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C809F" w14:textId="77777777" w:rsidR="00764D6A" w:rsidRDefault="003E7F78" w:rsidP="00A42C7F">
      <w:pPr>
        <w:pStyle w:val="Heading1"/>
      </w:pPr>
      <w:r>
        <w:t>Drought Response, Resilience and Preparedness</w:t>
      </w:r>
      <w:r w:rsidR="002E3DB5">
        <w:t xml:space="preserve"> Plan</w:t>
      </w:r>
      <w:r w:rsidR="00813CC3">
        <w:t>: Australian Government implementation review 2020</w:t>
      </w:r>
      <w:r w:rsidR="00D113C2">
        <w:t>–</w:t>
      </w:r>
      <w:r w:rsidR="004708E2">
        <w:t>21</w:t>
      </w:r>
    </w:p>
    <w:p w14:paraId="492F2668" w14:textId="77777777" w:rsidR="00764D6A" w:rsidRDefault="003E7F78" w:rsidP="00E30067">
      <w:r>
        <w:rPr>
          <w:noProof/>
          <w:lang w:eastAsia="en-AU"/>
        </w:rPr>
        <w:drawing>
          <wp:inline distT="0" distB="0" distL="0" distR="0" wp14:anchorId="79557D33" wp14:editId="5FB0F454">
            <wp:extent cx="4614531" cy="4614531"/>
            <wp:effectExtent l="0" t="0" r="0" b="0"/>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22751"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618993" cy="4618993"/>
                    </a:xfrm>
                    <a:prstGeom prst="rect">
                      <a:avLst/>
                    </a:prstGeom>
                    <a:noFill/>
                    <a:ln w="9525">
                      <a:noFill/>
                      <a:miter lim="800000"/>
                      <a:headEnd/>
                      <a:tailEnd/>
                    </a:ln>
                  </pic:spPr>
                </pic:pic>
              </a:graphicData>
            </a:graphic>
          </wp:inline>
        </w:drawing>
      </w:r>
    </w:p>
    <w:p w14:paraId="30E14B09" w14:textId="77777777" w:rsidR="00764D6A" w:rsidRDefault="003E7F78">
      <w:pPr>
        <w:pStyle w:val="Normalsmall"/>
      </w:pPr>
      <w:r>
        <w:br w:type="page"/>
      </w:r>
      <w:r>
        <w:lastRenderedPageBreak/>
        <w:t xml:space="preserve">© Commonwealth of Australia </w:t>
      </w:r>
      <w:r w:rsidR="00B97E61">
        <w:t>202</w:t>
      </w:r>
      <w:r w:rsidR="00D6626A">
        <w:t>1</w:t>
      </w:r>
    </w:p>
    <w:p w14:paraId="4E085749" w14:textId="77777777" w:rsidR="00764D6A" w:rsidRDefault="003E7F78">
      <w:pPr>
        <w:pStyle w:val="Normalsmall"/>
        <w:rPr>
          <w:rStyle w:val="Strong"/>
        </w:rPr>
      </w:pPr>
      <w:r>
        <w:rPr>
          <w:rStyle w:val="Strong"/>
        </w:rPr>
        <w:t>Ownership of intellectual property rights</w:t>
      </w:r>
    </w:p>
    <w:p w14:paraId="31095C25" w14:textId="77777777" w:rsidR="00764D6A" w:rsidRDefault="003E7F78">
      <w:pPr>
        <w:pStyle w:val="Normalsmall"/>
      </w:pPr>
      <w:r>
        <w:t>Unless otherwise noted, copyright (and any other intellectual property rights) in this publication is owned by the Commonwealth of Australia (referred to as the Commonwealth).</w:t>
      </w:r>
    </w:p>
    <w:p w14:paraId="4F20BC00" w14:textId="77777777" w:rsidR="00764D6A" w:rsidRDefault="003E7F78">
      <w:pPr>
        <w:pStyle w:val="Normalsmall"/>
        <w:rPr>
          <w:rStyle w:val="Strong"/>
        </w:rPr>
      </w:pPr>
      <w:r>
        <w:rPr>
          <w:rStyle w:val="Strong"/>
        </w:rPr>
        <w:t>Creative Commons licence</w:t>
      </w:r>
    </w:p>
    <w:p w14:paraId="35D92D8F" w14:textId="77777777" w:rsidR="00764D6A" w:rsidRDefault="003E7F78">
      <w:pPr>
        <w:pStyle w:val="Normalsmall"/>
      </w:pPr>
      <w:r>
        <w:t>All material in this publication is licensed under a Creative Commons Attribution 4.0 International Licence except content supplied by third parties, logos and the Commonwealth Coat of Arms.</w:t>
      </w:r>
    </w:p>
    <w:p w14:paraId="67B58D74" w14:textId="77777777" w:rsidR="00764D6A" w:rsidRDefault="003E7F78">
      <w:pPr>
        <w:pStyle w:val="Normalsmall"/>
      </w:pPr>
      <w:r>
        <w:t xml:space="preserve">Inquiries about the licence and any use of this document should be emailed to </w:t>
      </w:r>
      <w:r w:rsidR="00EF55CC" w:rsidRPr="00CD29E9">
        <w:t>copyright@awe.gov.au</w:t>
      </w:r>
      <w:r>
        <w:t>.</w:t>
      </w:r>
    </w:p>
    <w:p w14:paraId="3B00986C" w14:textId="77777777" w:rsidR="00764D6A" w:rsidRDefault="003E7F78">
      <w:pPr>
        <w:pStyle w:val="Normalsmall"/>
      </w:pPr>
      <w:r>
        <w:rPr>
          <w:noProof/>
          <w:lang w:eastAsia="en-AU"/>
        </w:rPr>
        <w:drawing>
          <wp:inline distT="0" distB="0" distL="0" distR="0" wp14:anchorId="229A1C73" wp14:editId="0D422AC4">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09042" name="Picture 1" descr="C:\Documents and Settings\west merryn\Local Settings\Temporary Internet Files\Content.Word\by.png"/>
                    <pic:cNvPicPr>
                      <a:picLocks noChangeAspect="1" noChangeArrowheads="1"/>
                    </pic:cNvPicPr>
                  </pic:nvPicPr>
                  <pic:blipFill>
                    <a:blip r:embed="rId12"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20E435B0" w14:textId="77777777" w:rsidR="00764D6A" w:rsidRDefault="003E7F78">
      <w:pPr>
        <w:pStyle w:val="Normalsmall"/>
        <w:rPr>
          <w:rStyle w:val="Strong"/>
        </w:rPr>
      </w:pPr>
      <w:r>
        <w:rPr>
          <w:rStyle w:val="Strong"/>
        </w:rPr>
        <w:t>Cataloguing data</w:t>
      </w:r>
    </w:p>
    <w:p w14:paraId="6DEC5B3B" w14:textId="77777777" w:rsidR="00764D6A" w:rsidRDefault="003E7F78">
      <w:pPr>
        <w:pStyle w:val="Normalsmall"/>
      </w:pPr>
      <w:r>
        <w:t xml:space="preserve">This publication (and any material sourced from it) should be attributed as: </w:t>
      </w:r>
      <w:r w:rsidR="00901D4A">
        <w:t xml:space="preserve">DAWE 2021, </w:t>
      </w:r>
      <w:r w:rsidR="000E7242" w:rsidRPr="00D46D1D">
        <w:rPr>
          <w:rStyle w:val="Emphasis"/>
        </w:rPr>
        <w:t>Drought Response, Resilience and Preparedness Plan: Australian Government implementation review 2020</w:t>
      </w:r>
      <w:r w:rsidR="006F4240" w:rsidRPr="00D46D1D">
        <w:rPr>
          <w:rStyle w:val="Emphasis"/>
        </w:rPr>
        <w:t>–</w:t>
      </w:r>
      <w:r w:rsidR="000E7242" w:rsidRPr="00D46D1D">
        <w:rPr>
          <w:rStyle w:val="Emphasis"/>
        </w:rPr>
        <w:t>21</w:t>
      </w:r>
      <w:r>
        <w:t xml:space="preserve">, </w:t>
      </w:r>
      <w:r w:rsidR="00B5740E">
        <w:t>Department of Agriculture, Water and the Environment</w:t>
      </w:r>
      <w:r>
        <w:t>, Canberra, CC BY 4.0.</w:t>
      </w:r>
    </w:p>
    <w:p w14:paraId="1F74CC6A" w14:textId="77777777" w:rsidR="00764D6A" w:rsidRDefault="003E7F78">
      <w:pPr>
        <w:pStyle w:val="Normalsmall"/>
        <w:rPr>
          <w:highlight w:val="yellow"/>
        </w:rPr>
      </w:pPr>
      <w:r w:rsidRPr="005D1446">
        <w:t>ISBN 978-1-76003-477-1</w:t>
      </w:r>
    </w:p>
    <w:p w14:paraId="5ED2BA39" w14:textId="77777777" w:rsidR="00764D6A" w:rsidRDefault="003E7F78">
      <w:pPr>
        <w:pStyle w:val="Normalsmall"/>
      </w:pPr>
      <w:r>
        <w:t xml:space="preserve">This publication is </w:t>
      </w:r>
      <w:r w:rsidRPr="00E20810">
        <w:t xml:space="preserve">available at </w:t>
      </w:r>
      <w:r w:rsidR="007A6CB8">
        <w:t>awe.gov.au/agriculture-land/farm-food-drought/drought/drought-policy</w:t>
      </w:r>
    </w:p>
    <w:p w14:paraId="553F13FE" w14:textId="77777777" w:rsidR="00764D6A" w:rsidRDefault="003E7F78">
      <w:pPr>
        <w:pStyle w:val="Normalsmall"/>
        <w:spacing w:after="0"/>
      </w:pPr>
      <w:r>
        <w:t>Department of Agriculture, Water and the Environment</w:t>
      </w:r>
    </w:p>
    <w:p w14:paraId="6FEED7B4" w14:textId="77777777" w:rsidR="00764D6A" w:rsidRDefault="003E7F78">
      <w:pPr>
        <w:pStyle w:val="Normalsmall"/>
        <w:spacing w:after="0"/>
      </w:pPr>
      <w:r>
        <w:t>GPO Box 858 Canberra ACT 2601</w:t>
      </w:r>
    </w:p>
    <w:p w14:paraId="38D60BD4" w14:textId="77777777" w:rsidR="00764D6A" w:rsidRDefault="003E7F78">
      <w:pPr>
        <w:pStyle w:val="Normalsmall"/>
        <w:spacing w:after="0"/>
      </w:pPr>
      <w:r>
        <w:t xml:space="preserve">Telephone </w:t>
      </w:r>
      <w:r w:rsidRPr="00773056">
        <w:t>1800 900 090</w:t>
      </w:r>
    </w:p>
    <w:p w14:paraId="06908C2D" w14:textId="77777777" w:rsidR="00764D6A" w:rsidRDefault="003E7F78">
      <w:pPr>
        <w:pStyle w:val="Normalsmall"/>
      </w:pPr>
      <w:r w:rsidRPr="00E20810">
        <w:t xml:space="preserve">Web </w:t>
      </w:r>
      <w:r w:rsidR="00E20810" w:rsidRPr="00E20810">
        <w:t>awe.gov.au</w:t>
      </w:r>
    </w:p>
    <w:p w14:paraId="725E4AC0" w14:textId="77777777" w:rsidR="007C358A" w:rsidRDefault="003E7F78">
      <w:pPr>
        <w:pStyle w:val="Normalsmall"/>
      </w:pPr>
      <w:r>
        <w:rPr>
          <w:rStyle w:val="Strong"/>
        </w:rPr>
        <w:t>Disclaimer</w:t>
      </w:r>
    </w:p>
    <w:p w14:paraId="26668EA1" w14:textId="77777777" w:rsidR="00764D6A" w:rsidRDefault="003E7F78">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77A7919" w14:textId="77777777" w:rsidR="00764D6A" w:rsidRPr="00912992" w:rsidRDefault="003E7F78">
      <w:pPr>
        <w:pStyle w:val="Normalsmall"/>
        <w:rPr>
          <w:rStyle w:val="Strong"/>
        </w:rPr>
      </w:pPr>
      <w:r w:rsidRPr="00912992">
        <w:rPr>
          <w:rStyle w:val="Strong"/>
        </w:rPr>
        <w:t>Acknowledgements</w:t>
      </w:r>
    </w:p>
    <w:p w14:paraId="4084A047" w14:textId="77777777" w:rsidR="00764D6A" w:rsidRDefault="003E7F78">
      <w:pPr>
        <w:pStyle w:val="Normalsmall"/>
      </w:pPr>
      <w:r w:rsidRPr="00912992">
        <w:t>We gratefully acknowledge the input of the Department of</w:t>
      </w:r>
      <w:r w:rsidR="0028410D" w:rsidRPr="00912992">
        <w:t xml:space="preserve"> </w:t>
      </w:r>
      <w:r w:rsidR="00155F89" w:rsidRPr="00E3407C">
        <w:t>In</w:t>
      </w:r>
      <w:r w:rsidR="00155F89">
        <w:t xml:space="preserve">frastructure, Transport, </w:t>
      </w:r>
      <w:r w:rsidR="0061040B">
        <w:t>R</w:t>
      </w:r>
      <w:r w:rsidR="00155F89">
        <w:t xml:space="preserve">egional Development and Communications, </w:t>
      </w:r>
      <w:r w:rsidR="000826A4">
        <w:t xml:space="preserve">the </w:t>
      </w:r>
      <w:r w:rsidR="00EE07E4">
        <w:t>Department of Health</w:t>
      </w:r>
      <w:r w:rsidR="005F5534">
        <w:t>, the Bureau of Meteorology</w:t>
      </w:r>
      <w:r w:rsidR="00A218FE">
        <w:t xml:space="preserve">, </w:t>
      </w:r>
      <w:r w:rsidR="006B17E7" w:rsidRPr="006B17E7">
        <w:t>Department of Education, Skills and Employment</w:t>
      </w:r>
      <w:r w:rsidR="006B17E7">
        <w:t xml:space="preserve">, </w:t>
      </w:r>
      <w:r w:rsidR="00A218FE">
        <w:t xml:space="preserve">the National Recovery and </w:t>
      </w:r>
      <w:r w:rsidR="0061040B">
        <w:t>R</w:t>
      </w:r>
      <w:r w:rsidR="00A218FE">
        <w:t>esilience Agency</w:t>
      </w:r>
      <w:r w:rsidR="00F66C5F">
        <w:t xml:space="preserve"> and divisions with</w:t>
      </w:r>
      <w:r w:rsidR="008831F6">
        <w:t>in</w:t>
      </w:r>
      <w:r w:rsidR="00F66C5F">
        <w:t xml:space="preserve"> the Department of Agriculture</w:t>
      </w:r>
      <w:r w:rsidR="00043E1A">
        <w:t>,</w:t>
      </w:r>
      <w:r w:rsidR="00F66C5F">
        <w:t xml:space="preserve"> Water and the Environment</w:t>
      </w:r>
      <w:r w:rsidR="0016475B">
        <w:t>.</w:t>
      </w:r>
    </w:p>
    <w:p w14:paraId="3B05A8B9" w14:textId="77777777" w:rsidR="00764D6A" w:rsidRDefault="003E7F78">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63268E62" w14:textId="77777777" w:rsidR="00764D6A" w:rsidRDefault="003E7F78">
          <w:pPr>
            <w:pStyle w:val="TOCHeading"/>
          </w:pPr>
          <w:r>
            <w:t>Contents</w:t>
          </w:r>
        </w:p>
        <w:p w14:paraId="593122E3" w14:textId="77777777" w:rsidR="003F0D5E" w:rsidRDefault="003E7F78">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9785895" w:history="1">
            <w:r w:rsidRPr="00A077B6">
              <w:rPr>
                <w:rStyle w:val="Hyperlink"/>
              </w:rPr>
              <w:t>Introduction</w:t>
            </w:r>
            <w:r>
              <w:rPr>
                <w:webHidden/>
              </w:rPr>
              <w:tab/>
            </w:r>
            <w:r>
              <w:rPr>
                <w:webHidden/>
              </w:rPr>
              <w:fldChar w:fldCharType="begin"/>
            </w:r>
            <w:r>
              <w:rPr>
                <w:webHidden/>
              </w:rPr>
              <w:instrText xml:space="preserve"> PAGEREF _Toc89785895 \h </w:instrText>
            </w:r>
            <w:r>
              <w:rPr>
                <w:webHidden/>
              </w:rPr>
            </w:r>
            <w:r>
              <w:rPr>
                <w:webHidden/>
              </w:rPr>
              <w:fldChar w:fldCharType="separate"/>
            </w:r>
            <w:r>
              <w:rPr>
                <w:webHidden/>
              </w:rPr>
              <w:t>1</w:t>
            </w:r>
            <w:r>
              <w:rPr>
                <w:webHidden/>
              </w:rPr>
              <w:fldChar w:fldCharType="end"/>
            </w:r>
          </w:hyperlink>
        </w:p>
        <w:p w14:paraId="4D143DC6" w14:textId="77777777" w:rsidR="003F0D5E" w:rsidRDefault="007630BA">
          <w:pPr>
            <w:pStyle w:val="TOC2"/>
            <w:rPr>
              <w:rFonts w:asciiTheme="minorHAnsi" w:eastAsiaTheme="minorEastAsia" w:hAnsiTheme="minorHAnsi"/>
              <w:lang w:eastAsia="en-AU"/>
            </w:rPr>
          </w:pPr>
          <w:hyperlink w:anchor="_Toc89785896" w:history="1">
            <w:r w:rsidR="003E7F78" w:rsidRPr="00A077B6">
              <w:rPr>
                <w:rStyle w:val="Hyperlink"/>
              </w:rPr>
              <w:t>Climate</w:t>
            </w:r>
            <w:r w:rsidR="003E7F78">
              <w:rPr>
                <w:webHidden/>
              </w:rPr>
              <w:tab/>
            </w:r>
            <w:r w:rsidR="003E7F78">
              <w:rPr>
                <w:webHidden/>
              </w:rPr>
              <w:fldChar w:fldCharType="begin"/>
            </w:r>
            <w:r w:rsidR="003E7F78">
              <w:rPr>
                <w:webHidden/>
              </w:rPr>
              <w:instrText xml:space="preserve"> PAGEREF _Toc89785896 \h </w:instrText>
            </w:r>
            <w:r w:rsidR="003E7F78">
              <w:rPr>
                <w:webHidden/>
              </w:rPr>
            </w:r>
            <w:r w:rsidR="003E7F78">
              <w:rPr>
                <w:webHidden/>
              </w:rPr>
              <w:fldChar w:fldCharType="separate"/>
            </w:r>
            <w:r w:rsidR="003E7F78">
              <w:rPr>
                <w:webHidden/>
              </w:rPr>
              <w:t>1</w:t>
            </w:r>
            <w:r w:rsidR="003E7F78">
              <w:rPr>
                <w:webHidden/>
              </w:rPr>
              <w:fldChar w:fldCharType="end"/>
            </w:r>
          </w:hyperlink>
        </w:p>
        <w:p w14:paraId="1C92B092" w14:textId="77777777" w:rsidR="003F0D5E" w:rsidRDefault="007630BA">
          <w:pPr>
            <w:pStyle w:val="TOC2"/>
            <w:rPr>
              <w:rFonts w:asciiTheme="minorHAnsi" w:eastAsiaTheme="minorEastAsia" w:hAnsiTheme="minorHAnsi"/>
              <w:lang w:eastAsia="en-AU"/>
            </w:rPr>
          </w:pPr>
          <w:hyperlink w:anchor="_Toc89785897" w:history="1">
            <w:r w:rsidR="003E7F78" w:rsidRPr="00A077B6">
              <w:rPr>
                <w:rStyle w:val="Hyperlink"/>
              </w:rPr>
              <w:t>Drought Response, Resilience and Preparedness Plan</w:t>
            </w:r>
            <w:r w:rsidR="003E7F78">
              <w:rPr>
                <w:webHidden/>
              </w:rPr>
              <w:tab/>
            </w:r>
            <w:r w:rsidR="003E7F78">
              <w:rPr>
                <w:webHidden/>
              </w:rPr>
              <w:fldChar w:fldCharType="begin"/>
            </w:r>
            <w:r w:rsidR="003E7F78">
              <w:rPr>
                <w:webHidden/>
              </w:rPr>
              <w:instrText xml:space="preserve"> PAGEREF _Toc89785897 \h </w:instrText>
            </w:r>
            <w:r w:rsidR="003E7F78">
              <w:rPr>
                <w:webHidden/>
              </w:rPr>
            </w:r>
            <w:r w:rsidR="003E7F78">
              <w:rPr>
                <w:webHidden/>
              </w:rPr>
              <w:fldChar w:fldCharType="separate"/>
            </w:r>
            <w:r w:rsidR="003E7F78">
              <w:rPr>
                <w:webHidden/>
              </w:rPr>
              <w:t>2</w:t>
            </w:r>
            <w:r w:rsidR="003E7F78">
              <w:rPr>
                <w:webHidden/>
              </w:rPr>
              <w:fldChar w:fldCharType="end"/>
            </w:r>
          </w:hyperlink>
        </w:p>
        <w:p w14:paraId="428C8A22" w14:textId="77777777" w:rsidR="003F0D5E" w:rsidRDefault="007630BA">
          <w:pPr>
            <w:pStyle w:val="TOC2"/>
            <w:rPr>
              <w:rFonts w:asciiTheme="minorHAnsi" w:eastAsiaTheme="minorEastAsia" w:hAnsiTheme="minorHAnsi"/>
              <w:lang w:eastAsia="en-AU"/>
            </w:rPr>
          </w:pPr>
          <w:hyperlink w:anchor="_Toc89785898" w:history="1">
            <w:r w:rsidR="003E7F78" w:rsidRPr="00A077B6">
              <w:rPr>
                <w:rStyle w:val="Hyperlink"/>
              </w:rPr>
              <w:t>Focus of review</w:t>
            </w:r>
            <w:r w:rsidR="003E7F78">
              <w:rPr>
                <w:webHidden/>
              </w:rPr>
              <w:tab/>
            </w:r>
            <w:r w:rsidR="003E7F78">
              <w:rPr>
                <w:webHidden/>
              </w:rPr>
              <w:fldChar w:fldCharType="begin"/>
            </w:r>
            <w:r w:rsidR="003E7F78">
              <w:rPr>
                <w:webHidden/>
              </w:rPr>
              <w:instrText xml:space="preserve"> PAGEREF _Toc89785898 \h </w:instrText>
            </w:r>
            <w:r w:rsidR="003E7F78">
              <w:rPr>
                <w:webHidden/>
              </w:rPr>
            </w:r>
            <w:r w:rsidR="003E7F78">
              <w:rPr>
                <w:webHidden/>
              </w:rPr>
              <w:fldChar w:fldCharType="separate"/>
            </w:r>
            <w:r w:rsidR="003E7F78">
              <w:rPr>
                <w:webHidden/>
              </w:rPr>
              <w:t>3</w:t>
            </w:r>
            <w:r w:rsidR="003E7F78">
              <w:rPr>
                <w:webHidden/>
              </w:rPr>
              <w:fldChar w:fldCharType="end"/>
            </w:r>
          </w:hyperlink>
        </w:p>
        <w:p w14:paraId="249C23ED" w14:textId="77777777" w:rsidR="003F0D5E" w:rsidRDefault="007630BA">
          <w:pPr>
            <w:pStyle w:val="TOC2"/>
            <w:rPr>
              <w:rFonts w:asciiTheme="minorHAnsi" w:eastAsiaTheme="minorEastAsia" w:hAnsiTheme="minorHAnsi"/>
              <w:lang w:eastAsia="en-AU"/>
            </w:rPr>
          </w:pPr>
          <w:hyperlink w:anchor="_Toc89785899" w:history="1">
            <w:r w:rsidR="003E7F78" w:rsidRPr="00A077B6">
              <w:rPr>
                <w:rStyle w:val="Hyperlink"/>
              </w:rPr>
              <w:t>Australian Government drought response is not ‘set and forget’</w:t>
            </w:r>
            <w:r w:rsidR="003E7F78">
              <w:rPr>
                <w:webHidden/>
              </w:rPr>
              <w:tab/>
            </w:r>
            <w:r w:rsidR="003E7F78">
              <w:rPr>
                <w:webHidden/>
              </w:rPr>
              <w:fldChar w:fldCharType="begin"/>
            </w:r>
            <w:r w:rsidR="003E7F78">
              <w:rPr>
                <w:webHidden/>
              </w:rPr>
              <w:instrText xml:space="preserve"> PAGEREF _Toc89785899 \h </w:instrText>
            </w:r>
            <w:r w:rsidR="003E7F78">
              <w:rPr>
                <w:webHidden/>
              </w:rPr>
            </w:r>
            <w:r w:rsidR="003E7F78">
              <w:rPr>
                <w:webHidden/>
              </w:rPr>
              <w:fldChar w:fldCharType="separate"/>
            </w:r>
            <w:r w:rsidR="003E7F78">
              <w:rPr>
                <w:webHidden/>
              </w:rPr>
              <w:t>5</w:t>
            </w:r>
            <w:r w:rsidR="003E7F78">
              <w:rPr>
                <w:webHidden/>
              </w:rPr>
              <w:fldChar w:fldCharType="end"/>
            </w:r>
          </w:hyperlink>
        </w:p>
        <w:p w14:paraId="151B1251" w14:textId="77777777" w:rsidR="003F0D5E" w:rsidRDefault="007630BA">
          <w:pPr>
            <w:pStyle w:val="TOC2"/>
            <w:rPr>
              <w:rFonts w:asciiTheme="minorHAnsi" w:eastAsiaTheme="minorEastAsia" w:hAnsiTheme="minorHAnsi"/>
              <w:lang w:eastAsia="en-AU"/>
            </w:rPr>
          </w:pPr>
          <w:hyperlink w:anchor="_Toc89785900" w:history="1">
            <w:r w:rsidR="003E7F78" w:rsidRPr="00A077B6">
              <w:rPr>
                <w:rStyle w:val="Hyperlink"/>
              </w:rPr>
              <w:t>Drought policy and coordination</w:t>
            </w:r>
            <w:r w:rsidR="003E7F78">
              <w:rPr>
                <w:webHidden/>
              </w:rPr>
              <w:tab/>
            </w:r>
            <w:r w:rsidR="003E7F78">
              <w:rPr>
                <w:webHidden/>
              </w:rPr>
              <w:fldChar w:fldCharType="begin"/>
            </w:r>
            <w:r w:rsidR="003E7F78">
              <w:rPr>
                <w:webHidden/>
              </w:rPr>
              <w:instrText xml:space="preserve"> PAGEREF _Toc89785900 \h </w:instrText>
            </w:r>
            <w:r w:rsidR="003E7F78">
              <w:rPr>
                <w:webHidden/>
              </w:rPr>
            </w:r>
            <w:r w:rsidR="003E7F78">
              <w:rPr>
                <w:webHidden/>
              </w:rPr>
              <w:fldChar w:fldCharType="separate"/>
            </w:r>
            <w:r w:rsidR="003E7F78">
              <w:rPr>
                <w:webHidden/>
              </w:rPr>
              <w:t>6</w:t>
            </w:r>
            <w:r w:rsidR="003E7F78">
              <w:rPr>
                <w:webHidden/>
              </w:rPr>
              <w:fldChar w:fldCharType="end"/>
            </w:r>
          </w:hyperlink>
        </w:p>
        <w:p w14:paraId="4A9A7163" w14:textId="77777777" w:rsidR="003F0D5E" w:rsidRDefault="007630BA">
          <w:pPr>
            <w:pStyle w:val="TOC1"/>
            <w:rPr>
              <w:rFonts w:asciiTheme="minorHAnsi" w:eastAsiaTheme="minorEastAsia" w:hAnsiTheme="minorHAnsi"/>
              <w:b w:val="0"/>
              <w:lang w:eastAsia="en-AU"/>
            </w:rPr>
          </w:pPr>
          <w:hyperlink w:anchor="_Toc89785901" w:history="1">
            <w:r w:rsidR="003E7F78" w:rsidRPr="00A077B6">
              <w:rPr>
                <w:rStyle w:val="Hyperlink"/>
              </w:rPr>
              <w:t>1</w:t>
            </w:r>
            <w:r w:rsidR="003E7F78">
              <w:rPr>
                <w:rFonts w:asciiTheme="minorHAnsi" w:eastAsiaTheme="minorEastAsia" w:hAnsiTheme="minorHAnsi"/>
                <w:b w:val="0"/>
                <w:lang w:eastAsia="en-AU"/>
              </w:rPr>
              <w:tab/>
            </w:r>
            <w:r w:rsidR="003E7F78" w:rsidRPr="00A077B6">
              <w:rPr>
                <w:rStyle w:val="Hyperlink"/>
              </w:rPr>
              <w:t>Immediate action for those in drought</w:t>
            </w:r>
            <w:r w:rsidR="003E7F78">
              <w:rPr>
                <w:webHidden/>
              </w:rPr>
              <w:tab/>
            </w:r>
            <w:r w:rsidR="003E7F78">
              <w:rPr>
                <w:webHidden/>
              </w:rPr>
              <w:fldChar w:fldCharType="begin"/>
            </w:r>
            <w:r w:rsidR="003E7F78">
              <w:rPr>
                <w:webHidden/>
              </w:rPr>
              <w:instrText xml:space="preserve"> PAGEREF _Toc89785901 \h </w:instrText>
            </w:r>
            <w:r w:rsidR="003E7F78">
              <w:rPr>
                <w:webHidden/>
              </w:rPr>
            </w:r>
            <w:r w:rsidR="003E7F78">
              <w:rPr>
                <w:webHidden/>
              </w:rPr>
              <w:fldChar w:fldCharType="separate"/>
            </w:r>
            <w:r w:rsidR="003E7F78">
              <w:rPr>
                <w:webHidden/>
              </w:rPr>
              <w:t>8</w:t>
            </w:r>
            <w:r w:rsidR="003E7F78">
              <w:rPr>
                <w:webHidden/>
              </w:rPr>
              <w:fldChar w:fldCharType="end"/>
            </w:r>
          </w:hyperlink>
        </w:p>
        <w:p w14:paraId="21FCB324" w14:textId="77777777" w:rsidR="003F0D5E" w:rsidRDefault="007630BA">
          <w:pPr>
            <w:pStyle w:val="TOC2"/>
            <w:rPr>
              <w:rFonts w:asciiTheme="minorHAnsi" w:eastAsiaTheme="minorEastAsia" w:hAnsiTheme="minorHAnsi"/>
              <w:lang w:eastAsia="en-AU"/>
            </w:rPr>
          </w:pPr>
          <w:hyperlink w:anchor="_Toc89785902" w:history="1">
            <w:r w:rsidR="003E7F78" w:rsidRPr="00A077B6">
              <w:rPr>
                <w:rStyle w:val="Hyperlink"/>
              </w:rPr>
              <w:t>Putting food on the table of the farmers who feed the nation</w:t>
            </w:r>
            <w:r w:rsidR="003E7F78">
              <w:rPr>
                <w:webHidden/>
              </w:rPr>
              <w:tab/>
            </w:r>
            <w:r w:rsidR="003E7F78">
              <w:rPr>
                <w:webHidden/>
              </w:rPr>
              <w:fldChar w:fldCharType="begin"/>
            </w:r>
            <w:r w:rsidR="003E7F78">
              <w:rPr>
                <w:webHidden/>
              </w:rPr>
              <w:instrText xml:space="preserve"> PAGEREF _Toc89785902 \h </w:instrText>
            </w:r>
            <w:r w:rsidR="003E7F78">
              <w:rPr>
                <w:webHidden/>
              </w:rPr>
            </w:r>
            <w:r w:rsidR="003E7F78">
              <w:rPr>
                <w:webHidden/>
              </w:rPr>
              <w:fldChar w:fldCharType="separate"/>
            </w:r>
            <w:r w:rsidR="003E7F78">
              <w:rPr>
                <w:webHidden/>
              </w:rPr>
              <w:t>8</w:t>
            </w:r>
            <w:r w:rsidR="003E7F78">
              <w:rPr>
                <w:webHidden/>
              </w:rPr>
              <w:fldChar w:fldCharType="end"/>
            </w:r>
          </w:hyperlink>
        </w:p>
        <w:p w14:paraId="76712D30" w14:textId="77777777" w:rsidR="003F0D5E" w:rsidRDefault="007630BA">
          <w:pPr>
            <w:pStyle w:val="TOC2"/>
            <w:rPr>
              <w:rFonts w:asciiTheme="minorHAnsi" w:eastAsiaTheme="minorEastAsia" w:hAnsiTheme="minorHAnsi"/>
              <w:lang w:eastAsia="en-AU"/>
            </w:rPr>
          </w:pPr>
          <w:hyperlink w:anchor="_Toc89785903" w:history="1">
            <w:r w:rsidR="003E7F78" w:rsidRPr="00A077B6">
              <w:rPr>
                <w:rStyle w:val="Hyperlink"/>
              </w:rPr>
              <w:t>Rural Financial Counselling Service–the angels at the kitchen table</w:t>
            </w:r>
            <w:r w:rsidR="003E7F78">
              <w:rPr>
                <w:webHidden/>
              </w:rPr>
              <w:tab/>
            </w:r>
            <w:r w:rsidR="003E7F78">
              <w:rPr>
                <w:webHidden/>
              </w:rPr>
              <w:fldChar w:fldCharType="begin"/>
            </w:r>
            <w:r w:rsidR="003E7F78">
              <w:rPr>
                <w:webHidden/>
              </w:rPr>
              <w:instrText xml:space="preserve"> PAGEREF _Toc89785903 \h </w:instrText>
            </w:r>
            <w:r w:rsidR="003E7F78">
              <w:rPr>
                <w:webHidden/>
              </w:rPr>
            </w:r>
            <w:r w:rsidR="003E7F78">
              <w:rPr>
                <w:webHidden/>
              </w:rPr>
              <w:fldChar w:fldCharType="separate"/>
            </w:r>
            <w:r w:rsidR="003E7F78">
              <w:rPr>
                <w:webHidden/>
              </w:rPr>
              <w:t>9</w:t>
            </w:r>
            <w:r w:rsidR="003E7F78">
              <w:rPr>
                <w:webHidden/>
              </w:rPr>
              <w:fldChar w:fldCharType="end"/>
            </w:r>
          </w:hyperlink>
        </w:p>
        <w:p w14:paraId="6EDF84B8" w14:textId="77777777" w:rsidR="003F0D5E" w:rsidRDefault="007630BA">
          <w:pPr>
            <w:pStyle w:val="TOC2"/>
            <w:rPr>
              <w:rFonts w:asciiTheme="minorHAnsi" w:eastAsiaTheme="minorEastAsia" w:hAnsiTheme="minorHAnsi"/>
              <w:lang w:eastAsia="en-AU"/>
            </w:rPr>
          </w:pPr>
          <w:hyperlink w:anchor="_Toc89785904" w:history="1">
            <w:r w:rsidR="003E7F78" w:rsidRPr="00A077B6">
              <w:rPr>
                <w:rStyle w:val="Hyperlink"/>
              </w:rPr>
              <w:t>Backing our farmers with concessional loans</w:t>
            </w:r>
            <w:r w:rsidR="003E7F78">
              <w:rPr>
                <w:webHidden/>
              </w:rPr>
              <w:tab/>
            </w:r>
            <w:r w:rsidR="003E7F78">
              <w:rPr>
                <w:webHidden/>
              </w:rPr>
              <w:fldChar w:fldCharType="begin"/>
            </w:r>
            <w:r w:rsidR="003E7F78">
              <w:rPr>
                <w:webHidden/>
              </w:rPr>
              <w:instrText xml:space="preserve"> PAGEREF _Toc89785904 \h </w:instrText>
            </w:r>
            <w:r w:rsidR="003E7F78">
              <w:rPr>
                <w:webHidden/>
              </w:rPr>
            </w:r>
            <w:r w:rsidR="003E7F78">
              <w:rPr>
                <w:webHidden/>
              </w:rPr>
              <w:fldChar w:fldCharType="separate"/>
            </w:r>
            <w:r w:rsidR="003E7F78">
              <w:rPr>
                <w:webHidden/>
              </w:rPr>
              <w:t>10</w:t>
            </w:r>
            <w:r w:rsidR="003E7F78">
              <w:rPr>
                <w:webHidden/>
              </w:rPr>
              <w:fldChar w:fldCharType="end"/>
            </w:r>
          </w:hyperlink>
        </w:p>
        <w:p w14:paraId="0FF37178" w14:textId="77777777" w:rsidR="003F0D5E" w:rsidRDefault="007630BA">
          <w:pPr>
            <w:pStyle w:val="TOC2"/>
            <w:rPr>
              <w:rFonts w:asciiTheme="minorHAnsi" w:eastAsiaTheme="minorEastAsia" w:hAnsiTheme="minorHAnsi"/>
              <w:lang w:eastAsia="en-AU"/>
            </w:rPr>
          </w:pPr>
          <w:hyperlink w:anchor="_Toc89785905" w:history="1">
            <w:r w:rsidR="003E7F78" w:rsidRPr="00A077B6">
              <w:rPr>
                <w:rStyle w:val="Hyperlink"/>
              </w:rPr>
              <w:t>Better on-farm water management</w:t>
            </w:r>
            <w:r w:rsidR="003E7F78">
              <w:rPr>
                <w:webHidden/>
              </w:rPr>
              <w:tab/>
            </w:r>
            <w:r w:rsidR="003E7F78">
              <w:rPr>
                <w:webHidden/>
              </w:rPr>
              <w:fldChar w:fldCharType="begin"/>
            </w:r>
            <w:r w:rsidR="003E7F78">
              <w:rPr>
                <w:webHidden/>
              </w:rPr>
              <w:instrText xml:space="preserve"> PAGEREF _Toc89785905 \h </w:instrText>
            </w:r>
            <w:r w:rsidR="003E7F78">
              <w:rPr>
                <w:webHidden/>
              </w:rPr>
            </w:r>
            <w:r w:rsidR="003E7F78">
              <w:rPr>
                <w:webHidden/>
              </w:rPr>
              <w:fldChar w:fldCharType="separate"/>
            </w:r>
            <w:r w:rsidR="003E7F78">
              <w:rPr>
                <w:webHidden/>
              </w:rPr>
              <w:t>11</w:t>
            </w:r>
            <w:r w:rsidR="003E7F78">
              <w:rPr>
                <w:webHidden/>
              </w:rPr>
              <w:fldChar w:fldCharType="end"/>
            </w:r>
          </w:hyperlink>
        </w:p>
        <w:p w14:paraId="0954CE5B" w14:textId="77777777" w:rsidR="003F0D5E" w:rsidRDefault="007630BA">
          <w:pPr>
            <w:pStyle w:val="TOC2"/>
            <w:rPr>
              <w:rFonts w:asciiTheme="minorHAnsi" w:eastAsiaTheme="minorEastAsia" w:hAnsiTheme="minorHAnsi"/>
              <w:lang w:eastAsia="en-AU"/>
            </w:rPr>
          </w:pPr>
          <w:hyperlink w:anchor="_Toc89785906" w:history="1">
            <w:r w:rsidR="003E7F78" w:rsidRPr="00A077B6">
              <w:rPr>
                <w:rStyle w:val="Hyperlink"/>
              </w:rPr>
              <w:t>Providing better information</w:t>
            </w:r>
            <w:r w:rsidR="003E7F78">
              <w:rPr>
                <w:webHidden/>
              </w:rPr>
              <w:tab/>
            </w:r>
            <w:r w:rsidR="003E7F78">
              <w:rPr>
                <w:webHidden/>
              </w:rPr>
              <w:fldChar w:fldCharType="begin"/>
            </w:r>
            <w:r w:rsidR="003E7F78">
              <w:rPr>
                <w:webHidden/>
              </w:rPr>
              <w:instrText xml:space="preserve"> PAGEREF _Toc89785906 \h </w:instrText>
            </w:r>
            <w:r w:rsidR="003E7F78">
              <w:rPr>
                <w:webHidden/>
              </w:rPr>
            </w:r>
            <w:r w:rsidR="003E7F78">
              <w:rPr>
                <w:webHidden/>
              </w:rPr>
              <w:fldChar w:fldCharType="separate"/>
            </w:r>
            <w:r w:rsidR="003E7F78">
              <w:rPr>
                <w:webHidden/>
              </w:rPr>
              <w:t>12</w:t>
            </w:r>
            <w:r w:rsidR="003E7F78">
              <w:rPr>
                <w:webHidden/>
              </w:rPr>
              <w:fldChar w:fldCharType="end"/>
            </w:r>
          </w:hyperlink>
        </w:p>
        <w:p w14:paraId="157D30A9" w14:textId="77777777" w:rsidR="003F0D5E" w:rsidRDefault="007630BA">
          <w:pPr>
            <w:pStyle w:val="TOC2"/>
            <w:rPr>
              <w:rFonts w:asciiTheme="minorHAnsi" w:eastAsiaTheme="minorEastAsia" w:hAnsiTheme="minorHAnsi"/>
              <w:lang w:eastAsia="en-AU"/>
            </w:rPr>
          </w:pPr>
          <w:hyperlink w:anchor="_Toc89785907" w:history="1">
            <w:r w:rsidR="003E7F78" w:rsidRPr="00A077B6">
              <w:rPr>
                <w:rStyle w:val="Hyperlink"/>
              </w:rPr>
              <w:t>Making up to 100GL available to secure fodder</w:t>
            </w:r>
            <w:r w:rsidR="003E7F78">
              <w:rPr>
                <w:webHidden/>
              </w:rPr>
              <w:tab/>
            </w:r>
            <w:r w:rsidR="003E7F78">
              <w:rPr>
                <w:webHidden/>
              </w:rPr>
              <w:fldChar w:fldCharType="begin"/>
            </w:r>
            <w:r w:rsidR="003E7F78">
              <w:rPr>
                <w:webHidden/>
              </w:rPr>
              <w:instrText xml:space="preserve"> PAGEREF _Toc89785907 \h </w:instrText>
            </w:r>
            <w:r w:rsidR="003E7F78">
              <w:rPr>
                <w:webHidden/>
              </w:rPr>
            </w:r>
            <w:r w:rsidR="003E7F78">
              <w:rPr>
                <w:webHidden/>
              </w:rPr>
              <w:fldChar w:fldCharType="separate"/>
            </w:r>
            <w:r w:rsidR="003E7F78">
              <w:rPr>
                <w:webHidden/>
              </w:rPr>
              <w:t>17</w:t>
            </w:r>
            <w:r w:rsidR="003E7F78">
              <w:rPr>
                <w:webHidden/>
              </w:rPr>
              <w:fldChar w:fldCharType="end"/>
            </w:r>
          </w:hyperlink>
        </w:p>
        <w:p w14:paraId="7EC06E53" w14:textId="77777777" w:rsidR="003F0D5E" w:rsidRDefault="007630BA">
          <w:pPr>
            <w:pStyle w:val="TOC2"/>
            <w:rPr>
              <w:rFonts w:asciiTheme="minorHAnsi" w:eastAsiaTheme="minorEastAsia" w:hAnsiTheme="minorHAnsi"/>
              <w:lang w:eastAsia="en-AU"/>
            </w:rPr>
          </w:pPr>
          <w:hyperlink w:anchor="_Toc89785908" w:history="1">
            <w:r w:rsidR="003E7F78" w:rsidRPr="00A077B6">
              <w:rPr>
                <w:rStyle w:val="Hyperlink"/>
              </w:rPr>
              <w:t>Dealing with the stresses of drought</w:t>
            </w:r>
            <w:r w:rsidR="003E7F78">
              <w:rPr>
                <w:webHidden/>
              </w:rPr>
              <w:tab/>
            </w:r>
            <w:r w:rsidR="003E7F78">
              <w:rPr>
                <w:webHidden/>
              </w:rPr>
              <w:fldChar w:fldCharType="begin"/>
            </w:r>
            <w:r w:rsidR="003E7F78">
              <w:rPr>
                <w:webHidden/>
              </w:rPr>
              <w:instrText xml:space="preserve"> PAGEREF _Toc89785908 \h </w:instrText>
            </w:r>
            <w:r w:rsidR="003E7F78">
              <w:rPr>
                <w:webHidden/>
              </w:rPr>
            </w:r>
            <w:r w:rsidR="003E7F78">
              <w:rPr>
                <w:webHidden/>
              </w:rPr>
              <w:fldChar w:fldCharType="separate"/>
            </w:r>
            <w:r w:rsidR="003E7F78">
              <w:rPr>
                <w:webHidden/>
              </w:rPr>
              <w:t>18</w:t>
            </w:r>
            <w:r w:rsidR="003E7F78">
              <w:rPr>
                <w:webHidden/>
              </w:rPr>
              <w:fldChar w:fldCharType="end"/>
            </w:r>
          </w:hyperlink>
        </w:p>
        <w:p w14:paraId="3755696D" w14:textId="77777777" w:rsidR="003F0D5E" w:rsidRDefault="007630BA">
          <w:pPr>
            <w:pStyle w:val="TOC2"/>
            <w:rPr>
              <w:rFonts w:asciiTheme="minorHAnsi" w:eastAsiaTheme="minorEastAsia" w:hAnsiTheme="minorHAnsi"/>
              <w:lang w:eastAsia="en-AU"/>
            </w:rPr>
          </w:pPr>
          <w:hyperlink w:anchor="_Toc89785909" w:history="1">
            <w:r w:rsidR="003E7F78" w:rsidRPr="00A077B6">
              <w:rPr>
                <w:rStyle w:val="Hyperlink"/>
              </w:rPr>
              <w:t>Battling pest and weeds</w:t>
            </w:r>
            <w:r w:rsidR="003E7F78">
              <w:rPr>
                <w:webHidden/>
              </w:rPr>
              <w:tab/>
            </w:r>
            <w:r w:rsidR="003E7F78">
              <w:rPr>
                <w:webHidden/>
              </w:rPr>
              <w:fldChar w:fldCharType="begin"/>
            </w:r>
            <w:r w:rsidR="003E7F78">
              <w:rPr>
                <w:webHidden/>
              </w:rPr>
              <w:instrText xml:space="preserve"> PAGEREF _Toc89785909 \h </w:instrText>
            </w:r>
            <w:r w:rsidR="003E7F78">
              <w:rPr>
                <w:webHidden/>
              </w:rPr>
            </w:r>
            <w:r w:rsidR="003E7F78">
              <w:rPr>
                <w:webHidden/>
              </w:rPr>
              <w:fldChar w:fldCharType="separate"/>
            </w:r>
            <w:r w:rsidR="003E7F78">
              <w:rPr>
                <w:webHidden/>
              </w:rPr>
              <w:t>19</w:t>
            </w:r>
            <w:r w:rsidR="003E7F78">
              <w:rPr>
                <w:webHidden/>
              </w:rPr>
              <w:fldChar w:fldCharType="end"/>
            </w:r>
          </w:hyperlink>
        </w:p>
        <w:p w14:paraId="62BA5D6D" w14:textId="77777777" w:rsidR="003F0D5E" w:rsidRDefault="007630BA">
          <w:pPr>
            <w:pStyle w:val="TOC2"/>
            <w:rPr>
              <w:rFonts w:asciiTheme="minorHAnsi" w:eastAsiaTheme="minorEastAsia" w:hAnsiTheme="minorHAnsi"/>
              <w:lang w:eastAsia="en-AU"/>
            </w:rPr>
          </w:pPr>
          <w:hyperlink w:anchor="_Toc89785910" w:history="1">
            <w:r w:rsidR="003E7F78" w:rsidRPr="00A077B6">
              <w:rPr>
                <w:rStyle w:val="Hyperlink"/>
              </w:rPr>
              <w:t>Financial and regulatory frameworks that encourage planning and resilience</w:t>
            </w:r>
            <w:r w:rsidR="003E7F78">
              <w:rPr>
                <w:webHidden/>
              </w:rPr>
              <w:tab/>
            </w:r>
            <w:r w:rsidR="003E7F78">
              <w:rPr>
                <w:webHidden/>
              </w:rPr>
              <w:fldChar w:fldCharType="begin"/>
            </w:r>
            <w:r w:rsidR="003E7F78">
              <w:rPr>
                <w:webHidden/>
              </w:rPr>
              <w:instrText xml:space="preserve"> PAGEREF _Toc89785910 \h </w:instrText>
            </w:r>
            <w:r w:rsidR="003E7F78">
              <w:rPr>
                <w:webHidden/>
              </w:rPr>
            </w:r>
            <w:r w:rsidR="003E7F78">
              <w:rPr>
                <w:webHidden/>
              </w:rPr>
              <w:fldChar w:fldCharType="separate"/>
            </w:r>
            <w:r w:rsidR="003E7F78">
              <w:rPr>
                <w:webHidden/>
              </w:rPr>
              <w:t>20</w:t>
            </w:r>
            <w:r w:rsidR="003E7F78">
              <w:rPr>
                <w:webHidden/>
              </w:rPr>
              <w:fldChar w:fldCharType="end"/>
            </w:r>
          </w:hyperlink>
        </w:p>
        <w:p w14:paraId="229F0ED8" w14:textId="77777777" w:rsidR="003F0D5E" w:rsidRDefault="007630BA">
          <w:pPr>
            <w:pStyle w:val="TOC1"/>
            <w:rPr>
              <w:rFonts w:asciiTheme="minorHAnsi" w:eastAsiaTheme="minorEastAsia" w:hAnsiTheme="minorHAnsi"/>
              <w:b w:val="0"/>
              <w:lang w:eastAsia="en-AU"/>
            </w:rPr>
          </w:pPr>
          <w:hyperlink w:anchor="_Toc89785911" w:history="1">
            <w:r w:rsidR="003E7F78" w:rsidRPr="00A077B6">
              <w:rPr>
                <w:rStyle w:val="Hyperlink"/>
              </w:rPr>
              <w:t>2</w:t>
            </w:r>
            <w:r w:rsidR="003E7F78">
              <w:rPr>
                <w:rFonts w:asciiTheme="minorHAnsi" w:eastAsiaTheme="minorEastAsia" w:hAnsiTheme="minorHAnsi"/>
                <w:b w:val="0"/>
                <w:lang w:eastAsia="en-AU"/>
              </w:rPr>
              <w:tab/>
            </w:r>
            <w:r w:rsidR="003E7F78" w:rsidRPr="00A077B6">
              <w:rPr>
                <w:rStyle w:val="Hyperlink"/>
              </w:rPr>
              <w:t>Support for wider communities affected by drought</w:t>
            </w:r>
            <w:r w:rsidR="003E7F78">
              <w:rPr>
                <w:webHidden/>
              </w:rPr>
              <w:tab/>
            </w:r>
            <w:r w:rsidR="003E7F78">
              <w:rPr>
                <w:webHidden/>
              </w:rPr>
              <w:fldChar w:fldCharType="begin"/>
            </w:r>
            <w:r w:rsidR="003E7F78">
              <w:rPr>
                <w:webHidden/>
              </w:rPr>
              <w:instrText xml:space="preserve"> PAGEREF _Toc89785911 \h </w:instrText>
            </w:r>
            <w:r w:rsidR="003E7F78">
              <w:rPr>
                <w:webHidden/>
              </w:rPr>
            </w:r>
            <w:r w:rsidR="003E7F78">
              <w:rPr>
                <w:webHidden/>
              </w:rPr>
              <w:fldChar w:fldCharType="separate"/>
            </w:r>
            <w:r w:rsidR="003E7F78">
              <w:rPr>
                <w:webHidden/>
              </w:rPr>
              <w:t>22</w:t>
            </w:r>
            <w:r w:rsidR="003E7F78">
              <w:rPr>
                <w:webHidden/>
              </w:rPr>
              <w:fldChar w:fldCharType="end"/>
            </w:r>
          </w:hyperlink>
        </w:p>
        <w:p w14:paraId="4B092BB1" w14:textId="77777777" w:rsidR="003F0D5E" w:rsidRDefault="007630BA">
          <w:pPr>
            <w:pStyle w:val="TOC2"/>
            <w:rPr>
              <w:rFonts w:asciiTheme="minorHAnsi" w:eastAsiaTheme="minorEastAsia" w:hAnsiTheme="minorHAnsi"/>
              <w:lang w:eastAsia="en-AU"/>
            </w:rPr>
          </w:pPr>
          <w:hyperlink w:anchor="_Toc89785912" w:history="1">
            <w:r w:rsidR="003E7F78" w:rsidRPr="00A077B6">
              <w:rPr>
                <w:rStyle w:val="Hyperlink"/>
              </w:rPr>
              <w:t>Keeping drought-affected regional communities open for business</w:t>
            </w:r>
            <w:r w:rsidR="003E7F78">
              <w:rPr>
                <w:webHidden/>
              </w:rPr>
              <w:tab/>
            </w:r>
            <w:r w:rsidR="003E7F78">
              <w:rPr>
                <w:webHidden/>
              </w:rPr>
              <w:fldChar w:fldCharType="begin"/>
            </w:r>
            <w:r w:rsidR="003E7F78">
              <w:rPr>
                <w:webHidden/>
              </w:rPr>
              <w:instrText xml:space="preserve"> PAGEREF _Toc89785912 \h </w:instrText>
            </w:r>
            <w:r w:rsidR="003E7F78">
              <w:rPr>
                <w:webHidden/>
              </w:rPr>
            </w:r>
            <w:r w:rsidR="003E7F78">
              <w:rPr>
                <w:webHidden/>
              </w:rPr>
              <w:fldChar w:fldCharType="separate"/>
            </w:r>
            <w:r w:rsidR="003E7F78">
              <w:rPr>
                <w:webHidden/>
              </w:rPr>
              <w:t>24</w:t>
            </w:r>
            <w:r w:rsidR="003E7F78">
              <w:rPr>
                <w:webHidden/>
              </w:rPr>
              <w:fldChar w:fldCharType="end"/>
            </w:r>
          </w:hyperlink>
        </w:p>
        <w:p w14:paraId="39DDFA1F" w14:textId="77777777" w:rsidR="003F0D5E" w:rsidRDefault="007630BA">
          <w:pPr>
            <w:pStyle w:val="TOC2"/>
            <w:rPr>
              <w:rFonts w:asciiTheme="minorHAnsi" w:eastAsiaTheme="minorEastAsia" w:hAnsiTheme="minorHAnsi"/>
              <w:lang w:eastAsia="en-AU"/>
            </w:rPr>
          </w:pPr>
          <w:hyperlink w:anchor="_Toc89785913" w:history="1">
            <w:r w:rsidR="003E7F78" w:rsidRPr="00A077B6">
              <w:rPr>
                <w:rStyle w:val="Hyperlink"/>
              </w:rPr>
              <w:t>Financial counselling for small business</w:t>
            </w:r>
            <w:r w:rsidR="003E7F78">
              <w:rPr>
                <w:webHidden/>
              </w:rPr>
              <w:tab/>
            </w:r>
            <w:r w:rsidR="003E7F78">
              <w:rPr>
                <w:webHidden/>
              </w:rPr>
              <w:fldChar w:fldCharType="begin"/>
            </w:r>
            <w:r w:rsidR="003E7F78">
              <w:rPr>
                <w:webHidden/>
              </w:rPr>
              <w:instrText xml:space="preserve"> PAGEREF _Toc89785913 \h </w:instrText>
            </w:r>
            <w:r w:rsidR="003E7F78">
              <w:rPr>
                <w:webHidden/>
              </w:rPr>
            </w:r>
            <w:r w:rsidR="003E7F78">
              <w:rPr>
                <w:webHidden/>
              </w:rPr>
              <w:fldChar w:fldCharType="separate"/>
            </w:r>
            <w:r w:rsidR="003E7F78">
              <w:rPr>
                <w:webHidden/>
              </w:rPr>
              <w:t>27</w:t>
            </w:r>
            <w:r w:rsidR="003E7F78">
              <w:rPr>
                <w:webHidden/>
              </w:rPr>
              <w:fldChar w:fldCharType="end"/>
            </w:r>
          </w:hyperlink>
        </w:p>
        <w:p w14:paraId="13D1426B" w14:textId="77777777" w:rsidR="003F0D5E" w:rsidRDefault="007630BA">
          <w:pPr>
            <w:pStyle w:val="TOC1"/>
            <w:rPr>
              <w:rFonts w:asciiTheme="minorHAnsi" w:eastAsiaTheme="minorEastAsia" w:hAnsiTheme="minorHAnsi"/>
              <w:b w:val="0"/>
              <w:lang w:eastAsia="en-AU"/>
            </w:rPr>
          </w:pPr>
          <w:hyperlink w:anchor="_Toc89785914" w:history="1">
            <w:r w:rsidR="003E7F78" w:rsidRPr="00A077B6">
              <w:rPr>
                <w:rStyle w:val="Hyperlink"/>
              </w:rPr>
              <w:t>3</w:t>
            </w:r>
            <w:r w:rsidR="003E7F78">
              <w:rPr>
                <w:rFonts w:asciiTheme="minorHAnsi" w:eastAsiaTheme="minorEastAsia" w:hAnsiTheme="minorHAnsi"/>
                <w:b w:val="0"/>
                <w:lang w:eastAsia="en-AU"/>
              </w:rPr>
              <w:tab/>
            </w:r>
            <w:r w:rsidR="003E7F78" w:rsidRPr="00A077B6">
              <w:rPr>
                <w:rStyle w:val="Hyperlink"/>
              </w:rPr>
              <w:t>Long-term resilience and preparedness</w:t>
            </w:r>
            <w:r w:rsidR="003E7F78">
              <w:rPr>
                <w:webHidden/>
              </w:rPr>
              <w:tab/>
            </w:r>
            <w:r w:rsidR="003E7F78">
              <w:rPr>
                <w:webHidden/>
              </w:rPr>
              <w:fldChar w:fldCharType="begin"/>
            </w:r>
            <w:r w:rsidR="003E7F78">
              <w:rPr>
                <w:webHidden/>
              </w:rPr>
              <w:instrText xml:space="preserve"> PAGEREF _Toc89785914 \h </w:instrText>
            </w:r>
            <w:r w:rsidR="003E7F78">
              <w:rPr>
                <w:webHidden/>
              </w:rPr>
            </w:r>
            <w:r w:rsidR="003E7F78">
              <w:rPr>
                <w:webHidden/>
              </w:rPr>
              <w:fldChar w:fldCharType="separate"/>
            </w:r>
            <w:r w:rsidR="003E7F78">
              <w:rPr>
                <w:webHidden/>
              </w:rPr>
              <w:t>29</w:t>
            </w:r>
            <w:r w:rsidR="003E7F78">
              <w:rPr>
                <w:webHidden/>
              </w:rPr>
              <w:fldChar w:fldCharType="end"/>
            </w:r>
          </w:hyperlink>
        </w:p>
        <w:p w14:paraId="5DEDBD77" w14:textId="77777777" w:rsidR="003F0D5E" w:rsidRDefault="007630BA">
          <w:pPr>
            <w:pStyle w:val="TOC2"/>
            <w:rPr>
              <w:rFonts w:asciiTheme="minorHAnsi" w:eastAsiaTheme="minorEastAsia" w:hAnsiTheme="minorHAnsi"/>
              <w:lang w:eastAsia="en-AU"/>
            </w:rPr>
          </w:pPr>
          <w:hyperlink w:anchor="_Toc89785915" w:history="1">
            <w:r w:rsidR="003E7F78" w:rsidRPr="00A077B6">
              <w:rPr>
                <w:rStyle w:val="Hyperlink"/>
              </w:rPr>
              <w:t>Future Drought Fund</w:t>
            </w:r>
            <w:r w:rsidR="003E7F78">
              <w:rPr>
                <w:webHidden/>
              </w:rPr>
              <w:tab/>
            </w:r>
            <w:r w:rsidR="003E7F78">
              <w:rPr>
                <w:webHidden/>
              </w:rPr>
              <w:fldChar w:fldCharType="begin"/>
            </w:r>
            <w:r w:rsidR="003E7F78">
              <w:rPr>
                <w:webHidden/>
              </w:rPr>
              <w:instrText xml:space="preserve"> PAGEREF _Toc89785915 \h </w:instrText>
            </w:r>
            <w:r w:rsidR="003E7F78">
              <w:rPr>
                <w:webHidden/>
              </w:rPr>
            </w:r>
            <w:r w:rsidR="003E7F78">
              <w:rPr>
                <w:webHidden/>
              </w:rPr>
              <w:fldChar w:fldCharType="separate"/>
            </w:r>
            <w:r w:rsidR="003E7F78">
              <w:rPr>
                <w:webHidden/>
              </w:rPr>
              <w:t>29</w:t>
            </w:r>
            <w:r w:rsidR="003E7F78">
              <w:rPr>
                <w:webHidden/>
              </w:rPr>
              <w:fldChar w:fldCharType="end"/>
            </w:r>
          </w:hyperlink>
        </w:p>
        <w:p w14:paraId="048A59B9" w14:textId="77777777" w:rsidR="003F0D5E" w:rsidRDefault="007630BA">
          <w:pPr>
            <w:pStyle w:val="TOC2"/>
            <w:rPr>
              <w:rFonts w:asciiTheme="minorHAnsi" w:eastAsiaTheme="minorEastAsia" w:hAnsiTheme="minorHAnsi"/>
              <w:lang w:eastAsia="en-AU"/>
            </w:rPr>
          </w:pPr>
          <w:hyperlink w:anchor="_Toc89785916" w:history="1">
            <w:r w:rsidR="003E7F78" w:rsidRPr="00A077B6">
              <w:rPr>
                <w:rStyle w:val="Hyperlink"/>
              </w:rPr>
              <w:t>Just add water</w:t>
            </w:r>
            <w:r w:rsidR="003E7F78">
              <w:rPr>
                <w:webHidden/>
              </w:rPr>
              <w:tab/>
            </w:r>
            <w:r w:rsidR="003E7F78">
              <w:rPr>
                <w:webHidden/>
              </w:rPr>
              <w:fldChar w:fldCharType="begin"/>
            </w:r>
            <w:r w:rsidR="003E7F78">
              <w:rPr>
                <w:webHidden/>
              </w:rPr>
              <w:instrText xml:space="preserve"> PAGEREF _Toc89785916 \h </w:instrText>
            </w:r>
            <w:r w:rsidR="003E7F78">
              <w:rPr>
                <w:webHidden/>
              </w:rPr>
            </w:r>
            <w:r w:rsidR="003E7F78">
              <w:rPr>
                <w:webHidden/>
              </w:rPr>
              <w:fldChar w:fldCharType="separate"/>
            </w:r>
            <w:r w:rsidR="003E7F78">
              <w:rPr>
                <w:webHidden/>
              </w:rPr>
              <w:t>31</w:t>
            </w:r>
            <w:r w:rsidR="003E7F78">
              <w:rPr>
                <w:webHidden/>
              </w:rPr>
              <w:fldChar w:fldCharType="end"/>
            </w:r>
          </w:hyperlink>
        </w:p>
        <w:p w14:paraId="4AA0B95E" w14:textId="77777777" w:rsidR="003F0D5E" w:rsidRDefault="007630BA">
          <w:pPr>
            <w:pStyle w:val="TOC2"/>
            <w:rPr>
              <w:rFonts w:asciiTheme="minorHAnsi" w:eastAsiaTheme="minorEastAsia" w:hAnsiTheme="minorHAnsi"/>
              <w:lang w:eastAsia="en-AU"/>
            </w:rPr>
          </w:pPr>
          <w:hyperlink w:anchor="_Toc89785917" w:history="1">
            <w:r w:rsidR="003E7F78" w:rsidRPr="00A077B6">
              <w:rPr>
                <w:rStyle w:val="Hyperlink"/>
              </w:rPr>
              <w:t>Invest in research and development to build drought resilience</w:t>
            </w:r>
            <w:r w:rsidR="003E7F78">
              <w:rPr>
                <w:webHidden/>
              </w:rPr>
              <w:tab/>
            </w:r>
            <w:r w:rsidR="003E7F78">
              <w:rPr>
                <w:webHidden/>
              </w:rPr>
              <w:fldChar w:fldCharType="begin"/>
            </w:r>
            <w:r w:rsidR="003E7F78">
              <w:rPr>
                <w:webHidden/>
              </w:rPr>
              <w:instrText xml:space="preserve"> PAGEREF _Toc89785917 \h </w:instrText>
            </w:r>
            <w:r w:rsidR="003E7F78">
              <w:rPr>
                <w:webHidden/>
              </w:rPr>
            </w:r>
            <w:r w:rsidR="003E7F78">
              <w:rPr>
                <w:webHidden/>
              </w:rPr>
              <w:fldChar w:fldCharType="separate"/>
            </w:r>
            <w:r w:rsidR="003E7F78">
              <w:rPr>
                <w:webHidden/>
              </w:rPr>
              <w:t>32</w:t>
            </w:r>
            <w:r w:rsidR="003E7F78">
              <w:rPr>
                <w:webHidden/>
              </w:rPr>
              <w:fldChar w:fldCharType="end"/>
            </w:r>
          </w:hyperlink>
        </w:p>
        <w:p w14:paraId="12F4169B" w14:textId="77777777" w:rsidR="003F0D5E" w:rsidRDefault="007630BA">
          <w:pPr>
            <w:pStyle w:val="TOC2"/>
            <w:rPr>
              <w:rFonts w:asciiTheme="minorHAnsi" w:eastAsiaTheme="minorEastAsia" w:hAnsiTheme="minorHAnsi"/>
              <w:lang w:eastAsia="en-AU"/>
            </w:rPr>
          </w:pPr>
          <w:hyperlink w:anchor="_Toc89785918" w:history="1">
            <w:r w:rsidR="003E7F78" w:rsidRPr="00A077B6">
              <w:rPr>
                <w:rStyle w:val="Hyperlink"/>
              </w:rPr>
              <w:t>Effective and strategic management of Australia’s soil, vegetation and water resources for profitable farm performance, sustainability and resilience to droughts</w:t>
            </w:r>
            <w:r w:rsidR="003E7F78">
              <w:rPr>
                <w:webHidden/>
              </w:rPr>
              <w:tab/>
            </w:r>
            <w:r w:rsidR="003E7F78">
              <w:rPr>
                <w:webHidden/>
              </w:rPr>
              <w:fldChar w:fldCharType="begin"/>
            </w:r>
            <w:r w:rsidR="003E7F78">
              <w:rPr>
                <w:webHidden/>
              </w:rPr>
              <w:instrText xml:space="preserve"> PAGEREF _Toc89785918 \h </w:instrText>
            </w:r>
            <w:r w:rsidR="003E7F78">
              <w:rPr>
                <w:webHidden/>
              </w:rPr>
            </w:r>
            <w:r w:rsidR="003E7F78">
              <w:rPr>
                <w:webHidden/>
              </w:rPr>
              <w:fldChar w:fldCharType="separate"/>
            </w:r>
            <w:r w:rsidR="003E7F78">
              <w:rPr>
                <w:webHidden/>
              </w:rPr>
              <w:t>34</w:t>
            </w:r>
            <w:r w:rsidR="003E7F78">
              <w:rPr>
                <w:webHidden/>
              </w:rPr>
              <w:fldChar w:fldCharType="end"/>
            </w:r>
          </w:hyperlink>
        </w:p>
        <w:p w14:paraId="3913E86A" w14:textId="77777777" w:rsidR="003F0D5E" w:rsidRDefault="007630BA">
          <w:pPr>
            <w:pStyle w:val="TOC1"/>
            <w:rPr>
              <w:rFonts w:asciiTheme="minorHAnsi" w:eastAsiaTheme="minorEastAsia" w:hAnsiTheme="minorHAnsi"/>
              <w:b w:val="0"/>
              <w:lang w:eastAsia="en-AU"/>
            </w:rPr>
          </w:pPr>
          <w:hyperlink w:anchor="_Toc89785919" w:history="1">
            <w:r w:rsidR="003E7F78" w:rsidRPr="00A077B6">
              <w:rPr>
                <w:rStyle w:val="Hyperlink"/>
              </w:rPr>
              <w:t>Completed measures</w:t>
            </w:r>
            <w:r w:rsidR="003E7F78">
              <w:rPr>
                <w:webHidden/>
              </w:rPr>
              <w:tab/>
            </w:r>
            <w:r w:rsidR="003E7F78">
              <w:rPr>
                <w:webHidden/>
              </w:rPr>
              <w:fldChar w:fldCharType="begin"/>
            </w:r>
            <w:r w:rsidR="003E7F78">
              <w:rPr>
                <w:webHidden/>
              </w:rPr>
              <w:instrText xml:space="preserve"> PAGEREF _Toc89785919 \h </w:instrText>
            </w:r>
            <w:r w:rsidR="003E7F78">
              <w:rPr>
                <w:webHidden/>
              </w:rPr>
            </w:r>
            <w:r w:rsidR="003E7F78">
              <w:rPr>
                <w:webHidden/>
              </w:rPr>
              <w:fldChar w:fldCharType="separate"/>
            </w:r>
            <w:r w:rsidR="003E7F78">
              <w:rPr>
                <w:webHidden/>
              </w:rPr>
              <w:t>36</w:t>
            </w:r>
            <w:r w:rsidR="003E7F78">
              <w:rPr>
                <w:webHidden/>
              </w:rPr>
              <w:fldChar w:fldCharType="end"/>
            </w:r>
          </w:hyperlink>
        </w:p>
        <w:p w14:paraId="4BC7F583" w14:textId="77777777" w:rsidR="003F0D5E" w:rsidRDefault="007630BA">
          <w:pPr>
            <w:pStyle w:val="TOC1"/>
            <w:rPr>
              <w:rFonts w:asciiTheme="minorHAnsi" w:eastAsiaTheme="minorEastAsia" w:hAnsiTheme="minorHAnsi"/>
              <w:b w:val="0"/>
              <w:lang w:eastAsia="en-AU"/>
            </w:rPr>
          </w:pPr>
          <w:hyperlink w:anchor="_Toc89785920" w:history="1">
            <w:r w:rsidR="003E7F78" w:rsidRPr="00A077B6">
              <w:rPr>
                <w:rStyle w:val="Hyperlink"/>
              </w:rPr>
              <w:t>The year ahead</w:t>
            </w:r>
            <w:r w:rsidR="003E7F78">
              <w:rPr>
                <w:webHidden/>
              </w:rPr>
              <w:tab/>
            </w:r>
            <w:r w:rsidR="003E7F78">
              <w:rPr>
                <w:webHidden/>
              </w:rPr>
              <w:fldChar w:fldCharType="begin"/>
            </w:r>
            <w:r w:rsidR="003E7F78">
              <w:rPr>
                <w:webHidden/>
              </w:rPr>
              <w:instrText xml:space="preserve"> PAGEREF _Toc89785920 \h </w:instrText>
            </w:r>
            <w:r w:rsidR="003E7F78">
              <w:rPr>
                <w:webHidden/>
              </w:rPr>
            </w:r>
            <w:r w:rsidR="003E7F78">
              <w:rPr>
                <w:webHidden/>
              </w:rPr>
              <w:fldChar w:fldCharType="separate"/>
            </w:r>
            <w:r w:rsidR="003E7F78">
              <w:rPr>
                <w:webHidden/>
              </w:rPr>
              <w:t>37</w:t>
            </w:r>
            <w:r w:rsidR="003E7F78">
              <w:rPr>
                <w:webHidden/>
              </w:rPr>
              <w:fldChar w:fldCharType="end"/>
            </w:r>
          </w:hyperlink>
        </w:p>
        <w:p w14:paraId="5122759C" w14:textId="77777777" w:rsidR="003F0D5E" w:rsidRDefault="007630BA">
          <w:pPr>
            <w:pStyle w:val="TOC1"/>
            <w:rPr>
              <w:rFonts w:asciiTheme="minorHAnsi" w:eastAsiaTheme="minorEastAsia" w:hAnsiTheme="minorHAnsi"/>
              <w:b w:val="0"/>
              <w:lang w:eastAsia="en-AU"/>
            </w:rPr>
          </w:pPr>
          <w:hyperlink w:anchor="_Toc89785921" w:history="1">
            <w:r w:rsidR="003E7F78" w:rsidRPr="00A077B6">
              <w:rPr>
                <w:rStyle w:val="Hyperlink"/>
              </w:rPr>
              <w:t>Appendix A: Funding for drought measures</w:t>
            </w:r>
            <w:r w:rsidR="003E7F78">
              <w:rPr>
                <w:webHidden/>
              </w:rPr>
              <w:tab/>
            </w:r>
            <w:r w:rsidR="003E7F78">
              <w:rPr>
                <w:webHidden/>
              </w:rPr>
              <w:fldChar w:fldCharType="begin"/>
            </w:r>
            <w:r w:rsidR="003E7F78">
              <w:rPr>
                <w:webHidden/>
              </w:rPr>
              <w:instrText xml:space="preserve"> PAGEREF _Toc89785921 \h </w:instrText>
            </w:r>
            <w:r w:rsidR="003E7F78">
              <w:rPr>
                <w:webHidden/>
              </w:rPr>
            </w:r>
            <w:r w:rsidR="003E7F78">
              <w:rPr>
                <w:webHidden/>
              </w:rPr>
              <w:fldChar w:fldCharType="separate"/>
            </w:r>
            <w:r w:rsidR="003E7F78">
              <w:rPr>
                <w:webHidden/>
              </w:rPr>
              <w:t>38</w:t>
            </w:r>
            <w:r w:rsidR="003E7F78">
              <w:rPr>
                <w:webHidden/>
              </w:rPr>
              <w:fldChar w:fldCharType="end"/>
            </w:r>
          </w:hyperlink>
        </w:p>
        <w:p w14:paraId="3206C567" w14:textId="77777777" w:rsidR="003F0D5E" w:rsidRDefault="007630BA">
          <w:pPr>
            <w:pStyle w:val="TOC1"/>
            <w:rPr>
              <w:rFonts w:asciiTheme="minorHAnsi" w:eastAsiaTheme="minorEastAsia" w:hAnsiTheme="minorHAnsi"/>
              <w:b w:val="0"/>
              <w:lang w:eastAsia="en-AU"/>
            </w:rPr>
          </w:pPr>
          <w:hyperlink w:anchor="_Toc89785922" w:history="1">
            <w:r w:rsidR="003E7F78" w:rsidRPr="00A077B6">
              <w:rPr>
                <w:rStyle w:val="Hyperlink"/>
              </w:rPr>
              <w:t>Glossary</w:t>
            </w:r>
            <w:r w:rsidR="003E7F78">
              <w:rPr>
                <w:webHidden/>
              </w:rPr>
              <w:tab/>
            </w:r>
            <w:r w:rsidR="003E7F78">
              <w:rPr>
                <w:webHidden/>
              </w:rPr>
              <w:fldChar w:fldCharType="begin"/>
            </w:r>
            <w:r w:rsidR="003E7F78">
              <w:rPr>
                <w:webHidden/>
              </w:rPr>
              <w:instrText xml:space="preserve"> PAGEREF _Toc89785922 \h </w:instrText>
            </w:r>
            <w:r w:rsidR="003E7F78">
              <w:rPr>
                <w:webHidden/>
              </w:rPr>
            </w:r>
            <w:r w:rsidR="003E7F78">
              <w:rPr>
                <w:webHidden/>
              </w:rPr>
              <w:fldChar w:fldCharType="separate"/>
            </w:r>
            <w:r w:rsidR="003E7F78">
              <w:rPr>
                <w:webHidden/>
              </w:rPr>
              <w:t>40</w:t>
            </w:r>
            <w:r w:rsidR="003E7F78">
              <w:rPr>
                <w:webHidden/>
              </w:rPr>
              <w:fldChar w:fldCharType="end"/>
            </w:r>
          </w:hyperlink>
        </w:p>
        <w:p w14:paraId="48CFD131" w14:textId="77777777" w:rsidR="00764D6A" w:rsidRDefault="003E7F78">
          <w:r>
            <w:rPr>
              <w:b/>
              <w:noProof/>
            </w:rPr>
            <w:fldChar w:fldCharType="end"/>
          </w:r>
        </w:p>
      </w:sdtContent>
    </w:sdt>
    <w:p w14:paraId="6799174B" w14:textId="77777777" w:rsidR="00A37DFC" w:rsidRPr="0099628E" w:rsidRDefault="003E7F78" w:rsidP="00A37DFC">
      <w:pPr>
        <w:pStyle w:val="TableofFigures"/>
        <w:tabs>
          <w:tab w:val="right" w:leader="dot" w:pos="9060"/>
        </w:tabs>
        <w:rPr>
          <w:rStyle w:val="Strong"/>
          <w:rFonts w:ascii="Calibri Light" w:hAnsi="Calibri Light" w:cs="Calibri Light"/>
          <w:sz w:val="36"/>
          <w:szCs w:val="36"/>
        </w:rPr>
      </w:pPr>
      <w:r w:rsidRPr="0099628E">
        <w:rPr>
          <w:rStyle w:val="Strong"/>
          <w:rFonts w:ascii="Calibri Light" w:hAnsi="Calibri Light" w:cs="Calibri Light"/>
          <w:sz w:val="36"/>
          <w:szCs w:val="36"/>
        </w:rPr>
        <w:t>Maps</w:t>
      </w:r>
    </w:p>
    <w:p w14:paraId="771F97EC" w14:textId="77777777" w:rsidR="00711AB7" w:rsidRDefault="003E7F78">
      <w:pPr>
        <w:pStyle w:val="TableofFigures"/>
        <w:tabs>
          <w:tab w:val="right" w:leader="dot" w:pos="9060"/>
        </w:tabs>
        <w:rPr>
          <w:rFonts w:asciiTheme="minorHAnsi" w:eastAsiaTheme="minorEastAsia" w:hAnsiTheme="minorHAnsi"/>
          <w:noProof/>
          <w:lang w:eastAsia="en-AU"/>
        </w:rPr>
      </w:pPr>
      <w:r>
        <w:rPr>
          <w:highlight w:val="yellow"/>
        </w:rPr>
        <w:fldChar w:fldCharType="begin"/>
      </w:r>
      <w:r>
        <w:rPr>
          <w:highlight w:val="yellow"/>
        </w:rPr>
        <w:instrText xml:space="preserve"> TOC \c "Map" </w:instrText>
      </w:r>
      <w:r>
        <w:rPr>
          <w:highlight w:val="yellow"/>
        </w:rPr>
        <w:fldChar w:fldCharType="separate"/>
      </w:r>
      <w:r>
        <w:rPr>
          <w:noProof/>
        </w:rPr>
        <w:t>Map 1 Australian rainfall deficiencies, 1 July 2020 to 30 June 2021</w:t>
      </w:r>
      <w:r>
        <w:rPr>
          <w:noProof/>
        </w:rPr>
        <w:tab/>
      </w:r>
      <w:r>
        <w:rPr>
          <w:noProof/>
        </w:rPr>
        <w:fldChar w:fldCharType="begin"/>
      </w:r>
      <w:r>
        <w:rPr>
          <w:noProof/>
        </w:rPr>
        <w:instrText xml:space="preserve"> PAGEREF _Toc89261811 \h </w:instrText>
      </w:r>
      <w:r>
        <w:rPr>
          <w:noProof/>
        </w:rPr>
      </w:r>
      <w:r>
        <w:rPr>
          <w:noProof/>
        </w:rPr>
        <w:fldChar w:fldCharType="separate"/>
      </w:r>
      <w:r>
        <w:rPr>
          <w:noProof/>
        </w:rPr>
        <w:t>2</w:t>
      </w:r>
      <w:r>
        <w:rPr>
          <w:noProof/>
        </w:rPr>
        <w:fldChar w:fldCharType="end"/>
      </w:r>
    </w:p>
    <w:p w14:paraId="1214265C" w14:textId="77777777" w:rsidR="00711AB7" w:rsidRDefault="003E7F78">
      <w:pPr>
        <w:pStyle w:val="TableofFigures"/>
        <w:tabs>
          <w:tab w:val="right" w:leader="dot" w:pos="9060"/>
        </w:tabs>
        <w:rPr>
          <w:rFonts w:asciiTheme="minorHAnsi" w:eastAsiaTheme="minorEastAsia" w:hAnsiTheme="minorHAnsi"/>
          <w:noProof/>
          <w:lang w:eastAsia="en-AU"/>
        </w:rPr>
      </w:pPr>
      <w:r>
        <w:rPr>
          <w:noProof/>
        </w:rPr>
        <w:t>Map 2 Australian rainfall deficiencies, 1 July 2019 to 30 June 2020</w:t>
      </w:r>
      <w:r>
        <w:rPr>
          <w:noProof/>
        </w:rPr>
        <w:tab/>
      </w:r>
      <w:r>
        <w:rPr>
          <w:noProof/>
        </w:rPr>
        <w:fldChar w:fldCharType="begin"/>
      </w:r>
      <w:r>
        <w:rPr>
          <w:noProof/>
        </w:rPr>
        <w:instrText xml:space="preserve"> PAGEREF _Toc89261812 \h </w:instrText>
      </w:r>
      <w:r>
        <w:rPr>
          <w:noProof/>
        </w:rPr>
      </w:r>
      <w:r>
        <w:rPr>
          <w:noProof/>
        </w:rPr>
        <w:fldChar w:fldCharType="separate"/>
      </w:r>
      <w:r>
        <w:rPr>
          <w:noProof/>
        </w:rPr>
        <w:t>2</w:t>
      </w:r>
      <w:r>
        <w:rPr>
          <w:noProof/>
        </w:rPr>
        <w:fldChar w:fldCharType="end"/>
      </w:r>
    </w:p>
    <w:p w14:paraId="2A104102" w14:textId="77777777" w:rsidR="006E5E97" w:rsidRPr="006E5E97" w:rsidRDefault="003E7F78" w:rsidP="006E5E97">
      <w:r>
        <w:rPr>
          <w:highlight w:val="yellow"/>
        </w:rPr>
        <w:fldChar w:fldCharType="end"/>
      </w:r>
    </w:p>
    <w:p w14:paraId="4C9ABC4C" w14:textId="77777777" w:rsidR="005D6741" w:rsidRPr="00A60865" w:rsidRDefault="003E7F78" w:rsidP="006E5E97">
      <w:pPr>
        <w:pStyle w:val="TOCHeading2"/>
        <w:keepNext/>
        <w:rPr>
          <w:rStyle w:val="Strong"/>
        </w:rPr>
      </w:pPr>
      <w:r w:rsidRPr="00A60865">
        <w:rPr>
          <w:rStyle w:val="Strong"/>
        </w:rPr>
        <w:t>Figures</w:t>
      </w:r>
    </w:p>
    <w:p w14:paraId="67368FE4" w14:textId="77777777" w:rsidR="00711AB7" w:rsidRDefault="003E7F78">
      <w:pPr>
        <w:pStyle w:val="TableofFigures"/>
        <w:tabs>
          <w:tab w:val="right" w:leader="dot" w:pos="9060"/>
        </w:tabs>
        <w:rPr>
          <w:rFonts w:asciiTheme="minorHAnsi" w:eastAsiaTheme="minorEastAsia" w:hAnsiTheme="minorHAnsi"/>
          <w:noProof/>
          <w:lang w:eastAsia="en-AU"/>
        </w:rPr>
      </w:pPr>
      <w:r>
        <w:rPr>
          <w:highlight w:val="yellow"/>
        </w:rPr>
        <w:fldChar w:fldCharType="begin"/>
      </w:r>
      <w:r>
        <w:rPr>
          <w:highlight w:val="yellow"/>
        </w:rPr>
        <w:instrText xml:space="preserve"> TOC \c "Figure" </w:instrText>
      </w:r>
      <w:r>
        <w:rPr>
          <w:highlight w:val="yellow"/>
        </w:rPr>
        <w:fldChar w:fldCharType="separate"/>
      </w:r>
      <w:r>
        <w:rPr>
          <w:noProof/>
        </w:rPr>
        <w:t>Figure 1 Australian Government funding for drought response, 2018–19 to 2020–21</w:t>
      </w:r>
      <w:r>
        <w:rPr>
          <w:noProof/>
        </w:rPr>
        <w:tab/>
      </w:r>
      <w:r>
        <w:rPr>
          <w:noProof/>
        </w:rPr>
        <w:fldChar w:fldCharType="begin"/>
      </w:r>
      <w:r>
        <w:rPr>
          <w:noProof/>
        </w:rPr>
        <w:instrText xml:space="preserve"> PAGEREF _Toc89261813 \h </w:instrText>
      </w:r>
      <w:r>
        <w:rPr>
          <w:noProof/>
        </w:rPr>
      </w:r>
      <w:r>
        <w:rPr>
          <w:noProof/>
        </w:rPr>
        <w:fldChar w:fldCharType="separate"/>
      </w:r>
      <w:r>
        <w:rPr>
          <w:noProof/>
        </w:rPr>
        <w:t>5</w:t>
      </w:r>
      <w:r>
        <w:rPr>
          <w:noProof/>
        </w:rPr>
        <w:fldChar w:fldCharType="end"/>
      </w:r>
    </w:p>
    <w:p w14:paraId="333B0754" w14:textId="77777777" w:rsidR="00834C45" w:rsidRDefault="003E7F78" w:rsidP="00834C45">
      <w:pPr>
        <w:pStyle w:val="TOCHeading2"/>
      </w:pPr>
      <w:r>
        <w:rPr>
          <w:highlight w:val="yellow"/>
        </w:rPr>
        <w:fldChar w:fldCharType="end"/>
      </w:r>
    </w:p>
    <w:p w14:paraId="7A94F1C3" w14:textId="77777777" w:rsidR="00764D6A" w:rsidRPr="00A60865" w:rsidRDefault="003E7F78" w:rsidP="005D6741">
      <w:pPr>
        <w:pStyle w:val="TOCHeading2"/>
        <w:rPr>
          <w:rStyle w:val="Strong"/>
        </w:rPr>
      </w:pPr>
      <w:r w:rsidRPr="00A60865">
        <w:rPr>
          <w:rStyle w:val="Strong"/>
        </w:rPr>
        <w:t>Tables</w:t>
      </w:r>
    </w:p>
    <w:p w14:paraId="3F0BB449" w14:textId="77777777" w:rsidR="00711AB7" w:rsidRDefault="003E7F78">
      <w:pPr>
        <w:pStyle w:val="TableofFigures"/>
        <w:tabs>
          <w:tab w:val="right" w:leader="dot" w:pos="9060"/>
        </w:tabs>
        <w:rPr>
          <w:rFonts w:asciiTheme="minorHAnsi" w:eastAsiaTheme="minorEastAsia" w:hAnsiTheme="minorHAnsi"/>
          <w:noProof/>
          <w:lang w:eastAsia="en-AU"/>
        </w:rPr>
      </w:pPr>
      <w:r>
        <w:rPr>
          <w:rStyle w:val="Hyperlink"/>
          <w:highlight w:val="yellow"/>
        </w:rPr>
        <w:fldChar w:fldCharType="begin"/>
      </w:r>
      <w:r>
        <w:rPr>
          <w:rStyle w:val="Hyperlink"/>
          <w:highlight w:val="yellow"/>
        </w:rPr>
        <w:instrText xml:space="preserve"> TOC \c "Table" </w:instrText>
      </w:r>
      <w:r>
        <w:rPr>
          <w:rStyle w:val="Hyperlink"/>
          <w:highlight w:val="yellow"/>
        </w:rPr>
        <w:fldChar w:fldCharType="separate"/>
      </w:r>
      <w:r>
        <w:rPr>
          <w:noProof/>
        </w:rPr>
        <w:t>Table 1 Status update on 14 actions</w:t>
      </w:r>
      <w:r>
        <w:rPr>
          <w:noProof/>
        </w:rPr>
        <w:tab/>
      </w:r>
      <w:r>
        <w:rPr>
          <w:noProof/>
        </w:rPr>
        <w:fldChar w:fldCharType="begin"/>
      </w:r>
      <w:r>
        <w:rPr>
          <w:noProof/>
        </w:rPr>
        <w:instrText xml:space="preserve"> PAGEREF _Toc89261814 \h </w:instrText>
      </w:r>
      <w:r>
        <w:rPr>
          <w:noProof/>
        </w:rPr>
      </w:r>
      <w:r>
        <w:rPr>
          <w:noProof/>
        </w:rPr>
        <w:fldChar w:fldCharType="separate"/>
      </w:r>
      <w:r>
        <w:rPr>
          <w:noProof/>
        </w:rPr>
        <w:t>3</w:t>
      </w:r>
      <w:r>
        <w:rPr>
          <w:noProof/>
        </w:rPr>
        <w:fldChar w:fldCharType="end"/>
      </w:r>
    </w:p>
    <w:p w14:paraId="3F102478" w14:textId="77777777" w:rsidR="00711AB7" w:rsidRDefault="003E7F78">
      <w:pPr>
        <w:pStyle w:val="TableofFigures"/>
        <w:tabs>
          <w:tab w:val="right" w:leader="dot" w:pos="9060"/>
        </w:tabs>
        <w:rPr>
          <w:rFonts w:asciiTheme="minorHAnsi" w:eastAsiaTheme="minorEastAsia" w:hAnsiTheme="minorHAnsi"/>
          <w:noProof/>
          <w:lang w:eastAsia="en-AU"/>
        </w:rPr>
      </w:pPr>
      <w:r>
        <w:rPr>
          <w:noProof/>
        </w:rPr>
        <w:t>Table 2 Review of Australian Government drought response, 2020</w:t>
      </w:r>
      <w:r>
        <w:rPr>
          <w:noProof/>
        </w:rPr>
        <w:tab/>
      </w:r>
      <w:r>
        <w:rPr>
          <w:noProof/>
        </w:rPr>
        <w:fldChar w:fldCharType="begin"/>
      </w:r>
      <w:r>
        <w:rPr>
          <w:noProof/>
        </w:rPr>
        <w:instrText xml:space="preserve"> PAGEREF _Toc89261815 \h </w:instrText>
      </w:r>
      <w:r>
        <w:rPr>
          <w:noProof/>
        </w:rPr>
      </w:r>
      <w:r>
        <w:rPr>
          <w:noProof/>
        </w:rPr>
        <w:fldChar w:fldCharType="separate"/>
      </w:r>
      <w:r>
        <w:rPr>
          <w:noProof/>
        </w:rPr>
        <w:t>6</w:t>
      </w:r>
      <w:r>
        <w:rPr>
          <w:noProof/>
        </w:rPr>
        <w:fldChar w:fldCharType="end"/>
      </w:r>
    </w:p>
    <w:p w14:paraId="6953E22A" w14:textId="77777777" w:rsidR="00711AB7" w:rsidRDefault="003E7F78">
      <w:pPr>
        <w:pStyle w:val="TableofFigures"/>
        <w:tabs>
          <w:tab w:val="right" w:leader="dot" w:pos="9060"/>
        </w:tabs>
        <w:rPr>
          <w:rFonts w:asciiTheme="minorHAnsi" w:eastAsiaTheme="minorEastAsia" w:hAnsiTheme="minorHAnsi"/>
          <w:noProof/>
          <w:lang w:eastAsia="en-AU"/>
        </w:rPr>
      </w:pPr>
      <w:r>
        <w:rPr>
          <w:noProof/>
        </w:rPr>
        <w:t>Table 3 Cross-government, industry and community meetings, including drought agenda items, 2020–21</w:t>
      </w:r>
      <w:r>
        <w:rPr>
          <w:noProof/>
        </w:rPr>
        <w:tab/>
      </w:r>
      <w:r>
        <w:rPr>
          <w:noProof/>
        </w:rPr>
        <w:fldChar w:fldCharType="begin"/>
      </w:r>
      <w:r>
        <w:rPr>
          <w:noProof/>
        </w:rPr>
        <w:instrText xml:space="preserve"> PAGEREF _Toc89261816 \h </w:instrText>
      </w:r>
      <w:r>
        <w:rPr>
          <w:noProof/>
        </w:rPr>
      </w:r>
      <w:r>
        <w:rPr>
          <w:noProof/>
        </w:rPr>
        <w:fldChar w:fldCharType="separate"/>
      </w:r>
      <w:r>
        <w:rPr>
          <w:noProof/>
        </w:rPr>
        <w:t>15</w:t>
      </w:r>
      <w:r>
        <w:rPr>
          <w:noProof/>
        </w:rPr>
        <w:fldChar w:fldCharType="end"/>
      </w:r>
    </w:p>
    <w:p w14:paraId="5218458A" w14:textId="77777777" w:rsidR="00711AB7" w:rsidRDefault="003E7F78">
      <w:pPr>
        <w:pStyle w:val="TableofFigures"/>
        <w:tabs>
          <w:tab w:val="right" w:leader="dot" w:pos="9060"/>
        </w:tabs>
        <w:rPr>
          <w:rFonts w:asciiTheme="minorHAnsi" w:eastAsiaTheme="minorEastAsia" w:hAnsiTheme="minorHAnsi"/>
          <w:noProof/>
          <w:lang w:eastAsia="en-AU"/>
        </w:rPr>
      </w:pPr>
      <w:r>
        <w:rPr>
          <w:noProof/>
        </w:rPr>
        <w:t>Table 4 Location of Drought Community Outreach events, 2020–21</w:t>
      </w:r>
      <w:r>
        <w:rPr>
          <w:noProof/>
        </w:rPr>
        <w:tab/>
      </w:r>
      <w:r>
        <w:rPr>
          <w:noProof/>
        </w:rPr>
        <w:fldChar w:fldCharType="begin"/>
      </w:r>
      <w:r>
        <w:rPr>
          <w:noProof/>
        </w:rPr>
        <w:instrText xml:space="preserve"> PAGEREF _Toc89261817 \h </w:instrText>
      </w:r>
      <w:r>
        <w:rPr>
          <w:noProof/>
        </w:rPr>
      </w:r>
      <w:r>
        <w:rPr>
          <w:noProof/>
        </w:rPr>
        <w:fldChar w:fldCharType="separate"/>
      </w:r>
      <w:r>
        <w:rPr>
          <w:noProof/>
        </w:rPr>
        <w:t>23</w:t>
      </w:r>
      <w:r>
        <w:rPr>
          <w:noProof/>
        </w:rPr>
        <w:fldChar w:fldCharType="end"/>
      </w:r>
    </w:p>
    <w:p w14:paraId="0830A8A3" w14:textId="77777777" w:rsidR="00711AB7" w:rsidRDefault="003E7F78">
      <w:pPr>
        <w:pStyle w:val="TableofFigures"/>
        <w:tabs>
          <w:tab w:val="right" w:leader="dot" w:pos="9060"/>
        </w:tabs>
        <w:rPr>
          <w:rFonts w:asciiTheme="minorHAnsi" w:eastAsiaTheme="minorEastAsia" w:hAnsiTheme="minorHAnsi"/>
          <w:noProof/>
          <w:lang w:eastAsia="en-AU"/>
        </w:rPr>
      </w:pPr>
      <w:r>
        <w:rPr>
          <w:noProof/>
        </w:rPr>
        <w:t>Table 5 Grant funding for FRRR Rounds 17 to 20, 2020–21</w:t>
      </w:r>
      <w:r>
        <w:rPr>
          <w:noProof/>
        </w:rPr>
        <w:tab/>
      </w:r>
      <w:r>
        <w:rPr>
          <w:noProof/>
        </w:rPr>
        <w:fldChar w:fldCharType="begin"/>
      </w:r>
      <w:r>
        <w:rPr>
          <w:noProof/>
        </w:rPr>
        <w:instrText xml:space="preserve"> PAGEREF _Toc89261818 \h </w:instrText>
      </w:r>
      <w:r>
        <w:rPr>
          <w:noProof/>
        </w:rPr>
      </w:r>
      <w:r>
        <w:rPr>
          <w:noProof/>
        </w:rPr>
        <w:fldChar w:fldCharType="separate"/>
      </w:r>
      <w:r>
        <w:rPr>
          <w:noProof/>
        </w:rPr>
        <w:t>26</w:t>
      </w:r>
      <w:r>
        <w:rPr>
          <w:noProof/>
        </w:rPr>
        <w:fldChar w:fldCharType="end"/>
      </w:r>
    </w:p>
    <w:p w14:paraId="4DC21F19" w14:textId="77777777" w:rsidR="00711AB7" w:rsidRDefault="003E7F78">
      <w:pPr>
        <w:pStyle w:val="TableofFigures"/>
        <w:tabs>
          <w:tab w:val="right" w:leader="dot" w:pos="9060"/>
        </w:tabs>
        <w:rPr>
          <w:rFonts w:asciiTheme="minorHAnsi" w:eastAsiaTheme="minorEastAsia" w:hAnsiTheme="minorHAnsi"/>
          <w:noProof/>
          <w:lang w:eastAsia="en-AU"/>
        </w:rPr>
      </w:pPr>
      <w:r>
        <w:rPr>
          <w:noProof/>
        </w:rPr>
        <w:t>Table 6 Completed drought measures, 2018–19 to 2019–20</w:t>
      </w:r>
      <w:r>
        <w:rPr>
          <w:noProof/>
        </w:rPr>
        <w:tab/>
      </w:r>
      <w:r>
        <w:rPr>
          <w:noProof/>
        </w:rPr>
        <w:fldChar w:fldCharType="begin"/>
      </w:r>
      <w:r>
        <w:rPr>
          <w:noProof/>
        </w:rPr>
        <w:instrText xml:space="preserve"> PAGEREF _Toc89261819 \h </w:instrText>
      </w:r>
      <w:r>
        <w:rPr>
          <w:noProof/>
        </w:rPr>
      </w:r>
      <w:r>
        <w:rPr>
          <w:noProof/>
        </w:rPr>
        <w:fldChar w:fldCharType="separate"/>
      </w:r>
      <w:r>
        <w:rPr>
          <w:noProof/>
        </w:rPr>
        <w:t>36</w:t>
      </w:r>
      <w:r>
        <w:rPr>
          <w:noProof/>
        </w:rPr>
        <w:fldChar w:fldCharType="end"/>
      </w:r>
    </w:p>
    <w:p w14:paraId="2B2FF087" w14:textId="77777777" w:rsidR="00711AB7" w:rsidRDefault="003E7F78">
      <w:pPr>
        <w:pStyle w:val="TableofFigures"/>
        <w:tabs>
          <w:tab w:val="right" w:leader="dot" w:pos="9060"/>
        </w:tabs>
        <w:rPr>
          <w:noProof/>
        </w:rPr>
      </w:pPr>
      <w:r>
        <w:rPr>
          <w:rStyle w:val="Hyperlink"/>
          <w:highlight w:val="yellow"/>
        </w:rPr>
        <w:fldChar w:fldCharType="end"/>
      </w:r>
      <w:r>
        <w:rPr>
          <w:rStyle w:val="Hyperlink"/>
          <w:highlight w:val="yellow"/>
        </w:rPr>
        <w:fldChar w:fldCharType="begin"/>
      </w:r>
      <w:r>
        <w:rPr>
          <w:rStyle w:val="Hyperlink"/>
          <w:highlight w:val="yellow"/>
        </w:rPr>
        <w:instrText xml:space="preserve"> TOC \h \z \c "Table A" </w:instrText>
      </w:r>
      <w:r>
        <w:rPr>
          <w:rStyle w:val="Hyperlink"/>
          <w:highlight w:val="yellow"/>
        </w:rPr>
        <w:fldChar w:fldCharType="separate"/>
      </w:r>
    </w:p>
    <w:p w14:paraId="692B3AD7" w14:textId="77777777" w:rsidR="00711AB7" w:rsidRDefault="007630BA">
      <w:pPr>
        <w:pStyle w:val="TableofFigures"/>
        <w:tabs>
          <w:tab w:val="right" w:leader="dot" w:pos="9060"/>
        </w:tabs>
        <w:rPr>
          <w:rFonts w:asciiTheme="minorHAnsi" w:eastAsiaTheme="minorEastAsia" w:hAnsiTheme="minorHAnsi"/>
          <w:noProof/>
          <w:lang w:eastAsia="en-AU"/>
        </w:rPr>
      </w:pPr>
      <w:hyperlink w:anchor="_Toc89261820" w:history="1">
        <w:r w:rsidR="003E7F78" w:rsidRPr="00861A3B">
          <w:rPr>
            <w:rStyle w:val="Hyperlink"/>
            <w:noProof/>
          </w:rPr>
          <w:t xml:space="preserve">Table A1 </w:t>
        </w:r>
        <w:r w:rsidR="003E7F78" w:rsidRPr="00861A3B">
          <w:rPr>
            <w:rStyle w:val="Hyperlink"/>
            <w:noProof/>
            <w:lang w:eastAsia="ja-JP"/>
          </w:rPr>
          <w:t>Australian Government funding for drought measures, 2018–19 to 2024–25</w:t>
        </w:r>
        <w:r w:rsidR="003E7F78">
          <w:rPr>
            <w:noProof/>
            <w:webHidden/>
          </w:rPr>
          <w:tab/>
        </w:r>
        <w:r w:rsidR="003E7F78">
          <w:rPr>
            <w:noProof/>
            <w:webHidden/>
          </w:rPr>
          <w:fldChar w:fldCharType="begin"/>
        </w:r>
        <w:r w:rsidR="003E7F78">
          <w:rPr>
            <w:noProof/>
            <w:webHidden/>
          </w:rPr>
          <w:instrText xml:space="preserve"> PAGEREF _Toc89261820 \h </w:instrText>
        </w:r>
        <w:r w:rsidR="003E7F78">
          <w:rPr>
            <w:noProof/>
            <w:webHidden/>
          </w:rPr>
        </w:r>
        <w:r w:rsidR="003E7F78">
          <w:rPr>
            <w:noProof/>
            <w:webHidden/>
          </w:rPr>
          <w:fldChar w:fldCharType="separate"/>
        </w:r>
        <w:r w:rsidR="003E7F78">
          <w:rPr>
            <w:noProof/>
            <w:webHidden/>
          </w:rPr>
          <w:t>38</w:t>
        </w:r>
        <w:r w:rsidR="003E7F78">
          <w:rPr>
            <w:noProof/>
            <w:webHidden/>
          </w:rPr>
          <w:fldChar w:fldCharType="end"/>
        </w:r>
      </w:hyperlink>
    </w:p>
    <w:p w14:paraId="3A7D351B" w14:textId="77777777" w:rsidR="00AE34B0" w:rsidRPr="00AE34B0" w:rsidRDefault="003E7F78" w:rsidP="00AE34B0">
      <w:r>
        <w:rPr>
          <w:rStyle w:val="Hyperlink"/>
          <w:highlight w:val="yellow"/>
        </w:rPr>
        <w:fldChar w:fldCharType="end"/>
      </w:r>
    </w:p>
    <w:p w14:paraId="706B0EF8" w14:textId="77777777" w:rsidR="00AE34B0" w:rsidRDefault="003E7F78" w:rsidP="00AE34B0">
      <w:pPr>
        <w:pStyle w:val="TOCHeading2"/>
      </w:pPr>
      <w:r w:rsidRPr="00AE34B0">
        <w:rPr>
          <w:rStyle w:val="Strong"/>
        </w:rPr>
        <w:t>Photographs</w:t>
      </w:r>
    </w:p>
    <w:p w14:paraId="562A28D8" w14:textId="77777777" w:rsidR="00711AB7" w:rsidRDefault="003E7F78">
      <w:pPr>
        <w:pStyle w:val="TableofFigures"/>
        <w:tabs>
          <w:tab w:val="right" w:leader="dot" w:pos="9060"/>
        </w:tabs>
        <w:rPr>
          <w:rFonts w:asciiTheme="minorHAnsi" w:eastAsiaTheme="minorEastAsia" w:hAnsiTheme="minorHAnsi"/>
          <w:noProof/>
          <w:lang w:eastAsia="en-AU"/>
        </w:rPr>
      </w:pPr>
      <w:r>
        <w:fldChar w:fldCharType="begin"/>
      </w:r>
      <w:r>
        <w:instrText xml:space="preserve"> TOC \h \z \c "Photograph" </w:instrText>
      </w:r>
      <w:r>
        <w:fldChar w:fldCharType="separate"/>
      </w:r>
      <w:hyperlink w:anchor="_Toc89261821" w:history="1">
        <w:r w:rsidRPr="005E276E">
          <w:rPr>
            <w:rStyle w:val="Hyperlink"/>
            <w:noProof/>
          </w:rPr>
          <w:t>Photograph 1 National Recovery and Resilience Agency Coordinator-General and NRRA Advisory Board members, National Drought Forum, Toowoomba, 2021</w:t>
        </w:r>
        <w:r>
          <w:rPr>
            <w:noProof/>
            <w:webHidden/>
          </w:rPr>
          <w:tab/>
        </w:r>
        <w:r>
          <w:rPr>
            <w:noProof/>
            <w:webHidden/>
          </w:rPr>
          <w:fldChar w:fldCharType="begin"/>
        </w:r>
        <w:r>
          <w:rPr>
            <w:noProof/>
            <w:webHidden/>
          </w:rPr>
          <w:instrText xml:space="preserve"> PAGEREF _Toc89261821 \h </w:instrText>
        </w:r>
        <w:r>
          <w:rPr>
            <w:noProof/>
            <w:webHidden/>
          </w:rPr>
        </w:r>
        <w:r>
          <w:rPr>
            <w:noProof/>
            <w:webHidden/>
          </w:rPr>
          <w:fldChar w:fldCharType="separate"/>
        </w:r>
        <w:r>
          <w:rPr>
            <w:noProof/>
            <w:webHidden/>
          </w:rPr>
          <w:t>17</w:t>
        </w:r>
        <w:r>
          <w:rPr>
            <w:noProof/>
            <w:webHidden/>
          </w:rPr>
          <w:fldChar w:fldCharType="end"/>
        </w:r>
      </w:hyperlink>
    </w:p>
    <w:p w14:paraId="2A6DBDE9" w14:textId="77777777" w:rsidR="008A3C27" w:rsidRPr="00AE34B0" w:rsidRDefault="003E7F78" w:rsidP="00AE34B0">
      <w:r>
        <w:fldChar w:fldCharType="end"/>
      </w:r>
    </w:p>
    <w:p w14:paraId="4F1B6C82" w14:textId="77777777" w:rsidR="00764D6A" w:rsidRPr="00116950" w:rsidRDefault="003E7F78">
      <w:pPr>
        <w:pStyle w:val="TOCHeading2"/>
        <w:rPr>
          <w:rStyle w:val="Strong"/>
          <w:highlight w:val="yellow"/>
        </w:rPr>
      </w:pPr>
      <w:r w:rsidRPr="00A60865">
        <w:rPr>
          <w:rStyle w:val="Strong"/>
        </w:rPr>
        <w:t>Case studies</w:t>
      </w:r>
    </w:p>
    <w:p w14:paraId="6A1EA166" w14:textId="77777777" w:rsidR="00711AB7" w:rsidRDefault="003E7F78">
      <w:pPr>
        <w:pStyle w:val="TableofFigures"/>
        <w:tabs>
          <w:tab w:val="right" w:leader="dot" w:pos="9060"/>
        </w:tabs>
        <w:rPr>
          <w:rFonts w:asciiTheme="minorHAnsi" w:eastAsiaTheme="minorEastAsia" w:hAnsiTheme="minorHAnsi"/>
          <w:noProof/>
          <w:lang w:eastAsia="en-AU"/>
        </w:rPr>
      </w:pPr>
      <w:r>
        <w:rPr>
          <w:bCs/>
          <w:highlight w:val="yellow"/>
        </w:rPr>
        <w:fldChar w:fldCharType="begin"/>
      </w:r>
      <w:r>
        <w:rPr>
          <w:bCs/>
          <w:highlight w:val="yellow"/>
        </w:rPr>
        <w:instrText xml:space="preserve"> TOC \c "Case study" </w:instrText>
      </w:r>
      <w:r>
        <w:rPr>
          <w:bCs/>
          <w:highlight w:val="yellow"/>
        </w:rPr>
        <w:fldChar w:fldCharType="separate"/>
      </w:r>
      <w:r>
        <w:rPr>
          <w:noProof/>
        </w:rPr>
        <w:t>Case study 1 Glamorgan–Spring Bay Council serrated tussock control program, Tasmania, 2020</w:t>
      </w:r>
      <w:r>
        <w:rPr>
          <w:noProof/>
        </w:rPr>
        <w:tab/>
      </w:r>
      <w:r>
        <w:rPr>
          <w:noProof/>
        </w:rPr>
        <w:fldChar w:fldCharType="begin"/>
      </w:r>
      <w:r>
        <w:rPr>
          <w:noProof/>
        </w:rPr>
        <w:instrText xml:space="preserve"> PAGEREF _Toc89261828 \h </w:instrText>
      </w:r>
      <w:r>
        <w:rPr>
          <w:noProof/>
        </w:rPr>
      </w:r>
      <w:r>
        <w:rPr>
          <w:noProof/>
        </w:rPr>
        <w:fldChar w:fldCharType="separate"/>
      </w:r>
      <w:r>
        <w:rPr>
          <w:noProof/>
        </w:rPr>
        <w:t>20</w:t>
      </w:r>
      <w:r>
        <w:rPr>
          <w:noProof/>
        </w:rPr>
        <w:fldChar w:fldCharType="end"/>
      </w:r>
    </w:p>
    <w:p w14:paraId="3422AEA8" w14:textId="77777777" w:rsidR="00711AB7" w:rsidRDefault="003E7F78">
      <w:pPr>
        <w:pStyle w:val="TableofFigures"/>
        <w:tabs>
          <w:tab w:val="right" w:leader="dot" w:pos="9060"/>
        </w:tabs>
        <w:rPr>
          <w:rFonts w:asciiTheme="minorHAnsi" w:eastAsiaTheme="minorEastAsia" w:hAnsiTheme="minorHAnsi"/>
          <w:noProof/>
          <w:lang w:eastAsia="en-AU"/>
        </w:rPr>
      </w:pPr>
      <w:r>
        <w:rPr>
          <w:noProof/>
        </w:rPr>
        <w:t>Case study 2 Drought Community Outreach event in the Upper Hunter region, New South Wales, 2020</w:t>
      </w:r>
      <w:r>
        <w:rPr>
          <w:noProof/>
        </w:rPr>
        <w:tab/>
      </w:r>
      <w:r>
        <w:rPr>
          <w:noProof/>
        </w:rPr>
        <w:fldChar w:fldCharType="begin"/>
      </w:r>
      <w:r>
        <w:rPr>
          <w:noProof/>
        </w:rPr>
        <w:instrText xml:space="preserve"> PAGEREF _Toc89261829 \h </w:instrText>
      </w:r>
      <w:r>
        <w:rPr>
          <w:noProof/>
        </w:rPr>
      </w:r>
      <w:r>
        <w:rPr>
          <w:noProof/>
        </w:rPr>
        <w:fldChar w:fldCharType="separate"/>
      </w:r>
      <w:r>
        <w:rPr>
          <w:noProof/>
        </w:rPr>
        <w:t>23</w:t>
      </w:r>
      <w:r>
        <w:rPr>
          <w:noProof/>
        </w:rPr>
        <w:fldChar w:fldCharType="end"/>
      </w:r>
    </w:p>
    <w:p w14:paraId="31932C63" w14:textId="77777777" w:rsidR="00711AB7" w:rsidRDefault="003E7F78">
      <w:pPr>
        <w:pStyle w:val="TableofFigures"/>
        <w:tabs>
          <w:tab w:val="right" w:leader="dot" w:pos="9060"/>
        </w:tabs>
        <w:rPr>
          <w:rFonts w:asciiTheme="minorHAnsi" w:eastAsiaTheme="minorEastAsia" w:hAnsiTheme="minorHAnsi"/>
          <w:noProof/>
          <w:lang w:eastAsia="en-AU"/>
        </w:rPr>
      </w:pPr>
      <w:r>
        <w:rPr>
          <w:noProof/>
        </w:rPr>
        <w:t>Case study 3 Goondiwindi Regional Council, Queensland, 2020</w:t>
      </w:r>
      <w:r>
        <w:rPr>
          <w:noProof/>
        </w:rPr>
        <w:tab/>
      </w:r>
      <w:r>
        <w:rPr>
          <w:noProof/>
        </w:rPr>
        <w:fldChar w:fldCharType="begin"/>
      </w:r>
      <w:r>
        <w:rPr>
          <w:noProof/>
        </w:rPr>
        <w:instrText xml:space="preserve"> PAGEREF _Toc89261830 \h </w:instrText>
      </w:r>
      <w:r>
        <w:rPr>
          <w:noProof/>
        </w:rPr>
      </w:r>
      <w:r>
        <w:rPr>
          <w:noProof/>
        </w:rPr>
        <w:fldChar w:fldCharType="separate"/>
      </w:r>
      <w:r>
        <w:rPr>
          <w:noProof/>
        </w:rPr>
        <w:t>24</w:t>
      </w:r>
      <w:r>
        <w:rPr>
          <w:noProof/>
        </w:rPr>
        <w:fldChar w:fldCharType="end"/>
      </w:r>
    </w:p>
    <w:p w14:paraId="761AA522" w14:textId="77777777" w:rsidR="00711AB7" w:rsidRDefault="003E7F78">
      <w:pPr>
        <w:pStyle w:val="TableofFigures"/>
        <w:tabs>
          <w:tab w:val="right" w:leader="dot" w:pos="9060"/>
        </w:tabs>
        <w:rPr>
          <w:rFonts w:asciiTheme="minorHAnsi" w:eastAsiaTheme="minorEastAsia" w:hAnsiTheme="minorHAnsi"/>
          <w:noProof/>
          <w:lang w:eastAsia="en-AU"/>
        </w:rPr>
      </w:pPr>
      <w:r>
        <w:rPr>
          <w:noProof/>
        </w:rPr>
        <w:t>Case study 4 Warwick Recycled Water for Agriculture, Queensland, 2021</w:t>
      </w:r>
      <w:r>
        <w:rPr>
          <w:noProof/>
        </w:rPr>
        <w:tab/>
      </w:r>
      <w:r>
        <w:rPr>
          <w:noProof/>
        </w:rPr>
        <w:fldChar w:fldCharType="begin"/>
      </w:r>
      <w:r>
        <w:rPr>
          <w:noProof/>
        </w:rPr>
        <w:instrText xml:space="preserve"> PAGEREF _Toc89261831 \h </w:instrText>
      </w:r>
      <w:r>
        <w:rPr>
          <w:noProof/>
        </w:rPr>
      </w:r>
      <w:r>
        <w:rPr>
          <w:noProof/>
        </w:rPr>
        <w:fldChar w:fldCharType="separate"/>
      </w:r>
      <w:r>
        <w:rPr>
          <w:noProof/>
        </w:rPr>
        <w:t>32</w:t>
      </w:r>
      <w:r>
        <w:rPr>
          <w:noProof/>
        </w:rPr>
        <w:fldChar w:fldCharType="end"/>
      </w:r>
    </w:p>
    <w:p w14:paraId="773DFB04" w14:textId="77777777" w:rsidR="00764D6A" w:rsidRDefault="003E7F78" w:rsidP="004A2E26">
      <w:pPr>
        <w:pStyle w:val="Heading2"/>
        <w:pageBreakBefore w:val="0"/>
        <w:numPr>
          <w:ilvl w:val="0"/>
          <w:numId w:val="0"/>
        </w:numPr>
        <w:ind w:left="709" w:hanging="709"/>
        <w:sectPr w:rsidR="00764D6A">
          <w:headerReference w:type="default" r:id="rId13"/>
          <w:footerReference w:type="default" r:id="rId14"/>
          <w:headerReference w:type="first" r:id="rId15"/>
          <w:pgSz w:w="11906" w:h="16838"/>
          <w:pgMar w:top="1418" w:right="1418" w:bottom="1418" w:left="1418" w:header="567" w:footer="283" w:gutter="0"/>
          <w:pgNumType w:fmt="lowerRoman" w:start="1"/>
          <w:cols w:space="708"/>
          <w:titlePg/>
          <w:docGrid w:linePitch="360"/>
        </w:sectPr>
      </w:pPr>
      <w:r>
        <w:rPr>
          <w:rFonts w:ascii="Cambria" w:eastAsiaTheme="minorHAnsi" w:hAnsi="Cambria"/>
          <w:bCs w:val="0"/>
          <w:color w:val="auto"/>
          <w:sz w:val="22"/>
          <w:szCs w:val="22"/>
          <w:highlight w:val="yellow"/>
          <w:lang w:eastAsia="en-US"/>
        </w:rPr>
        <w:fldChar w:fldCharType="end"/>
      </w:r>
    </w:p>
    <w:p w14:paraId="1FD3B76D" w14:textId="77777777" w:rsidR="00764D6A" w:rsidRPr="003A1D44" w:rsidRDefault="003E7F78">
      <w:pPr>
        <w:pStyle w:val="Heading2"/>
        <w:numPr>
          <w:ilvl w:val="0"/>
          <w:numId w:val="0"/>
        </w:numPr>
        <w:ind w:left="720" w:hanging="720"/>
      </w:pPr>
      <w:bookmarkStart w:id="0" w:name="_Toc430782150"/>
      <w:bookmarkStart w:id="1" w:name="_Toc89785895"/>
      <w:r w:rsidRPr="003A1D44">
        <w:t>Introduction</w:t>
      </w:r>
      <w:bookmarkEnd w:id="0"/>
      <w:bookmarkEnd w:id="1"/>
    </w:p>
    <w:p w14:paraId="18308487" w14:textId="77777777" w:rsidR="00600297" w:rsidRDefault="003E7F78" w:rsidP="00600297">
      <w:r>
        <w:t xml:space="preserve">Drought </w:t>
      </w:r>
      <w:r w:rsidR="002941E2">
        <w:t>is part of Australian agriculture</w:t>
      </w:r>
      <w:r>
        <w:t xml:space="preserve">. Farmers and rural communities routinely prepare for, manage, and recover from drought, knowing the next drought may be around the corner. They recognise it as </w:t>
      </w:r>
      <w:r w:rsidR="00715F9C">
        <w:t>a</w:t>
      </w:r>
      <w:r>
        <w:t xml:space="preserve"> business risk to be managed.</w:t>
      </w:r>
    </w:p>
    <w:p w14:paraId="1858DDCD" w14:textId="77777777" w:rsidR="001C3BEE" w:rsidRDefault="003E7F78" w:rsidP="008C36E6">
      <w:r>
        <w:t xml:space="preserve">However, </w:t>
      </w:r>
      <w:r w:rsidR="00D85E22">
        <w:t>drought events have increased in frequency and severity over the last 20 years</w:t>
      </w:r>
      <w:r w:rsidR="00D12494">
        <w:t xml:space="preserve">. </w:t>
      </w:r>
      <w:r w:rsidR="00570B40">
        <w:t>D</w:t>
      </w:r>
      <w:r w:rsidR="00D12494">
        <w:t xml:space="preserve">roughts </w:t>
      </w:r>
      <w:r w:rsidR="003E2EAA">
        <w:t>are likely to become</w:t>
      </w:r>
      <w:r w:rsidR="00D12494">
        <w:t xml:space="preserve"> </w:t>
      </w:r>
      <w:r w:rsidR="0031119E">
        <w:t>more frequent, severe and longer</w:t>
      </w:r>
      <w:r w:rsidR="00082C13">
        <w:t xml:space="preserve"> </w:t>
      </w:r>
      <w:r w:rsidR="0031119E">
        <w:t>lasting</w:t>
      </w:r>
      <w:r w:rsidR="003E2EAA">
        <w:t>.</w:t>
      </w:r>
      <w:r w:rsidR="00614EB0">
        <w:t xml:space="preserve"> </w:t>
      </w:r>
      <w:r w:rsidR="00301E29">
        <w:t>Depending on their location</w:t>
      </w:r>
      <w:r w:rsidR="0075415D" w:rsidRPr="008454EB">
        <w:t>, industries and farmers will be at different stages of the drought cycle at any one time</w:t>
      </w:r>
      <w:r w:rsidR="004B555E">
        <w:t xml:space="preserve"> – preparing for drought, recovering or in the middle of a drought</w:t>
      </w:r>
      <w:r w:rsidR="0075415D" w:rsidRPr="008454EB">
        <w:t>.</w:t>
      </w:r>
    </w:p>
    <w:p w14:paraId="2441C223" w14:textId="77777777" w:rsidR="00056976" w:rsidRDefault="003E7F78" w:rsidP="00056976">
      <w:r>
        <w:t>T</w:t>
      </w:r>
      <w:r w:rsidR="00464169" w:rsidRPr="008454EB">
        <w:t xml:space="preserve">he Australian Government </w:t>
      </w:r>
      <w:r w:rsidR="00822CC3">
        <w:t xml:space="preserve">has </w:t>
      </w:r>
      <w:r w:rsidR="00464169" w:rsidRPr="008454EB">
        <w:t>commit</w:t>
      </w:r>
      <w:r w:rsidR="007249BE">
        <w:t>t</w:t>
      </w:r>
      <w:r w:rsidR="00822CC3">
        <w:t>ed</w:t>
      </w:r>
      <w:r w:rsidR="00464169" w:rsidRPr="008454EB">
        <w:t xml:space="preserve"> </w:t>
      </w:r>
      <w:r w:rsidR="002302A8">
        <w:t xml:space="preserve">over </w:t>
      </w:r>
      <w:r w:rsidR="00464169" w:rsidRPr="008454EB">
        <w:t>$11 billion to drought-related measures since 2018</w:t>
      </w:r>
      <w:r w:rsidR="00301E29">
        <w:t>–</w:t>
      </w:r>
      <w:r w:rsidR="00464169" w:rsidRPr="008454EB">
        <w:t>19</w:t>
      </w:r>
      <w:r w:rsidR="007249BE">
        <w:t xml:space="preserve"> </w:t>
      </w:r>
      <w:r w:rsidR="007249BE" w:rsidRPr="008454EB">
        <w:t>for farmers and rural communities</w:t>
      </w:r>
      <w:r w:rsidR="002302A8">
        <w:t xml:space="preserve">. </w:t>
      </w:r>
      <w:r w:rsidR="00066253" w:rsidRPr="00084350">
        <w:t>This investment is</w:t>
      </w:r>
      <w:r w:rsidR="00066253">
        <w:t xml:space="preserve"> strengthening rural Australia’s </w:t>
      </w:r>
      <w:r w:rsidR="00066253" w:rsidRPr="00084350">
        <w:t>capacity to withstand drought</w:t>
      </w:r>
      <w:r>
        <w:t xml:space="preserve">, investing in drought preparedness and resilience activities as well providing targeted support </w:t>
      </w:r>
      <w:r w:rsidR="008831A5">
        <w:t xml:space="preserve">where </w:t>
      </w:r>
      <w:r>
        <w:t>it</w:t>
      </w:r>
      <w:r w:rsidR="00CE1C0F">
        <w:t>’</w:t>
      </w:r>
      <w:r>
        <w:t>s needed most.</w:t>
      </w:r>
    </w:p>
    <w:p w14:paraId="09C18931" w14:textId="77777777" w:rsidR="008C36E6" w:rsidRPr="008454EB" w:rsidRDefault="003E7F78" w:rsidP="00056976">
      <w:r>
        <w:t>T</w:t>
      </w:r>
      <w:r w:rsidR="00056976">
        <w:t xml:space="preserve">he Australian Government is working with </w:t>
      </w:r>
      <w:r w:rsidR="00792A5B">
        <w:t>industry and people on the ground</w:t>
      </w:r>
      <w:r w:rsidR="00056976">
        <w:t xml:space="preserve"> to develop the tools, science and support they need to better manage th</w:t>
      </w:r>
      <w:r w:rsidR="00792A5B">
        <w:t>e impact</w:t>
      </w:r>
      <w:r w:rsidR="001119BE">
        <w:t xml:space="preserve"> </w:t>
      </w:r>
      <w:r w:rsidR="00792A5B">
        <w:t xml:space="preserve">of drought </w:t>
      </w:r>
      <w:r w:rsidR="001119BE">
        <w:t>and build resilience</w:t>
      </w:r>
      <w:r w:rsidR="00056976">
        <w:t xml:space="preserve">. </w:t>
      </w:r>
      <w:r w:rsidR="007873BC">
        <w:t xml:space="preserve">The government </w:t>
      </w:r>
      <w:r w:rsidR="00792A5B">
        <w:t>continues to listen to them as it</w:t>
      </w:r>
      <w:r w:rsidR="00D173BD">
        <w:t xml:space="preserve"> </w:t>
      </w:r>
      <w:r w:rsidR="00D45E93">
        <w:t>improve</w:t>
      </w:r>
      <w:r w:rsidR="00D173BD">
        <w:t>s</w:t>
      </w:r>
      <w:r w:rsidR="00D45E93">
        <w:t xml:space="preserve"> on its programs and services</w:t>
      </w:r>
      <w:r w:rsidR="00D45E93" w:rsidRPr="00084350">
        <w:t>.</w:t>
      </w:r>
    </w:p>
    <w:p w14:paraId="60B8D36C" w14:textId="77777777" w:rsidR="00066253" w:rsidRDefault="003E7F78" w:rsidP="00066253">
      <w:r w:rsidRPr="00084350">
        <w:t xml:space="preserve">By continuing to adapt to the drought cycle, Australian farming can remain profitable and sustainable. </w:t>
      </w:r>
      <w:r w:rsidR="003F0D5E">
        <w:t>This also</w:t>
      </w:r>
      <w:r w:rsidRPr="00084350">
        <w:t xml:space="preserve"> strengthen</w:t>
      </w:r>
      <w:r w:rsidR="003F0D5E">
        <w:t>s</w:t>
      </w:r>
      <w:r w:rsidRPr="00084350">
        <w:t xml:space="preserve"> rural communities, secure</w:t>
      </w:r>
      <w:r w:rsidR="00215046">
        <w:t>s</w:t>
      </w:r>
      <w:r w:rsidRPr="00084350">
        <w:t xml:space="preserve"> the nation’s food supply and grow</w:t>
      </w:r>
      <w:r w:rsidR="00215046">
        <w:t>s</w:t>
      </w:r>
      <w:r w:rsidRPr="00084350">
        <w:t xml:space="preserve"> our economy.</w:t>
      </w:r>
    </w:p>
    <w:p w14:paraId="2D93C009" w14:textId="77777777" w:rsidR="0031119E" w:rsidRDefault="003E7F78" w:rsidP="00AA7D54">
      <w:pPr>
        <w:pStyle w:val="Heading3"/>
        <w:numPr>
          <w:ilvl w:val="0"/>
          <w:numId w:val="0"/>
        </w:numPr>
        <w:ind w:left="964" w:hanging="964"/>
      </w:pPr>
      <w:bookmarkStart w:id="2" w:name="_Toc89785896"/>
      <w:r>
        <w:t>Climate</w:t>
      </w:r>
      <w:bookmarkEnd w:id="2"/>
    </w:p>
    <w:p w14:paraId="183ADF08" w14:textId="77777777" w:rsidR="0031119E" w:rsidRDefault="003E7F78" w:rsidP="0031119E">
      <w:r w:rsidRPr="007B47BD">
        <w:t>Over the past 2 years, climatic and agricultural production conditions have improved over much of Australia, largely in response to a timely and widespread 2020 autumn break event and the onset of a La Niña event peaking in October to November 2020. This turn-around in conditions benefitted crop and pasture production, saw many producers replenish fodder supplies and allowed restocking and herd and flock rebuilding to commence. Water storage levels have also increased across much of the country, especially in the Murray–Darling Basin.</w:t>
      </w:r>
    </w:p>
    <w:p w14:paraId="258AED81" w14:textId="77777777" w:rsidR="00963DC3" w:rsidRDefault="003E7F78" w:rsidP="0031119E">
      <w:r w:rsidRPr="00963DC3">
        <w:t>In 2020</w:t>
      </w:r>
      <w:r w:rsidR="00B22F4B">
        <w:t>–</w:t>
      </w:r>
      <w:r w:rsidRPr="00963DC3">
        <w:t xml:space="preserve">21, widespread favourable climatic conditions across much of Australia resulted in Australia's second-biggest winter crop on record. The Australian Bureau of Agricultural and Resource Economics and Sciences (ABARES) forecasted gross agricultural production to be a record $66 billion in 2020–21, with gross value of production forecast to reach $73 billion </w:t>
      </w:r>
      <w:r w:rsidR="00697896">
        <w:t xml:space="preserve">in </w:t>
      </w:r>
      <w:r w:rsidRPr="00963DC3">
        <w:t>2021</w:t>
      </w:r>
      <w:r>
        <w:t>–</w:t>
      </w:r>
      <w:r w:rsidRPr="00963DC3">
        <w:t>22.</w:t>
      </w:r>
    </w:p>
    <w:p w14:paraId="5DC63F29" w14:textId="77777777" w:rsidR="0002383D" w:rsidRDefault="003E7F78" w:rsidP="0002383D">
      <w:r>
        <w:t>The</w:t>
      </w:r>
      <w:r w:rsidR="003F1A57">
        <w:t xml:space="preserve"> trajectory of</w:t>
      </w:r>
      <w:r>
        <w:t xml:space="preserve"> re</w:t>
      </w:r>
      <w:r w:rsidR="005D4256">
        <w:t xml:space="preserve">covery from drought </w:t>
      </w:r>
      <w:r w:rsidR="003F1A57">
        <w:t xml:space="preserve">conditions </w:t>
      </w:r>
      <w:r w:rsidR="00794C4D">
        <w:t>over the past yea</w:t>
      </w:r>
      <w:r w:rsidR="00032D09">
        <w:t xml:space="preserve">r </w:t>
      </w:r>
      <w:r w:rsidR="00506511">
        <w:t>is</w:t>
      </w:r>
      <w:r w:rsidR="00032D09">
        <w:t xml:space="preserve"> </w:t>
      </w:r>
      <w:r w:rsidR="00875EEF">
        <w:t xml:space="preserve">clear in </w:t>
      </w:r>
      <w:r w:rsidR="00E7000D">
        <w:t>a</w:t>
      </w:r>
      <w:r w:rsidR="00875EEF">
        <w:t xml:space="preserve"> comparison </w:t>
      </w:r>
      <w:r w:rsidR="001E0EBD">
        <w:t xml:space="preserve">between rainfall </w:t>
      </w:r>
      <w:r w:rsidR="00FB3D04">
        <w:t>deficiencies</w:t>
      </w:r>
      <w:r w:rsidR="004E55CB">
        <w:t xml:space="preserve"> in 20</w:t>
      </w:r>
      <w:r w:rsidR="00E1165D">
        <w:t>20</w:t>
      </w:r>
      <w:r w:rsidR="001D0BA9">
        <w:t>–</w:t>
      </w:r>
      <w:r w:rsidR="00636989">
        <w:t xml:space="preserve">21 </w:t>
      </w:r>
      <w:r w:rsidR="00456EE8">
        <w:t>(</w:t>
      </w:r>
      <w:r w:rsidR="000C3930">
        <w:fldChar w:fldCharType="begin"/>
      </w:r>
      <w:r w:rsidR="000C3930">
        <w:instrText xml:space="preserve"> REF _Ref82617918 \h </w:instrText>
      </w:r>
      <w:r w:rsidR="000C3930">
        <w:fldChar w:fldCharType="separate"/>
      </w:r>
      <w:r w:rsidR="00843DF3">
        <w:t xml:space="preserve">Map </w:t>
      </w:r>
      <w:r w:rsidR="00843DF3">
        <w:rPr>
          <w:noProof/>
        </w:rPr>
        <w:t>1</w:t>
      </w:r>
      <w:r w:rsidR="000C3930">
        <w:fldChar w:fldCharType="end"/>
      </w:r>
      <w:r w:rsidR="00636989">
        <w:t xml:space="preserve">) </w:t>
      </w:r>
      <w:r w:rsidR="006801CE">
        <w:t>and</w:t>
      </w:r>
      <w:r w:rsidR="0061595B">
        <w:t xml:space="preserve"> 2019</w:t>
      </w:r>
      <w:r w:rsidR="004E5661">
        <w:t>–</w:t>
      </w:r>
      <w:r w:rsidR="0061595B">
        <w:t>20 (</w:t>
      </w:r>
      <w:r w:rsidR="00456EE8">
        <w:fldChar w:fldCharType="begin"/>
      </w:r>
      <w:r w:rsidR="00456EE8">
        <w:instrText xml:space="preserve"> REF _Ref82617952 \h </w:instrText>
      </w:r>
      <w:r w:rsidR="00456EE8">
        <w:fldChar w:fldCharType="separate"/>
      </w:r>
      <w:r w:rsidR="00843DF3">
        <w:t xml:space="preserve">Map </w:t>
      </w:r>
      <w:r w:rsidR="00843DF3">
        <w:rPr>
          <w:noProof/>
        </w:rPr>
        <w:t>2</w:t>
      </w:r>
      <w:r w:rsidR="00456EE8">
        <w:fldChar w:fldCharType="end"/>
      </w:r>
      <w:r w:rsidR="00506511">
        <w:t>)</w:t>
      </w:r>
      <w:r w:rsidR="00001D17">
        <w:t>.</w:t>
      </w:r>
    </w:p>
    <w:p w14:paraId="1971E4CF" w14:textId="77777777" w:rsidR="00F01FD3" w:rsidRPr="00F01FD3" w:rsidRDefault="003E7F78" w:rsidP="00F01FD3">
      <w:pPr>
        <w:pStyle w:val="Caption"/>
      </w:pPr>
      <w:bookmarkStart w:id="3" w:name="_Ref82617918"/>
      <w:bookmarkStart w:id="4" w:name="_Toc89261811"/>
      <w:r>
        <w:t xml:space="preserve">Map </w:t>
      </w:r>
      <w:r>
        <w:fldChar w:fldCharType="begin"/>
      </w:r>
      <w:r>
        <w:instrText>SEQ Map \* ARABIC</w:instrText>
      </w:r>
      <w:r>
        <w:fldChar w:fldCharType="separate"/>
      </w:r>
      <w:r>
        <w:t>1</w:t>
      </w:r>
      <w:r>
        <w:fldChar w:fldCharType="end"/>
      </w:r>
      <w:bookmarkEnd w:id="3"/>
      <w:r>
        <w:t xml:space="preserve"> Australian rainfall deficiencies</w:t>
      </w:r>
      <w:r w:rsidR="0016742C">
        <w:t>,</w:t>
      </w:r>
      <w:r>
        <w:t xml:space="preserve"> 1 July 2020 to 30 June 2021</w:t>
      </w:r>
      <w:bookmarkEnd w:id="4"/>
    </w:p>
    <w:p w14:paraId="416395AB" w14:textId="77777777" w:rsidR="0031119E" w:rsidRDefault="003E7F78" w:rsidP="0066124B">
      <w:pPr>
        <w:pStyle w:val="Picture"/>
      </w:pPr>
      <w:r>
        <w:t xml:space="preserve"> </w:t>
      </w:r>
      <w:r w:rsidR="0002383D">
        <w:drawing>
          <wp:inline distT="0" distB="0" distL="0" distR="0" wp14:anchorId="3E6F6384" wp14:editId="52498F47">
            <wp:extent cx="3470275" cy="2385416"/>
            <wp:effectExtent l="0" t="0" r="0" b="0"/>
            <wp:docPr id="5" name="Picture 5" descr="Shows that rainfall deficiencies across the categories of serious deficiency, severe deficiency and lowest on record were restricted to Queensland’s Capricornia, Wide Bay and Burnett districts, and small pockets in the north west and south west regions of Tasmania and in the south-east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04986" name="Picture 5" descr="Shows that rainfall deficiencies across the categories of serious deficiency, severe deficiency and lowest on record were restricted to Queensland’s Capricornia, Wide Bay and Burnett districts, and small pockets in the north west and south west regions of Tasmania and in the south-east of South Australia."/>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492545" cy="2400724"/>
                    </a:xfrm>
                    <a:prstGeom prst="rect">
                      <a:avLst/>
                    </a:prstGeom>
                    <a:noFill/>
                  </pic:spPr>
                </pic:pic>
              </a:graphicData>
            </a:graphic>
          </wp:inline>
        </w:drawing>
      </w:r>
    </w:p>
    <w:p w14:paraId="24718B01" w14:textId="77777777" w:rsidR="0002383D" w:rsidRDefault="003E7F78" w:rsidP="008F3C5C">
      <w:pPr>
        <w:pStyle w:val="FigureTableNoteSource"/>
      </w:pPr>
      <w:r>
        <w:t xml:space="preserve">Source: </w:t>
      </w:r>
      <w:r w:rsidR="00321AA9">
        <w:t xml:space="preserve">Bureau of </w:t>
      </w:r>
      <w:r w:rsidR="006C3A16">
        <w:t>Meteorology</w:t>
      </w:r>
    </w:p>
    <w:p w14:paraId="32EE5C96" w14:textId="77777777" w:rsidR="00F01FD3" w:rsidRPr="00F01FD3" w:rsidRDefault="003E7F78" w:rsidP="00F01FD3">
      <w:pPr>
        <w:pStyle w:val="Caption"/>
      </w:pPr>
      <w:bookmarkStart w:id="5" w:name="_Ref82617952"/>
      <w:bookmarkStart w:id="6" w:name="_Toc89261812"/>
      <w:r>
        <w:t xml:space="preserve">Map </w:t>
      </w:r>
      <w:r>
        <w:fldChar w:fldCharType="begin"/>
      </w:r>
      <w:r>
        <w:instrText>SEQ Map \* ARABIC</w:instrText>
      </w:r>
      <w:r>
        <w:fldChar w:fldCharType="separate"/>
      </w:r>
      <w:r>
        <w:t>2</w:t>
      </w:r>
      <w:r>
        <w:fldChar w:fldCharType="end"/>
      </w:r>
      <w:bookmarkEnd w:id="5"/>
      <w:r>
        <w:t xml:space="preserve"> Australian rainfall deficiencies</w:t>
      </w:r>
      <w:r w:rsidR="0016742C">
        <w:t>,</w:t>
      </w:r>
      <w:r>
        <w:t xml:space="preserve"> 1 July 2019 to 30 June 2020</w:t>
      </w:r>
      <w:bookmarkEnd w:id="6"/>
    </w:p>
    <w:p w14:paraId="7D62BB4F" w14:textId="77777777" w:rsidR="00ED2D24" w:rsidRDefault="003E7F78" w:rsidP="0066124B">
      <w:pPr>
        <w:pStyle w:val="Picture"/>
      </w:pPr>
      <w:r>
        <w:drawing>
          <wp:inline distT="0" distB="0" distL="0" distR="0" wp14:anchorId="6B0A65D7" wp14:editId="08F1DB26">
            <wp:extent cx="3498850" cy="2407923"/>
            <wp:effectExtent l="0" t="0" r="6350" b="0"/>
            <wp:docPr id="16" name="Picture 16" descr="Shows rainfall deficiencies across the categories of serious deficiency, severe deficiency and lowest on record were experienced across approximately one-quarter of Australia. Rainfall deficiencies were widespread across much of South Australia, along the Western Australian coast, south of Port Headland, in the north of the Northern Territory, concentrated in the Katherine region and in the south-east corner from Alice Springs to the South Australian and Western Australian borders. In the east of the country, rainfall deficiencies were experienced in the south-east regions of Queensland, far west and south-east regions of New South Wales and the north-east coas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0737" name="Picture 16" descr="Shows rainfall deficiencies across the categories of serious deficiency, severe deficiency and lowest on record were experienced across approximately one-quarter of Australia. Rainfall deficiencies were widespread across much of South Australia, along the Western Australian coast, south of Port Headland, in the north of the Northern Territory, concentrated in the Katherine region and in the south-east corner from Alice Springs to the South Australian and Western Australian borders. In the east of the country, rainfall deficiencies were experienced in the south-east regions of Queensland, far west and south-east regions of New South Wales and the north-east coast of Victoria."/>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555978" cy="2447239"/>
                    </a:xfrm>
                    <a:prstGeom prst="rect">
                      <a:avLst/>
                    </a:prstGeom>
                    <a:noFill/>
                    <a:ln>
                      <a:noFill/>
                    </a:ln>
                  </pic:spPr>
                </pic:pic>
              </a:graphicData>
            </a:graphic>
          </wp:inline>
        </w:drawing>
      </w:r>
    </w:p>
    <w:p w14:paraId="4FB8B737" w14:textId="77777777" w:rsidR="005E5159" w:rsidRDefault="003E7F78" w:rsidP="005E5159">
      <w:pPr>
        <w:pStyle w:val="FigureTableNoteSource"/>
      </w:pPr>
      <w:r>
        <w:t>Source: Bureau of Meteorology</w:t>
      </w:r>
    </w:p>
    <w:p w14:paraId="7C599A02" w14:textId="77777777" w:rsidR="0031119E" w:rsidRDefault="003E7F78" w:rsidP="00AA7D54">
      <w:pPr>
        <w:pStyle w:val="Heading3"/>
        <w:numPr>
          <w:ilvl w:val="0"/>
          <w:numId w:val="0"/>
        </w:numPr>
        <w:ind w:left="964" w:hanging="964"/>
      </w:pPr>
      <w:bookmarkStart w:id="7" w:name="_Toc89785897"/>
      <w:r>
        <w:t>Drought Response, Resilience and Preparedness Plan</w:t>
      </w:r>
      <w:bookmarkEnd w:id="7"/>
    </w:p>
    <w:p w14:paraId="1476478C" w14:textId="77777777" w:rsidR="0031119E" w:rsidRDefault="003E7F78" w:rsidP="0031119E">
      <w:r>
        <w:t xml:space="preserve">The </w:t>
      </w:r>
      <w:r w:rsidR="003234F3">
        <w:t>Australian G</w:t>
      </w:r>
      <w:r>
        <w:t>overnment</w:t>
      </w:r>
      <w:r w:rsidR="00191DEC">
        <w:t xml:space="preserve"> is </w:t>
      </w:r>
      <w:r w:rsidR="0057745F">
        <w:t>committed to provid</w:t>
      </w:r>
      <w:r w:rsidR="006D4B4F">
        <w:t>ing</w:t>
      </w:r>
      <w:r w:rsidR="00DC1B14">
        <w:t xml:space="preserve"> </w:t>
      </w:r>
      <w:r w:rsidR="0057745F">
        <w:t>the support that is needed</w:t>
      </w:r>
      <w:r w:rsidR="00D03223">
        <w:t xml:space="preserve"> across the entire drought cycle</w:t>
      </w:r>
      <w:r w:rsidR="006F4D74">
        <w:t xml:space="preserve">. </w:t>
      </w:r>
      <w:r w:rsidR="00E86C9D">
        <w:t>T</w:t>
      </w:r>
      <w:r w:rsidR="006F4D74">
        <w:t xml:space="preserve">he </w:t>
      </w:r>
      <w:bookmarkStart w:id="8" w:name="_Hlk83214835"/>
      <w:r w:rsidR="006D4B4F" w:rsidRPr="006D4B4F">
        <w:t xml:space="preserve">Australian Government </w:t>
      </w:r>
      <w:r w:rsidR="006F4D74" w:rsidRPr="006D4B4F">
        <w:t>Drought Response, Resilience and Preparedness Plan</w:t>
      </w:r>
      <w:bookmarkEnd w:id="8"/>
      <w:r w:rsidR="006F4D74">
        <w:t xml:space="preserve"> demonstrates how the government </w:t>
      </w:r>
      <w:r w:rsidR="002A7A6F">
        <w:t>is</w:t>
      </w:r>
      <w:r>
        <w:t xml:space="preserve"> helping farmers and rural communities </w:t>
      </w:r>
      <w:r w:rsidR="00D00910" w:rsidRPr="008176CD">
        <w:t>prepare for, manage and recover from drought.</w:t>
      </w:r>
      <w:r w:rsidR="00D00910">
        <w:t xml:space="preserve"> </w:t>
      </w:r>
      <w:r>
        <w:t xml:space="preserve">The </w:t>
      </w:r>
      <w:r w:rsidR="006D4B4F">
        <w:t>p</w:t>
      </w:r>
      <w:r>
        <w:t xml:space="preserve">lan was released in November 2019 and focuses on </w:t>
      </w:r>
      <w:r w:rsidR="00D206F0">
        <w:t xml:space="preserve">3 </w:t>
      </w:r>
      <w:r>
        <w:t>key areas:</w:t>
      </w:r>
    </w:p>
    <w:p w14:paraId="18A3936A" w14:textId="77777777" w:rsidR="0031119E" w:rsidRPr="00740BD7" w:rsidRDefault="003E7F78" w:rsidP="002339F7">
      <w:pPr>
        <w:pStyle w:val="ListNumber"/>
      </w:pPr>
      <w:r>
        <w:t>I</w:t>
      </w:r>
      <w:r w:rsidRPr="00740BD7">
        <w:t>mmediate action for those in drought</w:t>
      </w:r>
      <w:r w:rsidR="006E5E97">
        <w:t xml:space="preserve"> – </w:t>
      </w:r>
      <w:r w:rsidRPr="00740BD7">
        <w:t>comprising measures to support farmers and communities facing prolonged drought conditions</w:t>
      </w:r>
      <w:r w:rsidR="00C6200A">
        <w:t>.</w:t>
      </w:r>
    </w:p>
    <w:p w14:paraId="565AFCE8" w14:textId="77777777" w:rsidR="0031119E" w:rsidRPr="00740BD7" w:rsidRDefault="003E7F78" w:rsidP="002339F7">
      <w:pPr>
        <w:pStyle w:val="ListNumber"/>
      </w:pPr>
      <w:r w:rsidRPr="00740BD7">
        <w:t>Support for wider communities affected by drought</w:t>
      </w:r>
      <w:r w:rsidR="006E5E97">
        <w:t xml:space="preserve"> – </w:t>
      </w:r>
      <w:r w:rsidRPr="00740BD7">
        <w:t>recognising that many rural and regional communities depend on farmers for their livelihoods</w:t>
      </w:r>
      <w:r w:rsidR="00C6200A">
        <w:t>.</w:t>
      </w:r>
    </w:p>
    <w:p w14:paraId="7BA54158" w14:textId="77777777" w:rsidR="0031119E" w:rsidRPr="00740BD7" w:rsidRDefault="003E7F78" w:rsidP="002339F7">
      <w:pPr>
        <w:pStyle w:val="ListNumber"/>
      </w:pPr>
      <w:r w:rsidRPr="00740BD7">
        <w:t>Long-term resilience and preparedness</w:t>
      </w:r>
      <w:r w:rsidR="006E5E97">
        <w:t xml:space="preserve"> – </w:t>
      </w:r>
      <w:r w:rsidRPr="00740BD7">
        <w:t>accepting that the next drought is inevitable and the importance of building capacity to withstand drought periods in the long</w:t>
      </w:r>
      <w:r w:rsidR="0097328C">
        <w:t>-</w:t>
      </w:r>
      <w:r w:rsidRPr="00740BD7">
        <w:t>term.</w:t>
      </w:r>
    </w:p>
    <w:p w14:paraId="0DC8D0D9" w14:textId="77777777" w:rsidR="0014106E" w:rsidRDefault="003E7F78" w:rsidP="00D510B0">
      <w:r>
        <w:t xml:space="preserve">The Australian Government has committed more </w:t>
      </w:r>
      <w:r w:rsidRPr="006F304C">
        <w:t>than $11 billion towards</w:t>
      </w:r>
      <w:r>
        <w:t xml:space="preserve"> this </w:t>
      </w:r>
      <w:r w:rsidR="00C6200A">
        <w:t>p</w:t>
      </w:r>
      <w:r>
        <w:t>lan since 2018</w:t>
      </w:r>
      <w:r w:rsidR="004643E3">
        <w:t> </w:t>
      </w:r>
      <w:r w:rsidR="00B30547">
        <w:t>–</w:t>
      </w:r>
      <w:r w:rsidR="004643E3">
        <w:t> </w:t>
      </w:r>
      <w:r w:rsidRPr="006F304C">
        <w:t>19, comprising 25 individual measures</w:t>
      </w:r>
      <w:r>
        <w:t xml:space="preserve">. These measures contribute to both </w:t>
      </w:r>
      <w:r w:rsidR="00E40180">
        <w:t xml:space="preserve">the </w:t>
      </w:r>
      <w:r>
        <w:t xml:space="preserve">implementation of the </w:t>
      </w:r>
      <w:r w:rsidR="007975B3">
        <w:t>p</w:t>
      </w:r>
      <w:r>
        <w:t xml:space="preserve">lan and delivering on the Australian </w:t>
      </w:r>
      <w:r w:rsidR="00BC3DAB">
        <w:t>G</w:t>
      </w:r>
      <w:r>
        <w:t>overnment’s responsibilities under the National Drought Agreement (NDA).</w:t>
      </w:r>
      <w:r w:rsidR="000F4881">
        <w:t xml:space="preserve"> </w:t>
      </w:r>
      <w:r>
        <w:t>The NDA is the nationally agreed framework for drought support, signed by the Commonwealth and all states and territories in December 2018. It sets out a joint approach to drought preparedness, response and</w:t>
      </w:r>
      <w:r w:rsidR="00E12D6F">
        <w:t xml:space="preserve"> recovery</w:t>
      </w:r>
      <w:r>
        <w:t>, with a focus on accountability and transparency.</w:t>
      </w:r>
      <w:r w:rsidR="006F11EC">
        <w:t xml:space="preserve"> </w:t>
      </w:r>
      <w:r w:rsidR="003B6781">
        <w:t>The</w:t>
      </w:r>
      <w:r w:rsidR="31687AB5">
        <w:t xml:space="preserve"> </w:t>
      </w:r>
      <w:r w:rsidR="004E0A9C" w:rsidRPr="004E0A9C">
        <w:t>National Drought Agreement annual report 2019–20</w:t>
      </w:r>
      <w:r w:rsidR="31687AB5">
        <w:t xml:space="preserve"> </w:t>
      </w:r>
      <w:r w:rsidR="001C0A17">
        <w:t>outlines the</w:t>
      </w:r>
      <w:r w:rsidR="31687AB5">
        <w:t xml:space="preserve"> activities </w:t>
      </w:r>
      <w:r w:rsidR="001C0A17">
        <w:t>and achievements of</w:t>
      </w:r>
      <w:r w:rsidR="31687AB5">
        <w:t xml:space="preserve"> the NDA</w:t>
      </w:r>
      <w:r w:rsidR="007975B3">
        <w:t>. The</w:t>
      </w:r>
      <w:r w:rsidR="69802F8B">
        <w:t xml:space="preserve"> 2020</w:t>
      </w:r>
      <w:r w:rsidR="007975B3">
        <w:t>–</w:t>
      </w:r>
      <w:r w:rsidR="69802F8B">
        <w:t>21</w:t>
      </w:r>
      <w:r w:rsidR="007975B3">
        <w:t xml:space="preserve"> annual report</w:t>
      </w:r>
      <w:r w:rsidR="69802F8B">
        <w:t xml:space="preserve"> </w:t>
      </w:r>
      <w:r w:rsidR="28AF3444">
        <w:t>is</w:t>
      </w:r>
      <w:r w:rsidR="69802F8B">
        <w:t xml:space="preserve"> in </w:t>
      </w:r>
      <w:r w:rsidR="28AF3444">
        <w:t>preparation</w:t>
      </w:r>
      <w:r w:rsidR="69802F8B">
        <w:t>.</w:t>
      </w:r>
    </w:p>
    <w:p w14:paraId="6C00BC51" w14:textId="77777777" w:rsidR="0014106E" w:rsidRDefault="003E7F78" w:rsidP="002339F7">
      <w:pPr>
        <w:pStyle w:val="Heading3"/>
        <w:numPr>
          <w:ilvl w:val="0"/>
          <w:numId w:val="0"/>
        </w:numPr>
        <w:ind w:left="964" w:hanging="964"/>
      </w:pPr>
      <w:bookmarkStart w:id="9" w:name="_Toc89785898"/>
      <w:r>
        <w:t>Focus of review</w:t>
      </w:r>
      <w:bookmarkEnd w:id="9"/>
    </w:p>
    <w:p w14:paraId="7345650F" w14:textId="77777777" w:rsidR="005E04CA" w:rsidRDefault="003E7F78" w:rsidP="00D510B0">
      <w:r>
        <w:t xml:space="preserve">This </w:t>
      </w:r>
      <w:r w:rsidR="007975B3">
        <w:t>i</w:t>
      </w:r>
      <w:r>
        <w:t xml:space="preserve">mplementation </w:t>
      </w:r>
      <w:r w:rsidR="007975B3">
        <w:t>r</w:t>
      </w:r>
      <w:r>
        <w:t>eview covers</w:t>
      </w:r>
      <w:r w:rsidR="00E12D6F">
        <w:t xml:space="preserve"> </w:t>
      </w:r>
      <w:r>
        <w:t xml:space="preserve">July 2020 to June 2021 and is an annual requirement established under the </w:t>
      </w:r>
      <w:r w:rsidR="007975B3">
        <w:t>p</w:t>
      </w:r>
      <w:r>
        <w:t>lan.</w:t>
      </w:r>
      <w:r w:rsidR="00414FA6">
        <w:t xml:space="preserve"> </w:t>
      </w:r>
      <w:r w:rsidR="00727FE8">
        <w:t>It</w:t>
      </w:r>
      <w:r w:rsidR="00571D36">
        <w:t xml:space="preserve"> </w:t>
      </w:r>
      <w:r>
        <w:t xml:space="preserve">builds on the baseline </w:t>
      </w:r>
      <w:r w:rsidR="00571D36">
        <w:t xml:space="preserve">and approach </w:t>
      </w:r>
      <w:r>
        <w:t xml:space="preserve">established by the first review, the </w:t>
      </w:r>
      <w:r w:rsidR="007975B3">
        <w:t>2019–20 implementation review</w:t>
      </w:r>
      <w:r>
        <w:t xml:space="preserve">, and assesses progress against the </w:t>
      </w:r>
      <w:r w:rsidR="007975B3">
        <w:t>14 </w:t>
      </w:r>
      <w:r>
        <w:t xml:space="preserve">actions in the </w:t>
      </w:r>
      <w:r w:rsidR="007975B3">
        <w:t>p</w:t>
      </w:r>
      <w:r>
        <w:t>lan.</w:t>
      </w:r>
    </w:p>
    <w:p w14:paraId="4842F78B" w14:textId="77777777" w:rsidR="00B006E0" w:rsidRDefault="003E7F78" w:rsidP="00B006E0">
      <w:r>
        <w:t>Th</w:t>
      </w:r>
      <w:r w:rsidR="00772E59">
        <w:t>e</w:t>
      </w:r>
      <w:r>
        <w:t xml:space="preserve"> review look</w:t>
      </w:r>
      <w:r w:rsidR="0063424F">
        <w:t>s</w:t>
      </w:r>
      <w:r>
        <w:t xml:space="preserve"> at how the</w:t>
      </w:r>
      <w:r w:rsidR="00943E47" w:rsidRPr="00943E47">
        <w:t xml:space="preserve"> Australian Government’s drought measures</w:t>
      </w:r>
      <w:r w:rsidR="00F6082D" w:rsidRPr="00F6082D">
        <w:t xml:space="preserve"> </w:t>
      </w:r>
      <w:r w:rsidR="00F6082D">
        <w:t>performed in 2020–21</w:t>
      </w:r>
      <w:r w:rsidR="00943E47" w:rsidRPr="00943E47">
        <w:t xml:space="preserve">, </w:t>
      </w:r>
      <w:r w:rsidR="00F6082D">
        <w:t>against the</w:t>
      </w:r>
      <w:r w:rsidR="00943E47" w:rsidRPr="00943E47">
        <w:t xml:space="preserve"> relevant actions in </w:t>
      </w:r>
      <w:r w:rsidR="00943E47" w:rsidRPr="00C97947">
        <w:t xml:space="preserve">the </w:t>
      </w:r>
      <w:r w:rsidR="00F6082D" w:rsidRPr="00C97947">
        <w:t>p</w:t>
      </w:r>
      <w:r w:rsidR="00943E47" w:rsidRPr="005275E4">
        <w:t>lan</w:t>
      </w:r>
      <w:r w:rsidR="00E45F53" w:rsidRPr="005275E4">
        <w:t xml:space="preserve">. </w:t>
      </w:r>
      <w:r w:rsidRPr="005275E4">
        <w:t xml:space="preserve">Consideration has also been given to issues that may </w:t>
      </w:r>
      <w:r w:rsidR="00F6082D" w:rsidRPr="005275E4">
        <w:t>affect</w:t>
      </w:r>
      <w:r w:rsidRPr="005275E4">
        <w:t xml:space="preserve"> success</w:t>
      </w:r>
      <w:r w:rsidR="00F6082D" w:rsidRPr="005275E4">
        <w:t>ful</w:t>
      </w:r>
      <w:r w:rsidRPr="005275E4">
        <w:t xml:space="preserve"> deliver</w:t>
      </w:r>
      <w:r w:rsidR="00F6082D" w:rsidRPr="005275E4">
        <w:t>y of</w:t>
      </w:r>
      <w:r w:rsidRPr="005275E4">
        <w:t xml:space="preserve"> </w:t>
      </w:r>
      <w:r w:rsidR="0014106E" w:rsidRPr="006A37BC">
        <w:t>each</w:t>
      </w:r>
      <w:r w:rsidRPr="005275E4">
        <w:t xml:space="preserve"> action</w:t>
      </w:r>
      <w:r w:rsidR="00FC51CE" w:rsidRPr="005275E4">
        <w:t xml:space="preserve"> and future direction</w:t>
      </w:r>
      <w:r w:rsidRPr="005275E4">
        <w:t xml:space="preserve">. </w:t>
      </w:r>
      <w:r w:rsidR="0014106E" w:rsidRPr="006A37BC">
        <w:t>Progress on t</w:t>
      </w:r>
      <w:r w:rsidRPr="005275E4">
        <w:t>he 14 actions</w:t>
      </w:r>
      <w:r w:rsidR="00F6082D" w:rsidRPr="006A37BC">
        <w:t xml:space="preserve"> </w:t>
      </w:r>
      <w:r w:rsidR="0014106E" w:rsidRPr="006A37BC">
        <w:t>is</w:t>
      </w:r>
      <w:r w:rsidR="00F6082D" w:rsidRPr="006A37BC">
        <w:t xml:space="preserve"> </w:t>
      </w:r>
      <w:r w:rsidR="00774A5F" w:rsidRPr="006A37BC">
        <w:t>evaluated</w:t>
      </w:r>
      <w:r w:rsidR="00F6082D" w:rsidRPr="006A37BC">
        <w:t xml:space="preserve"> using</w:t>
      </w:r>
      <w:r w:rsidR="0014106E" w:rsidRPr="006A37BC">
        <w:t xml:space="preserve"> </w:t>
      </w:r>
      <w:r w:rsidR="00774A5F" w:rsidRPr="006A37BC">
        <w:t>these</w:t>
      </w:r>
      <w:r w:rsidR="0014106E" w:rsidRPr="006A37BC">
        <w:t xml:space="preserve"> </w:t>
      </w:r>
      <w:r w:rsidR="00C54C6A">
        <w:t xml:space="preserve">status </w:t>
      </w:r>
      <w:r w:rsidR="0014106E" w:rsidRPr="007400B0">
        <w:t>indicators</w:t>
      </w:r>
      <w:r w:rsidRPr="005275E4">
        <w:t>:</w:t>
      </w:r>
    </w:p>
    <w:p w14:paraId="4C1F7C84" w14:textId="77777777" w:rsidR="00B006E0" w:rsidRPr="000F5A2A" w:rsidRDefault="003E7F78" w:rsidP="007400B0">
      <w:pPr>
        <w:pStyle w:val="ListNumber"/>
        <w:numPr>
          <w:ilvl w:val="0"/>
          <w:numId w:val="25"/>
        </w:numPr>
      </w:pPr>
      <w:r w:rsidRPr="007400B0">
        <w:rPr>
          <w:rStyle w:val="Strong"/>
        </w:rPr>
        <w:t>Completed</w:t>
      </w:r>
      <w:r w:rsidR="006E5E97">
        <w:t xml:space="preserve"> – </w:t>
      </w:r>
      <w:r w:rsidRPr="000F5A2A">
        <w:t>all deliverables against the action have been completed</w:t>
      </w:r>
      <w:r w:rsidR="00F97EAA" w:rsidRPr="000F5A2A">
        <w:t>.</w:t>
      </w:r>
    </w:p>
    <w:p w14:paraId="6EF8B8CE" w14:textId="77777777" w:rsidR="00B006E0" w:rsidRPr="000F5A2A" w:rsidRDefault="003E7F78" w:rsidP="007400B0">
      <w:pPr>
        <w:pStyle w:val="ListNumber"/>
      </w:pPr>
      <w:r w:rsidRPr="007400B0">
        <w:rPr>
          <w:rStyle w:val="Strong"/>
        </w:rPr>
        <w:t>Underway (on</w:t>
      </w:r>
      <w:r w:rsidR="005275E4" w:rsidRPr="007400B0">
        <w:rPr>
          <w:rStyle w:val="Strong"/>
        </w:rPr>
        <w:t xml:space="preserve"> </w:t>
      </w:r>
      <w:r w:rsidRPr="007400B0">
        <w:rPr>
          <w:rStyle w:val="Strong"/>
        </w:rPr>
        <w:t>track)</w:t>
      </w:r>
      <w:r w:rsidR="006E5E97">
        <w:t xml:space="preserve"> – </w:t>
      </w:r>
      <w:r w:rsidRPr="000F5A2A">
        <w:t xml:space="preserve">all deliverables required to complete the action are underway, and throughout </w:t>
      </w:r>
      <w:r w:rsidR="00EF69F1" w:rsidRPr="000F5A2A">
        <w:t>20</w:t>
      </w:r>
      <w:r w:rsidR="00EF69F1">
        <w:t>20</w:t>
      </w:r>
      <w:r w:rsidR="0014106E">
        <w:t>–</w:t>
      </w:r>
      <w:r w:rsidRPr="000F5A2A">
        <w:t>2</w:t>
      </w:r>
      <w:r w:rsidR="00EF69F1">
        <w:t>1</w:t>
      </w:r>
      <w:r w:rsidRPr="000F5A2A">
        <w:t xml:space="preserve"> there were minimal risks to delive</w:t>
      </w:r>
      <w:r w:rsidR="00B76E0A" w:rsidRPr="000F5A2A">
        <w:t>ry.</w:t>
      </w:r>
    </w:p>
    <w:p w14:paraId="56D6A368" w14:textId="77777777" w:rsidR="00B006E0" w:rsidRPr="000F5A2A" w:rsidRDefault="003E7F78" w:rsidP="007400B0">
      <w:pPr>
        <w:pStyle w:val="ListNumber"/>
      </w:pPr>
      <w:r w:rsidRPr="007400B0">
        <w:rPr>
          <w:rStyle w:val="Strong"/>
        </w:rPr>
        <w:t>Underway (implementation issue)</w:t>
      </w:r>
      <w:r w:rsidR="006E5E97" w:rsidRPr="00F475FC">
        <w:t xml:space="preserve"> – </w:t>
      </w:r>
      <w:r w:rsidR="00F475FC" w:rsidRPr="007400B0">
        <w:t>an identified issue</w:t>
      </w:r>
      <w:r w:rsidRPr="00F475FC">
        <w:t xml:space="preserve"> was or</w:t>
      </w:r>
      <w:r w:rsidRPr="000F5A2A">
        <w:t xml:space="preserve"> </w:t>
      </w:r>
      <w:r w:rsidR="00F475FC">
        <w:t>continues to</w:t>
      </w:r>
      <w:r w:rsidRPr="000F5A2A">
        <w:t xml:space="preserve"> </w:t>
      </w:r>
      <w:r w:rsidR="0014106E">
        <w:t>affec</w:t>
      </w:r>
      <w:r w:rsidRPr="000F5A2A">
        <w:t>t the action being completed on</w:t>
      </w:r>
      <w:r w:rsidR="0014106E">
        <w:t xml:space="preserve"> </w:t>
      </w:r>
      <w:r w:rsidRPr="000F5A2A">
        <w:t xml:space="preserve">time or within the </w:t>
      </w:r>
      <w:r w:rsidR="0014106E">
        <w:t>p</w:t>
      </w:r>
      <w:r w:rsidRPr="000F5A2A">
        <w:t>lan’s parameters.</w:t>
      </w:r>
    </w:p>
    <w:p w14:paraId="0347AE44" w14:textId="77777777" w:rsidR="00B006E0" w:rsidRPr="000F5A2A" w:rsidRDefault="003E7F78" w:rsidP="007400B0">
      <w:pPr>
        <w:pStyle w:val="ListNumber"/>
      </w:pPr>
      <w:r w:rsidRPr="007400B0">
        <w:rPr>
          <w:rStyle w:val="Strong"/>
        </w:rPr>
        <w:t>Underway (critical risk)</w:t>
      </w:r>
      <w:r w:rsidR="006E5E97">
        <w:t xml:space="preserve"> – </w:t>
      </w:r>
      <w:r w:rsidRPr="000F5A2A">
        <w:t xml:space="preserve">severe delivery risks </w:t>
      </w:r>
      <w:r w:rsidR="00F475FC">
        <w:t>have been identified for this action</w:t>
      </w:r>
      <w:r w:rsidRPr="000F5A2A">
        <w:t>.</w:t>
      </w:r>
    </w:p>
    <w:p w14:paraId="6FF5263D" w14:textId="77777777" w:rsidR="009867AF" w:rsidRDefault="003E7F78" w:rsidP="00D510B0">
      <w:r>
        <w:t>Th</w:t>
      </w:r>
      <w:r w:rsidR="00747B54">
        <w:t>is</w:t>
      </w:r>
      <w:r w:rsidR="0063424F">
        <w:t xml:space="preserve"> r</w:t>
      </w:r>
      <w:r>
        <w:t>eview</w:t>
      </w:r>
      <w:r w:rsidR="0031119E">
        <w:t xml:space="preserve"> </w:t>
      </w:r>
      <w:r w:rsidR="00590E7F" w:rsidRPr="00C97947">
        <w:t>f</w:t>
      </w:r>
      <w:r w:rsidR="00747B54">
        <w:t>ound</w:t>
      </w:r>
      <w:r w:rsidR="00590E7F" w:rsidRPr="00AB09AF">
        <w:t xml:space="preserve"> </w:t>
      </w:r>
      <w:r w:rsidR="0031119E" w:rsidRPr="00AB09AF">
        <w:t>that</w:t>
      </w:r>
      <w:r w:rsidR="007F4C14" w:rsidRPr="00AB09AF">
        <w:t xml:space="preserve"> </w:t>
      </w:r>
      <w:r w:rsidR="005360D7">
        <w:t>two</w:t>
      </w:r>
      <w:r w:rsidR="005360D7" w:rsidRPr="00C97947">
        <w:t xml:space="preserve"> </w:t>
      </w:r>
      <w:r w:rsidR="002C6E7A" w:rsidRPr="00C97947">
        <w:t>action</w:t>
      </w:r>
      <w:r w:rsidR="005360D7">
        <w:t>s</w:t>
      </w:r>
      <w:r w:rsidR="00CB1689" w:rsidRPr="00C97947">
        <w:t xml:space="preserve"> </w:t>
      </w:r>
      <w:r w:rsidR="00A82A56" w:rsidRPr="00AB09AF">
        <w:t>h</w:t>
      </w:r>
      <w:r w:rsidR="0066065D" w:rsidRPr="00AB09AF">
        <w:t>a</w:t>
      </w:r>
      <w:r w:rsidR="005360D7">
        <w:t>ve</w:t>
      </w:r>
      <w:r w:rsidR="00A82A56">
        <w:t xml:space="preserve"> been </w:t>
      </w:r>
      <w:r w:rsidR="00DD35F4">
        <w:t>completed</w:t>
      </w:r>
      <w:r w:rsidR="00A82A56">
        <w:t xml:space="preserve">, </w:t>
      </w:r>
      <w:r w:rsidR="0031119E">
        <w:t xml:space="preserve">all </w:t>
      </w:r>
      <w:r w:rsidR="00A82A56">
        <w:t xml:space="preserve">ongoing </w:t>
      </w:r>
      <w:r w:rsidR="00A82A56" w:rsidRPr="00C97947">
        <w:t>programs</w:t>
      </w:r>
      <w:r w:rsidR="0031119E" w:rsidRPr="00C97947">
        <w:t xml:space="preserve"> are </w:t>
      </w:r>
      <w:r w:rsidR="0031119E" w:rsidRPr="005275E4">
        <w:t>on</w:t>
      </w:r>
      <w:r w:rsidR="005275E4" w:rsidRPr="00E347E3">
        <w:t xml:space="preserve"> </w:t>
      </w:r>
      <w:r w:rsidR="006F0832" w:rsidRPr="005275E4">
        <w:t>track,</w:t>
      </w:r>
      <w:r w:rsidR="0031119E" w:rsidRPr="005275E4">
        <w:t xml:space="preserve"> and</w:t>
      </w:r>
      <w:r w:rsidR="0031119E">
        <w:t xml:space="preserve"> none are currently deemed at risk of not being delivered</w:t>
      </w:r>
      <w:r w:rsidR="00020432">
        <w:t xml:space="preserve">, </w:t>
      </w:r>
      <w:r w:rsidR="00094797">
        <w:t>despite</w:t>
      </w:r>
      <w:r w:rsidR="00020432">
        <w:t xml:space="preserve"> some</w:t>
      </w:r>
      <w:r w:rsidR="00094797">
        <w:t xml:space="preserve"> </w:t>
      </w:r>
      <w:r w:rsidR="00C94A00">
        <w:t>interruptions</w:t>
      </w:r>
      <w:r w:rsidR="00094797">
        <w:t xml:space="preserve"> and delays </w:t>
      </w:r>
      <w:r w:rsidR="00C94A00">
        <w:t xml:space="preserve">caused by the </w:t>
      </w:r>
      <w:r w:rsidR="009E4B54">
        <w:t xml:space="preserve">COVID-19 </w:t>
      </w:r>
      <w:r w:rsidR="0067525E">
        <w:t>pandemic</w:t>
      </w:r>
      <w:r w:rsidR="0031119E">
        <w:t xml:space="preserve">. </w:t>
      </w:r>
      <w:r w:rsidR="000E70C6">
        <w:fldChar w:fldCharType="begin"/>
      </w:r>
      <w:r w:rsidR="000E70C6">
        <w:instrText xml:space="preserve"> REF _Ref87973066 \h </w:instrText>
      </w:r>
      <w:r w:rsidR="000E70C6">
        <w:fldChar w:fldCharType="separate"/>
      </w:r>
      <w:r w:rsidR="00843DF3">
        <w:t xml:space="preserve">Table </w:t>
      </w:r>
      <w:r w:rsidR="00843DF3">
        <w:rPr>
          <w:noProof/>
        </w:rPr>
        <w:t>1</w:t>
      </w:r>
      <w:r w:rsidR="000E70C6">
        <w:fldChar w:fldCharType="end"/>
      </w:r>
      <w:r w:rsidR="000E70C6">
        <w:t xml:space="preserve"> </w:t>
      </w:r>
      <w:r w:rsidR="007C1AD5" w:rsidRPr="00BA4B9C">
        <w:t>provides a status update of each of the 14 actions</w:t>
      </w:r>
      <w:r w:rsidR="007C1AD5" w:rsidRPr="00D85E22">
        <w:t>.</w:t>
      </w:r>
    </w:p>
    <w:p w14:paraId="2AC8F391" w14:textId="77777777" w:rsidR="009867AF" w:rsidRDefault="003E7F78" w:rsidP="00A826AD">
      <w:pPr>
        <w:pStyle w:val="Caption"/>
      </w:pPr>
      <w:bookmarkStart w:id="10" w:name="_Ref87973066"/>
      <w:bookmarkStart w:id="11" w:name="_Toc89261814"/>
      <w:r>
        <w:t xml:space="preserve">Table </w:t>
      </w:r>
      <w:r w:rsidR="007630BA">
        <w:fldChar w:fldCharType="begin"/>
      </w:r>
      <w:r w:rsidR="007630BA">
        <w:instrText xml:space="preserve"> SEQ Table \* ARABIC </w:instrText>
      </w:r>
      <w:r w:rsidR="007630BA">
        <w:fldChar w:fldCharType="separate"/>
      </w:r>
      <w:r w:rsidR="00C470F6">
        <w:t>1</w:t>
      </w:r>
      <w:r w:rsidR="007630BA">
        <w:fldChar w:fldCharType="end"/>
      </w:r>
      <w:bookmarkEnd w:id="10"/>
      <w:r>
        <w:t xml:space="preserve"> Status update on 14 actions</w:t>
      </w:r>
      <w:bookmarkEnd w:id="11"/>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6097"/>
        <w:gridCol w:w="2973"/>
      </w:tblGrid>
      <w:tr w:rsidR="00127915" w14:paraId="3B4F9F18" w14:textId="77777777" w:rsidTr="00A826AD">
        <w:trPr>
          <w:cantSplit/>
          <w:tblHeader/>
        </w:trPr>
        <w:tc>
          <w:tcPr>
            <w:tcW w:w="3361" w:type="pct"/>
          </w:tcPr>
          <w:p w14:paraId="7A34C063" w14:textId="77777777" w:rsidR="009867AF" w:rsidRDefault="003E7F78" w:rsidP="00A826AD">
            <w:pPr>
              <w:pStyle w:val="TableHeading"/>
            </w:pPr>
            <w:bookmarkStart w:id="12" w:name="Title_1"/>
            <w:bookmarkEnd w:id="12"/>
            <w:r>
              <w:t>Action</w:t>
            </w:r>
          </w:p>
        </w:tc>
        <w:tc>
          <w:tcPr>
            <w:tcW w:w="1639" w:type="pct"/>
          </w:tcPr>
          <w:p w14:paraId="54C59771" w14:textId="77777777" w:rsidR="009867AF" w:rsidRDefault="003E7F78" w:rsidP="00A826AD">
            <w:pPr>
              <w:pStyle w:val="TableHeading"/>
            </w:pPr>
            <w:r>
              <w:t>Status</w:t>
            </w:r>
          </w:p>
        </w:tc>
      </w:tr>
      <w:tr w:rsidR="00127915" w14:paraId="289D8227" w14:textId="77777777" w:rsidTr="00A826AD">
        <w:tc>
          <w:tcPr>
            <w:tcW w:w="3361" w:type="pct"/>
          </w:tcPr>
          <w:p w14:paraId="78973BC6" w14:textId="77777777" w:rsidR="009867AF" w:rsidRDefault="003E7F78" w:rsidP="00A826AD">
            <w:pPr>
              <w:pStyle w:val="TableText"/>
            </w:pPr>
            <w:r w:rsidRPr="009867AF">
              <w:t>Action 1.1: Continue to provide and improve Farm Household Allowance</w:t>
            </w:r>
          </w:p>
        </w:tc>
        <w:tc>
          <w:tcPr>
            <w:tcW w:w="1639" w:type="pct"/>
          </w:tcPr>
          <w:p w14:paraId="5CDD15E3" w14:textId="77777777" w:rsidR="009867AF" w:rsidRDefault="003E7F78" w:rsidP="00A826AD">
            <w:pPr>
              <w:pStyle w:val="TableText"/>
            </w:pPr>
            <w:r>
              <w:t>Underway (on track)</w:t>
            </w:r>
          </w:p>
        </w:tc>
      </w:tr>
      <w:tr w:rsidR="00127915" w14:paraId="3F538FD4" w14:textId="77777777" w:rsidTr="00A826AD">
        <w:tc>
          <w:tcPr>
            <w:tcW w:w="3361" w:type="pct"/>
          </w:tcPr>
          <w:p w14:paraId="3D96E018" w14:textId="77777777" w:rsidR="009867AF" w:rsidRDefault="003E7F78" w:rsidP="00A826AD">
            <w:pPr>
              <w:pStyle w:val="TableText"/>
            </w:pPr>
            <w:r w:rsidRPr="009867AF">
              <w:t>Action 1.2: Continue to provide and improve the Rural Financial Counselling Service to assist farmers to make changes for their future</w:t>
            </w:r>
          </w:p>
        </w:tc>
        <w:tc>
          <w:tcPr>
            <w:tcW w:w="1639" w:type="pct"/>
          </w:tcPr>
          <w:p w14:paraId="601FCEF6" w14:textId="77777777" w:rsidR="009867AF" w:rsidRDefault="003E7F78" w:rsidP="00A826AD">
            <w:pPr>
              <w:pStyle w:val="TableText"/>
            </w:pPr>
            <w:r>
              <w:t>Underway (on track)</w:t>
            </w:r>
          </w:p>
        </w:tc>
      </w:tr>
      <w:tr w:rsidR="00127915" w14:paraId="2B3E5CBC" w14:textId="77777777" w:rsidTr="00A826AD">
        <w:tc>
          <w:tcPr>
            <w:tcW w:w="3361" w:type="pct"/>
          </w:tcPr>
          <w:p w14:paraId="03C19767" w14:textId="77777777" w:rsidR="009867AF" w:rsidRDefault="003E7F78" w:rsidP="00A826AD">
            <w:pPr>
              <w:pStyle w:val="TableText"/>
            </w:pPr>
            <w:r w:rsidRPr="009867AF">
              <w:t>Action 1.3: Continue to provide concessional loan products that help farm businesses prepare for, manage through and recover from drought</w:t>
            </w:r>
          </w:p>
        </w:tc>
        <w:tc>
          <w:tcPr>
            <w:tcW w:w="1639" w:type="pct"/>
          </w:tcPr>
          <w:p w14:paraId="34DA06A9" w14:textId="77777777" w:rsidR="009867AF" w:rsidRDefault="003E7F78" w:rsidP="00A826AD">
            <w:pPr>
              <w:pStyle w:val="TableText"/>
            </w:pPr>
            <w:r>
              <w:t>Underway (implementation issue)</w:t>
            </w:r>
          </w:p>
        </w:tc>
      </w:tr>
      <w:tr w:rsidR="00127915" w14:paraId="2A1627D4" w14:textId="77777777" w:rsidTr="00A826AD">
        <w:tc>
          <w:tcPr>
            <w:tcW w:w="3361" w:type="pct"/>
          </w:tcPr>
          <w:p w14:paraId="12785BE3" w14:textId="77777777" w:rsidR="009867AF" w:rsidRDefault="003E7F78" w:rsidP="00A826AD">
            <w:pPr>
              <w:pStyle w:val="TableText"/>
            </w:pPr>
            <w:r w:rsidRPr="009867AF">
              <w:t>Action 1.4: Continue to investigate options to help farmers become more water efficient</w:t>
            </w:r>
          </w:p>
        </w:tc>
        <w:tc>
          <w:tcPr>
            <w:tcW w:w="1639" w:type="pct"/>
          </w:tcPr>
          <w:p w14:paraId="2E69C0CC" w14:textId="77777777" w:rsidR="009867AF" w:rsidRDefault="003E7F78" w:rsidP="00A826AD">
            <w:pPr>
              <w:pStyle w:val="TableText"/>
            </w:pPr>
            <w:r>
              <w:t>Underway (implementation issue)</w:t>
            </w:r>
          </w:p>
        </w:tc>
      </w:tr>
      <w:tr w:rsidR="00127915" w14:paraId="62D5B431" w14:textId="77777777" w:rsidTr="00A826AD">
        <w:tc>
          <w:tcPr>
            <w:tcW w:w="3361" w:type="pct"/>
          </w:tcPr>
          <w:p w14:paraId="2F02C210" w14:textId="77777777" w:rsidR="009867AF" w:rsidRDefault="003E7F78" w:rsidP="00A826AD">
            <w:pPr>
              <w:pStyle w:val="TableText"/>
            </w:pPr>
            <w:r w:rsidRPr="009867AF">
              <w:t>Action 1.5: Drought indicators will be developed to assist government to understand changing conditions and emerging impacts</w:t>
            </w:r>
          </w:p>
        </w:tc>
        <w:tc>
          <w:tcPr>
            <w:tcW w:w="1639" w:type="pct"/>
          </w:tcPr>
          <w:p w14:paraId="17DBB5AF" w14:textId="77777777" w:rsidR="009867AF" w:rsidRDefault="003E7F78" w:rsidP="00A826AD">
            <w:pPr>
              <w:pStyle w:val="TableText"/>
            </w:pPr>
            <w:r>
              <w:t>Underway (on track)</w:t>
            </w:r>
          </w:p>
        </w:tc>
      </w:tr>
      <w:tr w:rsidR="00127915" w14:paraId="537C7A7B" w14:textId="77777777" w:rsidTr="00A826AD">
        <w:tc>
          <w:tcPr>
            <w:tcW w:w="3361" w:type="pct"/>
          </w:tcPr>
          <w:p w14:paraId="3B6EAFCA" w14:textId="77777777" w:rsidR="009867AF" w:rsidRDefault="003E7F78" w:rsidP="00A826AD">
            <w:pPr>
              <w:pStyle w:val="TableText"/>
            </w:pPr>
            <w:r w:rsidRPr="009867AF">
              <w:t>Action 1.6: Continue to deliver and improve FarmHub, a centralised point of trusted information on support and programs from all levels of Australian governments, industry groups and not-for-profit organisations</w:t>
            </w:r>
          </w:p>
        </w:tc>
        <w:tc>
          <w:tcPr>
            <w:tcW w:w="1639" w:type="pct"/>
          </w:tcPr>
          <w:p w14:paraId="205AB91E" w14:textId="77777777" w:rsidR="009867AF" w:rsidRDefault="003E7F78" w:rsidP="00A826AD">
            <w:pPr>
              <w:pStyle w:val="TableText"/>
            </w:pPr>
            <w:r>
              <w:t>Completed</w:t>
            </w:r>
          </w:p>
        </w:tc>
      </w:tr>
      <w:tr w:rsidR="00127915" w14:paraId="2582242F" w14:textId="77777777" w:rsidTr="00A826AD">
        <w:tc>
          <w:tcPr>
            <w:tcW w:w="3361" w:type="pct"/>
          </w:tcPr>
          <w:p w14:paraId="69739E91" w14:textId="77777777" w:rsidR="009867AF" w:rsidRDefault="003E7F78" w:rsidP="009867AF">
            <w:pPr>
              <w:pStyle w:val="TableText"/>
            </w:pPr>
            <w:r w:rsidRPr="009867AF">
              <w:t>Action 1.7: Convene cross-government and industry meetings to share information on drought, response measures, and emerging risks and options, and ensure consistent communication to farmers and rural communities on drought matters</w:t>
            </w:r>
          </w:p>
        </w:tc>
        <w:tc>
          <w:tcPr>
            <w:tcW w:w="1639" w:type="pct"/>
          </w:tcPr>
          <w:p w14:paraId="1397115F" w14:textId="77777777" w:rsidR="009867AF" w:rsidRDefault="003E7F78" w:rsidP="009867AF">
            <w:pPr>
              <w:pStyle w:val="TableText"/>
            </w:pPr>
            <w:r>
              <w:t>Underway (on track)</w:t>
            </w:r>
          </w:p>
        </w:tc>
      </w:tr>
      <w:tr w:rsidR="00127915" w14:paraId="35828802" w14:textId="77777777" w:rsidTr="00A826AD">
        <w:tc>
          <w:tcPr>
            <w:tcW w:w="3361" w:type="pct"/>
          </w:tcPr>
          <w:p w14:paraId="0CB2DB2C" w14:textId="77777777" w:rsidR="009867AF" w:rsidRDefault="003E7F78" w:rsidP="009867AF">
            <w:pPr>
              <w:pStyle w:val="TableText"/>
            </w:pPr>
            <w:r w:rsidRPr="009867AF">
              <w:t>Action 1.8: Continued investment in mental health support programs in rural communities</w:t>
            </w:r>
          </w:p>
        </w:tc>
        <w:tc>
          <w:tcPr>
            <w:tcW w:w="1639" w:type="pct"/>
          </w:tcPr>
          <w:p w14:paraId="448ECE06" w14:textId="77777777" w:rsidR="009867AF" w:rsidRDefault="003E7F78" w:rsidP="009867AF">
            <w:pPr>
              <w:pStyle w:val="TableText"/>
            </w:pPr>
            <w:r>
              <w:t>Underway (on track)</w:t>
            </w:r>
          </w:p>
        </w:tc>
      </w:tr>
      <w:tr w:rsidR="00127915" w14:paraId="604E7BEE" w14:textId="77777777" w:rsidTr="00A826AD">
        <w:tc>
          <w:tcPr>
            <w:tcW w:w="3361" w:type="pct"/>
          </w:tcPr>
          <w:p w14:paraId="6BA887AB" w14:textId="77777777" w:rsidR="009867AF" w:rsidRDefault="003E7F78" w:rsidP="009867AF">
            <w:pPr>
              <w:pStyle w:val="TableText"/>
            </w:pPr>
            <w:r w:rsidRPr="009867AF">
              <w:t>Action 1.9: Continue to explore options to reduce the impact of pests and weeds in drought-affected areas</w:t>
            </w:r>
          </w:p>
        </w:tc>
        <w:tc>
          <w:tcPr>
            <w:tcW w:w="1639" w:type="pct"/>
          </w:tcPr>
          <w:p w14:paraId="3B69AE3F" w14:textId="77777777" w:rsidR="009867AF" w:rsidRDefault="003E7F78" w:rsidP="009867AF">
            <w:pPr>
              <w:pStyle w:val="TableText"/>
            </w:pPr>
            <w:r>
              <w:t>Underway (on track)</w:t>
            </w:r>
          </w:p>
        </w:tc>
      </w:tr>
      <w:tr w:rsidR="00127915" w14:paraId="0A810242" w14:textId="77777777" w:rsidTr="00A826AD">
        <w:tc>
          <w:tcPr>
            <w:tcW w:w="3361" w:type="pct"/>
          </w:tcPr>
          <w:p w14:paraId="3DF53985" w14:textId="77777777" w:rsidR="009867AF" w:rsidRDefault="003E7F78" w:rsidP="009867AF">
            <w:pPr>
              <w:pStyle w:val="TableText"/>
            </w:pPr>
            <w:r w:rsidRPr="009867AF">
              <w:t>Action 1.10: A review on the effectiveness of the Farm Management Deposits Scheme will be undertaken in 2020–21 to inform any future changes</w:t>
            </w:r>
          </w:p>
        </w:tc>
        <w:tc>
          <w:tcPr>
            <w:tcW w:w="1639" w:type="pct"/>
          </w:tcPr>
          <w:p w14:paraId="03AC77EA" w14:textId="31C32C27" w:rsidR="009867AF" w:rsidRDefault="00873120" w:rsidP="009867AF">
            <w:pPr>
              <w:pStyle w:val="TableText"/>
            </w:pPr>
            <w:r>
              <w:t>Completed</w:t>
            </w:r>
          </w:p>
        </w:tc>
      </w:tr>
      <w:tr w:rsidR="00127915" w14:paraId="2F86B087" w14:textId="77777777" w:rsidTr="00A826AD">
        <w:tc>
          <w:tcPr>
            <w:tcW w:w="3361" w:type="pct"/>
          </w:tcPr>
          <w:p w14:paraId="124064F0" w14:textId="77777777" w:rsidR="009867AF" w:rsidRDefault="003E7F78" w:rsidP="009867AF">
            <w:pPr>
              <w:pStyle w:val="TableText"/>
            </w:pPr>
            <w:r w:rsidRPr="009867AF">
              <w:t>Action 2.1: Continue to investigate options that will help rural and regional communities respond to the drought</w:t>
            </w:r>
          </w:p>
        </w:tc>
        <w:tc>
          <w:tcPr>
            <w:tcW w:w="1639" w:type="pct"/>
          </w:tcPr>
          <w:p w14:paraId="4B6CFF30" w14:textId="77777777" w:rsidR="009867AF" w:rsidRDefault="003E7F78" w:rsidP="009867AF">
            <w:pPr>
              <w:pStyle w:val="TableText"/>
            </w:pPr>
            <w:r>
              <w:t>Underway (implementation issue)</w:t>
            </w:r>
          </w:p>
        </w:tc>
      </w:tr>
      <w:tr w:rsidR="00127915" w14:paraId="576C8112" w14:textId="77777777" w:rsidTr="00A826AD">
        <w:tc>
          <w:tcPr>
            <w:tcW w:w="3361" w:type="pct"/>
          </w:tcPr>
          <w:p w14:paraId="5D2EE795" w14:textId="77777777" w:rsidR="009867AF" w:rsidRDefault="003E7F78" w:rsidP="009867AF">
            <w:pPr>
              <w:pStyle w:val="TableText"/>
            </w:pPr>
            <w:r w:rsidRPr="009867AF">
              <w:t xml:space="preserve">Action 2.2: The Regional Investment Corporation </w:t>
            </w:r>
            <w:r w:rsidR="000B5FD0">
              <w:t>to</w:t>
            </w:r>
            <w:r w:rsidR="000B5FD0" w:rsidRPr="009867AF">
              <w:t xml:space="preserve"> </w:t>
            </w:r>
            <w:r w:rsidRPr="009867AF">
              <w:t>develop a Small Business Drought Loan product</w:t>
            </w:r>
          </w:p>
        </w:tc>
        <w:tc>
          <w:tcPr>
            <w:tcW w:w="1639" w:type="pct"/>
          </w:tcPr>
          <w:p w14:paraId="6B773656" w14:textId="77777777" w:rsidR="009867AF" w:rsidRDefault="003E7F78" w:rsidP="009867AF">
            <w:pPr>
              <w:pStyle w:val="TableText"/>
            </w:pPr>
            <w:r>
              <w:t>Complete</w:t>
            </w:r>
            <w:r w:rsidR="00A53496">
              <w:t>d</w:t>
            </w:r>
          </w:p>
        </w:tc>
      </w:tr>
      <w:tr w:rsidR="00127915" w14:paraId="257215BF" w14:textId="77777777" w:rsidTr="00A826AD">
        <w:tc>
          <w:tcPr>
            <w:tcW w:w="3361" w:type="pct"/>
          </w:tcPr>
          <w:p w14:paraId="78A064E1" w14:textId="77777777" w:rsidR="009867AF" w:rsidRDefault="003E7F78" w:rsidP="009867AF">
            <w:pPr>
              <w:pStyle w:val="TableText"/>
            </w:pPr>
            <w:r w:rsidRPr="009867AF">
              <w:t>Action 2.3: The pilot $7 million Drought Communities Small Business Support Program will be assessed mid-program in late 2021 to monitor its effectiveness and it will be amended if necessary</w:t>
            </w:r>
          </w:p>
        </w:tc>
        <w:tc>
          <w:tcPr>
            <w:tcW w:w="1639" w:type="pct"/>
          </w:tcPr>
          <w:p w14:paraId="3C4B07AC" w14:textId="77777777" w:rsidR="009867AF" w:rsidRDefault="003E7F78" w:rsidP="009867AF">
            <w:pPr>
              <w:pStyle w:val="TableText"/>
            </w:pPr>
            <w:r>
              <w:t>Underway (on track)</w:t>
            </w:r>
          </w:p>
        </w:tc>
      </w:tr>
      <w:tr w:rsidR="00127915" w14:paraId="26CFB1D4" w14:textId="77777777" w:rsidTr="00A826AD">
        <w:tc>
          <w:tcPr>
            <w:tcW w:w="3361" w:type="pct"/>
          </w:tcPr>
          <w:p w14:paraId="24B90612" w14:textId="77777777" w:rsidR="009867AF" w:rsidRDefault="003E7F78" w:rsidP="00A826AD">
            <w:pPr>
              <w:pStyle w:val="TableText"/>
            </w:pPr>
            <w:r w:rsidRPr="009867AF">
              <w:t>Action 3.1: Modernise the Research and Development Corporations system to deliver value for money, drive collaboration and participation across the agricultural innovation system and target long-term cross-sectoral and transformative R&amp;D</w:t>
            </w:r>
          </w:p>
        </w:tc>
        <w:tc>
          <w:tcPr>
            <w:tcW w:w="1639" w:type="pct"/>
          </w:tcPr>
          <w:p w14:paraId="692AB787" w14:textId="77777777" w:rsidR="009867AF" w:rsidRDefault="003E7F78" w:rsidP="00A826AD">
            <w:pPr>
              <w:pStyle w:val="TableText"/>
            </w:pPr>
            <w:r>
              <w:t>Underway (on track)</w:t>
            </w:r>
          </w:p>
        </w:tc>
      </w:tr>
    </w:tbl>
    <w:p w14:paraId="08E5C831" w14:textId="77777777" w:rsidR="0089061F" w:rsidRPr="0089061F" w:rsidRDefault="003E7F78" w:rsidP="00D510B0">
      <w:r>
        <w:t>Case studies</w:t>
      </w:r>
      <w:r w:rsidR="00FD7191">
        <w:t xml:space="preserve"> </w:t>
      </w:r>
      <w:r w:rsidR="00AF79EC">
        <w:t xml:space="preserve">provide </w:t>
      </w:r>
      <w:r w:rsidR="0098732D">
        <w:t xml:space="preserve">on-ground </w:t>
      </w:r>
      <w:r w:rsidR="00AF79EC">
        <w:t xml:space="preserve">examples of </w:t>
      </w:r>
      <w:r w:rsidR="00B32559">
        <w:t>some of the drought programs and actions</w:t>
      </w:r>
      <w:r w:rsidR="00F900E3">
        <w:t xml:space="preserve"> delivered during this time. </w:t>
      </w:r>
      <w:r w:rsidR="00223DC9">
        <w:fldChar w:fldCharType="begin"/>
      </w:r>
      <w:r w:rsidR="00223DC9">
        <w:instrText xml:space="preserve"> REF _Ref84927324 \h </w:instrText>
      </w:r>
      <w:r w:rsidR="00223DC9">
        <w:fldChar w:fldCharType="separate"/>
      </w:r>
      <w:r w:rsidR="00843DF3">
        <w:t xml:space="preserve">Figure </w:t>
      </w:r>
      <w:r w:rsidR="00843DF3">
        <w:rPr>
          <w:noProof/>
        </w:rPr>
        <w:t>1</w:t>
      </w:r>
      <w:r w:rsidR="00223DC9">
        <w:fldChar w:fldCharType="end"/>
      </w:r>
      <w:r w:rsidR="00223DC9">
        <w:t xml:space="preserve"> </w:t>
      </w:r>
      <w:r w:rsidR="00FB5E9B" w:rsidRPr="00FB5E9B">
        <w:t>shows how these programs and action</w:t>
      </w:r>
      <w:r w:rsidR="005357CF">
        <w:t>s</w:t>
      </w:r>
      <w:r w:rsidR="00FB5E9B" w:rsidRPr="00FB5E9B">
        <w:t xml:space="preserve"> align with the Australian Government drought plan and different stages of the drought cycle. </w:t>
      </w:r>
      <w:r w:rsidR="00F900E3">
        <w:t>This re</w:t>
      </w:r>
      <w:r w:rsidR="00747B54">
        <w:t>view</w:t>
      </w:r>
      <w:r w:rsidR="00F900E3">
        <w:t xml:space="preserve"> also provides an overview of the government’s </w:t>
      </w:r>
      <w:r w:rsidR="00703814">
        <w:t xml:space="preserve">ongoing drought policy work, </w:t>
      </w:r>
      <w:r w:rsidR="00971B56">
        <w:t>and</w:t>
      </w:r>
      <w:r w:rsidR="00E23CB4">
        <w:t xml:space="preserve"> </w:t>
      </w:r>
      <w:r w:rsidR="006F2380">
        <w:t xml:space="preserve">complementary programs that support </w:t>
      </w:r>
      <w:r w:rsidR="00747B54">
        <w:t xml:space="preserve">the </w:t>
      </w:r>
      <w:r w:rsidR="0089176F">
        <w:t>agricultur</w:t>
      </w:r>
      <w:r w:rsidR="00747B54">
        <w:t>al sector</w:t>
      </w:r>
      <w:r w:rsidR="0089176F">
        <w:t xml:space="preserve">, </w:t>
      </w:r>
      <w:r w:rsidR="00782EEB">
        <w:t xml:space="preserve">the </w:t>
      </w:r>
      <w:r w:rsidR="0089176F">
        <w:t xml:space="preserve">environment and communities </w:t>
      </w:r>
      <w:r w:rsidR="00C65B31">
        <w:t xml:space="preserve">to </w:t>
      </w:r>
      <w:r w:rsidR="0089176F">
        <w:t>adapt to and prepare for future droughts.</w:t>
      </w:r>
    </w:p>
    <w:p w14:paraId="723DBFC9" w14:textId="77777777" w:rsidR="00CC266A" w:rsidRPr="00BD2C95" w:rsidRDefault="003E7F78" w:rsidP="00CC266A">
      <w:pPr>
        <w:pStyle w:val="Caption"/>
      </w:pPr>
      <w:bookmarkStart w:id="13" w:name="_Ref84927324"/>
      <w:bookmarkStart w:id="14" w:name="_Toc83816564"/>
      <w:bookmarkStart w:id="15" w:name="_Toc89261813"/>
      <w:r>
        <w:t xml:space="preserve">Figure </w:t>
      </w:r>
      <w:r>
        <w:fldChar w:fldCharType="begin"/>
      </w:r>
      <w:r>
        <w:instrText>SEQ Figure \* ARABIC</w:instrText>
      </w:r>
      <w:r>
        <w:fldChar w:fldCharType="separate"/>
      </w:r>
      <w:r>
        <w:t>1</w:t>
      </w:r>
      <w:r>
        <w:fldChar w:fldCharType="end"/>
      </w:r>
      <w:bookmarkEnd w:id="13"/>
      <w:r>
        <w:t xml:space="preserve"> Australian </w:t>
      </w:r>
      <w:r w:rsidR="005B5C89">
        <w:t>G</w:t>
      </w:r>
      <w:r>
        <w:t xml:space="preserve">overnment funding </w:t>
      </w:r>
      <w:r w:rsidR="00B0080D">
        <w:t>for</w:t>
      </w:r>
      <w:r>
        <w:t xml:space="preserve"> drought response</w:t>
      </w:r>
      <w:r w:rsidR="0014106E">
        <w:t>,</w:t>
      </w:r>
      <w:r>
        <w:t xml:space="preserve"> 2018</w:t>
      </w:r>
      <w:r w:rsidR="00D8048F">
        <w:t>–</w:t>
      </w:r>
      <w:r>
        <w:t>19</w:t>
      </w:r>
      <w:r w:rsidR="0014106E">
        <w:t xml:space="preserve"> to 2020–21</w:t>
      </w:r>
      <w:bookmarkEnd w:id="14"/>
      <w:bookmarkEnd w:id="15"/>
    </w:p>
    <w:p w14:paraId="45F386DE" w14:textId="77777777" w:rsidR="002A4D62" w:rsidRDefault="003E7F78" w:rsidP="00AC15AC">
      <w:pPr>
        <w:pStyle w:val="FigureTableNoteSource"/>
        <w:rPr>
          <w:noProof/>
        </w:rPr>
      </w:pPr>
      <w:r>
        <w:rPr>
          <w:noProof/>
          <w:lang w:eastAsia="en-AU"/>
        </w:rPr>
        <w:drawing>
          <wp:inline distT="0" distB="0" distL="0" distR="0" wp14:anchorId="417105F7" wp14:editId="27FEA14F">
            <wp:extent cx="4262959" cy="5753819"/>
            <wp:effectExtent l="0" t="0" r="4445" b="0"/>
            <wp:docPr id="3" name="Picture 3" descr="Australian Government funding committed to drought-related programs since 2018-19 is categorised under the 3 parts of its drought plan: long-term resilience and preparedness, immediate action for those in drought, and support for wider communities.&#10;&#10;Examples of providing immediate action for those in drought include Farm Household Allowance payments for more than 16,600 farmers since 2014, 2,522 drought loans to farmers and 125 to small businesses, 8,100 rebates for on-farm emergency water infrastructure, rural financial counselling for more than 1,200 small regional businesses, pest and weed control across 96 local government areas, and climate guides for 56 regions. Examples of programs helping wider communities include support for 180 local government areas and 250 schools, help with urgent expenses for more than 57,000 households, and more than $10 million in cash or voucher support for farmers. Examples of building long-term resilience and preparedness are the $5 billion Future Drought Fund programs, including its 8 drought resilience hubs and 80 soil and agricultural landscape projects.&#10;&#10;A drought cycle graphic is used to show how the need for funding can reflect the different stages of drought. It shows funding for immediate action and support for wider communities is more likely to be required when in or recovering from drought. Funding for long-term resilience and preparedness is more likely to be required when recovering from or preparing for dr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88444" name="Picture 3" descr="Australian Government funding committed to drought-related programs since 2018-19 is categorised under the 3 parts of its drought plan: long-term resilience and preparedness, immediate action for those in drought, and support for wider communities.&#10;&#10;Examples of providing immediate action for those in drought include Farm Household Allowance payments for more than 16,600 farmers since 2014, 2,522 drought loans to farmers and 125 to small businesses, 8,100 rebates for on-farm emergency water infrastructure, rural financial counselling for more than 1,200 small regional businesses, pest and weed control across 96 local government areas, and climate guides for 56 regions. Examples of programs helping wider communities include support for 180 local government areas and 250 schools, help with urgent expenses for more than 57,000 households, and more than $10 million in cash or voucher support for farmers. Examples of building long-term resilience and preparedness are the $5 billion Future Drought Fund programs, including its 8 drought resilience hubs and 80 soil and agricultural landscape projects.&#10;&#10;A drought cycle graphic is used to show how the need for funding can reflect the different stages of drought. It shows funding for immediate action and support for wider communities is more likely to be required when in or recovering from drought. Funding for long-term resilience and preparedness is more likely to be required when recovering from or preparing for drough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6082" cy="5785029"/>
                    </a:xfrm>
                    <a:prstGeom prst="rect">
                      <a:avLst/>
                    </a:prstGeom>
                  </pic:spPr>
                </pic:pic>
              </a:graphicData>
            </a:graphic>
          </wp:inline>
        </w:drawing>
      </w:r>
    </w:p>
    <w:p w14:paraId="2A89CE70" w14:textId="77777777" w:rsidR="00C255F0" w:rsidRDefault="003E7F78" w:rsidP="00AC15AC">
      <w:pPr>
        <w:pStyle w:val="FigureTableNoteSource"/>
      </w:pPr>
      <w:r>
        <w:t>Source: Department of Agriculture, Water and the Environment</w:t>
      </w:r>
    </w:p>
    <w:p w14:paraId="03C165B9" w14:textId="77777777" w:rsidR="0031119E" w:rsidRDefault="003E7F78" w:rsidP="00A772FE">
      <w:pPr>
        <w:pStyle w:val="Heading3"/>
        <w:numPr>
          <w:ilvl w:val="0"/>
          <w:numId w:val="0"/>
        </w:numPr>
      </w:pPr>
      <w:bookmarkStart w:id="16" w:name="_Toc89785899"/>
      <w:r>
        <w:t xml:space="preserve">Australian Government </w:t>
      </w:r>
      <w:r w:rsidR="00206B43" w:rsidRPr="00C97947">
        <w:t>d</w:t>
      </w:r>
      <w:r w:rsidRPr="00B0080D">
        <w:t xml:space="preserve">rought </w:t>
      </w:r>
      <w:r w:rsidR="00206B43" w:rsidRPr="0034309D">
        <w:t>r</w:t>
      </w:r>
      <w:r w:rsidRPr="00B0080D">
        <w:t>esponse is not ‘set</w:t>
      </w:r>
      <w:r>
        <w:t xml:space="preserve"> and forget’</w:t>
      </w:r>
      <w:bookmarkEnd w:id="16"/>
    </w:p>
    <w:p w14:paraId="2D68252D" w14:textId="77777777" w:rsidR="0031119E" w:rsidRDefault="003E7F78" w:rsidP="0031119E">
      <w:r>
        <w:t>The easing of</w:t>
      </w:r>
      <w:r w:rsidR="00AA4A4C">
        <w:t xml:space="preserve"> drought</w:t>
      </w:r>
      <w:r>
        <w:t xml:space="preserve"> conditions in most areas over the </w:t>
      </w:r>
      <w:r w:rsidR="00176788">
        <w:t>p</w:t>
      </w:r>
      <w:r>
        <w:t xml:space="preserve">ast 12 months has enabled government to take stock of </w:t>
      </w:r>
      <w:r w:rsidR="00774EBA">
        <w:t xml:space="preserve">the </w:t>
      </w:r>
      <w:r>
        <w:t>drought response. This has been achieved by engag</w:t>
      </w:r>
      <w:r w:rsidR="00912DA5">
        <w:t>ing</w:t>
      </w:r>
      <w:r w:rsidR="00CC3A45">
        <w:t xml:space="preserve"> </w:t>
      </w:r>
      <w:r w:rsidR="00CC3A45" w:rsidRPr="00C97947">
        <w:t>stakeholders</w:t>
      </w:r>
      <w:r w:rsidRPr="00CC3A45">
        <w:t xml:space="preserve"> through a range of channels, including the expanded on-ground network of </w:t>
      </w:r>
      <w:r w:rsidR="0048366E">
        <w:t>National Re</w:t>
      </w:r>
      <w:r w:rsidR="002E51B8">
        <w:t>cover</w:t>
      </w:r>
      <w:r w:rsidR="0048366E">
        <w:t>y and Resilie</w:t>
      </w:r>
      <w:r w:rsidR="002E51B8">
        <w:t xml:space="preserve">nce </w:t>
      </w:r>
      <w:r w:rsidR="002E51B8" w:rsidRPr="001B7E84">
        <w:t>Agency’s</w:t>
      </w:r>
      <w:r w:rsidR="002A6E9B" w:rsidRPr="001B7E84">
        <w:t xml:space="preserve"> </w:t>
      </w:r>
      <w:r w:rsidR="000E0B7D" w:rsidRPr="001B7E84">
        <w:t xml:space="preserve">Recovery </w:t>
      </w:r>
      <w:r w:rsidRPr="001B7E84">
        <w:t>Support Officer</w:t>
      </w:r>
      <w:r w:rsidR="0016446F" w:rsidRPr="001B7E84">
        <w:t>s</w:t>
      </w:r>
      <w:r w:rsidRPr="001B7E84">
        <w:t xml:space="preserve">, </w:t>
      </w:r>
      <w:r w:rsidR="00A84428" w:rsidRPr="001B7E84">
        <w:t xml:space="preserve">roundtables chaired by the </w:t>
      </w:r>
      <w:r w:rsidRPr="001B7E84">
        <w:t>Minister</w:t>
      </w:r>
      <w:r w:rsidR="00C55FF3" w:rsidRPr="001B7E84">
        <w:t xml:space="preserve"> for Agriculture </w:t>
      </w:r>
      <w:r w:rsidR="00F3520B" w:rsidRPr="001B7E84">
        <w:t>and Northern Australia</w:t>
      </w:r>
      <w:r w:rsidR="008149C4" w:rsidRPr="001B7E84">
        <w:t>, the Hon David Littleproud MP</w:t>
      </w:r>
      <w:r w:rsidRPr="001B7E84">
        <w:t xml:space="preserve">, </w:t>
      </w:r>
      <w:r w:rsidR="00D62193" w:rsidRPr="001B7E84">
        <w:t>charity</w:t>
      </w:r>
      <w:r w:rsidR="00D62193">
        <w:t xml:space="preserve"> </w:t>
      </w:r>
      <w:r>
        <w:t xml:space="preserve">roundtables and the National Drought Forum. A </w:t>
      </w:r>
      <w:r w:rsidR="00AD0315">
        <w:t>2020 Review of Australian Government drought response</w:t>
      </w:r>
      <w:r>
        <w:t xml:space="preserve"> was undertaken to find out what did and did not work and what can be done better in the future. This also drew strongly on feedback from stakeholders</w:t>
      </w:r>
      <w:r w:rsidR="00A058E6">
        <w:t xml:space="preserve">. </w:t>
      </w:r>
      <w:r w:rsidR="00A058E6" w:rsidRPr="00A058E6">
        <w:t>The review identified 6 areas for improvement</w:t>
      </w:r>
      <w:r w:rsidR="00CC3A45">
        <w:t xml:space="preserve"> </w:t>
      </w:r>
      <w:r w:rsidR="003774B4">
        <w:t>(</w:t>
      </w:r>
      <w:r w:rsidR="003137B7">
        <w:fldChar w:fldCharType="begin"/>
      </w:r>
      <w:r w:rsidR="003137B7">
        <w:instrText xml:space="preserve"> REF _Ref89098626 \h </w:instrText>
      </w:r>
      <w:r w:rsidR="003137B7">
        <w:fldChar w:fldCharType="separate"/>
      </w:r>
      <w:r w:rsidR="003137B7">
        <w:t xml:space="preserve">Table </w:t>
      </w:r>
      <w:r w:rsidR="003137B7">
        <w:rPr>
          <w:noProof/>
        </w:rPr>
        <w:t>2</w:t>
      </w:r>
      <w:r w:rsidR="003137B7">
        <w:fldChar w:fldCharType="end"/>
      </w:r>
      <w:r w:rsidR="003774B4">
        <w:t>)</w:t>
      </w:r>
      <w:r>
        <w:t>.</w:t>
      </w:r>
    </w:p>
    <w:p w14:paraId="0F670751" w14:textId="77777777" w:rsidR="003774B4" w:rsidRDefault="003E7F78" w:rsidP="00A826AD">
      <w:pPr>
        <w:pStyle w:val="Caption"/>
      </w:pPr>
      <w:bookmarkStart w:id="17" w:name="_Ref89098626"/>
      <w:bookmarkStart w:id="18" w:name="_Ref83819729"/>
      <w:bookmarkStart w:id="19" w:name="_Ref89098604"/>
      <w:bookmarkStart w:id="20" w:name="_Toc89261815"/>
      <w:r>
        <w:t xml:space="preserve">Table </w:t>
      </w:r>
      <w:r w:rsidR="007630BA">
        <w:fldChar w:fldCharType="begin"/>
      </w:r>
      <w:r w:rsidR="007630BA">
        <w:instrText xml:space="preserve"> SEQ Table \* ARABIC </w:instrText>
      </w:r>
      <w:r w:rsidR="007630BA">
        <w:fldChar w:fldCharType="separate"/>
      </w:r>
      <w:r w:rsidR="00C470F6">
        <w:t>2</w:t>
      </w:r>
      <w:r w:rsidR="007630BA">
        <w:fldChar w:fldCharType="end"/>
      </w:r>
      <w:bookmarkEnd w:id="17"/>
      <w:r>
        <w:t xml:space="preserve"> Review of Australian Government drought response, 2020</w:t>
      </w:r>
      <w:bookmarkEnd w:id="18"/>
      <w:bookmarkEnd w:id="19"/>
      <w:bookmarkEnd w:id="20"/>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786"/>
        <w:gridCol w:w="6284"/>
      </w:tblGrid>
      <w:tr w:rsidR="00127915" w14:paraId="227A1478" w14:textId="77777777" w:rsidTr="00624241">
        <w:trPr>
          <w:cantSplit/>
          <w:tblHeader/>
        </w:trPr>
        <w:tc>
          <w:tcPr>
            <w:tcW w:w="1536" w:type="pct"/>
          </w:tcPr>
          <w:p w14:paraId="7E906B57" w14:textId="77777777" w:rsidR="00B96F93" w:rsidRDefault="003E7F78" w:rsidP="00624241">
            <w:pPr>
              <w:pStyle w:val="TableHeading"/>
            </w:pPr>
            <w:r w:rsidRPr="001C530E">
              <w:t>Gaps identified by the Review</w:t>
            </w:r>
          </w:p>
        </w:tc>
        <w:tc>
          <w:tcPr>
            <w:tcW w:w="3464" w:type="pct"/>
          </w:tcPr>
          <w:p w14:paraId="0572DC4C" w14:textId="77777777" w:rsidR="00B96F93" w:rsidRDefault="003E7F78" w:rsidP="00624241">
            <w:pPr>
              <w:pStyle w:val="TableHeading"/>
            </w:pPr>
            <w:r w:rsidRPr="002E23CA">
              <w:t>Progress towards addressing gaps</w:t>
            </w:r>
          </w:p>
        </w:tc>
      </w:tr>
      <w:tr w:rsidR="00127915" w14:paraId="5CB1DB44" w14:textId="77777777" w:rsidTr="00624241">
        <w:tc>
          <w:tcPr>
            <w:tcW w:w="1536" w:type="pct"/>
          </w:tcPr>
          <w:p w14:paraId="407016A9" w14:textId="77777777" w:rsidR="00B96F93" w:rsidRPr="001C61D2" w:rsidRDefault="003E7F78" w:rsidP="00624241">
            <w:pPr>
              <w:pStyle w:val="TableText"/>
            </w:pPr>
            <w:r w:rsidRPr="00843DF3">
              <w:t>There is opportunity to streamline the current suite of 25 measures</w:t>
            </w:r>
            <w:r w:rsidR="00615E7C">
              <w:t>.</w:t>
            </w:r>
          </w:p>
        </w:tc>
        <w:tc>
          <w:tcPr>
            <w:tcW w:w="3464" w:type="pct"/>
          </w:tcPr>
          <w:p w14:paraId="27222DC8" w14:textId="77777777" w:rsidR="00CC27DC" w:rsidRDefault="003E7F78" w:rsidP="00CC27DC">
            <w:pPr>
              <w:pStyle w:val="TableText"/>
            </w:pPr>
            <w:r>
              <w:t>The government is exploring opportunities to rationalise the range of drought measures on offer as part of ongoing policy development</w:t>
            </w:r>
            <w:r w:rsidR="00DA518D">
              <w:t xml:space="preserve"> in consultation with industry.</w:t>
            </w:r>
          </w:p>
          <w:p w14:paraId="65432A12" w14:textId="77777777" w:rsidR="00B96F93" w:rsidRPr="001C61D2" w:rsidRDefault="003E7F78" w:rsidP="00CC27DC">
            <w:pPr>
              <w:pStyle w:val="TableText"/>
            </w:pPr>
            <w:r>
              <w:t>Work being explored will also aim to provide faster, targeted support and reduce duplication. This work will continue to recognise the diverse needs of farmers and regional communities affected by drought.</w:t>
            </w:r>
          </w:p>
        </w:tc>
      </w:tr>
      <w:tr w:rsidR="00127915" w14:paraId="2EB7D620" w14:textId="77777777" w:rsidTr="00624241">
        <w:tc>
          <w:tcPr>
            <w:tcW w:w="1536" w:type="pct"/>
          </w:tcPr>
          <w:p w14:paraId="2E359AAB" w14:textId="77777777" w:rsidR="00B96F93" w:rsidRDefault="003E7F78" w:rsidP="00624241">
            <w:pPr>
              <w:pStyle w:val="TableText"/>
            </w:pPr>
            <w:r w:rsidRPr="00843DF3">
              <w:t>Eligibility for in-drought support is often complex and inconsistent</w:t>
            </w:r>
            <w:r w:rsidR="00615E7C">
              <w:t>.</w:t>
            </w:r>
          </w:p>
          <w:p w14:paraId="597B593A" w14:textId="77777777" w:rsidR="004D26BA" w:rsidRDefault="004D26BA" w:rsidP="00624241">
            <w:pPr>
              <w:pStyle w:val="TableText"/>
            </w:pPr>
          </w:p>
          <w:p w14:paraId="6C1AEE5E" w14:textId="77777777" w:rsidR="004D26BA" w:rsidRDefault="004D26BA" w:rsidP="00624241">
            <w:pPr>
              <w:pStyle w:val="TableText"/>
            </w:pPr>
          </w:p>
          <w:p w14:paraId="6037865B" w14:textId="77777777" w:rsidR="004D26BA" w:rsidRDefault="004D26BA" w:rsidP="00624241">
            <w:pPr>
              <w:pStyle w:val="TableText"/>
            </w:pPr>
          </w:p>
          <w:p w14:paraId="4D2A34CA" w14:textId="77777777" w:rsidR="004D26BA" w:rsidRDefault="004D26BA" w:rsidP="00624241">
            <w:pPr>
              <w:pStyle w:val="TableText"/>
            </w:pPr>
          </w:p>
          <w:p w14:paraId="6737FA27" w14:textId="77777777" w:rsidR="004D26BA" w:rsidRDefault="004D26BA" w:rsidP="00624241">
            <w:pPr>
              <w:pStyle w:val="TableText"/>
            </w:pPr>
          </w:p>
          <w:p w14:paraId="6984A306" w14:textId="77777777" w:rsidR="00A80871" w:rsidRDefault="00A80871" w:rsidP="00624241">
            <w:pPr>
              <w:pStyle w:val="TableText"/>
            </w:pPr>
          </w:p>
          <w:p w14:paraId="206F1CDC" w14:textId="77777777" w:rsidR="004D26BA" w:rsidRDefault="003E7F78" w:rsidP="00624241">
            <w:pPr>
              <w:pStyle w:val="TableText"/>
            </w:pPr>
            <w:r w:rsidRPr="00A80871">
              <w:t>Consistent indicators of drought are needed.</w:t>
            </w:r>
          </w:p>
          <w:p w14:paraId="61B2EB2D" w14:textId="77777777" w:rsidR="004D26BA" w:rsidRPr="001C61D2" w:rsidRDefault="004D26BA" w:rsidP="00624241">
            <w:pPr>
              <w:pStyle w:val="TableText"/>
            </w:pPr>
          </w:p>
        </w:tc>
        <w:tc>
          <w:tcPr>
            <w:tcW w:w="3464" w:type="pct"/>
          </w:tcPr>
          <w:p w14:paraId="27F51396" w14:textId="77777777" w:rsidR="00B96F93" w:rsidRDefault="003E7F78" w:rsidP="00624241">
            <w:pPr>
              <w:pStyle w:val="TableText"/>
            </w:pPr>
            <w:r w:rsidRPr="00615E7C">
              <w:t>Drought support programs with different objectives often have different eligibility by necessity and in recognition of the diverse needs and circumstances of people experiencing hardship due to drought. Recovery Support Officers (RSO) and Rural Financial Counselling Service officers are available on the ground to help individuals experiencing hardship such as drought, including navigating eligibility for available assistance. These networks also provide regular feedback to loop back into policy design. Opportunities to better align program eligibility or consider issues identified with individual programs</w:t>
            </w:r>
            <w:r w:rsidR="00ED4F13">
              <w:t xml:space="preserve"> </w:t>
            </w:r>
            <w:r w:rsidRPr="00615E7C">
              <w:t>will be considered as part of program centric reviews.</w:t>
            </w:r>
          </w:p>
          <w:p w14:paraId="7FFD2D17" w14:textId="77777777" w:rsidR="004D26BA" w:rsidRPr="001C61D2" w:rsidRDefault="003E7F78" w:rsidP="00624241">
            <w:pPr>
              <w:pStyle w:val="TableText"/>
            </w:pPr>
            <w:r w:rsidRPr="004D26BA">
              <w:t>The government is continuing to explore opportunities to further develop practical environmental, social and economic drought indicators to help understand drought conditions – building on work commissioned by the former National Drought and North Queensland Flood Response and Recovery Agency (NDNQFRRA) in late 2020</w:t>
            </w:r>
            <w:r>
              <w:t>.</w:t>
            </w:r>
          </w:p>
        </w:tc>
      </w:tr>
      <w:tr w:rsidR="00127915" w14:paraId="22B119FC" w14:textId="77777777" w:rsidTr="00624241">
        <w:tc>
          <w:tcPr>
            <w:tcW w:w="1536" w:type="pct"/>
          </w:tcPr>
          <w:p w14:paraId="5D9E4C62" w14:textId="77777777" w:rsidR="00B96F93" w:rsidRPr="001C61D2" w:rsidRDefault="003E7F78" w:rsidP="00624241">
            <w:pPr>
              <w:pStyle w:val="TableText"/>
            </w:pPr>
            <w:r w:rsidRPr="00843DF3">
              <w:t>Provision of in-drought support has been reactive, and there is opportunity to plan ahead about when and how government should offer support</w:t>
            </w:r>
            <w:r w:rsidR="00615E7C">
              <w:t>.</w:t>
            </w:r>
          </w:p>
        </w:tc>
        <w:tc>
          <w:tcPr>
            <w:tcW w:w="3464" w:type="pct"/>
          </w:tcPr>
          <w:p w14:paraId="1CE545BD" w14:textId="77777777" w:rsidR="00B96F93" w:rsidRPr="001C61D2" w:rsidRDefault="003E7F78" w:rsidP="00624241">
            <w:pPr>
              <w:pStyle w:val="TableText"/>
            </w:pPr>
            <w:r w:rsidRPr="001A241A">
              <w:t>The government is working with stakeholders to give greater clarity to all players in the drought support landscape. This includes developing a strategic framework to guide timely decision making on rolling out drought support and developing a collective understanding of stakeholder roles across the drought cycle (shared responsibilities framework). Our shared responsibilities partners include industry, the finance sector, councils, as well as states and territories that have signed the National Drought Agreement, with the intention to include charities in 2021</w:t>
            </w:r>
            <w:r w:rsidR="00C74565">
              <w:t>–</w:t>
            </w:r>
            <w:r w:rsidRPr="001A241A">
              <w:t>22.</w:t>
            </w:r>
          </w:p>
        </w:tc>
      </w:tr>
      <w:tr w:rsidR="00127915" w14:paraId="10E2EF11" w14:textId="77777777" w:rsidTr="00624241">
        <w:tc>
          <w:tcPr>
            <w:tcW w:w="1536" w:type="pct"/>
          </w:tcPr>
          <w:p w14:paraId="7F3EA678" w14:textId="77777777" w:rsidR="00B96F93" w:rsidRPr="001C61D2" w:rsidRDefault="003E7F78" w:rsidP="00624241">
            <w:pPr>
              <w:pStyle w:val="TableText"/>
            </w:pPr>
            <w:r w:rsidRPr="00843DF3">
              <w:t>Communication about support, and how to access it, could be improved</w:t>
            </w:r>
            <w:r w:rsidR="00615E7C">
              <w:t>.</w:t>
            </w:r>
          </w:p>
        </w:tc>
        <w:tc>
          <w:tcPr>
            <w:tcW w:w="3464" w:type="pct"/>
          </w:tcPr>
          <w:p w14:paraId="21854634" w14:textId="77777777" w:rsidR="00B96F93" w:rsidRPr="001C61D2" w:rsidRDefault="003E7F78" w:rsidP="00624241">
            <w:pPr>
              <w:pStyle w:val="TableText"/>
            </w:pPr>
            <w:r w:rsidRPr="004627F4">
              <w:t xml:space="preserve">The government is addressing the gaps around communication of available support by establishing the </w:t>
            </w:r>
            <w:r w:rsidR="004C5288">
              <w:t>RSO</w:t>
            </w:r>
            <w:r w:rsidRPr="004627F4">
              <w:t xml:space="preserve"> network to provide a face-to-face service for those affected by drought, and by continually strengthening the information offerings of the Recovery Connect website. In 2020–21 the RSO network expanded from around 20 officers to 40, significantly increasing its reach across Australia.</w:t>
            </w:r>
          </w:p>
        </w:tc>
      </w:tr>
      <w:tr w:rsidR="00127915" w14:paraId="237A90D0" w14:textId="77777777" w:rsidTr="00624241">
        <w:tc>
          <w:tcPr>
            <w:tcW w:w="1536" w:type="pct"/>
          </w:tcPr>
          <w:p w14:paraId="6CFA1F2A" w14:textId="77777777" w:rsidR="00B96F93" w:rsidRPr="001C61D2" w:rsidRDefault="003E7F78" w:rsidP="00624241">
            <w:pPr>
              <w:pStyle w:val="TableText"/>
            </w:pPr>
            <w:r w:rsidRPr="00843DF3">
              <w:t xml:space="preserve">Our monitoring and evaluation efforts need to </w:t>
            </w:r>
            <w:r w:rsidRPr="001C61D2">
              <w:t>be stronger</w:t>
            </w:r>
            <w:r w:rsidR="00615E7C">
              <w:t>.</w:t>
            </w:r>
          </w:p>
        </w:tc>
        <w:tc>
          <w:tcPr>
            <w:tcW w:w="3464" w:type="pct"/>
          </w:tcPr>
          <w:p w14:paraId="528A6CBE" w14:textId="77777777" w:rsidR="00B96F93" w:rsidRPr="001C61D2" w:rsidRDefault="003E7F78" w:rsidP="00624241">
            <w:pPr>
              <w:pStyle w:val="TableText"/>
            </w:pPr>
            <w:r w:rsidRPr="005F1653">
              <w:t xml:space="preserve">The government </w:t>
            </w:r>
            <w:r w:rsidR="00ED4F13">
              <w:t>has</w:t>
            </w:r>
            <w:r w:rsidRPr="005F1653">
              <w:t xml:space="preserve"> agree</w:t>
            </w:r>
            <w:r w:rsidR="00ED4F13">
              <w:t>d</w:t>
            </w:r>
            <w:r w:rsidRPr="005F1653">
              <w:t xml:space="preserve"> on a suite of monitoring and evaluation principles for drought programs, and related guidance for application. The advice has been attached to the Drought Response, Resilience and Preparedness Plan, and is to be applied to all future drought program designs.</w:t>
            </w:r>
          </w:p>
        </w:tc>
      </w:tr>
      <w:tr w:rsidR="00127915" w14:paraId="1553BBB8" w14:textId="77777777" w:rsidTr="00624241">
        <w:tc>
          <w:tcPr>
            <w:tcW w:w="1536" w:type="pct"/>
          </w:tcPr>
          <w:p w14:paraId="30124299" w14:textId="77777777" w:rsidR="00B96F93" w:rsidRPr="001C61D2" w:rsidRDefault="003E7F78" w:rsidP="00624241">
            <w:pPr>
              <w:pStyle w:val="TableText"/>
            </w:pPr>
            <w:r w:rsidRPr="00843DF3">
              <w:t>Data to inform government decision-making could be better managed and coordinated</w:t>
            </w:r>
            <w:r w:rsidR="00615E7C">
              <w:t>.</w:t>
            </w:r>
          </w:p>
        </w:tc>
        <w:tc>
          <w:tcPr>
            <w:tcW w:w="3464" w:type="pct"/>
          </w:tcPr>
          <w:p w14:paraId="4791A28D" w14:textId="77777777" w:rsidR="006A378D" w:rsidRDefault="003E7F78" w:rsidP="006A378D">
            <w:pPr>
              <w:pStyle w:val="TableText"/>
            </w:pPr>
            <w:r>
              <w:t>The government is establishing systematic whole of government reporting on government investments in drought support, including the future use of drought indicators to inform government decision-making.</w:t>
            </w:r>
          </w:p>
          <w:p w14:paraId="3915D330" w14:textId="77777777" w:rsidR="00B96F93" w:rsidRPr="001C61D2" w:rsidRDefault="003E7F78" w:rsidP="006A378D">
            <w:pPr>
              <w:pStyle w:val="TableText"/>
            </w:pPr>
            <w:r>
              <w:t xml:space="preserve">Released in 2019, the </w:t>
            </w:r>
            <w:r w:rsidRPr="007361B5">
              <w:t>National Drought Map</w:t>
            </w:r>
            <w:r>
              <w:t xml:space="preserve"> combines</w:t>
            </w:r>
            <w:r w:rsidRPr="00913038">
              <w:t xml:space="preserve"> authoritative climate and agricultur</w:t>
            </w:r>
            <w:r>
              <w:t>al</w:t>
            </w:r>
            <w:r w:rsidRPr="00913038">
              <w:t xml:space="preserve"> data with community information </w:t>
            </w:r>
            <w:r>
              <w:t>on</w:t>
            </w:r>
            <w:r w:rsidRPr="00913038">
              <w:t xml:space="preserve"> a single online mapping platform</w:t>
            </w:r>
            <w:r>
              <w:t xml:space="preserve">. </w:t>
            </w:r>
            <w:r w:rsidR="006A378D">
              <w:t>The government is also working with delivery partners to expand Climate Services for Agriculture and the Drought Resilience Self-Assessment Tool, to make climate information more accessible and useful for farmers.</w:t>
            </w:r>
          </w:p>
        </w:tc>
      </w:tr>
    </w:tbl>
    <w:p w14:paraId="48554F2B" w14:textId="77777777" w:rsidR="008C13C8" w:rsidRDefault="003E7F78" w:rsidP="00A826AD">
      <w:r w:rsidRPr="00D93081">
        <w:t xml:space="preserve">The government has already worked to adapt policy and responses to address these </w:t>
      </w:r>
      <w:r w:rsidR="001D0628">
        <w:t>gaps</w:t>
      </w:r>
      <w:r w:rsidRPr="00D93081">
        <w:t xml:space="preserve"> and this review </w:t>
      </w:r>
      <w:r w:rsidR="00A64D3E">
        <w:t>will continue</w:t>
      </w:r>
      <w:r w:rsidRPr="00D93081">
        <w:t xml:space="preserve"> to inform future work.</w:t>
      </w:r>
    </w:p>
    <w:p w14:paraId="0BCB0FD9" w14:textId="77777777" w:rsidR="0031119E" w:rsidRDefault="003E7F78" w:rsidP="00BD02B4">
      <w:pPr>
        <w:pStyle w:val="Heading3"/>
        <w:numPr>
          <w:ilvl w:val="1"/>
          <w:numId w:val="0"/>
        </w:numPr>
        <w:ind w:left="964" w:hanging="964"/>
      </w:pPr>
      <w:bookmarkStart w:id="21" w:name="_Toc89785900"/>
      <w:r>
        <w:t xml:space="preserve">Drought </w:t>
      </w:r>
      <w:r w:rsidR="00EB7308">
        <w:t>p</w:t>
      </w:r>
      <w:r>
        <w:t xml:space="preserve">olicy and </w:t>
      </w:r>
      <w:r w:rsidR="00EB7308">
        <w:t>c</w:t>
      </w:r>
      <w:r>
        <w:t>oordination</w:t>
      </w:r>
      <w:bookmarkEnd w:id="21"/>
    </w:p>
    <w:p w14:paraId="082BA88A" w14:textId="77777777" w:rsidR="00117645" w:rsidRDefault="003E7F78" w:rsidP="0031119E">
      <w:r>
        <w:t xml:space="preserve">In </w:t>
      </w:r>
      <w:r w:rsidR="00CB5506">
        <w:t>2019</w:t>
      </w:r>
      <w:r w:rsidR="008E7632">
        <w:t>–</w:t>
      </w:r>
      <w:r w:rsidR="00CB5506">
        <w:t>20</w:t>
      </w:r>
      <w:r>
        <w:t xml:space="preserve"> the Australian Government demonstrated national leadership by creating the National Drought and North Queensland Flood Response and Recovery Agency</w:t>
      </w:r>
      <w:r w:rsidR="00C7713B">
        <w:t xml:space="preserve"> </w:t>
      </w:r>
      <w:r w:rsidR="0083468E">
        <w:t xml:space="preserve">(NDNQFRRA) </w:t>
      </w:r>
      <w:r>
        <w:t>to provide a more coordinated and collaborative approach at the height of the drought.</w:t>
      </w:r>
      <w:r w:rsidR="006E6073">
        <w:t xml:space="preserve"> </w:t>
      </w:r>
      <w:r w:rsidR="00983016">
        <w:t xml:space="preserve">The </w:t>
      </w:r>
      <w:r w:rsidR="0083468E">
        <w:t>NDNQFRRA</w:t>
      </w:r>
      <w:r w:rsidR="00983016">
        <w:t xml:space="preserve"> continued </w:t>
      </w:r>
      <w:r w:rsidR="0083468E">
        <w:t xml:space="preserve">in </w:t>
      </w:r>
      <w:r w:rsidR="00983016">
        <w:t xml:space="preserve">this role throughout </w:t>
      </w:r>
      <w:r w:rsidR="00336562">
        <w:t>2020</w:t>
      </w:r>
      <w:r w:rsidR="00355034">
        <w:t>–</w:t>
      </w:r>
      <w:r w:rsidR="00336562">
        <w:t>21</w:t>
      </w:r>
      <w:r w:rsidR="00CC156E">
        <w:t>. A</w:t>
      </w:r>
      <w:r w:rsidR="00D30086">
        <w:t xml:space="preserve"> </w:t>
      </w:r>
      <w:r w:rsidR="00B455E3">
        <w:t>defining</w:t>
      </w:r>
      <w:r w:rsidR="00D30086">
        <w:t xml:space="preserve"> feature of </w:t>
      </w:r>
      <w:r w:rsidR="00210101">
        <w:t>it</w:t>
      </w:r>
      <w:r w:rsidR="00290E8C">
        <w:t>s</w:t>
      </w:r>
      <w:r w:rsidR="00D30086">
        <w:t xml:space="preserve"> approach was th</w:t>
      </w:r>
      <w:r w:rsidR="00B455E3">
        <w:t>e</w:t>
      </w:r>
      <w:r w:rsidR="00D34BC9">
        <w:t xml:space="preserve"> </w:t>
      </w:r>
      <w:r w:rsidR="005F4BDC">
        <w:t xml:space="preserve">increased on-ground presence </w:t>
      </w:r>
      <w:r w:rsidR="00530227">
        <w:t xml:space="preserve">provided by </w:t>
      </w:r>
      <w:r w:rsidR="002E29A1">
        <w:t>its</w:t>
      </w:r>
      <w:r w:rsidR="00530227">
        <w:t xml:space="preserve"> network </w:t>
      </w:r>
      <w:r w:rsidR="0092567E">
        <w:t>o</w:t>
      </w:r>
      <w:r w:rsidR="002E29A1">
        <w:t>f</w:t>
      </w:r>
      <w:r w:rsidR="0092567E">
        <w:t xml:space="preserve"> </w:t>
      </w:r>
      <w:r w:rsidR="005E0BD4">
        <w:t xml:space="preserve">Recovery </w:t>
      </w:r>
      <w:r w:rsidR="0092567E">
        <w:t>Support Officers</w:t>
      </w:r>
      <w:r w:rsidR="005C1B79">
        <w:t xml:space="preserve"> (RSOs)</w:t>
      </w:r>
      <w:r w:rsidR="0092567E">
        <w:t xml:space="preserve">. </w:t>
      </w:r>
      <w:r w:rsidR="00130F2C">
        <w:t>RSOs</w:t>
      </w:r>
      <w:r w:rsidR="006F6F8A">
        <w:t xml:space="preserve"> provide a</w:t>
      </w:r>
      <w:r w:rsidR="00B455E3">
        <w:t xml:space="preserve"> </w:t>
      </w:r>
      <w:r w:rsidR="00C41019">
        <w:t xml:space="preserve">direct </w:t>
      </w:r>
      <w:r w:rsidR="00D34BC9">
        <w:t xml:space="preserve">line of communication from people in the regions </w:t>
      </w:r>
      <w:r w:rsidR="00C41019">
        <w:t>to</w:t>
      </w:r>
      <w:r w:rsidR="00D34BC9">
        <w:t xml:space="preserve"> government</w:t>
      </w:r>
      <w:r w:rsidR="002E29A1">
        <w:t>, so that policymaker</w:t>
      </w:r>
      <w:r w:rsidR="002B6D57">
        <w:t>s</w:t>
      </w:r>
      <w:r w:rsidR="002E29A1">
        <w:t xml:space="preserve"> can</w:t>
      </w:r>
      <w:r w:rsidR="00C32B6E">
        <w:t xml:space="preserve"> </w:t>
      </w:r>
      <w:r w:rsidR="002000E8">
        <w:t>consider</w:t>
      </w:r>
      <w:r w:rsidR="0089546B">
        <w:t xml:space="preserve"> </w:t>
      </w:r>
      <w:r w:rsidR="00266311">
        <w:t>on-ground</w:t>
      </w:r>
      <w:r w:rsidR="00A644F3" w:rsidRPr="00A644F3">
        <w:t xml:space="preserve"> experienc</w:t>
      </w:r>
      <w:r w:rsidR="00266311">
        <w:t>e</w:t>
      </w:r>
      <w:r w:rsidR="00A644F3" w:rsidRPr="00A644F3">
        <w:t xml:space="preserve"> in regional Australia in real time.</w:t>
      </w:r>
      <w:r w:rsidR="00D75962">
        <w:t xml:space="preserve"> </w:t>
      </w:r>
      <w:r w:rsidR="000B6BB5">
        <w:t xml:space="preserve">RSOs also </w:t>
      </w:r>
      <w:r w:rsidR="007A07FB" w:rsidRPr="00A644F3">
        <w:t>assist with recovery and resilience in communities affected by disaster or drought</w:t>
      </w:r>
      <w:r w:rsidR="00A644F3" w:rsidRPr="00A644F3">
        <w:t xml:space="preserve"> and</w:t>
      </w:r>
      <w:r w:rsidR="007A07FB" w:rsidRPr="00A644F3">
        <w:t xml:space="preserve"> work with all levels of government, industry, charities and other organisations.</w:t>
      </w:r>
    </w:p>
    <w:p w14:paraId="0DED6C29" w14:textId="77777777" w:rsidR="0031119E" w:rsidRDefault="003E7F78" w:rsidP="0031119E">
      <w:r>
        <w:t xml:space="preserve">On 1 July 2021 drought policy and coordination functions </w:t>
      </w:r>
      <w:r w:rsidR="0083468E">
        <w:t xml:space="preserve">were transferred </w:t>
      </w:r>
      <w:r>
        <w:t xml:space="preserve">to the Department of Agriculture, Water and the Environment. This aligns the development of drought policy with the delivery of the $5 billion Future Drought Fund and other drought and hardship measures </w:t>
      </w:r>
      <w:r w:rsidR="00662793">
        <w:t>that we lead</w:t>
      </w:r>
      <w:r>
        <w:t>.</w:t>
      </w:r>
    </w:p>
    <w:p w14:paraId="685B12F2" w14:textId="77777777" w:rsidR="0031119E" w:rsidRDefault="003E7F78" w:rsidP="0031119E">
      <w:r>
        <w:t>This shift of drought policy functions follow</w:t>
      </w:r>
      <w:r w:rsidR="003349B8">
        <w:t>ed</w:t>
      </w:r>
      <w:r>
        <w:t xml:space="preserve"> the announcement on 5 May 2021 of the establishment of </w:t>
      </w:r>
      <w:r w:rsidR="007B7C14">
        <w:t xml:space="preserve">the </w:t>
      </w:r>
      <w:r>
        <w:t>National Recovery and Resilience Agency</w:t>
      </w:r>
      <w:r w:rsidR="00BA6963">
        <w:t xml:space="preserve"> (NRRA)</w:t>
      </w:r>
      <w:r>
        <w:t xml:space="preserve">, led by the Hon Shane Stone, AC QC. </w:t>
      </w:r>
      <w:r w:rsidR="004476B0">
        <w:t>The NRRA</w:t>
      </w:r>
      <w:r>
        <w:t xml:space="preserve"> brings together the former </w:t>
      </w:r>
      <w:r w:rsidR="00033331">
        <w:t>NDNQFRRA</w:t>
      </w:r>
      <w:r w:rsidR="001246C9">
        <w:t>,</w:t>
      </w:r>
      <w:r>
        <w:t xml:space="preserve"> the National Bushfire Recovery Agency</w:t>
      </w:r>
      <w:r w:rsidR="001246C9">
        <w:t xml:space="preserve"> and </w:t>
      </w:r>
      <w:r w:rsidR="008D38BD">
        <w:t>the disaster risk reduction and recovery function</w:t>
      </w:r>
      <w:r w:rsidR="000A1AE0">
        <w:t>s</w:t>
      </w:r>
      <w:r w:rsidR="008D38BD">
        <w:t xml:space="preserve"> from the Department of Home Affairs</w:t>
      </w:r>
      <w:r>
        <w:t>.</w:t>
      </w:r>
    </w:p>
    <w:p w14:paraId="08F2B4A5" w14:textId="77777777" w:rsidR="0031119E" w:rsidRDefault="003E7F78" w:rsidP="0031119E">
      <w:r>
        <w:t xml:space="preserve">NRRA will drive disaster risk reduction, enhance natural disaster resilience and ensure effective relief and recovery </w:t>
      </w:r>
      <w:r w:rsidR="004476B0">
        <w:t xml:space="preserve">from </w:t>
      </w:r>
      <w:r w:rsidR="00832AEA">
        <w:t>natural</w:t>
      </w:r>
      <w:r w:rsidR="004476B0">
        <w:t xml:space="preserve"> </w:t>
      </w:r>
      <w:r w:rsidR="00875FC6" w:rsidRPr="00AD0315">
        <w:t>di</w:t>
      </w:r>
      <w:r w:rsidR="00F32FE3" w:rsidRPr="00AD0315">
        <w:t>sasters</w:t>
      </w:r>
      <w:r w:rsidRPr="00AD0315">
        <w:t xml:space="preserve"> </w:t>
      </w:r>
      <w:r w:rsidR="00832AEA">
        <w:t>and drought</w:t>
      </w:r>
      <w:r w:rsidR="000D7E7F">
        <w:t xml:space="preserve"> </w:t>
      </w:r>
      <w:r>
        <w:t xml:space="preserve">across Australia. </w:t>
      </w:r>
      <w:r w:rsidR="004476B0">
        <w:t>The NRRA</w:t>
      </w:r>
      <w:r w:rsidR="003B4A83">
        <w:t xml:space="preserve"> network of RSOs will </w:t>
      </w:r>
      <w:r w:rsidR="002259DA">
        <w:t>continue to deliver on</w:t>
      </w:r>
      <w:r w:rsidR="004476B0">
        <w:t>-</w:t>
      </w:r>
      <w:r w:rsidR="002259DA">
        <w:t>ground drought recovery and resilience outreach and community engagement</w:t>
      </w:r>
      <w:r w:rsidR="00CF4B04">
        <w:t xml:space="preserve">. </w:t>
      </w:r>
      <w:r w:rsidR="009A140A">
        <w:t xml:space="preserve">The ongoing </w:t>
      </w:r>
      <w:r w:rsidR="00496957">
        <w:t xml:space="preserve">role of </w:t>
      </w:r>
      <w:r w:rsidR="002F5336">
        <w:t>the</w:t>
      </w:r>
      <w:r w:rsidR="0065476F">
        <w:t xml:space="preserve"> RSOs </w:t>
      </w:r>
      <w:r w:rsidR="00D32462">
        <w:t>will</w:t>
      </w:r>
      <w:r w:rsidR="002F5336">
        <w:t xml:space="preserve"> ensure</w:t>
      </w:r>
      <w:r w:rsidR="0065476F">
        <w:t xml:space="preserve"> </w:t>
      </w:r>
      <w:r w:rsidR="002F5336">
        <w:t xml:space="preserve">policy development and </w:t>
      </w:r>
      <w:r w:rsidR="00CC6781">
        <w:t xml:space="preserve">government decisions </w:t>
      </w:r>
      <w:r w:rsidR="00C03452">
        <w:t xml:space="preserve">on drought </w:t>
      </w:r>
      <w:r w:rsidR="00CC6781">
        <w:t xml:space="preserve">are informed </w:t>
      </w:r>
      <w:r w:rsidR="00CC39A4">
        <w:t xml:space="preserve">by </w:t>
      </w:r>
      <w:r w:rsidR="002C110D">
        <w:t xml:space="preserve">the experience of </w:t>
      </w:r>
      <w:r w:rsidR="00D72C95">
        <w:t>farmers and their communities.</w:t>
      </w:r>
    </w:p>
    <w:p w14:paraId="6208D28A" w14:textId="77777777" w:rsidR="00764D6A" w:rsidRDefault="003E7F78">
      <w:pPr>
        <w:pStyle w:val="Heading2"/>
      </w:pPr>
      <w:bookmarkStart w:id="22" w:name="_Toc88726884"/>
      <w:bookmarkStart w:id="23" w:name="_Toc89100425"/>
      <w:bookmarkStart w:id="24" w:name="_Toc89260946"/>
      <w:bookmarkStart w:id="25" w:name="_Toc88726885"/>
      <w:bookmarkStart w:id="26" w:name="_Toc89100426"/>
      <w:bookmarkStart w:id="27" w:name="_Toc89260947"/>
      <w:bookmarkStart w:id="28" w:name="_Toc88726886"/>
      <w:bookmarkStart w:id="29" w:name="_Toc89100427"/>
      <w:bookmarkStart w:id="30" w:name="_Toc89260948"/>
      <w:bookmarkStart w:id="31" w:name="_Toc88726887"/>
      <w:bookmarkStart w:id="32" w:name="_Toc89100428"/>
      <w:bookmarkStart w:id="33" w:name="_Toc89260949"/>
      <w:bookmarkStart w:id="34" w:name="_Toc88726888"/>
      <w:bookmarkStart w:id="35" w:name="_Toc89100429"/>
      <w:bookmarkStart w:id="36" w:name="_Toc89260950"/>
      <w:bookmarkStart w:id="37" w:name="_Toc88726889"/>
      <w:bookmarkStart w:id="38" w:name="_Toc89100430"/>
      <w:bookmarkStart w:id="39" w:name="_Toc89260951"/>
      <w:bookmarkStart w:id="40" w:name="_Toc88726890"/>
      <w:bookmarkStart w:id="41" w:name="_Toc89100431"/>
      <w:bookmarkStart w:id="42" w:name="_Toc89260952"/>
      <w:bookmarkStart w:id="43" w:name="_Toc88726891"/>
      <w:bookmarkStart w:id="44" w:name="_Toc89100432"/>
      <w:bookmarkStart w:id="45" w:name="_Toc89260953"/>
      <w:bookmarkStart w:id="46" w:name="_Toc88726892"/>
      <w:bookmarkStart w:id="47" w:name="_Toc88726894"/>
      <w:bookmarkStart w:id="48" w:name="_Toc89100435"/>
      <w:bookmarkStart w:id="49" w:name="_Toc89260956"/>
      <w:bookmarkStart w:id="50" w:name="_Toc8978590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t>Immediate action for</w:t>
      </w:r>
      <w:r w:rsidR="00226F9D">
        <w:t xml:space="preserve"> those in drought</w:t>
      </w:r>
      <w:bookmarkEnd w:id="50"/>
    </w:p>
    <w:p w14:paraId="0781E59B" w14:textId="77777777" w:rsidR="00764D6A" w:rsidRDefault="003E7F78">
      <w:r w:rsidRPr="00B55FD2">
        <w:t xml:space="preserve">When dealing with </w:t>
      </w:r>
      <w:r w:rsidR="00A00096">
        <w:t xml:space="preserve">the impact of </w:t>
      </w:r>
      <w:r w:rsidRPr="00B55FD2">
        <w:t>drought</w:t>
      </w:r>
      <w:r w:rsidR="00A00096">
        <w:t>,</w:t>
      </w:r>
      <w:r w:rsidRPr="00B55FD2">
        <w:t xml:space="preserve"> the Australian Government’s priority is to support farming families. In line with our obligations under the NDA, </w:t>
      </w:r>
      <w:r w:rsidR="00C63B42">
        <w:t>we</w:t>
      </w:r>
      <w:r w:rsidR="00A00096">
        <w:t xml:space="preserve"> manage </w:t>
      </w:r>
      <w:r w:rsidR="001A0A5C" w:rsidRPr="00B55FD2">
        <w:t>several</w:t>
      </w:r>
      <w:r w:rsidRPr="00B55FD2">
        <w:t xml:space="preserve"> measures and programs </w:t>
      </w:r>
      <w:r w:rsidR="00A00096">
        <w:t xml:space="preserve">that </w:t>
      </w:r>
      <w:r w:rsidR="004C2960">
        <w:t>s</w:t>
      </w:r>
      <w:r w:rsidRPr="00B55FD2">
        <w:t>upport farming families facing prolonged drought conditions</w:t>
      </w:r>
      <w:r w:rsidR="00E91D72">
        <w:t>.</w:t>
      </w:r>
    </w:p>
    <w:p w14:paraId="1D522D3F" w14:textId="77777777" w:rsidR="00D33716" w:rsidRDefault="003E7F78" w:rsidP="00FE3E30">
      <w:pPr>
        <w:pStyle w:val="Heading3"/>
        <w:numPr>
          <w:ilvl w:val="0"/>
          <w:numId w:val="0"/>
        </w:numPr>
      </w:pPr>
      <w:bookmarkStart w:id="51" w:name="_Toc89785902"/>
      <w:bookmarkStart w:id="52" w:name="_Toc430782152"/>
      <w:r>
        <w:t>Puttin</w:t>
      </w:r>
      <w:r w:rsidR="00496A0B">
        <w:t>g</w:t>
      </w:r>
      <w:r>
        <w:t xml:space="preserve"> food on the table of the farmers who feed the nation</w:t>
      </w:r>
      <w:bookmarkEnd w:id="51"/>
    </w:p>
    <w:p w14:paraId="749E9DBB" w14:textId="77777777" w:rsidR="00764D6A" w:rsidRPr="006917FE" w:rsidRDefault="003E7F78" w:rsidP="00E91259">
      <w:pPr>
        <w:rPr>
          <w:rStyle w:val="Strong"/>
        </w:rPr>
      </w:pPr>
      <w:r w:rsidRPr="001F16DF">
        <w:rPr>
          <w:rStyle w:val="Strong"/>
        </w:rPr>
        <w:t>Action 1.</w:t>
      </w:r>
      <w:r w:rsidR="00576F51" w:rsidRPr="001F16DF">
        <w:rPr>
          <w:rStyle w:val="Strong"/>
        </w:rPr>
        <w:t>1</w:t>
      </w:r>
      <w:r w:rsidRPr="001F16DF">
        <w:rPr>
          <w:rStyle w:val="Strong"/>
        </w:rPr>
        <w:t xml:space="preserve">: </w:t>
      </w:r>
      <w:r w:rsidR="00F931CA" w:rsidRPr="001F16DF">
        <w:rPr>
          <w:rStyle w:val="Strong"/>
        </w:rPr>
        <w:t>Continue to provide and improve Farm Household</w:t>
      </w:r>
      <w:r w:rsidR="00F931CA" w:rsidRPr="006917FE">
        <w:rPr>
          <w:rStyle w:val="Strong"/>
        </w:rPr>
        <w:t xml:space="preserve"> Allowance</w:t>
      </w:r>
      <w:bookmarkEnd w:id="52"/>
    </w:p>
    <w:p w14:paraId="0415F298" w14:textId="77777777" w:rsidR="00E77128" w:rsidRPr="00EA4D56" w:rsidRDefault="003E7F78" w:rsidP="00E77128">
      <w:r>
        <w:rPr>
          <w:b/>
          <w:bCs/>
        </w:rPr>
        <w:t xml:space="preserve">Status: </w:t>
      </w:r>
      <w:r w:rsidR="00EA4D56">
        <w:t>Underway (</w:t>
      </w:r>
      <w:r>
        <w:t>on</w:t>
      </w:r>
      <w:r w:rsidR="003E255F">
        <w:t xml:space="preserve"> </w:t>
      </w:r>
      <w:r w:rsidR="00EA4D56">
        <w:t>track)</w:t>
      </w:r>
    </w:p>
    <w:p w14:paraId="590854CF" w14:textId="77777777" w:rsidR="00570E72" w:rsidRDefault="003E7F78" w:rsidP="00570E72">
      <w:pPr>
        <w:pStyle w:val="Heading4"/>
        <w:numPr>
          <w:ilvl w:val="0"/>
          <w:numId w:val="0"/>
        </w:numPr>
        <w:ind w:left="964" w:hanging="964"/>
      </w:pPr>
      <w:r>
        <w:t>Farm Household Allowance</w:t>
      </w:r>
    </w:p>
    <w:p w14:paraId="2FAA6DC1" w14:textId="77777777" w:rsidR="00FD6AE9" w:rsidRDefault="003E7F78">
      <w:r>
        <w:t xml:space="preserve">The </w:t>
      </w:r>
      <w:r w:rsidRPr="002759CE">
        <w:t>Farm Household Allowance</w:t>
      </w:r>
      <w:r>
        <w:t xml:space="preserve"> (FHA)</w:t>
      </w:r>
      <w:r w:rsidR="005A64B6">
        <w:t xml:space="preserve"> </w:t>
      </w:r>
      <w:r w:rsidR="00FC7354">
        <w:t>assists</w:t>
      </w:r>
      <w:r w:rsidR="005A64B6">
        <w:t xml:space="preserve"> farming families </w:t>
      </w:r>
      <w:r w:rsidR="00FC7354">
        <w:t xml:space="preserve">who are </w:t>
      </w:r>
      <w:r w:rsidR="005A64B6">
        <w:t>experiencing financial hardship, no matter the cause of that hardship.</w:t>
      </w:r>
      <w:r w:rsidR="00F94988">
        <w:t xml:space="preserve"> Assistance is </w:t>
      </w:r>
      <w:r w:rsidR="00460BE5">
        <w:t xml:space="preserve">available </w:t>
      </w:r>
      <w:r w:rsidR="00F94988">
        <w:t xml:space="preserve">for up to </w:t>
      </w:r>
      <w:r w:rsidR="00E75DA0">
        <w:t>4</w:t>
      </w:r>
      <w:r w:rsidR="00F94988">
        <w:t xml:space="preserve"> years in eve</w:t>
      </w:r>
      <w:r w:rsidR="00B56D24">
        <w:t>r</w:t>
      </w:r>
      <w:r w:rsidR="00F94988">
        <w:t xml:space="preserve">y </w:t>
      </w:r>
      <w:r w:rsidR="00F93474">
        <w:t>10-year</w:t>
      </w:r>
      <w:r w:rsidR="00F94988">
        <w:t xml:space="preserve"> period.</w:t>
      </w:r>
      <w:r w:rsidR="007C5F7E">
        <w:t xml:space="preserve"> The FHA</w:t>
      </w:r>
      <w:r w:rsidR="00A00096">
        <w:t>’s</w:t>
      </w:r>
      <w:r w:rsidR="007C5F7E">
        <w:t xml:space="preserve"> dual objectives</w:t>
      </w:r>
      <w:r w:rsidR="00960D0F">
        <w:t xml:space="preserve"> are</w:t>
      </w:r>
      <w:r w:rsidR="00E32D52">
        <w:t xml:space="preserve"> to provide income support and assist structural change. The program he</w:t>
      </w:r>
      <w:r w:rsidR="0062317D">
        <w:t>l</w:t>
      </w:r>
      <w:r w:rsidR="00E32D52">
        <w:t xml:space="preserve">ps farmers put food on the </w:t>
      </w:r>
      <w:r w:rsidR="00620C17">
        <w:t>table and</w:t>
      </w:r>
      <w:r w:rsidR="00E32D52">
        <w:t xml:space="preserve"> provides access to vital support as they make difficult decisions to improve their long-term financial situation.</w:t>
      </w:r>
    </w:p>
    <w:p w14:paraId="384155D0" w14:textId="77777777" w:rsidR="00CB6322" w:rsidRPr="007C4806" w:rsidRDefault="003E7F78" w:rsidP="00826603">
      <w:pPr>
        <w:pStyle w:val="Heading5"/>
      </w:pPr>
      <w:r w:rsidRPr="00FE3E30">
        <w:t>Progress and implementation in 2020</w:t>
      </w:r>
      <w:r w:rsidR="00256337">
        <w:t>–</w:t>
      </w:r>
      <w:r w:rsidRPr="00FE3E30">
        <w:t>21</w:t>
      </w:r>
    </w:p>
    <w:p w14:paraId="3D85D817" w14:textId="77777777" w:rsidR="00A63B5D" w:rsidRDefault="003E7F78" w:rsidP="00CB6322">
      <w:r>
        <w:t>In 2020</w:t>
      </w:r>
      <w:r w:rsidR="00685ED6">
        <w:t>–</w:t>
      </w:r>
      <w:r>
        <w:t>21</w:t>
      </w:r>
      <w:r w:rsidR="000B751D">
        <w:t xml:space="preserve"> an amendment to the </w:t>
      </w:r>
      <w:r w:rsidR="000B751D" w:rsidRPr="003B65C0">
        <w:rPr>
          <w:i/>
        </w:rPr>
        <w:t>Farm Household Support Act 2014</w:t>
      </w:r>
      <w:r w:rsidR="00ED27E6">
        <w:t xml:space="preserve"> </w:t>
      </w:r>
      <w:r>
        <w:t>was passed</w:t>
      </w:r>
      <w:r w:rsidR="00FC7354">
        <w:t xml:space="preserve"> to</w:t>
      </w:r>
      <w:r w:rsidR="00CB6322" w:rsidRPr="00A459C8">
        <w:t xml:space="preserve"> </w:t>
      </w:r>
      <w:r w:rsidRPr="00A459C8">
        <w:t>provid</w:t>
      </w:r>
      <w:r w:rsidR="00FC7354">
        <w:t>e</w:t>
      </w:r>
      <w:r w:rsidRPr="00A459C8">
        <w:t xml:space="preserve"> a permanent waiver of repayments </w:t>
      </w:r>
      <w:r w:rsidR="009C49E6">
        <w:t>for</w:t>
      </w:r>
      <w:r w:rsidR="00CB6322" w:rsidRPr="00A459C8">
        <w:t xml:space="preserve"> historical </w:t>
      </w:r>
      <w:r w:rsidR="00FC7354">
        <w:t>b</w:t>
      </w:r>
      <w:r w:rsidR="00CB6322" w:rsidRPr="00A459C8">
        <w:t xml:space="preserve">usiness </w:t>
      </w:r>
      <w:r w:rsidR="00FC7354">
        <w:t>i</w:t>
      </w:r>
      <w:r w:rsidR="00CB6322" w:rsidRPr="00A459C8">
        <w:t xml:space="preserve">ncome </w:t>
      </w:r>
      <w:r w:rsidR="00FC7354">
        <w:t>r</w:t>
      </w:r>
      <w:r w:rsidR="00CB6322" w:rsidRPr="00A459C8">
        <w:t>econciliation debts</w:t>
      </w:r>
      <w:r w:rsidR="00B14600" w:rsidRPr="00A459C8">
        <w:t>.</w:t>
      </w:r>
      <w:r>
        <w:t xml:space="preserve"> </w:t>
      </w:r>
      <w:r w:rsidR="00C63B42">
        <w:t>We have developed n</w:t>
      </w:r>
      <w:r w:rsidR="0088034D" w:rsidRPr="00FF13CF">
        <w:t xml:space="preserve">ew case management guidance </w:t>
      </w:r>
      <w:r w:rsidR="00895149">
        <w:t>which</w:t>
      </w:r>
      <w:r w:rsidR="0088034D" w:rsidRPr="00FF13CF">
        <w:t xml:space="preserve"> </w:t>
      </w:r>
      <w:r w:rsidR="00075138">
        <w:t>will</w:t>
      </w:r>
      <w:r w:rsidR="0088034D" w:rsidRPr="00FF13CF">
        <w:t xml:space="preserve"> be piloted by the Services Australia Farm Household Case Officers in 2021–22.</w:t>
      </w:r>
    </w:p>
    <w:p w14:paraId="52BFC7CA" w14:textId="77777777" w:rsidR="00CB6322" w:rsidRPr="007C4806" w:rsidRDefault="003E7F78" w:rsidP="00CB6322">
      <w:r>
        <w:t xml:space="preserve">Across 2020-21 </w:t>
      </w:r>
      <w:r w:rsidR="0038481F">
        <w:t>FHA made o</w:t>
      </w:r>
      <w:r w:rsidRPr="007C4806">
        <w:t>ver $181.3 million in payments to over 9,800 farmers and their partners</w:t>
      </w:r>
      <w:r w:rsidR="0038481F">
        <w:t xml:space="preserve"> who were</w:t>
      </w:r>
      <w:r w:rsidRPr="007C4806">
        <w:t xml:space="preserve"> experiencing financial hardship. </w:t>
      </w:r>
      <w:r w:rsidR="00826603">
        <w:t>At</w:t>
      </w:r>
      <w:r w:rsidRPr="007C4806">
        <w:t xml:space="preserve"> 30 June</w:t>
      </w:r>
      <w:r w:rsidR="005E4992">
        <w:t xml:space="preserve"> 2021</w:t>
      </w:r>
      <w:r w:rsidRPr="007C4806">
        <w:t xml:space="preserve"> around 6,800 farmers and their partners were receiving support</w:t>
      </w:r>
      <w:r w:rsidR="00917ABA">
        <w:t xml:space="preserve"> through FHA</w:t>
      </w:r>
      <w:r w:rsidR="007D26C4">
        <w:t xml:space="preserve"> – this represents</w:t>
      </w:r>
      <w:r w:rsidR="0039791C">
        <w:t xml:space="preserve"> over </w:t>
      </w:r>
      <w:r w:rsidRPr="007C4806">
        <w:t xml:space="preserve">$3.5 million each week </w:t>
      </w:r>
      <w:r w:rsidR="006A5E1D">
        <w:t>to</w:t>
      </w:r>
      <w:r w:rsidR="006A5E1D" w:rsidRPr="007C4806">
        <w:t xml:space="preserve"> </w:t>
      </w:r>
      <w:r w:rsidRPr="007C4806">
        <w:t>rural communities.</w:t>
      </w:r>
    </w:p>
    <w:p w14:paraId="22607DA1" w14:textId="77777777" w:rsidR="00CB6322" w:rsidRPr="007C4806" w:rsidRDefault="003E7F78" w:rsidP="00826603">
      <w:pPr>
        <w:pStyle w:val="Heading5"/>
        <w:rPr>
          <w:bCs/>
        </w:rPr>
      </w:pPr>
      <w:r w:rsidRPr="00FE3E30">
        <w:t>Key risks</w:t>
      </w:r>
      <w:r w:rsidR="00860ADA" w:rsidRPr="00FE3E30">
        <w:t xml:space="preserve"> and </w:t>
      </w:r>
      <w:r w:rsidRPr="00FE3E30">
        <w:t>future direction</w:t>
      </w:r>
    </w:p>
    <w:p w14:paraId="6AC05CE2" w14:textId="77777777" w:rsidR="00706807" w:rsidRDefault="003E7F78">
      <w:r w:rsidRPr="007C4806">
        <w:t>In 2021</w:t>
      </w:r>
      <w:r w:rsidR="005A66E7">
        <w:t>–</w:t>
      </w:r>
      <w:r w:rsidRPr="007C4806">
        <w:t xml:space="preserve">22 </w:t>
      </w:r>
      <w:r w:rsidR="0038481F">
        <w:t>the FHA will continue</w:t>
      </w:r>
      <w:r w:rsidRPr="007C4806">
        <w:t xml:space="preserve"> </w:t>
      </w:r>
      <w:r w:rsidR="0038481F">
        <w:t>to</w:t>
      </w:r>
      <w:r w:rsidRPr="007C4806">
        <w:t xml:space="preserve"> focus on </w:t>
      </w:r>
      <w:r w:rsidR="006F42E2">
        <w:t>improving the</w:t>
      </w:r>
      <w:r w:rsidRPr="007C4806">
        <w:t xml:space="preserve"> efficacy of the case management framework and public communications. </w:t>
      </w:r>
      <w:r w:rsidR="00436F3C">
        <w:t>Management of k</w:t>
      </w:r>
      <w:r w:rsidRPr="007C4806">
        <w:t>ey risks to the program centre on</w:t>
      </w:r>
      <w:r w:rsidR="004E6D99">
        <w:t xml:space="preserve"> better</w:t>
      </w:r>
      <w:r w:rsidRPr="007C4806">
        <w:t xml:space="preserve"> data collection and evaluation</w:t>
      </w:r>
      <w:r w:rsidR="004E6D99">
        <w:t>, which will help</w:t>
      </w:r>
      <w:r w:rsidRPr="007C4806">
        <w:t xml:space="preserve"> ensure the program continues to promote structural change and minimises the risk of welfare dependency.</w:t>
      </w:r>
    </w:p>
    <w:p w14:paraId="70B82A4F" w14:textId="77777777" w:rsidR="00C8389F" w:rsidRPr="00534BA7" w:rsidRDefault="003E7F78" w:rsidP="00C8389F">
      <w:pPr>
        <w:keepNext/>
        <w:spacing w:after="0" w:line="240" w:lineRule="auto"/>
        <w:ind w:left="964" w:hanging="964"/>
        <w:outlineLvl w:val="3"/>
        <w:rPr>
          <w:rFonts w:ascii="Calibri" w:eastAsia="Times New Roman" w:hAnsi="Calibri" w:cs="Times New Roman"/>
          <w:b/>
          <w:bCs/>
          <w:sz w:val="28"/>
          <w:szCs w:val="24"/>
        </w:rPr>
      </w:pPr>
      <w:r w:rsidRPr="00534BA7">
        <w:rPr>
          <w:rFonts w:ascii="Calibri" w:eastAsia="Times New Roman" w:hAnsi="Calibri" w:cs="Times New Roman"/>
          <w:b/>
          <w:bCs/>
          <w:sz w:val="28"/>
          <w:szCs w:val="24"/>
        </w:rPr>
        <w:t>Drought Community Support Initiative</w:t>
      </w:r>
    </w:p>
    <w:p w14:paraId="643BFB3A" w14:textId="77777777" w:rsidR="00C8389F" w:rsidRPr="00534BA7" w:rsidRDefault="003E7F78" w:rsidP="00C8389F">
      <w:r w:rsidRPr="00534BA7">
        <w:t xml:space="preserve">The </w:t>
      </w:r>
      <w:r w:rsidRPr="00534BA7">
        <w:rPr>
          <w:color w:val="165788"/>
          <w:u w:val="single"/>
        </w:rPr>
        <w:t>Drought Community Support Initiative</w:t>
      </w:r>
      <w:r w:rsidRPr="00534BA7">
        <w:t xml:space="preserve"> provided payments of up to $3,000 to eligible farming households that were experiencing financial stress due to the drought. Payments were designed to meet urgent expenses such as food, petrol and utilities.</w:t>
      </w:r>
    </w:p>
    <w:p w14:paraId="6C21DAE0" w14:textId="77777777" w:rsidR="00C8389F" w:rsidRPr="00534BA7" w:rsidRDefault="003E7F78" w:rsidP="00C8389F">
      <w:pPr>
        <w:keepNext/>
        <w:keepLines/>
        <w:spacing w:after="0" w:line="240" w:lineRule="auto"/>
        <w:outlineLvl w:val="4"/>
        <w:rPr>
          <w:rFonts w:ascii="Calibri" w:hAnsi="Calibri"/>
          <w:b/>
        </w:rPr>
      </w:pPr>
      <w:r w:rsidRPr="00534BA7">
        <w:rPr>
          <w:rFonts w:ascii="Calibri" w:hAnsi="Calibri"/>
          <w:b/>
        </w:rPr>
        <w:t>Progress and implementation in 2020–21</w:t>
      </w:r>
    </w:p>
    <w:p w14:paraId="69D6B869" w14:textId="77777777" w:rsidR="00C8389F" w:rsidRPr="00534BA7" w:rsidRDefault="003E7F78" w:rsidP="00C8389F">
      <w:r w:rsidRPr="00534BA7">
        <w:t>Round 2 provided $148.5 million, including administration costs, and assisted 45,290 households in 180 LGAs.</w:t>
      </w:r>
    </w:p>
    <w:p w14:paraId="6D6D89DB" w14:textId="77777777" w:rsidR="00C8389F" w:rsidRPr="00534BA7" w:rsidRDefault="003E7F78" w:rsidP="00C8389F">
      <w:pPr>
        <w:keepNext/>
        <w:keepLines/>
        <w:spacing w:after="0" w:line="240" w:lineRule="auto"/>
        <w:outlineLvl w:val="4"/>
        <w:rPr>
          <w:rFonts w:ascii="Calibri" w:hAnsi="Calibri"/>
          <w:b/>
        </w:rPr>
      </w:pPr>
      <w:r w:rsidRPr="00534BA7">
        <w:rPr>
          <w:rFonts w:ascii="Calibri" w:hAnsi="Calibri"/>
          <w:b/>
        </w:rPr>
        <w:t>Key risks and future direction</w:t>
      </w:r>
    </w:p>
    <w:p w14:paraId="1E4E7E1D" w14:textId="77777777" w:rsidR="00C8389F" w:rsidRPr="00534BA7" w:rsidRDefault="003E7F78" w:rsidP="00C8389F">
      <w:r w:rsidRPr="00534BA7">
        <w:t>The Salvation Army exhausted its Round 2 funding by 31 December 2020. The St Vincent de Paul Society expended its funding by 30 June 2021. The program has concluded.</w:t>
      </w:r>
    </w:p>
    <w:p w14:paraId="4448D336" w14:textId="77777777" w:rsidR="00C8389F" w:rsidRDefault="003E7F78" w:rsidP="00C8389F">
      <w:pPr>
        <w:pStyle w:val="Heading4"/>
        <w:numPr>
          <w:ilvl w:val="0"/>
          <w:numId w:val="0"/>
        </w:numPr>
      </w:pPr>
      <w:r w:rsidRPr="005C380A">
        <w:t>Drought Community Outreach Program</w:t>
      </w:r>
      <w:r>
        <w:t xml:space="preserve"> – </w:t>
      </w:r>
      <w:r w:rsidRPr="005C380A">
        <w:t>Country Women</w:t>
      </w:r>
      <w:r>
        <w:t>’</w:t>
      </w:r>
      <w:r w:rsidRPr="005C380A">
        <w:t>s Association of Australia</w:t>
      </w:r>
    </w:p>
    <w:p w14:paraId="38DB8CB1" w14:textId="77777777" w:rsidR="00C8389F" w:rsidRDefault="003E7F78" w:rsidP="00C8389F">
      <w:r w:rsidRPr="006D7039">
        <w:t>The Country Women’s Association of Australia (CWA</w:t>
      </w:r>
      <w:r>
        <w:t>A</w:t>
      </w:r>
      <w:r w:rsidRPr="006D7039">
        <w:t xml:space="preserve">) </w:t>
      </w:r>
      <w:r>
        <w:t>provided</w:t>
      </w:r>
      <w:r w:rsidRPr="006D7039">
        <w:t xml:space="preserve"> payments </w:t>
      </w:r>
      <w:r>
        <w:t xml:space="preserve">of </w:t>
      </w:r>
      <w:r w:rsidRPr="006D7039">
        <w:t>up to $3,000</w:t>
      </w:r>
      <w:r>
        <w:t xml:space="preserve"> to </w:t>
      </w:r>
      <w:r w:rsidRPr="006D7039">
        <w:t xml:space="preserve">eligible farming households </w:t>
      </w:r>
      <w:r>
        <w:t xml:space="preserve">that were </w:t>
      </w:r>
      <w:r w:rsidRPr="006D7039">
        <w:t>experiencing financial stress due to drought. Payments could be used to meet urgent household expenses, including utilities and education</w:t>
      </w:r>
      <w:r>
        <w:t>.</w:t>
      </w:r>
    </w:p>
    <w:p w14:paraId="59B1467B" w14:textId="77777777" w:rsidR="00C8389F" w:rsidRPr="00B87D0B" w:rsidRDefault="003E7F78" w:rsidP="00C8389F">
      <w:pPr>
        <w:pStyle w:val="Heading5"/>
      </w:pPr>
      <w:r w:rsidRPr="00B87D0B">
        <w:t>Progress and implementation in 2020</w:t>
      </w:r>
      <w:r>
        <w:t>–</w:t>
      </w:r>
      <w:r w:rsidRPr="00B87D0B">
        <w:t>21</w:t>
      </w:r>
    </w:p>
    <w:p w14:paraId="00E9B0E8" w14:textId="77777777" w:rsidR="00C8389F" w:rsidRDefault="003E7F78" w:rsidP="00C8389F">
      <w:r w:rsidRPr="002C34BD">
        <w:t>The $2.5 million grant, including administration costs, assisted 1,025 households across New</w:t>
      </w:r>
      <w:r>
        <w:t> </w:t>
      </w:r>
      <w:r w:rsidRPr="002C34BD">
        <w:t>South Wales, Queensland, South Australia, Victoria and Western Australia.</w:t>
      </w:r>
    </w:p>
    <w:p w14:paraId="20346E0E" w14:textId="77777777" w:rsidR="00C8389F" w:rsidRDefault="003E7F78" w:rsidP="00C8389F">
      <w:pPr>
        <w:pStyle w:val="Heading5"/>
      </w:pPr>
      <w:r w:rsidRPr="002C34BD">
        <w:t>Key risks and future direction</w:t>
      </w:r>
    </w:p>
    <w:p w14:paraId="166EC44A" w14:textId="77777777" w:rsidR="00C8389F" w:rsidRDefault="003E7F78" w:rsidP="00C8389F">
      <w:r w:rsidRPr="00615296">
        <w:t>The CWA</w:t>
      </w:r>
      <w:r>
        <w:t>A</w:t>
      </w:r>
      <w:r w:rsidRPr="00615296">
        <w:t xml:space="preserve"> exhausted its funding by 30 June 2021 and the </w:t>
      </w:r>
      <w:r>
        <w:t>p</w:t>
      </w:r>
      <w:r w:rsidRPr="00615296">
        <w:t>rogram has concluded.</w:t>
      </w:r>
    </w:p>
    <w:p w14:paraId="326D0883" w14:textId="77777777" w:rsidR="00B32104" w:rsidRDefault="003E7F78" w:rsidP="00FE3E30">
      <w:pPr>
        <w:pStyle w:val="Heading3"/>
        <w:numPr>
          <w:ilvl w:val="0"/>
          <w:numId w:val="0"/>
        </w:numPr>
      </w:pPr>
      <w:bookmarkStart w:id="53" w:name="_Toc89785903"/>
      <w:bookmarkStart w:id="54" w:name="_Hlk82171626"/>
      <w:r>
        <w:t>Rural Financial Counselling Service</w:t>
      </w:r>
      <w:r w:rsidR="007D19DD">
        <w:t>–the angels at the kitchen table</w:t>
      </w:r>
      <w:bookmarkEnd w:id="53"/>
    </w:p>
    <w:p w14:paraId="1BEC5F93" w14:textId="77777777" w:rsidR="00764D6A" w:rsidRPr="00E91259" w:rsidRDefault="003E7F78" w:rsidP="00E91259">
      <w:pPr>
        <w:rPr>
          <w:rStyle w:val="Strong"/>
        </w:rPr>
      </w:pPr>
      <w:r w:rsidRPr="00E91259">
        <w:rPr>
          <w:rStyle w:val="Strong"/>
        </w:rPr>
        <w:t xml:space="preserve">Action 1.2: </w:t>
      </w:r>
      <w:r w:rsidR="00CE23B5" w:rsidRPr="00E91259">
        <w:rPr>
          <w:rStyle w:val="Strong"/>
        </w:rPr>
        <w:t>Continue to provide and improve the Rural Financial Counselling Service to assist farmers to make changes for their future</w:t>
      </w:r>
    </w:p>
    <w:bookmarkEnd w:id="54"/>
    <w:p w14:paraId="561B3B4B" w14:textId="77777777" w:rsidR="00BF6DD1" w:rsidRPr="00BF6DD1" w:rsidRDefault="003E7F78" w:rsidP="00BF6DD1">
      <w:r>
        <w:rPr>
          <w:b/>
          <w:bCs/>
        </w:rPr>
        <w:t xml:space="preserve">Status: </w:t>
      </w:r>
      <w:r>
        <w:t>Underway</w:t>
      </w:r>
      <w:r w:rsidR="0021383E">
        <w:t xml:space="preserve"> (on</w:t>
      </w:r>
      <w:r w:rsidR="003E255F">
        <w:t xml:space="preserve"> </w:t>
      </w:r>
      <w:r w:rsidR="0021383E">
        <w:t>track)</w:t>
      </w:r>
    </w:p>
    <w:p w14:paraId="6DBE86DF" w14:textId="77777777" w:rsidR="005560E3" w:rsidRDefault="003E7F78" w:rsidP="005560E3">
      <w:pPr>
        <w:pStyle w:val="Heading4"/>
        <w:numPr>
          <w:ilvl w:val="0"/>
          <w:numId w:val="0"/>
        </w:numPr>
        <w:ind w:left="964" w:hanging="964"/>
      </w:pPr>
      <w:r>
        <w:t>Rural Financial Counselling Service</w:t>
      </w:r>
    </w:p>
    <w:p w14:paraId="4148FA45" w14:textId="77777777" w:rsidR="008F4494" w:rsidRDefault="003E7F78" w:rsidP="00C428E3">
      <w:r>
        <w:t xml:space="preserve">The </w:t>
      </w:r>
      <w:r w:rsidRPr="00F80DB7">
        <w:t>Rural Financial Counselling Service</w:t>
      </w:r>
      <w:r>
        <w:t xml:space="preserve"> (RFCS) provides free financial</w:t>
      </w:r>
      <w:r w:rsidR="00A43DE9">
        <w:t xml:space="preserve"> counselling to assist </w:t>
      </w:r>
      <w:r w:rsidR="00460BE5">
        <w:t>farmers</w:t>
      </w:r>
      <w:r w:rsidR="00A43DE9">
        <w:t xml:space="preserve"> facing</w:t>
      </w:r>
      <w:r w:rsidR="00460BE5">
        <w:t>,</w:t>
      </w:r>
      <w:r w:rsidR="00A43DE9">
        <w:t xml:space="preserve"> or at risk of</w:t>
      </w:r>
      <w:r w:rsidR="00460BE5">
        <w:t xml:space="preserve"> facing</w:t>
      </w:r>
      <w:r w:rsidR="006C6B19">
        <w:t>,</w:t>
      </w:r>
      <w:r w:rsidR="00A43DE9">
        <w:t xml:space="preserve"> financial hardship</w:t>
      </w:r>
      <w:r w:rsidR="00460BE5">
        <w:t xml:space="preserve">. </w:t>
      </w:r>
      <w:r w:rsidR="0038481F">
        <w:t>The service helps c</w:t>
      </w:r>
      <w:r w:rsidR="00460BE5">
        <w:t>lients</w:t>
      </w:r>
      <w:r w:rsidR="00110D94">
        <w:t xml:space="preserve"> understand their financial position and the viability of their enterprise, and </w:t>
      </w:r>
      <w:r w:rsidR="0038481F">
        <w:t xml:space="preserve">shows them how to </w:t>
      </w:r>
      <w:r w:rsidR="00110D94">
        <w:t>develop and implement plans to become financially self-sufficient. This assistance is expected to help businesses become more resilient to risks or to take steps to exit the industry with dignity</w:t>
      </w:r>
      <w:r w:rsidR="00724B3D">
        <w:t xml:space="preserve"> if long</w:t>
      </w:r>
      <w:r w:rsidR="00AC16E3">
        <w:t>-</w:t>
      </w:r>
      <w:r w:rsidR="00724B3D">
        <w:t>term viability is not achievable.</w:t>
      </w:r>
    </w:p>
    <w:p w14:paraId="27B5FA37" w14:textId="77777777" w:rsidR="00D27A88" w:rsidRPr="00BC4F13" w:rsidRDefault="003E7F78" w:rsidP="00826603">
      <w:pPr>
        <w:pStyle w:val="Heading5"/>
      </w:pPr>
      <w:r w:rsidRPr="00BC4F13">
        <w:t>Progress and implementation in 2020</w:t>
      </w:r>
      <w:r w:rsidR="00C07F6B">
        <w:t>–</w:t>
      </w:r>
      <w:r w:rsidRPr="00BC4F13">
        <w:t>21</w:t>
      </w:r>
    </w:p>
    <w:p w14:paraId="0B4CDEF5" w14:textId="77777777" w:rsidR="00A26BC6" w:rsidRPr="00BC4F13" w:rsidRDefault="003E7F78" w:rsidP="00A26BC6">
      <w:r>
        <w:t>C</w:t>
      </w:r>
      <w:r w:rsidRPr="00BC4F13">
        <w:t xml:space="preserve">ontinued demand due to drought, bushfires and </w:t>
      </w:r>
      <w:r w:rsidR="00F12A77" w:rsidRPr="00BC4F13">
        <w:t>COVID</w:t>
      </w:r>
      <w:r w:rsidR="00F12A77">
        <w:t>-</w:t>
      </w:r>
      <w:r w:rsidR="00F12A77" w:rsidRPr="00BC4F13">
        <w:t xml:space="preserve">19 </w:t>
      </w:r>
      <w:r w:rsidRPr="00BC4F13">
        <w:t>led to over 5,</w:t>
      </w:r>
      <w:r w:rsidR="0038481F" w:rsidRPr="00BC4F13">
        <w:t>700</w:t>
      </w:r>
      <w:r w:rsidR="0038481F">
        <w:t> </w:t>
      </w:r>
      <w:r w:rsidRPr="00BC4F13">
        <w:t>clients accessing support through the RFCS</w:t>
      </w:r>
      <w:r w:rsidR="002C1D74">
        <w:t xml:space="preserve"> at </w:t>
      </w:r>
      <w:r w:rsidR="00FE7C36">
        <w:t>30 June 2021</w:t>
      </w:r>
      <w:r w:rsidR="008F4D9C">
        <w:t xml:space="preserve">. </w:t>
      </w:r>
      <w:r w:rsidR="004001AA">
        <w:t>Clients range</w:t>
      </w:r>
      <w:r w:rsidR="007D089A">
        <w:t>d</w:t>
      </w:r>
      <w:r w:rsidRPr="00BC4F13">
        <w:t xml:space="preserve"> from those receiving ongoing, intensive case management to those requiring more casual transactional assistance.</w:t>
      </w:r>
      <w:r w:rsidR="00664CA0">
        <w:t xml:space="preserve"> In 2020–21 1,400 clients exited the service.</w:t>
      </w:r>
    </w:p>
    <w:p w14:paraId="1F1221B7" w14:textId="77777777" w:rsidR="00A26BC6" w:rsidRPr="00BC4F13" w:rsidRDefault="003E7F78" w:rsidP="00A26BC6">
      <w:r w:rsidRPr="00BC4F13">
        <w:t xml:space="preserve">On 28 April 2021 the government announced </w:t>
      </w:r>
      <w:r w:rsidR="00CC48F2">
        <w:t xml:space="preserve">the names of the </w:t>
      </w:r>
      <w:r w:rsidRPr="00BC4F13">
        <w:t xml:space="preserve">10 </w:t>
      </w:r>
      <w:r w:rsidR="00CC48F2">
        <w:t>organisations that will</w:t>
      </w:r>
      <w:r w:rsidRPr="00BC4F13">
        <w:t xml:space="preserve"> deliver rural financial counselling services across 12 service region</w:t>
      </w:r>
      <w:r w:rsidR="00704EF1">
        <w:t>s</w:t>
      </w:r>
      <w:r w:rsidRPr="00BC4F13">
        <w:t xml:space="preserve"> from 1 July 2021. </w:t>
      </w:r>
      <w:r w:rsidR="00704EF1">
        <w:t xml:space="preserve">In response to the </w:t>
      </w:r>
      <w:r w:rsidR="00704EF1" w:rsidRPr="00BC4F13">
        <w:t>2016</w:t>
      </w:r>
      <w:r w:rsidR="00CC48F2">
        <w:t xml:space="preserve"> to </w:t>
      </w:r>
      <w:r w:rsidR="00704EF1" w:rsidRPr="00BC4F13">
        <w:t xml:space="preserve">2020 RFCS </w:t>
      </w:r>
      <w:r w:rsidR="00704EF1">
        <w:t>p</w:t>
      </w:r>
      <w:r w:rsidR="00704EF1" w:rsidRPr="00BC4F13">
        <w:t>rogram review</w:t>
      </w:r>
      <w:r w:rsidR="00704EF1">
        <w:t>, the</w:t>
      </w:r>
      <w:r w:rsidR="00C95773">
        <w:t xml:space="preserve"> </w:t>
      </w:r>
      <w:r w:rsidRPr="00BC4F13">
        <w:t>2021 to 2024 RFCS program has been refocused and streamlined</w:t>
      </w:r>
      <w:r w:rsidR="00704EF1">
        <w:t xml:space="preserve">. The </w:t>
      </w:r>
      <w:r w:rsidRPr="00BC4F13">
        <w:t>existing service delivery model</w:t>
      </w:r>
      <w:r w:rsidR="00704EF1">
        <w:t xml:space="preserve"> has been </w:t>
      </w:r>
      <w:r w:rsidR="00160201">
        <w:t>enhanced,</w:t>
      </w:r>
      <w:r w:rsidRPr="00BC4F13">
        <w:t xml:space="preserve"> </w:t>
      </w:r>
      <w:r w:rsidR="007D089A">
        <w:t xml:space="preserve">to </w:t>
      </w:r>
      <w:r w:rsidRPr="00BC4F13">
        <w:t>driv</w:t>
      </w:r>
      <w:r w:rsidR="007D089A">
        <w:t>e</w:t>
      </w:r>
      <w:r w:rsidRPr="00BC4F13">
        <w:t xml:space="preserve"> behaviou</w:t>
      </w:r>
      <w:r w:rsidR="00704EF1">
        <w:t>ra</w:t>
      </w:r>
      <w:r w:rsidRPr="00BC4F13">
        <w:t>l change and support</w:t>
      </w:r>
      <w:r w:rsidR="00704EF1">
        <w:t xml:space="preserve"> better</w:t>
      </w:r>
      <w:r w:rsidRPr="00BC4F13">
        <w:t xml:space="preserve"> </w:t>
      </w:r>
      <w:r w:rsidR="00A72C24">
        <w:t>decision-making</w:t>
      </w:r>
      <w:r w:rsidRPr="00BC4F13">
        <w:t>.</w:t>
      </w:r>
    </w:p>
    <w:p w14:paraId="15A4329D" w14:textId="77777777" w:rsidR="00A26BC6" w:rsidRPr="00BC4F13" w:rsidRDefault="003E7F78" w:rsidP="00826603">
      <w:pPr>
        <w:pStyle w:val="Heading5"/>
        <w:rPr>
          <w:bCs/>
        </w:rPr>
      </w:pPr>
      <w:r w:rsidRPr="00BC4F13">
        <w:t>Key risks</w:t>
      </w:r>
      <w:r w:rsidR="0095429F">
        <w:t xml:space="preserve"> and </w:t>
      </w:r>
      <w:r w:rsidRPr="00BC4F13">
        <w:t>future direction</w:t>
      </w:r>
    </w:p>
    <w:p w14:paraId="57366F4D" w14:textId="77777777" w:rsidR="001E2C34" w:rsidRDefault="003E7F78" w:rsidP="00C428E3">
      <w:r w:rsidRPr="00BC4F13">
        <w:t>From 1 July 2021 administration of the RFCS transferred</w:t>
      </w:r>
      <w:r w:rsidR="00A5508C">
        <w:t xml:space="preserve"> </w:t>
      </w:r>
      <w:r w:rsidRPr="00BC4F13">
        <w:t>to</w:t>
      </w:r>
      <w:r w:rsidR="00CC48F2">
        <w:t xml:space="preserve"> the</w:t>
      </w:r>
      <w:r w:rsidRPr="00BC4F13">
        <w:t xml:space="preserve"> </w:t>
      </w:r>
      <w:r w:rsidR="00F03B1E">
        <w:t>NRRA</w:t>
      </w:r>
      <w:r w:rsidRPr="00BC4F13">
        <w:t>. This will boost government efforts to build on</w:t>
      </w:r>
      <w:r w:rsidR="00AD60FB">
        <w:t>-</w:t>
      </w:r>
      <w:r w:rsidRPr="00BC4F13">
        <w:t>ground support for primary producers.</w:t>
      </w:r>
      <w:r w:rsidR="00330743" w:rsidRPr="00330743">
        <w:t xml:space="preserve"> </w:t>
      </w:r>
      <w:r w:rsidR="00330743">
        <w:t xml:space="preserve">Focus for the future will include </w:t>
      </w:r>
      <w:r w:rsidR="005E327B">
        <w:t xml:space="preserve">enhanced </w:t>
      </w:r>
      <w:r w:rsidR="004B0DAA">
        <w:t>a</w:t>
      </w:r>
      <w:r w:rsidR="00330743" w:rsidRPr="00BC4F13">
        <w:t xml:space="preserve">pproaches </w:t>
      </w:r>
      <w:r w:rsidR="005E327B">
        <w:t>to manag</w:t>
      </w:r>
      <w:r w:rsidR="00CC48F2">
        <w:t>ing</w:t>
      </w:r>
      <w:r w:rsidR="00330743" w:rsidRPr="00BC4F13">
        <w:t xml:space="preserve"> fluctuating caseloads and periods of high demand</w:t>
      </w:r>
      <w:r w:rsidR="00704EF1">
        <w:t>,</w:t>
      </w:r>
      <w:r w:rsidR="0000550B">
        <w:t xml:space="preserve"> </w:t>
      </w:r>
      <w:r w:rsidR="00CC48F2">
        <w:t xml:space="preserve">with the aim of </w:t>
      </w:r>
      <w:r w:rsidR="00330743" w:rsidRPr="00BC4F13">
        <w:t>reduc</w:t>
      </w:r>
      <w:r w:rsidR="00704EF1">
        <w:t>ing</w:t>
      </w:r>
      <w:r w:rsidR="00330743" w:rsidRPr="00BC4F13">
        <w:t xml:space="preserve"> administrative burden on counsellors.</w:t>
      </w:r>
    </w:p>
    <w:p w14:paraId="5E58B4A3" w14:textId="77777777" w:rsidR="00746923" w:rsidRDefault="003E7F78" w:rsidP="00FE3E30">
      <w:pPr>
        <w:pStyle w:val="Heading3"/>
        <w:numPr>
          <w:ilvl w:val="0"/>
          <w:numId w:val="0"/>
        </w:numPr>
      </w:pPr>
      <w:bookmarkStart w:id="55" w:name="_Toc89785904"/>
      <w:r>
        <w:t>Backing our farmers with concessional loans</w:t>
      </w:r>
      <w:bookmarkEnd w:id="55"/>
    </w:p>
    <w:p w14:paraId="0C16BEFD" w14:textId="77777777" w:rsidR="00764D6A" w:rsidRPr="00E91259" w:rsidRDefault="003E7F78" w:rsidP="00A01CE3">
      <w:pPr>
        <w:rPr>
          <w:rStyle w:val="Strong"/>
        </w:rPr>
      </w:pPr>
      <w:bookmarkStart w:id="56" w:name="_Hlk87975747"/>
      <w:r w:rsidRPr="00E91259">
        <w:rPr>
          <w:rStyle w:val="Strong"/>
        </w:rPr>
        <w:t xml:space="preserve">Action 1.3: </w:t>
      </w:r>
      <w:r w:rsidR="00077236" w:rsidRPr="00E91259">
        <w:rPr>
          <w:rStyle w:val="Strong"/>
        </w:rPr>
        <w:t xml:space="preserve">Continue to provide concessional loan products </w:t>
      </w:r>
      <w:r w:rsidR="005E0F77">
        <w:rPr>
          <w:rStyle w:val="Strong"/>
        </w:rPr>
        <w:t>that</w:t>
      </w:r>
      <w:r w:rsidR="005E0F77" w:rsidRPr="00E91259">
        <w:rPr>
          <w:rStyle w:val="Strong"/>
        </w:rPr>
        <w:t xml:space="preserve"> </w:t>
      </w:r>
      <w:r w:rsidR="000A41F0">
        <w:rPr>
          <w:rStyle w:val="Strong"/>
        </w:rPr>
        <w:t>help</w:t>
      </w:r>
      <w:r w:rsidR="000A41F0" w:rsidRPr="00E91259">
        <w:rPr>
          <w:rStyle w:val="Strong"/>
        </w:rPr>
        <w:t xml:space="preserve"> </w:t>
      </w:r>
      <w:r w:rsidR="00077236" w:rsidRPr="00E91259">
        <w:rPr>
          <w:rStyle w:val="Strong"/>
        </w:rPr>
        <w:t>farm businesses prepare for, manage through and recover from drought</w:t>
      </w:r>
    </w:p>
    <w:p w14:paraId="5FA9A75B" w14:textId="77777777" w:rsidR="00BB63A5" w:rsidRPr="00BB63A5" w:rsidRDefault="003E7F78" w:rsidP="00BB63A5">
      <w:r>
        <w:rPr>
          <w:b/>
          <w:bCs/>
        </w:rPr>
        <w:t xml:space="preserve">Status: </w:t>
      </w:r>
      <w:r>
        <w:t>Underway (</w:t>
      </w:r>
      <w:r w:rsidR="00F43813">
        <w:t>implementation issue</w:t>
      </w:r>
      <w:r>
        <w:t>)</w:t>
      </w:r>
    </w:p>
    <w:p w14:paraId="0A8637C9" w14:textId="77777777" w:rsidR="006F0502" w:rsidRDefault="003E7F78" w:rsidP="006F0502">
      <w:pPr>
        <w:pStyle w:val="Heading4"/>
        <w:numPr>
          <w:ilvl w:val="0"/>
          <w:numId w:val="0"/>
        </w:numPr>
        <w:ind w:left="964" w:hanging="964"/>
      </w:pPr>
      <w:r>
        <w:t>Regional Investment Corporation</w:t>
      </w:r>
    </w:p>
    <w:p w14:paraId="5A16D8CF" w14:textId="77777777" w:rsidR="003440E5" w:rsidRPr="003440E5" w:rsidRDefault="003E7F78" w:rsidP="00575D3A">
      <w:r w:rsidRPr="003440E5">
        <w:t xml:space="preserve">The </w:t>
      </w:r>
      <w:r w:rsidR="000A6A2A">
        <w:t>g</w:t>
      </w:r>
      <w:r w:rsidRPr="003440E5">
        <w:t xml:space="preserve">overnment established the </w:t>
      </w:r>
      <w:r w:rsidRPr="00FF5162">
        <w:t>Regional Investment Corporation</w:t>
      </w:r>
      <w:r w:rsidRPr="003440E5">
        <w:t xml:space="preserve"> (RIC) to deliver Commonwealth farm business concessional loans.</w:t>
      </w:r>
      <w:r w:rsidR="00A0745D">
        <w:t xml:space="preserve"> </w:t>
      </w:r>
      <w:r w:rsidR="00AF7155">
        <w:t>D</w:t>
      </w:r>
      <w:r w:rsidR="00A0745D">
        <w:t xml:space="preserve">rought </w:t>
      </w:r>
      <w:r w:rsidR="00704EF1">
        <w:t>L</w:t>
      </w:r>
      <w:r w:rsidR="00A0745D">
        <w:t xml:space="preserve">oans </w:t>
      </w:r>
      <w:r w:rsidR="009E1520">
        <w:t xml:space="preserve">are </w:t>
      </w:r>
      <w:r w:rsidR="00A0745D">
        <w:t>available to farmers</w:t>
      </w:r>
      <w:r w:rsidR="009E1520">
        <w:t xml:space="preserve"> to help them prepare for, manage through</w:t>
      </w:r>
      <w:r w:rsidR="001A0A5C">
        <w:t>,</w:t>
      </w:r>
      <w:r w:rsidR="009E1520">
        <w:t xml:space="preserve"> and recover from drought.</w:t>
      </w:r>
      <w:r w:rsidR="00B228EC">
        <w:t xml:space="preserve"> The loans </w:t>
      </w:r>
      <w:r w:rsidR="00894067">
        <w:t>provide</w:t>
      </w:r>
      <w:r w:rsidR="00B228EC">
        <w:t xml:space="preserve"> farmers </w:t>
      </w:r>
      <w:r w:rsidR="00894067">
        <w:t xml:space="preserve">with cash </w:t>
      </w:r>
      <w:r w:rsidR="00B228EC">
        <w:t>to manage through drought by buying fodder</w:t>
      </w:r>
      <w:r w:rsidR="003D1642">
        <w:t xml:space="preserve">, renting </w:t>
      </w:r>
      <w:r w:rsidR="00B228EC">
        <w:t>livestock</w:t>
      </w:r>
      <w:r w:rsidR="00CE64C1">
        <w:t xml:space="preserve"> agistment</w:t>
      </w:r>
      <w:r w:rsidR="00B228EC">
        <w:t xml:space="preserve">, transporting water and netting </w:t>
      </w:r>
      <w:r w:rsidR="002A18C6">
        <w:t xml:space="preserve">for </w:t>
      </w:r>
      <w:r w:rsidR="00B228EC">
        <w:t>hor</w:t>
      </w:r>
      <w:r w:rsidR="00ED4334">
        <w:t>ticulture</w:t>
      </w:r>
      <w:r w:rsidR="004214EB">
        <w:t xml:space="preserve">. </w:t>
      </w:r>
      <w:r w:rsidR="00F60ECD">
        <w:t>The loans</w:t>
      </w:r>
      <w:r w:rsidR="004214EB">
        <w:t xml:space="preserve"> also support </w:t>
      </w:r>
      <w:r w:rsidR="00F60ECD">
        <w:t>recover</w:t>
      </w:r>
      <w:r w:rsidR="00AD58C8">
        <w:t xml:space="preserve">y </w:t>
      </w:r>
      <w:r w:rsidR="00092D72">
        <w:t>by</w:t>
      </w:r>
      <w:r w:rsidR="00CC2735">
        <w:t xml:space="preserve"> assisting with</w:t>
      </w:r>
      <w:r w:rsidR="00ED4334">
        <w:t xml:space="preserve"> replanting and restocking</w:t>
      </w:r>
      <w:r w:rsidR="00092D72">
        <w:t xml:space="preserve"> when </w:t>
      </w:r>
      <w:r w:rsidR="00704EF1">
        <w:t>conditions improve</w:t>
      </w:r>
      <w:r w:rsidR="00ED4334">
        <w:t>.</w:t>
      </w:r>
    </w:p>
    <w:p w14:paraId="39885F48" w14:textId="77777777" w:rsidR="00ED4334" w:rsidRPr="009416D7" w:rsidRDefault="003E7F78" w:rsidP="00826603">
      <w:pPr>
        <w:pStyle w:val="Heading5"/>
      </w:pPr>
      <w:r w:rsidRPr="009416D7">
        <w:t>Progress and implementation in 2020</w:t>
      </w:r>
      <w:r w:rsidR="00597B48">
        <w:t>–</w:t>
      </w:r>
      <w:r w:rsidRPr="009416D7">
        <w:t>21</w:t>
      </w:r>
    </w:p>
    <w:p w14:paraId="3FBC1E14" w14:textId="77777777" w:rsidR="00ED4334" w:rsidRPr="00AF18F2" w:rsidRDefault="003E7F78" w:rsidP="00ED4334">
      <w:r>
        <w:t xml:space="preserve">In </w:t>
      </w:r>
      <w:r w:rsidRPr="00AF18F2">
        <w:t>2020</w:t>
      </w:r>
      <w:r w:rsidR="00597B48">
        <w:t>–</w:t>
      </w:r>
      <w:r w:rsidRPr="00AF18F2">
        <w:t>21 the RIC approved 1,983 loans valued at $2</w:t>
      </w:r>
      <w:r w:rsidR="005F6EA8">
        <w:t>.</w:t>
      </w:r>
      <w:r w:rsidRPr="00AF18F2">
        <w:t>139</w:t>
      </w:r>
      <w:r w:rsidR="00356206">
        <w:t> </w:t>
      </w:r>
      <w:r w:rsidR="005F6EA8">
        <w:t>b</w:t>
      </w:r>
      <w:r w:rsidRPr="00AF18F2">
        <w:t>illion</w:t>
      </w:r>
      <w:r w:rsidR="00B461EE">
        <w:t>. O</w:t>
      </w:r>
      <w:r w:rsidRPr="00AF18F2">
        <w:t xml:space="preserve">f these, 1,814 were for farm business </w:t>
      </w:r>
      <w:r>
        <w:t>d</w:t>
      </w:r>
      <w:r w:rsidRPr="00AF18F2">
        <w:t xml:space="preserve">rought </w:t>
      </w:r>
      <w:r>
        <w:t>l</w:t>
      </w:r>
      <w:r w:rsidRPr="00AF18F2">
        <w:t xml:space="preserve">oans valued at $2,016.87 million. </w:t>
      </w:r>
      <w:r w:rsidR="00860555">
        <w:t>It is estimated</w:t>
      </w:r>
      <w:r w:rsidRPr="00AF18F2">
        <w:t xml:space="preserve"> </w:t>
      </w:r>
      <w:r w:rsidR="007D26C4">
        <w:t xml:space="preserve">that </w:t>
      </w:r>
      <w:r w:rsidRPr="00AF18F2">
        <w:t xml:space="preserve">RIC Drought Loan customers will benefit from around $120,000 in interest savings through the loan’s </w:t>
      </w:r>
      <w:r w:rsidR="005D19B9">
        <w:t>2</w:t>
      </w:r>
      <w:r w:rsidR="00DB489B">
        <w:t>-</w:t>
      </w:r>
      <w:r w:rsidRPr="00AF18F2">
        <w:t>year interest</w:t>
      </w:r>
      <w:r>
        <w:t>-</w:t>
      </w:r>
      <w:r w:rsidRPr="00AF18F2">
        <w:t>free term</w:t>
      </w:r>
      <w:r w:rsidR="00DB489B">
        <w:t xml:space="preserve">s </w:t>
      </w:r>
      <w:r w:rsidRPr="00AF18F2">
        <w:t>(based on a $1 million loan at a 6</w:t>
      </w:r>
      <w:r w:rsidR="008F65F5">
        <w:t>%</w:t>
      </w:r>
      <w:r w:rsidRPr="00AF18F2">
        <w:t xml:space="preserve"> business loan interest rate).</w:t>
      </w:r>
    </w:p>
    <w:p w14:paraId="2EDAC5B3" w14:textId="77777777" w:rsidR="00ED4334" w:rsidRPr="00AF18F2" w:rsidRDefault="003E7F78" w:rsidP="00E83972">
      <w:r w:rsidRPr="00AF18F2">
        <w:t>Changes and improvements to the RIC occurred throughout 2020</w:t>
      </w:r>
      <w:r w:rsidR="00597B48">
        <w:t>–</w:t>
      </w:r>
      <w:r w:rsidRPr="00AF18F2">
        <w:t>21</w:t>
      </w:r>
      <w:r w:rsidR="00B56BF0">
        <w:t xml:space="preserve">. </w:t>
      </w:r>
      <w:r w:rsidRPr="00AF18F2">
        <w:t xml:space="preserve">In recognition of the strong demand for RIC </w:t>
      </w:r>
      <w:r w:rsidR="006E5424">
        <w:t xml:space="preserve">drought </w:t>
      </w:r>
      <w:r w:rsidRPr="00AF18F2">
        <w:t>loans, the government provided an additional $2</w:t>
      </w:r>
      <w:r w:rsidR="00356206">
        <w:t> </w:t>
      </w:r>
      <w:r w:rsidRPr="00AF18F2">
        <w:t>billion in loan funding for 2020</w:t>
      </w:r>
      <w:r w:rsidR="00A21BD7">
        <w:t>–</w:t>
      </w:r>
      <w:r w:rsidRPr="00AF18F2">
        <w:t xml:space="preserve">21. </w:t>
      </w:r>
      <w:r w:rsidRPr="006F304C">
        <w:t xml:space="preserve">The RIC was also provided with </w:t>
      </w:r>
      <w:r w:rsidR="006F304C" w:rsidRPr="006F304C">
        <w:t>a further $50 million over 4 years</w:t>
      </w:r>
      <w:r w:rsidR="006F304C" w:rsidRPr="009728F0">
        <w:t xml:space="preserve"> </w:t>
      </w:r>
      <w:r w:rsidR="006F304C" w:rsidRPr="006F304C">
        <w:t xml:space="preserve">for </w:t>
      </w:r>
      <w:r w:rsidRPr="006F304C">
        <w:t xml:space="preserve">operational funding to deliver the additional loan funding </w:t>
      </w:r>
      <w:r w:rsidR="00DB489B" w:rsidRPr="006F304C">
        <w:t>and</w:t>
      </w:r>
      <w:r w:rsidRPr="006F304C">
        <w:t xml:space="preserve"> process the significant volume of applications.</w:t>
      </w:r>
    </w:p>
    <w:p w14:paraId="19DF351A" w14:textId="77777777" w:rsidR="00ED4334" w:rsidRPr="00AF18F2" w:rsidRDefault="003E7F78" w:rsidP="00E83972">
      <w:r w:rsidRPr="00AF18F2">
        <w:t xml:space="preserve">The government recognises the importance of </w:t>
      </w:r>
      <w:r w:rsidR="00CC0BF4">
        <w:t>attracting</w:t>
      </w:r>
      <w:r w:rsidRPr="00AF18F2">
        <w:t xml:space="preserve"> a new generation of farmers to the sector. The RIC’s AgriStarter </w:t>
      </w:r>
      <w:r w:rsidR="00E45CC6">
        <w:t>L</w:t>
      </w:r>
      <w:r w:rsidRPr="00AF18F2">
        <w:t>oan</w:t>
      </w:r>
      <w:r w:rsidR="00E45CC6">
        <w:t xml:space="preserve"> program</w:t>
      </w:r>
      <w:r w:rsidR="006A1A93">
        <w:t>,</w:t>
      </w:r>
      <w:r w:rsidRPr="00AF18F2">
        <w:t xml:space="preserve"> launched on 1 January 2021</w:t>
      </w:r>
      <w:r w:rsidR="006A1A93">
        <w:t>,</w:t>
      </w:r>
      <w:r w:rsidRPr="00AF18F2">
        <w:t xml:space="preserve"> offers up to $2</w:t>
      </w:r>
      <w:r w:rsidR="00161EB8">
        <w:t> </w:t>
      </w:r>
      <w:r w:rsidRPr="00AF18F2">
        <w:t>million to assist first</w:t>
      </w:r>
      <w:r w:rsidR="00E45CC6">
        <w:t>-</w:t>
      </w:r>
      <w:r w:rsidRPr="00AF18F2">
        <w:t>time farmers and support farm succession arrangements. The government provided $75 million for the loan product in 2020</w:t>
      </w:r>
      <w:r w:rsidR="00A21BD7">
        <w:t>–</w:t>
      </w:r>
      <w:r w:rsidRPr="00AF18F2">
        <w:t>21.</w:t>
      </w:r>
    </w:p>
    <w:p w14:paraId="2304EE74" w14:textId="77777777" w:rsidR="00ED4334" w:rsidRPr="00AF18F2" w:rsidRDefault="003E7F78" w:rsidP="00E83972">
      <w:r w:rsidRPr="00E83972">
        <w:t xml:space="preserve">With drought conditions stabilising across many areas, on 30 September 2020 the </w:t>
      </w:r>
      <w:r w:rsidR="005D19B9">
        <w:t>2</w:t>
      </w:r>
      <w:r w:rsidR="00851497">
        <w:t>-</w:t>
      </w:r>
      <w:r w:rsidRPr="00E83972">
        <w:t>year interest</w:t>
      </w:r>
      <w:r w:rsidR="00E45CC6">
        <w:t>-</w:t>
      </w:r>
      <w:r w:rsidRPr="00E83972">
        <w:t xml:space="preserve">free period applied to </w:t>
      </w:r>
      <w:r w:rsidR="00335DD7">
        <w:t>loans under the D</w:t>
      </w:r>
      <w:r w:rsidRPr="00E83972">
        <w:t xml:space="preserve">rought </w:t>
      </w:r>
      <w:r w:rsidR="00335DD7">
        <w:t>L</w:t>
      </w:r>
      <w:r w:rsidRPr="00E83972">
        <w:t>oan</w:t>
      </w:r>
      <w:r w:rsidR="00313684">
        <w:t xml:space="preserve"> and AgBiz </w:t>
      </w:r>
      <w:r w:rsidR="00335DD7">
        <w:t>D</w:t>
      </w:r>
      <w:r w:rsidR="00313684">
        <w:t xml:space="preserve">rought </w:t>
      </w:r>
      <w:r w:rsidR="00335DD7">
        <w:t>L</w:t>
      </w:r>
      <w:r w:rsidR="00313684">
        <w:t>oan</w:t>
      </w:r>
      <w:r w:rsidR="00335DD7">
        <w:t xml:space="preserve"> programs</w:t>
      </w:r>
      <w:r w:rsidR="00313684">
        <w:t xml:space="preserve"> ended</w:t>
      </w:r>
      <w:r w:rsidR="00DB489B">
        <w:t>.</w:t>
      </w:r>
    </w:p>
    <w:p w14:paraId="0F3CA0F9" w14:textId="77777777" w:rsidR="00ED4334" w:rsidRPr="00AF18F2" w:rsidRDefault="003E7F78" w:rsidP="00826603">
      <w:pPr>
        <w:pStyle w:val="Heading5"/>
      </w:pPr>
      <w:r w:rsidRPr="00A90BC0">
        <w:t>Key risks</w:t>
      </w:r>
      <w:r w:rsidR="0095429F" w:rsidRPr="00A90BC0">
        <w:t xml:space="preserve"> and </w:t>
      </w:r>
      <w:r w:rsidRPr="00A90BC0">
        <w:t>future direction</w:t>
      </w:r>
    </w:p>
    <w:p w14:paraId="23F83937" w14:textId="77777777" w:rsidR="0009569E" w:rsidRDefault="003E7F78" w:rsidP="00ED4334">
      <w:r w:rsidRPr="00AF18F2">
        <w:t xml:space="preserve">The unprecedented demand for RIC loans up to 30 September 2020 </w:t>
      </w:r>
      <w:r>
        <w:t>put pressure on</w:t>
      </w:r>
      <w:r w:rsidR="0099538A">
        <w:t xml:space="preserve"> </w:t>
      </w:r>
      <w:r w:rsidRPr="00AF18F2">
        <w:t>processing times</w:t>
      </w:r>
      <w:r w:rsidR="00692DC7">
        <w:t xml:space="preserve"> for Drought Loan</w:t>
      </w:r>
      <w:r w:rsidR="00335DD7">
        <w:t xml:space="preserve"> applications</w:t>
      </w:r>
      <w:r w:rsidRPr="00AF18F2">
        <w:t>.</w:t>
      </w:r>
    </w:p>
    <w:p w14:paraId="04B7B4C5" w14:textId="77777777" w:rsidR="00ED4334" w:rsidRPr="00AF18F2" w:rsidRDefault="003E7F78" w:rsidP="00ED4334">
      <w:pPr>
        <w:rPr>
          <w:highlight w:val="yellow"/>
        </w:rPr>
      </w:pPr>
      <w:r w:rsidRPr="00AF18F2">
        <w:t>The RIC worked to reduce service delivery time</w:t>
      </w:r>
      <w:r w:rsidR="000201A7">
        <w:t xml:space="preserve"> </w:t>
      </w:r>
      <w:r w:rsidRPr="00AF18F2">
        <w:t>frames through the implementation of various improvement initiatives</w:t>
      </w:r>
      <w:r w:rsidR="00335DD7">
        <w:t>. This included</w:t>
      </w:r>
      <w:r w:rsidRPr="00AF18F2">
        <w:t xml:space="preserve"> recruiting more than 80 people to the organisation</w:t>
      </w:r>
      <w:r w:rsidR="009D4264">
        <w:t xml:space="preserve"> </w:t>
      </w:r>
      <w:r w:rsidR="00335DD7">
        <w:t xml:space="preserve">(such as </w:t>
      </w:r>
      <w:r w:rsidRPr="00AF18F2">
        <w:t>additional assessors</w:t>
      </w:r>
      <w:r w:rsidR="00335DD7">
        <w:t>)</w:t>
      </w:r>
      <w:r w:rsidRPr="00AF18F2">
        <w:t>, implementing more efficient triage and quality assurance</w:t>
      </w:r>
      <w:r w:rsidR="005F2EE1">
        <w:t>,</w:t>
      </w:r>
      <w:r w:rsidRPr="00AF18F2">
        <w:t xml:space="preserve"> and working with banks to speed up settlements. A</w:t>
      </w:r>
      <w:r w:rsidR="00335DD7">
        <w:t>t</w:t>
      </w:r>
      <w:r w:rsidRPr="00AF18F2">
        <w:t xml:space="preserve"> 30</w:t>
      </w:r>
      <w:r w:rsidR="008C338A">
        <w:t> </w:t>
      </w:r>
      <w:r w:rsidRPr="00AF18F2">
        <w:t>June</w:t>
      </w:r>
      <w:r w:rsidR="008C338A">
        <w:t> </w:t>
      </w:r>
      <w:r w:rsidRPr="00AF18F2">
        <w:t xml:space="preserve">2021 </w:t>
      </w:r>
      <w:r w:rsidR="006E4CEF">
        <w:t>97%</w:t>
      </w:r>
      <w:r w:rsidR="002358BF">
        <w:t xml:space="preserve"> of</w:t>
      </w:r>
      <w:r w:rsidR="006E4CEF" w:rsidRPr="00AF18F2">
        <w:t xml:space="preserve"> </w:t>
      </w:r>
      <w:r w:rsidRPr="00AF18F2">
        <w:t>new loan applications received in 2021 were within the RIC’s 65</w:t>
      </w:r>
      <w:r w:rsidR="00335DD7">
        <w:t>-day loan-handling</w:t>
      </w:r>
      <w:r w:rsidR="00335DD7" w:rsidRPr="00335DD7">
        <w:t xml:space="preserve"> </w:t>
      </w:r>
      <w:r w:rsidR="00335DD7">
        <w:t>target</w:t>
      </w:r>
      <w:r w:rsidRPr="00AF18F2">
        <w:t>. Service delivery time</w:t>
      </w:r>
      <w:r w:rsidR="000201A7">
        <w:t xml:space="preserve"> </w:t>
      </w:r>
      <w:r w:rsidRPr="00AF18F2">
        <w:t>frames will remain a key focus for the RIC.</w:t>
      </w:r>
    </w:p>
    <w:bookmarkEnd w:id="56"/>
    <w:p w14:paraId="169EAF7A" w14:textId="77777777" w:rsidR="000A6C20" w:rsidRDefault="003E7F78">
      <w:pPr>
        <w:spacing w:after="0" w:line="240" w:lineRule="auto"/>
        <w:rPr>
          <w:rFonts w:ascii="Calibri" w:eastAsia="Times New Roman" w:hAnsi="Calibri" w:cs="Times New Roman"/>
          <w:b/>
          <w:bCs/>
          <w:sz w:val="36"/>
          <w:szCs w:val="24"/>
        </w:rPr>
      </w:pPr>
      <w:r>
        <w:br w:type="page"/>
      </w:r>
    </w:p>
    <w:p w14:paraId="60BEA0DA" w14:textId="77777777" w:rsidR="00746923" w:rsidRDefault="003E7F78" w:rsidP="00FE3E30">
      <w:pPr>
        <w:pStyle w:val="Heading3"/>
        <w:numPr>
          <w:ilvl w:val="0"/>
          <w:numId w:val="0"/>
        </w:numPr>
      </w:pPr>
      <w:bookmarkStart w:id="57" w:name="_Toc89785905"/>
      <w:r>
        <w:t>Better on-farm water management</w:t>
      </w:r>
      <w:bookmarkEnd w:id="57"/>
    </w:p>
    <w:p w14:paraId="0C2DBA9E" w14:textId="77777777" w:rsidR="00764D6A" w:rsidRPr="00E91259" w:rsidRDefault="003E7F78" w:rsidP="00E91259">
      <w:pPr>
        <w:rPr>
          <w:rStyle w:val="Strong"/>
        </w:rPr>
      </w:pPr>
      <w:r w:rsidRPr="00E91259">
        <w:rPr>
          <w:rStyle w:val="Strong"/>
        </w:rPr>
        <w:t xml:space="preserve">Action 1.4: </w:t>
      </w:r>
      <w:r w:rsidR="00077236" w:rsidRPr="00E91259">
        <w:rPr>
          <w:rStyle w:val="Strong"/>
        </w:rPr>
        <w:t>Continue</w:t>
      </w:r>
      <w:r w:rsidR="00696E7D" w:rsidRPr="00E91259">
        <w:rPr>
          <w:rStyle w:val="Strong"/>
        </w:rPr>
        <w:t xml:space="preserve"> to investigate options to </w:t>
      </w:r>
      <w:r w:rsidR="00FC11E0" w:rsidRPr="007D26C4">
        <w:rPr>
          <w:rStyle w:val="Strong"/>
        </w:rPr>
        <w:t xml:space="preserve">help </w:t>
      </w:r>
      <w:r w:rsidR="00696E7D" w:rsidRPr="007D26C4">
        <w:rPr>
          <w:rStyle w:val="Strong"/>
        </w:rPr>
        <w:t>farmers be</w:t>
      </w:r>
      <w:r w:rsidR="00FC11E0" w:rsidRPr="00E3407C">
        <w:rPr>
          <w:rStyle w:val="Strong"/>
        </w:rPr>
        <w:t>come</w:t>
      </w:r>
      <w:r w:rsidR="00696E7D" w:rsidRPr="00E91259">
        <w:rPr>
          <w:rStyle w:val="Strong"/>
        </w:rPr>
        <w:t xml:space="preserve"> more water efficient</w:t>
      </w:r>
    </w:p>
    <w:p w14:paraId="515CF6B2" w14:textId="77777777" w:rsidR="00983FFE" w:rsidRPr="00983FFE" w:rsidRDefault="003E7F78" w:rsidP="00983FFE">
      <w:r>
        <w:rPr>
          <w:b/>
          <w:bCs/>
        </w:rPr>
        <w:t xml:space="preserve">Status: </w:t>
      </w:r>
      <w:r w:rsidR="00937661">
        <w:t>Underway (</w:t>
      </w:r>
      <w:r w:rsidR="00701C09">
        <w:t>implementation issue</w:t>
      </w:r>
      <w:r w:rsidR="003A2807">
        <w:t>)</w:t>
      </w:r>
    </w:p>
    <w:p w14:paraId="7670E673" w14:textId="77777777" w:rsidR="003849CE" w:rsidRDefault="003E7F78" w:rsidP="003849CE">
      <w:pPr>
        <w:pStyle w:val="Heading4"/>
        <w:numPr>
          <w:ilvl w:val="0"/>
          <w:numId w:val="0"/>
        </w:numPr>
      </w:pPr>
      <w:r>
        <w:t>On-farm Emergency Water Infrastructure Rebate Scheme</w:t>
      </w:r>
    </w:p>
    <w:p w14:paraId="6445B72C" w14:textId="77777777" w:rsidR="00981F44" w:rsidRPr="003E3885" w:rsidRDefault="003E7F78" w:rsidP="00426716">
      <w:r w:rsidRPr="0071538A">
        <w:t>The</w:t>
      </w:r>
      <w:r w:rsidR="00BF61DB">
        <w:t xml:space="preserve"> national</w:t>
      </w:r>
      <w:r w:rsidRPr="0071538A">
        <w:t xml:space="preserve"> </w:t>
      </w:r>
      <w:r w:rsidRPr="002B5148">
        <w:t>On-farm Emergency Water Infrastru</w:t>
      </w:r>
      <w:r w:rsidR="008C2A7E" w:rsidRPr="002B5148">
        <w:t>c</w:t>
      </w:r>
      <w:r w:rsidRPr="002B5148">
        <w:t>t</w:t>
      </w:r>
      <w:r w:rsidR="00CE77DC" w:rsidRPr="002B5148">
        <w:t>u</w:t>
      </w:r>
      <w:r w:rsidRPr="002B5148">
        <w:t>re Rebate Scheme</w:t>
      </w:r>
      <w:r>
        <w:t xml:space="preserve"> (</w:t>
      </w:r>
      <w:r w:rsidRPr="0071538A">
        <w:t>OFEWIRS</w:t>
      </w:r>
      <w:r>
        <w:t>)</w:t>
      </w:r>
      <w:r w:rsidR="00E7428B">
        <w:t xml:space="preserve"> </w:t>
      </w:r>
      <w:r w:rsidR="00086DCB">
        <w:t>supports</w:t>
      </w:r>
      <w:r w:rsidR="000873B8">
        <w:t xml:space="preserve"> farmers </w:t>
      </w:r>
      <w:r w:rsidR="00227C0B" w:rsidRPr="00227C0B">
        <w:t>to buy and install on</w:t>
      </w:r>
      <w:r w:rsidR="00FB7646">
        <w:t>-</w:t>
      </w:r>
      <w:r w:rsidR="00227C0B" w:rsidRPr="00227C0B">
        <w:t>farm water infrastructure to water livestock and permanent plantings</w:t>
      </w:r>
      <w:r w:rsidR="00426716" w:rsidRPr="003E3885">
        <w:t>.</w:t>
      </w:r>
      <w:r w:rsidR="00AE7C4B">
        <w:t xml:space="preserve"> </w:t>
      </w:r>
      <w:r w:rsidR="00AE7C4B" w:rsidRPr="00AE7C4B">
        <w:t>This includes support to buy and lay pipes, install water storage devices such as tanks and troughs associated with stock watering, and desilt dams and water bores.</w:t>
      </w:r>
    </w:p>
    <w:p w14:paraId="6190F451" w14:textId="77777777" w:rsidR="00850E33" w:rsidRPr="00F46F47" w:rsidRDefault="003E7F78" w:rsidP="00826603">
      <w:pPr>
        <w:pStyle w:val="Heading5"/>
        <w:rPr>
          <w:bCs/>
        </w:rPr>
      </w:pPr>
      <w:r w:rsidRPr="00F46F47">
        <w:t>Progress and implementation in 2020</w:t>
      </w:r>
      <w:r w:rsidR="00AE128C">
        <w:t>–</w:t>
      </w:r>
      <w:r w:rsidRPr="00F46F47">
        <w:t>21</w:t>
      </w:r>
    </w:p>
    <w:p w14:paraId="10F99F65" w14:textId="77777777" w:rsidR="00426716" w:rsidRPr="00F46F47" w:rsidRDefault="003E7F78" w:rsidP="00426716">
      <w:r>
        <w:t>At</w:t>
      </w:r>
      <w:r w:rsidR="0026606A" w:rsidRPr="00F46F47">
        <w:t xml:space="preserve"> 30 June 2021, 11,500 applications </w:t>
      </w:r>
      <w:r w:rsidR="00DB489B">
        <w:t>were</w:t>
      </w:r>
      <w:r w:rsidR="0026606A" w:rsidRPr="00F46F47">
        <w:t xml:space="preserve"> </w:t>
      </w:r>
      <w:r w:rsidR="00624241" w:rsidRPr="00F46F47">
        <w:t>received,</w:t>
      </w:r>
      <w:r w:rsidR="0026606A" w:rsidRPr="00F46F47">
        <w:t xml:space="preserve"> and 8,100 rebates </w:t>
      </w:r>
      <w:r w:rsidR="00DB489B">
        <w:t>were</w:t>
      </w:r>
      <w:r w:rsidR="0026606A" w:rsidRPr="00F46F47">
        <w:t xml:space="preserve"> approved, delivering over $42.7 million to drought</w:t>
      </w:r>
      <w:r>
        <w:t>-</w:t>
      </w:r>
      <w:r w:rsidR="0026606A" w:rsidRPr="00F46F47">
        <w:t>affected farmers</w:t>
      </w:r>
      <w:r w:rsidR="00DB489B">
        <w:t>.</w:t>
      </w:r>
      <w:r w:rsidR="0026606A" w:rsidRPr="00F46F47">
        <w:t xml:space="preserve"> </w:t>
      </w:r>
      <w:r w:rsidRPr="00F46F47">
        <w:t>In 2020</w:t>
      </w:r>
      <w:r w:rsidR="007E5DB5">
        <w:t>–</w:t>
      </w:r>
      <w:r w:rsidRPr="00F46F47">
        <w:t>21 over $11 million in rebates was paid to over 2,000 farmers.</w:t>
      </w:r>
    </w:p>
    <w:p w14:paraId="5364A29B" w14:textId="77777777" w:rsidR="00FD327D" w:rsidRPr="00F46F47" w:rsidRDefault="003E7F78" w:rsidP="00826603">
      <w:pPr>
        <w:pStyle w:val="Heading5"/>
        <w:rPr>
          <w:bCs/>
        </w:rPr>
      </w:pPr>
      <w:r w:rsidRPr="00F46F47">
        <w:t>Key risks</w:t>
      </w:r>
      <w:r w:rsidR="00F809F8">
        <w:t xml:space="preserve"> and </w:t>
      </w:r>
      <w:r w:rsidRPr="00F46F47">
        <w:t>future direction</w:t>
      </w:r>
    </w:p>
    <w:p w14:paraId="56BF07FF" w14:textId="77777777" w:rsidR="00F76466" w:rsidRPr="00F76466" w:rsidRDefault="003E7F78" w:rsidP="00A826AD">
      <w:r w:rsidRPr="00F76466">
        <w:t>The Australian Government is investing a total of $100 million in the immensely popular scheme</w:t>
      </w:r>
      <w:r w:rsidR="008E2723">
        <w:t>,</w:t>
      </w:r>
      <w:r w:rsidRPr="00F76466">
        <w:t xml:space="preserve"> this includes an initial commitment of $50 million in 2018, and an extra $50</w:t>
      </w:r>
      <w:r w:rsidR="00A725E4">
        <w:t> </w:t>
      </w:r>
      <w:r w:rsidRPr="00F76466">
        <w:t>million announced in October</w:t>
      </w:r>
      <w:r w:rsidR="00A725E4">
        <w:t> </w:t>
      </w:r>
      <w:r w:rsidRPr="00F76466">
        <w:t>2020.</w:t>
      </w:r>
    </w:p>
    <w:p w14:paraId="79A2ACDB" w14:textId="77777777" w:rsidR="00F76466" w:rsidRPr="00F76466" w:rsidRDefault="003E7F78" w:rsidP="00A826AD">
      <w:r w:rsidRPr="00F76466">
        <w:t xml:space="preserve">The government has also extended the scheme by 12-months (to 30 June 2022) to ensure states </w:t>
      </w:r>
      <w:r w:rsidR="008E2723">
        <w:t xml:space="preserve">and territories </w:t>
      </w:r>
      <w:r w:rsidRPr="00F76466">
        <w:t>have adequate opportunity to join the scheme and get funding to drought-affected farmers.</w:t>
      </w:r>
    </w:p>
    <w:p w14:paraId="70CE4AFC" w14:textId="77777777" w:rsidR="00426716" w:rsidRPr="00F46F47" w:rsidRDefault="003E7F78">
      <w:r w:rsidRPr="00F76466">
        <w:t>A component of the Australian Government’s second round $50 million investment was used to address over</w:t>
      </w:r>
      <w:r w:rsidR="00730E68">
        <w:t>–</w:t>
      </w:r>
      <w:r w:rsidRPr="00F76466">
        <w:t>subscription to the first round of the scheme in some states. The first round of the scheme was very popular and oversubscribed as it occurred through the height of a significant drought across large parts of Australia. To ensure there is sufficient funding to meet demand and to maximise funding available to drought</w:t>
      </w:r>
      <w:r w:rsidR="005B18F9">
        <w:t>–</w:t>
      </w:r>
      <w:r w:rsidRPr="00F76466">
        <w:t xml:space="preserve">affected farmers, states and territories have been asked to match </w:t>
      </w:r>
      <w:r w:rsidR="005B18F9">
        <w:t>commonwealth</w:t>
      </w:r>
      <w:r w:rsidRPr="00F76466">
        <w:t xml:space="preserve"> funding for any new applications received as part of the second, current, round of the scheme.</w:t>
      </w:r>
    </w:p>
    <w:p w14:paraId="351FA873" w14:textId="77777777" w:rsidR="002C141D" w:rsidRDefault="003E7F78" w:rsidP="004F1064">
      <w:pPr>
        <w:pStyle w:val="Heading4"/>
        <w:numPr>
          <w:ilvl w:val="0"/>
          <w:numId w:val="0"/>
        </w:numPr>
        <w:ind w:left="964" w:hanging="964"/>
      </w:pPr>
      <w:r>
        <w:t xml:space="preserve">Improving </w:t>
      </w:r>
      <w:r w:rsidR="004F1064">
        <w:t xml:space="preserve">Great Artesian Basin Drought Resilience </w:t>
      </w:r>
      <w:r w:rsidR="00AE128C">
        <w:t>p</w:t>
      </w:r>
      <w:r w:rsidR="004F1064">
        <w:t>rogram</w:t>
      </w:r>
    </w:p>
    <w:p w14:paraId="1A8E03D8" w14:textId="77777777" w:rsidR="00F47E47" w:rsidRPr="00F47E47" w:rsidRDefault="003E7F78" w:rsidP="00F47E47">
      <w:r>
        <w:t xml:space="preserve">The </w:t>
      </w:r>
      <w:r w:rsidRPr="00A96C72">
        <w:t>Improving Great Artesian Basin Drought Resilience</w:t>
      </w:r>
      <w:r>
        <w:t xml:space="preserve"> (IGABDR) </w:t>
      </w:r>
      <w:r w:rsidR="00AE128C">
        <w:t>p</w:t>
      </w:r>
      <w:r>
        <w:t>rogram</w:t>
      </w:r>
      <w:r w:rsidR="008817BA">
        <w:t xml:space="preserve"> is designed t</w:t>
      </w:r>
      <w:r w:rsidR="00E25F6A">
        <w:t>o improv</w:t>
      </w:r>
      <w:r w:rsidR="00DB489B">
        <w:t>e</w:t>
      </w:r>
      <w:r w:rsidR="00E25F6A">
        <w:t xml:space="preserve"> water security outcomes and drought resilience in the</w:t>
      </w:r>
      <w:r w:rsidR="00B102DE">
        <w:t xml:space="preserve"> Great Artesian</w:t>
      </w:r>
      <w:r w:rsidR="00E25F6A">
        <w:t xml:space="preserve"> Basin</w:t>
      </w:r>
      <w:r w:rsidR="008817BA">
        <w:t>.</w:t>
      </w:r>
      <w:r w:rsidR="00852C0E">
        <w:t xml:space="preserve"> Basin</w:t>
      </w:r>
      <w:r w:rsidRPr="00F47E47">
        <w:t xml:space="preserve"> jurisdictions </w:t>
      </w:r>
      <w:r w:rsidR="00FB1BF4">
        <w:t xml:space="preserve">have access </w:t>
      </w:r>
      <w:r w:rsidR="00BF61DB">
        <w:t>to</w:t>
      </w:r>
      <w:r w:rsidR="00852C0E">
        <w:t xml:space="preserve"> </w:t>
      </w:r>
      <w:r w:rsidRPr="00F47E47">
        <w:t xml:space="preserve">up to $27.6 million of matching Australian Government funding over </w:t>
      </w:r>
      <w:r w:rsidR="00C05025">
        <w:t>5</w:t>
      </w:r>
      <w:r w:rsidRPr="00F47E47">
        <w:t xml:space="preserve"> years </w:t>
      </w:r>
      <w:r w:rsidR="00DB489B">
        <w:t xml:space="preserve">to </w:t>
      </w:r>
      <w:r w:rsidR="00061F40">
        <w:t>30</w:t>
      </w:r>
      <w:r w:rsidR="005D0976">
        <w:t> </w:t>
      </w:r>
      <w:r w:rsidR="00061F40">
        <w:t>June</w:t>
      </w:r>
      <w:r w:rsidR="005D0976">
        <w:t> </w:t>
      </w:r>
      <w:r w:rsidR="00061F40">
        <w:t>202</w:t>
      </w:r>
      <w:r w:rsidR="00C10E2A">
        <w:t>4</w:t>
      </w:r>
      <w:r w:rsidRPr="00F47E47">
        <w:t>.</w:t>
      </w:r>
    </w:p>
    <w:p w14:paraId="5536348F" w14:textId="77777777" w:rsidR="003B013B" w:rsidRPr="00F47E47" w:rsidRDefault="003E7F78" w:rsidP="00F47E47">
      <w:r w:rsidRPr="00F47E47">
        <w:t xml:space="preserve">This </w:t>
      </w:r>
      <w:r w:rsidR="00B55565">
        <w:t xml:space="preserve">funding </w:t>
      </w:r>
      <w:r w:rsidRPr="00F47E47">
        <w:t xml:space="preserve">will support activities to improve water security and drought resilience </w:t>
      </w:r>
      <w:r w:rsidR="00DB489B">
        <w:t>by</w:t>
      </w:r>
      <w:r w:rsidR="00DB489B" w:rsidRPr="00F47E47">
        <w:t xml:space="preserve"> </w:t>
      </w:r>
      <w:r w:rsidRPr="00F47E47">
        <w:t>increasing artesian pressure and reducing wastage of the resource. These activities include bore capping and piping, education and communication programs to manage Basin water, and research to develop new management arrangements.</w:t>
      </w:r>
    </w:p>
    <w:p w14:paraId="1B8B298B" w14:textId="77777777" w:rsidR="007353ED" w:rsidRPr="00A20096" w:rsidRDefault="003E7F78" w:rsidP="00D25028">
      <w:pPr>
        <w:pStyle w:val="Heading5"/>
        <w:rPr>
          <w:b w:val="0"/>
          <w:bCs/>
        </w:rPr>
      </w:pPr>
      <w:r w:rsidRPr="00A20096">
        <w:t>Progress and implementation in 2020</w:t>
      </w:r>
      <w:r w:rsidR="007E5DB5">
        <w:t>–</w:t>
      </w:r>
      <w:r w:rsidRPr="00A20096">
        <w:t>21</w:t>
      </w:r>
    </w:p>
    <w:p w14:paraId="44C579EF" w14:textId="77777777" w:rsidR="007353ED" w:rsidRPr="00EB7CF2" w:rsidRDefault="003E7F78" w:rsidP="007353ED">
      <w:r w:rsidRPr="006F304C">
        <w:t xml:space="preserve">All Basin jurisdictions completed work under the IGABDR </w:t>
      </w:r>
      <w:r w:rsidR="005B739A" w:rsidRPr="006F304C">
        <w:t>p</w:t>
      </w:r>
      <w:r w:rsidRPr="006F304C">
        <w:t>rogram in 2020</w:t>
      </w:r>
      <w:r w:rsidR="00FF1143" w:rsidRPr="006F304C">
        <w:t>–</w:t>
      </w:r>
      <w:r w:rsidRPr="006F304C">
        <w:t xml:space="preserve">21. </w:t>
      </w:r>
      <w:r w:rsidR="005B739A" w:rsidRPr="006F304C">
        <w:t xml:space="preserve">The </w:t>
      </w:r>
      <w:r w:rsidRPr="006F304C">
        <w:t>31</w:t>
      </w:r>
      <w:r w:rsidR="005B739A" w:rsidRPr="006F304C">
        <w:t> </w:t>
      </w:r>
      <w:r w:rsidRPr="006F304C">
        <w:t xml:space="preserve">projects </w:t>
      </w:r>
      <w:r w:rsidR="005B739A" w:rsidRPr="006F304C">
        <w:t xml:space="preserve">completed </w:t>
      </w:r>
      <w:r w:rsidR="006F304C" w:rsidRPr="007A24C7">
        <w:t>represented</w:t>
      </w:r>
      <w:r w:rsidRPr="006F304C">
        <w:t xml:space="preserve"> a total of $2,8</w:t>
      </w:r>
      <w:r w:rsidR="002C473A" w:rsidRPr="006F304C">
        <w:t>2</w:t>
      </w:r>
      <w:r w:rsidRPr="006F304C">
        <w:t xml:space="preserve">0,227.50 </w:t>
      </w:r>
      <w:r w:rsidR="006F304C" w:rsidRPr="003C190E">
        <w:t xml:space="preserve">in </w:t>
      </w:r>
      <w:r w:rsidRPr="006F304C">
        <w:t>Australian Government funding. These</w:t>
      </w:r>
      <w:r w:rsidRPr="00EB7CF2">
        <w:t xml:space="preserve"> projects contributed to saving 2.019 </w:t>
      </w:r>
      <w:r w:rsidR="0033158C" w:rsidRPr="00EB7CF2">
        <w:t>gigalitres</w:t>
      </w:r>
      <w:r w:rsidR="005B739A">
        <w:t xml:space="preserve"> per </w:t>
      </w:r>
      <w:r w:rsidRPr="00EB7CF2">
        <w:t>y</w:t>
      </w:r>
      <w:r w:rsidR="001A0B4B" w:rsidRPr="00EB7CF2">
        <w:t>ea</w:t>
      </w:r>
      <w:r w:rsidRPr="00EB7CF2">
        <w:t xml:space="preserve">r of water in the </w:t>
      </w:r>
      <w:r w:rsidR="00B20EC9">
        <w:t>Basin</w:t>
      </w:r>
      <w:r w:rsidRPr="00EB7CF2">
        <w:t xml:space="preserve">. The </w:t>
      </w:r>
      <w:r w:rsidR="00BF61DB">
        <w:t>g</w:t>
      </w:r>
      <w:r w:rsidR="00885328">
        <w:t>overnment</w:t>
      </w:r>
      <w:r w:rsidRPr="00EB7CF2">
        <w:t xml:space="preserve"> has been working closely with Basin jurisdictions on their annual work plans</w:t>
      </w:r>
      <w:r w:rsidR="005B739A">
        <w:t xml:space="preserve">. The </w:t>
      </w:r>
      <w:r w:rsidRPr="00EB7CF2">
        <w:t xml:space="preserve">focus </w:t>
      </w:r>
      <w:r w:rsidR="005B739A">
        <w:t xml:space="preserve">is </w:t>
      </w:r>
      <w:r w:rsidRPr="00EB7CF2">
        <w:t xml:space="preserve">on flexible project delivery to fully maximise the uptake of the program across the </w:t>
      </w:r>
      <w:r w:rsidR="00755AC7">
        <w:t>Basin</w:t>
      </w:r>
      <w:r w:rsidRPr="00EB7CF2">
        <w:t>.</w:t>
      </w:r>
    </w:p>
    <w:p w14:paraId="66E3A7C1" w14:textId="77777777" w:rsidR="007353ED" w:rsidRPr="00EB7CF2" w:rsidRDefault="003E7F78" w:rsidP="00D25028">
      <w:pPr>
        <w:pStyle w:val="Heading5"/>
        <w:rPr>
          <w:b w:val="0"/>
          <w:bCs/>
        </w:rPr>
      </w:pPr>
      <w:r w:rsidRPr="00027CB9">
        <w:t>Key risks</w:t>
      </w:r>
      <w:r w:rsidR="00F809F8">
        <w:t xml:space="preserve"> and </w:t>
      </w:r>
      <w:r w:rsidRPr="00027CB9">
        <w:t>future direction</w:t>
      </w:r>
    </w:p>
    <w:p w14:paraId="46A78076" w14:textId="77777777" w:rsidR="00371EDE" w:rsidRPr="00493467" w:rsidRDefault="003E7F78" w:rsidP="007353ED">
      <w:pPr>
        <w:rPr>
          <w:highlight w:val="yellow"/>
        </w:rPr>
      </w:pPr>
      <w:r w:rsidRPr="00EB7CF2">
        <w:t xml:space="preserve">The IGABDR </w:t>
      </w:r>
      <w:r w:rsidR="005B739A">
        <w:t>p</w:t>
      </w:r>
      <w:r w:rsidRPr="00EB7CF2">
        <w:t xml:space="preserve">rogram </w:t>
      </w:r>
      <w:r w:rsidR="002017EB">
        <w:t>did</w:t>
      </w:r>
      <w:r w:rsidR="002017EB" w:rsidRPr="00EB7CF2">
        <w:t xml:space="preserve"> </w:t>
      </w:r>
      <w:r w:rsidRPr="00EB7CF2">
        <w:t>not spen</w:t>
      </w:r>
      <w:r w:rsidR="00DC17CF">
        <w:t>d</w:t>
      </w:r>
      <w:r w:rsidRPr="00EB7CF2">
        <w:t xml:space="preserve"> the full allocated budget </w:t>
      </w:r>
      <w:r w:rsidR="002017EB">
        <w:t>during</w:t>
      </w:r>
      <w:r w:rsidR="002017EB" w:rsidRPr="00EB7CF2">
        <w:t xml:space="preserve"> </w:t>
      </w:r>
      <w:r w:rsidRPr="00EB7CF2">
        <w:t>2019</w:t>
      </w:r>
      <w:r w:rsidR="00C043CD">
        <w:t>–</w:t>
      </w:r>
      <w:r w:rsidRPr="00EB7CF2">
        <w:t>20 and 2020</w:t>
      </w:r>
      <w:r w:rsidR="00C043CD">
        <w:t>–</w:t>
      </w:r>
      <w:r w:rsidRPr="00EB7CF2">
        <w:t>21 due to unforeseen circumstances</w:t>
      </w:r>
      <w:r w:rsidR="00276BC2">
        <w:t>,</w:t>
      </w:r>
      <w:r w:rsidRPr="00EB7CF2">
        <w:t xml:space="preserve"> </w:t>
      </w:r>
      <w:r w:rsidR="002017EB">
        <w:t>including</w:t>
      </w:r>
      <w:r w:rsidRPr="00EB7CF2">
        <w:t xml:space="preserve"> COVID</w:t>
      </w:r>
      <w:r w:rsidR="00361916">
        <w:t>-</w:t>
      </w:r>
      <w:r w:rsidRPr="00EB7CF2">
        <w:t>19 restrictions and extreme weather events. To reduce underspend</w:t>
      </w:r>
      <w:r w:rsidR="009B4743">
        <w:t>s</w:t>
      </w:r>
      <w:r w:rsidRPr="00EB7CF2">
        <w:t xml:space="preserve"> in future, </w:t>
      </w:r>
      <w:r w:rsidR="00BF61DB">
        <w:t>state and territory</w:t>
      </w:r>
      <w:r w:rsidRPr="00EB7CF2">
        <w:t xml:space="preserve"> governments have sought to run expression</w:t>
      </w:r>
      <w:r w:rsidR="00276BC2">
        <w:t>s</w:t>
      </w:r>
      <w:r w:rsidRPr="00EB7CF2">
        <w:t xml:space="preserve"> of interest processes early to seek applications for more projects. Where underspends are </w:t>
      </w:r>
      <w:r w:rsidR="002017EB">
        <w:t>likely</w:t>
      </w:r>
      <w:r w:rsidR="00276BC2">
        <w:t xml:space="preserve"> –</w:t>
      </w:r>
      <w:r w:rsidR="002017EB" w:rsidRPr="00EB7CF2">
        <w:t xml:space="preserve"> </w:t>
      </w:r>
      <w:r w:rsidRPr="00EB7CF2">
        <w:t xml:space="preserve">due to continued </w:t>
      </w:r>
      <w:r w:rsidR="00276BC2" w:rsidRPr="00EB7CF2">
        <w:t>COVID</w:t>
      </w:r>
      <w:r w:rsidR="00276BC2">
        <w:t>-</w:t>
      </w:r>
      <w:r w:rsidR="00276BC2" w:rsidRPr="00EB7CF2">
        <w:t>19</w:t>
      </w:r>
      <w:r w:rsidR="00276BC2">
        <w:t xml:space="preserve"> related </w:t>
      </w:r>
      <w:r w:rsidRPr="00EB7CF2">
        <w:t>site access restrictions</w:t>
      </w:r>
      <w:r w:rsidR="00276BC2">
        <w:t xml:space="preserve"> –</w:t>
      </w:r>
      <w:r w:rsidRPr="00EB7CF2">
        <w:t xml:space="preserve"> </w:t>
      </w:r>
      <w:r w:rsidR="00276BC2">
        <w:t>jurisdictions</w:t>
      </w:r>
      <w:r w:rsidRPr="00EB7CF2">
        <w:t xml:space="preserve"> will work with </w:t>
      </w:r>
      <w:r w:rsidR="002017EB">
        <w:t xml:space="preserve">the Australian Government </w:t>
      </w:r>
      <w:r w:rsidRPr="00EB7CF2">
        <w:t xml:space="preserve">to either reallocate funding to other states </w:t>
      </w:r>
      <w:r w:rsidR="00276BC2">
        <w:t>that</w:t>
      </w:r>
      <w:r w:rsidRPr="00EB7CF2">
        <w:t xml:space="preserve"> can undertake additional works early or </w:t>
      </w:r>
      <w:r w:rsidR="00276BC2">
        <w:t xml:space="preserve">will </w:t>
      </w:r>
      <w:r w:rsidRPr="00EB7CF2">
        <w:t>undertake a combined multijurisdictional project that will deliver whole</w:t>
      </w:r>
      <w:r w:rsidR="009B4743">
        <w:t>–</w:t>
      </w:r>
      <w:r w:rsidRPr="00EB7CF2">
        <w:t>of</w:t>
      </w:r>
      <w:r w:rsidR="009B4743">
        <w:t>–</w:t>
      </w:r>
      <w:r w:rsidR="00276BC2">
        <w:t>B</w:t>
      </w:r>
      <w:r w:rsidRPr="00EB7CF2">
        <w:t xml:space="preserve">asin benefits. </w:t>
      </w:r>
      <w:r w:rsidR="00C24A9A" w:rsidRPr="00EB7CF2">
        <w:t>Several</w:t>
      </w:r>
      <w:r w:rsidRPr="00EB7CF2">
        <w:t xml:space="preserve"> works that were not completed in 2020</w:t>
      </w:r>
      <w:r w:rsidR="00361916">
        <w:t>–</w:t>
      </w:r>
      <w:r w:rsidRPr="00EB7CF2">
        <w:t xml:space="preserve">21 </w:t>
      </w:r>
      <w:r w:rsidRPr="00493467">
        <w:t>are underway for delivery in 2021</w:t>
      </w:r>
      <w:r w:rsidR="00C043CD">
        <w:t>–</w:t>
      </w:r>
      <w:r w:rsidRPr="00493467">
        <w:t>22.</w:t>
      </w:r>
    </w:p>
    <w:p w14:paraId="22F8178B" w14:textId="77777777" w:rsidR="00746923" w:rsidRDefault="003E7F78" w:rsidP="00FE3E30">
      <w:pPr>
        <w:pStyle w:val="Heading3"/>
        <w:numPr>
          <w:ilvl w:val="0"/>
          <w:numId w:val="0"/>
        </w:numPr>
      </w:pPr>
      <w:bookmarkStart w:id="58" w:name="_Toc89785906"/>
      <w:r>
        <w:t>Providing better information</w:t>
      </w:r>
      <w:bookmarkEnd w:id="58"/>
    </w:p>
    <w:p w14:paraId="22ABFFD2" w14:textId="77777777" w:rsidR="00764D6A" w:rsidRPr="00E91259" w:rsidRDefault="003E7F78" w:rsidP="00C17C7F">
      <w:pPr>
        <w:rPr>
          <w:rStyle w:val="Strong"/>
        </w:rPr>
      </w:pPr>
      <w:r w:rsidRPr="00E91259">
        <w:rPr>
          <w:rStyle w:val="Strong"/>
        </w:rPr>
        <w:t xml:space="preserve">Action 1.5: </w:t>
      </w:r>
      <w:r w:rsidR="00696E7D" w:rsidRPr="00E91259">
        <w:rPr>
          <w:rStyle w:val="Strong"/>
        </w:rPr>
        <w:t>Drought indicators will be developed to assist government to understand changing conditions and emerging impacts</w:t>
      </w:r>
    </w:p>
    <w:p w14:paraId="3B81EA57" w14:textId="77777777" w:rsidR="003A2807" w:rsidRPr="0068353A" w:rsidRDefault="003E7F78" w:rsidP="003A2807">
      <w:r>
        <w:rPr>
          <w:b/>
          <w:bCs/>
        </w:rPr>
        <w:t>Status</w:t>
      </w:r>
      <w:r w:rsidR="0068353A">
        <w:rPr>
          <w:b/>
          <w:bCs/>
        </w:rPr>
        <w:t xml:space="preserve">: </w:t>
      </w:r>
      <w:r w:rsidR="0068353A">
        <w:t>Unde</w:t>
      </w:r>
      <w:r w:rsidR="00D77393">
        <w:t>rway (</w:t>
      </w:r>
      <w:r w:rsidR="00AF303B">
        <w:t>on track</w:t>
      </w:r>
      <w:r w:rsidR="00FC382F">
        <w:t>)</w:t>
      </w:r>
    </w:p>
    <w:p w14:paraId="0207D74A" w14:textId="77777777" w:rsidR="00E674D2" w:rsidRDefault="003E7F78">
      <w:r>
        <w:t xml:space="preserve">An objective of the </w:t>
      </w:r>
      <w:r w:rsidR="00D93E6B">
        <w:t>NDA</w:t>
      </w:r>
      <w:r>
        <w:t xml:space="preserve"> is to provide government, communities, industry and the public with access to common sources of quality drought</w:t>
      </w:r>
      <w:r w:rsidR="00AC1140">
        <w:t>-</w:t>
      </w:r>
      <w:r>
        <w:t>related information and data to improve de</w:t>
      </w:r>
      <w:r w:rsidR="00C33063">
        <w:t>cision</w:t>
      </w:r>
      <w:r w:rsidR="00361916">
        <w:t>-</w:t>
      </w:r>
      <w:r w:rsidR="00C33063">
        <w:t>making.</w:t>
      </w:r>
    </w:p>
    <w:p w14:paraId="01DAD088" w14:textId="77777777" w:rsidR="00E674D2" w:rsidRDefault="003E7F78" w:rsidP="00E674D2">
      <w:pPr>
        <w:pStyle w:val="Heading4"/>
        <w:numPr>
          <w:ilvl w:val="0"/>
          <w:numId w:val="0"/>
        </w:numPr>
        <w:ind w:left="964" w:hanging="964"/>
      </w:pPr>
      <w:r>
        <w:t>I</w:t>
      </w:r>
      <w:r w:rsidR="002B1649">
        <w:t>m</w:t>
      </w:r>
      <w:r>
        <w:t>proved</w:t>
      </w:r>
      <w:r w:rsidR="002B1649">
        <w:t xml:space="preserve"> d</w:t>
      </w:r>
      <w:r>
        <w:t xml:space="preserve">rought </w:t>
      </w:r>
      <w:r w:rsidR="006D6615">
        <w:t>i</w:t>
      </w:r>
      <w:r>
        <w:t>ndic</w:t>
      </w:r>
      <w:r w:rsidR="002017EB">
        <w:t>a</w:t>
      </w:r>
      <w:r>
        <w:t>tors</w:t>
      </w:r>
    </w:p>
    <w:p w14:paraId="427EB00C" w14:textId="77777777" w:rsidR="00ED0AC7" w:rsidRDefault="003E7F78">
      <w:r>
        <w:t xml:space="preserve">The development of </w:t>
      </w:r>
      <w:r w:rsidR="00F65ADA">
        <w:t xml:space="preserve">improved </w:t>
      </w:r>
      <w:r>
        <w:t xml:space="preserve">drought indicators will </w:t>
      </w:r>
      <w:r w:rsidR="00A732EE">
        <w:t>help</w:t>
      </w:r>
      <w:r>
        <w:t xml:space="preserve"> government </w:t>
      </w:r>
      <w:r w:rsidR="0019702E">
        <w:t>to better</w:t>
      </w:r>
      <w:r w:rsidR="009D22A4">
        <w:t xml:space="preserve"> </w:t>
      </w:r>
      <w:r>
        <w:t>understand changing conditions and emerging impacts of drought</w:t>
      </w:r>
      <w:r w:rsidR="00E674D2">
        <w:t>.</w:t>
      </w:r>
    </w:p>
    <w:p w14:paraId="1134A781" w14:textId="77777777" w:rsidR="00C34311" w:rsidRPr="00C34311" w:rsidRDefault="003E7F78" w:rsidP="00D25028">
      <w:pPr>
        <w:pStyle w:val="Heading5"/>
      </w:pPr>
      <w:r w:rsidRPr="00C34311">
        <w:t>Progress and implementation in 2020</w:t>
      </w:r>
      <w:r w:rsidR="00361916">
        <w:t>–</w:t>
      </w:r>
      <w:r w:rsidRPr="00C34311">
        <w:t>21</w:t>
      </w:r>
    </w:p>
    <w:p w14:paraId="2C0AC852" w14:textId="77777777" w:rsidR="00384B1D" w:rsidRDefault="003E7F78" w:rsidP="00384B1D">
      <w:r>
        <w:t xml:space="preserve">In 2020 the </w:t>
      </w:r>
      <w:r w:rsidR="0083468E">
        <w:t>NDNQFRRA</w:t>
      </w:r>
      <w:r w:rsidR="009E292C">
        <w:t xml:space="preserve"> </w:t>
      </w:r>
      <w:r>
        <w:t>commissioned the</w:t>
      </w:r>
      <w:r w:rsidR="00A732EE">
        <w:t xml:space="preserve"> management consultancy</w:t>
      </w:r>
      <w:r>
        <w:t xml:space="preserve"> Nous Group to identify drought vulnerability and impact indicators.</w:t>
      </w:r>
    </w:p>
    <w:p w14:paraId="34B3BE11" w14:textId="77777777" w:rsidR="00C33063" w:rsidRDefault="003E7F78" w:rsidP="00384B1D">
      <w:r>
        <w:t xml:space="preserve">Nous </w:t>
      </w:r>
      <w:r w:rsidR="00307E5D">
        <w:t xml:space="preserve">Group </w:t>
      </w:r>
      <w:r>
        <w:t xml:space="preserve">reported that applying specific indicators for drought is complex and requires more work. </w:t>
      </w:r>
      <w:r w:rsidR="00A732EE">
        <w:t>E</w:t>
      </w:r>
      <w:r>
        <w:t xml:space="preserve">nvironmental indicators such as rainfall, soil moisture and time of rainfall are relatively simple to identify and apply, </w:t>
      </w:r>
      <w:r w:rsidR="006D3E2D">
        <w:t xml:space="preserve">but </w:t>
      </w:r>
      <w:r>
        <w:t xml:space="preserve">socio-economic indicators </w:t>
      </w:r>
      <w:r w:rsidR="00B13558">
        <w:t>such as</w:t>
      </w:r>
      <w:r>
        <w:t xml:space="preserve"> regional profit, household wealth and wellbeing are more </w:t>
      </w:r>
      <w:r w:rsidR="002017EB">
        <w:t>complex</w:t>
      </w:r>
      <w:r w:rsidR="008437BC">
        <w:t>. F</w:t>
      </w:r>
      <w:r>
        <w:t>urther work is required to correlate these types of indicators to drought conditions.</w:t>
      </w:r>
    </w:p>
    <w:p w14:paraId="6E8F6891" w14:textId="77777777" w:rsidR="00C34311" w:rsidRPr="00C34311" w:rsidRDefault="003E7F78" w:rsidP="00D25028">
      <w:pPr>
        <w:pStyle w:val="Heading5"/>
      </w:pPr>
      <w:r w:rsidRPr="00C34311">
        <w:t>Key risks</w:t>
      </w:r>
      <w:r w:rsidR="00F809F8">
        <w:t xml:space="preserve"> and </w:t>
      </w:r>
      <w:r w:rsidRPr="00C34311">
        <w:t>future direction</w:t>
      </w:r>
    </w:p>
    <w:p w14:paraId="0EAB6D14" w14:textId="77777777" w:rsidR="00BB7DD0" w:rsidRDefault="003E7F78" w:rsidP="00BB7DD0">
      <w:r>
        <w:t>In December 2021 the Government announced $4.1 million to develop a drought early warning system. We will work with stakeholders</w:t>
      </w:r>
      <w:r w:rsidRPr="004D0DCC">
        <w:t xml:space="preserve"> </w:t>
      </w:r>
      <w:r>
        <w:t xml:space="preserve">to develop a framework on how the early warning system can be used to </w:t>
      </w:r>
      <w:r w:rsidRPr="004D0DCC">
        <w:t>inform government of changing conditions and emerging</w:t>
      </w:r>
      <w:r>
        <w:t xml:space="preserve"> drought</w:t>
      </w:r>
      <w:r w:rsidRPr="004D0DCC">
        <w:t xml:space="preserve"> impact</w:t>
      </w:r>
      <w:r>
        <w:t>s.</w:t>
      </w:r>
    </w:p>
    <w:p w14:paraId="6184490B" w14:textId="77777777" w:rsidR="006C3404" w:rsidRDefault="003E7F78" w:rsidP="006C3404">
      <w:pPr>
        <w:pStyle w:val="Heading4"/>
        <w:numPr>
          <w:ilvl w:val="0"/>
          <w:numId w:val="0"/>
        </w:numPr>
        <w:ind w:left="964" w:hanging="964"/>
      </w:pPr>
      <w:r>
        <w:t xml:space="preserve">National </w:t>
      </w:r>
      <w:r w:rsidR="009628CC">
        <w:t>Drought Map</w:t>
      </w:r>
    </w:p>
    <w:p w14:paraId="2AF30E5A" w14:textId="77777777" w:rsidR="00C34311" w:rsidRDefault="003E7F78" w:rsidP="00384B1D">
      <w:r>
        <w:t>Released in 2019, t</w:t>
      </w:r>
      <w:r w:rsidR="008360F4">
        <w:t xml:space="preserve">he </w:t>
      </w:r>
      <w:r w:rsidR="008360F4" w:rsidRPr="007361B5">
        <w:t>Nationa</w:t>
      </w:r>
      <w:r w:rsidR="00D8712E" w:rsidRPr="007361B5">
        <w:t>l</w:t>
      </w:r>
      <w:r w:rsidR="008360F4" w:rsidRPr="007361B5">
        <w:t xml:space="preserve"> Drought Map</w:t>
      </w:r>
      <w:r w:rsidR="009276ED">
        <w:t xml:space="preserve"> </w:t>
      </w:r>
      <w:r w:rsidR="006D3E2D">
        <w:t>combines</w:t>
      </w:r>
      <w:r w:rsidR="00913038" w:rsidRPr="00913038">
        <w:t xml:space="preserve"> authoritative climate and agricultur</w:t>
      </w:r>
      <w:r w:rsidR="006D3E2D">
        <w:t>al</w:t>
      </w:r>
      <w:r w:rsidR="00913038" w:rsidRPr="00913038">
        <w:t xml:space="preserve"> data with community information </w:t>
      </w:r>
      <w:r w:rsidR="006D3E2D">
        <w:t>on</w:t>
      </w:r>
      <w:r w:rsidR="00913038" w:rsidRPr="00913038">
        <w:t xml:space="preserve"> a single online mapping platform</w:t>
      </w:r>
      <w:r w:rsidR="005E20E9">
        <w:t>.</w:t>
      </w:r>
    </w:p>
    <w:p w14:paraId="497A66FD" w14:textId="77777777" w:rsidR="002E6E73" w:rsidRPr="002E6E73" w:rsidRDefault="003E7F78" w:rsidP="00D25028">
      <w:pPr>
        <w:pStyle w:val="Heading5"/>
      </w:pPr>
      <w:r w:rsidRPr="002E6E73">
        <w:t>Progress and implementation in 2020</w:t>
      </w:r>
      <w:r w:rsidR="00C043CD">
        <w:t>–</w:t>
      </w:r>
      <w:r w:rsidRPr="002E6E73">
        <w:t>21</w:t>
      </w:r>
    </w:p>
    <w:p w14:paraId="77CDDF02" w14:textId="77777777" w:rsidR="00AA2A3C" w:rsidRDefault="003E7F78" w:rsidP="00384B1D">
      <w:r>
        <w:t xml:space="preserve">The </w:t>
      </w:r>
      <w:r w:rsidR="005D5B52">
        <w:t>m</w:t>
      </w:r>
      <w:r>
        <w:t>ap is updated monthly</w:t>
      </w:r>
      <w:r w:rsidR="006D3E2D">
        <w:t>,</w:t>
      </w:r>
      <w:r>
        <w:t xml:space="preserve"> and current data is available</w:t>
      </w:r>
      <w:r w:rsidR="00E96405">
        <w:t xml:space="preserve"> on</w:t>
      </w:r>
      <w:r>
        <w:t>:</w:t>
      </w:r>
    </w:p>
    <w:p w14:paraId="2FF14D88" w14:textId="77777777" w:rsidR="00C070FF" w:rsidRPr="00D67A1B" w:rsidRDefault="003E7F78" w:rsidP="00D67A1B">
      <w:pPr>
        <w:pStyle w:val="ListBullet"/>
      </w:pPr>
      <w:r w:rsidRPr="00D67A1B">
        <w:t xml:space="preserve">Catchment Scale Land Use </w:t>
      </w:r>
      <w:r w:rsidR="00C029C8">
        <w:t xml:space="preserve">of Australia </w:t>
      </w:r>
      <w:r w:rsidRPr="00D67A1B">
        <w:t>(ABARES)</w:t>
      </w:r>
    </w:p>
    <w:p w14:paraId="57383358" w14:textId="77777777" w:rsidR="005B5B74" w:rsidRPr="00D67A1B" w:rsidRDefault="003E7F78" w:rsidP="00D67A1B">
      <w:pPr>
        <w:pStyle w:val="ListBullet"/>
      </w:pPr>
      <w:r w:rsidRPr="00D67A1B">
        <w:t xml:space="preserve">Drought Communities </w:t>
      </w:r>
      <w:r w:rsidR="00C029C8">
        <w:t>P</w:t>
      </w:r>
      <w:r w:rsidRPr="00D67A1B">
        <w:t>rogram</w:t>
      </w:r>
    </w:p>
    <w:p w14:paraId="2216A81D" w14:textId="77777777" w:rsidR="00216480" w:rsidRPr="00D67A1B" w:rsidRDefault="003E7F78" w:rsidP="00D67A1B">
      <w:pPr>
        <w:pStyle w:val="ListBullet"/>
      </w:pPr>
      <w:r w:rsidRPr="00D67A1B">
        <w:t>Drought Risk (ABARES)</w:t>
      </w:r>
    </w:p>
    <w:p w14:paraId="5A3C1EA6" w14:textId="77777777" w:rsidR="00216480" w:rsidRPr="00D67A1B" w:rsidRDefault="003E7F78" w:rsidP="00D67A1B">
      <w:pPr>
        <w:pStyle w:val="ListBullet"/>
      </w:pPr>
      <w:r w:rsidRPr="00D67A1B">
        <w:t>Farm Household Allowance</w:t>
      </w:r>
    </w:p>
    <w:p w14:paraId="4F70B666" w14:textId="77777777" w:rsidR="00216480" w:rsidRPr="00D67A1B" w:rsidRDefault="003E7F78" w:rsidP="00D67A1B">
      <w:pPr>
        <w:pStyle w:val="ListBullet"/>
      </w:pPr>
      <w:r w:rsidRPr="00D67A1B">
        <w:t>Farm Management Deposits</w:t>
      </w:r>
      <w:r w:rsidR="00FB5122">
        <w:t xml:space="preserve"> Scheme</w:t>
      </w:r>
    </w:p>
    <w:p w14:paraId="321236B4" w14:textId="77777777" w:rsidR="00216480" w:rsidRPr="00D67A1B" w:rsidRDefault="003E7F78" w:rsidP="00D67A1B">
      <w:pPr>
        <w:pStyle w:val="ListBullet"/>
      </w:pPr>
      <w:r>
        <w:t>h</w:t>
      </w:r>
      <w:r w:rsidRPr="00D67A1B">
        <w:t xml:space="preserve">ealth services (for example </w:t>
      </w:r>
      <w:r>
        <w:t>g</w:t>
      </w:r>
      <w:r w:rsidRPr="00D67A1B">
        <w:t xml:space="preserve">eneral </w:t>
      </w:r>
      <w:r>
        <w:t>p</w:t>
      </w:r>
      <w:r w:rsidRPr="00D67A1B">
        <w:t>ractitioners, Headspace Centres, mental health data, Medicare offices, primary health networks</w:t>
      </w:r>
      <w:r>
        <w:t xml:space="preserve"> and </w:t>
      </w:r>
      <w:r w:rsidRPr="00D67A1B">
        <w:t>social workers)</w:t>
      </w:r>
    </w:p>
    <w:p w14:paraId="7FC97473" w14:textId="77777777" w:rsidR="00216480" w:rsidRPr="00D67A1B" w:rsidRDefault="003E7F78" w:rsidP="00D67A1B">
      <w:pPr>
        <w:pStyle w:val="ListBullet"/>
      </w:pPr>
      <w:r>
        <w:t xml:space="preserve">Australian </w:t>
      </w:r>
      <w:r w:rsidRPr="00D67A1B">
        <w:t>Hydrological Geospatial Fabric (</w:t>
      </w:r>
      <w:r w:rsidR="009336A5" w:rsidRPr="00D67A1B">
        <w:t>B</w:t>
      </w:r>
      <w:r w:rsidR="009336A5">
        <w:t>ureau of Meteorology</w:t>
      </w:r>
      <w:r w:rsidRPr="00D67A1B">
        <w:t>)</w:t>
      </w:r>
    </w:p>
    <w:p w14:paraId="6E85508B" w14:textId="77777777" w:rsidR="00216480" w:rsidRPr="00D67A1B" w:rsidRDefault="003E7F78" w:rsidP="00D67A1B">
      <w:pPr>
        <w:pStyle w:val="ListBullet"/>
      </w:pPr>
      <w:r w:rsidRPr="00D67A1B">
        <w:t>N</w:t>
      </w:r>
      <w:r w:rsidR="00FB5122">
        <w:t>SW</w:t>
      </w:r>
      <w:r w:rsidRPr="00D67A1B">
        <w:t xml:space="preserve"> Combined Drought Indicator</w:t>
      </w:r>
    </w:p>
    <w:p w14:paraId="0B6FCC93" w14:textId="77777777" w:rsidR="00216480" w:rsidRPr="00D67A1B" w:rsidRDefault="003E7F78" w:rsidP="00D67A1B">
      <w:pPr>
        <w:pStyle w:val="ListBullet"/>
      </w:pPr>
      <w:r>
        <w:t>n</w:t>
      </w:r>
      <w:r w:rsidRPr="00D67A1B">
        <w:t xml:space="preserve">umber of </w:t>
      </w:r>
      <w:r>
        <w:t>f</w:t>
      </w:r>
      <w:r w:rsidRPr="00D67A1B">
        <w:t xml:space="preserve">arm </w:t>
      </w:r>
      <w:r>
        <w:t>b</w:t>
      </w:r>
      <w:r w:rsidRPr="00D67A1B">
        <w:t>usinesses</w:t>
      </w:r>
    </w:p>
    <w:p w14:paraId="5B07E26A" w14:textId="77777777" w:rsidR="000849FC" w:rsidRPr="00D67A1B" w:rsidRDefault="003E7F78" w:rsidP="00D67A1B">
      <w:pPr>
        <w:pStyle w:val="ListBullet"/>
      </w:pPr>
      <w:r w:rsidRPr="00D67A1B">
        <w:t>Queensland shires fully and partly drought-declared</w:t>
      </w:r>
    </w:p>
    <w:p w14:paraId="5885F37E" w14:textId="77777777" w:rsidR="00C070FF" w:rsidRPr="00D67A1B" w:rsidRDefault="003E7F78" w:rsidP="00D67A1B">
      <w:pPr>
        <w:pStyle w:val="ListBullet"/>
      </w:pPr>
      <w:r>
        <w:t>r</w:t>
      </w:r>
      <w:r w:rsidRPr="00D67A1B">
        <w:t>ainfall and temperature (</w:t>
      </w:r>
      <w:r w:rsidR="00B81F3A" w:rsidRPr="00D67A1B">
        <w:t>B</w:t>
      </w:r>
      <w:r w:rsidR="009336A5">
        <w:t>ureau of Meteorology</w:t>
      </w:r>
      <w:r w:rsidRPr="00D67A1B">
        <w:t>)</w:t>
      </w:r>
    </w:p>
    <w:p w14:paraId="25DB13B3" w14:textId="77777777" w:rsidR="00216480" w:rsidRPr="00D67A1B" w:rsidRDefault="003E7F78" w:rsidP="00D67A1B">
      <w:pPr>
        <w:pStyle w:val="ListBullet"/>
      </w:pPr>
      <w:r w:rsidRPr="00D67A1B">
        <w:t>RFCS offices and regions</w:t>
      </w:r>
    </w:p>
    <w:p w14:paraId="608F7538" w14:textId="77777777" w:rsidR="00E7151F" w:rsidRPr="00D67A1B" w:rsidRDefault="003E7F78" w:rsidP="00D67A1B">
      <w:pPr>
        <w:pStyle w:val="ListBullet"/>
      </w:pPr>
      <w:r>
        <w:t>s</w:t>
      </w:r>
      <w:r w:rsidRPr="00D67A1B">
        <w:t>atellite imagery (Geoscience Australia)</w:t>
      </w:r>
    </w:p>
    <w:p w14:paraId="7A90D236" w14:textId="77777777" w:rsidR="006325C4" w:rsidRPr="00D67A1B" w:rsidRDefault="003E7F78" w:rsidP="00D67A1B">
      <w:pPr>
        <w:pStyle w:val="ListBullet"/>
      </w:pPr>
      <w:r>
        <w:t>v</w:t>
      </w:r>
      <w:r w:rsidR="00C070FF" w:rsidRPr="00D67A1B">
        <w:t>arious regional social</w:t>
      </w:r>
      <w:r>
        <w:t>-</w:t>
      </w:r>
      <w:r w:rsidR="00C070FF" w:rsidRPr="00D67A1B">
        <w:t xml:space="preserve">economic data </w:t>
      </w:r>
      <w:r w:rsidR="00D03CD5">
        <w:t>based on</w:t>
      </w:r>
      <w:r w:rsidR="00C070FF" w:rsidRPr="00D67A1B">
        <w:t xml:space="preserve"> </w:t>
      </w:r>
      <w:r w:rsidR="00FE5B7B">
        <w:t>Australian Burea</w:t>
      </w:r>
      <w:r w:rsidR="00C377BF">
        <w:t>u of Statistics</w:t>
      </w:r>
      <w:r w:rsidR="00911A1A" w:rsidRPr="00D67A1B">
        <w:t xml:space="preserve"> </w:t>
      </w:r>
      <w:r w:rsidR="00C070FF" w:rsidRPr="00D67A1B">
        <w:t xml:space="preserve">and </w:t>
      </w:r>
      <w:r w:rsidR="00911A1A" w:rsidRPr="00D67A1B">
        <w:t>Bureau of Infrastructure and Transport Research Economics</w:t>
      </w:r>
      <w:r w:rsidR="00C070FF" w:rsidRPr="00D67A1B">
        <w:t xml:space="preserve"> statistics</w:t>
      </w:r>
    </w:p>
    <w:p w14:paraId="20DD5EE6" w14:textId="77777777" w:rsidR="00211B8C" w:rsidRPr="00D67A1B" w:rsidRDefault="003E7F78" w:rsidP="00D67A1B">
      <w:pPr>
        <w:pStyle w:val="ListBullet"/>
      </w:pPr>
      <w:r>
        <w:t>v</w:t>
      </w:r>
      <w:r w:rsidR="006325C4" w:rsidRPr="00D67A1B">
        <w:t>egetation cover data (CSIRO)</w:t>
      </w:r>
      <w:r w:rsidR="00E64B87">
        <w:t>.</w:t>
      </w:r>
    </w:p>
    <w:p w14:paraId="678E6C01" w14:textId="77777777" w:rsidR="00267C7D" w:rsidRDefault="003E7F78" w:rsidP="00D25028">
      <w:pPr>
        <w:pStyle w:val="Heading5"/>
      </w:pPr>
      <w:r w:rsidRPr="00267C7D">
        <w:t>Key risks</w:t>
      </w:r>
      <w:r w:rsidR="00F809F8">
        <w:t xml:space="preserve"> and </w:t>
      </w:r>
      <w:r w:rsidRPr="00267C7D">
        <w:t>future direction</w:t>
      </w:r>
    </w:p>
    <w:p w14:paraId="5DD24305" w14:textId="77777777" w:rsidR="003024F7" w:rsidRDefault="003E7F78">
      <w:r>
        <w:t xml:space="preserve">With the transfer of responsibility for </w:t>
      </w:r>
      <w:r w:rsidR="00483AC7">
        <w:t>drought policy</w:t>
      </w:r>
      <w:r w:rsidR="003B1A9F" w:rsidRPr="003B1A9F">
        <w:t xml:space="preserve"> </w:t>
      </w:r>
      <w:r w:rsidR="003B1A9F" w:rsidRPr="00E935BE">
        <w:t xml:space="preserve">on 1 July </w:t>
      </w:r>
      <w:r w:rsidR="00D61F46" w:rsidRPr="00E935BE">
        <w:t>2021</w:t>
      </w:r>
      <w:r w:rsidR="00D61F46">
        <w:t>, we</w:t>
      </w:r>
      <w:r w:rsidR="00A636A4">
        <w:t xml:space="preserve"> are now</w:t>
      </w:r>
      <w:r w:rsidR="003B1A9F">
        <w:t xml:space="preserve"> </w:t>
      </w:r>
      <w:r w:rsidR="00252ABE" w:rsidRPr="00E935BE">
        <w:t>responsible</w:t>
      </w:r>
      <w:r w:rsidR="00E935BE" w:rsidRPr="00E935BE">
        <w:t xml:space="preserve"> for the </w:t>
      </w:r>
      <w:r w:rsidR="00483AC7">
        <w:t>m</w:t>
      </w:r>
      <w:r w:rsidR="00483AC7" w:rsidRPr="00E935BE">
        <w:t>aintenance</w:t>
      </w:r>
      <w:r w:rsidR="003B1A9F">
        <w:t xml:space="preserve"> of the </w:t>
      </w:r>
      <w:r w:rsidR="00EE079F">
        <w:t>m</w:t>
      </w:r>
      <w:r w:rsidR="00E935BE" w:rsidRPr="00E935BE">
        <w:t>ap</w:t>
      </w:r>
      <w:r w:rsidR="00C03A2A">
        <w:t>.</w:t>
      </w:r>
      <w:r w:rsidR="00E935BE" w:rsidRPr="00E935BE">
        <w:t xml:space="preserve"> </w:t>
      </w:r>
      <w:r w:rsidR="00E8295C">
        <w:t>T</w:t>
      </w:r>
      <w:r w:rsidR="00E8295C" w:rsidRPr="00E8295C">
        <w:t>he government has been working hard to consolidate the range of online information sources available to assist farmers and regional communities. Information about drought support has been centralised on the Recovery Connect website to create a one-stop-shop for drought assistance information, and the information published there continues to be refined</w:t>
      </w:r>
      <w:r w:rsidR="00E8295C">
        <w:t>.</w:t>
      </w:r>
    </w:p>
    <w:p w14:paraId="6661FCCB" w14:textId="77777777" w:rsidR="009628CC" w:rsidRDefault="003E7F78">
      <w:r w:rsidRPr="00521FEA">
        <w:t>The government is making significant strides in improving its online tools. Climate Services for Agriculture (CSA) and the Drought Resilience Self-Assessment Tool (DRSAT) under the Future Drought Fund are making relevant data and decision-support tools more accessible to farmers. These tools are currently in the prototype phase and will continue to expand and strengthen in the coming years. The government is also consolidating the range of tools available to farmers by integrating the information provided through the National Drought Map into CSA and DRSAT</w:t>
      </w:r>
      <w:r>
        <w:t>.</w:t>
      </w:r>
    </w:p>
    <w:p w14:paraId="582BD9C0" w14:textId="77777777" w:rsidR="00DF4981" w:rsidRPr="00770844" w:rsidRDefault="003E7F78" w:rsidP="00DF4981">
      <w:pPr>
        <w:pStyle w:val="Heading4"/>
        <w:numPr>
          <w:ilvl w:val="0"/>
          <w:numId w:val="0"/>
        </w:numPr>
        <w:ind w:left="964" w:hanging="964"/>
      </w:pPr>
      <w:r w:rsidRPr="00770844">
        <w:t xml:space="preserve">Bureau of Meteorology </w:t>
      </w:r>
      <w:r w:rsidR="00D03CD5">
        <w:t>r</w:t>
      </w:r>
      <w:r w:rsidRPr="00770844">
        <w:t xml:space="preserve">adars and </w:t>
      </w:r>
      <w:r w:rsidR="00D03CD5">
        <w:t>r</w:t>
      </w:r>
      <w:r w:rsidRPr="00770844">
        <w:t xml:space="preserve">ain </w:t>
      </w:r>
      <w:r w:rsidR="00D03CD5">
        <w:t>g</w:t>
      </w:r>
      <w:r w:rsidRPr="00770844">
        <w:t>auges</w:t>
      </w:r>
    </w:p>
    <w:p w14:paraId="254D8B12" w14:textId="77777777" w:rsidR="001D4C5B" w:rsidRPr="009F61B5" w:rsidRDefault="003E7F78" w:rsidP="001D4C5B">
      <w:pPr>
        <w:rPr>
          <w:highlight w:val="yellow"/>
        </w:rPr>
      </w:pPr>
      <w:r w:rsidRPr="00770844">
        <w:t>In the 2019</w:t>
      </w:r>
      <w:r w:rsidR="0090455A">
        <w:t>–</w:t>
      </w:r>
      <w:r w:rsidRPr="00770844">
        <w:t xml:space="preserve">20 Budget, the Australian Government </w:t>
      </w:r>
      <w:r w:rsidR="001C07B7">
        <w:t>allocated</w:t>
      </w:r>
      <w:r w:rsidRPr="00770844">
        <w:t xml:space="preserve"> $77.2 million to install and operate new Bureau of Meteorology</w:t>
      </w:r>
      <w:r w:rsidR="00A54C4C">
        <w:t xml:space="preserve"> </w:t>
      </w:r>
      <w:r w:rsidRPr="00770844">
        <w:t>radars and rain gauges</w:t>
      </w:r>
      <w:r w:rsidR="001C07B7">
        <w:t>. This</w:t>
      </w:r>
      <w:r w:rsidRPr="00770844">
        <w:t xml:space="preserve"> includ</w:t>
      </w:r>
      <w:r w:rsidR="001C07B7">
        <w:t>es</w:t>
      </w:r>
      <w:r w:rsidRPr="00770844">
        <w:t xml:space="preserve"> the installation of </w:t>
      </w:r>
      <w:r>
        <w:t>4</w:t>
      </w:r>
      <w:r w:rsidRPr="00770844">
        <w:t xml:space="preserve"> weather radars in the Queensland regions of Darling Downs (near Oakey), Upper Burdekin (near Greenvale), Taroom and Flinders catchment (near Richmond), as well as the relocation of the Moree </w:t>
      </w:r>
      <w:r w:rsidR="001C07B7">
        <w:t>R</w:t>
      </w:r>
      <w:r w:rsidRPr="00770844">
        <w:t>adar to Boggabilla in northern N</w:t>
      </w:r>
      <w:r w:rsidR="00A54C4C">
        <w:t xml:space="preserve">ew </w:t>
      </w:r>
      <w:r w:rsidRPr="00770844">
        <w:t>S</w:t>
      </w:r>
      <w:r w:rsidR="00A54C4C">
        <w:t xml:space="preserve">outh </w:t>
      </w:r>
      <w:r w:rsidRPr="00770844">
        <w:t>W</w:t>
      </w:r>
      <w:r w:rsidR="00A54C4C">
        <w:t>ales</w:t>
      </w:r>
      <w:r w:rsidRPr="00770844">
        <w:t>. The new weather radars will fill significant radar coverage gaps and provide agricultur</w:t>
      </w:r>
      <w:r w:rsidR="001C07B7">
        <w:t>al</w:t>
      </w:r>
      <w:r w:rsidRPr="00770844">
        <w:t xml:space="preserve"> and related industries with improved access to real-time weather information.</w:t>
      </w:r>
    </w:p>
    <w:p w14:paraId="2ADCEFBB" w14:textId="77777777" w:rsidR="00C002EB" w:rsidRPr="00B70B09" w:rsidRDefault="003E7F78" w:rsidP="00D25028">
      <w:pPr>
        <w:pStyle w:val="Heading5"/>
      </w:pPr>
      <w:r w:rsidRPr="00B70B09">
        <w:t>Progress and implementation in 2020</w:t>
      </w:r>
      <w:r w:rsidR="00CA2CCE">
        <w:t>–</w:t>
      </w:r>
      <w:r w:rsidRPr="00B70B09">
        <w:t>21</w:t>
      </w:r>
    </w:p>
    <w:p w14:paraId="78E5A9A1" w14:textId="77777777" w:rsidR="00966ABE" w:rsidRPr="009F61B5" w:rsidRDefault="003E7F78" w:rsidP="00516E9D">
      <w:pPr>
        <w:rPr>
          <w:highlight w:val="yellow"/>
        </w:rPr>
      </w:pPr>
      <w:r w:rsidRPr="00B70B09">
        <w:t>Site selection and construction works have progressed on the Upper Burdekin and Taroom weather radars</w:t>
      </w:r>
      <w:r w:rsidR="003A2F92">
        <w:t>. I</w:t>
      </w:r>
      <w:r w:rsidRPr="00B70B09">
        <w:t xml:space="preserve">mages from </w:t>
      </w:r>
      <w:r w:rsidR="009A1195">
        <w:t xml:space="preserve">the </w:t>
      </w:r>
      <w:r w:rsidR="009A1195" w:rsidRPr="00B70B09">
        <w:t xml:space="preserve">Upper Burdekin </w:t>
      </w:r>
      <w:r w:rsidRPr="00B70B09">
        <w:t xml:space="preserve">radar are </w:t>
      </w:r>
      <w:r w:rsidR="009B4743">
        <w:t>now</w:t>
      </w:r>
      <w:r w:rsidRPr="00B70B09">
        <w:t xml:space="preserve"> available to the community </w:t>
      </w:r>
      <w:r w:rsidR="00465A68">
        <w:t>and</w:t>
      </w:r>
      <w:r w:rsidR="009B4743">
        <w:t xml:space="preserve"> images</w:t>
      </w:r>
      <w:r w:rsidR="00465A68">
        <w:t xml:space="preserve"> </w:t>
      </w:r>
      <w:r w:rsidR="009A1195">
        <w:t xml:space="preserve">from the </w:t>
      </w:r>
      <w:r w:rsidR="009A1195" w:rsidRPr="00B70B09">
        <w:t>Taroom</w:t>
      </w:r>
      <w:r w:rsidR="009A1195">
        <w:t xml:space="preserve"> radar </w:t>
      </w:r>
      <w:r w:rsidR="009B4743">
        <w:t xml:space="preserve">will be available </w:t>
      </w:r>
      <w:r w:rsidR="009A1195">
        <w:t xml:space="preserve">by </w:t>
      </w:r>
      <w:r w:rsidR="00465A68">
        <w:t>February 2022</w:t>
      </w:r>
      <w:r w:rsidRPr="00B70B09">
        <w:t>. Work is progressing on installation of new rain gauges in the Upper Burdekin and Flinders catchment regions. Site selection activities have commenced for the Darling Downs and Flinders radars, which are anticipated to be available to the community by mid</w:t>
      </w:r>
      <w:r w:rsidR="00E64B87">
        <w:t>-</w:t>
      </w:r>
      <w:r w:rsidRPr="00B70B09">
        <w:t>2023</w:t>
      </w:r>
      <w:r w:rsidR="00E712D4" w:rsidRPr="00B70B09">
        <w:t>.</w:t>
      </w:r>
    </w:p>
    <w:p w14:paraId="1DA97762" w14:textId="77777777" w:rsidR="00C002EB" w:rsidRPr="0097315C" w:rsidRDefault="003E7F78" w:rsidP="00D25028">
      <w:pPr>
        <w:pStyle w:val="Heading5"/>
      </w:pPr>
      <w:r w:rsidRPr="0097315C">
        <w:t>Key risks</w:t>
      </w:r>
      <w:r w:rsidR="00F809F8">
        <w:t xml:space="preserve"> and </w:t>
      </w:r>
      <w:r w:rsidRPr="0097315C">
        <w:t>future direction</w:t>
      </w:r>
    </w:p>
    <w:p w14:paraId="0955A1AD" w14:textId="77777777" w:rsidR="00C002EB" w:rsidRDefault="003E7F78" w:rsidP="00C002EB">
      <w:r w:rsidRPr="0097315C">
        <w:t>COVID</w:t>
      </w:r>
      <w:r w:rsidR="00153BB5">
        <w:t>-</w:t>
      </w:r>
      <w:r w:rsidRPr="0097315C">
        <w:t>19 caused global interruptions to logistics</w:t>
      </w:r>
      <w:r w:rsidR="003A2F92">
        <w:t>. T</w:t>
      </w:r>
      <w:r w:rsidRPr="0097315C">
        <w:t xml:space="preserve">he </w:t>
      </w:r>
      <w:r w:rsidR="009336A5">
        <w:t>Bureau</w:t>
      </w:r>
      <w:r w:rsidRPr="0097315C">
        <w:t xml:space="preserve"> </w:t>
      </w:r>
      <w:r w:rsidR="00AA174E">
        <w:t xml:space="preserve">of Meteorology </w:t>
      </w:r>
      <w:r w:rsidRPr="0097315C">
        <w:t xml:space="preserve">is informing key stakeholders </w:t>
      </w:r>
      <w:r w:rsidR="00E64B87">
        <w:t>about</w:t>
      </w:r>
      <w:r w:rsidRPr="0097315C">
        <w:t xml:space="preserve"> the impacts </w:t>
      </w:r>
      <w:r w:rsidR="00E64B87">
        <w:t>on</w:t>
      </w:r>
      <w:r w:rsidRPr="0097315C">
        <w:t xml:space="preserve"> contingency and delivery timelines.</w:t>
      </w:r>
    </w:p>
    <w:p w14:paraId="352830BB" w14:textId="77777777" w:rsidR="00E06BDD" w:rsidRPr="00DB7F62" w:rsidRDefault="003E7F78" w:rsidP="00E06BDD">
      <w:pPr>
        <w:pStyle w:val="Heading4"/>
        <w:numPr>
          <w:ilvl w:val="0"/>
          <w:numId w:val="0"/>
        </w:numPr>
        <w:ind w:left="964" w:hanging="964"/>
      </w:pPr>
      <w:r w:rsidRPr="00DB7F62">
        <w:t xml:space="preserve">Regional weather and climate guides </w:t>
      </w:r>
      <w:r>
        <w:t>for</w:t>
      </w:r>
      <w:r w:rsidRPr="00DB7F62">
        <w:t xml:space="preserve"> on-farm </w:t>
      </w:r>
      <w:r>
        <w:t>decision-making</w:t>
      </w:r>
    </w:p>
    <w:p w14:paraId="61E24954" w14:textId="77777777" w:rsidR="00E06BDD" w:rsidRDefault="003E7F78" w:rsidP="00E06BDD">
      <w:r>
        <w:t>T</w:t>
      </w:r>
      <w:r w:rsidRPr="00DB7F62">
        <w:t xml:space="preserve">he </w:t>
      </w:r>
      <w:r w:rsidRPr="002502FD">
        <w:t>Regional Weather and Climate Guides</w:t>
      </w:r>
      <w:r w:rsidRPr="00DB7F62">
        <w:t xml:space="preserve"> </w:t>
      </w:r>
      <w:r>
        <w:t>program is a</w:t>
      </w:r>
      <w:r w:rsidRPr="00DB7F62">
        <w:t xml:space="preserve"> collaboration between the Bureau of Meteorology, CSIRO and FarmLink Research</w:t>
      </w:r>
      <w:r>
        <w:t>. It aims to</w:t>
      </w:r>
      <w:r w:rsidRPr="00DB7F62">
        <w:t xml:space="preserve"> improve the resilience of farming businesses by providing localised </w:t>
      </w:r>
      <w:r>
        <w:t>and regional data</w:t>
      </w:r>
      <w:r w:rsidRPr="00DB7F62">
        <w:t xml:space="preserve"> </w:t>
      </w:r>
      <w:r>
        <w:t>on</w:t>
      </w:r>
      <w:r w:rsidRPr="00DB7F62">
        <w:t xml:space="preserve"> trends in the likelihood, severity and duration of key weather variables </w:t>
      </w:r>
      <w:r>
        <w:t xml:space="preserve">in Australia’s </w:t>
      </w:r>
      <w:r w:rsidRPr="00DB7F62">
        <w:t>Natural Resource Management (NRM) regions.</w:t>
      </w:r>
    </w:p>
    <w:p w14:paraId="4123FBB9" w14:textId="77777777" w:rsidR="00E06BDD" w:rsidRPr="00DB7F62" w:rsidRDefault="003E7F78" w:rsidP="00E06BDD">
      <w:r>
        <w:t>The</w:t>
      </w:r>
      <w:r w:rsidRPr="00DB7F62">
        <w:t xml:space="preserve"> guides</w:t>
      </w:r>
      <w:r>
        <w:t>, which</w:t>
      </w:r>
      <w:r w:rsidRPr="00DB7F62">
        <w:t xml:space="preserve"> correspond to Australia</w:t>
      </w:r>
      <w:r>
        <w:t>’</w:t>
      </w:r>
      <w:r w:rsidRPr="00DB7F62">
        <w:t>s 56 NRM regions</w:t>
      </w:r>
      <w:r>
        <w:t>,</w:t>
      </w:r>
      <w:r w:rsidRPr="00DB7F62">
        <w:t xml:space="preserve"> were developed with representatives from each</w:t>
      </w:r>
      <w:r>
        <w:t xml:space="preserve"> </w:t>
      </w:r>
      <w:r w:rsidRPr="00DB7F62">
        <w:t xml:space="preserve">region to ensure the information was tailored to the needs of local farmers and agribusinesses. </w:t>
      </w:r>
      <w:r>
        <w:t>The g</w:t>
      </w:r>
      <w:r w:rsidRPr="0067521A">
        <w:t>uides</w:t>
      </w:r>
      <w:r w:rsidRPr="00DB7F62">
        <w:t xml:space="preserve"> are available </w:t>
      </w:r>
      <w:r>
        <w:t>on</w:t>
      </w:r>
      <w:r w:rsidRPr="00DB7F62">
        <w:t xml:space="preserve"> the Bureau of Meteorology’s website, the National Drought Map, </w:t>
      </w:r>
      <w:r>
        <w:t xml:space="preserve">and the </w:t>
      </w:r>
      <w:r w:rsidRPr="00DB7F62">
        <w:t>N</w:t>
      </w:r>
      <w:r>
        <w:t>FF</w:t>
      </w:r>
      <w:r w:rsidRPr="00DB7F62">
        <w:t xml:space="preserve"> and Climate Kelpie website</w:t>
      </w:r>
      <w:r>
        <w:t>s</w:t>
      </w:r>
      <w:r w:rsidRPr="00DB7F62">
        <w:t>.</w:t>
      </w:r>
    </w:p>
    <w:p w14:paraId="1C7CCABD" w14:textId="77777777" w:rsidR="00E06BDD" w:rsidRPr="00DB7F62" w:rsidRDefault="003E7F78" w:rsidP="00E06BDD">
      <w:pPr>
        <w:pStyle w:val="Heading5"/>
      </w:pPr>
      <w:r w:rsidRPr="00DB7F62">
        <w:t>Progress and implementation in 2020</w:t>
      </w:r>
      <w:r>
        <w:t>–</w:t>
      </w:r>
      <w:r w:rsidRPr="00DB7F62">
        <w:t>21</w:t>
      </w:r>
    </w:p>
    <w:p w14:paraId="7A7A8907" w14:textId="77777777" w:rsidR="00E06BDD" w:rsidRPr="00DB7F62" w:rsidRDefault="003E7F78" w:rsidP="00E06BDD">
      <w:r w:rsidRPr="00DB7F62">
        <w:t>A</w:t>
      </w:r>
      <w:r>
        <w:t>round</w:t>
      </w:r>
      <w:r w:rsidRPr="00DB7F62">
        <w:t xml:space="preserve"> 16,000 guides have been downloaded from the Bureau </w:t>
      </w:r>
      <w:r>
        <w:t>of Meteorology</w:t>
      </w:r>
      <w:r w:rsidRPr="00DB7F62">
        <w:t xml:space="preserve"> website.</w:t>
      </w:r>
    </w:p>
    <w:p w14:paraId="49E7BF9D" w14:textId="77777777" w:rsidR="00E06BDD" w:rsidRPr="00DB7F62" w:rsidRDefault="003E7F78" w:rsidP="00E06BDD">
      <w:pPr>
        <w:pStyle w:val="Heading5"/>
      </w:pPr>
      <w:r w:rsidRPr="00DB7F62">
        <w:t>Key risks and future direction</w:t>
      </w:r>
    </w:p>
    <w:p w14:paraId="5AAEBD6E" w14:textId="77777777" w:rsidR="00E06BDD" w:rsidRDefault="003E7F78" w:rsidP="00E06BDD">
      <w:r w:rsidRPr="00A72C24">
        <w:t>The Bureau of Meteorology finalised a project impacts review in July 2021.</w:t>
      </w:r>
    </w:p>
    <w:p w14:paraId="7CA6052A" w14:textId="77777777" w:rsidR="00CA53B2" w:rsidRDefault="003E7F78" w:rsidP="00A826AD">
      <w:pPr>
        <w:pStyle w:val="Heading4"/>
        <w:numPr>
          <w:ilvl w:val="0"/>
          <w:numId w:val="0"/>
        </w:numPr>
        <w:ind w:left="964" w:hanging="964"/>
      </w:pPr>
      <w:r>
        <w:t>FarmHub</w:t>
      </w:r>
    </w:p>
    <w:p w14:paraId="08212528" w14:textId="77777777" w:rsidR="00594B52" w:rsidRPr="000B3051" w:rsidRDefault="003E7F78" w:rsidP="000B3051">
      <w:pPr>
        <w:rPr>
          <w:rStyle w:val="Strong"/>
        </w:rPr>
      </w:pPr>
      <w:r w:rsidRPr="000B3051">
        <w:rPr>
          <w:rStyle w:val="Strong"/>
        </w:rPr>
        <w:t xml:space="preserve">Action 1.6: Continue to deliver and improve FarmHub, a centralised point of trusted information on </w:t>
      </w:r>
      <w:r w:rsidR="007018C5" w:rsidRPr="000B3051">
        <w:rPr>
          <w:rStyle w:val="Strong"/>
        </w:rPr>
        <w:t>support and programs from all levels of Australian governments, industry groups and not-for-profit organisations</w:t>
      </w:r>
    </w:p>
    <w:p w14:paraId="7A9B1D9C" w14:textId="77777777" w:rsidR="00285313" w:rsidRPr="00285313" w:rsidRDefault="003E7F78" w:rsidP="00285313">
      <w:r>
        <w:rPr>
          <w:b/>
          <w:bCs/>
        </w:rPr>
        <w:t xml:space="preserve">Status: </w:t>
      </w:r>
      <w:r w:rsidR="008E7C69">
        <w:t>Complete</w:t>
      </w:r>
      <w:r w:rsidR="00684677">
        <w:t>d</w:t>
      </w:r>
    </w:p>
    <w:p w14:paraId="2BCBDEB6" w14:textId="77777777" w:rsidR="00646E4D" w:rsidRDefault="00647222" w:rsidP="00696E7D">
      <w:r w:rsidRPr="00DB1D96">
        <w:t>FarmHub</w:t>
      </w:r>
      <w:r w:rsidR="00C726DF">
        <w:t xml:space="preserve"> </w:t>
      </w:r>
      <w:r w:rsidR="00282DE2">
        <w:t xml:space="preserve">is an online resource that </w:t>
      </w:r>
      <w:r w:rsidR="00C726DF">
        <w:t>connects Australian farmers to a range of services and support.</w:t>
      </w:r>
      <w:r w:rsidR="003A2B6F">
        <w:t xml:space="preserve"> </w:t>
      </w:r>
      <w:r w:rsidR="001C045C">
        <w:t xml:space="preserve">The </w:t>
      </w:r>
      <w:r w:rsidR="001C045C" w:rsidRPr="00CA19DF">
        <w:t>National Farmers</w:t>
      </w:r>
      <w:r w:rsidR="001C045C">
        <w:t>’</w:t>
      </w:r>
      <w:r w:rsidR="001C045C" w:rsidRPr="00CA19DF">
        <w:t xml:space="preserve"> Federation</w:t>
      </w:r>
      <w:r w:rsidR="001C045C">
        <w:t xml:space="preserve"> (NFF)</w:t>
      </w:r>
      <w:r w:rsidR="001C045C" w:rsidRPr="00CA19DF">
        <w:t xml:space="preserve"> </w:t>
      </w:r>
      <w:r w:rsidR="001C045C">
        <w:t>established</w:t>
      </w:r>
      <w:r w:rsidR="001C045C" w:rsidRPr="00CA19DF">
        <w:t xml:space="preserve"> FarmHub </w:t>
      </w:r>
      <w:r w:rsidR="001C045C">
        <w:t>with a 2-year grant (</w:t>
      </w:r>
      <w:r w:rsidR="001C045C" w:rsidRPr="00CA19DF">
        <w:t>to 30</w:t>
      </w:r>
      <w:r w:rsidR="001C045C">
        <w:t> </w:t>
      </w:r>
      <w:r w:rsidR="001C045C" w:rsidRPr="00CA19DF">
        <w:t>June 2021</w:t>
      </w:r>
      <w:r w:rsidR="001C045C">
        <w:t>) from t</w:t>
      </w:r>
      <w:r w:rsidR="00CA19DF" w:rsidRPr="00CA19DF">
        <w:t xml:space="preserve">he </w:t>
      </w:r>
      <w:r w:rsidR="003A2B6F">
        <w:t xml:space="preserve">Australian </w:t>
      </w:r>
      <w:r w:rsidR="00CA19DF" w:rsidRPr="00CA19DF">
        <w:t>Government.</w:t>
      </w:r>
    </w:p>
    <w:p w14:paraId="472BBB77" w14:textId="77777777" w:rsidR="00646E4D" w:rsidRPr="006D1141" w:rsidRDefault="003E7F78" w:rsidP="00D25028">
      <w:pPr>
        <w:pStyle w:val="Heading5"/>
        <w:rPr>
          <w:b w:val="0"/>
          <w:bCs/>
        </w:rPr>
      </w:pPr>
      <w:r w:rsidRPr="006D1141">
        <w:t>Progress and implementation in 2020</w:t>
      </w:r>
      <w:r w:rsidR="00C4446A">
        <w:t>–</w:t>
      </w:r>
      <w:r w:rsidRPr="006D1141">
        <w:t>21</w:t>
      </w:r>
    </w:p>
    <w:p w14:paraId="73C3ABC7" w14:textId="77777777" w:rsidR="00646E4D" w:rsidRDefault="003E7F78" w:rsidP="00646E4D">
      <w:r>
        <w:t>In 2020</w:t>
      </w:r>
      <w:r w:rsidR="008C232F">
        <w:t>–</w:t>
      </w:r>
      <w:r>
        <w:t>21 around 38,500 users</w:t>
      </w:r>
      <w:r w:rsidR="001C045C">
        <w:t xml:space="preserve"> accessed</w:t>
      </w:r>
      <w:r>
        <w:t xml:space="preserve"> the information and tools available on the site, including a Farm Risk Management Resource and Drought Preparedness E-Guide developed </w:t>
      </w:r>
      <w:r w:rsidR="009E0E34">
        <w:t xml:space="preserve">by the NFF </w:t>
      </w:r>
      <w:r>
        <w:t xml:space="preserve">specifically for FarmHub. </w:t>
      </w:r>
      <w:r w:rsidR="001C045C">
        <w:t>According to FarmHub’s</w:t>
      </w:r>
      <w:r>
        <w:t xml:space="preserve"> final report (June</w:t>
      </w:r>
      <w:r w:rsidR="003F791D">
        <w:t> </w:t>
      </w:r>
      <w:r>
        <w:t xml:space="preserve">2021), around 110,000 users </w:t>
      </w:r>
      <w:r w:rsidR="004C75C0">
        <w:t>accessed</w:t>
      </w:r>
      <w:r>
        <w:t xml:space="preserve"> the website </w:t>
      </w:r>
      <w:r w:rsidR="00FC7F5B">
        <w:t>since it</w:t>
      </w:r>
      <w:r w:rsidR="0099643B">
        <w:t>s commencement</w:t>
      </w:r>
      <w:r w:rsidR="00ED0774">
        <w:t>.</w:t>
      </w:r>
      <w:r>
        <w:t xml:space="preserve"> In 2020</w:t>
      </w:r>
      <w:r w:rsidR="008C232F">
        <w:t>–</w:t>
      </w:r>
      <w:r>
        <w:t>21 the government and NFF invest</w:t>
      </w:r>
      <w:r w:rsidR="001C045C">
        <w:t>ed</w:t>
      </w:r>
      <w:r>
        <w:t xml:space="preserve"> in and updat</w:t>
      </w:r>
      <w:r w:rsidR="001C045C">
        <w:t>ed</w:t>
      </w:r>
      <w:r>
        <w:t xml:space="preserve"> FarmHub.</w:t>
      </w:r>
    </w:p>
    <w:p w14:paraId="34A1F28C" w14:textId="77777777" w:rsidR="00646E4D" w:rsidRPr="0015365F" w:rsidRDefault="003E7F78" w:rsidP="00D25028">
      <w:pPr>
        <w:pStyle w:val="Heading5"/>
        <w:rPr>
          <w:b w:val="0"/>
          <w:bCs/>
        </w:rPr>
      </w:pPr>
      <w:r w:rsidRPr="0015365F">
        <w:t>Key risks</w:t>
      </w:r>
      <w:r w:rsidR="00F809F8">
        <w:t xml:space="preserve"> and </w:t>
      </w:r>
      <w:r w:rsidRPr="0015365F">
        <w:t>future direction</w:t>
      </w:r>
    </w:p>
    <w:p w14:paraId="43E2A513" w14:textId="77777777" w:rsidR="00646E4D" w:rsidRDefault="003E7F78" w:rsidP="00646E4D">
      <w:r w:rsidRPr="009F0FFA">
        <w:t xml:space="preserve">The </w:t>
      </w:r>
      <w:r w:rsidRPr="00F52164">
        <w:t>Review of the Australian Government Drought Response</w:t>
      </w:r>
      <w:r w:rsidRPr="009F0FFA">
        <w:t xml:space="preserve"> (2020) highlighted the need to streamline the government’s communication channels for drought support. In keeping with this, the government will continue to enhance</w:t>
      </w:r>
      <w:r w:rsidR="00BF0329">
        <w:t xml:space="preserve"> and</w:t>
      </w:r>
      <w:r w:rsidRPr="009F0FFA">
        <w:t xml:space="preserve"> </w:t>
      </w:r>
      <w:r w:rsidR="00073B8D">
        <w:t>strengthen</w:t>
      </w:r>
      <w:r w:rsidR="002C5C68">
        <w:t xml:space="preserve"> the </w:t>
      </w:r>
      <w:r w:rsidR="00D1302F">
        <w:t>Recovery Connect</w:t>
      </w:r>
      <w:r w:rsidR="003638A2">
        <w:t xml:space="preserve"> </w:t>
      </w:r>
      <w:r w:rsidR="00D1302F" w:rsidRPr="00D1302F">
        <w:t>website</w:t>
      </w:r>
      <w:r w:rsidR="00D1302F">
        <w:t xml:space="preserve">, </w:t>
      </w:r>
      <w:r w:rsidR="003638A2">
        <w:t xml:space="preserve">which </w:t>
      </w:r>
      <w:r w:rsidR="00961192">
        <w:t>details services and support from charities, organisations and government</w:t>
      </w:r>
      <w:r>
        <w:t>.</w:t>
      </w:r>
      <w:r w:rsidR="00BB6ED5">
        <w:t xml:space="preserve"> </w:t>
      </w:r>
      <w:r w:rsidR="00FF2255">
        <w:t>The government</w:t>
      </w:r>
      <w:r w:rsidR="008D00C3">
        <w:t xml:space="preserve"> </w:t>
      </w:r>
      <w:r w:rsidR="00863D9E">
        <w:t>recognises that these</w:t>
      </w:r>
      <w:r w:rsidR="00851814">
        <w:t xml:space="preserve"> and other online services are </w:t>
      </w:r>
      <w:r w:rsidR="00145088">
        <w:t>key communication platforms for Australian farmers needing support</w:t>
      </w:r>
      <w:r>
        <w:t>.</w:t>
      </w:r>
      <w:r w:rsidR="00816142">
        <w:t xml:space="preserve"> </w:t>
      </w:r>
      <w:r w:rsidR="00806EE7">
        <w:t xml:space="preserve">While </w:t>
      </w:r>
      <w:r w:rsidR="00CB12AD">
        <w:t>t</w:t>
      </w:r>
      <w:r w:rsidR="00806EE7" w:rsidRPr="00806EE7">
        <w:t>he 2-year contract between the Australian Government and the NFF expired on 30 June 2021</w:t>
      </w:r>
      <w:r w:rsidR="00806EE7">
        <w:t>, the NFF is continuing to maintain the F</w:t>
      </w:r>
      <w:r w:rsidR="00CB12AD">
        <w:t>arm</w:t>
      </w:r>
      <w:r w:rsidR="00806EE7">
        <w:t>Hub site</w:t>
      </w:r>
      <w:r w:rsidR="00806EE7" w:rsidRPr="00806EE7">
        <w:t xml:space="preserve">. </w:t>
      </w:r>
      <w:r w:rsidR="005F66B7">
        <w:t>We remain</w:t>
      </w:r>
      <w:r w:rsidR="00816142" w:rsidRPr="00816142">
        <w:t xml:space="preserve"> committed to sharing information with NFF about new initiatives and programming</w:t>
      </w:r>
      <w:r w:rsidR="00A014B6">
        <w:t xml:space="preserve"> that can be</w:t>
      </w:r>
      <w:r w:rsidR="00816142" w:rsidRPr="00816142">
        <w:t xml:space="preserve"> use</w:t>
      </w:r>
      <w:r w:rsidR="00331E6D">
        <w:t>d</w:t>
      </w:r>
      <w:r w:rsidR="00816142" w:rsidRPr="00816142">
        <w:t xml:space="preserve"> in FarmHub.</w:t>
      </w:r>
    </w:p>
    <w:p w14:paraId="68E396ED" w14:textId="77777777" w:rsidR="00CA53B2" w:rsidRPr="002534A6" w:rsidRDefault="003E7F78" w:rsidP="00A826AD">
      <w:pPr>
        <w:pStyle w:val="Heading4"/>
        <w:numPr>
          <w:ilvl w:val="0"/>
          <w:numId w:val="0"/>
        </w:numPr>
        <w:ind w:left="964" w:hanging="964"/>
      </w:pPr>
      <w:r w:rsidRPr="002534A6">
        <w:t>Cross</w:t>
      </w:r>
      <w:r w:rsidR="006A51C4" w:rsidRPr="002534A6">
        <w:t>-government and industry meetings</w:t>
      </w:r>
    </w:p>
    <w:p w14:paraId="7E21F7CE" w14:textId="77777777" w:rsidR="00E16F5B" w:rsidRPr="00FB315C" w:rsidRDefault="003E7F78" w:rsidP="00716064">
      <w:pPr>
        <w:rPr>
          <w:rStyle w:val="Strong"/>
        </w:rPr>
      </w:pPr>
      <w:r w:rsidRPr="002534A6">
        <w:rPr>
          <w:rStyle w:val="Strong"/>
        </w:rPr>
        <w:t xml:space="preserve">Action 1.7: Convene cross-government and industry meetings to share information on drought, response measures, </w:t>
      </w:r>
      <w:r w:rsidR="00334DFE">
        <w:rPr>
          <w:rStyle w:val="Strong"/>
        </w:rPr>
        <w:t>and</w:t>
      </w:r>
      <w:r w:rsidRPr="002534A6">
        <w:rPr>
          <w:rStyle w:val="Strong"/>
        </w:rPr>
        <w:t xml:space="preserve"> emerging risks and options</w:t>
      </w:r>
      <w:r w:rsidR="009F7CA6">
        <w:rPr>
          <w:rStyle w:val="Strong"/>
        </w:rPr>
        <w:t>,</w:t>
      </w:r>
      <w:r w:rsidRPr="002534A6">
        <w:rPr>
          <w:rStyle w:val="Strong"/>
        </w:rPr>
        <w:t xml:space="preserve"> and </w:t>
      </w:r>
      <w:r w:rsidR="009F7CA6">
        <w:rPr>
          <w:rStyle w:val="Strong"/>
        </w:rPr>
        <w:t xml:space="preserve">ensure </w:t>
      </w:r>
      <w:r w:rsidRPr="002534A6">
        <w:rPr>
          <w:rStyle w:val="Strong"/>
        </w:rPr>
        <w:t>consistent communication to farmers and rural communities on drought matters</w:t>
      </w:r>
    </w:p>
    <w:p w14:paraId="782CA7BF" w14:textId="77777777" w:rsidR="00812EEF" w:rsidRPr="007B28CE" w:rsidRDefault="003E7F78" w:rsidP="00812EEF">
      <w:r>
        <w:rPr>
          <w:b/>
          <w:bCs/>
        </w:rPr>
        <w:t xml:space="preserve">Status: </w:t>
      </w:r>
      <w:r>
        <w:t>Underway</w:t>
      </w:r>
      <w:r w:rsidR="00F378FE">
        <w:t xml:space="preserve"> (on</w:t>
      </w:r>
      <w:r w:rsidR="003E255F">
        <w:t xml:space="preserve"> </w:t>
      </w:r>
      <w:r w:rsidR="00F378FE">
        <w:t>track)</w:t>
      </w:r>
    </w:p>
    <w:p w14:paraId="642C4BC9" w14:textId="77777777" w:rsidR="00E960C4" w:rsidRDefault="003E7F78" w:rsidP="00696E7D">
      <w:r>
        <w:t>C</w:t>
      </w:r>
      <w:r w:rsidR="00B90661">
        <w:t>ross-government and industry</w:t>
      </w:r>
      <w:r w:rsidR="00C429A6">
        <w:t xml:space="preserve"> collaboration </w:t>
      </w:r>
      <w:r w:rsidR="00E05450">
        <w:t>enable</w:t>
      </w:r>
      <w:r>
        <w:t>s</w:t>
      </w:r>
      <w:r w:rsidR="00E05450">
        <w:t xml:space="preserve"> the delivery of </w:t>
      </w:r>
      <w:r w:rsidR="0009525C">
        <w:t>well-</w:t>
      </w:r>
      <w:r w:rsidR="006211A0">
        <w:t>targeted</w:t>
      </w:r>
      <w:r w:rsidR="0009525C">
        <w:t xml:space="preserve"> </w:t>
      </w:r>
      <w:r w:rsidR="00E05450">
        <w:t xml:space="preserve">Australian Government support to affected families, primary producers, businesses and communities, </w:t>
      </w:r>
      <w:r w:rsidR="00131D21">
        <w:t xml:space="preserve">so they </w:t>
      </w:r>
      <w:r w:rsidR="00E37442">
        <w:t xml:space="preserve">can </w:t>
      </w:r>
      <w:r w:rsidR="00D052F4">
        <w:t>manage</w:t>
      </w:r>
      <w:r w:rsidR="00E37442">
        <w:t xml:space="preserve"> through</w:t>
      </w:r>
      <w:r w:rsidR="002534A6">
        <w:t xml:space="preserve"> current</w:t>
      </w:r>
      <w:r w:rsidR="00E37442">
        <w:t xml:space="preserve"> drought</w:t>
      </w:r>
      <w:r w:rsidR="002534A6">
        <w:t>s</w:t>
      </w:r>
      <w:r w:rsidR="00E37442">
        <w:t xml:space="preserve"> and </w:t>
      </w:r>
      <w:r w:rsidR="00131D21">
        <w:t>are better positioned for future droughts.</w:t>
      </w:r>
    </w:p>
    <w:p w14:paraId="12645289" w14:textId="77777777" w:rsidR="001F24B7" w:rsidRDefault="003E7F78" w:rsidP="00696E7D">
      <w:r>
        <w:t>The government engaged in</w:t>
      </w:r>
      <w:r w:rsidR="002534A6">
        <w:t xml:space="preserve"> </w:t>
      </w:r>
      <w:r>
        <w:t xml:space="preserve">cross-government and industry meetings </w:t>
      </w:r>
      <w:r w:rsidR="00E374BD">
        <w:t>during 2020</w:t>
      </w:r>
      <w:r w:rsidR="00AC1140">
        <w:t>–</w:t>
      </w:r>
      <w:r w:rsidR="00E374BD">
        <w:t>21</w:t>
      </w:r>
      <w:r w:rsidR="0014135A">
        <w:t xml:space="preserve"> </w:t>
      </w:r>
      <w:r w:rsidR="002534A6">
        <w:t>to discuss</w:t>
      </w:r>
      <w:r w:rsidR="0014135A">
        <w:t xml:space="preserve"> drought issues</w:t>
      </w:r>
      <w:r w:rsidR="004D47CD">
        <w:t xml:space="preserve"> </w:t>
      </w:r>
      <w:r w:rsidR="002534A6">
        <w:t>(</w:t>
      </w:r>
      <w:r w:rsidR="004D47CD">
        <w:fldChar w:fldCharType="begin"/>
      </w:r>
      <w:r w:rsidR="004D47CD">
        <w:instrText xml:space="preserve"> REF _Ref82601762 \h </w:instrText>
      </w:r>
      <w:r w:rsidR="004D47CD">
        <w:fldChar w:fldCharType="separate"/>
      </w:r>
      <w:r w:rsidR="0013592E">
        <w:t xml:space="preserve">Table </w:t>
      </w:r>
      <w:r w:rsidR="0013592E">
        <w:rPr>
          <w:noProof/>
        </w:rPr>
        <w:t>3</w:t>
      </w:r>
      <w:r w:rsidR="004D47CD">
        <w:fldChar w:fldCharType="end"/>
      </w:r>
      <w:r w:rsidR="002534A6">
        <w:t>)</w:t>
      </w:r>
      <w:r w:rsidR="004D47CD">
        <w:t>.</w:t>
      </w:r>
    </w:p>
    <w:p w14:paraId="2DBF168E" w14:textId="77777777" w:rsidR="00930246" w:rsidRDefault="003E7F78" w:rsidP="009E7F56">
      <w:pPr>
        <w:pStyle w:val="Caption"/>
      </w:pPr>
      <w:bookmarkStart w:id="59" w:name="_Ref82601762"/>
      <w:bookmarkStart w:id="60" w:name="_Ref82613470"/>
      <w:bookmarkStart w:id="61" w:name="_Toc83210006"/>
      <w:bookmarkStart w:id="62" w:name="_Toc83212928"/>
      <w:bookmarkStart w:id="63" w:name="_Toc89261816"/>
      <w:r>
        <w:t xml:space="preserve">Table </w:t>
      </w:r>
      <w:r w:rsidR="00AF04D1">
        <w:fldChar w:fldCharType="begin"/>
      </w:r>
      <w:r w:rsidR="00AF04D1">
        <w:instrText>SEQ Table \* ARABIC</w:instrText>
      </w:r>
      <w:r w:rsidR="00AF04D1">
        <w:fldChar w:fldCharType="separate"/>
      </w:r>
      <w:r w:rsidR="00AF04D1">
        <w:t>3</w:t>
      </w:r>
      <w:r w:rsidR="00AF04D1">
        <w:fldChar w:fldCharType="end"/>
      </w:r>
      <w:bookmarkEnd w:id="59"/>
      <w:r w:rsidR="009E7AAB">
        <w:t xml:space="preserve"> Cross</w:t>
      </w:r>
      <w:r w:rsidR="006E5E97">
        <w:t>-</w:t>
      </w:r>
      <w:r w:rsidR="009E7AAB">
        <w:t>government</w:t>
      </w:r>
      <w:r w:rsidR="00BF6A3C">
        <w:t>,</w:t>
      </w:r>
      <w:r w:rsidR="009E7AAB">
        <w:t xml:space="preserve"> industry</w:t>
      </w:r>
      <w:r w:rsidR="00BF6A3C">
        <w:t xml:space="preserve"> and community</w:t>
      </w:r>
      <w:r w:rsidR="009E7AAB">
        <w:t xml:space="preserve"> meetings</w:t>
      </w:r>
      <w:r w:rsidR="00D1302F">
        <w:t>,</w:t>
      </w:r>
      <w:r w:rsidR="00E35281">
        <w:t xml:space="preserve"> </w:t>
      </w:r>
      <w:r w:rsidR="00424579">
        <w:t>including drought agenda items</w:t>
      </w:r>
      <w:r w:rsidR="009E7AAB">
        <w:t xml:space="preserve">, </w:t>
      </w:r>
      <w:bookmarkEnd w:id="60"/>
      <w:r w:rsidR="009E7AAB">
        <w:t>2020</w:t>
      </w:r>
      <w:r w:rsidR="000A7D06">
        <w:t>–</w:t>
      </w:r>
      <w:r w:rsidR="009E7AAB">
        <w:t>21</w:t>
      </w:r>
      <w:bookmarkEnd w:id="61"/>
      <w:bookmarkEnd w:id="62"/>
      <w:bookmarkEnd w:id="6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839"/>
        <w:gridCol w:w="4963"/>
      </w:tblGrid>
      <w:tr w:rsidR="00127915" w14:paraId="7EE64671" w14:textId="77777777" w:rsidTr="008C6770">
        <w:trPr>
          <w:cantSplit/>
          <w:tblHeader/>
        </w:trPr>
        <w:tc>
          <w:tcPr>
            <w:tcW w:w="1250" w:type="pct"/>
          </w:tcPr>
          <w:p w14:paraId="16D115B0" w14:textId="77777777" w:rsidR="00AF04D1" w:rsidRPr="0038533D" w:rsidRDefault="003E7F78" w:rsidP="00774B5B">
            <w:pPr>
              <w:pStyle w:val="TableHeading"/>
              <w:rPr>
                <w:bCs/>
              </w:rPr>
            </w:pPr>
            <w:r>
              <w:t>Meeting/</w:t>
            </w:r>
            <w:r w:rsidR="006E5E97">
              <w:t>e</w:t>
            </w:r>
            <w:r w:rsidR="0082540D">
              <w:t>vent</w:t>
            </w:r>
          </w:p>
        </w:tc>
        <w:tc>
          <w:tcPr>
            <w:tcW w:w="1014" w:type="pct"/>
          </w:tcPr>
          <w:p w14:paraId="6E39BB14" w14:textId="77777777" w:rsidR="00AF04D1" w:rsidRPr="0038533D" w:rsidRDefault="003E7F78" w:rsidP="00774B5B">
            <w:pPr>
              <w:pStyle w:val="TableHeading"/>
              <w:rPr>
                <w:bCs/>
              </w:rPr>
            </w:pPr>
            <w:r>
              <w:t>Date</w:t>
            </w:r>
          </w:p>
        </w:tc>
        <w:tc>
          <w:tcPr>
            <w:tcW w:w="2736" w:type="pct"/>
          </w:tcPr>
          <w:p w14:paraId="37CAECAC" w14:textId="77777777" w:rsidR="00AF04D1" w:rsidRPr="0038533D" w:rsidRDefault="003E7F78" w:rsidP="00774B5B">
            <w:pPr>
              <w:pStyle w:val="TableHeading"/>
              <w:rPr>
                <w:bCs/>
              </w:rPr>
            </w:pPr>
            <w:r>
              <w:t>Purpose</w:t>
            </w:r>
          </w:p>
        </w:tc>
      </w:tr>
      <w:tr w:rsidR="00127915" w14:paraId="49CAB192" w14:textId="77777777" w:rsidTr="000B5619">
        <w:tc>
          <w:tcPr>
            <w:tcW w:w="1250" w:type="pct"/>
          </w:tcPr>
          <w:p w14:paraId="63295396" w14:textId="77777777" w:rsidR="00400C4E" w:rsidRDefault="003E7F78" w:rsidP="000B5619">
            <w:pPr>
              <w:pStyle w:val="TableText"/>
            </w:pPr>
            <w:r w:rsidRPr="009837B2">
              <w:t>Australian Government Disaster and Climate Resilience Reference Group</w:t>
            </w:r>
          </w:p>
        </w:tc>
        <w:tc>
          <w:tcPr>
            <w:tcW w:w="1014" w:type="pct"/>
          </w:tcPr>
          <w:p w14:paraId="4378891E" w14:textId="77777777" w:rsidR="009A4BB8" w:rsidRDefault="003E7F78" w:rsidP="000B5619">
            <w:pPr>
              <w:pStyle w:val="TableText"/>
            </w:pPr>
            <w:r>
              <w:t>3 May 2020</w:t>
            </w:r>
          </w:p>
          <w:p w14:paraId="023125C2" w14:textId="77777777" w:rsidR="00400C4E" w:rsidRDefault="003E7F78" w:rsidP="000B5619">
            <w:pPr>
              <w:pStyle w:val="TableText"/>
            </w:pPr>
            <w:r>
              <w:t>15 September 2020</w:t>
            </w:r>
            <w:r w:rsidR="0050047F">
              <w:t xml:space="preserve"> </w:t>
            </w:r>
            <w:r>
              <w:t>26 November 2020</w:t>
            </w:r>
          </w:p>
        </w:tc>
        <w:tc>
          <w:tcPr>
            <w:tcW w:w="2736" w:type="pct"/>
          </w:tcPr>
          <w:p w14:paraId="32823F7F" w14:textId="77777777" w:rsidR="00400C4E" w:rsidRPr="00BF4685" w:rsidRDefault="003E7F78" w:rsidP="000B5619">
            <w:pPr>
              <w:pStyle w:val="TableText"/>
            </w:pPr>
            <w:r>
              <w:t>This coordinating group of senior officials considers the risks, challenges and opportunities arising from climate change and natural disasters.</w:t>
            </w:r>
          </w:p>
        </w:tc>
      </w:tr>
      <w:tr w:rsidR="00127915" w14:paraId="402A0C1E" w14:textId="77777777" w:rsidTr="008C6770">
        <w:tc>
          <w:tcPr>
            <w:tcW w:w="1250" w:type="pct"/>
          </w:tcPr>
          <w:p w14:paraId="000B14FF" w14:textId="77777777" w:rsidR="00842AAD" w:rsidRPr="00E7177F" w:rsidRDefault="003E7F78" w:rsidP="00774B5B">
            <w:pPr>
              <w:pStyle w:val="TableText"/>
            </w:pPr>
            <w:r>
              <w:t>Assistant Secretary Working Group</w:t>
            </w:r>
          </w:p>
        </w:tc>
        <w:tc>
          <w:tcPr>
            <w:tcW w:w="1014" w:type="pct"/>
          </w:tcPr>
          <w:p w14:paraId="44311DC7" w14:textId="77777777" w:rsidR="00842AAD" w:rsidRDefault="003E7F78" w:rsidP="00774B5B">
            <w:pPr>
              <w:pStyle w:val="TableText"/>
            </w:pPr>
            <w:r>
              <w:t>16 March 2021 1 June</w:t>
            </w:r>
            <w:r w:rsidR="000639FB">
              <w:t> </w:t>
            </w:r>
            <w:r>
              <w:t>2021</w:t>
            </w:r>
          </w:p>
        </w:tc>
        <w:tc>
          <w:tcPr>
            <w:tcW w:w="2736" w:type="pct"/>
          </w:tcPr>
          <w:p w14:paraId="2B503C67" w14:textId="77777777" w:rsidR="00842AAD" w:rsidRPr="00E7177F" w:rsidRDefault="003E7F78" w:rsidP="00774B5B">
            <w:pPr>
              <w:pStyle w:val="TableText"/>
            </w:pPr>
            <w:r>
              <w:t>This working group was established in 2021 to further support the Australian Government Disaster and Climate Resilience Reference Group</w:t>
            </w:r>
            <w:r w:rsidR="00AF654C">
              <w:t>.</w:t>
            </w:r>
          </w:p>
        </w:tc>
      </w:tr>
      <w:tr w:rsidR="00127915" w14:paraId="41D69490" w14:textId="77777777" w:rsidTr="008C6770">
        <w:tc>
          <w:tcPr>
            <w:tcW w:w="1250" w:type="pct"/>
          </w:tcPr>
          <w:p w14:paraId="281FA66E" w14:textId="77777777" w:rsidR="00F86DBC" w:rsidRDefault="003E7F78" w:rsidP="00774B5B">
            <w:pPr>
              <w:pStyle w:val="TableText"/>
            </w:pPr>
            <w:r w:rsidRPr="00E7177F">
              <w:t>Agriculture Senior Officials</w:t>
            </w:r>
            <w:r w:rsidR="006E5E97">
              <w:t>’</w:t>
            </w:r>
            <w:r w:rsidRPr="00E7177F">
              <w:t xml:space="preserve"> Committee </w:t>
            </w:r>
            <w:r>
              <w:t>(AGSOC)</w:t>
            </w:r>
          </w:p>
        </w:tc>
        <w:tc>
          <w:tcPr>
            <w:tcW w:w="1014" w:type="pct"/>
          </w:tcPr>
          <w:p w14:paraId="61408108" w14:textId="77777777" w:rsidR="00F86DBC" w:rsidRDefault="003E7F78" w:rsidP="00774B5B">
            <w:pPr>
              <w:pStyle w:val="TableText"/>
            </w:pPr>
            <w:r>
              <w:t>23</w:t>
            </w:r>
            <w:r w:rsidR="00392051">
              <w:t> </w:t>
            </w:r>
            <w:r>
              <w:t>September</w:t>
            </w:r>
            <w:r w:rsidR="00392051">
              <w:t> </w:t>
            </w:r>
            <w:r>
              <w:t>2020</w:t>
            </w:r>
          </w:p>
        </w:tc>
        <w:tc>
          <w:tcPr>
            <w:tcW w:w="2736" w:type="pct"/>
          </w:tcPr>
          <w:p w14:paraId="02A2FD28" w14:textId="77777777" w:rsidR="00F86DBC" w:rsidRDefault="003E7F78" w:rsidP="00774B5B">
            <w:pPr>
              <w:pStyle w:val="TableText"/>
            </w:pPr>
            <w:r w:rsidRPr="00E7177F">
              <w:t>AGSOC comprises all department heads and CEOs of Australian</w:t>
            </w:r>
            <w:r w:rsidR="0050047F">
              <w:t>, s</w:t>
            </w:r>
            <w:r w:rsidRPr="00E7177F">
              <w:t>tate</w:t>
            </w:r>
            <w:r w:rsidR="0050047F">
              <w:t>, t</w:t>
            </w:r>
            <w:r w:rsidRPr="00E7177F">
              <w:t>erritory and N</w:t>
            </w:r>
            <w:r w:rsidR="0050047F">
              <w:t>Z</w:t>
            </w:r>
            <w:r w:rsidRPr="00E7177F">
              <w:t xml:space="preserve"> </w:t>
            </w:r>
            <w:r w:rsidR="0050047F">
              <w:t>g</w:t>
            </w:r>
            <w:r w:rsidRPr="00E7177F">
              <w:t>overnment agencies responsible for primary industr</w:t>
            </w:r>
            <w:r w:rsidR="0050047F">
              <w:t>y</w:t>
            </w:r>
            <w:r w:rsidRPr="00E7177F">
              <w:t xml:space="preserve"> policy. It is chaired by the Secretary of the Australian Government Department of Agriculture</w:t>
            </w:r>
            <w:r w:rsidR="00DA686A">
              <w:t>,</w:t>
            </w:r>
            <w:r w:rsidR="00DE2F55">
              <w:t xml:space="preserve"> </w:t>
            </w:r>
            <w:r w:rsidRPr="00E7177F">
              <w:t xml:space="preserve">Water </w:t>
            </w:r>
            <w:r w:rsidR="00DA686A">
              <w:t>and the Environment</w:t>
            </w:r>
            <w:r w:rsidRPr="00E7177F">
              <w:t>. AGSOC provides for cross-jurisdictional cooperative and coordinated approaches to matters of national interest. It also supports the Agriculture Ministers</w:t>
            </w:r>
            <w:r w:rsidR="0050047F">
              <w:t>’</w:t>
            </w:r>
            <w:r w:rsidRPr="00E7177F">
              <w:t xml:space="preserve"> </w:t>
            </w:r>
            <w:r>
              <w:t>Meeting</w:t>
            </w:r>
            <w:r w:rsidRPr="00E7177F">
              <w:t xml:space="preserve"> (AM</w:t>
            </w:r>
            <w:r>
              <w:t>M</w:t>
            </w:r>
            <w:r w:rsidRPr="00E7177F">
              <w:t xml:space="preserve">) in achieving its objectives. AGSOC has </w:t>
            </w:r>
            <w:r w:rsidR="00B003F8" w:rsidRPr="00E7177F">
              <w:t>several</w:t>
            </w:r>
            <w:r w:rsidRPr="00E7177F">
              <w:t xml:space="preserve"> subcommittees and task groups that report to it for defined work.</w:t>
            </w:r>
            <w:r w:rsidR="007E2F40">
              <w:t xml:space="preserve"> AGSOC met</w:t>
            </w:r>
            <w:r w:rsidR="00484F55">
              <w:t xml:space="preserve"> a total of 22 times in 2020</w:t>
            </w:r>
            <w:r w:rsidR="00FC0C90">
              <w:t>–</w:t>
            </w:r>
            <w:r w:rsidR="00484F55">
              <w:t>21</w:t>
            </w:r>
            <w:r w:rsidR="00BA6D3E">
              <w:t xml:space="preserve">; drought issues were </w:t>
            </w:r>
            <w:r w:rsidR="00232C9F">
              <w:t xml:space="preserve">included on the </w:t>
            </w:r>
            <w:r w:rsidR="00BA6D3E">
              <w:t>agenda on 23 September</w:t>
            </w:r>
            <w:r w:rsidR="00086C44">
              <w:t xml:space="preserve"> 2020</w:t>
            </w:r>
            <w:r w:rsidR="00484F55">
              <w:t>.</w:t>
            </w:r>
          </w:p>
        </w:tc>
      </w:tr>
      <w:tr w:rsidR="00127915" w14:paraId="4E8F4C08" w14:textId="77777777" w:rsidTr="008C6770">
        <w:tc>
          <w:tcPr>
            <w:tcW w:w="1250" w:type="pct"/>
          </w:tcPr>
          <w:p w14:paraId="600E3885" w14:textId="77777777" w:rsidR="0038533D" w:rsidRDefault="003E7F78" w:rsidP="00774B5B">
            <w:pPr>
              <w:pStyle w:val="TableText"/>
            </w:pPr>
            <w:r>
              <w:t>National Charities Roundtable</w:t>
            </w:r>
          </w:p>
        </w:tc>
        <w:tc>
          <w:tcPr>
            <w:tcW w:w="1014" w:type="pct"/>
          </w:tcPr>
          <w:p w14:paraId="1C9B3FDA" w14:textId="77777777" w:rsidR="0038533D" w:rsidRDefault="003E7F78" w:rsidP="00774B5B">
            <w:pPr>
              <w:pStyle w:val="TableText"/>
            </w:pPr>
            <w:r>
              <w:t>8 December 2020</w:t>
            </w:r>
          </w:p>
        </w:tc>
        <w:tc>
          <w:tcPr>
            <w:tcW w:w="2736" w:type="pct"/>
          </w:tcPr>
          <w:p w14:paraId="0AED5980" w14:textId="77777777" w:rsidR="0038533D" w:rsidRDefault="003E7F78" w:rsidP="00774B5B">
            <w:pPr>
              <w:pStyle w:val="TableText"/>
            </w:pPr>
            <w:r>
              <w:t>Seeks feedback from charities</w:t>
            </w:r>
            <w:r w:rsidR="0069609D">
              <w:t xml:space="preserve"> that</w:t>
            </w:r>
            <w:r>
              <w:t xml:space="preserve"> currently or have previously delivered Australian Government drought assistance measures.</w:t>
            </w:r>
          </w:p>
        </w:tc>
      </w:tr>
      <w:tr w:rsidR="00127915" w14:paraId="752B2D7C" w14:textId="77777777" w:rsidTr="008C6770">
        <w:tc>
          <w:tcPr>
            <w:tcW w:w="1250" w:type="pct"/>
          </w:tcPr>
          <w:p w14:paraId="6A64A226" w14:textId="77777777" w:rsidR="0038533D" w:rsidRDefault="003E7F78" w:rsidP="00774B5B">
            <w:pPr>
              <w:pStyle w:val="TableText"/>
            </w:pPr>
            <w:r>
              <w:t>Minister</w:t>
            </w:r>
            <w:r w:rsidR="00DA3820">
              <w:t xml:space="preserve"> Littleproud</w:t>
            </w:r>
            <w:r>
              <w:t>’s Roundtable on Drought</w:t>
            </w:r>
          </w:p>
        </w:tc>
        <w:tc>
          <w:tcPr>
            <w:tcW w:w="1014" w:type="pct"/>
          </w:tcPr>
          <w:p w14:paraId="31AD8471" w14:textId="77777777" w:rsidR="0038533D" w:rsidRDefault="003E7F78" w:rsidP="00774B5B">
            <w:pPr>
              <w:pStyle w:val="TableText"/>
            </w:pPr>
            <w:r>
              <w:t>20 July 2020</w:t>
            </w:r>
            <w:r w:rsidR="0069609D">
              <w:t xml:space="preserve"> 4 </w:t>
            </w:r>
            <w:r>
              <w:t>February 2021</w:t>
            </w:r>
          </w:p>
        </w:tc>
        <w:tc>
          <w:tcPr>
            <w:tcW w:w="2736" w:type="pct"/>
          </w:tcPr>
          <w:p w14:paraId="68BEA775" w14:textId="77777777" w:rsidR="0038533D" w:rsidRDefault="003E7F78" w:rsidP="00774B5B">
            <w:pPr>
              <w:pStyle w:val="TableText"/>
            </w:pPr>
            <w:r>
              <w:t xml:space="preserve">Shares updates from organisations and members on key developments and the work being undertaken by the </w:t>
            </w:r>
            <w:r w:rsidR="006B7F64">
              <w:t>g</w:t>
            </w:r>
            <w:r>
              <w:t>overnment to support regional communities, farmers</w:t>
            </w:r>
            <w:r w:rsidR="001A09D9">
              <w:t>,</w:t>
            </w:r>
            <w:r>
              <w:t xml:space="preserve"> and the ag</w:t>
            </w:r>
            <w:r w:rsidR="00802724">
              <w:t>r</w:t>
            </w:r>
            <w:r>
              <w:t>icultural sector to get through drought and recover and prepare for the next inevitable drought.</w:t>
            </w:r>
          </w:p>
        </w:tc>
      </w:tr>
      <w:tr w:rsidR="00127915" w14:paraId="3BA7EEBB" w14:textId="77777777" w:rsidTr="008C6770">
        <w:tc>
          <w:tcPr>
            <w:tcW w:w="1250" w:type="pct"/>
          </w:tcPr>
          <w:p w14:paraId="147CE32A" w14:textId="77777777" w:rsidR="00BC7BF3" w:rsidRDefault="003E7F78" w:rsidP="00774B5B">
            <w:pPr>
              <w:pStyle w:val="TableText"/>
            </w:pPr>
            <w:r>
              <w:t>Ag</w:t>
            </w:r>
            <w:r w:rsidR="00C95D15">
              <w:t xml:space="preserve">riculture </w:t>
            </w:r>
            <w:r>
              <w:t>Finance Roundtable</w:t>
            </w:r>
          </w:p>
        </w:tc>
        <w:tc>
          <w:tcPr>
            <w:tcW w:w="1014" w:type="pct"/>
          </w:tcPr>
          <w:p w14:paraId="16237224" w14:textId="77777777" w:rsidR="00BC7BF3" w:rsidRDefault="003E7F78" w:rsidP="00774B5B">
            <w:pPr>
              <w:pStyle w:val="TableText"/>
            </w:pPr>
            <w:r>
              <w:t>2</w:t>
            </w:r>
            <w:r w:rsidR="00237F39">
              <w:t>4</w:t>
            </w:r>
            <w:r>
              <w:t xml:space="preserve"> </w:t>
            </w:r>
            <w:r w:rsidR="009B6470">
              <w:t>February 2021</w:t>
            </w:r>
          </w:p>
        </w:tc>
        <w:tc>
          <w:tcPr>
            <w:tcW w:w="2736" w:type="pct"/>
          </w:tcPr>
          <w:p w14:paraId="68DE852D" w14:textId="77777777" w:rsidR="00BC7BF3" w:rsidRDefault="003E7F78" w:rsidP="00774B5B">
            <w:pPr>
              <w:pStyle w:val="TableText"/>
            </w:pPr>
            <w:r>
              <w:t>S</w:t>
            </w:r>
            <w:r w:rsidR="00DA4FF3">
              <w:t>hare</w:t>
            </w:r>
            <w:r>
              <w:t>s</w:t>
            </w:r>
            <w:r w:rsidR="00DA4FF3">
              <w:t xml:space="preserve"> information and identif</w:t>
            </w:r>
            <w:r>
              <w:t>ies</w:t>
            </w:r>
            <w:r w:rsidR="00DA4FF3">
              <w:t xml:space="preserve"> ways </w:t>
            </w:r>
            <w:r>
              <w:t xml:space="preserve">that </w:t>
            </w:r>
            <w:r w:rsidR="00DE5B25">
              <w:t>interested parties can work in partnership to support farms and other rural businesses to become more competitive, profitable</w:t>
            </w:r>
            <w:r w:rsidR="00033584">
              <w:t xml:space="preserve"> and sustainable.</w:t>
            </w:r>
          </w:p>
        </w:tc>
      </w:tr>
      <w:tr w:rsidR="00127915" w14:paraId="0BBA4058" w14:textId="77777777" w:rsidTr="008C6770">
        <w:tc>
          <w:tcPr>
            <w:tcW w:w="1250" w:type="pct"/>
          </w:tcPr>
          <w:p w14:paraId="347E5E8A" w14:textId="77777777" w:rsidR="0038533D" w:rsidRDefault="003E7F78" w:rsidP="00774B5B">
            <w:pPr>
              <w:pStyle w:val="TableText"/>
            </w:pPr>
            <w:r>
              <w:t>W</w:t>
            </w:r>
            <w:r w:rsidR="0043060D">
              <w:t xml:space="preserve">estern </w:t>
            </w:r>
            <w:r>
              <w:t>A</w:t>
            </w:r>
            <w:r w:rsidR="0043060D">
              <w:t>ustralia</w:t>
            </w:r>
            <w:r>
              <w:t xml:space="preserve"> Regional National Charities Roundtable</w:t>
            </w:r>
          </w:p>
        </w:tc>
        <w:tc>
          <w:tcPr>
            <w:tcW w:w="1014" w:type="pct"/>
          </w:tcPr>
          <w:p w14:paraId="6EFDAF78" w14:textId="77777777" w:rsidR="0038533D" w:rsidRDefault="003E7F78" w:rsidP="00774B5B">
            <w:pPr>
              <w:pStyle w:val="TableText"/>
            </w:pPr>
            <w:r>
              <w:t>29 April 2021</w:t>
            </w:r>
          </w:p>
        </w:tc>
        <w:tc>
          <w:tcPr>
            <w:tcW w:w="2736" w:type="pct"/>
          </w:tcPr>
          <w:p w14:paraId="1541788C" w14:textId="77777777" w:rsidR="0038533D" w:rsidRDefault="003E7F78" w:rsidP="00774B5B">
            <w:pPr>
              <w:pStyle w:val="TableText"/>
            </w:pPr>
            <w:r>
              <w:t>Seeks feedback from charities that currently or have previously delivered Australian Government drought assistance measures.</w:t>
            </w:r>
          </w:p>
        </w:tc>
      </w:tr>
      <w:tr w:rsidR="00127915" w14:paraId="19311E65" w14:textId="77777777" w:rsidTr="008C6770">
        <w:tc>
          <w:tcPr>
            <w:tcW w:w="1250" w:type="pct"/>
          </w:tcPr>
          <w:p w14:paraId="03432D44" w14:textId="77777777" w:rsidR="0038533D" w:rsidRDefault="003E7F78" w:rsidP="00774B5B">
            <w:pPr>
              <w:pStyle w:val="TableText"/>
            </w:pPr>
            <w:r>
              <w:t>National Drought Forum</w:t>
            </w:r>
          </w:p>
        </w:tc>
        <w:tc>
          <w:tcPr>
            <w:tcW w:w="1014" w:type="pct"/>
          </w:tcPr>
          <w:p w14:paraId="432C2D25" w14:textId="77777777" w:rsidR="0038533D" w:rsidRDefault="003E7F78" w:rsidP="00774B5B">
            <w:pPr>
              <w:pStyle w:val="TableText"/>
            </w:pPr>
            <w:r>
              <w:t>9 June 2021</w:t>
            </w:r>
          </w:p>
        </w:tc>
        <w:tc>
          <w:tcPr>
            <w:tcW w:w="2736" w:type="pct"/>
          </w:tcPr>
          <w:p w14:paraId="10CCBB10" w14:textId="77777777" w:rsidR="0038533D" w:rsidRDefault="003E7F78" w:rsidP="00774B5B">
            <w:pPr>
              <w:pStyle w:val="TableText"/>
            </w:pPr>
            <w:r>
              <w:t>S</w:t>
            </w:r>
            <w:r w:rsidR="009C0DEE">
              <w:t>eek</w:t>
            </w:r>
            <w:r>
              <w:t>s</w:t>
            </w:r>
            <w:r w:rsidR="009C0DEE">
              <w:t xml:space="preserve"> feedback from</w:t>
            </w:r>
            <w:r>
              <w:t xml:space="preserve"> representatives of government and industry </w:t>
            </w:r>
            <w:r w:rsidR="002106CE">
              <w:t xml:space="preserve">on </w:t>
            </w:r>
            <w:r>
              <w:t>issues facing drought</w:t>
            </w:r>
            <w:r w:rsidR="00EB4FD4">
              <w:t>-affected</w:t>
            </w:r>
            <w:r>
              <w:t xml:space="preserve"> communities.</w:t>
            </w:r>
          </w:p>
        </w:tc>
      </w:tr>
      <w:tr w:rsidR="00127915" w14:paraId="2D4A06F8" w14:textId="77777777" w:rsidTr="008C6770">
        <w:tc>
          <w:tcPr>
            <w:tcW w:w="1250" w:type="pct"/>
          </w:tcPr>
          <w:p w14:paraId="0C67CA68" w14:textId="77777777" w:rsidR="004D3815" w:rsidRDefault="003E7F78" w:rsidP="00774B5B">
            <w:pPr>
              <w:pStyle w:val="TableText"/>
            </w:pPr>
            <w:r w:rsidRPr="00793F84">
              <w:t>Agriculture Ministers</w:t>
            </w:r>
            <w:r w:rsidR="006E5E97">
              <w:t>’</w:t>
            </w:r>
            <w:r w:rsidRPr="00793F84">
              <w:t xml:space="preserve"> Meeting </w:t>
            </w:r>
            <w:r>
              <w:t>(AMM)</w:t>
            </w:r>
          </w:p>
        </w:tc>
        <w:tc>
          <w:tcPr>
            <w:tcW w:w="1014" w:type="pct"/>
          </w:tcPr>
          <w:p w14:paraId="04CCB6BA" w14:textId="77777777" w:rsidR="004D3815" w:rsidRDefault="003E7F78" w:rsidP="00774B5B">
            <w:pPr>
              <w:pStyle w:val="TableText"/>
            </w:pPr>
            <w:r>
              <w:t>15</w:t>
            </w:r>
            <w:r w:rsidR="00086C44">
              <w:t xml:space="preserve"> </w:t>
            </w:r>
            <w:r>
              <w:t>June</w:t>
            </w:r>
            <w:r w:rsidR="00086C44">
              <w:t xml:space="preserve"> </w:t>
            </w:r>
            <w:r>
              <w:t>2021</w:t>
            </w:r>
          </w:p>
        </w:tc>
        <w:tc>
          <w:tcPr>
            <w:tcW w:w="2736" w:type="pct"/>
          </w:tcPr>
          <w:p w14:paraId="3C8AA0DD" w14:textId="77777777" w:rsidR="004D3815" w:rsidRDefault="003E7F78" w:rsidP="00774B5B">
            <w:pPr>
              <w:pStyle w:val="TableText"/>
            </w:pPr>
            <w:r>
              <w:t>C</w:t>
            </w:r>
            <w:r w:rsidR="00793F84" w:rsidRPr="00793F84">
              <w:t>omprises Australian</w:t>
            </w:r>
            <w:r>
              <w:t xml:space="preserve">, </w:t>
            </w:r>
            <w:r w:rsidR="00793F84" w:rsidRPr="00793F84">
              <w:t>state</w:t>
            </w:r>
            <w:r>
              <w:t xml:space="preserve"> and </w:t>
            </w:r>
            <w:r w:rsidR="00793F84" w:rsidRPr="00793F84">
              <w:t>territory government ministers with responsibility for primary industries and is chaired by the Australian Government minister responsib</w:t>
            </w:r>
            <w:r>
              <w:t>le</w:t>
            </w:r>
            <w:r w:rsidR="00793F84" w:rsidRPr="00793F84">
              <w:t xml:space="preserve"> for agriculture. The role of AMM is to enable cross-jurisdictional cooperative and coordinated approaches to matters of national interest.</w:t>
            </w:r>
            <w:r w:rsidR="00E152F5">
              <w:t xml:space="preserve"> </w:t>
            </w:r>
            <w:r w:rsidR="003F4A52">
              <w:t xml:space="preserve">The AMM </w:t>
            </w:r>
            <w:r w:rsidR="00D03B1B">
              <w:t xml:space="preserve">is supported </w:t>
            </w:r>
            <w:r w:rsidR="00082C61">
              <w:t xml:space="preserve">by an </w:t>
            </w:r>
            <w:r w:rsidR="681B5618">
              <w:t>officials</w:t>
            </w:r>
            <w:r w:rsidR="6F87F1FA">
              <w:t>’</w:t>
            </w:r>
            <w:r w:rsidR="00F21501">
              <w:t xml:space="preserve"> </w:t>
            </w:r>
            <w:r w:rsidR="003F4A52">
              <w:t>Working Group</w:t>
            </w:r>
            <w:r w:rsidR="00EF7244">
              <w:t xml:space="preserve"> </w:t>
            </w:r>
            <w:r w:rsidR="003F4A52">
              <w:t>on Drought</w:t>
            </w:r>
            <w:r w:rsidR="00FB23D1">
              <w:t xml:space="preserve"> </w:t>
            </w:r>
            <w:r w:rsidR="4C36C03E">
              <w:t>(</w:t>
            </w:r>
            <w:r w:rsidR="00F7452C">
              <w:t>ch</w:t>
            </w:r>
            <w:r w:rsidR="0086751E">
              <w:t>aired by</w:t>
            </w:r>
            <w:r w:rsidR="0086751E" w:rsidRPr="00A86CF1">
              <w:t xml:space="preserve"> th</w:t>
            </w:r>
            <w:r w:rsidR="00D64D29">
              <w:t>e</w:t>
            </w:r>
            <w:r w:rsidR="0086751E" w:rsidRPr="00A86CF1">
              <w:t xml:space="preserve"> Hon Shane L Stone</w:t>
            </w:r>
            <w:r>
              <w:t>,</w:t>
            </w:r>
            <w:r w:rsidR="0086751E" w:rsidRPr="00A86CF1">
              <w:t xml:space="preserve"> AC QC</w:t>
            </w:r>
            <w:r w:rsidR="40BD596F">
              <w:t xml:space="preserve">). </w:t>
            </w:r>
            <w:r w:rsidR="59691061">
              <w:t>In 2020</w:t>
            </w:r>
            <w:r w:rsidR="00402C32">
              <w:t>–</w:t>
            </w:r>
            <w:r w:rsidR="59691061">
              <w:t>21 t</w:t>
            </w:r>
            <w:r w:rsidR="40BD596F">
              <w:t xml:space="preserve">he </w:t>
            </w:r>
            <w:r w:rsidR="5426056B">
              <w:t>W</w:t>
            </w:r>
            <w:r w:rsidR="40BD596F">
              <w:t>orking Group on Drought</w:t>
            </w:r>
            <w:r w:rsidR="002351F4">
              <w:t xml:space="preserve"> </w:t>
            </w:r>
            <w:r w:rsidR="0791215A">
              <w:t xml:space="preserve">collaborated to produce </w:t>
            </w:r>
            <w:r w:rsidR="002351F4">
              <w:t xml:space="preserve">the </w:t>
            </w:r>
            <w:r w:rsidR="00C10457">
              <w:t xml:space="preserve">first </w:t>
            </w:r>
            <w:r w:rsidR="00133B5D" w:rsidRPr="00133B5D">
              <w:t>National Drought Agreement annual report</w:t>
            </w:r>
            <w:r w:rsidR="00491195" w:rsidRPr="003256E5">
              <w:t xml:space="preserve">. </w:t>
            </w:r>
            <w:r w:rsidR="00783EFF" w:rsidRPr="00133B5D">
              <w:t>AMM</w:t>
            </w:r>
            <w:r w:rsidR="00783EFF">
              <w:t xml:space="preserve"> met 4 times during 2020–21</w:t>
            </w:r>
            <w:r w:rsidR="00F7442E">
              <w:t>; drought issues were on the agenda for the 15 June 2021 meeting</w:t>
            </w:r>
            <w:r w:rsidR="008440FD">
              <w:t>.</w:t>
            </w:r>
          </w:p>
        </w:tc>
      </w:tr>
      <w:tr w:rsidR="00127915" w14:paraId="0FA63953" w14:textId="77777777" w:rsidTr="008C6770">
        <w:tc>
          <w:tcPr>
            <w:tcW w:w="1250" w:type="pct"/>
          </w:tcPr>
          <w:p w14:paraId="0BFA12EA" w14:textId="77777777" w:rsidR="006E0270" w:rsidRPr="00793F84" w:rsidRDefault="003E7F78" w:rsidP="00774B5B">
            <w:pPr>
              <w:pStyle w:val="TableText"/>
            </w:pPr>
            <w:r>
              <w:t>Drought</w:t>
            </w:r>
            <w:r w:rsidR="00E46434">
              <w:t xml:space="preserve"> Communication</w:t>
            </w:r>
            <w:r w:rsidR="004E6DD7">
              <w:t xml:space="preserve"> and Engagement</w:t>
            </w:r>
            <w:r w:rsidR="00EF33DD">
              <w:t xml:space="preserve"> Cross-Government</w:t>
            </w:r>
            <w:r w:rsidR="00E46434">
              <w:t xml:space="preserve"> Group</w:t>
            </w:r>
          </w:p>
        </w:tc>
        <w:tc>
          <w:tcPr>
            <w:tcW w:w="1014" w:type="pct"/>
          </w:tcPr>
          <w:p w14:paraId="13B4650A" w14:textId="77777777" w:rsidR="006E0270" w:rsidRDefault="003E7F78" w:rsidP="00774B5B">
            <w:pPr>
              <w:pStyle w:val="TableText"/>
            </w:pPr>
            <w:r>
              <w:t>Once a month</w:t>
            </w:r>
          </w:p>
        </w:tc>
        <w:tc>
          <w:tcPr>
            <w:tcW w:w="2736" w:type="pct"/>
          </w:tcPr>
          <w:p w14:paraId="0A94F5CC" w14:textId="77777777" w:rsidR="006E0270" w:rsidRPr="00793F84" w:rsidRDefault="003E7F78" w:rsidP="00774B5B">
            <w:pPr>
              <w:pStyle w:val="TableText"/>
            </w:pPr>
            <w:r>
              <w:t>T</w:t>
            </w:r>
            <w:r w:rsidR="008A0E7C">
              <w:t>his group is open to representatives of all agenci</w:t>
            </w:r>
            <w:r w:rsidR="0004633B">
              <w:t xml:space="preserve">es, </w:t>
            </w:r>
            <w:r w:rsidR="000706F1">
              <w:t>government</w:t>
            </w:r>
            <w:r w:rsidR="0004633B">
              <w:t xml:space="preserve"> and non-government, who are involved in delivering government drought programs and funding</w:t>
            </w:r>
            <w:r w:rsidR="00E50762">
              <w:t xml:space="preserve">. </w:t>
            </w:r>
            <w:r w:rsidR="000706F1">
              <w:t>The g</w:t>
            </w:r>
            <w:r w:rsidR="00886C8C">
              <w:t>roup includes</w:t>
            </w:r>
            <w:r w:rsidR="00BF4685" w:rsidRPr="00BF4685">
              <w:t xml:space="preserve"> </w:t>
            </w:r>
            <w:r w:rsidR="00270CA4">
              <w:t>not</w:t>
            </w:r>
            <w:r w:rsidR="00230B1C">
              <w:t>-for-profit</w:t>
            </w:r>
            <w:r w:rsidR="00441581">
              <w:t xml:space="preserve"> organisation</w:t>
            </w:r>
            <w:r w:rsidR="00270CA4" w:rsidRPr="00BF4685">
              <w:t>s</w:t>
            </w:r>
            <w:r w:rsidR="00BF4685" w:rsidRPr="00BF4685">
              <w:t xml:space="preserve">, </w:t>
            </w:r>
            <w:r w:rsidR="003F6BF6">
              <w:t>industry peak bodies and state agencies.</w:t>
            </w:r>
          </w:p>
        </w:tc>
      </w:tr>
    </w:tbl>
    <w:p w14:paraId="76F1F10D" w14:textId="77777777" w:rsidR="00575E6A" w:rsidRDefault="003E7F78" w:rsidP="002D1FEC">
      <w:pPr>
        <w:pStyle w:val="Heading4"/>
        <w:numPr>
          <w:ilvl w:val="0"/>
          <w:numId w:val="0"/>
        </w:numPr>
        <w:spacing w:before="120"/>
        <w:ind w:left="964" w:hanging="964"/>
      </w:pPr>
      <w:r>
        <w:t>National Drought Forum</w:t>
      </w:r>
    </w:p>
    <w:p w14:paraId="3AB98000" w14:textId="77777777" w:rsidR="00E16F5B" w:rsidRDefault="003E7F78" w:rsidP="00696E7D">
      <w:r w:rsidRPr="00806158">
        <w:t>On 9 June 2021</w:t>
      </w:r>
      <w:r w:rsidR="00F3296D">
        <w:t xml:space="preserve"> the</w:t>
      </w:r>
      <w:r w:rsidRPr="00806158">
        <w:t xml:space="preserve"> </w:t>
      </w:r>
      <w:r w:rsidR="00D60A3E">
        <w:t>NRRA</w:t>
      </w:r>
      <w:r w:rsidRPr="00806158">
        <w:t xml:space="preserve"> and the NFF hosted the National Drought Forum</w:t>
      </w:r>
      <w:r w:rsidR="00432059">
        <w:t xml:space="preserve"> in Toowoomba</w:t>
      </w:r>
      <w:r w:rsidRPr="00806158">
        <w:t>, bringing together key stakeholders to reflect on the progress made in drought reform</w:t>
      </w:r>
      <w:r w:rsidR="00EB4FD4">
        <w:t xml:space="preserve"> and</w:t>
      </w:r>
      <w:r w:rsidRPr="00806158">
        <w:t xml:space="preserve"> recent drought programs, and to discuss </w:t>
      </w:r>
      <w:r w:rsidR="008114DE">
        <w:t>any</w:t>
      </w:r>
      <w:r w:rsidRPr="008114DE">
        <w:t xml:space="preserve"> further work </w:t>
      </w:r>
      <w:r w:rsidR="008114DE">
        <w:t xml:space="preserve">that </w:t>
      </w:r>
      <w:r w:rsidRPr="008114DE">
        <w:t>needs to be done.</w:t>
      </w:r>
    </w:p>
    <w:p w14:paraId="797058A3" w14:textId="77777777" w:rsidR="00223902" w:rsidRPr="00DC4A80" w:rsidRDefault="003E7F78" w:rsidP="00223902">
      <w:pPr>
        <w:pStyle w:val="Heading5"/>
      </w:pPr>
      <w:r w:rsidRPr="00DC4A80">
        <w:t>Progress and implementation in 2020</w:t>
      </w:r>
      <w:r w:rsidR="00B47FD0" w:rsidRPr="00DC4A80">
        <w:t>–</w:t>
      </w:r>
      <w:r w:rsidRPr="00DC4A80">
        <w:t>21</w:t>
      </w:r>
    </w:p>
    <w:p w14:paraId="660560D8" w14:textId="77777777" w:rsidR="002E29B4" w:rsidRDefault="003E7F78" w:rsidP="002E29B4">
      <w:r w:rsidRPr="00DC4A80">
        <w:t xml:space="preserve">The </w:t>
      </w:r>
      <w:r w:rsidR="009F3B11" w:rsidRPr="00DC4A80">
        <w:t>f</w:t>
      </w:r>
      <w:r w:rsidR="00553E2F" w:rsidRPr="00DC4A80">
        <w:t>orum</w:t>
      </w:r>
      <w:r w:rsidRPr="00DC4A80">
        <w:t xml:space="preserve"> brought together representatives </w:t>
      </w:r>
      <w:r w:rsidR="008114DE" w:rsidRPr="002E29B4">
        <w:t>with a role and interest in strengthening our approach to drought response, resilience and preparedness</w:t>
      </w:r>
      <w:r w:rsidR="008114DE">
        <w:t>. Representatives were drawn</w:t>
      </w:r>
      <w:r w:rsidR="008114DE" w:rsidRPr="00DC4A80">
        <w:t xml:space="preserve"> </w:t>
      </w:r>
      <w:r w:rsidRPr="00DC4A80">
        <w:t>from</w:t>
      </w:r>
      <w:r w:rsidR="00521593" w:rsidRPr="00DC4A80">
        <w:t xml:space="preserve"> Australian</w:t>
      </w:r>
      <w:r w:rsidR="008114DE">
        <w:t>,</w:t>
      </w:r>
      <w:r w:rsidRPr="002E29B4">
        <w:t xml:space="preserve"> state, territory and local governments</w:t>
      </w:r>
      <w:r w:rsidR="008114DE">
        <w:t>;</w:t>
      </w:r>
      <w:r w:rsidRPr="002E29B4">
        <w:t xml:space="preserve"> national, state and industry farming bodies</w:t>
      </w:r>
      <w:r w:rsidR="008114DE">
        <w:t>;</w:t>
      </w:r>
      <w:r w:rsidRPr="002E29B4">
        <w:t xml:space="preserve"> the finance sector</w:t>
      </w:r>
      <w:r w:rsidR="008114DE">
        <w:t>;</w:t>
      </w:r>
      <w:r w:rsidRPr="002E29B4">
        <w:t xml:space="preserve"> charities</w:t>
      </w:r>
      <w:r w:rsidR="008114DE">
        <w:t>;</w:t>
      </w:r>
      <w:r w:rsidRPr="002E29B4">
        <w:t xml:space="preserve"> and other stakeholders.</w:t>
      </w:r>
      <w:r w:rsidR="00780E29">
        <w:t xml:space="preserve"> Discussion topics included</w:t>
      </w:r>
      <w:r w:rsidR="002D73A2">
        <w:t>:</w:t>
      </w:r>
    </w:p>
    <w:p w14:paraId="77613394" w14:textId="77777777" w:rsidR="00170CC9" w:rsidRPr="00D67A1B" w:rsidRDefault="003E7F78" w:rsidP="00D67A1B">
      <w:pPr>
        <w:pStyle w:val="ListBullet"/>
      </w:pPr>
      <w:r w:rsidRPr="00D67A1B">
        <w:t xml:space="preserve">Drought indicators </w:t>
      </w:r>
      <w:r w:rsidR="001B3AE3" w:rsidRPr="00D67A1B">
        <w:t xml:space="preserve">– how they </w:t>
      </w:r>
      <w:r w:rsidR="00B754C5" w:rsidRPr="00D67A1B">
        <w:t xml:space="preserve">can </w:t>
      </w:r>
      <w:r w:rsidR="008114DE">
        <w:t>help us</w:t>
      </w:r>
      <w:r w:rsidR="00B754C5" w:rsidRPr="00D67A1B">
        <w:t xml:space="preserve"> understand changing conditions and emerging impacts</w:t>
      </w:r>
      <w:r w:rsidR="00780E29" w:rsidRPr="00D67A1B">
        <w:t xml:space="preserve"> of drought</w:t>
      </w:r>
      <w:r w:rsidR="002D73A2">
        <w:t>.</w:t>
      </w:r>
    </w:p>
    <w:p w14:paraId="6704B14B" w14:textId="77777777" w:rsidR="00B754C5" w:rsidRPr="00D67A1B" w:rsidRDefault="003E7F78" w:rsidP="00D67A1B">
      <w:pPr>
        <w:pStyle w:val="ListBullet"/>
      </w:pPr>
      <w:r w:rsidRPr="00D67A1B">
        <w:t>Share</w:t>
      </w:r>
      <w:r w:rsidR="001B3AE3" w:rsidRPr="00D67A1B">
        <w:t>d</w:t>
      </w:r>
      <w:r w:rsidRPr="00D67A1B">
        <w:t xml:space="preserve"> responsibilities</w:t>
      </w:r>
      <w:r w:rsidR="001B3AE3" w:rsidRPr="00D67A1B">
        <w:t xml:space="preserve"> – what makes a resilient farm business</w:t>
      </w:r>
      <w:r w:rsidR="00DC4A80">
        <w:t>,</w:t>
      </w:r>
      <w:r w:rsidR="001B3AE3" w:rsidRPr="00D67A1B">
        <w:t xml:space="preserve"> and shared roles and responsibilities of different parties across the drought cycle</w:t>
      </w:r>
      <w:r w:rsidR="002D73A2">
        <w:t>.</w:t>
      </w:r>
    </w:p>
    <w:p w14:paraId="3A128641" w14:textId="77777777" w:rsidR="001B3AE3" w:rsidRPr="00D67A1B" w:rsidRDefault="003E7F78" w:rsidP="00D67A1B">
      <w:pPr>
        <w:pStyle w:val="ListBullet"/>
      </w:pPr>
      <w:r w:rsidRPr="00D67A1B">
        <w:t>Australian, state and territory government interactions – how the</w:t>
      </w:r>
      <w:r w:rsidR="008114DE">
        <w:t>se parties</w:t>
      </w:r>
      <w:r w:rsidRPr="00D67A1B">
        <w:t xml:space="preserve"> can work together to share knowledge, experiences and lessons learnt in the recent drought</w:t>
      </w:r>
      <w:r w:rsidR="00362239" w:rsidRPr="00D67A1B">
        <w:t>.</w:t>
      </w:r>
    </w:p>
    <w:p w14:paraId="73B536B0" w14:textId="77777777" w:rsidR="00896DBD" w:rsidRPr="00F359D9" w:rsidRDefault="003E7F78" w:rsidP="00896DBD">
      <w:pPr>
        <w:pStyle w:val="Heading5"/>
      </w:pPr>
      <w:r w:rsidRPr="00F359D9">
        <w:t>Key risks</w:t>
      </w:r>
      <w:r w:rsidR="00B4640D">
        <w:t xml:space="preserve"> and </w:t>
      </w:r>
      <w:r w:rsidRPr="00F359D9">
        <w:t>future direction</w:t>
      </w:r>
    </w:p>
    <w:p w14:paraId="09FFFE4B" w14:textId="77777777" w:rsidR="00FF059F" w:rsidRDefault="003E7F78" w:rsidP="00696E7D">
      <w:r>
        <w:t xml:space="preserve">The Australian Government is continuing </w:t>
      </w:r>
      <w:r w:rsidRPr="00133B5D">
        <w:t xml:space="preserve">to </w:t>
      </w:r>
      <w:r w:rsidR="00AE40E1">
        <w:t xml:space="preserve">consult </w:t>
      </w:r>
      <w:r>
        <w:t xml:space="preserve">with </w:t>
      </w:r>
      <w:r w:rsidR="00C61374" w:rsidRPr="00C61374">
        <w:t xml:space="preserve">stakeholders on </w:t>
      </w:r>
      <w:r w:rsidR="001006F8">
        <w:t>its</w:t>
      </w:r>
      <w:r w:rsidR="001006F8" w:rsidRPr="00966B45">
        <w:t xml:space="preserve"> </w:t>
      </w:r>
      <w:r w:rsidR="00C61374" w:rsidRPr="00C61374">
        <w:t xml:space="preserve">approach to </w:t>
      </w:r>
      <w:r w:rsidR="000E7BC8" w:rsidRPr="00966B45">
        <w:t xml:space="preserve">drought </w:t>
      </w:r>
      <w:r w:rsidR="00C61374" w:rsidRPr="00C61374">
        <w:t>recovery and preparedness</w:t>
      </w:r>
      <w:r w:rsidR="00C65001" w:rsidRPr="00966B45">
        <w:t xml:space="preserve">. This includes </w:t>
      </w:r>
      <w:r w:rsidR="0055121D" w:rsidRPr="00966B45">
        <w:t>improving</w:t>
      </w:r>
      <w:r w:rsidR="000E7BC8">
        <w:t xml:space="preserve"> </w:t>
      </w:r>
      <w:r w:rsidR="00C61374" w:rsidRPr="00C61374">
        <w:t xml:space="preserve">drought indicators </w:t>
      </w:r>
      <w:r w:rsidR="0055121D">
        <w:t xml:space="preserve">and exploring </w:t>
      </w:r>
      <w:r w:rsidR="00780069">
        <w:t xml:space="preserve">ways </w:t>
      </w:r>
      <w:r w:rsidR="009D607C">
        <w:t>that</w:t>
      </w:r>
      <w:r w:rsidR="00780069">
        <w:t xml:space="preserve"> farmers and </w:t>
      </w:r>
      <w:r w:rsidR="00A91CE5">
        <w:t>rural communities can be supported</w:t>
      </w:r>
      <w:r w:rsidR="00780069">
        <w:t xml:space="preserve"> during drought.</w:t>
      </w:r>
    </w:p>
    <w:p w14:paraId="3CCB3C91" w14:textId="77777777" w:rsidR="0064393D" w:rsidRDefault="003E7F78" w:rsidP="003629F5">
      <w:pPr>
        <w:pStyle w:val="Caption"/>
      </w:pPr>
      <w:bookmarkStart w:id="64" w:name="_Toc89261821"/>
      <w:r w:rsidRPr="008114DE">
        <w:t xml:space="preserve">Photograph </w:t>
      </w:r>
      <w:r w:rsidR="00CC0BF4" w:rsidRPr="001150E1">
        <w:fldChar w:fldCharType="begin"/>
      </w:r>
      <w:r w:rsidR="00CC0BF4" w:rsidRPr="008114DE">
        <w:instrText xml:space="preserve"> SEQ Photograph \* ARABIC </w:instrText>
      </w:r>
      <w:r w:rsidR="00CC0BF4" w:rsidRPr="001150E1">
        <w:fldChar w:fldCharType="separate"/>
      </w:r>
      <w:r w:rsidR="00CC0BF4" w:rsidRPr="008114DE">
        <w:t>1</w:t>
      </w:r>
      <w:r w:rsidR="00CC0BF4" w:rsidRPr="001150E1">
        <w:rPr>
          <w:noProof/>
        </w:rPr>
        <w:fldChar w:fldCharType="end"/>
      </w:r>
      <w:r w:rsidRPr="008114DE">
        <w:t xml:space="preserve"> </w:t>
      </w:r>
      <w:r w:rsidR="003629F5" w:rsidRPr="008114DE">
        <w:t xml:space="preserve">National Recovery and Resilience Agency </w:t>
      </w:r>
      <w:r w:rsidR="00DC4A80" w:rsidRPr="008114DE">
        <w:t xml:space="preserve">Coordinator-General </w:t>
      </w:r>
      <w:r w:rsidR="003629F5" w:rsidRPr="008114DE">
        <w:t xml:space="preserve">and </w:t>
      </w:r>
      <w:r w:rsidR="00D60A3E" w:rsidRPr="008114DE">
        <w:t>NRRA</w:t>
      </w:r>
      <w:r w:rsidR="00DC4A80" w:rsidRPr="008114DE">
        <w:t> </w:t>
      </w:r>
      <w:r w:rsidR="003629F5" w:rsidRPr="008114DE">
        <w:t>Advisory Board members</w:t>
      </w:r>
      <w:r w:rsidR="006672D4" w:rsidRPr="008114DE">
        <w:t>,</w:t>
      </w:r>
      <w:r w:rsidR="003629F5" w:rsidRPr="008114DE">
        <w:t xml:space="preserve"> National Drought Forum</w:t>
      </w:r>
      <w:r w:rsidR="006672D4" w:rsidRPr="008114DE">
        <w:t xml:space="preserve">, </w:t>
      </w:r>
      <w:r w:rsidR="006373AD">
        <w:t>Toowoomba</w:t>
      </w:r>
      <w:r w:rsidR="006672D4" w:rsidRPr="008114DE">
        <w:t>, 2021</w:t>
      </w:r>
      <w:bookmarkEnd w:id="64"/>
    </w:p>
    <w:p w14:paraId="5BDF5ECA" w14:textId="77777777" w:rsidR="006328EA" w:rsidRDefault="003E7F78" w:rsidP="00BF0D61">
      <w:pPr>
        <w:pStyle w:val="Picture"/>
      </w:pPr>
      <w:r>
        <w:drawing>
          <wp:inline distT="0" distB="0" distL="0" distR="0" wp14:anchorId="6E7F1F99" wp14:editId="1DEC30DD">
            <wp:extent cx="3787800" cy="2525340"/>
            <wp:effectExtent l="0" t="0" r="3175" b="889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42968" name="Picture 6">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92901" cy="2528741"/>
                    </a:xfrm>
                    <a:prstGeom prst="rect">
                      <a:avLst/>
                    </a:prstGeom>
                  </pic:spPr>
                </pic:pic>
              </a:graphicData>
            </a:graphic>
          </wp:inline>
        </w:drawing>
      </w:r>
    </w:p>
    <w:p w14:paraId="23445C9A" w14:textId="77777777" w:rsidR="006672D4" w:rsidRDefault="003E7F78" w:rsidP="005870AA">
      <w:pPr>
        <w:pStyle w:val="FigureTableNoteSource"/>
      </w:pPr>
      <w:r>
        <w:t xml:space="preserve">Left to right: </w:t>
      </w:r>
      <w:r w:rsidRPr="006672D4">
        <w:t xml:space="preserve">Coordinator-General of the </w:t>
      </w:r>
      <w:r w:rsidR="008114DE">
        <w:t>NRRA</w:t>
      </w:r>
      <w:r w:rsidRPr="006672D4">
        <w:t>, the Hon Shane L Stone</w:t>
      </w:r>
      <w:r w:rsidR="00133B5D">
        <w:t>,</w:t>
      </w:r>
      <w:r w:rsidRPr="006672D4">
        <w:t xml:space="preserve"> AC QC</w:t>
      </w:r>
      <w:r>
        <w:t>,</w:t>
      </w:r>
      <w:r w:rsidRPr="006672D4">
        <w:t xml:space="preserve"> and </w:t>
      </w:r>
      <w:r w:rsidR="00D60A3E">
        <w:t xml:space="preserve">NRRA </w:t>
      </w:r>
      <w:r w:rsidRPr="006672D4">
        <w:t xml:space="preserve">Advisory Board members </w:t>
      </w:r>
      <w:r w:rsidR="00133B5D" w:rsidRPr="006672D4">
        <w:t>Fiona</w:t>
      </w:r>
      <w:r w:rsidR="00133B5D">
        <w:t> </w:t>
      </w:r>
      <w:r w:rsidRPr="006672D4">
        <w:t>Simson</w:t>
      </w:r>
      <w:r w:rsidR="0077387D">
        <w:t>,</w:t>
      </w:r>
      <w:r w:rsidR="007B55C3">
        <w:t xml:space="preserve"> </w:t>
      </w:r>
      <w:r w:rsidR="00822F37">
        <w:t>President</w:t>
      </w:r>
      <w:r w:rsidR="007B55C3">
        <w:t xml:space="preserve">, </w:t>
      </w:r>
      <w:r w:rsidR="0077387D">
        <w:t>National Farmers</w:t>
      </w:r>
      <w:r w:rsidR="008D05DE">
        <w:t>’</w:t>
      </w:r>
      <w:r w:rsidR="0077387D">
        <w:t xml:space="preserve"> Federation</w:t>
      </w:r>
      <w:r w:rsidRPr="006672D4">
        <w:t>, Andrew Metcalfe AO</w:t>
      </w:r>
      <w:r w:rsidR="0077387D">
        <w:t>, Secretary</w:t>
      </w:r>
      <w:r w:rsidR="00822F37">
        <w:t>, Department of Agriculture, Water and the Environment</w:t>
      </w:r>
      <w:r w:rsidRPr="006672D4">
        <w:t xml:space="preserve"> and Dr Wendy Craik</w:t>
      </w:r>
      <w:r w:rsidR="0065460C">
        <w:t>,</w:t>
      </w:r>
      <w:r w:rsidR="00E55015">
        <w:t xml:space="preserve"> Member, Future Drought Fund Consultative Committee</w:t>
      </w:r>
      <w:r>
        <w:t>.</w:t>
      </w:r>
    </w:p>
    <w:p w14:paraId="10A14508" w14:textId="77777777" w:rsidR="006328EA" w:rsidRDefault="003E7F78" w:rsidP="005870AA">
      <w:pPr>
        <w:pStyle w:val="FigureTableNoteSource"/>
      </w:pPr>
      <w:r>
        <w:t xml:space="preserve">Source: </w:t>
      </w:r>
      <w:r w:rsidRPr="006328EA">
        <w:t>National Recovery and Resilience Agency</w:t>
      </w:r>
    </w:p>
    <w:p w14:paraId="15E20984" w14:textId="77777777" w:rsidR="00F903EE" w:rsidRDefault="003E7F78" w:rsidP="00A826AD">
      <w:pPr>
        <w:pStyle w:val="Heading3"/>
        <w:numPr>
          <w:ilvl w:val="0"/>
          <w:numId w:val="0"/>
        </w:numPr>
        <w:ind w:left="964" w:hanging="964"/>
      </w:pPr>
      <w:bookmarkStart w:id="65" w:name="_Toc89785907"/>
      <w:r>
        <w:t>Making up to 100GL available to secure fodder</w:t>
      </w:r>
      <w:bookmarkEnd w:id="65"/>
    </w:p>
    <w:p w14:paraId="1B93DCFB" w14:textId="77777777" w:rsidR="00F903EE" w:rsidRPr="00F903EE" w:rsidRDefault="003E7F78" w:rsidP="00F903EE">
      <w:pPr>
        <w:keepNext/>
        <w:spacing w:after="0" w:line="240" w:lineRule="auto"/>
        <w:ind w:left="964" w:hanging="964"/>
        <w:outlineLvl w:val="3"/>
        <w:rPr>
          <w:rFonts w:ascii="Calibri" w:eastAsia="Times New Roman" w:hAnsi="Calibri" w:cs="Times New Roman"/>
          <w:b/>
          <w:bCs/>
          <w:sz w:val="28"/>
          <w:szCs w:val="24"/>
        </w:rPr>
      </w:pPr>
      <w:r w:rsidRPr="00F903EE">
        <w:rPr>
          <w:rFonts w:ascii="Calibri" w:eastAsia="Times New Roman" w:hAnsi="Calibri" w:cs="Times New Roman"/>
          <w:b/>
          <w:bCs/>
          <w:sz w:val="28"/>
          <w:szCs w:val="24"/>
        </w:rPr>
        <w:t>Water for Fodder program</w:t>
      </w:r>
    </w:p>
    <w:p w14:paraId="12913C5D" w14:textId="77777777" w:rsidR="00F903EE" w:rsidRPr="00F903EE" w:rsidRDefault="003E7F78" w:rsidP="00F903EE">
      <w:r w:rsidRPr="00F903EE">
        <w:t xml:space="preserve">Under the </w:t>
      </w:r>
      <w:r w:rsidRPr="00F903EE">
        <w:rPr>
          <w:color w:val="165788"/>
          <w:u w:val="single"/>
        </w:rPr>
        <w:t>Water for Fodder</w:t>
      </w:r>
      <w:r w:rsidRPr="00F903EE">
        <w:t xml:space="preserve"> program, farmers in the southern connected Murray–Darling Basin were able to apply to purchase South Australian River Murray water (Trading Zone 12) at a discounted rate. The Adelaide Desalination Plant produced 40 gigalitres of water and an equivalent amount was released upstream from the River Murray. The water was used to grow fodder and pasture. This helped farmers maintain their breeding stock during the drought.</w:t>
      </w:r>
    </w:p>
    <w:p w14:paraId="68C57195" w14:textId="77777777" w:rsidR="00F903EE" w:rsidRPr="00F903EE" w:rsidRDefault="003E7F78" w:rsidP="00F903EE">
      <w:pPr>
        <w:keepNext/>
        <w:keepLines/>
        <w:spacing w:after="0" w:line="240" w:lineRule="auto"/>
        <w:outlineLvl w:val="4"/>
        <w:rPr>
          <w:rFonts w:ascii="Calibri" w:hAnsi="Calibri"/>
          <w:b/>
        </w:rPr>
      </w:pPr>
      <w:r w:rsidRPr="00F903EE">
        <w:rPr>
          <w:rFonts w:ascii="Calibri" w:hAnsi="Calibri"/>
          <w:b/>
        </w:rPr>
        <w:t>Progress and implementation in 2020–21</w:t>
      </w:r>
    </w:p>
    <w:p w14:paraId="79A34B00" w14:textId="77777777" w:rsidR="00F903EE" w:rsidRPr="00F903EE" w:rsidRDefault="003E7F78" w:rsidP="00F903EE">
      <w:r w:rsidRPr="00F903EE">
        <w:t>A total of 800 farmers participated in the program. Reconciliation of final production figures is underway. At 30 June 2021 farmers reported planting over 34,000 hectares and harvesting more than 54,000 tonnes of fodder. South Australia received a total of $4 million for their drought resilience fund. Round 1 was successful, but more water became available in the southern Murray–Darling Basin due to autumn rainfall in 2020. This reduced the need for Round</w:t>
      </w:r>
      <w:r w:rsidR="005630FA">
        <w:t> </w:t>
      </w:r>
      <w:r w:rsidRPr="00F903EE">
        <w:t>2 as an emergency drought response.</w:t>
      </w:r>
    </w:p>
    <w:p w14:paraId="08813218" w14:textId="77777777" w:rsidR="00F903EE" w:rsidRPr="00F903EE" w:rsidRDefault="003E7F78" w:rsidP="00F903EE">
      <w:pPr>
        <w:keepNext/>
        <w:keepLines/>
        <w:spacing w:after="0" w:line="240" w:lineRule="auto"/>
        <w:outlineLvl w:val="4"/>
        <w:rPr>
          <w:rFonts w:ascii="Calibri" w:hAnsi="Calibri"/>
          <w:b/>
        </w:rPr>
      </w:pPr>
      <w:r w:rsidRPr="00F903EE">
        <w:rPr>
          <w:rFonts w:ascii="Calibri" w:hAnsi="Calibri"/>
          <w:b/>
        </w:rPr>
        <w:t>Key risks and future direction</w:t>
      </w:r>
    </w:p>
    <w:p w14:paraId="5F6B7631" w14:textId="77777777" w:rsidR="00F903EE" w:rsidRPr="00F903EE" w:rsidRDefault="003E7F78" w:rsidP="00F903EE">
      <w:r w:rsidRPr="00F903EE">
        <w:t xml:space="preserve">In September 2020 </w:t>
      </w:r>
      <w:r w:rsidR="00103012">
        <w:t>it was</w:t>
      </w:r>
      <w:r w:rsidRPr="00F903EE">
        <w:t xml:space="preserve"> announced that due to improved seasonal conditions Round 2 would not proceed. Remaining funding was redirected to the Murray–Darling Communities Investment Package, which is putting communities at the centre of the implementation of the Murray–Darling Basin Plan. The Water for Fodder program closed on 30 June 2021.</w:t>
      </w:r>
    </w:p>
    <w:p w14:paraId="38A22DD6" w14:textId="77777777" w:rsidR="000A6C20" w:rsidRDefault="003E7F78">
      <w:pPr>
        <w:spacing w:after="0" w:line="240" w:lineRule="auto"/>
        <w:rPr>
          <w:rFonts w:ascii="Calibri" w:eastAsia="Times New Roman" w:hAnsi="Calibri" w:cs="Times New Roman"/>
          <w:b/>
          <w:bCs/>
          <w:sz w:val="36"/>
          <w:szCs w:val="24"/>
        </w:rPr>
      </w:pPr>
      <w:r>
        <w:br w:type="page"/>
      </w:r>
    </w:p>
    <w:p w14:paraId="40C54422" w14:textId="77777777" w:rsidR="00F903EE" w:rsidRPr="00F903EE" w:rsidRDefault="003E7F78" w:rsidP="00A826AD">
      <w:pPr>
        <w:pStyle w:val="Heading3"/>
        <w:numPr>
          <w:ilvl w:val="0"/>
          <w:numId w:val="0"/>
        </w:numPr>
        <w:ind w:left="964" w:hanging="964"/>
      </w:pPr>
      <w:bookmarkStart w:id="66" w:name="_Toc89785908"/>
      <w:r>
        <w:t>Dealing with the stresses of drought</w:t>
      </w:r>
      <w:bookmarkEnd w:id="66"/>
    </w:p>
    <w:p w14:paraId="6AD39A93" w14:textId="77777777" w:rsidR="00D65F7C" w:rsidRPr="009A29DA" w:rsidRDefault="003E7F78" w:rsidP="009A29DA">
      <w:pPr>
        <w:rPr>
          <w:rStyle w:val="Strong"/>
        </w:rPr>
      </w:pPr>
      <w:r w:rsidRPr="009A29DA">
        <w:rPr>
          <w:rStyle w:val="Strong"/>
        </w:rPr>
        <w:t>Action 1.8: Continued investment in mental health support programs in rural communities</w:t>
      </w:r>
    </w:p>
    <w:p w14:paraId="52DDEB84" w14:textId="77777777" w:rsidR="00E03033" w:rsidRPr="007B28CE" w:rsidRDefault="003E7F78" w:rsidP="00E03033">
      <w:r>
        <w:rPr>
          <w:b/>
          <w:bCs/>
        </w:rPr>
        <w:t xml:space="preserve">Status: </w:t>
      </w:r>
      <w:r>
        <w:t>Underway (on</w:t>
      </w:r>
      <w:r w:rsidR="003E255F">
        <w:t xml:space="preserve"> </w:t>
      </w:r>
      <w:r>
        <w:t>track)</w:t>
      </w:r>
    </w:p>
    <w:p w14:paraId="26A1195F" w14:textId="77777777" w:rsidR="00ED7C84" w:rsidRPr="00E72D35" w:rsidRDefault="003E7F78" w:rsidP="00B421FB">
      <w:pPr>
        <w:pStyle w:val="Heading4"/>
        <w:numPr>
          <w:ilvl w:val="0"/>
          <w:numId w:val="0"/>
        </w:numPr>
        <w:ind w:left="964" w:hanging="964"/>
      </w:pPr>
      <w:r w:rsidRPr="00DC4A80">
        <w:t xml:space="preserve">Mental </w:t>
      </w:r>
      <w:r w:rsidR="006672D4" w:rsidRPr="00DC4A80">
        <w:t>h</w:t>
      </w:r>
      <w:r w:rsidRPr="00DC4A80">
        <w:t xml:space="preserve">ealth </w:t>
      </w:r>
      <w:r w:rsidR="006672D4" w:rsidRPr="00DC4A80">
        <w:t>s</w:t>
      </w:r>
      <w:r w:rsidRPr="00DC4A80">
        <w:t xml:space="preserve">upport </w:t>
      </w:r>
      <w:r w:rsidR="006672D4" w:rsidRPr="00DC4A80">
        <w:t>p</w:t>
      </w:r>
      <w:r w:rsidRPr="00DC4A80">
        <w:t>rograms</w:t>
      </w:r>
    </w:p>
    <w:p w14:paraId="0D571301" w14:textId="77777777" w:rsidR="00F603E4" w:rsidRPr="00E86FF7" w:rsidRDefault="003E7F78" w:rsidP="00A81904">
      <w:r w:rsidRPr="00E86FF7">
        <w:t xml:space="preserve">Drought can be a major source of stress for farmers and their communities. For farmers, seeing their crops fail, </w:t>
      </w:r>
      <w:r w:rsidR="00DC4A80">
        <w:t xml:space="preserve">being forced to </w:t>
      </w:r>
      <w:r w:rsidRPr="00E86FF7">
        <w:t>sell</w:t>
      </w:r>
      <w:r w:rsidR="00DC4A80">
        <w:t xml:space="preserve"> </w:t>
      </w:r>
      <w:r w:rsidRPr="00E86FF7">
        <w:t xml:space="preserve">breeding stock, long hours of feeding animals and land deterioration can take its toll. </w:t>
      </w:r>
      <w:r w:rsidR="00DC4A80">
        <w:t xml:space="preserve">Members of </w:t>
      </w:r>
      <w:r w:rsidR="004D3F5C">
        <w:t xml:space="preserve">rural </w:t>
      </w:r>
      <w:r w:rsidR="00DC4A80">
        <w:t>c</w:t>
      </w:r>
      <w:r w:rsidRPr="00E86FF7">
        <w:t>ommunities, particular</w:t>
      </w:r>
      <w:r w:rsidR="00DC4A80">
        <w:t>ly</w:t>
      </w:r>
      <w:r w:rsidRPr="00E86FF7">
        <w:t xml:space="preserve"> small business owners, experience similar stresses as business slows and budgets tighten.</w:t>
      </w:r>
      <w:r w:rsidR="002A10B3" w:rsidRPr="00E86FF7">
        <w:t xml:space="preserve"> The Australian Government has invested $29.8 million since 2018 for drought mental health initiatives. The investment comprises</w:t>
      </w:r>
      <w:r w:rsidR="007964DF" w:rsidRPr="00E86FF7">
        <w:t>:</w:t>
      </w:r>
    </w:p>
    <w:p w14:paraId="6080B765" w14:textId="77777777" w:rsidR="007964DF" w:rsidRPr="00D67A1B" w:rsidRDefault="003E7F78" w:rsidP="00D67A1B">
      <w:pPr>
        <w:pStyle w:val="ListBullet"/>
      </w:pPr>
      <w:r w:rsidRPr="00D67A1B">
        <w:t xml:space="preserve">Empowering our Communities </w:t>
      </w:r>
      <w:r w:rsidR="00DC4A80">
        <w:t xml:space="preserve">measure </w:t>
      </w:r>
      <w:r w:rsidRPr="00D67A1B">
        <w:t>($24.4 million)</w:t>
      </w:r>
    </w:p>
    <w:p w14:paraId="45089A13" w14:textId="77777777" w:rsidR="00112D4A" w:rsidRPr="00D67A1B" w:rsidRDefault="003E7F78" w:rsidP="00D67A1B">
      <w:pPr>
        <w:pStyle w:val="ListBullet"/>
      </w:pPr>
      <w:r w:rsidRPr="00D67A1B">
        <w:t>Trusted Advocates Network Trial ($</w:t>
      </w:r>
      <w:r w:rsidR="007E54F4" w:rsidRPr="00D67A1B">
        <w:t>463,815)</w:t>
      </w:r>
    </w:p>
    <w:p w14:paraId="760B9275" w14:textId="77777777" w:rsidR="007E54F4" w:rsidRPr="00D67A1B" w:rsidRDefault="003E7F78" w:rsidP="00D67A1B">
      <w:pPr>
        <w:pStyle w:val="ListBullet"/>
      </w:pPr>
      <w:r w:rsidRPr="00C70725">
        <w:t>expansion of telehealth services for the Better Access to Psychiatrists, Psychologists and General Practitioners under the Medicare Benefits Schedule (Better Access) to improve access to mental health support in drought</w:t>
      </w:r>
      <w:r w:rsidR="009557F8">
        <w:t>-</w:t>
      </w:r>
      <w:r w:rsidRPr="00C70725">
        <w:t>affected areas ($1.2 million).</w:t>
      </w:r>
    </w:p>
    <w:p w14:paraId="34FE7E40" w14:textId="77777777" w:rsidR="001813D2" w:rsidRPr="00E86FF7" w:rsidRDefault="003E7F78" w:rsidP="00416BD4">
      <w:pPr>
        <w:pStyle w:val="Heading5"/>
      </w:pPr>
      <w:r w:rsidRPr="00E86FF7">
        <w:t>Progress and implementation in 2020</w:t>
      </w:r>
      <w:r w:rsidR="00C6784C">
        <w:t>–</w:t>
      </w:r>
      <w:r w:rsidRPr="00E86FF7">
        <w:t>21</w:t>
      </w:r>
    </w:p>
    <w:p w14:paraId="223E3EE2" w14:textId="77777777" w:rsidR="004C4FDD" w:rsidRPr="00931387" w:rsidRDefault="003E7F78" w:rsidP="004C4FDD">
      <w:r w:rsidRPr="00E86FF7">
        <w:t>The Empowering Our Communities measure ceased on 30 June 2020.</w:t>
      </w:r>
      <w:r w:rsidR="001A4076">
        <w:t xml:space="preserve"> </w:t>
      </w:r>
      <w:r w:rsidR="00BC12C0">
        <w:t>F</w:t>
      </w:r>
      <w:r w:rsidR="00C61A94" w:rsidRPr="00E72D35">
        <w:t xml:space="preserve">unding enabled </w:t>
      </w:r>
      <w:r w:rsidR="00BC12C0">
        <w:t>Primary Health Networks</w:t>
      </w:r>
      <w:r w:rsidR="00BC12C0" w:rsidRPr="00E72D35">
        <w:t xml:space="preserve"> </w:t>
      </w:r>
      <w:r w:rsidR="00C61A94" w:rsidRPr="00E72D35">
        <w:t>to provide mental health first aid training, workshops, and</w:t>
      </w:r>
      <w:r w:rsidR="00C61A94" w:rsidRPr="00E86FF7">
        <w:t xml:space="preserve"> community recovery and resilience programs to their communities. </w:t>
      </w:r>
      <w:r w:rsidRPr="00931387">
        <w:t xml:space="preserve">Murrumbidgee </w:t>
      </w:r>
      <w:r w:rsidR="009557F8" w:rsidRPr="00931387">
        <w:t>Primary Health Network</w:t>
      </w:r>
      <w:r w:rsidR="009557F8">
        <w:t xml:space="preserve"> </w:t>
      </w:r>
      <w:r w:rsidRPr="00931387">
        <w:t>and Western NSW Primary Health Network were granted an extension to c</w:t>
      </w:r>
      <w:r w:rsidR="001F2410">
        <w:t>ontinue</w:t>
      </w:r>
      <w:r w:rsidRPr="00931387">
        <w:t xml:space="preserve"> the activities through to 30 December 2021.</w:t>
      </w:r>
    </w:p>
    <w:p w14:paraId="48FF3194" w14:textId="77777777" w:rsidR="001813D2" w:rsidRPr="00931387" w:rsidRDefault="003E7F78" w:rsidP="001813D2">
      <w:r w:rsidRPr="00931387">
        <w:t xml:space="preserve">The Trusted Advocates </w:t>
      </w:r>
      <w:r w:rsidRPr="009557F8">
        <w:t>Network Trial</w:t>
      </w:r>
      <w:r w:rsidR="00BF2D7D" w:rsidRPr="009557F8">
        <w:t xml:space="preserve"> </w:t>
      </w:r>
      <w:r w:rsidR="009557F8" w:rsidRPr="009557F8">
        <w:t xml:space="preserve">for </w:t>
      </w:r>
      <w:r w:rsidR="009557F8" w:rsidRPr="00D039AC">
        <w:t>f</w:t>
      </w:r>
      <w:r w:rsidR="00BF2D7D" w:rsidRPr="009557F8">
        <w:t>armer</w:t>
      </w:r>
      <w:r w:rsidR="009557F8" w:rsidRPr="00D039AC">
        <w:t>s</w:t>
      </w:r>
      <w:r w:rsidRPr="009557F8">
        <w:t xml:space="preserve"> </w:t>
      </w:r>
      <w:r w:rsidR="00FD49FD" w:rsidRPr="009557F8">
        <w:t>was</w:t>
      </w:r>
      <w:r w:rsidR="00FD49FD" w:rsidRPr="00931387">
        <w:t xml:space="preserve"> completed in 2021. N</w:t>
      </w:r>
      <w:r w:rsidRPr="00931387">
        <w:t>ine communities in drought</w:t>
      </w:r>
      <w:r w:rsidR="009557F8">
        <w:t>-</w:t>
      </w:r>
      <w:r w:rsidRPr="00931387">
        <w:t>affected areas in New South Wales, Queensland, South Australia and Victoria</w:t>
      </w:r>
      <w:r w:rsidR="009C2785" w:rsidRPr="00931387">
        <w:t xml:space="preserve"> participated</w:t>
      </w:r>
      <w:r w:rsidRPr="00931387">
        <w:t>. Primary Health Networks partner</w:t>
      </w:r>
      <w:r w:rsidR="00351D38" w:rsidRPr="00931387">
        <w:t>ed</w:t>
      </w:r>
      <w:r w:rsidRPr="00931387">
        <w:t xml:space="preserve"> with existing service providers to recruit and train </w:t>
      </w:r>
      <w:r w:rsidR="006E5E97">
        <w:t>‘</w:t>
      </w:r>
      <w:r w:rsidRPr="00931387">
        <w:t>Trusted Advocate</w:t>
      </w:r>
      <w:r w:rsidR="006E5E97">
        <w:t>’</w:t>
      </w:r>
      <w:r w:rsidRPr="00931387">
        <w:t xml:space="preserve"> volunteers to offer peer support within drought</w:t>
      </w:r>
      <w:r w:rsidR="009557F8">
        <w:t>-</w:t>
      </w:r>
      <w:r w:rsidRPr="00931387">
        <w:t>affected communities.</w:t>
      </w:r>
      <w:r w:rsidR="00837B6F" w:rsidRPr="00931387">
        <w:t xml:space="preserve"> </w:t>
      </w:r>
      <w:r w:rsidRPr="00931387">
        <w:t>The University of Wollongong undertook an evaluation of the trial</w:t>
      </w:r>
      <w:r w:rsidR="009557F8">
        <w:t>,</w:t>
      </w:r>
      <w:r w:rsidRPr="00931387">
        <w:t xml:space="preserve"> which was the first program of its kind in Australia.</w:t>
      </w:r>
    </w:p>
    <w:p w14:paraId="011DCD91" w14:textId="77777777" w:rsidR="00A73DE3" w:rsidRDefault="003E7F78" w:rsidP="00A73DE3">
      <w:r>
        <w:t xml:space="preserve">On 30 March 2020 the </w:t>
      </w:r>
      <w:r w:rsidR="006B7F64" w:rsidRPr="00A44871">
        <w:t>g</w:t>
      </w:r>
      <w:r>
        <w:t xml:space="preserve">overnment announced </w:t>
      </w:r>
      <w:r w:rsidR="00022DEF">
        <w:t>a</w:t>
      </w:r>
      <w:r>
        <w:t xml:space="preserve"> telehealth model </w:t>
      </w:r>
      <w:r w:rsidR="009557F8">
        <w:t>designed</w:t>
      </w:r>
      <w:r w:rsidR="009557F8" w:rsidRPr="009557F8">
        <w:t xml:space="preserve"> </w:t>
      </w:r>
      <w:r w:rsidR="009557F8">
        <w:t>to address COVID-19 related public health restrictions</w:t>
      </w:r>
      <w:r w:rsidR="00022DEF">
        <w:t xml:space="preserve"> and</w:t>
      </w:r>
      <w:r w:rsidR="009557F8">
        <w:t xml:space="preserve"> ensure</w:t>
      </w:r>
      <w:r>
        <w:t xml:space="preserve"> ongoing access to </w:t>
      </w:r>
      <w:r w:rsidR="00B55D19">
        <w:t xml:space="preserve">mental and physical </w:t>
      </w:r>
      <w:r>
        <w:t>health</w:t>
      </w:r>
      <w:r w:rsidR="009557F8">
        <w:t xml:space="preserve"> </w:t>
      </w:r>
      <w:r>
        <w:t xml:space="preserve">care for all Australians. </w:t>
      </w:r>
      <w:r w:rsidR="00B55D19">
        <w:t>As a result,</w:t>
      </w:r>
      <w:r>
        <w:t xml:space="preserve"> </w:t>
      </w:r>
      <w:r w:rsidR="00B55D19">
        <w:t>people in rural and remote communities</w:t>
      </w:r>
      <w:r>
        <w:t>, including</w:t>
      </w:r>
      <w:r w:rsidR="00B55D19">
        <w:t xml:space="preserve"> those in</w:t>
      </w:r>
      <w:r>
        <w:t xml:space="preserve"> drought</w:t>
      </w:r>
      <w:r w:rsidR="00B55D19">
        <w:t>-</w:t>
      </w:r>
      <w:r>
        <w:t xml:space="preserve">affected areas, </w:t>
      </w:r>
      <w:r w:rsidRPr="008C1592">
        <w:t xml:space="preserve">can now </w:t>
      </w:r>
      <w:r w:rsidR="008C1592">
        <w:t>book</w:t>
      </w:r>
      <w:r w:rsidRPr="008C1592">
        <w:t xml:space="preserve"> </w:t>
      </w:r>
      <w:r w:rsidRPr="0010367C">
        <w:t>Better Access</w:t>
      </w:r>
      <w:r>
        <w:t xml:space="preserve"> treatment sessions via telehealth. On </w:t>
      </w:r>
      <w:r w:rsidR="00022DEF">
        <w:t>26 </w:t>
      </w:r>
      <w:r>
        <w:t xml:space="preserve">April 2021 the </w:t>
      </w:r>
      <w:r w:rsidR="00A44871" w:rsidRPr="00A44871">
        <w:t>g</w:t>
      </w:r>
      <w:r>
        <w:t>overnment announced</w:t>
      </w:r>
      <w:r w:rsidR="00022DEF">
        <w:t xml:space="preserve"> </w:t>
      </w:r>
      <w:r>
        <w:t>telehealth would be extended until 31</w:t>
      </w:r>
      <w:r w:rsidR="00183F0E">
        <w:t> </w:t>
      </w:r>
      <w:r>
        <w:t>December</w:t>
      </w:r>
      <w:r w:rsidR="00183F0E">
        <w:t> </w:t>
      </w:r>
      <w:r>
        <w:t>2021.</w:t>
      </w:r>
    </w:p>
    <w:p w14:paraId="6F63DC22" w14:textId="77777777" w:rsidR="0056410E" w:rsidRPr="00E56DE6" w:rsidRDefault="003E7F78" w:rsidP="001813D2">
      <w:pPr>
        <w:rPr>
          <w:highlight w:val="yellow"/>
        </w:rPr>
      </w:pPr>
      <w:r>
        <w:t>I</w:t>
      </w:r>
      <w:r w:rsidR="00A73DE3">
        <w:t>n recognition of the impact of the COVID</w:t>
      </w:r>
      <w:r w:rsidR="003C554F">
        <w:t>-</w:t>
      </w:r>
      <w:r w:rsidR="00A73DE3">
        <w:t xml:space="preserve">19 pandemic on mental health, the number of sessions available through the </w:t>
      </w:r>
      <w:r>
        <w:t xml:space="preserve">Better Access </w:t>
      </w:r>
      <w:r w:rsidR="00A73DE3">
        <w:t xml:space="preserve">initiative has temporarily increased from 10 to 20 until </w:t>
      </w:r>
      <w:r w:rsidR="009D514D">
        <w:t>30 </w:t>
      </w:r>
      <w:r w:rsidR="00A73DE3">
        <w:t>June 2022. The additional sessions can also be accessed via telehealth where this is safe and clinically appropriate in the person’s circumstances.</w:t>
      </w:r>
    </w:p>
    <w:p w14:paraId="650107DA" w14:textId="77777777" w:rsidR="00837B6F" w:rsidRPr="00931387" w:rsidRDefault="003E7F78" w:rsidP="00416BD4">
      <w:pPr>
        <w:pStyle w:val="Heading5"/>
      </w:pPr>
      <w:r w:rsidRPr="00931387">
        <w:t>Key risks</w:t>
      </w:r>
      <w:r w:rsidR="00B4640D" w:rsidRPr="00931387">
        <w:t xml:space="preserve"> and </w:t>
      </w:r>
      <w:r w:rsidRPr="00931387">
        <w:t>future direction</w:t>
      </w:r>
    </w:p>
    <w:p w14:paraId="7397132E" w14:textId="77777777" w:rsidR="00D62125" w:rsidRDefault="003E7F78" w:rsidP="00D62125">
      <w:r w:rsidRPr="00A74972">
        <w:t xml:space="preserve">Both the Empowering Our Communities measure and the Trusted Advocates </w:t>
      </w:r>
      <w:r w:rsidR="00B55D19">
        <w:t>Network T</w:t>
      </w:r>
      <w:r w:rsidRPr="00A74972">
        <w:t xml:space="preserve">rial have ceased. The </w:t>
      </w:r>
      <w:r w:rsidR="00EF0E94">
        <w:t>g</w:t>
      </w:r>
      <w:r w:rsidRPr="00A74972">
        <w:t xml:space="preserve">overnment has developed a </w:t>
      </w:r>
      <w:r w:rsidRPr="00DF5C49">
        <w:t xml:space="preserve">National </w:t>
      </w:r>
      <w:r w:rsidR="00CE1C0F">
        <w:t xml:space="preserve">Natural </w:t>
      </w:r>
      <w:r w:rsidRPr="00DF5C49">
        <w:t>Disaster Mental Health and Wellbeing Framework</w:t>
      </w:r>
      <w:r w:rsidRPr="00A74972">
        <w:t xml:space="preserve"> to guide</w:t>
      </w:r>
      <w:r w:rsidR="006904F3">
        <w:t xml:space="preserve"> a coordinated approac</w:t>
      </w:r>
      <w:r w:rsidR="0049642F">
        <w:t>h in Australia to psychosocial and mental health responses in the context of</w:t>
      </w:r>
      <w:r w:rsidR="00F11B3F">
        <w:t xml:space="preserve"> </w:t>
      </w:r>
      <w:r w:rsidR="00231DB0">
        <w:t>national</w:t>
      </w:r>
      <w:r w:rsidRPr="001058CD">
        <w:t xml:space="preserve"> disasters</w:t>
      </w:r>
      <w:r w:rsidR="00F11B3F">
        <w:t xml:space="preserve"> and hazard</w:t>
      </w:r>
      <w:r w:rsidR="00CE6AB2">
        <w:t>s</w:t>
      </w:r>
      <w:r w:rsidRPr="001058CD">
        <w:t xml:space="preserve"> such as drought. The framework outlines how all governments can build resilience and preparedness into communities </w:t>
      </w:r>
      <w:r w:rsidR="00B55D19">
        <w:t>affected</w:t>
      </w:r>
      <w:r w:rsidRPr="001058CD">
        <w:t xml:space="preserve"> by </w:t>
      </w:r>
      <w:r w:rsidRPr="00E2402F">
        <w:t>disasters.</w:t>
      </w:r>
      <w:bookmarkStart w:id="67" w:name="_Toc81461189"/>
      <w:bookmarkStart w:id="68" w:name="_Toc81922266"/>
      <w:bookmarkStart w:id="69" w:name="_Toc81922298"/>
      <w:bookmarkStart w:id="70" w:name="_Toc81461190"/>
      <w:bookmarkStart w:id="71" w:name="_Toc81922267"/>
      <w:bookmarkStart w:id="72" w:name="_Toc81922299"/>
      <w:bookmarkStart w:id="73" w:name="_Toc81461191"/>
      <w:bookmarkStart w:id="74" w:name="_Toc81922268"/>
      <w:bookmarkStart w:id="75" w:name="_Toc81922300"/>
      <w:bookmarkStart w:id="76" w:name="_Toc81461192"/>
      <w:bookmarkStart w:id="77" w:name="_Toc81922269"/>
      <w:bookmarkStart w:id="78" w:name="_Toc81922301"/>
      <w:bookmarkStart w:id="79" w:name="_Toc81461193"/>
      <w:bookmarkStart w:id="80" w:name="_Toc81922270"/>
      <w:bookmarkStart w:id="81" w:name="_Toc81922302"/>
      <w:bookmarkStart w:id="82" w:name="_Toc81461194"/>
      <w:bookmarkStart w:id="83" w:name="_Toc81922271"/>
      <w:bookmarkStart w:id="84" w:name="_Toc81922303"/>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007C32C9">
        <w:t xml:space="preserve"> </w:t>
      </w:r>
      <w:r w:rsidR="007C32C9" w:rsidRPr="007C32C9">
        <w:t xml:space="preserve">Telehealth </w:t>
      </w:r>
      <w:r w:rsidR="001C311A">
        <w:t>enables</w:t>
      </w:r>
      <w:r w:rsidR="00395E3B" w:rsidRPr="007C32C9">
        <w:t xml:space="preserve"> </w:t>
      </w:r>
      <w:r w:rsidR="007C32C9" w:rsidRPr="007C32C9">
        <w:t xml:space="preserve">people to see a health professional </w:t>
      </w:r>
      <w:r w:rsidR="00B55D19">
        <w:t xml:space="preserve">who is available when they need them, and not necessarily in their </w:t>
      </w:r>
      <w:r w:rsidR="007C32C9" w:rsidRPr="007C32C9">
        <w:t>locality. Government continues to work with peak bodies to co-design permanent post</w:t>
      </w:r>
      <w:r w:rsidR="00B55D19">
        <w:t>-</w:t>
      </w:r>
      <w:r w:rsidR="007C32C9" w:rsidRPr="007C32C9">
        <w:t>pandemic telehealth for all Australians as part of broader primary care reforms to modernise and provide flexibility of access to primary and allied health</w:t>
      </w:r>
      <w:r w:rsidR="00C53EE4">
        <w:t xml:space="preserve"> </w:t>
      </w:r>
      <w:r w:rsidR="007C32C9" w:rsidRPr="007C32C9">
        <w:t>care services.</w:t>
      </w:r>
    </w:p>
    <w:p w14:paraId="05C7B583" w14:textId="77777777" w:rsidR="006A51C4" w:rsidRDefault="003E7F78" w:rsidP="00FE3E30">
      <w:pPr>
        <w:pStyle w:val="Heading3"/>
        <w:numPr>
          <w:ilvl w:val="0"/>
          <w:numId w:val="0"/>
        </w:numPr>
      </w:pPr>
      <w:bookmarkStart w:id="85" w:name="_Toc89785909"/>
      <w:r>
        <w:t>Battling pest and weeds</w:t>
      </w:r>
      <w:bookmarkEnd w:id="85"/>
    </w:p>
    <w:p w14:paraId="598B2859" w14:textId="77777777" w:rsidR="00D65F7C" w:rsidRPr="00957FFE" w:rsidRDefault="003E7F78" w:rsidP="00493B58">
      <w:pPr>
        <w:rPr>
          <w:rStyle w:val="Strong"/>
        </w:rPr>
      </w:pPr>
      <w:r w:rsidRPr="00957FFE">
        <w:rPr>
          <w:rStyle w:val="Strong"/>
        </w:rPr>
        <w:t>Action 1.9: Continue</w:t>
      </w:r>
      <w:r w:rsidR="00FD3ACE" w:rsidRPr="00957FFE">
        <w:rPr>
          <w:rStyle w:val="Strong"/>
        </w:rPr>
        <w:t xml:space="preserve"> to explore options to reduce the impact of pests and weeds in drought</w:t>
      </w:r>
      <w:r w:rsidR="004126E7" w:rsidRPr="00957FFE">
        <w:rPr>
          <w:rStyle w:val="Strong"/>
        </w:rPr>
        <w:t>-</w:t>
      </w:r>
      <w:r w:rsidR="00FD3ACE" w:rsidRPr="00957FFE">
        <w:rPr>
          <w:rStyle w:val="Strong"/>
        </w:rPr>
        <w:t>affected areas</w:t>
      </w:r>
    </w:p>
    <w:p w14:paraId="4A97BC4B" w14:textId="77777777" w:rsidR="0048783C" w:rsidRPr="0048783C" w:rsidRDefault="003E7F78" w:rsidP="0048783C">
      <w:r>
        <w:rPr>
          <w:b/>
          <w:bCs/>
        </w:rPr>
        <w:t xml:space="preserve">Status: </w:t>
      </w:r>
      <w:r>
        <w:t>Underway (on</w:t>
      </w:r>
      <w:r w:rsidR="003E255F">
        <w:t xml:space="preserve"> </w:t>
      </w:r>
      <w:r>
        <w:t>track)</w:t>
      </w:r>
    </w:p>
    <w:p w14:paraId="3A1F5A8B" w14:textId="77777777" w:rsidR="00D65F7C" w:rsidRDefault="003E7F78" w:rsidP="00696E7D">
      <w:r>
        <w:t>L</w:t>
      </w:r>
      <w:r w:rsidR="007B5593">
        <w:t>andscape health, groundcover and critical stock forage</w:t>
      </w:r>
      <w:r w:rsidR="0029095D">
        <w:t xml:space="preserve"> </w:t>
      </w:r>
      <w:r>
        <w:t xml:space="preserve">need to be maintained </w:t>
      </w:r>
      <w:r w:rsidR="0029095D">
        <w:t>during drought</w:t>
      </w:r>
      <w:r w:rsidR="007B5593">
        <w:t xml:space="preserve">. </w:t>
      </w:r>
      <w:r w:rsidR="00233F95">
        <w:t xml:space="preserve">Under its </w:t>
      </w:r>
      <w:r w:rsidR="00233F95" w:rsidRPr="00233F95">
        <w:t>Biosecurity Management of Pests and Weeds</w:t>
      </w:r>
      <w:r w:rsidR="00233F95">
        <w:t xml:space="preserve"> initiative, t</w:t>
      </w:r>
      <w:r w:rsidR="00EF3B30">
        <w:t xml:space="preserve">he </w:t>
      </w:r>
      <w:r w:rsidR="009B34BD" w:rsidRPr="00714B6C">
        <w:t>Communities Combating Pe</w:t>
      </w:r>
      <w:r w:rsidR="009B34BD" w:rsidRPr="0017173E">
        <w:t>st and Weed Impacts During Drought Program</w:t>
      </w:r>
      <w:r w:rsidR="00DD7F72">
        <w:t xml:space="preserve"> </w:t>
      </w:r>
      <w:r w:rsidR="00233F95">
        <w:t>f</w:t>
      </w:r>
      <w:r w:rsidR="00DD7F72">
        <w:t>und</w:t>
      </w:r>
      <w:r w:rsidR="00233F95">
        <w:t xml:space="preserve">s </w:t>
      </w:r>
      <w:r w:rsidR="00DD7F72">
        <w:t>eli</w:t>
      </w:r>
      <w:r w:rsidR="00EB447D">
        <w:t xml:space="preserve">gible local </w:t>
      </w:r>
      <w:r w:rsidR="00E30362">
        <w:t xml:space="preserve">government areas </w:t>
      </w:r>
      <w:r w:rsidR="00233F95">
        <w:t>to manage</w:t>
      </w:r>
      <w:r w:rsidR="00334177" w:rsidRPr="00334177">
        <w:t xml:space="preserve"> pest animal</w:t>
      </w:r>
      <w:r w:rsidR="00233F95">
        <w:t>s</w:t>
      </w:r>
      <w:r w:rsidR="00334177" w:rsidRPr="00334177">
        <w:t xml:space="preserve"> and weed</w:t>
      </w:r>
      <w:r w:rsidR="00233F95">
        <w:t>s</w:t>
      </w:r>
      <w:r w:rsidR="00334177" w:rsidRPr="00334177">
        <w:t xml:space="preserve"> in drought</w:t>
      </w:r>
      <w:r w:rsidR="004262B3">
        <w:t>-</w:t>
      </w:r>
      <w:r w:rsidR="00334177" w:rsidRPr="00334177">
        <w:t xml:space="preserve">affected areas. The projects </w:t>
      </w:r>
      <w:r w:rsidR="00AF20D2">
        <w:t>aim</w:t>
      </w:r>
      <w:r w:rsidR="00334177" w:rsidRPr="00334177">
        <w:t xml:space="preserve"> to stimulate employment and local economies, and support farmers and land </w:t>
      </w:r>
      <w:r w:rsidR="00334177" w:rsidRPr="007A10A8">
        <w:t>managers</w:t>
      </w:r>
      <w:r w:rsidR="009060A1" w:rsidRPr="009060A1">
        <w:t xml:space="preserve"> to reduce the impact of pest animals and weeds on agricultural production and the local environment at a time when they have little capacity to do so.</w:t>
      </w:r>
      <w:r w:rsidR="00D03498" w:rsidRPr="00596257">
        <w:t xml:space="preserve"> </w:t>
      </w:r>
      <w:r w:rsidR="00596257" w:rsidRPr="00D55B33">
        <w:t xml:space="preserve">The </w:t>
      </w:r>
      <w:r w:rsidR="00D03498" w:rsidRPr="007A10A8">
        <w:t xml:space="preserve">work </w:t>
      </w:r>
      <w:r w:rsidR="00A53987" w:rsidRPr="007A10A8">
        <w:t>undertaken by</w:t>
      </w:r>
      <w:r w:rsidR="00D03498" w:rsidRPr="007A10A8">
        <w:t xml:space="preserve"> Glamorgan</w:t>
      </w:r>
      <w:r w:rsidR="009B34BD" w:rsidRPr="007A10A8">
        <w:t>–</w:t>
      </w:r>
      <w:r w:rsidR="00D03498" w:rsidRPr="00596257">
        <w:t xml:space="preserve">Spring Bay Council </w:t>
      </w:r>
      <w:r w:rsidR="007C102D" w:rsidRPr="00596257">
        <w:t xml:space="preserve">on </w:t>
      </w:r>
      <w:r w:rsidR="00596257" w:rsidRPr="00D55B33">
        <w:t xml:space="preserve">controlling </w:t>
      </w:r>
      <w:r w:rsidR="00D03498" w:rsidRPr="007A10A8">
        <w:t xml:space="preserve">serrated tussock </w:t>
      </w:r>
      <w:r w:rsidR="00596257" w:rsidRPr="00596257">
        <w:t xml:space="preserve">grass illustrates the success of this </w:t>
      </w:r>
      <w:r w:rsidR="00D03498" w:rsidRPr="00596257">
        <w:t>program</w:t>
      </w:r>
      <w:r w:rsidR="00596257" w:rsidRPr="00596257">
        <w:t xml:space="preserve"> (</w:t>
      </w:r>
      <w:r w:rsidR="00596257" w:rsidRPr="007A10A8">
        <w:rPr>
          <w:b/>
          <w:bCs/>
        </w:rPr>
        <w:fldChar w:fldCharType="begin"/>
      </w:r>
      <w:r w:rsidR="00596257" w:rsidRPr="00596257">
        <w:rPr>
          <w:b/>
          <w:bCs/>
        </w:rPr>
        <w:instrText xml:space="preserve"> REF _Ref82602143 \h </w:instrText>
      </w:r>
      <w:r w:rsidR="00596257" w:rsidRPr="00D55B33">
        <w:rPr>
          <w:b/>
        </w:rPr>
        <w:instrText xml:space="preserve"> \* MERGEFORMAT </w:instrText>
      </w:r>
      <w:r w:rsidR="00596257" w:rsidRPr="007A10A8">
        <w:rPr>
          <w:b/>
          <w:bCs/>
        </w:rPr>
      </w:r>
      <w:r w:rsidR="00596257" w:rsidRPr="007A10A8">
        <w:rPr>
          <w:b/>
          <w:bCs/>
        </w:rPr>
        <w:fldChar w:fldCharType="separate"/>
      </w:r>
      <w:r w:rsidR="00843DF3">
        <w:t xml:space="preserve">Case study </w:t>
      </w:r>
      <w:r w:rsidR="00843DF3">
        <w:rPr>
          <w:noProof/>
        </w:rPr>
        <w:t>1</w:t>
      </w:r>
      <w:r w:rsidR="00596257" w:rsidRPr="007A10A8">
        <w:rPr>
          <w:b/>
          <w:bCs/>
        </w:rPr>
        <w:fldChar w:fldCharType="end"/>
      </w:r>
      <w:r w:rsidR="00596257" w:rsidRPr="00D55B33">
        <w:t>)</w:t>
      </w:r>
      <w:r w:rsidR="007C102D" w:rsidRPr="007A10A8">
        <w:t>.</w:t>
      </w:r>
    </w:p>
    <w:p w14:paraId="5FE16368" w14:textId="77777777" w:rsidR="0053725F" w:rsidRPr="006D1141" w:rsidRDefault="003E7F78" w:rsidP="00416BD4">
      <w:pPr>
        <w:pStyle w:val="Heading5"/>
      </w:pPr>
      <w:bookmarkStart w:id="86" w:name="_Hlk89933245"/>
      <w:r w:rsidRPr="006D1141">
        <w:t>Progress and implementation in 2020</w:t>
      </w:r>
      <w:r w:rsidR="00C6784C">
        <w:t>–</w:t>
      </w:r>
      <w:r w:rsidRPr="006D1141">
        <w:t>21</w:t>
      </w:r>
    </w:p>
    <w:p w14:paraId="64AF6F9C" w14:textId="77777777" w:rsidR="001355E8" w:rsidRDefault="003E7F78" w:rsidP="00696E7D">
      <w:r w:rsidRPr="00D55B33">
        <w:t>In 20</w:t>
      </w:r>
      <w:r w:rsidR="00F63D74">
        <w:t>20</w:t>
      </w:r>
      <w:r w:rsidRPr="00D55B33">
        <w:t>–</w:t>
      </w:r>
      <w:r w:rsidR="00F63D74">
        <w:t>2</w:t>
      </w:r>
      <w:r w:rsidRPr="00D55B33">
        <w:t>1</w:t>
      </w:r>
      <w:r w:rsidRPr="00455E36">
        <w:t xml:space="preserve">, </w:t>
      </w:r>
      <w:r w:rsidRPr="001355E8">
        <w:t xml:space="preserve">$10 million was </w:t>
      </w:r>
      <w:r w:rsidR="000A60B4" w:rsidRPr="00D55B33">
        <w:t>delivered</w:t>
      </w:r>
      <w:r w:rsidR="002A5773" w:rsidRPr="00D55B33">
        <w:t xml:space="preserve"> </w:t>
      </w:r>
      <w:r w:rsidR="003D49C8" w:rsidRPr="00D55B33">
        <w:t>for</w:t>
      </w:r>
      <w:r w:rsidRPr="001355E8">
        <w:t xml:space="preserve"> 23 projects across 33 drought-affected LGAs through </w:t>
      </w:r>
      <w:r w:rsidR="008E00A8">
        <w:t>r</w:t>
      </w:r>
      <w:r w:rsidRPr="001355E8">
        <w:t>ound 2 of the program. This builds on the $15</w:t>
      </w:r>
      <w:r w:rsidR="00C34388">
        <w:t> </w:t>
      </w:r>
      <w:r w:rsidRPr="001355E8">
        <w:t xml:space="preserve">million to support 48 projects across 74 drought-affected LGAs through </w:t>
      </w:r>
      <w:r w:rsidR="008E00A8">
        <w:t>r</w:t>
      </w:r>
      <w:r w:rsidRPr="001355E8">
        <w:t>ound 1 of the program (in 2018</w:t>
      </w:r>
      <w:r>
        <w:t>–</w:t>
      </w:r>
      <w:r w:rsidRPr="001355E8">
        <w:t xml:space="preserve">19). These projects will reduce grazing pressure </w:t>
      </w:r>
      <w:r w:rsidR="00AA73AC">
        <w:t>and predation</w:t>
      </w:r>
      <w:r w:rsidRPr="001355E8">
        <w:t xml:space="preserve"> from pest animals</w:t>
      </w:r>
      <w:r w:rsidR="0084072C">
        <w:t xml:space="preserve"> through </w:t>
      </w:r>
      <w:r w:rsidRPr="001355E8">
        <w:t>culling and exclusion fencing, and the impact of priority weeds on agricultural production and the environment</w:t>
      </w:r>
      <w:r w:rsidR="00F52164">
        <w:t>.</w:t>
      </w:r>
    </w:p>
    <w:p w14:paraId="3959A3EA" w14:textId="77777777" w:rsidR="00B9404B" w:rsidRDefault="003E7F78" w:rsidP="00B9404B">
      <w:r>
        <w:t xml:space="preserve">Program eligibility was </w:t>
      </w:r>
      <w:r w:rsidR="00CF497C">
        <w:t xml:space="preserve">updated </w:t>
      </w:r>
      <w:r>
        <w:t xml:space="preserve">during </w:t>
      </w:r>
      <w:r w:rsidR="002A5773">
        <w:t>r</w:t>
      </w:r>
      <w:r>
        <w:t>ound 2</w:t>
      </w:r>
      <w:r w:rsidR="00CF497C">
        <w:t xml:space="preserve"> to</w:t>
      </w:r>
      <w:r>
        <w:t xml:space="preserve"> </w:t>
      </w:r>
      <w:r w:rsidR="00CF497C">
        <w:t>ensure</w:t>
      </w:r>
      <w:r>
        <w:t xml:space="preserve"> that funding was targeted to areas most in need of drought assistance.</w:t>
      </w:r>
    </w:p>
    <w:p w14:paraId="3EF22598" w14:textId="77777777" w:rsidR="0053725F" w:rsidRPr="0015365F" w:rsidRDefault="003E7F78" w:rsidP="00416BD4">
      <w:pPr>
        <w:pStyle w:val="Heading5"/>
      </w:pPr>
      <w:r w:rsidRPr="0015365F">
        <w:t>Key risks</w:t>
      </w:r>
      <w:r w:rsidR="00B4640D">
        <w:t xml:space="preserve"> and </w:t>
      </w:r>
      <w:r w:rsidRPr="0015365F">
        <w:t>future direction</w:t>
      </w:r>
    </w:p>
    <w:p w14:paraId="6A990D09" w14:textId="77777777" w:rsidR="005F10E6" w:rsidRDefault="003E7F78" w:rsidP="00696E7D">
      <w:bookmarkStart w:id="87" w:name="_Hlk89933131"/>
      <w:r w:rsidRPr="00807A2A">
        <w:t xml:space="preserve">All projects are </w:t>
      </w:r>
      <w:r w:rsidR="00E36568" w:rsidRPr="004812FD">
        <w:t>scheduled for completion</w:t>
      </w:r>
      <w:r w:rsidRPr="00807A2A">
        <w:t xml:space="preserve"> </w:t>
      </w:r>
      <w:r w:rsidR="001923B1" w:rsidRPr="00914783">
        <w:t xml:space="preserve">by </w:t>
      </w:r>
      <w:r w:rsidR="00FC193E" w:rsidRPr="00807A2A">
        <w:t xml:space="preserve">31 </w:t>
      </w:r>
      <w:r w:rsidR="001923B1" w:rsidRPr="00807A2A">
        <w:t>December 2021</w:t>
      </w:r>
      <w:r w:rsidRPr="00807A2A">
        <w:t>.</w:t>
      </w:r>
    </w:p>
    <w:bookmarkEnd w:id="86"/>
    <w:bookmarkEnd w:id="87"/>
    <w:p w14:paraId="0C9603CA" w14:textId="77777777" w:rsidR="009C72A6" w:rsidRDefault="003E7F78" w:rsidP="009C72A6">
      <w:r w:rsidRPr="009F670D">
        <w:t>The Australian Government continues to support established pest animal weed management, with</w:t>
      </w:r>
      <w:r>
        <w:t xml:space="preserve"> more than $212 million committed towards established pest animal and weed management programs and projects across Australia between 2015</w:t>
      </w:r>
      <w:r w:rsidR="00AF3FC2">
        <w:t>–</w:t>
      </w:r>
      <w:r>
        <w:t>16 and 2024</w:t>
      </w:r>
      <w:r w:rsidR="00AF3FC2">
        <w:t>–</w:t>
      </w:r>
      <w:r>
        <w:t xml:space="preserve">25. This is in addition to other Australian Government programs that support </w:t>
      </w:r>
      <w:r w:rsidRPr="00FB23AF">
        <w:t>the management of established pest animals and weed</w:t>
      </w:r>
      <w:r>
        <w:t xml:space="preserve">s, </w:t>
      </w:r>
      <w:r w:rsidRPr="00B30DFB">
        <w:t xml:space="preserve">including the </w:t>
      </w:r>
      <w:r w:rsidRPr="005D0845">
        <w:t>Regional Land Partnership and National Landcare</w:t>
      </w:r>
      <w:r w:rsidRPr="00B30DFB">
        <w:t xml:space="preserve"> programs</w:t>
      </w:r>
      <w:r w:rsidR="00EC4245">
        <w:t>,</w:t>
      </w:r>
      <w:r w:rsidRPr="00B30DFB">
        <w:t xml:space="preserve"> the </w:t>
      </w:r>
      <w:r w:rsidRPr="000C76A3">
        <w:t>Threatened Species Strategy</w:t>
      </w:r>
      <w:r w:rsidRPr="00B30DFB">
        <w:t xml:space="preserve"> and bushfire recovery programs</w:t>
      </w:r>
      <w:r>
        <w:t>.</w:t>
      </w:r>
    </w:p>
    <w:p w14:paraId="721C16F9" w14:textId="77777777" w:rsidR="00A876E3" w:rsidRDefault="003E7F78" w:rsidP="00696E7D">
      <w:r>
        <w:t>The</w:t>
      </w:r>
      <w:r w:rsidRPr="00FB23AF">
        <w:t xml:space="preserve"> commencement of the Future Drought Fund programs</w:t>
      </w:r>
      <w:r>
        <w:t xml:space="preserve"> includes the </w:t>
      </w:r>
      <w:r w:rsidRPr="00177969">
        <w:t>Future Drought Fund’s NRM Drought Resilience Program</w:t>
      </w:r>
      <w:r>
        <w:t xml:space="preserve"> – Landscapes and Grants streams</w:t>
      </w:r>
      <w:r w:rsidR="00EC4245">
        <w:t>.</w:t>
      </w:r>
      <w:r w:rsidRPr="00FB23AF">
        <w:t xml:space="preserve"> </w:t>
      </w:r>
      <w:r w:rsidR="00EC4245">
        <w:t>The programs have</w:t>
      </w:r>
      <w:r>
        <w:t xml:space="preserve"> </w:t>
      </w:r>
      <w:r w:rsidRPr="00FB23AF">
        <w:t>provide</w:t>
      </w:r>
      <w:r>
        <w:t>d</w:t>
      </w:r>
      <w:r w:rsidRPr="00FB23AF">
        <w:t xml:space="preserve"> an opportunity </w:t>
      </w:r>
      <w:r>
        <w:t>for</w:t>
      </w:r>
      <w:r w:rsidRPr="00FB23AF">
        <w:t xml:space="preserve"> organisations, farmer groups and individuals to build drought resilience through NRM activities </w:t>
      </w:r>
      <w:r w:rsidR="00EC4245">
        <w:t>that</w:t>
      </w:r>
      <w:r w:rsidRPr="00FB23AF">
        <w:t xml:space="preserve"> may include the control of pests and weeds.</w:t>
      </w:r>
    </w:p>
    <w:p w14:paraId="3AAA504F" w14:textId="77777777" w:rsidR="006B5139" w:rsidRPr="00D57F16" w:rsidRDefault="003E7F78" w:rsidP="00363DCC">
      <w:pPr>
        <w:pStyle w:val="Caption"/>
      </w:pPr>
      <w:bookmarkStart w:id="88" w:name="_Ref82602143"/>
      <w:bookmarkStart w:id="89" w:name="_Toc82612659"/>
      <w:bookmarkStart w:id="90" w:name="_Toc83210013"/>
      <w:bookmarkStart w:id="91" w:name="_Toc89261828"/>
      <w:r>
        <w:t xml:space="preserve">Case study </w:t>
      </w:r>
      <w:r>
        <w:fldChar w:fldCharType="begin"/>
      </w:r>
      <w:r>
        <w:instrText>SEQ Case_study \* ARABIC</w:instrText>
      </w:r>
      <w:r>
        <w:fldChar w:fldCharType="separate"/>
      </w:r>
      <w:r>
        <w:t>1</w:t>
      </w:r>
      <w:r>
        <w:fldChar w:fldCharType="end"/>
      </w:r>
      <w:bookmarkEnd w:id="88"/>
      <w:r>
        <w:t xml:space="preserve"> Glamorgan–Spring Bay Council serrated tussock control program</w:t>
      </w:r>
      <w:bookmarkEnd w:id="89"/>
      <w:bookmarkEnd w:id="90"/>
      <w:r w:rsidR="00526F28">
        <w:t xml:space="preserve">, </w:t>
      </w:r>
      <w:r w:rsidR="00E35C94">
        <w:t>Tasmania,</w:t>
      </w:r>
      <w:r w:rsidR="00DC69FB">
        <w:t> </w:t>
      </w:r>
      <w:r w:rsidR="00526F28">
        <w:t>202</w:t>
      </w:r>
      <w:r w:rsidR="00E5063A">
        <w:t>0</w:t>
      </w:r>
      <w:bookmarkEnd w:id="91"/>
    </w:p>
    <w:p w14:paraId="32D7B84C" w14:textId="77777777" w:rsidR="006B5139" w:rsidRDefault="003E7F78" w:rsidP="006B5139">
      <w:pPr>
        <w:pStyle w:val="BoxText"/>
      </w:pPr>
      <w:r>
        <w:t>The drought-resistant s</w:t>
      </w:r>
      <w:r w:rsidRPr="005D4FFD">
        <w:t>errated tussock</w:t>
      </w:r>
      <w:r w:rsidR="00596257">
        <w:t xml:space="preserve"> (</w:t>
      </w:r>
      <w:r w:rsidRPr="003B476C">
        <w:rPr>
          <w:rStyle w:val="Emphasis"/>
        </w:rPr>
        <w:t>Nassella trichotoma</w:t>
      </w:r>
      <w:r w:rsidR="00596257">
        <w:rPr>
          <w:rStyle w:val="Emphasis"/>
        </w:rPr>
        <w:t>)</w:t>
      </w:r>
      <w:r>
        <w:t xml:space="preserve"> infests pastures</w:t>
      </w:r>
      <w:r w:rsidRPr="005D4FFD">
        <w:t xml:space="preserve"> on the East Coast of Tasmania</w:t>
      </w:r>
      <w:r>
        <w:t xml:space="preserve">. </w:t>
      </w:r>
      <w:r w:rsidR="00596257">
        <w:t>The weed</w:t>
      </w:r>
      <w:r w:rsidRPr="005D4FFD">
        <w:t xml:space="preserve"> significant</w:t>
      </w:r>
      <w:r>
        <w:t>ly affects</w:t>
      </w:r>
      <w:r w:rsidRPr="005D4FFD">
        <w:t xml:space="preserve"> the carrying capacity and agricultural return of the land </w:t>
      </w:r>
      <w:r w:rsidR="00E85905">
        <w:t>when</w:t>
      </w:r>
      <w:r w:rsidR="00C91DC8">
        <w:t xml:space="preserve"> many farmers do not have the time or money to effectively manage the weed</w:t>
      </w:r>
      <w:r w:rsidRPr="005D4FFD">
        <w:t>.</w:t>
      </w:r>
      <w:r>
        <w:t xml:space="preserve"> Glamorgan–Spring Bay Council has started a serrated tussock control program funded by the Australian Government’s </w:t>
      </w:r>
      <w:r w:rsidRPr="00E10C0C">
        <w:t>Communities Combating Pest and Weed Impacts During Drought Program</w:t>
      </w:r>
      <w:r>
        <w:t>.</w:t>
      </w:r>
    </w:p>
    <w:p w14:paraId="18C60E09" w14:textId="77777777" w:rsidR="006B5139" w:rsidRDefault="003E7F78" w:rsidP="006B5139">
      <w:pPr>
        <w:pStyle w:val="BoxText"/>
      </w:pPr>
      <w:r>
        <w:t>The weed has no nutritional value to livestock due to its high</w:t>
      </w:r>
      <w:r w:rsidR="00E84909">
        <w:t>-</w:t>
      </w:r>
      <w:r>
        <w:t>fibre and low</w:t>
      </w:r>
      <w:r w:rsidR="00E84909">
        <w:t>-</w:t>
      </w:r>
      <w:r>
        <w:t xml:space="preserve">protein content. If grazed, </w:t>
      </w:r>
      <w:r w:rsidR="00E84909">
        <w:t>the weed</w:t>
      </w:r>
      <w:r>
        <w:t xml:space="preserve"> can end up as an undigested ball in the stomach of the animal, caus</w:t>
      </w:r>
      <w:r w:rsidR="00E84909">
        <w:t>ing</w:t>
      </w:r>
      <w:r>
        <w:t xml:space="preserve"> a loss of condition and</w:t>
      </w:r>
      <w:r w:rsidR="00E84909">
        <w:t>,</w:t>
      </w:r>
      <w:r>
        <w:t xml:space="preserve"> in extreme cases</w:t>
      </w:r>
      <w:r w:rsidR="00E84909">
        <w:t>,</w:t>
      </w:r>
      <w:r>
        <w:t xml:space="preserve"> starvation. Serrated tussock also smothers desirable pasture species, rendering pastures incapable of supporting livestock. </w:t>
      </w:r>
      <w:r w:rsidR="005D0703" w:rsidRPr="005D0703">
        <w:t>The project helped landholders actively spot treat the weed across large areas, reducing the spread further afield</w:t>
      </w:r>
      <w:r w:rsidR="00920254">
        <w:t>. It also enabled them to</w:t>
      </w:r>
      <w:r w:rsidR="005D0703" w:rsidRPr="005D0703">
        <w:t xml:space="preserve"> plant drought</w:t>
      </w:r>
      <w:r w:rsidR="00920254">
        <w:t>-</w:t>
      </w:r>
      <w:r w:rsidR="005D0703" w:rsidRPr="005D0703">
        <w:t>tolerant pasture mix for the ongoing management of serrated tussock and the landscape where the infestations were detected. The project raised awareness of the invasive species across the broader community through workshops and field days</w:t>
      </w:r>
      <w:r w:rsidR="005D0703">
        <w:t>.</w:t>
      </w:r>
    </w:p>
    <w:p w14:paraId="01151B42" w14:textId="77777777" w:rsidR="006B5139" w:rsidRDefault="003E7F78" w:rsidP="006B5139">
      <w:pPr>
        <w:pStyle w:val="BoxText"/>
      </w:pPr>
      <w:r>
        <w:rPr>
          <w:noProof/>
          <w:lang w:eastAsia="en-AU"/>
        </w:rPr>
        <w:drawing>
          <wp:inline distT="0" distB="0" distL="0" distR="0" wp14:anchorId="091B4091" wp14:editId="7588A994">
            <wp:extent cx="2607129" cy="1731571"/>
            <wp:effectExtent l="0" t="0" r="3175" b="2540"/>
            <wp:docPr id="7" name="Picture 7" descr="A picture of a serrated tussock plant, a perennial grass which can grow up to 60 centimetres in height with a base of up to 25 centimetres. This drought resistant plant is green during summer and appears purple when flowering in late spring/early summer. It is shallow rooted with an extensive network of fibrous roots and infests pastures on the East Coast of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49640" name="Picture 7" descr="A picture of a serrated tussock plant, a perennial grass which can grow up to 60 centimetres in height with a base of up to 25 centimetres. This drought resistant plant is green during summer and appears purple when flowering in late spring/early summer. It is shallow rooted with an extensive network of fibrous roots and infests pastures on the East Coast of Tasman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9884" cy="1759967"/>
                    </a:xfrm>
                    <a:prstGeom prst="rect">
                      <a:avLst/>
                    </a:prstGeom>
                  </pic:spPr>
                </pic:pic>
              </a:graphicData>
            </a:graphic>
          </wp:inline>
        </w:drawing>
      </w:r>
    </w:p>
    <w:p w14:paraId="21C357FE" w14:textId="77777777" w:rsidR="006B5139" w:rsidRPr="00E718CF" w:rsidRDefault="003E7F78" w:rsidP="006B5139">
      <w:pPr>
        <w:pStyle w:val="BoxSource"/>
      </w:pPr>
      <w:r>
        <w:t>Source: National Recovery and Resilience Agency</w:t>
      </w:r>
    </w:p>
    <w:p w14:paraId="5E137AC6" w14:textId="77777777" w:rsidR="006A51C4" w:rsidRDefault="003E7F78" w:rsidP="00FE3E30">
      <w:pPr>
        <w:pStyle w:val="Heading3"/>
        <w:numPr>
          <w:ilvl w:val="0"/>
          <w:numId w:val="0"/>
        </w:numPr>
      </w:pPr>
      <w:bookmarkStart w:id="92" w:name="_Toc89785910"/>
      <w:r>
        <w:t>Financial and regulatory frameworks that encourage planning and resilience</w:t>
      </w:r>
      <w:bookmarkEnd w:id="92"/>
    </w:p>
    <w:p w14:paraId="2C59D88F" w14:textId="77777777" w:rsidR="00B64B77" w:rsidRDefault="003E7F78" w:rsidP="00B64B77">
      <w:r>
        <w:t xml:space="preserve">There are a number of taxation concessions available to help farmers </w:t>
      </w:r>
      <w:r w:rsidR="0051514E">
        <w:t>better manage their cash flows and invest in the profitability and resilience of their farms. This includes:</w:t>
      </w:r>
    </w:p>
    <w:p w14:paraId="0DD5A0D9" w14:textId="77777777" w:rsidR="0051514E" w:rsidRDefault="003E7F78" w:rsidP="0051514E">
      <w:pPr>
        <w:pStyle w:val="ListBullet"/>
      </w:pPr>
      <w:r>
        <w:t>the Farm Management Deposits (FMD) Scheme</w:t>
      </w:r>
    </w:p>
    <w:p w14:paraId="57884F77" w14:textId="77777777" w:rsidR="0051514E" w:rsidRDefault="003E7F78" w:rsidP="0051514E">
      <w:pPr>
        <w:pStyle w:val="ListBullet"/>
      </w:pPr>
      <w:r>
        <w:t>income tax averaging</w:t>
      </w:r>
    </w:p>
    <w:p w14:paraId="235D6FA2" w14:textId="77777777" w:rsidR="0051514E" w:rsidRDefault="003E7F78" w:rsidP="0051514E">
      <w:pPr>
        <w:pStyle w:val="ListBullet"/>
      </w:pPr>
      <w:r>
        <w:t>accelerated depreciation arrangements for fodder storage ass</w:t>
      </w:r>
      <w:r w:rsidR="00A53496">
        <w:t>e</w:t>
      </w:r>
      <w:r>
        <w:t>ts, water facilities and fencing</w:t>
      </w:r>
    </w:p>
    <w:p w14:paraId="529066CD" w14:textId="77777777" w:rsidR="0051514E" w:rsidRDefault="003E7F78" w:rsidP="0051514E">
      <w:pPr>
        <w:pStyle w:val="ListBullet"/>
      </w:pPr>
      <w:r>
        <w:t>immediate deductibility for eligible assets up to $30,000</w:t>
      </w:r>
    </w:p>
    <w:p w14:paraId="08C4B538" w14:textId="77777777" w:rsidR="0051514E" w:rsidRPr="000E70C6" w:rsidRDefault="003E7F78" w:rsidP="00A826AD">
      <w:pPr>
        <w:pStyle w:val="ListBullet"/>
      </w:pPr>
      <w:r>
        <w:t>the ability to spread income earned from forced disposal or death of livestock.</w:t>
      </w:r>
    </w:p>
    <w:p w14:paraId="7D68EAA6" w14:textId="77777777" w:rsidR="004717A6" w:rsidRDefault="003E7F78" w:rsidP="004717A6">
      <w:pPr>
        <w:pStyle w:val="Heading4"/>
        <w:numPr>
          <w:ilvl w:val="0"/>
          <w:numId w:val="0"/>
        </w:numPr>
        <w:ind w:left="964" w:hanging="964"/>
      </w:pPr>
      <w:r>
        <w:t>Farm Management Deposits Scheme</w:t>
      </w:r>
    </w:p>
    <w:p w14:paraId="3CFEE32F" w14:textId="77777777" w:rsidR="00A53496" w:rsidRPr="00493B58" w:rsidRDefault="003E7F78" w:rsidP="00A53496">
      <w:pPr>
        <w:rPr>
          <w:rStyle w:val="Strong"/>
        </w:rPr>
      </w:pPr>
      <w:r w:rsidRPr="00493B58">
        <w:rPr>
          <w:rStyle w:val="Strong"/>
        </w:rPr>
        <w:t>Action 1.10: A review on the effectiveness of the Farm Management Deposits Scheme will be undertaken in 2020–21 to inform any future changes</w:t>
      </w:r>
    </w:p>
    <w:p w14:paraId="195E45BD" w14:textId="411A640F" w:rsidR="00A53496" w:rsidRPr="001B408B" w:rsidRDefault="003E7F78" w:rsidP="00A53496">
      <w:r>
        <w:rPr>
          <w:b/>
          <w:bCs/>
        </w:rPr>
        <w:t xml:space="preserve">Status: </w:t>
      </w:r>
      <w:r w:rsidR="00873120">
        <w:t>Completed</w:t>
      </w:r>
    </w:p>
    <w:p w14:paraId="50A617F6" w14:textId="77777777" w:rsidR="000922CB" w:rsidRDefault="003E7F78" w:rsidP="000922CB">
      <w:r>
        <w:t xml:space="preserve">The </w:t>
      </w:r>
      <w:r w:rsidR="001B337D" w:rsidRPr="002746A2">
        <w:t>Farm Management Deposits</w:t>
      </w:r>
      <w:r w:rsidR="001B337D">
        <w:t xml:space="preserve"> (</w:t>
      </w:r>
      <w:r>
        <w:t>FMD</w:t>
      </w:r>
      <w:r w:rsidR="001B337D">
        <w:t>)</w:t>
      </w:r>
      <w:r>
        <w:t xml:space="preserve"> Scheme assists primary producers to deal more effectively with fluctuations in cash flows. It is designed to increase the self</w:t>
      </w:r>
      <w:r w:rsidR="00D15C61">
        <w:t>-</w:t>
      </w:r>
      <w:r>
        <w:t>reliance of Australian primary producers by helping them manage their financial risk and meet their business costs in low</w:t>
      </w:r>
      <w:r w:rsidR="00D15C61">
        <w:t>-</w:t>
      </w:r>
      <w:r>
        <w:t>income years by building up cash reserves.</w:t>
      </w:r>
    </w:p>
    <w:p w14:paraId="0EF209F8" w14:textId="77777777" w:rsidR="00682B18" w:rsidRPr="00F359D9" w:rsidRDefault="003E7F78" w:rsidP="00416BD4">
      <w:pPr>
        <w:pStyle w:val="Heading5"/>
      </w:pPr>
      <w:r w:rsidRPr="00F359D9">
        <w:t>Progress and implementation in 2020</w:t>
      </w:r>
      <w:r w:rsidR="00BE7B9F">
        <w:t>–</w:t>
      </w:r>
      <w:r w:rsidRPr="00F359D9">
        <w:t>21</w:t>
      </w:r>
    </w:p>
    <w:p w14:paraId="76751B26" w14:textId="77777777" w:rsidR="00682B18" w:rsidRPr="00E718CF" w:rsidRDefault="003E7F78" w:rsidP="00682B18">
      <w:r>
        <w:t>At</w:t>
      </w:r>
      <w:r w:rsidRPr="00E718CF">
        <w:t xml:space="preserve"> 30 June 2021 the level of FMD holdings was more than $6.196 billion</w:t>
      </w:r>
      <w:r w:rsidR="00F03FF9">
        <w:t>,</w:t>
      </w:r>
      <w:r w:rsidR="00E53C66" w:rsidRPr="00E718CF">
        <w:t xml:space="preserve"> held in 46,</w:t>
      </w:r>
      <w:r w:rsidR="00E84909" w:rsidRPr="00E718CF">
        <w:t>946</w:t>
      </w:r>
      <w:r w:rsidR="00E84909">
        <w:t> </w:t>
      </w:r>
      <w:r w:rsidR="00E53C66" w:rsidRPr="00E718CF">
        <w:t>FMD accounts</w:t>
      </w:r>
      <w:r w:rsidRPr="00E718CF">
        <w:t xml:space="preserve">. This is a decrease of </w:t>
      </w:r>
      <w:r w:rsidR="00F03FF9">
        <w:t>around</w:t>
      </w:r>
      <w:r w:rsidRPr="00E718CF">
        <w:t xml:space="preserve"> $297</w:t>
      </w:r>
      <w:r w:rsidR="00B620E5" w:rsidRPr="00E718CF">
        <w:t xml:space="preserve"> </w:t>
      </w:r>
      <w:r w:rsidRPr="00E718CF">
        <w:t>million (4.57</w:t>
      </w:r>
      <w:r w:rsidR="008F65F5">
        <w:t>%</w:t>
      </w:r>
      <w:r w:rsidRPr="00E718CF">
        <w:t>) from 1 July 2020</w:t>
      </w:r>
      <w:r w:rsidRPr="00E84909">
        <w:t xml:space="preserve">. </w:t>
      </w:r>
      <w:r w:rsidR="00F03FF9" w:rsidRPr="00E84909">
        <w:t>A</w:t>
      </w:r>
      <w:r w:rsidRPr="00E84909">
        <w:t xml:space="preserve"> decrease </w:t>
      </w:r>
      <w:r w:rsidR="00E84909">
        <w:t xml:space="preserve">in FMD holdings </w:t>
      </w:r>
      <w:r w:rsidRPr="00E84909">
        <w:t>was recorded nationally for the 12 months to 30 June 2021,</w:t>
      </w:r>
      <w:r w:rsidR="00F03FF9" w:rsidRPr="00E84909">
        <w:t xml:space="preserve"> but</w:t>
      </w:r>
      <w:r w:rsidRPr="00E84909">
        <w:t xml:space="preserve"> the picture was mixed at the state level. For example, Western Australia recorded a decline of $216.09 million (</w:t>
      </w:r>
      <w:r w:rsidRPr="00E718CF">
        <w:t>20.6</w:t>
      </w:r>
      <w:r w:rsidR="008F65F5">
        <w:t>%</w:t>
      </w:r>
      <w:r w:rsidRPr="00E718CF">
        <w:t xml:space="preserve">), </w:t>
      </w:r>
      <w:r w:rsidR="00F03FF9">
        <w:t>but</w:t>
      </w:r>
      <w:r w:rsidRPr="00E718CF">
        <w:t xml:space="preserve"> Tasmania recorded an increase of $7.5 million (6.8</w:t>
      </w:r>
      <w:r w:rsidR="008F65F5">
        <w:t>%</w:t>
      </w:r>
      <w:r w:rsidRPr="00E718CF">
        <w:t>) over the same period.</w:t>
      </w:r>
    </w:p>
    <w:p w14:paraId="059F7985" w14:textId="77777777" w:rsidR="00682B18" w:rsidRPr="00E718CF" w:rsidRDefault="003E7F78" w:rsidP="00682B18">
      <w:r w:rsidRPr="00E718CF">
        <w:t xml:space="preserve">The FMD </w:t>
      </w:r>
      <w:r w:rsidR="0084301A">
        <w:t>s</w:t>
      </w:r>
      <w:r w:rsidRPr="00E718CF">
        <w:t xml:space="preserve">cheme review commenced in March 2021 </w:t>
      </w:r>
      <w:r w:rsidR="00F92FF5" w:rsidRPr="00E718CF">
        <w:t>to</w:t>
      </w:r>
      <w:r w:rsidRPr="00E718CF">
        <w:t xml:space="preserve"> assess the deliver</w:t>
      </w:r>
      <w:r w:rsidR="00F03FF9">
        <w:t>y of the scheme’s</w:t>
      </w:r>
      <w:r w:rsidRPr="00E718CF">
        <w:t xml:space="preserve"> </w:t>
      </w:r>
      <w:r w:rsidR="006B5139">
        <w:t>stated</w:t>
      </w:r>
      <w:r w:rsidR="00F03FF9">
        <w:t xml:space="preserve"> </w:t>
      </w:r>
      <w:r w:rsidRPr="00E718CF">
        <w:t xml:space="preserve">outcomes and </w:t>
      </w:r>
      <w:r w:rsidR="00F03FF9">
        <w:t>its administrative</w:t>
      </w:r>
      <w:r w:rsidRPr="00E718CF">
        <w:t xml:space="preserve"> efficiency. </w:t>
      </w:r>
      <w:r w:rsidR="00F03FF9">
        <w:t xml:space="preserve">In </w:t>
      </w:r>
      <w:r w:rsidR="00F03FF9" w:rsidRPr="00E718CF">
        <w:t>March and April 2021</w:t>
      </w:r>
      <w:r w:rsidR="001455E8">
        <w:t>,</w:t>
      </w:r>
      <w:r w:rsidR="00F03FF9" w:rsidRPr="00E718CF">
        <w:t xml:space="preserve"> </w:t>
      </w:r>
      <w:r w:rsidR="00F03FF9">
        <w:t>t</w:t>
      </w:r>
      <w:r w:rsidRPr="00E718CF">
        <w:t>he review</w:t>
      </w:r>
      <w:r w:rsidR="00F03FF9">
        <w:t xml:space="preserve">ers </w:t>
      </w:r>
      <w:r w:rsidRPr="00E718CF">
        <w:t>consult</w:t>
      </w:r>
      <w:r w:rsidR="00F03FF9">
        <w:t>ed with stakeholder</w:t>
      </w:r>
      <w:r w:rsidRPr="00E718CF">
        <w:t xml:space="preserve"> </w:t>
      </w:r>
      <w:r w:rsidR="00B93F7D">
        <w:t>groups</w:t>
      </w:r>
      <w:r w:rsidR="00F03FF9">
        <w:t>,</w:t>
      </w:r>
      <w:r w:rsidR="00B93F7D">
        <w:t xml:space="preserve"> including</w:t>
      </w:r>
      <w:r w:rsidR="00B93F7D" w:rsidRPr="00E718CF">
        <w:t xml:space="preserve"> </w:t>
      </w:r>
      <w:r w:rsidRPr="00E718CF">
        <w:t>agricultural industry bodies, national and state farming organisations, the banking and finance sectors, and Australian and state</w:t>
      </w:r>
      <w:r w:rsidR="008732A5">
        <w:t xml:space="preserve"> and territory</w:t>
      </w:r>
      <w:r w:rsidRPr="00E718CF">
        <w:t xml:space="preserve"> government agencies.</w:t>
      </w:r>
    </w:p>
    <w:p w14:paraId="52058868" w14:textId="77777777" w:rsidR="00682B18" w:rsidRPr="00E718CF" w:rsidRDefault="003E7F78" w:rsidP="00682B18">
      <w:r w:rsidRPr="00E718CF">
        <w:t>The review</w:t>
      </w:r>
      <w:r w:rsidR="00430FCC">
        <w:t xml:space="preserve"> </w:t>
      </w:r>
      <w:r w:rsidRPr="00E718CF">
        <w:t>fulfil</w:t>
      </w:r>
      <w:r w:rsidR="00C23EED">
        <w:t>s</w:t>
      </w:r>
      <w:r w:rsidRPr="00E718CF">
        <w:t xml:space="preserve"> the government’s commitment under the NDA to undertake an evaluation of the FMD </w:t>
      </w:r>
      <w:r w:rsidR="00393286">
        <w:t>s</w:t>
      </w:r>
      <w:r w:rsidRPr="00E718CF">
        <w:t xml:space="preserve">cheme, as well as recommendations </w:t>
      </w:r>
      <w:r w:rsidR="00C5252A">
        <w:t>made by the</w:t>
      </w:r>
      <w:r w:rsidR="00C5252A" w:rsidRPr="00E718CF">
        <w:t xml:space="preserve"> </w:t>
      </w:r>
      <w:r w:rsidR="001002C6">
        <w:t>Australian National Audit Office</w:t>
      </w:r>
      <w:r w:rsidRPr="00E718CF">
        <w:t xml:space="preserve"> audit and </w:t>
      </w:r>
      <w:r w:rsidR="00C307CF">
        <w:t xml:space="preserve">a </w:t>
      </w:r>
      <w:r w:rsidRPr="00E718CF">
        <w:t>Joint Committee of Public Accounts and Audit inquiry.</w:t>
      </w:r>
      <w:r w:rsidR="00044B8A">
        <w:t xml:space="preserve"> Both the audit and the inquiry recommended</w:t>
      </w:r>
      <w:r w:rsidR="00DA010E">
        <w:t xml:space="preserve"> </w:t>
      </w:r>
      <w:r w:rsidR="00A90C21">
        <w:t>the</w:t>
      </w:r>
      <w:r w:rsidR="00C307CF">
        <w:rPr>
          <w:rFonts w:cstheme="minorHAnsi"/>
        </w:rPr>
        <w:t xml:space="preserve"> evaluation</w:t>
      </w:r>
      <w:r w:rsidR="00332230">
        <w:rPr>
          <w:rFonts w:cstheme="minorHAnsi"/>
        </w:rPr>
        <w:t xml:space="preserve"> </w:t>
      </w:r>
      <w:r w:rsidR="00C307CF">
        <w:rPr>
          <w:rFonts w:cstheme="minorHAnsi"/>
        </w:rPr>
        <w:t>determine</w:t>
      </w:r>
      <w:r w:rsidR="006C7B5B">
        <w:rPr>
          <w:rFonts w:cstheme="minorHAnsi"/>
        </w:rPr>
        <w:t xml:space="preserve"> </w:t>
      </w:r>
      <w:r w:rsidR="000B0F3B">
        <w:rPr>
          <w:rFonts w:cstheme="minorHAnsi"/>
        </w:rPr>
        <w:t xml:space="preserve">the extent to which </w:t>
      </w:r>
      <w:r w:rsidR="00C307CF">
        <w:rPr>
          <w:rFonts w:cstheme="minorHAnsi"/>
        </w:rPr>
        <w:t xml:space="preserve">the </w:t>
      </w:r>
      <w:r w:rsidR="00877C7E">
        <w:rPr>
          <w:rFonts w:cstheme="minorHAnsi"/>
        </w:rPr>
        <w:t xml:space="preserve">FMD </w:t>
      </w:r>
      <w:r w:rsidR="00C307CF">
        <w:rPr>
          <w:rFonts w:cstheme="minorHAnsi"/>
        </w:rPr>
        <w:t xml:space="preserve">scheme </w:t>
      </w:r>
      <w:r w:rsidR="00332230">
        <w:rPr>
          <w:rFonts w:cstheme="minorHAnsi"/>
        </w:rPr>
        <w:t xml:space="preserve">is </w:t>
      </w:r>
      <w:r w:rsidR="00044B8A">
        <w:rPr>
          <w:rFonts w:cstheme="minorHAnsi"/>
        </w:rPr>
        <w:t xml:space="preserve">assisting primary producers </w:t>
      </w:r>
      <w:r w:rsidR="00931880">
        <w:rPr>
          <w:rFonts w:cstheme="minorHAnsi"/>
        </w:rPr>
        <w:t xml:space="preserve">to </w:t>
      </w:r>
      <w:r w:rsidR="00044B8A">
        <w:rPr>
          <w:rFonts w:cstheme="minorHAnsi"/>
        </w:rPr>
        <w:t>become more financially self-reliant.</w:t>
      </w:r>
    </w:p>
    <w:p w14:paraId="7042326D" w14:textId="77777777" w:rsidR="00873120" w:rsidRPr="00915591" w:rsidRDefault="003E7F78" w:rsidP="00873120">
      <w:pPr>
        <w:pStyle w:val="Heading5"/>
      </w:pPr>
      <w:r w:rsidRPr="00915591">
        <w:t>Key risks</w:t>
      </w:r>
      <w:r w:rsidR="00B4640D" w:rsidRPr="00915591">
        <w:t xml:space="preserve"> and </w:t>
      </w:r>
      <w:r w:rsidRPr="00915591">
        <w:t>future direction</w:t>
      </w:r>
    </w:p>
    <w:p w14:paraId="3A093AAE" w14:textId="207BF4C8" w:rsidR="00873120" w:rsidRDefault="00873120" w:rsidP="00873120">
      <w:r w:rsidRPr="00915591">
        <w:t>The FMD scheme evaluation report and government response have been released</w:t>
      </w:r>
      <w:r w:rsidR="0015326A" w:rsidRPr="00915591">
        <w:t xml:space="preserve"> concurrent with this </w:t>
      </w:r>
      <w:r w:rsidR="001C6D3A">
        <w:t>review</w:t>
      </w:r>
      <w:r w:rsidRPr="00915591">
        <w:t>. The evaluation found that the FMD Scheme is one of a suite of tools used by primary producers to manage business and climate risks. The scheme provides financial benefits to those who can</w:t>
      </w:r>
      <w:r w:rsidRPr="00ED4F13">
        <w:t xml:space="preserve"> participate and has the support of most stakeholders. The government has agreed to the evaluation’s 7 recommendations, which seek to improve the scheme, including ensuring consistency with other government priorities (including drought resilience), and better communication, monitoring and reporting.</w:t>
      </w:r>
      <w:r w:rsidRPr="00436B33">
        <w:t xml:space="preserve"> </w:t>
      </w:r>
    </w:p>
    <w:p w14:paraId="222C9EA3" w14:textId="77777777" w:rsidR="00764D6A" w:rsidRPr="00047D15" w:rsidRDefault="003E7F78">
      <w:pPr>
        <w:pStyle w:val="Heading2"/>
      </w:pPr>
      <w:bookmarkStart w:id="93" w:name="_Toc83816161"/>
      <w:bookmarkStart w:id="94" w:name="_Toc83914267"/>
      <w:bookmarkStart w:id="95" w:name="_Toc89785911"/>
      <w:bookmarkEnd w:id="93"/>
      <w:bookmarkEnd w:id="94"/>
      <w:r w:rsidRPr="00047D15">
        <w:t>S</w:t>
      </w:r>
      <w:r w:rsidR="00850F13" w:rsidRPr="00047D15">
        <w:t>upport</w:t>
      </w:r>
      <w:r w:rsidRPr="00047D15">
        <w:t xml:space="preserve"> for</w:t>
      </w:r>
      <w:r w:rsidR="00850F13" w:rsidRPr="00047D15">
        <w:t xml:space="preserve"> wider communities affected by drought</w:t>
      </w:r>
      <w:bookmarkEnd w:id="95"/>
    </w:p>
    <w:p w14:paraId="24CE9095" w14:textId="77777777" w:rsidR="0076601B" w:rsidRDefault="003E7F78">
      <w:r w:rsidRPr="00F06C38">
        <w:t xml:space="preserve">The Australian Government has a range of measures and programs to support rural and regional communities </w:t>
      </w:r>
      <w:r w:rsidR="00047D15">
        <w:t xml:space="preserve">that are </w:t>
      </w:r>
      <w:r w:rsidRPr="00F06C38">
        <w:t xml:space="preserve">facing prolonged drought conditions. These programs are </w:t>
      </w:r>
      <w:r w:rsidR="002059B9">
        <w:t>consistent</w:t>
      </w:r>
      <w:r w:rsidRPr="00F06C38">
        <w:t xml:space="preserve"> with the government’s obligations under the NDA</w:t>
      </w:r>
      <w:r w:rsidR="000026DB">
        <w:t>.</w:t>
      </w:r>
    </w:p>
    <w:p w14:paraId="238D74E7" w14:textId="77777777" w:rsidR="0094109D" w:rsidRPr="009B6A5F" w:rsidRDefault="003E7F78" w:rsidP="0094109D">
      <w:pPr>
        <w:pStyle w:val="Heading4"/>
        <w:numPr>
          <w:ilvl w:val="2"/>
          <w:numId w:val="0"/>
        </w:numPr>
        <w:ind w:left="964" w:hanging="964"/>
      </w:pPr>
      <w:r w:rsidRPr="009B6A5F">
        <w:t>Drought Community Outreach Program</w:t>
      </w:r>
    </w:p>
    <w:p w14:paraId="04CA946B" w14:textId="77777777" w:rsidR="0094109D" w:rsidRPr="00143A84" w:rsidRDefault="003E7F78" w:rsidP="0094109D">
      <w:pPr>
        <w:rPr>
          <w:highlight w:val="yellow"/>
        </w:rPr>
      </w:pPr>
      <w:r w:rsidRPr="00167D7E">
        <w:t>The Drought Community Outreach Program</w:t>
      </w:r>
      <w:r>
        <w:t xml:space="preserve"> </w:t>
      </w:r>
      <w:r w:rsidRPr="00167D7E">
        <w:t xml:space="preserve">(DCOP), in partnership with Rotary Australia World Community Service (Rotary), takes services and information to farmers and their communities in regional Australia through drop-in sessions. On 20 February 2020 the Australian Government announced $10 million for DCOP to fund </w:t>
      </w:r>
      <w:r>
        <w:t xml:space="preserve">Drought </w:t>
      </w:r>
      <w:r w:rsidRPr="00167D7E">
        <w:t>Community Outreach events and vouchers for eligible households experiencing financial hardship due to drought.</w:t>
      </w:r>
    </w:p>
    <w:p w14:paraId="6AAC7FD2" w14:textId="77777777" w:rsidR="0094109D" w:rsidRPr="00F861F8" w:rsidRDefault="003E7F78" w:rsidP="0094109D">
      <w:pPr>
        <w:pStyle w:val="Heading5"/>
      </w:pPr>
      <w:r w:rsidRPr="00F861F8">
        <w:t>Progress and implementation in 2020</w:t>
      </w:r>
      <w:r>
        <w:t>–</w:t>
      </w:r>
      <w:r w:rsidRPr="00F861F8">
        <w:t>21</w:t>
      </w:r>
    </w:p>
    <w:p w14:paraId="76B088E8" w14:textId="77777777" w:rsidR="0094109D" w:rsidRDefault="003E7F78" w:rsidP="0094109D">
      <w:r>
        <w:t>Rotary received a</w:t>
      </w:r>
      <w:r w:rsidRPr="00F861F8">
        <w:t xml:space="preserve"> grant of $2.5 million in 2020</w:t>
      </w:r>
      <w:r>
        <w:t>–</w:t>
      </w:r>
      <w:r w:rsidRPr="00F861F8">
        <w:t xml:space="preserve">21 to continue delivering support to </w:t>
      </w:r>
      <w:r>
        <w:t xml:space="preserve">Drought </w:t>
      </w:r>
      <w:r w:rsidRPr="00F861F8">
        <w:t xml:space="preserve">Community Outreach events </w:t>
      </w:r>
      <w:r>
        <w:t xml:space="preserve">and to </w:t>
      </w:r>
      <w:r w:rsidRPr="00F861F8">
        <w:t xml:space="preserve">farming households </w:t>
      </w:r>
      <w:r>
        <w:t>affected</w:t>
      </w:r>
      <w:r w:rsidRPr="00F861F8">
        <w:t xml:space="preserve"> by drought.</w:t>
      </w:r>
    </w:p>
    <w:p w14:paraId="6D812284" w14:textId="77777777" w:rsidR="0094109D" w:rsidRDefault="003E7F78" w:rsidP="0094109D">
      <w:r>
        <w:t>RSOs and Rotary deliver Drought Community Outreach events in partnership, providing farmers and community members with information that enables them to increase uptake of drought support measures. Under this initiative, Australian Government agencies, in partnership with state government agencies and non-government organisations, travel to regional communities to assist farming households and small businesses.</w:t>
      </w:r>
    </w:p>
    <w:p w14:paraId="0E161413" w14:textId="77777777" w:rsidR="0094109D" w:rsidRDefault="003E7F78" w:rsidP="0094109D">
      <w:r>
        <w:t>At the face-to-face events, farmers and community members learn how to access Australian Government drought initiatives, COVID-19 support and whole-of-government regional assistance measures. Their feedback to RSOs helps identify which policy and program settings are working well, where improvements are required, and whether there are gaps in existing drought support and recovery measures.</w:t>
      </w:r>
    </w:p>
    <w:p w14:paraId="000CC298" w14:textId="77777777" w:rsidR="0094109D" w:rsidRDefault="003E7F78" w:rsidP="0094109D">
      <w:r>
        <w:t>At each event, Rotary distributes vouchers in the form of a debit card. These provide immediate financial assistance to affected individuals, and the money they spend supports local businesses and communities.</w:t>
      </w:r>
    </w:p>
    <w:p w14:paraId="049202B6" w14:textId="77777777" w:rsidR="0094109D" w:rsidRDefault="003E7F78" w:rsidP="0094109D">
      <w:r w:rsidRPr="00F861F8">
        <w:t>COVID</w:t>
      </w:r>
      <w:r>
        <w:t>-</w:t>
      </w:r>
      <w:r w:rsidRPr="00F861F8">
        <w:t>19</w:t>
      </w:r>
      <w:r>
        <w:t xml:space="preserve"> restrictions resulted in Drought </w:t>
      </w:r>
      <w:r w:rsidRPr="00F861F8">
        <w:t xml:space="preserve">Community Outreach events </w:t>
      </w:r>
      <w:r>
        <w:t>being put on hold from</w:t>
      </w:r>
      <w:r w:rsidRPr="00F861F8">
        <w:t xml:space="preserve"> July 2020 </w:t>
      </w:r>
      <w:r>
        <w:t>to</w:t>
      </w:r>
      <w:r w:rsidRPr="00F861F8">
        <w:t xml:space="preserve"> October 2020. As restrictions eased, </w:t>
      </w:r>
      <w:r w:rsidRPr="00D60A3E">
        <w:t xml:space="preserve">the </w:t>
      </w:r>
      <w:r>
        <w:t xml:space="preserve">program resumed. A total of </w:t>
      </w:r>
      <w:r w:rsidRPr="00F861F8">
        <w:t>53</w:t>
      </w:r>
      <w:r>
        <w:t> </w:t>
      </w:r>
      <w:r w:rsidRPr="00F861F8">
        <w:t xml:space="preserve">events </w:t>
      </w:r>
      <w:r>
        <w:t xml:space="preserve">were held </w:t>
      </w:r>
      <w:r w:rsidRPr="00F861F8">
        <w:t>across Western Australia, South Australia, Tasmania, New South Wales, Queensland and Victoria</w:t>
      </w:r>
      <w:r>
        <w:t xml:space="preserve"> (</w:t>
      </w:r>
      <w:r>
        <w:fldChar w:fldCharType="begin"/>
      </w:r>
      <w:r>
        <w:instrText xml:space="preserve"> REF _Ref82707487 \h </w:instrText>
      </w:r>
      <w:r>
        <w:fldChar w:fldCharType="separate"/>
      </w:r>
      <w:r w:rsidR="0013592E">
        <w:t xml:space="preserve">Table </w:t>
      </w:r>
      <w:r w:rsidR="0013592E">
        <w:rPr>
          <w:noProof/>
        </w:rPr>
        <w:t>4</w:t>
      </w:r>
      <w:r>
        <w:fldChar w:fldCharType="end"/>
      </w:r>
      <w:r>
        <w:t xml:space="preserve">). </w:t>
      </w:r>
      <w:r w:rsidRPr="00F861F8">
        <w:t xml:space="preserve">These were attended by 2,195 people, </w:t>
      </w:r>
      <w:r>
        <w:t>and</w:t>
      </w:r>
      <w:r w:rsidRPr="00F861F8">
        <w:t xml:space="preserve"> 1,257</w:t>
      </w:r>
      <w:r>
        <w:t> </w:t>
      </w:r>
      <w:r w:rsidRPr="00F861F8">
        <w:t xml:space="preserve">Rotary vouchers </w:t>
      </w:r>
      <w:r>
        <w:t xml:space="preserve">were </w:t>
      </w:r>
      <w:r w:rsidRPr="00F861F8">
        <w:t xml:space="preserve">distributed to community members. This equates to over </w:t>
      </w:r>
      <w:r w:rsidRPr="00D745D9">
        <w:t xml:space="preserve">$628,000 being injected back into these local </w:t>
      </w:r>
      <w:r w:rsidRPr="007A10A8">
        <w:t xml:space="preserve">communities. </w:t>
      </w:r>
      <w:r w:rsidRPr="007A10A8">
        <w:fldChar w:fldCharType="begin"/>
      </w:r>
      <w:r w:rsidRPr="00596257">
        <w:instrText xml:space="preserve"> REF _Ref82618449 \h </w:instrText>
      </w:r>
      <w:r w:rsidRPr="00B4691E">
        <w:instrText xml:space="preserve"> \* MERGEFORMAT </w:instrText>
      </w:r>
      <w:r w:rsidRPr="007A10A8">
        <w:fldChar w:fldCharType="separate"/>
      </w:r>
      <w:r w:rsidR="00843DF3">
        <w:t xml:space="preserve">Case study </w:t>
      </w:r>
      <w:r w:rsidR="00843DF3">
        <w:rPr>
          <w:noProof/>
        </w:rPr>
        <w:t>2</w:t>
      </w:r>
      <w:r w:rsidRPr="007A10A8">
        <w:fldChar w:fldCharType="end"/>
      </w:r>
      <w:r w:rsidRPr="007A10A8">
        <w:t xml:space="preserve"> </w:t>
      </w:r>
      <w:r w:rsidRPr="00AB741B">
        <w:t>focuses on</w:t>
      </w:r>
      <w:r w:rsidRPr="007A10A8">
        <w:t xml:space="preserve"> </w:t>
      </w:r>
      <w:r w:rsidRPr="00596257">
        <w:t>Drought</w:t>
      </w:r>
      <w:r w:rsidRPr="007A10A8">
        <w:t xml:space="preserve"> Community Outreach events </w:t>
      </w:r>
      <w:r w:rsidRPr="00AB741B">
        <w:t>in</w:t>
      </w:r>
      <w:r w:rsidRPr="00596257">
        <w:t xml:space="preserve"> the Upper Hunter region.</w:t>
      </w:r>
    </w:p>
    <w:p w14:paraId="707EAA27" w14:textId="77777777" w:rsidR="0094109D" w:rsidRDefault="003E7F78" w:rsidP="0094109D">
      <w:pPr>
        <w:pStyle w:val="Caption"/>
      </w:pPr>
      <w:bookmarkStart w:id="96" w:name="_Ref82707487"/>
      <w:bookmarkStart w:id="97" w:name="_Toc89261817"/>
      <w:r>
        <w:t xml:space="preserve">Table </w:t>
      </w:r>
      <w:r>
        <w:fldChar w:fldCharType="begin"/>
      </w:r>
      <w:r>
        <w:instrText>SEQ Table \* ARABIC</w:instrText>
      </w:r>
      <w:r>
        <w:fldChar w:fldCharType="separate"/>
      </w:r>
      <w:r>
        <w:t>4</w:t>
      </w:r>
      <w:r>
        <w:fldChar w:fldCharType="end"/>
      </w:r>
      <w:bookmarkEnd w:id="96"/>
      <w:r>
        <w:t xml:space="preserve"> </w:t>
      </w:r>
      <w:r w:rsidRPr="00311779">
        <w:t xml:space="preserve">Location of </w:t>
      </w:r>
      <w:r>
        <w:t xml:space="preserve">Drought </w:t>
      </w:r>
      <w:r w:rsidRPr="00B4691E">
        <w:t>Community Outreac</w:t>
      </w:r>
      <w:r w:rsidRPr="00311779">
        <w:t>h</w:t>
      </w:r>
      <w:r w:rsidRPr="00B4691E">
        <w:t xml:space="preserve"> events</w:t>
      </w:r>
      <w:r w:rsidRPr="00311779">
        <w:t xml:space="preserve">, </w:t>
      </w:r>
      <w:r>
        <w:t>2020–21</w:t>
      </w:r>
      <w:bookmarkEnd w:id="97"/>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701"/>
        <w:gridCol w:w="1674"/>
        <w:gridCol w:w="1426"/>
        <w:gridCol w:w="1426"/>
        <w:gridCol w:w="1424"/>
        <w:gridCol w:w="1419"/>
      </w:tblGrid>
      <w:tr w:rsidR="00127915" w14:paraId="75E1F2B5" w14:textId="77777777" w:rsidTr="00624241">
        <w:trPr>
          <w:cantSplit/>
          <w:tblHeader/>
        </w:trPr>
        <w:tc>
          <w:tcPr>
            <w:tcW w:w="938" w:type="pct"/>
          </w:tcPr>
          <w:p w14:paraId="46527DD7" w14:textId="77777777" w:rsidR="0094109D" w:rsidRDefault="003E7F78" w:rsidP="00624241">
            <w:pPr>
              <w:pStyle w:val="TableHeading"/>
            </w:pPr>
            <w:r>
              <w:t>NSW</w:t>
            </w:r>
          </w:p>
        </w:tc>
        <w:tc>
          <w:tcPr>
            <w:tcW w:w="923" w:type="pct"/>
          </w:tcPr>
          <w:p w14:paraId="65B2897B" w14:textId="77777777" w:rsidR="0094109D" w:rsidRDefault="003E7F78" w:rsidP="00624241">
            <w:pPr>
              <w:pStyle w:val="TableHeading"/>
            </w:pPr>
            <w:r>
              <w:t>Qld</w:t>
            </w:r>
          </w:p>
        </w:tc>
        <w:tc>
          <w:tcPr>
            <w:tcW w:w="786" w:type="pct"/>
          </w:tcPr>
          <w:p w14:paraId="0D510E80" w14:textId="77777777" w:rsidR="0094109D" w:rsidRDefault="003E7F78" w:rsidP="00624241">
            <w:pPr>
              <w:pStyle w:val="TableHeading"/>
            </w:pPr>
            <w:r>
              <w:t>SA</w:t>
            </w:r>
          </w:p>
        </w:tc>
        <w:tc>
          <w:tcPr>
            <w:tcW w:w="786" w:type="pct"/>
          </w:tcPr>
          <w:p w14:paraId="79A5FDAB" w14:textId="77777777" w:rsidR="0094109D" w:rsidRDefault="003E7F78" w:rsidP="00624241">
            <w:pPr>
              <w:pStyle w:val="TableHeading"/>
            </w:pPr>
            <w:r>
              <w:t>WA</w:t>
            </w:r>
          </w:p>
        </w:tc>
        <w:tc>
          <w:tcPr>
            <w:tcW w:w="785" w:type="pct"/>
          </w:tcPr>
          <w:p w14:paraId="700179A9" w14:textId="77777777" w:rsidR="0094109D" w:rsidRDefault="003E7F78" w:rsidP="00624241">
            <w:pPr>
              <w:pStyle w:val="TableHeading"/>
            </w:pPr>
            <w:r>
              <w:t>Vic.</w:t>
            </w:r>
          </w:p>
        </w:tc>
        <w:tc>
          <w:tcPr>
            <w:tcW w:w="783" w:type="pct"/>
          </w:tcPr>
          <w:p w14:paraId="03A54202" w14:textId="77777777" w:rsidR="0094109D" w:rsidRDefault="003E7F78" w:rsidP="00624241">
            <w:pPr>
              <w:pStyle w:val="TableHeading"/>
            </w:pPr>
            <w:r>
              <w:t>Tas.</w:t>
            </w:r>
          </w:p>
        </w:tc>
      </w:tr>
      <w:tr w:rsidR="00127915" w14:paraId="1519FDFC" w14:textId="77777777" w:rsidTr="00624241">
        <w:trPr>
          <w:trHeight w:val="4782"/>
        </w:trPr>
        <w:tc>
          <w:tcPr>
            <w:tcW w:w="938" w:type="pct"/>
          </w:tcPr>
          <w:p w14:paraId="7828FB7E" w14:textId="77777777" w:rsidR="0094109D" w:rsidRDefault="003E7F78" w:rsidP="00624241">
            <w:pPr>
              <w:pStyle w:val="TableText"/>
            </w:pPr>
            <w:r w:rsidRPr="00424F68">
              <w:t>Blayney</w:t>
            </w:r>
          </w:p>
          <w:p w14:paraId="574506C9" w14:textId="77777777" w:rsidR="0094109D" w:rsidRDefault="003E7F78" w:rsidP="00624241">
            <w:pPr>
              <w:pStyle w:val="TableText"/>
            </w:pPr>
            <w:r w:rsidRPr="00424F68">
              <w:t>Coolah</w:t>
            </w:r>
          </w:p>
          <w:p w14:paraId="0E222A29" w14:textId="77777777" w:rsidR="0094109D" w:rsidRDefault="003E7F78" w:rsidP="00624241">
            <w:pPr>
              <w:pStyle w:val="TableText"/>
            </w:pPr>
            <w:r w:rsidRPr="00424F68">
              <w:t>Merriwa</w:t>
            </w:r>
          </w:p>
          <w:p w14:paraId="4FB811E7" w14:textId="77777777" w:rsidR="0094109D" w:rsidRDefault="003E7F78" w:rsidP="00624241">
            <w:pPr>
              <w:pStyle w:val="TableText"/>
            </w:pPr>
            <w:r w:rsidRPr="00424F68">
              <w:t>Oberon</w:t>
            </w:r>
          </w:p>
          <w:p w14:paraId="6393AECC" w14:textId="77777777" w:rsidR="0094109D" w:rsidRDefault="003E7F78" w:rsidP="00624241">
            <w:pPr>
              <w:pStyle w:val="TableText"/>
            </w:pPr>
            <w:r w:rsidRPr="00CB75F0">
              <w:t>Quirindi</w:t>
            </w:r>
          </w:p>
          <w:p w14:paraId="33A5A6D2" w14:textId="77777777" w:rsidR="0094109D" w:rsidRDefault="003E7F78" w:rsidP="00624241">
            <w:pPr>
              <w:pStyle w:val="TableText"/>
            </w:pPr>
            <w:r w:rsidRPr="00424F68">
              <w:t>Scone</w:t>
            </w:r>
          </w:p>
        </w:tc>
        <w:tc>
          <w:tcPr>
            <w:tcW w:w="923" w:type="pct"/>
          </w:tcPr>
          <w:p w14:paraId="74FD908A" w14:textId="77777777" w:rsidR="0094109D" w:rsidRDefault="003E7F78" w:rsidP="00624241">
            <w:pPr>
              <w:pStyle w:val="TableText"/>
            </w:pPr>
            <w:r w:rsidRPr="005B16DC">
              <w:t>Childers</w:t>
            </w:r>
          </w:p>
          <w:p w14:paraId="3E9EFE8F" w14:textId="77777777" w:rsidR="0094109D" w:rsidRDefault="003E7F78" w:rsidP="00624241">
            <w:pPr>
              <w:pStyle w:val="TableText"/>
            </w:pPr>
            <w:r w:rsidRPr="00424F68">
              <w:t>Cloncurry</w:t>
            </w:r>
          </w:p>
          <w:p w14:paraId="74989AAC" w14:textId="77777777" w:rsidR="0094109D" w:rsidRDefault="003E7F78" w:rsidP="00624241">
            <w:pPr>
              <w:pStyle w:val="TableText"/>
            </w:pPr>
            <w:r w:rsidRPr="009E2913">
              <w:t>Cunnamulla</w:t>
            </w:r>
          </w:p>
          <w:p w14:paraId="1D72B9D0" w14:textId="77777777" w:rsidR="0094109D" w:rsidRDefault="003E7F78" w:rsidP="00624241">
            <w:pPr>
              <w:pStyle w:val="TableText"/>
            </w:pPr>
            <w:r w:rsidRPr="005B16DC">
              <w:t>Gayndah</w:t>
            </w:r>
          </w:p>
          <w:p w14:paraId="554F27D1" w14:textId="77777777" w:rsidR="0094109D" w:rsidRDefault="003E7F78" w:rsidP="00624241">
            <w:pPr>
              <w:pStyle w:val="TableText"/>
            </w:pPr>
            <w:r w:rsidRPr="005B16DC">
              <w:t>Gin</w:t>
            </w:r>
          </w:p>
          <w:p w14:paraId="58B77329" w14:textId="77777777" w:rsidR="0094109D" w:rsidRDefault="003E7F78" w:rsidP="00624241">
            <w:pPr>
              <w:pStyle w:val="TableText"/>
            </w:pPr>
            <w:r w:rsidRPr="00424F68">
              <w:t>Goondiwindi</w:t>
            </w:r>
          </w:p>
          <w:p w14:paraId="10C9DDDD" w14:textId="77777777" w:rsidR="0094109D" w:rsidRDefault="003E7F78" w:rsidP="00624241">
            <w:pPr>
              <w:pStyle w:val="TableText"/>
            </w:pPr>
            <w:r w:rsidRPr="009E2913">
              <w:t>Hughenden</w:t>
            </w:r>
          </w:p>
          <w:p w14:paraId="2B512554" w14:textId="77777777" w:rsidR="0094109D" w:rsidRDefault="003E7F78" w:rsidP="00624241">
            <w:pPr>
              <w:pStyle w:val="TableText"/>
            </w:pPr>
            <w:r w:rsidRPr="005B16DC">
              <w:t>Jandowae</w:t>
            </w:r>
          </w:p>
          <w:p w14:paraId="6311CA46" w14:textId="77777777" w:rsidR="0094109D" w:rsidRDefault="003E7F78" w:rsidP="00624241">
            <w:pPr>
              <w:pStyle w:val="TableText"/>
            </w:pPr>
            <w:r w:rsidRPr="00424F68">
              <w:t>Julia Creek</w:t>
            </w:r>
          </w:p>
          <w:p w14:paraId="3C89D990" w14:textId="77777777" w:rsidR="0094109D" w:rsidRDefault="003E7F78" w:rsidP="00624241">
            <w:pPr>
              <w:pStyle w:val="TableText"/>
            </w:pPr>
            <w:r w:rsidRPr="005B16DC">
              <w:t>Kingaroy</w:t>
            </w:r>
          </w:p>
          <w:p w14:paraId="0F6C4601" w14:textId="77777777" w:rsidR="0094109D" w:rsidRDefault="003E7F78" w:rsidP="00624241">
            <w:pPr>
              <w:pStyle w:val="TableText"/>
            </w:pPr>
            <w:r w:rsidRPr="009E2913">
              <w:t>Miles</w:t>
            </w:r>
          </w:p>
          <w:p w14:paraId="47C63BED" w14:textId="77777777" w:rsidR="0094109D" w:rsidRDefault="003E7F78" w:rsidP="00624241">
            <w:pPr>
              <w:pStyle w:val="TableText"/>
            </w:pPr>
            <w:r w:rsidRPr="009E2913">
              <w:t>Morven</w:t>
            </w:r>
          </w:p>
          <w:p w14:paraId="1AF5C958" w14:textId="77777777" w:rsidR="0094109D" w:rsidRDefault="003E7F78" w:rsidP="00624241">
            <w:pPr>
              <w:pStyle w:val="TableText"/>
            </w:pPr>
            <w:r w:rsidRPr="00424F68">
              <w:t>Richmond</w:t>
            </w:r>
          </w:p>
          <w:p w14:paraId="6239EB11" w14:textId="77777777" w:rsidR="0094109D" w:rsidRDefault="003E7F78" w:rsidP="00624241">
            <w:pPr>
              <w:pStyle w:val="TableText"/>
            </w:pPr>
            <w:r w:rsidRPr="00CB75F0">
              <w:t>Roma</w:t>
            </w:r>
          </w:p>
          <w:p w14:paraId="62FBCA8F" w14:textId="77777777" w:rsidR="0094109D" w:rsidRDefault="003E7F78" w:rsidP="00624241">
            <w:pPr>
              <w:pStyle w:val="TableText"/>
            </w:pPr>
            <w:r w:rsidRPr="00424F68">
              <w:t>St George</w:t>
            </w:r>
          </w:p>
          <w:p w14:paraId="7096B28D" w14:textId="77777777" w:rsidR="0094109D" w:rsidRDefault="003E7F78" w:rsidP="00624241">
            <w:pPr>
              <w:pStyle w:val="TableText"/>
            </w:pPr>
            <w:r w:rsidRPr="009E2913">
              <w:t>Winton</w:t>
            </w:r>
          </w:p>
        </w:tc>
        <w:tc>
          <w:tcPr>
            <w:tcW w:w="786" w:type="pct"/>
          </w:tcPr>
          <w:p w14:paraId="604CCCEC" w14:textId="77777777" w:rsidR="0094109D" w:rsidRDefault="003E7F78" w:rsidP="00624241">
            <w:pPr>
              <w:pStyle w:val="TableText"/>
            </w:pPr>
            <w:r w:rsidRPr="005B16DC">
              <w:t>Angaston</w:t>
            </w:r>
          </w:p>
          <w:p w14:paraId="7D5E63C1" w14:textId="77777777" w:rsidR="0094109D" w:rsidRDefault="003E7F78" w:rsidP="00624241">
            <w:pPr>
              <w:pStyle w:val="TableText"/>
            </w:pPr>
            <w:r w:rsidRPr="009E2913">
              <w:t>Burra</w:t>
            </w:r>
          </w:p>
          <w:p w14:paraId="2925E424" w14:textId="77777777" w:rsidR="0094109D" w:rsidRDefault="003E7F78" w:rsidP="00624241">
            <w:pPr>
              <w:pStyle w:val="TableText"/>
            </w:pPr>
            <w:r w:rsidRPr="00424F68">
              <w:t>Cleve</w:t>
            </w:r>
          </w:p>
          <w:p w14:paraId="2DAE0AD4" w14:textId="77777777" w:rsidR="0094109D" w:rsidRDefault="003E7F78" w:rsidP="00624241">
            <w:pPr>
              <w:pStyle w:val="TableText"/>
            </w:pPr>
            <w:r w:rsidRPr="00CB75F0">
              <w:t>Cowell</w:t>
            </w:r>
          </w:p>
          <w:p w14:paraId="08E22104" w14:textId="77777777" w:rsidR="0094109D" w:rsidRDefault="003E7F78" w:rsidP="00624241">
            <w:pPr>
              <w:pStyle w:val="TableText"/>
            </w:pPr>
            <w:r w:rsidRPr="00424F68">
              <w:t>Elliston</w:t>
            </w:r>
          </w:p>
          <w:p w14:paraId="66193A31" w14:textId="77777777" w:rsidR="0094109D" w:rsidRDefault="003E7F78" w:rsidP="00624241">
            <w:pPr>
              <w:pStyle w:val="TableText"/>
            </w:pPr>
            <w:r w:rsidRPr="009E2913">
              <w:t>Eudunda</w:t>
            </w:r>
          </w:p>
          <w:p w14:paraId="70DA5C4A" w14:textId="77777777" w:rsidR="0094109D" w:rsidRDefault="003E7F78" w:rsidP="00624241">
            <w:pPr>
              <w:pStyle w:val="TableText"/>
            </w:pPr>
            <w:r w:rsidRPr="005B16DC">
              <w:t>Karoonda</w:t>
            </w:r>
          </w:p>
          <w:p w14:paraId="041371B5" w14:textId="77777777" w:rsidR="0094109D" w:rsidRDefault="003E7F78" w:rsidP="00624241">
            <w:pPr>
              <w:pStyle w:val="TableText"/>
            </w:pPr>
            <w:r w:rsidRPr="005B16DC">
              <w:t>Keith</w:t>
            </w:r>
          </w:p>
          <w:p w14:paraId="78FDD2BD" w14:textId="77777777" w:rsidR="0094109D" w:rsidRDefault="003E7F78" w:rsidP="00624241">
            <w:pPr>
              <w:pStyle w:val="TableText"/>
            </w:pPr>
            <w:r w:rsidRPr="00424F68">
              <w:t>Kimba</w:t>
            </w:r>
          </w:p>
          <w:p w14:paraId="3C8AA062" w14:textId="77777777" w:rsidR="0094109D" w:rsidRDefault="003E7F78" w:rsidP="00624241">
            <w:pPr>
              <w:pStyle w:val="TableText"/>
            </w:pPr>
            <w:r w:rsidRPr="009E2913">
              <w:t>Peterborough</w:t>
            </w:r>
          </w:p>
          <w:p w14:paraId="2D37B608" w14:textId="77777777" w:rsidR="0094109D" w:rsidRDefault="003E7F78" w:rsidP="00624241">
            <w:pPr>
              <w:pStyle w:val="TableText"/>
            </w:pPr>
            <w:r w:rsidRPr="005B16DC">
              <w:t>Pinnaroo</w:t>
            </w:r>
          </w:p>
          <w:p w14:paraId="4D4F0FFF" w14:textId="77777777" w:rsidR="0094109D" w:rsidRDefault="003E7F78" w:rsidP="00624241">
            <w:pPr>
              <w:pStyle w:val="TableText"/>
            </w:pPr>
            <w:r w:rsidRPr="00424F68">
              <w:t>Quorn</w:t>
            </w:r>
          </w:p>
          <w:p w14:paraId="6D25813A" w14:textId="77777777" w:rsidR="0094109D" w:rsidRDefault="003E7F78" w:rsidP="00624241">
            <w:pPr>
              <w:pStyle w:val="TableText"/>
            </w:pPr>
            <w:r w:rsidRPr="009E2913">
              <w:t>Robertstown</w:t>
            </w:r>
          </w:p>
          <w:p w14:paraId="52DB74DF" w14:textId="77777777" w:rsidR="0094109D" w:rsidRDefault="003E7F78" w:rsidP="00624241">
            <w:pPr>
              <w:pStyle w:val="TableText"/>
            </w:pPr>
            <w:r w:rsidRPr="005B16DC">
              <w:t>Tanunda</w:t>
            </w:r>
          </w:p>
          <w:p w14:paraId="481F70F1" w14:textId="77777777" w:rsidR="0094109D" w:rsidRDefault="003E7F78" w:rsidP="00624241">
            <w:pPr>
              <w:pStyle w:val="TableText"/>
            </w:pPr>
            <w:r w:rsidRPr="005B16DC">
              <w:t>Tailem Bend</w:t>
            </w:r>
          </w:p>
          <w:p w14:paraId="793CB6E6" w14:textId="77777777" w:rsidR="0094109D" w:rsidRDefault="003E7F78" w:rsidP="00624241">
            <w:pPr>
              <w:pStyle w:val="TableText"/>
            </w:pPr>
            <w:r w:rsidRPr="009E2913">
              <w:t>Waikerie</w:t>
            </w:r>
          </w:p>
          <w:p w14:paraId="29417E3B" w14:textId="77777777" w:rsidR="0094109D" w:rsidRDefault="003E7F78" w:rsidP="00624241">
            <w:pPr>
              <w:pStyle w:val="TableText"/>
            </w:pPr>
            <w:r w:rsidRPr="00424F68">
              <w:t>Wudinna</w:t>
            </w:r>
          </w:p>
        </w:tc>
        <w:tc>
          <w:tcPr>
            <w:tcW w:w="786" w:type="pct"/>
          </w:tcPr>
          <w:p w14:paraId="50946DD5" w14:textId="77777777" w:rsidR="0094109D" w:rsidRDefault="003E7F78" w:rsidP="00624241">
            <w:pPr>
              <w:pStyle w:val="TableText"/>
            </w:pPr>
            <w:r w:rsidRPr="00424F68">
              <w:t>Lake Grace</w:t>
            </w:r>
          </w:p>
          <w:p w14:paraId="69465A65" w14:textId="77777777" w:rsidR="0094109D" w:rsidRDefault="003E7F78" w:rsidP="00624241">
            <w:pPr>
              <w:pStyle w:val="TableText"/>
            </w:pPr>
            <w:r w:rsidRPr="00424F68">
              <w:t>Lake King</w:t>
            </w:r>
          </w:p>
          <w:p w14:paraId="4B06C29C" w14:textId="77777777" w:rsidR="0094109D" w:rsidRDefault="003E7F78" w:rsidP="00624241">
            <w:pPr>
              <w:pStyle w:val="TableText"/>
            </w:pPr>
            <w:r w:rsidRPr="00424F68">
              <w:t>Newdegate</w:t>
            </w:r>
          </w:p>
          <w:p w14:paraId="5D64C66B" w14:textId="77777777" w:rsidR="0094109D" w:rsidRDefault="003E7F78" w:rsidP="00624241">
            <w:pPr>
              <w:pStyle w:val="TableText"/>
            </w:pPr>
            <w:r w:rsidRPr="00CB75F0">
              <w:t>Pingrup</w:t>
            </w:r>
          </w:p>
        </w:tc>
        <w:tc>
          <w:tcPr>
            <w:tcW w:w="785" w:type="pct"/>
          </w:tcPr>
          <w:p w14:paraId="7E1CD859" w14:textId="77777777" w:rsidR="0094109D" w:rsidRDefault="003E7F78" w:rsidP="00624241">
            <w:pPr>
              <w:pStyle w:val="TableText"/>
            </w:pPr>
            <w:r w:rsidRPr="00CB75F0">
              <w:t>Birchip</w:t>
            </w:r>
          </w:p>
          <w:p w14:paraId="33A4DA99" w14:textId="77777777" w:rsidR="0094109D" w:rsidRDefault="003E7F78" w:rsidP="00624241">
            <w:pPr>
              <w:pStyle w:val="TableText"/>
            </w:pPr>
            <w:r w:rsidRPr="009E2913">
              <w:t>Hopetoun</w:t>
            </w:r>
          </w:p>
          <w:p w14:paraId="5662FA9E" w14:textId="77777777" w:rsidR="0094109D" w:rsidRDefault="003E7F78" w:rsidP="00624241">
            <w:pPr>
              <w:pStyle w:val="TableText"/>
            </w:pPr>
            <w:r w:rsidRPr="00424F68">
              <w:t>Kerang</w:t>
            </w:r>
          </w:p>
          <w:p w14:paraId="2E3573D7" w14:textId="77777777" w:rsidR="0094109D" w:rsidRDefault="003E7F78" w:rsidP="00624241">
            <w:pPr>
              <w:pStyle w:val="TableText"/>
            </w:pPr>
            <w:r w:rsidRPr="00424F68">
              <w:t>Murtoa</w:t>
            </w:r>
          </w:p>
          <w:p w14:paraId="53A9BCEC" w14:textId="77777777" w:rsidR="0094109D" w:rsidRDefault="003E7F78" w:rsidP="00624241">
            <w:pPr>
              <w:pStyle w:val="TableText"/>
            </w:pPr>
            <w:r w:rsidRPr="00424F68">
              <w:t>Ouyen</w:t>
            </w:r>
          </w:p>
          <w:p w14:paraId="31C17DF4" w14:textId="77777777" w:rsidR="0094109D" w:rsidRDefault="003E7F78" w:rsidP="00624241">
            <w:pPr>
              <w:pStyle w:val="TableText"/>
            </w:pPr>
            <w:r w:rsidRPr="00424F68">
              <w:t>Robinvale</w:t>
            </w:r>
          </w:p>
          <w:p w14:paraId="6709D9C6" w14:textId="77777777" w:rsidR="0094109D" w:rsidRDefault="003E7F78" w:rsidP="00624241">
            <w:pPr>
              <w:pStyle w:val="TableText"/>
            </w:pPr>
            <w:r w:rsidRPr="00424F68">
              <w:t>Sea Lake</w:t>
            </w:r>
          </w:p>
          <w:p w14:paraId="7FF45C7D" w14:textId="77777777" w:rsidR="0094109D" w:rsidRDefault="003E7F78" w:rsidP="00624241">
            <w:pPr>
              <w:pStyle w:val="TableText"/>
            </w:pPr>
            <w:r w:rsidRPr="009E2913">
              <w:t>Werrimull</w:t>
            </w:r>
          </w:p>
        </w:tc>
        <w:tc>
          <w:tcPr>
            <w:tcW w:w="783" w:type="pct"/>
          </w:tcPr>
          <w:p w14:paraId="5C8D2643" w14:textId="77777777" w:rsidR="0094109D" w:rsidRDefault="003E7F78" w:rsidP="00624241">
            <w:pPr>
              <w:pStyle w:val="TableText"/>
            </w:pPr>
            <w:r w:rsidRPr="00424F68">
              <w:t>Bothwel</w:t>
            </w:r>
            <w:r>
              <w:t>l</w:t>
            </w:r>
          </w:p>
          <w:p w14:paraId="2E01C61C" w14:textId="77777777" w:rsidR="0094109D" w:rsidRDefault="003E7F78" w:rsidP="00624241">
            <w:pPr>
              <w:pStyle w:val="TableText"/>
            </w:pPr>
            <w:r w:rsidRPr="00CB75F0">
              <w:t>St Marys</w:t>
            </w:r>
          </w:p>
        </w:tc>
      </w:tr>
    </w:tbl>
    <w:p w14:paraId="21316FE9" w14:textId="77777777" w:rsidR="0094109D" w:rsidRDefault="003E7F78" w:rsidP="0094109D">
      <w:pPr>
        <w:pStyle w:val="FigureTableNoteSource"/>
      </w:pPr>
      <w:r>
        <w:t>Source: National Recovery and Resilience Agency</w:t>
      </w:r>
    </w:p>
    <w:p w14:paraId="009EFC70" w14:textId="77777777" w:rsidR="0094109D" w:rsidRPr="00F861F8" w:rsidRDefault="003E7F78" w:rsidP="0094109D">
      <w:pPr>
        <w:pStyle w:val="Heading5"/>
      </w:pPr>
      <w:r w:rsidRPr="00F861F8">
        <w:t>Key risks and future direction</w:t>
      </w:r>
    </w:p>
    <w:p w14:paraId="6E471067" w14:textId="77777777" w:rsidR="0094109D" w:rsidRDefault="003E7F78" w:rsidP="0094109D">
      <w:r w:rsidRPr="00F861F8">
        <w:t>Uncertainties associated with COVID</w:t>
      </w:r>
      <w:r>
        <w:t>-</w:t>
      </w:r>
      <w:r w:rsidRPr="00F861F8">
        <w:t xml:space="preserve">19 will </w:t>
      </w:r>
      <w:r>
        <w:t>affect</w:t>
      </w:r>
      <w:r w:rsidRPr="00F861F8">
        <w:t xml:space="preserve"> </w:t>
      </w:r>
      <w:r>
        <w:t xml:space="preserve">Drought Community </w:t>
      </w:r>
      <w:r w:rsidRPr="00F861F8">
        <w:t xml:space="preserve">Outreach </w:t>
      </w:r>
      <w:r>
        <w:t>e</w:t>
      </w:r>
      <w:r w:rsidRPr="00F861F8">
        <w:t xml:space="preserve">vents. </w:t>
      </w:r>
      <w:r>
        <w:t>E</w:t>
      </w:r>
      <w:r w:rsidRPr="00740BD0">
        <w:t xml:space="preserve">vents </w:t>
      </w:r>
      <w:r>
        <w:t>are being</w:t>
      </w:r>
      <w:r w:rsidRPr="00740BD0">
        <w:t xml:space="preserve"> planned, </w:t>
      </w:r>
      <w:r>
        <w:t>in line</w:t>
      </w:r>
      <w:r w:rsidRPr="00740BD0">
        <w:t xml:space="preserve"> with restrictions in each state. </w:t>
      </w:r>
      <w:r w:rsidRPr="00F861F8">
        <w:t>Rotary will</w:t>
      </w:r>
      <w:r w:rsidRPr="00257B7C">
        <w:t xml:space="preserve"> </w:t>
      </w:r>
      <w:r w:rsidRPr="00452334">
        <w:t>continue</w:t>
      </w:r>
      <w:r w:rsidRPr="00257B7C">
        <w:t xml:space="preserve"> to provide support to farmers outside these events.</w:t>
      </w:r>
    </w:p>
    <w:p w14:paraId="374D36B5" w14:textId="77777777" w:rsidR="0094109D" w:rsidRPr="00D57F16" w:rsidRDefault="003E7F78" w:rsidP="0094109D">
      <w:pPr>
        <w:pStyle w:val="Caption"/>
        <w:keepLines/>
      </w:pPr>
      <w:bookmarkStart w:id="98" w:name="_Ref82618449"/>
      <w:bookmarkStart w:id="99" w:name="_Toc89261829"/>
      <w:r>
        <w:t xml:space="preserve">Case study </w:t>
      </w:r>
      <w:r w:rsidR="007630BA">
        <w:fldChar w:fldCharType="begin"/>
      </w:r>
      <w:r w:rsidR="007630BA">
        <w:instrText xml:space="preserve"> SEQ Case_study \* ARABIC </w:instrText>
      </w:r>
      <w:r w:rsidR="007630BA">
        <w:fldChar w:fldCharType="separate"/>
      </w:r>
      <w:r w:rsidR="00C470F6">
        <w:t>2</w:t>
      </w:r>
      <w:r w:rsidR="007630BA">
        <w:fldChar w:fldCharType="end"/>
      </w:r>
      <w:bookmarkEnd w:id="98"/>
      <w:r>
        <w:t xml:space="preserve"> </w:t>
      </w:r>
      <w:r w:rsidRPr="00D57F16">
        <w:t xml:space="preserve">Drought </w:t>
      </w:r>
      <w:r w:rsidRPr="00450DBB">
        <w:t xml:space="preserve">Community Outreach </w:t>
      </w:r>
      <w:r>
        <w:t>event</w:t>
      </w:r>
      <w:r w:rsidRPr="00D57F16">
        <w:t xml:space="preserve"> </w:t>
      </w:r>
      <w:r>
        <w:t>in</w:t>
      </w:r>
      <w:r w:rsidRPr="00D57F16">
        <w:t xml:space="preserve"> the Upper Hunter region</w:t>
      </w:r>
      <w:r>
        <w:t>, New South Wales, 2020</w:t>
      </w:r>
      <w:bookmarkEnd w:id="99"/>
    </w:p>
    <w:p w14:paraId="2838835D" w14:textId="77777777" w:rsidR="0094109D" w:rsidRDefault="003E7F78" w:rsidP="0094109D">
      <w:pPr>
        <w:pStyle w:val="BoxText"/>
        <w:keepLines/>
      </w:pPr>
      <w:r w:rsidRPr="00D60A3E">
        <w:t>The first</w:t>
      </w:r>
      <w:r w:rsidRPr="00450DBB">
        <w:t xml:space="preserve"> Drought Community Outreach </w:t>
      </w:r>
      <w:r>
        <w:t>Program e</w:t>
      </w:r>
      <w:r w:rsidRPr="00450DBB">
        <w:t>vents were held in Quirindi, Scone, Merriwa and Coolah</w:t>
      </w:r>
      <w:r>
        <w:t> </w:t>
      </w:r>
      <w:r w:rsidRPr="00450DBB">
        <w:t xml:space="preserve">to support farmers and regional communities living through the immediate and longer-term effects of drought. </w:t>
      </w:r>
      <w:r>
        <w:t>The events were supported by RSOs and Rotary, who provided around 335 attendees with</w:t>
      </w:r>
      <w:r w:rsidRPr="00450DBB">
        <w:t xml:space="preserve"> information, advice, options and financial assistance. There was strong demand for Rotary</w:t>
      </w:r>
      <w:r>
        <w:t>’s</w:t>
      </w:r>
      <w:r w:rsidRPr="00450DBB">
        <w:t xml:space="preserve"> $500</w:t>
      </w:r>
      <w:r>
        <w:t> </w:t>
      </w:r>
      <w:r w:rsidRPr="00450DBB">
        <w:t>vouchers for drought-affected households</w:t>
      </w:r>
      <w:r>
        <w:t>.</w:t>
      </w:r>
    </w:p>
    <w:p w14:paraId="1B1456D0" w14:textId="77777777" w:rsidR="0094109D" w:rsidRPr="0063036C" w:rsidRDefault="003E7F78" w:rsidP="0094109D">
      <w:pPr>
        <w:pStyle w:val="BoxText"/>
        <w:rPr>
          <w:highlight w:val="yellow"/>
        </w:rPr>
      </w:pPr>
      <w:r>
        <w:rPr>
          <w:noProof/>
          <w:lang w:eastAsia="en-AU"/>
        </w:rPr>
        <w:drawing>
          <wp:inline distT="0" distB="0" distL="0" distR="0" wp14:anchorId="16DE87BB" wp14:editId="7209D93D">
            <wp:extent cx="3211286" cy="2140858"/>
            <wp:effectExtent l="0" t="0" r="8255" b="0"/>
            <wp:docPr id="4" name="Picture 4" descr="A group of people standing outside at the Drought Community Outreach Event. These events bring together Government and non-government service providers, including, Rotary, Rural Financial Counselling Service, NSW Farmers, NSW Rural Resilience, Local Land Services, The Salvation Army, GIVIT and Rural Adversity Mental Health Progra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tanding outside at the Drought Community Outreach Event. These events bring together Government and non-government service providers, including, Rotary, Rural Financial Counselling Service, NSW Farmers, NSW Rural Resilience, Local Land Services, The Salvation Army, GIVIT and Rural Adversity Mental Health Program.&#10;&#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2835" cy="2155224"/>
                    </a:xfrm>
                    <a:prstGeom prst="rect">
                      <a:avLst/>
                    </a:prstGeom>
                  </pic:spPr>
                </pic:pic>
              </a:graphicData>
            </a:graphic>
          </wp:inline>
        </w:drawing>
      </w:r>
    </w:p>
    <w:p w14:paraId="76531CBC" w14:textId="77777777" w:rsidR="0094109D" w:rsidRDefault="003E7F78" w:rsidP="0094109D">
      <w:pPr>
        <w:pStyle w:val="BoxSource"/>
      </w:pPr>
      <w:r w:rsidRPr="00776149">
        <w:t>Source: National Recovery and Resilience Agency</w:t>
      </w:r>
    </w:p>
    <w:p w14:paraId="6D825AD2" w14:textId="77777777" w:rsidR="00970401" w:rsidRDefault="003E7F78" w:rsidP="00FE3E30">
      <w:pPr>
        <w:pStyle w:val="Heading3"/>
        <w:numPr>
          <w:ilvl w:val="0"/>
          <w:numId w:val="0"/>
        </w:numPr>
      </w:pPr>
      <w:bookmarkStart w:id="100" w:name="_Toc89785912"/>
      <w:r>
        <w:t>Keeping drought-affected regional communities open for business</w:t>
      </w:r>
      <w:bookmarkEnd w:id="100"/>
    </w:p>
    <w:p w14:paraId="3CE31450" w14:textId="77777777" w:rsidR="00764D6A" w:rsidRPr="00FD7ADE" w:rsidRDefault="003E7F78" w:rsidP="00FD7ADE">
      <w:pPr>
        <w:rPr>
          <w:rStyle w:val="Strong"/>
        </w:rPr>
      </w:pPr>
      <w:r w:rsidRPr="00FD7ADE">
        <w:rPr>
          <w:rStyle w:val="Strong"/>
        </w:rPr>
        <w:t xml:space="preserve">Action 2.1: </w:t>
      </w:r>
      <w:r w:rsidR="007476AA" w:rsidRPr="00FD7ADE">
        <w:rPr>
          <w:rStyle w:val="Strong"/>
        </w:rPr>
        <w:t xml:space="preserve">Continue to investigate options </w:t>
      </w:r>
      <w:r w:rsidR="00B60886">
        <w:rPr>
          <w:rStyle w:val="Strong"/>
        </w:rPr>
        <w:t xml:space="preserve">that will </w:t>
      </w:r>
      <w:r w:rsidR="00931880">
        <w:rPr>
          <w:rStyle w:val="Strong"/>
        </w:rPr>
        <w:t>help</w:t>
      </w:r>
      <w:r w:rsidR="00B928EB" w:rsidRPr="00FD7ADE">
        <w:rPr>
          <w:rStyle w:val="Strong"/>
        </w:rPr>
        <w:t xml:space="preserve"> </w:t>
      </w:r>
      <w:r w:rsidR="007476AA" w:rsidRPr="00FD7ADE">
        <w:rPr>
          <w:rStyle w:val="Strong"/>
        </w:rPr>
        <w:t>rural and regional communities respond to the drought</w:t>
      </w:r>
    </w:p>
    <w:p w14:paraId="6E8F1BCC" w14:textId="77777777" w:rsidR="00BD482A" w:rsidRDefault="003E7F78" w:rsidP="00BD482A">
      <w:r>
        <w:t>Status</w:t>
      </w:r>
      <w:r w:rsidR="005D7877">
        <w:t xml:space="preserve">: </w:t>
      </w:r>
      <w:r w:rsidR="00DF4613">
        <w:t>Underway (</w:t>
      </w:r>
      <w:r w:rsidR="008275F4">
        <w:t>imp</w:t>
      </w:r>
      <w:r w:rsidR="00C2316B">
        <w:t>lementation issue</w:t>
      </w:r>
      <w:r w:rsidR="00D43697">
        <w:t>)</w:t>
      </w:r>
    </w:p>
    <w:p w14:paraId="032A600B" w14:textId="77777777" w:rsidR="003F5671" w:rsidRPr="00876790" w:rsidRDefault="003E7F78" w:rsidP="006039A3">
      <w:pPr>
        <w:pStyle w:val="Heading4"/>
        <w:numPr>
          <w:ilvl w:val="0"/>
          <w:numId w:val="0"/>
        </w:numPr>
      </w:pPr>
      <w:r w:rsidRPr="0089061F">
        <w:t>Drought Communities Program</w:t>
      </w:r>
      <w:r w:rsidR="00CC4089">
        <w:t>me</w:t>
      </w:r>
      <w:r w:rsidRPr="0089061F">
        <w:t xml:space="preserve"> Extension</w:t>
      </w:r>
    </w:p>
    <w:p w14:paraId="0BB32E16" w14:textId="77777777" w:rsidR="00481313" w:rsidRPr="00143A84" w:rsidRDefault="003E7F78" w:rsidP="00BA7162">
      <w:pPr>
        <w:rPr>
          <w:highlight w:val="yellow"/>
        </w:rPr>
      </w:pPr>
      <w:r w:rsidRPr="00A004B4">
        <w:t xml:space="preserve">The </w:t>
      </w:r>
      <w:r w:rsidRPr="005E2346">
        <w:t>Drought Communities Programme Extension</w:t>
      </w:r>
      <w:r w:rsidRPr="00A004B4">
        <w:t xml:space="preserve"> provides immediate economic stimulus to drought-affected communities by funding local infrastructure projects, events and drought-relief activities, supporting local businesses and creating jobs. Grants of $500,000 and $1 million are made to councils in eligible </w:t>
      </w:r>
      <w:r w:rsidR="00047D15">
        <w:t>LGAs</w:t>
      </w:r>
      <w:r w:rsidRPr="00A004B4">
        <w:t>.</w:t>
      </w:r>
    </w:p>
    <w:p w14:paraId="73FBBC49" w14:textId="77777777" w:rsidR="00792098" w:rsidRPr="00876790" w:rsidRDefault="003E7F78" w:rsidP="00416BD4">
      <w:pPr>
        <w:pStyle w:val="Heading5"/>
      </w:pPr>
      <w:r w:rsidRPr="00876790">
        <w:t>Progress and implementation in 2020</w:t>
      </w:r>
      <w:r w:rsidR="00214425">
        <w:t>–</w:t>
      </w:r>
      <w:r w:rsidRPr="00876790">
        <w:t>21</w:t>
      </w:r>
    </w:p>
    <w:p w14:paraId="1B73397E" w14:textId="77777777" w:rsidR="00636389" w:rsidRPr="00E22E9C" w:rsidRDefault="003E7F78" w:rsidP="00BA7162">
      <w:r w:rsidRPr="0089061F">
        <w:t xml:space="preserve">All councils have been contracted and grant payments are being made according to agreed milestones. At 30 June 2021 payments of $272.3 million </w:t>
      </w:r>
      <w:r w:rsidR="008325E5">
        <w:t>had been</w:t>
      </w:r>
      <w:r w:rsidRPr="0089061F">
        <w:t xml:space="preserve"> made to </w:t>
      </w:r>
      <w:r w:rsidR="00E7448C">
        <w:t>c</w:t>
      </w:r>
      <w:r w:rsidRPr="0089061F">
        <w:t>ouncils.</w:t>
      </w:r>
      <w:r w:rsidR="00B94DDA" w:rsidRPr="007A10A8">
        <w:fldChar w:fldCharType="begin"/>
      </w:r>
      <w:r w:rsidR="00B94DDA" w:rsidRPr="00596257">
        <w:instrText xml:space="preserve"> REF _Ref82603013 \h </w:instrText>
      </w:r>
      <w:r w:rsidR="005647F5" w:rsidRPr="00057702">
        <w:instrText xml:space="preserve"> \* MERGEFORMAT </w:instrText>
      </w:r>
      <w:r w:rsidR="00B94DDA" w:rsidRPr="007A10A8">
        <w:fldChar w:fldCharType="separate"/>
      </w:r>
      <w:r w:rsidR="00843DF3" w:rsidRPr="001508D9">
        <w:t xml:space="preserve"> </w:t>
      </w:r>
      <w:r w:rsidR="00B94DDA" w:rsidRPr="007A10A8">
        <w:fldChar w:fldCharType="end"/>
      </w:r>
      <w:r w:rsidR="00047D15">
        <w:fldChar w:fldCharType="begin"/>
      </w:r>
      <w:r w:rsidR="00047D15">
        <w:instrText xml:space="preserve"> REF _Ref83908773 \h </w:instrText>
      </w:r>
      <w:r w:rsidR="00047D15">
        <w:fldChar w:fldCharType="separate"/>
      </w:r>
      <w:r w:rsidR="00843DF3" w:rsidRPr="009A142C">
        <w:t xml:space="preserve">Case study </w:t>
      </w:r>
      <w:r w:rsidR="00843DF3">
        <w:rPr>
          <w:noProof/>
        </w:rPr>
        <w:t>3</w:t>
      </w:r>
      <w:r w:rsidR="00047D15">
        <w:fldChar w:fldCharType="end"/>
      </w:r>
      <w:r w:rsidR="00047D15">
        <w:t xml:space="preserve"> </w:t>
      </w:r>
      <w:r w:rsidR="00596257" w:rsidRPr="009931AD">
        <w:t>shows how</w:t>
      </w:r>
      <w:r w:rsidR="00B42841" w:rsidRPr="00596257">
        <w:t xml:space="preserve"> </w:t>
      </w:r>
      <w:r w:rsidR="00B94DDA" w:rsidRPr="00596257">
        <w:t>the Goo</w:t>
      </w:r>
      <w:r w:rsidR="004A028D" w:rsidRPr="00596257">
        <w:t>n</w:t>
      </w:r>
      <w:r w:rsidR="00B94DDA" w:rsidRPr="00596257">
        <w:t>diwindi Regional Council</w:t>
      </w:r>
      <w:r w:rsidR="00596257" w:rsidRPr="0081066B">
        <w:t xml:space="preserve"> in</w:t>
      </w:r>
      <w:r w:rsidR="00B94DDA" w:rsidRPr="00596257">
        <w:t xml:space="preserve"> Queensland</w:t>
      </w:r>
      <w:r w:rsidR="00596257" w:rsidRPr="00E22E9C">
        <w:t xml:space="preserve"> made use of funding to support </w:t>
      </w:r>
      <w:r w:rsidR="00596257">
        <w:t>local farmers and businesses</w:t>
      </w:r>
      <w:r w:rsidR="00B94DDA" w:rsidRPr="007A10A8">
        <w:t>.</w:t>
      </w:r>
    </w:p>
    <w:p w14:paraId="2E716094" w14:textId="77777777" w:rsidR="00792098" w:rsidRPr="00876790" w:rsidRDefault="003E7F78" w:rsidP="00416BD4">
      <w:pPr>
        <w:pStyle w:val="Heading5"/>
      </w:pPr>
      <w:r w:rsidRPr="00876790">
        <w:t>Key risks</w:t>
      </w:r>
      <w:r w:rsidR="00B4640D" w:rsidRPr="00876790">
        <w:t xml:space="preserve"> and </w:t>
      </w:r>
      <w:r w:rsidRPr="00876790">
        <w:t>future direction</w:t>
      </w:r>
    </w:p>
    <w:p w14:paraId="4E92E462" w14:textId="77777777" w:rsidR="00792098" w:rsidRPr="001508D9" w:rsidRDefault="003E7F78" w:rsidP="00BA7162">
      <w:r w:rsidRPr="0089061F">
        <w:t>The program end date has been extended to 30 June 2022</w:t>
      </w:r>
      <w:r w:rsidR="005647F5">
        <w:t xml:space="preserve">. This </w:t>
      </w:r>
      <w:r w:rsidRPr="0089061F">
        <w:t>allow</w:t>
      </w:r>
      <w:r w:rsidR="005647F5">
        <w:t>s</w:t>
      </w:r>
      <w:r w:rsidRPr="0089061F">
        <w:t xml:space="preserve"> for extensions to completion dates where the project has been </w:t>
      </w:r>
      <w:r w:rsidR="005647F5">
        <w:t>affected</w:t>
      </w:r>
      <w:r w:rsidRPr="0089061F">
        <w:t xml:space="preserve"> by COVID-19 </w:t>
      </w:r>
      <w:r w:rsidR="005647F5">
        <w:t xml:space="preserve">restrictions </w:t>
      </w:r>
      <w:r w:rsidRPr="0089061F">
        <w:t xml:space="preserve">or other </w:t>
      </w:r>
      <w:r w:rsidRPr="001508D9">
        <w:t>exceptional circumstances</w:t>
      </w:r>
      <w:r w:rsidR="006F2EE3" w:rsidRPr="001508D9">
        <w:t>.</w:t>
      </w:r>
    </w:p>
    <w:p w14:paraId="74505C8A" w14:textId="77777777" w:rsidR="00265A4D" w:rsidRPr="001508D9" w:rsidRDefault="003E7F78" w:rsidP="00265A4D">
      <w:pPr>
        <w:pStyle w:val="Caption"/>
        <w:keepLines/>
      </w:pPr>
      <w:bookmarkStart w:id="101" w:name="_Ref83908773"/>
      <w:bookmarkStart w:id="102" w:name="_Toc89261830"/>
      <w:r w:rsidRPr="009A142C">
        <w:t xml:space="preserve">Case study </w:t>
      </w:r>
      <w:r w:rsidR="00C12564" w:rsidRPr="001508D9">
        <w:fldChar w:fldCharType="begin"/>
      </w:r>
      <w:r w:rsidR="00C12564" w:rsidRPr="00043A55">
        <w:instrText xml:space="preserve"> SEQ Case_study \* ARABIC </w:instrText>
      </w:r>
      <w:r w:rsidR="00C12564" w:rsidRPr="001508D9">
        <w:fldChar w:fldCharType="separate"/>
      </w:r>
      <w:r w:rsidR="00C12564" w:rsidRPr="00043A55">
        <w:t>3</w:t>
      </w:r>
      <w:r w:rsidR="00C12564" w:rsidRPr="001508D9">
        <w:rPr>
          <w:noProof/>
        </w:rPr>
        <w:fldChar w:fldCharType="end"/>
      </w:r>
      <w:bookmarkStart w:id="103" w:name="_Ref82603013"/>
      <w:bookmarkStart w:id="104" w:name="_Toc82612660"/>
      <w:bookmarkStart w:id="105" w:name="_Toc83210014"/>
      <w:bookmarkEnd w:id="101"/>
      <w:r w:rsidRPr="001508D9">
        <w:t xml:space="preserve"> </w:t>
      </w:r>
      <w:bookmarkEnd w:id="103"/>
      <w:r w:rsidRPr="00B42347">
        <w:t>Goondiwindi Regional Council, Queensland</w:t>
      </w:r>
      <w:bookmarkEnd w:id="104"/>
      <w:bookmarkEnd w:id="105"/>
      <w:r w:rsidRPr="00B42347">
        <w:t xml:space="preserve">, </w:t>
      </w:r>
      <w:r w:rsidR="00445C59" w:rsidRPr="00B42347">
        <w:t>2020</w:t>
      </w:r>
      <w:bookmarkEnd w:id="102"/>
    </w:p>
    <w:p w14:paraId="49FB0B46" w14:textId="77777777" w:rsidR="007E4F13" w:rsidRPr="00326FEE" w:rsidRDefault="003E7F78" w:rsidP="007E4F13">
      <w:pPr>
        <w:pStyle w:val="BoxText"/>
      </w:pPr>
      <w:r w:rsidRPr="001D25A8">
        <w:t>The Goondiwindi Local Government Area sits on the border of New South Wales and Queensland</w:t>
      </w:r>
      <w:r w:rsidR="00043A55" w:rsidRPr="001D25A8">
        <w:t>. It</w:t>
      </w:r>
      <w:r w:rsidRPr="001D25A8">
        <w:t xml:space="preserve"> is a key producer of cotton, wheat and fodder crops</w:t>
      </w:r>
      <w:r w:rsidR="00043A55" w:rsidRPr="001D25A8">
        <w:t xml:space="preserve"> and has</w:t>
      </w:r>
      <w:r w:rsidRPr="001D25A8">
        <w:t xml:space="preserve"> a robust livestock industry. However, the continuing drought created tough conditions for local farmers and businesses</w:t>
      </w:r>
      <w:r w:rsidR="00043A55">
        <w:t xml:space="preserve"> and had a</w:t>
      </w:r>
      <w:r w:rsidRPr="001D25A8">
        <w:t xml:space="preserve"> flow</w:t>
      </w:r>
      <w:r w:rsidR="00043A55">
        <w:t>-</w:t>
      </w:r>
      <w:r w:rsidRPr="001D25A8">
        <w:t xml:space="preserve">on </w:t>
      </w:r>
      <w:r w:rsidR="00043A55">
        <w:t>effect</w:t>
      </w:r>
      <w:r w:rsidRPr="00326FEE">
        <w:t xml:space="preserve"> </w:t>
      </w:r>
      <w:r w:rsidR="00043A55">
        <w:t>on</w:t>
      </w:r>
      <w:r w:rsidRPr="00326FEE">
        <w:t xml:space="preserve"> the broader community. The Goondiwindi Regional Council received </w:t>
      </w:r>
      <w:r w:rsidR="00043A55">
        <w:t>2 </w:t>
      </w:r>
      <w:r w:rsidRPr="00326FEE">
        <w:t>grants of $1</w:t>
      </w:r>
      <w:r w:rsidR="00043A55">
        <w:t> </w:t>
      </w:r>
      <w:r w:rsidRPr="00326FEE">
        <w:t>million each under the Australian Government’s Drought Communities Programme (DCP) Extension and used the funding to deliver locally selected projects to help support the community through the drought.</w:t>
      </w:r>
    </w:p>
    <w:p w14:paraId="3EEC610F" w14:textId="77777777" w:rsidR="00BB5EBF" w:rsidRDefault="003E7F78" w:rsidP="00BB5EBF">
      <w:pPr>
        <w:pStyle w:val="BoxText"/>
      </w:pPr>
      <w:r w:rsidRPr="00326FEE">
        <w:t>The funding directly stimulated the region’s economy</w:t>
      </w:r>
      <w:r w:rsidR="004C66C5">
        <w:t>. Projects made use of</w:t>
      </w:r>
      <w:r w:rsidRPr="00326FEE">
        <w:t xml:space="preserve"> local suppliers</w:t>
      </w:r>
      <w:r w:rsidR="004C66C5">
        <w:t xml:space="preserve"> and</w:t>
      </w:r>
      <w:r w:rsidRPr="00326FEE">
        <w:t xml:space="preserve"> resources, and tradespeople, creating employment for 37 local workers. The initial funding boost</w:t>
      </w:r>
      <w:r w:rsidR="004C66C5">
        <w:t>ed</w:t>
      </w:r>
      <w:r w:rsidRPr="00326FEE">
        <w:t xml:space="preserve"> tourism in Yelarbon and surrounds, with the Yelarbon Silo Project </w:t>
      </w:r>
      <w:r w:rsidR="004C66C5">
        <w:t>putting</w:t>
      </w:r>
      <w:r w:rsidRPr="00326FEE">
        <w:t xml:space="preserve"> the region on the map of Australia’s silo art trail. Funding was also used to</w:t>
      </w:r>
      <w:r w:rsidR="00245475" w:rsidRPr="00326FEE">
        <w:t xml:space="preserve"> install</w:t>
      </w:r>
      <w:r w:rsidR="003215A9" w:rsidRPr="00326FEE">
        <w:t xml:space="preserve"> </w:t>
      </w:r>
      <w:r w:rsidR="00245475" w:rsidRPr="00326FEE">
        <w:t>solar panel</w:t>
      </w:r>
      <w:r w:rsidR="00831B1E">
        <w:t>s</w:t>
      </w:r>
      <w:r w:rsidR="00245475" w:rsidRPr="00326FEE">
        <w:t xml:space="preserve"> on </w:t>
      </w:r>
      <w:r w:rsidR="004F2F2B" w:rsidRPr="00326FEE">
        <w:t>the</w:t>
      </w:r>
      <w:r w:rsidR="00831B1E">
        <w:t xml:space="preserve"> roof of the</w:t>
      </w:r>
      <w:r w:rsidR="004F2F2B" w:rsidRPr="004868FD">
        <w:t xml:space="preserve"> local hall</w:t>
      </w:r>
      <w:r w:rsidR="00B977A2" w:rsidRPr="004868FD">
        <w:t xml:space="preserve">, </w:t>
      </w:r>
      <w:r w:rsidR="004513E6" w:rsidRPr="004868FD">
        <w:t xml:space="preserve">fund </w:t>
      </w:r>
      <w:r w:rsidR="003215A9" w:rsidRPr="004868FD">
        <w:t xml:space="preserve">Landcare </w:t>
      </w:r>
      <w:r w:rsidR="004513E6" w:rsidRPr="004868FD">
        <w:t xml:space="preserve">information sessions </w:t>
      </w:r>
      <w:r w:rsidR="003215A9" w:rsidRPr="004868FD">
        <w:t>on the Long Range Wide Area Network</w:t>
      </w:r>
      <w:r w:rsidR="006F46A4" w:rsidRPr="004868FD">
        <w:t xml:space="preserve"> (LoRaWAN)</w:t>
      </w:r>
      <w:r w:rsidR="00831B1E">
        <w:t xml:space="preserve"> </w:t>
      </w:r>
      <w:r w:rsidR="006F46A4" w:rsidRPr="004868FD">
        <w:t>and</w:t>
      </w:r>
      <w:r w:rsidRPr="004868FD">
        <w:t xml:space="preserve"> </w:t>
      </w:r>
      <w:r w:rsidR="00703407">
        <w:t xml:space="preserve">drill </w:t>
      </w:r>
      <w:r w:rsidR="00703407" w:rsidRPr="00703407">
        <w:t>2</w:t>
      </w:r>
      <w:r w:rsidR="00703407">
        <w:t xml:space="preserve"> bores to </w:t>
      </w:r>
      <w:r w:rsidRPr="004868FD">
        <w:t>supplement the existing urban water supply to Goondiwindi town.</w:t>
      </w:r>
      <w:r w:rsidR="00C22C6C">
        <w:t xml:space="preserve"> The bores will provide additional water security.</w:t>
      </w:r>
    </w:p>
    <w:p w14:paraId="0D54541E" w14:textId="77777777" w:rsidR="00BB5EBF" w:rsidRDefault="003E7F78" w:rsidP="00BB5EBF">
      <w:pPr>
        <w:pStyle w:val="BoxText"/>
      </w:pPr>
      <w:r>
        <w:rPr>
          <w:noProof/>
          <w:lang w:eastAsia="en-AU"/>
        </w:rPr>
        <w:drawing>
          <wp:inline distT="0" distB="0" distL="0" distR="0" wp14:anchorId="7EDFDDDC" wp14:editId="6D4F45EB">
            <wp:extent cx="3774559" cy="1862310"/>
            <wp:effectExtent l="0" t="0" r="0" b="5080"/>
            <wp:docPr id="13" name="Picture 13" descr="Waggamba Landcare, equipment used as part of the Long Range Wide Area Network (LoRa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76738" name="Picture 13" descr="Waggamba Landcare, equipment used as part of the Long Range Wide Area Network (LoRaWA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30027" cy="1889677"/>
                    </a:xfrm>
                    <a:prstGeom prst="rect">
                      <a:avLst/>
                    </a:prstGeom>
                  </pic:spPr>
                </pic:pic>
              </a:graphicData>
            </a:graphic>
          </wp:inline>
        </w:drawing>
      </w:r>
    </w:p>
    <w:p w14:paraId="772BCA4D" w14:textId="77777777" w:rsidR="005306F7" w:rsidRDefault="003E7F78" w:rsidP="00BB5EBF">
      <w:pPr>
        <w:pStyle w:val="BoxText"/>
      </w:pPr>
      <w:r>
        <w:rPr>
          <w:noProof/>
          <w:lang w:eastAsia="en-AU"/>
        </w:rPr>
        <w:drawing>
          <wp:inline distT="0" distB="0" distL="0" distR="0" wp14:anchorId="153A3219" wp14:editId="74A0A7F2">
            <wp:extent cx="3816001" cy="2862211"/>
            <wp:effectExtent l="0" t="0" r="0" b="0"/>
            <wp:docPr id="15" name="Picture 15" descr="Weengallon hall with solar panel system on its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38550" name="Picture 15" descr="Weengallon hall with solar panel system on its roo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36812" cy="2877820"/>
                    </a:xfrm>
                    <a:prstGeom prst="rect">
                      <a:avLst/>
                    </a:prstGeom>
                  </pic:spPr>
                </pic:pic>
              </a:graphicData>
            </a:graphic>
          </wp:inline>
        </w:drawing>
      </w:r>
    </w:p>
    <w:p w14:paraId="65FCF025" w14:textId="77777777" w:rsidR="00BB5EBF" w:rsidRPr="00BB5EBF" w:rsidRDefault="003E7F78" w:rsidP="00BB5EBF">
      <w:pPr>
        <w:pStyle w:val="BoxSource"/>
      </w:pPr>
      <w:r w:rsidRPr="00BF2E41">
        <w:t xml:space="preserve">Source: </w:t>
      </w:r>
      <w:r w:rsidR="00670CAB">
        <w:t>Goo</w:t>
      </w:r>
      <w:r w:rsidR="003352A0">
        <w:t>n</w:t>
      </w:r>
      <w:r w:rsidR="00670CAB">
        <w:t>diwindi Regional Council</w:t>
      </w:r>
    </w:p>
    <w:p w14:paraId="3395A52B" w14:textId="77777777" w:rsidR="00D77619" w:rsidRPr="00BB1A99" w:rsidRDefault="003E7F78" w:rsidP="00D77619">
      <w:pPr>
        <w:pStyle w:val="Heading4"/>
        <w:numPr>
          <w:ilvl w:val="0"/>
          <w:numId w:val="0"/>
        </w:numPr>
        <w:ind w:left="964" w:hanging="964"/>
      </w:pPr>
      <w:r w:rsidRPr="00BB1A99">
        <w:t>Roads to Recovery</w:t>
      </w:r>
      <w:r w:rsidR="005647F5">
        <w:t xml:space="preserve"> Program</w:t>
      </w:r>
    </w:p>
    <w:p w14:paraId="0EEE216A" w14:textId="77777777" w:rsidR="00E67DED" w:rsidRPr="00BB1A99" w:rsidRDefault="003E7F78" w:rsidP="00C56B75">
      <w:r w:rsidRPr="00BB1A99">
        <w:t xml:space="preserve">The Roads to Recovery </w:t>
      </w:r>
      <w:r w:rsidR="00483571" w:rsidRPr="00BB1A99">
        <w:t>(R2R)</w:t>
      </w:r>
      <w:r w:rsidR="00D50A34">
        <w:t xml:space="preserve"> </w:t>
      </w:r>
      <w:r w:rsidRPr="00BB1A99">
        <w:t>Program supports the maintenance of the nation’s local road infrastructure asset</w:t>
      </w:r>
      <w:r w:rsidR="005647F5">
        <w:t>. R2R</w:t>
      </w:r>
      <w:r w:rsidR="00507717" w:rsidRPr="00BB1A99">
        <w:t xml:space="preserve"> facilitates greater access for </w:t>
      </w:r>
      <w:r w:rsidR="00441581">
        <w:t>all road users</w:t>
      </w:r>
      <w:r w:rsidR="00441581" w:rsidRPr="00BB1A99">
        <w:t xml:space="preserve"> </w:t>
      </w:r>
      <w:r w:rsidR="00507717" w:rsidRPr="00BB1A99">
        <w:t>and improves safety and economic and social outcomes.</w:t>
      </w:r>
      <w:r w:rsidR="004C6843" w:rsidRPr="00BB1A99">
        <w:t xml:space="preserve"> The </w:t>
      </w:r>
      <w:r w:rsidR="005647F5">
        <w:t>p</w:t>
      </w:r>
      <w:r w:rsidR="004C6843" w:rsidRPr="00BB1A99">
        <w:t>rogram provides funding to all local councils</w:t>
      </w:r>
      <w:r w:rsidR="00033A24">
        <w:t xml:space="preserve"> </w:t>
      </w:r>
      <w:r w:rsidR="005647F5">
        <w:t>or to</w:t>
      </w:r>
      <w:r w:rsidR="00033A24">
        <w:t xml:space="preserve"> states and territories</w:t>
      </w:r>
      <w:r w:rsidR="00E86DEF">
        <w:t xml:space="preserve"> </w:t>
      </w:r>
      <w:r w:rsidR="004C6843" w:rsidRPr="00BB1A99">
        <w:t xml:space="preserve">in </w:t>
      </w:r>
      <w:r w:rsidR="005647F5" w:rsidRPr="00BB1A99">
        <w:t xml:space="preserve">unincorporated </w:t>
      </w:r>
      <w:r w:rsidR="004C6843" w:rsidRPr="00BB1A99">
        <w:t xml:space="preserve">areas where there are no councils. Local councils </w:t>
      </w:r>
      <w:r w:rsidR="005647F5">
        <w:t xml:space="preserve">are funded to </w:t>
      </w:r>
      <w:r w:rsidR="004C6843" w:rsidRPr="00BB1A99">
        <w:t xml:space="preserve">choose road projects </w:t>
      </w:r>
      <w:r w:rsidR="005647F5">
        <w:t>that meet</w:t>
      </w:r>
      <w:r w:rsidR="004C6843" w:rsidRPr="00BB1A99">
        <w:t xml:space="preserve"> their local priorities.</w:t>
      </w:r>
    </w:p>
    <w:p w14:paraId="60849B39" w14:textId="77777777" w:rsidR="00EB7895" w:rsidRPr="00BB1A99" w:rsidRDefault="003E7F78" w:rsidP="00EB7895">
      <w:pPr>
        <w:pStyle w:val="Heading5"/>
      </w:pPr>
      <w:r w:rsidRPr="00BB1A99">
        <w:t>Progress and implementation in 2020</w:t>
      </w:r>
      <w:r w:rsidR="00265AE3">
        <w:t>–</w:t>
      </w:r>
      <w:r w:rsidRPr="00BB1A99">
        <w:t>21</w:t>
      </w:r>
    </w:p>
    <w:p w14:paraId="5A43D0FE" w14:textId="77777777" w:rsidR="00D77619" w:rsidRPr="00BB1A99" w:rsidRDefault="003E7F78" w:rsidP="00C56B75">
      <w:r w:rsidRPr="00BB1A99">
        <w:t xml:space="preserve">The full allocation of $138.9 million in drought funding has been paid to </w:t>
      </w:r>
      <w:r w:rsidR="000341A7" w:rsidRPr="00BB1A99">
        <w:t>eligible</w:t>
      </w:r>
      <w:r w:rsidRPr="00BB1A99">
        <w:t xml:space="preserve"> </w:t>
      </w:r>
      <w:r w:rsidR="005647F5">
        <w:t>c</w:t>
      </w:r>
      <w:r w:rsidRPr="00BB1A99">
        <w:t>ouncils</w:t>
      </w:r>
      <w:r w:rsidR="008645C9">
        <w:t xml:space="preserve"> through the </w:t>
      </w:r>
      <w:r w:rsidR="006476CF">
        <w:t>R2R</w:t>
      </w:r>
      <w:r w:rsidR="008645C9">
        <w:t xml:space="preserve"> Program</w:t>
      </w:r>
      <w:r w:rsidRPr="00BB1A99">
        <w:t>.</w:t>
      </w:r>
    </w:p>
    <w:p w14:paraId="76B580B4" w14:textId="77777777" w:rsidR="00E24867" w:rsidRPr="00876790" w:rsidRDefault="003E7F78" w:rsidP="00E24867">
      <w:pPr>
        <w:pStyle w:val="Heading5"/>
      </w:pPr>
      <w:r w:rsidRPr="00876790">
        <w:t>Key risks and future direction</w:t>
      </w:r>
    </w:p>
    <w:p w14:paraId="2C1770D4" w14:textId="77777777" w:rsidR="00E24867" w:rsidRPr="00143A84" w:rsidRDefault="003E7F78" w:rsidP="00C56B75">
      <w:pPr>
        <w:rPr>
          <w:highlight w:val="yellow"/>
        </w:rPr>
      </w:pPr>
      <w:r w:rsidRPr="00DC6DEA">
        <w:t xml:space="preserve">This program was successfully </w:t>
      </w:r>
      <w:r w:rsidR="00651495" w:rsidRPr="00DC6DEA">
        <w:t>administered,</w:t>
      </w:r>
      <w:r w:rsidRPr="00DC6DEA">
        <w:t xml:space="preserve"> </w:t>
      </w:r>
      <w:r w:rsidR="00441581">
        <w:t>and</w:t>
      </w:r>
      <w:r w:rsidRPr="00DC6DEA">
        <w:t xml:space="preserve"> funding </w:t>
      </w:r>
      <w:r w:rsidR="00441581">
        <w:t xml:space="preserve">is </w:t>
      </w:r>
      <w:r w:rsidRPr="00DC6DEA">
        <w:t xml:space="preserve">now exhausted. </w:t>
      </w:r>
      <w:r w:rsidR="00B0454A">
        <w:t>Implementation of t</w:t>
      </w:r>
      <w:r w:rsidRPr="00DC6DEA">
        <w:t xml:space="preserve">he drought funding will be reviewed </w:t>
      </w:r>
      <w:r w:rsidR="00C12564" w:rsidRPr="00DC6DEA">
        <w:t>in 2023</w:t>
      </w:r>
      <w:r w:rsidR="00C12564">
        <w:t>–</w:t>
      </w:r>
      <w:r w:rsidR="00C12564" w:rsidRPr="00DC6DEA">
        <w:t>24</w:t>
      </w:r>
      <w:r w:rsidR="00C12564">
        <w:t xml:space="preserve"> </w:t>
      </w:r>
      <w:r w:rsidR="001508D9">
        <w:t>during evaluation of</w:t>
      </w:r>
      <w:r w:rsidRPr="00DC6DEA">
        <w:t xml:space="preserve"> the R2R Program.</w:t>
      </w:r>
    </w:p>
    <w:p w14:paraId="1A503D2D" w14:textId="77777777" w:rsidR="00ED5D23" w:rsidRPr="008A4912" w:rsidRDefault="003E7F78" w:rsidP="00ED5D23">
      <w:pPr>
        <w:pStyle w:val="Heading4"/>
        <w:numPr>
          <w:ilvl w:val="0"/>
          <w:numId w:val="0"/>
        </w:numPr>
        <w:ind w:left="964" w:hanging="964"/>
      </w:pPr>
      <w:r w:rsidRPr="008A4912">
        <w:t>Building Better Regions Fund</w:t>
      </w:r>
    </w:p>
    <w:p w14:paraId="134797C1" w14:textId="77777777" w:rsidR="009752A3" w:rsidRPr="008A4912" w:rsidRDefault="003E7F78" w:rsidP="009752A3">
      <w:r w:rsidRPr="008A4912">
        <w:t xml:space="preserve">The </w:t>
      </w:r>
      <w:r w:rsidR="00483571" w:rsidRPr="00F01474">
        <w:t>Building Better Regions Fund</w:t>
      </w:r>
      <w:r w:rsidR="00483571" w:rsidRPr="008A4912">
        <w:t xml:space="preserve"> (</w:t>
      </w:r>
      <w:r w:rsidRPr="008A4912">
        <w:t>BBRF</w:t>
      </w:r>
      <w:r w:rsidR="00483571" w:rsidRPr="008A4912">
        <w:t>)</w:t>
      </w:r>
      <w:r w:rsidRPr="008A4912">
        <w:t xml:space="preserve"> is a competitive, merit-based grants program open to local government bodies, incorporated not</w:t>
      </w:r>
      <w:r w:rsidR="00D46940">
        <w:t>-</w:t>
      </w:r>
      <w:r w:rsidRPr="008A4912">
        <w:t>for</w:t>
      </w:r>
      <w:r w:rsidR="00D46940">
        <w:t>-</w:t>
      </w:r>
      <w:r w:rsidRPr="008A4912">
        <w:t>profit organisations and non</w:t>
      </w:r>
      <w:r w:rsidR="00E86DEF">
        <w:t>-</w:t>
      </w:r>
      <w:r w:rsidRPr="008A4912">
        <w:t xml:space="preserve">distributing cooperatives. Under BBRF, grants are available through </w:t>
      </w:r>
      <w:r w:rsidR="005D19B9">
        <w:t>2</w:t>
      </w:r>
      <w:r w:rsidRPr="008A4912">
        <w:t xml:space="preserve"> funding streams:</w:t>
      </w:r>
    </w:p>
    <w:p w14:paraId="3C9587A1" w14:textId="77777777" w:rsidR="009752A3" w:rsidRPr="008A4912" w:rsidRDefault="003E7F78" w:rsidP="00A7303B">
      <w:pPr>
        <w:pStyle w:val="ListNumber"/>
        <w:numPr>
          <w:ilvl w:val="0"/>
          <w:numId w:val="28"/>
        </w:numPr>
      </w:pPr>
      <w:r w:rsidRPr="008A4912">
        <w:t xml:space="preserve">The Infrastructure Projects stream </w:t>
      </w:r>
      <w:r w:rsidR="00441581">
        <w:t xml:space="preserve">– </w:t>
      </w:r>
      <w:r w:rsidRPr="008A4912">
        <w:t>supports projects that involve construction of new infrastructure, or the upgrade or extension of existing infrastructure</w:t>
      </w:r>
      <w:r w:rsidR="004201A1">
        <w:t>.</w:t>
      </w:r>
    </w:p>
    <w:p w14:paraId="4F80EE06" w14:textId="77777777" w:rsidR="009752A3" w:rsidRPr="008A4912" w:rsidRDefault="003E7F78" w:rsidP="00A7303B">
      <w:pPr>
        <w:pStyle w:val="ListNumber"/>
      </w:pPr>
      <w:r w:rsidRPr="008A4912">
        <w:t xml:space="preserve">The Community Investments stream </w:t>
      </w:r>
      <w:r w:rsidR="00441581">
        <w:t xml:space="preserve">– </w:t>
      </w:r>
      <w:r w:rsidRPr="008A4912">
        <w:t>funds community development activities</w:t>
      </w:r>
      <w:r w:rsidR="00441581">
        <w:t xml:space="preserve"> such as </w:t>
      </w:r>
      <w:r w:rsidRPr="008A4912">
        <w:t>new or expanded local events, strategic regional plans, leadership and capability building activities</w:t>
      </w:r>
      <w:r w:rsidR="004201A1">
        <w:t>.</w:t>
      </w:r>
    </w:p>
    <w:p w14:paraId="20384169" w14:textId="77777777" w:rsidR="009752A3" w:rsidRPr="008A4912" w:rsidRDefault="003E7F78" w:rsidP="00416BD4">
      <w:pPr>
        <w:pStyle w:val="Heading5"/>
      </w:pPr>
      <w:r w:rsidRPr="008A4912">
        <w:t>Progress and implementation in 2020</w:t>
      </w:r>
      <w:r w:rsidR="00021657">
        <w:t>–</w:t>
      </w:r>
      <w:r w:rsidRPr="008A4912">
        <w:t>21</w:t>
      </w:r>
    </w:p>
    <w:p w14:paraId="29321BD5" w14:textId="77777777" w:rsidR="004734A1" w:rsidRDefault="003E7F78" w:rsidP="007C3485">
      <w:r w:rsidRPr="008A4912">
        <w:t>In 2020</w:t>
      </w:r>
      <w:r w:rsidR="00D46940">
        <w:t>–</w:t>
      </w:r>
      <w:r w:rsidRPr="008A4912">
        <w:t xml:space="preserve">21 the </w:t>
      </w:r>
      <w:r w:rsidR="00C80009">
        <w:t>Australian G</w:t>
      </w:r>
      <w:r w:rsidRPr="008A4912">
        <w:t xml:space="preserve">overnment provided $200 million towards BBRF Round </w:t>
      </w:r>
      <w:r>
        <w:t>5</w:t>
      </w:r>
      <w:r w:rsidRPr="008A4912">
        <w:t>, which closed for applications on 12 March 2021.</w:t>
      </w:r>
      <w:r w:rsidR="00F13025">
        <w:t xml:space="preserve"> On 8 October 2021, the government announced an additional $100 million for Round 5. Successful Round 5</w:t>
      </w:r>
      <w:r w:rsidR="00AE1182">
        <w:t xml:space="preserve"> projects were announced on 8 October 2021.</w:t>
      </w:r>
    </w:p>
    <w:p w14:paraId="0262872F" w14:textId="77777777" w:rsidR="00256CD7" w:rsidRPr="008A4912" w:rsidRDefault="003E7F78" w:rsidP="007C3485">
      <w:r>
        <w:t>Under BBRF Round 4</w:t>
      </w:r>
      <w:r w:rsidR="00EF6533">
        <w:t xml:space="preserve"> a</w:t>
      </w:r>
      <w:r w:rsidR="00826603">
        <w:t>t</w:t>
      </w:r>
      <w:r w:rsidR="007C3485" w:rsidRPr="008A4912">
        <w:t xml:space="preserve"> 30 June 2021 </w:t>
      </w:r>
      <w:r w:rsidR="00441581">
        <w:t>funding agreements ha</w:t>
      </w:r>
      <w:r w:rsidR="001150E1">
        <w:t>d</w:t>
      </w:r>
      <w:r w:rsidR="00441581">
        <w:t xml:space="preserve"> been executed for </w:t>
      </w:r>
      <w:r w:rsidR="007C3485" w:rsidRPr="008A4912">
        <w:t>52</w:t>
      </w:r>
      <w:r w:rsidR="00EF6533">
        <w:t> </w:t>
      </w:r>
      <w:r w:rsidR="007C3485" w:rsidRPr="008A4912">
        <w:t>Community Investments projects (to a total of $1,939,800 in funding) and 99 Infrastructure Projects ($168,183,504)</w:t>
      </w:r>
      <w:r w:rsidR="00441581">
        <w:t>,</w:t>
      </w:r>
      <w:r w:rsidR="007C3485" w:rsidRPr="008A4912">
        <w:t xml:space="preserve"> and </w:t>
      </w:r>
      <w:r w:rsidR="001150E1" w:rsidRPr="008A4912">
        <w:t>1</w:t>
      </w:r>
      <w:r w:rsidR="001150E1">
        <w:t> </w:t>
      </w:r>
      <w:r w:rsidR="007C3485" w:rsidRPr="008A4912">
        <w:t>successful grantee had declined an offer of funding.</w:t>
      </w:r>
    </w:p>
    <w:p w14:paraId="18E8D085" w14:textId="77777777" w:rsidR="00DD0AAE" w:rsidRDefault="003E7F78" w:rsidP="00416BD4">
      <w:pPr>
        <w:pStyle w:val="Heading5"/>
      </w:pPr>
      <w:r w:rsidRPr="008A4912">
        <w:t>Key risks</w:t>
      </w:r>
      <w:r w:rsidR="00B4640D">
        <w:t xml:space="preserve"> and </w:t>
      </w:r>
      <w:r w:rsidRPr="008A4912">
        <w:t>future direction</w:t>
      </w:r>
    </w:p>
    <w:p w14:paraId="36944BDF" w14:textId="77777777" w:rsidR="00402812" w:rsidRDefault="003E7F78" w:rsidP="007C3485">
      <w:r>
        <w:t xml:space="preserve">Successful projects under </w:t>
      </w:r>
      <w:r w:rsidRPr="00402812">
        <w:t xml:space="preserve">Round </w:t>
      </w:r>
      <w:r w:rsidR="006F444B">
        <w:t>5</w:t>
      </w:r>
      <w:r w:rsidRPr="00402812">
        <w:t xml:space="preserve"> </w:t>
      </w:r>
      <w:r w:rsidR="008137C0">
        <w:t>were</w:t>
      </w:r>
      <w:r w:rsidRPr="00402812">
        <w:t xml:space="preserve"> announced </w:t>
      </w:r>
      <w:r w:rsidR="008137C0">
        <w:t>on</w:t>
      </w:r>
      <w:r w:rsidR="008137C0" w:rsidRPr="00402812">
        <w:t xml:space="preserve"> </w:t>
      </w:r>
      <w:r w:rsidR="008137C0">
        <w:t>8 </w:t>
      </w:r>
      <w:r w:rsidR="00E6122E" w:rsidRPr="00402812">
        <w:t>October</w:t>
      </w:r>
      <w:r w:rsidR="005D7B22">
        <w:t> </w:t>
      </w:r>
      <w:r w:rsidRPr="00402812">
        <w:t>2021</w:t>
      </w:r>
      <w:r w:rsidR="001150E1">
        <w:t>. A</w:t>
      </w:r>
      <w:r w:rsidRPr="00402812">
        <w:t xml:space="preserve"> further $</w:t>
      </w:r>
      <w:r w:rsidR="001150E1" w:rsidRPr="00402812">
        <w:t>250</w:t>
      </w:r>
      <w:r w:rsidR="001150E1">
        <w:t> </w:t>
      </w:r>
      <w:r w:rsidRPr="00402812">
        <w:t xml:space="preserve">million </w:t>
      </w:r>
      <w:r w:rsidR="005D7B22">
        <w:t>was</w:t>
      </w:r>
      <w:r w:rsidR="001150E1">
        <w:t xml:space="preserve"> </w:t>
      </w:r>
      <w:r w:rsidRPr="00402812">
        <w:t xml:space="preserve">made available in </w:t>
      </w:r>
      <w:r w:rsidR="005D7B22">
        <w:t xml:space="preserve">the </w:t>
      </w:r>
      <w:r w:rsidRPr="00402812">
        <w:t>2021</w:t>
      </w:r>
      <w:r w:rsidR="00021657">
        <w:t>–</w:t>
      </w:r>
      <w:r w:rsidRPr="00402812">
        <w:t xml:space="preserve">22 </w:t>
      </w:r>
      <w:r w:rsidR="005D7B22">
        <w:t xml:space="preserve">Budget </w:t>
      </w:r>
      <w:r w:rsidRPr="00402812">
        <w:t>for a sixth</w:t>
      </w:r>
      <w:r w:rsidR="005D7B22">
        <w:t xml:space="preserve"> BBRF</w:t>
      </w:r>
      <w:r w:rsidRPr="00402812">
        <w:t xml:space="preserve"> round</w:t>
      </w:r>
      <w:r w:rsidR="006C52D6">
        <w:t xml:space="preserve">, </w:t>
      </w:r>
      <w:r w:rsidR="006C52D6" w:rsidRPr="00B85E3A">
        <w:t>which</w:t>
      </w:r>
      <w:r w:rsidRPr="00B85E3A">
        <w:t xml:space="preserve"> </w:t>
      </w:r>
      <w:r w:rsidR="002E3E43" w:rsidRPr="004812FD">
        <w:t>will</w:t>
      </w:r>
      <w:r w:rsidRPr="00B85E3A">
        <w:t xml:space="preserve"> open for applications at the end of 2021.</w:t>
      </w:r>
      <w:r w:rsidRPr="00402812">
        <w:t xml:space="preserve"> Although BBRF Rounds </w:t>
      </w:r>
      <w:r w:rsidR="006F444B">
        <w:t>5</w:t>
      </w:r>
      <w:r w:rsidRPr="00402812">
        <w:t xml:space="preserve"> and </w:t>
      </w:r>
      <w:r w:rsidR="006F444B">
        <w:t>6</w:t>
      </w:r>
      <w:r w:rsidRPr="00402812">
        <w:t xml:space="preserve"> do not have </w:t>
      </w:r>
      <w:r w:rsidR="001150E1">
        <w:t xml:space="preserve">the </w:t>
      </w:r>
      <w:r w:rsidRPr="00402812">
        <w:t xml:space="preserve">drought focus </w:t>
      </w:r>
      <w:r w:rsidR="001150E1">
        <w:t>of</w:t>
      </w:r>
      <w:r w:rsidRPr="00402812">
        <w:t xml:space="preserve"> Round </w:t>
      </w:r>
      <w:r w:rsidR="00AB171B">
        <w:t>4</w:t>
      </w:r>
      <w:r w:rsidRPr="00402812">
        <w:t>, project funding through these rounds will flow to communities throughout regional Australia, including those affected by drought.</w:t>
      </w:r>
    </w:p>
    <w:p w14:paraId="722F746A" w14:textId="77777777" w:rsidR="00694C21" w:rsidRPr="00A510CB" w:rsidRDefault="003E7F78" w:rsidP="00694C21">
      <w:pPr>
        <w:pStyle w:val="Heading4"/>
        <w:numPr>
          <w:ilvl w:val="0"/>
          <w:numId w:val="0"/>
        </w:numPr>
        <w:ind w:left="964" w:hanging="964"/>
      </w:pPr>
      <w:r w:rsidRPr="00A510CB">
        <w:t>Foundation for Rural and Regional Renewal</w:t>
      </w:r>
      <w:r w:rsidR="006E5E97">
        <w:t xml:space="preserve"> – </w:t>
      </w:r>
      <w:r w:rsidRPr="00A510CB">
        <w:t>Tackling Tough Times Together</w:t>
      </w:r>
    </w:p>
    <w:p w14:paraId="2191EE83" w14:textId="77777777" w:rsidR="00EC0A15" w:rsidRPr="00A510CB" w:rsidRDefault="003E7F78">
      <w:bookmarkStart w:id="106" w:name="_Hlk89934682"/>
      <w:r w:rsidRPr="00A510CB">
        <w:t>The Foundation for Rural and Regional Renewal</w:t>
      </w:r>
      <w:r w:rsidR="00B15A6E">
        <w:t xml:space="preserve"> (FRRR)</w:t>
      </w:r>
      <w:r w:rsidRPr="00A510CB">
        <w:t xml:space="preserve"> </w:t>
      </w:r>
      <w:r w:rsidR="002B2AB4" w:rsidRPr="00A510CB">
        <w:t xml:space="preserve">delivers the </w:t>
      </w:r>
      <w:r w:rsidRPr="00A510CB">
        <w:t xml:space="preserve">Tackling Tough Times Together </w:t>
      </w:r>
      <w:r w:rsidR="002B2AB4" w:rsidRPr="00A510CB">
        <w:t>program</w:t>
      </w:r>
      <w:r w:rsidR="00981679" w:rsidRPr="00A510CB">
        <w:t>,</w:t>
      </w:r>
      <w:r w:rsidR="002B2AB4" w:rsidRPr="00A510CB">
        <w:t xml:space="preserve"> </w:t>
      </w:r>
      <w:r w:rsidR="00981679" w:rsidRPr="002F4D60">
        <w:t>which provides grants to not-for-profit</w:t>
      </w:r>
      <w:r w:rsidR="00441581">
        <w:t xml:space="preserve"> organisations</w:t>
      </w:r>
      <w:r w:rsidR="00981679" w:rsidRPr="002F4D60">
        <w:t xml:space="preserve"> and community groups in drought-affec</w:t>
      </w:r>
      <w:r w:rsidR="00981679" w:rsidRPr="00A510CB">
        <w:t>ted regions. Projects focus on reducing social isolation, leadership development and skills training, social and educational participation, and addressing disadvantage</w:t>
      </w:r>
      <w:r w:rsidRPr="00A510CB">
        <w:t>.</w:t>
      </w:r>
    </w:p>
    <w:p w14:paraId="7677CF8F" w14:textId="77777777" w:rsidR="00EC0A15" w:rsidRPr="00A510CB" w:rsidRDefault="003E7F78" w:rsidP="00416BD4">
      <w:pPr>
        <w:pStyle w:val="Heading5"/>
      </w:pPr>
      <w:r w:rsidRPr="00A510CB">
        <w:t>Progress and implementation in 2020</w:t>
      </w:r>
      <w:r w:rsidR="00021657">
        <w:t>–</w:t>
      </w:r>
      <w:r w:rsidRPr="00A510CB">
        <w:t>21</w:t>
      </w:r>
    </w:p>
    <w:p w14:paraId="6D629516" w14:textId="77777777" w:rsidR="00002628" w:rsidRDefault="003E7F78" w:rsidP="00587F0C">
      <w:r w:rsidRPr="002F4D60">
        <w:t xml:space="preserve">All grant funding has </w:t>
      </w:r>
      <w:r w:rsidRPr="00A510CB">
        <w:t xml:space="preserve">been paid to the </w:t>
      </w:r>
      <w:r w:rsidR="009864CE">
        <w:t>FRRR</w:t>
      </w:r>
      <w:r w:rsidR="00C7125E">
        <w:t xml:space="preserve"> and supports Rounds 17 to 20. During 2020–21 grant funding was provided for Rounds 17 to 20</w:t>
      </w:r>
      <w:r w:rsidRPr="00A510CB">
        <w:t xml:space="preserve"> a</w:t>
      </w:r>
      <w:r w:rsidR="00C7125E">
        <w:t>s</w:t>
      </w:r>
      <w:r w:rsidR="00B6681D">
        <w:t xml:space="preserve"> detailed in </w:t>
      </w:r>
      <w:r w:rsidR="008D1D9F">
        <w:fldChar w:fldCharType="begin"/>
      </w:r>
      <w:r w:rsidR="008D1D9F">
        <w:instrText xml:space="preserve"> REF _Ref87952862 \h </w:instrText>
      </w:r>
      <w:r w:rsidR="008D1D9F">
        <w:fldChar w:fldCharType="separate"/>
      </w:r>
      <w:r w:rsidR="001E5D5E">
        <w:t xml:space="preserve">Table </w:t>
      </w:r>
      <w:r w:rsidR="001E5D5E">
        <w:rPr>
          <w:noProof/>
        </w:rPr>
        <w:t>5</w:t>
      </w:r>
      <w:r w:rsidR="008D1D9F">
        <w:fldChar w:fldCharType="end"/>
      </w:r>
      <w:r w:rsidR="008D1D9F">
        <w:t>.</w:t>
      </w:r>
      <w:r w:rsidR="00C7125E" w:rsidRPr="00C7125E">
        <w:t xml:space="preserve"> </w:t>
      </w:r>
      <w:r w:rsidR="00C7125E">
        <w:t>Applications for Round 21 closed on 24 May 2021 and announcements were made in August 2021.</w:t>
      </w:r>
    </w:p>
    <w:p w14:paraId="79FE5BCF" w14:textId="77777777" w:rsidR="00B6681D" w:rsidRDefault="003E7F78" w:rsidP="00A826AD">
      <w:pPr>
        <w:pStyle w:val="Caption"/>
      </w:pPr>
      <w:bookmarkStart w:id="107" w:name="_Ref87952862"/>
      <w:bookmarkStart w:id="108" w:name="_Toc89261818"/>
      <w:r>
        <w:t xml:space="preserve">Table </w:t>
      </w:r>
      <w:r w:rsidR="007630BA">
        <w:fldChar w:fldCharType="begin"/>
      </w:r>
      <w:r w:rsidR="007630BA">
        <w:instrText xml:space="preserve"> SEQ Table \* ARABIC </w:instrText>
      </w:r>
      <w:r w:rsidR="007630BA">
        <w:fldChar w:fldCharType="separate"/>
      </w:r>
      <w:r w:rsidR="00C470F6">
        <w:t>5</w:t>
      </w:r>
      <w:r w:rsidR="007630BA">
        <w:fldChar w:fldCharType="end"/>
      </w:r>
      <w:bookmarkEnd w:id="107"/>
      <w:r>
        <w:t xml:space="preserve"> Grant funding for </w:t>
      </w:r>
      <w:r w:rsidR="00C7125E">
        <w:t xml:space="preserve">FRRR </w:t>
      </w:r>
      <w:r>
        <w:t>Rounds</w:t>
      </w:r>
      <w:r w:rsidR="00C7125E">
        <w:t xml:space="preserve"> 17 to 20,</w:t>
      </w:r>
      <w:r>
        <w:t xml:space="preserve"> 2020–21</w:t>
      </w:r>
      <w:bookmarkEnd w:id="108"/>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808"/>
        <w:gridCol w:w="2159"/>
        <w:gridCol w:w="1990"/>
        <w:gridCol w:w="1259"/>
        <w:gridCol w:w="1854"/>
      </w:tblGrid>
      <w:tr w:rsidR="00127915" w14:paraId="02241C81" w14:textId="77777777" w:rsidTr="00A826AD">
        <w:trPr>
          <w:cantSplit/>
          <w:tblHeader/>
        </w:trPr>
        <w:tc>
          <w:tcPr>
            <w:tcW w:w="996" w:type="pct"/>
          </w:tcPr>
          <w:p w14:paraId="2E1506EA" w14:textId="77777777" w:rsidR="008204AE" w:rsidRPr="0074727B" w:rsidRDefault="003E7F78" w:rsidP="00A826AD">
            <w:pPr>
              <w:pStyle w:val="TableHeading"/>
            </w:pPr>
            <w:r w:rsidRPr="009B2BB4">
              <w:t>Round</w:t>
            </w:r>
          </w:p>
        </w:tc>
        <w:tc>
          <w:tcPr>
            <w:tcW w:w="1190" w:type="pct"/>
          </w:tcPr>
          <w:p w14:paraId="77B71C71" w14:textId="77777777" w:rsidR="008204AE" w:rsidRPr="00F93589" w:rsidRDefault="003E7F78" w:rsidP="00A826AD">
            <w:pPr>
              <w:pStyle w:val="TableHeading"/>
            </w:pPr>
            <w:r w:rsidRPr="000E70C6">
              <w:t>Date announced</w:t>
            </w:r>
          </w:p>
        </w:tc>
        <w:tc>
          <w:tcPr>
            <w:tcW w:w="1097" w:type="pct"/>
          </w:tcPr>
          <w:p w14:paraId="46CB084C" w14:textId="77777777" w:rsidR="008204AE" w:rsidRPr="00313DCB" w:rsidRDefault="003E7F78" w:rsidP="00A826AD">
            <w:pPr>
              <w:pStyle w:val="TableHeading"/>
            </w:pPr>
            <w:r w:rsidRPr="00313DCB">
              <w:t>Number of projects</w:t>
            </w:r>
          </w:p>
        </w:tc>
        <w:tc>
          <w:tcPr>
            <w:tcW w:w="694" w:type="pct"/>
          </w:tcPr>
          <w:p w14:paraId="760A1F27" w14:textId="77777777" w:rsidR="008204AE" w:rsidRPr="009B2BB4" w:rsidRDefault="003E7F78" w:rsidP="00A826AD">
            <w:pPr>
              <w:pStyle w:val="TableHeading"/>
            </w:pPr>
            <w:r>
              <w:t>Unit</w:t>
            </w:r>
          </w:p>
        </w:tc>
        <w:tc>
          <w:tcPr>
            <w:tcW w:w="1022" w:type="pct"/>
          </w:tcPr>
          <w:p w14:paraId="7D5A094F" w14:textId="77777777" w:rsidR="008204AE" w:rsidRPr="00F93589" w:rsidRDefault="003E7F78" w:rsidP="00A826AD">
            <w:pPr>
              <w:pStyle w:val="TableHeading"/>
            </w:pPr>
            <w:r w:rsidRPr="000E70C6">
              <w:t>Funding</w:t>
            </w:r>
          </w:p>
        </w:tc>
      </w:tr>
      <w:tr w:rsidR="00127915" w14:paraId="609BC411" w14:textId="77777777" w:rsidTr="00A826AD">
        <w:tc>
          <w:tcPr>
            <w:tcW w:w="996" w:type="pct"/>
          </w:tcPr>
          <w:p w14:paraId="3E663DA1" w14:textId="77777777" w:rsidR="008204AE" w:rsidRPr="009B2BB4" w:rsidRDefault="003E7F78" w:rsidP="00A826AD">
            <w:pPr>
              <w:pStyle w:val="TableText"/>
            </w:pPr>
            <w:r>
              <w:t>Round 17</w:t>
            </w:r>
          </w:p>
        </w:tc>
        <w:tc>
          <w:tcPr>
            <w:tcW w:w="1190" w:type="pct"/>
          </w:tcPr>
          <w:p w14:paraId="73572F3E" w14:textId="77777777" w:rsidR="008204AE" w:rsidRPr="009B2BB4" w:rsidRDefault="003E7F78" w:rsidP="00A826AD">
            <w:pPr>
              <w:pStyle w:val="TableText"/>
            </w:pPr>
            <w:r>
              <w:t>26 August 2020</w:t>
            </w:r>
          </w:p>
        </w:tc>
        <w:tc>
          <w:tcPr>
            <w:tcW w:w="1097" w:type="pct"/>
          </w:tcPr>
          <w:p w14:paraId="72BC41A0" w14:textId="77777777" w:rsidR="008204AE" w:rsidRPr="009B2BB4" w:rsidRDefault="003E7F78" w:rsidP="00A826AD">
            <w:pPr>
              <w:pStyle w:val="TableText"/>
            </w:pPr>
            <w:r>
              <w:t>30</w:t>
            </w:r>
          </w:p>
        </w:tc>
        <w:tc>
          <w:tcPr>
            <w:tcW w:w="694" w:type="pct"/>
          </w:tcPr>
          <w:p w14:paraId="3B2E8ABD" w14:textId="77777777" w:rsidR="008204AE" w:rsidRPr="009B2BB4" w:rsidRDefault="003E7F78" w:rsidP="00A826AD">
            <w:pPr>
              <w:pStyle w:val="TableText"/>
            </w:pPr>
            <w:r>
              <w:t>$m</w:t>
            </w:r>
          </w:p>
        </w:tc>
        <w:tc>
          <w:tcPr>
            <w:tcW w:w="1022" w:type="pct"/>
          </w:tcPr>
          <w:p w14:paraId="038D58FE" w14:textId="77777777" w:rsidR="008204AE" w:rsidRPr="009B2BB4" w:rsidRDefault="003E7F78" w:rsidP="00A826AD">
            <w:pPr>
              <w:pStyle w:val="TableText"/>
            </w:pPr>
            <w:r>
              <w:t>1.1</w:t>
            </w:r>
          </w:p>
        </w:tc>
      </w:tr>
      <w:tr w:rsidR="00127915" w14:paraId="0C53AF25" w14:textId="77777777" w:rsidTr="00A826AD">
        <w:tc>
          <w:tcPr>
            <w:tcW w:w="996" w:type="pct"/>
          </w:tcPr>
          <w:p w14:paraId="52BD9811" w14:textId="77777777" w:rsidR="008204AE" w:rsidRPr="009B2BB4" w:rsidRDefault="003E7F78" w:rsidP="00A826AD">
            <w:pPr>
              <w:pStyle w:val="TableText"/>
            </w:pPr>
            <w:r>
              <w:t>Round 18</w:t>
            </w:r>
          </w:p>
        </w:tc>
        <w:tc>
          <w:tcPr>
            <w:tcW w:w="1190" w:type="pct"/>
          </w:tcPr>
          <w:p w14:paraId="4E7FA07D" w14:textId="77777777" w:rsidR="008204AE" w:rsidRPr="009B2BB4" w:rsidRDefault="003E7F78" w:rsidP="00A826AD">
            <w:pPr>
              <w:pStyle w:val="TableText"/>
            </w:pPr>
            <w:r>
              <w:t>27 November 2020</w:t>
            </w:r>
          </w:p>
        </w:tc>
        <w:tc>
          <w:tcPr>
            <w:tcW w:w="1097" w:type="pct"/>
          </w:tcPr>
          <w:p w14:paraId="113CACDC" w14:textId="77777777" w:rsidR="008204AE" w:rsidRPr="009B2BB4" w:rsidRDefault="003E7F78" w:rsidP="00A826AD">
            <w:pPr>
              <w:pStyle w:val="TableText"/>
            </w:pPr>
            <w:r>
              <w:t>36</w:t>
            </w:r>
          </w:p>
        </w:tc>
        <w:tc>
          <w:tcPr>
            <w:tcW w:w="694" w:type="pct"/>
          </w:tcPr>
          <w:p w14:paraId="5FC03868" w14:textId="77777777" w:rsidR="008204AE" w:rsidRPr="009B2BB4" w:rsidRDefault="003E7F78" w:rsidP="00A826AD">
            <w:pPr>
              <w:pStyle w:val="TableText"/>
            </w:pPr>
            <w:r>
              <w:t>$m</w:t>
            </w:r>
          </w:p>
        </w:tc>
        <w:tc>
          <w:tcPr>
            <w:tcW w:w="1022" w:type="pct"/>
          </w:tcPr>
          <w:p w14:paraId="6C40C85E" w14:textId="77777777" w:rsidR="008204AE" w:rsidRPr="009B2BB4" w:rsidRDefault="003E7F78" w:rsidP="00A826AD">
            <w:pPr>
              <w:pStyle w:val="TableText"/>
            </w:pPr>
            <w:r>
              <w:t>1.2</w:t>
            </w:r>
          </w:p>
        </w:tc>
      </w:tr>
      <w:tr w:rsidR="00127915" w14:paraId="0D314DD6" w14:textId="77777777" w:rsidTr="00A826AD">
        <w:tc>
          <w:tcPr>
            <w:tcW w:w="996" w:type="pct"/>
          </w:tcPr>
          <w:p w14:paraId="0172CEA0" w14:textId="77777777" w:rsidR="008204AE" w:rsidRPr="009B2BB4" w:rsidRDefault="003E7F78" w:rsidP="00A826AD">
            <w:pPr>
              <w:pStyle w:val="TableText"/>
            </w:pPr>
            <w:r>
              <w:t>Round 19</w:t>
            </w:r>
          </w:p>
        </w:tc>
        <w:tc>
          <w:tcPr>
            <w:tcW w:w="1190" w:type="pct"/>
          </w:tcPr>
          <w:p w14:paraId="2C6D7BBC" w14:textId="77777777" w:rsidR="008204AE" w:rsidRPr="009B2BB4" w:rsidRDefault="003E7F78" w:rsidP="00A826AD">
            <w:pPr>
              <w:pStyle w:val="TableText"/>
            </w:pPr>
            <w:r>
              <w:t>26 February 2021</w:t>
            </w:r>
          </w:p>
        </w:tc>
        <w:tc>
          <w:tcPr>
            <w:tcW w:w="1097" w:type="pct"/>
          </w:tcPr>
          <w:p w14:paraId="7F30AA32" w14:textId="77777777" w:rsidR="008204AE" w:rsidRPr="009B2BB4" w:rsidRDefault="003E7F78" w:rsidP="00A826AD">
            <w:pPr>
              <w:pStyle w:val="TableText"/>
            </w:pPr>
            <w:r>
              <w:t>24</w:t>
            </w:r>
          </w:p>
        </w:tc>
        <w:tc>
          <w:tcPr>
            <w:tcW w:w="694" w:type="pct"/>
          </w:tcPr>
          <w:p w14:paraId="08FE2FC6" w14:textId="77777777" w:rsidR="008204AE" w:rsidRPr="009B2BB4" w:rsidRDefault="003E7F78" w:rsidP="00A826AD">
            <w:pPr>
              <w:pStyle w:val="TableText"/>
            </w:pPr>
            <w:r>
              <w:t>$m</w:t>
            </w:r>
          </w:p>
        </w:tc>
        <w:tc>
          <w:tcPr>
            <w:tcW w:w="1022" w:type="pct"/>
          </w:tcPr>
          <w:p w14:paraId="1A7B7482" w14:textId="77777777" w:rsidR="008204AE" w:rsidRPr="009B2BB4" w:rsidRDefault="003E7F78" w:rsidP="00A826AD">
            <w:pPr>
              <w:pStyle w:val="TableText"/>
            </w:pPr>
            <w:r>
              <w:t>1.1</w:t>
            </w:r>
          </w:p>
        </w:tc>
      </w:tr>
      <w:tr w:rsidR="00127915" w14:paraId="301591C9" w14:textId="77777777" w:rsidTr="00A826AD">
        <w:tc>
          <w:tcPr>
            <w:tcW w:w="996" w:type="pct"/>
          </w:tcPr>
          <w:p w14:paraId="3783BD78" w14:textId="77777777" w:rsidR="008204AE" w:rsidRPr="009B2BB4" w:rsidRDefault="003E7F78" w:rsidP="00A826AD">
            <w:pPr>
              <w:pStyle w:val="TableText"/>
            </w:pPr>
            <w:r>
              <w:t>Round 20</w:t>
            </w:r>
          </w:p>
        </w:tc>
        <w:tc>
          <w:tcPr>
            <w:tcW w:w="1190" w:type="pct"/>
          </w:tcPr>
          <w:p w14:paraId="54087D4F" w14:textId="77777777" w:rsidR="008204AE" w:rsidRPr="009B2BB4" w:rsidRDefault="003E7F78" w:rsidP="00A826AD">
            <w:pPr>
              <w:pStyle w:val="TableText"/>
            </w:pPr>
            <w:r>
              <w:t>1 June 2021</w:t>
            </w:r>
          </w:p>
        </w:tc>
        <w:tc>
          <w:tcPr>
            <w:tcW w:w="1097" w:type="pct"/>
          </w:tcPr>
          <w:p w14:paraId="64BC1BEF" w14:textId="77777777" w:rsidR="008204AE" w:rsidRPr="009B2BB4" w:rsidRDefault="003E7F78" w:rsidP="00A826AD">
            <w:pPr>
              <w:pStyle w:val="TableText"/>
            </w:pPr>
            <w:r>
              <w:t>27</w:t>
            </w:r>
          </w:p>
        </w:tc>
        <w:tc>
          <w:tcPr>
            <w:tcW w:w="694" w:type="pct"/>
          </w:tcPr>
          <w:p w14:paraId="1F8890AB" w14:textId="77777777" w:rsidR="008204AE" w:rsidRPr="009B2BB4" w:rsidRDefault="003E7F78" w:rsidP="00A826AD">
            <w:pPr>
              <w:pStyle w:val="TableText"/>
            </w:pPr>
            <w:r>
              <w:t>$m</w:t>
            </w:r>
          </w:p>
        </w:tc>
        <w:tc>
          <w:tcPr>
            <w:tcW w:w="1022" w:type="pct"/>
          </w:tcPr>
          <w:p w14:paraId="5522B8BA" w14:textId="77777777" w:rsidR="008204AE" w:rsidRPr="009B2BB4" w:rsidRDefault="003E7F78" w:rsidP="00A826AD">
            <w:pPr>
              <w:pStyle w:val="TableText"/>
            </w:pPr>
            <w:r>
              <w:t>1.0</w:t>
            </w:r>
          </w:p>
        </w:tc>
      </w:tr>
    </w:tbl>
    <w:p w14:paraId="46869A2B" w14:textId="77777777" w:rsidR="008204AE" w:rsidRPr="00A510CB" w:rsidRDefault="008204AE" w:rsidP="00587F0C"/>
    <w:p w14:paraId="34D54EC5" w14:textId="77777777" w:rsidR="00002628" w:rsidRPr="00A510CB" w:rsidRDefault="003E7F78" w:rsidP="00416BD4">
      <w:pPr>
        <w:pStyle w:val="Heading5"/>
      </w:pPr>
      <w:r w:rsidRPr="00A510CB">
        <w:t>Key risks</w:t>
      </w:r>
      <w:r w:rsidR="00B4640D" w:rsidRPr="00A510CB">
        <w:t xml:space="preserve"> and </w:t>
      </w:r>
      <w:r w:rsidRPr="00A510CB">
        <w:t>future direction</w:t>
      </w:r>
    </w:p>
    <w:p w14:paraId="763BABA9" w14:textId="77777777" w:rsidR="00A31F7C" w:rsidRPr="00DA4AF2" w:rsidRDefault="003E7F78">
      <w:r w:rsidRPr="002F4D60">
        <w:t xml:space="preserve">Applications </w:t>
      </w:r>
      <w:r w:rsidRPr="00A510CB">
        <w:t>for Round 22 opened on 25 May 2021 and close</w:t>
      </w:r>
      <w:r w:rsidR="003E23A1">
        <w:t>d</w:t>
      </w:r>
      <w:r w:rsidRPr="00A510CB">
        <w:t xml:space="preserve"> on 24 August 2021. </w:t>
      </w:r>
      <w:r w:rsidR="001746DA">
        <w:t xml:space="preserve">The announcement of successful applicants was made on 23 November 2021. </w:t>
      </w:r>
      <w:r w:rsidRPr="00A510CB">
        <w:t>Round 22 is the final round to be funded from the Australian Government’s grant</w:t>
      </w:r>
      <w:r w:rsidR="001B00AF" w:rsidRPr="00DA4AF2">
        <w:t>.</w:t>
      </w:r>
    </w:p>
    <w:p w14:paraId="6A357943" w14:textId="77777777" w:rsidR="00B64F4E" w:rsidRDefault="003E7F78" w:rsidP="00A826AD">
      <w:pPr>
        <w:pStyle w:val="Heading4"/>
        <w:numPr>
          <w:ilvl w:val="0"/>
          <w:numId w:val="0"/>
        </w:numPr>
        <w:ind w:left="964" w:hanging="964"/>
      </w:pPr>
      <w:bookmarkStart w:id="109" w:name="Title_2"/>
      <w:bookmarkEnd w:id="106"/>
      <w:bookmarkEnd w:id="109"/>
      <w:r>
        <w:t>Regional Investment Corporation</w:t>
      </w:r>
    </w:p>
    <w:p w14:paraId="2079FDBF" w14:textId="77777777" w:rsidR="00764D6A" w:rsidRPr="00A10141" w:rsidRDefault="003E7F78" w:rsidP="00A10141">
      <w:pPr>
        <w:rPr>
          <w:rStyle w:val="Strong"/>
        </w:rPr>
      </w:pPr>
      <w:r w:rsidRPr="00A10141">
        <w:rPr>
          <w:rStyle w:val="Strong"/>
        </w:rPr>
        <w:t xml:space="preserve">Action 2.2: </w:t>
      </w:r>
      <w:r w:rsidR="00A451CF" w:rsidRPr="00A10141">
        <w:rPr>
          <w:rStyle w:val="Strong"/>
        </w:rPr>
        <w:t xml:space="preserve">The Regional Investment Corporation </w:t>
      </w:r>
      <w:r w:rsidR="000B5FD0">
        <w:rPr>
          <w:rStyle w:val="Strong"/>
        </w:rPr>
        <w:t>to</w:t>
      </w:r>
      <w:r w:rsidR="000B5FD0" w:rsidRPr="00A10141">
        <w:rPr>
          <w:rStyle w:val="Strong"/>
        </w:rPr>
        <w:t xml:space="preserve"> </w:t>
      </w:r>
      <w:r w:rsidR="00A451CF" w:rsidRPr="00A10141">
        <w:rPr>
          <w:rStyle w:val="Strong"/>
        </w:rPr>
        <w:t>develop a Small Business Drought Loan product</w:t>
      </w:r>
    </w:p>
    <w:p w14:paraId="03084C47" w14:textId="77777777" w:rsidR="002E65DD" w:rsidRDefault="003E7F78" w:rsidP="002E65DD">
      <w:r>
        <w:t xml:space="preserve">Status: </w:t>
      </w:r>
      <w:r w:rsidR="005360D7">
        <w:t>Complete</w:t>
      </w:r>
      <w:r w:rsidR="00313DCB">
        <w:t>d</w:t>
      </w:r>
    </w:p>
    <w:p w14:paraId="7062E2A2" w14:textId="77777777" w:rsidR="00815258" w:rsidRDefault="003E7F78">
      <w:r w:rsidRPr="00C31418">
        <w:t>The RIC</w:t>
      </w:r>
      <w:r w:rsidR="00774C4D" w:rsidRPr="00C31418">
        <w:t>’s</w:t>
      </w:r>
      <w:r w:rsidRPr="00C31418">
        <w:t xml:space="preserve"> </w:t>
      </w:r>
      <w:r w:rsidRPr="00CA1930">
        <w:t xml:space="preserve">AgBiz Drought </w:t>
      </w:r>
      <w:r w:rsidR="00704EF1" w:rsidRPr="00CA1930">
        <w:t>L</w:t>
      </w:r>
      <w:r w:rsidRPr="00CA1930">
        <w:t>oan</w:t>
      </w:r>
      <w:r w:rsidR="00C31418" w:rsidRPr="00BD34E4">
        <w:t xml:space="preserve"> </w:t>
      </w:r>
      <w:r w:rsidR="002A2A41">
        <w:t>is</w:t>
      </w:r>
      <w:r w:rsidR="00C31418" w:rsidRPr="00C31418">
        <w:t xml:space="preserve"> </w:t>
      </w:r>
      <w:r w:rsidR="00C31418" w:rsidRPr="00BD34E4">
        <w:t xml:space="preserve">designed to mitigate the effects of drought on </w:t>
      </w:r>
      <w:r w:rsidRPr="00C31418">
        <w:t>eligible small businesses that</w:t>
      </w:r>
      <w:r w:rsidR="00C31418" w:rsidRPr="00C31418">
        <w:t xml:space="preserve"> predominantly</w:t>
      </w:r>
      <w:r w:rsidRPr="00C31418">
        <w:t xml:space="preserve"> supply primary production</w:t>
      </w:r>
      <w:r w:rsidR="00774C4D" w:rsidRPr="00C31418">
        <w:t>-</w:t>
      </w:r>
      <w:r w:rsidRPr="00C31418">
        <w:t xml:space="preserve">related goods or services to farm businesses in </w:t>
      </w:r>
      <w:r w:rsidR="00C31418" w:rsidRPr="00C31418">
        <w:t>drought-</w:t>
      </w:r>
      <w:r w:rsidRPr="00C31418">
        <w:t>affected areas</w:t>
      </w:r>
      <w:r w:rsidR="00C95AC0" w:rsidRPr="00C31418">
        <w:t>.</w:t>
      </w:r>
    </w:p>
    <w:p w14:paraId="1C9D4C74" w14:textId="77777777" w:rsidR="00523C58" w:rsidRPr="00EE4A71" w:rsidRDefault="003E7F78" w:rsidP="00416BD4">
      <w:pPr>
        <w:pStyle w:val="Heading5"/>
      </w:pPr>
      <w:r w:rsidRPr="00EE4A71">
        <w:t>Progress and implementation in 2020</w:t>
      </w:r>
      <w:r w:rsidR="006642FB">
        <w:t>–</w:t>
      </w:r>
      <w:r w:rsidRPr="00EE4A71">
        <w:t>21</w:t>
      </w:r>
    </w:p>
    <w:p w14:paraId="598AC266" w14:textId="77777777" w:rsidR="00FA0103" w:rsidRPr="00EE4A71" w:rsidRDefault="003E7F78" w:rsidP="00FA0103">
      <w:r>
        <w:t xml:space="preserve">The </w:t>
      </w:r>
      <w:r w:rsidRPr="00EE4A71">
        <w:t xml:space="preserve">AgBiz Drought Loan will continue to be available to small businesses that </w:t>
      </w:r>
      <w:r>
        <w:t>predominantly</w:t>
      </w:r>
      <w:r w:rsidRPr="00EE4A71">
        <w:t xml:space="preserve"> supply goods or services to primary produc</w:t>
      </w:r>
      <w:r>
        <w:t>ers</w:t>
      </w:r>
      <w:r w:rsidRPr="00EE4A71">
        <w:t xml:space="preserve"> in affected area</w:t>
      </w:r>
      <w:r>
        <w:t xml:space="preserve">s. Examples of these businesses include </w:t>
      </w:r>
      <w:r w:rsidRPr="00EE4A71">
        <w:t>harvesting and fencing contractors, carriers, stock and station agents</w:t>
      </w:r>
      <w:r w:rsidR="00053D0B">
        <w:t>,</w:t>
      </w:r>
      <w:r w:rsidRPr="00EE4A71">
        <w:t xml:space="preserve"> and businesses dealing in agricultural equipment and repairs.</w:t>
      </w:r>
    </w:p>
    <w:p w14:paraId="3B50AF1A" w14:textId="77777777" w:rsidR="00FA0103" w:rsidRPr="00EE4A71" w:rsidRDefault="003E7F78" w:rsidP="00FA0103">
      <w:r w:rsidRPr="00EE4A71">
        <w:t>In 2020</w:t>
      </w:r>
      <w:r w:rsidR="006642FB">
        <w:t>–</w:t>
      </w:r>
      <w:r w:rsidRPr="00EE4A71">
        <w:t>21 the RIC approved 109 AgBiz Drought Loan</w:t>
      </w:r>
      <w:r w:rsidR="002A2A41">
        <w:t xml:space="preserve"> agreements</w:t>
      </w:r>
      <w:r w:rsidRPr="00EE4A71">
        <w:t xml:space="preserve">, totalling $30.77 million, of which </w:t>
      </w:r>
      <w:r w:rsidR="009136F3" w:rsidRPr="00EE4A71">
        <w:t>55</w:t>
      </w:r>
      <w:r w:rsidR="009136F3">
        <w:t> </w:t>
      </w:r>
      <w:r w:rsidRPr="00EE4A71">
        <w:t xml:space="preserve">loans have </w:t>
      </w:r>
      <w:r w:rsidRPr="00845DB7">
        <w:t>settled.</w:t>
      </w:r>
    </w:p>
    <w:p w14:paraId="215A4F70" w14:textId="77777777" w:rsidR="00FA0103" w:rsidRPr="003C3030" w:rsidRDefault="003E7F78" w:rsidP="00416BD4">
      <w:pPr>
        <w:pStyle w:val="Heading5"/>
        <w:rPr>
          <w:b w:val="0"/>
          <w:bCs/>
        </w:rPr>
      </w:pPr>
      <w:r w:rsidRPr="003C3030">
        <w:t>Key risks</w:t>
      </w:r>
      <w:r w:rsidR="00B4640D">
        <w:t xml:space="preserve"> and </w:t>
      </w:r>
      <w:r w:rsidRPr="003C3030">
        <w:t>future direction</w:t>
      </w:r>
    </w:p>
    <w:p w14:paraId="20A6511C" w14:textId="77777777" w:rsidR="00FA0103" w:rsidRDefault="003E7F78" w:rsidP="00FA0103">
      <w:r>
        <w:t>U</w:t>
      </w:r>
      <w:r w:rsidRPr="003C3030">
        <w:t>ptake of AgBiz Drought Loan</w:t>
      </w:r>
      <w:r w:rsidR="00B34E2E">
        <w:t>s</w:t>
      </w:r>
      <w:r w:rsidR="002A2A41">
        <w:t xml:space="preserve"> </w:t>
      </w:r>
      <w:r w:rsidR="00E958B3" w:rsidRPr="003C3030">
        <w:t xml:space="preserve">will </w:t>
      </w:r>
      <w:r w:rsidRPr="003C3030">
        <w:t>continue to be monitored.</w:t>
      </w:r>
    </w:p>
    <w:p w14:paraId="27825559" w14:textId="77777777" w:rsidR="0032221B" w:rsidRDefault="003E7F78" w:rsidP="00FE3E30">
      <w:pPr>
        <w:pStyle w:val="Heading3"/>
        <w:numPr>
          <w:ilvl w:val="0"/>
          <w:numId w:val="0"/>
        </w:numPr>
      </w:pPr>
      <w:bookmarkStart w:id="110" w:name="_Toc89785913"/>
      <w:r>
        <w:t>Financial counselling for small business</w:t>
      </w:r>
      <w:bookmarkEnd w:id="110"/>
    </w:p>
    <w:p w14:paraId="4E10F752" w14:textId="77777777" w:rsidR="00B64F4E" w:rsidRPr="008C1592" w:rsidRDefault="003E7F78" w:rsidP="00A826AD">
      <w:pPr>
        <w:pStyle w:val="Heading4"/>
        <w:numPr>
          <w:ilvl w:val="0"/>
          <w:numId w:val="0"/>
        </w:numPr>
        <w:ind w:left="964" w:hanging="964"/>
      </w:pPr>
      <w:r w:rsidRPr="008C1592">
        <w:t>Drought Communities Small Business Support Program</w:t>
      </w:r>
    </w:p>
    <w:p w14:paraId="7BECE345" w14:textId="77777777" w:rsidR="00764D6A" w:rsidRPr="006917FE" w:rsidRDefault="003E7F78" w:rsidP="00974E90">
      <w:pPr>
        <w:rPr>
          <w:rStyle w:val="Strong"/>
        </w:rPr>
      </w:pPr>
      <w:r w:rsidRPr="008C1592">
        <w:rPr>
          <w:rStyle w:val="Strong"/>
        </w:rPr>
        <w:t xml:space="preserve">Action 2.3: </w:t>
      </w:r>
      <w:r w:rsidR="00012ED1" w:rsidRPr="008C1592">
        <w:rPr>
          <w:rStyle w:val="Strong"/>
        </w:rPr>
        <w:t xml:space="preserve">The pilot $7 million Drought Communities Small Business Support Program will be assessed mid-program in late 2021 to monitor its effectiveness and </w:t>
      </w:r>
      <w:r w:rsidR="005813AF">
        <w:rPr>
          <w:rStyle w:val="Strong"/>
        </w:rPr>
        <w:t xml:space="preserve">it will be </w:t>
      </w:r>
      <w:r w:rsidR="00012ED1" w:rsidRPr="008C1592">
        <w:rPr>
          <w:rStyle w:val="Strong"/>
        </w:rPr>
        <w:t>amend</w:t>
      </w:r>
      <w:r w:rsidR="005813AF">
        <w:rPr>
          <w:rStyle w:val="Strong"/>
        </w:rPr>
        <w:t>ed</w:t>
      </w:r>
      <w:r w:rsidR="00012ED1" w:rsidRPr="008C1592">
        <w:rPr>
          <w:rStyle w:val="Strong"/>
        </w:rPr>
        <w:t xml:space="preserve"> if necessary</w:t>
      </w:r>
    </w:p>
    <w:p w14:paraId="49D7D024" w14:textId="77777777" w:rsidR="008A08B9" w:rsidRDefault="003E7F78" w:rsidP="00A769B8">
      <w:r w:rsidRPr="008A08B9">
        <w:t>Status: Underway (on</w:t>
      </w:r>
      <w:r w:rsidR="003E255F">
        <w:t xml:space="preserve"> </w:t>
      </w:r>
      <w:r w:rsidRPr="008A08B9">
        <w:t>track)</w:t>
      </w:r>
    </w:p>
    <w:p w14:paraId="7758DB81" w14:textId="77777777" w:rsidR="00A769B8" w:rsidRDefault="003E7F78" w:rsidP="00A769B8">
      <w:r>
        <w:t xml:space="preserve">The $7 million </w:t>
      </w:r>
      <w:r w:rsidR="00703F37" w:rsidRPr="00703F37">
        <w:t>Drought Communities Small Business Support Program</w:t>
      </w:r>
      <w:r w:rsidR="00882BAE">
        <w:t xml:space="preserve"> </w:t>
      </w:r>
      <w:r w:rsidR="00592A6F">
        <w:t xml:space="preserve">enables the </w:t>
      </w:r>
      <w:r w:rsidR="00592A6F" w:rsidRPr="00C56250">
        <w:t>Rural Financial Counselling Service</w:t>
      </w:r>
      <w:r w:rsidR="00592A6F">
        <w:t xml:space="preserve"> (</w:t>
      </w:r>
      <w:r w:rsidR="00592A6F" w:rsidRPr="00CA6ACB">
        <w:t>RFCS</w:t>
      </w:r>
      <w:r w:rsidR="00592A6F">
        <w:t>) to provide</w:t>
      </w:r>
      <w:r w:rsidR="00882BAE">
        <w:t xml:space="preserve"> </w:t>
      </w:r>
      <w:r w:rsidR="00BD7488" w:rsidRPr="00592A6F">
        <w:t>financia</w:t>
      </w:r>
      <w:r w:rsidR="00B94F54" w:rsidRPr="00592A6F">
        <w:t>l counselling services to small businesses</w:t>
      </w:r>
      <w:r w:rsidR="00B94F54">
        <w:t xml:space="preserve"> </w:t>
      </w:r>
      <w:r w:rsidR="0078777D">
        <w:t xml:space="preserve">that are </w:t>
      </w:r>
      <w:r w:rsidR="00B94F54">
        <w:t>experiencing hardship in drought</w:t>
      </w:r>
      <w:r w:rsidR="00EE3339">
        <w:t>-</w:t>
      </w:r>
      <w:r w:rsidR="00B94F54">
        <w:t>affected areas.</w:t>
      </w:r>
      <w:r w:rsidR="00CE634C">
        <w:t xml:space="preserve"> </w:t>
      </w:r>
      <w:r w:rsidR="00592A6F">
        <w:t>Under the</w:t>
      </w:r>
      <w:r w:rsidR="00CE634C">
        <w:t xml:space="preserve"> pilot program, small regional and rural businesses will be able to work with local financial counsellor</w:t>
      </w:r>
      <w:r w:rsidR="00D5247F">
        <w:t xml:space="preserve">s </w:t>
      </w:r>
      <w:r w:rsidR="00C56250">
        <w:t>on</w:t>
      </w:r>
      <w:r w:rsidR="00D5247F">
        <w:t xml:space="preserve"> business planning, mentoring and coaching to improve their financial capability.</w:t>
      </w:r>
    </w:p>
    <w:p w14:paraId="26E9C951" w14:textId="77777777" w:rsidR="00A769B8" w:rsidRPr="00241834" w:rsidRDefault="003E7F78" w:rsidP="00416BD4">
      <w:pPr>
        <w:pStyle w:val="Heading5"/>
        <w:rPr>
          <w:b w:val="0"/>
        </w:rPr>
      </w:pPr>
      <w:r w:rsidRPr="00CA6ACB">
        <w:t xml:space="preserve">Progress and </w:t>
      </w:r>
      <w:r w:rsidRPr="00241834">
        <w:t>implementation in 2020</w:t>
      </w:r>
      <w:r w:rsidR="00571B8F">
        <w:t>–</w:t>
      </w:r>
      <w:r w:rsidRPr="00241834">
        <w:t>21</w:t>
      </w:r>
    </w:p>
    <w:p w14:paraId="71DD002A" w14:textId="77777777" w:rsidR="00A769B8" w:rsidRPr="00CA6ACB" w:rsidRDefault="003E7F78" w:rsidP="00A769B8">
      <w:r w:rsidRPr="00CA6ACB">
        <w:t>In 2020</w:t>
      </w:r>
      <w:r w:rsidR="00571B8F">
        <w:t>–</w:t>
      </w:r>
      <w:r w:rsidRPr="00CA6ACB">
        <w:t>21 the pilot funded 44 full</w:t>
      </w:r>
      <w:r w:rsidR="00EE3339">
        <w:t>-</w:t>
      </w:r>
      <w:r w:rsidRPr="00CA6ACB">
        <w:t>time equivalent small business financial counsellors and 10</w:t>
      </w:r>
      <w:r w:rsidR="002A2A41">
        <w:t> </w:t>
      </w:r>
      <w:r w:rsidRPr="00CA6ACB">
        <w:t xml:space="preserve">support staff across Australia. </w:t>
      </w:r>
      <w:r w:rsidR="00592A6F">
        <w:t>T</w:t>
      </w:r>
      <w:r w:rsidRPr="00CA6ACB">
        <w:t xml:space="preserve">he program was initially a drought support measure, </w:t>
      </w:r>
      <w:r w:rsidR="00592A6F">
        <w:t>but it</w:t>
      </w:r>
      <w:r w:rsidRPr="00CA6ACB">
        <w:t xml:space="preserve"> </w:t>
      </w:r>
      <w:r w:rsidR="00F42083">
        <w:t>was modified</w:t>
      </w:r>
      <w:r w:rsidRPr="00CA6ACB">
        <w:t xml:space="preserve"> in mid</w:t>
      </w:r>
      <w:r w:rsidR="00AB3057">
        <w:t>-</w:t>
      </w:r>
      <w:r w:rsidRPr="00CA6ACB">
        <w:t xml:space="preserve">2020 to include support for small regional businesses </w:t>
      </w:r>
      <w:r w:rsidR="00592A6F">
        <w:t>affect</w:t>
      </w:r>
      <w:r w:rsidRPr="00CA6ACB">
        <w:t>ed by bushfire</w:t>
      </w:r>
      <w:r w:rsidR="00974E90">
        <w:t>s</w:t>
      </w:r>
      <w:r w:rsidRPr="00CA6ACB">
        <w:t xml:space="preserve"> and COVID</w:t>
      </w:r>
      <w:r w:rsidR="00EE3339">
        <w:t>-</w:t>
      </w:r>
      <w:r w:rsidRPr="00CA6ACB">
        <w:t>19.</w:t>
      </w:r>
    </w:p>
    <w:p w14:paraId="465C3FFF" w14:textId="77777777" w:rsidR="00A769B8" w:rsidRPr="00CA6ACB" w:rsidRDefault="003E7F78" w:rsidP="00A769B8">
      <w:r w:rsidRPr="00CA6ACB">
        <w:t>In June 2021 an interim internal evaluation of the program</w:t>
      </w:r>
      <w:r w:rsidR="00766AF8">
        <w:t xml:space="preserve"> </w:t>
      </w:r>
      <w:r w:rsidRPr="00CA6ACB">
        <w:t>assess</w:t>
      </w:r>
      <w:r w:rsidR="00766AF8">
        <w:t>ed</w:t>
      </w:r>
      <w:r w:rsidRPr="00CA6ACB">
        <w:t xml:space="preserve"> outcomes and effectiveness. Initial findings point to a demonstrated demand for small business hardship support in regional Australia. </w:t>
      </w:r>
      <w:r w:rsidR="00592A6F">
        <w:t>At</w:t>
      </w:r>
      <w:r w:rsidRPr="00CA6ACB">
        <w:t xml:space="preserve"> 30</w:t>
      </w:r>
      <w:r w:rsidR="006428D8">
        <w:t> </w:t>
      </w:r>
      <w:r w:rsidRPr="00CA6ACB">
        <w:t>June</w:t>
      </w:r>
      <w:r w:rsidR="006428D8">
        <w:t> </w:t>
      </w:r>
      <w:r w:rsidRPr="00CA6ACB">
        <w:t xml:space="preserve">2021 more than 1,200 small businesses employing over 2,900 people </w:t>
      </w:r>
      <w:r w:rsidR="00592A6F">
        <w:t xml:space="preserve">had </w:t>
      </w:r>
      <w:r w:rsidRPr="00CA6ACB">
        <w:t>accessed the pilot program across the country.</w:t>
      </w:r>
    </w:p>
    <w:p w14:paraId="5C0FF379" w14:textId="77777777" w:rsidR="00A769B8" w:rsidRPr="00CA6ACB" w:rsidRDefault="003E7F78" w:rsidP="00A769B8">
      <w:r w:rsidRPr="00CA6ACB">
        <w:t>Of the clients that accessed the program, 64</w:t>
      </w:r>
      <w:r w:rsidR="008F65F5">
        <w:t>%</w:t>
      </w:r>
      <w:r w:rsidRPr="00CA6ACB">
        <w:t xml:space="preserve"> cited COVID</w:t>
      </w:r>
      <w:r w:rsidR="00BD2340">
        <w:t>-</w:t>
      </w:r>
      <w:r w:rsidRPr="00CA6ACB">
        <w:t>19 as the predominant cause of hardship, with drought accounting for 19</w:t>
      </w:r>
      <w:r w:rsidR="008F65F5">
        <w:t>%</w:t>
      </w:r>
      <w:r w:rsidRPr="00CA6ACB">
        <w:t xml:space="preserve"> and bushfire 17</w:t>
      </w:r>
      <w:r w:rsidR="008F65F5">
        <w:t>%</w:t>
      </w:r>
      <w:r w:rsidRPr="00CA6ACB">
        <w:t xml:space="preserve"> (noting that many experienced multiple sources of hardship). Feedback from RFCS providers and exited clients indicates the program has had a positive impact on small regional businesses, providing timely and effective support to those experiencing hardship and improving business financial viability.</w:t>
      </w:r>
    </w:p>
    <w:p w14:paraId="6AFC60FD" w14:textId="77777777" w:rsidR="00A769B8" w:rsidRPr="00E35277" w:rsidRDefault="003E7F78" w:rsidP="00416BD4">
      <w:pPr>
        <w:pStyle w:val="Heading5"/>
        <w:rPr>
          <w:b w:val="0"/>
          <w:bCs/>
        </w:rPr>
      </w:pPr>
      <w:r w:rsidRPr="00E35277">
        <w:t>Key risks</w:t>
      </w:r>
      <w:r w:rsidR="00B4640D" w:rsidRPr="00E35277">
        <w:t xml:space="preserve"> and </w:t>
      </w:r>
      <w:r w:rsidRPr="00E35277">
        <w:t>future direction</w:t>
      </w:r>
    </w:p>
    <w:p w14:paraId="6F21C9A9" w14:textId="77777777" w:rsidR="008A3351" w:rsidRPr="00CA6ACB" w:rsidRDefault="003E7F78">
      <w:r w:rsidRPr="00CA6ACB">
        <w:t>The pilot is progressing</w:t>
      </w:r>
      <w:r w:rsidR="00A35544">
        <w:t>,</w:t>
      </w:r>
      <w:r w:rsidRPr="00CA6ACB">
        <w:t xml:space="preserve"> </w:t>
      </w:r>
      <w:r w:rsidR="00B84B1E">
        <w:t>and an internal evaluation</w:t>
      </w:r>
      <w:r w:rsidR="00843716">
        <w:t xml:space="preserve"> </w:t>
      </w:r>
      <w:r w:rsidR="00A35544">
        <w:t xml:space="preserve">of the program </w:t>
      </w:r>
      <w:r w:rsidR="00843716">
        <w:t xml:space="preserve">will be </w:t>
      </w:r>
      <w:r w:rsidR="00A35544">
        <w:t>completed</w:t>
      </w:r>
      <w:r w:rsidR="009E7135">
        <w:t xml:space="preserve"> in 2022</w:t>
      </w:r>
      <w:r w:rsidR="00843716">
        <w:t>.</w:t>
      </w:r>
      <w:r w:rsidR="00A35544">
        <w:t xml:space="preserve"> </w:t>
      </w:r>
      <w:r>
        <w:t>The pilot program has been extended to 31 December 2021.</w:t>
      </w:r>
    </w:p>
    <w:p w14:paraId="7E424D0E" w14:textId="77777777" w:rsidR="00D43E3A" w:rsidRDefault="003E7F78" w:rsidP="00D43E3A">
      <w:pPr>
        <w:pStyle w:val="Heading2"/>
      </w:pPr>
      <w:bookmarkStart w:id="111" w:name="_Toc89785914"/>
      <w:r>
        <w:t>L</w:t>
      </w:r>
      <w:r w:rsidR="00A04BE9">
        <w:t>ong-term resilience and preparedness</w:t>
      </w:r>
      <w:bookmarkEnd w:id="111"/>
    </w:p>
    <w:p w14:paraId="50930B3F" w14:textId="77777777" w:rsidR="00D309A9" w:rsidRPr="00540ABB" w:rsidRDefault="003E7F78" w:rsidP="00595D06">
      <w:r w:rsidRPr="00923D3F">
        <w:t>Dr</w:t>
      </w:r>
      <w:r w:rsidR="00A5596C" w:rsidRPr="00923D3F">
        <w:t xml:space="preserve">ought </w:t>
      </w:r>
      <w:r w:rsidR="00451D2D">
        <w:t xml:space="preserve">is </w:t>
      </w:r>
      <w:r w:rsidR="00A5596C" w:rsidRPr="00923D3F">
        <w:t xml:space="preserve">a recurring feature of </w:t>
      </w:r>
      <w:r w:rsidR="00AB63FD">
        <w:t>the</w:t>
      </w:r>
      <w:r w:rsidR="00AB63FD" w:rsidRPr="00923D3F">
        <w:t xml:space="preserve"> </w:t>
      </w:r>
      <w:r w:rsidR="00A5596C" w:rsidRPr="00923D3F">
        <w:t>Australian landscape</w:t>
      </w:r>
      <w:r w:rsidR="00451D2D">
        <w:t>. T</w:t>
      </w:r>
      <w:r w:rsidRPr="00540ABB">
        <w:t>he</w:t>
      </w:r>
      <w:r w:rsidR="00FF543F" w:rsidRPr="00540ABB">
        <w:t xml:space="preserve"> </w:t>
      </w:r>
      <w:r w:rsidR="00595D06" w:rsidRPr="00540ABB">
        <w:t xml:space="preserve">Australian Government </w:t>
      </w:r>
      <w:r w:rsidR="00905DBD" w:rsidRPr="00540ABB">
        <w:t xml:space="preserve">is committed to providing </w:t>
      </w:r>
      <w:r w:rsidR="00595D06" w:rsidRPr="00540ABB">
        <w:t>s</w:t>
      </w:r>
      <w:r w:rsidR="00B56C7E" w:rsidRPr="00540ABB">
        <w:t xml:space="preserve">upport </w:t>
      </w:r>
      <w:r w:rsidR="00B523B9">
        <w:t>to build resilience and preparedness</w:t>
      </w:r>
      <w:r w:rsidR="00854B96" w:rsidRPr="00540ABB">
        <w:t xml:space="preserve">. </w:t>
      </w:r>
      <w:r w:rsidR="00451D2D">
        <w:t>P</w:t>
      </w:r>
      <w:r w:rsidR="00380E9D" w:rsidRPr="00540ABB">
        <w:t xml:space="preserve">roviding </w:t>
      </w:r>
      <w:r w:rsidR="00854B96" w:rsidRPr="00540ABB">
        <w:t xml:space="preserve">farmers and communities </w:t>
      </w:r>
      <w:r w:rsidR="00451D2D">
        <w:t xml:space="preserve">with support </w:t>
      </w:r>
      <w:r w:rsidR="00227065" w:rsidRPr="00540ABB">
        <w:t>t</w:t>
      </w:r>
      <w:r w:rsidR="009D1D1D" w:rsidRPr="00540ABB">
        <w:t>hat</w:t>
      </w:r>
      <w:r w:rsidR="00227065" w:rsidRPr="00540ABB">
        <w:t xml:space="preserve"> enable</w:t>
      </w:r>
      <w:r w:rsidR="009D1D1D" w:rsidRPr="00540ABB">
        <w:t>s</w:t>
      </w:r>
      <w:r w:rsidR="00227065" w:rsidRPr="00540ABB">
        <w:t xml:space="preserve"> the</w:t>
      </w:r>
      <w:r w:rsidR="009D1D1D" w:rsidRPr="00540ABB">
        <w:t>m</w:t>
      </w:r>
      <w:r w:rsidR="00227065" w:rsidRPr="00540ABB">
        <w:t xml:space="preserve"> </w:t>
      </w:r>
      <w:r w:rsidR="00E01409" w:rsidRPr="00540ABB">
        <w:t xml:space="preserve">to </w:t>
      </w:r>
      <w:r w:rsidR="00227065" w:rsidRPr="00540ABB">
        <w:t xml:space="preserve">recover and </w:t>
      </w:r>
      <w:r w:rsidR="007F6460" w:rsidRPr="00540ABB">
        <w:t>cont</w:t>
      </w:r>
      <w:r w:rsidR="009D1D1D" w:rsidRPr="00540ABB">
        <w:t xml:space="preserve">inue </w:t>
      </w:r>
      <w:r w:rsidR="007F6460" w:rsidRPr="00540ABB">
        <w:t>adapt</w:t>
      </w:r>
      <w:r w:rsidR="009D1D1D" w:rsidRPr="00540ABB">
        <w:t>ing</w:t>
      </w:r>
      <w:r w:rsidR="007F6460" w:rsidRPr="00540ABB">
        <w:t xml:space="preserve"> and </w:t>
      </w:r>
      <w:r w:rsidR="00227065" w:rsidRPr="00540ABB">
        <w:t>build</w:t>
      </w:r>
      <w:r w:rsidR="009D1D1D" w:rsidRPr="00540ABB">
        <w:t>ing</w:t>
      </w:r>
      <w:r w:rsidR="00227065" w:rsidRPr="00540ABB">
        <w:t xml:space="preserve"> their </w:t>
      </w:r>
      <w:r w:rsidR="009D1D1D" w:rsidRPr="00540ABB">
        <w:t xml:space="preserve">drought </w:t>
      </w:r>
      <w:r w:rsidRPr="00540ABB">
        <w:t>preparedness</w:t>
      </w:r>
      <w:r w:rsidR="00854B96" w:rsidRPr="00540ABB">
        <w:t xml:space="preserve"> ensures that </w:t>
      </w:r>
      <w:r w:rsidR="00854B96" w:rsidRPr="00311779">
        <w:t>Australian farming can remain profitable and sustainable.</w:t>
      </w:r>
    </w:p>
    <w:p w14:paraId="34233ECA" w14:textId="77777777" w:rsidR="00B22B3F" w:rsidRPr="000B0D75" w:rsidRDefault="003E7F78" w:rsidP="00A826AD">
      <w:pPr>
        <w:pStyle w:val="Heading3"/>
        <w:numPr>
          <w:ilvl w:val="0"/>
          <w:numId w:val="0"/>
        </w:numPr>
        <w:ind w:left="964" w:hanging="964"/>
      </w:pPr>
      <w:bookmarkStart w:id="112" w:name="_Toc89785915"/>
      <w:r w:rsidRPr="000B0D75">
        <w:t>Future Drought Fund</w:t>
      </w:r>
      <w:bookmarkEnd w:id="112"/>
    </w:p>
    <w:p w14:paraId="472C8920" w14:textId="77777777" w:rsidR="00256002" w:rsidRDefault="003E7F78" w:rsidP="00256002">
      <w:r>
        <w:t xml:space="preserve">Commencing on 1 September 2019, the $5 billion </w:t>
      </w:r>
      <w:r w:rsidRPr="002F2B7A">
        <w:t>Future Drought Fund</w:t>
      </w:r>
      <w:r>
        <w:t xml:space="preserve"> (FDF) provides secure, continuous funding for drought</w:t>
      </w:r>
      <w:r w:rsidR="000B0D75">
        <w:t>-</w:t>
      </w:r>
      <w:r>
        <w:t>resilience initiatives. It will help Australian farms and communities prepare for the impacts of drought.</w:t>
      </w:r>
    </w:p>
    <w:p w14:paraId="12955DE1" w14:textId="77777777" w:rsidR="00256002" w:rsidRDefault="003E7F78" w:rsidP="00256002">
      <w:r>
        <w:t>Each year, $100 million will be available to help Australian farmers, agricultural businesses and communities be better prepared for inevitable future droughts. In 2020</w:t>
      </w:r>
      <w:r w:rsidR="00834788">
        <w:t>–</w:t>
      </w:r>
      <w:r>
        <w:t>21 the entire $100</w:t>
      </w:r>
      <w:r w:rsidR="00834788">
        <w:t> </w:t>
      </w:r>
      <w:r>
        <w:t>million was allocated to programs.</w:t>
      </w:r>
    </w:p>
    <w:p w14:paraId="073F3EA2" w14:textId="77777777" w:rsidR="00B90904" w:rsidRPr="00E3407C" w:rsidRDefault="003E7F78" w:rsidP="00E3407C">
      <w:pPr>
        <w:rPr>
          <w:highlight w:val="yellow"/>
        </w:rPr>
      </w:pPr>
      <w:r>
        <w:t>For information about</w:t>
      </w:r>
      <w:r w:rsidR="00256002">
        <w:t xml:space="preserve"> the </w:t>
      </w:r>
      <w:r w:rsidR="00E13D04">
        <w:t>FDF</w:t>
      </w:r>
      <w:r w:rsidR="005C0934">
        <w:t>’s</w:t>
      </w:r>
      <w:r w:rsidR="00256002">
        <w:t xml:space="preserve"> activities during 2022</w:t>
      </w:r>
      <w:r w:rsidR="00834788">
        <w:t>–</w:t>
      </w:r>
      <w:r w:rsidR="00256002">
        <w:t>21</w:t>
      </w:r>
      <w:r>
        <w:t>, see</w:t>
      </w:r>
      <w:r w:rsidR="00256002">
        <w:t xml:space="preserve"> the </w:t>
      </w:r>
      <w:r w:rsidR="0048046F" w:rsidRPr="000B4F29">
        <w:t>Future Drought Fund annual report</w:t>
      </w:r>
      <w:r w:rsidR="0034452A">
        <w:t>.</w:t>
      </w:r>
    </w:p>
    <w:p w14:paraId="205281AE" w14:textId="77777777" w:rsidR="00B22B3F" w:rsidRPr="000305EF" w:rsidRDefault="003E7F78" w:rsidP="00B22B3F">
      <w:pPr>
        <w:pStyle w:val="Heading5"/>
      </w:pPr>
      <w:r w:rsidRPr="000305EF">
        <w:t>Progress and implementation in 2020</w:t>
      </w:r>
      <w:r w:rsidR="00D37992" w:rsidRPr="000305EF">
        <w:t>–</w:t>
      </w:r>
      <w:r w:rsidRPr="000305EF">
        <w:t>21</w:t>
      </w:r>
    </w:p>
    <w:p w14:paraId="1845A5DD" w14:textId="77777777" w:rsidR="00FB60E1" w:rsidRDefault="003E7F78" w:rsidP="00FB60E1">
      <w:r>
        <w:t>Eight foundational FDF programs were developed in 2020</w:t>
      </w:r>
      <w:r w:rsidR="005229CA">
        <w:t>–</w:t>
      </w:r>
      <w:r>
        <w:t xml:space="preserve">21, structured around the FDF’s </w:t>
      </w:r>
      <w:r w:rsidR="009A142C">
        <w:t>5 </w:t>
      </w:r>
      <w:r>
        <w:t xml:space="preserve">themes of harnessing innovation, better risk management, better climate information, more resilient communities and better land management. Programs are being delivered in accordance with the principles outlined in the FDF’s </w:t>
      </w:r>
      <w:r w:rsidRPr="003E46B4">
        <w:t>2020</w:t>
      </w:r>
      <w:r w:rsidR="001E33C1" w:rsidRPr="003E46B4">
        <w:t>–</w:t>
      </w:r>
      <w:r w:rsidRPr="003E46B4">
        <w:t>24 Drought Resilience Funding Plan</w:t>
      </w:r>
      <w:r>
        <w:t>,</w:t>
      </w:r>
      <w:r w:rsidR="003E46B4">
        <w:t xml:space="preserve"> in</w:t>
      </w:r>
      <w:r>
        <w:t>cluding where practicable, a requirement of co-investment to maximise program outcomes.</w:t>
      </w:r>
    </w:p>
    <w:p w14:paraId="42F8C4DC" w14:textId="77777777" w:rsidR="00FB60E1" w:rsidRDefault="003E7F78" w:rsidP="00FB60E1">
      <w:r>
        <w:t>Key outcomes of 2020</w:t>
      </w:r>
      <w:r w:rsidR="003E46B4">
        <w:t>–</w:t>
      </w:r>
      <w:r>
        <w:t>21 include:</w:t>
      </w:r>
    </w:p>
    <w:p w14:paraId="5CA500E4" w14:textId="77777777" w:rsidR="00FB60E1" w:rsidRPr="00ED7EB5" w:rsidRDefault="003E7F78" w:rsidP="00FC1EBB">
      <w:pPr>
        <w:pStyle w:val="ListBullet"/>
      </w:pPr>
      <w:r w:rsidRPr="00ED7EB5">
        <w:t>Establish</w:t>
      </w:r>
      <w:r w:rsidR="00A023EE" w:rsidRPr="00ED7EB5">
        <w:t>ed</w:t>
      </w:r>
      <w:r w:rsidRPr="00ED7EB5">
        <w:t xml:space="preserve"> 8 Drought Resilience Adoption and Innovation Hubs across Australia to drive </w:t>
      </w:r>
      <w:r w:rsidR="005F22D4" w:rsidRPr="00ED7EB5">
        <w:t>regionally focused</w:t>
      </w:r>
      <w:r w:rsidRPr="00ED7EB5">
        <w:t xml:space="preserve"> effort to develop, extend, adopt and commercialise drought</w:t>
      </w:r>
      <w:r w:rsidR="009A142C" w:rsidRPr="00ED7EB5">
        <w:t>-</w:t>
      </w:r>
      <w:r w:rsidRPr="00ED7EB5">
        <w:t>resilient practices and technologies.</w:t>
      </w:r>
    </w:p>
    <w:p w14:paraId="412003EB" w14:textId="77777777" w:rsidR="00FB60E1" w:rsidRPr="00ED7EB5" w:rsidRDefault="003E7F78" w:rsidP="00FC1EBB">
      <w:pPr>
        <w:pStyle w:val="ListBullet"/>
      </w:pPr>
      <w:r w:rsidRPr="00ED7EB5">
        <w:t>Establish</w:t>
      </w:r>
      <w:r w:rsidR="00A023EE" w:rsidRPr="00ED7EB5">
        <w:t>ed</w:t>
      </w:r>
      <w:r w:rsidRPr="00ED7EB5">
        <w:t xml:space="preserve"> tailored programs in each state and territory to build the capability of farm business, local councils, regional bodies and others to plan for and manage drought risks.</w:t>
      </w:r>
    </w:p>
    <w:p w14:paraId="04432717" w14:textId="77777777" w:rsidR="00FB60E1" w:rsidRPr="0053420C" w:rsidRDefault="003E7F78" w:rsidP="00FC1EBB">
      <w:pPr>
        <w:pStyle w:val="ListBullet"/>
      </w:pPr>
      <w:r w:rsidRPr="00ED7EB5">
        <w:t>Release</w:t>
      </w:r>
      <w:r w:rsidR="0000766A" w:rsidRPr="00ED7EB5">
        <w:t>d</w:t>
      </w:r>
      <w:r w:rsidRPr="00ED7EB5">
        <w:t xml:space="preserve"> the first</w:t>
      </w:r>
      <w:r w:rsidRPr="0053420C">
        <w:t xml:space="preserve"> online tools for farmers that will make climate risk and resilience information more accessible and useful.</w:t>
      </w:r>
    </w:p>
    <w:p w14:paraId="1F3F533B" w14:textId="77777777" w:rsidR="00FB60E1" w:rsidRPr="00516805" w:rsidRDefault="003E7F78" w:rsidP="00FC1EBB">
      <w:pPr>
        <w:pStyle w:val="ListBullet"/>
      </w:pPr>
      <w:r w:rsidRPr="00516805">
        <w:t>Partner</w:t>
      </w:r>
      <w:r w:rsidR="0000766A">
        <w:t>ed</w:t>
      </w:r>
      <w:r w:rsidRPr="00516805">
        <w:t xml:space="preserve"> with the Australian Rural Leaders Foundation and the Foundation for Rural and Regional Renewal to bolster the role of community organisations, networks, leaders and mentors in improving drought preparation and supporting people through drought.</w:t>
      </w:r>
    </w:p>
    <w:p w14:paraId="5B68C8E9" w14:textId="77777777" w:rsidR="002D663B" w:rsidRPr="0034452A" w:rsidRDefault="003E7F78" w:rsidP="00112344">
      <w:pPr>
        <w:pStyle w:val="ListBullet"/>
      </w:pPr>
      <w:r w:rsidRPr="00516805">
        <w:t>80 new on-ground projects focused on land management practices that support agricultural productivity during</w:t>
      </w:r>
      <w:r w:rsidRPr="00CD39CB">
        <w:t xml:space="preserve"> drou</w:t>
      </w:r>
      <w:r w:rsidRPr="0034452A">
        <w:t>ght and enable farms to recover quickly after drought.</w:t>
      </w:r>
    </w:p>
    <w:p w14:paraId="5DF0819D" w14:textId="77777777" w:rsidR="00B22B3F" w:rsidRPr="00ED7EB5" w:rsidRDefault="003E7F78" w:rsidP="00B22B3F">
      <w:pPr>
        <w:pStyle w:val="Heading5"/>
      </w:pPr>
      <w:r w:rsidRPr="00ED7EB5">
        <w:t>Key risks and future direction</w:t>
      </w:r>
    </w:p>
    <w:p w14:paraId="6EA93E3F" w14:textId="77777777" w:rsidR="00B002CD" w:rsidRDefault="003E7F78" w:rsidP="00B002CD">
      <w:r>
        <w:t>The coming year will see the ongoing delivery and expansion of the FDFs foundational programs</w:t>
      </w:r>
      <w:r w:rsidR="00017C37">
        <w:t xml:space="preserve"> </w:t>
      </w:r>
      <w:r>
        <w:t xml:space="preserve">through </w:t>
      </w:r>
      <w:r w:rsidR="00AD62C0">
        <w:t>5</w:t>
      </w:r>
      <w:r>
        <w:t xml:space="preserve"> key themes:</w:t>
      </w:r>
    </w:p>
    <w:p w14:paraId="6DC5EB66" w14:textId="77777777" w:rsidR="00B002CD" w:rsidRDefault="003E7F78" w:rsidP="00A826AD">
      <w:pPr>
        <w:pStyle w:val="ListNumber"/>
        <w:numPr>
          <w:ilvl w:val="0"/>
          <w:numId w:val="33"/>
        </w:numPr>
      </w:pPr>
      <w:r>
        <w:t xml:space="preserve">Harnessing innovation </w:t>
      </w:r>
      <w:r w:rsidR="00AD62C0">
        <w:t>–</w:t>
      </w:r>
      <w:r>
        <w:t xml:space="preserve"> driving the adoption of drought resilient technologies and practices to help Australian farming and communities to be less impacted by future droughts. We will support demonstration, adoption and commercialisation of these practices through our 8 Adoption and Innovation Hubs, the </w:t>
      </w:r>
      <w:r w:rsidRPr="003D19E7">
        <w:t>Drought Resilience Innovation Grants</w:t>
      </w:r>
      <w:r>
        <w:t xml:space="preserve">, finalisation of our </w:t>
      </w:r>
      <w:r w:rsidRPr="003D19E7">
        <w:t>Drought Resilience Research and Adoption Investment Plan</w:t>
      </w:r>
      <w:r>
        <w:t xml:space="preserve">, and our annual </w:t>
      </w:r>
      <w:r w:rsidRPr="004D08B3">
        <w:t>Science to Practice Forum</w:t>
      </w:r>
      <w:r>
        <w:t>.</w:t>
      </w:r>
    </w:p>
    <w:p w14:paraId="5CE49347" w14:textId="77777777" w:rsidR="00B002CD" w:rsidRDefault="003E7F78" w:rsidP="00A826AD">
      <w:pPr>
        <w:pStyle w:val="ListNumber"/>
      </w:pPr>
      <w:r>
        <w:t xml:space="preserve">Better risk management </w:t>
      </w:r>
      <w:r w:rsidR="00AD62C0">
        <w:t>–</w:t>
      </w:r>
      <w:r>
        <w:t xml:space="preserve"> we</w:t>
      </w:r>
      <w:r w:rsidR="005747D3">
        <w:t xml:space="preserve"> wi</w:t>
      </w:r>
      <w:r>
        <w:t xml:space="preserve">ll continue to build the capability of farmers to plan for the risk of droughts to their business through the expansion of the </w:t>
      </w:r>
      <w:r w:rsidRPr="00331532">
        <w:t>Farm Business Resilience Program</w:t>
      </w:r>
      <w:r>
        <w:t xml:space="preserve">. We’ll also be helping local governments and other regional stakeholders as the </w:t>
      </w:r>
      <w:r w:rsidRPr="00290127">
        <w:t>Regional Drought Resilience Planning Program</w:t>
      </w:r>
      <w:r>
        <w:t xml:space="preserve"> rolls out and is also extended for 3 years, to proactively plan for the risk of drought. This program will also support small grants for regions to take forward priority actions identified in regional plans.</w:t>
      </w:r>
    </w:p>
    <w:p w14:paraId="47F2E1EF" w14:textId="77777777" w:rsidR="00B002CD" w:rsidRDefault="003E7F78" w:rsidP="00A826AD">
      <w:pPr>
        <w:pStyle w:val="ListNumber"/>
      </w:pPr>
      <w:r>
        <w:t xml:space="preserve">Better climate information </w:t>
      </w:r>
      <w:r w:rsidR="00AD62C0">
        <w:t>–</w:t>
      </w:r>
      <w:r>
        <w:t xml:space="preserve"> we</w:t>
      </w:r>
      <w:r w:rsidR="008821B3">
        <w:t xml:space="preserve"> wi</w:t>
      </w:r>
      <w:r>
        <w:t xml:space="preserve">ll continue the development of an online </w:t>
      </w:r>
      <w:r w:rsidRPr="00973A0F">
        <w:t>Climate Services for Agriculture</w:t>
      </w:r>
      <w:r>
        <w:t xml:space="preserve"> platform and </w:t>
      </w:r>
      <w:r w:rsidRPr="00BE5BAF">
        <w:t>Drought Resilience Self-Assessment Tool</w:t>
      </w:r>
      <w:r>
        <w:t xml:space="preserve"> that will make it easier for farmers and others to access and understand climate information. These digital prototypes will help users assess the risks they face from drought and their resilience.</w:t>
      </w:r>
    </w:p>
    <w:p w14:paraId="4BD2712E" w14:textId="77777777" w:rsidR="00B002CD" w:rsidRDefault="003E7F78" w:rsidP="00A826AD">
      <w:pPr>
        <w:pStyle w:val="ListNumber"/>
      </w:pPr>
      <w:r>
        <w:t xml:space="preserve">More resilient communities </w:t>
      </w:r>
      <w:r w:rsidR="00AD62C0">
        <w:t>–</w:t>
      </w:r>
      <w:r>
        <w:t xml:space="preserve"> we</w:t>
      </w:r>
      <w:r w:rsidR="001278FE">
        <w:t xml:space="preserve"> wi</w:t>
      </w:r>
      <w:r>
        <w:t xml:space="preserve">ll continue to build community leaders, mentors, networks and organisations that will lead conversations and action in their community to prepare for drought, and to be part of the safety net during the hard times of drought. The </w:t>
      </w:r>
      <w:r w:rsidRPr="00A81823">
        <w:t>Drought Resilience Leaders and Networks</w:t>
      </w:r>
      <w:r>
        <w:t xml:space="preserve"> to build Drought Resilience are the foundational programs.</w:t>
      </w:r>
    </w:p>
    <w:p w14:paraId="634CC601" w14:textId="77777777" w:rsidR="00B002CD" w:rsidRDefault="003E7F78" w:rsidP="00A826AD">
      <w:pPr>
        <w:pStyle w:val="ListNumber"/>
      </w:pPr>
      <w:r>
        <w:t xml:space="preserve">Better land management </w:t>
      </w:r>
      <w:r w:rsidR="00AD62C0">
        <w:t>–</w:t>
      </w:r>
      <w:r>
        <w:t xml:space="preserve"> we</w:t>
      </w:r>
      <w:r w:rsidR="001278FE">
        <w:t xml:space="preserve"> wi</w:t>
      </w:r>
      <w:r>
        <w:t xml:space="preserve">ll focus on targeting innovative and transformational activities, on a broad scale, that support the trial and adoption of land management practices that can help agricultural lands stay more productive during, and coming out of, drought under the Drought Resilient Soils and Landscapes program. Activity will continue under the </w:t>
      </w:r>
      <w:r w:rsidRPr="005B3B86">
        <w:t>Natural Resource Management Drought Resilience Programs</w:t>
      </w:r>
      <w:r>
        <w:t>.</w:t>
      </w:r>
    </w:p>
    <w:p w14:paraId="1354FB78" w14:textId="77777777" w:rsidR="00C73207" w:rsidRDefault="003E7F78" w:rsidP="00B002CD">
      <w:r w:rsidRPr="00ED7EB5">
        <w:t>In 202</w:t>
      </w:r>
      <w:r w:rsidR="00384AE6">
        <w:t>1</w:t>
      </w:r>
      <w:r w:rsidR="00F2121B" w:rsidRPr="00ED7EB5">
        <w:t>–</w:t>
      </w:r>
      <w:r w:rsidRPr="00ED7EB5">
        <w:t>2</w:t>
      </w:r>
      <w:r w:rsidR="00384AE6">
        <w:t>2</w:t>
      </w:r>
      <w:r w:rsidRPr="00ED7EB5">
        <w:t xml:space="preserve"> work will continue to identify measures of success for Future Drought Fund investments. This will involve ongoing development of the FDF’s monitoring and evaluation framework, including stakeholder consultation, development of indicators and methodologies and the identification of new data sources. The framework will support the evaluation</w:t>
      </w:r>
      <w:r w:rsidR="0018049B" w:rsidRPr="00ED7EB5">
        <w:t xml:space="preserve"> of</w:t>
      </w:r>
      <w:r w:rsidRPr="00ED7EB5">
        <w:t xml:space="preserve"> FDF performance</w:t>
      </w:r>
      <w:r w:rsidR="0018049B">
        <w:t>. It will also</w:t>
      </w:r>
      <w:r w:rsidR="0018049B" w:rsidRPr="00ED7EB5">
        <w:t xml:space="preserve"> increase our</w:t>
      </w:r>
      <w:r w:rsidRPr="00ED7EB5">
        <w:t xml:space="preserve"> understanding of broader trends in drought resilience to inform a wide range of policies, programs and actions by governments, industry and others.</w:t>
      </w:r>
    </w:p>
    <w:p w14:paraId="3E3FDBAC" w14:textId="77777777" w:rsidR="00C73207" w:rsidRDefault="003E7F78" w:rsidP="00C73207">
      <w:r>
        <w:t>Risks to the FDF are managed through detailed program planning, ongoing stakeholder engagement and monitoring and reporting. The independent FDF Consultative Committee provides us with governance and policy advice</w:t>
      </w:r>
      <w:r w:rsidR="0018049B">
        <w:t>. It</w:t>
      </w:r>
      <w:r>
        <w:t xml:space="preserve"> meet</w:t>
      </w:r>
      <w:r w:rsidR="0018049B">
        <w:t>s</w:t>
      </w:r>
      <w:r>
        <w:t xml:space="preserve"> monthly </w:t>
      </w:r>
      <w:r w:rsidR="0018049B">
        <w:t>to discuss</w:t>
      </w:r>
      <w:r>
        <w:t xml:space="preserve"> issues </w:t>
      </w:r>
      <w:r w:rsidR="0018049B">
        <w:t>such as</w:t>
      </w:r>
      <w:r>
        <w:t xml:space="preserve"> the design and delivery of FDF programs, monitoring, </w:t>
      </w:r>
      <w:r w:rsidRPr="00875006">
        <w:t>evaluation and learning arrangements for FDF programs, stakeholder engagement approaches and feedback, communications strategies</w:t>
      </w:r>
      <w:r w:rsidR="00875006" w:rsidRPr="00875006">
        <w:t>,</w:t>
      </w:r>
      <w:r w:rsidRPr="00875006">
        <w:t xml:space="preserve"> and risks to FDF delivery and management strategies.</w:t>
      </w:r>
    </w:p>
    <w:p w14:paraId="32DB2E5A" w14:textId="77777777" w:rsidR="0032221B" w:rsidRDefault="003E7F78" w:rsidP="00A826AD">
      <w:pPr>
        <w:pStyle w:val="Heading3"/>
        <w:numPr>
          <w:ilvl w:val="0"/>
          <w:numId w:val="0"/>
        </w:numPr>
        <w:ind w:left="964" w:hanging="964"/>
      </w:pPr>
      <w:bookmarkStart w:id="113" w:name="_Toc89785916"/>
      <w:bookmarkStart w:id="114" w:name="_Hlk83383708"/>
      <w:r>
        <w:t>Just add water</w:t>
      </w:r>
      <w:bookmarkEnd w:id="113"/>
    </w:p>
    <w:p w14:paraId="1D8DF682" w14:textId="77777777" w:rsidR="00C53CB1" w:rsidRDefault="003E7F78" w:rsidP="00B421FB">
      <w:pPr>
        <w:pStyle w:val="Heading4"/>
        <w:numPr>
          <w:ilvl w:val="0"/>
          <w:numId w:val="0"/>
        </w:numPr>
        <w:ind w:left="964" w:hanging="964"/>
      </w:pPr>
      <w:r>
        <w:t>National Water Grid Authority</w:t>
      </w:r>
    </w:p>
    <w:bookmarkEnd w:id="114"/>
    <w:p w14:paraId="6A369B76" w14:textId="77777777" w:rsidR="00C53CB1" w:rsidRDefault="003E7F78" w:rsidP="00C53CB1">
      <w:r>
        <w:t xml:space="preserve">The Australian Government has established the </w:t>
      </w:r>
      <w:r w:rsidRPr="00120252">
        <w:t>National Water Grid Fund</w:t>
      </w:r>
      <w:r>
        <w:t xml:space="preserve"> as a rolling 10</w:t>
      </w:r>
      <w:r w:rsidR="00BD2340">
        <w:t>-</w:t>
      </w:r>
      <w:r>
        <w:t>year water infrastructure program to fund water infrastructure investments. In 2020</w:t>
      </w:r>
      <w:r w:rsidR="00D37992">
        <w:t>–</w:t>
      </w:r>
      <w:r>
        <w:t xml:space="preserve">21 an additional $2 billion </w:t>
      </w:r>
      <w:r w:rsidR="000A440A">
        <w:t xml:space="preserve">in funding </w:t>
      </w:r>
      <w:r>
        <w:t>was announced</w:t>
      </w:r>
      <w:r w:rsidR="000A440A">
        <w:t>,</w:t>
      </w:r>
      <w:r>
        <w:t xml:space="preserve"> bringing the Australian Government’s total funding commitment under the NWGF to $3.5 billion.</w:t>
      </w:r>
    </w:p>
    <w:p w14:paraId="4BF6ED96" w14:textId="77777777" w:rsidR="00C53CB1" w:rsidRDefault="003E7F78" w:rsidP="00C53CB1">
      <w:pPr>
        <w:pStyle w:val="Heading5"/>
      </w:pPr>
      <w:r>
        <w:t>Progress and implementation in 2020</w:t>
      </w:r>
      <w:r w:rsidR="00D37992">
        <w:t>–</w:t>
      </w:r>
      <w:r>
        <w:t>21</w:t>
      </w:r>
    </w:p>
    <w:p w14:paraId="5B0566A9" w14:textId="77777777" w:rsidR="00C53CB1" w:rsidRPr="006D2F28" w:rsidRDefault="003E7F78" w:rsidP="00C53CB1">
      <w:r>
        <w:t>In May 2021 the Australian Government renamed the National Water Infrastructure Development Fund</w:t>
      </w:r>
      <w:r w:rsidR="008400DB">
        <w:t xml:space="preserve"> (N</w:t>
      </w:r>
      <w:r w:rsidR="003712DE">
        <w:t>W</w:t>
      </w:r>
      <w:r w:rsidR="008400DB">
        <w:t>IDF)</w:t>
      </w:r>
      <w:r>
        <w:t xml:space="preserve"> </w:t>
      </w:r>
      <w:r w:rsidR="00E7154E">
        <w:t xml:space="preserve">the National Water Grid Fund </w:t>
      </w:r>
      <w:r w:rsidR="00A42AFD">
        <w:t xml:space="preserve">(NWGF) </w:t>
      </w:r>
      <w:r>
        <w:t xml:space="preserve">to better reflect the </w:t>
      </w:r>
      <w:r w:rsidR="003723BF">
        <w:t>g</w:t>
      </w:r>
      <w:r>
        <w:t xml:space="preserve">overnment’s commitment to the National Water Grid. Significant progress was made in </w:t>
      </w:r>
      <w:r w:rsidRPr="004F709F">
        <w:t>delivering projects under the NWGF. Despite the impacts of COVID</w:t>
      </w:r>
      <w:r w:rsidR="006E3A63" w:rsidRPr="004F709F">
        <w:t>-</w:t>
      </w:r>
      <w:r w:rsidRPr="004F709F">
        <w:t>19 in 2020</w:t>
      </w:r>
      <w:r w:rsidR="00D37992" w:rsidRPr="004F709F">
        <w:t>–</w:t>
      </w:r>
      <w:r w:rsidRPr="006D2F28">
        <w:t>21</w:t>
      </w:r>
      <w:r w:rsidR="00E71ECD" w:rsidRPr="006D2F28">
        <w:t xml:space="preserve">, work on </w:t>
      </w:r>
      <w:r w:rsidRPr="006D2F28">
        <w:t>construction projects</w:t>
      </w:r>
      <w:r w:rsidR="00E71ECD" w:rsidRPr="006D2F28">
        <w:t xml:space="preserve"> continued</w:t>
      </w:r>
      <w:r w:rsidRPr="006D2F28">
        <w:t>:</w:t>
      </w:r>
    </w:p>
    <w:p w14:paraId="7940530F" w14:textId="77777777" w:rsidR="00C53CB1" w:rsidRPr="006D2F28" w:rsidRDefault="003E7F78" w:rsidP="00D67A1B">
      <w:pPr>
        <w:pStyle w:val="ListBullet"/>
      </w:pPr>
      <w:r w:rsidRPr="006D2F28">
        <w:t>3 projects were completed, increasing total construction projects delivered</w:t>
      </w:r>
      <w:r w:rsidR="00A42AFD" w:rsidRPr="006D2F28">
        <w:t xml:space="preserve"> </w:t>
      </w:r>
      <w:r w:rsidR="00B42291" w:rsidRPr="006D2F28">
        <w:t>from 5</w:t>
      </w:r>
      <w:r w:rsidRPr="006D2F28">
        <w:t xml:space="preserve"> to 8</w:t>
      </w:r>
    </w:p>
    <w:p w14:paraId="33BF5558" w14:textId="77777777" w:rsidR="00C53CB1" w:rsidRPr="006D2F28" w:rsidRDefault="003E7F78" w:rsidP="00D67A1B">
      <w:pPr>
        <w:pStyle w:val="ListBullet"/>
      </w:pPr>
      <w:r w:rsidRPr="006D2F28">
        <w:t>2 projects began construction work, bring</w:t>
      </w:r>
      <w:r w:rsidR="0042132C" w:rsidRPr="006D2F28">
        <w:t>ing</w:t>
      </w:r>
      <w:r w:rsidRPr="006D2F28">
        <w:t xml:space="preserve"> total projects under construction to 6</w:t>
      </w:r>
    </w:p>
    <w:p w14:paraId="4E39E437" w14:textId="77777777" w:rsidR="00C53CB1" w:rsidRPr="006D2F28" w:rsidRDefault="003E7F78" w:rsidP="00D67A1B">
      <w:pPr>
        <w:pStyle w:val="ListBullet"/>
      </w:pPr>
      <w:r w:rsidRPr="006D2F28">
        <w:t>9 construction projects were contracted with the relevant state or territory government (taking the total from 13 to 22).</w:t>
      </w:r>
    </w:p>
    <w:p w14:paraId="1DF4E441" w14:textId="77777777" w:rsidR="00C53CB1" w:rsidRDefault="003E7F78" w:rsidP="00C53CB1">
      <w:r>
        <w:t xml:space="preserve">The </w:t>
      </w:r>
      <w:r w:rsidRPr="00B75E29">
        <w:t>National Water Grid Investment Framework</w:t>
      </w:r>
      <w:r w:rsidR="00D435BC">
        <w:t>,</w:t>
      </w:r>
      <w:r>
        <w:t xml:space="preserve"> </w:t>
      </w:r>
      <w:r w:rsidR="00613235">
        <w:t xml:space="preserve">first </w:t>
      </w:r>
      <w:r>
        <w:t>released in October 2020</w:t>
      </w:r>
      <w:r w:rsidR="00D435BC">
        <w:t>,</w:t>
      </w:r>
      <w:r>
        <w:t xml:space="preserve"> was developed in consultation with state and territory governments</w:t>
      </w:r>
      <w:r w:rsidR="00A42AFD">
        <w:t>. It</w:t>
      </w:r>
      <w:r>
        <w:t xml:space="preserve"> </w:t>
      </w:r>
      <w:r w:rsidR="00A42AFD">
        <w:t xml:space="preserve">provides </w:t>
      </w:r>
      <w:r>
        <w:t>guide</w:t>
      </w:r>
      <w:r w:rsidR="00A42AFD">
        <w:t>line</w:t>
      </w:r>
      <w:r>
        <w:t xml:space="preserve">s </w:t>
      </w:r>
      <w:r w:rsidR="00A42AFD">
        <w:t xml:space="preserve">on </w:t>
      </w:r>
      <w:r>
        <w:t xml:space="preserve">how </w:t>
      </w:r>
      <w:r w:rsidR="00A42AFD">
        <w:t xml:space="preserve">the </w:t>
      </w:r>
      <w:r>
        <w:t xml:space="preserve">Australian Government </w:t>
      </w:r>
      <w:r w:rsidR="00A42AFD">
        <w:t xml:space="preserve">will make </w:t>
      </w:r>
      <w:r>
        <w:t xml:space="preserve">investment decisions </w:t>
      </w:r>
      <w:r w:rsidR="00A42AFD">
        <w:t>on</w:t>
      </w:r>
      <w:r>
        <w:t xml:space="preserve"> water infrastructure projects.</w:t>
      </w:r>
    </w:p>
    <w:p w14:paraId="56E55606" w14:textId="77777777" w:rsidR="00C53CB1" w:rsidRDefault="003E7F78" w:rsidP="00C53CB1">
      <w:r>
        <w:t>In 2021</w:t>
      </w:r>
      <w:r w:rsidR="00525171">
        <w:t>–</w:t>
      </w:r>
      <w:r>
        <w:t xml:space="preserve">22 $258 million in funding was committed from the $3.5 billion </w:t>
      </w:r>
      <w:r w:rsidRPr="00F06E15">
        <w:t>NWGF</w:t>
      </w:r>
      <w:r>
        <w:t>. This includes:</w:t>
      </w:r>
    </w:p>
    <w:p w14:paraId="3721F7CD" w14:textId="77777777" w:rsidR="00C53CB1" w:rsidRPr="00D67A1B" w:rsidRDefault="003E7F78" w:rsidP="00D67A1B">
      <w:pPr>
        <w:pStyle w:val="ListBullet"/>
      </w:pPr>
      <w:r w:rsidRPr="00D67A1B">
        <w:t>$68.2 million towards the construction of 4 new water infrastructure projects</w:t>
      </w:r>
    </w:p>
    <w:p w14:paraId="2D2C4239" w14:textId="77777777" w:rsidR="00C53CB1" w:rsidRPr="00D67A1B" w:rsidRDefault="003E7F78" w:rsidP="00D67A1B">
      <w:pPr>
        <w:pStyle w:val="ListBullet"/>
      </w:pPr>
      <w:r w:rsidRPr="00D67A1B">
        <w:t>$7.5 million in additional funding for the Rookwood Weir to increas</w:t>
      </w:r>
      <w:r w:rsidR="00A42AFD">
        <w:t>e</w:t>
      </w:r>
      <w:r w:rsidRPr="00D67A1B">
        <w:t xml:space="preserve"> the height of the weir wall and total capacity</w:t>
      </w:r>
    </w:p>
    <w:p w14:paraId="15F55AE1" w14:textId="77777777" w:rsidR="00C53CB1" w:rsidRPr="00D67A1B" w:rsidRDefault="003E7F78" w:rsidP="00D67A1B">
      <w:pPr>
        <w:pStyle w:val="ListBullet"/>
      </w:pPr>
      <w:r w:rsidRPr="00D67A1B">
        <w:t xml:space="preserve">$22.3 million towards the development of 8 business cases that will help inform </w:t>
      </w:r>
      <w:r w:rsidR="00517A42" w:rsidRPr="00D67A1B">
        <w:t>decision</w:t>
      </w:r>
      <w:r w:rsidR="00517A42">
        <w:t>-</w:t>
      </w:r>
      <w:r w:rsidR="00517A42" w:rsidRPr="00D67A1B">
        <w:t xml:space="preserve">making </w:t>
      </w:r>
      <w:r w:rsidR="00517A42">
        <w:t xml:space="preserve">on </w:t>
      </w:r>
      <w:r w:rsidRPr="00D67A1B">
        <w:t xml:space="preserve">water infrastructure investment </w:t>
      </w:r>
      <w:r w:rsidR="00517A42">
        <w:t>in</w:t>
      </w:r>
      <w:r w:rsidRPr="00D67A1B">
        <w:t xml:space="preserve"> the National Water Grid</w:t>
      </w:r>
    </w:p>
    <w:p w14:paraId="00AC18DF" w14:textId="77777777" w:rsidR="00C53CB1" w:rsidRPr="00D67A1B" w:rsidRDefault="003E7F78" w:rsidP="00D67A1B">
      <w:pPr>
        <w:pStyle w:val="ListBullet"/>
      </w:pPr>
      <w:r w:rsidRPr="00D67A1B">
        <w:t xml:space="preserve">$160 million </w:t>
      </w:r>
      <w:r w:rsidR="00E77A76">
        <w:t>for</w:t>
      </w:r>
      <w:r w:rsidR="00E77A76" w:rsidRPr="00D67A1B">
        <w:t xml:space="preserve"> </w:t>
      </w:r>
      <w:r w:rsidRPr="00D67A1B">
        <w:t xml:space="preserve">the National Water Grid Connections </w:t>
      </w:r>
      <w:r w:rsidR="009B1485">
        <w:t xml:space="preserve">funding </w:t>
      </w:r>
      <w:r w:rsidRPr="00D67A1B">
        <w:t>pathway</w:t>
      </w:r>
      <w:r w:rsidR="009B1485">
        <w:t xml:space="preserve">; </w:t>
      </w:r>
      <w:r w:rsidR="009027BD">
        <w:t>which</w:t>
      </w:r>
      <w:r w:rsidRPr="00D67A1B">
        <w:t xml:space="preserve"> allow</w:t>
      </w:r>
      <w:r w:rsidR="009027BD">
        <w:t>s</w:t>
      </w:r>
      <w:r w:rsidRPr="00D67A1B">
        <w:t xml:space="preserve"> delivery of smaller</w:t>
      </w:r>
      <w:r w:rsidR="009B1485">
        <w:t>-</w:t>
      </w:r>
      <w:r w:rsidRPr="00D67A1B">
        <w:t>scale water infrastructure projects over the next 2</w:t>
      </w:r>
      <w:r w:rsidR="00E77A76">
        <w:t> </w:t>
      </w:r>
      <w:r w:rsidRPr="00D67A1B">
        <w:t>years that collectively make a nationally significant contribution to the National Water Grid.</w:t>
      </w:r>
      <w:r w:rsidR="00D17ABE">
        <w:t xml:space="preserve"> Under this funding pathway, $108 million has been committed to 40 projects.</w:t>
      </w:r>
    </w:p>
    <w:p w14:paraId="6542E027" w14:textId="77777777" w:rsidR="00C53CB1" w:rsidRDefault="003E7F78" w:rsidP="00C53CB1">
      <w:pPr>
        <w:pStyle w:val="Heading5"/>
      </w:pPr>
      <w:r>
        <w:t>Key risks and future direction</w:t>
      </w:r>
    </w:p>
    <w:p w14:paraId="519E1A66" w14:textId="77777777" w:rsidR="002A2A41" w:rsidRDefault="003E7F78" w:rsidP="00C53CB1">
      <w:r>
        <w:t xml:space="preserve">The Australian Government is working closely with state and territory governments </w:t>
      </w:r>
      <w:r w:rsidRPr="007A10A8">
        <w:t>to</w:t>
      </w:r>
      <w:r>
        <w:t xml:space="preserve"> </w:t>
      </w:r>
      <w:r w:rsidRPr="006E670A">
        <w:t xml:space="preserve">develop a forward </w:t>
      </w:r>
      <w:r w:rsidR="006E670A" w:rsidRPr="006E670A">
        <w:t xml:space="preserve">plan </w:t>
      </w:r>
      <w:r w:rsidRPr="006E670A">
        <w:t>of</w:t>
      </w:r>
      <w:r>
        <w:t xml:space="preserve"> projects for future investment consideration. At the end of 2020</w:t>
      </w:r>
      <w:r w:rsidR="00594F78">
        <w:t>–</w:t>
      </w:r>
      <w:r>
        <w:t xml:space="preserve">21, more than $1.9 billion had been committed through the NWGF to support 30 construction projects and more than 60 business case projects. The </w:t>
      </w:r>
      <w:r w:rsidR="005B4251">
        <w:t>g</w:t>
      </w:r>
      <w:r>
        <w:t xml:space="preserve">overnment is working to deliver a program of national water infrastructure investments that will improve the reliability and security of water for Australia’s regions and </w:t>
      </w:r>
      <w:r w:rsidR="009B1485">
        <w:t xml:space="preserve">for </w:t>
      </w:r>
      <w:r w:rsidR="00AD5580">
        <w:t xml:space="preserve">the </w:t>
      </w:r>
      <w:r>
        <w:t>agricultur</w:t>
      </w:r>
      <w:r w:rsidR="009B1485">
        <w:t>al</w:t>
      </w:r>
      <w:r>
        <w:t xml:space="preserve"> and primary industry sectors.</w:t>
      </w:r>
    </w:p>
    <w:p w14:paraId="3967A561" w14:textId="77777777" w:rsidR="00463D1A" w:rsidRPr="007A10A8" w:rsidRDefault="003E7F78" w:rsidP="009B1485">
      <w:r>
        <w:t>T</w:t>
      </w:r>
      <w:r w:rsidRPr="007A10A8">
        <w:t>he Warwick Recycled Water for Agriculture project</w:t>
      </w:r>
      <w:r w:rsidR="004C7270" w:rsidRPr="007A10A8">
        <w:t xml:space="preserve"> in Queensland</w:t>
      </w:r>
      <w:r>
        <w:t xml:space="preserve"> illustrates the success of this funding program</w:t>
      </w:r>
      <w:r w:rsidR="009B1485" w:rsidRPr="009B1485">
        <w:t xml:space="preserve"> </w:t>
      </w:r>
      <w:r w:rsidR="009B1485">
        <w:t>(</w:t>
      </w:r>
      <w:r>
        <w:fldChar w:fldCharType="begin"/>
      </w:r>
      <w:r>
        <w:instrText xml:space="preserve"> REF _Ref83385555 \h </w:instrText>
      </w:r>
      <w:r>
        <w:fldChar w:fldCharType="separate"/>
      </w:r>
      <w:r w:rsidR="00843DF3">
        <w:t xml:space="preserve">Case study </w:t>
      </w:r>
      <w:r w:rsidR="00843DF3">
        <w:rPr>
          <w:noProof/>
        </w:rPr>
        <w:t>4</w:t>
      </w:r>
      <w:r>
        <w:fldChar w:fldCharType="end"/>
      </w:r>
      <w:r w:rsidR="009B1485">
        <w:t>)</w:t>
      </w:r>
      <w:r w:rsidR="004C7270" w:rsidRPr="007A10A8">
        <w:t>.</w:t>
      </w:r>
    </w:p>
    <w:p w14:paraId="58404A69" w14:textId="77777777" w:rsidR="002A2A41" w:rsidRDefault="003E7F78" w:rsidP="007A10A8">
      <w:pPr>
        <w:pStyle w:val="Caption"/>
        <w:keepLines/>
      </w:pPr>
      <w:bookmarkStart w:id="115" w:name="_Ref83385555"/>
      <w:bookmarkStart w:id="116" w:name="_Toc82612662"/>
      <w:bookmarkStart w:id="117" w:name="_Toc83210016"/>
      <w:bookmarkStart w:id="118" w:name="_Toc89261831"/>
      <w:r>
        <w:t xml:space="preserve">Case study </w:t>
      </w:r>
      <w:r w:rsidR="007630BA">
        <w:fldChar w:fldCharType="begin"/>
      </w:r>
      <w:r w:rsidR="007630BA">
        <w:instrText xml:space="preserve"> SEQ Case_study \* ARABIC </w:instrText>
      </w:r>
      <w:r w:rsidR="007630BA">
        <w:fldChar w:fldCharType="separate"/>
      </w:r>
      <w:r w:rsidR="00C470F6">
        <w:t>4</w:t>
      </w:r>
      <w:r w:rsidR="007630BA">
        <w:fldChar w:fldCharType="end"/>
      </w:r>
      <w:bookmarkEnd w:id="115"/>
      <w:r>
        <w:t xml:space="preserve"> Warwick Recycled Water for Agriculture, Queensland</w:t>
      </w:r>
      <w:bookmarkEnd w:id="116"/>
      <w:bookmarkEnd w:id="117"/>
      <w:r w:rsidR="005B4251">
        <w:t>, 2021</w:t>
      </w:r>
      <w:bookmarkEnd w:id="118"/>
    </w:p>
    <w:p w14:paraId="3573859F" w14:textId="77777777" w:rsidR="005B4251" w:rsidRDefault="003E7F78" w:rsidP="007A10A8">
      <w:pPr>
        <w:pStyle w:val="BoxText"/>
        <w:keepNext/>
        <w:keepLines/>
      </w:pPr>
      <w:r w:rsidRPr="007A10A8">
        <w:t xml:space="preserve">In 2019 the Australian Government announced funding for the construction of the Warwick Recycled Water for Agriculture project through </w:t>
      </w:r>
      <w:r w:rsidR="003712DE" w:rsidRPr="007A10A8">
        <w:t xml:space="preserve">the Drought Round </w:t>
      </w:r>
      <w:r>
        <w:t>administered by</w:t>
      </w:r>
      <w:r w:rsidR="003712DE" w:rsidRPr="007A10A8">
        <w:t xml:space="preserve"> what was </w:t>
      </w:r>
      <w:r w:rsidRPr="007A10A8">
        <w:t xml:space="preserve">then </w:t>
      </w:r>
      <w:r w:rsidR="003712DE" w:rsidRPr="007A10A8">
        <w:t xml:space="preserve">the </w:t>
      </w:r>
      <w:r w:rsidRPr="007A10A8">
        <w:t>NWIDF.</w:t>
      </w:r>
    </w:p>
    <w:p w14:paraId="2BD9F8AF" w14:textId="77777777" w:rsidR="00AD5580" w:rsidRPr="007A10A8" w:rsidRDefault="003E7F78" w:rsidP="007A10A8">
      <w:pPr>
        <w:pStyle w:val="BoxText"/>
        <w:keepNext/>
        <w:keepLines/>
      </w:pPr>
      <w:r w:rsidRPr="007A10A8">
        <w:t>A 4-kilometre water pipeline was constructed to extend an existing recycled water distribution network in the Warwick Industrial Estate, Queensland.</w:t>
      </w:r>
    </w:p>
    <w:p w14:paraId="642615D5" w14:textId="77777777" w:rsidR="002A2A41" w:rsidRDefault="003E7F78" w:rsidP="007A10A8">
      <w:pPr>
        <w:pStyle w:val="BoxText"/>
        <w:keepNext/>
        <w:keepLines/>
        <w:rPr>
          <w:noProof/>
        </w:rPr>
      </w:pPr>
      <w:r w:rsidRPr="007A10A8">
        <w:t xml:space="preserve">Construction of the pipeline was completed in February 2021, enabling the supply of approximately </w:t>
      </w:r>
      <w:r w:rsidR="00BE3F81" w:rsidRPr="007A10A8">
        <w:t>73 </w:t>
      </w:r>
      <w:r w:rsidRPr="007A10A8">
        <w:t>megalitres annually of high-quality recycled water to agricultural and industrial users. This project has</w:t>
      </w:r>
      <w:r w:rsidR="005B4251">
        <w:t> </w:t>
      </w:r>
      <w:r w:rsidRPr="007A10A8">
        <w:t>secured an affordable and reliable water supply</w:t>
      </w:r>
      <w:r w:rsidR="005B4251">
        <w:t xml:space="preserve"> that helps ensure</w:t>
      </w:r>
      <w:r w:rsidRPr="007A10A8">
        <w:t xml:space="preserve"> drought resilience for primary</w:t>
      </w:r>
      <w:r w:rsidR="005B4251">
        <w:t> </w:t>
      </w:r>
      <w:r w:rsidRPr="007A10A8">
        <w:t>producers.</w:t>
      </w:r>
    </w:p>
    <w:p w14:paraId="2420786D" w14:textId="77777777" w:rsidR="00F1036A" w:rsidRDefault="003E7F78" w:rsidP="00A826AD">
      <w:pPr>
        <w:pStyle w:val="Heading3"/>
        <w:numPr>
          <w:ilvl w:val="0"/>
          <w:numId w:val="0"/>
        </w:numPr>
      </w:pPr>
      <w:bookmarkStart w:id="119" w:name="_Toc89785917"/>
      <w:bookmarkStart w:id="120" w:name="_Hlk87976460"/>
      <w:r>
        <w:t>Invest in research and development to build drought resilience</w:t>
      </w:r>
      <w:bookmarkEnd w:id="119"/>
    </w:p>
    <w:p w14:paraId="0CB8C498" w14:textId="77777777" w:rsidR="00FD6C1F" w:rsidRPr="00CF5EBB" w:rsidRDefault="003E7F78" w:rsidP="00FD6C1F">
      <w:pPr>
        <w:rPr>
          <w:rStyle w:val="Strong"/>
        </w:rPr>
      </w:pPr>
      <w:r w:rsidRPr="00CF5EBB">
        <w:rPr>
          <w:rStyle w:val="Strong"/>
        </w:rPr>
        <w:t>Action 3.1: Modernise the Research and Development Corporations system to deliver value for money, drive collaboration and participation across the agricultural innovation system and target long-term cross-sectoral and transformative R&amp;D</w:t>
      </w:r>
    </w:p>
    <w:p w14:paraId="275AAA47" w14:textId="77777777" w:rsidR="00FD6C1F" w:rsidRDefault="003E7F78" w:rsidP="00FD6C1F">
      <w:pPr>
        <w:rPr>
          <w:highlight w:val="yellow"/>
        </w:rPr>
      </w:pPr>
      <w:r w:rsidRPr="00C047D1">
        <w:t>Status: Underway (on</w:t>
      </w:r>
      <w:r>
        <w:t xml:space="preserve"> </w:t>
      </w:r>
      <w:r w:rsidRPr="00C047D1">
        <w:t>track)</w:t>
      </w:r>
    </w:p>
    <w:p w14:paraId="5C431BF7" w14:textId="77777777" w:rsidR="00C4489B" w:rsidRDefault="003E7F78" w:rsidP="00C4489B">
      <w:r>
        <w:t xml:space="preserve">The </w:t>
      </w:r>
      <w:r w:rsidR="00F17F74">
        <w:t>g</w:t>
      </w:r>
      <w:r>
        <w:t xml:space="preserve">overnment is delivering an ambitious </w:t>
      </w:r>
      <w:r w:rsidRPr="001E6E4C">
        <w:t>National Agricultural Innovation Agenda</w:t>
      </w:r>
      <w:r w:rsidR="00B31989">
        <w:t xml:space="preserve"> </w:t>
      </w:r>
      <w:r>
        <w:t xml:space="preserve">to improve our agricultural innovation system. The </w:t>
      </w:r>
      <w:r w:rsidR="00693187">
        <w:t>a</w:t>
      </w:r>
      <w:r>
        <w:t>genda will provide national leadership and drive a more coordinated strategic approach to agricultural innovation.</w:t>
      </w:r>
    </w:p>
    <w:p w14:paraId="1594B916" w14:textId="77777777" w:rsidR="00C4489B" w:rsidRPr="00FB7FE2" w:rsidRDefault="003E7F78" w:rsidP="00416BD4">
      <w:pPr>
        <w:pStyle w:val="Heading5"/>
      </w:pPr>
      <w:r w:rsidRPr="00FB7FE2">
        <w:t>Progress and implementation in 2020</w:t>
      </w:r>
      <w:r w:rsidR="00CD0A6C">
        <w:t>–</w:t>
      </w:r>
      <w:r w:rsidRPr="00FB7FE2">
        <w:t>21</w:t>
      </w:r>
    </w:p>
    <w:p w14:paraId="058D391E" w14:textId="77777777" w:rsidR="00C4489B" w:rsidRDefault="003E7F78" w:rsidP="00C4489B">
      <w:r>
        <w:t xml:space="preserve">The </w:t>
      </w:r>
      <w:r w:rsidR="00F17F74">
        <w:t>g</w:t>
      </w:r>
      <w:r w:rsidR="00766AF8">
        <w:t xml:space="preserve">overnment </w:t>
      </w:r>
      <w:r>
        <w:t xml:space="preserve">announced </w:t>
      </w:r>
      <w:r w:rsidR="008423EF">
        <w:t>the</w:t>
      </w:r>
      <w:r>
        <w:t xml:space="preserve"> National Agricultural Innovation Agenda on 1</w:t>
      </w:r>
      <w:r w:rsidR="00A071D9">
        <w:t> </w:t>
      </w:r>
      <w:r>
        <w:t>September</w:t>
      </w:r>
      <w:r w:rsidR="00A071D9">
        <w:t> </w:t>
      </w:r>
      <w:r>
        <w:t xml:space="preserve">2020. Key actions delivered under the </w:t>
      </w:r>
      <w:r w:rsidR="00693187">
        <w:t>a</w:t>
      </w:r>
      <w:r>
        <w:t>genda in 202</w:t>
      </w:r>
      <w:r w:rsidR="00260B20">
        <w:t>0</w:t>
      </w:r>
      <w:r w:rsidR="00021795">
        <w:t>–</w:t>
      </w:r>
      <w:r>
        <w:t>21 include:</w:t>
      </w:r>
    </w:p>
    <w:p w14:paraId="15D4E940" w14:textId="77777777" w:rsidR="00C4489B" w:rsidRPr="00D67A1B" w:rsidRDefault="003E7F78" w:rsidP="00D67A1B">
      <w:pPr>
        <w:pStyle w:val="ListBullet"/>
      </w:pPr>
      <w:r>
        <w:t>e</w:t>
      </w:r>
      <w:r w:rsidRPr="00D67A1B">
        <w:t>stablishing Agricultural Innovation Australia (AIA) in October 2020 to capitalise on cross</w:t>
      </w:r>
      <w:r w:rsidR="00AC1140">
        <w:t>-</w:t>
      </w:r>
      <w:r w:rsidRPr="00D67A1B">
        <w:t>industry opportunities to drive productivity, sustainability and profitability in agriculture by leveraging the power of collaboration</w:t>
      </w:r>
    </w:p>
    <w:p w14:paraId="2404FC51" w14:textId="77777777" w:rsidR="00C4489B" w:rsidRPr="00D67A1B" w:rsidRDefault="003E7F78" w:rsidP="00D67A1B">
      <w:pPr>
        <w:pStyle w:val="ListBullet"/>
      </w:pPr>
      <w:r w:rsidRPr="00D67A1B">
        <w:t>$1.3 million (GST exclusive) to support AIA efforts to drive a cross</w:t>
      </w:r>
      <w:r w:rsidR="00D93021">
        <w:t>-</w:t>
      </w:r>
      <w:r w:rsidRPr="00D67A1B">
        <w:t>industry approach to agricultural innovation and fast track action on the ground</w:t>
      </w:r>
    </w:p>
    <w:p w14:paraId="6E506E83" w14:textId="77777777" w:rsidR="00C4489B" w:rsidRPr="00D67A1B" w:rsidRDefault="003E7F78" w:rsidP="00D67A1B">
      <w:pPr>
        <w:pStyle w:val="ListBullet"/>
      </w:pPr>
      <w:r>
        <w:t>l</w:t>
      </w:r>
      <w:r w:rsidRPr="00D67A1B">
        <w:t xml:space="preserve">aunching the agricultural innovation sharing digital platform </w:t>
      </w:r>
      <w:r w:rsidRPr="007B0F5F">
        <w:t>growAG</w:t>
      </w:r>
      <w:r w:rsidRPr="00D67A1B">
        <w:t xml:space="preserve"> in April 2021, which will </w:t>
      </w:r>
      <w:r>
        <w:t>enable</w:t>
      </w:r>
      <w:r w:rsidR="00720AEA" w:rsidRPr="00D67A1B">
        <w:t xml:space="preserve"> </w:t>
      </w:r>
      <w:r w:rsidR="00B852FF" w:rsidRPr="00D67A1B">
        <w:t xml:space="preserve">Rural </w:t>
      </w:r>
      <w:r w:rsidR="00720AEA" w:rsidRPr="00D67A1B">
        <w:t>Research and Development Corporations</w:t>
      </w:r>
      <w:r w:rsidRPr="00D67A1B">
        <w:t xml:space="preserve"> </w:t>
      </w:r>
      <w:r w:rsidR="00720AEA" w:rsidRPr="00D67A1B">
        <w:t>(</w:t>
      </w:r>
      <w:r w:rsidRPr="00D67A1B">
        <w:t>RDCs</w:t>
      </w:r>
      <w:r w:rsidR="00720AEA" w:rsidRPr="00D67A1B">
        <w:t>)</w:t>
      </w:r>
      <w:r w:rsidRPr="00D67A1B">
        <w:t xml:space="preserve"> and others across the system to showcase their research and technologies to the world</w:t>
      </w:r>
    </w:p>
    <w:p w14:paraId="1EAC958C" w14:textId="77777777" w:rsidR="00C4489B" w:rsidRPr="00D67A1B" w:rsidRDefault="003E7F78" w:rsidP="00D67A1B">
      <w:pPr>
        <w:pStyle w:val="ListBullet"/>
      </w:pPr>
      <w:r>
        <w:t>i</w:t>
      </w:r>
      <w:r w:rsidRPr="00D67A1B">
        <w:t xml:space="preserve">nvesting $600,000 in the </w:t>
      </w:r>
      <w:r w:rsidRPr="007B0F5F">
        <w:t>Australian AgriFood Data Exchange</w:t>
      </w:r>
      <w:r w:rsidRPr="00D67A1B">
        <w:t xml:space="preserve"> as an initial grant to fund the proof</w:t>
      </w:r>
      <w:r w:rsidR="00D93021">
        <w:t>-</w:t>
      </w:r>
      <w:r w:rsidRPr="00D67A1B">
        <w:t>of</w:t>
      </w:r>
      <w:r w:rsidR="00D93021">
        <w:t>-</w:t>
      </w:r>
      <w:r w:rsidRPr="00D67A1B">
        <w:t>concept stages of the project. The data exchange will enable the safe sharing of data across the agricultur</w:t>
      </w:r>
      <w:r>
        <w:t>al</w:t>
      </w:r>
      <w:r w:rsidRPr="00D67A1B">
        <w:t xml:space="preserve"> and food sector</w:t>
      </w:r>
      <w:r>
        <w:t>s</w:t>
      </w:r>
      <w:r w:rsidRPr="00D67A1B">
        <w:t>.</w:t>
      </w:r>
    </w:p>
    <w:p w14:paraId="5DF1DC5F" w14:textId="77777777" w:rsidR="00120320" w:rsidRDefault="003E7F78" w:rsidP="009006DA">
      <w:r>
        <w:t>During 2020</w:t>
      </w:r>
      <w:r w:rsidR="00CD0A6C">
        <w:t>–</w:t>
      </w:r>
      <w:r>
        <w:t xml:space="preserve">21 the </w:t>
      </w:r>
      <w:r w:rsidR="003723BF">
        <w:t>g</w:t>
      </w:r>
      <w:r>
        <w:t xml:space="preserve">overnment adopted governance arrangements </w:t>
      </w:r>
      <w:r w:rsidR="007B0F5F">
        <w:t>for</w:t>
      </w:r>
      <w:r>
        <w:t xml:space="preserve"> RDC funding agreements. The funding agreements were revised to streamline arrangements, reduce the compliance burden, minimise duplication between the funding agreement and relevant legislation, and introduce a principles</w:t>
      </w:r>
      <w:r w:rsidR="00D93021">
        <w:t>-</w:t>
      </w:r>
      <w:r>
        <w:t>based approach to performance</w:t>
      </w:r>
      <w:r w:rsidR="009006DA">
        <w:t xml:space="preserve">. </w:t>
      </w:r>
    </w:p>
    <w:p w14:paraId="22A0116A" w14:textId="77777777" w:rsidR="00C4489B" w:rsidRDefault="003E7F78" w:rsidP="00C4489B">
      <w:r>
        <w:t xml:space="preserve">The </w:t>
      </w:r>
      <w:r w:rsidR="00E81693">
        <w:t>5</w:t>
      </w:r>
      <w:r>
        <w:t xml:space="preserve"> performance principles are:</w:t>
      </w:r>
    </w:p>
    <w:p w14:paraId="71C8CE5F" w14:textId="77777777" w:rsidR="00C4489B" w:rsidRPr="00D67A1B" w:rsidRDefault="003E7F78" w:rsidP="00312755">
      <w:pPr>
        <w:pStyle w:val="ListNumber"/>
        <w:numPr>
          <w:ilvl w:val="0"/>
          <w:numId w:val="23"/>
        </w:numPr>
      </w:pPr>
      <w:r w:rsidRPr="00D67A1B">
        <w:t>Engage stakeholders to identify research, development and extension (RD&amp;E) priorities and activities</w:t>
      </w:r>
      <w:r w:rsidR="007B0F5F">
        <w:t>.</w:t>
      </w:r>
    </w:p>
    <w:p w14:paraId="3FA1FB90" w14:textId="77777777" w:rsidR="00C4489B" w:rsidRPr="00D67A1B" w:rsidRDefault="003E7F78" w:rsidP="00D67A1B">
      <w:pPr>
        <w:pStyle w:val="ListNumber"/>
      </w:pPr>
      <w:r>
        <w:t xml:space="preserve">Ensure </w:t>
      </w:r>
      <w:r w:rsidRPr="00D67A1B">
        <w:t xml:space="preserve">RD&amp;E </w:t>
      </w:r>
      <w:r w:rsidR="007B0F5F">
        <w:t>(</w:t>
      </w:r>
      <w:r w:rsidRPr="00D67A1B">
        <w:t>and marketing</w:t>
      </w:r>
      <w:r w:rsidR="007B0F5F">
        <w:t>)</w:t>
      </w:r>
      <w:r w:rsidRPr="00D67A1B">
        <w:t xml:space="preserve"> priorities and activities are strategic, collaborative and targeted</w:t>
      </w:r>
      <w:r w:rsidR="007B0F5F">
        <w:t>.</w:t>
      </w:r>
    </w:p>
    <w:p w14:paraId="443C9044" w14:textId="77777777" w:rsidR="00C4489B" w:rsidRPr="00D67A1B" w:rsidRDefault="003E7F78" w:rsidP="00D67A1B">
      <w:pPr>
        <w:pStyle w:val="ListNumber"/>
      </w:pPr>
      <w:r w:rsidRPr="00D67A1B">
        <w:t>Undertake strategic and sustained cross</w:t>
      </w:r>
      <w:r w:rsidR="007B50F1">
        <w:t>-</w:t>
      </w:r>
      <w:r w:rsidRPr="00D67A1B">
        <w:t>industry, cross</w:t>
      </w:r>
      <w:r w:rsidR="007B50F1">
        <w:t>-</w:t>
      </w:r>
      <w:r w:rsidRPr="00D67A1B">
        <w:t>sectoral and cross</w:t>
      </w:r>
      <w:r w:rsidR="007B50F1">
        <w:t>-</w:t>
      </w:r>
      <w:r w:rsidRPr="00D67A1B">
        <w:t>innovation system collaboration</w:t>
      </w:r>
      <w:r w:rsidR="007B0F5F">
        <w:t>.</w:t>
      </w:r>
    </w:p>
    <w:p w14:paraId="62774915" w14:textId="77777777" w:rsidR="00C4489B" w:rsidRPr="00D67A1B" w:rsidRDefault="003E7F78" w:rsidP="00D67A1B">
      <w:pPr>
        <w:pStyle w:val="ListNumber"/>
      </w:pPr>
      <w:r>
        <w:t xml:space="preserve">Ensure </w:t>
      </w:r>
      <w:r w:rsidR="00761648">
        <w:t>g</w:t>
      </w:r>
      <w:r w:rsidRPr="00D67A1B">
        <w:t>overnance arrangements and practices fulfil legislative requirements and align with contemporary Australian best practice</w:t>
      </w:r>
      <w:r w:rsidR="0004490E">
        <w:t>.</w:t>
      </w:r>
    </w:p>
    <w:p w14:paraId="153B964E" w14:textId="77777777" w:rsidR="00C4489B" w:rsidRPr="00D67A1B" w:rsidRDefault="003E7F78" w:rsidP="00D67A1B">
      <w:pPr>
        <w:pStyle w:val="ListNumber"/>
      </w:pPr>
      <w:r>
        <w:t>Ensure m</w:t>
      </w:r>
      <w:r w:rsidRPr="00D67A1B">
        <w:t xml:space="preserve">onitoring and evaluation demonstrates positive outcomes and delivery of RD&amp;E </w:t>
      </w:r>
      <w:r w:rsidR="0004490E">
        <w:t>(</w:t>
      </w:r>
      <w:r w:rsidRPr="00D67A1B">
        <w:t>and marketing</w:t>
      </w:r>
      <w:r w:rsidR="0004490E">
        <w:t>)</w:t>
      </w:r>
      <w:r w:rsidRPr="00D67A1B">
        <w:t xml:space="preserve"> benefits.</w:t>
      </w:r>
    </w:p>
    <w:p w14:paraId="2A01E27D" w14:textId="77777777" w:rsidR="00C4489B" w:rsidRPr="00661C30" w:rsidRDefault="003E7F78" w:rsidP="00416BD4">
      <w:pPr>
        <w:pStyle w:val="Heading5"/>
      </w:pPr>
      <w:r w:rsidRPr="00661C30">
        <w:t>Key risks</w:t>
      </w:r>
      <w:r w:rsidR="00B4640D">
        <w:t xml:space="preserve"> and </w:t>
      </w:r>
      <w:r w:rsidRPr="00661C30">
        <w:t>future direction</w:t>
      </w:r>
    </w:p>
    <w:p w14:paraId="255A9913" w14:textId="77777777" w:rsidR="00C4489B" w:rsidRDefault="003E7F78" w:rsidP="00C4489B">
      <w:r>
        <w:t xml:space="preserve">Through the </w:t>
      </w:r>
      <w:r w:rsidRPr="00B2362B">
        <w:t>National Agricultural Innovation Agenda</w:t>
      </w:r>
      <w:r>
        <w:t xml:space="preserve">, the </w:t>
      </w:r>
      <w:r w:rsidR="001B3410">
        <w:t>g</w:t>
      </w:r>
      <w:r w:rsidRPr="001B3410">
        <w:t>overnment</w:t>
      </w:r>
      <w:r>
        <w:t xml:space="preserve"> is providing national leadership and driving improvements across the agricultural innovation system. Under the </w:t>
      </w:r>
      <w:r w:rsidR="005A2A73">
        <w:t>a</w:t>
      </w:r>
      <w:r>
        <w:t xml:space="preserve">genda, the </w:t>
      </w:r>
      <w:r w:rsidR="001B3410" w:rsidRPr="001B3410">
        <w:t>g</w:t>
      </w:r>
      <w:r>
        <w:t xml:space="preserve">overnment </w:t>
      </w:r>
      <w:r w:rsidR="00A82366">
        <w:t>has also</w:t>
      </w:r>
      <w:r>
        <w:t>:</w:t>
      </w:r>
    </w:p>
    <w:p w14:paraId="1FAF2234" w14:textId="77777777" w:rsidR="00C4489B" w:rsidRPr="00D67A1B" w:rsidRDefault="003E7F78" w:rsidP="00D67A1B">
      <w:pPr>
        <w:pStyle w:val="ListBullet"/>
      </w:pPr>
      <w:r w:rsidRPr="00D67A1B">
        <w:t>deliver</w:t>
      </w:r>
      <w:r w:rsidR="00A82366">
        <w:t>ed</w:t>
      </w:r>
      <w:r w:rsidRPr="00D67A1B">
        <w:t xml:space="preserve"> a National Agricultural and Innovation Policy Statement to position the agricultural system to deliver maximum benefits to industry and the broader economy</w:t>
      </w:r>
      <w:r w:rsidR="00DB7D10">
        <w:t>. The</w:t>
      </w:r>
      <w:r w:rsidR="002260C5">
        <w:t xml:space="preserve"> statement</w:t>
      </w:r>
      <w:r w:rsidRPr="00D67A1B">
        <w:t xml:space="preserve"> </w:t>
      </w:r>
      <w:r w:rsidR="00DB7D10">
        <w:t>establishes</w:t>
      </w:r>
      <w:r w:rsidRPr="00D67A1B">
        <w:t xml:space="preserve"> </w:t>
      </w:r>
      <w:r w:rsidR="00977483" w:rsidRPr="00D67A1B">
        <w:t>4</w:t>
      </w:r>
      <w:r w:rsidRPr="00D67A1B">
        <w:t xml:space="preserve"> new National Agricultural Innovation Priorities</w:t>
      </w:r>
      <w:r w:rsidR="00DB7D10">
        <w:t xml:space="preserve"> including a priority on championing climate resilience to increase the productivity, </w:t>
      </w:r>
      <w:r w:rsidR="0043478D">
        <w:t>profitability and sustainability of the agricultural sector</w:t>
      </w:r>
    </w:p>
    <w:p w14:paraId="1CBFF67D" w14:textId="77777777" w:rsidR="0043478D" w:rsidRPr="00D67A1B" w:rsidRDefault="003E7F78" w:rsidP="00D67A1B">
      <w:pPr>
        <w:pStyle w:val="ListBullet"/>
      </w:pPr>
      <w:r>
        <w:t xml:space="preserve">committed to delivering a Digital Foundations for Agriculture Strategy focusing on the fourth Innovation </w:t>
      </w:r>
      <w:r w:rsidR="008451FB">
        <w:t xml:space="preserve">Priority to help drive the widespread adoption of digital </w:t>
      </w:r>
      <w:r w:rsidR="00AF628D">
        <w:t>technologies</w:t>
      </w:r>
      <w:r w:rsidR="008451FB">
        <w:t xml:space="preserve"> in the sector and its related value chains</w:t>
      </w:r>
    </w:p>
    <w:p w14:paraId="0B5FEBD6" w14:textId="77777777" w:rsidR="00C4489B" w:rsidRPr="00D67A1B" w:rsidRDefault="003E7F78" w:rsidP="00D67A1B">
      <w:pPr>
        <w:pStyle w:val="ListBullet"/>
      </w:pPr>
      <w:r>
        <w:t>provided a further</w:t>
      </w:r>
      <w:r w:rsidRPr="00D67A1B">
        <w:t xml:space="preserve"> $1.5 million to Agricultural Innovation Australia to deliver investment strategies to support the </w:t>
      </w:r>
      <w:r>
        <w:t>new</w:t>
      </w:r>
      <w:r w:rsidRPr="00D67A1B">
        <w:t xml:space="preserve"> </w:t>
      </w:r>
      <w:r w:rsidR="00C24A9A" w:rsidRPr="00D67A1B">
        <w:t>innovation</w:t>
      </w:r>
      <w:r w:rsidRPr="00D67A1B">
        <w:t xml:space="preserve"> priorities</w:t>
      </w:r>
      <w:r w:rsidR="00233D06">
        <w:t xml:space="preserve"> – trade, biosecurity, climate and digital agriculture.</w:t>
      </w:r>
    </w:p>
    <w:p w14:paraId="79E71CB9" w14:textId="77777777" w:rsidR="00EF1852" w:rsidRDefault="003E7F78" w:rsidP="00D67A1B">
      <w:pPr>
        <w:pStyle w:val="ListBullet"/>
      </w:pPr>
      <w:r>
        <w:t xml:space="preserve">announced an additional $20 million allowing the 8 existing </w:t>
      </w:r>
      <w:r w:rsidR="000F710B">
        <w:t>Drought Resilience Adoption and Innovation hubs to expand their remit into broader innovation activities</w:t>
      </w:r>
      <w:r w:rsidR="00407D2B">
        <w:t>.</w:t>
      </w:r>
    </w:p>
    <w:p w14:paraId="3245D6F3" w14:textId="77777777" w:rsidR="00120320" w:rsidRPr="004812FD" w:rsidRDefault="003E7F78" w:rsidP="00120320">
      <w:pPr>
        <w:pStyle w:val="ListBullet"/>
        <w:numPr>
          <w:ilvl w:val="0"/>
          <w:numId w:val="0"/>
        </w:numPr>
      </w:pPr>
      <w:r w:rsidRPr="004812FD">
        <w:t xml:space="preserve">For the RDCs we are now developing </w:t>
      </w:r>
      <w:r w:rsidRPr="004812FD">
        <w:rPr>
          <w:i/>
          <w:iCs/>
        </w:rPr>
        <w:t xml:space="preserve">Guidelines for </w:t>
      </w:r>
      <w:r w:rsidR="004812FD" w:rsidRPr="004812FD">
        <w:rPr>
          <w:i/>
          <w:iCs/>
        </w:rPr>
        <w:t>s</w:t>
      </w:r>
      <w:r w:rsidRPr="004812FD">
        <w:rPr>
          <w:i/>
          <w:iCs/>
        </w:rPr>
        <w:t xml:space="preserve">tatutory </w:t>
      </w:r>
      <w:r w:rsidR="004812FD" w:rsidRPr="004812FD">
        <w:rPr>
          <w:i/>
          <w:iCs/>
        </w:rPr>
        <w:t>f</w:t>
      </w:r>
      <w:r w:rsidRPr="004812FD">
        <w:rPr>
          <w:i/>
          <w:iCs/>
        </w:rPr>
        <w:t xml:space="preserve">unding </w:t>
      </w:r>
      <w:r w:rsidR="004812FD" w:rsidRPr="004812FD">
        <w:rPr>
          <w:i/>
          <w:iCs/>
        </w:rPr>
        <w:t>a</w:t>
      </w:r>
      <w:r w:rsidRPr="004812FD">
        <w:rPr>
          <w:i/>
          <w:iCs/>
        </w:rPr>
        <w:t xml:space="preserve">greements </w:t>
      </w:r>
      <w:r w:rsidRPr="004812FD">
        <w:t xml:space="preserve">that will provide key performance indicators for each of the 5 performance principles to ensure maximum value to the taxpayer and the levy payer. </w:t>
      </w:r>
      <w:r w:rsidR="00233D06" w:rsidRPr="004812FD">
        <w:t>Also under development is a</w:t>
      </w:r>
      <w:r w:rsidRPr="004812FD">
        <w:t xml:space="preserve"> </w:t>
      </w:r>
      <w:r w:rsidRPr="004812FD">
        <w:rPr>
          <w:i/>
          <w:iCs/>
        </w:rPr>
        <w:t xml:space="preserve">Best </w:t>
      </w:r>
      <w:r w:rsidR="004812FD" w:rsidRPr="004812FD">
        <w:rPr>
          <w:i/>
          <w:iCs/>
        </w:rPr>
        <w:t>p</w:t>
      </w:r>
      <w:r w:rsidRPr="004812FD">
        <w:rPr>
          <w:i/>
          <w:iCs/>
        </w:rPr>
        <w:t xml:space="preserve">ractice </w:t>
      </w:r>
      <w:r w:rsidR="004812FD" w:rsidRPr="004812FD">
        <w:rPr>
          <w:i/>
          <w:iCs/>
        </w:rPr>
        <w:t>g</w:t>
      </w:r>
      <w:r w:rsidRPr="004812FD">
        <w:rPr>
          <w:i/>
          <w:iCs/>
        </w:rPr>
        <w:t xml:space="preserve">uide for </w:t>
      </w:r>
      <w:r w:rsidR="004812FD" w:rsidRPr="004812FD">
        <w:rPr>
          <w:i/>
          <w:iCs/>
        </w:rPr>
        <w:t>c</w:t>
      </w:r>
      <w:r w:rsidRPr="004812FD">
        <w:rPr>
          <w:i/>
          <w:iCs/>
        </w:rPr>
        <w:t>onsultation</w:t>
      </w:r>
      <w:r w:rsidR="00233D06" w:rsidRPr="004812FD">
        <w:t xml:space="preserve">. </w:t>
      </w:r>
    </w:p>
    <w:p w14:paraId="3C53F7ED" w14:textId="77777777" w:rsidR="00120320" w:rsidRDefault="003E7F78" w:rsidP="00120320">
      <w:pPr>
        <w:pStyle w:val="ListNumber"/>
        <w:numPr>
          <w:ilvl w:val="0"/>
          <w:numId w:val="0"/>
        </w:numPr>
      </w:pPr>
      <w:r w:rsidRPr="004812FD">
        <w:rPr>
          <w:lang w:eastAsia="en-AU"/>
        </w:rPr>
        <w:t xml:space="preserve">The Council of Rural Research and Development Corporations has also developed a guide to </w:t>
      </w:r>
      <w:r w:rsidRPr="004812FD">
        <w:rPr>
          <w:i/>
          <w:iCs/>
          <w:lang w:eastAsia="en-AU"/>
        </w:rPr>
        <w:t>RDC </w:t>
      </w:r>
      <w:r w:rsidR="004812FD" w:rsidRPr="004812FD">
        <w:rPr>
          <w:i/>
          <w:iCs/>
          <w:lang w:eastAsia="en-AU"/>
        </w:rPr>
        <w:t>k</w:t>
      </w:r>
      <w:r w:rsidRPr="004812FD">
        <w:rPr>
          <w:i/>
          <w:iCs/>
          <w:lang w:eastAsia="en-AU"/>
        </w:rPr>
        <w:t xml:space="preserve">nowledge </w:t>
      </w:r>
      <w:r w:rsidR="004812FD" w:rsidRPr="004812FD">
        <w:rPr>
          <w:i/>
          <w:iCs/>
          <w:lang w:eastAsia="en-AU"/>
        </w:rPr>
        <w:t>t</w:t>
      </w:r>
      <w:r w:rsidRPr="004812FD">
        <w:rPr>
          <w:i/>
          <w:iCs/>
          <w:lang w:eastAsia="en-AU"/>
        </w:rPr>
        <w:t xml:space="preserve">ransfer and </w:t>
      </w:r>
      <w:r w:rsidR="004812FD" w:rsidRPr="004812FD">
        <w:rPr>
          <w:i/>
          <w:iCs/>
          <w:lang w:eastAsia="en-AU"/>
        </w:rPr>
        <w:t>c</w:t>
      </w:r>
      <w:r w:rsidRPr="004812FD">
        <w:rPr>
          <w:i/>
          <w:iCs/>
          <w:lang w:eastAsia="en-AU"/>
        </w:rPr>
        <w:t>ommercialisation</w:t>
      </w:r>
      <w:r w:rsidRPr="004812FD">
        <w:rPr>
          <w:lang w:eastAsia="en-AU"/>
        </w:rPr>
        <w:t>. The guide will provide guiding principles for Knowledge Transfer, including commercialisation, for the adoption of R&amp;D investment within the Research and Development Corporation context.</w:t>
      </w:r>
    </w:p>
    <w:p w14:paraId="7C5B1C28" w14:textId="77777777" w:rsidR="00120320" w:rsidRDefault="00120320" w:rsidP="00233D06">
      <w:pPr>
        <w:pStyle w:val="ListBullet"/>
        <w:numPr>
          <w:ilvl w:val="0"/>
          <w:numId w:val="0"/>
        </w:numPr>
      </w:pPr>
    </w:p>
    <w:p w14:paraId="4E541B4C" w14:textId="77777777" w:rsidR="00120320" w:rsidRPr="00D67A1B" w:rsidRDefault="00120320" w:rsidP="00233D06">
      <w:pPr>
        <w:pStyle w:val="ListBullet"/>
        <w:numPr>
          <w:ilvl w:val="0"/>
          <w:numId w:val="0"/>
        </w:numPr>
      </w:pPr>
    </w:p>
    <w:p w14:paraId="0BA81AB0" w14:textId="77777777" w:rsidR="00944805" w:rsidRDefault="003E7F78" w:rsidP="00944805">
      <w:pPr>
        <w:pStyle w:val="Heading3"/>
        <w:numPr>
          <w:ilvl w:val="0"/>
          <w:numId w:val="0"/>
        </w:numPr>
      </w:pPr>
      <w:bookmarkStart w:id="121" w:name="_Toc89785918"/>
      <w:bookmarkEnd w:id="120"/>
      <w:r>
        <w:t>Effective and strategic management of Australia’s soil, vegetation and water resources for profitable farm performance, sustainability and resilience to droughts</w:t>
      </w:r>
      <w:bookmarkEnd w:id="121"/>
    </w:p>
    <w:p w14:paraId="4B1490E0" w14:textId="77777777" w:rsidR="009256AB" w:rsidRPr="009256AB" w:rsidRDefault="003E7F78" w:rsidP="009256AB">
      <w:r w:rsidRPr="009256AB">
        <w:t xml:space="preserve">The drought-specific measures that contribute to the plan are only part of the picture.. They </w:t>
      </w:r>
      <w:r w:rsidR="00E431ED">
        <w:t xml:space="preserve">are </w:t>
      </w:r>
      <w:r w:rsidRPr="009256AB">
        <w:t>complement</w:t>
      </w:r>
      <w:r w:rsidR="00E431ED">
        <w:t>ed by</w:t>
      </w:r>
      <w:r w:rsidRPr="009256AB">
        <w:t xml:space="preserve"> other programs and strategies that </w:t>
      </w:r>
      <w:r w:rsidR="00E431ED">
        <w:t>also</w:t>
      </w:r>
      <w:r w:rsidRPr="009256AB">
        <w:t xml:space="preserve"> support improved drought resilience and preparedness. These include the </w:t>
      </w:r>
      <w:r w:rsidRPr="009256AB">
        <w:rPr>
          <w:color w:val="165788"/>
          <w:u w:val="single"/>
        </w:rPr>
        <w:t>National Landcare Program</w:t>
      </w:r>
      <w:r w:rsidRPr="009256AB">
        <w:t xml:space="preserve">, a key part of the government’s commitment to protect and conserve Australia’s water, soil, plants, animals and ecosystems, as well as support the productive and sustainable use of these resources. The </w:t>
      </w:r>
      <w:r w:rsidRPr="009256AB">
        <w:rPr>
          <w:color w:val="165788"/>
          <w:u w:val="single"/>
        </w:rPr>
        <w:t>National Landcare Program Phase 2</w:t>
      </w:r>
      <w:r w:rsidRPr="009256AB">
        <w:t xml:space="preserve"> will deliver $1.1 billion to national priorities between 2018 and 2023.</w:t>
      </w:r>
    </w:p>
    <w:p w14:paraId="6F06D164" w14:textId="77777777" w:rsidR="009256AB" w:rsidRPr="009256AB" w:rsidRDefault="003E7F78" w:rsidP="00515AF4">
      <w:r w:rsidRPr="009256AB">
        <w:t xml:space="preserve">Healthy soils are central to building resilience to the impacts of climate change, including the increasing frequency and severity of drought. The </w:t>
      </w:r>
      <w:r w:rsidRPr="009256AB">
        <w:rPr>
          <w:color w:val="165788"/>
          <w:u w:val="single"/>
        </w:rPr>
        <w:t>National Soil Strategy</w:t>
      </w:r>
      <w:r w:rsidRPr="009256AB">
        <w:t xml:space="preserve"> was released in May 2021 to address key soil priorities for Australia designed to secure and protect our soil for the future.</w:t>
      </w:r>
    </w:p>
    <w:p w14:paraId="739BD85E" w14:textId="77777777" w:rsidR="009256AB" w:rsidRPr="009256AB" w:rsidRDefault="003E7F78" w:rsidP="007B47BD">
      <w:r w:rsidRPr="009256AB">
        <w:t>The strategy highlights 3 overarching goals:</w:t>
      </w:r>
    </w:p>
    <w:p w14:paraId="3CC895D8" w14:textId="77777777" w:rsidR="009256AB" w:rsidRPr="009256AB" w:rsidRDefault="003E7F78" w:rsidP="00A826AD">
      <w:pPr>
        <w:pStyle w:val="ListNumber"/>
        <w:numPr>
          <w:ilvl w:val="0"/>
          <w:numId w:val="35"/>
        </w:numPr>
      </w:pPr>
      <w:r w:rsidRPr="009256AB">
        <w:t>Prioritise soil health.</w:t>
      </w:r>
    </w:p>
    <w:p w14:paraId="76295782" w14:textId="77777777" w:rsidR="009256AB" w:rsidRPr="009256AB" w:rsidRDefault="003E7F78" w:rsidP="00A826AD">
      <w:pPr>
        <w:pStyle w:val="ListNumber"/>
      </w:pPr>
      <w:r w:rsidRPr="009256AB">
        <w:t>Empower soil innovation and stewards.</w:t>
      </w:r>
    </w:p>
    <w:p w14:paraId="2B0F007A" w14:textId="77777777" w:rsidR="009256AB" w:rsidRPr="009256AB" w:rsidRDefault="003E7F78" w:rsidP="00A826AD">
      <w:pPr>
        <w:pStyle w:val="ListNumber"/>
      </w:pPr>
      <w:r w:rsidRPr="009256AB">
        <w:t>Strengthen soil knowledge and capability.</w:t>
      </w:r>
    </w:p>
    <w:p w14:paraId="799211AC" w14:textId="77777777" w:rsidR="00AF4811" w:rsidRDefault="003E7F78" w:rsidP="008569BC">
      <w:r w:rsidRPr="009256AB">
        <w:t>The government has committed $214.9 million over 4 years from 2021–22 to implement the strategy and associated measures</w:t>
      </w:r>
      <w:r>
        <w:t>. Key measures include:</w:t>
      </w:r>
    </w:p>
    <w:p w14:paraId="73BCED04" w14:textId="77777777" w:rsidR="00AF4811" w:rsidRDefault="003E7F78" w:rsidP="00A826AD">
      <w:pPr>
        <w:pStyle w:val="ListBullet"/>
      </w:pPr>
      <w:r>
        <w:t>$20.9</w:t>
      </w:r>
      <w:r w:rsidR="00AD5D00">
        <w:t xml:space="preserve"> </w:t>
      </w:r>
      <w:r>
        <w:t>m</w:t>
      </w:r>
      <w:r w:rsidR="00AD5D00">
        <w:t>illion</w:t>
      </w:r>
      <w:r>
        <w:t xml:space="preserve"> over </w:t>
      </w:r>
      <w:r w:rsidR="00AD5D00">
        <w:t>4</w:t>
      </w:r>
      <w:r>
        <w:t xml:space="preserve"> years (2021</w:t>
      </w:r>
      <w:r w:rsidR="00DD591A">
        <w:t>–</w:t>
      </w:r>
      <w:r>
        <w:t>22 to 2024</w:t>
      </w:r>
      <w:r w:rsidR="00DD591A">
        <w:t>–</w:t>
      </w:r>
      <w:r>
        <w:t>25) for a National Soils Science Challenge grants program</w:t>
      </w:r>
      <w:r w:rsidR="005A14FA">
        <w:t>.</w:t>
      </w:r>
    </w:p>
    <w:p w14:paraId="31DDA445" w14:textId="77777777" w:rsidR="00AF4811" w:rsidRDefault="003E7F78" w:rsidP="00A826AD">
      <w:pPr>
        <w:pStyle w:val="ListBullet"/>
      </w:pPr>
      <w:r>
        <w:t>$5.9</w:t>
      </w:r>
      <w:r w:rsidR="00DD591A">
        <w:t xml:space="preserve"> </w:t>
      </w:r>
      <w:r>
        <w:t>m</w:t>
      </w:r>
      <w:r w:rsidR="00DD591A">
        <w:t>illion</w:t>
      </w:r>
      <w:r>
        <w:t xml:space="preserve"> over </w:t>
      </w:r>
      <w:r w:rsidR="00DD591A">
        <w:t>4</w:t>
      </w:r>
      <w:r>
        <w:t xml:space="preserve"> years (2021</w:t>
      </w:r>
      <w:r w:rsidR="00DD591A">
        <w:t>–</w:t>
      </w:r>
      <w:r>
        <w:t>22 to 2024</w:t>
      </w:r>
      <w:r w:rsidR="00DD591A">
        <w:t>–</w:t>
      </w:r>
      <w:r>
        <w:t>25) to implement the National Soil Strategy</w:t>
      </w:r>
      <w:r w:rsidR="005A14FA">
        <w:t>.</w:t>
      </w:r>
    </w:p>
    <w:p w14:paraId="1EF3C19C" w14:textId="77777777" w:rsidR="00AF4811" w:rsidRDefault="003E7F78" w:rsidP="00A826AD">
      <w:pPr>
        <w:pStyle w:val="ListBullet"/>
      </w:pPr>
      <w:r>
        <w:t>$67</w:t>
      </w:r>
      <w:r w:rsidR="00DD591A">
        <w:t xml:space="preserve"> </w:t>
      </w:r>
      <w:r>
        <w:t>m</w:t>
      </w:r>
      <w:r w:rsidR="00DD591A">
        <w:t>illion</w:t>
      </w:r>
      <w:r>
        <w:t xml:space="preserve"> over </w:t>
      </w:r>
      <w:r w:rsidR="00DD591A">
        <w:t>4</w:t>
      </w:r>
      <w:r>
        <w:t xml:space="preserve"> years (2021</w:t>
      </w:r>
      <w:r w:rsidR="00DD591A">
        <w:t>–</w:t>
      </w:r>
      <w:r>
        <w:t>22 to 2024</w:t>
      </w:r>
      <w:r w:rsidR="00DD591A">
        <w:t>–</w:t>
      </w:r>
      <w:r>
        <w:t>25) for the Food Waste for Healthy Soils Fund</w:t>
      </w:r>
      <w:r w:rsidR="005A14FA">
        <w:t>.</w:t>
      </w:r>
    </w:p>
    <w:p w14:paraId="08574FA6" w14:textId="77777777" w:rsidR="00AF4811" w:rsidRDefault="003E7F78" w:rsidP="00A826AD">
      <w:pPr>
        <w:pStyle w:val="ListBullet"/>
      </w:pPr>
      <w:r>
        <w:t>$1.1</w:t>
      </w:r>
      <w:r w:rsidR="002F2998">
        <w:t xml:space="preserve"> </w:t>
      </w:r>
      <w:r>
        <w:t>m</w:t>
      </w:r>
      <w:r w:rsidR="002F2998">
        <w:t>illion</w:t>
      </w:r>
      <w:r>
        <w:t xml:space="preserve"> over </w:t>
      </w:r>
      <w:r w:rsidR="002F2998">
        <w:t>2</w:t>
      </w:r>
      <w:r>
        <w:t xml:space="preserve"> years (2021</w:t>
      </w:r>
      <w:r w:rsidR="002F2998">
        <w:t>–</w:t>
      </w:r>
      <w:r>
        <w:t>22 to 2022</w:t>
      </w:r>
      <w:r w:rsidR="002F2998">
        <w:t>–</w:t>
      </w:r>
      <w:r>
        <w:t>23) to develop an accreditation standard to enhance soil education and expertise</w:t>
      </w:r>
      <w:r w:rsidR="00B568EC">
        <w:t>.</w:t>
      </w:r>
    </w:p>
    <w:p w14:paraId="18973BD8" w14:textId="77777777" w:rsidR="009256AB" w:rsidRPr="009256AB" w:rsidRDefault="003E7F78" w:rsidP="00A826AD">
      <w:pPr>
        <w:pStyle w:val="ListBullet"/>
      </w:pPr>
      <w:r>
        <w:t>$120</w:t>
      </w:r>
      <w:r w:rsidR="002F2998">
        <w:t xml:space="preserve"> </w:t>
      </w:r>
      <w:r>
        <w:t>m</w:t>
      </w:r>
      <w:r w:rsidR="002F2998">
        <w:t>illion</w:t>
      </w:r>
      <w:r>
        <w:t xml:space="preserve"> over </w:t>
      </w:r>
      <w:r w:rsidR="002F2998">
        <w:t>2</w:t>
      </w:r>
      <w:r>
        <w:t xml:space="preserve"> years (2021</w:t>
      </w:r>
      <w:r w:rsidR="002F2998">
        <w:t>–</w:t>
      </w:r>
      <w:r>
        <w:t>22 to 2022</w:t>
      </w:r>
      <w:r w:rsidR="002F2998">
        <w:t>–</w:t>
      </w:r>
      <w:r>
        <w:t>23) for a Pilot National Soils Monitoring and Incentives Program including testing, review of data, purchase of data, soil extension activities, the development of the Australian National Soil Information System, and the development of a National Land Management Classification System</w:t>
      </w:r>
      <w:r w:rsidR="008569BC">
        <w:t>.</w:t>
      </w:r>
    </w:p>
    <w:p w14:paraId="7CDF8B35" w14:textId="77777777" w:rsidR="00F7776B" w:rsidRDefault="003E7F78" w:rsidP="00D85E22">
      <w:r w:rsidRPr="009256AB">
        <w:t xml:space="preserve">Through the 2021–22 Budget, the government is also investing an additional $32.1 million to promote biodiversity stewardship. This builds on the ongoing </w:t>
      </w:r>
      <w:r w:rsidRPr="009256AB">
        <w:rPr>
          <w:color w:val="165788"/>
          <w:u w:val="single"/>
        </w:rPr>
        <w:t>Agriculture Stewardship Package</w:t>
      </w:r>
      <w:r w:rsidRPr="009256AB">
        <w:t xml:space="preserve"> worth $34 million over 4 years (2018–19 to 2022–23). The package aims to encourage adoption of improved on-farm land management practices and develop a mechanism where farmers are rewarded for their efforts in delivering biodiversity and sustainability services that benefit their farms and the broader community.</w:t>
      </w:r>
      <w:r>
        <w:t xml:space="preserve"> The package is aiming to have wide reaching benefits for farmers, the environment and across agricultural communities and landscapes.</w:t>
      </w:r>
    </w:p>
    <w:p w14:paraId="26EC63DF" w14:textId="77777777" w:rsidR="00F7776B" w:rsidRDefault="003E7F78" w:rsidP="00D85E22">
      <w:r>
        <w:t>It will demonstrate that environmental markets and other mechanisms, such as certification systems, that reward farmers for protecting and improving biodiversity, can provide a real way to diversify, and potentially boost, farm income.</w:t>
      </w:r>
    </w:p>
    <w:p w14:paraId="55C01FFA" w14:textId="77777777" w:rsidR="00F7776B" w:rsidRDefault="003E7F78" w:rsidP="00D85E22">
      <w:r>
        <w:t>Well-managed agricultural landscapes will sustain high quality ecosystem services, such as:</w:t>
      </w:r>
    </w:p>
    <w:p w14:paraId="46979BFA" w14:textId="77777777" w:rsidR="00F7776B" w:rsidRDefault="003E7F78" w:rsidP="00A826AD">
      <w:pPr>
        <w:pStyle w:val="ListBullet"/>
      </w:pPr>
      <w:r>
        <w:t>healthy soils</w:t>
      </w:r>
    </w:p>
    <w:p w14:paraId="41479DB6" w14:textId="77777777" w:rsidR="00F7776B" w:rsidRDefault="003E7F78" w:rsidP="00A826AD">
      <w:pPr>
        <w:pStyle w:val="ListBullet"/>
      </w:pPr>
      <w:r>
        <w:t>clean air and water</w:t>
      </w:r>
    </w:p>
    <w:p w14:paraId="737A2B6D" w14:textId="77777777" w:rsidR="00F7776B" w:rsidRDefault="003E7F78" w:rsidP="00A826AD">
      <w:pPr>
        <w:pStyle w:val="ListBullet"/>
      </w:pPr>
      <w:r>
        <w:t>soil carbon storage and biodiversity.</w:t>
      </w:r>
    </w:p>
    <w:p w14:paraId="30E0EC69" w14:textId="77777777" w:rsidR="009256AB" w:rsidRPr="009256AB" w:rsidRDefault="003E7F78" w:rsidP="00F7776B">
      <w:r>
        <w:t>They will also help drive industry profitability and build resilience.</w:t>
      </w:r>
    </w:p>
    <w:p w14:paraId="3FDA3CB4" w14:textId="77777777" w:rsidR="009256AB" w:rsidRPr="009256AB" w:rsidRDefault="003E7F78" w:rsidP="009256AB">
      <w:r w:rsidRPr="009256AB">
        <w:t xml:space="preserve">Environmental–economic accounting is another way that the government is working with the states and territories to improve our understanding of the natural resources that contribute to agricultural productivity and drought resilience. In June 2021 </w:t>
      </w:r>
      <w:r w:rsidR="003742DF">
        <w:t>we</w:t>
      </w:r>
      <w:r w:rsidRPr="009256AB">
        <w:t xml:space="preserve"> collaborated with the Australian Bureau of Statistics, Geoscience Australia and CSIRO on the publication of the first </w:t>
      </w:r>
      <w:r w:rsidRPr="009256AB">
        <w:rPr>
          <w:color w:val="165788"/>
          <w:u w:val="single"/>
        </w:rPr>
        <w:t>National Land Account</w:t>
      </w:r>
      <w:r w:rsidRPr="009256AB">
        <w:t xml:space="preserve"> for Australia.</w:t>
      </w:r>
    </w:p>
    <w:p w14:paraId="3257A6F3" w14:textId="77777777" w:rsidR="005275E4" w:rsidRDefault="003E7F78" w:rsidP="00C97947">
      <w:pPr>
        <w:pStyle w:val="Heading2"/>
        <w:numPr>
          <w:ilvl w:val="0"/>
          <w:numId w:val="0"/>
        </w:numPr>
        <w:ind w:left="720" w:hanging="720"/>
      </w:pPr>
      <w:bookmarkStart w:id="122" w:name="_Toc89785919"/>
      <w:r>
        <w:t xml:space="preserve">Completed </w:t>
      </w:r>
      <w:r w:rsidR="00901D4A">
        <w:t>m</w:t>
      </w:r>
      <w:r>
        <w:t>easures</w:t>
      </w:r>
      <w:bookmarkEnd w:id="122"/>
    </w:p>
    <w:p w14:paraId="67AC7EC8" w14:textId="77777777" w:rsidR="000447FA" w:rsidRDefault="003E7F78" w:rsidP="00904759">
      <w:r>
        <w:t>D</w:t>
      </w:r>
      <w:r w:rsidR="00A85B52">
        <w:t xml:space="preserve">rought </w:t>
      </w:r>
      <w:r>
        <w:t xml:space="preserve">measures detailed in </w:t>
      </w:r>
      <w:r w:rsidR="0054692A">
        <w:fldChar w:fldCharType="begin"/>
      </w:r>
      <w:r w:rsidR="0054692A">
        <w:instrText xml:space="preserve"> REF _Ref84848914 \h </w:instrText>
      </w:r>
      <w:r w:rsidR="0054692A">
        <w:fldChar w:fldCharType="separate"/>
      </w:r>
      <w:r w:rsidR="0054692A">
        <w:t xml:space="preserve">Table </w:t>
      </w:r>
      <w:r w:rsidR="0054692A">
        <w:rPr>
          <w:noProof/>
        </w:rPr>
        <w:t>6</w:t>
      </w:r>
      <w:r w:rsidR="0054692A">
        <w:fldChar w:fldCharType="end"/>
      </w:r>
      <w:r w:rsidR="0054692A">
        <w:t xml:space="preserve"> </w:t>
      </w:r>
      <w:r w:rsidR="000F00A1">
        <w:t xml:space="preserve">were completed </w:t>
      </w:r>
      <w:r w:rsidR="00904759">
        <w:t>before</w:t>
      </w:r>
      <w:r w:rsidR="000F00A1">
        <w:t xml:space="preserve"> the commencement of th</w:t>
      </w:r>
      <w:r w:rsidR="003024DA">
        <w:t>is</w:t>
      </w:r>
      <w:r w:rsidR="000F00A1">
        <w:t xml:space="preserve"> implementation review</w:t>
      </w:r>
      <w:r w:rsidR="00904759">
        <w:t>,</w:t>
      </w:r>
      <w:r w:rsidR="000F00A1">
        <w:t xml:space="preserve"> </w:t>
      </w:r>
      <w:r w:rsidR="00A76465">
        <w:t xml:space="preserve">which </w:t>
      </w:r>
      <w:r w:rsidR="00AE4E77">
        <w:t>cover</w:t>
      </w:r>
      <w:r w:rsidR="00A76465">
        <w:t>s</w:t>
      </w:r>
      <w:r w:rsidR="00B00571">
        <w:t xml:space="preserve"> July</w:t>
      </w:r>
      <w:r w:rsidR="00AE4E77">
        <w:t xml:space="preserve"> </w:t>
      </w:r>
      <w:r w:rsidR="000F00A1">
        <w:t>2020</w:t>
      </w:r>
      <w:r w:rsidR="00B00571">
        <w:t xml:space="preserve"> to June 20</w:t>
      </w:r>
      <w:r w:rsidR="000F00A1">
        <w:t>21.</w:t>
      </w:r>
    </w:p>
    <w:p w14:paraId="5F88BBEF" w14:textId="77777777" w:rsidR="00374AA3" w:rsidRPr="00845DB7" w:rsidRDefault="003E7F78" w:rsidP="00845DB7">
      <w:pPr>
        <w:pStyle w:val="Caption"/>
        <w:rPr>
          <w:lang w:eastAsia="ja-JP"/>
        </w:rPr>
      </w:pPr>
      <w:bookmarkStart w:id="123" w:name="_Ref84848914"/>
      <w:bookmarkStart w:id="124" w:name="_Toc89261819"/>
      <w:r>
        <w:t xml:space="preserve">Table </w:t>
      </w:r>
      <w:r w:rsidR="007630BA">
        <w:fldChar w:fldCharType="begin"/>
      </w:r>
      <w:r w:rsidR="007630BA">
        <w:instrText xml:space="preserve"> SEQ Table \* ARABIC </w:instrText>
      </w:r>
      <w:r w:rsidR="007630BA">
        <w:fldChar w:fldCharType="separate"/>
      </w:r>
      <w:r w:rsidR="00C470F6">
        <w:t>6</w:t>
      </w:r>
      <w:r w:rsidR="007630BA">
        <w:fldChar w:fldCharType="end"/>
      </w:r>
      <w:bookmarkEnd w:id="123"/>
      <w:r>
        <w:t xml:space="preserve"> </w:t>
      </w:r>
      <w:r w:rsidRPr="00374AA3">
        <w:t xml:space="preserve">Completed </w:t>
      </w:r>
      <w:r>
        <w:t xml:space="preserve">drought </w:t>
      </w:r>
      <w:r w:rsidRPr="00374AA3">
        <w:t>measures</w:t>
      </w:r>
      <w:r>
        <w:t>, 2018–19 to 20</w:t>
      </w:r>
      <w:r w:rsidR="00EA49E6">
        <w:t>19</w:t>
      </w:r>
      <w:r>
        <w:t>–2</w:t>
      </w:r>
      <w:r w:rsidR="00EA49E6">
        <w:t>0</w:t>
      </w:r>
      <w:bookmarkEnd w:id="124"/>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757"/>
        <w:gridCol w:w="3497"/>
        <w:gridCol w:w="992"/>
        <w:gridCol w:w="992"/>
        <w:gridCol w:w="2832"/>
      </w:tblGrid>
      <w:tr w:rsidR="00127915" w14:paraId="536325B5" w14:textId="77777777" w:rsidTr="00A826AD">
        <w:trPr>
          <w:cantSplit/>
          <w:tblHeader/>
        </w:trPr>
        <w:tc>
          <w:tcPr>
            <w:tcW w:w="417" w:type="pct"/>
          </w:tcPr>
          <w:p w14:paraId="1B9EB4A4" w14:textId="77777777" w:rsidR="00901D4A" w:rsidRDefault="003E7F78" w:rsidP="000B5619">
            <w:pPr>
              <w:pStyle w:val="TableHeading"/>
            </w:pPr>
            <w:bookmarkStart w:id="125" w:name="Title_3"/>
            <w:bookmarkEnd w:id="125"/>
            <w:r>
              <w:t>Action</w:t>
            </w:r>
          </w:p>
        </w:tc>
        <w:tc>
          <w:tcPr>
            <w:tcW w:w="1928" w:type="pct"/>
          </w:tcPr>
          <w:p w14:paraId="3284B1E0" w14:textId="77777777" w:rsidR="00901D4A" w:rsidRPr="0065754C" w:rsidRDefault="003E7F78" w:rsidP="000B5619">
            <w:pPr>
              <w:pStyle w:val="TableHeading"/>
            </w:pPr>
            <w:r w:rsidRPr="0065754C">
              <w:t>Drought measure</w:t>
            </w:r>
          </w:p>
        </w:tc>
        <w:tc>
          <w:tcPr>
            <w:tcW w:w="547" w:type="pct"/>
          </w:tcPr>
          <w:p w14:paraId="27A89DFE" w14:textId="77777777" w:rsidR="00901D4A" w:rsidRPr="0065754C" w:rsidRDefault="003E7F78" w:rsidP="006672D4">
            <w:pPr>
              <w:pStyle w:val="TableHeading"/>
            </w:pPr>
            <w:r>
              <w:t>Unit</w:t>
            </w:r>
          </w:p>
        </w:tc>
        <w:tc>
          <w:tcPr>
            <w:tcW w:w="547" w:type="pct"/>
          </w:tcPr>
          <w:p w14:paraId="0AC1D4EC" w14:textId="77777777" w:rsidR="00901D4A" w:rsidRPr="00845DB7" w:rsidRDefault="003E7F78" w:rsidP="00892F6E">
            <w:pPr>
              <w:pStyle w:val="TableHeading"/>
              <w:jc w:val="right"/>
            </w:pPr>
            <w:r w:rsidRPr="00845DB7">
              <w:t>Funding</w:t>
            </w:r>
          </w:p>
        </w:tc>
        <w:tc>
          <w:tcPr>
            <w:tcW w:w="1561" w:type="pct"/>
          </w:tcPr>
          <w:p w14:paraId="49120553" w14:textId="77777777" w:rsidR="00901D4A" w:rsidRPr="0065754C" w:rsidRDefault="003E7F78" w:rsidP="000B5619">
            <w:pPr>
              <w:pStyle w:val="TableHeading"/>
            </w:pPr>
            <w:r w:rsidRPr="0065754C">
              <w:t>Years of activity</w:t>
            </w:r>
            <w:r w:rsidR="00904759">
              <w:t xml:space="preserve"> (calendar and financial)</w:t>
            </w:r>
          </w:p>
        </w:tc>
      </w:tr>
      <w:tr w:rsidR="00127915" w14:paraId="04FC6137" w14:textId="77777777" w:rsidTr="00A826AD">
        <w:tc>
          <w:tcPr>
            <w:tcW w:w="417" w:type="pct"/>
          </w:tcPr>
          <w:p w14:paraId="1DAA6174" w14:textId="77777777" w:rsidR="00901D4A" w:rsidRDefault="003E7F78" w:rsidP="000B5619">
            <w:pPr>
              <w:pStyle w:val="TableText"/>
            </w:pPr>
            <w:r>
              <w:t>1.8</w:t>
            </w:r>
          </w:p>
        </w:tc>
        <w:tc>
          <w:tcPr>
            <w:tcW w:w="1928" w:type="pct"/>
          </w:tcPr>
          <w:p w14:paraId="2C696AAB" w14:textId="77777777" w:rsidR="00901D4A" w:rsidRDefault="003E7F78" w:rsidP="000B5619">
            <w:pPr>
              <w:pStyle w:val="TableText"/>
            </w:pPr>
            <w:r w:rsidRPr="00CB6F5A">
              <w:t>Mental Health</w:t>
            </w:r>
            <w:r>
              <w:t xml:space="preserve"> – </w:t>
            </w:r>
            <w:r w:rsidRPr="00CB6F5A">
              <w:t>Medicare Benefits Schedule for General Practitioners</w:t>
            </w:r>
          </w:p>
        </w:tc>
        <w:tc>
          <w:tcPr>
            <w:tcW w:w="547" w:type="pct"/>
          </w:tcPr>
          <w:p w14:paraId="632DFF8E" w14:textId="77777777" w:rsidR="00901D4A" w:rsidRPr="00CB6F5A" w:rsidRDefault="003E7F78" w:rsidP="008C4EBF">
            <w:pPr>
              <w:pStyle w:val="TableText"/>
            </w:pPr>
            <w:r>
              <w:t>$m</w:t>
            </w:r>
          </w:p>
        </w:tc>
        <w:tc>
          <w:tcPr>
            <w:tcW w:w="547" w:type="pct"/>
          </w:tcPr>
          <w:p w14:paraId="76B1D7D4" w14:textId="77777777" w:rsidR="00901D4A" w:rsidRPr="00374AA3" w:rsidRDefault="003E7F78" w:rsidP="000B5619">
            <w:pPr>
              <w:pStyle w:val="TableText"/>
              <w:jc w:val="right"/>
            </w:pPr>
            <w:r w:rsidRPr="00845DB7">
              <w:t>3.6</w:t>
            </w:r>
          </w:p>
        </w:tc>
        <w:tc>
          <w:tcPr>
            <w:tcW w:w="1561" w:type="pct"/>
          </w:tcPr>
          <w:p w14:paraId="1FB1D9C7" w14:textId="77777777" w:rsidR="00901D4A" w:rsidRPr="00CB6F5A" w:rsidRDefault="003E7F78" w:rsidP="000B5619">
            <w:pPr>
              <w:pStyle w:val="TableText"/>
            </w:pPr>
            <w:r w:rsidRPr="00CB6F5A">
              <w:t>2018 to 2020</w:t>
            </w:r>
          </w:p>
        </w:tc>
      </w:tr>
      <w:tr w:rsidR="00127915" w14:paraId="2F8982C5" w14:textId="77777777" w:rsidTr="00A826AD">
        <w:tc>
          <w:tcPr>
            <w:tcW w:w="417" w:type="pct"/>
          </w:tcPr>
          <w:p w14:paraId="612A3E1D" w14:textId="77777777" w:rsidR="00901D4A" w:rsidRDefault="003E7F78" w:rsidP="000B5619">
            <w:pPr>
              <w:pStyle w:val="TableText"/>
            </w:pPr>
            <w:r>
              <w:t>1.8</w:t>
            </w:r>
          </w:p>
        </w:tc>
        <w:tc>
          <w:tcPr>
            <w:tcW w:w="1928" w:type="pct"/>
          </w:tcPr>
          <w:p w14:paraId="2C9DD526" w14:textId="77777777" w:rsidR="00901D4A" w:rsidRDefault="003E7F78" w:rsidP="000B5619">
            <w:pPr>
              <w:pStyle w:val="TableText"/>
            </w:pPr>
            <w:r w:rsidRPr="004C6D93">
              <w:t>Mental Health</w:t>
            </w:r>
            <w:r>
              <w:t xml:space="preserve"> – </w:t>
            </w:r>
            <w:r w:rsidRPr="004C6D93">
              <w:t>ReachOut</w:t>
            </w:r>
            <w:r w:rsidR="009E5B52">
              <w:t xml:space="preserve"> Australia</w:t>
            </w:r>
          </w:p>
        </w:tc>
        <w:tc>
          <w:tcPr>
            <w:tcW w:w="547" w:type="pct"/>
          </w:tcPr>
          <w:p w14:paraId="3E06DAE3" w14:textId="77777777" w:rsidR="00901D4A" w:rsidRPr="004C6D93" w:rsidRDefault="003E7F78" w:rsidP="008C4EBF">
            <w:pPr>
              <w:pStyle w:val="TableText"/>
            </w:pPr>
            <w:r>
              <w:t>$m</w:t>
            </w:r>
          </w:p>
        </w:tc>
        <w:tc>
          <w:tcPr>
            <w:tcW w:w="547" w:type="pct"/>
          </w:tcPr>
          <w:p w14:paraId="28080644" w14:textId="77777777" w:rsidR="00901D4A" w:rsidRPr="00374AA3" w:rsidRDefault="003E7F78" w:rsidP="000B5619">
            <w:pPr>
              <w:pStyle w:val="TableText"/>
              <w:jc w:val="right"/>
            </w:pPr>
            <w:r w:rsidRPr="00845DB7">
              <w:t>0.22</w:t>
            </w:r>
          </w:p>
        </w:tc>
        <w:tc>
          <w:tcPr>
            <w:tcW w:w="1561" w:type="pct"/>
          </w:tcPr>
          <w:p w14:paraId="56E52356" w14:textId="77777777" w:rsidR="00901D4A" w:rsidRPr="004C6D93" w:rsidRDefault="003E7F78" w:rsidP="000B5619">
            <w:pPr>
              <w:pStyle w:val="TableText"/>
            </w:pPr>
            <w:r w:rsidRPr="004C6D93">
              <w:t>2018</w:t>
            </w:r>
            <w:r w:rsidR="00F754C4">
              <w:t xml:space="preserve"> to </w:t>
            </w:r>
            <w:r w:rsidR="00904759">
              <w:t>20</w:t>
            </w:r>
            <w:r w:rsidRPr="004C6D93">
              <w:t>19</w:t>
            </w:r>
          </w:p>
        </w:tc>
      </w:tr>
      <w:tr w:rsidR="00127915" w14:paraId="455C8C92" w14:textId="77777777" w:rsidTr="00A826AD">
        <w:tc>
          <w:tcPr>
            <w:tcW w:w="417" w:type="pct"/>
          </w:tcPr>
          <w:p w14:paraId="496A81F4" w14:textId="77777777" w:rsidR="00901D4A" w:rsidRPr="004C6D93" w:rsidRDefault="003E7F78" w:rsidP="000B5619">
            <w:pPr>
              <w:pStyle w:val="TableText"/>
            </w:pPr>
            <w:r>
              <w:t>2.1</w:t>
            </w:r>
          </w:p>
        </w:tc>
        <w:tc>
          <w:tcPr>
            <w:tcW w:w="1928" w:type="pct"/>
          </w:tcPr>
          <w:p w14:paraId="160844EF" w14:textId="77777777" w:rsidR="00901D4A" w:rsidRDefault="003E7F78" w:rsidP="000B5619">
            <w:pPr>
              <w:pStyle w:val="TableText"/>
            </w:pPr>
            <w:r w:rsidRPr="004C6D93">
              <w:t>Community Child Care Fund</w:t>
            </w:r>
          </w:p>
        </w:tc>
        <w:tc>
          <w:tcPr>
            <w:tcW w:w="547" w:type="pct"/>
          </w:tcPr>
          <w:p w14:paraId="56494FC0" w14:textId="77777777" w:rsidR="00901D4A" w:rsidRPr="004C6D93" w:rsidRDefault="003E7F78" w:rsidP="008C4EBF">
            <w:pPr>
              <w:pStyle w:val="TableText"/>
            </w:pPr>
            <w:r>
              <w:t>$m</w:t>
            </w:r>
          </w:p>
        </w:tc>
        <w:tc>
          <w:tcPr>
            <w:tcW w:w="547" w:type="pct"/>
          </w:tcPr>
          <w:p w14:paraId="55856B2A" w14:textId="77777777" w:rsidR="00901D4A" w:rsidRPr="00374AA3" w:rsidRDefault="003E7F78" w:rsidP="000B5619">
            <w:pPr>
              <w:pStyle w:val="TableText"/>
              <w:jc w:val="right"/>
            </w:pPr>
            <w:r w:rsidRPr="00845DB7">
              <w:t>5</w:t>
            </w:r>
          </w:p>
        </w:tc>
        <w:tc>
          <w:tcPr>
            <w:tcW w:w="1561" w:type="pct"/>
          </w:tcPr>
          <w:p w14:paraId="7A6D121B" w14:textId="77777777" w:rsidR="00901D4A" w:rsidRPr="004C6D93" w:rsidRDefault="003E7F78" w:rsidP="000B5619">
            <w:pPr>
              <w:pStyle w:val="TableText"/>
            </w:pPr>
            <w:r w:rsidRPr="004C6D93">
              <w:t>2019</w:t>
            </w:r>
            <w:r w:rsidR="00C63375">
              <w:t xml:space="preserve"> to </w:t>
            </w:r>
            <w:r w:rsidRPr="004C6D93">
              <w:t>2020</w:t>
            </w:r>
          </w:p>
        </w:tc>
      </w:tr>
      <w:tr w:rsidR="00127915" w14:paraId="337ECDFC" w14:textId="77777777" w:rsidTr="00A826AD">
        <w:tc>
          <w:tcPr>
            <w:tcW w:w="417" w:type="pct"/>
          </w:tcPr>
          <w:p w14:paraId="0A899323" w14:textId="77777777" w:rsidR="00901D4A" w:rsidRPr="009F2E4D" w:rsidRDefault="003E7F78" w:rsidP="000B5619">
            <w:pPr>
              <w:pStyle w:val="TableText"/>
            </w:pPr>
            <w:r>
              <w:t>2.1</w:t>
            </w:r>
          </w:p>
        </w:tc>
        <w:tc>
          <w:tcPr>
            <w:tcW w:w="1928" w:type="pct"/>
          </w:tcPr>
          <w:p w14:paraId="5ADE4DE0" w14:textId="77777777" w:rsidR="00901D4A" w:rsidRDefault="003E7F78" w:rsidP="000B5619">
            <w:pPr>
              <w:pStyle w:val="TableText"/>
            </w:pPr>
            <w:r w:rsidRPr="009F2E4D">
              <w:t>Education Special Circumstances</w:t>
            </w:r>
          </w:p>
        </w:tc>
        <w:tc>
          <w:tcPr>
            <w:tcW w:w="547" w:type="pct"/>
          </w:tcPr>
          <w:p w14:paraId="1D5E7201" w14:textId="77777777" w:rsidR="00901D4A" w:rsidRPr="009F2E4D" w:rsidRDefault="003E7F78" w:rsidP="008C4EBF">
            <w:pPr>
              <w:pStyle w:val="TableText"/>
            </w:pPr>
            <w:r>
              <w:t>$m</w:t>
            </w:r>
          </w:p>
        </w:tc>
        <w:tc>
          <w:tcPr>
            <w:tcW w:w="547" w:type="pct"/>
          </w:tcPr>
          <w:p w14:paraId="4B484BDB" w14:textId="77777777" w:rsidR="00901D4A" w:rsidRPr="00374AA3" w:rsidRDefault="003E7F78" w:rsidP="000B5619">
            <w:pPr>
              <w:pStyle w:val="TableText"/>
              <w:jc w:val="right"/>
            </w:pPr>
            <w:r w:rsidRPr="00845DB7">
              <w:t>20</w:t>
            </w:r>
          </w:p>
        </w:tc>
        <w:tc>
          <w:tcPr>
            <w:tcW w:w="1561" w:type="pct"/>
          </w:tcPr>
          <w:p w14:paraId="2F92F2F1" w14:textId="77777777" w:rsidR="00901D4A" w:rsidRPr="009F2E4D" w:rsidRDefault="003E7F78" w:rsidP="000B5619">
            <w:pPr>
              <w:pStyle w:val="TableText"/>
            </w:pPr>
            <w:r w:rsidRPr="009F2E4D">
              <w:t>2019</w:t>
            </w:r>
            <w:r w:rsidR="00D64963">
              <w:t xml:space="preserve"> to</w:t>
            </w:r>
            <w:r w:rsidR="00457A55">
              <w:t xml:space="preserve"> </w:t>
            </w:r>
            <w:r w:rsidRPr="009F2E4D">
              <w:t>2020</w:t>
            </w:r>
          </w:p>
        </w:tc>
      </w:tr>
      <w:tr w:rsidR="00127915" w14:paraId="7B944CE5" w14:textId="77777777" w:rsidTr="00A826AD">
        <w:tc>
          <w:tcPr>
            <w:tcW w:w="417" w:type="pct"/>
          </w:tcPr>
          <w:p w14:paraId="22B10C7F" w14:textId="77777777" w:rsidR="00901D4A" w:rsidRDefault="003E7F78" w:rsidP="000B5619">
            <w:pPr>
              <w:pStyle w:val="TableText"/>
            </w:pPr>
            <w:r>
              <w:t>2.1</w:t>
            </w:r>
          </w:p>
        </w:tc>
        <w:tc>
          <w:tcPr>
            <w:tcW w:w="1928" w:type="pct"/>
          </w:tcPr>
          <w:p w14:paraId="7D3936B4" w14:textId="77777777" w:rsidR="00901D4A" w:rsidRDefault="003E7F78" w:rsidP="000B5619">
            <w:pPr>
              <w:pStyle w:val="TableText"/>
            </w:pPr>
            <w:r w:rsidRPr="00131DB6">
              <w:t>Country Women’s Association of Australia</w:t>
            </w:r>
          </w:p>
        </w:tc>
        <w:tc>
          <w:tcPr>
            <w:tcW w:w="547" w:type="pct"/>
          </w:tcPr>
          <w:p w14:paraId="16F49E0A" w14:textId="77777777" w:rsidR="00901D4A" w:rsidRPr="00131DB6" w:rsidRDefault="003E7F78" w:rsidP="008C4EBF">
            <w:pPr>
              <w:pStyle w:val="TableText"/>
            </w:pPr>
            <w:r>
              <w:t>$m</w:t>
            </w:r>
          </w:p>
        </w:tc>
        <w:tc>
          <w:tcPr>
            <w:tcW w:w="547" w:type="pct"/>
          </w:tcPr>
          <w:p w14:paraId="415FA8D8" w14:textId="77777777" w:rsidR="00901D4A" w:rsidRPr="00374AA3" w:rsidRDefault="003E7F78" w:rsidP="000B5619">
            <w:pPr>
              <w:pStyle w:val="TableText"/>
              <w:jc w:val="right"/>
            </w:pPr>
            <w:r w:rsidRPr="00845DB7">
              <w:t>5</w:t>
            </w:r>
          </w:p>
        </w:tc>
        <w:tc>
          <w:tcPr>
            <w:tcW w:w="1561" w:type="pct"/>
          </w:tcPr>
          <w:p w14:paraId="0DDD3DB0" w14:textId="77777777" w:rsidR="00901D4A" w:rsidRPr="00131DB6" w:rsidRDefault="003E7F78" w:rsidP="000B5619">
            <w:pPr>
              <w:pStyle w:val="TableText"/>
            </w:pPr>
            <w:r w:rsidRPr="00131DB6">
              <w:t xml:space="preserve">2019 </w:t>
            </w:r>
            <w:r>
              <w:t>to 2020</w:t>
            </w:r>
          </w:p>
        </w:tc>
      </w:tr>
      <w:tr w:rsidR="00127915" w14:paraId="5C8BDF50" w14:textId="77777777" w:rsidTr="00A826AD">
        <w:tc>
          <w:tcPr>
            <w:tcW w:w="417" w:type="pct"/>
          </w:tcPr>
          <w:p w14:paraId="0356E3BB" w14:textId="77777777" w:rsidR="00901D4A" w:rsidRPr="00C12B5C" w:rsidRDefault="003E7F78" w:rsidP="000B5619">
            <w:pPr>
              <w:pStyle w:val="TableText"/>
            </w:pPr>
            <w:r>
              <w:t>2.1</w:t>
            </w:r>
          </w:p>
        </w:tc>
        <w:tc>
          <w:tcPr>
            <w:tcW w:w="1928" w:type="pct"/>
          </w:tcPr>
          <w:p w14:paraId="376B3E32" w14:textId="77777777" w:rsidR="00901D4A" w:rsidRDefault="003E7F78" w:rsidP="000B5619">
            <w:pPr>
              <w:pStyle w:val="TableText"/>
            </w:pPr>
            <w:r w:rsidRPr="00C12B5C">
              <w:t>Drought Communities Programme</w:t>
            </w:r>
          </w:p>
        </w:tc>
        <w:tc>
          <w:tcPr>
            <w:tcW w:w="547" w:type="pct"/>
          </w:tcPr>
          <w:p w14:paraId="283DE606" w14:textId="77777777" w:rsidR="00901D4A" w:rsidRPr="00C12B5C" w:rsidRDefault="003E7F78" w:rsidP="008C4EBF">
            <w:pPr>
              <w:pStyle w:val="TableText"/>
            </w:pPr>
            <w:r>
              <w:t>$m</w:t>
            </w:r>
          </w:p>
        </w:tc>
        <w:tc>
          <w:tcPr>
            <w:tcW w:w="547" w:type="pct"/>
          </w:tcPr>
          <w:p w14:paraId="69AE3032" w14:textId="77777777" w:rsidR="00901D4A" w:rsidRPr="00374AA3" w:rsidRDefault="003E7F78" w:rsidP="000B5619">
            <w:pPr>
              <w:pStyle w:val="TableText"/>
              <w:jc w:val="right"/>
            </w:pPr>
            <w:r w:rsidRPr="00845DB7">
              <w:t>34.5</w:t>
            </w:r>
          </w:p>
        </w:tc>
        <w:tc>
          <w:tcPr>
            <w:tcW w:w="1561" w:type="pct"/>
          </w:tcPr>
          <w:p w14:paraId="5A7BDAF5" w14:textId="77777777" w:rsidR="00901D4A" w:rsidRPr="00C12B5C" w:rsidRDefault="003E7F78" w:rsidP="000B5619">
            <w:pPr>
              <w:pStyle w:val="TableText"/>
            </w:pPr>
            <w:r w:rsidRPr="00C12B5C">
              <w:t>2014</w:t>
            </w:r>
            <w:r>
              <w:t>–</w:t>
            </w:r>
            <w:r w:rsidRPr="00C12B5C">
              <w:t>15 to 2018</w:t>
            </w:r>
            <w:r>
              <w:t>–</w:t>
            </w:r>
            <w:r w:rsidRPr="00C12B5C">
              <w:t>19</w:t>
            </w:r>
          </w:p>
        </w:tc>
      </w:tr>
    </w:tbl>
    <w:p w14:paraId="7D02F8FE" w14:textId="77777777" w:rsidR="000770E9" w:rsidRDefault="003E7F78" w:rsidP="000770E9">
      <w:pPr>
        <w:pStyle w:val="FigureTableNoteSource"/>
        <w:rPr>
          <w:lang w:eastAsia="ja-JP"/>
        </w:rPr>
      </w:pPr>
      <w:r>
        <w:rPr>
          <w:lang w:eastAsia="ja-JP"/>
        </w:rPr>
        <w:t>Source: Department of Agriculture, Water and the Environment</w:t>
      </w:r>
    </w:p>
    <w:p w14:paraId="76172EEB" w14:textId="77777777" w:rsidR="003A6B5D" w:rsidRPr="00ED20E0" w:rsidRDefault="003E7F78" w:rsidP="00BD4BED">
      <w:pPr>
        <w:pStyle w:val="Heading2"/>
        <w:numPr>
          <w:ilvl w:val="0"/>
          <w:numId w:val="0"/>
        </w:numPr>
        <w:ind w:left="720" w:hanging="720"/>
      </w:pPr>
      <w:bookmarkStart w:id="126" w:name="_Toc89785920"/>
      <w:r w:rsidRPr="00845DB7">
        <w:t>The year ahead</w:t>
      </w:r>
      <w:bookmarkEnd w:id="126"/>
    </w:p>
    <w:p w14:paraId="726FD6F1" w14:textId="77777777" w:rsidR="00A67F9C" w:rsidRPr="00ED20E0" w:rsidRDefault="003E7F78" w:rsidP="00B92872">
      <w:r w:rsidRPr="00ED20E0">
        <w:t>The Australian Government Drought Response, Resilience and Preparedness Plan</w:t>
      </w:r>
      <w:r w:rsidR="009C3F93" w:rsidRPr="00ED20E0">
        <w:t xml:space="preserve"> </w:t>
      </w:r>
      <w:r w:rsidRPr="00ED20E0">
        <w:t>is not just about responding to and preparing for drought</w:t>
      </w:r>
      <w:r w:rsidR="00845DB7">
        <w:t>. I</w:t>
      </w:r>
      <w:r w:rsidRPr="00ED20E0">
        <w:t>t is about giving our farmers and regional communities hope for the future and building resilience.</w:t>
      </w:r>
    </w:p>
    <w:p w14:paraId="4795D935" w14:textId="77777777" w:rsidR="005D10E4" w:rsidRDefault="003E7F78" w:rsidP="00AC7B11">
      <w:r w:rsidRPr="00ED20E0">
        <w:t>The Australian Government’s drought support package to 30 June 2021 commit</w:t>
      </w:r>
      <w:r w:rsidR="00845DB7">
        <w:t>ted</w:t>
      </w:r>
      <w:r w:rsidRPr="00ED20E0">
        <w:t xml:space="preserve"> more than </w:t>
      </w:r>
      <w:r w:rsidRPr="006C4DBC">
        <w:t>$</w:t>
      </w:r>
      <w:r w:rsidR="00CE44FE" w:rsidRPr="006C4DBC">
        <w:t>11</w:t>
      </w:r>
      <w:r w:rsidR="006C4DBC">
        <w:t> </w:t>
      </w:r>
      <w:r w:rsidRPr="006C4DBC">
        <w:t>billion</w:t>
      </w:r>
      <w:r w:rsidRPr="00ED20E0">
        <w:t xml:space="preserve"> </w:t>
      </w:r>
      <w:r w:rsidR="0064485C">
        <w:t>since</w:t>
      </w:r>
      <w:r w:rsidR="0042209C">
        <w:t xml:space="preserve"> 2018–19 </w:t>
      </w:r>
      <w:r w:rsidRPr="00ED20E0">
        <w:t xml:space="preserve">across 25 measures. </w:t>
      </w:r>
      <w:r w:rsidR="00AC7B11" w:rsidRPr="00ED20E0">
        <w:t xml:space="preserve">This </w:t>
      </w:r>
      <w:r w:rsidR="00C71D54">
        <w:t>i</w:t>
      </w:r>
      <w:r w:rsidR="00AC7B11" w:rsidRPr="00ED20E0">
        <w:t xml:space="preserve">mplementation </w:t>
      </w:r>
      <w:r w:rsidR="00C71D54">
        <w:t>r</w:t>
      </w:r>
      <w:r w:rsidR="00AC7B11" w:rsidRPr="00ED20E0">
        <w:t xml:space="preserve">eview </w:t>
      </w:r>
      <w:r w:rsidR="00845DB7">
        <w:t xml:space="preserve">assessed the performance of </w:t>
      </w:r>
      <w:r w:rsidR="00AC7B11" w:rsidRPr="00ED20E0">
        <w:t>the measures in 2020</w:t>
      </w:r>
      <w:r w:rsidR="0080533C">
        <w:t>–</w:t>
      </w:r>
      <w:r w:rsidR="00AC7B11" w:rsidRPr="00ED20E0">
        <w:t xml:space="preserve">21 and found that </w:t>
      </w:r>
      <w:r w:rsidR="00AC7B11" w:rsidRPr="00980726">
        <w:t>the government</w:t>
      </w:r>
      <w:r w:rsidR="00AC7B11" w:rsidRPr="00ED20E0">
        <w:t xml:space="preserve"> is meeting its obligations under the </w:t>
      </w:r>
      <w:r w:rsidR="00C71D54">
        <w:t>p</w:t>
      </w:r>
      <w:r w:rsidR="00AC7B11" w:rsidRPr="00ED20E0">
        <w:t>lan.</w:t>
      </w:r>
      <w:r w:rsidR="00A92D0E">
        <w:t xml:space="preserve"> </w:t>
      </w:r>
      <w:r w:rsidR="00C71D54" w:rsidRPr="00ED20E0">
        <w:t>COVID</w:t>
      </w:r>
      <w:r w:rsidR="00C71D54">
        <w:t>-</w:t>
      </w:r>
      <w:r w:rsidR="00C71D54" w:rsidRPr="00ED20E0">
        <w:t>19</w:t>
      </w:r>
      <w:r w:rsidR="00C71D54">
        <w:t xml:space="preserve"> restriction</w:t>
      </w:r>
      <w:r w:rsidR="00C323D6">
        <w:t>s</w:t>
      </w:r>
      <w:r w:rsidR="00C71D54">
        <w:t xml:space="preserve"> have resulted in </w:t>
      </w:r>
      <w:r w:rsidR="00AC7B11" w:rsidRPr="00ED20E0">
        <w:t>some delays</w:t>
      </w:r>
      <w:r w:rsidR="00D35A0C">
        <w:t>,</w:t>
      </w:r>
      <w:r w:rsidR="00AC7B11" w:rsidRPr="00ED20E0">
        <w:t xml:space="preserve"> </w:t>
      </w:r>
      <w:r w:rsidR="00C71D54">
        <w:t xml:space="preserve">but </w:t>
      </w:r>
      <w:r w:rsidR="00AC7B11" w:rsidRPr="00ED20E0">
        <w:t xml:space="preserve">programs have </w:t>
      </w:r>
      <w:r w:rsidR="00104F4C">
        <w:t xml:space="preserve">largely </w:t>
      </w:r>
      <w:r w:rsidR="00AC7B11" w:rsidRPr="00ED20E0">
        <w:t>adapted to ensure that information and support is still being delivered to farmers and communities.</w:t>
      </w:r>
      <w:r w:rsidR="00FA3BFD">
        <w:t xml:space="preserve"> </w:t>
      </w:r>
      <w:r w:rsidR="00D72F0F">
        <w:t>Several</w:t>
      </w:r>
      <w:r w:rsidR="00246E22">
        <w:t xml:space="preserve"> programs are now </w:t>
      </w:r>
      <w:r w:rsidR="00246E22" w:rsidRPr="00ED20E0">
        <w:t>complete</w:t>
      </w:r>
      <w:r w:rsidR="00246E22">
        <w:t>.</w:t>
      </w:r>
    </w:p>
    <w:p w14:paraId="5ABA9141" w14:textId="77777777" w:rsidR="009229F1" w:rsidRDefault="003E7F78" w:rsidP="009229F1">
      <w:r w:rsidRPr="00ED20E0">
        <w:t>The Australian Government will continue to monitor the effectiveness of</w:t>
      </w:r>
      <w:r w:rsidR="004A095B">
        <w:t xml:space="preserve"> drought</w:t>
      </w:r>
      <w:r w:rsidRPr="00ED20E0">
        <w:t xml:space="preserve"> policies and programs and adjust </w:t>
      </w:r>
      <w:r w:rsidR="00C71D54">
        <w:t>delivery</w:t>
      </w:r>
      <w:r w:rsidR="00845DB7">
        <w:t>,</w:t>
      </w:r>
      <w:r w:rsidR="00C71D54">
        <w:t xml:space="preserve"> </w:t>
      </w:r>
      <w:r w:rsidRPr="00ED20E0">
        <w:t>as necessary</w:t>
      </w:r>
      <w:r w:rsidR="00845DB7">
        <w:t>,</w:t>
      </w:r>
      <w:r w:rsidRPr="00ED20E0">
        <w:t xml:space="preserve"> to ensure </w:t>
      </w:r>
      <w:r w:rsidR="004A095B">
        <w:t xml:space="preserve">the </w:t>
      </w:r>
      <w:r w:rsidR="009A6077">
        <w:t>appropriate</w:t>
      </w:r>
      <w:r w:rsidRPr="00ED20E0">
        <w:t xml:space="preserve"> level of targeted assistance </w:t>
      </w:r>
      <w:r w:rsidR="004A095B">
        <w:t xml:space="preserve">is </w:t>
      </w:r>
      <w:r w:rsidR="000940B6">
        <w:t>available</w:t>
      </w:r>
      <w:r w:rsidR="00AC110D">
        <w:t xml:space="preserve">. </w:t>
      </w:r>
      <w:r w:rsidR="00C71D54">
        <w:t>We will publish t</w:t>
      </w:r>
      <w:r>
        <w:t xml:space="preserve">he third </w:t>
      </w:r>
      <w:r w:rsidR="00C71D54">
        <w:t>i</w:t>
      </w:r>
      <w:r>
        <w:t xml:space="preserve">mplementation </w:t>
      </w:r>
      <w:r w:rsidR="00C71D54">
        <w:t>r</w:t>
      </w:r>
      <w:r>
        <w:t xml:space="preserve">eport on the </w:t>
      </w:r>
      <w:r w:rsidR="00C71D54">
        <w:t>p</w:t>
      </w:r>
      <w:r>
        <w:t>lan in the second half of 2022.</w:t>
      </w:r>
    </w:p>
    <w:p w14:paraId="426363FF" w14:textId="77777777" w:rsidR="005C28DA" w:rsidRDefault="003E7F78" w:rsidP="007606C6">
      <w:r>
        <w:t>The government will also</w:t>
      </w:r>
      <w:r w:rsidR="00180B66">
        <w:t xml:space="preserve"> </w:t>
      </w:r>
      <w:r w:rsidR="00BE35A5">
        <w:t xml:space="preserve">continue to </w:t>
      </w:r>
      <w:r w:rsidR="00265C9C" w:rsidRPr="00ED20E0">
        <w:t xml:space="preserve">work </w:t>
      </w:r>
      <w:r w:rsidR="006C636E">
        <w:t xml:space="preserve">directly </w:t>
      </w:r>
      <w:r w:rsidR="00265C9C" w:rsidRPr="00ED20E0">
        <w:t xml:space="preserve">with rural communities </w:t>
      </w:r>
      <w:r w:rsidR="003F686A" w:rsidRPr="00ED20E0">
        <w:t xml:space="preserve">to </w:t>
      </w:r>
      <w:r w:rsidR="00AA3094">
        <w:t xml:space="preserve">support </w:t>
      </w:r>
      <w:r w:rsidR="000C28ED">
        <w:t>preparation for drought</w:t>
      </w:r>
      <w:r w:rsidR="003C2BD7">
        <w:t xml:space="preserve"> through </w:t>
      </w:r>
      <w:r w:rsidR="00DB010D">
        <w:t>ongoing</w:t>
      </w:r>
      <w:r w:rsidR="003C2BD7">
        <w:t xml:space="preserve"> programs</w:t>
      </w:r>
      <w:r w:rsidR="00C71D54">
        <w:t>. These</w:t>
      </w:r>
      <w:r w:rsidR="003C2BD7">
        <w:t xml:space="preserve"> includ</w:t>
      </w:r>
      <w:r w:rsidR="00C71D54">
        <w:t>e</w:t>
      </w:r>
      <w:r w:rsidR="003C2BD7">
        <w:t xml:space="preserve"> the </w:t>
      </w:r>
      <w:r w:rsidR="00233D06">
        <w:t xml:space="preserve">Future Drought Fund, </w:t>
      </w:r>
      <w:r w:rsidR="00234CC0">
        <w:t xml:space="preserve">National </w:t>
      </w:r>
      <w:r w:rsidR="00246F15">
        <w:t>Soil</w:t>
      </w:r>
      <w:r w:rsidR="002640BE">
        <w:t xml:space="preserve"> Strategy</w:t>
      </w:r>
      <w:r w:rsidR="00234CC0">
        <w:t>,</w:t>
      </w:r>
      <w:r w:rsidR="000A6821">
        <w:t xml:space="preserve"> the National Landcare Program and the </w:t>
      </w:r>
      <w:r w:rsidR="004043BB">
        <w:t>Agriculture Stewardship Package.</w:t>
      </w:r>
    </w:p>
    <w:p w14:paraId="7A00115D" w14:textId="77777777" w:rsidR="0005419F" w:rsidRDefault="003E7F78" w:rsidP="007606C6">
      <w:r>
        <w:t>N</w:t>
      </w:r>
      <w:r w:rsidR="00DF6E00" w:rsidRPr="00ED20E0">
        <w:t>ew resources</w:t>
      </w:r>
      <w:r>
        <w:t xml:space="preserve"> will be </w:t>
      </w:r>
      <w:r w:rsidR="0030681C">
        <w:t xml:space="preserve">created to support </w:t>
      </w:r>
      <w:r w:rsidR="008070D6">
        <w:t xml:space="preserve">farmers, including </w:t>
      </w:r>
      <w:r w:rsidR="00DF6E00" w:rsidRPr="00ED20E0">
        <w:t>accessible climate data and self-assessment tools</w:t>
      </w:r>
      <w:r w:rsidR="00D909F0">
        <w:t xml:space="preserve">, </w:t>
      </w:r>
      <w:r w:rsidR="006472B4">
        <w:t xml:space="preserve">and better systems to forecast </w:t>
      </w:r>
      <w:r w:rsidR="00180B66">
        <w:t>drought</w:t>
      </w:r>
      <w:r w:rsidR="000976F3">
        <w:t>.</w:t>
      </w:r>
      <w:r w:rsidR="003E7EAB">
        <w:t xml:space="preserve"> </w:t>
      </w:r>
      <w:r w:rsidR="00CC54A8">
        <w:t xml:space="preserve">The </w:t>
      </w:r>
      <w:r w:rsidR="003A0CDD">
        <w:t xml:space="preserve">RSOs will </w:t>
      </w:r>
      <w:r w:rsidR="008C7701">
        <w:t>remain a key</w:t>
      </w:r>
      <w:r w:rsidR="003A0CDD">
        <w:t xml:space="preserve"> </w:t>
      </w:r>
      <w:r w:rsidR="00C77D62">
        <w:t>element</w:t>
      </w:r>
      <w:r w:rsidR="003A0CDD">
        <w:t xml:space="preserve"> </w:t>
      </w:r>
      <w:r w:rsidR="00CC54A8">
        <w:t>of</w:t>
      </w:r>
      <w:r w:rsidR="003A0CDD">
        <w:t xml:space="preserve"> </w:t>
      </w:r>
      <w:r w:rsidR="00C77D62">
        <w:t>on</w:t>
      </w:r>
      <w:r w:rsidR="00946D89">
        <w:t>-</w:t>
      </w:r>
      <w:r w:rsidR="003A0CDD">
        <w:t xml:space="preserve">ground drought </w:t>
      </w:r>
      <w:r w:rsidR="00C77D62">
        <w:t>support</w:t>
      </w:r>
      <w:r w:rsidR="003A0CDD">
        <w:t xml:space="preserve"> and resilience. </w:t>
      </w:r>
      <w:r w:rsidR="00A7096B">
        <w:t xml:space="preserve">Engagement and collaboration </w:t>
      </w:r>
      <w:r w:rsidR="00096D3E">
        <w:t>will continue throughout the</w:t>
      </w:r>
      <w:r w:rsidR="00DD280C">
        <w:t xml:space="preserve"> next stage of the</w:t>
      </w:r>
      <w:r w:rsidR="00096D3E">
        <w:t xml:space="preserve"> drought cycle</w:t>
      </w:r>
      <w:r w:rsidR="00946D89">
        <w:t>. L</w:t>
      </w:r>
      <w:r w:rsidR="00270EA2">
        <w:t>inks with</w:t>
      </w:r>
      <w:r w:rsidR="00A471A0" w:rsidRPr="00ED20E0">
        <w:t xml:space="preserve"> </w:t>
      </w:r>
      <w:r w:rsidR="002B5D9E">
        <w:t>state and territory governments and</w:t>
      </w:r>
      <w:r w:rsidR="002B5D9E" w:rsidRPr="00ED20E0">
        <w:t xml:space="preserve"> </w:t>
      </w:r>
      <w:r w:rsidR="00934E96" w:rsidRPr="00ED20E0">
        <w:t xml:space="preserve">partners in industry, the finance sector, </w:t>
      </w:r>
      <w:r w:rsidR="0029635E" w:rsidRPr="00ED20E0">
        <w:t xml:space="preserve">local government, charities and </w:t>
      </w:r>
      <w:r w:rsidR="00847A3B" w:rsidRPr="00ED20E0">
        <w:t>communit</w:t>
      </w:r>
      <w:r w:rsidR="002F3785" w:rsidRPr="00ED20E0">
        <w:t>y</w:t>
      </w:r>
      <w:r w:rsidR="0029635E" w:rsidRPr="00ED20E0">
        <w:t xml:space="preserve"> groups</w:t>
      </w:r>
      <w:r w:rsidR="007606C6">
        <w:t xml:space="preserve"> </w:t>
      </w:r>
      <w:r w:rsidR="00270EA2">
        <w:t>will be maintained</w:t>
      </w:r>
      <w:r w:rsidR="0062314B">
        <w:t xml:space="preserve"> and strengthened as we </w:t>
      </w:r>
      <w:r w:rsidR="0088499D">
        <w:t>shift our focus to drought preparedness and resilience.</w:t>
      </w:r>
    </w:p>
    <w:p w14:paraId="6FA713EB" w14:textId="77777777" w:rsidR="007606C6" w:rsidRDefault="003E7F78" w:rsidP="007606C6">
      <w:r>
        <w:t xml:space="preserve">The coming year </w:t>
      </w:r>
      <w:r w:rsidR="0005419F">
        <w:t xml:space="preserve">will see the commencement of consultation </w:t>
      </w:r>
      <w:r w:rsidR="007B0562">
        <w:t xml:space="preserve">with state and territory governments </w:t>
      </w:r>
      <w:r w:rsidR="0005419F">
        <w:t xml:space="preserve">on </w:t>
      </w:r>
      <w:r w:rsidR="00783116">
        <w:t xml:space="preserve">a review of the </w:t>
      </w:r>
      <w:r w:rsidR="007B0562">
        <w:t>NDA.</w:t>
      </w:r>
      <w:r w:rsidR="000F45A7">
        <w:t xml:space="preserve"> </w:t>
      </w:r>
      <w:r>
        <w:t>A review of</w:t>
      </w:r>
      <w:r w:rsidRPr="00ED20E0">
        <w:t xml:space="preserve"> the </w:t>
      </w:r>
      <w:r>
        <w:t>p</w:t>
      </w:r>
      <w:r w:rsidRPr="00ED20E0">
        <w:t xml:space="preserve">lan is </w:t>
      </w:r>
      <w:r w:rsidR="00783116">
        <w:t xml:space="preserve">also </w:t>
      </w:r>
      <w:r w:rsidRPr="00ED20E0">
        <w:t xml:space="preserve">scheduled </w:t>
      </w:r>
      <w:r>
        <w:t xml:space="preserve">for </w:t>
      </w:r>
      <w:r w:rsidRPr="00ED20E0">
        <w:t>2022</w:t>
      </w:r>
      <w:r>
        <w:t>–</w:t>
      </w:r>
      <w:r w:rsidRPr="00ED20E0">
        <w:t>23</w:t>
      </w:r>
      <w:r>
        <w:t>.</w:t>
      </w:r>
    </w:p>
    <w:p w14:paraId="77B41761" w14:textId="77777777" w:rsidR="00DF65BE" w:rsidRDefault="00DF65BE">
      <w:pPr>
        <w:pStyle w:val="Heading2"/>
        <w:numPr>
          <w:ilvl w:val="0"/>
          <w:numId w:val="0"/>
        </w:numPr>
        <w:ind w:left="709" w:hanging="709"/>
        <w:sectPr w:rsidR="00DF65BE">
          <w:pgSz w:w="11906" w:h="16838"/>
          <w:pgMar w:top="1418" w:right="1418" w:bottom="1418" w:left="1418" w:header="567" w:footer="283" w:gutter="0"/>
          <w:pgNumType w:start="1"/>
          <w:cols w:space="708"/>
          <w:docGrid w:linePitch="360"/>
        </w:sectPr>
      </w:pPr>
      <w:bookmarkStart w:id="127" w:name="_Toc430782160"/>
    </w:p>
    <w:p w14:paraId="52F1CB90" w14:textId="77777777" w:rsidR="00764D6A" w:rsidRDefault="003E7F78" w:rsidP="0059377E">
      <w:pPr>
        <w:pStyle w:val="Heading2"/>
        <w:numPr>
          <w:ilvl w:val="0"/>
          <w:numId w:val="0"/>
        </w:numPr>
      </w:pPr>
      <w:bookmarkStart w:id="128" w:name="_Toc89785921"/>
      <w:r>
        <w:t xml:space="preserve">Appendix A: </w:t>
      </w:r>
      <w:bookmarkEnd w:id="127"/>
      <w:r w:rsidR="00845DB7">
        <w:t>Funding for d</w:t>
      </w:r>
      <w:r w:rsidR="009D55E3" w:rsidRPr="00845DB7">
        <w:t xml:space="preserve">rought </w:t>
      </w:r>
      <w:r w:rsidR="00901D4A" w:rsidRPr="00845DB7">
        <w:t>m</w:t>
      </w:r>
      <w:r w:rsidR="009D55E3" w:rsidRPr="00845DB7">
        <w:t>easures</w:t>
      </w:r>
      <w:bookmarkEnd w:id="128"/>
    </w:p>
    <w:p w14:paraId="211B3FBC" w14:textId="77777777" w:rsidR="006D393C" w:rsidRPr="00E7000D" w:rsidRDefault="003E7F78" w:rsidP="00456D88">
      <w:pPr>
        <w:pStyle w:val="Caption"/>
      </w:pPr>
      <w:bookmarkStart w:id="129" w:name="_Toc89261820"/>
      <w:r>
        <w:t>Table A</w:t>
      </w:r>
      <w:r w:rsidR="007630BA">
        <w:fldChar w:fldCharType="begin"/>
      </w:r>
      <w:r w:rsidR="007630BA">
        <w:instrText xml:space="preserve"> SEQ Table_A \* ARABIC </w:instrText>
      </w:r>
      <w:r w:rsidR="007630BA">
        <w:fldChar w:fldCharType="separate"/>
      </w:r>
      <w:r w:rsidR="00C470F6">
        <w:t>1</w:t>
      </w:r>
      <w:r w:rsidR="007630BA">
        <w:fldChar w:fldCharType="end"/>
      </w:r>
      <w:r>
        <w:t xml:space="preserve"> </w:t>
      </w:r>
      <w:r>
        <w:rPr>
          <w:lang w:eastAsia="ja-JP"/>
        </w:rPr>
        <w:t>Australian Government funding for drought measures</w:t>
      </w:r>
      <w:r w:rsidR="00845DB7">
        <w:rPr>
          <w:lang w:eastAsia="ja-JP"/>
        </w:rPr>
        <w:t xml:space="preserve">, </w:t>
      </w:r>
      <w:r w:rsidR="00845DB7" w:rsidRPr="0033764B">
        <w:rPr>
          <w:lang w:eastAsia="ja-JP"/>
        </w:rPr>
        <w:t>2018</w:t>
      </w:r>
      <w:r w:rsidR="00845DB7">
        <w:rPr>
          <w:lang w:eastAsia="ja-JP"/>
        </w:rPr>
        <w:t>–</w:t>
      </w:r>
      <w:r w:rsidR="00845DB7" w:rsidRPr="0033764B">
        <w:rPr>
          <w:lang w:eastAsia="ja-JP"/>
        </w:rPr>
        <w:t>19</w:t>
      </w:r>
      <w:r w:rsidR="00845DB7">
        <w:rPr>
          <w:lang w:eastAsia="ja-JP"/>
        </w:rPr>
        <w:t xml:space="preserve"> to </w:t>
      </w:r>
      <w:r w:rsidR="00845DB7" w:rsidRPr="0033764B">
        <w:rPr>
          <w:lang w:eastAsia="ja-JP"/>
        </w:rPr>
        <w:t>2024</w:t>
      </w:r>
      <w:r w:rsidR="00845DB7">
        <w:rPr>
          <w:lang w:eastAsia="ja-JP"/>
        </w:rPr>
        <w:t>–</w:t>
      </w:r>
      <w:r w:rsidR="00845DB7" w:rsidRPr="0033764B">
        <w:rPr>
          <w:lang w:eastAsia="ja-JP"/>
        </w:rPr>
        <w:t>25</w:t>
      </w:r>
      <w:bookmarkEnd w:id="129"/>
    </w:p>
    <w:tbl>
      <w:tblPr>
        <w:tblW w:w="5062" w:type="pct"/>
        <w:tblBorders>
          <w:top w:val="single" w:sz="4" w:space="0" w:color="auto"/>
          <w:bottom w:val="single" w:sz="4" w:space="0" w:color="auto"/>
          <w:insideH w:val="single" w:sz="4" w:space="0" w:color="auto"/>
        </w:tblBorders>
        <w:tblLook w:val="04A0" w:firstRow="1" w:lastRow="0" w:firstColumn="1" w:lastColumn="0" w:noHBand="0" w:noVBand="1"/>
      </w:tblPr>
      <w:tblGrid>
        <w:gridCol w:w="1702"/>
        <w:gridCol w:w="5388"/>
        <w:gridCol w:w="1699"/>
        <w:gridCol w:w="1702"/>
        <w:gridCol w:w="1749"/>
        <w:gridCol w:w="1936"/>
      </w:tblGrid>
      <w:tr w:rsidR="00127915" w14:paraId="6C0FD96C" w14:textId="77777777" w:rsidTr="00456D88">
        <w:trPr>
          <w:tblHeader/>
        </w:trPr>
        <w:tc>
          <w:tcPr>
            <w:tcW w:w="600" w:type="pct"/>
            <w:shd w:val="clear" w:color="auto" w:fill="auto"/>
          </w:tcPr>
          <w:p w14:paraId="2D68E2C5" w14:textId="77777777" w:rsidR="00665827" w:rsidRPr="0033764B" w:rsidRDefault="003E7F78" w:rsidP="00F66980">
            <w:pPr>
              <w:pStyle w:val="TableHeading"/>
              <w:rPr>
                <w:lang w:eastAsia="ja-JP"/>
              </w:rPr>
            </w:pPr>
            <w:bookmarkStart w:id="130" w:name="Title_A1"/>
            <w:bookmarkEnd w:id="130"/>
            <w:r>
              <w:rPr>
                <w:lang w:eastAsia="ja-JP"/>
              </w:rPr>
              <w:t>M</w:t>
            </w:r>
            <w:r w:rsidR="00F6531D" w:rsidRPr="0033764B">
              <w:rPr>
                <w:lang w:eastAsia="ja-JP"/>
              </w:rPr>
              <w:t>easures</w:t>
            </w:r>
            <w:r w:rsidR="00F6531D">
              <w:rPr>
                <w:lang w:eastAsia="ja-JP"/>
              </w:rPr>
              <w:t xml:space="preserve"> </w:t>
            </w:r>
            <w:r w:rsidR="00F6531D" w:rsidRPr="0033764B">
              <w:rPr>
                <w:lang w:eastAsia="ja-JP"/>
              </w:rPr>
              <w:t>at 30</w:t>
            </w:r>
            <w:r>
              <w:rPr>
                <w:lang w:eastAsia="ja-JP"/>
              </w:rPr>
              <w:t> </w:t>
            </w:r>
            <w:r w:rsidR="00F6531D" w:rsidRPr="0033764B">
              <w:rPr>
                <w:lang w:eastAsia="ja-JP"/>
              </w:rPr>
              <w:t>June 2021</w:t>
            </w:r>
          </w:p>
        </w:tc>
        <w:tc>
          <w:tcPr>
            <w:tcW w:w="1900" w:type="pct"/>
            <w:shd w:val="clear" w:color="auto" w:fill="auto"/>
            <w:noWrap/>
            <w:hideMark/>
          </w:tcPr>
          <w:p w14:paraId="2BD06062" w14:textId="77777777" w:rsidR="00665827" w:rsidRPr="0033764B" w:rsidRDefault="003E7F78" w:rsidP="00F66980">
            <w:pPr>
              <w:pStyle w:val="TableHeading"/>
              <w:rPr>
                <w:lang w:eastAsia="ja-JP"/>
              </w:rPr>
            </w:pPr>
            <w:r>
              <w:rPr>
                <w:lang w:eastAsia="ja-JP"/>
              </w:rPr>
              <w:t>Program</w:t>
            </w:r>
          </w:p>
        </w:tc>
        <w:tc>
          <w:tcPr>
            <w:tcW w:w="599" w:type="pct"/>
            <w:shd w:val="clear" w:color="auto" w:fill="auto"/>
          </w:tcPr>
          <w:p w14:paraId="740E47A5" w14:textId="77777777" w:rsidR="00665827" w:rsidRPr="0033764B" w:rsidRDefault="003E7F78" w:rsidP="00456D88">
            <w:pPr>
              <w:pStyle w:val="TableHeading"/>
              <w:jc w:val="right"/>
              <w:rPr>
                <w:lang w:eastAsia="ja-JP"/>
              </w:rPr>
            </w:pPr>
            <w:r w:rsidRPr="0033764B">
              <w:rPr>
                <w:lang w:eastAsia="ja-JP"/>
              </w:rPr>
              <w:t xml:space="preserve">Funding committed </w:t>
            </w:r>
            <w:r w:rsidR="007F0D1E">
              <w:rPr>
                <w:lang w:eastAsia="ja-JP"/>
              </w:rPr>
              <w:t>s</w:t>
            </w:r>
            <w:r w:rsidR="0006696B" w:rsidRPr="0033764B">
              <w:rPr>
                <w:lang w:eastAsia="ja-JP"/>
              </w:rPr>
              <w:t>ince</w:t>
            </w:r>
            <w:r w:rsidRPr="0033764B">
              <w:rPr>
                <w:lang w:eastAsia="ja-JP"/>
              </w:rPr>
              <w:t xml:space="preserve"> 2018</w:t>
            </w:r>
            <w:r w:rsidR="00803409">
              <w:rPr>
                <w:lang w:eastAsia="ja-JP"/>
              </w:rPr>
              <w:t>–</w:t>
            </w:r>
            <w:r w:rsidRPr="0033764B">
              <w:rPr>
                <w:lang w:eastAsia="ja-JP"/>
              </w:rPr>
              <w:t>19</w:t>
            </w:r>
            <w:r w:rsidR="007F0D1E" w:rsidRPr="0033764B">
              <w:rPr>
                <w:lang w:eastAsia="ja-JP"/>
              </w:rPr>
              <w:t xml:space="preserve"> ($)</w:t>
            </w:r>
          </w:p>
        </w:tc>
        <w:tc>
          <w:tcPr>
            <w:tcW w:w="600" w:type="pct"/>
            <w:shd w:val="clear" w:color="auto" w:fill="auto"/>
          </w:tcPr>
          <w:p w14:paraId="62DF800C" w14:textId="77777777" w:rsidR="00665827" w:rsidRPr="0033764B" w:rsidRDefault="003E7F78" w:rsidP="00456D88">
            <w:pPr>
              <w:pStyle w:val="TableHeading"/>
              <w:jc w:val="right"/>
              <w:rPr>
                <w:lang w:eastAsia="ja-JP"/>
              </w:rPr>
            </w:pPr>
            <w:r w:rsidRPr="0033764B">
              <w:rPr>
                <w:lang w:eastAsia="ja-JP"/>
              </w:rPr>
              <w:t>Funding committed under contract</w:t>
            </w:r>
            <w:r w:rsidR="007F0D1E" w:rsidRPr="0033764B">
              <w:rPr>
                <w:lang w:eastAsia="ja-JP"/>
              </w:rPr>
              <w:t xml:space="preserve"> ($)</w:t>
            </w:r>
          </w:p>
        </w:tc>
        <w:tc>
          <w:tcPr>
            <w:tcW w:w="617" w:type="pct"/>
            <w:shd w:val="clear" w:color="auto" w:fill="auto"/>
          </w:tcPr>
          <w:p w14:paraId="334036FC" w14:textId="77777777" w:rsidR="00665827" w:rsidRPr="0033764B" w:rsidRDefault="003E7F78" w:rsidP="00456D88">
            <w:pPr>
              <w:pStyle w:val="TableHeading"/>
              <w:jc w:val="right"/>
              <w:rPr>
                <w:lang w:eastAsia="ja-JP"/>
              </w:rPr>
            </w:pPr>
            <w:r w:rsidRPr="0033764B">
              <w:rPr>
                <w:lang w:eastAsia="ja-JP"/>
              </w:rPr>
              <w:t xml:space="preserve">Funding </w:t>
            </w:r>
            <w:r w:rsidR="007F0D1E">
              <w:rPr>
                <w:lang w:eastAsia="ja-JP"/>
              </w:rPr>
              <w:t>s</w:t>
            </w:r>
            <w:r w:rsidRPr="0033764B">
              <w:rPr>
                <w:lang w:eastAsia="ja-JP"/>
              </w:rPr>
              <w:t>pent</w:t>
            </w:r>
            <w:r w:rsidR="007F0D1E">
              <w:rPr>
                <w:lang w:eastAsia="ja-JP"/>
              </w:rPr>
              <w:t xml:space="preserve"> </w:t>
            </w:r>
            <w:r w:rsidR="007F0D1E" w:rsidRPr="0033764B">
              <w:rPr>
                <w:lang w:eastAsia="ja-JP"/>
              </w:rPr>
              <w:t>($)</w:t>
            </w:r>
          </w:p>
        </w:tc>
        <w:tc>
          <w:tcPr>
            <w:tcW w:w="683" w:type="pct"/>
            <w:shd w:val="clear" w:color="auto" w:fill="auto"/>
          </w:tcPr>
          <w:p w14:paraId="418A273B" w14:textId="77777777" w:rsidR="00665827" w:rsidRPr="0033764B" w:rsidRDefault="003E7F78" w:rsidP="00F66980">
            <w:pPr>
              <w:pStyle w:val="TableHeading"/>
              <w:rPr>
                <w:lang w:eastAsia="ja-JP"/>
              </w:rPr>
            </w:pPr>
            <w:r w:rsidRPr="0033764B">
              <w:rPr>
                <w:lang w:eastAsia="ja-JP"/>
              </w:rPr>
              <w:t xml:space="preserve">Financial </w:t>
            </w:r>
            <w:r>
              <w:rPr>
                <w:lang w:eastAsia="ja-JP"/>
              </w:rPr>
              <w:t>y</w:t>
            </w:r>
            <w:r w:rsidRPr="0033764B">
              <w:rPr>
                <w:lang w:eastAsia="ja-JP"/>
              </w:rPr>
              <w:t>ears</w:t>
            </w:r>
          </w:p>
        </w:tc>
      </w:tr>
      <w:tr w:rsidR="00127915" w14:paraId="50E32E12" w14:textId="77777777" w:rsidTr="004D42E9">
        <w:tc>
          <w:tcPr>
            <w:tcW w:w="600" w:type="pct"/>
            <w:vMerge w:val="restart"/>
          </w:tcPr>
          <w:p w14:paraId="37150004" w14:textId="77777777" w:rsidR="00C12564" w:rsidRPr="00D6380D" w:rsidRDefault="003E7F78" w:rsidP="00C12564">
            <w:pPr>
              <w:pStyle w:val="TableText"/>
            </w:pPr>
            <w:r w:rsidRPr="0033764B">
              <w:rPr>
                <w:lang w:eastAsia="ja-JP"/>
              </w:rPr>
              <w:t>Supporting those affected now</w:t>
            </w:r>
          </w:p>
        </w:tc>
        <w:tc>
          <w:tcPr>
            <w:tcW w:w="1900" w:type="pct"/>
            <w:shd w:val="clear" w:color="auto" w:fill="auto"/>
          </w:tcPr>
          <w:p w14:paraId="3BAE75FD" w14:textId="77777777" w:rsidR="00C12564" w:rsidRPr="00D6380D" w:rsidRDefault="003E7F78" w:rsidP="00C12564">
            <w:pPr>
              <w:pStyle w:val="TableText"/>
            </w:pPr>
            <w:r w:rsidRPr="00E33058">
              <w:t>Accelerated depreciation for fodder storage assets</w:t>
            </w:r>
          </w:p>
        </w:tc>
        <w:tc>
          <w:tcPr>
            <w:tcW w:w="599" w:type="pct"/>
            <w:shd w:val="clear" w:color="auto" w:fill="auto"/>
          </w:tcPr>
          <w:p w14:paraId="2EF15143" w14:textId="77777777" w:rsidR="00C12564" w:rsidRPr="0033764B" w:rsidRDefault="003E7F78" w:rsidP="00C12564">
            <w:pPr>
              <w:pStyle w:val="TableText"/>
              <w:jc w:val="right"/>
              <w:rPr>
                <w:lang w:eastAsia="ja-JP"/>
              </w:rPr>
            </w:pPr>
            <w:r w:rsidRPr="00E33058">
              <w:t>75,000</w:t>
            </w:r>
            <w:r w:rsidRPr="00285F40">
              <w:t>,000</w:t>
            </w:r>
          </w:p>
        </w:tc>
        <w:tc>
          <w:tcPr>
            <w:tcW w:w="600" w:type="pct"/>
            <w:shd w:val="clear" w:color="auto" w:fill="auto"/>
          </w:tcPr>
          <w:p w14:paraId="7AC755D2" w14:textId="77777777" w:rsidR="00C12564" w:rsidRPr="0033764B" w:rsidRDefault="003E7F78" w:rsidP="00C12564">
            <w:pPr>
              <w:pStyle w:val="TableText"/>
              <w:jc w:val="right"/>
              <w:rPr>
                <w:lang w:eastAsia="ja-JP"/>
              </w:rPr>
            </w:pPr>
            <w:r w:rsidRPr="00E33058">
              <w:t>n/a</w:t>
            </w:r>
          </w:p>
        </w:tc>
        <w:tc>
          <w:tcPr>
            <w:tcW w:w="617" w:type="pct"/>
            <w:shd w:val="clear" w:color="auto" w:fill="auto"/>
          </w:tcPr>
          <w:p w14:paraId="4C345B5D" w14:textId="77777777" w:rsidR="00C12564" w:rsidRPr="004A2991" w:rsidRDefault="003E7F78" w:rsidP="00C12564">
            <w:pPr>
              <w:pStyle w:val="TableText"/>
              <w:jc w:val="right"/>
              <w:rPr>
                <w:lang w:eastAsia="ja-JP"/>
              </w:rPr>
            </w:pPr>
            <w:r w:rsidRPr="00E3407C">
              <w:t>Estimated foregone revenue</w:t>
            </w:r>
          </w:p>
        </w:tc>
        <w:tc>
          <w:tcPr>
            <w:tcW w:w="683" w:type="pct"/>
          </w:tcPr>
          <w:p w14:paraId="0FA1E537" w14:textId="77777777" w:rsidR="00C12564" w:rsidRPr="004A2991" w:rsidRDefault="003E7F78" w:rsidP="00C12564">
            <w:pPr>
              <w:pStyle w:val="TableText"/>
              <w:rPr>
                <w:lang w:eastAsia="ja-JP"/>
              </w:rPr>
            </w:pPr>
            <w:r w:rsidRPr="004A2991">
              <w:t>Estimate for 2018–19 only</w:t>
            </w:r>
          </w:p>
        </w:tc>
      </w:tr>
      <w:tr w:rsidR="00127915" w14:paraId="7E31CF15" w14:textId="77777777" w:rsidTr="00904759">
        <w:tc>
          <w:tcPr>
            <w:tcW w:w="600" w:type="pct"/>
            <w:vMerge/>
          </w:tcPr>
          <w:p w14:paraId="366B4022" w14:textId="77777777" w:rsidR="00C12564" w:rsidRPr="00D6380D" w:rsidRDefault="00C12564" w:rsidP="00C12564">
            <w:pPr>
              <w:pStyle w:val="TableText"/>
            </w:pPr>
          </w:p>
        </w:tc>
        <w:tc>
          <w:tcPr>
            <w:tcW w:w="1900" w:type="pct"/>
            <w:shd w:val="clear" w:color="auto" w:fill="auto"/>
          </w:tcPr>
          <w:p w14:paraId="4B8818CA" w14:textId="77777777" w:rsidR="00C12564" w:rsidRPr="00D6380D" w:rsidRDefault="003E7F78" w:rsidP="00C12564">
            <w:pPr>
              <w:pStyle w:val="TableText"/>
            </w:pPr>
            <w:r w:rsidRPr="00233CF8">
              <w:t>Bureau of Meteorology radars</w:t>
            </w:r>
          </w:p>
        </w:tc>
        <w:tc>
          <w:tcPr>
            <w:tcW w:w="599" w:type="pct"/>
            <w:shd w:val="clear" w:color="auto" w:fill="auto"/>
          </w:tcPr>
          <w:p w14:paraId="3F2BDF51" w14:textId="77777777" w:rsidR="00C12564" w:rsidRPr="0033764B" w:rsidRDefault="003E7F78" w:rsidP="00C12564">
            <w:pPr>
              <w:pStyle w:val="TableText"/>
              <w:jc w:val="right"/>
              <w:rPr>
                <w:lang w:eastAsia="ja-JP"/>
              </w:rPr>
            </w:pPr>
            <w:r w:rsidRPr="00233CF8">
              <w:t>77,200</w:t>
            </w:r>
            <w:r w:rsidRPr="00876A48">
              <w:t>,000</w:t>
            </w:r>
          </w:p>
        </w:tc>
        <w:tc>
          <w:tcPr>
            <w:tcW w:w="600" w:type="pct"/>
            <w:shd w:val="clear" w:color="auto" w:fill="auto"/>
          </w:tcPr>
          <w:p w14:paraId="1122E96A" w14:textId="77777777" w:rsidR="00C12564" w:rsidRPr="0033764B" w:rsidRDefault="003E7F78" w:rsidP="00C12564">
            <w:pPr>
              <w:pStyle w:val="TableText"/>
              <w:jc w:val="right"/>
              <w:rPr>
                <w:lang w:eastAsia="ja-JP"/>
              </w:rPr>
            </w:pPr>
            <w:r w:rsidRPr="00233CF8">
              <w:t>15,495,899</w:t>
            </w:r>
          </w:p>
        </w:tc>
        <w:tc>
          <w:tcPr>
            <w:tcW w:w="617" w:type="pct"/>
            <w:shd w:val="clear" w:color="auto" w:fill="auto"/>
          </w:tcPr>
          <w:p w14:paraId="036149D3" w14:textId="77777777" w:rsidR="00C12564" w:rsidRPr="004A2991" w:rsidRDefault="003E7F78" w:rsidP="00C12564">
            <w:pPr>
              <w:pStyle w:val="TableText"/>
              <w:jc w:val="right"/>
              <w:rPr>
                <w:lang w:eastAsia="ja-JP"/>
              </w:rPr>
            </w:pPr>
            <w:r w:rsidRPr="00E3407C">
              <w:t>6,292,942</w:t>
            </w:r>
          </w:p>
        </w:tc>
        <w:tc>
          <w:tcPr>
            <w:tcW w:w="683" w:type="pct"/>
          </w:tcPr>
          <w:p w14:paraId="4659CD9D" w14:textId="77777777" w:rsidR="00C12564" w:rsidRPr="004A2991" w:rsidRDefault="003E7F78" w:rsidP="00C12564">
            <w:pPr>
              <w:pStyle w:val="TableText"/>
              <w:rPr>
                <w:lang w:eastAsia="ja-JP"/>
              </w:rPr>
            </w:pPr>
            <w:r w:rsidRPr="004A2991">
              <w:t>2019–20 to 2041–42</w:t>
            </w:r>
          </w:p>
        </w:tc>
      </w:tr>
      <w:tr w:rsidR="00127915" w14:paraId="2C84D78F" w14:textId="77777777" w:rsidTr="00904759">
        <w:tc>
          <w:tcPr>
            <w:tcW w:w="600" w:type="pct"/>
            <w:vMerge/>
          </w:tcPr>
          <w:p w14:paraId="57E24AAB" w14:textId="77777777" w:rsidR="00C12564" w:rsidRPr="00D6380D" w:rsidRDefault="00C12564" w:rsidP="00C12564">
            <w:pPr>
              <w:pStyle w:val="TableText"/>
            </w:pPr>
          </w:p>
        </w:tc>
        <w:tc>
          <w:tcPr>
            <w:tcW w:w="1900" w:type="pct"/>
            <w:shd w:val="clear" w:color="auto" w:fill="auto"/>
          </w:tcPr>
          <w:p w14:paraId="1F576DA5" w14:textId="77777777" w:rsidR="00C12564" w:rsidRPr="00D6380D" w:rsidRDefault="003E7F78" w:rsidP="00C12564">
            <w:pPr>
              <w:pStyle w:val="TableText"/>
            </w:pPr>
            <w:r w:rsidRPr="0092244C">
              <w:t>Communities Combating Pests and Weed Impacts During Drought Program</w:t>
            </w:r>
          </w:p>
        </w:tc>
        <w:tc>
          <w:tcPr>
            <w:tcW w:w="599" w:type="pct"/>
            <w:shd w:val="clear" w:color="auto" w:fill="auto"/>
          </w:tcPr>
          <w:p w14:paraId="78161F84" w14:textId="77777777" w:rsidR="00C12564" w:rsidRPr="0033764B" w:rsidRDefault="003E7F78" w:rsidP="00C12564">
            <w:pPr>
              <w:pStyle w:val="TableText"/>
              <w:jc w:val="right"/>
              <w:rPr>
                <w:lang w:eastAsia="ja-JP"/>
              </w:rPr>
            </w:pPr>
            <w:r w:rsidRPr="0092244C">
              <w:t>25</w:t>
            </w:r>
            <w:r w:rsidRPr="00DB3BAE">
              <w:t>,000,000</w:t>
            </w:r>
          </w:p>
        </w:tc>
        <w:tc>
          <w:tcPr>
            <w:tcW w:w="600" w:type="pct"/>
            <w:shd w:val="clear" w:color="auto" w:fill="auto"/>
          </w:tcPr>
          <w:p w14:paraId="03C3FD39" w14:textId="77777777" w:rsidR="00C12564" w:rsidRPr="0033764B" w:rsidRDefault="003E7F78" w:rsidP="00C12564">
            <w:pPr>
              <w:pStyle w:val="TableText"/>
              <w:jc w:val="right"/>
              <w:rPr>
                <w:lang w:eastAsia="ja-JP"/>
              </w:rPr>
            </w:pPr>
            <w:r w:rsidRPr="0092244C">
              <w:t>24,998,828</w:t>
            </w:r>
          </w:p>
        </w:tc>
        <w:tc>
          <w:tcPr>
            <w:tcW w:w="617" w:type="pct"/>
            <w:shd w:val="clear" w:color="auto" w:fill="auto"/>
          </w:tcPr>
          <w:p w14:paraId="10D62756" w14:textId="77777777" w:rsidR="00C12564" w:rsidRPr="004A2991" w:rsidRDefault="003E7F78" w:rsidP="00C12564">
            <w:pPr>
              <w:pStyle w:val="TableText"/>
              <w:jc w:val="right"/>
              <w:rPr>
                <w:lang w:eastAsia="ja-JP"/>
              </w:rPr>
            </w:pPr>
            <w:r w:rsidRPr="00E3407C">
              <w:t>24,998,828</w:t>
            </w:r>
          </w:p>
        </w:tc>
        <w:tc>
          <w:tcPr>
            <w:tcW w:w="683" w:type="pct"/>
          </w:tcPr>
          <w:p w14:paraId="02AFC77E" w14:textId="77777777" w:rsidR="00C12564" w:rsidRPr="004A2991" w:rsidRDefault="003E7F78" w:rsidP="00C12564">
            <w:pPr>
              <w:pStyle w:val="TableText"/>
              <w:rPr>
                <w:lang w:eastAsia="ja-JP"/>
              </w:rPr>
            </w:pPr>
            <w:r w:rsidRPr="004A2991">
              <w:t>Round 1</w:t>
            </w:r>
            <w:r w:rsidR="00904759">
              <w:t>:</w:t>
            </w:r>
            <w:r w:rsidRPr="004A2991">
              <w:t xml:space="preserve"> 2018–19, Round 2</w:t>
            </w:r>
            <w:r w:rsidR="00904759">
              <w:t>:</w:t>
            </w:r>
            <w:r w:rsidRPr="004A2991">
              <w:t xml:space="preserve"> 2019–20 to 2020–21</w:t>
            </w:r>
          </w:p>
        </w:tc>
      </w:tr>
      <w:tr w:rsidR="00127915" w14:paraId="34DE8422" w14:textId="77777777" w:rsidTr="00904759">
        <w:tc>
          <w:tcPr>
            <w:tcW w:w="600" w:type="pct"/>
            <w:vMerge/>
          </w:tcPr>
          <w:p w14:paraId="7F4E57EC" w14:textId="77777777" w:rsidR="00C12564" w:rsidRPr="00D6380D" w:rsidRDefault="00C12564" w:rsidP="00C12564">
            <w:pPr>
              <w:pStyle w:val="TableText"/>
            </w:pPr>
          </w:p>
        </w:tc>
        <w:tc>
          <w:tcPr>
            <w:tcW w:w="1900" w:type="pct"/>
            <w:shd w:val="clear" w:color="auto" w:fill="auto"/>
          </w:tcPr>
          <w:p w14:paraId="7B8FFACE" w14:textId="77777777" w:rsidR="00C12564" w:rsidRPr="00D6380D" w:rsidRDefault="003E7F78" w:rsidP="00C12564">
            <w:pPr>
              <w:pStyle w:val="TableText"/>
            </w:pPr>
            <w:r w:rsidRPr="008A4034">
              <w:t xml:space="preserve">Country Women’s Association </w:t>
            </w:r>
            <w:r w:rsidR="00904759">
              <w:t xml:space="preserve">of Australia </w:t>
            </w:r>
            <w:r w:rsidRPr="008A4034">
              <w:t>(June 2019 grant)</w:t>
            </w:r>
          </w:p>
        </w:tc>
        <w:tc>
          <w:tcPr>
            <w:tcW w:w="599" w:type="pct"/>
            <w:shd w:val="clear" w:color="auto" w:fill="auto"/>
          </w:tcPr>
          <w:p w14:paraId="5D95BDA0" w14:textId="77777777" w:rsidR="00C12564" w:rsidRPr="0033764B" w:rsidRDefault="003E7F78" w:rsidP="00C12564">
            <w:pPr>
              <w:pStyle w:val="TableText"/>
              <w:jc w:val="right"/>
              <w:rPr>
                <w:lang w:eastAsia="ja-JP"/>
              </w:rPr>
            </w:pPr>
            <w:r w:rsidRPr="008A4034">
              <w:t>5,000,000</w:t>
            </w:r>
          </w:p>
        </w:tc>
        <w:tc>
          <w:tcPr>
            <w:tcW w:w="600" w:type="pct"/>
            <w:shd w:val="clear" w:color="auto" w:fill="auto"/>
          </w:tcPr>
          <w:p w14:paraId="549888A7" w14:textId="77777777" w:rsidR="00C12564" w:rsidRPr="0033764B" w:rsidRDefault="003E7F78" w:rsidP="00C12564">
            <w:pPr>
              <w:pStyle w:val="TableText"/>
              <w:jc w:val="right"/>
              <w:rPr>
                <w:lang w:eastAsia="ja-JP"/>
              </w:rPr>
            </w:pPr>
            <w:r w:rsidRPr="008A4034">
              <w:t>5,000,000</w:t>
            </w:r>
          </w:p>
        </w:tc>
        <w:tc>
          <w:tcPr>
            <w:tcW w:w="617" w:type="pct"/>
            <w:shd w:val="clear" w:color="auto" w:fill="auto"/>
          </w:tcPr>
          <w:p w14:paraId="7ABF4D39" w14:textId="77777777" w:rsidR="00C12564" w:rsidRPr="0033764B" w:rsidRDefault="003E7F78" w:rsidP="00C12564">
            <w:pPr>
              <w:pStyle w:val="TableText"/>
              <w:jc w:val="right"/>
              <w:rPr>
                <w:lang w:eastAsia="ja-JP"/>
              </w:rPr>
            </w:pPr>
            <w:r w:rsidRPr="008A4034">
              <w:t>5,000,000</w:t>
            </w:r>
          </w:p>
        </w:tc>
        <w:tc>
          <w:tcPr>
            <w:tcW w:w="683" w:type="pct"/>
          </w:tcPr>
          <w:p w14:paraId="18028CC1" w14:textId="77777777" w:rsidR="00C12564" w:rsidRPr="0033764B" w:rsidRDefault="003E7F78" w:rsidP="00C12564">
            <w:pPr>
              <w:pStyle w:val="TableText"/>
              <w:rPr>
                <w:lang w:eastAsia="ja-JP"/>
              </w:rPr>
            </w:pPr>
            <w:r w:rsidRPr="008A4034">
              <w:t>2019–20 to 2020–21</w:t>
            </w:r>
          </w:p>
        </w:tc>
      </w:tr>
      <w:tr w:rsidR="00127915" w14:paraId="3FCEEB07" w14:textId="77777777" w:rsidTr="00904759">
        <w:tc>
          <w:tcPr>
            <w:tcW w:w="600" w:type="pct"/>
            <w:vMerge/>
          </w:tcPr>
          <w:p w14:paraId="577FD2C8" w14:textId="77777777" w:rsidR="00C12564" w:rsidRPr="00D6380D" w:rsidRDefault="00C12564" w:rsidP="00C12564">
            <w:pPr>
              <w:pStyle w:val="TableText"/>
            </w:pPr>
          </w:p>
        </w:tc>
        <w:tc>
          <w:tcPr>
            <w:tcW w:w="1900" w:type="pct"/>
            <w:shd w:val="clear" w:color="auto" w:fill="auto"/>
          </w:tcPr>
          <w:p w14:paraId="5DC638F7" w14:textId="77777777" w:rsidR="00C12564" w:rsidRPr="00D6380D" w:rsidRDefault="003E7F78" w:rsidP="00C12564">
            <w:pPr>
              <w:pStyle w:val="TableText"/>
            </w:pPr>
            <w:r w:rsidRPr="00B77B42">
              <w:t>Drought Communities Small Business Support Program</w:t>
            </w:r>
          </w:p>
        </w:tc>
        <w:tc>
          <w:tcPr>
            <w:tcW w:w="599" w:type="pct"/>
            <w:shd w:val="clear" w:color="auto" w:fill="auto"/>
          </w:tcPr>
          <w:p w14:paraId="188454AB" w14:textId="77777777" w:rsidR="00C12564" w:rsidRPr="0033764B" w:rsidRDefault="003E7F78" w:rsidP="00C12564">
            <w:pPr>
              <w:pStyle w:val="TableText"/>
              <w:jc w:val="right"/>
              <w:rPr>
                <w:lang w:eastAsia="ja-JP"/>
              </w:rPr>
            </w:pPr>
            <w:r w:rsidRPr="00B77B42">
              <w:t>7,000,000</w:t>
            </w:r>
          </w:p>
        </w:tc>
        <w:tc>
          <w:tcPr>
            <w:tcW w:w="600" w:type="pct"/>
            <w:shd w:val="clear" w:color="auto" w:fill="auto"/>
          </w:tcPr>
          <w:p w14:paraId="27B0DE0B" w14:textId="77777777" w:rsidR="00C12564" w:rsidRPr="0033764B" w:rsidRDefault="003E7F78" w:rsidP="00C12564">
            <w:pPr>
              <w:pStyle w:val="TableText"/>
              <w:jc w:val="right"/>
              <w:rPr>
                <w:lang w:eastAsia="ja-JP"/>
              </w:rPr>
            </w:pPr>
            <w:r w:rsidRPr="00B77B42">
              <w:t>7,000,000</w:t>
            </w:r>
          </w:p>
        </w:tc>
        <w:tc>
          <w:tcPr>
            <w:tcW w:w="617" w:type="pct"/>
            <w:shd w:val="clear" w:color="auto" w:fill="auto"/>
          </w:tcPr>
          <w:p w14:paraId="47430F22" w14:textId="77777777" w:rsidR="00C12564" w:rsidRPr="0033764B" w:rsidRDefault="003E7F78" w:rsidP="00C12564">
            <w:pPr>
              <w:pStyle w:val="TableText"/>
              <w:jc w:val="right"/>
              <w:rPr>
                <w:lang w:eastAsia="ja-JP"/>
              </w:rPr>
            </w:pPr>
            <w:r w:rsidRPr="00B77B42">
              <w:t>7,000,000</w:t>
            </w:r>
          </w:p>
        </w:tc>
        <w:tc>
          <w:tcPr>
            <w:tcW w:w="683" w:type="pct"/>
          </w:tcPr>
          <w:p w14:paraId="72A85B99" w14:textId="77777777" w:rsidR="00C12564" w:rsidRPr="0033764B" w:rsidRDefault="003E7F78" w:rsidP="00C12564">
            <w:pPr>
              <w:pStyle w:val="TableText"/>
              <w:rPr>
                <w:lang w:eastAsia="ja-JP"/>
              </w:rPr>
            </w:pPr>
            <w:r w:rsidRPr="00B77B42">
              <w:t>2019–20 to 2021–22</w:t>
            </w:r>
          </w:p>
        </w:tc>
      </w:tr>
      <w:tr w:rsidR="00127915" w14:paraId="7D4F815B" w14:textId="77777777" w:rsidTr="00904759">
        <w:tc>
          <w:tcPr>
            <w:tcW w:w="600" w:type="pct"/>
            <w:vMerge/>
          </w:tcPr>
          <w:p w14:paraId="001B3B7F" w14:textId="77777777" w:rsidR="00C12564" w:rsidRPr="00D6380D" w:rsidRDefault="00C12564" w:rsidP="00C12564">
            <w:pPr>
              <w:pStyle w:val="TableText"/>
            </w:pPr>
          </w:p>
        </w:tc>
        <w:tc>
          <w:tcPr>
            <w:tcW w:w="1900" w:type="pct"/>
            <w:shd w:val="clear" w:color="auto" w:fill="auto"/>
          </w:tcPr>
          <w:p w14:paraId="2FC62359" w14:textId="77777777" w:rsidR="00C12564" w:rsidRPr="00D6380D" w:rsidRDefault="003E7F78" w:rsidP="00C12564">
            <w:pPr>
              <w:pStyle w:val="TableText"/>
            </w:pPr>
            <w:r w:rsidRPr="00781AB0">
              <w:t>Drought Community Outreach Program (Rotary and CWA</w:t>
            </w:r>
            <w:r>
              <w:t>A</w:t>
            </w:r>
            <w:r w:rsidRPr="00781AB0">
              <w:t>)</w:t>
            </w:r>
          </w:p>
        </w:tc>
        <w:tc>
          <w:tcPr>
            <w:tcW w:w="599" w:type="pct"/>
            <w:shd w:val="clear" w:color="auto" w:fill="auto"/>
          </w:tcPr>
          <w:p w14:paraId="5F46C740" w14:textId="77777777" w:rsidR="00C12564" w:rsidRPr="0033764B" w:rsidRDefault="003E7F78" w:rsidP="00C12564">
            <w:pPr>
              <w:pStyle w:val="TableText"/>
              <w:jc w:val="right"/>
              <w:rPr>
                <w:lang w:eastAsia="ja-JP"/>
              </w:rPr>
            </w:pPr>
            <w:r w:rsidRPr="00781AB0">
              <w:t>10,000,000</w:t>
            </w:r>
          </w:p>
        </w:tc>
        <w:tc>
          <w:tcPr>
            <w:tcW w:w="600" w:type="pct"/>
            <w:shd w:val="clear" w:color="auto" w:fill="auto"/>
          </w:tcPr>
          <w:p w14:paraId="3956DA23" w14:textId="77777777" w:rsidR="00C12564" w:rsidRPr="0033764B" w:rsidRDefault="003E7F78" w:rsidP="00C12564">
            <w:pPr>
              <w:pStyle w:val="TableText"/>
              <w:jc w:val="right"/>
              <w:rPr>
                <w:lang w:eastAsia="ja-JP"/>
              </w:rPr>
            </w:pPr>
            <w:r w:rsidRPr="00781AB0">
              <w:t>10,000,000</w:t>
            </w:r>
          </w:p>
        </w:tc>
        <w:tc>
          <w:tcPr>
            <w:tcW w:w="617" w:type="pct"/>
            <w:shd w:val="clear" w:color="auto" w:fill="auto"/>
          </w:tcPr>
          <w:p w14:paraId="53FB3C2B" w14:textId="77777777" w:rsidR="00C12564" w:rsidRPr="0033764B" w:rsidRDefault="003E7F78" w:rsidP="00C12564">
            <w:pPr>
              <w:pStyle w:val="TableText"/>
              <w:jc w:val="right"/>
              <w:rPr>
                <w:lang w:eastAsia="ja-JP"/>
              </w:rPr>
            </w:pPr>
            <w:r w:rsidRPr="00781AB0">
              <w:t>10,000,000</w:t>
            </w:r>
          </w:p>
        </w:tc>
        <w:tc>
          <w:tcPr>
            <w:tcW w:w="683" w:type="pct"/>
          </w:tcPr>
          <w:p w14:paraId="68401416" w14:textId="77777777" w:rsidR="00C12564" w:rsidRPr="0033764B" w:rsidRDefault="003E7F78" w:rsidP="00C12564">
            <w:pPr>
              <w:pStyle w:val="TableText"/>
              <w:rPr>
                <w:lang w:eastAsia="ja-JP"/>
              </w:rPr>
            </w:pPr>
            <w:r w:rsidRPr="00781AB0">
              <w:t>2019–20 to 2021–22</w:t>
            </w:r>
          </w:p>
        </w:tc>
      </w:tr>
      <w:tr w:rsidR="00127915" w14:paraId="4277881A" w14:textId="77777777" w:rsidTr="00650D95">
        <w:tc>
          <w:tcPr>
            <w:tcW w:w="600" w:type="pct"/>
            <w:vMerge/>
          </w:tcPr>
          <w:p w14:paraId="6E227971" w14:textId="77777777" w:rsidR="00C12564" w:rsidRPr="00D6380D" w:rsidRDefault="00C12564" w:rsidP="00C12564">
            <w:pPr>
              <w:pStyle w:val="TableText"/>
            </w:pPr>
          </w:p>
        </w:tc>
        <w:tc>
          <w:tcPr>
            <w:tcW w:w="1900" w:type="pct"/>
            <w:shd w:val="clear" w:color="auto" w:fill="auto"/>
            <w:vAlign w:val="center"/>
          </w:tcPr>
          <w:p w14:paraId="3B99C7C8" w14:textId="77777777" w:rsidR="00C12564" w:rsidRPr="0033764B" w:rsidRDefault="003E7F78" w:rsidP="00C12564">
            <w:pPr>
              <w:pStyle w:val="TableText"/>
              <w:rPr>
                <w:lang w:eastAsia="ja-JP"/>
              </w:rPr>
            </w:pPr>
            <w:r w:rsidRPr="00D6380D">
              <w:t>Drought Community Support Initiative</w:t>
            </w:r>
          </w:p>
        </w:tc>
        <w:tc>
          <w:tcPr>
            <w:tcW w:w="599" w:type="pct"/>
            <w:shd w:val="clear" w:color="auto" w:fill="auto"/>
            <w:vAlign w:val="center"/>
          </w:tcPr>
          <w:p w14:paraId="15921482" w14:textId="77777777" w:rsidR="00C12564" w:rsidRPr="0033764B" w:rsidRDefault="003E7F78" w:rsidP="00C12564">
            <w:pPr>
              <w:pStyle w:val="TableText"/>
              <w:jc w:val="right"/>
              <w:rPr>
                <w:lang w:eastAsia="ja-JP"/>
              </w:rPr>
            </w:pPr>
            <w:r w:rsidRPr="0033764B">
              <w:rPr>
                <w:lang w:eastAsia="ja-JP"/>
              </w:rPr>
              <w:t>181,500,000</w:t>
            </w:r>
          </w:p>
        </w:tc>
        <w:tc>
          <w:tcPr>
            <w:tcW w:w="600" w:type="pct"/>
            <w:shd w:val="clear" w:color="auto" w:fill="auto"/>
            <w:vAlign w:val="center"/>
          </w:tcPr>
          <w:p w14:paraId="20297254" w14:textId="77777777" w:rsidR="00C12564" w:rsidRPr="0033764B" w:rsidRDefault="003E7F78" w:rsidP="00C12564">
            <w:pPr>
              <w:pStyle w:val="TableText"/>
              <w:jc w:val="right"/>
              <w:rPr>
                <w:lang w:eastAsia="ja-JP"/>
              </w:rPr>
            </w:pPr>
            <w:r w:rsidRPr="0033764B">
              <w:rPr>
                <w:lang w:eastAsia="ja-JP"/>
              </w:rPr>
              <w:t>180,458,228</w:t>
            </w:r>
          </w:p>
        </w:tc>
        <w:tc>
          <w:tcPr>
            <w:tcW w:w="617" w:type="pct"/>
            <w:shd w:val="clear" w:color="auto" w:fill="auto"/>
            <w:vAlign w:val="center"/>
          </w:tcPr>
          <w:p w14:paraId="7113D5B5" w14:textId="77777777" w:rsidR="00C12564" w:rsidRPr="0033764B" w:rsidRDefault="003E7F78" w:rsidP="00C12564">
            <w:pPr>
              <w:pStyle w:val="TableText"/>
              <w:jc w:val="right"/>
              <w:rPr>
                <w:lang w:eastAsia="ja-JP"/>
              </w:rPr>
            </w:pPr>
            <w:r w:rsidRPr="0033764B">
              <w:rPr>
                <w:lang w:eastAsia="ja-JP"/>
              </w:rPr>
              <w:t>180,458,228</w:t>
            </w:r>
          </w:p>
        </w:tc>
        <w:tc>
          <w:tcPr>
            <w:tcW w:w="683" w:type="pct"/>
            <w:vAlign w:val="center"/>
          </w:tcPr>
          <w:p w14:paraId="20FA6EC0" w14:textId="77777777" w:rsidR="00C12564" w:rsidRPr="0033764B" w:rsidRDefault="003E7F78" w:rsidP="00C12564">
            <w:pPr>
              <w:pStyle w:val="TableText"/>
              <w:rPr>
                <w:lang w:eastAsia="ja-JP"/>
              </w:rPr>
            </w:pPr>
            <w:r w:rsidRPr="0033764B">
              <w:rPr>
                <w:lang w:eastAsia="ja-JP"/>
              </w:rPr>
              <w:t>2018</w:t>
            </w:r>
            <w:r>
              <w:rPr>
                <w:lang w:eastAsia="ja-JP"/>
              </w:rPr>
              <w:t>–</w:t>
            </w:r>
            <w:r w:rsidRPr="0033764B">
              <w:rPr>
                <w:lang w:eastAsia="ja-JP"/>
              </w:rPr>
              <w:t>19</w:t>
            </w:r>
            <w:r>
              <w:rPr>
                <w:lang w:eastAsia="ja-JP"/>
              </w:rPr>
              <w:t xml:space="preserve"> to </w:t>
            </w:r>
            <w:r w:rsidRPr="0033764B">
              <w:rPr>
                <w:lang w:eastAsia="ja-JP"/>
              </w:rPr>
              <w:t>2021</w:t>
            </w:r>
            <w:r>
              <w:rPr>
                <w:lang w:eastAsia="ja-JP"/>
              </w:rPr>
              <w:t>–</w:t>
            </w:r>
            <w:r w:rsidRPr="0033764B">
              <w:rPr>
                <w:lang w:eastAsia="ja-JP"/>
              </w:rPr>
              <w:t>22</w:t>
            </w:r>
          </w:p>
        </w:tc>
      </w:tr>
      <w:tr w:rsidR="00127915" w14:paraId="6F072CDF" w14:textId="77777777" w:rsidTr="00904759">
        <w:tc>
          <w:tcPr>
            <w:tcW w:w="600" w:type="pct"/>
            <w:vMerge/>
          </w:tcPr>
          <w:p w14:paraId="7EAD2ACD" w14:textId="77777777" w:rsidR="00C12564" w:rsidRPr="00D6380D" w:rsidRDefault="00C12564" w:rsidP="00C12564">
            <w:pPr>
              <w:pStyle w:val="TableText"/>
            </w:pPr>
          </w:p>
        </w:tc>
        <w:tc>
          <w:tcPr>
            <w:tcW w:w="1900" w:type="pct"/>
            <w:shd w:val="clear" w:color="auto" w:fill="auto"/>
          </w:tcPr>
          <w:p w14:paraId="5450071D" w14:textId="77777777" w:rsidR="00C12564" w:rsidRPr="00D6380D" w:rsidRDefault="003E7F78" w:rsidP="00C12564">
            <w:pPr>
              <w:pStyle w:val="TableText"/>
            </w:pPr>
            <w:r w:rsidRPr="00AE4D8B">
              <w:t>Empowering our Communities, Trusted Advocates, Connecting Youth Awareness-raising Initiative and Telehealth Services</w:t>
            </w:r>
          </w:p>
        </w:tc>
        <w:tc>
          <w:tcPr>
            <w:tcW w:w="599" w:type="pct"/>
            <w:shd w:val="clear" w:color="auto" w:fill="auto"/>
          </w:tcPr>
          <w:p w14:paraId="1D2DBB21" w14:textId="77777777" w:rsidR="00C12564" w:rsidRPr="0033764B" w:rsidRDefault="003E7F78" w:rsidP="00C12564">
            <w:pPr>
              <w:pStyle w:val="TableText"/>
              <w:jc w:val="right"/>
              <w:rPr>
                <w:lang w:eastAsia="ja-JP"/>
              </w:rPr>
            </w:pPr>
            <w:r w:rsidRPr="00AE4D8B">
              <w:t>29,888,815</w:t>
            </w:r>
          </w:p>
        </w:tc>
        <w:tc>
          <w:tcPr>
            <w:tcW w:w="600" w:type="pct"/>
            <w:shd w:val="clear" w:color="auto" w:fill="auto"/>
          </w:tcPr>
          <w:p w14:paraId="7E70A16C" w14:textId="77777777" w:rsidR="00C12564" w:rsidRPr="0033764B" w:rsidRDefault="003E7F78" w:rsidP="00C12564">
            <w:pPr>
              <w:pStyle w:val="TableText"/>
              <w:jc w:val="right"/>
              <w:rPr>
                <w:lang w:eastAsia="ja-JP"/>
              </w:rPr>
            </w:pPr>
            <w:r w:rsidRPr="00AE4D8B">
              <w:t>26,456,359</w:t>
            </w:r>
          </w:p>
        </w:tc>
        <w:tc>
          <w:tcPr>
            <w:tcW w:w="617" w:type="pct"/>
            <w:shd w:val="clear" w:color="auto" w:fill="auto"/>
          </w:tcPr>
          <w:p w14:paraId="41EDB487" w14:textId="77777777" w:rsidR="00C12564" w:rsidRPr="0033764B" w:rsidRDefault="003E7F78" w:rsidP="00C12564">
            <w:pPr>
              <w:pStyle w:val="TableText"/>
              <w:jc w:val="right"/>
              <w:rPr>
                <w:lang w:eastAsia="ja-JP"/>
              </w:rPr>
            </w:pPr>
            <w:r w:rsidRPr="00AE4D8B">
              <w:t>26,475,509</w:t>
            </w:r>
          </w:p>
        </w:tc>
        <w:tc>
          <w:tcPr>
            <w:tcW w:w="683" w:type="pct"/>
          </w:tcPr>
          <w:p w14:paraId="57338877" w14:textId="77777777" w:rsidR="00C12564" w:rsidRPr="0033764B" w:rsidRDefault="003E7F78" w:rsidP="00C12564">
            <w:pPr>
              <w:pStyle w:val="TableText"/>
              <w:rPr>
                <w:lang w:eastAsia="ja-JP"/>
              </w:rPr>
            </w:pPr>
            <w:r w:rsidRPr="00AE4D8B">
              <w:t>2018–19 to 2020–21</w:t>
            </w:r>
          </w:p>
        </w:tc>
      </w:tr>
      <w:tr w:rsidR="00127915" w14:paraId="661D8AA6" w14:textId="77777777" w:rsidTr="00904759">
        <w:tc>
          <w:tcPr>
            <w:tcW w:w="600" w:type="pct"/>
            <w:vMerge/>
          </w:tcPr>
          <w:p w14:paraId="01515995" w14:textId="77777777" w:rsidR="00C12564" w:rsidRPr="00D6380D" w:rsidRDefault="00C12564" w:rsidP="00C12564">
            <w:pPr>
              <w:pStyle w:val="TableText"/>
            </w:pPr>
          </w:p>
        </w:tc>
        <w:tc>
          <w:tcPr>
            <w:tcW w:w="1900" w:type="pct"/>
            <w:shd w:val="clear" w:color="auto" w:fill="auto"/>
          </w:tcPr>
          <w:p w14:paraId="28E65244" w14:textId="77777777" w:rsidR="00C12564" w:rsidRPr="00D6380D" w:rsidRDefault="003E7F78" w:rsidP="00C12564">
            <w:pPr>
              <w:pStyle w:val="TableText"/>
            </w:pPr>
            <w:r w:rsidRPr="00693210">
              <w:t>Farm Household Allowance</w:t>
            </w:r>
          </w:p>
        </w:tc>
        <w:tc>
          <w:tcPr>
            <w:tcW w:w="599" w:type="pct"/>
            <w:shd w:val="clear" w:color="auto" w:fill="auto"/>
          </w:tcPr>
          <w:p w14:paraId="26EEC9D5" w14:textId="77777777" w:rsidR="00C12564" w:rsidRPr="0033764B" w:rsidRDefault="003E7F78" w:rsidP="00C12564">
            <w:pPr>
              <w:pStyle w:val="TableText"/>
              <w:jc w:val="right"/>
              <w:rPr>
                <w:lang w:eastAsia="ja-JP"/>
              </w:rPr>
            </w:pPr>
            <w:r w:rsidRPr="00693210">
              <w:rPr>
                <w:lang w:eastAsia="ja-JP"/>
              </w:rPr>
              <w:t>629,800,000</w:t>
            </w:r>
          </w:p>
        </w:tc>
        <w:tc>
          <w:tcPr>
            <w:tcW w:w="600" w:type="pct"/>
            <w:shd w:val="clear" w:color="auto" w:fill="auto"/>
          </w:tcPr>
          <w:p w14:paraId="31C1A82A" w14:textId="77777777" w:rsidR="00C12564" w:rsidRPr="0033764B" w:rsidRDefault="003E7F78" w:rsidP="00C12564">
            <w:pPr>
              <w:pStyle w:val="TableText"/>
              <w:jc w:val="right"/>
              <w:rPr>
                <w:lang w:eastAsia="ja-JP"/>
              </w:rPr>
            </w:pPr>
            <w:r w:rsidRPr="00693210">
              <w:rPr>
                <w:lang w:eastAsia="ja-JP"/>
              </w:rPr>
              <w:t>n/a</w:t>
            </w:r>
          </w:p>
        </w:tc>
        <w:tc>
          <w:tcPr>
            <w:tcW w:w="617" w:type="pct"/>
            <w:shd w:val="clear" w:color="auto" w:fill="auto"/>
          </w:tcPr>
          <w:p w14:paraId="6D5D22CB" w14:textId="77777777" w:rsidR="00C12564" w:rsidRPr="0033764B" w:rsidRDefault="003E7F78" w:rsidP="00C12564">
            <w:pPr>
              <w:pStyle w:val="TableText"/>
              <w:jc w:val="right"/>
              <w:rPr>
                <w:lang w:eastAsia="ja-JP"/>
              </w:rPr>
            </w:pPr>
            <w:r w:rsidRPr="00693210">
              <w:rPr>
                <w:lang w:eastAsia="ja-JP"/>
              </w:rPr>
              <w:t>429,764,977</w:t>
            </w:r>
          </w:p>
        </w:tc>
        <w:tc>
          <w:tcPr>
            <w:tcW w:w="683" w:type="pct"/>
          </w:tcPr>
          <w:p w14:paraId="290CAB8A" w14:textId="77777777" w:rsidR="00C12564" w:rsidRPr="0033764B" w:rsidRDefault="003E7F78" w:rsidP="00C12564">
            <w:pPr>
              <w:pStyle w:val="TableText"/>
              <w:rPr>
                <w:lang w:eastAsia="ja-JP"/>
              </w:rPr>
            </w:pPr>
            <w:r w:rsidRPr="00693210">
              <w:rPr>
                <w:lang w:eastAsia="ja-JP"/>
              </w:rPr>
              <w:t>2018–19 to 2024–25</w:t>
            </w:r>
          </w:p>
        </w:tc>
      </w:tr>
      <w:tr w:rsidR="00127915" w14:paraId="5786CBCA" w14:textId="77777777" w:rsidTr="00904759">
        <w:tc>
          <w:tcPr>
            <w:tcW w:w="600" w:type="pct"/>
            <w:vMerge/>
          </w:tcPr>
          <w:p w14:paraId="165CE104" w14:textId="77777777" w:rsidR="00C12564" w:rsidRPr="00D6380D" w:rsidRDefault="00C12564" w:rsidP="00C12564">
            <w:pPr>
              <w:pStyle w:val="TableText"/>
            </w:pPr>
          </w:p>
        </w:tc>
        <w:tc>
          <w:tcPr>
            <w:tcW w:w="1900" w:type="pct"/>
            <w:shd w:val="clear" w:color="auto" w:fill="auto"/>
          </w:tcPr>
          <w:p w14:paraId="043120B6" w14:textId="77777777" w:rsidR="00C12564" w:rsidRPr="00D6380D" w:rsidRDefault="003E7F78" w:rsidP="00C12564">
            <w:pPr>
              <w:pStyle w:val="TableText"/>
            </w:pPr>
            <w:r w:rsidRPr="008B0268">
              <w:t>FarmHub (managed by National Farmers’ Federation)</w:t>
            </w:r>
          </w:p>
        </w:tc>
        <w:tc>
          <w:tcPr>
            <w:tcW w:w="599" w:type="pct"/>
            <w:shd w:val="clear" w:color="auto" w:fill="auto"/>
          </w:tcPr>
          <w:p w14:paraId="6BC099D1" w14:textId="77777777" w:rsidR="00C12564" w:rsidRPr="0033764B" w:rsidRDefault="003E7F78" w:rsidP="00C12564">
            <w:pPr>
              <w:pStyle w:val="TableText"/>
              <w:jc w:val="right"/>
              <w:rPr>
                <w:lang w:eastAsia="ja-JP"/>
              </w:rPr>
            </w:pPr>
            <w:r w:rsidRPr="008B0268">
              <w:t>774,400</w:t>
            </w:r>
          </w:p>
        </w:tc>
        <w:tc>
          <w:tcPr>
            <w:tcW w:w="600" w:type="pct"/>
            <w:shd w:val="clear" w:color="auto" w:fill="auto"/>
          </w:tcPr>
          <w:p w14:paraId="56D9CD80" w14:textId="77777777" w:rsidR="00C12564" w:rsidRPr="0033764B" w:rsidRDefault="003E7F78" w:rsidP="00C12564">
            <w:pPr>
              <w:pStyle w:val="TableText"/>
              <w:jc w:val="right"/>
              <w:rPr>
                <w:lang w:eastAsia="ja-JP"/>
              </w:rPr>
            </w:pPr>
            <w:r w:rsidRPr="008B0268">
              <w:t>774,400</w:t>
            </w:r>
          </w:p>
        </w:tc>
        <w:tc>
          <w:tcPr>
            <w:tcW w:w="617" w:type="pct"/>
            <w:shd w:val="clear" w:color="auto" w:fill="auto"/>
          </w:tcPr>
          <w:p w14:paraId="7CAD9AF6" w14:textId="77777777" w:rsidR="00C12564" w:rsidRPr="0033764B" w:rsidRDefault="003E7F78" w:rsidP="00C12564">
            <w:pPr>
              <w:pStyle w:val="TableText"/>
              <w:jc w:val="right"/>
              <w:rPr>
                <w:lang w:eastAsia="ja-JP"/>
              </w:rPr>
            </w:pPr>
            <w:r w:rsidRPr="008B0268">
              <w:t>774,400</w:t>
            </w:r>
          </w:p>
        </w:tc>
        <w:tc>
          <w:tcPr>
            <w:tcW w:w="683" w:type="pct"/>
          </w:tcPr>
          <w:p w14:paraId="2B1ECC0D" w14:textId="77777777" w:rsidR="00C12564" w:rsidRPr="0033764B" w:rsidRDefault="003E7F78" w:rsidP="00C12564">
            <w:pPr>
              <w:pStyle w:val="TableText"/>
              <w:rPr>
                <w:lang w:eastAsia="ja-JP"/>
              </w:rPr>
            </w:pPr>
            <w:r w:rsidRPr="008B0268">
              <w:t>2018–19 to 2020–21</w:t>
            </w:r>
          </w:p>
        </w:tc>
      </w:tr>
      <w:tr w:rsidR="00127915" w14:paraId="5888B8A3" w14:textId="77777777" w:rsidTr="00904759">
        <w:tc>
          <w:tcPr>
            <w:tcW w:w="600" w:type="pct"/>
            <w:vMerge/>
          </w:tcPr>
          <w:p w14:paraId="6944DFA5" w14:textId="77777777" w:rsidR="00C12564" w:rsidRPr="0033764B" w:rsidRDefault="00C12564" w:rsidP="00C12564">
            <w:pPr>
              <w:pStyle w:val="TableText"/>
              <w:rPr>
                <w:lang w:eastAsia="ja-JP"/>
              </w:rPr>
            </w:pPr>
          </w:p>
        </w:tc>
        <w:tc>
          <w:tcPr>
            <w:tcW w:w="1900" w:type="pct"/>
            <w:shd w:val="clear" w:color="auto" w:fill="auto"/>
          </w:tcPr>
          <w:p w14:paraId="12449FED" w14:textId="77777777" w:rsidR="00C12564" w:rsidRPr="0033764B" w:rsidRDefault="003E7F78" w:rsidP="00C12564">
            <w:pPr>
              <w:pStyle w:val="TableText"/>
              <w:rPr>
                <w:lang w:eastAsia="ja-JP"/>
              </w:rPr>
            </w:pPr>
            <w:r w:rsidRPr="00884F04">
              <w:t>Improving Great Artesian Basin Drought Resilience</w:t>
            </w:r>
          </w:p>
        </w:tc>
        <w:tc>
          <w:tcPr>
            <w:tcW w:w="599" w:type="pct"/>
            <w:shd w:val="clear" w:color="auto" w:fill="auto"/>
          </w:tcPr>
          <w:p w14:paraId="6DB7F88C" w14:textId="77777777" w:rsidR="00C12564" w:rsidRPr="0033764B" w:rsidRDefault="003E7F78" w:rsidP="00C12564">
            <w:pPr>
              <w:pStyle w:val="TableText"/>
              <w:jc w:val="right"/>
              <w:rPr>
                <w:lang w:eastAsia="ja-JP"/>
              </w:rPr>
            </w:pPr>
            <w:r w:rsidRPr="00884F04">
              <w:t>27,600,000</w:t>
            </w:r>
          </w:p>
        </w:tc>
        <w:tc>
          <w:tcPr>
            <w:tcW w:w="600" w:type="pct"/>
            <w:shd w:val="clear" w:color="auto" w:fill="auto"/>
          </w:tcPr>
          <w:p w14:paraId="45C70E91" w14:textId="77777777" w:rsidR="00C12564" w:rsidRPr="0033764B" w:rsidRDefault="003E7F78" w:rsidP="00C12564">
            <w:pPr>
              <w:pStyle w:val="TableText"/>
              <w:jc w:val="right"/>
              <w:rPr>
                <w:lang w:eastAsia="ja-JP"/>
              </w:rPr>
            </w:pPr>
            <w:r w:rsidRPr="00884F04">
              <w:t>27,600,000</w:t>
            </w:r>
          </w:p>
        </w:tc>
        <w:tc>
          <w:tcPr>
            <w:tcW w:w="617" w:type="pct"/>
            <w:shd w:val="clear" w:color="auto" w:fill="auto"/>
          </w:tcPr>
          <w:p w14:paraId="0086A653" w14:textId="77777777" w:rsidR="00C12564" w:rsidRPr="0033764B" w:rsidRDefault="003E7F78" w:rsidP="00C12564">
            <w:pPr>
              <w:pStyle w:val="TableText"/>
              <w:jc w:val="right"/>
              <w:rPr>
                <w:lang w:eastAsia="ja-JP"/>
              </w:rPr>
            </w:pPr>
            <w:r w:rsidRPr="00884F04">
              <w:t>3,667,759</w:t>
            </w:r>
          </w:p>
        </w:tc>
        <w:tc>
          <w:tcPr>
            <w:tcW w:w="683" w:type="pct"/>
          </w:tcPr>
          <w:p w14:paraId="48A762DE" w14:textId="77777777" w:rsidR="00C12564" w:rsidRPr="0033764B" w:rsidRDefault="003E7F78" w:rsidP="00C12564">
            <w:pPr>
              <w:pStyle w:val="TableText"/>
              <w:rPr>
                <w:lang w:eastAsia="ja-JP"/>
              </w:rPr>
            </w:pPr>
            <w:r w:rsidRPr="00884F04">
              <w:t>2019–20 to 2023–24</w:t>
            </w:r>
          </w:p>
        </w:tc>
      </w:tr>
      <w:tr w:rsidR="00127915" w14:paraId="371EF402" w14:textId="77777777" w:rsidTr="00904759">
        <w:tc>
          <w:tcPr>
            <w:tcW w:w="600" w:type="pct"/>
            <w:vMerge/>
          </w:tcPr>
          <w:p w14:paraId="1020304A" w14:textId="77777777" w:rsidR="00C12564" w:rsidRPr="0033764B" w:rsidRDefault="00C12564" w:rsidP="00C12564">
            <w:pPr>
              <w:pStyle w:val="TableText"/>
              <w:rPr>
                <w:lang w:eastAsia="ja-JP"/>
              </w:rPr>
            </w:pPr>
          </w:p>
        </w:tc>
        <w:tc>
          <w:tcPr>
            <w:tcW w:w="1900" w:type="pct"/>
            <w:shd w:val="clear" w:color="auto" w:fill="auto"/>
          </w:tcPr>
          <w:p w14:paraId="3DE95003" w14:textId="77777777" w:rsidR="00C12564" w:rsidRPr="0033764B" w:rsidRDefault="003E7F78" w:rsidP="00C12564">
            <w:pPr>
              <w:pStyle w:val="TableText"/>
              <w:rPr>
                <w:lang w:eastAsia="ja-JP"/>
              </w:rPr>
            </w:pPr>
            <w:r w:rsidRPr="00B0386F">
              <w:t>National Drought Map</w:t>
            </w:r>
          </w:p>
        </w:tc>
        <w:tc>
          <w:tcPr>
            <w:tcW w:w="599" w:type="pct"/>
            <w:shd w:val="clear" w:color="auto" w:fill="auto"/>
          </w:tcPr>
          <w:p w14:paraId="3AAF67B8" w14:textId="77777777" w:rsidR="00C12564" w:rsidRPr="0033764B" w:rsidRDefault="003E7F78" w:rsidP="00C12564">
            <w:pPr>
              <w:pStyle w:val="TableText"/>
              <w:jc w:val="right"/>
              <w:rPr>
                <w:lang w:eastAsia="ja-JP"/>
              </w:rPr>
            </w:pPr>
            <w:r w:rsidRPr="00B0386F">
              <w:t>4,200,000</w:t>
            </w:r>
          </w:p>
        </w:tc>
        <w:tc>
          <w:tcPr>
            <w:tcW w:w="600" w:type="pct"/>
            <w:shd w:val="clear" w:color="auto" w:fill="auto"/>
          </w:tcPr>
          <w:p w14:paraId="762AD582" w14:textId="77777777" w:rsidR="00C12564" w:rsidRPr="0033764B" w:rsidRDefault="003E7F78" w:rsidP="00C12564">
            <w:pPr>
              <w:pStyle w:val="TableText"/>
              <w:jc w:val="right"/>
              <w:rPr>
                <w:lang w:eastAsia="ja-JP"/>
              </w:rPr>
            </w:pPr>
            <w:r w:rsidRPr="00B0386F">
              <w:t>2,495,446</w:t>
            </w:r>
          </w:p>
        </w:tc>
        <w:tc>
          <w:tcPr>
            <w:tcW w:w="617" w:type="pct"/>
            <w:shd w:val="clear" w:color="auto" w:fill="auto"/>
          </w:tcPr>
          <w:p w14:paraId="644DC9FF" w14:textId="77777777" w:rsidR="00C12564" w:rsidRPr="0033764B" w:rsidRDefault="003E7F78" w:rsidP="00C12564">
            <w:pPr>
              <w:pStyle w:val="TableText"/>
              <w:jc w:val="right"/>
              <w:rPr>
                <w:lang w:eastAsia="ja-JP"/>
              </w:rPr>
            </w:pPr>
            <w:r w:rsidRPr="00B0386F">
              <w:t>1,693,209</w:t>
            </w:r>
          </w:p>
        </w:tc>
        <w:tc>
          <w:tcPr>
            <w:tcW w:w="683" w:type="pct"/>
          </w:tcPr>
          <w:p w14:paraId="174B1986" w14:textId="77777777" w:rsidR="00C12564" w:rsidRPr="0033764B" w:rsidRDefault="003E7F78" w:rsidP="00C12564">
            <w:pPr>
              <w:pStyle w:val="TableText"/>
              <w:rPr>
                <w:lang w:eastAsia="ja-JP"/>
              </w:rPr>
            </w:pPr>
            <w:r w:rsidRPr="00B0386F">
              <w:t>2019–20 to 2022–23</w:t>
            </w:r>
          </w:p>
        </w:tc>
      </w:tr>
      <w:tr w:rsidR="00127915" w14:paraId="4F64AF3C" w14:textId="77777777" w:rsidTr="00904759">
        <w:tc>
          <w:tcPr>
            <w:tcW w:w="600" w:type="pct"/>
            <w:vMerge/>
          </w:tcPr>
          <w:p w14:paraId="3983D1C2" w14:textId="77777777" w:rsidR="00C12564" w:rsidRPr="0033764B" w:rsidRDefault="00C12564" w:rsidP="00C12564">
            <w:pPr>
              <w:pStyle w:val="TableText"/>
              <w:rPr>
                <w:lang w:eastAsia="ja-JP"/>
              </w:rPr>
            </w:pPr>
          </w:p>
        </w:tc>
        <w:tc>
          <w:tcPr>
            <w:tcW w:w="1900" w:type="pct"/>
            <w:shd w:val="clear" w:color="auto" w:fill="auto"/>
          </w:tcPr>
          <w:p w14:paraId="1112E1EF" w14:textId="77777777" w:rsidR="00C12564" w:rsidRPr="0033764B" w:rsidRDefault="003E7F78" w:rsidP="00C12564">
            <w:pPr>
              <w:pStyle w:val="TableText"/>
              <w:rPr>
                <w:lang w:eastAsia="ja-JP"/>
              </w:rPr>
            </w:pPr>
            <w:r w:rsidRPr="00DB6CC4">
              <w:t>On-farm Emergency Water Infrastructure Rebate Scheme</w:t>
            </w:r>
          </w:p>
        </w:tc>
        <w:tc>
          <w:tcPr>
            <w:tcW w:w="599" w:type="pct"/>
            <w:shd w:val="clear" w:color="auto" w:fill="auto"/>
          </w:tcPr>
          <w:p w14:paraId="1C725B3A" w14:textId="77777777" w:rsidR="00C12564" w:rsidRPr="0033764B" w:rsidRDefault="003E7F78" w:rsidP="00C12564">
            <w:pPr>
              <w:pStyle w:val="TableText"/>
              <w:jc w:val="right"/>
              <w:rPr>
                <w:lang w:eastAsia="ja-JP"/>
              </w:rPr>
            </w:pPr>
            <w:r w:rsidRPr="00DB6CC4">
              <w:t>100,000,000</w:t>
            </w:r>
          </w:p>
        </w:tc>
        <w:tc>
          <w:tcPr>
            <w:tcW w:w="600" w:type="pct"/>
            <w:shd w:val="clear" w:color="auto" w:fill="auto"/>
          </w:tcPr>
          <w:p w14:paraId="6A228BE5" w14:textId="77777777" w:rsidR="00C12564" w:rsidRPr="0033764B" w:rsidRDefault="003E7F78" w:rsidP="00C12564">
            <w:pPr>
              <w:pStyle w:val="TableText"/>
              <w:jc w:val="right"/>
              <w:rPr>
                <w:lang w:eastAsia="ja-JP"/>
              </w:rPr>
            </w:pPr>
            <w:r w:rsidRPr="00DB6CC4">
              <w:t>80,871,054</w:t>
            </w:r>
          </w:p>
        </w:tc>
        <w:tc>
          <w:tcPr>
            <w:tcW w:w="617" w:type="pct"/>
            <w:shd w:val="clear" w:color="auto" w:fill="auto"/>
          </w:tcPr>
          <w:p w14:paraId="4A5DC980" w14:textId="77777777" w:rsidR="00C12564" w:rsidRPr="0033764B" w:rsidRDefault="003E7F78" w:rsidP="00C12564">
            <w:pPr>
              <w:pStyle w:val="TableText"/>
              <w:jc w:val="right"/>
              <w:rPr>
                <w:lang w:eastAsia="ja-JP"/>
              </w:rPr>
            </w:pPr>
            <w:r w:rsidRPr="00DB6CC4">
              <w:t>42,740,525</w:t>
            </w:r>
          </w:p>
        </w:tc>
        <w:tc>
          <w:tcPr>
            <w:tcW w:w="683" w:type="pct"/>
          </w:tcPr>
          <w:p w14:paraId="0B081044" w14:textId="77777777" w:rsidR="00C12564" w:rsidRPr="0033764B" w:rsidRDefault="003E7F78" w:rsidP="00C12564">
            <w:pPr>
              <w:pStyle w:val="TableText"/>
              <w:rPr>
                <w:lang w:eastAsia="ja-JP"/>
              </w:rPr>
            </w:pPr>
            <w:r w:rsidRPr="00DB6CC4">
              <w:t>2018–19 to 2021–22</w:t>
            </w:r>
          </w:p>
        </w:tc>
      </w:tr>
      <w:tr w:rsidR="00127915" w14:paraId="125B32AA" w14:textId="77777777" w:rsidTr="00904759">
        <w:tc>
          <w:tcPr>
            <w:tcW w:w="600" w:type="pct"/>
            <w:vMerge/>
          </w:tcPr>
          <w:p w14:paraId="64A362EB" w14:textId="77777777" w:rsidR="00C12564" w:rsidRPr="0033764B" w:rsidRDefault="00C12564" w:rsidP="00C12564">
            <w:pPr>
              <w:pStyle w:val="TableText"/>
              <w:rPr>
                <w:lang w:eastAsia="ja-JP"/>
              </w:rPr>
            </w:pPr>
          </w:p>
        </w:tc>
        <w:tc>
          <w:tcPr>
            <w:tcW w:w="1900" w:type="pct"/>
            <w:shd w:val="clear" w:color="auto" w:fill="auto"/>
          </w:tcPr>
          <w:p w14:paraId="6B16AE34" w14:textId="77777777" w:rsidR="00C12564" w:rsidRPr="0033764B" w:rsidRDefault="003E7F78" w:rsidP="00C12564">
            <w:pPr>
              <w:pStyle w:val="TableText"/>
              <w:rPr>
                <w:lang w:eastAsia="ja-JP"/>
              </w:rPr>
            </w:pPr>
            <w:r w:rsidRPr="00C659F0">
              <w:t>Regional Investment Corporation loans</w:t>
            </w:r>
          </w:p>
        </w:tc>
        <w:tc>
          <w:tcPr>
            <w:tcW w:w="599" w:type="pct"/>
            <w:shd w:val="clear" w:color="auto" w:fill="auto"/>
          </w:tcPr>
          <w:p w14:paraId="6026031D" w14:textId="77777777" w:rsidR="00C12564" w:rsidRPr="0033764B" w:rsidRDefault="003E7F78" w:rsidP="00C12564">
            <w:pPr>
              <w:pStyle w:val="TableText"/>
              <w:jc w:val="right"/>
              <w:rPr>
                <w:lang w:eastAsia="ja-JP"/>
              </w:rPr>
            </w:pPr>
            <w:r w:rsidRPr="00C659F0">
              <w:t>4,075,000,000</w:t>
            </w:r>
          </w:p>
        </w:tc>
        <w:tc>
          <w:tcPr>
            <w:tcW w:w="600" w:type="pct"/>
            <w:shd w:val="clear" w:color="auto" w:fill="auto"/>
          </w:tcPr>
          <w:p w14:paraId="2D52640D" w14:textId="77777777" w:rsidR="00C12564" w:rsidRPr="0033764B" w:rsidRDefault="003E7F78" w:rsidP="00C12564">
            <w:pPr>
              <w:pStyle w:val="TableText"/>
              <w:jc w:val="right"/>
              <w:rPr>
                <w:lang w:eastAsia="ja-JP"/>
              </w:rPr>
            </w:pPr>
            <w:r w:rsidRPr="00C659F0">
              <w:t>3,003,060,000</w:t>
            </w:r>
          </w:p>
        </w:tc>
        <w:tc>
          <w:tcPr>
            <w:tcW w:w="617" w:type="pct"/>
            <w:shd w:val="clear" w:color="auto" w:fill="auto"/>
          </w:tcPr>
          <w:p w14:paraId="4CD50B82" w14:textId="77777777" w:rsidR="00C12564" w:rsidRPr="0033764B" w:rsidRDefault="003E7F78" w:rsidP="00C12564">
            <w:pPr>
              <w:pStyle w:val="TableText"/>
              <w:jc w:val="right"/>
              <w:rPr>
                <w:lang w:eastAsia="ja-JP"/>
              </w:rPr>
            </w:pPr>
            <w:r w:rsidRPr="00C659F0">
              <w:t>1,346,340,000</w:t>
            </w:r>
          </w:p>
        </w:tc>
        <w:tc>
          <w:tcPr>
            <w:tcW w:w="683" w:type="pct"/>
          </w:tcPr>
          <w:p w14:paraId="24274A54" w14:textId="77777777" w:rsidR="00C12564" w:rsidRPr="0033764B" w:rsidRDefault="003E7F78" w:rsidP="00C12564">
            <w:pPr>
              <w:pStyle w:val="TableText"/>
              <w:rPr>
                <w:lang w:eastAsia="ja-JP"/>
              </w:rPr>
            </w:pPr>
            <w:r w:rsidRPr="00C659F0">
              <w:t>2018–19 to 2022–23</w:t>
            </w:r>
          </w:p>
        </w:tc>
      </w:tr>
      <w:tr w:rsidR="00127915" w14:paraId="43714966" w14:textId="77777777" w:rsidTr="00904759">
        <w:tc>
          <w:tcPr>
            <w:tcW w:w="600" w:type="pct"/>
            <w:vMerge/>
          </w:tcPr>
          <w:p w14:paraId="4FB3556F" w14:textId="77777777" w:rsidR="00C12564" w:rsidRPr="0033764B" w:rsidRDefault="00C12564" w:rsidP="00C12564">
            <w:pPr>
              <w:pStyle w:val="TableText"/>
              <w:rPr>
                <w:lang w:eastAsia="ja-JP"/>
              </w:rPr>
            </w:pPr>
          </w:p>
        </w:tc>
        <w:tc>
          <w:tcPr>
            <w:tcW w:w="1900" w:type="pct"/>
            <w:shd w:val="clear" w:color="auto" w:fill="auto"/>
          </w:tcPr>
          <w:p w14:paraId="2DE16D93" w14:textId="77777777" w:rsidR="00C12564" w:rsidRPr="0033764B" w:rsidRDefault="003E7F78" w:rsidP="00C12564">
            <w:pPr>
              <w:pStyle w:val="TableText"/>
              <w:rPr>
                <w:lang w:eastAsia="ja-JP"/>
              </w:rPr>
            </w:pPr>
            <w:r w:rsidRPr="003F6F4E">
              <w:t xml:space="preserve">Regional weather and climate guides </w:t>
            </w:r>
            <w:r w:rsidR="00C43D92">
              <w:t>for</w:t>
            </w:r>
            <w:r w:rsidRPr="003F6F4E">
              <w:t xml:space="preserve"> on-farm decision-making</w:t>
            </w:r>
          </w:p>
        </w:tc>
        <w:tc>
          <w:tcPr>
            <w:tcW w:w="599" w:type="pct"/>
            <w:shd w:val="clear" w:color="auto" w:fill="auto"/>
          </w:tcPr>
          <w:p w14:paraId="3C35699C" w14:textId="77777777" w:rsidR="00C12564" w:rsidRPr="0033764B" w:rsidRDefault="003E7F78" w:rsidP="00C12564">
            <w:pPr>
              <w:pStyle w:val="TableText"/>
              <w:jc w:val="right"/>
              <w:rPr>
                <w:lang w:eastAsia="ja-JP"/>
              </w:rPr>
            </w:pPr>
            <w:r w:rsidRPr="003F6F4E">
              <w:t>2,700,000</w:t>
            </w:r>
          </w:p>
        </w:tc>
        <w:tc>
          <w:tcPr>
            <w:tcW w:w="600" w:type="pct"/>
            <w:shd w:val="clear" w:color="auto" w:fill="auto"/>
          </w:tcPr>
          <w:p w14:paraId="68214AE7" w14:textId="77777777" w:rsidR="00C12564" w:rsidRPr="0033764B" w:rsidRDefault="003E7F78" w:rsidP="00C12564">
            <w:pPr>
              <w:pStyle w:val="TableText"/>
              <w:jc w:val="right"/>
              <w:rPr>
                <w:lang w:eastAsia="ja-JP"/>
              </w:rPr>
            </w:pPr>
            <w:r w:rsidRPr="003F6F4E">
              <w:t>2,700,000</w:t>
            </w:r>
          </w:p>
        </w:tc>
        <w:tc>
          <w:tcPr>
            <w:tcW w:w="617" w:type="pct"/>
            <w:shd w:val="clear" w:color="auto" w:fill="auto"/>
          </w:tcPr>
          <w:p w14:paraId="604379D3" w14:textId="77777777" w:rsidR="00C12564" w:rsidRPr="0033764B" w:rsidRDefault="003E7F78" w:rsidP="00C12564">
            <w:pPr>
              <w:pStyle w:val="TableText"/>
              <w:jc w:val="right"/>
              <w:rPr>
                <w:lang w:eastAsia="ja-JP"/>
              </w:rPr>
            </w:pPr>
            <w:r w:rsidRPr="003F6F4E">
              <w:t>2,700,000</w:t>
            </w:r>
          </w:p>
        </w:tc>
        <w:tc>
          <w:tcPr>
            <w:tcW w:w="683" w:type="pct"/>
          </w:tcPr>
          <w:p w14:paraId="17A581CD" w14:textId="77777777" w:rsidR="00C12564" w:rsidRPr="0033764B" w:rsidRDefault="003E7F78" w:rsidP="00C12564">
            <w:pPr>
              <w:pStyle w:val="TableText"/>
              <w:rPr>
                <w:lang w:eastAsia="ja-JP"/>
              </w:rPr>
            </w:pPr>
            <w:r w:rsidRPr="003F6F4E">
              <w:t>2018–19 to 2019–20</w:t>
            </w:r>
          </w:p>
        </w:tc>
      </w:tr>
      <w:tr w:rsidR="00127915" w14:paraId="053D0B40" w14:textId="77777777" w:rsidTr="00650D95">
        <w:tc>
          <w:tcPr>
            <w:tcW w:w="600" w:type="pct"/>
            <w:vMerge/>
          </w:tcPr>
          <w:p w14:paraId="6C19A32C" w14:textId="77777777" w:rsidR="00C12564" w:rsidRPr="0033764B" w:rsidRDefault="00C12564" w:rsidP="00C12564">
            <w:pPr>
              <w:pStyle w:val="TableText"/>
              <w:rPr>
                <w:lang w:eastAsia="ja-JP"/>
              </w:rPr>
            </w:pPr>
          </w:p>
        </w:tc>
        <w:tc>
          <w:tcPr>
            <w:tcW w:w="1900" w:type="pct"/>
            <w:shd w:val="clear" w:color="auto" w:fill="auto"/>
            <w:vAlign w:val="center"/>
          </w:tcPr>
          <w:p w14:paraId="2E95B603" w14:textId="77777777" w:rsidR="00C12564" w:rsidRPr="0033764B" w:rsidRDefault="003E7F78" w:rsidP="00C12564">
            <w:pPr>
              <w:pStyle w:val="TableText"/>
              <w:rPr>
                <w:lang w:eastAsia="ja-JP"/>
              </w:rPr>
            </w:pPr>
            <w:r w:rsidRPr="0033764B">
              <w:rPr>
                <w:lang w:eastAsia="ja-JP"/>
              </w:rPr>
              <w:t>Rural Financial Counselling Service</w:t>
            </w:r>
          </w:p>
        </w:tc>
        <w:tc>
          <w:tcPr>
            <w:tcW w:w="599" w:type="pct"/>
            <w:shd w:val="clear" w:color="auto" w:fill="auto"/>
            <w:vAlign w:val="center"/>
          </w:tcPr>
          <w:p w14:paraId="407461A3" w14:textId="77777777" w:rsidR="00C12564" w:rsidRPr="0033764B" w:rsidRDefault="003E7F78" w:rsidP="00C12564">
            <w:pPr>
              <w:pStyle w:val="TableText"/>
              <w:jc w:val="right"/>
              <w:rPr>
                <w:lang w:eastAsia="ja-JP"/>
              </w:rPr>
            </w:pPr>
            <w:r w:rsidRPr="0033764B">
              <w:rPr>
                <w:lang w:eastAsia="ja-JP"/>
              </w:rPr>
              <w:t>5,000,000</w:t>
            </w:r>
          </w:p>
        </w:tc>
        <w:tc>
          <w:tcPr>
            <w:tcW w:w="600" w:type="pct"/>
            <w:shd w:val="clear" w:color="auto" w:fill="auto"/>
            <w:vAlign w:val="center"/>
          </w:tcPr>
          <w:p w14:paraId="4BD28E2B" w14:textId="77777777" w:rsidR="00C12564" w:rsidRPr="0033764B" w:rsidRDefault="003E7F78" w:rsidP="00C12564">
            <w:pPr>
              <w:pStyle w:val="TableText"/>
              <w:jc w:val="right"/>
              <w:rPr>
                <w:lang w:eastAsia="ja-JP"/>
              </w:rPr>
            </w:pPr>
            <w:r w:rsidRPr="0033764B">
              <w:rPr>
                <w:lang w:eastAsia="ja-JP"/>
              </w:rPr>
              <w:t>5,000,000</w:t>
            </w:r>
          </w:p>
        </w:tc>
        <w:tc>
          <w:tcPr>
            <w:tcW w:w="617" w:type="pct"/>
            <w:shd w:val="clear" w:color="auto" w:fill="auto"/>
            <w:vAlign w:val="center"/>
          </w:tcPr>
          <w:p w14:paraId="67A4ED4C" w14:textId="77777777" w:rsidR="00C12564" w:rsidRPr="0033764B" w:rsidRDefault="003E7F78" w:rsidP="00C12564">
            <w:pPr>
              <w:pStyle w:val="TableText"/>
              <w:jc w:val="right"/>
              <w:rPr>
                <w:lang w:eastAsia="ja-JP"/>
              </w:rPr>
            </w:pPr>
            <w:r w:rsidRPr="0033764B">
              <w:rPr>
                <w:lang w:eastAsia="ja-JP"/>
              </w:rPr>
              <w:t>5,000,000</w:t>
            </w:r>
          </w:p>
        </w:tc>
        <w:tc>
          <w:tcPr>
            <w:tcW w:w="683" w:type="pct"/>
            <w:vAlign w:val="center"/>
          </w:tcPr>
          <w:p w14:paraId="3D30691B" w14:textId="77777777" w:rsidR="00C12564" w:rsidRPr="0033764B" w:rsidRDefault="003E7F78" w:rsidP="00C12564">
            <w:pPr>
              <w:pStyle w:val="TableText"/>
              <w:rPr>
                <w:lang w:eastAsia="ja-JP"/>
              </w:rPr>
            </w:pPr>
            <w:r w:rsidRPr="0033764B">
              <w:rPr>
                <w:lang w:eastAsia="ja-JP"/>
              </w:rPr>
              <w:t>2018</w:t>
            </w:r>
            <w:r>
              <w:rPr>
                <w:lang w:eastAsia="ja-JP"/>
              </w:rPr>
              <w:t>–</w:t>
            </w:r>
            <w:r w:rsidRPr="0033764B">
              <w:rPr>
                <w:lang w:eastAsia="ja-JP"/>
              </w:rPr>
              <w:t>19</w:t>
            </w:r>
            <w:r>
              <w:rPr>
                <w:lang w:eastAsia="ja-JP"/>
              </w:rPr>
              <w:t xml:space="preserve"> to </w:t>
            </w:r>
            <w:r w:rsidRPr="0033764B">
              <w:rPr>
                <w:lang w:eastAsia="ja-JP"/>
              </w:rPr>
              <w:t>2020</w:t>
            </w:r>
            <w:r>
              <w:rPr>
                <w:lang w:eastAsia="ja-JP"/>
              </w:rPr>
              <w:t>–</w:t>
            </w:r>
            <w:r w:rsidRPr="0033764B">
              <w:rPr>
                <w:lang w:eastAsia="ja-JP"/>
              </w:rPr>
              <w:t>21</w:t>
            </w:r>
          </w:p>
        </w:tc>
      </w:tr>
      <w:tr w:rsidR="00127915" w14:paraId="5FB8AE68" w14:textId="77777777" w:rsidTr="00650D95">
        <w:tc>
          <w:tcPr>
            <w:tcW w:w="600" w:type="pct"/>
            <w:vMerge/>
          </w:tcPr>
          <w:p w14:paraId="11E552F2" w14:textId="77777777" w:rsidR="00C12564" w:rsidRPr="0033764B" w:rsidRDefault="00C12564" w:rsidP="00C12564">
            <w:pPr>
              <w:pStyle w:val="TableText"/>
              <w:rPr>
                <w:lang w:eastAsia="ja-JP"/>
              </w:rPr>
            </w:pPr>
          </w:p>
        </w:tc>
        <w:tc>
          <w:tcPr>
            <w:tcW w:w="1900" w:type="pct"/>
            <w:shd w:val="clear" w:color="auto" w:fill="auto"/>
            <w:vAlign w:val="center"/>
          </w:tcPr>
          <w:p w14:paraId="25ABC656" w14:textId="77777777" w:rsidR="00C12564" w:rsidRPr="0033764B" w:rsidRDefault="003E7F78" w:rsidP="00C12564">
            <w:pPr>
              <w:pStyle w:val="TableText"/>
              <w:rPr>
                <w:lang w:eastAsia="ja-JP"/>
              </w:rPr>
            </w:pPr>
            <w:r w:rsidRPr="0033764B">
              <w:rPr>
                <w:lang w:eastAsia="ja-JP"/>
              </w:rPr>
              <w:t>Water for Fodder</w:t>
            </w:r>
          </w:p>
        </w:tc>
        <w:tc>
          <w:tcPr>
            <w:tcW w:w="599" w:type="pct"/>
            <w:vAlign w:val="center"/>
          </w:tcPr>
          <w:p w14:paraId="49E4A277" w14:textId="77777777" w:rsidR="00C12564" w:rsidRPr="0033764B" w:rsidRDefault="003E7F78" w:rsidP="00C12564">
            <w:pPr>
              <w:pStyle w:val="TableText"/>
              <w:jc w:val="right"/>
              <w:rPr>
                <w:lang w:eastAsia="ja-JP"/>
              </w:rPr>
            </w:pPr>
            <w:r w:rsidRPr="0033764B">
              <w:rPr>
                <w:lang w:eastAsia="ja-JP"/>
              </w:rPr>
              <w:t>33,000,000</w:t>
            </w:r>
          </w:p>
        </w:tc>
        <w:tc>
          <w:tcPr>
            <w:tcW w:w="600" w:type="pct"/>
            <w:shd w:val="clear" w:color="auto" w:fill="auto"/>
            <w:vAlign w:val="center"/>
          </w:tcPr>
          <w:p w14:paraId="6339852C" w14:textId="77777777" w:rsidR="00C12564" w:rsidRPr="0033764B" w:rsidRDefault="003E7F78" w:rsidP="00C12564">
            <w:pPr>
              <w:pStyle w:val="TableText"/>
              <w:jc w:val="right"/>
              <w:rPr>
                <w:lang w:eastAsia="ja-JP"/>
              </w:rPr>
            </w:pPr>
            <w:r w:rsidRPr="0033764B">
              <w:rPr>
                <w:lang w:eastAsia="ja-JP"/>
              </w:rPr>
              <w:t>82,600,000</w:t>
            </w:r>
          </w:p>
        </w:tc>
        <w:tc>
          <w:tcPr>
            <w:tcW w:w="617" w:type="pct"/>
            <w:vAlign w:val="center"/>
          </w:tcPr>
          <w:p w14:paraId="30B6CFF0" w14:textId="77777777" w:rsidR="00C12564" w:rsidRPr="0033764B" w:rsidRDefault="003E7F78" w:rsidP="00C12564">
            <w:pPr>
              <w:pStyle w:val="TableText"/>
              <w:jc w:val="right"/>
              <w:rPr>
                <w:lang w:eastAsia="ja-JP"/>
              </w:rPr>
            </w:pPr>
            <w:r w:rsidRPr="0033764B">
              <w:rPr>
                <w:lang w:eastAsia="ja-JP"/>
              </w:rPr>
              <w:t>30,000,000</w:t>
            </w:r>
          </w:p>
        </w:tc>
        <w:tc>
          <w:tcPr>
            <w:tcW w:w="683" w:type="pct"/>
            <w:vAlign w:val="center"/>
          </w:tcPr>
          <w:p w14:paraId="7053F3B1" w14:textId="77777777" w:rsidR="00C12564" w:rsidRPr="0033764B" w:rsidRDefault="003E7F78" w:rsidP="00C12564">
            <w:pPr>
              <w:pStyle w:val="TableText"/>
              <w:rPr>
                <w:lang w:eastAsia="ja-JP"/>
              </w:rPr>
            </w:pPr>
            <w:r w:rsidRPr="0033764B">
              <w:rPr>
                <w:lang w:eastAsia="ja-JP"/>
              </w:rPr>
              <w:t>2019</w:t>
            </w:r>
            <w:r>
              <w:rPr>
                <w:lang w:eastAsia="ja-JP"/>
              </w:rPr>
              <w:t>–</w:t>
            </w:r>
            <w:r w:rsidRPr="0033764B">
              <w:rPr>
                <w:lang w:eastAsia="ja-JP"/>
              </w:rPr>
              <w:t>20</w:t>
            </w:r>
            <w:r>
              <w:rPr>
                <w:lang w:eastAsia="ja-JP"/>
              </w:rPr>
              <w:t xml:space="preserve"> to </w:t>
            </w:r>
            <w:r w:rsidRPr="0033764B">
              <w:rPr>
                <w:lang w:eastAsia="ja-JP"/>
              </w:rPr>
              <w:t>2020</w:t>
            </w:r>
            <w:r>
              <w:rPr>
                <w:lang w:eastAsia="ja-JP"/>
              </w:rPr>
              <w:t>–</w:t>
            </w:r>
            <w:r w:rsidRPr="0033764B">
              <w:rPr>
                <w:lang w:eastAsia="ja-JP"/>
              </w:rPr>
              <w:t>21</w:t>
            </w:r>
          </w:p>
        </w:tc>
      </w:tr>
      <w:tr w:rsidR="00127915" w14:paraId="35114113" w14:textId="77777777" w:rsidTr="00650D95">
        <w:tc>
          <w:tcPr>
            <w:tcW w:w="600" w:type="pct"/>
            <w:vMerge w:val="restart"/>
          </w:tcPr>
          <w:p w14:paraId="4B07B534" w14:textId="77777777" w:rsidR="00C12564" w:rsidRPr="0033764B" w:rsidRDefault="003E7F78" w:rsidP="00C12564">
            <w:pPr>
              <w:pStyle w:val="TableText"/>
              <w:rPr>
                <w:lang w:eastAsia="ja-JP"/>
              </w:rPr>
            </w:pPr>
            <w:r w:rsidRPr="0033764B">
              <w:rPr>
                <w:lang w:eastAsia="ja-JP"/>
              </w:rPr>
              <w:t>Supporting communities</w:t>
            </w:r>
          </w:p>
        </w:tc>
        <w:tc>
          <w:tcPr>
            <w:tcW w:w="1900" w:type="pct"/>
            <w:vAlign w:val="center"/>
          </w:tcPr>
          <w:p w14:paraId="01BF7B8A" w14:textId="77777777" w:rsidR="00C12564" w:rsidRPr="0033764B" w:rsidRDefault="003E7F78" w:rsidP="00C12564">
            <w:pPr>
              <w:pStyle w:val="TableText"/>
              <w:rPr>
                <w:lang w:eastAsia="ja-JP"/>
              </w:rPr>
            </w:pPr>
            <w:r w:rsidRPr="0033764B">
              <w:rPr>
                <w:lang w:eastAsia="ja-JP"/>
              </w:rPr>
              <w:t>Building Better Regions Fund Round 4</w:t>
            </w:r>
          </w:p>
        </w:tc>
        <w:tc>
          <w:tcPr>
            <w:tcW w:w="599" w:type="pct"/>
            <w:shd w:val="clear" w:color="auto" w:fill="auto"/>
            <w:vAlign w:val="center"/>
          </w:tcPr>
          <w:p w14:paraId="29F302F9" w14:textId="77777777" w:rsidR="00C12564" w:rsidRPr="0033764B" w:rsidRDefault="003E7F78" w:rsidP="00C12564">
            <w:pPr>
              <w:pStyle w:val="TableText"/>
              <w:jc w:val="right"/>
              <w:rPr>
                <w:lang w:eastAsia="ja-JP"/>
              </w:rPr>
            </w:pPr>
            <w:r w:rsidRPr="0033764B">
              <w:rPr>
                <w:lang w:eastAsia="ja-JP"/>
              </w:rPr>
              <w:t>207,000,000</w:t>
            </w:r>
          </w:p>
        </w:tc>
        <w:tc>
          <w:tcPr>
            <w:tcW w:w="600" w:type="pct"/>
            <w:shd w:val="clear" w:color="auto" w:fill="auto"/>
            <w:vAlign w:val="center"/>
          </w:tcPr>
          <w:p w14:paraId="6AC5D9E2" w14:textId="77777777" w:rsidR="00C12564" w:rsidRPr="0033764B" w:rsidRDefault="003E7F78" w:rsidP="00C12564">
            <w:pPr>
              <w:pStyle w:val="TableText"/>
              <w:jc w:val="right"/>
              <w:rPr>
                <w:lang w:eastAsia="ja-JP"/>
              </w:rPr>
            </w:pPr>
            <w:r w:rsidRPr="0033764B">
              <w:rPr>
                <w:lang w:eastAsia="ja-JP"/>
              </w:rPr>
              <w:t>170,123,304</w:t>
            </w:r>
          </w:p>
        </w:tc>
        <w:tc>
          <w:tcPr>
            <w:tcW w:w="617" w:type="pct"/>
            <w:shd w:val="clear" w:color="auto" w:fill="auto"/>
            <w:vAlign w:val="center"/>
          </w:tcPr>
          <w:p w14:paraId="43449243" w14:textId="77777777" w:rsidR="00C12564" w:rsidRPr="0033764B" w:rsidRDefault="003E7F78" w:rsidP="00C12564">
            <w:pPr>
              <w:pStyle w:val="TableText"/>
              <w:jc w:val="right"/>
              <w:rPr>
                <w:lang w:eastAsia="ja-JP"/>
              </w:rPr>
            </w:pPr>
            <w:r w:rsidRPr="0033764B">
              <w:rPr>
                <w:lang w:eastAsia="ja-JP"/>
              </w:rPr>
              <w:t>8,301,286</w:t>
            </w:r>
          </w:p>
        </w:tc>
        <w:tc>
          <w:tcPr>
            <w:tcW w:w="683" w:type="pct"/>
            <w:vAlign w:val="center"/>
          </w:tcPr>
          <w:p w14:paraId="38ABE231" w14:textId="77777777" w:rsidR="00C12564" w:rsidRPr="0033764B" w:rsidRDefault="003E7F78" w:rsidP="00C12564">
            <w:pPr>
              <w:pStyle w:val="TableText"/>
              <w:rPr>
                <w:lang w:eastAsia="ja-JP"/>
              </w:rPr>
            </w:pPr>
            <w:r w:rsidRPr="0033764B">
              <w:rPr>
                <w:lang w:eastAsia="ja-JP"/>
              </w:rPr>
              <w:t>2020</w:t>
            </w:r>
            <w:r>
              <w:rPr>
                <w:lang w:eastAsia="ja-JP"/>
              </w:rPr>
              <w:t>–</w:t>
            </w:r>
            <w:r w:rsidRPr="0033764B">
              <w:rPr>
                <w:lang w:eastAsia="ja-JP"/>
              </w:rPr>
              <w:t>21</w:t>
            </w:r>
            <w:r>
              <w:rPr>
                <w:lang w:eastAsia="ja-JP"/>
              </w:rPr>
              <w:t xml:space="preserve"> to </w:t>
            </w:r>
            <w:r w:rsidRPr="0033764B">
              <w:rPr>
                <w:lang w:eastAsia="ja-JP"/>
              </w:rPr>
              <w:t>2022</w:t>
            </w:r>
            <w:r>
              <w:rPr>
                <w:lang w:eastAsia="ja-JP"/>
              </w:rPr>
              <w:t>–</w:t>
            </w:r>
            <w:r w:rsidRPr="0033764B">
              <w:rPr>
                <w:lang w:eastAsia="ja-JP"/>
              </w:rPr>
              <w:t>23</w:t>
            </w:r>
          </w:p>
        </w:tc>
      </w:tr>
      <w:tr w:rsidR="00127915" w14:paraId="4910BFB3" w14:textId="77777777" w:rsidTr="00904759">
        <w:tc>
          <w:tcPr>
            <w:tcW w:w="600" w:type="pct"/>
            <w:vMerge/>
          </w:tcPr>
          <w:p w14:paraId="71FA567B" w14:textId="77777777" w:rsidR="00C12564" w:rsidRPr="0033764B" w:rsidRDefault="00C12564" w:rsidP="00C12564">
            <w:pPr>
              <w:pStyle w:val="TableText"/>
              <w:rPr>
                <w:lang w:eastAsia="ja-JP"/>
              </w:rPr>
            </w:pPr>
          </w:p>
        </w:tc>
        <w:tc>
          <w:tcPr>
            <w:tcW w:w="1900" w:type="pct"/>
          </w:tcPr>
          <w:p w14:paraId="2BD4B20F" w14:textId="77777777" w:rsidR="00C12564" w:rsidRPr="0033764B" w:rsidRDefault="003E7F78" w:rsidP="00C12564">
            <w:pPr>
              <w:pStyle w:val="TableText"/>
              <w:rPr>
                <w:lang w:eastAsia="ja-JP"/>
              </w:rPr>
            </w:pPr>
            <w:r w:rsidRPr="001B39C9">
              <w:t>Community Child Care Fund</w:t>
            </w:r>
          </w:p>
        </w:tc>
        <w:tc>
          <w:tcPr>
            <w:tcW w:w="599" w:type="pct"/>
            <w:shd w:val="clear" w:color="auto" w:fill="auto"/>
          </w:tcPr>
          <w:p w14:paraId="19BFA937" w14:textId="77777777" w:rsidR="00C12564" w:rsidRPr="0033764B" w:rsidRDefault="003E7F78" w:rsidP="00C12564">
            <w:pPr>
              <w:pStyle w:val="TableText"/>
              <w:jc w:val="right"/>
              <w:rPr>
                <w:lang w:eastAsia="ja-JP"/>
              </w:rPr>
            </w:pPr>
            <w:r w:rsidRPr="001B39C9">
              <w:t>5,000,000</w:t>
            </w:r>
          </w:p>
        </w:tc>
        <w:tc>
          <w:tcPr>
            <w:tcW w:w="600" w:type="pct"/>
            <w:shd w:val="clear" w:color="auto" w:fill="auto"/>
          </w:tcPr>
          <w:p w14:paraId="68CB6C8F" w14:textId="77777777" w:rsidR="00C12564" w:rsidRPr="0033764B" w:rsidRDefault="003E7F78" w:rsidP="00C12564">
            <w:pPr>
              <w:pStyle w:val="TableText"/>
              <w:jc w:val="right"/>
              <w:rPr>
                <w:lang w:eastAsia="ja-JP"/>
              </w:rPr>
            </w:pPr>
            <w:r w:rsidRPr="001B39C9">
              <w:t>2,972,789</w:t>
            </w:r>
          </w:p>
        </w:tc>
        <w:tc>
          <w:tcPr>
            <w:tcW w:w="617" w:type="pct"/>
            <w:shd w:val="clear" w:color="auto" w:fill="auto"/>
          </w:tcPr>
          <w:p w14:paraId="5F109206" w14:textId="77777777" w:rsidR="00C12564" w:rsidRPr="0033764B" w:rsidRDefault="003E7F78" w:rsidP="00C12564">
            <w:pPr>
              <w:pStyle w:val="TableText"/>
              <w:jc w:val="right"/>
              <w:rPr>
                <w:lang w:eastAsia="ja-JP"/>
              </w:rPr>
            </w:pPr>
            <w:r w:rsidRPr="001B39C9">
              <w:t>2,972,789</w:t>
            </w:r>
          </w:p>
        </w:tc>
        <w:tc>
          <w:tcPr>
            <w:tcW w:w="683" w:type="pct"/>
          </w:tcPr>
          <w:p w14:paraId="19BED57C" w14:textId="77777777" w:rsidR="00C12564" w:rsidRPr="0033764B" w:rsidRDefault="003E7F78" w:rsidP="00C12564">
            <w:pPr>
              <w:pStyle w:val="TableText"/>
              <w:rPr>
                <w:lang w:eastAsia="ja-JP"/>
              </w:rPr>
            </w:pPr>
            <w:r w:rsidRPr="001B39C9">
              <w:t>2019–20</w:t>
            </w:r>
          </w:p>
        </w:tc>
      </w:tr>
      <w:tr w:rsidR="00127915" w14:paraId="7FBE60A2" w14:textId="77777777" w:rsidTr="00650D95">
        <w:tc>
          <w:tcPr>
            <w:tcW w:w="600" w:type="pct"/>
            <w:vMerge/>
          </w:tcPr>
          <w:p w14:paraId="22972513" w14:textId="77777777" w:rsidR="00C12564" w:rsidRPr="0033764B" w:rsidRDefault="00C12564" w:rsidP="00C12564">
            <w:pPr>
              <w:pStyle w:val="TableText"/>
              <w:rPr>
                <w:lang w:eastAsia="ja-JP"/>
              </w:rPr>
            </w:pPr>
          </w:p>
        </w:tc>
        <w:tc>
          <w:tcPr>
            <w:tcW w:w="1900" w:type="pct"/>
            <w:vAlign w:val="center"/>
          </w:tcPr>
          <w:p w14:paraId="1B7604B9" w14:textId="77777777" w:rsidR="00C12564" w:rsidRPr="0033764B" w:rsidRDefault="003E7F78" w:rsidP="00C12564">
            <w:pPr>
              <w:pStyle w:val="TableText"/>
              <w:rPr>
                <w:lang w:eastAsia="ja-JP"/>
              </w:rPr>
            </w:pPr>
            <w:r w:rsidRPr="0033764B">
              <w:rPr>
                <w:lang w:eastAsia="ja-JP"/>
              </w:rPr>
              <w:t>Drought Communities Programme Extension</w:t>
            </w:r>
          </w:p>
        </w:tc>
        <w:tc>
          <w:tcPr>
            <w:tcW w:w="599" w:type="pct"/>
            <w:shd w:val="clear" w:color="auto" w:fill="auto"/>
            <w:vAlign w:val="center"/>
          </w:tcPr>
          <w:p w14:paraId="199FF73D" w14:textId="77777777" w:rsidR="00C12564" w:rsidRPr="0033764B" w:rsidRDefault="003E7F78" w:rsidP="00C12564">
            <w:pPr>
              <w:pStyle w:val="TableText"/>
              <w:jc w:val="right"/>
              <w:rPr>
                <w:lang w:eastAsia="ja-JP"/>
              </w:rPr>
            </w:pPr>
            <w:r w:rsidRPr="0033764B">
              <w:rPr>
                <w:lang w:eastAsia="ja-JP"/>
              </w:rPr>
              <w:t>297,000,000</w:t>
            </w:r>
          </w:p>
        </w:tc>
        <w:tc>
          <w:tcPr>
            <w:tcW w:w="600" w:type="pct"/>
            <w:shd w:val="clear" w:color="auto" w:fill="auto"/>
            <w:vAlign w:val="center"/>
          </w:tcPr>
          <w:p w14:paraId="28DCA452" w14:textId="77777777" w:rsidR="00C12564" w:rsidRPr="0033764B" w:rsidRDefault="003E7F78" w:rsidP="00C12564">
            <w:pPr>
              <w:pStyle w:val="TableText"/>
              <w:jc w:val="right"/>
              <w:rPr>
                <w:lang w:eastAsia="ja-JP"/>
              </w:rPr>
            </w:pPr>
            <w:r w:rsidRPr="0033764B">
              <w:rPr>
                <w:lang w:eastAsia="ja-JP"/>
              </w:rPr>
              <w:t>295,846,012</w:t>
            </w:r>
          </w:p>
        </w:tc>
        <w:tc>
          <w:tcPr>
            <w:tcW w:w="617" w:type="pct"/>
            <w:shd w:val="clear" w:color="auto" w:fill="auto"/>
            <w:vAlign w:val="center"/>
          </w:tcPr>
          <w:p w14:paraId="3398AA5E" w14:textId="77777777" w:rsidR="00C12564" w:rsidRPr="0033764B" w:rsidRDefault="003E7F78" w:rsidP="00C12564">
            <w:pPr>
              <w:pStyle w:val="TableText"/>
              <w:jc w:val="right"/>
              <w:rPr>
                <w:lang w:eastAsia="ja-JP"/>
              </w:rPr>
            </w:pPr>
            <w:r w:rsidRPr="0033764B">
              <w:rPr>
                <w:lang w:eastAsia="ja-JP"/>
              </w:rPr>
              <w:t>272,143,042</w:t>
            </w:r>
          </w:p>
        </w:tc>
        <w:tc>
          <w:tcPr>
            <w:tcW w:w="683" w:type="pct"/>
            <w:vAlign w:val="center"/>
          </w:tcPr>
          <w:p w14:paraId="02CCA40E" w14:textId="77777777" w:rsidR="00C12564" w:rsidRPr="0033764B" w:rsidRDefault="003E7F78" w:rsidP="00C12564">
            <w:pPr>
              <w:pStyle w:val="TableText"/>
              <w:rPr>
                <w:lang w:eastAsia="ja-JP"/>
              </w:rPr>
            </w:pPr>
            <w:r w:rsidRPr="0033764B">
              <w:rPr>
                <w:lang w:eastAsia="ja-JP"/>
              </w:rPr>
              <w:t>2018</w:t>
            </w:r>
            <w:r>
              <w:rPr>
                <w:lang w:eastAsia="ja-JP"/>
              </w:rPr>
              <w:t>–</w:t>
            </w:r>
            <w:r w:rsidRPr="0033764B">
              <w:rPr>
                <w:lang w:eastAsia="ja-JP"/>
              </w:rPr>
              <w:t>19</w:t>
            </w:r>
            <w:r>
              <w:rPr>
                <w:lang w:eastAsia="ja-JP"/>
              </w:rPr>
              <w:t xml:space="preserve"> to </w:t>
            </w:r>
            <w:r w:rsidRPr="0033764B">
              <w:rPr>
                <w:lang w:eastAsia="ja-JP"/>
              </w:rPr>
              <w:t>2021</w:t>
            </w:r>
            <w:r>
              <w:rPr>
                <w:lang w:eastAsia="ja-JP"/>
              </w:rPr>
              <w:t>–</w:t>
            </w:r>
            <w:r w:rsidRPr="0033764B">
              <w:rPr>
                <w:lang w:eastAsia="ja-JP"/>
              </w:rPr>
              <w:t>22</w:t>
            </w:r>
          </w:p>
        </w:tc>
      </w:tr>
      <w:tr w:rsidR="00127915" w14:paraId="7852DC4E" w14:textId="77777777" w:rsidTr="00650D95">
        <w:tc>
          <w:tcPr>
            <w:tcW w:w="600" w:type="pct"/>
            <w:vMerge/>
          </w:tcPr>
          <w:p w14:paraId="458E25DB" w14:textId="77777777" w:rsidR="00C12564" w:rsidRPr="0033764B" w:rsidRDefault="00C12564" w:rsidP="00C12564">
            <w:pPr>
              <w:pStyle w:val="TableText"/>
              <w:rPr>
                <w:lang w:eastAsia="ja-JP"/>
              </w:rPr>
            </w:pPr>
          </w:p>
        </w:tc>
        <w:tc>
          <w:tcPr>
            <w:tcW w:w="1900" w:type="pct"/>
            <w:shd w:val="clear" w:color="auto" w:fill="auto"/>
            <w:vAlign w:val="center"/>
          </w:tcPr>
          <w:p w14:paraId="794F2ED4" w14:textId="77777777" w:rsidR="00C12564" w:rsidRPr="0033764B" w:rsidRDefault="003E7F78" w:rsidP="00C12564">
            <w:pPr>
              <w:pStyle w:val="TableText"/>
              <w:rPr>
                <w:lang w:eastAsia="ja-JP"/>
              </w:rPr>
            </w:pPr>
            <w:r w:rsidRPr="0033764B">
              <w:rPr>
                <w:lang w:eastAsia="ja-JP"/>
              </w:rPr>
              <w:t>Drought Communities Programme Extension – Roads to Recovery</w:t>
            </w:r>
          </w:p>
        </w:tc>
        <w:tc>
          <w:tcPr>
            <w:tcW w:w="599" w:type="pct"/>
            <w:shd w:val="clear" w:color="auto" w:fill="auto"/>
            <w:vAlign w:val="center"/>
          </w:tcPr>
          <w:p w14:paraId="6DC466E9" w14:textId="77777777" w:rsidR="00C12564" w:rsidRPr="0033764B" w:rsidRDefault="003E7F78" w:rsidP="00C12564">
            <w:pPr>
              <w:pStyle w:val="TableText"/>
              <w:jc w:val="right"/>
              <w:rPr>
                <w:lang w:eastAsia="ja-JP"/>
              </w:rPr>
            </w:pPr>
            <w:r w:rsidRPr="0033764B">
              <w:rPr>
                <w:lang w:eastAsia="ja-JP"/>
              </w:rPr>
              <w:t>138,852,750</w:t>
            </w:r>
          </w:p>
        </w:tc>
        <w:tc>
          <w:tcPr>
            <w:tcW w:w="600" w:type="pct"/>
            <w:shd w:val="clear" w:color="auto" w:fill="auto"/>
            <w:vAlign w:val="center"/>
          </w:tcPr>
          <w:p w14:paraId="22ACE811" w14:textId="77777777" w:rsidR="00C12564" w:rsidRPr="0033764B" w:rsidRDefault="003E7F78" w:rsidP="00C12564">
            <w:pPr>
              <w:pStyle w:val="TableText"/>
              <w:jc w:val="right"/>
              <w:rPr>
                <w:lang w:eastAsia="ja-JP"/>
              </w:rPr>
            </w:pPr>
            <w:r w:rsidRPr="0033764B">
              <w:rPr>
                <w:lang w:eastAsia="ja-JP"/>
              </w:rPr>
              <w:t>138,852,750</w:t>
            </w:r>
          </w:p>
        </w:tc>
        <w:tc>
          <w:tcPr>
            <w:tcW w:w="617" w:type="pct"/>
            <w:shd w:val="clear" w:color="auto" w:fill="auto"/>
            <w:vAlign w:val="center"/>
          </w:tcPr>
          <w:p w14:paraId="5E4F8B8C" w14:textId="77777777" w:rsidR="00C12564" w:rsidRPr="0033764B" w:rsidRDefault="003E7F78" w:rsidP="00C12564">
            <w:pPr>
              <w:pStyle w:val="TableText"/>
              <w:jc w:val="right"/>
              <w:rPr>
                <w:lang w:eastAsia="ja-JP"/>
              </w:rPr>
            </w:pPr>
            <w:r w:rsidRPr="0033764B">
              <w:rPr>
                <w:lang w:eastAsia="ja-JP"/>
              </w:rPr>
              <w:t>138,852,750</w:t>
            </w:r>
          </w:p>
        </w:tc>
        <w:tc>
          <w:tcPr>
            <w:tcW w:w="683" w:type="pct"/>
            <w:vAlign w:val="center"/>
          </w:tcPr>
          <w:p w14:paraId="2CA95C9E" w14:textId="77777777" w:rsidR="00C12564" w:rsidRPr="0033764B" w:rsidRDefault="003E7F78" w:rsidP="00C12564">
            <w:pPr>
              <w:pStyle w:val="TableText"/>
              <w:rPr>
                <w:lang w:eastAsia="ja-JP"/>
              </w:rPr>
            </w:pPr>
            <w:r w:rsidRPr="0033764B">
              <w:rPr>
                <w:lang w:eastAsia="ja-JP"/>
              </w:rPr>
              <w:t>2019</w:t>
            </w:r>
            <w:r>
              <w:rPr>
                <w:lang w:eastAsia="ja-JP"/>
              </w:rPr>
              <w:t>–</w:t>
            </w:r>
            <w:r w:rsidRPr="0033764B">
              <w:rPr>
                <w:lang w:eastAsia="ja-JP"/>
              </w:rPr>
              <w:t>20</w:t>
            </w:r>
            <w:r>
              <w:rPr>
                <w:lang w:eastAsia="ja-JP"/>
              </w:rPr>
              <w:t xml:space="preserve"> to </w:t>
            </w:r>
            <w:r w:rsidRPr="0033764B">
              <w:rPr>
                <w:lang w:eastAsia="ja-JP"/>
              </w:rPr>
              <w:t>2020</w:t>
            </w:r>
            <w:r>
              <w:rPr>
                <w:lang w:eastAsia="ja-JP"/>
              </w:rPr>
              <w:t>–</w:t>
            </w:r>
            <w:r w:rsidRPr="0033764B">
              <w:rPr>
                <w:lang w:eastAsia="ja-JP"/>
              </w:rPr>
              <w:t>21</w:t>
            </w:r>
          </w:p>
        </w:tc>
      </w:tr>
      <w:tr w:rsidR="00127915" w14:paraId="7C914203" w14:textId="77777777" w:rsidTr="00904759">
        <w:tc>
          <w:tcPr>
            <w:tcW w:w="600" w:type="pct"/>
            <w:vMerge/>
          </w:tcPr>
          <w:p w14:paraId="1DDAA468" w14:textId="77777777" w:rsidR="00C12564" w:rsidRPr="0033764B" w:rsidRDefault="00C12564" w:rsidP="00C12564">
            <w:pPr>
              <w:pStyle w:val="TableText"/>
              <w:rPr>
                <w:lang w:eastAsia="ja-JP"/>
              </w:rPr>
            </w:pPr>
          </w:p>
        </w:tc>
        <w:tc>
          <w:tcPr>
            <w:tcW w:w="1900" w:type="pct"/>
          </w:tcPr>
          <w:p w14:paraId="67E1FE39" w14:textId="77777777" w:rsidR="00C12564" w:rsidRPr="0033764B" w:rsidRDefault="003E7F78" w:rsidP="00C12564">
            <w:pPr>
              <w:pStyle w:val="TableText"/>
              <w:rPr>
                <w:lang w:eastAsia="ja-JP"/>
              </w:rPr>
            </w:pPr>
            <w:r w:rsidRPr="00F135C6">
              <w:t>Education Special Circumstances</w:t>
            </w:r>
          </w:p>
        </w:tc>
        <w:tc>
          <w:tcPr>
            <w:tcW w:w="599" w:type="pct"/>
          </w:tcPr>
          <w:p w14:paraId="63E2C5BE" w14:textId="77777777" w:rsidR="00C12564" w:rsidRPr="0033764B" w:rsidRDefault="003E7F78" w:rsidP="00C12564">
            <w:pPr>
              <w:pStyle w:val="TableText"/>
              <w:jc w:val="right"/>
              <w:rPr>
                <w:lang w:eastAsia="ja-JP"/>
              </w:rPr>
            </w:pPr>
            <w:r w:rsidRPr="00F135C6">
              <w:t>20,000,000</w:t>
            </w:r>
          </w:p>
        </w:tc>
        <w:tc>
          <w:tcPr>
            <w:tcW w:w="600" w:type="pct"/>
            <w:shd w:val="clear" w:color="auto" w:fill="auto"/>
          </w:tcPr>
          <w:p w14:paraId="0DC8FF97" w14:textId="77777777" w:rsidR="00C12564" w:rsidRPr="0033764B" w:rsidRDefault="003E7F78" w:rsidP="00C12564">
            <w:pPr>
              <w:pStyle w:val="TableText"/>
              <w:jc w:val="right"/>
              <w:rPr>
                <w:lang w:eastAsia="ja-JP"/>
              </w:rPr>
            </w:pPr>
            <w:r w:rsidRPr="00F135C6">
              <w:t>20,000,000</w:t>
            </w:r>
          </w:p>
        </w:tc>
        <w:tc>
          <w:tcPr>
            <w:tcW w:w="617" w:type="pct"/>
          </w:tcPr>
          <w:p w14:paraId="7301F71B" w14:textId="77777777" w:rsidR="00C12564" w:rsidRPr="0033764B" w:rsidRDefault="003E7F78" w:rsidP="00C12564">
            <w:pPr>
              <w:pStyle w:val="TableText"/>
              <w:jc w:val="right"/>
              <w:rPr>
                <w:lang w:eastAsia="ja-JP"/>
              </w:rPr>
            </w:pPr>
            <w:r w:rsidRPr="00F135C6">
              <w:t>20,000,000</w:t>
            </w:r>
          </w:p>
        </w:tc>
        <w:tc>
          <w:tcPr>
            <w:tcW w:w="683" w:type="pct"/>
          </w:tcPr>
          <w:p w14:paraId="2D71A9F1" w14:textId="77777777" w:rsidR="00C12564" w:rsidRPr="0033764B" w:rsidRDefault="003E7F78" w:rsidP="00C12564">
            <w:pPr>
              <w:pStyle w:val="TableText"/>
              <w:rPr>
                <w:lang w:eastAsia="ja-JP"/>
              </w:rPr>
            </w:pPr>
            <w:r w:rsidRPr="00F135C6">
              <w:t>2019–20</w:t>
            </w:r>
          </w:p>
        </w:tc>
      </w:tr>
      <w:tr w:rsidR="00127915" w14:paraId="053F35DD" w14:textId="77777777" w:rsidTr="00650D95">
        <w:tc>
          <w:tcPr>
            <w:tcW w:w="600" w:type="pct"/>
            <w:vMerge/>
          </w:tcPr>
          <w:p w14:paraId="6B9E6785" w14:textId="77777777" w:rsidR="00C12564" w:rsidRPr="0033764B" w:rsidRDefault="00C12564" w:rsidP="00C12564">
            <w:pPr>
              <w:pStyle w:val="TableText"/>
              <w:rPr>
                <w:lang w:eastAsia="ja-JP"/>
              </w:rPr>
            </w:pPr>
          </w:p>
        </w:tc>
        <w:tc>
          <w:tcPr>
            <w:tcW w:w="1900" w:type="pct"/>
            <w:vAlign w:val="center"/>
          </w:tcPr>
          <w:p w14:paraId="36F65207" w14:textId="77777777" w:rsidR="00C12564" w:rsidRPr="0033764B" w:rsidRDefault="003E7F78" w:rsidP="00C12564">
            <w:pPr>
              <w:pStyle w:val="TableText"/>
              <w:rPr>
                <w:lang w:eastAsia="ja-JP"/>
              </w:rPr>
            </w:pPr>
            <w:r w:rsidRPr="0033764B">
              <w:rPr>
                <w:lang w:eastAsia="ja-JP"/>
              </w:rPr>
              <w:t>Foundation for Rural and Regional Renewal</w:t>
            </w:r>
          </w:p>
        </w:tc>
        <w:tc>
          <w:tcPr>
            <w:tcW w:w="599" w:type="pct"/>
            <w:vAlign w:val="center"/>
          </w:tcPr>
          <w:p w14:paraId="22B5A1FF" w14:textId="77777777" w:rsidR="00C12564" w:rsidRPr="0033764B" w:rsidRDefault="003E7F78" w:rsidP="00C12564">
            <w:pPr>
              <w:pStyle w:val="TableText"/>
              <w:jc w:val="right"/>
              <w:rPr>
                <w:lang w:eastAsia="ja-JP"/>
              </w:rPr>
            </w:pPr>
            <w:r w:rsidRPr="0033764B">
              <w:rPr>
                <w:lang w:eastAsia="ja-JP"/>
              </w:rPr>
              <w:t>15,000,000</w:t>
            </w:r>
          </w:p>
        </w:tc>
        <w:tc>
          <w:tcPr>
            <w:tcW w:w="600" w:type="pct"/>
            <w:shd w:val="clear" w:color="auto" w:fill="auto"/>
            <w:vAlign w:val="center"/>
          </w:tcPr>
          <w:p w14:paraId="2D148A1B" w14:textId="77777777" w:rsidR="00C12564" w:rsidRPr="0033764B" w:rsidRDefault="003E7F78" w:rsidP="00C12564">
            <w:pPr>
              <w:pStyle w:val="TableText"/>
              <w:jc w:val="right"/>
              <w:rPr>
                <w:lang w:eastAsia="ja-JP"/>
              </w:rPr>
            </w:pPr>
            <w:r w:rsidRPr="0033764B">
              <w:rPr>
                <w:lang w:eastAsia="ja-JP"/>
              </w:rPr>
              <w:t>15,000,000</w:t>
            </w:r>
          </w:p>
        </w:tc>
        <w:tc>
          <w:tcPr>
            <w:tcW w:w="617" w:type="pct"/>
            <w:vAlign w:val="center"/>
          </w:tcPr>
          <w:p w14:paraId="0802F8D1" w14:textId="77777777" w:rsidR="00C12564" w:rsidRPr="0033764B" w:rsidRDefault="003E7F78" w:rsidP="00C12564">
            <w:pPr>
              <w:pStyle w:val="TableText"/>
              <w:jc w:val="right"/>
              <w:rPr>
                <w:lang w:eastAsia="ja-JP"/>
              </w:rPr>
            </w:pPr>
            <w:r w:rsidRPr="0033764B">
              <w:rPr>
                <w:lang w:eastAsia="ja-JP"/>
              </w:rPr>
              <w:t>15,000,000</w:t>
            </w:r>
          </w:p>
        </w:tc>
        <w:tc>
          <w:tcPr>
            <w:tcW w:w="683" w:type="pct"/>
            <w:vAlign w:val="center"/>
          </w:tcPr>
          <w:p w14:paraId="75101695" w14:textId="77777777" w:rsidR="00C12564" w:rsidRPr="0033764B" w:rsidRDefault="003E7F78" w:rsidP="00C12564">
            <w:pPr>
              <w:pStyle w:val="TableText"/>
              <w:rPr>
                <w:lang w:eastAsia="ja-JP"/>
              </w:rPr>
            </w:pPr>
            <w:r w:rsidRPr="0033764B">
              <w:rPr>
                <w:lang w:eastAsia="ja-JP"/>
              </w:rPr>
              <w:t>2018</w:t>
            </w:r>
            <w:r>
              <w:rPr>
                <w:lang w:eastAsia="ja-JP"/>
              </w:rPr>
              <w:t>–</w:t>
            </w:r>
            <w:r w:rsidRPr="0033764B">
              <w:rPr>
                <w:lang w:eastAsia="ja-JP"/>
              </w:rPr>
              <w:t>19</w:t>
            </w:r>
            <w:r>
              <w:rPr>
                <w:lang w:eastAsia="ja-JP"/>
              </w:rPr>
              <w:t xml:space="preserve"> to </w:t>
            </w:r>
            <w:r w:rsidRPr="0033764B">
              <w:rPr>
                <w:lang w:eastAsia="ja-JP"/>
              </w:rPr>
              <w:t>2020</w:t>
            </w:r>
            <w:r>
              <w:rPr>
                <w:lang w:eastAsia="ja-JP"/>
              </w:rPr>
              <w:t>–</w:t>
            </w:r>
            <w:r w:rsidRPr="0033764B">
              <w:rPr>
                <w:lang w:eastAsia="ja-JP"/>
              </w:rPr>
              <w:t>21</w:t>
            </w:r>
          </w:p>
        </w:tc>
      </w:tr>
      <w:tr w:rsidR="00127915" w14:paraId="29DD1AA0" w14:textId="77777777" w:rsidTr="00650D95">
        <w:tc>
          <w:tcPr>
            <w:tcW w:w="600" w:type="pct"/>
            <w:vMerge w:val="restart"/>
          </w:tcPr>
          <w:p w14:paraId="650209C4" w14:textId="77777777" w:rsidR="00C12564" w:rsidRPr="0033764B" w:rsidRDefault="003E7F78" w:rsidP="00C12564">
            <w:pPr>
              <w:pStyle w:val="TableText"/>
              <w:rPr>
                <w:lang w:eastAsia="ja-JP"/>
              </w:rPr>
            </w:pPr>
            <w:r w:rsidRPr="0033764B">
              <w:rPr>
                <w:lang w:eastAsia="ja-JP"/>
              </w:rPr>
              <w:t>Enhancing long-term resilience and preparedness</w:t>
            </w:r>
          </w:p>
        </w:tc>
        <w:tc>
          <w:tcPr>
            <w:tcW w:w="1900" w:type="pct"/>
            <w:vAlign w:val="center"/>
          </w:tcPr>
          <w:p w14:paraId="1A3DA409" w14:textId="77777777" w:rsidR="00C12564" w:rsidRPr="0033764B" w:rsidRDefault="003E7F78" w:rsidP="00C12564">
            <w:pPr>
              <w:pStyle w:val="TableText"/>
              <w:rPr>
                <w:lang w:eastAsia="ja-JP"/>
              </w:rPr>
            </w:pPr>
            <w:r w:rsidRPr="0033764B">
              <w:rPr>
                <w:lang w:eastAsia="ja-JP"/>
              </w:rPr>
              <w:t>Future Drought Fund</w:t>
            </w:r>
          </w:p>
        </w:tc>
        <w:tc>
          <w:tcPr>
            <w:tcW w:w="599" w:type="pct"/>
            <w:vAlign w:val="center"/>
          </w:tcPr>
          <w:p w14:paraId="49CA9C19" w14:textId="77777777" w:rsidR="00C12564" w:rsidRPr="0033764B" w:rsidRDefault="003E7F78" w:rsidP="00C12564">
            <w:pPr>
              <w:pStyle w:val="TableText"/>
              <w:jc w:val="right"/>
              <w:rPr>
                <w:lang w:eastAsia="ja-JP"/>
              </w:rPr>
            </w:pPr>
            <w:r w:rsidRPr="0033764B">
              <w:rPr>
                <w:lang w:eastAsia="ja-JP"/>
              </w:rPr>
              <w:t>5,000,000,000</w:t>
            </w:r>
          </w:p>
        </w:tc>
        <w:tc>
          <w:tcPr>
            <w:tcW w:w="600" w:type="pct"/>
            <w:shd w:val="clear" w:color="auto" w:fill="auto"/>
            <w:vAlign w:val="center"/>
          </w:tcPr>
          <w:p w14:paraId="7CD35913" w14:textId="77777777" w:rsidR="00C12564" w:rsidRPr="0033764B" w:rsidRDefault="003E7F78" w:rsidP="00C12564">
            <w:pPr>
              <w:pStyle w:val="TableText"/>
              <w:jc w:val="right"/>
              <w:rPr>
                <w:lang w:eastAsia="ja-JP"/>
              </w:rPr>
            </w:pPr>
            <w:r w:rsidRPr="0033764B">
              <w:rPr>
                <w:lang w:eastAsia="ja-JP"/>
              </w:rPr>
              <w:t>3,900,000,000</w:t>
            </w:r>
          </w:p>
        </w:tc>
        <w:tc>
          <w:tcPr>
            <w:tcW w:w="617" w:type="pct"/>
            <w:vAlign w:val="center"/>
          </w:tcPr>
          <w:p w14:paraId="530D209E" w14:textId="77777777" w:rsidR="00C12564" w:rsidRPr="0033764B" w:rsidRDefault="003E7F78" w:rsidP="00C12564">
            <w:pPr>
              <w:pStyle w:val="TableText"/>
              <w:jc w:val="right"/>
              <w:rPr>
                <w:lang w:eastAsia="ja-JP"/>
              </w:rPr>
            </w:pPr>
            <w:r w:rsidRPr="0033764B">
              <w:rPr>
                <w:lang w:eastAsia="ja-JP"/>
              </w:rPr>
              <w:t>76,615,738</w:t>
            </w:r>
          </w:p>
        </w:tc>
        <w:tc>
          <w:tcPr>
            <w:tcW w:w="683" w:type="pct"/>
            <w:vAlign w:val="center"/>
          </w:tcPr>
          <w:p w14:paraId="39A92AD6" w14:textId="77777777" w:rsidR="00C12564" w:rsidRPr="0033764B" w:rsidRDefault="003E7F78" w:rsidP="00C12564">
            <w:pPr>
              <w:pStyle w:val="TableText"/>
              <w:rPr>
                <w:lang w:eastAsia="ja-JP"/>
              </w:rPr>
            </w:pPr>
            <w:r w:rsidRPr="0033764B">
              <w:rPr>
                <w:lang w:eastAsia="ja-JP"/>
              </w:rPr>
              <w:t>2020</w:t>
            </w:r>
            <w:r>
              <w:rPr>
                <w:lang w:eastAsia="ja-JP"/>
              </w:rPr>
              <w:t>–</w:t>
            </w:r>
            <w:r w:rsidRPr="0033764B">
              <w:rPr>
                <w:lang w:eastAsia="ja-JP"/>
              </w:rPr>
              <w:t>21</w:t>
            </w:r>
          </w:p>
        </w:tc>
      </w:tr>
      <w:tr w:rsidR="00127915" w14:paraId="0674504A" w14:textId="77777777" w:rsidTr="00650D95">
        <w:tc>
          <w:tcPr>
            <w:tcW w:w="600" w:type="pct"/>
            <w:vMerge/>
          </w:tcPr>
          <w:p w14:paraId="22533F86" w14:textId="77777777" w:rsidR="00C12564" w:rsidRPr="0033764B" w:rsidRDefault="00C12564" w:rsidP="00C12564">
            <w:pPr>
              <w:pStyle w:val="TableText"/>
              <w:rPr>
                <w:lang w:eastAsia="ja-JP"/>
              </w:rPr>
            </w:pPr>
          </w:p>
        </w:tc>
        <w:tc>
          <w:tcPr>
            <w:tcW w:w="1900" w:type="pct"/>
            <w:shd w:val="clear" w:color="auto" w:fill="auto"/>
            <w:vAlign w:val="center"/>
          </w:tcPr>
          <w:p w14:paraId="6EB8B186" w14:textId="77777777" w:rsidR="00C12564" w:rsidRPr="0033764B" w:rsidRDefault="003E7F78" w:rsidP="00C12564">
            <w:pPr>
              <w:pStyle w:val="TableText"/>
              <w:rPr>
                <w:lang w:eastAsia="ja-JP"/>
              </w:rPr>
            </w:pPr>
            <w:r w:rsidRPr="0033764B">
              <w:rPr>
                <w:lang w:eastAsia="ja-JP"/>
              </w:rPr>
              <w:t>National Water Grid Authority</w:t>
            </w:r>
          </w:p>
        </w:tc>
        <w:tc>
          <w:tcPr>
            <w:tcW w:w="599" w:type="pct"/>
            <w:shd w:val="clear" w:color="auto" w:fill="auto"/>
            <w:vAlign w:val="center"/>
          </w:tcPr>
          <w:p w14:paraId="3E7F4436" w14:textId="77777777" w:rsidR="00C12564" w:rsidRPr="0033764B" w:rsidRDefault="003E7F78" w:rsidP="00C12564">
            <w:pPr>
              <w:pStyle w:val="TableText"/>
              <w:jc w:val="right"/>
              <w:rPr>
                <w:lang w:eastAsia="ja-JP"/>
              </w:rPr>
            </w:pPr>
            <w:r w:rsidRPr="0033764B">
              <w:rPr>
                <w:lang w:eastAsia="ja-JP"/>
              </w:rPr>
              <w:t>100,000,000</w:t>
            </w:r>
          </w:p>
        </w:tc>
        <w:tc>
          <w:tcPr>
            <w:tcW w:w="600" w:type="pct"/>
            <w:shd w:val="clear" w:color="auto" w:fill="auto"/>
            <w:vAlign w:val="center"/>
          </w:tcPr>
          <w:p w14:paraId="3368A010" w14:textId="77777777" w:rsidR="00C12564" w:rsidRPr="0033764B" w:rsidRDefault="003E7F78" w:rsidP="00C12564">
            <w:pPr>
              <w:pStyle w:val="TableText"/>
              <w:jc w:val="right"/>
              <w:rPr>
                <w:lang w:eastAsia="ja-JP"/>
              </w:rPr>
            </w:pPr>
            <w:r w:rsidRPr="0033764B">
              <w:rPr>
                <w:lang w:eastAsia="ja-JP"/>
              </w:rPr>
              <w:t>27,555,558</w:t>
            </w:r>
          </w:p>
        </w:tc>
        <w:tc>
          <w:tcPr>
            <w:tcW w:w="617" w:type="pct"/>
            <w:shd w:val="clear" w:color="auto" w:fill="auto"/>
            <w:vAlign w:val="center"/>
          </w:tcPr>
          <w:p w14:paraId="4FD1547D" w14:textId="77777777" w:rsidR="00C12564" w:rsidRPr="0033764B" w:rsidRDefault="003E7F78" w:rsidP="00C12564">
            <w:pPr>
              <w:pStyle w:val="TableText"/>
              <w:jc w:val="right"/>
              <w:rPr>
                <w:lang w:eastAsia="ja-JP"/>
              </w:rPr>
            </w:pPr>
            <w:r w:rsidRPr="0033764B">
              <w:rPr>
                <w:lang w:eastAsia="ja-JP"/>
              </w:rPr>
              <w:t>9,094,235</w:t>
            </w:r>
          </w:p>
        </w:tc>
        <w:tc>
          <w:tcPr>
            <w:tcW w:w="683" w:type="pct"/>
            <w:vAlign w:val="center"/>
          </w:tcPr>
          <w:p w14:paraId="2CA30E9C" w14:textId="77777777" w:rsidR="00C12564" w:rsidRPr="0033764B" w:rsidRDefault="003E7F78" w:rsidP="00C12564">
            <w:pPr>
              <w:pStyle w:val="TableText"/>
              <w:rPr>
                <w:lang w:eastAsia="ja-JP"/>
              </w:rPr>
            </w:pPr>
            <w:r w:rsidRPr="0033764B">
              <w:rPr>
                <w:lang w:eastAsia="ja-JP"/>
              </w:rPr>
              <w:t>2019</w:t>
            </w:r>
            <w:r>
              <w:rPr>
                <w:lang w:eastAsia="ja-JP"/>
              </w:rPr>
              <w:t>–</w:t>
            </w:r>
            <w:r w:rsidRPr="0033764B">
              <w:rPr>
                <w:lang w:eastAsia="ja-JP"/>
              </w:rPr>
              <w:t>20</w:t>
            </w:r>
            <w:r>
              <w:rPr>
                <w:lang w:eastAsia="ja-JP"/>
              </w:rPr>
              <w:t xml:space="preserve"> to </w:t>
            </w:r>
            <w:r w:rsidRPr="0033764B">
              <w:rPr>
                <w:lang w:eastAsia="ja-JP"/>
              </w:rPr>
              <w:t>2023</w:t>
            </w:r>
            <w:r>
              <w:rPr>
                <w:lang w:eastAsia="ja-JP"/>
              </w:rPr>
              <w:t>–</w:t>
            </w:r>
            <w:r w:rsidRPr="0033764B">
              <w:rPr>
                <w:lang w:eastAsia="ja-JP"/>
              </w:rPr>
              <w:t>24</w:t>
            </w:r>
          </w:p>
        </w:tc>
      </w:tr>
      <w:tr w:rsidR="00127915" w14:paraId="21A42E63" w14:textId="77777777" w:rsidTr="00650D95">
        <w:tc>
          <w:tcPr>
            <w:tcW w:w="600" w:type="pct"/>
            <w:vMerge/>
          </w:tcPr>
          <w:p w14:paraId="3738E3A7" w14:textId="77777777" w:rsidR="00C12564" w:rsidRPr="0033764B" w:rsidRDefault="00C12564" w:rsidP="00C12564">
            <w:pPr>
              <w:pStyle w:val="TableText"/>
              <w:rPr>
                <w:lang w:eastAsia="ja-JP"/>
              </w:rPr>
            </w:pPr>
          </w:p>
        </w:tc>
        <w:tc>
          <w:tcPr>
            <w:tcW w:w="1900" w:type="pct"/>
            <w:shd w:val="clear" w:color="auto" w:fill="auto"/>
            <w:vAlign w:val="center"/>
          </w:tcPr>
          <w:p w14:paraId="1C823D0F" w14:textId="77777777" w:rsidR="00C12564" w:rsidRPr="0033764B" w:rsidRDefault="003E7F78" w:rsidP="00C12564">
            <w:pPr>
              <w:pStyle w:val="TableText"/>
              <w:rPr>
                <w:lang w:eastAsia="ja-JP"/>
              </w:rPr>
            </w:pPr>
            <w:r w:rsidRPr="0033764B">
              <w:rPr>
                <w:lang w:eastAsia="ja-JP"/>
              </w:rPr>
              <w:t>Total</w:t>
            </w:r>
          </w:p>
        </w:tc>
        <w:tc>
          <w:tcPr>
            <w:tcW w:w="599" w:type="pct"/>
            <w:shd w:val="clear" w:color="auto" w:fill="auto"/>
            <w:vAlign w:val="center"/>
          </w:tcPr>
          <w:p w14:paraId="4B6D358D" w14:textId="77777777" w:rsidR="00C12564" w:rsidRPr="00591D04" w:rsidRDefault="003E7F78" w:rsidP="00C12564">
            <w:pPr>
              <w:pStyle w:val="TableText"/>
              <w:jc w:val="right"/>
              <w:rPr>
                <w:lang w:eastAsia="ja-JP"/>
              </w:rPr>
            </w:pPr>
            <w:r w:rsidRPr="00591D04">
              <w:rPr>
                <w:lang w:eastAsia="ja-JP"/>
              </w:rPr>
              <w:t>11,071,515,965</w:t>
            </w:r>
          </w:p>
        </w:tc>
        <w:tc>
          <w:tcPr>
            <w:tcW w:w="600" w:type="pct"/>
            <w:shd w:val="clear" w:color="auto" w:fill="auto"/>
            <w:vAlign w:val="center"/>
          </w:tcPr>
          <w:p w14:paraId="37AC388A" w14:textId="77777777" w:rsidR="00C12564" w:rsidRPr="00591D04" w:rsidRDefault="003E7F78" w:rsidP="00C12564">
            <w:pPr>
              <w:pStyle w:val="TableText"/>
              <w:jc w:val="right"/>
              <w:rPr>
                <w:lang w:eastAsia="ja-JP"/>
              </w:rPr>
            </w:pPr>
            <w:r w:rsidRPr="00591D04">
              <w:rPr>
                <w:lang w:eastAsia="ja-JP"/>
              </w:rPr>
              <w:t>8,042,360,627</w:t>
            </w:r>
          </w:p>
        </w:tc>
        <w:tc>
          <w:tcPr>
            <w:tcW w:w="617" w:type="pct"/>
            <w:shd w:val="clear" w:color="auto" w:fill="auto"/>
            <w:vAlign w:val="center"/>
          </w:tcPr>
          <w:p w14:paraId="6501E990" w14:textId="77777777" w:rsidR="00C12564" w:rsidRPr="00591D04" w:rsidRDefault="003E7F78" w:rsidP="00C12564">
            <w:pPr>
              <w:pStyle w:val="TableText"/>
              <w:jc w:val="right"/>
              <w:rPr>
                <w:lang w:eastAsia="ja-JP"/>
              </w:rPr>
            </w:pPr>
            <w:r w:rsidRPr="00591D04">
              <w:rPr>
                <w:lang w:eastAsia="ja-JP"/>
              </w:rPr>
              <w:t>2,665,886,217</w:t>
            </w:r>
          </w:p>
        </w:tc>
        <w:tc>
          <w:tcPr>
            <w:tcW w:w="683" w:type="pct"/>
            <w:vAlign w:val="center"/>
          </w:tcPr>
          <w:p w14:paraId="156A1494" w14:textId="77777777" w:rsidR="00C12564" w:rsidRPr="00591D04" w:rsidRDefault="003E7F78" w:rsidP="00C12564">
            <w:pPr>
              <w:pStyle w:val="TableText"/>
              <w:rPr>
                <w:lang w:eastAsia="ja-JP"/>
              </w:rPr>
            </w:pPr>
            <w:r w:rsidRPr="00591D04">
              <w:rPr>
                <w:lang w:eastAsia="ja-JP"/>
              </w:rPr>
              <w:t>n/a</w:t>
            </w:r>
          </w:p>
        </w:tc>
      </w:tr>
    </w:tbl>
    <w:p w14:paraId="32943D6B" w14:textId="77777777" w:rsidR="00764D6A" w:rsidRDefault="003E7F78">
      <w:pPr>
        <w:pStyle w:val="FigureTableNoteSource"/>
        <w:rPr>
          <w:lang w:eastAsia="ja-JP"/>
        </w:rPr>
      </w:pPr>
      <w:r w:rsidRPr="00646E1C">
        <w:rPr>
          <w:rStyle w:val="Strong"/>
        </w:rPr>
        <w:t>n</w:t>
      </w:r>
      <w:r w:rsidR="004766C1" w:rsidRPr="00646E1C">
        <w:rPr>
          <w:rStyle w:val="Strong"/>
        </w:rPr>
        <w:t>/</w:t>
      </w:r>
      <w:r w:rsidRPr="00646E1C">
        <w:rPr>
          <w:rStyle w:val="Strong"/>
        </w:rPr>
        <w:t>a</w:t>
      </w:r>
      <w:r w:rsidR="004766C1">
        <w:rPr>
          <w:lang w:eastAsia="ja-JP"/>
        </w:rPr>
        <w:t xml:space="preserve"> </w:t>
      </w:r>
      <w:r w:rsidR="005A5189">
        <w:rPr>
          <w:lang w:eastAsia="ja-JP"/>
        </w:rPr>
        <w:t>Not applicable</w:t>
      </w:r>
      <w:r w:rsidR="00591D04">
        <w:rPr>
          <w:lang w:eastAsia="ja-JP"/>
        </w:rPr>
        <w:t>.</w:t>
      </w:r>
    </w:p>
    <w:p w14:paraId="7C050736" w14:textId="77777777" w:rsidR="00B3590A" w:rsidRPr="00873C8F" w:rsidRDefault="003E7F78" w:rsidP="00873C8F">
      <w:pPr>
        <w:pStyle w:val="FigureTableNoteSource"/>
        <w:rPr>
          <w:lang w:eastAsia="ja-JP"/>
        </w:rPr>
      </w:pPr>
      <w:r>
        <w:rPr>
          <w:lang w:eastAsia="ja-JP"/>
        </w:rPr>
        <w:t>Note</w:t>
      </w:r>
      <w:r w:rsidR="00873C8F">
        <w:rPr>
          <w:lang w:eastAsia="ja-JP"/>
        </w:rPr>
        <w:t xml:space="preserve">: </w:t>
      </w:r>
      <w:r w:rsidR="00895004">
        <w:rPr>
          <w:lang w:eastAsia="ja-JP"/>
        </w:rPr>
        <w:t>T</w:t>
      </w:r>
      <w:r w:rsidR="00873C8F" w:rsidRPr="00873C8F">
        <w:rPr>
          <w:lang w:eastAsia="ja-JP"/>
        </w:rPr>
        <w:t>he R</w:t>
      </w:r>
      <w:r w:rsidR="009263E4">
        <w:rPr>
          <w:lang w:eastAsia="ja-JP"/>
        </w:rPr>
        <w:t xml:space="preserve">egional </w:t>
      </w:r>
      <w:r w:rsidR="00873C8F" w:rsidRPr="00873C8F">
        <w:rPr>
          <w:lang w:eastAsia="ja-JP"/>
        </w:rPr>
        <w:t>I</w:t>
      </w:r>
      <w:r w:rsidR="009263E4">
        <w:rPr>
          <w:lang w:eastAsia="ja-JP"/>
        </w:rPr>
        <w:t xml:space="preserve">nvestment </w:t>
      </w:r>
      <w:r w:rsidR="00873C8F" w:rsidRPr="00873C8F">
        <w:rPr>
          <w:lang w:eastAsia="ja-JP"/>
        </w:rPr>
        <w:t>C</w:t>
      </w:r>
      <w:r w:rsidR="00010A51">
        <w:rPr>
          <w:lang w:eastAsia="ja-JP"/>
        </w:rPr>
        <w:t>orporation</w:t>
      </w:r>
      <w:r w:rsidR="00873C8F" w:rsidRPr="00873C8F">
        <w:rPr>
          <w:lang w:eastAsia="ja-JP"/>
        </w:rPr>
        <w:t xml:space="preserve"> $4.075 billion amount includes funding provided through the RIC’s AgRebuild loan product.</w:t>
      </w:r>
    </w:p>
    <w:p w14:paraId="67F29E8C" w14:textId="77777777" w:rsidR="00A83FC1" w:rsidRPr="00A83FC1" w:rsidRDefault="003E7F78" w:rsidP="00914A3B">
      <w:pPr>
        <w:pStyle w:val="FigureTableNoteSource"/>
        <w:rPr>
          <w:lang w:eastAsia="ja-JP"/>
        </w:rPr>
      </w:pPr>
      <w:r>
        <w:rPr>
          <w:lang w:eastAsia="ja-JP"/>
        </w:rPr>
        <w:t>Source: Department of Agriculture, Water and the Environment</w:t>
      </w:r>
    </w:p>
    <w:p w14:paraId="61B94B7B" w14:textId="77777777" w:rsidR="00764D6A" w:rsidRDefault="00764D6A" w:rsidP="00914A3B">
      <w:pPr>
        <w:pStyle w:val="FigureTableNoteSource"/>
        <w:sectPr w:rsidR="00764D6A" w:rsidSect="00D51F76">
          <w:pgSz w:w="16838" w:h="11906" w:orient="landscape"/>
          <w:pgMar w:top="1418" w:right="1418" w:bottom="1418" w:left="1418" w:header="567" w:footer="283" w:gutter="0"/>
          <w:cols w:space="708"/>
          <w:docGrid w:linePitch="360"/>
        </w:sectPr>
      </w:pPr>
    </w:p>
    <w:p w14:paraId="1C9199BC" w14:textId="77777777" w:rsidR="00764D6A" w:rsidRDefault="003E7F78">
      <w:pPr>
        <w:pStyle w:val="Heading2"/>
        <w:numPr>
          <w:ilvl w:val="0"/>
          <w:numId w:val="0"/>
        </w:numPr>
        <w:ind w:left="709" w:hanging="709"/>
      </w:pPr>
      <w:bookmarkStart w:id="131" w:name="_Toc430782161"/>
      <w:bookmarkStart w:id="132" w:name="_Toc89785922"/>
      <w:r>
        <w:t>Glossary</w:t>
      </w:r>
      <w:bookmarkEnd w:id="131"/>
      <w:bookmarkEnd w:id="13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127915" w14:paraId="33C7B27E" w14:textId="77777777" w:rsidTr="00ED1990">
        <w:trPr>
          <w:tblHeader/>
        </w:trPr>
        <w:tc>
          <w:tcPr>
            <w:tcW w:w="1249" w:type="pct"/>
          </w:tcPr>
          <w:p w14:paraId="18C371EE" w14:textId="77777777" w:rsidR="00764D6A" w:rsidRDefault="003E7F78">
            <w:pPr>
              <w:pStyle w:val="TableHeading"/>
            </w:pPr>
            <w:r>
              <w:t>Term</w:t>
            </w:r>
          </w:p>
        </w:tc>
        <w:tc>
          <w:tcPr>
            <w:tcW w:w="3751" w:type="pct"/>
          </w:tcPr>
          <w:p w14:paraId="1CF66685" w14:textId="77777777" w:rsidR="00764D6A" w:rsidRDefault="003E7F78">
            <w:pPr>
              <w:pStyle w:val="TableHeading"/>
            </w:pPr>
            <w:r>
              <w:t>Definition</w:t>
            </w:r>
          </w:p>
        </w:tc>
      </w:tr>
      <w:tr w:rsidR="00127915" w14:paraId="397689DE" w14:textId="77777777" w:rsidTr="00ED1990">
        <w:tc>
          <w:tcPr>
            <w:tcW w:w="1249" w:type="pct"/>
          </w:tcPr>
          <w:p w14:paraId="0F174BC4" w14:textId="77777777" w:rsidR="002D3A5D" w:rsidRDefault="003E7F78" w:rsidP="002D3A5D">
            <w:pPr>
              <w:pStyle w:val="TableText"/>
            </w:pPr>
            <w:r w:rsidRPr="00BD79B7">
              <w:t>ABARES</w:t>
            </w:r>
          </w:p>
        </w:tc>
        <w:tc>
          <w:tcPr>
            <w:tcW w:w="3751" w:type="pct"/>
          </w:tcPr>
          <w:p w14:paraId="0BC25654" w14:textId="77777777" w:rsidR="002D3A5D" w:rsidRDefault="003E7F78" w:rsidP="002D3A5D">
            <w:pPr>
              <w:pStyle w:val="TableText"/>
            </w:pPr>
            <w:r w:rsidRPr="00BD79B7">
              <w:t>Australian Bureau of Agricultural and Resource Economics and Sciences</w:t>
            </w:r>
          </w:p>
        </w:tc>
      </w:tr>
      <w:tr w:rsidR="00127915" w14:paraId="608A28A1" w14:textId="77777777" w:rsidTr="00ED1990">
        <w:tc>
          <w:tcPr>
            <w:tcW w:w="1249" w:type="pct"/>
          </w:tcPr>
          <w:p w14:paraId="1393C9B7" w14:textId="77777777" w:rsidR="002D3A5D" w:rsidRDefault="003E7F78" w:rsidP="002D3A5D">
            <w:pPr>
              <w:pStyle w:val="TableText"/>
            </w:pPr>
            <w:r w:rsidRPr="00BD79B7">
              <w:t>Basin</w:t>
            </w:r>
          </w:p>
        </w:tc>
        <w:tc>
          <w:tcPr>
            <w:tcW w:w="3751" w:type="pct"/>
          </w:tcPr>
          <w:p w14:paraId="27AE3092" w14:textId="77777777" w:rsidR="002D3A5D" w:rsidRDefault="003E7F78" w:rsidP="002D3A5D">
            <w:pPr>
              <w:pStyle w:val="TableText"/>
            </w:pPr>
            <w:r w:rsidRPr="00BD79B7">
              <w:t>Great Artesian Basin</w:t>
            </w:r>
          </w:p>
        </w:tc>
      </w:tr>
      <w:tr w:rsidR="00127915" w14:paraId="2AE173EA" w14:textId="77777777" w:rsidTr="00ED1990">
        <w:tc>
          <w:tcPr>
            <w:tcW w:w="1249" w:type="pct"/>
          </w:tcPr>
          <w:p w14:paraId="2F458F4B" w14:textId="77777777" w:rsidR="002D3A5D" w:rsidRDefault="003E7F78" w:rsidP="002D3A5D">
            <w:pPr>
              <w:pStyle w:val="TableText"/>
            </w:pPr>
            <w:r w:rsidRPr="00BD79B7">
              <w:t>BBRF</w:t>
            </w:r>
          </w:p>
        </w:tc>
        <w:tc>
          <w:tcPr>
            <w:tcW w:w="3751" w:type="pct"/>
          </w:tcPr>
          <w:p w14:paraId="1A96EBD1" w14:textId="77777777" w:rsidR="002D3A5D" w:rsidRDefault="003E7F78" w:rsidP="002D3A5D">
            <w:pPr>
              <w:pStyle w:val="TableText"/>
            </w:pPr>
            <w:r w:rsidRPr="00BD79B7">
              <w:t>Building Better Regions Fund</w:t>
            </w:r>
          </w:p>
        </w:tc>
      </w:tr>
      <w:tr w:rsidR="00127915" w14:paraId="029E8397" w14:textId="77777777" w:rsidTr="00ED1990">
        <w:tc>
          <w:tcPr>
            <w:tcW w:w="1249" w:type="pct"/>
          </w:tcPr>
          <w:p w14:paraId="26289A52" w14:textId="77777777" w:rsidR="009033D8" w:rsidRDefault="003E7F78" w:rsidP="002D3A5D">
            <w:pPr>
              <w:pStyle w:val="TableText"/>
            </w:pPr>
            <w:r w:rsidRPr="009033D8">
              <w:t>CSIRO</w:t>
            </w:r>
          </w:p>
        </w:tc>
        <w:tc>
          <w:tcPr>
            <w:tcW w:w="3751" w:type="pct"/>
          </w:tcPr>
          <w:p w14:paraId="7EB50C1C" w14:textId="77777777" w:rsidR="009033D8" w:rsidRPr="00BD79B7" w:rsidRDefault="003E7F78" w:rsidP="002D3A5D">
            <w:pPr>
              <w:pStyle w:val="TableText"/>
            </w:pPr>
            <w:r w:rsidRPr="00614A58">
              <w:t>Commonwealth Scientific and Industrial Research Organisation</w:t>
            </w:r>
          </w:p>
        </w:tc>
      </w:tr>
      <w:tr w:rsidR="00127915" w14:paraId="2EFA672C" w14:textId="77777777" w:rsidTr="00ED1990">
        <w:tc>
          <w:tcPr>
            <w:tcW w:w="1249" w:type="pct"/>
          </w:tcPr>
          <w:p w14:paraId="162ADD3F" w14:textId="77777777" w:rsidR="002D3A5D" w:rsidRDefault="003E7F78" w:rsidP="002D3A5D">
            <w:pPr>
              <w:pStyle w:val="TableText"/>
            </w:pPr>
            <w:r w:rsidRPr="00BD79B7">
              <w:t>CWA</w:t>
            </w:r>
            <w:r w:rsidR="000D69E3">
              <w:t>A</w:t>
            </w:r>
          </w:p>
        </w:tc>
        <w:tc>
          <w:tcPr>
            <w:tcW w:w="3751" w:type="pct"/>
          </w:tcPr>
          <w:p w14:paraId="057685DF" w14:textId="77777777" w:rsidR="002D3A5D" w:rsidRDefault="003E7F78" w:rsidP="002D3A5D">
            <w:pPr>
              <w:pStyle w:val="TableText"/>
            </w:pPr>
            <w:r w:rsidRPr="00BD79B7">
              <w:t>Country Women</w:t>
            </w:r>
            <w:r w:rsidR="006E5E97">
              <w:t>’</w:t>
            </w:r>
            <w:r w:rsidRPr="00BD79B7">
              <w:t>s Association</w:t>
            </w:r>
            <w:r w:rsidR="008734DE">
              <w:t xml:space="preserve"> of Australia</w:t>
            </w:r>
          </w:p>
        </w:tc>
      </w:tr>
      <w:tr w:rsidR="00127915" w14:paraId="3A1B4A89" w14:textId="77777777" w:rsidTr="00ED1990">
        <w:tc>
          <w:tcPr>
            <w:tcW w:w="1249" w:type="pct"/>
          </w:tcPr>
          <w:p w14:paraId="5754CE70" w14:textId="77777777" w:rsidR="004F1710" w:rsidRPr="00BD79B7" w:rsidRDefault="003E7F78" w:rsidP="004F1710">
            <w:pPr>
              <w:pStyle w:val="TableText"/>
            </w:pPr>
            <w:r w:rsidRPr="00427EA0">
              <w:t>FDF</w:t>
            </w:r>
          </w:p>
        </w:tc>
        <w:tc>
          <w:tcPr>
            <w:tcW w:w="3751" w:type="pct"/>
          </w:tcPr>
          <w:p w14:paraId="6B807527" w14:textId="77777777" w:rsidR="004F1710" w:rsidRPr="00BD79B7" w:rsidRDefault="003E7F78" w:rsidP="004F1710">
            <w:pPr>
              <w:pStyle w:val="TableText"/>
            </w:pPr>
            <w:r w:rsidRPr="00427EA0">
              <w:t>Future Drought Fund</w:t>
            </w:r>
          </w:p>
        </w:tc>
      </w:tr>
      <w:tr w:rsidR="00127915" w14:paraId="55159433" w14:textId="77777777" w:rsidTr="00ED1990">
        <w:tc>
          <w:tcPr>
            <w:tcW w:w="1249" w:type="pct"/>
          </w:tcPr>
          <w:p w14:paraId="44073CDD" w14:textId="77777777" w:rsidR="004F1710" w:rsidRPr="00BD79B7" w:rsidRDefault="003E7F78" w:rsidP="004F1710">
            <w:pPr>
              <w:pStyle w:val="TableText"/>
            </w:pPr>
            <w:r w:rsidRPr="00427EA0">
              <w:t>FHA</w:t>
            </w:r>
          </w:p>
        </w:tc>
        <w:tc>
          <w:tcPr>
            <w:tcW w:w="3751" w:type="pct"/>
          </w:tcPr>
          <w:p w14:paraId="64B6D4FB" w14:textId="77777777" w:rsidR="004F1710" w:rsidRPr="00BD79B7" w:rsidRDefault="003E7F78" w:rsidP="004F1710">
            <w:pPr>
              <w:pStyle w:val="TableText"/>
            </w:pPr>
            <w:r w:rsidRPr="00427EA0">
              <w:t>Farm Household Allowance</w:t>
            </w:r>
          </w:p>
        </w:tc>
      </w:tr>
      <w:tr w:rsidR="00127915" w14:paraId="49D096D9" w14:textId="77777777" w:rsidTr="00ED1990">
        <w:tc>
          <w:tcPr>
            <w:tcW w:w="1249" w:type="pct"/>
          </w:tcPr>
          <w:p w14:paraId="37E33B66" w14:textId="77777777" w:rsidR="004F1710" w:rsidRPr="00BD79B7" w:rsidRDefault="003E7F78" w:rsidP="004F1710">
            <w:pPr>
              <w:pStyle w:val="TableText"/>
            </w:pPr>
            <w:r w:rsidRPr="00427EA0">
              <w:t>FMDs</w:t>
            </w:r>
          </w:p>
        </w:tc>
        <w:tc>
          <w:tcPr>
            <w:tcW w:w="3751" w:type="pct"/>
          </w:tcPr>
          <w:p w14:paraId="236A8DDA" w14:textId="77777777" w:rsidR="004F1710" w:rsidRPr="00BD79B7" w:rsidRDefault="003E7F78" w:rsidP="004F1710">
            <w:pPr>
              <w:pStyle w:val="TableText"/>
            </w:pPr>
            <w:r w:rsidRPr="00427EA0">
              <w:t>Farm Management Deposit</w:t>
            </w:r>
            <w:r w:rsidR="00163DEB">
              <w:t>s</w:t>
            </w:r>
          </w:p>
        </w:tc>
      </w:tr>
      <w:tr w:rsidR="00127915" w14:paraId="2C3B1FBB" w14:textId="77777777" w:rsidTr="00ED1990">
        <w:tc>
          <w:tcPr>
            <w:tcW w:w="1249" w:type="pct"/>
          </w:tcPr>
          <w:p w14:paraId="6237D494" w14:textId="77777777" w:rsidR="004F1710" w:rsidRPr="00BD79B7" w:rsidRDefault="003E7F78" w:rsidP="004F1710">
            <w:pPr>
              <w:pStyle w:val="TableText"/>
            </w:pPr>
            <w:r w:rsidRPr="00427EA0">
              <w:t>IGABDR</w:t>
            </w:r>
          </w:p>
        </w:tc>
        <w:tc>
          <w:tcPr>
            <w:tcW w:w="3751" w:type="pct"/>
          </w:tcPr>
          <w:p w14:paraId="12E31220" w14:textId="77777777" w:rsidR="004F1710" w:rsidRPr="00BD79B7" w:rsidRDefault="003E7F78" w:rsidP="004F1710">
            <w:pPr>
              <w:pStyle w:val="TableText"/>
            </w:pPr>
            <w:r w:rsidRPr="00427EA0">
              <w:t>Improving Great Artesian Basin Drought Resilience</w:t>
            </w:r>
          </w:p>
        </w:tc>
      </w:tr>
      <w:tr w:rsidR="00127915" w14:paraId="6EE5566A" w14:textId="77777777" w:rsidTr="00ED1990">
        <w:tc>
          <w:tcPr>
            <w:tcW w:w="1249" w:type="pct"/>
          </w:tcPr>
          <w:p w14:paraId="733D150F" w14:textId="77777777" w:rsidR="004F1710" w:rsidRPr="00BD79B7" w:rsidRDefault="003E7F78" w:rsidP="004F1710">
            <w:pPr>
              <w:pStyle w:val="TableText"/>
            </w:pPr>
            <w:r w:rsidRPr="00427EA0">
              <w:t>IGABIIP</w:t>
            </w:r>
          </w:p>
        </w:tc>
        <w:tc>
          <w:tcPr>
            <w:tcW w:w="3751" w:type="pct"/>
          </w:tcPr>
          <w:p w14:paraId="095DCF46" w14:textId="77777777" w:rsidR="004F1710" w:rsidRPr="00BD79B7" w:rsidRDefault="003E7F78" w:rsidP="004F1710">
            <w:pPr>
              <w:pStyle w:val="TableText"/>
            </w:pPr>
            <w:r w:rsidRPr="00427EA0">
              <w:t>Interim Great Artesian Basin Infrastructure Investment Program</w:t>
            </w:r>
          </w:p>
        </w:tc>
      </w:tr>
      <w:tr w:rsidR="00127915" w14:paraId="1D4ACA74" w14:textId="77777777" w:rsidTr="00ED1990">
        <w:tc>
          <w:tcPr>
            <w:tcW w:w="1249" w:type="pct"/>
          </w:tcPr>
          <w:p w14:paraId="6F31243B" w14:textId="77777777" w:rsidR="00BE4DD5" w:rsidRPr="00BD79B7" w:rsidRDefault="003E7F78" w:rsidP="00BE4DD5">
            <w:pPr>
              <w:pStyle w:val="TableText"/>
            </w:pPr>
            <w:r w:rsidRPr="009A2EFC">
              <w:t>LGA</w:t>
            </w:r>
          </w:p>
        </w:tc>
        <w:tc>
          <w:tcPr>
            <w:tcW w:w="3751" w:type="pct"/>
          </w:tcPr>
          <w:p w14:paraId="4B47D1DC" w14:textId="77777777" w:rsidR="00BE4DD5" w:rsidRPr="00BD79B7" w:rsidRDefault="003E7F78" w:rsidP="00BE4DD5">
            <w:pPr>
              <w:pStyle w:val="TableText"/>
            </w:pPr>
            <w:r w:rsidRPr="009A2EFC">
              <w:t>Local Government Area</w:t>
            </w:r>
          </w:p>
        </w:tc>
      </w:tr>
      <w:tr w:rsidR="00127915" w14:paraId="2EE52D0B" w14:textId="77777777" w:rsidTr="00ED1990">
        <w:tc>
          <w:tcPr>
            <w:tcW w:w="1249" w:type="pct"/>
          </w:tcPr>
          <w:p w14:paraId="59457C56" w14:textId="77777777" w:rsidR="00BE4DD5" w:rsidRPr="00BD79B7" w:rsidRDefault="003E7F78" w:rsidP="00BE4DD5">
            <w:pPr>
              <w:pStyle w:val="TableText"/>
            </w:pPr>
            <w:r w:rsidRPr="009A2EFC">
              <w:t>NDA</w:t>
            </w:r>
          </w:p>
        </w:tc>
        <w:tc>
          <w:tcPr>
            <w:tcW w:w="3751" w:type="pct"/>
          </w:tcPr>
          <w:p w14:paraId="59BFD1EC" w14:textId="77777777" w:rsidR="00BE4DD5" w:rsidRPr="00BD79B7" w:rsidRDefault="003E7F78" w:rsidP="00BE4DD5">
            <w:pPr>
              <w:pStyle w:val="TableText"/>
            </w:pPr>
            <w:r w:rsidRPr="009A2EFC">
              <w:t>National Drought Agreement</w:t>
            </w:r>
          </w:p>
        </w:tc>
      </w:tr>
      <w:tr w:rsidR="00127915" w14:paraId="43123162" w14:textId="77777777" w:rsidTr="00ED1990">
        <w:tc>
          <w:tcPr>
            <w:tcW w:w="1249" w:type="pct"/>
          </w:tcPr>
          <w:p w14:paraId="28FDBE76" w14:textId="77777777" w:rsidR="00D60A3E" w:rsidRDefault="003E7F78" w:rsidP="00D60A3E">
            <w:pPr>
              <w:pStyle w:val="TableText"/>
            </w:pPr>
            <w:r>
              <w:t>NDNQFRRA</w:t>
            </w:r>
          </w:p>
        </w:tc>
        <w:tc>
          <w:tcPr>
            <w:tcW w:w="3751" w:type="pct"/>
          </w:tcPr>
          <w:p w14:paraId="298088F0" w14:textId="77777777" w:rsidR="00D60A3E" w:rsidRDefault="003E7F78" w:rsidP="00D60A3E">
            <w:pPr>
              <w:pStyle w:val="TableText"/>
            </w:pPr>
            <w:r w:rsidRPr="00BD79B7">
              <w:t>National Drought and North Queensland Flood Response and Recovery Agency</w:t>
            </w:r>
          </w:p>
        </w:tc>
      </w:tr>
      <w:tr w:rsidR="00127915" w14:paraId="6672DC0D" w14:textId="77777777" w:rsidTr="00ED1990">
        <w:tc>
          <w:tcPr>
            <w:tcW w:w="1249" w:type="pct"/>
          </w:tcPr>
          <w:p w14:paraId="2BFD6068" w14:textId="77777777" w:rsidR="00FC6322" w:rsidRPr="009A2EFC" w:rsidRDefault="003E7F78" w:rsidP="00BE4DD5">
            <w:pPr>
              <w:pStyle w:val="TableText"/>
            </w:pPr>
            <w:r>
              <w:t>NRRA</w:t>
            </w:r>
          </w:p>
        </w:tc>
        <w:tc>
          <w:tcPr>
            <w:tcW w:w="3751" w:type="pct"/>
          </w:tcPr>
          <w:p w14:paraId="32684D86" w14:textId="77777777" w:rsidR="00FC6322" w:rsidRPr="009A2EFC" w:rsidRDefault="003E7F78" w:rsidP="00BE4DD5">
            <w:pPr>
              <w:pStyle w:val="TableText"/>
            </w:pPr>
            <w:r>
              <w:t>National Recovery and Resilience Agency</w:t>
            </w:r>
          </w:p>
        </w:tc>
      </w:tr>
      <w:tr w:rsidR="00127915" w14:paraId="314EBA2D" w14:textId="77777777" w:rsidTr="00ED1990">
        <w:tc>
          <w:tcPr>
            <w:tcW w:w="1249" w:type="pct"/>
          </w:tcPr>
          <w:p w14:paraId="5F70DEC6" w14:textId="77777777" w:rsidR="00781496" w:rsidRDefault="003E7F78" w:rsidP="00BE4DD5">
            <w:pPr>
              <w:pStyle w:val="TableText"/>
            </w:pPr>
            <w:r>
              <w:t>NWIDF</w:t>
            </w:r>
          </w:p>
        </w:tc>
        <w:tc>
          <w:tcPr>
            <w:tcW w:w="3751" w:type="pct"/>
          </w:tcPr>
          <w:p w14:paraId="081F3C08" w14:textId="77777777" w:rsidR="00781496" w:rsidRDefault="003E7F78" w:rsidP="00BE4DD5">
            <w:pPr>
              <w:pStyle w:val="TableText"/>
            </w:pPr>
            <w:r>
              <w:t>National Water Infrastructure Development Fund</w:t>
            </w:r>
          </w:p>
        </w:tc>
      </w:tr>
      <w:tr w:rsidR="00127915" w14:paraId="3DD9DC9A" w14:textId="77777777" w:rsidTr="00ED1990">
        <w:tc>
          <w:tcPr>
            <w:tcW w:w="1249" w:type="pct"/>
          </w:tcPr>
          <w:p w14:paraId="34491DD3" w14:textId="77777777" w:rsidR="00D5440E" w:rsidRDefault="003E7F78" w:rsidP="00BE4DD5">
            <w:pPr>
              <w:pStyle w:val="TableText"/>
            </w:pPr>
            <w:r>
              <w:t>NWGF</w:t>
            </w:r>
          </w:p>
        </w:tc>
        <w:tc>
          <w:tcPr>
            <w:tcW w:w="3751" w:type="pct"/>
          </w:tcPr>
          <w:p w14:paraId="7409FA72" w14:textId="77777777" w:rsidR="00D5440E" w:rsidRPr="009A2EFC" w:rsidRDefault="003E7F78" w:rsidP="00BE4DD5">
            <w:pPr>
              <w:pStyle w:val="TableText"/>
            </w:pPr>
            <w:r>
              <w:t>National Water Grid</w:t>
            </w:r>
            <w:r w:rsidR="007B4654">
              <w:t xml:space="preserve"> Fund</w:t>
            </w:r>
          </w:p>
        </w:tc>
      </w:tr>
      <w:tr w:rsidR="00127915" w14:paraId="32CA23E1" w14:textId="77777777" w:rsidTr="00ED1990">
        <w:tc>
          <w:tcPr>
            <w:tcW w:w="1249" w:type="pct"/>
          </w:tcPr>
          <w:p w14:paraId="69F0DD14" w14:textId="77777777" w:rsidR="00BE4DD5" w:rsidRPr="00BD79B7" w:rsidRDefault="003E7F78" w:rsidP="00BE4DD5">
            <w:pPr>
              <w:pStyle w:val="TableText"/>
            </w:pPr>
            <w:r w:rsidRPr="009A2EFC">
              <w:t>RDC</w:t>
            </w:r>
            <w:r w:rsidR="00B35B9E">
              <w:t>s</w:t>
            </w:r>
          </w:p>
        </w:tc>
        <w:tc>
          <w:tcPr>
            <w:tcW w:w="3751" w:type="pct"/>
          </w:tcPr>
          <w:p w14:paraId="585E4000" w14:textId="77777777" w:rsidR="00BE4DD5" w:rsidRPr="00BD79B7" w:rsidRDefault="003E7F78" w:rsidP="00BE4DD5">
            <w:pPr>
              <w:pStyle w:val="TableText"/>
            </w:pPr>
            <w:r w:rsidRPr="009A2EFC">
              <w:t>Research and Development Corporations</w:t>
            </w:r>
          </w:p>
        </w:tc>
      </w:tr>
      <w:tr w:rsidR="00127915" w14:paraId="5276AFF8" w14:textId="77777777" w:rsidTr="00ED1990">
        <w:tc>
          <w:tcPr>
            <w:tcW w:w="1249" w:type="pct"/>
          </w:tcPr>
          <w:p w14:paraId="0FCF4D73" w14:textId="77777777" w:rsidR="00390A11" w:rsidRPr="009A2EFC" w:rsidRDefault="003E7F78" w:rsidP="00BE4DD5">
            <w:pPr>
              <w:pStyle w:val="TableText"/>
            </w:pPr>
            <w:r>
              <w:t>RD&amp;E</w:t>
            </w:r>
          </w:p>
        </w:tc>
        <w:tc>
          <w:tcPr>
            <w:tcW w:w="3751" w:type="pct"/>
          </w:tcPr>
          <w:p w14:paraId="1EDAFF09" w14:textId="77777777" w:rsidR="00390A11" w:rsidRPr="009A2EFC" w:rsidRDefault="003E7F78" w:rsidP="00BE4DD5">
            <w:pPr>
              <w:pStyle w:val="TableText"/>
            </w:pPr>
            <w:r>
              <w:t>Research, development and extension</w:t>
            </w:r>
          </w:p>
        </w:tc>
      </w:tr>
      <w:tr w:rsidR="00127915" w14:paraId="041DD2F1" w14:textId="77777777" w:rsidTr="00ED1990">
        <w:tc>
          <w:tcPr>
            <w:tcW w:w="1249" w:type="pct"/>
          </w:tcPr>
          <w:p w14:paraId="2E49A3AC" w14:textId="77777777" w:rsidR="00BE4DD5" w:rsidRPr="00BD79B7" w:rsidRDefault="003E7F78" w:rsidP="00BE4DD5">
            <w:pPr>
              <w:pStyle w:val="TableText"/>
            </w:pPr>
            <w:r w:rsidRPr="009A2EFC">
              <w:t>RFCS</w:t>
            </w:r>
          </w:p>
        </w:tc>
        <w:tc>
          <w:tcPr>
            <w:tcW w:w="3751" w:type="pct"/>
          </w:tcPr>
          <w:p w14:paraId="5A18CA82" w14:textId="77777777" w:rsidR="00BE4DD5" w:rsidRPr="00BD79B7" w:rsidRDefault="003E7F78" w:rsidP="00BE4DD5">
            <w:pPr>
              <w:pStyle w:val="TableText"/>
            </w:pPr>
            <w:r w:rsidRPr="009A2EFC">
              <w:t>Rural Financial Counselling Service</w:t>
            </w:r>
          </w:p>
        </w:tc>
      </w:tr>
      <w:tr w:rsidR="00127915" w14:paraId="1BAEA25D" w14:textId="77777777" w:rsidTr="00ED1990">
        <w:tc>
          <w:tcPr>
            <w:tcW w:w="1249" w:type="pct"/>
          </w:tcPr>
          <w:p w14:paraId="073228BE" w14:textId="77777777" w:rsidR="00BE4DD5" w:rsidRPr="00BD79B7" w:rsidRDefault="003E7F78" w:rsidP="00BE4DD5">
            <w:pPr>
              <w:pStyle w:val="TableText"/>
            </w:pPr>
            <w:r w:rsidRPr="009A2EFC">
              <w:t>RIC</w:t>
            </w:r>
          </w:p>
        </w:tc>
        <w:tc>
          <w:tcPr>
            <w:tcW w:w="3751" w:type="pct"/>
          </w:tcPr>
          <w:p w14:paraId="2A51B58D" w14:textId="77777777" w:rsidR="00BE4DD5" w:rsidRPr="00BD79B7" w:rsidRDefault="003E7F78" w:rsidP="00BE4DD5">
            <w:pPr>
              <w:pStyle w:val="TableText"/>
            </w:pPr>
            <w:r w:rsidRPr="009A2EFC">
              <w:t>Regional Investment Corporation</w:t>
            </w:r>
          </w:p>
        </w:tc>
      </w:tr>
      <w:tr w:rsidR="00127915" w14:paraId="3973F25D" w14:textId="77777777" w:rsidTr="00ED1990">
        <w:tc>
          <w:tcPr>
            <w:tcW w:w="1249" w:type="pct"/>
          </w:tcPr>
          <w:p w14:paraId="15978FD9" w14:textId="77777777" w:rsidR="00BE4DD5" w:rsidRPr="00BD79B7" w:rsidRDefault="003E7F78" w:rsidP="00BE4DD5">
            <w:pPr>
              <w:pStyle w:val="TableText"/>
            </w:pPr>
            <w:r w:rsidRPr="009A2EFC">
              <w:t>R</w:t>
            </w:r>
            <w:r w:rsidR="00422ED3">
              <w:t>S</w:t>
            </w:r>
            <w:r w:rsidRPr="009A2EFC">
              <w:t>O</w:t>
            </w:r>
          </w:p>
        </w:tc>
        <w:tc>
          <w:tcPr>
            <w:tcW w:w="3751" w:type="pct"/>
          </w:tcPr>
          <w:p w14:paraId="727624F0" w14:textId="77777777" w:rsidR="00BE4DD5" w:rsidRPr="00BD79B7" w:rsidRDefault="003E7F78" w:rsidP="00BE4DD5">
            <w:pPr>
              <w:pStyle w:val="TableText"/>
            </w:pPr>
            <w:r>
              <w:t>Recovery</w:t>
            </w:r>
            <w:r w:rsidRPr="009A2EFC">
              <w:t xml:space="preserve"> </w:t>
            </w:r>
            <w:r w:rsidR="00422ED3">
              <w:t>Support</w:t>
            </w:r>
            <w:r w:rsidRPr="009A2EFC">
              <w:t xml:space="preserve"> Officer</w:t>
            </w:r>
          </w:p>
        </w:tc>
      </w:tr>
      <w:tr w:rsidR="00127915" w14:paraId="52795AB8" w14:textId="77777777" w:rsidTr="00ED1990">
        <w:tc>
          <w:tcPr>
            <w:tcW w:w="1249" w:type="pct"/>
          </w:tcPr>
          <w:p w14:paraId="3025B845" w14:textId="77777777" w:rsidR="00BE4DD5" w:rsidRPr="00BD79B7" w:rsidRDefault="003E7F78" w:rsidP="00BE4DD5">
            <w:pPr>
              <w:pStyle w:val="TableText"/>
            </w:pPr>
            <w:r w:rsidRPr="009A2EFC">
              <w:t>R2R</w:t>
            </w:r>
          </w:p>
        </w:tc>
        <w:tc>
          <w:tcPr>
            <w:tcW w:w="3751" w:type="pct"/>
          </w:tcPr>
          <w:p w14:paraId="321B0AC8" w14:textId="77777777" w:rsidR="00BE4DD5" w:rsidRPr="00BD79B7" w:rsidRDefault="003E7F78" w:rsidP="00BE4DD5">
            <w:pPr>
              <w:pStyle w:val="TableText"/>
            </w:pPr>
            <w:r w:rsidRPr="009A2EFC">
              <w:t>Roads to Recovery</w:t>
            </w:r>
          </w:p>
        </w:tc>
      </w:tr>
    </w:tbl>
    <w:p w14:paraId="149A2A4D" w14:textId="77777777" w:rsidR="00764D6A" w:rsidRDefault="00764D6A" w:rsidP="0066318E"/>
    <w:sectPr w:rsidR="00764D6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B4357" w14:textId="77777777" w:rsidR="003E7F78" w:rsidRDefault="003E7F78">
      <w:pPr>
        <w:spacing w:after="0" w:line="240" w:lineRule="auto"/>
      </w:pPr>
      <w:r>
        <w:separator/>
      </w:r>
    </w:p>
  </w:endnote>
  <w:endnote w:type="continuationSeparator" w:id="0">
    <w:p w14:paraId="367E56A2" w14:textId="77777777" w:rsidR="003E7F78" w:rsidRDefault="003E7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96258" w14:textId="77777777" w:rsidR="00B861B4" w:rsidRDefault="003E7F78">
    <w:pPr>
      <w:pStyle w:val="Footer"/>
    </w:pPr>
    <w:r>
      <w:t>Department of Agriculture, Water and the Environment</w:t>
    </w:r>
  </w:p>
  <w:p w14:paraId="459E8A2F" w14:textId="77777777" w:rsidR="00B861B4" w:rsidRDefault="003E7F78">
    <w:pPr>
      <w:pStyle w:val="Footer"/>
    </w:pPr>
    <w:r>
      <w:fldChar w:fldCharType="begin"/>
    </w:r>
    <w:r>
      <w:instrText xml:space="preserve"> PAGE   \* MERGEFORMAT </w:instrText>
    </w:r>
    <w:r>
      <w:fldChar w:fldCharType="separate"/>
    </w:r>
    <w:r w:rsidR="003E3358">
      <w:rPr>
        <w:noProof/>
      </w:rPr>
      <w:t>40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14F75" w14:textId="77777777" w:rsidR="003E7F78" w:rsidRDefault="003E7F78">
      <w:pPr>
        <w:spacing w:after="0" w:line="240" w:lineRule="auto"/>
      </w:pPr>
      <w:r>
        <w:separator/>
      </w:r>
    </w:p>
  </w:footnote>
  <w:footnote w:type="continuationSeparator" w:id="0">
    <w:p w14:paraId="59E42DB1" w14:textId="77777777" w:rsidR="003E7F78" w:rsidRDefault="003E7F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B3059" w14:textId="77777777" w:rsidR="00B861B4" w:rsidRDefault="003E7F78">
    <w:pPr>
      <w:pStyle w:val="Header"/>
    </w:pPr>
    <w:r w:rsidRPr="0070115B">
      <w:t>Drought Response, Resilience and Preparedness Plan: Australian Government implementation review 2020</w:t>
    </w:r>
    <w:r w:rsidR="00DB1D5B">
      <w:t>–</w:t>
    </w:r>
    <w:r w:rsidRPr="0070115B">
      <w:t>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286CC" w14:textId="77777777" w:rsidR="00B861B4" w:rsidRDefault="003E7F78">
    <w:pPr>
      <w:pStyle w:val="Header"/>
      <w:jc w:val="left"/>
    </w:pPr>
    <w:r>
      <w:rPr>
        <w:noProof/>
        <w:lang w:eastAsia="en-AU"/>
      </w:rPr>
      <w:drawing>
        <wp:inline distT="0" distB="0" distL="0" distR="0" wp14:anchorId="6CE0A7AD" wp14:editId="018D9296">
          <wp:extent cx="2123264" cy="637247"/>
          <wp:effectExtent l="0" t="0" r="0" b="0"/>
          <wp:docPr id="14" name="Picture 14" descr="Department of Agriculture, Water and the Enviro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93740" name="Picture 14" descr="Department of Agriculture, Water and the Environment">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D8A734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B88448F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863439"/>
    <w:multiLevelType w:val="hybridMultilevel"/>
    <w:tmpl w:val="551C9F02"/>
    <w:lvl w:ilvl="0" w:tplc="D90EAC3C">
      <w:numFmt w:val="bullet"/>
      <w:lvlText w:val="•"/>
      <w:lvlJc w:val="left"/>
      <w:pPr>
        <w:ind w:left="790" w:hanging="430"/>
      </w:pPr>
      <w:rPr>
        <w:rFonts w:ascii="Cambria" w:eastAsiaTheme="minorHAnsi" w:hAnsi="Cambria" w:cstheme="minorBidi" w:hint="default"/>
      </w:rPr>
    </w:lvl>
    <w:lvl w:ilvl="1" w:tplc="0A2EC476" w:tentative="1">
      <w:start w:val="1"/>
      <w:numFmt w:val="bullet"/>
      <w:lvlText w:val="o"/>
      <w:lvlJc w:val="left"/>
      <w:pPr>
        <w:ind w:left="1440" w:hanging="360"/>
      </w:pPr>
      <w:rPr>
        <w:rFonts w:ascii="Courier New" w:hAnsi="Courier New" w:cs="Courier New" w:hint="default"/>
      </w:rPr>
    </w:lvl>
    <w:lvl w:ilvl="2" w:tplc="7FAEA050" w:tentative="1">
      <w:start w:val="1"/>
      <w:numFmt w:val="bullet"/>
      <w:lvlText w:val=""/>
      <w:lvlJc w:val="left"/>
      <w:pPr>
        <w:ind w:left="2160" w:hanging="360"/>
      </w:pPr>
      <w:rPr>
        <w:rFonts w:ascii="Wingdings" w:hAnsi="Wingdings" w:hint="default"/>
      </w:rPr>
    </w:lvl>
    <w:lvl w:ilvl="3" w:tplc="A260E498" w:tentative="1">
      <w:start w:val="1"/>
      <w:numFmt w:val="bullet"/>
      <w:lvlText w:val=""/>
      <w:lvlJc w:val="left"/>
      <w:pPr>
        <w:ind w:left="2880" w:hanging="360"/>
      </w:pPr>
      <w:rPr>
        <w:rFonts w:ascii="Symbol" w:hAnsi="Symbol" w:hint="default"/>
      </w:rPr>
    </w:lvl>
    <w:lvl w:ilvl="4" w:tplc="2CA414FA" w:tentative="1">
      <w:start w:val="1"/>
      <w:numFmt w:val="bullet"/>
      <w:lvlText w:val="o"/>
      <w:lvlJc w:val="left"/>
      <w:pPr>
        <w:ind w:left="3600" w:hanging="360"/>
      </w:pPr>
      <w:rPr>
        <w:rFonts w:ascii="Courier New" w:hAnsi="Courier New" w:cs="Courier New" w:hint="default"/>
      </w:rPr>
    </w:lvl>
    <w:lvl w:ilvl="5" w:tplc="11262ACE" w:tentative="1">
      <w:start w:val="1"/>
      <w:numFmt w:val="bullet"/>
      <w:lvlText w:val=""/>
      <w:lvlJc w:val="left"/>
      <w:pPr>
        <w:ind w:left="4320" w:hanging="360"/>
      </w:pPr>
      <w:rPr>
        <w:rFonts w:ascii="Wingdings" w:hAnsi="Wingdings" w:hint="default"/>
      </w:rPr>
    </w:lvl>
    <w:lvl w:ilvl="6" w:tplc="6B3A2194" w:tentative="1">
      <w:start w:val="1"/>
      <w:numFmt w:val="bullet"/>
      <w:lvlText w:val=""/>
      <w:lvlJc w:val="left"/>
      <w:pPr>
        <w:ind w:left="5040" w:hanging="360"/>
      </w:pPr>
      <w:rPr>
        <w:rFonts w:ascii="Symbol" w:hAnsi="Symbol" w:hint="default"/>
      </w:rPr>
    </w:lvl>
    <w:lvl w:ilvl="7" w:tplc="9C12D898" w:tentative="1">
      <w:start w:val="1"/>
      <w:numFmt w:val="bullet"/>
      <w:lvlText w:val="o"/>
      <w:lvlJc w:val="left"/>
      <w:pPr>
        <w:ind w:left="5760" w:hanging="360"/>
      </w:pPr>
      <w:rPr>
        <w:rFonts w:ascii="Courier New" w:hAnsi="Courier New" w:cs="Courier New" w:hint="default"/>
      </w:rPr>
    </w:lvl>
    <w:lvl w:ilvl="8" w:tplc="B7CED5BE" w:tentative="1">
      <w:start w:val="1"/>
      <w:numFmt w:val="bullet"/>
      <w:lvlText w:val=""/>
      <w:lvlJc w:val="left"/>
      <w:pPr>
        <w:ind w:left="6480" w:hanging="360"/>
      </w:pPr>
      <w:rPr>
        <w:rFonts w:ascii="Wingdings" w:hAnsi="Wingdings" w:hint="default"/>
      </w:rPr>
    </w:lvl>
  </w:abstractNum>
  <w:abstractNum w:abstractNumId="3" w15:restartNumberingAfterBreak="0">
    <w:nsid w:val="06E70C21"/>
    <w:multiLevelType w:val="hybridMultilevel"/>
    <w:tmpl w:val="24D6B0D0"/>
    <w:lvl w:ilvl="0" w:tplc="B888E52E">
      <w:start w:val="1"/>
      <w:numFmt w:val="bullet"/>
      <w:lvlText w:val=""/>
      <w:lvlJc w:val="left"/>
      <w:pPr>
        <w:ind w:left="720" w:hanging="360"/>
      </w:pPr>
      <w:rPr>
        <w:rFonts w:ascii="Symbol" w:hAnsi="Symbol" w:hint="default"/>
      </w:rPr>
    </w:lvl>
    <w:lvl w:ilvl="1" w:tplc="CA1C09F8" w:tentative="1">
      <w:start w:val="1"/>
      <w:numFmt w:val="bullet"/>
      <w:lvlText w:val="o"/>
      <w:lvlJc w:val="left"/>
      <w:pPr>
        <w:ind w:left="1440" w:hanging="360"/>
      </w:pPr>
      <w:rPr>
        <w:rFonts w:ascii="Courier New" w:hAnsi="Courier New" w:cs="Courier New" w:hint="default"/>
      </w:rPr>
    </w:lvl>
    <w:lvl w:ilvl="2" w:tplc="C136D964" w:tentative="1">
      <w:start w:val="1"/>
      <w:numFmt w:val="bullet"/>
      <w:lvlText w:val=""/>
      <w:lvlJc w:val="left"/>
      <w:pPr>
        <w:ind w:left="2160" w:hanging="360"/>
      </w:pPr>
      <w:rPr>
        <w:rFonts w:ascii="Wingdings" w:hAnsi="Wingdings" w:hint="default"/>
      </w:rPr>
    </w:lvl>
    <w:lvl w:ilvl="3" w:tplc="93BC29D4" w:tentative="1">
      <w:start w:val="1"/>
      <w:numFmt w:val="bullet"/>
      <w:lvlText w:val=""/>
      <w:lvlJc w:val="left"/>
      <w:pPr>
        <w:ind w:left="2880" w:hanging="360"/>
      </w:pPr>
      <w:rPr>
        <w:rFonts w:ascii="Symbol" w:hAnsi="Symbol" w:hint="default"/>
      </w:rPr>
    </w:lvl>
    <w:lvl w:ilvl="4" w:tplc="ED0ED0A2" w:tentative="1">
      <w:start w:val="1"/>
      <w:numFmt w:val="bullet"/>
      <w:lvlText w:val="o"/>
      <w:lvlJc w:val="left"/>
      <w:pPr>
        <w:ind w:left="3600" w:hanging="360"/>
      </w:pPr>
      <w:rPr>
        <w:rFonts w:ascii="Courier New" w:hAnsi="Courier New" w:cs="Courier New" w:hint="default"/>
      </w:rPr>
    </w:lvl>
    <w:lvl w:ilvl="5" w:tplc="8AC4ED1E" w:tentative="1">
      <w:start w:val="1"/>
      <w:numFmt w:val="bullet"/>
      <w:lvlText w:val=""/>
      <w:lvlJc w:val="left"/>
      <w:pPr>
        <w:ind w:left="4320" w:hanging="360"/>
      </w:pPr>
      <w:rPr>
        <w:rFonts w:ascii="Wingdings" w:hAnsi="Wingdings" w:hint="default"/>
      </w:rPr>
    </w:lvl>
    <w:lvl w:ilvl="6" w:tplc="2BE09DBC" w:tentative="1">
      <w:start w:val="1"/>
      <w:numFmt w:val="bullet"/>
      <w:lvlText w:val=""/>
      <w:lvlJc w:val="left"/>
      <w:pPr>
        <w:ind w:left="5040" w:hanging="360"/>
      </w:pPr>
      <w:rPr>
        <w:rFonts w:ascii="Symbol" w:hAnsi="Symbol" w:hint="default"/>
      </w:rPr>
    </w:lvl>
    <w:lvl w:ilvl="7" w:tplc="A99068EA" w:tentative="1">
      <w:start w:val="1"/>
      <w:numFmt w:val="bullet"/>
      <w:lvlText w:val="o"/>
      <w:lvlJc w:val="left"/>
      <w:pPr>
        <w:ind w:left="5760" w:hanging="360"/>
      </w:pPr>
      <w:rPr>
        <w:rFonts w:ascii="Courier New" w:hAnsi="Courier New" w:cs="Courier New" w:hint="default"/>
      </w:rPr>
    </w:lvl>
    <w:lvl w:ilvl="8" w:tplc="44C8FC10" w:tentative="1">
      <w:start w:val="1"/>
      <w:numFmt w:val="bullet"/>
      <w:lvlText w:val=""/>
      <w:lvlJc w:val="left"/>
      <w:pPr>
        <w:ind w:left="6480" w:hanging="360"/>
      </w:pPr>
      <w:rPr>
        <w:rFonts w:ascii="Wingdings" w:hAnsi="Wingdings" w:hint="default"/>
      </w:rPr>
    </w:lvl>
  </w:abstractNum>
  <w:abstractNum w:abstractNumId="4" w15:restartNumberingAfterBreak="0">
    <w:nsid w:val="09EF5A21"/>
    <w:multiLevelType w:val="hybridMultilevel"/>
    <w:tmpl w:val="D6B6C108"/>
    <w:lvl w:ilvl="0" w:tplc="63529550">
      <w:start w:val="1"/>
      <w:numFmt w:val="bullet"/>
      <w:lvlText w:val=""/>
      <w:lvlJc w:val="left"/>
      <w:pPr>
        <w:ind w:left="720" w:hanging="360"/>
      </w:pPr>
      <w:rPr>
        <w:rFonts w:ascii="Symbol" w:hAnsi="Symbol" w:hint="default"/>
      </w:rPr>
    </w:lvl>
    <w:lvl w:ilvl="1" w:tplc="9E548C46" w:tentative="1">
      <w:start w:val="1"/>
      <w:numFmt w:val="bullet"/>
      <w:lvlText w:val="o"/>
      <w:lvlJc w:val="left"/>
      <w:pPr>
        <w:ind w:left="1440" w:hanging="360"/>
      </w:pPr>
      <w:rPr>
        <w:rFonts w:ascii="Courier New" w:hAnsi="Courier New" w:cs="Courier New" w:hint="default"/>
      </w:rPr>
    </w:lvl>
    <w:lvl w:ilvl="2" w:tplc="BD5CF9CE" w:tentative="1">
      <w:start w:val="1"/>
      <w:numFmt w:val="bullet"/>
      <w:lvlText w:val=""/>
      <w:lvlJc w:val="left"/>
      <w:pPr>
        <w:ind w:left="2160" w:hanging="360"/>
      </w:pPr>
      <w:rPr>
        <w:rFonts w:ascii="Wingdings" w:hAnsi="Wingdings" w:hint="default"/>
      </w:rPr>
    </w:lvl>
    <w:lvl w:ilvl="3" w:tplc="0DF48A50" w:tentative="1">
      <w:start w:val="1"/>
      <w:numFmt w:val="bullet"/>
      <w:lvlText w:val=""/>
      <w:lvlJc w:val="left"/>
      <w:pPr>
        <w:ind w:left="2880" w:hanging="360"/>
      </w:pPr>
      <w:rPr>
        <w:rFonts w:ascii="Symbol" w:hAnsi="Symbol" w:hint="default"/>
      </w:rPr>
    </w:lvl>
    <w:lvl w:ilvl="4" w:tplc="98C2E5E2" w:tentative="1">
      <w:start w:val="1"/>
      <w:numFmt w:val="bullet"/>
      <w:lvlText w:val="o"/>
      <w:lvlJc w:val="left"/>
      <w:pPr>
        <w:ind w:left="3600" w:hanging="360"/>
      </w:pPr>
      <w:rPr>
        <w:rFonts w:ascii="Courier New" w:hAnsi="Courier New" w:cs="Courier New" w:hint="default"/>
      </w:rPr>
    </w:lvl>
    <w:lvl w:ilvl="5" w:tplc="9D3A3552" w:tentative="1">
      <w:start w:val="1"/>
      <w:numFmt w:val="bullet"/>
      <w:lvlText w:val=""/>
      <w:lvlJc w:val="left"/>
      <w:pPr>
        <w:ind w:left="4320" w:hanging="360"/>
      </w:pPr>
      <w:rPr>
        <w:rFonts w:ascii="Wingdings" w:hAnsi="Wingdings" w:hint="default"/>
      </w:rPr>
    </w:lvl>
    <w:lvl w:ilvl="6" w:tplc="18945D82" w:tentative="1">
      <w:start w:val="1"/>
      <w:numFmt w:val="bullet"/>
      <w:lvlText w:val=""/>
      <w:lvlJc w:val="left"/>
      <w:pPr>
        <w:ind w:left="5040" w:hanging="360"/>
      </w:pPr>
      <w:rPr>
        <w:rFonts w:ascii="Symbol" w:hAnsi="Symbol" w:hint="default"/>
      </w:rPr>
    </w:lvl>
    <w:lvl w:ilvl="7" w:tplc="D598D12A" w:tentative="1">
      <w:start w:val="1"/>
      <w:numFmt w:val="bullet"/>
      <w:lvlText w:val="o"/>
      <w:lvlJc w:val="left"/>
      <w:pPr>
        <w:ind w:left="5760" w:hanging="360"/>
      </w:pPr>
      <w:rPr>
        <w:rFonts w:ascii="Courier New" w:hAnsi="Courier New" w:cs="Courier New" w:hint="default"/>
      </w:rPr>
    </w:lvl>
    <w:lvl w:ilvl="8" w:tplc="D428BA6E" w:tentative="1">
      <w:start w:val="1"/>
      <w:numFmt w:val="bullet"/>
      <w:lvlText w:val=""/>
      <w:lvlJc w:val="left"/>
      <w:pPr>
        <w:ind w:left="6480" w:hanging="360"/>
      </w:pPr>
      <w:rPr>
        <w:rFonts w:ascii="Wingdings" w:hAnsi="Wingdings" w:hint="default"/>
      </w:rPr>
    </w:lvl>
  </w:abstractNum>
  <w:abstractNum w:abstractNumId="5" w15:restartNumberingAfterBreak="0">
    <w:nsid w:val="0F667FE7"/>
    <w:multiLevelType w:val="hybridMultilevel"/>
    <w:tmpl w:val="20EAF6EC"/>
    <w:lvl w:ilvl="0" w:tplc="773A8164">
      <w:start w:val="1"/>
      <w:numFmt w:val="bullet"/>
      <w:lvlText w:val=""/>
      <w:lvlJc w:val="left"/>
      <w:pPr>
        <w:ind w:left="720" w:hanging="360"/>
      </w:pPr>
      <w:rPr>
        <w:rFonts w:ascii="Symbol" w:hAnsi="Symbol" w:hint="default"/>
      </w:rPr>
    </w:lvl>
    <w:lvl w:ilvl="1" w:tplc="51A47564" w:tentative="1">
      <w:start w:val="1"/>
      <w:numFmt w:val="bullet"/>
      <w:lvlText w:val="o"/>
      <w:lvlJc w:val="left"/>
      <w:pPr>
        <w:ind w:left="1440" w:hanging="360"/>
      </w:pPr>
      <w:rPr>
        <w:rFonts w:ascii="Courier New" w:hAnsi="Courier New" w:cs="Courier New" w:hint="default"/>
      </w:rPr>
    </w:lvl>
    <w:lvl w:ilvl="2" w:tplc="E4A8C272" w:tentative="1">
      <w:start w:val="1"/>
      <w:numFmt w:val="bullet"/>
      <w:lvlText w:val=""/>
      <w:lvlJc w:val="left"/>
      <w:pPr>
        <w:ind w:left="2160" w:hanging="360"/>
      </w:pPr>
      <w:rPr>
        <w:rFonts w:ascii="Wingdings" w:hAnsi="Wingdings" w:hint="default"/>
      </w:rPr>
    </w:lvl>
    <w:lvl w:ilvl="3" w:tplc="10E211D0" w:tentative="1">
      <w:start w:val="1"/>
      <w:numFmt w:val="bullet"/>
      <w:lvlText w:val=""/>
      <w:lvlJc w:val="left"/>
      <w:pPr>
        <w:ind w:left="2880" w:hanging="360"/>
      </w:pPr>
      <w:rPr>
        <w:rFonts w:ascii="Symbol" w:hAnsi="Symbol" w:hint="default"/>
      </w:rPr>
    </w:lvl>
    <w:lvl w:ilvl="4" w:tplc="AE1C1E5E" w:tentative="1">
      <w:start w:val="1"/>
      <w:numFmt w:val="bullet"/>
      <w:lvlText w:val="o"/>
      <w:lvlJc w:val="left"/>
      <w:pPr>
        <w:ind w:left="3600" w:hanging="360"/>
      </w:pPr>
      <w:rPr>
        <w:rFonts w:ascii="Courier New" w:hAnsi="Courier New" w:cs="Courier New" w:hint="default"/>
      </w:rPr>
    </w:lvl>
    <w:lvl w:ilvl="5" w:tplc="737826D6" w:tentative="1">
      <w:start w:val="1"/>
      <w:numFmt w:val="bullet"/>
      <w:lvlText w:val=""/>
      <w:lvlJc w:val="left"/>
      <w:pPr>
        <w:ind w:left="4320" w:hanging="360"/>
      </w:pPr>
      <w:rPr>
        <w:rFonts w:ascii="Wingdings" w:hAnsi="Wingdings" w:hint="default"/>
      </w:rPr>
    </w:lvl>
    <w:lvl w:ilvl="6" w:tplc="5FF23DA6" w:tentative="1">
      <w:start w:val="1"/>
      <w:numFmt w:val="bullet"/>
      <w:lvlText w:val=""/>
      <w:lvlJc w:val="left"/>
      <w:pPr>
        <w:ind w:left="5040" w:hanging="360"/>
      </w:pPr>
      <w:rPr>
        <w:rFonts w:ascii="Symbol" w:hAnsi="Symbol" w:hint="default"/>
      </w:rPr>
    </w:lvl>
    <w:lvl w:ilvl="7" w:tplc="8018B82C" w:tentative="1">
      <w:start w:val="1"/>
      <w:numFmt w:val="bullet"/>
      <w:lvlText w:val="o"/>
      <w:lvlJc w:val="left"/>
      <w:pPr>
        <w:ind w:left="5760" w:hanging="360"/>
      </w:pPr>
      <w:rPr>
        <w:rFonts w:ascii="Courier New" w:hAnsi="Courier New" w:cs="Courier New" w:hint="default"/>
      </w:rPr>
    </w:lvl>
    <w:lvl w:ilvl="8" w:tplc="194A699C" w:tentative="1">
      <w:start w:val="1"/>
      <w:numFmt w:val="bullet"/>
      <w:lvlText w:val=""/>
      <w:lvlJc w:val="left"/>
      <w:pPr>
        <w:ind w:left="6480" w:hanging="360"/>
      </w:pPr>
      <w:rPr>
        <w:rFonts w:ascii="Wingdings" w:hAnsi="Wingdings" w:hint="default"/>
      </w:rPr>
    </w:lvl>
  </w:abstractNum>
  <w:abstractNum w:abstractNumId="6" w15:restartNumberingAfterBreak="0">
    <w:nsid w:val="12056DAA"/>
    <w:multiLevelType w:val="hybridMultilevel"/>
    <w:tmpl w:val="C5CCCECC"/>
    <w:lvl w:ilvl="0" w:tplc="C5E0CCBA">
      <w:start w:val="1"/>
      <w:numFmt w:val="bullet"/>
      <w:pStyle w:val="TableBullet2"/>
      <w:lvlText w:val=""/>
      <w:lvlJc w:val="left"/>
      <w:pPr>
        <w:ind w:left="1004" w:hanging="360"/>
      </w:pPr>
      <w:rPr>
        <w:rFonts w:ascii="Symbol" w:hAnsi="Symbol" w:hint="default"/>
      </w:rPr>
    </w:lvl>
    <w:lvl w:ilvl="1" w:tplc="AD52C3FA" w:tentative="1">
      <w:start w:val="1"/>
      <w:numFmt w:val="bullet"/>
      <w:lvlText w:val="o"/>
      <w:lvlJc w:val="left"/>
      <w:pPr>
        <w:ind w:left="1724" w:hanging="360"/>
      </w:pPr>
      <w:rPr>
        <w:rFonts w:ascii="Courier New" w:hAnsi="Courier New" w:cs="Courier New" w:hint="default"/>
      </w:rPr>
    </w:lvl>
    <w:lvl w:ilvl="2" w:tplc="ED7AEF4C" w:tentative="1">
      <w:start w:val="1"/>
      <w:numFmt w:val="bullet"/>
      <w:lvlText w:val=""/>
      <w:lvlJc w:val="left"/>
      <w:pPr>
        <w:ind w:left="2444" w:hanging="360"/>
      </w:pPr>
      <w:rPr>
        <w:rFonts w:ascii="Wingdings" w:hAnsi="Wingdings" w:hint="default"/>
      </w:rPr>
    </w:lvl>
    <w:lvl w:ilvl="3" w:tplc="B69CF474" w:tentative="1">
      <w:start w:val="1"/>
      <w:numFmt w:val="bullet"/>
      <w:lvlText w:val=""/>
      <w:lvlJc w:val="left"/>
      <w:pPr>
        <w:ind w:left="3164" w:hanging="360"/>
      </w:pPr>
      <w:rPr>
        <w:rFonts w:ascii="Symbol" w:hAnsi="Symbol" w:hint="default"/>
      </w:rPr>
    </w:lvl>
    <w:lvl w:ilvl="4" w:tplc="8842C098" w:tentative="1">
      <w:start w:val="1"/>
      <w:numFmt w:val="bullet"/>
      <w:lvlText w:val="o"/>
      <w:lvlJc w:val="left"/>
      <w:pPr>
        <w:ind w:left="3884" w:hanging="360"/>
      </w:pPr>
      <w:rPr>
        <w:rFonts w:ascii="Courier New" w:hAnsi="Courier New" w:cs="Courier New" w:hint="default"/>
      </w:rPr>
    </w:lvl>
    <w:lvl w:ilvl="5" w:tplc="288AA88E" w:tentative="1">
      <w:start w:val="1"/>
      <w:numFmt w:val="bullet"/>
      <w:lvlText w:val=""/>
      <w:lvlJc w:val="left"/>
      <w:pPr>
        <w:ind w:left="4604" w:hanging="360"/>
      </w:pPr>
      <w:rPr>
        <w:rFonts w:ascii="Wingdings" w:hAnsi="Wingdings" w:hint="default"/>
      </w:rPr>
    </w:lvl>
    <w:lvl w:ilvl="6" w:tplc="EB08485E" w:tentative="1">
      <w:start w:val="1"/>
      <w:numFmt w:val="bullet"/>
      <w:lvlText w:val=""/>
      <w:lvlJc w:val="left"/>
      <w:pPr>
        <w:ind w:left="5324" w:hanging="360"/>
      </w:pPr>
      <w:rPr>
        <w:rFonts w:ascii="Symbol" w:hAnsi="Symbol" w:hint="default"/>
      </w:rPr>
    </w:lvl>
    <w:lvl w:ilvl="7" w:tplc="99C483C2" w:tentative="1">
      <w:start w:val="1"/>
      <w:numFmt w:val="bullet"/>
      <w:lvlText w:val="o"/>
      <w:lvlJc w:val="left"/>
      <w:pPr>
        <w:ind w:left="6044" w:hanging="360"/>
      </w:pPr>
      <w:rPr>
        <w:rFonts w:ascii="Courier New" w:hAnsi="Courier New" w:cs="Courier New" w:hint="default"/>
      </w:rPr>
    </w:lvl>
    <w:lvl w:ilvl="8" w:tplc="48C081DE" w:tentative="1">
      <w:start w:val="1"/>
      <w:numFmt w:val="bullet"/>
      <w:lvlText w:val=""/>
      <w:lvlJc w:val="left"/>
      <w:pPr>
        <w:ind w:left="6764" w:hanging="360"/>
      </w:pPr>
      <w:rPr>
        <w:rFonts w:ascii="Wingdings" w:hAnsi="Wingdings" w:hint="default"/>
      </w:rPr>
    </w:lvl>
  </w:abstractNum>
  <w:abstractNum w:abstractNumId="7" w15:restartNumberingAfterBreak="0">
    <w:nsid w:val="196B606F"/>
    <w:multiLevelType w:val="hybridMultilevel"/>
    <w:tmpl w:val="E0560262"/>
    <w:lvl w:ilvl="0" w:tplc="DCDA43A0">
      <w:start w:val="1"/>
      <w:numFmt w:val="bullet"/>
      <w:pStyle w:val="TableBullet1"/>
      <w:lvlText w:val=""/>
      <w:lvlJc w:val="left"/>
      <w:pPr>
        <w:ind w:left="720" w:hanging="360"/>
      </w:pPr>
      <w:rPr>
        <w:rFonts w:ascii="Symbol" w:hAnsi="Symbol" w:hint="default"/>
      </w:rPr>
    </w:lvl>
    <w:lvl w:ilvl="1" w:tplc="A58EB23C" w:tentative="1">
      <w:start w:val="1"/>
      <w:numFmt w:val="bullet"/>
      <w:lvlText w:val="o"/>
      <w:lvlJc w:val="left"/>
      <w:pPr>
        <w:ind w:left="1440" w:hanging="360"/>
      </w:pPr>
      <w:rPr>
        <w:rFonts w:ascii="Courier New" w:hAnsi="Courier New" w:cs="Courier New" w:hint="default"/>
      </w:rPr>
    </w:lvl>
    <w:lvl w:ilvl="2" w:tplc="19B23FA8" w:tentative="1">
      <w:start w:val="1"/>
      <w:numFmt w:val="bullet"/>
      <w:lvlText w:val=""/>
      <w:lvlJc w:val="left"/>
      <w:pPr>
        <w:ind w:left="2160" w:hanging="360"/>
      </w:pPr>
      <w:rPr>
        <w:rFonts w:ascii="Wingdings" w:hAnsi="Wingdings" w:hint="default"/>
      </w:rPr>
    </w:lvl>
    <w:lvl w:ilvl="3" w:tplc="911E9718" w:tentative="1">
      <w:start w:val="1"/>
      <w:numFmt w:val="bullet"/>
      <w:lvlText w:val=""/>
      <w:lvlJc w:val="left"/>
      <w:pPr>
        <w:ind w:left="2880" w:hanging="360"/>
      </w:pPr>
      <w:rPr>
        <w:rFonts w:ascii="Symbol" w:hAnsi="Symbol" w:hint="default"/>
      </w:rPr>
    </w:lvl>
    <w:lvl w:ilvl="4" w:tplc="E85E04C2" w:tentative="1">
      <w:start w:val="1"/>
      <w:numFmt w:val="bullet"/>
      <w:lvlText w:val="o"/>
      <w:lvlJc w:val="left"/>
      <w:pPr>
        <w:ind w:left="3600" w:hanging="360"/>
      </w:pPr>
      <w:rPr>
        <w:rFonts w:ascii="Courier New" w:hAnsi="Courier New" w:cs="Courier New" w:hint="default"/>
      </w:rPr>
    </w:lvl>
    <w:lvl w:ilvl="5" w:tplc="0A525616" w:tentative="1">
      <w:start w:val="1"/>
      <w:numFmt w:val="bullet"/>
      <w:lvlText w:val=""/>
      <w:lvlJc w:val="left"/>
      <w:pPr>
        <w:ind w:left="4320" w:hanging="360"/>
      </w:pPr>
      <w:rPr>
        <w:rFonts w:ascii="Wingdings" w:hAnsi="Wingdings" w:hint="default"/>
      </w:rPr>
    </w:lvl>
    <w:lvl w:ilvl="6" w:tplc="115C361A" w:tentative="1">
      <w:start w:val="1"/>
      <w:numFmt w:val="bullet"/>
      <w:lvlText w:val=""/>
      <w:lvlJc w:val="left"/>
      <w:pPr>
        <w:ind w:left="5040" w:hanging="360"/>
      </w:pPr>
      <w:rPr>
        <w:rFonts w:ascii="Symbol" w:hAnsi="Symbol" w:hint="default"/>
      </w:rPr>
    </w:lvl>
    <w:lvl w:ilvl="7" w:tplc="E8520F12" w:tentative="1">
      <w:start w:val="1"/>
      <w:numFmt w:val="bullet"/>
      <w:lvlText w:val="o"/>
      <w:lvlJc w:val="left"/>
      <w:pPr>
        <w:ind w:left="5760" w:hanging="360"/>
      </w:pPr>
      <w:rPr>
        <w:rFonts w:ascii="Courier New" w:hAnsi="Courier New" w:cs="Courier New" w:hint="default"/>
      </w:rPr>
    </w:lvl>
    <w:lvl w:ilvl="8" w:tplc="98407044" w:tentative="1">
      <w:start w:val="1"/>
      <w:numFmt w:val="bullet"/>
      <w:lvlText w:val=""/>
      <w:lvlJc w:val="left"/>
      <w:pPr>
        <w:ind w:left="6480" w:hanging="360"/>
      </w:pPr>
      <w:rPr>
        <w:rFonts w:ascii="Wingdings" w:hAnsi="Wingdings" w:hint="default"/>
      </w:rPr>
    </w:lvl>
  </w:abstractNum>
  <w:abstractNum w:abstractNumId="8" w15:restartNumberingAfterBreak="0">
    <w:nsid w:val="1DF0271D"/>
    <w:multiLevelType w:val="hybridMultilevel"/>
    <w:tmpl w:val="7F22C614"/>
    <w:lvl w:ilvl="0" w:tplc="CFA217E4">
      <w:start w:val="1"/>
      <w:numFmt w:val="decimal"/>
      <w:lvlText w:val="%1)"/>
      <w:lvlJc w:val="left"/>
      <w:pPr>
        <w:ind w:left="790" w:hanging="430"/>
      </w:pPr>
      <w:rPr>
        <w:rFonts w:hint="default"/>
      </w:rPr>
    </w:lvl>
    <w:lvl w:ilvl="1" w:tplc="D61EE69A" w:tentative="1">
      <w:start w:val="1"/>
      <w:numFmt w:val="lowerLetter"/>
      <w:lvlText w:val="%2."/>
      <w:lvlJc w:val="left"/>
      <w:pPr>
        <w:ind w:left="1440" w:hanging="360"/>
      </w:pPr>
    </w:lvl>
    <w:lvl w:ilvl="2" w:tplc="5C744DA0" w:tentative="1">
      <w:start w:val="1"/>
      <w:numFmt w:val="lowerRoman"/>
      <w:lvlText w:val="%3."/>
      <w:lvlJc w:val="right"/>
      <w:pPr>
        <w:ind w:left="2160" w:hanging="180"/>
      </w:pPr>
    </w:lvl>
    <w:lvl w:ilvl="3" w:tplc="661EE6FA" w:tentative="1">
      <w:start w:val="1"/>
      <w:numFmt w:val="decimal"/>
      <w:lvlText w:val="%4."/>
      <w:lvlJc w:val="left"/>
      <w:pPr>
        <w:ind w:left="2880" w:hanging="360"/>
      </w:pPr>
    </w:lvl>
    <w:lvl w:ilvl="4" w:tplc="AF9A2C08" w:tentative="1">
      <w:start w:val="1"/>
      <w:numFmt w:val="lowerLetter"/>
      <w:lvlText w:val="%5."/>
      <w:lvlJc w:val="left"/>
      <w:pPr>
        <w:ind w:left="3600" w:hanging="360"/>
      </w:pPr>
    </w:lvl>
    <w:lvl w:ilvl="5" w:tplc="AF7E0126" w:tentative="1">
      <w:start w:val="1"/>
      <w:numFmt w:val="lowerRoman"/>
      <w:lvlText w:val="%6."/>
      <w:lvlJc w:val="right"/>
      <w:pPr>
        <w:ind w:left="4320" w:hanging="180"/>
      </w:pPr>
    </w:lvl>
    <w:lvl w:ilvl="6" w:tplc="775C8BF6" w:tentative="1">
      <w:start w:val="1"/>
      <w:numFmt w:val="decimal"/>
      <w:lvlText w:val="%7."/>
      <w:lvlJc w:val="left"/>
      <w:pPr>
        <w:ind w:left="5040" w:hanging="360"/>
      </w:pPr>
    </w:lvl>
    <w:lvl w:ilvl="7" w:tplc="C67C1626" w:tentative="1">
      <w:start w:val="1"/>
      <w:numFmt w:val="lowerLetter"/>
      <w:lvlText w:val="%8."/>
      <w:lvlJc w:val="left"/>
      <w:pPr>
        <w:ind w:left="5760" w:hanging="360"/>
      </w:pPr>
    </w:lvl>
    <w:lvl w:ilvl="8" w:tplc="26A60D50" w:tentative="1">
      <w:start w:val="1"/>
      <w:numFmt w:val="lowerRoman"/>
      <w:lvlText w:val="%9."/>
      <w:lvlJc w:val="right"/>
      <w:pPr>
        <w:ind w:left="6480" w:hanging="180"/>
      </w:pPr>
    </w:lvl>
  </w:abstractNum>
  <w:abstractNum w:abstractNumId="9" w15:restartNumberingAfterBreak="0">
    <w:nsid w:val="21A328D5"/>
    <w:multiLevelType w:val="multilevel"/>
    <w:tmpl w:val="4C747CA2"/>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2F41F49"/>
    <w:multiLevelType w:val="hybridMultilevel"/>
    <w:tmpl w:val="F2566AE8"/>
    <w:lvl w:ilvl="0" w:tplc="4F62E82C">
      <w:start w:val="1"/>
      <w:numFmt w:val="bullet"/>
      <w:lvlText w:val=""/>
      <w:lvlJc w:val="left"/>
      <w:pPr>
        <w:ind w:left="720" w:hanging="360"/>
      </w:pPr>
      <w:rPr>
        <w:rFonts w:ascii="Symbol" w:hAnsi="Symbol" w:hint="default"/>
      </w:rPr>
    </w:lvl>
    <w:lvl w:ilvl="1" w:tplc="8D86E1E0" w:tentative="1">
      <w:start w:val="1"/>
      <w:numFmt w:val="bullet"/>
      <w:lvlText w:val="o"/>
      <w:lvlJc w:val="left"/>
      <w:pPr>
        <w:ind w:left="1440" w:hanging="360"/>
      </w:pPr>
      <w:rPr>
        <w:rFonts w:ascii="Courier New" w:hAnsi="Courier New" w:cs="Courier New" w:hint="default"/>
      </w:rPr>
    </w:lvl>
    <w:lvl w:ilvl="2" w:tplc="09321ED4" w:tentative="1">
      <w:start w:val="1"/>
      <w:numFmt w:val="bullet"/>
      <w:lvlText w:val=""/>
      <w:lvlJc w:val="left"/>
      <w:pPr>
        <w:ind w:left="2160" w:hanging="360"/>
      </w:pPr>
      <w:rPr>
        <w:rFonts w:ascii="Wingdings" w:hAnsi="Wingdings" w:hint="default"/>
      </w:rPr>
    </w:lvl>
    <w:lvl w:ilvl="3" w:tplc="28CC9664" w:tentative="1">
      <w:start w:val="1"/>
      <w:numFmt w:val="bullet"/>
      <w:lvlText w:val=""/>
      <w:lvlJc w:val="left"/>
      <w:pPr>
        <w:ind w:left="2880" w:hanging="360"/>
      </w:pPr>
      <w:rPr>
        <w:rFonts w:ascii="Symbol" w:hAnsi="Symbol" w:hint="default"/>
      </w:rPr>
    </w:lvl>
    <w:lvl w:ilvl="4" w:tplc="08D05D82" w:tentative="1">
      <w:start w:val="1"/>
      <w:numFmt w:val="bullet"/>
      <w:lvlText w:val="o"/>
      <w:lvlJc w:val="left"/>
      <w:pPr>
        <w:ind w:left="3600" w:hanging="360"/>
      </w:pPr>
      <w:rPr>
        <w:rFonts w:ascii="Courier New" w:hAnsi="Courier New" w:cs="Courier New" w:hint="default"/>
      </w:rPr>
    </w:lvl>
    <w:lvl w:ilvl="5" w:tplc="BC06BD30" w:tentative="1">
      <w:start w:val="1"/>
      <w:numFmt w:val="bullet"/>
      <w:lvlText w:val=""/>
      <w:lvlJc w:val="left"/>
      <w:pPr>
        <w:ind w:left="4320" w:hanging="360"/>
      </w:pPr>
      <w:rPr>
        <w:rFonts w:ascii="Wingdings" w:hAnsi="Wingdings" w:hint="default"/>
      </w:rPr>
    </w:lvl>
    <w:lvl w:ilvl="6" w:tplc="7E7CCC66" w:tentative="1">
      <w:start w:val="1"/>
      <w:numFmt w:val="bullet"/>
      <w:lvlText w:val=""/>
      <w:lvlJc w:val="left"/>
      <w:pPr>
        <w:ind w:left="5040" w:hanging="360"/>
      </w:pPr>
      <w:rPr>
        <w:rFonts w:ascii="Symbol" w:hAnsi="Symbol" w:hint="default"/>
      </w:rPr>
    </w:lvl>
    <w:lvl w:ilvl="7" w:tplc="1F541E46" w:tentative="1">
      <w:start w:val="1"/>
      <w:numFmt w:val="bullet"/>
      <w:lvlText w:val="o"/>
      <w:lvlJc w:val="left"/>
      <w:pPr>
        <w:ind w:left="5760" w:hanging="360"/>
      </w:pPr>
      <w:rPr>
        <w:rFonts w:ascii="Courier New" w:hAnsi="Courier New" w:cs="Courier New" w:hint="default"/>
      </w:rPr>
    </w:lvl>
    <w:lvl w:ilvl="8" w:tplc="E7BA57DC" w:tentative="1">
      <w:start w:val="1"/>
      <w:numFmt w:val="bullet"/>
      <w:lvlText w:val=""/>
      <w:lvlJc w:val="left"/>
      <w:pPr>
        <w:ind w:left="6480" w:hanging="360"/>
      </w:pPr>
      <w:rPr>
        <w:rFonts w:ascii="Wingdings" w:hAnsi="Wingdings" w:hint="default"/>
      </w:rPr>
    </w:lvl>
  </w:abstractNum>
  <w:abstractNum w:abstractNumId="12" w15:restartNumberingAfterBreak="0">
    <w:nsid w:val="2647345E"/>
    <w:multiLevelType w:val="hybridMultilevel"/>
    <w:tmpl w:val="5C98BE84"/>
    <w:lvl w:ilvl="0" w:tplc="32AEC83E">
      <w:start w:val="1"/>
      <w:numFmt w:val="decimal"/>
      <w:lvlText w:val="%1."/>
      <w:lvlJc w:val="left"/>
      <w:pPr>
        <w:ind w:left="720" w:hanging="360"/>
      </w:pPr>
    </w:lvl>
    <w:lvl w:ilvl="1" w:tplc="93FEE904" w:tentative="1">
      <w:start w:val="1"/>
      <w:numFmt w:val="lowerLetter"/>
      <w:lvlText w:val="%2."/>
      <w:lvlJc w:val="left"/>
      <w:pPr>
        <w:ind w:left="1440" w:hanging="360"/>
      </w:pPr>
    </w:lvl>
    <w:lvl w:ilvl="2" w:tplc="BAF02B2C" w:tentative="1">
      <w:start w:val="1"/>
      <w:numFmt w:val="lowerRoman"/>
      <w:lvlText w:val="%3."/>
      <w:lvlJc w:val="right"/>
      <w:pPr>
        <w:ind w:left="2160" w:hanging="180"/>
      </w:pPr>
    </w:lvl>
    <w:lvl w:ilvl="3" w:tplc="8F2E4D38" w:tentative="1">
      <w:start w:val="1"/>
      <w:numFmt w:val="decimal"/>
      <w:lvlText w:val="%4."/>
      <w:lvlJc w:val="left"/>
      <w:pPr>
        <w:ind w:left="2880" w:hanging="360"/>
      </w:pPr>
    </w:lvl>
    <w:lvl w:ilvl="4" w:tplc="D230000E" w:tentative="1">
      <w:start w:val="1"/>
      <w:numFmt w:val="lowerLetter"/>
      <w:lvlText w:val="%5."/>
      <w:lvlJc w:val="left"/>
      <w:pPr>
        <w:ind w:left="3600" w:hanging="360"/>
      </w:pPr>
    </w:lvl>
    <w:lvl w:ilvl="5" w:tplc="4F6EB9C8" w:tentative="1">
      <w:start w:val="1"/>
      <w:numFmt w:val="lowerRoman"/>
      <w:lvlText w:val="%6."/>
      <w:lvlJc w:val="right"/>
      <w:pPr>
        <w:ind w:left="4320" w:hanging="180"/>
      </w:pPr>
    </w:lvl>
    <w:lvl w:ilvl="6" w:tplc="DCAA2258" w:tentative="1">
      <w:start w:val="1"/>
      <w:numFmt w:val="decimal"/>
      <w:lvlText w:val="%7."/>
      <w:lvlJc w:val="left"/>
      <w:pPr>
        <w:ind w:left="5040" w:hanging="360"/>
      </w:pPr>
    </w:lvl>
    <w:lvl w:ilvl="7" w:tplc="E348C6DA" w:tentative="1">
      <w:start w:val="1"/>
      <w:numFmt w:val="lowerLetter"/>
      <w:lvlText w:val="%8."/>
      <w:lvlJc w:val="left"/>
      <w:pPr>
        <w:ind w:left="5760" w:hanging="360"/>
      </w:pPr>
    </w:lvl>
    <w:lvl w:ilvl="8" w:tplc="566CDD84" w:tentative="1">
      <w:start w:val="1"/>
      <w:numFmt w:val="lowerRoman"/>
      <w:lvlText w:val="%9."/>
      <w:lvlJc w:val="right"/>
      <w:pPr>
        <w:ind w:left="6480" w:hanging="180"/>
      </w:pPr>
    </w:lvl>
  </w:abstractNum>
  <w:abstractNum w:abstractNumId="13" w15:restartNumberingAfterBreak="0">
    <w:nsid w:val="276A4E7E"/>
    <w:multiLevelType w:val="hybridMultilevel"/>
    <w:tmpl w:val="0BE246CA"/>
    <w:lvl w:ilvl="0" w:tplc="956E0A70">
      <w:start w:val="1"/>
      <w:numFmt w:val="bullet"/>
      <w:lvlText w:val=""/>
      <w:lvlJc w:val="left"/>
      <w:pPr>
        <w:ind w:left="720" w:hanging="360"/>
      </w:pPr>
      <w:rPr>
        <w:rFonts w:ascii="Symbol" w:hAnsi="Symbol" w:hint="default"/>
      </w:rPr>
    </w:lvl>
    <w:lvl w:ilvl="1" w:tplc="D2B61D4A" w:tentative="1">
      <w:start w:val="1"/>
      <w:numFmt w:val="bullet"/>
      <w:lvlText w:val="o"/>
      <w:lvlJc w:val="left"/>
      <w:pPr>
        <w:ind w:left="1440" w:hanging="360"/>
      </w:pPr>
      <w:rPr>
        <w:rFonts w:ascii="Courier New" w:hAnsi="Courier New" w:cs="Courier New" w:hint="default"/>
      </w:rPr>
    </w:lvl>
    <w:lvl w:ilvl="2" w:tplc="09509DC8" w:tentative="1">
      <w:start w:val="1"/>
      <w:numFmt w:val="bullet"/>
      <w:lvlText w:val=""/>
      <w:lvlJc w:val="left"/>
      <w:pPr>
        <w:ind w:left="2160" w:hanging="360"/>
      </w:pPr>
      <w:rPr>
        <w:rFonts w:ascii="Wingdings" w:hAnsi="Wingdings" w:hint="default"/>
      </w:rPr>
    </w:lvl>
    <w:lvl w:ilvl="3" w:tplc="7926014C" w:tentative="1">
      <w:start w:val="1"/>
      <w:numFmt w:val="bullet"/>
      <w:lvlText w:val=""/>
      <w:lvlJc w:val="left"/>
      <w:pPr>
        <w:ind w:left="2880" w:hanging="360"/>
      </w:pPr>
      <w:rPr>
        <w:rFonts w:ascii="Symbol" w:hAnsi="Symbol" w:hint="default"/>
      </w:rPr>
    </w:lvl>
    <w:lvl w:ilvl="4" w:tplc="370875A2" w:tentative="1">
      <w:start w:val="1"/>
      <w:numFmt w:val="bullet"/>
      <w:lvlText w:val="o"/>
      <w:lvlJc w:val="left"/>
      <w:pPr>
        <w:ind w:left="3600" w:hanging="360"/>
      </w:pPr>
      <w:rPr>
        <w:rFonts w:ascii="Courier New" w:hAnsi="Courier New" w:cs="Courier New" w:hint="default"/>
      </w:rPr>
    </w:lvl>
    <w:lvl w:ilvl="5" w:tplc="2228B4D4" w:tentative="1">
      <w:start w:val="1"/>
      <w:numFmt w:val="bullet"/>
      <w:lvlText w:val=""/>
      <w:lvlJc w:val="left"/>
      <w:pPr>
        <w:ind w:left="4320" w:hanging="360"/>
      </w:pPr>
      <w:rPr>
        <w:rFonts w:ascii="Wingdings" w:hAnsi="Wingdings" w:hint="default"/>
      </w:rPr>
    </w:lvl>
    <w:lvl w:ilvl="6" w:tplc="A65A736C" w:tentative="1">
      <w:start w:val="1"/>
      <w:numFmt w:val="bullet"/>
      <w:lvlText w:val=""/>
      <w:lvlJc w:val="left"/>
      <w:pPr>
        <w:ind w:left="5040" w:hanging="360"/>
      </w:pPr>
      <w:rPr>
        <w:rFonts w:ascii="Symbol" w:hAnsi="Symbol" w:hint="default"/>
      </w:rPr>
    </w:lvl>
    <w:lvl w:ilvl="7" w:tplc="986CEA48" w:tentative="1">
      <w:start w:val="1"/>
      <w:numFmt w:val="bullet"/>
      <w:lvlText w:val="o"/>
      <w:lvlJc w:val="left"/>
      <w:pPr>
        <w:ind w:left="5760" w:hanging="360"/>
      </w:pPr>
      <w:rPr>
        <w:rFonts w:ascii="Courier New" w:hAnsi="Courier New" w:cs="Courier New" w:hint="default"/>
      </w:rPr>
    </w:lvl>
    <w:lvl w:ilvl="8" w:tplc="744E5E64" w:tentative="1">
      <w:start w:val="1"/>
      <w:numFmt w:val="bullet"/>
      <w:lvlText w:val=""/>
      <w:lvlJc w:val="left"/>
      <w:pPr>
        <w:ind w:left="6480" w:hanging="360"/>
      </w:pPr>
      <w:rPr>
        <w:rFonts w:ascii="Wingdings" w:hAnsi="Wingdings" w:hint="default"/>
      </w:rPr>
    </w:lvl>
  </w:abstractNum>
  <w:abstractNum w:abstractNumId="14" w15:restartNumberingAfterBreak="0">
    <w:nsid w:val="281E4BE9"/>
    <w:multiLevelType w:val="hybridMultilevel"/>
    <w:tmpl w:val="E0827218"/>
    <w:lvl w:ilvl="0" w:tplc="14CAF05A">
      <w:start w:val="1"/>
      <w:numFmt w:val="bullet"/>
      <w:lvlText w:val=""/>
      <w:lvlJc w:val="left"/>
      <w:pPr>
        <w:ind w:left="720" w:hanging="360"/>
      </w:pPr>
      <w:rPr>
        <w:rFonts w:ascii="Symbol" w:hAnsi="Symbol" w:hint="default"/>
      </w:rPr>
    </w:lvl>
    <w:lvl w:ilvl="1" w:tplc="6352CCE0" w:tentative="1">
      <w:start w:val="1"/>
      <w:numFmt w:val="bullet"/>
      <w:lvlText w:val="o"/>
      <w:lvlJc w:val="left"/>
      <w:pPr>
        <w:ind w:left="1440" w:hanging="360"/>
      </w:pPr>
      <w:rPr>
        <w:rFonts w:ascii="Courier New" w:hAnsi="Courier New" w:cs="Courier New" w:hint="default"/>
      </w:rPr>
    </w:lvl>
    <w:lvl w:ilvl="2" w:tplc="531CCC6C" w:tentative="1">
      <w:start w:val="1"/>
      <w:numFmt w:val="bullet"/>
      <w:lvlText w:val=""/>
      <w:lvlJc w:val="left"/>
      <w:pPr>
        <w:ind w:left="2160" w:hanging="360"/>
      </w:pPr>
      <w:rPr>
        <w:rFonts w:ascii="Wingdings" w:hAnsi="Wingdings" w:hint="default"/>
      </w:rPr>
    </w:lvl>
    <w:lvl w:ilvl="3" w:tplc="D6E22486" w:tentative="1">
      <w:start w:val="1"/>
      <w:numFmt w:val="bullet"/>
      <w:lvlText w:val=""/>
      <w:lvlJc w:val="left"/>
      <w:pPr>
        <w:ind w:left="2880" w:hanging="360"/>
      </w:pPr>
      <w:rPr>
        <w:rFonts w:ascii="Symbol" w:hAnsi="Symbol" w:hint="default"/>
      </w:rPr>
    </w:lvl>
    <w:lvl w:ilvl="4" w:tplc="8428989C" w:tentative="1">
      <w:start w:val="1"/>
      <w:numFmt w:val="bullet"/>
      <w:lvlText w:val="o"/>
      <w:lvlJc w:val="left"/>
      <w:pPr>
        <w:ind w:left="3600" w:hanging="360"/>
      </w:pPr>
      <w:rPr>
        <w:rFonts w:ascii="Courier New" w:hAnsi="Courier New" w:cs="Courier New" w:hint="default"/>
      </w:rPr>
    </w:lvl>
    <w:lvl w:ilvl="5" w:tplc="164A92F4" w:tentative="1">
      <w:start w:val="1"/>
      <w:numFmt w:val="bullet"/>
      <w:lvlText w:val=""/>
      <w:lvlJc w:val="left"/>
      <w:pPr>
        <w:ind w:left="4320" w:hanging="360"/>
      </w:pPr>
      <w:rPr>
        <w:rFonts w:ascii="Wingdings" w:hAnsi="Wingdings" w:hint="default"/>
      </w:rPr>
    </w:lvl>
    <w:lvl w:ilvl="6" w:tplc="1C229AE6" w:tentative="1">
      <w:start w:val="1"/>
      <w:numFmt w:val="bullet"/>
      <w:lvlText w:val=""/>
      <w:lvlJc w:val="left"/>
      <w:pPr>
        <w:ind w:left="5040" w:hanging="360"/>
      </w:pPr>
      <w:rPr>
        <w:rFonts w:ascii="Symbol" w:hAnsi="Symbol" w:hint="default"/>
      </w:rPr>
    </w:lvl>
    <w:lvl w:ilvl="7" w:tplc="14E2A826" w:tentative="1">
      <w:start w:val="1"/>
      <w:numFmt w:val="bullet"/>
      <w:lvlText w:val="o"/>
      <w:lvlJc w:val="left"/>
      <w:pPr>
        <w:ind w:left="5760" w:hanging="360"/>
      </w:pPr>
      <w:rPr>
        <w:rFonts w:ascii="Courier New" w:hAnsi="Courier New" w:cs="Courier New" w:hint="default"/>
      </w:rPr>
    </w:lvl>
    <w:lvl w:ilvl="8" w:tplc="63564C44" w:tentative="1">
      <w:start w:val="1"/>
      <w:numFmt w:val="bullet"/>
      <w:lvlText w:val=""/>
      <w:lvlJc w:val="left"/>
      <w:pPr>
        <w:ind w:left="6480" w:hanging="360"/>
      </w:pPr>
      <w:rPr>
        <w:rFonts w:ascii="Wingdings" w:hAnsi="Wingdings" w:hint="default"/>
      </w:rPr>
    </w:lvl>
  </w:abstractNum>
  <w:abstractNum w:abstractNumId="15" w15:restartNumberingAfterBreak="0">
    <w:nsid w:val="2932133F"/>
    <w:multiLevelType w:val="hybridMultilevel"/>
    <w:tmpl w:val="FA2C1E78"/>
    <w:lvl w:ilvl="0" w:tplc="E558F64C">
      <w:numFmt w:val="bullet"/>
      <w:lvlText w:val="•"/>
      <w:lvlJc w:val="left"/>
      <w:pPr>
        <w:ind w:left="790" w:hanging="430"/>
      </w:pPr>
      <w:rPr>
        <w:rFonts w:ascii="Cambria" w:eastAsiaTheme="minorHAnsi" w:hAnsi="Cambria" w:cstheme="minorBidi" w:hint="default"/>
      </w:rPr>
    </w:lvl>
    <w:lvl w:ilvl="1" w:tplc="66D20F66" w:tentative="1">
      <w:start w:val="1"/>
      <w:numFmt w:val="bullet"/>
      <w:lvlText w:val="o"/>
      <w:lvlJc w:val="left"/>
      <w:pPr>
        <w:ind w:left="1440" w:hanging="360"/>
      </w:pPr>
      <w:rPr>
        <w:rFonts w:ascii="Courier New" w:hAnsi="Courier New" w:cs="Courier New" w:hint="default"/>
      </w:rPr>
    </w:lvl>
    <w:lvl w:ilvl="2" w:tplc="234A1B90" w:tentative="1">
      <w:start w:val="1"/>
      <w:numFmt w:val="bullet"/>
      <w:lvlText w:val=""/>
      <w:lvlJc w:val="left"/>
      <w:pPr>
        <w:ind w:left="2160" w:hanging="360"/>
      </w:pPr>
      <w:rPr>
        <w:rFonts w:ascii="Wingdings" w:hAnsi="Wingdings" w:hint="default"/>
      </w:rPr>
    </w:lvl>
    <w:lvl w:ilvl="3" w:tplc="B9DA6916" w:tentative="1">
      <w:start w:val="1"/>
      <w:numFmt w:val="bullet"/>
      <w:lvlText w:val=""/>
      <w:lvlJc w:val="left"/>
      <w:pPr>
        <w:ind w:left="2880" w:hanging="360"/>
      </w:pPr>
      <w:rPr>
        <w:rFonts w:ascii="Symbol" w:hAnsi="Symbol" w:hint="default"/>
      </w:rPr>
    </w:lvl>
    <w:lvl w:ilvl="4" w:tplc="0A46A2F6" w:tentative="1">
      <w:start w:val="1"/>
      <w:numFmt w:val="bullet"/>
      <w:lvlText w:val="o"/>
      <w:lvlJc w:val="left"/>
      <w:pPr>
        <w:ind w:left="3600" w:hanging="360"/>
      </w:pPr>
      <w:rPr>
        <w:rFonts w:ascii="Courier New" w:hAnsi="Courier New" w:cs="Courier New" w:hint="default"/>
      </w:rPr>
    </w:lvl>
    <w:lvl w:ilvl="5" w:tplc="3912B662" w:tentative="1">
      <w:start w:val="1"/>
      <w:numFmt w:val="bullet"/>
      <w:lvlText w:val=""/>
      <w:lvlJc w:val="left"/>
      <w:pPr>
        <w:ind w:left="4320" w:hanging="360"/>
      </w:pPr>
      <w:rPr>
        <w:rFonts w:ascii="Wingdings" w:hAnsi="Wingdings" w:hint="default"/>
      </w:rPr>
    </w:lvl>
    <w:lvl w:ilvl="6" w:tplc="4E769754" w:tentative="1">
      <w:start w:val="1"/>
      <w:numFmt w:val="bullet"/>
      <w:lvlText w:val=""/>
      <w:lvlJc w:val="left"/>
      <w:pPr>
        <w:ind w:left="5040" w:hanging="360"/>
      </w:pPr>
      <w:rPr>
        <w:rFonts w:ascii="Symbol" w:hAnsi="Symbol" w:hint="default"/>
      </w:rPr>
    </w:lvl>
    <w:lvl w:ilvl="7" w:tplc="D67CDCE8" w:tentative="1">
      <w:start w:val="1"/>
      <w:numFmt w:val="bullet"/>
      <w:lvlText w:val="o"/>
      <w:lvlJc w:val="left"/>
      <w:pPr>
        <w:ind w:left="5760" w:hanging="360"/>
      </w:pPr>
      <w:rPr>
        <w:rFonts w:ascii="Courier New" w:hAnsi="Courier New" w:cs="Courier New" w:hint="default"/>
      </w:rPr>
    </w:lvl>
    <w:lvl w:ilvl="8" w:tplc="4E8A7D4E" w:tentative="1">
      <w:start w:val="1"/>
      <w:numFmt w:val="bullet"/>
      <w:lvlText w:val=""/>
      <w:lvlJc w:val="left"/>
      <w:pPr>
        <w:ind w:left="6480" w:hanging="360"/>
      </w:pPr>
      <w:rPr>
        <w:rFonts w:ascii="Wingdings" w:hAnsi="Wingdings" w:hint="default"/>
      </w:rPr>
    </w:lvl>
  </w:abstractNum>
  <w:abstractNum w:abstractNumId="16" w15:restartNumberingAfterBreak="0">
    <w:nsid w:val="30F859A7"/>
    <w:multiLevelType w:val="hybridMultilevel"/>
    <w:tmpl w:val="2FE02E2C"/>
    <w:lvl w:ilvl="0" w:tplc="23002998">
      <w:start w:val="1"/>
      <w:numFmt w:val="bullet"/>
      <w:lvlText w:val=""/>
      <w:lvlJc w:val="left"/>
      <w:pPr>
        <w:ind w:left="1080" w:hanging="360"/>
      </w:pPr>
      <w:rPr>
        <w:rFonts w:ascii="Symbol" w:hAnsi="Symbol" w:hint="default"/>
      </w:rPr>
    </w:lvl>
    <w:lvl w:ilvl="1" w:tplc="05AAC8A8" w:tentative="1">
      <w:start w:val="1"/>
      <w:numFmt w:val="bullet"/>
      <w:lvlText w:val="o"/>
      <w:lvlJc w:val="left"/>
      <w:pPr>
        <w:ind w:left="1800" w:hanging="360"/>
      </w:pPr>
      <w:rPr>
        <w:rFonts w:ascii="Courier New" w:hAnsi="Courier New" w:cs="Courier New" w:hint="default"/>
      </w:rPr>
    </w:lvl>
    <w:lvl w:ilvl="2" w:tplc="8F122832" w:tentative="1">
      <w:start w:val="1"/>
      <w:numFmt w:val="bullet"/>
      <w:lvlText w:val=""/>
      <w:lvlJc w:val="left"/>
      <w:pPr>
        <w:ind w:left="2520" w:hanging="360"/>
      </w:pPr>
      <w:rPr>
        <w:rFonts w:ascii="Wingdings" w:hAnsi="Wingdings" w:hint="default"/>
      </w:rPr>
    </w:lvl>
    <w:lvl w:ilvl="3" w:tplc="4F3056B0" w:tentative="1">
      <w:start w:val="1"/>
      <w:numFmt w:val="bullet"/>
      <w:lvlText w:val=""/>
      <w:lvlJc w:val="left"/>
      <w:pPr>
        <w:ind w:left="3240" w:hanging="360"/>
      </w:pPr>
      <w:rPr>
        <w:rFonts w:ascii="Symbol" w:hAnsi="Symbol" w:hint="default"/>
      </w:rPr>
    </w:lvl>
    <w:lvl w:ilvl="4" w:tplc="05D639CE" w:tentative="1">
      <w:start w:val="1"/>
      <w:numFmt w:val="bullet"/>
      <w:lvlText w:val="o"/>
      <w:lvlJc w:val="left"/>
      <w:pPr>
        <w:ind w:left="3960" w:hanging="360"/>
      </w:pPr>
      <w:rPr>
        <w:rFonts w:ascii="Courier New" w:hAnsi="Courier New" w:cs="Courier New" w:hint="default"/>
      </w:rPr>
    </w:lvl>
    <w:lvl w:ilvl="5" w:tplc="0D3C000E" w:tentative="1">
      <w:start w:val="1"/>
      <w:numFmt w:val="bullet"/>
      <w:lvlText w:val=""/>
      <w:lvlJc w:val="left"/>
      <w:pPr>
        <w:ind w:left="4680" w:hanging="360"/>
      </w:pPr>
      <w:rPr>
        <w:rFonts w:ascii="Wingdings" w:hAnsi="Wingdings" w:hint="default"/>
      </w:rPr>
    </w:lvl>
    <w:lvl w:ilvl="6" w:tplc="8C6A2240" w:tentative="1">
      <w:start w:val="1"/>
      <w:numFmt w:val="bullet"/>
      <w:lvlText w:val=""/>
      <w:lvlJc w:val="left"/>
      <w:pPr>
        <w:ind w:left="5400" w:hanging="360"/>
      </w:pPr>
      <w:rPr>
        <w:rFonts w:ascii="Symbol" w:hAnsi="Symbol" w:hint="default"/>
      </w:rPr>
    </w:lvl>
    <w:lvl w:ilvl="7" w:tplc="7AA6A410" w:tentative="1">
      <w:start w:val="1"/>
      <w:numFmt w:val="bullet"/>
      <w:lvlText w:val="o"/>
      <w:lvlJc w:val="left"/>
      <w:pPr>
        <w:ind w:left="6120" w:hanging="360"/>
      </w:pPr>
      <w:rPr>
        <w:rFonts w:ascii="Courier New" w:hAnsi="Courier New" w:cs="Courier New" w:hint="default"/>
      </w:rPr>
    </w:lvl>
    <w:lvl w:ilvl="8" w:tplc="6FE05200" w:tentative="1">
      <w:start w:val="1"/>
      <w:numFmt w:val="bullet"/>
      <w:lvlText w:val=""/>
      <w:lvlJc w:val="left"/>
      <w:pPr>
        <w:ind w:left="6840" w:hanging="360"/>
      </w:pPr>
      <w:rPr>
        <w:rFonts w:ascii="Wingdings" w:hAnsi="Wingdings" w:hint="default"/>
      </w:rPr>
    </w:lvl>
  </w:abstractNum>
  <w:abstractNum w:abstractNumId="17" w15:restartNumberingAfterBreak="0">
    <w:nsid w:val="394A15FE"/>
    <w:multiLevelType w:val="multilevel"/>
    <w:tmpl w:val="F36C17E8"/>
    <w:numStyleLink w:val="Headinglist"/>
  </w:abstractNum>
  <w:abstractNum w:abstractNumId="18" w15:restartNumberingAfterBreak="0">
    <w:nsid w:val="408F5EA2"/>
    <w:multiLevelType w:val="hybridMultilevel"/>
    <w:tmpl w:val="4AF8962E"/>
    <w:lvl w:ilvl="0" w:tplc="D2104340">
      <w:start w:val="1"/>
      <w:numFmt w:val="bullet"/>
      <w:lvlText w:val=""/>
      <w:lvlJc w:val="left"/>
      <w:pPr>
        <w:ind w:left="720" w:hanging="360"/>
      </w:pPr>
      <w:rPr>
        <w:rFonts w:ascii="Symbol" w:hAnsi="Symbol" w:hint="default"/>
      </w:rPr>
    </w:lvl>
    <w:lvl w:ilvl="1" w:tplc="525E4EC2" w:tentative="1">
      <w:start w:val="1"/>
      <w:numFmt w:val="bullet"/>
      <w:lvlText w:val="o"/>
      <w:lvlJc w:val="left"/>
      <w:pPr>
        <w:ind w:left="1440" w:hanging="360"/>
      </w:pPr>
      <w:rPr>
        <w:rFonts w:ascii="Courier New" w:hAnsi="Courier New" w:cs="Courier New" w:hint="default"/>
      </w:rPr>
    </w:lvl>
    <w:lvl w:ilvl="2" w:tplc="E9B2E1D0" w:tentative="1">
      <w:start w:val="1"/>
      <w:numFmt w:val="bullet"/>
      <w:lvlText w:val=""/>
      <w:lvlJc w:val="left"/>
      <w:pPr>
        <w:ind w:left="2160" w:hanging="360"/>
      </w:pPr>
      <w:rPr>
        <w:rFonts w:ascii="Wingdings" w:hAnsi="Wingdings" w:hint="default"/>
      </w:rPr>
    </w:lvl>
    <w:lvl w:ilvl="3" w:tplc="9CA4C8B8" w:tentative="1">
      <w:start w:val="1"/>
      <w:numFmt w:val="bullet"/>
      <w:lvlText w:val=""/>
      <w:lvlJc w:val="left"/>
      <w:pPr>
        <w:ind w:left="2880" w:hanging="360"/>
      </w:pPr>
      <w:rPr>
        <w:rFonts w:ascii="Symbol" w:hAnsi="Symbol" w:hint="default"/>
      </w:rPr>
    </w:lvl>
    <w:lvl w:ilvl="4" w:tplc="C3123F12" w:tentative="1">
      <w:start w:val="1"/>
      <w:numFmt w:val="bullet"/>
      <w:lvlText w:val="o"/>
      <w:lvlJc w:val="left"/>
      <w:pPr>
        <w:ind w:left="3600" w:hanging="360"/>
      </w:pPr>
      <w:rPr>
        <w:rFonts w:ascii="Courier New" w:hAnsi="Courier New" w:cs="Courier New" w:hint="default"/>
      </w:rPr>
    </w:lvl>
    <w:lvl w:ilvl="5" w:tplc="28583FFC" w:tentative="1">
      <w:start w:val="1"/>
      <w:numFmt w:val="bullet"/>
      <w:lvlText w:val=""/>
      <w:lvlJc w:val="left"/>
      <w:pPr>
        <w:ind w:left="4320" w:hanging="360"/>
      </w:pPr>
      <w:rPr>
        <w:rFonts w:ascii="Wingdings" w:hAnsi="Wingdings" w:hint="default"/>
      </w:rPr>
    </w:lvl>
    <w:lvl w:ilvl="6" w:tplc="283030F2" w:tentative="1">
      <w:start w:val="1"/>
      <w:numFmt w:val="bullet"/>
      <w:lvlText w:val=""/>
      <w:lvlJc w:val="left"/>
      <w:pPr>
        <w:ind w:left="5040" w:hanging="360"/>
      </w:pPr>
      <w:rPr>
        <w:rFonts w:ascii="Symbol" w:hAnsi="Symbol" w:hint="default"/>
      </w:rPr>
    </w:lvl>
    <w:lvl w:ilvl="7" w:tplc="3FC49712" w:tentative="1">
      <w:start w:val="1"/>
      <w:numFmt w:val="bullet"/>
      <w:lvlText w:val="o"/>
      <w:lvlJc w:val="left"/>
      <w:pPr>
        <w:ind w:left="5760" w:hanging="360"/>
      </w:pPr>
      <w:rPr>
        <w:rFonts w:ascii="Courier New" w:hAnsi="Courier New" w:cs="Courier New" w:hint="default"/>
      </w:rPr>
    </w:lvl>
    <w:lvl w:ilvl="8" w:tplc="FECA4C8A" w:tentative="1">
      <w:start w:val="1"/>
      <w:numFmt w:val="bullet"/>
      <w:lvlText w:val=""/>
      <w:lvlJc w:val="left"/>
      <w:pPr>
        <w:ind w:left="6480" w:hanging="360"/>
      </w:pPr>
      <w:rPr>
        <w:rFonts w:ascii="Wingdings" w:hAnsi="Wingdings" w:hint="default"/>
      </w:rPr>
    </w:lvl>
  </w:abstractNum>
  <w:abstractNum w:abstractNumId="19" w15:restartNumberingAfterBreak="0">
    <w:nsid w:val="48DE2E4A"/>
    <w:multiLevelType w:val="hybridMultilevel"/>
    <w:tmpl w:val="B7086130"/>
    <w:lvl w:ilvl="0" w:tplc="01206E94">
      <w:start w:val="1"/>
      <w:numFmt w:val="bullet"/>
      <w:pStyle w:val="BoxTextBullet"/>
      <w:lvlText w:val=""/>
      <w:lvlJc w:val="left"/>
      <w:pPr>
        <w:ind w:left="720" w:hanging="360"/>
      </w:pPr>
      <w:rPr>
        <w:rFonts w:ascii="Symbol" w:hAnsi="Symbol" w:hint="default"/>
      </w:rPr>
    </w:lvl>
    <w:lvl w:ilvl="1" w:tplc="A606B578" w:tentative="1">
      <w:start w:val="1"/>
      <w:numFmt w:val="bullet"/>
      <w:lvlText w:val="o"/>
      <w:lvlJc w:val="left"/>
      <w:pPr>
        <w:ind w:left="1440" w:hanging="360"/>
      </w:pPr>
      <w:rPr>
        <w:rFonts w:ascii="Courier New" w:hAnsi="Courier New" w:cs="Courier New" w:hint="default"/>
      </w:rPr>
    </w:lvl>
    <w:lvl w:ilvl="2" w:tplc="4FD07790" w:tentative="1">
      <w:start w:val="1"/>
      <w:numFmt w:val="bullet"/>
      <w:lvlText w:val=""/>
      <w:lvlJc w:val="left"/>
      <w:pPr>
        <w:ind w:left="2160" w:hanging="360"/>
      </w:pPr>
      <w:rPr>
        <w:rFonts w:ascii="Wingdings" w:hAnsi="Wingdings" w:hint="default"/>
      </w:rPr>
    </w:lvl>
    <w:lvl w:ilvl="3" w:tplc="355A2668" w:tentative="1">
      <w:start w:val="1"/>
      <w:numFmt w:val="bullet"/>
      <w:lvlText w:val=""/>
      <w:lvlJc w:val="left"/>
      <w:pPr>
        <w:ind w:left="2880" w:hanging="360"/>
      </w:pPr>
      <w:rPr>
        <w:rFonts w:ascii="Symbol" w:hAnsi="Symbol" w:hint="default"/>
      </w:rPr>
    </w:lvl>
    <w:lvl w:ilvl="4" w:tplc="DE503EDE" w:tentative="1">
      <w:start w:val="1"/>
      <w:numFmt w:val="bullet"/>
      <w:lvlText w:val="o"/>
      <w:lvlJc w:val="left"/>
      <w:pPr>
        <w:ind w:left="3600" w:hanging="360"/>
      </w:pPr>
      <w:rPr>
        <w:rFonts w:ascii="Courier New" w:hAnsi="Courier New" w:cs="Courier New" w:hint="default"/>
      </w:rPr>
    </w:lvl>
    <w:lvl w:ilvl="5" w:tplc="5D585734" w:tentative="1">
      <w:start w:val="1"/>
      <w:numFmt w:val="bullet"/>
      <w:lvlText w:val=""/>
      <w:lvlJc w:val="left"/>
      <w:pPr>
        <w:ind w:left="4320" w:hanging="360"/>
      </w:pPr>
      <w:rPr>
        <w:rFonts w:ascii="Wingdings" w:hAnsi="Wingdings" w:hint="default"/>
      </w:rPr>
    </w:lvl>
    <w:lvl w:ilvl="6" w:tplc="D2BAB1A6" w:tentative="1">
      <w:start w:val="1"/>
      <w:numFmt w:val="bullet"/>
      <w:lvlText w:val=""/>
      <w:lvlJc w:val="left"/>
      <w:pPr>
        <w:ind w:left="5040" w:hanging="360"/>
      </w:pPr>
      <w:rPr>
        <w:rFonts w:ascii="Symbol" w:hAnsi="Symbol" w:hint="default"/>
      </w:rPr>
    </w:lvl>
    <w:lvl w:ilvl="7" w:tplc="98C2ED6A" w:tentative="1">
      <w:start w:val="1"/>
      <w:numFmt w:val="bullet"/>
      <w:lvlText w:val="o"/>
      <w:lvlJc w:val="left"/>
      <w:pPr>
        <w:ind w:left="5760" w:hanging="360"/>
      </w:pPr>
      <w:rPr>
        <w:rFonts w:ascii="Courier New" w:hAnsi="Courier New" w:cs="Courier New" w:hint="default"/>
      </w:rPr>
    </w:lvl>
    <w:lvl w:ilvl="8" w:tplc="98988832" w:tentative="1">
      <w:start w:val="1"/>
      <w:numFmt w:val="bullet"/>
      <w:lvlText w:val=""/>
      <w:lvlJc w:val="left"/>
      <w:pPr>
        <w:ind w:left="6480" w:hanging="360"/>
      </w:pPr>
      <w:rPr>
        <w:rFonts w:ascii="Wingdings" w:hAnsi="Wingdings" w:hint="default"/>
      </w:rPr>
    </w:lvl>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833711E"/>
    <w:multiLevelType w:val="hybridMultilevel"/>
    <w:tmpl w:val="93BE7672"/>
    <w:lvl w:ilvl="0" w:tplc="10760692">
      <w:start w:val="1"/>
      <w:numFmt w:val="decimal"/>
      <w:lvlText w:val="%1."/>
      <w:lvlJc w:val="left"/>
      <w:pPr>
        <w:ind w:left="720" w:hanging="360"/>
      </w:pPr>
    </w:lvl>
    <w:lvl w:ilvl="1" w:tplc="8DCE975C" w:tentative="1">
      <w:start w:val="1"/>
      <w:numFmt w:val="lowerLetter"/>
      <w:lvlText w:val="%2."/>
      <w:lvlJc w:val="left"/>
      <w:pPr>
        <w:ind w:left="1440" w:hanging="360"/>
      </w:pPr>
    </w:lvl>
    <w:lvl w:ilvl="2" w:tplc="2F32F8AA" w:tentative="1">
      <w:start w:val="1"/>
      <w:numFmt w:val="lowerRoman"/>
      <w:lvlText w:val="%3."/>
      <w:lvlJc w:val="right"/>
      <w:pPr>
        <w:ind w:left="2160" w:hanging="180"/>
      </w:pPr>
    </w:lvl>
    <w:lvl w:ilvl="3" w:tplc="212E5220" w:tentative="1">
      <w:start w:val="1"/>
      <w:numFmt w:val="decimal"/>
      <w:lvlText w:val="%4."/>
      <w:lvlJc w:val="left"/>
      <w:pPr>
        <w:ind w:left="2880" w:hanging="360"/>
      </w:pPr>
    </w:lvl>
    <w:lvl w:ilvl="4" w:tplc="0506266C" w:tentative="1">
      <w:start w:val="1"/>
      <w:numFmt w:val="lowerLetter"/>
      <w:lvlText w:val="%5."/>
      <w:lvlJc w:val="left"/>
      <w:pPr>
        <w:ind w:left="3600" w:hanging="360"/>
      </w:pPr>
    </w:lvl>
    <w:lvl w:ilvl="5" w:tplc="6D14388C" w:tentative="1">
      <w:start w:val="1"/>
      <w:numFmt w:val="lowerRoman"/>
      <w:lvlText w:val="%6."/>
      <w:lvlJc w:val="right"/>
      <w:pPr>
        <w:ind w:left="4320" w:hanging="180"/>
      </w:pPr>
    </w:lvl>
    <w:lvl w:ilvl="6" w:tplc="DDF0C8AA" w:tentative="1">
      <w:start w:val="1"/>
      <w:numFmt w:val="decimal"/>
      <w:lvlText w:val="%7."/>
      <w:lvlJc w:val="left"/>
      <w:pPr>
        <w:ind w:left="5040" w:hanging="360"/>
      </w:pPr>
    </w:lvl>
    <w:lvl w:ilvl="7" w:tplc="D3445FB6" w:tentative="1">
      <w:start w:val="1"/>
      <w:numFmt w:val="lowerLetter"/>
      <w:lvlText w:val="%8."/>
      <w:lvlJc w:val="left"/>
      <w:pPr>
        <w:ind w:left="5760" w:hanging="360"/>
      </w:pPr>
    </w:lvl>
    <w:lvl w:ilvl="8" w:tplc="47F63FA2" w:tentative="1">
      <w:start w:val="1"/>
      <w:numFmt w:val="lowerRoman"/>
      <w:lvlText w:val="%9."/>
      <w:lvlJc w:val="right"/>
      <w:pPr>
        <w:ind w:left="6480" w:hanging="180"/>
      </w:pPr>
    </w:lvl>
  </w:abstractNum>
  <w:abstractNum w:abstractNumId="23"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8CF26A3"/>
    <w:multiLevelType w:val="hybridMultilevel"/>
    <w:tmpl w:val="FF88BE04"/>
    <w:lvl w:ilvl="0" w:tplc="44D86DA6">
      <w:start w:val="1"/>
      <w:numFmt w:val="bullet"/>
      <w:lvlText w:val=""/>
      <w:lvlJc w:val="left"/>
      <w:pPr>
        <w:ind w:left="720" w:hanging="360"/>
      </w:pPr>
      <w:rPr>
        <w:rFonts w:ascii="Symbol" w:hAnsi="Symbol" w:hint="default"/>
      </w:rPr>
    </w:lvl>
    <w:lvl w:ilvl="1" w:tplc="12943574" w:tentative="1">
      <w:start w:val="1"/>
      <w:numFmt w:val="bullet"/>
      <w:lvlText w:val="o"/>
      <w:lvlJc w:val="left"/>
      <w:pPr>
        <w:ind w:left="1440" w:hanging="360"/>
      </w:pPr>
      <w:rPr>
        <w:rFonts w:ascii="Courier New" w:hAnsi="Courier New" w:cs="Courier New" w:hint="default"/>
      </w:rPr>
    </w:lvl>
    <w:lvl w:ilvl="2" w:tplc="FD22A1BA" w:tentative="1">
      <w:start w:val="1"/>
      <w:numFmt w:val="bullet"/>
      <w:lvlText w:val=""/>
      <w:lvlJc w:val="left"/>
      <w:pPr>
        <w:ind w:left="2160" w:hanging="360"/>
      </w:pPr>
      <w:rPr>
        <w:rFonts w:ascii="Wingdings" w:hAnsi="Wingdings" w:hint="default"/>
      </w:rPr>
    </w:lvl>
    <w:lvl w:ilvl="3" w:tplc="DF5A3FD2" w:tentative="1">
      <w:start w:val="1"/>
      <w:numFmt w:val="bullet"/>
      <w:lvlText w:val=""/>
      <w:lvlJc w:val="left"/>
      <w:pPr>
        <w:ind w:left="2880" w:hanging="360"/>
      </w:pPr>
      <w:rPr>
        <w:rFonts w:ascii="Symbol" w:hAnsi="Symbol" w:hint="default"/>
      </w:rPr>
    </w:lvl>
    <w:lvl w:ilvl="4" w:tplc="AD4E0868" w:tentative="1">
      <w:start w:val="1"/>
      <w:numFmt w:val="bullet"/>
      <w:lvlText w:val="o"/>
      <w:lvlJc w:val="left"/>
      <w:pPr>
        <w:ind w:left="3600" w:hanging="360"/>
      </w:pPr>
      <w:rPr>
        <w:rFonts w:ascii="Courier New" w:hAnsi="Courier New" w:cs="Courier New" w:hint="default"/>
      </w:rPr>
    </w:lvl>
    <w:lvl w:ilvl="5" w:tplc="FFD42312" w:tentative="1">
      <w:start w:val="1"/>
      <w:numFmt w:val="bullet"/>
      <w:lvlText w:val=""/>
      <w:lvlJc w:val="left"/>
      <w:pPr>
        <w:ind w:left="4320" w:hanging="360"/>
      </w:pPr>
      <w:rPr>
        <w:rFonts w:ascii="Wingdings" w:hAnsi="Wingdings" w:hint="default"/>
      </w:rPr>
    </w:lvl>
    <w:lvl w:ilvl="6" w:tplc="EA2AE8DA" w:tentative="1">
      <w:start w:val="1"/>
      <w:numFmt w:val="bullet"/>
      <w:lvlText w:val=""/>
      <w:lvlJc w:val="left"/>
      <w:pPr>
        <w:ind w:left="5040" w:hanging="360"/>
      </w:pPr>
      <w:rPr>
        <w:rFonts w:ascii="Symbol" w:hAnsi="Symbol" w:hint="default"/>
      </w:rPr>
    </w:lvl>
    <w:lvl w:ilvl="7" w:tplc="A100E43A" w:tentative="1">
      <w:start w:val="1"/>
      <w:numFmt w:val="bullet"/>
      <w:lvlText w:val="o"/>
      <w:lvlJc w:val="left"/>
      <w:pPr>
        <w:ind w:left="5760" w:hanging="360"/>
      </w:pPr>
      <w:rPr>
        <w:rFonts w:ascii="Courier New" w:hAnsi="Courier New" w:cs="Courier New" w:hint="default"/>
      </w:rPr>
    </w:lvl>
    <w:lvl w:ilvl="8" w:tplc="45DA39FE" w:tentative="1">
      <w:start w:val="1"/>
      <w:numFmt w:val="bullet"/>
      <w:lvlText w:val=""/>
      <w:lvlJc w:val="left"/>
      <w:pPr>
        <w:ind w:left="6480" w:hanging="360"/>
      </w:pPr>
      <w:rPr>
        <w:rFonts w:ascii="Wingdings" w:hAnsi="Wingdings" w:hint="default"/>
      </w:rPr>
    </w:lvl>
  </w:abstractNum>
  <w:abstractNum w:abstractNumId="26" w15:restartNumberingAfterBreak="0">
    <w:nsid w:val="777D40E2"/>
    <w:multiLevelType w:val="hybridMultilevel"/>
    <w:tmpl w:val="D7125AEE"/>
    <w:lvl w:ilvl="0" w:tplc="AD8A1E44">
      <w:start w:val="1"/>
      <w:numFmt w:val="bullet"/>
      <w:lvlText w:val=""/>
      <w:lvlJc w:val="left"/>
      <w:pPr>
        <w:ind w:left="720" w:hanging="360"/>
      </w:pPr>
      <w:rPr>
        <w:rFonts w:ascii="Symbol" w:hAnsi="Symbol" w:hint="default"/>
      </w:rPr>
    </w:lvl>
    <w:lvl w:ilvl="1" w:tplc="89200B50" w:tentative="1">
      <w:start w:val="1"/>
      <w:numFmt w:val="bullet"/>
      <w:lvlText w:val="o"/>
      <w:lvlJc w:val="left"/>
      <w:pPr>
        <w:ind w:left="1440" w:hanging="360"/>
      </w:pPr>
      <w:rPr>
        <w:rFonts w:ascii="Courier New" w:hAnsi="Courier New" w:cs="Courier New" w:hint="default"/>
      </w:rPr>
    </w:lvl>
    <w:lvl w:ilvl="2" w:tplc="6E6474C4" w:tentative="1">
      <w:start w:val="1"/>
      <w:numFmt w:val="bullet"/>
      <w:lvlText w:val=""/>
      <w:lvlJc w:val="left"/>
      <w:pPr>
        <w:ind w:left="2160" w:hanging="360"/>
      </w:pPr>
      <w:rPr>
        <w:rFonts w:ascii="Wingdings" w:hAnsi="Wingdings" w:hint="default"/>
      </w:rPr>
    </w:lvl>
    <w:lvl w:ilvl="3" w:tplc="0B9A4DC0" w:tentative="1">
      <w:start w:val="1"/>
      <w:numFmt w:val="bullet"/>
      <w:lvlText w:val=""/>
      <w:lvlJc w:val="left"/>
      <w:pPr>
        <w:ind w:left="2880" w:hanging="360"/>
      </w:pPr>
      <w:rPr>
        <w:rFonts w:ascii="Symbol" w:hAnsi="Symbol" w:hint="default"/>
      </w:rPr>
    </w:lvl>
    <w:lvl w:ilvl="4" w:tplc="1B0274C0" w:tentative="1">
      <w:start w:val="1"/>
      <w:numFmt w:val="bullet"/>
      <w:lvlText w:val="o"/>
      <w:lvlJc w:val="left"/>
      <w:pPr>
        <w:ind w:left="3600" w:hanging="360"/>
      </w:pPr>
      <w:rPr>
        <w:rFonts w:ascii="Courier New" w:hAnsi="Courier New" w:cs="Courier New" w:hint="default"/>
      </w:rPr>
    </w:lvl>
    <w:lvl w:ilvl="5" w:tplc="8E66829E" w:tentative="1">
      <w:start w:val="1"/>
      <w:numFmt w:val="bullet"/>
      <w:lvlText w:val=""/>
      <w:lvlJc w:val="left"/>
      <w:pPr>
        <w:ind w:left="4320" w:hanging="360"/>
      </w:pPr>
      <w:rPr>
        <w:rFonts w:ascii="Wingdings" w:hAnsi="Wingdings" w:hint="default"/>
      </w:rPr>
    </w:lvl>
    <w:lvl w:ilvl="6" w:tplc="8C181A68" w:tentative="1">
      <w:start w:val="1"/>
      <w:numFmt w:val="bullet"/>
      <w:lvlText w:val=""/>
      <w:lvlJc w:val="left"/>
      <w:pPr>
        <w:ind w:left="5040" w:hanging="360"/>
      </w:pPr>
      <w:rPr>
        <w:rFonts w:ascii="Symbol" w:hAnsi="Symbol" w:hint="default"/>
      </w:rPr>
    </w:lvl>
    <w:lvl w:ilvl="7" w:tplc="7A5460BE" w:tentative="1">
      <w:start w:val="1"/>
      <w:numFmt w:val="bullet"/>
      <w:lvlText w:val="o"/>
      <w:lvlJc w:val="left"/>
      <w:pPr>
        <w:ind w:left="5760" w:hanging="360"/>
      </w:pPr>
      <w:rPr>
        <w:rFonts w:ascii="Courier New" w:hAnsi="Courier New" w:cs="Courier New" w:hint="default"/>
      </w:rPr>
    </w:lvl>
    <w:lvl w:ilvl="8" w:tplc="C6B48050"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23"/>
  </w:num>
  <w:num w:numId="4">
    <w:abstractNumId w:val="24"/>
  </w:num>
  <w:num w:numId="5">
    <w:abstractNumId w:val="10"/>
  </w:num>
  <w:num w:numId="6">
    <w:abstractNumId w:val="17"/>
  </w:num>
  <w:num w:numId="7">
    <w:abstractNumId w:val="21"/>
  </w:num>
  <w:num w:numId="8">
    <w:abstractNumId w:val="20"/>
  </w:num>
  <w:num w:numId="9">
    <w:abstractNumId w:val="6"/>
  </w:num>
  <w:num w:numId="10">
    <w:abstractNumId w:val="25"/>
  </w:num>
  <w:num w:numId="11">
    <w:abstractNumId w:val="3"/>
  </w:num>
  <w:num w:numId="12">
    <w:abstractNumId w:val="2"/>
  </w:num>
  <w:num w:numId="13">
    <w:abstractNumId w:val="8"/>
  </w:num>
  <w:num w:numId="14">
    <w:abstractNumId w:val="15"/>
  </w:num>
  <w:num w:numId="15">
    <w:abstractNumId w:val="12"/>
  </w:num>
  <w:num w:numId="16">
    <w:abstractNumId w:val="26"/>
  </w:num>
  <w:num w:numId="17">
    <w:abstractNumId w:val="22"/>
  </w:num>
  <w:num w:numId="18">
    <w:abstractNumId w:val="11"/>
  </w:num>
  <w:num w:numId="19">
    <w:abstractNumId w:val="4"/>
  </w:num>
  <w:num w:numId="20">
    <w:abstractNumId w:val="23"/>
  </w:num>
  <w:num w:numId="21">
    <w:abstractNumId w:val="9"/>
  </w:num>
  <w:num w:numId="22">
    <w:abstractNumId w:val="1"/>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13"/>
  </w:num>
  <w:num w:numId="31">
    <w:abstractNumId w:val="18"/>
  </w:num>
  <w:num w:numId="32">
    <w:abstractNumId w:val="0"/>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169"/>
    <w:rsid w:val="000004EE"/>
    <w:rsid w:val="00000906"/>
    <w:rsid w:val="0000096D"/>
    <w:rsid w:val="00000D4A"/>
    <w:rsid w:val="000011DE"/>
    <w:rsid w:val="00001D17"/>
    <w:rsid w:val="000021E3"/>
    <w:rsid w:val="00002628"/>
    <w:rsid w:val="000026DB"/>
    <w:rsid w:val="000029BC"/>
    <w:rsid w:val="00003092"/>
    <w:rsid w:val="00003141"/>
    <w:rsid w:val="0000328D"/>
    <w:rsid w:val="00003554"/>
    <w:rsid w:val="00003993"/>
    <w:rsid w:val="00003D75"/>
    <w:rsid w:val="000042B3"/>
    <w:rsid w:val="00004517"/>
    <w:rsid w:val="00004F02"/>
    <w:rsid w:val="0000550B"/>
    <w:rsid w:val="00005626"/>
    <w:rsid w:val="00006431"/>
    <w:rsid w:val="00006E9D"/>
    <w:rsid w:val="000070BD"/>
    <w:rsid w:val="000072C3"/>
    <w:rsid w:val="0000766A"/>
    <w:rsid w:val="000078D4"/>
    <w:rsid w:val="00007CC4"/>
    <w:rsid w:val="00010A51"/>
    <w:rsid w:val="00010CBC"/>
    <w:rsid w:val="000114B8"/>
    <w:rsid w:val="00011C8C"/>
    <w:rsid w:val="00012669"/>
    <w:rsid w:val="00012728"/>
    <w:rsid w:val="000129E6"/>
    <w:rsid w:val="00012A61"/>
    <w:rsid w:val="00012C00"/>
    <w:rsid w:val="00012ED1"/>
    <w:rsid w:val="000141A8"/>
    <w:rsid w:val="00014302"/>
    <w:rsid w:val="000148A3"/>
    <w:rsid w:val="0001494E"/>
    <w:rsid w:val="0001519D"/>
    <w:rsid w:val="00015944"/>
    <w:rsid w:val="00015E3F"/>
    <w:rsid w:val="00016166"/>
    <w:rsid w:val="00016384"/>
    <w:rsid w:val="000163B6"/>
    <w:rsid w:val="0001646D"/>
    <w:rsid w:val="0001651D"/>
    <w:rsid w:val="000166E5"/>
    <w:rsid w:val="0001685E"/>
    <w:rsid w:val="000168D4"/>
    <w:rsid w:val="00016ACD"/>
    <w:rsid w:val="00016D94"/>
    <w:rsid w:val="00016DDD"/>
    <w:rsid w:val="00017C37"/>
    <w:rsid w:val="00020007"/>
    <w:rsid w:val="000201A7"/>
    <w:rsid w:val="00020432"/>
    <w:rsid w:val="00020A15"/>
    <w:rsid w:val="00020ABC"/>
    <w:rsid w:val="00020C1F"/>
    <w:rsid w:val="00020C6C"/>
    <w:rsid w:val="00020D02"/>
    <w:rsid w:val="00021136"/>
    <w:rsid w:val="00021657"/>
    <w:rsid w:val="00021795"/>
    <w:rsid w:val="000217B7"/>
    <w:rsid w:val="00021A20"/>
    <w:rsid w:val="0002206D"/>
    <w:rsid w:val="0002272E"/>
    <w:rsid w:val="00022817"/>
    <w:rsid w:val="0002299A"/>
    <w:rsid w:val="00022DEF"/>
    <w:rsid w:val="00023811"/>
    <w:rsid w:val="0002383D"/>
    <w:rsid w:val="000238E3"/>
    <w:rsid w:val="000239B0"/>
    <w:rsid w:val="00023A83"/>
    <w:rsid w:val="000240A3"/>
    <w:rsid w:val="00024232"/>
    <w:rsid w:val="00024B49"/>
    <w:rsid w:val="00025D58"/>
    <w:rsid w:val="000262C1"/>
    <w:rsid w:val="000267F5"/>
    <w:rsid w:val="00027628"/>
    <w:rsid w:val="00027786"/>
    <w:rsid w:val="00027BF7"/>
    <w:rsid w:val="00027CB9"/>
    <w:rsid w:val="00030105"/>
    <w:rsid w:val="000305EF"/>
    <w:rsid w:val="000307C6"/>
    <w:rsid w:val="00030876"/>
    <w:rsid w:val="00030C31"/>
    <w:rsid w:val="00030C81"/>
    <w:rsid w:val="000313CC"/>
    <w:rsid w:val="00031D5B"/>
    <w:rsid w:val="0003274F"/>
    <w:rsid w:val="00032849"/>
    <w:rsid w:val="00032AE4"/>
    <w:rsid w:val="00032D09"/>
    <w:rsid w:val="00032E77"/>
    <w:rsid w:val="00033331"/>
    <w:rsid w:val="00033387"/>
    <w:rsid w:val="00033584"/>
    <w:rsid w:val="00033A24"/>
    <w:rsid w:val="000341A7"/>
    <w:rsid w:val="00034238"/>
    <w:rsid w:val="0003455C"/>
    <w:rsid w:val="000349E3"/>
    <w:rsid w:val="000351C2"/>
    <w:rsid w:val="00035235"/>
    <w:rsid w:val="00035463"/>
    <w:rsid w:val="00035475"/>
    <w:rsid w:val="00035CDC"/>
    <w:rsid w:val="00035D73"/>
    <w:rsid w:val="0003604B"/>
    <w:rsid w:val="00036285"/>
    <w:rsid w:val="0003655A"/>
    <w:rsid w:val="0003669F"/>
    <w:rsid w:val="000366F5"/>
    <w:rsid w:val="000369CA"/>
    <w:rsid w:val="00036CB9"/>
    <w:rsid w:val="00036E2B"/>
    <w:rsid w:val="00036ECC"/>
    <w:rsid w:val="000379E4"/>
    <w:rsid w:val="00037A65"/>
    <w:rsid w:val="00037C22"/>
    <w:rsid w:val="000409D8"/>
    <w:rsid w:val="00041181"/>
    <w:rsid w:val="00041B1F"/>
    <w:rsid w:val="0004230F"/>
    <w:rsid w:val="00042571"/>
    <w:rsid w:val="00042760"/>
    <w:rsid w:val="00042797"/>
    <w:rsid w:val="00042F03"/>
    <w:rsid w:val="00043448"/>
    <w:rsid w:val="00043A22"/>
    <w:rsid w:val="00043A55"/>
    <w:rsid w:val="00043B53"/>
    <w:rsid w:val="00043E1A"/>
    <w:rsid w:val="00043E33"/>
    <w:rsid w:val="00043F67"/>
    <w:rsid w:val="000444C6"/>
    <w:rsid w:val="00044652"/>
    <w:rsid w:val="00044746"/>
    <w:rsid w:val="000447FA"/>
    <w:rsid w:val="0004482C"/>
    <w:rsid w:val="00044862"/>
    <w:rsid w:val="0004490E"/>
    <w:rsid w:val="00044B8A"/>
    <w:rsid w:val="00045613"/>
    <w:rsid w:val="0004577C"/>
    <w:rsid w:val="00046214"/>
    <w:rsid w:val="0004633B"/>
    <w:rsid w:val="00046658"/>
    <w:rsid w:val="00046EDA"/>
    <w:rsid w:val="00046FBF"/>
    <w:rsid w:val="000470F4"/>
    <w:rsid w:val="00047125"/>
    <w:rsid w:val="00047817"/>
    <w:rsid w:val="00047D15"/>
    <w:rsid w:val="000500A8"/>
    <w:rsid w:val="000505DB"/>
    <w:rsid w:val="00050CFC"/>
    <w:rsid w:val="00050E78"/>
    <w:rsid w:val="000510EB"/>
    <w:rsid w:val="0005110D"/>
    <w:rsid w:val="00051784"/>
    <w:rsid w:val="00051912"/>
    <w:rsid w:val="00051DDC"/>
    <w:rsid w:val="00051F94"/>
    <w:rsid w:val="00052438"/>
    <w:rsid w:val="00052687"/>
    <w:rsid w:val="00052C49"/>
    <w:rsid w:val="00053BFB"/>
    <w:rsid w:val="00053D0B"/>
    <w:rsid w:val="0005419F"/>
    <w:rsid w:val="00054470"/>
    <w:rsid w:val="000546F9"/>
    <w:rsid w:val="00054AEB"/>
    <w:rsid w:val="000552ED"/>
    <w:rsid w:val="0005634E"/>
    <w:rsid w:val="00056976"/>
    <w:rsid w:val="0005747F"/>
    <w:rsid w:val="00057702"/>
    <w:rsid w:val="00057CD0"/>
    <w:rsid w:val="00060B2A"/>
    <w:rsid w:val="0006156B"/>
    <w:rsid w:val="00061F40"/>
    <w:rsid w:val="00062E3C"/>
    <w:rsid w:val="00063019"/>
    <w:rsid w:val="00063465"/>
    <w:rsid w:val="000634FF"/>
    <w:rsid w:val="000639FB"/>
    <w:rsid w:val="00063CAA"/>
    <w:rsid w:val="00063D3B"/>
    <w:rsid w:val="00063D53"/>
    <w:rsid w:val="00063DCE"/>
    <w:rsid w:val="00064827"/>
    <w:rsid w:val="00064D99"/>
    <w:rsid w:val="00064EB5"/>
    <w:rsid w:val="00065383"/>
    <w:rsid w:val="00066253"/>
    <w:rsid w:val="000666D6"/>
    <w:rsid w:val="000668C4"/>
    <w:rsid w:val="0006696B"/>
    <w:rsid w:val="000669E1"/>
    <w:rsid w:val="00066B8D"/>
    <w:rsid w:val="00066F50"/>
    <w:rsid w:val="0006714A"/>
    <w:rsid w:val="000673AA"/>
    <w:rsid w:val="00067D8A"/>
    <w:rsid w:val="0007024B"/>
    <w:rsid w:val="00070502"/>
    <w:rsid w:val="000706F1"/>
    <w:rsid w:val="00071E18"/>
    <w:rsid w:val="00072147"/>
    <w:rsid w:val="000724C6"/>
    <w:rsid w:val="000724E8"/>
    <w:rsid w:val="0007285D"/>
    <w:rsid w:val="00072B40"/>
    <w:rsid w:val="00072BD0"/>
    <w:rsid w:val="00072DE9"/>
    <w:rsid w:val="00072F87"/>
    <w:rsid w:val="0007313A"/>
    <w:rsid w:val="00073ACF"/>
    <w:rsid w:val="00073B8D"/>
    <w:rsid w:val="00074293"/>
    <w:rsid w:val="0007448A"/>
    <w:rsid w:val="00074F52"/>
    <w:rsid w:val="00075138"/>
    <w:rsid w:val="000755A6"/>
    <w:rsid w:val="00075784"/>
    <w:rsid w:val="0007580B"/>
    <w:rsid w:val="00075954"/>
    <w:rsid w:val="000761E9"/>
    <w:rsid w:val="000765AB"/>
    <w:rsid w:val="00076BEB"/>
    <w:rsid w:val="00076CDB"/>
    <w:rsid w:val="00076D87"/>
    <w:rsid w:val="000770E9"/>
    <w:rsid w:val="00077236"/>
    <w:rsid w:val="0007753B"/>
    <w:rsid w:val="00077578"/>
    <w:rsid w:val="0007780B"/>
    <w:rsid w:val="000778E8"/>
    <w:rsid w:val="00077B8E"/>
    <w:rsid w:val="00080113"/>
    <w:rsid w:val="0008035B"/>
    <w:rsid w:val="000813C3"/>
    <w:rsid w:val="000817F1"/>
    <w:rsid w:val="00081EF1"/>
    <w:rsid w:val="0008266E"/>
    <w:rsid w:val="000826A4"/>
    <w:rsid w:val="00082949"/>
    <w:rsid w:val="00082C13"/>
    <w:rsid w:val="00082C61"/>
    <w:rsid w:val="000839B3"/>
    <w:rsid w:val="00083AD0"/>
    <w:rsid w:val="00083B72"/>
    <w:rsid w:val="00083E4C"/>
    <w:rsid w:val="0008402A"/>
    <w:rsid w:val="00084076"/>
    <w:rsid w:val="00084350"/>
    <w:rsid w:val="000849FC"/>
    <w:rsid w:val="00084EC7"/>
    <w:rsid w:val="00084F98"/>
    <w:rsid w:val="00085113"/>
    <w:rsid w:val="00085485"/>
    <w:rsid w:val="000857DF"/>
    <w:rsid w:val="000859D3"/>
    <w:rsid w:val="00085E8E"/>
    <w:rsid w:val="00086051"/>
    <w:rsid w:val="000860D2"/>
    <w:rsid w:val="00086288"/>
    <w:rsid w:val="00086C44"/>
    <w:rsid w:val="00086D03"/>
    <w:rsid w:val="00086DCB"/>
    <w:rsid w:val="000873B8"/>
    <w:rsid w:val="000874F8"/>
    <w:rsid w:val="00087D63"/>
    <w:rsid w:val="00087E7B"/>
    <w:rsid w:val="00090287"/>
    <w:rsid w:val="000902EE"/>
    <w:rsid w:val="00090309"/>
    <w:rsid w:val="00090524"/>
    <w:rsid w:val="00090677"/>
    <w:rsid w:val="0009080A"/>
    <w:rsid w:val="0009097F"/>
    <w:rsid w:val="0009180F"/>
    <w:rsid w:val="00091AB9"/>
    <w:rsid w:val="00091C65"/>
    <w:rsid w:val="00091F25"/>
    <w:rsid w:val="00091FD9"/>
    <w:rsid w:val="000922CB"/>
    <w:rsid w:val="000923BB"/>
    <w:rsid w:val="000926B4"/>
    <w:rsid w:val="00092D72"/>
    <w:rsid w:val="00093502"/>
    <w:rsid w:val="000940B6"/>
    <w:rsid w:val="000941AB"/>
    <w:rsid w:val="00094467"/>
    <w:rsid w:val="00094797"/>
    <w:rsid w:val="00094893"/>
    <w:rsid w:val="000949E4"/>
    <w:rsid w:val="00094E58"/>
    <w:rsid w:val="000950CF"/>
    <w:rsid w:val="00095124"/>
    <w:rsid w:val="0009525C"/>
    <w:rsid w:val="000952B9"/>
    <w:rsid w:val="00095375"/>
    <w:rsid w:val="0009569E"/>
    <w:rsid w:val="00095E51"/>
    <w:rsid w:val="0009666E"/>
    <w:rsid w:val="00096D3E"/>
    <w:rsid w:val="000976F3"/>
    <w:rsid w:val="0009797F"/>
    <w:rsid w:val="00097A39"/>
    <w:rsid w:val="00097FA8"/>
    <w:rsid w:val="000A0775"/>
    <w:rsid w:val="000A109B"/>
    <w:rsid w:val="000A1393"/>
    <w:rsid w:val="000A1442"/>
    <w:rsid w:val="000A153F"/>
    <w:rsid w:val="000A1686"/>
    <w:rsid w:val="000A16E7"/>
    <w:rsid w:val="000A1A93"/>
    <w:rsid w:val="000A1AE0"/>
    <w:rsid w:val="000A1C7C"/>
    <w:rsid w:val="000A1D90"/>
    <w:rsid w:val="000A25E4"/>
    <w:rsid w:val="000A2C17"/>
    <w:rsid w:val="000A3277"/>
    <w:rsid w:val="000A347B"/>
    <w:rsid w:val="000A41F0"/>
    <w:rsid w:val="000A440A"/>
    <w:rsid w:val="000A46AA"/>
    <w:rsid w:val="000A46FF"/>
    <w:rsid w:val="000A4BAC"/>
    <w:rsid w:val="000A50F6"/>
    <w:rsid w:val="000A522E"/>
    <w:rsid w:val="000A60B4"/>
    <w:rsid w:val="000A62DA"/>
    <w:rsid w:val="000A6623"/>
    <w:rsid w:val="000A6821"/>
    <w:rsid w:val="000A68D0"/>
    <w:rsid w:val="000A6A2A"/>
    <w:rsid w:val="000A6C20"/>
    <w:rsid w:val="000A6CC8"/>
    <w:rsid w:val="000A7AAF"/>
    <w:rsid w:val="000A7D06"/>
    <w:rsid w:val="000A7DDA"/>
    <w:rsid w:val="000A7E48"/>
    <w:rsid w:val="000B0B81"/>
    <w:rsid w:val="000B0D75"/>
    <w:rsid w:val="000B0DC1"/>
    <w:rsid w:val="000B0E43"/>
    <w:rsid w:val="000B0F3B"/>
    <w:rsid w:val="000B10A7"/>
    <w:rsid w:val="000B1FE4"/>
    <w:rsid w:val="000B20A3"/>
    <w:rsid w:val="000B3051"/>
    <w:rsid w:val="000B30BF"/>
    <w:rsid w:val="000B3490"/>
    <w:rsid w:val="000B3EA3"/>
    <w:rsid w:val="000B4169"/>
    <w:rsid w:val="000B4F29"/>
    <w:rsid w:val="000B500A"/>
    <w:rsid w:val="000B5495"/>
    <w:rsid w:val="000B5619"/>
    <w:rsid w:val="000B5FD0"/>
    <w:rsid w:val="000B6694"/>
    <w:rsid w:val="000B67F9"/>
    <w:rsid w:val="000B6820"/>
    <w:rsid w:val="000B6B64"/>
    <w:rsid w:val="000B6BB5"/>
    <w:rsid w:val="000B6D6A"/>
    <w:rsid w:val="000B6E78"/>
    <w:rsid w:val="000B6F87"/>
    <w:rsid w:val="000B751D"/>
    <w:rsid w:val="000B79A5"/>
    <w:rsid w:val="000B7B50"/>
    <w:rsid w:val="000C0000"/>
    <w:rsid w:val="000C06CD"/>
    <w:rsid w:val="000C0767"/>
    <w:rsid w:val="000C07CD"/>
    <w:rsid w:val="000C0AA8"/>
    <w:rsid w:val="000C0ADF"/>
    <w:rsid w:val="000C1796"/>
    <w:rsid w:val="000C19C7"/>
    <w:rsid w:val="000C1A72"/>
    <w:rsid w:val="000C1E61"/>
    <w:rsid w:val="000C1ECA"/>
    <w:rsid w:val="000C22A2"/>
    <w:rsid w:val="000C2751"/>
    <w:rsid w:val="000C28ED"/>
    <w:rsid w:val="000C290C"/>
    <w:rsid w:val="000C2965"/>
    <w:rsid w:val="000C2D73"/>
    <w:rsid w:val="000C32F4"/>
    <w:rsid w:val="000C361E"/>
    <w:rsid w:val="000C36FE"/>
    <w:rsid w:val="000C3930"/>
    <w:rsid w:val="000C3C42"/>
    <w:rsid w:val="000C4E38"/>
    <w:rsid w:val="000C4F40"/>
    <w:rsid w:val="000C5198"/>
    <w:rsid w:val="000C5234"/>
    <w:rsid w:val="000C5D58"/>
    <w:rsid w:val="000C5D97"/>
    <w:rsid w:val="000C5EDD"/>
    <w:rsid w:val="000C6891"/>
    <w:rsid w:val="000C6B6F"/>
    <w:rsid w:val="000C74C0"/>
    <w:rsid w:val="000C76A3"/>
    <w:rsid w:val="000C7D26"/>
    <w:rsid w:val="000D0353"/>
    <w:rsid w:val="000D042E"/>
    <w:rsid w:val="000D05A3"/>
    <w:rsid w:val="000D0F66"/>
    <w:rsid w:val="000D15B2"/>
    <w:rsid w:val="000D19C5"/>
    <w:rsid w:val="000D2659"/>
    <w:rsid w:val="000D34B5"/>
    <w:rsid w:val="000D3D3A"/>
    <w:rsid w:val="000D3DC8"/>
    <w:rsid w:val="000D4968"/>
    <w:rsid w:val="000D4D26"/>
    <w:rsid w:val="000D4D3B"/>
    <w:rsid w:val="000D4E04"/>
    <w:rsid w:val="000D50C6"/>
    <w:rsid w:val="000D5489"/>
    <w:rsid w:val="000D565D"/>
    <w:rsid w:val="000D5E33"/>
    <w:rsid w:val="000D5FF6"/>
    <w:rsid w:val="000D62BE"/>
    <w:rsid w:val="000D645E"/>
    <w:rsid w:val="000D668E"/>
    <w:rsid w:val="000D67CC"/>
    <w:rsid w:val="000D6886"/>
    <w:rsid w:val="000D69E3"/>
    <w:rsid w:val="000D6A90"/>
    <w:rsid w:val="000D6AEC"/>
    <w:rsid w:val="000D6AEE"/>
    <w:rsid w:val="000D6D6E"/>
    <w:rsid w:val="000D7358"/>
    <w:rsid w:val="000D78FA"/>
    <w:rsid w:val="000D7A6C"/>
    <w:rsid w:val="000D7C44"/>
    <w:rsid w:val="000D7E7F"/>
    <w:rsid w:val="000D7FDD"/>
    <w:rsid w:val="000E005B"/>
    <w:rsid w:val="000E06A8"/>
    <w:rsid w:val="000E0B7C"/>
    <w:rsid w:val="000E0B7D"/>
    <w:rsid w:val="000E13DD"/>
    <w:rsid w:val="000E14B5"/>
    <w:rsid w:val="000E2231"/>
    <w:rsid w:val="000E2378"/>
    <w:rsid w:val="000E257C"/>
    <w:rsid w:val="000E2647"/>
    <w:rsid w:val="000E28B8"/>
    <w:rsid w:val="000E2A5A"/>
    <w:rsid w:val="000E2BB0"/>
    <w:rsid w:val="000E3825"/>
    <w:rsid w:val="000E3B56"/>
    <w:rsid w:val="000E42EC"/>
    <w:rsid w:val="000E488E"/>
    <w:rsid w:val="000E49EA"/>
    <w:rsid w:val="000E4A90"/>
    <w:rsid w:val="000E4D4C"/>
    <w:rsid w:val="000E55DF"/>
    <w:rsid w:val="000E5764"/>
    <w:rsid w:val="000E5908"/>
    <w:rsid w:val="000E594D"/>
    <w:rsid w:val="000E5BFC"/>
    <w:rsid w:val="000E5EA3"/>
    <w:rsid w:val="000E5FAE"/>
    <w:rsid w:val="000E6528"/>
    <w:rsid w:val="000E657D"/>
    <w:rsid w:val="000E6636"/>
    <w:rsid w:val="000E6680"/>
    <w:rsid w:val="000E6BBD"/>
    <w:rsid w:val="000E6D1E"/>
    <w:rsid w:val="000E70C6"/>
    <w:rsid w:val="000E7242"/>
    <w:rsid w:val="000E77CB"/>
    <w:rsid w:val="000E793D"/>
    <w:rsid w:val="000E7BC8"/>
    <w:rsid w:val="000E7E2D"/>
    <w:rsid w:val="000F00A1"/>
    <w:rsid w:val="000F0309"/>
    <w:rsid w:val="000F10B0"/>
    <w:rsid w:val="000F1DA9"/>
    <w:rsid w:val="000F2297"/>
    <w:rsid w:val="000F25A8"/>
    <w:rsid w:val="000F3679"/>
    <w:rsid w:val="000F3B91"/>
    <w:rsid w:val="000F3E71"/>
    <w:rsid w:val="000F45A7"/>
    <w:rsid w:val="000F46FF"/>
    <w:rsid w:val="000F4804"/>
    <w:rsid w:val="000F4881"/>
    <w:rsid w:val="000F5376"/>
    <w:rsid w:val="000F543D"/>
    <w:rsid w:val="000F5A2A"/>
    <w:rsid w:val="000F6A0B"/>
    <w:rsid w:val="000F6BAB"/>
    <w:rsid w:val="000F7049"/>
    <w:rsid w:val="000F707C"/>
    <w:rsid w:val="000F710B"/>
    <w:rsid w:val="000F7594"/>
    <w:rsid w:val="000F7F9F"/>
    <w:rsid w:val="001002C6"/>
    <w:rsid w:val="00100486"/>
    <w:rsid w:val="00100549"/>
    <w:rsid w:val="001006E6"/>
    <w:rsid w:val="001006F8"/>
    <w:rsid w:val="001007B7"/>
    <w:rsid w:val="00100DA7"/>
    <w:rsid w:val="00101143"/>
    <w:rsid w:val="0010121F"/>
    <w:rsid w:val="00101489"/>
    <w:rsid w:val="00101FD6"/>
    <w:rsid w:val="00102035"/>
    <w:rsid w:val="001023F0"/>
    <w:rsid w:val="001028D1"/>
    <w:rsid w:val="00103012"/>
    <w:rsid w:val="001035CE"/>
    <w:rsid w:val="0010367C"/>
    <w:rsid w:val="00103A01"/>
    <w:rsid w:val="00104F4C"/>
    <w:rsid w:val="001050A3"/>
    <w:rsid w:val="001051F2"/>
    <w:rsid w:val="0010530B"/>
    <w:rsid w:val="001058CD"/>
    <w:rsid w:val="00105FE6"/>
    <w:rsid w:val="001060C4"/>
    <w:rsid w:val="00106156"/>
    <w:rsid w:val="00106294"/>
    <w:rsid w:val="001064C1"/>
    <w:rsid w:val="00106585"/>
    <w:rsid w:val="00106830"/>
    <w:rsid w:val="00106EC6"/>
    <w:rsid w:val="00110097"/>
    <w:rsid w:val="00110426"/>
    <w:rsid w:val="00110A40"/>
    <w:rsid w:val="00110B39"/>
    <w:rsid w:val="00110C1D"/>
    <w:rsid w:val="00110D08"/>
    <w:rsid w:val="00110D94"/>
    <w:rsid w:val="00110DA7"/>
    <w:rsid w:val="001118F1"/>
    <w:rsid w:val="001119BE"/>
    <w:rsid w:val="00111A43"/>
    <w:rsid w:val="00111B9D"/>
    <w:rsid w:val="00112344"/>
    <w:rsid w:val="001124CB"/>
    <w:rsid w:val="00112785"/>
    <w:rsid w:val="001129F8"/>
    <w:rsid w:val="00112BB4"/>
    <w:rsid w:val="00112BC9"/>
    <w:rsid w:val="00112CDF"/>
    <w:rsid w:val="00112D4A"/>
    <w:rsid w:val="001139B4"/>
    <w:rsid w:val="001139F7"/>
    <w:rsid w:val="00113A15"/>
    <w:rsid w:val="00113D62"/>
    <w:rsid w:val="00114368"/>
    <w:rsid w:val="00114629"/>
    <w:rsid w:val="00114A16"/>
    <w:rsid w:val="001150E1"/>
    <w:rsid w:val="001152BD"/>
    <w:rsid w:val="00115691"/>
    <w:rsid w:val="001159BD"/>
    <w:rsid w:val="00115D48"/>
    <w:rsid w:val="00115F96"/>
    <w:rsid w:val="001162FA"/>
    <w:rsid w:val="001163B2"/>
    <w:rsid w:val="00116950"/>
    <w:rsid w:val="00116D68"/>
    <w:rsid w:val="0011703B"/>
    <w:rsid w:val="00117645"/>
    <w:rsid w:val="001176D9"/>
    <w:rsid w:val="00117818"/>
    <w:rsid w:val="00117D1E"/>
    <w:rsid w:val="00117DC2"/>
    <w:rsid w:val="00117E17"/>
    <w:rsid w:val="00117E22"/>
    <w:rsid w:val="00120252"/>
    <w:rsid w:val="00120320"/>
    <w:rsid w:val="00120503"/>
    <w:rsid w:val="00120AFA"/>
    <w:rsid w:val="00120F1E"/>
    <w:rsid w:val="001211F7"/>
    <w:rsid w:val="00122AE5"/>
    <w:rsid w:val="00122CED"/>
    <w:rsid w:val="0012343A"/>
    <w:rsid w:val="00123A93"/>
    <w:rsid w:val="00123F0E"/>
    <w:rsid w:val="00124667"/>
    <w:rsid w:val="001246C9"/>
    <w:rsid w:val="0012506A"/>
    <w:rsid w:val="001255F3"/>
    <w:rsid w:val="00125758"/>
    <w:rsid w:val="00125C95"/>
    <w:rsid w:val="00125E4D"/>
    <w:rsid w:val="0012609F"/>
    <w:rsid w:val="00126162"/>
    <w:rsid w:val="001263B1"/>
    <w:rsid w:val="001265E5"/>
    <w:rsid w:val="001276A6"/>
    <w:rsid w:val="001278FE"/>
    <w:rsid w:val="00127915"/>
    <w:rsid w:val="00127A34"/>
    <w:rsid w:val="00130298"/>
    <w:rsid w:val="0013049A"/>
    <w:rsid w:val="001305BE"/>
    <w:rsid w:val="001308A4"/>
    <w:rsid w:val="00130D78"/>
    <w:rsid w:val="00130F2C"/>
    <w:rsid w:val="0013111D"/>
    <w:rsid w:val="00131129"/>
    <w:rsid w:val="00131169"/>
    <w:rsid w:val="001311A5"/>
    <w:rsid w:val="001317C5"/>
    <w:rsid w:val="00131D21"/>
    <w:rsid w:val="00131DB6"/>
    <w:rsid w:val="00131F8A"/>
    <w:rsid w:val="0013281E"/>
    <w:rsid w:val="00132961"/>
    <w:rsid w:val="00132BBA"/>
    <w:rsid w:val="00132C6E"/>
    <w:rsid w:val="00132D61"/>
    <w:rsid w:val="00133209"/>
    <w:rsid w:val="00133212"/>
    <w:rsid w:val="0013367C"/>
    <w:rsid w:val="00133B5D"/>
    <w:rsid w:val="00133C11"/>
    <w:rsid w:val="00134068"/>
    <w:rsid w:val="0013460E"/>
    <w:rsid w:val="00134EDA"/>
    <w:rsid w:val="00135068"/>
    <w:rsid w:val="001351E0"/>
    <w:rsid w:val="00135309"/>
    <w:rsid w:val="001354FB"/>
    <w:rsid w:val="00135529"/>
    <w:rsid w:val="001355E8"/>
    <w:rsid w:val="0013592E"/>
    <w:rsid w:val="0013624D"/>
    <w:rsid w:val="00136784"/>
    <w:rsid w:val="00136A89"/>
    <w:rsid w:val="00137126"/>
    <w:rsid w:val="001372C4"/>
    <w:rsid w:val="00137FFB"/>
    <w:rsid w:val="0014099E"/>
    <w:rsid w:val="0014106E"/>
    <w:rsid w:val="001412DB"/>
    <w:rsid w:val="0014135A"/>
    <w:rsid w:val="001413EF"/>
    <w:rsid w:val="001419C0"/>
    <w:rsid w:val="00141FB4"/>
    <w:rsid w:val="001422D7"/>
    <w:rsid w:val="00142C3E"/>
    <w:rsid w:val="00142E9F"/>
    <w:rsid w:val="00143641"/>
    <w:rsid w:val="00143726"/>
    <w:rsid w:val="00143A84"/>
    <w:rsid w:val="00143B9E"/>
    <w:rsid w:val="00143BFC"/>
    <w:rsid w:val="00143C8C"/>
    <w:rsid w:val="00143DE1"/>
    <w:rsid w:val="00144101"/>
    <w:rsid w:val="00144897"/>
    <w:rsid w:val="001449A3"/>
    <w:rsid w:val="00144B24"/>
    <w:rsid w:val="00144D9C"/>
    <w:rsid w:val="00145088"/>
    <w:rsid w:val="001455E8"/>
    <w:rsid w:val="00145876"/>
    <w:rsid w:val="00145DD4"/>
    <w:rsid w:val="00145F26"/>
    <w:rsid w:val="00145FBD"/>
    <w:rsid w:val="00146005"/>
    <w:rsid w:val="00146245"/>
    <w:rsid w:val="00146313"/>
    <w:rsid w:val="00146D87"/>
    <w:rsid w:val="0014778C"/>
    <w:rsid w:val="001479A7"/>
    <w:rsid w:val="00147B4E"/>
    <w:rsid w:val="0015054A"/>
    <w:rsid w:val="001508D9"/>
    <w:rsid w:val="00150D76"/>
    <w:rsid w:val="00150DCF"/>
    <w:rsid w:val="0015115C"/>
    <w:rsid w:val="0015132D"/>
    <w:rsid w:val="001516D1"/>
    <w:rsid w:val="00152028"/>
    <w:rsid w:val="001528C7"/>
    <w:rsid w:val="00152925"/>
    <w:rsid w:val="0015326A"/>
    <w:rsid w:val="00153589"/>
    <w:rsid w:val="0015365F"/>
    <w:rsid w:val="00153BB5"/>
    <w:rsid w:val="00154267"/>
    <w:rsid w:val="00154363"/>
    <w:rsid w:val="00154540"/>
    <w:rsid w:val="001548DC"/>
    <w:rsid w:val="00154A15"/>
    <w:rsid w:val="00155B20"/>
    <w:rsid w:val="00155BF2"/>
    <w:rsid w:val="00155F89"/>
    <w:rsid w:val="00156F54"/>
    <w:rsid w:val="001579C5"/>
    <w:rsid w:val="00157E98"/>
    <w:rsid w:val="0016015D"/>
    <w:rsid w:val="00160201"/>
    <w:rsid w:val="00160497"/>
    <w:rsid w:val="001605DF"/>
    <w:rsid w:val="0016080A"/>
    <w:rsid w:val="0016119A"/>
    <w:rsid w:val="00161460"/>
    <w:rsid w:val="00161D1D"/>
    <w:rsid w:val="00161EB8"/>
    <w:rsid w:val="001627CE"/>
    <w:rsid w:val="001627DA"/>
    <w:rsid w:val="00163159"/>
    <w:rsid w:val="0016336F"/>
    <w:rsid w:val="00163729"/>
    <w:rsid w:val="00163A21"/>
    <w:rsid w:val="00163DEB"/>
    <w:rsid w:val="0016441C"/>
    <w:rsid w:val="0016446F"/>
    <w:rsid w:val="0016475B"/>
    <w:rsid w:val="001649FA"/>
    <w:rsid w:val="00164EB8"/>
    <w:rsid w:val="00164FA7"/>
    <w:rsid w:val="0016538E"/>
    <w:rsid w:val="0016582E"/>
    <w:rsid w:val="00165AAB"/>
    <w:rsid w:val="00165F91"/>
    <w:rsid w:val="001663AC"/>
    <w:rsid w:val="001667EB"/>
    <w:rsid w:val="00166C6F"/>
    <w:rsid w:val="00166DB8"/>
    <w:rsid w:val="00167092"/>
    <w:rsid w:val="001670B2"/>
    <w:rsid w:val="0016742C"/>
    <w:rsid w:val="00167774"/>
    <w:rsid w:val="00167D7E"/>
    <w:rsid w:val="0017059F"/>
    <w:rsid w:val="00170787"/>
    <w:rsid w:val="00170CC9"/>
    <w:rsid w:val="0017155C"/>
    <w:rsid w:val="0017173E"/>
    <w:rsid w:val="00171850"/>
    <w:rsid w:val="0017200B"/>
    <w:rsid w:val="001721EB"/>
    <w:rsid w:val="00172532"/>
    <w:rsid w:val="00172615"/>
    <w:rsid w:val="00172773"/>
    <w:rsid w:val="001732C5"/>
    <w:rsid w:val="00173AEF"/>
    <w:rsid w:val="00173EC7"/>
    <w:rsid w:val="00174339"/>
    <w:rsid w:val="00174486"/>
    <w:rsid w:val="00174520"/>
    <w:rsid w:val="001746DA"/>
    <w:rsid w:val="00174D66"/>
    <w:rsid w:val="00174DEE"/>
    <w:rsid w:val="00174E53"/>
    <w:rsid w:val="00174FA1"/>
    <w:rsid w:val="0017500D"/>
    <w:rsid w:val="001751F3"/>
    <w:rsid w:val="001754C8"/>
    <w:rsid w:val="001759DC"/>
    <w:rsid w:val="00175CA1"/>
    <w:rsid w:val="001763FD"/>
    <w:rsid w:val="001765A3"/>
    <w:rsid w:val="00176788"/>
    <w:rsid w:val="0017699C"/>
    <w:rsid w:val="00176BA1"/>
    <w:rsid w:val="00177153"/>
    <w:rsid w:val="00177969"/>
    <w:rsid w:val="00177A03"/>
    <w:rsid w:val="00177E72"/>
    <w:rsid w:val="00177EBD"/>
    <w:rsid w:val="001800B8"/>
    <w:rsid w:val="001803EB"/>
    <w:rsid w:val="0018049B"/>
    <w:rsid w:val="001804E6"/>
    <w:rsid w:val="00180A50"/>
    <w:rsid w:val="00180B66"/>
    <w:rsid w:val="00180FBB"/>
    <w:rsid w:val="00181279"/>
    <w:rsid w:val="001813D2"/>
    <w:rsid w:val="00181E74"/>
    <w:rsid w:val="00182276"/>
    <w:rsid w:val="00182939"/>
    <w:rsid w:val="00182A56"/>
    <w:rsid w:val="00182B46"/>
    <w:rsid w:val="00183064"/>
    <w:rsid w:val="00183A25"/>
    <w:rsid w:val="00183B1B"/>
    <w:rsid w:val="00183B37"/>
    <w:rsid w:val="00183F0E"/>
    <w:rsid w:val="001843B3"/>
    <w:rsid w:val="00184937"/>
    <w:rsid w:val="00184A48"/>
    <w:rsid w:val="00184DCE"/>
    <w:rsid w:val="00185FAD"/>
    <w:rsid w:val="00187370"/>
    <w:rsid w:val="00187617"/>
    <w:rsid w:val="001876FE"/>
    <w:rsid w:val="00187CB8"/>
    <w:rsid w:val="0019015E"/>
    <w:rsid w:val="00190BB6"/>
    <w:rsid w:val="00190C4D"/>
    <w:rsid w:val="0019132F"/>
    <w:rsid w:val="00191774"/>
    <w:rsid w:val="00191DEC"/>
    <w:rsid w:val="001923B1"/>
    <w:rsid w:val="001924B6"/>
    <w:rsid w:val="0019258D"/>
    <w:rsid w:val="00192832"/>
    <w:rsid w:val="00192CDF"/>
    <w:rsid w:val="00192F9D"/>
    <w:rsid w:val="00193357"/>
    <w:rsid w:val="001935E5"/>
    <w:rsid w:val="00193A00"/>
    <w:rsid w:val="00193DC0"/>
    <w:rsid w:val="00194127"/>
    <w:rsid w:val="00194F6A"/>
    <w:rsid w:val="0019556A"/>
    <w:rsid w:val="0019583C"/>
    <w:rsid w:val="00195C2F"/>
    <w:rsid w:val="00196089"/>
    <w:rsid w:val="0019619F"/>
    <w:rsid w:val="00196577"/>
    <w:rsid w:val="00196608"/>
    <w:rsid w:val="001966CD"/>
    <w:rsid w:val="00196DB9"/>
    <w:rsid w:val="00196F09"/>
    <w:rsid w:val="0019702E"/>
    <w:rsid w:val="00197B58"/>
    <w:rsid w:val="00197B5A"/>
    <w:rsid w:val="00197FCD"/>
    <w:rsid w:val="001A05EB"/>
    <w:rsid w:val="001A079A"/>
    <w:rsid w:val="001A09D9"/>
    <w:rsid w:val="001A0A5C"/>
    <w:rsid w:val="001A0B4B"/>
    <w:rsid w:val="001A0C6D"/>
    <w:rsid w:val="001A0DBE"/>
    <w:rsid w:val="001A1B96"/>
    <w:rsid w:val="001A20F6"/>
    <w:rsid w:val="001A241A"/>
    <w:rsid w:val="001A367E"/>
    <w:rsid w:val="001A3A91"/>
    <w:rsid w:val="001A3CF5"/>
    <w:rsid w:val="001A3D82"/>
    <w:rsid w:val="001A4076"/>
    <w:rsid w:val="001A4DE0"/>
    <w:rsid w:val="001A52B0"/>
    <w:rsid w:val="001A5D06"/>
    <w:rsid w:val="001A604F"/>
    <w:rsid w:val="001A6B02"/>
    <w:rsid w:val="001A7854"/>
    <w:rsid w:val="001A7AB6"/>
    <w:rsid w:val="001A7DFF"/>
    <w:rsid w:val="001B00AF"/>
    <w:rsid w:val="001B050F"/>
    <w:rsid w:val="001B05AB"/>
    <w:rsid w:val="001B08EB"/>
    <w:rsid w:val="001B0B93"/>
    <w:rsid w:val="001B0E99"/>
    <w:rsid w:val="001B13FC"/>
    <w:rsid w:val="001B1595"/>
    <w:rsid w:val="001B170F"/>
    <w:rsid w:val="001B17EA"/>
    <w:rsid w:val="001B1E42"/>
    <w:rsid w:val="001B1F1A"/>
    <w:rsid w:val="001B208F"/>
    <w:rsid w:val="001B2128"/>
    <w:rsid w:val="001B2CC7"/>
    <w:rsid w:val="001B2FB9"/>
    <w:rsid w:val="001B329E"/>
    <w:rsid w:val="001B337D"/>
    <w:rsid w:val="001B3410"/>
    <w:rsid w:val="001B3446"/>
    <w:rsid w:val="001B34C6"/>
    <w:rsid w:val="001B3793"/>
    <w:rsid w:val="001B37B4"/>
    <w:rsid w:val="001B39C9"/>
    <w:rsid w:val="001B3AE3"/>
    <w:rsid w:val="001B3CA1"/>
    <w:rsid w:val="001B3D5F"/>
    <w:rsid w:val="001B3E72"/>
    <w:rsid w:val="001B408B"/>
    <w:rsid w:val="001B4752"/>
    <w:rsid w:val="001B4CC9"/>
    <w:rsid w:val="001B53F4"/>
    <w:rsid w:val="001B5AE2"/>
    <w:rsid w:val="001B5AE4"/>
    <w:rsid w:val="001B5D64"/>
    <w:rsid w:val="001B5F14"/>
    <w:rsid w:val="001B6239"/>
    <w:rsid w:val="001B6371"/>
    <w:rsid w:val="001B6DDF"/>
    <w:rsid w:val="001B708F"/>
    <w:rsid w:val="001B7AE3"/>
    <w:rsid w:val="001B7D9C"/>
    <w:rsid w:val="001B7E84"/>
    <w:rsid w:val="001C045C"/>
    <w:rsid w:val="001C07B7"/>
    <w:rsid w:val="001C0A17"/>
    <w:rsid w:val="001C0A5F"/>
    <w:rsid w:val="001C0AC6"/>
    <w:rsid w:val="001C0D49"/>
    <w:rsid w:val="001C11E5"/>
    <w:rsid w:val="001C120B"/>
    <w:rsid w:val="001C12E1"/>
    <w:rsid w:val="001C1818"/>
    <w:rsid w:val="001C18F4"/>
    <w:rsid w:val="001C1A1C"/>
    <w:rsid w:val="001C1AD5"/>
    <w:rsid w:val="001C1C18"/>
    <w:rsid w:val="001C2125"/>
    <w:rsid w:val="001C22F6"/>
    <w:rsid w:val="001C2487"/>
    <w:rsid w:val="001C2EE3"/>
    <w:rsid w:val="001C3072"/>
    <w:rsid w:val="001C311A"/>
    <w:rsid w:val="001C31A5"/>
    <w:rsid w:val="001C3403"/>
    <w:rsid w:val="001C3A07"/>
    <w:rsid w:val="001C3BEE"/>
    <w:rsid w:val="001C472E"/>
    <w:rsid w:val="001C488C"/>
    <w:rsid w:val="001C52BF"/>
    <w:rsid w:val="001C530D"/>
    <w:rsid w:val="001C530E"/>
    <w:rsid w:val="001C5C79"/>
    <w:rsid w:val="001C5D62"/>
    <w:rsid w:val="001C61D2"/>
    <w:rsid w:val="001C63B3"/>
    <w:rsid w:val="001C63E7"/>
    <w:rsid w:val="001C6809"/>
    <w:rsid w:val="001C6D3A"/>
    <w:rsid w:val="001C6E01"/>
    <w:rsid w:val="001C6EEA"/>
    <w:rsid w:val="001C70FD"/>
    <w:rsid w:val="001C7ACE"/>
    <w:rsid w:val="001C7BEA"/>
    <w:rsid w:val="001C7E3F"/>
    <w:rsid w:val="001C7EDB"/>
    <w:rsid w:val="001D00AE"/>
    <w:rsid w:val="001D00C5"/>
    <w:rsid w:val="001D0628"/>
    <w:rsid w:val="001D0698"/>
    <w:rsid w:val="001D0724"/>
    <w:rsid w:val="001D08D8"/>
    <w:rsid w:val="001D0BA9"/>
    <w:rsid w:val="001D0EA6"/>
    <w:rsid w:val="001D0F1B"/>
    <w:rsid w:val="001D1098"/>
    <w:rsid w:val="001D1416"/>
    <w:rsid w:val="001D155B"/>
    <w:rsid w:val="001D16B9"/>
    <w:rsid w:val="001D17BB"/>
    <w:rsid w:val="001D1CC9"/>
    <w:rsid w:val="001D2149"/>
    <w:rsid w:val="001D25A8"/>
    <w:rsid w:val="001D2F5F"/>
    <w:rsid w:val="001D3D6A"/>
    <w:rsid w:val="001D4148"/>
    <w:rsid w:val="001D4278"/>
    <w:rsid w:val="001D44F2"/>
    <w:rsid w:val="001D4C5B"/>
    <w:rsid w:val="001D4D14"/>
    <w:rsid w:val="001D5182"/>
    <w:rsid w:val="001D54D0"/>
    <w:rsid w:val="001D60F0"/>
    <w:rsid w:val="001D6966"/>
    <w:rsid w:val="001D6CB3"/>
    <w:rsid w:val="001D727B"/>
    <w:rsid w:val="001D7CA1"/>
    <w:rsid w:val="001D7CE3"/>
    <w:rsid w:val="001E03C7"/>
    <w:rsid w:val="001E0619"/>
    <w:rsid w:val="001E0EBD"/>
    <w:rsid w:val="001E15D4"/>
    <w:rsid w:val="001E186D"/>
    <w:rsid w:val="001E1962"/>
    <w:rsid w:val="001E1EF3"/>
    <w:rsid w:val="001E1F7B"/>
    <w:rsid w:val="001E20AF"/>
    <w:rsid w:val="001E2A88"/>
    <w:rsid w:val="001E2C34"/>
    <w:rsid w:val="001E2DAA"/>
    <w:rsid w:val="001E2DE4"/>
    <w:rsid w:val="001E33C1"/>
    <w:rsid w:val="001E3B34"/>
    <w:rsid w:val="001E416B"/>
    <w:rsid w:val="001E4677"/>
    <w:rsid w:val="001E4EF7"/>
    <w:rsid w:val="001E4FB9"/>
    <w:rsid w:val="001E516A"/>
    <w:rsid w:val="001E51E3"/>
    <w:rsid w:val="001E5784"/>
    <w:rsid w:val="001E5B1E"/>
    <w:rsid w:val="001E5D5E"/>
    <w:rsid w:val="001E5D6F"/>
    <w:rsid w:val="001E6329"/>
    <w:rsid w:val="001E653D"/>
    <w:rsid w:val="001E6769"/>
    <w:rsid w:val="001E67CF"/>
    <w:rsid w:val="001E691C"/>
    <w:rsid w:val="001E6E4C"/>
    <w:rsid w:val="001E6FE0"/>
    <w:rsid w:val="001E7007"/>
    <w:rsid w:val="001E7265"/>
    <w:rsid w:val="001E7697"/>
    <w:rsid w:val="001F074A"/>
    <w:rsid w:val="001F0846"/>
    <w:rsid w:val="001F0F36"/>
    <w:rsid w:val="001F1573"/>
    <w:rsid w:val="001F16DF"/>
    <w:rsid w:val="001F1A86"/>
    <w:rsid w:val="001F1F92"/>
    <w:rsid w:val="001F1FF9"/>
    <w:rsid w:val="001F23F6"/>
    <w:rsid w:val="001F2410"/>
    <w:rsid w:val="001F24B7"/>
    <w:rsid w:val="001F268E"/>
    <w:rsid w:val="001F26BF"/>
    <w:rsid w:val="001F2F63"/>
    <w:rsid w:val="001F39D5"/>
    <w:rsid w:val="001F39DD"/>
    <w:rsid w:val="001F3C91"/>
    <w:rsid w:val="001F3D03"/>
    <w:rsid w:val="001F3F2E"/>
    <w:rsid w:val="001F440C"/>
    <w:rsid w:val="001F4754"/>
    <w:rsid w:val="001F4993"/>
    <w:rsid w:val="001F4B51"/>
    <w:rsid w:val="001F4CE3"/>
    <w:rsid w:val="001F663B"/>
    <w:rsid w:val="001F703E"/>
    <w:rsid w:val="001F74CC"/>
    <w:rsid w:val="001F7BCD"/>
    <w:rsid w:val="001F7F1D"/>
    <w:rsid w:val="002000E8"/>
    <w:rsid w:val="00200452"/>
    <w:rsid w:val="002009D4"/>
    <w:rsid w:val="0020120C"/>
    <w:rsid w:val="002017EB"/>
    <w:rsid w:val="00201B63"/>
    <w:rsid w:val="0020236F"/>
    <w:rsid w:val="00202553"/>
    <w:rsid w:val="00202884"/>
    <w:rsid w:val="00202CC7"/>
    <w:rsid w:val="00202FF5"/>
    <w:rsid w:val="00203361"/>
    <w:rsid w:val="00203550"/>
    <w:rsid w:val="0020389D"/>
    <w:rsid w:val="00203C84"/>
    <w:rsid w:val="00203E42"/>
    <w:rsid w:val="00203F77"/>
    <w:rsid w:val="00204587"/>
    <w:rsid w:val="002048EA"/>
    <w:rsid w:val="00205513"/>
    <w:rsid w:val="002059B9"/>
    <w:rsid w:val="00205FFC"/>
    <w:rsid w:val="0020606C"/>
    <w:rsid w:val="002061DF"/>
    <w:rsid w:val="00206373"/>
    <w:rsid w:val="002066B8"/>
    <w:rsid w:val="00206B43"/>
    <w:rsid w:val="00206D0C"/>
    <w:rsid w:val="00206E00"/>
    <w:rsid w:val="00207021"/>
    <w:rsid w:val="002079CB"/>
    <w:rsid w:val="00207A29"/>
    <w:rsid w:val="00210042"/>
    <w:rsid w:val="00210101"/>
    <w:rsid w:val="002106CE"/>
    <w:rsid w:val="00210EB6"/>
    <w:rsid w:val="00211051"/>
    <w:rsid w:val="002111E6"/>
    <w:rsid w:val="0021168F"/>
    <w:rsid w:val="002116B4"/>
    <w:rsid w:val="002119E9"/>
    <w:rsid w:val="00211B8C"/>
    <w:rsid w:val="00211CED"/>
    <w:rsid w:val="0021204D"/>
    <w:rsid w:val="00212B66"/>
    <w:rsid w:val="00212CFF"/>
    <w:rsid w:val="00212E79"/>
    <w:rsid w:val="002133E4"/>
    <w:rsid w:val="002136B4"/>
    <w:rsid w:val="0021383C"/>
    <w:rsid w:val="0021383E"/>
    <w:rsid w:val="002139C8"/>
    <w:rsid w:val="00213A79"/>
    <w:rsid w:val="00214425"/>
    <w:rsid w:val="002147F8"/>
    <w:rsid w:val="00214B01"/>
    <w:rsid w:val="00214BEF"/>
    <w:rsid w:val="00214E18"/>
    <w:rsid w:val="00215046"/>
    <w:rsid w:val="00215E7C"/>
    <w:rsid w:val="00215F01"/>
    <w:rsid w:val="00216116"/>
    <w:rsid w:val="002161E0"/>
    <w:rsid w:val="00216480"/>
    <w:rsid w:val="0021694C"/>
    <w:rsid w:val="00216FFA"/>
    <w:rsid w:val="00217092"/>
    <w:rsid w:val="00217451"/>
    <w:rsid w:val="00217F22"/>
    <w:rsid w:val="00220143"/>
    <w:rsid w:val="00221769"/>
    <w:rsid w:val="00221856"/>
    <w:rsid w:val="00221A6A"/>
    <w:rsid w:val="00221B75"/>
    <w:rsid w:val="00221BAA"/>
    <w:rsid w:val="00221C3F"/>
    <w:rsid w:val="00221CE0"/>
    <w:rsid w:val="00222088"/>
    <w:rsid w:val="00222100"/>
    <w:rsid w:val="00222137"/>
    <w:rsid w:val="0022262D"/>
    <w:rsid w:val="00222A4F"/>
    <w:rsid w:val="00222ADE"/>
    <w:rsid w:val="002231DE"/>
    <w:rsid w:val="00223902"/>
    <w:rsid w:val="00223AB8"/>
    <w:rsid w:val="00223CA4"/>
    <w:rsid w:val="00223DC9"/>
    <w:rsid w:val="00224546"/>
    <w:rsid w:val="00224AED"/>
    <w:rsid w:val="00224FBB"/>
    <w:rsid w:val="002259DA"/>
    <w:rsid w:val="00225AE9"/>
    <w:rsid w:val="00225E19"/>
    <w:rsid w:val="002260C5"/>
    <w:rsid w:val="002263A6"/>
    <w:rsid w:val="00226822"/>
    <w:rsid w:val="00226BE4"/>
    <w:rsid w:val="00226E8E"/>
    <w:rsid w:val="00226F9D"/>
    <w:rsid w:val="00227065"/>
    <w:rsid w:val="0022740C"/>
    <w:rsid w:val="002276AA"/>
    <w:rsid w:val="002278C6"/>
    <w:rsid w:val="00227C0B"/>
    <w:rsid w:val="00227C87"/>
    <w:rsid w:val="00227CE1"/>
    <w:rsid w:val="0023003C"/>
    <w:rsid w:val="002302A8"/>
    <w:rsid w:val="00230B1C"/>
    <w:rsid w:val="00230F42"/>
    <w:rsid w:val="00231015"/>
    <w:rsid w:val="00231CD6"/>
    <w:rsid w:val="00231DB0"/>
    <w:rsid w:val="00231E16"/>
    <w:rsid w:val="00232AB8"/>
    <w:rsid w:val="00232C9F"/>
    <w:rsid w:val="002339F7"/>
    <w:rsid w:val="00233CF8"/>
    <w:rsid w:val="00233D06"/>
    <w:rsid w:val="00233F95"/>
    <w:rsid w:val="00234366"/>
    <w:rsid w:val="00234404"/>
    <w:rsid w:val="0023462B"/>
    <w:rsid w:val="00234CC0"/>
    <w:rsid w:val="00234FCE"/>
    <w:rsid w:val="002351F4"/>
    <w:rsid w:val="0023523A"/>
    <w:rsid w:val="002353EA"/>
    <w:rsid w:val="00235522"/>
    <w:rsid w:val="0023564D"/>
    <w:rsid w:val="00235694"/>
    <w:rsid w:val="002358BF"/>
    <w:rsid w:val="00236292"/>
    <w:rsid w:val="00236475"/>
    <w:rsid w:val="0023650C"/>
    <w:rsid w:val="00236568"/>
    <w:rsid w:val="0023736E"/>
    <w:rsid w:val="00237500"/>
    <w:rsid w:val="00237939"/>
    <w:rsid w:val="00237C72"/>
    <w:rsid w:val="00237F39"/>
    <w:rsid w:val="00240E25"/>
    <w:rsid w:val="00240F99"/>
    <w:rsid w:val="002412F8"/>
    <w:rsid w:val="00241794"/>
    <w:rsid w:val="00241834"/>
    <w:rsid w:val="00242A60"/>
    <w:rsid w:val="00242AD4"/>
    <w:rsid w:val="00242C9E"/>
    <w:rsid w:val="00243686"/>
    <w:rsid w:val="00243A95"/>
    <w:rsid w:val="00243A9B"/>
    <w:rsid w:val="00243C75"/>
    <w:rsid w:val="00243FDF"/>
    <w:rsid w:val="00244E62"/>
    <w:rsid w:val="0024524A"/>
    <w:rsid w:val="002453E1"/>
    <w:rsid w:val="00245475"/>
    <w:rsid w:val="00246549"/>
    <w:rsid w:val="002467C3"/>
    <w:rsid w:val="00246C6D"/>
    <w:rsid w:val="00246C9A"/>
    <w:rsid w:val="00246D46"/>
    <w:rsid w:val="00246E22"/>
    <w:rsid w:val="00246E6F"/>
    <w:rsid w:val="00246F15"/>
    <w:rsid w:val="00247076"/>
    <w:rsid w:val="002502FD"/>
    <w:rsid w:val="0025051B"/>
    <w:rsid w:val="00250FCF"/>
    <w:rsid w:val="00251682"/>
    <w:rsid w:val="002516E1"/>
    <w:rsid w:val="00252904"/>
    <w:rsid w:val="0025298D"/>
    <w:rsid w:val="00252ABE"/>
    <w:rsid w:val="00252EE3"/>
    <w:rsid w:val="002534A6"/>
    <w:rsid w:val="00253978"/>
    <w:rsid w:val="00254561"/>
    <w:rsid w:val="00254E15"/>
    <w:rsid w:val="00254E9F"/>
    <w:rsid w:val="0025512E"/>
    <w:rsid w:val="00255666"/>
    <w:rsid w:val="00255F4D"/>
    <w:rsid w:val="00256002"/>
    <w:rsid w:val="00256337"/>
    <w:rsid w:val="00256522"/>
    <w:rsid w:val="00256CD7"/>
    <w:rsid w:val="00256CF8"/>
    <w:rsid w:val="00257207"/>
    <w:rsid w:val="00257457"/>
    <w:rsid w:val="00257550"/>
    <w:rsid w:val="00257B7C"/>
    <w:rsid w:val="00257F97"/>
    <w:rsid w:val="0026068F"/>
    <w:rsid w:val="00260B20"/>
    <w:rsid w:val="00260C07"/>
    <w:rsid w:val="00260E40"/>
    <w:rsid w:val="002612BA"/>
    <w:rsid w:val="0026177A"/>
    <w:rsid w:val="00261CC9"/>
    <w:rsid w:val="0026279F"/>
    <w:rsid w:val="00262E60"/>
    <w:rsid w:val="00263040"/>
    <w:rsid w:val="002639CD"/>
    <w:rsid w:val="002640BE"/>
    <w:rsid w:val="00264663"/>
    <w:rsid w:val="00264895"/>
    <w:rsid w:val="00264BDD"/>
    <w:rsid w:val="002658B1"/>
    <w:rsid w:val="00265A4D"/>
    <w:rsid w:val="00265A98"/>
    <w:rsid w:val="00265AE3"/>
    <w:rsid w:val="00265C9C"/>
    <w:rsid w:val="0026606A"/>
    <w:rsid w:val="00266311"/>
    <w:rsid w:val="00266EB1"/>
    <w:rsid w:val="00267114"/>
    <w:rsid w:val="0026741C"/>
    <w:rsid w:val="00267556"/>
    <w:rsid w:val="00267C7D"/>
    <w:rsid w:val="00270BEC"/>
    <w:rsid w:val="00270C07"/>
    <w:rsid w:val="00270CA4"/>
    <w:rsid w:val="00270EA2"/>
    <w:rsid w:val="00270FE0"/>
    <w:rsid w:val="002713CB"/>
    <w:rsid w:val="0027171D"/>
    <w:rsid w:val="00271F1D"/>
    <w:rsid w:val="0027206F"/>
    <w:rsid w:val="00272A2D"/>
    <w:rsid w:val="00272EC1"/>
    <w:rsid w:val="00273468"/>
    <w:rsid w:val="00273797"/>
    <w:rsid w:val="00273A65"/>
    <w:rsid w:val="00273DBC"/>
    <w:rsid w:val="00274044"/>
    <w:rsid w:val="002746A2"/>
    <w:rsid w:val="00274F61"/>
    <w:rsid w:val="00275264"/>
    <w:rsid w:val="0027571D"/>
    <w:rsid w:val="00275770"/>
    <w:rsid w:val="002759CE"/>
    <w:rsid w:val="00275B8A"/>
    <w:rsid w:val="0027650D"/>
    <w:rsid w:val="00276A07"/>
    <w:rsid w:val="00276A55"/>
    <w:rsid w:val="00276BC2"/>
    <w:rsid w:val="00276C68"/>
    <w:rsid w:val="00277926"/>
    <w:rsid w:val="00277C07"/>
    <w:rsid w:val="00280494"/>
    <w:rsid w:val="00280B43"/>
    <w:rsid w:val="00280C7B"/>
    <w:rsid w:val="0028174A"/>
    <w:rsid w:val="00281BB6"/>
    <w:rsid w:val="00281C32"/>
    <w:rsid w:val="00281CAB"/>
    <w:rsid w:val="00281FFE"/>
    <w:rsid w:val="00282206"/>
    <w:rsid w:val="00282412"/>
    <w:rsid w:val="002825E5"/>
    <w:rsid w:val="002829F8"/>
    <w:rsid w:val="00282DE2"/>
    <w:rsid w:val="00283108"/>
    <w:rsid w:val="002836C7"/>
    <w:rsid w:val="002839AA"/>
    <w:rsid w:val="00283CD9"/>
    <w:rsid w:val="0028410D"/>
    <w:rsid w:val="0028441F"/>
    <w:rsid w:val="00284D14"/>
    <w:rsid w:val="00285313"/>
    <w:rsid w:val="00285360"/>
    <w:rsid w:val="00285B1F"/>
    <w:rsid w:val="00285E9B"/>
    <w:rsid w:val="00285EBB"/>
    <w:rsid w:val="00285F0C"/>
    <w:rsid w:val="00285F40"/>
    <w:rsid w:val="00286015"/>
    <w:rsid w:val="00286307"/>
    <w:rsid w:val="00286EF3"/>
    <w:rsid w:val="00286FD4"/>
    <w:rsid w:val="002873B7"/>
    <w:rsid w:val="00287453"/>
    <w:rsid w:val="00287AC9"/>
    <w:rsid w:val="00287C03"/>
    <w:rsid w:val="00287EF2"/>
    <w:rsid w:val="00290127"/>
    <w:rsid w:val="0029095D"/>
    <w:rsid w:val="002909E9"/>
    <w:rsid w:val="00290AA9"/>
    <w:rsid w:val="00290C9A"/>
    <w:rsid w:val="00290E8C"/>
    <w:rsid w:val="00291269"/>
    <w:rsid w:val="002915E2"/>
    <w:rsid w:val="00291675"/>
    <w:rsid w:val="00291AB5"/>
    <w:rsid w:val="00291BE8"/>
    <w:rsid w:val="00291F15"/>
    <w:rsid w:val="00291FE1"/>
    <w:rsid w:val="0029203A"/>
    <w:rsid w:val="00292191"/>
    <w:rsid w:val="002924FE"/>
    <w:rsid w:val="002927C8"/>
    <w:rsid w:val="00292A20"/>
    <w:rsid w:val="00292FF1"/>
    <w:rsid w:val="002930F0"/>
    <w:rsid w:val="002933A1"/>
    <w:rsid w:val="002936C6"/>
    <w:rsid w:val="002940B5"/>
    <w:rsid w:val="002941C8"/>
    <w:rsid w:val="002941E2"/>
    <w:rsid w:val="0029478B"/>
    <w:rsid w:val="0029493D"/>
    <w:rsid w:val="00294B75"/>
    <w:rsid w:val="00294C45"/>
    <w:rsid w:val="00294C76"/>
    <w:rsid w:val="00295055"/>
    <w:rsid w:val="002960FC"/>
    <w:rsid w:val="00296199"/>
    <w:rsid w:val="0029625B"/>
    <w:rsid w:val="0029635E"/>
    <w:rsid w:val="00296A95"/>
    <w:rsid w:val="00296D5A"/>
    <w:rsid w:val="0029748E"/>
    <w:rsid w:val="00297ADF"/>
    <w:rsid w:val="002A0374"/>
    <w:rsid w:val="002A048B"/>
    <w:rsid w:val="002A08DE"/>
    <w:rsid w:val="002A10B3"/>
    <w:rsid w:val="002A18C6"/>
    <w:rsid w:val="002A1903"/>
    <w:rsid w:val="002A1A71"/>
    <w:rsid w:val="002A1CF3"/>
    <w:rsid w:val="002A2273"/>
    <w:rsid w:val="002A2A41"/>
    <w:rsid w:val="002A376A"/>
    <w:rsid w:val="002A4C7B"/>
    <w:rsid w:val="002A4D62"/>
    <w:rsid w:val="002A543A"/>
    <w:rsid w:val="002A5773"/>
    <w:rsid w:val="002A5C49"/>
    <w:rsid w:val="002A5DB1"/>
    <w:rsid w:val="002A6479"/>
    <w:rsid w:val="002A6A67"/>
    <w:rsid w:val="002A6E9B"/>
    <w:rsid w:val="002A751C"/>
    <w:rsid w:val="002A7751"/>
    <w:rsid w:val="002A781F"/>
    <w:rsid w:val="002A7A6F"/>
    <w:rsid w:val="002A7A73"/>
    <w:rsid w:val="002B00C6"/>
    <w:rsid w:val="002B027A"/>
    <w:rsid w:val="002B0592"/>
    <w:rsid w:val="002B05C8"/>
    <w:rsid w:val="002B0EDE"/>
    <w:rsid w:val="002B119D"/>
    <w:rsid w:val="002B1248"/>
    <w:rsid w:val="002B1649"/>
    <w:rsid w:val="002B166E"/>
    <w:rsid w:val="002B1BD2"/>
    <w:rsid w:val="002B1BED"/>
    <w:rsid w:val="002B1D20"/>
    <w:rsid w:val="002B20E4"/>
    <w:rsid w:val="002B255D"/>
    <w:rsid w:val="002B29BC"/>
    <w:rsid w:val="002B2A93"/>
    <w:rsid w:val="002B2AB4"/>
    <w:rsid w:val="002B2DC7"/>
    <w:rsid w:val="002B31C4"/>
    <w:rsid w:val="002B3BA3"/>
    <w:rsid w:val="002B3EF9"/>
    <w:rsid w:val="002B421F"/>
    <w:rsid w:val="002B46B3"/>
    <w:rsid w:val="002B46E7"/>
    <w:rsid w:val="002B476C"/>
    <w:rsid w:val="002B48FD"/>
    <w:rsid w:val="002B49A1"/>
    <w:rsid w:val="002B4D20"/>
    <w:rsid w:val="002B4ECB"/>
    <w:rsid w:val="002B5148"/>
    <w:rsid w:val="002B5C91"/>
    <w:rsid w:val="002B5D9E"/>
    <w:rsid w:val="002B6169"/>
    <w:rsid w:val="002B6668"/>
    <w:rsid w:val="002B6D57"/>
    <w:rsid w:val="002C0443"/>
    <w:rsid w:val="002C08CE"/>
    <w:rsid w:val="002C110D"/>
    <w:rsid w:val="002C141D"/>
    <w:rsid w:val="002C1645"/>
    <w:rsid w:val="002C1BEE"/>
    <w:rsid w:val="002C1CB9"/>
    <w:rsid w:val="002C1CF0"/>
    <w:rsid w:val="002C1D68"/>
    <w:rsid w:val="002C1D74"/>
    <w:rsid w:val="002C1EC1"/>
    <w:rsid w:val="002C2772"/>
    <w:rsid w:val="002C2808"/>
    <w:rsid w:val="002C2983"/>
    <w:rsid w:val="002C309E"/>
    <w:rsid w:val="002C3233"/>
    <w:rsid w:val="002C32CE"/>
    <w:rsid w:val="002C34BD"/>
    <w:rsid w:val="002C37EC"/>
    <w:rsid w:val="002C3AEA"/>
    <w:rsid w:val="002C3B3E"/>
    <w:rsid w:val="002C3D10"/>
    <w:rsid w:val="002C44EB"/>
    <w:rsid w:val="002C473A"/>
    <w:rsid w:val="002C4B3C"/>
    <w:rsid w:val="002C4DB9"/>
    <w:rsid w:val="002C4E0F"/>
    <w:rsid w:val="002C4FA2"/>
    <w:rsid w:val="002C5072"/>
    <w:rsid w:val="002C54D6"/>
    <w:rsid w:val="002C5532"/>
    <w:rsid w:val="002C5C68"/>
    <w:rsid w:val="002C65BD"/>
    <w:rsid w:val="002C671F"/>
    <w:rsid w:val="002C6E7A"/>
    <w:rsid w:val="002C717D"/>
    <w:rsid w:val="002C73B5"/>
    <w:rsid w:val="002D01FC"/>
    <w:rsid w:val="002D0268"/>
    <w:rsid w:val="002D0B6B"/>
    <w:rsid w:val="002D0CAA"/>
    <w:rsid w:val="002D0CB6"/>
    <w:rsid w:val="002D0D62"/>
    <w:rsid w:val="002D12EF"/>
    <w:rsid w:val="002D130D"/>
    <w:rsid w:val="002D17CC"/>
    <w:rsid w:val="002D1FEC"/>
    <w:rsid w:val="002D2590"/>
    <w:rsid w:val="002D2857"/>
    <w:rsid w:val="002D2F0A"/>
    <w:rsid w:val="002D3912"/>
    <w:rsid w:val="002D3988"/>
    <w:rsid w:val="002D3A5D"/>
    <w:rsid w:val="002D3C9C"/>
    <w:rsid w:val="002D3EFB"/>
    <w:rsid w:val="002D3FFD"/>
    <w:rsid w:val="002D465B"/>
    <w:rsid w:val="002D4792"/>
    <w:rsid w:val="002D54CC"/>
    <w:rsid w:val="002D61E3"/>
    <w:rsid w:val="002D663B"/>
    <w:rsid w:val="002D70A2"/>
    <w:rsid w:val="002D71D0"/>
    <w:rsid w:val="002D73A2"/>
    <w:rsid w:val="002D78ED"/>
    <w:rsid w:val="002D7D46"/>
    <w:rsid w:val="002E0267"/>
    <w:rsid w:val="002E0622"/>
    <w:rsid w:val="002E0841"/>
    <w:rsid w:val="002E18DB"/>
    <w:rsid w:val="002E1B3D"/>
    <w:rsid w:val="002E1CC6"/>
    <w:rsid w:val="002E1E34"/>
    <w:rsid w:val="002E2056"/>
    <w:rsid w:val="002E23CA"/>
    <w:rsid w:val="002E23FE"/>
    <w:rsid w:val="002E2653"/>
    <w:rsid w:val="002E297B"/>
    <w:rsid w:val="002E2991"/>
    <w:rsid w:val="002E29A1"/>
    <w:rsid w:val="002E29B4"/>
    <w:rsid w:val="002E2A65"/>
    <w:rsid w:val="002E381B"/>
    <w:rsid w:val="002E3A90"/>
    <w:rsid w:val="002E3BE7"/>
    <w:rsid w:val="002E3C13"/>
    <w:rsid w:val="002E3DB5"/>
    <w:rsid w:val="002E3E43"/>
    <w:rsid w:val="002E440D"/>
    <w:rsid w:val="002E4574"/>
    <w:rsid w:val="002E4878"/>
    <w:rsid w:val="002E49A8"/>
    <w:rsid w:val="002E4AEF"/>
    <w:rsid w:val="002E4C6F"/>
    <w:rsid w:val="002E51B8"/>
    <w:rsid w:val="002E524D"/>
    <w:rsid w:val="002E5AE8"/>
    <w:rsid w:val="002E65DD"/>
    <w:rsid w:val="002E6D43"/>
    <w:rsid w:val="002E6E73"/>
    <w:rsid w:val="002E6F42"/>
    <w:rsid w:val="002E755D"/>
    <w:rsid w:val="002F064E"/>
    <w:rsid w:val="002F0946"/>
    <w:rsid w:val="002F0BDE"/>
    <w:rsid w:val="002F0F36"/>
    <w:rsid w:val="002F1926"/>
    <w:rsid w:val="002F1E10"/>
    <w:rsid w:val="002F2731"/>
    <w:rsid w:val="002F282D"/>
    <w:rsid w:val="002F2998"/>
    <w:rsid w:val="002F2B7A"/>
    <w:rsid w:val="002F2D36"/>
    <w:rsid w:val="002F2EE4"/>
    <w:rsid w:val="002F2F5D"/>
    <w:rsid w:val="002F3785"/>
    <w:rsid w:val="002F384D"/>
    <w:rsid w:val="002F389D"/>
    <w:rsid w:val="002F4463"/>
    <w:rsid w:val="002F4545"/>
    <w:rsid w:val="002F4624"/>
    <w:rsid w:val="002F4D60"/>
    <w:rsid w:val="002F4F31"/>
    <w:rsid w:val="002F5336"/>
    <w:rsid w:val="002F5395"/>
    <w:rsid w:val="002F5C0C"/>
    <w:rsid w:val="002F6A49"/>
    <w:rsid w:val="002F6AF7"/>
    <w:rsid w:val="002F6C33"/>
    <w:rsid w:val="002F6D98"/>
    <w:rsid w:val="002F7000"/>
    <w:rsid w:val="002F712F"/>
    <w:rsid w:val="002F71F8"/>
    <w:rsid w:val="002F79FD"/>
    <w:rsid w:val="003006C4"/>
    <w:rsid w:val="00300789"/>
    <w:rsid w:val="00300B31"/>
    <w:rsid w:val="003010D0"/>
    <w:rsid w:val="003014F4"/>
    <w:rsid w:val="003018FD"/>
    <w:rsid w:val="00301C02"/>
    <w:rsid w:val="00301E29"/>
    <w:rsid w:val="003024BD"/>
    <w:rsid w:val="003024DA"/>
    <w:rsid w:val="003024F7"/>
    <w:rsid w:val="003026DE"/>
    <w:rsid w:val="00302B32"/>
    <w:rsid w:val="00302F69"/>
    <w:rsid w:val="00303320"/>
    <w:rsid w:val="00303401"/>
    <w:rsid w:val="00303525"/>
    <w:rsid w:val="003036C0"/>
    <w:rsid w:val="00304021"/>
    <w:rsid w:val="00304226"/>
    <w:rsid w:val="00304588"/>
    <w:rsid w:val="00304A59"/>
    <w:rsid w:val="0030518D"/>
    <w:rsid w:val="00305284"/>
    <w:rsid w:val="00305E68"/>
    <w:rsid w:val="00305F8F"/>
    <w:rsid w:val="0030681C"/>
    <w:rsid w:val="00306AE8"/>
    <w:rsid w:val="00306EDE"/>
    <w:rsid w:val="00307269"/>
    <w:rsid w:val="00307C27"/>
    <w:rsid w:val="00307E5D"/>
    <w:rsid w:val="00307FCD"/>
    <w:rsid w:val="0031039D"/>
    <w:rsid w:val="00310A2A"/>
    <w:rsid w:val="0031119E"/>
    <w:rsid w:val="00311779"/>
    <w:rsid w:val="00311B40"/>
    <w:rsid w:val="00311B7E"/>
    <w:rsid w:val="00311F49"/>
    <w:rsid w:val="00312052"/>
    <w:rsid w:val="003120AE"/>
    <w:rsid w:val="0031213A"/>
    <w:rsid w:val="0031271E"/>
    <w:rsid w:val="00312755"/>
    <w:rsid w:val="00312D6E"/>
    <w:rsid w:val="0031349E"/>
    <w:rsid w:val="00313684"/>
    <w:rsid w:val="003137B7"/>
    <w:rsid w:val="00313DCB"/>
    <w:rsid w:val="00314748"/>
    <w:rsid w:val="00314B10"/>
    <w:rsid w:val="00315A12"/>
    <w:rsid w:val="00315D6E"/>
    <w:rsid w:val="003162DD"/>
    <w:rsid w:val="00316818"/>
    <w:rsid w:val="00316BD2"/>
    <w:rsid w:val="0031750F"/>
    <w:rsid w:val="0031754F"/>
    <w:rsid w:val="0031792A"/>
    <w:rsid w:val="0032052F"/>
    <w:rsid w:val="003207AF"/>
    <w:rsid w:val="00320BD2"/>
    <w:rsid w:val="00320F1C"/>
    <w:rsid w:val="00320FCD"/>
    <w:rsid w:val="00321132"/>
    <w:rsid w:val="003211CC"/>
    <w:rsid w:val="00321283"/>
    <w:rsid w:val="003212D2"/>
    <w:rsid w:val="0032140B"/>
    <w:rsid w:val="003215A9"/>
    <w:rsid w:val="00321AA9"/>
    <w:rsid w:val="00321C3C"/>
    <w:rsid w:val="0032221B"/>
    <w:rsid w:val="0032271A"/>
    <w:rsid w:val="00322957"/>
    <w:rsid w:val="00322CC2"/>
    <w:rsid w:val="00323119"/>
    <w:rsid w:val="003234F3"/>
    <w:rsid w:val="00323C6E"/>
    <w:rsid w:val="00324870"/>
    <w:rsid w:val="003256E5"/>
    <w:rsid w:val="003258A7"/>
    <w:rsid w:val="00325AB2"/>
    <w:rsid w:val="00325B69"/>
    <w:rsid w:val="0032609D"/>
    <w:rsid w:val="003261B3"/>
    <w:rsid w:val="003262EC"/>
    <w:rsid w:val="00326458"/>
    <w:rsid w:val="00326FEE"/>
    <w:rsid w:val="00326FF4"/>
    <w:rsid w:val="00327ADC"/>
    <w:rsid w:val="003302E3"/>
    <w:rsid w:val="003303BD"/>
    <w:rsid w:val="00330642"/>
    <w:rsid w:val="00330743"/>
    <w:rsid w:val="00330D61"/>
    <w:rsid w:val="00331532"/>
    <w:rsid w:val="0033158C"/>
    <w:rsid w:val="00331E6D"/>
    <w:rsid w:val="00331F0E"/>
    <w:rsid w:val="003320D6"/>
    <w:rsid w:val="00332230"/>
    <w:rsid w:val="00332374"/>
    <w:rsid w:val="003329C3"/>
    <w:rsid w:val="00332B30"/>
    <w:rsid w:val="00332F5B"/>
    <w:rsid w:val="00332F6D"/>
    <w:rsid w:val="003331D1"/>
    <w:rsid w:val="0033354B"/>
    <w:rsid w:val="00333903"/>
    <w:rsid w:val="0033392F"/>
    <w:rsid w:val="00333955"/>
    <w:rsid w:val="00334090"/>
    <w:rsid w:val="0033409E"/>
    <w:rsid w:val="00334177"/>
    <w:rsid w:val="003349B8"/>
    <w:rsid w:val="00334B32"/>
    <w:rsid w:val="00334DFE"/>
    <w:rsid w:val="00334E15"/>
    <w:rsid w:val="003352A0"/>
    <w:rsid w:val="003354D9"/>
    <w:rsid w:val="00335DD7"/>
    <w:rsid w:val="00335E6A"/>
    <w:rsid w:val="0033610E"/>
    <w:rsid w:val="00336398"/>
    <w:rsid w:val="00336562"/>
    <w:rsid w:val="0033752D"/>
    <w:rsid w:val="0033764B"/>
    <w:rsid w:val="00337817"/>
    <w:rsid w:val="00337882"/>
    <w:rsid w:val="00337E09"/>
    <w:rsid w:val="00337E3E"/>
    <w:rsid w:val="00337FBD"/>
    <w:rsid w:val="003403E6"/>
    <w:rsid w:val="00341117"/>
    <w:rsid w:val="003411A0"/>
    <w:rsid w:val="0034130E"/>
    <w:rsid w:val="00341C58"/>
    <w:rsid w:val="00342CA9"/>
    <w:rsid w:val="00342EDA"/>
    <w:rsid w:val="00342FB7"/>
    <w:rsid w:val="00343053"/>
    <w:rsid w:val="0034309D"/>
    <w:rsid w:val="0034331F"/>
    <w:rsid w:val="003433BA"/>
    <w:rsid w:val="0034343A"/>
    <w:rsid w:val="00343C6F"/>
    <w:rsid w:val="003440E5"/>
    <w:rsid w:val="0034424D"/>
    <w:rsid w:val="0034452A"/>
    <w:rsid w:val="00344F85"/>
    <w:rsid w:val="003451F3"/>
    <w:rsid w:val="0034571B"/>
    <w:rsid w:val="00345B03"/>
    <w:rsid w:val="00345B3D"/>
    <w:rsid w:val="00345FC0"/>
    <w:rsid w:val="00346168"/>
    <w:rsid w:val="003467C5"/>
    <w:rsid w:val="00346CCB"/>
    <w:rsid w:val="00346D79"/>
    <w:rsid w:val="00347E98"/>
    <w:rsid w:val="003500AC"/>
    <w:rsid w:val="00350125"/>
    <w:rsid w:val="00350767"/>
    <w:rsid w:val="0035080E"/>
    <w:rsid w:val="00350886"/>
    <w:rsid w:val="00351158"/>
    <w:rsid w:val="003512E7"/>
    <w:rsid w:val="00351444"/>
    <w:rsid w:val="0035173E"/>
    <w:rsid w:val="0035193D"/>
    <w:rsid w:val="00351D38"/>
    <w:rsid w:val="003526FF"/>
    <w:rsid w:val="00352799"/>
    <w:rsid w:val="003528AD"/>
    <w:rsid w:val="00352D8F"/>
    <w:rsid w:val="00353111"/>
    <w:rsid w:val="0035384B"/>
    <w:rsid w:val="003538A1"/>
    <w:rsid w:val="00354BF8"/>
    <w:rsid w:val="00355034"/>
    <w:rsid w:val="00355757"/>
    <w:rsid w:val="00356206"/>
    <w:rsid w:val="00356535"/>
    <w:rsid w:val="0035654F"/>
    <w:rsid w:val="00356C32"/>
    <w:rsid w:val="00356F8E"/>
    <w:rsid w:val="0035780F"/>
    <w:rsid w:val="0035791F"/>
    <w:rsid w:val="00357A45"/>
    <w:rsid w:val="00357B3E"/>
    <w:rsid w:val="00357D96"/>
    <w:rsid w:val="00357E96"/>
    <w:rsid w:val="00360079"/>
    <w:rsid w:val="00360732"/>
    <w:rsid w:val="0036112F"/>
    <w:rsid w:val="0036186B"/>
    <w:rsid w:val="00361916"/>
    <w:rsid w:val="00362239"/>
    <w:rsid w:val="003625F2"/>
    <w:rsid w:val="003629F5"/>
    <w:rsid w:val="00362DAD"/>
    <w:rsid w:val="00363734"/>
    <w:rsid w:val="0036380F"/>
    <w:rsid w:val="003638A2"/>
    <w:rsid w:val="00363924"/>
    <w:rsid w:val="00363DCC"/>
    <w:rsid w:val="003646AC"/>
    <w:rsid w:val="00364FA8"/>
    <w:rsid w:val="00365A56"/>
    <w:rsid w:val="00366280"/>
    <w:rsid w:val="003664FF"/>
    <w:rsid w:val="003665C9"/>
    <w:rsid w:val="00366988"/>
    <w:rsid w:val="00367012"/>
    <w:rsid w:val="0036725D"/>
    <w:rsid w:val="0036734C"/>
    <w:rsid w:val="00367CA7"/>
    <w:rsid w:val="00370198"/>
    <w:rsid w:val="00370297"/>
    <w:rsid w:val="0037046F"/>
    <w:rsid w:val="00370A22"/>
    <w:rsid w:val="00370C77"/>
    <w:rsid w:val="003711B1"/>
    <w:rsid w:val="003712DE"/>
    <w:rsid w:val="00371786"/>
    <w:rsid w:val="00371980"/>
    <w:rsid w:val="00371EDC"/>
    <w:rsid w:val="00371EDE"/>
    <w:rsid w:val="00372271"/>
    <w:rsid w:val="003723BF"/>
    <w:rsid w:val="00372469"/>
    <w:rsid w:val="00372783"/>
    <w:rsid w:val="003730B2"/>
    <w:rsid w:val="003730C3"/>
    <w:rsid w:val="003732F4"/>
    <w:rsid w:val="00373A21"/>
    <w:rsid w:val="00373ACA"/>
    <w:rsid w:val="003742DF"/>
    <w:rsid w:val="00374AA3"/>
    <w:rsid w:val="003750AB"/>
    <w:rsid w:val="00375151"/>
    <w:rsid w:val="00375739"/>
    <w:rsid w:val="003760D5"/>
    <w:rsid w:val="0037621B"/>
    <w:rsid w:val="00376FC9"/>
    <w:rsid w:val="0037732B"/>
    <w:rsid w:val="0037741A"/>
    <w:rsid w:val="003774B4"/>
    <w:rsid w:val="003776BD"/>
    <w:rsid w:val="00377D6E"/>
    <w:rsid w:val="00377E0E"/>
    <w:rsid w:val="003803F6"/>
    <w:rsid w:val="00380986"/>
    <w:rsid w:val="00380E9D"/>
    <w:rsid w:val="0038161C"/>
    <w:rsid w:val="003816BB"/>
    <w:rsid w:val="00381B20"/>
    <w:rsid w:val="00382583"/>
    <w:rsid w:val="00382CE9"/>
    <w:rsid w:val="0038312F"/>
    <w:rsid w:val="003832F4"/>
    <w:rsid w:val="0038333A"/>
    <w:rsid w:val="003837A3"/>
    <w:rsid w:val="00383D57"/>
    <w:rsid w:val="0038415D"/>
    <w:rsid w:val="00384228"/>
    <w:rsid w:val="0038468E"/>
    <w:rsid w:val="0038481F"/>
    <w:rsid w:val="003849CE"/>
    <w:rsid w:val="00384AE6"/>
    <w:rsid w:val="00384B1D"/>
    <w:rsid w:val="00385298"/>
    <w:rsid w:val="0038533D"/>
    <w:rsid w:val="00385B78"/>
    <w:rsid w:val="003860E7"/>
    <w:rsid w:val="003870B9"/>
    <w:rsid w:val="003870CC"/>
    <w:rsid w:val="0038752F"/>
    <w:rsid w:val="00387F5F"/>
    <w:rsid w:val="003907CD"/>
    <w:rsid w:val="00390A11"/>
    <w:rsid w:val="00390B29"/>
    <w:rsid w:val="00390E2D"/>
    <w:rsid w:val="003911E1"/>
    <w:rsid w:val="00391A8D"/>
    <w:rsid w:val="00391D1C"/>
    <w:rsid w:val="00391E07"/>
    <w:rsid w:val="00392051"/>
    <w:rsid w:val="00393286"/>
    <w:rsid w:val="003932EE"/>
    <w:rsid w:val="00393DDC"/>
    <w:rsid w:val="003946EA"/>
    <w:rsid w:val="00394A5C"/>
    <w:rsid w:val="00395308"/>
    <w:rsid w:val="00395536"/>
    <w:rsid w:val="003957BB"/>
    <w:rsid w:val="00395E3B"/>
    <w:rsid w:val="0039641C"/>
    <w:rsid w:val="00396B40"/>
    <w:rsid w:val="00397844"/>
    <w:rsid w:val="0039791C"/>
    <w:rsid w:val="00397C57"/>
    <w:rsid w:val="00397E6D"/>
    <w:rsid w:val="00397E76"/>
    <w:rsid w:val="003A0028"/>
    <w:rsid w:val="003A0CDD"/>
    <w:rsid w:val="003A0DDC"/>
    <w:rsid w:val="003A0F66"/>
    <w:rsid w:val="003A197B"/>
    <w:rsid w:val="003A1BCB"/>
    <w:rsid w:val="003A1C63"/>
    <w:rsid w:val="003A1D44"/>
    <w:rsid w:val="003A1EEB"/>
    <w:rsid w:val="003A2141"/>
    <w:rsid w:val="003A234F"/>
    <w:rsid w:val="003A2807"/>
    <w:rsid w:val="003A296B"/>
    <w:rsid w:val="003A2B64"/>
    <w:rsid w:val="003A2B6F"/>
    <w:rsid w:val="003A2F2B"/>
    <w:rsid w:val="003A2F55"/>
    <w:rsid w:val="003A2F92"/>
    <w:rsid w:val="003A336C"/>
    <w:rsid w:val="003A348C"/>
    <w:rsid w:val="003A3522"/>
    <w:rsid w:val="003A3940"/>
    <w:rsid w:val="003A3B02"/>
    <w:rsid w:val="003A3DCD"/>
    <w:rsid w:val="003A43EE"/>
    <w:rsid w:val="003A44AE"/>
    <w:rsid w:val="003A4FD9"/>
    <w:rsid w:val="003A56B7"/>
    <w:rsid w:val="003A5B5C"/>
    <w:rsid w:val="003A5F4B"/>
    <w:rsid w:val="003A665A"/>
    <w:rsid w:val="003A6B5D"/>
    <w:rsid w:val="003A6D24"/>
    <w:rsid w:val="003A71DB"/>
    <w:rsid w:val="003A72EE"/>
    <w:rsid w:val="003A7372"/>
    <w:rsid w:val="003A7414"/>
    <w:rsid w:val="003A75B8"/>
    <w:rsid w:val="003A7693"/>
    <w:rsid w:val="003A7789"/>
    <w:rsid w:val="003A7ACB"/>
    <w:rsid w:val="003B013B"/>
    <w:rsid w:val="003B09AC"/>
    <w:rsid w:val="003B0B35"/>
    <w:rsid w:val="003B0DA8"/>
    <w:rsid w:val="003B1A9F"/>
    <w:rsid w:val="003B1CE0"/>
    <w:rsid w:val="003B1F1E"/>
    <w:rsid w:val="003B23A2"/>
    <w:rsid w:val="003B24B6"/>
    <w:rsid w:val="003B26B1"/>
    <w:rsid w:val="003B27FB"/>
    <w:rsid w:val="003B2A40"/>
    <w:rsid w:val="003B3056"/>
    <w:rsid w:val="003B3516"/>
    <w:rsid w:val="003B39E4"/>
    <w:rsid w:val="003B3D98"/>
    <w:rsid w:val="003B3F8B"/>
    <w:rsid w:val="003B3FC3"/>
    <w:rsid w:val="003B476C"/>
    <w:rsid w:val="003B49EA"/>
    <w:rsid w:val="003B4A83"/>
    <w:rsid w:val="003B4B6C"/>
    <w:rsid w:val="003B4D89"/>
    <w:rsid w:val="003B4E38"/>
    <w:rsid w:val="003B5077"/>
    <w:rsid w:val="003B513D"/>
    <w:rsid w:val="003B55B8"/>
    <w:rsid w:val="003B5AB2"/>
    <w:rsid w:val="003B65C0"/>
    <w:rsid w:val="003B6781"/>
    <w:rsid w:val="003B76B0"/>
    <w:rsid w:val="003B77BD"/>
    <w:rsid w:val="003B7A26"/>
    <w:rsid w:val="003B7B88"/>
    <w:rsid w:val="003B9AB0"/>
    <w:rsid w:val="003C020A"/>
    <w:rsid w:val="003C02DE"/>
    <w:rsid w:val="003C0640"/>
    <w:rsid w:val="003C075B"/>
    <w:rsid w:val="003C07CD"/>
    <w:rsid w:val="003C1210"/>
    <w:rsid w:val="003C1448"/>
    <w:rsid w:val="003C1662"/>
    <w:rsid w:val="003C168D"/>
    <w:rsid w:val="003C1812"/>
    <w:rsid w:val="003C190E"/>
    <w:rsid w:val="003C24C3"/>
    <w:rsid w:val="003C2B4B"/>
    <w:rsid w:val="003C2BD7"/>
    <w:rsid w:val="003C3030"/>
    <w:rsid w:val="003C31DD"/>
    <w:rsid w:val="003C3CF1"/>
    <w:rsid w:val="003C4349"/>
    <w:rsid w:val="003C43D0"/>
    <w:rsid w:val="003C46CD"/>
    <w:rsid w:val="003C4C24"/>
    <w:rsid w:val="003C4D52"/>
    <w:rsid w:val="003C4F46"/>
    <w:rsid w:val="003C5524"/>
    <w:rsid w:val="003C554F"/>
    <w:rsid w:val="003C5D52"/>
    <w:rsid w:val="003C6B4F"/>
    <w:rsid w:val="003C7428"/>
    <w:rsid w:val="003D009D"/>
    <w:rsid w:val="003D04B4"/>
    <w:rsid w:val="003D0718"/>
    <w:rsid w:val="003D0798"/>
    <w:rsid w:val="003D1211"/>
    <w:rsid w:val="003D1384"/>
    <w:rsid w:val="003D1642"/>
    <w:rsid w:val="003D19E7"/>
    <w:rsid w:val="003D1FA8"/>
    <w:rsid w:val="003D2132"/>
    <w:rsid w:val="003D25B6"/>
    <w:rsid w:val="003D27CF"/>
    <w:rsid w:val="003D27D0"/>
    <w:rsid w:val="003D28F8"/>
    <w:rsid w:val="003D2DC2"/>
    <w:rsid w:val="003D2F3B"/>
    <w:rsid w:val="003D334F"/>
    <w:rsid w:val="003D39BD"/>
    <w:rsid w:val="003D4131"/>
    <w:rsid w:val="003D4240"/>
    <w:rsid w:val="003D42DE"/>
    <w:rsid w:val="003D49C8"/>
    <w:rsid w:val="003D5517"/>
    <w:rsid w:val="003D64E0"/>
    <w:rsid w:val="003D673A"/>
    <w:rsid w:val="003D7B02"/>
    <w:rsid w:val="003D7B8C"/>
    <w:rsid w:val="003D7BDE"/>
    <w:rsid w:val="003D7DD3"/>
    <w:rsid w:val="003D7FE1"/>
    <w:rsid w:val="003E007C"/>
    <w:rsid w:val="003E0469"/>
    <w:rsid w:val="003E0B3A"/>
    <w:rsid w:val="003E118D"/>
    <w:rsid w:val="003E185A"/>
    <w:rsid w:val="003E1965"/>
    <w:rsid w:val="003E2050"/>
    <w:rsid w:val="003E23A1"/>
    <w:rsid w:val="003E255F"/>
    <w:rsid w:val="003E28A5"/>
    <w:rsid w:val="003E2DC1"/>
    <w:rsid w:val="003E2DEB"/>
    <w:rsid w:val="003E2EAA"/>
    <w:rsid w:val="003E30CA"/>
    <w:rsid w:val="003E3358"/>
    <w:rsid w:val="003E3529"/>
    <w:rsid w:val="003E3885"/>
    <w:rsid w:val="003E3926"/>
    <w:rsid w:val="003E3962"/>
    <w:rsid w:val="003E3BF5"/>
    <w:rsid w:val="003E3ED7"/>
    <w:rsid w:val="003E42C8"/>
    <w:rsid w:val="003E46B4"/>
    <w:rsid w:val="003E47E0"/>
    <w:rsid w:val="003E4F20"/>
    <w:rsid w:val="003E5161"/>
    <w:rsid w:val="003E5E47"/>
    <w:rsid w:val="003E60E2"/>
    <w:rsid w:val="003E6AD2"/>
    <w:rsid w:val="003E6B2B"/>
    <w:rsid w:val="003E6C17"/>
    <w:rsid w:val="003E7118"/>
    <w:rsid w:val="003E71AD"/>
    <w:rsid w:val="003E7431"/>
    <w:rsid w:val="003E77B7"/>
    <w:rsid w:val="003E7897"/>
    <w:rsid w:val="003E7EAB"/>
    <w:rsid w:val="003E7F78"/>
    <w:rsid w:val="003F0239"/>
    <w:rsid w:val="003F052E"/>
    <w:rsid w:val="003F065A"/>
    <w:rsid w:val="003F0D5E"/>
    <w:rsid w:val="003F1A57"/>
    <w:rsid w:val="003F1CA7"/>
    <w:rsid w:val="003F2769"/>
    <w:rsid w:val="003F2848"/>
    <w:rsid w:val="003F2AF2"/>
    <w:rsid w:val="003F2BAD"/>
    <w:rsid w:val="003F2BB8"/>
    <w:rsid w:val="003F2D15"/>
    <w:rsid w:val="003F2EED"/>
    <w:rsid w:val="003F316A"/>
    <w:rsid w:val="003F351D"/>
    <w:rsid w:val="003F3B16"/>
    <w:rsid w:val="003F3DF8"/>
    <w:rsid w:val="003F42F2"/>
    <w:rsid w:val="003F42F7"/>
    <w:rsid w:val="003F4A52"/>
    <w:rsid w:val="003F4BFA"/>
    <w:rsid w:val="003F4D6C"/>
    <w:rsid w:val="003F4DF8"/>
    <w:rsid w:val="003F5243"/>
    <w:rsid w:val="003F5671"/>
    <w:rsid w:val="003F5692"/>
    <w:rsid w:val="003F5A4E"/>
    <w:rsid w:val="003F60D9"/>
    <w:rsid w:val="003F626B"/>
    <w:rsid w:val="003F686A"/>
    <w:rsid w:val="003F6BF6"/>
    <w:rsid w:val="003F6E5E"/>
    <w:rsid w:val="003F6F4E"/>
    <w:rsid w:val="003F6F84"/>
    <w:rsid w:val="003F73AC"/>
    <w:rsid w:val="003F767D"/>
    <w:rsid w:val="003F791D"/>
    <w:rsid w:val="003F79DF"/>
    <w:rsid w:val="004001AA"/>
    <w:rsid w:val="00400317"/>
    <w:rsid w:val="004007AD"/>
    <w:rsid w:val="00400A3B"/>
    <w:rsid w:val="00400C4E"/>
    <w:rsid w:val="00400EFD"/>
    <w:rsid w:val="0040174D"/>
    <w:rsid w:val="00401870"/>
    <w:rsid w:val="00402640"/>
    <w:rsid w:val="00402806"/>
    <w:rsid w:val="00402812"/>
    <w:rsid w:val="0040289E"/>
    <w:rsid w:val="0040294B"/>
    <w:rsid w:val="00402B9F"/>
    <w:rsid w:val="00402C32"/>
    <w:rsid w:val="00402CAE"/>
    <w:rsid w:val="00402F11"/>
    <w:rsid w:val="004032A1"/>
    <w:rsid w:val="00403411"/>
    <w:rsid w:val="0040348C"/>
    <w:rsid w:val="00403981"/>
    <w:rsid w:val="00403C89"/>
    <w:rsid w:val="00403FD6"/>
    <w:rsid w:val="004040DF"/>
    <w:rsid w:val="004043BB"/>
    <w:rsid w:val="004045D0"/>
    <w:rsid w:val="00404BA5"/>
    <w:rsid w:val="004059AE"/>
    <w:rsid w:val="00405C0D"/>
    <w:rsid w:val="00405C54"/>
    <w:rsid w:val="00406528"/>
    <w:rsid w:val="00406F4E"/>
    <w:rsid w:val="004076D6"/>
    <w:rsid w:val="00407B20"/>
    <w:rsid w:val="00407B98"/>
    <w:rsid w:val="00407D2B"/>
    <w:rsid w:val="00407F75"/>
    <w:rsid w:val="00410401"/>
    <w:rsid w:val="004105C6"/>
    <w:rsid w:val="0041061E"/>
    <w:rsid w:val="00410B27"/>
    <w:rsid w:val="00410B81"/>
    <w:rsid w:val="00411049"/>
    <w:rsid w:val="00411775"/>
    <w:rsid w:val="004118A5"/>
    <w:rsid w:val="004119A5"/>
    <w:rsid w:val="00411C4D"/>
    <w:rsid w:val="00411FAD"/>
    <w:rsid w:val="00412089"/>
    <w:rsid w:val="004126E7"/>
    <w:rsid w:val="00412707"/>
    <w:rsid w:val="00412B13"/>
    <w:rsid w:val="00412E00"/>
    <w:rsid w:val="00413310"/>
    <w:rsid w:val="004134AE"/>
    <w:rsid w:val="0041355C"/>
    <w:rsid w:val="00413638"/>
    <w:rsid w:val="0041385D"/>
    <w:rsid w:val="00413D90"/>
    <w:rsid w:val="00413ED3"/>
    <w:rsid w:val="004140EC"/>
    <w:rsid w:val="00414F2A"/>
    <w:rsid w:val="00414FA6"/>
    <w:rsid w:val="004157AA"/>
    <w:rsid w:val="004159C3"/>
    <w:rsid w:val="00415BEC"/>
    <w:rsid w:val="00415D22"/>
    <w:rsid w:val="00415F40"/>
    <w:rsid w:val="00415F77"/>
    <w:rsid w:val="004160A3"/>
    <w:rsid w:val="00416BD4"/>
    <w:rsid w:val="00416D0B"/>
    <w:rsid w:val="004201A1"/>
    <w:rsid w:val="004205EF"/>
    <w:rsid w:val="00420B6E"/>
    <w:rsid w:val="00420C1C"/>
    <w:rsid w:val="00420E55"/>
    <w:rsid w:val="0042132C"/>
    <w:rsid w:val="004213DD"/>
    <w:rsid w:val="004214EB"/>
    <w:rsid w:val="00421B4A"/>
    <w:rsid w:val="00421F66"/>
    <w:rsid w:val="0042209C"/>
    <w:rsid w:val="004224CD"/>
    <w:rsid w:val="0042266C"/>
    <w:rsid w:val="0042296C"/>
    <w:rsid w:val="00422ED3"/>
    <w:rsid w:val="004232A5"/>
    <w:rsid w:val="004234CA"/>
    <w:rsid w:val="0042381A"/>
    <w:rsid w:val="00423E97"/>
    <w:rsid w:val="00423EA9"/>
    <w:rsid w:val="00424003"/>
    <w:rsid w:val="00424042"/>
    <w:rsid w:val="00424379"/>
    <w:rsid w:val="00424579"/>
    <w:rsid w:val="0042470A"/>
    <w:rsid w:val="00424966"/>
    <w:rsid w:val="00424B27"/>
    <w:rsid w:val="00424EB5"/>
    <w:rsid w:val="00424F68"/>
    <w:rsid w:val="004262B3"/>
    <w:rsid w:val="00426716"/>
    <w:rsid w:val="00426947"/>
    <w:rsid w:val="00426B41"/>
    <w:rsid w:val="00426C67"/>
    <w:rsid w:val="00426FA3"/>
    <w:rsid w:val="00427043"/>
    <w:rsid w:val="00427A78"/>
    <w:rsid w:val="00427E41"/>
    <w:rsid w:val="00427EA0"/>
    <w:rsid w:val="00427F15"/>
    <w:rsid w:val="00427FF7"/>
    <w:rsid w:val="00430345"/>
    <w:rsid w:val="0043060D"/>
    <w:rsid w:val="00430EBF"/>
    <w:rsid w:val="00430FCC"/>
    <w:rsid w:val="0043138D"/>
    <w:rsid w:val="00431D1E"/>
    <w:rsid w:val="00431DBB"/>
    <w:rsid w:val="00431DE8"/>
    <w:rsid w:val="00431E8D"/>
    <w:rsid w:val="00432059"/>
    <w:rsid w:val="0043282A"/>
    <w:rsid w:val="00433165"/>
    <w:rsid w:val="004332FB"/>
    <w:rsid w:val="0043357A"/>
    <w:rsid w:val="0043478D"/>
    <w:rsid w:val="00434E8E"/>
    <w:rsid w:val="004350C6"/>
    <w:rsid w:val="00435844"/>
    <w:rsid w:val="00435980"/>
    <w:rsid w:val="00435EFD"/>
    <w:rsid w:val="0043644B"/>
    <w:rsid w:val="004365DF"/>
    <w:rsid w:val="00436700"/>
    <w:rsid w:val="00436A53"/>
    <w:rsid w:val="00436B33"/>
    <w:rsid w:val="00436DFD"/>
    <w:rsid w:val="00436F3C"/>
    <w:rsid w:val="0043755A"/>
    <w:rsid w:val="004404EA"/>
    <w:rsid w:val="004406BF"/>
    <w:rsid w:val="00440B4B"/>
    <w:rsid w:val="00440D7A"/>
    <w:rsid w:val="00440E90"/>
    <w:rsid w:val="00440F43"/>
    <w:rsid w:val="00440FA4"/>
    <w:rsid w:val="004411C0"/>
    <w:rsid w:val="0044120F"/>
    <w:rsid w:val="004412BB"/>
    <w:rsid w:val="00441581"/>
    <w:rsid w:val="00441CE3"/>
    <w:rsid w:val="004426C9"/>
    <w:rsid w:val="00442864"/>
    <w:rsid w:val="00442927"/>
    <w:rsid w:val="00442949"/>
    <w:rsid w:val="00442C0B"/>
    <w:rsid w:val="00442D3B"/>
    <w:rsid w:val="004431F1"/>
    <w:rsid w:val="004432B5"/>
    <w:rsid w:val="00443345"/>
    <w:rsid w:val="00443349"/>
    <w:rsid w:val="00443447"/>
    <w:rsid w:val="00443D0B"/>
    <w:rsid w:val="00443EF5"/>
    <w:rsid w:val="00444266"/>
    <w:rsid w:val="0044430A"/>
    <w:rsid w:val="004445E9"/>
    <w:rsid w:val="00444A5D"/>
    <w:rsid w:val="0044545B"/>
    <w:rsid w:val="004456DB"/>
    <w:rsid w:val="00445BCF"/>
    <w:rsid w:val="00445C59"/>
    <w:rsid w:val="00445CC8"/>
    <w:rsid w:val="00446501"/>
    <w:rsid w:val="00446816"/>
    <w:rsid w:val="00446B27"/>
    <w:rsid w:val="0044748E"/>
    <w:rsid w:val="004476B0"/>
    <w:rsid w:val="00447A93"/>
    <w:rsid w:val="00447F71"/>
    <w:rsid w:val="004504E0"/>
    <w:rsid w:val="004508B5"/>
    <w:rsid w:val="004508FF"/>
    <w:rsid w:val="00450CF2"/>
    <w:rsid w:val="00450DBB"/>
    <w:rsid w:val="004513E6"/>
    <w:rsid w:val="00451545"/>
    <w:rsid w:val="00451811"/>
    <w:rsid w:val="00451D2D"/>
    <w:rsid w:val="00451F74"/>
    <w:rsid w:val="004520C7"/>
    <w:rsid w:val="00452114"/>
    <w:rsid w:val="00452334"/>
    <w:rsid w:val="00452795"/>
    <w:rsid w:val="00452A74"/>
    <w:rsid w:val="0045371E"/>
    <w:rsid w:val="00453C28"/>
    <w:rsid w:val="00454D80"/>
    <w:rsid w:val="004551C9"/>
    <w:rsid w:val="004551CD"/>
    <w:rsid w:val="00455210"/>
    <w:rsid w:val="0045552A"/>
    <w:rsid w:val="004555A6"/>
    <w:rsid w:val="00455C8C"/>
    <w:rsid w:val="00455E36"/>
    <w:rsid w:val="004561FB"/>
    <w:rsid w:val="00456A0B"/>
    <w:rsid w:val="00456D88"/>
    <w:rsid w:val="00456EE8"/>
    <w:rsid w:val="00456FCC"/>
    <w:rsid w:val="00457345"/>
    <w:rsid w:val="00457388"/>
    <w:rsid w:val="00457A55"/>
    <w:rsid w:val="00457C19"/>
    <w:rsid w:val="00457CE6"/>
    <w:rsid w:val="00457EE9"/>
    <w:rsid w:val="00460B67"/>
    <w:rsid w:val="00460BE5"/>
    <w:rsid w:val="00461644"/>
    <w:rsid w:val="00461B47"/>
    <w:rsid w:val="00461C4E"/>
    <w:rsid w:val="004627F4"/>
    <w:rsid w:val="00462B61"/>
    <w:rsid w:val="00462D03"/>
    <w:rsid w:val="00462E9A"/>
    <w:rsid w:val="00463056"/>
    <w:rsid w:val="004633BF"/>
    <w:rsid w:val="004633CF"/>
    <w:rsid w:val="00463479"/>
    <w:rsid w:val="00463D1A"/>
    <w:rsid w:val="00463E16"/>
    <w:rsid w:val="00464169"/>
    <w:rsid w:val="004643E3"/>
    <w:rsid w:val="004644FB"/>
    <w:rsid w:val="0046457F"/>
    <w:rsid w:val="0046472D"/>
    <w:rsid w:val="00465206"/>
    <w:rsid w:val="00465711"/>
    <w:rsid w:val="00465A68"/>
    <w:rsid w:val="00465BB6"/>
    <w:rsid w:val="00465E7E"/>
    <w:rsid w:val="00466214"/>
    <w:rsid w:val="004664C7"/>
    <w:rsid w:val="00466864"/>
    <w:rsid w:val="00466E5C"/>
    <w:rsid w:val="00467A09"/>
    <w:rsid w:val="004708E2"/>
    <w:rsid w:val="00470ABD"/>
    <w:rsid w:val="00471283"/>
    <w:rsid w:val="00471393"/>
    <w:rsid w:val="0047158D"/>
    <w:rsid w:val="004717A6"/>
    <w:rsid w:val="0047210F"/>
    <w:rsid w:val="0047272D"/>
    <w:rsid w:val="00472A69"/>
    <w:rsid w:val="00472CEB"/>
    <w:rsid w:val="00472D84"/>
    <w:rsid w:val="004734A1"/>
    <w:rsid w:val="00473CFC"/>
    <w:rsid w:val="00473D11"/>
    <w:rsid w:val="004741DE"/>
    <w:rsid w:val="004747DA"/>
    <w:rsid w:val="00475687"/>
    <w:rsid w:val="00475838"/>
    <w:rsid w:val="00475927"/>
    <w:rsid w:val="00475B52"/>
    <w:rsid w:val="00475C62"/>
    <w:rsid w:val="00475CEA"/>
    <w:rsid w:val="00475F20"/>
    <w:rsid w:val="0047639E"/>
    <w:rsid w:val="004763C3"/>
    <w:rsid w:val="004764EA"/>
    <w:rsid w:val="00476644"/>
    <w:rsid w:val="004766B1"/>
    <w:rsid w:val="004766C1"/>
    <w:rsid w:val="00476F9C"/>
    <w:rsid w:val="00476FB6"/>
    <w:rsid w:val="004778A5"/>
    <w:rsid w:val="00477CEB"/>
    <w:rsid w:val="0048046F"/>
    <w:rsid w:val="00480777"/>
    <w:rsid w:val="004807FA"/>
    <w:rsid w:val="00480FA8"/>
    <w:rsid w:val="00481051"/>
    <w:rsid w:val="004812FD"/>
    <w:rsid w:val="00481313"/>
    <w:rsid w:val="00481863"/>
    <w:rsid w:val="00481FBE"/>
    <w:rsid w:val="0048226D"/>
    <w:rsid w:val="0048237A"/>
    <w:rsid w:val="004825E5"/>
    <w:rsid w:val="00482674"/>
    <w:rsid w:val="00482B2A"/>
    <w:rsid w:val="00482D49"/>
    <w:rsid w:val="00483158"/>
    <w:rsid w:val="00483571"/>
    <w:rsid w:val="0048366E"/>
    <w:rsid w:val="004838DC"/>
    <w:rsid w:val="00483A88"/>
    <w:rsid w:val="00483AC7"/>
    <w:rsid w:val="00483B2D"/>
    <w:rsid w:val="0048474E"/>
    <w:rsid w:val="0048480C"/>
    <w:rsid w:val="00484F55"/>
    <w:rsid w:val="00485690"/>
    <w:rsid w:val="00485788"/>
    <w:rsid w:val="00485BC7"/>
    <w:rsid w:val="00485DF4"/>
    <w:rsid w:val="00485FCD"/>
    <w:rsid w:val="004868FD"/>
    <w:rsid w:val="00486987"/>
    <w:rsid w:val="00486BAB"/>
    <w:rsid w:val="0048783C"/>
    <w:rsid w:val="00487D9E"/>
    <w:rsid w:val="00490197"/>
    <w:rsid w:val="00490241"/>
    <w:rsid w:val="0049027D"/>
    <w:rsid w:val="0049051A"/>
    <w:rsid w:val="004908E1"/>
    <w:rsid w:val="00490B62"/>
    <w:rsid w:val="00490BFF"/>
    <w:rsid w:val="00490C3D"/>
    <w:rsid w:val="00491195"/>
    <w:rsid w:val="00491366"/>
    <w:rsid w:val="00491619"/>
    <w:rsid w:val="00491836"/>
    <w:rsid w:val="00491A25"/>
    <w:rsid w:val="00491E5F"/>
    <w:rsid w:val="0049207F"/>
    <w:rsid w:val="00492208"/>
    <w:rsid w:val="004922C9"/>
    <w:rsid w:val="00492BA4"/>
    <w:rsid w:val="00492CBF"/>
    <w:rsid w:val="00492D0E"/>
    <w:rsid w:val="00493467"/>
    <w:rsid w:val="00493A91"/>
    <w:rsid w:val="00493AB3"/>
    <w:rsid w:val="00493B58"/>
    <w:rsid w:val="00493CAE"/>
    <w:rsid w:val="00494914"/>
    <w:rsid w:val="004949A2"/>
    <w:rsid w:val="00494DDB"/>
    <w:rsid w:val="00494E93"/>
    <w:rsid w:val="00495013"/>
    <w:rsid w:val="00495040"/>
    <w:rsid w:val="004958B2"/>
    <w:rsid w:val="0049642F"/>
    <w:rsid w:val="004964C0"/>
    <w:rsid w:val="0049682C"/>
    <w:rsid w:val="00496957"/>
    <w:rsid w:val="00496A0B"/>
    <w:rsid w:val="00496B56"/>
    <w:rsid w:val="00496C8B"/>
    <w:rsid w:val="00496C9E"/>
    <w:rsid w:val="004978CE"/>
    <w:rsid w:val="004979CD"/>
    <w:rsid w:val="004A013D"/>
    <w:rsid w:val="004A028D"/>
    <w:rsid w:val="004A0335"/>
    <w:rsid w:val="004A046F"/>
    <w:rsid w:val="004A087F"/>
    <w:rsid w:val="004A095B"/>
    <w:rsid w:val="004A0996"/>
    <w:rsid w:val="004A0FB2"/>
    <w:rsid w:val="004A1374"/>
    <w:rsid w:val="004A197C"/>
    <w:rsid w:val="004A1CF7"/>
    <w:rsid w:val="004A1DB9"/>
    <w:rsid w:val="004A1E6A"/>
    <w:rsid w:val="004A27A5"/>
    <w:rsid w:val="004A2991"/>
    <w:rsid w:val="004A2E26"/>
    <w:rsid w:val="004A32CF"/>
    <w:rsid w:val="004A35B9"/>
    <w:rsid w:val="004A37A3"/>
    <w:rsid w:val="004A38EE"/>
    <w:rsid w:val="004A42D0"/>
    <w:rsid w:val="004A4739"/>
    <w:rsid w:val="004A491E"/>
    <w:rsid w:val="004A494A"/>
    <w:rsid w:val="004A49BA"/>
    <w:rsid w:val="004A5295"/>
    <w:rsid w:val="004A53B3"/>
    <w:rsid w:val="004A5634"/>
    <w:rsid w:val="004A564D"/>
    <w:rsid w:val="004A5906"/>
    <w:rsid w:val="004A5A1E"/>
    <w:rsid w:val="004A5A95"/>
    <w:rsid w:val="004A5F5A"/>
    <w:rsid w:val="004A6100"/>
    <w:rsid w:val="004A62DF"/>
    <w:rsid w:val="004A63A4"/>
    <w:rsid w:val="004A6459"/>
    <w:rsid w:val="004A678E"/>
    <w:rsid w:val="004A7279"/>
    <w:rsid w:val="004A73E2"/>
    <w:rsid w:val="004A75B9"/>
    <w:rsid w:val="004A79B0"/>
    <w:rsid w:val="004B0327"/>
    <w:rsid w:val="004B03B9"/>
    <w:rsid w:val="004B06E9"/>
    <w:rsid w:val="004B0955"/>
    <w:rsid w:val="004B0DAA"/>
    <w:rsid w:val="004B12B1"/>
    <w:rsid w:val="004B13B0"/>
    <w:rsid w:val="004B14FC"/>
    <w:rsid w:val="004B1721"/>
    <w:rsid w:val="004B18B6"/>
    <w:rsid w:val="004B1D54"/>
    <w:rsid w:val="004B1EB0"/>
    <w:rsid w:val="004B2191"/>
    <w:rsid w:val="004B276A"/>
    <w:rsid w:val="004B2E6C"/>
    <w:rsid w:val="004B3564"/>
    <w:rsid w:val="004B3FFE"/>
    <w:rsid w:val="004B4454"/>
    <w:rsid w:val="004B5105"/>
    <w:rsid w:val="004B516B"/>
    <w:rsid w:val="004B555E"/>
    <w:rsid w:val="004B59A1"/>
    <w:rsid w:val="004B60D7"/>
    <w:rsid w:val="004B657F"/>
    <w:rsid w:val="004B6635"/>
    <w:rsid w:val="004B6705"/>
    <w:rsid w:val="004B69E9"/>
    <w:rsid w:val="004B6B8A"/>
    <w:rsid w:val="004B6DD5"/>
    <w:rsid w:val="004B6FA4"/>
    <w:rsid w:val="004B766D"/>
    <w:rsid w:val="004B767B"/>
    <w:rsid w:val="004B7D3F"/>
    <w:rsid w:val="004C00F4"/>
    <w:rsid w:val="004C161B"/>
    <w:rsid w:val="004C18F2"/>
    <w:rsid w:val="004C1985"/>
    <w:rsid w:val="004C206F"/>
    <w:rsid w:val="004C20D9"/>
    <w:rsid w:val="004C2584"/>
    <w:rsid w:val="004C283F"/>
    <w:rsid w:val="004C28DD"/>
    <w:rsid w:val="004C2960"/>
    <w:rsid w:val="004C2A86"/>
    <w:rsid w:val="004C31E5"/>
    <w:rsid w:val="004C3D02"/>
    <w:rsid w:val="004C3F44"/>
    <w:rsid w:val="004C4438"/>
    <w:rsid w:val="004C470E"/>
    <w:rsid w:val="004C4AF6"/>
    <w:rsid w:val="004C4FB7"/>
    <w:rsid w:val="004C4FDD"/>
    <w:rsid w:val="004C5288"/>
    <w:rsid w:val="004C534D"/>
    <w:rsid w:val="004C54A9"/>
    <w:rsid w:val="004C57B3"/>
    <w:rsid w:val="004C5C8F"/>
    <w:rsid w:val="004C5E06"/>
    <w:rsid w:val="004C66C5"/>
    <w:rsid w:val="004C6843"/>
    <w:rsid w:val="004C693D"/>
    <w:rsid w:val="004C6D93"/>
    <w:rsid w:val="004C70AD"/>
    <w:rsid w:val="004C70F9"/>
    <w:rsid w:val="004C7270"/>
    <w:rsid w:val="004C758F"/>
    <w:rsid w:val="004C75C0"/>
    <w:rsid w:val="004C7AFB"/>
    <w:rsid w:val="004C7F0A"/>
    <w:rsid w:val="004D080D"/>
    <w:rsid w:val="004D08B3"/>
    <w:rsid w:val="004D0DCC"/>
    <w:rsid w:val="004D0E27"/>
    <w:rsid w:val="004D0F2B"/>
    <w:rsid w:val="004D127D"/>
    <w:rsid w:val="004D183B"/>
    <w:rsid w:val="004D18B0"/>
    <w:rsid w:val="004D20F8"/>
    <w:rsid w:val="004D26BA"/>
    <w:rsid w:val="004D324D"/>
    <w:rsid w:val="004D3338"/>
    <w:rsid w:val="004D34ED"/>
    <w:rsid w:val="004D3815"/>
    <w:rsid w:val="004D3D91"/>
    <w:rsid w:val="004D3F5C"/>
    <w:rsid w:val="004D3F91"/>
    <w:rsid w:val="004D4170"/>
    <w:rsid w:val="004D42E9"/>
    <w:rsid w:val="004D43C0"/>
    <w:rsid w:val="004D4530"/>
    <w:rsid w:val="004D47CD"/>
    <w:rsid w:val="004D4AF9"/>
    <w:rsid w:val="004D4BBB"/>
    <w:rsid w:val="004D4EAB"/>
    <w:rsid w:val="004D5057"/>
    <w:rsid w:val="004D5204"/>
    <w:rsid w:val="004D535E"/>
    <w:rsid w:val="004D53E1"/>
    <w:rsid w:val="004D5898"/>
    <w:rsid w:val="004D639F"/>
    <w:rsid w:val="004D66CC"/>
    <w:rsid w:val="004D6D1B"/>
    <w:rsid w:val="004D6DC1"/>
    <w:rsid w:val="004D6DF4"/>
    <w:rsid w:val="004D6FFD"/>
    <w:rsid w:val="004D71F2"/>
    <w:rsid w:val="004D7393"/>
    <w:rsid w:val="004D7589"/>
    <w:rsid w:val="004D76B8"/>
    <w:rsid w:val="004D776B"/>
    <w:rsid w:val="004D7786"/>
    <w:rsid w:val="004D78D3"/>
    <w:rsid w:val="004D7970"/>
    <w:rsid w:val="004E0192"/>
    <w:rsid w:val="004E0248"/>
    <w:rsid w:val="004E036A"/>
    <w:rsid w:val="004E0706"/>
    <w:rsid w:val="004E08E9"/>
    <w:rsid w:val="004E0A9C"/>
    <w:rsid w:val="004E1231"/>
    <w:rsid w:val="004E14DA"/>
    <w:rsid w:val="004E1D8C"/>
    <w:rsid w:val="004E217D"/>
    <w:rsid w:val="004E2C9C"/>
    <w:rsid w:val="004E2FCD"/>
    <w:rsid w:val="004E3CC5"/>
    <w:rsid w:val="004E3D71"/>
    <w:rsid w:val="004E41B8"/>
    <w:rsid w:val="004E443F"/>
    <w:rsid w:val="004E45A2"/>
    <w:rsid w:val="004E46A0"/>
    <w:rsid w:val="004E4D5A"/>
    <w:rsid w:val="004E55CB"/>
    <w:rsid w:val="004E5661"/>
    <w:rsid w:val="004E58B1"/>
    <w:rsid w:val="004E5B96"/>
    <w:rsid w:val="004E5EBF"/>
    <w:rsid w:val="004E65B0"/>
    <w:rsid w:val="004E6612"/>
    <w:rsid w:val="004E69ED"/>
    <w:rsid w:val="004E6BB2"/>
    <w:rsid w:val="004E6C5D"/>
    <w:rsid w:val="004E6D96"/>
    <w:rsid w:val="004E6D99"/>
    <w:rsid w:val="004E6DD7"/>
    <w:rsid w:val="004E73D4"/>
    <w:rsid w:val="004E78AF"/>
    <w:rsid w:val="004E79B6"/>
    <w:rsid w:val="004E7CC3"/>
    <w:rsid w:val="004F010D"/>
    <w:rsid w:val="004F04C2"/>
    <w:rsid w:val="004F071A"/>
    <w:rsid w:val="004F0BFD"/>
    <w:rsid w:val="004F1064"/>
    <w:rsid w:val="004F1288"/>
    <w:rsid w:val="004F1710"/>
    <w:rsid w:val="004F1F45"/>
    <w:rsid w:val="004F2164"/>
    <w:rsid w:val="004F23D7"/>
    <w:rsid w:val="004F2456"/>
    <w:rsid w:val="004F259B"/>
    <w:rsid w:val="004F25F7"/>
    <w:rsid w:val="004F2F2B"/>
    <w:rsid w:val="004F3733"/>
    <w:rsid w:val="004F450E"/>
    <w:rsid w:val="004F4930"/>
    <w:rsid w:val="004F4974"/>
    <w:rsid w:val="004F49F5"/>
    <w:rsid w:val="004F4D9C"/>
    <w:rsid w:val="004F5CEE"/>
    <w:rsid w:val="004F6277"/>
    <w:rsid w:val="004F6CCD"/>
    <w:rsid w:val="004F709F"/>
    <w:rsid w:val="004F7135"/>
    <w:rsid w:val="004F7289"/>
    <w:rsid w:val="004F72C5"/>
    <w:rsid w:val="005001FC"/>
    <w:rsid w:val="0050047F"/>
    <w:rsid w:val="00500674"/>
    <w:rsid w:val="005006DD"/>
    <w:rsid w:val="005007A1"/>
    <w:rsid w:val="00501136"/>
    <w:rsid w:val="00502839"/>
    <w:rsid w:val="00502A08"/>
    <w:rsid w:val="00503147"/>
    <w:rsid w:val="0050320D"/>
    <w:rsid w:val="0050344B"/>
    <w:rsid w:val="00503FC8"/>
    <w:rsid w:val="005041F2"/>
    <w:rsid w:val="005043EB"/>
    <w:rsid w:val="005047EF"/>
    <w:rsid w:val="00504892"/>
    <w:rsid w:val="00504991"/>
    <w:rsid w:val="00504D2D"/>
    <w:rsid w:val="00504F01"/>
    <w:rsid w:val="005051EA"/>
    <w:rsid w:val="0050523D"/>
    <w:rsid w:val="0050525D"/>
    <w:rsid w:val="00505805"/>
    <w:rsid w:val="00505ABE"/>
    <w:rsid w:val="00505D75"/>
    <w:rsid w:val="00506051"/>
    <w:rsid w:val="005062B2"/>
    <w:rsid w:val="0050647B"/>
    <w:rsid w:val="00506511"/>
    <w:rsid w:val="00506E87"/>
    <w:rsid w:val="0050702C"/>
    <w:rsid w:val="00507258"/>
    <w:rsid w:val="005073F6"/>
    <w:rsid w:val="00507445"/>
    <w:rsid w:val="00507613"/>
    <w:rsid w:val="00507717"/>
    <w:rsid w:val="0050774A"/>
    <w:rsid w:val="00507BC0"/>
    <w:rsid w:val="00510672"/>
    <w:rsid w:val="0051085E"/>
    <w:rsid w:val="0051091F"/>
    <w:rsid w:val="005109F1"/>
    <w:rsid w:val="00511261"/>
    <w:rsid w:val="005116D2"/>
    <w:rsid w:val="005118A1"/>
    <w:rsid w:val="00511EAB"/>
    <w:rsid w:val="00511FF6"/>
    <w:rsid w:val="005120D4"/>
    <w:rsid w:val="0051220C"/>
    <w:rsid w:val="00512519"/>
    <w:rsid w:val="00513968"/>
    <w:rsid w:val="00513A49"/>
    <w:rsid w:val="00513CE1"/>
    <w:rsid w:val="00513FE7"/>
    <w:rsid w:val="00514132"/>
    <w:rsid w:val="005141F3"/>
    <w:rsid w:val="005145CE"/>
    <w:rsid w:val="0051476B"/>
    <w:rsid w:val="00514967"/>
    <w:rsid w:val="00514AA8"/>
    <w:rsid w:val="0051514E"/>
    <w:rsid w:val="0051573C"/>
    <w:rsid w:val="0051584F"/>
    <w:rsid w:val="00515919"/>
    <w:rsid w:val="00515A37"/>
    <w:rsid w:val="00515AF4"/>
    <w:rsid w:val="00515CAB"/>
    <w:rsid w:val="00515E66"/>
    <w:rsid w:val="00515EDB"/>
    <w:rsid w:val="00515EF4"/>
    <w:rsid w:val="00516805"/>
    <w:rsid w:val="00516A16"/>
    <w:rsid w:val="00516E9D"/>
    <w:rsid w:val="0051721F"/>
    <w:rsid w:val="00517681"/>
    <w:rsid w:val="00517721"/>
    <w:rsid w:val="00517A42"/>
    <w:rsid w:val="00517A61"/>
    <w:rsid w:val="005208EE"/>
    <w:rsid w:val="00520ED5"/>
    <w:rsid w:val="00520F4F"/>
    <w:rsid w:val="00521593"/>
    <w:rsid w:val="005219ED"/>
    <w:rsid w:val="00521FEA"/>
    <w:rsid w:val="0052220E"/>
    <w:rsid w:val="0052281A"/>
    <w:rsid w:val="005229CA"/>
    <w:rsid w:val="00522A72"/>
    <w:rsid w:val="00523241"/>
    <w:rsid w:val="00523B16"/>
    <w:rsid w:val="00523C58"/>
    <w:rsid w:val="00524171"/>
    <w:rsid w:val="0052435C"/>
    <w:rsid w:val="00524AE5"/>
    <w:rsid w:val="00524C28"/>
    <w:rsid w:val="00524E89"/>
    <w:rsid w:val="00525171"/>
    <w:rsid w:val="005257A0"/>
    <w:rsid w:val="00525AEC"/>
    <w:rsid w:val="00525DCE"/>
    <w:rsid w:val="00526B35"/>
    <w:rsid w:val="00526F28"/>
    <w:rsid w:val="00526FA7"/>
    <w:rsid w:val="005270AD"/>
    <w:rsid w:val="005270EC"/>
    <w:rsid w:val="005275E4"/>
    <w:rsid w:val="00527820"/>
    <w:rsid w:val="00527899"/>
    <w:rsid w:val="005279AF"/>
    <w:rsid w:val="00530227"/>
    <w:rsid w:val="00530535"/>
    <w:rsid w:val="005306F7"/>
    <w:rsid w:val="0053075C"/>
    <w:rsid w:val="00530BF6"/>
    <w:rsid w:val="00530DD4"/>
    <w:rsid w:val="00531820"/>
    <w:rsid w:val="00531C39"/>
    <w:rsid w:val="00531D82"/>
    <w:rsid w:val="0053241C"/>
    <w:rsid w:val="005327CC"/>
    <w:rsid w:val="00532B20"/>
    <w:rsid w:val="005335D2"/>
    <w:rsid w:val="00533BE3"/>
    <w:rsid w:val="00533E9F"/>
    <w:rsid w:val="0053408F"/>
    <w:rsid w:val="0053420C"/>
    <w:rsid w:val="00534296"/>
    <w:rsid w:val="00534531"/>
    <w:rsid w:val="00534986"/>
    <w:rsid w:val="00534BA7"/>
    <w:rsid w:val="005357CF"/>
    <w:rsid w:val="00535A7D"/>
    <w:rsid w:val="00535BC4"/>
    <w:rsid w:val="00535C0B"/>
    <w:rsid w:val="00535DE5"/>
    <w:rsid w:val="005360D7"/>
    <w:rsid w:val="005362CA"/>
    <w:rsid w:val="00536C40"/>
    <w:rsid w:val="0053725F"/>
    <w:rsid w:val="005373D2"/>
    <w:rsid w:val="00537776"/>
    <w:rsid w:val="00537978"/>
    <w:rsid w:val="00537BAA"/>
    <w:rsid w:val="00537C6F"/>
    <w:rsid w:val="00537C76"/>
    <w:rsid w:val="00537F59"/>
    <w:rsid w:val="00540094"/>
    <w:rsid w:val="005401E8"/>
    <w:rsid w:val="00540ABB"/>
    <w:rsid w:val="00540B11"/>
    <w:rsid w:val="00540C00"/>
    <w:rsid w:val="00542084"/>
    <w:rsid w:val="0054249A"/>
    <w:rsid w:val="0054290D"/>
    <w:rsid w:val="00542C93"/>
    <w:rsid w:val="005430D6"/>
    <w:rsid w:val="00543724"/>
    <w:rsid w:val="00544049"/>
    <w:rsid w:val="005440A4"/>
    <w:rsid w:val="005443D2"/>
    <w:rsid w:val="005446B7"/>
    <w:rsid w:val="00544773"/>
    <w:rsid w:val="0054478D"/>
    <w:rsid w:val="00544ED8"/>
    <w:rsid w:val="00545FDF"/>
    <w:rsid w:val="0054626B"/>
    <w:rsid w:val="0054692A"/>
    <w:rsid w:val="00547088"/>
    <w:rsid w:val="00547AD8"/>
    <w:rsid w:val="00547DCE"/>
    <w:rsid w:val="00550313"/>
    <w:rsid w:val="0055121D"/>
    <w:rsid w:val="00551443"/>
    <w:rsid w:val="005514C9"/>
    <w:rsid w:val="00551FD3"/>
    <w:rsid w:val="005521E3"/>
    <w:rsid w:val="005524A9"/>
    <w:rsid w:val="005527A3"/>
    <w:rsid w:val="00552AA0"/>
    <w:rsid w:val="00552B20"/>
    <w:rsid w:val="00553036"/>
    <w:rsid w:val="00553233"/>
    <w:rsid w:val="00553407"/>
    <w:rsid w:val="0055355B"/>
    <w:rsid w:val="005535F4"/>
    <w:rsid w:val="00553DB9"/>
    <w:rsid w:val="00553E2F"/>
    <w:rsid w:val="005541AC"/>
    <w:rsid w:val="005544F0"/>
    <w:rsid w:val="0055456C"/>
    <w:rsid w:val="00554673"/>
    <w:rsid w:val="00554835"/>
    <w:rsid w:val="00554BF3"/>
    <w:rsid w:val="00554C72"/>
    <w:rsid w:val="005550F9"/>
    <w:rsid w:val="00555308"/>
    <w:rsid w:val="0055553B"/>
    <w:rsid w:val="0055561D"/>
    <w:rsid w:val="0055566A"/>
    <w:rsid w:val="005559D0"/>
    <w:rsid w:val="005560E3"/>
    <w:rsid w:val="005563A9"/>
    <w:rsid w:val="00557571"/>
    <w:rsid w:val="005576CE"/>
    <w:rsid w:val="00557EBC"/>
    <w:rsid w:val="00560ECA"/>
    <w:rsid w:val="0056128C"/>
    <w:rsid w:val="00561989"/>
    <w:rsid w:val="00561FF2"/>
    <w:rsid w:val="005622DC"/>
    <w:rsid w:val="00562462"/>
    <w:rsid w:val="005627C3"/>
    <w:rsid w:val="005630FA"/>
    <w:rsid w:val="005632FA"/>
    <w:rsid w:val="00563EE5"/>
    <w:rsid w:val="0056410E"/>
    <w:rsid w:val="00564146"/>
    <w:rsid w:val="00564590"/>
    <w:rsid w:val="005646E0"/>
    <w:rsid w:val="005647F5"/>
    <w:rsid w:val="00564930"/>
    <w:rsid w:val="005650F6"/>
    <w:rsid w:val="00565412"/>
    <w:rsid w:val="00566ED9"/>
    <w:rsid w:val="00566FD8"/>
    <w:rsid w:val="005672FD"/>
    <w:rsid w:val="00567359"/>
    <w:rsid w:val="0056764B"/>
    <w:rsid w:val="005703F7"/>
    <w:rsid w:val="0057089D"/>
    <w:rsid w:val="00570B40"/>
    <w:rsid w:val="00570E72"/>
    <w:rsid w:val="005715EA"/>
    <w:rsid w:val="00571742"/>
    <w:rsid w:val="005718B2"/>
    <w:rsid w:val="00571A66"/>
    <w:rsid w:val="00571B8F"/>
    <w:rsid w:val="00571D36"/>
    <w:rsid w:val="005722B9"/>
    <w:rsid w:val="0057289C"/>
    <w:rsid w:val="00572974"/>
    <w:rsid w:val="00572E0E"/>
    <w:rsid w:val="005735DB"/>
    <w:rsid w:val="0057432F"/>
    <w:rsid w:val="005747D3"/>
    <w:rsid w:val="00574CF7"/>
    <w:rsid w:val="0057565F"/>
    <w:rsid w:val="00575820"/>
    <w:rsid w:val="00575CD0"/>
    <w:rsid w:val="00575D3A"/>
    <w:rsid w:val="00575E6A"/>
    <w:rsid w:val="00575E9C"/>
    <w:rsid w:val="00576324"/>
    <w:rsid w:val="00576F51"/>
    <w:rsid w:val="00576FA2"/>
    <w:rsid w:val="0057725F"/>
    <w:rsid w:val="0057745F"/>
    <w:rsid w:val="00577A2E"/>
    <w:rsid w:val="00577C26"/>
    <w:rsid w:val="00577D37"/>
    <w:rsid w:val="005801F5"/>
    <w:rsid w:val="00580273"/>
    <w:rsid w:val="00580397"/>
    <w:rsid w:val="00580890"/>
    <w:rsid w:val="0058111F"/>
    <w:rsid w:val="005813AF"/>
    <w:rsid w:val="00581827"/>
    <w:rsid w:val="00581A92"/>
    <w:rsid w:val="0058228A"/>
    <w:rsid w:val="005824F4"/>
    <w:rsid w:val="00582859"/>
    <w:rsid w:val="00582E05"/>
    <w:rsid w:val="005831BF"/>
    <w:rsid w:val="0058333E"/>
    <w:rsid w:val="0058342E"/>
    <w:rsid w:val="00585091"/>
    <w:rsid w:val="00585325"/>
    <w:rsid w:val="005853E6"/>
    <w:rsid w:val="00585816"/>
    <w:rsid w:val="005858F0"/>
    <w:rsid w:val="00585C01"/>
    <w:rsid w:val="00585C1B"/>
    <w:rsid w:val="00586618"/>
    <w:rsid w:val="005869EF"/>
    <w:rsid w:val="00586BC5"/>
    <w:rsid w:val="00587099"/>
    <w:rsid w:val="005870AA"/>
    <w:rsid w:val="00587368"/>
    <w:rsid w:val="00587530"/>
    <w:rsid w:val="005877C5"/>
    <w:rsid w:val="00587F0C"/>
    <w:rsid w:val="00587FD7"/>
    <w:rsid w:val="005906FA"/>
    <w:rsid w:val="00590B89"/>
    <w:rsid w:val="00590E7F"/>
    <w:rsid w:val="005916DA"/>
    <w:rsid w:val="00591D04"/>
    <w:rsid w:val="00591DA0"/>
    <w:rsid w:val="005927E5"/>
    <w:rsid w:val="00592A6F"/>
    <w:rsid w:val="00592AB4"/>
    <w:rsid w:val="00592E8E"/>
    <w:rsid w:val="005935D6"/>
    <w:rsid w:val="0059377E"/>
    <w:rsid w:val="005937C9"/>
    <w:rsid w:val="00593B07"/>
    <w:rsid w:val="00593BFC"/>
    <w:rsid w:val="00594B04"/>
    <w:rsid w:val="00594B52"/>
    <w:rsid w:val="00594F20"/>
    <w:rsid w:val="00594F70"/>
    <w:rsid w:val="00594F78"/>
    <w:rsid w:val="00595385"/>
    <w:rsid w:val="005959C1"/>
    <w:rsid w:val="00595D06"/>
    <w:rsid w:val="00596257"/>
    <w:rsid w:val="005964BB"/>
    <w:rsid w:val="00596776"/>
    <w:rsid w:val="00596779"/>
    <w:rsid w:val="00596967"/>
    <w:rsid w:val="00596C0D"/>
    <w:rsid w:val="00596F82"/>
    <w:rsid w:val="0059727E"/>
    <w:rsid w:val="00597B48"/>
    <w:rsid w:val="00597BB1"/>
    <w:rsid w:val="00597C50"/>
    <w:rsid w:val="00597E4A"/>
    <w:rsid w:val="00597E91"/>
    <w:rsid w:val="00597F0A"/>
    <w:rsid w:val="005A071D"/>
    <w:rsid w:val="005A075C"/>
    <w:rsid w:val="005A10DC"/>
    <w:rsid w:val="005A13BC"/>
    <w:rsid w:val="005A14FA"/>
    <w:rsid w:val="005A17CE"/>
    <w:rsid w:val="005A1924"/>
    <w:rsid w:val="005A1A0B"/>
    <w:rsid w:val="005A1B6A"/>
    <w:rsid w:val="005A1FFA"/>
    <w:rsid w:val="005A2262"/>
    <w:rsid w:val="005A23F8"/>
    <w:rsid w:val="005A25E0"/>
    <w:rsid w:val="005A2A73"/>
    <w:rsid w:val="005A333A"/>
    <w:rsid w:val="005A40CF"/>
    <w:rsid w:val="005A5189"/>
    <w:rsid w:val="005A583A"/>
    <w:rsid w:val="005A5AB7"/>
    <w:rsid w:val="005A6458"/>
    <w:rsid w:val="005A64B6"/>
    <w:rsid w:val="005A66E7"/>
    <w:rsid w:val="005A6A10"/>
    <w:rsid w:val="005A7003"/>
    <w:rsid w:val="005A7272"/>
    <w:rsid w:val="005A758A"/>
    <w:rsid w:val="005A7619"/>
    <w:rsid w:val="005A7AC7"/>
    <w:rsid w:val="005B0099"/>
    <w:rsid w:val="005B00A3"/>
    <w:rsid w:val="005B16DC"/>
    <w:rsid w:val="005B18F9"/>
    <w:rsid w:val="005B1B21"/>
    <w:rsid w:val="005B1EBA"/>
    <w:rsid w:val="005B21FE"/>
    <w:rsid w:val="005B231E"/>
    <w:rsid w:val="005B2391"/>
    <w:rsid w:val="005B2471"/>
    <w:rsid w:val="005B30FB"/>
    <w:rsid w:val="005B37B8"/>
    <w:rsid w:val="005B3AB2"/>
    <w:rsid w:val="005B3B86"/>
    <w:rsid w:val="005B3D64"/>
    <w:rsid w:val="005B3DC2"/>
    <w:rsid w:val="005B4251"/>
    <w:rsid w:val="005B441A"/>
    <w:rsid w:val="005B4C55"/>
    <w:rsid w:val="005B4FA0"/>
    <w:rsid w:val="005B4FA3"/>
    <w:rsid w:val="005B5107"/>
    <w:rsid w:val="005B52E5"/>
    <w:rsid w:val="005B532D"/>
    <w:rsid w:val="005B587A"/>
    <w:rsid w:val="005B5B74"/>
    <w:rsid w:val="005B5C89"/>
    <w:rsid w:val="005B5EDA"/>
    <w:rsid w:val="005B5FAA"/>
    <w:rsid w:val="005B61BC"/>
    <w:rsid w:val="005B65B1"/>
    <w:rsid w:val="005B693D"/>
    <w:rsid w:val="005B69A5"/>
    <w:rsid w:val="005B739A"/>
    <w:rsid w:val="005B73CD"/>
    <w:rsid w:val="005B73E0"/>
    <w:rsid w:val="005B7A47"/>
    <w:rsid w:val="005C0219"/>
    <w:rsid w:val="005C04B7"/>
    <w:rsid w:val="005C0652"/>
    <w:rsid w:val="005C06C9"/>
    <w:rsid w:val="005C08AD"/>
    <w:rsid w:val="005C0934"/>
    <w:rsid w:val="005C0CDC"/>
    <w:rsid w:val="005C0CDF"/>
    <w:rsid w:val="005C11F4"/>
    <w:rsid w:val="005C1B79"/>
    <w:rsid w:val="005C2418"/>
    <w:rsid w:val="005C2492"/>
    <w:rsid w:val="005C28DA"/>
    <w:rsid w:val="005C2B26"/>
    <w:rsid w:val="005C329D"/>
    <w:rsid w:val="005C380A"/>
    <w:rsid w:val="005C3B89"/>
    <w:rsid w:val="005C4037"/>
    <w:rsid w:val="005C41E5"/>
    <w:rsid w:val="005C493B"/>
    <w:rsid w:val="005C4BB2"/>
    <w:rsid w:val="005C4D1D"/>
    <w:rsid w:val="005C560B"/>
    <w:rsid w:val="005C577F"/>
    <w:rsid w:val="005C5888"/>
    <w:rsid w:val="005C5EB5"/>
    <w:rsid w:val="005C5EC6"/>
    <w:rsid w:val="005C6064"/>
    <w:rsid w:val="005C6719"/>
    <w:rsid w:val="005C6B29"/>
    <w:rsid w:val="005C787F"/>
    <w:rsid w:val="005C797C"/>
    <w:rsid w:val="005D05D7"/>
    <w:rsid w:val="005D0703"/>
    <w:rsid w:val="005D0746"/>
    <w:rsid w:val="005D0845"/>
    <w:rsid w:val="005D0976"/>
    <w:rsid w:val="005D10E4"/>
    <w:rsid w:val="005D1446"/>
    <w:rsid w:val="005D19B9"/>
    <w:rsid w:val="005D294D"/>
    <w:rsid w:val="005D2BF1"/>
    <w:rsid w:val="005D2CD1"/>
    <w:rsid w:val="005D31D2"/>
    <w:rsid w:val="005D4256"/>
    <w:rsid w:val="005D4FFD"/>
    <w:rsid w:val="005D50F6"/>
    <w:rsid w:val="005D54A5"/>
    <w:rsid w:val="005D57EA"/>
    <w:rsid w:val="005D5B52"/>
    <w:rsid w:val="005D5BDD"/>
    <w:rsid w:val="005D6286"/>
    <w:rsid w:val="005D6526"/>
    <w:rsid w:val="005D6741"/>
    <w:rsid w:val="005D6D28"/>
    <w:rsid w:val="005D7349"/>
    <w:rsid w:val="005D7684"/>
    <w:rsid w:val="005D7877"/>
    <w:rsid w:val="005D7B22"/>
    <w:rsid w:val="005D7EEE"/>
    <w:rsid w:val="005E0056"/>
    <w:rsid w:val="005E04CA"/>
    <w:rsid w:val="005E05B2"/>
    <w:rsid w:val="005E0BD4"/>
    <w:rsid w:val="005E0DC4"/>
    <w:rsid w:val="005E0F77"/>
    <w:rsid w:val="005E1067"/>
    <w:rsid w:val="005E1574"/>
    <w:rsid w:val="005E18C7"/>
    <w:rsid w:val="005E1967"/>
    <w:rsid w:val="005E1BE1"/>
    <w:rsid w:val="005E20E9"/>
    <w:rsid w:val="005E2346"/>
    <w:rsid w:val="005E25BD"/>
    <w:rsid w:val="005E276E"/>
    <w:rsid w:val="005E2B01"/>
    <w:rsid w:val="005E327B"/>
    <w:rsid w:val="005E35CB"/>
    <w:rsid w:val="005E39C1"/>
    <w:rsid w:val="005E4184"/>
    <w:rsid w:val="005E4992"/>
    <w:rsid w:val="005E4C55"/>
    <w:rsid w:val="005E4D98"/>
    <w:rsid w:val="005E5159"/>
    <w:rsid w:val="005E5865"/>
    <w:rsid w:val="005E63D8"/>
    <w:rsid w:val="005E6EC8"/>
    <w:rsid w:val="005E6F85"/>
    <w:rsid w:val="005E7662"/>
    <w:rsid w:val="005E7918"/>
    <w:rsid w:val="005F0915"/>
    <w:rsid w:val="005F10E6"/>
    <w:rsid w:val="005F146E"/>
    <w:rsid w:val="005F1653"/>
    <w:rsid w:val="005F22D4"/>
    <w:rsid w:val="005F2D34"/>
    <w:rsid w:val="005F2EE1"/>
    <w:rsid w:val="005F308E"/>
    <w:rsid w:val="005F37D5"/>
    <w:rsid w:val="005F39DE"/>
    <w:rsid w:val="005F39F6"/>
    <w:rsid w:val="005F423A"/>
    <w:rsid w:val="005F4715"/>
    <w:rsid w:val="005F4BDC"/>
    <w:rsid w:val="005F50EE"/>
    <w:rsid w:val="005F51B3"/>
    <w:rsid w:val="005F544E"/>
    <w:rsid w:val="005F5534"/>
    <w:rsid w:val="005F66B7"/>
    <w:rsid w:val="005F6773"/>
    <w:rsid w:val="005F6EA8"/>
    <w:rsid w:val="005F73EA"/>
    <w:rsid w:val="005F747C"/>
    <w:rsid w:val="005F74F8"/>
    <w:rsid w:val="00600297"/>
    <w:rsid w:val="006002BC"/>
    <w:rsid w:val="006007CD"/>
    <w:rsid w:val="00600964"/>
    <w:rsid w:val="00600B81"/>
    <w:rsid w:val="00600D78"/>
    <w:rsid w:val="006014AC"/>
    <w:rsid w:val="0060150B"/>
    <w:rsid w:val="00601856"/>
    <w:rsid w:val="00601FE9"/>
    <w:rsid w:val="006021D6"/>
    <w:rsid w:val="0060270D"/>
    <w:rsid w:val="006032EB"/>
    <w:rsid w:val="006035AB"/>
    <w:rsid w:val="00603891"/>
    <w:rsid w:val="006039A3"/>
    <w:rsid w:val="0060553D"/>
    <w:rsid w:val="0060625C"/>
    <w:rsid w:val="006065B5"/>
    <w:rsid w:val="00606C87"/>
    <w:rsid w:val="00606F3D"/>
    <w:rsid w:val="0060714A"/>
    <w:rsid w:val="006076CC"/>
    <w:rsid w:val="006078C3"/>
    <w:rsid w:val="00607C5E"/>
    <w:rsid w:val="0061040B"/>
    <w:rsid w:val="00610458"/>
    <w:rsid w:val="0061052A"/>
    <w:rsid w:val="00610603"/>
    <w:rsid w:val="00610B44"/>
    <w:rsid w:val="00610D4D"/>
    <w:rsid w:val="006112DB"/>
    <w:rsid w:val="00611710"/>
    <w:rsid w:val="00611916"/>
    <w:rsid w:val="00611CCE"/>
    <w:rsid w:val="00611D39"/>
    <w:rsid w:val="0061269A"/>
    <w:rsid w:val="00613019"/>
    <w:rsid w:val="0061305D"/>
    <w:rsid w:val="00613235"/>
    <w:rsid w:val="0061345B"/>
    <w:rsid w:val="006138D1"/>
    <w:rsid w:val="00613E47"/>
    <w:rsid w:val="00614401"/>
    <w:rsid w:val="006148E3"/>
    <w:rsid w:val="00614A4B"/>
    <w:rsid w:val="00614A58"/>
    <w:rsid w:val="00614AA2"/>
    <w:rsid w:val="00614EB0"/>
    <w:rsid w:val="00615090"/>
    <w:rsid w:val="00615296"/>
    <w:rsid w:val="006152B6"/>
    <w:rsid w:val="0061545D"/>
    <w:rsid w:val="006154FD"/>
    <w:rsid w:val="00615732"/>
    <w:rsid w:val="006158BA"/>
    <w:rsid w:val="0061595B"/>
    <w:rsid w:val="00615E7C"/>
    <w:rsid w:val="00615EFA"/>
    <w:rsid w:val="006165E0"/>
    <w:rsid w:val="00617892"/>
    <w:rsid w:val="00617959"/>
    <w:rsid w:val="00617D8F"/>
    <w:rsid w:val="00617F66"/>
    <w:rsid w:val="00620032"/>
    <w:rsid w:val="00620303"/>
    <w:rsid w:val="00620C17"/>
    <w:rsid w:val="00621156"/>
    <w:rsid w:val="006211A0"/>
    <w:rsid w:val="00621266"/>
    <w:rsid w:val="0062183E"/>
    <w:rsid w:val="00621841"/>
    <w:rsid w:val="00621946"/>
    <w:rsid w:val="00622345"/>
    <w:rsid w:val="0062235C"/>
    <w:rsid w:val="0062261A"/>
    <w:rsid w:val="006230A4"/>
    <w:rsid w:val="0062314B"/>
    <w:rsid w:val="0062317D"/>
    <w:rsid w:val="006234F3"/>
    <w:rsid w:val="00623945"/>
    <w:rsid w:val="00623EB3"/>
    <w:rsid w:val="00623F2D"/>
    <w:rsid w:val="00624241"/>
    <w:rsid w:val="0062478A"/>
    <w:rsid w:val="00624E0B"/>
    <w:rsid w:val="0062511D"/>
    <w:rsid w:val="006255BD"/>
    <w:rsid w:val="006256F0"/>
    <w:rsid w:val="006258E0"/>
    <w:rsid w:val="00625B25"/>
    <w:rsid w:val="00625B98"/>
    <w:rsid w:val="00626015"/>
    <w:rsid w:val="00626BD7"/>
    <w:rsid w:val="00627702"/>
    <w:rsid w:val="0063036C"/>
    <w:rsid w:val="006306AB"/>
    <w:rsid w:val="0063119F"/>
    <w:rsid w:val="006313AE"/>
    <w:rsid w:val="00631B75"/>
    <w:rsid w:val="00631FA8"/>
    <w:rsid w:val="006323F5"/>
    <w:rsid w:val="006325C4"/>
    <w:rsid w:val="00632752"/>
    <w:rsid w:val="006328EA"/>
    <w:rsid w:val="00632BF5"/>
    <w:rsid w:val="00633AA5"/>
    <w:rsid w:val="00633CC7"/>
    <w:rsid w:val="00633E02"/>
    <w:rsid w:val="00633FD9"/>
    <w:rsid w:val="0063424F"/>
    <w:rsid w:val="00634AF4"/>
    <w:rsid w:val="00634C96"/>
    <w:rsid w:val="00634D38"/>
    <w:rsid w:val="0063530F"/>
    <w:rsid w:val="00636389"/>
    <w:rsid w:val="0063672E"/>
    <w:rsid w:val="00636989"/>
    <w:rsid w:val="00637328"/>
    <w:rsid w:val="006373AD"/>
    <w:rsid w:val="0063750A"/>
    <w:rsid w:val="00637609"/>
    <w:rsid w:val="00637987"/>
    <w:rsid w:val="00637996"/>
    <w:rsid w:val="0064011D"/>
    <w:rsid w:val="0064087A"/>
    <w:rsid w:val="006408C0"/>
    <w:rsid w:val="0064094F"/>
    <w:rsid w:val="00640B31"/>
    <w:rsid w:val="00641562"/>
    <w:rsid w:val="00642002"/>
    <w:rsid w:val="0064265F"/>
    <w:rsid w:val="006426B7"/>
    <w:rsid w:val="006426C1"/>
    <w:rsid w:val="006428D8"/>
    <w:rsid w:val="00642DFF"/>
    <w:rsid w:val="00642F98"/>
    <w:rsid w:val="00642FCF"/>
    <w:rsid w:val="0064364C"/>
    <w:rsid w:val="0064393D"/>
    <w:rsid w:val="00643BDF"/>
    <w:rsid w:val="00644134"/>
    <w:rsid w:val="006446B5"/>
    <w:rsid w:val="0064485C"/>
    <w:rsid w:val="00644D6B"/>
    <w:rsid w:val="00644EC7"/>
    <w:rsid w:val="00644EF5"/>
    <w:rsid w:val="00645109"/>
    <w:rsid w:val="00645910"/>
    <w:rsid w:val="00646251"/>
    <w:rsid w:val="00646C3C"/>
    <w:rsid w:val="00646E1C"/>
    <w:rsid w:val="00646E4D"/>
    <w:rsid w:val="00646E8D"/>
    <w:rsid w:val="00646FA9"/>
    <w:rsid w:val="00647222"/>
    <w:rsid w:val="006472B4"/>
    <w:rsid w:val="006476CF"/>
    <w:rsid w:val="006476E2"/>
    <w:rsid w:val="00647737"/>
    <w:rsid w:val="00650850"/>
    <w:rsid w:val="00650B93"/>
    <w:rsid w:val="00650CFA"/>
    <w:rsid w:val="00650D95"/>
    <w:rsid w:val="00650F4C"/>
    <w:rsid w:val="006512DF"/>
    <w:rsid w:val="00651495"/>
    <w:rsid w:val="00651680"/>
    <w:rsid w:val="00651C72"/>
    <w:rsid w:val="006520EE"/>
    <w:rsid w:val="00652149"/>
    <w:rsid w:val="006521E1"/>
    <w:rsid w:val="00652338"/>
    <w:rsid w:val="00652366"/>
    <w:rsid w:val="0065275F"/>
    <w:rsid w:val="00652FC6"/>
    <w:rsid w:val="00653141"/>
    <w:rsid w:val="00653149"/>
    <w:rsid w:val="006534C2"/>
    <w:rsid w:val="006539B3"/>
    <w:rsid w:val="0065460C"/>
    <w:rsid w:val="006546BF"/>
    <w:rsid w:val="006546EB"/>
    <w:rsid w:val="0065476F"/>
    <w:rsid w:val="00654F2B"/>
    <w:rsid w:val="00655073"/>
    <w:rsid w:val="006551C0"/>
    <w:rsid w:val="00655288"/>
    <w:rsid w:val="0065550E"/>
    <w:rsid w:val="00656167"/>
    <w:rsid w:val="006562CF"/>
    <w:rsid w:val="006565DF"/>
    <w:rsid w:val="0065668E"/>
    <w:rsid w:val="00656763"/>
    <w:rsid w:val="00656A3E"/>
    <w:rsid w:val="0065754C"/>
    <w:rsid w:val="0065756C"/>
    <w:rsid w:val="00657BD7"/>
    <w:rsid w:val="0066020D"/>
    <w:rsid w:val="0066031C"/>
    <w:rsid w:val="0066038B"/>
    <w:rsid w:val="0066040F"/>
    <w:rsid w:val="0066065D"/>
    <w:rsid w:val="006609C9"/>
    <w:rsid w:val="00660EF2"/>
    <w:rsid w:val="006611C1"/>
    <w:rsid w:val="0066124B"/>
    <w:rsid w:val="00661804"/>
    <w:rsid w:val="00661C26"/>
    <w:rsid w:val="00661C30"/>
    <w:rsid w:val="00661D5B"/>
    <w:rsid w:val="00661E65"/>
    <w:rsid w:val="00661FEF"/>
    <w:rsid w:val="00662793"/>
    <w:rsid w:val="00662BF4"/>
    <w:rsid w:val="00662DD7"/>
    <w:rsid w:val="00662F1D"/>
    <w:rsid w:val="00662FE1"/>
    <w:rsid w:val="0066318E"/>
    <w:rsid w:val="006631D4"/>
    <w:rsid w:val="00663837"/>
    <w:rsid w:val="00663C2B"/>
    <w:rsid w:val="00663C8D"/>
    <w:rsid w:val="006642FB"/>
    <w:rsid w:val="006649EA"/>
    <w:rsid w:val="00664CA0"/>
    <w:rsid w:val="00664F81"/>
    <w:rsid w:val="006650C7"/>
    <w:rsid w:val="00665210"/>
    <w:rsid w:val="00665358"/>
    <w:rsid w:val="006654DB"/>
    <w:rsid w:val="006654EE"/>
    <w:rsid w:val="006655D2"/>
    <w:rsid w:val="00665827"/>
    <w:rsid w:val="0066595C"/>
    <w:rsid w:val="006659C1"/>
    <w:rsid w:val="00667059"/>
    <w:rsid w:val="006672D4"/>
    <w:rsid w:val="006673CB"/>
    <w:rsid w:val="00667B16"/>
    <w:rsid w:val="00667DD3"/>
    <w:rsid w:val="00667E2D"/>
    <w:rsid w:val="00670109"/>
    <w:rsid w:val="00670985"/>
    <w:rsid w:val="00670C55"/>
    <w:rsid w:val="00670CAB"/>
    <w:rsid w:val="00670DD2"/>
    <w:rsid w:val="00670EB3"/>
    <w:rsid w:val="00672586"/>
    <w:rsid w:val="0067277D"/>
    <w:rsid w:val="00672E40"/>
    <w:rsid w:val="00672E4A"/>
    <w:rsid w:val="0067334A"/>
    <w:rsid w:val="006735C2"/>
    <w:rsid w:val="0067389E"/>
    <w:rsid w:val="006738BB"/>
    <w:rsid w:val="00673AC5"/>
    <w:rsid w:val="00673ACA"/>
    <w:rsid w:val="006741DE"/>
    <w:rsid w:val="00674A26"/>
    <w:rsid w:val="00674BFB"/>
    <w:rsid w:val="0067516E"/>
    <w:rsid w:val="0067521A"/>
    <w:rsid w:val="0067525E"/>
    <w:rsid w:val="006754FF"/>
    <w:rsid w:val="00675CD2"/>
    <w:rsid w:val="006800FF"/>
    <w:rsid w:val="006801CE"/>
    <w:rsid w:val="006803FA"/>
    <w:rsid w:val="0068113F"/>
    <w:rsid w:val="0068165D"/>
    <w:rsid w:val="00681697"/>
    <w:rsid w:val="00681812"/>
    <w:rsid w:val="006818FD"/>
    <w:rsid w:val="00681D24"/>
    <w:rsid w:val="00681E6A"/>
    <w:rsid w:val="006823FA"/>
    <w:rsid w:val="006825D6"/>
    <w:rsid w:val="006825E4"/>
    <w:rsid w:val="0068292C"/>
    <w:rsid w:val="00682AAC"/>
    <w:rsid w:val="00682B18"/>
    <w:rsid w:val="00682F52"/>
    <w:rsid w:val="006833A2"/>
    <w:rsid w:val="0068353A"/>
    <w:rsid w:val="00683B39"/>
    <w:rsid w:val="006844C6"/>
    <w:rsid w:val="00684677"/>
    <w:rsid w:val="00684728"/>
    <w:rsid w:val="006854AE"/>
    <w:rsid w:val="006856EE"/>
    <w:rsid w:val="00685ED6"/>
    <w:rsid w:val="00686129"/>
    <w:rsid w:val="00686287"/>
    <w:rsid w:val="006867DD"/>
    <w:rsid w:val="00686B93"/>
    <w:rsid w:val="00686F76"/>
    <w:rsid w:val="0068701F"/>
    <w:rsid w:val="006876DE"/>
    <w:rsid w:val="00687DA4"/>
    <w:rsid w:val="006902FA"/>
    <w:rsid w:val="006904F3"/>
    <w:rsid w:val="0069066B"/>
    <w:rsid w:val="00690802"/>
    <w:rsid w:val="006914D3"/>
    <w:rsid w:val="00691762"/>
    <w:rsid w:val="006917EA"/>
    <w:rsid w:val="006917FE"/>
    <w:rsid w:val="0069215F"/>
    <w:rsid w:val="00692D3C"/>
    <w:rsid w:val="00692DC7"/>
    <w:rsid w:val="00693187"/>
    <w:rsid w:val="00693210"/>
    <w:rsid w:val="006933E9"/>
    <w:rsid w:val="006934EC"/>
    <w:rsid w:val="00694435"/>
    <w:rsid w:val="00694C21"/>
    <w:rsid w:val="00694E94"/>
    <w:rsid w:val="00695F6C"/>
    <w:rsid w:val="0069609D"/>
    <w:rsid w:val="0069654E"/>
    <w:rsid w:val="00696E7D"/>
    <w:rsid w:val="00697062"/>
    <w:rsid w:val="006975F6"/>
    <w:rsid w:val="00697896"/>
    <w:rsid w:val="00697BE0"/>
    <w:rsid w:val="00697D15"/>
    <w:rsid w:val="006A03FA"/>
    <w:rsid w:val="006A05DC"/>
    <w:rsid w:val="006A0604"/>
    <w:rsid w:val="006A06A7"/>
    <w:rsid w:val="006A0748"/>
    <w:rsid w:val="006A0827"/>
    <w:rsid w:val="006A0C67"/>
    <w:rsid w:val="006A0D56"/>
    <w:rsid w:val="006A132D"/>
    <w:rsid w:val="006A1784"/>
    <w:rsid w:val="006A1A93"/>
    <w:rsid w:val="006A1B90"/>
    <w:rsid w:val="006A1CF8"/>
    <w:rsid w:val="006A2886"/>
    <w:rsid w:val="006A291D"/>
    <w:rsid w:val="006A2FFC"/>
    <w:rsid w:val="006A378D"/>
    <w:rsid w:val="006A37BC"/>
    <w:rsid w:val="006A38DE"/>
    <w:rsid w:val="006A3CFA"/>
    <w:rsid w:val="006A3E4C"/>
    <w:rsid w:val="006A3F17"/>
    <w:rsid w:val="006A3FC0"/>
    <w:rsid w:val="006A40D2"/>
    <w:rsid w:val="006A40F1"/>
    <w:rsid w:val="006A4A72"/>
    <w:rsid w:val="006A4C1E"/>
    <w:rsid w:val="006A51C4"/>
    <w:rsid w:val="006A5438"/>
    <w:rsid w:val="006A54D1"/>
    <w:rsid w:val="006A57F5"/>
    <w:rsid w:val="006A5A08"/>
    <w:rsid w:val="006A5E1D"/>
    <w:rsid w:val="006A5F45"/>
    <w:rsid w:val="006A62A1"/>
    <w:rsid w:val="006A647D"/>
    <w:rsid w:val="006A68F7"/>
    <w:rsid w:val="006A6D3F"/>
    <w:rsid w:val="006A6DED"/>
    <w:rsid w:val="006A7DC9"/>
    <w:rsid w:val="006B0D12"/>
    <w:rsid w:val="006B0E74"/>
    <w:rsid w:val="006B0EE3"/>
    <w:rsid w:val="006B1037"/>
    <w:rsid w:val="006B17E7"/>
    <w:rsid w:val="006B1E5F"/>
    <w:rsid w:val="006B25FD"/>
    <w:rsid w:val="006B276B"/>
    <w:rsid w:val="006B2C78"/>
    <w:rsid w:val="006B32AE"/>
    <w:rsid w:val="006B3537"/>
    <w:rsid w:val="006B356C"/>
    <w:rsid w:val="006B3DB7"/>
    <w:rsid w:val="006B3E13"/>
    <w:rsid w:val="006B484D"/>
    <w:rsid w:val="006B4890"/>
    <w:rsid w:val="006B4DBE"/>
    <w:rsid w:val="006B5139"/>
    <w:rsid w:val="006B5664"/>
    <w:rsid w:val="006B5781"/>
    <w:rsid w:val="006B5F87"/>
    <w:rsid w:val="006B606D"/>
    <w:rsid w:val="006B6543"/>
    <w:rsid w:val="006B685B"/>
    <w:rsid w:val="006B6DAD"/>
    <w:rsid w:val="006B7784"/>
    <w:rsid w:val="006B7D5F"/>
    <w:rsid w:val="006B7EED"/>
    <w:rsid w:val="006B7F64"/>
    <w:rsid w:val="006C0A8E"/>
    <w:rsid w:val="006C0DED"/>
    <w:rsid w:val="006C1135"/>
    <w:rsid w:val="006C16FF"/>
    <w:rsid w:val="006C1C74"/>
    <w:rsid w:val="006C20E0"/>
    <w:rsid w:val="006C32CC"/>
    <w:rsid w:val="006C3404"/>
    <w:rsid w:val="006C361A"/>
    <w:rsid w:val="006C399F"/>
    <w:rsid w:val="006C3A16"/>
    <w:rsid w:val="006C4935"/>
    <w:rsid w:val="006C4DBC"/>
    <w:rsid w:val="006C4FA3"/>
    <w:rsid w:val="006C5145"/>
    <w:rsid w:val="006C52D6"/>
    <w:rsid w:val="006C5876"/>
    <w:rsid w:val="006C5DCE"/>
    <w:rsid w:val="006C5EE4"/>
    <w:rsid w:val="006C5FA3"/>
    <w:rsid w:val="006C62D4"/>
    <w:rsid w:val="006C636E"/>
    <w:rsid w:val="006C692D"/>
    <w:rsid w:val="006C6B19"/>
    <w:rsid w:val="006C7B5B"/>
    <w:rsid w:val="006C7B78"/>
    <w:rsid w:val="006D04DE"/>
    <w:rsid w:val="006D0B2E"/>
    <w:rsid w:val="006D0B51"/>
    <w:rsid w:val="006D0BBA"/>
    <w:rsid w:val="006D0F25"/>
    <w:rsid w:val="006D0FD0"/>
    <w:rsid w:val="006D1141"/>
    <w:rsid w:val="006D1B56"/>
    <w:rsid w:val="006D1C3F"/>
    <w:rsid w:val="006D1EC7"/>
    <w:rsid w:val="006D2F03"/>
    <w:rsid w:val="006D2F28"/>
    <w:rsid w:val="006D32F4"/>
    <w:rsid w:val="006D393C"/>
    <w:rsid w:val="006D3DD2"/>
    <w:rsid w:val="006D3E2D"/>
    <w:rsid w:val="006D4407"/>
    <w:rsid w:val="006D4683"/>
    <w:rsid w:val="006D4771"/>
    <w:rsid w:val="006D4B4F"/>
    <w:rsid w:val="006D4DA8"/>
    <w:rsid w:val="006D521A"/>
    <w:rsid w:val="006D55FA"/>
    <w:rsid w:val="006D618C"/>
    <w:rsid w:val="006D61F8"/>
    <w:rsid w:val="006D637D"/>
    <w:rsid w:val="006D63FC"/>
    <w:rsid w:val="006D6615"/>
    <w:rsid w:val="006D6E50"/>
    <w:rsid w:val="006D7039"/>
    <w:rsid w:val="006D713D"/>
    <w:rsid w:val="006D7140"/>
    <w:rsid w:val="006D72F1"/>
    <w:rsid w:val="006D7566"/>
    <w:rsid w:val="006D7666"/>
    <w:rsid w:val="006D7689"/>
    <w:rsid w:val="006D7A64"/>
    <w:rsid w:val="006E0018"/>
    <w:rsid w:val="006E0270"/>
    <w:rsid w:val="006E0327"/>
    <w:rsid w:val="006E11C6"/>
    <w:rsid w:val="006E1291"/>
    <w:rsid w:val="006E1DF1"/>
    <w:rsid w:val="006E21B3"/>
    <w:rsid w:val="006E267C"/>
    <w:rsid w:val="006E269B"/>
    <w:rsid w:val="006E26C3"/>
    <w:rsid w:val="006E2A86"/>
    <w:rsid w:val="006E34E9"/>
    <w:rsid w:val="006E36C0"/>
    <w:rsid w:val="006E3A63"/>
    <w:rsid w:val="006E3D02"/>
    <w:rsid w:val="006E40DD"/>
    <w:rsid w:val="006E45D7"/>
    <w:rsid w:val="006E467B"/>
    <w:rsid w:val="006E4845"/>
    <w:rsid w:val="006E4B9C"/>
    <w:rsid w:val="006E4C2E"/>
    <w:rsid w:val="006E4CEF"/>
    <w:rsid w:val="006E5424"/>
    <w:rsid w:val="006E5560"/>
    <w:rsid w:val="006E5665"/>
    <w:rsid w:val="006E57F2"/>
    <w:rsid w:val="006E58FE"/>
    <w:rsid w:val="006E5E97"/>
    <w:rsid w:val="006E6073"/>
    <w:rsid w:val="006E670A"/>
    <w:rsid w:val="006E6971"/>
    <w:rsid w:val="006E6D50"/>
    <w:rsid w:val="006E7112"/>
    <w:rsid w:val="006E78AD"/>
    <w:rsid w:val="006E7CFA"/>
    <w:rsid w:val="006F00C8"/>
    <w:rsid w:val="006F0502"/>
    <w:rsid w:val="006F0832"/>
    <w:rsid w:val="006F0BDC"/>
    <w:rsid w:val="006F11EC"/>
    <w:rsid w:val="006F1BE4"/>
    <w:rsid w:val="006F1EC2"/>
    <w:rsid w:val="006F1F31"/>
    <w:rsid w:val="006F222E"/>
    <w:rsid w:val="006F2328"/>
    <w:rsid w:val="006F234E"/>
    <w:rsid w:val="006F2380"/>
    <w:rsid w:val="006F285A"/>
    <w:rsid w:val="006F292F"/>
    <w:rsid w:val="006F29D5"/>
    <w:rsid w:val="006F2CCF"/>
    <w:rsid w:val="006F2EE3"/>
    <w:rsid w:val="006F2FA9"/>
    <w:rsid w:val="006F2FB7"/>
    <w:rsid w:val="006F304C"/>
    <w:rsid w:val="006F3493"/>
    <w:rsid w:val="006F3814"/>
    <w:rsid w:val="006F4240"/>
    <w:rsid w:val="006F42E2"/>
    <w:rsid w:val="006F4344"/>
    <w:rsid w:val="006F444B"/>
    <w:rsid w:val="006F46A2"/>
    <w:rsid w:val="006F46A4"/>
    <w:rsid w:val="006F4D74"/>
    <w:rsid w:val="006F4F38"/>
    <w:rsid w:val="006F513F"/>
    <w:rsid w:val="006F5448"/>
    <w:rsid w:val="006F5733"/>
    <w:rsid w:val="006F5BBB"/>
    <w:rsid w:val="006F5F6B"/>
    <w:rsid w:val="006F6135"/>
    <w:rsid w:val="006F66DC"/>
    <w:rsid w:val="006F67BD"/>
    <w:rsid w:val="006F6F8A"/>
    <w:rsid w:val="006F7243"/>
    <w:rsid w:val="006F73FA"/>
    <w:rsid w:val="006F7549"/>
    <w:rsid w:val="006F76A8"/>
    <w:rsid w:val="006F7E59"/>
    <w:rsid w:val="007002C3"/>
    <w:rsid w:val="007009E6"/>
    <w:rsid w:val="00700A62"/>
    <w:rsid w:val="00700FFB"/>
    <w:rsid w:val="00701092"/>
    <w:rsid w:val="0070115B"/>
    <w:rsid w:val="007018C5"/>
    <w:rsid w:val="00701C09"/>
    <w:rsid w:val="00702079"/>
    <w:rsid w:val="007033E2"/>
    <w:rsid w:val="00703407"/>
    <w:rsid w:val="007037E0"/>
    <w:rsid w:val="00703814"/>
    <w:rsid w:val="00703DFD"/>
    <w:rsid w:val="00703F37"/>
    <w:rsid w:val="007040FF"/>
    <w:rsid w:val="0070411E"/>
    <w:rsid w:val="0070463A"/>
    <w:rsid w:val="00704EF1"/>
    <w:rsid w:val="00705DBA"/>
    <w:rsid w:val="00705ED7"/>
    <w:rsid w:val="007065D4"/>
    <w:rsid w:val="007066CC"/>
    <w:rsid w:val="00706807"/>
    <w:rsid w:val="00706FE5"/>
    <w:rsid w:val="007071D0"/>
    <w:rsid w:val="0070733F"/>
    <w:rsid w:val="00707835"/>
    <w:rsid w:val="00707D01"/>
    <w:rsid w:val="00707E82"/>
    <w:rsid w:val="007107FD"/>
    <w:rsid w:val="00710E73"/>
    <w:rsid w:val="00711201"/>
    <w:rsid w:val="00711338"/>
    <w:rsid w:val="007118AE"/>
    <w:rsid w:val="00711AB7"/>
    <w:rsid w:val="00711F47"/>
    <w:rsid w:val="007122F0"/>
    <w:rsid w:val="0071244A"/>
    <w:rsid w:val="0071257A"/>
    <w:rsid w:val="007126FC"/>
    <w:rsid w:val="0071298B"/>
    <w:rsid w:val="0071355E"/>
    <w:rsid w:val="007135E4"/>
    <w:rsid w:val="007137A0"/>
    <w:rsid w:val="00714996"/>
    <w:rsid w:val="00714B6C"/>
    <w:rsid w:val="00714D3C"/>
    <w:rsid w:val="00714E8C"/>
    <w:rsid w:val="0071538A"/>
    <w:rsid w:val="00715434"/>
    <w:rsid w:val="00715C0F"/>
    <w:rsid w:val="00715E40"/>
    <w:rsid w:val="00715F9C"/>
    <w:rsid w:val="00716064"/>
    <w:rsid w:val="00716194"/>
    <w:rsid w:val="00716950"/>
    <w:rsid w:val="007169E4"/>
    <w:rsid w:val="00716AE1"/>
    <w:rsid w:val="00717117"/>
    <w:rsid w:val="0071727D"/>
    <w:rsid w:val="0071765E"/>
    <w:rsid w:val="007179FB"/>
    <w:rsid w:val="00717BF7"/>
    <w:rsid w:val="00717E52"/>
    <w:rsid w:val="007201C3"/>
    <w:rsid w:val="00720676"/>
    <w:rsid w:val="00720AEA"/>
    <w:rsid w:val="00721055"/>
    <w:rsid w:val="00721081"/>
    <w:rsid w:val="00721EBC"/>
    <w:rsid w:val="00721F62"/>
    <w:rsid w:val="007222BB"/>
    <w:rsid w:val="00722D14"/>
    <w:rsid w:val="00723198"/>
    <w:rsid w:val="00723972"/>
    <w:rsid w:val="00723A7E"/>
    <w:rsid w:val="00723A80"/>
    <w:rsid w:val="00723B17"/>
    <w:rsid w:val="00723C93"/>
    <w:rsid w:val="00723D96"/>
    <w:rsid w:val="007240B0"/>
    <w:rsid w:val="007241C6"/>
    <w:rsid w:val="007243CB"/>
    <w:rsid w:val="00724931"/>
    <w:rsid w:val="007249BE"/>
    <w:rsid w:val="00724B3D"/>
    <w:rsid w:val="00724DB2"/>
    <w:rsid w:val="00725063"/>
    <w:rsid w:val="00725AEC"/>
    <w:rsid w:val="00725B4B"/>
    <w:rsid w:val="007260CA"/>
    <w:rsid w:val="00726418"/>
    <w:rsid w:val="00726545"/>
    <w:rsid w:val="0072667A"/>
    <w:rsid w:val="00726775"/>
    <w:rsid w:val="00726B01"/>
    <w:rsid w:val="00726F85"/>
    <w:rsid w:val="00727417"/>
    <w:rsid w:val="00727C0C"/>
    <w:rsid w:val="00727FE8"/>
    <w:rsid w:val="00730453"/>
    <w:rsid w:val="0073071D"/>
    <w:rsid w:val="007309D4"/>
    <w:rsid w:val="00730D0E"/>
    <w:rsid w:val="00730E68"/>
    <w:rsid w:val="007317A5"/>
    <w:rsid w:val="00731F83"/>
    <w:rsid w:val="00732A8D"/>
    <w:rsid w:val="00732C96"/>
    <w:rsid w:val="00732E98"/>
    <w:rsid w:val="00732EF6"/>
    <w:rsid w:val="00734917"/>
    <w:rsid w:val="007349A0"/>
    <w:rsid w:val="00734A93"/>
    <w:rsid w:val="00734C9B"/>
    <w:rsid w:val="007353ED"/>
    <w:rsid w:val="00735AF1"/>
    <w:rsid w:val="00735E69"/>
    <w:rsid w:val="007361B5"/>
    <w:rsid w:val="00736422"/>
    <w:rsid w:val="0073665D"/>
    <w:rsid w:val="00736974"/>
    <w:rsid w:val="0073776B"/>
    <w:rsid w:val="00737BB7"/>
    <w:rsid w:val="00737BD9"/>
    <w:rsid w:val="007400B0"/>
    <w:rsid w:val="007401AC"/>
    <w:rsid w:val="00740901"/>
    <w:rsid w:val="00740BD0"/>
    <w:rsid w:val="00740BD7"/>
    <w:rsid w:val="007413AC"/>
    <w:rsid w:val="00741739"/>
    <w:rsid w:val="00741815"/>
    <w:rsid w:val="00741EA8"/>
    <w:rsid w:val="00742681"/>
    <w:rsid w:val="007426D2"/>
    <w:rsid w:val="00742ABE"/>
    <w:rsid w:val="00742B1C"/>
    <w:rsid w:val="00743194"/>
    <w:rsid w:val="00743A2D"/>
    <w:rsid w:val="00743C1A"/>
    <w:rsid w:val="00743CEB"/>
    <w:rsid w:val="0074411B"/>
    <w:rsid w:val="007442EB"/>
    <w:rsid w:val="007443B9"/>
    <w:rsid w:val="007444A0"/>
    <w:rsid w:val="007447B2"/>
    <w:rsid w:val="007449C1"/>
    <w:rsid w:val="007449C7"/>
    <w:rsid w:val="00745A6E"/>
    <w:rsid w:val="00746760"/>
    <w:rsid w:val="00746923"/>
    <w:rsid w:val="00746DB4"/>
    <w:rsid w:val="007471E8"/>
    <w:rsid w:val="0074727B"/>
    <w:rsid w:val="007476AA"/>
    <w:rsid w:val="00747B54"/>
    <w:rsid w:val="00747CBA"/>
    <w:rsid w:val="00750360"/>
    <w:rsid w:val="00750668"/>
    <w:rsid w:val="00750B94"/>
    <w:rsid w:val="00750E90"/>
    <w:rsid w:val="00750FCE"/>
    <w:rsid w:val="0075125C"/>
    <w:rsid w:val="00751419"/>
    <w:rsid w:val="0075173C"/>
    <w:rsid w:val="00751AF8"/>
    <w:rsid w:val="00751C8D"/>
    <w:rsid w:val="00751E91"/>
    <w:rsid w:val="00751FD6"/>
    <w:rsid w:val="00752AD6"/>
    <w:rsid w:val="00753161"/>
    <w:rsid w:val="0075415D"/>
    <w:rsid w:val="00754559"/>
    <w:rsid w:val="00754632"/>
    <w:rsid w:val="007547FB"/>
    <w:rsid w:val="00754D91"/>
    <w:rsid w:val="00755007"/>
    <w:rsid w:val="00755AC7"/>
    <w:rsid w:val="00755BC1"/>
    <w:rsid w:val="00755E75"/>
    <w:rsid w:val="007561F0"/>
    <w:rsid w:val="00756652"/>
    <w:rsid w:val="0075665C"/>
    <w:rsid w:val="00756DBA"/>
    <w:rsid w:val="00756DF3"/>
    <w:rsid w:val="007572FB"/>
    <w:rsid w:val="00757382"/>
    <w:rsid w:val="00757521"/>
    <w:rsid w:val="00760635"/>
    <w:rsid w:val="00760652"/>
    <w:rsid w:val="00760685"/>
    <w:rsid w:val="007606C6"/>
    <w:rsid w:val="00760AEC"/>
    <w:rsid w:val="0076141A"/>
    <w:rsid w:val="00761648"/>
    <w:rsid w:val="007617E2"/>
    <w:rsid w:val="00761836"/>
    <w:rsid w:val="00761B20"/>
    <w:rsid w:val="00762363"/>
    <w:rsid w:val="00762CF9"/>
    <w:rsid w:val="00762F4B"/>
    <w:rsid w:val="007630BA"/>
    <w:rsid w:val="00763425"/>
    <w:rsid w:val="0076348C"/>
    <w:rsid w:val="00763896"/>
    <w:rsid w:val="00763CE9"/>
    <w:rsid w:val="00763E7E"/>
    <w:rsid w:val="007640EE"/>
    <w:rsid w:val="00764D6A"/>
    <w:rsid w:val="00764F40"/>
    <w:rsid w:val="007652F6"/>
    <w:rsid w:val="007654B2"/>
    <w:rsid w:val="00765A67"/>
    <w:rsid w:val="00765D99"/>
    <w:rsid w:val="00765E84"/>
    <w:rsid w:val="0076601B"/>
    <w:rsid w:val="00766049"/>
    <w:rsid w:val="00766482"/>
    <w:rsid w:val="0076651D"/>
    <w:rsid w:val="00766564"/>
    <w:rsid w:val="0076692D"/>
    <w:rsid w:val="00766AF8"/>
    <w:rsid w:val="00767505"/>
    <w:rsid w:val="00767797"/>
    <w:rsid w:val="00767D15"/>
    <w:rsid w:val="00767F45"/>
    <w:rsid w:val="007706EA"/>
    <w:rsid w:val="00770844"/>
    <w:rsid w:val="00770FF9"/>
    <w:rsid w:val="00771047"/>
    <w:rsid w:val="00771316"/>
    <w:rsid w:val="007714B1"/>
    <w:rsid w:val="00771662"/>
    <w:rsid w:val="00771E54"/>
    <w:rsid w:val="00771FA2"/>
    <w:rsid w:val="007720DC"/>
    <w:rsid w:val="007722D9"/>
    <w:rsid w:val="00772CFD"/>
    <w:rsid w:val="00772D5B"/>
    <w:rsid w:val="00772E59"/>
    <w:rsid w:val="00772F5E"/>
    <w:rsid w:val="00773056"/>
    <w:rsid w:val="007733EA"/>
    <w:rsid w:val="007733ED"/>
    <w:rsid w:val="00773638"/>
    <w:rsid w:val="0077387D"/>
    <w:rsid w:val="00773E75"/>
    <w:rsid w:val="00773EC7"/>
    <w:rsid w:val="007740CD"/>
    <w:rsid w:val="00774A1C"/>
    <w:rsid w:val="00774A5F"/>
    <w:rsid w:val="00774B5B"/>
    <w:rsid w:val="00774C4D"/>
    <w:rsid w:val="00774EBA"/>
    <w:rsid w:val="0077535B"/>
    <w:rsid w:val="00776149"/>
    <w:rsid w:val="007767A3"/>
    <w:rsid w:val="00776817"/>
    <w:rsid w:val="00776DC9"/>
    <w:rsid w:val="0077760E"/>
    <w:rsid w:val="00777623"/>
    <w:rsid w:val="00777B89"/>
    <w:rsid w:val="00777EB6"/>
    <w:rsid w:val="00780069"/>
    <w:rsid w:val="007801B7"/>
    <w:rsid w:val="00780431"/>
    <w:rsid w:val="00780A62"/>
    <w:rsid w:val="00780AF0"/>
    <w:rsid w:val="00780E29"/>
    <w:rsid w:val="0078118B"/>
    <w:rsid w:val="00781496"/>
    <w:rsid w:val="007814F4"/>
    <w:rsid w:val="00781647"/>
    <w:rsid w:val="00781AB0"/>
    <w:rsid w:val="00781AE5"/>
    <w:rsid w:val="00781C8A"/>
    <w:rsid w:val="00781CC8"/>
    <w:rsid w:val="00781D5A"/>
    <w:rsid w:val="00781E23"/>
    <w:rsid w:val="00782661"/>
    <w:rsid w:val="00782A03"/>
    <w:rsid w:val="00782EEB"/>
    <w:rsid w:val="00783116"/>
    <w:rsid w:val="00783CE0"/>
    <w:rsid w:val="00783EFF"/>
    <w:rsid w:val="00784379"/>
    <w:rsid w:val="007847BE"/>
    <w:rsid w:val="00784BBA"/>
    <w:rsid w:val="00784DF8"/>
    <w:rsid w:val="0078507D"/>
    <w:rsid w:val="0078540E"/>
    <w:rsid w:val="0078550E"/>
    <w:rsid w:val="00785982"/>
    <w:rsid w:val="007861A6"/>
    <w:rsid w:val="007867E0"/>
    <w:rsid w:val="00786D7D"/>
    <w:rsid w:val="007873BC"/>
    <w:rsid w:val="00787662"/>
    <w:rsid w:val="0078777D"/>
    <w:rsid w:val="007877F0"/>
    <w:rsid w:val="007879A0"/>
    <w:rsid w:val="00790066"/>
    <w:rsid w:val="007902E7"/>
    <w:rsid w:val="00790A70"/>
    <w:rsid w:val="00790B94"/>
    <w:rsid w:val="00790F32"/>
    <w:rsid w:val="007913C2"/>
    <w:rsid w:val="00792098"/>
    <w:rsid w:val="007921A5"/>
    <w:rsid w:val="0079224C"/>
    <w:rsid w:val="007923B4"/>
    <w:rsid w:val="00792473"/>
    <w:rsid w:val="00792634"/>
    <w:rsid w:val="00792888"/>
    <w:rsid w:val="00792A5B"/>
    <w:rsid w:val="00792E56"/>
    <w:rsid w:val="00793F03"/>
    <w:rsid w:val="00793F84"/>
    <w:rsid w:val="00794314"/>
    <w:rsid w:val="0079442B"/>
    <w:rsid w:val="007945B8"/>
    <w:rsid w:val="007945FE"/>
    <w:rsid w:val="0079465D"/>
    <w:rsid w:val="007949CB"/>
    <w:rsid w:val="00794A70"/>
    <w:rsid w:val="00794C4D"/>
    <w:rsid w:val="00794EBA"/>
    <w:rsid w:val="00794FD4"/>
    <w:rsid w:val="00795422"/>
    <w:rsid w:val="00795682"/>
    <w:rsid w:val="00795C1A"/>
    <w:rsid w:val="0079627F"/>
    <w:rsid w:val="007964DF"/>
    <w:rsid w:val="007966C3"/>
    <w:rsid w:val="00796F87"/>
    <w:rsid w:val="007970B6"/>
    <w:rsid w:val="00797440"/>
    <w:rsid w:val="007975B3"/>
    <w:rsid w:val="007975CC"/>
    <w:rsid w:val="007977D9"/>
    <w:rsid w:val="007A00AD"/>
    <w:rsid w:val="007A0642"/>
    <w:rsid w:val="007A07FB"/>
    <w:rsid w:val="007A0B0B"/>
    <w:rsid w:val="007A0C32"/>
    <w:rsid w:val="007A0FC1"/>
    <w:rsid w:val="007A10A8"/>
    <w:rsid w:val="007A1662"/>
    <w:rsid w:val="007A18DA"/>
    <w:rsid w:val="007A24C7"/>
    <w:rsid w:val="007A3088"/>
    <w:rsid w:val="007A3714"/>
    <w:rsid w:val="007A3D5D"/>
    <w:rsid w:val="007A3F31"/>
    <w:rsid w:val="007A3FF2"/>
    <w:rsid w:val="007A4234"/>
    <w:rsid w:val="007A47DB"/>
    <w:rsid w:val="007A50BC"/>
    <w:rsid w:val="007A52A4"/>
    <w:rsid w:val="007A5B51"/>
    <w:rsid w:val="007A5E46"/>
    <w:rsid w:val="007A6429"/>
    <w:rsid w:val="007A6CB8"/>
    <w:rsid w:val="007A745D"/>
    <w:rsid w:val="007A7A62"/>
    <w:rsid w:val="007B0562"/>
    <w:rsid w:val="007B0A18"/>
    <w:rsid w:val="007B0D2B"/>
    <w:rsid w:val="007B0F5F"/>
    <w:rsid w:val="007B120D"/>
    <w:rsid w:val="007B15FB"/>
    <w:rsid w:val="007B17FD"/>
    <w:rsid w:val="007B1B64"/>
    <w:rsid w:val="007B1D47"/>
    <w:rsid w:val="007B1DD4"/>
    <w:rsid w:val="007B1FDB"/>
    <w:rsid w:val="007B1FFB"/>
    <w:rsid w:val="007B2583"/>
    <w:rsid w:val="007B2600"/>
    <w:rsid w:val="007B267F"/>
    <w:rsid w:val="007B28CE"/>
    <w:rsid w:val="007B28EA"/>
    <w:rsid w:val="007B2A04"/>
    <w:rsid w:val="007B2B2D"/>
    <w:rsid w:val="007B2E6B"/>
    <w:rsid w:val="007B360C"/>
    <w:rsid w:val="007B4405"/>
    <w:rsid w:val="007B44E8"/>
    <w:rsid w:val="007B4654"/>
    <w:rsid w:val="007B47BD"/>
    <w:rsid w:val="007B496F"/>
    <w:rsid w:val="007B4D53"/>
    <w:rsid w:val="007B50F1"/>
    <w:rsid w:val="007B5240"/>
    <w:rsid w:val="007B5441"/>
    <w:rsid w:val="007B5593"/>
    <w:rsid w:val="007B55C3"/>
    <w:rsid w:val="007B5867"/>
    <w:rsid w:val="007B5928"/>
    <w:rsid w:val="007B67D2"/>
    <w:rsid w:val="007B6A5D"/>
    <w:rsid w:val="007B6C89"/>
    <w:rsid w:val="007B6D43"/>
    <w:rsid w:val="007B6D7A"/>
    <w:rsid w:val="007B78D7"/>
    <w:rsid w:val="007B7BD7"/>
    <w:rsid w:val="007B7C14"/>
    <w:rsid w:val="007C0189"/>
    <w:rsid w:val="007C0192"/>
    <w:rsid w:val="007C02ED"/>
    <w:rsid w:val="007C0417"/>
    <w:rsid w:val="007C04AF"/>
    <w:rsid w:val="007C0AAF"/>
    <w:rsid w:val="007C0FE7"/>
    <w:rsid w:val="007C102D"/>
    <w:rsid w:val="007C10BD"/>
    <w:rsid w:val="007C152B"/>
    <w:rsid w:val="007C1781"/>
    <w:rsid w:val="007C1AD5"/>
    <w:rsid w:val="007C1B3A"/>
    <w:rsid w:val="007C2107"/>
    <w:rsid w:val="007C24D4"/>
    <w:rsid w:val="007C2FD6"/>
    <w:rsid w:val="007C30CB"/>
    <w:rsid w:val="007C326C"/>
    <w:rsid w:val="007C32C9"/>
    <w:rsid w:val="007C3485"/>
    <w:rsid w:val="007C34BE"/>
    <w:rsid w:val="007C358A"/>
    <w:rsid w:val="007C3CC8"/>
    <w:rsid w:val="007C3D32"/>
    <w:rsid w:val="007C3FBE"/>
    <w:rsid w:val="007C4100"/>
    <w:rsid w:val="007C4155"/>
    <w:rsid w:val="007C434A"/>
    <w:rsid w:val="007C4744"/>
    <w:rsid w:val="007C4806"/>
    <w:rsid w:val="007C5A02"/>
    <w:rsid w:val="007C5F7E"/>
    <w:rsid w:val="007C5FE3"/>
    <w:rsid w:val="007C6458"/>
    <w:rsid w:val="007C671E"/>
    <w:rsid w:val="007C79E5"/>
    <w:rsid w:val="007C7AC8"/>
    <w:rsid w:val="007C7B24"/>
    <w:rsid w:val="007D0616"/>
    <w:rsid w:val="007D0648"/>
    <w:rsid w:val="007D080E"/>
    <w:rsid w:val="007D089A"/>
    <w:rsid w:val="007D19DD"/>
    <w:rsid w:val="007D1C78"/>
    <w:rsid w:val="007D21FE"/>
    <w:rsid w:val="007D26A5"/>
    <w:rsid w:val="007D26C4"/>
    <w:rsid w:val="007D2916"/>
    <w:rsid w:val="007D3AC1"/>
    <w:rsid w:val="007D3B83"/>
    <w:rsid w:val="007D40AB"/>
    <w:rsid w:val="007D40F9"/>
    <w:rsid w:val="007D4241"/>
    <w:rsid w:val="007D4662"/>
    <w:rsid w:val="007D4D91"/>
    <w:rsid w:val="007D4E8D"/>
    <w:rsid w:val="007D5548"/>
    <w:rsid w:val="007D5750"/>
    <w:rsid w:val="007D5A95"/>
    <w:rsid w:val="007D5EE4"/>
    <w:rsid w:val="007D600E"/>
    <w:rsid w:val="007D61C6"/>
    <w:rsid w:val="007D67FE"/>
    <w:rsid w:val="007D7893"/>
    <w:rsid w:val="007D7B7D"/>
    <w:rsid w:val="007D7B97"/>
    <w:rsid w:val="007E080D"/>
    <w:rsid w:val="007E0A9F"/>
    <w:rsid w:val="007E0C08"/>
    <w:rsid w:val="007E0E79"/>
    <w:rsid w:val="007E15C1"/>
    <w:rsid w:val="007E1B22"/>
    <w:rsid w:val="007E1DD1"/>
    <w:rsid w:val="007E2466"/>
    <w:rsid w:val="007E2F40"/>
    <w:rsid w:val="007E3917"/>
    <w:rsid w:val="007E48D1"/>
    <w:rsid w:val="007E4F13"/>
    <w:rsid w:val="007E54F4"/>
    <w:rsid w:val="007E57D5"/>
    <w:rsid w:val="007E5DB5"/>
    <w:rsid w:val="007E619E"/>
    <w:rsid w:val="007E6857"/>
    <w:rsid w:val="007E6C25"/>
    <w:rsid w:val="007E7196"/>
    <w:rsid w:val="007E71C9"/>
    <w:rsid w:val="007E734E"/>
    <w:rsid w:val="007E74E2"/>
    <w:rsid w:val="007E7733"/>
    <w:rsid w:val="007F01BE"/>
    <w:rsid w:val="007F0D1E"/>
    <w:rsid w:val="007F1F45"/>
    <w:rsid w:val="007F29B7"/>
    <w:rsid w:val="007F336D"/>
    <w:rsid w:val="007F35B3"/>
    <w:rsid w:val="007F3856"/>
    <w:rsid w:val="007F421D"/>
    <w:rsid w:val="007F426A"/>
    <w:rsid w:val="007F4404"/>
    <w:rsid w:val="007F4901"/>
    <w:rsid w:val="007F4C14"/>
    <w:rsid w:val="007F63B1"/>
    <w:rsid w:val="007F6460"/>
    <w:rsid w:val="007F660A"/>
    <w:rsid w:val="007F66A7"/>
    <w:rsid w:val="007F6814"/>
    <w:rsid w:val="007F6C34"/>
    <w:rsid w:val="007F6F6D"/>
    <w:rsid w:val="007F759A"/>
    <w:rsid w:val="007F7995"/>
    <w:rsid w:val="007F7F90"/>
    <w:rsid w:val="00800290"/>
    <w:rsid w:val="00801696"/>
    <w:rsid w:val="00801790"/>
    <w:rsid w:val="00801816"/>
    <w:rsid w:val="00801818"/>
    <w:rsid w:val="00801FE6"/>
    <w:rsid w:val="00802724"/>
    <w:rsid w:val="0080307B"/>
    <w:rsid w:val="00803409"/>
    <w:rsid w:val="00803493"/>
    <w:rsid w:val="00803A24"/>
    <w:rsid w:val="00803D2F"/>
    <w:rsid w:val="00803E4F"/>
    <w:rsid w:val="0080405C"/>
    <w:rsid w:val="008046F4"/>
    <w:rsid w:val="00804971"/>
    <w:rsid w:val="00804DEF"/>
    <w:rsid w:val="00804F8E"/>
    <w:rsid w:val="0080504A"/>
    <w:rsid w:val="0080533C"/>
    <w:rsid w:val="00805D84"/>
    <w:rsid w:val="00805EBB"/>
    <w:rsid w:val="00806158"/>
    <w:rsid w:val="00806573"/>
    <w:rsid w:val="00806857"/>
    <w:rsid w:val="00806959"/>
    <w:rsid w:val="00806CA2"/>
    <w:rsid w:val="00806EE7"/>
    <w:rsid w:val="008070D6"/>
    <w:rsid w:val="00807824"/>
    <w:rsid w:val="00807A2A"/>
    <w:rsid w:val="0081066B"/>
    <w:rsid w:val="0081070D"/>
    <w:rsid w:val="008108CD"/>
    <w:rsid w:val="00810A39"/>
    <w:rsid w:val="00810C88"/>
    <w:rsid w:val="0081102E"/>
    <w:rsid w:val="008114DE"/>
    <w:rsid w:val="0081150B"/>
    <w:rsid w:val="00811566"/>
    <w:rsid w:val="008117E7"/>
    <w:rsid w:val="00811CC6"/>
    <w:rsid w:val="00811FBA"/>
    <w:rsid w:val="0081239B"/>
    <w:rsid w:val="00812A72"/>
    <w:rsid w:val="00812E4E"/>
    <w:rsid w:val="00812EEF"/>
    <w:rsid w:val="0081310F"/>
    <w:rsid w:val="00813539"/>
    <w:rsid w:val="008137C0"/>
    <w:rsid w:val="00813A6C"/>
    <w:rsid w:val="00813B44"/>
    <w:rsid w:val="00813CC3"/>
    <w:rsid w:val="00813D7F"/>
    <w:rsid w:val="0081421A"/>
    <w:rsid w:val="0081443B"/>
    <w:rsid w:val="00814813"/>
    <w:rsid w:val="008149C4"/>
    <w:rsid w:val="00814C9B"/>
    <w:rsid w:val="008150DB"/>
    <w:rsid w:val="00815232"/>
    <w:rsid w:val="00815258"/>
    <w:rsid w:val="00815DB3"/>
    <w:rsid w:val="00815FF9"/>
    <w:rsid w:val="00816142"/>
    <w:rsid w:val="0081684F"/>
    <w:rsid w:val="008176CD"/>
    <w:rsid w:val="0081777B"/>
    <w:rsid w:val="008178E9"/>
    <w:rsid w:val="008179CA"/>
    <w:rsid w:val="00820171"/>
    <w:rsid w:val="008201FF"/>
    <w:rsid w:val="008204AE"/>
    <w:rsid w:val="008206D6"/>
    <w:rsid w:val="00820AE6"/>
    <w:rsid w:val="00820D40"/>
    <w:rsid w:val="008221C3"/>
    <w:rsid w:val="0082246E"/>
    <w:rsid w:val="008227F3"/>
    <w:rsid w:val="008229F4"/>
    <w:rsid w:val="00822CC3"/>
    <w:rsid w:val="00822F37"/>
    <w:rsid w:val="00823832"/>
    <w:rsid w:val="00823AD5"/>
    <w:rsid w:val="00823F9D"/>
    <w:rsid w:val="008246B3"/>
    <w:rsid w:val="00824D0B"/>
    <w:rsid w:val="00824F01"/>
    <w:rsid w:val="0082533D"/>
    <w:rsid w:val="0082540D"/>
    <w:rsid w:val="008256B1"/>
    <w:rsid w:val="00825904"/>
    <w:rsid w:val="00826017"/>
    <w:rsid w:val="008261E7"/>
    <w:rsid w:val="00826486"/>
    <w:rsid w:val="00826603"/>
    <w:rsid w:val="00826EE6"/>
    <w:rsid w:val="00827094"/>
    <w:rsid w:val="008271A2"/>
    <w:rsid w:val="0082729F"/>
    <w:rsid w:val="008275F4"/>
    <w:rsid w:val="008300C1"/>
    <w:rsid w:val="008305AE"/>
    <w:rsid w:val="00830BDF"/>
    <w:rsid w:val="0083111F"/>
    <w:rsid w:val="0083167D"/>
    <w:rsid w:val="00831B1E"/>
    <w:rsid w:val="00831FF6"/>
    <w:rsid w:val="008325E5"/>
    <w:rsid w:val="00832AEA"/>
    <w:rsid w:val="00832F84"/>
    <w:rsid w:val="008331C3"/>
    <w:rsid w:val="00833BC0"/>
    <w:rsid w:val="00833DF5"/>
    <w:rsid w:val="008342BB"/>
    <w:rsid w:val="0083468E"/>
    <w:rsid w:val="00834788"/>
    <w:rsid w:val="00834C45"/>
    <w:rsid w:val="00834C52"/>
    <w:rsid w:val="0083507E"/>
    <w:rsid w:val="00835E14"/>
    <w:rsid w:val="0083609F"/>
    <w:rsid w:val="008360F4"/>
    <w:rsid w:val="00836696"/>
    <w:rsid w:val="0083696A"/>
    <w:rsid w:val="00836AF5"/>
    <w:rsid w:val="008371BD"/>
    <w:rsid w:val="008374F2"/>
    <w:rsid w:val="00837B6F"/>
    <w:rsid w:val="00837F17"/>
    <w:rsid w:val="008400DB"/>
    <w:rsid w:val="0084068D"/>
    <w:rsid w:val="0084072C"/>
    <w:rsid w:val="00840811"/>
    <w:rsid w:val="00840D57"/>
    <w:rsid w:val="00841195"/>
    <w:rsid w:val="00841339"/>
    <w:rsid w:val="00841870"/>
    <w:rsid w:val="008423EF"/>
    <w:rsid w:val="00842AAD"/>
    <w:rsid w:val="0084301A"/>
    <w:rsid w:val="008434A7"/>
    <w:rsid w:val="00843716"/>
    <w:rsid w:val="008437BC"/>
    <w:rsid w:val="00843DF3"/>
    <w:rsid w:val="008440FD"/>
    <w:rsid w:val="008442AD"/>
    <w:rsid w:val="008444BF"/>
    <w:rsid w:val="0084451C"/>
    <w:rsid w:val="0084455A"/>
    <w:rsid w:val="008449A6"/>
    <w:rsid w:val="008449EC"/>
    <w:rsid w:val="008451FB"/>
    <w:rsid w:val="008454EB"/>
    <w:rsid w:val="00845DB7"/>
    <w:rsid w:val="00846765"/>
    <w:rsid w:val="00846B06"/>
    <w:rsid w:val="0084721E"/>
    <w:rsid w:val="00847A3B"/>
    <w:rsid w:val="00847CFC"/>
    <w:rsid w:val="00847F78"/>
    <w:rsid w:val="00850375"/>
    <w:rsid w:val="008505DC"/>
    <w:rsid w:val="008507F7"/>
    <w:rsid w:val="0085095D"/>
    <w:rsid w:val="00850E33"/>
    <w:rsid w:val="00850F13"/>
    <w:rsid w:val="00850F7F"/>
    <w:rsid w:val="00851014"/>
    <w:rsid w:val="0085128C"/>
    <w:rsid w:val="00851497"/>
    <w:rsid w:val="0085176F"/>
    <w:rsid w:val="00851787"/>
    <w:rsid w:val="00851814"/>
    <w:rsid w:val="0085192A"/>
    <w:rsid w:val="00851A72"/>
    <w:rsid w:val="00851D96"/>
    <w:rsid w:val="00851E04"/>
    <w:rsid w:val="00852C0E"/>
    <w:rsid w:val="00852E35"/>
    <w:rsid w:val="00853309"/>
    <w:rsid w:val="00853703"/>
    <w:rsid w:val="00853708"/>
    <w:rsid w:val="00854044"/>
    <w:rsid w:val="0085404E"/>
    <w:rsid w:val="008540E9"/>
    <w:rsid w:val="00854B96"/>
    <w:rsid w:val="00854F4F"/>
    <w:rsid w:val="00855651"/>
    <w:rsid w:val="008556C3"/>
    <w:rsid w:val="00855B4D"/>
    <w:rsid w:val="00856131"/>
    <w:rsid w:val="00856266"/>
    <w:rsid w:val="0085640B"/>
    <w:rsid w:val="00856619"/>
    <w:rsid w:val="008569BC"/>
    <w:rsid w:val="008569E5"/>
    <w:rsid w:val="00857178"/>
    <w:rsid w:val="00857455"/>
    <w:rsid w:val="00857A08"/>
    <w:rsid w:val="00857D6D"/>
    <w:rsid w:val="00860555"/>
    <w:rsid w:val="00860617"/>
    <w:rsid w:val="008609E7"/>
    <w:rsid w:val="00860ADA"/>
    <w:rsid w:val="00860CCC"/>
    <w:rsid w:val="00860DD1"/>
    <w:rsid w:val="0086136D"/>
    <w:rsid w:val="00861586"/>
    <w:rsid w:val="008619CB"/>
    <w:rsid w:val="00861A3B"/>
    <w:rsid w:val="00861E1A"/>
    <w:rsid w:val="00861E61"/>
    <w:rsid w:val="00862B18"/>
    <w:rsid w:val="00862BCE"/>
    <w:rsid w:val="008634ED"/>
    <w:rsid w:val="008635BE"/>
    <w:rsid w:val="00863887"/>
    <w:rsid w:val="0086392B"/>
    <w:rsid w:val="00863C3A"/>
    <w:rsid w:val="00863D9E"/>
    <w:rsid w:val="00863F40"/>
    <w:rsid w:val="008645C9"/>
    <w:rsid w:val="00864636"/>
    <w:rsid w:val="00864886"/>
    <w:rsid w:val="00864D58"/>
    <w:rsid w:val="00864EED"/>
    <w:rsid w:val="0086554C"/>
    <w:rsid w:val="008658EF"/>
    <w:rsid w:val="00866231"/>
    <w:rsid w:val="00866D25"/>
    <w:rsid w:val="008672E7"/>
    <w:rsid w:val="0086751E"/>
    <w:rsid w:val="00867F22"/>
    <w:rsid w:val="00870875"/>
    <w:rsid w:val="00871C5C"/>
    <w:rsid w:val="00872114"/>
    <w:rsid w:val="008721E3"/>
    <w:rsid w:val="008722BE"/>
    <w:rsid w:val="008726CE"/>
    <w:rsid w:val="008730FE"/>
    <w:rsid w:val="00873120"/>
    <w:rsid w:val="008732A5"/>
    <w:rsid w:val="008734DE"/>
    <w:rsid w:val="00873C8F"/>
    <w:rsid w:val="00873FF9"/>
    <w:rsid w:val="00874495"/>
    <w:rsid w:val="0087478B"/>
    <w:rsid w:val="008747BC"/>
    <w:rsid w:val="00875006"/>
    <w:rsid w:val="00875447"/>
    <w:rsid w:val="00875524"/>
    <w:rsid w:val="00875720"/>
    <w:rsid w:val="0087593D"/>
    <w:rsid w:val="00875EEF"/>
    <w:rsid w:val="00875FC6"/>
    <w:rsid w:val="00876675"/>
    <w:rsid w:val="00876790"/>
    <w:rsid w:val="00876A48"/>
    <w:rsid w:val="00876B5B"/>
    <w:rsid w:val="00877898"/>
    <w:rsid w:val="00877C7E"/>
    <w:rsid w:val="0088017B"/>
    <w:rsid w:val="00880255"/>
    <w:rsid w:val="0088034D"/>
    <w:rsid w:val="008807BA"/>
    <w:rsid w:val="00881242"/>
    <w:rsid w:val="00881650"/>
    <w:rsid w:val="0088166B"/>
    <w:rsid w:val="008817BA"/>
    <w:rsid w:val="00881DE5"/>
    <w:rsid w:val="008821B3"/>
    <w:rsid w:val="00882259"/>
    <w:rsid w:val="008822C6"/>
    <w:rsid w:val="00882385"/>
    <w:rsid w:val="008827FB"/>
    <w:rsid w:val="00882BAE"/>
    <w:rsid w:val="00882E71"/>
    <w:rsid w:val="008831A5"/>
    <w:rsid w:val="008831F6"/>
    <w:rsid w:val="0088332E"/>
    <w:rsid w:val="00883D4C"/>
    <w:rsid w:val="00883FAB"/>
    <w:rsid w:val="00884657"/>
    <w:rsid w:val="0088499D"/>
    <w:rsid w:val="00884B9A"/>
    <w:rsid w:val="00884DA3"/>
    <w:rsid w:val="00884F04"/>
    <w:rsid w:val="00885290"/>
    <w:rsid w:val="00885328"/>
    <w:rsid w:val="00885B6E"/>
    <w:rsid w:val="00885C8D"/>
    <w:rsid w:val="00885EB4"/>
    <w:rsid w:val="0088691A"/>
    <w:rsid w:val="00886C8C"/>
    <w:rsid w:val="00886DC2"/>
    <w:rsid w:val="00886FB0"/>
    <w:rsid w:val="00887368"/>
    <w:rsid w:val="00887590"/>
    <w:rsid w:val="00887731"/>
    <w:rsid w:val="008878EE"/>
    <w:rsid w:val="00887B12"/>
    <w:rsid w:val="00887B1C"/>
    <w:rsid w:val="00890073"/>
    <w:rsid w:val="0089047B"/>
    <w:rsid w:val="00890484"/>
    <w:rsid w:val="0089061F"/>
    <w:rsid w:val="00890EE0"/>
    <w:rsid w:val="0089167E"/>
    <w:rsid w:val="0089176F"/>
    <w:rsid w:val="00891ACD"/>
    <w:rsid w:val="00891D11"/>
    <w:rsid w:val="00891EEC"/>
    <w:rsid w:val="00891FBE"/>
    <w:rsid w:val="008921EC"/>
    <w:rsid w:val="008924DC"/>
    <w:rsid w:val="00892F12"/>
    <w:rsid w:val="00892F6E"/>
    <w:rsid w:val="00893945"/>
    <w:rsid w:val="00893C92"/>
    <w:rsid w:val="00893EE6"/>
    <w:rsid w:val="00894067"/>
    <w:rsid w:val="008941FD"/>
    <w:rsid w:val="00894987"/>
    <w:rsid w:val="00895004"/>
    <w:rsid w:val="00895028"/>
    <w:rsid w:val="00895149"/>
    <w:rsid w:val="0089546B"/>
    <w:rsid w:val="00895707"/>
    <w:rsid w:val="00895853"/>
    <w:rsid w:val="00896774"/>
    <w:rsid w:val="00896AA6"/>
    <w:rsid w:val="00896DBD"/>
    <w:rsid w:val="00897261"/>
    <w:rsid w:val="0089751F"/>
    <w:rsid w:val="0089772D"/>
    <w:rsid w:val="00897ADB"/>
    <w:rsid w:val="008A0562"/>
    <w:rsid w:val="008A08B9"/>
    <w:rsid w:val="008A0A9E"/>
    <w:rsid w:val="008A0AD3"/>
    <w:rsid w:val="008A0E7C"/>
    <w:rsid w:val="008A1013"/>
    <w:rsid w:val="008A19DA"/>
    <w:rsid w:val="008A1A0B"/>
    <w:rsid w:val="008A1B67"/>
    <w:rsid w:val="008A1F0F"/>
    <w:rsid w:val="008A23FC"/>
    <w:rsid w:val="008A300F"/>
    <w:rsid w:val="008A3232"/>
    <w:rsid w:val="008A3351"/>
    <w:rsid w:val="008A35AB"/>
    <w:rsid w:val="008A36E8"/>
    <w:rsid w:val="008A379D"/>
    <w:rsid w:val="008A38BE"/>
    <w:rsid w:val="008A3C27"/>
    <w:rsid w:val="008A4034"/>
    <w:rsid w:val="008A4375"/>
    <w:rsid w:val="008A4912"/>
    <w:rsid w:val="008A5065"/>
    <w:rsid w:val="008A5823"/>
    <w:rsid w:val="008A592D"/>
    <w:rsid w:val="008A5BB7"/>
    <w:rsid w:val="008A648F"/>
    <w:rsid w:val="008A66EB"/>
    <w:rsid w:val="008A6826"/>
    <w:rsid w:val="008A686F"/>
    <w:rsid w:val="008A6C80"/>
    <w:rsid w:val="008A6E98"/>
    <w:rsid w:val="008A7277"/>
    <w:rsid w:val="008A7CE1"/>
    <w:rsid w:val="008A7D60"/>
    <w:rsid w:val="008A7F03"/>
    <w:rsid w:val="008B0043"/>
    <w:rsid w:val="008B0268"/>
    <w:rsid w:val="008B1C9C"/>
    <w:rsid w:val="008B281F"/>
    <w:rsid w:val="008B29D4"/>
    <w:rsid w:val="008B2B00"/>
    <w:rsid w:val="008B2DA0"/>
    <w:rsid w:val="008B2F3D"/>
    <w:rsid w:val="008B3580"/>
    <w:rsid w:val="008B3B01"/>
    <w:rsid w:val="008B3BAD"/>
    <w:rsid w:val="008B4D5B"/>
    <w:rsid w:val="008B4ECA"/>
    <w:rsid w:val="008B56AA"/>
    <w:rsid w:val="008B5A48"/>
    <w:rsid w:val="008B5A85"/>
    <w:rsid w:val="008B5B4A"/>
    <w:rsid w:val="008B5D63"/>
    <w:rsid w:val="008B5E32"/>
    <w:rsid w:val="008B61F8"/>
    <w:rsid w:val="008B72BA"/>
    <w:rsid w:val="008B7512"/>
    <w:rsid w:val="008B7F83"/>
    <w:rsid w:val="008C0185"/>
    <w:rsid w:val="008C05A2"/>
    <w:rsid w:val="008C0A08"/>
    <w:rsid w:val="008C0ADB"/>
    <w:rsid w:val="008C0C22"/>
    <w:rsid w:val="008C13C8"/>
    <w:rsid w:val="008C1592"/>
    <w:rsid w:val="008C232F"/>
    <w:rsid w:val="008C250E"/>
    <w:rsid w:val="008C2710"/>
    <w:rsid w:val="008C2A7E"/>
    <w:rsid w:val="008C2CA7"/>
    <w:rsid w:val="008C3291"/>
    <w:rsid w:val="008C338A"/>
    <w:rsid w:val="008C36E6"/>
    <w:rsid w:val="008C3A7D"/>
    <w:rsid w:val="008C3D3B"/>
    <w:rsid w:val="008C3FB9"/>
    <w:rsid w:val="008C411C"/>
    <w:rsid w:val="008C4376"/>
    <w:rsid w:val="008C4479"/>
    <w:rsid w:val="008C46A4"/>
    <w:rsid w:val="008C4EBF"/>
    <w:rsid w:val="008C5074"/>
    <w:rsid w:val="008C54B0"/>
    <w:rsid w:val="008C59DA"/>
    <w:rsid w:val="008C6040"/>
    <w:rsid w:val="008C634D"/>
    <w:rsid w:val="008C667F"/>
    <w:rsid w:val="008C6770"/>
    <w:rsid w:val="008C6CB4"/>
    <w:rsid w:val="008C71B7"/>
    <w:rsid w:val="008C765E"/>
    <w:rsid w:val="008C7701"/>
    <w:rsid w:val="008C7A45"/>
    <w:rsid w:val="008C7CDE"/>
    <w:rsid w:val="008D00C3"/>
    <w:rsid w:val="008D03F6"/>
    <w:rsid w:val="008D04B8"/>
    <w:rsid w:val="008D050A"/>
    <w:rsid w:val="008D05DE"/>
    <w:rsid w:val="008D0BCA"/>
    <w:rsid w:val="008D1142"/>
    <w:rsid w:val="008D1C06"/>
    <w:rsid w:val="008D1D4F"/>
    <w:rsid w:val="008D1D9F"/>
    <w:rsid w:val="008D215C"/>
    <w:rsid w:val="008D23CD"/>
    <w:rsid w:val="008D265B"/>
    <w:rsid w:val="008D3153"/>
    <w:rsid w:val="008D3219"/>
    <w:rsid w:val="008D38BD"/>
    <w:rsid w:val="008D3AE4"/>
    <w:rsid w:val="008D3FA4"/>
    <w:rsid w:val="008D4381"/>
    <w:rsid w:val="008D4B18"/>
    <w:rsid w:val="008D5540"/>
    <w:rsid w:val="008D5842"/>
    <w:rsid w:val="008D5D29"/>
    <w:rsid w:val="008D5EDD"/>
    <w:rsid w:val="008D6022"/>
    <w:rsid w:val="008D619B"/>
    <w:rsid w:val="008D66B9"/>
    <w:rsid w:val="008D6E50"/>
    <w:rsid w:val="008D727D"/>
    <w:rsid w:val="008D761E"/>
    <w:rsid w:val="008D791D"/>
    <w:rsid w:val="008E00A8"/>
    <w:rsid w:val="008E017B"/>
    <w:rsid w:val="008E0849"/>
    <w:rsid w:val="008E087F"/>
    <w:rsid w:val="008E1629"/>
    <w:rsid w:val="008E19D9"/>
    <w:rsid w:val="008E1A9A"/>
    <w:rsid w:val="008E1D22"/>
    <w:rsid w:val="008E1EA8"/>
    <w:rsid w:val="008E213F"/>
    <w:rsid w:val="008E2568"/>
    <w:rsid w:val="008E2723"/>
    <w:rsid w:val="008E33B9"/>
    <w:rsid w:val="008E34D4"/>
    <w:rsid w:val="008E3A53"/>
    <w:rsid w:val="008E3C64"/>
    <w:rsid w:val="008E3DE5"/>
    <w:rsid w:val="008E3EAF"/>
    <w:rsid w:val="008E426D"/>
    <w:rsid w:val="008E47ED"/>
    <w:rsid w:val="008E5077"/>
    <w:rsid w:val="008E537D"/>
    <w:rsid w:val="008E56C3"/>
    <w:rsid w:val="008E59E4"/>
    <w:rsid w:val="008E59F8"/>
    <w:rsid w:val="008E5B63"/>
    <w:rsid w:val="008E5CE2"/>
    <w:rsid w:val="008E61B0"/>
    <w:rsid w:val="008E68A9"/>
    <w:rsid w:val="008E6AAC"/>
    <w:rsid w:val="008E6E4F"/>
    <w:rsid w:val="008E7463"/>
    <w:rsid w:val="008E7632"/>
    <w:rsid w:val="008E7C69"/>
    <w:rsid w:val="008F085F"/>
    <w:rsid w:val="008F0A5E"/>
    <w:rsid w:val="008F11E7"/>
    <w:rsid w:val="008F1509"/>
    <w:rsid w:val="008F1677"/>
    <w:rsid w:val="008F16AE"/>
    <w:rsid w:val="008F1F32"/>
    <w:rsid w:val="008F2368"/>
    <w:rsid w:val="008F24DE"/>
    <w:rsid w:val="008F2A6D"/>
    <w:rsid w:val="008F2B46"/>
    <w:rsid w:val="008F2E09"/>
    <w:rsid w:val="008F3C5C"/>
    <w:rsid w:val="008F4494"/>
    <w:rsid w:val="008F4D9C"/>
    <w:rsid w:val="008F4FF1"/>
    <w:rsid w:val="008F5770"/>
    <w:rsid w:val="008F596B"/>
    <w:rsid w:val="008F5DF6"/>
    <w:rsid w:val="008F6537"/>
    <w:rsid w:val="008F65F5"/>
    <w:rsid w:val="008F680B"/>
    <w:rsid w:val="008F6BB3"/>
    <w:rsid w:val="008F6FFF"/>
    <w:rsid w:val="008F72AC"/>
    <w:rsid w:val="008F7645"/>
    <w:rsid w:val="008F7CC9"/>
    <w:rsid w:val="0090009F"/>
    <w:rsid w:val="009002F1"/>
    <w:rsid w:val="009006DA"/>
    <w:rsid w:val="00900F78"/>
    <w:rsid w:val="0090124F"/>
    <w:rsid w:val="0090125C"/>
    <w:rsid w:val="009014F9"/>
    <w:rsid w:val="00901D4A"/>
    <w:rsid w:val="00901F38"/>
    <w:rsid w:val="00902488"/>
    <w:rsid w:val="009024FB"/>
    <w:rsid w:val="009027BD"/>
    <w:rsid w:val="0090284B"/>
    <w:rsid w:val="009029BD"/>
    <w:rsid w:val="00902EE9"/>
    <w:rsid w:val="00902FF0"/>
    <w:rsid w:val="0090334B"/>
    <w:rsid w:val="0090334D"/>
    <w:rsid w:val="009033D8"/>
    <w:rsid w:val="0090363B"/>
    <w:rsid w:val="00903C1F"/>
    <w:rsid w:val="0090455A"/>
    <w:rsid w:val="00904672"/>
    <w:rsid w:val="00904759"/>
    <w:rsid w:val="00904AAA"/>
    <w:rsid w:val="00904B39"/>
    <w:rsid w:val="00905A20"/>
    <w:rsid w:val="00905DBD"/>
    <w:rsid w:val="00905E7B"/>
    <w:rsid w:val="00905EDB"/>
    <w:rsid w:val="00905F94"/>
    <w:rsid w:val="0090601E"/>
    <w:rsid w:val="009060A1"/>
    <w:rsid w:val="009066D0"/>
    <w:rsid w:val="009100EF"/>
    <w:rsid w:val="0091119E"/>
    <w:rsid w:val="00911631"/>
    <w:rsid w:val="00911A1A"/>
    <w:rsid w:val="00911A62"/>
    <w:rsid w:val="00911EA2"/>
    <w:rsid w:val="009122B2"/>
    <w:rsid w:val="00912445"/>
    <w:rsid w:val="0091295D"/>
    <w:rsid w:val="00912992"/>
    <w:rsid w:val="00912DA5"/>
    <w:rsid w:val="00912E39"/>
    <w:rsid w:val="00913038"/>
    <w:rsid w:val="009130A7"/>
    <w:rsid w:val="0091321C"/>
    <w:rsid w:val="00913305"/>
    <w:rsid w:val="009136F3"/>
    <w:rsid w:val="00913C0E"/>
    <w:rsid w:val="00913E67"/>
    <w:rsid w:val="00913EFF"/>
    <w:rsid w:val="00914783"/>
    <w:rsid w:val="009147B8"/>
    <w:rsid w:val="00914A3B"/>
    <w:rsid w:val="009150F1"/>
    <w:rsid w:val="00915176"/>
    <w:rsid w:val="00915565"/>
    <w:rsid w:val="00915591"/>
    <w:rsid w:val="00915605"/>
    <w:rsid w:val="00915704"/>
    <w:rsid w:val="0091573A"/>
    <w:rsid w:val="00915796"/>
    <w:rsid w:val="009160FA"/>
    <w:rsid w:val="0091644C"/>
    <w:rsid w:val="00916F1C"/>
    <w:rsid w:val="009176E2"/>
    <w:rsid w:val="00917ABA"/>
    <w:rsid w:val="00917D22"/>
    <w:rsid w:val="00920029"/>
    <w:rsid w:val="00920254"/>
    <w:rsid w:val="009203DD"/>
    <w:rsid w:val="0092079D"/>
    <w:rsid w:val="009207CB"/>
    <w:rsid w:val="00920B50"/>
    <w:rsid w:val="00920EE2"/>
    <w:rsid w:val="0092126B"/>
    <w:rsid w:val="0092153F"/>
    <w:rsid w:val="00921769"/>
    <w:rsid w:val="0092244C"/>
    <w:rsid w:val="009228FE"/>
    <w:rsid w:val="009229F1"/>
    <w:rsid w:val="00922C30"/>
    <w:rsid w:val="00923775"/>
    <w:rsid w:val="00923CB6"/>
    <w:rsid w:val="00923D3F"/>
    <w:rsid w:val="00924071"/>
    <w:rsid w:val="00924168"/>
    <w:rsid w:val="00924D0A"/>
    <w:rsid w:val="00924E91"/>
    <w:rsid w:val="00924F8A"/>
    <w:rsid w:val="009251B3"/>
    <w:rsid w:val="0092527D"/>
    <w:rsid w:val="0092537B"/>
    <w:rsid w:val="0092567E"/>
    <w:rsid w:val="009256AB"/>
    <w:rsid w:val="00925F11"/>
    <w:rsid w:val="00926247"/>
    <w:rsid w:val="009263E4"/>
    <w:rsid w:val="009264D6"/>
    <w:rsid w:val="00926792"/>
    <w:rsid w:val="009276ED"/>
    <w:rsid w:val="00930246"/>
    <w:rsid w:val="00930435"/>
    <w:rsid w:val="00930C35"/>
    <w:rsid w:val="00931387"/>
    <w:rsid w:val="00931880"/>
    <w:rsid w:val="00931A32"/>
    <w:rsid w:val="00932177"/>
    <w:rsid w:val="00932387"/>
    <w:rsid w:val="00932511"/>
    <w:rsid w:val="009328A6"/>
    <w:rsid w:val="00932D8B"/>
    <w:rsid w:val="00932E86"/>
    <w:rsid w:val="00932E92"/>
    <w:rsid w:val="00932EF2"/>
    <w:rsid w:val="009336A5"/>
    <w:rsid w:val="00933C10"/>
    <w:rsid w:val="0093402B"/>
    <w:rsid w:val="00934556"/>
    <w:rsid w:val="00934D96"/>
    <w:rsid w:val="00934E0D"/>
    <w:rsid w:val="00934E96"/>
    <w:rsid w:val="00935171"/>
    <w:rsid w:val="0093542B"/>
    <w:rsid w:val="009354AC"/>
    <w:rsid w:val="009356AB"/>
    <w:rsid w:val="009359FB"/>
    <w:rsid w:val="00936236"/>
    <w:rsid w:val="00936DFB"/>
    <w:rsid w:val="0093759F"/>
    <w:rsid w:val="00937661"/>
    <w:rsid w:val="00940346"/>
    <w:rsid w:val="00940BE9"/>
    <w:rsid w:val="00940E39"/>
    <w:rsid w:val="0094109D"/>
    <w:rsid w:val="009416D7"/>
    <w:rsid w:val="00941965"/>
    <w:rsid w:val="00941F32"/>
    <w:rsid w:val="0094249C"/>
    <w:rsid w:val="00942636"/>
    <w:rsid w:val="009433A7"/>
    <w:rsid w:val="00943A83"/>
    <w:rsid w:val="00943E47"/>
    <w:rsid w:val="009440B1"/>
    <w:rsid w:val="009441AC"/>
    <w:rsid w:val="009444A1"/>
    <w:rsid w:val="00944805"/>
    <w:rsid w:val="00944928"/>
    <w:rsid w:val="00944E45"/>
    <w:rsid w:val="0094577F"/>
    <w:rsid w:val="009458F9"/>
    <w:rsid w:val="00945A8A"/>
    <w:rsid w:val="00945DE9"/>
    <w:rsid w:val="009463D2"/>
    <w:rsid w:val="00946D33"/>
    <w:rsid w:val="00946D89"/>
    <w:rsid w:val="0094736E"/>
    <w:rsid w:val="009474BD"/>
    <w:rsid w:val="0094779A"/>
    <w:rsid w:val="009478D3"/>
    <w:rsid w:val="00947BF2"/>
    <w:rsid w:val="00947F25"/>
    <w:rsid w:val="00947FB9"/>
    <w:rsid w:val="00950720"/>
    <w:rsid w:val="0095084C"/>
    <w:rsid w:val="00950DCE"/>
    <w:rsid w:val="0095101D"/>
    <w:rsid w:val="009512BB"/>
    <w:rsid w:val="00951A4B"/>
    <w:rsid w:val="00951B23"/>
    <w:rsid w:val="00951C78"/>
    <w:rsid w:val="0095203A"/>
    <w:rsid w:val="0095211F"/>
    <w:rsid w:val="009528EC"/>
    <w:rsid w:val="0095291A"/>
    <w:rsid w:val="00952AA9"/>
    <w:rsid w:val="00952CB7"/>
    <w:rsid w:val="00952E37"/>
    <w:rsid w:val="009534A7"/>
    <w:rsid w:val="0095398E"/>
    <w:rsid w:val="00953E25"/>
    <w:rsid w:val="0095429F"/>
    <w:rsid w:val="0095478F"/>
    <w:rsid w:val="00954AF9"/>
    <w:rsid w:val="00954C81"/>
    <w:rsid w:val="0095566D"/>
    <w:rsid w:val="009557F8"/>
    <w:rsid w:val="00956317"/>
    <w:rsid w:val="0095666F"/>
    <w:rsid w:val="00956B49"/>
    <w:rsid w:val="00956E39"/>
    <w:rsid w:val="00957062"/>
    <w:rsid w:val="00957857"/>
    <w:rsid w:val="00957FAD"/>
    <w:rsid w:val="00957FFE"/>
    <w:rsid w:val="00960094"/>
    <w:rsid w:val="009606A7"/>
    <w:rsid w:val="009606C1"/>
    <w:rsid w:val="00960D0F"/>
    <w:rsid w:val="0096118B"/>
    <w:rsid w:val="00961192"/>
    <w:rsid w:val="00961289"/>
    <w:rsid w:val="00961AF9"/>
    <w:rsid w:val="00961B2B"/>
    <w:rsid w:val="00961D04"/>
    <w:rsid w:val="0096248E"/>
    <w:rsid w:val="009628CC"/>
    <w:rsid w:val="00962A95"/>
    <w:rsid w:val="0096360E"/>
    <w:rsid w:val="00963895"/>
    <w:rsid w:val="00963DC3"/>
    <w:rsid w:val="00964A00"/>
    <w:rsid w:val="009658C2"/>
    <w:rsid w:val="0096598F"/>
    <w:rsid w:val="00965D60"/>
    <w:rsid w:val="00966566"/>
    <w:rsid w:val="009667BD"/>
    <w:rsid w:val="0096682A"/>
    <w:rsid w:val="00966ABE"/>
    <w:rsid w:val="00966B45"/>
    <w:rsid w:val="00966F0D"/>
    <w:rsid w:val="00966FF4"/>
    <w:rsid w:val="0096748E"/>
    <w:rsid w:val="00967883"/>
    <w:rsid w:val="00967E3C"/>
    <w:rsid w:val="00970401"/>
    <w:rsid w:val="00970419"/>
    <w:rsid w:val="00970EEC"/>
    <w:rsid w:val="0097146C"/>
    <w:rsid w:val="00971B56"/>
    <w:rsid w:val="00971E88"/>
    <w:rsid w:val="00971F56"/>
    <w:rsid w:val="009728F0"/>
    <w:rsid w:val="00972CF8"/>
    <w:rsid w:val="0097315C"/>
    <w:rsid w:val="0097328C"/>
    <w:rsid w:val="00973358"/>
    <w:rsid w:val="009735CD"/>
    <w:rsid w:val="00973A0F"/>
    <w:rsid w:val="00973B71"/>
    <w:rsid w:val="00973C13"/>
    <w:rsid w:val="00973C7D"/>
    <w:rsid w:val="00973FE8"/>
    <w:rsid w:val="00974189"/>
    <w:rsid w:val="00974488"/>
    <w:rsid w:val="00974904"/>
    <w:rsid w:val="009749E7"/>
    <w:rsid w:val="00974AF4"/>
    <w:rsid w:val="00974B4E"/>
    <w:rsid w:val="00974C60"/>
    <w:rsid w:val="00974E90"/>
    <w:rsid w:val="009750E6"/>
    <w:rsid w:val="009752A3"/>
    <w:rsid w:val="009756EB"/>
    <w:rsid w:val="009758D6"/>
    <w:rsid w:val="00975A1D"/>
    <w:rsid w:val="00975CB1"/>
    <w:rsid w:val="0097642D"/>
    <w:rsid w:val="00976C64"/>
    <w:rsid w:val="00977483"/>
    <w:rsid w:val="00977DAA"/>
    <w:rsid w:val="00980008"/>
    <w:rsid w:val="00980726"/>
    <w:rsid w:val="00980759"/>
    <w:rsid w:val="00980854"/>
    <w:rsid w:val="00981179"/>
    <w:rsid w:val="00981182"/>
    <w:rsid w:val="00981679"/>
    <w:rsid w:val="00981C24"/>
    <w:rsid w:val="00981DA0"/>
    <w:rsid w:val="00981F44"/>
    <w:rsid w:val="009829E4"/>
    <w:rsid w:val="00982DC1"/>
    <w:rsid w:val="00983016"/>
    <w:rsid w:val="009834D7"/>
    <w:rsid w:val="009837B2"/>
    <w:rsid w:val="00983AE8"/>
    <w:rsid w:val="00983B35"/>
    <w:rsid w:val="00983DEB"/>
    <w:rsid w:val="00983FFE"/>
    <w:rsid w:val="00984231"/>
    <w:rsid w:val="00984AEE"/>
    <w:rsid w:val="00984FCF"/>
    <w:rsid w:val="00985134"/>
    <w:rsid w:val="0098624C"/>
    <w:rsid w:val="00986270"/>
    <w:rsid w:val="00986399"/>
    <w:rsid w:val="00986493"/>
    <w:rsid w:val="009864CE"/>
    <w:rsid w:val="009865EE"/>
    <w:rsid w:val="009867AF"/>
    <w:rsid w:val="00986A10"/>
    <w:rsid w:val="00986ACB"/>
    <w:rsid w:val="00986CC6"/>
    <w:rsid w:val="0098711A"/>
    <w:rsid w:val="0098732D"/>
    <w:rsid w:val="0098779E"/>
    <w:rsid w:val="00987912"/>
    <w:rsid w:val="00987F41"/>
    <w:rsid w:val="009902A6"/>
    <w:rsid w:val="0099054C"/>
    <w:rsid w:val="009909AB"/>
    <w:rsid w:val="00990C8D"/>
    <w:rsid w:val="00990DB9"/>
    <w:rsid w:val="00990F82"/>
    <w:rsid w:val="00991010"/>
    <w:rsid w:val="0099101A"/>
    <w:rsid w:val="009911EE"/>
    <w:rsid w:val="00991A95"/>
    <w:rsid w:val="00991B5F"/>
    <w:rsid w:val="00991F9A"/>
    <w:rsid w:val="009921A4"/>
    <w:rsid w:val="0099295F"/>
    <w:rsid w:val="009929A9"/>
    <w:rsid w:val="009931AD"/>
    <w:rsid w:val="009934DA"/>
    <w:rsid w:val="00994A8E"/>
    <w:rsid w:val="0099521A"/>
    <w:rsid w:val="009952EC"/>
    <w:rsid w:val="0099538A"/>
    <w:rsid w:val="00995588"/>
    <w:rsid w:val="00996260"/>
    <w:rsid w:val="0099628E"/>
    <w:rsid w:val="0099643B"/>
    <w:rsid w:val="0099679C"/>
    <w:rsid w:val="00996AFC"/>
    <w:rsid w:val="009971FC"/>
    <w:rsid w:val="009973AA"/>
    <w:rsid w:val="00997489"/>
    <w:rsid w:val="00997722"/>
    <w:rsid w:val="00997DF5"/>
    <w:rsid w:val="00997E5B"/>
    <w:rsid w:val="009A0816"/>
    <w:rsid w:val="009A0882"/>
    <w:rsid w:val="009A100E"/>
    <w:rsid w:val="009A1195"/>
    <w:rsid w:val="009A12D9"/>
    <w:rsid w:val="009A140A"/>
    <w:rsid w:val="009A142C"/>
    <w:rsid w:val="009A19EA"/>
    <w:rsid w:val="009A1B8A"/>
    <w:rsid w:val="009A2559"/>
    <w:rsid w:val="009A29DA"/>
    <w:rsid w:val="009A2B3A"/>
    <w:rsid w:val="009A2EFC"/>
    <w:rsid w:val="009A355B"/>
    <w:rsid w:val="009A3886"/>
    <w:rsid w:val="009A40CA"/>
    <w:rsid w:val="009A425A"/>
    <w:rsid w:val="009A4303"/>
    <w:rsid w:val="009A48E3"/>
    <w:rsid w:val="009A4BB8"/>
    <w:rsid w:val="009A5025"/>
    <w:rsid w:val="009A508B"/>
    <w:rsid w:val="009A5597"/>
    <w:rsid w:val="009A58D4"/>
    <w:rsid w:val="009A5C02"/>
    <w:rsid w:val="009A6077"/>
    <w:rsid w:val="009A61B8"/>
    <w:rsid w:val="009A64FF"/>
    <w:rsid w:val="009A660B"/>
    <w:rsid w:val="009A6B3D"/>
    <w:rsid w:val="009A6DF2"/>
    <w:rsid w:val="009A6F73"/>
    <w:rsid w:val="009A754F"/>
    <w:rsid w:val="009A78F1"/>
    <w:rsid w:val="009A7BA1"/>
    <w:rsid w:val="009B041E"/>
    <w:rsid w:val="009B0553"/>
    <w:rsid w:val="009B0577"/>
    <w:rsid w:val="009B05E9"/>
    <w:rsid w:val="009B1485"/>
    <w:rsid w:val="009B1F70"/>
    <w:rsid w:val="009B2992"/>
    <w:rsid w:val="009B2BB4"/>
    <w:rsid w:val="009B3226"/>
    <w:rsid w:val="009B34BD"/>
    <w:rsid w:val="009B381A"/>
    <w:rsid w:val="009B3BB9"/>
    <w:rsid w:val="009B3C1F"/>
    <w:rsid w:val="009B42AB"/>
    <w:rsid w:val="009B4743"/>
    <w:rsid w:val="009B4BC9"/>
    <w:rsid w:val="009B5378"/>
    <w:rsid w:val="009B5C85"/>
    <w:rsid w:val="009B5CB7"/>
    <w:rsid w:val="009B5DEE"/>
    <w:rsid w:val="009B6470"/>
    <w:rsid w:val="009B6471"/>
    <w:rsid w:val="009B67F4"/>
    <w:rsid w:val="009B6A5F"/>
    <w:rsid w:val="009B6BBE"/>
    <w:rsid w:val="009B6C91"/>
    <w:rsid w:val="009B6CD4"/>
    <w:rsid w:val="009B6D48"/>
    <w:rsid w:val="009B6DF6"/>
    <w:rsid w:val="009B769E"/>
    <w:rsid w:val="009B782D"/>
    <w:rsid w:val="009B7A36"/>
    <w:rsid w:val="009B7A81"/>
    <w:rsid w:val="009C0DEE"/>
    <w:rsid w:val="009C0F50"/>
    <w:rsid w:val="009C16A4"/>
    <w:rsid w:val="009C1AF4"/>
    <w:rsid w:val="009C21BC"/>
    <w:rsid w:val="009C21C3"/>
    <w:rsid w:val="009C26B5"/>
    <w:rsid w:val="009C2785"/>
    <w:rsid w:val="009C3350"/>
    <w:rsid w:val="009C3CFE"/>
    <w:rsid w:val="009C3F93"/>
    <w:rsid w:val="009C4418"/>
    <w:rsid w:val="009C4441"/>
    <w:rsid w:val="009C4598"/>
    <w:rsid w:val="009C4935"/>
    <w:rsid w:val="009C49E6"/>
    <w:rsid w:val="009C4D5B"/>
    <w:rsid w:val="009C51A7"/>
    <w:rsid w:val="009C5226"/>
    <w:rsid w:val="009C5328"/>
    <w:rsid w:val="009C539F"/>
    <w:rsid w:val="009C5C7E"/>
    <w:rsid w:val="009C5E0E"/>
    <w:rsid w:val="009C605F"/>
    <w:rsid w:val="009C6114"/>
    <w:rsid w:val="009C643E"/>
    <w:rsid w:val="009C6F88"/>
    <w:rsid w:val="009C72A6"/>
    <w:rsid w:val="009C755C"/>
    <w:rsid w:val="009C7620"/>
    <w:rsid w:val="009C785B"/>
    <w:rsid w:val="009C7A4B"/>
    <w:rsid w:val="009C7B83"/>
    <w:rsid w:val="009C7EFE"/>
    <w:rsid w:val="009D0047"/>
    <w:rsid w:val="009D0275"/>
    <w:rsid w:val="009D027F"/>
    <w:rsid w:val="009D033E"/>
    <w:rsid w:val="009D091E"/>
    <w:rsid w:val="009D0A42"/>
    <w:rsid w:val="009D0A84"/>
    <w:rsid w:val="009D0DD3"/>
    <w:rsid w:val="009D0F48"/>
    <w:rsid w:val="009D104B"/>
    <w:rsid w:val="009D1153"/>
    <w:rsid w:val="009D153B"/>
    <w:rsid w:val="009D1A84"/>
    <w:rsid w:val="009D1D1D"/>
    <w:rsid w:val="009D1DAB"/>
    <w:rsid w:val="009D22A4"/>
    <w:rsid w:val="009D22F4"/>
    <w:rsid w:val="009D2787"/>
    <w:rsid w:val="009D2A5A"/>
    <w:rsid w:val="009D2C79"/>
    <w:rsid w:val="009D2D03"/>
    <w:rsid w:val="009D3017"/>
    <w:rsid w:val="009D3323"/>
    <w:rsid w:val="009D33F9"/>
    <w:rsid w:val="009D3581"/>
    <w:rsid w:val="009D37D8"/>
    <w:rsid w:val="009D4264"/>
    <w:rsid w:val="009D4438"/>
    <w:rsid w:val="009D46BF"/>
    <w:rsid w:val="009D5007"/>
    <w:rsid w:val="009D514D"/>
    <w:rsid w:val="009D5219"/>
    <w:rsid w:val="009D55E3"/>
    <w:rsid w:val="009D5A6E"/>
    <w:rsid w:val="009D607C"/>
    <w:rsid w:val="009D60B9"/>
    <w:rsid w:val="009D6A49"/>
    <w:rsid w:val="009D6DDD"/>
    <w:rsid w:val="009D6E72"/>
    <w:rsid w:val="009D7661"/>
    <w:rsid w:val="009D7CBF"/>
    <w:rsid w:val="009D7D4E"/>
    <w:rsid w:val="009E0214"/>
    <w:rsid w:val="009E083E"/>
    <w:rsid w:val="009E0B1A"/>
    <w:rsid w:val="009E0DB2"/>
    <w:rsid w:val="009E0E34"/>
    <w:rsid w:val="009E104E"/>
    <w:rsid w:val="009E1520"/>
    <w:rsid w:val="009E1799"/>
    <w:rsid w:val="009E17ED"/>
    <w:rsid w:val="009E18A0"/>
    <w:rsid w:val="009E264A"/>
    <w:rsid w:val="009E28EE"/>
    <w:rsid w:val="009E2913"/>
    <w:rsid w:val="009E292C"/>
    <w:rsid w:val="009E29E9"/>
    <w:rsid w:val="009E2A52"/>
    <w:rsid w:val="009E2E6F"/>
    <w:rsid w:val="009E361C"/>
    <w:rsid w:val="009E3B32"/>
    <w:rsid w:val="009E41A4"/>
    <w:rsid w:val="009E44D6"/>
    <w:rsid w:val="009E4B54"/>
    <w:rsid w:val="009E4EAA"/>
    <w:rsid w:val="009E4F88"/>
    <w:rsid w:val="009E5126"/>
    <w:rsid w:val="009E533F"/>
    <w:rsid w:val="009E5870"/>
    <w:rsid w:val="009E5AFB"/>
    <w:rsid w:val="009E5B52"/>
    <w:rsid w:val="009E6029"/>
    <w:rsid w:val="009E6107"/>
    <w:rsid w:val="009E6791"/>
    <w:rsid w:val="009E7135"/>
    <w:rsid w:val="009E71A1"/>
    <w:rsid w:val="009E7397"/>
    <w:rsid w:val="009E7554"/>
    <w:rsid w:val="009E7AAB"/>
    <w:rsid w:val="009E7F56"/>
    <w:rsid w:val="009F027D"/>
    <w:rsid w:val="009F061F"/>
    <w:rsid w:val="009F086A"/>
    <w:rsid w:val="009F0A74"/>
    <w:rsid w:val="009F0CA3"/>
    <w:rsid w:val="009F0D77"/>
    <w:rsid w:val="009F0FFA"/>
    <w:rsid w:val="009F17AA"/>
    <w:rsid w:val="009F1EE9"/>
    <w:rsid w:val="009F24B3"/>
    <w:rsid w:val="009F25EB"/>
    <w:rsid w:val="009F27A9"/>
    <w:rsid w:val="009F2E4D"/>
    <w:rsid w:val="009F2EA0"/>
    <w:rsid w:val="009F32CF"/>
    <w:rsid w:val="009F3333"/>
    <w:rsid w:val="009F394B"/>
    <w:rsid w:val="009F3B11"/>
    <w:rsid w:val="009F413B"/>
    <w:rsid w:val="009F43D9"/>
    <w:rsid w:val="009F46C2"/>
    <w:rsid w:val="009F51E4"/>
    <w:rsid w:val="009F53B8"/>
    <w:rsid w:val="009F552C"/>
    <w:rsid w:val="009F5938"/>
    <w:rsid w:val="009F59D0"/>
    <w:rsid w:val="009F5CD4"/>
    <w:rsid w:val="009F5D71"/>
    <w:rsid w:val="009F61B5"/>
    <w:rsid w:val="009F623D"/>
    <w:rsid w:val="009F670D"/>
    <w:rsid w:val="009F6754"/>
    <w:rsid w:val="009F6972"/>
    <w:rsid w:val="009F6CFD"/>
    <w:rsid w:val="009F72AA"/>
    <w:rsid w:val="009F731A"/>
    <w:rsid w:val="009F753D"/>
    <w:rsid w:val="009F786A"/>
    <w:rsid w:val="009F78C6"/>
    <w:rsid w:val="009F7CA6"/>
    <w:rsid w:val="009F7DC8"/>
    <w:rsid w:val="00A00096"/>
    <w:rsid w:val="00A00211"/>
    <w:rsid w:val="00A0028F"/>
    <w:rsid w:val="00A0031E"/>
    <w:rsid w:val="00A004B4"/>
    <w:rsid w:val="00A00A7F"/>
    <w:rsid w:val="00A00DBF"/>
    <w:rsid w:val="00A014B6"/>
    <w:rsid w:val="00A015A5"/>
    <w:rsid w:val="00A01934"/>
    <w:rsid w:val="00A01CE3"/>
    <w:rsid w:val="00A022D3"/>
    <w:rsid w:val="00A023EE"/>
    <w:rsid w:val="00A026C8"/>
    <w:rsid w:val="00A02847"/>
    <w:rsid w:val="00A02A57"/>
    <w:rsid w:val="00A02ACF"/>
    <w:rsid w:val="00A03059"/>
    <w:rsid w:val="00A0340F"/>
    <w:rsid w:val="00A034C1"/>
    <w:rsid w:val="00A03560"/>
    <w:rsid w:val="00A03853"/>
    <w:rsid w:val="00A03B40"/>
    <w:rsid w:val="00A03C42"/>
    <w:rsid w:val="00A044E1"/>
    <w:rsid w:val="00A04BE9"/>
    <w:rsid w:val="00A05267"/>
    <w:rsid w:val="00A053FB"/>
    <w:rsid w:val="00A056AC"/>
    <w:rsid w:val="00A058E6"/>
    <w:rsid w:val="00A0596B"/>
    <w:rsid w:val="00A06296"/>
    <w:rsid w:val="00A06729"/>
    <w:rsid w:val="00A0694E"/>
    <w:rsid w:val="00A071D9"/>
    <w:rsid w:val="00A0745D"/>
    <w:rsid w:val="00A076D2"/>
    <w:rsid w:val="00A077B6"/>
    <w:rsid w:val="00A07D0A"/>
    <w:rsid w:val="00A10141"/>
    <w:rsid w:val="00A1014F"/>
    <w:rsid w:val="00A10962"/>
    <w:rsid w:val="00A10CB0"/>
    <w:rsid w:val="00A10F68"/>
    <w:rsid w:val="00A10F75"/>
    <w:rsid w:val="00A11029"/>
    <w:rsid w:val="00A11D37"/>
    <w:rsid w:val="00A122ED"/>
    <w:rsid w:val="00A129F7"/>
    <w:rsid w:val="00A12EB4"/>
    <w:rsid w:val="00A13049"/>
    <w:rsid w:val="00A1336A"/>
    <w:rsid w:val="00A13A12"/>
    <w:rsid w:val="00A13D0D"/>
    <w:rsid w:val="00A13EA2"/>
    <w:rsid w:val="00A149E7"/>
    <w:rsid w:val="00A14C32"/>
    <w:rsid w:val="00A14C35"/>
    <w:rsid w:val="00A14C3E"/>
    <w:rsid w:val="00A1510E"/>
    <w:rsid w:val="00A1564D"/>
    <w:rsid w:val="00A157C7"/>
    <w:rsid w:val="00A166E4"/>
    <w:rsid w:val="00A16B78"/>
    <w:rsid w:val="00A16D20"/>
    <w:rsid w:val="00A17070"/>
    <w:rsid w:val="00A1720B"/>
    <w:rsid w:val="00A17379"/>
    <w:rsid w:val="00A20096"/>
    <w:rsid w:val="00A20A6E"/>
    <w:rsid w:val="00A20BD8"/>
    <w:rsid w:val="00A20E88"/>
    <w:rsid w:val="00A213A6"/>
    <w:rsid w:val="00A218FE"/>
    <w:rsid w:val="00A21984"/>
    <w:rsid w:val="00A21A3B"/>
    <w:rsid w:val="00A21BD7"/>
    <w:rsid w:val="00A21E28"/>
    <w:rsid w:val="00A21ECF"/>
    <w:rsid w:val="00A22228"/>
    <w:rsid w:val="00A225A3"/>
    <w:rsid w:val="00A228D9"/>
    <w:rsid w:val="00A22E02"/>
    <w:rsid w:val="00A231B9"/>
    <w:rsid w:val="00A23975"/>
    <w:rsid w:val="00A23C15"/>
    <w:rsid w:val="00A242C4"/>
    <w:rsid w:val="00A24B47"/>
    <w:rsid w:val="00A24DEA"/>
    <w:rsid w:val="00A24F33"/>
    <w:rsid w:val="00A2539C"/>
    <w:rsid w:val="00A25897"/>
    <w:rsid w:val="00A25B93"/>
    <w:rsid w:val="00A26101"/>
    <w:rsid w:val="00A2658D"/>
    <w:rsid w:val="00A26652"/>
    <w:rsid w:val="00A26940"/>
    <w:rsid w:val="00A26BC6"/>
    <w:rsid w:val="00A27212"/>
    <w:rsid w:val="00A2729F"/>
    <w:rsid w:val="00A27EA4"/>
    <w:rsid w:val="00A30615"/>
    <w:rsid w:val="00A306B2"/>
    <w:rsid w:val="00A30A4B"/>
    <w:rsid w:val="00A30BD4"/>
    <w:rsid w:val="00A30DCF"/>
    <w:rsid w:val="00A30F3F"/>
    <w:rsid w:val="00A30FAE"/>
    <w:rsid w:val="00A3154C"/>
    <w:rsid w:val="00A315FB"/>
    <w:rsid w:val="00A3170B"/>
    <w:rsid w:val="00A317B6"/>
    <w:rsid w:val="00A31977"/>
    <w:rsid w:val="00A31F7C"/>
    <w:rsid w:val="00A320FA"/>
    <w:rsid w:val="00A3213D"/>
    <w:rsid w:val="00A3213E"/>
    <w:rsid w:val="00A32366"/>
    <w:rsid w:val="00A327B4"/>
    <w:rsid w:val="00A32A8B"/>
    <w:rsid w:val="00A32D6E"/>
    <w:rsid w:val="00A32E01"/>
    <w:rsid w:val="00A3302D"/>
    <w:rsid w:val="00A330DE"/>
    <w:rsid w:val="00A33340"/>
    <w:rsid w:val="00A337AB"/>
    <w:rsid w:val="00A3380D"/>
    <w:rsid w:val="00A33B36"/>
    <w:rsid w:val="00A33C93"/>
    <w:rsid w:val="00A34214"/>
    <w:rsid w:val="00A34D57"/>
    <w:rsid w:val="00A35051"/>
    <w:rsid w:val="00A3549A"/>
    <w:rsid w:val="00A35544"/>
    <w:rsid w:val="00A359F5"/>
    <w:rsid w:val="00A35A6A"/>
    <w:rsid w:val="00A35D20"/>
    <w:rsid w:val="00A3610F"/>
    <w:rsid w:val="00A36586"/>
    <w:rsid w:val="00A3685C"/>
    <w:rsid w:val="00A37121"/>
    <w:rsid w:val="00A3730C"/>
    <w:rsid w:val="00A378FF"/>
    <w:rsid w:val="00A37DFC"/>
    <w:rsid w:val="00A37FC7"/>
    <w:rsid w:val="00A404AF"/>
    <w:rsid w:val="00A40A72"/>
    <w:rsid w:val="00A40E81"/>
    <w:rsid w:val="00A41208"/>
    <w:rsid w:val="00A41E39"/>
    <w:rsid w:val="00A42424"/>
    <w:rsid w:val="00A42726"/>
    <w:rsid w:val="00A427FD"/>
    <w:rsid w:val="00A428BA"/>
    <w:rsid w:val="00A42AFD"/>
    <w:rsid w:val="00A42C6E"/>
    <w:rsid w:val="00A42C7F"/>
    <w:rsid w:val="00A434D2"/>
    <w:rsid w:val="00A43890"/>
    <w:rsid w:val="00A43DE9"/>
    <w:rsid w:val="00A43E0D"/>
    <w:rsid w:val="00A44871"/>
    <w:rsid w:val="00A4494F"/>
    <w:rsid w:val="00A451CF"/>
    <w:rsid w:val="00A4523A"/>
    <w:rsid w:val="00A4529E"/>
    <w:rsid w:val="00A4578A"/>
    <w:rsid w:val="00A459C8"/>
    <w:rsid w:val="00A45BCE"/>
    <w:rsid w:val="00A45E4A"/>
    <w:rsid w:val="00A462CB"/>
    <w:rsid w:val="00A46D50"/>
    <w:rsid w:val="00A46F95"/>
    <w:rsid w:val="00A471A0"/>
    <w:rsid w:val="00A47274"/>
    <w:rsid w:val="00A47404"/>
    <w:rsid w:val="00A4765E"/>
    <w:rsid w:val="00A4792A"/>
    <w:rsid w:val="00A47C22"/>
    <w:rsid w:val="00A47DD4"/>
    <w:rsid w:val="00A50120"/>
    <w:rsid w:val="00A50211"/>
    <w:rsid w:val="00A50DD8"/>
    <w:rsid w:val="00A510CB"/>
    <w:rsid w:val="00A51421"/>
    <w:rsid w:val="00A5180E"/>
    <w:rsid w:val="00A51B35"/>
    <w:rsid w:val="00A51BB9"/>
    <w:rsid w:val="00A521C6"/>
    <w:rsid w:val="00A522B3"/>
    <w:rsid w:val="00A523A1"/>
    <w:rsid w:val="00A52BE4"/>
    <w:rsid w:val="00A532D7"/>
    <w:rsid w:val="00A53496"/>
    <w:rsid w:val="00A53987"/>
    <w:rsid w:val="00A53D5F"/>
    <w:rsid w:val="00A54129"/>
    <w:rsid w:val="00A54830"/>
    <w:rsid w:val="00A54BA1"/>
    <w:rsid w:val="00A54C4C"/>
    <w:rsid w:val="00A54E9C"/>
    <w:rsid w:val="00A5508C"/>
    <w:rsid w:val="00A5529C"/>
    <w:rsid w:val="00A5533F"/>
    <w:rsid w:val="00A55735"/>
    <w:rsid w:val="00A5596C"/>
    <w:rsid w:val="00A55A17"/>
    <w:rsid w:val="00A567CB"/>
    <w:rsid w:val="00A56A01"/>
    <w:rsid w:val="00A56A4B"/>
    <w:rsid w:val="00A56CE2"/>
    <w:rsid w:val="00A56D35"/>
    <w:rsid w:val="00A56EF0"/>
    <w:rsid w:val="00A575FB"/>
    <w:rsid w:val="00A57681"/>
    <w:rsid w:val="00A57AFA"/>
    <w:rsid w:val="00A60046"/>
    <w:rsid w:val="00A607DB"/>
    <w:rsid w:val="00A60865"/>
    <w:rsid w:val="00A6088B"/>
    <w:rsid w:val="00A60913"/>
    <w:rsid w:val="00A613BD"/>
    <w:rsid w:val="00A6146F"/>
    <w:rsid w:val="00A61BAA"/>
    <w:rsid w:val="00A62188"/>
    <w:rsid w:val="00A62290"/>
    <w:rsid w:val="00A622FE"/>
    <w:rsid w:val="00A623C4"/>
    <w:rsid w:val="00A630E7"/>
    <w:rsid w:val="00A630F5"/>
    <w:rsid w:val="00A63594"/>
    <w:rsid w:val="00A63607"/>
    <w:rsid w:val="00A636A4"/>
    <w:rsid w:val="00A63B5D"/>
    <w:rsid w:val="00A63B7A"/>
    <w:rsid w:val="00A63BE9"/>
    <w:rsid w:val="00A642BE"/>
    <w:rsid w:val="00A6439C"/>
    <w:rsid w:val="00A644F3"/>
    <w:rsid w:val="00A64C87"/>
    <w:rsid w:val="00A64CCD"/>
    <w:rsid w:val="00A64D1E"/>
    <w:rsid w:val="00A64D3E"/>
    <w:rsid w:val="00A64FE1"/>
    <w:rsid w:val="00A653F7"/>
    <w:rsid w:val="00A6593C"/>
    <w:rsid w:val="00A65A62"/>
    <w:rsid w:val="00A65CC8"/>
    <w:rsid w:val="00A6603F"/>
    <w:rsid w:val="00A66CD1"/>
    <w:rsid w:val="00A674A9"/>
    <w:rsid w:val="00A67CA7"/>
    <w:rsid w:val="00A67F9C"/>
    <w:rsid w:val="00A708C4"/>
    <w:rsid w:val="00A7096B"/>
    <w:rsid w:val="00A70A82"/>
    <w:rsid w:val="00A70BCF"/>
    <w:rsid w:val="00A725D1"/>
    <w:rsid w:val="00A725E4"/>
    <w:rsid w:val="00A72702"/>
    <w:rsid w:val="00A729DF"/>
    <w:rsid w:val="00A72C24"/>
    <w:rsid w:val="00A72F01"/>
    <w:rsid w:val="00A7303B"/>
    <w:rsid w:val="00A73062"/>
    <w:rsid w:val="00A732EE"/>
    <w:rsid w:val="00A73857"/>
    <w:rsid w:val="00A73892"/>
    <w:rsid w:val="00A738D8"/>
    <w:rsid w:val="00A73AB0"/>
    <w:rsid w:val="00A73CB2"/>
    <w:rsid w:val="00A73D77"/>
    <w:rsid w:val="00A73DE3"/>
    <w:rsid w:val="00A74032"/>
    <w:rsid w:val="00A7412A"/>
    <w:rsid w:val="00A7474E"/>
    <w:rsid w:val="00A74972"/>
    <w:rsid w:val="00A74FB5"/>
    <w:rsid w:val="00A74FCE"/>
    <w:rsid w:val="00A750DC"/>
    <w:rsid w:val="00A7539E"/>
    <w:rsid w:val="00A75BC8"/>
    <w:rsid w:val="00A75C52"/>
    <w:rsid w:val="00A75D21"/>
    <w:rsid w:val="00A76397"/>
    <w:rsid w:val="00A76465"/>
    <w:rsid w:val="00A766A4"/>
    <w:rsid w:val="00A769B8"/>
    <w:rsid w:val="00A76AB1"/>
    <w:rsid w:val="00A76D46"/>
    <w:rsid w:val="00A76F43"/>
    <w:rsid w:val="00A7708F"/>
    <w:rsid w:val="00A772DC"/>
    <w:rsid w:val="00A772FE"/>
    <w:rsid w:val="00A77514"/>
    <w:rsid w:val="00A777B0"/>
    <w:rsid w:val="00A77D31"/>
    <w:rsid w:val="00A77EF7"/>
    <w:rsid w:val="00A8040C"/>
    <w:rsid w:val="00A8055B"/>
    <w:rsid w:val="00A8058D"/>
    <w:rsid w:val="00A80871"/>
    <w:rsid w:val="00A80C6F"/>
    <w:rsid w:val="00A8164B"/>
    <w:rsid w:val="00A81823"/>
    <w:rsid w:val="00A81904"/>
    <w:rsid w:val="00A81A9C"/>
    <w:rsid w:val="00A82366"/>
    <w:rsid w:val="00A825D5"/>
    <w:rsid w:val="00A82622"/>
    <w:rsid w:val="00A826AD"/>
    <w:rsid w:val="00A82A56"/>
    <w:rsid w:val="00A82A5D"/>
    <w:rsid w:val="00A82A63"/>
    <w:rsid w:val="00A82FBA"/>
    <w:rsid w:val="00A833A6"/>
    <w:rsid w:val="00A833E9"/>
    <w:rsid w:val="00A834C9"/>
    <w:rsid w:val="00A836F9"/>
    <w:rsid w:val="00A8371F"/>
    <w:rsid w:val="00A83B69"/>
    <w:rsid w:val="00A83D59"/>
    <w:rsid w:val="00A83FC1"/>
    <w:rsid w:val="00A84182"/>
    <w:rsid w:val="00A84214"/>
    <w:rsid w:val="00A84428"/>
    <w:rsid w:val="00A852DC"/>
    <w:rsid w:val="00A855D7"/>
    <w:rsid w:val="00A85B52"/>
    <w:rsid w:val="00A85DD9"/>
    <w:rsid w:val="00A85FAB"/>
    <w:rsid w:val="00A86CF1"/>
    <w:rsid w:val="00A86DD0"/>
    <w:rsid w:val="00A876E3"/>
    <w:rsid w:val="00A87731"/>
    <w:rsid w:val="00A878AD"/>
    <w:rsid w:val="00A8790C"/>
    <w:rsid w:val="00A879A2"/>
    <w:rsid w:val="00A87E98"/>
    <w:rsid w:val="00A90403"/>
    <w:rsid w:val="00A905FA"/>
    <w:rsid w:val="00A90BC0"/>
    <w:rsid w:val="00A90C21"/>
    <w:rsid w:val="00A90C97"/>
    <w:rsid w:val="00A91030"/>
    <w:rsid w:val="00A91121"/>
    <w:rsid w:val="00A913ED"/>
    <w:rsid w:val="00A91CE5"/>
    <w:rsid w:val="00A91EA4"/>
    <w:rsid w:val="00A920A1"/>
    <w:rsid w:val="00A9217E"/>
    <w:rsid w:val="00A92A95"/>
    <w:rsid w:val="00A92D0E"/>
    <w:rsid w:val="00A92D81"/>
    <w:rsid w:val="00A92DBC"/>
    <w:rsid w:val="00A92F14"/>
    <w:rsid w:val="00A9372E"/>
    <w:rsid w:val="00A9387C"/>
    <w:rsid w:val="00A94478"/>
    <w:rsid w:val="00A94A54"/>
    <w:rsid w:val="00A94B76"/>
    <w:rsid w:val="00A95471"/>
    <w:rsid w:val="00A9583D"/>
    <w:rsid w:val="00A95A07"/>
    <w:rsid w:val="00A95CAE"/>
    <w:rsid w:val="00A96A49"/>
    <w:rsid w:val="00A96C72"/>
    <w:rsid w:val="00A96E75"/>
    <w:rsid w:val="00A975A4"/>
    <w:rsid w:val="00A97656"/>
    <w:rsid w:val="00A97AA9"/>
    <w:rsid w:val="00A97DF5"/>
    <w:rsid w:val="00AA078F"/>
    <w:rsid w:val="00AA0900"/>
    <w:rsid w:val="00AA174E"/>
    <w:rsid w:val="00AA19E7"/>
    <w:rsid w:val="00AA1B47"/>
    <w:rsid w:val="00AA2018"/>
    <w:rsid w:val="00AA219D"/>
    <w:rsid w:val="00AA22AF"/>
    <w:rsid w:val="00AA2A3C"/>
    <w:rsid w:val="00AA2AA5"/>
    <w:rsid w:val="00AA2D8C"/>
    <w:rsid w:val="00AA3094"/>
    <w:rsid w:val="00AA32AB"/>
    <w:rsid w:val="00AA364F"/>
    <w:rsid w:val="00AA3B95"/>
    <w:rsid w:val="00AA3F24"/>
    <w:rsid w:val="00AA41A8"/>
    <w:rsid w:val="00AA420C"/>
    <w:rsid w:val="00AA4A4C"/>
    <w:rsid w:val="00AA5463"/>
    <w:rsid w:val="00AA60F4"/>
    <w:rsid w:val="00AA6192"/>
    <w:rsid w:val="00AA67E8"/>
    <w:rsid w:val="00AA68DE"/>
    <w:rsid w:val="00AA6B4E"/>
    <w:rsid w:val="00AA704A"/>
    <w:rsid w:val="00AA73AC"/>
    <w:rsid w:val="00AA747F"/>
    <w:rsid w:val="00AA7D54"/>
    <w:rsid w:val="00AA7ECC"/>
    <w:rsid w:val="00AB037E"/>
    <w:rsid w:val="00AB09AF"/>
    <w:rsid w:val="00AB162F"/>
    <w:rsid w:val="00AB171B"/>
    <w:rsid w:val="00AB1A14"/>
    <w:rsid w:val="00AB1C4B"/>
    <w:rsid w:val="00AB20E0"/>
    <w:rsid w:val="00AB2506"/>
    <w:rsid w:val="00AB2516"/>
    <w:rsid w:val="00AB256A"/>
    <w:rsid w:val="00AB273A"/>
    <w:rsid w:val="00AB27A0"/>
    <w:rsid w:val="00AB29F3"/>
    <w:rsid w:val="00AB2ADC"/>
    <w:rsid w:val="00AB3057"/>
    <w:rsid w:val="00AB346A"/>
    <w:rsid w:val="00AB358D"/>
    <w:rsid w:val="00AB3B0D"/>
    <w:rsid w:val="00AB3BA3"/>
    <w:rsid w:val="00AB45BC"/>
    <w:rsid w:val="00AB476E"/>
    <w:rsid w:val="00AB53D0"/>
    <w:rsid w:val="00AB59E7"/>
    <w:rsid w:val="00AB5AC1"/>
    <w:rsid w:val="00AB5D3D"/>
    <w:rsid w:val="00AB63FD"/>
    <w:rsid w:val="00AB6A53"/>
    <w:rsid w:val="00AB6A99"/>
    <w:rsid w:val="00AB6AAE"/>
    <w:rsid w:val="00AB6E82"/>
    <w:rsid w:val="00AB741B"/>
    <w:rsid w:val="00AB76D8"/>
    <w:rsid w:val="00AB7966"/>
    <w:rsid w:val="00AB7C80"/>
    <w:rsid w:val="00AB7CC2"/>
    <w:rsid w:val="00AB7E4B"/>
    <w:rsid w:val="00AB7E73"/>
    <w:rsid w:val="00AC0C4E"/>
    <w:rsid w:val="00AC110D"/>
    <w:rsid w:val="00AC1140"/>
    <w:rsid w:val="00AC15A8"/>
    <w:rsid w:val="00AC15AC"/>
    <w:rsid w:val="00AC16E3"/>
    <w:rsid w:val="00AC1F98"/>
    <w:rsid w:val="00AC2387"/>
    <w:rsid w:val="00AC23A0"/>
    <w:rsid w:val="00AC25C4"/>
    <w:rsid w:val="00AC2904"/>
    <w:rsid w:val="00AC2C46"/>
    <w:rsid w:val="00AC34ED"/>
    <w:rsid w:val="00AC354B"/>
    <w:rsid w:val="00AC35F5"/>
    <w:rsid w:val="00AC3F6B"/>
    <w:rsid w:val="00AC40AB"/>
    <w:rsid w:val="00AC441A"/>
    <w:rsid w:val="00AC4758"/>
    <w:rsid w:val="00AC48CA"/>
    <w:rsid w:val="00AC4B90"/>
    <w:rsid w:val="00AC5003"/>
    <w:rsid w:val="00AC628F"/>
    <w:rsid w:val="00AC660D"/>
    <w:rsid w:val="00AC7067"/>
    <w:rsid w:val="00AC7A96"/>
    <w:rsid w:val="00AC7B11"/>
    <w:rsid w:val="00AC7E49"/>
    <w:rsid w:val="00AD0315"/>
    <w:rsid w:val="00AD082E"/>
    <w:rsid w:val="00AD103E"/>
    <w:rsid w:val="00AD1126"/>
    <w:rsid w:val="00AD11EB"/>
    <w:rsid w:val="00AD16E2"/>
    <w:rsid w:val="00AD2152"/>
    <w:rsid w:val="00AD291F"/>
    <w:rsid w:val="00AD2949"/>
    <w:rsid w:val="00AD2AEA"/>
    <w:rsid w:val="00AD3E0B"/>
    <w:rsid w:val="00AD43E0"/>
    <w:rsid w:val="00AD4CF5"/>
    <w:rsid w:val="00AD51D8"/>
    <w:rsid w:val="00AD5580"/>
    <w:rsid w:val="00AD56D0"/>
    <w:rsid w:val="00AD58C8"/>
    <w:rsid w:val="00AD5AB1"/>
    <w:rsid w:val="00AD5CEF"/>
    <w:rsid w:val="00AD5D00"/>
    <w:rsid w:val="00AD60FB"/>
    <w:rsid w:val="00AD6220"/>
    <w:rsid w:val="00AD62C0"/>
    <w:rsid w:val="00AD6472"/>
    <w:rsid w:val="00AD6B9D"/>
    <w:rsid w:val="00AD76DA"/>
    <w:rsid w:val="00AD7B86"/>
    <w:rsid w:val="00AE083D"/>
    <w:rsid w:val="00AE0997"/>
    <w:rsid w:val="00AE1050"/>
    <w:rsid w:val="00AE10D2"/>
    <w:rsid w:val="00AE1182"/>
    <w:rsid w:val="00AE11DD"/>
    <w:rsid w:val="00AE1215"/>
    <w:rsid w:val="00AE128C"/>
    <w:rsid w:val="00AE1464"/>
    <w:rsid w:val="00AE1501"/>
    <w:rsid w:val="00AE1563"/>
    <w:rsid w:val="00AE157C"/>
    <w:rsid w:val="00AE17AE"/>
    <w:rsid w:val="00AE1EDC"/>
    <w:rsid w:val="00AE2381"/>
    <w:rsid w:val="00AE23B2"/>
    <w:rsid w:val="00AE2618"/>
    <w:rsid w:val="00AE27A9"/>
    <w:rsid w:val="00AE29A3"/>
    <w:rsid w:val="00AE2C3C"/>
    <w:rsid w:val="00AE3398"/>
    <w:rsid w:val="00AE34B0"/>
    <w:rsid w:val="00AE39BF"/>
    <w:rsid w:val="00AE3AD3"/>
    <w:rsid w:val="00AE40E1"/>
    <w:rsid w:val="00AE410B"/>
    <w:rsid w:val="00AE4237"/>
    <w:rsid w:val="00AE441B"/>
    <w:rsid w:val="00AE44AE"/>
    <w:rsid w:val="00AE493F"/>
    <w:rsid w:val="00AE4D8B"/>
    <w:rsid w:val="00AE4E77"/>
    <w:rsid w:val="00AE55A0"/>
    <w:rsid w:val="00AE5625"/>
    <w:rsid w:val="00AE60EB"/>
    <w:rsid w:val="00AE64CE"/>
    <w:rsid w:val="00AE68E2"/>
    <w:rsid w:val="00AE724E"/>
    <w:rsid w:val="00AE7376"/>
    <w:rsid w:val="00AE7C4B"/>
    <w:rsid w:val="00AF0261"/>
    <w:rsid w:val="00AF048F"/>
    <w:rsid w:val="00AF04D1"/>
    <w:rsid w:val="00AF18F2"/>
    <w:rsid w:val="00AF1932"/>
    <w:rsid w:val="00AF19FB"/>
    <w:rsid w:val="00AF1D1B"/>
    <w:rsid w:val="00AF1E7C"/>
    <w:rsid w:val="00AF20D2"/>
    <w:rsid w:val="00AF21E9"/>
    <w:rsid w:val="00AF2A8F"/>
    <w:rsid w:val="00AF2BFD"/>
    <w:rsid w:val="00AF2C1B"/>
    <w:rsid w:val="00AF2F57"/>
    <w:rsid w:val="00AF2FB2"/>
    <w:rsid w:val="00AF2FC5"/>
    <w:rsid w:val="00AF303B"/>
    <w:rsid w:val="00AF3238"/>
    <w:rsid w:val="00AF357D"/>
    <w:rsid w:val="00AF3F4E"/>
    <w:rsid w:val="00AF3FC2"/>
    <w:rsid w:val="00AF43F7"/>
    <w:rsid w:val="00AF4460"/>
    <w:rsid w:val="00AF44E0"/>
    <w:rsid w:val="00AF4811"/>
    <w:rsid w:val="00AF4B28"/>
    <w:rsid w:val="00AF578A"/>
    <w:rsid w:val="00AF5A33"/>
    <w:rsid w:val="00AF5DBA"/>
    <w:rsid w:val="00AF628D"/>
    <w:rsid w:val="00AF6462"/>
    <w:rsid w:val="00AF654C"/>
    <w:rsid w:val="00AF6F0B"/>
    <w:rsid w:val="00AF7155"/>
    <w:rsid w:val="00AF71C0"/>
    <w:rsid w:val="00AF79EC"/>
    <w:rsid w:val="00B002CD"/>
    <w:rsid w:val="00B003F8"/>
    <w:rsid w:val="00B00571"/>
    <w:rsid w:val="00B00573"/>
    <w:rsid w:val="00B006E0"/>
    <w:rsid w:val="00B0080D"/>
    <w:rsid w:val="00B00B64"/>
    <w:rsid w:val="00B01B79"/>
    <w:rsid w:val="00B01D43"/>
    <w:rsid w:val="00B02514"/>
    <w:rsid w:val="00B027C6"/>
    <w:rsid w:val="00B029F7"/>
    <w:rsid w:val="00B033DA"/>
    <w:rsid w:val="00B0386F"/>
    <w:rsid w:val="00B043D0"/>
    <w:rsid w:val="00B0454A"/>
    <w:rsid w:val="00B04AF5"/>
    <w:rsid w:val="00B04CAB"/>
    <w:rsid w:val="00B05AF0"/>
    <w:rsid w:val="00B05E28"/>
    <w:rsid w:val="00B0619E"/>
    <w:rsid w:val="00B06482"/>
    <w:rsid w:val="00B06709"/>
    <w:rsid w:val="00B06D22"/>
    <w:rsid w:val="00B071AF"/>
    <w:rsid w:val="00B07397"/>
    <w:rsid w:val="00B07F79"/>
    <w:rsid w:val="00B101BD"/>
    <w:rsid w:val="00B102DE"/>
    <w:rsid w:val="00B1063B"/>
    <w:rsid w:val="00B106CD"/>
    <w:rsid w:val="00B10C99"/>
    <w:rsid w:val="00B10EB0"/>
    <w:rsid w:val="00B1133A"/>
    <w:rsid w:val="00B117EF"/>
    <w:rsid w:val="00B119C3"/>
    <w:rsid w:val="00B11C9E"/>
    <w:rsid w:val="00B128BB"/>
    <w:rsid w:val="00B133D6"/>
    <w:rsid w:val="00B13558"/>
    <w:rsid w:val="00B13E6F"/>
    <w:rsid w:val="00B143E2"/>
    <w:rsid w:val="00B1447B"/>
    <w:rsid w:val="00B145B9"/>
    <w:rsid w:val="00B14600"/>
    <w:rsid w:val="00B14920"/>
    <w:rsid w:val="00B14BAA"/>
    <w:rsid w:val="00B15175"/>
    <w:rsid w:val="00B15371"/>
    <w:rsid w:val="00B15808"/>
    <w:rsid w:val="00B15A6E"/>
    <w:rsid w:val="00B15A74"/>
    <w:rsid w:val="00B15BA6"/>
    <w:rsid w:val="00B15F3D"/>
    <w:rsid w:val="00B16555"/>
    <w:rsid w:val="00B16615"/>
    <w:rsid w:val="00B1708C"/>
    <w:rsid w:val="00B172CB"/>
    <w:rsid w:val="00B177E7"/>
    <w:rsid w:val="00B17CE0"/>
    <w:rsid w:val="00B17E6D"/>
    <w:rsid w:val="00B17EC8"/>
    <w:rsid w:val="00B200EC"/>
    <w:rsid w:val="00B20261"/>
    <w:rsid w:val="00B20454"/>
    <w:rsid w:val="00B20559"/>
    <w:rsid w:val="00B205FB"/>
    <w:rsid w:val="00B2084E"/>
    <w:rsid w:val="00B20944"/>
    <w:rsid w:val="00B20EC9"/>
    <w:rsid w:val="00B212D8"/>
    <w:rsid w:val="00B21648"/>
    <w:rsid w:val="00B21797"/>
    <w:rsid w:val="00B21A9F"/>
    <w:rsid w:val="00B21B97"/>
    <w:rsid w:val="00B21B9F"/>
    <w:rsid w:val="00B21D63"/>
    <w:rsid w:val="00B2212A"/>
    <w:rsid w:val="00B226AB"/>
    <w:rsid w:val="00B2277B"/>
    <w:rsid w:val="00B228EC"/>
    <w:rsid w:val="00B2293E"/>
    <w:rsid w:val="00B22B3F"/>
    <w:rsid w:val="00B22E26"/>
    <w:rsid w:val="00B22E6C"/>
    <w:rsid w:val="00B22F4B"/>
    <w:rsid w:val="00B231D6"/>
    <w:rsid w:val="00B2334D"/>
    <w:rsid w:val="00B2362B"/>
    <w:rsid w:val="00B2437B"/>
    <w:rsid w:val="00B24583"/>
    <w:rsid w:val="00B2500A"/>
    <w:rsid w:val="00B250A8"/>
    <w:rsid w:val="00B251AC"/>
    <w:rsid w:val="00B255A3"/>
    <w:rsid w:val="00B25686"/>
    <w:rsid w:val="00B25EC4"/>
    <w:rsid w:val="00B25F10"/>
    <w:rsid w:val="00B25F9D"/>
    <w:rsid w:val="00B25FE7"/>
    <w:rsid w:val="00B26470"/>
    <w:rsid w:val="00B26690"/>
    <w:rsid w:val="00B26CFA"/>
    <w:rsid w:val="00B274D7"/>
    <w:rsid w:val="00B2787B"/>
    <w:rsid w:val="00B30547"/>
    <w:rsid w:val="00B30DFB"/>
    <w:rsid w:val="00B30F79"/>
    <w:rsid w:val="00B313ED"/>
    <w:rsid w:val="00B3144B"/>
    <w:rsid w:val="00B314A9"/>
    <w:rsid w:val="00B314F8"/>
    <w:rsid w:val="00B31989"/>
    <w:rsid w:val="00B32104"/>
    <w:rsid w:val="00B32368"/>
    <w:rsid w:val="00B32559"/>
    <w:rsid w:val="00B32C20"/>
    <w:rsid w:val="00B32CED"/>
    <w:rsid w:val="00B32F5C"/>
    <w:rsid w:val="00B33063"/>
    <w:rsid w:val="00B33F46"/>
    <w:rsid w:val="00B3427F"/>
    <w:rsid w:val="00B34E2E"/>
    <w:rsid w:val="00B3590A"/>
    <w:rsid w:val="00B35B9E"/>
    <w:rsid w:val="00B368AD"/>
    <w:rsid w:val="00B36C0F"/>
    <w:rsid w:val="00B404D1"/>
    <w:rsid w:val="00B409BD"/>
    <w:rsid w:val="00B40A1D"/>
    <w:rsid w:val="00B40AC0"/>
    <w:rsid w:val="00B40B43"/>
    <w:rsid w:val="00B412F4"/>
    <w:rsid w:val="00B417F8"/>
    <w:rsid w:val="00B41EE7"/>
    <w:rsid w:val="00B42029"/>
    <w:rsid w:val="00B421FB"/>
    <w:rsid w:val="00B42291"/>
    <w:rsid w:val="00B42347"/>
    <w:rsid w:val="00B42351"/>
    <w:rsid w:val="00B42461"/>
    <w:rsid w:val="00B426BE"/>
    <w:rsid w:val="00B4280D"/>
    <w:rsid w:val="00B42818"/>
    <w:rsid w:val="00B42822"/>
    <w:rsid w:val="00B42841"/>
    <w:rsid w:val="00B42AF9"/>
    <w:rsid w:val="00B43A3D"/>
    <w:rsid w:val="00B43A7A"/>
    <w:rsid w:val="00B43ACB"/>
    <w:rsid w:val="00B43F31"/>
    <w:rsid w:val="00B45010"/>
    <w:rsid w:val="00B455E3"/>
    <w:rsid w:val="00B456FF"/>
    <w:rsid w:val="00B45953"/>
    <w:rsid w:val="00B45A5E"/>
    <w:rsid w:val="00B4612C"/>
    <w:rsid w:val="00B461EE"/>
    <w:rsid w:val="00B462FC"/>
    <w:rsid w:val="00B4640D"/>
    <w:rsid w:val="00B464AD"/>
    <w:rsid w:val="00B466FF"/>
    <w:rsid w:val="00B46855"/>
    <w:rsid w:val="00B4691E"/>
    <w:rsid w:val="00B46AE3"/>
    <w:rsid w:val="00B46C31"/>
    <w:rsid w:val="00B46FAE"/>
    <w:rsid w:val="00B46FB3"/>
    <w:rsid w:val="00B474E9"/>
    <w:rsid w:val="00B47FD0"/>
    <w:rsid w:val="00B503E8"/>
    <w:rsid w:val="00B50569"/>
    <w:rsid w:val="00B50612"/>
    <w:rsid w:val="00B5085F"/>
    <w:rsid w:val="00B50E39"/>
    <w:rsid w:val="00B5122F"/>
    <w:rsid w:val="00B51242"/>
    <w:rsid w:val="00B51C09"/>
    <w:rsid w:val="00B51EC6"/>
    <w:rsid w:val="00B52130"/>
    <w:rsid w:val="00B5220D"/>
    <w:rsid w:val="00B52283"/>
    <w:rsid w:val="00B52377"/>
    <w:rsid w:val="00B523B9"/>
    <w:rsid w:val="00B52E85"/>
    <w:rsid w:val="00B531F1"/>
    <w:rsid w:val="00B53486"/>
    <w:rsid w:val="00B54495"/>
    <w:rsid w:val="00B544C3"/>
    <w:rsid w:val="00B54543"/>
    <w:rsid w:val="00B548AF"/>
    <w:rsid w:val="00B55565"/>
    <w:rsid w:val="00B55CAE"/>
    <w:rsid w:val="00B55D19"/>
    <w:rsid w:val="00B55FD2"/>
    <w:rsid w:val="00B560B1"/>
    <w:rsid w:val="00B56473"/>
    <w:rsid w:val="00B56532"/>
    <w:rsid w:val="00B567E9"/>
    <w:rsid w:val="00B568B8"/>
    <w:rsid w:val="00B568C7"/>
    <w:rsid w:val="00B568EC"/>
    <w:rsid w:val="00B56BF0"/>
    <w:rsid w:val="00B56C7E"/>
    <w:rsid w:val="00B56D24"/>
    <w:rsid w:val="00B56F68"/>
    <w:rsid w:val="00B5740E"/>
    <w:rsid w:val="00B574BC"/>
    <w:rsid w:val="00B579D4"/>
    <w:rsid w:val="00B57CE8"/>
    <w:rsid w:val="00B57D81"/>
    <w:rsid w:val="00B6082D"/>
    <w:rsid w:val="00B60886"/>
    <w:rsid w:val="00B608A8"/>
    <w:rsid w:val="00B60C5F"/>
    <w:rsid w:val="00B60D91"/>
    <w:rsid w:val="00B61207"/>
    <w:rsid w:val="00B61A01"/>
    <w:rsid w:val="00B61E6A"/>
    <w:rsid w:val="00B61F96"/>
    <w:rsid w:val="00B620E5"/>
    <w:rsid w:val="00B622C6"/>
    <w:rsid w:val="00B6275C"/>
    <w:rsid w:val="00B632B2"/>
    <w:rsid w:val="00B6349C"/>
    <w:rsid w:val="00B64122"/>
    <w:rsid w:val="00B6415D"/>
    <w:rsid w:val="00B6432F"/>
    <w:rsid w:val="00B64B77"/>
    <w:rsid w:val="00B64EBC"/>
    <w:rsid w:val="00B64F4E"/>
    <w:rsid w:val="00B656EA"/>
    <w:rsid w:val="00B65C30"/>
    <w:rsid w:val="00B65CD1"/>
    <w:rsid w:val="00B661DC"/>
    <w:rsid w:val="00B6639D"/>
    <w:rsid w:val="00B664F1"/>
    <w:rsid w:val="00B6681D"/>
    <w:rsid w:val="00B66A85"/>
    <w:rsid w:val="00B66BEB"/>
    <w:rsid w:val="00B66E9D"/>
    <w:rsid w:val="00B67AA2"/>
    <w:rsid w:val="00B67EDC"/>
    <w:rsid w:val="00B70179"/>
    <w:rsid w:val="00B70B09"/>
    <w:rsid w:val="00B716E9"/>
    <w:rsid w:val="00B71DB4"/>
    <w:rsid w:val="00B72139"/>
    <w:rsid w:val="00B72421"/>
    <w:rsid w:val="00B73068"/>
    <w:rsid w:val="00B730C3"/>
    <w:rsid w:val="00B7343D"/>
    <w:rsid w:val="00B7360C"/>
    <w:rsid w:val="00B7364C"/>
    <w:rsid w:val="00B73BCC"/>
    <w:rsid w:val="00B74008"/>
    <w:rsid w:val="00B74121"/>
    <w:rsid w:val="00B74395"/>
    <w:rsid w:val="00B7440F"/>
    <w:rsid w:val="00B7456C"/>
    <w:rsid w:val="00B74EDE"/>
    <w:rsid w:val="00B750BD"/>
    <w:rsid w:val="00B754C5"/>
    <w:rsid w:val="00B754C9"/>
    <w:rsid w:val="00B755D6"/>
    <w:rsid w:val="00B7585D"/>
    <w:rsid w:val="00B75C49"/>
    <w:rsid w:val="00B75DD1"/>
    <w:rsid w:val="00B75E29"/>
    <w:rsid w:val="00B7603D"/>
    <w:rsid w:val="00B76E0A"/>
    <w:rsid w:val="00B7770E"/>
    <w:rsid w:val="00B77B42"/>
    <w:rsid w:val="00B8021D"/>
    <w:rsid w:val="00B806B4"/>
    <w:rsid w:val="00B80DAA"/>
    <w:rsid w:val="00B811A6"/>
    <w:rsid w:val="00B818FC"/>
    <w:rsid w:val="00B81EB4"/>
    <w:rsid w:val="00B81F3A"/>
    <w:rsid w:val="00B81F99"/>
    <w:rsid w:val="00B82786"/>
    <w:rsid w:val="00B836B1"/>
    <w:rsid w:val="00B8431E"/>
    <w:rsid w:val="00B8457E"/>
    <w:rsid w:val="00B847EB"/>
    <w:rsid w:val="00B84B1E"/>
    <w:rsid w:val="00B850E0"/>
    <w:rsid w:val="00B852FF"/>
    <w:rsid w:val="00B858BC"/>
    <w:rsid w:val="00B85E3A"/>
    <w:rsid w:val="00B85F93"/>
    <w:rsid w:val="00B8600E"/>
    <w:rsid w:val="00B861B4"/>
    <w:rsid w:val="00B86ABC"/>
    <w:rsid w:val="00B86B9E"/>
    <w:rsid w:val="00B86BB3"/>
    <w:rsid w:val="00B86D44"/>
    <w:rsid w:val="00B86DF2"/>
    <w:rsid w:val="00B86E02"/>
    <w:rsid w:val="00B874AE"/>
    <w:rsid w:val="00B87D0B"/>
    <w:rsid w:val="00B90661"/>
    <w:rsid w:val="00B906F4"/>
    <w:rsid w:val="00B90904"/>
    <w:rsid w:val="00B90D45"/>
    <w:rsid w:val="00B90F57"/>
    <w:rsid w:val="00B917CF"/>
    <w:rsid w:val="00B91B6B"/>
    <w:rsid w:val="00B91D2A"/>
    <w:rsid w:val="00B91F53"/>
    <w:rsid w:val="00B921C0"/>
    <w:rsid w:val="00B9224F"/>
    <w:rsid w:val="00B92602"/>
    <w:rsid w:val="00B92872"/>
    <w:rsid w:val="00B928EB"/>
    <w:rsid w:val="00B92C56"/>
    <w:rsid w:val="00B92ECF"/>
    <w:rsid w:val="00B93113"/>
    <w:rsid w:val="00B931EF"/>
    <w:rsid w:val="00B93F7D"/>
    <w:rsid w:val="00B93FBE"/>
    <w:rsid w:val="00B9404B"/>
    <w:rsid w:val="00B940A7"/>
    <w:rsid w:val="00B94DDA"/>
    <w:rsid w:val="00B94F54"/>
    <w:rsid w:val="00B95026"/>
    <w:rsid w:val="00B95167"/>
    <w:rsid w:val="00B95B75"/>
    <w:rsid w:val="00B961C0"/>
    <w:rsid w:val="00B964F6"/>
    <w:rsid w:val="00B96521"/>
    <w:rsid w:val="00B96672"/>
    <w:rsid w:val="00B967C1"/>
    <w:rsid w:val="00B969BB"/>
    <w:rsid w:val="00B969ED"/>
    <w:rsid w:val="00B96C50"/>
    <w:rsid w:val="00B96F93"/>
    <w:rsid w:val="00B97141"/>
    <w:rsid w:val="00B974AE"/>
    <w:rsid w:val="00B977A2"/>
    <w:rsid w:val="00B97ABB"/>
    <w:rsid w:val="00B97C12"/>
    <w:rsid w:val="00B97E61"/>
    <w:rsid w:val="00BA022A"/>
    <w:rsid w:val="00BA1239"/>
    <w:rsid w:val="00BA1346"/>
    <w:rsid w:val="00BA1CE4"/>
    <w:rsid w:val="00BA1DC8"/>
    <w:rsid w:val="00BA2013"/>
    <w:rsid w:val="00BA2124"/>
    <w:rsid w:val="00BA2251"/>
    <w:rsid w:val="00BA28D2"/>
    <w:rsid w:val="00BA297D"/>
    <w:rsid w:val="00BA2A14"/>
    <w:rsid w:val="00BA3144"/>
    <w:rsid w:val="00BA35DF"/>
    <w:rsid w:val="00BA3680"/>
    <w:rsid w:val="00BA382F"/>
    <w:rsid w:val="00BA3FB4"/>
    <w:rsid w:val="00BA48DC"/>
    <w:rsid w:val="00BA4B9C"/>
    <w:rsid w:val="00BA5058"/>
    <w:rsid w:val="00BA5108"/>
    <w:rsid w:val="00BA5354"/>
    <w:rsid w:val="00BA5A19"/>
    <w:rsid w:val="00BA67CD"/>
    <w:rsid w:val="00BA6963"/>
    <w:rsid w:val="00BA6D3E"/>
    <w:rsid w:val="00BA6E71"/>
    <w:rsid w:val="00BA6FA6"/>
    <w:rsid w:val="00BA7162"/>
    <w:rsid w:val="00BB017D"/>
    <w:rsid w:val="00BB0272"/>
    <w:rsid w:val="00BB060D"/>
    <w:rsid w:val="00BB0E44"/>
    <w:rsid w:val="00BB0F14"/>
    <w:rsid w:val="00BB16D4"/>
    <w:rsid w:val="00BB1A99"/>
    <w:rsid w:val="00BB1FA5"/>
    <w:rsid w:val="00BB2441"/>
    <w:rsid w:val="00BB2511"/>
    <w:rsid w:val="00BB2519"/>
    <w:rsid w:val="00BB2FCC"/>
    <w:rsid w:val="00BB370A"/>
    <w:rsid w:val="00BB39F3"/>
    <w:rsid w:val="00BB3FE7"/>
    <w:rsid w:val="00BB4024"/>
    <w:rsid w:val="00BB40E4"/>
    <w:rsid w:val="00BB4811"/>
    <w:rsid w:val="00BB4EA2"/>
    <w:rsid w:val="00BB5603"/>
    <w:rsid w:val="00BB56D7"/>
    <w:rsid w:val="00BB5EBF"/>
    <w:rsid w:val="00BB5FFB"/>
    <w:rsid w:val="00BB63A5"/>
    <w:rsid w:val="00BB64E8"/>
    <w:rsid w:val="00BB6727"/>
    <w:rsid w:val="00BB6814"/>
    <w:rsid w:val="00BB6DAB"/>
    <w:rsid w:val="00BB6ED5"/>
    <w:rsid w:val="00BB7094"/>
    <w:rsid w:val="00BB70E0"/>
    <w:rsid w:val="00BB790C"/>
    <w:rsid w:val="00BB7DA9"/>
    <w:rsid w:val="00BB7DD0"/>
    <w:rsid w:val="00BC01E3"/>
    <w:rsid w:val="00BC02BD"/>
    <w:rsid w:val="00BC041A"/>
    <w:rsid w:val="00BC0582"/>
    <w:rsid w:val="00BC0BC6"/>
    <w:rsid w:val="00BC0F4C"/>
    <w:rsid w:val="00BC12C0"/>
    <w:rsid w:val="00BC1616"/>
    <w:rsid w:val="00BC1981"/>
    <w:rsid w:val="00BC1A90"/>
    <w:rsid w:val="00BC264B"/>
    <w:rsid w:val="00BC275B"/>
    <w:rsid w:val="00BC2F5D"/>
    <w:rsid w:val="00BC30E3"/>
    <w:rsid w:val="00BC33BB"/>
    <w:rsid w:val="00BC3A9B"/>
    <w:rsid w:val="00BC3DAB"/>
    <w:rsid w:val="00BC48F9"/>
    <w:rsid w:val="00BC4E64"/>
    <w:rsid w:val="00BC4F13"/>
    <w:rsid w:val="00BC5E45"/>
    <w:rsid w:val="00BC647B"/>
    <w:rsid w:val="00BC6611"/>
    <w:rsid w:val="00BC6989"/>
    <w:rsid w:val="00BC7415"/>
    <w:rsid w:val="00BC773D"/>
    <w:rsid w:val="00BC7990"/>
    <w:rsid w:val="00BC7AB7"/>
    <w:rsid w:val="00BC7BF3"/>
    <w:rsid w:val="00BC7D66"/>
    <w:rsid w:val="00BC7DE4"/>
    <w:rsid w:val="00BD02B4"/>
    <w:rsid w:val="00BD0509"/>
    <w:rsid w:val="00BD05F6"/>
    <w:rsid w:val="00BD0B18"/>
    <w:rsid w:val="00BD11A0"/>
    <w:rsid w:val="00BD1773"/>
    <w:rsid w:val="00BD2027"/>
    <w:rsid w:val="00BD22E4"/>
    <w:rsid w:val="00BD2340"/>
    <w:rsid w:val="00BD250C"/>
    <w:rsid w:val="00BD2BF6"/>
    <w:rsid w:val="00BD2C95"/>
    <w:rsid w:val="00BD2CC4"/>
    <w:rsid w:val="00BD3353"/>
    <w:rsid w:val="00BD34E4"/>
    <w:rsid w:val="00BD3621"/>
    <w:rsid w:val="00BD3A89"/>
    <w:rsid w:val="00BD3C82"/>
    <w:rsid w:val="00BD3D68"/>
    <w:rsid w:val="00BD41DC"/>
    <w:rsid w:val="00BD482A"/>
    <w:rsid w:val="00BD4ACB"/>
    <w:rsid w:val="00BD4B1A"/>
    <w:rsid w:val="00BD4BED"/>
    <w:rsid w:val="00BD4F0D"/>
    <w:rsid w:val="00BD557D"/>
    <w:rsid w:val="00BD5E5A"/>
    <w:rsid w:val="00BD5FB9"/>
    <w:rsid w:val="00BD5FC1"/>
    <w:rsid w:val="00BD663D"/>
    <w:rsid w:val="00BD6C5A"/>
    <w:rsid w:val="00BD6CD4"/>
    <w:rsid w:val="00BD6D75"/>
    <w:rsid w:val="00BD709A"/>
    <w:rsid w:val="00BD7488"/>
    <w:rsid w:val="00BD79B7"/>
    <w:rsid w:val="00BD7CC7"/>
    <w:rsid w:val="00BD7D05"/>
    <w:rsid w:val="00BE0B44"/>
    <w:rsid w:val="00BE1131"/>
    <w:rsid w:val="00BE199E"/>
    <w:rsid w:val="00BE1B9B"/>
    <w:rsid w:val="00BE1F76"/>
    <w:rsid w:val="00BE20E1"/>
    <w:rsid w:val="00BE295F"/>
    <w:rsid w:val="00BE35A5"/>
    <w:rsid w:val="00BE3720"/>
    <w:rsid w:val="00BE3AD3"/>
    <w:rsid w:val="00BE3D6E"/>
    <w:rsid w:val="00BE3F81"/>
    <w:rsid w:val="00BE416D"/>
    <w:rsid w:val="00BE4171"/>
    <w:rsid w:val="00BE4302"/>
    <w:rsid w:val="00BE4417"/>
    <w:rsid w:val="00BE482F"/>
    <w:rsid w:val="00BE4DD5"/>
    <w:rsid w:val="00BE535B"/>
    <w:rsid w:val="00BE561A"/>
    <w:rsid w:val="00BE5BAF"/>
    <w:rsid w:val="00BE5C6F"/>
    <w:rsid w:val="00BE5FBE"/>
    <w:rsid w:val="00BE60C5"/>
    <w:rsid w:val="00BE7660"/>
    <w:rsid w:val="00BE770E"/>
    <w:rsid w:val="00BE77DD"/>
    <w:rsid w:val="00BE7AD0"/>
    <w:rsid w:val="00BE7B9F"/>
    <w:rsid w:val="00BF0311"/>
    <w:rsid w:val="00BF0329"/>
    <w:rsid w:val="00BF07A3"/>
    <w:rsid w:val="00BF0A61"/>
    <w:rsid w:val="00BF0D03"/>
    <w:rsid w:val="00BF0D61"/>
    <w:rsid w:val="00BF0E06"/>
    <w:rsid w:val="00BF11F7"/>
    <w:rsid w:val="00BF1DE2"/>
    <w:rsid w:val="00BF20CC"/>
    <w:rsid w:val="00BF224C"/>
    <w:rsid w:val="00BF2D2D"/>
    <w:rsid w:val="00BF2D7D"/>
    <w:rsid w:val="00BF2E41"/>
    <w:rsid w:val="00BF2F34"/>
    <w:rsid w:val="00BF30CB"/>
    <w:rsid w:val="00BF3C60"/>
    <w:rsid w:val="00BF3EA5"/>
    <w:rsid w:val="00BF462B"/>
    <w:rsid w:val="00BF4685"/>
    <w:rsid w:val="00BF49F2"/>
    <w:rsid w:val="00BF4FA7"/>
    <w:rsid w:val="00BF4FD5"/>
    <w:rsid w:val="00BF53D6"/>
    <w:rsid w:val="00BF5433"/>
    <w:rsid w:val="00BF5537"/>
    <w:rsid w:val="00BF5EAE"/>
    <w:rsid w:val="00BF61DB"/>
    <w:rsid w:val="00BF6A3C"/>
    <w:rsid w:val="00BF6B60"/>
    <w:rsid w:val="00BF6C26"/>
    <w:rsid w:val="00BF6DD1"/>
    <w:rsid w:val="00BF6DFF"/>
    <w:rsid w:val="00BF7274"/>
    <w:rsid w:val="00BF7719"/>
    <w:rsid w:val="00BF7729"/>
    <w:rsid w:val="00BF7C0D"/>
    <w:rsid w:val="00BF7C2E"/>
    <w:rsid w:val="00C002EB"/>
    <w:rsid w:val="00C003C5"/>
    <w:rsid w:val="00C01530"/>
    <w:rsid w:val="00C015F9"/>
    <w:rsid w:val="00C0161B"/>
    <w:rsid w:val="00C018C0"/>
    <w:rsid w:val="00C01BB8"/>
    <w:rsid w:val="00C01BD1"/>
    <w:rsid w:val="00C01C1F"/>
    <w:rsid w:val="00C021A2"/>
    <w:rsid w:val="00C02519"/>
    <w:rsid w:val="00C025EB"/>
    <w:rsid w:val="00C0293F"/>
    <w:rsid w:val="00C029C8"/>
    <w:rsid w:val="00C0302D"/>
    <w:rsid w:val="00C03452"/>
    <w:rsid w:val="00C03A2A"/>
    <w:rsid w:val="00C04384"/>
    <w:rsid w:val="00C043CD"/>
    <w:rsid w:val="00C0453E"/>
    <w:rsid w:val="00C04549"/>
    <w:rsid w:val="00C0464F"/>
    <w:rsid w:val="00C047D1"/>
    <w:rsid w:val="00C04835"/>
    <w:rsid w:val="00C048BD"/>
    <w:rsid w:val="00C04B7B"/>
    <w:rsid w:val="00C05025"/>
    <w:rsid w:val="00C0566F"/>
    <w:rsid w:val="00C056A8"/>
    <w:rsid w:val="00C05DDB"/>
    <w:rsid w:val="00C0604D"/>
    <w:rsid w:val="00C061D1"/>
    <w:rsid w:val="00C06D82"/>
    <w:rsid w:val="00C06FF4"/>
    <w:rsid w:val="00C070FF"/>
    <w:rsid w:val="00C07BCA"/>
    <w:rsid w:val="00C07F6B"/>
    <w:rsid w:val="00C10030"/>
    <w:rsid w:val="00C10457"/>
    <w:rsid w:val="00C10515"/>
    <w:rsid w:val="00C105AD"/>
    <w:rsid w:val="00C10E2A"/>
    <w:rsid w:val="00C113E5"/>
    <w:rsid w:val="00C116FB"/>
    <w:rsid w:val="00C11AC3"/>
    <w:rsid w:val="00C11E5E"/>
    <w:rsid w:val="00C11EA6"/>
    <w:rsid w:val="00C121EE"/>
    <w:rsid w:val="00C12296"/>
    <w:rsid w:val="00C124DF"/>
    <w:rsid w:val="00C12564"/>
    <w:rsid w:val="00C12ACE"/>
    <w:rsid w:val="00C12B5C"/>
    <w:rsid w:val="00C12E23"/>
    <w:rsid w:val="00C132A8"/>
    <w:rsid w:val="00C13B2A"/>
    <w:rsid w:val="00C13D55"/>
    <w:rsid w:val="00C1443B"/>
    <w:rsid w:val="00C145BB"/>
    <w:rsid w:val="00C147CE"/>
    <w:rsid w:val="00C148E1"/>
    <w:rsid w:val="00C148EF"/>
    <w:rsid w:val="00C14984"/>
    <w:rsid w:val="00C14D71"/>
    <w:rsid w:val="00C14F8B"/>
    <w:rsid w:val="00C1583E"/>
    <w:rsid w:val="00C16C5D"/>
    <w:rsid w:val="00C16EEA"/>
    <w:rsid w:val="00C1713B"/>
    <w:rsid w:val="00C171B9"/>
    <w:rsid w:val="00C1772F"/>
    <w:rsid w:val="00C17894"/>
    <w:rsid w:val="00C17B5D"/>
    <w:rsid w:val="00C17C7F"/>
    <w:rsid w:val="00C17C82"/>
    <w:rsid w:val="00C201D8"/>
    <w:rsid w:val="00C20244"/>
    <w:rsid w:val="00C2032F"/>
    <w:rsid w:val="00C206E6"/>
    <w:rsid w:val="00C207CC"/>
    <w:rsid w:val="00C208D8"/>
    <w:rsid w:val="00C20B30"/>
    <w:rsid w:val="00C21084"/>
    <w:rsid w:val="00C2115B"/>
    <w:rsid w:val="00C2134D"/>
    <w:rsid w:val="00C21421"/>
    <w:rsid w:val="00C2148D"/>
    <w:rsid w:val="00C219A0"/>
    <w:rsid w:val="00C21A86"/>
    <w:rsid w:val="00C21D92"/>
    <w:rsid w:val="00C223F5"/>
    <w:rsid w:val="00C2299F"/>
    <w:rsid w:val="00C22B8D"/>
    <w:rsid w:val="00C22C6C"/>
    <w:rsid w:val="00C22EB8"/>
    <w:rsid w:val="00C2316B"/>
    <w:rsid w:val="00C23DBC"/>
    <w:rsid w:val="00C23EED"/>
    <w:rsid w:val="00C23F1D"/>
    <w:rsid w:val="00C244C7"/>
    <w:rsid w:val="00C24A9A"/>
    <w:rsid w:val="00C24C22"/>
    <w:rsid w:val="00C24D9C"/>
    <w:rsid w:val="00C24FA5"/>
    <w:rsid w:val="00C255F0"/>
    <w:rsid w:val="00C256E7"/>
    <w:rsid w:val="00C25F27"/>
    <w:rsid w:val="00C25FDA"/>
    <w:rsid w:val="00C26244"/>
    <w:rsid w:val="00C264EE"/>
    <w:rsid w:val="00C26D80"/>
    <w:rsid w:val="00C26FE1"/>
    <w:rsid w:val="00C274C3"/>
    <w:rsid w:val="00C27536"/>
    <w:rsid w:val="00C3010A"/>
    <w:rsid w:val="00C30215"/>
    <w:rsid w:val="00C30366"/>
    <w:rsid w:val="00C307CF"/>
    <w:rsid w:val="00C308C7"/>
    <w:rsid w:val="00C30B4C"/>
    <w:rsid w:val="00C30D56"/>
    <w:rsid w:val="00C30EDC"/>
    <w:rsid w:val="00C31418"/>
    <w:rsid w:val="00C3182B"/>
    <w:rsid w:val="00C31A06"/>
    <w:rsid w:val="00C31A63"/>
    <w:rsid w:val="00C31C3D"/>
    <w:rsid w:val="00C323D6"/>
    <w:rsid w:val="00C3251B"/>
    <w:rsid w:val="00C32B6E"/>
    <w:rsid w:val="00C32C19"/>
    <w:rsid w:val="00C33063"/>
    <w:rsid w:val="00C33358"/>
    <w:rsid w:val="00C335DC"/>
    <w:rsid w:val="00C34310"/>
    <w:rsid w:val="00C34311"/>
    <w:rsid w:val="00C34388"/>
    <w:rsid w:val="00C343C8"/>
    <w:rsid w:val="00C345F5"/>
    <w:rsid w:val="00C34A00"/>
    <w:rsid w:val="00C34A12"/>
    <w:rsid w:val="00C35E15"/>
    <w:rsid w:val="00C35F98"/>
    <w:rsid w:val="00C36297"/>
    <w:rsid w:val="00C3667E"/>
    <w:rsid w:val="00C36877"/>
    <w:rsid w:val="00C36D46"/>
    <w:rsid w:val="00C36FA9"/>
    <w:rsid w:val="00C37191"/>
    <w:rsid w:val="00C3727E"/>
    <w:rsid w:val="00C37285"/>
    <w:rsid w:val="00C377BF"/>
    <w:rsid w:val="00C37978"/>
    <w:rsid w:val="00C37C3D"/>
    <w:rsid w:val="00C4054A"/>
    <w:rsid w:val="00C405F8"/>
    <w:rsid w:val="00C4088D"/>
    <w:rsid w:val="00C41019"/>
    <w:rsid w:val="00C416EC"/>
    <w:rsid w:val="00C41D8F"/>
    <w:rsid w:val="00C41E7B"/>
    <w:rsid w:val="00C428E3"/>
    <w:rsid w:val="00C429A6"/>
    <w:rsid w:val="00C42EDF"/>
    <w:rsid w:val="00C4334F"/>
    <w:rsid w:val="00C433CF"/>
    <w:rsid w:val="00C43D92"/>
    <w:rsid w:val="00C43F24"/>
    <w:rsid w:val="00C442D9"/>
    <w:rsid w:val="00C4446A"/>
    <w:rsid w:val="00C4489B"/>
    <w:rsid w:val="00C44941"/>
    <w:rsid w:val="00C45064"/>
    <w:rsid w:val="00C45328"/>
    <w:rsid w:val="00C4544B"/>
    <w:rsid w:val="00C454CD"/>
    <w:rsid w:val="00C4566B"/>
    <w:rsid w:val="00C45AB5"/>
    <w:rsid w:val="00C470F6"/>
    <w:rsid w:val="00C476B1"/>
    <w:rsid w:val="00C47C85"/>
    <w:rsid w:val="00C47CB6"/>
    <w:rsid w:val="00C50609"/>
    <w:rsid w:val="00C50617"/>
    <w:rsid w:val="00C50FD2"/>
    <w:rsid w:val="00C51377"/>
    <w:rsid w:val="00C51E00"/>
    <w:rsid w:val="00C52423"/>
    <w:rsid w:val="00C5252A"/>
    <w:rsid w:val="00C52ADE"/>
    <w:rsid w:val="00C52D18"/>
    <w:rsid w:val="00C52FF6"/>
    <w:rsid w:val="00C53288"/>
    <w:rsid w:val="00C53645"/>
    <w:rsid w:val="00C53CB1"/>
    <w:rsid w:val="00C53E58"/>
    <w:rsid w:val="00C53EE4"/>
    <w:rsid w:val="00C54056"/>
    <w:rsid w:val="00C54C6A"/>
    <w:rsid w:val="00C5506A"/>
    <w:rsid w:val="00C55288"/>
    <w:rsid w:val="00C55B29"/>
    <w:rsid w:val="00C55FF3"/>
    <w:rsid w:val="00C56129"/>
    <w:rsid w:val="00C56250"/>
    <w:rsid w:val="00C5659A"/>
    <w:rsid w:val="00C566D6"/>
    <w:rsid w:val="00C56B75"/>
    <w:rsid w:val="00C570D0"/>
    <w:rsid w:val="00C577E6"/>
    <w:rsid w:val="00C57A1B"/>
    <w:rsid w:val="00C6027B"/>
    <w:rsid w:val="00C604C7"/>
    <w:rsid w:val="00C604FC"/>
    <w:rsid w:val="00C609D5"/>
    <w:rsid w:val="00C60ACC"/>
    <w:rsid w:val="00C60F28"/>
    <w:rsid w:val="00C611BA"/>
    <w:rsid w:val="00C61374"/>
    <w:rsid w:val="00C6138C"/>
    <w:rsid w:val="00C6193C"/>
    <w:rsid w:val="00C6197D"/>
    <w:rsid w:val="00C61A94"/>
    <w:rsid w:val="00C61E1A"/>
    <w:rsid w:val="00C6200A"/>
    <w:rsid w:val="00C62643"/>
    <w:rsid w:val="00C629EF"/>
    <w:rsid w:val="00C63130"/>
    <w:rsid w:val="00C632C1"/>
    <w:rsid w:val="00C63375"/>
    <w:rsid w:val="00C6344F"/>
    <w:rsid w:val="00C6363E"/>
    <w:rsid w:val="00C63AB7"/>
    <w:rsid w:val="00C63B42"/>
    <w:rsid w:val="00C63DFC"/>
    <w:rsid w:val="00C64F92"/>
    <w:rsid w:val="00C65001"/>
    <w:rsid w:val="00C652BA"/>
    <w:rsid w:val="00C659F0"/>
    <w:rsid w:val="00C65B31"/>
    <w:rsid w:val="00C65DAE"/>
    <w:rsid w:val="00C666BB"/>
    <w:rsid w:val="00C66A72"/>
    <w:rsid w:val="00C66B38"/>
    <w:rsid w:val="00C66C7D"/>
    <w:rsid w:val="00C66DF0"/>
    <w:rsid w:val="00C6724B"/>
    <w:rsid w:val="00C67401"/>
    <w:rsid w:val="00C674EB"/>
    <w:rsid w:val="00C67752"/>
    <w:rsid w:val="00C6784C"/>
    <w:rsid w:val="00C679DB"/>
    <w:rsid w:val="00C67F50"/>
    <w:rsid w:val="00C7065B"/>
    <w:rsid w:val="00C70725"/>
    <w:rsid w:val="00C7125E"/>
    <w:rsid w:val="00C71308"/>
    <w:rsid w:val="00C71594"/>
    <w:rsid w:val="00C71D54"/>
    <w:rsid w:val="00C725FF"/>
    <w:rsid w:val="00C726DF"/>
    <w:rsid w:val="00C7306C"/>
    <w:rsid w:val="00C73207"/>
    <w:rsid w:val="00C734BD"/>
    <w:rsid w:val="00C738C7"/>
    <w:rsid w:val="00C73F68"/>
    <w:rsid w:val="00C740DD"/>
    <w:rsid w:val="00C74565"/>
    <w:rsid w:val="00C757A9"/>
    <w:rsid w:val="00C768DE"/>
    <w:rsid w:val="00C76966"/>
    <w:rsid w:val="00C76D27"/>
    <w:rsid w:val="00C76FF2"/>
    <w:rsid w:val="00C7713B"/>
    <w:rsid w:val="00C772F2"/>
    <w:rsid w:val="00C77BEE"/>
    <w:rsid w:val="00C77D0F"/>
    <w:rsid w:val="00C77D58"/>
    <w:rsid w:val="00C77D62"/>
    <w:rsid w:val="00C77E9E"/>
    <w:rsid w:val="00C80009"/>
    <w:rsid w:val="00C800FA"/>
    <w:rsid w:val="00C80269"/>
    <w:rsid w:val="00C809BA"/>
    <w:rsid w:val="00C80F23"/>
    <w:rsid w:val="00C81211"/>
    <w:rsid w:val="00C818DD"/>
    <w:rsid w:val="00C81901"/>
    <w:rsid w:val="00C81A21"/>
    <w:rsid w:val="00C824E2"/>
    <w:rsid w:val="00C827C0"/>
    <w:rsid w:val="00C82945"/>
    <w:rsid w:val="00C82AB9"/>
    <w:rsid w:val="00C83281"/>
    <w:rsid w:val="00C835C7"/>
    <w:rsid w:val="00C83800"/>
    <w:rsid w:val="00C8389F"/>
    <w:rsid w:val="00C83C77"/>
    <w:rsid w:val="00C83D97"/>
    <w:rsid w:val="00C84206"/>
    <w:rsid w:val="00C84371"/>
    <w:rsid w:val="00C846E5"/>
    <w:rsid w:val="00C84D4B"/>
    <w:rsid w:val="00C84E8E"/>
    <w:rsid w:val="00C84FB9"/>
    <w:rsid w:val="00C8556E"/>
    <w:rsid w:val="00C85C62"/>
    <w:rsid w:val="00C8662C"/>
    <w:rsid w:val="00C86BC9"/>
    <w:rsid w:val="00C87C44"/>
    <w:rsid w:val="00C87E8D"/>
    <w:rsid w:val="00C90B64"/>
    <w:rsid w:val="00C90E4C"/>
    <w:rsid w:val="00C9113C"/>
    <w:rsid w:val="00C91550"/>
    <w:rsid w:val="00C91727"/>
    <w:rsid w:val="00C919FA"/>
    <w:rsid w:val="00C91DC8"/>
    <w:rsid w:val="00C91F93"/>
    <w:rsid w:val="00C920A8"/>
    <w:rsid w:val="00C92269"/>
    <w:rsid w:val="00C927D6"/>
    <w:rsid w:val="00C934F4"/>
    <w:rsid w:val="00C93721"/>
    <w:rsid w:val="00C93C98"/>
    <w:rsid w:val="00C94609"/>
    <w:rsid w:val="00C94A00"/>
    <w:rsid w:val="00C95773"/>
    <w:rsid w:val="00C958FC"/>
    <w:rsid w:val="00C95903"/>
    <w:rsid w:val="00C95AC0"/>
    <w:rsid w:val="00C95D15"/>
    <w:rsid w:val="00C9636C"/>
    <w:rsid w:val="00C96CFA"/>
    <w:rsid w:val="00C97023"/>
    <w:rsid w:val="00C97947"/>
    <w:rsid w:val="00CA00FF"/>
    <w:rsid w:val="00CA05F3"/>
    <w:rsid w:val="00CA173F"/>
    <w:rsid w:val="00CA1749"/>
    <w:rsid w:val="00CA1930"/>
    <w:rsid w:val="00CA19DF"/>
    <w:rsid w:val="00CA1BC5"/>
    <w:rsid w:val="00CA1FD0"/>
    <w:rsid w:val="00CA23D6"/>
    <w:rsid w:val="00CA28C7"/>
    <w:rsid w:val="00CA2A84"/>
    <w:rsid w:val="00CA2CCE"/>
    <w:rsid w:val="00CA2E6E"/>
    <w:rsid w:val="00CA32AE"/>
    <w:rsid w:val="00CA39A7"/>
    <w:rsid w:val="00CA39F2"/>
    <w:rsid w:val="00CA437F"/>
    <w:rsid w:val="00CA43C6"/>
    <w:rsid w:val="00CA4EFD"/>
    <w:rsid w:val="00CA52ED"/>
    <w:rsid w:val="00CA5347"/>
    <w:rsid w:val="00CA5393"/>
    <w:rsid w:val="00CA53B2"/>
    <w:rsid w:val="00CA54BD"/>
    <w:rsid w:val="00CA5965"/>
    <w:rsid w:val="00CA5CE9"/>
    <w:rsid w:val="00CA624C"/>
    <w:rsid w:val="00CA67DB"/>
    <w:rsid w:val="00CA6ACB"/>
    <w:rsid w:val="00CA6E4F"/>
    <w:rsid w:val="00CA6F81"/>
    <w:rsid w:val="00CA70C4"/>
    <w:rsid w:val="00CA7CBC"/>
    <w:rsid w:val="00CB0305"/>
    <w:rsid w:val="00CB06EA"/>
    <w:rsid w:val="00CB0EF1"/>
    <w:rsid w:val="00CB12AD"/>
    <w:rsid w:val="00CB14BB"/>
    <w:rsid w:val="00CB1689"/>
    <w:rsid w:val="00CB178B"/>
    <w:rsid w:val="00CB1A1A"/>
    <w:rsid w:val="00CB1A52"/>
    <w:rsid w:val="00CB1E77"/>
    <w:rsid w:val="00CB292D"/>
    <w:rsid w:val="00CB331F"/>
    <w:rsid w:val="00CB36A1"/>
    <w:rsid w:val="00CB37CD"/>
    <w:rsid w:val="00CB380E"/>
    <w:rsid w:val="00CB4055"/>
    <w:rsid w:val="00CB47D0"/>
    <w:rsid w:val="00CB4D51"/>
    <w:rsid w:val="00CB5506"/>
    <w:rsid w:val="00CB566B"/>
    <w:rsid w:val="00CB6100"/>
    <w:rsid w:val="00CB6164"/>
    <w:rsid w:val="00CB6300"/>
    <w:rsid w:val="00CB6322"/>
    <w:rsid w:val="00CB6566"/>
    <w:rsid w:val="00CB6EB1"/>
    <w:rsid w:val="00CB6F5A"/>
    <w:rsid w:val="00CB756C"/>
    <w:rsid w:val="00CB75F0"/>
    <w:rsid w:val="00CB7BC3"/>
    <w:rsid w:val="00CB7D8B"/>
    <w:rsid w:val="00CC01BD"/>
    <w:rsid w:val="00CC0327"/>
    <w:rsid w:val="00CC0400"/>
    <w:rsid w:val="00CC0514"/>
    <w:rsid w:val="00CC0718"/>
    <w:rsid w:val="00CC0BF4"/>
    <w:rsid w:val="00CC1047"/>
    <w:rsid w:val="00CC13BB"/>
    <w:rsid w:val="00CC156E"/>
    <w:rsid w:val="00CC2063"/>
    <w:rsid w:val="00CC21CB"/>
    <w:rsid w:val="00CC2274"/>
    <w:rsid w:val="00CC22A0"/>
    <w:rsid w:val="00CC2367"/>
    <w:rsid w:val="00CC266A"/>
    <w:rsid w:val="00CC2735"/>
    <w:rsid w:val="00CC27DC"/>
    <w:rsid w:val="00CC2E48"/>
    <w:rsid w:val="00CC2EAB"/>
    <w:rsid w:val="00CC3112"/>
    <w:rsid w:val="00CC37F8"/>
    <w:rsid w:val="00CC39A4"/>
    <w:rsid w:val="00CC3A45"/>
    <w:rsid w:val="00CC4089"/>
    <w:rsid w:val="00CC4137"/>
    <w:rsid w:val="00CC46B4"/>
    <w:rsid w:val="00CC48F2"/>
    <w:rsid w:val="00CC49D8"/>
    <w:rsid w:val="00CC4DFB"/>
    <w:rsid w:val="00CC50D7"/>
    <w:rsid w:val="00CC54A8"/>
    <w:rsid w:val="00CC554F"/>
    <w:rsid w:val="00CC5552"/>
    <w:rsid w:val="00CC555E"/>
    <w:rsid w:val="00CC5BD5"/>
    <w:rsid w:val="00CC5D02"/>
    <w:rsid w:val="00CC5E3F"/>
    <w:rsid w:val="00CC5F44"/>
    <w:rsid w:val="00CC6173"/>
    <w:rsid w:val="00CC6781"/>
    <w:rsid w:val="00CC6887"/>
    <w:rsid w:val="00CC6A04"/>
    <w:rsid w:val="00CC6EB1"/>
    <w:rsid w:val="00CC72DF"/>
    <w:rsid w:val="00CC741E"/>
    <w:rsid w:val="00CC7577"/>
    <w:rsid w:val="00CC7605"/>
    <w:rsid w:val="00CC773A"/>
    <w:rsid w:val="00CC77CE"/>
    <w:rsid w:val="00CC7A38"/>
    <w:rsid w:val="00CC7EB4"/>
    <w:rsid w:val="00CD05E8"/>
    <w:rsid w:val="00CD0624"/>
    <w:rsid w:val="00CD0982"/>
    <w:rsid w:val="00CD0A6C"/>
    <w:rsid w:val="00CD12A5"/>
    <w:rsid w:val="00CD1C29"/>
    <w:rsid w:val="00CD1DED"/>
    <w:rsid w:val="00CD200D"/>
    <w:rsid w:val="00CD23F2"/>
    <w:rsid w:val="00CD26A7"/>
    <w:rsid w:val="00CD272A"/>
    <w:rsid w:val="00CD29E9"/>
    <w:rsid w:val="00CD38ED"/>
    <w:rsid w:val="00CD39CB"/>
    <w:rsid w:val="00CD4045"/>
    <w:rsid w:val="00CD44DB"/>
    <w:rsid w:val="00CD4713"/>
    <w:rsid w:val="00CD500F"/>
    <w:rsid w:val="00CD5198"/>
    <w:rsid w:val="00CD520B"/>
    <w:rsid w:val="00CD53AA"/>
    <w:rsid w:val="00CD5A62"/>
    <w:rsid w:val="00CD681A"/>
    <w:rsid w:val="00CD6B76"/>
    <w:rsid w:val="00CD7536"/>
    <w:rsid w:val="00CE041A"/>
    <w:rsid w:val="00CE0683"/>
    <w:rsid w:val="00CE06B7"/>
    <w:rsid w:val="00CE0921"/>
    <w:rsid w:val="00CE0B7F"/>
    <w:rsid w:val="00CE0C14"/>
    <w:rsid w:val="00CE12FA"/>
    <w:rsid w:val="00CE1517"/>
    <w:rsid w:val="00CE15F2"/>
    <w:rsid w:val="00CE1C0F"/>
    <w:rsid w:val="00CE1D55"/>
    <w:rsid w:val="00CE20F5"/>
    <w:rsid w:val="00CE23B5"/>
    <w:rsid w:val="00CE24D5"/>
    <w:rsid w:val="00CE3606"/>
    <w:rsid w:val="00CE378C"/>
    <w:rsid w:val="00CE3C1A"/>
    <w:rsid w:val="00CE3F9B"/>
    <w:rsid w:val="00CE41BE"/>
    <w:rsid w:val="00CE44FE"/>
    <w:rsid w:val="00CE461B"/>
    <w:rsid w:val="00CE4CAC"/>
    <w:rsid w:val="00CE504C"/>
    <w:rsid w:val="00CE5057"/>
    <w:rsid w:val="00CE51FB"/>
    <w:rsid w:val="00CE5BE0"/>
    <w:rsid w:val="00CE5CCE"/>
    <w:rsid w:val="00CE5EDD"/>
    <w:rsid w:val="00CE634C"/>
    <w:rsid w:val="00CE64C1"/>
    <w:rsid w:val="00CE6AB2"/>
    <w:rsid w:val="00CE6E4E"/>
    <w:rsid w:val="00CE6F00"/>
    <w:rsid w:val="00CE71FD"/>
    <w:rsid w:val="00CE77DC"/>
    <w:rsid w:val="00CE7B58"/>
    <w:rsid w:val="00CE7BA4"/>
    <w:rsid w:val="00CF0443"/>
    <w:rsid w:val="00CF0EBF"/>
    <w:rsid w:val="00CF0ED5"/>
    <w:rsid w:val="00CF1CCA"/>
    <w:rsid w:val="00CF1CCE"/>
    <w:rsid w:val="00CF1FF6"/>
    <w:rsid w:val="00CF231C"/>
    <w:rsid w:val="00CF2507"/>
    <w:rsid w:val="00CF2914"/>
    <w:rsid w:val="00CF2E0C"/>
    <w:rsid w:val="00CF2FA5"/>
    <w:rsid w:val="00CF3B69"/>
    <w:rsid w:val="00CF3FDD"/>
    <w:rsid w:val="00CF409C"/>
    <w:rsid w:val="00CF40AE"/>
    <w:rsid w:val="00CF42A9"/>
    <w:rsid w:val="00CF47CD"/>
    <w:rsid w:val="00CF497C"/>
    <w:rsid w:val="00CF4A9A"/>
    <w:rsid w:val="00CF4B04"/>
    <w:rsid w:val="00CF5DCF"/>
    <w:rsid w:val="00CF5EBB"/>
    <w:rsid w:val="00CF60F2"/>
    <w:rsid w:val="00CF6315"/>
    <w:rsid w:val="00CF63A6"/>
    <w:rsid w:val="00CF68AB"/>
    <w:rsid w:val="00CF6F7B"/>
    <w:rsid w:val="00CF7630"/>
    <w:rsid w:val="00CF7BE0"/>
    <w:rsid w:val="00CF7D39"/>
    <w:rsid w:val="00D00910"/>
    <w:rsid w:val="00D00C11"/>
    <w:rsid w:val="00D00D37"/>
    <w:rsid w:val="00D0121C"/>
    <w:rsid w:val="00D016F0"/>
    <w:rsid w:val="00D02AA5"/>
    <w:rsid w:val="00D02C08"/>
    <w:rsid w:val="00D03223"/>
    <w:rsid w:val="00D032BB"/>
    <w:rsid w:val="00D03498"/>
    <w:rsid w:val="00D03708"/>
    <w:rsid w:val="00D039AC"/>
    <w:rsid w:val="00D03B1B"/>
    <w:rsid w:val="00D03CD5"/>
    <w:rsid w:val="00D03CFE"/>
    <w:rsid w:val="00D040C3"/>
    <w:rsid w:val="00D047EC"/>
    <w:rsid w:val="00D04815"/>
    <w:rsid w:val="00D04A3A"/>
    <w:rsid w:val="00D0512A"/>
    <w:rsid w:val="00D052F4"/>
    <w:rsid w:val="00D056AB"/>
    <w:rsid w:val="00D05A75"/>
    <w:rsid w:val="00D060D4"/>
    <w:rsid w:val="00D06894"/>
    <w:rsid w:val="00D06BB2"/>
    <w:rsid w:val="00D06CAC"/>
    <w:rsid w:val="00D06F0C"/>
    <w:rsid w:val="00D06F7E"/>
    <w:rsid w:val="00D0742E"/>
    <w:rsid w:val="00D074F8"/>
    <w:rsid w:val="00D07C6E"/>
    <w:rsid w:val="00D07D6E"/>
    <w:rsid w:val="00D10181"/>
    <w:rsid w:val="00D1024D"/>
    <w:rsid w:val="00D105BC"/>
    <w:rsid w:val="00D106E4"/>
    <w:rsid w:val="00D10734"/>
    <w:rsid w:val="00D10CE2"/>
    <w:rsid w:val="00D111C9"/>
    <w:rsid w:val="00D113C2"/>
    <w:rsid w:val="00D1168B"/>
    <w:rsid w:val="00D123D1"/>
    <w:rsid w:val="00D12494"/>
    <w:rsid w:val="00D12A95"/>
    <w:rsid w:val="00D12F8C"/>
    <w:rsid w:val="00D1302F"/>
    <w:rsid w:val="00D13181"/>
    <w:rsid w:val="00D138C8"/>
    <w:rsid w:val="00D13B23"/>
    <w:rsid w:val="00D13FE6"/>
    <w:rsid w:val="00D14289"/>
    <w:rsid w:val="00D14535"/>
    <w:rsid w:val="00D1457C"/>
    <w:rsid w:val="00D1499B"/>
    <w:rsid w:val="00D14B84"/>
    <w:rsid w:val="00D1575C"/>
    <w:rsid w:val="00D15A38"/>
    <w:rsid w:val="00D15C61"/>
    <w:rsid w:val="00D15C80"/>
    <w:rsid w:val="00D16B0D"/>
    <w:rsid w:val="00D16CA2"/>
    <w:rsid w:val="00D16F75"/>
    <w:rsid w:val="00D170E2"/>
    <w:rsid w:val="00D17109"/>
    <w:rsid w:val="00D1716A"/>
    <w:rsid w:val="00D17375"/>
    <w:rsid w:val="00D173BD"/>
    <w:rsid w:val="00D17800"/>
    <w:rsid w:val="00D17ABE"/>
    <w:rsid w:val="00D17DB5"/>
    <w:rsid w:val="00D206F0"/>
    <w:rsid w:val="00D209CF"/>
    <w:rsid w:val="00D21320"/>
    <w:rsid w:val="00D213C1"/>
    <w:rsid w:val="00D2174F"/>
    <w:rsid w:val="00D21982"/>
    <w:rsid w:val="00D21B18"/>
    <w:rsid w:val="00D21B5A"/>
    <w:rsid w:val="00D22539"/>
    <w:rsid w:val="00D228C5"/>
    <w:rsid w:val="00D22E89"/>
    <w:rsid w:val="00D23392"/>
    <w:rsid w:val="00D23538"/>
    <w:rsid w:val="00D2374C"/>
    <w:rsid w:val="00D23953"/>
    <w:rsid w:val="00D239D5"/>
    <w:rsid w:val="00D23FE3"/>
    <w:rsid w:val="00D2426E"/>
    <w:rsid w:val="00D249E0"/>
    <w:rsid w:val="00D25028"/>
    <w:rsid w:val="00D253A8"/>
    <w:rsid w:val="00D26858"/>
    <w:rsid w:val="00D26A5D"/>
    <w:rsid w:val="00D274DD"/>
    <w:rsid w:val="00D27A88"/>
    <w:rsid w:val="00D27BC2"/>
    <w:rsid w:val="00D27C53"/>
    <w:rsid w:val="00D27FA9"/>
    <w:rsid w:val="00D30086"/>
    <w:rsid w:val="00D300F1"/>
    <w:rsid w:val="00D30118"/>
    <w:rsid w:val="00D309A9"/>
    <w:rsid w:val="00D30F8D"/>
    <w:rsid w:val="00D31323"/>
    <w:rsid w:val="00D316E6"/>
    <w:rsid w:val="00D32462"/>
    <w:rsid w:val="00D324F7"/>
    <w:rsid w:val="00D32518"/>
    <w:rsid w:val="00D32656"/>
    <w:rsid w:val="00D32B8A"/>
    <w:rsid w:val="00D32C8B"/>
    <w:rsid w:val="00D33716"/>
    <w:rsid w:val="00D33DF6"/>
    <w:rsid w:val="00D344AF"/>
    <w:rsid w:val="00D34857"/>
    <w:rsid w:val="00D3489A"/>
    <w:rsid w:val="00D34BC9"/>
    <w:rsid w:val="00D34D43"/>
    <w:rsid w:val="00D35350"/>
    <w:rsid w:val="00D35A0C"/>
    <w:rsid w:val="00D36A55"/>
    <w:rsid w:val="00D36E06"/>
    <w:rsid w:val="00D36E4E"/>
    <w:rsid w:val="00D3794C"/>
    <w:rsid w:val="00D37992"/>
    <w:rsid w:val="00D37C3C"/>
    <w:rsid w:val="00D37CC5"/>
    <w:rsid w:val="00D37D04"/>
    <w:rsid w:val="00D37DDB"/>
    <w:rsid w:val="00D407C1"/>
    <w:rsid w:val="00D40A0C"/>
    <w:rsid w:val="00D413EF"/>
    <w:rsid w:val="00D41555"/>
    <w:rsid w:val="00D415B1"/>
    <w:rsid w:val="00D41C7C"/>
    <w:rsid w:val="00D420D0"/>
    <w:rsid w:val="00D423F7"/>
    <w:rsid w:val="00D42BB0"/>
    <w:rsid w:val="00D431F3"/>
    <w:rsid w:val="00D43453"/>
    <w:rsid w:val="00D435BC"/>
    <w:rsid w:val="00D43655"/>
    <w:rsid w:val="00D43697"/>
    <w:rsid w:val="00D43E3A"/>
    <w:rsid w:val="00D441B5"/>
    <w:rsid w:val="00D448C9"/>
    <w:rsid w:val="00D44DB2"/>
    <w:rsid w:val="00D453A5"/>
    <w:rsid w:val="00D453BC"/>
    <w:rsid w:val="00D4542C"/>
    <w:rsid w:val="00D45968"/>
    <w:rsid w:val="00D45E93"/>
    <w:rsid w:val="00D4600C"/>
    <w:rsid w:val="00D46121"/>
    <w:rsid w:val="00D462F6"/>
    <w:rsid w:val="00D464A9"/>
    <w:rsid w:val="00D4650D"/>
    <w:rsid w:val="00D46940"/>
    <w:rsid w:val="00D46D1D"/>
    <w:rsid w:val="00D47121"/>
    <w:rsid w:val="00D5009D"/>
    <w:rsid w:val="00D50120"/>
    <w:rsid w:val="00D50244"/>
    <w:rsid w:val="00D503D6"/>
    <w:rsid w:val="00D50471"/>
    <w:rsid w:val="00D509CC"/>
    <w:rsid w:val="00D50A34"/>
    <w:rsid w:val="00D50E4B"/>
    <w:rsid w:val="00D510B0"/>
    <w:rsid w:val="00D518D5"/>
    <w:rsid w:val="00D519BE"/>
    <w:rsid w:val="00D51B96"/>
    <w:rsid w:val="00D51DF1"/>
    <w:rsid w:val="00D51EF8"/>
    <w:rsid w:val="00D51F43"/>
    <w:rsid w:val="00D51F76"/>
    <w:rsid w:val="00D5247F"/>
    <w:rsid w:val="00D53658"/>
    <w:rsid w:val="00D5439A"/>
    <w:rsid w:val="00D5440E"/>
    <w:rsid w:val="00D54896"/>
    <w:rsid w:val="00D54F13"/>
    <w:rsid w:val="00D55212"/>
    <w:rsid w:val="00D55683"/>
    <w:rsid w:val="00D559F3"/>
    <w:rsid w:val="00D55B33"/>
    <w:rsid w:val="00D55E0A"/>
    <w:rsid w:val="00D55F4A"/>
    <w:rsid w:val="00D56219"/>
    <w:rsid w:val="00D5681B"/>
    <w:rsid w:val="00D56CA9"/>
    <w:rsid w:val="00D5782E"/>
    <w:rsid w:val="00D57F16"/>
    <w:rsid w:val="00D6033F"/>
    <w:rsid w:val="00D603E5"/>
    <w:rsid w:val="00D60A3E"/>
    <w:rsid w:val="00D60C7B"/>
    <w:rsid w:val="00D61766"/>
    <w:rsid w:val="00D61D66"/>
    <w:rsid w:val="00D61F46"/>
    <w:rsid w:val="00D62035"/>
    <w:rsid w:val="00D62125"/>
    <w:rsid w:val="00D62193"/>
    <w:rsid w:val="00D62B1E"/>
    <w:rsid w:val="00D62B5C"/>
    <w:rsid w:val="00D62D90"/>
    <w:rsid w:val="00D62F8B"/>
    <w:rsid w:val="00D6330E"/>
    <w:rsid w:val="00D63531"/>
    <w:rsid w:val="00D637A4"/>
    <w:rsid w:val="00D6380D"/>
    <w:rsid w:val="00D638B8"/>
    <w:rsid w:val="00D63E7A"/>
    <w:rsid w:val="00D63F28"/>
    <w:rsid w:val="00D6413F"/>
    <w:rsid w:val="00D64558"/>
    <w:rsid w:val="00D646C5"/>
    <w:rsid w:val="00D64963"/>
    <w:rsid w:val="00D64BF5"/>
    <w:rsid w:val="00D64D29"/>
    <w:rsid w:val="00D6511F"/>
    <w:rsid w:val="00D65347"/>
    <w:rsid w:val="00D65C86"/>
    <w:rsid w:val="00D65F7C"/>
    <w:rsid w:val="00D660FF"/>
    <w:rsid w:val="00D6626A"/>
    <w:rsid w:val="00D66A3D"/>
    <w:rsid w:val="00D66A9E"/>
    <w:rsid w:val="00D67337"/>
    <w:rsid w:val="00D674BA"/>
    <w:rsid w:val="00D67A1B"/>
    <w:rsid w:val="00D67E70"/>
    <w:rsid w:val="00D7022F"/>
    <w:rsid w:val="00D709E6"/>
    <w:rsid w:val="00D70CA1"/>
    <w:rsid w:val="00D70DF6"/>
    <w:rsid w:val="00D70E39"/>
    <w:rsid w:val="00D70F4F"/>
    <w:rsid w:val="00D714EC"/>
    <w:rsid w:val="00D72819"/>
    <w:rsid w:val="00D72C95"/>
    <w:rsid w:val="00D72E44"/>
    <w:rsid w:val="00D72F0F"/>
    <w:rsid w:val="00D7350E"/>
    <w:rsid w:val="00D73A91"/>
    <w:rsid w:val="00D73C78"/>
    <w:rsid w:val="00D73C96"/>
    <w:rsid w:val="00D73D71"/>
    <w:rsid w:val="00D741D1"/>
    <w:rsid w:val="00D74496"/>
    <w:rsid w:val="00D745D9"/>
    <w:rsid w:val="00D74BBB"/>
    <w:rsid w:val="00D7524A"/>
    <w:rsid w:val="00D758AE"/>
    <w:rsid w:val="00D75962"/>
    <w:rsid w:val="00D7598F"/>
    <w:rsid w:val="00D75D99"/>
    <w:rsid w:val="00D75E0D"/>
    <w:rsid w:val="00D7634F"/>
    <w:rsid w:val="00D763C7"/>
    <w:rsid w:val="00D77393"/>
    <w:rsid w:val="00D77467"/>
    <w:rsid w:val="00D7746D"/>
    <w:rsid w:val="00D77619"/>
    <w:rsid w:val="00D777BE"/>
    <w:rsid w:val="00D7787F"/>
    <w:rsid w:val="00D778D7"/>
    <w:rsid w:val="00D8048F"/>
    <w:rsid w:val="00D8061D"/>
    <w:rsid w:val="00D80716"/>
    <w:rsid w:val="00D81AD6"/>
    <w:rsid w:val="00D81E0E"/>
    <w:rsid w:val="00D81FD3"/>
    <w:rsid w:val="00D82019"/>
    <w:rsid w:val="00D82123"/>
    <w:rsid w:val="00D834D8"/>
    <w:rsid w:val="00D8360C"/>
    <w:rsid w:val="00D8366D"/>
    <w:rsid w:val="00D8371C"/>
    <w:rsid w:val="00D83A37"/>
    <w:rsid w:val="00D83CB7"/>
    <w:rsid w:val="00D83F7C"/>
    <w:rsid w:val="00D8405D"/>
    <w:rsid w:val="00D84144"/>
    <w:rsid w:val="00D84313"/>
    <w:rsid w:val="00D84484"/>
    <w:rsid w:val="00D84486"/>
    <w:rsid w:val="00D8457D"/>
    <w:rsid w:val="00D846F2"/>
    <w:rsid w:val="00D8480D"/>
    <w:rsid w:val="00D84CD0"/>
    <w:rsid w:val="00D85128"/>
    <w:rsid w:val="00D8513C"/>
    <w:rsid w:val="00D85193"/>
    <w:rsid w:val="00D859ED"/>
    <w:rsid w:val="00D85DE7"/>
    <w:rsid w:val="00D85E22"/>
    <w:rsid w:val="00D85FDA"/>
    <w:rsid w:val="00D86ED9"/>
    <w:rsid w:val="00D8712E"/>
    <w:rsid w:val="00D87281"/>
    <w:rsid w:val="00D87EB9"/>
    <w:rsid w:val="00D90049"/>
    <w:rsid w:val="00D909F0"/>
    <w:rsid w:val="00D90DBC"/>
    <w:rsid w:val="00D9100C"/>
    <w:rsid w:val="00D91490"/>
    <w:rsid w:val="00D91F78"/>
    <w:rsid w:val="00D92380"/>
    <w:rsid w:val="00D9264A"/>
    <w:rsid w:val="00D93021"/>
    <w:rsid w:val="00D93081"/>
    <w:rsid w:val="00D93743"/>
    <w:rsid w:val="00D93883"/>
    <w:rsid w:val="00D93C6A"/>
    <w:rsid w:val="00D93E6B"/>
    <w:rsid w:val="00D93EAC"/>
    <w:rsid w:val="00D941EF"/>
    <w:rsid w:val="00D942BA"/>
    <w:rsid w:val="00D94462"/>
    <w:rsid w:val="00D94562"/>
    <w:rsid w:val="00D94686"/>
    <w:rsid w:val="00D949F3"/>
    <w:rsid w:val="00D94CF1"/>
    <w:rsid w:val="00D94F25"/>
    <w:rsid w:val="00D950E7"/>
    <w:rsid w:val="00D955FE"/>
    <w:rsid w:val="00D95651"/>
    <w:rsid w:val="00D95688"/>
    <w:rsid w:val="00D958DD"/>
    <w:rsid w:val="00D95C66"/>
    <w:rsid w:val="00D95EEE"/>
    <w:rsid w:val="00D95F94"/>
    <w:rsid w:val="00D9641D"/>
    <w:rsid w:val="00D96618"/>
    <w:rsid w:val="00D96CD6"/>
    <w:rsid w:val="00D96FAA"/>
    <w:rsid w:val="00D97573"/>
    <w:rsid w:val="00D97B38"/>
    <w:rsid w:val="00D97BD6"/>
    <w:rsid w:val="00DA010E"/>
    <w:rsid w:val="00DA0480"/>
    <w:rsid w:val="00DA12C3"/>
    <w:rsid w:val="00DA135C"/>
    <w:rsid w:val="00DA1806"/>
    <w:rsid w:val="00DA1AFD"/>
    <w:rsid w:val="00DA1D8E"/>
    <w:rsid w:val="00DA211F"/>
    <w:rsid w:val="00DA2141"/>
    <w:rsid w:val="00DA28C4"/>
    <w:rsid w:val="00DA2A00"/>
    <w:rsid w:val="00DA3737"/>
    <w:rsid w:val="00DA3820"/>
    <w:rsid w:val="00DA3AC0"/>
    <w:rsid w:val="00DA3BC8"/>
    <w:rsid w:val="00DA4237"/>
    <w:rsid w:val="00DA45C9"/>
    <w:rsid w:val="00DA4AF2"/>
    <w:rsid w:val="00DA4FF3"/>
    <w:rsid w:val="00DA518D"/>
    <w:rsid w:val="00DA51FD"/>
    <w:rsid w:val="00DA55F9"/>
    <w:rsid w:val="00DA6404"/>
    <w:rsid w:val="00DA686A"/>
    <w:rsid w:val="00DA6DDE"/>
    <w:rsid w:val="00DA70EE"/>
    <w:rsid w:val="00DB00AA"/>
    <w:rsid w:val="00DB00BB"/>
    <w:rsid w:val="00DB010D"/>
    <w:rsid w:val="00DB0C10"/>
    <w:rsid w:val="00DB0C29"/>
    <w:rsid w:val="00DB12A9"/>
    <w:rsid w:val="00DB1A2A"/>
    <w:rsid w:val="00DB1C20"/>
    <w:rsid w:val="00DB1D5B"/>
    <w:rsid w:val="00DB1D96"/>
    <w:rsid w:val="00DB1DA2"/>
    <w:rsid w:val="00DB1F25"/>
    <w:rsid w:val="00DB1FC1"/>
    <w:rsid w:val="00DB218C"/>
    <w:rsid w:val="00DB2230"/>
    <w:rsid w:val="00DB25C6"/>
    <w:rsid w:val="00DB28D1"/>
    <w:rsid w:val="00DB2C45"/>
    <w:rsid w:val="00DB2F78"/>
    <w:rsid w:val="00DB31C4"/>
    <w:rsid w:val="00DB3955"/>
    <w:rsid w:val="00DB3BAE"/>
    <w:rsid w:val="00DB40B7"/>
    <w:rsid w:val="00DB45F3"/>
    <w:rsid w:val="00DB4785"/>
    <w:rsid w:val="00DB478E"/>
    <w:rsid w:val="00DB489B"/>
    <w:rsid w:val="00DB4B02"/>
    <w:rsid w:val="00DB4F82"/>
    <w:rsid w:val="00DB53AC"/>
    <w:rsid w:val="00DB53E8"/>
    <w:rsid w:val="00DB57D7"/>
    <w:rsid w:val="00DB65B9"/>
    <w:rsid w:val="00DB67D8"/>
    <w:rsid w:val="00DB686B"/>
    <w:rsid w:val="00DB6BD6"/>
    <w:rsid w:val="00DB6CC4"/>
    <w:rsid w:val="00DB6F73"/>
    <w:rsid w:val="00DB7370"/>
    <w:rsid w:val="00DB73C8"/>
    <w:rsid w:val="00DB7A43"/>
    <w:rsid w:val="00DB7B83"/>
    <w:rsid w:val="00DB7C88"/>
    <w:rsid w:val="00DB7D10"/>
    <w:rsid w:val="00DB7E2A"/>
    <w:rsid w:val="00DB7F62"/>
    <w:rsid w:val="00DC0193"/>
    <w:rsid w:val="00DC034E"/>
    <w:rsid w:val="00DC0915"/>
    <w:rsid w:val="00DC0A39"/>
    <w:rsid w:val="00DC0DEA"/>
    <w:rsid w:val="00DC0FBB"/>
    <w:rsid w:val="00DC17CF"/>
    <w:rsid w:val="00DC1870"/>
    <w:rsid w:val="00DC1B14"/>
    <w:rsid w:val="00DC1D73"/>
    <w:rsid w:val="00DC1ECD"/>
    <w:rsid w:val="00DC1F40"/>
    <w:rsid w:val="00DC2672"/>
    <w:rsid w:val="00DC2A6F"/>
    <w:rsid w:val="00DC354E"/>
    <w:rsid w:val="00DC37E6"/>
    <w:rsid w:val="00DC3C88"/>
    <w:rsid w:val="00DC49C4"/>
    <w:rsid w:val="00DC4A80"/>
    <w:rsid w:val="00DC4D36"/>
    <w:rsid w:val="00DC4F5A"/>
    <w:rsid w:val="00DC51D8"/>
    <w:rsid w:val="00DC5BAD"/>
    <w:rsid w:val="00DC6169"/>
    <w:rsid w:val="00DC6625"/>
    <w:rsid w:val="00DC662F"/>
    <w:rsid w:val="00DC6996"/>
    <w:rsid w:val="00DC69FB"/>
    <w:rsid w:val="00DC6DEA"/>
    <w:rsid w:val="00DC7252"/>
    <w:rsid w:val="00DC781F"/>
    <w:rsid w:val="00DC7A63"/>
    <w:rsid w:val="00DC7CC2"/>
    <w:rsid w:val="00DC7EA9"/>
    <w:rsid w:val="00DD0596"/>
    <w:rsid w:val="00DD065D"/>
    <w:rsid w:val="00DD08C8"/>
    <w:rsid w:val="00DD0AAE"/>
    <w:rsid w:val="00DD0DF5"/>
    <w:rsid w:val="00DD1292"/>
    <w:rsid w:val="00DD1576"/>
    <w:rsid w:val="00DD16F3"/>
    <w:rsid w:val="00DD177A"/>
    <w:rsid w:val="00DD1C8C"/>
    <w:rsid w:val="00DD1E2E"/>
    <w:rsid w:val="00DD2054"/>
    <w:rsid w:val="00DD21E5"/>
    <w:rsid w:val="00DD280C"/>
    <w:rsid w:val="00DD2A6A"/>
    <w:rsid w:val="00DD2B70"/>
    <w:rsid w:val="00DD2BF0"/>
    <w:rsid w:val="00DD3122"/>
    <w:rsid w:val="00DD3189"/>
    <w:rsid w:val="00DD35F4"/>
    <w:rsid w:val="00DD3AFF"/>
    <w:rsid w:val="00DD4B9D"/>
    <w:rsid w:val="00DD4D8E"/>
    <w:rsid w:val="00DD541E"/>
    <w:rsid w:val="00DD56EC"/>
    <w:rsid w:val="00DD5708"/>
    <w:rsid w:val="00DD57CF"/>
    <w:rsid w:val="00DD591A"/>
    <w:rsid w:val="00DD61B5"/>
    <w:rsid w:val="00DD6570"/>
    <w:rsid w:val="00DD68DA"/>
    <w:rsid w:val="00DD69B8"/>
    <w:rsid w:val="00DD7876"/>
    <w:rsid w:val="00DD7F72"/>
    <w:rsid w:val="00DE0383"/>
    <w:rsid w:val="00DE0563"/>
    <w:rsid w:val="00DE0DE9"/>
    <w:rsid w:val="00DE0FD2"/>
    <w:rsid w:val="00DE0FF0"/>
    <w:rsid w:val="00DE172F"/>
    <w:rsid w:val="00DE1C0F"/>
    <w:rsid w:val="00DE2E94"/>
    <w:rsid w:val="00DE2F55"/>
    <w:rsid w:val="00DE32F9"/>
    <w:rsid w:val="00DE36E0"/>
    <w:rsid w:val="00DE36E9"/>
    <w:rsid w:val="00DE3A43"/>
    <w:rsid w:val="00DE3E90"/>
    <w:rsid w:val="00DE428A"/>
    <w:rsid w:val="00DE428E"/>
    <w:rsid w:val="00DE473A"/>
    <w:rsid w:val="00DE4EDB"/>
    <w:rsid w:val="00DE5B25"/>
    <w:rsid w:val="00DE6465"/>
    <w:rsid w:val="00DE65E7"/>
    <w:rsid w:val="00DE6B8C"/>
    <w:rsid w:val="00DE6D54"/>
    <w:rsid w:val="00DE7AD2"/>
    <w:rsid w:val="00DF0464"/>
    <w:rsid w:val="00DF0508"/>
    <w:rsid w:val="00DF082C"/>
    <w:rsid w:val="00DF0FB7"/>
    <w:rsid w:val="00DF0FFB"/>
    <w:rsid w:val="00DF116C"/>
    <w:rsid w:val="00DF13CB"/>
    <w:rsid w:val="00DF1E5F"/>
    <w:rsid w:val="00DF1FF4"/>
    <w:rsid w:val="00DF2395"/>
    <w:rsid w:val="00DF252E"/>
    <w:rsid w:val="00DF2652"/>
    <w:rsid w:val="00DF2959"/>
    <w:rsid w:val="00DF2F2A"/>
    <w:rsid w:val="00DF32FC"/>
    <w:rsid w:val="00DF36DB"/>
    <w:rsid w:val="00DF391E"/>
    <w:rsid w:val="00DF3FEC"/>
    <w:rsid w:val="00DF4613"/>
    <w:rsid w:val="00DF4981"/>
    <w:rsid w:val="00DF4D3F"/>
    <w:rsid w:val="00DF574E"/>
    <w:rsid w:val="00DF57B1"/>
    <w:rsid w:val="00DF5C49"/>
    <w:rsid w:val="00DF5CA9"/>
    <w:rsid w:val="00DF65BE"/>
    <w:rsid w:val="00DF665E"/>
    <w:rsid w:val="00DF6E00"/>
    <w:rsid w:val="00DF7074"/>
    <w:rsid w:val="00DF742C"/>
    <w:rsid w:val="00DF75FC"/>
    <w:rsid w:val="00DF7865"/>
    <w:rsid w:val="00DF7B71"/>
    <w:rsid w:val="00DF7D5F"/>
    <w:rsid w:val="00DF7EC7"/>
    <w:rsid w:val="00E000A0"/>
    <w:rsid w:val="00E000E1"/>
    <w:rsid w:val="00E00BA7"/>
    <w:rsid w:val="00E00CF4"/>
    <w:rsid w:val="00E01391"/>
    <w:rsid w:val="00E01409"/>
    <w:rsid w:val="00E01702"/>
    <w:rsid w:val="00E01A8F"/>
    <w:rsid w:val="00E01B51"/>
    <w:rsid w:val="00E01B64"/>
    <w:rsid w:val="00E01F7E"/>
    <w:rsid w:val="00E020DD"/>
    <w:rsid w:val="00E0277A"/>
    <w:rsid w:val="00E027A7"/>
    <w:rsid w:val="00E02922"/>
    <w:rsid w:val="00E02AA1"/>
    <w:rsid w:val="00E03033"/>
    <w:rsid w:val="00E03549"/>
    <w:rsid w:val="00E0387F"/>
    <w:rsid w:val="00E03D07"/>
    <w:rsid w:val="00E03F4F"/>
    <w:rsid w:val="00E0401D"/>
    <w:rsid w:val="00E0420C"/>
    <w:rsid w:val="00E0426F"/>
    <w:rsid w:val="00E0473C"/>
    <w:rsid w:val="00E04C2F"/>
    <w:rsid w:val="00E05450"/>
    <w:rsid w:val="00E057F8"/>
    <w:rsid w:val="00E05D41"/>
    <w:rsid w:val="00E05DDB"/>
    <w:rsid w:val="00E06BDD"/>
    <w:rsid w:val="00E07015"/>
    <w:rsid w:val="00E07587"/>
    <w:rsid w:val="00E07B3E"/>
    <w:rsid w:val="00E10268"/>
    <w:rsid w:val="00E108F8"/>
    <w:rsid w:val="00E10C0C"/>
    <w:rsid w:val="00E10DB5"/>
    <w:rsid w:val="00E1127D"/>
    <w:rsid w:val="00E1165D"/>
    <w:rsid w:val="00E11C64"/>
    <w:rsid w:val="00E11D3A"/>
    <w:rsid w:val="00E12581"/>
    <w:rsid w:val="00E12A46"/>
    <w:rsid w:val="00E12D6F"/>
    <w:rsid w:val="00E12EA2"/>
    <w:rsid w:val="00E134A1"/>
    <w:rsid w:val="00E1379B"/>
    <w:rsid w:val="00E139B8"/>
    <w:rsid w:val="00E13D04"/>
    <w:rsid w:val="00E141ED"/>
    <w:rsid w:val="00E14370"/>
    <w:rsid w:val="00E152F5"/>
    <w:rsid w:val="00E15A4B"/>
    <w:rsid w:val="00E15CBE"/>
    <w:rsid w:val="00E16010"/>
    <w:rsid w:val="00E16701"/>
    <w:rsid w:val="00E16E5C"/>
    <w:rsid w:val="00E16F5B"/>
    <w:rsid w:val="00E17335"/>
    <w:rsid w:val="00E17767"/>
    <w:rsid w:val="00E177EF"/>
    <w:rsid w:val="00E17989"/>
    <w:rsid w:val="00E17AB3"/>
    <w:rsid w:val="00E17E77"/>
    <w:rsid w:val="00E205CE"/>
    <w:rsid w:val="00E20810"/>
    <w:rsid w:val="00E20A2C"/>
    <w:rsid w:val="00E21339"/>
    <w:rsid w:val="00E215DA"/>
    <w:rsid w:val="00E218ED"/>
    <w:rsid w:val="00E21DC5"/>
    <w:rsid w:val="00E21F20"/>
    <w:rsid w:val="00E22240"/>
    <w:rsid w:val="00E226D7"/>
    <w:rsid w:val="00E22E9C"/>
    <w:rsid w:val="00E235B9"/>
    <w:rsid w:val="00E23CB4"/>
    <w:rsid w:val="00E23E03"/>
    <w:rsid w:val="00E2402F"/>
    <w:rsid w:val="00E24406"/>
    <w:rsid w:val="00E2444F"/>
    <w:rsid w:val="00E246ED"/>
    <w:rsid w:val="00E24867"/>
    <w:rsid w:val="00E24951"/>
    <w:rsid w:val="00E24C17"/>
    <w:rsid w:val="00E2502E"/>
    <w:rsid w:val="00E25259"/>
    <w:rsid w:val="00E25769"/>
    <w:rsid w:val="00E25D08"/>
    <w:rsid w:val="00E25F6A"/>
    <w:rsid w:val="00E26371"/>
    <w:rsid w:val="00E26B72"/>
    <w:rsid w:val="00E26F89"/>
    <w:rsid w:val="00E27D13"/>
    <w:rsid w:val="00E30067"/>
    <w:rsid w:val="00E30362"/>
    <w:rsid w:val="00E304AB"/>
    <w:rsid w:val="00E31BA2"/>
    <w:rsid w:val="00E32B9A"/>
    <w:rsid w:val="00E32D52"/>
    <w:rsid w:val="00E32E2C"/>
    <w:rsid w:val="00E33058"/>
    <w:rsid w:val="00E333CC"/>
    <w:rsid w:val="00E3350C"/>
    <w:rsid w:val="00E33590"/>
    <w:rsid w:val="00E339D8"/>
    <w:rsid w:val="00E33C98"/>
    <w:rsid w:val="00E3407C"/>
    <w:rsid w:val="00E340EF"/>
    <w:rsid w:val="00E3478D"/>
    <w:rsid w:val="00E347E3"/>
    <w:rsid w:val="00E351AA"/>
    <w:rsid w:val="00E35277"/>
    <w:rsid w:val="00E35281"/>
    <w:rsid w:val="00E35535"/>
    <w:rsid w:val="00E35917"/>
    <w:rsid w:val="00E35C19"/>
    <w:rsid w:val="00E35C94"/>
    <w:rsid w:val="00E36007"/>
    <w:rsid w:val="00E36568"/>
    <w:rsid w:val="00E3678E"/>
    <w:rsid w:val="00E36EF2"/>
    <w:rsid w:val="00E3710B"/>
    <w:rsid w:val="00E37442"/>
    <w:rsid w:val="00E374BD"/>
    <w:rsid w:val="00E37EBF"/>
    <w:rsid w:val="00E40057"/>
    <w:rsid w:val="00E40180"/>
    <w:rsid w:val="00E405F7"/>
    <w:rsid w:val="00E40D05"/>
    <w:rsid w:val="00E410E0"/>
    <w:rsid w:val="00E4154C"/>
    <w:rsid w:val="00E4157B"/>
    <w:rsid w:val="00E418C8"/>
    <w:rsid w:val="00E41EF6"/>
    <w:rsid w:val="00E42109"/>
    <w:rsid w:val="00E42498"/>
    <w:rsid w:val="00E4280A"/>
    <w:rsid w:val="00E431ED"/>
    <w:rsid w:val="00E439A5"/>
    <w:rsid w:val="00E43A16"/>
    <w:rsid w:val="00E43C17"/>
    <w:rsid w:val="00E43F71"/>
    <w:rsid w:val="00E446F8"/>
    <w:rsid w:val="00E44AC0"/>
    <w:rsid w:val="00E458B2"/>
    <w:rsid w:val="00E459A5"/>
    <w:rsid w:val="00E45AE4"/>
    <w:rsid w:val="00E45CC6"/>
    <w:rsid w:val="00E45F53"/>
    <w:rsid w:val="00E46434"/>
    <w:rsid w:val="00E46CB4"/>
    <w:rsid w:val="00E46CBB"/>
    <w:rsid w:val="00E47DBB"/>
    <w:rsid w:val="00E5063A"/>
    <w:rsid w:val="00E50762"/>
    <w:rsid w:val="00E51540"/>
    <w:rsid w:val="00E51D1E"/>
    <w:rsid w:val="00E52410"/>
    <w:rsid w:val="00E52C89"/>
    <w:rsid w:val="00E531FD"/>
    <w:rsid w:val="00E5331C"/>
    <w:rsid w:val="00E53709"/>
    <w:rsid w:val="00E53C66"/>
    <w:rsid w:val="00E544AC"/>
    <w:rsid w:val="00E54C61"/>
    <w:rsid w:val="00E55015"/>
    <w:rsid w:val="00E5584D"/>
    <w:rsid w:val="00E55ADB"/>
    <w:rsid w:val="00E567FF"/>
    <w:rsid w:val="00E56DD1"/>
    <w:rsid w:val="00E56DE6"/>
    <w:rsid w:val="00E573F4"/>
    <w:rsid w:val="00E576CF"/>
    <w:rsid w:val="00E5775E"/>
    <w:rsid w:val="00E57DA7"/>
    <w:rsid w:val="00E57F11"/>
    <w:rsid w:val="00E57F24"/>
    <w:rsid w:val="00E6001D"/>
    <w:rsid w:val="00E6021D"/>
    <w:rsid w:val="00E605B8"/>
    <w:rsid w:val="00E6122E"/>
    <w:rsid w:val="00E6123F"/>
    <w:rsid w:val="00E61242"/>
    <w:rsid w:val="00E6141D"/>
    <w:rsid w:val="00E6144F"/>
    <w:rsid w:val="00E61983"/>
    <w:rsid w:val="00E625B1"/>
    <w:rsid w:val="00E62621"/>
    <w:rsid w:val="00E63096"/>
    <w:rsid w:val="00E6367F"/>
    <w:rsid w:val="00E6396F"/>
    <w:rsid w:val="00E64236"/>
    <w:rsid w:val="00E645AA"/>
    <w:rsid w:val="00E6485A"/>
    <w:rsid w:val="00E648D0"/>
    <w:rsid w:val="00E64B87"/>
    <w:rsid w:val="00E6562B"/>
    <w:rsid w:val="00E659FE"/>
    <w:rsid w:val="00E65DD9"/>
    <w:rsid w:val="00E662E6"/>
    <w:rsid w:val="00E66960"/>
    <w:rsid w:val="00E66B39"/>
    <w:rsid w:val="00E670B2"/>
    <w:rsid w:val="00E672F9"/>
    <w:rsid w:val="00E674D2"/>
    <w:rsid w:val="00E67DED"/>
    <w:rsid w:val="00E67F2E"/>
    <w:rsid w:val="00E7000D"/>
    <w:rsid w:val="00E70384"/>
    <w:rsid w:val="00E7044A"/>
    <w:rsid w:val="00E7051B"/>
    <w:rsid w:val="00E708F4"/>
    <w:rsid w:val="00E70A2A"/>
    <w:rsid w:val="00E70A6D"/>
    <w:rsid w:val="00E71181"/>
    <w:rsid w:val="00E71285"/>
    <w:rsid w:val="00E712D4"/>
    <w:rsid w:val="00E7151F"/>
    <w:rsid w:val="00E7154E"/>
    <w:rsid w:val="00E7177F"/>
    <w:rsid w:val="00E718CF"/>
    <w:rsid w:val="00E719CD"/>
    <w:rsid w:val="00E71D70"/>
    <w:rsid w:val="00E71E20"/>
    <w:rsid w:val="00E71ECD"/>
    <w:rsid w:val="00E71F4D"/>
    <w:rsid w:val="00E729D1"/>
    <w:rsid w:val="00E72B6C"/>
    <w:rsid w:val="00E72D35"/>
    <w:rsid w:val="00E73022"/>
    <w:rsid w:val="00E73F10"/>
    <w:rsid w:val="00E74274"/>
    <w:rsid w:val="00E7428B"/>
    <w:rsid w:val="00E74446"/>
    <w:rsid w:val="00E7448C"/>
    <w:rsid w:val="00E744D0"/>
    <w:rsid w:val="00E74A33"/>
    <w:rsid w:val="00E74BBD"/>
    <w:rsid w:val="00E74FC9"/>
    <w:rsid w:val="00E7571C"/>
    <w:rsid w:val="00E75942"/>
    <w:rsid w:val="00E75DA0"/>
    <w:rsid w:val="00E75E88"/>
    <w:rsid w:val="00E75E98"/>
    <w:rsid w:val="00E766B7"/>
    <w:rsid w:val="00E77117"/>
    <w:rsid w:val="00E77128"/>
    <w:rsid w:val="00E774ED"/>
    <w:rsid w:val="00E777BE"/>
    <w:rsid w:val="00E77A76"/>
    <w:rsid w:val="00E80079"/>
    <w:rsid w:val="00E80278"/>
    <w:rsid w:val="00E803F0"/>
    <w:rsid w:val="00E80729"/>
    <w:rsid w:val="00E80DCC"/>
    <w:rsid w:val="00E81177"/>
    <w:rsid w:val="00E8132D"/>
    <w:rsid w:val="00E81594"/>
    <w:rsid w:val="00E81693"/>
    <w:rsid w:val="00E81CD3"/>
    <w:rsid w:val="00E82347"/>
    <w:rsid w:val="00E82602"/>
    <w:rsid w:val="00E82699"/>
    <w:rsid w:val="00E82754"/>
    <w:rsid w:val="00E8295C"/>
    <w:rsid w:val="00E82990"/>
    <w:rsid w:val="00E82AD5"/>
    <w:rsid w:val="00E82F76"/>
    <w:rsid w:val="00E83899"/>
    <w:rsid w:val="00E83972"/>
    <w:rsid w:val="00E83E97"/>
    <w:rsid w:val="00E83F66"/>
    <w:rsid w:val="00E84338"/>
    <w:rsid w:val="00E848B9"/>
    <w:rsid w:val="00E84909"/>
    <w:rsid w:val="00E8499D"/>
    <w:rsid w:val="00E84C56"/>
    <w:rsid w:val="00E84E3E"/>
    <w:rsid w:val="00E851B1"/>
    <w:rsid w:val="00E85615"/>
    <w:rsid w:val="00E85905"/>
    <w:rsid w:val="00E8614A"/>
    <w:rsid w:val="00E86419"/>
    <w:rsid w:val="00E86BD5"/>
    <w:rsid w:val="00E86C9D"/>
    <w:rsid w:val="00E86DEF"/>
    <w:rsid w:val="00E86FF7"/>
    <w:rsid w:val="00E8728B"/>
    <w:rsid w:val="00E909C9"/>
    <w:rsid w:val="00E90DAF"/>
    <w:rsid w:val="00E90E75"/>
    <w:rsid w:val="00E91259"/>
    <w:rsid w:val="00E91529"/>
    <w:rsid w:val="00E91877"/>
    <w:rsid w:val="00E9197C"/>
    <w:rsid w:val="00E91A6B"/>
    <w:rsid w:val="00E91C9F"/>
    <w:rsid w:val="00E91D72"/>
    <w:rsid w:val="00E91F5E"/>
    <w:rsid w:val="00E922D4"/>
    <w:rsid w:val="00E92C39"/>
    <w:rsid w:val="00E93325"/>
    <w:rsid w:val="00E935BE"/>
    <w:rsid w:val="00E9441B"/>
    <w:rsid w:val="00E94424"/>
    <w:rsid w:val="00E94BF3"/>
    <w:rsid w:val="00E95398"/>
    <w:rsid w:val="00E95458"/>
    <w:rsid w:val="00E9557A"/>
    <w:rsid w:val="00E958B3"/>
    <w:rsid w:val="00E95B6C"/>
    <w:rsid w:val="00E95DCF"/>
    <w:rsid w:val="00E95EC7"/>
    <w:rsid w:val="00E960C4"/>
    <w:rsid w:val="00E96405"/>
    <w:rsid w:val="00E96934"/>
    <w:rsid w:val="00E96B8F"/>
    <w:rsid w:val="00E97042"/>
    <w:rsid w:val="00E972C9"/>
    <w:rsid w:val="00E978C1"/>
    <w:rsid w:val="00E97ACC"/>
    <w:rsid w:val="00EA04E9"/>
    <w:rsid w:val="00EA0959"/>
    <w:rsid w:val="00EA0BEE"/>
    <w:rsid w:val="00EA145D"/>
    <w:rsid w:val="00EA16E8"/>
    <w:rsid w:val="00EA1796"/>
    <w:rsid w:val="00EA17D8"/>
    <w:rsid w:val="00EA20FA"/>
    <w:rsid w:val="00EA23AB"/>
    <w:rsid w:val="00EA271A"/>
    <w:rsid w:val="00EA305B"/>
    <w:rsid w:val="00EA36C8"/>
    <w:rsid w:val="00EA3E08"/>
    <w:rsid w:val="00EA4113"/>
    <w:rsid w:val="00EA41CA"/>
    <w:rsid w:val="00EA4867"/>
    <w:rsid w:val="00EA49E6"/>
    <w:rsid w:val="00EA4AE6"/>
    <w:rsid w:val="00EA4D56"/>
    <w:rsid w:val="00EA5C83"/>
    <w:rsid w:val="00EA5CE2"/>
    <w:rsid w:val="00EA6202"/>
    <w:rsid w:val="00EA6C57"/>
    <w:rsid w:val="00EA6CAA"/>
    <w:rsid w:val="00EA6EF9"/>
    <w:rsid w:val="00EA6F47"/>
    <w:rsid w:val="00EA711E"/>
    <w:rsid w:val="00EA719D"/>
    <w:rsid w:val="00EA71D7"/>
    <w:rsid w:val="00EA72AE"/>
    <w:rsid w:val="00EA7416"/>
    <w:rsid w:val="00EA7B28"/>
    <w:rsid w:val="00EB00FA"/>
    <w:rsid w:val="00EB074D"/>
    <w:rsid w:val="00EB0C1D"/>
    <w:rsid w:val="00EB0CF7"/>
    <w:rsid w:val="00EB1297"/>
    <w:rsid w:val="00EB1367"/>
    <w:rsid w:val="00EB13E5"/>
    <w:rsid w:val="00EB160A"/>
    <w:rsid w:val="00EB1B2F"/>
    <w:rsid w:val="00EB1F1B"/>
    <w:rsid w:val="00EB2028"/>
    <w:rsid w:val="00EB2BA9"/>
    <w:rsid w:val="00EB2C00"/>
    <w:rsid w:val="00EB2C14"/>
    <w:rsid w:val="00EB2C90"/>
    <w:rsid w:val="00EB2F13"/>
    <w:rsid w:val="00EB3454"/>
    <w:rsid w:val="00EB3542"/>
    <w:rsid w:val="00EB387A"/>
    <w:rsid w:val="00EB3975"/>
    <w:rsid w:val="00EB3EF2"/>
    <w:rsid w:val="00EB4020"/>
    <w:rsid w:val="00EB447D"/>
    <w:rsid w:val="00EB45C1"/>
    <w:rsid w:val="00EB4FD4"/>
    <w:rsid w:val="00EB59F2"/>
    <w:rsid w:val="00EB5FCE"/>
    <w:rsid w:val="00EB6034"/>
    <w:rsid w:val="00EB62C1"/>
    <w:rsid w:val="00EB6494"/>
    <w:rsid w:val="00EB6C88"/>
    <w:rsid w:val="00EB7308"/>
    <w:rsid w:val="00EB7895"/>
    <w:rsid w:val="00EB7A20"/>
    <w:rsid w:val="00EB7CF2"/>
    <w:rsid w:val="00EC0006"/>
    <w:rsid w:val="00EC05EB"/>
    <w:rsid w:val="00EC0A15"/>
    <w:rsid w:val="00EC0A21"/>
    <w:rsid w:val="00EC0C46"/>
    <w:rsid w:val="00EC0E5C"/>
    <w:rsid w:val="00EC0E7E"/>
    <w:rsid w:val="00EC0FCD"/>
    <w:rsid w:val="00EC117C"/>
    <w:rsid w:val="00EC1963"/>
    <w:rsid w:val="00EC2342"/>
    <w:rsid w:val="00EC28CD"/>
    <w:rsid w:val="00EC2A39"/>
    <w:rsid w:val="00EC2F02"/>
    <w:rsid w:val="00EC2F45"/>
    <w:rsid w:val="00EC31C2"/>
    <w:rsid w:val="00EC3536"/>
    <w:rsid w:val="00EC3E1A"/>
    <w:rsid w:val="00EC4245"/>
    <w:rsid w:val="00EC4B69"/>
    <w:rsid w:val="00EC4F9C"/>
    <w:rsid w:val="00EC6E50"/>
    <w:rsid w:val="00EC71E0"/>
    <w:rsid w:val="00EC7A7F"/>
    <w:rsid w:val="00ED0130"/>
    <w:rsid w:val="00ED0282"/>
    <w:rsid w:val="00ED02CE"/>
    <w:rsid w:val="00ED0774"/>
    <w:rsid w:val="00ED07F6"/>
    <w:rsid w:val="00ED0901"/>
    <w:rsid w:val="00ED0A40"/>
    <w:rsid w:val="00ED0AC7"/>
    <w:rsid w:val="00ED1990"/>
    <w:rsid w:val="00ED1B21"/>
    <w:rsid w:val="00ED20E0"/>
    <w:rsid w:val="00ED246F"/>
    <w:rsid w:val="00ED27E6"/>
    <w:rsid w:val="00ED2D24"/>
    <w:rsid w:val="00ED36AC"/>
    <w:rsid w:val="00ED3B30"/>
    <w:rsid w:val="00ED4334"/>
    <w:rsid w:val="00ED4365"/>
    <w:rsid w:val="00ED44AD"/>
    <w:rsid w:val="00ED4571"/>
    <w:rsid w:val="00ED4903"/>
    <w:rsid w:val="00ED4F13"/>
    <w:rsid w:val="00ED507C"/>
    <w:rsid w:val="00ED5383"/>
    <w:rsid w:val="00ED5445"/>
    <w:rsid w:val="00ED5D23"/>
    <w:rsid w:val="00ED5E20"/>
    <w:rsid w:val="00ED63EC"/>
    <w:rsid w:val="00ED752B"/>
    <w:rsid w:val="00ED7B1E"/>
    <w:rsid w:val="00ED7C84"/>
    <w:rsid w:val="00ED7EB5"/>
    <w:rsid w:val="00ED7FAD"/>
    <w:rsid w:val="00EE079F"/>
    <w:rsid w:val="00EE07E4"/>
    <w:rsid w:val="00EE0C25"/>
    <w:rsid w:val="00EE1139"/>
    <w:rsid w:val="00EE12A9"/>
    <w:rsid w:val="00EE1633"/>
    <w:rsid w:val="00EE1A78"/>
    <w:rsid w:val="00EE1B8F"/>
    <w:rsid w:val="00EE1C34"/>
    <w:rsid w:val="00EE21BB"/>
    <w:rsid w:val="00EE23CA"/>
    <w:rsid w:val="00EE2433"/>
    <w:rsid w:val="00EE24A3"/>
    <w:rsid w:val="00EE27C0"/>
    <w:rsid w:val="00EE3339"/>
    <w:rsid w:val="00EE34EC"/>
    <w:rsid w:val="00EE396C"/>
    <w:rsid w:val="00EE3A70"/>
    <w:rsid w:val="00EE3B7D"/>
    <w:rsid w:val="00EE4354"/>
    <w:rsid w:val="00EE473A"/>
    <w:rsid w:val="00EE49FC"/>
    <w:rsid w:val="00EE4A71"/>
    <w:rsid w:val="00EE4B02"/>
    <w:rsid w:val="00EE4E73"/>
    <w:rsid w:val="00EE5642"/>
    <w:rsid w:val="00EE56BE"/>
    <w:rsid w:val="00EE57E7"/>
    <w:rsid w:val="00EE5D6A"/>
    <w:rsid w:val="00EE5FA2"/>
    <w:rsid w:val="00EE66EB"/>
    <w:rsid w:val="00EE6B4F"/>
    <w:rsid w:val="00EE6C92"/>
    <w:rsid w:val="00EE726D"/>
    <w:rsid w:val="00EE7CA2"/>
    <w:rsid w:val="00EE7E93"/>
    <w:rsid w:val="00EF0D3F"/>
    <w:rsid w:val="00EF0E94"/>
    <w:rsid w:val="00EF1351"/>
    <w:rsid w:val="00EF140C"/>
    <w:rsid w:val="00EF1852"/>
    <w:rsid w:val="00EF190A"/>
    <w:rsid w:val="00EF1C7D"/>
    <w:rsid w:val="00EF1D22"/>
    <w:rsid w:val="00EF2081"/>
    <w:rsid w:val="00EF212D"/>
    <w:rsid w:val="00EF2723"/>
    <w:rsid w:val="00EF283C"/>
    <w:rsid w:val="00EF2B7C"/>
    <w:rsid w:val="00EF2C19"/>
    <w:rsid w:val="00EF3281"/>
    <w:rsid w:val="00EF3309"/>
    <w:rsid w:val="00EF33DD"/>
    <w:rsid w:val="00EF36F9"/>
    <w:rsid w:val="00EF3B30"/>
    <w:rsid w:val="00EF3BFD"/>
    <w:rsid w:val="00EF43B0"/>
    <w:rsid w:val="00EF547B"/>
    <w:rsid w:val="00EF55CC"/>
    <w:rsid w:val="00EF5AA9"/>
    <w:rsid w:val="00EF614F"/>
    <w:rsid w:val="00EF6426"/>
    <w:rsid w:val="00EF6533"/>
    <w:rsid w:val="00EF683C"/>
    <w:rsid w:val="00EF6889"/>
    <w:rsid w:val="00EF688A"/>
    <w:rsid w:val="00EF69F1"/>
    <w:rsid w:val="00EF6A22"/>
    <w:rsid w:val="00EF6E36"/>
    <w:rsid w:val="00EF6E49"/>
    <w:rsid w:val="00EF6E71"/>
    <w:rsid w:val="00EF70C0"/>
    <w:rsid w:val="00EF715E"/>
    <w:rsid w:val="00EF7244"/>
    <w:rsid w:val="00EF724E"/>
    <w:rsid w:val="00EF7453"/>
    <w:rsid w:val="00EF78EA"/>
    <w:rsid w:val="00EF7B81"/>
    <w:rsid w:val="00F00051"/>
    <w:rsid w:val="00F003E0"/>
    <w:rsid w:val="00F00908"/>
    <w:rsid w:val="00F0096F"/>
    <w:rsid w:val="00F00FAF"/>
    <w:rsid w:val="00F01166"/>
    <w:rsid w:val="00F01474"/>
    <w:rsid w:val="00F01CA2"/>
    <w:rsid w:val="00F01FD3"/>
    <w:rsid w:val="00F027BF"/>
    <w:rsid w:val="00F029CE"/>
    <w:rsid w:val="00F02C6F"/>
    <w:rsid w:val="00F02D1D"/>
    <w:rsid w:val="00F02EE3"/>
    <w:rsid w:val="00F03420"/>
    <w:rsid w:val="00F0356F"/>
    <w:rsid w:val="00F0360D"/>
    <w:rsid w:val="00F036E2"/>
    <w:rsid w:val="00F0385A"/>
    <w:rsid w:val="00F03B1E"/>
    <w:rsid w:val="00F03C31"/>
    <w:rsid w:val="00F03EDD"/>
    <w:rsid w:val="00F03FF9"/>
    <w:rsid w:val="00F043C6"/>
    <w:rsid w:val="00F0463F"/>
    <w:rsid w:val="00F04729"/>
    <w:rsid w:val="00F0497D"/>
    <w:rsid w:val="00F05205"/>
    <w:rsid w:val="00F05293"/>
    <w:rsid w:val="00F05818"/>
    <w:rsid w:val="00F058E1"/>
    <w:rsid w:val="00F059CE"/>
    <w:rsid w:val="00F05C51"/>
    <w:rsid w:val="00F0606C"/>
    <w:rsid w:val="00F06379"/>
    <w:rsid w:val="00F06392"/>
    <w:rsid w:val="00F0684B"/>
    <w:rsid w:val="00F06972"/>
    <w:rsid w:val="00F069CA"/>
    <w:rsid w:val="00F06C38"/>
    <w:rsid w:val="00F06E15"/>
    <w:rsid w:val="00F072AE"/>
    <w:rsid w:val="00F07E2A"/>
    <w:rsid w:val="00F1036A"/>
    <w:rsid w:val="00F104FE"/>
    <w:rsid w:val="00F10559"/>
    <w:rsid w:val="00F10A11"/>
    <w:rsid w:val="00F10B22"/>
    <w:rsid w:val="00F11050"/>
    <w:rsid w:val="00F11A2F"/>
    <w:rsid w:val="00F11B3F"/>
    <w:rsid w:val="00F11C86"/>
    <w:rsid w:val="00F1256C"/>
    <w:rsid w:val="00F12A77"/>
    <w:rsid w:val="00F13025"/>
    <w:rsid w:val="00F13168"/>
    <w:rsid w:val="00F1320A"/>
    <w:rsid w:val="00F135C6"/>
    <w:rsid w:val="00F13750"/>
    <w:rsid w:val="00F13D7F"/>
    <w:rsid w:val="00F13F19"/>
    <w:rsid w:val="00F1426B"/>
    <w:rsid w:val="00F14D38"/>
    <w:rsid w:val="00F14FFA"/>
    <w:rsid w:val="00F1511C"/>
    <w:rsid w:val="00F15244"/>
    <w:rsid w:val="00F158EF"/>
    <w:rsid w:val="00F15A24"/>
    <w:rsid w:val="00F16694"/>
    <w:rsid w:val="00F1689D"/>
    <w:rsid w:val="00F16B06"/>
    <w:rsid w:val="00F16B3C"/>
    <w:rsid w:val="00F16BD6"/>
    <w:rsid w:val="00F17B5A"/>
    <w:rsid w:val="00F17CFE"/>
    <w:rsid w:val="00F17F74"/>
    <w:rsid w:val="00F20091"/>
    <w:rsid w:val="00F20688"/>
    <w:rsid w:val="00F20AC4"/>
    <w:rsid w:val="00F20C03"/>
    <w:rsid w:val="00F2121B"/>
    <w:rsid w:val="00F21501"/>
    <w:rsid w:val="00F21759"/>
    <w:rsid w:val="00F219F5"/>
    <w:rsid w:val="00F21DC4"/>
    <w:rsid w:val="00F2213A"/>
    <w:rsid w:val="00F222EE"/>
    <w:rsid w:val="00F22824"/>
    <w:rsid w:val="00F22A32"/>
    <w:rsid w:val="00F22D76"/>
    <w:rsid w:val="00F2319C"/>
    <w:rsid w:val="00F232B8"/>
    <w:rsid w:val="00F23A53"/>
    <w:rsid w:val="00F2489C"/>
    <w:rsid w:val="00F25033"/>
    <w:rsid w:val="00F25426"/>
    <w:rsid w:val="00F25994"/>
    <w:rsid w:val="00F264CA"/>
    <w:rsid w:val="00F26F65"/>
    <w:rsid w:val="00F2718F"/>
    <w:rsid w:val="00F2725D"/>
    <w:rsid w:val="00F2741C"/>
    <w:rsid w:val="00F27FA6"/>
    <w:rsid w:val="00F300BD"/>
    <w:rsid w:val="00F30483"/>
    <w:rsid w:val="00F306AE"/>
    <w:rsid w:val="00F30C1D"/>
    <w:rsid w:val="00F30F97"/>
    <w:rsid w:val="00F31DC9"/>
    <w:rsid w:val="00F324FE"/>
    <w:rsid w:val="00F3296D"/>
    <w:rsid w:val="00F32FE3"/>
    <w:rsid w:val="00F333AC"/>
    <w:rsid w:val="00F33D15"/>
    <w:rsid w:val="00F341DD"/>
    <w:rsid w:val="00F34371"/>
    <w:rsid w:val="00F345FE"/>
    <w:rsid w:val="00F349AB"/>
    <w:rsid w:val="00F3520B"/>
    <w:rsid w:val="00F359D9"/>
    <w:rsid w:val="00F35E28"/>
    <w:rsid w:val="00F367B9"/>
    <w:rsid w:val="00F37186"/>
    <w:rsid w:val="00F3775A"/>
    <w:rsid w:val="00F378FE"/>
    <w:rsid w:val="00F37F30"/>
    <w:rsid w:val="00F405A8"/>
    <w:rsid w:val="00F40DC6"/>
    <w:rsid w:val="00F414D4"/>
    <w:rsid w:val="00F41911"/>
    <w:rsid w:val="00F41A8B"/>
    <w:rsid w:val="00F42083"/>
    <w:rsid w:val="00F423FA"/>
    <w:rsid w:val="00F433E6"/>
    <w:rsid w:val="00F43731"/>
    <w:rsid w:val="00F43813"/>
    <w:rsid w:val="00F43881"/>
    <w:rsid w:val="00F44E4C"/>
    <w:rsid w:val="00F4515A"/>
    <w:rsid w:val="00F4519E"/>
    <w:rsid w:val="00F45524"/>
    <w:rsid w:val="00F45926"/>
    <w:rsid w:val="00F4617B"/>
    <w:rsid w:val="00F46A1F"/>
    <w:rsid w:val="00F46A55"/>
    <w:rsid w:val="00F46E98"/>
    <w:rsid w:val="00F46F02"/>
    <w:rsid w:val="00F46F47"/>
    <w:rsid w:val="00F46FA9"/>
    <w:rsid w:val="00F47288"/>
    <w:rsid w:val="00F475FC"/>
    <w:rsid w:val="00F47E47"/>
    <w:rsid w:val="00F5080C"/>
    <w:rsid w:val="00F508C5"/>
    <w:rsid w:val="00F50AA1"/>
    <w:rsid w:val="00F50BE8"/>
    <w:rsid w:val="00F50D99"/>
    <w:rsid w:val="00F51319"/>
    <w:rsid w:val="00F51345"/>
    <w:rsid w:val="00F514A2"/>
    <w:rsid w:val="00F51B23"/>
    <w:rsid w:val="00F52018"/>
    <w:rsid w:val="00F52164"/>
    <w:rsid w:val="00F52A77"/>
    <w:rsid w:val="00F53055"/>
    <w:rsid w:val="00F5314F"/>
    <w:rsid w:val="00F5381D"/>
    <w:rsid w:val="00F53B2C"/>
    <w:rsid w:val="00F53BD7"/>
    <w:rsid w:val="00F53D42"/>
    <w:rsid w:val="00F541D8"/>
    <w:rsid w:val="00F54E7A"/>
    <w:rsid w:val="00F54F33"/>
    <w:rsid w:val="00F55089"/>
    <w:rsid w:val="00F553FB"/>
    <w:rsid w:val="00F559A2"/>
    <w:rsid w:val="00F55AF8"/>
    <w:rsid w:val="00F55CBE"/>
    <w:rsid w:val="00F55E19"/>
    <w:rsid w:val="00F5637E"/>
    <w:rsid w:val="00F566DC"/>
    <w:rsid w:val="00F567B8"/>
    <w:rsid w:val="00F56FDD"/>
    <w:rsid w:val="00F57048"/>
    <w:rsid w:val="00F57766"/>
    <w:rsid w:val="00F5781D"/>
    <w:rsid w:val="00F578A4"/>
    <w:rsid w:val="00F57C7C"/>
    <w:rsid w:val="00F6023E"/>
    <w:rsid w:val="00F603B9"/>
    <w:rsid w:val="00F603E4"/>
    <w:rsid w:val="00F604B7"/>
    <w:rsid w:val="00F60825"/>
    <w:rsid w:val="00F6082D"/>
    <w:rsid w:val="00F608B6"/>
    <w:rsid w:val="00F60A9E"/>
    <w:rsid w:val="00F60D6B"/>
    <w:rsid w:val="00F60ECD"/>
    <w:rsid w:val="00F61316"/>
    <w:rsid w:val="00F61793"/>
    <w:rsid w:val="00F61C0F"/>
    <w:rsid w:val="00F62044"/>
    <w:rsid w:val="00F6217D"/>
    <w:rsid w:val="00F6224E"/>
    <w:rsid w:val="00F63D74"/>
    <w:rsid w:val="00F6446C"/>
    <w:rsid w:val="00F648B3"/>
    <w:rsid w:val="00F64AD0"/>
    <w:rsid w:val="00F64CC3"/>
    <w:rsid w:val="00F650D7"/>
    <w:rsid w:val="00F652ED"/>
    <w:rsid w:val="00F6531D"/>
    <w:rsid w:val="00F65568"/>
    <w:rsid w:val="00F65ADA"/>
    <w:rsid w:val="00F65B84"/>
    <w:rsid w:val="00F664D9"/>
    <w:rsid w:val="00F66980"/>
    <w:rsid w:val="00F66C5F"/>
    <w:rsid w:val="00F66D12"/>
    <w:rsid w:val="00F66EAB"/>
    <w:rsid w:val="00F670E3"/>
    <w:rsid w:val="00F67702"/>
    <w:rsid w:val="00F6780F"/>
    <w:rsid w:val="00F67853"/>
    <w:rsid w:val="00F67C0B"/>
    <w:rsid w:val="00F70224"/>
    <w:rsid w:val="00F70228"/>
    <w:rsid w:val="00F702FD"/>
    <w:rsid w:val="00F7042A"/>
    <w:rsid w:val="00F704CA"/>
    <w:rsid w:val="00F70DC3"/>
    <w:rsid w:val="00F71261"/>
    <w:rsid w:val="00F720BD"/>
    <w:rsid w:val="00F72308"/>
    <w:rsid w:val="00F72478"/>
    <w:rsid w:val="00F72648"/>
    <w:rsid w:val="00F72C6D"/>
    <w:rsid w:val="00F7345C"/>
    <w:rsid w:val="00F73797"/>
    <w:rsid w:val="00F7382A"/>
    <w:rsid w:val="00F73910"/>
    <w:rsid w:val="00F7412D"/>
    <w:rsid w:val="00F741B1"/>
    <w:rsid w:val="00F7430E"/>
    <w:rsid w:val="00F74374"/>
    <w:rsid w:val="00F7442E"/>
    <w:rsid w:val="00F7452C"/>
    <w:rsid w:val="00F74CA2"/>
    <w:rsid w:val="00F74DA8"/>
    <w:rsid w:val="00F74F50"/>
    <w:rsid w:val="00F754C4"/>
    <w:rsid w:val="00F75874"/>
    <w:rsid w:val="00F75A02"/>
    <w:rsid w:val="00F75D72"/>
    <w:rsid w:val="00F75EEE"/>
    <w:rsid w:val="00F76291"/>
    <w:rsid w:val="00F7643E"/>
    <w:rsid w:val="00F76466"/>
    <w:rsid w:val="00F76905"/>
    <w:rsid w:val="00F7692F"/>
    <w:rsid w:val="00F76CE4"/>
    <w:rsid w:val="00F76DB2"/>
    <w:rsid w:val="00F76FC3"/>
    <w:rsid w:val="00F77148"/>
    <w:rsid w:val="00F77703"/>
    <w:rsid w:val="00F7776B"/>
    <w:rsid w:val="00F77E18"/>
    <w:rsid w:val="00F80409"/>
    <w:rsid w:val="00F809F8"/>
    <w:rsid w:val="00F80A99"/>
    <w:rsid w:val="00F80C95"/>
    <w:rsid w:val="00F80DB7"/>
    <w:rsid w:val="00F80EB2"/>
    <w:rsid w:val="00F80FD8"/>
    <w:rsid w:val="00F81467"/>
    <w:rsid w:val="00F81A20"/>
    <w:rsid w:val="00F82171"/>
    <w:rsid w:val="00F826A3"/>
    <w:rsid w:val="00F83154"/>
    <w:rsid w:val="00F8430C"/>
    <w:rsid w:val="00F844F2"/>
    <w:rsid w:val="00F84897"/>
    <w:rsid w:val="00F85004"/>
    <w:rsid w:val="00F850D2"/>
    <w:rsid w:val="00F8544B"/>
    <w:rsid w:val="00F8588D"/>
    <w:rsid w:val="00F85D5E"/>
    <w:rsid w:val="00F86189"/>
    <w:rsid w:val="00F861F8"/>
    <w:rsid w:val="00F862E3"/>
    <w:rsid w:val="00F867F6"/>
    <w:rsid w:val="00F86DBC"/>
    <w:rsid w:val="00F8790D"/>
    <w:rsid w:val="00F87B6D"/>
    <w:rsid w:val="00F87B9A"/>
    <w:rsid w:val="00F900E3"/>
    <w:rsid w:val="00F902A4"/>
    <w:rsid w:val="00F903EE"/>
    <w:rsid w:val="00F90411"/>
    <w:rsid w:val="00F905B2"/>
    <w:rsid w:val="00F908F5"/>
    <w:rsid w:val="00F9121F"/>
    <w:rsid w:val="00F91FEC"/>
    <w:rsid w:val="00F92B8E"/>
    <w:rsid w:val="00F92DCD"/>
    <w:rsid w:val="00F92FF5"/>
    <w:rsid w:val="00F931CA"/>
    <w:rsid w:val="00F93200"/>
    <w:rsid w:val="00F93474"/>
    <w:rsid w:val="00F93589"/>
    <w:rsid w:val="00F94988"/>
    <w:rsid w:val="00F949FB"/>
    <w:rsid w:val="00F94BF5"/>
    <w:rsid w:val="00F94FED"/>
    <w:rsid w:val="00F95564"/>
    <w:rsid w:val="00F95A38"/>
    <w:rsid w:val="00F95C30"/>
    <w:rsid w:val="00F96A65"/>
    <w:rsid w:val="00F97552"/>
    <w:rsid w:val="00F97A59"/>
    <w:rsid w:val="00F97B07"/>
    <w:rsid w:val="00F97DAF"/>
    <w:rsid w:val="00F97E97"/>
    <w:rsid w:val="00F97EAA"/>
    <w:rsid w:val="00FA00C9"/>
    <w:rsid w:val="00FA0103"/>
    <w:rsid w:val="00FA0143"/>
    <w:rsid w:val="00FA0578"/>
    <w:rsid w:val="00FA090B"/>
    <w:rsid w:val="00FA0B4B"/>
    <w:rsid w:val="00FA0CD9"/>
    <w:rsid w:val="00FA0D81"/>
    <w:rsid w:val="00FA0FDF"/>
    <w:rsid w:val="00FA1055"/>
    <w:rsid w:val="00FA1569"/>
    <w:rsid w:val="00FA15CB"/>
    <w:rsid w:val="00FA1F1C"/>
    <w:rsid w:val="00FA2470"/>
    <w:rsid w:val="00FA2743"/>
    <w:rsid w:val="00FA29DE"/>
    <w:rsid w:val="00FA2BCE"/>
    <w:rsid w:val="00FA3099"/>
    <w:rsid w:val="00FA3353"/>
    <w:rsid w:val="00FA3BF8"/>
    <w:rsid w:val="00FA3BFD"/>
    <w:rsid w:val="00FA429F"/>
    <w:rsid w:val="00FA49C3"/>
    <w:rsid w:val="00FA4A22"/>
    <w:rsid w:val="00FA5191"/>
    <w:rsid w:val="00FA590E"/>
    <w:rsid w:val="00FA5946"/>
    <w:rsid w:val="00FA5BB0"/>
    <w:rsid w:val="00FA5D8C"/>
    <w:rsid w:val="00FA62F8"/>
    <w:rsid w:val="00FA6FF8"/>
    <w:rsid w:val="00FA7488"/>
    <w:rsid w:val="00FA78BA"/>
    <w:rsid w:val="00FA7D3B"/>
    <w:rsid w:val="00FA7E4E"/>
    <w:rsid w:val="00FB00B7"/>
    <w:rsid w:val="00FB04E4"/>
    <w:rsid w:val="00FB0895"/>
    <w:rsid w:val="00FB0A33"/>
    <w:rsid w:val="00FB10EE"/>
    <w:rsid w:val="00FB1717"/>
    <w:rsid w:val="00FB171E"/>
    <w:rsid w:val="00FB17B8"/>
    <w:rsid w:val="00FB1A10"/>
    <w:rsid w:val="00FB1BF4"/>
    <w:rsid w:val="00FB1BF7"/>
    <w:rsid w:val="00FB1D07"/>
    <w:rsid w:val="00FB1DC5"/>
    <w:rsid w:val="00FB2024"/>
    <w:rsid w:val="00FB20A4"/>
    <w:rsid w:val="00FB23AF"/>
    <w:rsid w:val="00FB23D1"/>
    <w:rsid w:val="00FB24CB"/>
    <w:rsid w:val="00FB25B2"/>
    <w:rsid w:val="00FB2F07"/>
    <w:rsid w:val="00FB30AF"/>
    <w:rsid w:val="00FB30C1"/>
    <w:rsid w:val="00FB315C"/>
    <w:rsid w:val="00FB3175"/>
    <w:rsid w:val="00FB3D04"/>
    <w:rsid w:val="00FB3EB5"/>
    <w:rsid w:val="00FB4586"/>
    <w:rsid w:val="00FB464B"/>
    <w:rsid w:val="00FB476B"/>
    <w:rsid w:val="00FB48A3"/>
    <w:rsid w:val="00FB5122"/>
    <w:rsid w:val="00FB53CA"/>
    <w:rsid w:val="00FB546A"/>
    <w:rsid w:val="00FB5888"/>
    <w:rsid w:val="00FB5912"/>
    <w:rsid w:val="00FB5E9B"/>
    <w:rsid w:val="00FB60B5"/>
    <w:rsid w:val="00FB60E1"/>
    <w:rsid w:val="00FB633A"/>
    <w:rsid w:val="00FB649B"/>
    <w:rsid w:val="00FB6BAD"/>
    <w:rsid w:val="00FB6C2B"/>
    <w:rsid w:val="00FB6C86"/>
    <w:rsid w:val="00FB6DD3"/>
    <w:rsid w:val="00FB6DF9"/>
    <w:rsid w:val="00FB7196"/>
    <w:rsid w:val="00FB7522"/>
    <w:rsid w:val="00FB7646"/>
    <w:rsid w:val="00FB7813"/>
    <w:rsid w:val="00FB782F"/>
    <w:rsid w:val="00FB7947"/>
    <w:rsid w:val="00FB7CBB"/>
    <w:rsid w:val="00FB7D23"/>
    <w:rsid w:val="00FB7E73"/>
    <w:rsid w:val="00FB7FE2"/>
    <w:rsid w:val="00FC07A6"/>
    <w:rsid w:val="00FC0C90"/>
    <w:rsid w:val="00FC0D10"/>
    <w:rsid w:val="00FC0D72"/>
    <w:rsid w:val="00FC0F03"/>
    <w:rsid w:val="00FC11E0"/>
    <w:rsid w:val="00FC1409"/>
    <w:rsid w:val="00FC1759"/>
    <w:rsid w:val="00FC193E"/>
    <w:rsid w:val="00FC1AA1"/>
    <w:rsid w:val="00FC1EBB"/>
    <w:rsid w:val="00FC21BE"/>
    <w:rsid w:val="00FC22A0"/>
    <w:rsid w:val="00FC30D2"/>
    <w:rsid w:val="00FC343D"/>
    <w:rsid w:val="00FC34FE"/>
    <w:rsid w:val="00FC36F3"/>
    <w:rsid w:val="00FC382F"/>
    <w:rsid w:val="00FC4D13"/>
    <w:rsid w:val="00FC511C"/>
    <w:rsid w:val="00FC517B"/>
    <w:rsid w:val="00FC51CE"/>
    <w:rsid w:val="00FC5206"/>
    <w:rsid w:val="00FC5858"/>
    <w:rsid w:val="00FC6219"/>
    <w:rsid w:val="00FC6322"/>
    <w:rsid w:val="00FC635B"/>
    <w:rsid w:val="00FC6385"/>
    <w:rsid w:val="00FC6557"/>
    <w:rsid w:val="00FC67A1"/>
    <w:rsid w:val="00FC6D1B"/>
    <w:rsid w:val="00FC7354"/>
    <w:rsid w:val="00FC79B2"/>
    <w:rsid w:val="00FC7F5B"/>
    <w:rsid w:val="00FD019F"/>
    <w:rsid w:val="00FD09B6"/>
    <w:rsid w:val="00FD0D48"/>
    <w:rsid w:val="00FD0FD6"/>
    <w:rsid w:val="00FD27A7"/>
    <w:rsid w:val="00FD2F7F"/>
    <w:rsid w:val="00FD3128"/>
    <w:rsid w:val="00FD327D"/>
    <w:rsid w:val="00FD32AF"/>
    <w:rsid w:val="00FD3771"/>
    <w:rsid w:val="00FD3ACE"/>
    <w:rsid w:val="00FD3D5E"/>
    <w:rsid w:val="00FD403A"/>
    <w:rsid w:val="00FD49FD"/>
    <w:rsid w:val="00FD52EE"/>
    <w:rsid w:val="00FD5C9D"/>
    <w:rsid w:val="00FD5D6C"/>
    <w:rsid w:val="00FD6038"/>
    <w:rsid w:val="00FD6A96"/>
    <w:rsid w:val="00FD6AE9"/>
    <w:rsid w:val="00FD6C1F"/>
    <w:rsid w:val="00FD6C6A"/>
    <w:rsid w:val="00FD6E06"/>
    <w:rsid w:val="00FD7166"/>
    <w:rsid w:val="00FD7191"/>
    <w:rsid w:val="00FD73E5"/>
    <w:rsid w:val="00FD7424"/>
    <w:rsid w:val="00FD7ADE"/>
    <w:rsid w:val="00FD7FD9"/>
    <w:rsid w:val="00FE000E"/>
    <w:rsid w:val="00FE02E5"/>
    <w:rsid w:val="00FE068F"/>
    <w:rsid w:val="00FE0BD1"/>
    <w:rsid w:val="00FE0C54"/>
    <w:rsid w:val="00FE118A"/>
    <w:rsid w:val="00FE15C4"/>
    <w:rsid w:val="00FE164F"/>
    <w:rsid w:val="00FE1839"/>
    <w:rsid w:val="00FE1AE2"/>
    <w:rsid w:val="00FE1FF2"/>
    <w:rsid w:val="00FE2153"/>
    <w:rsid w:val="00FE274C"/>
    <w:rsid w:val="00FE289B"/>
    <w:rsid w:val="00FE2941"/>
    <w:rsid w:val="00FE2D0B"/>
    <w:rsid w:val="00FE2DAD"/>
    <w:rsid w:val="00FE33FD"/>
    <w:rsid w:val="00FE3DC5"/>
    <w:rsid w:val="00FE3E30"/>
    <w:rsid w:val="00FE4169"/>
    <w:rsid w:val="00FE4757"/>
    <w:rsid w:val="00FE47E7"/>
    <w:rsid w:val="00FE48D6"/>
    <w:rsid w:val="00FE4ACE"/>
    <w:rsid w:val="00FE547F"/>
    <w:rsid w:val="00FE5857"/>
    <w:rsid w:val="00FE5A48"/>
    <w:rsid w:val="00FE5B7B"/>
    <w:rsid w:val="00FE5BA8"/>
    <w:rsid w:val="00FE6C23"/>
    <w:rsid w:val="00FE70A2"/>
    <w:rsid w:val="00FE7647"/>
    <w:rsid w:val="00FE7746"/>
    <w:rsid w:val="00FE7C36"/>
    <w:rsid w:val="00FE7D9C"/>
    <w:rsid w:val="00FF003B"/>
    <w:rsid w:val="00FF059F"/>
    <w:rsid w:val="00FF062A"/>
    <w:rsid w:val="00FF0A1A"/>
    <w:rsid w:val="00FF0F1A"/>
    <w:rsid w:val="00FF1143"/>
    <w:rsid w:val="00FF13CF"/>
    <w:rsid w:val="00FF1644"/>
    <w:rsid w:val="00FF1907"/>
    <w:rsid w:val="00FF1F44"/>
    <w:rsid w:val="00FF21A0"/>
    <w:rsid w:val="00FF2255"/>
    <w:rsid w:val="00FF22C3"/>
    <w:rsid w:val="00FF2672"/>
    <w:rsid w:val="00FF2A4F"/>
    <w:rsid w:val="00FF2E68"/>
    <w:rsid w:val="00FF3132"/>
    <w:rsid w:val="00FF38A2"/>
    <w:rsid w:val="00FF3B30"/>
    <w:rsid w:val="00FF3C0B"/>
    <w:rsid w:val="00FF4299"/>
    <w:rsid w:val="00FF479B"/>
    <w:rsid w:val="00FF489F"/>
    <w:rsid w:val="00FF4D4F"/>
    <w:rsid w:val="00FF4FC8"/>
    <w:rsid w:val="00FF50DE"/>
    <w:rsid w:val="00FF50FD"/>
    <w:rsid w:val="00FF5162"/>
    <w:rsid w:val="00FF52DE"/>
    <w:rsid w:val="00FF5409"/>
    <w:rsid w:val="00FF543F"/>
    <w:rsid w:val="00FF54C0"/>
    <w:rsid w:val="00FF5633"/>
    <w:rsid w:val="00FF5745"/>
    <w:rsid w:val="00FF5A7D"/>
    <w:rsid w:val="00FF631D"/>
    <w:rsid w:val="00FF63B1"/>
    <w:rsid w:val="00FF7732"/>
    <w:rsid w:val="00FF7C6E"/>
    <w:rsid w:val="00FF7CFD"/>
    <w:rsid w:val="0278BAE4"/>
    <w:rsid w:val="03F2FBC4"/>
    <w:rsid w:val="05C8B9BA"/>
    <w:rsid w:val="06FED291"/>
    <w:rsid w:val="0781AD8C"/>
    <w:rsid w:val="0791215A"/>
    <w:rsid w:val="08C44D32"/>
    <w:rsid w:val="08C9AC2E"/>
    <w:rsid w:val="0CCB68BD"/>
    <w:rsid w:val="0DB23850"/>
    <w:rsid w:val="0DD83C7C"/>
    <w:rsid w:val="0E497A90"/>
    <w:rsid w:val="0E4A162E"/>
    <w:rsid w:val="10762588"/>
    <w:rsid w:val="1297B695"/>
    <w:rsid w:val="130F0F8E"/>
    <w:rsid w:val="13333471"/>
    <w:rsid w:val="1350A9E5"/>
    <w:rsid w:val="1414F0D1"/>
    <w:rsid w:val="14EB5180"/>
    <w:rsid w:val="1512EE0F"/>
    <w:rsid w:val="16BD00F7"/>
    <w:rsid w:val="179E5D1B"/>
    <w:rsid w:val="17F231FC"/>
    <w:rsid w:val="1BCE49BF"/>
    <w:rsid w:val="1C56A6EA"/>
    <w:rsid w:val="1D81E23C"/>
    <w:rsid w:val="1D866D3D"/>
    <w:rsid w:val="1F38B1BC"/>
    <w:rsid w:val="214ED4C4"/>
    <w:rsid w:val="21D5BDC2"/>
    <w:rsid w:val="22BF26F4"/>
    <w:rsid w:val="24E8E67D"/>
    <w:rsid w:val="266F79C2"/>
    <w:rsid w:val="26799190"/>
    <w:rsid w:val="277C63BD"/>
    <w:rsid w:val="28171E9E"/>
    <w:rsid w:val="28AF3444"/>
    <w:rsid w:val="2BCAF5FA"/>
    <w:rsid w:val="2E0E8806"/>
    <w:rsid w:val="2EF42465"/>
    <w:rsid w:val="2F58EFDA"/>
    <w:rsid w:val="2FBCE748"/>
    <w:rsid w:val="309F46AD"/>
    <w:rsid w:val="30EE10C9"/>
    <w:rsid w:val="30FF6FE9"/>
    <w:rsid w:val="31687AB5"/>
    <w:rsid w:val="323AD03A"/>
    <w:rsid w:val="3296A229"/>
    <w:rsid w:val="35E2ECF3"/>
    <w:rsid w:val="35F3E2A0"/>
    <w:rsid w:val="367453B8"/>
    <w:rsid w:val="37987D29"/>
    <w:rsid w:val="39C3558A"/>
    <w:rsid w:val="3A2D82A4"/>
    <w:rsid w:val="3CAD586B"/>
    <w:rsid w:val="3DD724DE"/>
    <w:rsid w:val="40BD596F"/>
    <w:rsid w:val="40EAD877"/>
    <w:rsid w:val="45871C4C"/>
    <w:rsid w:val="45C4B0B5"/>
    <w:rsid w:val="47B0D69A"/>
    <w:rsid w:val="4A205125"/>
    <w:rsid w:val="4B029BD8"/>
    <w:rsid w:val="4B25E667"/>
    <w:rsid w:val="4C36C03E"/>
    <w:rsid w:val="4D2D514A"/>
    <w:rsid w:val="505E7288"/>
    <w:rsid w:val="5293FE97"/>
    <w:rsid w:val="52ADD533"/>
    <w:rsid w:val="53CD23F2"/>
    <w:rsid w:val="5426056B"/>
    <w:rsid w:val="54DBA5A4"/>
    <w:rsid w:val="557F8EEA"/>
    <w:rsid w:val="59691061"/>
    <w:rsid w:val="5A72B50A"/>
    <w:rsid w:val="5AE0A652"/>
    <w:rsid w:val="5BCFBA53"/>
    <w:rsid w:val="5CD57CB2"/>
    <w:rsid w:val="5F9A2939"/>
    <w:rsid w:val="606A7277"/>
    <w:rsid w:val="6084419D"/>
    <w:rsid w:val="61B4471A"/>
    <w:rsid w:val="62BD56D0"/>
    <w:rsid w:val="62C25937"/>
    <w:rsid w:val="649DC443"/>
    <w:rsid w:val="67A313BA"/>
    <w:rsid w:val="681B5618"/>
    <w:rsid w:val="683C4341"/>
    <w:rsid w:val="68E1D289"/>
    <w:rsid w:val="69802F8B"/>
    <w:rsid w:val="69EA7DA4"/>
    <w:rsid w:val="6A70E3DB"/>
    <w:rsid w:val="6B848D0F"/>
    <w:rsid w:val="6C338727"/>
    <w:rsid w:val="6D416D9B"/>
    <w:rsid w:val="6F74753A"/>
    <w:rsid w:val="6F87F1FA"/>
    <w:rsid w:val="6F9166D5"/>
    <w:rsid w:val="6FD5015B"/>
    <w:rsid w:val="712B0C27"/>
    <w:rsid w:val="72854AE3"/>
    <w:rsid w:val="729ADB25"/>
    <w:rsid w:val="73A5A87C"/>
    <w:rsid w:val="75B1DE71"/>
    <w:rsid w:val="767906D6"/>
    <w:rsid w:val="76AB13A7"/>
    <w:rsid w:val="76E9EE10"/>
    <w:rsid w:val="776401DD"/>
    <w:rsid w:val="77775EC9"/>
    <w:rsid w:val="77818058"/>
    <w:rsid w:val="77B34982"/>
    <w:rsid w:val="77FB8D0B"/>
    <w:rsid w:val="7946F43C"/>
    <w:rsid w:val="79987C52"/>
    <w:rsid w:val="79E4EA10"/>
    <w:rsid w:val="7A83C14A"/>
    <w:rsid w:val="7B79210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715CE"/>
  <w15:docId w15:val="{460481A9-A677-4D28-B2B3-EBD0D3CA5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A67CA7"/>
    <w:pPr>
      <w:numPr>
        <w:numId w:val="22"/>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A67CA7"/>
    <w:pPr>
      <w:numPr>
        <w:ilvl w:val="1"/>
        <w:numId w:val="20"/>
      </w:numPr>
      <w:spacing w:before="120" w:after="120"/>
      <w:contextualSpacing/>
    </w:pPr>
  </w:style>
  <w:style w:type="paragraph" w:styleId="ListNumber">
    <w:name w:val="List Number"/>
    <w:basedOn w:val="Normal"/>
    <w:uiPriority w:val="9"/>
    <w:qFormat/>
    <w:rsid w:val="00A67CA7"/>
    <w:pPr>
      <w:numPr>
        <w:numId w:val="21"/>
      </w:numPr>
      <w:tabs>
        <w:tab w:val="left" w:pos="142"/>
      </w:tabs>
      <w:spacing w:before="120" w:after="120"/>
    </w:pPr>
  </w:style>
  <w:style w:type="paragraph" w:styleId="ListNumber2">
    <w:name w:val="List Number 2"/>
    <w:uiPriority w:val="10"/>
    <w:qFormat/>
    <w:rsid w:val="00A67CA7"/>
    <w:pPr>
      <w:numPr>
        <w:ilvl w:val="1"/>
        <w:numId w:val="21"/>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A67CA7"/>
    <w:pPr>
      <w:numPr>
        <w:ilvl w:val="2"/>
        <w:numId w:val="21"/>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rsid w:val="00A67CA7"/>
    <w:pPr>
      <w:numPr>
        <w:ilvl w:val="2"/>
        <w:numId w:val="20"/>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列出段落,列出段落1"/>
    <w:basedOn w:val="Normal"/>
    <w:link w:val="ListParagraphChar"/>
    <w:uiPriority w:val="34"/>
    <w:qFormat/>
    <w:rsid w:val="00C428E3"/>
    <w:pPr>
      <w:ind w:left="720"/>
      <w:contextualSpacing/>
    </w:p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basedOn w:val="DefaultParagraphFont"/>
    <w:link w:val="ListParagraph"/>
    <w:uiPriority w:val="34"/>
    <w:qFormat/>
    <w:rsid w:val="00C56B75"/>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2759CE"/>
    <w:rPr>
      <w:color w:val="605E5C"/>
      <w:shd w:val="clear" w:color="auto" w:fill="E1DFDD"/>
    </w:rPr>
  </w:style>
  <w:style w:type="paragraph" w:styleId="Revision">
    <w:name w:val="Revision"/>
    <w:hidden/>
    <w:uiPriority w:val="99"/>
    <w:semiHidden/>
    <w:rsid w:val="001F7BCD"/>
    <w:rPr>
      <w:rFonts w:eastAsiaTheme="minorHAnsi" w:cstheme="minorBidi"/>
      <w:sz w:val="22"/>
      <w:szCs w:val="22"/>
      <w:lang w:eastAsia="en-US"/>
    </w:rPr>
  </w:style>
  <w:style w:type="numbering" w:customStyle="1" w:styleId="Numberlist1">
    <w:name w:val="Number list1"/>
    <w:uiPriority w:val="99"/>
    <w:rsid w:val="009256AB"/>
  </w:style>
  <w:style w:type="paragraph" w:customStyle="1" w:styleId="Heading11">
    <w:name w:val="Heading 11"/>
    <w:next w:val="Normal"/>
    <w:uiPriority w:val="1"/>
    <w:qFormat/>
    <w:rsid w:val="00CC0327"/>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SharedWithUsers xmlns="425a5c30-4c2f-474f-aa2f-443e46b3d189">
      <UserInfo>
        <DisplayName>Smith, Megan</DisplayName>
        <AccountId>30</AccountId>
        <AccountType/>
      </UserInfo>
    </SharedWithUsers>
    <Embargoed xmlns="ac7ce04e-ea5d-4d46-bab0-39b1fa6a6f36">false</Embargo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A72D52-5E45-4E3D-8DFC-1422589630CF}">
  <ds:schemaRefs>
    <ds:schemaRef ds:uri="http://schemas.openxmlformats.org/officeDocument/2006/bibliography"/>
  </ds:schemaRefs>
</ds:datastoreItem>
</file>

<file path=customXml/itemProps2.xml><?xml version="1.0" encoding="utf-8"?>
<ds:datastoreItem xmlns:ds="http://schemas.openxmlformats.org/officeDocument/2006/customXml" ds:itemID="{9D1CAD33-3B39-4665-A5E6-666D035120E9}">
  <ds:schemaRefs>
    <ds:schemaRef ds:uri="http://schemas.microsoft.com/office/2006/documentManagement/types"/>
    <ds:schemaRef ds:uri="425a5c30-4c2f-474f-aa2f-443e46b3d189"/>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ac7ce04e-ea5d-4d46-bab0-39b1fa6a6f36"/>
    <ds:schemaRef ds:uri="http://www.w3.org/XML/1998/namespace"/>
    <ds:schemaRef ds:uri="http://purl.org/dc/dcmitype/"/>
  </ds:schemaRefs>
</ds:datastoreItem>
</file>

<file path=customXml/itemProps3.xml><?xml version="1.0" encoding="utf-8"?>
<ds:datastoreItem xmlns:ds="http://schemas.openxmlformats.org/officeDocument/2006/customXml" ds:itemID="{39B429FE-5E5B-4557-85F3-FD59BA646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14534</Words>
  <Characters>82846</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Drought Response, Resilience and Preparedness Plan: Australian Government implementation review 2021-22</vt:lpstr>
    </vt:vector>
  </TitlesOfParts>
  <Company/>
  <LinksUpToDate>false</LinksUpToDate>
  <CharactersWithSpaces>97186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Drought Response, Resilience and Preparedness Plan: Australian Government implementation review 2021-22</dc:title>
  <dc:creator>Department of Agriculture, Water and the Environment</dc:creator>
  <cp:lastModifiedBy>Lien Nguyen</cp:lastModifiedBy>
  <cp:revision>5</cp:revision>
  <cp:lastPrinted>1899-12-31T13:00:00Z</cp:lastPrinted>
  <dcterms:created xsi:type="dcterms:W3CDTF">2021-12-23T01:23:00Z</dcterms:created>
  <dcterms:modified xsi:type="dcterms:W3CDTF">2021-12-23T04:42:00Z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