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297E" w14:textId="44E27962" w:rsidR="00BB115B" w:rsidRDefault="00BB115B" w:rsidP="00C71580">
      <w:pPr>
        <w:pStyle w:val="BodyText"/>
        <w:spacing w:before="0"/>
      </w:pPr>
    </w:p>
    <w:p w14:paraId="5B7EA82C" w14:textId="77777777" w:rsidR="00410290" w:rsidRDefault="00410290" w:rsidP="00410290">
      <w:pPr>
        <w:pStyle w:val="BodyText"/>
      </w:pPr>
      <w:bookmarkStart w:id="0" w:name="_Toc446076653"/>
      <w:bookmarkStart w:id="1" w:name="_Toc447024194"/>
    </w:p>
    <w:p w14:paraId="776DA32A" w14:textId="77777777" w:rsidR="00410290" w:rsidRDefault="00410290" w:rsidP="00410290">
      <w:pPr>
        <w:pStyle w:val="BodyText"/>
      </w:pPr>
    </w:p>
    <w:p w14:paraId="6DB26E92" w14:textId="2B150CD9" w:rsidR="00E30136" w:rsidRDefault="007F3474" w:rsidP="007F3474">
      <w:pPr>
        <w:pStyle w:val="BodyText"/>
        <w:tabs>
          <w:tab w:val="left" w:pos="5717"/>
        </w:tabs>
      </w:pPr>
      <w:r>
        <w:tab/>
      </w:r>
    </w:p>
    <w:bookmarkEnd w:id="0"/>
    <w:bookmarkEnd w:id="1"/>
    <w:p w14:paraId="79ABA187" w14:textId="724FB9DC" w:rsidR="00B748D1" w:rsidRPr="00905A0B" w:rsidRDefault="00B748D1" w:rsidP="00905A0B">
      <w:pPr>
        <w:pStyle w:val="Heading1"/>
      </w:pPr>
      <w:r w:rsidRPr="00905A0B">
        <w:t xml:space="preserve">Attachment </w:t>
      </w:r>
      <w:r w:rsidR="17D6CB0D" w:rsidRPr="00905A0B">
        <w:t>2</w:t>
      </w:r>
      <w:r w:rsidRPr="00905A0B">
        <w:t>: Instructions for registration of businesses under Article 9 of GACC Decree 248 to fill</w:t>
      </w:r>
      <w:r w:rsidR="002F3AEF" w:rsidRPr="00905A0B">
        <w:t xml:space="preserve"> </w:t>
      </w:r>
      <w:r w:rsidRPr="00905A0B">
        <w:t>online single window application form</w:t>
      </w:r>
    </w:p>
    <w:p w14:paraId="4860C37C" w14:textId="07E49D2C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</w:p>
    <w:p w14:paraId="07F5BA79" w14:textId="0189D744" w:rsidR="002F3AEF" w:rsidRDefault="00B748D1" w:rsidP="002F3AEF">
      <w:pPr>
        <w:pStyle w:val="BodyText"/>
        <w:rPr>
          <w:rFonts w:cs="Segoe UI"/>
        </w:rPr>
      </w:pPr>
      <w:r w:rsidRPr="000A4C0A">
        <w:rPr>
          <w:rFonts w:cs="Segoe UI"/>
          <w:b/>
          <w:bCs/>
          <w:color w:val="C00000"/>
        </w:rPr>
        <w:t>Step</w:t>
      </w:r>
      <w:r>
        <w:rPr>
          <w:rFonts w:cs="Segoe UI"/>
          <w:b/>
          <w:bCs/>
          <w:color w:val="C00000"/>
        </w:rPr>
        <w:t xml:space="preserve"> </w:t>
      </w:r>
      <w:r w:rsidRPr="000A4C0A">
        <w:rPr>
          <w:rFonts w:cs="Segoe UI"/>
          <w:b/>
          <w:bCs/>
          <w:color w:val="C00000"/>
        </w:rPr>
        <w:t>1:</w:t>
      </w:r>
      <w:r>
        <w:rPr>
          <w:rFonts w:cs="Segoe UI"/>
          <w:color w:val="C00000"/>
        </w:rPr>
        <w:t xml:space="preserve"> </w:t>
      </w:r>
      <w:r w:rsidR="002F3AEF">
        <w:rPr>
          <w:rFonts w:cs="Segoe UI"/>
        </w:rPr>
        <w:t xml:space="preserve">Open the </w:t>
      </w:r>
      <w:hyperlink r:id="rId11" w:history="1">
        <w:r w:rsidR="002F3AEF" w:rsidRPr="002F3AEF">
          <w:rPr>
            <w:rStyle w:val="Hyperlink"/>
            <w:rFonts w:cs="Segoe UI"/>
          </w:rPr>
          <w:t>single window service system</w:t>
        </w:r>
      </w:hyperlink>
      <w:r w:rsidR="002F3AEF">
        <w:rPr>
          <w:rFonts w:cs="Segoe UI"/>
        </w:rPr>
        <w:t xml:space="preserve"> </w:t>
      </w:r>
      <w:r w:rsidR="002F3AEF" w:rsidRPr="002F3AEF">
        <w:rPr>
          <w:rFonts w:cs="Segoe UI"/>
        </w:rPr>
        <w:t>online registration platform</w:t>
      </w:r>
      <w:r w:rsidR="002F3AEF">
        <w:rPr>
          <w:rFonts w:cs="Segoe UI"/>
        </w:rPr>
        <w:t xml:space="preserve">. </w:t>
      </w:r>
      <w:r>
        <w:rPr>
          <w:rFonts w:cs="Segoe UI"/>
        </w:rPr>
        <w:t xml:space="preserve"> </w:t>
      </w:r>
      <w:r w:rsidRPr="000A4C0A">
        <w:rPr>
          <w:rFonts w:cs="Segoe UI"/>
        </w:rPr>
        <w:t>This</w:t>
      </w:r>
      <w:r>
        <w:rPr>
          <w:rFonts w:cs="Segoe UI"/>
        </w:rPr>
        <w:t xml:space="preserve"> </w:t>
      </w:r>
      <w:r w:rsidRPr="000A4C0A">
        <w:rPr>
          <w:rFonts w:cs="Segoe UI"/>
        </w:rPr>
        <w:t>link</w:t>
      </w:r>
      <w:r>
        <w:rPr>
          <w:rFonts w:cs="Segoe UI"/>
        </w:rPr>
        <w:t xml:space="preserve"> </w:t>
      </w:r>
      <w:r w:rsidRPr="000A4C0A">
        <w:rPr>
          <w:rFonts w:cs="Segoe UI"/>
        </w:rPr>
        <w:t>will</w:t>
      </w:r>
      <w:r>
        <w:rPr>
          <w:rFonts w:cs="Segoe UI"/>
        </w:rPr>
        <w:t xml:space="preserve"> </w:t>
      </w:r>
      <w:r w:rsidRPr="000A4C0A">
        <w:rPr>
          <w:rFonts w:cs="Segoe UI"/>
        </w:rPr>
        <w:t>take</w:t>
      </w:r>
      <w:r>
        <w:rPr>
          <w:rFonts w:cs="Segoe UI"/>
        </w:rPr>
        <w:t xml:space="preserve"> </w:t>
      </w:r>
      <w:r w:rsidRPr="000A4C0A">
        <w:rPr>
          <w:rFonts w:cs="Segoe UI"/>
        </w:rPr>
        <w:t>you</w:t>
      </w:r>
      <w:r>
        <w:rPr>
          <w:rFonts w:cs="Segoe UI"/>
        </w:rPr>
        <w:t xml:space="preserve"> </w:t>
      </w:r>
      <w:r w:rsidRPr="000A4C0A">
        <w:rPr>
          <w:rFonts w:cs="Segoe UI"/>
        </w:rPr>
        <w:t>to</w:t>
      </w:r>
      <w:r>
        <w:rPr>
          <w:rFonts w:cs="Segoe UI"/>
        </w:rPr>
        <w:t xml:space="preserve"> </w:t>
      </w:r>
      <w:r w:rsidRPr="000A4C0A">
        <w:rPr>
          <w:rFonts w:cs="Segoe UI"/>
        </w:rPr>
        <w:t>the</w:t>
      </w:r>
      <w:r>
        <w:rPr>
          <w:rFonts w:cs="Segoe UI"/>
        </w:rPr>
        <w:t xml:space="preserve"> </w:t>
      </w:r>
      <w:r w:rsidRPr="000A4C0A">
        <w:rPr>
          <w:rFonts w:cs="Segoe UI"/>
        </w:rPr>
        <w:t>below</w:t>
      </w:r>
      <w:r>
        <w:rPr>
          <w:rFonts w:cs="Segoe UI"/>
        </w:rPr>
        <w:t xml:space="preserve"> </w:t>
      </w:r>
      <w:r w:rsidRPr="000A4C0A">
        <w:rPr>
          <w:rFonts w:cs="Segoe UI"/>
        </w:rPr>
        <w:t>page.</w:t>
      </w:r>
      <w:r>
        <w:rPr>
          <w:rFonts w:cs="Segoe UI"/>
        </w:rPr>
        <w:t xml:space="preserve"> </w:t>
      </w:r>
    </w:p>
    <w:p w14:paraId="4338473C" w14:textId="7B871320" w:rsidR="00B748D1" w:rsidRPr="00672366" w:rsidRDefault="00B748D1" w:rsidP="002F3AEF">
      <w:pPr>
        <w:pStyle w:val="BodyText"/>
      </w:pPr>
      <w:r w:rsidRPr="000A4C0A">
        <w:rPr>
          <w:rFonts w:cs="Segoe UI"/>
        </w:rPr>
        <w:t>Click</w:t>
      </w:r>
      <w:r>
        <w:rPr>
          <w:rFonts w:cs="Segoe UI"/>
        </w:rPr>
        <w:t xml:space="preserve"> </w:t>
      </w:r>
      <w:r w:rsidRPr="000A4C0A">
        <w:rPr>
          <w:rFonts w:cs="Segoe UI"/>
        </w:rPr>
        <w:t>on</w:t>
      </w:r>
      <w:r>
        <w:rPr>
          <w:rFonts w:cs="Segoe UI"/>
        </w:rPr>
        <w:t xml:space="preserve"> </w:t>
      </w:r>
      <w:r w:rsidRPr="000A4C0A">
        <w:rPr>
          <w:rFonts w:cs="Segoe UI"/>
        </w:rPr>
        <w:t>the</w:t>
      </w:r>
      <w:r>
        <w:rPr>
          <w:rFonts w:cs="Segoe UI"/>
        </w:rPr>
        <w:t xml:space="preserve"> </w:t>
      </w:r>
      <w:r w:rsidRPr="000A4C0A">
        <w:rPr>
          <w:rFonts w:cs="Segoe UI"/>
        </w:rPr>
        <w:t>blue</w:t>
      </w:r>
      <w:r>
        <w:rPr>
          <w:rFonts w:cs="Segoe UI"/>
        </w:rPr>
        <w:t xml:space="preserve"> </w:t>
      </w:r>
      <w:r w:rsidRPr="000A4C0A">
        <w:rPr>
          <w:rFonts w:cs="Segoe UI"/>
        </w:rPr>
        <w:t>globe</w:t>
      </w:r>
      <w:r>
        <w:rPr>
          <w:rFonts w:cs="Segoe UI"/>
        </w:rPr>
        <w:t xml:space="preserve"> </w:t>
      </w:r>
      <w:r w:rsidRPr="000A4C0A">
        <w:rPr>
          <w:rFonts w:cs="Segoe UI"/>
        </w:rPr>
        <w:t>for</w:t>
      </w:r>
      <w:r>
        <w:rPr>
          <w:rFonts w:cs="Segoe UI"/>
        </w:rPr>
        <w:t xml:space="preserve"> </w:t>
      </w:r>
      <w:r w:rsidRPr="000A4C0A">
        <w:rPr>
          <w:rFonts w:cs="Segoe UI"/>
        </w:rPr>
        <w:t>overseas</w:t>
      </w:r>
      <w:r>
        <w:rPr>
          <w:rFonts w:cs="Segoe UI"/>
        </w:rPr>
        <w:t xml:space="preserve"> </w:t>
      </w:r>
      <w:r w:rsidRPr="000A4C0A">
        <w:rPr>
          <w:rFonts w:cs="Segoe UI"/>
        </w:rPr>
        <w:t>establishment</w:t>
      </w:r>
      <w:r>
        <w:rPr>
          <w:rFonts w:cs="Segoe UI"/>
        </w:rPr>
        <w:t xml:space="preserve"> </w:t>
      </w:r>
      <w:r w:rsidRPr="000A4C0A">
        <w:rPr>
          <w:rFonts w:cs="Segoe UI"/>
        </w:rPr>
        <w:t>registration</w:t>
      </w:r>
      <w:r>
        <w:rPr>
          <w:rFonts w:cs="Segoe UI"/>
        </w:rPr>
        <w:t xml:space="preserve"> </w:t>
      </w:r>
      <w:r w:rsidRPr="000A4C0A">
        <w:rPr>
          <w:rFonts w:cs="Segoe UI"/>
        </w:rPr>
        <w:t>as</w:t>
      </w:r>
      <w:r>
        <w:rPr>
          <w:rFonts w:cs="Segoe UI"/>
        </w:rPr>
        <w:t xml:space="preserve"> </w:t>
      </w:r>
      <w:r w:rsidRPr="000A4C0A">
        <w:rPr>
          <w:rFonts w:cs="Segoe UI"/>
        </w:rPr>
        <w:t>shown</w:t>
      </w:r>
      <w:r>
        <w:rPr>
          <w:rFonts w:cs="Segoe UI"/>
        </w:rPr>
        <w:t xml:space="preserve"> </w:t>
      </w:r>
      <w:r w:rsidRPr="000A4C0A">
        <w:rPr>
          <w:rFonts w:cs="Segoe UI"/>
        </w:rPr>
        <w:t>by</w:t>
      </w:r>
      <w:r>
        <w:rPr>
          <w:rFonts w:cs="Segoe UI"/>
        </w:rPr>
        <w:t xml:space="preserve"> </w:t>
      </w:r>
      <w:r w:rsidRPr="000A4C0A">
        <w:rPr>
          <w:rFonts w:cs="Segoe UI"/>
        </w:rPr>
        <w:t>the</w:t>
      </w:r>
      <w:r>
        <w:rPr>
          <w:rFonts w:cs="Segoe UI"/>
        </w:rPr>
        <w:t xml:space="preserve"> </w:t>
      </w:r>
      <w:r w:rsidRPr="000A4C0A">
        <w:rPr>
          <w:rFonts w:cs="Segoe UI"/>
        </w:rPr>
        <w:t>red</w:t>
      </w:r>
      <w:r>
        <w:rPr>
          <w:rFonts w:cs="Segoe UI"/>
        </w:rPr>
        <w:t xml:space="preserve"> </w:t>
      </w:r>
      <w:r w:rsidRPr="000A4C0A">
        <w:rPr>
          <w:rFonts w:cs="Segoe UI"/>
        </w:rPr>
        <w:t>arrow</w:t>
      </w:r>
      <w:r w:rsidRPr="00672366">
        <w:t>.</w:t>
      </w:r>
      <w:r>
        <w:t xml:space="preserve">  </w:t>
      </w:r>
    </w:p>
    <w:p w14:paraId="6111A4CF" w14:textId="77777777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  <w:r>
        <w:t xml:space="preserve"> </w:t>
      </w:r>
    </w:p>
    <w:p w14:paraId="7CEC7522" w14:textId="77777777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  <w:r w:rsidRPr="000A4C0A">
        <w:rPr>
          <w:noProof/>
        </w:rPr>
        <w:drawing>
          <wp:inline distT="0" distB="0" distL="0" distR="0" wp14:anchorId="72850557" wp14:editId="742ABE42">
            <wp:extent cx="5759450" cy="2867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Segoe UI"/>
        </w:rPr>
        <w:t xml:space="preserve"> </w:t>
      </w:r>
    </w:p>
    <w:p w14:paraId="165694B0" w14:textId="77777777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  <w:r>
        <w:t xml:space="preserve"> </w:t>
      </w:r>
    </w:p>
    <w:p w14:paraId="086A4B2A" w14:textId="77777777" w:rsidR="002F3AEF" w:rsidRDefault="00B748D1" w:rsidP="00AF5350">
      <w:pPr>
        <w:pStyle w:val="BodyText"/>
        <w:rPr>
          <w:rFonts w:cs="Segoe UI"/>
        </w:rPr>
      </w:pPr>
      <w:r w:rsidRPr="000A4C0A">
        <w:rPr>
          <w:rFonts w:cs="Segoe UI"/>
          <w:b/>
          <w:bCs/>
          <w:color w:val="C00000"/>
        </w:rPr>
        <w:t>Step</w:t>
      </w:r>
      <w:r>
        <w:rPr>
          <w:rFonts w:cs="Segoe UI"/>
          <w:b/>
          <w:bCs/>
          <w:color w:val="C00000"/>
        </w:rPr>
        <w:t xml:space="preserve"> </w:t>
      </w:r>
      <w:r w:rsidRPr="000A4C0A">
        <w:rPr>
          <w:rFonts w:cs="Segoe UI"/>
          <w:b/>
          <w:bCs/>
          <w:color w:val="C00000"/>
        </w:rPr>
        <w:t>2:</w:t>
      </w:r>
      <w:r>
        <w:rPr>
          <w:rFonts w:cs="Segoe UI"/>
          <w:b/>
          <w:bCs/>
          <w:color w:val="C00000"/>
        </w:rPr>
        <w:t xml:space="preserve"> </w:t>
      </w:r>
      <w:r w:rsidRPr="000A4C0A">
        <w:rPr>
          <w:rFonts w:cs="Segoe UI"/>
        </w:rPr>
        <w:t>After</w:t>
      </w:r>
      <w:r>
        <w:rPr>
          <w:rFonts w:cs="Segoe UI"/>
        </w:rPr>
        <w:t xml:space="preserve"> </w:t>
      </w:r>
      <w:r w:rsidRPr="000A4C0A">
        <w:rPr>
          <w:rFonts w:cs="Segoe UI"/>
        </w:rPr>
        <w:t>clicking</w:t>
      </w:r>
      <w:r>
        <w:rPr>
          <w:rFonts w:cs="Segoe UI"/>
        </w:rPr>
        <w:t xml:space="preserve"> </w:t>
      </w:r>
      <w:r w:rsidRPr="000A4C0A">
        <w:rPr>
          <w:rFonts w:cs="Segoe UI"/>
        </w:rPr>
        <w:t>on</w:t>
      </w:r>
      <w:r>
        <w:rPr>
          <w:rFonts w:cs="Segoe UI"/>
        </w:rPr>
        <w:t xml:space="preserve"> </w:t>
      </w:r>
      <w:r w:rsidRPr="000A4C0A">
        <w:rPr>
          <w:rFonts w:cs="Segoe UI"/>
        </w:rPr>
        <w:t>the</w:t>
      </w:r>
      <w:r>
        <w:rPr>
          <w:rFonts w:cs="Segoe UI"/>
        </w:rPr>
        <w:t xml:space="preserve"> </w:t>
      </w:r>
      <w:r w:rsidRPr="000A4C0A">
        <w:rPr>
          <w:rFonts w:cs="Segoe UI"/>
        </w:rPr>
        <w:t>blue</w:t>
      </w:r>
      <w:r>
        <w:rPr>
          <w:rFonts w:cs="Segoe UI"/>
        </w:rPr>
        <w:t xml:space="preserve"> </w:t>
      </w:r>
      <w:r w:rsidRPr="000A4C0A">
        <w:rPr>
          <w:rFonts w:cs="Segoe UI"/>
        </w:rPr>
        <w:t>globe,</w:t>
      </w:r>
      <w:r>
        <w:rPr>
          <w:rFonts w:cs="Segoe UI"/>
        </w:rPr>
        <w:t xml:space="preserve"> </w:t>
      </w:r>
      <w:r w:rsidRPr="000A4C0A">
        <w:rPr>
          <w:rFonts w:cs="Segoe UI"/>
        </w:rPr>
        <w:t>a</w:t>
      </w:r>
      <w:r>
        <w:rPr>
          <w:rFonts w:cs="Segoe UI"/>
        </w:rPr>
        <w:t xml:space="preserve"> </w:t>
      </w:r>
      <w:hyperlink r:id="rId13" w:tgtFrame="_blank" w:history="1">
        <w:r w:rsidRPr="000A4C0A">
          <w:rPr>
            <w:rFonts w:cs="Segoe UI"/>
            <w:color w:val="165788"/>
            <w:u w:val="single"/>
          </w:rPr>
          <w:t>new</w:t>
        </w:r>
        <w:r>
          <w:rPr>
            <w:rFonts w:cs="Segoe UI"/>
            <w:color w:val="165788"/>
            <w:u w:val="single"/>
          </w:rPr>
          <w:t xml:space="preserve"> </w:t>
        </w:r>
        <w:r w:rsidRPr="000A4C0A">
          <w:rPr>
            <w:rFonts w:cs="Segoe UI"/>
            <w:color w:val="165788"/>
            <w:u w:val="single"/>
          </w:rPr>
          <w:t>page</w:t>
        </w:r>
      </w:hyperlink>
      <w:r>
        <w:rPr>
          <w:rFonts w:cs="Segoe UI"/>
        </w:rPr>
        <w:t xml:space="preserve"> </w:t>
      </w:r>
      <w:r w:rsidRPr="000A4C0A">
        <w:rPr>
          <w:rFonts w:cs="Segoe UI"/>
        </w:rPr>
        <w:t>will</w:t>
      </w:r>
      <w:r>
        <w:rPr>
          <w:rFonts w:cs="Segoe UI"/>
        </w:rPr>
        <w:t xml:space="preserve"> </w:t>
      </w:r>
      <w:r w:rsidRPr="000A4C0A">
        <w:rPr>
          <w:rFonts w:cs="Segoe UI"/>
        </w:rPr>
        <w:t>appear</w:t>
      </w:r>
      <w:r>
        <w:rPr>
          <w:rFonts w:cs="Segoe UI"/>
        </w:rPr>
        <w:t xml:space="preserve"> </w:t>
      </w:r>
      <w:r w:rsidRPr="000A4C0A">
        <w:rPr>
          <w:rFonts w:cs="Segoe UI"/>
        </w:rPr>
        <w:t>(refer</w:t>
      </w:r>
      <w:r>
        <w:rPr>
          <w:rFonts w:cs="Segoe UI"/>
        </w:rPr>
        <w:t xml:space="preserve"> </w:t>
      </w:r>
      <w:r w:rsidRPr="000A4C0A">
        <w:rPr>
          <w:rFonts w:cs="Segoe UI"/>
        </w:rPr>
        <w:t>below).</w:t>
      </w:r>
      <w:r>
        <w:rPr>
          <w:rFonts w:cs="Segoe UI"/>
        </w:rPr>
        <w:t xml:space="preserve"> </w:t>
      </w:r>
    </w:p>
    <w:p w14:paraId="1292D6D1" w14:textId="0185E336" w:rsidR="00B748D1" w:rsidRPr="00672366" w:rsidRDefault="00B748D1" w:rsidP="00AF5350">
      <w:pPr>
        <w:pStyle w:val="BodyText"/>
      </w:pPr>
      <w:r w:rsidRPr="000A4C0A">
        <w:rPr>
          <w:rFonts w:cs="Segoe UI"/>
        </w:rPr>
        <w:t>This</w:t>
      </w:r>
      <w:r>
        <w:rPr>
          <w:rFonts w:cs="Segoe UI"/>
        </w:rPr>
        <w:t xml:space="preserve"> </w:t>
      </w:r>
      <w:r w:rsidRPr="000A4C0A">
        <w:rPr>
          <w:rFonts w:cs="Segoe UI"/>
        </w:rPr>
        <w:t>is</w:t>
      </w:r>
      <w:r>
        <w:rPr>
          <w:rFonts w:cs="Segoe UI"/>
        </w:rPr>
        <w:t xml:space="preserve"> </w:t>
      </w:r>
      <w:r w:rsidRPr="000A4C0A">
        <w:rPr>
          <w:rFonts w:cs="Segoe UI"/>
        </w:rPr>
        <w:t>the</w:t>
      </w:r>
      <w:r>
        <w:rPr>
          <w:rFonts w:cs="Segoe UI"/>
        </w:rPr>
        <w:t xml:space="preserve"> </w:t>
      </w:r>
      <w:r w:rsidRPr="000A4C0A">
        <w:rPr>
          <w:rFonts w:cs="Segoe UI"/>
        </w:rPr>
        <w:t>online</w:t>
      </w:r>
      <w:r>
        <w:rPr>
          <w:rFonts w:cs="Segoe UI"/>
        </w:rPr>
        <w:t xml:space="preserve"> </w:t>
      </w:r>
      <w:r w:rsidRPr="000A4C0A">
        <w:rPr>
          <w:rFonts w:cs="Segoe UI"/>
        </w:rPr>
        <w:t>application</w:t>
      </w:r>
      <w:r>
        <w:rPr>
          <w:rFonts w:cs="Segoe UI"/>
        </w:rPr>
        <w:t xml:space="preserve"> </w:t>
      </w:r>
      <w:r w:rsidRPr="000A4C0A">
        <w:rPr>
          <w:rFonts w:cs="Segoe UI"/>
        </w:rPr>
        <w:t>form</w:t>
      </w:r>
      <w:r w:rsidRPr="00672366">
        <w:t>.</w:t>
      </w:r>
      <w:r>
        <w:t xml:space="preserve">  </w:t>
      </w:r>
    </w:p>
    <w:p w14:paraId="2647D037" w14:textId="65B1DADF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</w:p>
    <w:p w14:paraId="2C0BA1FA" w14:textId="3C16DC69" w:rsidR="00B748D1" w:rsidRDefault="001B2AD8" w:rsidP="00B748D1">
      <w:pPr>
        <w:textAlignment w:val="baseline"/>
        <w:rPr>
          <w:rFonts w:ascii="Cambria" w:hAnsi="Cambria"/>
          <w:lang w:eastAsia="en-US"/>
        </w:rPr>
      </w:pPr>
      <w:r w:rsidRPr="000A4C0A">
        <w:rPr>
          <w:noProof/>
        </w:rPr>
        <w:drawing>
          <wp:inline distT="0" distB="0" distL="0" distR="0" wp14:anchorId="03749DF9" wp14:editId="01C2ACD8">
            <wp:extent cx="5731510" cy="27702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6D27" w14:textId="77777777" w:rsidR="00875043" w:rsidRPr="00672366" w:rsidRDefault="00875043" w:rsidP="00B748D1">
      <w:pPr>
        <w:textAlignment w:val="baseline"/>
        <w:rPr>
          <w:rFonts w:ascii="Cambria" w:hAnsi="Cambria"/>
          <w:lang w:eastAsia="en-US"/>
        </w:rPr>
      </w:pPr>
    </w:p>
    <w:p w14:paraId="206132DA" w14:textId="77777777" w:rsidR="00875043" w:rsidRDefault="00B748D1" w:rsidP="001B2AD8">
      <w:pPr>
        <w:pStyle w:val="BodyText"/>
      </w:pPr>
      <w:r w:rsidRPr="000A4C0A">
        <w:rPr>
          <w:b/>
          <w:bCs/>
          <w:color w:val="C00000"/>
        </w:rPr>
        <w:t>Step</w:t>
      </w:r>
      <w:r>
        <w:rPr>
          <w:b/>
          <w:bCs/>
          <w:color w:val="C00000"/>
        </w:rPr>
        <w:t xml:space="preserve"> </w:t>
      </w:r>
      <w:r w:rsidRPr="000A4C0A">
        <w:rPr>
          <w:b/>
          <w:bCs/>
          <w:color w:val="C00000"/>
        </w:rPr>
        <w:t>3:</w:t>
      </w:r>
      <w:r>
        <w:rPr>
          <w:color w:val="C00000"/>
        </w:rPr>
        <w:t xml:space="preserve"> </w:t>
      </w:r>
      <w:r w:rsidRPr="000A4C0A">
        <w:t>Fill</w:t>
      </w:r>
      <w:r>
        <w:t xml:space="preserve"> </w:t>
      </w:r>
      <w:r w:rsidRPr="000A4C0A">
        <w:t>in</w:t>
      </w:r>
      <w:r>
        <w:t xml:space="preserve"> </w:t>
      </w:r>
      <w:r w:rsidRPr="000A4C0A">
        <w:t>the</w:t>
      </w:r>
      <w:r>
        <w:t xml:space="preserve"> </w:t>
      </w:r>
      <w:r w:rsidRPr="000A4C0A">
        <w:t>form</w:t>
      </w:r>
      <w:r>
        <w:t xml:space="preserve"> </w:t>
      </w:r>
      <w:r w:rsidRPr="000A4C0A">
        <w:t>(below</w:t>
      </w:r>
      <w:r>
        <w:t xml:space="preserve"> </w:t>
      </w:r>
      <w:r w:rsidRPr="000A4C0A">
        <w:t>is</w:t>
      </w:r>
      <w:r>
        <w:t xml:space="preserve"> </w:t>
      </w:r>
      <w:r w:rsidRPr="000A4C0A">
        <w:t>the</w:t>
      </w:r>
      <w:r>
        <w:t xml:space="preserve"> </w:t>
      </w:r>
      <w:r w:rsidRPr="000A4C0A">
        <w:t>unofficial</w:t>
      </w:r>
      <w:r>
        <w:t xml:space="preserve"> </w:t>
      </w:r>
      <w:r w:rsidRPr="000A4C0A">
        <w:t>translation</w:t>
      </w:r>
      <w:r>
        <w:t xml:space="preserve"> </w:t>
      </w:r>
      <w:r w:rsidRPr="000A4C0A">
        <w:t>of</w:t>
      </w:r>
      <w:r>
        <w:t xml:space="preserve"> </w:t>
      </w:r>
      <w:r w:rsidRPr="000A4C0A">
        <w:t>the</w:t>
      </w:r>
      <w:r>
        <w:t xml:space="preserve"> </w:t>
      </w:r>
      <w:r w:rsidRPr="000A4C0A">
        <w:t>form)</w:t>
      </w:r>
      <w:r w:rsidR="001B2AD8">
        <w:t xml:space="preserve"> </w:t>
      </w:r>
    </w:p>
    <w:p w14:paraId="5B34D7C3" w14:textId="77777777" w:rsidR="00875043" w:rsidRPr="002078A8" w:rsidRDefault="00875043" w:rsidP="00875043">
      <w:pPr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388BE7"/>
          <w:sz w:val="30"/>
          <w:szCs w:val="30"/>
          <w:lang w:eastAsia="zh-CN"/>
        </w:rPr>
        <w:t>境外账号注册</w:t>
      </w:r>
      <w:r w:rsidRPr="002078A8">
        <w:rPr>
          <w:rFonts w:ascii="Microsoft YaHei" w:eastAsia="Microsoft YaHei" w:hAnsi="Microsoft YaHei" w:cs="Segoe UI" w:hint="eastAsia"/>
          <w:b/>
          <w:bCs/>
          <w:color w:val="388BE7"/>
          <w:sz w:val="30"/>
          <w:szCs w:val="30"/>
        </w:rPr>
        <w:t>Overseas account registration</w:t>
      </w:r>
      <w:r w:rsidRPr="002078A8">
        <w:rPr>
          <w:rFonts w:ascii="Microsoft YaHei" w:eastAsia="Microsoft YaHei" w:hAnsi="Microsoft YaHei" w:cs="Segoe UI" w:hint="eastAsia"/>
          <w:color w:val="388BE7"/>
          <w:sz w:val="30"/>
          <w:szCs w:val="30"/>
        </w:rPr>
        <w:t> </w:t>
      </w:r>
    </w:p>
    <w:p w14:paraId="154643A3" w14:textId="77777777" w:rsidR="00875043" w:rsidRPr="002078A8" w:rsidRDefault="00875043" w:rsidP="00875043">
      <w:pPr>
        <w:shd w:val="clear" w:color="auto" w:fill="5BA1EE"/>
        <w:spacing w:after="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FFFF"/>
          <w:sz w:val="24"/>
          <w:szCs w:val="24"/>
          <w:lang w:eastAsia="zh-CN"/>
        </w:rPr>
        <w:t>账号信息</w:t>
      </w:r>
      <w:r w:rsidRPr="002078A8">
        <w:rPr>
          <w:rFonts w:ascii="Microsoft YaHei" w:eastAsia="Microsoft YaHei" w:hAnsi="Microsoft YaHei" w:cs="Segoe UI" w:hint="eastAsia"/>
          <w:b/>
          <w:bCs/>
          <w:color w:val="FFFFFF"/>
          <w:sz w:val="24"/>
          <w:szCs w:val="24"/>
        </w:rPr>
        <w:t>Account information</w:t>
      </w:r>
      <w:r w:rsidRPr="002078A8">
        <w:rPr>
          <w:rFonts w:ascii="Microsoft YaHei" w:eastAsia="Microsoft YaHei" w:hAnsi="Microsoft YaHei" w:cs="Segoe UI" w:hint="eastAsia"/>
          <w:color w:val="FFFFFF"/>
          <w:sz w:val="24"/>
          <w:szCs w:val="24"/>
        </w:rPr>
        <w:t> </w:t>
      </w:r>
    </w:p>
    <w:p w14:paraId="549C305C" w14:textId="1F0E8340" w:rsidR="00B748D1" w:rsidRPr="002C7F6F" w:rsidRDefault="00B748D1" w:rsidP="002C7F6F">
      <w:pPr>
        <w:pStyle w:val="BodyText"/>
      </w:pPr>
      <w:r w:rsidRPr="00AF5350">
        <w:rPr>
          <w:rFonts w:eastAsia="Microsoft YaHei"/>
        </w:rPr>
        <w:t>*</w:t>
      </w:r>
      <w:proofErr w:type="spellStart"/>
      <w:r w:rsidRPr="002C7F6F">
        <w:rPr>
          <w:rFonts w:eastAsia="Microsoft YaHei" w:hint="eastAsia"/>
        </w:rPr>
        <w:t>用户名</w:t>
      </w:r>
      <w:proofErr w:type="spellEnd"/>
      <w:r w:rsidR="001B2AD8">
        <w:rPr>
          <w:rFonts w:eastAsia="Microsoft YaHei"/>
        </w:rPr>
        <w:t xml:space="preserve"> </w:t>
      </w:r>
      <w:r w:rsidRPr="002C7F6F">
        <w:rPr>
          <w:rFonts w:eastAsia="Microsoft YaHei"/>
        </w:rPr>
        <w:t>Username</w:t>
      </w:r>
      <w:r w:rsidR="001B2AD8">
        <w:rPr>
          <w:rFonts w:eastAsia="Microsoft YaHei"/>
        </w:rPr>
        <w:t xml:space="preserve"> </w:t>
      </w:r>
      <w:r w:rsidRPr="002C7F6F">
        <w:rPr>
          <w:rFonts w:eastAsia="Microsoft YaHei"/>
        </w:rPr>
        <w:t>(6-18 digits of English letters, or letters combined with numbers</w:t>
      </w:r>
      <w:r w:rsidRPr="002C7F6F">
        <w:rPr>
          <w:rFonts w:eastAsia="Microsoft YaHei" w:hint="eastAsia"/>
        </w:rPr>
        <w:t>）</w:t>
      </w:r>
      <w:r w:rsidRPr="002C7F6F">
        <w:t>[Control]</w:t>
      </w:r>
      <w:r w:rsidRPr="002C7F6F">
        <w:rPr>
          <w:rFonts w:eastAsia="Microsoft YaHei"/>
        </w:rPr>
        <w:t xml:space="preserve"> </w:t>
      </w:r>
    </w:p>
    <w:p w14:paraId="06F827CC" w14:textId="3826BF3D" w:rsidR="00B748D1" w:rsidRPr="002C7F6F" w:rsidRDefault="00B748D1" w:rsidP="002C7F6F">
      <w:pPr>
        <w:pStyle w:val="BodyText"/>
      </w:pPr>
      <w:r w:rsidRPr="002C7F6F">
        <w:rPr>
          <w:rFonts w:eastAsia="Microsoft YaHei"/>
        </w:rPr>
        <w:t>*</w:t>
      </w:r>
      <w:proofErr w:type="spellStart"/>
      <w:r w:rsidRPr="002C7F6F">
        <w:rPr>
          <w:rFonts w:eastAsia="Microsoft YaHei" w:hint="eastAsia"/>
        </w:rPr>
        <w:t>密码</w:t>
      </w:r>
      <w:proofErr w:type="spellEnd"/>
      <w:r w:rsidR="001B2AD8">
        <w:rPr>
          <w:rFonts w:eastAsia="Microsoft YaHei"/>
        </w:rPr>
        <w:t xml:space="preserve"> </w:t>
      </w:r>
      <w:r w:rsidRPr="002C7F6F">
        <w:rPr>
          <w:rFonts w:eastAsia="Microsoft YaHei"/>
        </w:rPr>
        <w:t>Password</w:t>
      </w:r>
      <w:r w:rsidR="001B2AD8">
        <w:rPr>
          <w:rFonts w:eastAsia="Microsoft YaHei"/>
        </w:rPr>
        <w:t xml:space="preserve"> </w:t>
      </w:r>
      <w:r w:rsidRPr="002C7F6F">
        <w:rPr>
          <w:rFonts w:eastAsia="Microsoft YaHei"/>
        </w:rPr>
        <w:t xml:space="preserve">(6 to16 digits of lower-or higher-case letters with numbers and </w:t>
      </w:r>
      <w:proofErr w:type="gramStart"/>
      <w:r w:rsidRPr="002C7F6F">
        <w:rPr>
          <w:rFonts w:eastAsia="Microsoft YaHei"/>
        </w:rPr>
        <w:t>symbols)</w:t>
      </w:r>
      <w:r w:rsidRPr="002C7F6F">
        <w:t>[</w:t>
      </w:r>
      <w:proofErr w:type="gramEnd"/>
      <w:r w:rsidRPr="002C7F6F">
        <w:t>Control]</w:t>
      </w:r>
      <w:r w:rsidRPr="002C7F6F">
        <w:rPr>
          <w:rFonts w:eastAsia="Microsoft YaHei"/>
        </w:rPr>
        <w:t xml:space="preserve"> </w:t>
      </w:r>
    </w:p>
    <w:p w14:paraId="791B5F93" w14:textId="57E48BC9" w:rsidR="00B748D1" w:rsidRPr="002C7F6F" w:rsidRDefault="00B748D1" w:rsidP="002C7F6F">
      <w:pPr>
        <w:pStyle w:val="BodyText"/>
      </w:pPr>
      <w:r w:rsidRPr="002C7F6F">
        <w:rPr>
          <w:rFonts w:eastAsia="Microsoft YaHei"/>
        </w:rPr>
        <w:t>*</w:t>
      </w:r>
      <w:proofErr w:type="spellStart"/>
      <w:r w:rsidRPr="002C7F6F">
        <w:rPr>
          <w:rFonts w:eastAsia="Microsoft YaHei" w:hint="eastAsia"/>
        </w:rPr>
        <w:t>确认密码</w:t>
      </w:r>
      <w:proofErr w:type="spellEnd"/>
      <w:r w:rsidR="001B2AD8">
        <w:rPr>
          <w:rFonts w:eastAsia="Microsoft YaHei"/>
        </w:rPr>
        <w:t xml:space="preserve"> </w:t>
      </w:r>
      <w:r w:rsidRPr="002C7F6F">
        <w:rPr>
          <w:rFonts w:eastAsia="Microsoft YaHei"/>
        </w:rPr>
        <w:t>Password confirmation </w:t>
      </w:r>
      <w:r w:rsidRPr="002C7F6F">
        <w:t>[Control]</w:t>
      </w:r>
      <w:r w:rsidRPr="002C7F6F">
        <w:rPr>
          <w:rFonts w:eastAsia="Microsoft YaHei"/>
        </w:rPr>
        <w:t xml:space="preserve"> </w:t>
      </w:r>
    </w:p>
    <w:p w14:paraId="2A2E7986" w14:textId="548ECCFD" w:rsidR="00B748D1" w:rsidRPr="002C7F6F" w:rsidRDefault="00B748D1" w:rsidP="002C7F6F">
      <w:pPr>
        <w:pStyle w:val="BodyText"/>
      </w:pPr>
      <w:r w:rsidRPr="002C7F6F">
        <w:rPr>
          <w:rFonts w:eastAsia="Microsoft YaHei"/>
        </w:rPr>
        <w:t>*</w:t>
      </w:r>
      <w:proofErr w:type="spellStart"/>
      <w:r w:rsidRPr="002C7F6F">
        <w:rPr>
          <w:rFonts w:eastAsia="Microsoft YaHei" w:hint="eastAsia"/>
        </w:rPr>
        <w:t>所在国家或地区</w:t>
      </w:r>
      <w:proofErr w:type="spellEnd"/>
      <w:r w:rsidR="001B2AD8">
        <w:rPr>
          <w:rFonts w:eastAsia="Microsoft YaHei" w:hint="eastAsia"/>
        </w:rPr>
        <w:t xml:space="preserve"> </w:t>
      </w:r>
      <w:r w:rsidRPr="002C7F6F">
        <w:rPr>
          <w:rFonts w:eastAsia="Microsoft YaHei"/>
        </w:rPr>
        <w:t xml:space="preserve">Located country or </w:t>
      </w:r>
      <w:proofErr w:type="gramStart"/>
      <w:r w:rsidRPr="002C7F6F">
        <w:rPr>
          <w:rFonts w:eastAsia="Microsoft YaHei"/>
        </w:rPr>
        <w:t>region</w:t>
      </w:r>
      <w:r w:rsidRPr="002C7F6F">
        <w:t>[</w:t>
      </w:r>
      <w:proofErr w:type="gramEnd"/>
      <w:r w:rsidRPr="002C7F6F">
        <w:t>Control]</w:t>
      </w:r>
      <w:r w:rsidRPr="002C7F6F">
        <w:rPr>
          <w:rFonts w:eastAsia="Microsoft YaHei"/>
        </w:rPr>
        <w:t xml:space="preserve"> </w:t>
      </w:r>
    </w:p>
    <w:p w14:paraId="53F8CB8A" w14:textId="414A2FAC" w:rsidR="00B748D1" w:rsidRPr="002C7F6F" w:rsidRDefault="00B748D1" w:rsidP="002C7F6F">
      <w:pPr>
        <w:pStyle w:val="BodyText"/>
      </w:pPr>
      <w:r w:rsidRPr="002C7F6F">
        <w:rPr>
          <w:rFonts w:eastAsia="Microsoft YaHei"/>
        </w:rPr>
        <w:t>*</w:t>
      </w:r>
      <w:proofErr w:type="spellStart"/>
      <w:r w:rsidRPr="002C7F6F">
        <w:rPr>
          <w:rFonts w:eastAsia="Microsoft YaHei" w:hint="eastAsia"/>
        </w:rPr>
        <w:t>工作单位</w:t>
      </w:r>
      <w:proofErr w:type="spellEnd"/>
      <w:r w:rsidR="001B2AD8">
        <w:rPr>
          <w:rFonts w:eastAsia="Microsoft YaHei" w:hint="eastAsia"/>
        </w:rPr>
        <w:t xml:space="preserve"> </w:t>
      </w:r>
      <w:r w:rsidRPr="002C7F6F">
        <w:rPr>
          <w:rFonts w:eastAsia="Microsoft YaHei"/>
        </w:rPr>
        <w:t xml:space="preserve">Work </w:t>
      </w:r>
      <w:proofErr w:type="gramStart"/>
      <w:r w:rsidRPr="002C7F6F">
        <w:rPr>
          <w:rFonts w:eastAsia="Microsoft YaHei"/>
        </w:rPr>
        <w:t>organisation</w:t>
      </w:r>
      <w:r w:rsidRPr="002C7F6F">
        <w:t>[</w:t>
      </w:r>
      <w:proofErr w:type="gramEnd"/>
      <w:r w:rsidRPr="002C7F6F">
        <w:t>Control]</w:t>
      </w:r>
      <w:r w:rsidRPr="002C7F6F">
        <w:rPr>
          <w:rFonts w:eastAsia="Microsoft YaHei"/>
        </w:rPr>
        <w:t xml:space="preserve"> </w:t>
      </w:r>
    </w:p>
    <w:p w14:paraId="0AA56060" w14:textId="1CBF997B" w:rsidR="00B748D1" w:rsidRPr="006441BA" w:rsidRDefault="00B748D1" w:rsidP="002C7F6F">
      <w:pPr>
        <w:pStyle w:val="BodyText"/>
      </w:pPr>
      <w:proofErr w:type="spellStart"/>
      <w:r w:rsidRPr="002C7F6F">
        <w:rPr>
          <w:rFonts w:eastAsia="Microsoft YaHei" w:hint="eastAsia"/>
        </w:rPr>
        <w:t>工作部门</w:t>
      </w:r>
      <w:proofErr w:type="spellEnd"/>
      <w:r w:rsidR="001B2AD8">
        <w:rPr>
          <w:rFonts w:eastAsia="Microsoft YaHei" w:hint="eastAsia"/>
        </w:rPr>
        <w:t xml:space="preserve"> </w:t>
      </w:r>
      <w:r w:rsidRPr="002C7F6F">
        <w:rPr>
          <w:rFonts w:eastAsia="Microsoft YaHei"/>
        </w:rPr>
        <w:t>Work division in the organisation </w:t>
      </w:r>
      <w:r w:rsidRPr="006441BA">
        <w:t>[Control]</w:t>
      </w:r>
      <w:r w:rsidRPr="006441BA">
        <w:rPr>
          <w:rFonts w:eastAsia="Microsoft YaHei"/>
        </w:rPr>
        <w:t xml:space="preserve"> </w:t>
      </w:r>
    </w:p>
    <w:p w14:paraId="056F044B" w14:textId="45C97216" w:rsidR="00B748D1" w:rsidRPr="006441BA" w:rsidRDefault="00B748D1" w:rsidP="002C7F6F">
      <w:pPr>
        <w:pStyle w:val="BodyText"/>
      </w:pPr>
      <w:proofErr w:type="spellStart"/>
      <w:r w:rsidRPr="006441BA">
        <w:rPr>
          <w:rFonts w:eastAsia="Microsoft YaHei" w:hint="eastAsia"/>
        </w:rPr>
        <w:t>工作职务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 xml:space="preserve">Work </w:t>
      </w:r>
      <w:proofErr w:type="gramStart"/>
      <w:r w:rsidRPr="006441BA">
        <w:rPr>
          <w:rFonts w:eastAsia="Microsoft YaHei"/>
        </w:rPr>
        <w:t>position</w:t>
      </w:r>
      <w:r w:rsidRPr="006441BA">
        <w:t>[</w:t>
      </w:r>
      <w:proofErr w:type="gramEnd"/>
      <w:r w:rsidRPr="006441BA">
        <w:t>Control]</w:t>
      </w:r>
      <w:r w:rsidRPr="006441BA">
        <w:rPr>
          <w:rFonts w:eastAsia="Microsoft YaHei"/>
        </w:rPr>
        <w:t xml:space="preserve"> </w:t>
      </w:r>
    </w:p>
    <w:p w14:paraId="0F045451" w14:textId="4EA5621D" w:rsidR="00B748D1" w:rsidRPr="006441BA" w:rsidRDefault="00B748D1" w:rsidP="002C7F6F">
      <w:pPr>
        <w:pStyle w:val="BodyText"/>
      </w:pPr>
      <w:r w:rsidRPr="006441BA">
        <w:rPr>
          <w:rFonts w:eastAsia="Microsoft YaHei"/>
        </w:rPr>
        <w:t>*</w:t>
      </w:r>
      <w:proofErr w:type="spellStart"/>
      <w:r w:rsidRPr="006441BA">
        <w:rPr>
          <w:rFonts w:eastAsia="Microsoft YaHei" w:hint="eastAsia"/>
        </w:rPr>
        <w:t>联系人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>Contact person </w:t>
      </w:r>
      <w:r w:rsidRPr="006441BA">
        <w:t>[Control]</w:t>
      </w:r>
      <w:r w:rsidRPr="006441BA">
        <w:rPr>
          <w:rFonts w:eastAsia="Microsoft YaHei"/>
        </w:rPr>
        <w:t xml:space="preserve"> </w:t>
      </w:r>
    </w:p>
    <w:p w14:paraId="34235B34" w14:textId="2238692A" w:rsidR="00B748D1" w:rsidRPr="006441BA" w:rsidRDefault="00B748D1" w:rsidP="002C7F6F">
      <w:pPr>
        <w:pStyle w:val="BodyText"/>
      </w:pPr>
      <w:r w:rsidRPr="006441BA">
        <w:rPr>
          <w:rFonts w:eastAsia="Microsoft YaHei"/>
        </w:rPr>
        <w:t>*</w:t>
      </w:r>
      <w:proofErr w:type="spellStart"/>
      <w:r w:rsidRPr="006441BA">
        <w:rPr>
          <w:rFonts w:eastAsia="Microsoft YaHei" w:hint="eastAsia"/>
        </w:rPr>
        <w:t>联系电话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 xml:space="preserve">Contact </w:t>
      </w:r>
      <w:proofErr w:type="gramStart"/>
      <w:r w:rsidRPr="006441BA">
        <w:rPr>
          <w:rFonts w:eastAsia="Microsoft YaHei"/>
        </w:rPr>
        <w:t>phone</w:t>
      </w:r>
      <w:r w:rsidRPr="006441BA">
        <w:t>[</w:t>
      </w:r>
      <w:proofErr w:type="gramEnd"/>
      <w:r w:rsidRPr="006441BA">
        <w:t>Control]</w:t>
      </w:r>
      <w:r w:rsidRPr="006441BA">
        <w:rPr>
          <w:rFonts w:eastAsia="Microsoft YaHei"/>
        </w:rPr>
        <w:t xml:space="preserve"> </w:t>
      </w:r>
    </w:p>
    <w:p w14:paraId="4B6EA112" w14:textId="6D28AE94" w:rsidR="00B748D1" w:rsidRPr="006441BA" w:rsidRDefault="00B748D1" w:rsidP="002C7F6F">
      <w:pPr>
        <w:pStyle w:val="BodyText"/>
      </w:pPr>
      <w:proofErr w:type="spellStart"/>
      <w:r w:rsidRPr="006441BA">
        <w:rPr>
          <w:rFonts w:eastAsia="Microsoft YaHei" w:hint="eastAsia"/>
        </w:rPr>
        <w:t>联系传真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 xml:space="preserve">Contact </w:t>
      </w:r>
      <w:proofErr w:type="gramStart"/>
      <w:r w:rsidRPr="006441BA">
        <w:rPr>
          <w:rFonts w:eastAsia="Microsoft YaHei"/>
        </w:rPr>
        <w:t>fax</w:t>
      </w:r>
      <w:r w:rsidRPr="006441BA">
        <w:t>[</w:t>
      </w:r>
      <w:proofErr w:type="gramEnd"/>
      <w:r w:rsidRPr="006441BA">
        <w:t>Control]</w:t>
      </w:r>
      <w:r w:rsidRPr="006441BA">
        <w:rPr>
          <w:rFonts w:eastAsia="Microsoft YaHei"/>
        </w:rPr>
        <w:t xml:space="preserve"> </w:t>
      </w:r>
    </w:p>
    <w:p w14:paraId="6E261ECE" w14:textId="09891143" w:rsidR="00B748D1" w:rsidRPr="006441BA" w:rsidRDefault="00B748D1" w:rsidP="002C7F6F">
      <w:pPr>
        <w:pStyle w:val="BodyText"/>
      </w:pPr>
      <w:proofErr w:type="spellStart"/>
      <w:r w:rsidRPr="006441BA">
        <w:rPr>
          <w:rFonts w:eastAsia="Microsoft YaHei" w:hint="eastAsia"/>
        </w:rPr>
        <w:t>联系手机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 xml:space="preserve">Contact mobile </w:t>
      </w:r>
      <w:proofErr w:type="gramStart"/>
      <w:r w:rsidRPr="006441BA">
        <w:rPr>
          <w:rFonts w:eastAsia="Microsoft YaHei"/>
        </w:rPr>
        <w:t>phone</w:t>
      </w:r>
      <w:r w:rsidRPr="006441BA">
        <w:t>[</w:t>
      </w:r>
      <w:proofErr w:type="gramEnd"/>
      <w:r w:rsidRPr="006441BA">
        <w:t>Control]</w:t>
      </w:r>
      <w:r w:rsidRPr="006441BA">
        <w:rPr>
          <w:rFonts w:eastAsia="Microsoft YaHei"/>
        </w:rPr>
        <w:t xml:space="preserve"> </w:t>
      </w:r>
    </w:p>
    <w:p w14:paraId="4778BAEC" w14:textId="1C99C856" w:rsidR="00B748D1" w:rsidRPr="006441BA" w:rsidRDefault="00B748D1" w:rsidP="002C7F6F">
      <w:pPr>
        <w:pStyle w:val="BodyText"/>
      </w:pPr>
      <w:r w:rsidRPr="006441BA">
        <w:rPr>
          <w:rFonts w:eastAsia="Microsoft YaHei"/>
        </w:rPr>
        <w:t>*</w:t>
      </w:r>
      <w:proofErr w:type="spellStart"/>
      <w:r w:rsidRPr="006441BA">
        <w:rPr>
          <w:rFonts w:eastAsia="Microsoft YaHei" w:hint="eastAsia"/>
        </w:rPr>
        <w:t>联系地址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 xml:space="preserve">Contact </w:t>
      </w:r>
      <w:proofErr w:type="gramStart"/>
      <w:r w:rsidRPr="006441BA">
        <w:rPr>
          <w:rFonts w:eastAsia="Microsoft YaHei"/>
        </w:rPr>
        <w:t>address</w:t>
      </w:r>
      <w:r w:rsidRPr="006441BA">
        <w:t>[</w:t>
      </w:r>
      <w:proofErr w:type="gramEnd"/>
      <w:r w:rsidRPr="006441BA">
        <w:t>Control]</w:t>
      </w:r>
      <w:r w:rsidRPr="006441BA">
        <w:rPr>
          <w:rFonts w:eastAsia="Microsoft YaHei"/>
        </w:rPr>
        <w:t xml:space="preserve"> </w:t>
      </w:r>
    </w:p>
    <w:p w14:paraId="7DA7D3C3" w14:textId="4C04A3E3" w:rsidR="00B748D1" w:rsidRPr="006441BA" w:rsidRDefault="00B748D1" w:rsidP="002C7F6F">
      <w:pPr>
        <w:pStyle w:val="BodyText"/>
      </w:pPr>
      <w:r w:rsidRPr="006441BA">
        <w:rPr>
          <w:rFonts w:eastAsia="Microsoft YaHei"/>
        </w:rPr>
        <w:t>*</w:t>
      </w:r>
      <w:proofErr w:type="spellStart"/>
      <w:r w:rsidRPr="006441BA">
        <w:rPr>
          <w:rFonts w:eastAsia="Microsoft YaHei" w:hint="eastAsia"/>
        </w:rPr>
        <w:t>联系邮箱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>Contact email </w:t>
      </w:r>
      <w:r w:rsidRPr="006441BA">
        <w:t>[Control]</w:t>
      </w:r>
      <w:r w:rsidRPr="006441BA">
        <w:rPr>
          <w:rFonts w:eastAsia="Microsoft YaHei"/>
        </w:rPr>
        <w:t xml:space="preserve"> </w:t>
      </w:r>
    </w:p>
    <w:p w14:paraId="2A73CC7D" w14:textId="23237F51" w:rsidR="00B748D1" w:rsidRDefault="00B748D1" w:rsidP="00F80EED">
      <w:pPr>
        <w:pStyle w:val="BodyText"/>
        <w:rPr>
          <w:rFonts w:eastAsia="Microsoft YaHei"/>
        </w:rPr>
      </w:pPr>
      <w:proofErr w:type="spellStart"/>
      <w:r w:rsidRPr="006441BA">
        <w:rPr>
          <w:rFonts w:eastAsia="Microsoft YaHei" w:hint="eastAsia"/>
        </w:rPr>
        <w:t>备注</w:t>
      </w:r>
      <w:proofErr w:type="spellEnd"/>
      <w:r w:rsidR="001B2AD8">
        <w:rPr>
          <w:rFonts w:eastAsia="Microsoft YaHei" w:hint="eastAsia"/>
        </w:rPr>
        <w:t xml:space="preserve"> </w:t>
      </w:r>
      <w:r w:rsidRPr="006441BA">
        <w:rPr>
          <w:rFonts w:eastAsia="Microsoft YaHei"/>
        </w:rPr>
        <w:t>Remark </w:t>
      </w:r>
      <w:r w:rsidRPr="006441BA">
        <w:t>[Control]</w:t>
      </w:r>
      <w:r w:rsidRPr="006441BA">
        <w:rPr>
          <w:rFonts w:eastAsia="Microsoft YaHei"/>
        </w:rPr>
        <w:t xml:space="preserve"> </w:t>
      </w:r>
    </w:p>
    <w:p w14:paraId="2D233DF1" w14:textId="791DB44C" w:rsidR="00875043" w:rsidRPr="000C1A91" w:rsidRDefault="00875043" w:rsidP="00875043">
      <w:pPr>
        <w:pStyle w:val="BodyText"/>
      </w:pPr>
      <w:r>
        <w:t>'</w:t>
      </w:r>
      <w:proofErr w:type="spellStart"/>
      <w:r w:rsidRPr="000C1A91">
        <w:rPr>
          <w:rFonts w:eastAsia="Microsoft YaHei" w:hint="eastAsia"/>
        </w:rPr>
        <w:t>立即注册</w:t>
      </w:r>
      <w:proofErr w:type="spellEnd"/>
      <w:r>
        <w:rPr>
          <w:rFonts w:eastAsia="Microsoft YaHei" w:hint="eastAsia"/>
        </w:rPr>
        <w:t xml:space="preserve"> </w:t>
      </w:r>
      <w:r w:rsidRPr="000C1A91">
        <w:rPr>
          <w:rFonts w:eastAsia="Microsoft YaHei" w:hint="eastAsia"/>
        </w:rPr>
        <w:t xml:space="preserve">Submit the form immediately  </w:t>
      </w:r>
    </w:p>
    <w:p w14:paraId="641DB404" w14:textId="77777777" w:rsidR="00875043" w:rsidRDefault="00875043" w:rsidP="00F80EED">
      <w:pPr>
        <w:pStyle w:val="BodyText"/>
        <w:rPr>
          <w:rFonts w:eastAsia="Microsoft YaHei"/>
        </w:rPr>
      </w:pPr>
    </w:p>
    <w:p w14:paraId="3B8FB1C7" w14:textId="4E10C437" w:rsidR="00B748D1" w:rsidRPr="00672366" w:rsidRDefault="00B748D1" w:rsidP="00875043">
      <w:pPr>
        <w:pStyle w:val="BodyText"/>
      </w:pPr>
      <w:r w:rsidRPr="008071C1">
        <w:rPr>
          <w:rFonts w:cs="Segoe UI"/>
          <w:b/>
          <w:bCs/>
          <w:color w:val="C00000"/>
        </w:rPr>
        <w:t>Step</w:t>
      </w:r>
      <w:r>
        <w:rPr>
          <w:rFonts w:cs="Segoe UI"/>
          <w:b/>
          <w:bCs/>
          <w:color w:val="C00000"/>
        </w:rPr>
        <w:t xml:space="preserve"> </w:t>
      </w:r>
      <w:r w:rsidRPr="008071C1">
        <w:rPr>
          <w:rFonts w:cs="Segoe UI"/>
          <w:b/>
          <w:bCs/>
          <w:color w:val="C00000"/>
        </w:rPr>
        <w:t>4:</w:t>
      </w:r>
      <w:r>
        <w:t xml:space="preserve"> </w:t>
      </w:r>
      <w:r w:rsidRPr="00672366">
        <w:t>Once</w:t>
      </w:r>
      <w:r>
        <w:t xml:space="preserve"> </w:t>
      </w:r>
      <w:r w:rsidRPr="00672366">
        <w:t>registered</w:t>
      </w:r>
      <w:r>
        <w:t xml:space="preserve"> </w:t>
      </w:r>
      <w:r w:rsidRPr="00672366">
        <w:t>successfully</w:t>
      </w:r>
      <w:r>
        <w:t xml:space="preserve"> </w:t>
      </w:r>
      <w:r w:rsidRPr="00672366">
        <w:t>you</w:t>
      </w:r>
      <w:r>
        <w:t xml:space="preserve"> </w:t>
      </w:r>
      <w:r w:rsidRPr="00672366">
        <w:t>will</w:t>
      </w:r>
      <w:r>
        <w:t xml:space="preserve"> </w:t>
      </w:r>
      <w:r w:rsidRPr="00672366">
        <w:t>be</w:t>
      </w:r>
      <w:r>
        <w:t xml:space="preserve"> </w:t>
      </w:r>
      <w:r w:rsidRPr="00672366">
        <w:t>automatically</w:t>
      </w:r>
      <w:r>
        <w:t xml:space="preserve"> </w:t>
      </w:r>
      <w:r w:rsidR="001B2AD8">
        <w:t>re-</w:t>
      </w:r>
      <w:r w:rsidRPr="00672366">
        <w:t>directed</w:t>
      </w:r>
      <w:r>
        <w:t xml:space="preserve"> </w:t>
      </w:r>
      <w:r w:rsidRPr="00672366">
        <w:t>to</w:t>
      </w:r>
      <w:r>
        <w:t xml:space="preserve"> </w:t>
      </w:r>
      <w:r w:rsidRPr="00672366">
        <w:t>the</w:t>
      </w:r>
      <w:r>
        <w:t xml:space="preserve"> </w:t>
      </w:r>
      <w:r w:rsidRPr="00672366">
        <w:t>below</w:t>
      </w:r>
      <w:r>
        <w:t xml:space="preserve"> </w:t>
      </w:r>
      <w:hyperlink r:id="rId15" w:tgtFrame="_blank" w:history="1">
        <w:r w:rsidRPr="00875043">
          <w:rPr>
            <w:color w:val="0000FF"/>
            <w:u w:val="single"/>
          </w:rPr>
          <w:t>logon platform</w:t>
        </w:r>
      </w:hyperlink>
      <w:r w:rsidR="001B2AD8">
        <w:rPr>
          <w:color w:val="0000FF"/>
          <w:u w:val="single"/>
        </w:rPr>
        <w:t>.</w:t>
      </w:r>
      <w:r>
        <w:t xml:space="preserve"> </w:t>
      </w:r>
    </w:p>
    <w:p w14:paraId="12A3EB59" w14:textId="77777777" w:rsidR="00B748D1" w:rsidRPr="00672366" w:rsidRDefault="00B748D1" w:rsidP="00B748D1">
      <w:pPr>
        <w:textAlignment w:val="baseline"/>
        <w:rPr>
          <w:rFonts w:ascii="Cambria" w:hAnsi="Cambria"/>
          <w:lang w:eastAsia="en-US"/>
        </w:rPr>
      </w:pPr>
    </w:p>
    <w:p w14:paraId="358876D2" w14:textId="77777777" w:rsidR="00B748D1" w:rsidRPr="000A4C0A" w:rsidRDefault="00B748D1" w:rsidP="00B748D1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A4C0A">
        <w:rPr>
          <w:noProof/>
        </w:rPr>
        <w:drawing>
          <wp:inline distT="0" distB="0" distL="0" distR="0" wp14:anchorId="168E900B" wp14:editId="7638BD66">
            <wp:extent cx="2751455" cy="2846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Segoe UI" w:hint="eastAsia"/>
          <w:color w:val="000000"/>
          <w:sz w:val="21"/>
          <w:szCs w:val="21"/>
        </w:rPr>
        <w:t xml:space="preserve"> </w:t>
      </w:r>
    </w:p>
    <w:p w14:paraId="4F4326B0" w14:textId="77777777" w:rsidR="00B748D1" w:rsidRPr="00672366" w:rsidRDefault="00B748D1" w:rsidP="00B748D1">
      <w:pPr>
        <w:rPr>
          <w:lang w:eastAsia="en-US"/>
        </w:rPr>
      </w:pPr>
    </w:p>
    <w:p w14:paraId="57FC5580" w14:textId="75F666FE" w:rsidR="001B2AD8" w:rsidRDefault="00B748D1" w:rsidP="00F80EED">
      <w:pPr>
        <w:pStyle w:val="BodyText"/>
        <w:rPr>
          <w:rFonts w:cs="Segoe UI"/>
        </w:rPr>
      </w:pPr>
      <w:r w:rsidRPr="000A4C0A">
        <w:rPr>
          <w:rFonts w:cs="Segoe UI"/>
          <w:b/>
          <w:bCs/>
          <w:color w:val="C00000"/>
        </w:rPr>
        <w:t>Step</w:t>
      </w:r>
      <w:r>
        <w:rPr>
          <w:rFonts w:cs="Segoe UI"/>
          <w:b/>
          <w:bCs/>
          <w:color w:val="C00000"/>
        </w:rPr>
        <w:t xml:space="preserve"> </w:t>
      </w:r>
      <w:r w:rsidRPr="000A4C0A">
        <w:rPr>
          <w:rFonts w:cs="Segoe UI"/>
          <w:b/>
          <w:bCs/>
          <w:color w:val="C00000"/>
        </w:rPr>
        <w:t>5:</w:t>
      </w:r>
      <w:r>
        <w:rPr>
          <w:rFonts w:cs="Segoe UI"/>
        </w:rPr>
        <w:t xml:space="preserve"> </w:t>
      </w:r>
      <w:r w:rsidRPr="000A4C0A">
        <w:rPr>
          <w:rFonts w:cs="Segoe UI"/>
        </w:rPr>
        <w:t>Fill</w:t>
      </w:r>
      <w:r>
        <w:rPr>
          <w:rFonts w:cs="Segoe UI"/>
        </w:rPr>
        <w:t xml:space="preserve"> </w:t>
      </w:r>
      <w:r w:rsidRPr="000A4C0A">
        <w:rPr>
          <w:rFonts w:cs="Segoe UI"/>
        </w:rPr>
        <w:t>out</w:t>
      </w:r>
      <w:r>
        <w:rPr>
          <w:rFonts w:cs="Segoe UI"/>
        </w:rPr>
        <w:t xml:space="preserve"> </w:t>
      </w:r>
      <w:r w:rsidRPr="000A4C0A">
        <w:rPr>
          <w:rFonts w:cs="Segoe UI"/>
        </w:rPr>
        <w:t>login</w:t>
      </w:r>
      <w:r>
        <w:rPr>
          <w:rFonts w:cs="Segoe UI"/>
        </w:rPr>
        <w:t xml:space="preserve"> </w:t>
      </w:r>
      <w:r w:rsidRPr="000A4C0A">
        <w:rPr>
          <w:rFonts w:cs="Segoe UI"/>
        </w:rPr>
        <w:t>platform</w:t>
      </w:r>
      <w:r>
        <w:rPr>
          <w:rFonts w:cs="Segoe UI"/>
        </w:rPr>
        <w:t xml:space="preserve"> </w:t>
      </w:r>
      <w:r w:rsidRPr="000A4C0A">
        <w:rPr>
          <w:rFonts w:cs="Segoe UI"/>
        </w:rPr>
        <w:t>details.</w:t>
      </w:r>
      <w:r>
        <w:rPr>
          <w:rFonts w:cs="Segoe UI"/>
        </w:rPr>
        <w:t xml:space="preserve"> </w:t>
      </w:r>
      <w:r w:rsidRPr="000A4C0A">
        <w:rPr>
          <w:rFonts w:cs="Segoe UI"/>
        </w:rPr>
        <w:t>Below</w:t>
      </w:r>
      <w:r>
        <w:rPr>
          <w:rFonts w:cs="Segoe UI"/>
        </w:rPr>
        <w:t xml:space="preserve"> </w:t>
      </w:r>
      <w:r w:rsidRPr="000A4C0A">
        <w:rPr>
          <w:rFonts w:cs="Segoe UI"/>
        </w:rPr>
        <w:t>i</w:t>
      </w:r>
      <w:r w:rsidR="001B2AD8">
        <w:rPr>
          <w:rFonts w:cs="Segoe UI"/>
        </w:rPr>
        <w:t>s</w:t>
      </w:r>
      <w:r>
        <w:rPr>
          <w:rFonts w:cs="Segoe UI"/>
        </w:rPr>
        <w:t xml:space="preserve"> </w:t>
      </w:r>
      <w:r w:rsidRPr="000A4C0A">
        <w:rPr>
          <w:rFonts w:cs="Segoe UI"/>
        </w:rPr>
        <w:t>an</w:t>
      </w:r>
      <w:r>
        <w:rPr>
          <w:rFonts w:cs="Segoe UI"/>
        </w:rPr>
        <w:t xml:space="preserve"> </w:t>
      </w:r>
      <w:r w:rsidRPr="000A4C0A">
        <w:rPr>
          <w:rFonts w:cs="Segoe UI"/>
        </w:rPr>
        <w:t>unofficial</w:t>
      </w:r>
      <w:r>
        <w:rPr>
          <w:rFonts w:cs="Segoe UI"/>
        </w:rPr>
        <w:t xml:space="preserve"> </w:t>
      </w:r>
      <w:r w:rsidRPr="000A4C0A">
        <w:rPr>
          <w:rFonts w:cs="Segoe UI"/>
        </w:rPr>
        <w:t>translation</w:t>
      </w:r>
      <w:r>
        <w:rPr>
          <w:rFonts w:cs="Segoe UI"/>
        </w:rPr>
        <w:t xml:space="preserve"> </w:t>
      </w:r>
      <w:r w:rsidRPr="000A4C0A">
        <w:rPr>
          <w:rFonts w:cs="Segoe UI"/>
        </w:rPr>
        <w:t>of</w:t>
      </w:r>
      <w:r>
        <w:rPr>
          <w:rFonts w:cs="Segoe UI"/>
        </w:rPr>
        <w:t xml:space="preserve"> </w:t>
      </w:r>
      <w:hyperlink r:id="rId17" w:tgtFrame="_blank" w:history="1">
        <w:r w:rsidRPr="000A4C0A">
          <w:rPr>
            <w:rFonts w:cs="Segoe UI"/>
            <w:color w:val="165788"/>
            <w:u w:val="single"/>
          </w:rPr>
          <w:t>the</w:t>
        </w:r>
        <w:r>
          <w:rPr>
            <w:rFonts w:cs="Segoe UI"/>
            <w:color w:val="165788"/>
            <w:u w:val="single"/>
          </w:rPr>
          <w:t xml:space="preserve"> </w:t>
        </w:r>
        <w:r w:rsidRPr="000A4C0A">
          <w:rPr>
            <w:rFonts w:cs="Segoe UI"/>
            <w:color w:val="165788"/>
            <w:u w:val="single"/>
          </w:rPr>
          <w:t>logon</w:t>
        </w:r>
        <w:r>
          <w:rPr>
            <w:rFonts w:cs="Segoe UI"/>
            <w:color w:val="165788"/>
            <w:u w:val="single"/>
          </w:rPr>
          <w:t xml:space="preserve"> </w:t>
        </w:r>
        <w:r w:rsidRPr="000A4C0A">
          <w:rPr>
            <w:rFonts w:cs="Segoe UI"/>
            <w:color w:val="165788"/>
            <w:u w:val="single"/>
          </w:rPr>
          <w:t>platform</w:t>
        </w:r>
      </w:hyperlink>
      <w:r w:rsidR="001B2AD8">
        <w:rPr>
          <w:rFonts w:cs="Segoe UI"/>
        </w:rPr>
        <w:t>.</w:t>
      </w:r>
    </w:p>
    <w:p w14:paraId="5E3003F4" w14:textId="7B6824F4" w:rsidR="00B748D1" w:rsidRPr="00672366" w:rsidRDefault="00B748D1" w:rsidP="00875043">
      <w:pPr>
        <w:pStyle w:val="BodyText"/>
      </w:pPr>
      <w:r>
        <w:rPr>
          <w:rFonts w:cs="Segoe UI"/>
        </w:rPr>
        <w:t xml:space="preserve"> 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8"/>
        <w:gridCol w:w="3231"/>
        <w:gridCol w:w="2781"/>
      </w:tblGrid>
      <w:tr w:rsidR="00B748D1" w:rsidRPr="00F80EED" w14:paraId="77BA7AB1" w14:textId="77777777" w:rsidTr="00875043"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958F" w14:textId="77777777" w:rsidR="00B748D1" w:rsidRPr="00875043" w:rsidRDefault="00B748D1" w:rsidP="00BA1C4A">
            <w:pPr>
              <w:jc w:val="center"/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b/>
                <w:bCs/>
                <w:lang w:eastAsia="zh-CN"/>
              </w:rPr>
              <w:t>中国国际贸易单一窗口</w:t>
            </w:r>
            <w:r w:rsidRPr="00875043">
              <w:rPr>
                <w:rFonts w:ascii="Cambria" w:eastAsia="Times New Roman" w:hAnsi="Cambria"/>
                <w:b/>
                <w:bCs/>
              </w:rPr>
              <w:t xml:space="preserve"> China International Trade Single Window</w:t>
            </w:r>
            <w:r w:rsidRPr="00875043">
              <w:rPr>
                <w:rFonts w:ascii="Cambria" w:eastAsia="Times New Roman" w:hAnsi="Cambria"/>
              </w:rPr>
              <w:t xml:space="preserve"> </w:t>
            </w:r>
          </w:p>
        </w:tc>
      </w:tr>
      <w:tr w:rsidR="00B748D1" w:rsidRPr="00F80EED" w14:paraId="0B06912A" w14:textId="77777777" w:rsidTr="00875043"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1E04C" w14:textId="77777777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用户名</w:t>
            </w:r>
            <w:r w:rsidRPr="00875043">
              <w:rPr>
                <w:rFonts w:ascii="Cambria" w:eastAsia="Times New Roman" w:hAnsi="Cambria"/>
              </w:rPr>
              <w:t xml:space="preserve"> Username </w:t>
            </w:r>
          </w:p>
        </w:tc>
      </w:tr>
      <w:tr w:rsidR="00B748D1" w:rsidRPr="00F80EED" w14:paraId="72F53D18" w14:textId="77777777" w:rsidTr="00875043"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FBABA9" w14:textId="77777777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密码</w:t>
            </w:r>
            <w:r w:rsidRPr="00875043">
              <w:rPr>
                <w:rFonts w:ascii="Cambria" w:eastAsia="Times New Roman" w:hAnsi="Cambria"/>
              </w:rPr>
              <w:t xml:space="preserve"> Password </w:t>
            </w:r>
          </w:p>
        </w:tc>
      </w:tr>
      <w:tr w:rsidR="00B748D1" w:rsidRPr="00F80EED" w14:paraId="43C34FD0" w14:textId="77777777" w:rsidTr="00875043"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35C598" w14:textId="77777777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验证码</w:t>
            </w:r>
            <w:r w:rsidRPr="00875043">
              <w:rPr>
                <w:rFonts w:ascii="Cambria" w:eastAsia="Times New Roman" w:hAnsi="Cambria"/>
              </w:rPr>
              <w:t xml:space="preserve"> Verification code (If the code on the right side cannot be seen clearly, please click it to change for a new code)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A2612" w14:textId="77777777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/>
                <w:noProof/>
              </w:rPr>
              <w:drawing>
                <wp:inline distT="0" distB="0" distL="0" distR="0" wp14:anchorId="79C6F63A" wp14:editId="60E0F8CB">
                  <wp:extent cx="954405" cy="3340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043">
              <w:rPr>
                <w:rFonts w:ascii="Cambria" w:eastAsia="Times New Roman" w:hAnsi="Cambria"/>
              </w:rPr>
              <w:t xml:space="preserve"> </w:t>
            </w:r>
          </w:p>
        </w:tc>
      </w:tr>
      <w:tr w:rsidR="00B748D1" w:rsidRPr="00F80EED" w14:paraId="5A86CD73" w14:textId="77777777" w:rsidTr="00875043">
        <w:tc>
          <w:tcPr>
            <w:tcW w:w="9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9BF25" w14:textId="0AB3309C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登录</w:t>
            </w:r>
            <w:r w:rsidR="00F80EED" w:rsidRPr="00875043">
              <w:rPr>
                <w:rFonts w:ascii="Cambria" w:hAnsi="Cambria"/>
                <w:lang w:eastAsia="zh-CN"/>
              </w:rPr>
              <w:t xml:space="preserve"> </w:t>
            </w:r>
            <w:r w:rsidRPr="00875043">
              <w:rPr>
                <w:rFonts w:ascii="Cambria" w:eastAsia="Times New Roman" w:hAnsi="Cambria"/>
              </w:rPr>
              <w:t xml:space="preserve">Logon </w:t>
            </w:r>
          </w:p>
        </w:tc>
      </w:tr>
      <w:tr w:rsidR="00B748D1" w:rsidRPr="00F80EED" w14:paraId="794CE18D" w14:textId="77777777" w:rsidTr="00875043"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849AE9" w14:textId="7AD401D8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立即注册</w:t>
            </w:r>
            <w:r w:rsidR="00F80EED">
              <w:rPr>
                <w:rFonts w:ascii="Cambria" w:hAnsi="Cambria" w:hint="eastAsia"/>
                <w:lang w:eastAsia="zh-CN"/>
              </w:rPr>
              <w:t xml:space="preserve"> </w:t>
            </w:r>
            <w:r w:rsidRPr="00875043">
              <w:rPr>
                <w:rFonts w:ascii="Cambria" w:eastAsia="Times New Roman" w:hAnsi="Cambria"/>
              </w:rPr>
              <w:t xml:space="preserve">Register immediately 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77FDC" w14:textId="4E9CAF0D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忘记密码</w:t>
            </w:r>
            <w:r w:rsidR="00F80EED">
              <w:rPr>
                <w:rFonts w:ascii="Cambria" w:hAnsi="Cambria" w:hint="eastAsia"/>
                <w:lang w:eastAsia="zh-CN"/>
              </w:rPr>
              <w:t xml:space="preserve"> </w:t>
            </w:r>
            <w:r w:rsidRPr="00875043">
              <w:rPr>
                <w:rFonts w:ascii="Cambria" w:eastAsia="Times New Roman" w:hAnsi="Cambria"/>
              </w:rPr>
              <w:t xml:space="preserve">Forgot password?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10300" w14:textId="370E7A0E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忘记用户名</w:t>
            </w:r>
            <w:r w:rsidR="00F80EED">
              <w:rPr>
                <w:rFonts w:ascii="Cambria" w:hAnsi="Cambria" w:hint="eastAsia"/>
                <w:lang w:eastAsia="zh-CN"/>
              </w:rPr>
              <w:t xml:space="preserve"> </w:t>
            </w:r>
            <w:r w:rsidRPr="00875043">
              <w:rPr>
                <w:rFonts w:ascii="Cambria" w:eastAsia="Times New Roman" w:hAnsi="Cambria"/>
              </w:rPr>
              <w:t xml:space="preserve">Forgot username? </w:t>
            </w:r>
          </w:p>
        </w:tc>
      </w:tr>
      <w:tr w:rsidR="00B748D1" w:rsidRPr="00F80EED" w14:paraId="4540BE2D" w14:textId="77777777" w:rsidTr="00875043">
        <w:tc>
          <w:tcPr>
            <w:tcW w:w="6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5D42A" w14:textId="77777777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手机盾</w:t>
            </w:r>
            <w:r w:rsidRPr="00875043">
              <w:rPr>
                <w:rFonts w:ascii="Cambria" w:eastAsia="Times New Roman" w:hAnsi="Cambria"/>
              </w:rPr>
              <w:t xml:space="preserve"> Mobile phone shield  </w:t>
            </w:r>
          </w:p>
        </w:tc>
        <w:tc>
          <w:tcPr>
            <w:tcW w:w="2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58FF23" w14:textId="37F36FB9" w:rsidR="00B748D1" w:rsidRPr="00875043" w:rsidRDefault="00B748D1" w:rsidP="00BA1C4A">
            <w:pPr>
              <w:textAlignment w:val="baseline"/>
              <w:rPr>
                <w:rFonts w:ascii="Cambria" w:eastAsia="Times New Roman" w:hAnsi="Cambria"/>
              </w:rPr>
            </w:pPr>
            <w:r w:rsidRPr="00875043">
              <w:rPr>
                <w:rFonts w:ascii="Cambria" w:hAnsi="Cambria" w:hint="eastAsia"/>
                <w:lang w:eastAsia="zh-CN"/>
              </w:rPr>
              <w:t>客户端控件加载</w:t>
            </w:r>
            <w:r w:rsidRPr="00875043">
              <w:rPr>
                <w:rFonts w:ascii="Cambria" w:eastAsia="Times New Roman" w:hAnsi="Cambria"/>
              </w:rPr>
              <w:t xml:space="preserve"> </w:t>
            </w:r>
            <w:r w:rsidR="00F80EED">
              <w:rPr>
                <w:rFonts w:ascii="Cambria" w:eastAsia="Times New Roman" w:hAnsi="Cambria"/>
              </w:rPr>
              <w:t xml:space="preserve"> </w:t>
            </w:r>
            <w:r w:rsidRPr="00875043">
              <w:rPr>
                <w:rFonts w:ascii="Cambria" w:eastAsia="Times New Roman" w:hAnsi="Cambria"/>
              </w:rPr>
              <w:t xml:space="preserve">Client control APP download </w:t>
            </w:r>
          </w:p>
        </w:tc>
      </w:tr>
    </w:tbl>
    <w:p w14:paraId="5FCCA3BB" w14:textId="77777777" w:rsidR="00B748D1" w:rsidRPr="003820AC" w:rsidRDefault="00B748D1" w:rsidP="00B748D1">
      <w:r>
        <w:rPr>
          <w:rFonts w:hint="eastAsia"/>
        </w:rPr>
        <w:t xml:space="preserve"> </w:t>
      </w:r>
    </w:p>
    <w:p w14:paraId="48B21F8A" w14:textId="2589193F" w:rsidR="00B748D1" w:rsidRPr="003820AC" w:rsidRDefault="00B748D1" w:rsidP="00875043">
      <w:pPr>
        <w:pStyle w:val="BodyText"/>
      </w:pPr>
      <w:r w:rsidRPr="003820AC">
        <w:t>Once</w:t>
      </w:r>
      <w:r>
        <w:t xml:space="preserve"> </w:t>
      </w:r>
      <w:r w:rsidRPr="003820AC">
        <w:t>login</w:t>
      </w:r>
      <w:r>
        <w:t xml:space="preserve"> </w:t>
      </w:r>
      <w:r w:rsidRPr="003820AC">
        <w:t>is</w:t>
      </w:r>
      <w:r>
        <w:t xml:space="preserve"> </w:t>
      </w:r>
      <w:r w:rsidRPr="003820AC">
        <w:t>completed,</w:t>
      </w:r>
      <w:r>
        <w:t xml:space="preserve"> </w:t>
      </w:r>
      <w:r w:rsidRPr="003820AC">
        <w:t>there</w:t>
      </w:r>
      <w:r>
        <w:t xml:space="preserve"> </w:t>
      </w:r>
      <w:r w:rsidRPr="003820AC">
        <w:t>are</w:t>
      </w:r>
      <w:r>
        <w:t xml:space="preserve"> </w:t>
      </w:r>
      <w:r w:rsidRPr="003820AC">
        <w:t>no</w:t>
      </w:r>
      <w:r>
        <w:t xml:space="preserve"> </w:t>
      </w:r>
      <w:r w:rsidRPr="003820AC">
        <w:t>more</w:t>
      </w:r>
      <w:r>
        <w:t xml:space="preserve"> </w:t>
      </w:r>
      <w:r w:rsidRPr="003820AC">
        <w:t>steps</w:t>
      </w:r>
      <w:r>
        <w:t xml:space="preserve"> </w:t>
      </w:r>
      <w:r w:rsidRPr="003820AC">
        <w:t>for</w:t>
      </w:r>
      <w:r>
        <w:t xml:space="preserve"> </w:t>
      </w:r>
      <w:proofErr w:type="gramStart"/>
      <w:r w:rsidRPr="003820AC">
        <w:t>users</w:t>
      </w:r>
      <w:proofErr w:type="gramEnd"/>
      <w:r>
        <w:t xml:space="preserve"> </w:t>
      </w:r>
      <w:r w:rsidRPr="003820AC">
        <w:t>and</w:t>
      </w:r>
      <w:r>
        <w:t xml:space="preserve"> </w:t>
      </w:r>
      <w:r w:rsidRPr="003820AC">
        <w:t>you</w:t>
      </w:r>
      <w:r>
        <w:t xml:space="preserve"> </w:t>
      </w:r>
      <w:r w:rsidRPr="003820AC">
        <w:t>are</w:t>
      </w:r>
      <w:r>
        <w:t xml:space="preserve"> </w:t>
      </w:r>
      <w:r w:rsidRPr="003820AC">
        <w:t>successfully</w:t>
      </w:r>
      <w:r>
        <w:t xml:space="preserve"> </w:t>
      </w:r>
      <w:r w:rsidRPr="003820AC">
        <w:t>registered.</w:t>
      </w:r>
      <w:r>
        <w:t xml:space="preserve"> </w:t>
      </w:r>
      <w:r w:rsidRPr="003820AC">
        <w:t>GACC</w:t>
      </w:r>
      <w:r>
        <w:t xml:space="preserve"> </w:t>
      </w:r>
      <w:r w:rsidRPr="003820AC">
        <w:t>may</w:t>
      </w:r>
      <w:r>
        <w:t xml:space="preserve"> </w:t>
      </w:r>
      <w:r w:rsidRPr="003820AC">
        <w:t>use</w:t>
      </w:r>
      <w:r>
        <w:t xml:space="preserve"> </w:t>
      </w:r>
      <w:r w:rsidRPr="003820AC">
        <w:t>the</w:t>
      </w:r>
      <w:r>
        <w:t xml:space="preserve"> </w:t>
      </w:r>
      <w:r w:rsidRPr="003820AC">
        <w:t>logon</w:t>
      </w:r>
      <w:r>
        <w:t xml:space="preserve"> </w:t>
      </w:r>
      <w:r w:rsidRPr="003820AC">
        <w:t>platform</w:t>
      </w:r>
      <w:r>
        <w:t xml:space="preserve"> </w:t>
      </w:r>
      <w:r w:rsidRPr="003820AC">
        <w:t>to</w:t>
      </w:r>
      <w:r>
        <w:t xml:space="preserve"> </w:t>
      </w:r>
      <w:r w:rsidRPr="003820AC">
        <w:t>request</w:t>
      </w:r>
      <w:r>
        <w:t xml:space="preserve"> </w:t>
      </w:r>
      <w:r w:rsidRPr="003820AC">
        <w:t>users</w:t>
      </w:r>
      <w:r>
        <w:t xml:space="preserve"> </w:t>
      </w:r>
      <w:r w:rsidRPr="003820AC">
        <w:t>provide</w:t>
      </w:r>
      <w:r>
        <w:t xml:space="preserve"> </w:t>
      </w:r>
      <w:r w:rsidRPr="003820AC">
        <w:t>extra</w:t>
      </w:r>
      <w:r>
        <w:t xml:space="preserve"> </w:t>
      </w:r>
      <w:r w:rsidRPr="003820AC">
        <w:t>information</w:t>
      </w:r>
      <w:r>
        <w:t xml:space="preserve"> </w:t>
      </w:r>
      <w:r w:rsidRPr="003820AC">
        <w:t>or</w:t>
      </w:r>
      <w:r>
        <w:t xml:space="preserve"> </w:t>
      </w:r>
      <w:r w:rsidRPr="003820AC">
        <w:t>provide</w:t>
      </w:r>
      <w:r>
        <w:t xml:space="preserve"> </w:t>
      </w:r>
      <w:r w:rsidRPr="003820AC">
        <w:t>further</w:t>
      </w:r>
      <w:r>
        <w:t xml:space="preserve"> </w:t>
      </w:r>
      <w:r w:rsidRPr="003820AC">
        <w:t>guidance</w:t>
      </w:r>
      <w:r>
        <w:t xml:space="preserve"> </w:t>
      </w:r>
      <w:r w:rsidRPr="003820AC">
        <w:t>on</w:t>
      </w:r>
      <w:r>
        <w:t xml:space="preserve"> </w:t>
      </w:r>
      <w:r w:rsidRPr="003820AC">
        <w:t>next</w:t>
      </w:r>
      <w:r>
        <w:t xml:space="preserve"> </w:t>
      </w:r>
      <w:r w:rsidRPr="003820AC">
        <w:t>steps</w:t>
      </w:r>
      <w:r>
        <w:t xml:space="preserve"> </w:t>
      </w:r>
      <w:proofErr w:type="gramStart"/>
      <w:r w:rsidRPr="003820AC">
        <w:t>at</w:t>
      </w:r>
      <w:r>
        <w:t xml:space="preserve"> </w:t>
      </w:r>
      <w:r w:rsidRPr="003820AC">
        <w:t>a</w:t>
      </w:r>
      <w:r>
        <w:t xml:space="preserve"> </w:t>
      </w:r>
      <w:r w:rsidRPr="003820AC">
        <w:t>later</w:t>
      </w:r>
      <w:r>
        <w:t xml:space="preserve"> </w:t>
      </w:r>
      <w:r w:rsidRPr="003820AC">
        <w:t>date</w:t>
      </w:r>
      <w:proofErr w:type="gramEnd"/>
      <w:r w:rsidRPr="003820AC">
        <w:t>.</w:t>
      </w:r>
      <w:r>
        <w:t xml:space="preserve">  </w:t>
      </w:r>
    </w:p>
    <w:p w14:paraId="7470CC78" w14:textId="77777777" w:rsidR="00B748D1" w:rsidRPr="003820AC" w:rsidRDefault="00B748D1" w:rsidP="00B748D1"/>
    <w:p w14:paraId="20062BF8" w14:textId="27D18111" w:rsidR="0076071D" w:rsidRDefault="0076071D" w:rsidP="00864BBE">
      <w:pPr>
        <w:pStyle w:val="BodyText"/>
        <w:rPr>
          <w:szCs w:val="22"/>
        </w:rPr>
      </w:pPr>
    </w:p>
    <w:p w14:paraId="2B5136F4" w14:textId="65B5F6F2" w:rsidR="0076071D" w:rsidRDefault="0076071D" w:rsidP="00864BBE">
      <w:pPr>
        <w:pStyle w:val="BodyText"/>
        <w:rPr>
          <w:szCs w:val="22"/>
        </w:rPr>
      </w:pPr>
    </w:p>
    <w:p w14:paraId="10CF869F" w14:textId="77777777" w:rsidR="0076071D" w:rsidRPr="00C44E6E" w:rsidRDefault="0076071D" w:rsidP="00864BBE">
      <w:pPr>
        <w:pStyle w:val="BodyText"/>
        <w:rPr>
          <w:szCs w:val="22"/>
        </w:rPr>
      </w:pPr>
    </w:p>
    <w:sectPr w:rsidR="0076071D" w:rsidRPr="00C44E6E" w:rsidSect="00410290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2859A" w14:textId="77777777" w:rsidR="00136507" w:rsidRDefault="00136507">
      <w:pPr>
        <w:spacing w:after="0"/>
      </w:pPr>
      <w:r>
        <w:separator/>
      </w:r>
    </w:p>
    <w:p w14:paraId="4F4C6333" w14:textId="77777777" w:rsidR="00136507" w:rsidRDefault="00136507"/>
  </w:endnote>
  <w:endnote w:type="continuationSeparator" w:id="0">
    <w:p w14:paraId="01B0448F" w14:textId="77777777" w:rsidR="00136507" w:rsidRDefault="00136507">
      <w:pPr>
        <w:spacing w:after="0"/>
      </w:pPr>
      <w:r>
        <w:continuationSeparator/>
      </w:r>
    </w:p>
    <w:p w14:paraId="6242C012" w14:textId="77777777" w:rsidR="00136507" w:rsidRDefault="00136507"/>
  </w:endnote>
  <w:endnote w:type="continuationNotice" w:id="1">
    <w:p w14:paraId="6CCECC9E" w14:textId="77777777" w:rsidR="00136507" w:rsidRDefault="0013650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C52BE6" w:rsidRDefault="00C52BE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F0617AE" w:rsidR="00C52BE6" w:rsidRDefault="0013650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05A0B">
          <w:rPr>
            <w:i/>
            <w:sz w:val="18"/>
          </w:rPr>
          <w:t>Attachment 2: Instructions for registration of businesses under Article 9 of GACC Decree 248 to fill online single window application form</w:t>
        </w:r>
      </w:sdtContent>
    </w:sdt>
    <w:r w:rsidR="00C52BE6">
      <w:rPr>
        <w:i/>
        <w:sz w:val="18"/>
      </w:rPr>
      <w:tab/>
    </w:r>
    <w:r w:rsidR="00C52BE6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73F66">
          <w:rPr>
            <w:sz w:val="18"/>
          </w:rPr>
          <w:t>3</w:t>
        </w:r>
      </w:sdtContent>
    </w:sdt>
  </w:p>
  <w:p w14:paraId="4C680624" w14:textId="4C5E37FC" w:rsidR="00C52BE6" w:rsidRDefault="00C52BE6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 xml:space="preserve">Date published: </w:t>
    </w:r>
    <w:sdt>
      <w:sdtPr>
        <w:rPr>
          <w:sz w:val="18"/>
        </w:rPr>
        <w:alias w:val="Date Published"/>
        <w:tag w:val="DatePublished"/>
        <w:id w:val="-548223304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0-02-14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373F66">
          <w:rPr>
            <w:sz w:val="18"/>
          </w:rPr>
          <w:t>14/02/2020</w:t>
        </w:r>
      </w:sdtContent>
    </w:sdt>
    <w:r>
      <w:rPr>
        <w:sz w:val="18"/>
      </w:rPr>
      <w:tab/>
      <w:t>Classification type (optional—delete if not required)</w:t>
    </w:r>
    <w: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BE4F2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BE4F20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4DC07A1B" w14:textId="77777777" w:rsidR="00C52BE6" w:rsidRDefault="00C52BE6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2" w:type="pct"/>
      <w:tblLook w:val="04A0" w:firstRow="1" w:lastRow="0" w:firstColumn="1" w:lastColumn="0" w:noHBand="0" w:noVBand="1"/>
    </w:tblPr>
    <w:tblGrid>
      <w:gridCol w:w="2241"/>
      <w:gridCol w:w="2243"/>
      <w:gridCol w:w="2243"/>
      <w:gridCol w:w="2243"/>
    </w:tblGrid>
    <w:tr w:rsidR="00C52BE6" w:rsidRPr="00900534" w14:paraId="4D052698" w14:textId="77777777" w:rsidTr="00C52BE6">
      <w:trPr>
        <w:trHeight w:val="493"/>
      </w:trPr>
      <w:tc>
        <w:tcPr>
          <w:tcW w:w="1249" w:type="pct"/>
          <w:tcBorders>
            <w:left w:val="single" w:sz="4" w:space="0" w:color="auto"/>
            <w:right w:val="single" w:sz="4" w:space="0" w:color="auto"/>
          </w:tcBorders>
        </w:tcPr>
        <w:p w14:paraId="34BA7E1A" w14:textId="77777777" w:rsidR="00C52BE6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b/>
              <w:szCs w:val="24"/>
            </w:rPr>
            <w:t>T</w:t>
          </w:r>
          <w:r w:rsidRPr="00900534">
            <w:rPr>
              <w:szCs w:val="24"/>
            </w:rPr>
            <w:t xml:space="preserve"> +61 2 6272 3933</w:t>
          </w:r>
        </w:p>
        <w:p w14:paraId="71847AB7" w14:textId="2D331F17" w:rsidR="00C52BE6" w:rsidRPr="00900534" w:rsidRDefault="00E30136" w:rsidP="00410290">
          <w:pPr>
            <w:pStyle w:val="Footeraddress"/>
            <w:rPr>
              <w:szCs w:val="24"/>
            </w:rPr>
          </w:pPr>
          <w:r>
            <w:rPr>
              <w:b/>
              <w:szCs w:val="24"/>
            </w:rPr>
            <w:t xml:space="preserve">F </w:t>
          </w:r>
          <w:r>
            <w:rPr>
              <w:szCs w:val="24"/>
            </w:rPr>
            <w:t>+62 2 6272 5161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264C56E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7 London Circuit</w:t>
          </w:r>
        </w:p>
        <w:p w14:paraId="6EF6C5AE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C0A9150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GPO Box 858</w:t>
          </w:r>
        </w:p>
        <w:p w14:paraId="0C75603D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0DF9C427" w14:textId="45C7CF46" w:rsidR="00C52BE6" w:rsidRPr="00900534" w:rsidRDefault="00E30136" w:rsidP="00410290">
          <w:pPr>
            <w:pStyle w:val="Footeraddress"/>
            <w:rPr>
              <w:b/>
              <w:szCs w:val="24"/>
            </w:rPr>
          </w:pPr>
          <w:r>
            <w:rPr>
              <w:b/>
              <w:szCs w:val="24"/>
            </w:rPr>
            <w:t>awe</w:t>
          </w:r>
          <w:r w:rsidR="00C52BE6" w:rsidRPr="00900534">
            <w:rPr>
              <w:b/>
              <w:szCs w:val="24"/>
            </w:rPr>
            <w:t>.gov.au</w:t>
          </w:r>
        </w:p>
        <w:p w14:paraId="41E6C44A" w14:textId="77777777" w:rsidR="00C52BE6" w:rsidRPr="00900534" w:rsidRDefault="00C52BE6" w:rsidP="00410290">
          <w:pPr>
            <w:pStyle w:val="Footeraddress"/>
            <w:rPr>
              <w:szCs w:val="24"/>
            </w:rPr>
          </w:pPr>
          <w:r w:rsidRPr="00900534">
            <w:rPr>
              <w:szCs w:val="24"/>
            </w:rPr>
            <w:t>ABN 24 113 085 695</w:t>
          </w:r>
        </w:p>
      </w:tc>
    </w:tr>
  </w:tbl>
  <w:p w14:paraId="17C40696" w14:textId="679FDA32" w:rsidR="00C52BE6" w:rsidRDefault="00C52BE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b/>
        <w:sz w:val="18"/>
      </w:rPr>
      <w:tab/>
    </w:r>
  </w:p>
  <w:p w14:paraId="563D5B84" w14:textId="77777777" w:rsidR="00C52BE6" w:rsidRDefault="00C5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13C" w14:textId="77777777" w:rsidR="00136507" w:rsidRDefault="00136507">
      <w:pPr>
        <w:spacing w:after="0"/>
      </w:pPr>
      <w:r>
        <w:separator/>
      </w:r>
    </w:p>
    <w:p w14:paraId="17010223" w14:textId="77777777" w:rsidR="00136507" w:rsidRDefault="00136507"/>
  </w:footnote>
  <w:footnote w:type="continuationSeparator" w:id="0">
    <w:p w14:paraId="68DD6D8C" w14:textId="77777777" w:rsidR="00136507" w:rsidRDefault="00136507">
      <w:pPr>
        <w:spacing w:after="0"/>
      </w:pPr>
      <w:r>
        <w:continuationSeparator/>
      </w:r>
    </w:p>
    <w:p w14:paraId="11C0721F" w14:textId="77777777" w:rsidR="00136507" w:rsidRDefault="00136507"/>
  </w:footnote>
  <w:footnote w:type="continuationNotice" w:id="1">
    <w:p w14:paraId="18AF3CF8" w14:textId="77777777" w:rsidR="00136507" w:rsidRDefault="0013650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0B0AA726" w:rsidR="00C52BE6" w:rsidRPr="0074673E" w:rsidRDefault="00C52BE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-799230420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73F66">
          <w:rPr>
            <w:rFonts w:asciiTheme="minorHAnsi" w:hAnsiTheme="minorHAnsi"/>
          </w:rPr>
          <w:t>IMLS-12-3295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B9D4" w14:textId="78ADC464" w:rsidR="00E30136" w:rsidRPr="00E30136" w:rsidRDefault="00E30136" w:rsidP="00E3013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42EA8" wp14:editId="618EC676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2416810" cy="725170"/>
          <wp:effectExtent l="0" t="0" r="254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6810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 w15:restartNumberingAfterBreak="0">
    <w:nsid w:val="06AB0A25"/>
    <w:multiLevelType w:val="hybridMultilevel"/>
    <w:tmpl w:val="BC58F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1CA1FB7"/>
    <w:multiLevelType w:val="hybridMultilevel"/>
    <w:tmpl w:val="B70E17E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A3103"/>
    <w:multiLevelType w:val="hybridMultilevel"/>
    <w:tmpl w:val="E116A972"/>
    <w:lvl w:ilvl="0" w:tplc="2C901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06A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47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AC6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4A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807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47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A84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A1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E332E"/>
    <w:multiLevelType w:val="hybridMultilevel"/>
    <w:tmpl w:val="4A3C6A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122A0"/>
    <w:multiLevelType w:val="hybridMultilevel"/>
    <w:tmpl w:val="BC8603C0"/>
    <w:styleLink w:val="ListNumbers"/>
    <w:lvl w:ilvl="0" w:tplc="FBF48514">
      <w:start w:val="1"/>
      <w:numFmt w:val="decimal"/>
      <w:pStyle w:val="ListNumber"/>
      <w:lvlText w:val="%1)"/>
      <w:lvlJc w:val="left"/>
      <w:pPr>
        <w:ind w:left="425" w:hanging="425"/>
      </w:pPr>
      <w:rPr>
        <w:color w:val="auto"/>
      </w:rPr>
    </w:lvl>
    <w:lvl w:ilvl="1" w:tplc="C1CE83A8">
      <w:start w:val="1"/>
      <w:numFmt w:val="lowerLetter"/>
      <w:pStyle w:val="ListNumber2"/>
      <w:lvlText w:val="%2)"/>
      <w:lvlJc w:val="left"/>
      <w:pPr>
        <w:ind w:left="794" w:hanging="369"/>
      </w:pPr>
    </w:lvl>
    <w:lvl w:ilvl="2" w:tplc="3F585DC6">
      <w:start w:val="1"/>
      <w:numFmt w:val="lowerRoman"/>
      <w:pStyle w:val="ListNumber3"/>
      <w:lvlText w:val="%3)"/>
      <w:lvlJc w:val="right"/>
      <w:pPr>
        <w:ind w:left="1077" w:hanging="170"/>
      </w:pPr>
    </w:lvl>
    <w:lvl w:ilvl="3" w:tplc="E8C0A0D0">
      <w:start w:val="1"/>
      <w:numFmt w:val="decimal"/>
      <w:lvlText w:val="%4."/>
      <w:lvlJc w:val="left"/>
      <w:pPr>
        <w:ind w:left="2880" w:hanging="360"/>
      </w:pPr>
    </w:lvl>
    <w:lvl w:ilvl="4" w:tplc="DA8A9292">
      <w:start w:val="1"/>
      <w:numFmt w:val="lowerLetter"/>
      <w:lvlText w:val="%5."/>
      <w:lvlJc w:val="left"/>
      <w:pPr>
        <w:ind w:left="3600" w:hanging="360"/>
      </w:pPr>
    </w:lvl>
    <w:lvl w:ilvl="5" w:tplc="8C02B4AA">
      <w:start w:val="1"/>
      <w:numFmt w:val="lowerRoman"/>
      <w:lvlText w:val="%6."/>
      <w:lvlJc w:val="right"/>
      <w:pPr>
        <w:ind w:left="4320" w:hanging="180"/>
      </w:pPr>
    </w:lvl>
    <w:lvl w:ilvl="6" w:tplc="509E0F28">
      <w:start w:val="1"/>
      <w:numFmt w:val="decimal"/>
      <w:lvlText w:val="%7."/>
      <w:lvlJc w:val="left"/>
      <w:pPr>
        <w:ind w:left="5040" w:hanging="360"/>
      </w:pPr>
    </w:lvl>
    <w:lvl w:ilvl="7" w:tplc="DB6A31A8">
      <w:start w:val="1"/>
      <w:numFmt w:val="lowerLetter"/>
      <w:lvlText w:val="%8."/>
      <w:lvlJc w:val="left"/>
      <w:pPr>
        <w:ind w:left="5760" w:hanging="360"/>
      </w:pPr>
    </w:lvl>
    <w:lvl w:ilvl="8" w:tplc="8550F61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7C470D9A"/>
    <w:multiLevelType w:val="hybridMultilevel"/>
    <w:tmpl w:val="2F02E9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92FB8"/>
    <w:multiLevelType w:val="hybridMultilevel"/>
    <w:tmpl w:val="84EA6B26"/>
    <w:lvl w:ilvl="0" w:tplc="5E5EAE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7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33058"/>
    <w:rsid w:val="00033FDD"/>
    <w:rsid w:val="00035A53"/>
    <w:rsid w:val="000366BF"/>
    <w:rsid w:val="000528AF"/>
    <w:rsid w:val="00056C91"/>
    <w:rsid w:val="00062710"/>
    <w:rsid w:val="00067145"/>
    <w:rsid w:val="00076221"/>
    <w:rsid w:val="00082AB2"/>
    <w:rsid w:val="00084E07"/>
    <w:rsid w:val="0009112F"/>
    <w:rsid w:val="000C025E"/>
    <w:rsid w:val="000C717D"/>
    <w:rsid w:val="000D4657"/>
    <w:rsid w:val="000E2B96"/>
    <w:rsid w:val="000E637B"/>
    <w:rsid w:val="000F097C"/>
    <w:rsid w:val="00122F94"/>
    <w:rsid w:val="00136507"/>
    <w:rsid w:val="001369BC"/>
    <w:rsid w:val="00163ECE"/>
    <w:rsid w:val="00175C4F"/>
    <w:rsid w:val="00177251"/>
    <w:rsid w:val="00196617"/>
    <w:rsid w:val="001A7FFD"/>
    <w:rsid w:val="001B2AD8"/>
    <w:rsid w:val="001B2D20"/>
    <w:rsid w:val="001B4370"/>
    <w:rsid w:val="001B4839"/>
    <w:rsid w:val="001C139F"/>
    <w:rsid w:val="001D0898"/>
    <w:rsid w:val="001D186A"/>
    <w:rsid w:val="001D4D55"/>
    <w:rsid w:val="001E62E3"/>
    <w:rsid w:val="001F1731"/>
    <w:rsid w:val="001F3CEB"/>
    <w:rsid w:val="001F4F5C"/>
    <w:rsid w:val="00211861"/>
    <w:rsid w:val="00212CF8"/>
    <w:rsid w:val="00232714"/>
    <w:rsid w:val="002372E7"/>
    <w:rsid w:val="00253D0E"/>
    <w:rsid w:val="00253FBA"/>
    <w:rsid w:val="00254B40"/>
    <w:rsid w:val="002709D0"/>
    <w:rsid w:val="00280B6C"/>
    <w:rsid w:val="00281921"/>
    <w:rsid w:val="00285B15"/>
    <w:rsid w:val="002901FA"/>
    <w:rsid w:val="0029397E"/>
    <w:rsid w:val="00294700"/>
    <w:rsid w:val="00296227"/>
    <w:rsid w:val="00296EAE"/>
    <w:rsid w:val="002A1DAE"/>
    <w:rsid w:val="002C7F6F"/>
    <w:rsid w:val="002D2D1D"/>
    <w:rsid w:val="002D4C9E"/>
    <w:rsid w:val="002E030D"/>
    <w:rsid w:val="002E3937"/>
    <w:rsid w:val="002E73C9"/>
    <w:rsid w:val="002F0C1B"/>
    <w:rsid w:val="002F3AEF"/>
    <w:rsid w:val="003115AB"/>
    <w:rsid w:val="00312897"/>
    <w:rsid w:val="003179BA"/>
    <w:rsid w:val="0032293E"/>
    <w:rsid w:val="00325BCE"/>
    <w:rsid w:val="00326D9D"/>
    <w:rsid w:val="00336A90"/>
    <w:rsid w:val="003451C3"/>
    <w:rsid w:val="00361DB7"/>
    <w:rsid w:val="00362CF8"/>
    <w:rsid w:val="00371701"/>
    <w:rsid w:val="00373F66"/>
    <w:rsid w:val="00381625"/>
    <w:rsid w:val="00381AB4"/>
    <w:rsid w:val="003A5B5F"/>
    <w:rsid w:val="003A6952"/>
    <w:rsid w:val="003B33EF"/>
    <w:rsid w:val="003C5190"/>
    <w:rsid w:val="00400216"/>
    <w:rsid w:val="004010B9"/>
    <w:rsid w:val="00403AD6"/>
    <w:rsid w:val="00404815"/>
    <w:rsid w:val="00410290"/>
    <w:rsid w:val="004174D4"/>
    <w:rsid w:val="00427335"/>
    <w:rsid w:val="00430AEE"/>
    <w:rsid w:val="004320F8"/>
    <w:rsid w:val="004477DE"/>
    <w:rsid w:val="00447C8F"/>
    <w:rsid w:val="00470FF0"/>
    <w:rsid w:val="00476564"/>
    <w:rsid w:val="00485C4A"/>
    <w:rsid w:val="00491DEE"/>
    <w:rsid w:val="0049502B"/>
    <w:rsid w:val="004A15D8"/>
    <w:rsid w:val="004C25E6"/>
    <w:rsid w:val="004D1F44"/>
    <w:rsid w:val="004D2AEC"/>
    <w:rsid w:val="004D6D37"/>
    <w:rsid w:val="004E01C7"/>
    <w:rsid w:val="00501BC3"/>
    <w:rsid w:val="00516E3E"/>
    <w:rsid w:val="00522309"/>
    <w:rsid w:val="0052689B"/>
    <w:rsid w:val="00531A17"/>
    <w:rsid w:val="005322C5"/>
    <w:rsid w:val="0053276A"/>
    <w:rsid w:val="00536F1F"/>
    <w:rsid w:val="005425A7"/>
    <w:rsid w:val="00545F95"/>
    <w:rsid w:val="0054674A"/>
    <w:rsid w:val="005479CD"/>
    <w:rsid w:val="00553A4B"/>
    <w:rsid w:val="00570E19"/>
    <w:rsid w:val="0058314E"/>
    <w:rsid w:val="00590B39"/>
    <w:rsid w:val="00593A61"/>
    <w:rsid w:val="005C01C3"/>
    <w:rsid w:val="005C5D7A"/>
    <w:rsid w:val="005C6E66"/>
    <w:rsid w:val="00600082"/>
    <w:rsid w:val="0060742D"/>
    <w:rsid w:val="00610CC4"/>
    <w:rsid w:val="00616654"/>
    <w:rsid w:val="006441BA"/>
    <w:rsid w:val="00644E34"/>
    <w:rsid w:val="0065155D"/>
    <w:rsid w:val="006614DC"/>
    <w:rsid w:val="00662909"/>
    <w:rsid w:val="0066742E"/>
    <w:rsid w:val="006728EA"/>
    <w:rsid w:val="00674AD2"/>
    <w:rsid w:val="00697BEC"/>
    <w:rsid w:val="006B0C24"/>
    <w:rsid w:val="006B5376"/>
    <w:rsid w:val="006C47E5"/>
    <w:rsid w:val="006E0A16"/>
    <w:rsid w:val="006E3D3A"/>
    <w:rsid w:val="006E45F2"/>
    <w:rsid w:val="00700088"/>
    <w:rsid w:val="0072352A"/>
    <w:rsid w:val="007273C2"/>
    <w:rsid w:val="0074673E"/>
    <w:rsid w:val="00746ECA"/>
    <w:rsid w:val="00752899"/>
    <w:rsid w:val="007550A0"/>
    <w:rsid w:val="007600E8"/>
    <w:rsid w:val="0076071D"/>
    <w:rsid w:val="00760BCC"/>
    <w:rsid w:val="007644A1"/>
    <w:rsid w:val="0076735D"/>
    <w:rsid w:val="00767E18"/>
    <w:rsid w:val="00782D10"/>
    <w:rsid w:val="007852A1"/>
    <w:rsid w:val="00794C23"/>
    <w:rsid w:val="00794E8F"/>
    <w:rsid w:val="007C7387"/>
    <w:rsid w:val="007E213F"/>
    <w:rsid w:val="007F3474"/>
    <w:rsid w:val="007F4505"/>
    <w:rsid w:val="00805641"/>
    <w:rsid w:val="0083751F"/>
    <w:rsid w:val="008465E8"/>
    <w:rsid w:val="008619DB"/>
    <w:rsid w:val="00864639"/>
    <w:rsid w:val="00864BBE"/>
    <w:rsid w:val="00872087"/>
    <w:rsid w:val="00873DB4"/>
    <w:rsid w:val="00875043"/>
    <w:rsid w:val="00880098"/>
    <w:rsid w:val="008B22BA"/>
    <w:rsid w:val="008C4575"/>
    <w:rsid w:val="008D2024"/>
    <w:rsid w:val="008D69BA"/>
    <w:rsid w:val="008E4403"/>
    <w:rsid w:val="00901FF3"/>
    <w:rsid w:val="00905A0B"/>
    <w:rsid w:val="00916787"/>
    <w:rsid w:val="00951CCB"/>
    <w:rsid w:val="009671AF"/>
    <w:rsid w:val="00972C32"/>
    <w:rsid w:val="00974666"/>
    <w:rsid w:val="00983623"/>
    <w:rsid w:val="009B48F8"/>
    <w:rsid w:val="009B564E"/>
    <w:rsid w:val="009C28B3"/>
    <w:rsid w:val="009F1C14"/>
    <w:rsid w:val="009F4138"/>
    <w:rsid w:val="009F6536"/>
    <w:rsid w:val="00A018F7"/>
    <w:rsid w:val="00A12C49"/>
    <w:rsid w:val="00A14E45"/>
    <w:rsid w:val="00A17037"/>
    <w:rsid w:val="00A21A87"/>
    <w:rsid w:val="00A31428"/>
    <w:rsid w:val="00A45D86"/>
    <w:rsid w:val="00A7209D"/>
    <w:rsid w:val="00AA100D"/>
    <w:rsid w:val="00AA4E24"/>
    <w:rsid w:val="00AA70DD"/>
    <w:rsid w:val="00AB1E57"/>
    <w:rsid w:val="00AB5749"/>
    <w:rsid w:val="00AB6931"/>
    <w:rsid w:val="00AC57CC"/>
    <w:rsid w:val="00AC658D"/>
    <w:rsid w:val="00AD4626"/>
    <w:rsid w:val="00AE2184"/>
    <w:rsid w:val="00AF5350"/>
    <w:rsid w:val="00B07394"/>
    <w:rsid w:val="00B1410E"/>
    <w:rsid w:val="00B20493"/>
    <w:rsid w:val="00B26B13"/>
    <w:rsid w:val="00B36600"/>
    <w:rsid w:val="00B44C8C"/>
    <w:rsid w:val="00B5165D"/>
    <w:rsid w:val="00B570B2"/>
    <w:rsid w:val="00B62AFF"/>
    <w:rsid w:val="00B748D1"/>
    <w:rsid w:val="00B83D09"/>
    <w:rsid w:val="00B85317"/>
    <w:rsid w:val="00B93FF9"/>
    <w:rsid w:val="00B950A2"/>
    <w:rsid w:val="00B97441"/>
    <w:rsid w:val="00BA019E"/>
    <w:rsid w:val="00BB115B"/>
    <w:rsid w:val="00BC031D"/>
    <w:rsid w:val="00BC2E38"/>
    <w:rsid w:val="00BC3CA2"/>
    <w:rsid w:val="00BC3F5E"/>
    <w:rsid w:val="00BD2086"/>
    <w:rsid w:val="00BE16D2"/>
    <w:rsid w:val="00BE4F20"/>
    <w:rsid w:val="00C10160"/>
    <w:rsid w:val="00C25827"/>
    <w:rsid w:val="00C426B5"/>
    <w:rsid w:val="00C44E6E"/>
    <w:rsid w:val="00C467DE"/>
    <w:rsid w:val="00C473B6"/>
    <w:rsid w:val="00C52BE6"/>
    <w:rsid w:val="00C55A27"/>
    <w:rsid w:val="00C55CDD"/>
    <w:rsid w:val="00C62DC9"/>
    <w:rsid w:val="00C66F18"/>
    <w:rsid w:val="00C70B30"/>
    <w:rsid w:val="00C7107B"/>
    <w:rsid w:val="00C71580"/>
    <w:rsid w:val="00C7355C"/>
    <w:rsid w:val="00C7371B"/>
    <w:rsid w:val="00C741FC"/>
    <w:rsid w:val="00C75FB8"/>
    <w:rsid w:val="00C80614"/>
    <w:rsid w:val="00C872F1"/>
    <w:rsid w:val="00C94270"/>
    <w:rsid w:val="00C97379"/>
    <w:rsid w:val="00CB0FD8"/>
    <w:rsid w:val="00CB6990"/>
    <w:rsid w:val="00CD0591"/>
    <w:rsid w:val="00CF4E7B"/>
    <w:rsid w:val="00CF6700"/>
    <w:rsid w:val="00D132A6"/>
    <w:rsid w:val="00D42536"/>
    <w:rsid w:val="00D43EF8"/>
    <w:rsid w:val="00D45BE0"/>
    <w:rsid w:val="00D66C3E"/>
    <w:rsid w:val="00D767CF"/>
    <w:rsid w:val="00D77F29"/>
    <w:rsid w:val="00D81AE6"/>
    <w:rsid w:val="00D90DF8"/>
    <w:rsid w:val="00D94FA2"/>
    <w:rsid w:val="00D96E97"/>
    <w:rsid w:val="00DC0EC8"/>
    <w:rsid w:val="00DC7734"/>
    <w:rsid w:val="00DE78DA"/>
    <w:rsid w:val="00DE7CF4"/>
    <w:rsid w:val="00E1154D"/>
    <w:rsid w:val="00E30136"/>
    <w:rsid w:val="00E347A9"/>
    <w:rsid w:val="00E55791"/>
    <w:rsid w:val="00E61F5D"/>
    <w:rsid w:val="00E7402B"/>
    <w:rsid w:val="00E771AF"/>
    <w:rsid w:val="00E80263"/>
    <w:rsid w:val="00E8438B"/>
    <w:rsid w:val="00E90E4A"/>
    <w:rsid w:val="00E924CC"/>
    <w:rsid w:val="00E93D23"/>
    <w:rsid w:val="00E95192"/>
    <w:rsid w:val="00EA5446"/>
    <w:rsid w:val="00EA7AFE"/>
    <w:rsid w:val="00EC151A"/>
    <w:rsid w:val="00ED4D9C"/>
    <w:rsid w:val="00EE03F8"/>
    <w:rsid w:val="00EE52B0"/>
    <w:rsid w:val="00EF57EA"/>
    <w:rsid w:val="00F02880"/>
    <w:rsid w:val="00F20BDB"/>
    <w:rsid w:val="00F4236D"/>
    <w:rsid w:val="00F5343D"/>
    <w:rsid w:val="00F56EF2"/>
    <w:rsid w:val="00F807D6"/>
    <w:rsid w:val="00F80EED"/>
    <w:rsid w:val="00F82920"/>
    <w:rsid w:val="00F85AEC"/>
    <w:rsid w:val="00F941C8"/>
    <w:rsid w:val="00FA6F60"/>
    <w:rsid w:val="00FD7951"/>
    <w:rsid w:val="00FF1FF8"/>
    <w:rsid w:val="01014D31"/>
    <w:rsid w:val="023599F1"/>
    <w:rsid w:val="02BD018D"/>
    <w:rsid w:val="03D16A52"/>
    <w:rsid w:val="061BBEF9"/>
    <w:rsid w:val="061D9A4E"/>
    <w:rsid w:val="0B559B6C"/>
    <w:rsid w:val="157223A6"/>
    <w:rsid w:val="16AB9B46"/>
    <w:rsid w:val="17D6CB0D"/>
    <w:rsid w:val="199599D5"/>
    <w:rsid w:val="2C875AF5"/>
    <w:rsid w:val="32DFB83F"/>
    <w:rsid w:val="35927E1E"/>
    <w:rsid w:val="367905D0"/>
    <w:rsid w:val="37CF21B5"/>
    <w:rsid w:val="3D71C64F"/>
    <w:rsid w:val="4113AB09"/>
    <w:rsid w:val="46CE51F8"/>
    <w:rsid w:val="4A01B0FB"/>
    <w:rsid w:val="4DD905B4"/>
    <w:rsid w:val="54CFD76C"/>
    <w:rsid w:val="5AB788BC"/>
    <w:rsid w:val="5F667064"/>
    <w:rsid w:val="603AF4D3"/>
    <w:rsid w:val="620F7425"/>
    <w:rsid w:val="65522DF5"/>
    <w:rsid w:val="660228E9"/>
    <w:rsid w:val="683E50D4"/>
    <w:rsid w:val="76F2E749"/>
    <w:rsid w:val="788EB7AA"/>
    <w:rsid w:val="7F90D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Heading2"/>
    <w:next w:val="Normal"/>
    <w:link w:val="Heading1Char"/>
    <w:uiPriority w:val="9"/>
    <w:qFormat/>
    <w:rsid w:val="00905A0B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F20"/>
    <w:pPr>
      <w:keepNext/>
      <w:keepLines/>
      <w:spacing w:before="360"/>
      <w:outlineLvl w:val="1"/>
    </w:pPr>
    <w:rPr>
      <w:rFonts w:ascii="Cambria" w:eastAsia="Times New Roman" w:hAnsi="Cambria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880"/>
    <w:pPr>
      <w:keepNext/>
      <w:keepLines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05A0B"/>
    <w:rPr>
      <w:rFonts w:ascii="Cambria" w:eastAsia="Times New Roman" w:hAnsi="Cambria"/>
      <w:b/>
      <w:bCs/>
      <w:szCs w:val="26"/>
    </w:rPr>
  </w:style>
  <w:style w:type="character" w:customStyle="1" w:styleId="Heading2Char">
    <w:name w:val="Heading 2 Char"/>
    <w:link w:val="Heading2"/>
    <w:uiPriority w:val="9"/>
    <w:rsid w:val="00BE4F20"/>
    <w:rPr>
      <w:rFonts w:ascii="Cambria" w:eastAsia="Times New Roman" w:hAnsi="Cambria"/>
      <w:b/>
      <w:bCs/>
      <w:szCs w:val="26"/>
    </w:rPr>
  </w:style>
  <w:style w:type="character" w:customStyle="1" w:styleId="Heading3Char">
    <w:name w:val="Heading 3 Char"/>
    <w:link w:val="Heading3"/>
    <w:uiPriority w:val="9"/>
    <w:rsid w:val="00F02880"/>
    <w:rPr>
      <w:rFonts w:ascii="Cambria" w:eastAsia="Times New Roman" w:hAnsi="Cambria"/>
      <w:b/>
      <w:bCs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097C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F097C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2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410290"/>
    <w:pPr>
      <w:spacing w:before="60"/>
    </w:pPr>
    <w:rPr>
      <w:rFonts w:ascii="Cambria" w:eastAsia="Times New Roman" w:hAnsi="Cambria"/>
      <w:szCs w:val="24"/>
      <w:lang w:eastAsia="en-US"/>
    </w:rPr>
  </w:style>
  <w:style w:type="character" w:customStyle="1" w:styleId="BodyTextChar">
    <w:name w:val="Body Text Char"/>
    <w:link w:val="BodyText"/>
    <w:rsid w:val="00410290"/>
    <w:rPr>
      <w:rFonts w:ascii="Cambria" w:eastAsia="Times New Roman" w:hAnsi="Cambria"/>
      <w:szCs w:val="24"/>
      <w:lang w:eastAsia="en-US"/>
    </w:rPr>
  </w:style>
  <w:style w:type="paragraph" w:styleId="ListBullet">
    <w:name w:val="List Bullet"/>
    <w:basedOn w:val="BodyText"/>
    <w:link w:val="ListBulletChar"/>
    <w:uiPriority w:val="99"/>
    <w:qFormat/>
    <w:pPr>
      <w:numPr>
        <w:numId w:val="3"/>
      </w:numPr>
      <w:spacing w:after="60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99"/>
    <w:rPr>
      <w:rFonts w:ascii="Cambria" w:eastAsia="Times New Roman" w:hAnsi="Cambria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029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0290"/>
  </w:style>
  <w:style w:type="paragraph" w:styleId="ListParagraph">
    <w:name w:val="List Paragraph"/>
    <w:basedOn w:val="Normal"/>
    <w:uiPriority w:val="34"/>
    <w:qFormat/>
    <w:rsid w:val="0041029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styleId="NoSpacing">
    <w:name w:val="No Spacing"/>
    <w:uiPriority w:val="1"/>
    <w:qFormat/>
    <w:rsid w:val="00410290"/>
    <w:pPr>
      <w:overflowPunct w:val="0"/>
      <w:autoSpaceDE w:val="0"/>
      <w:autoSpaceDN w:val="0"/>
      <w:adjustRightInd w:val="0"/>
      <w:textAlignment w:val="baseline"/>
    </w:pPr>
    <w:rPr>
      <w:rFonts w:asciiTheme="majorHAnsi" w:eastAsia="Times New Roman" w:hAnsiTheme="majorHAnsi"/>
      <w:szCs w:val="20"/>
      <w:lang w:eastAsia="en-US"/>
    </w:rPr>
  </w:style>
  <w:style w:type="paragraph" w:customStyle="1" w:styleId="Footeraddress">
    <w:name w:val="Footer address"/>
    <w:basedOn w:val="Footer"/>
    <w:semiHidden/>
    <w:qFormat/>
    <w:rsid w:val="00410290"/>
    <w:pPr>
      <w:tabs>
        <w:tab w:val="clear" w:pos="4513"/>
        <w:tab w:val="clear" w:pos="9026"/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Cambria" w:eastAsia="Times New Roman" w:hAnsi="Cambria"/>
      <w:sz w:val="16"/>
      <w:szCs w:val="20"/>
      <w:lang w:eastAsia="en-US"/>
    </w:rPr>
  </w:style>
  <w:style w:type="paragraph" w:styleId="ListNumber">
    <w:name w:val="List Number"/>
    <w:basedOn w:val="Normal"/>
    <w:uiPriority w:val="99"/>
    <w:unhideWhenUsed/>
    <w:qFormat/>
    <w:rsid w:val="00BA019E"/>
    <w:pPr>
      <w:numPr>
        <w:numId w:val="4"/>
      </w:numPr>
      <w:spacing w:before="120"/>
    </w:pPr>
    <w:rPr>
      <w:rFonts w:ascii="Cambria" w:eastAsiaTheme="minorHAnsi" w:hAnsi="Cambria" w:cs="Calibri"/>
      <w:lang w:eastAsia="en-US"/>
    </w:rPr>
  </w:style>
  <w:style w:type="paragraph" w:styleId="ListNumber2">
    <w:name w:val="List Number 2"/>
    <w:basedOn w:val="Normal"/>
    <w:uiPriority w:val="99"/>
    <w:unhideWhenUsed/>
    <w:rsid w:val="00BA019E"/>
    <w:pPr>
      <w:numPr>
        <w:ilvl w:val="1"/>
        <w:numId w:val="4"/>
      </w:numPr>
      <w:spacing w:before="120" w:line="264" w:lineRule="auto"/>
      <w:ind w:left="0" w:firstLine="0"/>
    </w:pPr>
    <w:rPr>
      <w:rFonts w:ascii="Cambria" w:eastAsiaTheme="minorHAnsi" w:hAnsi="Cambria" w:cs="Calibri"/>
      <w:lang w:eastAsia="en-US"/>
    </w:rPr>
  </w:style>
  <w:style w:type="paragraph" w:styleId="ListNumber3">
    <w:name w:val="List Number 3"/>
    <w:basedOn w:val="Normal"/>
    <w:uiPriority w:val="99"/>
    <w:unhideWhenUsed/>
    <w:rsid w:val="00BA019E"/>
    <w:pPr>
      <w:numPr>
        <w:ilvl w:val="2"/>
        <w:numId w:val="4"/>
      </w:numPr>
      <w:spacing w:before="120" w:line="264" w:lineRule="auto"/>
    </w:pPr>
    <w:rPr>
      <w:rFonts w:ascii="Cambria" w:eastAsiaTheme="minorHAnsi" w:hAnsi="Cambria" w:cs="Calibri"/>
      <w:lang w:eastAsia="en-US"/>
    </w:rPr>
  </w:style>
  <w:style w:type="numbering" w:customStyle="1" w:styleId="ListNumbers">
    <w:name w:val="ListNumbers"/>
    <w:uiPriority w:val="99"/>
    <w:rsid w:val="00BA019E"/>
    <w:pPr>
      <w:numPr>
        <w:numId w:val="4"/>
      </w:numPr>
    </w:pPr>
  </w:style>
  <w:style w:type="paragraph" w:styleId="NormalWeb">
    <w:name w:val="Normal (Web)"/>
    <w:basedOn w:val="Normal"/>
    <w:uiPriority w:val="99"/>
    <w:semiHidden/>
    <w:unhideWhenUsed/>
    <w:rsid w:val="001369BC"/>
    <w:pPr>
      <w:spacing w:before="100" w:beforeAutospacing="1" w:after="100" w:afterAutospacing="1"/>
    </w:pPr>
    <w:rPr>
      <w:rFonts w:ascii="PMingLiU" w:eastAsia="PMingLiU" w:hAnsi="PMingLiU" w:cs="PMingLiU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C62D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5827"/>
  </w:style>
  <w:style w:type="numbering" w:customStyle="1" w:styleId="KeyPoints">
    <w:name w:val="Key Points"/>
    <w:basedOn w:val="NoList"/>
    <w:uiPriority w:val="99"/>
    <w:rsid w:val="0076071D"/>
    <w:pPr>
      <w:numPr>
        <w:numId w:val="7"/>
      </w:numPr>
    </w:pPr>
  </w:style>
  <w:style w:type="paragraph" w:customStyle="1" w:styleId="1NumberedPointsStyle">
    <w:name w:val="1. Numbered Points Style"/>
    <w:basedOn w:val="ListParagraph"/>
    <w:uiPriority w:val="99"/>
    <w:semiHidden/>
    <w:rsid w:val="0076071D"/>
    <w:pPr>
      <w:overflowPunct/>
      <w:autoSpaceDE/>
      <w:autoSpaceDN/>
      <w:adjustRightInd/>
      <w:spacing w:before="0"/>
      <w:ind w:left="0"/>
      <w:contextualSpacing w:val="0"/>
      <w:textAlignment w:val="auto"/>
    </w:pPr>
    <w:rPr>
      <w:rFonts w:ascii="Cambria" w:eastAsia="Calibri" w:hAnsi="Cambria"/>
      <w:szCs w:val="22"/>
    </w:rPr>
  </w:style>
  <w:style w:type="numbering" w:customStyle="1" w:styleId="BulletList">
    <w:name w:val="Bullet List"/>
    <w:uiPriority w:val="99"/>
    <w:rsid w:val="0076071D"/>
    <w:pPr>
      <w:numPr>
        <w:numId w:val="8"/>
      </w:numPr>
    </w:pPr>
  </w:style>
  <w:style w:type="paragraph" w:customStyle="1" w:styleId="1BulletStyleList">
    <w:name w:val="1. Bullet Style List"/>
    <w:basedOn w:val="Normal"/>
    <w:uiPriority w:val="99"/>
    <w:semiHidden/>
    <w:rsid w:val="0076071D"/>
    <w:pPr>
      <w:spacing w:before="0" w:after="0"/>
    </w:pPr>
    <w:rPr>
      <w:rFonts w:ascii="Cambria" w:eastAsia="Times New Roman" w:hAnsi="Cambria"/>
      <w:szCs w:val="20"/>
    </w:rPr>
  </w:style>
  <w:style w:type="paragraph" w:styleId="ListBullet2">
    <w:name w:val="List Bullet 2"/>
    <w:basedOn w:val="Normal"/>
    <w:autoRedefine/>
    <w:uiPriority w:val="99"/>
    <w:unhideWhenUsed/>
    <w:rsid w:val="0076071D"/>
    <w:pPr>
      <w:spacing w:before="0" w:after="200"/>
      <w:ind w:left="738" w:hanging="369"/>
    </w:pPr>
    <w:rPr>
      <w:rFonts w:ascii="Cambria" w:hAnsi="Cambria"/>
      <w:lang w:eastAsia="en-US"/>
    </w:rPr>
  </w:style>
  <w:style w:type="paragraph" w:styleId="ListBullet3">
    <w:name w:val="List Bullet 3"/>
    <w:basedOn w:val="Normal"/>
    <w:autoRedefine/>
    <w:uiPriority w:val="99"/>
    <w:unhideWhenUsed/>
    <w:rsid w:val="0076071D"/>
    <w:pPr>
      <w:spacing w:before="0" w:after="200"/>
      <w:ind w:left="1106" w:hanging="369"/>
    </w:pPr>
    <w:rPr>
      <w:rFonts w:ascii="Cambria" w:hAnsi="Cambria"/>
      <w:lang w:eastAsia="en-US"/>
    </w:rPr>
  </w:style>
  <w:style w:type="paragraph" w:styleId="ListBullet4">
    <w:name w:val="List Bullet 4"/>
    <w:basedOn w:val="Normal"/>
    <w:uiPriority w:val="99"/>
    <w:unhideWhenUsed/>
    <w:rsid w:val="0076071D"/>
    <w:pPr>
      <w:spacing w:before="0" w:after="0"/>
      <w:ind w:left="1474" w:hanging="368"/>
    </w:pPr>
    <w:rPr>
      <w:rFonts w:ascii="Cambria" w:hAnsi="Cambria"/>
      <w:lang w:eastAsia="en-US"/>
    </w:rPr>
  </w:style>
  <w:style w:type="paragraph" w:styleId="ListBullet5">
    <w:name w:val="List Bullet 5"/>
    <w:basedOn w:val="Normal"/>
    <w:uiPriority w:val="99"/>
    <w:unhideWhenUsed/>
    <w:rsid w:val="0076071D"/>
    <w:pPr>
      <w:spacing w:before="0" w:after="0"/>
      <w:ind w:left="1800" w:hanging="360"/>
    </w:pPr>
    <w:rPr>
      <w:rFonts w:ascii="Cambria" w:hAnsi="Cambria"/>
      <w:lang w:eastAsia="en-US"/>
    </w:rPr>
  </w:style>
  <w:style w:type="numbering" w:customStyle="1" w:styleId="Attach">
    <w:name w:val="Attach"/>
    <w:basedOn w:val="NoList"/>
    <w:uiPriority w:val="99"/>
    <w:rsid w:val="0076071D"/>
    <w:pPr>
      <w:numPr>
        <w:numId w:val="9"/>
      </w:numPr>
    </w:pPr>
  </w:style>
  <w:style w:type="paragraph" w:customStyle="1" w:styleId="Classification">
    <w:name w:val="Classification"/>
    <w:autoRedefine/>
    <w:uiPriority w:val="10"/>
    <w:qFormat/>
    <w:rsid w:val="0076071D"/>
    <w:pPr>
      <w:tabs>
        <w:tab w:val="center" w:pos="4536"/>
        <w:tab w:val="center" w:pos="4819"/>
        <w:tab w:val="right" w:pos="9356"/>
      </w:tabs>
      <w:jc w:val="center"/>
    </w:pPr>
    <w:rPr>
      <w:rFonts w:ascii="Arial" w:eastAsia="Times New Roman" w:hAnsi="Arial" w:cs="Arial"/>
      <w:color w:val="FF0000"/>
      <w:sz w:val="28"/>
      <w:szCs w:val="28"/>
    </w:rPr>
  </w:style>
  <w:style w:type="character" w:styleId="BookTitle">
    <w:name w:val="Book Title"/>
    <w:basedOn w:val="DefaultParagraphFont"/>
    <w:uiPriority w:val="33"/>
    <w:rsid w:val="0076071D"/>
    <w:rPr>
      <w:bCs/>
      <w:i/>
      <w:smallCaps/>
      <w:spacing w:val="5"/>
    </w:rPr>
  </w:style>
  <w:style w:type="paragraph" w:styleId="ListNumber4">
    <w:name w:val="List Number 4"/>
    <w:basedOn w:val="Normal"/>
    <w:uiPriority w:val="99"/>
    <w:rsid w:val="0076071D"/>
    <w:pPr>
      <w:spacing w:before="0" w:after="0"/>
      <w:ind w:left="1476" w:hanging="369"/>
    </w:pPr>
    <w:rPr>
      <w:rFonts w:ascii="Cambria" w:hAnsi="Cambria"/>
      <w:lang w:eastAsia="en-US"/>
    </w:rPr>
  </w:style>
  <w:style w:type="paragraph" w:styleId="ListNumber5">
    <w:name w:val="List Number 5"/>
    <w:basedOn w:val="Normal"/>
    <w:uiPriority w:val="99"/>
    <w:rsid w:val="0076071D"/>
    <w:pPr>
      <w:spacing w:before="0" w:after="0"/>
      <w:ind w:left="1845" w:hanging="369"/>
    </w:pPr>
    <w:rPr>
      <w:rFonts w:ascii="Cambria" w:hAnsi="Cambria"/>
      <w:lang w:eastAsia="en-US"/>
    </w:rPr>
  </w:style>
  <w:style w:type="paragraph" w:customStyle="1" w:styleId="Footerclassification">
    <w:name w:val="Footer classification"/>
    <w:basedOn w:val="Classification"/>
    <w:uiPriority w:val="10"/>
    <w:rsid w:val="0076071D"/>
    <w:pPr>
      <w:spacing w:before="240"/>
    </w:pPr>
  </w:style>
  <w:style w:type="paragraph" w:customStyle="1" w:styleId="Refnumber">
    <w:name w:val="Ref number"/>
    <w:basedOn w:val="Normal"/>
    <w:next w:val="Normal"/>
    <w:uiPriority w:val="14"/>
    <w:rsid w:val="0076071D"/>
    <w:pPr>
      <w:spacing w:before="0" w:after="0"/>
      <w:jc w:val="right"/>
    </w:pPr>
    <w:rPr>
      <w:rFonts w:ascii="Cambria" w:hAnsi="Cambria"/>
      <w:lang w:eastAsia="en-US"/>
    </w:rPr>
  </w:style>
  <w:style w:type="paragraph" w:customStyle="1" w:styleId="SingleLine">
    <w:name w:val="Single Line"/>
    <w:basedOn w:val="Normal"/>
    <w:rsid w:val="0076071D"/>
    <w:pPr>
      <w:spacing w:before="0" w:after="0"/>
    </w:pPr>
    <w:rPr>
      <w:rFonts w:eastAsia="Times New Roman"/>
    </w:rPr>
  </w:style>
  <w:style w:type="paragraph" w:customStyle="1" w:styleId="Agreed">
    <w:name w:val="Agreed"/>
    <w:basedOn w:val="Normal"/>
    <w:rsid w:val="0076071D"/>
    <w:pPr>
      <w:spacing w:before="0" w:after="0"/>
      <w:jc w:val="right"/>
    </w:pPr>
    <w:rPr>
      <w:rFonts w:ascii="Cambria" w:hAnsi="Cambria"/>
      <w:b/>
      <w:lang w:eastAsia="en-US"/>
    </w:rPr>
  </w:style>
  <w:style w:type="paragraph" w:customStyle="1" w:styleId="Tabletext">
    <w:name w:val="Table text"/>
    <w:basedOn w:val="Normal"/>
    <w:uiPriority w:val="9"/>
    <w:qFormat/>
    <w:rsid w:val="0076071D"/>
    <w:pPr>
      <w:spacing w:before="0" w:after="0"/>
    </w:pPr>
    <w:rPr>
      <w:rFonts w:ascii="Cambria" w:hAnsi="Cambria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76071D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607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76071D"/>
  </w:style>
  <w:style w:type="character" w:customStyle="1" w:styleId="eop">
    <w:name w:val="eop"/>
    <w:basedOn w:val="DefaultParagraphFont"/>
    <w:rsid w:val="0076071D"/>
  </w:style>
  <w:style w:type="character" w:customStyle="1" w:styleId="pagebreaktextspan">
    <w:name w:val="pagebreaktextspan"/>
    <w:basedOn w:val="DefaultParagraphFont"/>
    <w:rsid w:val="0076071D"/>
  </w:style>
  <w:style w:type="character" w:customStyle="1" w:styleId="unsupportedobjecttext">
    <w:name w:val="unsupportedobjecttext"/>
    <w:basedOn w:val="DefaultParagraphFont"/>
    <w:rsid w:val="00760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.singlewindow.cn/userserver/user/abroad/index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app.singlewindow.cn/cas/login?service=https%3A%2F%2Fapp.singlewindow.cn%2Fuserserver%2Fj_spring_cas_security_chec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pp.singlewindow.cn/userserver/user/userEtpsRegister/choseRgtWay?service=https%3A%2F%2Fswapp.singlewindow.cn%2Fdeskserver%2Fj_spring_cas_security_check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app.singlewindow.cn/cas/login?service=https%3A%2F%2Fapp.singlewindow.cn%2Fuserserver%2Fj_spring_cas_security_chec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1E0869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0869"/>
    <w:rsid w:val="001E48BE"/>
    <w:rsid w:val="002B18C7"/>
    <w:rsid w:val="00326D9D"/>
    <w:rsid w:val="00853E90"/>
    <w:rsid w:val="008C3644"/>
    <w:rsid w:val="00B24A43"/>
    <w:rsid w:val="00E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C13521109B5C4E813EED5B4CD35FE8" ma:contentTypeVersion="8" ma:contentTypeDescription="Create a new document." ma:contentTypeScope="" ma:versionID="33b4cb265f8635c5952879f74586cc85">
  <xsd:schema xmlns:xsd="http://www.w3.org/2001/XMLSchema" xmlns:xs="http://www.w3.org/2001/XMLSchema" xmlns:p="http://schemas.microsoft.com/office/2006/metadata/properties" xmlns:ns2="6183d753-4e0d-4b8c-8e8c-dbc502d82832" xmlns:ns3="0802b75a-89d5-408b-90bd-96b3a6bc3894" targetNamespace="http://schemas.microsoft.com/office/2006/metadata/properties" ma:root="true" ma:fieldsID="5168498634a9882807300e499ee7e57d" ns2:_="" ns3:_="">
    <xsd:import namespace="6183d753-4e0d-4b8c-8e8c-dbc502d82832"/>
    <xsd:import namespace="0802b75a-89d5-408b-90bd-96b3a6bc3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3d753-4e0d-4b8c-8e8c-dbc502d828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b75a-89d5-408b-90bd-96b3a6bc3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9B97-9148-4A17-9C62-218F0B8875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0E4FC-E43E-4350-B0BA-57885DE8D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3d753-4e0d-4b8c-8e8c-dbc502d82832"/>
    <ds:schemaRef ds:uri="0802b75a-89d5-408b-90bd-96b3a6bc3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8BF9F-5475-4F43-83BC-509332E3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2: Instructions for registration of businesses under Article 9 of GACC Decree 248 to fill online single window application form</vt:lpstr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2: Instructions for registration of businesses under Article 9 of GACC Decree 248 to fill online single window application form</dc:title>
  <dc:subject/>
  <dc:creator/>
  <cp:keywords/>
  <dc:description/>
  <cp:lastModifiedBy/>
  <cp:revision>1</cp:revision>
  <dcterms:created xsi:type="dcterms:W3CDTF">2021-10-08T05:32:00Z</dcterms:created>
  <dcterms:modified xsi:type="dcterms:W3CDTF">2021-10-08T05:32:00Z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0x010100B1C13521109B5C4E813EED5B4CD35FE8</vt:lpwstr>
  </property>
  <property fmtid="{D5CDD505-2E9C-101B-9397-08002B2CF9AE}" pid="3" name="_dlc_DocIdItemGuid">
    <vt:lpwstr>cc9c50eb-5bc3-4603-93aa-6637be6ebb3a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>740;#General functionality|bcf8de22-5ba7-46f9-b57a-76966ab34541</vt:lpwstr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859;#Industry advise notices|e59380e5-69eb-42ec-8cd4-56f109e57231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43d5ac2d-9d8d-42f3-875b-4c50232dc8ef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91180cba-c34a-4533-a0ea-0f959a3c4dfc,22;91180cba-c34a-4533-a0ea-0f959a3c4dfc,28;450bf9b8-b392-46cf-8172-1884c735799c,34;450bf9b8-b392-46cf-8172-1884c735799c,36;450bf9b8-b392-46cf-8172-1884c735799c,36;450bf9b8-b392-46cf-8172-1884c735799c,36;450bf9b8-b392-48e127d65-db70-4005-9b88-7c0728c64b8e,118;8e127d65-db70-4005-9b88-7c0728c64b8e,118;8e127d65-db70-4005-9b88-7c0728c64b8e,118;</vt:lpwstr>
  </property>
  <property fmtid="{D5CDD505-2E9C-101B-9397-08002B2CF9AE}" pid="15" name="Division">
    <vt:lpwstr>1151;#Plant and Live Animal Exports|628e55a5-e0e0-4278-90b3-fe613f05f08c</vt:lpwstr>
  </property>
  <property fmtid="{D5CDD505-2E9C-101B-9397-08002B2CF9AE}" pid="16" name="Section">
    <vt:lpwstr>846;#Authorised Officer Program|e975f904-4f58-450d-97ea-5fa5b07b4338</vt:lpwstr>
  </property>
  <property fmtid="{D5CDD505-2E9C-101B-9397-08002B2CF9AE}" pid="17" name="Branch">
    <vt:lpwstr>845;#Plant Export Operations|49af6338-80ee-4dde-8d87-ab0f74deea08</vt:lpwstr>
  </property>
  <property fmtid="{D5CDD505-2E9C-101B-9397-08002B2CF9AE}" pid="18" name="Dual FAS approval">
    <vt:bool>false</vt:bool>
  </property>
  <property fmtid="{D5CDD505-2E9C-101B-9397-08002B2CF9AE}" pid="19" name="By activity type">
    <vt:lpwstr/>
  </property>
  <property fmtid="{D5CDD505-2E9C-101B-9397-08002B2CF9AE}" pid="20" name="IML Document Owner">
    <vt:lpwstr>Plant Export Ops &gt; Authorised Officer Program</vt:lpwstr>
  </property>
  <property fmtid="{D5CDD505-2E9C-101B-9397-08002B2CF9AE}" pid="21" name="_DocHome">
    <vt:i4>-1855992667</vt:i4>
  </property>
</Properties>
</file>