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CD53" w14:textId="65750808" w:rsidR="00947FE7" w:rsidRDefault="00947FE7" w:rsidP="00947FE7">
      <w:pPr>
        <w:spacing w:after="60"/>
        <w:jc w:val="center"/>
        <w:rPr>
          <w:b/>
        </w:rPr>
      </w:pPr>
      <w:r>
        <w:rPr>
          <w:rFonts w:cs="Arial"/>
          <w:b/>
        </w:rPr>
        <w:t xml:space="preserve">Environmental Biosecurity Webinar </w:t>
      </w:r>
      <w:r w:rsidR="000F7B48">
        <w:rPr>
          <w:rFonts w:cs="Arial"/>
          <w:b/>
        </w:rPr>
        <w:t>to Department of Agriculture, Fisheries and Forestry</w:t>
      </w:r>
      <w:r w:rsidR="00600A3A">
        <w:rPr>
          <w:rFonts w:cs="Arial"/>
          <w:b/>
        </w:rPr>
        <w:t xml:space="preserve"> about </w:t>
      </w:r>
      <w:r w:rsidR="005935F8">
        <w:rPr>
          <w:rFonts w:cs="Arial"/>
          <w:b/>
        </w:rPr>
        <w:t>The Biosecurity</w:t>
      </w:r>
      <w:r w:rsidR="00CC71B1">
        <w:rPr>
          <w:rFonts w:cs="Arial"/>
          <w:b/>
        </w:rPr>
        <w:t xml:space="preserve"> Training </w:t>
      </w:r>
      <w:r w:rsidR="005935F8">
        <w:rPr>
          <w:rFonts w:cs="Arial"/>
          <w:b/>
        </w:rPr>
        <w:t>Centre</w:t>
      </w:r>
    </w:p>
    <w:p w14:paraId="2E5FB907" w14:textId="77777777" w:rsidR="00947FE7" w:rsidRDefault="00947FE7" w:rsidP="00947FE7">
      <w:pPr>
        <w:pStyle w:val="Title"/>
        <w:tabs>
          <w:tab w:val="right" w:pos="9475"/>
        </w:tabs>
        <w:spacing w:before="0"/>
        <w:jc w:val="left"/>
        <w:rPr>
          <w:rFonts w:ascii="Arial" w:hAnsi="Arial" w:cs="Arial"/>
          <w:b w:val="0"/>
          <w:sz w:val="24"/>
          <w:szCs w:val="24"/>
        </w:rPr>
      </w:pPr>
      <w:r>
        <w:rPr>
          <w:rFonts w:ascii="Arial" w:hAnsi="Arial" w:cs="Arial"/>
          <w:b w:val="0"/>
          <w:sz w:val="24"/>
          <w:szCs w:val="24"/>
        </w:rPr>
        <w:tab/>
        <w:t>Transcript</w:t>
      </w:r>
    </w:p>
    <w:p w14:paraId="294A0D26" w14:textId="77777777" w:rsidR="00947FE7" w:rsidRDefault="00947FE7" w:rsidP="00947FE7">
      <w:pPr>
        <w:spacing w:after="60"/>
        <w:rPr>
          <w:sz w:val="24"/>
          <w:szCs w:val="24"/>
        </w:rPr>
      </w:pPr>
    </w:p>
    <w:p w14:paraId="18E728D9" w14:textId="7A179F6D" w:rsidR="00947FE7" w:rsidRDefault="00947FE7" w:rsidP="00947FE7">
      <w:pPr>
        <w:spacing w:after="60"/>
        <w:rPr>
          <w:sz w:val="24"/>
          <w:szCs w:val="24"/>
        </w:rPr>
      </w:pPr>
      <w:r>
        <w:rPr>
          <w:sz w:val="24"/>
          <w:szCs w:val="24"/>
        </w:rPr>
        <w:t>Department of Agriculture, Fisheries and Forestry</w:t>
      </w:r>
    </w:p>
    <w:p w14:paraId="7716CF97" w14:textId="5E97D7A3" w:rsidR="00947FE7" w:rsidRDefault="005935F8" w:rsidP="00947FE7">
      <w:pPr>
        <w:pStyle w:val="Title"/>
        <w:spacing w:before="0"/>
        <w:jc w:val="left"/>
      </w:pPr>
      <w:r>
        <w:t>Biosecu</w:t>
      </w:r>
      <w:r w:rsidR="001168A0">
        <w:t>rity Training Centre</w:t>
      </w:r>
    </w:p>
    <w:p w14:paraId="4126CDFD" w14:textId="658AB03E" w:rsidR="00947FE7" w:rsidRDefault="00947FE7" w:rsidP="00947FE7">
      <w:pPr>
        <w:spacing w:after="60"/>
        <w:rPr>
          <w:sz w:val="24"/>
          <w:szCs w:val="24"/>
        </w:rPr>
      </w:pPr>
      <w:r>
        <w:rPr>
          <w:sz w:val="24"/>
          <w:szCs w:val="24"/>
        </w:rPr>
        <w:t xml:space="preserve">Presented in </w:t>
      </w:r>
      <w:r w:rsidR="001168A0">
        <w:rPr>
          <w:sz w:val="24"/>
          <w:szCs w:val="24"/>
        </w:rPr>
        <w:t>July</w:t>
      </w:r>
      <w:r>
        <w:rPr>
          <w:sz w:val="24"/>
          <w:szCs w:val="24"/>
        </w:rPr>
        <w:t xml:space="preserve"> 2023</w:t>
      </w:r>
    </w:p>
    <w:p w14:paraId="08B93FC0" w14:textId="77777777" w:rsidR="00947FE7" w:rsidRDefault="00947FE7" w:rsidP="00947FE7"/>
    <w:p w14:paraId="45CF5E40" w14:textId="77777777" w:rsidR="00947FE7" w:rsidRDefault="00947FE7" w:rsidP="00947FE7">
      <w:pPr>
        <w:spacing w:after="60"/>
        <w:rPr>
          <w:rFonts w:ascii="Arial Bold" w:hAnsi="Arial Bold"/>
          <w:b/>
          <w:smallCaps/>
          <w:noProof/>
          <w:sz w:val="24"/>
          <w:szCs w:val="24"/>
        </w:rPr>
      </w:pPr>
      <w:r>
        <w:rPr>
          <w:b/>
          <w:bCs/>
          <w:sz w:val="22"/>
          <w:szCs w:val="22"/>
        </w:rPr>
        <w:br/>
      </w:r>
      <w:r>
        <w:rPr>
          <w:rFonts w:ascii="Arial Bold" w:hAnsi="Arial Bold"/>
          <w:b/>
          <w:smallCaps/>
          <w:noProof/>
          <w:sz w:val="24"/>
          <w:szCs w:val="24"/>
        </w:rPr>
        <w:t>Presented by:</w:t>
      </w:r>
    </w:p>
    <w:p w14:paraId="3F5F8B40" w14:textId="77777777" w:rsidR="00947FE7" w:rsidRDefault="00947FE7" w:rsidP="00947FE7">
      <w:pPr>
        <w:spacing w:after="60"/>
        <w:rPr>
          <w:rFonts w:ascii="Arial Bold" w:hAnsi="Arial Bold"/>
          <w:b/>
          <w:smallCaps/>
          <w:noProof/>
          <w:sz w:val="22"/>
          <w:szCs w:val="22"/>
        </w:rPr>
      </w:pPr>
    </w:p>
    <w:p w14:paraId="5B217927" w14:textId="2CF9D7A5" w:rsidR="00947FE7" w:rsidRDefault="001168A0" w:rsidP="00947FE7">
      <w:pPr>
        <w:spacing w:after="60"/>
        <w:rPr>
          <w:b/>
          <w:sz w:val="22"/>
          <w:szCs w:val="22"/>
        </w:rPr>
      </w:pPr>
      <w:r>
        <w:rPr>
          <w:b/>
          <w:sz w:val="22"/>
          <w:szCs w:val="22"/>
        </w:rPr>
        <w:t>Anthony Howden</w:t>
      </w:r>
    </w:p>
    <w:p w14:paraId="0CD11913" w14:textId="16E0EE01" w:rsidR="00EA111B" w:rsidRPr="00EA111B" w:rsidRDefault="00EA111B" w:rsidP="00947FE7">
      <w:pPr>
        <w:spacing w:after="60"/>
        <w:rPr>
          <w:bCs/>
          <w:sz w:val="22"/>
          <w:szCs w:val="22"/>
        </w:rPr>
      </w:pPr>
      <w:r w:rsidRPr="00EA111B">
        <w:rPr>
          <w:bCs/>
          <w:sz w:val="22"/>
          <w:szCs w:val="22"/>
        </w:rPr>
        <w:t>BTC Director (DAFF)</w:t>
      </w:r>
    </w:p>
    <w:p w14:paraId="718983D1" w14:textId="77777777" w:rsidR="00EA111B" w:rsidRDefault="00EA111B" w:rsidP="00947FE7">
      <w:pPr>
        <w:spacing w:after="60"/>
        <w:rPr>
          <w:b/>
          <w:sz w:val="22"/>
          <w:szCs w:val="22"/>
        </w:rPr>
      </w:pPr>
    </w:p>
    <w:p w14:paraId="71BF3A15" w14:textId="6CE6E2FB" w:rsidR="00EA111B" w:rsidRDefault="00EA111B" w:rsidP="00947FE7">
      <w:pPr>
        <w:spacing w:after="60"/>
        <w:rPr>
          <w:b/>
          <w:sz w:val="22"/>
          <w:szCs w:val="22"/>
        </w:rPr>
      </w:pPr>
      <w:r>
        <w:rPr>
          <w:b/>
          <w:sz w:val="22"/>
          <w:szCs w:val="22"/>
        </w:rPr>
        <w:t>David Mackay</w:t>
      </w:r>
    </w:p>
    <w:p w14:paraId="11368203" w14:textId="7BE70910" w:rsidR="00EA111B" w:rsidRPr="00EA111B" w:rsidRDefault="00EA111B" w:rsidP="00947FE7">
      <w:pPr>
        <w:spacing w:after="60"/>
        <w:rPr>
          <w:bCs/>
          <w:sz w:val="22"/>
          <w:szCs w:val="22"/>
        </w:rPr>
      </w:pPr>
      <w:r w:rsidRPr="00EA111B">
        <w:rPr>
          <w:bCs/>
          <w:sz w:val="22"/>
          <w:szCs w:val="22"/>
        </w:rPr>
        <w:t>BTC Academic Director (CSU)</w:t>
      </w:r>
    </w:p>
    <w:p w14:paraId="374D5DD5" w14:textId="77777777" w:rsidR="00947FE7" w:rsidRDefault="00947FE7" w:rsidP="00947FE7">
      <w:pPr>
        <w:spacing w:after="60"/>
        <w:rPr>
          <w:rStyle w:val="MainTitle"/>
          <w:rFonts w:cs="Times New Roman"/>
          <w:b w:val="0"/>
          <w:sz w:val="22"/>
        </w:rPr>
      </w:pPr>
    </w:p>
    <w:p w14:paraId="2E158FDE" w14:textId="77777777" w:rsidR="00947FE7" w:rsidRDefault="00FD1984" w:rsidP="00947FE7">
      <w:pPr>
        <w:jc w:val="center"/>
      </w:pPr>
      <w:r>
        <w:pict w14:anchorId="1DD57B45">
          <v:rect id="_x0000_i1025" style="width:468pt;height:1.5pt" o:hralign="center" o:hrstd="t" o:hr="t" fillcolor="#a0a0a0" stroked="f"/>
        </w:pict>
      </w:r>
    </w:p>
    <w:p w14:paraId="0C3D092D" w14:textId="77777777" w:rsidR="00947FE7" w:rsidRDefault="00947FE7" w:rsidP="00947FE7"/>
    <w:p w14:paraId="1C95A871" w14:textId="7D95F1D7" w:rsidR="00947FE7" w:rsidRPr="00343C5A" w:rsidRDefault="00947FE7" w:rsidP="00343C5A">
      <w:pPr>
        <w:spacing w:after="60"/>
        <w:rPr>
          <w:i/>
          <w:iCs/>
          <w:sz w:val="22"/>
          <w:szCs w:val="22"/>
        </w:rPr>
      </w:pPr>
      <w:r w:rsidRPr="00343C5A">
        <w:rPr>
          <w:rFonts w:cs="Arial"/>
          <w:color w:val="000000" w:themeColor="text1"/>
          <w:sz w:val="22"/>
          <w:szCs w:val="22"/>
        </w:rPr>
        <w:t>[</w:t>
      </w:r>
      <w:r w:rsidRPr="00343C5A">
        <w:rPr>
          <w:rFonts w:cs="Arial"/>
          <w:i/>
          <w:color w:val="000000" w:themeColor="text1"/>
          <w:sz w:val="22"/>
          <w:szCs w:val="22"/>
        </w:rPr>
        <w:t xml:space="preserve">Opening visual of slide with text saying </w:t>
      </w:r>
      <w:r w:rsidR="00170306">
        <w:rPr>
          <w:rFonts w:cs="Arial"/>
          <w:i/>
          <w:color w:val="000000" w:themeColor="text1"/>
          <w:sz w:val="22"/>
          <w:szCs w:val="22"/>
        </w:rPr>
        <w:t>Biosecurity Training Centre</w:t>
      </w:r>
      <w:r w:rsidR="00A0747D">
        <w:rPr>
          <w:rFonts w:cs="Arial"/>
          <w:i/>
          <w:color w:val="000000" w:themeColor="text1"/>
          <w:sz w:val="22"/>
          <w:szCs w:val="22"/>
        </w:rPr>
        <w:t xml:space="preserve"> with photos</w:t>
      </w:r>
      <w:r w:rsidRPr="00343C5A">
        <w:rPr>
          <w:rFonts w:cs="Arial"/>
          <w:i/>
          <w:color w:val="000000" w:themeColor="text1"/>
          <w:sz w:val="22"/>
          <w:szCs w:val="22"/>
        </w:rPr>
        <w:t>)’</w:t>
      </w:r>
      <w:r w:rsidRPr="00343C5A">
        <w:rPr>
          <w:rFonts w:cs="Arial"/>
          <w:sz w:val="22"/>
          <w:szCs w:val="22"/>
        </w:rPr>
        <w:t xml:space="preserve"> </w:t>
      </w:r>
      <w:r w:rsidR="00343C5A" w:rsidRPr="00343C5A">
        <w:rPr>
          <w:i/>
          <w:iCs/>
          <w:sz w:val="22"/>
          <w:szCs w:val="22"/>
        </w:rPr>
        <w:t xml:space="preserve">Department of Agriculture, Fisheries and </w:t>
      </w:r>
      <w:r w:rsidR="00374470" w:rsidRPr="00343C5A">
        <w:rPr>
          <w:i/>
          <w:iCs/>
          <w:sz w:val="22"/>
          <w:szCs w:val="22"/>
        </w:rPr>
        <w:t>Forestry</w:t>
      </w:r>
      <w:r w:rsidR="00FD1984" w:rsidRPr="00343C5A">
        <w:rPr>
          <w:rFonts w:cs="Arial"/>
          <w:i/>
          <w:iCs/>
          <w:sz w:val="22"/>
          <w:szCs w:val="22"/>
        </w:rPr>
        <w:t>’</w:t>
      </w:r>
      <w:r w:rsidR="00FD1984">
        <w:rPr>
          <w:rFonts w:cs="Arial"/>
          <w:i/>
          <w:color w:val="000000" w:themeColor="text1"/>
          <w:sz w:val="22"/>
          <w:szCs w:val="22"/>
        </w:rPr>
        <w:t xml:space="preserve"> ‘</w:t>
      </w:r>
      <w:r w:rsidR="004944FB">
        <w:rPr>
          <w:rFonts w:cs="Arial"/>
          <w:i/>
          <w:color w:val="000000" w:themeColor="text1"/>
          <w:sz w:val="22"/>
          <w:szCs w:val="22"/>
        </w:rPr>
        <w:t xml:space="preserve">, </w:t>
      </w:r>
      <w:r w:rsidR="00A0747D">
        <w:rPr>
          <w:rFonts w:cs="Arial"/>
          <w:i/>
          <w:color w:val="000000" w:themeColor="text1"/>
          <w:sz w:val="22"/>
          <w:szCs w:val="22"/>
        </w:rPr>
        <w:t>Biosecurity Training Centre</w:t>
      </w:r>
      <w:r w:rsidRPr="00343C5A">
        <w:rPr>
          <w:rFonts w:cs="Arial"/>
          <w:i/>
          <w:color w:val="000000" w:themeColor="text1"/>
          <w:sz w:val="22"/>
          <w:szCs w:val="22"/>
        </w:rPr>
        <w:t xml:space="preserve">, ‘, ‘Webinar </w:t>
      </w:r>
      <w:r w:rsidR="00A0747D">
        <w:rPr>
          <w:rFonts w:cs="Arial"/>
          <w:i/>
          <w:color w:val="000000" w:themeColor="text1"/>
          <w:sz w:val="22"/>
          <w:szCs w:val="22"/>
        </w:rPr>
        <w:t>3</w:t>
      </w:r>
      <w:r w:rsidRPr="00343C5A">
        <w:rPr>
          <w:rFonts w:cs="Arial"/>
          <w:i/>
          <w:color w:val="000000" w:themeColor="text1"/>
          <w:sz w:val="22"/>
          <w:szCs w:val="22"/>
        </w:rPr>
        <w:t xml:space="preserve"> – Overview’, </w:t>
      </w:r>
      <w:r w:rsidR="00343C5A">
        <w:rPr>
          <w:rFonts w:cs="Arial"/>
          <w:i/>
          <w:color w:val="000000" w:themeColor="text1"/>
          <w:sz w:val="22"/>
          <w:szCs w:val="22"/>
        </w:rPr>
        <w:t>September</w:t>
      </w:r>
      <w:r w:rsidRPr="00343C5A">
        <w:rPr>
          <w:rFonts w:cs="Arial"/>
          <w:i/>
          <w:color w:val="000000" w:themeColor="text1"/>
          <w:sz w:val="22"/>
          <w:szCs w:val="22"/>
        </w:rPr>
        <w:t xml:space="preserve"> 2023</w:t>
      </w:r>
      <w:r w:rsidRPr="00343C5A">
        <w:rPr>
          <w:rFonts w:cs="Arial"/>
          <w:color w:val="000000" w:themeColor="text1"/>
          <w:sz w:val="22"/>
          <w:szCs w:val="22"/>
        </w:rPr>
        <w:t>]</w:t>
      </w:r>
    </w:p>
    <w:p w14:paraId="346BA728" w14:textId="77777777" w:rsidR="00947FE7" w:rsidRPr="00600A3A" w:rsidRDefault="00947FE7" w:rsidP="00947FE7">
      <w:pPr>
        <w:keepNext/>
        <w:spacing w:after="240" w:line="360" w:lineRule="auto"/>
        <w:rPr>
          <w:bCs/>
          <w:sz w:val="22"/>
          <w:szCs w:val="22"/>
        </w:rPr>
      </w:pPr>
    </w:p>
    <w:p w14:paraId="1CC4E02A" w14:textId="77777777" w:rsidR="00A74D16" w:rsidRDefault="00A74D16" w:rsidP="00E72C5D">
      <w:pPr>
        <w:spacing w:after="240" w:line="360" w:lineRule="auto"/>
        <w:rPr>
          <w:bCs/>
          <w:sz w:val="22"/>
          <w:szCs w:val="22"/>
        </w:rPr>
      </w:pPr>
      <w:r>
        <w:rPr>
          <w:b/>
          <w:sz w:val="22"/>
          <w:szCs w:val="22"/>
        </w:rPr>
        <w:t>Anthony</w:t>
      </w:r>
      <w:r w:rsidRPr="00A74D16">
        <w:rPr>
          <w:b/>
          <w:sz w:val="22"/>
          <w:szCs w:val="22"/>
        </w:rPr>
        <w:t>:</w:t>
      </w:r>
    </w:p>
    <w:p w14:paraId="1EC0BADF" w14:textId="75C89CB2" w:rsidR="00E72C5D" w:rsidRPr="00C953CD" w:rsidRDefault="00FD1984" w:rsidP="00E72C5D">
      <w:pPr>
        <w:spacing w:after="240" w:line="360" w:lineRule="auto"/>
        <w:rPr>
          <w:bCs/>
          <w:sz w:val="22"/>
          <w:szCs w:val="22"/>
        </w:rPr>
      </w:pPr>
      <w:r>
        <w:rPr>
          <w:bCs/>
          <w:sz w:val="22"/>
          <w:szCs w:val="22"/>
        </w:rPr>
        <w:t>S</w:t>
      </w:r>
      <w:r w:rsidRPr="00C953CD">
        <w:rPr>
          <w:bCs/>
          <w:sz w:val="22"/>
          <w:szCs w:val="22"/>
        </w:rPr>
        <w:t>o,</w:t>
      </w:r>
      <w:r w:rsidR="00E72C5D" w:rsidRPr="00C953CD">
        <w:rPr>
          <w:bCs/>
          <w:sz w:val="22"/>
          <w:szCs w:val="22"/>
        </w:rPr>
        <w:t xml:space="preserve"> you will hear from myself for the first four slides of this presentation and then I'll hand over to David.</w:t>
      </w:r>
    </w:p>
    <w:p w14:paraId="1AC2BA8B" w14:textId="5B28C91F" w:rsidR="00E72C5D" w:rsidRPr="00C953CD" w:rsidRDefault="00E72C5D" w:rsidP="00E72C5D">
      <w:pPr>
        <w:spacing w:after="240" w:line="360" w:lineRule="auto"/>
        <w:rPr>
          <w:bCs/>
          <w:sz w:val="22"/>
          <w:szCs w:val="22"/>
        </w:rPr>
      </w:pPr>
      <w:r w:rsidRPr="00C953CD">
        <w:rPr>
          <w:bCs/>
          <w:sz w:val="22"/>
          <w:szCs w:val="22"/>
        </w:rPr>
        <w:t>So as Ja</w:t>
      </w:r>
      <w:r w:rsidR="00CB09C9">
        <w:rPr>
          <w:bCs/>
          <w:sz w:val="22"/>
          <w:szCs w:val="22"/>
        </w:rPr>
        <w:t>mi</w:t>
      </w:r>
      <w:r w:rsidRPr="00C953CD">
        <w:rPr>
          <w:bCs/>
          <w:sz w:val="22"/>
          <w:szCs w:val="22"/>
        </w:rPr>
        <w:t>e alluded to in his introduction</w:t>
      </w:r>
      <w:r w:rsidR="00F27AE9" w:rsidRPr="00C953CD">
        <w:rPr>
          <w:bCs/>
          <w:sz w:val="22"/>
          <w:szCs w:val="22"/>
        </w:rPr>
        <w:t xml:space="preserve">, I’m </w:t>
      </w:r>
      <w:r w:rsidR="00CB09C9">
        <w:rPr>
          <w:bCs/>
          <w:sz w:val="22"/>
          <w:szCs w:val="22"/>
        </w:rPr>
        <w:t xml:space="preserve">the </w:t>
      </w:r>
      <w:r w:rsidRPr="00C953CD">
        <w:rPr>
          <w:bCs/>
          <w:sz w:val="22"/>
          <w:szCs w:val="22"/>
        </w:rPr>
        <w:t>Biosecurity Training Cent</w:t>
      </w:r>
      <w:r w:rsidR="00CB09C9">
        <w:rPr>
          <w:bCs/>
          <w:sz w:val="22"/>
          <w:szCs w:val="22"/>
        </w:rPr>
        <w:t>re</w:t>
      </w:r>
      <w:r w:rsidR="00F27AE9" w:rsidRPr="00C953CD">
        <w:rPr>
          <w:bCs/>
          <w:sz w:val="22"/>
          <w:szCs w:val="22"/>
        </w:rPr>
        <w:t xml:space="preserve"> Director </w:t>
      </w:r>
      <w:r w:rsidRPr="00C953CD">
        <w:rPr>
          <w:bCs/>
          <w:sz w:val="22"/>
          <w:szCs w:val="22"/>
        </w:rPr>
        <w:t>as the senior Representative of the Department of Agriculture, Fisheries and Forestry, David Mackay is the academic Director of the BTC and Senior Representative of Charles Sturt University</w:t>
      </w:r>
      <w:r w:rsidR="00CB09C9">
        <w:rPr>
          <w:bCs/>
          <w:sz w:val="22"/>
          <w:szCs w:val="22"/>
        </w:rPr>
        <w:t xml:space="preserve"> w</w:t>
      </w:r>
      <w:r w:rsidRPr="00C953CD">
        <w:rPr>
          <w:bCs/>
          <w:sz w:val="22"/>
          <w:szCs w:val="22"/>
        </w:rPr>
        <w:t xml:space="preserve">ithin this strategic partnership. And I am happy to note that David and I get on very well. So </w:t>
      </w:r>
      <w:r w:rsidR="00CB09C9">
        <w:rPr>
          <w:bCs/>
          <w:sz w:val="22"/>
          <w:szCs w:val="22"/>
        </w:rPr>
        <w:t>that</w:t>
      </w:r>
      <w:r w:rsidRPr="00C953CD">
        <w:rPr>
          <w:bCs/>
          <w:sz w:val="22"/>
          <w:szCs w:val="22"/>
        </w:rPr>
        <w:t xml:space="preserve"> makes both of our lives collectively much easier.</w:t>
      </w:r>
    </w:p>
    <w:p w14:paraId="78CBD0E4" w14:textId="44134A01" w:rsidR="00E72C5D" w:rsidRPr="00C953CD" w:rsidRDefault="00E72C5D" w:rsidP="00E72C5D">
      <w:pPr>
        <w:spacing w:after="240" w:line="360" w:lineRule="auto"/>
        <w:rPr>
          <w:bCs/>
          <w:sz w:val="22"/>
          <w:szCs w:val="22"/>
        </w:rPr>
      </w:pPr>
      <w:r w:rsidRPr="00C953CD">
        <w:rPr>
          <w:bCs/>
          <w:sz w:val="22"/>
          <w:szCs w:val="22"/>
        </w:rPr>
        <w:t xml:space="preserve">All right, so the Biosecurity </w:t>
      </w:r>
      <w:r w:rsidR="00CB09C9">
        <w:rPr>
          <w:bCs/>
          <w:sz w:val="22"/>
          <w:szCs w:val="22"/>
        </w:rPr>
        <w:t>T</w:t>
      </w:r>
      <w:r w:rsidRPr="00C953CD">
        <w:rPr>
          <w:bCs/>
          <w:sz w:val="22"/>
          <w:szCs w:val="22"/>
        </w:rPr>
        <w:t xml:space="preserve">raining </w:t>
      </w:r>
      <w:r w:rsidR="00CB09C9">
        <w:rPr>
          <w:bCs/>
          <w:sz w:val="22"/>
          <w:szCs w:val="22"/>
        </w:rPr>
        <w:t>C</w:t>
      </w:r>
      <w:r w:rsidRPr="00C953CD">
        <w:rPr>
          <w:bCs/>
          <w:sz w:val="22"/>
          <w:szCs w:val="22"/>
        </w:rPr>
        <w:t>ent</w:t>
      </w:r>
      <w:r w:rsidR="00CB09C9">
        <w:rPr>
          <w:bCs/>
          <w:sz w:val="22"/>
          <w:szCs w:val="22"/>
        </w:rPr>
        <w:t>re</w:t>
      </w:r>
      <w:r w:rsidRPr="00C953CD">
        <w:rPr>
          <w:bCs/>
          <w:sz w:val="22"/>
          <w:szCs w:val="22"/>
        </w:rPr>
        <w:t xml:space="preserve"> or the BTC, because obviously working within the department we love acronyms. </w:t>
      </w:r>
      <w:r w:rsidR="00CB09C9" w:rsidRPr="00C953CD">
        <w:rPr>
          <w:bCs/>
          <w:sz w:val="22"/>
          <w:szCs w:val="22"/>
        </w:rPr>
        <w:t>So,</w:t>
      </w:r>
      <w:r w:rsidRPr="00C953CD">
        <w:rPr>
          <w:bCs/>
          <w:sz w:val="22"/>
          <w:szCs w:val="22"/>
        </w:rPr>
        <w:t xml:space="preserve"> what do we mean when we say </w:t>
      </w:r>
      <w:r w:rsidR="00EF03A4" w:rsidRPr="00C953CD">
        <w:rPr>
          <w:bCs/>
          <w:sz w:val="22"/>
          <w:szCs w:val="22"/>
        </w:rPr>
        <w:t>BTC</w:t>
      </w:r>
      <w:r w:rsidRPr="00C953CD">
        <w:rPr>
          <w:bCs/>
          <w:sz w:val="22"/>
          <w:szCs w:val="22"/>
        </w:rPr>
        <w:t xml:space="preserve"> or </w:t>
      </w:r>
      <w:r w:rsidR="00CB09C9">
        <w:rPr>
          <w:bCs/>
          <w:sz w:val="22"/>
          <w:szCs w:val="22"/>
        </w:rPr>
        <w:t>B</w:t>
      </w:r>
      <w:r w:rsidRPr="00C953CD">
        <w:rPr>
          <w:bCs/>
          <w:sz w:val="22"/>
          <w:szCs w:val="22"/>
        </w:rPr>
        <w:t xml:space="preserve">iosecurity </w:t>
      </w:r>
      <w:r w:rsidR="00CB09C9">
        <w:rPr>
          <w:bCs/>
          <w:sz w:val="22"/>
          <w:szCs w:val="22"/>
        </w:rPr>
        <w:t>T</w:t>
      </w:r>
      <w:r w:rsidRPr="00C953CD">
        <w:rPr>
          <w:bCs/>
          <w:sz w:val="22"/>
          <w:szCs w:val="22"/>
        </w:rPr>
        <w:t xml:space="preserve">raining </w:t>
      </w:r>
      <w:r w:rsidR="00CB09C9">
        <w:rPr>
          <w:bCs/>
          <w:sz w:val="22"/>
          <w:szCs w:val="22"/>
        </w:rPr>
        <w:t>C</w:t>
      </w:r>
      <w:r w:rsidRPr="00C953CD">
        <w:rPr>
          <w:bCs/>
          <w:sz w:val="22"/>
          <w:szCs w:val="22"/>
        </w:rPr>
        <w:t>ent</w:t>
      </w:r>
      <w:r w:rsidR="00CB09C9">
        <w:rPr>
          <w:bCs/>
          <w:sz w:val="22"/>
          <w:szCs w:val="22"/>
        </w:rPr>
        <w:t>re</w:t>
      </w:r>
      <w:r w:rsidRPr="00C953CD">
        <w:rPr>
          <w:bCs/>
          <w:sz w:val="22"/>
          <w:szCs w:val="22"/>
        </w:rPr>
        <w:t xml:space="preserve">? </w:t>
      </w:r>
      <w:r w:rsidR="00FD1984" w:rsidRPr="00C953CD">
        <w:rPr>
          <w:bCs/>
          <w:sz w:val="22"/>
          <w:szCs w:val="22"/>
        </w:rPr>
        <w:t>So,</w:t>
      </w:r>
      <w:r w:rsidRPr="00C953CD">
        <w:rPr>
          <w:bCs/>
          <w:sz w:val="22"/>
          <w:szCs w:val="22"/>
        </w:rPr>
        <w:t xml:space="preserve"> the BTC is a strategic partnership between the Department </w:t>
      </w:r>
      <w:r w:rsidR="00CB09C9">
        <w:rPr>
          <w:bCs/>
          <w:sz w:val="22"/>
          <w:szCs w:val="22"/>
        </w:rPr>
        <w:t>and</w:t>
      </w:r>
      <w:r w:rsidRPr="00C953CD">
        <w:rPr>
          <w:bCs/>
          <w:sz w:val="22"/>
          <w:szCs w:val="22"/>
        </w:rPr>
        <w:t xml:space="preserve"> Charles Sturt University or CSU, just to continue the acronym theme. And we've built the capabilities within the BTC to support us in uplifting the capability and our people, stakeholders and industry partners that form the biosecurity system that we're talking about today.</w:t>
      </w:r>
    </w:p>
    <w:p w14:paraId="079BD10C" w14:textId="1DA63B89" w:rsidR="00E72C5D" w:rsidRPr="00C953CD" w:rsidRDefault="00CB09C9" w:rsidP="00E72C5D">
      <w:pPr>
        <w:spacing w:after="240" w:line="360" w:lineRule="auto"/>
        <w:rPr>
          <w:bCs/>
          <w:sz w:val="22"/>
          <w:szCs w:val="22"/>
        </w:rPr>
      </w:pPr>
      <w:r w:rsidRPr="00C953CD">
        <w:rPr>
          <w:bCs/>
          <w:sz w:val="22"/>
          <w:szCs w:val="22"/>
        </w:rPr>
        <w:lastRenderedPageBreak/>
        <w:t>So,</w:t>
      </w:r>
      <w:r w:rsidR="00E72C5D" w:rsidRPr="00C953CD">
        <w:rPr>
          <w:bCs/>
          <w:sz w:val="22"/>
          <w:szCs w:val="22"/>
        </w:rPr>
        <w:t xml:space="preserve"> we deliver face to face programs at the CSU campus hosted in Wagga Wagga. We deliver them virtually via </w:t>
      </w:r>
      <w:r w:rsidR="00CB325B" w:rsidRPr="00C953CD">
        <w:rPr>
          <w:bCs/>
          <w:sz w:val="22"/>
          <w:szCs w:val="22"/>
        </w:rPr>
        <w:t>MS</w:t>
      </w:r>
      <w:r w:rsidR="00E72C5D" w:rsidRPr="00C953CD">
        <w:rPr>
          <w:bCs/>
          <w:sz w:val="22"/>
          <w:szCs w:val="22"/>
        </w:rPr>
        <w:t xml:space="preserve"> teams and other technology. We even fly academics and specialists to regional locations to deliver training and it's all dependent on the demand of our audience, the assessment of need within the people that we're training and where it is that we see the best fit and benefit for us to operate in a certain way.</w:t>
      </w:r>
    </w:p>
    <w:p w14:paraId="44CEBD83" w14:textId="7BE1C384"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working in government and for government is about people and through delivery of our programs, we achieve key outcomes associated with biosecurity. 2030 the National Biosecurity Strategy and the APS, broader capability Uplift agenda. And we've seen significant success in people that have attended our programs over the course of the last 12 months, which we'll talk about a bit further on in the presentation.</w:t>
      </w:r>
    </w:p>
    <w:p w14:paraId="668A3619" w14:textId="6B043D4C" w:rsidR="00E72C5D" w:rsidRPr="00C953CD" w:rsidRDefault="00CB09C9" w:rsidP="00E72C5D">
      <w:pPr>
        <w:spacing w:after="240" w:line="360" w:lineRule="auto"/>
        <w:rPr>
          <w:bCs/>
          <w:sz w:val="22"/>
          <w:szCs w:val="22"/>
        </w:rPr>
      </w:pPr>
      <w:r w:rsidRPr="00C953CD">
        <w:rPr>
          <w:bCs/>
          <w:sz w:val="22"/>
          <w:szCs w:val="22"/>
        </w:rPr>
        <w:t>So,</w:t>
      </w:r>
      <w:r w:rsidR="00E72C5D" w:rsidRPr="00C953CD">
        <w:rPr>
          <w:bCs/>
          <w:sz w:val="22"/>
          <w:szCs w:val="22"/>
        </w:rPr>
        <w:t xml:space="preserve"> as I said before, our focus is within and indeed outside of the Department. </w:t>
      </w:r>
      <w:r w:rsidRPr="00C953CD">
        <w:rPr>
          <w:bCs/>
          <w:sz w:val="22"/>
          <w:szCs w:val="22"/>
        </w:rPr>
        <w:t>So,</w:t>
      </w:r>
      <w:r w:rsidR="00E72C5D" w:rsidRPr="00C953CD">
        <w:rPr>
          <w:bCs/>
          <w:sz w:val="22"/>
          <w:szCs w:val="22"/>
        </w:rPr>
        <w:t xml:space="preserve"> </w:t>
      </w:r>
      <w:r>
        <w:rPr>
          <w:bCs/>
          <w:sz w:val="22"/>
          <w:szCs w:val="22"/>
        </w:rPr>
        <w:t>our</w:t>
      </w:r>
      <w:r w:rsidR="00E72C5D" w:rsidRPr="00C953CD">
        <w:rPr>
          <w:bCs/>
          <w:sz w:val="22"/>
          <w:szCs w:val="22"/>
        </w:rPr>
        <w:t xml:space="preserve"> purpose is well </w:t>
      </w:r>
      <w:r w:rsidR="00FD1984" w:rsidRPr="00C953CD">
        <w:rPr>
          <w:bCs/>
          <w:sz w:val="22"/>
          <w:szCs w:val="22"/>
        </w:rPr>
        <w:t>written,</w:t>
      </w:r>
      <w:r w:rsidR="00E72C5D" w:rsidRPr="00C953CD">
        <w:rPr>
          <w:bCs/>
          <w:sz w:val="22"/>
          <w:szCs w:val="22"/>
        </w:rPr>
        <w:t xml:space="preserve"> and I won't try and massacre it, but it's the delivery of quality, innovative and research informed education and training that builds government and industry capabilities to successfully prepare, prevent and respond to biosecurity threats. So how do we do that?</w:t>
      </w:r>
    </w:p>
    <w:p w14:paraId="31EE801C" w14:textId="3C8AA114" w:rsidR="00E72C5D" w:rsidRPr="00C953CD" w:rsidRDefault="00E72C5D" w:rsidP="00E72C5D">
      <w:pPr>
        <w:spacing w:after="240" w:line="360" w:lineRule="auto"/>
        <w:rPr>
          <w:bCs/>
          <w:sz w:val="22"/>
          <w:szCs w:val="22"/>
        </w:rPr>
      </w:pPr>
      <w:r w:rsidRPr="00C953CD">
        <w:rPr>
          <w:bCs/>
          <w:sz w:val="22"/>
          <w:szCs w:val="22"/>
        </w:rPr>
        <w:t xml:space="preserve">That's a great question. </w:t>
      </w:r>
      <w:r w:rsidR="00FD1984" w:rsidRPr="00C953CD">
        <w:rPr>
          <w:bCs/>
          <w:sz w:val="22"/>
          <w:szCs w:val="22"/>
        </w:rPr>
        <w:t>So,</w:t>
      </w:r>
      <w:r w:rsidRPr="00C953CD">
        <w:rPr>
          <w:bCs/>
          <w:sz w:val="22"/>
          <w:szCs w:val="22"/>
        </w:rPr>
        <w:t xml:space="preserve"> we do that by setting a meaningful foundation. So better, broader contextual understanding provides a foundation of knowledge that gives meaning and relevance to specific technical skills that people might have within the biosecurity system. We support people in holistic problem solving. </w:t>
      </w:r>
      <w:r w:rsidR="00CB09C9" w:rsidRPr="00C953CD">
        <w:rPr>
          <w:bCs/>
          <w:sz w:val="22"/>
          <w:szCs w:val="22"/>
        </w:rPr>
        <w:t>So,</w:t>
      </w:r>
      <w:r w:rsidRPr="00C953CD">
        <w:rPr>
          <w:bCs/>
          <w:sz w:val="22"/>
          <w:szCs w:val="22"/>
        </w:rPr>
        <w:t xml:space="preserve"> the biosecurity system is multi-faceted,</w:t>
      </w:r>
      <w:r w:rsidR="00CB09C9">
        <w:rPr>
          <w:bCs/>
          <w:sz w:val="22"/>
          <w:szCs w:val="22"/>
        </w:rPr>
        <w:t xml:space="preserve"> </w:t>
      </w:r>
      <w:r w:rsidRPr="00C953CD">
        <w:rPr>
          <w:bCs/>
          <w:sz w:val="22"/>
          <w:szCs w:val="22"/>
        </w:rPr>
        <w:t xml:space="preserve">interconnected and in times complex. So many problems and challenges faced across the biosecurity system are also complex, </w:t>
      </w:r>
      <w:r w:rsidR="00CB09C9" w:rsidRPr="00C953CD">
        <w:rPr>
          <w:bCs/>
          <w:sz w:val="22"/>
          <w:szCs w:val="22"/>
        </w:rPr>
        <w:t>multifaceted,</w:t>
      </w:r>
      <w:r w:rsidRPr="00C953CD">
        <w:rPr>
          <w:bCs/>
          <w:sz w:val="22"/>
          <w:szCs w:val="22"/>
        </w:rPr>
        <w:t xml:space="preserve"> and interconnected.</w:t>
      </w:r>
    </w:p>
    <w:p w14:paraId="1EE00AC7" w14:textId="65367392" w:rsidR="00E72C5D" w:rsidRPr="00C953CD" w:rsidRDefault="00E72C5D" w:rsidP="00E72C5D">
      <w:pPr>
        <w:spacing w:after="240" w:line="360" w:lineRule="auto"/>
        <w:rPr>
          <w:bCs/>
          <w:sz w:val="22"/>
          <w:szCs w:val="22"/>
        </w:rPr>
      </w:pPr>
      <w:r w:rsidRPr="00C953CD">
        <w:rPr>
          <w:bCs/>
          <w:sz w:val="22"/>
          <w:szCs w:val="22"/>
        </w:rPr>
        <w:t xml:space="preserve">Holistic problem solving is supported by baseline capability building at the </w:t>
      </w:r>
      <w:r w:rsidR="00CB09C9">
        <w:rPr>
          <w:bCs/>
          <w:sz w:val="22"/>
          <w:szCs w:val="22"/>
        </w:rPr>
        <w:t>B</w:t>
      </w:r>
      <w:r w:rsidRPr="00C953CD">
        <w:rPr>
          <w:bCs/>
          <w:sz w:val="22"/>
          <w:szCs w:val="22"/>
        </w:rPr>
        <w:t xml:space="preserve">iosecurity </w:t>
      </w:r>
      <w:r w:rsidR="00CB09C9">
        <w:rPr>
          <w:bCs/>
          <w:sz w:val="22"/>
          <w:szCs w:val="22"/>
        </w:rPr>
        <w:t>T</w:t>
      </w:r>
      <w:r w:rsidRPr="00C953CD">
        <w:rPr>
          <w:bCs/>
          <w:sz w:val="22"/>
          <w:szCs w:val="22"/>
        </w:rPr>
        <w:t>raining Cent</w:t>
      </w:r>
      <w:r w:rsidR="00CB09C9">
        <w:rPr>
          <w:bCs/>
          <w:sz w:val="22"/>
          <w:szCs w:val="22"/>
        </w:rPr>
        <w:t>re</w:t>
      </w:r>
      <w:r w:rsidRPr="00C953CD">
        <w:rPr>
          <w:bCs/>
          <w:sz w:val="22"/>
          <w:szCs w:val="22"/>
        </w:rPr>
        <w:t xml:space="preserve"> gives its people, and we see that in the programs that we deliver as well. We give our workforce the capability to be adaptable and flexible. </w:t>
      </w:r>
      <w:r w:rsidR="00CB09C9" w:rsidRPr="00C953CD">
        <w:rPr>
          <w:bCs/>
          <w:sz w:val="22"/>
          <w:szCs w:val="22"/>
        </w:rPr>
        <w:t>So,</w:t>
      </w:r>
      <w:r w:rsidRPr="00C953CD">
        <w:rPr>
          <w:bCs/>
          <w:sz w:val="22"/>
          <w:szCs w:val="22"/>
        </w:rPr>
        <w:t xml:space="preserve"> our broader contextual understanding fosters adaptability and flexibility in the face of changing circumstances. And just to use big words again, if you're in a multifaceted and interconnected, complex biosecurity system, then you're going to see challenging and changing circumstances fairly significantly.</w:t>
      </w:r>
    </w:p>
    <w:p w14:paraId="413B0393" w14:textId="3794FB31" w:rsidR="00E72C5D" w:rsidRPr="00C953CD" w:rsidRDefault="00E72C5D" w:rsidP="00E72C5D">
      <w:pPr>
        <w:spacing w:after="240" w:line="360" w:lineRule="auto"/>
        <w:rPr>
          <w:bCs/>
          <w:sz w:val="22"/>
          <w:szCs w:val="22"/>
        </w:rPr>
      </w:pPr>
      <w:r w:rsidRPr="00C953CD">
        <w:rPr>
          <w:bCs/>
          <w:sz w:val="22"/>
          <w:szCs w:val="22"/>
        </w:rPr>
        <w:t xml:space="preserve">It's </w:t>
      </w:r>
      <w:r w:rsidR="00D43255">
        <w:rPr>
          <w:bCs/>
          <w:sz w:val="22"/>
          <w:szCs w:val="22"/>
        </w:rPr>
        <w:t xml:space="preserve">a </w:t>
      </w:r>
      <w:r w:rsidRPr="00C953CD">
        <w:rPr>
          <w:bCs/>
          <w:sz w:val="22"/>
          <w:szCs w:val="22"/>
        </w:rPr>
        <w:t xml:space="preserve">pretty dynamic environment for all of us that form part of this great thing we call biosecurity. And we also enhance our collaboration and communication. </w:t>
      </w:r>
      <w:r w:rsidR="00FD1984" w:rsidRPr="00C953CD">
        <w:rPr>
          <w:bCs/>
          <w:sz w:val="22"/>
          <w:szCs w:val="22"/>
        </w:rPr>
        <w:t>So,</w:t>
      </w:r>
      <w:r w:rsidRPr="00C953CD">
        <w:rPr>
          <w:bCs/>
          <w:sz w:val="22"/>
          <w:szCs w:val="22"/>
        </w:rPr>
        <w:t xml:space="preserve"> if people have a meaningful foundation that they all start with, they have the capacity to be able to talk to and engage with parts of the system that they're a member of or indeed an influencer of much better than if they don't have that.</w:t>
      </w:r>
    </w:p>
    <w:p w14:paraId="4598F14F" w14:textId="77777777" w:rsidR="00E72C5D" w:rsidRPr="00C953CD" w:rsidRDefault="00E72C5D" w:rsidP="00E72C5D">
      <w:pPr>
        <w:spacing w:after="240" w:line="360" w:lineRule="auto"/>
        <w:rPr>
          <w:bCs/>
          <w:sz w:val="22"/>
          <w:szCs w:val="22"/>
        </w:rPr>
      </w:pPr>
      <w:r w:rsidRPr="00C953CD">
        <w:rPr>
          <w:bCs/>
          <w:sz w:val="22"/>
          <w:szCs w:val="22"/>
        </w:rPr>
        <w:lastRenderedPageBreak/>
        <w:t>And if you're in a situation that you sit in outside or you sample from and engage with the biosecurity system, having that broader and deeper connection to the actual system itself supports you in being able to engage and understand why things are done and appreciate different perspectives and contexts in the work that you do. We also embed ethical considerations in decision making.</w:t>
      </w:r>
    </w:p>
    <w:p w14:paraId="560412A3" w14:textId="0B3B9818"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this is a big one. For those of you that have been following with recent inquiries and reports that have been brought out in relation to the Australian Public Service. </w:t>
      </w:r>
      <w:r w:rsidRPr="00C953CD">
        <w:rPr>
          <w:bCs/>
          <w:sz w:val="22"/>
          <w:szCs w:val="22"/>
        </w:rPr>
        <w:t>So,</w:t>
      </w:r>
      <w:r w:rsidR="00E72C5D" w:rsidRPr="00C953CD">
        <w:rPr>
          <w:bCs/>
          <w:sz w:val="22"/>
          <w:szCs w:val="22"/>
        </w:rPr>
        <w:t xml:space="preserve"> what we </w:t>
      </w:r>
      <w:r w:rsidR="00EB6C82" w:rsidRPr="00C953CD">
        <w:rPr>
          <w:bCs/>
          <w:sz w:val="22"/>
          <w:szCs w:val="22"/>
        </w:rPr>
        <w:t>give is</w:t>
      </w:r>
      <w:r w:rsidR="00E72C5D" w:rsidRPr="00C953CD">
        <w:rPr>
          <w:bCs/>
          <w:sz w:val="22"/>
          <w:szCs w:val="22"/>
        </w:rPr>
        <w:t xml:space="preserve"> a broader contextual understanding that includes knowledge of ethical principles, legal </w:t>
      </w:r>
      <w:r w:rsidRPr="00C953CD">
        <w:rPr>
          <w:bCs/>
          <w:sz w:val="22"/>
          <w:szCs w:val="22"/>
        </w:rPr>
        <w:t>frameworks,</w:t>
      </w:r>
      <w:r w:rsidR="00E72C5D" w:rsidRPr="00C953CD">
        <w:rPr>
          <w:bCs/>
          <w:sz w:val="22"/>
          <w:szCs w:val="22"/>
        </w:rPr>
        <w:t xml:space="preserve"> and the societal implications of being a regulator. </w:t>
      </w:r>
      <w:r w:rsidRPr="00C953CD">
        <w:rPr>
          <w:bCs/>
          <w:sz w:val="22"/>
          <w:szCs w:val="22"/>
        </w:rPr>
        <w:t>So,</w:t>
      </w:r>
      <w:r w:rsidR="00E72C5D" w:rsidRPr="00C953CD">
        <w:rPr>
          <w:bCs/>
          <w:sz w:val="22"/>
          <w:szCs w:val="22"/>
        </w:rPr>
        <w:t xml:space="preserve"> what we do impacts people and you need to understand what those impacts are and the gravity of the decisions that you're making as a biosecurity officer, leader, policy officer, vet, export officer, or various other different roles that may sit both within and alongside the biosecurity system.</w:t>
      </w:r>
    </w:p>
    <w:p w14:paraId="11021719" w14:textId="2777C3E0" w:rsidR="00E72C5D" w:rsidRPr="00C953CD" w:rsidRDefault="00E72C5D" w:rsidP="00E72C5D">
      <w:pPr>
        <w:spacing w:after="240" w:line="360" w:lineRule="auto"/>
        <w:rPr>
          <w:bCs/>
          <w:sz w:val="22"/>
          <w:szCs w:val="22"/>
        </w:rPr>
      </w:pPr>
      <w:r w:rsidRPr="00C953CD">
        <w:rPr>
          <w:bCs/>
          <w:sz w:val="22"/>
          <w:szCs w:val="22"/>
        </w:rPr>
        <w:t xml:space="preserve">And the most exciting thing for me and one of the reasons why I really wanted to be part of this program is because we actually support and foster a mindset of lifelong learning and adaptation. </w:t>
      </w:r>
      <w:r w:rsidR="00FD1984" w:rsidRPr="00C953CD">
        <w:rPr>
          <w:bCs/>
          <w:sz w:val="22"/>
          <w:szCs w:val="22"/>
        </w:rPr>
        <w:t>So,</w:t>
      </w:r>
      <w:r w:rsidRPr="00C953CD">
        <w:rPr>
          <w:bCs/>
          <w:sz w:val="22"/>
          <w:szCs w:val="22"/>
        </w:rPr>
        <w:t xml:space="preserve"> people that are invested in by the organizations that they work for or invested in partnership with the organization that they're part of or that they contribute to or engage with.</w:t>
      </w:r>
    </w:p>
    <w:p w14:paraId="203ECA20" w14:textId="53BDE59C" w:rsidR="00E72C5D" w:rsidRPr="00C953CD" w:rsidRDefault="00E72C5D" w:rsidP="00E72C5D">
      <w:pPr>
        <w:spacing w:after="240" w:line="360" w:lineRule="auto"/>
        <w:rPr>
          <w:bCs/>
          <w:sz w:val="22"/>
          <w:szCs w:val="22"/>
        </w:rPr>
      </w:pPr>
      <w:r w:rsidRPr="00C953CD">
        <w:rPr>
          <w:bCs/>
          <w:sz w:val="22"/>
          <w:szCs w:val="22"/>
        </w:rPr>
        <w:t>F</w:t>
      </w:r>
      <w:r w:rsidR="00D43255">
        <w:rPr>
          <w:bCs/>
          <w:sz w:val="22"/>
          <w:szCs w:val="22"/>
        </w:rPr>
        <w:t>oster</w:t>
      </w:r>
      <w:r w:rsidRPr="00C953CD">
        <w:rPr>
          <w:bCs/>
          <w:sz w:val="22"/>
          <w:szCs w:val="22"/>
        </w:rPr>
        <w:t xml:space="preserve"> and support a mindset in themselves and in the people that they lead and engage with of lifelong learning and adaptation. And that's a really exciting cultural outcome that we are actually seeing </w:t>
      </w:r>
      <w:r w:rsidR="00F634BD" w:rsidRPr="00C953CD">
        <w:rPr>
          <w:bCs/>
          <w:sz w:val="22"/>
          <w:szCs w:val="22"/>
        </w:rPr>
        <w:t>the evidenc</w:t>
      </w:r>
      <w:r w:rsidR="00D25E51" w:rsidRPr="00C953CD">
        <w:rPr>
          <w:bCs/>
          <w:sz w:val="22"/>
          <w:szCs w:val="22"/>
        </w:rPr>
        <w:t>e</w:t>
      </w:r>
      <w:r w:rsidRPr="00C953CD">
        <w:rPr>
          <w:bCs/>
          <w:sz w:val="22"/>
          <w:szCs w:val="22"/>
        </w:rPr>
        <w:t xml:space="preserve"> of in the creation and the design and delivery of biosecurity training through the </w:t>
      </w:r>
      <w:r w:rsidR="006D0CE1" w:rsidRPr="00C953CD">
        <w:rPr>
          <w:bCs/>
          <w:sz w:val="22"/>
          <w:szCs w:val="22"/>
        </w:rPr>
        <w:t>BTC</w:t>
      </w:r>
      <w:r w:rsidRPr="00C953CD">
        <w:rPr>
          <w:bCs/>
          <w:sz w:val="22"/>
          <w:szCs w:val="22"/>
        </w:rPr>
        <w:t xml:space="preserve">. </w:t>
      </w:r>
      <w:r w:rsidR="00D43255" w:rsidRPr="00C953CD">
        <w:rPr>
          <w:bCs/>
          <w:sz w:val="22"/>
          <w:szCs w:val="22"/>
        </w:rPr>
        <w:t>So,</w:t>
      </w:r>
      <w:r w:rsidRPr="00C953CD">
        <w:rPr>
          <w:bCs/>
          <w:sz w:val="22"/>
          <w:szCs w:val="22"/>
        </w:rPr>
        <w:t xml:space="preserve"> what have we done? That all sounds fantastic, but where does the rubber hit the road?</w:t>
      </w:r>
    </w:p>
    <w:p w14:paraId="491F2795" w14:textId="680F6E4B" w:rsidR="00E72C5D" w:rsidRPr="00C953CD" w:rsidRDefault="00D43255" w:rsidP="00E72C5D">
      <w:pPr>
        <w:spacing w:after="240" w:line="360" w:lineRule="auto"/>
        <w:rPr>
          <w:bCs/>
          <w:sz w:val="22"/>
          <w:szCs w:val="22"/>
        </w:rPr>
      </w:pPr>
      <w:r w:rsidRPr="00C953CD">
        <w:rPr>
          <w:bCs/>
          <w:sz w:val="22"/>
          <w:szCs w:val="22"/>
        </w:rPr>
        <w:t>So,</w:t>
      </w:r>
      <w:r w:rsidR="00E72C5D" w:rsidRPr="00C953CD">
        <w:rPr>
          <w:bCs/>
          <w:sz w:val="22"/>
          <w:szCs w:val="22"/>
        </w:rPr>
        <w:t xml:space="preserve"> we've designed and delivered three targeted short courses on building and leading high performing teams, </w:t>
      </w:r>
      <w:r w:rsidR="00FD1984" w:rsidRPr="00C953CD">
        <w:rPr>
          <w:bCs/>
          <w:sz w:val="22"/>
          <w:szCs w:val="22"/>
        </w:rPr>
        <w:t>recording,</w:t>
      </w:r>
      <w:r w:rsidR="00E72C5D" w:rsidRPr="00C953CD">
        <w:rPr>
          <w:bCs/>
          <w:sz w:val="22"/>
          <w:szCs w:val="22"/>
        </w:rPr>
        <w:t xml:space="preserve"> and reporting on regulatory outcomes and tr</w:t>
      </w:r>
      <w:r>
        <w:rPr>
          <w:bCs/>
          <w:sz w:val="22"/>
          <w:szCs w:val="22"/>
        </w:rPr>
        <w:t>ain</w:t>
      </w:r>
      <w:r w:rsidR="00E72C5D" w:rsidRPr="00C953CD">
        <w:rPr>
          <w:bCs/>
          <w:sz w:val="22"/>
          <w:szCs w:val="22"/>
        </w:rPr>
        <w:t xml:space="preserve"> t</w:t>
      </w:r>
      <w:r>
        <w:rPr>
          <w:bCs/>
          <w:sz w:val="22"/>
          <w:szCs w:val="22"/>
        </w:rPr>
        <w:t>he</w:t>
      </w:r>
      <w:r w:rsidR="00E72C5D" w:rsidRPr="00C953CD">
        <w:rPr>
          <w:bCs/>
          <w:sz w:val="22"/>
          <w:szCs w:val="22"/>
        </w:rPr>
        <w:t xml:space="preserve"> train</w:t>
      </w:r>
      <w:r>
        <w:rPr>
          <w:bCs/>
          <w:sz w:val="22"/>
          <w:szCs w:val="22"/>
        </w:rPr>
        <w:t>er</w:t>
      </w:r>
      <w:r w:rsidR="00E72C5D" w:rsidRPr="00C953CD">
        <w:rPr>
          <w:bCs/>
          <w:sz w:val="22"/>
          <w:szCs w:val="22"/>
        </w:rPr>
        <w:t xml:space="preserve"> activities for our Asia-Pacific partners. Those programs were designed in partnership with the organization and with specific people within the organization or with people across our Asia Pacific partners. </w:t>
      </w:r>
      <w:r w:rsidR="00FD1984" w:rsidRPr="00C953CD">
        <w:rPr>
          <w:bCs/>
          <w:sz w:val="22"/>
          <w:szCs w:val="22"/>
        </w:rPr>
        <w:t>So,</w:t>
      </w:r>
      <w:r w:rsidR="00E72C5D" w:rsidRPr="00C953CD">
        <w:rPr>
          <w:bCs/>
          <w:sz w:val="22"/>
          <w:szCs w:val="22"/>
        </w:rPr>
        <w:t xml:space="preserve"> we are engaging directly.</w:t>
      </w:r>
    </w:p>
    <w:p w14:paraId="26A653F3" w14:textId="18903404" w:rsidR="00E72C5D" w:rsidRPr="00C953CD" w:rsidRDefault="00E72C5D" w:rsidP="00E72C5D">
      <w:pPr>
        <w:spacing w:after="240" w:line="360" w:lineRule="auto"/>
        <w:rPr>
          <w:bCs/>
          <w:sz w:val="22"/>
          <w:szCs w:val="22"/>
        </w:rPr>
      </w:pPr>
      <w:r w:rsidRPr="00C953CD">
        <w:rPr>
          <w:bCs/>
          <w:sz w:val="22"/>
          <w:szCs w:val="22"/>
        </w:rPr>
        <w:t>And I have to say that David and his team</w:t>
      </w:r>
      <w:r w:rsidR="004D2167" w:rsidRPr="00C953CD">
        <w:rPr>
          <w:bCs/>
          <w:sz w:val="22"/>
          <w:szCs w:val="22"/>
        </w:rPr>
        <w:t xml:space="preserve"> do the </w:t>
      </w:r>
      <w:r w:rsidRPr="00C953CD">
        <w:rPr>
          <w:bCs/>
          <w:sz w:val="22"/>
          <w:szCs w:val="22"/>
        </w:rPr>
        <w:t>vast majority of the heavy lifting here, we just take the accolades, but there's a lot of work that goes into ensuring that we actually capture the deep seated needs of our audience, understand the things that they require from a capability uplift perspective, and then give them that in a contemporary fashion within the adult learning sphere, we've delivered foundational biosecurity core elements training to 307 new and existing biosecurity officers in a combination of assessment and operational roles.</w:t>
      </w:r>
    </w:p>
    <w:p w14:paraId="303864C9" w14:textId="52E7BD9D" w:rsidR="00E72C5D" w:rsidRPr="00C953CD" w:rsidRDefault="00E72C5D" w:rsidP="00E72C5D">
      <w:pPr>
        <w:spacing w:after="240" w:line="360" w:lineRule="auto"/>
        <w:rPr>
          <w:bCs/>
          <w:sz w:val="22"/>
          <w:szCs w:val="22"/>
        </w:rPr>
      </w:pPr>
      <w:r w:rsidRPr="00C953CD">
        <w:rPr>
          <w:bCs/>
          <w:sz w:val="22"/>
          <w:szCs w:val="22"/>
        </w:rPr>
        <w:lastRenderedPageBreak/>
        <w:t xml:space="preserve">That's been a huge undertaking. You can imagine that cat herding that was a pretty significant activity for all of us to engage in and we're really excited to jump into the next financial year where we anticipate that we'll see the same, if not greater numbers rolling through the </w:t>
      </w:r>
      <w:r w:rsidR="00D43255">
        <w:rPr>
          <w:bCs/>
          <w:sz w:val="22"/>
          <w:szCs w:val="22"/>
        </w:rPr>
        <w:t>B</w:t>
      </w:r>
      <w:r w:rsidRPr="00C953CD">
        <w:rPr>
          <w:bCs/>
          <w:sz w:val="22"/>
          <w:szCs w:val="22"/>
        </w:rPr>
        <w:t xml:space="preserve">iosecurity </w:t>
      </w:r>
      <w:r w:rsidR="00D43255">
        <w:rPr>
          <w:bCs/>
          <w:sz w:val="22"/>
          <w:szCs w:val="22"/>
        </w:rPr>
        <w:t>T</w:t>
      </w:r>
      <w:r w:rsidRPr="00C953CD">
        <w:rPr>
          <w:bCs/>
          <w:sz w:val="22"/>
          <w:szCs w:val="22"/>
        </w:rPr>
        <w:t xml:space="preserve">raining </w:t>
      </w:r>
      <w:r w:rsidR="00D43255">
        <w:rPr>
          <w:bCs/>
          <w:sz w:val="22"/>
          <w:szCs w:val="22"/>
        </w:rPr>
        <w:t>C</w:t>
      </w:r>
      <w:r w:rsidRPr="00C953CD">
        <w:rPr>
          <w:bCs/>
          <w:sz w:val="22"/>
          <w:szCs w:val="22"/>
        </w:rPr>
        <w:t>ent</w:t>
      </w:r>
      <w:r w:rsidR="00D43255">
        <w:rPr>
          <w:bCs/>
          <w:sz w:val="22"/>
          <w:szCs w:val="22"/>
        </w:rPr>
        <w:t>re</w:t>
      </w:r>
      <w:r w:rsidRPr="00C953CD">
        <w:rPr>
          <w:bCs/>
          <w:sz w:val="22"/>
          <w:szCs w:val="22"/>
        </w:rPr>
        <w:t xml:space="preserve"> and we've delivered and designed </w:t>
      </w:r>
      <w:r w:rsidR="002B2383" w:rsidRPr="00C953CD">
        <w:rPr>
          <w:bCs/>
          <w:sz w:val="22"/>
          <w:szCs w:val="22"/>
        </w:rPr>
        <w:t>two</w:t>
      </w:r>
      <w:r w:rsidRPr="00C953CD">
        <w:rPr>
          <w:bCs/>
          <w:sz w:val="22"/>
          <w:szCs w:val="22"/>
        </w:rPr>
        <w:t xml:space="preserve"> international programs to Indonesia and Timor-Leste quarantine offices.</w:t>
      </w:r>
    </w:p>
    <w:p w14:paraId="7B2E6A28" w14:textId="207218F4"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this was a combination of in</w:t>
      </w:r>
      <w:r w:rsidR="00D43255">
        <w:rPr>
          <w:bCs/>
          <w:sz w:val="22"/>
          <w:szCs w:val="22"/>
        </w:rPr>
        <w:t>-</w:t>
      </w:r>
      <w:r w:rsidR="00E72C5D" w:rsidRPr="00C953CD">
        <w:rPr>
          <w:bCs/>
          <w:sz w:val="22"/>
          <w:szCs w:val="22"/>
        </w:rPr>
        <w:t xml:space="preserve">Australia training hosted at Wagga Wagga plus in-country follow up sessions for them in engagement with quarantine officers and leaders in both countries. </w:t>
      </w:r>
      <w:r w:rsidRPr="00C953CD">
        <w:rPr>
          <w:bCs/>
          <w:sz w:val="22"/>
          <w:szCs w:val="22"/>
        </w:rPr>
        <w:t>So,</w:t>
      </w:r>
      <w:r w:rsidR="00E72C5D" w:rsidRPr="00C953CD">
        <w:rPr>
          <w:bCs/>
          <w:sz w:val="22"/>
          <w:szCs w:val="22"/>
        </w:rPr>
        <w:t xml:space="preserve"> to dive a little bit more into the detail of how all of that works and </w:t>
      </w:r>
      <w:r w:rsidR="00D43255">
        <w:rPr>
          <w:bCs/>
          <w:sz w:val="22"/>
          <w:szCs w:val="22"/>
        </w:rPr>
        <w:t xml:space="preserve">to </w:t>
      </w:r>
      <w:r w:rsidR="00E72C5D" w:rsidRPr="00C953CD">
        <w:rPr>
          <w:bCs/>
          <w:sz w:val="22"/>
          <w:szCs w:val="22"/>
        </w:rPr>
        <w:t xml:space="preserve">give you some information on what's next for the </w:t>
      </w:r>
      <w:r w:rsidR="00F81632" w:rsidRPr="00C953CD">
        <w:rPr>
          <w:bCs/>
          <w:sz w:val="22"/>
          <w:szCs w:val="22"/>
        </w:rPr>
        <w:t>BTC</w:t>
      </w:r>
      <w:r w:rsidR="00E72C5D" w:rsidRPr="00C953CD">
        <w:rPr>
          <w:bCs/>
          <w:sz w:val="22"/>
          <w:szCs w:val="22"/>
        </w:rPr>
        <w:t>, I'll hand over to you, David.</w:t>
      </w:r>
    </w:p>
    <w:p w14:paraId="0A51E54F" w14:textId="02D6C9DD" w:rsidR="00CE5965" w:rsidRDefault="00CE5965" w:rsidP="00E72C5D">
      <w:pPr>
        <w:spacing w:after="240" w:line="360" w:lineRule="auto"/>
        <w:rPr>
          <w:b/>
          <w:sz w:val="22"/>
          <w:szCs w:val="22"/>
        </w:rPr>
      </w:pPr>
      <w:r>
        <w:rPr>
          <w:b/>
          <w:sz w:val="22"/>
          <w:szCs w:val="22"/>
        </w:rPr>
        <w:t xml:space="preserve">David: </w:t>
      </w:r>
    </w:p>
    <w:p w14:paraId="6A810116" w14:textId="6E9A402C" w:rsidR="00E72C5D" w:rsidRPr="00C953CD" w:rsidRDefault="00E72C5D" w:rsidP="00E72C5D">
      <w:pPr>
        <w:spacing w:after="240" w:line="360" w:lineRule="auto"/>
        <w:rPr>
          <w:bCs/>
          <w:sz w:val="22"/>
          <w:szCs w:val="22"/>
        </w:rPr>
      </w:pPr>
      <w:r w:rsidRPr="00C953CD">
        <w:rPr>
          <w:bCs/>
          <w:sz w:val="22"/>
          <w:szCs w:val="22"/>
        </w:rPr>
        <w:t>Thank</w:t>
      </w:r>
      <w:r w:rsidR="00D43255">
        <w:rPr>
          <w:bCs/>
          <w:sz w:val="22"/>
          <w:szCs w:val="22"/>
        </w:rPr>
        <w:t>s</w:t>
      </w:r>
      <w:r w:rsidRPr="00C953CD">
        <w:rPr>
          <w:bCs/>
          <w:sz w:val="22"/>
          <w:szCs w:val="22"/>
        </w:rPr>
        <w:t xml:space="preserve"> Anthony. Yes</w:t>
      </w:r>
      <w:r w:rsidR="00D43255">
        <w:rPr>
          <w:bCs/>
          <w:sz w:val="22"/>
          <w:szCs w:val="22"/>
        </w:rPr>
        <w:t>,</w:t>
      </w:r>
      <w:r w:rsidRPr="00C953CD">
        <w:rPr>
          <w:bCs/>
          <w:sz w:val="22"/>
          <w:szCs w:val="22"/>
        </w:rPr>
        <w:t xml:space="preserve"> </w:t>
      </w:r>
      <w:r w:rsidR="00D43255">
        <w:rPr>
          <w:bCs/>
          <w:sz w:val="22"/>
          <w:szCs w:val="22"/>
        </w:rPr>
        <w:t>s</w:t>
      </w:r>
      <w:r w:rsidRPr="00C953CD">
        <w:rPr>
          <w:bCs/>
          <w:sz w:val="22"/>
          <w:szCs w:val="22"/>
        </w:rPr>
        <w:t xml:space="preserve">o in terms of the </w:t>
      </w:r>
      <w:r w:rsidR="00F81632" w:rsidRPr="00C953CD">
        <w:rPr>
          <w:bCs/>
          <w:sz w:val="22"/>
          <w:szCs w:val="22"/>
        </w:rPr>
        <w:t>bio</w:t>
      </w:r>
      <w:r w:rsidRPr="00C953CD">
        <w:rPr>
          <w:bCs/>
          <w:sz w:val="22"/>
          <w:szCs w:val="22"/>
        </w:rPr>
        <w:t>security, what we've been doing, obviously the relationship, as Anthony mentioned, with the Department has been critical to the work that we've done over the last 12 months. We're a reasonably small team and we're separate</w:t>
      </w:r>
      <w:r w:rsidR="00D43255">
        <w:rPr>
          <w:bCs/>
          <w:sz w:val="22"/>
          <w:szCs w:val="22"/>
        </w:rPr>
        <w:t>.</w:t>
      </w:r>
      <w:r w:rsidRPr="00C953CD">
        <w:rPr>
          <w:bCs/>
          <w:sz w:val="22"/>
          <w:szCs w:val="22"/>
        </w:rPr>
        <w:t xml:space="preserve"> </w:t>
      </w:r>
      <w:r w:rsidR="00D43255">
        <w:rPr>
          <w:bCs/>
          <w:sz w:val="22"/>
          <w:szCs w:val="22"/>
        </w:rPr>
        <w:t>W</w:t>
      </w:r>
      <w:r w:rsidR="002978DE" w:rsidRPr="00C953CD">
        <w:rPr>
          <w:bCs/>
          <w:sz w:val="22"/>
          <w:szCs w:val="22"/>
        </w:rPr>
        <w:t>e’ve</w:t>
      </w:r>
      <w:r w:rsidRPr="00C953CD">
        <w:rPr>
          <w:bCs/>
          <w:sz w:val="22"/>
          <w:szCs w:val="22"/>
        </w:rPr>
        <w:t xml:space="preserve"> </w:t>
      </w:r>
      <w:r w:rsidR="002978DE" w:rsidRPr="00C953CD">
        <w:rPr>
          <w:bCs/>
          <w:sz w:val="22"/>
          <w:szCs w:val="22"/>
        </w:rPr>
        <w:t>run</w:t>
      </w:r>
      <w:r w:rsidRPr="00C953CD">
        <w:rPr>
          <w:bCs/>
          <w:sz w:val="22"/>
          <w:szCs w:val="22"/>
        </w:rPr>
        <w:t xml:space="preserve"> 16 </w:t>
      </w:r>
      <w:r w:rsidR="00FD1984" w:rsidRPr="00C953CD">
        <w:rPr>
          <w:bCs/>
          <w:sz w:val="22"/>
          <w:szCs w:val="22"/>
        </w:rPr>
        <w:t>two-week</w:t>
      </w:r>
      <w:r w:rsidRPr="00C953CD">
        <w:rPr>
          <w:bCs/>
          <w:sz w:val="22"/>
          <w:szCs w:val="22"/>
        </w:rPr>
        <w:t xml:space="preserve"> courses in 12 months, as well as develop several international programs and a number of other regulatory related courses for the department.</w:t>
      </w:r>
    </w:p>
    <w:p w14:paraId="790D15DA" w14:textId="435E1683"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it's been a busy time and we've been able to do that by being able to draw on the skills and expertise from across Charles Sturt University, which is a key aspect of the </w:t>
      </w:r>
      <w:r w:rsidR="00D43255">
        <w:rPr>
          <w:bCs/>
          <w:sz w:val="22"/>
          <w:szCs w:val="22"/>
        </w:rPr>
        <w:t>B</w:t>
      </w:r>
      <w:r w:rsidR="00E72C5D" w:rsidRPr="00C953CD">
        <w:rPr>
          <w:bCs/>
          <w:sz w:val="22"/>
          <w:szCs w:val="22"/>
        </w:rPr>
        <w:t xml:space="preserve">iosecurity </w:t>
      </w:r>
      <w:r w:rsidR="00D43255">
        <w:rPr>
          <w:bCs/>
          <w:sz w:val="22"/>
          <w:szCs w:val="22"/>
        </w:rPr>
        <w:t>T</w:t>
      </w:r>
      <w:r w:rsidR="00E72C5D" w:rsidRPr="00C953CD">
        <w:rPr>
          <w:bCs/>
          <w:sz w:val="22"/>
          <w:szCs w:val="22"/>
        </w:rPr>
        <w:t xml:space="preserve">raining </w:t>
      </w:r>
      <w:r w:rsidR="00D43255">
        <w:rPr>
          <w:bCs/>
          <w:sz w:val="22"/>
          <w:szCs w:val="22"/>
        </w:rPr>
        <w:t>C</w:t>
      </w:r>
      <w:r w:rsidR="00E72C5D" w:rsidRPr="00C953CD">
        <w:rPr>
          <w:bCs/>
          <w:sz w:val="22"/>
          <w:szCs w:val="22"/>
        </w:rPr>
        <w:t>ent</w:t>
      </w:r>
      <w:r w:rsidR="00D43255">
        <w:rPr>
          <w:bCs/>
          <w:sz w:val="22"/>
          <w:szCs w:val="22"/>
        </w:rPr>
        <w:t>re</w:t>
      </w:r>
      <w:r w:rsidR="00E72C5D" w:rsidRPr="00C953CD">
        <w:rPr>
          <w:bCs/>
          <w:sz w:val="22"/>
          <w:szCs w:val="22"/>
        </w:rPr>
        <w:t xml:space="preserve"> and its placement within a university context. </w:t>
      </w:r>
      <w:r w:rsidR="00D43255" w:rsidRPr="00C953CD">
        <w:rPr>
          <w:bCs/>
          <w:sz w:val="22"/>
          <w:szCs w:val="22"/>
        </w:rPr>
        <w:t>So,</w:t>
      </w:r>
      <w:r w:rsidR="00E72C5D" w:rsidRPr="00C953CD">
        <w:rPr>
          <w:bCs/>
          <w:sz w:val="22"/>
          <w:szCs w:val="22"/>
        </w:rPr>
        <w:t xml:space="preserve"> the foundation program, which is the core course </w:t>
      </w:r>
      <w:r w:rsidR="00D43255">
        <w:rPr>
          <w:bCs/>
          <w:sz w:val="22"/>
          <w:szCs w:val="22"/>
        </w:rPr>
        <w:t>that we’ve been</w:t>
      </w:r>
      <w:r w:rsidR="00E72C5D" w:rsidRPr="00C953CD">
        <w:rPr>
          <w:bCs/>
          <w:sz w:val="22"/>
          <w:szCs w:val="22"/>
        </w:rPr>
        <w:t xml:space="preserve"> running for operational biosecurity officers primarily and particularly those that have recently joined the department, covers both regulatory understanding.</w:t>
      </w:r>
    </w:p>
    <w:p w14:paraId="3FDA113E" w14:textId="179990F5"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understanding their role as a regulator, understanding the legislation, understanding the persona of being a biosecurity officer. We also then teach about essentially introductory level courses or sessions in relation to plant and animal diseases, and they include issues relating to environmental biosecurity in the context of what officers will face at the border or in relation to processing at</w:t>
      </w:r>
      <w:r w:rsidR="00D43255">
        <w:rPr>
          <w:bCs/>
          <w:sz w:val="22"/>
          <w:szCs w:val="22"/>
        </w:rPr>
        <w:t>-</w:t>
      </w:r>
      <w:r w:rsidR="00E72C5D" w:rsidRPr="00C953CD">
        <w:rPr>
          <w:bCs/>
          <w:sz w:val="22"/>
          <w:szCs w:val="22"/>
        </w:rPr>
        <w:t>border documentation.</w:t>
      </w:r>
    </w:p>
    <w:p w14:paraId="57A2D047" w14:textId="64C18B15"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our focus in that respect tends to be around plant pests and diseases, hitchhiking pests, contamination</w:t>
      </w:r>
      <w:r w:rsidR="00D43255">
        <w:rPr>
          <w:bCs/>
          <w:sz w:val="22"/>
          <w:szCs w:val="22"/>
        </w:rPr>
        <w:t xml:space="preserve"> </w:t>
      </w:r>
      <w:r w:rsidR="00E72C5D" w:rsidRPr="00C953CD">
        <w:rPr>
          <w:bCs/>
          <w:sz w:val="22"/>
          <w:szCs w:val="22"/>
        </w:rPr>
        <w:t xml:space="preserve">and where those pests and diseases actually could also have a potential environmental impact. </w:t>
      </w:r>
      <w:r w:rsidR="00D43255" w:rsidRPr="00C953CD">
        <w:rPr>
          <w:bCs/>
          <w:sz w:val="22"/>
          <w:szCs w:val="22"/>
        </w:rPr>
        <w:t>So,</w:t>
      </w:r>
      <w:r w:rsidR="00E72C5D" w:rsidRPr="00C953CD">
        <w:rPr>
          <w:bCs/>
          <w:sz w:val="22"/>
          <w:szCs w:val="22"/>
        </w:rPr>
        <w:t xml:space="preserve"> we do raise and talk about the legislative and operational perspective, about the environmental context</w:t>
      </w:r>
      <w:r w:rsidR="000A2E76">
        <w:rPr>
          <w:bCs/>
          <w:sz w:val="22"/>
          <w:szCs w:val="22"/>
        </w:rPr>
        <w:t>,</w:t>
      </w:r>
      <w:r w:rsidR="00E72C5D" w:rsidRPr="00C953CD">
        <w:rPr>
          <w:bCs/>
          <w:sz w:val="22"/>
          <w:szCs w:val="22"/>
        </w:rPr>
        <w:t xml:space="preserve"> </w:t>
      </w:r>
      <w:r w:rsidR="008B3D4A" w:rsidRPr="00C953CD">
        <w:rPr>
          <w:bCs/>
          <w:sz w:val="22"/>
          <w:szCs w:val="22"/>
        </w:rPr>
        <w:t>environmental</w:t>
      </w:r>
      <w:r w:rsidR="00E72C5D" w:rsidRPr="00C953CD">
        <w:rPr>
          <w:bCs/>
          <w:sz w:val="22"/>
          <w:szCs w:val="22"/>
        </w:rPr>
        <w:t xml:space="preserve"> biosecurity and the social </w:t>
      </w:r>
      <w:r w:rsidR="000A2E76">
        <w:rPr>
          <w:bCs/>
          <w:sz w:val="22"/>
          <w:szCs w:val="22"/>
        </w:rPr>
        <w:t xml:space="preserve">amenity </w:t>
      </w:r>
      <w:r w:rsidR="00E72C5D" w:rsidRPr="00C953CD">
        <w:rPr>
          <w:bCs/>
          <w:sz w:val="22"/>
          <w:szCs w:val="22"/>
        </w:rPr>
        <w:t xml:space="preserve">risks associated with </w:t>
      </w:r>
      <w:r w:rsidR="00F13BCB" w:rsidRPr="00C953CD">
        <w:rPr>
          <w:bCs/>
          <w:sz w:val="22"/>
          <w:szCs w:val="22"/>
        </w:rPr>
        <w:t>the pests and</w:t>
      </w:r>
      <w:r w:rsidR="00E72C5D" w:rsidRPr="00C953CD">
        <w:rPr>
          <w:bCs/>
          <w:sz w:val="22"/>
          <w:szCs w:val="22"/>
        </w:rPr>
        <w:t xml:space="preserve"> diseases that could come </w:t>
      </w:r>
      <w:r w:rsidR="000175CF" w:rsidRPr="00C953CD">
        <w:rPr>
          <w:bCs/>
          <w:sz w:val="22"/>
          <w:szCs w:val="22"/>
        </w:rPr>
        <w:t>in on the goods.</w:t>
      </w:r>
    </w:p>
    <w:p w14:paraId="687F6748" w14:textId="0A129189" w:rsidR="00E72C5D" w:rsidRPr="00C953CD" w:rsidRDefault="00E72C5D" w:rsidP="00E72C5D">
      <w:pPr>
        <w:spacing w:after="240" w:line="360" w:lineRule="auto"/>
        <w:rPr>
          <w:bCs/>
          <w:sz w:val="22"/>
          <w:szCs w:val="22"/>
        </w:rPr>
      </w:pPr>
      <w:r w:rsidRPr="00C953CD">
        <w:rPr>
          <w:bCs/>
          <w:sz w:val="22"/>
          <w:szCs w:val="22"/>
        </w:rPr>
        <w:lastRenderedPageBreak/>
        <w:t>In addition to that, we also do a range of technical training in terms of how they go about their activities, in terms of inspection</w:t>
      </w:r>
      <w:r w:rsidR="000A2E76">
        <w:rPr>
          <w:bCs/>
          <w:sz w:val="22"/>
          <w:szCs w:val="22"/>
        </w:rPr>
        <w:t>. H</w:t>
      </w:r>
      <w:r w:rsidRPr="00C953CD">
        <w:rPr>
          <w:bCs/>
          <w:sz w:val="22"/>
          <w:szCs w:val="22"/>
        </w:rPr>
        <w:t xml:space="preserve">ow they carry out inspections of </w:t>
      </w:r>
      <w:r w:rsidR="00CB4058" w:rsidRPr="00C953CD">
        <w:rPr>
          <w:bCs/>
          <w:sz w:val="22"/>
          <w:szCs w:val="22"/>
        </w:rPr>
        <w:t>goods</w:t>
      </w:r>
      <w:r w:rsidRPr="00C953CD">
        <w:rPr>
          <w:bCs/>
          <w:sz w:val="22"/>
          <w:szCs w:val="22"/>
        </w:rPr>
        <w:t xml:space="preserve"> and a range of different commodity and commodity risks, and in </w:t>
      </w:r>
      <w:r w:rsidR="000A2E76">
        <w:rPr>
          <w:bCs/>
          <w:sz w:val="22"/>
          <w:szCs w:val="22"/>
        </w:rPr>
        <w:t xml:space="preserve">the </w:t>
      </w:r>
      <w:r w:rsidRPr="00C953CD">
        <w:rPr>
          <w:bCs/>
          <w:sz w:val="22"/>
          <w:szCs w:val="22"/>
        </w:rPr>
        <w:t>legislative powers which they exercise and carry out both inspections and management activities, which goes through to the treatment</w:t>
      </w:r>
      <w:r w:rsidR="000A2E76">
        <w:rPr>
          <w:bCs/>
          <w:sz w:val="22"/>
          <w:szCs w:val="22"/>
        </w:rPr>
        <w:t>,</w:t>
      </w:r>
      <w:r w:rsidRPr="00C953CD">
        <w:rPr>
          <w:bCs/>
          <w:sz w:val="22"/>
          <w:szCs w:val="22"/>
        </w:rPr>
        <w:t xml:space="preserve"> export</w:t>
      </w:r>
      <w:r w:rsidR="000A2E76">
        <w:rPr>
          <w:bCs/>
          <w:sz w:val="22"/>
          <w:szCs w:val="22"/>
        </w:rPr>
        <w:t>,</w:t>
      </w:r>
      <w:r w:rsidRPr="00C953CD">
        <w:rPr>
          <w:bCs/>
          <w:sz w:val="22"/>
          <w:szCs w:val="22"/>
        </w:rPr>
        <w:t xml:space="preserve"> o</w:t>
      </w:r>
      <w:r w:rsidR="000A2E76">
        <w:rPr>
          <w:bCs/>
          <w:sz w:val="22"/>
          <w:szCs w:val="22"/>
        </w:rPr>
        <w:t>r des</w:t>
      </w:r>
      <w:r w:rsidRPr="00C953CD">
        <w:rPr>
          <w:bCs/>
          <w:sz w:val="22"/>
          <w:szCs w:val="22"/>
        </w:rPr>
        <w:t>truction, depending on the risks that have been identified during the process.</w:t>
      </w:r>
    </w:p>
    <w:p w14:paraId="65A76497" w14:textId="07B34CDC" w:rsidR="00E72C5D" w:rsidRPr="00C953CD" w:rsidRDefault="00E72C5D" w:rsidP="00E72C5D">
      <w:pPr>
        <w:spacing w:after="240" w:line="360" w:lineRule="auto"/>
        <w:rPr>
          <w:bCs/>
          <w:sz w:val="22"/>
          <w:szCs w:val="22"/>
        </w:rPr>
      </w:pPr>
      <w:r w:rsidRPr="00C953CD">
        <w:rPr>
          <w:bCs/>
          <w:sz w:val="22"/>
          <w:szCs w:val="22"/>
        </w:rPr>
        <w:t xml:space="preserve">And it's been a very successful program and said it's been important what we've actually delivered the last 12 months and we have approximately 32 weeks of teaching time and going from </w:t>
      </w:r>
      <w:r w:rsidR="000A2E76">
        <w:rPr>
          <w:bCs/>
          <w:sz w:val="22"/>
          <w:szCs w:val="22"/>
        </w:rPr>
        <w:t>what was a</w:t>
      </w:r>
      <w:r w:rsidRPr="00C953CD">
        <w:rPr>
          <w:bCs/>
          <w:sz w:val="22"/>
          <w:szCs w:val="22"/>
        </w:rPr>
        <w:t xml:space="preserve"> </w:t>
      </w:r>
      <w:r w:rsidR="00FD1984" w:rsidRPr="00C953CD">
        <w:rPr>
          <w:bCs/>
          <w:sz w:val="22"/>
          <w:szCs w:val="22"/>
        </w:rPr>
        <w:t>face-to-face</w:t>
      </w:r>
      <w:r w:rsidRPr="00C953CD">
        <w:rPr>
          <w:bCs/>
          <w:sz w:val="22"/>
          <w:szCs w:val="22"/>
        </w:rPr>
        <w:t xml:space="preserve"> delivery to now being face to screen. And I'm very pleased to say that despite that significant change and having students on the line for two weeks, we've been able to maintain </w:t>
      </w:r>
      <w:r w:rsidR="0081193F" w:rsidRPr="00C953CD">
        <w:rPr>
          <w:bCs/>
          <w:sz w:val="22"/>
          <w:szCs w:val="22"/>
        </w:rPr>
        <w:t>the level of</w:t>
      </w:r>
      <w:r w:rsidRPr="00C953CD">
        <w:rPr>
          <w:bCs/>
          <w:sz w:val="22"/>
          <w:szCs w:val="22"/>
        </w:rPr>
        <w:t xml:space="preserve"> satisfaction with the courses that we've been </w:t>
      </w:r>
      <w:r w:rsidR="001A34A7" w:rsidRPr="00C953CD">
        <w:rPr>
          <w:bCs/>
          <w:sz w:val="22"/>
          <w:szCs w:val="22"/>
        </w:rPr>
        <w:t>delivering.</w:t>
      </w:r>
    </w:p>
    <w:p w14:paraId="3D275785" w14:textId="07ECCD16" w:rsidR="00F073EE" w:rsidRPr="000A2E76" w:rsidRDefault="00E72C5D" w:rsidP="00CE5965">
      <w:pPr>
        <w:spacing w:after="240" w:line="360" w:lineRule="auto"/>
        <w:rPr>
          <w:bCs/>
          <w:sz w:val="22"/>
          <w:szCs w:val="22"/>
        </w:rPr>
      </w:pPr>
      <w:r w:rsidRPr="00C953CD">
        <w:rPr>
          <w:bCs/>
          <w:sz w:val="22"/>
          <w:szCs w:val="22"/>
        </w:rPr>
        <w:t>So the other exciting thing which we did this year was to actually look at two international programs, which w</w:t>
      </w:r>
      <w:r w:rsidR="000A2E76">
        <w:rPr>
          <w:bCs/>
          <w:sz w:val="22"/>
          <w:szCs w:val="22"/>
        </w:rPr>
        <w:t>ere</w:t>
      </w:r>
      <w:r w:rsidRPr="00C953CD">
        <w:rPr>
          <w:bCs/>
          <w:sz w:val="22"/>
          <w:szCs w:val="22"/>
        </w:rPr>
        <w:t xml:space="preserve"> bespoke developments involving training needs analysis in both</w:t>
      </w:r>
      <w:r w:rsidR="00421835" w:rsidRPr="00C953CD">
        <w:rPr>
          <w:bCs/>
          <w:sz w:val="22"/>
          <w:szCs w:val="22"/>
        </w:rPr>
        <w:t xml:space="preserve"> </w:t>
      </w:r>
      <w:r w:rsidR="000A2E76" w:rsidRPr="00C953CD">
        <w:rPr>
          <w:bCs/>
          <w:sz w:val="22"/>
          <w:szCs w:val="22"/>
        </w:rPr>
        <w:t xml:space="preserve">Timor-Leste </w:t>
      </w:r>
      <w:r w:rsidR="000A2E76">
        <w:rPr>
          <w:bCs/>
          <w:sz w:val="22"/>
          <w:szCs w:val="22"/>
        </w:rPr>
        <w:t xml:space="preserve">and </w:t>
      </w:r>
      <w:r w:rsidR="00421835" w:rsidRPr="00C953CD">
        <w:rPr>
          <w:bCs/>
          <w:sz w:val="22"/>
          <w:szCs w:val="22"/>
        </w:rPr>
        <w:t>Indonesia</w:t>
      </w:r>
      <w:r w:rsidRPr="00C953CD">
        <w:rPr>
          <w:bCs/>
          <w:sz w:val="22"/>
          <w:szCs w:val="22"/>
        </w:rPr>
        <w:t xml:space="preserve">, again for frontline </w:t>
      </w:r>
      <w:r w:rsidR="00482C1E" w:rsidRPr="00C953CD">
        <w:rPr>
          <w:bCs/>
          <w:sz w:val="22"/>
          <w:szCs w:val="22"/>
        </w:rPr>
        <w:t>quarantine</w:t>
      </w:r>
      <w:r w:rsidRPr="00C953CD">
        <w:rPr>
          <w:bCs/>
          <w:sz w:val="22"/>
          <w:szCs w:val="22"/>
        </w:rPr>
        <w:t xml:space="preserve"> officers, which is a really exciting thing from the department's perspective to be able to be sharing knowledge and skills and </w:t>
      </w:r>
      <w:r w:rsidR="008C7D51" w:rsidRPr="00C953CD">
        <w:rPr>
          <w:bCs/>
          <w:sz w:val="22"/>
          <w:szCs w:val="22"/>
        </w:rPr>
        <w:t xml:space="preserve">for BTC </w:t>
      </w:r>
      <w:r w:rsidRPr="00C953CD">
        <w:rPr>
          <w:bCs/>
          <w:sz w:val="22"/>
          <w:szCs w:val="22"/>
        </w:rPr>
        <w:t>to be part of that with officers who are actually there on the frontline within those two countries.</w:t>
      </w:r>
    </w:p>
    <w:p w14:paraId="494F6826" w14:textId="1AB4EB28" w:rsidR="00CE5965" w:rsidRPr="00F073EE" w:rsidRDefault="00E72C5D" w:rsidP="00CE5965">
      <w:pPr>
        <w:spacing w:after="240" w:line="360" w:lineRule="auto"/>
        <w:rPr>
          <w:bCs/>
          <w:sz w:val="22"/>
          <w:szCs w:val="22"/>
        </w:rPr>
      </w:pPr>
      <w:r w:rsidRPr="00C953CD">
        <w:rPr>
          <w:bCs/>
          <w:sz w:val="22"/>
          <w:szCs w:val="22"/>
        </w:rPr>
        <w:t xml:space="preserve">The team, of course, covered both animal and plant diseases and the also included </w:t>
      </w:r>
      <w:r w:rsidR="000B147B" w:rsidRPr="00C953CD">
        <w:rPr>
          <w:bCs/>
          <w:sz w:val="22"/>
          <w:szCs w:val="22"/>
        </w:rPr>
        <w:t xml:space="preserve">a component </w:t>
      </w:r>
      <w:r w:rsidRPr="00C953CD">
        <w:rPr>
          <w:bCs/>
          <w:sz w:val="22"/>
          <w:szCs w:val="22"/>
        </w:rPr>
        <w:t>on biosecurity</w:t>
      </w:r>
      <w:r w:rsidR="00854946" w:rsidRPr="00C953CD">
        <w:rPr>
          <w:bCs/>
          <w:sz w:val="22"/>
          <w:szCs w:val="22"/>
        </w:rPr>
        <w:t xml:space="preserve">, </w:t>
      </w:r>
      <w:r w:rsidR="00FD1984" w:rsidRPr="00C953CD">
        <w:rPr>
          <w:bCs/>
          <w:sz w:val="22"/>
          <w:szCs w:val="22"/>
        </w:rPr>
        <w:t>frameworks,</w:t>
      </w:r>
      <w:r w:rsidRPr="00C953CD">
        <w:rPr>
          <w:bCs/>
          <w:sz w:val="22"/>
          <w:szCs w:val="22"/>
        </w:rPr>
        <w:t xml:space="preserve"> and concepts. The Indonesia program was an animal specific course and involved ten Indonesian quarantine vets to attend</w:t>
      </w:r>
      <w:r w:rsidR="000A2E76">
        <w:rPr>
          <w:bCs/>
          <w:sz w:val="22"/>
          <w:szCs w:val="22"/>
        </w:rPr>
        <w:t xml:space="preserve">. </w:t>
      </w:r>
      <w:r w:rsidRPr="00C953CD">
        <w:rPr>
          <w:bCs/>
          <w:sz w:val="22"/>
          <w:szCs w:val="22"/>
        </w:rPr>
        <w:t xml:space="preserve">The other good thing about both courses, we were able to draw on expertise and particularly the Bali Institute at </w:t>
      </w:r>
      <w:r w:rsidR="00342460" w:rsidRPr="00C953CD">
        <w:rPr>
          <w:bCs/>
          <w:sz w:val="22"/>
          <w:szCs w:val="22"/>
        </w:rPr>
        <w:t>Charles</w:t>
      </w:r>
      <w:r w:rsidRPr="00C953CD">
        <w:rPr>
          <w:bCs/>
          <w:sz w:val="22"/>
          <w:szCs w:val="22"/>
        </w:rPr>
        <w:t xml:space="preserve"> </w:t>
      </w:r>
      <w:r w:rsidR="00342460" w:rsidRPr="00C953CD">
        <w:rPr>
          <w:bCs/>
          <w:sz w:val="22"/>
          <w:szCs w:val="22"/>
        </w:rPr>
        <w:t>Sturt</w:t>
      </w:r>
      <w:r w:rsidRPr="00C953CD">
        <w:rPr>
          <w:bCs/>
          <w:sz w:val="22"/>
          <w:szCs w:val="22"/>
        </w:rPr>
        <w:t xml:space="preserve"> University in Wagga to actually bring in experts in the animal diseases in particular that we were sort of focused on for those two courses.</w:t>
      </w:r>
    </w:p>
    <w:p w14:paraId="0AD86BBA" w14:textId="1D436FDC"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it does give us the ability as a small </w:t>
      </w:r>
      <w:r w:rsidR="009550E7" w:rsidRPr="00C953CD">
        <w:rPr>
          <w:bCs/>
          <w:sz w:val="22"/>
          <w:szCs w:val="22"/>
        </w:rPr>
        <w:t>unit</w:t>
      </w:r>
      <w:r w:rsidR="00E72C5D" w:rsidRPr="00C953CD">
        <w:rPr>
          <w:bCs/>
          <w:sz w:val="22"/>
          <w:szCs w:val="22"/>
        </w:rPr>
        <w:t xml:space="preserve"> within the university to draw on the significant academic expertise from across the university and that proved very </w:t>
      </w:r>
      <w:r w:rsidRPr="00C953CD">
        <w:rPr>
          <w:bCs/>
          <w:sz w:val="22"/>
          <w:szCs w:val="22"/>
        </w:rPr>
        <w:t>successful,</w:t>
      </w:r>
      <w:r w:rsidR="00E72C5D" w:rsidRPr="00C953CD">
        <w:rPr>
          <w:bCs/>
          <w:sz w:val="22"/>
          <w:szCs w:val="22"/>
        </w:rPr>
        <w:t xml:space="preserve"> and you can see the photograph </w:t>
      </w:r>
      <w:r w:rsidR="000A2E76">
        <w:rPr>
          <w:bCs/>
          <w:sz w:val="22"/>
          <w:szCs w:val="22"/>
        </w:rPr>
        <w:t>of our Indonesian cohort there</w:t>
      </w:r>
      <w:r w:rsidR="00E72C5D" w:rsidRPr="00C953CD">
        <w:rPr>
          <w:bCs/>
          <w:sz w:val="22"/>
          <w:szCs w:val="22"/>
        </w:rPr>
        <w:t xml:space="preserve">. </w:t>
      </w:r>
      <w:r>
        <w:rPr>
          <w:bCs/>
          <w:sz w:val="22"/>
          <w:szCs w:val="22"/>
        </w:rPr>
        <w:t>S</w:t>
      </w:r>
      <w:r w:rsidRPr="00C953CD">
        <w:rPr>
          <w:bCs/>
          <w:sz w:val="22"/>
          <w:szCs w:val="22"/>
        </w:rPr>
        <w:t>o,</w:t>
      </w:r>
      <w:r w:rsidR="00E72C5D" w:rsidRPr="00C953CD">
        <w:rPr>
          <w:bCs/>
          <w:sz w:val="22"/>
          <w:szCs w:val="22"/>
        </w:rPr>
        <w:t xml:space="preserve"> the programs that we've run have four stages, so the </w:t>
      </w:r>
      <w:r w:rsidR="00BD7F97">
        <w:rPr>
          <w:bCs/>
          <w:sz w:val="22"/>
          <w:szCs w:val="22"/>
        </w:rPr>
        <w:t>in-</w:t>
      </w:r>
      <w:r w:rsidR="00E72C5D" w:rsidRPr="00C953CD">
        <w:rPr>
          <w:bCs/>
          <w:sz w:val="22"/>
          <w:szCs w:val="22"/>
        </w:rPr>
        <w:t>country needs analysis. We then develop specific training programs in consultation with the department and the overseas agency.</w:t>
      </w:r>
    </w:p>
    <w:p w14:paraId="13A85D1E" w14:textId="07080E76" w:rsidR="00E72C5D" w:rsidRPr="00C953CD" w:rsidRDefault="00E72C5D" w:rsidP="00E72C5D">
      <w:pPr>
        <w:spacing w:after="240" w:line="360" w:lineRule="auto"/>
        <w:rPr>
          <w:bCs/>
          <w:sz w:val="22"/>
          <w:szCs w:val="22"/>
        </w:rPr>
      </w:pPr>
      <w:r w:rsidRPr="00C953CD">
        <w:rPr>
          <w:bCs/>
          <w:sz w:val="22"/>
          <w:szCs w:val="22"/>
        </w:rPr>
        <w:t xml:space="preserve">And we had a </w:t>
      </w:r>
      <w:r w:rsidR="00FD1984" w:rsidRPr="00C953CD">
        <w:rPr>
          <w:bCs/>
          <w:sz w:val="22"/>
          <w:szCs w:val="22"/>
        </w:rPr>
        <w:t>two-week</w:t>
      </w:r>
      <w:r w:rsidRPr="00C953CD">
        <w:rPr>
          <w:bCs/>
          <w:sz w:val="22"/>
          <w:szCs w:val="22"/>
        </w:rPr>
        <w:t xml:space="preserve"> training</w:t>
      </w:r>
      <w:r w:rsidR="00BD7F97">
        <w:rPr>
          <w:bCs/>
          <w:sz w:val="22"/>
          <w:szCs w:val="22"/>
        </w:rPr>
        <w:t xml:space="preserve"> </w:t>
      </w:r>
      <w:r w:rsidRPr="00C953CD">
        <w:rPr>
          <w:bCs/>
          <w:sz w:val="22"/>
          <w:szCs w:val="22"/>
        </w:rPr>
        <w:t>course in Wagga. And then there's an in</w:t>
      </w:r>
      <w:r w:rsidR="00BD7F97">
        <w:rPr>
          <w:bCs/>
          <w:sz w:val="22"/>
          <w:szCs w:val="22"/>
        </w:rPr>
        <w:t>-country</w:t>
      </w:r>
      <w:r w:rsidRPr="00C953CD">
        <w:rPr>
          <w:bCs/>
          <w:sz w:val="22"/>
          <w:szCs w:val="22"/>
        </w:rPr>
        <w:t xml:space="preserve"> training </w:t>
      </w:r>
      <w:r w:rsidR="00BD7F97">
        <w:rPr>
          <w:bCs/>
          <w:sz w:val="22"/>
          <w:szCs w:val="22"/>
        </w:rPr>
        <w:t>post the course</w:t>
      </w:r>
      <w:r w:rsidRPr="00C953CD">
        <w:rPr>
          <w:bCs/>
          <w:sz w:val="22"/>
          <w:szCs w:val="22"/>
        </w:rPr>
        <w:t xml:space="preserve">. </w:t>
      </w:r>
      <w:r w:rsidR="00BD7F97">
        <w:rPr>
          <w:bCs/>
          <w:sz w:val="22"/>
          <w:szCs w:val="22"/>
        </w:rPr>
        <w:t>W</w:t>
      </w:r>
      <w:r w:rsidRPr="00C953CD">
        <w:rPr>
          <w:bCs/>
          <w:sz w:val="22"/>
          <w:szCs w:val="22"/>
        </w:rPr>
        <w:t xml:space="preserve">e haven't done the Indonesian </w:t>
      </w:r>
      <w:r w:rsidR="00BD7F97">
        <w:rPr>
          <w:bCs/>
          <w:sz w:val="22"/>
          <w:szCs w:val="22"/>
        </w:rPr>
        <w:t>post-</w:t>
      </w:r>
      <w:r w:rsidRPr="00C953CD">
        <w:rPr>
          <w:bCs/>
          <w:sz w:val="22"/>
          <w:szCs w:val="22"/>
        </w:rPr>
        <w:t xml:space="preserve">course mentoring yet. That comes at the end of August, but I was recently in Timor where we conducted </w:t>
      </w:r>
      <w:r w:rsidR="00BD7F97">
        <w:rPr>
          <w:bCs/>
          <w:sz w:val="22"/>
          <w:szCs w:val="22"/>
        </w:rPr>
        <w:t>the</w:t>
      </w:r>
      <w:r w:rsidRPr="00C953CD">
        <w:rPr>
          <w:bCs/>
          <w:sz w:val="22"/>
          <w:szCs w:val="22"/>
        </w:rPr>
        <w:t xml:space="preserve"> training course with </w:t>
      </w:r>
      <w:r w:rsidRPr="00C953CD">
        <w:rPr>
          <w:bCs/>
          <w:sz w:val="22"/>
          <w:szCs w:val="22"/>
        </w:rPr>
        <w:lastRenderedPageBreak/>
        <w:t>the ten participants who were from Wagga delivering that c</w:t>
      </w:r>
      <w:r w:rsidR="00BD7F97">
        <w:rPr>
          <w:bCs/>
          <w:sz w:val="22"/>
          <w:szCs w:val="22"/>
        </w:rPr>
        <w:t>ourse</w:t>
      </w:r>
      <w:r w:rsidRPr="00C953CD">
        <w:rPr>
          <w:bCs/>
          <w:sz w:val="22"/>
          <w:szCs w:val="22"/>
        </w:rPr>
        <w:t xml:space="preserve"> to about a third of the Timor</w:t>
      </w:r>
      <w:r w:rsidR="00BD7F97">
        <w:rPr>
          <w:bCs/>
          <w:sz w:val="22"/>
          <w:szCs w:val="22"/>
        </w:rPr>
        <w:t>-</w:t>
      </w:r>
      <w:r w:rsidRPr="00C953CD">
        <w:rPr>
          <w:bCs/>
          <w:sz w:val="22"/>
          <w:szCs w:val="22"/>
        </w:rPr>
        <w:t>Leste quarantine</w:t>
      </w:r>
      <w:r w:rsidR="00207601" w:rsidRPr="00C953CD">
        <w:rPr>
          <w:bCs/>
          <w:sz w:val="22"/>
          <w:szCs w:val="22"/>
        </w:rPr>
        <w:t xml:space="preserve"> operational staff</w:t>
      </w:r>
      <w:r w:rsidRPr="00C953CD">
        <w:rPr>
          <w:bCs/>
          <w:sz w:val="22"/>
          <w:szCs w:val="22"/>
        </w:rPr>
        <w:t>.</w:t>
      </w:r>
    </w:p>
    <w:p w14:paraId="0F6630B3" w14:textId="3119D6B5" w:rsidR="00E72C5D" w:rsidRPr="00C953CD" w:rsidRDefault="00E72C5D" w:rsidP="00E72C5D">
      <w:pPr>
        <w:spacing w:after="240" w:line="360" w:lineRule="auto"/>
        <w:rPr>
          <w:bCs/>
          <w:sz w:val="22"/>
          <w:szCs w:val="22"/>
        </w:rPr>
      </w:pPr>
      <w:r w:rsidRPr="00C953CD">
        <w:rPr>
          <w:bCs/>
          <w:sz w:val="22"/>
          <w:szCs w:val="22"/>
        </w:rPr>
        <w:t xml:space="preserve">And the great thing about </w:t>
      </w:r>
      <w:r w:rsidR="00BD7F97">
        <w:rPr>
          <w:bCs/>
          <w:sz w:val="22"/>
          <w:szCs w:val="22"/>
        </w:rPr>
        <w:t xml:space="preserve">the course </w:t>
      </w:r>
      <w:r w:rsidRPr="00C953CD">
        <w:rPr>
          <w:bCs/>
          <w:sz w:val="22"/>
          <w:szCs w:val="22"/>
        </w:rPr>
        <w:t>was that this was a very rare occurrence where</w:t>
      </w:r>
      <w:r w:rsidR="007039E8" w:rsidRPr="00C953CD">
        <w:rPr>
          <w:bCs/>
          <w:sz w:val="22"/>
          <w:szCs w:val="22"/>
        </w:rPr>
        <w:t xml:space="preserve"> so </w:t>
      </w:r>
      <w:r w:rsidRPr="00C953CD">
        <w:rPr>
          <w:bCs/>
          <w:sz w:val="22"/>
          <w:szCs w:val="22"/>
        </w:rPr>
        <w:t xml:space="preserve">many </w:t>
      </w:r>
      <w:r w:rsidR="007039E8" w:rsidRPr="00C953CD">
        <w:rPr>
          <w:bCs/>
          <w:sz w:val="22"/>
          <w:szCs w:val="22"/>
        </w:rPr>
        <w:t>quarantine</w:t>
      </w:r>
      <w:r w:rsidRPr="00C953CD">
        <w:rPr>
          <w:bCs/>
          <w:sz w:val="22"/>
          <w:szCs w:val="22"/>
        </w:rPr>
        <w:t xml:space="preserve"> </w:t>
      </w:r>
      <w:r w:rsidR="007039E8" w:rsidRPr="00C953CD">
        <w:rPr>
          <w:bCs/>
          <w:sz w:val="22"/>
          <w:szCs w:val="22"/>
        </w:rPr>
        <w:t xml:space="preserve">staff </w:t>
      </w:r>
      <w:r w:rsidR="00371B23" w:rsidRPr="00C953CD">
        <w:rPr>
          <w:bCs/>
          <w:sz w:val="22"/>
          <w:szCs w:val="22"/>
        </w:rPr>
        <w:t>were brought</w:t>
      </w:r>
      <w:r w:rsidRPr="00C953CD">
        <w:rPr>
          <w:bCs/>
          <w:sz w:val="22"/>
          <w:szCs w:val="22"/>
        </w:rPr>
        <w:t xml:space="preserve"> together and provided such detailed training and the </w:t>
      </w:r>
      <w:r w:rsidR="00371B23" w:rsidRPr="00C953CD">
        <w:rPr>
          <w:bCs/>
          <w:sz w:val="22"/>
          <w:szCs w:val="22"/>
        </w:rPr>
        <w:t>excellent</w:t>
      </w:r>
      <w:r w:rsidRPr="00C953CD">
        <w:rPr>
          <w:bCs/>
          <w:sz w:val="22"/>
          <w:szCs w:val="22"/>
        </w:rPr>
        <w:t xml:space="preserve"> concept in terms of the training </w:t>
      </w:r>
      <w:r w:rsidR="00997C0B" w:rsidRPr="00C953CD">
        <w:rPr>
          <w:bCs/>
          <w:sz w:val="22"/>
          <w:szCs w:val="22"/>
        </w:rPr>
        <w:t>means</w:t>
      </w:r>
      <w:r w:rsidRPr="00C953CD">
        <w:rPr>
          <w:bCs/>
          <w:sz w:val="22"/>
          <w:szCs w:val="22"/>
        </w:rPr>
        <w:t xml:space="preserve"> that the resources that we provided to as part of the course enables that training to be further delivered to the </w:t>
      </w:r>
      <w:r w:rsidR="00193F59" w:rsidRPr="00C953CD">
        <w:rPr>
          <w:bCs/>
          <w:sz w:val="22"/>
          <w:szCs w:val="22"/>
        </w:rPr>
        <w:t>other</w:t>
      </w:r>
      <w:r w:rsidRPr="00C953CD">
        <w:rPr>
          <w:bCs/>
          <w:sz w:val="22"/>
          <w:szCs w:val="22"/>
        </w:rPr>
        <w:t xml:space="preserve"> officers who were </w:t>
      </w:r>
      <w:r w:rsidR="00BD7F97">
        <w:rPr>
          <w:bCs/>
          <w:sz w:val="22"/>
          <w:szCs w:val="22"/>
        </w:rPr>
        <w:t xml:space="preserve">not able </w:t>
      </w:r>
      <w:r w:rsidRPr="00C953CD">
        <w:rPr>
          <w:bCs/>
          <w:sz w:val="22"/>
          <w:szCs w:val="22"/>
        </w:rPr>
        <w:t>to attend that last course.</w:t>
      </w:r>
    </w:p>
    <w:p w14:paraId="466F0A71" w14:textId="4220D6DE" w:rsidR="00E72C5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we're really aiming </w:t>
      </w:r>
      <w:r w:rsidR="00BD7F97">
        <w:rPr>
          <w:bCs/>
          <w:sz w:val="22"/>
          <w:szCs w:val="22"/>
        </w:rPr>
        <w:t xml:space="preserve">to get </w:t>
      </w:r>
      <w:r w:rsidR="00E72C5D" w:rsidRPr="00C953CD">
        <w:rPr>
          <w:bCs/>
          <w:sz w:val="22"/>
          <w:szCs w:val="22"/>
        </w:rPr>
        <w:t>f</w:t>
      </w:r>
      <w:r w:rsidR="00BD7F97">
        <w:rPr>
          <w:bCs/>
          <w:sz w:val="22"/>
          <w:szCs w:val="22"/>
        </w:rPr>
        <w:t>rom</w:t>
      </w:r>
      <w:r w:rsidR="00E72C5D" w:rsidRPr="00C953CD">
        <w:rPr>
          <w:bCs/>
          <w:sz w:val="22"/>
          <w:szCs w:val="22"/>
        </w:rPr>
        <w:t xml:space="preserve"> one course</w:t>
      </w:r>
      <w:r w:rsidR="00BD7F97">
        <w:rPr>
          <w:bCs/>
          <w:sz w:val="22"/>
          <w:szCs w:val="22"/>
        </w:rPr>
        <w:t>,</w:t>
      </w:r>
      <w:r w:rsidR="00E72C5D" w:rsidRPr="00C953CD">
        <w:rPr>
          <w:bCs/>
          <w:sz w:val="22"/>
          <w:szCs w:val="22"/>
        </w:rPr>
        <w:t xml:space="preserve"> that we can actually have widespread transfer of the knowledge and skills and </w:t>
      </w:r>
      <w:r w:rsidR="005B41E5" w:rsidRPr="00C953CD">
        <w:rPr>
          <w:bCs/>
          <w:sz w:val="22"/>
          <w:szCs w:val="22"/>
        </w:rPr>
        <w:t xml:space="preserve">uplift </w:t>
      </w:r>
      <w:r w:rsidR="00E72C5D" w:rsidRPr="00C953CD">
        <w:rPr>
          <w:bCs/>
          <w:sz w:val="22"/>
          <w:szCs w:val="22"/>
        </w:rPr>
        <w:t>capability of the frontline officers</w:t>
      </w:r>
      <w:r w:rsidR="00BD7F97">
        <w:rPr>
          <w:bCs/>
          <w:sz w:val="22"/>
          <w:szCs w:val="22"/>
        </w:rPr>
        <w:t xml:space="preserve"> there</w:t>
      </w:r>
      <w:r w:rsidR="00E72C5D" w:rsidRPr="00C953CD">
        <w:rPr>
          <w:bCs/>
          <w:sz w:val="22"/>
          <w:szCs w:val="22"/>
        </w:rPr>
        <w:t>. And they've got some significant challenges from a pest and disease perspective relative to those</w:t>
      </w:r>
      <w:r w:rsidR="00EF1457" w:rsidRPr="00C953CD">
        <w:rPr>
          <w:bCs/>
          <w:sz w:val="22"/>
          <w:szCs w:val="22"/>
        </w:rPr>
        <w:t xml:space="preserve"> both </w:t>
      </w:r>
      <w:r w:rsidR="00E72C5D" w:rsidRPr="00C953CD">
        <w:rPr>
          <w:bCs/>
          <w:sz w:val="22"/>
          <w:szCs w:val="22"/>
        </w:rPr>
        <w:t xml:space="preserve">looking at it in terms of what the department's already doing, in terms of understanding and managing pests which are already endemic within the country, but in terms of how they go about building </w:t>
      </w:r>
      <w:r w:rsidR="00C97355">
        <w:rPr>
          <w:bCs/>
          <w:sz w:val="22"/>
          <w:szCs w:val="22"/>
        </w:rPr>
        <w:t xml:space="preserve">their </w:t>
      </w:r>
      <w:r w:rsidR="00E72C5D" w:rsidRPr="00C953CD">
        <w:rPr>
          <w:bCs/>
          <w:sz w:val="22"/>
          <w:szCs w:val="22"/>
        </w:rPr>
        <w:t xml:space="preserve">biosecurity system to prevent further </w:t>
      </w:r>
      <w:r w:rsidR="00140D55" w:rsidRPr="00C953CD">
        <w:rPr>
          <w:bCs/>
          <w:sz w:val="22"/>
          <w:szCs w:val="22"/>
        </w:rPr>
        <w:t xml:space="preserve">incursions </w:t>
      </w:r>
      <w:r w:rsidR="00EB446F" w:rsidRPr="00C953CD">
        <w:rPr>
          <w:bCs/>
          <w:sz w:val="22"/>
          <w:szCs w:val="22"/>
        </w:rPr>
        <w:t xml:space="preserve">from actually </w:t>
      </w:r>
      <w:r w:rsidR="00140D55" w:rsidRPr="00C953CD">
        <w:rPr>
          <w:bCs/>
          <w:sz w:val="22"/>
          <w:szCs w:val="22"/>
        </w:rPr>
        <w:t>occurring</w:t>
      </w:r>
      <w:r w:rsidR="00E72C5D" w:rsidRPr="00C953CD">
        <w:rPr>
          <w:bCs/>
          <w:sz w:val="22"/>
          <w:szCs w:val="22"/>
        </w:rPr>
        <w:t>.</w:t>
      </w:r>
    </w:p>
    <w:p w14:paraId="3286DF75" w14:textId="0E616AB6" w:rsidR="00E72C5D" w:rsidRPr="00C953CD" w:rsidRDefault="00FD1984" w:rsidP="00E72C5D">
      <w:pPr>
        <w:spacing w:after="240" w:line="360" w:lineRule="auto"/>
        <w:rPr>
          <w:bCs/>
          <w:sz w:val="22"/>
          <w:szCs w:val="22"/>
        </w:rPr>
      </w:pPr>
      <w:r w:rsidRPr="00C953CD">
        <w:rPr>
          <w:bCs/>
          <w:sz w:val="22"/>
          <w:szCs w:val="22"/>
        </w:rPr>
        <w:t>So,</w:t>
      </w:r>
      <w:r w:rsidR="00E72C5D" w:rsidRPr="00C953CD">
        <w:rPr>
          <w:bCs/>
          <w:sz w:val="22"/>
          <w:szCs w:val="22"/>
        </w:rPr>
        <w:t xml:space="preserve"> they've been very rewarding programs</w:t>
      </w:r>
      <w:r w:rsidR="003E3A8F">
        <w:rPr>
          <w:bCs/>
          <w:sz w:val="22"/>
          <w:szCs w:val="22"/>
        </w:rPr>
        <w:t xml:space="preserve"> for</w:t>
      </w:r>
      <w:r w:rsidR="00E72C5D" w:rsidRPr="00C953CD">
        <w:rPr>
          <w:bCs/>
          <w:sz w:val="22"/>
          <w:szCs w:val="22"/>
        </w:rPr>
        <w:t xml:space="preserve"> the </w:t>
      </w:r>
      <w:r w:rsidRPr="00C953CD">
        <w:rPr>
          <w:bCs/>
          <w:sz w:val="22"/>
          <w:szCs w:val="22"/>
        </w:rPr>
        <w:t>BTC,</w:t>
      </w:r>
      <w:r w:rsidR="00E72C5D" w:rsidRPr="00C953CD">
        <w:rPr>
          <w:bCs/>
          <w:sz w:val="22"/>
          <w:szCs w:val="22"/>
        </w:rPr>
        <w:t xml:space="preserve"> and I think so </w:t>
      </w:r>
      <w:r w:rsidRPr="00C953CD">
        <w:rPr>
          <w:bCs/>
          <w:sz w:val="22"/>
          <w:szCs w:val="22"/>
        </w:rPr>
        <w:t>far,</w:t>
      </w:r>
      <w:r w:rsidR="00E72C5D" w:rsidRPr="00C953CD">
        <w:rPr>
          <w:bCs/>
          <w:sz w:val="22"/>
          <w:szCs w:val="22"/>
        </w:rPr>
        <w:t xml:space="preserve"> they've been very successful </w:t>
      </w:r>
      <w:r w:rsidR="00AD3F2E" w:rsidRPr="00C953CD">
        <w:rPr>
          <w:bCs/>
          <w:sz w:val="22"/>
          <w:szCs w:val="22"/>
        </w:rPr>
        <w:t xml:space="preserve">and well received </w:t>
      </w:r>
      <w:r w:rsidR="00C97355">
        <w:rPr>
          <w:bCs/>
          <w:sz w:val="22"/>
          <w:szCs w:val="22"/>
        </w:rPr>
        <w:t>by</w:t>
      </w:r>
      <w:r w:rsidR="00AD3F2E" w:rsidRPr="00C953CD">
        <w:rPr>
          <w:bCs/>
          <w:sz w:val="22"/>
          <w:szCs w:val="22"/>
        </w:rPr>
        <w:t xml:space="preserve"> both</w:t>
      </w:r>
      <w:r w:rsidR="00E72C5D" w:rsidRPr="00C953CD">
        <w:rPr>
          <w:bCs/>
          <w:sz w:val="22"/>
          <w:szCs w:val="22"/>
        </w:rPr>
        <w:t xml:space="preserve"> </w:t>
      </w:r>
      <w:r w:rsidR="00B46328" w:rsidRPr="00C953CD">
        <w:rPr>
          <w:bCs/>
          <w:sz w:val="22"/>
          <w:szCs w:val="22"/>
        </w:rPr>
        <w:t>Indonesia and Timor-Leste</w:t>
      </w:r>
      <w:r w:rsidR="00E72C5D" w:rsidRPr="00C953CD">
        <w:rPr>
          <w:bCs/>
          <w:sz w:val="22"/>
          <w:szCs w:val="22"/>
        </w:rPr>
        <w:t xml:space="preserve">. It's been said that our focus is both on technical biosecurity. </w:t>
      </w:r>
      <w:r w:rsidRPr="00C953CD">
        <w:rPr>
          <w:bCs/>
          <w:sz w:val="22"/>
          <w:szCs w:val="22"/>
        </w:rPr>
        <w:t>So,</w:t>
      </w:r>
      <w:r w:rsidR="00E72C5D" w:rsidRPr="00C953CD">
        <w:rPr>
          <w:bCs/>
          <w:sz w:val="22"/>
          <w:szCs w:val="22"/>
        </w:rPr>
        <w:t xml:space="preserve"> looking </w:t>
      </w:r>
      <w:r w:rsidR="008B26D1" w:rsidRPr="00C953CD">
        <w:rPr>
          <w:bCs/>
          <w:sz w:val="22"/>
          <w:szCs w:val="22"/>
        </w:rPr>
        <w:t xml:space="preserve">at animal and plant </w:t>
      </w:r>
      <w:r w:rsidR="00E72C5D" w:rsidRPr="00C953CD">
        <w:rPr>
          <w:bCs/>
          <w:sz w:val="22"/>
          <w:szCs w:val="22"/>
        </w:rPr>
        <w:t xml:space="preserve">diseases, but also in terms of biosecurity, the regulatory uplift </w:t>
      </w:r>
      <w:r w:rsidR="00A52C8F" w:rsidRPr="00C953CD">
        <w:rPr>
          <w:bCs/>
          <w:sz w:val="22"/>
          <w:szCs w:val="22"/>
        </w:rPr>
        <w:t>component</w:t>
      </w:r>
      <w:r w:rsidR="00E72C5D" w:rsidRPr="00C953CD">
        <w:rPr>
          <w:bCs/>
          <w:sz w:val="22"/>
          <w:szCs w:val="22"/>
        </w:rPr>
        <w:t xml:space="preserve">. And </w:t>
      </w:r>
      <w:r w:rsidRPr="00C953CD">
        <w:rPr>
          <w:bCs/>
          <w:sz w:val="22"/>
          <w:szCs w:val="22"/>
        </w:rPr>
        <w:t>so,</w:t>
      </w:r>
      <w:r w:rsidR="00E72C5D" w:rsidRPr="00C953CD">
        <w:rPr>
          <w:bCs/>
          <w:sz w:val="22"/>
          <w:szCs w:val="22"/>
        </w:rPr>
        <w:t xml:space="preserve"> our specialized program </w:t>
      </w:r>
      <w:r w:rsidR="003E3A8F">
        <w:rPr>
          <w:bCs/>
          <w:sz w:val="22"/>
          <w:szCs w:val="22"/>
        </w:rPr>
        <w:t xml:space="preserve">delivered </w:t>
      </w:r>
      <w:r w:rsidR="00E72C5D" w:rsidRPr="00C953CD">
        <w:rPr>
          <w:bCs/>
          <w:sz w:val="22"/>
          <w:szCs w:val="22"/>
        </w:rPr>
        <w:t>has been around developing training programs that support improved at border functions.</w:t>
      </w:r>
    </w:p>
    <w:p w14:paraId="34891FD5" w14:textId="32A136E8" w:rsidR="00E72C5D" w:rsidRPr="00C953CD" w:rsidRDefault="00E72C5D" w:rsidP="00E72C5D">
      <w:pPr>
        <w:spacing w:after="240" w:line="360" w:lineRule="auto"/>
        <w:rPr>
          <w:bCs/>
          <w:sz w:val="22"/>
          <w:szCs w:val="22"/>
        </w:rPr>
      </w:pPr>
      <w:r w:rsidRPr="00C953CD">
        <w:rPr>
          <w:bCs/>
          <w:sz w:val="22"/>
          <w:szCs w:val="22"/>
        </w:rPr>
        <w:t xml:space="preserve">And so regulatory </w:t>
      </w:r>
      <w:r w:rsidR="00CC496D" w:rsidRPr="00C953CD">
        <w:rPr>
          <w:bCs/>
          <w:sz w:val="22"/>
          <w:szCs w:val="22"/>
        </w:rPr>
        <w:t xml:space="preserve">note </w:t>
      </w:r>
      <w:r w:rsidRPr="00C953CD">
        <w:rPr>
          <w:bCs/>
          <w:sz w:val="22"/>
          <w:szCs w:val="22"/>
        </w:rPr>
        <w:t>taking</w:t>
      </w:r>
      <w:r w:rsidR="00CC496D" w:rsidRPr="00C953CD">
        <w:rPr>
          <w:bCs/>
          <w:sz w:val="22"/>
          <w:szCs w:val="22"/>
        </w:rPr>
        <w:t>,</w:t>
      </w:r>
      <w:r w:rsidRPr="00C953CD">
        <w:rPr>
          <w:bCs/>
          <w:sz w:val="22"/>
          <w:szCs w:val="22"/>
        </w:rPr>
        <w:t xml:space="preserve"> regulatory </w:t>
      </w:r>
      <w:r w:rsidR="00CC496D" w:rsidRPr="00C953CD">
        <w:rPr>
          <w:bCs/>
          <w:sz w:val="22"/>
          <w:szCs w:val="22"/>
        </w:rPr>
        <w:t xml:space="preserve">report </w:t>
      </w:r>
      <w:r w:rsidRPr="00C953CD">
        <w:rPr>
          <w:bCs/>
          <w:sz w:val="22"/>
          <w:szCs w:val="22"/>
        </w:rPr>
        <w:t>writing and building and maintaining</w:t>
      </w:r>
      <w:r w:rsidR="007F48CC" w:rsidRPr="00C953CD">
        <w:rPr>
          <w:bCs/>
          <w:sz w:val="22"/>
          <w:szCs w:val="22"/>
        </w:rPr>
        <w:t xml:space="preserve"> high performing </w:t>
      </w:r>
      <w:r w:rsidRPr="00C953CD">
        <w:rPr>
          <w:bCs/>
          <w:sz w:val="22"/>
          <w:szCs w:val="22"/>
        </w:rPr>
        <w:t xml:space="preserve">teams and </w:t>
      </w:r>
      <w:r w:rsidR="003E3A8F">
        <w:rPr>
          <w:bCs/>
          <w:sz w:val="22"/>
          <w:szCs w:val="22"/>
        </w:rPr>
        <w:t>our</w:t>
      </w:r>
      <w:r w:rsidRPr="00C953CD">
        <w:rPr>
          <w:bCs/>
          <w:sz w:val="22"/>
          <w:szCs w:val="22"/>
        </w:rPr>
        <w:t xml:space="preserve"> courses are very much focused in that respect</w:t>
      </w:r>
      <w:r w:rsidR="003E3A8F">
        <w:rPr>
          <w:bCs/>
          <w:sz w:val="22"/>
          <w:szCs w:val="22"/>
        </w:rPr>
        <w:t>,</w:t>
      </w:r>
      <w:r w:rsidRPr="00C953CD">
        <w:rPr>
          <w:bCs/>
          <w:sz w:val="22"/>
          <w:szCs w:val="22"/>
        </w:rPr>
        <w:t xml:space="preserve"> </w:t>
      </w:r>
      <w:r w:rsidR="00EE7CDB" w:rsidRPr="00C953CD">
        <w:rPr>
          <w:bCs/>
          <w:sz w:val="22"/>
          <w:szCs w:val="22"/>
        </w:rPr>
        <w:t>tailored</w:t>
      </w:r>
      <w:r w:rsidRPr="00C953CD">
        <w:rPr>
          <w:bCs/>
          <w:sz w:val="22"/>
          <w:szCs w:val="22"/>
        </w:rPr>
        <w:t xml:space="preserve"> to support biosecurity officers in their different roles. And </w:t>
      </w:r>
      <w:r w:rsidR="00FD1984" w:rsidRPr="00C953CD">
        <w:rPr>
          <w:bCs/>
          <w:sz w:val="22"/>
          <w:szCs w:val="22"/>
        </w:rPr>
        <w:t>so,</w:t>
      </w:r>
      <w:r w:rsidRPr="00C953CD">
        <w:rPr>
          <w:bCs/>
          <w:sz w:val="22"/>
          <w:szCs w:val="22"/>
        </w:rPr>
        <w:t xml:space="preserve"> we work closely with the department in terms of the development of those forces and making sure that they're not generic</w:t>
      </w:r>
      <w:r w:rsidR="003E3A8F">
        <w:rPr>
          <w:bCs/>
          <w:sz w:val="22"/>
          <w:szCs w:val="22"/>
        </w:rPr>
        <w:t xml:space="preserve"> a</w:t>
      </w:r>
      <w:r w:rsidR="003E3A8F" w:rsidRPr="00C953CD">
        <w:rPr>
          <w:bCs/>
          <w:sz w:val="22"/>
          <w:szCs w:val="22"/>
        </w:rPr>
        <w:t>s you might find said a general academic course</w:t>
      </w:r>
      <w:r w:rsidR="003E3A8F">
        <w:rPr>
          <w:bCs/>
          <w:sz w:val="22"/>
          <w:szCs w:val="22"/>
        </w:rPr>
        <w:t xml:space="preserve">, </w:t>
      </w:r>
      <w:r w:rsidR="003E3A8F" w:rsidRPr="00C953CD">
        <w:rPr>
          <w:bCs/>
          <w:sz w:val="22"/>
          <w:szCs w:val="22"/>
        </w:rPr>
        <w:t>but they are tailored to specifically to the department's requirements.</w:t>
      </w:r>
    </w:p>
    <w:p w14:paraId="5BE88436" w14:textId="3C047A7D" w:rsidR="00E72C5D" w:rsidRPr="00C953CD" w:rsidRDefault="00E72C5D" w:rsidP="00E72C5D">
      <w:pPr>
        <w:spacing w:after="240" w:line="360" w:lineRule="auto"/>
        <w:rPr>
          <w:bCs/>
          <w:sz w:val="22"/>
          <w:szCs w:val="22"/>
        </w:rPr>
      </w:pPr>
      <w:r w:rsidRPr="00C953CD">
        <w:rPr>
          <w:bCs/>
          <w:sz w:val="22"/>
          <w:szCs w:val="22"/>
        </w:rPr>
        <w:t xml:space="preserve">But we're bringing the academic level </w:t>
      </w:r>
      <w:r w:rsidR="007B7407">
        <w:rPr>
          <w:bCs/>
          <w:sz w:val="22"/>
          <w:szCs w:val="22"/>
        </w:rPr>
        <w:t xml:space="preserve">of vigour </w:t>
      </w:r>
      <w:r w:rsidRPr="00C953CD">
        <w:rPr>
          <w:bCs/>
          <w:sz w:val="22"/>
          <w:szCs w:val="22"/>
        </w:rPr>
        <w:t xml:space="preserve">and input into the development of those courses and drawing on a range of faculties in order to be able to do that. So again, they've been well </w:t>
      </w:r>
      <w:r w:rsidR="00FD1984" w:rsidRPr="00C953CD">
        <w:rPr>
          <w:bCs/>
          <w:sz w:val="22"/>
          <w:szCs w:val="22"/>
        </w:rPr>
        <w:t>received,</w:t>
      </w:r>
      <w:r w:rsidRPr="00C953CD">
        <w:rPr>
          <w:bCs/>
          <w:sz w:val="22"/>
          <w:szCs w:val="22"/>
        </w:rPr>
        <w:t xml:space="preserve"> and we look forward to both developing and delivering those courses and others </w:t>
      </w:r>
      <w:r w:rsidR="007B7407">
        <w:rPr>
          <w:bCs/>
          <w:sz w:val="22"/>
          <w:szCs w:val="22"/>
        </w:rPr>
        <w:t>over</w:t>
      </w:r>
      <w:r w:rsidRPr="00C953CD">
        <w:rPr>
          <w:bCs/>
          <w:sz w:val="22"/>
          <w:szCs w:val="22"/>
        </w:rPr>
        <w:t xml:space="preserve"> the next 12 months.</w:t>
      </w:r>
    </w:p>
    <w:p w14:paraId="3F646B75" w14:textId="6518EB0B" w:rsidR="00E72C5D" w:rsidRPr="00C953CD" w:rsidRDefault="00E72C5D" w:rsidP="00E72C5D">
      <w:pPr>
        <w:spacing w:after="240" w:line="360" w:lineRule="auto"/>
        <w:rPr>
          <w:bCs/>
          <w:sz w:val="22"/>
          <w:szCs w:val="22"/>
        </w:rPr>
      </w:pPr>
      <w:r w:rsidRPr="00C953CD">
        <w:rPr>
          <w:bCs/>
          <w:sz w:val="22"/>
          <w:szCs w:val="22"/>
        </w:rPr>
        <w:t xml:space="preserve">So where to from </w:t>
      </w:r>
      <w:r w:rsidR="009854C7" w:rsidRPr="00C953CD">
        <w:rPr>
          <w:bCs/>
          <w:sz w:val="22"/>
          <w:szCs w:val="22"/>
        </w:rPr>
        <w:t xml:space="preserve">here? </w:t>
      </w:r>
      <w:r w:rsidR="00FD1984" w:rsidRPr="00C953CD">
        <w:rPr>
          <w:bCs/>
          <w:sz w:val="22"/>
          <w:szCs w:val="22"/>
        </w:rPr>
        <w:t>So,</w:t>
      </w:r>
      <w:r w:rsidRPr="00C953CD">
        <w:rPr>
          <w:bCs/>
          <w:sz w:val="22"/>
          <w:szCs w:val="22"/>
        </w:rPr>
        <w:t xml:space="preserve"> it's been a very busy year, as it's been said, with 307 mainly new recruits through the foundation course over a </w:t>
      </w:r>
      <w:r w:rsidR="00FD1984" w:rsidRPr="00C953CD">
        <w:rPr>
          <w:bCs/>
          <w:sz w:val="22"/>
          <w:szCs w:val="22"/>
        </w:rPr>
        <w:t>32-week</w:t>
      </w:r>
      <w:r w:rsidRPr="00C953CD">
        <w:rPr>
          <w:bCs/>
          <w:sz w:val="22"/>
          <w:szCs w:val="22"/>
        </w:rPr>
        <w:t xml:space="preserve"> period as well as from those </w:t>
      </w:r>
      <w:r w:rsidRPr="00C953CD">
        <w:rPr>
          <w:bCs/>
          <w:sz w:val="22"/>
          <w:szCs w:val="22"/>
        </w:rPr>
        <w:lastRenderedPageBreak/>
        <w:t xml:space="preserve">other international </w:t>
      </w:r>
      <w:r w:rsidR="00660CB9" w:rsidRPr="00C953CD">
        <w:rPr>
          <w:bCs/>
          <w:sz w:val="22"/>
          <w:szCs w:val="22"/>
        </w:rPr>
        <w:t>courses</w:t>
      </w:r>
      <w:r w:rsidRPr="00C953CD">
        <w:rPr>
          <w:bCs/>
          <w:sz w:val="22"/>
          <w:szCs w:val="22"/>
        </w:rPr>
        <w:t xml:space="preserve"> and the specialized courses. </w:t>
      </w:r>
      <w:r w:rsidR="00FD1984" w:rsidRPr="00C953CD">
        <w:rPr>
          <w:bCs/>
          <w:sz w:val="22"/>
          <w:szCs w:val="22"/>
        </w:rPr>
        <w:t>So,</w:t>
      </w:r>
      <w:r w:rsidRPr="00C953CD">
        <w:rPr>
          <w:bCs/>
          <w:sz w:val="22"/>
          <w:szCs w:val="22"/>
        </w:rPr>
        <w:t xml:space="preserve"> we have </w:t>
      </w:r>
      <w:r w:rsidR="00304B9A" w:rsidRPr="00C953CD">
        <w:rPr>
          <w:bCs/>
          <w:sz w:val="22"/>
          <w:szCs w:val="22"/>
        </w:rPr>
        <w:t>learnt a</w:t>
      </w:r>
      <w:r w:rsidRPr="00C953CD">
        <w:rPr>
          <w:bCs/>
          <w:sz w:val="22"/>
          <w:szCs w:val="22"/>
        </w:rPr>
        <w:t xml:space="preserve"> great deal from that</w:t>
      </w:r>
      <w:r w:rsidR="002D1870" w:rsidRPr="00C953CD">
        <w:rPr>
          <w:bCs/>
          <w:sz w:val="22"/>
          <w:szCs w:val="22"/>
        </w:rPr>
        <w:t xml:space="preserve"> and </w:t>
      </w:r>
      <w:r w:rsidRPr="00C953CD">
        <w:rPr>
          <w:bCs/>
          <w:sz w:val="22"/>
          <w:szCs w:val="22"/>
        </w:rPr>
        <w:t>working with Anthony and his team</w:t>
      </w:r>
      <w:r w:rsidR="007B7407">
        <w:rPr>
          <w:bCs/>
          <w:sz w:val="22"/>
          <w:szCs w:val="22"/>
        </w:rPr>
        <w:t xml:space="preserve"> -</w:t>
      </w:r>
      <w:r w:rsidRPr="00C953CD">
        <w:rPr>
          <w:bCs/>
          <w:sz w:val="22"/>
          <w:szCs w:val="22"/>
        </w:rPr>
        <w:t xml:space="preserve"> we work very closely.</w:t>
      </w:r>
    </w:p>
    <w:p w14:paraId="0FFF6ED7" w14:textId="0710EC56" w:rsidR="00E72C5D" w:rsidRPr="00C953CD" w:rsidRDefault="00E72C5D" w:rsidP="00E72C5D">
      <w:pPr>
        <w:spacing w:after="240" w:line="360" w:lineRule="auto"/>
        <w:rPr>
          <w:bCs/>
          <w:sz w:val="22"/>
          <w:szCs w:val="22"/>
        </w:rPr>
      </w:pPr>
      <w:r w:rsidRPr="00C953CD">
        <w:rPr>
          <w:bCs/>
          <w:sz w:val="22"/>
          <w:szCs w:val="22"/>
        </w:rPr>
        <w:t xml:space="preserve">There's actually two </w:t>
      </w:r>
      <w:r w:rsidR="002D1870" w:rsidRPr="00C953CD">
        <w:rPr>
          <w:bCs/>
          <w:sz w:val="22"/>
          <w:szCs w:val="22"/>
        </w:rPr>
        <w:t>DAFF staff</w:t>
      </w:r>
      <w:r w:rsidRPr="00C953CD">
        <w:rPr>
          <w:bCs/>
          <w:sz w:val="22"/>
          <w:szCs w:val="22"/>
        </w:rPr>
        <w:t xml:space="preserve"> posted at the </w:t>
      </w:r>
      <w:r w:rsidR="006E1336" w:rsidRPr="00C953CD">
        <w:rPr>
          <w:bCs/>
          <w:sz w:val="22"/>
          <w:szCs w:val="22"/>
        </w:rPr>
        <w:t>Wagga Wagga BTC</w:t>
      </w:r>
      <w:r w:rsidR="007B7407">
        <w:rPr>
          <w:bCs/>
          <w:sz w:val="22"/>
          <w:szCs w:val="22"/>
        </w:rPr>
        <w:t>,</w:t>
      </w:r>
      <w:r w:rsidR="006E1336" w:rsidRPr="00C953CD">
        <w:rPr>
          <w:bCs/>
          <w:sz w:val="22"/>
          <w:szCs w:val="22"/>
        </w:rPr>
        <w:t xml:space="preserve"> </w:t>
      </w:r>
      <w:r w:rsidRPr="00C953CD">
        <w:rPr>
          <w:bCs/>
          <w:sz w:val="22"/>
          <w:szCs w:val="22"/>
        </w:rPr>
        <w:t xml:space="preserve">at the university, and it </w:t>
      </w:r>
      <w:r w:rsidR="006E1336" w:rsidRPr="00C953CD">
        <w:rPr>
          <w:bCs/>
          <w:sz w:val="22"/>
          <w:szCs w:val="22"/>
        </w:rPr>
        <w:t>requires</w:t>
      </w:r>
      <w:r w:rsidRPr="00C953CD">
        <w:rPr>
          <w:bCs/>
          <w:sz w:val="22"/>
          <w:szCs w:val="22"/>
        </w:rPr>
        <w:t xml:space="preserve"> that level of engagement when we're operating at such a fast tempo in terms of the</w:t>
      </w:r>
      <w:r w:rsidR="007B7407">
        <w:rPr>
          <w:bCs/>
          <w:sz w:val="22"/>
          <w:szCs w:val="22"/>
        </w:rPr>
        <w:t xml:space="preserve"> </w:t>
      </w:r>
      <w:r w:rsidRPr="00C953CD">
        <w:rPr>
          <w:bCs/>
          <w:sz w:val="22"/>
          <w:szCs w:val="22"/>
        </w:rPr>
        <w:t>development and delivery of those courses</w:t>
      </w:r>
      <w:r w:rsidR="007B7407">
        <w:rPr>
          <w:bCs/>
          <w:sz w:val="22"/>
          <w:szCs w:val="22"/>
        </w:rPr>
        <w:t>.</w:t>
      </w:r>
      <w:r w:rsidRPr="00C953CD">
        <w:rPr>
          <w:bCs/>
          <w:sz w:val="22"/>
          <w:szCs w:val="22"/>
        </w:rPr>
        <w:t xml:space="preserve"> I think we've made a starting contribution to the </w:t>
      </w:r>
      <w:r w:rsidR="00FF1162" w:rsidRPr="00C953CD">
        <w:rPr>
          <w:bCs/>
          <w:sz w:val="22"/>
          <w:szCs w:val="22"/>
        </w:rPr>
        <w:t>2030</w:t>
      </w:r>
      <w:r w:rsidRPr="00C953CD">
        <w:rPr>
          <w:bCs/>
          <w:sz w:val="22"/>
          <w:szCs w:val="22"/>
        </w:rPr>
        <w:t xml:space="preserve"> strategy of developing staff as well as to the biosecurity strategy. </w:t>
      </w:r>
    </w:p>
    <w:p w14:paraId="337F7C15" w14:textId="43F6A79A" w:rsidR="00E72C5D" w:rsidRPr="00C953CD" w:rsidRDefault="00A86C6D" w:rsidP="00E72C5D">
      <w:pPr>
        <w:spacing w:after="240" w:line="360" w:lineRule="auto"/>
        <w:rPr>
          <w:bCs/>
          <w:sz w:val="22"/>
          <w:szCs w:val="22"/>
        </w:rPr>
      </w:pPr>
      <w:r w:rsidRPr="00C953CD">
        <w:rPr>
          <w:bCs/>
          <w:sz w:val="22"/>
          <w:szCs w:val="22"/>
        </w:rPr>
        <w:t xml:space="preserve">But there's a lot more we can </w:t>
      </w:r>
      <w:r w:rsidR="00FD1984" w:rsidRPr="00C953CD">
        <w:rPr>
          <w:bCs/>
          <w:sz w:val="22"/>
          <w:szCs w:val="22"/>
        </w:rPr>
        <w:t>do,</w:t>
      </w:r>
      <w:r w:rsidRPr="00C953CD">
        <w:rPr>
          <w:bCs/>
          <w:sz w:val="22"/>
          <w:szCs w:val="22"/>
        </w:rPr>
        <w:t xml:space="preserve"> and </w:t>
      </w:r>
      <w:r w:rsidR="00E72C5D" w:rsidRPr="00C953CD">
        <w:rPr>
          <w:bCs/>
          <w:sz w:val="22"/>
          <w:szCs w:val="22"/>
        </w:rPr>
        <w:t xml:space="preserve">Anthony and I </w:t>
      </w:r>
      <w:r w:rsidR="007B7407">
        <w:rPr>
          <w:bCs/>
          <w:sz w:val="22"/>
          <w:szCs w:val="22"/>
        </w:rPr>
        <w:t xml:space="preserve">are </w:t>
      </w:r>
      <w:r w:rsidR="00E72C5D" w:rsidRPr="00C953CD">
        <w:rPr>
          <w:bCs/>
          <w:sz w:val="22"/>
          <w:szCs w:val="22"/>
        </w:rPr>
        <w:t xml:space="preserve">looking forward to </w:t>
      </w:r>
      <w:r w:rsidR="007B7407">
        <w:rPr>
          <w:bCs/>
          <w:sz w:val="22"/>
          <w:szCs w:val="22"/>
        </w:rPr>
        <w:t xml:space="preserve">and </w:t>
      </w:r>
      <w:r w:rsidR="00E72C5D" w:rsidRPr="00C953CD">
        <w:rPr>
          <w:bCs/>
          <w:sz w:val="22"/>
          <w:szCs w:val="22"/>
        </w:rPr>
        <w:t>currently working on the Future program, where we hope to both increase the exposure of the technical biosecurity and i</w:t>
      </w:r>
      <w:r w:rsidR="007B7407">
        <w:rPr>
          <w:bCs/>
          <w:sz w:val="22"/>
          <w:szCs w:val="22"/>
        </w:rPr>
        <w:t>ncluding</w:t>
      </w:r>
      <w:r w:rsidR="00E72C5D" w:rsidRPr="00C953CD">
        <w:rPr>
          <w:bCs/>
          <w:sz w:val="22"/>
          <w:szCs w:val="22"/>
        </w:rPr>
        <w:t xml:space="preserve"> considerations around environmental biosecurity and those related to regulatory </w:t>
      </w:r>
      <w:r w:rsidR="001254BE" w:rsidRPr="00C953CD">
        <w:rPr>
          <w:bCs/>
          <w:sz w:val="22"/>
          <w:szCs w:val="22"/>
        </w:rPr>
        <w:t>uplift</w:t>
      </w:r>
      <w:r w:rsidR="00E72C5D" w:rsidRPr="00C953CD">
        <w:rPr>
          <w:bCs/>
          <w:sz w:val="22"/>
          <w:szCs w:val="22"/>
        </w:rPr>
        <w:t xml:space="preserve">. I think I'm running out of time to say </w:t>
      </w:r>
      <w:r w:rsidR="007B7407">
        <w:rPr>
          <w:bCs/>
          <w:sz w:val="22"/>
          <w:szCs w:val="22"/>
        </w:rPr>
        <w:t xml:space="preserve">so </w:t>
      </w:r>
      <w:r w:rsidR="00E72C5D" w:rsidRPr="00C953CD">
        <w:rPr>
          <w:bCs/>
          <w:sz w:val="22"/>
          <w:szCs w:val="22"/>
        </w:rPr>
        <w:t xml:space="preserve">quickly, last slide. And </w:t>
      </w:r>
      <w:r w:rsidR="00FD1984" w:rsidRPr="00C953CD">
        <w:rPr>
          <w:bCs/>
          <w:sz w:val="22"/>
          <w:szCs w:val="22"/>
        </w:rPr>
        <w:t>so,</w:t>
      </w:r>
      <w:r w:rsidR="00E72C5D" w:rsidRPr="00C953CD">
        <w:rPr>
          <w:bCs/>
          <w:sz w:val="22"/>
          <w:szCs w:val="22"/>
        </w:rPr>
        <w:t xml:space="preserve"> this one is what we're talking about from </w:t>
      </w:r>
      <w:r w:rsidR="001122C5" w:rsidRPr="00C953CD">
        <w:rPr>
          <w:bCs/>
          <w:sz w:val="22"/>
          <w:szCs w:val="22"/>
        </w:rPr>
        <w:t>CSU</w:t>
      </w:r>
      <w:r w:rsidR="007B7407">
        <w:rPr>
          <w:bCs/>
          <w:sz w:val="22"/>
          <w:szCs w:val="22"/>
        </w:rPr>
        <w:t>’s</w:t>
      </w:r>
      <w:r w:rsidR="00E72C5D" w:rsidRPr="00C953CD">
        <w:rPr>
          <w:bCs/>
          <w:sz w:val="22"/>
          <w:szCs w:val="22"/>
        </w:rPr>
        <w:t xml:space="preserve"> perspective or </w:t>
      </w:r>
      <w:r w:rsidR="001122C5" w:rsidRPr="00C953CD">
        <w:rPr>
          <w:bCs/>
          <w:sz w:val="22"/>
          <w:szCs w:val="22"/>
        </w:rPr>
        <w:t>Charles Sturt U</w:t>
      </w:r>
      <w:r w:rsidR="00E72C5D" w:rsidRPr="00C953CD">
        <w:rPr>
          <w:bCs/>
          <w:sz w:val="22"/>
          <w:szCs w:val="22"/>
        </w:rPr>
        <w:t>niversity is one and two</w:t>
      </w:r>
      <w:r w:rsidR="001C2255" w:rsidRPr="00C953CD">
        <w:rPr>
          <w:bCs/>
          <w:sz w:val="22"/>
          <w:szCs w:val="22"/>
        </w:rPr>
        <w:t xml:space="preserve"> </w:t>
      </w:r>
      <w:r w:rsidR="007B7407">
        <w:rPr>
          <w:bCs/>
          <w:sz w:val="22"/>
          <w:szCs w:val="22"/>
        </w:rPr>
        <w:t xml:space="preserve">there </w:t>
      </w:r>
      <w:r w:rsidR="001C2255" w:rsidRPr="00C953CD">
        <w:rPr>
          <w:bCs/>
          <w:sz w:val="22"/>
          <w:szCs w:val="22"/>
        </w:rPr>
        <w:t>about the BTC.</w:t>
      </w:r>
    </w:p>
    <w:p w14:paraId="78C8F68B" w14:textId="7EDA8DFE" w:rsidR="00E72C5D" w:rsidRPr="00C953CD" w:rsidRDefault="00E72C5D" w:rsidP="00E72C5D">
      <w:pPr>
        <w:spacing w:after="240" w:line="360" w:lineRule="auto"/>
        <w:rPr>
          <w:bCs/>
          <w:sz w:val="22"/>
          <w:szCs w:val="22"/>
        </w:rPr>
      </w:pPr>
      <w:r w:rsidRPr="00C953CD">
        <w:rPr>
          <w:bCs/>
          <w:sz w:val="22"/>
          <w:szCs w:val="22"/>
        </w:rPr>
        <w:t xml:space="preserve">But we </w:t>
      </w:r>
      <w:r w:rsidR="00021642" w:rsidRPr="00C953CD">
        <w:rPr>
          <w:bCs/>
          <w:sz w:val="22"/>
          <w:szCs w:val="22"/>
        </w:rPr>
        <w:t>see</w:t>
      </w:r>
      <w:r w:rsidRPr="00C953CD">
        <w:rPr>
          <w:bCs/>
          <w:sz w:val="22"/>
          <w:szCs w:val="22"/>
        </w:rPr>
        <w:t xml:space="preserve"> it as a university in developing a biosecurity ecosystem where we're bringing in biosecurity research and development. We've got other work around traceability and research in terms of commodities. We're looking at world class facilities and farm things as well as industry and community </w:t>
      </w:r>
      <w:r w:rsidR="002F6161" w:rsidRPr="00C953CD">
        <w:rPr>
          <w:bCs/>
          <w:sz w:val="22"/>
          <w:szCs w:val="22"/>
        </w:rPr>
        <w:t>partner</w:t>
      </w:r>
      <w:r w:rsidRPr="00C953CD">
        <w:rPr>
          <w:bCs/>
          <w:sz w:val="22"/>
          <w:szCs w:val="22"/>
        </w:rPr>
        <w:t xml:space="preserve"> networks. And so overall the approach of Charles Sturt is to build a very strong biosecurity ecosystem.</w:t>
      </w:r>
    </w:p>
    <w:p w14:paraId="348A30B6" w14:textId="2E5CC207" w:rsidR="00E72C5D" w:rsidRPr="00C953CD" w:rsidRDefault="00E72C5D" w:rsidP="00E72C5D">
      <w:pPr>
        <w:spacing w:after="240" w:line="360" w:lineRule="auto"/>
        <w:rPr>
          <w:bCs/>
          <w:sz w:val="22"/>
          <w:szCs w:val="22"/>
        </w:rPr>
      </w:pPr>
      <w:r w:rsidRPr="00C953CD">
        <w:rPr>
          <w:bCs/>
          <w:sz w:val="22"/>
          <w:szCs w:val="22"/>
        </w:rPr>
        <w:t xml:space="preserve">And from my perspective, within the </w:t>
      </w:r>
      <w:r w:rsidR="003F57D6" w:rsidRPr="00C953CD">
        <w:rPr>
          <w:bCs/>
          <w:sz w:val="22"/>
          <w:szCs w:val="22"/>
        </w:rPr>
        <w:t xml:space="preserve">BTC </w:t>
      </w:r>
      <w:r w:rsidRPr="00C953CD">
        <w:rPr>
          <w:bCs/>
          <w:sz w:val="22"/>
          <w:szCs w:val="22"/>
        </w:rPr>
        <w:t>is how we take that other work within Charles Sturt University and use it to best effect</w:t>
      </w:r>
      <w:r w:rsidR="007B7407">
        <w:rPr>
          <w:bCs/>
          <w:sz w:val="22"/>
          <w:szCs w:val="22"/>
        </w:rPr>
        <w:t>,</w:t>
      </w:r>
      <w:r w:rsidRPr="00C953CD">
        <w:rPr>
          <w:bCs/>
          <w:sz w:val="22"/>
          <w:szCs w:val="22"/>
        </w:rPr>
        <w:t xml:space="preserve"> both for the materials that we deliver to </w:t>
      </w:r>
      <w:r w:rsidR="003F57D6" w:rsidRPr="00C953CD">
        <w:rPr>
          <w:bCs/>
          <w:sz w:val="22"/>
          <w:szCs w:val="22"/>
        </w:rPr>
        <w:t>DAFF</w:t>
      </w:r>
      <w:r w:rsidRPr="00C953CD">
        <w:rPr>
          <w:bCs/>
          <w:sz w:val="22"/>
          <w:szCs w:val="22"/>
        </w:rPr>
        <w:t xml:space="preserve"> as well as for the international programs and other programs </w:t>
      </w:r>
      <w:r w:rsidR="007B7407">
        <w:rPr>
          <w:bCs/>
          <w:sz w:val="22"/>
          <w:szCs w:val="22"/>
        </w:rPr>
        <w:t xml:space="preserve">that we </w:t>
      </w:r>
      <w:r w:rsidR="00492D81" w:rsidRPr="00C953CD">
        <w:rPr>
          <w:bCs/>
          <w:sz w:val="22"/>
          <w:szCs w:val="22"/>
        </w:rPr>
        <w:t>might run into the future</w:t>
      </w:r>
      <w:r w:rsidRPr="00C953CD">
        <w:rPr>
          <w:bCs/>
          <w:sz w:val="22"/>
          <w:szCs w:val="22"/>
        </w:rPr>
        <w:t>.</w:t>
      </w:r>
    </w:p>
    <w:p w14:paraId="43E547F5" w14:textId="77777777" w:rsidR="00947FE7" w:rsidRPr="00600A3A" w:rsidRDefault="00947FE7" w:rsidP="00947FE7">
      <w:pPr>
        <w:spacing w:after="240" w:line="360" w:lineRule="auto"/>
        <w:rPr>
          <w:bCs/>
        </w:rPr>
      </w:pPr>
      <w:r w:rsidRPr="00600A3A">
        <w:rPr>
          <w:bCs/>
        </w:rPr>
        <w:t>[End of Transcript]</w:t>
      </w:r>
    </w:p>
    <w:p w14:paraId="4E065B78" w14:textId="77777777" w:rsidR="00947FE7" w:rsidRDefault="00947FE7" w:rsidP="00947FE7"/>
    <w:p w14:paraId="5FCA7F14" w14:textId="77777777" w:rsidR="00681215" w:rsidRDefault="00681215"/>
    <w:sectPr w:rsidR="006812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878C" w14:textId="77777777" w:rsidR="00503985" w:rsidRDefault="00503985" w:rsidP="00503985">
      <w:r>
        <w:separator/>
      </w:r>
    </w:p>
  </w:endnote>
  <w:endnote w:type="continuationSeparator" w:id="0">
    <w:p w14:paraId="0296FC2A" w14:textId="77777777" w:rsidR="00503985" w:rsidRDefault="00503985" w:rsidP="0050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0337" w14:textId="77777777" w:rsidR="00503985" w:rsidRDefault="00503985" w:rsidP="00503985">
      <w:r>
        <w:separator/>
      </w:r>
    </w:p>
  </w:footnote>
  <w:footnote w:type="continuationSeparator" w:id="0">
    <w:p w14:paraId="2F72D947" w14:textId="77777777" w:rsidR="00503985" w:rsidRDefault="00503985" w:rsidP="00503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D4"/>
    <w:rsid w:val="000175CF"/>
    <w:rsid w:val="00021642"/>
    <w:rsid w:val="000A2E76"/>
    <w:rsid w:val="000B147B"/>
    <w:rsid w:val="000F7B48"/>
    <w:rsid w:val="001122C5"/>
    <w:rsid w:val="001168A0"/>
    <w:rsid w:val="001254BE"/>
    <w:rsid w:val="00140D55"/>
    <w:rsid w:val="001664AF"/>
    <w:rsid w:val="00170306"/>
    <w:rsid w:val="00193F59"/>
    <w:rsid w:val="001A34A7"/>
    <w:rsid w:val="001C2255"/>
    <w:rsid w:val="00207601"/>
    <w:rsid w:val="002978DE"/>
    <w:rsid w:val="002A1803"/>
    <w:rsid w:val="002B2383"/>
    <w:rsid w:val="002D1870"/>
    <w:rsid w:val="002F6161"/>
    <w:rsid w:val="00304B9A"/>
    <w:rsid w:val="00342460"/>
    <w:rsid w:val="00343C5A"/>
    <w:rsid w:val="00371B23"/>
    <w:rsid w:val="00374470"/>
    <w:rsid w:val="003E3A8F"/>
    <w:rsid w:val="003F34EC"/>
    <w:rsid w:val="003F57D6"/>
    <w:rsid w:val="00421835"/>
    <w:rsid w:val="00482C1E"/>
    <w:rsid w:val="00492D81"/>
    <w:rsid w:val="004944FB"/>
    <w:rsid w:val="004D2167"/>
    <w:rsid w:val="00503985"/>
    <w:rsid w:val="005935F8"/>
    <w:rsid w:val="005B41E5"/>
    <w:rsid w:val="00600A3A"/>
    <w:rsid w:val="00615FF1"/>
    <w:rsid w:val="00660CB9"/>
    <w:rsid w:val="00681215"/>
    <w:rsid w:val="00697D73"/>
    <w:rsid w:val="006D0CE1"/>
    <w:rsid w:val="006E0B06"/>
    <w:rsid w:val="006E1336"/>
    <w:rsid w:val="007039E8"/>
    <w:rsid w:val="007063B2"/>
    <w:rsid w:val="00790ED4"/>
    <w:rsid w:val="007B7407"/>
    <w:rsid w:val="007F48CC"/>
    <w:rsid w:val="00810BBC"/>
    <w:rsid w:val="0081193F"/>
    <w:rsid w:val="00854946"/>
    <w:rsid w:val="00855E8F"/>
    <w:rsid w:val="008B26D1"/>
    <w:rsid w:val="008B3D4A"/>
    <w:rsid w:val="008C7D51"/>
    <w:rsid w:val="008E5914"/>
    <w:rsid w:val="00903BD9"/>
    <w:rsid w:val="009214C2"/>
    <w:rsid w:val="00947FE7"/>
    <w:rsid w:val="009550E7"/>
    <w:rsid w:val="009854C7"/>
    <w:rsid w:val="00997C0B"/>
    <w:rsid w:val="009A04D2"/>
    <w:rsid w:val="009B4F33"/>
    <w:rsid w:val="00A0747D"/>
    <w:rsid w:val="00A52C8F"/>
    <w:rsid w:val="00A65516"/>
    <w:rsid w:val="00A74D16"/>
    <w:rsid w:val="00A86C6D"/>
    <w:rsid w:val="00AD3F2E"/>
    <w:rsid w:val="00B46328"/>
    <w:rsid w:val="00BD7F97"/>
    <w:rsid w:val="00C953CD"/>
    <w:rsid w:val="00C97355"/>
    <w:rsid w:val="00CB09C9"/>
    <w:rsid w:val="00CB325B"/>
    <w:rsid w:val="00CB4058"/>
    <w:rsid w:val="00CC496D"/>
    <w:rsid w:val="00CC71B1"/>
    <w:rsid w:val="00CE5965"/>
    <w:rsid w:val="00D25E51"/>
    <w:rsid w:val="00D43255"/>
    <w:rsid w:val="00D52439"/>
    <w:rsid w:val="00E72C5D"/>
    <w:rsid w:val="00EA111B"/>
    <w:rsid w:val="00EB446F"/>
    <w:rsid w:val="00EB6C82"/>
    <w:rsid w:val="00EE7CDB"/>
    <w:rsid w:val="00EF03A4"/>
    <w:rsid w:val="00EF1457"/>
    <w:rsid w:val="00F073EE"/>
    <w:rsid w:val="00F13BCB"/>
    <w:rsid w:val="00F27AE9"/>
    <w:rsid w:val="00F634BD"/>
    <w:rsid w:val="00F81632"/>
    <w:rsid w:val="00FD1984"/>
    <w:rsid w:val="00FF1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3B949C"/>
  <w15:chartTrackingRefBased/>
  <w15:docId w15:val="{29347725-96EE-4450-9D43-47BF6054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E7"/>
    <w:pPr>
      <w:spacing w:after="0" w:line="240" w:lineRule="auto"/>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47FE7"/>
    <w:pPr>
      <w:spacing w:before="240" w:after="60"/>
      <w:jc w:val="center"/>
      <w:outlineLvl w:val="0"/>
    </w:pPr>
    <w:rPr>
      <w:rFonts w:ascii="Calibri" w:hAnsi="Calibri"/>
      <w:b/>
      <w:bCs/>
      <w:kern w:val="28"/>
      <w:sz w:val="32"/>
      <w:szCs w:val="32"/>
    </w:rPr>
  </w:style>
  <w:style w:type="character" w:customStyle="1" w:styleId="TitleChar">
    <w:name w:val="Title Char"/>
    <w:basedOn w:val="DefaultParagraphFont"/>
    <w:link w:val="Title"/>
    <w:rsid w:val="00947FE7"/>
    <w:rPr>
      <w:rFonts w:ascii="Calibri" w:eastAsia="Times New Roman" w:hAnsi="Calibri" w:cs="Times New Roman"/>
      <w:b/>
      <w:bCs/>
      <w:kern w:val="28"/>
      <w:sz w:val="32"/>
      <w:szCs w:val="32"/>
      <w14:ligatures w14:val="none"/>
    </w:rPr>
  </w:style>
  <w:style w:type="character" w:customStyle="1" w:styleId="MainTitle">
    <w:name w:val="Main Title"/>
    <w:rsid w:val="00947FE7"/>
    <w:rPr>
      <w:rFonts w:ascii="Arial" w:hAnsi="Arial" w:cs="Arial" w:hint="default"/>
      <w:b/>
      <w:bCs/>
      <w:sz w:val="32"/>
    </w:rPr>
  </w:style>
  <w:style w:type="paragraph" w:styleId="Header">
    <w:name w:val="header"/>
    <w:basedOn w:val="Normal"/>
    <w:link w:val="HeaderChar"/>
    <w:uiPriority w:val="99"/>
    <w:unhideWhenUsed/>
    <w:rsid w:val="00503985"/>
    <w:pPr>
      <w:tabs>
        <w:tab w:val="center" w:pos="4513"/>
        <w:tab w:val="right" w:pos="9026"/>
      </w:tabs>
    </w:pPr>
  </w:style>
  <w:style w:type="character" w:customStyle="1" w:styleId="HeaderChar">
    <w:name w:val="Header Char"/>
    <w:basedOn w:val="DefaultParagraphFont"/>
    <w:link w:val="Header"/>
    <w:uiPriority w:val="99"/>
    <w:rsid w:val="00503985"/>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503985"/>
    <w:pPr>
      <w:tabs>
        <w:tab w:val="center" w:pos="4513"/>
        <w:tab w:val="right" w:pos="9026"/>
      </w:tabs>
    </w:pPr>
  </w:style>
  <w:style w:type="character" w:customStyle="1" w:styleId="FooterChar">
    <w:name w:val="Footer Char"/>
    <w:basedOn w:val="DefaultParagraphFont"/>
    <w:link w:val="Footer"/>
    <w:uiPriority w:val="99"/>
    <w:rsid w:val="00503985"/>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64B56-E5E0-4463-B283-522CA39D54C1}"/>
</file>

<file path=customXml/itemProps2.xml><?xml version="1.0" encoding="utf-8"?>
<ds:datastoreItem xmlns:ds="http://schemas.openxmlformats.org/officeDocument/2006/customXml" ds:itemID="{4EBC08C6-FBF4-42C8-8040-3FC8055DDD11}">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8e1cda3-c7d0-485e-80a8-d1a1984026d4"/>
    <ds:schemaRef ds:uri="41b42a52-e3d2-4bb5-8e14-b111094b916b"/>
    <ds:schemaRef ds:uri="http://purl.org/dc/terms/"/>
  </ds:schemaRefs>
</ds:datastoreItem>
</file>

<file path=customXml/itemProps3.xml><?xml version="1.0" encoding="utf-8"?>
<ds:datastoreItem xmlns:ds="http://schemas.openxmlformats.org/officeDocument/2006/customXml" ds:itemID="{52DCB60C-E94A-4F01-88CE-A82107AA8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Karthika</dc:creator>
  <cp:keywords/>
  <dc:description/>
  <cp:lastModifiedBy>Gare, Pip</cp:lastModifiedBy>
  <cp:revision>83</cp:revision>
  <dcterms:created xsi:type="dcterms:W3CDTF">2024-01-24T21:52:00Z</dcterms:created>
  <dcterms:modified xsi:type="dcterms:W3CDTF">2024-02-26T07:58:00Z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0x010100418852223A0EC649AB9E32B37A247F9E</vt:lpwstr>
  </property>
</Properties>
</file>