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960A7" w14:textId="5243183F" w:rsidR="00542BC3" w:rsidRDefault="005C4F9F">
      <w:pPr>
        <w:jc w:val="center"/>
      </w:pPr>
      <w:bookmarkStart w:id="0" w:name="_GoBack"/>
      <w:bookmarkEnd w:id="0"/>
      <w:r>
        <w:rPr>
          <w:noProof/>
          <w:lang w:val="en-AU"/>
        </w:rPr>
        <w:drawing>
          <wp:inline distT="0" distB="0" distL="0" distR="0" wp14:anchorId="12EC6D66" wp14:editId="1A79EB43">
            <wp:extent cx="266700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p w14:paraId="66FDC693" w14:textId="77777777" w:rsidR="00542BC3" w:rsidRDefault="005C4F9F">
      <w:pPr>
        <w:pStyle w:val="pstyleTitleFirst"/>
      </w:pPr>
      <w:r>
        <w:rPr>
          <w:rStyle w:val="styleCountryFirst"/>
        </w:rPr>
        <w:t>Australia</w:t>
      </w:r>
    </w:p>
    <w:p w14:paraId="30B7E26D" w14:textId="77777777" w:rsidR="00542BC3" w:rsidRDefault="005C4F9F">
      <w:pPr>
        <w:pStyle w:val="pstyleTitleFirst2"/>
      </w:pPr>
      <w:r>
        <w:rPr>
          <w:rStyle w:val="styleTitleFirst"/>
        </w:rPr>
        <w:t>Ord River Floodplain</w:t>
      </w:r>
    </w:p>
    <w:p w14:paraId="19762E17" w14:textId="77777777" w:rsidR="00542BC3" w:rsidRDefault="005C4F9F">
      <w:pPr>
        <w:pStyle w:val="pstyleFirstText0"/>
      </w:pPr>
      <w:r>
        <w:rPr>
          <w:rStyle w:val="firstTxt0"/>
        </w:rPr>
        <w:t>Offline RIS Word form</w:t>
      </w:r>
    </w:p>
    <w:p w14:paraId="65D2EE90" w14:textId="77777777" w:rsidR="00542BC3" w:rsidRDefault="005C4F9F">
      <w:pPr>
        <w:pStyle w:val="pstyleFirstText1"/>
      </w:pPr>
      <w:r>
        <w:rPr>
          <w:rStyle w:val="firstTxt1"/>
        </w:rPr>
        <w:t xml:space="preserve">The purpose of this form is to help in collecting data on a Ramsar Site for the completion of an online          Ramsar Information Sheet (RIS) at </w:t>
      </w:r>
      <w:hyperlink r:id="rId7" w:history="1">
        <w:r>
          <w:rPr>
            <w:color w:val="0000FF"/>
            <w:u w:val="single"/>
          </w:rPr>
          <w:t>https://rsis.ramsar.org</w:t>
        </w:r>
      </w:hyperlink>
      <w:r>
        <w:rPr>
          <w:rStyle w:val="firstTxt1"/>
        </w:rPr>
        <w:t>. It can be circulated between the National Focal Point, RIS compilers and other national data collectors. However, it is not accepted by the Ramsar Secretariat for submission of a Site update or new Site designation. The data collected through this form must be transferred to the online form by the National Focal Point or an authorized online RIS compiler.</w:t>
      </w:r>
      <w:r>
        <w:br/>
      </w:r>
      <w:r>
        <w:br/>
      </w:r>
      <w:r>
        <w:rPr>
          <w:rStyle w:val="firstTxt1"/>
        </w:rPr>
        <w:t>All fields marked with an asterisk (*) are required.</w:t>
      </w:r>
      <w:r>
        <w:br/>
      </w:r>
      <w:r>
        <w:br/>
      </w:r>
      <w:r>
        <w:rPr>
          <w:rStyle w:val="firstTxt1"/>
        </w:rPr>
        <w:t xml:space="preserve"> For more information on how to use this form, please refer to the document </w:t>
      </w:r>
      <w:r>
        <w:br/>
      </w:r>
      <w:hyperlink r:id="rId8" w:history="1">
        <w:r>
          <w:rPr>
            <w:color w:val="0000FF"/>
            <w:u w:val="single"/>
          </w:rPr>
          <w:t xml:space="preserve"> How to use the offline RIS Word form.</w:t>
        </w:r>
      </w:hyperlink>
    </w:p>
    <w:p w14:paraId="6816EBB8" w14:textId="77777777" w:rsidR="00542BC3" w:rsidRDefault="005C4F9F">
      <w:pPr>
        <w:pStyle w:val="pstyleFirstBottom"/>
      </w:pPr>
      <w:r>
        <w:rPr>
          <w:rStyle w:val="styleHeadertxt"/>
        </w:rPr>
        <w:lastRenderedPageBreak/>
        <w:t>Created by RSIS v1.7 on 18 March 2020 at 01:18</w:t>
      </w:r>
    </w:p>
    <w:p w14:paraId="525DD0C7" w14:textId="77777777" w:rsidR="00542BC3" w:rsidRDefault="00E37FBF">
      <w:hyperlink r:id="rId9" w:history="1">
        <w:r w:rsidR="005C4F9F">
          <w:rPr>
            <w:color w:val="0000FF"/>
            <w:u w:val="single"/>
          </w:rPr>
          <w:t>https://rsis.ramsar.org/RISapp/section.php?idSection=1&amp;part=1&amp;idvris=29303747&amp;action=view</w:t>
        </w:r>
      </w:hyperlink>
    </w:p>
    <w:p w14:paraId="741F4173" w14:textId="77777777" w:rsidR="00542BC3" w:rsidRDefault="00542BC3">
      <w:pPr>
        <w:sectPr w:rsidR="00542BC3">
          <w:headerReference w:type="even" r:id="rId10"/>
          <w:headerReference w:type="default" r:id="rId11"/>
          <w:footerReference w:type="even" r:id="rId12"/>
          <w:footerReference w:type="default" r:id="rId13"/>
          <w:headerReference w:type="first" r:id="rId14"/>
          <w:footerReference w:type="first" r:id="rId15"/>
          <w:pgSz w:w="11905" w:h="16837"/>
          <w:pgMar w:top="1440" w:right="1440" w:bottom="1440" w:left="1440" w:header="720" w:footer="720" w:gutter="0"/>
          <w:cols w:space="720"/>
        </w:sectPr>
      </w:pPr>
    </w:p>
    <w:p w14:paraId="6E1ECCD7" w14:textId="77777777" w:rsidR="00542BC3" w:rsidRDefault="005C4F9F">
      <w:pPr>
        <w:pStyle w:val="pstyleSectionL0"/>
      </w:pPr>
      <w:r>
        <w:rPr>
          <w:rStyle w:val="styleAddColorTitle"/>
        </w:rPr>
        <w:lastRenderedPageBreak/>
        <w:t>Color codes</w:t>
      </w:r>
    </w:p>
    <w:p w14:paraId="2EA53BE2" w14:textId="77777777" w:rsidR="00542BC3" w:rsidRDefault="005C4F9F">
      <w:pPr>
        <w:pStyle w:val="pstyleAddColor"/>
      </w:pPr>
      <w:r>
        <w:rPr>
          <w:rStyle w:val="styleAddColorTxt"/>
        </w:rPr>
        <w:t xml:space="preserve">Fields back-shaded in </w:t>
      </w:r>
      <w:r>
        <w:rPr>
          <w:rStyle w:val="styleAddColorLBlue"/>
        </w:rPr>
        <w:t>light blue</w:t>
      </w:r>
      <w:r>
        <w:rPr>
          <w:rStyle w:val="styleAddColorTxt"/>
        </w:rPr>
        <w:t xml:space="preserve"> relate to data and information required only for RIS updates.</w:t>
      </w:r>
    </w:p>
    <w:p w14:paraId="13F7169C" w14:textId="77777777" w:rsidR="00542BC3" w:rsidRDefault="005C4F9F">
      <w:pPr>
        <w:pStyle w:val="pstyleAddColor"/>
      </w:pPr>
      <w:r>
        <w:rPr>
          <w:rStyle w:val="styleAddColorTxt"/>
        </w:rPr>
        <w:t xml:space="preserve">Note that some fields concerning aspects of Part 3, the Ecological Character Description of the RIS </w:t>
      </w:r>
      <w:r>
        <w:rPr>
          <w:rStyle w:val="styleAddColorLPurple"/>
        </w:rPr>
        <w:t>(tinted in purple)</w:t>
      </w:r>
      <w:r>
        <w:rPr>
          <w:rStyle w:val="styleAddColorTxt"/>
        </w:rPr>
        <w:t>, are not expected to be completed as part of a standard RIS, but are included for completeness so as to provide the requested consistency between the RIS and the format of a ‘full’ Ecological  Character Description, as adopted in Resolution X.15 (2008). If a Contracting Party does have information available that is relevant to these fields (for  example from a national format Ecological Character Description) it may, if it wishes to, include information in these additional fields.</w:t>
      </w:r>
    </w:p>
    <w:p w14:paraId="092B196B" w14:textId="77777777" w:rsidR="00542BC3" w:rsidRDefault="00542BC3">
      <w:pPr>
        <w:pStyle w:val="pstyleSectionL0"/>
      </w:pPr>
    </w:p>
    <w:p w14:paraId="557AE0EE" w14:textId="77777777" w:rsidR="00542BC3" w:rsidRDefault="00542BC3">
      <w:pPr>
        <w:pStyle w:val="pstyleSectionL0"/>
      </w:pPr>
    </w:p>
    <w:p w14:paraId="6613FA1A" w14:textId="77777777" w:rsidR="00542BC3" w:rsidRDefault="005C4F9F">
      <w:pPr>
        <w:pStyle w:val="pstyleSectionL0"/>
      </w:pPr>
      <w:r>
        <w:rPr>
          <w:rStyle w:val="styleL0"/>
        </w:rPr>
        <w:t>Summary</w:t>
      </w:r>
    </w:p>
    <w:p w14:paraId="276EAA03" w14:textId="5CAFF469" w:rsidR="00542BC3" w:rsidRDefault="005C4F9F">
      <w:r>
        <w:rPr>
          <w:noProof/>
          <w:lang w:val="en-AU"/>
        </w:rPr>
        <mc:AlternateContent>
          <mc:Choice Requires="wps">
            <w:drawing>
              <wp:inline distT="0" distB="0" distL="0" distR="0" wp14:anchorId="132DAC16" wp14:editId="31B3E048">
                <wp:extent cx="7620000" cy="635"/>
                <wp:effectExtent l="9525" t="7620" r="9525" b="11430"/>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35A9E9" id="_x0000_t32" coordsize="21600,21600" o:spt="32" o:oned="t" path="m,l21600,21600e" filled="f">
                <v:path arrowok="t" fillok="f" o:connecttype="none"/>
                <o:lock v:ext="edit" shapetype="t"/>
              </v:shapetype>
              <v:shape id="AutoShape 7"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PHs&#10;OocbAgAAPAQAAA4AAAAAAAAAAAAAAAAALgIAAGRycy9lMm9Eb2MueG1sUEsBAi0AFAAGAAgAAAAh&#10;APX5yN7VAAAAAwEAAA8AAAAAAAAAAAAAAAAAdQQAAGRycy9kb3ducmV2LnhtbFBLBQYAAAAABAAE&#10;APMAAAB3BQAAAAA=&#10;" strokeweight="1pt">
                <w10:anchorlock/>
              </v:shape>
            </w:pict>
          </mc:Fallback>
        </mc:AlternateContent>
      </w:r>
    </w:p>
    <w:p w14:paraId="5B7D0483" w14:textId="77777777" w:rsidR="00542BC3" w:rsidRDefault="005C4F9F">
      <w:pPr>
        <w:pStyle w:val="pstyleSectionL1"/>
      </w:pPr>
      <w:r>
        <w:rPr>
          <w:rStyle w:val="styleL1"/>
        </w:rPr>
        <w:t>1.1 Summary description</w:t>
      </w:r>
    </w:p>
    <w:p w14:paraId="6623041B" w14:textId="77777777" w:rsidR="00542BC3" w:rsidRDefault="005C4F9F">
      <w:pPr>
        <w:pStyle w:val="pstyleSection"/>
      </w:pPr>
      <w:r>
        <w:rPr>
          <w:rStyle w:val="styleL2"/>
        </w:rPr>
        <w:t xml:space="preserve"> </w:t>
      </w:r>
    </w:p>
    <w:p w14:paraId="68617CF0" w14:textId="77777777" w:rsidR="00542BC3" w:rsidRDefault="005C4F9F">
      <w:pPr>
        <w:pStyle w:val="pstyleComments"/>
      </w:pPr>
      <w:r>
        <w:rPr>
          <w:rStyle w:val="styleC3comment"/>
        </w:rPr>
        <w:t>Please provide a short descriptive text summarising the key characteristics and internationally important aspects of the site. You may prefer to complete the four following sections before returning to draft this summary.</w:t>
      </w:r>
    </w:p>
    <w:p w14:paraId="7F02EA0F" w14:textId="77777777" w:rsidR="00542BC3" w:rsidRDefault="005C4F9F">
      <w:pPr>
        <w:pStyle w:val="pstyleLabels"/>
      </w:pPr>
      <w:r>
        <w:rPr>
          <w:rStyle w:val="styleC3"/>
        </w:rPr>
        <w:t>Summary</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5"/>
        <w:gridCol w:w="8815"/>
      </w:tblGrid>
      <w:tr w:rsidR="00542BC3" w14:paraId="32CB0001"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DDA50B7" w14:textId="77777777" w:rsidR="00542BC3" w:rsidRDefault="00542BC3"/>
        </w:tc>
        <w:tc>
          <w:tcPr>
            <w:tcW w:w="9500" w:type="dxa"/>
          </w:tcPr>
          <w:p w14:paraId="2B573B59" w14:textId="77777777" w:rsidR="00542BC3" w:rsidRDefault="00542BC3">
            <w:pPr>
              <w:pStyle w:val="pStyle"/>
              <w:rPr>
                <w:rStyle w:val="almostEmpty"/>
              </w:rPr>
            </w:pPr>
          </w:p>
          <w:p w14:paraId="4C8C8805" w14:textId="77777777" w:rsidR="00542BC3" w:rsidRDefault="005C4F9F">
            <w:pPr>
              <w:spacing w:after="0" w:line="240" w:lineRule="auto"/>
              <w:ind w:left="57"/>
            </w:pPr>
            <w:r>
              <w:rPr>
                <w:rStyle w:val="styleDatatxt"/>
              </w:rPr>
              <w:t xml:space="preserve">The Ord River Floodplain Ramsar Site is located in the East Kimberley region in the north of Western Australia, within the Ord-Pentecost River Region in the Tanami-Timor Sea Coast Drainage Division. The Ramsar Site was designated in June 1990. </w:t>
            </w:r>
          </w:p>
          <w:p w14:paraId="464AF49E" w14:textId="77777777" w:rsidR="00542BC3" w:rsidRDefault="00542BC3">
            <w:pPr>
              <w:pStyle w:val="pStyle"/>
              <w:rPr>
                <w:rStyle w:val="almostEmpty"/>
              </w:rPr>
            </w:pPr>
          </w:p>
          <w:p w14:paraId="44973235" w14:textId="77777777" w:rsidR="00542BC3" w:rsidRDefault="005C4F9F">
            <w:pPr>
              <w:spacing w:after="0" w:line="240" w:lineRule="auto"/>
              <w:ind w:left="57"/>
            </w:pPr>
            <w:r>
              <w:rPr>
                <w:rStyle w:val="styleDatatxt"/>
              </w:rPr>
              <w:t xml:space="preserve"> </w:t>
            </w:r>
          </w:p>
          <w:p w14:paraId="776DE8CD" w14:textId="77777777" w:rsidR="00542BC3" w:rsidRDefault="00542BC3">
            <w:pPr>
              <w:pStyle w:val="pStyle"/>
              <w:rPr>
                <w:rStyle w:val="almostEmpty"/>
              </w:rPr>
            </w:pPr>
          </w:p>
          <w:p w14:paraId="4E890099" w14:textId="77777777" w:rsidR="00542BC3" w:rsidRDefault="005C4F9F">
            <w:pPr>
              <w:spacing w:after="0" w:line="240" w:lineRule="auto"/>
              <w:ind w:left="57"/>
            </w:pPr>
            <w:r>
              <w:rPr>
                <w:rStyle w:val="styleDatatxt"/>
              </w:rPr>
              <w:t xml:space="preserve">The Ord River Floodplain Ramsar Site is an extensive system of river, seasonal creek, tidal mudflat and floodplain wetlands. The site represents the best example of wetlands associated with the floodplain and estuary of a tropical river system in the Kimberley region of Western Australia. The site includes the False Mouths of the Ord, which comprises vast areas of mudflats, mangrove communities and a maze of tidal creeks. The site also includes small but potentially important freshwater forested swamps. Of the 19 species of mangrove found in Western Australia, 15 have been recorded within the Ramsar Site. The site is also important because of the presence of mangrove dependent bird species and the provision of habitat for the regionally protected Saltwater Crocodile (Crocodylus porosus). </w:t>
            </w:r>
          </w:p>
          <w:p w14:paraId="78E8DECC" w14:textId="77777777" w:rsidR="00542BC3" w:rsidRDefault="00542BC3">
            <w:pPr>
              <w:pStyle w:val="pStyle"/>
              <w:rPr>
                <w:rStyle w:val="almostEmpty"/>
              </w:rPr>
            </w:pPr>
          </w:p>
          <w:p w14:paraId="18B8238F" w14:textId="77777777" w:rsidR="00542BC3" w:rsidRDefault="005C4F9F">
            <w:pPr>
              <w:spacing w:after="0" w:line="240" w:lineRule="auto"/>
              <w:ind w:left="57"/>
            </w:pPr>
            <w:r>
              <w:rPr>
                <w:rStyle w:val="styleDatatxt"/>
              </w:rPr>
              <w:t xml:space="preserve"> </w:t>
            </w:r>
          </w:p>
          <w:p w14:paraId="6B38EAB5" w14:textId="77777777" w:rsidR="00542BC3" w:rsidRDefault="00542BC3">
            <w:pPr>
              <w:pStyle w:val="pStyle"/>
              <w:rPr>
                <w:rStyle w:val="almostEmpty"/>
              </w:rPr>
            </w:pPr>
          </w:p>
          <w:p w14:paraId="0190FFB8" w14:textId="77777777" w:rsidR="00542BC3" w:rsidRDefault="005C4F9F">
            <w:pPr>
              <w:spacing w:after="0" w:line="240" w:lineRule="auto"/>
              <w:ind w:left="57"/>
            </w:pPr>
            <w:r>
              <w:rPr>
                <w:rStyle w:val="styleDatatxt"/>
              </w:rPr>
              <w:t xml:space="preserve">The Ramsar Site is a nursery, feeding and/or breeding ground for migratory birds, waterbirds, fish, crabs, prawns and crocodiles. Over 200 bird species have been recorded within the Site (including 105 waterbird species), over 300 species of vascular plants, 35 reptile species and 17 species of bats. The site supports Freshwater Sawfish (Pristis microdon), Green Sawfish (Pristis zijsron) and the Australian Painted Snipe (Rostratula australis), which are listed as vulnerable under the national 'Environment Protection and Biodiversity Conservation Act 1999'. The site is also one of only two known habitats in Western Australia of the nationally endangered Northern River Shark (Glyphis garricki). The site regularly supports 1% of the population of Plumed Whistling Duck (Dendrocygna eytoni) and Little Curlew (Numenius minutes). A Flatback Turtle (Natator depressus) rookery is located at Cape Domett, immediately north of the Ramsar Site. </w:t>
            </w:r>
          </w:p>
          <w:p w14:paraId="32AEE0EE" w14:textId="77777777" w:rsidR="00542BC3" w:rsidRDefault="00542BC3">
            <w:pPr>
              <w:pStyle w:val="pStyle"/>
              <w:rPr>
                <w:rStyle w:val="almostEmpty"/>
              </w:rPr>
            </w:pPr>
          </w:p>
          <w:p w14:paraId="79F7CEF1" w14:textId="77777777" w:rsidR="00542BC3" w:rsidRDefault="00542BC3">
            <w:pPr>
              <w:spacing w:after="0" w:line="240" w:lineRule="auto"/>
              <w:ind w:left="57"/>
            </w:pPr>
          </w:p>
        </w:tc>
      </w:tr>
    </w:tbl>
    <w:p w14:paraId="30CBFFC1" w14:textId="77777777" w:rsidR="00542BC3" w:rsidRDefault="00542BC3">
      <w:pPr>
        <w:sectPr w:rsidR="00542BC3">
          <w:pgSz w:w="11905" w:h="16837"/>
          <w:pgMar w:top="1440" w:right="1440" w:bottom="1440" w:left="1440" w:header="720" w:footer="720" w:gutter="0"/>
          <w:cols w:space="720"/>
        </w:sectPr>
      </w:pPr>
    </w:p>
    <w:p w14:paraId="1D1F5D57" w14:textId="77777777" w:rsidR="00542BC3" w:rsidRDefault="005C4F9F">
      <w:pPr>
        <w:pStyle w:val="pstyleSectionL0"/>
      </w:pPr>
      <w:r>
        <w:rPr>
          <w:rStyle w:val="styleL0"/>
        </w:rPr>
        <w:lastRenderedPageBreak/>
        <w:t>Data &amp; location</w:t>
      </w:r>
    </w:p>
    <w:p w14:paraId="574C9E5B" w14:textId="2E0DDAB7" w:rsidR="00542BC3" w:rsidRDefault="005C4F9F">
      <w:r>
        <w:rPr>
          <w:noProof/>
          <w:lang w:val="en-AU"/>
        </w:rPr>
        <mc:AlternateContent>
          <mc:Choice Requires="wps">
            <w:drawing>
              <wp:inline distT="0" distB="0" distL="0" distR="0" wp14:anchorId="6D46DDBE" wp14:editId="11B0287C">
                <wp:extent cx="7620000" cy="635"/>
                <wp:effectExtent l="9525" t="8890" r="9525" b="10160"/>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607065" id="AutoShape 6"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" strokeweight="1pt">
                <w10:anchorlock/>
              </v:shape>
            </w:pict>
          </mc:Fallback>
        </mc:AlternateContent>
      </w:r>
    </w:p>
    <w:p w14:paraId="3163FB66" w14:textId="77777777" w:rsidR="00542BC3" w:rsidRDefault="005C4F9F">
      <w:pPr>
        <w:pStyle w:val="pstyleSectionL1"/>
      </w:pPr>
      <w:r>
        <w:rPr>
          <w:rStyle w:val="styleL1"/>
        </w:rPr>
        <w:t>2.1 Formal data</w:t>
      </w:r>
    </w:p>
    <w:p w14:paraId="63B058EF" w14:textId="77777777" w:rsidR="00542BC3" w:rsidRDefault="005C4F9F">
      <w:pPr>
        <w:pStyle w:val="pstyleSection"/>
      </w:pPr>
      <w:r>
        <w:rPr>
          <w:rStyle w:val="styleL2"/>
        </w:rPr>
        <w:t>2.1.1 Name and address of the compiler of this RIS</w:t>
      </w:r>
    </w:p>
    <w:p w14:paraId="7F50C3B4" w14:textId="77777777" w:rsidR="00542BC3" w:rsidRDefault="005C4F9F">
      <w:pPr>
        <w:pStyle w:val="pstyleSubtitle"/>
      </w:pPr>
      <w:r>
        <w:rPr>
          <w:rStyle w:val="styleSubtitle"/>
        </w:rPr>
        <w:t>Compiler 1</w:t>
      </w:r>
    </w:p>
    <w:p w14:paraId="5870CC65" w14:textId="77777777" w:rsidR="00542BC3" w:rsidRDefault="005C4F9F">
      <w:pPr>
        <w:pStyle w:val="pstyleLabels"/>
      </w:pPr>
      <w:r>
        <w:rPr>
          <w:rStyle w:val="styleC3"/>
        </w:rPr>
        <w:t>Name</w:t>
      </w:r>
    </w:p>
    <w:tbl>
      <w:tblPr>
        <w:tblStyle w:val="myFieldTableStyle2"/>
        <w:tblW w:w="0" w:type="auto"/>
        <w:tblInd w:w="1" w:type="dxa"/>
        <w:tblLook w:val="04A0" w:firstRow="1" w:lastRow="0" w:firstColumn="1" w:lastColumn="0" w:noHBand="0" w:noVBand="1"/>
      </w:tblPr>
      <w:tblGrid>
        <w:gridCol w:w="194"/>
        <w:gridCol w:w="8824"/>
      </w:tblGrid>
      <w:tr w:rsidR="00542BC3" w14:paraId="7634ED40"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A5E3034" w14:textId="77777777" w:rsidR="00542BC3" w:rsidRDefault="00542BC3">
            <w:pPr>
              <w:spacing w:after="0" w:line="240" w:lineRule="auto"/>
              <w:ind w:left="216"/>
            </w:pPr>
          </w:p>
        </w:tc>
        <w:tc>
          <w:tcPr>
            <w:tcW w:w="9500" w:type="dxa"/>
          </w:tcPr>
          <w:p w14:paraId="0A6C4237" w14:textId="77777777" w:rsidR="00542BC3" w:rsidRDefault="005C4F9F">
            <w:pPr>
              <w:spacing w:before="5" w:after="2" w:line="240" w:lineRule="auto"/>
              <w:ind w:left="72"/>
            </w:pPr>
            <w:r>
              <w:rPr>
                <w:rStyle w:val="styleDatatxt"/>
              </w:rPr>
              <w:t>Principal Coordinator, Wetlands Section</w:t>
            </w:r>
          </w:p>
        </w:tc>
      </w:tr>
    </w:tbl>
    <w:p w14:paraId="677EB612" w14:textId="77777777" w:rsidR="00542BC3" w:rsidRDefault="005C4F9F">
      <w:pPr>
        <w:pStyle w:val="pstyleLabels"/>
      </w:pPr>
      <w:r>
        <w:rPr>
          <w:rStyle w:val="styleC3"/>
        </w:rPr>
        <w:t>Institution/agency</w:t>
      </w:r>
    </w:p>
    <w:tbl>
      <w:tblPr>
        <w:tblStyle w:val="myFieldTableStyle2"/>
        <w:tblW w:w="0" w:type="auto"/>
        <w:tblInd w:w="1" w:type="dxa"/>
        <w:tblLook w:val="04A0" w:firstRow="1" w:lastRow="0" w:firstColumn="1" w:lastColumn="0" w:noHBand="0" w:noVBand="1"/>
      </w:tblPr>
      <w:tblGrid>
        <w:gridCol w:w="194"/>
        <w:gridCol w:w="8824"/>
      </w:tblGrid>
      <w:tr w:rsidR="00542BC3" w14:paraId="0905A0DC"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31BBA44" w14:textId="77777777" w:rsidR="00542BC3" w:rsidRDefault="00542BC3">
            <w:pPr>
              <w:spacing w:after="0" w:line="240" w:lineRule="auto"/>
              <w:ind w:left="216"/>
            </w:pPr>
          </w:p>
        </w:tc>
        <w:tc>
          <w:tcPr>
            <w:tcW w:w="9500" w:type="dxa"/>
          </w:tcPr>
          <w:p w14:paraId="59C5817E" w14:textId="77777777" w:rsidR="00542BC3" w:rsidRDefault="005C4F9F">
            <w:pPr>
              <w:spacing w:before="5" w:after="2" w:line="240" w:lineRule="auto"/>
              <w:ind w:left="72"/>
            </w:pPr>
            <w:r>
              <w:rPr>
                <w:rStyle w:val="styleDatatxt"/>
              </w:rPr>
              <w:t>Department of Parks and Wildlife (Western Australia)</w:t>
            </w:r>
          </w:p>
        </w:tc>
      </w:tr>
    </w:tbl>
    <w:p w14:paraId="37F8D97C" w14:textId="77777777" w:rsidR="00542BC3" w:rsidRDefault="005C4F9F">
      <w:pPr>
        <w:pStyle w:val="pstyleLabels"/>
      </w:pPr>
      <w:r>
        <w:rPr>
          <w:rStyle w:val="styleC3"/>
        </w:rPr>
        <w:t>Postal address</w:t>
      </w:r>
      <w:r>
        <w:rPr>
          <w:rStyle w:val="styleHint1txt"/>
        </w:rPr>
        <w:t xml:space="preserve"> (This field is limited to 254 characters) </w:t>
      </w:r>
    </w:p>
    <w:tbl>
      <w:tblPr>
        <w:tblStyle w:val="myFieldTableStyle"/>
        <w:tblW w:w="0" w:type="auto"/>
        <w:tblInd w:w="10" w:type="dxa"/>
        <w:tblLook w:val="04A0" w:firstRow="1" w:lastRow="0" w:firstColumn="1" w:lastColumn="0" w:noHBand="0" w:noVBand="1"/>
      </w:tblPr>
      <w:tblGrid>
        <w:gridCol w:w="195"/>
        <w:gridCol w:w="8815"/>
      </w:tblGrid>
      <w:tr w:rsidR="00542BC3" w14:paraId="00479592"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0BC4169" w14:textId="77777777" w:rsidR="00542BC3" w:rsidRDefault="00542BC3"/>
        </w:tc>
        <w:tc>
          <w:tcPr>
            <w:tcW w:w="9500" w:type="dxa"/>
          </w:tcPr>
          <w:p w14:paraId="31265168" w14:textId="77777777" w:rsidR="00542BC3" w:rsidRDefault="00542BC3">
            <w:pPr>
              <w:pStyle w:val="pStyle"/>
              <w:rPr>
                <w:rStyle w:val="almostEmpty"/>
              </w:rPr>
            </w:pPr>
          </w:p>
          <w:p w14:paraId="260DCAB7" w14:textId="77777777" w:rsidR="00542BC3" w:rsidRDefault="005C4F9F">
            <w:pPr>
              <w:spacing w:after="0" w:line="240" w:lineRule="auto"/>
              <w:ind w:left="57"/>
            </w:pPr>
            <w:r>
              <w:rPr>
                <w:rStyle w:val="styleDatatxt"/>
              </w:rPr>
              <w:t xml:space="preserve">17 Dick Perry Ave  </w:t>
            </w:r>
          </w:p>
          <w:p w14:paraId="7A269057" w14:textId="77777777" w:rsidR="00542BC3" w:rsidRDefault="00542BC3">
            <w:pPr>
              <w:pStyle w:val="pStyle"/>
              <w:rPr>
                <w:rStyle w:val="almostEmpty"/>
              </w:rPr>
            </w:pPr>
          </w:p>
          <w:p w14:paraId="347C4CD9" w14:textId="77777777" w:rsidR="00542BC3" w:rsidRDefault="005C4F9F">
            <w:pPr>
              <w:spacing w:after="0" w:line="240" w:lineRule="auto"/>
              <w:ind w:left="57"/>
            </w:pPr>
            <w:r>
              <w:rPr>
                <w:rStyle w:val="styleDatatxt"/>
              </w:rPr>
              <w:t xml:space="preserve">Technology Park  </w:t>
            </w:r>
          </w:p>
          <w:p w14:paraId="1F9CE266" w14:textId="77777777" w:rsidR="00542BC3" w:rsidRDefault="00542BC3">
            <w:pPr>
              <w:pStyle w:val="pStyle"/>
              <w:rPr>
                <w:rStyle w:val="almostEmpty"/>
              </w:rPr>
            </w:pPr>
          </w:p>
          <w:p w14:paraId="60A6140E" w14:textId="77777777" w:rsidR="00542BC3" w:rsidRDefault="005C4F9F">
            <w:pPr>
              <w:spacing w:after="0" w:line="240" w:lineRule="auto"/>
              <w:ind w:left="57"/>
            </w:pPr>
            <w:r>
              <w:rPr>
                <w:rStyle w:val="styleDatatxt"/>
              </w:rPr>
              <w:t xml:space="preserve">Kensington  WA  6983  </w:t>
            </w:r>
          </w:p>
          <w:p w14:paraId="5E5C5558" w14:textId="77777777" w:rsidR="00542BC3" w:rsidRDefault="00542BC3">
            <w:pPr>
              <w:pStyle w:val="pStyle"/>
              <w:rPr>
                <w:rStyle w:val="almostEmpty"/>
              </w:rPr>
            </w:pPr>
          </w:p>
          <w:p w14:paraId="1742FF44" w14:textId="77777777" w:rsidR="00542BC3" w:rsidRDefault="005C4F9F">
            <w:pPr>
              <w:spacing w:after="0" w:line="240" w:lineRule="auto"/>
              <w:ind w:left="57"/>
            </w:pPr>
            <w:r>
              <w:rPr>
                <w:rStyle w:val="styleDatatxt"/>
              </w:rPr>
              <w:t>Australia</w:t>
            </w:r>
          </w:p>
        </w:tc>
      </w:tr>
    </w:tbl>
    <w:p w14:paraId="5541A88D" w14:textId="77777777" w:rsidR="00542BC3" w:rsidRDefault="005C4F9F">
      <w:pPr>
        <w:pStyle w:val="pstyleLabels"/>
      </w:pPr>
      <w:r>
        <w:rPr>
          <w:rStyle w:val="styleC3"/>
        </w:rPr>
        <w:t>E-mail</w:t>
      </w:r>
      <w:r>
        <w:rPr>
          <w:rStyle w:val="styleHint1txt"/>
        </w:rPr>
        <w:t xml:space="preserve"> (The online RIS only accepts valid e-mail addresses, e.g. example@mail.com ) </w:t>
      </w:r>
    </w:p>
    <w:tbl>
      <w:tblPr>
        <w:tblStyle w:val="myFieldTableStyle2"/>
        <w:tblW w:w="0" w:type="auto"/>
        <w:tblInd w:w="1" w:type="dxa"/>
        <w:tblLook w:val="04A0" w:firstRow="1" w:lastRow="0" w:firstColumn="1" w:lastColumn="0" w:noHBand="0" w:noVBand="1"/>
      </w:tblPr>
      <w:tblGrid>
        <w:gridCol w:w="192"/>
        <w:gridCol w:w="8826"/>
      </w:tblGrid>
      <w:tr w:rsidR="00542BC3" w14:paraId="69A69B44"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2EC1100" w14:textId="77777777" w:rsidR="00542BC3" w:rsidRDefault="00542BC3">
            <w:pPr>
              <w:spacing w:after="0" w:line="240" w:lineRule="auto"/>
              <w:ind w:left="216"/>
            </w:pPr>
          </w:p>
        </w:tc>
        <w:tc>
          <w:tcPr>
            <w:tcW w:w="9500" w:type="dxa"/>
          </w:tcPr>
          <w:p w14:paraId="455504D1" w14:textId="77777777" w:rsidR="00542BC3" w:rsidRDefault="005C4F9F">
            <w:pPr>
              <w:spacing w:before="5" w:after="2" w:line="240" w:lineRule="auto"/>
              <w:ind w:left="72"/>
            </w:pPr>
            <w:r>
              <w:rPr>
                <w:rStyle w:val="styleDatatxt"/>
              </w:rPr>
              <w:t>wetlands@dpaw.wa.gov.au</w:t>
            </w:r>
          </w:p>
        </w:tc>
      </w:tr>
    </w:tbl>
    <w:p w14:paraId="379F7BA3" w14:textId="77777777" w:rsidR="00542BC3" w:rsidRDefault="005C4F9F">
      <w:pPr>
        <w:pStyle w:val="pstyleLabels"/>
      </w:pPr>
      <w:r>
        <w:rPr>
          <w:rStyle w:val="styleC3"/>
        </w:rPr>
        <w:t>Phone</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5"/>
        <w:gridCol w:w="8823"/>
      </w:tblGrid>
      <w:tr w:rsidR="00542BC3" w14:paraId="18721F94"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C56E052" w14:textId="77777777" w:rsidR="00542BC3" w:rsidRDefault="00542BC3">
            <w:pPr>
              <w:spacing w:after="0" w:line="240" w:lineRule="auto"/>
              <w:ind w:left="216"/>
            </w:pPr>
          </w:p>
        </w:tc>
        <w:tc>
          <w:tcPr>
            <w:tcW w:w="9500" w:type="dxa"/>
          </w:tcPr>
          <w:p w14:paraId="2BE8AE44" w14:textId="77777777" w:rsidR="00542BC3" w:rsidRDefault="005C4F9F">
            <w:pPr>
              <w:spacing w:before="5" w:after="2" w:line="240" w:lineRule="auto"/>
              <w:ind w:left="72"/>
            </w:pPr>
            <w:r>
              <w:rPr>
                <w:rStyle w:val="styleDatatxt"/>
              </w:rPr>
              <w:t>+61-8-9219-9000</w:t>
            </w:r>
          </w:p>
        </w:tc>
      </w:tr>
    </w:tbl>
    <w:p w14:paraId="6D321F12" w14:textId="77777777" w:rsidR="00542BC3" w:rsidRDefault="005C4F9F">
      <w:pPr>
        <w:pStyle w:val="pstyleLabels"/>
      </w:pPr>
      <w:r>
        <w:rPr>
          <w:rStyle w:val="styleC3"/>
        </w:rPr>
        <w:t>Fax</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5"/>
        <w:gridCol w:w="8823"/>
      </w:tblGrid>
      <w:tr w:rsidR="00542BC3" w14:paraId="0803A2B2"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6DED91F" w14:textId="77777777" w:rsidR="00542BC3" w:rsidRDefault="00542BC3">
            <w:pPr>
              <w:spacing w:after="0" w:line="240" w:lineRule="auto"/>
              <w:ind w:left="216"/>
            </w:pPr>
          </w:p>
        </w:tc>
        <w:tc>
          <w:tcPr>
            <w:tcW w:w="9500" w:type="dxa"/>
          </w:tcPr>
          <w:p w14:paraId="1E3C3D2D" w14:textId="77777777" w:rsidR="00542BC3" w:rsidRDefault="005C4F9F">
            <w:pPr>
              <w:spacing w:before="5" w:after="2" w:line="240" w:lineRule="auto"/>
              <w:ind w:left="72"/>
            </w:pPr>
            <w:r>
              <w:rPr>
                <w:rStyle w:val="styleDatatxt"/>
              </w:rPr>
              <w:t>+61-8-9334-0498</w:t>
            </w:r>
          </w:p>
        </w:tc>
      </w:tr>
    </w:tbl>
    <w:p w14:paraId="0E8534C0" w14:textId="77777777" w:rsidR="00542BC3" w:rsidRDefault="005C4F9F">
      <w:pPr>
        <w:pStyle w:val="pstyleSubtitle"/>
      </w:pPr>
      <w:r>
        <w:rPr>
          <w:rStyle w:val="styleSubtitle"/>
        </w:rPr>
        <w:t>Compiler 2</w:t>
      </w:r>
    </w:p>
    <w:p w14:paraId="27455210" w14:textId="77777777" w:rsidR="00542BC3" w:rsidRDefault="005C4F9F">
      <w:pPr>
        <w:pStyle w:val="pstyleLabels"/>
      </w:pPr>
      <w:r>
        <w:rPr>
          <w:rStyle w:val="styleC3"/>
        </w:rPr>
        <w:t>Name</w:t>
      </w:r>
    </w:p>
    <w:tbl>
      <w:tblPr>
        <w:tblStyle w:val="myFieldTableStyle2"/>
        <w:tblW w:w="0" w:type="auto"/>
        <w:tblInd w:w="1" w:type="dxa"/>
        <w:tblLook w:val="04A0" w:firstRow="1" w:lastRow="0" w:firstColumn="1" w:lastColumn="0" w:noHBand="0" w:noVBand="1"/>
      </w:tblPr>
      <w:tblGrid>
        <w:gridCol w:w="196"/>
        <w:gridCol w:w="8822"/>
      </w:tblGrid>
      <w:tr w:rsidR="00542BC3" w14:paraId="6EC0AF85"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969FF03" w14:textId="77777777" w:rsidR="00542BC3" w:rsidRDefault="00542BC3">
            <w:pPr>
              <w:spacing w:after="0" w:line="240" w:lineRule="auto"/>
              <w:ind w:left="216"/>
            </w:pPr>
          </w:p>
        </w:tc>
        <w:tc>
          <w:tcPr>
            <w:tcW w:w="9500" w:type="dxa"/>
          </w:tcPr>
          <w:p w14:paraId="6268EFB4" w14:textId="77777777" w:rsidR="00542BC3" w:rsidRDefault="00542BC3">
            <w:pPr>
              <w:spacing w:before="5" w:after="2" w:line="240" w:lineRule="auto"/>
              <w:ind w:left="72"/>
            </w:pPr>
          </w:p>
        </w:tc>
      </w:tr>
    </w:tbl>
    <w:p w14:paraId="711A6711" w14:textId="77777777" w:rsidR="00542BC3" w:rsidRDefault="005C4F9F">
      <w:pPr>
        <w:pStyle w:val="pstyleLabels"/>
      </w:pPr>
      <w:r>
        <w:rPr>
          <w:rStyle w:val="styleC3"/>
        </w:rPr>
        <w:t>Institution/agency</w:t>
      </w:r>
    </w:p>
    <w:tbl>
      <w:tblPr>
        <w:tblStyle w:val="myFieldTableStyle2"/>
        <w:tblW w:w="0" w:type="auto"/>
        <w:tblInd w:w="1" w:type="dxa"/>
        <w:tblLook w:val="04A0" w:firstRow="1" w:lastRow="0" w:firstColumn="1" w:lastColumn="0" w:noHBand="0" w:noVBand="1"/>
      </w:tblPr>
      <w:tblGrid>
        <w:gridCol w:w="196"/>
        <w:gridCol w:w="8822"/>
      </w:tblGrid>
      <w:tr w:rsidR="00542BC3" w14:paraId="0DD5C747"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CF0EACB" w14:textId="77777777" w:rsidR="00542BC3" w:rsidRDefault="00542BC3">
            <w:pPr>
              <w:spacing w:after="0" w:line="240" w:lineRule="auto"/>
              <w:ind w:left="216"/>
            </w:pPr>
          </w:p>
        </w:tc>
        <w:tc>
          <w:tcPr>
            <w:tcW w:w="9500" w:type="dxa"/>
          </w:tcPr>
          <w:p w14:paraId="616C2BB6" w14:textId="77777777" w:rsidR="00542BC3" w:rsidRDefault="00542BC3">
            <w:pPr>
              <w:spacing w:before="5" w:after="2" w:line="240" w:lineRule="auto"/>
              <w:ind w:left="72"/>
            </w:pPr>
          </w:p>
        </w:tc>
      </w:tr>
    </w:tbl>
    <w:p w14:paraId="5D4AA052" w14:textId="77777777" w:rsidR="00542BC3" w:rsidRDefault="005C4F9F">
      <w:pPr>
        <w:pStyle w:val="pstyleLabels"/>
      </w:pPr>
      <w:r>
        <w:rPr>
          <w:rStyle w:val="styleC3"/>
        </w:rPr>
        <w:t>Postal address</w:t>
      </w:r>
      <w:r>
        <w:rPr>
          <w:rStyle w:val="styleHint1txt"/>
        </w:rPr>
        <w:t xml:space="preserve"> (This field is limited to 254 characters) </w:t>
      </w:r>
    </w:p>
    <w:tbl>
      <w:tblPr>
        <w:tblStyle w:val="myFieldTableStyle"/>
        <w:tblW w:w="0" w:type="auto"/>
        <w:tblInd w:w="10" w:type="dxa"/>
        <w:tblLook w:val="04A0" w:firstRow="1" w:lastRow="0" w:firstColumn="1" w:lastColumn="0" w:noHBand="0" w:noVBand="1"/>
      </w:tblPr>
      <w:tblGrid>
        <w:gridCol w:w="197"/>
        <w:gridCol w:w="8813"/>
      </w:tblGrid>
      <w:tr w:rsidR="00542BC3" w14:paraId="1C8729AE"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2F5461B" w14:textId="77777777" w:rsidR="00542BC3" w:rsidRDefault="00542BC3"/>
        </w:tc>
        <w:tc>
          <w:tcPr>
            <w:tcW w:w="9500" w:type="dxa"/>
          </w:tcPr>
          <w:p w14:paraId="668F24E4" w14:textId="77777777" w:rsidR="00542BC3" w:rsidRDefault="00542BC3">
            <w:pPr>
              <w:spacing w:before="30" w:after="25" w:line="240" w:lineRule="auto"/>
              <w:ind w:left="57"/>
            </w:pPr>
          </w:p>
        </w:tc>
      </w:tr>
    </w:tbl>
    <w:p w14:paraId="0856AC71" w14:textId="77777777" w:rsidR="00542BC3" w:rsidRDefault="005C4F9F">
      <w:pPr>
        <w:pStyle w:val="pstyleLabels"/>
      </w:pPr>
      <w:r>
        <w:rPr>
          <w:rStyle w:val="styleC3"/>
        </w:rPr>
        <w:t>E-mail</w:t>
      </w:r>
      <w:r>
        <w:rPr>
          <w:rStyle w:val="styleHint1txt"/>
        </w:rPr>
        <w:t xml:space="preserve"> (The online RIS only accepts valid e-mail addresses, e.g. example@mail.com ) </w:t>
      </w:r>
    </w:p>
    <w:tbl>
      <w:tblPr>
        <w:tblStyle w:val="myFieldTableStyle2"/>
        <w:tblW w:w="0" w:type="auto"/>
        <w:tblInd w:w="1" w:type="dxa"/>
        <w:tblLook w:val="04A0" w:firstRow="1" w:lastRow="0" w:firstColumn="1" w:lastColumn="0" w:noHBand="0" w:noVBand="1"/>
      </w:tblPr>
      <w:tblGrid>
        <w:gridCol w:w="196"/>
        <w:gridCol w:w="8822"/>
      </w:tblGrid>
      <w:tr w:rsidR="00542BC3" w14:paraId="190B3812"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0220F52" w14:textId="77777777" w:rsidR="00542BC3" w:rsidRDefault="00542BC3">
            <w:pPr>
              <w:spacing w:after="0" w:line="240" w:lineRule="auto"/>
              <w:ind w:left="216"/>
            </w:pPr>
          </w:p>
        </w:tc>
        <w:tc>
          <w:tcPr>
            <w:tcW w:w="9500" w:type="dxa"/>
          </w:tcPr>
          <w:p w14:paraId="35B26CF8" w14:textId="77777777" w:rsidR="00542BC3" w:rsidRDefault="00542BC3">
            <w:pPr>
              <w:spacing w:before="5" w:after="2" w:line="240" w:lineRule="auto"/>
              <w:ind w:left="72"/>
            </w:pPr>
          </w:p>
        </w:tc>
      </w:tr>
    </w:tbl>
    <w:p w14:paraId="5E72C176" w14:textId="77777777" w:rsidR="00542BC3" w:rsidRDefault="005C4F9F">
      <w:pPr>
        <w:pStyle w:val="pstyleLabels"/>
      </w:pPr>
      <w:r>
        <w:rPr>
          <w:rStyle w:val="styleC3"/>
        </w:rPr>
        <w:t>Phone</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6"/>
        <w:gridCol w:w="8822"/>
      </w:tblGrid>
      <w:tr w:rsidR="00542BC3" w14:paraId="37E07B15"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374AB2C" w14:textId="77777777" w:rsidR="00542BC3" w:rsidRDefault="00542BC3">
            <w:pPr>
              <w:spacing w:after="0" w:line="240" w:lineRule="auto"/>
              <w:ind w:left="216"/>
            </w:pPr>
          </w:p>
        </w:tc>
        <w:tc>
          <w:tcPr>
            <w:tcW w:w="9500" w:type="dxa"/>
          </w:tcPr>
          <w:p w14:paraId="5DD7B8FC" w14:textId="77777777" w:rsidR="00542BC3" w:rsidRDefault="00542BC3">
            <w:pPr>
              <w:spacing w:before="5" w:after="2" w:line="240" w:lineRule="auto"/>
              <w:ind w:left="72"/>
            </w:pPr>
          </w:p>
        </w:tc>
      </w:tr>
    </w:tbl>
    <w:p w14:paraId="39DE9ECF" w14:textId="77777777" w:rsidR="00542BC3" w:rsidRDefault="005C4F9F">
      <w:pPr>
        <w:pStyle w:val="pstyleLabels"/>
      </w:pPr>
      <w:r>
        <w:rPr>
          <w:rStyle w:val="styleC3"/>
        </w:rPr>
        <w:t>Fax</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6"/>
        <w:gridCol w:w="8822"/>
      </w:tblGrid>
      <w:tr w:rsidR="00542BC3" w14:paraId="2B6EE991"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C7F3E4C" w14:textId="77777777" w:rsidR="00542BC3" w:rsidRDefault="00542BC3">
            <w:pPr>
              <w:spacing w:after="0" w:line="240" w:lineRule="auto"/>
              <w:ind w:left="216"/>
            </w:pPr>
          </w:p>
        </w:tc>
        <w:tc>
          <w:tcPr>
            <w:tcW w:w="9500" w:type="dxa"/>
          </w:tcPr>
          <w:p w14:paraId="2885ADF2" w14:textId="77777777" w:rsidR="00542BC3" w:rsidRDefault="00542BC3">
            <w:pPr>
              <w:spacing w:before="5" w:after="2" w:line="240" w:lineRule="auto"/>
              <w:ind w:left="72"/>
            </w:pPr>
          </w:p>
        </w:tc>
      </w:tr>
    </w:tbl>
    <w:p w14:paraId="5903328C" w14:textId="77777777" w:rsidR="00542BC3" w:rsidRDefault="00542BC3"/>
    <w:p w14:paraId="6AB6FAA6" w14:textId="77777777" w:rsidR="00542BC3" w:rsidRDefault="005C4F9F">
      <w:pPr>
        <w:pStyle w:val="pstyleSection"/>
      </w:pPr>
      <w:r>
        <w:rPr>
          <w:rStyle w:val="styleL2"/>
        </w:rPr>
        <w:t>2.1.2 Period of collection of data and information used to compile the RIS</w:t>
      </w:r>
    </w:p>
    <w:p w14:paraId="08BAB1B0" w14:textId="77777777" w:rsidR="00542BC3" w:rsidRDefault="005C4F9F">
      <w:pPr>
        <w:pStyle w:val="pstyleLabels"/>
      </w:pPr>
      <w:r>
        <w:rPr>
          <w:rStyle w:val="styleC3"/>
        </w:rPr>
        <w:t>From year</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5"/>
        <w:gridCol w:w="8823"/>
      </w:tblGrid>
      <w:tr w:rsidR="00542BC3" w14:paraId="7226D60E"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D3F5851" w14:textId="77777777" w:rsidR="00542BC3" w:rsidRDefault="00542BC3">
            <w:pPr>
              <w:spacing w:after="0" w:line="240" w:lineRule="auto"/>
              <w:ind w:left="216"/>
            </w:pPr>
          </w:p>
        </w:tc>
        <w:tc>
          <w:tcPr>
            <w:tcW w:w="9500" w:type="dxa"/>
          </w:tcPr>
          <w:p w14:paraId="022C2227" w14:textId="77777777" w:rsidR="00542BC3" w:rsidRDefault="005C4F9F">
            <w:pPr>
              <w:spacing w:before="5" w:after="2" w:line="240" w:lineRule="auto"/>
              <w:ind w:left="72"/>
            </w:pPr>
            <w:r>
              <w:rPr>
                <w:rStyle w:val="styleDatatxt"/>
              </w:rPr>
              <w:t>1989</w:t>
            </w:r>
          </w:p>
        </w:tc>
      </w:tr>
    </w:tbl>
    <w:p w14:paraId="56EED784" w14:textId="77777777" w:rsidR="00542BC3" w:rsidRDefault="005C4F9F">
      <w:pPr>
        <w:pStyle w:val="pstyleLabels"/>
      </w:pPr>
      <w:r>
        <w:rPr>
          <w:rStyle w:val="styleC3"/>
        </w:rPr>
        <w:t>To year</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5"/>
        <w:gridCol w:w="8823"/>
      </w:tblGrid>
      <w:tr w:rsidR="00542BC3" w14:paraId="41A396FA"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3CEBA3F" w14:textId="77777777" w:rsidR="00542BC3" w:rsidRDefault="00542BC3">
            <w:pPr>
              <w:spacing w:after="0" w:line="240" w:lineRule="auto"/>
              <w:ind w:left="216"/>
            </w:pPr>
          </w:p>
        </w:tc>
        <w:tc>
          <w:tcPr>
            <w:tcW w:w="9500" w:type="dxa"/>
          </w:tcPr>
          <w:p w14:paraId="4CCBCDD1" w14:textId="77777777" w:rsidR="00542BC3" w:rsidRDefault="005C4F9F">
            <w:pPr>
              <w:spacing w:before="5" w:after="2" w:line="240" w:lineRule="auto"/>
              <w:ind w:left="72"/>
            </w:pPr>
            <w:r>
              <w:rPr>
                <w:rStyle w:val="styleDatatxt"/>
              </w:rPr>
              <w:t>2015</w:t>
            </w:r>
          </w:p>
        </w:tc>
      </w:tr>
    </w:tbl>
    <w:p w14:paraId="3BE3DCAC" w14:textId="77777777" w:rsidR="00542BC3" w:rsidRDefault="00542BC3"/>
    <w:p w14:paraId="2F9582E2" w14:textId="77777777" w:rsidR="00542BC3" w:rsidRDefault="005C4F9F">
      <w:pPr>
        <w:pStyle w:val="pstyleSection"/>
      </w:pPr>
      <w:r>
        <w:rPr>
          <w:rStyle w:val="styleL2"/>
        </w:rPr>
        <w:t>2.1.3 Name of the Ramsar Site</w:t>
      </w:r>
    </w:p>
    <w:p w14:paraId="15CAEE1F" w14:textId="77777777" w:rsidR="00542BC3" w:rsidRDefault="005C4F9F">
      <w:pPr>
        <w:pStyle w:val="pstyleLabels"/>
      </w:pPr>
      <w:r>
        <w:rPr>
          <w:rStyle w:val="styleC3"/>
        </w:rPr>
        <w:t>Official name (in English, French or Spanish)</w:t>
      </w:r>
      <w:r>
        <w:rPr>
          <w:vertAlign w:val="superscript"/>
        </w:rPr>
        <w:t>*</w:t>
      </w:r>
      <w:r>
        <w:rPr>
          <w:rStyle w:val="styleHint1txt"/>
        </w:rPr>
        <w:t xml:space="preserve"> (This field is mandatory) </w:t>
      </w:r>
    </w:p>
    <w:tbl>
      <w:tblPr>
        <w:tblStyle w:val="myFieldTableStyle2"/>
        <w:tblW w:w="0" w:type="auto"/>
        <w:tblInd w:w="1" w:type="dxa"/>
        <w:tblLook w:val="04A0" w:firstRow="1" w:lastRow="0" w:firstColumn="1" w:lastColumn="0" w:noHBand="0" w:noVBand="1"/>
      </w:tblPr>
      <w:tblGrid>
        <w:gridCol w:w="194"/>
        <w:gridCol w:w="8824"/>
      </w:tblGrid>
      <w:tr w:rsidR="00542BC3" w14:paraId="5D9742F7"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51DE2D2" w14:textId="77777777" w:rsidR="00542BC3" w:rsidRDefault="00542BC3">
            <w:pPr>
              <w:spacing w:after="0" w:line="240" w:lineRule="auto"/>
              <w:ind w:left="216"/>
            </w:pPr>
          </w:p>
        </w:tc>
        <w:tc>
          <w:tcPr>
            <w:tcW w:w="9500" w:type="dxa"/>
          </w:tcPr>
          <w:p w14:paraId="069357AD" w14:textId="77777777" w:rsidR="00542BC3" w:rsidRDefault="005C4F9F">
            <w:pPr>
              <w:spacing w:before="5" w:after="2" w:line="240" w:lineRule="auto"/>
              <w:ind w:left="72"/>
            </w:pPr>
            <w:r>
              <w:rPr>
                <w:rStyle w:val="styleDatatxt"/>
              </w:rPr>
              <w:t>Ord River Floodplain</w:t>
            </w:r>
          </w:p>
        </w:tc>
      </w:tr>
    </w:tbl>
    <w:p w14:paraId="0EF0E3A3" w14:textId="77777777" w:rsidR="00542BC3" w:rsidRDefault="005C4F9F">
      <w:pPr>
        <w:pStyle w:val="pstyleLabels"/>
      </w:pPr>
      <w:r>
        <w:rPr>
          <w:rStyle w:val="styleC3"/>
        </w:rPr>
        <w:t>Unofficial name (optional)</w:t>
      </w:r>
    </w:p>
    <w:tbl>
      <w:tblPr>
        <w:tblStyle w:val="myFieldTableStyle2"/>
        <w:tblW w:w="0" w:type="auto"/>
        <w:tblInd w:w="1" w:type="dxa"/>
        <w:tblLook w:val="04A0" w:firstRow="1" w:lastRow="0" w:firstColumn="1" w:lastColumn="0" w:noHBand="0" w:noVBand="1"/>
      </w:tblPr>
      <w:tblGrid>
        <w:gridCol w:w="196"/>
        <w:gridCol w:w="8822"/>
      </w:tblGrid>
      <w:tr w:rsidR="00542BC3" w14:paraId="619FF218"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A5998E4" w14:textId="77777777" w:rsidR="00542BC3" w:rsidRDefault="00542BC3">
            <w:pPr>
              <w:spacing w:after="0" w:line="240" w:lineRule="auto"/>
              <w:ind w:left="216"/>
            </w:pPr>
          </w:p>
        </w:tc>
        <w:tc>
          <w:tcPr>
            <w:tcW w:w="9500" w:type="dxa"/>
          </w:tcPr>
          <w:p w14:paraId="6A4B30E7" w14:textId="77777777" w:rsidR="00542BC3" w:rsidRDefault="00542BC3">
            <w:pPr>
              <w:spacing w:before="5" w:after="2" w:line="240" w:lineRule="auto"/>
              <w:ind w:left="72"/>
            </w:pPr>
          </w:p>
        </w:tc>
      </w:tr>
    </w:tbl>
    <w:p w14:paraId="50177D4D" w14:textId="77777777" w:rsidR="00542BC3" w:rsidRDefault="00542BC3"/>
    <w:p w14:paraId="302ED31B" w14:textId="77777777" w:rsidR="00542BC3" w:rsidRDefault="005C4F9F">
      <w:pPr>
        <w:pStyle w:val="pstyleSection"/>
      </w:pPr>
      <w:r>
        <w:rPr>
          <w:rStyle w:val="styleL2"/>
        </w:rPr>
        <w:t>2.1.4 Changes to the boundaries and area of the Site since its designation or earlier update</w:t>
      </w:r>
    </w:p>
    <w:p w14:paraId="0F658E60" w14:textId="77777777" w:rsidR="00542BC3" w:rsidRDefault="005C4F9F">
      <w:pPr>
        <w:spacing w:before="80" w:after="20" w:line="244" w:lineRule="auto"/>
        <w:ind w:left="216"/>
      </w:pPr>
      <w:r>
        <w:rPr>
          <w:rStyle w:val="styleC3update"/>
        </w:rPr>
        <w:t>A. Changes to Site boundary</w:t>
      </w:r>
      <w:r>
        <w:rPr>
          <w:rStyle w:val="styleBracket"/>
        </w:rPr>
        <w:t xml:space="preserve"> (Update) </w:t>
      </w:r>
    </w:p>
    <w:p w14:paraId="4613AB01" w14:textId="77777777" w:rsidR="00542BC3" w:rsidRDefault="005C4F9F">
      <w:pPr>
        <w:pStyle w:val="pStyle"/>
      </w:pPr>
      <w:r>
        <w:rPr>
          <w:rStyle w:val="styleRad"/>
        </w:rPr>
        <w:t xml:space="preserve"> [x] </w:t>
      </w:r>
      <w:r>
        <w:rPr>
          <w:rStyle w:val="styleC3update"/>
        </w:rPr>
        <w:t xml:space="preserve">Yes / </w:t>
      </w:r>
      <w:r>
        <w:rPr>
          <w:rStyle w:val="styleRad"/>
        </w:rPr>
        <w:t xml:space="preserve"> [  ] </w:t>
      </w:r>
      <w:r>
        <w:rPr>
          <w:rStyle w:val="styleC3update"/>
        </w:rPr>
        <w:t xml:space="preserve">No </w:t>
      </w:r>
    </w:p>
    <w:p w14:paraId="7B940CB1" w14:textId="77777777" w:rsidR="00542BC3" w:rsidRDefault="005C4F9F">
      <w:pPr>
        <w:spacing w:after="0" w:line="240" w:lineRule="auto"/>
      </w:pPr>
      <w:r>
        <w:rPr>
          <w:rStyle w:val="almostEmpty"/>
        </w:rPr>
        <w:t>.</w:t>
      </w:r>
    </w:p>
    <w:p w14:paraId="79B7DF81" w14:textId="77777777" w:rsidR="00542BC3" w:rsidRDefault="005C4F9F">
      <w:pPr>
        <w:spacing w:after="0" w:line="240" w:lineRule="auto"/>
        <w:ind w:left="216"/>
      </w:pPr>
      <w:r>
        <w:rPr>
          <w:rStyle w:val="styleC3update"/>
        </w:rPr>
        <w:tab/>
      </w:r>
      <w:r>
        <w:rPr>
          <w:rStyle w:val="styleRad"/>
        </w:rPr>
        <w:t xml:space="preserve"> [x] </w:t>
      </w:r>
      <w:r>
        <w:rPr>
          <w:rStyle w:val="styleC3update"/>
        </w:rPr>
        <w:t xml:space="preserve"> The boundary has been delineated more accurately</w:t>
      </w:r>
    </w:p>
    <w:p w14:paraId="1E0645C9" w14:textId="77777777" w:rsidR="00542BC3" w:rsidRDefault="005C4F9F">
      <w:pPr>
        <w:spacing w:after="0" w:line="240" w:lineRule="auto"/>
        <w:ind w:left="216"/>
      </w:pPr>
      <w:r>
        <w:rPr>
          <w:rStyle w:val="styleC3update"/>
        </w:rPr>
        <w:tab/>
      </w:r>
      <w:r>
        <w:rPr>
          <w:rStyle w:val="styleRad"/>
        </w:rPr>
        <w:t xml:space="preserve"> [  ] </w:t>
      </w:r>
      <w:r>
        <w:rPr>
          <w:rStyle w:val="styleC3update"/>
        </w:rPr>
        <w:t xml:space="preserve"> The boundary has been extended</w:t>
      </w:r>
    </w:p>
    <w:p w14:paraId="71AFF57A" w14:textId="77777777" w:rsidR="00542BC3" w:rsidRDefault="005C4F9F">
      <w:pPr>
        <w:spacing w:after="0" w:line="240" w:lineRule="auto"/>
        <w:ind w:left="216"/>
      </w:pPr>
      <w:r>
        <w:rPr>
          <w:rStyle w:val="styleC3update"/>
        </w:rPr>
        <w:tab/>
      </w:r>
      <w:r>
        <w:rPr>
          <w:rStyle w:val="styleRad"/>
        </w:rPr>
        <w:t xml:space="preserve"> [  ] </w:t>
      </w:r>
      <w:r>
        <w:rPr>
          <w:rStyle w:val="styleC3update"/>
        </w:rPr>
        <w:t xml:space="preserve"> The boundary has been restricted</w:t>
      </w:r>
    </w:p>
    <w:p w14:paraId="066931C6" w14:textId="77777777" w:rsidR="00542BC3" w:rsidRDefault="005C4F9F">
      <w:pPr>
        <w:spacing w:before="80" w:after="20" w:line="244" w:lineRule="auto"/>
        <w:ind w:left="216"/>
      </w:pPr>
      <w:r>
        <w:rPr>
          <w:rStyle w:val="styleC3update"/>
        </w:rPr>
        <w:t>B. Changes to Site area</w:t>
      </w:r>
      <w:r>
        <w:rPr>
          <w:rStyle w:val="styleBracket"/>
        </w:rPr>
        <w:t xml:space="preserve"> (Update) </w:t>
      </w:r>
    </w:p>
    <w:tbl>
      <w:tblPr>
        <w:tblStyle w:val="myFieldTableStyle2"/>
        <w:tblW w:w="0" w:type="auto"/>
        <w:tblInd w:w="1" w:type="dxa"/>
        <w:tblLook w:val="04A0" w:firstRow="1" w:lastRow="0" w:firstColumn="1" w:lastColumn="0" w:noHBand="0" w:noVBand="1"/>
      </w:tblPr>
      <w:tblGrid>
        <w:gridCol w:w="210"/>
        <w:gridCol w:w="5000"/>
      </w:tblGrid>
      <w:tr w:rsidR="00542BC3" w14:paraId="602BDEB8"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CA73480" w14:textId="77777777" w:rsidR="00542BC3" w:rsidRDefault="00542BC3">
            <w:pPr>
              <w:spacing w:after="0" w:line="240" w:lineRule="auto"/>
              <w:ind w:left="216"/>
            </w:pPr>
          </w:p>
        </w:tc>
        <w:tc>
          <w:tcPr>
            <w:tcW w:w="5000" w:type="dxa"/>
          </w:tcPr>
          <w:p w14:paraId="0595D57D" w14:textId="77777777" w:rsidR="00542BC3" w:rsidRDefault="005C4F9F">
            <w:pPr>
              <w:spacing w:before="5" w:after="2" w:line="240" w:lineRule="auto"/>
              <w:ind w:left="72"/>
            </w:pPr>
            <w:r>
              <w:rPr>
                <w:rStyle w:val="styleDatatxt"/>
              </w:rPr>
              <w:t>the area has decreased</w:t>
            </w:r>
            <w:r>
              <w:rPr>
                <w:rStyle w:val="FootnoteReference"/>
              </w:rPr>
              <w:footnoteReference w:id="1"/>
            </w:r>
          </w:p>
        </w:tc>
      </w:tr>
    </w:tbl>
    <w:p w14:paraId="0E0C2F89" w14:textId="77777777" w:rsidR="00542BC3" w:rsidRDefault="005C4F9F">
      <w:pPr>
        <w:spacing w:after="0" w:line="240" w:lineRule="auto"/>
        <w:ind w:left="216"/>
      </w:pPr>
      <w:r>
        <w:rPr>
          <w:rStyle w:val="styleC3update"/>
        </w:rPr>
        <w:tab/>
      </w:r>
      <w:r>
        <w:rPr>
          <w:rStyle w:val="styleRad"/>
        </w:rPr>
        <w:t xml:space="preserve"> [x] </w:t>
      </w:r>
      <w:r>
        <w:rPr>
          <w:rStyle w:val="styleC3update"/>
        </w:rPr>
        <w:t xml:space="preserve"> The Site area has been calculated more accurately</w:t>
      </w:r>
    </w:p>
    <w:p w14:paraId="04884376" w14:textId="77777777" w:rsidR="00542BC3" w:rsidRDefault="005C4F9F">
      <w:pPr>
        <w:spacing w:after="0" w:line="240" w:lineRule="auto"/>
        <w:ind w:left="216"/>
      </w:pPr>
      <w:r>
        <w:rPr>
          <w:rStyle w:val="styleC3update"/>
        </w:rPr>
        <w:tab/>
      </w:r>
      <w:r>
        <w:rPr>
          <w:rStyle w:val="styleRad"/>
        </w:rPr>
        <w:t xml:space="preserve"> [x] </w:t>
      </w:r>
      <w:r>
        <w:rPr>
          <w:rStyle w:val="styleC3update"/>
        </w:rPr>
        <w:t xml:space="preserve"> The Site has been delineated more accurately</w:t>
      </w:r>
    </w:p>
    <w:p w14:paraId="7A90AB2E" w14:textId="77777777" w:rsidR="00542BC3" w:rsidRDefault="005C4F9F">
      <w:pPr>
        <w:spacing w:after="0" w:line="240" w:lineRule="auto"/>
        <w:ind w:left="216"/>
      </w:pPr>
      <w:r>
        <w:rPr>
          <w:rStyle w:val="styleC3update"/>
        </w:rPr>
        <w:tab/>
      </w:r>
      <w:r>
        <w:rPr>
          <w:rStyle w:val="styleRad"/>
        </w:rPr>
        <w:t xml:space="preserve"> [  ] </w:t>
      </w:r>
      <w:r>
        <w:rPr>
          <w:rStyle w:val="styleC3update"/>
        </w:rPr>
        <w:t xml:space="preserve"> The Site area has increased because of a boundary extension</w:t>
      </w:r>
    </w:p>
    <w:p w14:paraId="1B03EF16" w14:textId="77777777" w:rsidR="00542BC3" w:rsidRDefault="005C4F9F">
      <w:pPr>
        <w:spacing w:after="0" w:line="240" w:lineRule="auto"/>
        <w:ind w:left="216"/>
      </w:pPr>
      <w:r>
        <w:rPr>
          <w:rStyle w:val="styleC3update"/>
        </w:rPr>
        <w:tab/>
      </w:r>
      <w:r>
        <w:rPr>
          <w:rStyle w:val="styleRad"/>
        </w:rPr>
        <w:t xml:space="preserve"> [  ] </w:t>
      </w:r>
      <w:r>
        <w:rPr>
          <w:rStyle w:val="styleC3update"/>
        </w:rPr>
        <w:t xml:space="preserve"> The Site area has decreased because of a boundary restriction</w:t>
      </w:r>
    </w:p>
    <w:p w14:paraId="00F7DDB6" w14:textId="77777777" w:rsidR="00542BC3" w:rsidRDefault="005C4F9F">
      <w:pPr>
        <w:pStyle w:val="pstyleComments"/>
      </w:pPr>
      <w:r>
        <w:rPr>
          <w:rStyle w:val="styleC3comment"/>
        </w:rPr>
        <w:t>Important note: If the boundary of the designated site is being restricted/reduced, before submitting this updated RIS to the Secretariat the Contracting Party should have followed: - the requirements in Article 2.5 of the Convention; or - the procedures established by the Conference of the Parties in the annex to Resolution VIII.20 (2002); or  - where appropriate instead, the procedures in the annex to Resolution IX.6 (2005).  Contracting Parties should also have provided to the Secretariat a report on changes prior to the submission of an updated RIS.</w:t>
      </w:r>
    </w:p>
    <w:p w14:paraId="400143DE" w14:textId="77777777" w:rsidR="00542BC3" w:rsidRDefault="00542BC3"/>
    <w:p w14:paraId="0B9570B2" w14:textId="77777777" w:rsidR="00542BC3" w:rsidRDefault="005C4F9F">
      <w:pPr>
        <w:pStyle w:val="pstyleSection"/>
      </w:pPr>
      <w:r>
        <w:rPr>
          <w:rStyle w:val="styleL2"/>
        </w:rPr>
        <w:t>2.1.5 Changes to the ecological character of the Site</w:t>
      </w:r>
    </w:p>
    <w:p w14:paraId="7F1121D2" w14:textId="77777777" w:rsidR="00542BC3" w:rsidRDefault="005C4F9F">
      <w:pPr>
        <w:spacing w:before="80" w:after="20" w:line="244" w:lineRule="auto"/>
        <w:ind w:left="216"/>
      </w:pPr>
      <w:r>
        <w:rPr>
          <w:rStyle w:val="styleC3update"/>
        </w:rPr>
        <w:t>6b i. Has the ecological character of the Ramsar Site (including applicable Criteria) changed since the previous RIS?</w:t>
      </w:r>
      <w:r>
        <w:rPr>
          <w:rStyle w:val="styleBracket"/>
        </w:rPr>
        <w:t xml:space="preserve"> (Update) </w:t>
      </w:r>
    </w:p>
    <w:tbl>
      <w:tblPr>
        <w:tblStyle w:val="myFieldTableStyle2"/>
        <w:tblW w:w="0" w:type="auto"/>
        <w:tblInd w:w="1" w:type="dxa"/>
        <w:tblLook w:val="04A0" w:firstRow="1" w:lastRow="0" w:firstColumn="1" w:lastColumn="0" w:noHBand="0" w:noVBand="1"/>
      </w:tblPr>
      <w:tblGrid>
        <w:gridCol w:w="210"/>
        <w:gridCol w:w="5000"/>
      </w:tblGrid>
      <w:tr w:rsidR="00542BC3" w14:paraId="2E2A5BE6"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F4B683A" w14:textId="77777777" w:rsidR="00542BC3" w:rsidRDefault="00542BC3">
            <w:pPr>
              <w:spacing w:after="0" w:line="240" w:lineRule="auto"/>
              <w:ind w:left="216"/>
            </w:pPr>
          </w:p>
        </w:tc>
        <w:tc>
          <w:tcPr>
            <w:tcW w:w="5000" w:type="dxa"/>
          </w:tcPr>
          <w:p w14:paraId="1AEA6B7D" w14:textId="77777777" w:rsidR="00542BC3" w:rsidRDefault="005C4F9F">
            <w:pPr>
              <w:spacing w:before="5" w:after="2" w:line="240" w:lineRule="auto"/>
              <w:ind w:left="72"/>
            </w:pPr>
            <w:r>
              <w:rPr>
                <w:rStyle w:val="styleDatatxt"/>
              </w:rPr>
              <w:t>No</w:t>
            </w:r>
            <w:r>
              <w:rPr>
                <w:rStyle w:val="FootnoteReference"/>
              </w:rPr>
              <w:footnoteReference w:id="2"/>
            </w:r>
          </w:p>
        </w:tc>
      </w:tr>
    </w:tbl>
    <w:p w14:paraId="2A1456F4" w14:textId="77777777" w:rsidR="00542BC3" w:rsidRDefault="005C4F9F">
      <w:pPr>
        <w:spacing w:before="80" w:after="20" w:line="244" w:lineRule="auto"/>
        <w:ind w:left="216"/>
      </w:pPr>
      <w:r>
        <w:rPr>
          <w:rStyle w:val="styleC3update"/>
        </w:rPr>
        <w:t>Are the changes</w:t>
      </w:r>
      <w:r>
        <w:rPr>
          <w:rStyle w:val="styleBracket"/>
        </w:rPr>
        <w:t xml:space="preserve"> (Update) </w:t>
      </w:r>
    </w:p>
    <w:p w14:paraId="6958A4A8" w14:textId="77777777" w:rsidR="00542BC3" w:rsidRDefault="005C4F9F">
      <w:pPr>
        <w:pStyle w:val="pStyle"/>
      </w:pPr>
      <w:r>
        <w:rPr>
          <w:rStyle w:val="styleRad"/>
        </w:rPr>
        <w:t xml:space="preserve"> [  ] </w:t>
      </w:r>
      <w:r>
        <w:rPr>
          <w:rStyle w:val="styleC3update"/>
        </w:rPr>
        <w:t xml:space="preserve">Positive / </w:t>
      </w:r>
      <w:r>
        <w:rPr>
          <w:rStyle w:val="styleRad"/>
        </w:rPr>
        <w:t xml:space="preserve"> [  ] </w:t>
      </w:r>
      <w:r>
        <w:rPr>
          <w:rStyle w:val="styleC3update"/>
        </w:rPr>
        <w:t xml:space="preserve">Negative  / </w:t>
      </w:r>
      <w:r>
        <w:rPr>
          <w:rStyle w:val="styleRad"/>
        </w:rPr>
        <w:t xml:space="preserve"> [x] </w:t>
      </w:r>
      <w:r>
        <w:rPr>
          <w:rStyle w:val="styleC3update"/>
        </w:rPr>
        <w:t xml:space="preserve">Positive &amp; Negative </w:t>
      </w:r>
    </w:p>
    <w:p w14:paraId="08B1AEF4" w14:textId="77777777" w:rsidR="00542BC3" w:rsidRDefault="005C4F9F">
      <w:pPr>
        <w:spacing w:after="0" w:line="240" w:lineRule="auto"/>
      </w:pPr>
      <w:r>
        <w:rPr>
          <w:rStyle w:val="almostEmpty"/>
        </w:rPr>
        <w:t>.</w:t>
      </w:r>
    </w:p>
    <w:p w14:paraId="23918C07" w14:textId="77777777" w:rsidR="00542BC3" w:rsidRDefault="005C4F9F">
      <w:pPr>
        <w:spacing w:after="0" w:line="240" w:lineRule="auto"/>
      </w:pPr>
      <w:r>
        <w:rPr>
          <w:rStyle w:val="almostEmpty"/>
        </w:rPr>
        <w:t>.</w:t>
      </w:r>
    </w:p>
    <w:p w14:paraId="21B5A3AA" w14:textId="77777777" w:rsidR="00542BC3" w:rsidRDefault="005C4F9F">
      <w:pPr>
        <w:pStyle w:val="pstyleComments"/>
      </w:pPr>
      <w:r>
        <w:rPr>
          <w:rStyle w:val="styleC3comment"/>
        </w:rPr>
        <w:t>What extent of the Ramsar site is affected (%)</w:t>
      </w:r>
    </w:p>
    <w:p w14:paraId="5054704C" w14:textId="77777777" w:rsidR="00542BC3" w:rsidRDefault="005C4F9F">
      <w:pPr>
        <w:spacing w:before="80" w:after="20" w:line="244" w:lineRule="auto"/>
        <w:ind w:left="216"/>
      </w:pPr>
      <w:r>
        <w:rPr>
          <w:rStyle w:val="styleC3update"/>
        </w:rPr>
        <w:t>Positive %</w:t>
      </w:r>
      <w:r>
        <w:rPr>
          <w:rStyle w:val="styleBracket"/>
        </w:rPr>
        <w:t xml:space="preserve"> (Update) </w:t>
      </w:r>
    </w:p>
    <w:tbl>
      <w:tblPr>
        <w:tblStyle w:val="myFieldTableStyle2"/>
        <w:tblW w:w="0" w:type="auto"/>
        <w:tblInd w:w="1" w:type="dxa"/>
        <w:tblLook w:val="04A0" w:firstRow="1" w:lastRow="0" w:firstColumn="1" w:lastColumn="0" w:noHBand="0" w:noVBand="1"/>
      </w:tblPr>
      <w:tblGrid>
        <w:gridCol w:w="196"/>
        <w:gridCol w:w="8822"/>
      </w:tblGrid>
      <w:tr w:rsidR="00542BC3" w14:paraId="5694816B"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264EEA5" w14:textId="77777777" w:rsidR="00542BC3" w:rsidRDefault="00542BC3">
            <w:pPr>
              <w:spacing w:after="0" w:line="240" w:lineRule="auto"/>
              <w:ind w:left="216"/>
            </w:pPr>
          </w:p>
        </w:tc>
        <w:tc>
          <w:tcPr>
            <w:tcW w:w="9500" w:type="dxa"/>
          </w:tcPr>
          <w:p w14:paraId="05242462" w14:textId="77777777" w:rsidR="00542BC3" w:rsidRDefault="00542BC3">
            <w:pPr>
              <w:spacing w:before="5" w:after="2" w:line="240" w:lineRule="auto"/>
              <w:ind w:left="72"/>
            </w:pPr>
          </w:p>
        </w:tc>
      </w:tr>
    </w:tbl>
    <w:p w14:paraId="1A35BA18" w14:textId="77777777" w:rsidR="00542BC3" w:rsidRDefault="005C4F9F">
      <w:pPr>
        <w:spacing w:before="80" w:after="20" w:line="244" w:lineRule="auto"/>
        <w:ind w:left="216"/>
      </w:pPr>
      <w:r>
        <w:rPr>
          <w:rStyle w:val="styleC3update"/>
        </w:rPr>
        <w:t>Negative %</w:t>
      </w:r>
      <w:r>
        <w:rPr>
          <w:rStyle w:val="styleBracket"/>
        </w:rPr>
        <w:t xml:space="preserve"> (Update) </w:t>
      </w:r>
    </w:p>
    <w:tbl>
      <w:tblPr>
        <w:tblStyle w:val="myFieldTableStyle2"/>
        <w:tblW w:w="0" w:type="auto"/>
        <w:tblInd w:w="1" w:type="dxa"/>
        <w:tblLook w:val="04A0" w:firstRow="1" w:lastRow="0" w:firstColumn="1" w:lastColumn="0" w:noHBand="0" w:noVBand="1"/>
      </w:tblPr>
      <w:tblGrid>
        <w:gridCol w:w="196"/>
        <w:gridCol w:w="8822"/>
      </w:tblGrid>
      <w:tr w:rsidR="00542BC3" w14:paraId="6AA6AAF2"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A30E47E" w14:textId="77777777" w:rsidR="00542BC3" w:rsidRDefault="00542BC3">
            <w:pPr>
              <w:spacing w:after="0" w:line="240" w:lineRule="auto"/>
              <w:ind w:left="216"/>
            </w:pPr>
          </w:p>
        </w:tc>
        <w:tc>
          <w:tcPr>
            <w:tcW w:w="9500" w:type="dxa"/>
          </w:tcPr>
          <w:p w14:paraId="60BA6AF9" w14:textId="77777777" w:rsidR="00542BC3" w:rsidRDefault="00542BC3">
            <w:pPr>
              <w:spacing w:before="5" w:after="2" w:line="240" w:lineRule="auto"/>
              <w:ind w:left="72"/>
            </w:pPr>
          </w:p>
        </w:tc>
      </w:tr>
    </w:tbl>
    <w:p w14:paraId="16F8F39D" w14:textId="77777777" w:rsidR="00542BC3" w:rsidRDefault="005C4F9F">
      <w:pPr>
        <w:spacing w:before="80" w:after="20" w:line="244" w:lineRule="auto"/>
        <w:ind w:left="216"/>
      </w:pPr>
      <w:r>
        <w:rPr>
          <w:rStyle w:val="styleC3update"/>
        </w:rPr>
        <w:t>Optional text box to provide further information</w:t>
      </w:r>
      <w:r>
        <w:rPr>
          <w:rStyle w:val="styleBracket"/>
        </w:rPr>
        <w:t xml:space="preserve"> (Update) </w:t>
      </w:r>
    </w:p>
    <w:tbl>
      <w:tblPr>
        <w:tblStyle w:val="myFieldTableStyle"/>
        <w:tblW w:w="0" w:type="auto"/>
        <w:tblInd w:w="10" w:type="dxa"/>
        <w:tblLook w:val="04A0" w:firstRow="1" w:lastRow="0" w:firstColumn="1" w:lastColumn="0" w:noHBand="0" w:noVBand="1"/>
      </w:tblPr>
      <w:tblGrid>
        <w:gridCol w:w="197"/>
        <w:gridCol w:w="8813"/>
      </w:tblGrid>
      <w:tr w:rsidR="00542BC3" w14:paraId="19EA681B"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7A67E83" w14:textId="77777777" w:rsidR="00542BC3" w:rsidRDefault="00542BC3"/>
        </w:tc>
        <w:tc>
          <w:tcPr>
            <w:tcW w:w="9500" w:type="dxa"/>
          </w:tcPr>
          <w:p w14:paraId="7950556E" w14:textId="77777777" w:rsidR="00542BC3" w:rsidRDefault="00542BC3">
            <w:pPr>
              <w:spacing w:before="30" w:after="25" w:line="240" w:lineRule="auto"/>
              <w:ind w:left="57"/>
            </w:pPr>
          </w:p>
        </w:tc>
      </w:tr>
    </w:tbl>
    <w:p w14:paraId="50A8931F" w14:textId="77777777" w:rsidR="00542BC3" w:rsidRDefault="005C4F9F">
      <w:pPr>
        <w:spacing w:after="0" w:line="240" w:lineRule="auto"/>
        <w:ind w:left="216"/>
      </w:pPr>
      <w:r>
        <w:rPr>
          <w:rStyle w:val="styleC3update"/>
        </w:rPr>
        <w:tab/>
      </w:r>
      <w:r>
        <w:rPr>
          <w:rStyle w:val="styleRad"/>
        </w:rPr>
        <w:t xml:space="preserve"> [  ] </w:t>
      </w:r>
      <w:r>
        <w:rPr>
          <w:rStyle w:val="styleC3update"/>
        </w:rPr>
        <w:t xml:space="preserve"> No information available</w:t>
      </w:r>
    </w:p>
    <w:p w14:paraId="6E20F8C1" w14:textId="77777777" w:rsidR="00542BC3" w:rsidRDefault="005C4F9F">
      <w:pPr>
        <w:pStyle w:val="pstyleComments"/>
      </w:pPr>
      <w:r>
        <w:rPr>
          <w:rStyle w:val="styleC3comment"/>
        </w:rPr>
        <w:t>Are changes the result of (tick each category which applies):</w:t>
      </w:r>
    </w:p>
    <w:p w14:paraId="01F404EB" w14:textId="77777777" w:rsidR="00542BC3" w:rsidRDefault="005C4F9F">
      <w:pPr>
        <w:spacing w:after="0" w:line="240" w:lineRule="auto"/>
        <w:ind w:left="216"/>
      </w:pPr>
      <w:r>
        <w:rPr>
          <w:rStyle w:val="styleC3update"/>
        </w:rPr>
        <w:tab/>
      </w:r>
      <w:r>
        <w:rPr>
          <w:rStyle w:val="styleRad"/>
        </w:rPr>
        <w:t xml:space="preserve"> [  ] </w:t>
      </w:r>
      <w:r>
        <w:rPr>
          <w:rStyle w:val="styleC3update"/>
        </w:rPr>
        <w:t xml:space="preserve"> Changes resulting from causes operating within the existing boundaries?</w:t>
      </w:r>
    </w:p>
    <w:p w14:paraId="096D6824" w14:textId="77777777" w:rsidR="00542BC3" w:rsidRDefault="005C4F9F">
      <w:pPr>
        <w:spacing w:after="0" w:line="240" w:lineRule="auto"/>
        <w:ind w:left="216"/>
      </w:pPr>
      <w:r>
        <w:rPr>
          <w:rStyle w:val="styleC3update"/>
        </w:rPr>
        <w:tab/>
      </w:r>
      <w:r>
        <w:rPr>
          <w:rStyle w:val="styleRad"/>
        </w:rPr>
        <w:t xml:space="preserve"> [  ] </w:t>
      </w:r>
      <w:r>
        <w:rPr>
          <w:rStyle w:val="styleC3update"/>
        </w:rPr>
        <w:t xml:space="preserve"> Changes resulting from causes operating beyond the site’s boundaries?</w:t>
      </w:r>
    </w:p>
    <w:p w14:paraId="4540EC78" w14:textId="77777777" w:rsidR="00542BC3" w:rsidRDefault="005C4F9F">
      <w:pPr>
        <w:spacing w:after="0" w:line="240" w:lineRule="auto"/>
        <w:ind w:left="216"/>
      </w:pPr>
      <w:r>
        <w:rPr>
          <w:rStyle w:val="styleC3update"/>
        </w:rPr>
        <w:tab/>
      </w:r>
      <w:r>
        <w:rPr>
          <w:rStyle w:val="styleRad"/>
        </w:rPr>
        <w:t xml:space="preserve"> [  ] </w:t>
      </w:r>
      <w:r>
        <w:rPr>
          <w:rStyle w:val="styleC3update"/>
        </w:rPr>
        <w:t xml:space="preserve"> Changes consequent upon site boundary reduction alone (e.g., the exclusion of some wetland types formerly included within the site)?</w:t>
      </w:r>
    </w:p>
    <w:p w14:paraId="66BC9BB0" w14:textId="77777777" w:rsidR="00542BC3" w:rsidRDefault="005C4F9F">
      <w:pPr>
        <w:spacing w:after="0" w:line="240" w:lineRule="auto"/>
        <w:ind w:left="216"/>
      </w:pPr>
      <w:r>
        <w:rPr>
          <w:rStyle w:val="styleC3update"/>
        </w:rPr>
        <w:tab/>
      </w:r>
      <w:r>
        <w:rPr>
          <w:rStyle w:val="styleRad"/>
        </w:rPr>
        <w:t xml:space="preserve"> [  ] </w:t>
      </w:r>
      <w:r>
        <w:rPr>
          <w:rStyle w:val="styleC3update"/>
        </w:rPr>
        <w:t xml:space="preserve"> Changes consequent upon site boundary increase alone (e.g., the inclusion of different wetland types in the site)?</w:t>
      </w:r>
    </w:p>
    <w:p w14:paraId="6CAD9344" w14:textId="77777777" w:rsidR="00542BC3" w:rsidRDefault="005C4F9F">
      <w:pPr>
        <w:spacing w:before="80" w:after="20" w:line="244" w:lineRule="auto"/>
        <w:ind w:left="216"/>
      </w:pPr>
      <w:r>
        <w:rPr>
          <w:rStyle w:val="styleC3update"/>
        </w:rPr>
        <w:t>Please describe any changes to the ecological character of the Ramsar Site, including in the application of the Criteria, since the previous RIS for the site.</w:t>
      </w:r>
      <w:r>
        <w:rPr>
          <w:rStyle w:val="styleBracket"/>
        </w:rPr>
        <w:t xml:space="preserve"> (Update) </w:t>
      </w:r>
    </w:p>
    <w:tbl>
      <w:tblPr>
        <w:tblStyle w:val="myFieldTableStyle"/>
        <w:tblW w:w="0" w:type="auto"/>
        <w:tblInd w:w="10" w:type="dxa"/>
        <w:tblLook w:val="04A0" w:firstRow="1" w:lastRow="0" w:firstColumn="1" w:lastColumn="0" w:noHBand="0" w:noVBand="1"/>
      </w:tblPr>
      <w:tblGrid>
        <w:gridCol w:w="197"/>
        <w:gridCol w:w="8813"/>
      </w:tblGrid>
      <w:tr w:rsidR="00542BC3" w14:paraId="6632FB9D"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9F779DC" w14:textId="77777777" w:rsidR="00542BC3" w:rsidRDefault="00542BC3"/>
        </w:tc>
        <w:tc>
          <w:tcPr>
            <w:tcW w:w="9500" w:type="dxa"/>
          </w:tcPr>
          <w:p w14:paraId="060AC4F7" w14:textId="77777777" w:rsidR="00542BC3" w:rsidRDefault="00542BC3">
            <w:pPr>
              <w:spacing w:before="30" w:after="25" w:line="240" w:lineRule="auto"/>
              <w:ind w:left="57"/>
            </w:pPr>
          </w:p>
        </w:tc>
      </w:tr>
    </w:tbl>
    <w:p w14:paraId="4CEBA59A" w14:textId="77777777" w:rsidR="00542BC3" w:rsidRDefault="005C4F9F">
      <w:pPr>
        <w:spacing w:before="80" w:after="20" w:line="244" w:lineRule="auto"/>
        <w:ind w:left="216"/>
      </w:pPr>
      <w:r>
        <w:rPr>
          <w:rStyle w:val="styleC3update"/>
        </w:rPr>
        <w:t>Is the change in ecological character negative, human-induced AND a significant change (above the limit of acceptable change)</w:t>
      </w:r>
      <w:r>
        <w:rPr>
          <w:rStyle w:val="styleBracket"/>
        </w:rPr>
        <w:t xml:space="preserve"> (Update) </w:t>
      </w:r>
    </w:p>
    <w:p w14:paraId="073CF08C" w14:textId="77777777" w:rsidR="00542BC3" w:rsidRDefault="005C4F9F">
      <w:pPr>
        <w:pStyle w:val="pStyle"/>
      </w:pPr>
      <w:r>
        <w:rPr>
          <w:rStyle w:val="styleRad"/>
        </w:rPr>
        <w:t xml:space="preserve"> [  ] </w:t>
      </w:r>
      <w:r>
        <w:rPr>
          <w:rStyle w:val="styleC3update"/>
        </w:rPr>
        <w:t xml:space="preserve">Yes / </w:t>
      </w:r>
      <w:r>
        <w:rPr>
          <w:rStyle w:val="styleRad"/>
        </w:rPr>
        <w:t xml:space="preserve"> [x] </w:t>
      </w:r>
      <w:r>
        <w:rPr>
          <w:rStyle w:val="styleC3update"/>
        </w:rPr>
        <w:t xml:space="preserve">No </w:t>
      </w:r>
    </w:p>
    <w:p w14:paraId="47E4D80A" w14:textId="77777777" w:rsidR="00542BC3" w:rsidRDefault="005C4F9F">
      <w:pPr>
        <w:spacing w:after="0" w:line="240" w:lineRule="auto"/>
      </w:pPr>
      <w:r>
        <w:rPr>
          <w:rStyle w:val="almostEmpty"/>
        </w:rPr>
        <w:t>.</w:t>
      </w:r>
    </w:p>
    <w:p w14:paraId="3140E5C7" w14:textId="77777777" w:rsidR="00542BC3" w:rsidRDefault="005C4F9F">
      <w:pPr>
        <w:spacing w:before="80" w:after="20" w:line="244" w:lineRule="auto"/>
        <w:ind w:left="216"/>
      </w:pPr>
      <w:r>
        <w:rPr>
          <w:rStyle w:val="styleC3update"/>
        </w:rPr>
        <w:t>Has an Article 3.2 report been submitted to the Secretariat?</w:t>
      </w:r>
      <w:r>
        <w:rPr>
          <w:rStyle w:val="styleBracket"/>
        </w:rPr>
        <w:t xml:space="preserve"> (Update) </w:t>
      </w:r>
    </w:p>
    <w:p w14:paraId="21BBDD95" w14:textId="77777777" w:rsidR="00542BC3" w:rsidRDefault="005C4F9F">
      <w:pPr>
        <w:pStyle w:val="pStyle"/>
      </w:pPr>
      <w:r>
        <w:rPr>
          <w:rStyle w:val="styleRad"/>
        </w:rPr>
        <w:t xml:space="preserve"> [  ] </w:t>
      </w:r>
      <w:r>
        <w:rPr>
          <w:rStyle w:val="styleC3update"/>
        </w:rPr>
        <w:t xml:space="preserve">Yes / </w:t>
      </w:r>
      <w:r>
        <w:rPr>
          <w:rStyle w:val="styleRad"/>
        </w:rPr>
        <w:t xml:space="preserve"> [x] </w:t>
      </w:r>
      <w:r>
        <w:rPr>
          <w:rStyle w:val="styleC3update"/>
        </w:rPr>
        <w:t xml:space="preserve">No </w:t>
      </w:r>
    </w:p>
    <w:p w14:paraId="3F30723F" w14:textId="77777777" w:rsidR="00542BC3" w:rsidRDefault="005C4F9F">
      <w:pPr>
        <w:spacing w:after="0" w:line="240" w:lineRule="auto"/>
      </w:pPr>
      <w:r>
        <w:rPr>
          <w:rStyle w:val="almostEmpty"/>
        </w:rPr>
        <w:t>.</w:t>
      </w:r>
    </w:p>
    <w:p w14:paraId="409BC1EA" w14:textId="77777777" w:rsidR="00542BC3" w:rsidRDefault="00542BC3">
      <w:pPr>
        <w:sectPr w:rsidR="00542BC3">
          <w:pgSz w:w="11905" w:h="16837"/>
          <w:pgMar w:top="1440" w:right="1440" w:bottom="1440" w:left="1440" w:header="720" w:footer="720" w:gutter="0"/>
          <w:cols w:space="720"/>
        </w:sectPr>
      </w:pPr>
    </w:p>
    <w:p w14:paraId="326AFE7B" w14:textId="77777777" w:rsidR="00542BC3" w:rsidRDefault="005C4F9F">
      <w:pPr>
        <w:pStyle w:val="pstyleSectionL1"/>
      </w:pPr>
      <w:r>
        <w:rPr>
          <w:rStyle w:val="styleL1"/>
        </w:rPr>
        <w:lastRenderedPageBreak/>
        <w:t>2.2 Site location</w:t>
      </w:r>
    </w:p>
    <w:p w14:paraId="4DB191AB" w14:textId="77777777" w:rsidR="00542BC3" w:rsidRDefault="005C4F9F">
      <w:pPr>
        <w:pStyle w:val="pstyleSection"/>
      </w:pPr>
      <w:r>
        <w:rPr>
          <w:rStyle w:val="styleL2"/>
        </w:rPr>
        <w:t>2.2.1 Defining the Site boundaries</w:t>
      </w:r>
    </w:p>
    <w:p w14:paraId="302E36EC" w14:textId="77777777" w:rsidR="00542BC3" w:rsidRDefault="005C4F9F">
      <w:pPr>
        <w:pStyle w:val="pstyleComments"/>
      </w:pPr>
      <w:r>
        <w:rPr>
          <w:rStyle w:val="styleC3comment"/>
        </w:rPr>
        <w:t>The site boundaries must be clearly delineated on both: a) a GIS shapefile and b) a digital map/image:</w:t>
      </w:r>
    </w:p>
    <w:p w14:paraId="77FDC17D" w14:textId="77777777" w:rsidR="00542BC3" w:rsidRDefault="005C4F9F">
      <w:pPr>
        <w:pStyle w:val="pstyleComments"/>
      </w:pPr>
      <w:r>
        <w:rPr>
          <w:rStyle w:val="styleC3comment"/>
        </w:rPr>
        <w:t>-&gt; To define the site boundaries please complete field 2.2.1 a1), 2.2.1 a2) and 2.2.1 b) via the online form.</w:t>
      </w:r>
    </w:p>
    <w:p w14:paraId="5CF4DCBB" w14:textId="77777777" w:rsidR="00542BC3" w:rsidRDefault="005C4F9F">
      <w:pPr>
        <w:pStyle w:val="pstyleTitleFirst"/>
      </w:pPr>
      <w:r>
        <w:rPr>
          <w:rStyle w:val="styleC3online"/>
        </w:rPr>
        <w:t>-UPLOAD via online form-</w:t>
      </w:r>
    </w:p>
    <w:p w14:paraId="38C4E9BF" w14:textId="77777777" w:rsidR="00542BC3" w:rsidRDefault="005C4F9F">
      <w:pPr>
        <w:pStyle w:val="pstyleLabels"/>
      </w:pPr>
      <w:r>
        <w:rPr>
          <w:rStyle w:val="styleC3"/>
        </w:rPr>
        <w:t>Boundaries description</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5"/>
        <w:gridCol w:w="8815"/>
      </w:tblGrid>
      <w:tr w:rsidR="00542BC3" w14:paraId="22770ECD"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54808DE" w14:textId="77777777" w:rsidR="00542BC3" w:rsidRDefault="00542BC3"/>
        </w:tc>
        <w:tc>
          <w:tcPr>
            <w:tcW w:w="9500" w:type="dxa"/>
          </w:tcPr>
          <w:p w14:paraId="67892D99" w14:textId="77777777" w:rsidR="00542BC3" w:rsidRDefault="00542BC3">
            <w:pPr>
              <w:pStyle w:val="pStyle"/>
              <w:rPr>
                <w:rStyle w:val="almostEmpty"/>
              </w:rPr>
            </w:pPr>
          </w:p>
          <w:p w14:paraId="14A737A7" w14:textId="77777777" w:rsidR="00542BC3" w:rsidRDefault="005C4F9F">
            <w:pPr>
              <w:spacing w:after="0" w:line="240" w:lineRule="auto"/>
              <w:ind w:left="57"/>
            </w:pPr>
            <w:r>
              <w:rPr>
                <w:rStyle w:val="styleDatatxt"/>
              </w:rPr>
              <w:t xml:space="preserve">The boundary of the Ramsar Site includes the Parry Lagoons Nature Reserve 42155 and the Ord River Nature Reserve 31967 both of which are vested in the Conservation Commission of Western Australia and managed by the Department of Parks and Wildlife. The Ramsar Site also includes areas of non-reserved marine and estuarine waters of the Cambridge Gulf and the lower Ord River. Excluded from the Ramsar Site is the Parry Creek Road Reserve, Parry Creek Farm and the Goose Hill Living Area. </w:t>
            </w:r>
          </w:p>
          <w:p w14:paraId="6E0EB8D0" w14:textId="77777777" w:rsidR="00542BC3" w:rsidRDefault="00542BC3">
            <w:pPr>
              <w:pStyle w:val="pStyle"/>
              <w:rPr>
                <w:rStyle w:val="almostEmpty"/>
              </w:rPr>
            </w:pPr>
          </w:p>
          <w:p w14:paraId="45D4F7C7" w14:textId="77777777" w:rsidR="00542BC3" w:rsidRDefault="005C4F9F">
            <w:pPr>
              <w:spacing w:after="0" w:line="240" w:lineRule="auto"/>
              <w:ind w:left="57"/>
            </w:pPr>
            <w:r>
              <w:rPr>
                <w:rStyle w:val="styleDatatxt"/>
              </w:rPr>
              <w:t xml:space="preserve"> </w:t>
            </w:r>
          </w:p>
          <w:p w14:paraId="16325CA5" w14:textId="77777777" w:rsidR="00542BC3" w:rsidRDefault="00542BC3">
            <w:pPr>
              <w:pStyle w:val="pStyle"/>
              <w:rPr>
                <w:rStyle w:val="almostEmpty"/>
              </w:rPr>
            </w:pPr>
          </w:p>
          <w:p w14:paraId="2518E722" w14:textId="77777777" w:rsidR="00542BC3" w:rsidRDefault="005C4F9F">
            <w:pPr>
              <w:spacing w:after="0" w:line="240" w:lineRule="auto"/>
              <w:ind w:left="57"/>
            </w:pPr>
            <w:r>
              <w:rPr>
                <w:rStyle w:val="styleDatatxt"/>
              </w:rPr>
              <w:t xml:space="preserve">The boundary of the Ord River Floodplain Ramsar Site includes the following lots: Crown Reserve 42155 (Lot 301 on Plan 47473, Lot 302 on Plan 47473, Lot 745 on Plan 240360, Lot 746 on Plan 240360); Crown Reserve 48482 (Lot 300 on Plan 46802); Crown Reserve 39016 (Lot 621 on Plan 216016); Crown Reserve 34724 (Lot 486 on Plan 182258); Crown Reserve 31967 (Lot 755 on Plan 241648, Lot 671 on Plan 240266); Unallocated Crown Land (PIN 639736, Lot 844 on Plan 194780). </w:t>
            </w:r>
          </w:p>
          <w:p w14:paraId="4767B7E0" w14:textId="77777777" w:rsidR="00542BC3" w:rsidRDefault="00542BC3">
            <w:pPr>
              <w:pStyle w:val="pStyle"/>
              <w:rPr>
                <w:rStyle w:val="almostEmpty"/>
              </w:rPr>
            </w:pPr>
          </w:p>
          <w:p w14:paraId="7105F2E0" w14:textId="77777777" w:rsidR="00542BC3" w:rsidRDefault="005C4F9F">
            <w:pPr>
              <w:spacing w:after="0" w:line="240" w:lineRule="auto"/>
              <w:ind w:left="57"/>
            </w:pPr>
            <w:r>
              <w:rPr>
                <w:rStyle w:val="styleDatatxt"/>
              </w:rPr>
              <w:t xml:space="preserve"> </w:t>
            </w:r>
          </w:p>
          <w:p w14:paraId="0C4367CD" w14:textId="77777777" w:rsidR="00542BC3" w:rsidRDefault="00542BC3">
            <w:pPr>
              <w:pStyle w:val="pStyle"/>
              <w:rPr>
                <w:rStyle w:val="almostEmpty"/>
              </w:rPr>
            </w:pPr>
          </w:p>
          <w:p w14:paraId="10F1D0A8" w14:textId="77777777" w:rsidR="00542BC3" w:rsidRDefault="005C4F9F">
            <w:pPr>
              <w:spacing w:after="0" w:line="240" w:lineRule="auto"/>
              <w:ind w:left="57"/>
            </w:pPr>
            <w:r>
              <w:rPr>
                <w:rStyle w:val="styleDatatxt"/>
              </w:rPr>
              <w:t xml:space="preserve">Excluded from the Ramsar site is the Parry Creek Road Reserve, Parry Creek Farm and the Goose Hill Living Area: Freehold (Lot 377 on Plan 180078, Lot 224 on Plan 166136, Lot 223 on Plan 166136, Lot 292 on Plan 173332, Lot 841 on Plan 35244); Road reserve (PIN 639952, Lot 881 on Plan 28405). </w:t>
            </w:r>
          </w:p>
          <w:p w14:paraId="27DE84D0" w14:textId="77777777" w:rsidR="00542BC3" w:rsidRDefault="00542BC3">
            <w:pPr>
              <w:pStyle w:val="pStyle"/>
              <w:rPr>
                <w:rStyle w:val="almostEmpty"/>
              </w:rPr>
            </w:pPr>
          </w:p>
          <w:p w14:paraId="1E99F9DA" w14:textId="77777777" w:rsidR="00542BC3" w:rsidRDefault="005C4F9F">
            <w:pPr>
              <w:spacing w:after="0" w:line="240" w:lineRule="auto"/>
              <w:ind w:left="57"/>
            </w:pPr>
            <w:r>
              <w:rPr>
                <w:rStyle w:val="styleDatatxt"/>
              </w:rPr>
              <w:t xml:space="preserve"> </w:t>
            </w:r>
          </w:p>
          <w:p w14:paraId="1412F551" w14:textId="77777777" w:rsidR="00542BC3" w:rsidRDefault="00542BC3">
            <w:pPr>
              <w:pStyle w:val="pStyle"/>
              <w:rPr>
                <w:rStyle w:val="almostEmpty"/>
              </w:rPr>
            </w:pPr>
          </w:p>
          <w:p w14:paraId="3659E517" w14:textId="77777777" w:rsidR="00542BC3" w:rsidRDefault="005C4F9F">
            <w:pPr>
              <w:spacing w:after="0" w:line="240" w:lineRule="auto"/>
              <w:ind w:left="57"/>
            </w:pPr>
            <w:r>
              <w:rPr>
                <w:rStyle w:val="styleDatatxt"/>
              </w:rPr>
              <w:t xml:space="preserve">Note: Unallocated Crown Land (UCL) refers to Crown land which is not subject to any interest (aside from native title interests) and which is not reserved or dedicated. A Parcel Identifier Number (PIN) is allocated to areas of UCL that do not have a defined cadastral identifier (e.g. lot number). Boundary descriptions including UCL will be revised as more information is available. </w:t>
            </w:r>
          </w:p>
          <w:p w14:paraId="31B673D4" w14:textId="77777777" w:rsidR="00542BC3" w:rsidRDefault="00542BC3">
            <w:pPr>
              <w:pStyle w:val="pStyle"/>
              <w:rPr>
                <w:rStyle w:val="almostEmpty"/>
              </w:rPr>
            </w:pPr>
          </w:p>
          <w:p w14:paraId="3F866901" w14:textId="77777777" w:rsidR="00542BC3" w:rsidRDefault="00542BC3">
            <w:pPr>
              <w:spacing w:after="0" w:line="240" w:lineRule="auto"/>
              <w:ind w:left="57"/>
            </w:pPr>
          </w:p>
        </w:tc>
      </w:tr>
    </w:tbl>
    <w:p w14:paraId="4C7F943B" w14:textId="77777777" w:rsidR="00542BC3" w:rsidRDefault="00542BC3"/>
    <w:p w14:paraId="55667965" w14:textId="77777777" w:rsidR="00542BC3" w:rsidRDefault="005C4F9F">
      <w:pPr>
        <w:pStyle w:val="pstyleSection"/>
      </w:pPr>
      <w:r>
        <w:rPr>
          <w:rStyle w:val="styleL2"/>
        </w:rPr>
        <w:t>2.2.2 General location</w:t>
      </w:r>
    </w:p>
    <w:p w14:paraId="574BE8FD" w14:textId="77777777" w:rsidR="00542BC3" w:rsidRDefault="005C4F9F">
      <w:pPr>
        <w:pStyle w:val="pstyleLabels"/>
      </w:pPr>
      <w:r>
        <w:rPr>
          <w:rStyle w:val="styleC3"/>
        </w:rPr>
        <w:t>a)</w:t>
      </w:r>
      <w:r>
        <w:rPr>
          <w:rStyle w:val="styleC3"/>
        </w:rPr>
        <w:tab/>
        <w:t>In which large administrative region does the site lie?</w:t>
      </w:r>
    </w:p>
    <w:tbl>
      <w:tblPr>
        <w:tblStyle w:val="myFieldTableStyle2"/>
        <w:tblW w:w="0" w:type="auto"/>
        <w:tblInd w:w="1" w:type="dxa"/>
        <w:tblLook w:val="04A0" w:firstRow="1" w:lastRow="0" w:firstColumn="1" w:lastColumn="0" w:noHBand="0" w:noVBand="1"/>
      </w:tblPr>
      <w:tblGrid>
        <w:gridCol w:w="195"/>
        <w:gridCol w:w="8823"/>
      </w:tblGrid>
      <w:tr w:rsidR="00542BC3" w14:paraId="5A777C24"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6360ED3" w14:textId="77777777" w:rsidR="00542BC3" w:rsidRDefault="00542BC3">
            <w:pPr>
              <w:spacing w:after="0" w:line="240" w:lineRule="auto"/>
              <w:ind w:left="216"/>
            </w:pPr>
          </w:p>
        </w:tc>
        <w:tc>
          <w:tcPr>
            <w:tcW w:w="9500" w:type="dxa"/>
          </w:tcPr>
          <w:p w14:paraId="32E3711F" w14:textId="77777777" w:rsidR="00542BC3" w:rsidRDefault="005C4F9F">
            <w:pPr>
              <w:spacing w:before="5" w:after="2" w:line="240" w:lineRule="auto"/>
              <w:ind w:left="72"/>
            </w:pPr>
            <w:r>
              <w:rPr>
                <w:rStyle w:val="styleDatatxt"/>
              </w:rPr>
              <w:t>Western Australia</w:t>
            </w:r>
          </w:p>
        </w:tc>
      </w:tr>
    </w:tbl>
    <w:p w14:paraId="34E24EAA" w14:textId="77777777" w:rsidR="00542BC3" w:rsidRDefault="005C4F9F">
      <w:pPr>
        <w:pStyle w:val="pstyleLabels"/>
      </w:pPr>
      <w:r>
        <w:rPr>
          <w:rStyle w:val="styleC3"/>
        </w:rPr>
        <w:t>b)</w:t>
      </w:r>
      <w:r>
        <w:rPr>
          <w:rStyle w:val="styleC3"/>
        </w:rPr>
        <w:tab/>
        <w:t>What is the nearest town or population centre?</w:t>
      </w:r>
    </w:p>
    <w:tbl>
      <w:tblPr>
        <w:tblStyle w:val="myFieldTableStyle2"/>
        <w:tblW w:w="0" w:type="auto"/>
        <w:tblInd w:w="1" w:type="dxa"/>
        <w:tblLook w:val="04A0" w:firstRow="1" w:lastRow="0" w:firstColumn="1" w:lastColumn="0" w:noHBand="0" w:noVBand="1"/>
      </w:tblPr>
      <w:tblGrid>
        <w:gridCol w:w="194"/>
        <w:gridCol w:w="8824"/>
      </w:tblGrid>
      <w:tr w:rsidR="00542BC3" w14:paraId="11B8F455"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8F0A493" w14:textId="77777777" w:rsidR="00542BC3" w:rsidRDefault="00542BC3">
            <w:pPr>
              <w:spacing w:after="0" w:line="240" w:lineRule="auto"/>
              <w:ind w:left="216"/>
            </w:pPr>
          </w:p>
        </w:tc>
        <w:tc>
          <w:tcPr>
            <w:tcW w:w="9500" w:type="dxa"/>
          </w:tcPr>
          <w:p w14:paraId="72E68CEA" w14:textId="77777777" w:rsidR="00542BC3" w:rsidRDefault="005C4F9F">
            <w:pPr>
              <w:spacing w:before="5" w:after="2" w:line="240" w:lineRule="auto"/>
              <w:ind w:left="72"/>
            </w:pPr>
            <w:r>
              <w:rPr>
                <w:rStyle w:val="styleDatatxt"/>
              </w:rPr>
              <w:t>The site is remote. The nearest town is Wyndham (population 787 in 2011) approximately 10 kilometres west of the site. The capital city of Western Australia is Perth, which is over 3,000 kilometres south of the site.</w:t>
            </w:r>
          </w:p>
        </w:tc>
      </w:tr>
    </w:tbl>
    <w:p w14:paraId="7F821626" w14:textId="77777777" w:rsidR="00542BC3" w:rsidRDefault="00542BC3"/>
    <w:p w14:paraId="3C98B5A1" w14:textId="77777777" w:rsidR="00542BC3" w:rsidRDefault="005C4F9F">
      <w:pPr>
        <w:pStyle w:val="pstyleSection"/>
      </w:pPr>
      <w:r>
        <w:rPr>
          <w:rStyle w:val="styleL2"/>
        </w:rPr>
        <w:t>2.2.3 For wetlands on national boundaries only</w:t>
      </w:r>
    </w:p>
    <w:p w14:paraId="497CA4D9" w14:textId="77777777" w:rsidR="00542BC3" w:rsidRDefault="005C4F9F">
      <w:pPr>
        <w:pStyle w:val="pstyleLabels"/>
      </w:pPr>
      <w:r>
        <w:rPr>
          <w:rStyle w:val="styleC3"/>
        </w:rPr>
        <w:t>a) Does the wetland extend onto the territory of one or more other countries?</w:t>
      </w:r>
    </w:p>
    <w:p w14:paraId="4DCCFDFC" w14:textId="77777777" w:rsidR="00542BC3" w:rsidRDefault="005C4F9F">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4C388EA1" w14:textId="77777777" w:rsidR="00542BC3" w:rsidRDefault="005C4F9F">
      <w:pPr>
        <w:spacing w:after="0" w:line="240" w:lineRule="auto"/>
      </w:pPr>
      <w:r>
        <w:rPr>
          <w:rStyle w:val="almostEmpty"/>
        </w:rPr>
        <w:t>.</w:t>
      </w:r>
    </w:p>
    <w:p w14:paraId="30C48769" w14:textId="77777777" w:rsidR="00542BC3" w:rsidRDefault="005C4F9F">
      <w:pPr>
        <w:pStyle w:val="pstyleLabels"/>
      </w:pPr>
      <w:r>
        <w:rPr>
          <w:rStyle w:val="styleC3"/>
        </w:rPr>
        <w:t>b) Is the site adjacent to another designated Ramsar Site on the territory of another Contracting Party?</w:t>
      </w:r>
    </w:p>
    <w:p w14:paraId="7E8BA793" w14:textId="77777777" w:rsidR="00542BC3" w:rsidRDefault="005C4F9F">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4EA8A9D6" w14:textId="77777777" w:rsidR="00542BC3" w:rsidRDefault="005C4F9F">
      <w:pPr>
        <w:spacing w:after="0" w:line="240" w:lineRule="auto"/>
      </w:pPr>
      <w:r>
        <w:rPr>
          <w:rStyle w:val="almostEmpty"/>
        </w:rPr>
        <w:t>.</w:t>
      </w:r>
    </w:p>
    <w:p w14:paraId="37886543" w14:textId="77777777" w:rsidR="00542BC3" w:rsidRDefault="005C4F9F">
      <w:pPr>
        <w:pStyle w:val="pstyleLabels"/>
      </w:pPr>
      <w:r>
        <w:rPr>
          <w:rStyle w:val="styleC3"/>
        </w:rPr>
        <w:t>c) Is the site part of a formal transboundary designation with another Contracting Party?</w:t>
      </w:r>
    </w:p>
    <w:p w14:paraId="06A1921C" w14:textId="77777777" w:rsidR="00542BC3" w:rsidRDefault="005C4F9F">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7F6EFCAE" w14:textId="77777777" w:rsidR="00542BC3" w:rsidRDefault="005C4F9F">
      <w:pPr>
        <w:spacing w:after="0" w:line="240" w:lineRule="auto"/>
      </w:pPr>
      <w:r>
        <w:rPr>
          <w:rStyle w:val="almostEmpty"/>
        </w:rPr>
        <w:t>.</w:t>
      </w:r>
    </w:p>
    <w:p w14:paraId="5FE0AE79" w14:textId="77777777" w:rsidR="00542BC3" w:rsidRDefault="005C4F9F">
      <w:pPr>
        <w:pStyle w:val="pstyleLabels"/>
      </w:pPr>
      <w:r>
        <w:rPr>
          <w:rStyle w:val="styleC3"/>
        </w:rPr>
        <w:t>d) Transboundary Ramsar Site name:</w:t>
      </w:r>
    </w:p>
    <w:tbl>
      <w:tblPr>
        <w:tblStyle w:val="myFieldTableStyle2"/>
        <w:tblW w:w="0" w:type="auto"/>
        <w:tblInd w:w="1" w:type="dxa"/>
        <w:tblLook w:val="04A0" w:firstRow="1" w:lastRow="0" w:firstColumn="1" w:lastColumn="0" w:noHBand="0" w:noVBand="1"/>
      </w:tblPr>
      <w:tblGrid>
        <w:gridCol w:w="196"/>
        <w:gridCol w:w="8822"/>
      </w:tblGrid>
      <w:tr w:rsidR="00542BC3" w14:paraId="2564216E"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9923D2F" w14:textId="77777777" w:rsidR="00542BC3" w:rsidRDefault="00542BC3">
            <w:pPr>
              <w:spacing w:after="0" w:line="240" w:lineRule="auto"/>
              <w:ind w:left="216"/>
            </w:pPr>
          </w:p>
        </w:tc>
        <w:tc>
          <w:tcPr>
            <w:tcW w:w="9500" w:type="dxa"/>
          </w:tcPr>
          <w:p w14:paraId="0A421D21" w14:textId="77777777" w:rsidR="00542BC3" w:rsidRDefault="00542BC3">
            <w:pPr>
              <w:spacing w:before="5" w:after="2" w:line="240" w:lineRule="auto"/>
              <w:ind w:left="72"/>
            </w:pPr>
          </w:p>
        </w:tc>
      </w:tr>
    </w:tbl>
    <w:p w14:paraId="0D633369" w14:textId="77777777" w:rsidR="00542BC3" w:rsidRDefault="00542BC3"/>
    <w:p w14:paraId="31B7EA55" w14:textId="77777777" w:rsidR="00542BC3" w:rsidRDefault="005C4F9F">
      <w:pPr>
        <w:pStyle w:val="pstyleSection"/>
      </w:pPr>
      <w:r>
        <w:rPr>
          <w:rStyle w:val="styleL2"/>
        </w:rPr>
        <w:t>2.2.4 Area of the Site</w:t>
      </w:r>
    </w:p>
    <w:p w14:paraId="77A598A4" w14:textId="77777777" w:rsidR="00542BC3" w:rsidRDefault="005C4F9F">
      <w:pPr>
        <w:pStyle w:val="pstyleComments"/>
      </w:pPr>
      <w:r>
        <w:rPr>
          <w:rStyle w:val="styleC3comment"/>
        </w:rPr>
        <w:t>If you have not established an official area by other means, you can copy the area calculated from the GIS boundaries into the 'official area' box.</w:t>
      </w:r>
    </w:p>
    <w:p w14:paraId="26DDBCA6" w14:textId="77777777" w:rsidR="00542BC3" w:rsidRDefault="005C4F9F">
      <w:pPr>
        <w:pStyle w:val="pstyleLabels"/>
      </w:pPr>
      <w:r>
        <w:rPr>
          <w:rStyle w:val="styleC3"/>
        </w:rPr>
        <w:t>Official area, in hectares (ha):</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5"/>
        <w:gridCol w:w="8823"/>
      </w:tblGrid>
      <w:tr w:rsidR="00542BC3" w14:paraId="099D9771"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39AE387" w14:textId="77777777" w:rsidR="00542BC3" w:rsidRDefault="00542BC3">
            <w:pPr>
              <w:spacing w:after="0" w:line="240" w:lineRule="auto"/>
              <w:ind w:left="216"/>
            </w:pPr>
          </w:p>
        </w:tc>
        <w:tc>
          <w:tcPr>
            <w:tcW w:w="9500" w:type="dxa"/>
          </w:tcPr>
          <w:p w14:paraId="081786DE" w14:textId="77777777" w:rsidR="00542BC3" w:rsidRDefault="005C4F9F">
            <w:pPr>
              <w:spacing w:before="5" w:after="2" w:line="240" w:lineRule="auto"/>
              <w:ind w:left="72"/>
            </w:pPr>
            <w:r>
              <w:rPr>
                <w:rStyle w:val="styleDatatxt"/>
              </w:rPr>
              <w:t>140766</w:t>
            </w:r>
          </w:p>
        </w:tc>
      </w:tr>
    </w:tbl>
    <w:p w14:paraId="7DC784A4" w14:textId="77777777" w:rsidR="00542BC3" w:rsidRDefault="005C4F9F">
      <w:pPr>
        <w:pStyle w:val="pstyleLabels"/>
      </w:pPr>
      <w:r>
        <w:rPr>
          <w:rStyle w:val="styleC3"/>
        </w:rPr>
        <w:t>Area, in hectares (ha) as calculated from GIS boundaries</w:t>
      </w:r>
    </w:p>
    <w:tbl>
      <w:tblPr>
        <w:tblStyle w:val="myFieldTableStyleW"/>
        <w:tblW w:w="0" w:type="auto"/>
        <w:tblInd w:w="1" w:type="dxa"/>
        <w:tblLook w:val="04A0" w:firstRow="1" w:lastRow="0" w:firstColumn="1" w:lastColumn="0" w:noHBand="0" w:noVBand="1"/>
      </w:tblPr>
      <w:tblGrid>
        <w:gridCol w:w="194"/>
        <w:gridCol w:w="8824"/>
      </w:tblGrid>
      <w:tr w:rsidR="00542BC3" w14:paraId="28BDCA5F"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tcPr>
          <w:p w14:paraId="6A38896D" w14:textId="77777777" w:rsidR="00542BC3" w:rsidRDefault="00542BC3">
            <w:pPr>
              <w:spacing w:after="0" w:line="240" w:lineRule="auto"/>
              <w:ind w:left="216"/>
            </w:pPr>
          </w:p>
        </w:tc>
        <w:tc>
          <w:tcPr>
            <w:tcW w:w="9500" w:type="dxa"/>
          </w:tcPr>
          <w:p w14:paraId="15FD1290" w14:textId="77777777" w:rsidR="00542BC3" w:rsidRDefault="005C4F9F">
            <w:pPr>
              <w:spacing w:before="5" w:after="2" w:line="240" w:lineRule="auto"/>
              <w:ind w:left="72"/>
            </w:pPr>
            <w:r>
              <w:rPr>
                <w:rStyle w:val="styleDatatxt"/>
              </w:rPr>
              <w:t>140765.65</w:t>
            </w:r>
          </w:p>
        </w:tc>
      </w:tr>
    </w:tbl>
    <w:p w14:paraId="140970DC" w14:textId="77777777" w:rsidR="00542BC3" w:rsidRDefault="00542BC3"/>
    <w:p w14:paraId="493B734D" w14:textId="77777777" w:rsidR="00542BC3" w:rsidRDefault="005C4F9F">
      <w:pPr>
        <w:pStyle w:val="pstyleSection"/>
      </w:pPr>
      <w:r>
        <w:rPr>
          <w:rStyle w:val="styleL2"/>
        </w:rPr>
        <w:t>2.2.5 Biogeography</w:t>
      </w:r>
    </w:p>
    <w:p w14:paraId="08C3207A" w14:textId="77777777" w:rsidR="00542BC3" w:rsidRDefault="005C4F9F">
      <w:pPr>
        <w:pStyle w:val="pstyleComments"/>
      </w:pPr>
      <w:r>
        <w:rPr>
          <w:rStyle w:val="styleC3comment"/>
        </w:rPr>
        <w:t>Please provide the biogeographic region(s) encompassing the site and the biogeographic regionalization scheme applied:</w:t>
      </w:r>
    </w:p>
    <w:p w14:paraId="40C19115" w14:textId="77777777" w:rsidR="00542BC3" w:rsidRDefault="005C4F9F">
      <w:pPr>
        <w:pStyle w:val="pstyleLabels"/>
      </w:pPr>
      <w:r>
        <w:rPr>
          <w:rStyle w:val="styleC3"/>
        </w:rPr>
        <w:t>Biogeographic regions</w:t>
      </w:r>
    </w:p>
    <w:tbl>
      <w:tblPr>
        <w:tblStyle w:val="FancyTable"/>
        <w:tblW w:w="0" w:type="auto"/>
        <w:tblInd w:w="40" w:type="dxa"/>
        <w:tblLook w:val="04A0" w:firstRow="1" w:lastRow="0" w:firstColumn="1" w:lastColumn="0" w:noHBand="0" w:noVBand="1"/>
      </w:tblPr>
      <w:tblGrid>
        <w:gridCol w:w="1750"/>
        <w:gridCol w:w="1750"/>
      </w:tblGrid>
      <w:tr w:rsidR="00542BC3" w14:paraId="7D2FD996"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5CE7A546" w14:textId="77777777" w:rsidR="00542BC3" w:rsidRDefault="005C4F9F">
            <w:pPr>
              <w:spacing w:after="0" w:line="240" w:lineRule="auto"/>
              <w:jc w:val="center"/>
            </w:pPr>
            <w:r>
              <w:rPr>
                <w:b/>
                <w:bCs/>
                <w:sz w:val="18"/>
                <w:szCs w:val="18"/>
              </w:rPr>
              <w:t>Regionalisation scheme(s)</w:t>
            </w:r>
          </w:p>
        </w:tc>
        <w:tc>
          <w:tcPr>
            <w:tcW w:w="1750" w:type="dxa"/>
          </w:tcPr>
          <w:p w14:paraId="3DBC55AE" w14:textId="77777777" w:rsidR="00542BC3" w:rsidRDefault="005C4F9F">
            <w:pPr>
              <w:spacing w:after="0" w:line="240" w:lineRule="auto"/>
              <w:jc w:val="center"/>
            </w:pPr>
            <w:r>
              <w:rPr>
                <w:b/>
                <w:bCs/>
                <w:sz w:val="18"/>
                <w:szCs w:val="18"/>
              </w:rPr>
              <w:t xml:space="preserve">Biogeographic region </w:t>
            </w:r>
          </w:p>
        </w:tc>
      </w:tr>
      <w:tr w:rsidR="00542BC3" w14:paraId="0DB5A915" w14:textId="77777777" w:rsidTr="00542BC3">
        <w:trPr>
          <w:trHeight w:val="200"/>
        </w:trPr>
        <w:tc>
          <w:tcPr>
            <w:tcW w:w="1750" w:type="dxa"/>
          </w:tcPr>
          <w:p w14:paraId="2FBB467B" w14:textId="77777777" w:rsidR="00542BC3" w:rsidRDefault="005C4F9F">
            <w:r>
              <w:rPr>
                <w:rStyle w:val="styleSubformtxt"/>
              </w:rPr>
              <w:t>Other scheme (provide name below)</w:t>
            </w:r>
          </w:p>
        </w:tc>
        <w:tc>
          <w:tcPr>
            <w:tcW w:w="1750" w:type="dxa"/>
          </w:tcPr>
          <w:p w14:paraId="3E8BA13E" w14:textId="77777777" w:rsidR="00542BC3" w:rsidRDefault="00542BC3"/>
        </w:tc>
      </w:tr>
      <w:tr w:rsidR="00542BC3" w14:paraId="30254F4E" w14:textId="77777777" w:rsidTr="00542BC3">
        <w:trPr>
          <w:trHeight w:val="200"/>
        </w:trPr>
        <w:tc>
          <w:tcPr>
            <w:tcW w:w="1750" w:type="dxa"/>
          </w:tcPr>
          <w:p w14:paraId="0D245124" w14:textId="77777777" w:rsidR="00542BC3" w:rsidRDefault="00542BC3"/>
        </w:tc>
        <w:tc>
          <w:tcPr>
            <w:tcW w:w="1750" w:type="dxa"/>
          </w:tcPr>
          <w:p w14:paraId="454982A2" w14:textId="77777777" w:rsidR="00542BC3" w:rsidRDefault="00542BC3"/>
        </w:tc>
      </w:tr>
    </w:tbl>
    <w:p w14:paraId="22601DA2" w14:textId="77777777" w:rsidR="00542BC3" w:rsidRDefault="00542BC3"/>
    <w:p w14:paraId="5C5D8F77" w14:textId="77777777" w:rsidR="00542BC3" w:rsidRDefault="005C4F9F">
      <w:pPr>
        <w:pStyle w:val="pstyleLabels"/>
      </w:pPr>
      <w:r>
        <w:rPr>
          <w:rStyle w:val="styleC3"/>
        </w:rPr>
        <w:t>Other biogeographic regionalisation scheme</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5"/>
        <w:gridCol w:w="8815"/>
      </w:tblGrid>
      <w:tr w:rsidR="00542BC3" w14:paraId="77212D16"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C55AA3D" w14:textId="77777777" w:rsidR="00542BC3" w:rsidRDefault="00542BC3"/>
        </w:tc>
        <w:tc>
          <w:tcPr>
            <w:tcW w:w="9500" w:type="dxa"/>
          </w:tcPr>
          <w:p w14:paraId="4D70B01D" w14:textId="77777777" w:rsidR="00542BC3" w:rsidRDefault="005C4F9F">
            <w:pPr>
              <w:spacing w:before="30" w:after="25" w:line="240" w:lineRule="auto"/>
              <w:ind w:left="57"/>
            </w:pPr>
            <w:r>
              <w:rPr>
                <w:rStyle w:val="styleDatatxt"/>
              </w:rPr>
              <w:t>The Ord-Pentecost River Region in the Tanami-Timor Sea Coast Drainage Division (Australian Hydrological Geospatial Fabric). The estuary is open to the Northwest Transition of the Integrated Marine and Coastal Regionalisation of Australia – version 4.0 June 2006 (IMCRA v4.0).</w:t>
            </w:r>
          </w:p>
        </w:tc>
      </w:tr>
    </w:tbl>
    <w:p w14:paraId="4ECB9C0D" w14:textId="77777777" w:rsidR="00542BC3" w:rsidRDefault="00542BC3">
      <w:pPr>
        <w:sectPr w:rsidR="00542BC3">
          <w:pgSz w:w="11905" w:h="16837"/>
          <w:pgMar w:top="1440" w:right="1440" w:bottom="1440" w:left="1440" w:header="720" w:footer="720" w:gutter="0"/>
          <w:cols w:space="720"/>
        </w:sectPr>
      </w:pPr>
    </w:p>
    <w:p w14:paraId="742E90B0" w14:textId="77777777" w:rsidR="00542BC3" w:rsidRDefault="005C4F9F">
      <w:pPr>
        <w:pStyle w:val="pstyleSectionL0"/>
      </w:pPr>
      <w:r>
        <w:rPr>
          <w:rStyle w:val="styleL0"/>
        </w:rPr>
        <w:lastRenderedPageBreak/>
        <w:t>Why is the Site important?</w:t>
      </w:r>
    </w:p>
    <w:p w14:paraId="39719458" w14:textId="24F78BB0" w:rsidR="00542BC3" w:rsidRDefault="005C4F9F">
      <w:r>
        <w:rPr>
          <w:noProof/>
          <w:lang w:val="en-AU"/>
        </w:rPr>
        <mc:AlternateContent>
          <mc:Choice Requires="wps">
            <w:drawing>
              <wp:inline distT="0" distB="0" distL="0" distR="0" wp14:anchorId="1FD254E0" wp14:editId="757F0534">
                <wp:extent cx="7620000" cy="635"/>
                <wp:effectExtent l="9525" t="8890" r="9525" b="10160"/>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33BA53" id="AutoShape 5"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HvGwIAADwEAAAOAAAAZHJzL2Uyb0RvYy54bWysU8GO2jAQvVfqP1i+QxIaW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LiG&#10;oe8bAgAAPAQAAA4AAAAAAAAAAAAAAAAALgIAAGRycy9lMm9Eb2MueG1sUEsBAi0AFAAGAAgAAAAh&#10;APX5yN7VAAAAAwEAAA8AAAAAAAAAAAAAAAAAdQQAAGRycy9kb3ducmV2LnhtbFBLBQYAAAAABAAE&#10;APMAAAB3BQAAAAA=&#10;" strokeweight="1pt">
                <w10:anchorlock/>
              </v:shape>
            </w:pict>
          </mc:Fallback>
        </mc:AlternateContent>
      </w:r>
    </w:p>
    <w:p w14:paraId="5554B6BB" w14:textId="77777777" w:rsidR="00542BC3" w:rsidRDefault="005C4F9F">
      <w:pPr>
        <w:pStyle w:val="pstyleSectionL1"/>
      </w:pPr>
      <w:r>
        <w:rPr>
          <w:rStyle w:val="styleL1"/>
        </w:rPr>
        <w:t>3.1 Ramsar Criteria and their justification</w:t>
      </w:r>
    </w:p>
    <w:p w14:paraId="2DF2F7B4" w14:textId="77777777" w:rsidR="00542BC3" w:rsidRDefault="005C4F9F">
      <w:pPr>
        <w:pStyle w:val="pstyleComments"/>
      </w:pPr>
      <w:r>
        <w:rPr>
          <w:rStyle w:val="styleC3comment"/>
        </w:rPr>
        <w:t>Tick the box against each criterion applied to the designation of the Ramsar Site. All criteria which apply should be ticked. Please explain why you selected a criterion by filling in the relevant fields on this page, on the three other pages of this section 'Criteria &amp; justification' and on the 'Wetland types' page of the section 'What is the site like?'.</w:t>
      </w:r>
    </w:p>
    <w:p w14:paraId="5D159113" w14:textId="77777777" w:rsidR="00542BC3" w:rsidRDefault="00542BC3"/>
    <w:p w14:paraId="1F6B7A32" w14:textId="77777777" w:rsidR="00542BC3" w:rsidRDefault="005C4F9F">
      <w:pPr>
        <w:spacing w:after="0" w:line="240" w:lineRule="auto"/>
        <w:ind w:left="216"/>
      </w:pPr>
      <w:r>
        <w:rPr>
          <w:rStyle w:val="styleRad"/>
        </w:rPr>
        <w:t xml:space="preserve"> [x] </w:t>
      </w:r>
      <w:r>
        <w:rPr>
          <w:rStyle w:val="styleL2"/>
        </w:rPr>
        <w:t xml:space="preserve"> Criterion 1: Representative, rare or unique natural or near-natural wetland types</w:t>
      </w:r>
    </w:p>
    <w:p w14:paraId="793B800A" w14:textId="77777777" w:rsidR="00542BC3" w:rsidRDefault="005C4F9F">
      <w:pPr>
        <w:spacing w:before="30" w:after="25" w:line="240" w:lineRule="auto"/>
        <w:ind w:left="57"/>
      </w:pPr>
      <w:r>
        <w:rPr>
          <w:rStyle w:val="styleHint1txt"/>
        </w:rPr>
        <w:t xml:space="preserve"> To justify this Criterion, please select at least one wetland type as representative,  rare or unique in the section What is the site like? &gt; Wetland types and provide further details in at least one of the three boxes below. </w:t>
      </w:r>
    </w:p>
    <w:p w14:paraId="7AAC0274" w14:textId="77777777" w:rsidR="00542BC3" w:rsidRDefault="005C4F9F">
      <w:pPr>
        <w:pStyle w:val="pstyleLabels"/>
      </w:pPr>
      <w:r>
        <w:rPr>
          <w:rStyle w:val="styleC3"/>
        </w:rPr>
        <w:t>Hydrological services provided</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5"/>
        <w:gridCol w:w="8815"/>
      </w:tblGrid>
      <w:tr w:rsidR="00542BC3" w14:paraId="75639ECD"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3E7220A" w14:textId="77777777" w:rsidR="00542BC3" w:rsidRDefault="00542BC3"/>
        </w:tc>
        <w:tc>
          <w:tcPr>
            <w:tcW w:w="9500" w:type="dxa"/>
          </w:tcPr>
          <w:p w14:paraId="4511A3E3" w14:textId="77777777" w:rsidR="00542BC3" w:rsidRDefault="00542BC3">
            <w:pPr>
              <w:pStyle w:val="pStyle"/>
              <w:rPr>
                <w:rStyle w:val="almostEmpty"/>
              </w:rPr>
            </w:pPr>
          </w:p>
          <w:p w14:paraId="50C91587" w14:textId="77777777" w:rsidR="00542BC3" w:rsidRDefault="005C4F9F">
            <w:pPr>
              <w:spacing w:after="0" w:line="240" w:lineRule="auto"/>
              <w:ind w:left="57"/>
            </w:pPr>
            <w:r>
              <w:rPr>
                <w:rStyle w:val="styleDatatxt"/>
              </w:rPr>
              <w:t xml:space="preserve">The site represents the best example of wetlands associated with the floodplain and estuary of a tropical river system in the Tanami–Timor Sea Coast bioregion in the Kimberley region of Western Australia. In addition, the False Mouths of the Ord are the most extensive mudflat and tidal waterway complex in Western Australia and the wetland grass/herblands at Parry Lagoons are the most extensive vegetation community of this type in the State (Department of Conservation and Land Management 1998). </w:t>
            </w:r>
          </w:p>
          <w:p w14:paraId="4D4BC29F" w14:textId="77777777" w:rsidR="00542BC3" w:rsidRDefault="00542BC3">
            <w:pPr>
              <w:pStyle w:val="pStyle"/>
              <w:rPr>
                <w:rStyle w:val="almostEmpty"/>
              </w:rPr>
            </w:pPr>
          </w:p>
          <w:p w14:paraId="6E761AC9" w14:textId="77777777" w:rsidR="00542BC3" w:rsidRDefault="005C4F9F">
            <w:pPr>
              <w:spacing w:after="0" w:line="240" w:lineRule="auto"/>
              <w:ind w:left="57"/>
            </w:pPr>
            <w:r>
              <w:rPr>
                <w:rStyle w:val="styleDatatxt"/>
              </w:rPr>
              <w:t xml:space="preserve">  </w:t>
            </w:r>
          </w:p>
          <w:p w14:paraId="43EE86BB" w14:textId="77777777" w:rsidR="00542BC3" w:rsidRDefault="00542BC3">
            <w:pPr>
              <w:pStyle w:val="pStyle"/>
              <w:rPr>
                <w:rStyle w:val="almostEmpty"/>
              </w:rPr>
            </w:pPr>
          </w:p>
          <w:p w14:paraId="30B39B90" w14:textId="77777777" w:rsidR="00542BC3" w:rsidRDefault="005C4F9F">
            <w:pPr>
              <w:spacing w:after="0" w:line="240" w:lineRule="auto"/>
              <w:ind w:left="57"/>
            </w:pPr>
            <w:r>
              <w:rPr>
                <w:rStyle w:val="styleDatatxt"/>
              </w:rPr>
              <w:t>Within the Ramsar Site, as the freshwater floodplain grades into estuarine systems, the line between fresh non-tidal and saline intertidal is not static and there is a broad transitional (ecotonal) zone. The ecotone may at times seem fresh in terms of plants and water quality and at other times saline. The vegetation communities within these sites can vary considerably, for example, from Melaleuca thickets to dense stands of mangrove. This is a dynamic and rich zone for fauna and flora but is poorly known because it is vaguely defined and is almost inaccessible during the wet season (Hale 2008).</w:t>
            </w:r>
          </w:p>
        </w:tc>
      </w:tr>
    </w:tbl>
    <w:p w14:paraId="09D02738" w14:textId="77777777" w:rsidR="00542BC3" w:rsidRDefault="005C4F9F">
      <w:pPr>
        <w:pStyle w:val="pstyleLabels"/>
      </w:pPr>
      <w:r>
        <w:rPr>
          <w:rStyle w:val="styleC3"/>
        </w:rPr>
        <w:t>Other ecosystem services provided</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542BC3" w14:paraId="6A0E1DFC"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17D55DB" w14:textId="77777777" w:rsidR="00542BC3" w:rsidRDefault="00542BC3"/>
        </w:tc>
        <w:tc>
          <w:tcPr>
            <w:tcW w:w="9500" w:type="dxa"/>
          </w:tcPr>
          <w:p w14:paraId="1053631E" w14:textId="77777777" w:rsidR="00542BC3" w:rsidRDefault="00542BC3">
            <w:pPr>
              <w:spacing w:before="30" w:after="25" w:line="240" w:lineRule="auto"/>
              <w:ind w:left="57"/>
            </w:pPr>
          </w:p>
        </w:tc>
      </w:tr>
    </w:tbl>
    <w:p w14:paraId="3AA12D34" w14:textId="77777777" w:rsidR="00542BC3" w:rsidRDefault="005C4F9F">
      <w:pPr>
        <w:pStyle w:val="pstyleLabels"/>
      </w:pPr>
      <w:r>
        <w:rPr>
          <w:rStyle w:val="styleC3"/>
        </w:rPr>
        <w:t>Other reasons</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542BC3" w14:paraId="5509D5FC"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45009DE" w14:textId="77777777" w:rsidR="00542BC3" w:rsidRDefault="00542BC3"/>
        </w:tc>
        <w:tc>
          <w:tcPr>
            <w:tcW w:w="9500" w:type="dxa"/>
          </w:tcPr>
          <w:p w14:paraId="1D976BA8" w14:textId="77777777" w:rsidR="00542BC3" w:rsidRDefault="00542BC3">
            <w:pPr>
              <w:spacing w:before="30" w:after="25" w:line="240" w:lineRule="auto"/>
              <w:ind w:left="57"/>
            </w:pPr>
          </w:p>
        </w:tc>
      </w:tr>
    </w:tbl>
    <w:p w14:paraId="75630919" w14:textId="77777777" w:rsidR="00542BC3" w:rsidRDefault="00542BC3"/>
    <w:p w14:paraId="7360FB24" w14:textId="77777777" w:rsidR="00542BC3" w:rsidRDefault="005C4F9F">
      <w:pPr>
        <w:spacing w:after="0" w:line="240" w:lineRule="auto"/>
        <w:ind w:left="216"/>
      </w:pPr>
      <w:r>
        <w:rPr>
          <w:rStyle w:val="styleRad"/>
        </w:rPr>
        <w:t xml:space="preserve"> [x] </w:t>
      </w:r>
      <w:r>
        <w:rPr>
          <w:rStyle w:val="styleL2"/>
        </w:rPr>
        <w:t xml:space="preserve"> Criterion 2 : Rare species and threatened ecological communities</w:t>
      </w:r>
    </w:p>
    <w:p w14:paraId="6A8F860B" w14:textId="77777777" w:rsidR="00542BC3" w:rsidRDefault="005C4F9F">
      <w:pPr>
        <w:spacing w:before="30" w:after="25" w:line="240" w:lineRule="auto"/>
        <w:ind w:left="57"/>
      </w:pPr>
      <w:r>
        <w:rPr>
          <w:rStyle w:val="styleHint1txt"/>
        </w:rPr>
        <w:t xml:space="preserve"> To justify this Criterion, please give details below on: </w:t>
      </w:r>
    </w:p>
    <w:p w14:paraId="1F16387A" w14:textId="77777777" w:rsidR="00542BC3" w:rsidRDefault="005C4F9F">
      <w:pPr>
        <w:spacing w:before="30" w:after="25" w:line="240" w:lineRule="auto"/>
        <w:ind w:left="57"/>
      </w:pPr>
      <w:r>
        <w:rPr>
          <w:rStyle w:val="styleHint1txt"/>
        </w:rPr>
        <w:t xml:space="preserve"> - relevant plant species in the section Criteria &amp; justification&gt; Plant species (3.2)   </w:t>
      </w:r>
    </w:p>
    <w:p w14:paraId="32816A0D" w14:textId="77777777" w:rsidR="00542BC3" w:rsidRDefault="005C4F9F">
      <w:pPr>
        <w:spacing w:before="30" w:after="25" w:line="240" w:lineRule="auto"/>
        <w:ind w:left="57"/>
      </w:pPr>
      <w:r>
        <w:rPr>
          <w:rStyle w:val="styleHint1txt"/>
        </w:rPr>
        <w:t xml:space="preserve"> - relevant animal species in the section Criteria &amp; justification&gt; Animal species (3.3)   </w:t>
      </w:r>
    </w:p>
    <w:p w14:paraId="29CE4460" w14:textId="77777777" w:rsidR="00542BC3" w:rsidRDefault="005C4F9F">
      <w:pPr>
        <w:spacing w:before="30" w:after="25" w:line="240" w:lineRule="auto"/>
        <w:ind w:left="57"/>
      </w:pPr>
      <w:r>
        <w:rPr>
          <w:rStyle w:val="styleHint1txt"/>
        </w:rPr>
        <w:t xml:space="preserve"> - relevant ecological communities in the section Criteria &amp; justification&gt; Ecological communities (3.4)   </w:t>
      </w:r>
    </w:p>
    <w:p w14:paraId="6921CD92" w14:textId="77777777" w:rsidR="00542BC3" w:rsidRDefault="005C4F9F">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542BC3" w14:paraId="57EBF813"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0D84ACE" w14:textId="77777777" w:rsidR="00542BC3" w:rsidRDefault="00542BC3"/>
        </w:tc>
        <w:tc>
          <w:tcPr>
            <w:tcW w:w="9500" w:type="dxa"/>
          </w:tcPr>
          <w:p w14:paraId="14BAA8D7" w14:textId="77777777" w:rsidR="00542BC3" w:rsidRDefault="00542BC3">
            <w:pPr>
              <w:spacing w:before="30" w:after="25" w:line="240" w:lineRule="auto"/>
              <w:ind w:left="57"/>
            </w:pPr>
          </w:p>
        </w:tc>
      </w:tr>
    </w:tbl>
    <w:p w14:paraId="1298E50B" w14:textId="77777777" w:rsidR="00542BC3" w:rsidRDefault="00542BC3"/>
    <w:p w14:paraId="0E979F4E" w14:textId="77777777" w:rsidR="00542BC3" w:rsidRDefault="005C4F9F">
      <w:pPr>
        <w:spacing w:after="0" w:line="240" w:lineRule="auto"/>
        <w:ind w:left="216"/>
      </w:pPr>
      <w:r>
        <w:rPr>
          <w:rStyle w:val="styleRad"/>
        </w:rPr>
        <w:t xml:space="preserve"> [x] </w:t>
      </w:r>
      <w:r>
        <w:rPr>
          <w:rStyle w:val="styleL2"/>
        </w:rPr>
        <w:t xml:space="preserve"> Criterion 3 : Biological diversity</w:t>
      </w:r>
    </w:p>
    <w:p w14:paraId="69C731AD" w14:textId="77777777" w:rsidR="00542BC3" w:rsidRDefault="005C4F9F">
      <w:pPr>
        <w:spacing w:before="30" w:after="25" w:line="240" w:lineRule="auto"/>
        <w:ind w:left="57"/>
      </w:pPr>
      <w:r>
        <w:rPr>
          <w:rStyle w:val="styleHint1txt"/>
        </w:rPr>
        <w:t xml:space="preserve"> To justify this Criterion, please give details in the box below. If you want to name any specific species, please give details on: </w:t>
      </w:r>
    </w:p>
    <w:p w14:paraId="19C9987C" w14:textId="77777777" w:rsidR="00542BC3" w:rsidRDefault="005C4F9F">
      <w:pPr>
        <w:spacing w:before="30" w:after="25" w:line="240" w:lineRule="auto"/>
        <w:ind w:left="57"/>
      </w:pPr>
      <w:r>
        <w:rPr>
          <w:rStyle w:val="styleHint1txt"/>
        </w:rPr>
        <w:t xml:space="preserve"> - relevant plant species in the section Criteria &amp; justification&gt; Plant species (3.2)   </w:t>
      </w:r>
    </w:p>
    <w:p w14:paraId="65EB9055" w14:textId="77777777" w:rsidR="00542BC3" w:rsidRDefault="005C4F9F">
      <w:pPr>
        <w:spacing w:before="30" w:after="25" w:line="240" w:lineRule="auto"/>
        <w:ind w:left="57"/>
      </w:pPr>
      <w:r>
        <w:rPr>
          <w:rStyle w:val="styleHint1txt"/>
        </w:rPr>
        <w:t xml:space="preserve"> - relevant animal species in the section Criteria &amp; justification&gt; Animal species (3.3)   </w:t>
      </w:r>
    </w:p>
    <w:p w14:paraId="190CEB11" w14:textId="77777777" w:rsidR="00542BC3" w:rsidRDefault="005C4F9F">
      <w:pPr>
        <w:pStyle w:val="pstyleLabels"/>
      </w:pPr>
      <w:r>
        <w:rPr>
          <w:rStyle w:val="styleC3"/>
        </w:rPr>
        <w:t>Justification</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5"/>
        <w:gridCol w:w="8815"/>
      </w:tblGrid>
      <w:tr w:rsidR="00542BC3" w14:paraId="709FA8F4"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FA2AB04" w14:textId="77777777" w:rsidR="00542BC3" w:rsidRDefault="00542BC3"/>
        </w:tc>
        <w:tc>
          <w:tcPr>
            <w:tcW w:w="9500" w:type="dxa"/>
          </w:tcPr>
          <w:p w14:paraId="3E878900" w14:textId="77777777" w:rsidR="00542BC3" w:rsidRDefault="005C4F9F">
            <w:pPr>
              <w:spacing w:before="30" w:after="25" w:line="240" w:lineRule="auto"/>
              <w:ind w:left="57"/>
            </w:pPr>
            <w:r>
              <w:rPr>
                <w:rStyle w:val="styleDatatxt"/>
              </w:rPr>
              <w:t xml:space="preserve">The Ramsar Site contains 15 of the 19 species of mangrove known to occur in Western Australia (Johnstone 1990; Semeniuk and Semeniuk 2000) and is the most diverse area for mangroves in the Kimberley region and potentially in the State (Pedretti and Paling 2001). Mangroves are the most extensive vegetation community in the Ramsar Site, covering approximately 26,800 hectares. These communities are important habitat for a number of bird species restricted to mangrove forests in Western Australia. Twenty one mangrove bird species have been recorded within the Ramsar Site. The Black Butcherbird (Cracticus quoyi) and Collared Kingfisher (Todiramphus chloris) are significant due to their isolation from other populations of these species. The Black Butcherbird (Cracticus quoyi) breed in the area and is the only population of its kind in Western Australia (Johnstone 1990). </w:t>
            </w:r>
          </w:p>
        </w:tc>
      </w:tr>
    </w:tbl>
    <w:p w14:paraId="38217E52" w14:textId="77777777" w:rsidR="00542BC3" w:rsidRDefault="00542BC3"/>
    <w:p w14:paraId="77F7D5FE" w14:textId="77777777" w:rsidR="00542BC3" w:rsidRDefault="005C4F9F">
      <w:pPr>
        <w:spacing w:after="0" w:line="240" w:lineRule="auto"/>
        <w:ind w:left="216"/>
      </w:pPr>
      <w:r>
        <w:rPr>
          <w:rStyle w:val="styleRad"/>
        </w:rPr>
        <w:t xml:space="preserve"> [x] </w:t>
      </w:r>
      <w:r>
        <w:rPr>
          <w:rStyle w:val="styleL2"/>
        </w:rPr>
        <w:t xml:space="preserve"> Criterion 4 : Support during critical life cycle stage or in adverse conditions</w:t>
      </w:r>
    </w:p>
    <w:p w14:paraId="79D9790A" w14:textId="77777777" w:rsidR="00542BC3" w:rsidRDefault="005C4F9F">
      <w:pPr>
        <w:spacing w:before="30" w:after="25" w:line="240" w:lineRule="auto"/>
        <w:ind w:left="57"/>
      </w:pPr>
      <w:r>
        <w:rPr>
          <w:rStyle w:val="styleHint1txt"/>
        </w:rPr>
        <w:lastRenderedPageBreak/>
        <w:t xml:space="preserve"> To justify this Criterion, please give details below on: </w:t>
      </w:r>
    </w:p>
    <w:p w14:paraId="270579EF" w14:textId="77777777" w:rsidR="00542BC3" w:rsidRDefault="005C4F9F">
      <w:pPr>
        <w:spacing w:before="30" w:after="25" w:line="240" w:lineRule="auto"/>
        <w:ind w:left="57"/>
      </w:pPr>
      <w:r>
        <w:rPr>
          <w:rStyle w:val="styleHint1txt"/>
        </w:rPr>
        <w:t xml:space="preserve"> - relevant plant species in the section Criteria &amp; justification&gt; Plant species (3.2)   </w:t>
      </w:r>
    </w:p>
    <w:p w14:paraId="18237EB3" w14:textId="77777777" w:rsidR="00542BC3" w:rsidRDefault="005C4F9F">
      <w:pPr>
        <w:spacing w:before="30" w:after="25" w:line="240" w:lineRule="auto"/>
        <w:ind w:left="57"/>
      </w:pPr>
      <w:r>
        <w:rPr>
          <w:rStyle w:val="styleHint1txt"/>
        </w:rPr>
        <w:t xml:space="preserve"> - relevant animal species in the section Criteria &amp; justification&gt; Animal species (3.3)   </w:t>
      </w:r>
    </w:p>
    <w:p w14:paraId="24C04756" w14:textId="77777777" w:rsidR="00542BC3" w:rsidRDefault="005C4F9F">
      <w:pPr>
        <w:spacing w:before="30" w:after="25" w:line="240" w:lineRule="auto"/>
        <w:ind w:left="57"/>
      </w:pPr>
      <w:r>
        <w:rPr>
          <w:rStyle w:val="styleHint1txt"/>
        </w:rPr>
        <w:t xml:space="preserve">  and explain the life cycle stage or nature of adverse conditions in the accompanying 'justification' box. </w:t>
      </w:r>
    </w:p>
    <w:p w14:paraId="7F7D6B74" w14:textId="77777777" w:rsidR="00542BC3" w:rsidRDefault="005C4F9F">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542BC3" w14:paraId="1F609E8E"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99050B5" w14:textId="77777777" w:rsidR="00542BC3" w:rsidRDefault="00542BC3"/>
        </w:tc>
        <w:tc>
          <w:tcPr>
            <w:tcW w:w="9500" w:type="dxa"/>
          </w:tcPr>
          <w:p w14:paraId="0074E422" w14:textId="77777777" w:rsidR="00542BC3" w:rsidRDefault="00542BC3">
            <w:pPr>
              <w:spacing w:before="30" w:after="25" w:line="240" w:lineRule="auto"/>
              <w:ind w:left="57"/>
            </w:pPr>
          </w:p>
        </w:tc>
      </w:tr>
    </w:tbl>
    <w:p w14:paraId="58AF7BE3" w14:textId="77777777" w:rsidR="00542BC3" w:rsidRDefault="00542BC3"/>
    <w:p w14:paraId="5F3091B0" w14:textId="77777777" w:rsidR="00542BC3" w:rsidRDefault="005C4F9F">
      <w:pPr>
        <w:spacing w:after="0" w:line="240" w:lineRule="auto"/>
        <w:ind w:left="216"/>
      </w:pPr>
      <w:r>
        <w:rPr>
          <w:rStyle w:val="styleRad"/>
        </w:rPr>
        <w:t xml:space="preserve"> [x] </w:t>
      </w:r>
      <w:r>
        <w:rPr>
          <w:rStyle w:val="styleL2"/>
        </w:rPr>
        <w:t xml:space="preserve"> Criterion 5 : &gt;20,000 waterbirds</w:t>
      </w:r>
    </w:p>
    <w:p w14:paraId="6551E367" w14:textId="77777777" w:rsidR="00542BC3" w:rsidRDefault="005C4F9F">
      <w:pPr>
        <w:spacing w:before="30" w:after="25" w:line="240" w:lineRule="auto"/>
        <w:ind w:left="57"/>
      </w:pPr>
      <w:r>
        <w:rPr>
          <w:rStyle w:val="styleHint1txt"/>
        </w:rPr>
        <w:t xml:space="preserve"> To justify this Criterion, please give details below on:- the total number of waterbirds and the period of data collection - relevant waterbird species, and if possible their population size, in the section Criteria &amp; justification&gt; Animal species (3.3)   </w:t>
      </w:r>
    </w:p>
    <w:p w14:paraId="118DD7CA" w14:textId="77777777" w:rsidR="00542BC3" w:rsidRDefault="005C4F9F">
      <w:pPr>
        <w:pStyle w:val="pstyleLabels"/>
      </w:pPr>
      <w:r>
        <w:rPr>
          <w:rStyle w:val="styleC3"/>
        </w:rPr>
        <w:t>Overall waterbird numbers</w:t>
      </w:r>
      <w:r>
        <w:rPr>
          <w:vertAlign w:val="superscript"/>
        </w:rPr>
        <w:t>*</w:t>
      </w:r>
      <w:r>
        <w:rPr>
          <w:rStyle w:val="styleHint1txt"/>
        </w:rPr>
        <w:t xml:space="preserve"> (This field is mandatory) </w:t>
      </w:r>
    </w:p>
    <w:tbl>
      <w:tblPr>
        <w:tblStyle w:val="myFieldTableStyle2"/>
        <w:tblW w:w="0" w:type="auto"/>
        <w:tblInd w:w="1" w:type="dxa"/>
        <w:tblLook w:val="04A0" w:firstRow="1" w:lastRow="0" w:firstColumn="1" w:lastColumn="0" w:noHBand="0" w:noVBand="1"/>
      </w:tblPr>
      <w:tblGrid>
        <w:gridCol w:w="195"/>
        <w:gridCol w:w="8823"/>
      </w:tblGrid>
      <w:tr w:rsidR="00542BC3" w14:paraId="0625EC90"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99C0D0B" w14:textId="77777777" w:rsidR="00542BC3" w:rsidRDefault="00542BC3">
            <w:pPr>
              <w:spacing w:after="0" w:line="240" w:lineRule="auto"/>
              <w:ind w:left="216"/>
            </w:pPr>
          </w:p>
        </w:tc>
        <w:tc>
          <w:tcPr>
            <w:tcW w:w="9500" w:type="dxa"/>
          </w:tcPr>
          <w:p w14:paraId="42AD1C5D" w14:textId="77777777" w:rsidR="00542BC3" w:rsidRDefault="005C4F9F">
            <w:pPr>
              <w:spacing w:before="5" w:after="2" w:line="240" w:lineRule="auto"/>
              <w:ind w:left="72"/>
            </w:pPr>
            <w:r>
              <w:rPr>
                <w:rStyle w:val="styleDatatxt"/>
              </w:rPr>
              <w:t>&gt;20,000 regularly</w:t>
            </w:r>
          </w:p>
        </w:tc>
      </w:tr>
    </w:tbl>
    <w:p w14:paraId="77F0FC71" w14:textId="77777777" w:rsidR="00542BC3" w:rsidRDefault="005C4F9F">
      <w:pPr>
        <w:pStyle w:val="pstyleLabels"/>
      </w:pPr>
      <w:r>
        <w:rPr>
          <w:rStyle w:val="styleC3"/>
        </w:rPr>
        <w:t>Start year</w:t>
      </w:r>
      <w:r>
        <w:rPr>
          <w:vertAlign w:val="superscript"/>
        </w:rPr>
        <w:t>*</w:t>
      </w:r>
      <w:r>
        <w:rPr>
          <w:rStyle w:val="styleHint1txt"/>
        </w:rPr>
        <w:t xml:space="preserve"> (This field is mandatory) </w:t>
      </w:r>
    </w:p>
    <w:tbl>
      <w:tblPr>
        <w:tblStyle w:val="myFieldTableStyle2"/>
        <w:tblW w:w="0" w:type="auto"/>
        <w:tblInd w:w="1" w:type="dxa"/>
        <w:tblLook w:val="04A0" w:firstRow="1" w:lastRow="0" w:firstColumn="1" w:lastColumn="0" w:noHBand="0" w:noVBand="1"/>
      </w:tblPr>
      <w:tblGrid>
        <w:gridCol w:w="195"/>
        <w:gridCol w:w="8823"/>
      </w:tblGrid>
      <w:tr w:rsidR="00542BC3" w14:paraId="4D1F6AC0"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3117ABA" w14:textId="77777777" w:rsidR="00542BC3" w:rsidRDefault="00542BC3">
            <w:pPr>
              <w:spacing w:after="0" w:line="240" w:lineRule="auto"/>
              <w:ind w:left="216"/>
            </w:pPr>
          </w:p>
        </w:tc>
        <w:tc>
          <w:tcPr>
            <w:tcW w:w="9500" w:type="dxa"/>
          </w:tcPr>
          <w:p w14:paraId="009E1F32" w14:textId="77777777" w:rsidR="00542BC3" w:rsidRDefault="005C4F9F">
            <w:pPr>
              <w:spacing w:before="5" w:after="2" w:line="240" w:lineRule="auto"/>
              <w:ind w:left="72"/>
            </w:pPr>
            <w:r>
              <w:rPr>
                <w:rStyle w:val="styleDatatxt"/>
              </w:rPr>
              <w:t>1980</w:t>
            </w:r>
          </w:p>
        </w:tc>
      </w:tr>
    </w:tbl>
    <w:p w14:paraId="494F1A52" w14:textId="77777777" w:rsidR="00542BC3" w:rsidRDefault="005C4F9F">
      <w:pPr>
        <w:pStyle w:val="pstyleLabels"/>
      </w:pPr>
      <w:r>
        <w:rPr>
          <w:rStyle w:val="styleC3"/>
        </w:rPr>
        <w:t>End year</w:t>
      </w:r>
      <w:r>
        <w:rPr>
          <w:vertAlign w:val="superscript"/>
        </w:rPr>
        <w:t>*</w:t>
      </w:r>
      <w:r>
        <w:rPr>
          <w:rStyle w:val="styleHint1txt"/>
        </w:rPr>
        <w:t xml:space="preserve"> (This field is mandatory) </w:t>
      </w:r>
    </w:p>
    <w:tbl>
      <w:tblPr>
        <w:tblStyle w:val="myFieldTableStyle2"/>
        <w:tblW w:w="0" w:type="auto"/>
        <w:tblInd w:w="1" w:type="dxa"/>
        <w:tblLook w:val="04A0" w:firstRow="1" w:lastRow="0" w:firstColumn="1" w:lastColumn="0" w:noHBand="0" w:noVBand="1"/>
      </w:tblPr>
      <w:tblGrid>
        <w:gridCol w:w="195"/>
        <w:gridCol w:w="8823"/>
      </w:tblGrid>
      <w:tr w:rsidR="00542BC3" w14:paraId="0296C13B"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AB1A788" w14:textId="77777777" w:rsidR="00542BC3" w:rsidRDefault="00542BC3">
            <w:pPr>
              <w:spacing w:after="0" w:line="240" w:lineRule="auto"/>
              <w:ind w:left="216"/>
            </w:pPr>
          </w:p>
        </w:tc>
        <w:tc>
          <w:tcPr>
            <w:tcW w:w="9500" w:type="dxa"/>
          </w:tcPr>
          <w:p w14:paraId="0C751441" w14:textId="77777777" w:rsidR="00542BC3" w:rsidRDefault="005C4F9F">
            <w:pPr>
              <w:spacing w:before="5" w:after="2" w:line="240" w:lineRule="auto"/>
              <w:ind w:left="72"/>
            </w:pPr>
            <w:r>
              <w:rPr>
                <w:rStyle w:val="styleDatatxt"/>
              </w:rPr>
              <w:t>2013</w:t>
            </w:r>
          </w:p>
        </w:tc>
      </w:tr>
    </w:tbl>
    <w:p w14:paraId="6C7FB013" w14:textId="77777777" w:rsidR="00542BC3" w:rsidRDefault="005C4F9F">
      <w:pPr>
        <w:pStyle w:val="pstyleLabels"/>
      </w:pPr>
      <w:r>
        <w:rPr>
          <w:rStyle w:val="styleC3"/>
        </w:rPr>
        <w:t>Source of data:</w:t>
      </w:r>
    </w:p>
    <w:tbl>
      <w:tblPr>
        <w:tblStyle w:val="myFieldTableStyle2"/>
        <w:tblW w:w="0" w:type="auto"/>
        <w:tblInd w:w="1" w:type="dxa"/>
        <w:tblLook w:val="04A0" w:firstRow="1" w:lastRow="0" w:firstColumn="1" w:lastColumn="0" w:noHBand="0" w:noVBand="1"/>
      </w:tblPr>
      <w:tblGrid>
        <w:gridCol w:w="194"/>
        <w:gridCol w:w="8824"/>
      </w:tblGrid>
      <w:tr w:rsidR="00542BC3" w14:paraId="6BD5299F"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992B938" w14:textId="77777777" w:rsidR="00542BC3" w:rsidRDefault="00542BC3">
            <w:pPr>
              <w:spacing w:after="0" w:line="240" w:lineRule="auto"/>
              <w:ind w:left="216"/>
            </w:pPr>
          </w:p>
        </w:tc>
        <w:tc>
          <w:tcPr>
            <w:tcW w:w="9500" w:type="dxa"/>
          </w:tcPr>
          <w:p w14:paraId="0CD894E7" w14:textId="77777777" w:rsidR="00542BC3" w:rsidRDefault="005C4F9F">
            <w:pPr>
              <w:spacing w:before="5" w:after="2" w:line="240" w:lineRule="auto"/>
              <w:ind w:left="72"/>
            </w:pPr>
            <w:r>
              <w:rPr>
                <w:rStyle w:val="styleDatatxt"/>
              </w:rPr>
              <w:t>Jaensch and Vervest 1990, Hale 2008, Atlas of Australian Birds (BirdLife Australia)</w:t>
            </w:r>
          </w:p>
        </w:tc>
      </w:tr>
    </w:tbl>
    <w:p w14:paraId="6BAAB271" w14:textId="77777777" w:rsidR="00542BC3" w:rsidRDefault="005C4F9F">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542BC3" w14:paraId="39AC6EA8"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E8C98A8" w14:textId="77777777" w:rsidR="00542BC3" w:rsidRDefault="00542BC3"/>
        </w:tc>
        <w:tc>
          <w:tcPr>
            <w:tcW w:w="9500" w:type="dxa"/>
          </w:tcPr>
          <w:p w14:paraId="42C92565" w14:textId="77777777" w:rsidR="00542BC3" w:rsidRDefault="00542BC3">
            <w:pPr>
              <w:spacing w:before="30" w:after="25" w:line="240" w:lineRule="auto"/>
              <w:ind w:left="57"/>
            </w:pPr>
          </w:p>
        </w:tc>
      </w:tr>
    </w:tbl>
    <w:p w14:paraId="271DEA24" w14:textId="77777777" w:rsidR="00542BC3" w:rsidRDefault="00542BC3"/>
    <w:p w14:paraId="41AC2904" w14:textId="77777777" w:rsidR="00542BC3" w:rsidRDefault="005C4F9F">
      <w:pPr>
        <w:spacing w:after="0" w:line="240" w:lineRule="auto"/>
        <w:ind w:left="216"/>
      </w:pPr>
      <w:r>
        <w:rPr>
          <w:rStyle w:val="styleRad"/>
        </w:rPr>
        <w:t xml:space="preserve"> [x] </w:t>
      </w:r>
      <w:r>
        <w:rPr>
          <w:rStyle w:val="styleL2"/>
        </w:rPr>
        <w:t xml:space="preserve"> Criterion 6 : &gt;1% waterbird population</w:t>
      </w:r>
    </w:p>
    <w:p w14:paraId="04AE524D" w14:textId="77777777" w:rsidR="00542BC3" w:rsidRDefault="005C4F9F">
      <w:pPr>
        <w:spacing w:before="30" w:after="25" w:line="240" w:lineRule="auto"/>
        <w:ind w:left="57"/>
      </w:pPr>
      <w:r>
        <w:rPr>
          <w:rStyle w:val="styleHint1txt"/>
        </w:rPr>
        <w:t xml:space="preserve"> To justify this Criterion, please give details on relevant waterbird species and their population size in the section Criteria &amp; justification&gt; Animal species (3.3)   </w:t>
      </w:r>
    </w:p>
    <w:p w14:paraId="2E981144" w14:textId="77777777" w:rsidR="00542BC3" w:rsidRDefault="005C4F9F">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542BC3" w14:paraId="3CCD4369"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ADB2783" w14:textId="77777777" w:rsidR="00542BC3" w:rsidRDefault="00542BC3"/>
        </w:tc>
        <w:tc>
          <w:tcPr>
            <w:tcW w:w="9500" w:type="dxa"/>
          </w:tcPr>
          <w:p w14:paraId="64877CD7" w14:textId="77777777" w:rsidR="00542BC3" w:rsidRDefault="00542BC3">
            <w:pPr>
              <w:spacing w:before="30" w:after="25" w:line="240" w:lineRule="auto"/>
              <w:ind w:left="57"/>
            </w:pPr>
          </w:p>
        </w:tc>
      </w:tr>
    </w:tbl>
    <w:p w14:paraId="299FDDED" w14:textId="77777777" w:rsidR="00542BC3" w:rsidRDefault="00542BC3"/>
    <w:p w14:paraId="75118B36" w14:textId="77777777" w:rsidR="00542BC3" w:rsidRDefault="005C4F9F">
      <w:pPr>
        <w:spacing w:after="0" w:line="240" w:lineRule="auto"/>
        <w:ind w:left="216"/>
      </w:pPr>
      <w:r>
        <w:rPr>
          <w:rStyle w:val="styleRad"/>
        </w:rPr>
        <w:t xml:space="preserve"> [  ] </w:t>
      </w:r>
      <w:r>
        <w:rPr>
          <w:rStyle w:val="styleL2"/>
        </w:rPr>
        <w:t xml:space="preserve"> Criterion 7 : Significant and representative fish</w:t>
      </w:r>
    </w:p>
    <w:p w14:paraId="3D1686B6" w14:textId="77777777" w:rsidR="00542BC3" w:rsidRDefault="005C4F9F">
      <w:pPr>
        <w:spacing w:before="30" w:after="25" w:line="240" w:lineRule="auto"/>
        <w:ind w:left="57"/>
      </w:pPr>
      <w:r>
        <w:rPr>
          <w:rStyle w:val="styleHint1txt"/>
        </w:rPr>
        <w:t xml:space="preserve"> To justify this Criterion, please give information in the box below and details of relevant fish species in the section Criteria &amp; justification&gt; Animal species (3.3)   </w:t>
      </w:r>
    </w:p>
    <w:p w14:paraId="243AC3C5" w14:textId="77777777" w:rsidR="00542BC3" w:rsidRDefault="005C4F9F">
      <w:pPr>
        <w:pStyle w:val="pstyleLabels"/>
      </w:pPr>
      <w:r>
        <w:rPr>
          <w:rStyle w:val="styleC3"/>
        </w:rPr>
        <w:t>Justification</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542BC3" w14:paraId="789F0DE2"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D751343" w14:textId="77777777" w:rsidR="00542BC3" w:rsidRDefault="00542BC3"/>
        </w:tc>
        <w:tc>
          <w:tcPr>
            <w:tcW w:w="9500" w:type="dxa"/>
          </w:tcPr>
          <w:p w14:paraId="0F70E21C" w14:textId="77777777" w:rsidR="00542BC3" w:rsidRDefault="00542BC3">
            <w:pPr>
              <w:spacing w:before="30" w:after="25" w:line="240" w:lineRule="auto"/>
              <w:ind w:left="57"/>
            </w:pPr>
          </w:p>
        </w:tc>
      </w:tr>
    </w:tbl>
    <w:p w14:paraId="08E47C69" w14:textId="77777777" w:rsidR="00542BC3" w:rsidRDefault="00542BC3"/>
    <w:p w14:paraId="40856B70" w14:textId="77777777" w:rsidR="00542BC3" w:rsidRDefault="005C4F9F">
      <w:pPr>
        <w:spacing w:after="0" w:line="240" w:lineRule="auto"/>
        <w:ind w:left="216"/>
      </w:pPr>
      <w:r>
        <w:rPr>
          <w:rStyle w:val="styleRad"/>
        </w:rPr>
        <w:t xml:space="preserve"> [x] </w:t>
      </w:r>
      <w:r>
        <w:rPr>
          <w:rStyle w:val="styleL2"/>
        </w:rPr>
        <w:t xml:space="preserve"> Criterion 8 : Fish spawning grounds, etc.</w:t>
      </w:r>
    </w:p>
    <w:p w14:paraId="5977705E" w14:textId="77777777" w:rsidR="00542BC3" w:rsidRDefault="005C4F9F">
      <w:pPr>
        <w:spacing w:before="30" w:after="25" w:line="240" w:lineRule="auto"/>
        <w:ind w:left="57"/>
      </w:pPr>
      <w:r>
        <w:rPr>
          <w:rStyle w:val="styleHint1txt"/>
        </w:rPr>
        <w:t xml:space="preserve"> To justify this Criterion, please give information in the box below. Completion of details on relevant fish species in the section Criteria &amp; justification&gt; Animal species (3.3)   is optional. </w:t>
      </w:r>
    </w:p>
    <w:p w14:paraId="561EA754" w14:textId="77777777" w:rsidR="00542BC3" w:rsidRDefault="005C4F9F">
      <w:pPr>
        <w:pStyle w:val="pstyleLabels"/>
      </w:pPr>
      <w:r>
        <w:rPr>
          <w:rStyle w:val="styleC3"/>
        </w:rPr>
        <w:t>Justification</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5"/>
        <w:gridCol w:w="8815"/>
      </w:tblGrid>
      <w:tr w:rsidR="00542BC3" w14:paraId="6E81B77C"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10631E8" w14:textId="77777777" w:rsidR="00542BC3" w:rsidRDefault="00542BC3"/>
        </w:tc>
        <w:tc>
          <w:tcPr>
            <w:tcW w:w="9500" w:type="dxa"/>
          </w:tcPr>
          <w:p w14:paraId="15B57CCE" w14:textId="77777777" w:rsidR="00542BC3" w:rsidRDefault="005C4F9F">
            <w:pPr>
              <w:spacing w:before="30" w:after="25" w:line="240" w:lineRule="auto"/>
              <w:ind w:left="57"/>
            </w:pPr>
            <w:r>
              <w:rPr>
                <w:rStyle w:val="styleDatatxt"/>
              </w:rPr>
              <w:t>The Ramsar Site is important as a nursery and/or breeding and/or feeding ground for at least 50 species of fish and a migratory route for 15 species that are known to be diadromous (i.e. fish species that migrate between salt and freshwater) (Hale 2008).</w:t>
            </w:r>
          </w:p>
        </w:tc>
      </w:tr>
    </w:tbl>
    <w:p w14:paraId="01690949" w14:textId="77777777" w:rsidR="00542BC3" w:rsidRDefault="00542BC3"/>
    <w:p w14:paraId="3595E51A" w14:textId="77777777" w:rsidR="00542BC3" w:rsidRDefault="005C4F9F">
      <w:pPr>
        <w:spacing w:after="0" w:line="240" w:lineRule="auto"/>
        <w:ind w:left="216"/>
      </w:pPr>
      <w:r>
        <w:rPr>
          <w:rStyle w:val="styleRad"/>
        </w:rPr>
        <w:t xml:space="preserve"> [  ] </w:t>
      </w:r>
      <w:r>
        <w:rPr>
          <w:rStyle w:val="styleL2"/>
        </w:rPr>
        <w:t xml:space="preserve"> Criterion 9 : &gt;1% non-avian animal population</w:t>
      </w:r>
    </w:p>
    <w:p w14:paraId="5282D709" w14:textId="77777777" w:rsidR="00542BC3" w:rsidRDefault="005C4F9F">
      <w:pPr>
        <w:spacing w:before="30" w:after="25" w:line="240" w:lineRule="auto"/>
        <w:ind w:left="57"/>
      </w:pPr>
      <w:r>
        <w:rPr>
          <w:rStyle w:val="styleHint1txt"/>
        </w:rPr>
        <w:t xml:space="preserve"> To justify this Criterion, please give details on relevant non-avian species and their population size in the section  Criteria &amp; justification&gt; Animal species (3.3)   </w:t>
      </w:r>
    </w:p>
    <w:p w14:paraId="0080493E" w14:textId="77777777" w:rsidR="00542BC3" w:rsidRDefault="005C4F9F">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542BC3" w14:paraId="7068506E"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4868240" w14:textId="77777777" w:rsidR="00542BC3" w:rsidRDefault="00542BC3"/>
        </w:tc>
        <w:tc>
          <w:tcPr>
            <w:tcW w:w="9500" w:type="dxa"/>
          </w:tcPr>
          <w:p w14:paraId="473FA9F7" w14:textId="77777777" w:rsidR="00542BC3" w:rsidRDefault="00542BC3">
            <w:pPr>
              <w:spacing w:before="30" w:after="25" w:line="240" w:lineRule="auto"/>
              <w:ind w:left="57"/>
            </w:pPr>
          </w:p>
        </w:tc>
      </w:tr>
    </w:tbl>
    <w:p w14:paraId="6CE274C9" w14:textId="77777777" w:rsidR="00542BC3" w:rsidRDefault="00542BC3">
      <w:pPr>
        <w:sectPr w:rsidR="00542BC3">
          <w:pgSz w:w="11905" w:h="16837"/>
          <w:pgMar w:top="1440" w:right="1440" w:bottom="1440" w:left="1440" w:header="720" w:footer="720" w:gutter="0"/>
          <w:cols w:space="720"/>
        </w:sectPr>
      </w:pPr>
    </w:p>
    <w:p w14:paraId="46A7215B" w14:textId="77777777" w:rsidR="00542BC3" w:rsidRDefault="005C4F9F">
      <w:pPr>
        <w:pStyle w:val="pstyleSectionL1"/>
      </w:pPr>
      <w:r>
        <w:rPr>
          <w:rStyle w:val="styleL1"/>
        </w:rPr>
        <w:lastRenderedPageBreak/>
        <w:t>3.2 Plant species whose presence relates to the international importance of the site</w:t>
      </w:r>
    </w:p>
    <w:p w14:paraId="14B76DE9" w14:textId="77777777" w:rsidR="00542BC3" w:rsidRDefault="005C4F9F">
      <w:pPr>
        <w:pStyle w:val="pstyleSection"/>
      </w:pPr>
      <w:r>
        <w:rPr>
          <w:rStyle w:val="styleL2"/>
        </w:rPr>
        <w:t xml:space="preserve"> </w:t>
      </w:r>
    </w:p>
    <w:p w14:paraId="5C0052EB" w14:textId="77777777" w:rsidR="00542BC3" w:rsidRDefault="00542BC3">
      <w:pPr>
        <w:pStyle w:val="pstyleLabels"/>
      </w:pPr>
    </w:p>
    <w:tbl>
      <w:tblPr>
        <w:tblStyle w:val="FancyTable"/>
        <w:tblW w:w="0" w:type="auto"/>
        <w:tblInd w:w="40" w:type="dxa"/>
        <w:tblLook w:val="04A0" w:firstRow="1" w:lastRow="0" w:firstColumn="1" w:lastColumn="0" w:noHBand="0" w:noVBand="1"/>
      </w:tblPr>
      <w:tblGrid>
        <w:gridCol w:w="1558"/>
        <w:gridCol w:w="1553"/>
        <w:gridCol w:w="1546"/>
        <w:gridCol w:w="1546"/>
        <w:gridCol w:w="1546"/>
        <w:gridCol w:w="1477"/>
        <w:gridCol w:w="1562"/>
        <w:gridCol w:w="1498"/>
        <w:gridCol w:w="1615"/>
      </w:tblGrid>
      <w:tr w:rsidR="00542BC3" w14:paraId="1743770D"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1379E1F5" w14:textId="77777777" w:rsidR="00542BC3" w:rsidRDefault="005C4F9F">
            <w:pPr>
              <w:spacing w:after="0" w:line="240" w:lineRule="auto"/>
              <w:jc w:val="center"/>
            </w:pPr>
            <w:r>
              <w:rPr>
                <w:b/>
                <w:bCs/>
                <w:sz w:val="18"/>
                <w:szCs w:val="18"/>
              </w:rPr>
              <w:t>Scientific name</w:t>
            </w:r>
            <w:r>
              <w:rPr>
                <w:rStyle w:val="styleFootnotetxt"/>
              </w:rPr>
              <w:t>*</w:t>
            </w:r>
          </w:p>
        </w:tc>
        <w:tc>
          <w:tcPr>
            <w:tcW w:w="1750" w:type="dxa"/>
          </w:tcPr>
          <w:p w14:paraId="45DE2CA6" w14:textId="77777777" w:rsidR="00542BC3" w:rsidRDefault="005C4F9F">
            <w:pPr>
              <w:spacing w:after="0" w:line="240" w:lineRule="auto"/>
              <w:jc w:val="center"/>
            </w:pPr>
            <w:r>
              <w:rPr>
                <w:b/>
                <w:bCs/>
                <w:sz w:val="18"/>
                <w:szCs w:val="18"/>
              </w:rPr>
              <w:t>Common name</w:t>
            </w:r>
          </w:p>
        </w:tc>
        <w:tc>
          <w:tcPr>
            <w:tcW w:w="1750" w:type="dxa"/>
          </w:tcPr>
          <w:p w14:paraId="7763C26E" w14:textId="77777777" w:rsidR="00542BC3" w:rsidRDefault="005C4F9F">
            <w:pPr>
              <w:spacing w:after="0" w:line="240" w:lineRule="auto"/>
              <w:jc w:val="center"/>
            </w:pPr>
            <w:r>
              <w:rPr>
                <w:b/>
                <w:bCs/>
                <w:sz w:val="18"/>
                <w:szCs w:val="18"/>
              </w:rPr>
              <w:t>Criterion 2</w:t>
            </w:r>
          </w:p>
        </w:tc>
        <w:tc>
          <w:tcPr>
            <w:tcW w:w="1750" w:type="dxa"/>
          </w:tcPr>
          <w:p w14:paraId="4926E5E7" w14:textId="77777777" w:rsidR="00542BC3" w:rsidRDefault="005C4F9F">
            <w:pPr>
              <w:spacing w:after="0" w:line="240" w:lineRule="auto"/>
              <w:jc w:val="center"/>
            </w:pPr>
            <w:r>
              <w:rPr>
                <w:b/>
                <w:bCs/>
                <w:sz w:val="18"/>
                <w:szCs w:val="18"/>
              </w:rPr>
              <w:t>Criterion 3</w:t>
            </w:r>
          </w:p>
        </w:tc>
        <w:tc>
          <w:tcPr>
            <w:tcW w:w="1750" w:type="dxa"/>
          </w:tcPr>
          <w:p w14:paraId="744EB724" w14:textId="77777777" w:rsidR="00542BC3" w:rsidRDefault="005C4F9F">
            <w:pPr>
              <w:spacing w:after="0" w:line="240" w:lineRule="auto"/>
              <w:jc w:val="center"/>
            </w:pPr>
            <w:r>
              <w:rPr>
                <w:b/>
                <w:bCs/>
                <w:sz w:val="18"/>
                <w:szCs w:val="18"/>
              </w:rPr>
              <w:t>Criterion 4</w:t>
            </w:r>
          </w:p>
        </w:tc>
        <w:tc>
          <w:tcPr>
            <w:tcW w:w="1750" w:type="dxa"/>
          </w:tcPr>
          <w:p w14:paraId="0AD4D352" w14:textId="77777777" w:rsidR="00542BC3" w:rsidRDefault="005C4F9F">
            <w:pPr>
              <w:spacing w:after="0" w:line="240" w:lineRule="auto"/>
              <w:jc w:val="center"/>
            </w:pPr>
            <w:r>
              <w:rPr>
                <w:b/>
                <w:bCs/>
                <w:sz w:val="18"/>
                <w:szCs w:val="18"/>
              </w:rPr>
              <w:t>IUCN Red List</w:t>
            </w:r>
            <w:r>
              <w:rPr>
                <w:rStyle w:val="FootnoteReference"/>
              </w:rPr>
              <w:footnoteReference w:id="3"/>
            </w:r>
          </w:p>
        </w:tc>
        <w:tc>
          <w:tcPr>
            <w:tcW w:w="1750" w:type="dxa"/>
          </w:tcPr>
          <w:p w14:paraId="21BBB25A" w14:textId="77777777" w:rsidR="00542BC3" w:rsidRDefault="005C4F9F">
            <w:pPr>
              <w:spacing w:after="0" w:line="240" w:lineRule="auto"/>
              <w:jc w:val="center"/>
            </w:pPr>
            <w:r>
              <w:rPr>
                <w:b/>
                <w:bCs/>
                <w:sz w:val="18"/>
                <w:szCs w:val="18"/>
              </w:rPr>
              <w:t>CITES Appendix I</w:t>
            </w:r>
          </w:p>
        </w:tc>
        <w:tc>
          <w:tcPr>
            <w:tcW w:w="1750" w:type="dxa"/>
          </w:tcPr>
          <w:p w14:paraId="38B5FE10" w14:textId="77777777" w:rsidR="00542BC3" w:rsidRDefault="005C4F9F">
            <w:pPr>
              <w:spacing w:after="0" w:line="240" w:lineRule="auto"/>
              <w:jc w:val="center"/>
            </w:pPr>
            <w:r>
              <w:rPr>
                <w:b/>
                <w:bCs/>
                <w:sz w:val="18"/>
                <w:szCs w:val="18"/>
              </w:rPr>
              <w:t>Other status</w:t>
            </w:r>
          </w:p>
        </w:tc>
        <w:tc>
          <w:tcPr>
            <w:tcW w:w="1750" w:type="dxa"/>
          </w:tcPr>
          <w:p w14:paraId="38E07DB6" w14:textId="77777777" w:rsidR="00542BC3" w:rsidRDefault="005C4F9F">
            <w:pPr>
              <w:spacing w:after="0" w:line="240" w:lineRule="auto"/>
              <w:jc w:val="center"/>
            </w:pPr>
            <w:r>
              <w:rPr>
                <w:b/>
                <w:bCs/>
                <w:sz w:val="18"/>
                <w:szCs w:val="18"/>
              </w:rPr>
              <w:t>Justification</w:t>
            </w:r>
          </w:p>
        </w:tc>
      </w:tr>
      <w:tr w:rsidR="00542BC3" w14:paraId="58F3AE03" w14:textId="77777777" w:rsidTr="00542BC3">
        <w:trPr>
          <w:trHeight w:val="200"/>
        </w:trPr>
        <w:tc>
          <w:tcPr>
            <w:tcW w:w="1750" w:type="dxa"/>
          </w:tcPr>
          <w:p w14:paraId="123AEF96" w14:textId="77777777" w:rsidR="00542BC3" w:rsidRDefault="00542BC3"/>
        </w:tc>
        <w:tc>
          <w:tcPr>
            <w:tcW w:w="1750" w:type="dxa"/>
          </w:tcPr>
          <w:p w14:paraId="7A061A5E" w14:textId="77777777" w:rsidR="00542BC3" w:rsidRDefault="00542BC3"/>
        </w:tc>
        <w:tc>
          <w:tcPr>
            <w:tcW w:w="1750" w:type="dxa"/>
          </w:tcPr>
          <w:p w14:paraId="572E6FEC" w14:textId="77777777" w:rsidR="00542BC3" w:rsidRDefault="00542BC3"/>
        </w:tc>
        <w:tc>
          <w:tcPr>
            <w:tcW w:w="1750" w:type="dxa"/>
          </w:tcPr>
          <w:p w14:paraId="2B88A09B" w14:textId="77777777" w:rsidR="00542BC3" w:rsidRDefault="00542BC3"/>
        </w:tc>
        <w:tc>
          <w:tcPr>
            <w:tcW w:w="1750" w:type="dxa"/>
          </w:tcPr>
          <w:p w14:paraId="3386150E" w14:textId="77777777" w:rsidR="00542BC3" w:rsidRDefault="00542BC3"/>
        </w:tc>
        <w:tc>
          <w:tcPr>
            <w:tcW w:w="1750" w:type="dxa"/>
          </w:tcPr>
          <w:p w14:paraId="39E27D26" w14:textId="77777777" w:rsidR="00542BC3" w:rsidRDefault="00542BC3"/>
        </w:tc>
        <w:tc>
          <w:tcPr>
            <w:tcW w:w="1750" w:type="dxa"/>
          </w:tcPr>
          <w:p w14:paraId="40E7E416" w14:textId="77777777" w:rsidR="00542BC3" w:rsidRDefault="00542BC3"/>
        </w:tc>
        <w:tc>
          <w:tcPr>
            <w:tcW w:w="1750" w:type="dxa"/>
          </w:tcPr>
          <w:p w14:paraId="1B25EC32" w14:textId="77777777" w:rsidR="00542BC3" w:rsidRDefault="00542BC3"/>
        </w:tc>
        <w:tc>
          <w:tcPr>
            <w:tcW w:w="1750" w:type="dxa"/>
          </w:tcPr>
          <w:p w14:paraId="18E30997" w14:textId="77777777" w:rsidR="00542BC3" w:rsidRDefault="00542BC3"/>
        </w:tc>
      </w:tr>
    </w:tbl>
    <w:p w14:paraId="17677FDC" w14:textId="77777777" w:rsidR="00542BC3" w:rsidRDefault="00542BC3"/>
    <w:p w14:paraId="78A0DB6F" w14:textId="77777777" w:rsidR="00542BC3" w:rsidRDefault="005C4F9F">
      <w:pPr>
        <w:pStyle w:val="pstyleComments"/>
      </w:pPr>
      <w:r>
        <w:rPr>
          <w:rStyle w:val="styleC3comment"/>
        </w:rPr>
        <w:t>Optional text box to provide further information on plant species of international importance:</w:t>
      </w:r>
    </w:p>
    <w:p w14:paraId="4E0F1A39" w14:textId="77777777" w:rsidR="00542BC3" w:rsidRDefault="005C4F9F">
      <w:pPr>
        <w:pStyle w:val="pstyleLabels"/>
      </w:pP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210"/>
        <w:gridCol w:w="9500"/>
      </w:tblGrid>
      <w:tr w:rsidR="00542BC3" w14:paraId="56177E92"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46DE1F0" w14:textId="77777777" w:rsidR="00542BC3" w:rsidRDefault="00542BC3"/>
        </w:tc>
        <w:tc>
          <w:tcPr>
            <w:tcW w:w="9500" w:type="dxa"/>
          </w:tcPr>
          <w:p w14:paraId="768176DF" w14:textId="77777777" w:rsidR="00542BC3" w:rsidRDefault="00542BC3">
            <w:pPr>
              <w:pStyle w:val="pStyle"/>
              <w:rPr>
                <w:rStyle w:val="almostEmpty"/>
              </w:rPr>
            </w:pPr>
          </w:p>
          <w:p w14:paraId="5FBA3C2D" w14:textId="77777777" w:rsidR="00542BC3" w:rsidRDefault="005C4F9F">
            <w:pPr>
              <w:spacing w:after="0" w:line="240" w:lineRule="auto"/>
              <w:ind w:left="57"/>
            </w:pPr>
            <w:r>
              <w:rPr>
                <w:rStyle w:val="styleDatatxt"/>
              </w:rPr>
              <w:t xml:space="preserve">It is not known if there are nationally rare, threatened or endemic plants at the Site. There are several species that are under consideration for declaration as “rare flora” at a State level, notably Utricularia aurea. </w:t>
            </w:r>
          </w:p>
          <w:p w14:paraId="06A36B3C" w14:textId="77777777" w:rsidR="00542BC3" w:rsidRDefault="00542BC3">
            <w:pPr>
              <w:pStyle w:val="pStyle"/>
              <w:rPr>
                <w:rStyle w:val="almostEmpty"/>
              </w:rPr>
            </w:pPr>
          </w:p>
          <w:p w14:paraId="46558AF4" w14:textId="77777777" w:rsidR="00542BC3" w:rsidRDefault="005C4F9F">
            <w:pPr>
              <w:spacing w:after="0" w:line="240" w:lineRule="auto"/>
              <w:ind w:left="57"/>
            </w:pPr>
            <w:r>
              <w:rPr>
                <w:rStyle w:val="styleDatatxt"/>
              </w:rPr>
              <w:t xml:space="preserve"> </w:t>
            </w:r>
          </w:p>
          <w:p w14:paraId="5AC08848" w14:textId="77777777" w:rsidR="00542BC3" w:rsidRDefault="00542BC3">
            <w:pPr>
              <w:pStyle w:val="pStyle"/>
              <w:rPr>
                <w:rStyle w:val="almostEmpty"/>
              </w:rPr>
            </w:pPr>
          </w:p>
          <w:p w14:paraId="27392399" w14:textId="77777777" w:rsidR="00542BC3" w:rsidRDefault="005C4F9F">
            <w:pPr>
              <w:spacing w:after="0" w:line="240" w:lineRule="auto"/>
              <w:ind w:left="57"/>
            </w:pPr>
            <w:r>
              <w:rPr>
                <w:rStyle w:val="styleDatatxt"/>
              </w:rPr>
              <w:t>The second record for the mangrove species Diospyros littorea in Western Australia is within the Ramsar Site. The species is listed as a priority (P2) flora species in Western Australia.</w:t>
            </w:r>
          </w:p>
        </w:tc>
      </w:tr>
    </w:tbl>
    <w:p w14:paraId="5E5F86A5" w14:textId="77777777" w:rsidR="00542BC3" w:rsidRDefault="00542BC3">
      <w:pPr>
        <w:sectPr w:rsidR="00542BC3">
          <w:pgSz w:w="16837" w:h="11905" w:orient="landscape"/>
          <w:pgMar w:top="1440" w:right="1440" w:bottom="1440" w:left="1440" w:header="720" w:footer="720" w:gutter="0"/>
          <w:cols w:space="720"/>
        </w:sectPr>
      </w:pPr>
    </w:p>
    <w:p w14:paraId="11BD5F75" w14:textId="77777777" w:rsidR="00542BC3" w:rsidRDefault="005C4F9F">
      <w:pPr>
        <w:pStyle w:val="pstyleSectionL1"/>
      </w:pPr>
      <w:r>
        <w:rPr>
          <w:rStyle w:val="styleL1"/>
        </w:rPr>
        <w:lastRenderedPageBreak/>
        <w:t>3.3 Animal species whose presence relates to the international importance of the site</w:t>
      </w:r>
    </w:p>
    <w:p w14:paraId="2903B41E" w14:textId="77777777" w:rsidR="00542BC3" w:rsidRDefault="005C4F9F">
      <w:pPr>
        <w:pStyle w:val="pstyleSection"/>
      </w:pPr>
      <w:r>
        <w:rPr>
          <w:rStyle w:val="styleL2"/>
        </w:rPr>
        <w:t xml:space="preserve"> </w:t>
      </w:r>
    </w:p>
    <w:p w14:paraId="0E21A79C" w14:textId="77777777" w:rsidR="00542BC3" w:rsidRDefault="00542BC3">
      <w:pPr>
        <w:pStyle w:val="pstyleLabels"/>
      </w:pPr>
    </w:p>
    <w:tbl>
      <w:tblPr>
        <w:tblStyle w:val="FancyTable"/>
        <w:tblW w:w="0" w:type="auto"/>
        <w:tblInd w:w="40" w:type="dxa"/>
        <w:tblLook w:val="04A0" w:firstRow="1" w:lastRow="0" w:firstColumn="1" w:lastColumn="0" w:noHBand="0" w:noVBand="1"/>
      </w:tblPr>
      <w:tblGrid>
        <w:gridCol w:w="2158"/>
        <w:gridCol w:w="1106"/>
        <w:gridCol w:w="942"/>
        <w:gridCol w:w="441"/>
        <w:gridCol w:w="440"/>
        <w:gridCol w:w="440"/>
        <w:gridCol w:w="340"/>
        <w:gridCol w:w="340"/>
        <w:gridCol w:w="440"/>
        <w:gridCol w:w="340"/>
        <w:gridCol w:w="440"/>
        <w:gridCol w:w="617"/>
        <w:gridCol w:w="657"/>
        <w:gridCol w:w="1004"/>
        <w:gridCol w:w="575"/>
        <w:gridCol w:w="836"/>
        <w:gridCol w:w="836"/>
        <w:gridCol w:w="947"/>
        <w:gridCol w:w="1002"/>
      </w:tblGrid>
      <w:tr w:rsidR="00542BC3" w14:paraId="05E0EEB4" w14:textId="77777777" w:rsidTr="00542BC3">
        <w:trPr>
          <w:cnfStyle w:val="100000000000" w:firstRow="1" w:lastRow="0" w:firstColumn="0" w:lastColumn="0" w:oddVBand="0" w:evenVBand="0" w:oddHBand="0" w:evenHBand="0" w:firstRowFirstColumn="0" w:firstRowLastColumn="0" w:lastRowFirstColumn="0" w:lastRowLastColumn="0"/>
        </w:trPr>
        <w:tc>
          <w:tcPr>
            <w:tcW w:w="1000" w:type="dxa"/>
            <w:vMerge w:val="restart"/>
            <w:vAlign w:val="center"/>
          </w:tcPr>
          <w:p w14:paraId="3C27D4CD" w14:textId="77777777" w:rsidR="00542BC3" w:rsidRDefault="005C4F9F">
            <w:pPr>
              <w:spacing w:after="0" w:line="240" w:lineRule="auto"/>
              <w:jc w:val="center"/>
            </w:pPr>
            <w:r>
              <w:rPr>
                <w:b/>
                <w:bCs/>
                <w:sz w:val="14"/>
                <w:szCs w:val="14"/>
              </w:rPr>
              <w:t>Phylum</w:t>
            </w:r>
          </w:p>
        </w:tc>
        <w:tc>
          <w:tcPr>
            <w:tcW w:w="100" w:type="dxa"/>
            <w:vMerge w:val="restart"/>
            <w:vAlign w:val="center"/>
          </w:tcPr>
          <w:p w14:paraId="5F1BA11A" w14:textId="77777777" w:rsidR="00542BC3" w:rsidRDefault="005C4F9F">
            <w:pPr>
              <w:spacing w:after="0" w:line="240" w:lineRule="auto"/>
              <w:jc w:val="center"/>
            </w:pPr>
            <w:r>
              <w:rPr>
                <w:b/>
                <w:bCs/>
                <w:sz w:val="14"/>
                <w:szCs w:val="14"/>
              </w:rPr>
              <w:t>Scientific name</w:t>
            </w:r>
            <w:r>
              <w:rPr>
                <w:rStyle w:val="styleFootnotetxt"/>
              </w:rPr>
              <w:t>*</w:t>
            </w:r>
          </w:p>
        </w:tc>
        <w:tc>
          <w:tcPr>
            <w:tcW w:w="200" w:type="dxa"/>
            <w:vMerge w:val="restart"/>
            <w:vAlign w:val="center"/>
          </w:tcPr>
          <w:p w14:paraId="42003A1D" w14:textId="77777777" w:rsidR="00542BC3" w:rsidRDefault="005C4F9F">
            <w:pPr>
              <w:spacing w:after="0" w:line="240" w:lineRule="auto"/>
              <w:jc w:val="center"/>
            </w:pPr>
            <w:r>
              <w:rPr>
                <w:b/>
                <w:bCs/>
                <w:sz w:val="14"/>
                <w:szCs w:val="14"/>
              </w:rPr>
              <w:t>Common name</w:t>
            </w:r>
          </w:p>
        </w:tc>
        <w:tc>
          <w:tcPr>
            <w:tcW w:w="300" w:type="dxa"/>
            <w:gridSpan w:val="4"/>
            <w:vAlign w:val="center"/>
          </w:tcPr>
          <w:p w14:paraId="1DC231F2" w14:textId="77777777" w:rsidR="00542BC3" w:rsidRDefault="005C4F9F">
            <w:pPr>
              <w:spacing w:after="0" w:line="240" w:lineRule="auto"/>
              <w:jc w:val="center"/>
            </w:pPr>
            <w:r>
              <w:rPr>
                <w:b/>
                <w:bCs/>
                <w:sz w:val="14"/>
                <w:szCs w:val="14"/>
              </w:rPr>
              <w:t>Species qualifies under criterion</w:t>
            </w:r>
          </w:p>
        </w:tc>
        <w:tc>
          <w:tcPr>
            <w:tcW w:w="400" w:type="dxa"/>
            <w:gridSpan w:val="4"/>
            <w:vAlign w:val="center"/>
          </w:tcPr>
          <w:p w14:paraId="3E02C85D" w14:textId="77777777" w:rsidR="00542BC3" w:rsidRDefault="005C4F9F">
            <w:pPr>
              <w:spacing w:after="0" w:line="240" w:lineRule="auto"/>
              <w:jc w:val="center"/>
            </w:pPr>
            <w:r>
              <w:rPr>
                <w:b/>
                <w:bCs/>
                <w:sz w:val="14"/>
                <w:szCs w:val="14"/>
              </w:rPr>
              <w:t>Species contributes under criterion</w:t>
            </w:r>
          </w:p>
        </w:tc>
        <w:tc>
          <w:tcPr>
            <w:tcW w:w="100" w:type="dxa"/>
            <w:vMerge w:val="restart"/>
            <w:vAlign w:val="center"/>
          </w:tcPr>
          <w:p w14:paraId="0BCD5B26" w14:textId="77777777" w:rsidR="00542BC3" w:rsidRDefault="005C4F9F">
            <w:pPr>
              <w:spacing w:after="0" w:line="240" w:lineRule="auto"/>
              <w:jc w:val="center"/>
            </w:pPr>
            <w:r>
              <w:rPr>
                <w:b/>
                <w:bCs/>
                <w:sz w:val="14"/>
                <w:szCs w:val="14"/>
              </w:rPr>
              <w:t>Pop. Size</w:t>
            </w:r>
            <w:r>
              <w:rPr>
                <w:rStyle w:val="FootnoteReference"/>
              </w:rPr>
              <w:footnoteReference w:id="4"/>
            </w:r>
          </w:p>
        </w:tc>
        <w:tc>
          <w:tcPr>
            <w:tcW w:w="100" w:type="dxa"/>
            <w:vMerge w:val="restart"/>
            <w:vAlign w:val="center"/>
          </w:tcPr>
          <w:p w14:paraId="602E7F98" w14:textId="77777777" w:rsidR="00542BC3" w:rsidRDefault="005C4F9F">
            <w:pPr>
              <w:spacing w:after="0" w:line="240" w:lineRule="auto"/>
              <w:jc w:val="center"/>
            </w:pPr>
            <w:r>
              <w:rPr>
                <w:b/>
                <w:bCs/>
                <w:sz w:val="14"/>
                <w:szCs w:val="14"/>
              </w:rPr>
              <w:t>Period of pop. Est.</w:t>
            </w:r>
            <w:r>
              <w:rPr>
                <w:vertAlign w:val="superscript"/>
              </w:rPr>
              <w:t>4</w:t>
            </w:r>
          </w:p>
        </w:tc>
        <w:tc>
          <w:tcPr>
            <w:tcW w:w="100" w:type="dxa"/>
            <w:vMerge w:val="restart"/>
            <w:vAlign w:val="center"/>
          </w:tcPr>
          <w:p w14:paraId="72E1CC4C" w14:textId="77777777" w:rsidR="00542BC3" w:rsidRDefault="005C4F9F">
            <w:pPr>
              <w:spacing w:after="0" w:line="240" w:lineRule="auto"/>
              <w:jc w:val="center"/>
            </w:pPr>
            <w:r>
              <w:rPr>
                <w:b/>
                <w:bCs/>
                <w:sz w:val="14"/>
                <w:szCs w:val="14"/>
              </w:rPr>
              <w:t>% occurrence</w:t>
            </w:r>
            <w:r>
              <w:rPr>
                <w:vertAlign w:val="superscript"/>
              </w:rPr>
              <w:t>4</w:t>
            </w:r>
          </w:p>
        </w:tc>
        <w:tc>
          <w:tcPr>
            <w:tcW w:w="100" w:type="dxa"/>
            <w:vMerge w:val="restart"/>
            <w:vAlign w:val="center"/>
          </w:tcPr>
          <w:p w14:paraId="5B6776E5" w14:textId="77777777" w:rsidR="00542BC3" w:rsidRDefault="005C4F9F">
            <w:pPr>
              <w:spacing w:after="0" w:line="240" w:lineRule="auto"/>
              <w:jc w:val="center"/>
            </w:pPr>
            <w:r>
              <w:rPr>
                <w:b/>
                <w:bCs/>
                <w:sz w:val="14"/>
                <w:szCs w:val="14"/>
              </w:rPr>
              <w:t>IUCN Red List</w:t>
            </w:r>
            <w:r>
              <w:rPr>
                <w:rStyle w:val="FootnoteReference"/>
              </w:rPr>
              <w:footnoteReference w:id="5"/>
            </w:r>
          </w:p>
        </w:tc>
        <w:tc>
          <w:tcPr>
            <w:tcW w:w="100" w:type="dxa"/>
            <w:vMerge w:val="restart"/>
            <w:vAlign w:val="center"/>
          </w:tcPr>
          <w:p w14:paraId="2B490FA0" w14:textId="77777777" w:rsidR="00542BC3" w:rsidRDefault="005C4F9F">
            <w:pPr>
              <w:spacing w:after="0" w:line="240" w:lineRule="auto"/>
              <w:jc w:val="center"/>
            </w:pPr>
            <w:r>
              <w:rPr>
                <w:b/>
                <w:bCs/>
                <w:sz w:val="14"/>
                <w:szCs w:val="14"/>
              </w:rPr>
              <w:t>CITES Appendix I</w:t>
            </w:r>
          </w:p>
        </w:tc>
        <w:tc>
          <w:tcPr>
            <w:tcW w:w="100" w:type="dxa"/>
            <w:vMerge w:val="restart"/>
            <w:vAlign w:val="center"/>
          </w:tcPr>
          <w:p w14:paraId="2CE93E33" w14:textId="77777777" w:rsidR="00542BC3" w:rsidRDefault="005C4F9F">
            <w:pPr>
              <w:spacing w:after="0" w:line="240" w:lineRule="auto"/>
              <w:jc w:val="center"/>
            </w:pPr>
            <w:r>
              <w:rPr>
                <w:b/>
                <w:bCs/>
                <w:sz w:val="14"/>
                <w:szCs w:val="14"/>
              </w:rPr>
              <w:t>CMS Appendix I</w:t>
            </w:r>
          </w:p>
        </w:tc>
        <w:tc>
          <w:tcPr>
            <w:tcW w:w="100" w:type="dxa"/>
            <w:vMerge w:val="restart"/>
            <w:vAlign w:val="center"/>
          </w:tcPr>
          <w:p w14:paraId="0B03F289" w14:textId="77777777" w:rsidR="00542BC3" w:rsidRDefault="005C4F9F">
            <w:pPr>
              <w:spacing w:after="0" w:line="240" w:lineRule="auto"/>
              <w:jc w:val="center"/>
            </w:pPr>
            <w:r>
              <w:rPr>
                <w:b/>
                <w:bCs/>
                <w:sz w:val="14"/>
                <w:szCs w:val="14"/>
              </w:rPr>
              <w:t>Other Status</w:t>
            </w:r>
          </w:p>
        </w:tc>
        <w:tc>
          <w:tcPr>
            <w:tcW w:w="100" w:type="dxa"/>
            <w:vMerge w:val="restart"/>
            <w:vAlign w:val="center"/>
          </w:tcPr>
          <w:p w14:paraId="317C3A9A" w14:textId="77777777" w:rsidR="00542BC3" w:rsidRDefault="005C4F9F">
            <w:pPr>
              <w:spacing w:after="0" w:line="240" w:lineRule="auto"/>
              <w:jc w:val="center"/>
            </w:pPr>
            <w:r>
              <w:rPr>
                <w:b/>
                <w:bCs/>
                <w:sz w:val="14"/>
                <w:szCs w:val="14"/>
              </w:rPr>
              <w:t>Justification</w:t>
            </w:r>
          </w:p>
        </w:tc>
      </w:tr>
      <w:tr w:rsidR="00542BC3" w14:paraId="5E2A1EBE" w14:textId="77777777" w:rsidTr="00542BC3">
        <w:tc>
          <w:tcPr>
            <w:tcW w:w="0" w:type="auto"/>
            <w:vMerge/>
          </w:tcPr>
          <w:p w14:paraId="2132312E" w14:textId="77777777" w:rsidR="00542BC3" w:rsidRDefault="00542BC3"/>
        </w:tc>
        <w:tc>
          <w:tcPr>
            <w:tcW w:w="0" w:type="auto"/>
            <w:vMerge/>
          </w:tcPr>
          <w:p w14:paraId="1D95779F" w14:textId="77777777" w:rsidR="00542BC3" w:rsidRDefault="00542BC3"/>
        </w:tc>
        <w:tc>
          <w:tcPr>
            <w:tcW w:w="0" w:type="auto"/>
            <w:vMerge/>
          </w:tcPr>
          <w:p w14:paraId="0A1AD44C" w14:textId="77777777" w:rsidR="00542BC3" w:rsidRDefault="00542BC3"/>
        </w:tc>
        <w:tc>
          <w:tcPr>
            <w:tcW w:w="100" w:type="dxa"/>
            <w:shd w:val="clear" w:color="auto" w:fill="EDEDED"/>
            <w:vAlign w:val="center"/>
          </w:tcPr>
          <w:p w14:paraId="424F30AA" w14:textId="77777777" w:rsidR="00542BC3" w:rsidRDefault="005C4F9F">
            <w:pPr>
              <w:jc w:val="center"/>
            </w:pPr>
            <w:r>
              <w:rPr>
                <w:b/>
                <w:bCs/>
                <w:sz w:val="14"/>
                <w:szCs w:val="14"/>
              </w:rPr>
              <w:t>2</w:t>
            </w:r>
          </w:p>
        </w:tc>
        <w:tc>
          <w:tcPr>
            <w:tcW w:w="100" w:type="dxa"/>
            <w:shd w:val="clear" w:color="auto" w:fill="EDEDED"/>
            <w:vAlign w:val="center"/>
          </w:tcPr>
          <w:p w14:paraId="730AC76A" w14:textId="77777777" w:rsidR="00542BC3" w:rsidRDefault="005C4F9F">
            <w:pPr>
              <w:jc w:val="center"/>
            </w:pPr>
            <w:r>
              <w:rPr>
                <w:b/>
                <w:bCs/>
                <w:sz w:val="14"/>
                <w:szCs w:val="14"/>
              </w:rPr>
              <w:t>4</w:t>
            </w:r>
          </w:p>
        </w:tc>
        <w:tc>
          <w:tcPr>
            <w:tcW w:w="100" w:type="dxa"/>
            <w:shd w:val="clear" w:color="auto" w:fill="EDEDED"/>
            <w:vAlign w:val="center"/>
          </w:tcPr>
          <w:p w14:paraId="7F912FA8" w14:textId="77777777" w:rsidR="00542BC3" w:rsidRDefault="005C4F9F">
            <w:pPr>
              <w:jc w:val="center"/>
            </w:pPr>
            <w:r>
              <w:rPr>
                <w:b/>
                <w:bCs/>
                <w:sz w:val="14"/>
                <w:szCs w:val="14"/>
              </w:rPr>
              <w:t>6</w:t>
            </w:r>
          </w:p>
        </w:tc>
        <w:tc>
          <w:tcPr>
            <w:tcW w:w="100" w:type="dxa"/>
            <w:shd w:val="clear" w:color="auto" w:fill="EDEDED"/>
            <w:vAlign w:val="center"/>
          </w:tcPr>
          <w:p w14:paraId="7FDE2D7F" w14:textId="77777777" w:rsidR="00542BC3" w:rsidRDefault="005C4F9F">
            <w:pPr>
              <w:jc w:val="center"/>
            </w:pPr>
            <w:r>
              <w:rPr>
                <w:b/>
                <w:bCs/>
                <w:sz w:val="14"/>
                <w:szCs w:val="14"/>
              </w:rPr>
              <w:t>9</w:t>
            </w:r>
          </w:p>
        </w:tc>
        <w:tc>
          <w:tcPr>
            <w:tcW w:w="200" w:type="dxa"/>
            <w:shd w:val="clear" w:color="auto" w:fill="EDEDED"/>
            <w:vAlign w:val="center"/>
          </w:tcPr>
          <w:p w14:paraId="09846FE1" w14:textId="77777777" w:rsidR="00542BC3" w:rsidRDefault="005C4F9F">
            <w:pPr>
              <w:jc w:val="center"/>
            </w:pPr>
            <w:r>
              <w:rPr>
                <w:b/>
                <w:bCs/>
                <w:sz w:val="14"/>
                <w:szCs w:val="14"/>
              </w:rPr>
              <w:t>3</w:t>
            </w:r>
          </w:p>
        </w:tc>
        <w:tc>
          <w:tcPr>
            <w:tcW w:w="200" w:type="dxa"/>
            <w:shd w:val="clear" w:color="auto" w:fill="EDEDED"/>
            <w:vAlign w:val="center"/>
          </w:tcPr>
          <w:p w14:paraId="38C4BF44" w14:textId="77777777" w:rsidR="00542BC3" w:rsidRDefault="005C4F9F">
            <w:pPr>
              <w:jc w:val="center"/>
            </w:pPr>
            <w:r>
              <w:rPr>
                <w:b/>
                <w:bCs/>
                <w:sz w:val="14"/>
                <w:szCs w:val="14"/>
              </w:rPr>
              <w:t>5</w:t>
            </w:r>
          </w:p>
        </w:tc>
        <w:tc>
          <w:tcPr>
            <w:tcW w:w="200" w:type="dxa"/>
            <w:shd w:val="clear" w:color="auto" w:fill="EDEDED"/>
            <w:vAlign w:val="center"/>
          </w:tcPr>
          <w:p w14:paraId="6EEA53D7" w14:textId="77777777" w:rsidR="00542BC3" w:rsidRDefault="005C4F9F">
            <w:pPr>
              <w:jc w:val="center"/>
            </w:pPr>
            <w:r>
              <w:rPr>
                <w:b/>
                <w:bCs/>
                <w:sz w:val="14"/>
                <w:szCs w:val="14"/>
              </w:rPr>
              <w:t>7</w:t>
            </w:r>
          </w:p>
        </w:tc>
        <w:tc>
          <w:tcPr>
            <w:tcW w:w="200" w:type="dxa"/>
            <w:shd w:val="clear" w:color="auto" w:fill="EDEDED"/>
            <w:vAlign w:val="center"/>
          </w:tcPr>
          <w:p w14:paraId="2E9F4B87" w14:textId="77777777" w:rsidR="00542BC3" w:rsidRDefault="005C4F9F">
            <w:pPr>
              <w:jc w:val="center"/>
            </w:pPr>
            <w:r>
              <w:rPr>
                <w:b/>
                <w:bCs/>
                <w:sz w:val="14"/>
                <w:szCs w:val="14"/>
              </w:rPr>
              <w:t>8</w:t>
            </w:r>
          </w:p>
        </w:tc>
        <w:tc>
          <w:tcPr>
            <w:tcW w:w="0" w:type="auto"/>
            <w:vMerge/>
          </w:tcPr>
          <w:p w14:paraId="30214D97" w14:textId="77777777" w:rsidR="00542BC3" w:rsidRDefault="00542BC3"/>
        </w:tc>
        <w:tc>
          <w:tcPr>
            <w:tcW w:w="0" w:type="auto"/>
            <w:vMerge/>
          </w:tcPr>
          <w:p w14:paraId="08AA61A4" w14:textId="77777777" w:rsidR="00542BC3" w:rsidRDefault="00542BC3"/>
        </w:tc>
        <w:tc>
          <w:tcPr>
            <w:tcW w:w="0" w:type="auto"/>
            <w:vMerge/>
          </w:tcPr>
          <w:p w14:paraId="0B708482" w14:textId="77777777" w:rsidR="00542BC3" w:rsidRDefault="00542BC3"/>
        </w:tc>
        <w:tc>
          <w:tcPr>
            <w:tcW w:w="0" w:type="auto"/>
            <w:vMerge/>
          </w:tcPr>
          <w:p w14:paraId="76981DFB" w14:textId="77777777" w:rsidR="00542BC3" w:rsidRDefault="00542BC3"/>
        </w:tc>
        <w:tc>
          <w:tcPr>
            <w:tcW w:w="0" w:type="auto"/>
            <w:vMerge/>
          </w:tcPr>
          <w:p w14:paraId="44C30D36" w14:textId="77777777" w:rsidR="00542BC3" w:rsidRDefault="00542BC3"/>
        </w:tc>
        <w:tc>
          <w:tcPr>
            <w:tcW w:w="0" w:type="auto"/>
            <w:vMerge/>
          </w:tcPr>
          <w:p w14:paraId="09DEA12B" w14:textId="77777777" w:rsidR="00542BC3" w:rsidRDefault="00542BC3"/>
        </w:tc>
        <w:tc>
          <w:tcPr>
            <w:tcW w:w="0" w:type="auto"/>
            <w:vMerge/>
          </w:tcPr>
          <w:p w14:paraId="3CD9AC36" w14:textId="77777777" w:rsidR="00542BC3" w:rsidRDefault="00542BC3"/>
        </w:tc>
        <w:tc>
          <w:tcPr>
            <w:tcW w:w="0" w:type="auto"/>
            <w:vMerge/>
          </w:tcPr>
          <w:p w14:paraId="05B0794C" w14:textId="77777777" w:rsidR="00542BC3" w:rsidRDefault="00542BC3"/>
        </w:tc>
      </w:tr>
      <w:tr w:rsidR="00542BC3" w14:paraId="04AB46ED" w14:textId="77777777" w:rsidTr="00542BC3">
        <w:trPr>
          <w:trHeight w:val="100"/>
        </w:trPr>
        <w:tc>
          <w:tcPr>
            <w:tcW w:w="1750" w:type="dxa"/>
            <w:gridSpan w:val="19"/>
            <w:vAlign w:val="center"/>
          </w:tcPr>
          <w:p w14:paraId="10EA3977" w14:textId="77777777" w:rsidR="00542BC3" w:rsidRDefault="005C4F9F">
            <w:pPr>
              <w:pStyle w:val="pstyleContent"/>
            </w:pPr>
            <w:r>
              <w:rPr>
                <w:rStyle w:val="styleSubformTitletxt"/>
              </w:rPr>
              <w:t>Birds</w:t>
            </w:r>
          </w:p>
        </w:tc>
      </w:tr>
      <w:tr w:rsidR="00542BC3" w14:paraId="5B92AED0" w14:textId="77777777" w:rsidTr="00542BC3">
        <w:trPr>
          <w:trHeight w:val="100"/>
        </w:trPr>
        <w:tc>
          <w:tcPr>
            <w:tcW w:w="1750" w:type="dxa"/>
          </w:tcPr>
          <w:p w14:paraId="39CCAA85" w14:textId="77777777" w:rsidR="00542BC3" w:rsidRDefault="005C4F9F">
            <w:r>
              <w:rPr>
                <w:rStyle w:val="styleSubformtxtUP"/>
              </w:rPr>
              <w:t>Chordata/Aves</w:t>
            </w:r>
          </w:p>
        </w:tc>
        <w:tc>
          <w:tcPr>
            <w:tcW w:w="1750" w:type="dxa"/>
          </w:tcPr>
          <w:p w14:paraId="7BB68189" w14:textId="77777777" w:rsidR="00542BC3" w:rsidRDefault="005C4F9F">
            <w:r>
              <w:rPr>
                <w:rStyle w:val="styleSubformtxtIblue700"/>
              </w:rPr>
              <w:t>Anas gracilis</w:t>
            </w:r>
          </w:p>
        </w:tc>
        <w:tc>
          <w:tcPr>
            <w:tcW w:w="1750" w:type="dxa"/>
          </w:tcPr>
          <w:p w14:paraId="23946114" w14:textId="77777777" w:rsidR="00542BC3" w:rsidRDefault="005C4F9F">
            <w:r>
              <w:rPr>
                <w:rStyle w:val="styleSubformtxtsp"/>
              </w:rPr>
              <w:t>Grey Teal</w:t>
            </w:r>
          </w:p>
        </w:tc>
        <w:tc>
          <w:tcPr>
            <w:tcW w:w="1750" w:type="dxa"/>
          </w:tcPr>
          <w:p w14:paraId="0E5CFCEF" w14:textId="77777777" w:rsidR="00542BC3" w:rsidRDefault="005C4F9F">
            <w:pPr>
              <w:pStyle w:val="pstyleRadioTb"/>
            </w:pPr>
            <w:r>
              <w:rPr>
                <w:rStyle w:val="styleRad"/>
              </w:rPr>
              <w:t xml:space="preserve"> [ ] </w:t>
            </w:r>
          </w:p>
        </w:tc>
        <w:tc>
          <w:tcPr>
            <w:tcW w:w="1750" w:type="dxa"/>
          </w:tcPr>
          <w:p w14:paraId="206006F0" w14:textId="77777777" w:rsidR="00542BC3" w:rsidRDefault="005C4F9F">
            <w:pPr>
              <w:pStyle w:val="pstyleRadioTb"/>
            </w:pPr>
            <w:r>
              <w:rPr>
                <w:rStyle w:val="styleRad"/>
              </w:rPr>
              <w:t xml:space="preserve"> [ ] </w:t>
            </w:r>
          </w:p>
        </w:tc>
        <w:tc>
          <w:tcPr>
            <w:tcW w:w="1750" w:type="dxa"/>
          </w:tcPr>
          <w:p w14:paraId="1EF6DBD0" w14:textId="77777777" w:rsidR="00542BC3" w:rsidRDefault="005C4F9F">
            <w:pPr>
              <w:pStyle w:val="pstyleRadioTb"/>
            </w:pPr>
            <w:r>
              <w:rPr>
                <w:rStyle w:val="styleRad"/>
              </w:rPr>
              <w:t xml:space="preserve"> [ ] </w:t>
            </w:r>
          </w:p>
        </w:tc>
        <w:tc>
          <w:tcPr>
            <w:tcW w:w="1750" w:type="dxa"/>
          </w:tcPr>
          <w:p w14:paraId="7F5B7DFF" w14:textId="77777777" w:rsidR="00542BC3" w:rsidRDefault="005C4F9F">
            <w:pPr>
              <w:pStyle w:val="pstyleRadioTb"/>
            </w:pPr>
            <w:r>
              <w:rPr>
                <w:rStyle w:val="styleRad"/>
              </w:rPr>
              <w:t xml:space="preserve"> [ ] </w:t>
            </w:r>
          </w:p>
        </w:tc>
        <w:tc>
          <w:tcPr>
            <w:tcW w:w="1750" w:type="dxa"/>
          </w:tcPr>
          <w:p w14:paraId="73FD8BC1" w14:textId="77777777" w:rsidR="00542BC3" w:rsidRDefault="005C4F9F">
            <w:pPr>
              <w:pStyle w:val="pstyleRadioTb"/>
            </w:pPr>
            <w:r>
              <w:rPr>
                <w:rStyle w:val="styleRad"/>
              </w:rPr>
              <w:t xml:space="preserve"> [ ] </w:t>
            </w:r>
          </w:p>
        </w:tc>
        <w:tc>
          <w:tcPr>
            <w:tcW w:w="1750" w:type="dxa"/>
          </w:tcPr>
          <w:p w14:paraId="60E76F83" w14:textId="77777777" w:rsidR="00542BC3" w:rsidRDefault="005C4F9F">
            <w:pPr>
              <w:pStyle w:val="pstyleRadioTb"/>
            </w:pPr>
            <w:r>
              <w:rPr>
                <w:rStyle w:val="styleRad"/>
              </w:rPr>
              <w:t xml:space="preserve"> [x] </w:t>
            </w:r>
          </w:p>
        </w:tc>
        <w:tc>
          <w:tcPr>
            <w:tcW w:w="1750" w:type="dxa"/>
          </w:tcPr>
          <w:p w14:paraId="29ADCCEF" w14:textId="77777777" w:rsidR="00542BC3" w:rsidRDefault="005C4F9F">
            <w:pPr>
              <w:pStyle w:val="pstyleRadioTb"/>
            </w:pPr>
            <w:r>
              <w:rPr>
                <w:rStyle w:val="styleRad"/>
              </w:rPr>
              <w:t xml:space="preserve"> [ ] </w:t>
            </w:r>
          </w:p>
        </w:tc>
        <w:tc>
          <w:tcPr>
            <w:tcW w:w="1750" w:type="dxa"/>
          </w:tcPr>
          <w:p w14:paraId="0B9BA639" w14:textId="77777777" w:rsidR="00542BC3" w:rsidRDefault="005C4F9F">
            <w:pPr>
              <w:pStyle w:val="pstyleRadioTb"/>
            </w:pPr>
            <w:r>
              <w:rPr>
                <w:rStyle w:val="styleRad"/>
              </w:rPr>
              <w:t xml:space="preserve"> [ ] </w:t>
            </w:r>
          </w:p>
        </w:tc>
        <w:tc>
          <w:tcPr>
            <w:tcW w:w="1750" w:type="dxa"/>
          </w:tcPr>
          <w:p w14:paraId="6D44916D" w14:textId="77777777" w:rsidR="00542BC3" w:rsidRDefault="005C4F9F">
            <w:r>
              <w:rPr>
                <w:rStyle w:val="styleSubformtxtsp"/>
              </w:rPr>
              <w:t>6980</w:t>
            </w:r>
          </w:p>
        </w:tc>
        <w:tc>
          <w:tcPr>
            <w:tcW w:w="1750" w:type="dxa"/>
          </w:tcPr>
          <w:p w14:paraId="7A8BEFB1" w14:textId="77777777" w:rsidR="00542BC3" w:rsidRDefault="005C4F9F">
            <w:r>
              <w:rPr>
                <w:rStyle w:val="styleSubformtxtsp"/>
              </w:rPr>
              <w:t>1980-1990</w:t>
            </w:r>
          </w:p>
        </w:tc>
        <w:tc>
          <w:tcPr>
            <w:tcW w:w="1750" w:type="dxa"/>
          </w:tcPr>
          <w:p w14:paraId="6577451F" w14:textId="77777777" w:rsidR="00542BC3" w:rsidRDefault="005C4F9F">
            <w:r>
              <w:rPr>
                <w:rStyle w:val="styleSubformtxtsp"/>
              </w:rPr>
              <w:t xml:space="preserve"> </w:t>
            </w:r>
          </w:p>
        </w:tc>
        <w:tc>
          <w:tcPr>
            <w:tcW w:w="1750" w:type="dxa"/>
          </w:tcPr>
          <w:p w14:paraId="2BA39ECA" w14:textId="77777777" w:rsidR="00542BC3" w:rsidRDefault="005C4F9F">
            <w:r>
              <w:rPr>
                <w:rStyle w:val="styleSubformtxtsp"/>
              </w:rPr>
              <w:t xml:space="preserve">LC </w:t>
            </w:r>
          </w:p>
        </w:tc>
        <w:tc>
          <w:tcPr>
            <w:tcW w:w="1750" w:type="dxa"/>
          </w:tcPr>
          <w:p w14:paraId="3F0F6DC5" w14:textId="77777777" w:rsidR="00542BC3" w:rsidRDefault="005C4F9F">
            <w:pPr>
              <w:pStyle w:val="pstyleRadioTb"/>
            </w:pPr>
            <w:r>
              <w:rPr>
                <w:rStyle w:val="styleRad"/>
              </w:rPr>
              <w:t xml:space="preserve"> [ ] </w:t>
            </w:r>
          </w:p>
        </w:tc>
        <w:tc>
          <w:tcPr>
            <w:tcW w:w="1750" w:type="dxa"/>
          </w:tcPr>
          <w:p w14:paraId="4DF2F5DB" w14:textId="77777777" w:rsidR="00542BC3" w:rsidRDefault="005C4F9F">
            <w:pPr>
              <w:pStyle w:val="pstyleRadioTb"/>
            </w:pPr>
            <w:r>
              <w:rPr>
                <w:rStyle w:val="styleRad"/>
              </w:rPr>
              <w:t xml:space="preserve"> [ ] </w:t>
            </w:r>
          </w:p>
        </w:tc>
        <w:tc>
          <w:tcPr>
            <w:tcW w:w="1750" w:type="dxa"/>
          </w:tcPr>
          <w:p w14:paraId="7CCEC3D9" w14:textId="77777777" w:rsidR="00542BC3" w:rsidRDefault="00542BC3"/>
        </w:tc>
        <w:tc>
          <w:tcPr>
            <w:tcW w:w="1750" w:type="dxa"/>
          </w:tcPr>
          <w:p w14:paraId="233C4E40" w14:textId="77777777" w:rsidR="00542BC3" w:rsidRDefault="005C4F9F">
            <w:r>
              <w:rPr>
                <w:rStyle w:val="styleSubformtxtsp"/>
              </w:rPr>
              <w:t>Population size is the maximum count of this species recorded from the site (from Jaensch and Vervest 1990).  More recent data on population size is not available.</w:t>
            </w:r>
          </w:p>
        </w:tc>
      </w:tr>
      <w:tr w:rsidR="00542BC3" w14:paraId="1EAE2ACF" w14:textId="77777777" w:rsidTr="00542BC3">
        <w:trPr>
          <w:trHeight w:val="100"/>
        </w:trPr>
        <w:tc>
          <w:tcPr>
            <w:tcW w:w="1750" w:type="dxa"/>
          </w:tcPr>
          <w:p w14:paraId="254938EE" w14:textId="77777777" w:rsidR="00542BC3" w:rsidRDefault="005C4F9F">
            <w:r>
              <w:rPr>
                <w:rStyle w:val="styleSubformtxtUP"/>
              </w:rPr>
              <w:t>Chordata/Aves</w:t>
            </w:r>
          </w:p>
        </w:tc>
        <w:tc>
          <w:tcPr>
            <w:tcW w:w="1750" w:type="dxa"/>
          </w:tcPr>
          <w:p w14:paraId="0519D45D" w14:textId="77777777" w:rsidR="00542BC3" w:rsidRDefault="005C4F9F">
            <w:r>
              <w:rPr>
                <w:rStyle w:val="styleSubformtxtIblue700"/>
              </w:rPr>
              <w:t>Anas superciliosa</w:t>
            </w:r>
          </w:p>
        </w:tc>
        <w:tc>
          <w:tcPr>
            <w:tcW w:w="1750" w:type="dxa"/>
          </w:tcPr>
          <w:p w14:paraId="4AF4955A" w14:textId="77777777" w:rsidR="00542BC3" w:rsidRDefault="005C4F9F">
            <w:r>
              <w:rPr>
                <w:rStyle w:val="styleSubformtxtsp"/>
              </w:rPr>
              <w:t>Pacific Black Duck</w:t>
            </w:r>
          </w:p>
        </w:tc>
        <w:tc>
          <w:tcPr>
            <w:tcW w:w="1750" w:type="dxa"/>
          </w:tcPr>
          <w:p w14:paraId="241285EC" w14:textId="77777777" w:rsidR="00542BC3" w:rsidRDefault="005C4F9F">
            <w:pPr>
              <w:pStyle w:val="pstyleRadioTb"/>
            </w:pPr>
            <w:r>
              <w:rPr>
                <w:rStyle w:val="styleRad"/>
              </w:rPr>
              <w:t xml:space="preserve"> [ ] </w:t>
            </w:r>
          </w:p>
        </w:tc>
        <w:tc>
          <w:tcPr>
            <w:tcW w:w="1750" w:type="dxa"/>
          </w:tcPr>
          <w:p w14:paraId="75A87B9C" w14:textId="77777777" w:rsidR="00542BC3" w:rsidRDefault="005C4F9F">
            <w:pPr>
              <w:pStyle w:val="pstyleRadioTb"/>
            </w:pPr>
            <w:r>
              <w:rPr>
                <w:rStyle w:val="styleRad"/>
              </w:rPr>
              <w:t xml:space="preserve"> [ ] </w:t>
            </w:r>
          </w:p>
        </w:tc>
        <w:tc>
          <w:tcPr>
            <w:tcW w:w="1750" w:type="dxa"/>
          </w:tcPr>
          <w:p w14:paraId="5B9AF772" w14:textId="77777777" w:rsidR="00542BC3" w:rsidRDefault="005C4F9F">
            <w:pPr>
              <w:pStyle w:val="pstyleRadioTb"/>
            </w:pPr>
            <w:r>
              <w:rPr>
                <w:rStyle w:val="styleRad"/>
              </w:rPr>
              <w:t xml:space="preserve"> [ ] </w:t>
            </w:r>
          </w:p>
        </w:tc>
        <w:tc>
          <w:tcPr>
            <w:tcW w:w="1750" w:type="dxa"/>
          </w:tcPr>
          <w:p w14:paraId="6313C048" w14:textId="77777777" w:rsidR="00542BC3" w:rsidRDefault="005C4F9F">
            <w:pPr>
              <w:pStyle w:val="pstyleRadioTb"/>
            </w:pPr>
            <w:r>
              <w:rPr>
                <w:rStyle w:val="styleRad"/>
              </w:rPr>
              <w:t xml:space="preserve"> [ ] </w:t>
            </w:r>
          </w:p>
        </w:tc>
        <w:tc>
          <w:tcPr>
            <w:tcW w:w="1750" w:type="dxa"/>
          </w:tcPr>
          <w:p w14:paraId="07C46B44" w14:textId="77777777" w:rsidR="00542BC3" w:rsidRDefault="005C4F9F">
            <w:pPr>
              <w:pStyle w:val="pstyleRadioTb"/>
            </w:pPr>
            <w:r>
              <w:rPr>
                <w:rStyle w:val="styleRad"/>
              </w:rPr>
              <w:t xml:space="preserve"> [ ] </w:t>
            </w:r>
          </w:p>
        </w:tc>
        <w:tc>
          <w:tcPr>
            <w:tcW w:w="1750" w:type="dxa"/>
          </w:tcPr>
          <w:p w14:paraId="1553D2C4" w14:textId="77777777" w:rsidR="00542BC3" w:rsidRDefault="005C4F9F">
            <w:pPr>
              <w:pStyle w:val="pstyleRadioTb"/>
            </w:pPr>
            <w:r>
              <w:rPr>
                <w:rStyle w:val="styleRad"/>
              </w:rPr>
              <w:t xml:space="preserve"> [x] </w:t>
            </w:r>
          </w:p>
        </w:tc>
        <w:tc>
          <w:tcPr>
            <w:tcW w:w="1750" w:type="dxa"/>
          </w:tcPr>
          <w:p w14:paraId="4BC9727C" w14:textId="77777777" w:rsidR="00542BC3" w:rsidRDefault="005C4F9F">
            <w:pPr>
              <w:pStyle w:val="pstyleRadioTb"/>
            </w:pPr>
            <w:r>
              <w:rPr>
                <w:rStyle w:val="styleRad"/>
              </w:rPr>
              <w:t xml:space="preserve"> [ ] </w:t>
            </w:r>
          </w:p>
        </w:tc>
        <w:tc>
          <w:tcPr>
            <w:tcW w:w="1750" w:type="dxa"/>
          </w:tcPr>
          <w:p w14:paraId="0A39CB41" w14:textId="77777777" w:rsidR="00542BC3" w:rsidRDefault="005C4F9F">
            <w:pPr>
              <w:pStyle w:val="pstyleRadioTb"/>
            </w:pPr>
            <w:r>
              <w:rPr>
                <w:rStyle w:val="styleRad"/>
              </w:rPr>
              <w:t xml:space="preserve"> [ ] </w:t>
            </w:r>
          </w:p>
        </w:tc>
        <w:tc>
          <w:tcPr>
            <w:tcW w:w="1750" w:type="dxa"/>
          </w:tcPr>
          <w:p w14:paraId="663725AC" w14:textId="77777777" w:rsidR="00542BC3" w:rsidRDefault="005C4F9F">
            <w:r>
              <w:rPr>
                <w:rStyle w:val="styleSubformtxtsp"/>
              </w:rPr>
              <w:t>1000</w:t>
            </w:r>
          </w:p>
        </w:tc>
        <w:tc>
          <w:tcPr>
            <w:tcW w:w="1750" w:type="dxa"/>
          </w:tcPr>
          <w:p w14:paraId="6CAD2600" w14:textId="77777777" w:rsidR="00542BC3" w:rsidRDefault="005C4F9F">
            <w:r>
              <w:rPr>
                <w:rStyle w:val="styleSubformtxtsp"/>
              </w:rPr>
              <w:t>1980-1990</w:t>
            </w:r>
          </w:p>
        </w:tc>
        <w:tc>
          <w:tcPr>
            <w:tcW w:w="1750" w:type="dxa"/>
          </w:tcPr>
          <w:p w14:paraId="4997CB21" w14:textId="77777777" w:rsidR="00542BC3" w:rsidRDefault="005C4F9F">
            <w:r>
              <w:rPr>
                <w:rStyle w:val="styleSubformtxtsp"/>
              </w:rPr>
              <w:t xml:space="preserve"> </w:t>
            </w:r>
          </w:p>
        </w:tc>
        <w:tc>
          <w:tcPr>
            <w:tcW w:w="1750" w:type="dxa"/>
          </w:tcPr>
          <w:p w14:paraId="5F589803" w14:textId="77777777" w:rsidR="00542BC3" w:rsidRDefault="005C4F9F">
            <w:r>
              <w:rPr>
                <w:rStyle w:val="styleSubformtxtsp"/>
              </w:rPr>
              <w:t xml:space="preserve">LC </w:t>
            </w:r>
          </w:p>
        </w:tc>
        <w:tc>
          <w:tcPr>
            <w:tcW w:w="1750" w:type="dxa"/>
          </w:tcPr>
          <w:p w14:paraId="64CCA1ED" w14:textId="77777777" w:rsidR="00542BC3" w:rsidRDefault="005C4F9F">
            <w:pPr>
              <w:pStyle w:val="pstyleRadioTb"/>
            </w:pPr>
            <w:r>
              <w:rPr>
                <w:rStyle w:val="styleRad"/>
              </w:rPr>
              <w:t xml:space="preserve"> [ ] </w:t>
            </w:r>
          </w:p>
        </w:tc>
        <w:tc>
          <w:tcPr>
            <w:tcW w:w="1750" w:type="dxa"/>
          </w:tcPr>
          <w:p w14:paraId="196CDE16" w14:textId="77777777" w:rsidR="00542BC3" w:rsidRDefault="005C4F9F">
            <w:pPr>
              <w:pStyle w:val="pstyleRadioTb"/>
            </w:pPr>
            <w:r>
              <w:rPr>
                <w:rStyle w:val="styleRad"/>
              </w:rPr>
              <w:t xml:space="preserve"> [ ] </w:t>
            </w:r>
          </w:p>
        </w:tc>
        <w:tc>
          <w:tcPr>
            <w:tcW w:w="1750" w:type="dxa"/>
          </w:tcPr>
          <w:p w14:paraId="0090B56F" w14:textId="77777777" w:rsidR="00542BC3" w:rsidRDefault="00542BC3"/>
        </w:tc>
        <w:tc>
          <w:tcPr>
            <w:tcW w:w="1750" w:type="dxa"/>
          </w:tcPr>
          <w:p w14:paraId="4A8D02B8" w14:textId="77777777" w:rsidR="00542BC3" w:rsidRDefault="005C4F9F">
            <w:r>
              <w:rPr>
                <w:rStyle w:val="styleSubformtxtsp"/>
              </w:rPr>
              <w:t>Population size is the maximum count of this species recorded from the site (from Jaensch and Vervest 1990).  More recent data on population size is not available.</w:t>
            </w:r>
          </w:p>
        </w:tc>
      </w:tr>
      <w:tr w:rsidR="00542BC3" w14:paraId="6851AE12" w14:textId="77777777" w:rsidTr="00542BC3">
        <w:trPr>
          <w:trHeight w:val="100"/>
        </w:trPr>
        <w:tc>
          <w:tcPr>
            <w:tcW w:w="1750" w:type="dxa"/>
          </w:tcPr>
          <w:p w14:paraId="1AACFD9A" w14:textId="77777777" w:rsidR="00542BC3" w:rsidRDefault="005C4F9F">
            <w:r>
              <w:rPr>
                <w:rStyle w:val="styleSubformtxtUP"/>
              </w:rPr>
              <w:lastRenderedPageBreak/>
              <w:t>Chordata/Aves</w:t>
            </w:r>
          </w:p>
        </w:tc>
        <w:tc>
          <w:tcPr>
            <w:tcW w:w="1750" w:type="dxa"/>
          </w:tcPr>
          <w:p w14:paraId="7989AB79" w14:textId="77777777" w:rsidR="00542BC3" w:rsidRDefault="005C4F9F">
            <w:r>
              <w:rPr>
                <w:rStyle w:val="styleSubformtxtIblue700"/>
              </w:rPr>
              <w:t>Aythya australis</w:t>
            </w:r>
          </w:p>
        </w:tc>
        <w:tc>
          <w:tcPr>
            <w:tcW w:w="1750" w:type="dxa"/>
          </w:tcPr>
          <w:p w14:paraId="31843971" w14:textId="77777777" w:rsidR="00542BC3" w:rsidRDefault="005C4F9F">
            <w:r>
              <w:rPr>
                <w:rStyle w:val="styleSubformtxtsp"/>
              </w:rPr>
              <w:t>Hardhead</w:t>
            </w:r>
          </w:p>
        </w:tc>
        <w:tc>
          <w:tcPr>
            <w:tcW w:w="1750" w:type="dxa"/>
          </w:tcPr>
          <w:p w14:paraId="389C80E3" w14:textId="77777777" w:rsidR="00542BC3" w:rsidRDefault="005C4F9F">
            <w:pPr>
              <w:pStyle w:val="pstyleRadioTb"/>
            </w:pPr>
            <w:r>
              <w:rPr>
                <w:rStyle w:val="styleRad"/>
              </w:rPr>
              <w:t xml:space="preserve"> [ ] </w:t>
            </w:r>
          </w:p>
        </w:tc>
        <w:tc>
          <w:tcPr>
            <w:tcW w:w="1750" w:type="dxa"/>
          </w:tcPr>
          <w:p w14:paraId="67096053" w14:textId="77777777" w:rsidR="00542BC3" w:rsidRDefault="005C4F9F">
            <w:pPr>
              <w:pStyle w:val="pstyleRadioTb"/>
            </w:pPr>
            <w:r>
              <w:rPr>
                <w:rStyle w:val="styleRad"/>
              </w:rPr>
              <w:t xml:space="preserve"> [ ] </w:t>
            </w:r>
          </w:p>
        </w:tc>
        <w:tc>
          <w:tcPr>
            <w:tcW w:w="1750" w:type="dxa"/>
          </w:tcPr>
          <w:p w14:paraId="6DC14483" w14:textId="77777777" w:rsidR="00542BC3" w:rsidRDefault="005C4F9F">
            <w:pPr>
              <w:pStyle w:val="pstyleRadioTb"/>
            </w:pPr>
            <w:r>
              <w:rPr>
                <w:rStyle w:val="styleRad"/>
              </w:rPr>
              <w:t xml:space="preserve"> [ ] </w:t>
            </w:r>
          </w:p>
        </w:tc>
        <w:tc>
          <w:tcPr>
            <w:tcW w:w="1750" w:type="dxa"/>
          </w:tcPr>
          <w:p w14:paraId="2A6E592A" w14:textId="77777777" w:rsidR="00542BC3" w:rsidRDefault="005C4F9F">
            <w:pPr>
              <w:pStyle w:val="pstyleRadioTb"/>
            </w:pPr>
            <w:r>
              <w:rPr>
                <w:rStyle w:val="styleRad"/>
              </w:rPr>
              <w:t xml:space="preserve"> [ ] </w:t>
            </w:r>
          </w:p>
        </w:tc>
        <w:tc>
          <w:tcPr>
            <w:tcW w:w="1750" w:type="dxa"/>
          </w:tcPr>
          <w:p w14:paraId="665F7899" w14:textId="77777777" w:rsidR="00542BC3" w:rsidRDefault="005C4F9F">
            <w:pPr>
              <w:pStyle w:val="pstyleRadioTb"/>
            </w:pPr>
            <w:r>
              <w:rPr>
                <w:rStyle w:val="styleRad"/>
              </w:rPr>
              <w:t xml:space="preserve"> [ ] </w:t>
            </w:r>
          </w:p>
        </w:tc>
        <w:tc>
          <w:tcPr>
            <w:tcW w:w="1750" w:type="dxa"/>
          </w:tcPr>
          <w:p w14:paraId="77A26556" w14:textId="77777777" w:rsidR="00542BC3" w:rsidRDefault="005C4F9F">
            <w:pPr>
              <w:pStyle w:val="pstyleRadioTb"/>
            </w:pPr>
            <w:r>
              <w:rPr>
                <w:rStyle w:val="styleRad"/>
              </w:rPr>
              <w:t xml:space="preserve"> [x] </w:t>
            </w:r>
          </w:p>
        </w:tc>
        <w:tc>
          <w:tcPr>
            <w:tcW w:w="1750" w:type="dxa"/>
          </w:tcPr>
          <w:p w14:paraId="2C1699B1" w14:textId="77777777" w:rsidR="00542BC3" w:rsidRDefault="005C4F9F">
            <w:pPr>
              <w:pStyle w:val="pstyleRadioTb"/>
            </w:pPr>
            <w:r>
              <w:rPr>
                <w:rStyle w:val="styleRad"/>
              </w:rPr>
              <w:t xml:space="preserve"> [ ] </w:t>
            </w:r>
          </w:p>
        </w:tc>
        <w:tc>
          <w:tcPr>
            <w:tcW w:w="1750" w:type="dxa"/>
          </w:tcPr>
          <w:p w14:paraId="7A12E21B" w14:textId="77777777" w:rsidR="00542BC3" w:rsidRDefault="005C4F9F">
            <w:pPr>
              <w:pStyle w:val="pstyleRadioTb"/>
            </w:pPr>
            <w:r>
              <w:rPr>
                <w:rStyle w:val="styleRad"/>
              </w:rPr>
              <w:t xml:space="preserve"> [ ] </w:t>
            </w:r>
          </w:p>
        </w:tc>
        <w:tc>
          <w:tcPr>
            <w:tcW w:w="1750" w:type="dxa"/>
          </w:tcPr>
          <w:p w14:paraId="41791899" w14:textId="77777777" w:rsidR="00542BC3" w:rsidRDefault="005C4F9F">
            <w:r>
              <w:rPr>
                <w:rStyle w:val="styleSubformtxtsp"/>
              </w:rPr>
              <w:t>4000</w:t>
            </w:r>
          </w:p>
        </w:tc>
        <w:tc>
          <w:tcPr>
            <w:tcW w:w="1750" w:type="dxa"/>
          </w:tcPr>
          <w:p w14:paraId="5DB189E9" w14:textId="77777777" w:rsidR="00542BC3" w:rsidRDefault="005C4F9F">
            <w:r>
              <w:rPr>
                <w:rStyle w:val="styleSubformtxtsp"/>
              </w:rPr>
              <w:t>1980-1990</w:t>
            </w:r>
          </w:p>
        </w:tc>
        <w:tc>
          <w:tcPr>
            <w:tcW w:w="1750" w:type="dxa"/>
          </w:tcPr>
          <w:p w14:paraId="7F0491CC" w14:textId="77777777" w:rsidR="00542BC3" w:rsidRDefault="005C4F9F">
            <w:r>
              <w:rPr>
                <w:rStyle w:val="styleSubformtxtsp"/>
              </w:rPr>
              <w:t xml:space="preserve"> </w:t>
            </w:r>
          </w:p>
        </w:tc>
        <w:tc>
          <w:tcPr>
            <w:tcW w:w="1750" w:type="dxa"/>
          </w:tcPr>
          <w:p w14:paraId="6D5A3D5C" w14:textId="77777777" w:rsidR="00542BC3" w:rsidRDefault="005C4F9F">
            <w:r>
              <w:rPr>
                <w:rStyle w:val="styleSubformtxtsp"/>
              </w:rPr>
              <w:t xml:space="preserve">LC </w:t>
            </w:r>
          </w:p>
        </w:tc>
        <w:tc>
          <w:tcPr>
            <w:tcW w:w="1750" w:type="dxa"/>
          </w:tcPr>
          <w:p w14:paraId="39F0F52C" w14:textId="77777777" w:rsidR="00542BC3" w:rsidRDefault="005C4F9F">
            <w:pPr>
              <w:pStyle w:val="pstyleRadioTb"/>
            </w:pPr>
            <w:r>
              <w:rPr>
                <w:rStyle w:val="styleRad"/>
              </w:rPr>
              <w:t xml:space="preserve"> [ ] </w:t>
            </w:r>
          </w:p>
        </w:tc>
        <w:tc>
          <w:tcPr>
            <w:tcW w:w="1750" w:type="dxa"/>
          </w:tcPr>
          <w:p w14:paraId="6BFA7179" w14:textId="77777777" w:rsidR="00542BC3" w:rsidRDefault="005C4F9F">
            <w:pPr>
              <w:pStyle w:val="pstyleRadioTb"/>
            </w:pPr>
            <w:r>
              <w:rPr>
                <w:rStyle w:val="styleRad"/>
              </w:rPr>
              <w:t xml:space="preserve"> [ ] </w:t>
            </w:r>
          </w:p>
        </w:tc>
        <w:tc>
          <w:tcPr>
            <w:tcW w:w="1750" w:type="dxa"/>
          </w:tcPr>
          <w:p w14:paraId="01E01CA8" w14:textId="77777777" w:rsidR="00542BC3" w:rsidRDefault="00542BC3"/>
        </w:tc>
        <w:tc>
          <w:tcPr>
            <w:tcW w:w="1750" w:type="dxa"/>
          </w:tcPr>
          <w:p w14:paraId="0DB80983" w14:textId="77777777" w:rsidR="00542BC3" w:rsidRDefault="005C4F9F">
            <w:r>
              <w:rPr>
                <w:rStyle w:val="styleSubformtxtsp"/>
              </w:rPr>
              <w:t>Population size is the maximum count of this species recorded from the site (from Jaensch and Vervest 1990).  More recent data on population size is not available.</w:t>
            </w:r>
          </w:p>
        </w:tc>
      </w:tr>
      <w:tr w:rsidR="00542BC3" w14:paraId="1508FEA3" w14:textId="77777777" w:rsidTr="00542BC3">
        <w:trPr>
          <w:trHeight w:val="100"/>
        </w:trPr>
        <w:tc>
          <w:tcPr>
            <w:tcW w:w="1750" w:type="dxa"/>
          </w:tcPr>
          <w:p w14:paraId="208FE453" w14:textId="77777777" w:rsidR="00542BC3" w:rsidRDefault="005C4F9F">
            <w:r>
              <w:rPr>
                <w:rStyle w:val="styleSubformtxtUP"/>
              </w:rPr>
              <w:t>Chordata/Aves</w:t>
            </w:r>
          </w:p>
        </w:tc>
        <w:tc>
          <w:tcPr>
            <w:tcW w:w="1750" w:type="dxa"/>
          </w:tcPr>
          <w:p w14:paraId="4B36FA53" w14:textId="77777777" w:rsidR="00542BC3" w:rsidRDefault="005C4F9F">
            <w:r>
              <w:rPr>
                <w:rStyle w:val="styleSubformtxtIblue700"/>
              </w:rPr>
              <w:t>Calidris acuminata</w:t>
            </w:r>
          </w:p>
        </w:tc>
        <w:tc>
          <w:tcPr>
            <w:tcW w:w="1750" w:type="dxa"/>
          </w:tcPr>
          <w:p w14:paraId="172E2882" w14:textId="77777777" w:rsidR="00542BC3" w:rsidRDefault="005C4F9F">
            <w:r>
              <w:rPr>
                <w:rStyle w:val="styleSubformtxtsp"/>
              </w:rPr>
              <w:t>Sharp-tailed Sandpiper</w:t>
            </w:r>
          </w:p>
        </w:tc>
        <w:tc>
          <w:tcPr>
            <w:tcW w:w="1750" w:type="dxa"/>
          </w:tcPr>
          <w:p w14:paraId="60D4BB59" w14:textId="77777777" w:rsidR="00542BC3" w:rsidRDefault="005C4F9F">
            <w:pPr>
              <w:pStyle w:val="pstyleRadioTb"/>
            </w:pPr>
            <w:r>
              <w:rPr>
                <w:rStyle w:val="styleRad"/>
              </w:rPr>
              <w:t xml:space="preserve"> [ ] </w:t>
            </w:r>
          </w:p>
        </w:tc>
        <w:tc>
          <w:tcPr>
            <w:tcW w:w="1750" w:type="dxa"/>
          </w:tcPr>
          <w:p w14:paraId="5C24210B" w14:textId="77777777" w:rsidR="00542BC3" w:rsidRDefault="005C4F9F">
            <w:pPr>
              <w:pStyle w:val="pstyleRadioTb"/>
            </w:pPr>
            <w:r>
              <w:rPr>
                <w:rStyle w:val="styleRad"/>
              </w:rPr>
              <w:t xml:space="preserve"> [x] </w:t>
            </w:r>
          </w:p>
        </w:tc>
        <w:tc>
          <w:tcPr>
            <w:tcW w:w="1750" w:type="dxa"/>
          </w:tcPr>
          <w:p w14:paraId="7114896C" w14:textId="77777777" w:rsidR="00542BC3" w:rsidRDefault="005C4F9F">
            <w:pPr>
              <w:pStyle w:val="pstyleRadioTb"/>
            </w:pPr>
            <w:r>
              <w:rPr>
                <w:rStyle w:val="styleRad"/>
              </w:rPr>
              <w:t xml:space="preserve"> [ ] </w:t>
            </w:r>
          </w:p>
        </w:tc>
        <w:tc>
          <w:tcPr>
            <w:tcW w:w="1750" w:type="dxa"/>
          </w:tcPr>
          <w:p w14:paraId="3BE8D9B0" w14:textId="77777777" w:rsidR="00542BC3" w:rsidRDefault="005C4F9F">
            <w:pPr>
              <w:pStyle w:val="pstyleRadioTb"/>
            </w:pPr>
            <w:r>
              <w:rPr>
                <w:rStyle w:val="styleRad"/>
              </w:rPr>
              <w:t xml:space="preserve"> [ ] </w:t>
            </w:r>
          </w:p>
        </w:tc>
        <w:tc>
          <w:tcPr>
            <w:tcW w:w="1750" w:type="dxa"/>
          </w:tcPr>
          <w:p w14:paraId="6EF40CAD" w14:textId="77777777" w:rsidR="00542BC3" w:rsidRDefault="005C4F9F">
            <w:pPr>
              <w:pStyle w:val="pstyleRadioTb"/>
            </w:pPr>
            <w:r>
              <w:rPr>
                <w:rStyle w:val="styleRad"/>
              </w:rPr>
              <w:t xml:space="preserve"> [ ] </w:t>
            </w:r>
          </w:p>
        </w:tc>
        <w:tc>
          <w:tcPr>
            <w:tcW w:w="1750" w:type="dxa"/>
          </w:tcPr>
          <w:p w14:paraId="23973D97" w14:textId="77777777" w:rsidR="00542BC3" w:rsidRDefault="005C4F9F">
            <w:pPr>
              <w:pStyle w:val="pstyleRadioTb"/>
            </w:pPr>
            <w:r>
              <w:rPr>
                <w:rStyle w:val="styleRad"/>
              </w:rPr>
              <w:t xml:space="preserve"> [x] </w:t>
            </w:r>
          </w:p>
        </w:tc>
        <w:tc>
          <w:tcPr>
            <w:tcW w:w="1750" w:type="dxa"/>
          </w:tcPr>
          <w:p w14:paraId="7C227D54" w14:textId="77777777" w:rsidR="00542BC3" w:rsidRDefault="005C4F9F">
            <w:pPr>
              <w:pStyle w:val="pstyleRadioTb"/>
            </w:pPr>
            <w:r>
              <w:rPr>
                <w:rStyle w:val="styleRad"/>
              </w:rPr>
              <w:t xml:space="preserve"> [ ] </w:t>
            </w:r>
          </w:p>
        </w:tc>
        <w:tc>
          <w:tcPr>
            <w:tcW w:w="1750" w:type="dxa"/>
          </w:tcPr>
          <w:p w14:paraId="522EF78D" w14:textId="77777777" w:rsidR="00542BC3" w:rsidRDefault="005C4F9F">
            <w:pPr>
              <w:pStyle w:val="pstyleRadioTb"/>
            </w:pPr>
            <w:r>
              <w:rPr>
                <w:rStyle w:val="styleRad"/>
              </w:rPr>
              <w:t xml:space="preserve"> [ ] </w:t>
            </w:r>
          </w:p>
        </w:tc>
        <w:tc>
          <w:tcPr>
            <w:tcW w:w="1750" w:type="dxa"/>
          </w:tcPr>
          <w:p w14:paraId="6EDBB5C2" w14:textId="77777777" w:rsidR="00542BC3" w:rsidRDefault="005C4F9F">
            <w:r>
              <w:rPr>
                <w:rStyle w:val="styleSubformtxtsp"/>
              </w:rPr>
              <w:t>1500</w:t>
            </w:r>
          </w:p>
        </w:tc>
        <w:tc>
          <w:tcPr>
            <w:tcW w:w="1750" w:type="dxa"/>
          </w:tcPr>
          <w:p w14:paraId="7DD8D600" w14:textId="77777777" w:rsidR="00542BC3" w:rsidRDefault="005C4F9F">
            <w:r>
              <w:rPr>
                <w:rStyle w:val="styleSubformtxtsp"/>
              </w:rPr>
              <w:t>1980-1990</w:t>
            </w:r>
          </w:p>
        </w:tc>
        <w:tc>
          <w:tcPr>
            <w:tcW w:w="1750" w:type="dxa"/>
          </w:tcPr>
          <w:p w14:paraId="0296A807" w14:textId="77777777" w:rsidR="00542BC3" w:rsidRDefault="005C4F9F">
            <w:r>
              <w:rPr>
                <w:rStyle w:val="styleSubformtxtsp"/>
              </w:rPr>
              <w:t xml:space="preserve"> </w:t>
            </w:r>
          </w:p>
        </w:tc>
        <w:tc>
          <w:tcPr>
            <w:tcW w:w="1750" w:type="dxa"/>
          </w:tcPr>
          <w:p w14:paraId="68B8C8EA" w14:textId="77777777" w:rsidR="00542BC3" w:rsidRDefault="005C4F9F">
            <w:r>
              <w:rPr>
                <w:rStyle w:val="styleSubformtxtsp"/>
              </w:rPr>
              <w:t xml:space="preserve">LC </w:t>
            </w:r>
          </w:p>
        </w:tc>
        <w:tc>
          <w:tcPr>
            <w:tcW w:w="1750" w:type="dxa"/>
          </w:tcPr>
          <w:p w14:paraId="1400B7F1" w14:textId="77777777" w:rsidR="00542BC3" w:rsidRDefault="005C4F9F">
            <w:pPr>
              <w:pStyle w:val="pstyleRadioTb"/>
            </w:pPr>
            <w:r>
              <w:rPr>
                <w:rStyle w:val="styleRad"/>
              </w:rPr>
              <w:t xml:space="preserve"> [ ] </w:t>
            </w:r>
          </w:p>
        </w:tc>
        <w:tc>
          <w:tcPr>
            <w:tcW w:w="1750" w:type="dxa"/>
          </w:tcPr>
          <w:p w14:paraId="7A9D577D" w14:textId="77777777" w:rsidR="00542BC3" w:rsidRDefault="005C4F9F">
            <w:pPr>
              <w:pStyle w:val="pstyleRadioTb"/>
            </w:pPr>
            <w:r>
              <w:rPr>
                <w:rStyle w:val="styleRad"/>
              </w:rPr>
              <w:t xml:space="preserve"> [ ] </w:t>
            </w:r>
          </w:p>
        </w:tc>
        <w:tc>
          <w:tcPr>
            <w:tcW w:w="1750" w:type="dxa"/>
          </w:tcPr>
          <w:p w14:paraId="0132466F" w14:textId="77777777" w:rsidR="00542BC3" w:rsidRDefault="00542BC3"/>
        </w:tc>
        <w:tc>
          <w:tcPr>
            <w:tcW w:w="1750" w:type="dxa"/>
          </w:tcPr>
          <w:p w14:paraId="00C4B2B8" w14:textId="77777777" w:rsidR="00542BC3" w:rsidRDefault="005C4F9F">
            <w:r>
              <w:rPr>
                <w:rStyle w:val="styleSubformtxtsp"/>
              </w:rPr>
              <w:t>Population size is the maximum count of this species recorded from the site (from Jaensch and Vervest 1990).  More recent data on population size is not available.  Data deficient but may support &gt;1%, migratory</w:t>
            </w:r>
          </w:p>
        </w:tc>
      </w:tr>
      <w:tr w:rsidR="00542BC3" w14:paraId="6A6DEBCD" w14:textId="77777777" w:rsidTr="00542BC3">
        <w:trPr>
          <w:trHeight w:val="100"/>
        </w:trPr>
        <w:tc>
          <w:tcPr>
            <w:tcW w:w="1750" w:type="dxa"/>
          </w:tcPr>
          <w:p w14:paraId="151D5E43" w14:textId="77777777" w:rsidR="00542BC3" w:rsidRDefault="005C4F9F">
            <w:r>
              <w:rPr>
                <w:rStyle w:val="styleSubformtxtUP"/>
              </w:rPr>
              <w:t>Chordata/Aves</w:t>
            </w:r>
          </w:p>
        </w:tc>
        <w:tc>
          <w:tcPr>
            <w:tcW w:w="1750" w:type="dxa"/>
          </w:tcPr>
          <w:p w14:paraId="22B5ED85" w14:textId="77777777" w:rsidR="00542BC3" w:rsidRDefault="005C4F9F">
            <w:r>
              <w:rPr>
                <w:rStyle w:val="styleSubformtxtIblue700"/>
              </w:rPr>
              <w:t>Dendrocygna eytoni</w:t>
            </w:r>
          </w:p>
        </w:tc>
        <w:tc>
          <w:tcPr>
            <w:tcW w:w="1750" w:type="dxa"/>
          </w:tcPr>
          <w:p w14:paraId="3865D9DA" w14:textId="77777777" w:rsidR="00542BC3" w:rsidRDefault="005C4F9F">
            <w:r>
              <w:rPr>
                <w:rStyle w:val="styleSubformtxtsp"/>
              </w:rPr>
              <w:t>Plumed Whistling Duck</w:t>
            </w:r>
          </w:p>
        </w:tc>
        <w:tc>
          <w:tcPr>
            <w:tcW w:w="1750" w:type="dxa"/>
          </w:tcPr>
          <w:p w14:paraId="366349D0" w14:textId="77777777" w:rsidR="00542BC3" w:rsidRDefault="005C4F9F">
            <w:pPr>
              <w:pStyle w:val="pstyleRadioTb"/>
            </w:pPr>
            <w:r>
              <w:rPr>
                <w:rStyle w:val="styleRad"/>
              </w:rPr>
              <w:t xml:space="preserve"> [ ] </w:t>
            </w:r>
          </w:p>
        </w:tc>
        <w:tc>
          <w:tcPr>
            <w:tcW w:w="1750" w:type="dxa"/>
          </w:tcPr>
          <w:p w14:paraId="1A1388FB" w14:textId="77777777" w:rsidR="00542BC3" w:rsidRDefault="005C4F9F">
            <w:pPr>
              <w:pStyle w:val="pstyleRadioTb"/>
            </w:pPr>
            <w:r>
              <w:rPr>
                <w:rStyle w:val="styleRad"/>
              </w:rPr>
              <w:t xml:space="preserve"> [ ] </w:t>
            </w:r>
          </w:p>
        </w:tc>
        <w:tc>
          <w:tcPr>
            <w:tcW w:w="1750" w:type="dxa"/>
          </w:tcPr>
          <w:p w14:paraId="7A7AC58B" w14:textId="77777777" w:rsidR="00542BC3" w:rsidRDefault="005C4F9F">
            <w:pPr>
              <w:pStyle w:val="pstyleRadioTb"/>
            </w:pPr>
            <w:r>
              <w:rPr>
                <w:rStyle w:val="styleRad"/>
              </w:rPr>
              <w:t xml:space="preserve"> [x] </w:t>
            </w:r>
          </w:p>
        </w:tc>
        <w:tc>
          <w:tcPr>
            <w:tcW w:w="1750" w:type="dxa"/>
          </w:tcPr>
          <w:p w14:paraId="52F966D2" w14:textId="77777777" w:rsidR="00542BC3" w:rsidRDefault="005C4F9F">
            <w:pPr>
              <w:pStyle w:val="pstyleRadioTb"/>
            </w:pPr>
            <w:r>
              <w:rPr>
                <w:rStyle w:val="styleRad"/>
              </w:rPr>
              <w:t xml:space="preserve"> [ ] </w:t>
            </w:r>
          </w:p>
        </w:tc>
        <w:tc>
          <w:tcPr>
            <w:tcW w:w="1750" w:type="dxa"/>
          </w:tcPr>
          <w:p w14:paraId="44EA73E9" w14:textId="77777777" w:rsidR="00542BC3" w:rsidRDefault="005C4F9F">
            <w:pPr>
              <w:pStyle w:val="pstyleRadioTb"/>
            </w:pPr>
            <w:r>
              <w:rPr>
                <w:rStyle w:val="styleRad"/>
              </w:rPr>
              <w:t xml:space="preserve"> [ ] </w:t>
            </w:r>
          </w:p>
        </w:tc>
        <w:tc>
          <w:tcPr>
            <w:tcW w:w="1750" w:type="dxa"/>
          </w:tcPr>
          <w:p w14:paraId="716D8184" w14:textId="77777777" w:rsidR="00542BC3" w:rsidRDefault="005C4F9F">
            <w:pPr>
              <w:pStyle w:val="pstyleRadioTb"/>
            </w:pPr>
            <w:r>
              <w:rPr>
                <w:rStyle w:val="styleRad"/>
              </w:rPr>
              <w:t xml:space="preserve"> [x] </w:t>
            </w:r>
          </w:p>
        </w:tc>
        <w:tc>
          <w:tcPr>
            <w:tcW w:w="1750" w:type="dxa"/>
          </w:tcPr>
          <w:p w14:paraId="110E96EC" w14:textId="77777777" w:rsidR="00542BC3" w:rsidRDefault="005C4F9F">
            <w:pPr>
              <w:pStyle w:val="pstyleRadioTb"/>
            </w:pPr>
            <w:r>
              <w:rPr>
                <w:rStyle w:val="styleRad"/>
              </w:rPr>
              <w:t xml:space="preserve"> [ ] </w:t>
            </w:r>
          </w:p>
        </w:tc>
        <w:tc>
          <w:tcPr>
            <w:tcW w:w="1750" w:type="dxa"/>
          </w:tcPr>
          <w:p w14:paraId="77C099D9" w14:textId="77777777" w:rsidR="00542BC3" w:rsidRDefault="005C4F9F">
            <w:pPr>
              <w:pStyle w:val="pstyleRadioTb"/>
            </w:pPr>
            <w:r>
              <w:rPr>
                <w:rStyle w:val="styleRad"/>
              </w:rPr>
              <w:t xml:space="preserve"> [ ] </w:t>
            </w:r>
          </w:p>
        </w:tc>
        <w:tc>
          <w:tcPr>
            <w:tcW w:w="1750" w:type="dxa"/>
          </w:tcPr>
          <w:p w14:paraId="32DB09ED" w14:textId="77777777" w:rsidR="00542BC3" w:rsidRDefault="005C4F9F">
            <w:r>
              <w:rPr>
                <w:rStyle w:val="styleSubformtxtsp"/>
              </w:rPr>
              <w:t>15000</w:t>
            </w:r>
          </w:p>
        </w:tc>
        <w:tc>
          <w:tcPr>
            <w:tcW w:w="1750" w:type="dxa"/>
          </w:tcPr>
          <w:p w14:paraId="181898C0" w14:textId="77777777" w:rsidR="00542BC3" w:rsidRDefault="005C4F9F">
            <w:r>
              <w:rPr>
                <w:rStyle w:val="styleSubformtxtsp"/>
              </w:rPr>
              <w:t>1980-1990</w:t>
            </w:r>
          </w:p>
        </w:tc>
        <w:tc>
          <w:tcPr>
            <w:tcW w:w="1750" w:type="dxa"/>
          </w:tcPr>
          <w:p w14:paraId="02A8B474" w14:textId="77777777" w:rsidR="00542BC3" w:rsidRDefault="005C4F9F">
            <w:r>
              <w:rPr>
                <w:rStyle w:val="styleSubformtxtsp"/>
              </w:rPr>
              <w:t>1.5</w:t>
            </w:r>
          </w:p>
        </w:tc>
        <w:tc>
          <w:tcPr>
            <w:tcW w:w="1750" w:type="dxa"/>
          </w:tcPr>
          <w:p w14:paraId="1D1F6A2F" w14:textId="77777777" w:rsidR="00542BC3" w:rsidRDefault="005C4F9F">
            <w:r>
              <w:rPr>
                <w:rStyle w:val="styleSubformtxtsp"/>
              </w:rPr>
              <w:t xml:space="preserve">LC </w:t>
            </w:r>
          </w:p>
        </w:tc>
        <w:tc>
          <w:tcPr>
            <w:tcW w:w="1750" w:type="dxa"/>
          </w:tcPr>
          <w:p w14:paraId="59394EB6" w14:textId="77777777" w:rsidR="00542BC3" w:rsidRDefault="005C4F9F">
            <w:pPr>
              <w:pStyle w:val="pstyleRadioTb"/>
            </w:pPr>
            <w:r>
              <w:rPr>
                <w:rStyle w:val="styleRad"/>
              </w:rPr>
              <w:t xml:space="preserve"> [ ] </w:t>
            </w:r>
          </w:p>
        </w:tc>
        <w:tc>
          <w:tcPr>
            <w:tcW w:w="1750" w:type="dxa"/>
          </w:tcPr>
          <w:p w14:paraId="068D9175" w14:textId="77777777" w:rsidR="00542BC3" w:rsidRDefault="005C4F9F">
            <w:pPr>
              <w:pStyle w:val="pstyleRadioTb"/>
            </w:pPr>
            <w:r>
              <w:rPr>
                <w:rStyle w:val="styleRad"/>
              </w:rPr>
              <w:t xml:space="preserve"> [ ] </w:t>
            </w:r>
          </w:p>
        </w:tc>
        <w:tc>
          <w:tcPr>
            <w:tcW w:w="1750" w:type="dxa"/>
          </w:tcPr>
          <w:p w14:paraId="0011FA38" w14:textId="77777777" w:rsidR="00542BC3" w:rsidRDefault="005C4F9F">
            <w:r>
              <w:rPr>
                <w:rStyle w:val="styleSubformtxtsp"/>
              </w:rPr>
              <w:t>EPBC Vulnerable</w:t>
            </w:r>
          </w:p>
        </w:tc>
        <w:tc>
          <w:tcPr>
            <w:tcW w:w="1750" w:type="dxa"/>
          </w:tcPr>
          <w:p w14:paraId="4CB8D91C" w14:textId="77777777" w:rsidR="00542BC3" w:rsidRDefault="005C4F9F">
            <w:r>
              <w:rPr>
                <w:rStyle w:val="styleSubformtxtsp"/>
              </w:rPr>
              <w:t>Population size is the maximum count of this species recorded from the site (from Jaensch and Vervest 1990).  More recent data on population size is not available.</w:t>
            </w:r>
          </w:p>
        </w:tc>
      </w:tr>
      <w:tr w:rsidR="00542BC3" w14:paraId="0F2D9FA4" w14:textId="77777777" w:rsidTr="00542BC3">
        <w:trPr>
          <w:trHeight w:val="100"/>
        </w:trPr>
        <w:tc>
          <w:tcPr>
            <w:tcW w:w="1750" w:type="dxa"/>
          </w:tcPr>
          <w:p w14:paraId="15FBFCC7" w14:textId="77777777" w:rsidR="00542BC3" w:rsidRDefault="005C4F9F">
            <w:r>
              <w:rPr>
                <w:rStyle w:val="styleSubformtxtUP"/>
              </w:rPr>
              <w:lastRenderedPageBreak/>
              <w:t>Chordata/Aves</w:t>
            </w:r>
          </w:p>
        </w:tc>
        <w:tc>
          <w:tcPr>
            <w:tcW w:w="1750" w:type="dxa"/>
          </w:tcPr>
          <w:p w14:paraId="7F1D27F2" w14:textId="77777777" w:rsidR="00542BC3" w:rsidRDefault="005C4F9F">
            <w:r>
              <w:rPr>
                <w:rStyle w:val="styleSubformtxtIblue700"/>
              </w:rPr>
              <w:t>Erythrogonys cinctus</w:t>
            </w:r>
          </w:p>
        </w:tc>
        <w:tc>
          <w:tcPr>
            <w:tcW w:w="1750" w:type="dxa"/>
          </w:tcPr>
          <w:p w14:paraId="1C925DF6" w14:textId="77777777" w:rsidR="00542BC3" w:rsidRDefault="005C4F9F">
            <w:r>
              <w:rPr>
                <w:rStyle w:val="styleSubformtxtsp"/>
              </w:rPr>
              <w:t>Red-kneed Dotterel</w:t>
            </w:r>
          </w:p>
        </w:tc>
        <w:tc>
          <w:tcPr>
            <w:tcW w:w="1750" w:type="dxa"/>
          </w:tcPr>
          <w:p w14:paraId="362B6156" w14:textId="77777777" w:rsidR="00542BC3" w:rsidRDefault="005C4F9F">
            <w:pPr>
              <w:pStyle w:val="pstyleRadioTb"/>
            </w:pPr>
            <w:r>
              <w:rPr>
                <w:rStyle w:val="styleRad"/>
              </w:rPr>
              <w:t xml:space="preserve"> [ ] </w:t>
            </w:r>
          </w:p>
        </w:tc>
        <w:tc>
          <w:tcPr>
            <w:tcW w:w="1750" w:type="dxa"/>
          </w:tcPr>
          <w:p w14:paraId="3941F835" w14:textId="77777777" w:rsidR="00542BC3" w:rsidRDefault="005C4F9F">
            <w:pPr>
              <w:pStyle w:val="pstyleRadioTb"/>
            </w:pPr>
            <w:r>
              <w:rPr>
                <w:rStyle w:val="styleRad"/>
              </w:rPr>
              <w:t xml:space="preserve"> [ ] </w:t>
            </w:r>
          </w:p>
        </w:tc>
        <w:tc>
          <w:tcPr>
            <w:tcW w:w="1750" w:type="dxa"/>
          </w:tcPr>
          <w:p w14:paraId="32DBEC89" w14:textId="77777777" w:rsidR="00542BC3" w:rsidRDefault="005C4F9F">
            <w:pPr>
              <w:pStyle w:val="pstyleRadioTb"/>
            </w:pPr>
            <w:r>
              <w:rPr>
                <w:rStyle w:val="styleRad"/>
              </w:rPr>
              <w:t xml:space="preserve"> [ ] </w:t>
            </w:r>
          </w:p>
        </w:tc>
        <w:tc>
          <w:tcPr>
            <w:tcW w:w="1750" w:type="dxa"/>
          </w:tcPr>
          <w:p w14:paraId="3A0E1119" w14:textId="77777777" w:rsidR="00542BC3" w:rsidRDefault="005C4F9F">
            <w:pPr>
              <w:pStyle w:val="pstyleRadioTb"/>
            </w:pPr>
            <w:r>
              <w:rPr>
                <w:rStyle w:val="styleRad"/>
              </w:rPr>
              <w:t xml:space="preserve"> [ ] </w:t>
            </w:r>
          </w:p>
        </w:tc>
        <w:tc>
          <w:tcPr>
            <w:tcW w:w="1750" w:type="dxa"/>
          </w:tcPr>
          <w:p w14:paraId="48B2B0F1" w14:textId="77777777" w:rsidR="00542BC3" w:rsidRDefault="005C4F9F">
            <w:pPr>
              <w:pStyle w:val="pstyleRadioTb"/>
            </w:pPr>
            <w:r>
              <w:rPr>
                <w:rStyle w:val="styleRad"/>
              </w:rPr>
              <w:t xml:space="preserve"> [ ] </w:t>
            </w:r>
          </w:p>
        </w:tc>
        <w:tc>
          <w:tcPr>
            <w:tcW w:w="1750" w:type="dxa"/>
          </w:tcPr>
          <w:p w14:paraId="0A3AE49F" w14:textId="77777777" w:rsidR="00542BC3" w:rsidRDefault="005C4F9F">
            <w:pPr>
              <w:pStyle w:val="pstyleRadioTb"/>
            </w:pPr>
            <w:r>
              <w:rPr>
                <w:rStyle w:val="styleRad"/>
              </w:rPr>
              <w:t xml:space="preserve"> [x] </w:t>
            </w:r>
          </w:p>
        </w:tc>
        <w:tc>
          <w:tcPr>
            <w:tcW w:w="1750" w:type="dxa"/>
          </w:tcPr>
          <w:p w14:paraId="10615DCA" w14:textId="77777777" w:rsidR="00542BC3" w:rsidRDefault="005C4F9F">
            <w:pPr>
              <w:pStyle w:val="pstyleRadioTb"/>
            </w:pPr>
            <w:r>
              <w:rPr>
                <w:rStyle w:val="styleRad"/>
              </w:rPr>
              <w:t xml:space="preserve"> [ ] </w:t>
            </w:r>
          </w:p>
        </w:tc>
        <w:tc>
          <w:tcPr>
            <w:tcW w:w="1750" w:type="dxa"/>
          </w:tcPr>
          <w:p w14:paraId="0257C070" w14:textId="77777777" w:rsidR="00542BC3" w:rsidRDefault="005C4F9F">
            <w:pPr>
              <w:pStyle w:val="pstyleRadioTb"/>
            </w:pPr>
            <w:r>
              <w:rPr>
                <w:rStyle w:val="styleRad"/>
              </w:rPr>
              <w:t xml:space="preserve"> [ ] </w:t>
            </w:r>
          </w:p>
        </w:tc>
        <w:tc>
          <w:tcPr>
            <w:tcW w:w="1750" w:type="dxa"/>
          </w:tcPr>
          <w:p w14:paraId="7B7E490C" w14:textId="77777777" w:rsidR="00542BC3" w:rsidRDefault="005C4F9F">
            <w:r>
              <w:rPr>
                <w:rStyle w:val="styleSubformtxtsp"/>
              </w:rPr>
              <w:t>3000</w:t>
            </w:r>
          </w:p>
        </w:tc>
        <w:tc>
          <w:tcPr>
            <w:tcW w:w="1750" w:type="dxa"/>
          </w:tcPr>
          <w:p w14:paraId="36C552B0" w14:textId="77777777" w:rsidR="00542BC3" w:rsidRDefault="005C4F9F">
            <w:r>
              <w:rPr>
                <w:rStyle w:val="styleSubformtxtsp"/>
              </w:rPr>
              <w:t>1980-1990</w:t>
            </w:r>
          </w:p>
        </w:tc>
        <w:tc>
          <w:tcPr>
            <w:tcW w:w="1750" w:type="dxa"/>
          </w:tcPr>
          <w:p w14:paraId="4B02081F" w14:textId="77777777" w:rsidR="00542BC3" w:rsidRDefault="005C4F9F">
            <w:r>
              <w:rPr>
                <w:rStyle w:val="styleSubformtxtsp"/>
              </w:rPr>
              <w:t xml:space="preserve"> </w:t>
            </w:r>
          </w:p>
        </w:tc>
        <w:tc>
          <w:tcPr>
            <w:tcW w:w="1750" w:type="dxa"/>
          </w:tcPr>
          <w:p w14:paraId="27FE7377" w14:textId="77777777" w:rsidR="00542BC3" w:rsidRDefault="005C4F9F">
            <w:r>
              <w:rPr>
                <w:rStyle w:val="styleSubformtxtsp"/>
              </w:rPr>
              <w:t xml:space="preserve">LC </w:t>
            </w:r>
          </w:p>
        </w:tc>
        <w:tc>
          <w:tcPr>
            <w:tcW w:w="1750" w:type="dxa"/>
          </w:tcPr>
          <w:p w14:paraId="67A06CC7" w14:textId="77777777" w:rsidR="00542BC3" w:rsidRDefault="005C4F9F">
            <w:pPr>
              <w:pStyle w:val="pstyleRadioTb"/>
            </w:pPr>
            <w:r>
              <w:rPr>
                <w:rStyle w:val="styleRad"/>
              </w:rPr>
              <w:t xml:space="preserve"> [ ] </w:t>
            </w:r>
          </w:p>
        </w:tc>
        <w:tc>
          <w:tcPr>
            <w:tcW w:w="1750" w:type="dxa"/>
          </w:tcPr>
          <w:p w14:paraId="1079F240" w14:textId="77777777" w:rsidR="00542BC3" w:rsidRDefault="005C4F9F">
            <w:pPr>
              <w:pStyle w:val="pstyleRadioTb"/>
            </w:pPr>
            <w:r>
              <w:rPr>
                <w:rStyle w:val="styleRad"/>
              </w:rPr>
              <w:t xml:space="preserve"> [ ] </w:t>
            </w:r>
          </w:p>
        </w:tc>
        <w:tc>
          <w:tcPr>
            <w:tcW w:w="1750" w:type="dxa"/>
          </w:tcPr>
          <w:p w14:paraId="314F4091" w14:textId="77777777" w:rsidR="00542BC3" w:rsidRDefault="00542BC3"/>
        </w:tc>
        <w:tc>
          <w:tcPr>
            <w:tcW w:w="1750" w:type="dxa"/>
          </w:tcPr>
          <w:p w14:paraId="486CC0CF" w14:textId="77777777" w:rsidR="00542BC3" w:rsidRDefault="005C4F9F">
            <w:r>
              <w:rPr>
                <w:rStyle w:val="styleSubformtxtsp"/>
              </w:rPr>
              <w:t>Population size is the maximum count of this species recorded from the site (from Jaensch and Vervest 1990).  More recent data on population size is not available.  Data deficient but may support &gt;1%</w:t>
            </w:r>
          </w:p>
        </w:tc>
      </w:tr>
      <w:tr w:rsidR="00542BC3" w14:paraId="3DA9C596" w14:textId="77777777" w:rsidTr="00542BC3">
        <w:trPr>
          <w:trHeight w:val="100"/>
        </w:trPr>
        <w:tc>
          <w:tcPr>
            <w:tcW w:w="1750" w:type="dxa"/>
          </w:tcPr>
          <w:p w14:paraId="64521345" w14:textId="77777777" w:rsidR="00542BC3" w:rsidRDefault="005C4F9F">
            <w:r>
              <w:rPr>
                <w:rStyle w:val="styleSubformtxtUP"/>
              </w:rPr>
              <w:t>Chordata/Aves</w:t>
            </w:r>
          </w:p>
        </w:tc>
        <w:tc>
          <w:tcPr>
            <w:tcW w:w="1750" w:type="dxa"/>
          </w:tcPr>
          <w:p w14:paraId="3BBA1CDA" w14:textId="77777777" w:rsidR="00542BC3" w:rsidRDefault="005C4F9F">
            <w:r>
              <w:rPr>
                <w:rStyle w:val="styleSubformtxtIblue700"/>
              </w:rPr>
              <w:t>Erythrotriorchis radiatus</w:t>
            </w:r>
          </w:p>
        </w:tc>
        <w:tc>
          <w:tcPr>
            <w:tcW w:w="1750" w:type="dxa"/>
          </w:tcPr>
          <w:p w14:paraId="6DF1A86A" w14:textId="77777777" w:rsidR="00542BC3" w:rsidRDefault="005C4F9F">
            <w:r>
              <w:rPr>
                <w:rStyle w:val="styleSubformtxtsp"/>
              </w:rPr>
              <w:t>Red Goshawk</w:t>
            </w:r>
          </w:p>
        </w:tc>
        <w:tc>
          <w:tcPr>
            <w:tcW w:w="1750" w:type="dxa"/>
          </w:tcPr>
          <w:p w14:paraId="6AD6E6D0" w14:textId="77777777" w:rsidR="00542BC3" w:rsidRDefault="005C4F9F">
            <w:pPr>
              <w:pStyle w:val="pstyleRadioTb"/>
            </w:pPr>
            <w:r>
              <w:rPr>
                <w:rStyle w:val="styleRad"/>
              </w:rPr>
              <w:t xml:space="preserve"> [x] </w:t>
            </w:r>
          </w:p>
        </w:tc>
        <w:tc>
          <w:tcPr>
            <w:tcW w:w="1750" w:type="dxa"/>
          </w:tcPr>
          <w:p w14:paraId="5161A097" w14:textId="77777777" w:rsidR="00542BC3" w:rsidRDefault="005C4F9F">
            <w:pPr>
              <w:pStyle w:val="pstyleRadioTb"/>
            </w:pPr>
            <w:r>
              <w:rPr>
                <w:rStyle w:val="styleRad"/>
              </w:rPr>
              <w:t xml:space="preserve"> [ ] </w:t>
            </w:r>
          </w:p>
        </w:tc>
        <w:tc>
          <w:tcPr>
            <w:tcW w:w="1750" w:type="dxa"/>
          </w:tcPr>
          <w:p w14:paraId="295A9168" w14:textId="77777777" w:rsidR="00542BC3" w:rsidRDefault="005C4F9F">
            <w:pPr>
              <w:pStyle w:val="pstyleRadioTb"/>
            </w:pPr>
            <w:r>
              <w:rPr>
                <w:rStyle w:val="styleRad"/>
              </w:rPr>
              <w:t xml:space="preserve"> [ ] </w:t>
            </w:r>
          </w:p>
        </w:tc>
        <w:tc>
          <w:tcPr>
            <w:tcW w:w="1750" w:type="dxa"/>
          </w:tcPr>
          <w:p w14:paraId="12890060" w14:textId="77777777" w:rsidR="00542BC3" w:rsidRDefault="005C4F9F">
            <w:pPr>
              <w:pStyle w:val="pstyleRadioTb"/>
            </w:pPr>
            <w:r>
              <w:rPr>
                <w:rStyle w:val="styleRad"/>
              </w:rPr>
              <w:t xml:space="preserve"> [ ] </w:t>
            </w:r>
          </w:p>
        </w:tc>
        <w:tc>
          <w:tcPr>
            <w:tcW w:w="1750" w:type="dxa"/>
          </w:tcPr>
          <w:p w14:paraId="2CE02231" w14:textId="77777777" w:rsidR="00542BC3" w:rsidRDefault="005C4F9F">
            <w:pPr>
              <w:pStyle w:val="pstyleRadioTb"/>
            </w:pPr>
            <w:r>
              <w:rPr>
                <w:rStyle w:val="styleRad"/>
              </w:rPr>
              <w:t xml:space="preserve"> [ ] </w:t>
            </w:r>
          </w:p>
        </w:tc>
        <w:tc>
          <w:tcPr>
            <w:tcW w:w="1750" w:type="dxa"/>
          </w:tcPr>
          <w:p w14:paraId="2D8C77EF" w14:textId="77777777" w:rsidR="00542BC3" w:rsidRDefault="005C4F9F">
            <w:pPr>
              <w:pStyle w:val="pstyleRadioTb"/>
            </w:pPr>
            <w:r>
              <w:rPr>
                <w:rStyle w:val="styleRad"/>
              </w:rPr>
              <w:t xml:space="preserve"> [ ] </w:t>
            </w:r>
          </w:p>
        </w:tc>
        <w:tc>
          <w:tcPr>
            <w:tcW w:w="1750" w:type="dxa"/>
          </w:tcPr>
          <w:p w14:paraId="00E1E644" w14:textId="77777777" w:rsidR="00542BC3" w:rsidRDefault="005C4F9F">
            <w:pPr>
              <w:pStyle w:val="pstyleRadioTb"/>
            </w:pPr>
            <w:r>
              <w:rPr>
                <w:rStyle w:val="styleRad"/>
              </w:rPr>
              <w:t xml:space="preserve"> [ ] </w:t>
            </w:r>
          </w:p>
        </w:tc>
        <w:tc>
          <w:tcPr>
            <w:tcW w:w="1750" w:type="dxa"/>
          </w:tcPr>
          <w:p w14:paraId="754B7B64" w14:textId="77777777" w:rsidR="00542BC3" w:rsidRDefault="005C4F9F">
            <w:pPr>
              <w:pStyle w:val="pstyleRadioTb"/>
            </w:pPr>
            <w:r>
              <w:rPr>
                <w:rStyle w:val="styleRad"/>
              </w:rPr>
              <w:t xml:space="preserve"> [ ] </w:t>
            </w:r>
          </w:p>
        </w:tc>
        <w:tc>
          <w:tcPr>
            <w:tcW w:w="1750" w:type="dxa"/>
          </w:tcPr>
          <w:p w14:paraId="6BC9B079" w14:textId="77777777" w:rsidR="00542BC3" w:rsidRDefault="005C4F9F">
            <w:r>
              <w:rPr>
                <w:rStyle w:val="styleSubformtxtsp"/>
              </w:rPr>
              <w:t xml:space="preserve"> </w:t>
            </w:r>
          </w:p>
        </w:tc>
        <w:tc>
          <w:tcPr>
            <w:tcW w:w="1750" w:type="dxa"/>
          </w:tcPr>
          <w:p w14:paraId="33841528" w14:textId="77777777" w:rsidR="00542BC3" w:rsidRDefault="00542BC3"/>
        </w:tc>
        <w:tc>
          <w:tcPr>
            <w:tcW w:w="1750" w:type="dxa"/>
          </w:tcPr>
          <w:p w14:paraId="6D2C7B77" w14:textId="77777777" w:rsidR="00542BC3" w:rsidRDefault="005C4F9F">
            <w:r>
              <w:rPr>
                <w:rStyle w:val="styleSubformtxtsp"/>
              </w:rPr>
              <w:t xml:space="preserve"> </w:t>
            </w:r>
          </w:p>
        </w:tc>
        <w:tc>
          <w:tcPr>
            <w:tcW w:w="1750" w:type="dxa"/>
          </w:tcPr>
          <w:p w14:paraId="5E897F90" w14:textId="77777777" w:rsidR="00542BC3" w:rsidRDefault="005C4F9F">
            <w:r>
              <w:rPr>
                <w:rStyle w:val="styleSubformtxtsp"/>
              </w:rPr>
              <w:t xml:space="preserve">NT </w:t>
            </w:r>
          </w:p>
        </w:tc>
        <w:tc>
          <w:tcPr>
            <w:tcW w:w="1750" w:type="dxa"/>
          </w:tcPr>
          <w:p w14:paraId="5BEF908D" w14:textId="77777777" w:rsidR="00542BC3" w:rsidRDefault="005C4F9F">
            <w:pPr>
              <w:pStyle w:val="pstyleRadioTb"/>
            </w:pPr>
            <w:r>
              <w:rPr>
                <w:rStyle w:val="styleRad"/>
              </w:rPr>
              <w:t xml:space="preserve"> [ ] </w:t>
            </w:r>
          </w:p>
        </w:tc>
        <w:tc>
          <w:tcPr>
            <w:tcW w:w="1750" w:type="dxa"/>
          </w:tcPr>
          <w:p w14:paraId="108957E1" w14:textId="77777777" w:rsidR="00542BC3" w:rsidRDefault="005C4F9F">
            <w:pPr>
              <w:pStyle w:val="pstyleRadioTb"/>
            </w:pPr>
            <w:r>
              <w:rPr>
                <w:rStyle w:val="styleRad"/>
              </w:rPr>
              <w:t xml:space="preserve"> [ ] </w:t>
            </w:r>
          </w:p>
        </w:tc>
        <w:tc>
          <w:tcPr>
            <w:tcW w:w="1750" w:type="dxa"/>
          </w:tcPr>
          <w:p w14:paraId="7FFD005E" w14:textId="77777777" w:rsidR="00542BC3" w:rsidRDefault="005C4F9F">
            <w:r>
              <w:rPr>
                <w:rStyle w:val="styleSubformtxtsp"/>
              </w:rPr>
              <w:t>EPBC Vulnerable</w:t>
            </w:r>
          </w:p>
        </w:tc>
        <w:tc>
          <w:tcPr>
            <w:tcW w:w="1750" w:type="dxa"/>
          </w:tcPr>
          <w:p w14:paraId="280407BE" w14:textId="77777777" w:rsidR="00542BC3" w:rsidRDefault="00542BC3"/>
        </w:tc>
      </w:tr>
      <w:tr w:rsidR="00542BC3" w14:paraId="55024760" w14:textId="77777777" w:rsidTr="00542BC3">
        <w:trPr>
          <w:trHeight w:val="100"/>
        </w:trPr>
        <w:tc>
          <w:tcPr>
            <w:tcW w:w="1750" w:type="dxa"/>
          </w:tcPr>
          <w:p w14:paraId="350DE2DC" w14:textId="77777777" w:rsidR="00542BC3" w:rsidRDefault="005C4F9F">
            <w:r>
              <w:rPr>
                <w:rStyle w:val="styleSubformtxtUP"/>
              </w:rPr>
              <w:t>Chordata/Aves</w:t>
            </w:r>
          </w:p>
        </w:tc>
        <w:tc>
          <w:tcPr>
            <w:tcW w:w="1750" w:type="dxa"/>
          </w:tcPr>
          <w:p w14:paraId="70C4E3D1" w14:textId="77777777" w:rsidR="00542BC3" w:rsidRDefault="005C4F9F">
            <w:r>
              <w:rPr>
                <w:rStyle w:val="styleSubformtxtIblue700"/>
              </w:rPr>
              <w:t>Erythrura gouldiae</w:t>
            </w:r>
          </w:p>
        </w:tc>
        <w:tc>
          <w:tcPr>
            <w:tcW w:w="1750" w:type="dxa"/>
          </w:tcPr>
          <w:p w14:paraId="4C64B738" w14:textId="77777777" w:rsidR="00542BC3" w:rsidRDefault="005C4F9F">
            <w:r>
              <w:rPr>
                <w:rStyle w:val="styleSubformtxtsp"/>
              </w:rPr>
              <w:t>Gouldian Finch</w:t>
            </w:r>
          </w:p>
        </w:tc>
        <w:tc>
          <w:tcPr>
            <w:tcW w:w="1750" w:type="dxa"/>
          </w:tcPr>
          <w:p w14:paraId="4ED5C792" w14:textId="77777777" w:rsidR="00542BC3" w:rsidRDefault="005C4F9F">
            <w:pPr>
              <w:pStyle w:val="pstyleRadioTb"/>
            </w:pPr>
            <w:r>
              <w:rPr>
                <w:rStyle w:val="styleRad"/>
              </w:rPr>
              <w:t xml:space="preserve"> [x] </w:t>
            </w:r>
          </w:p>
        </w:tc>
        <w:tc>
          <w:tcPr>
            <w:tcW w:w="1750" w:type="dxa"/>
          </w:tcPr>
          <w:p w14:paraId="7A55F8EA" w14:textId="77777777" w:rsidR="00542BC3" w:rsidRDefault="005C4F9F">
            <w:pPr>
              <w:pStyle w:val="pstyleRadioTb"/>
            </w:pPr>
            <w:r>
              <w:rPr>
                <w:rStyle w:val="styleRad"/>
              </w:rPr>
              <w:t xml:space="preserve"> [ ] </w:t>
            </w:r>
          </w:p>
        </w:tc>
        <w:tc>
          <w:tcPr>
            <w:tcW w:w="1750" w:type="dxa"/>
          </w:tcPr>
          <w:p w14:paraId="4F3B10C8" w14:textId="77777777" w:rsidR="00542BC3" w:rsidRDefault="005C4F9F">
            <w:pPr>
              <w:pStyle w:val="pstyleRadioTb"/>
            </w:pPr>
            <w:r>
              <w:rPr>
                <w:rStyle w:val="styleRad"/>
              </w:rPr>
              <w:t xml:space="preserve"> [ ] </w:t>
            </w:r>
          </w:p>
        </w:tc>
        <w:tc>
          <w:tcPr>
            <w:tcW w:w="1750" w:type="dxa"/>
          </w:tcPr>
          <w:p w14:paraId="27FFB887" w14:textId="77777777" w:rsidR="00542BC3" w:rsidRDefault="005C4F9F">
            <w:pPr>
              <w:pStyle w:val="pstyleRadioTb"/>
            </w:pPr>
            <w:r>
              <w:rPr>
                <w:rStyle w:val="styleRad"/>
              </w:rPr>
              <w:t xml:space="preserve"> [ ] </w:t>
            </w:r>
          </w:p>
        </w:tc>
        <w:tc>
          <w:tcPr>
            <w:tcW w:w="1750" w:type="dxa"/>
          </w:tcPr>
          <w:p w14:paraId="1856CDCA" w14:textId="77777777" w:rsidR="00542BC3" w:rsidRDefault="005C4F9F">
            <w:pPr>
              <w:pStyle w:val="pstyleRadioTb"/>
            </w:pPr>
            <w:r>
              <w:rPr>
                <w:rStyle w:val="styleRad"/>
              </w:rPr>
              <w:t xml:space="preserve"> [ ] </w:t>
            </w:r>
          </w:p>
        </w:tc>
        <w:tc>
          <w:tcPr>
            <w:tcW w:w="1750" w:type="dxa"/>
          </w:tcPr>
          <w:p w14:paraId="55218171" w14:textId="77777777" w:rsidR="00542BC3" w:rsidRDefault="005C4F9F">
            <w:pPr>
              <w:pStyle w:val="pstyleRadioTb"/>
            </w:pPr>
            <w:r>
              <w:rPr>
                <w:rStyle w:val="styleRad"/>
              </w:rPr>
              <w:t xml:space="preserve"> [ ] </w:t>
            </w:r>
          </w:p>
        </w:tc>
        <w:tc>
          <w:tcPr>
            <w:tcW w:w="1750" w:type="dxa"/>
          </w:tcPr>
          <w:p w14:paraId="016FBBB3" w14:textId="77777777" w:rsidR="00542BC3" w:rsidRDefault="005C4F9F">
            <w:pPr>
              <w:pStyle w:val="pstyleRadioTb"/>
            </w:pPr>
            <w:r>
              <w:rPr>
                <w:rStyle w:val="styleRad"/>
              </w:rPr>
              <w:t xml:space="preserve"> [ ] </w:t>
            </w:r>
          </w:p>
        </w:tc>
        <w:tc>
          <w:tcPr>
            <w:tcW w:w="1750" w:type="dxa"/>
          </w:tcPr>
          <w:p w14:paraId="368067DE" w14:textId="77777777" w:rsidR="00542BC3" w:rsidRDefault="005C4F9F">
            <w:pPr>
              <w:pStyle w:val="pstyleRadioTb"/>
            </w:pPr>
            <w:r>
              <w:rPr>
                <w:rStyle w:val="styleRad"/>
              </w:rPr>
              <w:t xml:space="preserve"> [ ] </w:t>
            </w:r>
          </w:p>
        </w:tc>
        <w:tc>
          <w:tcPr>
            <w:tcW w:w="1750" w:type="dxa"/>
          </w:tcPr>
          <w:p w14:paraId="771D7F12" w14:textId="77777777" w:rsidR="00542BC3" w:rsidRDefault="005C4F9F">
            <w:r>
              <w:rPr>
                <w:rStyle w:val="styleSubformtxtsp"/>
              </w:rPr>
              <w:t xml:space="preserve"> </w:t>
            </w:r>
          </w:p>
        </w:tc>
        <w:tc>
          <w:tcPr>
            <w:tcW w:w="1750" w:type="dxa"/>
          </w:tcPr>
          <w:p w14:paraId="41A0CF86" w14:textId="77777777" w:rsidR="00542BC3" w:rsidRDefault="00542BC3"/>
        </w:tc>
        <w:tc>
          <w:tcPr>
            <w:tcW w:w="1750" w:type="dxa"/>
          </w:tcPr>
          <w:p w14:paraId="5146166E" w14:textId="77777777" w:rsidR="00542BC3" w:rsidRDefault="005C4F9F">
            <w:r>
              <w:rPr>
                <w:rStyle w:val="styleSubformtxtsp"/>
              </w:rPr>
              <w:t xml:space="preserve"> </w:t>
            </w:r>
          </w:p>
        </w:tc>
        <w:tc>
          <w:tcPr>
            <w:tcW w:w="1750" w:type="dxa"/>
          </w:tcPr>
          <w:p w14:paraId="08D75022" w14:textId="77777777" w:rsidR="00542BC3" w:rsidRDefault="005C4F9F">
            <w:r>
              <w:rPr>
                <w:rStyle w:val="styleSubformtxtsp"/>
              </w:rPr>
              <w:t xml:space="preserve">NT </w:t>
            </w:r>
          </w:p>
        </w:tc>
        <w:tc>
          <w:tcPr>
            <w:tcW w:w="1750" w:type="dxa"/>
          </w:tcPr>
          <w:p w14:paraId="4729D77B" w14:textId="77777777" w:rsidR="00542BC3" w:rsidRDefault="005C4F9F">
            <w:pPr>
              <w:pStyle w:val="pstyleRadioTb"/>
            </w:pPr>
            <w:r>
              <w:rPr>
                <w:rStyle w:val="styleRad"/>
              </w:rPr>
              <w:t xml:space="preserve"> [ ] </w:t>
            </w:r>
          </w:p>
        </w:tc>
        <w:tc>
          <w:tcPr>
            <w:tcW w:w="1750" w:type="dxa"/>
          </w:tcPr>
          <w:p w14:paraId="2B3C6D31" w14:textId="77777777" w:rsidR="00542BC3" w:rsidRDefault="005C4F9F">
            <w:pPr>
              <w:pStyle w:val="pstyleRadioTb"/>
            </w:pPr>
            <w:r>
              <w:rPr>
                <w:rStyle w:val="styleRad"/>
              </w:rPr>
              <w:t xml:space="preserve"> [ ] </w:t>
            </w:r>
          </w:p>
        </w:tc>
        <w:tc>
          <w:tcPr>
            <w:tcW w:w="1750" w:type="dxa"/>
          </w:tcPr>
          <w:p w14:paraId="4835ACAB" w14:textId="77777777" w:rsidR="00542BC3" w:rsidRDefault="005C4F9F">
            <w:r>
              <w:rPr>
                <w:rStyle w:val="styleSubformtxtsp"/>
              </w:rPr>
              <w:t>EPBC Endangered</w:t>
            </w:r>
          </w:p>
        </w:tc>
        <w:tc>
          <w:tcPr>
            <w:tcW w:w="1750" w:type="dxa"/>
          </w:tcPr>
          <w:p w14:paraId="4E2DFAFB" w14:textId="77777777" w:rsidR="00542BC3" w:rsidRDefault="00542BC3"/>
        </w:tc>
      </w:tr>
      <w:tr w:rsidR="00542BC3" w14:paraId="3C30F82B" w14:textId="77777777" w:rsidTr="00542BC3">
        <w:trPr>
          <w:trHeight w:val="100"/>
        </w:trPr>
        <w:tc>
          <w:tcPr>
            <w:tcW w:w="1750" w:type="dxa"/>
          </w:tcPr>
          <w:p w14:paraId="5378FFB2" w14:textId="77777777" w:rsidR="00542BC3" w:rsidRDefault="005C4F9F">
            <w:r>
              <w:rPr>
                <w:rStyle w:val="styleSubformtxtUP"/>
              </w:rPr>
              <w:t>Chordata/Aves</w:t>
            </w:r>
          </w:p>
        </w:tc>
        <w:tc>
          <w:tcPr>
            <w:tcW w:w="1750" w:type="dxa"/>
          </w:tcPr>
          <w:p w14:paraId="63F636FD" w14:textId="77777777" w:rsidR="00542BC3" w:rsidRDefault="005C4F9F">
            <w:r>
              <w:rPr>
                <w:rStyle w:val="styleSubformtxtIblue700"/>
              </w:rPr>
              <w:t>Falcunculus frontatus</w:t>
            </w:r>
          </w:p>
        </w:tc>
        <w:tc>
          <w:tcPr>
            <w:tcW w:w="1750" w:type="dxa"/>
          </w:tcPr>
          <w:p w14:paraId="77A87441" w14:textId="77777777" w:rsidR="00542BC3" w:rsidRDefault="005C4F9F">
            <w:r>
              <w:rPr>
                <w:rStyle w:val="styleSubformtxtsp"/>
              </w:rPr>
              <w:t>Crested Shriketit</w:t>
            </w:r>
          </w:p>
        </w:tc>
        <w:tc>
          <w:tcPr>
            <w:tcW w:w="1750" w:type="dxa"/>
          </w:tcPr>
          <w:p w14:paraId="1480D47B" w14:textId="77777777" w:rsidR="00542BC3" w:rsidRDefault="005C4F9F">
            <w:pPr>
              <w:pStyle w:val="pstyleRadioTb"/>
            </w:pPr>
            <w:r>
              <w:rPr>
                <w:rStyle w:val="styleRad"/>
              </w:rPr>
              <w:t xml:space="preserve"> [x] </w:t>
            </w:r>
          </w:p>
        </w:tc>
        <w:tc>
          <w:tcPr>
            <w:tcW w:w="1750" w:type="dxa"/>
          </w:tcPr>
          <w:p w14:paraId="2D6437B2" w14:textId="77777777" w:rsidR="00542BC3" w:rsidRDefault="005C4F9F">
            <w:pPr>
              <w:pStyle w:val="pstyleRadioTb"/>
            </w:pPr>
            <w:r>
              <w:rPr>
                <w:rStyle w:val="styleRad"/>
              </w:rPr>
              <w:t xml:space="preserve"> [ ] </w:t>
            </w:r>
          </w:p>
        </w:tc>
        <w:tc>
          <w:tcPr>
            <w:tcW w:w="1750" w:type="dxa"/>
          </w:tcPr>
          <w:p w14:paraId="78B9664D" w14:textId="77777777" w:rsidR="00542BC3" w:rsidRDefault="005C4F9F">
            <w:pPr>
              <w:pStyle w:val="pstyleRadioTb"/>
            </w:pPr>
            <w:r>
              <w:rPr>
                <w:rStyle w:val="styleRad"/>
              </w:rPr>
              <w:t xml:space="preserve"> [ ] </w:t>
            </w:r>
          </w:p>
        </w:tc>
        <w:tc>
          <w:tcPr>
            <w:tcW w:w="1750" w:type="dxa"/>
          </w:tcPr>
          <w:p w14:paraId="7B96927A" w14:textId="77777777" w:rsidR="00542BC3" w:rsidRDefault="005C4F9F">
            <w:pPr>
              <w:pStyle w:val="pstyleRadioTb"/>
            </w:pPr>
            <w:r>
              <w:rPr>
                <w:rStyle w:val="styleRad"/>
              </w:rPr>
              <w:t xml:space="preserve"> [ ] </w:t>
            </w:r>
          </w:p>
        </w:tc>
        <w:tc>
          <w:tcPr>
            <w:tcW w:w="1750" w:type="dxa"/>
          </w:tcPr>
          <w:p w14:paraId="5A7E51EC" w14:textId="77777777" w:rsidR="00542BC3" w:rsidRDefault="005C4F9F">
            <w:pPr>
              <w:pStyle w:val="pstyleRadioTb"/>
            </w:pPr>
            <w:r>
              <w:rPr>
                <w:rStyle w:val="styleRad"/>
              </w:rPr>
              <w:t xml:space="preserve"> [ ] </w:t>
            </w:r>
          </w:p>
        </w:tc>
        <w:tc>
          <w:tcPr>
            <w:tcW w:w="1750" w:type="dxa"/>
          </w:tcPr>
          <w:p w14:paraId="3B19B176" w14:textId="77777777" w:rsidR="00542BC3" w:rsidRDefault="005C4F9F">
            <w:pPr>
              <w:pStyle w:val="pstyleRadioTb"/>
            </w:pPr>
            <w:r>
              <w:rPr>
                <w:rStyle w:val="styleRad"/>
              </w:rPr>
              <w:t xml:space="preserve"> [ ] </w:t>
            </w:r>
          </w:p>
        </w:tc>
        <w:tc>
          <w:tcPr>
            <w:tcW w:w="1750" w:type="dxa"/>
          </w:tcPr>
          <w:p w14:paraId="63B9D6D4" w14:textId="77777777" w:rsidR="00542BC3" w:rsidRDefault="005C4F9F">
            <w:pPr>
              <w:pStyle w:val="pstyleRadioTb"/>
            </w:pPr>
            <w:r>
              <w:rPr>
                <w:rStyle w:val="styleRad"/>
              </w:rPr>
              <w:t xml:space="preserve"> [ ] </w:t>
            </w:r>
          </w:p>
        </w:tc>
        <w:tc>
          <w:tcPr>
            <w:tcW w:w="1750" w:type="dxa"/>
          </w:tcPr>
          <w:p w14:paraId="6B73707C" w14:textId="77777777" w:rsidR="00542BC3" w:rsidRDefault="005C4F9F">
            <w:pPr>
              <w:pStyle w:val="pstyleRadioTb"/>
            </w:pPr>
            <w:r>
              <w:rPr>
                <w:rStyle w:val="styleRad"/>
              </w:rPr>
              <w:t xml:space="preserve"> [ ] </w:t>
            </w:r>
          </w:p>
        </w:tc>
        <w:tc>
          <w:tcPr>
            <w:tcW w:w="1750" w:type="dxa"/>
          </w:tcPr>
          <w:p w14:paraId="46AF2D59" w14:textId="77777777" w:rsidR="00542BC3" w:rsidRDefault="005C4F9F">
            <w:r>
              <w:rPr>
                <w:rStyle w:val="styleSubformtxtsp"/>
              </w:rPr>
              <w:t xml:space="preserve"> </w:t>
            </w:r>
          </w:p>
        </w:tc>
        <w:tc>
          <w:tcPr>
            <w:tcW w:w="1750" w:type="dxa"/>
          </w:tcPr>
          <w:p w14:paraId="496B832D" w14:textId="77777777" w:rsidR="00542BC3" w:rsidRDefault="00542BC3"/>
        </w:tc>
        <w:tc>
          <w:tcPr>
            <w:tcW w:w="1750" w:type="dxa"/>
          </w:tcPr>
          <w:p w14:paraId="3C943901" w14:textId="77777777" w:rsidR="00542BC3" w:rsidRDefault="005C4F9F">
            <w:r>
              <w:rPr>
                <w:rStyle w:val="styleSubformtxtsp"/>
              </w:rPr>
              <w:t xml:space="preserve"> </w:t>
            </w:r>
          </w:p>
        </w:tc>
        <w:tc>
          <w:tcPr>
            <w:tcW w:w="1750" w:type="dxa"/>
          </w:tcPr>
          <w:p w14:paraId="1D5BA52C" w14:textId="77777777" w:rsidR="00542BC3" w:rsidRDefault="005C4F9F">
            <w:r>
              <w:rPr>
                <w:rStyle w:val="styleSubformtxtsp"/>
              </w:rPr>
              <w:t xml:space="preserve">LC </w:t>
            </w:r>
          </w:p>
        </w:tc>
        <w:tc>
          <w:tcPr>
            <w:tcW w:w="1750" w:type="dxa"/>
          </w:tcPr>
          <w:p w14:paraId="5FDC393D" w14:textId="77777777" w:rsidR="00542BC3" w:rsidRDefault="005C4F9F">
            <w:pPr>
              <w:pStyle w:val="pstyleRadioTb"/>
            </w:pPr>
            <w:r>
              <w:rPr>
                <w:rStyle w:val="styleRad"/>
              </w:rPr>
              <w:t xml:space="preserve"> [ ] </w:t>
            </w:r>
          </w:p>
        </w:tc>
        <w:tc>
          <w:tcPr>
            <w:tcW w:w="1750" w:type="dxa"/>
          </w:tcPr>
          <w:p w14:paraId="1E8CB21A" w14:textId="77777777" w:rsidR="00542BC3" w:rsidRDefault="005C4F9F">
            <w:pPr>
              <w:pStyle w:val="pstyleRadioTb"/>
            </w:pPr>
            <w:r>
              <w:rPr>
                <w:rStyle w:val="styleRad"/>
              </w:rPr>
              <w:t xml:space="preserve"> [ ] </w:t>
            </w:r>
          </w:p>
        </w:tc>
        <w:tc>
          <w:tcPr>
            <w:tcW w:w="1750" w:type="dxa"/>
          </w:tcPr>
          <w:p w14:paraId="16995A3A" w14:textId="77777777" w:rsidR="00542BC3" w:rsidRDefault="005C4F9F">
            <w:r>
              <w:rPr>
                <w:rStyle w:val="styleSubformtxtsp"/>
              </w:rPr>
              <w:t>EPBC Vulnerable</w:t>
            </w:r>
          </w:p>
        </w:tc>
        <w:tc>
          <w:tcPr>
            <w:tcW w:w="1750" w:type="dxa"/>
          </w:tcPr>
          <w:p w14:paraId="14272130" w14:textId="77777777" w:rsidR="00542BC3" w:rsidRDefault="00542BC3"/>
        </w:tc>
      </w:tr>
      <w:tr w:rsidR="00542BC3" w14:paraId="22F6B3A1" w14:textId="77777777" w:rsidTr="00542BC3">
        <w:trPr>
          <w:trHeight w:val="100"/>
        </w:trPr>
        <w:tc>
          <w:tcPr>
            <w:tcW w:w="1750" w:type="dxa"/>
          </w:tcPr>
          <w:p w14:paraId="3DAD5945" w14:textId="77777777" w:rsidR="00542BC3" w:rsidRDefault="005C4F9F">
            <w:r>
              <w:rPr>
                <w:rStyle w:val="styleSubformtxtUP"/>
              </w:rPr>
              <w:t>Chordata/Aves</w:t>
            </w:r>
          </w:p>
        </w:tc>
        <w:tc>
          <w:tcPr>
            <w:tcW w:w="1750" w:type="dxa"/>
          </w:tcPr>
          <w:p w14:paraId="3E468921" w14:textId="77777777" w:rsidR="00542BC3" w:rsidRDefault="005C4F9F">
            <w:r>
              <w:rPr>
                <w:rStyle w:val="styleSubformtxtIblue700"/>
              </w:rPr>
              <w:t>Himantopus himantopus</w:t>
            </w:r>
          </w:p>
        </w:tc>
        <w:tc>
          <w:tcPr>
            <w:tcW w:w="1750" w:type="dxa"/>
          </w:tcPr>
          <w:p w14:paraId="33078165" w14:textId="77777777" w:rsidR="00542BC3" w:rsidRDefault="005C4F9F">
            <w:r>
              <w:rPr>
                <w:rStyle w:val="styleSubformtxtsp"/>
              </w:rPr>
              <w:t>Black-winged Stilt</w:t>
            </w:r>
          </w:p>
        </w:tc>
        <w:tc>
          <w:tcPr>
            <w:tcW w:w="1750" w:type="dxa"/>
          </w:tcPr>
          <w:p w14:paraId="41FBC154" w14:textId="77777777" w:rsidR="00542BC3" w:rsidRDefault="005C4F9F">
            <w:pPr>
              <w:pStyle w:val="pstyleRadioTb"/>
            </w:pPr>
            <w:r>
              <w:rPr>
                <w:rStyle w:val="styleRad"/>
              </w:rPr>
              <w:t xml:space="preserve"> [ ] </w:t>
            </w:r>
          </w:p>
        </w:tc>
        <w:tc>
          <w:tcPr>
            <w:tcW w:w="1750" w:type="dxa"/>
          </w:tcPr>
          <w:p w14:paraId="723491D9" w14:textId="77777777" w:rsidR="00542BC3" w:rsidRDefault="005C4F9F">
            <w:pPr>
              <w:pStyle w:val="pstyleRadioTb"/>
            </w:pPr>
            <w:r>
              <w:rPr>
                <w:rStyle w:val="styleRad"/>
              </w:rPr>
              <w:t xml:space="preserve"> [ ] </w:t>
            </w:r>
          </w:p>
        </w:tc>
        <w:tc>
          <w:tcPr>
            <w:tcW w:w="1750" w:type="dxa"/>
          </w:tcPr>
          <w:p w14:paraId="65CC25F8" w14:textId="77777777" w:rsidR="00542BC3" w:rsidRDefault="005C4F9F">
            <w:pPr>
              <w:pStyle w:val="pstyleRadioTb"/>
            </w:pPr>
            <w:r>
              <w:rPr>
                <w:rStyle w:val="styleRad"/>
              </w:rPr>
              <w:t xml:space="preserve"> [ ] </w:t>
            </w:r>
          </w:p>
        </w:tc>
        <w:tc>
          <w:tcPr>
            <w:tcW w:w="1750" w:type="dxa"/>
          </w:tcPr>
          <w:p w14:paraId="63D989E9" w14:textId="77777777" w:rsidR="00542BC3" w:rsidRDefault="005C4F9F">
            <w:pPr>
              <w:pStyle w:val="pstyleRadioTb"/>
            </w:pPr>
            <w:r>
              <w:rPr>
                <w:rStyle w:val="styleRad"/>
              </w:rPr>
              <w:t xml:space="preserve"> [ ] </w:t>
            </w:r>
          </w:p>
        </w:tc>
        <w:tc>
          <w:tcPr>
            <w:tcW w:w="1750" w:type="dxa"/>
          </w:tcPr>
          <w:p w14:paraId="2B8CA249" w14:textId="77777777" w:rsidR="00542BC3" w:rsidRDefault="005C4F9F">
            <w:pPr>
              <w:pStyle w:val="pstyleRadioTb"/>
            </w:pPr>
            <w:r>
              <w:rPr>
                <w:rStyle w:val="styleRad"/>
              </w:rPr>
              <w:t xml:space="preserve"> [ ] </w:t>
            </w:r>
          </w:p>
        </w:tc>
        <w:tc>
          <w:tcPr>
            <w:tcW w:w="1750" w:type="dxa"/>
          </w:tcPr>
          <w:p w14:paraId="4D3AA0E9" w14:textId="77777777" w:rsidR="00542BC3" w:rsidRDefault="005C4F9F">
            <w:pPr>
              <w:pStyle w:val="pstyleRadioTb"/>
            </w:pPr>
            <w:r>
              <w:rPr>
                <w:rStyle w:val="styleRad"/>
              </w:rPr>
              <w:t xml:space="preserve"> [x] </w:t>
            </w:r>
          </w:p>
        </w:tc>
        <w:tc>
          <w:tcPr>
            <w:tcW w:w="1750" w:type="dxa"/>
          </w:tcPr>
          <w:p w14:paraId="5D3BF50B" w14:textId="77777777" w:rsidR="00542BC3" w:rsidRDefault="005C4F9F">
            <w:pPr>
              <w:pStyle w:val="pstyleRadioTb"/>
            </w:pPr>
            <w:r>
              <w:rPr>
                <w:rStyle w:val="styleRad"/>
              </w:rPr>
              <w:t xml:space="preserve"> [ ] </w:t>
            </w:r>
          </w:p>
        </w:tc>
        <w:tc>
          <w:tcPr>
            <w:tcW w:w="1750" w:type="dxa"/>
          </w:tcPr>
          <w:p w14:paraId="60347E23" w14:textId="77777777" w:rsidR="00542BC3" w:rsidRDefault="005C4F9F">
            <w:pPr>
              <w:pStyle w:val="pstyleRadioTb"/>
            </w:pPr>
            <w:r>
              <w:rPr>
                <w:rStyle w:val="styleRad"/>
              </w:rPr>
              <w:t xml:space="preserve"> [ ] </w:t>
            </w:r>
          </w:p>
        </w:tc>
        <w:tc>
          <w:tcPr>
            <w:tcW w:w="1750" w:type="dxa"/>
          </w:tcPr>
          <w:p w14:paraId="58D7E812" w14:textId="77777777" w:rsidR="00542BC3" w:rsidRDefault="005C4F9F">
            <w:r>
              <w:rPr>
                <w:rStyle w:val="styleSubformtxtsp"/>
              </w:rPr>
              <w:t>1700</w:t>
            </w:r>
          </w:p>
        </w:tc>
        <w:tc>
          <w:tcPr>
            <w:tcW w:w="1750" w:type="dxa"/>
          </w:tcPr>
          <w:p w14:paraId="6DEECED5" w14:textId="77777777" w:rsidR="00542BC3" w:rsidRDefault="005C4F9F">
            <w:r>
              <w:rPr>
                <w:rStyle w:val="styleSubformtxtsp"/>
              </w:rPr>
              <w:t>1980-1990</w:t>
            </w:r>
          </w:p>
        </w:tc>
        <w:tc>
          <w:tcPr>
            <w:tcW w:w="1750" w:type="dxa"/>
          </w:tcPr>
          <w:p w14:paraId="7D81A87A" w14:textId="77777777" w:rsidR="00542BC3" w:rsidRDefault="005C4F9F">
            <w:r>
              <w:rPr>
                <w:rStyle w:val="styleSubformtxtsp"/>
              </w:rPr>
              <w:t xml:space="preserve"> </w:t>
            </w:r>
          </w:p>
        </w:tc>
        <w:tc>
          <w:tcPr>
            <w:tcW w:w="1750" w:type="dxa"/>
          </w:tcPr>
          <w:p w14:paraId="72294E1F" w14:textId="77777777" w:rsidR="00542BC3" w:rsidRDefault="005C4F9F">
            <w:r>
              <w:rPr>
                <w:rStyle w:val="styleSubformtxtsp"/>
              </w:rPr>
              <w:t xml:space="preserve">LC </w:t>
            </w:r>
          </w:p>
        </w:tc>
        <w:tc>
          <w:tcPr>
            <w:tcW w:w="1750" w:type="dxa"/>
          </w:tcPr>
          <w:p w14:paraId="35A6FA91" w14:textId="77777777" w:rsidR="00542BC3" w:rsidRDefault="005C4F9F">
            <w:pPr>
              <w:pStyle w:val="pstyleRadioTb"/>
            </w:pPr>
            <w:r>
              <w:rPr>
                <w:rStyle w:val="styleRad"/>
              </w:rPr>
              <w:t xml:space="preserve"> [ ] </w:t>
            </w:r>
          </w:p>
        </w:tc>
        <w:tc>
          <w:tcPr>
            <w:tcW w:w="1750" w:type="dxa"/>
          </w:tcPr>
          <w:p w14:paraId="61E75787" w14:textId="77777777" w:rsidR="00542BC3" w:rsidRDefault="005C4F9F">
            <w:pPr>
              <w:pStyle w:val="pstyleRadioTb"/>
            </w:pPr>
            <w:r>
              <w:rPr>
                <w:rStyle w:val="styleRad"/>
              </w:rPr>
              <w:t xml:space="preserve"> [ ] </w:t>
            </w:r>
          </w:p>
        </w:tc>
        <w:tc>
          <w:tcPr>
            <w:tcW w:w="1750" w:type="dxa"/>
          </w:tcPr>
          <w:p w14:paraId="0315C17F" w14:textId="77777777" w:rsidR="00542BC3" w:rsidRDefault="00542BC3"/>
        </w:tc>
        <w:tc>
          <w:tcPr>
            <w:tcW w:w="1750" w:type="dxa"/>
          </w:tcPr>
          <w:p w14:paraId="74ACC461" w14:textId="77777777" w:rsidR="00542BC3" w:rsidRDefault="005C4F9F">
            <w:r>
              <w:rPr>
                <w:rStyle w:val="styleSubformtxtsp"/>
              </w:rPr>
              <w:t>Population size is the maximum count of this species recorded from the site (from Jaensch and Vervest 1990).  More recent data on population size is not available.</w:t>
            </w:r>
          </w:p>
        </w:tc>
      </w:tr>
      <w:tr w:rsidR="00542BC3" w14:paraId="7E6C3EAF" w14:textId="77777777" w:rsidTr="00542BC3">
        <w:trPr>
          <w:trHeight w:val="100"/>
        </w:trPr>
        <w:tc>
          <w:tcPr>
            <w:tcW w:w="1750" w:type="dxa"/>
          </w:tcPr>
          <w:p w14:paraId="6D55F1BD" w14:textId="77777777" w:rsidR="00542BC3" w:rsidRDefault="005C4F9F">
            <w:r>
              <w:rPr>
                <w:rStyle w:val="styleSubformtxtUP"/>
              </w:rPr>
              <w:t>Chordata/Aves</w:t>
            </w:r>
          </w:p>
        </w:tc>
        <w:tc>
          <w:tcPr>
            <w:tcW w:w="1750" w:type="dxa"/>
          </w:tcPr>
          <w:p w14:paraId="1527E017" w14:textId="77777777" w:rsidR="00542BC3" w:rsidRDefault="005C4F9F">
            <w:r>
              <w:rPr>
                <w:rStyle w:val="styleSubformtxtIblue700"/>
              </w:rPr>
              <w:t>Numenius minutus</w:t>
            </w:r>
          </w:p>
        </w:tc>
        <w:tc>
          <w:tcPr>
            <w:tcW w:w="1750" w:type="dxa"/>
          </w:tcPr>
          <w:p w14:paraId="35CC92B8" w14:textId="77777777" w:rsidR="00542BC3" w:rsidRDefault="005C4F9F">
            <w:r>
              <w:rPr>
                <w:rStyle w:val="styleSubformtxtsp"/>
              </w:rPr>
              <w:t>Little Curlew</w:t>
            </w:r>
          </w:p>
        </w:tc>
        <w:tc>
          <w:tcPr>
            <w:tcW w:w="1750" w:type="dxa"/>
          </w:tcPr>
          <w:p w14:paraId="042577D0" w14:textId="77777777" w:rsidR="00542BC3" w:rsidRDefault="005C4F9F">
            <w:pPr>
              <w:pStyle w:val="pstyleRadioTb"/>
            </w:pPr>
            <w:r>
              <w:rPr>
                <w:rStyle w:val="styleRad"/>
              </w:rPr>
              <w:t xml:space="preserve"> [ ] </w:t>
            </w:r>
          </w:p>
        </w:tc>
        <w:tc>
          <w:tcPr>
            <w:tcW w:w="1750" w:type="dxa"/>
          </w:tcPr>
          <w:p w14:paraId="2C72074F" w14:textId="77777777" w:rsidR="00542BC3" w:rsidRDefault="005C4F9F">
            <w:pPr>
              <w:pStyle w:val="pstyleRadioTb"/>
            </w:pPr>
            <w:r>
              <w:rPr>
                <w:rStyle w:val="styleRad"/>
              </w:rPr>
              <w:t xml:space="preserve"> [x] </w:t>
            </w:r>
          </w:p>
        </w:tc>
        <w:tc>
          <w:tcPr>
            <w:tcW w:w="1750" w:type="dxa"/>
          </w:tcPr>
          <w:p w14:paraId="2D8F23A3" w14:textId="77777777" w:rsidR="00542BC3" w:rsidRDefault="005C4F9F">
            <w:pPr>
              <w:pStyle w:val="pstyleRadioTb"/>
            </w:pPr>
            <w:r>
              <w:rPr>
                <w:rStyle w:val="styleRad"/>
              </w:rPr>
              <w:t xml:space="preserve"> [x] </w:t>
            </w:r>
          </w:p>
        </w:tc>
        <w:tc>
          <w:tcPr>
            <w:tcW w:w="1750" w:type="dxa"/>
          </w:tcPr>
          <w:p w14:paraId="6756F80F" w14:textId="77777777" w:rsidR="00542BC3" w:rsidRDefault="005C4F9F">
            <w:pPr>
              <w:pStyle w:val="pstyleRadioTb"/>
            </w:pPr>
            <w:r>
              <w:rPr>
                <w:rStyle w:val="styleRad"/>
              </w:rPr>
              <w:t xml:space="preserve"> [ ] </w:t>
            </w:r>
          </w:p>
        </w:tc>
        <w:tc>
          <w:tcPr>
            <w:tcW w:w="1750" w:type="dxa"/>
          </w:tcPr>
          <w:p w14:paraId="0E773B1B" w14:textId="77777777" w:rsidR="00542BC3" w:rsidRDefault="005C4F9F">
            <w:pPr>
              <w:pStyle w:val="pstyleRadioTb"/>
            </w:pPr>
            <w:r>
              <w:rPr>
                <w:rStyle w:val="styleRad"/>
              </w:rPr>
              <w:t xml:space="preserve"> [ ] </w:t>
            </w:r>
          </w:p>
        </w:tc>
        <w:tc>
          <w:tcPr>
            <w:tcW w:w="1750" w:type="dxa"/>
          </w:tcPr>
          <w:p w14:paraId="0F23449E" w14:textId="77777777" w:rsidR="00542BC3" w:rsidRDefault="005C4F9F">
            <w:pPr>
              <w:pStyle w:val="pstyleRadioTb"/>
            </w:pPr>
            <w:r>
              <w:rPr>
                <w:rStyle w:val="styleRad"/>
              </w:rPr>
              <w:t xml:space="preserve"> [ ] </w:t>
            </w:r>
          </w:p>
        </w:tc>
        <w:tc>
          <w:tcPr>
            <w:tcW w:w="1750" w:type="dxa"/>
          </w:tcPr>
          <w:p w14:paraId="570C11A7" w14:textId="77777777" w:rsidR="00542BC3" w:rsidRDefault="005C4F9F">
            <w:pPr>
              <w:pStyle w:val="pstyleRadioTb"/>
            </w:pPr>
            <w:r>
              <w:rPr>
                <w:rStyle w:val="styleRad"/>
              </w:rPr>
              <w:t xml:space="preserve"> [ ] </w:t>
            </w:r>
          </w:p>
        </w:tc>
        <w:tc>
          <w:tcPr>
            <w:tcW w:w="1750" w:type="dxa"/>
          </w:tcPr>
          <w:p w14:paraId="050E0C9D" w14:textId="77777777" w:rsidR="00542BC3" w:rsidRDefault="005C4F9F">
            <w:pPr>
              <w:pStyle w:val="pstyleRadioTb"/>
            </w:pPr>
            <w:r>
              <w:rPr>
                <w:rStyle w:val="styleRad"/>
              </w:rPr>
              <w:t xml:space="preserve"> [ ] </w:t>
            </w:r>
          </w:p>
        </w:tc>
        <w:tc>
          <w:tcPr>
            <w:tcW w:w="1750" w:type="dxa"/>
          </w:tcPr>
          <w:p w14:paraId="07068774" w14:textId="77777777" w:rsidR="00542BC3" w:rsidRDefault="005C4F9F">
            <w:r>
              <w:rPr>
                <w:rStyle w:val="styleSubformtxtsp"/>
              </w:rPr>
              <w:t>2500</w:t>
            </w:r>
          </w:p>
        </w:tc>
        <w:tc>
          <w:tcPr>
            <w:tcW w:w="1750" w:type="dxa"/>
          </w:tcPr>
          <w:p w14:paraId="20872B42" w14:textId="77777777" w:rsidR="00542BC3" w:rsidRDefault="005C4F9F">
            <w:r>
              <w:rPr>
                <w:rStyle w:val="styleSubformtxtsp"/>
              </w:rPr>
              <w:t>1980-1990</w:t>
            </w:r>
          </w:p>
        </w:tc>
        <w:tc>
          <w:tcPr>
            <w:tcW w:w="1750" w:type="dxa"/>
          </w:tcPr>
          <w:p w14:paraId="7C934CB4" w14:textId="77777777" w:rsidR="00542BC3" w:rsidRDefault="005C4F9F">
            <w:r>
              <w:rPr>
                <w:rStyle w:val="styleSubformtxtsp"/>
              </w:rPr>
              <w:t>1.4</w:t>
            </w:r>
          </w:p>
        </w:tc>
        <w:tc>
          <w:tcPr>
            <w:tcW w:w="1750" w:type="dxa"/>
          </w:tcPr>
          <w:p w14:paraId="39F28B67" w14:textId="77777777" w:rsidR="00542BC3" w:rsidRDefault="005C4F9F">
            <w:r>
              <w:rPr>
                <w:rStyle w:val="styleSubformtxtsp"/>
              </w:rPr>
              <w:t xml:space="preserve">LC </w:t>
            </w:r>
          </w:p>
        </w:tc>
        <w:tc>
          <w:tcPr>
            <w:tcW w:w="1750" w:type="dxa"/>
          </w:tcPr>
          <w:p w14:paraId="28DACB8E" w14:textId="77777777" w:rsidR="00542BC3" w:rsidRDefault="005C4F9F">
            <w:pPr>
              <w:pStyle w:val="pstyleRadioTb"/>
            </w:pPr>
            <w:r>
              <w:rPr>
                <w:rStyle w:val="styleRad"/>
              </w:rPr>
              <w:t xml:space="preserve"> [ ] </w:t>
            </w:r>
          </w:p>
        </w:tc>
        <w:tc>
          <w:tcPr>
            <w:tcW w:w="1750" w:type="dxa"/>
          </w:tcPr>
          <w:p w14:paraId="6CBFD7F5" w14:textId="77777777" w:rsidR="00542BC3" w:rsidRDefault="005C4F9F">
            <w:pPr>
              <w:pStyle w:val="pstyleRadioTb"/>
            </w:pPr>
            <w:r>
              <w:rPr>
                <w:rStyle w:val="styleRad"/>
              </w:rPr>
              <w:t xml:space="preserve"> [ ] </w:t>
            </w:r>
          </w:p>
        </w:tc>
        <w:tc>
          <w:tcPr>
            <w:tcW w:w="1750" w:type="dxa"/>
          </w:tcPr>
          <w:p w14:paraId="16CCB5E3" w14:textId="77777777" w:rsidR="00542BC3" w:rsidRDefault="00542BC3"/>
        </w:tc>
        <w:tc>
          <w:tcPr>
            <w:tcW w:w="1750" w:type="dxa"/>
          </w:tcPr>
          <w:p w14:paraId="466A7DE3" w14:textId="77777777" w:rsidR="00542BC3" w:rsidRDefault="005C4F9F">
            <w:r>
              <w:rPr>
                <w:rStyle w:val="styleSubformtxtsp"/>
              </w:rPr>
              <w:t xml:space="preserve">Population size is the maximum count of this species recorded from </w:t>
            </w:r>
            <w:r>
              <w:rPr>
                <w:rStyle w:val="styleSubformtxtsp"/>
              </w:rPr>
              <w:lastRenderedPageBreak/>
              <w:t>the site (from Jaensch and Vervest 1990).  More recent data on population size is not available.</w:t>
            </w:r>
          </w:p>
        </w:tc>
      </w:tr>
      <w:tr w:rsidR="00542BC3" w14:paraId="0253A4ED" w14:textId="77777777" w:rsidTr="00542BC3">
        <w:trPr>
          <w:trHeight w:val="100"/>
        </w:trPr>
        <w:tc>
          <w:tcPr>
            <w:tcW w:w="1750" w:type="dxa"/>
          </w:tcPr>
          <w:p w14:paraId="19ADBBE2" w14:textId="77777777" w:rsidR="00542BC3" w:rsidRDefault="005C4F9F">
            <w:r>
              <w:rPr>
                <w:rStyle w:val="styleSubformtxtUP"/>
              </w:rPr>
              <w:lastRenderedPageBreak/>
              <w:t>Chordata/Aves</w:t>
            </w:r>
          </w:p>
        </w:tc>
        <w:tc>
          <w:tcPr>
            <w:tcW w:w="1750" w:type="dxa"/>
          </w:tcPr>
          <w:p w14:paraId="390D8DC4" w14:textId="77777777" w:rsidR="00542BC3" w:rsidRDefault="005C4F9F">
            <w:r>
              <w:rPr>
                <w:rStyle w:val="styleSubformtxtIblue700"/>
              </w:rPr>
              <w:t>Rostratula australis</w:t>
            </w:r>
          </w:p>
        </w:tc>
        <w:tc>
          <w:tcPr>
            <w:tcW w:w="1750" w:type="dxa"/>
          </w:tcPr>
          <w:p w14:paraId="580468AD" w14:textId="77777777" w:rsidR="00542BC3" w:rsidRDefault="005C4F9F">
            <w:r>
              <w:rPr>
                <w:rStyle w:val="styleSubformtxtsp"/>
              </w:rPr>
              <w:t>Australian Painted Snipe</w:t>
            </w:r>
          </w:p>
        </w:tc>
        <w:tc>
          <w:tcPr>
            <w:tcW w:w="1750" w:type="dxa"/>
          </w:tcPr>
          <w:p w14:paraId="3C3091D6" w14:textId="77777777" w:rsidR="00542BC3" w:rsidRDefault="005C4F9F">
            <w:pPr>
              <w:pStyle w:val="pstyleRadioTb"/>
            </w:pPr>
            <w:r>
              <w:rPr>
                <w:rStyle w:val="styleRad"/>
              </w:rPr>
              <w:t xml:space="preserve"> [x] </w:t>
            </w:r>
          </w:p>
        </w:tc>
        <w:tc>
          <w:tcPr>
            <w:tcW w:w="1750" w:type="dxa"/>
          </w:tcPr>
          <w:p w14:paraId="2E57822E" w14:textId="77777777" w:rsidR="00542BC3" w:rsidRDefault="005C4F9F">
            <w:pPr>
              <w:pStyle w:val="pstyleRadioTb"/>
            </w:pPr>
            <w:r>
              <w:rPr>
                <w:rStyle w:val="styleRad"/>
              </w:rPr>
              <w:t xml:space="preserve"> [ ] </w:t>
            </w:r>
          </w:p>
        </w:tc>
        <w:tc>
          <w:tcPr>
            <w:tcW w:w="1750" w:type="dxa"/>
          </w:tcPr>
          <w:p w14:paraId="6E29E477" w14:textId="77777777" w:rsidR="00542BC3" w:rsidRDefault="005C4F9F">
            <w:pPr>
              <w:pStyle w:val="pstyleRadioTb"/>
            </w:pPr>
            <w:r>
              <w:rPr>
                <w:rStyle w:val="styleRad"/>
              </w:rPr>
              <w:t xml:space="preserve"> [ ] </w:t>
            </w:r>
          </w:p>
        </w:tc>
        <w:tc>
          <w:tcPr>
            <w:tcW w:w="1750" w:type="dxa"/>
          </w:tcPr>
          <w:p w14:paraId="582EAD8D" w14:textId="77777777" w:rsidR="00542BC3" w:rsidRDefault="005C4F9F">
            <w:pPr>
              <w:pStyle w:val="pstyleRadioTb"/>
            </w:pPr>
            <w:r>
              <w:rPr>
                <w:rStyle w:val="styleRad"/>
              </w:rPr>
              <w:t xml:space="preserve"> [ ] </w:t>
            </w:r>
          </w:p>
        </w:tc>
        <w:tc>
          <w:tcPr>
            <w:tcW w:w="1750" w:type="dxa"/>
          </w:tcPr>
          <w:p w14:paraId="11C4F209" w14:textId="77777777" w:rsidR="00542BC3" w:rsidRDefault="005C4F9F">
            <w:pPr>
              <w:pStyle w:val="pstyleRadioTb"/>
            </w:pPr>
            <w:r>
              <w:rPr>
                <w:rStyle w:val="styleRad"/>
              </w:rPr>
              <w:t xml:space="preserve"> [ ] </w:t>
            </w:r>
          </w:p>
        </w:tc>
        <w:tc>
          <w:tcPr>
            <w:tcW w:w="1750" w:type="dxa"/>
          </w:tcPr>
          <w:p w14:paraId="4B8607C1" w14:textId="77777777" w:rsidR="00542BC3" w:rsidRDefault="005C4F9F">
            <w:pPr>
              <w:pStyle w:val="pstyleRadioTb"/>
            </w:pPr>
            <w:r>
              <w:rPr>
                <w:rStyle w:val="styleRad"/>
              </w:rPr>
              <w:t xml:space="preserve"> [ ] </w:t>
            </w:r>
          </w:p>
        </w:tc>
        <w:tc>
          <w:tcPr>
            <w:tcW w:w="1750" w:type="dxa"/>
          </w:tcPr>
          <w:p w14:paraId="6FE451B3" w14:textId="77777777" w:rsidR="00542BC3" w:rsidRDefault="005C4F9F">
            <w:pPr>
              <w:pStyle w:val="pstyleRadioTb"/>
            </w:pPr>
            <w:r>
              <w:rPr>
                <w:rStyle w:val="styleRad"/>
              </w:rPr>
              <w:t xml:space="preserve"> [ ] </w:t>
            </w:r>
          </w:p>
        </w:tc>
        <w:tc>
          <w:tcPr>
            <w:tcW w:w="1750" w:type="dxa"/>
          </w:tcPr>
          <w:p w14:paraId="251F3105" w14:textId="77777777" w:rsidR="00542BC3" w:rsidRDefault="005C4F9F">
            <w:pPr>
              <w:pStyle w:val="pstyleRadioTb"/>
            </w:pPr>
            <w:r>
              <w:rPr>
                <w:rStyle w:val="styleRad"/>
              </w:rPr>
              <w:t xml:space="preserve"> [ ] </w:t>
            </w:r>
          </w:p>
        </w:tc>
        <w:tc>
          <w:tcPr>
            <w:tcW w:w="1750" w:type="dxa"/>
          </w:tcPr>
          <w:p w14:paraId="38A8635C" w14:textId="77777777" w:rsidR="00542BC3" w:rsidRDefault="005C4F9F">
            <w:r>
              <w:rPr>
                <w:rStyle w:val="styleSubformtxtsp"/>
              </w:rPr>
              <w:t xml:space="preserve"> </w:t>
            </w:r>
          </w:p>
        </w:tc>
        <w:tc>
          <w:tcPr>
            <w:tcW w:w="1750" w:type="dxa"/>
          </w:tcPr>
          <w:p w14:paraId="2EF89265" w14:textId="77777777" w:rsidR="00542BC3" w:rsidRDefault="00542BC3"/>
        </w:tc>
        <w:tc>
          <w:tcPr>
            <w:tcW w:w="1750" w:type="dxa"/>
          </w:tcPr>
          <w:p w14:paraId="1114FB98" w14:textId="77777777" w:rsidR="00542BC3" w:rsidRDefault="005C4F9F">
            <w:r>
              <w:rPr>
                <w:rStyle w:val="styleSubformtxtsp"/>
              </w:rPr>
              <w:t xml:space="preserve"> </w:t>
            </w:r>
          </w:p>
        </w:tc>
        <w:tc>
          <w:tcPr>
            <w:tcW w:w="1750" w:type="dxa"/>
          </w:tcPr>
          <w:p w14:paraId="6D04B3F5" w14:textId="77777777" w:rsidR="00542BC3" w:rsidRDefault="005C4F9F">
            <w:r>
              <w:rPr>
                <w:rStyle w:val="styleSubformtxtsp"/>
              </w:rPr>
              <w:t xml:space="preserve">EN </w:t>
            </w:r>
          </w:p>
        </w:tc>
        <w:tc>
          <w:tcPr>
            <w:tcW w:w="1750" w:type="dxa"/>
          </w:tcPr>
          <w:p w14:paraId="6878B19E" w14:textId="77777777" w:rsidR="00542BC3" w:rsidRDefault="005C4F9F">
            <w:pPr>
              <w:pStyle w:val="pstyleRadioTb"/>
            </w:pPr>
            <w:r>
              <w:rPr>
                <w:rStyle w:val="styleRad"/>
              </w:rPr>
              <w:t xml:space="preserve"> [ ] </w:t>
            </w:r>
          </w:p>
        </w:tc>
        <w:tc>
          <w:tcPr>
            <w:tcW w:w="1750" w:type="dxa"/>
          </w:tcPr>
          <w:p w14:paraId="7942DEB9" w14:textId="77777777" w:rsidR="00542BC3" w:rsidRDefault="005C4F9F">
            <w:pPr>
              <w:pStyle w:val="pstyleRadioTb"/>
            </w:pPr>
            <w:r>
              <w:rPr>
                <w:rStyle w:val="styleRad"/>
              </w:rPr>
              <w:t xml:space="preserve"> [ ] </w:t>
            </w:r>
          </w:p>
        </w:tc>
        <w:tc>
          <w:tcPr>
            <w:tcW w:w="1750" w:type="dxa"/>
          </w:tcPr>
          <w:p w14:paraId="156767BB" w14:textId="77777777" w:rsidR="00542BC3" w:rsidRDefault="005C4F9F">
            <w:r>
              <w:rPr>
                <w:rStyle w:val="styleSubformtxtsp"/>
              </w:rPr>
              <w:t>EPBC Vulnerable</w:t>
            </w:r>
          </w:p>
        </w:tc>
        <w:tc>
          <w:tcPr>
            <w:tcW w:w="1750" w:type="dxa"/>
          </w:tcPr>
          <w:p w14:paraId="3B03229D" w14:textId="77777777" w:rsidR="00542BC3" w:rsidRDefault="00542BC3"/>
        </w:tc>
      </w:tr>
      <w:tr w:rsidR="00542BC3" w14:paraId="111274CA" w14:textId="77777777" w:rsidTr="00542BC3">
        <w:trPr>
          <w:trHeight w:val="100"/>
        </w:trPr>
        <w:tc>
          <w:tcPr>
            <w:tcW w:w="1750" w:type="dxa"/>
            <w:gridSpan w:val="19"/>
            <w:vAlign w:val="center"/>
          </w:tcPr>
          <w:p w14:paraId="5DEABAF0" w14:textId="77777777" w:rsidR="00542BC3" w:rsidRDefault="005C4F9F">
            <w:pPr>
              <w:pStyle w:val="pstyleContent"/>
            </w:pPr>
            <w:r>
              <w:rPr>
                <w:rStyle w:val="styleSubformTitletxt"/>
              </w:rPr>
              <w:t>Fish, Mollusc and Crustacea</w:t>
            </w:r>
          </w:p>
        </w:tc>
      </w:tr>
      <w:tr w:rsidR="00542BC3" w14:paraId="357972DE" w14:textId="77777777" w:rsidTr="00542BC3">
        <w:trPr>
          <w:trHeight w:val="100"/>
        </w:trPr>
        <w:tc>
          <w:tcPr>
            <w:tcW w:w="1750" w:type="dxa"/>
          </w:tcPr>
          <w:p w14:paraId="0C172D92" w14:textId="77777777" w:rsidR="00542BC3" w:rsidRDefault="005C4F9F">
            <w:r>
              <w:rPr>
                <w:rStyle w:val="styleSubformtxtUP"/>
              </w:rPr>
              <w:t>Chordata/Actinopterygii</w:t>
            </w:r>
          </w:p>
        </w:tc>
        <w:tc>
          <w:tcPr>
            <w:tcW w:w="1750" w:type="dxa"/>
          </w:tcPr>
          <w:p w14:paraId="703BF8C0" w14:textId="77777777" w:rsidR="00542BC3" w:rsidRDefault="005C4F9F">
            <w:r>
              <w:rPr>
                <w:rStyle w:val="styleSubformtxtIblue700"/>
              </w:rPr>
              <w:t>Epinephelus lanceolatus</w:t>
            </w:r>
          </w:p>
        </w:tc>
        <w:tc>
          <w:tcPr>
            <w:tcW w:w="1750" w:type="dxa"/>
          </w:tcPr>
          <w:p w14:paraId="47C2DF3A" w14:textId="77777777" w:rsidR="00542BC3" w:rsidRDefault="005C4F9F">
            <w:r>
              <w:rPr>
                <w:rStyle w:val="styleSubformtxtsp"/>
              </w:rPr>
              <w:t>Queensland groper</w:t>
            </w:r>
          </w:p>
        </w:tc>
        <w:tc>
          <w:tcPr>
            <w:tcW w:w="1750" w:type="dxa"/>
          </w:tcPr>
          <w:p w14:paraId="19FA891E" w14:textId="77777777" w:rsidR="00542BC3" w:rsidRDefault="005C4F9F">
            <w:pPr>
              <w:pStyle w:val="pstyleRadioTb"/>
            </w:pPr>
            <w:r>
              <w:rPr>
                <w:rStyle w:val="styleRad"/>
              </w:rPr>
              <w:t xml:space="preserve"> [x] </w:t>
            </w:r>
          </w:p>
        </w:tc>
        <w:tc>
          <w:tcPr>
            <w:tcW w:w="1750" w:type="dxa"/>
          </w:tcPr>
          <w:p w14:paraId="3B6AFD98" w14:textId="77777777" w:rsidR="00542BC3" w:rsidRDefault="005C4F9F">
            <w:pPr>
              <w:pStyle w:val="pstyleRadioTb"/>
            </w:pPr>
            <w:r>
              <w:rPr>
                <w:rStyle w:val="styleRad"/>
              </w:rPr>
              <w:t xml:space="preserve"> [ ] </w:t>
            </w:r>
          </w:p>
        </w:tc>
        <w:tc>
          <w:tcPr>
            <w:tcW w:w="1750" w:type="dxa"/>
          </w:tcPr>
          <w:p w14:paraId="128F84D1" w14:textId="77777777" w:rsidR="00542BC3" w:rsidRDefault="005C4F9F">
            <w:pPr>
              <w:pStyle w:val="pstyleRadioTb"/>
            </w:pPr>
            <w:r>
              <w:rPr>
                <w:rStyle w:val="styleRad"/>
              </w:rPr>
              <w:t xml:space="preserve"> [ ] </w:t>
            </w:r>
          </w:p>
        </w:tc>
        <w:tc>
          <w:tcPr>
            <w:tcW w:w="1750" w:type="dxa"/>
          </w:tcPr>
          <w:p w14:paraId="26E6FC2D" w14:textId="77777777" w:rsidR="00542BC3" w:rsidRDefault="005C4F9F">
            <w:pPr>
              <w:pStyle w:val="pstyleRadioTb"/>
            </w:pPr>
            <w:r>
              <w:rPr>
                <w:rStyle w:val="styleRad"/>
              </w:rPr>
              <w:t xml:space="preserve"> [ ] </w:t>
            </w:r>
          </w:p>
        </w:tc>
        <w:tc>
          <w:tcPr>
            <w:tcW w:w="1750" w:type="dxa"/>
          </w:tcPr>
          <w:p w14:paraId="0665114F" w14:textId="77777777" w:rsidR="00542BC3" w:rsidRDefault="005C4F9F">
            <w:pPr>
              <w:pStyle w:val="pstyleRadioTb"/>
            </w:pPr>
            <w:r>
              <w:rPr>
                <w:rStyle w:val="styleRad"/>
              </w:rPr>
              <w:t xml:space="preserve"> [ ] </w:t>
            </w:r>
          </w:p>
        </w:tc>
        <w:tc>
          <w:tcPr>
            <w:tcW w:w="1750" w:type="dxa"/>
          </w:tcPr>
          <w:p w14:paraId="6E55B7B2" w14:textId="77777777" w:rsidR="00542BC3" w:rsidRDefault="005C4F9F">
            <w:pPr>
              <w:pStyle w:val="pstyleRadioTb"/>
            </w:pPr>
            <w:r>
              <w:rPr>
                <w:rStyle w:val="styleRad"/>
              </w:rPr>
              <w:t xml:space="preserve"> [ ] </w:t>
            </w:r>
          </w:p>
        </w:tc>
        <w:tc>
          <w:tcPr>
            <w:tcW w:w="1750" w:type="dxa"/>
          </w:tcPr>
          <w:p w14:paraId="69752A1D" w14:textId="77777777" w:rsidR="00542BC3" w:rsidRDefault="005C4F9F">
            <w:pPr>
              <w:pStyle w:val="pstyleRadioTb"/>
            </w:pPr>
            <w:r>
              <w:rPr>
                <w:rStyle w:val="styleRad"/>
              </w:rPr>
              <w:t xml:space="preserve"> [ ] </w:t>
            </w:r>
          </w:p>
        </w:tc>
        <w:tc>
          <w:tcPr>
            <w:tcW w:w="1750" w:type="dxa"/>
          </w:tcPr>
          <w:p w14:paraId="4EDD7D84" w14:textId="77777777" w:rsidR="00542BC3" w:rsidRDefault="005C4F9F">
            <w:pPr>
              <w:pStyle w:val="pstyleRadioTb"/>
            </w:pPr>
            <w:r>
              <w:rPr>
                <w:rStyle w:val="styleRad"/>
              </w:rPr>
              <w:t xml:space="preserve"> [x] </w:t>
            </w:r>
          </w:p>
        </w:tc>
        <w:tc>
          <w:tcPr>
            <w:tcW w:w="1750" w:type="dxa"/>
          </w:tcPr>
          <w:p w14:paraId="222508C5" w14:textId="77777777" w:rsidR="00542BC3" w:rsidRDefault="005C4F9F">
            <w:r>
              <w:rPr>
                <w:rStyle w:val="styleSubformtxtsp"/>
              </w:rPr>
              <w:t xml:space="preserve"> </w:t>
            </w:r>
          </w:p>
        </w:tc>
        <w:tc>
          <w:tcPr>
            <w:tcW w:w="1750" w:type="dxa"/>
          </w:tcPr>
          <w:p w14:paraId="01CE42EA" w14:textId="77777777" w:rsidR="00542BC3" w:rsidRDefault="00542BC3"/>
        </w:tc>
        <w:tc>
          <w:tcPr>
            <w:tcW w:w="1750" w:type="dxa"/>
          </w:tcPr>
          <w:p w14:paraId="60E9BA36" w14:textId="77777777" w:rsidR="00542BC3" w:rsidRDefault="005C4F9F">
            <w:r>
              <w:rPr>
                <w:rStyle w:val="styleSubformtxtsp"/>
              </w:rPr>
              <w:t xml:space="preserve"> </w:t>
            </w:r>
          </w:p>
        </w:tc>
        <w:tc>
          <w:tcPr>
            <w:tcW w:w="1750" w:type="dxa"/>
          </w:tcPr>
          <w:p w14:paraId="01999419" w14:textId="77777777" w:rsidR="00542BC3" w:rsidRDefault="005C4F9F">
            <w:r>
              <w:rPr>
                <w:rStyle w:val="styleSubformtxtsp"/>
              </w:rPr>
              <w:t xml:space="preserve">VU </w:t>
            </w:r>
          </w:p>
        </w:tc>
        <w:tc>
          <w:tcPr>
            <w:tcW w:w="1750" w:type="dxa"/>
          </w:tcPr>
          <w:p w14:paraId="7BD32B77" w14:textId="77777777" w:rsidR="00542BC3" w:rsidRDefault="005C4F9F">
            <w:pPr>
              <w:pStyle w:val="pstyleRadioTb"/>
            </w:pPr>
            <w:r>
              <w:rPr>
                <w:rStyle w:val="styleRad"/>
              </w:rPr>
              <w:t xml:space="preserve"> [ ] </w:t>
            </w:r>
          </w:p>
        </w:tc>
        <w:tc>
          <w:tcPr>
            <w:tcW w:w="1750" w:type="dxa"/>
          </w:tcPr>
          <w:p w14:paraId="6F3770C3" w14:textId="77777777" w:rsidR="00542BC3" w:rsidRDefault="005C4F9F">
            <w:pPr>
              <w:pStyle w:val="pstyleRadioTb"/>
            </w:pPr>
            <w:r>
              <w:rPr>
                <w:rStyle w:val="styleRad"/>
              </w:rPr>
              <w:t xml:space="preserve"> [ ] </w:t>
            </w:r>
          </w:p>
        </w:tc>
        <w:tc>
          <w:tcPr>
            <w:tcW w:w="1750" w:type="dxa"/>
          </w:tcPr>
          <w:p w14:paraId="3CEDC9DF" w14:textId="77777777" w:rsidR="00542BC3" w:rsidRDefault="00542BC3"/>
        </w:tc>
        <w:tc>
          <w:tcPr>
            <w:tcW w:w="1750" w:type="dxa"/>
          </w:tcPr>
          <w:p w14:paraId="0966528C" w14:textId="77777777" w:rsidR="00542BC3" w:rsidRDefault="00542BC3"/>
        </w:tc>
      </w:tr>
      <w:tr w:rsidR="00542BC3" w14:paraId="7565BC53" w14:textId="77777777" w:rsidTr="00542BC3">
        <w:trPr>
          <w:trHeight w:val="100"/>
        </w:trPr>
        <w:tc>
          <w:tcPr>
            <w:tcW w:w="1750" w:type="dxa"/>
          </w:tcPr>
          <w:p w14:paraId="0F38765C" w14:textId="77777777" w:rsidR="00542BC3" w:rsidRDefault="005C4F9F">
            <w:r>
              <w:rPr>
                <w:rStyle w:val="styleSubformtxtUP"/>
              </w:rPr>
              <w:t>Chordata/Elasmobranchii</w:t>
            </w:r>
          </w:p>
        </w:tc>
        <w:tc>
          <w:tcPr>
            <w:tcW w:w="1750" w:type="dxa"/>
          </w:tcPr>
          <w:p w14:paraId="04215462" w14:textId="77777777" w:rsidR="00542BC3" w:rsidRDefault="005C4F9F">
            <w:r>
              <w:rPr>
                <w:rStyle w:val="styleSubformtxtIblue700"/>
              </w:rPr>
              <w:t>Glyphis garricki</w:t>
            </w:r>
          </w:p>
        </w:tc>
        <w:tc>
          <w:tcPr>
            <w:tcW w:w="1750" w:type="dxa"/>
          </w:tcPr>
          <w:p w14:paraId="0DAEE67B" w14:textId="77777777" w:rsidR="00542BC3" w:rsidRDefault="005C4F9F">
            <w:r>
              <w:rPr>
                <w:rStyle w:val="styleSubformtxtsp"/>
              </w:rPr>
              <w:t>Northern River Shark</w:t>
            </w:r>
          </w:p>
        </w:tc>
        <w:tc>
          <w:tcPr>
            <w:tcW w:w="1750" w:type="dxa"/>
          </w:tcPr>
          <w:p w14:paraId="09CCBCFA" w14:textId="77777777" w:rsidR="00542BC3" w:rsidRDefault="005C4F9F">
            <w:pPr>
              <w:pStyle w:val="pstyleRadioTb"/>
            </w:pPr>
            <w:r>
              <w:rPr>
                <w:rStyle w:val="styleRad"/>
              </w:rPr>
              <w:t xml:space="preserve"> [x] </w:t>
            </w:r>
          </w:p>
        </w:tc>
        <w:tc>
          <w:tcPr>
            <w:tcW w:w="1750" w:type="dxa"/>
          </w:tcPr>
          <w:p w14:paraId="0E7A7074" w14:textId="77777777" w:rsidR="00542BC3" w:rsidRDefault="005C4F9F">
            <w:pPr>
              <w:pStyle w:val="pstyleRadioTb"/>
            </w:pPr>
            <w:r>
              <w:rPr>
                <w:rStyle w:val="styleRad"/>
              </w:rPr>
              <w:t xml:space="preserve"> [ ] </w:t>
            </w:r>
          </w:p>
        </w:tc>
        <w:tc>
          <w:tcPr>
            <w:tcW w:w="1750" w:type="dxa"/>
          </w:tcPr>
          <w:p w14:paraId="0A38DD5F" w14:textId="77777777" w:rsidR="00542BC3" w:rsidRDefault="005C4F9F">
            <w:pPr>
              <w:pStyle w:val="pstyleRadioTb"/>
            </w:pPr>
            <w:r>
              <w:rPr>
                <w:rStyle w:val="styleRad"/>
              </w:rPr>
              <w:t xml:space="preserve"> [ ] </w:t>
            </w:r>
          </w:p>
        </w:tc>
        <w:tc>
          <w:tcPr>
            <w:tcW w:w="1750" w:type="dxa"/>
          </w:tcPr>
          <w:p w14:paraId="42914713" w14:textId="77777777" w:rsidR="00542BC3" w:rsidRDefault="005C4F9F">
            <w:pPr>
              <w:pStyle w:val="pstyleRadioTb"/>
            </w:pPr>
            <w:r>
              <w:rPr>
                <w:rStyle w:val="styleRad"/>
              </w:rPr>
              <w:t xml:space="preserve"> [ ] </w:t>
            </w:r>
          </w:p>
        </w:tc>
        <w:tc>
          <w:tcPr>
            <w:tcW w:w="1750" w:type="dxa"/>
          </w:tcPr>
          <w:p w14:paraId="5A607B44" w14:textId="77777777" w:rsidR="00542BC3" w:rsidRDefault="005C4F9F">
            <w:pPr>
              <w:pStyle w:val="pstyleRadioTb"/>
            </w:pPr>
            <w:r>
              <w:rPr>
                <w:rStyle w:val="styleRad"/>
              </w:rPr>
              <w:t xml:space="preserve"> [ ] </w:t>
            </w:r>
          </w:p>
        </w:tc>
        <w:tc>
          <w:tcPr>
            <w:tcW w:w="1750" w:type="dxa"/>
          </w:tcPr>
          <w:p w14:paraId="4265D7F7" w14:textId="77777777" w:rsidR="00542BC3" w:rsidRDefault="005C4F9F">
            <w:pPr>
              <w:pStyle w:val="pstyleRadioTb"/>
            </w:pPr>
            <w:r>
              <w:rPr>
                <w:rStyle w:val="styleRad"/>
              </w:rPr>
              <w:t xml:space="preserve"> [ ] </w:t>
            </w:r>
          </w:p>
        </w:tc>
        <w:tc>
          <w:tcPr>
            <w:tcW w:w="1750" w:type="dxa"/>
          </w:tcPr>
          <w:p w14:paraId="581AE6A9" w14:textId="77777777" w:rsidR="00542BC3" w:rsidRDefault="005C4F9F">
            <w:pPr>
              <w:pStyle w:val="pstyleRadioTb"/>
            </w:pPr>
            <w:r>
              <w:rPr>
                <w:rStyle w:val="styleRad"/>
              </w:rPr>
              <w:t xml:space="preserve"> [ ] </w:t>
            </w:r>
          </w:p>
        </w:tc>
        <w:tc>
          <w:tcPr>
            <w:tcW w:w="1750" w:type="dxa"/>
          </w:tcPr>
          <w:p w14:paraId="1B0FC99F" w14:textId="77777777" w:rsidR="00542BC3" w:rsidRDefault="005C4F9F">
            <w:pPr>
              <w:pStyle w:val="pstyleRadioTb"/>
            </w:pPr>
            <w:r>
              <w:rPr>
                <w:rStyle w:val="styleRad"/>
              </w:rPr>
              <w:t xml:space="preserve"> [x] </w:t>
            </w:r>
          </w:p>
        </w:tc>
        <w:tc>
          <w:tcPr>
            <w:tcW w:w="1750" w:type="dxa"/>
          </w:tcPr>
          <w:p w14:paraId="47B6A5A3" w14:textId="77777777" w:rsidR="00542BC3" w:rsidRDefault="005C4F9F">
            <w:r>
              <w:rPr>
                <w:rStyle w:val="styleSubformtxtsp"/>
              </w:rPr>
              <w:t xml:space="preserve"> </w:t>
            </w:r>
          </w:p>
        </w:tc>
        <w:tc>
          <w:tcPr>
            <w:tcW w:w="1750" w:type="dxa"/>
          </w:tcPr>
          <w:p w14:paraId="44FD45FE" w14:textId="77777777" w:rsidR="00542BC3" w:rsidRDefault="00542BC3"/>
        </w:tc>
        <w:tc>
          <w:tcPr>
            <w:tcW w:w="1750" w:type="dxa"/>
          </w:tcPr>
          <w:p w14:paraId="4372EAB4" w14:textId="77777777" w:rsidR="00542BC3" w:rsidRDefault="005C4F9F">
            <w:r>
              <w:rPr>
                <w:rStyle w:val="styleSubformtxtsp"/>
              </w:rPr>
              <w:t xml:space="preserve"> </w:t>
            </w:r>
          </w:p>
        </w:tc>
        <w:tc>
          <w:tcPr>
            <w:tcW w:w="1750" w:type="dxa"/>
          </w:tcPr>
          <w:p w14:paraId="2AA2D588" w14:textId="77777777" w:rsidR="00542BC3" w:rsidRDefault="005C4F9F">
            <w:r>
              <w:rPr>
                <w:rStyle w:val="styleSubformtxtsp"/>
              </w:rPr>
              <w:t xml:space="preserve">CR </w:t>
            </w:r>
          </w:p>
        </w:tc>
        <w:tc>
          <w:tcPr>
            <w:tcW w:w="1750" w:type="dxa"/>
          </w:tcPr>
          <w:p w14:paraId="43E68997" w14:textId="77777777" w:rsidR="00542BC3" w:rsidRDefault="005C4F9F">
            <w:pPr>
              <w:pStyle w:val="pstyleRadioTb"/>
            </w:pPr>
            <w:r>
              <w:rPr>
                <w:rStyle w:val="styleRad"/>
              </w:rPr>
              <w:t xml:space="preserve"> [ ] </w:t>
            </w:r>
          </w:p>
        </w:tc>
        <w:tc>
          <w:tcPr>
            <w:tcW w:w="1750" w:type="dxa"/>
          </w:tcPr>
          <w:p w14:paraId="7E392EC2" w14:textId="77777777" w:rsidR="00542BC3" w:rsidRDefault="005C4F9F">
            <w:pPr>
              <w:pStyle w:val="pstyleRadioTb"/>
            </w:pPr>
            <w:r>
              <w:rPr>
                <w:rStyle w:val="styleRad"/>
              </w:rPr>
              <w:t xml:space="preserve"> [ ] </w:t>
            </w:r>
          </w:p>
        </w:tc>
        <w:tc>
          <w:tcPr>
            <w:tcW w:w="1750" w:type="dxa"/>
          </w:tcPr>
          <w:p w14:paraId="72C3BE90" w14:textId="77777777" w:rsidR="00542BC3" w:rsidRDefault="005C4F9F">
            <w:r>
              <w:rPr>
                <w:rStyle w:val="styleSubformtxtsp"/>
              </w:rPr>
              <w:t>EPBC Endangered</w:t>
            </w:r>
          </w:p>
        </w:tc>
        <w:tc>
          <w:tcPr>
            <w:tcW w:w="1750" w:type="dxa"/>
          </w:tcPr>
          <w:p w14:paraId="5A727E57" w14:textId="77777777" w:rsidR="00542BC3" w:rsidRDefault="005C4F9F">
            <w:r>
              <w:rPr>
                <w:rStyle w:val="styleSubformtxtsp"/>
              </w:rPr>
              <w:t>One of only two known habitats in Western Australia.</w:t>
            </w:r>
          </w:p>
        </w:tc>
      </w:tr>
      <w:tr w:rsidR="00542BC3" w14:paraId="16C12C34" w14:textId="77777777" w:rsidTr="00542BC3">
        <w:trPr>
          <w:trHeight w:val="100"/>
        </w:trPr>
        <w:tc>
          <w:tcPr>
            <w:tcW w:w="1750" w:type="dxa"/>
          </w:tcPr>
          <w:p w14:paraId="5AF6AB7F" w14:textId="77777777" w:rsidR="00542BC3" w:rsidRDefault="005C4F9F">
            <w:r>
              <w:rPr>
                <w:rStyle w:val="styleSubformtxtUP"/>
              </w:rPr>
              <w:t>Chordata/Elasmobranchii</w:t>
            </w:r>
          </w:p>
        </w:tc>
        <w:tc>
          <w:tcPr>
            <w:tcW w:w="1750" w:type="dxa"/>
          </w:tcPr>
          <w:p w14:paraId="441DFDFB" w14:textId="77777777" w:rsidR="00542BC3" w:rsidRDefault="005C4F9F">
            <w:r>
              <w:rPr>
                <w:rStyle w:val="styleSubformtxtIblue700"/>
              </w:rPr>
              <w:t>Pristis microdon</w:t>
            </w:r>
          </w:p>
        </w:tc>
        <w:tc>
          <w:tcPr>
            <w:tcW w:w="1750" w:type="dxa"/>
          </w:tcPr>
          <w:p w14:paraId="4DA54DAA" w14:textId="77777777" w:rsidR="00542BC3" w:rsidRDefault="005C4F9F">
            <w:r>
              <w:rPr>
                <w:rStyle w:val="styleSubformtxtsp"/>
              </w:rPr>
              <w:t>Freshwater Sawfish</w:t>
            </w:r>
          </w:p>
        </w:tc>
        <w:tc>
          <w:tcPr>
            <w:tcW w:w="1750" w:type="dxa"/>
          </w:tcPr>
          <w:p w14:paraId="59A15789" w14:textId="77777777" w:rsidR="00542BC3" w:rsidRDefault="005C4F9F">
            <w:pPr>
              <w:pStyle w:val="pstyleRadioTb"/>
            </w:pPr>
            <w:r>
              <w:rPr>
                <w:rStyle w:val="styleRad"/>
              </w:rPr>
              <w:t xml:space="preserve"> [x] </w:t>
            </w:r>
          </w:p>
        </w:tc>
        <w:tc>
          <w:tcPr>
            <w:tcW w:w="1750" w:type="dxa"/>
          </w:tcPr>
          <w:p w14:paraId="1DA80860" w14:textId="77777777" w:rsidR="00542BC3" w:rsidRDefault="005C4F9F">
            <w:pPr>
              <w:pStyle w:val="pstyleRadioTb"/>
            </w:pPr>
            <w:r>
              <w:rPr>
                <w:rStyle w:val="styleRad"/>
              </w:rPr>
              <w:t xml:space="preserve"> [x] </w:t>
            </w:r>
          </w:p>
        </w:tc>
        <w:tc>
          <w:tcPr>
            <w:tcW w:w="1750" w:type="dxa"/>
          </w:tcPr>
          <w:p w14:paraId="52560A0A" w14:textId="77777777" w:rsidR="00542BC3" w:rsidRDefault="005C4F9F">
            <w:pPr>
              <w:pStyle w:val="pstyleRadioTb"/>
            </w:pPr>
            <w:r>
              <w:rPr>
                <w:rStyle w:val="styleRad"/>
              </w:rPr>
              <w:t xml:space="preserve"> [ ] </w:t>
            </w:r>
          </w:p>
        </w:tc>
        <w:tc>
          <w:tcPr>
            <w:tcW w:w="1750" w:type="dxa"/>
          </w:tcPr>
          <w:p w14:paraId="49CC0031" w14:textId="77777777" w:rsidR="00542BC3" w:rsidRDefault="005C4F9F">
            <w:pPr>
              <w:pStyle w:val="pstyleRadioTb"/>
            </w:pPr>
            <w:r>
              <w:rPr>
                <w:rStyle w:val="styleRad"/>
              </w:rPr>
              <w:t xml:space="preserve"> [ ] </w:t>
            </w:r>
          </w:p>
        </w:tc>
        <w:tc>
          <w:tcPr>
            <w:tcW w:w="1750" w:type="dxa"/>
          </w:tcPr>
          <w:p w14:paraId="32303A7C" w14:textId="77777777" w:rsidR="00542BC3" w:rsidRDefault="005C4F9F">
            <w:pPr>
              <w:pStyle w:val="pstyleRadioTb"/>
            </w:pPr>
            <w:r>
              <w:rPr>
                <w:rStyle w:val="styleRad"/>
              </w:rPr>
              <w:t xml:space="preserve"> [ ] </w:t>
            </w:r>
          </w:p>
        </w:tc>
        <w:tc>
          <w:tcPr>
            <w:tcW w:w="1750" w:type="dxa"/>
          </w:tcPr>
          <w:p w14:paraId="7F4062FC" w14:textId="77777777" w:rsidR="00542BC3" w:rsidRDefault="005C4F9F">
            <w:pPr>
              <w:pStyle w:val="pstyleRadioTb"/>
            </w:pPr>
            <w:r>
              <w:rPr>
                <w:rStyle w:val="styleRad"/>
              </w:rPr>
              <w:t xml:space="preserve"> [ ] </w:t>
            </w:r>
          </w:p>
        </w:tc>
        <w:tc>
          <w:tcPr>
            <w:tcW w:w="1750" w:type="dxa"/>
          </w:tcPr>
          <w:p w14:paraId="642269BC" w14:textId="77777777" w:rsidR="00542BC3" w:rsidRDefault="005C4F9F">
            <w:pPr>
              <w:pStyle w:val="pstyleRadioTb"/>
            </w:pPr>
            <w:r>
              <w:rPr>
                <w:rStyle w:val="styleRad"/>
              </w:rPr>
              <w:t xml:space="preserve"> [ ] </w:t>
            </w:r>
          </w:p>
        </w:tc>
        <w:tc>
          <w:tcPr>
            <w:tcW w:w="1750" w:type="dxa"/>
          </w:tcPr>
          <w:p w14:paraId="173F4BCF" w14:textId="77777777" w:rsidR="00542BC3" w:rsidRDefault="005C4F9F">
            <w:pPr>
              <w:pStyle w:val="pstyleRadioTb"/>
            </w:pPr>
            <w:r>
              <w:rPr>
                <w:rStyle w:val="styleRad"/>
              </w:rPr>
              <w:t xml:space="preserve"> [x] </w:t>
            </w:r>
          </w:p>
        </w:tc>
        <w:tc>
          <w:tcPr>
            <w:tcW w:w="1750" w:type="dxa"/>
          </w:tcPr>
          <w:p w14:paraId="724BF6FF" w14:textId="77777777" w:rsidR="00542BC3" w:rsidRDefault="005C4F9F">
            <w:r>
              <w:rPr>
                <w:rStyle w:val="styleSubformtxtsp"/>
              </w:rPr>
              <w:t xml:space="preserve"> </w:t>
            </w:r>
          </w:p>
        </w:tc>
        <w:tc>
          <w:tcPr>
            <w:tcW w:w="1750" w:type="dxa"/>
          </w:tcPr>
          <w:p w14:paraId="674F9AAE" w14:textId="77777777" w:rsidR="00542BC3" w:rsidRDefault="00542BC3"/>
        </w:tc>
        <w:tc>
          <w:tcPr>
            <w:tcW w:w="1750" w:type="dxa"/>
          </w:tcPr>
          <w:p w14:paraId="73EE03C3" w14:textId="77777777" w:rsidR="00542BC3" w:rsidRDefault="005C4F9F">
            <w:r>
              <w:rPr>
                <w:rStyle w:val="styleSubformtxtsp"/>
              </w:rPr>
              <w:t xml:space="preserve"> </w:t>
            </w:r>
          </w:p>
        </w:tc>
        <w:tc>
          <w:tcPr>
            <w:tcW w:w="1750" w:type="dxa"/>
          </w:tcPr>
          <w:p w14:paraId="0D134807" w14:textId="77777777" w:rsidR="00542BC3" w:rsidRDefault="005C4F9F">
            <w:r>
              <w:rPr>
                <w:rStyle w:val="styleSubformtxtsp"/>
              </w:rPr>
              <w:t xml:space="preserve">CR </w:t>
            </w:r>
          </w:p>
        </w:tc>
        <w:tc>
          <w:tcPr>
            <w:tcW w:w="1750" w:type="dxa"/>
          </w:tcPr>
          <w:p w14:paraId="37BEF582" w14:textId="77777777" w:rsidR="00542BC3" w:rsidRDefault="005C4F9F">
            <w:pPr>
              <w:pStyle w:val="pstyleRadioTb"/>
            </w:pPr>
            <w:r>
              <w:rPr>
                <w:rStyle w:val="styleRad"/>
              </w:rPr>
              <w:t xml:space="preserve"> [x] </w:t>
            </w:r>
          </w:p>
        </w:tc>
        <w:tc>
          <w:tcPr>
            <w:tcW w:w="1750" w:type="dxa"/>
          </w:tcPr>
          <w:p w14:paraId="33DD4236" w14:textId="77777777" w:rsidR="00542BC3" w:rsidRDefault="005C4F9F">
            <w:pPr>
              <w:pStyle w:val="pstyleRadioTb"/>
            </w:pPr>
            <w:r>
              <w:rPr>
                <w:rStyle w:val="styleRad"/>
              </w:rPr>
              <w:t xml:space="preserve"> [ ] </w:t>
            </w:r>
          </w:p>
        </w:tc>
        <w:tc>
          <w:tcPr>
            <w:tcW w:w="1750" w:type="dxa"/>
          </w:tcPr>
          <w:p w14:paraId="4A41DE1E" w14:textId="77777777" w:rsidR="00542BC3" w:rsidRDefault="005C4F9F">
            <w:r>
              <w:rPr>
                <w:rStyle w:val="styleSubformtxtsp"/>
              </w:rPr>
              <w:t>EPBC Vulnerable</w:t>
            </w:r>
          </w:p>
        </w:tc>
        <w:tc>
          <w:tcPr>
            <w:tcW w:w="1750" w:type="dxa"/>
          </w:tcPr>
          <w:p w14:paraId="5BF31032" w14:textId="77777777" w:rsidR="00542BC3" w:rsidRDefault="005C4F9F">
            <w:r>
              <w:rPr>
                <w:rStyle w:val="styleSubformtxtsp"/>
              </w:rPr>
              <w:t>Migratory</w:t>
            </w:r>
          </w:p>
        </w:tc>
      </w:tr>
      <w:tr w:rsidR="00542BC3" w14:paraId="4DA9B514" w14:textId="77777777" w:rsidTr="00542BC3">
        <w:trPr>
          <w:trHeight w:val="100"/>
        </w:trPr>
        <w:tc>
          <w:tcPr>
            <w:tcW w:w="1750" w:type="dxa"/>
          </w:tcPr>
          <w:p w14:paraId="0BC978CC" w14:textId="77777777" w:rsidR="00542BC3" w:rsidRDefault="005C4F9F">
            <w:r>
              <w:rPr>
                <w:rStyle w:val="styleSubformtxtUP"/>
              </w:rPr>
              <w:t>Chordata/Elasmobranchii</w:t>
            </w:r>
          </w:p>
        </w:tc>
        <w:tc>
          <w:tcPr>
            <w:tcW w:w="1750" w:type="dxa"/>
          </w:tcPr>
          <w:p w14:paraId="4B2BDC89" w14:textId="77777777" w:rsidR="00542BC3" w:rsidRDefault="005C4F9F">
            <w:r>
              <w:rPr>
                <w:rStyle w:val="styleSubformtxtIblue700"/>
              </w:rPr>
              <w:t>Pristis zijsron</w:t>
            </w:r>
          </w:p>
        </w:tc>
        <w:tc>
          <w:tcPr>
            <w:tcW w:w="1750" w:type="dxa"/>
          </w:tcPr>
          <w:p w14:paraId="6CB856F9" w14:textId="77777777" w:rsidR="00542BC3" w:rsidRDefault="005C4F9F">
            <w:r>
              <w:rPr>
                <w:rStyle w:val="styleSubformtxtsp"/>
              </w:rPr>
              <w:t>Green Sawfish</w:t>
            </w:r>
          </w:p>
        </w:tc>
        <w:tc>
          <w:tcPr>
            <w:tcW w:w="1750" w:type="dxa"/>
          </w:tcPr>
          <w:p w14:paraId="76ED7B2D" w14:textId="77777777" w:rsidR="00542BC3" w:rsidRDefault="005C4F9F">
            <w:pPr>
              <w:pStyle w:val="pstyleRadioTb"/>
            </w:pPr>
            <w:r>
              <w:rPr>
                <w:rStyle w:val="styleRad"/>
              </w:rPr>
              <w:t xml:space="preserve"> [x] </w:t>
            </w:r>
          </w:p>
        </w:tc>
        <w:tc>
          <w:tcPr>
            <w:tcW w:w="1750" w:type="dxa"/>
          </w:tcPr>
          <w:p w14:paraId="0F9B5CC5" w14:textId="77777777" w:rsidR="00542BC3" w:rsidRDefault="005C4F9F">
            <w:pPr>
              <w:pStyle w:val="pstyleRadioTb"/>
            </w:pPr>
            <w:r>
              <w:rPr>
                <w:rStyle w:val="styleRad"/>
              </w:rPr>
              <w:t xml:space="preserve"> [x] </w:t>
            </w:r>
          </w:p>
        </w:tc>
        <w:tc>
          <w:tcPr>
            <w:tcW w:w="1750" w:type="dxa"/>
          </w:tcPr>
          <w:p w14:paraId="5642A8F0" w14:textId="77777777" w:rsidR="00542BC3" w:rsidRDefault="005C4F9F">
            <w:pPr>
              <w:pStyle w:val="pstyleRadioTb"/>
            </w:pPr>
            <w:r>
              <w:rPr>
                <w:rStyle w:val="styleRad"/>
              </w:rPr>
              <w:t xml:space="preserve"> [ ] </w:t>
            </w:r>
          </w:p>
        </w:tc>
        <w:tc>
          <w:tcPr>
            <w:tcW w:w="1750" w:type="dxa"/>
          </w:tcPr>
          <w:p w14:paraId="5657E1F1" w14:textId="77777777" w:rsidR="00542BC3" w:rsidRDefault="005C4F9F">
            <w:pPr>
              <w:pStyle w:val="pstyleRadioTb"/>
            </w:pPr>
            <w:r>
              <w:rPr>
                <w:rStyle w:val="styleRad"/>
              </w:rPr>
              <w:t xml:space="preserve"> [ ] </w:t>
            </w:r>
          </w:p>
        </w:tc>
        <w:tc>
          <w:tcPr>
            <w:tcW w:w="1750" w:type="dxa"/>
          </w:tcPr>
          <w:p w14:paraId="0483C3D4" w14:textId="77777777" w:rsidR="00542BC3" w:rsidRDefault="005C4F9F">
            <w:pPr>
              <w:pStyle w:val="pstyleRadioTb"/>
            </w:pPr>
            <w:r>
              <w:rPr>
                <w:rStyle w:val="styleRad"/>
              </w:rPr>
              <w:t xml:space="preserve"> [ ] </w:t>
            </w:r>
          </w:p>
        </w:tc>
        <w:tc>
          <w:tcPr>
            <w:tcW w:w="1750" w:type="dxa"/>
          </w:tcPr>
          <w:p w14:paraId="4DFC575C" w14:textId="77777777" w:rsidR="00542BC3" w:rsidRDefault="005C4F9F">
            <w:pPr>
              <w:pStyle w:val="pstyleRadioTb"/>
            </w:pPr>
            <w:r>
              <w:rPr>
                <w:rStyle w:val="styleRad"/>
              </w:rPr>
              <w:t xml:space="preserve"> [ ] </w:t>
            </w:r>
          </w:p>
        </w:tc>
        <w:tc>
          <w:tcPr>
            <w:tcW w:w="1750" w:type="dxa"/>
          </w:tcPr>
          <w:p w14:paraId="64B038DD" w14:textId="77777777" w:rsidR="00542BC3" w:rsidRDefault="005C4F9F">
            <w:pPr>
              <w:pStyle w:val="pstyleRadioTb"/>
            </w:pPr>
            <w:r>
              <w:rPr>
                <w:rStyle w:val="styleRad"/>
              </w:rPr>
              <w:t xml:space="preserve"> [ ] </w:t>
            </w:r>
          </w:p>
        </w:tc>
        <w:tc>
          <w:tcPr>
            <w:tcW w:w="1750" w:type="dxa"/>
          </w:tcPr>
          <w:p w14:paraId="57826B52" w14:textId="77777777" w:rsidR="00542BC3" w:rsidRDefault="005C4F9F">
            <w:pPr>
              <w:pStyle w:val="pstyleRadioTb"/>
            </w:pPr>
            <w:r>
              <w:rPr>
                <w:rStyle w:val="styleRad"/>
              </w:rPr>
              <w:t xml:space="preserve"> [x] </w:t>
            </w:r>
          </w:p>
        </w:tc>
        <w:tc>
          <w:tcPr>
            <w:tcW w:w="1750" w:type="dxa"/>
          </w:tcPr>
          <w:p w14:paraId="415C1E5A" w14:textId="77777777" w:rsidR="00542BC3" w:rsidRDefault="005C4F9F">
            <w:r>
              <w:rPr>
                <w:rStyle w:val="styleSubformtxtsp"/>
              </w:rPr>
              <w:t xml:space="preserve"> </w:t>
            </w:r>
          </w:p>
        </w:tc>
        <w:tc>
          <w:tcPr>
            <w:tcW w:w="1750" w:type="dxa"/>
          </w:tcPr>
          <w:p w14:paraId="06053C50" w14:textId="77777777" w:rsidR="00542BC3" w:rsidRDefault="00542BC3"/>
        </w:tc>
        <w:tc>
          <w:tcPr>
            <w:tcW w:w="1750" w:type="dxa"/>
          </w:tcPr>
          <w:p w14:paraId="11E785D5" w14:textId="77777777" w:rsidR="00542BC3" w:rsidRDefault="005C4F9F">
            <w:r>
              <w:rPr>
                <w:rStyle w:val="styleSubformtxtsp"/>
              </w:rPr>
              <w:t xml:space="preserve"> </w:t>
            </w:r>
          </w:p>
        </w:tc>
        <w:tc>
          <w:tcPr>
            <w:tcW w:w="1750" w:type="dxa"/>
          </w:tcPr>
          <w:p w14:paraId="7A05FBC4" w14:textId="77777777" w:rsidR="00542BC3" w:rsidRDefault="005C4F9F">
            <w:r>
              <w:rPr>
                <w:rStyle w:val="styleSubformtxtsp"/>
              </w:rPr>
              <w:t xml:space="preserve">CR </w:t>
            </w:r>
          </w:p>
        </w:tc>
        <w:tc>
          <w:tcPr>
            <w:tcW w:w="1750" w:type="dxa"/>
          </w:tcPr>
          <w:p w14:paraId="529881AB" w14:textId="77777777" w:rsidR="00542BC3" w:rsidRDefault="005C4F9F">
            <w:pPr>
              <w:pStyle w:val="pstyleRadioTb"/>
            </w:pPr>
            <w:r>
              <w:rPr>
                <w:rStyle w:val="styleRad"/>
              </w:rPr>
              <w:t xml:space="preserve"> [x] </w:t>
            </w:r>
          </w:p>
        </w:tc>
        <w:tc>
          <w:tcPr>
            <w:tcW w:w="1750" w:type="dxa"/>
          </w:tcPr>
          <w:p w14:paraId="3FB35384" w14:textId="77777777" w:rsidR="00542BC3" w:rsidRDefault="005C4F9F">
            <w:pPr>
              <w:pStyle w:val="pstyleRadioTb"/>
            </w:pPr>
            <w:r>
              <w:rPr>
                <w:rStyle w:val="styleRad"/>
              </w:rPr>
              <w:t xml:space="preserve"> [ ] </w:t>
            </w:r>
          </w:p>
        </w:tc>
        <w:tc>
          <w:tcPr>
            <w:tcW w:w="1750" w:type="dxa"/>
          </w:tcPr>
          <w:p w14:paraId="5D97B2FD" w14:textId="77777777" w:rsidR="00542BC3" w:rsidRDefault="005C4F9F">
            <w:r>
              <w:rPr>
                <w:rStyle w:val="styleSubformtxtsp"/>
              </w:rPr>
              <w:t>EPBC Vulnerable</w:t>
            </w:r>
          </w:p>
        </w:tc>
        <w:tc>
          <w:tcPr>
            <w:tcW w:w="1750" w:type="dxa"/>
          </w:tcPr>
          <w:p w14:paraId="1FBA6B0E" w14:textId="77777777" w:rsidR="00542BC3" w:rsidRDefault="005C4F9F">
            <w:r>
              <w:rPr>
                <w:rStyle w:val="styleSubformtxtsp"/>
              </w:rPr>
              <w:t>Migratory</w:t>
            </w:r>
          </w:p>
        </w:tc>
      </w:tr>
      <w:tr w:rsidR="00542BC3" w14:paraId="1914190E" w14:textId="77777777" w:rsidTr="00542BC3">
        <w:trPr>
          <w:trHeight w:val="100"/>
        </w:trPr>
        <w:tc>
          <w:tcPr>
            <w:tcW w:w="1750" w:type="dxa"/>
            <w:gridSpan w:val="19"/>
            <w:vAlign w:val="center"/>
          </w:tcPr>
          <w:p w14:paraId="02949490" w14:textId="77777777" w:rsidR="00542BC3" w:rsidRDefault="005C4F9F">
            <w:pPr>
              <w:pStyle w:val="pstyleContent"/>
            </w:pPr>
            <w:r>
              <w:rPr>
                <w:rStyle w:val="styleSubformTitletxt"/>
              </w:rPr>
              <w:t>Others</w:t>
            </w:r>
          </w:p>
        </w:tc>
      </w:tr>
      <w:tr w:rsidR="00542BC3" w14:paraId="55ED9881" w14:textId="77777777" w:rsidTr="00542BC3">
        <w:trPr>
          <w:trHeight w:val="100"/>
        </w:trPr>
        <w:tc>
          <w:tcPr>
            <w:tcW w:w="1750" w:type="dxa"/>
          </w:tcPr>
          <w:p w14:paraId="3311DF2B" w14:textId="77777777" w:rsidR="00542BC3" w:rsidRDefault="005C4F9F">
            <w:r>
              <w:rPr>
                <w:rStyle w:val="styleSubformtxtUP"/>
              </w:rPr>
              <w:t>Chordata/Mammalia</w:t>
            </w:r>
          </w:p>
        </w:tc>
        <w:tc>
          <w:tcPr>
            <w:tcW w:w="1750" w:type="dxa"/>
          </w:tcPr>
          <w:p w14:paraId="4FAB3E20" w14:textId="77777777" w:rsidR="00542BC3" w:rsidRDefault="005C4F9F">
            <w:r>
              <w:rPr>
                <w:rStyle w:val="styleSubformtxtIblue700"/>
              </w:rPr>
              <w:t>Dasyurus hallucatus</w:t>
            </w:r>
          </w:p>
        </w:tc>
        <w:tc>
          <w:tcPr>
            <w:tcW w:w="1750" w:type="dxa"/>
          </w:tcPr>
          <w:p w14:paraId="777B32BB" w14:textId="77777777" w:rsidR="00542BC3" w:rsidRDefault="005C4F9F">
            <w:r>
              <w:rPr>
                <w:rStyle w:val="styleSubformtxtsp"/>
              </w:rPr>
              <w:t>Northern Quoll</w:t>
            </w:r>
          </w:p>
        </w:tc>
        <w:tc>
          <w:tcPr>
            <w:tcW w:w="1750" w:type="dxa"/>
          </w:tcPr>
          <w:p w14:paraId="4C56195B" w14:textId="77777777" w:rsidR="00542BC3" w:rsidRDefault="005C4F9F">
            <w:pPr>
              <w:pStyle w:val="pstyleRadioTb"/>
            </w:pPr>
            <w:r>
              <w:rPr>
                <w:rStyle w:val="styleRad"/>
              </w:rPr>
              <w:t xml:space="preserve"> [x] </w:t>
            </w:r>
          </w:p>
        </w:tc>
        <w:tc>
          <w:tcPr>
            <w:tcW w:w="1750" w:type="dxa"/>
          </w:tcPr>
          <w:p w14:paraId="1E17A7C7" w14:textId="77777777" w:rsidR="00542BC3" w:rsidRDefault="005C4F9F">
            <w:pPr>
              <w:pStyle w:val="pstyleRadioTb"/>
            </w:pPr>
            <w:r>
              <w:rPr>
                <w:rStyle w:val="styleRad"/>
              </w:rPr>
              <w:t xml:space="preserve"> [ ] </w:t>
            </w:r>
          </w:p>
        </w:tc>
        <w:tc>
          <w:tcPr>
            <w:tcW w:w="1750" w:type="dxa"/>
          </w:tcPr>
          <w:p w14:paraId="0C8C5078" w14:textId="77777777" w:rsidR="00542BC3" w:rsidRDefault="005C4F9F">
            <w:pPr>
              <w:pStyle w:val="pstyleRadioTb"/>
            </w:pPr>
            <w:r>
              <w:rPr>
                <w:rStyle w:val="styleRad"/>
              </w:rPr>
              <w:t xml:space="preserve"> [ ] </w:t>
            </w:r>
          </w:p>
        </w:tc>
        <w:tc>
          <w:tcPr>
            <w:tcW w:w="1750" w:type="dxa"/>
          </w:tcPr>
          <w:p w14:paraId="7DF7B088" w14:textId="77777777" w:rsidR="00542BC3" w:rsidRDefault="005C4F9F">
            <w:pPr>
              <w:pStyle w:val="pstyleRadioTb"/>
            </w:pPr>
            <w:r>
              <w:rPr>
                <w:rStyle w:val="styleRad"/>
              </w:rPr>
              <w:t xml:space="preserve"> [ ] </w:t>
            </w:r>
          </w:p>
        </w:tc>
        <w:tc>
          <w:tcPr>
            <w:tcW w:w="1750" w:type="dxa"/>
          </w:tcPr>
          <w:p w14:paraId="223C404D" w14:textId="77777777" w:rsidR="00542BC3" w:rsidRDefault="005C4F9F">
            <w:pPr>
              <w:pStyle w:val="pstyleRadioTb"/>
            </w:pPr>
            <w:r>
              <w:rPr>
                <w:rStyle w:val="styleRad"/>
              </w:rPr>
              <w:t xml:space="preserve"> [ ] </w:t>
            </w:r>
          </w:p>
        </w:tc>
        <w:tc>
          <w:tcPr>
            <w:tcW w:w="1750" w:type="dxa"/>
          </w:tcPr>
          <w:p w14:paraId="7C7B9D37" w14:textId="77777777" w:rsidR="00542BC3" w:rsidRDefault="005C4F9F">
            <w:pPr>
              <w:pStyle w:val="pstyleRadioTb"/>
            </w:pPr>
            <w:r>
              <w:rPr>
                <w:rStyle w:val="styleRad"/>
              </w:rPr>
              <w:t xml:space="preserve"> [ ] </w:t>
            </w:r>
          </w:p>
        </w:tc>
        <w:tc>
          <w:tcPr>
            <w:tcW w:w="1750" w:type="dxa"/>
          </w:tcPr>
          <w:p w14:paraId="2D4B3F9E" w14:textId="77777777" w:rsidR="00542BC3" w:rsidRDefault="005C4F9F">
            <w:pPr>
              <w:pStyle w:val="pstyleRadioTb"/>
            </w:pPr>
            <w:r>
              <w:rPr>
                <w:rStyle w:val="styleRad"/>
              </w:rPr>
              <w:t xml:space="preserve"> [ ] </w:t>
            </w:r>
          </w:p>
        </w:tc>
        <w:tc>
          <w:tcPr>
            <w:tcW w:w="1750" w:type="dxa"/>
          </w:tcPr>
          <w:p w14:paraId="3AD454F5" w14:textId="77777777" w:rsidR="00542BC3" w:rsidRDefault="005C4F9F">
            <w:pPr>
              <w:pStyle w:val="pstyleRadioTb"/>
            </w:pPr>
            <w:r>
              <w:rPr>
                <w:rStyle w:val="styleRad"/>
              </w:rPr>
              <w:t xml:space="preserve"> [ ] </w:t>
            </w:r>
          </w:p>
        </w:tc>
        <w:tc>
          <w:tcPr>
            <w:tcW w:w="1750" w:type="dxa"/>
          </w:tcPr>
          <w:p w14:paraId="7ECC1C8F" w14:textId="77777777" w:rsidR="00542BC3" w:rsidRDefault="005C4F9F">
            <w:r>
              <w:rPr>
                <w:rStyle w:val="styleSubformtxtsp"/>
              </w:rPr>
              <w:t xml:space="preserve"> </w:t>
            </w:r>
          </w:p>
        </w:tc>
        <w:tc>
          <w:tcPr>
            <w:tcW w:w="1750" w:type="dxa"/>
          </w:tcPr>
          <w:p w14:paraId="777086D1" w14:textId="77777777" w:rsidR="00542BC3" w:rsidRDefault="00542BC3"/>
        </w:tc>
        <w:tc>
          <w:tcPr>
            <w:tcW w:w="1750" w:type="dxa"/>
          </w:tcPr>
          <w:p w14:paraId="32F0FD48" w14:textId="77777777" w:rsidR="00542BC3" w:rsidRDefault="005C4F9F">
            <w:r>
              <w:rPr>
                <w:rStyle w:val="styleSubformtxtsp"/>
              </w:rPr>
              <w:t xml:space="preserve"> </w:t>
            </w:r>
          </w:p>
        </w:tc>
        <w:tc>
          <w:tcPr>
            <w:tcW w:w="1750" w:type="dxa"/>
          </w:tcPr>
          <w:p w14:paraId="623188A6" w14:textId="77777777" w:rsidR="00542BC3" w:rsidRDefault="005C4F9F">
            <w:r>
              <w:rPr>
                <w:rStyle w:val="styleSubformtxtsp"/>
              </w:rPr>
              <w:t xml:space="preserve">EN </w:t>
            </w:r>
          </w:p>
        </w:tc>
        <w:tc>
          <w:tcPr>
            <w:tcW w:w="1750" w:type="dxa"/>
          </w:tcPr>
          <w:p w14:paraId="21542BD0" w14:textId="77777777" w:rsidR="00542BC3" w:rsidRDefault="005C4F9F">
            <w:pPr>
              <w:pStyle w:val="pstyleRadioTb"/>
            </w:pPr>
            <w:r>
              <w:rPr>
                <w:rStyle w:val="styleRad"/>
              </w:rPr>
              <w:t xml:space="preserve"> [ ] </w:t>
            </w:r>
          </w:p>
        </w:tc>
        <w:tc>
          <w:tcPr>
            <w:tcW w:w="1750" w:type="dxa"/>
          </w:tcPr>
          <w:p w14:paraId="3521866E" w14:textId="77777777" w:rsidR="00542BC3" w:rsidRDefault="005C4F9F">
            <w:pPr>
              <w:pStyle w:val="pstyleRadioTb"/>
            </w:pPr>
            <w:r>
              <w:rPr>
                <w:rStyle w:val="styleRad"/>
              </w:rPr>
              <w:t xml:space="preserve"> [ ] </w:t>
            </w:r>
          </w:p>
        </w:tc>
        <w:tc>
          <w:tcPr>
            <w:tcW w:w="1750" w:type="dxa"/>
          </w:tcPr>
          <w:p w14:paraId="622F08D2" w14:textId="77777777" w:rsidR="00542BC3" w:rsidRDefault="005C4F9F">
            <w:r>
              <w:rPr>
                <w:rStyle w:val="styleSubformtxtsp"/>
              </w:rPr>
              <w:t>EPBC Endangered</w:t>
            </w:r>
          </w:p>
        </w:tc>
        <w:tc>
          <w:tcPr>
            <w:tcW w:w="1750" w:type="dxa"/>
          </w:tcPr>
          <w:p w14:paraId="4172387B" w14:textId="77777777" w:rsidR="00542BC3" w:rsidRDefault="00542BC3"/>
        </w:tc>
      </w:tr>
      <w:tr w:rsidR="00542BC3" w14:paraId="37C45232" w14:textId="77777777" w:rsidTr="00542BC3">
        <w:trPr>
          <w:trHeight w:val="100"/>
        </w:trPr>
        <w:tc>
          <w:tcPr>
            <w:tcW w:w="1750" w:type="dxa"/>
          </w:tcPr>
          <w:p w14:paraId="17007431" w14:textId="77777777" w:rsidR="00542BC3" w:rsidRDefault="005C4F9F">
            <w:r>
              <w:rPr>
                <w:rStyle w:val="styleSubformtxtUP"/>
              </w:rPr>
              <w:t>Chordata/Reptilia</w:t>
            </w:r>
          </w:p>
        </w:tc>
        <w:tc>
          <w:tcPr>
            <w:tcW w:w="1750" w:type="dxa"/>
          </w:tcPr>
          <w:p w14:paraId="077641CA" w14:textId="77777777" w:rsidR="00542BC3" w:rsidRDefault="005C4F9F">
            <w:r>
              <w:rPr>
                <w:rStyle w:val="styleSubformtxtIblue700"/>
              </w:rPr>
              <w:t>Natator depressus</w:t>
            </w:r>
          </w:p>
        </w:tc>
        <w:tc>
          <w:tcPr>
            <w:tcW w:w="1750" w:type="dxa"/>
          </w:tcPr>
          <w:p w14:paraId="5EC68885" w14:textId="77777777" w:rsidR="00542BC3" w:rsidRDefault="005C4F9F">
            <w:r>
              <w:rPr>
                <w:rStyle w:val="styleSubformtxtsp"/>
              </w:rPr>
              <w:t>Flatback Turtle</w:t>
            </w:r>
          </w:p>
        </w:tc>
        <w:tc>
          <w:tcPr>
            <w:tcW w:w="1750" w:type="dxa"/>
          </w:tcPr>
          <w:p w14:paraId="0170419E" w14:textId="77777777" w:rsidR="00542BC3" w:rsidRDefault="005C4F9F">
            <w:pPr>
              <w:pStyle w:val="pstyleRadioTb"/>
            </w:pPr>
            <w:r>
              <w:rPr>
                <w:rStyle w:val="styleRad"/>
              </w:rPr>
              <w:t xml:space="preserve"> [x] </w:t>
            </w:r>
          </w:p>
        </w:tc>
        <w:tc>
          <w:tcPr>
            <w:tcW w:w="1750" w:type="dxa"/>
          </w:tcPr>
          <w:p w14:paraId="4A920212" w14:textId="77777777" w:rsidR="00542BC3" w:rsidRDefault="005C4F9F">
            <w:pPr>
              <w:pStyle w:val="pstyleRadioTb"/>
            </w:pPr>
            <w:r>
              <w:rPr>
                <w:rStyle w:val="styleRad"/>
              </w:rPr>
              <w:t xml:space="preserve"> [ ] </w:t>
            </w:r>
          </w:p>
        </w:tc>
        <w:tc>
          <w:tcPr>
            <w:tcW w:w="1750" w:type="dxa"/>
          </w:tcPr>
          <w:p w14:paraId="5E6644CE" w14:textId="77777777" w:rsidR="00542BC3" w:rsidRDefault="005C4F9F">
            <w:pPr>
              <w:pStyle w:val="pstyleRadioTb"/>
            </w:pPr>
            <w:r>
              <w:rPr>
                <w:rStyle w:val="styleRad"/>
              </w:rPr>
              <w:t xml:space="preserve"> [ ] </w:t>
            </w:r>
          </w:p>
        </w:tc>
        <w:tc>
          <w:tcPr>
            <w:tcW w:w="1750" w:type="dxa"/>
          </w:tcPr>
          <w:p w14:paraId="146A7718" w14:textId="77777777" w:rsidR="00542BC3" w:rsidRDefault="005C4F9F">
            <w:pPr>
              <w:pStyle w:val="pstyleRadioTb"/>
            </w:pPr>
            <w:r>
              <w:rPr>
                <w:rStyle w:val="styleRad"/>
              </w:rPr>
              <w:t xml:space="preserve"> [ ] </w:t>
            </w:r>
          </w:p>
        </w:tc>
        <w:tc>
          <w:tcPr>
            <w:tcW w:w="1750" w:type="dxa"/>
          </w:tcPr>
          <w:p w14:paraId="5367888B" w14:textId="77777777" w:rsidR="00542BC3" w:rsidRDefault="005C4F9F">
            <w:pPr>
              <w:pStyle w:val="pstyleRadioTb"/>
            </w:pPr>
            <w:r>
              <w:rPr>
                <w:rStyle w:val="styleRad"/>
              </w:rPr>
              <w:t xml:space="preserve"> [ ] </w:t>
            </w:r>
          </w:p>
        </w:tc>
        <w:tc>
          <w:tcPr>
            <w:tcW w:w="1750" w:type="dxa"/>
          </w:tcPr>
          <w:p w14:paraId="45EE1882" w14:textId="77777777" w:rsidR="00542BC3" w:rsidRDefault="005C4F9F">
            <w:pPr>
              <w:pStyle w:val="pstyleRadioTb"/>
            </w:pPr>
            <w:r>
              <w:rPr>
                <w:rStyle w:val="styleRad"/>
              </w:rPr>
              <w:t xml:space="preserve"> [ ] </w:t>
            </w:r>
          </w:p>
        </w:tc>
        <w:tc>
          <w:tcPr>
            <w:tcW w:w="1750" w:type="dxa"/>
          </w:tcPr>
          <w:p w14:paraId="5A2F0F2A" w14:textId="77777777" w:rsidR="00542BC3" w:rsidRDefault="005C4F9F">
            <w:pPr>
              <w:pStyle w:val="pstyleRadioTb"/>
            </w:pPr>
            <w:r>
              <w:rPr>
                <w:rStyle w:val="styleRad"/>
              </w:rPr>
              <w:t xml:space="preserve"> [ ] </w:t>
            </w:r>
          </w:p>
        </w:tc>
        <w:tc>
          <w:tcPr>
            <w:tcW w:w="1750" w:type="dxa"/>
          </w:tcPr>
          <w:p w14:paraId="5A65933A" w14:textId="77777777" w:rsidR="00542BC3" w:rsidRDefault="005C4F9F">
            <w:pPr>
              <w:pStyle w:val="pstyleRadioTb"/>
            </w:pPr>
            <w:r>
              <w:rPr>
                <w:rStyle w:val="styleRad"/>
              </w:rPr>
              <w:t xml:space="preserve"> [ ] </w:t>
            </w:r>
          </w:p>
        </w:tc>
        <w:tc>
          <w:tcPr>
            <w:tcW w:w="1750" w:type="dxa"/>
          </w:tcPr>
          <w:p w14:paraId="05CDF12A" w14:textId="77777777" w:rsidR="00542BC3" w:rsidRDefault="005C4F9F">
            <w:r>
              <w:rPr>
                <w:rStyle w:val="styleSubformtxtsp"/>
              </w:rPr>
              <w:t xml:space="preserve"> </w:t>
            </w:r>
          </w:p>
        </w:tc>
        <w:tc>
          <w:tcPr>
            <w:tcW w:w="1750" w:type="dxa"/>
          </w:tcPr>
          <w:p w14:paraId="48A98A9C" w14:textId="77777777" w:rsidR="00542BC3" w:rsidRDefault="00542BC3"/>
        </w:tc>
        <w:tc>
          <w:tcPr>
            <w:tcW w:w="1750" w:type="dxa"/>
          </w:tcPr>
          <w:p w14:paraId="2B375EE9" w14:textId="77777777" w:rsidR="00542BC3" w:rsidRDefault="005C4F9F">
            <w:r>
              <w:rPr>
                <w:rStyle w:val="styleSubformtxtsp"/>
              </w:rPr>
              <w:t xml:space="preserve"> </w:t>
            </w:r>
          </w:p>
        </w:tc>
        <w:tc>
          <w:tcPr>
            <w:tcW w:w="1750" w:type="dxa"/>
          </w:tcPr>
          <w:p w14:paraId="0640DB21" w14:textId="77777777" w:rsidR="00542BC3" w:rsidRDefault="00542BC3"/>
        </w:tc>
        <w:tc>
          <w:tcPr>
            <w:tcW w:w="1750" w:type="dxa"/>
          </w:tcPr>
          <w:p w14:paraId="0123233C" w14:textId="77777777" w:rsidR="00542BC3" w:rsidRDefault="005C4F9F">
            <w:pPr>
              <w:pStyle w:val="pstyleRadioTb"/>
            </w:pPr>
            <w:r>
              <w:rPr>
                <w:rStyle w:val="styleRad"/>
              </w:rPr>
              <w:t xml:space="preserve"> [x] </w:t>
            </w:r>
          </w:p>
        </w:tc>
        <w:tc>
          <w:tcPr>
            <w:tcW w:w="1750" w:type="dxa"/>
          </w:tcPr>
          <w:p w14:paraId="3C0B68A6" w14:textId="77777777" w:rsidR="00542BC3" w:rsidRDefault="005C4F9F">
            <w:pPr>
              <w:pStyle w:val="pstyleRadioTb"/>
            </w:pPr>
            <w:r>
              <w:rPr>
                <w:rStyle w:val="styleRad"/>
              </w:rPr>
              <w:t xml:space="preserve"> [ ] </w:t>
            </w:r>
          </w:p>
        </w:tc>
        <w:tc>
          <w:tcPr>
            <w:tcW w:w="1750" w:type="dxa"/>
          </w:tcPr>
          <w:p w14:paraId="1CBA7675" w14:textId="77777777" w:rsidR="00542BC3" w:rsidRDefault="005C4F9F">
            <w:r>
              <w:rPr>
                <w:rStyle w:val="styleSubformtxtsp"/>
              </w:rPr>
              <w:t>EPBC Vulnerable</w:t>
            </w:r>
          </w:p>
        </w:tc>
        <w:tc>
          <w:tcPr>
            <w:tcW w:w="1750" w:type="dxa"/>
          </w:tcPr>
          <w:p w14:paraId="385F36C1" w14:textId="77777777" w:rsidR="00542BC3" w:rsidRDefault="005C4F9F">
            <w:r>
              <w:rPr>
                <w:rStyle w:val="styleSubformtxtsp"/>
              </w:rPr>
              <w:t xml:space="preserve">A Flatback Turtle rookery is located at Cape Domett, immediately north of the Ramsar site. Highly likely that the species is also found within the northern boundary of </w:t>
            </w:r>
            <w:r>
              <w:rPr>
                <w:rStyle w:val="styleSubformtxtsp"/>
              </w:rPr>
              <w:lastRenderedPageBreak/>
              <w:t>the Ramsar site.</w:t>
            </w:r>
          </w:p>
        </w:tc>
      </w:tr>
      <w:tr w:rsidR="00542BC3" w14:paraId="7BDEC15F" w14:textId="77777777" w:rsidTr="00542BC3">
        <w:trPr>
          <w:trHeight w:val="100"/>
        </w:trPr>
        <w:tc>
          <w:tcPr>
            <w:tcW w:w="1750" w:type="dxa"/>
          </w:tcPr>
          <w:p w14:paraId="019217F8" w14:textId="77777777" w:rsidR="00542BC3" w:rsidRDefault="00542BC3"/>
        </w:tc>
        <w:tc>
          <w:tcPr>
            <w:tcW w:w="1750" w:type="dxa"/>
          </w:tcPr>
          <w:p w14:paraId="5CAE235D" w14:textId="77777777" w:rsidR="00542BC3" w:rsidRDefault="00542BC3"/>
        </w:tc>
        <w:tc>
          <w:tcPr>
            <w:tcW w:w="1750" w:type="dxa"/>
          </w:tcPr>
          <w:p w14:paraId="1F8F8F50" w14:textId="77777777" w:rsidR="00542BC3" w:rsidRDefault="00542BC3"/>
        </w:tc>
        <w:tc>
          <w:tcPr>
            <w:tcW w:w="1750" w:type="dxa"/>
          </w:tcPr>
          <w:p w14:paraId="6179BDE9" w14:textId="77777777" w:rsidR="00542BC3" w:rsidRDefault="00542BC3"/>
        </w:tc>
        <w:tc>
          <w:tcPr>
            <w:tcW w:w="1750" w:type="dxa"/>
          </w:tcPr>
          <w:p w14:paraId="16778949" w14:textId="77777777" w:rsidR="00542BC3" w:rsidRDefault="00542BC3"/>
        </w:tc>
        <w:tc>
          <w:tcPr>
            <w:tcW w:w="1750" w:type="dxa"/>
          </w:tcPr>
          <w:p w14:paraId="02DA6FBE" w14:textId="77777777" w:rsidR="00542BC3" w:rsidRDefault="00542BC3"/>
        </w:tc>
        <w:tc>
          <w:tcPr>
            <w:tcW w:w="1750" w:type="dxa"/>
          </w:tcPr>
          <w:p w14:paraId="10FD84AC" w14:textId="77777777" w:rsidR="00542BC3" w:rsidRDefault="00542BC3"/>
        </w:tc>
        <w:tc>
          <w:tcPr>
            <w:tcW w:w="1750" w:type="dxa"/>
          </w:tcPr>
          <w:p w14:paraId="68D77A40" w14:textId="77777777" w:rsidR="00542BC3" w:rsidRDefault="00542BC3"/>
        </w:tc>
        <w:tc>
          <w:tcPr>
            <w:tcW w:w="1750" w:type="dxa"/>
          </w:tcPr>
          <w:p w14:paraId="2D79C9D6" w14:textId="77777777" w:rsidR="00542BC3" w:rsidRDefault="00542BC3"/>
        </w:tc>
        <w:tc>
          <w:tcPr>
            <w:tcW w:w="1750" w:type="dxa"/>
          </w:tcPr>
          <w:p w14:paraId="3440CF64" w14:textId="77777777" w:rsidR="00542BC3" w:rsidRDefault="00542BC3"/>
        </w:tc>
        <w:tc>
          <w:tcPr>
            <w:tcW w:w="1750" w:type="dxa"/>
          </w:tcPr>
          <w:p w14:paraId="3560EF18" w14:textId="77777777" w:rsidR="00542BC3" w:rsidRDefault="00542BC3"/>
        </w:tc>
        <w:tc>
          <w:tcPr>
            <w:tcW w:w="1750" w:type="dxa"/>
          </w:tcPr>
          <w:p w14:paraId="62C1354C" w14:textId="77777777" w:rsidR="00542BC3" w:rsidRDefault="00542BC3"/>
        </w:tc>
        <w:tc>
          <w:tcPr>
            <w:tcW w:w="1750" w:type="dxa"/>
          </w:tcPr>
          <w:p w14:paraId="29268CB0" w14:textId="77777777" w:rsidR="00542BC3" w:rsidRDefault="00542BC3"/>
        </w:tc>
        <w:tc>
          <w:tcPr>
            <w:tcW w:w="1750" w:type="dxa"/>
          </w:tcPr>
          <w:p w14:paraId="46EFFAE1" w14:textId="77777777" w:rsidR="00542BC3" w:rsidRDefault="00542BC3"/>
        </w:tc>
        <w:tc>
          <w:tcPr>
            <w:tcW w:w="1750" w:type="dxa"/>
          </w:tcPr>
          <w:p w14:paraId="7F785364" w14:textId="77777777" w:rsidR="00542BC3" w:rsidRDefault="00542BC3"/>
        </w:tc>
        <w:tc>
          <w:tcPr>
            <w:tcW w:w="1750" w:type="dxa"/>
          </w:tcPr>
          <w:p w14:paraId="4624125F" w14:textId="77777777" w:rsidR="00542BC3" w:rsidRDefault="00542BC3"/>
        </w:tc>
        <w:tc>
          <w:tcPr>
            <w:tcW w:w="1750" w:type="dxa"/>
          </w:tcPr>
          <w:p w14:paraId="70E1A7D7" w14:textId="77777777" w:rsidR="00542BC3" w:rsidRDefault="00542BC3"/>
        </w:tc>
        <w:tc>
          <w:tcPr>
            <w:tcW w:w="1750" w:type="dxa"/>
          </w:tcPr>
          <w:p w14:paraId="1BF0E170" w14:textId="77777777" w:rsidR="00542BC3" w:rsidRDefault="00542BC3"/>
        </w:tc>
        <w:tc>
          <w:tcPr>
            <w:tcW w:w="1750" w:type="dxa"/>
          </w:tcPr>
          <w:p w14:paraId="030542C2" w14:textId="77777777" w:rsidR="00542BC3" w:rsidRDefault="00542BC3"/>
        </w:tc>
      </w:tr>
    </w:tbl>
    <w:p w14:paraId="2BAD62DC" w14:textId="77777777" w:rsidR="00542BC3" w:rsidRDefault="005C4F9F">
      <w:r>
        <w:br w:type="page"/>
      </w:r>
    </w:p>
    <w:p w14:paraId="35B65A61" w14:textId="77777777" w:rsidR="00542BC3" w:rsidRDefault="00542BC3"/>
    <w:p w14:paraId="2FB60784" w14:textId="77777777" w:rsidR="00542BC3" w:rsidRDefault="005C4F9F">
      <w:pPr>
        <w:pStyle w:val="pstyleComments"/>
      </w:pPr>
      <w:r>
        <w:rPr>
          <w:rStyle w:val="styleC3comment"/>
        </w:rPr>
        <w:t>Optional text box to provide further information on animal species of international importance:</w:t>
      </w:r>
    </w:p>
    <w:p w14:paraId="754B2958" w14:textId="77777777" w:rsidR="00542BC3" w:rsidRDefault="005C4F9F">
      <w:pPr>
        <w:pStyle w:val="pstyleLabels"/>
      </w:pP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210"/>
        <w:gridCol w:w="9500"/>
      </w:tblGrid>
      <w:tr w:rsidR="00542BC3" w14:paraId="48550FAB"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F7DFF5E" w14:textId="77777777" w:rsidR="00542BC3" w:rsidRDefault="00542BC3"/>
        </w:tc>
        <w:tc>
          <w:tcPr>
            <w:tcW w:w="9500" w:type="dxa"/>
          </w:tcPr>
          <w:p w14:paraId="7FBA9049" w14:textId="77777777" w:rsidR="00542BC3" w:rsidRDefault="00542BC3">
            <w:pPr>
              <w:pStyle w:val="pStyle"/>
              <w:rPr>
                <w:rStyle w:val="almostEmpty"/>
              </w:rPr>
            </w:pPr>
          </w:p>
          <w:p w14:paraId="333E4A3D" w14:textId="77777777" w:rsidR="00542BC3" w:rsidRDefault="005C4F9F">
            <w:pPr>
              <w:spacing w:after="0" w:line="240" w:lineRule="auto"/>
              <w:ind w:left="57"/>
            </w:pPr>
            <w:r>
              <w:rPr>
                <w:rStyle w:val="styleDatatxt"/>
              </w:rPr>
              <w:t xml:space="preserve">The site is remote and comprises extensive and diverse habitats that are largely inaccessible during the wet season. With increased survey efforts and monitoring, it is likely that additional species of international importance will be recorded. </w:t>
            </w:r>
          </w:p>
          <w:p w14:paraId="77B2DA9A" w14:textId="77777777" w:rsidR="00542BC3" w:rsidRDefault="00542BC3">
            <w:pPr>
              <w:pStyle w:val="pStyle"/>
              <w:rPr>
                <w:rStyle w:val="almostEmpty"/>
              </w:rPr>
            </w:pPr>
          </w:p>
          <w:p w14:paraId="23793AFC" w14:textId="77777777" w:rsidR="00542BC3" w:rsidRDefault="005C4F9F">
            <w:pPr>
              <w:spacing w:after="0" w:line="240" w:lineRule="auto"/>
              <w:ind w:left="57"/>
            </w:pPr>
            <w:r>
              <w:rPr>
                <w:rStyle w:val="styleDatatxt"/>
              </w:rPr>
              <w:t xml:space="preserve"> </w:t>
            </w:r>
          </w:p>
          <w:p w14:paraId="7CD8A4E4" w14:textId="77777777" w:rsidR="00542BC3" w:rsidRDefault="00542BC3">
            <w:pPr>
              <w:pStyle w:val="pStyle"/>
              <w:rPr>
                <w:rStyle w:val="almostEmpty"/>
              </w:rPr>
            </w:pPr>
          </w:p>
          <w:p w14:paraId="1E3ACCBF" w14:textId="77777777" w:rsidR="00542BC3" w:rsidRDefault="005C4F9F">
            <w:pPr>
              <w:spacing w:after="0" w:line="240" w:lineRule="auto"/>
              <w:ind w:left="57"/>
            </w:pPr>
            <w:r>
              <w:rPr>
                <w:rStyle w:val="styleDatatxt"/>
              </w:rPr>
              <w:t xml:space="preserve">The site meets Criterion 4 by supporting animals during: </w:t>
            </w:r>
          </w:p>
          <w:p w14:paraId="50CD7010" w14:textId="77777777" w:rsidR="00542BC3" w:rsidRDefault="00542BC3">
            <w:pPr>
              <w:pStyle w:val="pStyle"/>
              <w:rPr>
                <w:rStyle w:val="almostEmpty"/>
              </w:rPr>
            </w:pPr>
          </w:p>
          <w:p w14:paraId="7450E3E3" w14:textId="77777777" w:rsidR="00542BC3" w:rsidRDefault="005C4F9F">
            <w:pPr>
              <w:spacing w:after="0" w:line="240" w:lineRule="auto"/>
              <w:ind w:left="57"/>
            </w:pPr>
            <w:r>
              <w:rPr>
                <w:rStyle w:val="styleDatatxt"/>
              </w:rPr>
              <w:t>•</w:t>
            </w:r>
            <w:r>
              <w:rPr>
                <w:rStyle w:val="styleDatatxt"/>
              </w:rPr>
              <w:tab/>
              <w:t xml:space="preserve">critical life stages of migration – annual use by large numbers of fish and migratory birds (32 bird species listed under international migratory agreements). Further information is available in Hale (2008). </w:t>
            </w:r>
          </w:p>
          <w:p w14:paraId="5E435FA4" w14:textId="77777777" w:rsidR="00542BC3" w:rsidRDefault="00542BC3">
            <w:pPr>
              <w:pStyle w:val="pStyle"/>
              <w:rPr>
                <w:rStyle w:val="almostEmpty"/>
              </w:rPr>
            </w:pPr>
          </w:p>
          <w:p w14:paraId="59B9113C" w14:textId="77777777" w:rsidR="00542BC3" w:rsidRDefault="005C4F9F">
            <w:pPr>
              <w:spacing w:after="0" w:line="240" w:lineRule="auto"/>
              <w:ind w:left="57"/>
            </w:pPr>
            <w:r>
              <w:rPr>
                <w:rStyle w:val="styleDatatxt"/>
              </w:rPr>
              <w:t>•</w:t>
            </w:r>
            <w:r>
              <w:rPr>
                <w:rStyle w:val="styleDatatxt"/>
              </w:rPr>
              <w:tab/>
              <w:t xml:space="preserve">critical life stage of drought refuge – seasonal influx of large numbers of waterbirds from dry wetlands in surrounding areas and periodic massive influx from wider areas during drought </w:t>
            </w:r>
          </w:p>
          <w:p w14:paraId="2BD711E6" w14:textId="77777777" w:rsidR="00542BC3" w:rsidRDefault="00542BC3">
            <w:pPr>
              <w:pStyle w:val="pStyle"/>
              <w:rPr>
                <w:rStyle w:val="almostEmpty"/>
              </w:rPr>
            </w:pPr>
          </w:p>
          <w:p w14:paraId="74D67BFE" w14:textId="77777777" w:rsidR="00542BC3" w:rsidRDefault="005C4F9F">
            <w:pPr>
              <w:spacing w:after="0" w:line="240" w:lineRule="auto"/>
              <w:ind w:left="57"/>
            </w:pPr>
            <w:r>
              <w:rPr>
                <w:rStyle w:val="styleDatatxt"/>
              </w:rPr>
              <w:t>•</w:t>
            </w:r>
            <w:r>
              <w:rPr>
                <w:rStyle w:val="styleDatatxt"/>
              </w:rPr>
              <w:tab/>
              <w:t xml:space="preserve">critical life stage of breeding – 16 species of wetland dependent birds, Saltwater and Freshwater Crocodiles and an unknown number of fish species. Further information is available in Hale (2008). </w:t>
            </w:r>
          </w:p>
          <w:p w14:paraId="635FBE80" w14:textId="77777777" w:rsidR="00542BC3" w:rsidRDefault="00542BC3">
            <w:pPr>
              <w:pStyle w:val="pStyle"/>
              <w:rPr>
                <w:rStyle w:val="almostEmpty"/>
              </w:rPr>
            </w:pPr>
          </w:p>
          <w:p w14:paraId="6B1C1ED2" w14:textId="77777777" w:rsidR="00542BC3" w:rsidRDefault="005C4F9F">
            <w:pPr>
              <w:spacing w:after="0" w:line="240" w:lineRule="auto"/>
              <w:ind w:left="57"/>
            </w:pPr>
            <w:r>
              <w:rPr>
                <w:rStyle w:val="styleDatatxt"/>
              </w:rPr>
              <w:t xml:space="preserve"> </w:t>
            </w:r>
          </w:p>
          <w:p w14:paraId="30D754D4" w14:textId="77777777" w:rsidR="00542BC3" w:rsidRDefault="00542BC3">
            <w:pPr>
              <w:pStyle w:val="pStyle"/>
              <w:rPr>
                <w:rStyle w:val="almostEmpty"/>
              </w:rPr>
            </w:pPr>
          </w:p>
          <w:p w14:paraId="4FDE0A47" w14:textId="77777777" w:rsidR="00542BC3" w:rsidRDefault="005C4F9F">
            <w:pPr>
              <w:spacing w:after="0" w:line="240" w:lineRule="auto"/>
              <w:ind w:left="57"/>
            </w:pPr>
            <w:r>
              <w:rPr>
                <w:rStyle w:val="styleDatatxt"/>
              </w:rPr>
              <w:t xml:space="preserve">Overall waterbird numbers:  </w:t>
            </w:r>
          </w:p>
          <w:p w14:paraId="143D27A7" w14:textId="77777777" w:rsidR="00542BC3" w:rsidRDefault="00542BC3">
            <w:pPr>
              <w:pStyle w:val="pStyle"/>
              <w:rPr>
                <w:rStyle w:val="almostEmpty"/>
              </w:rPr>
            </w:pPr>
          </w:p>
          <w:p w14:paraId="0926EDB0" w14:textId="77777777" w:rsidR="00542BC3" w:rsidRDefault="005C4F9F">
            <w:pPr>
              <w:spacing w:after="0" w:line="240" w:lineRule="auto"/>
              <w:ind w:left="57"/>
            </w:pPr>
            <w:r>
              <w:rPr>
                <w:rStyle w:val="styleDatatxt"/>
              </w:rPr>
              <w:t xml:space="preserve">The site is extensive, very remote and at the time of greatest waterbird habitat and food resources (the wet season) access to wetlands to survey birds is extremely difficult. As such, few waterbird surveys have been undertaken within the Ramsar Site and when conducted, surveys are limited only to accessible areas. The most comprehensive waterbird surveys were conducted in the 1980s, however, they were limited to Parry Lagoons. More recent surveys at Parry Lagoons by BirdLife Australia members (1998-2013) were undertaken during the dry season and were largely presence/absence observations with little quantitative data. Observational data from the BirdLife Australia surveys indicates that waterbird species composition has remained relatively stable from 1998 to 2013. The paucity of waterbird surveys within the Ramsar site has been acknowledged as a knowledge gap in the ecological character description (Hale 2008). As the ecological character of the site has not changed since the surveys in the 1980s, it would be expected that the criterion of ‘regularly supports 20,000 waterbirds’ is still supported. </w:t>
            </w:r>
          </w:p>
          <w:p w14:paraId="35793F5F" w14:textId="77777777" w:rsidR="00542BC3" w:rsidRDefault="00542BC3">
            <w:pPr>
              <w:pStyle w:val="pStyle"/>
              <w:rPr>
                <w:rStyle w:val="almostEmpty"/>
              </w:rPr>
            </w:pPr>
          </w:p>
          <w:p w14:paraId="0780EF77" w14:textId="77777777" w:rsidR="00542BC3" w:rsidRDefault="005C4F9F">
            <w:pPr>
              <w:spacing w:after="0" w:line="240" w:lineRule="auto"/>
              <w:ind w:left="57"/>
            </w:pPr>
            <w:r>
              <w:rPr>
                <w:rStyle w:val="styleDatatxt"/>
              </w:rPr>
              <w:t xml:space="preserve">Surveys from Parry Lagoons only (March 1980 – 20,000; March 1983 – &gt;20,000; May 1986 – 20,670; May 1988 – 18,914). </w:t>
            </w:r>
          </w:p>
          <w:p w14:paraId="786F546F" w14:textId="77777777" w:rsidR="00542BC3" w:rsidRDefault="00542BC3">
            <w:pPr>
              <w:pStyle w:val="pStyle"/>
              <w:rPr>
                <w:rStyle w:val="almostEmpty"/>
              </w:rPr>
            </w:pPr>
          </w:p>
          <w:p w14:paraId="62072CF8" w14:textId="77777777" w:rsidR="00542BC3" w:rsidRDefault="00542BC3">
            <w:pPr>
              <w:spacing w:after="0" w:line="240" w:lineRule="auto"/>
              <w:ind w:left="57"/>
            </w:pPr>
          </w:p>
        </w:tc>
      </w:tr>
    </w:tbl>
    <w:p w14:paraId="0246EA57" w14:textId="77777777" w:rsidR="00542BC3" w:rsidRDefault="00542BC3">
      <w:pPr>
        <w:sectPr w:rsidR="00542BC3">
          <w:pgSz w:w="16837" w:h="11905" w:orient="landscape"/>
          <w:pgMar w:top="1440" w:right="1440" w:bottom="1440" w:left="1440" w:header="720" w:footer="720" w:gutter="0"/>
          <w:cols w:space="720"/>
        </w:sectPr>
      </w:pPr>
    </w:p>
    <w:p w14:paraId="7598CF90" w14:textId="77777777" w:rsidR="00542BC3" w:rsidRDefault="005C4F9F">
      <w:pPr>
        <w:pStyle w:val="pstyleSectionL1"/>
      </w:pPr>
      <w:r>
        <w:rPr>
          <w:rStyle w:val="styleL1"/>
        </w:rPr>
        <w:lastRenderedPageBreak/>
        <w:t>3.4 Ecological communities whose presence relates to the international importance of the site</w:t>
      </w:r>
    </w:p>
    <w:p w14:paraId="025FBDDB" w14:textId="77777777" w:rsidR="00542BC3" w:rsidRDefault="005C4F9F">
      <w:pPr>
        <w:pStyle w:val="pstyleSection"/>
      </w:pPr>
      <w:r>
        <w:rPr>
          <w:rStyle w:val="styleL2"/>
        </w:rPr>
        <w:t xml:space="preserve"> </w:t>
      </w:r>
    </w:p>
    <w:p w14:paraId="2E032C63" w14:textId="77777777" w:rsidR="00542BC3" w:rsidRDefault="00542BC3">
      <w:pPr>
        <w:pStyle w:val="pstyleLabels"/>
      </w:pPr>
    </w:p>
    <w:tbl>
      <w:tblPr>
        <w:tblStyle w:val="FancyTable"/>
        <w:tblW w:w="0" w:type="auto"/>
        <w:tblInd w:w="40" w:type="dxa"/>
        <w:tblLook w:val="04A0" w:firstRow="1" w:lastRow="0" w:firstColumn="1" w:lastColumn="0" w:noHBand="0" w:noVBand="1"/>
      </w:tblPr>
      <w:tblGrid>
        <w:gridCol w:w="1750"/>
        <w:gridCol w:w="1750"/>
        <w:gridCol w:w="1750"/>
        <w:gridCol w:w="1750"/>
      </w:tblGrid>
      <w:tr w:rsidR="00542BC3" w14:paraId="1AF49DA6"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4ACAA3CA" w14:textId="77777777" w:rsidR="00542BC3" w:rsidRDefault="005C4F9F">
            <w:pPr>
              <w:spacing w:after="0" w:line="240" w:lineRule="auto"/>
              <w:jc w:val="center"/>
            </w:pPr>
            <w:r>
              <w:rPr>
                <w:b/>
                <w:bCs/>
                <w:sz w:val="18"/>
                <w:szCs w:val="18"/>
              </w:rPr>
              <w:t>Name of ecological community</w:t>
            </w:r>
          </w:p>
        </w:tc>
        <w:tc>
          <w:tcPr>
            <w:tcW w:w="1750" w:type="dxa"/>
          </w:tcPr>
          <w:p w14:paraId="5AFA5459" w14:textId="77777777" w:rsidR="00542BC3" w:rsidRDefault="005C4F9F">
            <w:pPr>
              <w:spacing w:after="0" w:line="240" w:lineRule="auto"/>
              <w:jc w:val="center"/>
            </w:pPr>
            <w:r>
              <w:rPr>
                <w:b/>
                <w:bCs/>
                <w:sz w:val="18"/>
                <w:szCs w:val="18"/>
              </w:rPr>
              <w:t>Community qualifies under Criterion 2?</w:t>
            </w:r>
          </w:p>
        </w:tc>
        <w:tc>
          <w:tcPr>
            <w:tcW w:w="1750" w:type="dxa"/>
          </w:tcPr>
          <w:p w14:paraId="5082BD9D" w14:textId="77777777" w:rsidR="00542BC3" w:rsidRDefault="005C4F9F">
            <w:pPr>
              <w:spacing w:after="0" w:line="240" w:lineRule="auto"/>
              <w:jc w:val="center"/>
            </w:pPr>
            <w:r>
              <w:rPr>
                <w:b/>
                <w:bCs/>
                <w:sz w:val="18"/>
                <w:szCs w:val="18"/>
              </w:rPr>
              <w:t>Description</w:t>
            </w:r>
          </w:p>
        </w:tc>
        <w:tc>
          <w:tcPr>
            <w:tcW w:w="1750" w:type="dxa"/>
          </w:tcPr>
          <w:p w14:paraId="42B0FD5C" w14:textId="77777777" w:rsidR="00542BC3" w:rsidRDefault="005C4F9F">
            <w:pPr>
              <w:spacing w:after="0" w:line="240" w:lineRule="auto"/>
              <w:jc w:val="center"/>
            </w:pPr>
            <w:r>
              <w:rPr>
                <w:b/>
                <w:bCs/>
                <w:sz w:val="18"/>
                <w:szCs w:val="18"/>
              </w:rPr>
              <w:t>Justification</w:t>
            </w:r>
          </w:p>
        </w:tc>
      </w:tr>
      <w:tr w:rsidR="00542BC3" w14:paraId="5DF9A553" w14:textId="77777777" w:rsidTr="00542BC3">
        <w:trPr>
          <w:trHeight w:val="200"/>
        </w:trPr>
        <w:tc>
          <w:tcPr>
            <w:tcW w:w="1750" w:type="dxa"/>
          </w:tcPr>
          <w:p w14:paraId="35509A02" w14:textId="77777777" w:rsidR="00542BC3" w:rsidRDefault="00542BC3"/>
        </w:tc>
        <w:tc>
          <w:tcPr>
            <w:tcW w:w="1750" w:type="dxa"/>
          </w:tcPr>
          <w:p w14:paraId="70311B1C" w14:textId="77777777" w:rsidR="00542BC3" w:rsidRDefault="00542BC3"/>
        </w:tc>
        <w:tc>
          <w:tcPr>
            <w:tcW w:w="1750" w:type="dxa"/>
          </w:tcPr>
          <w:p w14:paraId="26E9FFF4" w14:textId="77777777" w:rsidR="00542BC3" w:rsidRDefault="00542BC3"/>
        </w:tc>
        <w:tc>
          <w:tcPr>
            <w:tcW w:w="1750" w:type="dxa"/>
          </w:tcPr>
          <w:p w14:paraId="7A0CF400" w14:textId="77777777" w:rsidR="00542BC3" w:rsidRDefault="00542BC3"/>
        </w:tc>
      </w:tr>
    </w:tbl>
    <w:p w14:paraId="4D484EC6" w14:textId="77777777" w:rsidR="00542BC3" w:rsidRDefault="00542BC3"/>
    <w:p w14:paraId="6A02D1CD" w14:textId="77777777" w:rsidR="00542BC3" w:rsidRDefault="005C4F9F">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542BC3" w14:paraId="4CA6C37B"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9379771" w14:textId="77777777" w:rsidR="00542BC3" w:rsidRDefault="00542BC3"/>
        </w:tc>
        <w:tc>
          <w:tcPr>
            <w:tcW w:w="9500" w:type="dxa"/>
          </w:tcPr>
          <w:p w14:paraId="34B98818" w14:textId="77777777" w:rsidR="00542BC3" w:rsidRDefault="00542BC3">
            <w:pPr>
              <w:spacing w:before="30" w:after="25" w:line="240" w:lineRule="auto"/>
              <w:ind w:left="57"/>
            </w:pPr>
          </w:p>
        </w:tc>
      </w:tr>
    </w:tbl>
    <w:p w14:paraId="34A61974" w14:textId="77777777" w:rsidR="00542BC3" w:rsidRDefault="00542BC3">
      <w:pPr>
        <w:sectPr w:rsidR="00542BC3">
          <w:pgSz w:w="11905" w:h="16837"/>
          <w:pgMar w:top="1440" w:right="1440" w:bottom="1440" w:left="1440" w:header="720" w:footer="720" w:gutter="0"/>
          <w:cols w:space="720"/>
        </w:sectPr>
      </w:pPr>
    </w:p>
    <w:p w14:paraId="632B53D3" w14:textId="77777777" w:rsidR="00542BC3" w:rsidRDefault="005C4F9F">
      <w:pPr>
        <w:pStyle w:val="pstyleSectionL0"/>
      </w:pPr>
      <w:r>
        <w:rPr>
          <w:rStyle w:val="styleL0"/>
        </w:rPr>
        <w:lastRenderedPageBreak/>
        <w:t>What is the Site like?</w:t>
      </w:r>
    </w:p>
    <w:p w14:paraId="103BB9F2" w14:textId="0D60D87E" w:rsidR="00542BC3" w:rsidRDefault="005C4F9F">
      <w:r>
        <w:rPr>
          <w:noProof/>
          <w:lang w:val="en-AU"/>
        </w:rPr>
        <mc:AlternateContent>
          <mc:Choice Requires="wps">
            <w:drawing>
              <wp:inline distT="0" distB="0" distL="0" distR="0" wp14:anchorId="4A197AE9" wp14:editId="07B38779">
                <wp:extent cx="7620000" cy="635"/>
                <wp:effectExtent l="9525" t="8890" r="9525" b="10160"/>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71E66A" id="AutoShape 4"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Lyw&#10;VDYbAgAAPAQAAA4AAAAAAAAAAAAAAAAALgIAAGRycy9lMm9Eb2MueG1sUEsBAi0AFAAGAAgAAAAh&#10;APX5yN7VAAAAAwEAAA8AAAAAAAAAAAAAAAAAdQQAAGRycy9kb3ducmV2LnhtbFBLBQYAAAAABAAE&#10;APMAAAB3BQAAAAA=&#10;" strokeweight="1pt">
                <w10:anchorlock/>
              </v:shape>
            </w:pict>
          </mc:Fallback>
        </mc:AlternateContent>
      </w:r>
    </w:p>
    <w:p w14:paraId="5E5928CB" w14:textId="77777777" w:rsidR="00542BC3" w:rsidRDefault="005C4F9F">
      <w:pPr>
        <w:pStyle w:val="pstyleSectionL1"/>
      </w:pPr>
      <w:r>
        <w:rPr>
          <w:rStyle w:val="styleL1"/>
        </w:rPr>
        <w:t>4.1 Ecological character</w:t>
      </w:r>
    </w:p>
    <w:p w14:paraId="1D7ED036" w14:textId="77777777" w:rsidR="00542BC3" w:rsidRDefault="005C4F9F">
      <w:pPr>
        <w:pStyle w:val="pstyleSection"/>
      </w:pPr>
      <w:r>
        <w:rPr>
          <w:rStyle w:val="styleL2"/>
        </w:rPr>
        <w:t xml:space="preserve"> </w:t>
      </w:r>
    </w:p>
    <w:p w14:paraId="250660A4" w14:textId="77777777" w:rsidR="00542BC3" w:rsidRDefault="005C4F9F">
      <w:pPr>
        <w:pStyle w:val="pstyleComments"/>
      </w:pPr>
      <w:r>
        <w:rPr>
          <w:rStyle w:val="styleC3comment"/>
        </w:rPr>
        <w:t>Please summarize the ecological components, processes and services which are critical to determining the ecological character of the site. Please also summarize any natural variability in the ecological character of the site, and any known past or current change</w:t>
      </w:r>
    </w:p>
    <w:p w14:paraId="00B62FD3" w14:textId="77777777" w:rsidR="00542BC3" w:rsidRDefault="005C4F9F">
      <w:pPr>
        <w:pStyle w:val="pstyleLabels"/>
      </w:pPr>
      <w:r>
        <w:rPr>
          <w:rStyle w:val="styleHint1txt"/>
        </w:rPr>
        <w:t xml:space="preserve"> (This field is limited to 4000 characters) </w:t>
      </w:r>
    </w:p>
    <w:tbl>
      <w:tblPr>
        <w:tblStyle w:val="myFieldTableStyle"/>
        <w:tblW w:w="0" w:type="auto"/>
        <w:tblInd w:w="10" w:type="dxa"/>
        <w:tblLook w:val="04A0" w:firstRow="1" w:lastRow="0" w:firstColumn="1" w:lastColumn="0" w:noHBand="0" w:noVBand="1"/>
      </w:tblPr>
      <w:tblGrid>
        <w:gridCol w:w="195"/>
        <w:gridCol w:w="8815"/>
      </w:tblGrid>
      <w:tr w:rsidR="00542BC3" w14:paraId="5BD77B80"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85566A0" w14:textId="77777777" w:rsidR="00542BC3" w:rsidRDefault="00542BC3"/>
        </w:tc>
        <w:tc>
          <w:tcPr>
            <w:tcW w:w="9500" w:type="dxa"/>
          </w:tcPr>
          <w:p w14:paraId="2F4EF213" w14:textId="77777777" w:rsidR="00542BC3" w:rsidRDefault="00542BC3">
            <w:pPr>
              <w:pStyle w:val="pStyle"/>
              <w:rPr>
                <w:rStyle w:val="almostEmpty"/>
              </w:rPr>
            </w:pPr>
          </w:p>
          <w:p w14:paraId="02A9A211" w14:textId="77777777" w:rsidR="00542BC3" w:rsidRDefault="005C4F9F">
            <w:pPr>
              <w:spacing w:after="0" w:line="240" w:lineRule="auto"/>
              <w:ind w:left="57"/>
            </w:pPr>
            <w:r>
              <w:rPr>
                <w:rStyle w:val="styleDatatxt"/>
              </w:rPr>
              <w:t xml:space="preserve">Climate </w:t>
            </w:r>
          </w:p>
          <w:p w14:paraId="40BB0D83" w14:textId="77777777" w:rsidR="00542BC3" w:rsidRDefault="00542BC3">
            <w:pPr>
              <w:pStyle w:val="pStyle"/>
              <w:rPr>
                <w:rStyle w:val="almostEmpty"/>
              </w:rPr>
            </w:pPr>
          </w:p>
          <w:p w14:paraId="6302424B" w14:textId="77777777" w:rsidR="00542BC3" w:rsidRDefault="005C4F9F">
            <w:pPr>
              <w:spacing w:after="0" w:line="240" w:lineRule="auto"/>
              <w:ind w:left="57"/>
            </w:pPr>
            <w:r>
              <w:rPr>
                <w:rStyle w:val="styleDatatxt"/>
              </w:rPr>
              <w:t xml:space="preserve">Semi-arid monsoonal. Annual average rainfall at Wyndham (1968-2014) is 820 mm with high annual variation (460 to 1,620 mm) (Bureau of Meteorology 2014). Rain falls mostly in the wet season (November-April). </w:t>
            </w:r>
          </w:p>
          <w:p w14:paraId="68B610B5" w14:textId="77777777" w:rsidR="00542BC3" w:rsidRDefault="00542BC3">
            <w:pPr>
              <w:pStyle w:val="pStyle"/>
              <w:rPr>
                <w:rStyle w:val="almostEmpty"/>
              </w:rPr>
            </w:pPr>
          </w:p>
          <w:p w14:paraId="2BABEB50" w14:textId="77777777" w:rsidR="00542BC3" w:rsidRDefault="005C4F9F">
            <w:pPr>
              <w:spacing w:after="0" w:line="240" w:lineRule="auto"/>
              <w:ind w:left="57"/>
            </w:pPr>
            <w:r>
              <w:rPr>
                <w:rStyle w:val="styleDatatxt"/>
              </w:rPr>
              <w:t xml:space="preserve"> </w:t>
            </w:r>
          </w:p>
          <w:p w14:paraId="7D6F23B1" w14:textId="77777777" w:rsidR="00542BC3" w:rsidRDefault="00542BC3">
            <w:pPr>
              <w:pStyle w:val="pStyle"/>
              <w:rPr>
                <w:rStyle w:val="almostEmpty"/>
              </w:rPr>
            </w:pPr>
          </w:p>
          <w:p w14:paraId="2BB93004" w14:textId="77777777" w:rsidR="00542BC3" w:rsidRDefault="005C4F9F">
            <w:pPr>
              <w:spacing w:after="0" w:line="240" w:lineRule="auto"/>
              <w:ind w:left="57"/>
            </w:pPr>
            <w:r>
              <w:rPr>
                <w:rStyle w:val="styleDatatxt"/>
              </w:rPr>
              <w:t xml:space="preserve">Geomorphology </w:t>
            </w:r>
          </w:p>
          <w:p w14:paraId="7A73E6E3" w14:textId="77777777" w:rsidR="00542BC3" w:rsidRDefault="00542BC3">
            <w:pPr>
              <w:pStyle w:val="pStyle"/>
              <w:rPr>
                <w:rStyle w:val="almostEmpty"/>
              </w:rPr>
            </w:pPr>
          </w:p>
          <w:p w14:paraId="4B6D7FB6" w14:textId="77777777" w:rsidR="00542BC3" w:rsidRDefault="005C4F9F">
            <w:pPr>
              <w:spacing w:after="0" w:line="240" w:lineRule="auto"/>
              <w:ind w:left="57"/>
            </w:pPr>
            <w:r>
              <w:rPr>
                <w:rStyle w:val="styleDatatxt"/>
              </w:rPr>
              <w:t xml:space="preserve">Extensive mud flats, intertidal areas and floodplain (seasonal and permanent freshwater wetlands) provide habitat for mangroves, invertebrates and waterbirds. </w:t>
            </w:r>
          </w:p>
          <w:p w14:paraId="42C93CAA" w14:textId="77777777" w:rsidR="00542BC3" w:rsidRDefault="00542BC3">
            <w:pPr>
              <w:pStyle w:val="pStyle"/>
              <w:rPr>
                <w:rStyle w:val="almostEmpty"/>
              </w:rPr>
            </w:pPr>
          </w:p>
          <w:p w14:paraId="3D290D8A" w14:textId="77777777" w:rsidR="00542BC3" w:rsidRDefault="005C4F9F">
            <w:pPr>
              <w:spacing w:after="0" w:line="240" w:lineRule="auto"/>
              <w:ind w:left="57"/>
            </w:pPr>
            <w:r>
              <w:rPr>
                <w:rStyle w:val="styleDatatxt"/>
              </w:rPr>
              <w:t xml:space="preserve"> </w:t>
            </w:r>
          </w:p>
          <w:p w14:paraId="6AF9416B" w14:textId="77777777" w:rsidR="00542BC3" w:rsidRDefault="00542BC3">
            <w:pPr>
              <w:pStyle w:val="pStyle"/>
              <w:rPr>
                <w:rStyle w:val="almostEmpty"/>
              </w:rPr>
            </w:pPr>
          </w:p>
          <w:p w14:paraId="774FA15A" w14:textId="77777777" w:rsidR="00542BC3" w:rsidRDefault="005C4F9F">
            <w:pPr>
              <w:spacing w:after="0" w:line="240" w:lineRule="auto"/>
              <w:ind w:left="57"/>
            </w:pPr>
            <w:r>
              <w:rPr>
                <w:rStyle w:val="styleDatatxt"/>
              </w:rPr>
              <w:t xml:space="preserve">Hydrology </w:t>
            </w:r>
          </w:p>
          <w:p w14:paraId="44EDE0B9" w14:textId="77777777" w:rsidR="00542BC3" w:rsidRDefault="00542BC3">
            <w:pPr>
              <w:pStyle w:val="pStyle"/>
              <w:rPr>
                <w:rStyle w:val="almostEmpty"/>
              </w:rPr>
            </w:pPr>
          </w:p>
          <w:p w14:paraId="74D2E9C1" w14:textId="77777777" w:rsidR="00542BC3" w:rsidRDefault="005C4F9F">
            <w:pPr>
              <w:spacing w:after="0" w:line="240" w:lineRule="auto"/>
              <w:ind w:left="57"/>
            </w:pPr>
            <w:r>
              <w:rPr>
                <w:rStyle w:val="styleDatatxt"/>
              </w:rPr>
              <w:t xml:space="preserve">Macro-tidal influence. Dams upstream have reduced inflows (Trayler et al. 2006). Low flows occur during the dry season with higher flows in the wet. Overbank flows from the Ord River to Parry Lagoons are now infrequent. Parry Creek is the major source of water for Parry Lagoons and floodplains. </w:t>
            </w:r>
          </w:p>
          <w:p w14:paraId="5A5E7511" w14:textId="77777777" w:rsidR="00542BC3" w:rsidRDefault="00542BC3">
            <w:pPr>
              <w:pStyle w:val="pStyle"/>
              <w:rPr>
                <w:rStyle w:val="almostEmpty"/>
              </w:rPr>
            </w:pPr>
          </w:p>
          <w:p w14:paraId="74BDF300" w14:textId="77777777" w:rsidR="00542BC3" w:rsidRDefault="005C4F9F">
            <w:pPr>
              <w:spacing w:after="0" w:line="240" w:lineRule="auto"/>
              <w:ind w:left="57"/>
            </w:pPr>
            <w:r>
              <w:rPr>
                <w:rStyle w:val="styleDatatxt"/>
              </w:rPr>
              <w:t xml:space="preserve"> </w:t>
            </w:r>
          </w:p>
          <w:p w14:paraId="3620416F" w14:textId="77777777" w:rsidR="00542BC3" w:rsidRDefault="00542BC3">
            <w:pPr>
              <w:pStyle w:val="pStyle"/>
              <w:rPr>
                <w:rStyle w:val="almostEmpty"/>
              </w:rPr>
            </w:pPr>
          </w:p>
          <w:p w14:paraId="0E7B11AC" w14:textId="77777777" w:rsidR="00542BC3" w:rsidRDefault="005C4F9F">
            <w:pPr>
              <w:spacing w:after="0" w:line="240" w:lineRule="auto"/>
              <w:ind w:left="57"/>
            </w:pPr>
            <w:r>
              <w:rPr>
                <w:rStyle w:val="styleDatatxt"/>
              </w:rPr>
              <w:t xml:space="preserve">Water quality </w:t>
            </w:r>
          </w:p>
          <w:p w14:paraId="2261BEDD" w14:textId="77777777" w:rsidR="00542BC3" w:rsidRDefault="00542BC3">
            <w:pPr>
              <w:pStyle w:val="pStyle"/>
              <w:rPr>
                <w:rStyle w:val="almostEmpty"/>
              </w:rPr>
            </w:pPr>
          </w:p>
          <w:p w14:paraId="1AE3F3C9" w14:textId="77777777" w:rsidR="00542BC3" w:rsidRDefault="005C4F9F">
            <w:pPr>
              <w:spacing w:after="0" w:line="240" w:lineRule="auto"/>
              <w:ind w:left="57"/>
            </w:pPr>
            <w:r>
              <w:rPr>
                <w:rStyle w:val="styleDatatxt"/>
              </w:rPr>
              <w:t xml:space="preserve">Estuary is highly turbid and net exporter of nutrients. Potentially high nutrient levels from upstream agriculture. Salinity in the estuary varies seasonally (30–35 ppt in dry, &lt; 4 ppt in wet). Parry Lagoons is predominantly fresh. Some agrichemicals detected above ANZECC guidelines (Water and Rivers Commission 2003a). </w:t>
            </w:r>
          </w:p>
          <w:p w14:paraId="360C3525" w14:textId="77777777" w:rsidR="00542BC3" w:rsidRDefault="00542BC3">
            <w:pPr>
              <w:pStyle w:val="pStyle"/>
              <w:rPr>
                <w:rStyle w:val="almostEmpty"/>
              </w:rPr>
            </w:pPr>
          </w:p>
          <w:p w14:paraId="0D5F9F17" w14:textId="77777777" w:rsidR="00542BC3" w:rsidRDefault="005C4F9F">
            <w:pPr>
              <w:spacing w:after="0" w:line="240" w:lineRule="auto"/>
              <w:ind w:left="57"/>
            </w:pPr>
            <w:r>
              <w:rPr>
                <w:rStyle w:val="styleDatatxt"/>
              </w:rPr>
              <w:t xml:space="preserve"> </w:t>
            </w:r>
          </w:p>
          <w:p w14:paraId="2866F63F" w14:textId="77777777" w:rsidR="00542BC3" w:rsidRDefault="00542BC3">
            <w:pPr>
              <w:pStyle w:val="pStyle"/>
              <w:rPr>
                <w:rStyle w:val="almostEmpty"/>
              </w:rPr>
            </w:pPr>
          </w:p>
          <w:p w14:paraId="11018DE8" w14:textId="77777777" w:rsidR="00542BC3" w:rsidRDefault="005C4F9F">
            <w:pPr>
              <w:spacing w:after="0" w:line="240" w:lineRule="auto"/>
              <w:ind w:left="57"/>
            </w:pPr>
            <w:r>
              <w:rPr>
                <w:rStyle w:val="styleDatatxt"/>
              </w:rPr>
              <w:t xml:space="preserve">Phytoplankton </w:t>
            </w:r>
          </w:p>
          <w:p w14:paraId="03ADA78B" w14:textId="77777777" w:rsidR="00542BC3" w:rsidRDefault="00542BC3">
            <w:pPr>
              <w:pStyle w:val="pStyle"/>
              <w:rPr>
                <w:rStyle w:val="almostEmpty"/>
              </w:rPr>
            </w:pPr>
          </w:p>
          <w:p w14:paraId="3801440E" w14:textId="77777777" w:rsidR="00542BC3" w:rsidRDefault="005C4F9F">
            <w:pPr>
              <w:spacing w:after="0" w:line="240" w:lineRule="auto"/>
              <w:ind w:left="57"/>
            </w:pPr>
            <w:r>
              <w:rPr>
                <w:rStyle w:val="styleDatatxt"/>
              </w:rPr>
              <w:t xml:space="preserve">Estuary dominated by diatoms and plankton, and is predominantly epi-benthic. </w:t>
            </w:r>
          </w:p>
          <w:p w14:paraId="239CAEA5" w14:textId="77777777" w:rsidR="00542BC3" w:rsidRDefault="00542BC3">
            <w:pPr>
              <w:pStyle w:val="pStyle"/>
              <w:rPr>
                <w:rStyle w:val="almostEmpty"/>
              </w:rPr>
            </w:pPr>
          </w:p>
          <w:p w14:paraId="4CE4B673" w14:textId="77777777" w:rsidR="00542BC3" w:rsidRDefault="005C4F9F">
            <w:pPr>
              <w:spacing w:after="0" w:line="240" w:lineRule="auto"/>
              <w:ind w:left="57"/>
            </w:pPr>
            <w:r>
              <w:rPr>
                <w:rStyle w:val="styleDatatxt"/>
              </w:rPr>
              <w:t xml:space="preserve"> </w:t>
            </w:r>
          </w:p>
          <w:p w14:paraId="7D3830B1" w14:textId="77777777" w:rsidR="00542BC3" w:rsidRDefault="00542BC3">
            <w:pPr>
              <w:pStyle w:val="pStyle"/>
              <w:rPr>
                <w:rStyle w:val="almostEmpty"/>
              </w:rPr>
            </w:pPr>
          </w:p>
          <w:p w14:paraId="6FB0EB1D" w14:textId="77777777" w:rsidR="00542BC3" w:rsidRDefault="005C4F9F">
            <w:pPr>
              <w:spacing w:after="0" w:line="240" w:lineRule="auto"/>
              <w:ind w:left="57"/>
            </w:pPr>
            <w:r>
              <w:rPr>
                <w:rStyle w:val="styleDatatxt"/>
              </w:rPr>
              <w:t xml:space="preserve">Vegetation </w:t>
            </w:r>
          </w:p>
          <w:p w14:paraId="71389844" w14:textId="77777777" w:rsidR="00542BC3" w:rsidRDefault="00542BC3">
            <w:pPr>
              <w:pStyle w:val="pStyle"/>
              <w:rPr>
                <w:rStyle w:val="almostEmpty"/>
              </w:rPr>
            </w:pPr>
          </w:p>
          <w:p w14:paraId="233655BA" w14:textId="77777777" w:rsidR="00542BC3" w:rsidRDefault="005C4F9F">
            <w:pPr>
              <w:spacing w:after="0" w:line="240" w:lineRule="auto"/>
              <w:ind w:left="57"/>
            </w:pPr>
            <w:r>
              <w:rPr>
                <w:rStyle w:val="styleDatatxt"/>
              </w:rPr>
              <w:t xml:space="preserve">More than 300 species of vascular plants recorded. Extensive areas of mangrove in intertidal areas with 15 species recorded. Parry Lagoons supports extensive sedge/grass lands (intermittent inundation); aquatic vegetation occurs in the permanent waterholes surrounded by wooded swamp. </w:t>
            </w:r>
          </w:p>
          <w:p w14:paraId="76837F22" w14:textId="77777777" w:rsidR="00542BC3" w:rsidRDefault="00542BC3">
            <w:pPr>
              <w:pStyle w:val="pStyle"/>
              <w:rPr>
                <w:rStyle w:val="almostEmpty"/>
              </w:rPr>
            </w:pPr>
          </w:p>
          <w:p w14:paraId="2DB12EE4" w14:textId="77777777" w:rsidR="00542BC3" w:rsidRDefault="005C4F9F">
            <w:pPr>
              <w:spacing w:after="0" w:line="240" w:lineRule="auto"/>
              <w:ind w:left="57"/>
            </w:pPr>
            <w:r>
              <w:rPr>
                <w:rStyle w:val="styleDatatxt"/>
              </w:rPr>
              <w:t xml:space="preserve"> </w:t>
            </w:r>
          </w:p>
          <w:p w14:paraId="0160BE45" w14:textId="77777777" w:rsidR="00542BC3" w:rsidRDefault="00542BC3">
            <w:pPr>
              <w:pStyle w:val="pStyle"/>
              <w:rPr>
                <w:rStyle w:val="almostEmpty"/>
              </w:rPr>
            </w:pPr>
          </w:p>
          <w:p w14:paraId="776FFD95" w14:textId="77777777" w:rsidR="00542BC3" w:rsidRDefault="005C4F9F">
            <w:pPr>
              <w:spacing w:after="0" w:line="240" w:lineRule="auto"/>
              <w:ind w:left="57"/>
            </w:pPr>
            <w:r>
              <w:rPr>
                <w:rStyle w:val="styleDatatxt"/>
              </w:rPr>
              <w:t xml:space="preserve">Invertebrates </w:t>
            </w:r>
          </w:p>
          <w:p w14:paraId="1E6036E4" w14:textId="77777777" w:rsidR="00542BC3" w:rsidRDefault="00542BC3">
            <w:pPr>
              <w:pStyle w:val="pStyle"/>
              <w:rPr>
                <w:rStyle w:val="almostEmpty"/>
              </w:rPr>
            </w:pPr>
          </w:p>
          <w:p w14:paraId="6C268E49" w14:textId="77777777" w:rsidR="00542BC3" w:rsidRDefault="005C4F9F">
            <w:pPr>
              <w:spacing w:after="0" w:line="240" w:lineRule="auto"/>
              <w:ind w:left="57"/>
            </w:pPr>
            <w:r>
              <w:rPr>
                <w:rStyle w:val="styleDatatxt"/>
              </w:rPr>
              <w:t xml:space="preserve">Commercially significant taxa include mud crabs and white banana prawns. </w:t>
            </w:r>
          </w:p>
          <w:p w14:paraId="1E2D6EF9" w14:textId="77777777" w:rsidR="00542BC3" w:rsidRDefault="00542BC3">
            <w:pPr>
              <w:pStyle w:val="pStyle"/>
              <w:rPr>
                <w:rStyle w:val="almostEmpty"/>
              </w:rPr>
            </w:pPr>
          </w:p>
          <w:p w14:paraId="50070206" w14:textId="77777777" w:rsidR="00542BC3" w:rsidRDefault="005C4F9F">
            <w:pPr>
              <w:spacing w:after="0" w:line="240" w:lineRule="auto"/>
              <w:ind w:left="57"/>
            </w:pPr>
            <w:r>
              <w:rPr>
                <w:rStyle w:val="styleDatatxt"/>
              </w:rPr>
              <w:t xml:space="preserve"> </w:t>
            </w:r>
          </w:p>
          <w:p w14:paraId="37E58988" w14:textId="77777777" w:rsidR="00542BC3" w:rsidRDefault="00542BC3">
            <w:pPr>
              <w:pStyle w:val="pStyle"/>
              <w:rPr>
                <w:rStyle w:val="almostEmpty"/>
              </w:rPr>
            </w:pPr>
          </w:p>
          <w:p w14:paraId="7BD9E8B7" w14:textId="77777777" w:rsidR="00542BC3" w:rsidRDefault="005C4F9F">
            <w:pPr>
              <w:spacing w:after="0" w:line="240" w:lineRule="auto"/>
              <w:ind w:left="57"/>
            </w:pPr>
            <w:r>
              <w:rPr>
                <w:rStyle w:val="styleDatatxt"/>
              </w:rPr>
              <w:t xml:space="preserve">Fish </w:t>
            </w:r>
          </w:p>
          <w:p w14:paraId="71C1AB2A" w14:textId="77777777" w:rsidR="00542BC3" w:rsidRDefault="00542BC3">
            <w:pPr>
              <w:pStyle w:val="pStyle"/>
              <w:rPr>
                <w:rStyle w:val="almostEmpty"/>
              </w:rPr>
            </w:pPr>
          </w:p>
          <w:p w14:paraId="2DD05FAC" w14:textId="77777777" w:rsidR="00542BC3" w:rsidRDefault="005C4F9F">
            <w:pPr>
              <w:spacing w:after="0" w:line="240" w:lineRule="auto"/>
              <w:ind w:left="57"/>
            </w:pPr>
            <w:r>
              <w:rPr>
                <w:rStyle w:val="styleDatatxt"/>
              </w:rPr>
              <w:t xml:space="preserve">More than 50 species (estuarine, marine and freshwater). Migratory route for approximately 15 species. Supports nationally listed species: Freshwater Sawfish (Pristis microdon), Green Sawfish (Pristis zijsron) and Northern River Shark (Glyphis garricki) (Morgan et al. 2011). </w:t>
            </w:r>
          </w:p>
          <w:p w14:paraId="2DF3153D" w14:textId="77777777" w:rsidR="00542BC3" w:rsidRDefault="00542BC3">
            <w:pPr>
              <w:pStyle w:val="pStyle"/>
              <w:rPr>
                <w:rStyle w:val="almostEmpty"/>
              </w:rPr>
            </w:pPr>
          </w:p>
          <w:p w14:paraId="61829123" w14:textId="77777777" w:rsidR="00542BC3" w:rsidRDefault="005C4F9F">
            <w:pPr>
              <w:spacing w:after="0" w:line="240" w:lineRule="auto"/>
              <w:ind w:left="57"/>
            </w:pPr>
            <w:r>
              <w:rPr>
                <w:rStyle w:val="styleDatatxt"/>
              </w:rPr>
              <w:t xml:space="preserve"> </w:t>
            </w:r>
          </w:p>
          <w:p w14:paraId="6906CC98" w14:textId="77777777" w:rsidR="00542BC3" w:rsidRDefault="00542BC3">
            <w:pPr>
              <w:pStyle w:val="pStyle"/>
              <w:rPr>
                <w:rStyle w:val="almostEmpty"/>
              </w:rPr>
            </w:pPr>
          </w:p>
          <w:p w14:paraId="44E3DE1A" w14:textId="77777777" w:rsidR="00542BC3" w:rsidRDefault="005C4F9F">
            <w:pPr>
              <w:spacing w:after="0" w:line="240" w:lineRule="auto"/>
              <w:ind w:left="57"/>
            </w:pPr>
            <w:r>
              <w:rPr>
                <w:rStyle w:val="styleDatatxt"/>
              </w:rPr>
              <w:t xml:space="preserve">Birds </w:t>
            </w:r>
          </w:p>
          <w:p w14:paraId="74CC6116" w14:textId="77777777" w:rsidR="00542BC3" w:rsidRDefault="00542BC3">
            <w:pPr>
              <w:pStyle w:val="pStyle"/>
              <w:rPr>
                <w:rStyle w:val="almostEmpty"/>
              </w:rPr>
            </w:pPr>
          </w:p>
          <w:p w14:paraId="5FB57A6F" w14:textId="77777777" w:rsidR="00542BC3" w:rsidRDefault="005C4F9F">
            <w:pPr>
              <w:spacing w:after="0" w:line="240" w:lineRule="auto"/>
              <w:ind w:left="57"/>
            </w:pPr>
            <w:r>
              <w:rPr>
                <w:rStyle w:val="styleDatatxt"/>
              </w:rPr>
              <w:t xml:space="preserve">Over 200 species recorded within the site, including nationally listed species and the only known site in WA of Zitting Cisticolas (Cisticola juncidus). Breeding recorded for 16 species (Hale 2008). Site supports extensive and diverse nesting habitats (Department of Environment and Conservation 2012). </w:t>
            </w:r>
          </w:p>
          <w:p w14:paraId="5026CE76" w14:textId="77777777" w:rsidR="00542BC3" w:rsidRDefault="00542BC3">
            <w:pPr>
              <w:pStyle w:val="pStyle"/>
              <w:rPr>
                <w:rStyle w:val="almostEmpty"/>
              </w:rPr>
            </w:pPr>
          </w:p>
          <w:p w14:paraId="7BCB7269" w14:textId="77777777" w:rsidR="00542BC3" w:rsidRDefault="005C4F9F">
            <w:pPr>
              <w:spacing w:after="0" w:line="240" w:lineRule="auto"/>
              <w:ind w:left="57"/>
            </w:pPr>
            <w:r>
              <w:rPr>
                <w:rStyle w:val="styleDatatxt"/>
              </w:rPr>
              <w:t xml:space="preserve"> </w:t>
            </w:r>
          </w:p>
          <w:p w14:paraId="46F1156A" w14:textId="77777777" w:rsidR="00542BC3" w:rsidRDefault="00542BC3">
            <w:pPr>
              <w:pStyle w:val="pStyle"/>
              <w:rPr>
                <w:rStyle w:val="almostEmpty"/>
              </w:rPr>
            </w:pPr>
          </w:p>
          <w:p w14:paraId="29CF534F" w14:textId="77777777" w:rsidR="00542BC3" w:rsidRDefault="005C4F9F">
            <w:pPr>
              <w:spacing w:after="0" w:line="240" w:lineRule="auto"/>
              <w:ind w:left="57"/>
            </w:pPr>
            <w:r>
              <w:rPr>
                <w:rStyle w:val="styleDatatxt"/>
              </w:rPr>
              <w:t xml:space="preserve">Reptiles </w:t>
            </w:r>
          </w:p>
          <w:p w14:paraId="11BBC256" w14:textId="77777777" w:rsidR="00542BC3" w:rsidRDefault="00542BC3">
            <w:pPr>
              <w:pStyle w:val="pStyle"/>
              <w:rPr>
                <w:rStyle w:val="almostEmpty"/>
              </w:rPr>
            </w:pPr>
          </w:p>
          <w:p w14:paraId="6B1B1F67" w14:textId="77777777" w:rsidR="00542BC3" w:rsidRDefault="005C4F9F">
            <w:pPr>
              <w:spacing w:after="0" w:line="240" w:lineRule="auto"/>
              <w:ind w:left="57"/>
            </w:pPr>
            <w:r>
              <w:rPr>
                <w:rStyle w:val="styleDatatxt"/>
              </w:rPr>
              <w:t xml:space="preserve">35 species recorded. Regionally protected Saltwater (Crocodylus porosus) and Freshwater crocodiles (Crocodylus johnstoni) occur and breed within the site. </w:t>
            </w:r>
          </w:p>
          <w:p w14:paraId="0A909B2C" w14:textId="77777777" w:rsidR="00542BC3" w:rsidRDefault="00542BC3">
            <w:pPr>
              <w:pStyle w:val="pStyle"/>
              <w:rPr>
                <w:rStyle w:val="almostEmpty"/>
              </w:rPr>
            </w:pPr>
          </w:p>
          <w:p w14:paraId="689D980F" w14:textId="77777777" w:rsidR="00542BC3" w:rsidRDefault="005C4F9F">
            <w:pPr>
              <w:spacing w:after="0" w:line="240" w:lineRule="auto"/>
              <w:ind w:left="57"/>
            </w:pPr>
            <w:r>
              <w:rPr>
                <w:rStyle w:val="styleDatatxt"/>
              </w:rPr>
              <w:t xml:space="preserve"> </w:t>
            </w:r>
          </w:p>
          <w:p w14:paraId="00DF76AE" w14:textId="77777777" w:rsidR="00542BC3" w:rsidRDefault="00542BC3">
            <w:pPr>
              <w:pStyle w:val="pStyle"/>
              <w:rPr>
                <w:rStyle w:val="almostEmpty"/>
              </w:rPr>
            </w:pPr>
          </w:p>
          <w:p w14:paraId="17D8B506" w14:textId="77777777" w:rsidR="00542BC3" w:rsidRDefault="005C4F9F">
            <w:pPr>
              <w:spacing w:after="0" w:line="240" w:lineRule="auto"/>
              <w:ind w:left="57"/>
            </w:pPr>
            <w:r>
              <w:rPr>
                <w:rStyle w:val="styleDatatxt"/>
              </w:rPr>
              <w:t xml:space="preserve">Mammals </w:t>
            </w:r>
          </w:p>
          <w:p w14:paraId="6FA5696A" w14:textId="77777777" w:rsidR="00542BC3" w:rsidRDefault="00542BC3">
            <w:pPr>
              <w:pStyle w:val="pStyle"/>
              <w:rPr>
                <w:rStyle w:val="almostEmpty"/>
              </w:rPr>
            </w:pPr>
          </w:p>
          <w:p w14:paraId="37CA02BA" w14:textId="77777777" w:rsidR="00542BC3" w:rsidRDefault="005C4F9F">
            <w:pPr>
              <w:spacing w:after="0" w:line="240" w:lineRule="auto"/>
              <w:ind w:left="57"/>
            </w:pPr>
            <w:r>
              <w:rPr>
                <w:rStyle w:val="styleDatatxt"/>
              </w:rPr>
              <w:t>Supports nationally listed Northern Quoll (Dasyurus hallucatus), 17 bat species and at least 36 other mammal species (Department of Environment and Conservation 2012).</w:t>
            </w:r>
          </w:p>
        </w:tc>
      </w:tr>
    </w:tbl>
    <w:p w14:paraId="74A9C6D9" w14:textId="77777777" w:rsidR="00542BC3" w:rsidRDefault="00542BC3">
      <w:pPr>
        <w:sectPr w:rsidR="00542BC3">
          <w:pgSz w:w="11905" w:h="16837"/>
          <w:pgMar w:top="1440" w:right="1440" w:bottom="1440" w:left="1440" w:header="720" w:footer="720" w:gutter="0"/>
          <w:cols w:space="720"/>
        </w:sectPr>
      </w:pPr>
    </w:p>
    <w:p w14:paraId="303E5B82" w14:textId="77777777" w:rsidR="00542BC3" w:rsidRDefault="005C4F9F">
      <w:pPr>
        <w:pStyle w:val="pstyleSectionL1"/>
      </w:pPr>
      <w:r>
        <w:rPr>
          <w:rStyle w:val="styleL1"/>
        </w:rPr>
        <w:lastRenderedPageBreak/>
        <w:t>4.2 What wetland type(s) are in the site?</w:t>
      </w:r>
    </w:p>
    <w:p w14:paraId="63495A9F" w14:textId="77777777" w:rsidR="00542BC3" w:rsidRDefault="005C4F9F">
      <w:pPr>
        <w:pStyle w:val="pstyleSection"/>
      </w:pPr>
      <w:r>
        <w:rPr>
          <w:rStyle w:val="styleL2"/>
        </w:rPr>
        <w:t xml:space="preserve"> </w:t>
      </w:r>
    </w:p>
    <w:p w14:paraId="10268225" w14:textId="77777777" w:rsidR="00542BC3" w:rsidRDefault="005C4F9F">
      <w:pPr>
        <w:pStyle w:val="pstyleComments"/>
      </w:pPr>
      <w:r>
        <w:rPr>
          <w:rStyle w:val="styleC3comment"/>
        </w:rPr>
        <w:t>Please list all wetland types which occur on the site, and for each of them: - rank the four most abundant types by area from 1 (greatest extent) to 4 (least extent) in the third column,  - if the information exists, provide the area (in ha) in the fourth column - if this wetland type is used for justifying the application of Criterion 1, indicate if it is representative, rare or unique in the last column - you can give the local name of the wetland type if different from the Ramsar classification system in the second column</w:t>
      </w:r>
    </w:p>
    <w:p w14:paraId="305B8D00" w14:textId="77777777" w:rsidR="00542BC3" w:rsidRDefault="005C4F9F">
      <w:pPr>
        <w:pStyle w:val="pstyleLabels"/>
      </w:pPr>
      <w:r>
        <w:rPr>
          <w:rStyle w:val="styleC3"/>
        </w:rPr>
        <w:t>Marine or coastal wetlands</w:t>
      </w:r>
    </w:p>
    <w:tbl>
      <w:tblPr>
        <w:tblStyle w:val="FancyTable"/>
        <w:tblW w:w="0" w:type="auto"/>
        <w:tblInd w:w="40" w:type="dxa"/>
        <w:tblLook w:val="04A0" w:firstRow="1" w:lastRow="0" w:firstColumn="1" w:lastColumn="0" w:noHBand="0" w:noVBand="1"/>
      </w:tblPr>
      <w:tblGrid>
        <w:gridCol w:w="1750"/>
        <w:gridCol w:w="1750"/>
        <w:gridCol w:w="1750"/>
        <w:gridCol w:w="1750"/>
        <w:gridCol w:w="1750"/>
      </w:tblGrid>
      <w:tr w:rsidR="00542BC3" w14:paraId="26D0F0BE"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433CFE62" w14:textId="77777777" w:rsidR="00542BC3" w:rsidRDefault="005C4F9F">
            <w:pPr>
              <w:spacing w:after="0" w:line="240" w:lineRule="auto"/>
              <w:jc w:val="center"/>
            </w:pPr>
            <w:r>
              <w:rPr>
                <w:b/>
                <w:bCs/>
                <w:sz w:val="18"/>
                <w:szCs w:val="18"/>
              </w:rPr>
              <w:t>Wetland types (code and name)</w:t>
            </w:r>
          </w:p>
        </w:tc>
        <w:tc>
          <w:tcPr>
            <w:tcW w:w="1750" w:type="dxa"/>
          </w:tcPr>
          <w:p w14:paraId="15F7D716" w14:textId="77777777" w:rsidR="00542BC3" w:rsidRDefault="005C4F9F">
            <w:pPr>
              <w:spacing w:after="0" w:line="240" w:lineRule="auto"/>
              <w:jc w:val="center"/>
            </w:pPr>
            <w:r>
              <w:rPr>
                <w:b/>
                <w:bCs/>
                <w:sz w:val="18"/>
                <w:szCs w:val="18"/>
              </w:rPr>
              <w:t>Local name</w:t>
            </w:r>
          </w:p>
        </w:tc>
        <w:tc>
          <w:tcPr>
            <w:tcW w:w="1750" w:type="dxa"/>
          </w:tcPr>
          <w:p w14:paraId="60032688" w14:textId="77777777" w:rsidR="00542BC3" w:rsidRDefault="005C4F9F">
            <w:pPr>
              <w:spacing w:after="0" w:line="240" w:lineRule="auto"/>
              <w:jc w:val="center"/>
            </w:pPr>
            <w:r>
              <w:rPr>
                <w:b/>
                <w:bCs/>
                <w:sz w:val="18"/>
                <w:szCs w:val="18"/>
              </w:rPr>
              <w:t>Ranking of extent (1: greatest - 4: least)</w:t>
            </w:r>
          </w:p>
        </w:tc>
        <w:tc>
          <w:tcPr>
            <w:tcW w:w="1750" w:type="dxa"/>
          </w:tcPr>
          <w:p w14:paraId="73EA0A71" w14:textId="77777777" w:rsidR="00542BC3" w:rsidRDefault="005C4F9F">
            <w:pPr>
              <w:spacing w:after="0" w:line="240" w:lineRule="auto"/>
              <w:jc w:val="center"/>
            </w:pPr>
            <w:r>
              <w:rPr>
                <w:b/>
                <w:bCs/>
                <w:sz w:val="18"/>
                <w:szCs w:val="18"/>
              </w:rPr>
              <w:t>Area (ha) of wetland type</w:t>
            </w:r>
          </w:p>
        </w:tc>
        <w:tc>
          <w:tcPr>
            <w:tcW w:w="1750" w:type="dxa"/>
          </w:tcPr>
          <w:p w14:paraId="749F857D" w14:textId="77777777" w:rsidR="00542BC3" w:rsidRDefault="005C4F9F">
            <w:pPr>
              <w:spacing w:after="0" w:line="240" w:lineRule="auto"/>
              <w:jc w:val="center"/>
            </w:pPr>
            <w:r>
              <w:rPr>
                <w:b/>
                <w:bCs/>
                <w:sz w:val="18"/>
                <w:szCs w:val="18"/>
              </w:rPr>
              <w:t>Justification of Criterion 1</w:t>
            </w:r>
          </w:p>
        </w:tc>
      </w:tr>
      <w:tr w:rsidR="00542BC3" w14:paraId="684CDD06" w14:textId="77777777" w:rsidTr="00542BC3">
        <w:trPr>
          <w:trHeight w:val="200"/>
        </w:trPr>
        <w:tc>
          <w:tcPr>
            <w:tcW w:w="1750" w:type="dxa"/>
          </w:tcPr>
          <w:p w14:paraId="38B064E4" w14:textId="77777777" w:rsidR="00542BC3" w:rsidRDefault="005C4F9F">
            <w:r>
              <w:rPr>
                <w:rStyle w:val="styleSubformtxt"/>
              </w:rPr>
              <w:t>F: Estuarine waters</w:t>
            </w:r>
          </w:p>
        </w:tc>
        <w:tc>
          <w:tcPr>
            <w:tcW w:w="1750" w:type="dxa"/>
          </w:tcPr>
          <w:p w14:paraId="621B5DB0" w14:textId="77777777" w:rsidR="00542BC3" w:rsidRDefault="00542BC3"/>
        </w:tc>
        <w:tc>
          <w:tcPr>
            <w:tcW w:w="1750" w:type="dxa"/>
          </w:tcPr>
          <w:p w14:paraId="4EE60121" w14:textId="77777777" w:rsidR="00542BC3" w:rsidRDefault="005C4F9F">
            <w:r>
              <w:rPr>
                <w:rStyle w:val="styleSubformtxt"/>
              </w:rPr>
              <w:t>0</w:t>
            </w:r>
          </w:p>
        </w:tc>
        <w:tc>
          <w:tcPr>
            <w:tcW w:w="1750" w:type="dxa"/>
          </w:tcPr>
          <w:p w14:paraId="68C620CF" w14:textId="77777777" w:rsidR="00542BC3" w:rsidRDefault="00542BC3"/>
        </w:tc>
        <w:tc>
          <w:tcPr>
            <w:tcW w:w="1750" w:type="dxa"/>
          </w:tcPr>
          <w:p w14:paraId="13E58C87" w14:textId="77777777" w:rsidR="00542BC3" w:rsidRDefault="005C4F9F">
            <w:r>
              <w:rPr>
                <w:rStyle w:val="styleSubformtxt"/>
              </w:rPr>
              <w:t>Representative</w:t>
            </w:r>
          </w:p>
        </w:tc>
      </w:tr>
      <w:tr w:rsidR="00542BC3" w14:paraId="33FD4563" w14:textId="77777777" w:rsidTr="00542BC3">
        <w:trPr>
          <w:trHeight w:val="200"/>
        </w:trPr>
        <w:tc>
          <w:tcPr>
            <w:tcW w:w="1750" w:type="dxa"/>
          </w:tcPr>
          <w:p w14:paraId="67C8220B" w14:textId="77777777" w:rsidR="00542BC3" w:rsidRDefault="005C4F9F">
            <w:r>
              <w:rPr>
                <w:rStyle w:val="styleSubformtxt"/>
              </w:rPr>
              <w:t>G: Intertidal mud, sand or salt flats</w:t>
            </w:r>
          </w:p>
        </w:tc>
        <w:tc>
          <w:tcPr>
            <w:tcW w:w="1750" w:type="dxa"/>
          </w:tcPr>
          <w:p w14:paraId="03CEEB4C" w14:textId="77777777" w:rsidR="00542BC3" w:rsidRDefault="00542BC3"/>
        </w:tc>
        <w:tc>
          <w:tcPr>
            <w:tcW w:w="1750" w:type="dxa"/>
          </w:tcPr>
          <w:p w14:paraId="34257A48" w14:textId="77777777" w:rsidR="00542BC3" w:rsidRDefault="005C4F9F">
            <w:r>
              <w:rPr>
                <w:rStyle w:val="styleSubformtxt"/>
              </w:rPr>
              <w:t>0</w:t>
            </w:r>
          </w:p>
        </w:tc>
        <w:tc>
          <w:tcPr>
            <w:tcW w:w="1750" w:type="dxa"/>
          </w:tcPr>
          <w:p w14:paraId="1CD0F46D" w14:textId="77777777" w:rsidR="00542BC3" w:rsidRDefault="00542BC3"/>
        </w:tc>
        <w:tc>
          <w:tcPr>
            <w:tcW w:w="1750" w:type="dxa"/>
          </w:tcPr>
          <w:p w14:paraId="173DAC07" w14:textId="77777777" w:rsidR="00542BC3" w:rsidRDefault="005C4F9F">
            <w:r>
              <w:rPr>
                <w:rStyle w:val="styleSubformtxt"/>
              </w:rPr>
              <w:t>Representative</w:t>
            </w:r>
          </w:p>
        </w:tc>
      </w:tr>
      <w:tr w:rsidR="00542BC3" w14:paraId="440CD38B" w14:textId="77777777" w:rsidTr="00542BC3">
        <w:trPr>
          <w:trHeight w:val="200"/>
        </w:trPr>
        <w:tc>
          <w:tcPr>
            <w:tcW w:w="1750" w:type="dxa"/>
          </w:tcPr>
          <w:p w14:paraId="165BAD53" w14:textId="77777777" w:rsidR="00542BC3" w:rsidRDefault="005C4F9F">
            <w:r>
              <w:rPr>
                <w:rStyle w:val="styleSubformtxt"/>
              </w:rPr>
              <w:t>H: Intertidal marshes</w:t>
            </w:r>
          </w:p>
        </w:tc>
        <w:tc>
          <w:tcPr>
            <w:tcW w:w="1750" w:type="dxa"/>
          </w:tcPr>
          <w:p w14:paraId="56151222" w14:textId="77777777" w:rsidR="00542BC3" w:rsidRDefault="00542BC3"/>
        </w:tc>
        <w:tc>
          <w:tcPr>
            <w:tcW w:w="1750" w:type="dxa"/>
          </w:tcPr>
          <w:p w14:paraId="0165790C" w14:textId="77777777" w:rsidR="00542BC3" w:rsidRDefault="005C4F9F">
            <w:r>
              <w:rPr>
                <w:rStyle w:val="styleSubformtxt"/>
              </w:rPr>
              <w:t>0</w:t>
            </w:r>
          </w:p>
        </w:tc>
        <w:tc>
          <w:tcPr>
            <w:tcW w:w="1750" w:type="dxa"/>
          </w:tcPr>
          <w:p w14:paraId="2CE17AE8" w14:textId="77777777" w:rsidR="00542BC3" w:rsidRDefault="00542BC3"/>
        </w:tc>
        <w:tc>
          <w:tcPr>
            <w:tcW w:w="1750" w:type="dxa"/>
          </w:tcPr>
          <w:p w14:paraId="6134DCF0" w14:textId="77777777" w:rsidR="00542BC3" w:rsidRDefault="005C4F9F">
            <w:r>
              <w:rPr>
                <w:rStyle w:val="styleSubformtxt"/>
              </w:rPr>
              <w:t>Representative</w:t>
            </w:r>
          </w:p>
        </w:tc>
      </w:tr>
      <w:tr w:rsidR="00542BC3" w14:paraId="48F29AE4" w14:textId="77777777" w:rsidTr="00542BC3">
        <w:trPr>
          <w:trHeight w:val="200"/>
        </w:trPr>
        <w:tc>
          <w:tcPr>
            <w:tcW w:w="1750" w:type="dxa"/>
          </w:tcPr>
          <w:p w14:paraId="3B1C5051" w14:textId="77777777" w:rsidR="00542BC3" w:rsidRDefault="005C4F9F">
            <w:r>
              <w:rPr>
                <w:rStyle w:val="styleSubformtxt"/>
              </w:rPr>
              <w:t>I: Intertidal forested wetlands</w:t>
            </w:r>
          </w:p>
        </w:tc>
        <w:tc>
          <w:tcPr>
            <w:tcW w:w="1750" w:type="dxa"/>
          </w:tcPr>
          <w:p w14:paraId="4841FE94" w14:textId="77777777" w:rsidR="00542BC3" w:rsidRDefault="00542BC3"/>
        </w:tc>
        <w:tc>
          <w:tcPr>
            <w:tcW w:w="1750" w:type="dxa"/>
          </w:tcPr>
          <w:p w14:paraId="26D054BA" w14:textId="77777777" w:rsidR="00542BC3" w:rsidRDefault="005C4F9F">
            <w:r>
              <w:rPr>
                <w:rStyle w:val="styleSubformtxt"/>
              </w:rPr>
              <w:t>0</w:t>
            </w:r>
          </w:p>
        </w:tc>
        <w:tc>
          <w:tcPr>
            <w:tcW w:w="1750" w:type="dxa"/>
          </w:tcPr>
          <w:p w14:paraId="214F18B2" w14:textId="77777777" w:rsidR="00542BC3" w:rsidRDefault="00542BC3"/>
        </w:tc>
        <w:tc>
          <w:tcPr>
            <w:tcW w:w="1750" w:type="dxa"/>
          </w:tcPr>
          <w:p w14:paraId="7273362F" w14:textId="77777777" w:rsidR="00542BC3" w:rsidRDefault="005C4F9F">
            <w:r>
              <w:rPr>
                <w:rStyle w:val="styleSubformtxt"/>
              </w:rPr>
              <w:t>Representative</w:t>
            </w:r>
          </w:p>
        </w:tc>
      </w:tr>
      <w:tr w:rsidR="00542BC3" w14:paraId="73C8656D" w14:textId="77777777" w:rsidTr="00542BC3">
        <w:trPr>
          <w:trHeight w:val="200"/>
        </w:trPr>
        <w:tc>
          <w:tcPr>
            <w:tcW w:w="1750" w:type="dxa"/>
          </w:tcPr>
          <w:p w14:paraId="1E2CF35F" w14:textId="77777777" w:rsidR="00542BC3" w:rsidRDefault="005C4F9F">
            <w:r>
              <w:rPr>
                <w:rStyle w:val="styleSubformtxt"/>
              </w:rPr>
              <w:t>J: Coastal brackish / saline lagoons</w:t>
            </w:r>
          </w:p>
        </w:tc>
        <w:tc>
          <w:tcPr>
            <w:tcW w:w="1750" w:type="dxa"/>
          </w:tcPr>
          <w:p w14:paraId="3D81557C" w14:textId="77777777" w:rsidR="00542BC3" w:rsidRDefault="00542BC3"/>
        </w:tc>
        <w:tc>
          <w:tcPr>
            <w:tcW w:w="1750" w:type="dxa"/>
          </w:tcPr>
          <w:p w14:paraId="25B944F3" w14:textId="77777777" w:rsidR="00542BC3" w:rsidRDefault="005C4F9F">
            <w:r>
              <w:rPr>
                <w:rStyle w:val="styleSubformtxt"/>
              </w:rPr>
              <w:t>0</w:t>
            </w:r>
          </w:p>
        </w:tc>
        <w:tc>
          <w:tcPr>
            <w:tcW w:w="1750" w:type="dxa"/>
          </w:tcPr>
          <w:p w14:paraId="4F96DC05" w14:textId="77777777" w:rsidR="00542BC3" w:rsidRDefault="00542BC3"/>
        </w:tc>
        <w:tc>
          <w:tcPr>
            <w:tcW w:w="1750" w:type="dxa"/>
          </w:tcPr>
          <w:p w14:paraId="69837911" w14:textId="77777777" w:rsidR="00542BC3" w:rsidRDefault="005C4F9F">
            <w:r>
              <w:rPr>
                <w:rStyle w:val="styleSubformtxt"/>
              </w:rPr>
              <w:t>Representative</w:t>
            </w:r>
          </w:p>
        </w:tc>
      </w:tr>
      <w:tr w:rsidR="00542BC3" w14:paraId="1850587A" w14:textId="77777777" w:rsidTr="00542BC3">
        <w:trPr>
          <w:trHeight w:val="200"/>
        </w:trPr>
        <w:tc>
          <w:tcPr>
            <w:tcW w:w="1750" w:type="dxa"/>
          </w:tcPr>
          <w:p w14:paraId="69E80825" w14:textId="77777777" w:rsidR="00542BC3" w:rsidRDefault="005C4F9F">
            <w:r>
              <w:rPr>
                <w:rStyle w:val="styleSubformtxt"/>
              </w:rPr>
              <w:t>K: Coastal freshwater lagoons</w:t>
            </w:r>
          </w:p>
        </w:tc>
        <w:tc>
          <w:tcPr>
            <w:tcW w:w="1750" w:type="dxa"/>
          </w:tcPr>
          <w:p w14:paraId="058D75E5" w14:textId="77777777" w:rsidR="00542BC3" w:rsidRDefault="00542BC3"/>
        </w:tc>
        <w:tc>
          <w:tcPr>
            <w:tcW w:w="1750" w:type="dxa"/>
          </w:tcPr>
          <w:p w14:paraId="1EF08EBC" w14:textId="77777777" w:rsidR="00542BC3" w:rsidRDefault="005C4F9F">
            <w:r>
              <w:rPr>
                <w:rStyle w:val="styleSubformtxt"/>
              </w:rPr>
              <w:t>0</w:t>
            </w:r>
          </w:p>
        </w:tc>
        <w:tc>
          <w:tcPr>
            <w:tcW w:w="1750" w:type="dxa"/>
          </w:tcPr>
          <w:p w14:paraId="0DA09326" w14:textId="77777777" w:rsidR="00542BC3" w:rsidRDefault="00542BC3"/>
        </w:tc>
        <w:tc>
          <w:tcPr>
            <w:tcW w:w="1750" w:type="dxa"/>
          </w:tcPr>
          <w:p w14:paraId="6439CBE7" w14:textId="77777777" w:rsidR="00542BC3" w:rsidRDefault="005C4F9F">
            <w:r>
              <w:rPr>
                <w:rStyle w:val="styleSubformtxt"/>
              </w:rPr>
              <w:t>Representative</w:t>
            </w:r>
          </w:p>
        </w:tc>
      </w:tr>
      <w:tr w:rsidR="00542BC3" w14:paraId="1D69D22A" w14:textId="77777777" w:rsidTr="00542BC3">
        <w:trPr>
          <w:trHeight w:val="200"/>
        </w:trPr>
        <w:tc>
          <w:tcPr>
            <w:tcW w:w="1750" w:type="dxa"/>
          </w:tcPr>
          <w:p w14:paraId="5D5F07F3" w14:textId="77777777" w:rsidR="00542BC3" w:rsidRDefault="00542BC3"/>
        </w:tc>
        <w:tc>
          <w:tcPr>
            <w:tcW w:w="1750" w:type="dxa"/>
          </w:tcPr>
          <w:p w14:paraId="21C0E7FF" w14:textId="77777777" w:rsidR="00542BC3" w:rsidRDefault="00542BC3"/>
        </w:tc>
        <w:tc>
          <w:tcPr>
            <w:tcW w:w="1750" w:type="dxa"/>
          </w:tcPr>
          <w:p w14:paraId="0090D8A3" w14:textId="77777777" w:rsidR="00542BC3" w:rsidRDefault="00542BC3"/>
        </w:tc>
        <w:tc>
          <w:tcPr>
            <w:tcW w:w="1750" w:type="dxa"/>
          </w:tcPr>
          <w:p w14:paraId="4FD3A521" w14:textId="77777777" w:rsidR="00542BC3" w:rsidRDefault="00542BC3"/>
        </w:tc>
        <w:tc>
          <w:tcPr>
            <w:tcW w:w="1750" w:type="dxa"/>
          </w:tcPr>
          <w:p w14:paraId="0572BA82" w14:textId="77777777" w:rsidR="00542BC3" w:rsidRDefault="00542BC3"/>
        </w:tc>
      </w:tr>
    </w:tbl>
    <w:p w14:paraId="7FB04CED" w14:textId="77777777" w:rsidR="00542BC3" w:rsidRDefault="00542BC3"/>
    <w:p w14:paraId="29841EBA" w14:textId="77777777" w:rsidR="00542BC3" w:rsidRDefault="005C4F9F">
      <w:pPr>
        <w:pStyle w:val="pstyleLabels"/>
      </w:pPr>
      <w:r>
        <w:rPr>
          <w:rStyle w:val="styleC3"/>
        </w:rPr>
        <w:t>Inland wetlands</w:t>
      </w:r>
    </w:p>
    <w:tbl>
      <w:tblPr>
        <w:tblStyle w:val="FancyTable"/>
        <w:tblW w:w="0" w:type="auto"/>
        <w:tblInd w:w="40" w:type="dxa"/>
        <w:tblLook w:val="04A0" w:firstRow="1" w:lastRow="0" w:firstColumn="1" w:lastColumn="0" w:noHBand="0" w:noVBand="1"/>
      </w:tblPr>
      <w:tblGrid>
        <w:gridCol w:w="1750"/>
        <w:gridCol w:w="1750"/>
        <w:gridCol w:w="1750"/>
        <w:gridCol w:w="1750"/>
        <w:gridCol w:w="1750"/>
      </w:tblGrid>
      <w:tr w:rsidR="00542BC3" w14:paraId="30128256"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4C9B9E82" w14:textId="77777777" w:rsidR="00542BC3" w:rsidRDefault="005C4F9F">
            <w:pPr>
              <w:spacing w:after="0" w:line="240" w:lineRule="auto"/>
              <w:jc w:val="center"/>
            </w:pPr>
            <w:r>
              <w:rPr>
                <w:b/>
                <w:bCs/>
                <w:sz w:val="18"/>
                <w:szCs w:val="18"/>
              </w:rPr>
              <w:t>Wetland types (code and name)</w:t>
            </w:r>
          </w:p>
        </w:tc>
        <w:tc>
          <w:tcPr>
            <w:tcW w:w="1750" w:type="dxa"/>
          </w:tcPr>
          <w:p w14:paraId="091CD25F" w14:textId="77777777" w:rsidR="00542BC3" w:rsidRDefault="005C4F9F">
            <w:pPr>
              <w:spacing w:after="0" w:line="240" w:lineRule="auto"/>
              <w:jc w:val="center"/>
            </w:pPr>
            <w:r>
              <w:rPr>
                <w:b/>
                <w:bCs/>
                <w:sz w:val="18"/>
                <w:szCs w:val="18"/>
              </w:rPr>
              <w:t>Local name</w:t>
            </w:r>
          </w:p>
        </w:tc>
        <w:tc>
          <w:tcPr>
            <w:tcW w:w="1750" w:type="dxa"/>
          </w:tcPr>
          <w:p w14:paraId="31BF44A1" w14:textId="77777777" w:rsidR="00542BC3" w:rsidRDefault="005C4F9F">
            <w:pPr>
              <w:spacing w:after="0" w:line="240" w:lineRule="auto"/>
              <w:jc w:val="center"/>
            </w:pPr>
            <w:r>
              <w:rPr>
                <w:b/>
                <w:bCs/>
                <w:sz w:val="18"/>
                <w:szCs w:val="18"/>
              </w:rPr>
              <w:t>Ranking of extent (1: greatest - 4: least)</w:t>
            </w:r>
          </w:p>
        </w:tc>
        <w:tc>
          <w:tcPr>
            <w:tcW w:w="1750" w:type="dxa"/>
          </w:tcPr>
          <w:p w14:paraId="11B89E39" w14:textId="77777777" w:rsidR="00542BC3" w:rsidRDefault="005C4F9F">
            <w:pPr>
              <w:spacing w:after="0" w:line="240" w:lineRule="auto"/>
              <w:jc w:val="center"/>
            </w:pPr>
            <w:r>
              <w:rPr>
                <w:b/>
                <w:bCs/>
                <w:sz w:val="18"/>
                <w:szCs w:val="18"/>
              </w:rPr>
              <w:t>Area (ha) of wetland type</w:t>
            </w:r>
          </w:p>
        </w:tc>
        <w:tc>
          <w:tcPr>
            <w:tcW w:w="1750" w:type="dxa"/>
          </w:tcPr>
          <w:p w14:paraId="729A99FD" w14:textId="77777777" w:rsidR="00542BC3" w:rsidRDefault="005C4F9F">
            <w:pPr>
              <w:spacing w:after="0" w:line="240" w:lineRule="auto"/>
              <w:jc w:val="center"/>
            </w:pPr>
            <w:r>
              <w:rPr>
                <w:b/>
                <w:bCs/>
                <w:sz w:val="18"/>
                <w:szCs w:val="18"/>
              </w:rPr>
              <w:t>Justification of Criterion 1</w:t>
            </w:r>
          </w:p>
        </w:tc>
      </w:tr>
      <w:tr w:rsidR="00542BC3" w14:paraId="4842CE88" w14:textId="77777777" w:rsidTr="00542BC3">
        <w:trPr>
          <w:trHeight w:val="200"/>
        </w:trPr>
        <w:tc>
          <w:tcPr>
            <w:tcW w:w="1750" w:type="dxa"/>
          </w:tcPr>
          <w:p w14:paraId="511EE7CC" w14:textId="77777777" w:rsidR="00542BC3" w:rsidRDefault="005C4F9F">
            <w:r>
              <w:rPr>
                <w:rStyle w:val="styleSubformtxt"/>
              </w:rPr>
              <w:t>Fresh water &gt; Flowing water &gt;&gt; M: Permanent rivers/ streams/ creeks</w:t>
            </w:r>
          </w:p>
        </w:tc>
        <w:tc>
          <w:tcPr>
            <w:tcW w:w="1750" w:type="dxa"/>
          </w:tcPr>
          <w:p w14:paraId="29AF4CAF" w14:textId="77777777" w:rsidR="00542BC3" w:rsidRDefault="00542BC3"/>
        </w:tc>
        <w:tc>
          <w:tcPr>
            <w:tcW w:w="1750" w:type="dxa"/>
          </w:tcPr>
          <w:p w14:paraId="451DABAB" w14:textId="77777777" w:rsidR="00542BC3" w:rsidRDefault="005C4F9F">
            <w:r>
              <w:rPr>
                <w:rStyle w:val="styleSubformtxt"/>
              </w:rPr>
              <w:t>0</w:t>
            </w:r>
          </w:p>
        </w:tc>
        <w:tc>
          <w:tcPr>
            <w:tcW w:w="1750" w:type="dxa"/>
          </w:tcPr>
          <w:p w14:paraId="1E4F8DA6" w14:textId="77777777" w:rsidR="00542BC3" w:rsidRDefault="00542BC3"/>
        </w:tc>
        <w:tc>
          <w:tcPr>
            <w:tcW w:w="1750" w:type="dxa"/>
          </w:tcPr>
          <w:p w14:paraId="6CF9DA91" w14:textId="77777777" w:rsidR="00542BC3" w:rsidRDefault="005C4F9F">
            <w:r>
              <w:rPr>
                <w:rStyle w:val="styleSubformtxt"/>
              </w:rPr>
              <w:t>Representative</w:t>
            </w:r>
          </w:p>
        </w:tc>
      </w:tr>
      <w:tr w:rsidR="00542BC3" w14:paraId="50B0817A" w14:textId="77777777" w:rsidTr="00542BC3">
        <w:trPr>
          <w:trHeight w:val="200"/>
        </w:trPr>
        <w:tc>
          <w:tcPr>
            <w:tcW w:w="1750" w:type="dxa"/>
          </w:tcPr>
          <w:p w14:paraId="45FA19F0" w14:textId="77777777" w:rsidR="00542BC3" w:rsidRDefault="005C4F9F">
            <w:r>
              <w:rPr>
                <w:rStyle w:val="styleSubformtxt"/>
              </w:rPr>
              <w:t>Fresh water &gt; Flowing water &gt;&gt; N: Seasonal/ intermittent/ irregular rivers/ streams/ creeks</w:t>
            </w:r>
          </w:p>
        </w:tc>
        <w:tc>
          <w:tcPr>
            <w:tcW w:w="1750" w:type="dxa"/>
          </w:tcPr>
          <w:p w14:paraId="26C1E08F" w14:textId="77777777" w:rsidR="00542BC3" w:rsidRDefault="00542BC3"/>
        </w:tc>
        <w:tc>
          <w:tcPr>
            <w:tcW w:w="1750" w:type="dxa"/>
          </w:tcPr>
          <w:p w14:paraId="76D095A7" w14:textId="77777777" w:rsidR="00542BC3" w:rsidRDefault="005C4F9F">
            <w:r>
              <w:rPr>
                <w:rStyle w:val="styleSubformtxt"/>
              </w:rPr>
              <w:t>0</w:t>
            </w:r>
          </w:p>
        </w:tc>
        <w:tc>
          <w:tcPr>
            <w:tcW w:w="1750" w:type="dxa"/>
          </w:tcPr>
          <w:p w14:paraId="3B0A215A" w14:textId="77777777" w:rsidR="00542BC3" w:rsidRDefault="00542BC3"/>
        </w:tc>
        <w:tc>
          <w:tcPr>
            <w:tcW w:w="1750" w:type="dxa"/>
          </w:tcPr>
          <w:p w14:paraId="0EAE52F0" w14:textId="77777777" w:rsidR="00542BC3" w:rsidRDefault="005C4F9F">
            <w:r>
              <w:rPr>
                <w:rStyle w:val="styleSubformtxt"/>
              </w:rPr>
              <w:t>Representative</w:t>
            </w:r>
          </w:p>
        </w:tc>
      </w:tr>
      <w:tr w:rsidR="00542BC3" w14:paraId="254D5127" w14:textId="77777777" w:rsidTr="00542BC3">
        <w:trPr>
          <w:trHeight w:val="200"/>
        </w:trPr>
        <w:tc>
          <w:tcPr>
            <w:tcW w:w="1750" w:type="dxa"/>
          </w:tcPr>
          <w:p w14:paraId="1E63F951" w14:textId="77777777" w:rsidR="00542BC3" w:rsidRDefault="005C4F9F">
            <w:r>
              <w:rPr>
                <w:rStyle w:val="styleSubformtxt"/>
              </w:rPr>
              <w:t>Fresh water &gt; Lakes and pools &gt;&gt; Tp: Permanent freshwater marshes/ pools</w:t>
            </w:r>
          </w:p>
        </w:tc>
        <w:tc>
          <w:tcPr>
            <w:tcW w:w="1750" w:type="dxa"/>
          </w:tcPr>
          <w:p w14:paraId="7C6063A7" w14:textId="77777777" w:rsidR="00542BC3" w:rsidRDefault="00542BC3"/>
        </w:tc>
        <w:tc>
          <w:tcPr>
            <w:tcW w:w="1750" w:type="dxa"/>
          </w:tcPr>
          <w:p w14:paraId="18DBE599" w14:textId="77777777" w:rsidR="00542BC3" w:rsidRDefault="005C4F9F">
            <w:r>
              <w:rPr>
                <w:rStyle w:val="styleSubformtxt"/>
              </w:rPr>
              <w:t>0</w:t>
            </w:r>
          </w:p>
        </w:tc>
        <w:tc>
          <w:tcPr>
            <w:tcW w:w="1750" w:type="dxa"/>
          </w:tcPr>
          <w:p w14:paraId="4703CFA9" w14:textId="77777777" w:rsidR="00542BC3" w:rsidRDefault="00542BC3"/>
        </w:tc>
        <w:tc>
          <w:tcPr>
            <w:tcW w:w="1750" w:type="dxa"/>
          </w:tcPr>
          <w:p w14:paraId="78425F42" w14:textId="77777777" w:rsidR="00542BC3" w:rsidRDefault="005C4F9F">
            <w:r>
              <w:rPr>
                <w:rStyle w:val="styleSubformtxt"/>
              </w:rPr>
              <w:t>Representative</w:t>
            </w:r>
          </w:p>
        </w:tc>
      </w:tr>
      <w:tr w:rsidR="00542BC3" w14:paraId="6766DD98" w14:textId="77777777" w:rsidTr="00542BC3">
        <w:trPr>
          <w:trHeight w:val="200"/>
        </w:trPr>
        <w:tc>
          <w:tcPr>
            <w:tcW w:w="1750" w:type="dxa"/>
          </w:tcPr>
          <w:p w14:paraId="222F077B" w14:textId="77777777" w:rsidR="00542BC3" w:rsidRDefault="005C4F9F">
            <w:r>
              <w:rPr>
                <w:rStyle w:val="styleSubformtxt"/>
              </w:rPr>
              <w:t xml:space="preserve">Fresh water &gt; Marshes on inorganic soils &gt;&gt; Ts: Seasonal/ intermittent </w:t>
            </w:r>
            <w:r>
              <w:rPr>
                <w:rStyle w:val="styleSubformtxt"/>
              </w:rPr>
              <w:lastRenderedPageBreak/>
              <w:t>freshwater marshes/ pools on inorganic soils</w:t>
            </w:r>
          </w:p>
        </w:tc>
        <w:tc>
          <w:tcPr>
            <w:tcW w:w="1750" w:type="dxa"/>
          </w:tcPr>
          <w:p w14:paraId="013ECA03" w14:textId="77777777" w:rsidR="00542BC3" w:rsidRDefault="00542BC3"/>
        </w:tc>
        <w:tc>
          <w:tcPr>
            <w:tcW w:w="1750" w:type="dxa"/>
          </w:tcPr>
          <w:p w14:paraId="60D87DC6" w14:textId="77777777" w:rsidR="00542BC3" w:rsidRDefault="005C4F9F">
            <w:r>
              <w:rPr>
                <w:rStyle w:val="styleSubformtxt"/>
              </w:rPr>
              <w:t>0</w:t>
            </w:r>
          </w:p>
        </w:tc>
        <w:tc>
          <w:tcPr>
            <w:tcW w:w="1750" w:type="dxa"/>
          </w:tcPr>
          <w:p w14:paraId="6C5E06F8" w14:textId="77777777" w:rsidR="00542BC3" w:rsidRDefault="00542BC3"/>
        </w:tc>
        <w:tc>
          <w:tcPr>
            <w:tcW w:w="1750" w:type="dxa"/>
          </w:tcPr>
          <w:p w14:paraId="6E3E4EED" w14:textId="77777777" w:rsidR="00542BC3" w:rsidRDefault="005C4F9F">
            <w:r>
              <w:rPr>
                <w:rStyle w:val="styleSubformtxt"/>
              </w:rPr>
              <w:t>Representative</w:t>
            </w:r>
          </w:p>
        </w:tc>
      </w:tr>
      <w:tr w:rsidR="00542BC3" w14:paraId="12CDD3E0" w14:textId="77777777" w:rsidTr="00542BC3">
        <w:trPr>
          <w:trHeight w:val="200"/>
        </w:trPr>
        <w:tc>
          <w:tcPr>
            <w:tcW w:w="1750" w:type="dxa"/>
          </w:tcPr>
          <w:p w14:paraId="70500807" w14:textId="77777777" w:rsidR="00542BC3" w:rsidRDefault="005C4F9F">
            <w:r>
              <w:rPr>
                <w:rStyle w:val="styleSubformtxt"/>
              </w:rPr>
              <w:t>Fresh water &gt; Marshes on inorganic soils &gt;&gt; W: Shrub-dominated wetlands</w:t>
            </w:r>
          </w:p>
        </w:tc>
        <w:tc>
          <w:tcPr>
            <w:tcW w:w="1750" w:type="dxa"/>
          </w:tcPr>
          <w:p w14:paraId="4950DF64" w14:textId="77777777" w:rsidR="00542BC3" w:rsidRDefault="00542BC3"/>
        </w:tc>
        <w:tc>
          <w:tcPr>
            <w:tcW w:w="1750" w:type="dxa"/>
          </w:tcPr>
          <w:p w14:paraId="3E96DA11" w14:textId="77777777" w:rsidR="00542BC3" w:rsidRDefault="005C4F9F">
            <w:r>
              <w:rPr>
                <w:rStyle w:val="styleSubformtxt"/>
              </w:rPr>
              <w:t>0</w:t>
            </w:r>
          </w:p>
        </w:tc>
        <w:tc>
          <w:tcPr>
            <w:tcW w:w="1750" w:type="dxa"/>
          </w:tcPr>
          <w:p w14:paraId="3C3896BE" w14:textId="77777777" w:rsidR="00542BC3" w:rsidRDefault="00542BC3"/>
        </w:tc>
        <w:tc>
          <w:tcPr>
            <w:tcW w:w="1750" w:type="dxa"/>
          </w:tcPr>
          <w:p w14:paraId="61FBC552" w14:textId="77777777" w:rsidR="00542BC3" w:rsidRDefault="005C4F9F">
            <w:r>
              <w:rPr>
                <w:rStyle w:val="styleSubformtxt"/>
              </w:rPr>
              <w:t>Representative</w:t>
            </w:r>
          </w:p>
        </w:tc>
      </w:tr>
      <w:tr w:rsidR="00542BC3" w14:paraId="4D7058EE" w14:textId="77777777" w:rsidTr="00542BC3">
        <w:trPr>
          <w:trHeight w:val="200"/>
        </w:trPr>
        <w:tc>
          <w:tcPr>
            <w:tcW w:w="1750" w:type="dxa"/>
          </w:tcPr>
          <w:p w14:paraId="7D46003A" w14:textId="77777777" w:rsidR="00542BC3" w:rsidRDefault="005C4F9F">
            <w:r>
              <w:rPr>
                <w:rStyle w:val="styleSubformtxt"/>
              </w:rPr>
              <w:t>Fresh water &gt; Marshes on inorganic soils &gt;&gt; Xf: Freshwater, tree-dominated wetlands</w:t>
            </w:r>
          </w:p>
        </w:tc>
        <w:tc>
          <w:tcPr>
            <w:tcW w:w="1750" w:type="dxa"/>
          </w:tcPr>
          <w:p w14:paraId="0183B8B2" w14:textId="77777777" w:rsidR="00542BC3" w:rsidRDefault="00542BC3"/>
        </w:tc>
        <w:tc>
          <w:tcPr>
            <w:tcW w:w="1750" w:type="dxa"/>
          </w:tcPr>
          <w:p w14:paraId="35512F73" w14:textId="77777777" w:rsidR="00542BC3" w:rsidRDefault="005C4F9F">
            <w:r>
              <w:rPr>
                <w:rStyle w:val="styleSubformtxt"/>
              </w:rPr>
              <w:t>0</w:t>
            </w:r>
          </w:p>
        </w:tc>
        <w:tc>
          <w:tcPr>
            <w:tcW w:w="1750" w:type="dxa"/>
          </w:tcPr>
          <w:p w14:paraId="06961DC2" w14:textId="77777777" w:rsidR="00542BC3" w:rsidRDefault="00542BC3"/>
        </w:tc>
        <w:tc>
          <w:tcPr>
            <w:tcW w:w="1750" w:type="dxa"/>
          </w:tcPr>
          <w:p w14:paraId="48004553" w14:textId="77777777" w:rsidR="00542BC3" w:rsidRDefault="005C4F9F">
            <w:r>
              <w:rPr>
                <w:rStyle w:val="styleSubformtxt"/>
              </w:rPr>
              <w:t>Representative</w:t>
            </w:r>
          </w:p>
        </w:tc>
      </w:tr>
      <w:tr w:rsidR="00542BC3" w14:paraId="56C28559" w14:textId="77777777" w:rsidTr="00542BC3">
        <w:trPr>
          <w:trHeight w:val="200"/>
        </w:trPr>
        <w:tc>
          <w:tcPr>
            <w:tcW w:w="1750" w:type="dxa"/>
          </w:tcPr>
          <w:p w14:paraId="6A108776" w14:textId="77777777" w:rsidR="00542BC3" w:rsidRDefault="005C4F9F">
            <w:r>
              <w:rPr>
                <w:rStyle w:val="styleSubformtxt"/>
              </w:rPr>
              <w:t>Fresh water &gt; Flowing water &gt;&gt; Y: Permanent Freshwater springs; oases</w:t>
            </w:r>
          </w:p>
        </w:tc>
        <w:tc>
          <w:tcPr>
            <w:tcW w:w="1750" w:type="dxa"/>
          </w:tcPr>
          <w:p w14:paraId="1729B461" w14:textId="77777777" w:rsidR="00542BC3" w:rsidRDefault="00542BC3"/>
        </w:tc>
        <w:tc>
          <w:tcPr>
            <w:tcW w:w="1750" w:type="dxa"/>
          </w:tcPr>
          <w:p w14:paraId="35F9A00A" w14:textId="77777777" w:rsidR="00542BC3" w:rsidRDefault="005C4F9F">
            <w:r>
              <w:rPr>
                <w:rStyle w:val="styleSubformtxt"/>
              </w:rPr>
              <w:t>0</w:t>
            </w:r>
          </w:p>
        </w:tc>
        <w:tc>
          <w:tcPr>
            <w:tcW w:w="1750" w:type="dxa"/>
          </w:tcPr>
          <w:p w14:paraId="447D7F51" w14:textId="77777777" w:rsidR="00542BC3" w:rsidRDefault="00542BC3"/>
        </w:tc>
        <w:tc>
          <w:tcPr>
            <w:tcW w:w="1750" w:type="dxa"/>
          </w:tcPr>
          <w:p w14:paraId="1D8A1E8B" w14:textId="77777777" w:rsidR="00542BC3" w:rsidRDefault="005C4F9F">
            <w:r>
              <w:rPr>
                <w:rStyle w:val="styleSubformtxt"/>
              </w:rPr>
              <w:t>Representative</w:t>
            </w:r>
          </w:p>
        </w:tc>
      </w:tr>
      <w:tr w:rsidR="00542BC3" w14:paraId="311D95F5" w14:textId="77777777" w:rsidTr="00542BC3">
        <w:trPr>
          <w:trHeight w:val="200"/>
        </w:trPr>
        <w:tc>
          <w:tcPr>
            <w:tcW w:w="1750" w:type="dxa"/>
          </w:tcPr>
          <w:p w14:paraId="7F8292C7" w14:textId="77777777" w:rsidR="00542BC3" w:rsidRDefault="00542BC3"/>
        </w:tc>
        <w:tc>
          <w:tcPr>
            <w:tcW w:w="1750" w:type="dxa"/>
          </w:tcPr>
          <w:p w14:paraId="4F45C844" w14:textId="77777777" w:rsidR="00542BC3" w:rsidRDefault="00542BC3"/>
        </w:tc>
        <w:tc>
          <w:tcPr>
            <w:tcW w:w="1750" w:type="dxa"/>
          </w:tcPr>
          <w:p w14:paraId="4320A8CD" w14:textId="77777777" w:rsidR="00542BC3" w:rsidRDefault="00542BC3"/>
        </w:tc>
        <w:tc>
          <w:tcPr>
            <w:tcW w:w="1750" w:type="dxa"/>
          </w:tcPr>
          <w:p w14:paraId="56F8A0FB" w14:textId="77777777" w:rsidR="00542BC3" w:rsidRDefault="00542BC3"/>
        </w:tc>
        <w:tc>
          <w:tcPr>
            <w:tcW w:w="1750" w:type="dxa"/>
          </w:tcPr>
          <w:p w14:paraId="1B44953A" w14:textId="77777777" w:rsidR="00542BC3" w:rsidRDefault="00542BC3"/>
        </w:tc>
      </w:tr>
    </w:tbl>
    <w:p w14:paraId="570EA135" w14:textId="77777777" w:rsidR="00542BC3" w:rsidRDefault="00542BC3"/>
    <w:p w14:paraId="674B59D9" w14:textId="77777777" w:rsidR="00542BC3" w:rsidRDefault="005C4F9F">
      <w:pPr>
        <w:pStyle w:val="pstyleLabels"/>
      </w:pPr>
      <w:r>
        <w:rPr>
          <w:rStyle w:val="styleC3"/>
        </w:rPr>
        <w:t>Human-made wetlands</w:t>
      </w:r>
    </w:p>
    <w:tbl>
      <w:tblPr>
        <w:tblStyle w:val="FancyTable"/>
        <w:tblW w:w="0" w:type="auto"/>
        <w:tblInd w:w="40" w:type="dxa"/>
        <w:tblLook w:val="04A0" w:firstRow="1" w:lastRow="0" w:firstColumn="1" w:lastColumn="0" w:noHBand="0" w:noVBand="1"/>
      </w:tblPr>
      <w:tblGrid>
        <w:gridCol w:w="1750"/>
        <w:gridCol w:w="1750"/>
        <w:gridCol w:w="1750"/>
        <w:gridCol w:w="1750"/>
        <w:gridCol w:w="1750"/>
      </w:tblGrid>
      <w:tr w:rsidR="00542BC3" w14:paraId="736E7731"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50C2D3BD" w14:textId="77777777" w:rsidR="00542BC3" w:rsidRDefault="005C4F9F">
            <w:pPr>
              <w:spacing w:after="0" w:line="240" w:lineRule="auto"/>
              <w:jc w:val="center"/>
            </w:pPr>
            <w:r>
              <w:rPr>
                <w:b/>
                <w:bCs/>
                <w:sz w:val="18"/>
                <w:szCs w:val="18"/>
              </w:rPr>
              <w:t>Wetland types (code and name)</w:t>
            </w:r>
          </w:p>
        </w:tc>
        <w:tc>
          <w:tcPr>
            <w:tcW w:w="1750" w:type="dxa"/>
          </w:tcPr>
          <w:p w14:paraId="5D41E7CE" w14:textId="77777777" w:rsidR="00542BC3" w:rsidRDefault="005C4F9F">
            <w:pPr>
              <w:spacing w:after="0" w:line="240" w:lineRule="auto"/>
              <w:jc w:val="center"/>
            </w:pPr>
            <w:r>
              <w:rPr>
                <w:b/>
                <w:bCs/>
                <w:sz w:val="18"/>
                <w:szCs w:val="18"/>
              </w:rPr>
              <w:t>Local name</w:t>
            </w:r>
          </w:p>
        </w:tc>
        <w:tc>
          <w:tcPr>
            <w:tcW w:w="1750" w:type="dxa"/>
          </w:tcPr>
          <w:p w14:paraId="4466A420" w14:textId="77777777" w:rsidR="00542BC3" w:rsidRDefault="005C4F9F">
            <w:pPr>
              <w:spacing w:after="0" w:line="240" w:lineRule="auto"/>
              <w:jc w:val="center"/>
            </w:pPr>
            <w:r>
              <w:rPr>
                <w:b/>
                <w:bCs/>
                <w:sz w:val="18"/>
                <w:szCs w:val="18"/>
              </w:rPr>
              <w:t>Ranking of extent (1: greatest - 4: least)</w:t>
            </w:r>
          </w:p>
        </w:tc>
        <w:tc>
          <w:tcPr>
            <w:tcW w:w="1750" w:type="dxa"/>
          </w:tcPr>
          <w:p w14:paraId="30B334BF" w14:textId="77777777" w:rsidR="00542BC3" w:rsidRDefault="005C4F9F">
            <w:pPr>
              <w:spacing w:after="0" w:line="240" w:lineRule="auto"/>
              <w:jc w:val="center"/>
            </w:pPr>
            <w:r>
              <w:rPr>
                <w:b/>
                <w:bCs/>
                <w:sz w:val="18"/>
                <w:szCs w:val="18"/>
              </w:rPr>
              <w:t>Area (ha) of wetland type</w:t>
            </w:r>
          </w:p>
        </w:tc>
        <w:tc>
          <w:tcPr>
            <w:tcW w:w="1750" w:type="dxa"/>
          </w:tcPr>
          <w:p w14:paraId="65FB440C" w14:textId="77777777" w:rsidR="00542BC3" w:rsidRDefault="005C4F9F">
            <w:pPr>
              <w:spacing w:after="0" w:line="240" w:lineRule="auto"/>
              <w:jc w:val="center"/>
            </w:pPr>
            <w:r>
              <w:rPr>
                <w:b/>
                <w:bCs/>
                <w:sz w:val="18"/>
                <w:szCs w:val="18"/>
              </w:rPr>
              <w:t>Justification of Criterion 1</w:t>
            </w:r>
          </w:p>
        </w:tc>
      </w:tr>
      <w:tr w:rsidR="00542BC3" w14:paraId="23F45477" w14:textId="77777777" w:rsidTr="00542BC3">
        <w:trPr>
          <w:trHeight w:val="200"/>
        </w:trPr>
        <w:tc>
          <w:tcPr>
            <w:tcW w:w="1750" w:type="dxa"/>
          </w:tcPr>
          <w:p w14:paraId="6FDF9626" w14:textId="77777777" w:rsidR="00542BC3" w:rsidRDefault="00542BC3"/>
        </w:tc>
        <w:tc>
          <w:tcPr>
            <w:tcW w:w="1750" w:type="dxa"/>
          </w:tcPr>
          <w:p w14:paraId="6F9019AD" w14:textId="77777777" w:rsidR="00542BC3" w:rsidRDefault="00542BC3"/>
        </w:tc>
        <w:tc>
          <w:tcPr>
            <w:tcW w:w="1750" w:type="dxa"/>
          </w:tcPr>
          <w:p w14:paraId="0635F504" w14:textId="77777777" w:rsidR="00542BC3" w:rsidRDefault="00542BC3"/>
        </w:tc>
        <w:tc>
          <w:tcPr>
            <w:tcW w:w="1750" w:type="dxa"/>
          </w:tcPr>
          <w:p w14:paraId="5F0554F8" w14:textId="77777777" w:rsidR="00542BC3" w:rsidRDefault="00542BC3"/>
        </w:tc>
        <w:tc>
          <w:tcPr>
            <w:tcW w:w="1750" w:type="dxa"/>
          </w:tcPr>
          <w:p w14:paraId="6A99A8F9" w14:textId="77777777" w:rsidR="00542BC3" w:rsidRDefault="00542BC3"/>
        </w:tc>
      </w:tr>
    </w:tbl>
    <w:p w14:paraId="6F59244E" w14:textId="77777777" w:rsidR="00542BC3" w:rsidRDefault="00542BC3"/>
    <w:p w14:paraId="49D2C4B0" w14:textId="77777777" w:rsidR="00542BC3" w:rsidRDefault="005C4F9F">
      <w:pPr>
        <w:pStyle w:val="pstyleComments"/>
      </w:pPr>
      <w:r>
        <w:rPr>
          <w:rStyle w:val="styleC3comment"/>
        </w:rPr>
        <w:t>What non-wetland habitats are within the site?</w:t>
      </w:r>
    </w:p>
    <w:p w14:paraId="35D0739F" w14:textId="77777777" w:rsidR="00542BC3" w:rsidRDefault="005C4F9F">
      <w:pPr>
        <w:pStyle w:val="pstyleLabels"/>
      </w:pPr>
      <w:r>
        <w:rPr>
          <w:rStyle w:val="styleC3"/>
        </w:rPr>
        <w:t>Other non-wetland habitat</w:t>
      </w:r>
    </w:p>
    <w:tbl>
      <w:tblPr>
        <w:tblStyle w:val="FancyTable"/>
        <w:tblW w:w="0" w:type="auto"/>
        <w:tblInd w:w="40" w:type="dxa"/>
        <w:tblLook w:val="04A0" w:firstRow="1" w:lastRow="0" w:firstColumn="1" w:lastColumn="0" w:noHBand="0" w:noVBand="1"/>
      </w:tblPr>
      <w:tblGrid>
        <w:gridCol w:w="1750"/>
        <w:gridCol w:w="1750"/>
      </w:tblGrid>
      <w:tr w:rsidR="00542BC3" w14:paraId="0948484E"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18F072E1" w14:textId="77777777" w:rsidR="00542BC3" w:rsidRDefault="005C4F9F">
            <w:pPr>
              <w:spacing w:after="0" w:line="240" w:lineRule="auto"/>
              <w:jc w:val="center"/>
            </w:pPr>
            <w:r>
              <w:rPr>
                <w:b/>
                <w:bCs/>
                <w:sz w:val="18"/>
                <w:szCs w:val="18"/>
              </w:rPr>
              <w:t>Other non-wetland habitats within the site</w:t>
            </w:r>
          </w:p>
        </w:tc>
        <w:tc>
          <w:tcPr>
            <w:tcW w:w="1750" w:type="dxa"/>
          </w:tcPr>
          <w:p w14:paraId="5B73EC97" w14:textId="77777777" w:rsidR="00542BC3" w:rsidRDefault="005C4F9F">
            <w:pPr>
              <w:spacing w:after="0" w:line="240" w:lineRule="auto"/>
              <w:jc w:val="center"/>
            </w:pPr>
            <w:r>
              <w:rPr>
                <w:b/>
                <w:bCs/>
                <w:sz w:val="18"/>
                <w:szCs w:val="18"/>
              </w:rPr>
              <w:t>Area (ha) if known</w:t>
            </w:r>
          </w:p>
        </w:tc>
      </w:tr>
      <w:tr w:rsidR="00542BC3" w14:paraId="6314FCBA" w14:textId="77777777" w:rsidTr="00542BC3">
        <w:trPr>
          <w:trHeight w:val="200"/>
        </w:trPr>
        <w:tc>
          <w:tcPr>
            <w:tcW w:w="1750" w:type="dxa"/>
          </w:tcPr>
          <w:p w14:paraId="350A9DF2" w14:textId="77777777" w:rsidR="00542BC3" w:rsidRDefault="005C4F9F">
            <w:r>
              <w:rPr>
                <w:rStyle w:val="styleSubformtxt"/>
              </w:rPr>
              <w:t>Grassland</w:t>
            </w:r>
          </w:p>
        </w:tc>
        <w:tc>
          <w:tcPr>
            <w:tcW w:w="1750" w:type="dxa"/>
          </w:tcPr>
          <w:p w14:paraId="735A1CEF" w14:textId="77777777" w:rsidR="00542BC3" w:rsidRDefault="00542BC3"/>
        </w:tc>
      </w:tr>
      <w:tr w:rsidR="00542BC3" w14:paraId="6D1DCDD0" w14:textId="77777777" w:rsidTr="00542BC3">
        <w:trPr>
          <w:trHeight w:val="200"/>
        </w:trPr>
        <w:tc>
          <w:tcPr>
            <w:tcW w:w="1750" w:type="dxa"/>
          </w:tcPr>
          <w:p w14:paraId="373047CF" w14:textId="77777777" w:rsidR="00542BC3" w:rsidRDefault="005C4F9F">
            <w:r>
              <w:rPr>
                <w:rStyle w:val="styleSubformtxt"/>
              </w:rPr>
              <w:t>Low woodland (divided into 7 associations)</w:t>
            </w:r>
          </w:p>
        </w:tc>
        <w:tc>
          <w:tcPr>
            <w:tcW w:w="1750" w:type="dxa"/>
          </w:tcPr>
          <w:p w14:paraId="523F9AAD" w14:textId="77777777" w:rsidR="00542BC3" w:rsidRDefault="00542BC3"/>
        </w:tc>
      </w:tr>
      <w:tr w:rsidR="00542BC3" w14:paraId="4B2BB038" w14:textId="77777777" w:rsidTr="00542BC3">
        <w:trPr>
          <w:trHeight w:val="200"/>
        </w:trPr>
        <w:tc>
          <w:tcPr>
            <w:tcW w:w="1750" w:type="dxa"/>
          </w:tcPr>
          <w:p w14:paraId="2B6DA524" w14:textId="77777777" w:rsidR="00542BC3" w:rsidRDefault="005C4F9F">
            <w:r>
              <w:rPr>
                <w:rStyle w:val="styleSubformtxt"/>
              </w:rPr>
              <w:t>Dune systems</w:t>
            </w:r>
          </w:p>
        </w:tc>
        <w:tc>
          <w:tcPr>
            <w:tcW w:w="1750" w:type="dxa"/>
          </w:tcPr>
          <w:p w14:paraId="2865243B" w14:textId="77777777" w:rsidR="00542BC3" w:rsidRDefault="00542BC3"/>
        </w:tc>
      </w:tr>
      <w:tr w:rsidR="00542BC3" w14:paraId="4214BCFD" w14:textId="77777777" w:rsidTr="00542BC3">
        <w:trPr>
          <w:trHeight w:val="200"/>
        </w:trPr>
        <w:tc>
          <w:tcPr>
            <w:tcW w:w="1750" w:type="dxa"/>
          </w:tcPr>
          <w:p w14:paraId="66142471" w14:textId="77777777" w:rsidR="00542BC3" w:rsidRDefault="005C4F9F">
            <w:r>
              <w:rPr>
                <w:rStyle w:val="styleSubformtxt"/>
              </w:rPr>
              <w:t>Sandstone range open woodland</w:t>
            </w:r>
          </w:p>
        </w:tc>
        <w:tc>
          <w:tcPr>
            <w:tcW w:w="1750" w:type="dxa"/>
          </w:tcPr>
          <w:p w14:paraId="2DC6E38F" w14:textId="77777777" w:rsidR="00542BC3" w:rsidRDefault="00542BC3"/>
        </w:tc>
      </w:tr>
      <w:tr w:rsidR="00542BC3" w14:paraId="3EF940AE" w14:textId="77777777" w:rsidTr="00542BC3">
        <w:trPr>
          <w:trHeight w:val="200"/>
        </w:trPr>
        <w:tc>
          <w:tcPr>
            <w:tcW w:w="1750" w:type="dxa"/>
          </w:tcPr>
          <w:p w14:paraId="30A32029" w14:textId="77777777" w:rsidR="00542BC3" w:rsidRDefault="005C4F9F">
            <w:r>
              <w:rPr>
                <w:rStyle w:val="styleSubformtxt"/>
              </w:rPr>
              <w:t>Rainforest (aquifer forest)</w:t>
            </w:r>
          </w:p>
        </w:tc>
        <w:tc>
          <w:tcPr>
            <w:tcW w:w="1750" w:type="dxa"/>
          </w:tcPr>
          <w:p w14:paraId="7D158E19" w14:textId="77777777" w:rsidR="00542BC3" w:rsidRDefault="00542BC3"/>
        </w:tc>
      </w:tr>
      <w:tr w:rsidR="00542BC3" w14:paraId="07DDC66B" w14:textId="77777777" w:rsidTr="00542BC3">
        <w:trPr>
          <w:trHeight w:val="200"/>
        </w:trPr>
        <w:tc>
          <w:tcPr>
            <w:tcW w:w="1750" w:type="dxa"/>
          </w:tcPr>
          <w:p w14:paraId="7B3326C1" w14:textId="77777777" w:rsidR="00542BC3" w:rsidRDefault="005C4F9F">
            <w:r>
              <w:rPr>
                <w:rStyle w:val="styleSubformtxt"/>
              </w:rPr>
              <w:t>Savannah woodland</w:t>
            </w:r>
          </w:p>
        </w:tc>
        <w:tc>
          <w:tcPr>
            <w:tcW w:w="1750" w:type="dxa"/>
          </w:tcPr>
          <w:p w14:paraId="7462A841" w14:textId="77777777" w:rsidR="00542BC3" w:rsidRDefault="00542BC3"/>
        </w:tc>
      </w:tr>
      <w:tr w:rsidR="00542BC3" w14:paraId="1FF94C32" w14:textId="77777777" w:rsidTr="00542BC3">
        <w:trPr>
          <w:trHeight w:val="200"/>
        </w:trPr>
        <w:tc>
          <w:tcPr>
            <w:tcW w:w="1750" w:type="dxa"/>
          </w:tcPr>
          <w:p w14:paraId="6211B3A3" w14:textId="77777777" w:rsidR="00542BC3" w:rsidRDefault="00542BC3"/>
        </w:tc>
        <w:tc>
          <w:tcPr>
            <w:tcW w:w="1750" w:type="dxa"/>
          </w:tcPr>
          <w:p w14:paraId="5C2559F7" w14:textId="77777777" w:rsidR="00542BC3" w:rsidRDefault="00542BC3"/>
        </w:tc>
      </w:tr>
    </w:tbl>
    <w:p w14:paraId="39ECF07B" w14:textId="77777777" w:rsidR="00542BC3" w:rsidRDefault="00542BC3"/>
    <w:p w14:paraId="51D2821D" w14:textId="77777777" w:rsidR="00542BC3" w:rsidRDefault="005C4F9F">
      <w:pPr>
        <w:spacing w:before="80" w:after="20" w:line="244" w:lineRule="auto"/>
        <w:ind w:left="216"/>
      </w:pPr>
      <w:r>
        <w:rPr>
          <w:rStyle w:val="styleC3ecd"/>
        </w:rPr>
        <w:lastRenderedPageBreak/>
        <w:t>Habitat connectivity</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542BC3" w14:paraId="220C602C"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3D66DCD" w14:textId="77777777" w:rsidR="00542BC3" w:rsidRDefault="00542BC3">
            <w:pPr>
              <w:spacing w:after="0" w:line="240" w:lineRule="auto"/>
              <w:ind w:left="216"/>
            </w:pPr>
          </w:p>
        </w:tc>
        <w:tc>
          <w:tcPr>
            <w:tcW w:w="9500" w:type="dxa"/>
          </w:tcPr>
          <w:p w14:paraId="243F0E17" w14:textId="77777777" w:rsidR="00542BC3" w:rsidRDefault="005C4F9F">
            <w:pPr>
              <w:spacing w:before="5" w:after="2" w:line="240" w:lineRule="auto"/>
              <w:ind w:left="72"/>
            </w:pPr>
            <w:r>
              <w:rPr>
                <w:rStyle w:val="styleDatatxt"/>
              </w:rPr>
              <w:t>The freshwater floodplain (Parry Lagoons) grades into the estuarine (Ord Estuary) and marine (False Mouths of the Ord) influenced habitats. The habitats are directly related to the hydrological connectivity between fresh, estuarine and marine waters.</w:t>
            </w:r>
          </w:p>
        </w:tc>
      </w:tr>
    </w:tbl>
    <w:p w14:paraId="4FD24D54" w14:textId="77777777" w:rsidR="00542BC3" w:rsidRDefault="00542BC3">
      <w:pPr>
        <w:sectPr w:rsidR="00542BC3">
          <w:pgSz w:w="11905" w:h="16837"/>
          <w:pgMar w:top="1440" w:right="1440" w:bottom="1440" w:left="1440" w:header="720" w:footer="720" w:gutter="0"/>
          <w:cols w:space="720"/>
        </w:sectPr>
      </w:pPr>
    </w:p>
    <w:p w14:paraId="51ED6515" w14:textId="77777777" w:rsidR="00542BC3" w:rsidRDefault="005C4F9F">
      <w:pPr>
        <w:pStyle w:val="pstyleSectionL1"/>
      </w:pPr>
      <w:r>
        <w:rPr>
          <w:rStyle w:val="styleL1"/>
        </w:rPr>
        <w:lastRenderedPageBreak/>
        <w:t>4.3 Biological components</w:t>
      </w:r>
    </w:p>
    <w:p w14:paraId="1B4BC11B" w14:textId="77777777" w:rsidR="00542BC3" w:rsidRDefault="005C4F9F">
      <w:pPr>
        <w:pStyle w:val="pstyleSection"/>
      </w:pPr>
      <w:r>
        <w:rPr>
          <w:rStyle w:val="styleL2"/>
        </w:rPr>
        <w:t>4.3.1 Plant species</w:t>
      </w:r>
    </w:p>
    <w:p w14:paraId="443BE08E" w14:textId="77777777" w:rsidR="00542BC3" w:rsidRDefault="005C4F9F">
      <w:pPr>
        <w:pStyle w:val="pstyleLabels"/>
      </w:pPr>
      <w:r>
        <w:rPr>
          <w:rStyle w:val="styleC3"/>
        </w:rPr>
        <w:t>Other noteworthy plant species</w:t>
      </w:r>
    </w:p>
    <w:tbl>
      <w:tblPr>
        <w:tblStyle w:val="FancyTable"/>
        <w:tblW w:w="0" w:type="auto"/>
        <w:tblInd w:w="40" w:type="dxa"/>
        <w:tblLook w:val="04A0" w:firstRow="1" w:lastRow="0" w:firstColumn="1" w:lastColumn="0" w:noHBand="0" w:noVBand="1"/>
      </w:tblPr>
      <w:tblGrid>
        <w:gridCol w:w="1750"/>
        <w:gridCol w:w="1750"/>
        <w:gridCol w:w="1750"/>
      </w:tblGrid>
      <w:tr w:rsidR="00542BC3" w14:paraId="6A447967"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482286D2" w14:textId="77777777" w:rsidR="00542BC3" w:rsidRDefault="005C4F9F">
            <w:pPr>
              <w:spacing w:after="0" w:line="240" w:lineRule="auto"/>
              <w:jc w:val="center"/>
            </w:pPr>
            <w:r>
              <w:rPr>
                <w:b/>
                <w:bCs/>
                <w:sz w:val="18"/>
                <w:szCs w:val="18"/>
              </w:rPr>
              <w:t>Scientific name</w:t>
            </w:r>
          </w:p>
        </w:tc>
        <w:tc>
          <w:tcPr>
            <w:tcW w:w="1750" w:type="dxa"/>
          </w:tcPr>
          <w:p w14:paraId="6F9AFAF5" w14:textId="77777777" w:rsidR="00542BC3" w:rsidRDefault="005C4F9F">
            <w:pPr>
              <w:spacing w:after="0" w:line="240" w:lineRule="auto"/>
              <w:jc w:val="center"/>
            </w:pPr>
            <w:r>
              <w:rPr>
                <w:b/>
                <w:bCs/>
                <w:sz w:val="18"/>
                <w:szCs w:val="18"/>
              </w:rPr>
              <w:t>Common name</w:t>
            </w:r>
            <w:r>
              <w:rPr>
                <w:vertAlign w:val="superscript"/>
              </w:rPr>
              <w:t xml:space="preserve"> (optional)</w:t>
            </w:r>
          </w:p>
        </w:tc>
        <w:tc>
          <w:tcPr>
            <w:tcW w:w="1750" w:type="dxa"/>
          </w:tcPr>
          <w:p w14:paraId="279A6C96" w14:textId="77777777" w:rsidR="00542BC3" w:rsidRDefault="005C4F9F">
            <w:pPr>
              <w:spacing w:after="0" w:line="240" w:lineRule="auto"/>
              <w:jc w:val="center"/>
            </w:pPr>
            <w:r>
              <w:rPr>
                <w:b/>
                <w:bCs/>
                <w:sz w:val="18"/>
                <w:szCs w:val="18"/>
              </w:rPr>
              <w:t>Position in range / endemism / other</w:t>
            </w:r>
            <w:r>
              <w:rPr>
                <w:vertAlign w:val="superscript"/>
              </w:rPr>
              <w:t xml:space="preserve"> (optional)</w:t>
            </w:r>
          </w:p>
        </w:tc>
      </w:tr>
      <w:tr w:rsidR="00542BC3" w14:paraId="393EE855" w14:textId="77777777" w:rsidTr="00542BC3">
        <w:trPr>
          <w:trHeight w:val="200"/>
        </w:trPr>
        <w:tc>
          <w:tcPr>
            <w:tcW w:w="1750" w:type="dxa"/>
          </w:tcPr>
          <w:p w14:paraId="5FF2461F" w14:textId="77777777" w:rsidR="00542BC3" w:rsidRDefault="005C4F9F">
            <w:r>
              <w:rPr>
                <w:rStyle w:val="styleSubformtxtIblue"/>
              </w:rPr>
              <w:t>Echinochloa kimberleyensis</w:t>
            </w:r>
          </w:p>
        </w:tc>
        <w:tc>
          <w:tcPr>
            <w:tcW w:w="1750" w:type="dxa"/>
          </w:tcPr>
          <w:p w14:paraId="6C790E11" w14:textId="77777777" w:rsidR="00542BC3" w:rsidRDefault="005C4F9F">
            <w:r>
              <w:rPr>
                <w:rStyle w:val="styleSubformtxt"/>
              </w:rPr>
              <w:t>null</w:t>
            </w:r>
          </w:p>
        </w:tc>
        <w:tc>
          <w:tcPr>
            <w:tcW w:w="1750" w:type="dxa"/>
          </w:tcPr>
          <w:p w14:paraId="7B1D9736" w14:textId="77777777" w:rsidR="00542BC3" w:rsidRDefault="005C4F9F">
            <w:r>
              <w:rPr>
                <w:rStyle w:val="styleSubformtxt"/>
              </w:rPr>
              <w:t>Poorly known and likely to have a high degree of endemism.</w:t>
            </w:r>
          </w:p>
        </w:tc>
      </w:tr>
      <w:tr w:rsidR="00542BC3" w14:paraId="070192B1" w14:textId="77777777" w:rsidTr="00542BC3">
        <w:trPr>
          <w:trHeight w:val="200"/>
        </w:trPr>
        <w:tc>
          <w:tcPr>
            <w:tcW w:w="1750" w:type="dxa"/>
          </w:tcPr>
          <w:p w14:paraId="3D63C624" w14:textId="77777777" w:rsidR="00542BC3" w:rsidRDefault="005C4F9F">
            <w:r>
              <w:rPr>
                <w:rStyle w:val="styleSubformtxtIblue"/>
              </w:rPr>
              <w:t>Goodenia brachypoda</w:t>
            </w:r>
          </w:p>
        </w:tc>
        <w:tc>
          <w:tcPr>
            <w:tcW w:w="1750" w:type="dxa"/>
          </w:tcPr>
          <w:p w14:paraId="37B534EF" w14:textId="77777777" w:rsidR="00542BC3" w:rsidRDefault="005C4F9F">
            <w:r>
              <w:rPr>
                <w:rStyle w:val="styleSubformtxt"/>
              </w:rPr>
              <w:t>null</w:t>
            </w:r>
          </w:p>
        </w:tc>
        <w:tc>
          <w:tcPr>
            <w:tcW w:w="1750" w:type="dxa"/>
          </w:tcPr>
          <w:p w14:paraId="3DBC9735" w14:textId="77777777" w:rsidR="00542BC3" w:rsidRDefault="005C4F9F">
            <w:r>
              <w:rPr>
                <w:rStyle w:val="styleSubformtxt"/>
              </w:rPr>
              <w:t>Poorly known and likely to have a high degree of endemism.</w:t>
            </w:r>
          </w:p>
        </w:tc>
      </w:tr>
      <w:tr w:rsidR="00542BC3" w14:paraId="5CC6ABB8" w14:textId="77777777" w:rsidTr="00542BC3">
        <w:trPr>
          <w:trHeight w:val="200"/>
        </w:trPr>
        <w:tc>
          <w:tcPr>
            <w:tcW w:w="1750" w:type="dxa"/>
          </w:tcPr>
          <w:p w14:paraId="626539E2" w14:textId="77777777" w:rsidR="00542BC3" w:rsidRDefault="005C4F9F">
            <w:r>
              <w:rPr>
                <w:rStyle w:val="styleSubformtxtIblue"/>
              </w:rPr>
              <w:t>Nymphaea immutabilis</w:t>
            </w:r>
          </w:p>
        </w:tc>
        <w:tc>
          <w:tcPr>
            <w:tcW w:w="1750" w:type="dxa"/>
          </w:tcPr>
          <w:p w14:paraId="606A8C09" w14:textId="77777777" w:rsidR="00542BC3" w:rsidRDefault="005C4F9F">
            <w:r>
              <w:rPr>
                <w:rStyle w:val="styleSubformtxt"/>
              </w:rPr>
              <w:t>null</w:t>
            </w:r>
          </w:p>
        </w:tc>
        <w:tc>
          <w:tcPr>
            <w:tcW w:w="1750" w:type="dxa"/>
          </w:tcPr>
          <w:p w14:paraId="728B158D" w14:textId="77777777" w:rsidR="00542BC3" w:rsidRDefault="005C4F9F">
            <w:r>
              <w:rPr>
                <w:rStyle w:val="styleSubformtxt"/>
              </w:rPr>
              <w:t>Poorly known and likely to have a high degree of endemism.</w:t>
            </w:r>
          </w:p>
        </w:tc>
      </w:tr>
      <w:tr w:rsidR="00542BC3" w14:paraId="3A93FBE2" w14:textId="77777777" w:rsidTr="00542BC3">
        <w:trPr>
          <w:trHeight w:val="200"/>
        </w:trPr>
        <w:tc>
          <w:tcPr>
            <w:tcW w:w="1750" w:type="dxa"/>
          </w:tcPr>
          <w:p w14:paraId="4CB6A874" w14:textId="77777777" w:rsidR="00542BC3" w:rsidRDefault="005C4F9F">
            <w:r>
              <w:rPr>
                <w:rStyle w:val="styleSubformtxtIblue"/>
              </w:rPr>
              <w:t>Paspalidium distans</w:t>
            </w:r>
          </w:p>
        </w:tc>
        <w:tc>
          <w:tcPr>
            <w:tcW w:w="1750" w:type="dxa"/>
          </w:tcPr>
          <w:p w14:paraId="16695896" w14:textId="77777777" w:rsidR="00542BC3" w:rsidRDefault="005C4F9F">
            <w:r>
              <w:rPr>
                <w:rStyle w:val="styleSubformtxt"/>
              </w:rPr>
              <w:t>null</w:t>
            </w:r>
          </w:p>
        </w:tc>
        <w:tc>
          <w:tcPr>
            <w:tcW w:w="1750" w:type="dxa"/>
          </w:tcPr>
          <w:p w14:paraId="6278424A" w14:textId="77777777" w:rsidR="00542BC3" w:rsidRDefault="005C4F9F">
            <w:r>
              <w:rPr>
                <w:rStyle w:val="styleSubformtxt"/>
              </w:rPr>
              <w:t>Poorly known and likely to have a high degree of endemism.</w:t>
            </w:r>
          </w:p>
        </w:tc>
      </w:tr>
      <w:tr w:rsidR="00542BC3" w14:paraId="7008063B" w14:textId="77777777" w:rsidTr="00542BC3">
        <w:trPr>
          <w:trHeight w:val="200"/>
        </w:trPr>
        <w:tc>
          <w:tcPr>
            <w:tcW w:w="1750" w:type="dxa"/>
          </w:tcPr>
          <w:p w14:paraId="5A32CF43" w14:textId="77777777" w:rsidR="00542BC3" w:rsidRDefault="005C4F9F">
            <w:r>
              <w:rPr>
                <w:rStyle w:val="styleSubformtxtIblue"/>
              </w:rPr>
              <w:t>Psilotum nudum</w:t>
            </w:r>
          </w:p>
        </w:tc>
        <w:tc>
          <w:tcPr>
            <w:tcW w:w="1750" w:type="dxa"/>
          </w:tcPr>
          <w:p w14:paraId="6A462616" w14:textId="77777777" w:rsidR="00542BC3" w:rsidRDefault="005C4F9F">
            <w:r>
              <w:rPr>
                <w:rStyle w:val="styleSubformtxt"/>
              </w:rPr>
              <w:t>null</w:t>
            </w:r>
          </w:p>
        </w:tc>
        <w:tc>
          <w:tcPr>
            <w:tcW w:w="1750" w:type="dxa"/>
          </w:tcPr>
          <w:p w14:paraId="203017A6" w14:textId="77777777" w:rsidR="00542BC3" w:rsidRDefault="005C4F9F">
            <w:r>
              <w:rPr>
                <w:rStyle w:val="styleSubformtxt"/>
              </w:rPr>
              <w:t>Poorly known and likely to have a high degree of endemism.</w:t>
            </w:r>
          </w:p>
        </w:tc>
      </w:tr>
      <w:tr w:rsidR="00542BC3" w14:paraId="4DD1543C" w14:textId="77777777" w:rsidTr="00542BC3">
        <w:trPr>
          <w:trHeight w:val="200"/>
        </w:trPr>
        <w:tc>
          <w:tcPr>
            <w:tcW w:w="1750" w:type="dxa"/>
          </w:tcPr>
          <w:p w14:paraId="7EE3F7D8" w14:textId="77777777" w:rsidR="00542BC3" w:rsidRDefault="005C4F9F">
            <w:r>
              <w:rPr>
                <w:rStyle w:val="styleSubformtxtIblue"/>
              </w:rPr>
              <w:t>Utricularia aurea</w:t>
            </w:r>
          </w:p>
        </w:tc>
        <w:tc>
          <w:tcPr>
            <w:tcW w:w="1750" w:type="dxa"/>
          </w:tcPr>
          <w:p w14:paraId="0AA827C3" w14:textId="77777777" w:rsidR="00542BC3" w:rsidRDefault="005C4F9F">
            <w:r>
              <w:rPr>
                <w:rStyle w:val="styleSubformtxt"/>
              </w:rPr>
              <w:t>null</w:t>
            </w:r>
          </w:p>
        </w:tc>
        <w:tc>
          <w:tcPr>
            <w:tcW w:w="1750" w:type="dxa"/>
          </w:tcPr>
          <w:p w14:paraId="700A14EA" w14:textId="77777777" w:rsidR="00542BC3" w:rsidRDefault="005C4F9F">
            <w:r>
              <w:rPr>
                <w:rStyle w:val="styleSubformtxt"/>
              </w:rPr>
              <w:t>Poorly known and likely to have a high degree of endemism.</w:t>
            </w:r>
          </w:p>
        </w:tc>
      </w:tr>
      <w:tr w:rsidR="00542BC3" w14:paraId="63B70A22" w14:textId="77777777" w:rsidTr="00542BC3">
        <w:trPr>
          <w:trHeight w:val="200"/>
        </w:trPr>
        <w:tc>
          <w:tcPr>
            <w:tcW w:w="1750" w:type="dxa"/>
          </w:tcPr>
          <w:p w14:paraId="72996C1E" w14:textId="77777777" w:rsidR="00542BC3" w:rsidRDefault="005C4F9F">
            <w:r>
              <w:rPr>
                <w:rStyle w:val="styleSubformtxtIblue"/>
              </w:rPr>
              <w:t>Utricularia stellaris</w:t>
            </w:r>
          </w:p>
        </w:tc>
        <w:tc>
          <w:tcPr>
            <w:tcW w:w="1750" w:type="dxa"/>
          </w:tcPr>
          <w:p w14:paraId="02D5B170" w14:textId="77777777" w:rsidR="00542BC3" w:rsidRDefault="005C4F9F">
            <w:r>
              <w:rPr>
                <w:rStyle w:val="styleSubformtxt"/>
              </w:rPr>
              <w:t>null</w:t>
            </w:r>
          </w:p>
        </w:tc>
        <w:tc>
          <w:tcPr>
            <w:tcW w:w="1750" w:type="dxa"/>
          </w:tcPr>
          <w:p w14:paraId="5B04D6F3" w14:textId="77777777" w:rsidR="00542BC3" w:rsidRDefault="005C4F9F">
            <w:r>
              <w:rPr>
                <w:rStyle w:val="styleSubformtxt"/>
              </w:rPr>
              <w:t>Poorly known and likely to have a high degree of endemism.</w:t>
            </w:r>
          </w:p>
        </w:tc>
      </w:tr>
      <w:tr w:rsidR="00542BC3" w14:paraId="07155B95" w14:textId="77777777" w:rsidTr="00542BC3">
        <w:trPr>
          <w:trHeight w:val="200"/>
        </w:trPr>
        <w:tc>
          <w:tcPr>
            <w:tcW w:w="1750" w:type="dxa"/>
          </w:tcPr>
          <w:p w14:paraId="000CB3BD" w14:textId="77777777" w:rsidR="00542BC3" w:rsidRDefault="00542BC3"/>
        </w:tc>
        <w:tc>
          <w:tcPr>
            <w:tcW w:w="1750" w:type="dxa"/>
          </w:tcPr>
          <w:p w14:paraId="02581708" w14:textId="77777777" w:rsidR="00542BC3" w:rsidRDefault="00542BC3"/>
        </w:tc>
        <w:tc>
          <w:tcPr>
            <w:tcW w:w="1750" w:type="dxa"/>
          </w:tcPr>
          <w:p w14:paraId="08783852" w14:textId="77777777" w:rsidR="00542BC3" w:rsidRDefault="00542BC3"/>
        </w:tc>
      </w:tr>
    </w:tbl>
    <w:p w14:paraId="5967107A" w14:textId="77777777" w:rsidR="00542BC3" w:rsidRDefault="00542BC3"/>
    <w:p w14:paraId="61F00C8D" w14:textId="77777777" w:rsidR="00542BC3" w:rsidRDefault="005C4F9F">
      <w:pPr>
        <w:pStyle w:val="pstyleLabels"/>
      </w:pPr>
      <w:r>
        <w:rPr>
          <w:rStyle w:val="styleC3"/>
        </w:rPr>
        <w:t>Invasive alien plant species</w:t>
      </w:r>
    </w:p>
    <w:tbl>
      <w:tblPr>
        <w:tblStyle w:val="FancyTable"/>
        <w:tblW w:w="0" w:type="auto"/>
        <w:tblInd w:w="40" w:type="dxa"/>
        <w:tblLook w:val="04A0" w:firstRow="1" w:lastRow="0" w:firstColumn="1" w:lastColumn="0" w:noHBand="0" w:noVBand="1"/>
      </w:tblPr>
      <w:tblGrid>
        <w:gridCol w:w="1750"/>
        <w:gridCol w:w="1750"/>
        <w:gridCol w:w="1750"/>
        <w:gridCol w:w="1750"/>
      </w:tblGrid>
      <w:tr w:rsidR="00542BC3" w14:paraId="5C409AE9"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511E6AFE" w14:textId="77777777" w:rsidR="00542BC3" w:rsidRDefault="005C4F9F">
            <w:pPr>
              <w:spacing w:after="0" w:line="240" w:lineRule="auto"/>
              <w:jc w:val="center"/>
            </w:pPr>
            <w:r>
              <w:rPr>
                <w:b/>
                <w:bCs/>
                <w:sz w:val="18"/>
                <w:szCs w:val="18"/>
              </w:rPr>
              <w:t>Scientific name</w:t>
            </w:r>
          </w:p>
        </w:tc>
        <w:tc>
          <w:tcPr>
            <w:tcW w:w="1750" w:type="dxa"/>
          </w:tcPr>
          <w:p w14:paraId="16FB7016" w14:textId="77777777" w:rsidR="00542BC3" w:rsidRDefault="005C4F9F">
            <w:pPr>
              <w:spacing w:after="0" w:line="240" w:lineRule="auto"/>
              <w:jc w:val="center"/>
            </w:pPr>
            <w:r>
              <w:rPr>
                <w:b/>
                <w:bCs/>
                <w:sz w:val="18"/>
                <w:szCs w:val="18"/>
              </w:rPr>
              <w:t>Common name</w:t>
            </w:r>
          </w:p>
        </w:tc>
        <w:tc>
          <w:tcPr>
            <w:tcW w:w="1750" w:type="dxa"/>
          </w:tcPr>
          <w:p w14:paraId="4707BF5A" w14:textId="77777777" w:rsidR="00542BC3" w:rsidRDefault="005C4F9F">
            <w:pPr>
              <w:spacing w:after="0" w:line="240" w:lineRule="auto"/>
              <w:jc w:val="center"/>
            </w:pPr>
            <w:r>
              <w:rPr>
                <w:b/>
                <w:bCs/>
                <w:sz w:val="18"/>
                <w:szCs w:val="18"/>
              </w:rPr>
              <w:t>Impacts</w:t>
            </w:r>
          </w:p>
        </w:tc>
        <w:tc>
          <w:tcPr>
            <w:tcW w:w="1750" w:type="dxa"/>
          </w:tcPr>
          <w:p w14:paraId="0F44C4DA" w14:textId="77777777" w:rsidR="00542BC3" w:rsidRDefault="005C4F9F">
            <w:pPr>
              <w:spacing w:after="0" w:line="240" w:lineRule="auto"/>
              <w:jc w:val="center"/>
            </w:pPr>
            <w:r>
              <w:rPr>
                <w:b/>
                <w:bCs/>
                <w:sz w:val="18"/>
                <w:szCs w:val="18"/>
              </w:rPr>
              <w:t>Changes at RIS update</w:t>
            </w:r>
          </w:p>
        </w:tc>
      </w:tr>
      <w:tr w:rsidR="00542BC3" w14:paraId="29B2CE06" w14:textId="77777777" w:rsidTr="00542BC3">
        <w:trPr>
          <w:trHeight w:val="200"/>
        </w:trPr>
        <w:tc>
          <w:tcPr>
            <w:tcW w:w="1750" w:type="dxa"/>
          </w:tcPr>
          <w:p w14:paraId="3583D3EE" w14:textId="77777777" w:rsidR="00542BC3" w:rsidRDefault="005C4F9F">
            <w:r>
              <w:rPr>
                <w:rStyle w:val="styleSubformtxtIblue"/>
              </w:rPr>
              <w:t>Calotropis procera</w:t>
            </w:r>
          </w:p>
        </w:tc>
        <w:tc>
          <w:tcPr>
            <w:tcW w:w="1750" w:type="dxa"/>
          </w:tcPr>
          <w:p w14:paraId="1D6631E5" w14:textId="77777777" w:rsidR="00542BC3" w:rsidRDefault="005C4F9F">
            <w:r>
              <w:rPr>
                <w:rStyle w:val="styleSubformtxt"/>
              </w:rPr>
              <w:t>Rubber bush</w:t>
            </w:r>
          </w:p>
        </w:tc>
        <w:tc>
          <w:tcPr>
            <w:tcW w:w="1750" w:type="dxa"/>
          </w:tcPr>
          <w:p w14:paraId="7494EF43" w14:textId="77777777" w:rsidR="00542BC3" w:rsidRDefault="005C4F9F">
            <w:r>
              <w:rPr>
                <w:rStyle w:val="styleSubformtxt"/>
              </w:rPr>
              <w:t>Actually (minor impacts)</w:t>
            </w:r>
          </w:p>
        </w:tc>
        <w:tc>
          <w:tcPr>
            <w:tcW w:w="1750" w:type="dxa"/>
          </w:tcPr>
          <w:p w14:paraId="10ABCBB6" w14:textId="77777777" w:rsidR="00542BC3" w:rsidRDefault="005C4F9F">
            <w:r>
              <w:rPr>
                <w:rStyle w:val="styleSubformtxt"/>
              </w:rPr>
              <w:t>unknown</w:t>
            </w:r>
          </w:p>
        </w:tc>
      </w:tr>
      <w:tr w:rsidR="00542BC3" w14:paraId="28EF38F8" w14:textId="77777777" w:rsidTr="00542BC3">
        <w:trPr>
          <w:trHeight w:val="200"/>
        </w:trPr>
        <w:tc>
          <w:tcPr>
            <w:tcW w:w="1750" w:type="dxa"/>
          </w:tcPr>
          <w:p w14:paraId="4B968BE7" w14:textId="77777777" w:rsidR="00542BC3" w:rsidRDefault="005C4F9F">
            <w:r>
              <w:rPr>
                <w:rStyle w:val="styleSubformtxtIblue"/>
              </w:rPr>
              <w:t>Hyptis suaveolens</w:t>
            </w:r>
          </w:p>
        </w:tc>
        <w:tc>
          <w:tcPr>
            <w:tcW w:w="1750" w:type="dxa"/>
          </w:tcPr>
          <w:p w14:paraId="698200F2" w14:textId="77777777" w:rsidR="00542BC3" w:rsidRDefault="005C4F9F">
            <w:r>
              <w:rPr>
                <w:rStyle w:val="styleSubformtxt"/>
              </w:rPr>
              <w:t>Hyptis</w:t>
            </w:r>
          </w:p>
        </w:tc>
        <w:tc>
          <w:tcPr>
            <w:tcW w:w="1750" w:type="dxa"/>
          </w:tcPr>
          <w:p w14:paraId="3B6B3090" w14:textId="77777777" w:rsidR="00542BC3" w:rsidRDefault="005C4F9F">
            <w:r>
              <w:rPr>
                <w:rStyle w:val="styleSubformtxt"/>
              </w:rPr>
              <w:t>Actually (minor impacts)</w:t>
            </w:r>
          </w:p>
        </w:tc>
        <w:tc>
          <w:tcPr>
            <w:tcW w:w="1750" w:type="dxa"/>
          </w:tcPr>
          <w:p w14:paraId="1A32C654" w14:textId="77777777" w:rsidR="00542BC3" w:rsidRDefault="005C4F9F">
            <w:r>
              <w:rPr>
                <w:rStyle w:val="styleSubformtxt"/>
              </w:rPr>
              <w:t>unknown</w:t>
            </w:r>
          </w:p>
        </w:tc>
      </w:tr>
      <w:tr w:rsidR="00542BC3" w14:paraId="06566C98" w14:textId="77777777" w:rsidTr="00542BC3">
        <w:trPr>
          <w:trHeight w:val="200"/>
        </w:trPr>
        <w:tc>
          <w:tcPr>
            <w:tcW w:w="1750" w:type="dxa"/>
          </w:tcPr>
          <w:p w14:paraId="7C693B43" w14:textId="77777777" w:rsidR="00542BC3" w:rsidRDefault="005C4F9F">
            <w:r>
              <w:rPr>
                <w:rStyle w:val="styleSubformtxtIblue"/>
              </w:rPr>
              <w:t>Jatropha gossypiifolia</w:t>
            </w:r>
          </w:p>
        </w:tc>
        <w:tc>
          <w:tcPr>
            <w:tcW w:w="1750" w:type="dxa"/>
          </w:tcPr>
          <w:p w14:paraId="6C1369E1" w14:textId="77777777" w:rsidR="00542BC3" w:rsidRDefault="005C4F9F">
            <w:r>
              <w:rPr>
                <w:rStyle w:val="styleSubformtxt"/>
              </w:rPr>
              <w:t>Bellyache bush</w:t>
            </w:r>
          </w:p>
        </w:tc>
        <w:tc>
          <w:tcPr>
            <w:tcW w:w="1750" w:type="dxa"/>
          </w:tcPr>
          <w:p w14:paraId="3FD1D659" w14:textId="77777777" w:rsidR="00542BC3" w:rsidRDefault="005C4F9F">
            <w:r>
              <w:rPr>
                <w:rStyle w:val="styleSubformtxt"/>
              </w:rPr>
              <w:t>Actually (minor impacts)</w:t>
            </w:r>
          </w:p>
        </w:tc>
        <w:tc>
          <w:tcPr>
            <w:tcW w:w="1750" w:type="dxa"/>
          </w:tcPr>
          <w:p w14:paraId="7018E6AD" w14:textId="77777777" w:rsidR="00542BC3" w:rsidRDefault="005C4F9F">
            <w:r>
              <w:rPr>
                <w:rStyle w:val="styleSubformtxt"/>
              </w:rPr>
              <w:t>unknown</w:t>
            </w:r>
          </w:p>
        </w:tc>
      </w:tr>
      <w:tr w:rsidR="00542BC3" w14:paraId="25C8A9D6" w14:textId="77777777" w:rsidTr="00542BC3">
        <w:trPr>
          <w:trHeight w:val="200"/>
        </w:trPr>
        <w:tc>
          <w:tcPr>
            <w:tcW w:w="1750" w:type="dxa"/>
          </w:tcPr>
          <w:p w14:paraId="3C90AC81" w14:textId="77777777" w:rsidR="00542BC3" w:rsidRDefault="005C4F9F">
            <w:r>
              <w:rPr>
                <w:rStyle w:val="styleSubformtxtIblue"/>
              </w:rPr>
              <w:lastRenderedPageBreak/>
              <w:t>Mimosa pigra</w:t>
            </w:r>
          </w:p>
        </w:tc>
        <w:tc>
          <w:tcPr>
            <w:tcW w:w="1750" w:type="dxa"/>
          </w:tcPr>
          <w:p w14:paraId="1536ADED" w14:textId="77777777" w:rsidR="00542BC3" w:rsidRDefault="005C4F9F">
            <w:r>
              <w:rPr>
                <w:rStyle w:val="styleSubformtxt"/>
              </w:rPr>
              <w:t>Mimosa</w:t>
            </w:r>
          </w:p>
        </w:tc>
        <w:tc>
          <w:tcPr>
            <w:tcW w:w="1750" w:type="dxa"/>
          </w:tcPr>
          <w:p w14:paraId="6DBB2780" w14:textId="77777777" w:rsidR="00542BC3" w:rsidRDefault="005C4F9F">
            <w:r>
              <w:rPr>
                <w:rStyle w:val="styleSubformtxt"/>
              </w:rPr>
              <w:t>Actually (minor impacts)</w:t>
            </w:r>
          </w:p>
        </w:tc>
        <w:tc>
          <w:tcPr>
            <w:tcW w:w="1750" w:type="dxa"/>
          </w:tcPr>
          <w:p w14:paraId="3FE74180" w14:textId="77777777" w:rsidR="00542BC3" w:rsidRDefault="005C4F9F">
            <w:r>
              <w:rPr>
                <w:rStyle w:val="styleSubformtxt"/>
              </w:rPr>
              <w:t>unknown</w:t>
            </w:r>
          </w:p>
        </w:tc>
      </w:tr>
      <w:tr w:rsidR="00542BC3" w14:paraId="21A29903" w14:textId="77777777" w:rsidTr="00542BC3">
        <w:trPr>
          <w:trHeight w:val="200"/>
        </w:trPr>
        <w:tc>
          <w:tcPr>
            <w:tcW w:w="1750" w:type="dxa"/>
          </w:tcPr>
          <w:p w14:paraId="1E284485" w14:textId="77777777" w:rsidR="00542BC3" w:rsidRDefault="005C4F9F">
            <w:r>
              <w:rPr>
                <w:rStyle w:val="styleSubformtxtIblue"/>
              </w:rPr>
              <w:t>Parkinsonia aculeata</w:t>
            </w:r>
          </w:p>
        </w:tc>
        <w:tc>
          <w:tcPr>
            <w:tcW w:w="1750" w:type="dxa"/>
          </w:tcPr>
          <w:p w14:paraId="09D96AA0" w14:textId="77777777" w:rsidR="00542BC3" w:rsidRDefault="005C4F9F">
            <w:r>
              <w:rPr>
                <w:rStyle w:val="styleSubformtxt"/>
              </w:rPr>
              <w:t>Parkinsonia</w:t>
            </w:r>
          </w:p>
        </w:tc>
        <w:tc>
          <w:tcPr>
            <w:tcW w:w="1750" w:type="dxa"/>
          </w:tcPr>
          <w:p w14:paraId="74DC3A76" w14:textId="77777777" w:rsidR="00542BC3" w:rsidRDefault="005C4F9F">
            <w:r>
              <w:rPr>
                <w:rStyle w:val="styleSubformtxt"/>
              </w:rPr>
              <w:t>Actually (minor impacts)</w:t>
            </w:r>
          </w:p>
        </w:tc>
        <w:tc>
          <w:tcPr>
            <w:tcW w:w="1750" w:type="dxa"/>
          </w:tcPr>
          <w:p w14:paraId="3FBBC5DE" w14:textId="77777777" w:rsidR="00542BC3" w:rsidRDefault="005C4F9F">
            <w:r>
              <w:rPr>
                <w:rStyle w:val="styleSubformtxt"/>
              </w:rPr>
              <w:t>unknown</w:t>
            </w:r>
          </w:p>
        </w:tc>
      </w:tr>
      <w:tr w:rsidR="00542BC3" w14:paraId="1441198F" w14:textId="77777777" w:rsidTr="00542BC3">
        <w:trPr>
          <w:trHeight w:val="200"/>
        </w:trPr>
        <w:tc>
          <w:tcPr>
            <w:tcW w:w="1750" w:type="dxa"/>
          </w:tcPr>
          <w:p w14:paraId="75D4C6E0" w14:textId="77777777" w:rsidR="00542BC3" w:rsidRDefault="005C4F9F">
            <w:r>
              <w:rPr>
                <w:rStyle w:val="styleSubformtxtIblue"/>
              </w:rPr>
              <w:t>Passiflora foetida</w:t>
            </w:r>
          </w:p>
        </w:tc>
        <w:tc>
          <w:tcPr>
            <w:tcW w:w="1750" w:type="dxa"/>
          </w:tcPr>
          <w:p w14:paraId="7EDE87D1" w14:textId="77777777" w:rsidR="00542BC3" w:rsidRDefault="005C4F9F">
            <w:r>
              <w:rPr>
                <w:rStyle w:val="styleSubformtxt"/>
              </w:rPr>
              <w:t>Wild passionfruit</w:t>
            </w:r>
          </w:p>
        </w:tc>
        <w:tc>
          <w:tcPr>
            <w:tcW w:w="1750" w:type="dxa"/>
          </w:tcPr>
          <w:p w14:paraId="3A0D544A" w14:textId="77777777" w:rsidR="00542BC3" w:rsidRDefault="005C4F9F">
            <w:r>
              <w:rPr>
                <w:rStyle w:val="styleSubformtxt"/>
              </w:rPr>
              <w:t>Actually (minor impacts)</w:t>
            </w:r>
          </w:p>
        </w:tc>
        <w:tc>
          <w:tcPr>
            <w:tcW w:w="1750" w:type="dxa"/>
          </w:tcPr>
          <w:p w14:paraId="2C675BFF" w14:textId="77777777" w:rsidR="00542BC3" w:rsidRDefault="005C4F9F">
            <w:r>
              <w:rPr>
                <w:rStyle w:val="styleSubformtxt"/>
              </w:rPr>
              <w:t>unknown</w:t>
            </w:r>
          </w:p>
        </w:tc>
      </w:tr>
      <w:tr w:rsidR="00542BC3" w14:paraId="78210B57" w14:textId="77777777" w:rsidTr="00542BC3">
        <w:trPr>
          <w:trHeight w:val="200"/>
        </w:trPr>
        <w:tc>
          <w:tcPr>
            <w:tcW w:w="1750" w:type="dxa"/>
          </w:tcPr>
          <w:p w14:paraId="207E4736" w14:textId="77777777" w:rsidR="00542BC3" w:rsidRDefault="005C4F9F">
            <w:r>
              <w:rPr>
                <w:rStyle w:val="styleSubformtxtIblue"/>
              </w:rPr>
              <w:t>Xanthium strumarium</w:t>
            </w:r>
          </w:p>
        </w:tc>
        <w:tc>
          <w:tcPr>
            <w:tcW w:w="1750" w:type="dxa"/>
          </w:tcPr>
          <w:p w14:paraId="277EA84D" w14:textId="77777777" w:rsidR="00542BC3" w:rsidRDefault="005C4F9F">
            <w:r>
              <w:rPr>
                <w:rStyle w:val="styleSubformtxt"/>
              </w:rPr>
              <w:t>Noogoora burr</w:t>
            </w:r>
          </w:p>
        </w:tc>
        <w:tc>
          <w:tcPr>
            <w:tcW w:w="1750" w:type="dxa"/>
          </w:tcPr>
          <w:p w14:paraId="410B68F7" w14:textId="77777777" w:rsidR="00542BC3" w:rsidRDefault="005C4F9F">
            <w:r>
              <w:rPr>
                <w:rStyle w:val="styleSubformtxt"/>
              </w:rPr>
              <w:t>Actually (minor impacts)</w:t>
            </w:r>
          </w:p>
        </w:tc>
        <w:tc>
          <w:tcPr>
            <w:tcW w:w="1750" w:type="dxa"/>
          </w:tcPr>
          <w:p w14:paraId="6DC6A125" w14:textId="77777777" w:rsidR="00542BC3" w:rsidRDefault="005C4F9F">
            <w:r>
              <w:rPr>
                <w:rStyle w:val="styleSubformtxt"/>
              </w:rPr>
              <w:t>unknown</w:t>
            </w:r>
          </w:p>
        </w:tc>
      </w:tr>
      <w:tr w:rsidR="00542BC3" w14:paraId="53BEB1F6" w14:textId="77777777" w:rsidTr="00542BC3">
        <w:trPr>
          <w:trHeight w:val="200"/>
        </w:trPr>
        <w:tc>
          <w:tcPr>
            <w:tcW w:w="1750" w:type="dxa"/>
          </w:tcPr>
          <w:p w14:paraId="26BCEF09" w14:textId="77777777" w:rsidR="00542BC3" w:rsidRDefault="00542BC3"/>
        </w:tc>
        <w:tc>
          <w:tcPr>
            <w:tcW w:w="1750" w:type="dxa"/>
          </w:tcPr>
          <w:p w14:paraId="392AEB6F" w14:textId="77777777" w:rsidR="00542BC3" w:rsidRDefault="00542BC3"/>
        </w:tc>
        <w:tc>
          <w:tcPr>
            <w:tcW w:w="1750" w:type="dxa"/>
          </w:tcPr>
          <w:p w14:paraId="3E96DFE2" w14:textId="77777777" w:rsidR="00542BC3" w:rsidRDefault="00542BC3"/>
        </w:tc>
        <w:tc>
          <w:tcPr>
            <w:tcW w:w="1750" w:type="dxa"/>
          </w:tcPr>
          <w:p w14:paraId="3D17C3C8" w14:textId="77777777" w:rsidR="00542BC3" w:rsidRDefault="00542BC3"/>
        </w:tc>
      </w:tr>
    </w:tbl>
    <w:p w14:paraId="55BE1032" w14:textId="77777777" w:rsidR="00542BC3" w:rsidRDefault="00542BC3"/>
    <w:p w14:paraId="7780223B" w14:textId="77777777" w:rsidR="00542BC3" w:rsidRDefault="005C4F9F">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7"/>
        <w:gridCol w:w="8813"/>
      </w:tblGrid>
      <w:tr w:rsidR="00542BC3" w14:paraId="51D08BE0"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9AE29FF" w14:textId="77777777" w:rsidR="00542BC3" w:rsidRDefault="00542BC3"/>
        </w:tc>
        <w:tc>
          <w:tcPr>
            <w:tcW w:w="9500" w:type="dxa"/>
          </w:tcPr>
          <w:p w14:paraId="798DD926" w14:textId="77777777" w:rsidR="00542BC3" w:rsidRDefault="00542BC3">
            <w:pPr>
              <w:spacing w:before="30" w:after="25" w:line="240" w:lineRule="auto"/>
              <w:ind w:left="57"/>
            </w:pPr>
          </w:p>
        </w:tc>
      </w:tr>
    </w:tbl>
    <w:p w14:paraId="489300FE" w14:textId="77777777" w:rsidR="00542BC3" w:rsidRDefault="00542BC3">
      <w:pPr>
        <w:pStyle w:val="pstyleComments"/>
      </w:pPr>
    </w:p>
    <w:p w14:paraId="4A99EA56" w14:textId="77777777" w:rsidR="00542BC3" w:rsidRDefault="00542BC3"/>
    <w:p w14:paraId="0DBFCBD3" w14:textId="77777777" w:rsidR="00542BC3" w:rsidRDefault="005C4F9F">
      <w:pPr>
        <w:pStyle w:val="pstyleSection"/>
      </w:pPr>
      <w:r>
        <w:rPr>
          <w:rStyle w:val="styleL2"/>
        </w:rPr>
        <w:t>4.3.2 Animal species</w:t>
      </w:r>
    </w:p>
    <w:p w14:paraId="11FB0452" w14:textId="77777777" w:rsidR="00542BC3" w:rsidRDefault="005C4F9F">
      <w:pPr>
        <w:pStyle w:val="pstyleLabels"/>
      </w:pPr>
      <w:r>
        <w:rPr>
          <w:rStyle w:val="styleC3"/>
        </w:rPr>
        <w:t>Other noteworthy animal species</w:t>
      </w:r>
    </w:p>
    <w:tbl>
      <w:tblPr>
        <w:tblStyle w:val="FancyTable"/>
        <w:tblW w:w="0" w:type="auto"/>
        <w:tblInd w:w="40" w:type="dxa"/>
        <w:tblLook w:val="04A0" w:firstRow="1" w:lastRow="0" w:firstColumn="1" w:lastColumn="0" w:noHBand="0" w:noVBand="1"/>
      </w:tblPr>
      <w:tblGrid>
        <w:gridCol w:w="2266"/>
        <w:gridCol w:w="1473"/>
        <w:gridCol w:w="1076"/>
        <w:gridCol w:w="736"/>
        <w:gridCol w:w="753"/>
        <w:gridCol w:w="1121"/>
        <w:gridCol w:w="1544"/>
      </w:tblGrid>
      <w:tr w:rsidR="00542BC3" w14:paraId="40CFE2C0"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65E166C6" w14:textId="77777777" w:rsidR="00542BC3" w:rsidRDefault="005C4F9F">
            <w:pPr>
              <w:spacing w:after="0" w:line="240" w:lineRule="auto"/>
              <w:jc w:val="center"/>
            </w:pPr>
            <w:r>
              <w:rPr>
                <w:b/>
                <w:bCs/>
                <w:sz w:val="18"/>
                <w:szCs w:val="18"/>
              </w:rPr>
              <w:t>Phylum</w:t>
            </w:r>
          </w:p>
        </w:tc>
        <w:tc>
          <w:tcPr>
            <w:tcW w:w="1750" w:type="dxa"/>
          </w:tcPr>
          <w:p w14:paraId="1330A17C" w14:textId="77777777" w:rsidR="00542BC3" w:rsidRDefault="005C4F9F">
            <w:pPr>
              <w:spacing w:after="0" w:line="240" w:lineRule="auto"/>
              <w:jc w:val="center"/>
            </w:pPr>
            <w:r>
              <w:rPr>
                <w:b/>
                <w:bCs/>
                <w:sz w:val="18"/>
                <w:szCs w:val="18"/>
              </w:rPr>
              <w:t>Scientific name</w:t>
            </w:r>
          </w:p>
        </w:tc>
        <w:tc>
          <w:tcPr>
            <w:tcW w:w="1750" w:type="dxa"/>
          </w:tcPr>
          <w:p w14:paraId="4BAFC692" w14:textId="77777777" w:rsidR="00542BC3" w:rsidRDefault="005C4F9F">
            <w:pPr>
              <w:spacing w:after="0" w:line="240" w:lineRule="auto"/>
              <w:jc w:val="center"/>
            </w:pPr>
            <w:r>
              <w:rPr>
                <w:b/>
                <w:bCs/>
                <w:sz w:val="18"/>
                <w:szCs w:val="18"/>
              </w:rPr>
              <w:t>Common name</w:t>
            </w:r>
          </w:p>
        </w:tc>
        <w:tc>
          <w:tcPr>
            <w:tcW w:w="1750" w:type="dxa"/>
          </w:tcPr>
          <w:p w14:paraId="3161B58B" w14:textId="77777777" w:rsidR="00542BC3" w:rsidRDefault="005C4F9F">
            <w:pPr>
              <w:spacing w:after="0" w:line="240" w:lineRule="auto"/>
              <w:jc w:val="center"/>
            </w:pPr>
            <w:r>
              <w:rPr>
                <w:b/>
                <w:bCs/>
                <w:sz w:val="18"/>
                <w:szCs w:val="18"/>
              </w:rPr>
              <w:t>Pop. size</w:t>
            </w:r>
            <w:r>
              <w:rPr>
                <w:vertAlign w:val="superscript"/>
              </w:rPr>
              <w:t xml:space="preserve"> (optional)</w:t>
            </w:r>
          </w:p>
        </w:tc>
        <w:tc>
          <w:tcPr>
            <w:tcW w:w="1750" w:type="dxa"/>
          </w:tcPr>
          <w:p w14:paraId="0C7E5B8F" w14:textId="77777777" w:rsidR="00542BC3" w:rsidRDefault="005C4F9F">
            <w:pPr>
              <w:spacing w:after="0" w:line="240" w:lineRule="auto"/>
              <w:jc w:val="center"/>
            </w:pPr>
            <w:r>
              <w:rPr>
                <w:b/>
                <w:bCs/>
                <w:sz w:val="18"/>
                <w:szCs w:val="18"/>
              </w:rPr>
              <w:t>Period of pop. est.</w:t>
            </w:r>
            <w:r>
              <w:rPr>
                <w:vertAlign w:val="superscript"/>
              </w:rPr>
              <w:t xml:space="preserve"> (optional)</w:t>
            </w:r>
          </w:p>
        </w:tc>
        <w:tc>
          <w:tcPr>
            <w:tcW w:w="1750" w:type="dxa"/>
          </w:tcPr>
          <w:p w14:paraId="668B2A0E" w14:textId="77777777" w:rsidR="00542BC3" w:rsidRDefault="005C4F9F">
            <w:pPr>
              <w:spacing w:after="0" w:line="240" w:lineRule="auto"/>
              <w:jc w:val="center"/>
            </w:pPr>
            <w:r>
              <w:rPr>
                <w:b/>
                <w:bCs/>
                <w:sz w:val="18"/>
                <w:szCs w:val="18"/>
              </w:rPr>
              <w:t>% occurrence</w:t>
            </w:r>
            <w:r>
              <w:rPr>
                <w:vertAlign w:val="superscript"/>
              </w:rPr>
              <w:t xml:space="preserve"> (optional)</w:t>
            </w:r>
          </w:p>
        </w:tc>
        <w:tc>
          <w:tcPr>
            <w:tcW w:w="1750" w:type="dxa"/>
          </w:tcPr>
          <w:p w14:paraId="03D94244" w14:textId="77777777" w:rsidR="00542BC3" w:rsidRDefault="005C4F9F">
            <w:pPr>
              <w:spacing w:after="0" w:line="240" w:lineRule="auto"/>
              <w:jc w:val="center"/>
            </w:pPr>
            <w:r>
              <w:rPr>
                <w:b/>
                <w:bCs/>
                <w:sz w:val="18"/>
                <w:szCs w:val="18"/>
              </w:rPr>
              <w:t>Position in range /endemism/other</w:t>
            </w:r>
            <w:r>
              <w:rPr>
                <w:vertAlign w:val="superscript"/>
              </w:rPr>
              <w:t xml:space="preserve"> (optional)</w:t>
            </w:r>
          </w:p>
        </w:tc>
      </w:tr>
      <w:tr w:rsidR="00542BC3" w14:paraId="01CF0AF6" w14:textId="77777777" w:rsidTr="00542BC3">
        <w:trPr>
          <w:trHeight w:val="200"/>
        </w:trPr>
        <w:tc>
          <w:tcPr>
            <w:tcW w:w="1750" w:type="dxa"/>
          </w:tcPr>
          <w:p w14:paraId="023AB47F" w14:textId="77777777" w:rsidR="00542BC3" w:rsidRDefault="005C4F9F">
            <w:r>
              <w:rPr>
                <w:rStyle w:val="styleSubformtxtUP"/>
              </w:rPr>
              <w:t>Chordata/Aves</w:t>
            </w:r>
          </w:p>
        </w:tc>
        <w:tc>
          <w:tcPr>
            <w:tcW w:w="1750" w:type="dxa"/>
          </w:tcPr>
          <w:p w14:paraId="212B3053" w14:textId="77777777" w:rsidR="00542BC3" w:rsidRDefault="005C4F9F">
            <w:r>
              <w:rPr>
                <w:rStyle w:val="styleSubformtxtIblue"/>
              </w:rPr>
              <w:t>Cisticola juncidis</w:t>
            </w:r>
          </w:p>
        </w:tc>
        <w:tc>
          <w:tcPr>
            <w:tcW w:w="1750" w:type="dxa"/>
          </w:tcPr>
          <w:p w14:paraId="10E99EDF" w14:textId="77777777" w:rsidR="00542BC3" w:rsidRDefault="005C4F9F">
            <w:r>
              <w:rPr>
                <w:rStyle w:val="styleSubformtxt"/>
              </w:rPr>
              <w:t>Zitting Cisticola</w:t>
            </w:r>
          </w:p>
        </w:tc>
        <w:tc>
          <w:tcPr>
            <w:tcW w:w="1750" w:type="dxa"/>
          </w:tcPr>
          <w:p w14:paraId="6D809CC3" w14:textId="77777777" w:rsidR="00542BC3" w:rsidRDefault="00542BC3"/>
        </w:tc>
        <w:tc>
          <w:tcPr>
            <w:tcW w:w="1750" w:type="dxa"/>
          </w:tcPr>
          <w:p w14:paraId="7A0AD72D" w14:textId="77777777" w:rsidR="00542BC3" w:rsidRDefault="00542BC3"/>
        </w:tc>
        <w:tc>
          <w:tcPr>
            <w:tcW w:w="1750" w:type="dxa"/>
          </w:tcPr>
          <w:p w14:paraId="0CEDE0BF" w14:textId="77777777" w:rsidR="00542BC3" w:rsidRDefault="00542BC3"/>
        </w:tc>
        <w:tc>
          <w:tcPr>
            <w:tcW w:w="1750" w:type="dxa"/>
          </w:tcPr>
          <w:p w14:paraId="1CD3BB8E" w14:textId="77777777" w:rsidR="00542BC3" w:rsidRDefault="005C4F9F">
            <w:r>
              <w:rPr>
                <w:rStyle w:val="styleSubformtxt"/>
              </w:rPr>
              <w:t>Only known site in Western Australia where Zitting Cisticolas occur and breed. Parry Lagoons is the western extent of the species range (they are common in Queensland and the Northern Territory).</w:t>
            </w:r>
          </w:p>
        </w:tc>
      </w:tr>
      <w:tr w:rsidR="00542BC3" w14:paraId="589008EB" w14:textId="77777777" w:rsidTr="00542BC3">
        <w:trPr>
          <w:trHeight w:val="200"/>
        </w:trPr>
        <w:tc>
          <w:tcPr>
            <w:tcW w:w="1750" w:type="dxa"/>
          </w:tcPr>
          <w:p w14:paraId="7EE420B5" w14:textId="77777777" w:rsidR="00542BC3" w:rsidRDefault="005C4F9F">
            <w:r>
              <w:rPr>
                <w:rStyle w:val="styleSubformtxtUP"/>
              </w:rPr>
              <w:t>Chordata/Aves</w:t>
            </w:r>
          </w:p>
        </w:tc>
        <w:tc>
          <w:tcPr>
            <w:tcW w:w="1750" w:type="dxa"/>
          </w:tcPr>
          <w:p w14:paraId="10C7B971" w14:textId="77777777" w:rsidR="00542BC3" w:rsidRDefault="005C4F9F">
            <w:r>
              <w:rPr>
                <w:rStyle w:val="styleSubformtxtIblue"/>
              </w:rPr>
              <w:t>Cracticus quoyi</w:t>
            </w:r>
          </w:p>
        </w:tc>
        <w:tc>
          <w:tcPr>
            <w:tcW w:w="1750" w:type="dxa"/>
          </w:tcPr>
          <w:p w14:paraId="5921EE01" w14:textId="77777777" w:rsidR="00542BC3" w:rsidRDefault="005C4F9F">
            <w:r>
              <w:rPr>
                <w:rStyle w:val="styleSubformtxt"/>
              </w:rPr>
              <w:t>Black Butcherbird</w:t>
            </w:r>
          </w:p>
        </w:tc>
        <w:tc>
          <w:tcPr>
            <w:tcW w:w="1750" w:type="dxa"/>
          </w:tcPr>
          <w:p w14:paraId="05B480EC" w14:textId="77777777" w:rsidR="00542BC3" w:rsidRDefault="00542BC3"/>
        </w:tc>
        <w:tc>
          <w:tcPr>
            <w:tcW w:w="1750" w:type="dxa"/>
          </w:tcPr>
          <w:p w14:paraId="78C28811" w14:textId="77777777" w:rsidR="00542BC3" w:rsidRDefault="00542BC3"/>
        </w:tc>
        <w:tc>
          <w:tcPr>
            <w:tcW w:w="1750" w:type="dxa"/>
          </w:tcPr>
          <w:p w14:paraId="59EAE611" w14:textId="77777777" w:rsidR="00542BC3" w:rsidRDefault="00542BC3"/>
        </w:tc>
        <w:tc>
          <w:tcPr>
            <w:tcW w:w="1750" w:type="dxa"/>
          </w:tcPr>
          <w:p w14:paraId="2388F79D" w14:textId="77777777" w:rsidR="00542BC3" w:rsidRDefault="005C4F9F">
            <w:r>
              <w:rPr>
                <w:rStyle w:val="styleSubformtxt"/>
              </w:rPr>
              <w:t>Mangrove dependent species, likely to be highly endemic due to distance from other populations.</w:t>
            </w:r>
          </w:p>
        </w:tc>
      </w:tr>
      <w:tr w:rsidR="00542BC3" w14:paraId="7BE5E8AF" w14:textId="77777777" w:rsidTr="00542BC3">
        <w:trPr>
          <w:trHeight w:val="200"/>
        </w:trPr>
        <w:tc>
          <w:tcPr>
            <w:tcW w:w="1750" w:type="dxa"/>
          </w:tcPr>
          <w:p w14:paraId="28B2F2C5" w14:textId="77777777" w:rsidR="00542BC3" w:rsidRDefault="005C4F9F">
            <w:r>
              <w:rPr>
                <w:rStyle w:val="styleSubformtxtUP"/>
              </w:rPr>
              <w:t>Chordata/Aves</w:t>
            </w:r>
          </w:p>
        </w:tc>
        <w:tc>
          <w:tcPr>
            <w:tcW w:w="1750" w:type="dxa"/>
          </w:tcPr>
          <w:p w14:paraId="74182968" w14:textId="77777777" w:rsidR="00542BC3" w:rsidRDefault="005C4F9F">
            <w:r>
              <w:rPr>
                <w:rStyle w:val="styleSubformtxtIblue"/>
              </w:rPr>
              <w:t>Todiramphus chloris</w:t>
            </w:r>
          </w:p>
        </w:tc>
        <w:tc>
          <w:tcPr>
            <w:tcW w:w="1750" w:type="dxa"/>
          </w:tcPr>
          <w:p w14:paraId="5DF983AC" w14:textId="77777777" w:rsidR="00542BC3" w:rsidRDefault="005C4F9F">
            <w:r>
              <w:rPr>
                <w:rStyle w:val="styleSubformtxt"/>
              </w:rPr>
              <w:t>Collared Kingfisher</w:t>
            </w:r>
          </w:p>
        </w:tc>
        <w:tc>
          <w:tcPr>
            <w:tcW w:w="1750" w:type="dxa"/>
          </w:tcPr>
          <w:p w14:paraId="483D584B" w14:textId="77777777" w:rsidR="00542BC3" w:rsidRDefault="00542BC3"/>
        </w:tc>
        <w:tc>
          <w:tcPr>
            <w:tcW w:w="1750" w:type="dxa"/>
          </w:tcPr>
          <w:p w14:paraId="747103EB" w14:textId="77777777" w:rsidR="00542BC3" w:rsidRDefault="00542BC3"/>
        </w:tc>
        <w:tc>
          <w:tcPr>
            <w:tcW w:w="1750" w:type="dxa"/>
          </w:tcPr>
          <w:p w14:paraId="2EB043EF" w14:textId="77777777" w:rsidR="00542BC3" w:rsidRDefault="00542BC3"/>
        </w:tc>
        <w:tc>
          <w:tcPr>
            <w:tcW w:w="1750" w:type="dxa"/>
          </w:tcPr>
          <w:p w14:paraId="3B2B0184" w14:textId="77777777" w:rsidR="00542BC3" w:rsidRDefault="005C4F9F">
            <w:r>
              <w:rPr>
                <w:rStyle w:val="styleSubformtxt"/>
              </w:rPr>
              <w:t>Mangrove dependent species, likely to be highly endemic due to distance from other populations.</w:t>
            </w:r>
          </w:p>
        </w:tc>
      </w:tr>
      <w:tr w:rsidR="00542BC3" w14:paraId="7A463C09" w14:textId="77777777" w:rsidTr="00542BC3">
        <w:trPr>
          <w:trHeight w:val="200"/>
        </w:trPr>
        <w:tc>
          <w:tcPr>
            <w:tcW w:w="1750" w:type="dxa"/>
          </w:tcPr>
          <w:p w14:paraId="3E1C8992" w14:textId="77777777" w:rsidR="00542BC3" w:rsidRDefault="005C4F9F">
            <w:r>
              <w:rPr>
                <w:rStyle w:val="styleSubformtxtUP"/>
              </w:rPr>
              <w:lastRenderedPageBreak/>
              <w:t>Arthropoda/Malacostraca</w:t>
            </w:r>
          </w:p>
        </w:tc>
        <w:tc>
          <w:tcPr>
            <w:tcW w:w="1750" w:type="dxa"/>
          </w:tcPr>
          <w:p w14:paraId="67D67396" w14:textId="77777777" w:rsidR="00542BC3" w:rsidRDefault="005C4F9F">
            <w:r>
              <w:rPr>
                <w:rStyle w:val="styleSubformtxtIblue"/>
              </w:rPr>
              <w:t>Fenneropenaeus indicus</w:t>
            </w:r>
          </w:p>
        </w:tc>
        <w:tc>
          <w:tcPr>
            <w:tcW w:w="1750" w:type="dxa"/>
          </w:tcPr>
          <w:p w14:paraId="291D419F" w14:textId="77777777" w:rsidR="00542BC3" w:rsidRDefault="005C4F9F">
            <w:r>
              <w:rPr>
                <w:rStyle w:val="styleSubformtxt"/>
              </w:rPr>
              <w:t>Red-legged Banana Prawn</w:t>
            </w:r>
          </w:p>
        </w:tc>
        <w:tc>
          <w:tcPr>
            <w:tcW w:w="1750" w:type="dxa"/>
          </w:tcPr>
          <w:p w14:paraId="626B3B77" w14:textId="77777777" w:rsidR="00542BC3" w:rsidRDefault="00542BC3"/>
        </w:tc>
        <w:tc>
          <w:tcPr>
            <w:tcW w:w="1750" w:type="dxa"/>
          </w:tcPr>
          <w:p w14:paraId="46D521BE" w14:textId="77777777" w:rsidR="00542BC3" w:rsidRDefault="00542BC3"/>
        </w:tc>
        <w:tc>
          <w:tcPr>
            <w:tcW w:w="1750" w:type="dxa"/>
          </w:tcPr>
          <w:p w14:paraId="797C43DF" w14:textId="77777777" w:rsidR="00542BC3" w:rsidRDefault="00542BC3"/>
        </w:tc>
        <w:tc>
          <w:tcPr>
            <w:tcW w:w="1750" w:type="dxa"/>
          </w:tcPr>
          <w:p w14:paraId="2F44B7A7" w14:textId="77777777" w:rsidR="00542BC3" w:rsidRDefault="005C4F9F">
            <w:r>
              <w:rPr>
                <w:rStyle w:val="styleSubformtxt"/>
              </w:rPr>
              <w:t>Significant numbers of post-larval and juvenile Red-Legged Banana Prawns in 1998 surveys. The Ramsar site is important for maintaining stocks of this commercial species and as a food source for migratory species.</w:t>
            </w:r>
          </w:p>
        </w:tc>
      </w:tr>
      <w:tr w:rsidR="00542BC3" w14:paraId="05D8C150" w14:textId="77777777" w:rsidTr="00542BC3">
        <w:trPr>
          <w:trHeight w:val="200"/>
        </w:trPr>
        <w:tc>
          <w:tcPr>
            <w:tcW w:w="1750" w:type="dxa"/>
          </w:tcPr>
          <w:p w14:paraId="737A1236" w14:textId="77777777" w:rsidR="00542BC3" w:rsidRDefault="005C4F9F">
            <w:r>
              <w:rPr>
                <w:rStyle w:val="styleSubformtxtUP"/>
              </w:rPr>
              <w:t>Arthropoda/Malacostraca</w:t>
            </w:r>
          </w:p>
        </w:tc>
        <w:tc>
          <w:tcPr>
            <w:tcW w:w="1750" w:type="dxa"/>
          </w:tcPr>
          <w:p w14:paraId="2D19A604" w14:textId="77777777" w:rsidR="00542BC3" w:rsidRDefault="005C4F9F">
            <w:r>
              <w:rPr>
                <w:rStyle w:val="styleSubformtxtIblue"/>
              </w:rPr>
              <w:t>Fenneropenaeus merguiensis</w:t>
            </w:r>
          </w:p>
        </w:tc>
        <w:tc>
          <w:tcPr>
            <w:tcW w:w="1750" w:type="dxa"/>
          </w:tcPr>
          <w:p w14:paraId="4C02BFCB" w14:textId="77777777" w:rsidR="00542BC3" w:rsidRDefault="005C4F9F">
            <w:r>
              <w:rPr>
                <w:rStyle w:val="styleSubformtxt"/>
              </w:rPr>
              <w:t>White Banana Prawn</w:t>
            </w:r>
          </w:p>
        </w:tc>
        <w:tc>
          <w:tcPr>
            <w:tcW w:w="1750" w:type="dxa"/>
          </w:tcPr>
          <w:p w14:paraId="2084AE82" w14:textId="77777777" w:rsidR="00542BC3" w:rsidRDefault="00542BC3"/>
        </w:tc>
        <w:tc>
          <w:tcPr>
            <w:tcW w:w="1750" w:type="dxa"/>
          </w:tcPr>
          <w:p w14:paraId="1D2769F3" w14:textId="77777777" w:rsidR="00542BC3" w:rsidRDefault="00542BC3"/>
        </w:tc>
        <w:tc>
          <w:tcPr>
            <w:tcW w:w="1750" w:type="dxa"/>
          </w:tcPr>
          <w:p w14:paraId="0C185603" w14:textId="77777777" w:rsidR="00542BC3" w:rsidRDefault="00542BC3"/>
        </w:tc>
        <w:tc>
          <w:tcPr>
            <w:tcW w:w="1750" w:type="dxa"/>
          </w:tcPr>
          <w:p w14:paraId="1CA8768D" w14:textId="77777777" w:rsidR="00542BC3" w:rsidRDefault="005C4F9F">
            <w:r>
              <w:rPr>
                <w:rStyle w:val="styleSubformtxt"/>
              </w:rPr>
              <w:t>Possibly also commercially significant, and as a food source for migratory species.</w:t>
            </w:r>
          </w:p>
        </w:tc>
      </w:tr>
      <w:tr w:rsidR="00542BC3" w14:paraId="54B699B9" w14:textId="77777777" w:rsidTr="00542BC3">
        <w:trPr>
          <w:trHeight w:val="200"/>
        </w:trPr>
        <w:tc>
          <w:tcPr>
            <w:tcW w:w="1750" w:type="dxa"/>
          </w:tcPr>
          <w:p w14:paraId="677CD57B" w14:textId="77777777" w:rsidR="00542BC3" w:rsidRDefault="005C4F9F">
            <w:r>
              <w:rPr>
                <w:rStyle w:val="styleSubformtxtUP"/>
              </w:rPr>
              <w:t>Chordata/Mammalia</w:t>
            </w:r>
          </w:p>
        </w:tc>
        <w:tc>
          <w:tcPr>
            <w:tcW w:w="1750" w:type="dxa"/>
          </w:tcPr>
          <w:p w14:paraId="3B16AB19" w14:textId="77777777" w:rsidR="00542BC3" w:rsidRDefault="005C4F9F">
            <w:r>
              <w:rPr>
                <w:rStyle w:val="styleSubformtxtIblue"/>
              </w:rPr>
              <w:t>Chaerephon jobensis</w:t>
            </w:r>
          </w:p>
        </w:tc>
        <w:tc>
          <w:tcPr>
            <w:tcW w:w="1750" w:type="dxa"/>
          </w:tcPr>
          <w:p w14:paraId="6FAEA8A2" w14:textId="77777777" w:rsidR="00542BC3" w:rsidRDefault="005C4F9F">
            <w:r>
              <w:rPr>
                <w:rStyle w:val="styleSubformtxt"/>
              </w:rPr>
              <w:t>Northern mastiff bat</w:t>
            </w:r>
          </w:p>
        </w:tc>
        <w:tc>
          <w:tcPr>
            <w:tcW w:w="1750" w:type="dxa"/>
          </w:tcPr>
          <w:p w14:paraId="1A8844CB" w14:textId="77777777" w:rsidR="00542BC3" w:rsidRDefault="00542BC3"/>
        </w:tc>
        <w:tc>
          <w:tcPr>
            <w:tcW w:w="1750" w:type="dxa"/>
          </w:tcPr>
          <w:p w14:paraId="78C3CF9F" w14:textId="77777777" w:rsidR="00542BC3" w:rsidRDefault="00542BC3"/>
        </w:tc>
        <w:tc>
          <w:tcPr>
            <w:tcW w:w="1750" w:type="dxa"/>
          </w:tcPr>
          <w:p w14:paraId="0B010997" w14:textId="77777777" w:rsidR="00542BC3" w:rsidRDefault="00542BC3"/>
        </w:tc>
        <w:tc>
          <w:tcPr>
            <w:tcW w:w="1750" w:type="dxa"/>
          </w:tcPr>
          <w:p w14:paraId="41D99F07" w14:textId="77777777" w:rsidR="00542BC3" w:rsidRDefault="00542BC3"/>
        </w:tc>
      </w:tr>
      <w:tr w:rsidR="00542BC3" w14:paraId="143E0A77" w14:textId="77777777" w:rsidTr="00542BC3">
        <w:trPr>
          <w:trHeight w:val="200"/>
        </w:trPr>
        <w:tc>
          <w:tcPr>
            <w:tcW w:w="1750" w:type="dxa"/>
          </w:tcPr>
          <w:p w14:paraId="7C34214D" w14:textId="77777777" w:rsidR="00542BC3" w:rsidRDefault="005C4F9F">
            <w:r>
              <w:rPr>
                <w:rStyle w:val="styleSubformtxtUP"/>
              </w:rPr>
              <w:t>Chordata/Reptilia</w:t>
            </w:r>
          </w:p>
        </w:tc>
        <w:tc>
          <w:tcPr>
            <w:tcW w:w="1750" w:type="dxa"/>
          </w:tcPr>
          <w:p w14:paraId="76EE71AB" w14:textId="77777777" w:rsidR="00542BC3" w:rsidRDefault="005C4F9F">
            <w:r>
              <w:rPr>
                <w:rStyle w:val="styleSubformtxtIblue"/>
              </w:rPr>
              <w:t>Crocodylus johnsoni</w:t>
            </w:r>
          </w:p>
        </w:tc>
        <w:tc>
          <w:tcPr>
            <w:tcW w:w="1750" w:type="dxa"/>
          </w:tcPr>
          <w:p w14:paraId="348BA023" w14:textId="77777777" w:rsidR="00542BC3" w:rsidRDefault="005C4F9F">
            <w:r>
              <w:rPr>
                <w:rStyle w:val="styleSubformtxt"/>
              </w:rPr>
              <w:t>Freshwater Crocodile</w:t>
            </w:r>
          </w:p>
        </w:tc>
        <w:tc>
          <w:tcPr>
            <w:tcW w:w="1750" w:type="dxa"/>
          </w:tcPr>
          <w:p w14:paraId="6B8B31A8" w14:textId="77777777" w:rsidR="00542BC3" w:rsidRDefault="005C4F9F">
            <w:r>
              <w:rPr>
                <w:rStyle w:val="styleSubformtxt"/>
              </w:rPr>
              <w:t>400</w:t>
            </w:r>
          </w:p>
        </w:tc>
        <w:tc>
          <w:tcPr>
            <w:tcW w:w="1750" w:type="dxa"/>
          </w:tcPr>
          <w:p w14:paraId="55FCFD28" w14:textId="77777777" w:rsidR="00542BC3" w:rsidRDefault="00542BC3"/>
        </w:tc>
        <w:tc>
          <w:tcPr>
            <w:tcW w:w="1750" w:type="dxa"/>
          </w:tcPr>
          <w:p w14:paraId="6588BC93" w14:textId="77777777" w:rsidR="00542BC3" w:rsidRDefault="00542BC3"/>
        </w:tc>
        <w:tc>
          <w:tcPr>
            <w:tcW w:w="1750" w:type="dxa"/>
          </w:tcPr>
          <w:p w14:paraId="49B73376" w14:textId="77777777" w:rsidR="00542BC3" w:rsidRDefault="005C4F9F">
            <w:r>
              <w:rPr>
                <w:rStyle w:val="styleSubformtxt"/>
              </w:rPr>
              <w:t>Endemic to Australia. Regionally protected due to impacts of hunting.</w:t>
            </w:r>
          </w:p>
        </w:tc>
      </w:tr>
      <w:tr w:rsidR="00542BC3" w14:paraId="3DD98769" w14:textId="77777777" w:rsidTr="00542BC3">
        <w:trPr>
          <w:trHeight w:val="200"/>
        </w:trPr>
        <w:tc>
          <w:tcPr>
            <w:tcW w:w="1750" w:type="dxa"/>
          </w:tcPr>
          <w:p w14:paraId="2B242D7B" w14:textId="77777777" w:rsidR="00542BC3" w:rsidRDefault="005C4F9F">
            <w:r>
              <w:rPr>
                <w:rStyle w:val="styleSubformtxtUP"/>
              </w:rPr>
              <w:t>Chordata/Reptilia</w:t>
            </w:r>
          </w:p>
        </w:tc>
        <w:tc>
          <w:tcPr>
            <w:tcW w:w="1750" w:type="dxa"/>
          </w:tcPr>
          <w:p w14:paraId="25F18EA5" w14:textId="77777777" w:rsidR="00542BC3" w:rsidRDefault="005C4F9F">
            <w:r>
              <w:rPr>
                <w:rStyle w:val="styleSubformtxtIblue"/>
              </w:rPr>
              <w:t>Crocodylus porosus</w:t>
            </w:r>
          </w:p>
        </w:tc>
        <w:tc>
          <w:tcPr>
            <w:tcW w:w="1750" w:type="dxa"/>
          </w:tcPr>
          <w:p w14:paraId="3EFA03F1" w14:textId="77777777" w:rsidR="00542BC3" w:rsidRDefault="005C4F9F">
            <w:r>
              <w:rPr>
                <w:rStyle w:val="styleSubformtxt"/>
              </w:rPr>
              <w:t>Saltwater Crocodile</w:t>
            </w:r>
          </w:p>
        </w:tc>
        <w:tc>
          <w:tcPr>
            <w:tcW w:w="1750" w:type="dxa"/>
          </w:tcPr>
          <w:p w14:paraId="187610A4" w14:textId="77777777" w:rsidR="00542BC3" w:rsidRDefault="005C4F9F">
            <w:r>
              <w:rPr>
                <w:rStyle w:val="styleSubformtxt"/>
              </w:rPr>
              <w:t>80</w:t>
            </w:r>
          </w:p>
        </w:tc>
        <w:tc>
          <w:tcPr>
            <w:tcW w:w="1750" w:type="dxa"/>
          </w:tcPr>
          <w:p w14:paraId="04692020" w14:textId="77777777" w:rsidR="00542BC3" w:rsidRDefault="00542BC3"/>
        </w:tc>
        <w:tc>
          <w:tcPr>
            <w:tcW w:w="1750" w:type="dxa"/>
          </w:tcPr>
          <w:p w14:paraId="5002161C" w14:textId="77777777" w:rsidR="00542BC3" w:rsidRDefault="00542BC3"/>
        </w:tc>
        <w:tc>
          <w:tcPr>
            <w:tcW w:w="1750" w:type="dxa"/>
          </w:tcPr>
          <w:p w14:paraId="7B1709A2" w14:textId="77777777" w:rsidR="00542BC3" w:rsidRDefault="005C4F9F">
            <w:r>
              <w:rPr>
                <w:rStyle w:val="styleSubformtxt"/>
              </w:rPr>
              <w:t>Regionally protected due to impacts of hunting.</w:t>
            </w:r>
          </w:p>
        </w:tc>
      </w:tr>
      <w:tr w:rsidR="00542BC3" w14:paraId="2975AEB0" w14:textId="77777777" w:rsidTr="00542BC3">
        <w:trPr>
          <w:trHeight w:val="200"/>
        </w:trPr>
        <w:tc>
          <w:tcPr>
            <w:tcW w:w="1750" w:type="dxa"/>
          </w:tcPr>
          <w:p w14:paraId="5D2C8ED9" w14:textId="77777777" w:rsidR="00542BC3" w:rsidRDefault="005C4F9F">
            <w:r>
              <w:rPr>
                <w:rStyle w:val="styleSubformtxtUP"/>
              </w:rPr>
              <w:t>Chordata/Mammalia</w:t>
            </w:r>
          </w:p>
        </w:tc>
        <w:tc>
          <w:tcPr>
            <w:tcW w:w="1750" w:type="dxa"/>
          </w:tcPr>
          <w:p w14:paraId="11711485" w14:textId="77777777" w:rsidR="00542BC3" w:rsidRDefault="005C4F9F">
            <w:r>
              <w:rPr>
                <w:rStyle w:val="styleSubformtxtIblue"/>
              </w:rPr>
              <w:t>Pteropus alecto</w:t>
            </w:r>
          </w:p>
        </w:tc>
        <w:tc>
          <w:tcPr>
            <w:tcW w:w="1750" w:type="dxa"/>
          </w:tcPr>
          <w:p w14:paraId="3A2CE532" w14:textId="77777777" w:rsidR="00542BC3" w:rsidRDefault="005C4F9F">
            <w:r>
              <w:rPr>
                <w:rStyle w:val="styleSubformtxt"/>
              </w:rPr>
              <w:t>Black flying fox</w:t>
            </w:r>
          </w:p>
        </w:tc>
        <w:tc>
          <w:tcPr>
            <w:tcW w:w="1750" w:type="dxa"/>
          </w:tcPr>
          <w:p w14:paraId="67616F73" w14:textId="77777777" w:rsidR="00542BC3" w:rsidRDefault="00542BC3"/>
        </w:tc>
        <w:tc>
          <w:tcPr>
            <w:tcW w:w="1750" w:type="dxa"/>
          </w:tcPr>
          <w:p w14:paraId="1FFD8923" w14:textId="77777777" w:rsidR="00542BC3" w:rsidRDefault="00542BC3"/>
        </w:tc>
        <w:tc>
          <w:tcPr>
            <w:tcW w:w="1750" w:type="dxa"/>
          </w:tcPr>
          <w:p w14:paraId="5C82CEF1" w14:textId="77777777" w:rsidR="00542BC3" w:rsidRDefault="00542BC3"/>
        </w:tc>
        <w:tc>
          <w:tcPr>
            <w:tcW w:w="1750" w:type="dxa"/>
          </w:tcPr>
          <w:p w14:paraId="2149DB7B" w14:textId="77777777" w:rsidR="00542BC3" w:rsidRDefault="00542BC3"/>
        </w:tc>
      </w:tr>
      <w:tr w:rsidR="00542BC3" w14:paraId="38D127E2" w14:textId="77777777" w:rsidTr="00542BC3">
        <w:trPr>
          <w:trHeight w:val="200"/>
        </w:trPr>
        <w:tc>
          <w:tcPr>
            <w:tcW w:w="1750" w:type="dxa"/>
          </w:tcPr>
          <w:p w14:paraId="22BB67D6" w14:textId="77777777" w:rsidR="00542BC3" w:rsidRDefault="00542BC3"/>
        </w:tc>
        <w:tc>
          <w:tcPr>
            <w:tcW w:w="1750" w:type="dxa"/>
          </w:tcPr>
          <w:p w14:paraId="0A8B44AD" w14:textId="77777777" w:rsidR="00542BC3" w:rsidRDefault="00542BC3"/>
        </w:tc>
        <w:tc>
          <w:tcPr>
            <w:tcW w:w="1750" w:type="dxa"/>
          </w:tcPr>
          <w:p w14:paraId="1BD662B6" w14:textId="77777777" w:rsidR="00542BC3" w:rsidRDefault="00542BC3"/>
        </w:tc>
        <w:tc>
          <w:tcPr>
            <w:tcW w:w="1750" w:type="dxa"/>
          </w:tcPr>
          <w:p w14:paraId="0A95ACFF" w14:textId="77777777" w:rsidR="00542BC3" w:rsidRDefault="00542BC3"/>
        </w:tc>
        <w:tc>
          <w:tcPr>
            <w:tcW w:w="1750" w:type="dxa"/>
          </w:tcPr>
          <w:p w14:paraId="2B1A740D" w14:textId="77777777" w:rsidR="00542BC3" w:rsidRDefault="00542BC3"/>
        </w:tc>
        <w:tc>
          <w:tcPr>
            <w:tcW w:w="1750" w:type="dxa"/>
          </w:tcPr>
          <w:p w14:paraId="30E2E027" w14:textId="77777777" w:rsidR="00542BC3" w:rsidRDefault="00542BC3"/>
        </w:tc>
        <w:tc>
          <w:tcPr>
            <w:tcW w:w="1750" w:type="dxa"/>
          </w:tcPr>
          <w:p w14:paraId="0ABE124F" w14:textId="77777777" w:rsidR="00542BC3" w:rsidRDefault="00542BC3"/>
        </w:tc>
      </w:tr>
    </w:tbl>
    <w:p w14:paraId="4AF3D202" w14:textId="77777777" w:rsidR="00542BC3" w:rsidRDefault="00542BC3"/>
    <w:p w14:paraId="06CC6674" w14:textId="77777777" w:rsidR="00542BC3" w:rsidRDefault="005C4F9F">
      <w:pPr>
        <w:pStyle w:val="pstyleLabels"/>
      </w:pPr>
      <w:r>
        <w:rPr>
          <w:rStyle w:val="styleC3"/>
        </w:rPr>
        <w:t>Invasive alien animal species</w:t>
      </w:r>
    </w:p>
    <w:tbl>
      <w:tblPr>
        <w:tblStyle w:val="FancyTable"/>
        <w:tblW w:w="0" w:type="auto"/>
        <w:tblInd w:w="40" w:type="dxa"/>
        <w:tblLook w:val="04A0" w:firstRow="1" w:lastRow="0" w:firstColumn="1" w:lastColumn="0" w:noHBand="0" w:noVBand="1"/>
      </w:tblPr>
      <w:tblGrid>
        <w:gridCol w:w="2266"/>
        <w:gridCol w:w="1708"/>
        <w:gridCol w:w="1664"/>
        <w:gridCol w:w="1669"/>
        <w:gridCol w:w="1662"/>
      </w:tblGrid>
      <w:tr w:rsidR="00542BC3" w14:paraId="10A3818F"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6A832DCE" w14:textId="77777777" w:rsidR="00542BC3" w:rsidRDefault="005C4F9F">
            <w:pPr>
              <w:spacing w:after="0" w:line="240" w:lineRule="auto"/>
              <w:jc w:val="center"/>
            </w:pPr>
            <w:r>
              <w:rPr>
                <w:b/>
                <w:bCs/>
                <w:sz w:val="18"/>
                <w:szCs w:val="18"/>
              </w:rPr>
              <w:t>Phylum</w:t>
            </w:r>
          </w:p>
        </w:tc>
        <w:tc>
          <w:tcPr>
            <w:tcW w:w="1750" w:type="dxa"/>
          </w:tcPr>
          <w:p w14:paraId="4581247B" w14:textId="77777777" w:rsidR="00542BC3" w:rsidRDefault="005C4F9F">
            <w:pPr>
              <w:spacing w:after="0" w:line="240" w:lineRule="auto"/>
              <w:jc w:val="center"/>
            </w:pPr>
            <w:r>
              <w:rPr>
                <w:b/>
                <w:bCs/>
                <w:sz w:val="18"/>
                <w:szCs w:val="18"/>
              </w:rPr>
              <w:t>Scientific name</w:t>
            </w:r>
          </w:p>
        </w:tc>
        <w:tc>
          <w:tcPr>
            <w:tcW w:w="1750" w:type="dxa"/>
          </w:tcPr>
          <w:p w14:paraId="06616B10" w14:textId="77777777" w:rsidR="00542BC3" w:rsidRDefault="005C4F9F">
            <w:pPr>
              <w:spacing w:after="0" w:line="240" w:lineRule="auto"/>
              <w:jc w:val="center"/>
            </w:pPr>
            <w:r>
              <w:rPr>
                <w:b/>
                <w:bCs/>
                <w:sz w:val="18"/>
                <w:szCs w:val="18"/>
              </w:rPr>
              <w:t>Common name</w:t>
            </w:r>
          </w:p>
        </w:tc>
        <w:tc>
          <w:tcPr>
            <w:tcW w:w="1750" w:type="dxa"/>
          </w:tcPr>
          <w:p w14:paraId="6254F943" w14:textId="77777777" w:rsidR="00542BC3" w:rsidRDefault="005C4F9F">
            <w:pPr>
              <w:spacing w:after="0" w:line="240" w:lineRule="auto"/>
              <w:jc w:val="center"/>
            </w:pPr>
            <w:r>
              <w:rPr>
                <w:b/>
                <w:bCs/>
                <w:sz w:val="18"/>
                <w:szCs w:val="18"/>
              </w:rPr>
              <w:t>Impacts</w:t>
            </w:r>
          </w:p>
        </w:tc>
        <w:tc>
          <w:tcPr>
            <w:tcW w:w="1750" w:type="dxa"/>
          </w:tcPr>
          <w:p w14:paraId="70EB5EDF" w14:textId="77777777" w:rsidR="00542BC3" w:rsidRDefault="005C4F9F">
            <w:pPr>
              <w:spacing w:after="0" w:line="240" w:lineRule="auto"/>
              <w:jc w:val="center"/>
            </w:pPr>
            <w:r>
              <w:rPr>
                <w:b/>
                <w:bCs/>
                <w:sz w:val="18"/>
                <w:szCs w:val="18"/>
              </w:rPr>
              <w:t>Changes at RIS update</w:t>
            </w:r>
          </w:p>
        </w:tc>
      </w:tr>
      <w:tr w:rsidR="00542BC3" w14:paraId="12D02C8E" w14:textId="77777777" w:rsidTr="00542BC3">
        <w:trPr>
          <w:trHeight w:val="200"/>
        </w:trPr>
        <w:tc>
          <w:tcPr>
            <w:tcW w:w="1750" w:type="dxa"/>
          </w:tcPr>
          <w:p w14:paraId="6BADF7D4" w14:textId="77777777" w:rsidR="00542BC3" w:rsidRDefault="005C4F9F">
            <w:r>
              <w:rPr>
                <w:rStyle w:val="styleSubformtxtUP"/>
              </w:rPr>
              <w:t>Arthropoda/Malacostraca</w:t>
            </w:r>
          </w:p>
        </w:tc>
        <w:tc>
          <w:tcPr>
            <w:tcW w:w="1750" w:type="dxa"/>
          </w:tcPr>
          <w:p w14:paraId="0C0978A7" w14:textId="77777777" w:rsidR="00542BC3" w:rsidRDefault="005C4F9F">
            <w:r>
              <w:rPr>
                <w:rStyle w:val="styleSubformtxtIblue"/>
              </w:rPr>
              <w:t>Cherax quadricarinatus</w:t>
            </w:r>
          </w:p>
        </w:tc>
        <w:tc>
          <w:tcPr>
            <w:tcW w:w="1750" w:type="dxa"/>
          </w:tcPr>
          <w:p w14:paraId="6266633A" w14:textId="77777777" w:rsidR="00542BC3" w:rsidRDefault="005C4F9F">
            <w:r>
              <w:rPr>
                <w:rStyle w:val="styleSubformtxt"/>
              </w:rPr>
              <w:t>Redclaw crayfish</w:t>
            </w:r>
          </w:p>
        </w:tc>
        <w:tc>
          <w:tcPr>
            <w:tcW w:w="1750" w:type="dxa"/>
          </w:tcPr>
          <w:p w14:paraId="0CF989A1" w14:textId="77777777" w:rsidR="00542BC3" w:rsidRDefault="005C4F9F">
            <w:r>
              <w:rPr>
                <w:rStyle w:val="styleSubformtxt"/>
              </w:rPr>
              <w:t>Potentially</w:t>
            </w:r>
          </w:p>
        </w:tc>
        <w:tc>
          <w:tcPr>
            <w:tcW w:w="1750" w:type="dxa"/>
          </w:tcPr>
          <w:p w14:paraId="5C21ABFF" w14:textId="77777777" w:rsidR="00542BC3" w:rsidRDefault="005C4F9F">
            <w:r>
              <w:rPr>
                <w:rStyle w:val="styleSubformtxt"/>
              </w:rPr>
              <w:t>unknown</w:t>
            </w:r>
          </w:p>
        </w:tc>
      </w:tr>
      <w:tr w:rsidR="00542BC3" w14:paraId="4AF38523" w14:textId="77777777" w:rsidTr="00542BC3">
        <w:trPr>
          <w:trHeight w:val="200"/>
        </w:trPr>
        <w:tc>
          <w:tcPr>
            <w:tcW w:w="1750" w:type="dxa"/>
          </w:tcPr>
          <w:p w14:paraId="574A1209" w14:textId="77777777" w:rsidR="00542BC3" w:rsidRDefault="005C4F9F">
            <w:r>
              <w:rPr>
                <w:rStyle w:val="styleSubformtxtUP"/>
              </w:rPr>
              <w:t>Arthropoda/Insecta</w:t>
            </w:r>
          </w:p>
        </w:tc>
        <w:tc>
          <w:tcPr>
            <w:tcW w:w="1750" w:type="dxa"/>
          </w:tcPr>
          <w:p w14:paraId="4FA2C3ED" w14:textId="77777777" w:rsidR="00542BC3" w:rsidRDefault="005C4F9F">
            <w:r>
              <w:rPr>
                <w:rStyle w:val="styleSubformtxtIblue"/>
              </w:rPr>
              <w:t>Apis mellifera</w:t>
            </w:r>
          </w:p>
        </w:tc>
        <w:tc>
          <w:tcPr>
            <w:tcW w:w="1750" w:type="dxa"/>
          </w:tcPr>
          <w:p w14:paraId="32434114" w14:textId="77777777" w:rsidR="00542BC3" w:rsidRDefault="005C4F9F">
            <w:r>
              <w:rPr>
                <w:rStyle w:val="styleSubformtxt"/>
              </w:rPr>
              <w:t>Honey Bee</w:t>
            </w:r>
          </w:p>
        </w:tc>
        <w:tc>
          <w:tcPr>
            <w:tcW w:w="1750" w:type="dxa"/>
          </w:tcPr>
          <w:p w14:paraId="592457E8" w14:textId="77777777" w:rsidR="00542BC3" w:rsidRDefault="005C4F9F">
            <w:r>
              <w:rPr>
                <w:rStyle w:val="styleSubformtxt"/>
              </w:rPr>
              <w:t>Actually (minor impacts)</w:t>
            </w:r>
          </w:p>
        </w:tc>
        <w:tc>
          <w:tcPr>
            <w:tcW w:w="1750" w:type="dxa"/>
          </w:tcPr>
          <w:p w14:paraId="624D4F99" w14:textId="77777777" w:rsidR="00542BC3" w:rsidRDefault="005C4F9F">
            <w:r>
              <w:rPr>
                <w:rStyle w:val="styleSubformtxt"/>
              </w:rPr>
              <w:t>unknown</w:t>
            </w:r>
          </w:p>
        </w:tc>
      </w:tr>
      <w:tr w:rsidR="00542BC3" w14:paraId="2A0B7CC6" w14:textId="77777777" w:rsidTr="00542BC3">
        <w:trPr>
          <w:trHeight w:val="200"/>
        </w:trPr>
        <w:tc>
          <w:tcPr>
            <w:tcW w:w="1750" w:type="dxa"/>
          </w:tcPr>
          <w:p w14:paraId="7B476069" w14:textId="77777777" w:rsidR="00542BC3" w:rsidRDefault="005C4F9F">
            <w:r>
              <w:rPr>
                <w:rStyle w:val="styleSubformtxtUP"/>
              </w:rPr>
              <w:t>Chordata/Mammalia</w:t>
            </w:r>
          </w:p>
        </w:tc>
        <w:tc>
          <w:tcPr>
            <w:tcW w:w="1750" w:type="dxa"/>
          </w:tcPr>
          <w:p w14:paraId="7C4A8E08" w14:textId="77777777" w:rsidR="00542BC3" w:rsidRDefault="005C4F9F">
            <w:r>
              <w:rPr>
                <w:rStyle w:val="styleSubformtxtIblue"/>
              </w:rPr>
              <w:t>Bos taurus</w:t>
            </w:r>
          </w:p>
        </w:tc>
        <w:tc>
          <w:tcPr>
            <w:tcW w:w="1750" w:type="dxa"/>
          </w:tcPr>
          <w:p w14:paraId="5337CCB4" w14:textId="77777777" w:rsidR="00542BC3" w:rsidRDefault="005C4F9F">
            <w:r>
              <w:rPr>
                <w:rStyle w:val="styleSubformtxt"/>
              </w:rPr>
              <w:t>Domestic Cattle (feral)</w:t>
            </w:r>
          </w:p>
        </w:tc>
        <w:tc>
          <w:tcPr>
            <w:tcW w:w="1750" w:type="dxa"/>
          </w:tcPr>
          <w:p w14:paraId="1EB502B7" w14:textId="77777777" w:rsidR="00542BC3" w:rsidRDefault="005C4F9F">
            <w:r>
              <w:rPr>
                <w:rStyle w:val="styleSubformtxt"/>
              </w:rPr>
              <w:t>Actually (minor impacts)</w:t>
            </w:r>
          </w:p>
        </w:tc>
        <w:tc>
          <w:tcPr>
            <w:tcW w:w="1750" w:type="dxa"/>
          </w:tcPr>
          <w:p w14:paraId="2135DA7C" w14:textId="77777777" w:rsidR="00542BC3" w:rsidRDefault="005C4F9F">
            <w:r>
              <w:rPr>
                <w:rStyle w:val="styleSubformtxt"/>
              </w:rPr>
              <w:t>No change</w:t>
            </w:r>
          </w:p>
        </w:tc>
      </w:tr>
      <w:tr w:rsidR="00542BC3" w14:paraId="768B63F6" w14:textId="77777777" w:rsidTr="00542BC3">
        <w:trPr>
          <w:trHeight w:val="200"/>
        </w:trPr>
        <w:tc>
          <w:tcPr>
            <w:tcW w:w="1750" w:type="dxa"/>
          </w:tcPr>
          <w:p w14:paraId="15BE747A" w14:textId="77777777" w:rsidR="00542BC3" w:rsidRDefault="005C4F9F">
            <w:r>
              <w:rPr>
                <w:rStyle w:val="styleSubformtxtUP"/>
              </w:rPr>
              <w:t>Chordata/Mammalia</w:t>
            </w:r>
          </w:p>
        </w:tc>
        <w:tc>
          <w:tcPr>
            <w:tcW w:w="1750" w:type="dxa"/>
          </w:tcPr>
          <w:p w14:paraId="468716CE" w14:textId="77777777" w:rsidR="00542BC3" w:rsidRDefault="005C4F9F">
            <w:r>
              <w:rPr>
                <w:rStyle w:val="styleSubformtxtIblue"/>
              </w:rPr>
              <w:t>Felis catus</w:t>
            </w:r>
          </w:p>
        </w:tc>
        <w:tc>
          <w:tcPr>
            <w:tcW w:w="1750" w:type="dxa"/>
          </w:tcPr>
          <w:p w14:paraId="4782B64D" w14:textId="77777777" w:rsidR="00542BC3" w:rsidRDefault="005C4F9F">
            <w:r>
              <w:rPr>
                <w:rStyle w:val="styleSubformtxt"/>
              </w:rPr>
              <w:t>Domestic Cat</w:t>
            </w:r>
          </w:p>
        </w:tc>
        <w:tc>
          <w:tcPr>
            <w:tcW w:w="1750" w:type="dxa"/>
          </w:tcPr>
          <w:p w14:paraId="7C987D2A" w14:textId="77777777" w:rsidR="00542BC3" w:rsidRDefault="005C4F9F">
            <w:r>
              <w:rPr>
                <w:rStyle w:val="styleSubformtxt"/>
              </w:rPr>
              <w:t>Potentially</w:t>
            </w:r>
          </w:p>
        </w:tc>
        <w:tc>
          <w:tcPr>
            <w:tcW w:w="1750" w:type="dxa"/>
          </w:tcPr>
          <w:p w14:paraId="0106A242" w14:textId="77777777" w:rsidR="00542BC3" w:rsidRDefault="005C4F9F">
            <w:r>
              <w:rPr>
                <w:rStyle w:val="styleSubformtxt"/>
              </w:rPr>
              <w:t>unknown</w:t>
            </w:r>
          </w:p>
        </w:tc>
      </w:tr>
      <w:tr w:rsidR="00542BC3" w14:paraId="5F0DCF98" w14:textId="77777777" w:rsidTr="00542BC3">
        <w:trPr>
          <w:trHeight w:val="200"/>
        </w:trPr>
        <w:tc>
          <w:tcPr>
            <w:tcW w:w="1750" w:type="dxa"/>
          </w:tcPr>
          <w:p w14:paraId="5C86D817" w14:textId="77777777" w:rsidR="00542BC3" w:rsidRDefault="005C4F9F">
            <w:r>
              <w:rPr>
                <w:rStyle w:val="styleSubformtxtUP"/>
              </w:rPr>
              <w:t>Chordata/Amphibia</w:t>
            </w:r>
          </w:p>
        </w:tc>
        <w:tc>
          <w:tcPr>
            <w:tcW w:w="1750" w:type="dxa"/>
          </w:tcPr>
          <w:p w14:paraId="3C1CDC2C" w14:textId="77777777" w:rsidR="00542BC3" w:rsidRDefault="005C4F9F">
            <w:r>
              <w:rPr>
                <w:rStyle w:val="styleSubformtxtIblue"/>
              </w:rPr>
              <w:t>Rhinella marina</w:t>
            </w:r>
          </w:p>
        </w:tc>
        <w:tc>
          <w:tcPr>
            <w:tcW w:w="1750" w:type="dxa"/>
          </w:tcPr>
          <w:p w14:paraId="3A375A74" w14:textId="77777777" w:rsidR="00542BC3" w:rsidRDefault="005C4F9F">
            <w:r>
              <w:rPr>
                <w:rStyle w:val="styleSubformtxt"/>
              </w:rPr>
              <w:t>Cane Toad</w:t>
            </w:r>
          </w:p>
        </w:tc>
        <w:tc>
          <w:tcPr>
            <w:tcW w:w="1750" w:type="dxa"/>
          </w:tcPr>
          <w:p w14:paraId="7895DF24" w14:textId="77777777" w:rsidR="00542BC3" w:rsidRDefault="005C4F9F">
            <w:r>
              <w:rPr>
                <w:rStyle w:val="styleSubformtxt"/>
              </w:rPr>
              <w:t>Actually (major impacts)</w:t>
            </w:r>
          </w:p>
        </w:tc>
        <w:tc>
          <w:tcPr>
            <w:tcW w:w="1750" w:type="dxa"/>
          </w:tcPr>
          <w:p w14:paraId="289E6177" w14:textId="77777777" w:rsidR="00542BC3" w:rsidRDefault="005C4F9F">
            <w:r>
              <w:rPr>
                <w:rStyle w:val="styleSubformtxt"/>
              </w:rPr>
              <w:t>increase</w:t>
            </w:r>
          </w:p>
        </w:tc>
      </w:tr>
      <w:tr w:rsidR="00542BC3" w14:paraId="0E8A7B50" w14:textId="77777777" w:rsidTr="00542BC3">
        <w:trPr>
          <w:trHeight w:val="200"/>
        </w:trPr>
        <w:tc>
          <w:tcPr>
            <w:tcW w:w="1750" w:type="dxa"/>
          </w:tcPr>
          <w:p w14:paraId="2FE1F15B" w14:textId="77777777" w:rsidR="00542BC3" w:rsidRDefault="005C4F9F">
            <w:r>
              <w:rPr>
                <w:rStyle w:val="styleSubformtxtUP"/>
              </w:rPr>
              <w:lastRenderedPageBreak/>
              <w:t>Chordata/Mammalia</w:t>
            </w:r>
          </w:p>
        </w:tc>
        <w:tc>
          <w:tcPr>
            <w:tcW w:w="1750" w:type="dxa"/>
          </w:tcPr>
          <w:p w14:paraId="09F5028F" w14:textId="77777777" w:rsidR="00542BC3" w:rsidRDefault="005C4F9F">
            <w:r>
              <w:rPr>
                <w:rStyle w:val="styleSubformtxtIblue"/>
              </w:rPr>
              <w:t>Sus scrofa</w:t>
            </w:r>
          </w:p>
        </w:tc>
        <w:tc>
          <w:tcPr>
            <w:tcW w:w="1750" w:type="dxa"/>
          </w:tcPr>
          <w:p w14:paraId="176FDAE7" w14:textId="77777777" w:rsidR="00542BC3" w:rsidRDefault="005C4F9F">
            <w:r>
              <w:rPr>
                <w:rStyle w:val="styleSubformtxt"/>
              </w:rPr>
              <w:t>Pig (feral)</w:t>
            </w:r>
          </w:p>
        </w:tc>
        <w:tc>
          <w:tcPr>
            <w:tcW w:w="1750" w:type="dxa"/>
          </w:tcPr>
          <w:p w14:paraId="392D972D" w14:textId="77777777" w:rsidR="00542BC3" w:rsidRDefault="005C4F9F">
            <w:r>
              <w:rPr>
                <w:rStyle w:val="styleSubformtxt"/>
              </w:rPr>
              <w:t>Potentially</w:t>
            </w:r>
          </w:p>
        </w:tc>
        <w:tc>
          <w:tcPr>
            <w:tcW w:w="1750" w:type="dxa"/>
          </w:tcPr>
          <w:p w14:paraId="250D6939" w14:textId="77777777" w:rsidR="00542BC3" w:rsidRDefault="005C4F9F">
            <w:r>
              <w:rPr>
                <w:rStyle w:val="styleSubformtxt"/>
              </w:rPr>
              <w:t>unknown</w:t>
            </w:r>
          </w:p>
        </w:tc>
      </w:tr>
      <w:tr w:rsidR="00542BC3" w14:paraId="56BDE9C6" w14:textId="77777777" w:rsidTr="00542BC3">
        <w:trPr>
          <w:trHeight w:val="200"/>
        </w:trPr>
        <w:tc>
          <w:tcPr>
            <w:tcW w:w="1750" w:type="dxa"/>
          </w:tcPr>
          <w:p w14:paraId="71A96A1A" w14:textId="77777777" w:rsidR="00542BC3" w:rsidRDefault="00542BC3"/>
        </w:tc>
        <w:tc>
          <w:tcPr>
            <w:tcW w:w="1750" w:type="dxa"/>
          </w:tcPr>
          <w:p w14:paraId="0B585093" w14:textId="77777777" w:rsidR="00542BC3" w:rsidRDefault="00542BC3"/>
        </w:tc>
        <w:tc>
          <w:tcPr>
            <w:tcW w:w="1750" w:type="dxa"/>
          </w:tcPr>
          <w:p w14:paraId="5617C4E2" w14:textId="77777777" w:rsidR="00542BC3" w:rsidRDefault="00542BC3"/>
        </w:tc>
        <w:tc>
          <w:tcPr>
            <w:tcW w:w="1750" w:type="dxa"/>
          </w:tcPr>
          <w:p w14:paraId="68E8F5C1" w14:textId="77777777" w:rsidR="00542BC3" w:rsidRDefault="00542BC3"/>
        </w:tc>
        <w:tc>
          <w:tcPr>
            <w:tcW w:w="1750" w:type="dxa"/>
          </w:tcPr>
          <w:p w14:paraId="4C28DD48" w14:textId="77777777" w:rsidR="00542BC3" w:rsidRDefault="00542BC3"/>
        </w:tc>
      </w:tr>
    </w:tbl>
    <w:p w14:paraId="4EBE29DE" w14:textId="77777777" w:rsidR="00542BC3" w:rsidRDefault="00542BC3"/>
    <w:p w14:paraId="70591ACA" w14:textId="77777777" w:rsidR="00542BC3" w:rsidRDefault="005C4F9F">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7"/>
        <w:gridCol w:w="8813"/>
      </w:tblGrid>
      <w:tr w:rsidR="00542BC3" w14:paraId="506343F9"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5659BDD" w14:textId="77777777" w:rsidR="00542BC3" w:rsidRDefault="00542BC3"/>
        </w:tc>
        <w:tc>
          <w:tcPr>
            <w:tcW w:w="9500" w:type="dxa"/>
          </w:tcPr>
          <w:p w14:paraId="46193717" w14:textId="77777777" w:rsidR="00542BC3" w:rsidRDefault="00542BC3">
            <w:pPr>
              <w:spacing w:before="30" w:after="25" w:line="240" w:lineRule="auto"/>
              <w:ind w:left="57"/>
            </w:pPr>
          </w:p>
        </w:tc>
      </w:tr>
    </w:tbl>
    <w:p w14:paraId="0B338067" w14:textId="77777777" w:rsidR="00542BC3" w:rsidRDefault="00542BC3">
      <w:pPr>
        <w:sectPr w:rsidR="00542BC3">
          <w:pgSz w:w="11905" w:h="16837"/>
          <w:pgMar w:top="1440" w:right="1440" w:bottom="1440" w:left="1440" w:header="720" w:footer="720" w:gutter="0"/>
          <w:cols w:space="720"/>
        </w:sectPr>
      </w:pPr>
    </w:p>
    <w:p w14:paraId="51D193D5" w14:textId="77777777" w:rsidR="00542BC3" w:rsidRDefault="005C4F9F">
      <w:pPr>
        <w:pStyle w:val="pstyleSectionL1"/>
      </w:pPr>
      <w:r>
        <w:rPr>
          <w:rStyle w:val="styleL1"/>
        </w:rPr>
        <w:lastRenderedPageBreak/>
        <w:t>4.4 Physical components</w:t>
      </w:r>
    </w:p>
    <w:p w14:paraId="702136DB" w14:textId="77777777" w:rsidR="00542BC3" w:rsidRDefault="005C4F9F">
      <w:pPr>
        <w:pStyle w:val="pstyleSection"/>
      </w:pPr>
      <w:r>
        <w:rPr>
          <w:rStyle w:val="styleL2"/>
        </w:rPr>
        <w:t>4.4.1 Climate</w:t>
      </w:r>
    </w:p>
    <w:p w14:paraId="45425FA7" w14:textId="77777777" w:rsidR="00542BC3" w:rsidRDefault="005C4F9F">
      <w:pPr>
        <w:pStyle w:val="pstyleComments"/>
      </w:pPr>
      <w:r>
        <w:rPr>
          <w:rStyle w:val="styleC3comment"/>
        </w:rPr>
        <w:t>Please indicate the prevailing climate type(s) by selecting below the climatic region(s) and subregion(s), using the Köppen-Gieger Climate Classification System.</w:t>
      </w:r>
    </w:p>
    <w:p w14:paraId="1E5C5952" w14:textId="77777777" w:rsidR="00542BC3" w:rsidRDefault="00542BC3">
      <w:pPr>
        <w:pStyle w:val="pstyleLabels"/>
      </w:pPr>
    </w:p>
    <w:tbl>
      <w:tblPr>
        <w:tblStyle w:val="FancyTable"/>
        <w:tblW w:w="0" w:type="auto"/>
        <w:tblInd w:w="40" w:type="dxa"/>
        <w:tblLook w:val="04A0" w:firstRow="1" w:lastRow="0" w:firstColumn="1" w:lastColumn="0" w:noHBand="0" w:noVBand="1"/>
      </w:tblPr>
      <w:tblGrid>
        <w:gridCol w:w="1750"/>
        <w:gridCol w:w="1750"/>
      </w:tblGrid>
      <w:tr w:rsidR="00542BC3" w14:paraId="7754218F"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57DB557C" w14:textId="77777777" w:rsidR="00542BC3" w:rsidRDefault="005C4F9F">
            <w:pPr>
              <w:spacing w:after="0" w:line="240" w:lineRule="auto"/>
              <w:jc w:val="center"/>
            </w:pPr>
            <w:r>
              <w:rPr>
                <w:b/>
                <w:bCs/>
                <w:sz w:val="18"/>
                <w:szCs w:val="18"/>
              </w:rPr>
              <w:t>Climatic region</w:t>
            </w:r>
          </w:p>
        </w:tc>
        <w:tc>
          <w:tcPr>
            <w:tcW w:w="1750" w:type="dxa"/>
          </w:tcPr>
          <w:p w14:paraId="146B66D1" w14:textId="77777777" w:rsidR="00542BC3" w:rsidRDefault="005C4F9F">
            <w:pPr>
              <w:spacing w:after="0" w:line="240" w:lineRule="auto"/>
              <w:jc w:val="center"/>
            </w:pPr>
            <w:r>
              <w:rPr>
                <w:b/>
                <w:bCs/>
                <w:sz w:val="18"/>
                <w:szCs w:val="18"/>
              </w:rPr>
              <w:t>Subregion</w:t>
            </w:r>
          </w:p>
        </w:tc>
      </w:tr>
      <w:tr w:rsidR="00542BC3" w14:paraId="1B392AE2" w14:textId="77777777" w:rsidTr="00542BC3">
        <w:trPr>
          <w:trHeight w:val="200"/>
        </w:trPr>
        <w:tc>
          <w:tcPr>
            <w:tcW w:w="1750" w:type="dxa"/>
          </w:tcPr>
          <w:p w14:paraId="71986FA5" w14:textId="77777777" w:rsidR="00542BC3" w:rsidRDefault="005C4F9F">
            <w:r>
              <w:rPr>
                <w:rStyle w:val="styleSubformtxt"/>
              </w:rPr>
              <w:t>A: Tropical humid climate</w:t>
            </w:r>
          </w:p>
        </w:tc>
        <w:tc>
          <w:tcPr>
            <w:tcW w:w="1750" w:type="dxa"/>
          </w:tcPr>
          <w:p w14:paraId="00000129" w14:textId="77777777" w:rsidR="00542BC3" w:rsidRDefault="005C4F9F">
            <w:r>
              <w:rPr>
                <w:rStyle w:val="styleSubformtxt"/>
              </w:rPr>
              <w:t>Aw: Tropical savanna  (Winter dry season)</w:t>
            </w:r>
          </w:p>
        </w:tc>
      </w:tr>
      <w:tr w:rsidR="00542BC3" w14:paraId="359F8A59" w14:textId="77777777" w:rsidTr="00542BC3">
        <w:trPr>
          <w:trHeight w:val="200"/>
        </w:trPr>
        <w:tc>
          <w:tcPr>
            <w:tcW w:w="1750" w:type="dxa"/>
          </w:tcPr>
          <w:p w14:paraId="7B2EE14A" w14:textId="77777777" w:rsidR="00542BC3" w:rsidRDefault="00542BC3"/>
        </w:tc>
        <w:tc>
          <w:tcPr>
            <w:tcW w:w="1750" w:type="dxa"/>
          </w:tcPr>
          <w:p w14:paraId="5085BC8F" w14:textId="77777777" w:rsidR="00542BC3" w:rsidRDefault="00542BC3"/>
        </w:tc>
      </w:tr>
    </w:tbl>
    <w:p w14:paraId="448B4E5A" w14:textId="77777777" w:rsidR="00542BC3" w:rsidRDefault="00542BC3"/>
    <w:p w14:paraId="2F499A41" w14:textId="77777777" w:rsidR="00542BC3" w:rsidRDefault="005C4F9F">
      <w:pPr>
        <w:pStyle w:val="pstyleComments"/>
      </w:pPr>
      <w:r>
        <w:rPr>
          <w:rStyle w:val="styleC3comment"/>
        </w:rPr>
        <w:t>If changing climatic conditions are affecting the site, please indicate the nature of these changes:</w:t>
      </w:r>
    </w:p>
    <w:p w14:paraId="35AF74FF" w14:textId="77777777" w:rsidR="00542BC3" w:rsidRDefault="005C4F9F">
      <w:pPr>
        <w:pStyle w:val="pstyleLabels"/>
      </w:pP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542BC3" w14:paraId="3C380383"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7283C1F" w14:textId="77777777" w:rsidR="00542BC3" w:rsidRDefault="00542BC3"/>
        </w:tc>
        <w:tc>
          <w:tcPr>
            <w:tcW w:w="9500" w:type="dxa"/>
          </w:tcPr>
          <w:p w14:paraId="4D9730CD" w14:textId="77777777" w:rsidR="00542BC3" w:rsidRDefault="005C4F9F">
            <w:pPr>
              <w:spacing w:before="30" w:after="25" w:line="240" w:lineRule="auto"/>
              <w:ind w:left="57"/>
            </w:pPr>
            <w:r>
              <w:rPr>
                <w:rStyle w:val="styleDatatxt"/>
              </w:rPr>
              <w:t>An increasing trend in annual rainfall has been recorded as a result of higher summer rains and drier spring periods, effectively intensifying the Wet-Dry tropical climate in the region (Gehrke 2009). Changes in sea level may result in increased inundation of tidal flats and low-lying estuarine areas, and increased saline intrusion upstream during low flow periods (Gehrke 2009). Increased global air temperatures may cause some warming of aquatic habitats in the lower Ord River and estuary, which is likely to be more pronounced in shallow wetlands and intertidal habitats (Gehrke 2009).</w:t>
            </w:r>
          </w:p>
        </w:tc>
      </w:tr>
    </w:tbl>
    <w:p w14:paraId="4BEB86AA" w14:textId="77777777" w:rsidR="00542BC3" w:rsidRDefault="00542BC3"/>
    <w:p w14:paraId="259A0BF0" w14:textId="77777777" w:rsidR="00542BC3" w:rsidRDefault="005C4F9F">
      <w:pPr>
        <w:pStyle w:val="pstyleSection"/>
      </w:pPr>
      <w:r>
        <w:rPr>
          <w:rStyle w:val="styleL2"/>
        </w:rPr>
        <w:t>4.4.2 Geomorphic setting</w:t>
      </w:r>
    </w:p>
    <w:p w14:paraId="21C8CA69" w14:textId="77777777" w:rsidR="00542BC3" w:rsidRDefault="005C4F9F">
      <w:pPr>
        <w:pStyle w:val="pstyleLabels"/>
      </w:pPr>
      <w:r>
        <w:rPr>
          <w:rStyle w:val="styleC3"/>
        </w:rPr>
        <w:t>a) Minimum elevation above sea level (in metres)</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6"/>
        <w:gridCol w:w="8822"/>
      </w:tblGrid>
      <w:tr w:rsidR="00542BC3" w14:paraId="34084488"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F09D7EA" w14:textId="77777777" w:rsidR="00542BC3" w:rsidRDefault="00542BC3">
            <w:pPr>
              <w:spacing w:after="0" w:line="240" w:lineRule="auto"/>
              <w:ind w:left="216"/>
            </w:pPr>
          </w:p>
        </w:tc>
        <w:tc>
          <w:tcPr>
            <w:tcW w:w="9500" w:type="dxa"/>
          </w:tcPr>
          <w:p w14:paraId="27AD0792" w14:textId="77777777" w:rsidR="00542BC3" w:rsidRDefault="005C4F9F">
            <w:pPr>
              <w:spacing w:before="5" w:after="2" w:line="240" w:lineRule="auto"/>
              <w:ind w:left="72"/>
            </w:pPr>
            <w:r>
              <w:rPr>
                <w:rStyle w:val="styleDatatxt"/>
              </w:rPr>
              <w:t>0</w:t>
            </w:r>
          </w:p>
        </w:tc>
      </w:tr>
    </w:tbl>
    <w:p w14:paraId="3C39DCBD" w14:textId="77777777" w:rsidR="00542BC3" w:rsidRDefault="005C4F9F">
      <w:pPr>
        <w:pStyle w:val="pstyleLabels"/>
      </w:pPr>
      <w:r>
        <w:rPr>
          <w:rStyle w:val="styleC3"/>
        </w:rPr>
        <w:t>a) Maximum elevation above sea level (in metres)</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5"/>
        <w:gridCol w:w="8823"/>
      </w:tblGrid>
      <w:tr w:rsidR="00542BC3" w14:paraId="3C83BDBF"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2D61581" w14:textId="77777777" w:rsidR="00542BC3" w:rsidRDefault="00542BC3">
            <w:pPr>
              <w:spacing w:after="0" w:line="240" w:lineRule="auto"/>
              <w:ind w:left="216"/>
            </w:pPr>
          </w:p>
        </w:tc>
        <w:tc>
          <w:tcPr>
            <w:tcW w:w="9500" w:type="dxa"/>
          </w:tcPr>
          <w:p w14:paraId="3A03BD58" w14:textId="77777777" w:rsidR="00542BC3" w:rsidRDefault="005C4F9F">
            <w:pPr>
              <w:spacing w:before="5" w:after="2" w:line="240" w:lineRule="auto"/>
              <w:ind w:left="72"/>
            </w:pPr>
            <w:r>
              <w:rPr>
                <w:rStyle w:val="styleDatatxt"/>
              </w:rPr>
              <w:t>350</w:t>
            </w:r>
          </w:p>
        </w:tc>
      </w:tr>
    </w:tbl>
    <w:p w14:paraId="25132DFE" w14:textId="77777777" w:rsidR="00542BC3" w:rsidRDefault="005C4F9F">
      <w:pPr>
        <w:pStyle w:val="pstyleComments"/>
      </w:pPr>
      <w:r>
        <w:rPr>
          <w:rStyle w:val="styleC3comment"/>
        </w:rPr>
        <w:t>b) Position in landscape/river basin:</w:t>
      </w:r>
    </w:p>
    <w:p w14:paraId="6BD82870" w14:textId="77777777" w:rsidR="00542BC3" w:rsidRDefault="005C4F9F">
      <w:pPr>
        <w:spacing w:after="0" w:line="240" w:lineRule="auto"/>
        <w:ind w:left="216"/>
      </w:pPr>
      <w:r>
        <w:rPr>
          <w:rStyle w:val="styleC3"/>
        </w:rPr>
        <w:tab/>
      </w:r>
      <w:r>
        <w:rPr>
          <w:rStyle w:val="styleRad"/>
        </w:rPr>
        <w:t xml:space="preserve"> [  ] </w:t>
      </w:r>
      <w:r>
        <w:rPr>
          <w:rStyle w:val="styleC3"/>
        </w:rPr>
        <w:t xml:space="preserve"> Entire river basin</w:t>
      </w:r>
    </w:p>
    <w:p w14:paraId="5E942F3F" w14:textId="77777777" w:rsidR="00542BC3" w:rsidRDefault="005C4F9F">
      <w:pPr>
        <w:spacing w:after="0" w:line="240" w:lineRule="auto"/>
        <w:ind w:left="216"/>
      </w:pPr>
      <w:r>
        <w:rPr>
          <w:rStyle w:val="styleC3"/>
        </w:rPr>
        <w:tab/>
      </w:r>
      <w:r>
        <w:rPr>
          <w:rStyle w:val="styleRad"/>
        </w:rPr>
        <w:t xml:space="preserve"> [  ] </w:t>
      </w:r>
      <w:r>
        <w:rPr>
          <w:rStyle w:val="styleC3"/>
        </w:rPr>
        <w:t xml:space="preserve"> Upper part of river basin</w:t>
      </w:r>
    </w:p>
    <w:p w14:paraId="75E566B7" w14:textId="77777777" w:rsidR="00542BC3" w:rsidRDefault="005C4F9F">
      <w:pPr>
        <w:spacing w:after="0" w:line="240" w:lineRule="auto"/>
        <w:ind w:left="216"/>
      </w:pPr>
      <w:r>
        <w:rPr>
          <w:rStyle w:val="styleC3"/>
        </w:rPr>
        <w:tab/>
      </w:r>
      <w:r>
        <w:rPr>
          <w:rStyle w:val="styleRad"/>
        </w:rPr>
        <w:t xml:space="preserve"> [  ] </w:t>
      </w:r>
      <w:r>
        <w:rPr>
          <w:rStyle w:val="styleC3"/>
        </w:rPr>
        <w:t xml:space="preserve"> Middle part of river basin</w:t>
      </w:r>
    </w:p>
    <w:p w14:paraId="7CA26AB8" w14:textId="77777777" w:rsidR="00542BC3" w:rsidRDefault="005C4F9F">
      <w:pPr>
        <w:spacing w:after="0" w:line="240" w:lineRule="auto"/>
        <w:ind w:left="216"/>
      </w:pPr>
      <w:r>
        <w:rPr>
          <w:rStyle w:val="styleC3"/>
        </w:rPr>
        <w:tab/>
      </w:r>
      <w:r>
        <w:rPr>
          <w:rStyle w:val="styleRad"/>
        </w:rPr>
        <w:t xml:space="preserve"> [x] </w:t>
      </w:r>
      <w:r>
        <w:rPr>
          <w:rStyle w:val="styleC3"/>
        </w:rPr>
        <w:t xml:space="preserve"> Lower part of river basin</w:t>
      </w:r>
    </w:p>
    <w:p w14:paraId="7DE518F0" w14:textId="77777777" w:rsidR="00542BC3" w:rsidRDefault="005C4F9F">
      <w:pPr>
        <w:spacing w:after="0" w:line="240" w:lineRule="auto"/>
        <w:ind w:left="216"/>
      </w:pPr>
      <w:r>
        <w:rPr>
          <w:rStyle w:val="styleC3"/>
        </w:rPr>
        <w:tab/>
      </w:r>
      <w:r>
        <w:rPr>
          <w:rStyle w:val="styleRad"/>
        </w:rPr>
        <w:t xml:space="preserve"> [  ] </w:t>
      </w:r>
      <w:r>
        <w:rPr>
          <w:rStyle w:val="styleC3"/>
        </w:rPr>
        <w:t xml:space="preserve"> More than one river basin</w:t>
      </w:r>
    </w:p>
    <w:p w14:paraId="58FAB861" w14:textId="77777777" w:rsidR="00542BC3" w:rsidRDefault="005C4F9F">
      <w:pPr>
        <w:spacing w:after="0" w:line="240" w:lineRule="auto"/>
        <w:ind w:left="216"/>
      </w:pPr>
      <w:r>
        <w:rPr>
          <w:rStyle w:val="styleC3"/>
        </w:rPr>
        <w:tab/>
      </w:r>
      <w:r>
        <w:rPr>
          <w:rStyle w:val="styleRad"/>
        </w:rPr>
        <w:t xml:space="preserve"> [  ] </w:t>
      </w:r>
      <w:r>
        <w:rPr>
          <w:rStyle w:val="styleC3"/>
        </w:rPr>
        <w:t xml:space="preserve"> Not in river basin</w:t>
      </w:r>
    </w:p>
    <w:p w14:paraId="2580518F" w14:textId="77777777" w:rsidR="00542BC3" w:rsidRDefault="005C4F9F">
      <w:pPr>
        <w:spacing w:after="0" w:line="240" w:lineRule="auto"/>
        <w:ind w:left="216"/>
      </w:pPr>
      <w:r>
        <w:rPr>
          <w:rStyle w:val="styleC3"/>
        </w:rPr>
        <w:tab/>
      </w:r>
      <w:r>
        <w:rPr>
          <w:rStyle w:val="styleRad"/>
        </w:rPr>
        <w:t xml:space="preserve"> [x] </w:t>
      </w:r>
      <w:r>
        <w:rPr>
          <w:rStyle w:val="styleC3"/>
        </w:rPr>
        <w:t xml:space="preserve"> Coastal</w:t>
      </w:r>
    </w:p>
    <w:p w14:paraId="46C59924" w14:textId="77777777" w:rsidR="00542BC3" w:rsidRDefault="005C4F9F">
      <w:pPr>
        <w:pStyle w:val="pstyleLabels"/>
      </w:pPr>
      <w:r>
        <w:rPr>
          <w:rStyle w:val="styleC3"/>
        </w:rPr>
        <w:t xml:space="preserve">Please name the river basin or basins. If the site lies in a sub-basin, please also name the larger river basin. For a  coastal/marine site, please name the sea or ocean. </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6"/>
        <w:gridCol w:w="8814"/>
      </w:tblGrid>
      <w:tr w:rsidR="00542BC3" w14:paraId="66C5F8B9"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590CAC7" w14:textId="77777777" w:rsidR="00542BC3" w:rsidRDefault="00542BC3"/>
        </w:tc>
        <w:tc>
          <w:tcPr>
            <w:tcW w:w="9500" w:type="dxa"/>
          </w:tcPr>
          <w:p w14:paraId="3EBFFFD2" w14:textId="77777777" w:rsidR="00542BC3" w:rsidRDefault="005C4F9F">
            <w:pPr>
              <w:spacing w:before="30" w:after="25" w:line="240" w:lineRule="auto"/>
              <w:ind w:left="57"/>
            </w:pPr>
            <w:r>
              <w:rPr>
                <w:rStyle w:val="styleDatatxt"/>
              </w:rPr>
              <w:t>Ord River / Timor Sea</w:t>
            </w:r>
          </w:p>
        </w:tc>
      </w:tr>
    </w:tbl>
    <w:p w14:paraId="53E3BE74" w14:textId="77777777" w:rsidR="00542BC3" w:rsidRDefault="00542BC3"/>
    <w:p w14:paraId="630E3B89" w14:textId="77777777" w:rsidR="00542BC3" w:rsidRDefault="005C4F9F">
      <w:pPr>
        <w:pStyle w:val="pstyleSection"/>
      </w:pPr>
      <w:r>
        <w:rPr>
          <w:rStyle w:val="styleL2"/>
        </w:rPr>
        <w:t>4.4.3 Soil</w:t>
      </w:r>
    </w:p>
    <w:p w14:paraId="340ED6FA" w14:textId="77777777" w:rsidR="00542BC3" w:rsidRDefault="005C4F9F">
      <w:pPr>
        <w:spacing w:after="0" w:line="240" w:lineRule="auto"/>
        <w:ind w:left="216"/>
      </w:pPr>
      <w:r>
        <w:rPr>
          <w:rStyle w:val="styleC3"/>
        </w:rPr>
        <w:tab/>
      </w:r>
      <w:r>
        <w:rPr>
          <w:rStyle w:val="styleRad"/>
        </w:rPr>
        <w:t xml:space="preserve"> [x] </w:t>
      </w:r>
      <w:r>
        <w:rPr>
          <w:rStyle w:val="styleC3"/>
        </w:rPr>
        <w:t xml:space="preserve"> Mineral</w:t>
      </w:r>
    </w:p>
    <w:p w14:paraId="385A175A" w14:textId="77777777" w:rsidR="00542BC3" w:rsidRDefault="005C4F9F">
      <w:pPr>
        <w:spacing w:before="80" w:after="20" w:line="244" w:lineRule="auto"/>
        <w:ind w:left="216"/>
      </w:pPr>
      <w:r>
        <w:rPr>
          <w:rStyle w:val="styleC3update"/>
        </w:rPr>
        <w:t>Changes at RIS update</w:t>
      </w:r>
      <w:r>
        <w:rPr>
          <w:rStyle w:val="styleBracket"/>
        </w:rPr>
        <w:t xml:space="preserve"> (Update) </w:t>
      </w:r>
    </w:p>
    <w:p w14:paraId="733EAC10" w14:textId="77777777" w:rsidR="00542BC3" w:rsidRDefault="005C4F9F">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465BCFE2" w14:textId="77777777" w:rsidR="00542BC3" w:rsidRDefault="005C4F9F">
      <w:pPr>
        <w:spacing w:after="0" w:line="240" w:lineRule="auto"/>
      </w:pPr>
      <w:r>
        <w:rPr>
          <w:rStyle w:val="almostEmpty"/>
        </w:rPr>
        <w:t>.</w:t>
      </w:r>
    </w:p>
    <w:p w14:paraId="4B42E47F" w14:textId="77777777" w:rsidR="00542BC3" w:rsidRDefault="005C4F9F">
      <w:pPr>
        <w:spacing w:after="0" w:line="240" w:lineRule="auto"/>
      </w:pPr>
      <w:r>
        <w:rPr>
          <w:rStyle w:val="almostEmpty"/>
        </w:rPr>
        <w:t>.</w:t>
      </w:r>
    </w:p>
    <w:p w14:paraId="6044BC58" w14:textId="77777777" w:rsidR="00542BC3" w:rsidRDefault="005C4F9F">
      <w:pPr>
        <w:spacing w:after="0" w:line="240" w:lineRule="auto"/>
      </w:pPr>
      <w:r>
        <w:rPr>
          <w:rStyle w:val="almostEmpty"/>
        </w:rPr>
        <w:t>.</w:t>
      </w:r>
    </w:p>
    <w:p w14:paraId="47FA5E80" w14:textId="77777777" w:rsidR="00542BC3" w:rsidRDefault="005C4F9F">
      <w:pPr>
        <w:spacing w:after="0" w:line="240" w:lineRule="auto"/>
        <w:ind w:left="216"/>
      </w:pPr>
      <w:r>
        <w:rPr>
          <w:rStyle w:val="styleC3"/>
        </w:rPr>
        <w:tab/>
      </w:r>
      <w:r>
        <w:rPr>
          <w:rStyle w:val="styleRad"/>
        </w:rPr>
        <w:t xml:space="preserve"> [x] </w:t>
      </w:r>
      <w:r>
        <w:rPr>
          <w:rStyle w:val="styleC3"/>
        </w:rPr>
        <w:t xml:space="preserve"> Organic</w:t>
      </w:r>
    </w:p>
    <w:p w14:paraId="6B0828DE" w14:textId="77777777" w:rsidR="00542BC3" w:rsidRDefault="005C4F9F">
      <w:pPr>
        <w:spacing w:before="80" w:after="20" w:line="244" w:lineRule="auto"/>
        <w:ind w:left="216"/>
      </w:pPr>
      <w:r>
        <w:rPr>
          <w:rStyle w:val="styleC3update"/>
        </w:rPr>
        <w:t>Changes at RIS update</w:t>
      </w:r>
      <w:r>
        <w:rPr>
          <w:rStyle w:val="styleBracket"/>
        </w:rPr>
        <w:t xml:space="preserve"> (Update) </w:t>
      </w:r>
    </w:p>
    <w:p w14:paraId="3314BAB8" w14:textId="77777777" w:rsidR="00542BC3" w:rsidRDefault="005C4F9F">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3D4BF83D" w14:textId="77777777" w:rsidR="00542BC3" w:rsidRDefault="005C4F9F">
      <w:pPr>
        <w:spacing w:after="0" w:line="240" w:lineRule="auto"/>
      </w:pPr>
      <w:r>
        <w:rPr>
          <w:rStyle w:val="almostEmpty"/>
        </w:rPr>
        <w:t>.</w:t>
      </w:r>
    </w:p>
    <w:p w14:paraId="267F1C5F" w14:textId="77777777" w:rsidR="00542BC3" w:rsidRDefault="005C4F9F">
      <w:pPr>
        <w:spacing w:after="0" w:line="240" w:lineRule="auto"/>
      </w:pPr>
      <w:r>
        <w:rPr>
          <w:rStyle w:val="almostEmpty"/>
        </w:rPr>
        <w:t>.</w:t>
      </w:r>
    </w:p>
    <w:p w14:paraId="757024AD" w14:textId="77777777" w:rsidR="00542BC3" w:rsidRDefault="005C4F9F">
      <w:pPr>
        <w:spacing w:after="0" w:line="240" w:lineRule="auto"/>
      </w:pPr>
      <w:r>
        <w:rPr>
          <w:rStyle w:val="almostEmpty"/>
        </w:rPr>
        <w:t>.</w:t>
      </w:r>
    </w:p>
    <w:p w14:paraId="6A3BFB94" w14:textId="77777777" w:rsidR="00542BC3" w:rsidRDefault="005C4F9F">
      <w:pPr>
        <w:spacing w:after="0" w:line="240" w:lineRule="auto"/>
        <w:ind w:left="216"/>
      </w:pPr>
      <w:r>
        <w:rPr>
          <w:rStyle w:val="styleC3"/>
        </w:rPr>
        <w:tab/>
      </w:r>
      <w:r>
        <w:rPr>
          <w:rStyle w:val="styleRad"/>
        </w:rPr>
        <w:t xml:space="preserve"> [  ] </w:t>
      </w:r>
      <w:r>
        <w:rPr>
          <w:rStyle w:val="styleC3"/>
        </w:rPr>
        <w:t xml:space="preserve"> No available information</w:t>
      </w:r>
    </w:p>
    <w:p w14:paraId="1A2F4AFD" w14:textId="77777777" w:rsidR="00542BC3" w:rsidRDefault="005C4F9F">
      <w:pPr>
        <w:pStyle w:val="pstyleLabels"/>
      </w:pPr>
      <w:r>
        <w:rPr>
          <w:rStyle w:val="styleC3"/>
        </w:rPr>
        <w:t>Are soil types subject to change as a result of changing hydrological conditions (e.g., increased salinity or acidification)?</w:t>
      </w:r>
    </w:p>
    <w:p w14:paraId="235C86CE" w14:textId="77777777" w:rsidR="00542BC3" w:rsidRDefault="005C4F9F">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2FAC5DD6" w14:textId="77777777" w:rsidR="00542BC3" w:rsidRDefault="005C4F9F">
      <w:pPr>
        <w:spacing w:after="0" w:line="240" w:lineRule="auto"/>
      </w:pPr>
      <w:r>
        <w:rPr>
          <w:rStyle w:val="almostEmpty"/>
        </w:rPr>
        <w:t>.</w:t>
      </w:r>
    </w:p>
    <w:p w14:paraId="02989BC9" w14:textId="77777777" w:rsidR="00542BC3" w:rsidRDefault="005C4F9F">
      <w:pPr>
        <w:pStyle w:val="pstyleLabels"/>
      </w:pPr>
      <w:r>
        <w:rPr>
          <w:rStyle w:val="styleC3"/>
        </w:rPr>
        <w:t>Please provide further information on the soil (optional)</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542BC3" w14:paraId="3F608E66"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39D149C" w14:textId="77777777" w:rsidR="00542BC3" w:rsidRDefault="00542BC3"/>
        </w:tc>
        <w:tc>
          <w:tcPr>
            <w:tcW w:w="9500" w:type="dxa"/>
          </w:tcPr>
          <w:p w14:paraId="2C2C6D0E" w14:textId="77777777" w:rsidR="00542BC3" w:rsidRDefault="005C4F9F">
            <w:pPr>
              <w:spacing w:before="30" w:after="25" w:line="240" w:lineRule="auto"/>
              <w:ind w:left="57"/>
            </w:pPr>
            <w:r>
              <w:rPr>
                <w:rStyle w:val="styleDatatxt"/>
              </w:rPr>
              <w:t>The majority of the Ramsar Site comprises alluvium and coastal silt/ evaporite deposits of Quaternary origin. However, the area surrounding Parry Lagoons is comprised of black soils also formed in the Quaternary.</w:t>
            </w:r>
          </w:p>
        </w:tc>
      </w:tr>
    </w:tbl>
    <w:p w14:paraId="7643B080" w14:textId="77777777" w:rsidR="00542BC3" w:rsidRDefault="00542BC3"/>
    <w:p w14:paraId="1DD7095A" w14:textId="77777777" w:rsidR="00542BC3" w:rsidRDefault="005C4F9F">
      <w:pPr>
        <w:pStyle w:val="pstyleSection"/>
      </w:pPr>
      <w:r>
        <w:rPr>
          <w:rStyle w:val="styleL2"/>
        </w:rPr>
        <w:t>4.4.4 Water regime</w:t>
      </w:r>
    </w:p>
    <w:p w14:paraId="5D8E7612" w14:textId="77777777" w:rsidR="00542BC3" w:rsidRDefault="005C4F9F">
      <w:pPr>
        <w:pStyle w:val="pstyleLabels"/>
      </w:pPr>
      <w:r>
        <w:rPr>
          <w:rStyle w:val="styleC3"/>
        </w:rPr>
        <w:t>Water permanence</w:t>
      </w:r>
    </w:p>
    <w:tbl>
      <w:tblPr>
        <w:tblStyle w:val="FancyTable"/>
        <w:tblW w:w="0" w:type="auto"/>
        <w:tblInd w:w="40" w:type="dxa"/>
        <w:tblLook w:val="04A0" w:firstRow="1" w:lastRow="0" w:firstColumn="1" w:lastColumn="0" w:noHBand="0" w:noVBand="1"/>
      </w:tblPr>
      <w:tblGrid>
        <w:gridCol w:w="1750"/>
        <w:gridCol w:w="1750"/>
      </w:tblGrid>
      <w:tr w:rsidR="00542BC3" w14:paraId="4057A7E5"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3D54691B" w14:textId="77777777" w:rsidR="00542BC3" w:rsidRDefault="005C4F9F">
            <w:pPr>
              <w:spacing w:after="0" w:line="240" w:lineRule="auto"/>
              <w:jc w:val="center"/>
            </w:pPr>
            <w:r>
              <w:rPr>
                <w:b/>
                <w:bCs/>
                <w:sz w:val="18"/>
                <w:szCs w:val="18"/>
              </w:rPr>
              <w:t>Presence?</w:t>
            </w:r>
          </w:p>
        </w:tc>
        <w:tc>
          <w:tcPr>
            <w:tcW w:w="1750" w:type="dxa"/>
          </w:tcPr>
          <w:p w14:paraId="6A50FF1B" w14:textId="77777777" w:rsidR="00542BC3" w:rsidRDefault="005C4F9F">
            <w:pPr>
              <w:spacing w:after="0" w:line="240" w:lineRule="auto"/>
              <w:jc w:val="center"/>
            </w:pPr>
            <w:r>
              <w:rPr>
                <w:b/>
                <w:bCs/>
                <w:sz w:val="18"/>
                <w:szCs w:val="18"/>
              </w:rPr>
              <w:t>Changes at RIS update</w:t>
            </w:r>
          </w:p>
        </w:tc>
      </w:tr>
      <w:tr w:rsidR="00542BC3" w14:paraId="42C53B8C" w14:textId="77777777" w:rsidTr="00542BC3">
        <w:trPr>
          <w:trHeight w:val="200"/>
        </w:trPr>
        <w:tc>
          <w:tcPr>
            <w:tcW w:w="1750" w:type="dxa"/>
          </w:tcPr>
          <w:p w14:paraId="7DD0C40B" w14:textId="77777777" w:rsidR="00542BC3" w:rsidRDefault="005C4F9F">
            <w:r>
              <w:rPr>
                <w:rStyle w:val="styleSubformtxt"/>
              </w:rPr>
              <w:t>Usually permanent water present</w:t>
            </w:r>
          </w:p>
        </w:tc>
        <w:tc>
          <w:tcPr>
            <w:tcW w:w="1750" w:type="dxa"/>
          </w:tcPr>
          <w:p w14:paraId="4CFDE19E" w14:textId="77777777" w:rsidR="00542BC3" w:rsidRDefault="00542BC3"/>
        </w:tc>
      </w:tr>
      <w:tr w:rsidR="00542BC3" w14:paraId="5D09E145" w14:textId="77777777" w:rsidTr="00542BC3">
        <w:trPr>
          <w:trHeight w:val="200"/>
        </w:trPr>
        <w:tc>
          <w:tcPr>
            <w:tcW w:w="1750" w:type="dxa"/>
          </w:tcPr>
          <w:p w14:paraId="238A38D6" w14:textId="77777777" w:rsidR="00542BC3" w:rsidRDefault="005C4F9F">
            <w:r>
              <w:rPr>
                <w:rStyle w:val="styleSubformtxt"/>
              </w:rPr>
              <w:t>Usually seasonal, ephemeral or intermittent water present</w:t>
            </w:r>
          </w:p>
        </w:tc>
        <w:tc>
          <w:tcPr>
            <w:tcW w:w="1750" w:type="dxa"/>
          </w:tcPr>
          <w:p w14:paraId="08B32E75" w14:textId="77777777" w:rsidR="00542BC3" w:rsidRDefault="00542BC3"/>
        </w:tc>
      </w:tr>
      <w:tr w:rsidR="00542BC3" w14:paraId="42D23049" w14:textId="77777777" w:rsidTr="00542BC3">
        <w:trPr>
          <w:trHeight w:val="200"/>
        </w:trPr>
        <w:tc>
          <w:tcPr>
            <w:tcW w:w="1750" w:type="dxa"/>
          </w:tcPr>
          <w:p w14:paraId="5F13F8B2" w14:textId="77777777" w:rsidR="00542BC3" w:rsidRDefault="00542BC3"/>
        </w:tc>
        <w:tc>
          <w:tcPr>
            <w:tcW w:w="1750" w:type="dxa"/>
          </w:tcPr>
          <w:p w14:paraId="1C389C55" w14:textId="77777777" w:rsidR="00542BC3" w:rsidRDefault="00542BC3"/>
        </w:tc>
      </w:tr>
    </w:tbl>
    <w:p w14:paraId="14933E55" w14:textId="77777777" w:rsidR="00542BC3" w:rsidRDefault="00542BC3"/>
    <w:p w14:paraId="6FCB063D" w14:textId="77777777" w:rsidR="00542BC3" w:rsidRDefault="005C4F9F">
      <w:pPr>
        <w:pStyle w:val="pstyleLabels"/>
      </w:pPr>
      <w:r>
        <w:rPr>
          <w:rStyle w:val="styleC3"/>
        </w:rPr>
        <w:t>Source of water that maintains character of the site</w:t>
      </w:r>
    </w:p>
    <w:tbl>
      <w:tblPr>
        <w:tblStyle w:val="FancyTable"/>
        <w:tblW w:w="0" w:type="auto"/>
        <w:tblInd w:w="40" w:type="dxa"/>
        <w:tblLook w:val="04A0" w:firstRow="1" w:lastRow="0" w:firstColumn="1" w:lastColumn="0" w:noHBand="0" w:noVBand="1"/>
      </w:tblPr>
      <w:tblGrid>
        <w:gridCol w:w="1750"/>
        <w:gridCol w:w="1750"/>
        <w:gridCol w:w="1750"/>
      </w:tblGrid>
      <w:tr w:rsidR="00542BC3" w14:paraId="68C539FF"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5ABB3750" w14:textId="77777777" w:rsidR="00542BC3" w:rsidRDefault="005C4F9F">
            <w:pPr>
              <w:spacing w:after="0" w:line="240" w:lineRule="auto"/>
              <w:jc w:val="center"/>
            </w:pPr>
            <w:r>
              <w:rPr>
                <w:b/>
                <w:bCs/>
                <w:sz w:val="18"/>
                <w:szCs w:val="18"/>
              </w:rPr>
              <w:t>Presence?</w:t>
            </w:r>
          </w:p>
        </w:tc>
        <w:tc>
          <w:tcPr>
            <w:tcW w:w="1750" w:type="dxa"/>
          </w:tcPr>
          <w:p w14:paraId="5B45DA4B" w14:textId="77777777" w:rsidR="00542BC3" w:rsidRDefault="005C4F9F">
            <w:pPr>
              <w:spacing w:after="0" w:line="240" w:lineRule="auto"/>
              <w:jc w:val="center"/>
            </w:pPr>
            <w:r>
              <w:rPr>
                <w:b/>
                <w:bCs/>
                <w:sz w:val="18"/>
                <w:szCs w:val="18"/>
              </w:rPr>
              <w:t>Predominant water source</w:t>
            </w:r>
          </w:p>
        </w:tc>
        <w:tc>
          <w:tcPr>
            <w:tcW w:w="1750" w:type="dxa"/>
          </w:tcPr>
          <w:p w14:paraId="21D44E1C" w14:textId="77777777" w:rsidR="00542BC3" w:rsidRDefault="005C4F9F">
            <w:pPr>
              <w:spacing w:after="0" w:line="240" w:lineRule="auto"/>
              <w:jc w:val="center"/>
            </w:pPr>
            <w:r>
              <w:rPr>
                <w:b/>
                <w:bCs/>
                <w:sz w:val="18"/>
                <w:szCs w:val="18"/>
              </w:rPr>
              <w:t>Changes at RIS update</w:t>
            </w:r>
          </w:p>
        </w:tc>
      </w:tr>
      <w:tr w:rsidR="00542BC3" w14:paraId="4A4A290C" w14:textId="77777777" w:rsidTr="00542BC3">
        <w:trPr>
          <w:trHeight w:val="200"/>
        </w:trPr>
        <w:tc>
          <w:tcPr>
            <w:tcW w:w="1750" w:type="dxa"/>
          </w:tcPr>
          <w:p w14:paraId="714EE3D2" w14:textId="77777777" w:rsidR="00542BC3" w:rsidRDefault="005C4F9F">
            <w:r>
              <w:rPr>
                <w:rStyle w:val="styleSubformtxt"/>
              </w:rPr>
              <w:t>Water inputs from rainfall</w:t>
            </w:r>
          </w:p>
        </w:tc>
        <w:tc>
          <w:tcPr>
            <w:tcW w:w="1750" w:type="dxa"/>
          </w:tcPr>
          <w:p w14:paraId="7A86D69D" w14:textId="77777777" w:rsidR="00542BC3" w:rsidRDefault="005C4F9F">
            <w:pPr>
              <w:pStyle w:val="pstyleRadioTb"/>
            </w:pPr>
            <w:r>
              <w:rPr>
                <w:rStyle w:val="styleRad"/>
              </w:rPr>
              <w:t xml:space="preserve"> [ ] </w:t>
            </w:r>
          </w:p>
        </w:tc>
        <w:tc>
          <w:tcPr>
            <w:tcW w:w="1750" w:type="dxa"/>
          </w:tcPr>
          <w:p w14:paraId="21E43175" w14:textId="77777777" w:rsidR="00542BC3" w:rsidRDefault="005C4F9F">
            <w:r>
              <w:rPr>
                <w:rStyle w:val="styleSubformtxt"/>
              </w:rPr>
              <w:t>No change</w:t>
            </w:r>
          </w:p>
        </w:tc>
      </w:tr>
      <w:tr w:rsidR="00542BC3" w14:paraId="4A2AB28C" w14:textId="77777777" w:rsidTr="00542BC3">
        <w:trPr>
          <w:trHeight w:val="200"/>
        </w:trPr>
        <w:tc>
          <w:tcPr>
            <w:tcW w:w="1750" w:type="dxa"/>
          </w:tcPr>
          <w:p w14:paraId="1A159F82" w14:textId="77777777" w:rsidR="00542BC3" w:rsidRDefault="005C4F9F">
            <w:r>
              <w:rPr>
                <w:rStyle w:val="styleSubformtxt"/>
              </w:rPr>
              <w:t>Water inputs from surface water</w:t>
            </w:r>
          </w:p>
        </w:tc>
        <w:tc>
          <w:tcPr>
            <w:tcW w:w="1750" w:type="dxa"/>
          </w:tcPr>
          <w:p w14:paraId="4A94F227" w14:textId="77777777" w:rsidR="00542BC3" w:rsidRDefault="005C4F9F">
            <w:pPr>
              <w:pStyle w:val="pstyleRadioTb"/>
            </w:pPr>
            <w:r>
              <w:rPr>
                <w:rStyle w:val="styleRad"/>
              </w:rPr>
              <w:t xml:space="preserve"> [x] </w:t>
            </w:r>
          </w:p>
        </w:tc>
        <w:tc>
          <w:tcPr>
            <w:tcW w:w="1750" w:type="dxa"/>
          </w:tcPr>
          <w:p w14:paraId="4F1A9749" w14:textId="77777777" w:rsidR="00542BC3" w:rsidRDefault="005C4F9F">
            <w:r>
              <w:rPr>
                <w:rStyle w:val="styleSubformtxt"/>
              </w:rPr>
              <w:t>No change</w:t>
            </w:r>
          </w:p>
        </w:tc>
      </w:tr>
      <w:tr w:rsidR="00542BC3" w14:paraId="5DC163C0" w14:textId="77777777" w:rsidTr="00542BC3">
        <w:trPr>
          <w:trHeight w:val="200"/>
        </w:trPr>
        <w:tc>
          <w:tcPr>
            <w:tcW w:w="1750" w:type="dxa"/>
          </w:tcPr>
          <w:p w14:paraId="63107555" w14:textId="77777777" w:rsidR="00542BC3" w:rsidRDefault="005C4F9F">
            <w:r>
              <w:rPr>
                <w:rStyle w:val="styleSubformtxt"/>
              </w:rPr>
              <w:t>Water inputs from groundwater</w:t>
            </w:r>
          </w:p>
        </w:tc>
        <w:tc>
          <w:tcPr>
            <w:tcW w:w="1750" w:type="dxa"/>
          </w:tcPr>
          <w:p w14:paraId="09721ADE" w14:textId="77777777" w:rsidR="00542BC3" w:rsidRDefault="005C4F9F">
            <w:pPr>
              <w:pStyle w:val="pstyleRadioTb"/>
            </w:pPr>
            <w:r>
              <w:rPr>
                <w:rStyle w:val="styleRad"/>
              </w:rPr>
              <w:t xml:space="preserve"> [ ] </w:t>
            </w:r>
          </w:p>
        </w:tc>
        <w:tc>
          <w:tcPr>
            <w:tcW w:w="1750" w:type="dxa"/>
          </w:tcPr>
          <w:p w14:paraId="797D7A15" w14:textId="77777777" w:rsidR="00542BC3" w:rsidRDefault="005C4F9F">
            <w:r>
              <w:rPr>
                <w:rStyle w:val="styleSubformtxt"/>
              </w:rPr>
              <w:t>No change</w:t>
            </w:r>
          </w:p>
        </w:tc>
      </w:tr>
      <w:tr w:rsidR="00542BC3" w14:paraId="7288AFE7" w14:textId="77777777" w:rsidTr="00542BC3">
        <w:trPr>
          <w:trHeight w:val="200"/>
        </w:trPr>
        <w:tc>
          <w:tcPr>
            <w:tcW w:w="1750" w:type="dxa"/>
          </w:tcPr>
          <w:p w14:paraId="5F1C9AC9" w14:textId="77777777" w:rsidR="00542BC3" w:rsidRDefault="005C4F9F">
            <w:r>
              <w:rPr>
                <w:rStyle w:val="styleSubformtxt"/>
              </w:rPr>
              <w:t>Marine water</w:t>
            </w:r>
          </w:p>
        </w:tc>
        <w:tc>
          <w:tcPr>
            <w:tcW w:w="1750" w:type="dxa"/>
          </w:tcPr>
          <w:p w14:paraId="676AE948" w14:textId="77777777" w:rsidR="00542BC3" w:rsidRDefault="005C4F9F">
            <w:pPr>
              <w:pStyle w:val="pstyleRadioTb"/>
            </w:pPr>
            <w:r>
              <w:rPr>
                <w:rStyle w:val="styleRad"/>
              </w:rPr>
              <w:t xml:space="preserve"> [ ] </w:t>
            </w:r>
          </w:p>
        </w:tc>
        <w:tc>
          <w:tcPr>
            <w:tcW w:w="1750" w:type="dxa"/>
          </w:tcPr>
          <w:p w14:paraId="0B846E50" w14:textId="77777777" w:rsidR="00542BC3" w:rsidRDefault="005C4F9F">
            <w:r>
              <w:rPr>
                <w:rStyle w:val="styleSubformtxt"/>
              </w:rPr>
              <w:t>No change</w:t>
            </w:r>
          </w:p>
        </w:tc>
      </w:tr>
      <w:tr w:rsidR="00542BC3" w14:paraId="4DF569EA" w14:textId="77777777" w:rsidTr="00542BC3">
        <w:trPr>
          <w:trHeight w:val="200"/>
        </w:trPr>
        <w:tc>
          <w:tcPr>
            <w:tcW w:w="1750" w:type="dxa"/>
          </w:tcPr>
          <w:p w14:paraId="00D11DA5" w14:textId="77777777" w:rsidR="00542BC3" w:rsidRDefault="00542BC3"/>
        </w:tc>
        <w:tc>
          <w:tcPr>
            <w:tcW w:w="1750" w:type="dxa"/>
          </w:tcPr>
          <w:p w14:paraId="716AE5A1" w14:textId="77777777" w:rsidR="00542BC3" w:rsidRDefault="00542BC3"/>
        </w:tc>
        <w:tc>
          <w:tcPr>
            <w:tcW w:w="1750" w:type="dxa"/>
          </w:tcPr>
          <w:p w14:paraId="2CF85584" w14:textId="77777777" w:rsidR="00542BC3" w:rsidRDefault="00542BC3"/>
        </w:tc>
      </w:tr>
    </w:tbl>
    <w:p w14:paraId="5AED225A" w14:textId="77777777" w:rsidR="00542BC3" w:rsidRDefault="00542BC3"/>
    <w:p w14:paraId="564BC98F" w14:textId="77777777" w:rsidR="00542BC3" w:rsidRDefault="005C4F9F">
      <w:pPr>
        <w:pStyle w:val="pstyleLabels"/>
      </w:pPr>
      <w:r>
        <w:rPr>
          <w:rStyle w:val="styleC3"/>
        </w:rPr>
        <w:t>Water destination</w:t>
      </w:r>
    </w:p>
    <w:tbl>
      <w:tblPr>
        <w:tblStyle w:val="FancyTable"/>
        <w:tblW w:w="0" w:type="auto"/>
        <w:tblInd w:w="40" w:type="dxa"/>
        <w:tblLook w:val="04A0" w:firstRow="1" w:lastRow="0" w:firstColumn="1" w:lastColumn="0" w:noHBand="0" w:noVBand="1"/>
      </w:tblPr>
      <w:tblGrid>
        <w:gridCol w:w="1750"/>
        <w:gridCol w:w="1750"/>
      </w:tblGrid>
      <w:tr w:rsidR="00542BC3" w14:paraId="620E5A00"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34805E3F" w14:textId="77777777" w:rsidR="00542BC3" w:rsidRDefault="005C4F9F">
            <w:pPr>
              <w:spacing w:after="0" w:line="240" w:lineRule="auto"/>
              <w:jc w:val="center"/>
            </w:pPr>
            <w:r>
              <w:rPr>
                <w:b/>
                <w:bCs/>
                <w:sz w:val="18"/>
                <w:szCs w:val="18"/>
              </w:rPr>
              <w:t>Presence?</w:t>
            </w:r>
          </w:p>
        </w:tc>
        <w:tc>
          <w:tcPr>
            <w:tcW w:w="1750" w:type="dxa"/>
          </w:tcPr>
          <w:p w14:paraId="3BAC74EC" w14:textId="77777777" w:rsidR="00542BC3" w:rsidRDefault="005C4F9F">
            <w:pPr>
              <w:spacing w:after="0" w:line="240" w:lineRule="auto"/>
              <w:jc w:val="center"/>
            </w:pPr>
            <w:r>
              <w:rPr>
                <w:b/>
                <w:bCs/>
                <w:sz w:val="18"/>
                <w:szCs w:val="18"/>
              </w:rPr>
              <w:t>Changes at RIS update</w:t>
            </w:r>
          </w:p>
        </w:tc>
      </w:tr>
      <w:tr w:rsidR="00542BC3" w14:paraId="10E64937" w14:textId="77777777" w:rsidTr="00542BC3">
        <w:trPr>
          <w:trHeight w:val="200"/>
        </w:trPr>
        <w:tc>
          <w:tcPr>
            <w:tcW w:w="1750" w:type="dxa"/>
          </w:tcPr>
          <w:p w14:paraId="5B9F8ACA" w14:textId="77777777" w:rsidR="00542BC3" w:rsidRDefault="005C4F9F">
            <w:r>
              <w:rPr>
                <w:rStyle w:val="styleSubformtxt"/>
              </w:rPr>
              <w:t>Feeds groundwater</w:t>
            </w:r>
          </w:p>
        </w:tc>
        <w:tc>
          <w:tcPr>
            <w:tcW w:w="1750" w:type="dxa"/>
          </w:tcPr>
          <w:p w14:paraId="129C4A97" w14:textId="77777777" w:rsidR="00542BC3" w:rsidRDefault="005C4F9F">
            <w:r>
              <w:rPr>
                <w:rStyle w:val="styleSubformtxt"/>
              </w:rPr>
              <w:t>No change</w:t>
            </w:r>
          </w:p>
        </w:tc>
      </w:tr>
      <w:tr w:rsidR="00542BC3" w14:paraId="084CA670" w14:textId="77777777" w:rsidTr="00542BC3">
        <w:trPr>
          <w:trHeight w:val="200"/>
        </w:trPr>
        <w:tc>
          <w:tcPr>
            <w:tcW w:w="1750" w:type="dxa"/>
          </w:tcPr>
          <w:p w14:paraId="6D938BF5" w14:textId="77777777" w:rsidR="00542BC3" w:rsidRDefault="005C4F9F">
            <w:r>
              <w:rPr>
                <w:rStyle w:val="styleSubformtxt"/>
              </w:rPr>
              <w:t>Marine</w:t>
            </w:r>
          </w:p>
        </w:tc>
        <w:tc>
          <w:tcPr>
            <w:tcW w:w="1750" w:type="dxa"/>
          </w:tcPr>
          <w:p w14:paraId="506D330F" w14:textId="77777777" w:rsidR="00542BC3" w:rsidRDefault="005C4F9F">
            <w:r>
              <w:rPr>
                <w:rStyle w:val="styleSubformtxt"/>
              </w:rPr>
              <w:t>No change</w:t>
            </w:r>
          </w:p>
        </w:tc>
      </w:tr>
      <w:tr w:rsidR="00542BC3" w14:paraId="0055DDC0" w14:textId="77777777" w:rsidTr="00542BC3">
        <w:trPr>
          <w:trHeight w:val="200"/>
        </w:trPr>
        <w:tc>
          <w:tcPr>
            <w:tcW w:w="1750" w:type="dxa"/>
          </w:tcPr>
          <w:p w14:paraId="7F99BDF2" w14:textId="77777777" w:rsidR="00542BC3" w:rsidRDefault="00542BC3"/>
        </w:tc>
        <w:tc>
          <w:tcPr>
            <w:tcW w:w="1750" w:type="dxa"/>
          </w:tcPr>
          <w:p w14:paraId="4818F402" w14:textId="77777777" w:rsidR="00542BC3" w:rsidRDefault="00542BC3"/>
        </w:tc>
      </w:tr>
    </w:tbl>
    <w:p w14:paraId="7928CD3D" w14:textId="77777777" w:rsidR="00542BC3" w:rsidRDefault="00542BC3"/>
    <w:p w14:paraId="2D5689BC" w14:textId="77777777" w:rsidR="00542BC3" w:rsidRDefault="005C4F9F">
      <w:pPr>
        <w:pStyle w:val="pstyleLabels"/>
      </w:pPr>
      <w:r>
        <w:rPr>
          <w:rStyle w:val="styleC3"/>
        </w:rPr>
        <w:t>Stability of water regime</w:t>
      </w:r>
    </w:p>
    <w:tbl>
      <w:tblPr>
        <w:tblStyle w:val="FancyTable"/>
        <w:tblW w:w="0" w:type="auto"/>
        <w:tblInd w:w="40" w:type="dxa"/>
        <w:tblLook w:val="04A0" w:firstRow="1" w:lastRow="0" w:firstColumn="1" w:lastColumn="0" w:noHBand="0" w:noVBand="1"/>
      </w:tblPr>
      <w:tblGrid>
        <w:gridCol w:w="1750"/>
        <w:gridCol w:w="1750"/>
      </w:tblGrid>
      <w:tr w:rsidR="00542BC3" w14:paraId="3671B631"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6BEEBACD" w14:textId="77777777" w:rsidR="00542BC3" w:rsidRDefault="005C4F9F">
            <w:pPr>
              <w:spacing w:after="0" w:line="240" w:lineRule="auto"/>
              <w:jc w:val="center"/>
            </w:pPr>
            <w:r>
              <w:rPr>
                <w:b/>
                <w:bCs/>
                <w:sz w:val="18"/>
                <w:szCs w:val="18"/>
              </w:rPr>
              <w:t>Presence?</w:t>
            </w:r>
          </w:p>
        </w:tc>
        <w:tc>
          <w:tcPr>
            <w:tcW w:w="1750" w:type="dxa"/>
          </w:tcPr>
          <w:p w14:paraId="40812B94" w14:textId="77777777" w:rsidR="00542BC3" w:rsidRDefault="005C4F9F">
            <w:pPr>
              <w:spacing w:after="0" w:line="240" w:lineRule="auto"/>
              <w:jc w:val="center"/>
            </w:pPr>
            <w:r>
              <w:rPr>
                <w:b/>
                <w:bCs/>
                <w:sz w:val="18"/>
                <w:szCs w:val="18"/>
              </w:rPr>
              <w:t>Changes at RIS update</w:t>
            </w:r>
          </w:p>
        </w:tc>
      </w:tr>
      <w:tr w:rsidR="00542BC3" w14:paraId="7450BECD" w14:textId="77777777" w:rsidTr="00542BC3">
        <w:trPr>
          <w:trHeight w:val="200"/>
        </w:trPr>
        <w:tc>
          <w:tcPr>
            <w:tcW w:w="1750" w:type="dxa"/>
          </w:tcPr>
          <w:p w14:paraId="43673F15" w14:textId="77777777" w:rsidR="00542BC3" w:rsidRDefault="005C4F9F">
            <w:r>
              <w:rPr>
                <w:rStyle w:val="styleSubformtxt"/>
              </w:rPr>
              <w:t>Water levels fluctuating (including tidal)</w:t>
            </w:r>
          </w:p>
        </w:tc>
        <w:tc>
          <w:tcPr>
            <w:tcW w:w="1750" w:type="dxa"/>
          </w:tcPr>
          <w:p w14:paraId="6AEBD4D4" w14:textId="77777777" w:rsidR="00542BC3" w:rsidRDefault="005C4F9F">
            <w:r>
              <w:rPr>
                <w:rStyle w:val="styleSubformtxt"/>
              </w:rPr>
              <w:t>No change</w:t>
            </w:r>
          </w:p>
        </w:tc>
      </w:tr>
      <w:tr w:rsidR="00542BC3" w14:paraId="67B03D61" w14:textId="77777777" w:rsidTr="00542BC3">
        <w:trPr>
          <w:trHeight w:val="200"/>
        </w:trPr>
        <w:tc>
          <w:tcPr>
            <w:tcW w:w="1750" w:type="dxa"/>
          </w:tcPr>
          <w:p w14:paraId="58B4ACFE" w14:textId="77777777" w:rsidR="00542BC3" w:rsidRDefault="00542BC3"/>
        </w:tc>
        <w:tc>
          <w:tcPr>
            <w:tcW w:w="1750" w:type="dxa"/>
          </w:tcPr>
          <w:p w14:paraId="265D631E" w14:textId="77777777" w:rsidR="00542BC3" w:rsidRDefault="00542BC3"/>
        </w:tc>
      </w:tr>
    </w:tbl>
    <w:p w14:paraId="6F2F9704" w14:textId="77777777" w:rsidR="00542BC3" w:rsidRDefault="00542BC3"/>
    <w:p w14:paraId="0FC15A0F" w14:textId="77777777" w:rsidR="00542BC3" w:rsidRDefault="005C4F9F">
      <w:pPr>
        <w:pStyle w:val="pstyleLabels"/>
      </w:pPr>
      <w:r>
        <w:rPr>
          <w:rStyle w:val="styleC3"/>
        </w:rPr>
        <w:t>Please add any comments on the water regime and its determinants (if relevant). Use this box to explain sites with complex hydrology:</w:t>
      </w:r>
      <w:r>
        <w:rPr>
          <w:rStyle w:val="styleHint1txt"/>
        </w:rPr>
        <w:t xml:space="preserve"> (This field is limited to 2000 characters) </w:t>
      </w:r>
    </w:p>
    <w:tbl>
      <w:tblPr>
        <w:tblStyle w:val="myFieldTableStyle"/>
        <w:tblW w:w="0" w:type="auto"/>
        <w:tblInd w:w="10" w:type="dxa"/>
        <w:tblLook w:val="04A0" w:firstRow="1" w:lastRow="0" w:firstColumn="1" w:lastColumn="0" w:noHBand="0" w:noVBand="1"/>
      </w:tblPr>
      <w:tblGrid>
        <w:gridCol w:w="195"/>
        <w:gridCol w:w="8815"/>
      </w:tblGrid>
      <w:tr w:rsidR="00542BC3" w14:paraId="6F57FD1A"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7A8B09E" w14:textId="77777777" w:rsidR="00542BC3" w:rsidRDefault="00542BC3"/>
        </w:tc>
        <w:tc>
          <w:tcPr>
            <w:tcW w:w="9500" w:type="dxa"/>
          </w:tcPr>
          <w:p w14:paraId="6D8C5598" w14:textId="77777777" w:rsidR="00542BC3" w:rsidRDefault="00542BC3">
            <w:pPr>
              <w:pStyle w:val="pStyle"/>
              <w:rPr>
                <w:rStyle w:val="almostEmpty"/>
              </w:rPr>
            </w:pPr>
          </w:p>
          <w:p w14:paraId="3BBC8AE6" w14:textId="77777777" w:rsidR="00542BC3" w:rsidRDefault="005C4F9F">
            <w:pPr>
              <w:spacing w:after="0" w:line="240" w:lineRule="auto"/>
              <w:ind w:left="57"/>
            </w:pPr>
            <w:r>
              <w:rPr>
                <w:rStyle w:val="styleDatatxt"/>
              </w:rPr>
              <w:t xml:space="preserve">The floodplain of the lower Ord River is a complex network of intermittent (and occasionally permanent) streams. The major sources of freshwater directly into the site are from the Ord River itself, Parry Creek (into Parry Lagoons) and the major tributaries of the False Mouths of the Ord; Emu, Tanamurra and Station Creeks. </w:t>
            </w:r>
          </w:p>
          <w:p w14:paraId="4B297BEF" w14:textId="77777777" w:rsidR="00542BC3" w:rsidRDefault="00542BC3">
            <w:pPr>
              <w:pStyle w:val="pStyle"/>
              <w:rPr>
                <w:rStyle w:val="almostEmpty"/>
              </w:rPr>
            </w:pPr>
          </w:p>
          <w:p w14:paraId="11846CA0" w14:textId="77777777" w:rsidR="00542BC3" w:rsidRDefault="005C4F9F">
            <w:pPr>
              <w:spacing w:after="0" w:line="240" w:lineRule="auto"/>
              <w:ind w:left="57"/>
            </w:pPr>
            <w:r>
              <w:rPr>
                <w:rStyle w:val="styleDatatxt"/>
              </w:rPr>
              <w:t xml:space="preserve"> </w:t>
            </w:r>
          </w:p>
          <w:p w14:paraId="2047DFB6" w14:textId="77777777" w:rsidR="00542BC3" w:rsidRDefault="00542BC3">
            <w:pPr>
              <w:pStyle w:val="pStyle"/>
              <w:rPr>
                <w:rStyle w:val="almostEmpty"/>
              </w:rPr>
            </w:pPr>
          </w:p>
          <w:p w14:paraId="005E1BB1" w14:textId="77777777" w:rsidR="00542BC3" w:rsidRDefault="005C4F9F">
            <w:pPr>
              <w:spacing w:after="0" w:line="240" w:lineRule="auto"/>
              <w:ind w:left="57"/>
            </w:pPr>
            <w:r>
              <w:rPr>
                <w:rStyle w:val="styleDatatxt"/>
              </w:rPr>
              <w:t xml:space="preserve">Large floods occur predominantly in the wet season, however, median flows are only slightly greater in the wet than the dry season, as constant releases from the Ord River Dam over the dry season ensure that the river is a permanent system. Peak flows in the lower Ord River are now predominantly governed by inflows from the unregulated Dunham River and localised catchments. It is only during very wet years that releases from the dams contribute to flood flows. These flood flows are important for a number of reasons including inundation of Parry Lagoons as well as for flushing the estuary and removing the build-up of deposited silt. </w:t>
            </w:r>
          </w:p>
          <w:p w14:paraId="35590F39" w14:textId="77777777" w:rsidR="00542BC3" w:rsidRDefault="00542BC3">
            <w:pPr>
              <w:pStyle w:val="pStyle"/>
              <w:rPr>
                <w:rStyle w:val="almostEmpty"/>
              </w:rPr>
            </w:pPr>
          </w:p>
          <w:p w14:paraId="34A9C0D8" w14:textId="77777777" w:rsidR="00542BC3" w:rsidRDefault="00542BC3">
            <w:pPr>
              <w:spacing w:after="0" w:line="240" w:lineRule="auto"/>
              <w:ind w:left="57"/>
            </w:pPr>
          </w:p>
        </w:tc>
      </w:tr>
    </w:tbl>
    <w:p w14:paraId="1D95B819" w14:textId="77777777" w:rsidR="00542BC3" w:rsidRDefault="005C4F9F">
      <w:pPr>
        <w:spacing w:before="80" w:after="20" w:line="244" w:lineRule="auto"/>
        <w:ind w:left="216"/>
      </w:pPr>
      <w:r>
        <w:rPr>
          <w:rStyle w:val="styleC3ecd"/>
        </w:rPr>
        <w:t>Connectivity of surface waters and of groundwater</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542BC3" w14:paraId="0A307B98"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3C44F0E" w14:textId="77777777" w:rsidR="00542BC3" w:rsidRDefault="00542BC3">
            <w:pPr>
              <w:spacing w:after="0" w:line="240" w:lineRule="auto"/>
              <w:ind w:left="216"/>
            </w:pPr>
          </w:p>
        </w:tc>
        <w:tc>
          <w:tcPr>
            <w:tcW w:w="9500" w:type="dxa"/>
          </w:tcPr>
          <w:p w14:paraId="6D1999DC" w14:textId="77777777" w:rsidR="00542BC3" w:rsidRDefault="005C4F9F">
            <w:pPr>
              <w:spacing w:before="5" w:after="2" w:line="240" w:lineRule="auto"/>
              <w:ind w:left="72"/>
            </w:pPr>
            <w:r>
              <w:rPr>
                <w:rStyle w:val="styleDatatxt"/>
              </w:rPr>
              <w:t>During the wet season, surface waters from the floodplain flow into the estuary towards the ocean. With the exception of Parry Lagoons, the majority of the site is tidally influenced. Groundwater flows to the lower Ord have not been quantified.</w:t>
            </w:r>
          </w:p>
        </w:tc>
      </w:tr>
    </w:tbl>
    <w:p w14:paraId="010234A3" w14:textId="77777777" w:rsidR="00542BC3" w:rsidRDefault="005C4F9F">
      <w:pPr>
        <w:spacing w:before="80" w:after="20" w:line="244" w:lineRule="auto"/>
        <w:ind w:left="216"/>
      </w:pPr>
      <w:r>
        <w:rPr>
          <w:rStyle w:val="styleC3ecd"/>
        </w:rPr>
        <w:t>Stratification and mixing regime</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542BC3" w14:paraId="2306E526"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CAA1074" w14:textId="77777777" w:rsidR="00542BC3" w:rsidRDefault="00542BC3">
            <w:pPr>
              <w:spacing w:after="0" w:line="240" w:lineRule="auto"/>
              <w:ind w:left="216"/>
            </w:pPr>
          </w:p>
        </w:tc>
        <w:tc>
          <w:tcPr>
            <w:tcW w:w="9500" w:type="dxa"/>
          </w:tcPr>
          <w:p w14:paraId="334617AC" w14:textId="77777777" w:rsidR="00542BC3" w:rsidRDefault="005C4F9F">
            <w:pPr>
              <w:spacing w:before="5" w:after="2" w:line="240" w:lineRule="auto"/>
              <w:ind w:left="72"/>
            </w:pPr>
            <w:r>
              <w:rPr>
                <w:rStyle w:val="styleDatatxt"/>
              </w:rPr>
              <w:t>No information available.</w:t>
            </w:r>
          </w:p>
        </w:tc>
      </w:tr>
    </w:tbl>
    <w:p w14:paraId="5A91971A" w14:textId="77777777" w:rsidR="00542BC3" w:rsidRDefault="00542BC3"/>
    <w:p w14:paraId="1E5EB868" w14:textId="77777777" w:rsidR="00542BC3" w:rsidRDefault="005C4F9F">
      <w:pPr>
        <w:pStyle w:val="pstyleSection"/>
      </w:pPr>
      <w:r>
        <w:rPr>
          <w:rStyle w:val="styleL2"/>
        </w:rPr>
        <w:t>4.4.5 Sediment regime</w:t>
      </w:r>
    </w:p>
    <w:p w14:paraId="32D54034" w14:textId="77777777" w:rsidR="00542BC3" w:rsidRDefault="005C4F9F">
      <w:pPr>
        <w:spacing w:after="0" w:line="240" w:lineRule="auto"/>
        <w:ind w:left="216"/>
      </w:pPr>
      <w:r>
        <w:rPr>
          <w:rStyle w:val="styleC3"/>
        </w:rPr>
        <w:tab/>
      </w:r>
      <w:r>
        <w:rPr>
          <w:rStyle w:val="styleRad"/>
        </w:rPr>
        <w:t xml:space="preserve"> [  ] </w:t>
      </w:r>
      <w:r>
        <w:rPr>
          <w:rStyle w:val="styleC3"/>
        </w:rPr>
        <w:t xml:space="preserve"> Significant erosion of sediments occurs on the site</w:t>
      </w:r>
    </w:p>
    <w:p w14:paraId="3A0CDD3D" w14:textId="77777777" w:rsidR="00542BC3" w:rsidRDefault="005C4F9F">
      <w:pPr>
        <w:spacing w:before="80" w:after="20" w:line="244" w:lineRule="auto"/>
        <w:ind w:left="216"/>
      </w:pPr>
      <w:r>
        <w:rPr>
          <w:rStyle w:val="styleC3update"/>
        </w:rPr>
        <w:t>Changes at RIS update</w:t>
      </w:r>
      <w:r>
        <w:rPr>
          <w:rStyle w:val="styleBracket"/>
        </w:rPr>
        <w:t xml:space="preserve"> (Update) </w:t>
      </w:r>
    </w:p>
    <w:p w14:paraId="1A90388A" w14:textId="77777777" w:rsidR="00542BC3" w:rsidRDefault="005C4F9F">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29D5D5A2" w14:textId="77777777" w:rsidR="00542BC3" w:rsidRDefault="005C4F9F">
      <w:pPr>
        <w:spacing w:after="0" w:line="240" w:lineRule="auto"/>
      </w:pPr>
      <w:r>
        <w:rPr>
          <w:rStyle w:val="almostEmpty"/>
        </w:rPr>
        <w:t>.</w:t>
      </w:r>
    </w:p>
    <w:p w14:paraId="0B7176FB" w14:textId="77777777" w:rsidR="00542BC3" w:rsidRDefault="005C4F9F">
      <w:pPr>
        <w:spacing w:after="0" w:line="240" w:lineRule="auto"/>
      </w:pPr>
      <w:r>
        <w:rPr>
          <w:rStyle w:val="almostEmpty"/>
        </w:rPr>
        <w:t>.</w:t>
      </w:r>
    </w:p>
    <w:p w14:paraId="1AEE2778" w14:textId="77777777" w:rsidR="00542BC3" w:rsidRDefault="005C4F9F">
      <w:pPr>
        <w:spacing w:after="0" w:line="240" w:lineRule="auto"/>
      </w:pPr>
      <w:r>
        <w:rPr>
          <w:rStyle w:val="almostEmpty"/>
        </w:rPr>
        <w:t>.</w:t>
      </w:r>
    </w:p>
    <w:p w14:paraId="3D6CE77B" w14:textId="77777777" w:rsidR="00542BC3" w:rsidRDefault="005C4F9F">
      <w:pPr>
        <w:spacing w:after="0" w:line="240" w:lineRule="auto"/>
        <w:ind w:left="216"/>
      </w:pPr>
      <w:r>
        <w:rPr>
          <w:rStyle w:val="styleC3"/>
        </w:rPr>
        <w:tab/>
      </w:r>
      <w:r>
        <w:rPr>
          <w:rStyle w:val="styleRad"/>
        </w:rPr>
        <w:t xml:space="preserve"> [x] </w:t>
      </w:r>
      <w:r>
        <w:rPr>
          <w:rStyle w:val="styleC3"/>
        </w:rPr>
        <w:t xml:space="preserve"> Significant accretion or deposition of sediments occurs on the site</w:t>
      </w:r>
    </w:p>
    <w:p w14:paraId="15F93F11" w14:textId="77777777" w:rsidR="00542BC3" w:rsidRDefault="005C4F9F">
      <w:pPr>
        <w:spacing w:before="80" w:after="20" w:line="244" w:lineRule="auto"/>
        <w:ind w:left="216"/>
      </w:pPr>
      <w:r>
        <w:rPr>
          <w:rStyle w:val="styleC3update"/>
        </w:rPr>
        <w:t>Changes at RIS update</w:t>
      </w:r>
      <w:r>
        <w:rPr>
          <w:rStyle w:val="styleBracket"/>
        </w:rPr>
        <w:t xml:space="preserve"> (Update) </w:t>
      </w:r>
    </w:p>
    <w:p w14:paraId="15F51970" w14:textId="77777777" w:rsidR="00542BC3" w:rsidRDefault="005C4F9F">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76DDA23E" w14:textId="77777777" w:rsidR="00542BC3" w:rsidRDefault="005C4F9F">
      <w:pPr>
        <w:spacing w:after="0" w:line="240" w:lineRule="auto"/>
      </w:pPr>
      <w:r>
        <w:rPr>
          <w:rStyle w:val="almostEmpty"/>
        </w:rPr>
        <w:t>.</w:t>
      </w:r>
    </w:p>
    <w:p w14:paraId="2FA62C72" w14:textId="77777777" w:rsidR="00542BC3" w:rsidRDefault="005C4F9F">
      <w:pPr>
        <w:spacing w:after="0" w:line="240" w:lineRule="auto"/>
      </w:pPr>
      <w:r>
        <w:rPr>
          <w:rStyle w:val="almostEmpty"/>
        </w:rPr>
        <w:t>.</w:t>
      </w:r>
    </w:p>
    <w:p w14:paraId="1503D813" w14:textId="77777777" w:rsidR="00542BC3" w:rsidRDefault="005C4F9F">
      <w:pPr>
        <w:spacing w:after="0" w:line="240" w:lineRule="auto"/>
      </w:pPr>
      <w:r>
        <w:rPr>
          <w:rStyle w:val="almostEmpty"/>
        </w:rPr>
        <w:t>.</w:t>
      </w:r>
    </w:p>
    <w:p w14:paraId="4F850F64" w14:textId="77777777" w:rsidR="00542BC3" w:rsidRDefault="005C4F9F">
      <w:pPr>
        <w:spacing w:after="0" w:line="240" w:lineRule="auto"/>
        <w:ind w:left="216"/>
      </w:pPr>
      <w:r>
        <w:rPr>
          <w:rStyle w:val="styleC3"/>
        </w:rPr>
        <w:tab/>
      </w:r>
      <w:r>
        <w:rPr>
          <w:rStyle w:val="styleRad"/>
        </w:rPr>
        <w:t xml:space="preserve"> [x] </w:t>
      </w:r>
      <w:r>
        <w:rPr>
          <w:rStyle w:val="styleC3"/>
        </w:rPr>
        <w:t xml:space="preserve"> Significant transportation of sediments occurs on or through the site</w:t>
      </w:r>
    </w:p>
    <w:p w14:paraId="3EAC5BE6" w14:textId="77777777" w:rsidR="00542BC3" w:rsidRDefault="005C4F9F">
      <w:pPr>
        <w:spacing w:before="80" w:after="20" w:line="244" w:lineRule="auto"/>
        <w:ind w:left="216"/>
      </w:pPr>
      <w:r>
        <w:rPr>
          <w:rStyle w:val="styleC3update"/>
        </w:rPr>
        <w:t>Changes at RIS update</w:t>
      </w:r>
      <w:r>
        <w:rPr>
          <w:rStyle w:val="styleBracket"/>
        </w:rPr>
        <w:t xml:space="preserve"> (Update) </w:t>
      </w:r>
    </w:p>
    <w:p w14:paraId="754E67F5" w14:textId="77777777" w:rsidR="00542BC3" w:rsidRDefault="005C4F9F">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5BF7274D" w14:textId="77777777" w:rsidR="00542BC3" w:rsidRDefault="005C4F9F">
      <w:pPr>
        <w:spacing w:after="0" w:line="240" w:lineRule="auto"/>
      </w:pPr>
      <w:r>
        <w:rPr>
          <w:rStyle w:val="almostEmpty"/>
        </w:rPr>
        <w:t>.</w:t>
      </w:r>
    </w:p>
    <w:p w14:paraId="33AB9435" w14:textId="77777777" w:rsidR="00542BC3" w:rsidRDefault="005C4F9F">
      <w:pPr>
        <w:spacing w:after="0" w:line="240" w:lineRule="auto"/>
      </w:pPr>
      <w:r>
        <w:rPr>
          <w:rStyle w:val="almostEmpty"/>
        </w:rPr>
        <w:t>.</w:t>
      </w:r>
    </w:p>
    <w:p w14:paraId="586189EC" w14:textId="77777777" w:rsidR="00542BC3" w:rsidRDefault="005C4F9F">
      <w:pPr>
        <w:spacing w:after="0" w:line="240" w:lineRule="auto"/>
      </w:pPr>
      <w:r>
        <w:rPr>
          <w:rStyle w:val="almostEmpty"/>
        </w:rPr>
        <w:t>.</w:t>
      </w:r>
    </w:p>
    <w:p w14:paraId="30F50651" w14:textId="77777777" w:rsidR="00542BC3" w:rsidRDefault="005C4F9F">
      <w:pPr>
        <w:spacing w:after="0" w:line="240" w:lineRule="auto"/>
        <w:ind w:left="216"/>
      </w:pPr>
      <w:r>
        <w:rPr>
          <w:rStyle w:val="styleC3"/>
        </w:rPr>
        <w:tab/>
      </w:r>
      <w:r>
        <w:rPr>
          <w:rStyle w:val="styleRad"/>
        </w:rPr>
        <w:t xml:space="preserve"> [x] </w:t>
      </w:r>
      <w:r>
        <w:rPr>
          <w:rStyle w:val="styleC3"/>
        </w:rPr>
        <w:t xml:space="preserve"> Sediment regime is highly variable, either seasonally or inter-annually</w:t>
      </w:r>
    </w:p>
    <w:p w14:paraId="43001443" w14:textId="77777777" w:rsidR="00542BC3" w:rsidRDefault="005C4F9F">
      <w:pPr>
        <w:spacing w:before="80" w:after="20" w:line="244" w:lineRule="auto"/>
        <w:ind w:left="216"/>
      </w:pPr>
      <w:r>
        <w:rPr>
          <w:rStyle w:val="styleC3update"/>
        </w:rPr>
        <w:t>Changes at RIS update</w:t>
      </w:r>
      <w:r>
        <w:rPr>
          <w:rStyle w:val="styleBracket"/>
        </w:rPr>
        <w:t xml:space="preserve"> (Update) </w:t>
      </w:r>
    </w:p>
    <w:p w14:paraId="75162913" w14:textId="77777777" w:rsidR="00542BC3" w:rsidRDefault="005C4F9F">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6E32BCD4" w14:textId="77777777" w:rsidR="00542BC3" w:rsidRDefault="005C4F9F">
      <w:pPr>
        <w:spacing w:after="0" w:line="240" w:lineRule="auto"/>
      </w:pPr>
      <w:r>
        <w:rPr>
          <w:rStyle w:val="almostEmpty"/>
        </w:rPr>
        <w:t>.</w:t>
      </w:r>
    </w:p>
    <w:p w14:paraId="2B8305D5" w14:textId="77777777" w:rsidR="00542BC3" w:rsidRDefault="005C4F9F">
      <w:pPr>
        <w:spacing w:after="0" w:line="240" w:lineRule="auto"/>
      </w:pPr>
      <w:r>
        <w:rPr>
          <w:rStyle w:val="almostEmpty"/>
        </w:rPr>
        <w:t>.</w:t>
      </w:r>
    </w:p>
    <w:p w14:paraId="5C8376BF" w14:textId="77777777" w:rsidR="00542BC3" w:rsidRDefault="005C4F9F">
      <w:pPr>
        <w:spacing w:after="0" w:line="240" w:lineRule="auto"/>
      </w:pPr>
      <w:r>
        <w:rPr>
          <w:rStyle w:val="almostEmpty"/>
        </w:rPr>
        <w:t>.</w:t>
      </w:r>
    </w:p>
    <w:p w14:paraId="3A6F6A55" w14:textId="77777777" w:rsidR="00542BC3" w:rsidRDefault="005C4F9F">
      <w:pPr>
        <w:spacing w:after="0" w:line="240" w:lineRule="auto"/>
        <w:ind w:left="216"/>
      </w:pPr>
      <w:r>
        <w:rPr>
          <w:rStyle w:val="styleC3"/>
        </w:rPr>
        <w:tab/>
      </w:r>
      <w:r>
        <w:rPr>
          <w:rStyle w:val="styleRad"/>
        </w:rPr>
        <w:t xml:space="preserve"> [  ] </w:t>
      </w:r>
      <w:r>
        <w:rPr>
          <w:rStyle w:val="styleC3"/>
        </w:rPr>
        <w:t xml:space="preserve"> Sediment regime unknown</w:t>
      </w:r>
    </w:p>
    <w:p w14:paraId="5F4F1CC3" w14:textId="77777777" w:rsidR="00542BC3" w:rsidRDefault="005C4F9F">
      <w:pPr>
        <w:pStyle w:val="pstyleLabels"/>
      </w:pPr>
      <w:r>
        <w:rPr>
          <w:rStyle w:val="styleC3"/>
        </w:rPr>
        <w:t>Please provide further information on sediment (optional):</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542BC3" w14:paraId="2FC96238"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90F5587" w14:textId="77777777" w:rsidR="00542BC3" w:rsidRDefault="00542BC3"/>
        </w:tc>
        <w:tc>
          <w:tcPr>
            <w:tcW w:w="9500" w:type="dxa"/>
          </w:tcPr>
          <w:p w14:paraId="5C512370" w14:textId="77777777" w:rsidR="00542BC3" w:rsidRDefault="005C4F9F">
            <w:pPr>
              <w:spacing w:before="30" w:after="25" w:line="240" w:lineRule="auto"/>
              <w:ind w:left="57"/>
            </w:pPr>
            <w:r>
              <w:rPr>
                <w:rStyle w:val="styleDatatxt"/>
              </w:rPr>
              <w:t>The Ord River Estuary is characterised by high total suspended sediments, which influence light penetration and turbidity. The suspended solid concentrations are predominantly a result of tidal re-suspension of fine sediments that have accumulated in the estuary and channel (Wolanski et al. 2001). Suspended sediment concentrations are lower in the freshwater sections of the river and are typically &lt;100 mg/L (Wolanski et al. 2001; Parslow et al. 2003). Suspended sediment concentrations are highest in the mid-estuary section with maximum values of between 4,000-5,000 mg/L recorded (Wolanski et al. 2001; Parslow et al. 2003). In the more open estuary areas, suspended sediment concentrations are lower and typically &lt; 500 mg/L.</w:t>
            </w:r>
          </w:p>
        </w:tc>
      </w:tr>
    </w:tbl>
    <w:p w14:paraId="5BC9D2B6" w14:textId="77777777" w:rsidR="00542BC3" w:rsidRDefault="005C4F9F">
      <w:pPr>
        <w:spacing w:before="80" w:after="20" w:line="244" w:lineRule="auto"/>
        <w:ind w:left="216"/>
      </w:pPr>
      <w:r>
        <w:rPr>
          <w:rStyle w:val="styleC3ecd"/>
        </w:rPr>
        <w:t>Water turbidity and colour</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542BC3" w14:paraId="43FD4DB7"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8A57E2F" w14:textId="77777777" w:rsidR="00542BC3" w:rsidRDefault="00542BC3">
            <w:pPr>
              <w:spacing w:after="0" w:line="240" w:lineRule="auto"/>
              <w:ind w:left="216"/>
            </w:pPr>
          </w:p>
        </w:tc>
        <w:tc>
          <w:tcPr>
            <w:tcW w:w="9500" w:type="dxa"/>
          </w:tcPr>
          <w:p w14:paraId="2FE6CAC2" w14:textId="77777777" w:rsidR="00542BC3" w:rsidRDefault="005C4F9F">
            <w:pPr>
              <w:spacing w:before="5" w:after="2" w:line="240" w:lineRule="auto"/>
              <w:ind w:left="72"/>
            </w:pPr>
            <w:r>
              <w:rPr>
                <w:rStyle w:val="styleDatatxt"/>
              </w:rPr>
              <w:t>Turbidity is high in the estuary due to the constant resuspension of accumulated sediments.</w:t>
            </w:r>
          </w:p>
        </w:tc>
      </w:tr>
    </w:tbl>
    <w:p w14:paraId="679B4C21" w14:textId="77777777" w:rsidR="00542BC3" w:rsidRDefault="005C4F9F">
      <w:pPr>
        <w:spacing w:before="80" w:after="20" w:line="244" w:lineRule="auto"/>
        <w:ind w:left="216"/>
      </w:pPr>
      <w:r>
        <w:rPr>
          <w:rStyle w:val="styleC3ecd"/>
        </w:rPr>
        <w:t>Light - reaching wetland</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542BC3" w14:paraId="623D1ADF"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BC48859" w14:textId="77777777" w:rsidR="00542BC3" w:rsidRDefault="00542BC3">
            <w:pPr>
              <w:spacing w:after="0" w:line="240" w:lineRule="auto"/>
              <w:ind w:left="216"/>
            </w:pPr>
          </w:p>
        </w:tc>
        <w:tc>
          <w:tcPr>
            <w:tcW w:w="9500" w:type="dxa"/>
          </w:tcPr>
          <w:p w14:paraId="4DAF898F" w14:textId="77777777" w:rsidR="00542BC3" w:rsidRDefault="005C4F9F">
            <w:pPr>
              <w:spacing w:before="5" w:after="2" w:line="240" w:lineRule="auto"/>
              <w:ind w:left="72"/>
            </w:pPr>
            <w:r>
              <w:rPr>
                <w:rStyle w:val="styleDatatxt"/>
              </w:rPr>
              <w:t>Light penetration is reduced in the estuary due to high suspended sediments concentrations.</w:t>
            </w:r>
          </w:p>
        </w:tc>
      </w:tr>
    </w:tbl>
    <w:p w14:paraId="5D3CDABD" w14:textId="77777777" w:rsidR="00542BC3" w:rsidRDefault="005C4F9F">
      <w:pPr>
        <w:spacing w:before="80" w:after="20" w:line="244" w:lineRule="auto"/>
        <w:ind w:left="216"/>
      </w:pPr>
      <w:r>
        <w:rPr>
          <w:rStyle w:val="styleC3ecd"/>
        </w:rPr>
        <w:t>Water temperature</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542BC3" w14:paraId="30AF2EFD"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2A07CED" w14:textId="77777777" w:rsidR="00542BC3" w:rsidRDefault="00542BC3">
            <w:pPr>
              <w:spacing w:after="0" w:line="240" w:lineRule="auto"/>
              <w:ind w:left="216"/>
            </w:pPr>
          </w:p>
        </w:tc>
        <w:tc>
          <w:tcPr>
            <w:tcW w:w="9500" w:type="dxa"/>
          </w:tcPr>
          <w:p w14:paraId="61E531AA" w14:textId="77777777" w:rsidR="00542BC3" w:rsidRDefault="005C4F9F">
            <w:pPr>
              <w:spacing w:before="5" w:after="2" w:line="240" w:lineRule="auto"/>
              <w:ind w:left="72"/>
            </w:pPr>
            <w:r>
              <w:rPr>
                <w:rStyle w:val="styleDatatxt"/>
              </w:rPr>
              <w:t>No information available.</w:t>
            </w:r>
          </w:p>
        </w:tc>
      </w:tr>
    </w:tbl>
    <w:p w14:paraId="4BAA5D6D" w14:textId="77777777" w:rsidR="00542BC3" w:rsidRDefault="00542BC3"/>
    <w:p w14:paraId="61CEFD4E" w14:textId="77777777" w:rsidR="00542BC3" w:rsidRDefault="005C4F9F">
      <w:pPr>
        <w:pStyle w:val="pstyleSection"/>
      </w:pPr>
      <w:r>
        <w:rPr>
          <w:rStyle w:val="styleL2"/>
        </w:rPr>
        <w:t>4.4.6 Water pH</w:t>
      </w:r>
    </w:p>
    <w:p w14:paraId="5CD889F4" w14:textId="77777777" w:rsidR="00542BC3" w:rsidRDefault="005C4F9F">
      <w:pPr>
        <w:spacing w:after="0" w:line="240" w:lineRule="auto"/>
        <w:ind w:left="216"/>
      </w:pPr>
      <w:r>
        <w:rPr>
          <w:rStyle w:val="styleC3"/>
        </w:rPr>
        <w:tab/>
      </w:r>
      <w:r>
        <w:rPr>
          <w:rStyle w:val="styleRad"/>
        </w:rPr>
        <w:t xml:space="preserve"> [  ] </w:t>
      </w:r>
      <w:r>
        <w:rPr>
          <w:rStyle w:val="styleC3"/>
        </w:rPr>
        <w:t xml:space="preserve"> Acid (pH&lt;5.5)</w:t>
      </w:r>
    </w:p>
    <w:p w14:paraId="7A312FB4" w14:textId="77777777" w:rsidR="00542BC3" w:rsidRDefault="005C4F9F">
      <w:pPr>
        <w:spacing w:before="80" w:after="20" w:line="244" w:lineRule="auto"/>
        <w:ind w:left="216"/>
      </w:pPr>
      <w:r>
        <w:rPr>
          <w:rStyle w:val="styleC3update"/>
        </w:rPr>
        <w:t>Changes at RIS update</w:t>
      </w:r>
      <w:r>
        <w:rPr>
          <w:rStyle w:val="styleBracket"/>
        </w:rPr>
        <w:t xml:space="preserve"> (Update) </w:t>
      </w:r>
    </w:p>
    <w:p w14:paraId="4BFFF2F8" w14:textId="77777777" w:rsidR="00542BC3" w:rsidRDefault="005C4F9F">
      <w:pPr>
        <w:pStyle w:val="pStyle"/>
      </w:pPr>
      <w:r>
        <w:rPr>
          <w:rStyle w:val="styleRad"/>
        </w:rPr>
        <w:lastRenderedPageBreak/>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3518E132" w14:textId="77777777" w:rsidR="00542BC3" w:rsidRDefault="005C4F9F">
      <w:pPr>
        <w:spacing w:after="0" w:line="240" w:lineRule="auto"/>
      </w:pPr>
      <w:r>
        <w:rPr>
          <w:rStyle w:val="almostEmpty"/>
        </w:rPr>
        <w:t>.</w:t>
      </w:r>
    </w:p>
    <w:p w14:paraId="1684117C" w14:textId="77777777" w:rsidR="00542BC3" w:rsidRDefault="005C4F9F">
      <w:pPr>
        <w:spacing w:after="0" w:line="240" w:lineRule="auto"/>
      </w:pPr>
      <w:r>
        <w:rPr>
          <w:rStyle w:val="almostEmpty"/>
        </w:rPr>
        <w:t>.</w:t>
      </w:r>
    </w:p>
    <w:p w14:paraId="639F7F1D" w14:textId="77777777" w:rsidR="00542BC3" w:rsidRDefault="005C4F9F">
      <w:pPr>
        <w:spacing w:after="0" w:line="240" w:lineRule="auto"/>
      </w:pPr>
      <w:r>
        <w:rPr>
          <w:rStyle w:val="almostEmpty"/>
        </w:rPr>
        <w:t>.</w:t>
      </w:r>
    </w:p>
    <w:p w14:paraId="78DC56CB" w14:textId="77777777" w:rsidR="00542BC3" w:rsidRDefault="005C4F9F">
      <w:pPr>
        <w:spacing w:after="0" w:line="240" w:lineRule="auto"/>
        <w:ind w:left="216"/>
      </w:pPr>
      <w:r>
        <w:rPr>
          <w:rStyle w:val="styleC3"/>
        </w:rPr>
        <w:tab/>
      </w:r>
      <w:r>
        <w:rPr>
          <w:rStyle w:val="styleRad"/>
        </w:rPr>
        <w:t xml:space="preserve"> [  ] </w:t>
      </w:r>
      <w:r>
        <w:rPr>
          <w:rStyle w:val="styleC3"/>
        </w:rPr>
        <w:t xml:space="preserve"> Circumneutral (pH: 5.5-7.4 )</w:t>
      </w:r>
    </w:p>
    <w:p w14:paraId="37FAB317" w14:textId="77777777" w:rsidR="00542BC3" w:rsidRDefault="005C4F9F">
      <w:pPr>
        <w:spacing w:before="80" w:after="20" w:line="244" w:lineRule="auto"/>
        <w:ind w:left="216"/>
      </w:pPr>
      <w:r>
        <w:rPr>
          <w:rStyle w:val="styleC3update"/>
        </w:rPr>
        <w:t>Changes at RIS update</w:t>
      </w:r>
      <w:r>
        <w:rPr>
          <w:rStyle w:val="styleBracket"/>
        </w:rPr>
        <w:t xml:space="preserve"> (Update) </w:t>
      </w:r>
    </w:p>
    <w:p w14:paraId="27B55140" w14:textId="77777777" w:rsidR="00542BC3" w:rsidRDefault="005C4F9F">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71FABA32" w14:textId="77777777" w:rsidR="00542BC3" w:rsidRDefault="005C4F9F">
      <w:pPr>
        <w:spacing w:after="0" w:line="240" w:lineRule="auto"/>
      </w:pPr>
      <w:r>
        <w:rPr>
          <w:rStyle w:val="almostEmpty"/>
        </w:rPr>
        <w:t>.</w:t>
      </w:r>
    </w:p>
    <w:p w14:paraId="3AC607FA" w14:textId="77777777" w:rsidR="00542BC3" w:rsidRDefault="005C4F9F">
      <w:pPr>
        <w:spacing w:after="0" w:line="240" w:lineRule="auto"/>
      </w:pPr>
      <w:r>
        <w:rPr>
          <w:rStyle w:val="almostEmpty"/>
        </w:rPr>
        <w:t>.</w:t>
      </w:r>
    </w:p>
    <w:p w14:paraId="5A2CC661" w14:textId="77777777" w:rsidR="00542BC3" w:rsidRDefault="005C4F9F">
      <w:pPr>
        <w:spacing w:after="0" w:line="240" w:lineRule="auto"/>
      </w:pPr>
      <w:r>
        <w:rPr>
          <w:rStyle w:val="almostEmpty"/>
        </w:rPr>
        <w:t>.</w:t>
      </w:r>
    </w:p>
    <w:p w14:paraId="02C358CD" w14:textId="77777777" w:rsidR="00542BC3" w:rsidRDefault="005C4F9F">
      <w:pPr>
        <w:spacing w:after="0" w:line="240" w:lineRule="auto"/>
        <w:ind w:left="216"/>
      </w:pPr>
      <w:r>
        <w:rPr>
          <w:rStyle w:val="styleC3"/>
        </w:rPr>
        <w:tab/>
      </w:r>
      <w:r>
        <w:rPr>
          <w:rStyle w:val="styleRad"/>
        </w:rPr>
        <w:t xml:space="preserve"> [  ] </w:t>
      </w:r>
      <w:r>
        <w:rPr>
          <w:rStyle w:val="styleC3"/>
        </w:rPr>
        <w:t xml:space="preserve"> Alkaline (pH&gt;7.4)</w:t>
      </w:r>
    </w:p>
    <w:p w14:paraId="1B32509F" w14:textId="77777777" w:rsidR="00542BC3" w:rsidRDefault="005C4F9F">
      <w:pPr>
        <w:spacing w:before="80" w:after="20" w:line="244" w:lineRule="auto"/>
        <w:ind w:left="216"/>
      </w:pPr>
      <w:r>
        <w:rPr>
          <w:rStyle w:val="styleC3update"/>
        </w:rPr>
        <w:t>Changes at RIS update</w:t>
      </w:r>
      <w:r>
        <w:rPr>
          <w:rStyle w:val="styleBracket"/>
        </w:rPr>
        <w:t xml:space="preserve"> (Update) </w:t>
      </w:r>
    </w:p>
    <w:p w14:paraId="744B9451" w14:textId="77777777" w:rsidR="00542BC3" w:rsidRDefault="005C4F9F">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1285CCE2" w14:textId="77777777" w:rsidR="00542BC3" w:rsidRDefault="005C4F9F">
      <w:pPr>
        <w:spacing w:after="0" w:line="240" w:lineRule="auto"/>
      </w:pPr>
      <w:r>
        <w:rPr>
          <w:rStyle w:val="almostEmpty"/>
        </w:rPr>
        <w:t>.</w:t>
      </w:r>
    </w:p>
    <w:p w14:paraId="3211AB7B" w14:textId="77777777" w:rsidR="00542BC3" w:rsidRDefault="005C4F9F">
      <w:pPr>
        <w:spacing w:after="0" w:line="240" w:lineRule="auto"/>
      </w:pPr>
      <w:r>
        <w:rPr>
          <w:rStyle w:val="almostEmpty"/>
        </w:rPr>
        <w:t>.</w:t>
      </w:r>
    </w:p>
    <w:p w14:paraId="6AEC5C0E" w14:textId="77777777" w:rsidR="00542BC3" w:rsidRDefault="005C4F9F">
      <w:pPr>
        <w:spacing w:after="0" w:line="240" w:lineRule="auto"/>
      </w:pPr>
      <w:r>
        <w:rPr>
          <w:rStyle w:val="almostEmpty"/>
        </w:rPr>
        <w:t>.</w:t>
      </w:r>
    </w:p>
    <w:p w14:paraId="08948524" w14:textId="77777777" w:rsidR="00542BC3" w:rsidRDefault="005C4F9F">
      <w:pPr>
        <w:spacing w:after="0" w:line="240" w:lineRule="auto"/>
        <w:ind w:left="216"/>
      </w:pPr>
      <w:r>
        <w:rPr>
          <w:rStyle w:val="styleC3"/>
        </w:rPr>
        <w:tab/>
      </w:r>
      <w:r>
        <w:rPr>
          <w:rStyle w:val="styleRad"/>
        </w:rPr>
        <w:t xml:space="preserve"> [x] </w:t>
      </w:r>
      <w:r>
        <w:rPr>
          <w:rStyle w:val="styleC3"/>
        </w:rPr>
        <w:t xml:space="preserve"> Unknown</w:t>
      </w:r>
    </w:p>
    <w:p w14:paraId="44C479E3" w14:textId="77777777" w:rsidR="00542BC3" w:rsidRDefault="005C4F9F">
      <w:pPr>
        <w:pStyle w:val="pstyleLabels"/>
      </w:pPr>
      <w:r>
        <w:rPr>
          <w:rStyle w:val="styleC3"/>
        </w:rPr>
        <w:t>Please provide further information on pH (optional):</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542BC3" w14:paraId="17808794"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084E211" w14:textId="77777777" w:rsidR="00542BC3" w:rsidRDefault="00542BC3"/>
        </w:tc>
        <w:tc>
          <w:tcPr>
            <w:tcW w:w="9500" w:type="dxa"/>
          </w:tcPr>
          <w:p w14:paraId="44E16F88" w14:textId="77777777" w:rsidR="00542BC3" w:rsidRDefault="005C4F9F">
            <w:pPr>
              <w:spacing w:before="30" w:after="25" w:line="240" w:lineRule="auto"/>
              <w:ind w:left="57"/>
            </w:pPr>
            <w:r>
              <w:rPr>
                <w:rStyle w:val="styleDatatxt"/>
              </w:rPr>
              <w:t>pH is acknowledged in the ecological character description as a knowledge gap (Hale 2008).</w:t>
            </w:r>
          </w:p>
        </w:tc>
      </w:tr>
    </w:tbl>
    <w:p w14:paraId="38DE0412" w14:textId="77777777" w:rsidR="00542BC3" w:rsidRDefault="00542BC3"/>
    <w:p w14:paraId="384EEF12" w14:textId="77777777" w:rsidR="00542BC3" w:rsidRDefault="005C4F9F">
      <w:pPr>
        <w:pStyle w:val="pstyleSection"/>
      </w:pPr>
      <w:r>
        <w:rPr>
          <w:rStyle w:val="styleL2"/>
        </w:rPr>
        <w:t>4.4.7 Water salinity</w:t>
      </w:r>
    </w:p>
    <w:p w14:paraId="473658C9" w14:textId="77777777" w:rsidR="00542BC3" w:rsidRDefault="005C4F9F">
      <w:pPr>
        <w:spacing w:after="0" w:line="240" w:lineRule="auto"/>
        <w:ind w:left="216"/>
      </w:pPr>
      <w:r>
        <w:rPr>
          <w:rStyle w:val="styleC3"/>
        </w:rPr>
        <w:tab/>
      </w:r>
      <w:r>
        <w:rPr>
          <w:rStyle w:val="styleRad"/>
        </w:rPr>
        <w:t xml:space="preserve"> [x] </w:t>
      </w:r>
      <w:r>
        <w:rPr>
          <w:rStyle w:val="styleC3"/>
        </w:rPr>
        <w:t xml:space="preserve"> Fresh (&lt;0.5 g/l)</w:t>
      </w:r>
    </w:p>
    <w:p w14:paraId="0AF8E94B" w14:textId="77777777" w:rsidR="00542BC3" w:rsidRDefault="005C4F9F">
      <w:pPr>
        <w:spacing w:before="80" w:after="20" w:line="244" w:lineRule="auto"/>
        <w:ind w:left="216"/>
      </w:pPr>
      <w:r>
        <w:rPr>
          <w:rStyle w:val="styleC3update"/>
        </w:rPr>
        <w:t>Changes at RIS update</w:t>
      </w:r>
      <w:r>
        <w:rPr>
          <w:rStyle w:val="styleBracket"/>
        </w:rPr>
        <w:t xml:space="preserve"> (Update) </w:t>
      </w:r>
    </w:p>
    <w:p w14:paraId="0A1AA6A9" w14:textId="77777777" w:rsidR="00542BC3" w:rsidRDefault="005C4F9F">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3B784EA7" w14:textId="77777777" w:rsidR="00542BC3" w:rsidRDefault="005C4F9F">
      <w:pPr>
        <w:spacing w:after="0" w:line="240" w:lineRule="auto"/>
      </w:pPr>
      <w:r>
        <w:rPr>
          <w:rStyle w:val="almostEmpty"/>
        </w:rPr>
        <w:t>.</w:t>
      </w:r>
    </w:p>
    <w:p w14:paraId="116E2B6C" w14:textId="77777777" w:rsidR="00542BC3" w:rsidRDefault="005C4F9F">
      <w:pPr>
        <w:spacing w:after="0" w:line="240" w:lineRule="auto"/>
      </w:pPr>
      <w:r>
        <w:rPr>
          <w:rStyle w:val="almostEmpty"/>
        </w:rPr>
        <w:t>.</w:t>
      </w:r>
    </w:p>
    <w:p w14:paraId="4A847E0A" w14:textId="77777777" w:rsidR="00542BC3" w:rsidRDefault="005C4F9F">
      <w:pPr>
        <w:spacing w:after="0" w:line="240" w:lineRule="auto"/>
      </w:pPr>
      <w:r>
        <w:rPr>
          <w:rStyle w:val="almostEmpty"/>
        </w:rPr>
        <w:t>.</w:t>
      </w:r>
    </w:p>
    <w:p w14:paraId="57E41B20" w14:textId="77777777" w:rsidR="00542BC3" w:rsidRDefault="005C4F9F">
      <w:pPr>
        <w:spacing w:after="0" w:line="240" w:lineRule="auto"/>
        <w:ind w:left="216"/>
      </w:pPr>
      <w:r>
        <w:rPr>
          <w:rStyle w:val="styleC3"/>
        </w:rPr>
        <w:tab/>
      </w:r>
      <w:r>
        <w:rPr>
          <w:rStyle w:val="styleRad"/>
        </w:rPr>
        <w:t xml:space="preserve"> [x] </w:t>
      </w:r>
      <w:r>
        <w:rPr>
          <w:rStyle w:val="styleC3"/>
        </w:rPr>
        <w:t xml:space="preserve"> Mixohaline (brackish)/Mixosaline (0.5-30 g/l)</w:t>
      </w:r>
    </w:p>
    <w:p w14:paraId="64F17E21" w14:textId="77777777" w:rsidR="00542BC3" w:rsidRDefault="005C4F9F">
      <w:pPr>
        <w:spacing w:before="80" w:after="20" w:line="244" w:lineRule="auto"/>
        <w:ind w:left="216"/>
      </w:pPr>
      <w:r>
        <w:rPr>
          <w:rStyle w:val="styleC3update"/>
        </w:rPr>
        <w:t>Changes at RIS update</w:t>
      </w:r>
      <w:r>
        <w:rPr>
          <w:rStyle w:val="styleBracket"/>
        </w:rPr>
        <w:t xml:space="preserve"> (Update) </w:t>
      </w:r>
    </w:p>
    <w:p w14:paraId="1F809A39" w14:textId="77777777" w:rsidR="00542BC3" w:rsidRDefault="005C4F9F">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23A93534" w14:textId="77777777" w:rsidR="00542BC3" w:rsidRDefault="005C4F9F">
      <w:pPr>
        <w:spacing w:after="0" w:line="240" w:lineRule="auto"/>
      </w:pPr>
      <w:r>
        <w:rPr>
          <w:rStyle w:val="almostEmpty"/>
        </w:rPr>
        <w:t>.</w:t>
      </w:r>
    </w:p>
    <w:p w14:paraId="2D6AE415" w14:textId="77777777" w:rsidR="00542BC3" w:rsidRDefault="005C4F9F">
      <w:pPr>
        <w:spacing w:after="0" w:line="240" w:lineRule="auto"/>
      </w:pPr>
      <w:r>
        <w:rPr>
          <w:rStyle w:val="almostEmpty"/>
        </w:rPr>
        <w:t>.</w:t>
      </w:r>
    </w:p>
    <w:p w14:paraId="78BCCB73" w14:textId="77777777" w:rsidR="00542BC3" w:rsidRDefault="005C4F9F">
      <w:pPr>
        <w:spacing w:after="0" w:line="240" w:lineRule="auto"/>
      </w:pPr>
      <w:r>
        <w:rPr>
          <w:rStyle w:val="almostEmpty"/>
        </w:rPr>
        <w:t>.</w:t>
      </w:r>
    </w:p>
    <w:p w14:paraId="7DD5E21A" w14:textId="77777777" w:rsidR="00542BC3" w:rsidRDefault="005C4F9F">
      <w:pPr>
        <w:spacing w:after="0" w:line="240" w:lineRule="auto"/>
        <w:ind w:left="216"/>
      </w:pPr>
      <w:r>
        <w:rPr>
          <w:rStyle w:val="styleC3"/>
        </w:rPr>
        <w:tab/>
      </w:r>
      <w:r>
        <w:rPr>
          <w:rStyle w:val="styleRad"/>
        </w:rPr>
        <w:t xml:space="preserve"> [x] </w:t>
      </w:r>
      <w:r>
        <w:rPr>
          <w:rStyle w:val="styleC3"/>
        </w:rPr>
        <w:t xml:space="preserve"> Euhaline/Eusaline (30-40 g/l)</w:t>
      </w:r>
    </w:p>
    <w:p w14:paraId="114FEBDF" w14:textId="77777777" w:rsidR="00542BC3" w:rsidRDefault="005C4F9F">
      <w:pPr>
        <w:spacing w:before="80" w:after="20" w:line="244" w:lineRule="auto"/>
        <w:ind w:left="216"/>
      </w:pPr>
      <w:r>
        <w:rPr>
          <w:rStyle w:val="styleC3update"/>
        </w:rPr>
        <w:t>Changes at RIS update</w:t>
      </w:r>
      <w:r>
        <w:rPr>
          <w:rStyle w:val="styleBracket"/>
        </w:rPr>
        <w:t xml:space="preserve"> (Update) </w:t>
      </w:r>
    </w:p>
    <w:p w14:paraId="42187732" w14:textId="77777777" w:rsidR="00542BC3" w:rsidRDefault="005C4F9F">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3FA180F2" w14:textId="77777777" w:rsidR="00542BC3" w:rsidRDefault="005C4F9F">
      <w:pPr>
        <w:spacing w:after="0" w:line="240" w:lineRule="auto"/>
      </w:pPr>
      <w:r>
        <w:rPr>
          <w:rStyle w:val="almostEmpty"/>
        </w:rPr>
        <w:t>.</w:t>
      </w:r>
    </w:p>
    <w:p w14:paraId="31DC9E34" w14:textId="77777777" w:rsidR="00542BC3" w:rsidRDefault="005C4F9F">
      <w:pPr>
        <w:spacing w:after="0" w:line="240" w:lineRule="auto"/>
      </w:pPr>
      <w:r>
        <w:rPr>
          <w:rStyle w:val="almostEmpty"/>
        </w:rPr>
        <w:t>.</w:t>
      </w:r>
    </w:p>
    <w:p w14:paraId="77AE0602" w14:textId="77777777" w:rsidR="00542BC3" w:rsidRDefault="005C4F9F">
      <w:pPr>
        <w:spacing w:after="0" w:line="240" w:lineRule="auto"/>
      </w:pPr>
      <w:r>
        <w:rPr>
          <w:rStyle w:val="almostEmpty"/>
        </w:rPr>
        <w:t>.</w:t>
      </w:r>
    </w:p>
    <w:p w14:paraId="6A2961C0" w14:textId="77777777" w:rsidR="00542BC3" w:rsidRDefault="005C4F9F">
      <w:pPr>
        <w:spacing w:after="0" w:line="240" w:lineRule="auto"/>
        <w:ind w:left="216"/>
      </w:pPr>
      <w:r>
        <w:rPr>
          <w:rStyle w:val="styleC3"/>
        </w:rPr>
        <w:tab/>
      </w:r>
      <w:r>
        <w:rPr>
          <w:rStyle w:val="styleRad"/>
        </w:rPr>
        <w:t xml:space="preserve"> [  ] </w:t>
      </w:r>
      <w:r>
        <w:rPr>
          <w:rStyle w:val="styleC3"/>
        </w:rPr>
        <w:t xml:space="preserve"> Hyperhaline/Hypersaline (&gt;40 g/l)</w:t>
      </w:r>
    </w:p>
    <w:p w14:paraId="5097F9A9" w14:textId="77777777" w:rsidR="00542BC3" w:rsidRDefault="005C4F9F">
      <w:pPr>
        <w:spacing w:before="80" w:after="20" w:line="244" w:lineRule="auto"/>
        <w:ind w:left="216"/>
      </w:pPr>
      <w:r>
        <w:rPr>
          <w:rStyle w:val="styleC3update"/>
        </w:rPr>
        <w:t>Changes at RIS update</w:t>
      </w:r>
      <w:r>
        <w:rPr>
          <w:rStyle w:val="styleBracket"/>
        </w:rPr>
        <w:t xml:space="preserve"> (Update) </w:t>
      </w:r>
    </w:p>
    <w:p w14:paraId="7151AC59" w14:textId="77777777" w:rsidR="00542BC3" w:rsidRDefault="005C4F9F">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654DB802" w14:textId="77777777" w:rsidR="00542BC3" w:rsidRDefault="005C4F9F">
      <w:pPr>
        <w:spacing w:after="0" w:line="240" w:lineRule="auto"/>
      </w:pPr>
      <w:r>
        <w:rPr>
          <w:rStyle w:val="almostEmpty"/>
        </w:rPr>
        <w:t>.</w:t>
      </w:r>
    </w:p>
    <w:p w14:paraId="7199114C" w14:textId="77777777" w:rsidR="00542BC3" w:rsidRDefault="005C4F9F">
      <w:pPr>
        <w:spacing w:after="0" w:line="240" w:lineRule="auto"/>
      </w:pPr>
      <w:r>
        <w:rPr>
          <w:rStyle w:val="almostEmpty"/>
        </w:rPr>
        <w:t>.</w:t>
      </w:r>
    </w:p>
    <w:p w14:paraId="18397205" w14:textId="77777777" w:rsidR="00542BC3" w:rsidRDefault="005C4F9F">
      <w:pPr>
        <w:spacing w:after="0" w:line="240" w:lineRule="auto"/>
      </w:pPr>
      <w:r>
        <w:rPr>
          <w:rStyle w:val="almostEmpty"/>
        </w:rPr>
        <w:t>.</w:t>
      </w:r>
    </w:p>
    <w:p w14:paraId="6ED7E262" w14:textId="77777777" w:rsidR="00542BC3" w:rsidRDefault="005C4F9F">
      <w:pPr>
        <w:spacing w:after="0" w:line="240" w:lineRule="auto"/>
        <w:ind w:left="216"/>
      </w:pPr>
      <w:r>
        <w:rPr>
          <w:rStyle w:val="styleC3"/>
        </w:rPr>
        <w:tab/>
      </w:r>
      <w:r>
        <w:rPr>
          <w:rStyle w:val="styleRad"/>
        </w:rPr>
        <w:t xml:space="preserve"> [  ] </w:t>
      </w:r>
      <w:r>
        <w:rPr>
          <w:rStyle w:val="styleC3"/>
        </w:rPr>
        <w:t xml:space="preserve"> Unknown</w:t>
      </w:r>
    </w:p>
    <w:p w14:paraId="6B14CF1F" w14:textId="77777777" w:rsidR="00542BC3" w:rsidRDefault="005C4F9F">
      <w:pPr>
        <w:pStyle w:val="pstyleLabels"/>
      </w:pPr>
      <w:r>
        <w:rPr>
          <w:rStyle w:val="styleC3"/>
        </w:rPr>
        <w:t>Please provide further information on salinity (optional):</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542BC3" w14:paraId="6EC20EAB"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85ACC7A" w14:textId="77777777" w:rsidR="00542BC3" w:rsidRDefault="00542BC3"/>
        </w:tc>
        <w:tc>
          <w:tcPr>
            <w:tcW w:w="9500" w:type="dxa"/>
          </w:tcPr>
          <w:p w14:paraId="6E6333AB" w14:textId="77777777" w:rsidR="00542BC3" w:rsidRDefault="005C4F9F">
            <w:pPr>
              <w:spacing w:before="30" w:after="25" w:line="240" w:lineRule="auto"/>
              <w:ind w:left="57"/>
            </w:pPr>
            <w:r>
              <w:rPr>
                <w:rStyle w:val="styleDatatxt"/>
              </w:rPr>
              <w:t>The estuarine areas around the False Mouths of the Ord, except following heavy local rainfall, are typically saline with salinities between 32 and 36 ppt (Kenyon et al. 2004). However, in the East Arm of the Ord Estuary, the constant freshwater inflows affect the seasonal patterns of salinity. During the dry season, salinity may be approximately 28–32 ppt, but during the wet season this can drop to &lt; 4 ppt (Parslow et al. 2003; Kenyon et al. 2004). Further inland, water in the river is mostly fresh with salinities of &lt; 4 ppt year round (Parslow et al. 2003). There are few data for Parry Lagoons, however, over two seasons salinity ranged from &lt; 1 ppt during the wet season to 1–4 ppt during the dry season (Water and Rivers Commission 2003b).</w:t>
            </w:r>
          </w:p>
        </w:tc>
      </w:tr>
    </w:tbl>
    <w:p w14:paraId="25B9B786" w14:textId="77777777" w:rsidR="00542BC3" w:rsidRDefault="005C4F9F">
      <w:pPr>
        <w:spacing w:before="80" w:after="20" w:line="244" w:lineRule="auto"/>
        <w:ind w:left="216"/>
      </w:pPr>
      <w:r>
        <w:rPr>
          <w:rStyle w:val="styleC3ecd"/>
        </w:rPr>
        <w:t>Dissolved gases in water</w:t>
      </w:r>
      <w:r>
        <w:rPr>
          <w:rStyle w:val="styleBracket"/>
        </w:rPr>
        <w:t xml:space="preserve"> (ECD) </w:t>
      </w:r>
    </w:p>
    <w:tbl>
      <w:tblPr>
        <w:tblStyle w:val="myFieldTableStyle"/>
        <w:tblW w:w="0" w:type="auto"/>
        <w:tblInd w:w="10" w:type="dxa"/>
        <w:tblLook w:val="04A0" w:firstRow="1" w:lastRow="0" w:firstColumn="1" w:lastColumn="0" w:noHBand="0" w:noVBand="1"/>
      </w:tblPr>
      <w:tblGrid>
        <w:gridCol w:w="195"/>
        <w:gridCol w:w="8815"/>
      </w:tblGrid>
      <w:tr w:rsidR="00542BC3" w14:paraId="76B3105A"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0C25DD4" w14:textId="77777777" w:rsidR="00542BC3" w:rsidRDefault="00542BC3"/>
        </w:tc>
        <w:tc>
          <w:tcPr>
            <w:tcW w:w="9500" w:type="dxa"/>
          </w:tcPr>
          <w:p w14:paraId="1B96792A" w14:textId="77777777" w:rsidR="00542BC3" w:rsidRDefault="005C4F9F">
            <w:pPr>
              <w:spacing w:before="30" w:after="25" w:line="240" w:lineRule="auto"/>
              <w:ind w:left="57"/>
            </w:pPr>
            <w:r>
              <w:rPr>
                <w:rStyle w:val="styleDatatxt"/>
              </w:rPr>
              <w:t>The system is well oxygenated with dissolved oxygen concentrations between 6 and 8 ppt and 90-110% saturation.</w:t>
            </w:r>
          </w:p>
        </w:tc>
      </w:tr>
    </w:tbl>
    <w:p w14:paraId="4E875391" w14:textId="77777777" w:rsidR="00542BC3" w:rsidRDefault="00542BC3"/>
    <w:p w14:paraId="389DB9B8" w14:textId="77777777" w:rsidR="00542BC3" w:rsidRDefault="005C4F9F">
      <w:pPr>
        <w:pStyle w:val="pstyleSection"/>
      </w:pPr>
      <w:r>
        <w:rPr>
          <w:rStyle w:val="styleL2"/>
        </w:rPr>
        <w:t>4.4.8 Dissolved or suspended nutrients in water</w:t>
      </w:r>
    </w:p>
    <w:p w14:paraId="15EA8BBB" w14:textId="77777777" w:rsidR="00542BC3" w:rsidRDefault="005C4F9F">
      <w:pPr>
        <w:spacing w:after="0" w:line="240" w:lineRule="auto"/>
        <w:ind w:left="216"/>
      </w:pPr>
      <w:r>
        <w:rPr>
          <w:rStyle w:val="styleC3"/>
        </w:rPr>
        <w:tab/>
      </w:r>
      <w:r>
        <w:rPr>
          <w:rStyle w:val="styleRad"/>
        </w:rPr>
        <w:t xml:space="preserve"> [  ] </w:t>
      </w:r>
      <w:r>
        <w:rPr>
          <w:rStyle w:val="styleC3"/>
        </w:rPr>
        <w:t xml:space="preserve"> Eutrophic</w:t>
      </w:r>
    </w:p>
    <w:p w14:paraId="61FF4E23" w14:textId="77777777" w:rsidR="00542BC3" w:rsidRDefault="005C4F9F">
      <w:pPr>
        <w:spacing w:before="80" w:after="20" w:line="244" w:lineRule="auto"/>
        <w:ind w:left="216"/>
      </w:pPr>
      <w:r>
        <w:rPr>
          <w:rStyle w:val="styleC3update"/>
        </w:rPr>
        <w:t>Changes at RIS update</w:t>
      </w:r>
      <w:r>
        <w:rPr>
          <w:rStyle w:val="styleBracket"/>
        </w:rPr>
        <w:t xml:space="preserve"> (Update) </w:t>
      </w:r>
    </w:p>
    <w:p w14:paraId="1A658051" w14:textId="77777777" w:rsidR="00542BC3" w:rsidRDefault="005C4F9F">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42F8509C" w14:textId="77777777" w:rsidR="00542BC3" w:rsidRDefault="005C4F9F">
      <w:pPr>
        <w:spacing w:after="0" w:line="240" w:lineRule="auto"/>
      </w:pPr>
      <w:r>
        <w:rPr>
          <w:rStyle w:val="almostEmpty"/>
        </w:rPr>
        <w:t>.</w:t>
      </w:r>
    </w:p>
    <w:p w14:paraId="4B393874" w14:textId="77777777" w:rsidR="00542BC3" w:rsidRDefault="005C4F9F">
      <w:pPr>
        <w:spacing w:after="0" w:line="240" w:lineRule="auto"/>
      </w:pPr>
      <w:r>
        <w:rPr>
          <w:rStyle w:val="almostEmpty"/>
        </w:rPr>
        <w:t>.</w:t>
      </w:r>
    </w:p>
    <w:p w14:paraId="6D37946D" w14:textId="77777777" w:rsidR="00542BC3" w:rsidRDefault="005C4F9F">
      <w:pPr>
        <w:spacing w:after="0" w:line="240" w:lineRule="auto"/>
      </w:pPr>
      <w:r>
        <w:rPr>
          <w:rStyle w:val="almostEmpty"/>
        </w:rPr>
        <w:t>.</w:t>
      </w:r>
    </w:p>
    <w:p w14:paraId="08461515" w14:textId="77777777" w:rsidR="00542BC3" w:rsidRDefault="005C4F9F">
      <w:pPr>
        <w:spacing w:after="0" w:line="240" w:lineRule="auto"/>
        <w:ind w:left="216"/>
      </w:pPr>
      <w:r>
        <w:rPr>
          <w:rStyle w:val="styleC3"/>
        </w:rPr>
        <w:tab/>
      </w:r>
      <w:r>
        <w:rPr>
          <w:rStyle w:val="styleRad"/>
        </w:rPr>
        <w:t xml:space="preserve"> [x] </w:t>
      </w:r>
      <w:r>
        <w:rPr>
          <w:rStyle w:val="styleC3"/>
        </w:rPr>
        <w:t xml:space="preserve"> Mesotrophic</w:t>
      </w:r>
    </w:p>
    <w:p w14:paraId="03A3874C" w14:textId="77777777" w:rsidR="00542BC3" w:rsidRDefault="005C4F9F">
      <w:pPr>
        <w:spacing w:before="80" w:after="20" w:line="244" w:lineRule="auto"/>
        <w:ind w:left="216"/>
      </w:pPr>
      <w:r>
        <w:rPr>
          <w:rStyle w:val="styleC3update"/>
        </w:rPr>
        <w:t>Changes at RIS update</w:t>
      </w:r>
      <w:r>
        <w:rPr>
          <w:rStyle w:val="styleBracket"/>
        </w:rPr>
        <w:t xml:space="preserve"> (Update) </w:t>
      </w:r>
    </w:p>
    <w:p w14:paraId="338A18B8" w14:textId="77777777" w:rsidR="00542BC3" w:rsidRDefault="005C4F9F">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53E327D4" w14:textId="77777777" w:rsidR="00542BC3" w:rsidRDefault="005C4F9F">
      <w:pPr>
        <w:spacing w:after="0" w:line="240" w:lineRule="auto"/>
      </w:pPr>
      <w:r>
        <w:rPr>
          <w:rStyle w:val="almostEmpty"/>
        </w:rPr>
        <w:t>.</w:t>
      </w:r>
    </w:p>
    <w:p w14:paraId="4C7BD9D0" w14:textId="77777777" w:rsidR="00542BC3" w:rsidRDefault="005C4F9F">
      <w:pPr>
        <w:spacing w:after="0" w:line="240" w:lineRule="auto"/>
      </w:pPr>
      <w:r>
        <w:rPr>
          <w:rStyle w:val="almostEmpty"/>
        </w:rPr>
        <w:t>.</w:t>
      </w:r>
    </w:p>
    <w:p w14:paraId="465FECAF" w14:textId="77777777" w:rsidR="00542BC3" w:rsidRDefault="005C4F9F">
      <w:pPr>
        <w:spacing w:after="0" w:line="240" w:lineRule="auto"/>
      </w:pPr>
      <w:r>
        <w:rPr>
          <w:rStyle w:val="almostEmpty"/>
        </w:rPr>
        <w:t>.</w:t>
      </w:r>
    </w:p>
    <w:p w14:paraId="6907D388" w14:textId="77777777" w:rsidR="00542BC3" w:rsidRDefault="005C4F9F">
      <w:pPr>
        <w:spacing w:after="0" w:line="240" w:lineRule="auto"/>
        <w:ind w:left="216"/>
      </w:pPr>
      <w:r>
        <w:rPr>
          <w:rStyle w:val="styleC3"/>
        </w:rPr>
        <w:tab/>
      </w:r>
      <w:r>
        <w:rPr>
          <w:rStyle w:val="styleRad"/>
        </w:rPr>
        <w:t xml:space="preserve"> [  ] </w:t>
      </w:r>
      <w:r>
        <w:rPr>
          <w:rStyle w:val="styleC3"/>
        </w:rPr>
        <w:t xml:space="preserve"> Oligotrophic</w:t>
      </w:r>
    </w:p>
    <w:p w14:paraId="6C4B0010" w14:textId="77777777" w:rsidR="00542BC3" w:rsidRDefault="005C4F9F">
      <w:pPr>
        <w:spacing w:before="80" w:after="20" w:line="244" w:lineRule="auto"/>
        <w:ind w:left="216"/>
      </w:pPr>
      <w:r>
        <w:rPr>
          <w:rStyle w:val="styleC3update"/>
        </w:rPr>
        <w:t>Changes at RIS update</w:t>
      </w:r>
      <w:r>
        <w:rPr>
          <w:rStyle w:val="styleBracket"/>
        </w:rPr>
        <w:t xml:space="preserve"> (Update) </w:t>
      </w:r>
    </w:p>
    <w:p w14:paraId="144E6917" w14:textId="77777777" w:rsidR="00542BC3" w:rsidRDefault="005C4F9F">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1F2253D3" w14:textId="77777777" w:rsidR="00542BC3" w:rsidRDefault="005C4F9F">
      <w:pPr>
        <w:spacing w:after="0" w:line="240" w:lineRule="auto"/>
      </w:pPr>
      <w:r>
        <w:rPr>
          <w:rStyle w:val="almostEmpty"/>
        </w:rPr>
        <w:t>.</w:t>
      </w:r>
    </w:p>
    <w:p w14:paraId="02F68F89" w14:textId="77777777" w:rsidR="00542BC3" w:rsidRDefault="005C4F9F">
      <w:pPr>
        <w:spacing w:after="0" w:line="240" w:lineRule="auto"/>
      </w:pPr>
      <w:r>
        <w:rPr>
          <w:rStyle w:val="almostEmpty"/>
        </w:rPr>
        <w:t>.</w:t>
      </w:r>
    </w:p>
    <w:p w14:paraId="47ED31FE" w14:textId="77777777" w:rsidR="00542BC3" w:rsidRDefault="005C4F9F">
      <w:pPr>
        <w:spacing w:after="0" w:line="240" w:lineRule="auto"/>
      </w:pPr>
      <w:r>
        <w:rPr>
          <w:rStyle w:val="almostEmpty"/>
        </w:rPr>
        <w:t>.</w:t>
      </w:r>
    </w:p>
    <w:p w14:paraId="71A3B218" w14:textId="77777777" w:rsidR="00542BC3" w:rsidRDefault="005C4F9F">
      <w:pPr>
        <w:spacing w:after="0" w:line="240" w:lineRule="auto"/>
        <w:ind w:left="216"/>
      </w:pPr>
      <w:r>
        <w:rPr>
          <w:rStyle w:val="styleC3"/>
        </w:rPr>
        <w:tab/>
      </w:r>
      <w:r>
        <w:rPr>
          <w:rStyle w:val="styleRad"/>
        </w:rPr>
        <w:t xml:space="preserve"> [  ] </w:t>
      </w:r>
      <w:r>
        <w:rPr>
          <w:rStyle w:val="styleC3"/>
        </w:rPr>
        <w:t xml:space="preserve"> Dystrophic</w:t>
      </w:r>
    </w:p>
    <w:p w14:paraId="2FF424E0" w14:textId="77777777" w:rsidR="00542BC3" w:rsidRDefault="005C4F9F">
      <w:pPr>
        <w:spacing w:before="80" w:after="20" w:line="244" w:lineRule="auto"/>
        <w:ind w:left="216"/>
      </w:pPr>
      <w:r>
        <w:rPr>
          <w:rStyle w:val="styleC3update"/>
        </w:rPr>
        <w:t>Changes at RIS update</w:t>
      </w:r>
      <w:r>
        <w:rPr>
          <w:rStyle w:val="styleBracket"/>
        </w:rPr>
        <w:t xml:space="preserve"> (Update) </w:t>
      </w:r>
    </w:p>
    <w:p w14:paraId="44377D6A" w14:textId="77777777" w:rsidR="00542BC3" w:rsidRDefault="005C4F9F">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1FD335C2" w14:textId="77777777" w:rsidR="00542BC3" w:rsidRDefault="005C4F9F">
      <w:pPr>
        <w:spacing w:after="0" w:line="240" w:lineRule="auto"/>
      </w:pPr>
      <w:r>
        <w:rPr>
          <w:rStyle w:val="almostEmpty"/>
        </w:rPr>
        <w:t>.</w:t>
      </w:r>
    </w:p>
    <w:p w14:paraId="04C21CAF" w14:textId="77777777" w:rsidR="00542BC3" w:rsidRDefault="005C4F9F">
      <w:pPr>
        <w:spacing w:after="0" w:line="240" w:lineRule="auto"/>
      </w:pPr>
      <w:r>
        <w:rPr>
          <w:rStyle w:val="almostEmpty"/>
        </w:rPr>
        <w:t>.</w:t>
      </w:r>
    </w:p>
    <w:p w14:paraId="25D32ACF" w14:textId="77777777" w:rsidR="00542BC3" w:rsidRDefault="005C4F9F">
      <w:pPr>
        <w:spacing w:after="0" w:line="240" w:lineRule="auto"/>
      </w:pPr>
      <w:r>
        <w:rPr>
          <w:rStyle w:val="almostEmpty"/>
        </w:rPr>
        <w:t>.</w:t>
      </w:r>
    </w:p>
    <w:p w14:paraId="311E1ABF" w14:textId="77777777" w:rsidR="00542BC3" w:rsidRDefault="005C4F9F">
      <w:pPr>
        <w:spacing w:after="0" w:line="240" w:lineRule="auto"/>
        <w:ind w:left="216"/>
      </w:pPr>
      <w:r>
        <w:rPr>
          <w:rStyle w:val="styleC3"/>
        </w:rPr>
        <w:tab/>
      </w:r>
      <w:r>
        <w:rPr>
          <w:rStyle w:val="styleRad"/>
        </w:rPr>
        <w:t xml:space="preserve"> [  ] </w:t>
      </w:r>
      <w:r>
        <w:rPr>
          <w:rStyle w:val="styleC3"/>
        </w:rPr>
        <w:t xml:space="preserve"> Unknown</w:t>
      </w:r>
    </w:p>
    <w:p w14:paraId="6AF4D92A" w14:textId="77777777" w:rsidR="00542BC3" w:rsidRDefault="005C4F9F">
      <w:pPr>
        <w:pStyle w:val="pstyleLabels"/>
      </w:pPr>
      <w:r>
        <w:rPr>
          <w:rStyle w:val="styleC3"/>
        </w:rPr>
        <w:lastRenderedPageBreak/>
        <w:t>Please provide further information on dissolved or suspended nutrients (optional):</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542BC3" w14:paraId="3217130E"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E3C20E9" w14:textId="77777777" w:rsidR="00542BC3" w:rsidRDefault="00542BC3"/>
        </w:tc>
        <w:tc>
          <w:tcPr>
            <w:tcW w:w="9500" w:type="dxa"/>
          </w:tcPr>
          <w:p w14:paraId="73C75FD6" w14:textId="77777777" w:rsidR="00542BC3" w:rsidRDefault="00542BC3">
            <w:pPr>
              <w:pStyle w:val="pStyle"/>
              <w:rPr>
                <w:rStyle w:val="almostEmpty"/>
              </w:rPr>
            </w:pPr>
          </w:p>
          <w:p w14:paraId="42B482BD" w14:textId="77777777" w:rsidR="00542BC3" w:rsidRDefault="005C4F9F">
            <w:pPr>
              <w:spacing w:after="0" w:line="240" w:lineRule="auto"/>
              <w:ind w:left="57"/>
            </w:pPr>
            <w:r>
              <w:rPr>
                <w:rStyle w:val="styleDatatxt"/>
              </w:rPr>
              <w:t xml:space="preserve">Total nitrogen concentrations ranged from &lt; 300 g/L to &gt; 2,000 g/L and total phosphorous concentrations from &lt; 40 g/L to &gt; 400 g/L. Nutrient concentrations were correlated with suspended sediment concentrations. Highest concentrations were recorded in the mid-estuary during the dry season, while concentrations in the upper estuary and the outer open estuary were typically lower. Highest nitrate-nitrite concentrations (&gt; 200 g/L) occurred at the downstream open estuary section. Concentrations of nitrate-nitrite in the upper estuary were &lt; 100 g/L and most often &lt; 50 g/L. Phosphate concentrations were highest downstream (up to 40 g/L) and lowest in the upper estuary (15–20 g/L). Nutrient concentrations in Parry Lagoons are not known. Given that the water source is now predominantly from the Parry Creek Catchment, which does not have irrigated agriculture influences, it is possible that nutrient concentrations are lower than those in the Ord Estuary.  </w:t>
            </w:r>
          </w:p>
          <w:p w14:paraId="22085904" w14:textId="77777777" w:rsidR="00542BC3" w:rsidRDefault="00542BC3">
            <w:pPr>
              <w:pStyle w:val="pStyle"/>
              <w:rPr>
                <w:rStyle w:val="almostEmpty"/>
              </w:rPr>
            </w:pPr>
          </w:p>
          <w:p w14:paraId="354BA574" w14:textId="77777777" w:rsidR="00542BC3" w:rsidRDefault="00542BC3">
            <w:pPr>
              <w:spacing w:after="0" w:line="240" w:lineRule="auto"/>
              <w:ind w:left="57"/>
            </w:pPr>
          </w:p>
        </w:tc>
      </w:tr>
    </w:tbl>
    <w:p w14:paraId="3A42D79A" w14:textId="77777777" w:rsidR="00542BC3" w:rsidRDefault="005C4F9F">
      <w:pPr>
        <w:spacing w:before="80" w:after="20" w:line="244" w:lineRule="auto"/>
        <w:ind w:left="216"/>
      </w:pPr>
      <w:r>
        <w:rPr>
          <w:rStyle w:val="styleC3ecd"/>
        </w:rPr>
        <w:t>Dissolved organic carbon</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542BC3" w14:paraId="07D5EEF2"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1560EC8" w14:textId="77777777" w:rsidR="00542BC3" w:rsidRDefault="00542BC3">
            <w:pPr>
              <w:spacing w:after="0" w:line="240" w:lineRule="auto"/>
              <w:ind w:left="216"/>
            </w:pPr>
          </w:p>
        </w:tc>
        <w:tc>
          <w:tcPr>
            <w:tcW w:w="9500" w:type="dxa"/>
          </w:tcPr>
          <w:p w14:paraId="4D81CE58" w14:textId="77777777" w:rsidR="00542BC3" w:rsidRDefault="005C4F9F">
            <w:pPr>
              <w:spacing w:before="5" w:after="2" w:line="240" w:lineRule="auto"/>
              <w:ind w:left="72"/>
            </w:pPr>
            <w:r>
              <w:rPr>
                <w:rStyle w:val="styleDatatxt"/>
              </w:rPr>
              <w:t>No information available.</w:t>
            </w:r>
          </w:p>
        </w:tc>
      </w:tr>
    </w:tbl>
    <w:p w14:paraId="353C7FC0" w14:textId="77777777" w:rsidR="00542BC3" w:rsidRDefault="005C4F9F">
      <w:pPr>
        <w:spacing w:before="80" w:after="20" w:line="244" w:lineRule="auto"/>
        <w:ind w:left="216"/>
      </w:pPr>
      <w:r>
        <w:rPr>
          <w:rStyle w:val="styleC3ecd"/>
        </w:rPr>
        <w:t>Redox potential of water and sediments</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542BC3" w14:paraId="17464062"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CFDA750" w14:textId="77777777" w:rsidR="00542BC3" w:rsidRDefault="00542BC3">
            <w:pPr>
              <w:spacing w:after="0" w:line="240" w:lineRule="auto"/>
              <w:ind w:left="216"/>
            </w:pPr>
          </w:p>
        </w:tc>
        <w:tc>
          <w:tcPr>
            <w:tcW w:w="9500" w:type="dxa"/>
          </w:tcPr>
          <w:p w14:paraId="5A089B9A" w14:textId="77777777" w:rsidR="00542BC3" w:rsidRDefault="005C4F9F">
            <w:pPr>
              <w:spacing w:before="5" w:after="2" w:line="240" w:lineRule="auto"/>
              <w:ind w:left="72"/>
            </w:pPr>
            <w:r>
              <w:rPr>
                <w:rStyle w:val="styleDatatxt"/>
              </w:rPr>
              <w:t>No information available.</w:t>
            </w:r>
          </w:p>
        </w:tc>
      </w:tr>
    </w:tbl>
    <w:p w14:paraId="7D20B67B" w14:textId="77777777" w:rsidR="00542BC3" w:rsidRDefault="005C4F9F">
      <w:pPr>
        <w:spacing w:before="80" w:after="20" w:line="244" w:lineRule="auto"/>
        <w:ind w:left="216"/>
      </w:pPr>
      <w:r>
        <w:rPr>
          <w:rStyle w:val="styleC3ecd"/>
        </w:rPr>
        <w:t>Water conductivity</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542BC3" w14:paraId="76EC0F73"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B058671" w14:textId="77777777" w:rsidR="00542BC3" w:rsidRDefault="00542BC3">
            <w:pPr>
              <w:spacing w:after="0" w:line="240" w:lineRule="auto"/>
              <w:ind w:left="216"/>
            </w:pPr>
          </w:p>
        </w:tc>
        <w:tc>
          <w:tcPr>
            <w:tcW w:w="9500" w:type="dxa"/>
          </w:tcPr>
          <w:p w14:paraId="4E037D55" w14:textId="77777777" w:rsidR="00542BC3" w:rsidRDefault="005C4F9F">
            <w:pPr>
              <w:spacing w:before="5" w:after="2" w:line="240" w:lineRule="auto"/>
              <w:ind w:left="72"/>
            </w:pPr>
            <w:r>
              <w:rPr>
                <w:rStyle w:val="styleDatatxt"/>
              </w:rPr>
              <w:t>No information available.</w:t>
            </w:r>
          </w:p>
        </w:tc>
      </w:tr>
    </w:tbl>
    <w:p w14:paraId="5919AC5B" w14:textId="77777777" w:rsidR="00542BC3" w:rsidRDefault="00542BC3"/>
    <w:p w14:paraId="48F60962" w14:textId="77777777" w:rsidR="00542BC3" w:rsidRDefault="005C4F9F">
      <w:pPr>
        <w:pStyle w:val="pstyleSection"/>
      </w:pPr>
      <w:r>
        <w:rPr>
          <w:rStyle w:val="styleL2"/>
        </w:rPr>
        <w:t>4.4.9 Features of the surrounding area which may affect the Site</w:t>
      </w:r>
    </w:p>
    <w:p w14:paraId="21D2C4C7" w14:textId="77777777" w:rsidR="00542BC3" w:rsidRDefault="005C4F9F">
      <w:pPr>
        <w:pStyle w:val="pstyleLabels"/>
      </w:pPr>
      <w:r>
        <w:rPr>
          <w:rStyle w:val="styleC3"/>
        </w:rPr>
        <w:t>Please describe whether, and if so how, the landscape and ecological characteristics in the area surrounding the Ramsar Site differ from the site itself:</w:t>
      </w:r>
    </w:p>
    <w:p w14:paraId="2DD3C768" w14:textId="77777777" w:rsidR="00542BC3" w:rsidRDefault="005C4F9F">
      <w:pPr>
        <w:pStyle w:val="pStyle"/>
      </w:pPr>
      <w:r>
        <w:rPr>
          <w:rStyle w:val="styleRad"/>
        </w:rPr>
        <w:t xml:space="preserve"> [  ] </w:t>
      </w:r>
      <w:r>
        <w:rPr>
          <w:rStyle w:val="styleC3"/>
        </w:rPr>
        <w:t xml:space="preserve">i) broadly similar / </w:t>
      </w:r>
      <w:r>
        <w:rPr>
          <w:rStyle w:val="styleRad"/>
        </w:rPr>
        <w:t xml:space="preserve"> [x] </w:t>
      </w:r>
      <w:r>
        <w:rPr>
          <w:rStyle w:val="styleC3"/>
        </w:rPr>
        <w:t xml:space="preserve">ii) significantly different </w:t>
      </w:r>
    </w:p>
    <w:p w14:paraId="3095B4B4" w14:textId="77777777" w:rsidR="00542BC3" w:rsidRDefault="005C4F9F">
      <w:pPr>
        <w:spacing w:after="0" w:line="240" w:lineRule="auto"/>
      </w:pPr>
      <w:r>
        <w:rPr>
          <w:rStyle w:val="almostEmpty"/>
        </w:rPr>
        <w:t>.</w:t>
      </w:r>
    </w:p>
    <w:p w14:paraId="7A4221A6" w14:textId="77777777" w:rsidR="00542BC3" w:rsidRDefault="005C4F9F">
      <w:pPr>
        <w:pStyle w:val="pstyleComments"/>
      </w:pPr>
      <w:r>
        <w:rPr>
          <w:rStyle w:val="styleC3comment"/>
        </w:rPr>
        <w:t>If the surrounding area differs from the Ramsar Site, please indicate how: (Please tick all categories that apply)</w:t>
      </w:r>
    </w:p>
    <w:p w14:paraId="5611C95A" w14:textId="77777777" w:rsidR="00542BC3" w:rsidRDefault="005C4F9F">
      <w:pPr>
        <w:spacing w:after="0" w:line="240" w:lineRule="auto"/>
        <w:ind w:left="216"/>
      </w:pPr>
      <w:r>
        <w:rPr>
          <w:rStyle w:val="styleC3"/>
        </w:rPr>
        <w:tab/>
      </w:r>
      <w:r>
        <w:rPr>
          <w:rStyle w:val="styleRad"/>
        </w:rPr>
        <w:t xml:space="preserve"> [  ] </w:t>
      </w:r>
      <w:r>
        <w:rPr>
          <w:rStyle w:val="styleC3"/>
        </w:rPr>
        <w:t xml:space="preserve"> Surrounding area has greater urbanisation or development</w:t>
      </w:r>
    </w:p>
    <w:p w14:paraId="036658D7" w14:textId="77777777" w:rsidR="00542BC3" w:rsidRDefault="005C4F9F">
      <w:pPr>
        <w:spacing w:after="0" w:line="240" w:lineRule="auto"/>
        <w:ind w:left="216"/>
      </w:pPr>
      <w:r>
        <w:rPr>
          <w:rStyle w:val="styleC3"/>
        </w:rPr>
        <w:tab/>
      </w:r>
      <w:r>
        <w:rPr>
          <w:rStyle w:val="styleRad"/>
        </w:rPr>
        <w:t xml:space="preserve"> [  ] </w:t>
      </w:r>
      <w:r>
        <w:rPr>
          <w:rStyle w:val="styleC3"/>
        </w:rPr>
        <w:t xml:space="preserve"> Surrounding area has higher human population density</w:t>
      </w:r>
    </w:p>
    <w:p w14:paraId="086AED1A" w14:textId="77777777" w:rsidR="00542BC3" w:rsidRDefault="005C4F9F">
      <w:pPr>
        <w:spacing w:after="0" w:line="240" w:lineRule="auto"/>
        <w:ind w:left="216"/>
      </w:pPr>
      <w:r>
        <w:rPr>
          <w:rStyle w:val="styleC3"/>
        </w:rPr>
        <w:tab/>
      </w:r>
      <w:r>
        <w:rPr>
          <w:rStyle w:val="styleRad"/>
        </w:rPr>
        <w:t xml:space="preserve"> [x] </w:t>
      </w:r>
      <w:r>
        <w:rPr>
          <w:rStyle w:val="styleC3"/>
        </w:rPr>
        <w:t xml:space="preserve"> Surrounding area has more intensive agricultural use</w:t>
      </w:r>
    </w:p>
    <w:p w14:paraId="0916AC61" w14:textId="77777777" w:rsidR="00542BC3" w:rsidRDefault="005C4F9F">
      <w:pPr>
        <w:spacing w:after="0" w:line="240" w:lineRule="auto"/>
        <w:ind w:left="216"/>
      </w:pPr>
      <w:r>
        <w:rPr>
          <w:rStyle w:val="styleC3"/>
        </w:rPr>
        <w:tab/>
      </w:r>
      <w:r>
        <w:rPr>
          <w:rStyle w:val="styleRad"/>
        </w:rPr>
        <w:t xml:space="preserve"> [  ] </w:t>
      </w:r>
      <w:r>
        <w:rPr>
          <w:rStyle w:val="styleC3"/>
        </w:rPr>
        <w:t xml:space="preserve"> Surrounding area has significantly different land cover or habitat types</w:t>
      </w:r>
    </w:p>
    <w:p w14:paraId="45DFC5FA" w14:textId="77777777" w:rsidR="00542BC3" w:rsidRDefault="005C4F9F">
      <w:pPr>
        <w:pStyle w:val="pstyleLabels"/>
      </w:pPr>
      <w:r>
        <w:rPr>
          <w:rStyle w:val="styleC3"/>
        </w:rPr>
        <w:t>Please describe other ways in which the surrounding area is different:</w:t>
      </w:r>
      <w:r>
        <w:rPr>
          <w:rStyle w:val="styleHint1txt"/>
        </w:rPr>
        <w:t xml:space="preserve"> (This field is limited to 2000 characters) </w:t>
      </w:r>
    </w:p>
    <w:tbl>
      <w:tblPr>
        <w:tblStyle w:val="myFieldTableStyle"/>
        <w:tblW w:w="0" w:type="auto"/>
        <w:tblInd w:w="10" w:type="dxa"/>
        <w:tblLook w:val="04A0" w:firstRow="1" w:lastRow="0" w:firstColumn="1" w:lastColumn="0" w:noHBand="0" w:noVBand="1"/>
      </w:tblPr>
      <w:tblGrid>
        <w:gridCol w:w="197"/>
        <w:gridCol w:w="8813"/>
      </w:tblGrid>
      <w:tr w:rsidR="00542BC3" w14:paraId="16734311"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4BADF43" w14:textId="77777777" w:rsidR="00542BC3" w:rsidRDefault="00542BC3"/>
        </w:tc>
        <w:tc>
          <w:tcPr>
            <w:tcW w:w="9500" w:type="dxa"/>
          </w:tcPr>
          <w:p w14:paraId="0013E636" w14:textId="77777777" w:rsidR="00542BC3" w:rsidRDefault="00542BC3">
            <w:pPr>
              <w:spacing w:before="30" w:after="25" w:line="240" w:lineRule="auto"/>
              <w:ind w:left="57"/>
            </w:pPr>
          </w:p>
        </w:tc>
      </w:tr>
    </w:tbl>
    <w:p w14:paraId="5EE0A56A" w14:textId="77777777" w:rsidR="00542BC3" w:rsidRDefault="00542BC3">
      <w:pPr>
        <w:sectPr w:rsidR="00542BC3">
          <w:pgSz w:w="11905" w:h="16837"/>
          <w:pgMar w:top="1440" w:right="1440" w:bottom="1440" w:left="1440" w:header="720" w:footer="720" w:gutter="0"/>
          <w:cols w:space="720"/>
        </w:sectPr>
      </w:pPr>
    </w:p>
    <w:p w14:paraId="6B36AA84" w14:textId="77777777" w:rsidR="00542BC3" w:rsidRDefault="005C4F9F">
      <w:pPr>
        <w:pStyle w:val="pstyleSectionL1"/>
      </w:pPr>
      <w:r>
        <w:rPr>
          <w:rStyle w:val="styleL1"/>
        </w:rPr>
        <w:lastRenderedPageBreak/>
        <w:t>4.5 Ecosystem services</w:t>
      </w:r>
    </w:p>
    <w:p w14:paraId="2B387DDE" w14:textId="77777777" w:rsidR="00542BC3" w:rsidRDefault="005C4F9F">
      <w:pPr>
        <w:pStyle w:val="pstyleSection"/>
      </w:pPr>
      <w:r>
        <w:rPr>
          <w:rStyle w:val="styleL2"/>
        </w:rPr>
        <w:t>4.5.1 Ecosystem services/benefits</w:t>
      </w:r>
    </w:p>
    <w:p w14:paraId="3141877D" w14:textId="77777777" w:rsidR="00542BC3" w:rsidRDefault="005C4F9F">
      <w:pPr>
        <w:pStyle w:val="pstyleComments"/>
      </w:pPr>
      <w:r>
        <w:rPr>
          <w:rStyle w:val="styleC3comment"/>
        </w:rPr>
        <w:t>Please select below all relevant ecosystem services/benefits currently provided by the site and indicate their relative importance in the right-hand column.</w:t>
      </w:r>
    </w:p>
    <w:p w14:paraId="39F79815" w14:textId="77777777" w:rsidR="00542BC3" w:rsidRDefault="005C4F9F">
      <w:pPr>
        <w:pStyle w:val="pstyleLabels"/>
      </w:pPr>
      <w:r>
        <w:rPr>
          <w:rStyle w:val="styleC3"/>
        </w:rPr>
        <w:t>Provisioning Services</w:t>
      </w:r>
    </w:p>
    <w:tbl>
      <w:tblPr>
        <w:tblStyle w:val="FancyTable"/>
        <w:tblW w:w="0" w:type="auto"/>
        <w:tblInd w:w="40" w:type="dxa"/>
        <w:tblLook w:val="04A0" w:firstRow="1" w:lastRow="0" w:firstColumn="1" w:lastColumn="0" w:noHBand="0" w:noVBand="1"/>
      </w:tblPr>
      <w:tblGrid>
        <w:gridCol w:w="1750"/>
        <w:gridCol w:w="1750"/>
        <w:gridCol w:w="2761"/>
      </w:tblGrid>
      <w:tr w:rsidR="00542BC3" w14:paraId="6A7C2FBA"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6A923704" w14:textId="77777777" w:rsidR="00542BC3" w:rsidRDefault="005C4F9F">
            <w:pPr>
              <w:spacing w:after="0" w:line="240" w:lineRule="auto"/>
              <w:jc w:val="center"/>
            </w:pPr>
            <w:r>
              <w:rPr>
                <w:b/>
                <w:bCs/>
                <w:sz w:val="18"/>
                <w:szCs w:val="18"/>
              </w:rPr>
              <w:t>Ecosystem service</w:t>
            </w:r>
          </w:p>
        </w:tc>
        <w:tc>
          <w:tcPr>
            <w:tcW w:w="1750" w:type="dxa"/>
          </w:tcPr>
          <w:p w14:paraId="0655890C" w14:textId="77777777" w:rsidR="00542BC3" w:rsidRDefault="005C4F9F">
            <w:pPr>
              <w:spacing w:after="0" w:line="240" w:lineRule="auto"/>
              <w:jc w:val="center"/>
            </w:pPr>
            <w:r>
              <w:rPr>
                <w:b/>
                <w:bCs/>
                <w:sz w:val="18"/>
                <w:szCs w:val="18"/>
              </w:rPr>
              <w:t>Examples</w:t>
            </w:r>
          </w:p>
        </w:tc>
        <w:tc>
          <w:tcPr>
            <w:tcW w:w="1750" w:type="dxa"/>
          </w:tcPr>
          <w:p w14:paraId="1A7736C0" w14:textId="77777777" w:rsidR="00542BC3" w:rsidRDefault="005C4F9F">
            <w:pPr>
              <w:spacing w:after="0" w:line="240" w:lineRule="auto"/>
              <w:jc w:val="center"/>
            </w:pPr>
            <w:r>
              <w:rPr>
                <w:b/>
                <w:bCs/>
                <w:sz w:val="18"/>
                <w:szCs w:val="18"/>
              </w:rPr>
              <w:t>Importance/Extent/Significance</w:t>
            </w:r>
          </w:p>
        </w:tc>
      </w:tr>
      <w:tr w:rsidR="00542BC3" w14:paraId="68AEB4B5" w14:textId="77777777" w:rsidTr="00542BC3">
        <w:trPr>
          <w:trHeight w:val="200"/>
        </w:trPr>
        <w:tc>
          <w:tcPr>
            <w:tcW w:w="1750" w:type="dxa"/>
          </w:tcPr>
          <w:p w14:paraId="393FD374" w14:textId="77777777" w:rsidR="00542BC3" w:rsidRDefault="005C4F9F">
            <w:r>
              <w:rPr>
                <w:rStyle w:val="styleSubformtxt"/>
              </w:rPr>
              <w:t>Food for humans</w:t>
            </w:r>
          </w:p>
        </w:tc>
        <w:tc>
          <w:tcPr>
            <w:tcW w:w="1750" w:type="dxa"/>
          </w:tcPr>
          <w:p w14:paraId="609FDDA8" w14:textId="77777777" w:rsidR="00542BC3" w:rsidRDefault="005C4F9F">
            <w:r>
              <w:rPr>
                <w:rStyle w:val="styleSubformtxt"/>
              </w:rPr>
              <w:t>Sustenance for humans (e.g., fish, molluscs, grains)</w:t>
            </w:r>
          </w:p>
        </w:tc>
        <w:tc>
          <w:tcPr>
            <w:tcW w:w="1750" w:type="dxa"/>
          </w:tcPr>
          <w:p w14:paraId="70077209" w14:textId="77777777" w:rsidR="00542BC3" w:rsidRDefault="005C4F9F">
            <w:r>
              <w:rPr>
                <w:rStyle w:val="styleSubformtxt"/>
              </w:rPr>
              <w:t>High</w:t>
            </w:r>
          </w:p>
        </w:tc>
      </w:tr>
      <w:tr w:rsidR="00542BC3" w14:paraId="581A7832" w14:textId="77777777" w:rsidTr="00542BC3">
        <w:trPr>
          <w:trHeight w:val="200"/>
        </w:trPr>
        <w:tc>
          <w:tcPr>
            <w:tcW w:w="1750" w:type="dxa"/>
          </w:tcPr>
          <w:p w14:paraId="11578442" w14:textId="77777777" w:rsidR="00542BC3" w:rsidRDefault="00542BC3"/>
        </w:tc>
        <w:tc>
          <w:tcPr>
            <w:tcW w:w="1750" w:type="dxa"/>
          </w:tcPr>
          <w:p w14:paraId="65799F28" w14:textId="77777777" w:rsidR="00542BC3" w:rsidRDefault="00542BC3"/>
        </w:tc>
        <w:tc>
          <w:tcPr>
            <w:tcW w:w="1750" w:type="dxa"/>
          </w:tcPr>
          <w:p w14:paraId="05DBB0CE" w14:textId="77777777" w:rsidR="00542BC3" w:rsidRDefault="00542BC3"/>
        </w:tc>
      </w:tr>
    </w:tbl>
    <w:p w14:paraId="0A81FA32" w14:textId="77777777" w:rsidR="00542BC3" w:rsidRDefault="00542BC3"/>
    <w:p w14:paraId="37681673" w14:textId="77777777" w:rsidR="00542BC3" w:rsidRDefault="005C4F9F">
      <w:pPr>
        <w:pStyle w:val="pstyleLabels"/>
      </w:pPr>
      <w:r>
        <w:rPr>
          <w:rStyle w:val="styleC3"/>
        </w:rPr>
        <w:t>Regulating Services</w:t>
      </w:r>
    </w:p>
    <w:tbl>
      <w:tblPr>
        <w:tblStyle w:val="FancyTable"/>
        <w:tblW w:w="0" w:type="auto"/>
        <w:tblInd w:w="40" w:type="dxa"/>
        <w:tblLook w:val="04A0" w:firstRow="1" w:lastRow="0" w:firstColumn="1" w:lastColumn="0" w:noHBand="0" w:noVBand="1"/>
      </w:tblPr>
      <w:tblGrid>
        <w:gridCol w:w="1750"/>
        <w:gridCol w:w="1750"/>
        <w:gridCol w:w="2761"/>
      </w:tblGrid>
      <w:tr w:rsidR="00542BC3" w14:paraId="5BE96D34"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2F31FBCA" w14:textId="77777777" w:rsidR="00542BC3" w:rsidRDefault="005C4F9F">
            <w:pPr>
              <w:spacing w:after="0" w:line="240" w:lineRule="auto"/>
              <w:jc w:val="center"/>
            </w:pPr>
            <w:r>
              <w:rPr>
                <w:b/>
                <w:bCs/>
                <w:sz w:val="18"/>
                <w:szCs w:val="18"/>
              </w:rPr>
              <w:t>Ecosystem service</w:t>
            </w:r>
          </w:p>
        </w:tc>
        <w:tc>
          <w:tcPr>
            <w:tcW w:w="1750" w:type="dxa"/>
          </w:tcPr>
          <w:p w14:paraId="2B954F33" w14:textId="77777777" w:rsidR="00542BC3" w:rsidRDefault="005C4F9F">
            <w:pPr>
              <w:spacing w:after="0" w:line="240" w:lineRule="auto"/>
              <w:jc w:val="center"/>
            </w:pPr>
            <w:r>
              <w:rPr>
                <w:b/>
                <w:bCs/>
                <w:sz w:val="18"/>
                <w:szCs w:val="18"/>
              </w:rPr>
              <w:t>Examples</w:t>
            </w:r>
          </w:p>
        </w:tc>
        <w:tc>
          <w:tcPr>
            <w:tcW w:w="1750" w:type="dxa"/>
          </w:tcPr>
          <w:p w14:paraId="1A0C10B3" w14:textId="77777777" w:rsidR="00542BC3" w:rsidRDefault="005C4F9F">
            <w:pPr>
              <w:spacing w:after="0" w:line="240" w:lineRule="auto"/>
              <w:jc w:val="center"/>
            </w:pPr>
            <w:r>
              <w:rPr>
                <w:b/>
                <w:bCs/>
                <w:sz w:val="18"/>
                <w:szCs w:val="18"/>
              </w:rPr>
              <w:t>Importance/Extent/Significance</w:t>
            </w:r>
          </w:p>
        </w:tc>
      </w:tr>
      <w:tr w:rsidR="00542BC3" w14:paraId="0CA0BDD3" w14:textId="77777777" w:rsidTr="00542BC3">
        <w:trPr>
          <w:trHeight w:val="200"/>
        </w:trPr>
        <w:tc>
          <w:tcPr>
            <w:tcW w:w="1750" w:type="dxa"/>
          </w:tcPr>
          <w:p w14:paraId="250F5D5A" w14:textId="77777777" w:rsidR="00542BC3" w:rsidRDefault="00542BC3"/>
        </w:tc>
        <w:tc>
          <w:tcPr>
            <w:tcW w:w="1750" w:type="dxa"/>
          </w:tcPr>
          <w:p w14:paraId="597D0A07" w14:textId="77777777" w:rsidR="00542BC3" w:rsidRDefault="00542BC3"/>
        </w:tc>
        <w:tc>
          <w:tcPr>
            <w:tcW w:w="1750" w:type="dxa"/>
          </w:tcPr>
          <w:p w14:paraId="2CF6A18F" w14:textId="77777777" w:rsidR="00542BC3" w:rsidRDefault="00542BC3"/>
        </w:tc>
      </w:tr>
    </w:tbl>
    <w:p w14:paraId="0D9EF716" w14:textId="77777777" w:rsidR="00542BC3" w:rsidRDefault="00542BC3"/>
    <w:p w14:paraId="2679B9A5" w14:textId="77777777" w:rsidR="00542BC3" w:rsidRDefault="005C4F9F">
      <w:pPr>
        <w:pStyle w:val="pstyleLabels"/>
      </w:pPr>
      <w:r>
        <w:rPr>
          <w:rStyle w:val="styleC3"/>
        </w:rPr>
        <w:t>Cultural Services</w:t>
      </w:r>
    </w:p>
    <w:tbl>
      <w:tblPr>
        <w:tblStyle w:val="FancyTable"/>
        <w:tblW w:w="0" w:type="auto"/>
        <w:tblInd w:w="40" w:type="dxa"/>
        <w:tblLook w:val="04A0" w:firstRow="1" w:lastRow="0" w:firstColumn="1" w:lastColumn="0" w:noHBand="0" w:noVBand="1"/>
      </w:tblPr>
      <w:tblGrid>
        <w:gridCol w:w="1750"/>
        <w:gridCol w:w="1750"/>
        <w:gridCol w:w="2761"/>
      </w:tblGrid>
      <w:tr w:rsidR="00542BC3" w14:paraId="05D2919D"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26D3C0B1" w14:textId="77777777" w:rsidR="00542BC3" w:rsidRDefault="005C4F9F">
            <w:pPr>
              <w:spacing w:after="0" w:line="240" w:lineRule="auto"/>
              <w:jc w:val="center"/>
            </w:pPr>
            <w:r>
              <w:rPr>
                <w:b/>
                <w:bCs/>
                <w:sz w:val="18"/>
                <w:szCs w:val="18"/>
              </w:rPr>
              <w:t>Ecosystem service</w:t>
            </w:r>
          </w:p>
        </w:tc>
        <w:tc>
          <w:tcPr>
            <w:tcW w:w="1750" w:type="dxa"/>
          </w:tcPr>
          <w:p w14:paraId="2494004C" w14:textId="77777777" w:rsidR="00542BC3" w:rsidRDefault="005C4F9F">
            <w:pPr>
              <w:spacing w:after="0" w:line="240" w:lineRule="auto"/>
              <w:jc w:val="center"/>
            </w:pPr>
            <w:r>
              <w:rPr>
                <w:b/>
                <w:bCs/>
                <w:sz w:val="18"/>
                <w:szCs w:val="18"/>
              </w:rPr>
              <w:t>Examples</w:t>
            </w:r>
          </w:p>
        </w:tc>
        <w:tc>
          <w:tcPr>
            <w:tcW w:w="1750" w:type="dxa"/>
          </w:tcPr>
          <w:p w14:paraId="5CDC2DB6" w14:textId="77777777" w:rsidR="00542BC3" w:rsidRDefault="005C4F9F">
            <w:pPr>
              <w:spacing w:after="0" w:line="240" w:lineRule="auto"/>
              <w:jc w:val="center"/>
            </w:pPr>
            <w:r>
              <w:rPr>
                <w:b/>
                <w:bCs/>
                <w:sz w:val="18"/>
                <w:szCs w:val="18"/>
              </w:rPr>
              <w:t>Importance/Extent/Significance</w:t>
            </w:r>
          </w:p>
        </w:tc>
      </w:tr>
      <w:tr w:rsidR="00542BC3" w14:paraId="25AE29DC" w14:textId="77777777" w:rsidTr="00542BC3">
        <w:trPr>
          <w:trHeight w:val="200"/>
        </w:trPr>
        <w:tc>
          <w:tcPr>
            <w:tcW w:w="1750" w:type="dxa"/>
          </w:tcPr>
          <w:p w14:paraId="7A28D620" w14:textId="77777777" w:rsidR="00542BC3" w:rsidRDefault="005C4F9F">
            <w:r>
              <w:rPr>
                <w:rStyle w:val="styleSubformtxt"/>
              </w:rPr>
              <w:t>Recreation and tourism</w:t>
            </w:r>
          </w:p>
        </w:tc>
        <w:tc>
          <w:tcPr>
            <w:tcW w:w="1750" w:type="dxa"/>
          </w:tcPr>
          <w:p w14:paraId="0BAB7C45" w14:textId="77777777" w:rsidR="00542BC3" w:rsidRDefault="005C4F9F">
            <w:r>
              <w:rPr>
                <w:rStyle w:val="styleSubformtxt"/>
              </w:rPr>
              <w:t>Recreational hunting and fishing</w:t>
            </w:r>
          </w:p>
        </w:tc>
        <w:tc>
          <w:tcPr>
            <w:tcW w:w="1750" w:type="dxa"/>
          </w:tcPr>
          <w:p w14:paraId="4CCB133F" w14:textId="77777777" w:rsidR="00542BC3" w:rsidRDefault="005C4F9F">
            <w:r>
              <w:rPr>
                <w:rStyle w:val="styleSubformtxt"/>
              </w:rPr>
              <w:t>Medium</w:t>
            </w:r>
          </w:p>
        </w:tc>
      </w:tr>
      <w:tr w:rsidR="00542BC3" w14:paraId="45D467CE" w14:textId="77777777" w:rsidTr="00542BC3">
        <w:trPr>
          <w:trHeight w:val="200"/>
        </w:trPr>
        <w:tc>
          <w:tcPr>
            <w:tcW w:w="1750" w:type="dxa"/>
          </w:tcPr>
          <w:p w14:paraId="2588ABD3" w14:textId="77777777" w:rsidR="00542BC3" w:rsidRDefault="005C4F9F">
            <w:r>
              <w:rPr>
                <w:rStyle w:val="styleSubformtxt"/>
              </w:rPr>
              <w:t>Recreation and tourism</w:t>
            </w:r>
          </w:p>
        </w:tc>
        <w:tc>
          <w:tcPr>
            <w:tcW w:w="1750" w:type="dxa"/>
          </w:tcPr>
          <w:p w14:paraId="07347B66" w14:textId="77777777" w:rsidR="00542BC3" w:rsidRDefault="005C4F9F">
            <w:r>
              <w:rPr>
                <w:rStyle w:val="styleSubformtxt"/>
              </w:rPr>
              <w:t>Picnics, outings, touring</w:t>
            </w:r>
          </w:p>
        </w:tc>
        <w:tc>
          <w:tcPr>
            <w:tcW w:w="1750" w:type="dxa"/>
          </w:tcPr>
          <w:p w14:paraId="036E9EF2" w14:textId="77777777" w:rsidR="00542BC3" w:rsidRDefault="005C4F9F">
            <w:r>
              <w:rPr>
                <w:rStyle w:val="styleSubformtxt"/>
              </w:rPr>
              <w:t>Medium</w:t>
            </w:r>
          </w:p>
        </w:tc>
      </w:tr>
      <w:tr w:rsidR="00542BC3" w14:paraId="6C1CC53E" w14:textId="77777777" w:rsidTr="00542BC3">
        <w:trPr>
          <w:trHeight w:val="200"/>
        </w:trPr>
        <w:tc>
          <w:tcPr>
            <w:tcW w:w="1750" w:type="dxa"/>
          </w:tcPr>
          <w:p w14:paraId="009F2507" w14:textId="77777777" w:rsidR="00542BC3" w:rsidRDefault="005C4F9F">
            <w:r>
              <w:rPr>
                <w:rStyle w:val="styleSubformtxt"/>
              </w:rPr>
              <w:t>Recreation and tourism</w:t>
            </w:r>
          </w:p>
        </w:tc>
        <w:tc>
          <w:tcPr>
            <w:tcW w:w="1750" w:type="dxa"/>
          </w:tcPr>
          <w:p w14:paraId="745C3330" w14:textId="77777777" w:rsidR="00542BC3" w:rsidRDefault="005C4F9F">
            <w:r>
              <w:rPr>
                <w:rStyle w:val="styleSubformtxt"/>
              </w:rPr>
              <w:t>Nature observation and nature-based tourism</w:t>
            </w:r>
          </w:p>
        </w:tc>
        <w:tc>
          <w:tcPr>
            <w:tcW w:w="1750" w:type="dxa"/>
          </w:tcPr>
          <w:p w14:paraId="1024BABE" w14:textId="77777777" w:rsidR="00542BC3" w:rsidRDefault="005C4F9F">
            <w:r>
              <w:rPr>
                <w:rStyle w:val="styleSubformtxt"/>
              </w:rPr>
              <w:t>Medium</w:t>
            </w:r>
          </w:p>
        </w:tc>
      </w:tr>
      <w:tr w:rsidR="00542BC3" w14:paraId="58FD0C68" w14:textId="77777777" w:rsidTr="00542BC3">
        <w:trPr>
          <w:trHeight w:val="200"/>
        </w:trPr>
        <w:tc>
          <w:tcPr>
            <w:tcW w:w="1750" w:type="dxa"/>
          </w:tcPr>
          <w:p w14:paraId="26C7BA89" w14:textId="77777777" w:rsidR="00542BC3" w:rsidRDefault="005C4F9F">
            <w:r>
              <w:rPr>
                <w:rStyle w:val="styleSubformtxt"/>
              </w:rPr>
              <w:t>Spiritual and inspirational</w:t>
            </w:r>
          </w:p>
        </w:tc>
        <w:tc>
          <w:tcPr>
            <w:tcW w:w="1750" w:type="dxa"/>
          </w:tcPr>
          <w:p w14:paraId="574BD988" w14:textId="77777777" w:rsidR="00542BC3" w:rsidRDefault="005C4F9F">
            <w:r>
              <w:rPr>
                <w:rStyle w:val="styleSubformtxt"/>
              </w:rPr>
              <w:t>Cultural heritage (historical and archaeological)</w:t>
            </w:r>
          </w:p>
        </w:tc>
        <w:tc>
          <w:tcPr>
            <w:tcW w:w="1750" w:type="dxa"/>
          </w:tcPr>
          <w:p w14:paraId="13E5265A" w14:textId="77777777" w:rsidR="00542BC3" w:rsidRDefault="005C4F9F">
            <w:r>
              <w:rPr>
                <w:rStyle w:val="styleSubformtxt"/>
              </w:rPr>
              <w:t>High</w:t>
            </w:r>
          </w:p>
        </w:tc>
      </w:tr>
      <w:tr w:rsidR="00542BC3" w14:paraId="78063C99" w14:textId="77777777" w:rsidTr="00542BC3">
        <w:trPr>
          <w:trHeight w:val="200"/>
        </w:trPr>
        <w:tc>
          <w:tcPr>
            <w:tcW w:w="1750" w:type="dxa"/>
          </w:tcPr>
          <w:p w14:paraId="7ED1D715" w14:textId="77777777" w:rsidR="00542BC3" w:rsidRDefault="005C4F9F">
            <w:r>
              <w:rPr>
                <w:rStyle w:val="styleSubformtxt"/>
              </w:rPr>
              <w:t>Spiritual and inspirational</w:t>
            </w:r>
          </w:p>
        </w:tc>
        <w:tc>
          <w:tcPr>
            <w:tcW w:w="1750" w:type="dxa"/>
          </w:tcPr>
          <w:p w14:paraId="533530A5" w14:textId="77777777" w:rsidR="00542BC3" w:rsidRDefault="005C4F9F">
            <w:r>
              <w:rPr>
                <w:rStyle w:val="styleSubformtxt"/>
              </w:rPr>
              <w:t>Contemporary cultural significance, including for arts and creative inspiration, and including existence values</w:t>
            </w:r>
          </w:p>
        </w:tc>
        <w:tc>
          <w:tcPr>
            <w:tcW w:w="1750" w:type="dxa"/>
          </w:tcPr>
          <w:p w14:paraId="3A981910" w14:textId="77777777" w:rsidR="00542BC3" w:rsidRDefault="005C4F9F">
            <w:r>
              <w:rPr>
                <w:rStyle w:val="styleSubformtxt"/>
              </w:rPr>
              <w:t>High</w:t>
            </w:r>
          </w:p>
        </w:tc>
      </w:tr>
      <w:tr w:rsidR="00542BC3" w14:paraId="5886F87B" w14:textId="77777777" w:rsidTr="00542BC3">
        <w:trPr>
          <w:trHeight w:val="200"/>
        </w:trPr>
        <w:tc>
          <w:tcPr>
            <w:tcW w:w="1750" w:type="dxa"/>
          </w:tcPr>
          <w:p w14:paraId="224FA5DB" w14:textId="77777777" w:rsidR="00542BC3" w:rsidRDefault="005C4F9F">
            <w:r>
              <w:rPr>
                <w:rStyle w:val="styleSubformtxt"/>
              </w:rPr>
              <w:t>Spiritual and inspirational</w:t>
            </w:r>
          </w:p>
        </w:tc>
        <w:tc>
          <w:tcPr>
            <w:tcW w:w="1750" w:type="dxa"/>
          </w:tcPr>
          <w:p w14:paraId="649A882A" w14:textId="77777777" w:rsidR="00542BC3" w:rsidRDefault="005C4F9F">
            <w:r>
              <w:rPr>
                <w:rStyle w:val="styleSubformtxt"/>
              </w:rPr>
              <w:t>Spiritual and religious values</w:t>
            </w:r>
          </w:p>
        </w:tc>
        <w:tc>
          <w:tcPr>
            <w:tcW w:w="1750" w:type="dxa"/>
          </w:tcPr>
          <w:p w14:paraId="1766A9A6" w14:textId="77777777" w:rsidR="00542BC3" w:rsidRDefault="005C4F9F">
            <w:r>
              <w:rPr>
                <w:rStyle w:val="styleSubformtxt"/>
              </w:rPr>
              <w:t>High</w:t>
            </w:r>
          </w:p>
        </w:tc>
      </w:tr>
      <w:tr w:rsidR="00542BC3" w14:paraId="571A8481" w14:textId="77777777" w:rsidTr="00542BC3">
        <w:trPr>
          <w:trHeight w:val="200"/>
        </w:trPr>
        <w:tc>
          <w:tcPr>
            <w:tcW w:w="1750" w:type="dxa"/>
          </w:tcPr>
          <w:p w14:paraId="4CF762D8" w14:textId="77777777" w:rsidR="00542BC3" w:rsidRDefault="005C4F9F">
            <w:r>
              <w:rPr>
                <w:rStyle w:val="styleSubformtxt"/>
              </w:rPr>
              <w:t>Spiritual and inspirational</w:t>
            </w:r>
          </w:p>
        </w:tc>
        <w:tc>
          <w:tcPr>
            <w:tcW w:w="1750" w:type="dxa"/>
          </w:tcPr>
          <w:p w14:paraId="4997E258" w14:textId="77777777" w:rsidR="00542BC3" w:rsidRDefault="005C4F9F">
            <w:r>
              <w:rPr>
                <w:rStyle w:val="styleSubformtxt"/>
              </w:rPr>
              <w:t>Aesthetic and sense of place values</w:t>
            </w:r>
          </w:p>
        </w:tc>
        <w:tc>
          <w:tcPr>
            <w:tcW w:w="1750" w:type="dxa"/>
          </w:tcPr>
          <w:p w14:paraId="62D316B2" w14:textId="77777777" w:rsidR="00542BC3" w:rsidRDefault="005C4F9F">
            <w:r>
              <w:rPr>
                <w:rStyle w:val="styleSubformtxt"/>
              </w:rPr>
              <w:t>High</w:t>
            </w:r>
          </w:p>
        </w:tc>
      </w:tr>
      <w:tr w:rsidR="00542BC3" w14:paraId="50EA6303" w14:textId="77777777" w:rsidTr="00542BC3">
        <w:trPr>
          <w:trHeight w:val="200"/>
        </w:trPr>
        <w:tc>
          <w:tcPr>
            <w:tcW w:w="1750" w:type="dxa"/>
          </w:tcPr>
          <w:p w14:paraId="2F5A1A89" w14:textId="77777777" w:rsidR="00542BC3" w:rsidRDefault="005C4F9F">
            <w:r>
              <w:rPr>
                <w:rStyle w:val="styleSubformtxt"/>
              </w:rPr>
              <w:t>Spiritual and inspirational</w:t>
            </w:r>
          </w:p>
        </w:tc>
        <w:tc>
          <w:tcPr>
            <w:tcW w:w="1750" w:type="dxa"/>
          </w:tcPr>
          <w:p w14:paraId="2EB8D329" w14:textId="77777777" w:rsidR="00542BC3" w:rsidRDefault="005C4F9F">
            <w:r>
              <w:rPr>
                <w:rStyle w:val="styleSubformtxt"/>
              </w:rPr>
              <w:t>Inspiration</w:t>
            </w:r>
          </w:p>
        </w:tc>
        <w:tc>
          <w:tcPr>
            <w:tcW w:w="1750" w:type="dxa"/>
          </w:tcPr>
          <w:p w14:paraId="03899A20" w14:textId="77777777" w:rsidR="00542BC3" w:rsidRDefault="005C4F9F">
            <w:r>
              <w:rPr>
                <w:rStyle w:val="styleSubformtxt"/>
              </w:rPr>
              <w:t>High</w:t>
            </w:r>
          </w:p>
        </w:tc>
      </w:tr>
      <w:tr w:rsidR="00542BC3" w14:paraId="455DF18E" w14:textId="77777777" w:rsidTr="00542BC3">
        <w:trPr>
          <w:trHeight w:val="200"/>
        </w:trPr>
        <w:tc>
          <w:tcPr>
            <w:tcW w:w="1750" w:type="dxa"/>
          </w:tcPr>
          <w:p w14:paraId="4AE55C6E" w14:textId="77777777" w:rsidR="00542BC3" w:rsidRDefault="005C4F9F">
            <w:r>
              <w:rPr>
                <w:rStyle w:val="styleSubformtxt"/>
              </w:rPr>
              <w:t>Scientific and educational</w:t>
            </w:r>
          </w:p>
        </w:tc>
        <w:tc>
          <w:tcPr>
            <w:tcW w:w="1750" w:type="dxa"/>
          </w:tcPr>
          <w:p w14:paraId="5C17C8D8" w14:textId="77777777" w:rsidR="00542BC3" w:rsidRDefault="005C4F9F">
            <w:r>
              <w:rPr>
                <w:rStyle w:val="styleSubformtxt"/>
              </w:rPr>
              <w:t>Educational activities and opportunities</w:t>
            </w:r>
          </w:p>
        </w:tc>
        <w:tc>
          <w:tcPr>
            <w:tcW w:w="1750" w:type="dxa"/>
          </w:tcPr>
          <w:p w14:paraId="1780DAFE" w14:textId="77777777" w:rsidR="00542BC3" w:rsidRDefault="005C4F9F">
            <w:r>
              <w:rPr>
                <w:rStyle w:val="styleSubformtxt"/>
              </w:rPr>
              <w:t>Medium</w:t>
            </w:r>
          </w:p>
        </w:tc>
      </w:tr>
      <w:tr w:rsidR="00542BC3" w14:paraId="34BB13C9" w14:textId="77777777" w:rsidTr="00542BC3">
        <w:trPr>
          <w:trHeight w:val="200"/>
        </w:trPr>
        <w:tc>
          <w:tcPr>
            <w:tcW w:w="1750" w:type="dxa"/>
          </w:tcPr>
          <w:p w14:paraId="40089FAA" w14:textId="77777777" w:rsidR="00542BC3" w:rsidRDefault="005C4F9F">
            <w:r>
              <w:rPr>
                <w:rStyle w:val="styleSubformtxt"/>
              </w:rPr>
              <w:lastRenderedPageBreak/>
              <w:t>Scientific and educational</w:t>
            </w:r>
          </w:p>
        </w:tc>
        <w:tc>
          <w:tcPr>
            <w:tcW w:w="1750" w:type="dxa"/>
          </w:tcPr>
          <w:p w14:paraId="25E216C0" w14:textId="77777777" w:rsidR="00542BC3" w:rsidRDefault="005C4F9F">
            <w:r>
              <w:rPr>
                <w:rStyle w:val="styleSubformtxt"/>
              </w:rPr>
              <w:t>Important knowledge systems, importance for research (scientific reference area or site)</w:t>
            </w:r>
          </w:p>
        </w:tc>
        <w:tc>
          <w:tcPr>
            <w:tcW w:w="1750" w:type="dxa"/>
          </w:tcPr>
          <w:p w14:paraId="6D8F7CFE" w14:textId="77777777" w:rsidR="00542BC3" w:rsidRDefault="005C4F9F">
            <w:r>
              <w:rPr>
                <w:rStyle w:val="styleSubformtxt"/>
              </w:rPr>
              <w:t>High</w:t>
            </w:r>
          </w:p>
        </w:tc>
      </w:tr>
      <w:tr w:rsidR="00542BC3" w14:paraId="34365DB3" w14:textId="77777777" w:rsidTr="00542BC3">
        <w:trPr>
          <w:trHeight w:val="200"/>
        </w:trPr>
        <w:tc>
          <w:tcPr>
            <w:tcW w:w="1750" w:type="dxa"/>
          </w:tcPr>
          <w:p w14:paraId="07F2D513" w14:textId="77777777" w:rsidR="00542BC3" w:rsidRDefault="005C4F9F">
            <w:r>
              <w:rPr>
                <w:rStyle w:val="styleSubformtxt"/>
              </w:rPr>
              <w:t>Scientific and educational</w:t>
            </w:r>
          </w:p>
        </w:tc>
        <w:tc>
          <w:tcPr>
            <w:tcW w:w="1750" w:type="dxa"/>
          </w:tcPr>
          <w:p w14:paraId="09E4DF38" w14:textId="77777777" w:rsidR="00542BC3" w:rsidRDefault="005C4F9F">
            <w:r>
              <w:rPr>
                <w:rStyle w:val="styleSubformtxt"/>
              </w:rPr>
              <w:t>Major scientific study site</w:t>
            </w:r>
          </w:p>
        </w:tc>
        <w:tc>
          <w:tcPr>
            <w:tcW w:w="1750" w:type="dxa"/>
          </w:tcPr>
          <w:p w14:paraId="2C542C5B" w14:textId="77777777" w:rsidR="00542BC3" w:rsidRDefault="005C4F9F">
            <w:r>
              <w:rPr>
                <w:rStyle w:val="styleSubformtxt"/>
              </w:rPr>
              <w:t>Medium</w:t>
            </w:r>
          </w:p>
        </w:tc>
      </w:tr>
      <w:tr w:rsidR="00542BC3" w14:paraId="65202986" w14:textId="77777777" w:rsidTr="00542BC3">
        <w:trPr>
          <w:trHeight w:val="200"/>
        </w:trPr>
        <w:tc>
          <w:tcPr>
            <w:tcW w:w="1750" w:type="dxa"/>
          </w:tcPr>
          <w:p w14:paraId="24B5702C" w14:textId="77777777" w:rsidR="00542BC3" w:rsidRDefault="00542BC3"/>
        </w:tc>
        <w:tc>
          <w:tcPr>
            <w:tcW w:w="1750" w:type="dxa"/>
          </w:tcPr>
          <w:p w14:paraId="5F9D2126" w14:textId="77777777" w:rsidR="00542BC3" w:rsidRDefault="00542BC3"/>
        </w:tc>
        <w:tc>
          <w:tcPr>
            <w:tcW w:w="1750" w:type="dxa"/>
          </w:tcPr>
          <w:p w14:paraId="2A0D8E7D" w14:textId="77777777" w:rsidR="00542BC3" w:rsidRDefault="00542BC3"/>
        </w:tc>
      </w:tr>
    </w:tbl>
    <w:p w14:paraId="1DE5EAE6" w14:textId="77777777" w:rsidR="00542BC3" w:rsidRDefault="00542BC3"/>
    <w:p w14:paraId="18713EA4" w14:textId="77777777" w:rsidR="00542BC3" w:rsidRDefault="005C4F9F">
      <w:pPr>
        <w:pStyle w:val="pstyleLabels"/>
      </w:pPr>
      <w:r>
        <w:rPr>
          <w:rStyle w:val="styleC3"/>
        </w:rPr>
        <w:t>Supporting Services</w:t>
      </w:r>
    </w:p>
    <w:tbl>
      <w:tblPr>
        <w:tblStyle w:val="FancyTable"/>
        <w:tblW w:w="0" w:type="auto"/>
        <w:tblInd w:w="40" w:type="dxa"/>
        <w:tblLook w:val="04A0" w:firstRow="1" w:lastRow="0" w:firstColumn="1" w:lastColumn="0" w:noHBand="0" w:noVBand="1"/>
      </w:tblPr>
      <w:tblGrid>
        <w:gridCol w:w="1750"/>
        <w:gridCol w:w="1750"/>
        <w:gridCol w:w="2761"/>
      </w:tblGrid>
      <w:tr w:rsidR="00542BC3" w14:paraId="187DFDF2"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4B7CDF30" w14:textId="77777777" w:rsidR="00542BC3" w:rsidRDefault="005C4F9F">
            <w:pPr>
              <w:spacing w:after="0" w:line="240" w:lineRule="auto"/>
              <w:jc w:val="center"/>
            </w:pPr>
            <w:r>
              <w:rPr>
                <w:b/>
                <w:bCs/>
                <w:sz w:val="18"/>
                <w:szCs w:val="18"/>
              </w:rPr>
              <w:t>Ecosystem service</w:t>
            </w:r>
          </w:p>
        </w:tc>
        <w:tc>
          <w:tcPr>
            <w:tcW w:w="1750" w:type="dxa"/>
          </w:tcPr>
          <w:p w14:paraId="108B0477" w14:textId="77777777" w:rsidR="00542BC3" w:rsidRDefault="005C4F9F">
            <w:pPr>
              <w:spacing w:after="0" w:line="240" w:lineRule="auto"/>
              <w:jc w:val="center"/>
            </w:pPr>
            <w:r>
              <w:rPr>
                <w:b/>
                <w:bCs/>
                <w:sz w:val="18"/>
                <w:szCs w:val="18"/>
              </w:rPr>
              <w:t>Examples</w:t>
            </w:r>
          </w:p>
        </w:tc>
        <w:tc>
          <w:tcPr>
            <w:tcW w:w="1750" w:type="dxa"/>
          </w:tcPr>
          <w:p w14:paraId="4036FC68" w14:textId="77777777" w:rsidR="00542BC3" w:rsidRDefault="005C4F9F">
            <w:pPr>
              <w:spacing w:after="0" w:line="240" w:lineRule="auto"/>
              <w:jc w:val="center"/>
            </w:pPr>
            <w:r>
              <w:rPr>
                <w:b/>
                <w:bCs/>
                <w:sz w:val="18"/>
                <w:szCs w:val="18"/>
              </w:rPr>
              <w:t>Importance/Extent/Significance</w:t>
            </w:r>
          </w:p>
        </w:tc>
      </w:tr>
      <w:tr w:rsidR="00542BC3" w14:paraId="4845C8F2" w14:textId="77777777" w:rsidTr="00542BC3">
        <w:trPr>
          <w:trHeight w:val="200"/>
        </w:trPr>
        <w:tc>
          <w:tcPr>
            <w:tcW w:w="1750" w:type="dxa"/>
          </w:tcPr>
          <w:p w14:paraId="3483F06D" w14:textId="77777777" w:rsidR="00542BC3" w:rsidRDefault="005C4F9F">
            <w:r>
              <w:rPr>
                <w:rStyle w:val="styleSubformtxt"/>
              </w:rPr>
              <w:t>Biodiversity</w:t>
            </w:r>
          </w:p>
        </w:tc>
        <w:tc>
          <w:tcPr>
            <w:tcW w:w="1750" w:type="dxa"/>
          </w:tcPr>
          <w:p w14:paraId="44AB5253" w14:textId="77777777" w:rsidR="00542BC3" w:rsidRDefault="005C4F9F">
            <w:r>
              <w:rPr>
                <w:rStyle w:val="styleSubformtxt"/>
              </w:rPr>
              <w:t>Supports a variety of all life forms including plants, animals and microorganizms, the genes they contain, and the ecosystems of which they form a part</w:t>
            </w:r>
          </w:p>
        </w:tc>
        <w:tc>
          <w:tcPr>
            <w:tcW w:w="1750" w:type="dxa"/>
          </w:tcPr>
          <w:p w14:paraId="7B8213FD" w14:textId="77777777" w:rsidR="00542BC3" w:rsidRDefault="005C4F9F">
            <w:r>
              <w:rPr>
                <w:rStyle w:val="styleSubformtxt"/>
              </w:rPr>
              <w:t>High</w:t>
            </w:r>
          </w:p>
        </w:tc>
      </w:tr>
      <w:tr w:rsidR="00542BC3" w14:paraId="56B39F8F" w14:textId="77777777" w:rsidTr="00542BC3">
        <w:trPr>
          <w:trHeight w:val="200"/>
        </w:trPr>
        <w:tc>
          <w:tcPr>
            <w:tcW w:w="1750" w:type="dxa"/>
          </w:tcPr>
          <w:p w14:paraId="383AC574" w14:textId="77777777" w:rsidR="00542BC3" w:rsidRDefault="005C4F9F">
            <w:r>
              <w:rPr>
                <w:rStyle w:val="styleSubformtxt"/>
              </w:rPr>
              <w:t>Nutrient cycling</w:t>
            </w:r>
          </w:p>
        </w:tc>
        <w:tc>
          <w:tcPr>
            <w:tcW w:w="1750" w:type="dxa"/>
          </w:tcPr>
          <w:p w14:paraId="41B5CF4D" w14:textId="77777777" w:rsidR="00542BC3" w:rsidRDefault="005C4F9F">
            <w:r>
              <w:rPr>
                <w:rStyle w:val="styleSubformtxt"/>
              </w:rPr>
              <w:t>Storage, recycling, processing and acquisition of nutrients</w:t>
            </w:r>
          </w:p>
        </w:tc>
        <w:tc>
          <w:tcPr>
            <w:tcW w:w="1750" w:type="dxa"/>
          </w:tcPr>
          <w:p w14:paraId="76DEA6D8" w14:textId="77777777" w:rsidR="00542BC3" w:rsidRDefault="005C4F9F">
            <w:r>
              <w:rPr>
                <w:rStyle w:val="styleSubformtxt"/>
              </w:rPr>
              <w:t>Medium</w:t>
            </w:r>
          </w:p>
        </w:tc>
      </w:tr>
      <w:tr w:rsidR="00542BC3" w14:paraId="370A418C" w14:textId="77777777" w:rsidTr="00542BC3">
        <w:trPr>
          <w:trHeight w:val="200"/>
        </w:trPr>
        <w:tc>
          <w:tcPr>
            <w:tcW w:w="1750" w:type="dxa"/>
          </w:tcPr>
          <w:p w14:paraId="43FD0ACA" w14:textId="77777777" w:rsidR="00542BC3" w:rsidRDefault="00542BC3"/>
        </w:tc>
        <w:tc>
          <w:tcPr>
            <w:tcW w:w="1750" w:type="dxa"/>
          </w:tcPr>
          <w:p w14:paraId="5D93B90E" w14:textId="77777777" w:rsidR="00542BC3" w:rsidRDefault="00542BC3"/>
        </w:tc>
        <w:tc>
          <w:tcPr>
            <w:tcW w:w="1750" w:type="dxa"/>
          </w:tcPr>
          <w:p w14:paraId="072F277B" w14:textId="77777777" w:rsidR="00542BC3" w:rsidRDefault="00542BC3"/>
        </w:tc>
      </w:tr>
    </w:tbl>
    <w:p w14:paraId="1F81639D" w14:textId="77777777" w:rsidR="00542BC3" w:rsidRDefault="00542BC3"/>
    <w:p w14:paraId="41D74A03" w14:textId="77777777" w:rsidR="00542BC3" w:rsidRDefault="005C4F9F">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7"/>
        <w:gridCol w:w="8813"/>
      </w:tblGrid>
      <w:tr w:rsidR="00542BC3" w14:paraId="6782FD76"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B3F35F8" w14:textId="77777777" w:rsidR="00542BC3" w:rsidRDefault="00542BC3"/>
        </w:tc>
        <w:tc>
          <w:tcPr>
            <w:tcW w:w="9500" w:type="dxa"/>
          </w:tcPr>
          <w:p w14:paraId="430665FA" w14:textId="77777777" w:rsidR="00542BC3" w:rsidRDefault="00542BC3">
            <w:pPr>
              <w:spacing w:before="30" w:after="25" w:line="240" w:lineRule="auto"/>
              <w:ind w:left="57"/>
            </w:pPr>
          </w:p>
        </w:tc>
      </w:tr>
    </w:tbl>
    <w:p w14:paraId="2742894F" w14:textId="77777777" w:rsidR="00542BC3" w:rsidRDefault="005C4F9F">
      <w:pPr>
        <w:pStyle w:val="pstyleLabels"/>
      </w:pPr>
      <w:r>
        <w:rPr>
          <w:rStyle w:val="styleC3"/>
        </w:rPr>
        <w:t>Other ecosystem service(s) not included above:</w:t>
      </w:r>
      <w:r>
        <w:rPr>
          <w:rStyle w:val="styleHint1txt"/>
        </w:rPr>
        <w:t xml:space="preserve"> (This field is limited to 2000 characters) </w:t>
      </w:r>
    </w:p>
    <w:tbl>
      <w:tblPr>
        <w:tblStyle w:val="myFieldTableStyle"/>
        <w:tblW w:w="0" w:type="auto"/>
        <w:tblInd w:w="10" w:type="dxa"/>
        <w:tblLook w:val="04A0" w:firstRow="1" w:lastRow="0" w:firstColumn="1" w:lastColumn="0" w:noHBand="0" w:noVBand="1"/>
      </w:tblPr>
      <w:tblGrid>
        <w:gridCol w:w="195"/>
        <w:gridCol w:w="8815"/>
      </w:tblGrid>
      <w:tr w:rsidR="00542BC3" w14:paraId="6FFCB480"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E9A75B0" w14:textId="77777777" w:rsidR="00542BC3" w:rsidRDefault="00542BC3"/>
        </w:tc>
        <w:tc>
          <w:tcPr>
            <w:tcW w:w="9500" w:type="dxa"/>
          </w:tcPr>
          <w:p w14:paraId="46A1C08C" w14:textId="77777777" w:rsidR="00542BC3" w:rsidRDefault="00542BC3">
            <w:pPr>
              <w:pStyle w:val="pStyle"/>
              <w:rPr>
                <w:rStyle w:val="almostEmpty"/>
              </w:rPr>
            </w:pPr>
          </w:p>
          <w:p w14:paraId="46648C02" w14:textId="77777777" w:rsidR="00542BC3" w:rsidRDefault="005C4F9F">
            <w:pPr>
              <w:spacing w:after="0" w:line="240" w:lineRule="auto"/>
              <w:ind w:left="57"/>
            </w:pPr>
            <w:r>
              <w:rPr>
                <w:rStyle w:val="styleDatatxt"/>
              </w:rPr>
              <w:t xml:space="preserve">More information on ecosystem services: </w:t>
            </w:r>
          </w:p>
          <w:p w14:paraId="1A5BF7B4" w14:textId="77777777" w:rsidR="00542BC3" w:rsidRDefault="00542BC3">
            <w:pPr>
              <w:pStyle w:val="pStyle"/>
              <w:rPr>
                <w:rStyle w:val="almostEmpty"/>
              </w:rPr>
            </w:pPr>
          </w:p>
          <w:p w14:paraId="553A7919" w14:textId="77777777" w:rsidR="00542BC3" w:rsidRDefault="005C4F9F">
            <w:pPr>
              <w:spacing w:after="0" w:line="240" w:lineRule="auto"/>
              <w:ind w:left="57"/>
            </w:pPr>
            <w:r>
              <w:rPr>
                <w:rStyle w:val="styleDatatxt"/>
              </w:rPr>
              <w:t xml:space="preserve">Provisioning services </w:t>
            </w:r>
          </w:p>
          <w:p w14:paraId="3F44A393" w14:textId="77777777" w:rsidR="00542BC3" w:rsidRDefault="00542BC3">
            <w:pPr>
              <w:pStyle w:val="pStyle"/>
              <w:rPr>
                <w:rStyle w:val="almostEmpty"/>
              </w:rPr>
            </w:pPr>
          </w:p>
          <w:p w14:paraId="47442308" w14:textId="77777777" w:rsidR="00542BC3" w:rsidRDefault="005C4F9F">
            <w:pPr>
              <w:spacing w:after="0" w:line="240" w:lineRule="auto"/>
              <w:ind w:left="57"/>
            </w:pPr>
            <w:r>
              <w:rPr>
                <w:rStyle w:val="styleDatatxt"/>
              </w:rPr>
              <w:t xml:space="preserve">Wetland products: commercial fisheries for a number of species of fish, as well as prawns and crabs. </w:t>
            </w:r>
          </w:p>
          <w:p w14:paraId="1C00C193" w14:textId="77777777" w:rsidR="00542BC3" w:rsidRDefault="00542BC3">
            <w:pPr>
              <w:pStyle w:val="pStyle"/>
              <w:rPr>
                <w:rStyle w:val="almostEmpty"/>
              </w:rPr>
            </w:pPr>
          </w:p>
          <w:p w14:paraId="640EEBCF" w14:textId="77777777" w:rsidR="00542BC3" w:rsidRDefault="005C4F9F">
            <w:pPr>
              <w:spacing w:after="0" w:line="240" w:lineRule="auto"/>
              <w:ind w:left="57"/>
            </w:pPr>
            <w:r>
              <w:rPr>
                <w:rStyle w:val="styleDatatxt"/>
              </w:rPr>
              <w:t xml:space="preserve"> </w:t>
            </w:r>
          </w:p>
          <w:p w14:paraId="2B794203" w14:textId="77777777" w:rsidR="00542BC3" w:rsidRDefault="00542BC3">
            <w:pPr>
              <w:pStyle w:val="pStyle"/>
              <w:rPr>
                <w:rStyle w:val="almostEmpty"/>
              </w:rPr>
            </w:pPr>
          </w:p>
          <w:p w14:paraId="65E63073" w14:textId="77777777" w:rsidR="00542BC3" w:rsidRDefault="005C4F9F">
            <w:pPr>
              <w:spacing w:after="0" w:line="240" w:lineRule="auto"/>
              <w:ind w:left="57"/>
            </w:pPr>
            <w:r>
              <w:rPr>
                <w:rStyle w:val="styleDatatxt"/>
              </w:rPr>
              <w:t xml:space="preserve">Regulating services </w:t>
            </w:r>
          </w:p>
          <w:p w14:paraId="4ADD90EE" w14:textId="77777777" w:rsidR="00542BC3" w:rsidRDefault="00542BC3">
            <w:pPr>
              <w:pStyle w:val="pStyle"/>
              <w:rPr>
                <w:rStyle w:val="almostEmpty"/>
              </w:rPr>
            </w:pPr>
          </w:p>
          <w:p w14:paraId="310DDC8B" w14:textId="77777777" w:rsidR="00542BC3" w:rsidRDefault="005C4F9F">
            <w:pPr>
              <w:spacing w:after="0" w:line="240" w:lineRule="auto"/>
              <w:ind w:left="57"/>
            </w:pPr>
            <w:r>
              <w:rPr>
                <w:rStyle w:val="styleDatatxt"/>
              </w:rPr>
              <w:t xml:space="preserve">Erosion control: the mangroves of the estuary protect the coast from erosion. </w:t>
            </w:r>
          </w:p>
          <w:p w14:paraId="7BD2916A" w14:textId="77777777" w:rsidR="00542BC3" w:rsidRDefault="00542BC3">
            <w:pPr>
              <w:pStyle w:val="pStyle"/>
              <w:rPr>
                <w:rStyle w:val="almostEmpty"/>
              </w:rPr>
            </w:pPr>
          </w:p>
          <w:p w14:paraId="5821964D" w14:textId="77777777" w:rsidR="00542BC3" w:rsidRDefault="005C4F9F">
            <w:pPr>
              <w:spacing w:after="0" w:line="240" w:lineRule="auto"/>
              <w:ind w:left="57"/>
            </w:pPr>
            <w:r>
              <w:rPr>
                <w:rStyle w:val="styleDatatxt"/>
              </w:rPr>
              <w:t xml:space="preserve"> </w:t>
            </w:r>
          </w:p>
          <w:p w14:paraId="1B8FFF7C" w14:textId="77777777" w:rsidR="00542BC3" w:rsidRDefault="00542BC3">
            <w:pPr>
              <w:pStyle w:val="pStyle"/>
              <w:rPr>
                <w:rStyle w:val="almostEmpty"/>
              </w:rPr>
            </w:pPr>
          </w:p>
          <w:p w14:paraId="7E490705" w14:textId="77777777" w:rsidR="00542BC3" w:rsidRDefault="005C4F9F">
            <w:pPr>
              <w:spacing w:after="0" w:line="240" w:lineRule="auto"/>
              <w:ind w:left="57"/>
            </w:pPr>
            <w:r>
              <w:rPr>
                <w:rStyle w:val="styleDatatxt"/>
              </w:rPr>
              <w:t xml:space="preserve">Supporting services </w:t>
            </w:r>
          </w:p>
          <w:p w14:paraId="529F35E3" w14:textId="77777777" w:rsidR="00542BC3" w:rsidRDefault="00542BC3">
            <w:pPr>
              <w:pStyle w:val="pStyle"/>
              <w:rPr>
                <w:rStyle w:val="almostEmpty"/>
              </w:rPr>
            </w:pPr>
          </w:p>
          <w:p w14:paraId="40E33509" w14:textId="77777777" w:rsidR="00542BC3" w:rsidRDefault="005C4F9F">
            <w:pPr>
              <w:spacing w:after="0" w:line="240" w:lineRule="auto"/>
              <w:ind w:left="57"/>
            </w:pPr>
            <w:r>
              <w:rPr>
                <w:rStyle w:val="styleDatatxt"/>
              </w:rPr>
              <w:t xml:space="preserve">Nutrient cycling: the Ord River Floodplain plays a role in nutrient cycling, but its significance beyond the site is not known. </w:t>
            </w:r>
          </w:p>
          <w:p w14:paraId="67765F80" w14:textId="77777777" w:rsidR="00542BC3" w:rsidRDefault="00542BC3">
            <w:pPr>
              <w:pStyle w:val="pStyle"/>
              <w:rPr>
                <w:rStyle w:val="almostEmpty"/>
              </w:rPr>
            </w:pPr>
          </w:p>
          <w:p w14:paraId="433AAB69" w14:textId="77777777" w:rsidR="00542BC3" w:rsidRDefault="005C4F9F">
            <w:pPr>
              <w:spacing w:after="0" w:line="240" w:lineRule="auto"/>
              <w:ind w:left="57"/>
            </w:pPr>
            <w:r>
              <w:rPr>
                <w:rStyle w:val="styleDatatxt"/>
              </w:rPr>
              <w:t xml:space="preserve">Biodiversity: the system provides a wide range of biodiversity related ecological services critical for the ecological character of the site. </w:t>
            </w:r>
          </w:p>
          <w:p w14:paraId="3CCEA2ED" w14:textId="77777777" w:rsidR="00542BC3" w:rsidRDefault="00542BC3">
            <w:pPr>
              <w:pStyle w:val="pStyle"/>
              <w:rPr>
                <w:rStyle w:val="almostEmpty"/>
              </w:rPr>
            </w:pPr>
          </w:p>
          <w:p w14:paraId="5E4D3862" w14:textId="77777777" w:rsidR="00542BC3" w:rsidRDefault="005C4F9F">
            <w:pPr>
              <w:spacing w:after="0" w:line="240" w:lineRule="auto"/>
              <w:ind w:left="57"/>
            </w:pPr>
            <w:r>
              <w:rPr>
                <w:rStyle w:val="styleDatatxt"/>
              </w:rPr>
              <w:t xml:space="preserve"> </w:t>
            </w:r>
          </w:p>
          <w:p w14:paraId="53790315" w14:textId="77777777" w:rsidR="00542BC3" w:rsidRDefault="00542BC3">
            <w:pPr>
              <w:pStyle w:val="pStyle"/>
              <w:rPr>
                <w:rStyle w:val="almostEmpty"/>
              </w:rPr>
            </w:pPr>
          </w:p>
          <w:p w14:paraId="647823A7" w14:textId="77777777" w:rsidR="00542BC3" w:rsidRDefault="00542BC3">
            <w:pPr>
              <w:spacing w:after="0" w:line="240" w:lineRule="auto"/>
              <w:ind w:left="57"/>
            </w:pPr>
          </w:p>
        </w:tc>
      </w:tr>
    </w:tbl>
    <w:p w14:paraId="4CA595D9" w14:textId="77777777" w:rsidR="00542BC3" w:rsidRDefault="005C4F9F">
      <w:pPr>
        <w:pStyle w:val="pstyleComments"/>
      </w:pPr>
      <w:r>
        <w:rPr>
          <w:rStyle w:val="styleC3comment"/>
        </w:rPr>
        <w:t>Please make a rough estimate of the approximate number of people who directly benefit from the ecological services provided by this site (estimate at least in orders of magnitude: 10s, 100s, 1000s, 10 000s etc.):</w:t>
      </w:r>
    </w:p>
    <w:p w14:paraId="07728FB6" w14:textId="77777777" w:rsidR="00542BC3" w:rsidRDefault="005C4F9F">
      <w:pPr>
        <w:pStyle w:val="pstyleLabels"/>
      </w:pPr>
      <w:r>
        <w:rPr>
          <w:rStyle w:val="styleC3"/>
        </w:rPr>
        <w:t>Within the site:</w:t>
      </w:r>
    </w:p>
    <w:tbl>
      <w:tblPr>
        <w:tblStyle w:val="myFieldTableStyle2"/>
        <w:tblW w:w="0" w:type="auto"/>
        <w:tblInd w:w="1" w:type="dxa"/>
        <w:tblLook w:val="04A0" w:firstRow="1" w:lastRow="0" w:firstColumn="1" w:lastColumn="0" w:noHBand="0" w:noVBand="1"/>
      </w:tblPr>
      <w:tblGrid>
        <w:gridCol w:w="196"/>
        <w:gridCol w:w="8822"/>
      </w:tblGrid>
      <w:tr w:rsidR="00542BC3" w14:paraId="7BB72559"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0FFDF7B" w14:textId="77777777" w:rsidR="00542BC3" w:rsidRDefault="00542BC3">
            <w:pPr>
              <w:spacing w:after="0" w:line="240" w:lineRule="auto"/>
              <w:ind w:left="216"/>
            </w:pPr>
          </w:p>
        </w:tc>
        <w:tc>
          <w:tcPr>
            <w:tcW w:w="9500" w:type="dxa"/>
          </w:tcPr>
          <w:p w14:paraId="032D4B87" w14:textId="77777777" w:rsidR="00542BC3" w:rsidRDefault="00542BC3">
            <w:pPr>
              <w:spacing w:before="5" w:after="2" w:line="240" w:lineRule="auto"/>
              <w:ind w:left="72"/>
            </w:pPr>
          </w:p>
        </w:tc>
      </w:tr>
    </w:tbl>
    <w:p w14:paraId="3C20C716" w14:textId="77777777" w:rsidR="00542BC3" w:rsidRDefault="005C4F9F">
      <w:pPr>
        <w:pStyle w:val="pstyleLabels"/>
      </w:pPr>
      <w:r>
        <w:rPr>
          <w:rStyle w:val="styleC3"/>
        </w:rPr>
        <w:t>Outside the site:</w:t>
      </w:r>
    </w:p>
    <w:tbl>
      <w:tblPr>
        <w:tblStyle w:val="myFieldTableStyle2"/>
        <w:tblW w:w="0" w:type="auto"/>
        <w:tblInd w:w="1" w:type="dxa"/>
        <w:tblLook w:val="04A0" w:firstRow="1" w:lastRow="0" w:firstColumn="1" w:lastColumn="0" w:noHBand="0" w:noVBand="1"/>
      </w:tblPr>
      <w:tblGrid>
        <w:gridCol w:w="195"/>
        <w:gridCol w:w="8823"/>
      </w:tblGrid>
      <w:tr w:rsidR="00542BC3" w14:paraId="2B46447F"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0827C38" w14:textId="77777777" w:rsidR="00542BC3" w:rsidRDefault="00542BC3">
            <w:pPr>
              <w:spacing w:after="0" w:line="240" w:lineRule="auto"/>
              <w:ind w:left="216"/>
            </w:pPr>
          </w:p>
        </w:tc>
        <w:tc>
          <w:tcPr>
            <w:tcW w:w="9500" w:type="dxa"/>
          </w:tcPr>
          <w:p w14:paraId="38E45965" w14:textId="77777777" w:rsidR="00542BC3" w:rsidRDefault="005C4F9F">
            <w:pPr>
              <w:spacing w:before="5" w:after="2" w:line="240" w:lineRule="auto"/>
              <w:ind w:left="72"/>
            </w:pPr>
            <w:r>
              <w:rPr>
                <w:rStyle w:val="styleDatatxt"/>
              </w:rPr>
              <w:t>1,000s</w:t>
            </w:r>
          </w:p>
        </w:tc>
      </w:tr>
    </w:tbl>
    <w:p w14:paraId="41BE7695" w14:textId="77777777" w:rsidR="00542BC3" w:rsidRDefault="005C4F9F">
      <w:pPr>
        <w:pStyle w:val="pstyleLabels"/>
      </w:pPr>
      <w:r>
        <w:rPr>
          <w:rStyle w:val="styleC3"/>
        </w:rPr>
        <w:t>Have studies or assessments been made of the economic valuation of ecosystem services provided by this Ramsar Site?</w:t>
      </w:r>
    </w:p>
    <w:p w14:paraId="42D7FFAE" w14:textId="77777777" w:rsidR="00542BC3" w:rsidRDefault="005C4F9F">
      <w:pPr>
        <w:pStyle w:val="pStyle"/>
      </w:pPr>
      <w:r>
        <w:rPr>
          <w:rStyle w:val="styleRad"/>
        </w:rPr>
        <w:t xml:space="preserve"> [  ] </w:t>
      </w:r>
      <w:r>
        <w:rPr>
          <w:rStyle w:val="styleC3"/>
        </w:rPr>
        <w:t xml:space="preserve">Yes / </w:t>
      </w:r>
      <w:r>
        <w:rPr>
          <w:rStyle w:val="styleRad"/>
        </w:rPr>
        <w:t xml:space="preserve"> [x] </w:t>
      </w:r>
      <w:r>
        <w:rPr>
          <w:rStyle w:val="styleC3"/>
        </w:rPr>
        <w:t xml:space="preserve">No  / </w:t>
      </w:r>
      <w:r>
        <w:rPr>
          <w:rStyle w:val="styleRad"/>
        </w:rPr>
        <w:t xml:space="preserve"> [  ] </w:t>
      </w:r>
      <w:r>
        <w:rPr>
          <w:rStyle w:val="styleC3"/>
        </w:rPr>
        <w:t xml:space="preserve">Unknown </w:t>
      </w:r>
    </w:p>
    <w:p w14:paraId="73788FF9" w14:textId="77777777" w:rsidR="00542BC3" w:rsidRDefault="005C4F9F">
      <w:pPr>
        <w:spacing w:after="0" w:line="240" w:lineRule="auto"/>
      </w:pPr>
      <w:r>
        <w:rPr>
          <w:rStyle w:val="almostEmpty"/>
        </w:rPr>
        <w:t>.</w:t>
      </w:r>
    </w:p>
    <w:p w14:paraId="73383485" w14:textId="77777777" w:rsidR="00542BC3" w:rsidRDefault="005C4F9F">
      <w:pPr>
        <w:spacing w:after="0" w:line="240" w:lineRule="auto"/>
      </w:pPr>
      <w:r>
        <w:rPr>
          <w:rStyle w:val="almostEmpty"/>
        </w:rPr>
        <w:t>.</w:t>
      </w:r>
    </w:p>
    <w:p w14:paraId="4E43D644" w14:textId="77777777" w:rsidR="00542BC3" w:rsidRDefault="005C4F9F">
      <w:pPr>
        <w:pStyle w:val="pstyleLabels"/>
      </w:pPr>
      <w:r>
        <w:rPr>
          <w:rStyle w:val="styleC3"/>
        </w:rPr>
        <w:t>Where economic studies or assessments of economic valuation have been undertaken at the site, it would be helpful to provide information on where the results of such studies may be located (e.g. website links, citation of published literature):</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7"/>
        <w:gridCol w:w="8813"/>
      </w:tblGrid>
      <w:tr w:rsidR="00542BC3" w14:paraId="2CC5543A"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B7FC399" w14:textId="77777777" w:rsidR="00542BC3" w:rsidRDefault="00542BC3"/>
        </w:tc>
        <w:tc>
          <w:tcPr>
            <w:tcW w:w="9500" w:type="dxa"/>
          </w:tcPr>
          <w:p w14:paraId="0F7F96B5" w14:textId="77777777" w:rsidR="00542BC3" w:rsidRDefault="00542BC3">
            <w:pPr>
              <w:spacing w:before="30" w:after="25" w:line="240" w:lineRule="auto"/>
              <w:ind w:left="57"/>
            </w:pPr>
          </w:p>
        </w:tc>
      </w:tr>
    </w:tbl>
    <w:p w14:paraId="293D10EF" w14:textId="77777777" w:rsidR="00542BC3" w:rsidRDefault="00542BC3"/>
    <w:p w14:paraId="26BF6ED4" w14:textId="77777777" w:rsidR="00542BC3" w:rsidRDefault="005C4F9F">
      <w:pPr>
        <w:pStyle w:val="pstyleSection"/>
      </w:pPr>
      <w:r>
        <w:rPr>
          <w:rStyle w:val="styleL2"/>
        </w:rPr>
        <w:t>4.5.2 Social and cultural values</w:t>
      </w:r>
    </w:p>
    <w:p w14:paraId="190B71DE" w14:textId="77777777" w:rsidR="00542BC3" w:rsidRDefault="005C4F9F">
      <w:pPr>
        <w:pStyle w:val="pstyleComments"/>
      </w:pPr>
      <w:r>
        <w:rPr>
          <w:rStyle w:val="styleC3comment"/>
        </w:rPr>
        <w:t>Is the site considered internationally important for holding, in addition to relevant ecological values, examples of significant cultural values, whether material or non-material, linked to its origin, conservation and/or ecological functioning? If so, please describe this importance under one or more of the four following categories. You should not list here any values derived from non-sustainable exploitation or which result in detrimental ecological changes.</w:t>
      </w:r>
    </w:p>
    <w:p w14:paraId="671C03A0" w14:textId="77777777" w:rsidR="00542BC3" w:rsidRDefault="005C4F9F">
      <w:pPr>
        <w:spacing w:after="0" w:line="240" w:lineRule="auto"/>
        <w:ind w:left="216"/>
      </w:pPr>
      <w:r>
        <w:rPr>
          <w:rStyle w:val="styleC3"/>
        </w:rPr>
        <w:tab/>
      </w:r>
      <w:r>
        <w:rPr>
          <w:rStyle w:val="styleRad"/>
        </w:rPr>
        <w:t xml:space="preserve"> [  ] </w:t>
      </w:r>
      <w:r>
        <w:rPr>
          <w:rStyle w:val="styleC3"/>
        </w:rPr>
        <w:t xml:space="preserve"> i) the site provides a model of wetland wise use, demonstrating the application of traditional knowledge and methods of management and use that maintain the ecological character of the wetland</w:t>
      </w:r>
    </w:p>
    <w:p w14:paraId="38C3F0E2" w14:textId="77777777" w:rsidR="00542BC3" w:rsidRDefault="005C4F9F">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7"/>
        <w:gridCol w:w="8813"/>
      </w:tblGrid>
      <w:tr w:rsidR="00542BC3" w14:paraId="43B38A71"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FFCED2F" w14:textId="77777777" w:rsidR="00542BC3" w:rsidRDefault="00542BC3"/>
        </w:tc>
        <w:tc>
          <w:tcPr>
            <w:tcW w:w="9500" w:type="dxa"/>
          </w:tcPr>
          <w:p w14:paraId="3524112C" w14:textId="77777777" w:rsidR="00542BC3" w:rsidRDefault="00542BC3">
            <w:pPr>
              <w:spacing w:before="30" w:after="25" w:line="240" w:lineRule="auto"/>
              <w:ind w:left="57"/>
            </w:pPr>
          </w:p>
        </w:tc>
      </w:tr>
    </w:tbl>
    <w:p w14:paraId="59D2F980" w14:textId="77777777" w:rsidR="00542BC3" w:rsidRDefault="005C4F9F">
      <w:pPr>
        <w:spacing w:after="0" w:line="240" w:lineRule="auto"/>
        <w:ind w:left="216"/>
      </w:pPr>
      <w:r>
        <w:rPr>
          <w:rStyle w:val="styleC3"/>
        </w:rPr>
        <w:tab/>
      </w:r>
      <w:r>
        <w:rPr>
          <w:rStyle w:val="styleRad"/>
        </w:rPr>
        <w:t xml:space="preserve"> [  ] </w:t>
      </w:r>
      <w:r>
        <w:rPr>
          <w:rStyle w:val="styleC3"/>
        </w:rPr>
        <w:t xml:space="preserve"> ii) the site has exceptional cultural traditions or records of former civilizations that have influenced the ecological character of the wetland</w:t>
      </w:r>
    </w:p>
    <w:p w14:paraId="0DBA8549" w14:textId="77777777" w:rsidR="00542BC3" w:rsidRDefault="005C4F9F">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7"/>
        <w:gridCol w:w="8813"/>
      </w:tblGrid>
      <w:tr w:rsidR="00542BC3" w14:paraId="0D0BDBCC"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797F692" w14:textId="77777777" w:rsidR="00542BC3" w:rsidRDefault="00542BC3"/>
        </w:tc>
        <w:tc>
          <w:tcPr>
            <w:tcW w:w="9500" w:type="dxa"/>
          </w:tcPr>
          <w:p w14:paraId="2BDB0998" w14:textId="77777777" w:rsidR="00542BC3" w:rsidRDefault="00542BC3">
            <w:pPr>
              <w:spacing w:before="30" w:after="25" w:line="240" w:lineRule="auto"/>
              <w:ind w:left="57"/>
            </w:pPr>
          </w:p>
        </w:tc>
      </w:tr>
    </w:tbl>
    <w:p w14:paraId="1AFBD0D7" w14:textId="77777777" w:rsidR="00542BC3" w:rsidRDefault="005C4F9F">
      <w:pPr>
        <w:spacing w:after="0" w:line="240" w:lineRule="auto"/>
        <w:ind w:left="216"/>
      </w:pPr>
      <w:r>
        <w:rPr>
          <w:rStyle w:val="styleC3"/>
        </w:rPr>
        <w:tab/>
      </w:r>
      <w:r>
        <w:rPr>
          <w:rStyle w:val="styleRad"/>
        </w:rPr>
        <w:t xml:space="preserve"> [  ] </w:t>
      </w:r>
      <w:r>
        <w:rPr>
          <w:rStyle w:val="styleC3"/>
        </w:rPr>
        <w:t xml:space="preserve"> iii) the ecological character of the wetland depends on its interaction with local communities or indigenous peoples</w:t>
      </w:r>
    </w:p>
    <w:p w14:paraId="498796A1" w14:textId="77777777" w:rsidR="00542BC3" w:rsidRDefault="005C4F9F">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7"/>
        <w:gridCol w:w="8813"/>
      </w:tblGrid>
      <w:tr w:rsidR="00542BC3" w14:paraId="1CCB26DC"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1AA861D" w14:textId="77777777" w:rsidR="00542BC3" w:rsidRDefault="00542BC3"/>
        </w:tc>
        <w:tc>
          <w:tcPr>
            <w:tcW w:w="9500" w:type="dxa"/>
          </w:tcPr>
          <w:p w14:paraId="35E7E864" w14:textId="77777777" w:rsidR="00542BC3" w:rsidRDefault="00542BC3">
            <w:pPr>
              <w:spacing w:before="30" w:after="25" w:line="240" w:lineRule="auto"/>
              <w:ind w:left="57"/>
            </w:pPr>
          </w:p>
        </w:tc>
      </w:tr>
    </w:tbl>
    <w:p w14:paraId="389E9A4B" w14:textId="77777777" w:rsidR="00542BC3" w:rsidRDefault="005C4F9F">
      <w:pPr>
        <w:spacing w:after="0" w:line="240" w:lineRule="auto"/>
        <w:ind w:left="216"/>
      </w:pPr>
      <w:r>
        <w:rPr>
          <w:rStyle w:val="styleC3"/>
        </w:rPr>
        <w:tab/>
      </w:r>
      <w:r>
        <w:rPr>
          <w:rStyle w:val="styleRad"/>
        </w:rPr>
        <w:t xml:space="preserve"> [  ] </w:t>
      </w:r>
      <w:r>
        <w:rPr>
          <w:rStyle w:val="styleC3"/>
        </w:rPr>
        <w:t xml:space="preserve"> iv) relevant non-material values such as sacred sites are present and their existence is strongly linked with the maintenance of the ecological character of the wetland</w:t>
      </w:r>
    </w:p>
    <w:p w14:paraId="3791F6F4" w14:textId="77777777" w:rsidR="00542BC3" w:rsidRDefault="005C4F9F">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4"/>
        <w:gridCol w:w="8816"/>
      </w:tblGrid>
      <w:tr w:rsidR="00542BC3" w14:paraId="6A1EC808"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5BBC1F5" w14:textId="77777777" w:rsidR="00542BC3" w:rsidRDefault="00542BC3"/>
        </w:tc>
        <w:tc>
          <w:tcPr>
            <w:tcW w:w="9500" w:type="dxa"/>
          </w:tcPr>
          <w:p w14:paraId="3F0CD39B" w14:textId="77777777" w:rsidR="00542BC3" w:rsidRDefault="005C4F9F">
            <w:pPr>
              <w:spacing w:before="30" w:after="25" w:line="240" w:lineRule="auto"/>
              <w:ind w:left="57"/>
            </w:pPr>
            <w:r>
              <w:rPr>
                <w:rStyle w:val="styleDatatxt"/>
              </w:rPr>
              <w:t>There are a significant number of Aboriginal sites within the Ramsar site including burial sites, artefact scatters, mythological sites, quarries, paintings, ceremonial sites and grinding/grooves (Department of Conservation and Land Management 1998).</w:t>
            </w:r>
          </w:p>
        </w:tc>
      </w:tr>
    </w:tbl>
    <w:p w14:paraId="39ECDC3C" w14:textId="77777777" w:rsidR="00542BC3" w:rsidRDefault="00542BC3">
      <w:pPr>
        <w:sectPr w:rsidR="00542BC3">
          <w:pgSz w:w="11905" w:h="16837"/>
          <w:pgMar w:top="1440" w:right="1440" w:bottom="1440" w:left="1440" w:header="720" w:footer="720" w:gutter="0"/>
          <w:cols w:space="720"/>
        </w:sectPr>
      </w:pPr>
    </w:p>
    <w:p w14:paraId="4EC9B0E7" w14:textId="77777777" w:rsidR="00542BC3" w:rsidRDefault="005C4F9F">
      <w:pPr>
        <w:pStyle w:val="pstyleSectionL1"/>
      </w:pPr>
      <w:r>
        <w:rPr>
          <w:rStyle w:val="styleL1"/>
        </w:rPr>
        <w:lastRenderedPageBreak/>
        <w:t>4.6 Ecological processes</w:t>
      </w:r>
    </w:p>
    <w:p w14:paraId="2A947638" w14:textId="77777777" w:rsidR="00542BC3" w:rsidRDefault="005C4F9F">
      <w:pPr>
        <w:pStyle w:val="pstyleSection"/>
      </w:pPr>
      <w:r>
        <w:rPr>
          <w:rStyle w:val="styleL2"/>
        </w:rPr>
        <w:t xml:space="preserve"> </w:t>
      </w:r>
    </w:p>
    <w:p w14:paraId="1C881631" w14:textId="77777777" w:rsidR="00542BC3" w:rsidRDefault="005C4F9F">
      <w:pPr>
        <w:pStyle w:val="pstyleComments"/>
      </w:pPr>
      <w:r>
        <w:rPr>
          <w:rStyle w:val="styleC3comment"/>
        </w:rPr>
        <w:t>This section is not intended for completion as part of a standard RIS, but is included for completeness as part of the agreed format of a ‘full’ Ecological Character Description (ECD) outlined by Resolution X.15</w:t>
      </w:r>
    </w:p>
    <w:p w14:paraId="2BC81318" w14:textId="77777777" w:rsidR="00542BC3" w:rsidRDefault="005C4F9F">
      <w:pPr>
        <w:spacing w:before="80" w:after="20" w:line="244" w:lineRule="auto"/>
        <w:ind w:left="216"/>
      </w:pPr>
      <w:r>
        <w:rPr>
          <w:rStyle w:val="styleC3ecd"/>
        </w:rPr>
        <w:t>Primary production</w:t>
      </w:r>
      <w:r>
        <w:rPr>
          <w:rStyle w:val="styleBracket"/>
        </w:rPr>
        <w:t xml:space="preserve"> (ECD) </w:t>
      </w:r>
    </w:p>
    <w:tbl>
      <w:tblPr>
        <w:tblStyle w:val="myFieldTableStyle2"/>
        <w:tblW w:w="0" w:type="auto"/>
        <w:tblInd w:w="1" w:type="dxa"/>
        <w:tblLook w:val="04A0" w:firstRow="1" w:lastRow="0" w:firstColumn="1" w:lastColumn="0" w:noHBand="0" w:noVBand="1"/>
      </w:tblPr>
      <w:tblGrid>
        <w:gridCol w:w="190"/>
        <w:gridCol w:w="8828"/>
      </w:tblGrid>
      <w:tr w:rsidR="00542BC3" w14:paraId="21E6EC8D"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5914986" w14:textId="77777777" w:rsidR="00542BC3" w:rsidRDefault="00542BC3">
            <w:pPr>
              <w:spacing w:after="0" w:line="240" w:lineRule="auto"/>
              <w:ind w:left="216"/>
            </w:pPr>
          </w:p>
        </w:tc>
        <w:tc>
          <w:tcPr>
            <w:tcW w:w="9500" w:type="dxa"/>
          </w:tcPr>
          <w:p w14:paraId="21BE704D" w14:textId="77777777" w:rsidR="00542BC3" w:rsidRDefault="005C4F9F">
            <w:pPr>
              <w:spacing w:before="5" w:after="2" w:line="240" w:lineRule="auto"/>
              <w:ind w:left="72"/>
            </w:pPr>
            <w:r>
              <w:rPr>
                <w:rStyle w:val="styleDatatxt"/>
              </w:rPr>
              <w:t>The Ramsar site is driven by phytoplankton/microphytobenthos primary production. High phytoplankton productivity is linked to increased dissolved oxygen concentrations.</w:t>
            </w:r>
          </w:p>
        </w:tc>
      </w:tr>
    </w:tbl>
    <w:p w14:paraId="330DA801" w14:textId="77777777" w:rsidR="00542BC3" w:rsidRDefault="005C4F9F">
      <w:pPr>
        <w:spacing w:before="80" w:after="20" w:line="244" w:lineRule="auto"/>
        <w:ind w:left="216"/>
      </w:pPr>
      <w:r>
        <w:rPr>
          <w:rStyle w:val="styleC3ecd"/>
        </w:rPr>
        <w:t>Nutrient cycling</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542BC3" w14:paraId="17BB5629"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DF2EC7B" w14:textId="77777777" w:rsidR="00542BC3" w:rsidRDefault="00542BC3">
            <w:pPr>
              <w:spacing w:after="0" w:line="240" w:lineRule="auto"/>
              <w:ind w:left="216"/>
            </w:pPr>
          </w:p>
        </w:tc>
        <w:tc>
          <w:tcPr>
            <w:tcW w:w="9500" w:type="dxa"/>
          </w:tcPr>
          <w:p w14:paraId="5B66F469" w14:textId="77777777" w:rsidR="00542BC3" w:rsidRDefault="005C4F9F">
            <w:pPr>
              <w:spacing w:before="5" w:after="2" w:line="240" w:lineRule="auto"/>
              <w:ind w:left="72"/>
            </w:pPr>
            <w:r>
              <w:rPr>
                <w:rStyle w:val="styleDatatxt"/>
              </w:rPr>
              <w:t>The site is a net exporter of nutrients to the ocean with exports higher in the wet season. Nutrient inflows from the catchment maintain productivity, however, high nutrient loads from agriculture may overload the capacity of the system to cycle nutrients</w:t>
            </w:r>
          </w:p>
        </w:tc>
      </w:tr>
    </w:tbl>
    <w:p w14:paraId="08E51999" w14:textId="77777777" w:rsidR="00542BC3" w:rsidRDefault="005C4F9F">
      <w:pPr>
        <w:spacing w:before="80" w:after="20" w:line="244" w:lineRule="auto"/>
        <w:ind w:left="216"/>
      </w:pPr>
      <w:r>
        <w:rPr>
          <w:rStyle w:val="styleC3ecd"/>
        </w:rPr>
        <w:t>Carbon cycling</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542BC3" w14:paraId="6E3F5C2C"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813A69F" w14:textId="77777777" w:rsidR="00542BC3" w:rsidRDefault="00542BC3">
            <w:pPr>
              <w:spacing w:after="0" w:line="240" w:lineRule="auto"/>
              <w:ind w:left="216"/>
            </w:pPr>
          </w:p>
        </w:tc>
        <w:tc>
          <w:tcPr>
            <w:tcW w:w="9500" w:type="dxa"/>
          </w:tcPr>
          <w:p w14:paraId="04EC09C4" w14:textId="77777777" w:rsidR="00542BC3" w:rsidRDefault="005C4F9F">
            <w:pPr>
              <w:spacing w:before="5" w:after="2" w:line="240" w:lineRule="auto"/>
              <w:ind w:left="72"/>
            </w:pPr>
            <w:r>
              <w:rPr>
                <w:rStyle w:val="styleDatatxt"/>
              </w:rPr>
              <w:t>Inundation of the floodplain during the wet season mobilises organic carbon from vegetated debris into a dissolved mineralised form. This provides an organic carbon source for the river and estuary and stimulates productivity.</w:t>
            </w:r>
          </w:p>
        </w:tc>
      </w:tr>
    </w:tbl>
    <w:p w14:paraId="0FBFF820" w14:textId="77777777" w:rsidR="00542BC3" w:rsidRDefault="005C4F9F">
      <w:pPr>
        <w:spacing w:before="80" w:after="20" w:line="244" w:lineRule="auto"/>
        <w:ind w:left="216"/>
      </w:pPr>
      <w:r>
        <w:rPr>
          <w:rStyle w:val="styleC3ecd"/>
        </w:rPr>
        <w:t>Animal reproductive productivity</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542BC3" w14:paraId="255133AD"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29EAC14" w14:textId="77777777" w:rsidR="00542BC3" w:rsidRDefault="00542BC3">
            <w:pPr>
              <w:spacing w:after="0" w:line="240" w:lineRule="auto"/>
              <w:ind w:left="216"/>
            </w:pPr>
          </w:p>
        </w:tc>
        <w:tc>
          <w:tcPr>
            <w:tcW w:w="9500" w:type="dxa"/>
          </w:tcPr>
          <w:p w14:paraId="2C3C6DE8" w14:textId="77777777" w:rsidR="00542BC3" w:rsidRDefault="005C4F9F">
            <w:pPr>
              <w:spacing w:before="5" w:after="2" w:line="240" w:lineRule="auto"/>
              <w:ind w:left="72"/>
            </w:pPr>
            <w:r>
              <w:rPr>
                <w:rStyle w:val="styleDatatxt"/>
              </w:rPr>
              <w:t>A food web is provided in the ecological character description (Hale 2008).</w:t>
            </w:r>
          </w:p>
        </w:tc>
      </w:tr>
    </w:tbl>
    <w:p w14:paraId="373837E2" w14:textId="77777777" w:rsidR="00542BC3" w:rsidRDefault="005C4F9F">
      <w:pPr>
        <w:spacing w:before="80" w:after="20" w:line="244" w:lineRule="auto"/>
        <w:ind w:left="216"/>
      </w:pPr>
      <w:r>
        <w:rPr>
          <w:rStyle w:val="styleC3ecd"/>
        </w:rPr>
        <w:t>Vegetational productivity, pollination, regeneration processes, succession, role of fire, etc.</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542BC3" w14:paraId="6F491508"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2C4B03F" w14:textId="77777777" w:rsidR="00542BC3" w:rsidRDefault="00542BC3">
            <w:pPr>
              <w:spacing w:after="0" w:line="240" w:lineRule="auto"/>
              <w:ind w:left="216"/>
            </w:pPr>
          </w:p>
        </w:tc>
        <w:tc>
          <w:tcPr>
            <w:tcW w:w="9500" w:type="dxa"/>
          </w:tcPr>
          <w:p w14:paraId="4EAA1DE1" w14:textId="77777777" w:rsidR="00542BC3" w:rsidRDefault="005C4F9F">
            <w:pPr>
              <w:spacing w:before="5" w:after="2" w:line="240" w:lineRule="auto"/>
              <w:ind w:left="72"/>
            </w:pPr>
            <w:r>
              <w:rPr>
                <w:rStyle w:val="styleDatatxt"/>
              </w:rPr>
              <w:t>A food web is provided in the ecological character description (Hale 2008).</w:t>
            </w:r>
          </w:p>
        </w:tc>
      </w:tr>
    </w:tbl>
    <w:p w14:paraId="61B8D202" w14:textId="77777777" w:rsidR="00542BC3" w:rsidRDefault="005C4F9F">
      <w:pPr>
        <w:spacing w:before="80" w:after="20" w:line="244" w:lineRule="auto"/>
        <w:ind w:left="216"/>
      </w:pPr>
      <w:r>
        <w:rPr>
          <w:rStyle w:val="styleC3ecd"/>
        </w:rPr>
        <w:t>Notable species interactions, including grazing, predation, competition, diseases and pathogens</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542BC3" w14:paraId="5980E45C"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A5D8B8B" w14:textId="77777777" w:rsidR="00542BC3" w:rsidRDefault="00542BC3">
            <w:pPr>
              <w:spacing w:after="0" w:line="240" w:lineRule="auto"/>
              <w:ind w:left="216"/>
            </w:pPr>
          </w:p>
        </w:tc>
        <w:tc>
          <w:tcPr>
            <w:tcW w:w="9500" w:type="dxa"/>
          </w:tcPr>
          <w:p w14:paraId="41BF0DCA" w14:textId="77777777" w:rsidR="00542BC3" w:rsidRDefault="005C4F9F">
            <w:pPr>
              <w:spacing w:before="5" w:after="2" w:line="240" w:lineRule="auto"/>
              <w:ind w:left="72"/>
            </w:pPr>
            <w:r>
              <w:rPr>
                <w:rStyle w:val="styleDatatxt"/>
              </w:rPr>
              <w:t>Cane toads pose the greatest threat from an introduced species and can impact wildlife by poisoning, predation and competition. The 'Cane toad strategy for Western Australia 2014-2019' is being implemented.</w:t>
            </w:r>
          </w:p>
        </w:tc>
      </w:tr>
    </w:tbl>
    <w:p w14:paraId="40C57F6E" w14:textId="77777777" w:rsidR="00542BC3" w:rsidRDefault="005C4F9F">
      <w:pPr>
        <w:spacing w:before="80" w:after="20" w:line="244" w:lineRule="auto"/>
        <w:ind w:left="216"/>
      </w:pPr>
      <w:r>
        <w:rPr>
          <w:rStyle w:val="styleC3ecd"/>
        </w:rPr>
        <w:t>Notable aspects concerning animal and plant dispersal</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542BC3" w14:paraId="36EC0E29"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3B668EA" w14:textId="77777777" w:rsidR="00542BC3" w:rsidRDefault="00542BC3">
            <w:pPr>
              <w:spacing w:after="0" w:line="240" w:lineRule="auto"/>
              <w:ind w:left="216"/>
            </w:pPr>
          </w:p>
        </w:tc>
        <w:tc>
          <w:tcPr>
            <w:tcW w:w="9500" w:type="dxa"/>
          </w:tcPr>
          <w:p w14:paraId="37E3BD90" w14:textId="77777777" w:rsidR="00542BC3" w:rsidRDefault="005C4F9F">
            <w:pPr>
              <w:spacing w:before="5" w:after="2" w:line="240" w:lineRule="auto"/>
              <w:ind w:left="72"/>
            </w:pPr>
            <w:r>
              <w:rPr>
                <w:rStyle w:val="styleDatatxt"/>
              </w:rPr>
              <w:t>Mangrove extent is approximately 26,000 ha. Distribution of other flora requires survey work. Distribution and population estimates of fauna requires survey work.</w:t>
            </w:r>
          </w:p>
        </w:tc>
      </w:tr>
    </w:tbl>
    <w:p w14:paraId="18E8145D" w14:textId="77777777" w:rsidR="00542BC3" w:rsidRDefault="005C4F9F">
      <w:pPr>
        <w:spacing w:before="80" w:after="20" w:line="244" w:lineRule="auto"/>
        <w:ind w:left="216"/>
      </w:pPr>
      <w:r>
        <w:rPr>
          <w:rStyle w:val="styleC3ecd"/>
        </w:rPr>
        <w:t>Notable aspects concerning migration</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542BC3" w14:paraId="795EF241"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A61E29E" w14:textId="77777777" w:rsidR="00542BC3" w:rsidRDefault="00542BC3">
            <w:pPr>
              <w:spacing w:after="0" w:line="240" w:lineRule="auto"/>
              <w:ind w:left="216"/>
            </w:pPr>
          </w:p>
        </w:tc>
        <w:tc>
          <w:tcPr>
            <w:tcW w:w="9500" w:type="dxa"/>
          </w:tcPr>
          <w:p w14:paraId="383F8F08" w14:textId="77777777" w:rsidR="00542BC3" w:rsidRDefault="005C4F9F">
            <w:pPr>
              <w:spacing w:before="5" w:after="2" w:line="240" w:lineRule="auto"/>
              <w:ind w:left="72"/>
            </w:pPr>
            <w:r>
              <w:rPr>
                <w:rStyle w:val="styleDatatxt"/>
              </w:rPr>
              <w:t>Onset of the wet season triggers migration of fish and bird species, within and into the Ramsar site. Inundation of the floodplain and intertidal areas is critical to provide habitat and drive the high productivity required to support migratory species.</w:t>
            </w:r>
          </w:p>
        </w:tc>
      </w:tr>
    </w:tbl>
    <w:p w14:paraId="4A80AB56" w14:textId="77777777" w:rsidR="00542BC3" w:rsidRDefault="005C4F9F">
      <w:pPr>
        <w:spacing w:before="80" w:after="20" w:line="244" w:lineRule="auto"/>
        <w:ind w:left="216"/>
      </w:pPr>
      <w:r>
        <w:rPr>
          <w:rStyle w:val="styleC3ecd"/>
        </w:rPr>
        <w:t>Pressures and trends concerning any of the above, and/or concerning ecosystem integrity</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824"/>
      </w:tblGrid>
      <w:tr w:rsidR="00542BC3" w14:paraId="629E57FE"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539E8AB" w14:textId="77777777" w:rsidR="00542BC3" w:rsidRDefault="00542BC3">
            <w:pPr>
              <w:spacing w:after="0" w:line="240" w:lineRule="auto"/>
              <w:ind w:left="216"/>
            </w:pPr>
          </w:p>
        </w:tc>
        <w:tc>
          <w:tcPr>
            <w:tcW w:w="9500" w:type="dxa"/>
          </w:tcPr>
          <w:p w14:paraId="599FCD93" w14:textId="77777777" w:rsidR="00542BC3" w:rsidRDefault="005C4F9F">
            <w:pPr>
              <w:spacing w:before="5" w:after="2" w:line="240" w:lineRule="auto"/>
              <w:ind w:left="72"/>
            </w:pPr>
            <w:r>
              <w:rPr>
                <w:rStyle w:val="styleDatatxt"/>
              </w:rPr>
              <w:t xml:space="preserve">Upstream agricultural activities have the potential to impact the hydrology and water quality of the site. </w:t>
            </w:r>
          </w:p>
        </w:tc>
      </w:tr>
    </w:tbl>
    <w:p w14:paraId="6FA29213" w14:textId="77777777" w:rsidR="00542BC3" w:rsidRDefault="00542BC3">
      <w:pPr>
        <w:sectPr w:rsidR="00542BC3">
          <w:pgSz w:w="11905" w:h="16837"/>
          <w:pgMar w:top="1440" w:right="1440" w:bottom="1440" w:left="1440" w:header="720" w:footer="720" w:gutter="0"/>
          <w:cols w:space="720"/>
        </w:sectPr>
      </w:pPr>
    </w:p>
    <w:p w14:paraId="4ACAC4D5" w14:textId="77777777" w:rsidR="00542BC3" w:rsidRDefault="005C4F9F">
      <w:pPr>
        <w:pStyle w:val="pstyleSectionL0"/>
      </w:pPr>
      <w:r>
        <w:rPr>
          <w:rStyle w:val="styleL0"/>
        </w:rPr>
        <w:lastRenderedPageBreak/>
        <w:t>How is the Site managed?</w:t>
      </w:r>
    </w:p>
    <w:p w14:paraId="5FEE08CD" w14:textId="68A6B413" w:rsidR="00542BC3" w:rsidRDefault="005C4F9F">
      <w:r>
        <w:rPr>
          <w:noProof/>
          <w:lang w:val="en-AU"/>
        </w:rPr>
        <mc:AlternateContent>
          <mc:Choice Requires="wps">
            <w:drawing>
              <wp:inline distT="0" distB="0" distL="0" distR="0" wp14:anchorId="14039779" wp14:editId="095DA59A">
                <wp:extent cx="7620000" cy="635"/>
                <wp:effectExtent l="9525" t="8890" r="9525" b="1016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EC5C1D" id="AutoShape 3"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xWGwIAADwEAAAOAAAAZHJzL2Uyb0RvYy54bWysU8GO2jAQvVfqP1i+QxJIWT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GM4&#10;DFYbAgAAPAQAAA4AAAAAAAAAAAAAAAAALgIAAGRycy9lMm9Eb2MueG1sUEsBAi0AFAAGAAgAAAAh&#10;APX5yN7VAAAAAwEAAA8AAAAAAAAAAAAAAAAAdQQAAGRycy9kb3ducmV2LnhtbFBLBQYAAAAABAAE&#10;APMAAAB3BQAAAAA=&#10;" strokeweight="1pt">
                <w10:anchorlock/>
              </v:shape>
            </w:pict>
          </mc:Fallback>
        </mc:AlternateContent>
      </w:r>
    </w:p>
    <w:p w14:paraId="49D4901E" w14:textId="77777777" w:rsidR="00542BC3" w:rsidRDefault="005C4F9F">
      <w:pPr>
        <w:pStyle w:val="pstyleSectionL1"/>
      </w:pPr>
      <w:r>
        <w:rPr>
          <w:rStyle w:val="styleL1"/>
        </w:rPr>
        <w:t>5.1 Land tenure and responsibilities (Managers)</w:t>
      </w:r>
    </w:p>
    <w:p w14:paraId="7AA99B19" w14:textId="77777777" w:rsidR="00542BC3" w:rsidRDefault="005C4F9F">
      <w:pPr>
        <w:pStyle w:val="pstyleSection"/>
      </w:pPr>
      <w:r>
        <w:rPr>
          <w:rStyle w:val="styleL2"/>
        </w:rPr>
        <w:t>5.1.1 Land tenure/ownership</w:t>
      </w:r>
    </w:p>
    <w:p w14:paraId="57B003DE" w14:textId="77777777" w:rsidR="00542BC3" w:rsidRDefault="005C4F9F">
      <w:pPr>
        <w:pStyle w:val="pstyleComments"/>
      </w:pPr>
      <w:r>
        <w:rPr>
          <w:rStyle w:val="styleC3comment"/>
        </w:rPr>
        <w:t>Please specify if this category applies to the Ramsar Site, to the surrounding area or to both, by ticking the relevant option(s).</w:t>
      </w:r>
    </w:p>
    <w:p w14:paraId="16914A2C" w14:textId="77777777" w:rsidR="00542BC3" w:rsidRDefault="005C4F9F">
      <w:pPr>
        <w:pStyle w:val="pstyleLabels"/>
      </w:pPr>
      <w:r>
        <w:rPr>
          <w:rStyle w:val="styleC3"/>
        </w:rPr>
        <w:t>Public ownership</w:t>
      </w:r>
    </w:p>
    <w:tbl>
      <w:tblPr>
        <w:tblStyle w:val="FancyTable"/>
        <w:tblW w:w="0" w:type="auto"/>
        <w:tblInd w:w="40" w:type="dxa"/>
        <w:tblLook w:val="04A0" w:firstRow="1" w:lastRow="0" w:firstColumn="1" w:lastColumn="0" w:noHBand="0" w:noVBand="1"/>
      </w:tblPr>
      <w:tblGrid>
        <w:gridCol w:w="1851"/>
        <w:gridCol w:w="1750"/>
        <w:gridCol w:w="1750"/>
      </w:tblGrid>
      <w:tr w:rsidR="00542BC3" w14:paraId="44EE7697"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5ED72A63" w14:textId="77777777" w:rsidR="00542BC3" w:rsidRDefault="005C4F9F">
            <w:pPr>
              <w:spacing w:after="0" w:line="240" w:lineRule="auto"/>
              <w:jc w:val="center"/>
            </w:pPr>
            <w:r>
              <w:rPr>
                <w:b/>
                <w:bCs/>
                <w:sz w:val="18"/>
                <w:szCs w:val="18"/>
              </w:rPr>
              <w:t>Category</w:t>
            </w:r>
          </w:p>
        </w:tc>
        <w:tc>
          <w:tcPr>
            <w:tcW w:w="1750" w:type="dxa"/>
          </w:tcPr>
          <w:p w14:paraId="7F81FED6" w14:textId="77777777" w:rsidR="00542BC3" w:rsidRDefault="005C4F9F">
            <w:pPr>
              <w:spacing w:after="0" w:line="240" w:lineRule="auto"/>
              <w:jc w:val="center"/>
            </w:pPr>
            <w:r>
              <w:rPr>
                <w:b/>
                <w:bCs/>
                <w:sz w:val="18"/>
                <w:szCs w:val="18"/>
              </w:rPr>
              <w:t>Within the Ramsar Site</w:t>
            </w:r>
          </w:p>
        </w:tc>
        <w:tc>
          <w:tcPr>
            <w:tcW w:w="1750" w:type="dxa"/>
          </w:tcPr>
          <w:p w14:paraId="391A6701" w14:textId="77777777" w:rsidR="00542BC3" w:rsidRDefault="005C4F9F">
            <w:pPr>
              <w:spacing w:after="0" w:line="240" w:lineRule="auto"/>
              <w:jc w:val="center"/>
            </w:pPr>
            <w:r>
              <w:rPr>
                <w:b/>
                <w:bCs/>
                <w:sz w:val="18"/>
                <w:szCs w:val="18"/>
              </w:rPr>
              <w:t>In the surrounding area</w:t>
            </w:r>
          </w:p>
        </w:tc>
      </w:tr>
      <w:tr w:rsidR="00542BC3" w14:paraId="241BA03E" w14:textId="77777777" w:rsidTr="00542BC3">
        <w:trPr>
          <w:trHeight w:val="200"/>
        </w:trPr>
        <w:tc>
          <w:tcPr>
            <w:tcW w:w="1750" w:type="dxa"/>
          </w:tcPr>
          <w:p w14:paraId="0B4867E9" w14:textId="77777777" w:rsidR="00542BC3" w:rsidRDefault="005C4F9F">
            <w:r>
              <w:rPr>
                <w:rStyle w:val="styleSubformtxt"/>
              </w:rPr>
              <w:t>Provincial/region/state government</w:t>
            </w:r>
          </w:p>
        </w:tc>
        <w:tc>
          <w:tcPr>
            <w:tcW w:w="1750" w:type="dxa"/>
          </w:tcPr>
          <w:p w14:paraId="73C6FC14" w14:textId="77777777" w:rsidR="00542BC3" w:rsidRDefault="005C4F9F">
            <w:pPr>
              <w:pStyle w:val="pstyleRadioTb"/>
            </w:pPr>
            <w:r>
              <w:rPr>
                <w:rStyle w:val="styleRad"/>
              </w:rPr>
              <w:t xml:space="preserve"> [x] </w:t>
            </w:r>
          </w:p>
        </w:tc>
        <w:tc>
          <w:tcPr>
            <w:tcW w:w="1750" w:type="dxa"/>
          </w:tcPr>
          <w:p w14:paraId="33C19270" w14:textId="77777777" w:rsidR="00542BC3" w:rsidRDefault="005C4F9F">
            <w:pPr>
              <w:pStyle w:val="pstyleRadioTb"/>
            </w:pPr>
            <w:r>
              <w:rPr>
                <w:rStyle w:val="styleRad"/>
              </w:rPr>
              <w:t xml:space="preserve"> [x] </w:t>
            </w:r>
          </w:p>
        </w:tc>
      </w:tr>
      <w:tr w:rsidR="00542BC3" w14:paraId="7AAC8165" w14:textId="77777777" w:rsidTr="00542BC3">
        <w:trPr>
          <w:trHeight w:val="200"/>
        </w:trPr>
        <w:tc>
          <w:tcPr>
            <w:tcW w:w="1750" w:type="dxa"/>
          </w:tcPr>
          <w:p w14:paraId="52DF1DEC" w14:textId="77777777" w:rsidR="00542BC3" w:rsidRDefault="00542BC3"/>
        </w:tc>
        <w:tc>
          <w:tcPr>
            <w:tcW w:w="1750" w:type="dxa"/>
          </w:tcPr>
          <w:p w14:paraId="548BD7CD" w14:textId="77777777" w:rsidR="00542BC3" w:rsidRDefault="00542BC3"/>
        </w:tc>
        <w:tc>
          <w:tcPr>
            <w:tcW w:w="1750" w:type="dxa"/>
          </w:tcPr>
          <w:p w14:paraId="13E2B0FC" w14:textId="77777777" w:rsidR="00542BC3" w:rsidRDefault="00542BC3"/>
        </w:tc>
      </w:tr>
    </w:tbl>
    <w:p w14:paraId="46ECF554" w14:textId="77777777" w:rsidR="00542BC3" w:rsidRDefault="00542BC3"/>
    <w:p w14:paraId="0B8C7840" w14:textId="77777777" w:rsidR="00542BC3" w:rsidRDefault="005C4F9F">
      <w:pPr>
        <w:pStyle w:val="pstyleLabels"/>
      </w:pPr>
      <w:r>
        <w:rPr>
          <w:rStyle w:val="styleC3"/>
        </w:rPr>
        <w:t>Private ownership</w:t>
      </w:r>
    </w:p>
    <w:tbl>
      <w:tblPr>
        <w:tblStyle w:val="FancyTable"/>
        <w:tblW w:w="0" w:type="auto"/>
        <w:tblInd w:w="40" w:type="dxa"/>
        <w:tblLook w:val="04A0" w:firstRow="1" w:lastRow="0" w:firstColumn="1" w:lastColumn="0" w:noHBand="0" w:noVBand="1"/>
      </w:tblPr>
      <w:tblGrid>
        <w:gridCol w:w="1750"/>
        <w:gridCol w:w="1750"/>
        <w:gridCol w:w="1750"/>
      </w:tblGrid>
      <w:tr w:rsidR="00542BC3" w14:paraId="5245DCF0"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26EDF5D6" w14:textId="77777777" w:rsidR="00542BC3" w:rsidRDefault="005C4F9F">
            <w:pPr>
              <w:spacing w:after="0" w:line="240" w:lineRule="auto"/>
              <w:jc w:val="center"/>
            </w:pPr>
            <w:r>
              <w:rPr>
                <w:b/>
                <w:bCs/>
                <w:sz w:val="18"/>
                <w:szCs w:val="18"/>
              </w:rPr>
              <w:t>Category</w:t>
            </w:r>
          </w:p>
        </w:tc>
        <w:tc>
          <w:tcPr>
            <w:tcW w:w="1750" w:type="dxa"/>
          </w:tcPr>
          <w:p w14:paraId="11FCCA44" w14:textId="77777777" w:rsidR="00542BC3" w:rsidRDefault="005C4F9F">
            <w:pPr>
              <w:spacing w:after="0" w:line="240" w:lineRule="auto"/>
              <w:jc w:val="center"/>
            </w:pPr>
            <w:r>
              <w:rPr>
                <w:b/>
                <w:bCs/>
                <w:sz w:val="18"/>
                <w:szCs w:val="18"/>
              </w:rPr>
              <w:t>Within the Ramsar Site</w:t>
            </w:r>
          </w:p>
        </w:tc>
        <w:tc>
          <w:tcPr>
            <w:tcW w:w="1750" w:type="dxa"/>
          </w:tcPr>
          <w:p w14:paraId="29E85D09" w14:textId="77777777" w:rsidR="00542BC3" w:rsidRDefault="005C4F9F">
            <w:pPr>
              <w:spacing w:after="0" w:line="240" w:lineRule="auto"/>
              <w:jc w:val="center"/>
            </w:pPr>
            <w:r>
              <w:rPr>
                <w:b/>
                <w:bCs/>
                <w:sz w:val="18"/>
                <w:szCs w:val="18"/>
              </w:rPr>
              <w:t>In the surrounding area</w:t>
            </w:r>
          </w:p>
        </w:tc>
      </w:tr>
      <w:tr w:rsidR="00542BC3" w14:paraId="60086C0E" w14:textId="77777777" w:rsidTr="00542BC3">
        <w:trPr>
          <w:trHeight w:val="200"/>
        </w:trPr>
        <w:tc>
          <w:tcPr>
            <w:tcW w:w="1750" w:type="dxa"/>
          </w:tcPr>
          <w:p w14:paraId="5D39C5A4" w14:textId="77777777" w:rsidR="00542BC3" w:rsidRDefault="005C4F9F">
            <w:r>
              <w:rPr>
                <w:rStyle w:val="styleSubformtxt"/>
              </w:rPr>
              <w:t>Other types of private/individual owner(s)</w:t>
            </w:r>
          </w:p>
        </w:tc>
        <w:tc>
          <w:tcPr>
            <w:tcW w:w="1750" w:type="dxa"/>
          </w:tcPr>
          <w:p w14:paraId="0C601859" w14:textId="77777777" w:rsidR="00542BC3" w:rsidRDefault="005C4F9F">
            <w:pPr>
              <w:pStyle w:val="pstyleRadioTb"/>
            </w:pPr>
            <w:r>
              <w:rPr>
                <w:rStyle w:val="styleRad"/>
              </w:rPr>
              <w:t xml:space="preserve"> [ ] </w:t>
            </w:r>
          </w:p>
        </w:tc>
        <w:tc>
          <w:tcPr>
            <w:tcW w:w="1750" w:type="dxa"/>
          </w:tcPr>
          <w:p w14:paraId="5D92B3CB" w14:textId="77777777" w:rsidR="00542BC3" w:rsidRDefault="005C4F9F">
            <w:pPr>
              <w:pStyle w:val="pstyleRadioTb"/>
            </w:pPr>
            <w:r>
              <w:rPr>
                <w:rStyle w:val="styleRad"/>
              </w:rPr>
              <w:t xml:space="preserve"> [x] </w:t>
            </w:r>
          </w:p>
        </w:tc>
      </w:tr>
      <w:tr w:rsidR="00542BC3" w14:paraId="2B8C8623" w14:textId="77777777" w:rsidTr="00542BC3">
        <w:trPr>
          <w:trHeight w:val="200"/>
        </w:trPr>
        <w:tc>
          <w:tcPr>
            <w:tcW w:w="1750" w:type="dxa"/>
          </w:tcPr>
          <w:p w14:paraId="3E2631D9" w14:textId="77777777" w:rsidR="00542BC3" w:rsidRDefault="00542BC3"/>
        </w:tc>
        <w:tc>
          <w:tcPr>
            <w:tcW w:w="1750" w:type="dxa"/>
          </w:tcPr>
          <w:p w14:paraId="5A5326B9" w14:textId="77777777" w:rsidR="00542BC3" w:rsidRDefault="00542BC3"/>
        </w:tc>
        <w:tc>
          <w:tcPr>
            <w:tcW w:w="1750" w:type="dxa"/>
          </w:tcPr>
          <w:p w14:paraId="43017FB1" w14:textId="77777777" w:rsidR="00542BC3" w:rsidRDefault="00542BC3"/>
        </w:tc>
      </w:tr>
    </w:tbl>
    <w:p w14:paraId="4902C894" w14:textId="77777777" w:rsidR="00542BC3" w:rsidRDefault="00542BC3"/>
    <w:p w14:paraId="0AD5A3C5" w14:textId="77777777" w:rsidR="00542BC3" w:rsidRDefault="005C4F9F">
      <w:pPr>
        <w:pStyle w:val="pstyleLabels"/>
      </w:pPr>
      <w:r>
        <w:rPr>
          <w:rStyle w:val="styleC3"/>
        </w:rPr>
        <w:t>Other</w:t>
      </w:r>
    </w:p>
    <w:tbl>
      <w:tblPr>
        <w:tblStyle w:val="FancyTable"/>
        <w:tblW w:w="0" w:type="auto"/>
        <w:tblInd w:w="40" w:type="dxa"/>
        <w:tblLook w:val="04A0" w:firstRow="1" w:lastRow="0" w:firstColumn="1" w:lastColumn="0" w:noHBand="0" w:noVBand="1"/>
      </w:tblPr>
      <w:tblGrid>
        <w:gridCol w:w="1750"/>
        <w:gridCol w:w="1750"/>
        <w:gridCol w:w="1750"/>
      </w:tblGrid>
      <w:tr w:rsidR="00542BC3" w14:paraId="240B1CF1"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40F8736A" w14:textId="77777777" w:rsidR="00542BC3" w:rsidRDefault="005C4F9F">
            <w:pPr>
              <w:spacing w:after="0" w:line="240" w:lineRule="auto"/>
              <w:jc w:val="center"/>
            </w:pPr>
            <w:r>
              <w:rPr>
                <w:b/>
                <w:bCs/>
                <w:sz w:val="18"/>
                <w:szCs w:val="18"/>
              </w:rPr>
              <w:t>Category</w:t>
            </w:r>
          </w:p>
        </w:tc>
        <w:tc>
          <w:tcPr>
            <w:tcW w:w="1750" w:type="dxa"/>
          </w:tcPr>
          <w:p w14:paraId="167081DA" w14:textId="77777777" w:rsidR="00542BC3" w:rsidRDefault="005C4F9F">
            <w:pPr>
              <w:spacing w:after="0" w:line="240" w:lineRule="auto"/>
              <w:jc w:val="center"/>
            </w:pPr>
            <w:r>
              <w:rPr>
                <w:b/>
                <w:bCs/>
                <w:sz w:val="18"/>
                <w:szCs w:val="18"/>
              </w:rPr>
              <w:t>Within the Ramsar Site</w:t>
            </w:r>
          </w:p>
        </w:tc>
        <w:tc>
          <w:tcPr>
            <w:tcW w:w="1750" w:type="dxa"/>
          </w:tcPr>
          <w:p w14:paraId="75324196" w14:textId="77777777" w:rsidR="00542BC3" w:rsidRDefault="005C4F9F">
            <w:pPr>
              <w:spacing w:after="0" w:line="240" w:lineRule="auto"/>
              <w:jc w:val="center"/>
            </w:pPr>
            <w:r>
              <w:rPr>
                <w:b/>
                <w:bCs/>
                <w:sz w:val="18"/>
                <w:szCs w:val="18"/>
              </w:rPr>
              <w:t>In the surrounding area</w:t>
            </w:r>
          </w:p>
        </w:tc>
      </w:tr>
      <w:tr w:rsidR="00542BC3" w14:paraId="5672790D" w14:textId="77777777" w:rsidTr="00542BC3">
        <w:trPr>
          <w:trHeight w:val="200"/>
        </w:trPr>
        <w:tc>
          <w:tcPr>
            <w:tcW w:w="1750" w:type="dxa"/>
          </w:tcPr>
          <w:p w14:paraId="5962105B" w14:textId="77777777" w:rsidR="00542BC3" w:rsidRDefault="00542BC3"/>
        </w:tc>
        <w:tc>
          <w:tcPr>
            <w:tcW w:w="1750" w:type="dxa"/>
          </w:tcPr>
          <w:p w14:paraId="221A65DA" w14:textId="77777777" w:rsidR="00542BC3" w:rsidRDefault="00542BC3"/>
        </w:tc>
        <w:tc>
          <w:tcPr>
            <w:tcW w:w="1750" w:type="dxa"/>
          </w:tcPr>
          <w:p w14:paraId="69C21A29" w14:textId="77777777" w:rsidR="00542BC3" w:rsidRDefault="00542BC3"/>
        </w:tc>
      </w:tr>
    </w:tbl>
    <w:p w14:paraId="009ABF9E" w14:textId="77777777" w:rsidR="00542BC3" w:rsidRDefault="00542BC3"/>
    <w:p w14:paraId="4BB5C659" w14:textId="77777777" w:rsidR="00542BC3" w:rsidRDefault="005C4F9F">
      <w:pPr>
        <w:pStyle w:val="pstyleLabels"/>
      </w:pPr>
      <w:r>
        <w:rPr>
          <w:rStyle w:val="styleC3"/>
        </w:rPr>
        <w:t>Provide further information on the land tenure / ownership regime (optional):</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542BC3" w14:paraId="31EF31E1"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78715C8" w14:textId="77777777" w:rsidR="00542BC3" w:rsidRDefault="00542BC3"/>
        </w:tc>
        <w:tc>
          <w:tcPr>
            <w:tcW w:w="9500" w:type="dxa"/>
          </w:tcPr>
          <w:p w14:paraId="345B699B" w14:textId="77777777" w:rsidR="00542BC3" w:rsidRDefault="005C4F9F">
            <w:pPr>
              <w:spacing w:before="30" w:after="25" w:line="240" w:lineRule="auto"/>
              <w:ind w:left="57"/>
            </w:pPr>
            <w:r>
              <w:rPr>
                <w:rStyle w:val="styleDatatxt"/>
              </w:rPr>
              <w:t>The majority of the land surrounding the Ramsar Site is Crown Land and a large area of that is leased and utilised for agriculture.</w:t>
            </w:r>
          </w:p>
        </w:tc>
      </w:tr>
    </w:tbl>
    <w:p w14:paraId="40596505" w14:textId="77777777" w:rsidR="00542BC3" w:rsidRDefault="00542BC3"/>
    <w:p w14:paraId="40855A51" w14:textId="77777777" w:rsidR="00542BC3" w:rsidRDefault="005C4F9F">
      <w:pPr>
        <w:pStyle w:val="pstyleSection"/>
      </w:pPr>
      <w:r>
        <w:rPr>
          <w:rStyle w:val="styleL2"/>
        </w:rPr>
        <w:t>5.1.2 Management authority</w:t>
      </w:r>
    </w:p>
    <w:p w14:paraId="56E6A5AC" w14:textId="77777777" w:rsidR="00542BC3" w:rsidRDefault="005C4F9F">
      <w:pPr>
        <w:pStyle w:val="pstyleLabels"/>
      </w:pPr>
      <w:r>
        <w:rPr>
          <w:rStyle w:val="styleC3"/>
        </w:rPr>
        <w:t>Please list the local office / offices of any agency or organization responsible for managing the site:</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542BC3" w14:paraId="1993E7AF"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96EA5ED" w14:textId="77777777" w:rsidR="00542BC3" w:rsidRDefault="00542BC3"/>
        </w:tc>
        <w:tc>
          <w:tcPr>
            <w:tcW w:w="9500" w:type="dxa"/>
          </w:tcPr>
          <w:p w14:paraId="54E06B42" w14:textId="77777777" w:rsidR="00542BC3" w:rsidRDefault="00542BC3">
            <w:pPr>
              <w:pStyle w:val="pStyle"/>
              <w:rPr>
                <w:rStyle w:val="almostEmpty"/>
              </w:rPr>
            </w:pPr>
          </w:p>
          <w:p w14:paraId="407FADF9" w14:textId="77777777" w:rsidR="00542BC3" w:rsidRDefault="005C4F9F">
            <w:pPr>
              <w:spacing w:after="0" w:line="240" w:lineRule="auto"/>
              <w:ind w:left="57"/>
            </w:pPr>
            <w:r>
              <w:rPr>
                <w:rStyle w:val="styleDatatxt"/>
              </w:rPr>
              <w:t xml:space="preserve">Department of Parks and Wildlife  </w:t>
            </w:r>
          </w:p>
          <w:p w14:paraId="7D4211FB" w14:textId="77777777" w:rsidR="00542BC3" w:rsidRDefault="00542BC3">
            <w:pPr>
              <w:pStyle w:val="pStyle"/>
              <w:rPr>
                <w:rStyle w:val="almostEmpty"/>
              </w:rPr>
            </w:pPr>
          </w:p>
          <w:p w14:paraId="6AB8B2EE" w14:textId="77777777" w:rsidR="00542BC3" w:rsidRDefault="005C4F9F">
            <w:pPr>
              <w:spacing w:after="0" w:line="240" w:lineRule="auto"/>
              <w:ind w:left="57"/>
            </w:pPr>
            <w:r>
              <w:rPr>
                <w:rStyle w:val="styleDatatxt"/>
              </w:rPr>
              <w:t xml:space="preserve">Lot 248 Ivanhoe Road </w:t>
            </w:r>
          </w:p>
          <w:p w14:paraId="4AB55244" w14:textId="77777777" w:rsidR="00542BC3" w:rsidRDefault="00542BC3">
            <w:pPr>
              <w:pStyle w:val="pStyle"/>
              <w:rPr>
                <w:rStyle w:val="almostEmpty"/>
              </w:rPr>
            </w:pPr>
          </w:p>
          <w:p w14:paraId="2921D392" w14:textId="77777777" w:rsidR="00542BC3" w:rsidRDefault="005C4F9F">
            <w:pPr>
              <w:spacing w:after="0" w:line="240" w:lineRule="auto"/>
              <w:ind w:left="57"/>
            </w:pPr>
            <w:r>
              <w:rPr>
                <w:rStyle w:val="styleDatatxt"/>
              </w:rPr>
              <w:t xml:space="preserve">Kununurra  WA  6743. </w:t>
            </w:r>
          </w:p>
          <w:p w14:paraId="11BE4BDA" w14:textId="77777777" w:rsidR="00542BC3" w:rsidRDefault="00542BC3">
            <w:pPr>
              <w:pStyle w:val="pStyle"/>
              <w:rPr>
                <w:rStyle w:val="almostEmpty"/>
              </w:rPr>
            </w:pPr>
          </w:p>
          <w:p w14:paraId="4C70AC6E" w14:textId="77777777" w:rsidR="00542BC3" w:rsidRDefault="00542BC3">
            <w:pPr>
              <w:spacing w:after="0" w:line="240" w:lineRule="auto"/>
              <w:ind w:left="57"/>
            </w:pPr>
          </w:p>
        </w:tc>
      </w:tr>
    </w:tbl>
    <w:p w14:paraId="5A2BD161" w14:textId="77777777" w:rsidR="00542BC3" w:rsidRDefault="005C4F9F">
      <w:pPr>
        <w:pStyle w:val="pstyleLabels"/>
      </w:pPr>
      <w:r>
        <w:rPr>
          <w:rStyle w:val="styleC3"/>
        </w:rPr>
        <w:t>Provide the name and title of the person or people with responsibility for the wetland:</w:t>
      </w:r>
    </w:p>
    <w:tbl>
      <w:tblPr>
        <w:tblStyle w:val="myFieldTableStyle2"/>
        <w:tblW w:w="0" w:type="auto"/>
        <w:tblInd w:w="1" w:type="dxa"/>
        <w:tblLook w:val="04A0" w:firstRow="1" w:lastRow="0" w:firstColumn="1" w:lastColumn="0" w:noHBand="0" w:noVBand="1"/>
      </w:tblPr>
      <w:tblGrid>
        <w:gridCol w:w="194"/>
        <w:gridCol w:w="8824"/>
      </w:tblGrid>
      <w:tr w:rsidR="00542BC3" w14:paraId="6301B9CE"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E0C67E7" w14:textId="77777777" w:rsidR="00542BC3" w:rsidRDefault="00542BC3">
            <w:pPr>
              <w:spacing w:after="0" w:line="240" w:lineRule="auto"/>
              <w:ind w:left="216"/>
            </w:pPr>
          </w:p>
        </w:tc>
        <w:tc>
          <w:tcPr>
            <w:tcW w:w="9500" w:type="dxa"/>
          </w:tcPr>
          <w:p w14:paraId="1CFAF7D0" w14:textId="77777777" w:rsidR="00542BC3" w:rsidRDefault="005C4F9F">
            <w:pPr>
              <w:spacing w:before="5" w:after="2" w:line="240" w:lineRule="auto"/>
              <w:ind w:left="72"/>
            </w:pPr>
            <w:r>
              <w:rPr>
                <w:rStyle w:val="styleDatatxt"/>
              </w:rPr>
              <w:t>District Manager, East Kimberley District.</w:t>
            </w:r>
          </w:p>
        </w:tc>
      </w:tr>
    </w:tbl>
    <w:p w14:paraId="54420C78" w14:textId="77777777" w:rsidR="00542BC3" w:rsidRDefault="005C4F9F">
      <w:pPr>
        <w:pStyle w:val="pstyleLabels"/>
      </w:pPr>
      <w:r>
        <w:rPr>
          <w:rStyle w:val="styleC3"/>
        </w:rPr>
        <w:t>Postal address:</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542BC3" w14:paraId="78F78F18"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4E5425F" w14:textId="77777777" w:rsidR="00542BC3" w:rsidRDefault="00542BC3"/>
        </w:tc>
        <w:tc>
          <w:tcPr>
            <w:tcW w:w="9500" w:type="dxa"/>
          </w:tcPr>
          <w:p w14:paraId="6A2FE3C4" w14:textId="77777777" w:rsidR="00542BC3" w:rsidRDefault="00542BC3">
            <w:pPr>
              <w:pStyle w:val="pStyle"/>
              <w:rPr>
                <w:rStyle w:val="almostEmpty"/>
              </w:rPr>
            </w:pPr>
          </w:p>
          <w:p w14:paraId="4A41CB51" w14:textId="77777777" w:rsidR="00542BC3" w:rsidRDefault="005C4F9F">
            <w:pPr>
              <w:spacing w:after="0" w:line="240" w:lineRule="auto"/>
              <w:ind w:left="57"/>
            </w:pPr>
            <w:r>
              <w:rPr>
                <w:rStyle w:val="styleDatatxt"/>
              </w:rPr>
              <w:t xml:space="preserve">PO Box 942 </w:t>
            </w:r>
          </w:p>
          <w:p w14:paraId="5921B898" w14:textId="77777777" w:rsidR="00542BC3" w:rsidRDefault="00542BC3">
            <w:pPr>
              <w:pStyle w:val="pStyle"/>
              <w:rPr>
                <w:rStyle w:val="almostEmpty"/>
              </w:rPr>
            </w:pPr>
          </w:p>
          <w:p w14:paraId="7DB374B5" w14:textId="77777777" w:rsidR="00542BC3" w:rsidRDefault="005C4F9F">
            <w:pPr>
              <w:spacing w:after="0" w:line="240" w:lineRule="auto"/>
              <w:ind w:left="57"/>
            </w:pPr>
            <w:r>
              <w:rPr>
                <w:rStyle w:val="styleDatatxt"/>
              </w:rPr>
              <w:t xml:space="preserve">Kununurra  WA  6743 </w:t>
            </w:r>
          </w:p>
          <w:p w14:paraId="68914D9F" w14:textId="77777777" w:rsidR="00542BC3" w:rsidRDefault="00542BC3">
            <w:pPr>
              <w:pStyle w:val="pStyle"/>
              <w:rPr>
                <w:rStyle w:val="almostEmpty"/>
              </w:rPr>
            </w:pPr>
          </w:p>
          <w:p w14:paraId="295BAEFF" w14:textId="77777777" w:rsidR="00542BC3" w:rsidRDefault="005C4F9F">
            <w:pPr>
              <w:spacing w:after="0" w:line="240" w:lineRule="auto"/>
              <w:ind w:left="57"/>
            </w:pPr>
            <w:r>
              <w:rPr>
                <w:rStyle w:val="styleDatatxt"/>
              </w:rPr>
              <w:t xml:space="preserve"> </w:t>
            </w:r>
          </w:p>
          <w:p w14:paraId="3D552522" w14:textId="77777777" w:rsidR="00542BC3" w:rsidRDefault="00542BC3">
            <w:pPr>
              <w:pStyle w:val="pStyle"/>
              <w:rPr>
                <w:rStyle w:val="almostEmpty"/>
              </w:rPr>
            </w:pPr>
          </w:p>
          <w:p w14:paraId="067E618C" w14:textId="77777777" w:rsidR="00542BC3" w:rsidRDefault="005C4F9F">
            <w:pPr>
              <w:spacing w:after="0" w:line="240" w:lineRule="auto"/>
              <w:ind w:left="57"/>
            </w:pPr>
            <w:r>
              <w:rPr>
                <w:rStyle w:val="styleDatatxt"/>
              </w:rPr>
              <w:t xml:space="preserve"> </w:t>
            </w:r>
          </w:p>
          <w:p w14:paraId="3970E352" w14:textId="77777777" w:rsidR="00542BC3" w:rsidRDefault="00542BC3">
            <w:pPr>
              <w:pStyle w:val="pStyle"/>
              <w:rPr>
                <w:rStyle w:val="almostEmpty"/>
              </w:rPr>
            </w:pPr>
          </w:p>
          <w:p w14:paraId="3ACD81C1" w14:textId="77777777" w:rsidR="00542BC3" w:rsidRDefault="00542BC3">
            <w:pPr>
              <w:spacing w:after="0" w:line="240" w:lineRule="auto"/>
              <w:ind w:left="57"/>
            </w:pPr>
          </w:p>
        </w:tc>
      </w:tr>
    </w:tbl>
    <w:p w14:paraId="4C397E95" w14:textId="77777777" w:rsidR="00542BC3" w:rsidRDefault="005C4F9F">
      <w:pPr>
        <w:pStyle w:val="pstyleLabels"/>
      </w:pPr>
      <w:r>
        <w:rPr>
          <w:rStyle w:val="styleC3"/>
        </w:rPr>
        <w:lastRenderedPageBreak/>
        <w:t>E-mail address:</w:t>
      </w:r>
      <w:r>
        <w:rPr>
          <w:rStyle w:val="styleHint1txt"/>
        </w:rPr>
        <w:t xml:space="preserve"> (The online RIS only accepts valid e-mail addresses, e.g. example@mail.com ) </w:t>
      </w:r>
    </w:p>
    <w:tbl>
      <w:tblPr>
        <w:tblStyle w:val="myFieldTableStyle2"/>
        <w:tblW w:w="0" w:type="auto"/>
        <w:tblInd w:w="1" w:type="dxa"/>
        <w:tblLook w:val="04A0" w:firstRow="1" w:lastRow="0" w:firstColumn="1" w:lastColumn="0" w:noHBand="0" w:noVBand="1"/>
      </w:tblPr>
      <w:tblGrid>
        <w:gridCol w:w="192"/>
        <w:gridCol w:w="8826"/>
      </w:tblGrid>
      <w:tr w:rsidR="00542BC3" w14:paraId="4F57FD02"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4BA0580" w14:textId="77777777" w:rsidR="00542BC3" w:rsidRDefault="00542BC3">
            <w:pPr>
              <w:spacing w:after="0" w:line="240" w:lineRule="auto"/>
              <w:ind w:left="216"/>
            </w:pPr>
          </w:p>
        </w:tc>
        <w:tc>
          <w:tcPr>
            <w:tcW w:w="9500" w:type="dxa"/>
          </w:tcPr>
          <w:p w14:paraId="7F71E480" w14:textId="77777777" w:rsidR="00542BC3" w:rsidRDefault="005C4F9F">
            <w:pPr>
              <w:spacing w:before="5" w:after="2" w:line="240" w:lineRule="auto"/>
              <w:ind w:left="72"/>
            </w:pPr>
            <w:r>
              <w:rPr>
                <w:rStyle w:val="styleDatatxt"/>
              </w:rPr>
              <w:t>wetlands@dpaw.wa.gov.au</w:t>
            </w:r>
          </w:p>
        </w:tc>
      </w:tr>
    </w:tbl>
    <w:p w14:paraId="7D920EF6" w14:textId="77777777" w:rsidR="00542BC3" w:rsidRDefault="00542BC3">
      <w:pPr>
        <w:sectPr w:rsidR="00542BC3">
          <w:pgSz w:w="11905" w:h="16837"/>
          <w:pgMar w:top="1440" w:right="1440" w:bottom="1440" w:left="1440" w:header="720" w:footer="720" w:gutter="0"/>
          <w:cols w:space="720"/>
        </w:sectPr>
      </w:pPr>
    </w:p>
    <w:p w14:paraId="67550061" w14:textId="77777777" w:rsidR="00542BC3" w:rsidRDefault="005C4F9F">
      <w:pPr>
        <w:pStyle w:val="pstyleSectionL1"/>
      </w:pPr>
      <w:r>
        <w:rPr>
          <w:rStyle w:val="styleL1"/>
        </w:rPr>
        <w:lastRenderedPageBreak/>
        <w:t>5.2 Ecological character threats and responses (Management)</w:t>
      </w:r>
    </w:p>
    <w:p w14:paraId="42FC83BF" w14:textId="77777777" w:rsidR="00542BC3" w:rsidRDefault="005C4F9F">
      <w:pPr>
        <w:pStyle w:val="pstyleSection"/>
      </w:pPr>
      <w:r>
        <w:rPr>
          <w:rStyle w:val="styleL2"/>
        </w:rPr>
        <w:t>5.2.1 Factors (actual or likely) adversely affecting the Site’s ecological character</w:t>
      </w:r>
    </w:p>
    <w:p w14:paraId="6C570F8D" w14:textId="77777777" w:rsidR="00542BC3" w:rsidRDefault="005C4F9F">
      <w:pPr>
        <w:pStyle w:val="pstyleComments"/>
      </w:pPr>
      <w:r>
        <w:rPr>
          <w:rStyle w:val="styleC3comment"/>
        </w:rPr>
        <w:t>Please specify if this category applies to the Ramsar Site, to the surrounding area or to both, by ticking the relevant option(s).</w:t>
      </w:r>
    </w:p>
    <w:p w14:paraId="62FC73E7" w14:textId="77777777" w:rsidR="00542BC3" w:rsidRDefault="005C4F9F">
      <w:pPr>
        <w:pStyle w:val="pstyleLabels"/>
      </w:pPr>
      <w:r>
        <w:rPr>
          <w:rStyle w:val="styleC3"/>
        </w:rPr>
        <w:t>Human settlements (non agricultural)</w:t>
      </w:r>
    </w:p>
    <w:tbl>
      <w:tblPr>
        <w:tblStyle w:val="FancyTable"/>
        <w:tblW w:w="0" w:type="auto"/>
        <w:tblInd w:w="40" w:type="dxa"/>
        <w:tblLook w:val="04A0" w:firstRow="1" w:lastRow="0" w:firstColumn="1" w:lastColumn="0" w:noHBand="0" w:noVBand="1"/>
      </w:tblPr>
      <w:tblGrid>
        <w:gridCol w:w="1321"/>
        <w:gridCol w:w="1178"/>
        <w:gridCol w:w="1285"/>
        <w:gridCol w:w="1177"/>
        <w:gridCol w:w="1285"/>
        <w:gridCol w:w="1438"/>
        <w:gridCol w:w="1285"/>
      </w:tblGrid>
      <w:tr w:rsidR="00542BC3" w14:paraId="1D380503"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09F7637A" w14:textId="77777777" w:rsidR="00542BC3" w:rsidRDefault="005C4F9F">
            <w:pPr>
              <w:spacing w:after="0" w:line="240" w:lineRule="auto"/>
              <w:jc w:val="center"/>
            </w:pPr>
            <w:r>
              <w:rPr>
                <w:b/>
                <w:bCs/>
                <w:sz w:val="18"/>
                <w:szCs w:val="18"/>
              </w:rPr>
              <w:t>Factors adversely affecting site</w:t>
            </w:r>
          </w:p>
        </w:tc>
        <w:tc>
          <w:tcPr>
            <w:tcW w:w="1750" w:type="dxa"/>
          </w:tcPr>
          <w:p w14:paraId="72AFEAC7" w14:textId="77777777" w:rsidR="00542BC3" w:rsidRDefault="005C4F9F">
            <w:pPr>
              <w:spacing w:after="0" w:line="240" w:lineRule="auto"/>
              <w:jc w:val="center"/>
            </w:pPr>
            <w:r>
              <w:rPr>
                <w:b/>
                <w:bCs/>
                <w:sz w:val="18"/>
                <w:szCs w:val="18"/>
              </w:rPr>
              <w:t>Actual threat</w:t>
            </w:r>
          </w:p>
        </w:tc>
        <w:tc>
          <w:tcPr>
            <w:tcW w:w="1750" w:type="dxa"/>
          </w:tcPr>
          <w:p w14:paraId="61CEBB9E" w14:textId="77777777" w:rsidR="00542BC3" w:rsidRDefault="005C4F9F">
            <w:pPr>
              <w:spacing w:after="0" w:line="240" w:lineRule="auto"/>
              <w:jc w:val="center"/>
            </w:pPr>
            <w:r>
              <w:rPr>
                <w:b/>
                <w:bCs/>
                <w:sz w:val="18"/>
                <w:szCs w:val="18"/>
              </w:rPr>
              <w:t>Potential threat</w:t>
            </w:r>
          </w:p>
        </w:tc>
        <w:tc>
          <w:tcPr>
            <w:tcW w:w="1750" w:type="dxa"/>
          </w:tcPr>
          <w:p w14:paraId="530088D2" w14:textId="77777777" w:rsidR="00542BC3" w:rsidRDefault="005C4F9F">
            <w:pPr>
              <w:spacing w:after="0" w:line="240" w:lineRule="auto"/>
              <w:jc w:val="center"/>
            </w:pPr>
            <w:r>
              <w:rPr>
                <w:b/>
                <w:bCs/>
                <w:sz w:val="18"/>
                <w:szCs w:val="18"/>
              </w:rPr>
              <w:t>Within the site</w:t>
            </w:r>
          </w:p>
        </w:tc>
        <w:tc>
          <w:tcPr>
            <w:tcW w:w="1750" w:type="dxa"/>
          </w:tcPr>
          <w:p w14:paraId="568DB3C2" w14:textId="77777777" w:rsidR="00542BC3" w:rsidRDefault="005C4F9F">
            <w:pPr>
              <w:spacing w:after="0" w:line="240" w:lineRule="auto"/>
              <w:jc w:val="center"/>
            </w:pPr>
            <w:r>
              <w:rPr>
                <w:b/>
                <w:bCs/>
                <w:sz w:val="18"/>
                <w:szCs w:val="18"/>
              </w:rPr>
              <w:t>Changes</w:t>
            </w:r>
          </w:p>
        </w:tc>
        <w:tc>
          <w:tcPr>
            <w:tcW w:w="1750" w:type="dxa"/>
          </w:tcPr>
          <w:p w14:paraId="153600A8" w14:textId="77777777" w:rsidR="00542BC3" w:rsidRDefault="005C4F9F">
            <w:pPr>
              <w:spacing w:after="0" w:line="240" w:lineRule="auto"/>
              <w:jc w:val="center"/>
            </w:pPr>
            <w:r>
              <w:rPr>
                <w:b/>
                <w:bCs/>
                <w:sz w:val="18"/>
                <w:szCs w:val="18"/>
              </w:rPr>
              <w:t>In the surrounding area</w:t>
            </w:r>
          </w:p>
        </w:tc>
        <w:tc>
          <w:tcPr>
            <w:tcW w:w="1750" w:type="dxa"/>
          </w:tcPr>
          <w:p w14:paraId="53C3E514" w14:textId="77777777" w:rsidR="00542BC3" w:rsidRDefault="005C4F9F">
            <w:pPr>
              <w:spacing w:after="0" w:line="240" w:lineRule="auto"/>
              <w:jc w:val="center"/>
            </w:pPr>
            <w:r>
              <w:rPr>
                <w:b/>
                <w:bCs/>
                <w:sz w:val="18"/>
                <w:szCs w:val="18"/>
              </w:rPr>
              <w:t xml:space="preserve"> Changes</w:t>
            </w:r>
          </w:p>
        </w:tc>
      </w:tr>
      <w:tr w:rsidR="00542BC3" w14:paraId="6685DD26" w14:textId="77777777" w:rsidTr="00542BC3">
        <w:trPr>
          <w:trHeight w:val="200"/>
        </w:trPr>
        <w:tc>
          <w:tcPr>
            <w:tcW w:w="1750" w:type="dxa"/>
          </w:tcPr>
          <w:p w14:paraId="09250847" w14:textId="77777777" w:rsidR="00542BC3" w:rsidRDefault="00542BC3"/>
        </w:tc>
        <w:tc>
          <w:tcPr>
            <w:tcW w:w="1750" w:type="dxa"/>
          </w:tcPr>
          <w:p w14:paraId="6CBB4A81" w14:textId="77777777" w:rsidR="00542BC3" w:rsidRDefault="00542BC3"/>
        </w:tc>
        <w:tc>
          <w:tcPr>
            <w:tcW w:w="1750" w:type="dxa"/>
          </w:tcPr>
          <w:p w14:paraId="68263856" w14:textId="77777777" w:rsidR="00542BC3" w:rsidRDefault="00542BC3"/>
        </w:tc>
        <w:tc>
          <w:tcPr>
            <w:tcW w:w="1750" w:type="dxa"/>
          </w:tcPr>
          <w:p w14:paraId="1D4C36A7" w14:textId="77777777" w:rsidR="00542BC3" w:rsidRDefault="00542BC3"/>
        </w:tc>
        <w:tc>
          <w:tcPr>
            <w:tcW w:w="1750" w:type="dxa"/>
          </w:tcPr>
          <w:p w14:paraId="0FD95E5E" w14:textId="77777777" w:rsidR="00542BC3" w:rsidRDefault="00542BC3"/>
        </w:tc>
        <w:tc>
          <w:tcPr>
            <w:tcW w:w="1750" w:type="dxa"/>
          </w:tcPr>
          <w:p w14:paraId="2105EA62" w14:textId="77777777" w:rsidR="00542BC3" w:rsidRDefault="00542BC3"/>
        </w:tc>
        <w:tc>
          <w:tcPr>
            <w:tcW w:w="1750" w:type="dxa"/>
          </w:tcPr>
          <w:p w14:paraId="7AFD67D9" w14:textId="77777777" w:rsidR="00542BC3" w:rsidRDefault="00542BC3"/>
        </w:tc>
      </w:tr>
    </w:tbl>
    <w:p w14:paraId="3881FB9B" w14:textId="77777777" w:rsidR="00542BC3" w:rsidRDefault="00542BC3"/>
    <w:p w14:paraId="6D9E4C5D" w14:textId="77777777" w:rsidR="00542BC3" w:rsidRDefault="005C4F9F">
      <w:pPr>
        <w:pStyle w:val="pstyleLabels"/>
      </w:pPr>
      <w:r>
        <w:rPr>
          <w:rStyle w:val="styleC3"/>
        </w:rPr>
        <w:t>Water regulation</w:t>
      </w:r>
    </w:p>
    <w:tbl>
      <w:tblPr>
        <w:tblStyle w:val="FancyTable"/>
        <w:tblW w:w="0" w:type="auto"/>
        <w:tblInd w:w="40" w:type="dxa"/>
        <w:tblLook w:val="04A0" w:firstRow="1" w:lastRow="0" w:firstColumn="1" w:lastColumn="0" w:noHBand="0" w:noVBand="1"/>
      </w:tblPr>
      <w:tblGrid>
        <w:gridCol w:w="1394"/>
        <w:gridCol w:w="1163"/>
        <w:gridCol w:w="1273"/>
        <w:gridCol w:w="1163"/>
        <w:gridCol w:w="1273"/>
        <w:gridCol w:w="1430"/>
        <w:gridCol w:w="1273"/>
      </w:tblGrid>
      <w:tr w:rsidR="00542BC3" w14:paraId="3FD4E568"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6CE46A91" w14:textId="77777777" w:rsidR="00542BC3" w:rsidRDefault="005C4F9F">
            <w:pPr>
              <w:spacing w:after="0" w:line="240" w:lineRule="auto"/>
              <w:jc w:val="center"/>
            </w:pPr>
            <w:r>
              <w:rPr>
                <w:b/>
                <w:bCs/>
                <w:sz w:val="18"/>
                <w:szCs w:val="18"/>
              </w:rPr>
              <w:t>Factors adversely affecting site</w:t>
            </w:r>
          </w:p>
        </w:tc>
        <w:tc>
          <w:tcPr>
            <w:tcW w:w="1750" w:type="dxa"/>
          </w:tcPr>
          <w:p w14:paraId="11D93457" w14:textId="77777777" w:rsidR="00542BC3" w:rsidRDefault="005C4F9F">
            <w:pPr>
              <w:spacing w:after="0" w:line="240" w:lineRule="auto"/>
              <w:jc w:val="center"/>
            </w:pPr>
            <w:r>
              <w:rPr>
                <w:b/>
                <w:bCs/>
                <w:sz w:val="18"/>
                <w:szCs w:val="18"/>
              </w:rPr>
              <w:t>Actual threat</w:t>
            </w:r>
          </w:p>
        </w:tc>
        <w:tc>
          <w:tcPr>
            <w:tcW w:w="1750" w:type="dxa"/>
          </w:tcPr>
          <w:p w14:paraId="54B9A43A" w14:textId="77777777" w:rsidR="00542BC3" w:rsidRDefault="005C4F9F">
            <w:pPr>
              <w:spacing w:after="0" w:line="240" w:lineRule="auto"/>
              <w:jc w:val="center"/>
            </w:pPr>
            <w:r>
              <w:rPr>
                <w:b/>
                <w:bCs/>
                <w:sz w:val="18"/>
                <w:szCs w:val="18"/>
              </w:rPr>
              <w:t>Potential threat</w:t>
            </w:r>
          </w:p>
        </w:tc>
        <w:tc>
          <w:tcPr>
            <w:tcW w:w="1750" w:type="dxa"/>
          </w:tcPr>
          <w:p w14:paraId="70DE2EDE" w14:textId="77777777" w:rsidR="00542BC3" w:rsidRDefault="005C4F9F">
            <w:pPr>
              <w:spacing w:after="0" w:line="240" w:lineRule="auto"/>
              <w:jc w:val="center"/>
            </w:pPr>
            <w:r>
              <w:rPr>
                <w:b/>
                <w:bCs/>
                <w:sz w:val="18"/>
                <w:szCs w:val="18"/>
              </w:rPr>
              <w:t>Within the site</w:t>
            </w:r>
          </w:p>
        </w:tc>
        <w:tc>
          <w:tcPr>
            <w:tcW w:w="1750" w:type="dxa"/>
          </w:tcPr>
          <w:p w14:paraId="16B8E6C6" w14:textId="77777777" w:rsidR="00542BC3" w:rsidRDefault="005C4F9F">
            <w:pPr>
              <w:spacing w:after="0" w:line="240" w:lineRule="auto"/>
              <w:jc w:val="center"/>
            </w:pPr>
            <w:r>
              <w:rPr>
                <w:b/>
                <w:bCs/>
                <w:sz w:val="18"/>
                <w:szCs w:val="18"/>
              </w:rPr>
              <w:t>Changes</w:t>
            </w:r>
          </w:p>
        </w:tc>
        <w:tc>
          <w:tcPr>
            <w:tcW w:w="1750" w:type="dxa"/>
          </w:tcPr>
          <w:p w14:paraId="4E79F19A" w14:textId="77777777" w:rsidR="00542BC3" w:rsidRDefault="005C4F9F">
            <w:pPr>
              <w:spacing w:after="0" w:line="240" w:lineRule="auto"/>
              <w:jc w:val="center"/>
            </w:pPr>
            <w:r>
              <w:rPr>
                <w:b/>
                <w:bCs/>
                <w:sz w:val="18"/>
                <w:szCs w:val="18"/>
              </w:rPr>
              <w:t>In the surrounding area</w:t>
            </w:r>
          </w:p>
        </w:tc>
        <w:tc>
          <w:tcPr>
            <w:tcW w:w="1750" w:type="dxa"/>
          </w:tcPr>
          <w:p w14:paraId="37367936" w14:textId="77777777" w:rsidR="00542BC3" w:rsidRDefault="005C4F9F">
            <w:pPr>
              <w:spacing w:after="0" w:line="240" w:lineRule="auto"/>
              <w:jc w:val="center"/>
            </w:pPr>
            <w:r>
              <w:rPr>
                <w:b/>
                <w:bCs/>
                <w:sz w:val="18"/>
                <w:szCs w:val="18"/>
              </w:rPr>
              <w:t xml:space="preserve"> Changes</w:t>
            </w:r>
          </w:p>
        </w:tc>
      </w:tr>
      <w:tr w:rsidR="00542BC3" w14:paraId="29FADAD7" w14:textId="77777777" w:rsidTr="00542BC3">
        <w:trPr>
          <w:trHeight w:val="200"/>
        </w:trPr>
        <w:tc>
          <w:tcPr>
            <w:tcW w:w="1750" w:type="dxa"/>
          </w:tcPr>
          <w:p w14:paraId="6571A9FC" w14:textId="77777777" w:rsidR="00542BC3" w:rsidRDefault="005C4F9F">
            <w:r>
              <w:rPr>
                <w:rStyle w:val="styleSubformtxt"/>
              </w:rPr>
              <w:t>Canalisation and river regulation</w:t>
            </w:r>
          </w:p>
        </w:tc>
        <w:tc>
          <w:tcPr>
            <w:tcW w:w="1750" w:type="dxa"/>
          </w:tcPr>
          <w:p w14:paraId="54931544" w14:textId="77777777" w:rsidR="00542BC3" w:rsidRDefault="005C4F9F">
            <w:r>
              <w:rPr>
                <w:rStyle w:val="styleSubformtxt"/>
              </w:rPr>
              <w:t>High impact</w:t>
            </w:r>
          </w:p>
        </w:tc>
        <w:tc>
          <w:tcPr>
            <w:tcW w:w="1750" w:type="dxa"/>
          </w:tcPr>
          <w:p w14:paraId="29A3C10C" w14:textId="77777777" w:rsidR="00542BC3" w:rsidRDefault="00542BC3"/>
        </w:tc>
        <w:tc>
          <w:tcPr>
            <w:tcW w:w="1750" w:type="dxa"/>
          </w:tcPr>
          <w:p w14:paraId="0A31C00E" w14:textId="77777777" w:rsidR="00542BC3" w:rsidRDefault="005C4F9F">
            <w:pPr>
              <w:pStyle w:val="pstyleRadioTb"/>
            </w:pPr>
            <w:r>
              <w:rPr>
                <w:rStyle w:val="styleRad"/>
              </w:rPr>
              <w:t xml:space="preserve"> [ ] </w:t>
            </w:r>
          </w:p>
        </w:tc>
        <w:tc>
          <w:tcPr>
            <w:tcW w:w="1750" w:type="dxa"/>
          </w:tcPr>
          <w:p w14:paraId="31A192A2" w14:textId="77777777" w:rsidR="00542BC3" w:rsidRDefault="005C4F9F">
            <w:r>
              <w:rPr>
                <w:rStyle w:val="styleSubformtxt"/>
              </w:rPr>
              <w:t>No change</w:t>
            </w:r>
          </w:p>
        </w:tc>
        <w:tc>
          <w:tcPr>
            <w:tcW w:w="1750" w:type="dxa"/>
          </w:tcPr>
          <w:p w14:paraId="1E831783" w14:textId="77777777" w:rsidR="00542BC3" w:rsidRDefault="005C4F9F">
            <w:pPr>
              <w:pStyle w:val="pstyleRadioTb"/>
            </w:pPr>
            <w:r>
              <w:rPr>
                <w:rStyle w:val="styleRad"/>
              </w:rPr>
              <w:t xml:space="preserve"> [x] </w:t>
            </w:r>
          </w:p>
        </w:tc>
        <w:tc>
          <w:tcPr>
            <w:tcW w:w="1750" w:type="dxa"/>
          </w:tcPr>
          <w:p w14:paraId="2629BB15" w14:textId="77777777" w:rsidR="00542BC3" w:rsidRDefault="005C4F9F">
            <w:r>
              <w:rPr>
                <w:rStyle w:val="styleSubformtxt"/>
              </w:rPr>
              <w:t>No change</w:t>
            </w:r>
          </w:p>
        </w:tc>
      </w:tr>
      <w:tr w:rsidR="00542BC3" w14:paraId="1F488D8C" w14:textId="77777777" w:rsidTr="00542BC3">
        <w:trPr>
          <w:trHeight w:val="200"/>
        </w:trPr>
        <w:tc>
          <w:tcPr>
            <w:tcW w:w="1750" w:type="dxa"/>
          </w:tcPr>
          <w:p w14:paraId="17AA2527" w14:textId="77777777" w:rsidR="00542BC3" w:rsidRDefault="00542BC3"/>
        </w:tc>
        <w:tc>
          <w:tcPr>
            <w:tcW w:w="1750" w:type="dxa"/>
          </w:tcPr>
          <w:p w14:paraId="756001BC" w14:textId="77777777" w:rsidR="00542BC3" w:rsidRDefault="00542BC3"/>
        </w:tc>
        <w:tc>
          <w:tcPr>
            <w:tcW w:w="1750" w:type="dxa"/>
          </w:tcPr>
          <w:p w14:paraId="7F2F8ED1" w14:textId="77777777" w:rsidR="00542BC3" w:rsidRDefault="00542BC3"/>
        </w:tc>
        <w:tc>
          <w:tcPr>
            <w:tcW w:w="1750" w:type="dxa"/>
          </w:tcPr>
          <w:p w14:paraId="5E86DC23" w14:textId="77777777" w:rsidR="00542BC3" w:rsidRDefault="00542BC3"/>
        </w:tc>
        <w:tc>
          <w:tcPr>
            <w:tcW w:w="1750" w:type="dxa"/>
          </w:tcPr>
          <w:p w14:paraId="76B8206D" w14:textId="77777777" w:rsidR="00542BC3" w:rsidRDefault="00542BC3"/>
        </w:tc>
        <w:tc>
          <w:tcPr>
            <w:tcW w:w="1750" w:type="dxa"/>
          </w:tcPr>
          <w:p w14:paraId="10C0DD27" w14:textId="77777777" w:rsidR="00542BC3" w:rsidRDefault="00542BC3"/>
        </w:tc>
        <w:tc>
          <w:tcPr>
            <w:tcW w:w="1750" w:type="dxa"/>
          </w:tcPr>
          <w:p w14:paraId="51F0D5D7" w14:textId="77777777" w:rsidR="00542BC3" w:rsidRDefault="00542BC3"/>
        </w:tc>
      </w:tr>
    </w:tbl>
    <w:p w14:paraId="3D6AF1AD" w14:textId="77777777" w:rsidR="00542BC3" w:rsidRDefault="00542BC3"/>
    <w:p w14:paraId="4AC64E11" w14:textId="77777777" w:rsidR="00542BC3" w:rsidRDefault="005C4F9F">
      <w:pPr>
        <w:pStyle w:val="pstyleLabels"/>
      </w:pPr>
      <w:r>
        <w:rPr>
          <w:rStyle w:val="styleC3"/>
        </w:rPr>
        <w:t>Agriculture and aquaculture</w:t>
      </w:r>
    </w:p>
    <w:tbl>
      <w:tblPr>
        <w:tblStyle w:val="FancyTable"/>
        <w:tblW w:w="0" w:type="auto"/>
        <w:tblInd w:w="40" w:type="dxa"/>
        <w:tblLook w:val="04A0" w:firstRow="1" w:lastRow="0" w:firstColumn="1" w:lastColumn="0" w:noHBand="0" w:noVBand="1"/>
      </w:tblPr>
      <w:tblGrid>
        <w:gridCol w:w="1316"/>
        <w:gridCol w:w="1216"/>
        <w:gridCol w:w="1278"/>
        <w:gridCol w:w="1169"/>
        <w:gridCol w:w="1278"/>
        <w:gridCol w:w="1434"/>
        <w:gridCol w:w="1278"/>
      </w:tblGrid>
      <w:tr w:rsidR="00542BC3" w14:paraId="4529FE48"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34ADC24F" w14:textId="77777777" w:rsidR="00542BC3" w:rsidRDefault="005C4F9F">
            <w:pPr>
              <w:spacing w:after="0" w:line="240" w:lineRule="auto"/>
              <w:jc w:val="center"/>
            </w:pPr>
            <w:r>
              <w:rPr>
                <w:b/>
                <w:bCs/>
                <w:sz w:val="18"/>
                <w:szCs w:val="18"/>
              </w:rPr>
              <w:t>Factors adversely affecting site</w:t>
            </w:r>
          </w:p>
        </w:tc>
        <w:tc>
          <w:tcPr>
            <w:tcW w:w="1750" w:type="dxa"/>
          </w:tcPr>
          <w:p w14:paraId="09042C44" w14:textId="77777777" w:rsidR="00542BC3" w:rsidRDefault="005C4F9F">
            <w:pPr>
              <w:spacing w:after="0" w:line="240" w:lineRule="auto"/>
              <w:jc w:val="center"/>
            </w:pPr>
            <w:r>
              <w:rPr>
                <w:b/>
                <w:bCs/>
                <w:sz w:val="18"/>
                <w:szCs w:val="18"/>
              </w:rPr>
              <w:t>Actual threat</w:t>
            </w:r>
          </w:p>
        </w:tc>
        <w:tc>
          <w:tcPr>
            <w:tcW w:w="1750" w:type="dxa"/>
          </w:tcPr>
          <w:p w14:paraId="0022DED6" w14:textId="77777777" w:rsidR="00542BC3" w:rsidRDefault="005C4F9F">
            <w:pPr>
              <w:spacing w:after="0" w:line="240" w:lineRule="auto"/>
              <w:jc w:val="center"/>
            </w:pPr>
            <w:r>
              <w:rPr>
                <w:b/>
                <w:bCs/>
                <w:sz w:val="18"/>
                <w:szCs w:val="18"/>
              </w:rPr>
              <w:t>Potential threat</w:t>
            </w:r>
          </w:p>
        </w:tc>
        <w:tc>
          <w:tcPr>
            <w:tcW w:w="1750" w:type="dxa"/>
          </w:tcPr>
          <w:p w14:paraId="54CB58B6" w14:textId="77777777" w:rsidR="00542BC3" w:rsidRDefault="005C4F9F">
            <w:pPr>
              <w:spacing w:after="0" w:line="240" w:lineRule="auto"/>
              <w:jc w:val="center"/>
            </w:pPr>
            <w:r>
              <w:rPr>
                <w:b/>
                <w:bCs/>
                <w:sz w:val="18"/>
                <w:szCs w:val="18"/>
              </w:rPr>
              <w:t>Within the site</w:t>
            </w:r>
          </w:p>
        </w:tc>
        <w:tc>
          <w:tcPr>
            <w:tcW w:w="1750" w:type="dxa"/>
          </w:tcPr>
          <w:p w14:paraId="181714F7" w14:textId="77777777" w:rsidR="00542BC3" w:rsidRDefault="005C4F9F">
            <w:pPr>
              <w:spacing w:after="0" w:line="240" w:lineRule="auto"/>
              <w:jc w:val="center"/>
            </w:pPr>
            <w:r>
              <w:rPr>
                <w:b/>
                <w:bCs/>
                <w:sz w:val="18"/>
                <w:szCs w:val="18"/>
              </w:rPr>
              <w:t>Changes</w:t>
            </w:r>
          </w:p>
        </w:tc>
        <w:tc>
          <w:tcPr>
            <w:tcW w:w="1750" w:type="dxa"/>
          </w:tcPr>
          <w:p w14:paraId="488BF73C" w14:textId="77777777" w:rsidR="00542BC3" w:rsidRDefault="005C4F9F">
            <w:pPr>
              <w:spacing w:after="0" w:line="240" w:lineRule="auto"/>
              <w:jc w:val="center"/>
            </w:pPr>
            <w:r>
              <w:rPr>
                <w:b/>
                <w:bCs/>
                <w:sz w:val="18"/>
                <w:szCs w:val="18"/>
              </w:rPr>
              <w:t>In the surrounding area</w:t>
            </w:r>
          </w:p>
        </w:tc>
        <w:tc>
          <w:tcPr>
            <w:tcW w:w="1750" w:type="dxa"/>
          </w:tcPr>
          <w:p w14:paraId="3C9898C8" w14:textId="77777777" w:rsidR="00542BC3" w:rsidRDefault="005C4F9F">
            <w:pPr>
              <w:spacing w:after="0" w:line="240" w:lineRule="auto"/>
              <w:jc w:val="center"/>
            </w:pPr>
            <w:r>
              <w:rPr>
                <w:b/>
                <w:bCs/>
                <w:sz w:val="18"/>
                <w:szCs w:val="18"/>
              </w:rPr>
              <w:t xml:space="preserve"> Changes</w:t>
            </w:r>
          </w:p>
        </w:tc>
      </w:tr>
      <w:tr w:rsidR="00542BC3" w14:paraId="7B23BB0F" w14:textId="77777777" w:rsidTr="00542BC3">
        <w:trPr>
          <w:trHeight w:val="200"/>
        </w:trPr>
        <w:tc>
          <w:tcPr>
            <w:tcW w:w="1750" w:type="dxa"/>
          </w:tcPr>
          <w:p w14:paraId="770CF0E3" w14:textId="77777777" w:rsidR="00542BC3" w:rsidRDefault="005C4F9F">
            <w:r>
              <w:rPr>
                <w:rStyle w:val="styleSubformtxt"/>
              </w:rPr>
              <w:t>Livestock farming and ranching</w:t>
            </w:r>
          </w:p>
        </w:tc>
        <w:tc>
          <w:tcPr>
            <w:tcW w:w="1750" w:type="dxa"/>
          </w:tcPr>
          <w:p w14:paraId="46822169" w14:textId="77777777" w:rsidR="00542BC3" w:rsidRDefault="005C4F9F">
            <w:r>
              <w:rPr>
                <w:rStyle w:val="styleSubformtxt"/>
              </w:rPr>
              <w:t>Medium impact</w:t>
            </w:r>
          </w:p>
        </w:tc>
        <w:tc>
          <w:tcPr>
            <w:tcW w:w="1750" w:type="dxa"/>
          </w:tcPr>
          <w:p w14:paraId="0948972F" w14:textId="77777777" w:rsidR="00542BC3" w:rsidRDefault="00542BC3"/>
        </w:tc>
        <w:tc>
          <w:tcPr>
            <w:tcW w:w="1750" w:type="dxa"/>
          </w:tcPr>
          <w:p w14:paraId="40DC97FA" w14:textId="77777777" w:rsidR="00542BC3" w:rsidRDefault="005C4F9F">
            <w:pPr>
              <w:pStyle w:val="pstyleRadioTb"/>
            </w:pPr>
            <w:r>
              <w:rPr>
                <w:rStyle w:val="styleRad"/>
              </w:rPr>
              <w:t xml:space="preserve"> [ ] </w:t>
            </w:r>
          </w:p>
        </w:tc>
        <w:tc>
          <w:tcPr>
            <w:tcW w:w="1750" w:type="dxa"/>
          </w:tcPr>
          <w:p w14:paraId="69BF2A9C" w14:textId="77777777" w:rsidR="00542BC3" w:rsidRDefault="005C4F9F">
            <w:r>
              <w:rPr>
                <w:rStyle w:val="styleSubformtxt"/>
              </w:rPr>
              <w:t>No change</w:t>
            </w:r>
          </w:p>
        </w:tc>
        <w:tc>
          <w:tcPr>
            <w:tcW w:w="1750" w:type="dxa"/>
          </w:tcPr>
          <w:p w14:paraId="65D285E0" w14:textId="77777777" w:rsidR="00542BC3" w:rsidRDefault="005C4F9F">
            <w:pPr>
              <w:pStyle w:val="pstyleRadioTb"/>
            </w:pPr>
            <w:r>
              <w:rPr>
                <w:rStyle w:val="styleRad"/>
              </w:rPr>
              <w:t xml:space="preserve"> [x] </w:t>
            </w:r>
          </w:p>
        </w:tc>
        <w:tc>
          <w:tcPr>
            <w:tcW w:w="1750" w:type="dxa"/>
          </w:tcPr>
          <w:p w14:paraId="5866CF18" w14:textId="77777777" w:rsidR="00542BC3" w:rsidRDefault="005C4F9F">
            <w:r>
              <w:rPr>
                <w:rStyle w:val="styleSubformtxt"/>
              </w:rPr>
              <w:t>unknown</w:t>
            </w:r>
          </w:p>
        </w:tc>
      </w:tr>
      <w:tr w:rsidR="00542BC3" w14:paraId="21643BB2" w14:textId="77777777" w:rsidTr="00542BC3">
        <w:trPr>
          <w:trHeight w:val="200"/>
        </w:trPr>
        <w:tc>
          <w:tcPr>
            <w:tcW w:w="1750" w:type="dxa"/>
          </w:tcPr>
          <w:p w14:paraId="24CC2B82" w14:textId="77777777" w:rsidR="00542BC3" w:rsidRDefault="005C4F9F">
            <w:r>
              <w:rPr>
                <w:rStyle w:val="styleSubformtxt"/>
              </w:rPr>
              <w:t>Annual and perennial non-timber crops</w:t>
            </w:r>
          </w:p>
        </w:tc>
        <w:tc>
          <w:tcPr>
            <w:tcW w:w="1750" w:type="dxa"/>
          </w:tcPr>
          <w:p w14:paraId="47ADD3D9" w14:textId="77777777" w:rsidR="00542BC3" w:rsidRDefault="00542BC3"/>
        </w:tc>
        <w:tc>
          <w:tcPr>
            <w:tcW w:w="1750" w:type="dxa"/>
          </w:tcPr>
          <w:p w14:paraId="72A4F974" w14:textId="77777777" w:rsidR="00542BC3" w:rsidRDefault="005C4F9F">
            <w:r>
              <w:rPr>
                <w:rStyle w:val="styleSubformtxt"/>
              </w:rPr>
              <w:t>Medium impact</w:t>
            </w:r>
          </w:p>
        </w:tc>
        <w:tc>
          <w:tcPr>
            <w:tcW w:w="1750" w:type="dxa"/>
          </w:tcPr>
          <w:p w14:paraId="3E02DE3D" w14:textId="77777777" w:rsidR="00542BC3" w:rsidRDefault="005C4F9F">
            <w:pPr>
              <w:pStyle w:val="pstyleRadioTb"/>
            </w:pPr>
            <w:r>
              <w:rPr>
                <w:rStyle w:val="styleRad"/>
              </w:rPr>
              <w:t xml:space="preserve"> [ ] </w:t>
            </w:r>
          </w:p>
        </w:tc>
        <w:tc>
          <w:tcPr>
            <w:tcW w:w="1750" w:type="dxa"/>
          </w:tcPr>
          <w:p w14:paraId="0F1490D2" w14:textId="77777777" w:rsidR="00542BC3" w:rsidRDefault="005C4F9F">
            <w:r>
              <w:rPr>
                <w:rStyle w:val="styleSubformtxt"/>
              </w:rPr>
              <w:t>No change</w:t>
            </w:r>
          </w:p>
        </w:tc>
        <w:tc>
          <w:tcPr>
            <w:tcW w:w="1750" w:type="dxa"/>
          </w:tcPr>
          <w:p w14:paraId="230486C8" w14:textId="77777777" w:rsidR="00542BC3" w:rsidRDefault="005C4F9F">
            <w:pPr>
              <w:pStyle w:val="pstyleRadioTb"/>
            </w:pPr>
            <w:r>
              <w:rPr>
                <w:rStyle w:val="styleRad"/>
              </w:rPr>
              <w:t xml:space="preserve"> [x] </w:t>
            </w:r>
          </w:p>
        </w:tc>
        <w:tc>
          <w:tcPr>
            <w:tcW w:w="1750" w:type="dxa"/>
          </w:tcPr>
          <w:p w14:paraId="7FB36CDC" w14:textId="77777777" w:rsidR="00542BC3" w:rsidRDefault="005C4F9F">
            <w:r>
              <w:rPr>
                <w:rStyle w:val="styleSubformtxt"/>
              </w:rPr>
              <w:t>unknown</w:t>
            </w:r>
          </w:p>
        </w:tc>
      </w:tr>
      <w:tr w:rsidR="00542BC3" w14:paraId="15D6F5F3" w14:textId="77777777" w:rsidTr="00542BC3">
        <w:trPr>
          <w:trHeight w:val="200"/>
        </w:trPr>
        <w:tc>
          <w:tcPr>
            <w:tcW w:w="1750" w:type="dxa"/>
          </w:tcPr>
          <w:p w14:paraId="1D52D43D" w14:textId="77777777" w:rsidR="00542BC3" w:rsidRDefault="00542BC3"/>
        </w:tc>
        <w:tc>
          <w:tcPr>
            <w:tcW w:w="1750" w:type="dxa"/>
          </w:tcPr>
          <w:p w14:paraId="0DA4E0F6" w14:textId="77777777" w:rsidR="00542BC3" w:rsidRDefault="00542BC3"/>
        </w:tc>
        <w:tc>
          <w:tcPr>
            <w:tcW w:w="1750" w:type="dxa"/>
          </w:tcPr>
          <w:p w14:paraId="0956E4B5" w14:textId="77777777" w:rsidR="00542BC3" w:rsidRDefault="00542BC3"/>
        </w:tc>
        <w:tc>
          <w:tcPr>
            <w:tcW w:w="1750" w:type="dxa"/>
          </w:tcPr>
          <w:p w14:paraId="6590B517" w14:textId="77777777" w:rsidR="00542BC3" w:rsidRDefault="00542BC3"/>
        </w:tc>
        <w:tc>
          <w:tcPr>
            <w:tcW w:w="1750" w:type="dxa"/>
          </w:tcPr>
          <w:p w14:paraId="7B801C2D" w14:textId="77777777" w:rsidR="00542BC3" w:rsidRDefault="00542BC3"/>
        </w:tc>
        <w:tc>
          <w:tcPr>
            <w:tcW w:w="1750" w:type="dxa"/>
          </w:tcPr>
          <w:p w14:paraId="7CC5EEF8" w14:textId="77777777" w:rsidR="00542BC3" w:rsidRDefault="00542BC3"/>
        </w:tc>
        <w:tc>
          <w:tcPr>
            <w:tcW w:w="1750" w:type="dxa"/>
          </w:tcPr>
          <w:p w14:paraId="506D8D6A" w14:textId="77777777" w:rsidR="00542BC3" w:rsidRDefault="00542BC3"/>
        </w:tc>
      </w:tr>
    </w:tbl>
    <w:p w14:paraId="72A627F7" w14:textId="77777777" w:rsidR="00542BC3" w:rsidRDefault="00542BC3"/>
    <w:p w14:paraId="6B5833E0" w14:textId="77777777" w:rsidR="00542BC3" w:rsidRDefault="005C4F9F">
      <w:pPr>
        <w:pStyle w:val="pstyleLabels"/>
      </w:pPr>
      <w:r>
        <w:rPr>
          <w:rStyle w:val="styleC3"/>
        </w:rPr>
        <w:t>Energy production and mining</w:t>
      </w:r>
    </w:p>
    <w:tbl>
      <w:tblPr>
        <w:tblStyle w:val="FancyTable"/>
        <w:tblW w:w="0" w:type="auto"/>
        <w:tblInd w:w="40" w:type="dxa"/>
        <w:tblLook w:val="04A0" w:firstRow="1" w:lastRow="0" w:firstColumn="1" w:lastColumn="0" w:noHBand="0" w:noVBand="1"/>
      </w:tblPr>
      <w:tblGrid>
        <w:gridCol w:w="1321"/>
        <w:gridCol w:w="1178"/>
        <w:gridCol w:w="1285"/>
        <w:gridCol w:w="1177"/>
        <w:gridCol w:w="1285"/>
        <w:gridCol w:w="1438"/>
        <w:gridCol w:w="1285"/>
      </w:tblGrid>
      <w:tr w:rsidR="00542BC3" w14:paraId="2B94ECAC"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31CB1009" w14:textId="77777777" w:rsidR="00542BC3" w:rsidRDefault="005C4F9F">
            <w:pPr>
              <w:spacing w:after="0" w:line="240" w:lineRule="auto"/>
              <w:jc w:val="center"/>
            </w:pPr>
            <w:r>
              <w:rPr>
                <w:b/>
                <w:bCs/>
                <w:sz w:val="18"/>
                <w:szCs w:val="18"/>
              </w:rPr>
              <w:t>Factors adversely affecting site</w:t>
            </w:r>
          </w:p>
        </w:tc>
        <w:tc>
          <w:tcPr>
            <w:tcW w:w="1750" w:type="dxa"/>
          </w:tcPr>
          <w:p w14:paraId="56330641" w14:textId="77777777" w:rsidR="00542BC3" w:rsidRDefault="005C4F9F">
            <w:pPr>
              <w:spacing w:after="0" w:line="240" w:lineRule="auto"/>
              <w:jc w:val="center"/>
            </w:pPr>
            <w:r>
              <w:rPr>
                <w:b/>
                <w:bCs/>
                <w:sz w:val="18"/>
                <w:szCs w:val="18"/>
              </w:rPr>
              <w:t>Actual threat</w:t>
            </w:r>
          </w:p>
        </w:tc>
        <w:tc>
          <w:tcPr>
            <w:tcW w:w="1750" w:type="dxa"/>
          </w:tcPr>
          <w:p w14:paraId="7E83D569" w14:textId="77777777" w:rsidR="00542BC3" w:rsidRDefault="005C4F9F">
            <w:pPr>
              <w:spacing w:after="0" w:line="240" w:lineRule="auto"/>
              <w:jc w:val="center"/>
            </w:pPr>
            <w:r>
              <w:rPr>
                <w:b/>
                <w:bCs/>
                <w:sz w:val="18"/>
                <w:szCs w:val="18"/>
              </w:rPr>
              <w:t>Potential threat</w:t>
            </w:r>
          </w:p>
        </w:tc>
        <w:tc>
          <w:tcPr>
            <w:tcW w:w="1750" w:type="dxa"/>
          </w:tcPr>
          <w:p w14:paraId="229F0945" w14:textId="77777777" w:rsidR="00542BC3" w:rsidRDefault="005C4F9F">
            <w:pPr>
              <w:spacing w:after="0" w:line="240" w:lineRule="auto"/>
              <w:jc w:val="center"/>
            </w:pPr>
            <w:r>
              <w:rPr>
                <w:b/>
                <w:bCs/>
                <w:sz w:val="18"/>
                <w:szCs w:val="18"/>
              </w:rPr>
              <w:t>Within the site</w:t>
            </w:r>
          </w:p>
        </w:tc>
        <w:tc>
          <w:tcPr>
            <w:tcW w:w="1750" w:type="dxa"/>
          </w:tcPr>
          <w:p w14:paraId="4A3353BD" w14:textId="77777777" w:rsidR="00542BC3" w:rsidRDefault="005C4F9F">
            <w:pPr>
              <w:spacing w:after="0" w:line="240" w:lineRule="auto"/>
              <w:jc w:val="center"/>
            </w:pPr>
            <w:r>
              <w:rPr>
                <w:b/>
                <w:bCs/>
                <w:sz w:val="18"/>
                <w:szCs w:val="18"/>
              </w:rPr>
              <w:t>Changes</w:t>
            </w:r>
          </w:p>
        </w:tc>
        <w:tc>
          <w:tcPr>
            <w:tcW w:w="1750" w:type="dxa"/>
          </w:tcPr>
          <w:p w14:paraId="2E2051ED" w14:textId="77777777" w:rsidR="00542BC3" w:rsidRDefault="005C4F9F">
            <w:pPr>
              <w:spacing w:after="0" w:line="240" w:lineRule="auto"/>
              <w:jc w:val="center"/>
            </w:pPr>
            <w:r>
              <w:rPr>
                <w:b/>
                <w:bCs/>
                <w:sz w:val="18"/>
                <w:szCs w:val="18"/>
              </w:rPr>
              <w:t>In the surrounding area</w:t>
            </w:r>
          </w:p>
        </w:tc>
        <w:tc>
          <w:tcPr>
            <w:tcW w:w="1750" w:type="dxa"/>
          </w:tcPr>
          <w:p w14:paraId="28F3C9E4" w14:textId="77777777" w:rsidR="00542BC3" w:rsidRDefault="005C4F9F">
            <w:pPr>
              <w:spacing w:after="0" w:line="240" w:lineRule="auto"/>
              <w:jc w:val="center"/>
            </w:pPr>
            <w:r>
              <w:rPr>
                <w:b/>
                <w:bCs/>
                <w:sz w:val="18"/>
                <w:szCs w:val="18"/>
              </w:rPr>
              <w:t xml:space="preserve"> Changes</w:t>
            </w:r>
          </w:p>
        </w:tc>
      </w:tr>
      <w:tr w:rsidR="00542BC3" w14:paraId="5A929493" w14:textId="77777777" w:rsidTr="00542BC3">
        <w:trPr>
          <w:trHeight w:val="200"/>
        </w:trPr>
        <w:tc>
          <w:tcPr>
            <w:tcW w:w="1750" w:type="dxa"/>
          </w:tcPr>
          <w:p w14:paraId="0B4848D8" w14:textId="77777777" w:rsidR="00542BC3" w:rsidRDefault="005C4F9F">
            <w:r>
              <w:rPr>
                <w:rStyle w:val="styleSubformtxt"/>
              </w:rPr>
              <w:t>Mining and quarrying</w:t>
            </w:r>
          </w:p>
        </w:tc>
        <w:tc>
          <w:tcPr>
            <w:tcW w:w="1750" w:type="dxa"/>
          </w:tcPr>
          <w:p w14:paraId="6F1F4F72" w14:textId="77777777" w:rsidR="00542BC3" w:rsidRDefault="00542BC3"/>
        </w:tc>
        <w:tc>
          <w:tcPr>
            <w:tcW w:w="1750" w:type="dxa"/>
          </w:tcPr>
          <w:p w14:paraId="1F37C579" w14:textId="77777777" w:rsidR="00542BC3" w:rsidRDefault="005C4F9F">
            <w:r>
              <w:rPr>
                <w:rStyle w:val="styleSubformtxt"/>
              </w:rPr>
              <w:t>Low impact</w:t>
            </w:r>
          </w:p>
        </w:tc>
        <w:tc>
          <w:tcPr>
            <w:tcW w:w="1750" w:type="dxa"/>
          </w:tcPr>
          <w:p w14:paraId="399F6C94" w14:textId="77777777" w:rsidR="00542BC3" w:rsidRDefault="005C4F9F">
            <w:pPr>
              <w:pStyle w:val="pstyleRadioTb"/>
            </w:pPr>
            <w:r>
              <w:rPr>
                <w:rStyle w:val="styleRad"/>
              </w:rPr>
              <w:t xml:space="preserve"> [x] </w:t>
            </w:r>
          </w:p>
        </w:tc>
        <w:tc>
          <w:tcPr>
            <w:tcW w:w="1750" w:type="dxa"/>
          </w:tcPr>
          <w:p w14:paraId="34153764" w14:textId="77777777" w:rsidR="00542BC3" w:rsidRDefault="005C4F9F">
            <w:r>
              <w:rPr>
                <w:rStyle w:val="styleSubformtxt"/>
              </w:rPr>
              <w:t>increase</w:t>
            </w:r>
          </w:p>
        </w:tc>
        <w:tc>
          <w:tcPr>
            <w:tcW w:w="1750" w:type="dxa"/>
          </w:tcPr>
          <w:p w14:paraId="2CFAD810" w14:textId="77777777" w:rsidR="00542BC3" w:rsidRDefault="005C4F9F">
            <w:pPr>
              <w:pStyle w:val="pstyleRadioTb"/>
            </w:pPr>
            <w:r>
              <w:rPr>
                <w:rStyle w:val="styleRad"/>
              </w:rPr>
              <w:t xml:space="preserve"> [ ] </w:t>
            </w:r>
          </w:p>
        </w:tc>
        <w:tc>
          <w:tcPr>
            <w:tcW w:w="1750" w:type="dxa"/>
          </w:tcPr>
          <w:p w14:paraId="2E3FA465" w14:textId="77777777" w:rsidR="00542BC3" w:rsidRDefault="005C4F9F">
            <w:r>
              <w:rPr>
                <w:rStyle w:val="styleSubformtxt"/>
              </w:rPr>
              <w:t>No change</w:t>
            </w:r>
          </w:p>
        </w:tc>
      </w:tr>
      <w:tr w:rsidR="00542BC3" w14:paraId="690AE309" w14:textId="77777777" w:rsidTr="00542BC3">
        <w:trPr>
          <w:trHeight w:val="200"/>
        </w:trPr>
        <w:tc>
          <w:tcPr>
            <w:tcW w:w="1750" w:type="dxa"/>
          </w:tcPr>
          <w:p w14:paraId="445ABC18" w14:textId="77777777" w:rsidR="00542BC3" w:rsidRDefault="00542BC3"/>
        </w:tc>
        <w:tc>
          <w:tcPr>
            <w:tcW w:w="1750" w:type="dxa"/>
          </w:tcPr>
          <w:p w14:paraId="67EEC5C0" w14:textId="77777777" w:rsidR="00542BC3" w:rsidRDefault="00542BC3"/>
        </w:tc>
        <w:tc>
          <w:tcPr>
            <w:tcW w:w="1750" w:type="dxa"/>
          </w:tcPr>
          <w:p w14:paraId="4E253935" w14:textId="77777777" w:rsidR="00542BC3" w:rsidRDefault="00542BC3"/>
        </w:tc>
        <w:tc>
          <w:tcPr>
            <w:tcW w:w="1750" w:type="dxa"/>
          </w:tcPr>
          <w:p w14:paraId="051073A9" w14:textId="77777777" w:rsidR="00542BC3" w:rsidRDefault="00542BC3"/>
        </w:tc>
        <w:tc>
          <w:tcPr>
            <w:tcW w:w="1750" w:type="dxa"/>
          </w:tcPr>
          <w:p w14:paraId="6331BFDB" w14:textId="77777777" w:rsidR="00542BC3" w:rsidRDefault="00542BC3"/>
        </w:tc>
        <w:tc>
          <w:tcPr>
            <w:tcW w:w="1750" w:type="dxa"/>
          </w:tcPr>
          <w:p w14:paraId="069A2DDF" w14:textId="77777777" w:rsidR="00542BC3" w:rsidRDefault="00542BC3"/>
        </w:tc>
        <w:tc>
          <w:tcPr>
            <w:tcW w:w="1750" w:type="dxa"/>
          </w:tcPr>
          <w:p w14:paraId="63DE7A68" w14:textId="77777777" w:rsidR="00542BC3" w:rsidRDefault="00542BC3"/>
        </w:tc>
      </w:tr>
    </w:tbl>
    <w:p w14:paraId="61B4C8C1" w14:textId="77777777" w:rsidR="00542BC3" w:rsidRDefault="00542BC3"/>
    <w:p w14:paraId="6F8670F2" w14:textId="77777777" w:rsidR="00542BC3" w:rsidRDefault="005C4F9F">
      <w:pPr>
        <w:pStyle w:val="pstyleLabels"/>
      </w:pPr>
      <w:r>
        <w:rPr>
          <w:rStyle w:val="styleC3"/>
        </w:rPr>
        <w:t>Transportation and service corridors</w:t>
      </w:r>
    </w:p>
    <w:tbl>
      <w:tblPr>
        <w:tblStyle w:val="FancyTable"/>
        <w:tblW w:w="0" w:type="auto"/>
        <w:tblInd w:w="40" w:type="dxa"/>
        <w:tblLook w:val="04A0" w:firstRow="1" w:lastRow="0" w:firstColumn="1" w:lastColumn="0" w:noHBand="0" w:noVBand="1"/>
      </w:tblPr>
      <w:tblGrid>
        <w:gridCol w:w="1321"/>
        <w:gridCol w:w="1178"/>
        <w:gridCol w:w="1285"/>
        <w:gridCol w:w="1177"/>
        <w:gridCol w:w="1285"/>
        <w:gridCol w:w="1438"/>
        <w:gridCol w:w="1285"/>
      </w:tblGrid>
      <w:tr w:rsidR="00542BC3" w14:paraId="08DD331A"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13A7F624" w14:textId="77777777" w:rsidR="00542BC3" w:rsidRDefault="005C4F9F">
            <w:pPr>
              <w:spacing w:after="0" w:line="240" w:lineRule="auto"/>
              <w:jc w:val="center"/>
            </w:pPr>
            <w:r>
              <w:rPr>
                <w:b/>
                <w:bCs/>
                <w:sz w:val="18"/>
                <w:szCs w:val="18"/>
              </w:rPr>
              <w:t>Factors adversely affecting site</w:t>
            </w:r>
          </w:p>
        </w:tc>
        <w:tc>
          <w:tcPr>
            <w:tcW w:w="1750" w:type="dxa"/>
          </w:tcPr>
          <w:p w14:paraId="2D9A913B" w14:textId="77777777" w:rsidR="00542BC3" w:rsidRDefault="005C4F9F">
            <w:pPr>
              <w:spacing w:after="0" w:line="240" w:lineRule="auto"/>
              <w:jc w:val="center"/>
            </w:pPr>
            <w:r>
              <w:rPr>
                <w:b/>
                <w:bCs/>
                <w:sz w:val="18"/>
                <w:szCs w:val="18"/>
              </w:rPr>
              <w:t>Actual threat</w:t>
            </w:r>
          </w:p>
        </w:tc>
        <w:tc>
          <w:tcPr>
            <w:tcW w:w="1750" w:type="dxa"/>
          </w:tcPr>
          <w:p w14:paraId="1DC24938" w14:textId="77777777" w:rsidR="00542BC3" w:rsidRDefault="005C4F9F">
            <w:pPr>
              <w:spacing w:after="0" w:line="240" w:lineRule="auto"/>
              <w:jc w:val="center"/>
            </w:pPr>
            <w:r>
              <w:rPr>
                <w:b/>
                <w:bCs/>
                <w:sz w:val="18"/>
                <w:szCs w:val="18"/>
              </w:rPr>
              <w:t>Potential threat</w:t>
            </w:r>
          </w:p>
        </w:tc>
        <w:tc>
          <w:tcPr>
            <w:tcW w:w="1750" w:type="dxa"/>
          </w:tcPr>
          <w:p w14:paraId="417FB971" w14:textId="77777777" w:rsidR="00542BC3" w:rsidRDefault="005C4F9F">
            <w:pPr>
              <w:spacing w:after="0" w:line="240" w:lineRule="auto"/>
              <w:jc w:val="center"/>
            </w:pPr>
            <w:r>
              <w:rPr>
                <w:b/>
                <w:bCs/>
                <w:sz w:val="18"/>
                <w:szCs w:val="18"/>
              </w:rPr>
              <w:t>Within the site</w:t>
            </w:r>
          </w:p>
        </w:tc>
        <w:tc>
          <w:tcPr>
            <w:tcW w:w="1750" w:type="dxa"/>
          </w:tcPr>
          <w:p w14:paraId="5BFA048F" w14:textId="77777777" w:rsidR="00542BC3" w:rsidRDefault="005C4F9F">
            <w:pPr>
              <w:spacing w:after="0" w:line="240" w:lineRule="auto"/>
              <w:jc w:val="center"/>
            </w:pPr>
            <w:r>
              <w:rPr>
                <w:b/>
                <w:bCs/>
                <w:sz w:val="18"/>
                <w:szCs w:val="18"/>
              </w:rPr>
              <w:t>Changes</w:t>
            </w:r>
          </w:p>
        </w:tc>
        <w:tc>
          <w:tcPr>
            <w:tcW w:w="1750" w:type="dxa"/>
          </w:tcPr>
          <w:p w14:paraId="218DB9FE" w14:textId="77777777" w:rsidR="00542BC3" w:rsidRDefault="005C4F9F">
            <w:pPr>
              <w:spacing w:after="0" w:line="240" w:lineRule="auto"/>
              <w:jc w:val="center"/>
            </w:pPr>
            <w:r>
              <w:rPr>
                <w:b/>
                <w:bCs/>
                <w:sz w:val="18"/>
                <w:szCs w:val="18"/>
              </w:rPr>
              <w:t>In the surrounding area</w:t>
            </w:r>
          </w:p>
        </w:tc>
        <w:tc>
          <w:tcPr>
            <w:tcW w:w="1750" w:type="dxa"/>
          </w:tcPr>
          <w:p w14:paraId="55250928" w14:textId="77777777" w:rsidR="00542BC3" w:rsidRDefault="005C4F9F">
            <w:pPr>
              <w:spacing w:after="0" w:line="240" w:lineRule="auto"/>
              <w:jc w:val="center"/>
            </w:pPr>
            <w:r>
              <w:rPr>
                <w:b/>
                <w:bCs/>
                <w:sz w:val="18"/>
                <w:szCs w:val="18"/>
              </w:rPr>
              <w:t xml:space="preserve"> Changes</w:t>
            </w:r>
          </w:p>
        </w:tc>
      </w:tr>
      <w:tr w:rsidR="00542BC3" w14:paraId="6225B68A" w14:textId="77777777" w:rsidTr="00542BC3">
        <w:trPr>
          <w:trHeight w:val="200"/>
        </w:trPr>
        <w:tc>
          <w:tcPr>
            <w:tcW w:w="1750" w:type="dxa"/>
          </w:tcPr>
          <w:p w14:paraId="28FE31AE" w14:textId="77777777" w:rsidR="00542BC3" w:rsidRDefault="00542BC3"/>
        </w:tc>
        <w:tc>
          <w:tcPr>
            <w:tcW w:w="1750" w:type="dxa"/>
          </w:tcPr>
          <w:p w14:paraId="3AC4B3C2" w14:textId="77777777" w:rsidR="00542BC3" w:rsidRDefault="00542BC3"/>
        </w:tc>
        <w:tc>
          <w:tcPr>
            <w:tcW w:w="1750" w:type="dxa"/>
          </w:tcPr>
          <w:p w14:paraId="2730E142" w14:textId="77777777" w:rsidR="00542BC3" w:rsidRDefault="00542BC3"/>
        </w:tc>
        <w:tc>
          <w:tcPr>
            <w:tcW w:w="1750" w:type="dxa"/>
          </w:tcPr>
          <w:p w14:paraId="193E7B45" w14:textId="77777777" w:rsidR="00542BC3" w:rsidRDefault="00542BC3"/>
        </w:tc>
        <w:tc>
          <w:tcPr>
            <w:tcW w:w="1750" w:type="dxa"/>
          </w:tcPr>
          <w:p w14:paraId="0D0BB4D3" w14:textId="77777777" w:rsidR="00542BC3" w:rsidRDefault="00542BC3"/>
        </w:tc>
        <w:tc>
          <w:tcPr>
            <w:tcW w:w="1750" w:type="dxa"/>
          </w:tcPr>
          <w:p w14:paraId="1524C352" w14:textId="77777777" w:rsidR="00542BC3" w:rsidRDefault="00542BC3"/>
        </w:tc>
        <w:tc>
          <w:tcPr>
            <w:tcW w:w="1750" w:type="dxa"/>
          </w:tcPr>
          <w:p w14:paraId="3E65CAE6" w14:textId="77777777" w:rsidR="00542BC3" w:rsidRDefault="00542BC3"/>
        </w:tc>
      </w:tr>
    </w:tbl>
    <w:p w14:paraId="5BD8B5EE" w14:textId="77777777" w:rsidR="00542BC3" w:rsidRDefault="00542BC3"/>
    <w:p w14:paraId="23C85796" w14:textId="77777777" w:rsidR="00542BC3" w:rsidRDefault="005C4F9F">
      <w:pPr>
        <w:pStyle w:val="pstyleLabels"/>
      </w:pPr>
      <w:r>
        <w:rPr>
          <w:rStyle w:val="styleC3"/>
        </w:rPr>
        <w:lastRenderedPageBreak/>
        <w:t>Biological resource use</w:t>
      </w:r>
    </w:p>
    <w:tbl>
      <w:tblPr>
        <w:tblStyle w:val="FancyTable"/>
        <w:tblW w:w="0" w:type="auto"/>
        <w:tblInd w:w="40" w:type="dxa"/>
        <w:tblLook w:val="04A0" w:firstRow="1" w:lastRow="0" w:firstColumn="1" w:lastColumn="0" w:noHBand="0" w:noVBand="1"/>
      </w:tblPr>
      <w:tblGrid>
        <w:gridCol w:w="1321"/>
        <w:gridCol w:w="1178"/>
        <w:gridCol w:w="1285"/>
        <w:gridCol w:w="1177"/>
        <w:gridCol w:w="1285"/>
        <w:gridCol w:w="1438"/>
        <w:gridCol w:w="1285"/>
      </w:tblGrid>
      <w:tr w:rsidR="00542BC3" w14:paraId="0CC75886"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57D4CD16" w14:textId="77777777" w:rsidR="00542BC3" w:rsidRDefault="005C4F9F">
            <w:pPr>
              <w:spacing w:after="0" w:line="240" w:lineRule="auto"/>
              <w:jc w:val="center"/>
            </w:pPr>
            <w:r>
              <w:rPr>
                <w:b/>
                <w:bCs/>
                <w:sz w:val="18"/>
                <w:szCs w:val="18"/>
              </w:rPr>
              <w:t>Factors adversely affecting site</w:t>
            </w:r>
          </w:p>
        </w:tc>
        <w:tc>
          <w:tcPr>
            <w:tcW w:w="1750" w:type="dxa"/>
          </w:tcPr>
          <w:p w14:paraId="19CCBCA8" w14:textId="77777777" w:rsidR="00542BC3" w:rsidRDefault="005C4F9F">
            <w:pPr>
              <w:spacing w:after="0" w:line="240" w:lineRule="auto"/>
              <w:jc w:val="center"/>
            </w:pPr>
            <w:r>
              <w:rPr>
                <w:b/>
                <w:bCs/>
                <w:sz w:val="18"/>
                <w:szCs w:val="18"/>
              </w:rPr>
              <w:t>Actual threat</w:t>
            </w:r>
          </w:p>
        </w:tc>
        <w:tc>
          <w:tcPr>
            <w:tcW w:w="1750" w:type="dxa"/>
          </w:tcPr>
          <w:p w14:paraId="5E6E2F94" w14:textId="77777777" w:rsidR="00542BC3" w:rsidRDefault="005C4F9F">
            <w:pPr>
              <w:spacing w:after="0" w:line="240" w:lineRule="auto"/>
              <w:jc w:val="center"/>
            </w:pPr>
            <w:r>
              <w:rPr>
                <w:b/>
                <w:bCs/>
                <w:sz w:val="18"/>
                <w:szCs w:val="18"/>
              </w:rPr>
              <w:t>Potential threat</w:t>
            </w:r>
          </w:p>
        </w:tc>
        <w:tc>
          <w:tcPr>
            <w:tcW w:w="1750" w:type="dxa"/>
          </w:tcPr>
          <w:p w14:paraId="44242399" w14:textId="77777777" w:rsidR="00542BC3" w:rsidRDefault="005C4F9F">
            <w:pPr>
              <w:spacing w:after="0" w:line="240" w:lineRule="auto"/>
              <w:jc w:val="center"/>
            </w:pPr>
            <w:r>
              <w:rPr>
                <w:b/>
                <w:bCs/>
                <w:sz w:val="18"/>
                <w:szCs w:val="18"/>
              </w:rPr>
              <w:t>Within the site</w:t>
            </w:r>
          </w:p>
        </w:tc>
        <w:tc>
          <w:tcPr>
            <w:tcW w:w="1750" w:type="dxa"/>
          </w:tcPr>
          <w:p w14:paraId="39766E76" w14:textId="77777777" w:rsidR="00542BC3" w:rsidRDefault="005C4F9F">
            <w:pPr>
              <w:spacing w:after="0" w:line="240" w:lineRule="auto"/>
              <w:jc w:val="center"/>
            </w:pPr>
            <w:r>
              <w:rPr>
                <w:b/>
                <w:bCs/>
                <w:sz w:val="18"/>
                <w:szCs w:val="18"/>
              </w:rPr>
              <w:t>Changes</w:t>
            </w:r>
          </w:p>
        </w:tc>
        <w:tc>
          <w:tcPr>
            <w:tcW w:w="1750" w:type="dxa"/>
          </w:tcPr>
          <w:p w14:paraId="0F788275" w14:textId="77777777" w:rsidR="00542BC3" w:rsidRDefault="005C4F9F">
            <w:pPr>
              <w:spacing w:after="0" w:line="240" w:lineRule="auto"/>
              <w:jc w:val="center"/>
            </w:pPr>
            <w:r>
              <w:rPr>
                <w:b/>
                <w:bCs/>
                <w:sz w:val="18"/>
                <w:szCs w:val="18"/>
              </w:rPr>
              <w:t>In the surrounding area</w:t>
            </w:r>
          </w:p>
        </w:tc>
        <w:tc>
          <w:tcPr>
            <w:tcW w:w="1750" w:type="dxa"/>
          </w:tcPr>
          <w:p w14:paraId="1D3170F6" w14:textId="77777777" w:rsidR="00542BC3" w:rsidRDefault="005C4F9F">
            <w:pPr>
              <w:spacing w:after="0" w:line="240" w:lineRule="auto"/>
              <w:jc w:val="center"/>
            </w:pPr>
            <w:r>
              <w:rPr>
                <w:b/>
                <w:bCs/>
                <w:sz w:val="18"/>
                <w:szCs w:val="18"/>
              </w:rPr>
              <w:t xml:space="preserve"> Changes</w:t>
            </w:r>
          </w:p>
        </w:tc>
      </w:tr>
      <w:tr w:rsidR="00542BC3" w14:paraId="5BD47461" w14:textId="77777777" w:rsidTr="00542BC3">
        <w:trPr>
          <w:trHeight w:val="200"/>
        </w:trPr>
        <w:tc>
          <w:tcPr>
            <w:tcW w:w="1750" w:type="dxa"/>
          </w:tcPr>
          <w:p w14:paraId="569BC746" w14:textId="77777777" w:rsidR="00542BC3" w:rsidRDefault="005C4F9F">
            <w:r>
              <w:rPr>
                <w:rStyle w:val="styleSubformtxt"/>
              </w:rPr>
              <w:t>Fishing and harvesting aquatic resources</w:t>
            </w:r>
          </w:p>
        </w:tc>
        <w:tc>
          <w:tcPr>
            <w:tcW w:w="1750" w:type="dxa"/>
          </w:tcPr>
          <w:p w14:paraId="3138A3EB" w14:textId="77777777" w:rsidR="00542BC3" w:rsidRDefault="00542BC3"/>
        </w:tc>
        <w:tc>
          <w:tcPr>
            <w:tcW w:w="1750" w:type="dxa"/>
          </w:tcPr>
          <w:p w14:paraId="64F53FE4" w14:textId="77777777" w:rsidR="00542BC3" w:rsidRDefault="005C4F9F">
            <w:r>
              <w:rPr>
                <w:rStyle w:val="styleSubformtxt"/>
              </w:rPr>
              <w:t>Medium impact</w:t>
            </w:r>
          </w:p>
        </w:tc>
        <w:tc>
          <w:tcPr>
            <w:tcW w:w="1750" w:type="dxa"/>
          </w:tcPr>
          <w:p w14:paraId="2FA0FFA5" w14:textId="77777777" w:rsidR="00542BC3" w:rsidRDefault="005C4F9F">
            <w:pPr>
              <w:pStyle w:val="pstyleRadioTb"/>
            </w:pPr>
            <w:r>
              <w:rPr>
                <w:rStyle w:val="styleRad"/>
              </w:rPr>
              <w:t xml:space="preserve"> [x] </w:t>
            </w:r>
          </w:p>
        </w:tc>
        <w:tc>
          <w:tcPr>
            <w:tcW w:w="1750" w:type="dxa"/>
          </w:tcPr>
          <w:p w14:paraId="4E7C3368" w14:textId="77777777" w:rsidR="00542BC3" w:rsidRDefault="005C4F9F">
            <w:r>
              <w:rPr>
                <w:rStyle w:val="styleSubformtxt"/>
              </w:rPr>
              <w:t>unknown</w:t>
            </w:r>
          </w:p>
        </w:tc>
        <w:tc>
          <w:tcPr>
            <w:tcW w:w="1750" w:type="dxa"/>
          </w:tcPr>
          <w:p w14:paraId="0DCD0E27" w14:textId="77777777" w:rsidR="00542BC3" w:rsidRDefault="005C4F9F">
            <w:pPr>
              <w:pStyle w:val="pstyleRadioTb"/>
            </w:pPr>
            <w:r>
              <w:rPr>
                <w:rStyle w:val="styleRad"/>
              </w:rPr>
              <w:t xml:space="preserve"> [x] </w:t>
            </w:r>
          </w:p>
        </w:tc>
        <w:tc>
          <w:tcPr>
            <w:tcW w:w="1750" w:type="dxa"/>
          </w:tcPr>
          <w:p w14:paraId="0EA49AD4" w14:textId="77777777" w:rsidR="00542BC3" w:rsidRDefault="005C4F9F">
            <w:r>
              <w:rPr>
                <w:rStyle w:val="styleSubformtxt"/>
              </w:rPr>
              <w:t>unknown</w:t>
            </w:r>
          </w:p>
        </w:tc>
      </w:tr>
      <w:tr w:rsidR="00542BC3" w14:paraId="7E94266C" w14:textId="77777777" w:rsidTr="00542BC3">
        <w:trPr>
          <w:trHeight w:val="200"/>
        </w:trPr>
        <w:tc>
          <w:tcPr>
            <w:tcW w:w="1750" w:type="dxa"/>
          </w:tcPr>
          <w:p w14:paraId="0081A461" w14:textId="77777777" w:rsidR="00542BC3" w:rsidRDefault="00542BC3"/>
        </w:tc>
        <w:tc>
          <w:tcPr>
            <w:tcW w:w="1750" w:type="dxa"/>
          </w:tcPr>
          <w:p w14:paraId="088BC960" w14:textId="77777777" w:rsidR="00542BC3" w:rsidRDefault="00542BC3"/>
        </w:tc>
        <w:tc>
          <w:tcPr>
            <w:tcW w:w="1750" w:type="dxa"/>
          </w:tcPr>
          <w:p w14:paraId="75B91AD3" w14:textId="77777777" w:rsidR="00542BC3" w:rsidRDefault="00542BC3"/>
        </w:tc>
        <w:tc>
          <w:tcPr>
            <w:tcW w:w="1750" w:type="dxa"/>
          </w:tcPr>
          <w:p w14:paraId="594709C6" w14:textId="77777777" w:rsidR="00542BC3" w:rsidRDefault="00542BC3"/>
        </w:tc>
        <w:tc>
          <w:tcPr>
            <w:tcW w:w="1750" w:type="dxa"/>
          </w:tcPr>
          <w:p w14:paraId="154ECF91" w14:textId="77777777" w:rsidR="00542BC3" w:rsidRDefault="00542BC3"/>
        </w:tc>
        <w:tc>
          <w:tcPr>
            <w:tcW w:w="1750" w:type="dxa"/>
          </w:tcPr>
          <w:p w14:paraId="0B7DB0F7" w14:textId="77777777" w:rsidR="00542BC3" w:rsidRDefault="00542BC3"/>
        </w:tc>
        <w:tc>
          <w:tcPr>
            <w:tcW w:w="1750" w:type="dxa"/>
          </w:tcPr>
          <w:p w14:paraId="6FFAAB8D" w14:textId="77777777" w:rsidR="00542BC3" w:rsidRDefault="00542BC3"/>
        </w:tc>
      </w:tr>
    </w:tbl>
    <w:p w14:paraId="1492F426" w14:textId="77777777" w:rsidR="00542BC3" w:rsidRDefault="00542BC3"/>
    <w:p w14:paraId="64AD1378" w14:textId="77777777" w:rsidR="00542BC3" w:rsidRDefault="005C4F9F">
      <w:pPr>
        <w:pStyle w:val="pstyleLabels"/>
      </w:pPr>
      <w:r>
        <w:rPr>
          <w:rStyle w:val="styleC3"/>
        </w:rPr>
        <w:t>Human intrusions and disturbance</w:t>
      </w:r>
    </w:p>
    <w:tbl>
      <w:tblPr>
        <w:tblStyle w:val="FancyTable"/>
        <w:tblW w:w="0" w:type="auto"/>
        <w:tblInd w:w="40" w:type="dxa"/>
        <w:tblLook w:val="04A0" w:firstRow="1" w:lastRow="0" w:firstColumn="1" w:lastColumn="0" w:noHBand="0" w:noVBand="1"/>
      </w:tblPr>
      <w:tblGrid>
        <w:gridCol w:w="1402"/>
        <w:gridCol w:w="1161"/>
        <w:gridCol w:w="1272"/>
        <w:gridCol w:w="1161"/>
        <w:gridCol w:w="1272"/>
        <w:gridCol w:w="1429"/>
        <w:gridCol w:w="1272"/>
      </w:tblGrid>
      <w:tr w:rsidR="00542BC3" w14:paraId="2586E782"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5ED0CF3D" w14:textId="77777777" w:rsidR="00542BC3" w:rsidRDefault="005C4F9F">
            <w:pPr>
              <w:spacing w:after="0" w:line="240" w:lineRule="auto"/>
              <w:jc w:val="center"/>
            </w:pPr>
            <w:r>
              <w:rPr>
                <w:b/>
                <w:bCs/>
                <w:sz w:val="18"/>
                <w:szCs w:val="18"/>
              </w:rPr>
              <w:t>Factors adversely affecting site</w:t>
            </w:r>
          </w:p>
        </w:tc>
        <w:tc>
          <w:tcPr>
            <w:tcW w:w="1750" w:type="dxa"/>
          </w:tcPr>
          <w:p w14:paraId="0BAB3F8A" w14:textId="77777777" w:rsidR="00542BC3" w:rsidRDefault="005C4F9F">
            <w:pPr>
              <w:spacing w:after="0" w:line="240" w:lineRule="auto"/>
              <w:jc w:val="center"/>
            </w:pPr>
            <w:r>
              <w:rPr>
                <w:b/>
                <w:bCs/>
                <w:sz w:val="18"/>
                <w:szCs w:val="18"/>
              </w:rPr>
              <w:t>Actual threat</w:t>
            </w:r>
          </w:p>
        </w:tc>
        <w:tc>
          <w:tcPr>
            <w:tcW w:w="1750" w:type="dxa"/>
          </w:tcPr>
          <w:p w14:paraId="43B14595" w14:textId="77777777" w:rsidR="00542BC3" w:rsidRDefault="005C4F9F">
            <w:pPr>
              <w:spacing w:after="0" w:line="240" w:lineRule="auto"/>
              <w:jc w:val="center"/>
            </w:pPr>
            <w:r>
              <w:rPr>
                <w:b/>
                <w:bCs/>
                <w:sz w:val="18"/>
                <w:szCs w:val="18"/>
              </w:rPr>
              <w:t>Potential threat</w:t>
            </w:r>
          </w:p>
        </w:tc>
        <w:tc>
          <w:tcPr>
            <w:tcW w:w="1750" w:type="dxa"/>
          </w:tcPr>
          <w:p w14:paraId="02C744AB" w14:textId="77777777" w:rsidR="00542BC3" w:rsidRDefault="005C4F9F">
            <w:pPr>
              <w:spacing w:after="0" w:line="240" w:lineRule="auto"/>
              <w:jc w:val="center"/>
            </w:pPr>
            <w:r>
              <w:rPr>
                <w:b/>
                <w:bCs/>
                <w:sz w:val="18"/>
                <w:szCs w:val="18"/>
              </w:rPr>
              <w:t>Within the site</w:t>
            </w:r>
          </w:p>
        </w:tc>
        <w:tc>
          <w:tcPr>
            <w:tcW w:w="1750" w:type="dxa"/>
          </w:tcPr>
          <w:p w14:paraId="31A1F7F0" w14:textId="77777777" w:rsidR="00542BC3" w:rsidRDefault="005C4F9F">
            <w:pPr>
              <w:spacing w:after="0" w:line="240" w:lineRule="auto"/>
              <w:jc w:val="center"/>
            </w:pPr>
            <w:r>
              <w:rPr>
                <w:b/>
                <w:bCs/>
                <w:sz w:val="18"/>
                <w:szCs w:val="18"/>
              </w:rPr>
              <w:t>Changes</w:t>
            </w:r>
          </w:p>
        </w:tc>
        <w:tc>
          <w:tcPr>
            <w:tcW w:w="1750" w:type="dxa"/>
          </w:tcPr>
          <w:p w14:paraId="2DB18549" w14:textId="77777777" w:rsidR="00542BC3" w:rsidRDefault="005C4F9F">
            <w:pPr>
              <w:spacing w:after="0" w:line="240" w:lineRule="auto"/>
              <w:jc w:val="center"/>
            </w:pPr>
            <w:r>
              <w:rPr>
                <w:b/>
                <w:bCs/>
                <w:sz w:val="18"/>
                <w:szCs w:val="18"/>
              </w:rPr>
              <w:t>In the surrounding area</w:t>
            </w:r>
          </w:p>
        </w:tc>
        <w:tc>
          <w:tcPr>
            <w:tcW w:w="1750" w:type="dxa"/>
          </w:tcPr>
          <w:p w14:paraId="0E531CDC" w14:textId="77777777" w:rsidR="00542BC3" w:rsidRDefault="005C4F9F">
            <w:pPr>
              <w:spacing w:after="0" w:line="240" w:lineRule="auto"/>
              <w:jc w:val="center"/>
            </w:pPr>
            <w:r>
              <w:rPr>
                <w:b/>
                <w:bCs/>
                <w:sz w:val="18"/>
                <w:szCs w:val="18"/>
              </w:rPr>
              <w:t xml:space="preserve"> Changes</w:t>
            </w:r>
          </w:p>
        </w:tc>
      </w:tr>
      <w:tr w:rsidR="00542BC3" w14:paraId="34E0B530" w14:textId="77777777" w:rsidTr="00542BC3">
        <w:trPr>
          <w:trHeight w:val="200"/>
        </w:trPr>
        <w:tc>
          <w:tcPr>
            <w:tcW w:w="1750" w:type="dxa"/>
          </w:tcPr>
          <w:p w14:paraId="436C39EC" w14:textId="77777777" w:rsidR="00542BC3" w:rsidRDefault="005C4F9F">
            <w:r>
              <w:rPr>
                <w:rStyle w:val="styleSubformtxt"/>
              </w:rPr>
              <w:t>Recreational and tourism activities</w:t>
            </w:r>
          </w:p>
        </w:tc>
        <w:tc>
          <w:tcPr>
            <w:tcW w:w="1750" w:type="dxa"/>
          </w:tcPr>
          <w:p w14:paraId="29F6E874" w14:textId="77777777" w:rsidR="00542BC3" w:rsidRDefault="00542BC3"/>
        </w:tc>
        <w:tc>
          <w:tcPr>
            <w:tcW w:w="1750" w:type="dxa"/>
          </w:tcPr>
          <w:p w14:paraId="00407C31" w14:textId="77777777" w:rsidR="00542BC3" w:rsidRDefault="005C4F9F">
            <w:r>
              <w:rPr>
                <w:rStyle w:val="styleSubformtxt"/>
              </w:rPr>
              <w:t>Low impact</w:t>
            </w:r>
          </w:p>
        </w:tc>
        <w:tc>
          <w:tcPr>
            <w:tcW w:w="1750" w:type="dxa"/>
          </w:tcPr>
          <w:p w14:paraId="44E9134E" w14:textId="77777777" w:rsidR="00542BC3" w:rsidRDefault="005C4F9F">
            <w:pPr>
              <w:pStyle w:val="pstyleRadioTb"/>
            </w:pPr>
            <w:r>
              <w:rPr>
                <w:rStyle w:val="styleRad"/>
              </w:rPr>
              <w:t xml:space="preserve"> [x] </w:t>
            </w:r>
          </w:p>
        </w:tc>
        <w:tc>
          <w:tcPr>
            <w:tcW w:w="1750" w:type="dxa"/>
          </w:tcPr>
          <w:p w14:paraId="3C967752" w14:textId="77777777" w:rsidR="00542BC3" w:rsidRDefault="005C4F9F">
            <w:r>
              <w:rPr>
                <w:rStyle w:val="styleSubformtxt"/>
              </w:rPr>
              <w:t>unknown</w:t>
            </w:r>
          </w:p>
        </w:tc>
        <w:tc>
          <w:tcPr>
            <w:tcW w:w="1750" w:type="dxa"/>
          </w:tcPr>
          <w:p w14:paraId="736C60CC" w14:textId="77777777" w:rsidR="00542BC3" w:rsidRDefault="005C4F9F">
            <w:pPr>
              <w:pStyle w:val="pstyleRadioTb"/>
            </w:pPr>
            <w:r>
              <w:rPr>
                <w:rStyle w:val="styleRad"/>
              </w:rPr>
              <w:t xml:space="preserve"> [ ] </w:t>
            </w:r>
          </w:p>
        </w:tc>
        <w:tc>
          <w:tcPr>
            <w:tcW w:w="1750" w:type="dxa"/>
          </w:tcPr>
          <w:p w14:paraId="1FCA7469" w14:textId="77777777" w:rsidR="00542BC3" w:rsidRDefault="005C4F9F">
            <w:r>
              <w:rPr>
                <w:rStyle w:val="styleSubformtxt"/>
              </w:rPr>
              <w:t>No change</w:t>
            </w:r>
          </w:p>
        </w:tc>
      </w:tr>
      <w:tr w:rsidR="00542BC3" w14:paraId="3E3BBCA1" w14:textId="77777777" w:rsidTr="00542BC3">
        <w:trPr>
          <w:trHeight w:val="200"/>
        </w:trPr>
        <w:tc>
          <w:tcPr>
            <w:tcW w:w="1750" w:type="dxa"/>
          </w:tcPr>
          <w:p w14:paraId="2B93D27F" w14:textId="77777777" w:rsidR="00542BC3" w:rsidRDefault="00542BC3"/>
        </w:tc>
        <w:tc>
          <w:tcPr>
            <w:tcW w:w="1750" w:type="dxa"/>
          </w:tcPr>
          <w:p w14:paraId="60FF26BB" w14:textId="77777777" w:rsidR="00542BC3" w:rsidRDefault="00542BC3"/>
        </w:tc>
        <w:tc>
          <w:tcPr>
            <w:tcW w:w="1750" w:type="dxa"/>
          </w:tcPr>
          <w:p w14:paraId="377DB08C" w14:textId="77777777" w:rsidR="00542BC3" w:rsidRDefault="00542BC3"/>
        </w:tc>
        <w:tc>
          <w:tcPr>
            <w:tcW w:w="1750" w:type="dxa"/>
          </w:tcPr>
          <w:p w14:paraId="6BEAB1D0" w14:textId="77777777" w:rsidR="00542BC3" w:rsidRDefault="00542BC3"/>
        </w:tc>
        <w:tc>
          <w:tcPr>
            <w:tcW w:w="1750" w:type="dxa"/>
          </w:tcPr>
          <w:p w14:paraId="25B4794B" w14:textId="77777777" w:rsidR="00542BC3" w:rsidRDefault="00542BC3"/>
        </w:tc>
        <w:tc>
          <w:tcPr>
            <w:tcW w:w="1750" w:type="dxa"/>
          </w:tcPr>
          <w:p w14:paraId="179DE81F" w14:textId="77777777" w:rsidR="00542BC3" w:rsidRDefault="00542BC3"/>
        </w:tc>
        <w:tc>
          <w:tcPr>
            <w:tcW w:w="1750" w:type="dxa"/>
          </w:tcPr>
          <w:p w14:paraId="1FDEB7BE" w14:textId="77777777" w:rsidR="00542BC3" w:rsidRDefault="00542BC3"/>
        </w:tc>
      </w:tr>
    </w:tbl>
    <w:p w14:paraId="14C046B4" w14:textId="77777777" w:rsidR="00542BC3" w:rsidRDefault="00542BC3"/>
    <w:p w14:paraId="2F65358B" w14:textId="77777777" w:rsidR="00542BC3" w:rsidRDefault="005C4F9F">
      <w:pPr>
        <w:pStyle w:val="pstyleLabels"/>
      </w:pPr>
      <w:r>
        <w:rPr>
          <w:rStyle w:val="styleC3"/>
        </w:rPr>
        <w:t>Natural system modifications</w:t>
      </w:r>
    </w:p>
    <w:tbl>
      <w:tblPr>
        <w:tblStyle w:val="FancyTable"/>
        <w:tblW w:w="0" w:type="auto"/>
        <w:tblInd w:w="40" w:type="dxa"/>
        <w:tblLook w:val="04A0" w:firstRow="1" w:lastRow="0" w:firstColumn="1" w:lastColumn="0" w:noHBand="0" w:noVBand="1"/>
      </w:tblPr>
      <w:tblGrid>
        <w:gridCol w:w="1590"/>
        <w:gridCol w:w="1164"/>
        <w:gridCol w:w="1233"/>
        <w:gridCol w:w="1113"/>
        <w:gridCol w:w="1233"/>
        <w:gridCol w:w="1403"/>
        <w:gridCol w:w="1233"/>
      </w:tblGrid>
      <w:tr w:rsidR="00542BC3" w14:paraId="25A98A12"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58C3DA47" w14:textId="77777777" w:rsidR="00542BC3" w:rsidRDefault="005C4F9F">
            <w:pPr>
              <w:spacing w:after="0" w:line="240" w:lineRule="auto"/>
              <w:jc w:val="center"/>
            </w:pPr>
            <w:r>
              <w:rPr>
                <w:b/>
                <w:bCs/>
                <w:sz w:val="18"/>
                <w:szCs w:val="18"/>
              </w:rPr>
              <w:t>Factors adversely affecting site</w:t>
            </w:r>
          </w:p>
        </w:tc>
        <w:tc>
          <w:tcPr>
            <w:tcW w:w="1750" w:type="dxa"/>
          </w:tcPr>
          <w:p w14:paraId="6C99CC41" w14:textId="77777777" w:rsidR="00542BC3" w:rsidRDefault="005C4F9F">
            <w:pPr>
              <w:spacing w:after="0" w:line="240" w:lineRule="auto"/>
              <w:jc w:val="center"/>
            </w:pPr>
            <w:r>
              <w:rPr>
                <w:b/>
                <w:bCs/>
                <w:sz w:val="18"/>
                <w:szCs w:val="18"/>
              </w:rPr>
              <w:t>Actual threat</w:t>
            </w:r>
          </w:p>
        </w:tc>
        <w:tc>
          <w:tcPr>
            <w:tcW w:w="1750" w:type="dxa"/>
          </w:tcPr>
          <w:p w14:paraId="633DBA1E" w14:textId="77777777" w:rsidR="00542BC3" w:rsidRDefault="005C4F9F">
            <w:pPr>
              <w:spacing w:after="0" w:line="240" w:lineRule="auto"/>
              <w:jc w:val="center"/>
            </w:pPr>
            <w:r>
              <w:rPr>
                <w:b/>
                <w:bCs/>
                <w:sz w:val="18"/>
                <w:szCs w:val="18"/>
              </w:rPr>
              <w:t>Potential threat</w:t>
            </w:r>
          </w:p>
        </w:tc>
        <w:tc>
          <w:tcPr>
            <w:tcW w:w="1750" w:type="dxa"/>
          </w:tcPr>
          <w:p w14:paraId="521A0F4D" w14:textId="77777777" w:rsidR="00542BC3" w:rsidRDefault="005C4F9F">
            <w:pPr>
              <w:spacing w:after="0" w:line="240" w:lineRule="auto"/>
              <w:jc w:val="center"/>
            </w:pPr>
            <w:r>
              <w:rPr>
                <w:b/>
                <w:bCs/>
                <w:sz w:val="18"/>
                <w:szCs w:val="18"/>
              </w:rPr>
              <w:t>Within the site</w:t>
            </w:r>
          </w:p>
        </w:tc>
        <w:tc>
          <w:tcPr>
            <w:tcW w:w="1750" w:type="dxa"/>
          </w:tcPr>
          <w:p w14:paraId="4CC9E738" w14:textId="77777777" w:rsidR="00542BC3" w:rsidRDefault="005C4F9F">
            <w:pPr>
              <w:spacing w:after="0" w:line="240" w:lineRule="auto"/>
              <w:jc w:val="center"/>
            </w:pPr>
            <w:r>
              <w:rPr>
                <w:b/>
                <w:bCs/>
                <w:sz w:val="18"/>
                <w:szCs w:val="18"/>
              </w:rPr>
              <w:t>Changes</w:t>
            </w:r>
          </w:p>
        </w:tc>
        <w:tc>
          <w:tcPr>
            <w:tcW w:w="1750" w:type="dxa"/>
          </w:tcPr>
          <w:p w14:paraId="78B83EE9" w14:textId="77777777" w:rsidR="00542BC3" w:rsidRDefault="005C4F9F">
            <w:pPr>
              <w:spacing w:after="0" w:line="240" w:lineRule="auto"/>
              <w:jc w:val="center"/>
            </w:pPr>
            <w:r>
              <w:rPr>
                <w:b/>
                <w:bCs/>
                <w:sz w:val="18"/>
                <w:szCs w:val="18"/>
              </w:rPr>
              <w:t>In the surrounding area</w:t>
            </w:r>
          </w:p>
        </w:tc>
        <w:tc>
          <w:tcPr>
            <w:tcW w:w="1750" w:type="dxa"/>
          </w:tcPr>
          <w:p w14:paraId="4F525C3E" w14:textId="77777777" w:rsidR="00542BC3" w:rsidRDefault="005C4F9F">
            <w:pPr>
              <w:spacing w:after="0" w:line="240" w:lineRule="auto"/>
              <w:jc w:val="center"/>
            </w:pPr>
            <w:r>
              <w:rPr>
                <w:b/>
                <w:bCs/>
                <w:sz w:val="18"/>
                <w:szCs w:val="18"/>
              </w:rPr>
              <w:t xml:space="preserve"> Changes</w:t>
            </w:r>
          </w:p>
        </w:tc>
      </w:tr>
      <w:tr w:rsidR="00542BC3" w14:paraId="735DBA2B" w14:textId="77777777" w:rsidTr="00542BC3">
        <w:trPr>
          <w:trHeight w:val="200"/>
        </w:trPr>
        <w:tc>
          <w:tcPr>
            <w:tcW w:w="1750" w:type="dxa"/>
          </w:tcPr>
          <w:p w14:paraId="74229C51" w14:textId="77777777" w:rsidR="00542BC3" w:rsidRDefault="005C4F9F">
            <w:r>
              <w:rPr>
                <w:rStyle w:val="styleSubformtxt"/>
              </w:rPr>
              <w:t>Fire and fire suppression</w:t>
            </w:r>
          </w:p>
        </w:tc>
        <w:tc>
          <w:tcPr>
            <w:tcW w:w="1750" w:type="dxa"/>
          </w:tcPr>
          <w:p w14:paraId="6ED3D013" w14:textId="77777777" w:rsidR="00542BC3" w:rsidRDefault="005C4F9F">
            <w:r>
              <w:rPr>
                <w:rStyle w:val="styleSubformtxt"/>
              </w:rPr>
              <w:t>Medium impact</w:t>
            </w:r>
          </w:p>
        </w:tc>
        <w:tc>
          <w:tcPr>
            <w:tcW w:w="1750" w:type="dxa"/>
          </w:tcPr>
          <w:p w14:paraId="4EE26475" w14:textId="77777777" w:rsidR="00542BC3" w:rsidRDefault="00542BC3"/>
        </w:tc>
        <w:tc>
          <w:tcPr>
            <w:tcW w:w="1750" w:type="dxa"/>
          </w:tcPr>
          <w:p w14:paraId="5E34CA92" w14:textId="77777777" w:rsidR="00542BC3" w:rsidRDefault="005C4F9F">
            <w:pPr>
              <w:pStyle w:val="pstyleRadioTb"/>
            </w:pPr>
            <w:r>
              <w:rPr>
                <w:rStyle w:val="styleRad"/>
              </w:rPr>
              <w:t xml:space="preserve"> [x] </w:t>
            </w:r>
          </w:p>
        </w:tc>
        <w:tc>
          <w:tcPr>
            <w:tcW w:w="1750" w:type="dxa"/>
          </w:tcPr>
          <w:p w14:paraId="2A4C3CB9" w14:textId="77777777" w:rsidR="00542BC3" w:rsidRDefault="005C4F9F">
            <w:r>
              <w:rPr>
                <w:rStyle w:val="styleSubformtxt"/>
              </w:rPr>
              <w:t>unknown</w:t>
            </w:r>
          </w:p>
        </w:tc>
        <w:tc>
          <w:tcPr>
            <w:tcW w:w="1750" w:type="dxa"/>
          </w:tcPr>
          <w:p w14:paraId="49C25E72" w14:textId="77777777" w:rsidR="00542BC3" w:rsidRDefault="005C4F9F">
            <w:pPr>
              <w:pStyle w:val="pstyleRadioTb"/>
            </w:pPr>
            <w:r>
              <w:rPr>
                <w:rStyle w:val="styleRad"/>
              </w:rPr>
              <w:t xml:space="preserve"> [x] </w:t>
            </w:r>
          </w:p>
        </w:tc>
        <w:tc>
          <w:tcPr>
            <w:tcW w:w="1750" w:type="dxa"/>
          </w:tcPr>
          <w:p w14:paraId="40AE2211" w14:textId="77777777" w:rsidR="00542BC3" w:rsidRDefault="005C4F9F">
            <w:r>
              <w:rPr>
                <w:rStyle w:val="styleSubformtxt"/>
              </w:rPr>
              <w:t>unknown</w:t>
            </w:r>
          </w:p>
        </w:tc>
      </w:tr>
      <w:tr w:rsidR="00542BC3" w14:paraId="2F80259E" w14:textId="77777777" w:rsidTr="00542BC3">
        <w:trPr>
          <w:trHeight w:val="200"/>
        </w:trPr>
        <w:tc>
          <w:tcPr>
            <w:tcW w:w="1750" w:type="dxa"/>
          </w:tcPr>
          <w:p w14:paraId="6DBBF536" w14:textId="77777777" w:rsidR="00542BC3" w:rsidRDefault="005C4F9F">
            <w:r>
              <w:rPr>
                <w:rStyle w:val="styleSubformtxt"/>
              </w:rPr>
              <w:t>Dams and water management/use</w:t>
            </w:r>
          </w:p>
        </w:tc>
        <w:tc>
          <w:tcPr>
            <w:tcW w:w="1750" w:type="dxa"/>
          </w:tcPr>
          <w:p w14:paraId="5EBB008B" w14:textId="77777777" w:rsidR="00542BC3" w:rsidRDefault="005C4F9F">
            <w:r>
              <w:rPr>
                <w:rStyle w:val="styleSubformtxt"/>
              </w:rPr>
              <w:t>High impact</w:t>
            </w:r>
          </w:p>
        </w:tc>
        <w:tc>
          <w:tcPr>
            <w:tcW w:w="1750" w:type="dxa"/>
          </w:tcPr>
          <w:p w14:paraId="4710ABF0" w14:textId="77777777" w:rsidR="00542BC3" w:rsidRDefault="00542BC3"/>
        </w:tc>
        <w:tc>
          <w:tcPr>
            <w:tcW w:w="1750" w:type="dxa"/>
          </w:tcPr>
          <w:p w14:paraId="65A0EF0D" w14:textId="77777777" w:rsidR="00542BC3" w:rsidRDefault="005C4F9F">
            <w:pPr>
              <w:pStyle w:val="pstyleRadioTb"/>
            </w:pPr>
            <w:r>
              <w:rPr>
                <w:rStyle w:val="styleRad"/>
              </w:rPr>
              <w:t xml:space="preserve"> [ ] </w:t>
            </w:r>
          </w:p>
        </w:tc>
        <w:tc>
          <w:tcPr>
            <w:tcW w:w="1750" w:type="dxa"/>
          </w:tcPr>
          <w:p w14:paraId="69FFAFE5" w14:textId="77777777" w:rsidR="00542BC3" w:rsidRDefault="005C4F9F">
            <w:r>
              <w:rPr>
                <w:rStyle w:val="styleSubformtxt"/>
              </w:rPr>
              <w:t>unknown</w:t>
            </w:r>
          </w:p>
        </w:tc>
        <w:tc>
          <w:tcPr>
            <w:tcW w:w="1750" w:type="dxa"/>
          </w:tcPr>
          <w:p w14:paraId="110BCCCB" w14:textId="77777777" w:rsidR="00542BC3" w:rsidRDefault="005C4F9F">
            <w:pPr>
              <w:pStyle w:val="pstyleRadioTb"/>
            </w:pPr>
            <w:r>
              <w:rPr>
                <w:rStyle w:val="styleRad"/>
              </w:rPr>
              <w:t xml:space="preserve"> [x] </w:t>
            </w:r>
          </w:p>
        </w:tc>
        <w:tc>
          <w:tcPr>
            <w:tcW w:w="1750" w:type="dxa"/>
          </w:tcPr>
          <w:p w14:paraId="0CBC511B" w14:textId="77777777" w:rsidR="00542BC3" w:rsidRDefault="005C4F9F">
            <w:r>
              <w:rPr>
                <w:rStyle w:val="styleSubformtxt"/>
              </w:rPr>
              <w:t>unknown</w:t>
            </w:r>
          </w:p>
        </w:tc>
      </w:tr>
      <w:tr w:rsidR="00542BC3" w14:paraId="37195254" w14:textId="77777777" w:rsidTr="00542BC3">
        <w:trPr>
          <w:trHeight w:val="200"/>
        </w:trPr>
        <w:tc>
          <w:tcPr>
            <w:tcW w:w="1750" w:type="dxa"/>
          </w:tcPr>
          <w:p w14:paraId="622FE9B3" w14:textId="77777777" w:rsidR="00542BC3" w:rsidRDefault="005C4F9F">
            <w:r>
              <w:rPr>
                <w:rStyle w:val="styleSubformtxt"/>
              </w:rPr>
              <w:t>Vegetation clearance/ land conversion</w:t>
            </w:r>
          </w:p>
        </w:tc>
        <w:tc>
          <w:tcPr>
            <w:tcW w:w="1750" w:type="dxa"/>
          </w:tcPr>
          <w:p w14:paraId="632566EB" w14:textId="77777777" w:rsidR="00542BC3" w:rsidRDefault="00542BC3"/>
        </w:tc>
        <w:tc>
          <w:tcPr>
            <w:tcW w:w="1750" w:type="dxa"/>
          </w:tcPr>
          <w:p w14:paraId="2CEA3EFB" w14:textId="77777777" w:rsidR="00542BC3" w:rsidRDefault="005C4F9F">
            <w:r>
              <w:rPr>
                <w:rStyle w:val="styleSubformtxt"/>
              </w:rPr>
              <w:t>Medium impact</w:t>
            </w:r>
          </w:p>
        </w:tc>
        <w:tc>
          <w:tcPr>
            <w:tcW w:w="1750" w:type="dxa"/>
          </w:tcPr>
          <w:p w14:paraId="317EF575" w14:textId="77777777" w:rsidR="00542BC3" w:rsidRDefault="005C4F9F">
            <w:pPr>
              <w:pStyle w:val="pstyleRadioTb"/>
            </w:pPr>
            <w:r>
              <w:rPr>
                <w:rStyle w:val="styleRad"/>
              </w:rPr>
              <w:t xml:space="preserve"> [ ] </w:t>
            </w:r>
          </w:p>
        </w:tc>
        <w:tc>
          <w:tcPr>
            <w:tcW w:w="1750" w:type="dxa"/>
          </w:tcPr>
          <w:p w14:paraId="6E9B4DE9" w14:textId="77777777" w:rsidR="00542BC3" w:rsidRDefault="005C4F9F">
            <w:r>
              <w:rPr>
                <w:rStyle w:val="styleSubformtxt"/>
              </w:rPr>
              <w:t>unknown</w:t>
            </w:r>
          </w:p>
        </w:tc>
        <w:tc>
          <w:tcPr>
            <w:tcW w:w="1750" w:type="dxa"/>
          </w:tcPr>
          <w:p w14:paraId="5708DDA0" w14:textId="77777777" w:rsidR="00542BC3" w:rsidRDefault="005C4F9F">
            <w:pPr>
              <w:pStyle w:val="pstyleRadioTb"/>
            </w:pPr>
            <w:r>
              <w:rPr>
                <w:rStyle w:val="styleRad"/>
              </w:rPr>
              <w:t xml:space="preserve"> [x] </w:t>
            </w:r>
          </w:p>
        </w:tc>
        <w:tc>
          <w:tcPr>
            <w:tcW w:w="1750" w:type="dxa"/>
          </w:tcPr>
          <w:p w14:paraId="0A2B383E" w14:textId="77777777" w:rsidR="00542BC3" w:rsidRDefault="005C4F9F">
            <w:r>
              <w:rPr>
                <w:rStyle w:val="styleSubformtxt"/>
              </w:rPr>
              <w:t>unknown</w:t>
            </w:r>
          </w:p>
        </w:tc>
      </w:tr>
      <w:tr w:rsidR="00542BC3" w14:paraId="385A7EBD" w14:textId="77777777" w:rsidTr="00542BC3">
        <w:trPr>
          <w:trHeight w:val="200"/>
        </w:trPr>
        <w:tc>
          <w:tcPr>
            <w:tcW w:w="1750" w:type="dxa"/>
          </w:tcPr>
          <w:p w14:paraId="61783602" w14:textId="77777777" w:rsidR="00542BC3" w:rsidRDefault="00542BC3"/>
        </w:tc>
        <w:tc>
          <w:tcPr>
            <w:tcW w:w="1750" w:type="dxa"/>
          </w:tcPr>
          <w:p w14:paraId="5BBCCE3B" w14:textId="77777777" w:rsidR="00542BC3" w:rsidRDefault="00542BC3"/>
        </w:tc>
        <w:tc>
          <w:tcPr>
            <w:tcW w:w="1750" w:type="dxa"/>
          </w:tcPr>
          <w:p w14:paraId="75408FA9" w14:textId="77777777" w:rsidR="00542BC3" w:rsidRDefault="00542BC3"/>
        </w:tc>
        <w:tc>
          <w:tcPr>
            <w:tcW w:w="1750" w:type="dxa"/>
          </w:tcPr>
          <w:p w14:paraId="48D44B9E" w14:textId="77777777" w:rsidR="00542BC3" w:rsidRDefault="00542BC3"/>
        </w:tc>
        <w:tc>
          <w:tcPr>
            <w:tcW w:w="1750" w:type="dxa"/>
          </w:tcPr>
          <w:p w14:paraId="1365C4BE" w14:textId="77777777" w:rsidR="00542BC3" w:rsidRDefault="00542BC3"/>
        </w:tc>
        <w:tc>
          <w:tcPr>
            <w:tcW w:w="1750" w:type="dxa"/>
          </w:tcPr>
          <w:p w14:paraId="4239666B" w14:textId="77777777" w:rsidR="00542BC3" w:rsidRDefault="00542BC3"/>
        </w:tc>
        <w:tc>
          <w:tcPr>
            <w:tcW w:w="1750" w:type="dxa"/>
          </w:tcPr>
          <w:p w14:paraId="2F1AF5F5" w14:textId="77777777" w:rsidR="00542BC3" w:rsidRDefault="00542BC3"/>
        </w:tc>
      </w:tr>
    </w:tbl>
    <w:p w14:paraId="02BCDE1F" w14:textId="77777777" w:rsidR="00542BC3" w:rsidRDefault="00542BC3"/>
    <w:p w14:paraId="22A20D5A" w14:textId="77777777" w:rsidR="00542BC3" w:rsidRDefault="005C4F9F">
      <w:pPr>
        <w:pStyle w:val="pstyleLabels"/>
      </w:pPr>
      <w:r>
        <w:rPr>
          <w:rStyle w:val="styleC3"/>
        </w:rPr>
        <w:t>Invasive and other problematic species and genes</w:t>
      </w:r>
    </w:p>
    <w:tbl>
      <w:tblPr>
        <w:tblStyle w:val="FancyTable"/>
        <w:tblW w:w="0" w:type="auto"/>
        <w:tblInd w:w="40" w:type="dxa"/>
        <w:tblLook w:val="04A0" w:firstRow="1" w:lastRow="0" w:firstColumn="1" w:lastColumn="0" w:noHBand="0" w:noVBand="1"/>
      </w:tblPr>
      <w:tblGrid>
        <w:gridCol w:w="1321"/>
        <w:gridCol w:w="1178"/>
        <w:gridCol w:w="1285"/>
        <w:gridCol w:w="1177"/>
        <w:gridCol w:w="1285"/>
        <w:gridCol w:w="1438"/>
        <w:gridCol w:w="1285"/>
      </w:tblGrid>
      <w:tr w:rsidR="00542BC3" w14:paraId="0035EB49"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3DE6F11E" w14:textId="77777777" w:rsidR="00542BC3" w:rsidRDefault="005C4F9F">
            <w:pPr>
              <w:spacing w:after="0" w:line="240" w:lineRule="auto"/>
              <w:jc w:val="center"/>
            </w:pPr>
            <w:r>
              <w:rPr>
                <w:b/>
                <w:bCs/>
                <w:sz w:val="18"/>
                <w:szCs w:val="18"/>
              </w:rPr>
              <w:t>Factors adversely affecting site</w:t>
            </w:r>
          </w:p>
        </w:tc>
        <w:tc>
          <w:tcPr>
            <w:tcW w:w="1750" w:type="dxa"/>
          </w:tcPr>
          <w:p w14:paraId="5FBCD7F3" w14:textId="77777777" w:rsidR="00542BC3" w:rsidRDefault="005C4F9F">
            <w:pPr>
              <w:spacing w:after="0" w:line="240" w:lineRule="auto"/>
              <w:jc w:val="center"/>
            </w:pPr>
            <w:r>
              <w:rPr>
                <w:b/>
                <w:bCs/>
                <w:sz w:val="18"/>
                <w:szCs w:val="18"/>
              </w:rPr>
              <w:t>Actual threat</w:t>
            </w:r>
          </w:p>
        </w:tc>
        <w:tc>
          <w:tcPr>
            <w:tcW w:w="1750" w:type="dxa"/>
          </w:tcPr>
          <w:p w14:paraId="6AB56D20" w14:textId="77777777" w:rsidR="00542BC3" w:rsidRDefault="005C4F9F">
            <w:pPr>
              <w:spacing w:after="0" w:line="240" w:lineRule="auto"/>
              <w:jc w:val="center"/>
            </w:pPr>
            <w:r>
              <w:rPr>
                <w:b/>
                <w:bCs/>
                <w:sz w:val="18"/>
                <w:szCs w:val="18"/>
              </w:rPr>
              <w:t>Potential threat</w:t>
            </w:r>
          </w:p>
        </w:tc>
        <w:tc>
          <w:tcPr>
            <w:tcW w:w="1750" w:type="dxa"/>
          </w:tcPr>
          <w:p w14:paraId="4D285B63" w14:textId="77777777" w:rsidR="00542BC3" w:rsidRDefault="005C4F9F">
            <w:pPr>
              <w:spacing w:after="0" w:line="240" w:lineRule="auto"/>
              <w:jc w:val="center"/>
            </w:pPr>
            <w:r>
              <w:rPr>
                <w:b/>
                <w:bCs/>
                <w:sz w:val="18"/>
                <w:szCs w:val="18"/>
              </w:rPr>
              <w:t>Within the site</w:t>
            </w:r>
          </w:p>
        </w:tc>
        <w:tc>
          <w:tcPr>
            <w:tcW w:w="1750" w:type="dxa"/>
          </w:tcPr>
          <w:p w14:paraId="2046BAFC" w14:textId="77777777" w:rsidR="00542BC3" w:rsidRDefault="005C4F9F">
            <w:pPr>
              <w:spacing w:after="0" w:line="240" w:lineRule="auto"/>
              <w:jc w:val="center"/>
            </w:pPr>
            <w:r>
              <w:rPr>
                <w:b/>
                <w:bCs/>
                <w:sz w:val="18"/>
                <w:szCs w:val="18"/>
              </w:rPr>
              <w:t>Changes</w:t>
            </w:r>
          </w:p>
        </w:tc>
        <w:tc>
          <w:tcPr>
            <w:tcW w:w="1750" w:type="dxa"/>
          </w:tcPr>
          <w:p w14:paraId="54801D1A" w14:textId="77777777" w:rsidR="00542BC3" w:rsidRDefault="005C4F9F">
            <w:pPr>
              <w:spacing w:after="0" w:line="240" w:lineRule="auto"/>
              <w:jc w:val="center"/>
            </w:pPr>
            <w:r>
              <w:rPr>
                <w:b/>
                <w:bCs/>
                <w:sz w:val="18"/>
                <w:szCs w:val="18"/>
              </w:rPr>
              <w:t>In the surrounding area</w:t>
            </w:r>
          </w:p>
        </w:tc>
        <w:tc>
          <w:tcPr>
            <w:tcW w:w="1750" w:type="dxa"/>
          </w:tcPr>
          <w:p w14:paraId="51E95A31" w14:textId="77777777" w:rsidR="00542BC3" w:rsidRDefault="005C4F9F">
            <w:pPr>
              <w:spacing w:after="0" w:line="240" w:lineRule="auto"/>
              <w:jc w:val="center"/>
            </w:pPr>
            <w:r>
              <w:rPr>
                <w:b/>
                <w:bCs/>
                <w:sz w:val="18"/>
                <w:szCs w:val="18"/>
              </w:rPr>
              <w:t xml:space="preserve"> Changes</w:t>
            </w:r>
          </w:p>
        </w:tc>
      </w:tr>
      <w:tr w:rsidR="00542BC3" w14:paraId="09BB0C22" w14:textId="77777777" w:rsidTr="00542BC3">
        <w:trPr>
          <w:trHeight w:val="200"/>
        </w:trPr>
        <w:tc>
          <w:tcPr>
            <w:tcW w:w="1750" w:type="dxa"/>
          </w:tcPr>
          <w:p w14:paraId="2F900F0F" w14:textId="77777777" w:rsidR="00542BC3" w:rsidRDefault="005C4F9F">
            <w:r>
              <w:rPr>
                <w:rStyle w:val="styleSubformtxt"/>
              </w:rPr>
              <w:t>Invasive non-native/ alien species</w:t>
            </w:r>
          </w:p>
        </w:tc>
        <w:tc>
          <w:tcPr>
            <w:tcW w:w="1750" w:type="dxa"/>
          </w:tcPr>
          <w:p w14:paraId="449E8D7D" w14:textId="77777777" w:rsidR="00542BC3" w:rsidRDefault="005C4F9F">
            <w:r>
              <w:rPr>
                <w:rStyle w:val="styleSubformtxt"/>
              </w:rPr>
              <w:t>High impact</w:t>
            </w:r>
          </w:p>
        </w:tc>
        <w:tc>
          <w:tcPr>
            <w:tcW w:w="1750" w:type="dxa"/>
          </w:tcPr>
          <w:p w14:paraId="11A6D0E0" w14:textId="77777777" w:rsidR="00542BC3" w:rsidRDefault="00542BC3"/>
        </w:tc>
        <w:tc>
          <w:tcPr>
            <w:tcW w:w="1750" w:type="dxa"/>
          </w:tcPr>
          <w:p w14:paraId="47A7DA65" w14:textId="77777777" w:rsidR="00542BC3" w:rsidRDefault="005C4F9F">
            <w:pPr>
              <w:pStyle w:val="pstyleRadioTb"/>
            </w:pPr>
            <w:r>
              <w:rPr>
                <w:rStyle w:val="styleRad"/>
              </w:rPr>
              <w:t xml:space="preserve"> [x] </w:t>
            </w:r>
          </w:p>
        </w:tc>
        <w:tc>
          <w:tcPr>
            <w:tcW w:w="1750" w:type="dxa"/>
          </w:tcPr>
          <w:p w14:paraId="0D72374D" w14:textId="77777777" w:rsidR="00542BC3" w:rsidRDefault="005C4F9F">
            <w:r>
              <w:rPr>
                <w:rStyle w:val="styleSubformtxt"/>
              </w:rPr>
              <w:t>increase</w:t>
            </w:r>
          </w:p>
        </w:tc>
        <w:tc>
          <w:tcPr>
            <w:tcW w:w="1750" w:type="dxa"/>
          </w:tcPr>
          <w:p w14:paraId="71C039F2" w14:textId="77777777" w:rsidR="00542BC3" w:rsidRDefault="005C4F9F">
            <w:pPr>
              <w:pStyle w:val="pstyleRadioTb"/>
            </w:pPr>
            <w:r>
              <w:rPr>
                <w:rStyle w:val="styleRad"/>
              </w:rPr>
              <w:t xml:space="preserve"> [x] </w:t>
            </w:r>
          </w:p>
        </w:tc>
        <w:tc>
          <w:tcPr>
            <w:tcW w:w="1750" w:type="dxa"/>
          </w:tcPr>
          <w:p w14:paraId="767BE2DC" w14:textId="77777777" w:rsidR="00542BC3" w:rsidRDefault="005C4F9F">
            <w:r>
              <w:rPr>
                <w:rStyle w:val="styleSubformtxt"/>
              </w:rPr>
              <w:t>increase</w:t>
            </w:r>
          </w:p>
        </w:tc>
      </w:tr>
      <w:tr w:rsidR="00542BC3" w14:paraId="3F2407A5" w14:textId="77777777" w:rsidTr="00542BC3">
        <w:trPr>
          <w:trHeight w:val="200"/>
        </w:trPr>
        <w:tc>
          <w:tcPr>
            <w:tcW w:w="1750" w:type="dxa"/>
          </w:tcPr>
          <w:p w14:paraId="67CD31B7" w14:textId="77777777" w:rsidR="00542BC3" w:rsidRDefault="00542BC3"/>
        </w:tc>
        <w:tc>
          <w:tcPr>
            <w:tcW w:w="1750" w:type="dxa"/>
          </w:tcPr>
          <w:p w14:paraId="45F9309E" w14:textId="77777777" w:rsidR="00542BC3" w:rsidRDefault="00542BC3"/>
        </w:tc>
        <w:tc>
          <w:tcPr>
            <w:tcW w:w="1750" w:type="dxa"/>
          </w:tcPr>
          <w:p w14:paraId="03CAEFE6" w14:textId="77777777" w:rsidR="00542BC3" w:rsidRDefault="00542BC3"/>
        </w:tc>
        <w:tc>
          <w:tcPr>
            <w:tcW w:w="1750" w:type="dxa"/>
          </w:tcPr>
          <w:p w14:paraId="1B61FD82" w14:textId="77777777" w:rsidR="00542BC3" w:rsidRDefault="00542BC3"/>
        </w:tc>
        <w:tc>
          <w:tcPr>
            <w:tcW w:w="1750" w:type="dxa"/>
          </w:tcPr>
          <w:p w14:paraId="19472B7C" w14:textId="77777777" w:rsidR="00542BC3" w:rsidRDefault="00542BC3"/>
        </w:tc>
        <w:tc>
          <w:tcPr>
            <w:tcW w:w="1750" w:type="dxa"/>
          </w:tcPr>
          <w:p w14:paraId="5A5C03EB" w14:textId="77777777" w:rsidR="00542BC3" w:rsidRDefault="00542BC3"/>
        </w:tc>
        <w:tc>
          <w:tcPr>
            <w:tcW w:w="1750" w:type="dxa"/>
          </w:tcPr>
          <w:p w14:paraId="170F4057" w14:textId="77777777" w:rsidR="00542BC3" w:rsidRDefault="00542BC3"/>
        </w:tc>
      </w:tr>
    </w:tbl>
    <w:p w14:paraId="64462E10" w14:textId="77777777" w:rsidR="00542BC3" w:rsidRDefault="00542BC3"/>
    <w:p w14:paraId="736215F1" w14:textId="77777777" w:rsidR="00542BC3" w:rsidRDefault="005C4F9F">
      <w:pPr>
        <w:pStyle w:val="pstyleLabels"/>
      </w:pPr>
      <w:r>
        <w:rPr>
          <w:rStyle w:val="styleC3"/>
        </w:rPr>
        <w:t>Pollution</w:t>
      </w:r>
    </w:p>
    <w:tbl>
      <w:tblPr>
        <w:tblStyle w:val="FancyTable"/>
        <w:tblW w:w="0" w:type="auto"/>
        <w:tblInd w:w="40" w:type="dxa"/>
        <w:tblLook w:val="04A0" w:firstRow="1" w:lastRow="0" w:firstColumn="1" w:lastColumn="0" w:noHBand="0" w:noVBand="1"/>
      </w:tblPr>
      <w:tblGrid>
        <w:gridCol w:w="1352"/>
        <w:gridCol w:w="1171"/>
        <w:gridCol w:w="1280"/>
        <w:gridCol w:w="1171"/>
        <w:gridCol w:w="1280"/>
        <w:gridCol w:w="1435"/>
        <w:gridCol w:w="1280"/>
      </w:tblGrid>
      <w:tr w:rsidR="00542BC3" w14:paraId="48C21DBF"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14F0C19A" w14:textId="77777777" w:rsidR="00542BC3" w:rsidRDefault="005C4F9F">
            <w:pPr>
              <w:spacing w:after="0" w:line="240" w:lineRule="auto"/>
              <w:jc w:val="center"/>
            </w:pPr>
            <w:r>
              <w:rPr>
                <w:b/>
                <w:bCs/>
                <w:sz w:val="18"/>
                <w:szCs w:val="18"/>
              </w:rPr>
              <w:t>Factors adversely affecting site</w:t>
            </w:r>
          </w:p>
        </w:tc>
        <w:tc>
          <w:tcPr>
            <w:tcW w:w="1750" w:type="dxa"/>
          </w:tcPr>
          <w:p w14:paraId="733FFEF1" w14:textId="77777777" w:rsidR="00542BC3" w:rsidRDefault="005C4F9F">
            <w:pPr>
              <w:spacing w:after="0" w:line="240" w:lineRule="auto"/>
              <w:jc w:val="center"/>
            </w:pPr>
            <w:r>
              <w:rPr>
                <w:b/>
                <w:bCs/>
                <w:sz w:val="18"/>
                <w:szCs w:val="18"/>
              </w:rPr>
              <w:t>Actual threat</w:t>
            </w:r>
          </w:p>
        </w:tc>
        <w:tc>
          <w:tcPr>
            <w:tcW w:w="1750" w:type="dxa"/>
          </w:tcPr>
          <w:p w14:paraId="7924671F" w14:textId="77777777" w:rsidR="00542BC3" w:rsidRDefault="005C4F9F">
            <w:pPr>
              <w:spacing w:after="0" w:line="240" w:lineRule="auto"/>
              <w:jc w:val="center"/>
            </w:pPr>
            <w:r>
              <w:rPr>
                <w:b/>
                <w:bCs/>
                <w:sz w:val="18"/>
                <w:szCs w:val="18"/>
              </w:rPr>
              <w:t>Potential threat</w:t>
            </w:r>
          </w:p>
        </w:tc>
        <w:tc>
          <w:tcPr>
            <w:tcW w:w="1750" w:type="dxa"/>
          </w:tcPr>
          <w:p w14:paraId="04950EF8" w14:textId="77777777" w:rsidR="00542BC3" w:rsidRDefault="005C4F9F">
            <w:pPr>
              <w:spacing w:after="0" w:line="240" w:lineRule="auto"/>
              <w:jc w:val="center"/>
            </w:pPr>
            <w:r>
              <w:rPr>
                <w:b/>
                <w:bCs/>
                <w:sz w:val="18"/>
                <w:szCs w:val="18"/>
              </w:rPr>
              <w:t>Within the site</w:t>
            </w:r>
          </w:p>
        </w:tc>
        <w:tc>
          <w:tcPr>
            <w:tcW w:w="1750" w:type="dxa"/>
          </w:tcPr>
          <w:p w14:paraId="656BF990" w14:textId="77777777" w:rsidR="00542BC3" w:rsidRDefault="005C4F9F">
            <w:pPr>
              <w:spacing w:after="0" w:line="240" w:lineRule="auto"/>
              <w:jc w:val="center"/>
            </w:pPr>
            <w:r>
              <w:rPr>
                <w:b/>
                <w:bCs/>
                <w:sz w:val="18"/>
                <w:szCs w:val="18"/>
              </w:rPr>
              <w:t>Changes</w:t>
            </w:r>
          </w:p>
        </w:tc>
        <w:tc>
          <w:tcPr>
            <w:tcW w:w="1750" w:type="dxa"/>
          </w:tcPr>
          <w:p w14:paraId="7A51EF5D" w14:textId="77777777" w:rsidR="00542BC3" w:rsidRDefault="005C4F9F">
            <w:pPr>
              <w:spacing w:after="0" w:line="240" w:lineRule="auto"/>
              <w:jc w:val="center"/>
            </w:pPr>
            <w:r>
              <w:rPr>
                <w:b/>
                <w:bCs/>
                <w:sz w:val="18"/>
                <w:szCs w:val="18"/>
              </w:rPr>
              <w:t>In the surrounding area</w:t>
            </w:r>
          </w:p>
        </w:tc>
        <w:tc>
          <w:tcPr>
            <w:tcW w:w="1750" w:type="dxa"/>
          </w:tcPr>
          <w:p w14:paraId="3458ABC3" w14:textId="77777777" w:rsidR="00542BC3" w:rsidRDefault="005C4F9F">
            <w:pPr>
              <w:spacing w:after="0" w:line="240" w:lineRule="auto"/>
              <w:jc w:val="center"/>
            </w:pPr>
            <w:r>
              <w:rPr>
                <w:b/>
                <w:bCs/>
                <w:sz w:val="18"/>
                <w:szCs w:val="18"/>
              </w:rPr>
              <w:t xml:space="preserve"> Changes</w:t>
            </w:r>
          </w:p>
        </w:tc>
      </w:tr>
      <w:tr w:rsidR="00542BC3" w14:paraId="110E0CA2" w14:textId="77777777" w:rsidTr="00542BC3">
        <w:trPr>
          <w:trHeight w:val="200"/>
        </w:trPr>
        <w:tc>
          <w:tcPr>
            <w:tcW w:w="1750" w:type="dxa"/>
          </w:tcPr>
          <w:p w14:paraId="59FC1448" w14:textId="77777777" w:rsidR="00542BC3" w:rsidRDefault="005C4F9F">
            <w:r>
              <w:rPr>
                <w:rStyle w:val="styleSubformtxt"/>
              </w:rPr>
              <w:lastRenderedPageBreak/>
              <w:t>Agricultural and forestry effluents</w:t>
            </w:r>
          </w:p>
        </w:tc>
        <w:tc>
          <w:tcPr>
            <w:tcW w:w="1750" w:type="dxa"/>
          </w:tcPr>
          <w:p w14:paraId="36A2FD93" w14:textId="77777777" w:rsidR="00542BC3" w:rsidRDefault="00542BC3"/>
        </w:tc>
        <w:tc>
          <w:tcPr>
            <w:tcW w:w="1750" w:type="dxa"/>
          </w:tcPr>
          <w:p w14:paraId="25E6CE11" w14:textId="77777777" w:rsidR="00542BC3" w:rsidRDefault="005C4F9F">
            <w:r>
              <w:rPr>
                <w:rStyle w:val="styleSubformtxt"/>
              </w:rPr>
              <w:t>High impact</w:t>
            </w:r>
          </w:p>
        </w:tc>
        <w:tc>
          <w:tcPr>
            <w:tcW w:w="1750" w:type="dxa"/>
          </w:tcPr>
          <w:p w14:paraId="227C179A" w14:textId="77777777" w:rsidR="00542BC3" w:rsidRDefault="005C4F9F">
            <w:pPr>
              <w:pStyle w:val="pstyleRadioTb"/>
            </w:pPr>
            <w:r>
              <w:rPr>
                <w:rStyle w:val="styleRad"/>
              </w:rPr>
              <w:t xml:space="preserve"> [ ] </w:t>
            </w:r>
          </w:p>
        </w:tc>
        <w:tc>
          <w:tcPr>
            <w:tcW w:w="1750" w:type="dxa"/>
          </w:tcPr>
          <w:p w14:paraId="0DA235FB" w14:textId="77777777" w:rsidR="00542BC3" w:rsidRDefault="005C4F9F">
            <w:r>
              <w:rPr>
                <w:rStyle w:val="styleSubformtxt"/>
              </w:rPr>
              <w:t>No change</w:t>
            </w:r>
          </w:p>
        </w:tc>
        <w:tc>
          <w:tcPr>
            <w:tcW w:w="1750" w:type="dxa"/>
          </w:tcPr>
          <w:p w14:paraId="22FD9927" w14:textId="77777777" w:rsidR="00542BC3" w:rsidRDefault="005C4F9F">
            <w:pPr>
              <w:pStyle w:val="pstyleRadioTb"/>
            </w:pPr>
            <w:r>
              <w:rPr>
                <w:rStyle w:val="styleRad"/>
              </w:rPr>
              <w:t xml:space="preserve"> [x] </w:t>
            </w:r>
          </w:p>
        </w:tc>
        <w:tc>
          <w:tcPr>
            <w:tcW w:w="1750" w:type="dxa"/>
          </w:tcPr>
          <w:p w14:paraId="75E94521" w14:textId="77777777" w:rsidR="00542BC3" w:rsidRDefault="005C4F9F">
            <w:r>
              <w:rPr>
                <w:rStyle w:val="styleSubformtxt"/>
              </w:rPr>
              <w:t>unknown</w:t>
            </w:r>
          </w:p>
        </w:tc>
      </w:tr>
      <w:tr w:rsidR="00542BC3" w14:paraId="4E5DE5B1" w14:textId="77777777" w:rsidTr="00542BC3">
        <w:trPr>
          <w:trHeight w:val="200"/>
        </w:trPr>
        <w:tc>
          <w:tcPr>
            <w:tcW w:w="1750" w:type="dxa"/>
          </w:tcPr>
          <w:p w14:paraId="63077040" w14:textId="77777777" w:rsidR="00542BC3" w:rsidRDefault="00542BC3"/>
        </w:tc>
        <w:tc>
          <w:tcPr>
            <w:tcW w:w="1750" w:type="dxa"/>
          </w:tcPr>
          <w:p w14:paraId="2F6A3971" w14:textId="77777777" w:rsidR="00542BC3" w:rsidRDefault="00542BC3"/>
        </w:tc>
        <w:tc>
          <w:tcPr>
            <w:tcW w:w="1750" w:type="dxa"/>
          </w:tcPr>
          <w:p w14:paraId="192A7700" w14:textId="77777777" w:rsidR="00542BC3" w:rsidRDefault="00542BC3"/>
        </w:tc>
        <w:tc>
          <w:tcPr>
            <w:tcW w:w="1750" w:type="dxa"/>
          </w:tcPr>
          <w:p w14:paraId="0D23F167" w14:textId="77777777" w:rsidR="00542BC3" w:rsidRDefault="00542BC3"/>
        </w:tc>
        <w:tc>
          <w:tcPr>
            <w:tcW w:w="1750" w:type="dxa"/>
          </w:tcPr>
          <w:p w14:paraId="36F0AAF3" w14:textId="77777777" w:rsidR="00542BC3" w:rsidRDefault="00542BC3"/>
        </w:tc>
        <w:tc>
          <w:tcPr>
            <w:tcW w:w="1750" w:type="dxa"/>
          </w:tcPr>
          <w:p w14:paraId="49DAFE66" w14:textId="77777777" w:rsidR="00542BC3" w:rsidRDefault="00542BC3"/>
        </w:tc>
        <w:tc>
          <w:tcPr>
            <w:tcW w:w="1750" w:type="dxa"/>
          </w:tcPr>
          <w:p w14:paraId="715E6BE3" w14:textId="77777777" w:rsidR="00542BC3" w:rsidRDefault="00542BC3"/>
        </w:tc>
      </w:tr>
    </w:tbl>
    <w:p w14:paraId="03418574" w14:textId="77777777" w:rsidR="00542BC3" w:rsidRDefault="00542BC3"/>
    <w:p w14:paraId="03A977EE" w14:textId="77777777" w:rsidR="00542BC3" w:rsidRDefault="005C4F9F">
      <w:pPr>
        <w:pStyle w:val="pstyleLabels"/>
      </w:pPr>
      <w:r>
        <w:rPr>
          <w:rStyle w:val="styleC3"/>
        </w:rPr>
        <w:t>Geological events</w:t>
      </w:r>
    </w:p>
    <w:tbl>
      <w:tblPr>
        <w:tblStyle w:val="FancyTable"/>
        <w:tblW w:w="0" w:type="auto"/>
        <w:tblInd w:w="40" w:type="dxa"/>
        <w:tblLook w:val="04A0" w:firstRow="1" w:lastRow="0" w:firstColumn="1" w:lastColumn="0" w:noHBand="0" w:noVBand="1"/>
      </w:tblPr>
      <w:tblGrid>
        <w:gridCol w:w="1321"/>
        <w:gridCol w:w="1178"/>
        <w:gridCol w:w="1285"/>
        <w:gridCol w:w="1177"/>
        <w:gridCol w:w="1285"/>
        <w:gridCol w:w="1438"/>
        <w:gridCol w:w="1285"/>
      </w:tblGrid>
      <w:tr w:rsidR="00542BC3" w14:paraId="7268DC0E"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176A8F33" w14:textId="77777777" w:rsidR="00542BC3" w:rsidRDefault="005C4F9F">
            <w:pPr>
              <w:spacing w:after="0" w:line="240" w:lineRule="auto"/>
              <w:jc w:val="center"/>
            </w:pPr>
            <w:r>
              <w:rPr>
                <w:b/>
                <w:bCs/>
                <w:sz w:val="18"/>
                <w:szCs w:val="18"/>
              </w:rPr>
              <w:t>Factors adversely affecting site</w:t>
            </w:r>
          </w:p>
        </w:tc>
        <w:tc>
          <w:tcPr>
            <w:tcW w:w="1750" w:type="dxa"/>
          </w:tcPr>
          <w:p w14:paraId="6E0468AA" w14:textId="77777777" w:rsidR="00542BC3" w:rsidRDefault="005C4F9F">
            <w:pPr>
              <w:spacing w:after="0" w:line="240" w:lineRule="auto"/>
              <w:jc w:val="center"/>
            </w:pPr>
            <w:r>
              <w:rPr>
                <w:b/>
                <w:bCs/>
                <w:sz w:val="18"/>
                <w:szCs w:val="18"/>
              </w:rPr>
              <w:t>Actual threat</w:t>
            </w:r>
          </w:p>
        </w:tc>
        <w:tc>
          <w:tcPr>
            <w:tcW w:w="1750" w:type="dxa"/>
          </w:tcPr>
          <w:p w14:paraId="3A3027D9" w14:textId="77777777" w:rsidR="00542BC3" w:rsidRDefault="005C4F9F">
            <w:pPr>
              <w:spacing w:after="0" w:line="240" w:lineRule="auto"/>
              <w:jc w:val="center"/>
            </w:pPr>
            <w:r>
              <w:rPr>
                <w:b/>
                <w:bCs/>
                <w:sz w:val="18"/>
                <w:szCs w:val="18"/>
              </w:rPr>
              <w:t>Potential threat</w:t>
            </w:r>
          </w:p>
        </w:tc>
        <w:tc>
          <w:tcPr>
            <w:tcW w:w="1750" w:type="dxa"/>
          </w:tcPr>
          <w:p w14:paraId="64758938" w14:textId="77777777" w:rsidR="00542BC3" w:rsidRDefault="005C4F9F">
            <w:pPr>
              <w:spacing w:after="0" w:line="240" w:lineRule="auto"/>
              <w:jc w:val="center"/>
            </w:pPr>
            <w:r>
              <w:rPr>
                <w:b/>
                <w:bCs/>
                <w:sz w:val="18"/>
                <w:szCs w:val="18"/>
              </w:rPr>
              <w:t>Within the site</w:t>
            </w:r>
          </w:p>
        </w:tc>
        <w:tc>
          <w:tcPr>
            <w:tcW w:w="1750" w:type="dxa"/>
          </w:tcPr>
          <w:p w14:paraId="0C1E1DF0" w14:textId="77777777" w:rsidR="00542BC3" w:rsidRDefault="005C4F9F">
            <w:pPr>
              <w:spacing w:after="0" w:line="240" w:lineRule="auto"/>
              <w:jc w:val="center"/>
            </w:pPr>
            <w:r>
              <w:rPr>
                <w:b/>
                <w:bCs/>
                <w:sz w:val="18"/>
                <w:szCs w:val="18"/>
              </w:rPr>
              <w:t>Changes</w:t>
            </w:r>
          </w:p>
        </w:tc>
        <w:tc>
          <w:tcPr>
            <w:tcW w:w="1750" w:type="dxa"/>
          </w:tcPr>
          <w:p w14:paraId="7A6F2593" w14:textId="77777777" w:rsidR="00542BC3" w:rsidRDefault="005C4F9F">
            <w:pPr>
              <w:spacing w:after="0" w:line="240" w:lineRule="auto"/>
              <w:jc w:val="center"/>
            </w:pPr>
            <w:r>
              <w:rPr>
                <w:b/>
                <w:bCs/>
                <w:sz w:val="18"/>
                <w:szCs w:val="18"/>
              </w:rPr>
              <w:t>In the surrounding area</w:t>
            </w:r>
          </w:p>
        </w:tc>
        <w:tc>
          <w:tcPr>
            <w:tcW w:w="1750" w:type="dxa"/>
          </w:tcPr>
          <w:p w14:paraId="15016ABF" w14:textId="77777777" w:rsidR="00542BC3" w:rsidRDefault="005C4F9F">
            <w:pPr>
              <w:spacing w:after="0" w:line="240" w:lineRule="auto"/>
              <w:jc w:val="center"/>
            </w:pPr>
            <w:r>
              <w:rPr>
                <w:b/>
                <w:bCs/>
                <w:sz w:val="18"/>
                <w:szCs w:val="18"/>
              </w:rPr>
              <w:t xml:space="preserve"> Changes</w:t>
            </w:r>
          </w:p>
        </w:tc>
      </w:tr>
      <w:tr w:rsidR="00542BC3" w14:paraId="70D8C4D2" w14:textId="77777777" w:rsidTr="00542BC3">
        <w:trPr>
          <w:trHeight w:val="200"/>
        </w:trPr>
        <w:tc>
          <w:tcPr>
            <w:tcW w:w="1750" w:type="dxa"/>
          </w:tcPr>
          <w:p w14:paraId="3BCEE78B" w14:textId="77777777" w:rsidR="00542BC3" w:rsidRDefault="00542BC3"/>
        </w:tc>
        <w:tc>
          <w:tcPr>
            <w:tcW w:w="1750" w:type="dxa"/>
          </w:tcPr>
          <w:p w14:paraId="0B958D0D" w14:textId="77777777" w:rsidR="00542BC3" w:rsidRDefault="00542BC3"/>
        </w:tc>
        <w:tc>
          <w:tcPr>
            <w:tcW w:w="1750" w:type="dxa"/>
          </w:tcPr>
          <w:p w14:paraId="0350DF21" w14:textId="77777777" w:rsidR="00542BC3" w:rsidRDefault="00542BC3"/>
        </w:tc>
        <w:tc>
          <w:tcPr>
            <w:tcW w:w="1750" w:type="dxa"/>
          </w:tcPr>
          <w:p w14:paraId="508C9954" w14:textId="77777777" w:rsidR="00542BC3" w:rsidRDefault="00542BC3"/>
        </w:tc>
        <w:tc>
          <w:tcPr>
            <w:tcW w:w="1750" w:type="dxa"/>
          </w:tcPr>
          <w:p w14:paraId="3CE30907" w14:textId="77777777" w:rsidR="00542BC3" w:rsidRDefault="00542BC3"/>
        </w:tc>
        <w:tc>
          <w:tcPr>
            <w:tcW w:w="1750" w:type="dxa"/>
          </w:tcPr>
          <w:p w14:paraId="6CDE3665" w14:textId="77777777" w:rsidR="00542BC3" w:rsidRDefault="00542BC3"/>
        </w:tc>
        <w:tc>
          <w:tcPr>
            <w:tcW w:w="1750" w:type="dxa"/>
          </w:tcPr>
          <w:p w14:paraId="23D9AD44" w14:textId="77777777" w:rsidR="00542BC3" w:rsidRDefault="00542BC3"/>
        </w:tc>
      </w:tr>
    </w:tbl>
    <w:p w14:paraId="47039231" w14:textId="77777777" w:rsidR="00542BC3" w:rsidRDefault="00542BC3"/>
    <w:p w14:paraId="6F0C3CD6" w14:textId="77777777" w:rsidR="00542BC3" w:rsidRDefault="005C4F9F">
      <w:pPr>
        <w:pStyle w:val="pstyleLabels"/>
      </w:pPr>
      <w:r>
        <w:rPr>
          <w:rStyle w:val="styleC3"/>
        </w:rPr>
        <w:t>Climate change and severe weather</w:t>
      </w:r>
    </w:p>
    <w:tbl>
      <w:tblPr>
        <w:tblStyle w:val="FancyTable"/>
        <w:tblW w:w="0" w:type="auto"/>
        <w:tblInd w:w="40" w:type="dxa"/>
        <w:tblLook w:val="04A0" w:firstRow="1" w:lastRow="0" w:firstColumn="1" w:lastColumn="0" w:noHBand="0" w:noVBand="1"/>
      </w:tblPr>
      <w:tblGrid>
        <w:gridCol w:w="1370"/>
        <w:gridCol w:w="1168"/>
        <w:gridCol w:w="1277"/>
        <w:gridCol w:w="1167"/>
        <w:gridCol w:w="1277"/>
        <w:gridCol w:w="1433"/>
        <w:gridCol w:w="1277"/>
      </w:tblGrid>
      <w:tr w:rsidR="00542BC3" w14:paraId="2B0A83A4"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4386D22E" w14:textId="77777777" w:rsidR="00542BC3" w:rsidRDefault="005C4F9F">
            <w:pPr>
              <w:spacing w:after="0" w:line="240" w:lineRule="auto"/>
              <w:jc w:val="center"/>
            </w:pPr>
            <w:r>
              <w:rPr>
                <w:b/>
                <w:bCs/>
                <w:sz w:val="18"/>
                <w:szCs w:val="18"/>
              </w:rPr>
              <w:t>Factors adversely affecting site</w:t>
            </w:r>
          </w:p>
        </w:tc>
        <w:tc>
          <w:tcPr>
            <w:tcW w:w="1750" w:type="dxa"/>
          </w:tcPr>
          <w:p w14:paraId="263A130B" w14:textId="77777777" w:rsidR="00542BC3" w:rsidRDefault="005C4F9F">
            <w:pPr>
              <w:spacing w:after="0" w:line="240" w:lineRule="auto"/>
              <w:jc w:val="center"/>
            </w:pPr>
            <w:r>
              <w:rPr>
                <w:b/>
                <w:bCs/>
                <w:sz w:val="18"/>
                <w:szCs w:val="18"/>
              </w:rPr>
              <w:t>Actual threat</w:t>
            </w:r>
          </w:p>
        </w:tc>
        <w:tc>
          <w:tcPr>
            <w:tcW w:w="1750" w:type="dxa"/>
          </w:tcPr>
          <w:p w14:paraId="1CF948CB" w14:textId="77777777" w:rsidR="00542BC3" w:rsidRDefault="005C4F9F">
            <w:pPr>
              <w:spacing w:after="0" w:line="240" w:lineRule="auto"/>
              <w:jc w:val="center"/>
            </w:pPr>
            <w:r>
              <w:rPr>
                <w:b/>
                <w:bCs/>
                <w:sz w:val="18"/>
                <w:szCs w:val="18"/>
              </w:rPr>
              <w:t>Potential threat</w:t>
            </w:r>
          </w:p>
        </w:tc>
        <w:tc>
          <w:tcPr>
            <w:tcW w:w="1750" w:type="dxa"/>
          </w:tcPr>
          <w:p w14:paraId="226A4547" w14:textId="77777777" w:rsidR="00542BC3" w:rsidRDefault="005C4F9F">
            <w:pPr>
              <w:spacing w:after="0" w:line="240" w:lineRule="auto"/>
              <w:jc w:val="center"/>
            </w:pPr>
            <w:r>
              <w:rPr>
                <w:b/>
                <w:bCs/>
                <w:sz w:val="18"/>
                <w:szCs w:val="18"/>
              </w:rPr>
              <w:t>Within the site</w:t>
            </w:r>
          </w:p>
        </w:tc>
        <w:tc>
          <w:tcPr>
            <w:tcW w:w="1750" w:type="dxa"/>
          </w:tcPr>
          <w:p w14:paraId="61F06ABD" w14:textId="77777777" w:rsidR="00542BC3" w:rsidRDefault="005C4F9F">
            <w:pPr>
              <w:spacing w:after="0" w:line="240" w:lineRule="auto"/>
              <w:jc w:val="center"/>
            </w:pPr>
            <w:r>
              <w:rPr>
                <w:b/>
                <w:bCs/>
                <w:sz w:val="18"/>
                <w:szCs w:val="18"/>
              </w:rPr>
              <w:t>Changes</w:t>
            </w:r>
          </w:p>
        </w:tc>
        <w:tc>
          <w:tcPr>
            <w:tcW w:w="1750" w:type="dxa"/>
          </w:tcPr>
          <w:p w14:paraId="5F3BCC78" w14:textId="77777777" w:rsidR="00542BC3" w:rsidRDefault="005C4F9F">
            <w:pPr>
              <w:spacing w:after="0" w:line="240" w:lineRule="auto"/>
              <w:jc w:val="center"/>
            </w:pPr>
            <w:r>
              <w:rPr>
                <w:b/>
                <w:bCs/>
                <w:sz w:val="18"/>
                <w:szCs w:val="18"/>
              </w:rPr>
              <w:t>In the surrounding area</w:t>
            </w:r>
          </w:p>
        </w:tc>
        <w:tc>
          <w:tcPr>
            <w:tcW w:w="1750" w:type="dxa"/>
          </w:tcPr>
          <w:p w14:paraId="14200272" w14:textId="77777777" w:rsidR="00542BC3" w:rsidRDefault="005C4F9F">
            <w:pPr>
              <w:spacing w:after="0" w:line="240" w:lineRule="auto"/>
              <w:jc w:val="center"/>
            </w:pPr>
            <w:r>
              <w:rPr>
                <w:b/>
                <w:bCs/>
                <w:sz w:val="18"/>
                <w:szCs w:val="18"/>
              </w:rPr>
              <w:t xml:space="preserve"> Changes</w:t>
            </w:r>
          </w:p>
        </w:tc>
      </w:tr>
      <w:tr w:rsidR="00542BC3" w14:paraId="6EFC6FCA" w14:textId="77777777" w:rsidTr="00542BC3">
        <w:trPr>
          <w:trHeight w:val="200"/>
        </w:trPr>
        <w:tc>
          <w:tcPr>
            <w:tcW w:w="1750" w:type="dxa"/>
          </w:tcPr>
          <w:p w14:paraId="4D68F535" w14:textId="77777777" w:rsidR="00542BC3" w:rsidRDefault="005C4F9F">
            <w:r>
              <w:rPr>
                <w:rStyle w:val="styleSubformtxt"/>
              </w:rPr>
              <w:t>Unspecified</w:t>
            </w:r>
          </w:p>
        </w:tc>
        <w:tc>
          <w:tcPr>
            <w:tcW w:w="1750" w:type="dxa"/>
          </w:tcPr>
          <w:p w14:paraId="4E93C8CC" w14:textId="77777777" w:rsidR="00542BC3" w:rsidRDefault="00542BC3"/>
        </w:tc>
        <w:tc>
          <w:tcPr>
            <w:tcW w:w="1750" w:type="dxa"/>
          </w:tcPr>
          <w:p w14:paraId="168B0C15" w14:textId="77777777" w:rsidR="00542BC3" w:rsidRDefault="005C4F9F">
            <w:r>
              <w:rPr>
                <w:rStyle w:val="styleSubformtxt"/>
              </w:rPr>
              <w:t>High impact</w:t>
            </w:r>
          </w:p>
        </w:tc>
        <w:tc>
          <w:tcPr>
            <w:tcW w:w="1750" w:type="dxa"/>
          </w:tcPr>
          <w:p w14:paraId="6F5B5087" w14:textId="77777777" w:rsidR="00542BC3" w:rsidRDefault="005C4F9F">
            <w:pPr>
              <w:pStyle w:val="pstyleRadioTb"/>
            </w:pPr>
            <w:r>
              <w:rPr>
                <w:rStyle w:val="styleRad"/>
              </w:rPr>
              <w:t xml:space="preserve"> [x] </w:t>
            </w:r>
          </w:p>
        </w:tc>
        <w:tc>
          <w:tcPr>
            <w:tcW w:w="1750" w:type="dxa"/>
          </w:tcPr>
          <w:p w14:paraId="1D2D2F26" w14:textId="77777777" w:rsidR="00542BC3" w:rsidRDefault="005C4F9F">
            <w:r>
              <w:rPr>
                <w:rStyle w:val="styleSubformtxt"/>
              </w:rPr>
              <w:t>unknown</w:t>
            </w:r>
          </w:p>
        </w:tc>
        <w:tc>
          <w:tcPr>
            <w:tcW w:w="1750" w:type="dxa"/>
          </w:tcPr>
          <w:p w14:paraId="6976920E" w14:textId="77777777" w:rsidR="00542BC3" w:rsidRDefault="005C4F9F">
            <w:pPr>
              <w:pStyle w:val="pstyleRadioTb"/>
            </w:pPr>
            <w:r>
              <w:rPr>
                <w:rStyle w:val="styleRad"/>
              </w:rPr>
              <w:t xml:space="preserve"> [x] </w:t>
            </w:r>
          </w:p>
        </w:tc>
        <w:tc>
          <w:tcPr>
            <w:tcW w:w="1750" w:type="dxa"/>
          </w:tcPr>
          <w:p w14:paraId="04CE0758" w14:textId="77777777" w:rsidR="00542BC3" w:rsidRDefault="005C4F9F">
            <w:r>
              <w:rPr>
                <w:rStyle w:val="styleSubformtxt"/>
              </w:rPr>
              <w:t>unknown</w:t>
            </w:r>
          </w:p>
        </w:tc>
      </w:tr>
      <w:tr w:rsidR="00542BC3" w14:paraId="222692A2" w14:textId="77777777" w:rsidTr="00542BC3">
        <w:trPr>
          <w:trHeight w:val="200"/>
        </w:trPr>
        <w:tc>
          <w:tcPr>
            <w:tcW w:w="1750" w:type="dxa"/>
          </w:tcPr>
          <w:p w14:paraId="65599AC2" w14:textId="77777777" w:rsidR="00542BC3" w:rsidRDefault="00542BC3"/>
        </w:tc>
        <w:tc>
          <w:tcPr>
            <w:tcW w:w="1750" w:type="dxa"/>
          </w:tcPr>
          <w:p w14:paraId="3992E06A" w14:textId="77777777" w:rsidR="00542BC3" w:rsidRDefault="00542BC3"/>
        </w:tc>
        <w:tc>
          <w:tcPr>
            <w:tcW w:w="1750" w:type="dxa"/>
          </w:tcPr>
          <w:p w14:paraId="52B8177A" w14:textId="77777777" w:rsidR="00542BC3" w:rsidRDefault="00542BC3"/>
        </w:tc>
        <w:tc>
          <w:tcPr>
            <w:tcW w:w="1750" w:type="dxa"/>
          </w:tcPr>
          <w:p w14:paraId="7B697C68" w14:textId="77777777" w:rsidR="00542BC3" w:rsidRDefault="00542BC3"/>
        </w:tc>
        <w:tc>
          <w:tcPr>
            <w:tcW w:w="1750" w:type="dxa"/>
          </w:tcPr>
          <w:p w14:paraId="18D6A0DD" w14:textId="77777777" w:rsidR="00542BC3" w:rsidRDefault="00542BC3"/>
        </w:tc>
        <w:tc>
          <w:tcPr>
            <w:tcW w:w="1750" w:type="dxa"/>
          </w:tcPr>
          <w:p w14:paraId="7CE5F428" w14:textId="77777777" w:rsidR="00542BC3" w:rsidRDefault="00542BC3"/>
        </w:tc>
        <w:tc>
          <w:tcPr>
            <w:tcW w:w="1750" w:type="dxa"/>
          </w:tcPr>
          <w:p w14:paraId="1CD49360" w14:textId="77777777" w:rsidR="00542BC3" w:rsidRDefault="00542BC3"/>
        </w:tc>
      </w:tr>
    </w:tbl>
    <w:p w14:paraId="3CD412A4" w14:textId="77777777" w:rsidR="00542BC3" w:rsidRDefault="00542BC3"/>
    <w:p w14:paraId="2EDBE37D" w14:textId="77777777" w:rsidR="00542BC3" w:rsidRDefault="005C4F9F">
      <w:pPr>
        <w:pStyle w:val="pstyleLabels"/>
      </w:pPr>
      <w:r>
        <w:rPr>
          <w:rStyle w:val="styleC3"/>
        </w:rPr>
        <w:t>Please describe any other threats (optional):</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4"/>
        <w:gridCol w:w="8816"/>
      </w:tblGrid>
      <w:tr w:rsidR="00542BC3" w14:paraId="1A743C16"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4B2F7F2" w14:textId="77777777" w:rsidR="00542BC3" w:rsidRDefault="00542BC3"/>
        </w:tc>
        <w:tc>
          <w:tcPr>
            <w:tcW w:w="9500" w:type="dxa"/>
          </w:tcPr>
          <w:p w14:paraId="20DEC7F9" w14:textId="77777777" w:rsidR="00542BC3" w:rsidRDefault="00542BC3">
            <w:pPr>
              <w:pStyle w:val="pStyle"/>
              <w:rPr>
                <w:rStyle w:val="almostEmpty"/>
              </w:rPr>
            </w:pPr>
          </w:p>
          <w:p w14:paraId="1DAA52C2" w14:textId="77777777" w:rsidR="00542BC3" w:rsidRDefault="005C4F9F">
            <w:pPr>
              <w:spacing w:after="0" w:line="240" w:lineRule="auto"/>
              <w:ind w:left="57"/>
            </w:pPr>
            <w:r>
              <w:rPr>
                <w:rStyle w:val="styleDatatxt"/>
              </w:rPr>
              <w:t xml:space="preserve">More information on threats:  </w:t>
            </w:r>
          </w:p>
          <w:p w14:paraId="2A3591E7" w14:textId="77777777" w:rsidR="00542BC3" w:rsidRDefault="00542BC3">
            <w:pPr>
              <w:pStyle w:val="pStyle"/>
              <w:rPr>
                <w:rStyle w:val="almostEmpty"/>
              </w:rPr>
            </w:pPr>
          </w:p>
          <w:p w14:paraId="642B11F3" w14:textId="77777777" w:rsidR="00542BC3" w:rsidRDefault="005C4F9F">
            <w:pPr>
              <w:spacing w:after="0" w:line="240" w:lineRule="auto"/>
              <w:ind w:left="57"/>
            </w:pPr>
            <w:r>
              <w:rPr>
                <w:rStyle w:val="styleDatatxt"/>
              </w:rPr>
              <w:t xml:space="preserve">The threat level from the factors relating to water regulation may increase due to future development of the Ord Stage 2 proposal.  </w:t>
            </w:r>
          </w:p>
          <w:p w14:paraId="635C789B" w14:textId="77777777" w:rsidR="00542BC3" w:rsidRDefault="00542BC3">
            <w:pPr>
              <w:pStyle w:val="pStyle"/>
              <w:rPr>
                <w:rStyle w:val="almostEmpty"/>
              </w:rPr>
            </w:pPr>
          </w:p>
          <w:p w14:paraId="6D8BD0A3" w14:textId="77777777" w:rsidR="00542BC3" w:rsidRDefault="005C4F9F">
            <w:pPr>
              <w:spacing w:after="0" w:line="240" w:lineRule="auto"/>
              <w:ind w:left="57"/>
            </w:pPr>
            <w:r>
              <w:rPr>
                <w:rStyle w:val="styleDatatxt"/>
              </w:rPr>
              <w:t xml:space="preserve"> </w:t>
            </w:r>
          </w:p>
          <w:p w14:paraId="27CFE07F" w14:textId="77777777" w:rsidR="00542BC3" w:rsidRDefault="00542BC3">
            <w:pPr>
              <w:pStyle w:val="pStyle"/>
              <w:rPr>
                <w:rStyle w:val="almostEmpty"/>
              </w:rPr>
            </w:pPr>
          </w:p>
          <w:p w14:paraId="6CE43589" w14:textId="77777777" w:rsidR="00542BC3" w:rsidRDefault="005C4F9F">
            <w:pPr>
              <w:spacing w:after="0" w:line="240" w:lineRule="auto"/>
              <w:ind w:left="57"/>
            </w:pPr>
            <w:r>
              <w:rPr>
                <w:rStyle w:val="styleDatatxt"/>
              </w:rPr>
              <w:t xml:space="preserve">High levels of agrichemicals (pesticides) have been linked to fish kills and there is evidence of bioaccumulation of DDT in Barramundi and Freshwater Crocodiles (Morrissey 2000; Yoshikane et al. 2006). </w:t>
            </w:r>
          </w:p>
          <w:p w14:paraId="09E6BAF7" w14:textId="77777777" w:rsidR="00542BC3" w:rsidRDefault="00542BC3">
            <w:pPr>
              <w:pStyle w:val="pStyle"/>
              <w:rPr>
                <w:rStyle w:val="almostEmpty"/>
              </w:rPr>
            </w:pPr>
          </w:p>
          <w:p w14:paraId="739F424F" w14:textId="77777777" w:rsidR="00542BC3" w:rsidRDefault="005C4F9F">
            <w:pPr>
              <w:spacing w:after="0" w:line="240" w:lineRule="auto"/>
              <w:ind w:left="57"/>
            </w:pPr>
            <w:r>
              <w:rPr>
                <w:rStyle w:val="styleDatatxt"/>
              </w:rPr>
              <w:t xml:space="preserve"> </w:t>
            </w:r>
          </w:p>
          <w:p w14:paraId="3FBFD3D3" w14:textId="77777777" w:rsidR="00542BC3" w:rsidRDefault="00542BC3">
            <w:pPr>
              <w:pStyle w:val="pStyle"/>
              <w:rPr>
                <w:rStyle w:val="almostEmpty"/>
              </w:rPr>
            </w:pPr>
          </w:p>
          <w:p w14:paraId="3D2E1AB2" w14:textId="77777777" w:rsidR="00542BC3" w:rsidRDefault="005C4F9F">
            <w:pPr>
              <w:spacing w:after="0" w:line="240" w:lineRule="auto"/>
              <w:ind w:left="57"/>
            </w:pPr>
            <w:r>
              <w:rPr>
                <w:rStyle w:val="styleDatatxt"/>
              </w:rPr>
              <w:t xml:space="preserve">Dams upstream in the Ord River (Lakes Argyle and Kununurra Ramsar site) have reduced the inflows to the Ord River Floodplain Ramsar Site (Trayler et al. 2006). These dams maintain a supply of water for irrigation and hydroelectric power. </w:t>
            </w:r>
          </w:p>
          <w:p w14:paraId="2CC2FEB9" w14:textId="77777777" w:rsidR="00542BC3" w:rsidRDefault="00542BC3">
            <w:pPr>
              <w:pStyle w:val="pStyle"/>
              <w:rPr>
                <w:rStyle w:val="almostEmpty"/>
              </w:rPr>
            </w:pPr>
          </w:p>
          <w:p w14:paraId="4FB2D3CD" w14:textId="77777777" w:rsidR="00542BC3" w:rsidRDefault="00542BC3">
            <w:pPr>
              <w:spacing w:after="0" w:line="240" w:lineRule="auto"/>
              <w:ind w:left="57"/>
            </w:pPr>
          </w:p>
        </w:tc>
      </w:tr>
    </w:tbl>
    <w:p w14:paraId="7831DEF2" w14:textId="77777777" w:rsidR="00542BC3" w:rsidRDefault="00542BC3"/>
    <w:p w14:paraId="2C42EAA4" w14:textId="77777777" w:rsidR="00542BC3" w:rsidRDefault="005C4F9F">
      <w:pPr>
        <w:pStyle w:val="pstyleSection"/>
      </w:pPr>
      <w:r>
        <w:rPr>
          <w:rStyle w:val="styleL2"/>
        </w:rPr>
        <w:t>5.2.2 Legal conservation status</w:t>
      </w:r>
    </w:p>
    <w:p w14:paraId="1E3071D1" w14:textId="77777777" w:rsidR="00542BC3" w:rsidRDefault="005C4F9F">
      <w:pPr>
        <w:pStyle w:val="pstyleComments"/>
      </w:pPr>
      <w:r>
        <w:rPr>
          <w:rStyle w:val="styleC3comment"/>
        </w:rPr>
        <w:t>Please list any other relevant conservation status, at global, regional or national level and specify the boundary relationships with the Ramsar Site:</w:t>
      </w:r>
    </w:p>
    <w:p w14:paraId="438B2968" w14:textId="77777777" w:rsidR="00542BC3" w:rsidRDefault="005C4F9F">
      <w:pPr>
        <w:pStyle w:val="pstyleLabels"/>
      </w:pPr>
      <w:r>
        <w:rPr>
          <w:rStyle w:val="styleC3"/>
        </w:rPr>
        <w:t>Global legal designations</w:t>
      </w:r>
    </w:p>
    <w:tbl>
      <w:tblPr>
        <w:tblStyle w:val="FancyTable"/>
        <w:tblW w:w="0" w:type="auto"/>
        <w:tblInd w:w="40" w:type="dxa"/>
        <w:tblLook w:val="04A0" w:firstRow="1" w:lastRow="0" w:firstColumn="1" w:lastColumn="0" w:noHBand="0" w:noVBand="1"/>
      </w:tblPr>
      <w:tblGrid>
        <w:gridCol w:w="1750"/>
        <w:gridCol w:w="1750"/>
        <w:gridCol w:w="1750"/>
        <w:gridCol w:w="1750"/>
      </w:tblGrid>
      <w:tr w:rsidR="00542BC3" w14:paraId="0243DEA4"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4CC04363" w14:textId="77777777" w:rsidR="00542BC3" w:rsidRDefault="005C4F9F">
            <w:pPr>
              <w:spacing w:after="0" w:line="240" w:lineRule="auto"/>
              <w:jc w:val="center"/>
            </w:pPr>
            <w:r>
              <w:rPr>
                <w:b/>
                <w:bCs/>
                <w:sz w:val="18"/>
                <w:szCs w:val="18"/>
              </w:rPr>
              <w:t>Designation type</w:t>
            </w:r>
          </w:p>
        </w:tc>
        <w:tc>
          <w:tcPr>
            <w:tcW w:w="1750" w:type="dxa"/>
          </w:tcPr>
          <w:p w14:paraId="06E6072F" w14:textId="77777777" w:rsidR="00542BC3" w:rsidRDefault="005C4F9F">
            <w:pPr>
              <w:spacing w:after="0" w:line="240" w:lineRule="auto"/>
              <w:jc w:val="center"/>
            </w:pPr>
            <w:r>
              <w:rPr>
                <w:b/>
                <w:bCs/>
                <w:sz w:val="18"/>
                <w:szCs w:val="18"/>
              </w:rPr>
              <w:t>Name of area</w:t>
            </w:r>
          </w:p>
        </w:tc>
        <w:tc>
          <w:tcPr>
            <w:tcW w:w="1750" w:type="dxa"/>
          </w:tcPr>
          <w:p w14:paraId="41AE3DDD" w14:textId="77777777" w:rsidR="00542BC3" w:rsidRDefault="005C4F9F">
            <w:pPr>
              <w:spacing w:after="0" w:line="240" w:lineRule="auto"/>
              <w:jc w:val="center"/>
            </w:pPr>
            <w:r>
              <w:rPr>
                <w:b/>
                <w:bCs/>
                <w:sz w:val="18"/>
                <w:szCs w:val="18"/>
              </w:rPr>
              <w:t>Online information url</w:t>
            </w:r>
          </w:p>
        </w:tc>
        <w:tc>
          <w:tcPr>
            <w:tcW w:w="1750" w:type="dxa"/>
          </w:tcPr>
          <w:p w14:paraId="54880C12" w14:textId="77777777" w:rsidR="00542BC3" w:rsidRDefault="005C4F9F">
            <w:pPr>
              <w:spacing w:after="0" w:line="240" w:lineRule="auto"/>
              <w:jc w:val="center"/>
            </w:pPr>
            <w:r>
              <w:rPr>
                <w:b/>
                <w:bCs/>
                <w:sz w:val="18"/>
                <w:szCs w:val="18"/>
              </w:rPr>
              <w:t>Overlap with Ramsar Site</w:t>
            </w:r>
          </w:p>
        </w:tc>
      </w:tr>
      <w:tr w:rsidR="00542BC3" w14:paraId="59B4E0A5" w14:textId="77777777" w:rsidTr="00542BC3">
        <w:trPr>
          <w:trHeight w:val="200"/>
        </w:trPr>
        <w:tc>
          <w:tcPr>
            <w:tcW w:w="1750" w:type="dxa"/>
          </w:tcPr>
          <w:p w14:paraId="00C0F3BA" w14:textId="77777777" w:rsidR="00542BC3" w:rsidRDefault="00542BC3"/>
        </w:tc>
        <w:tc>
          <w:tcPr>
            <w:tcW w:w="1750" w:type="dxa"/>
          </w:tcPr>
          <w:p w14:paraId="0552D841" w14:textId="77777777" w:rsidR="00542BC3" w:rsidRDefault="00542BC3"/>
        </w:tc>
        <w:tc>
          <w:tcPr>
            <w:tcW w:w="1750" w:type="dxa"/>
          </w:tcPr>
          <w:p w14:paraId="563EEA22" w14:textId="77777777" w:rsidR="00542BC3" w:rsidRDefault="00542BC3"/>
        </w:tc>
        <w:tc>
          <w:tcPr>
            <w:tcW w:w="1750" w:type="dxa"/>
          </w:tcPr>
          <w:p w14:paraId="46A8EDBA" w14:textId="77777777" w:rsidR="00542BC3" w:rsidRDefault="00542BC3"/>
        </w:tc>
      </w:tr>
    </w:tbl>
    <w:p w14:paraId="0B1AFF3F" w14:textId="77777777" w:rsidR="00542BC3" w:rsidRDefault="00542BC3"/>
    <w:p w14:paraId="25BEDD8B" w14:textId="77777777" w:rsidR="00542BC3" w:rsidRDefault="005C4F9F">
      <w:pPr>
        <w:pStyle w:val="pstyleLabels"/>
      </w:pPr>
      <w:r>
        <w:rPr>
          <w:rStyle w:val="styleC3"/>
        </w:rPr>
        <w:t>Regional (international) legal designations</w:t>
      </w:r>
    </w:p>
    <w:tbl>
      <w:tblPr>
        <w:tblStyle w:val="FancyTable"/>
        <w:tblW w:w="0" w:type="auto"/>
        <w:tblInd w:w="40" w:type="dxa"/>
        <w:tblLook w:val="04A0" w:firstRow="1" w:lastRow="0" w:firstColumn="1" w:lastColumn="0" w:noHBand="0" w:noVBand="1"/>
      </w:tblPr>
      <w:tblGrid>
        <w:gridCol w:w="1750"/>
        <w:gridCol w:w="1750"/>
        <w:gridCol w:w="1750"/>
        <w:gridCol w:w="1750"/>
      </w:tblGrid>
      <w:tr w:rsidR="00542BC3" w14:paraId="3DD62E69"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2645E62E" w14:textId="77777777" w:rsidR="00542BC3" w:rsidRDefault="005C4F9F">
            <w:pPr>
              <w:spacing w:after="0" w:line="240" w:lineRule="auto"/>
              <w:jc w:val="center"/>
            </w:pPr>
            <w:r>
              <w:rPr>
                <w:b/>
                <w:bCs/>
                <w:sz w:val="18"/>
                <w:szCs w:val="18"/>
              </w:rPr>
              <w:t>Designation type</w:t>
            </w:r>
          </w:p>
        </w:tc>
        <w:tc>
          <w:tcPr>
            <w:tcW w:w="1750" w:type="dxa"/>
          </w:tcPr>
          <w:p w14:paraId="629C2D87" w14:textId="77777777" w:rsidR="00542BC3" w:rsidRDefault="005C4F9F">
            <w:pPr>
              <w:spacing w:after="0" w:line="240" w:lineRule="auto"/>
              <w:jc w:val="center"/>
            </w:pPr>
            <w:r>
              <w:rPr>
                <w:b/>
                <w:bCs/>
                <w:sz w:val="18"/>
                <w:szCs w:val="18"/>
              </w:rPr>
              <w:t>Name of area</w:t>
            </w:r>
          </w:p>
        </w:tc>
        <w:tc>
          <w:tcPr>
            <w:tcW w:w="1750" w:type="dxa"/>
          </w:tcPr>
          <w:p w14:paraId="1C8B8470" w14:textId="77777777" w:rsidR="00542BC3" w:rsidRDefault="005C4F9F">
            <w:pPr>
              <w:spacing w:after="0" w:line="240" w:lineRule="auto"/>
              <w:jc w:val="center"/>
            </w:pPr>
            <w:r>
              <w:rPr>
                <w:b/>
                <w:bCs/>
                <w:sz w:val="18"/>
                <w:szCs w:val="18"/>
              </w:rPr>
              <w:t>Online information url</w:t>
            </w:r>
          </w:p>
        </w:tc>
        <w:tc>
          <w:tcPr>
            <w:tcW w:w="1750" w:type="dxa"/>
          </w:tcPr>
          <w:p w14:paraId="2F6481D9" w14:textId="77777777" w:rsidR="00542BC3" w:rsidRDefault="005C4F9F">
            <w:pPr>
              <w:spacing w:after="0" w:line="240" w:lineRule="auto"/>
              <w:jc w:val="center"/>
            </w:pPr>
            <w:r>
              <w:rPr>
                <w:b/>
                <w:bCs/>
                <w:sz w:val="18"/>
                <w:szCs w:val="18"/>
              </w:rPr>
              <w:t>Overlap with Ramsar Site</w:t>
            </w:r>
          </w:p>
        </w:tc>
      </w:tr>
      <w:tr w:rsidR="00542BC3" w14:paraId="1CB740CD" w14:textId="77777777" w:rsidTr="00542BC3">
        <w:trPr>
          <w:trHeight w:val="200"/>
        </w:trPr>
        <w:tc>
          <w:tcPr>
            <w:tcW w:w="1750" w:type="dxa"/>
          </w:tcPr>
          <w:p w14:paraId="5CBF3E0C" w14:textId="77777777" w:rsidR="00542BC3" w:rsidRDefault="00542BC3"/>
        </w:tc>
        <w:tc>
          <w:tcPr>
            <w:tcW w:w="1750" w:type="dxa"/>
          </w:tcPr>
          <w:p w14:paraId="2FBC2C46" w14:textId="77777777" w:rsidR="00542BC3" w:rsidRDefault="00542BC3"/>
        </w:tc>
        <w:tc>
          <w:tcPr>
            <w:tcW w:w="1750" w:type="dxa"/>
          </w:tcPr>
          <w:p w14:paraId="60FB5211" w14:textId="77777777" w:rsidR="00542BC3" w:rsidRDefault="00542BC3"/>
        </w:tc>
        <w:tc>
          <w:tcPr>
            <w:tcW w:w="1750" w:type="dxa"/>
          </w:tcPr>
          <w:p w14:paraId="248851CF" w14:textId="77777777" w:rsidR="00542BC3" w:rsidRDefault="00542BC3"/>
        </w:tc>
      </w:tr>
    </w:tbl>
    <w:p w14:paraId="3D3DC0B4" w14:textId="77777777" w:rsidR="00542BC3" w:rsidRDefault="00542BC3"/>
    <w:p w14:paraId="05169721" w14:textId="77777777" w:rsidR="00542BC3" w:rsidRDefault="005C4F9F">
      <w:pPr>
        <w:pStyle w:val="pstyleLabels"/>
      </w:pPr>
      <w:r>
        <w:rPr>
          <w:rStyle w:val="styleC3"/>
        </w:rPr>
        <w:t>National legal designations</w:t>
      </w:r>
    </w:p>
    <w:tbl>
      <w:tblPr>
        <w:tblStyle w:val="FancyTable"/>
        <w:tblW w:w="0" w:type="auto"/>
        <w:tblInd w:w="40" w:type="dxa"/>
        <w:tblLook w:val="04A0" w:firstRow="1" w:lastRow="0" w:firstColumn="1" w:lastColumn="0" w:noHBand="0" w:noVBand="1"/>
      </w:tblPr>
      <w:tblGrid>
        <w:gridCol w:w="1750"/>
        <w:gridCol w:w="1750"/>
        <w:gridCol w:w="1750"/>
        <w:gridCol w:w="1750"/>
      </w:tblGrid>
      <w:tr w:rsidR="00542BC3" w14:paraId="69412DC2"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4EB08961" w14:textId="77777777" w:rsidR="00542BC3" w:rsidRDefault="005C4F9F">
            <w:pPr>
              <w:spacing w:after="0" w:line="240" w:lineRule="auto"/>
              <w:jc w:val="center"/>
            </w:pPr>
            <w:r>
              <w:rPr>
                <w:b/>
                <w:bCs/>
                <w:sz w:val="18"/>
                <w:szCs w:val="18"/>
              </w:rPr>
              <w:lastRenderedPageBreak/>
              <w:t>Designation type</w:t>
            </w:r>
          </w:p>
        </w:tc>
        <w:tc>
          <w:tcPr>
            <w:tcW w:w="1750" w:type="dxa"/>
          </w:tcPr>
          <w:p w14:paraId="65933783" w14:textId="77777777" w:rsidR="00542BC3" w:rsidRDefault="005C4F9F">
            <w:pPr>
              <w:spacing w:after="0" w:line="240" w:lineRule="auto"/>
              <w:jc w:val="center"/>
            </w:pPr>
            <w:r>
              <w:rPr>
                <w:b/>
                <w:bCs/>
                <w:sz w:val="18"/>
                <w:szCs w:val="18"/>
              </w:rPr>
              <w:t>Name of area</w:t>
            </w:r>
          </w:p>
        </w:tc>
        <w:tc>
          <w:tcPr>
            <w:tcW w:w="1750" w:type="dxa"/>
          </w:tcPr>
          <w:p w14:paraId="5BC57E4C" w14:textId="77777777" w:rsidR="00542BC3" w:rsidRDefault="005C4F9F">
            <w:pPr>
              <w:spacing w:after="0" w:line="240" w:lineRule="auto"/>
              <w:jc w:val="center"/>
            </w:pPr>
            <w:r>
              <w:rPr>
                <w:b/>
                <w:bCs/>
                <w:sz w:val="18"/>
                <w:szCs w:val="18"/>
              </w:rPr>
              <w:t>Online information url</w:t>
            </w:r>
          </w:p>
        </w:tc>
        <w:tc>
          <w:tcPr>
            <w:tcW w:w="1750" w:type="dxa"/>
          </w:tcPr>
          <w:p w14:paraId="428AFE0E" w14:textId="77777777" w:rsidR="00542BC3" w:rsidRDefault="005C4F9F">
            <w:pPr>
              <w:spacing w:after="0" w:line="240" w:lineRule="auto"/>
              <w:jc w:val="center"/>
            </w:pPr>
            <w:r>
              <w:rPr>
                <w:b/>
                <w:bCs/>
                <w:sz w:val="18"/>
                <w:szCs w:val="18"/>
              </w:rPr>
              <w:t>Overlap with Ramsar Site</w:t>
            </w:r>
          </w:p>
        </w:tc>
      </w:tr>
      <w:tr w:rsidR="00542BC3" w14:paraId="6F1CC381" w14:textId="77777777" w:rsidTr="00542BC3">
        <w:trPr>
          <w:trHeight w:val="200"/>
        </w:trPr>
        <w:tc>
          <w:tcPr>
            <w:tcW w:w="1750" w:type="dxa"/>
          </w:tcPr>
          <w:p w14:paraId="0485610B" w14:textId="77777777" w:rsidR="00542BC3" w:rsidRDefault="005C4F9F">
            <w:r>
              <w:rPr>
                <w:rStyle w:val="styleSubformtxt"/>
              </w:rPr>
              <w:t>State Protected Area (WA)</w:t>
            </w:r>
          </w:p>
        </w:tc>
        <w:tc>
          <w:tcPr>
            <w:tcW w:w="1750" w:type="dxa"/>
          </w:tcPr>
          <w:p w14:paraId="0BE89640" w14:textId="77777777" w:rsidR="00542BC3" w:rsidRDefault="005C4F9F">
            <w:r>
              <w:rPr>
                <w:rStyle w:val="styleSubformtxt"/>
              </w:rPr>
              <w:t>Ord River and Parry Lagoons Nature Reserves</w:t>
            </w:r>
          </w:p>
        </w:tc>
        <w:tc>
          <w:tcPr>
            <w:tcW w:w="1750" w:type="dxa"/>
          </w:tcPr>
          <w:p w14:paraId="74D8D204" w14:textId="77777777" w:rsidR="00542BC3" w:rsidRDefault="00542BC3"/>
        </w:tc>
        <w:tc>
          <w:tcPr>
            <w:tcW w:w="1750" w:type="dxa"/>
          </w:tcPr>
          <w:p w14:paraId="3CFDC935" w14:textId="77777777" w:rsidR="00542BC3" w:rsidRDefault="005C4F9F">
            <w:r>
              <w:rPr>
                <w:rStyle w:val="styleSubformtxt"/>
              </w:rPr>
              <w:t>partly</w:t>
            </w:r>
          </w:p>
        </w:tc>
      </w:tr>
      <w:tr w:rsidR="00542BC3" w14:paraId="6FA6F36B" w14:textId="77777777" w:rsidTr="00542BC3">
        <w:trPr>
          <w:trHeight w:val="200"/>
        </w:trPr>
        <w:tc>
          <w:tcPr>
            <w:tcW w:w="1750" w:type="dxa"/>
          </w:tcPr>
          <w:p w14:paraId="3D85101E" w14:textId="77777777" w:rsidR="00542BC3" w:rsidRDefault="00542BC3"/>
        </w:tc>
        <w:tc>
          <w:tcPr>
            <w:tcW w:w="1750" w:type="dxa"/>
          </w:tcPr>
          <w:p w14:paraId="34C82A3D" w14:textId="77777777" w:rsidR="00542BC3" w:rsidRDefault="00542BC3"/>
        </w:tc>
        <w:tc>
          <w:tcPr>
            <w:tcW w:w="1750" w:type="dxa"/>
          </w:tcPr>
          <w:p w14:paraId="7E0929BE" w14:textId="77777777" w:rsidR="00542BC3" w:rsidRDefault="00542BC3"/>
        </w:tc>
        <w:tc>
          <w:tcPr>
            <w:tcW w:w="1750" w:type="dxa"/>
          </w:tcPr>
          <w:p w14:paraId="40935815" w14:textId="77777777" w:rsidR="00542BC3" w:rsidRDefault="00542BC3"/>
        </w:tc>
      </w:tr>
    </w:tbl>
    <w:p w14:paraId="72D54F3F" w14:textId="77777777" w:rsidR="00542BC3" w:rsidRDefault="00542BC3"/>
    <w:p w14:paraId="7C4E1BFE" w14:textId="77777777" w:rsidR="00542BC3" w:rsidRDefault="005C4F9F">
      <w:pPr>
        <w:pStyle w:val="pstyleLabels"/>
      </w:pPr>
      <w:r>
        <w:rPr>
          <w:rStyle w:val="styleC3"/>
        </w:rPr>
        <w:t>Non-statutory designations</w:t>
      </w:r>
    </w:p>
    <w:tbl>
      <w:tblPr>
        <w:tblStyle w:val="FancyTable"/>
        <w:tblW w:w="0" w:type="auto"/>
        <w:tblInd w:w="40" w:type="dxa"/>
        <w:tblLook w:val="04A0" w:firstRow="1" w:lastRow="0" w:firstColumn="1" w:lastColumn="0" w:noHBand="0" w:noVBand="1"/>
      </w:tblPr>
      <w:tblGrid>
        <w:gridCol w:w="1750"/>
        <w:gridCol w:w="1750"/>
        <w:gridCol w:w="1750"/>
        <w:gridCol w:w="1750"/>
      </w:tblGrid>
      <w:tr w:rsidR="00542BC3" w14:paraId="31A4EFB7"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5B94E611" w14:textId="77777777" w:rsidR="00542BC3" w:rsidRDefault="005C4F9F">
            <w:pPr>
              <w:spacing w:after="0" w:line="240" w:lineRule="auto"/>
              <w:jc w:val="center"/>
            </w:pPr>
            <w:r>
              <w:rPr>
                <w:b/>
                <w:bCs/>
                <w:sz w:val="18"/>
                <w:szCs w:val="18"/>
              </w:rPr>
              <w:t>Designation type</w:t>
            </w:r>
          </w:p>
        </w:tc>
        <w:tc>
          <w:tcPr>
            <w:tcW w:w="1750" w:type="dxa"/>
          </w:tcPr>
          <w:p w14:paraId="7A4B11AF" w14:textId="77777777" w:rsidR="00542BC3" w:rsidRDefault="005C4F9F">
            <w:pPr>
              <w:spacing w:after="0" w:line="240" w:lineRule="auto"/>
              <w:jc w:val="center"/>
            </w:pPr>
            <w:r>
              <w:rPr>
                <w:b/>
                <w:bCs/>
                <w:sz w:val="18"/>
                <w:szCs w:val="18"/>
              </w:rPr>
              <w:t>Name of area</w:t>
            </w:r>
          </w:p>
        </w:tc>
        <w:tc>
          <w:tcPr>
            <w:tcW w:w="1750" w:type="dxa"/>
          </w:tcPr>
          <w:p w14:paraId="2CF25BEA" w14:textId="77777777" w:rsidR="00542BC3" w:rsidRDefault="005C4F9F">
            <w:pPr>
              <w:spacing w:after="0" w:line="240" w:lineRule="auto"/>
              <w:jc w:val="center"/>
            </w:pPr>
            <w:r>
              <w:rPr>
                <w:b/>
                <w:bCs/>
                <w:sz w:val="18"/>
                <w:szCs w:val="18"/>
              </w:rPr>
              <w:t>Online information url</w:t>
            </w:r>
          </w:p>
        </w:tc>
        <w:tc>
          <w:tcPr>
            <w:tcW w:w="1750" w:type="dxa"/>
          </w:tcPr>
          <w:p w14:paraId="68BCE4DD" w14:textId="77777777" w:rsidR="00542BC3" w:rsidRDefault="005C4F9F">
            <w:pPr>
              <w:spacing w:after="0" w:line="240" w:lineRule="auto"/>
              <w:jc w:val="center"/>
            </w:pPr>
            <w:r>
              <w:rPr>
                <w:b/>
                <w:bCs/>
                <w:sz w:val="18"/>
                <w:szCs w:val="18"/>
              </w:rPr>
              <w:t>Overlap with Ramsar Site</w:t>
            </w:r>
          </w:p>
        </w:tc>
      </w:tr>
      <w:tr w:rsidR="00542BC3" w14:paraId="0C529358" w14:textId="77777777" w:rsidTr="00542BC3">
        <w:trPr>
          <w:trHeight w:val="200"/>
        </w:trPr>
        <w:tc>
          <w:tcPr>
            <w:tcW w:w="1750" w:type="dxa"/>
          </w:tcPr>
          <w:p w14:paraId="1F8D1BDF" w14:textId="77777777" w:rsidR="00542BC3" w:rsidRDefault="00542BC3"/>
        </w:tc>
        <w:tc>
          <w:tcPr>
            <w:tcW w:w="1750" w:type="dxa"/>
          </w:tcPr>
          <w:p w14:paraId="0372EC11" w14:textId="77777777" w:rsidR="00542BC3" w:rsidRDefault="00542BC3"/>
        </w:tc>
        <w:tc>
          <w:tcPr>
            <w:tcW w:w="1750" w:type="dxa"/>
          </w:tcPr>
          <w:p w14:paraId="6AD70889" w14:textId="77777777" w:rsidR="00542BC3" w:rsidRDefault="00542BC3"/>
        </w:tc>
        <w:tc>
          <w:tcPr>
            <w:tcW w:w="1750" w:type="dxa"/>
          </w:tcPr>
          <w:p w14:paraId="566F7118" w14:textId="77777777" w:rsidR="00542BC3" w:rsidRDefault="00542BC3"/>
        </w:tc>
      </w:tr>
    </w:tbl>
    <w:p w14:paraId="56EB407A" w14:textId="77777777" w:rsidR="00542BC3" w:rsidRDefault="00542BC3"/>
    <w:p w14:paraId="1A157A4A" w14:textId="77777777" w:rsidR="00542BC3" w:rsidRDefault="00542BC3"/>
    <w:p w14:paraId="450126EC" w14:textId="77777777" w:rsidR="00542BC3" w:rsidRDefault="005C4F9F">
      <w:pPr>
        <w:pStyle w:val="pstyleSection"/>
      </w:pPr>
      <w:r>
        <w:rPr>
          <w:rStyle w:val="styleL2"/>
        </w:rPr>
        <w:t>5.2.3 IUCN protected areas categories (2008)</w:t>
      </w:r>
    </w:p>
    <w:p w14:paraId="583F14DC" w14:textId="77777777" w:rsidR="00542BC3" w:rsidRDefault="005C4F9F">
      <w:pPr>
        <w:spacing w:after="0" w:line="240" w:lineRule="auto"/>
        <w:ind w:left="216"/>
      </w:pPr>
      <w:r>
        <w:rPr>
          <w:rStyle w:val="styleC3"/>
        </w:rPr>
        <w:tab/>
      </w:r>
      <w:r>
        <w:rPr>
          <w:rStyle w:val="styleRad"/>
        </w:rPr>
        <w:t xml:space="preserve"> [x] </w:t>
      </w:r>
      <w:r>
        <w:rPr>
          <w:rStyle w:val="styleC3"/>
        </w:rPr>
        <w:t xml:space="preserve"> Ia Strict Nature Reserve</w:t>
      </w:r>
    </w:p>
    <w:p w14:paraId="07100FB2" w14:textId="77777777" w:rsidR="00542BC3" w:rsidRDefault="005C4F9F">
      <w:pPr>
        <w:spacing w:after="0" w:line="240" w:lineRule="auto"/>
        <w:ind w:left="216"/>
      </w:pPr>
      <w:r>
        <w:rPr>
          <w:rStyle w:val="styleC3"/>
        </w:rPr>
        <w:tab/>
      </w:r>
      <w:r>
        <w:rPr>
          <w:rStyle w:val="styleRad"/>
        </w:rPr>
        <w:t xml:space="preserve"> [  ] </w:t>
      </w:r>
      <w:r>
        <w:rPr>
          <w:rStyle w:val="styleC3"/>
        </w:rPr>
        <w:t xml:space="preserve"> Ib Wilderness Area: protected area managed mainly for wilderness protection</w:t>
      </w:r>
    </w:p>
    <w:p w14:paraId="0E36D5FE" w14:textId="77777777" w:rsidR="00542BC3" w:rsidRDefault="005C4F9F">
      <w:pPr>
        <w:spacing w:after="0" w:line="240" w:lineRule="auto"/>
        <w:ind w:left="216"/>
      </w:pPr>
      <w:r>
        <w:rPr>
          <w:rStyle w:val="styleC3"/>
        </w:rPr>
        <w:tab/>
      </w:r>
      <w:r>
        <w:rPr>
          <w:rStyle w:val="styleRad"/>
        </w:rPr>
        <w:t xml:space="preserve"> [  ] </w:t>
      </w:r>
      <w:r>
        <w:rPr>
          <w:rStyle w:val="styleC3"/>
        </w:rPr>
        <w:t xml:space="preserve"> II National Park: protected area managed mainly for ecosystem protection and recreation</w:t>
      </w:r>
    </w:p>
    <w:p w14:paraId="68BC18D5" w14:textId="77777777" w:rsidR="00542BC3" w:rsidRDefault="005C4F9F">
      <w:pPr>
        <w:spacing w:after="0" w:line="240" w:lineRule="auto"/>
        <w:ind w:left="216"/>
      </w:pPr>
      <w:r>
        <w:rPr>
          <w:rStyle w:val="styleC3"/>
        </w:rPr>
        <w:tab/>
      </w:r>
      <w:r>
        <w:rPr>
          <w:rStyle w:val="styleRad"/>
        </w:rPr>
        <w:t xml:space="preserve"> [  ] </w:t>
      </w:r>
      <w:r>
        <w:rPr>
          <w:rStyle w:val="styleC3"/>
        </w:rPr>
        <w:t xml:space="preserve"> III Natural Monument: protected area managed mainly for conservation of specific natural features</w:t>
      </w:r>
    </w:p>
    <w:p w14:paraId="13119FFD" w14:textId="77777777" w:rsidR="00542BC3" w:rsidRDefault="005C4F9F">
      <w:pPr>
        <w:spacing w:after="0" w:line="240" w:lineRule="auto"/>
        <w:ind w:left="216"/>
      </w:pPr>
      <w:r>
        <w:rPr>
          <w:rStyle w:val="styleC3"/>
        </w:rPr>
        <w:tab/>
      </w:r>
      <w:r>
        <w:rPr>
          <w:rStyle w:val="styleRad"/>
        </w:rPr>
        <w:t xml:space="preserve"> [  ] </w:t>
      </w:r>
      <w:r>
        <w:rPr>
          <w:rStyle w:val="styleC3"/>
        </w:rPr>
        <w:t xml:space="preserve"> IV Habitat/Species Management Area: protected area managed mainly for conservation through management intervention</w:t>
      </w:r>
    </w:p>
    <w:p w14:paraId="26336303" w14:textId="77777777" w:rsidR="00542BC3" w:rsidRDefault="005C4F9F">
      <w:pPr>
        <w:spacing w:after="0" w:line="240" w:lineRule="auto"/>
        <w:ind w:left="216"/>
      </w:pPr>
      <w:r>
        <w:rPr>
          <w:rStyle w:val="styleC3"/>
        </w:rPr>
        <w:tab/>
      </w:r>
      <w:r>
        <w:rPr>
          <w:rStyle w:val="styleRad"/>
        </w:rPr>
        <w:t xml:space="preserve"> [  ] </w:t>
      </w:r>
      <w:r>
        <w:rPr>
          <w:rStyle w:val="styleC3"/>
        </w:rPr>
        <w:t xml:space="preserve"> V Protected Landscape/Seascape: protected area managed mainly for landscape/seascape conservation and recreation</w:t>
      </w:r>
    </w:p>
    <w:p w14:paraId="1C6A231D" w14:textId="77777777" w:rsidR="00542BC3" w:rsidRDefault="005C4F9F">
      <w:pPr>
        <w:spacing w:after="0" w:line="240" w:lineRule="auto"/>
        <w:ind w:left="216"/>
      </w:pPr>
      <w:r>
        <w:rPr>
          <w:rStyle w:val="styleC3"/>
        </w:rPr>
        <w:tab/>
      </w:r>
      <w:r>
        <w:rPr>
          <w:rStyle w:val="styleRad"/>
        </w:rPr>
        <w:t xml:space="preserve"> [  ] </w:t>
      </w:r>
      <w:r>
        <w:rPr>
          <w:rStyle w:val="styleC3"/>
        </w:rPr>
        <w:t xml:space="preserve"> VI Managed Resource Protected Area: protected area managed mainly for the sustainable use of natural ecosystems</w:t>
      </w:r>
    </w:p>
    <w:p w14:paraId="2ED1CBC7" w14:textId="77777777" w:rsidR="00542BC3" w:rsidRDefault="00542BC3"/>
    <w:p w14:paraId="41836CA1" w14:textId="77777777" w:rsidR="00542BC3" w:rsidRDefault="005C4F9F">
      <w:pPr>
        <w:pStyle w:val="pstyleSection"/>
      </w:pPr>
      <w:r>
        <w:rPr>
          <w:rStyle w:val="styleL2"/>
        </w:rPr>
        <w:t>5.2.4 Key conservation measures</w:t>
      </w:r>
    </w:p>
    <w:p w14:paraId="69EB466F" w14:textId="77777777" w:rsidR="00542BC3" w:rsidRDefault="005C4F9F">
      <w:pPr>
        <w:pStyle w:val="pstyleLabels"/>
      </w:pPr>
      <w:r>
        <w:rPr>
          <w:rStyle w:val="styleC3"/>
        </w:rPr>
        <w:t>Legal protection</w:t>
      </w:r>
    </w:p>
    <w:tbl>
      <w:tblPr>
        <w:tblStyle w:val="FancyTable"/>
        <w:tblW w:w="0" w:type="auto"/>
        <w:tblInd w:w="40" w:type="dxa"/>
        <w:tblLook w:val="04A0" w:firstRow="1" w:lastRow="0" w:firstColumn="1" w:lastColumn="0" w:noHBand="0" w:noVBand="1"/>
      </w:tblPr>
      <w:tblGrid>
        <w:gridCol w:w="1750"/>
        <w:gridCol w:w="1750"/>
      </w:tblGrid>
      <w:tr w:rsidR="00542BC3" w14:paraId="268A46D7"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01FA0A63" w14:textId="77777777" w:rsidR="00542BC3" w:rsidRDefault="005C4F9F">
            <w:pPr>
              <w:spacing w:after="0" w:line="240" w:lineRule="auto"/>
              <w:jc w:val="center"/>
            </w:pPr>
            <w:r>
              <w:rPr>
                <w:b/>
                <w:bCs/>
                <w:sz w:val="18"/>
                <w:szCs w:val="18"/>
              </w:rPr>
              <w:t>Measures</w:t>
            </w:r>
          </w:p>
        </w:tc>
        <w:tc>
          <w:tcPr>
            <w:tcW w:w="1750" w:type="dxa"/>
          </w:tcPr>
          <w:p w14:paraId="706D2751" w14:textId="77777777" w:rsidR="00542BC3" w:rsidRDefault="005C4F9F">
            <w:pPr>
              <w:spacing w:after="0" w:line="240" w:lineRule="auto"/>
              <w:jc w:val="center"/>
            </w:pPr>
            <w:r>
              <w:rPr>
                <w:b/>
                <w:bCs/>
                <w:sz w:val="18"/>
                <w:szCs w:val="18"/>
              </w:rPr>
              <w:t>Status</w:t>
            </w:r>
          </w:p>
        </w:tc>
      </w:tr>
      <w:tr w:rsidR="00542BC3" w14:paraId="6671F417" w14:textId="77777777" w:rsidTr="00542BC3">
        <w:trPr>
          <w:trHeight w:val="200"/>
        </w:trPr>
        <w:tc>
          <w:tcPr>
            <w:tcW w:w="1750" w:type="dxa"/>
          </w:tcPr>
          <w:p w14:paraId="21CC6C9D" w14:textId="77777777" w:rsidR="00542BC3" w:rsidRDefault="005C4F9F">
            <w:r>
              <w:rPr>
                <w:rStyle w:val="styleSubformtxt"/>
              </w:rPr>
              <w:t>Legal protection</w:t>
            </w:r>
          </w:p>
        </w:tc>
        <w:tc>
          <w:tcPr>
            <w:tcW w:w="1750" w:type="dxa"/>
          </w:tcPr>
          <w:p w14:paraId="3A6F99F4" w14:textId="77777777" w:rsidR="00542BC3" w:rsidRDefault="005C4F9F">
            <w:r>
              <w:rPr>
                <w:rStyle w:val="styleSubformtxt"/>
              </w:rPr>
              <w:t>Implemented</w:t>
            </w:r>
          </w:p>
        </w:tc>
      </w:tr>
      <w:tr w:rsidR="00542BC3" w14:paraId="4710B22F" w14:textId="77777777" w:rsidTr="00542BC3">
        <w:trPr>
          <w:trHeight w:val="200"/>
        </w:trPr>
        <w:tc>
          <w:tcPr>
            <w:tcW w:w="1750" w:type="dxa"/>
          </w:tcPr>
          <w:p w14:paraId="3CADF703" w14:textId="77777777" w:rsidR="00542BC3" w:rsidRDefault="00542BC3"/>
        </w:tc>
        <w:tc>
          <w:tcPr>
            <w:tcW w:w="1750" w:type="dxa"/>
          </w:tcPr>
          <w:p w14:paraId="78EA1410" w14:textId="77777777" w:rsidR="00542BC3" w:rsidRDefault="00542BC3"/>
        </w:tc>
      </w:tr>
    </w:tbl>
    <w:p w14:paraId="66907F07" w14:textId="77777777" w:rsidR="00542BC3" w:rsidRDefault="00542BC3"/>
    <w:p w14:paraId="50661419" w14:textId="77777777" w:rsidR="00542BC3" w:rsidRDefault="005C4F9F">
      <w:pPr>
        <w:pStyle w:val="pstyleLabels"/>
      </w:pPr>
      <w:r>
        <w:rPr>
          <w:rStyle w:val="styleC3"/>
        </w:rPr>
        <w:t>Habitat</w:t>
      </w:r>
    </w:p>
    <w:tbl>
      <w:tblPr>
        <w:tblStyle w:val="FancyTable"/>
        <w:tblW w:w="0" w:type="auto"/>
        <w:tblInd w:w="40" w:type="dxa"/>
        <w:tblLook w:val="04A0" w:firstRow="1" w:lastRow="0" w:firstColumn="1" w:lastColumn="0" w:noHBand="0" w:noVBand="1"/>
      </w:tblPr>
      <w:tblGrid>
        <w:gridCol w:w="1750"/>
        <w:gridCol w:w="1750"/>
      </w:tblGrid>
      <w:tr w:rsidR="00542BC3" w14:paraId="4AE6C782"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771DD3C7" w14:textId="77777777" w:rsidR="00542BC3" w:rsidRDefault="005C4F9F">
            <w:pPr>
              <w:spacing w:after="0" w:line="240" w:lineRule="auto"/>
              <w:jc w:val="center"/>
            </w:pPr>
            <w:r>
              <w:rPr>
                <w:b/>
                <w:bCs/>
                <w:sz w:val="18"/>
                <w:szCs w:val="18"/>
              </w:rPr>
              <w:t>Measures</w:t>
            </w:r>
          </w:p>
        </w:tc>
        <w:tc>
          <w:tcPr>
            <w:tcW w:w="1750" w:type="dxa"/>
          </w:tcPr>
          <w:p w14:paraId="4E526B2F" w14:textId="77777777" w:rsidR="00542BC3" w:rsidRDefault="005C4F9F">
            <w:pPr>
              <w:spacing w:after="0" w:line="240" w:lineRule="auto"/>
              <w:jc w:val="center"/>
            </w:pPr>
            <w:r>
              <w:rPr>
                <w:b/>
                <w:bCs/>
                <w:sz w:val="18"/>
                <w:szCs w:val="18"/>
              </w:rPr>
              <w:t>Status</w:t>
            </w:r>
          </w:p>
        </w:tc>
      </w:tr>
      <w:tr w:rsidR="00542BC3" w14:paraId="25EAE8E8" w14:textId="77777777" w:rsidTr="00542BC3">
        <w:trPr>
          <w:trHeight w:val="200"/>
        </w:trPr>
        <w:tc>
          <w:tcPr>
            <w:tcW w:w="1750" w:type="dxa"/>
          </w:tcPr>
          <w:p w14:paraId="1280B37A" w14:textId="77777777" w:rsidR="00542BC3" w:rsidRDefault="00542BC3"/>
        </w:tc>
        <w:tc>
          <w:tcPr>
            <w:tcW w:w="1750" w:type="dxa"/>
          </w:tcPr>
          <w:p w14:paraId="6E71FC5A" w14:textId="77777777" w:rsidR="00542BC3" w:rsidRDefault="00542BC3"/>
        </w:tc>
      </w:tr>
    </w:tbl>
    <w:p w14:paraId="3FF5C873" w14:textId="77777777" w:rsidR="00542BC3" w:rsidRDefault="00542BC3"/>
    <w:p w14:paraId="5317B825" w14:textId="77777777" w:rsidR="00542BC3" w:rsidRDefault="005C4F9F">
      <w:pPr>
        <w:pStyle w:val="pstyleLabels"/>
      </w:pPr>
      <w:r>
        <w:rPr>
          <w:rStyle w:val="styleC3"/>
        </w:rPr>
        <w:t>Species</w:t>
      </w:r>
    </w:p>
    <w:tbl>
      <w:tblPr>
        <w:tblStyle w:val="FancyTable"/>
        <w:tblW w:w="0" w:type="auto"/>
        <w:tblInd w:w="40" w:type="dxa"/>
        <w:tblLook w:val="04A0" w:firstRow="1" w:lastRow="0" w:firstColumn="1" w:lastColumn="0" w:noHBand="0" w:noVBand="1"/>
      </w:tblPr>
      <w:tblGrid>
        <w:gridCol w:w="1750"/>
        <w:gridCol w:w="1750"/>
      </w:tblGrid>
      <w:tr w:rsidR="00542BC3" w14:paraId="423E80E2"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50005183" w14:textId="77777777" w:rsidR="00542BC3" w:rsidRDefault="005C4F9F">
            <w:pPr>
              <w:spacing w:after="0" w:line="240" w:lineRule="auto"/>
              <w:jc w:val="center"/>
            </w:pPr>
            <w:r>
              <w:rPr>
                <w:b/>
                <w:bCs/>
                <w:sz w:val="18"/>
                <w:szCs w:val="18"/>
              </w:rPr>
              <w:t>Measures</w:t>
            </w:r>
          </w:p>
        </w:tc>
        <w:tc>
          <w:tcPr>
            <w:tcW w:w="1750" w:type="dxa"/>
          </w:tcPr>
          <w:p w14:paraId="3743E1E9" w14:textId="77777777" w:rsidR="00542BC3" w:rsidRDefault="005C4F9F">
            <w:pPr>
              <w:spacing w:after="0" w:line="240" w:lineRule="auto"/>
              <w:jc w:val="center"/>
            </w:pPr>
            <w:r>
              <w:rPr>
                <w:b/>
                <w:bCs/>
                <w:sz w:val="18"/>
                <w:szCs w:val="18"/>
              </w:rPr>
              <w:t>Status</w:t>
            </w:r>
          </w:p>
        </w:tc>
      </w:tr>
      <w:tr w:rsidR="00542BC3" w14:paraId="65602179" w14:textId="77777777" w:rsidTr="00542BC3">
        <w:trPr>
          <w:trHeight w:val="200"/>
        </w:trPr>
        <w:tc>
          <w:tcPr>
            <w:tcW w:w="1750" w:type="dxa"/>
          </w:tcPr>
          <w:p w14:paraId="72E344C0" w14:textId="77777777" w:rsidR="00542BC3" w:rsidRDefault="005C4F9F">
            <w:r>
              <w:rPr>
                <w:rStyle w:val="styleSubformtxt"/>
              </w:rPr>
              <w:t>Control of invasive alien plants</w:t>
            </w:r>
          </w:p>
        </w:tc>
        <w:tc>
          <w:tcPr>
            <w:tcW w:w="1750" w:type="dxa"/>
          </w:tcPr>
          <w:p w14:paraId="13D1741C" w14:textId="77777777" w:rsidR="00542BC3" w:rsidRDefault="005C4F9F">
            <w:r>
              <w:rPr>
                <w:rStyle w:val="styleSubformtxt"/>
              </w:rPr>
              <w:t>Implemented</w:t>
            </w:r>
          </w:p>
        </w:tc>
      </w:tr>
      <w:tr w:rsidR="00542BC3" w14:paraId="2D34BC53" w14:textId="77777777" w:rsidTr="00542BC3">
        <w:trPr>
          <w:trHeight w:val="200"/>
        </w:trPr>
        <w:tc>
          <w:tcPr>
            <w:tcW w:w="1750" w:type="dxa"/>
          </w:tcPr>
          <w:p w14:paraId="33F10DDA" w14:textId="77777777" w:rsidR="00542BC3" w:rsidRDefault="005C4F9F">
            <w:r>
              <w:rPr>
                <w:rStyle w:val="styleSubformtxt"/>
              </w:rPr>
              <w:t>Control of invasive alien animals</w:t>
            </w:r>
          </w:p>
        </w:tc>
        <w:tc>
          <w:tcPr>
            <w:tcW w:w="1750" w:type="dxa"/>
          </w:tcPr>
          <w:p w14:paraId="41AD3771" w14:textId="77777777" w:rsidR="00542BC3" w:rsidRDefault="005C4F9F">
            <w:r>
              <w:rPr>
                <w:rStyle w:val="styleSubformtxt"/>
              </w:rPr>
              <w:t>Implemented</w:t>
            </w:r>
          </w:p>
        </w:tc>
      </w:tr>
      <w:tr w:rsidR="00542BC3" w14:paraId="490F8A93" w14:textId="77777777" w:rsidTr="00542BC3">
        <w:trPr>
          <w:trHeight w:val="200"/>
        </w:trPr>
        <w:tc>
          <w:tcPr>
            <w:tcW w:w="1750" w:type="dxa"/>
          </w:tcPr>
          <w:p w14:paraId="5B29808F" w14:textId="77777777" w:rsidR="00542BC3" w:rsidRDefault="00542BC3"/>
        </w:tc>
        <w:tc>
          <w:tcPr>
            <w:tcW w:w="1750" w:type="dxa"/>
          </w:tcPr>
          <w:p w14:paraId="6235E7EE" w14:textId="77777777" w:rsidR="00542BC3" w:rsidRDefault="00542BC3"/>
        </w:tc>
      </w:tr>
    </w:tbl>
    <w:p w14:paraId="7443FF91" w14:textId="77777777" w:rsidR="00542BC3" w:rsidRDefault="00542BC3"/>
    <w:p w14:paraId="6FB05988" w14:textId="77777777" w:rsidR="00542BC3" w:rsidRDefault="005C4F9F">
      <w:pPr>
        <w:pStyle w:val="pstyleLabels"/>
      </w:pPr>
      <w:r>
        <w:rPr>
          <w:rStyle w:val="styleC3"/>
        </w:rPr>
        <w:t>Human Activities</w:t>
      </w:r>
    </w:p>
    <w:tbl>
      <w:tblPr>
        <w:tblStyle w:val="FancyTable"/>
        <w:tblW w:w="0" w:type="auto"/>
        <w:tblInd w:w="40" w:type="dxa"/>
        <w:tblLook w:val="04A0" w:firstRow="1" w:lastRow="0" w:firstColumn="1" w:lastColumn="0" w:noHBand="0" w:noVBand="1"/>
      </w:tblPr>
      <w:tblGrid>
        <w:gridCol w:w="2042"/>
        <w:gridCol w:w="1750"/>
      </w:tblGrid>
      <w:tr w:rsidR="00542BC3" w14:paraId="6968F6FE"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5B6799FC" w14:textId="77777777" w:rsidR="00542BC3" w:rsidRDefault="005C4F9F">
            <w:pPr>
              <w:spacing w:after="0" w:line="240" w:lineRule="auto"/>
              <w:jc w:val="center"/>
            </w:pPr>
            <w:r>
              <w:rPr>
                <w:b/>
                <w:bCs/>
                <w:sz w:val="18"/>
                <w:szCs w:val="18"/>
              </w:rPr>
              <w:lastRenderedPageBreak/>
              <w:t>Measures</w:t>
            </w:r>
          </w:p>
        </w:tc>
        <w:tc>
          <w:tcPr>
            <w:tcW w:w="1750" w:type="dxa"/>
          </w:tcPr>
          <w:p w14:paraId="308B41D3" w14:textId="77777777" w:rsidR="00542BC3" w:rsidRDefault="005C4F9F">
            <w:pPr>
              <w:spacing w:after="0" w:line="240" w:lineRule="auto"/>
              <w:jc w:val="center"/>
            </w:pPr>
            <w:r>
              <w:rPr>
                <w:b/>
                <w:bCs/>
                <w:sz w:val="18"/>
                <w:szCs w:val="18"/>
              </w:rPr>
              <w:t>Status</w:t>
            </w:r>
          </w:p>
        </w:tc>
      </w:tr>
      <w:tr w:rsidR="00542BC3" w14:paraId="5E8B94AF" w14:textId="77777777" w:rsidTr="00542BC3">
        <w:trPr>
          <w:trHeight w:val="200"/>
        </w:trPr>
        <w:tc>
          <w:tcPr>
            <w:tcW w:w="1750" w:type="dxa"/>
          </w:tcPr>
          <w:p w14:paraId="7AD86914" w14:textId="77777777" w:rsidR="00542BC3" w:rsidRDefault="005C4F9F">
            <w:r>
              <w:rPr>
                <w:rStyle w:val="styleSubformtxt"/>
              </w:rPr>
              <w:t>Management of water abstraction/takes</w:t>
            </w:r>
          </w:p>
        </w:tc>
        <w:tc>
          <w:tcPr>
            <w:tcW w:w="1750" w:type="dxa"/>
          </w:tcPr>
          <w:p w14:paraId="5B44194D" w14:textId="77777777" w:rsidR="00542BC3" w:rsidRDefault="005C4F9F">
            <w:r>
              <w:rPr>
                <w:rStyle w:val="styleSubformtxt"/>
              </w:rPr>
              <w:t>Implemented</w:t>
            </w:r>
          </w:p>
        </w:tc>
      </w:tr>
      <w:tr w:rsidR="00542BC3" w14:paraId="439DA318" w14:textId="77777777" w:rsidTr="00542BC3">
        <w:trPr>
          <w:trHeight w:val="200"/>
        </w:trPr>
        <w:tc>
          <w:tcPr>
            <w:tcW w:w="1750" w:type="dxa"/>
          </w:tcPr>
          <w:p w14:paraId="2BD3E520" w14:textId="77777777" w:rsidR="00542BC3" w:rsidRDefault="005C4F9F">
            <w:r>
              <w:rPr>
                <w:rStyle w:val="styleSubformtxt"/>
              </w:rPr>
              <w:t xml:space="preserve"> Livestock management/exclusion (excluding fisheries)</w:t>
            </w:r>
          </w:p>
        </w:tc>
        <w:tc>
          <w:tcPr>
            <w:tcW w:w="1750" w:type="dxa"/>
          </w:tcPr>
          <w:p w14:paraId="7B09D782" w14:textId="77777777" w:rsidR="00542BC3" w:rsidRDefault="005C4F9F">
            <w:r>
              <w:rPr>
                <w:rStyle w:val="styleSubformtxt"/>
              </w:rPr>
              <w:t>Partially implemented</w:t>
            </w:r>
          </w:p>
        </w:tc>
      </w:tr>
      <w:tr w:rsidR="00542BC3" w14:paraId="17D20E05" w14:textId="77777777" w:rsidTr="00542BC3">
        <w:trPr>
          <w:trHeight w:val="200"/>
        </w:trPr>
        <w:tc>
          <w:tcPr>
            <w:tcW w:w="1750" w:type="dxa"/>
          </w:tcPr>
          <w:p w14:paraId="118695C8" w14:textId="77777777" w:rsidR="00542BC3" w:rsidRDefault="005C4F9F">
            <w:r>
              <w:rPr>
                <w:rStyle w:val="styleSubformtxt"/>
              </w:rPr>
              <w:t>Fisheries management/regulation</w:t>
            </w:r>
          </w:p>
        </w:tc>
        <w:tc>
          <w:tcPr>
            <w:tcW w:w="1750" w:type="dxa"/>
          </w:tcPr>
          <w:p w14:paraId="732CC6C3" w14:textId="77777777" w:rsidR="00542BC3" w:rsidRDefault="005C4F9F">
            <w:r>
              <w:rPr>
                <w:rStyle w:val="styleSubformtxt"/>
              </w:rPr>
              <w:t>Implemented</w:t>
            </w:r>
          </w:p>
        </w:tc>
      </w:tr>
      <w:tr w:rsidR="00542BC3" w14:paraId="4E8F5CFB" w14:textId="77777777" w:rsidTr="00542BC3">
        <w:trPr>
          <w:trHeight w:val="200"/>
        </w:trPr>
        <w:tc>
          <w:tcPr>
            <w:tcW w:w="1750" w:type="dxa"/>
          </w:tcPr>
          <w:p w14:paraId="70708DEF" w14:textId="77777777" w:rsidR="00542BC3" w:rsidRDefault="005C4F9F">
            <w:r>
              <w:rPr>
                <w:rStyle w:val="styleSubformtxt"/>
              </w:rPr>
              <w:t>Communication, education, and participation and awareness activities</w:t>
            </w:r>
          </w:p>
        </w:tc>
        <w:tc>
          <w:tcPr>
            <w:tcW w:w="1750" w:type="dxa"/>
          </w:tcPr>
          <w:p w14:paraId="29020BE7" w14:textId="77777777" w:rsidR="00542BC3" w:rsidRDefault="005C4F9F">
            <w:r>
              <w:rPr>
                <w:rStyle w:val="styleSubformtxt"/>
              </w:rPr>
              <w:t>Implemented</w:t>
            </w:r>
          </w:p>
        </w:tc>
      </w:tr>
      <w:tr w:rsidR="00542BC3" w14:paraId="7F1C57B5" w14:textId="77777777" w:rsidTr="00542BC3">
        <w:trPr>
          <w:trHeight w:val="200"/>
        </w:trPr>
        <w:tc>
          <w:tcPr>
            <w:tcW w:w="1750" w:type="dxa"/>
          </w:tcPr>
          <w:p w14:paraId="6CEEEEA2" w14:textId="77777777" w:rsidR="00542BC3" w:rsidRDefault="005C4F9F">
            <w:r>
              <w:rPr>
                <w:rStyle w:val="styleSubformtxt"/>
              </w:rPr>
              <w:t>Research</w:t>
            </w:r>
          </w:p>
        </w:tc>
        <w:tc>
          <w:tcPr>
            <w:tcW w:w="1750" w:type="dxa"/>
          </w:tcPr>
          <w:p w14:paraId="2545BACF" w14:textId="77777777" w:rsidR="00542BC3" w:rsidRDefault="005C4F9F">
            <w:r>
              <w:rPr>
                <w:rStyle w:val="styleSubformtxt"/>
              </w:rPr>
              <w:t>Partially implemented</w:t>
            </w:r>
          </w:p>
        </w:tc>
      </w:tr>
      <w:tr w:rsidR="00542BC3" w14:paraId="52875C56" w14:textId="77777777" w:rsidTr="00542BC3">
        <w:trPr>
          <w:trHeight w:val="200"/>
        </w:trPr>
        <w:tc>
          <w:tcPr>
            <w:tcW w:w="1750" w:type="dxa"/>
          </w:tcPr>
          <w:p w14:paraId="7D5DCA03" w14:textId="77777777" w:rsidR="00542BC3" w:rsidRDefault="005C4F9F">
            <w:r>
              <w:rPr>
                <w:rStyle w:val="styleSubformtxt"/>
              </w:rPr>
              <w:t>Regulation/management of recreational activities</w:t>
            </w:r>
          </w:p>
        </w:tc>
        <w:tc>
          <w:tcPr>
            <w:tcW w:w="1750" w:type="dxa"/>
          </w:tcPr>
          <w:p w14:paraId="121BE0AF" w14:textId="77777777" w:rsidR="00542BC3" w:rsidRDefault="005C4F9F">
            <w:r>
              <w:rPr>
                <w:rStyle w:val="styleSubformtxt"/>
              </w:rPr>
              <w:t>Implemented</w:t>
            </w:r>
          </w:p>
        </w:tc>
      </w:tr>
      <w:tr w:rsidR="00542BC3" w14:paraId="658ACE37" w14:textId="77777777" w:rsidTr="00542BC3">
        <w:trPr>
          <w:trHeight w:val="200"/>
        </w:trPr>
        <w:tc>
          <w:tcPr>
            <w:tcW w:w="1750" w:type="dxa"/>
          </w:tcPr>
          <w:p w14:paraId="2DEE2303" w14:textId="77777777" w:rsidR="00542BC3" w:rsidRDefault="00542BC3"/>
        </w:tc>
        <w:tc>
          <w:tcPr>
            <w:tcW w:w="1750" w:type="dxa"/>
          </w:tcPr>
          <w:p w14:paraId="23C206C7" w14:textId="77777777" w:rsidR="00542BC3" w:rsidRDefault="00542BC3"/>
        </w:tc>
      </w:tr>
    </w:tbl>
    <w:p w14:paraId="19161097" w14:textId="77777777" w:rsidR="00542BC3" w:rsidRDefault="00542BC3"/>
    <w:p w14:paraId="7E8726F3" w14:textId="77777777" w:rsidR="00542BC3" w:rsidRDefault="005C4F9F">
      <w:pPr>
        <w:pStyle w:val="pstyleLabels"/>
      </w:pPr>
      <w:r>
        <w:rPr>
          <w:rStyle w:val="styleC3"/>
        </w:rPr>
        <w:t>Other:</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7"/>
        <w:gridCol w:w="8813"/>
      </w:tblGrid>
      <w:tr w:rsidR="00542BC3" w14:paraId="44B4303A"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1EE3E07" w14:textId="77777777" w:rsidR="00542BC3" w:rsidRDefault="00542BC3"/>
        </w:tc>
        <w:tc>
          <w:tcPr>
            <w:tcW w:w="9500" w:type="dxa"/>
          </w:tcPr>
          <w:p w14:paraId="4BCE4EDC" w14:textId="77777777" w:rsidR="00542BC3" w:rsidRDefault="00542BC3">
            <w:pPr>
              <w:spacing w:before="30" w:after="25" w:line="240" w:lineRule="auto"/>
              <w:ind w:left="57"/>
            </w:pPr>
          </w:p>
        </w:tc>
      </w:tr>
    </w:tbl>
    <w:p w14:paraId="4FAB06E6" w14:textId="77777777" w:rsidR="00542BC3" w:rsidRDefault="00542BC3"/>
    <w:p w14:paraId="6F34799F" w14:textId="77777777" w:rsidR="00542BC3" w:rsidRDefault="005C4F9F">
      <w:pPr>
        <w:pStyle w:val="pstyleSection"/>
      </w:pPr>
      <w:r>
        <w:rPr>
          <w:rStyle w:val="styleL2"/>
        </w:rPr>
        <w:t>5.2.5 Management planning</w:t>
      </w:r>
    </w:p>
    <w:p w14:paraId="4B2AC152" w14:textId="77777777" w:rsidR="00542BC3" w:rsidRDefault="005C4F9F">
      <w:pPr>
        <w:pStyle w:val="pstyleLabels"/>
      </w:pPr>
      <w:r>
        <w:rPr>
          <w:rStyle w:val="styleC3"/>
        </w:rPr>
        <w:t>Is there a site-specific management plan for the site?</w:t>
      </w:r>
    </w:p>
    <w:tbl>
      <w:tblPr>
        <w:tblStyle w:val="myFieldTableStyle2"/>
        <w:tblW w:w="0" w:type="auto"/>
        <w:tblInd w:w="1" w:type="dxa"/>
        <w:tblLook w:val="04A0" w:firstRow="1" w:lastRow="0" w:firstColumn="1" w:lastColumn="0" w:noHBand="0" w:noVBand="1"/>
      </w:tblPr>
      <w:tblGrid>
        <w:gridCol w:w="210"/>
        <w:gridCol w:w="5000"/>
      </w:tblGrid>
      <w:tr w:rsidR="00542BC3" w14:paraId="107795A3"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2474AAB" w14:textId="77777777" w:rsidR="00542BC3" w:rsidRDefault="00542BC3">
            <w:pPr>
              <w:spacing w:after="0" w:line="240" w:lineRule="auto"/>
              <w:ind w:left="216"/>
            </w:pPr>
          </w:p>
        </w:tc>
        <w:tc>
          <w:tcPr>
            <w:tcW w:w="5000" w:type="dxa"/>
          </w:tcPr>
          <w:p w14:paraId="440860D5" w14:textId="77777777" w:rsidR="00542BC3" w:rsidRDefault="005C4F9F">
            <w:pPr>
              <w:spacing w:before="5" w:after="2" w:line="240" w:lineRule="auto"/>
              <w:ind w:left="72"/>
            </w:pPr>
            <w:r>
              <w:rPr>
                <w:rStyle w:val="styleDatatxt"/>
              </w:rPr>
              <w:t>Yes</w:t>
            </w:r>
            <w:r>
              <w:rPr>
                <w:rStyle w:val="FootnoteReference"/>
              </w:rPr>
              <w:footnoteReference w:id="6"/>
            </w:r>
          </w:p>
        </w:tc>
      </w:tr>
    </w:tbl>
    <w:p w14:paraId="56B441EA" w14:textId="77777777" w:rsidR="00542BC3" w:rsidRDefault="005C4F9F">
      <w:pPr>
        <w:pStyle w:val="pstyleLabels"/>
      </w:pPr>
      <w:r>
        <w:rPr>
          <w:rStyle w:val="styleC3"/>
        </w:rPr>
        <w:t>Is the management plan/planning implemented?</w:t>
      </w:r>
    </w:p>
    <w:p w14:paraId="5C519495" w14:textId="77777777" w:rsidR="00542BC3" w:rsidRDefault="005C4F9F">
      <w:pPr>
        <w:pStyle w:val="pStyle"/>
      </w:pPr>
      <w:r>
        <w:rPr>
          <w:rStyle w:val="styleRad"/>
        </w:rPr>
        <w:t xml:space="preserve"> [x] </w:t>
      </w:r>
      <w:r>
        <w:rPr>
          <w:rStyle w:val="styleC3"/>
        </w:rPr>
        <w:t xml:space="preserve">Yes / </w:t>
      </w:r>
      <w:r>
        <w:rPr>
          <w:rStyle w:val="styleRad"/>
        </w:rPr>
        <w:t xml:space="preserve"> [  ] </w:t>
      </w:r>
      <w:r>
        <w:rPr>
          <w:rStyle w:val="styleC3"/>
        </w:rPr>
        <w:t xml:space="preserve">No </w:t>
      </w:r>
    </w:p>
    <w:p w14:paraId="40BE0B85" w14:textId="77777777" w:rsidR="00542BC3" w:rsidRDefault="005C4F9F">
      <w:pPr>
        <w:spacing w:after="0" w:line="240" w:lineRule="auto"/>
      </w:pPr>
      <w:r>
        <w:rPr>
          <w:rStyle w:val="almostEmpty"/>
        </w:rPr>
        <w:t>.</w:t>
      </w:r>
    </w:p>
    <w:p w14:paraId="55CCBCAA" w14:textId="77777777" w:rsidR="00542BC3" w:rsidRDefault="005C4F9F">
      <w:pPr>
        <w:pStyle w:val="pstyleLabels"/>
      </w:pPr>
      <w:r>
        <w:rPr>
          <w:rStyle w:val="styleC3"/>
        </w:rPr>
        <w:t>The management plan covers</w:t>
      </w:r>
    </w:p>
    <w:tbl>
      <w:tblPr>
        <w:tblStyle w:val="myFieldTableStyle2"/>
        <w:tblW w:w="0" w:type="auto"/>
        <w:tblInd w:w="1" w:type="dxa"/>
        <w:tblLook w:val="04A0" w:firstRow="1" w:lastRow="0" w:firstColumn="1" w:lastColumn="0" w:noHBand="0" w:noVBand="1"/>
      </w:tblPr>
      <w:tblGrid>
        <w:gridCol w:w="210"/>
        <w:gridCol w:w="5000"/>
      </w:tblGrid>
      <w:tr w:rsidR="00542BC3" w14:paraId="370082FF"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A6EAD4F" w14:textId="77777777" w:rsidR="00542BC3" w:rsidRDefault="00542BC3">
            <w:pPr>
              <w:spacing w:after="0" w:line="240" w:lineRule="auto"/>
              <w:ind w:left="216"/>
            </w:pPr>
          </w:p>
        </w:tc>
        <w:tc>
          <w:tcPr>
            <w:tcW w:w="5000" w:type="dxa"/>
          </w:tcPr>
          <w:p w14:paraId="72FB8A96" w14:textId="77777777" w:rsidR="00542BC3" w:rsidRDefault="005C4F9F">
            <w:pPr>
              <w:spacing w:before="5" w:after="2" w:line="240" w:lineRule="auto"/>
              <w:ind w:left="72"/>
            </w:pPr>
            <w:r>
              <w:rPr>
                <w:rStyle w:val="styleDatatxt"/>
              </w:rPr>
              <w:t>All of Ramsar Site</w:t>
            </w:r>
            <w:r>
              <w:rPr>
                <w:rStyle w:val="FootnoteReference"/>
              </w:rPr>
              <w:footnoteReference w:id="7"/>
            </w:r>
          </w:p>
        </w:tc>
      </w:tr>
    </w:tbl>
    <w:p w14:paraId="29AE36B2" w14:textId="77777777" w:rsidR="00542BC3" w:rsidRDefault="005C4F9F">
      <w:pPr>
        <w:pStyle w:val="pstyleLabels"/>
      </w:pPr>
      <w:r>
        <w:rPr>
          <w:rStyle w:val="styleC3"/>
        </w:rPr>
        <w:t>Is the management plan currently subject to review and update?</w:t>
      </w:r>
    </w:p>
    <w:p w14:paraId="1B751E23" w14:textId="77777777" w:rsidR="00542BC3" w:rsidRDefault="005C4F9F">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7711E586" w14:textId="77777777" w:rsidR="00542BC3" w:rsidRDefault="005C4F9F">
      <w:pPr>
        <w:spacing w:after="0" w:line="240" w:lineRule="auto"/>
      </w:pPr>
      <w:r>
        <w:rPr>
          <w:rStyle w:val="almostEmpty"/>
        </w:rPr>
        <w:t>.</w:t>
      </w:r>
    </w:p>
    <w:p w14:paraId="049F4A75" w14:textId="77777777" w:rsidR="00542BC3" w:rsidRDefault="005C4F9F">
      <w:pPr>
        <w:pStyle w:val="pstyleLabels"/>
      </w:pPr>
      <w:r>
        <w:rPr>
          <w:rStyle w:val="styleC3"/>
        </w:rPr>
        <w:t>Has a management effectiveness assessment been undertaken for the site?</w:t>
      </w:r>
    </w:p>
    <w:p w14:paraId="6DF818E2" w14:textId="77777777" w:rsidR="00542BC3" w:rsidRDefault="005C4F9F">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61DF80A6" w14:textId="77777777" w:rsidR="00542BC3" w:rsidRDefault="005C4F9F">
      <w:pPr>
        <w:spacing w:after="0" w:line="240" w:lineRule="auto"/>
      </w:pPr>
      <w:r>
        <w:rPr>
          <w:rStyle w:val="almostEmpty"/>
        </w:rPr>
        <w:t>.</w:t>
      </w:r>
    </w:p>
    <w:p w14:paraId="56574588" w14:textId="77777777" w:rsidR="00542BC3" w:rsidRDefault="005C4F9F">
      <w:pPr>
        <w:pStyle w:val="pstyleLabels"/>
      </w:pPr>
      <w:r>
        <w:rPr>
          <w:rStyle w:val="styleC3"/>
        </w:rPr>
        <w:t>Please give link to site-specific plan or other relevant management plan if this is available via the Internet or upload it in section  'Additional material':</w:t>
      </w:r>
      <w:r>
        <w:rPr>
          <w:rStyle w:val="styleHint1txt"/>
        </w:rPr>
        <w:t xml:space="preserve"> (This field is limited to 500 characters) </w:t>
      </w:r>
    </w:p>
    <w:tbl>
      <w:tblPr>
        <w:tblStyle w:val="myFieldTableStyle"/>
        <w:tblW w:w="0" w:type="auto"/>
        <w:tblInd w:w="10" w:type="dxa"/>
        <w:tblLook w:val="04A0" w:firstRow="1" w:lastRow="0" w:firstColumn="1" w:lastColumn="0" w:noHBand="0" w:noVBand="1"/>
      </w:tblPr>
      <w:tblGrid>
        <w:gridCol w:w="179"/>
        <w:gridCol w:w="8831"/>
      </w:tblGrid>
      <w:tr w:rsidR="00542BC3" w14:paraId="33A7ABC3"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D135B74" w14:textId="77777777" w:rsidR="00542BC3" w:rsidRDefault="00542BC3"/>
        </w:tc>
        <w:tc>
          <w:tcPr>
            <w:tcW w:w="9500" w:type="dxa"/>
          </w:tcPr>
          <w:p w14:paraId="1AA8644F" w14:textId="77777777" w:rsidR="00542BC3" w:rsidRDefault="00542BC3">
            <w:pPr>
              <w:pStyle w:val="pStyle"/>
              <w:rPr>
                <w:rStyle w:val="almostEmpty"/>
              </w:rPr>
            </w:pPr>
          </w:p>
          <w:p w14:paraId="491CE538" w14:textId="77777777" w:rsidR="00542BC3" w:rsidRDefault="005C4F9F">
            <w:pPr>
              <w:spacing w:after="0" w:line="240" w:lineRule="auto"/>
              <w:ind w:left="57"/>
            </w:pPr>
            <w:r>
              <w:rPr>
                <w:rStyle w:val="styleDatatxt"/>
              </w:rPr>
              <w:t xml:space="preserve">Ord River and Parry Lagoons nature reserves management plan 77 2012 (Department of Environment and Conservation 2012) </w:t>
            </w:r>
          </w:p>
          <w:p w14:paraId="749269DC" w14:textId="77777777" w:rsidR="00542BC3" w:rsidRDefault="00542BC3">
            <w:pPr>
              <w:pStyle w:val="pStyle"/>
              <w:rPr>
                <w:rStyle w:val="almostEmpty"/>
              </w:rPr>
            </w:pPr>
          </w:p>
          <w:p w14:paraId="2FF418EE" w14:textId="77777777" w:rsidR="00542BC3" w:rsidRDefault="005C4F9F">
            <w:pPr>
              <w:spacing w:after="0" w:line="240" w:lineRule="auto"/>
              <w:ind w:left="57"/>
            </w:pPr>
            <w:r>
              <w:rPr>
                <w:rStyle w:val="styleDatatxt"/>
              </w:rPr>
              <w:t xml:space="preserve">http://www.dpaw.wa.gov.au/images/documents/parks/management-plans/decarchive/ord-river-and-parry-lagoons-nature-reserves-management-plan-2012_webversion.pdf </w:t>
            </w:r>
          </w:p>
          <w:p w14:paraId="426D2D9D" w14:textId="77777777" w:rsidR="00542BC3" w:rsidRDefault="00542BC3">
            <w:pPr>
              <w:pStyle w:val="pStyle"/>
              <w:rPr>
                <w:rStyle w:val="almostEmpty"/>
              </w:rPr>
            </w:pPr>
          </w:p>
          <w:p w14:paraId="717BC0FD" w14:textId="77777777" w:rsidR="00542BC3" w:rsidRDefault="00542BC3">
            <w:pPr>
              <w:spacing w:after="0" w:line="240" w:lineRule="auto"/>
              <w:ind w:left="57"/>
            </w:pPr>
          </w:p>
        </w:tc>
      </w:tr>
    </w:tbl>
    <w:p w14:paraId="42752970" w14:textId="77777777" w:rsidR="00542BC3" w:rsidRDefault="005C4F9F">
      <w:pPr>
        <w:pStyle w:val="pstyleLabels"/>
      </w:pPr>
      <w:r>
        <w:rPr>
          <w:rStyle w:val="styleC3"/>
        </w:rPr>
        <w:t>If the site is a formal transboundary site as indicated in section Data and location &gt; Site location, are there shared management planning processes with another Contracting Party?</w:t>
      </w:r>
    </w:p>
    <w:p w14:paraId="23C3801C" w14:textId="77777777" w:rsidR="00542BC3" w:rsidRDefault="005C4F9F">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1E168485" w14:textId="77777777" w:rsidR="00542BC3" w:rsidRDefault="005C4F9F">
      <w:pPr>
        <w:spacing w:after="0" w:line="240" w:lineRule="auto"/>
      </w:pPr>
      <w:r>
        <w:rPr>
          <w:rStyle w:val="almostEmpty"/>
        </w:rPr>
        <w:t>.</w:t>
      </w:r>
    </w:p>
    <w:p w14:paraId="60E6ADB1" w14:textId="77777777" w:rsidR="00542BC3" w:rsidRDefault="005C4F9F">
      <w:pPr>
        <w:pStyle w:val="pstyleLabels"/>
      </w:pPr>
      <w:r>
        <w:rPr>
          <w:rStyle w:val="styleC3"/>
        </w:rPr>
        <w:t>Please indicate if a Ramsar centre, other educational or visitor facility, or an educational or visitor programme is associated with the site:</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5"/>
        <w:gridCol w:w="8815"/>
      </w:tblGrid>
      <w:tr w:rsidR="00542BC3" w14:paraId="761DB13F"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CA2552B" w14:textId="77777777" w:rsidR="00542BC3" w:rsidRDefault="00542BC3"/>
        </w:tc>
        <w:tc>
          <w:tcPr>
            <w:tcW w:w="9500" w:type="dxa"/>
          </w:tcPr>
          <w:p w14:paraId="4AA9FB62" w14:textId="77777777" w:rsidR="00542BC3" w:rsidRDefault="005C4F9F">
            <w:pPr>
              <w:spacing w:before="30" w:after="25" w:line="240" w:lineRule="auto"/>
              <w:ind w:left="57"/>
            </w:pPr>
            <w:r>
              <w:rPr>
                <w:rStyle w:val="styleDatatxt"/>
              </w:rPr>
              <w:t>Walkways and bird viewing platforms have been constructed at Marglu Billabong within Parry Lagoons. Interpretive signs about the site were installed during 1998-99.</w:t>
            </w:r>
          </w:p>
        </w:tc>
      </w:tr>
    </w:tbl>
    <w:p w14:paraId="6C25A523" w14:textId="77777777" w:rsidR="00542BC3" w:rsidRDefault="005C4F9F">
      <w:pPr>
        <w:pStyle w:val="pstyleLabels"/>
      </w:pPr>
      <w:r>
        <w:rPr>
          <w:rStyle w:val="styleC3"/>
        </w:rPr>
        <w:t>URL of site-related webpage (if relevant):</w:t>
      </w:r>
    </w:p>
    <w:tbl>
      <w:tblPr>
        <w:tblStyle w:val="myFieldTableStyle2"/>
        <w:tblW w:w="0" w:type="auto"/>
        <w:tblInd w:w="1" w:type="dxa"/>
        <w:tblLook w:val="04A0" w:firstRow="1" w:lastRow="0" w:firstColumn="1" w:lastColumn="0" w:noHBand="0" w:noVBand="1"/>
      </w:tblPr>
      <w:tblGrid>
        <w:gridCol w:w="188"/>
        <w:gridCol w:w="8830"/>
      </w:tblGrid>
      <w:tr w:rsidR="00542BC3" w14:paraId="42AC4A41"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B3D153D" w14:textId="77777777" w:rsidR="00542BC3" w:rsidRDefault="00542BC3">
            <w:pPr>
              <w:spacing w:after="0" w:line="240" w:lineRule="auto"/>
              <w:ind w:left="216"/>
            </w:pPr>
          </w:p>
        </w:tc>
        <w:tc>
          <w:tcPr>
            <w:tcW w:w="9500" w:type="dxa"/>
          </w:tcPr>
          <w:p w14:paraId="7164CA28" w14:textId="77777777" w:rsidR="00542BC3" w:rsidRDefault="005C4F9F">
            <w:pPr>
              <w:spacing w:before="5" w:after="2" w:line="240" w:lineRule="auto"/>
              <w:ind w:left="72"/>
            </w:pPr>
            <w:r>
              <w:rPr>
                <w:rStyle w:val="styleDatatxt"/>
              </w:rPr>
              <w:t>http://www.environment.gov.au/cgi-bin/wetlands/ramsardetails.pl?refcode=31</w:t>
            </w:r>
          </w:p>
        </w:tc>
      </w:tr>
    </w:tbl>
    <w:p w14:paraId="66A984D7" w14:textId="77777777" w:rsidR="00542BC3" w:rsidRDefault="00542BC3"/>
    <w:p w14:paraId="105A1528" w14:textId="77777777" w:rsidR="00542BC3" w:rsidRDefault="005C4F9F">
      <w:pPr>
        <w:pStyle w:val="pstyleSection"/>
      </w:pPr>
      <w:r>
        <w:rPr>
          <w:rStyle w:val="styleL2"/>
        </w:rPr>
        <w:t>5.2.6 Planning for restoration</w:t>
      </w:r>
    </w:p>
    <w:p w14:paraId="6AEA6C55" w14:textId="77777777" w:rsidR="00542BC3" w:rsidRDefault="005C4F9F">
      <w:pPr>
        <w:pStyle w:val="pstyleLabels"/>
      </w:pPr>
      <w:r>
        <w:rPr>
          <w:rStyle w:val="styleC3"/>
        </w:rPr>
        <w:t>Is there a site-specific restoration plan?</w:t>
      </w:r>
    </w:p>
    <w:tbl>
      <w:tblPr>
        <w:tblStyle w:val="myFieldTableStyle2"/>
        <w:tblW w:w="0" w:type="auto"/>
        <w:tblInd w:w="1" w:type="dxa"/>
        <w:tblLook w:val="04A0" w:firstRow="1" w:lastRow="0" w:firstColumn="1" w:lastColumn="0" w:noHBand="0" w:noVBand="1"/>
      </w:tblPr>
      <w:tblGrid>
        <w:gridCol w:w="210"/>
        <w:gridCol w:w="5000"/>
      </w:tblGrid>
      <w:tr w:rsidR="00542BC3" w14:paraId="5B024F2C"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E4AD9B0" w14:textId="77777777" w:rsidR="00542BC3" w:rsidRDefault="00542BC3">
            <w:pPr>
              <w:spacing w:after="0" w:line="240" w:lineRule="auto"/>
              <w:ind w:left="216"/>
            </w:pPr>
          </w:p>
        </w:tc>
        <w:tc>
          <w:tcPr>
            <w:tcW w:w="5000" w:type="dxa"/>
          </w:tcPr>
          <w:p w14:paraId="588E027D" w14:textId="77777777" w:rsidR="00542BC3" w:rsidRDefault="005C4F9F">
            <w:pPr>
              <w:spacing w:before="5" w:after="2" w:line="240" w:lineRule="auto"/>
              <w:ind w:left="72"/>
            </w:pPr>
            <w:r>
              <w:rPr>
                <w:rStyle w:val="styleDatatxt"/>
              </w:rPr>
              <w:t>No need identified</w:t>
            </w:r>
            <w:r>
              <w:rPr>
                <w:rStyle w:val="FootnoteReference"/>
              </w:rPr>
              <w:footnoteReference w:id="8"/>
            </w:r>
          </w:p>
        </w:tc>
      </w:tr>
    </w:tbl>
    <w:p w14:paraId="02A43C0E" w14:textId="77777777" w:rsidR="00542BC3" w:rsidRDefault="005C4F9F">
      <w:pPr>
        <w:pStyle w:val="pstyleLabels"/>
      </w:pPr>
      <w:r>
        <w:rPr>
          <w:rStyle w:val="styleC3"/>
        </w:rPr>
        <w:t>Has the plan been implemented?</w:t>
      </w:r>
    </w:p>
    <w:p w14:paraId="71A09C3B" w14:textId="77777777" w:rsidR="00542BC3" w:rsidRDefault="005C4F9F">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399677A7" w14:textId="77777777" w:rsidR="00542BC3" w:rsidRDefault="005C4F9F">
      <w:pPr>
        <w:spacing w:after="0" w:line="240" w:lineRule="auto"/>
      </w:pPr>
      <w:r>
        <w:rPr>
          <w:rStyle w:val="almostEmpty"/>
        </w:rPr>
        <w:t>.</w:t>
      </w:r>
    </w:p>
    <w:p w14:paraId="5C790195" w14:textId="77777777" w:rsidR="00542BC3" w:rsidRDefault="005C4F9F">
      <w:pPr>
        <w:pStyle w:val="pstyleLabels"/>
      </w:pPr>
      <w:r>
        <w:rPr>
          <w:rStyle w:val="styleC3"/>
        </w:rPr>
        <w:t>The restoration plan covers:</w:t>
      </w:r>
    </w:p>
    <w:tbl>
      <w:tblPr>
        <w:tblStyle w:val="myFieldTableStyle2"/>
        <w:tblW w:w="0" w:type="auto"/>
        <w:tblInd w:w="1" w:type="dxa"/>
        <w:tblLook w:val="04A0" w:firstRow="1" w:lastRow="0" w:firstColumn="1" w:lastColumn="0" w:noHBand="0" w:noVBand="1"/>
      </w:tblPr>
      <w:tblGrid>
        <w:gridCol w:w="210"/>
        <w:gridCol w:w="5000"/>
      </w:tblGrid>
      <w:tr w:rsidR="00542BC3" w14:paraId="1109EEFC"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93E88A6" w14:textId="77777777" w:rsidR="00542BC3" w:rsidRDefault="00542BC3">
            <w:pPr>
              <w:spacing w:after="0" w:line="240" w:lineRule="auto"/>
              <w:ind w:left="216"/>
            </w:pPr>
          </w:p>
        </w:tc>
        <w:tc>
          <w:tcPr>
            <w:tcW w:w="5000" w:type="dxa"/>
          </w:tcPr>
          <w:p w14:paraId="5F0D01C6" w14:textId="77777777" w:rsidR="00542BC3" w:rsidRDefault="005C4F9F">
            <w:pPr>
              <w:spacing w:before="5" w:after="2" w:line="240" w:lineRule="auto"/>
              <w:ind w:left="72"/>
            </w:pPr>
            <w:r>
              <w:rPr>
                <w:rStyle w:val="styleDatatxt"/>
              </w:rPr>
              <w:t>No need identified</w:t>
            </w:r>
            <w:r>
              <w:rPr>
                <w:rStyle w:val="FootnoteReference"/>
              </w:rPr>
              <w:footnoteReference w:id="9"/>
            </w:r>
          </w:p>
        </w:tc>
      </w:tr>
    </w:tbl>
    <w:p w14:paraId="4521FC28" w14:textId="77777777" w:rsidR="00542BC3" w:rsidRDefault="005C4F9F">
      <w:pPr>
        <w:pStyle w:val="pstyleLabels"/>
      </w:pPr>
      <w:r>
        <w:rPr>
          <w:rStyle w:val="styleC3"/>
        </w:rPr>
        <w:t>Is the plan currently being reviewed and updated?</w:t>
      </w:r>
    </w:p>
    <w:p w14:paraId="43D376BA" w14:textId="77777777" w:rsidR="00542BC3" w:rsidRDefault="005C4F9F">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227EA280" w14:textId="77777777" w:rsidR="00542BC3" w:rsidRDefault="005C4F9F">
      <w:pPr>
        <w:spacing w:after="0" w:line="240" w:lineRule="auto"/>
      </w:pPr>
      <w:r>
        <w:rPr>
          <w:rStyle w:val="almostEmpty"/>
        </w:rPr>
        <w:t>.</w:t>
      </w:r>
    </w:p>
    <w:p w14:paraId="6F2CD5AC" w14:textId="77777777" w:rsidR="00542BC3" w:rsidRDefault="005C4F9F">
      <w:pPr>
        <w:pStyle w:val="pstyleLabels"/>
      </w:pPr>
      <w:r>
        <w:rPr>
          <w:rStyle w:val="styleC3"/>
        </w:rPr>
        <w:t>Where the restoration is being undertaken to mitigate or respond to a threat or threats identified in this RIS, please indicate it / them:</w:t>
      </w:r>
      <w:r>
        <w:rPr>
          <w:rStyle w:val="styleHint1txt"/>
        </w:rPr>
        <w:t xml:space="preserve"> (This field is limited to 1000 characters) </w:t>
      </w:r>
    </w:p>
    <w:tbl>
      <w:tblPr>
        <w:tblStyle w:val="myFieldTableStyle"/>
        <w:tblW w:w="0" w:type="auto"/>
        <w:tblInd w:w="10" w:type="dxa"/>
        <w:tblLook w:val="04A0" w:firstRow="1" w:lastRow="0" w:firstColumn="1" w:lastColumn="0" w:noHBand="0" w:noVBand="1"/>
      </w:tblPr>
      <w:tblGrid>
        <w:gridCol w:w="197"/>
        <w:gridCol w:w="8813"/>
      </w:tblGrid>
      <w:tr w:rsidR="00542BC3" w14:paraId="07388CE8"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60E2B23" w14:textId="77777777" w:rsidR="00542BC3" w:rsidRDefault="00542BC3"/>
        </w:tc>
        <w:tc>
          <w:tcPr>
            <w:tcW w:w="9500" w:type="dxa"/>
          </w:tcPr>
          <w:p w14:paraId="089996BD" w14:textId="77777777" w:rsidR="00542BC3" w:rsidRDefault="00542BC3">
            <w:pPr>
              <w:spacing w:before="30" w:after="25" w:line="240" w:lineRule="auto"/>
              <w:ind w:left="57"/>
            </w:pPr>
          </w:p>
        </w:tc>
      </w:tr>
    </w:tbl>
    <w:p w14:paraId="1F825542" w14:textId="77777777" w:rsidR="00542BC3" w:rsidRDefault="005C4F9F">
      <w:pPr>
        <w:pStyle w:val="pstyleLabels"/>
      </w:pPr>
      <w:r>
        <w:rPr>
          <w:rStyle w:val="styleC3"/>
        </w:rPr>
        <w:t>Further information</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7"/>
        <w:gridCol w:w="8813"/>
      </w:tblGrid>
      <w:tr w:rsidR="00542BC3" w14:paraId="2804B272"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60D888F" w14:textId="77777777" w:rsidR="00542BC3" w:rsidRDefault="00542BC3"/>
        </w:tc>
        <w:tc>
          <w:tcPr>
            <w:tcW w:w="9500" w:type="dxa"/>
          </w:tcPr>
          <w:p w14:paraId="303CD002" w14:textId="77777777" w:rsidR="00542BC3" w:rsidRDefault="00542BC3">
            <w:pPr>
              <w:spacing w:before="30" w:after="25" w:line="240" w:lineRule="auto"/>
              <w:ind w:left="57"/>
            </w:pPr>
          </w:p>
        </w:tc>
      </w:tr>
    </w:tbl>
    <w:p w14:paraId="573E9176" w14:textId="77777777" w:rsidR="00542BC3" w:rsidRDefault="00542BC3"/>
    <w:p w14:paraId="165F31BD" w14:textId="77777777" w:rsidR="00542BC3" w:rsidRDefault="005C4F9F">
      <w:pPr>
        <w:pStyle w:val="pstyleSection"/>
      </w:pPr>
      <w:r>
        <w:rPr>
          <w:rStyle w:val="styleL2"/>
        </w:rPr>
        <w:t>5.2.7 Monitoring implemented or proposed</w:t>
      </w:r>
    </w:p>
    <w:p w14:paraId="5D03D947" w14:textId="77777777" w:rsidR="00542BC3" w:rsidRDefault="00542BC3">
      <w:pPr>
        <w:pStyle w:val="pstyleLabels"/>
      </w:pPr>
    </w:p>
    <w:tbl>
      <w:tblPr>
        <w:tblStyle w:val="FancyTable"/>
        <w:tblW w:w="0" w:type="auto"/>
        <w:tblInd w:w="40" w:type="dxa"/>
        <w:tblLook w:val="04A0" w:firstRow="1" w:lastRow="0" w:firstColumn="1" w:lastColumn="0" w:noHBand="0" w:noVBand="1"/>
      </w:tblPr>
      <w:tblGrid>
        <w:gridCol w:w="1750"/>
        <w:gridCol w:w="1750"/>
      </w:tblGrid>
      <w:tr w:rsidR="00542BC3" w14:paraId="5C7E63FC"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77B36CC7" w14:textId="77777777" w:rsidR="00542BC3" w:rsidRDefault="005C4F9F">
            <w:pPr>
              <w:spacing w:after="0" w:line="240" w:lineRule="auto"/>
              <w:jc w:val="center"/>
            </w:pPr>
            <w:r>
              <w:rPr>
                <w:b/>
                <w:bCs/>
                <w:sz w:val="18"/>
                <w:szCs w:val="18"/>
              </w:rPr>
              <w:t>Monitoring</w:t>
            </w:r>
          </w:p>
        </w:tc>
        <w:tc>
          <w:tcPr>
            <w:tcW w:w="1750" w:type="dxa"/>
          </w:tcPr>
          <w:p w14:paraId="39611564" w14:textId="77777777" w:rsidR="00542BC3" w:rsidRDefault="005C4F9F">
            <w:pPr>
              <w:spacing w:after="0" w:line="240" w:lineRule="auto"/>
              <w:jc w:val="center"/>
            </w:pPr>
            <w:r>
              <w:rPr>
                <w:b/>
                <w:bCs/>
                <w:sz w:val="18"/>
                <w:szCs w:val="18"/>
              </w:rPr>
              <w:t>Status</w:t>
            </w:r>
          </w:p>
        </w:tc>
      </w:tr>
      <w:tr w:rsidR="00542BC3" w14:paraId="61DFF39B" w14:textId="77777777" w:rsidTr="00542BC3">
        <w:trPr>
          <w:trHeight w:val="200"/>
        </w:trPr>
        <w:tc>
          <w:tcPr>
            <w:tcW w:w="1750" w:type="dxa"/>
          </w:tcPr>
          <w:p w14:paraId="77CE9F66" w14:textId="77777777" w:rsidR="00542BC3" w:rsidRDefault="00542BC3"/>
        </w:tc>
        <w:tc>
          <w:tcPr>
            <w:tcW w:w="1750" w:type="dxa"/>
          </w:tcPr>
          <w:p w14:paraId="4CC5F8A0" w14:textId="77777777" w:rsidR="00542BC3" w:rsidRDefault="00542BC3"/>
        </w:tc>
      </w:tr>
    </w:tbl>
    <w:p w14:paraId="67916735" w14:textId="77777777" w:rsidR="00542BC3" w:rsidRDefault="00542BC3"/>
    <w:p w14:paraId="50315DA8" w14:textId="77777777" w:rsidR="00542BC3" w:rsidRDefault="005C4F9F">
      <w:pPr>
        <w:pStyle w:val="pstyleComments"/>
      </w:pPr>
      <w:r>
        <w:rPr>
          <w:rStyle w:val="styleC3comment"/>
        </w:rPr>
        <w:t>Please indicate other monitoring activities:</w:t>
      </w:r>
    </w:p>
    <w:p w14:paraId="10E2C41C" w14:textId="77777777" w:rsidR="00542BC3" w:rsidRDefault="005C4F9F">
      <w:pPr>
        <w:pStyle w:val="pstyleLabels"/>
      </w:pP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85"/>
        <w:gridCol w:w="8825"/>
      </w:tblGrid>
      <w:tr w:rsidR="00542BC3" w14:paraId="51FFACD9"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68A23FC" w14:textId="77777777" w:rsidR="00542BC3" w:rsidRDefault="00542BC3"/>
        </w:tc>
        <w:tc>
          <w:tcPr>
            <w:tcW w:w="9500" w:type="dxa"/>
          </w:tcPr>
          <w:p w14:paraId="5C937521" w14:textId="77777777" w:rsidR="00542BC3" w:rsidRDefault="00542BC3">
            <w:pPr>
              <w:pStyle w:val="pStyle"/>
              <w:rPr>
                <w:rStyle w:val="almostEmpty"/>
              </w:rPr>
            </w:pPr>
          </w:p>
          <w:p w14:paraId="20015320" w14:textId="77777777" w:rsidR="00542BC3" w:rsidRDefault="005C4F9F">
            <w:pPr>
              <w:spacing w:after="0" w:line="240" w:lineRule="auto"/>
              <w:ind w:left="57"/>
            </w:pPr>
            <w:r>
              <w:rPr>
                <w:rStyle w:val="styleDatatxt"/>
              </w:rPr>
              <w:t xml:space="preserve">The Department of Water has an extensive monitoring network within and upstream of the catchment area. Surface and groundwater are monitored along with some rainfall gauging stations. The department has a Water Information Reporting tool available on its website that includes measurement information and data for numerous locations within the Ramsar Site. </w:t>
            </w:r>
          </w:p>
          <w:p w14:paraId="6DDEA7D2" w14:textId="77777777" w:rsidR="00542BC3" w:rsidRDefault="00542BC3">
            <w:pPr>
              <w:pStyle w:val="pStyle"/>
              <w:rPr>
                <w:rStyle w:val="almostEmpty"/>
              </w:rPr>
            </w:pPr>
          </w:p>
          <w:p w14:paraId="11D92225" w14:textId="77777777" w:rsidR="00542BC3" w:rsidRDefault="005C4F9F">
            <w:pPr>
              <w:spacing w:after="0" w:line="240" w:lineRule="auto"/>
              <w:ind w:left="57"/>
            </w:pPr>
            <w:r>
              <w:rPr>
                <w:rStyle w:val="styleDatatxt"/>
              </w:rPr>
              <w:t xml:space="preserve">Link to Water Information Reporting tool http://wir.water.wa.gov.au/SitePages/SiteExplorer.aspx </w:t>
            </w:r>
          </w:p>
        </w:tc>
      </w:tr>
    </w:tbl>
    <w:p w14:paraId="5896DEA4" w14:textId="77777777" w:rsidR="00542BC3" w:rsidRDefault="00542BC3">
      <w:pPr>
        <w:sectPr w:rsidR="00542BC3">
          <w:pgSz w:w="11905" w:h="16837"/>
          <w:pgMar w:top="1440" w:right="1440" w:bottom="1440" w:left="1440" w:header="720" w:footer="720" w:gutter="0"/>
          <w:cols w:space="720"/>
        </w:sectPr>
      </w:pPr>
    </w:p>
    <w:p w14:paraId="2EE8234E" w14:textId="77777777" w:rsidR="00542BC3" w:rsidRDefault="005C4F9F">
      <w:pPr>
        <w:pStyle w:val="pstyleSectionL0"/>
      </w:pPr>
      <w:r>
        <w:rPr>
          <w:rStyle w:val="styleL0"/>
        </w:rPr>
        <w:lastRenderedPageBreak/>
        <w:t>Additional material</w:t>
      </w:r>
    </w:p>
    <w:p w14:paraId="1A9F2621" w14:textId="35572D33" w:rsidR="00542BC3" w:rsidRDefault="005C4F9F">
      <w:r>
        <w:rPr>
          <w:noProof/>
          <w:lang w:val="en-AU"/>
        </w:rPr>
        <mc:AlternateContent>
          <mc:Choice Requires="wps">
            <w:drawing>
              <wp:inline distT="0" distB="0" distL="0" distR="0" wp14:anchorId="127A1EA0" wp14:editId="50039AD1">
                <wp:extent cx="7620000" cy="635"/>
                <wp:effectExtent l="9525" t="8890" r="9525" b="1016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9CBD4D" id="AutoShape 2"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" strokeweight="1pt">
                <w10:anchorlock/>
              </v:shape>
            </w:pict>
          </mc:Fallback>
        </mc:AlternateContent>
      </w:r>
    </w:p>
    <w:p w14:paraId="66867BB4" w14:textId="77777777" w:rsidR="00542BC3" w:rsidRDefault="005C4F9F">
      <w:pPr>
        <w:pStyle w:val="pstyleSectionL1"/>
      </w:pPr>
      <w:r>
        <w:rPr>
          <w:rStyle w:val="styleL1"/>
        </w:rPr>
        <w:t>6.1 Additional reports and documents</w:t>
      </w:r>
    </w:p>
    <w:p w14:paraId="50449FAD" w14:textId="77777777" w:rsidR="00542BC3" w:rsidRDefault="005C4F9F">
      <w:pPr>
        <w:pStyle w:val="pstyleSection"/>
      </w:pPr>
      <w:r>
        <w:rPr>
          <w:rStyle w:val="styleL2"/>
        </w:rPr>
        <w:t>6.1.1 Bibliographical references</w:t>
      </w:r>
    </w:p>
    <w:p w14:paraId="73AE9047" w14:textId="77777777" w:rsidR="00542BC3" w:rsidRDefault="005C4F9F">
      <w:pPr>
        <w:pStyle w:val="pstyleLabels"/>
      </w:pP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5"/>
        <w:gridCol w:w="8815"/>
      </w:tblGrid>
      <w:tr w:rsidR="00542BC3" w14:paraId="6C9136C3"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AE1EB3B" w14:textId="77777777" w:rsidR="00542BC3" w:rsidRDefault="00542BC3"/>
        </w:tc>
        <w:tc>
          <w:tcPr>
            <w:tcW w:w="9500" w:type="dxa"/>
          </w:tcPr>
          <w:p w14:paraId="1809FE98" w14:textId="77777777" w:rsidR="00542BC3" w:rsidRDefault="00542BC3">
            <w:pPr>
              <w:pStyle w:val="pStyle"/>
              <w:rPr>
                <w:rStyle w:val="almostEmpty"/>
              </w:rPr>
            </w:pPr>
          </w:p>
          <w:p w14:paraId="5278BD9F" w14:textId="77777777" w:rsidR="00542BC3" w:rsidRDefault="005C4F9F">
            <w:pPr>
              <w:spacing w:after="0" w:line="240" w:lineRule="auto"/>
              <w:ind w:left="57"/>
            </w:pPr>
            <w:r>
              <w:rPr>
                <w:rStyle w:val="styleDatatxt"/>
              </w:rPr>
              <w:t xml:space="preserve">Due to space limitations the Reference list is included as an attachment under 6.1.2. </w:t>
            </w:r>
          </w:p>
          <w:p w14:paraId="7D0F63A3" w14:textId="77777777" w:rsidR="00542BC3" w:rsidRDefault="00542BC3">
            <w:pPr>
              <w:pStyle w:val="pStyle"/>
              <w:rPr>
                <w:rStyle w:val="almostEmpty"/>
              </w:rPr>
            </w:pPr>
          </w:p>
          <w:p w14:paraId="526E4D1D" w14:textId="77777777" w:rsidR="00542BC3" w:rsidRDefault="00542BC3">
            <w:pPr>
              <w:spacing w:after="0" w:line="240" w:lineRule="auto"/>
              <w:ind w:left="57"/>
            </w:pPr>
          </w:p>
        </w:tc>
      </w:tr>
    </w:tbl>
    <w:p w14:paraId="19EEBFE4" w14:textId="77777777" w:rsidR="00542BC3" w:rsidRDefault="00542BC3"/>
    <w:p w14:paraId="77445AC7" w14:textId="77777777" w:rsidR="00542BC3" w:rsidRDefault="005C4F9F">
      <w:pPr>
        <w:pStyle w:val="pstyleSection"/>
      </w:pPr>
      <w:r>
        <w:rPr>
          <w:rStyle w:val="styleL2"/>
        </w:rPr>
        <w:t>6.1.2 Additional reports and documents</w:t>
      </w:r>
    </w:p>
    <w:p w14:paraId="145B730A" w14:textId="77777777" w:rsidR="00542BC3" w:rsidRDefault="005C4F9F">
      <w:pPr>
        <w:pStyle w:val="pstyleLabels"/>
      </w:pPr>
      <w:r>
        <w:rPr>
          <w:rStyle w:val="styleC3"/>
        </w:rPr>
        <w:t>i.  taxonomic lists of plant and animal species occurring in the site (see section 4.3)</w:t>
      </w:r>
    </w:p>
    <w:p w14:paraId="13590C18" w14:textId="77777777" w:rsidR="00542BC3" w:rsidRDefault="005C4F9F">
      <w:pPr>
        <w:pStyle w:val="pstyleTitleFirst"/>
      </w:pPr>
      <w:r>
        <w:rPr>
          <w:rStyle w:val="styleC3online"/>
        </w:rPr>
        <w:t>-UPLOAD via online form-</w:t>
      </w:r>
    </w:p>
    <w:p w14:paraId="5A31B6CE" w14:textId="77777777" w:rsidR="00542BC3" w:rsidRDefault="005C4F9F">
      <w:pPr>
        <w:pStyle w:val="pstyleLabels"/>
      </w:pPr>
      <w:r>
        <w:rPr>
          <w:rStyle w:val="styleC3"/>
        </w:rPr>
        <w:t>ii. a detailed Ecological Character Description (ECD) (in a national format)</w:t>
      </w:r>
    </w:p>
    <w:p w14:paraId="403EDE9E" w14:textId="77777777" w:rsidR="00542BC3" w:rsidRDefault="005C4F9F">
      <w:pPr>
        <w:pStyle w:val="pstyleTitleFirst"/>
      </w:pPr>
      <w:r>
        <w:rPr>
          <w:rStyle w:val="styleC3online"/>
        </w:rPr>
        <w:t>-UPLOAD via online form-</w:t>
      </w:r>
    </w:p>
    <w:p w14:paraId="46EF2ED0" w14:textId="77777777" w:rsidR="00542BC3" w:rsidRDefault="005C4F9F">
      <w:pPr>
        <w:pStyle w:val="pstyleLabels"/>
      </w:pPr>
      <w:r>
        <w:rPr>
          <w:rStyle w:val="styleC3"/>
        </w:rPr>
        <w:t>iii. a description of the site in a national or regional wetland inventory</w:t>
      </w:r>
    </w:p>
    <w:p w14:paraId="60E3AC1D" w14:textId="77777777" w:rsidR="00542BC3" w:rsidRDefault="005C4F9F">
      <w:pPr>
        <w:pStyle w:val="pstyleTitleFirst"/>
      </w:pPr>
      <w:r>
        <w:rPr>
          <w:rStyle w:val="styleC3online"/>
        </w:rPr>
        <w:t>-UPLOAD via online form-</w:t>
      </w:r>
    </w:p>
    <w:p w14:paraId="194ECA7A" w14:textId="77777777" w:rsidR="00542BC3" w:rsidRDefault="005C4F9F">
      <w:pPr>
        <w:pStyle w:val="pstyleLabels"/>
      </w:pPr>
      <w:r>
        <w:rPr>
          <w:rStyle w:val="styleC3"/>
        </w:rPr>
        <w:t>iv. relevant Article 3.2 reports</w:t>
      </w:r>
    </w:p>
    <w:p w14:paraId="7EBA5A0C" w14:textId="77777777" w:rsidR="00542BC3" w:rsidRDefault="005C4F9F">
      <w:pPr>
        <w:pStyle w:val="pstyleTitleFirst"/>
      </w:pPr>
      <w:r>
        <w:rPr>
          <w:rStyle w:val="styleC3online"/>
        </w:rPr>
        <w:t>-UPLOAD via online form-</w:t>
      </w:r>
    </w:p>
    <w:p w14:paraId="4E1D733F" w14:textId="77777777" w:rsidR="00542BC3" w:rsidRDefault="005C4F9F">
      <w:pPr>
        <w:pStyle w:val="pstyleLabels"/>
      </w:pPr>
      <w:r>
        <w:rPr>
          <w:rStyle w:val="styleC3"/>
        </w:rPr>
        <w:t>v. site management plan</w:t>
      </w:r>
    </w:p>
    <w:p w14:paraId="5ADB1F83" w14:textId="77777777" w:rsidR="00542BC3" w:rsidRDefault="005C4F9F">
      <w:pPr>
        <w:pStyle w:val="pstyleTitleFirst"/>
      </w:pPr>
      <w:r>
        <w:rPr>
          <w:rStyle w:val="styleC3online"/>
        </w:rPr>
        <w:t>-UPLOAD via online form-</w:t>
      </w:r>
    </w:p>
    <w:p w14:paraId="2354C673" w14:textId="77777777" w:rsidR="00542BC3" w:rsidRDefault="005C4F9F">
      <w:pPr>
        <w:pStyle w:val="pstyleLabels"/>
      </w:pPr>
      <w:r>
        <w:rPr>
          <w:rStyle w:val="styleC3"/>
        </w:rPr>
        <w:t>vi. other published literature</w:t>
      </w:r>
    </w:p>
    <w:p w14:paraId="064DE5CC" w14:textId="77777777" w:rsidR="00542BC3" w:rsidRDefault="005C4F9F">
      <w:pPr>
        <w:pStyle w:val="pstyleTitleFirst"/>
      </w:pPr>
      <w:r>
        <w:rPr>
          <w:rStyle w:val="styleC3online"/>
        </w:rPr>
        <w:t>-UPLOAD via online form-</w:t>
      </w:r>
    </w:p>
    <w:p w14:paraId="7575898A" w14:textId="77777777" w:rsidR="00542BC3" w:rsidRDefault="005C4F9F">
      <w:pPr>
        <w:pStyle w:val="pstyleComments"/>
      </w:pPr>
      <w:r>
        <w:rPr>
          <w:rStyle w:val="styleC3comment"/>
        </w:rPr>
        <w:t>Please note that any documents uploaded here will be made publicly available.</w:t>
      </w:r>
    </w:p>
    <w:p w14:paraId="392A6972" w14:textId="77777777" w:rsidR="00542BC3" w:rsidRDefault="00542BC3"/>
    <w:p w14:paraId="2B1C0D10" w14:textId="77777777" w:rsidR="00542BC3" w:rsidRDefault="005C4F9F">
      <w:pPr>
        <w:pStyle w:val="pstyleSection"/>
      </w:pPr>
      <w:r>
        <w:rPr>
          <w:rStyle w:val="styleL2"/>
        </w:rPr>
        <w:t>6.1.3 Photograph(s) of the Site</w:t>
      </w:r>
    </w:p>
    <w:p w14:paraId="6E2DDFB3" w14:textId="77777777" w:rsidR="00542BC3" w:rsidRDefault="005C4F9F">
      <w:pPr>
        <w:pStyle w:val="pstyleLabels"/>
      </w:pPr>
      <w:r>
        <w:rPr>
          <w:rStyle w:val="styleC3"/>
        </w:rPr>
        <w:t>Please provide at least one photograph of the site:</w:t>
      </w:r>
    </w:p>
    <w:tbl>
      <w:tblPr>
        <w:tblStyle w:val="FancyTable"/>
        <w:tblW w:w="0" w:type="auto"/>
        <w:tblInd w:w="40" w:type="dxa"/>
        <w:tblLook w:val="04A0" w:firstRow="1" w:lastRow="0" w:firstColumn="1" w:lastColumn="0" w:noHBand="0" w:noVBand="1"/>
      </w:tblPr>
      <w:tblGrid>
        <w:gridCol w:w="4884"/>
        <w:gridCol w:w="1400"/>
        <w:gridCol w:w="1293"/>
        <w:gridCol w:w="1392"/>
      </w:tblGrid>
      <w:tr w:rsidR="00542BC3" w14:paraId="4D957DDC" w14:textId="77777777" w:rsidTr="00542BC3">
        <w:trPr>
          <w:cnfStyle w:val="100000000000" w:firstRow="1" w:lastRow="0" w:firstColumn="0" w:lastColumn="0" w:oddVBand="0" w:evenVBand="0" w:oddHBand="0" w:evenHBand="0" w:firstRowFirstColumn="0" w:firstRowLastColumn="0" w:lastRowFirstColumn="0" w:lastRowLastColumn="0"/>
        </w:trPr>
        <w:tc>
          <w:tcPr>
            <w:tcW w:w="1750" w:type="dxa"/>
          </w:tcPr>
          <w:p w14:paraId="70EBBB67" w14:textId="77777777" w:rsidR="00542BC3" w:rsidRDefault="005C4F9F">
            <w:pPr>
              <w:spacing w:after="0" w:line="240" w:lineRule="auto"/>
              <w:jc w:val="center"/>
            </w:pPr>
            <w:r>
              <w:rPr>
                <w:b/>
                <w:bCs/>
                <w:sz w:val="18"/>
                <w:szCs w:val="18"/>
              </w:rPr>
              <w:t>File</w:t>
            </w:r>
          </w:p>
        </w:tc>
        <w:tc>
          <w:tcPr>
            <w:tcW w:w="1750" w:type="dxa"/>
          </w:tcPr>
          <w:p w14:paraId="1E81557B" w14:textId="77777777" w:rsidR="00542BC3" w:rsidRDefault="005C4F9F">
            <w:pPr>
              <w:spacing w:after="0" w:line="240" w:lineRule="auto"/>
              <w:jc w:val="center"/>
            </w:pPr>
            <w:r>
              <w:rPr>
                <w:b/>
                <w:bCs/>
                <w:sz w:val="18"/>
                <w:szCs w:val="18"/>
              </w:rPr>
              <w:t>Copyright holder</w:t>
            </w:r>
          </w:p>
        </w:tc>
        <w:tc>
          <w:tcPr>
            <w:tcW w:w="1750" w:type="dxa"/>
          </w:tcPr>
          <w:p w14:paraId="62B91B49" w14:textId="77777777" w:rsidR="00542BC3" w:rsidRDefault="005C4F9F">
            <w:pPr>
              <w:spacing w:after="0" w:line="240" w:lineRule="auto"/>
              <w:jc w:val="center"/>
            </w:pPr>
            <w:r>
              <w:rPr>
                <w:b/>
                <w:bCs/>
                <w:sz w:val="18"/>
                <w:szCs w:val="18"/>
              </w:rPr>
              <w:t>Date on which the picture was taken</w:t>
            </w:r>
          </w:p>
        </w:tc>
        <w:tc>
          <w:tcPr>
            <w:tcW w:w="1750" w:type="dxa"/>
          </w:tcPr>
          <w:p w14:paraId="7258A3EC" w14:textId="77777777" w:rsidR="00542BC3" w:rsidRDefault="005C4F9F">
            <w:pPr>
              <w:spacing w:after="0" w:line="240" w:lineRule="auto"/>
              <w:jc w:val="center"/>
            </w:pPr>
            <w:r>
              <w:rPr>
                <w:b/>
                <w:bCs/>
                <w:sz w:val="18"/>
                <w:szCs w:val="18"/>
              </w:rPr>
              <w:t>Caption</w:t>
            </w:r>
          </w:p>
        </w:tc>
      </w:tr>
      <w:tr w:rsidR="00542BC3" w14:paraId="7D7C4328" w14:textId="77777777" w:rsidTr="00542BC3">
        <w:trPr>
          <w:trHeight w:val="200"/>
        </w:trPr>
        <w:tc>
          <w:tcPr>
            <w:tcW w:w="1750" w:type="dxa"/>
          </w:tcPr>
          <w:p w14:paraId="7B0A34C3" w14:textId="77777777" w:rsidR="00542BC3" w:rsidRDefault="005C4F9F">
            <w:r>
              <w:rPr>
                <w:rStyle w:val="styleSubformtxt"/>
              </w:rPr>
              <w:t>files/29303747/pictures/ParryLagoons_GlenDaniel_2008.jpg</w:t>
            </w:r>
          </w:p>
        </w:tc>
        <w:tc>
          <w:tcPr>
            <w:tcW w:w="1750" w:type="dxa"/>
          </w:tcPr>
          <w:p w14:paraId="519726DB" w14:textId="77777777" w:rsidR="00542BC3" w:rsidRDefault="005C4F9F">
            <w:r>
              <w:rPr>
                <w:rStyle w:val="styleSubformtxt"/>
              </w:rPr>
              <w:t>Glen Daniel</w:t>
            </w:r>
          </w:p>
        </w:tc>
        <w:tc>
          <w:tcPr>
            <w:tcW w:w="1750" w:type="dxa"/>
          </w:tcPr>
          <w:p w14:paraId="2EBA8FE1" w14:textId="77777777" w:rsidR="00542BC3" w:rsidRDefault="005C4F9F">
            <w:r>
              <w:rPr>
                <w:rStyle w:val="styleSubformtxt"/>
              </w:rPr>
              <w:t>2008</w:t>
            </w:r>
          </w:p>
        </w:tc>
        <w:tc>
          <w:tcPr>
            <w:tcW w:w="1750" w:type="dxa"/>
          </w:tcPr>
          <w:p w14:paraId="462E68EE" w14:textId="77777777" w:rsidR="00542BC3" w:rsidRDefault="005C4F9F">
            <w:r>
              <w:rPr>
                <w:rStyle w:val="styleSubformtxt"/>
              </w:rPr>
              <w:t>Parry Lagoons</w:t>
            </w:r>
          </w:p>
        </w:tc>
      </w:tr>
      <w:tr w:rsidR="00542BC3" w14:paraId="3A114D2B" w14:textId="77777777" w:rsidTr="00542BC3">
        <w:trPr>
          <w:trHeight w:val="200"/>
        </w:trPr>
        <w:tc>
          <w:tcPr>
            <w:tcW w:w="1750" w:type="dxa"/>
          </w:tcPr>
          <w:p w14:paraId="2329476D" w14:textId="77777777" w:rsidR="00542BC3" w:rsidRDefault="005C4F9F">
            <w:r>
              <w:rPr>
                <w:rStyle w:val="styleSubformtxt"/>
              </w:rPr>
              <w:t>files/29303747/pictures/McAulay M 2009 Ord River Floodplain.jpg</w:t>
            </w:r>
          </w:p>
        </w:tc>
        <w:tc>
          <w:tcPr>
            <w:tcW w:w="1750" w:type="dxa"/>
          </w:tcPr>
          <w:p w14:paraId="01A5D7AD" w14:textId="77777777" w:rsidR="00542BC3" w:rsidRDefault="005C4F9F">
            <w:r>
              <w:rPr>
                <w:rStyle w:val="styleSubformtxt"/>
              </w:rPr>
              <w:t>Michelle McAulay</w:t>
            </w:r>
          </w:p>
        </w:tc>
        <w:tc>
          <w:tcPr>
            <w:tcW w:w="1750" w:type="dxa"/>
          </w:tcPr>
          <w:p w14:paraId="524FA85E" w14:textId="77777777" w:rsidR="00542BC3" w:rsidRDefault="005C4F9F">
            <w:r>
              <w:rPr>
                <w:rStyle w:val="styleSubformtxt"/>
              </w:rPr>
              <w:t>2009</w:t>
            </w:r>
          </w:p>
        </w:tc>
        <w:tc>
          <w:tcPr>
            <w:tcW w:w="1750" w:type="dxa"/>
          </w:tcPr>
          <w:p w14:paraId="54FAF18B" w14:textId="77777777" w:rsidR="00542BC3" w:rsidRDefault="005C4F9F">
            <w:r>
              <w:rPr>
                <w:rStyle w:val="styleSubformtxt"/>
              </w:rPr>
              <w:t>Ord River Floodplain</w:t>
            </w:r>
          </w:p>
        </w:tc>
      </w:tr>
      <w:tr w:rsidR="00542BC3" w14:paraId="40693F6E" w14:textId="77777777" w:rsidTr="00542BC3">
        <w:trPr>
          <w:trHeight w:val="200"/>
        </w:trPr>
        <w:tc>
          <w:tcPr>
            <w:tcW w:w="1750" w:type="dxa"/>
          </w:tcPr>
          <w:p w14:paraId="44CA4522" w14:textId="77777777" w:rsidR="00542BC3" w:rsidRDefault="005C4F9F">
            <w:r>
              <w:rPr>
                <w:rStyle w:val="styleSubformtxt"/>
              </w:rPr>
              <w:t>files/29303747/pictures/Brennan K 1996 False Mouths of the Ord.jpg</w:t>
            </w:r>
          </w:p>
        </w:tc>
        <w:tc>
          <w:tcPr>
            <w:tcW w:w="1750" w:type="dxa"/>
          </w:tcPr>
          <w:p w14:paraId="1ECB1361" w14:textId="77777777" w:rsidR="00542BC3" w:rsidRDefault="005C4F9F">
            <w:r>
              <w:rPr>
                <w:rStyle w:val="styleSubformtxt"/>
              </w:rPr>
              <w:t>Kim Brennan</w:t>
            </w:r>
          </w:p>
        </w:tc>
        <w:tc>
          <w:tcPr>
            <w:tcW w:w="1750" w:type="dxa"/>
          </w:tcPr>
          <w:p w14:paraId="6FB32489" w14:textId="77777777" w:rsidR="00542BC3" w:rsidRDefault="005C4F9F">
            <w:r>
              <w:rPr>
                <w:rStyle w:val="styleSubformtxt"/>
              </w:rPr>
              <w:t>2009</w:t>
            </w:r>
          </w:p>
        </w:tc>
        <w:tc>
          <w:tcPr>
            <w:tcW w:w="1750" w:type="dxa"/>
          </w:tcPr>
          <w:p w14:paraId="468D93BB" w14:textId="77777777" w:rsidR="00542BC3" w:rsidRDefault="005C4F9F">
            <w:r>
              <w:rPr>
                <w:rStyle w:val="styleSubformtxt"/>
              </w:rPr>
              <w:t>False Mouths of the Ord</w:t>
            </w:r>
          </w:p>
        </w:tc>
      </w:tr>
      <w:tr w:rsidR="00542BC3" w14:paraId="783A457A" w14:textId="77777777" w:rsidTr="00542BC3">
        <w:trPr>
          <w:trHeight w:val="200"/>
        </w:trPr>
        <w:tc>
          <w:tcPr>
            <w:tcW w:w="1750" w:type="dxa"/>
          </w:tcPr>
          <w:p w14:paraId="20B33847" w14:textId="77777777" w:rsidR="00542BC3" w:rsidRDefault="00542BC3"/>
        </w:tc>
        <w:tc>
          <w:tcPr>
            <w:tcW w:w="1750" w:type="dxa"/>
          </w:tcPr>
          <w:p w14:paraId="1682C30D" w14:textId="77777777" w:rsidR="00542BC3" w:rsidRDefault="00542BC3"/>
        </w:tc>
        <w:tc>
          <w:tcPr>
            <w:tcW w:w="1750" w:type="dxa"/>
          </w:tcPr>
          <w:p w14:paraId="31819999" w14:textId="77777777" w:rsidR="00542BC3" w:rsidRDefault="00542BC3"/>
        </w:tc>
        <w:tc>
          <w:tcPr>
            <w:tcW w:w="1750" w:type="dxa"/>
          </w:tcPr>
          <w:p w14:paraId="53EE4E2F" w14:textId="77777777" w:rsidR="00542BC3" w:rsidRDefault="00542BC3"/>
        </w:tc>
      </w:tr>
    </w:tbl>
    <w:p w14:paraId="6E884271" w14:textId="77777777" w:rsidR="00542BC3" w:rsidRDefault="00542BC3"/>
    <w:p w14:paraId="7C69E341" w14:textId="77777777" w:rsidR="00542BC3" w:rsidRDefault="005C4F9F">
      <w:pPr>
        <w:spacing w:after="0" w:line="240" w:lineRule="auto"/>
        <w:ind w:left="216"/>
      </w:pPr>
      <w:r>
        <w:rPr>
          <w:rStyle w:val="styleC3"/>
        </w:rPr>
        <w:tab/>
      </w:r>
      <w:r>
        <w:rPr>
          <w:rStyle w:val="styleRad"/>
        </w:rPr>
        <w:t xml:space="preserve"> [x] </w:t>
      </w:r>
      <w:r>
        <w:rPr>
          <w:rStyle w:val="styleC3"/>
        </w:rPr>
        <w:t xml:space="preserve"> I certify that I am the photographer, the valid holder of rights over the photograph(s), or an authorized representative of the organization which is the valid holder of rights over the photograph(s), and I hereby assign an irrevocable, perpetual and royalty-free right to use, reproduce, edit, display, transmit, prepare derivative works of, modify, publish, affix logos to, and otherwise make use of the submitted photograph(s) in any way, to the Ramsar Convention Secretariat, its affiliates and partners, for non-commercial purposes in conjunction with the mission of the Ramsar Convention.  This use includes, but is not limited to, internal and external publication and materials, presentation on the websites of the Ramsar Convention or any affiliated body, and any and all other communication channels with copyright attributed to the holder in all published forms. The full accuracy of all data submitted rests with the submitter, or organization submitting the photograph(s).  In submitting, I hereby agree to the aforementioned terms, personally or on behalf of the organization of which I am an authorized official, certifying that the Ramsar Convention Secretariat, its affiliates and partners are explicitly held harmless for any and all costs, expenses, or damages arising from use of the submitted photograph(s) and any additional information provided.</w:t>
      </w:r>
    </w:p>
    <w:p w14:paraId="05403EB6" w14:textId="77777777" w:rsidR="00542BC3" w:rsidRDefault="00542BC3"/>
    <w:p w14:paraId="0CB2769B" w14:textId="77777777" w:rsidR="00542BC3" w:rsidRDefault="005C4F9F">
      <w:pPr>
        <w:pStyle w:val="pstyleSection"/>
      </w:pPr>
      <w:r>
        <w:rPr>
          <w:rStyle w:val="styleL2"/>
        </w:rPr>
        <w:t>6.1.4 Designation letter and related data</w:t>
      </w:r>
    </w:p>
    <w:p w14:paraId="357CCB69" w14:textId="77777777" w:rsidR="00542BC3" w:rsidRDefault="005C4F9F">
      <w:pPr>
        <w:pStyle w:val="pstyleLabels"/>
      </w:pPr>
      <w:r>
        <w:rPr>
          <w:rStyle w:val="styleC3"/>
        </w:rPr>
        <w:t>Designation letter</w:t>
      </w:r>
      <w:r>
        <w:rPr>
          <w:vertAlign w:val="superscript"/>
        </w:rPr>
        <w:t>*</w:t>
      </w:r>
    </w:p>
    <w:p w14:paraId="0F945057" w14:textId="77777777" w:rsidR="00542BC3" w:rsidRDefault="005C4F9F">
      <w:pPr>
        <w:pStyle w:val="pstyleTitleFirst"/>
      </w:pPr>
      <w:r>
        <w:rPr>
          <w:rStyle w:val="styleC3online"/>
        </w:rPr>
        <w:t>-UPLOAD via online form-</w:t>
      </w:r>
    </w:p>
    <w:p w14:paraId="47DAE13D" w14:textId="77777777" w:rsidR="00542BC3" w:rsidRDefault="005C4F9F">
      <w:pPr>
        <w:pStyle w:val="pstyleComments"/>
      </w:pPr>
      <w:r>
        <w:rPr>
          <w:rStyle w:val="styleC3comment"/>
        </w:rPr>
        <w:t xml:space="preserve">Please upload a letter of designation from the Ramsar Administrative Authority. This letter must clearly state that the wetland is being designated for inclusion in the Ramsar List and specify the formal date of designation wished. The letter can be uploaded in two formats: Word document (doc); pdf Strategic Framework: 408. The RIS for a newly designated Site (or an update to the RIS for a previously designated site) must be officially transmitted to the Secretariat by the Ramsar Administrative Authority (AA) of the Contracting Party concerned, with a letter clearly stating that the wetland is being designated for inclusion in the Ramsar List and specifying the formal date of designation if wished.   413. The date of designation of a Ramsar Site is that indicated or requested by the Ramsar Administrative Authority (AA). The designation date required should be indicated in the designation letter from the AA to the Secretariat that accompanies the RIS.   414. If no designation date is indicated to the Secretariat, the Secretariat assigns the date of the designation letter from the Administrative Authority as the designation date of the site.   415. If, following the receipt and review of the RIS by the Secretariat (see below), a significant time-period elapses before any problems with the RIS content are resolved with the Administrative Authority, the Secretariat may propose that, with the agreement of the AA, the date of designation is that on which the RIS is finalised.  </w:t>
      </w:r>
    </w:p>
    <w:p w14:paraId="32FFAD83" w14:textId="77777777" w:rsidR="00542BC3" w:rsidRDefault="005C4F9F">
      <w:pPr>
        <w:pStyle w:val="pstyleLabels"/>
      </w:pPr>
      <w:r>
        <w:rPr>
          <w:rStyle w:val="styleC3"/>
        </w:rPr>
        <w:t>Transboundary Designation letter</w:t>
      </w:r>
    </w:p>
    <w:p w14:paraId="15B057F4" w14:textId="77777777" w:rsidR="00542BC3" w:rsidRDefault="005C4F9F">
      <w:pPr>
        <w:pStyle w:val="pstyleTitleFirst"/>
      </w:pPr>
      <w:r>
        <w:rPr>
          <w:rStyle w:val="styleC3online"/>
        </w:rPr>
        <w:t>-UPLOAD via online form-</w:t>
      </w:r>
    </w:p>
    <w:p w14:paraId="292AEB8E" w14:textId="77777777" w:rsidR="00542BC3" w:rsidRDefault="005C4F9F">
      <w:pPr>
        <w:pStyle w:val="pstyleLabels"/>
      </w:pPr>
      <w:r>
        <w:rPr>
          <w:rStyle w:val="styleC3"/>
        </w:rPr>
        <w:t>Date of Designation</w:t>
      </w:r>
    </w:p>
    <w:tbl>
      <w:tblPr>
        <w:tblStyle w:val="myFieldTableStyle2"/>
        <w:tblW w:w="0" w:type="auto"/>
        <w:tblInd w:w="1" w:type="dxa"/>
        <w:tblLook w:val="04A0" w:firstRow="1" w:lastRow="0" w:firstColumn="1" w:lastColumn="0" w:noHBand="0" w:noVBand="1"/>
      </w:tblPr>
      <w:tblGrid>
        <w:gridCol w:w="195"/>
        <w:gridCol w:w="8823"/>
      </w:tblGrid>
      <w:tr w:rsidR="00542BC3" w14:paraId="138908EC"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E9B7E1A" w14:textId="77777777" w:rsidR="00542BC3" w:rsidRDefault="00542BC3">
            <w:pPr>
              <w:spacing w:after="0" w:line="240" w:lineRule="auto"/>
              <w:ind w:left="216"/>
            </w:pPr>
          </w:p>
        </w:tc>
        <w:tc>
          <w:tcPr>
            <w:tcW w:w="9500" w:type="dxa"/>
          </w:tcPr>
          <w:p w14:paraId="5E418B47" w14:textId="77777777" w:rsidR="00542BC3" w:rsidRDefault="005C4F9F">
            <w:pPr>
              <w:spacing w:before="5" w:after="2" w:line="240" w:lineRule="auto"/>
              <w:ind w:left="72"/>
            </w:pPr>
            <w:r>
              <w:rPr>
                <w:rStyle w:val="styleDatatxt"/>
              </w:rPr>
              <w:t>1990-06-07</w:t>
            </w:r>
          </w:p>
        </w:tc>
      </w:tr>
    </w:tbl>
    <w:p w14:paraId="0B280F51" w14:textId="77777777" w:rsidR="00542BC3" w:rsidRDefault="005C4F9F">
      <w:pPr>
        <w:pStyle w:val="pstyleLabels"/>
      </w:pPr>
      <w:r>
        <w:rPr>
          <w:rStyle w:val="styleC3"/>
        </w:rPr>
        <w:t>Number of certificates wished</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6"/>
        <w:gridCol w:w="8822"/>
      </w:tblGrid>
      <w:tr w:rsidR="00542BC3" w14:paraId="0519B57A" w14:textId="77777777" w:rsidTr="00542BC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AE05824" w14:textId="77777777" w:rsidR="00542BC3" w:rsidRDefault="00542BC3">
            <w:pPr>
              <w:spacing w:after="0" w:line="240" w:lineRule="auto"/>
              <w:ind w:left="216"/>
            </w:pPr>
          </w:p>
        </w:tc>
        <w:tc>
          <w:tcPr>
            <w:tcW w:w="9500" w:type="dxa"/>
          </w:tcPr>
          <w:p w14:paraId="2BA21C05" w14:textId="77777777" w:rsidR="00542BC3" w:rsidRDefault="005C4F9F">
            <w:pPr>
              <w:spacing w:before="5" w:after="2" w:line="240" w:lineRule="auto"/>
              <w:ind w:left="72"/>
            </w:pPr>
            <w:r>
              <w:rPr>
                <w:rStyle w:val="styleDatatxt"/>
              </w:rPr>
              <w:t>0</w:t>
            </w:r>
          </w:p>
        </w:tc>
      </w:tr>
    </w:tbl>
    <w:p w14:paraId="4653ABA3" w14:textId="77777777" w:rsidR="00D81FD3" w:rsidRDefault="00D81FD3"/>
    <w:sectPr w:rsidR="00D81FD3">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0F560" w14:textId="77777777" w:rsidR="00D81FD3" w:rsidRDefault="005C4F9F">
      <w:pPr>
        <w:spacing w:after="0" w:line="240" w:lineRule="auto"/>
      </w:pPr>
      <w:r>
        <w:separator/>
      </w:r>
    </w:p>
  </w:endnote>
  <w:endnote w:type="continuationSeparator" w:id="0">
    <w:p w14:paraId="45858333" w14:textId="77777777" w:rsidR="00D81FD3" w:rsidRDefault="005C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FDEC9" w14:textId="77777777" w:rsidR="00E37FBF" w:rsidRDefault="00E37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B6A0E" w14:textId="77777777" w:rsidR="00542BC3" w:rsidRDefault="005C4F9F">
    <w:pPr>
      <w:pStyle w:val="pstyleHeader"/>
    </w:pPr>
    <w:r>
      <w:rPr>
        <w:rStyle w:val="styleHeadertxt"/>
      </w:rPr>
      <w:t xml:space="preserve">Page </w:t>
    </w:r>
    <w:r>
      <w:fldChar w:fldCharType="begin"/>
    </w:r>
    <w:r>
      <w:rPr>
        <w:rStyle w:val="styleHeadertxt"/>
      </w:rPr>
      <w:instrText>PAGE</w:instrText>
    </w:r>
    <w:r>
      <w:fldChar w:fldCharType="separate"/>
    </w:r>
    <w:r w:rsidR="00E37FBF">
      <w:rPr>
        <w:rStyle w:val="styleHeadertxt"/>
        <w:noProof/>
      </w:rPr>
      <w:t>1</w:t>
    </w:r>
    <w:r>
      <w:fldChar w:fldCharType="end"/>
    </w:r>
    <w:r>
      <w:rPr>
        <w:rStyle w:val="styleHeadertxt"/>
      </w:rPr>
      <w:t xml:space="preserve"> / </w:t>
    </w:r>
    <w:r>
      <w:fldChar w:fldCharType="begin"/>
    </w:r>
    <w:r>
      <w:rPr>
        <w:rStyle w:val="styleHeadertxt"/>
      </w:rPr>
      <w:instrText>NUMPAGES</w:instrText>
    </w:r>
    <w:r>
      <w:fldChar w:fldCharType="separate"/>
    </w:r>
    <w:r w:rsidR="00E37FBF">
      <w:rPr>
        <w:rStyle w:val="styleHeadertxt"/>
        <w:noProof/>
      </w:rPr>
      <w:t>44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2394A" w14:textId="77777777" w:rsidR="00E37FBF" w:rsidRDefault="00E37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A2409" w14:textId="77777777" w:rsidR="00D81FD3" w:rsidRDefault="005C4F9F">
      <w:pPr>
        <w:spacing w:after="0" w:line="240" w:lineRule="auto"/>
      </w:pPr>
      <w:r>
        <w:separator/>
      </w:r>
    </w:p>
  </w:footnote>
  <w:footnote w:type="continuationSeparator" w:id="0">
    <w:p w14:paraId="5685A97C" w14:textId="77777777" w:rsidR="00D81FD3" w:rsidRDefault="005C4F9F">
      <w:pPr>
        <w:spacing w:after="0" w:line="240" w:lineRule="auto"/>
      </w:pPr>
      <w:r>
        <w:continuationSeparator/>
      </w:r>
    </w:p>
  </w:footnote>
  <w:footnote w:id="1">
    <w:p w14:paraId="51082B32" w14:textId="77777777" w:rsidR="00542BC3" w:rsidRDefault="005C4F9F">
      <w:pPr>
        <w:spacing w:after="0" w:line="240" w:lineRule="auto"/>
        <w:ind w:left="216"/>
      </w:pPr>
      <w:r>
        <w:rPr>
          <w:rStyle w:val="FootnoteReference"/>
        </w:rPr>
        <w:footnoteRef/>
      </w:r>
      <w:r>
        <w:t xml:space="preserve"> </w:t>
      </w:r>
      <w:r>
        <w:rPr>
          <w:rStyle w:val="styleFootnotetxt"/>
        </w:rPr>
        <w:t>No change to area | the area has increased | the area has decreased</w:t>
      </w:r>
    </w:p>
  </w:footnote>
  <w:footnote w:id="2">
    <w:p w14:paraId="416DF79A" w14:textId="77777777" w:rsidR="00542BC3" w:rsidRDefault="005C4F9F">
      <w:pPr>
        <w:spacing w:after="0" w:line="240" w:lineRule="auto"/>
        <w:ind w:left="216"/>
      </w:pPr>
      <w:r>
        <w:rPr>
          <w:rStyle w:val="FootnoteReference"/>
        </w:rPr>
        <w:footnoteRef/>
      </w:r>
      <w:r>
        <w:t xml:space="preserve"> </w:t>
      </w:r>
      <w:r>
        <w:rPr>
          <w:rStyle w:val="styleFootnotetxt"/>
        </w:rPr>
        <w:t>Not evaluated | No | Uncertain | Yes -likely- | Yes -actual-</w:t>
      </w:r>
    </w:p>
  </w:footnote>
  <w:footnote w:id="3">
    <w:p w14:paraId="32C0B200" w14:textId="77777777" w:rsidR="00542BC3" w:rsidRDefault="005C4F9F">
      <w:r>
        <w:rPr>
          <w:rStyle w:val="FootnoteReference"/>
        </w:rPr>
        <w:footnoteRef/>
      </w:r>
      <w:r>
        <w:t xml:space="preserve"> </w:t>
      </w:r>
    </w:p>
  </w:footnote>
  <w:footnote w:id="4">
    <w:p w14:paraId="257988C9" w14:textId="77777777" w:rsidR="00542BC3" w:rsidRDefault="005C4F9F">
      <w:r>
        <w:rPr>
          <w:rStyle w:val="FootnoteReference"/>
        </w:rPr>
        <w:footnoteRef/>
      </w:r>
      <w:r>
        <w:t xml:space="preserve"> </w:t>
      </w:r>
      <w:r>
        <w:rPr>
          <w:rStyle w:val="styleFootnotetxt"/>
        </w:rPr>
        <w:t>Percentage of the total biogeographic population at the site. These fields are only compulsory to justify criteria 6 &amp; 9</w:t>
      </w:r>
    </w:p>
  </w:footnote>
  <w:footnote w:id="5">
    <w:p w14:paraId="4281583E" w14:textId="77777777" w:rsidR="00542BC3" w:rsidRDefault="005C4F9F">
      <w:r>
        <w:rPr>
          <w:rStyle w:val="FootnoteReference"/>
        </w:rPr>
        <w:footnoteRef/>
      </w:r>
      <w:r>
        <w:t xml:space="preserve"> </w:t>
      </w:r>
    </w:p>
  </w:footnote>
  <w:footnote w:id="6">
    <w:p w14:paraId="77231877" w14:textId="77777777" w:rsidR="00542BC3" w:rsidRDefault="005C4F9F">
      <w:pPr>
        <w:spacing w:after="0" w:line="240" w:lineRule="auto"/>
        <w:ind w:left="216"/>
      </w:pPr>
      <w:r>
        <w:rPr>
          <w:rStyle w:val="FootnoteReference"/>
        </w:rPr>
        <w:footnoteRef/>
      </w:r>
      <w:r>
        <w:t xml:space="preserve"> </w:t>
      </w:r>
      <w:r>
        <w:rPr>
          <w:rStyle w:val="styleFootnotetxt"/>
        </w:rPr>
        <w:t>No | Yes | In preparation</w:t>
      </w:r>
    </w:p>
  </w:footnote>
  <w:footnote w:id="7">
    <w:p w14:paraId="186E742F" w14:textId="77777777" w:rsidR="00542BC3" w:rsidRDefault="005C4F9F">
      <w:pPr>
        <w:spacing w:after="0" w:line="240" w:lineRule="auto"/>
        <w:ind w:left="216"/>
      </w:pPr>
      <w:r>
        <w:rPr>
          <w:rStyle w:val="FootnoteReference"/>
        </w:rPr>
        <w:footnoteRef/>
      </w:r>
      <w:r>
        <w:t xml:space="preserve"> </w:t>
      </w:r>
      <w:r>
        <w:rPr>
          <w:rStyle w:val="styleFootnotetxt"/>
        </w:rPr>
        <w:t>All of Ramsar Site | Part of Ramsar Site</w:t>
      </w:r>
    </w:p>
  </w:footnote>
  <w:footnote w:id="8">
    <w:p w14:paraId="606BF8BA" w14:textId="77777777" w:rsidR="00542BC3" w:rsidRDefault="005C4F9F">
      <w:pPr>
        <w:spacing w:after="0" w:line="240" w:lineRule="auto"/>
        <w:ind w:left="216"/>
      </w:pPr>
      <w:r>
        <w:rPr>
          <w:rStyle w:val="FootnoteReference"/>
        </w:rPr>
        <w:footnoteRef/>
      </w:r>
      <w:r>
        <w:t xml:space="preserve"> </w:t>
      </w:r>
      <w:r>
        <w:rPr>
          <w:rStyle w:val="styleFootnotetxt"/>
        </w:rPr>
        <w:t>No need identified | No; the site has already been restored | No; but restoration is needed | No; but a plan is being prepared | Yes; there is a plan</w:t>
      </w:r>
    </w:p>
  </w:footnote>
  <w:footnote w:id="9">
    <w:p w14:paraId="2931E69E" w14:textId="77777777" w:rsidR="00542BC3" w:rsidRDefault="005C4F9F">
      <w:pPr>
        <w:spacing w:after="0" w:line="240" w:lineRule="auto"/>
        <w:ind w:left="216"/>
      </w:pPr>
      <w:r>
        <w:rPr>
          <w:rStyle w:val="FootnoteReference"/>
        </w:rPr>
        <w:footnoteRef/>
      </w:r>
      <w:r>
        <w:t xml:space="preserve"> </w:t>
      </w:r>
      <w:r>
        <w:rPr>
          <w:rStyle w:val="styleFootnotetxt"/>
        </w:rPr>
        <w:t>All of Ramsar Site | Part of Ramsar 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18421" w14:textId="77777777" w:rsidR="00E37FBF" w:rsidRDefault="00E37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4A0" w:firstRow="1" w:lastRow="0" w:firstColumn="1" w:lastColumn="0" w:noHBand="0" w:noVBand="1"/>
    </w:tblPr>
    <w:tblGrid>
      <w:gridCol w:w="9015"/>
    </w:tblGrid>
    <w:tr w:rsidR="00542BC3" w14:paraId="0CE732AF" w14:textId="77777777">
      <w:tc>
        <w:tcPr>
          <w:tcW w:w="10000" w:type="dxa"/>
        </w:tcPr>
        <w:p w14:paraId="6183808B" w14:textId="77777777" w:rsidR="00542BC3" w:rsidRDefault="005C4F9F">
          <w:pPr>
            <w:pStyle w:val="pstyleHeader"/>
          </w:pPr>
          <w:r>
            <w:rPr>
              <w:rStyle w:val="styleHeadertxt"/>
            </w:rPr>
            <w:t>Ramsar Site 477. Ord River Floodplain - Australia</w:t>
          </w: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F84A7" w14:textId="77777777" w:rsidR="00E37FBF" w:rsidRDefault="00E37F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C3"/>
    <w:rsid w:val="00542BC3"/>
    <w:rsid w:val="005C4F9F"/>
    <w:rsid w:val="00D81FD3"/>
    <w:rsid w:val="00E3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80409"/>
  <w15:docId w15:val="{374324DF-3FB5-4C92-BB21-2A13E9DD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CountryFirst">
    <w:name w:val="styleCountryFirst"/>
    <w:rPr>
      <w:rFonts w:ascii="Arial" w:eastAsia="Arial" w:hAnsi="Arial" w:cs="Arial"/>
      <w:b/>
      <w:bCs/>
      <w:color w:val="365F91"/>
      <w:sz w:val="56"/>
      <w:szCs w:val="56"/>
    </w:rPr>
  </w:style>
  <w:style w:type="character" w:customStyle="1" w:styleId="styleTitleFirst">
    <w:name w:val="styleTitleFirst"/>
    <w:rPr>
      <w:rFonts w:ascii="Arial" w:eastAsia="Arial" w:hAnsi="Arial" w:cs="Arial"/>
      <w:b/>
      <w:bCs/>
      <w:color w:val="365F91"/>
      <w:sz w:val="36"/>
      <w:szCs w:val="36"/>
    </w:rPr>
  </w:style>
  <w:style w:type="character" w:customStyle="1" w:styleId="styleL0">
    <w:name w:val="styleL0"/>
    <w:rPr>
      <w:rFonts w:ascii="Arial" w:eastAsia="Arial" w:hAnsi="Arial" w:cs="Arial"/>
      <w:b/>
      <w:bCs/>
      <w:color w:val="05348C"/>
      <w:sz w:val="26"/>
      <w:szCs w:val="26"/>
    </w:rPr>
  </w:style>
  <w:style w:type="character" w:customStyle="1" w:styleId="styleL1">
    <w:name w:val="styleL1"/>
    <w:rPr>
      <w:rFonts w:ascii="Arial" w:eastAsia="Arial" w:hAnsi="Arial" w:cs="Arial"/>
      <w:b/>
      <w:bCs/>
      <w:color w:val="05348C"/>
      <w:sz w:val="22"/>
      <w:szCs w:val="22"/>
    </w:rPr>
  </w:style>
  <w:style w:type="character" w:customStyle="1" w:styleId="styleL2">
    <w:name w:val="styleL2"/>
    <w:rPr>
      <w:rFonts w:ascii="Arial" w:eastAsia="Arial" w:hAnsi="Arial" w:cs="Arial"/>
      <w:b/>
      <w:bCs/>
      <w:color w:val="355A9F"/>
      <w:sz w:val="20"/>
      <w:szCs w:val="20"/>
    </w:rPr>
  </w:style>
  <w:style w:type="character" w:customStyle="1" w:styleId="styleC3">
    <w:name w:val="styleC3"/>
    <w:rPr>
      <w:rFonts w:ascii="Arial" w:eastAsia="Arial" w:hAnsi="Arial" w:cs="Arial"/>
      <w:color w:val="355A9F"/>
      <w:sz w:val="18"/>
      <w:szCs w:val="18"/>
    </w:rPr>
  </w:style>
  <w:style w:type="character" w:customStyle="1" w:styleId="styleC3update">
    <w:name w:val="styleC3update"/>
    <w:rPr>
      <w:rFonts w:ascii="Arial" w:eastAsia="Arial" w:hAnsi="Arial" w:cs="Arial"/>
      <w:color w:val="355A9F"/>
      <w:sz w:val="18"/>
      <w:szCs w:val="18"/>
      <w:shd w:val="clear" w:color="auto" w:fill="F0FAFA"/>
    </w:rPr>
  </w:style>
  <w:style w:type="character" w:customStyle="1" w:styleId="styleC3ecd">
    <w:name w:val="styleC3ecd"/>
    <w:rPr>
      <w:rFonts w:ascii="Arial" w:eastAsia="Arial" w:hAnsi="Arial" w:cs="Arial"/>
      <w:color w:val="355A9F"/>
      <w:sz w:val="18"/>
      <w:szCs w:val="18"/>
      <w:shd w:val="clear" w:color="auto" w:fill="F8E0F7"/>
    </w:rPr>
  </w:style>
  <w:style w:type="character" w:customStyle="1" w:styleId="styleRad">
    <w:name w:val="styleRad"/>
    <w:rPr>
      <w:rFonts w:ascii="Arial" w:eastAsia="Arial" w:hAnsi="Arial" w:cs="Arial"/>
      <w:color w:val="355A9F"/>
      <w:sz w:val="18"/>
      <w:szCs w:val="18"/>
      <w:shd w:val="clear" w:color="auto" w:fill="FBF7C6"/>
    </w:rPr>
  </w:style>
  <w:style w:type="character" w:customStyle="1" w:styleId="styleC3comment">
    <w:name w:val="styleC3_comment"/>
    <w:rPr>
      <w:rFonts w:ascii="Arial" w:eastAsia="Arial" w:hAnsi="Arial" w:cs="Arial"/>
      <w:i/>
      <w:iCs/>
      <w:color w:val="355A9F"/>
      <w:sz w:val="18"/>
      <w:szCs w:val="18"/>
    </w:rPr>
  </w:style>
  <w:style w:type="character" w:customStyle="1" w:styleId="styleDatatxt">
    <w:name w:val="styleData_txt"/>
    <w:rPr>
      <w:rFonts w:ascii="Arial" w:eastAsia="Arial" w:hAnsi="Arial" w:cs="Arial"/>
      <w:color w:val="000000"/>
      <w:sz w:val="18"/>
      <w:szCs w:val="18"/>
    </w:rPr>
  </w:style>
  <w:style w:type="character" w:customStyle="1" w:styleId="styleC3online">
    <w:name w:val="styleC3_online"/>
    <w:rPr>
      <w:rFonts w:ascii="Arial" w:eastAsia="Arial" w:hAnsi="Arial" w:cs="Arial"/>
      <w:b/>
      <w:bCs/>
      <w:color w:val="355A9F"/>
      <w:sz w:val="18"/>
      <w:szCs w:val="18"/>
    </w:rPr>
  </w:style>
  <w:style w:type="character" w:customStyle="1" w:styleId="stylewingdings">
    <w:name w:val="style_wingdings"/>
    <w:rPr>
      <w:rFonts w:ascii="Wingdings" w:eastAsia="Wingdings" w:hAnsi="Wingdings" w:cs="Wingdings"/>
      <w:b/>
      <w:bCs/>
      <w:color w:val="355A9F"/>
      <w:sz w:val="20"/>
      <w:szCs w:val="20"/>
    </w:rPr>
  </w:style>
  <w:style w:type="character" w:customStyle="1" w:styleId="stylewingdingssp">
    <w:name w:val="style_wingdings_sp"/>
    <w:rPr>
      <w:rFonts w:ascii="Wingdings" w:eastAsia="Wingdings" w:hAnsi="Wingdings" w:cs="Wingdings"/>
      <w:color w:val="000000"/>
      <w:sz w:val="20"/>
      <w:szCs w:val="20"/>
    </w:rPr>
  </w:style>
  <w:style w:type="character" w:customStyle="1" w:styleId="styleHeadertxt">
    <w:name w:val="styleHeader_txt"/>
    <w:rPr>
      <w:rFonts w:ascii="Arial" w:eastAsia="Arial" w:hAnsi="Arial" w:cs="Arial"/>
      <w:sz w:val="18"/>
      <w:szCs w:val="18"/>
    </w:rPr>
  </w:style>
  <w:style w:type="character" w:customStyle="1" w:styleId="styleLink">
    <w:name w:val="styleLink"/>
    <w:rPr>
      <w:rFonts w:ascii="Arial" w:eastAsia="Arial" w:hAnsi="Arial" w:cs="Arial"/>
      <w:color w:val="0000FF"/>
      <w:sz w:val="18"/>
      <w:szCs w:val="18"/>
    </w:rPr>
  </w:style>
  <w:style w:type="character" w:customStyle="1" w:styleId="styleFootnotetxt">
    <w:name w:val="styleFootnote_txt"/>
    <w:rPr>
      <w:rFonts w:ascii="Arial" w:eastAsia="Arial" w:hAnsi="Arial" w:cs="Arial"/>
      <w:color w:val="000000"/>
      <w:sz w:val="16"/>
      <w:szCs w:val="16"/>
    </w:rPr>
  </w:style>
  <w:style w:type="character" w:customStyle="1" w:styleId="styleSubformTitletxt">
    <w:name w:val="styleSubformTitle_txt"/>
    <w:rPr>
      <w:rFonts w:ascii="Arial" w:eastAsia="Arial" w:hAnsi="Arial" w:cs="Arial"/>
      <w:b/>
      <w:bCs/>
      <w:color w:val="000000"/>
      <w:sz w:val="18"/>
      <w:szCs w:val="18"/>
    </w:rPr>
  </w:style>
  <w:style w:type="character" w:customStyle="1" w:styleId="styleSubformtxt">
    <w:name w:val="styleSubform_txt"/>
    <w:rPr>
      <w:rFonts w:ascii="Arial" w:eastAsia="Arial" w:hAnsi="Arial" w:cs="Arial"/>
      <w:color w:val="000000"/>
      <w:sz w:val="18"/>
      <w:szCs w:val="18"/>
    </w:rPr>
  </w:style>
  <w:style w:type="character" w:customStyle="1" w:styleId="styleSubformtxtUP">
    <w:name w:val="styleSubform_txtUP"/>
    <w:rPr>
      <w:rFonts w:ascii="Arial" w:eastAsia="Arial" w:hAnsi="Arial" w:cs="Arial"/>
      <w:caps/>
      <w:color w:val="000000"/>
      <w:sz w:val="14"/>
      <w:szCs w:val="14"/>
    </w:rPr>
  </w:style>
  <w:style w:type="character" w:customStyle="1" w:styleId="styleSubformtxtIblue">
    <w:name w:val="styleSubform_txtIblue"/>
    <w:rPr>
      <w:rFonts w:ascii="Arial" w:eastAsia="Arial" w:hAnsi="Arial" w:cs="Arial"/>
      <w:i/>
      <w:iCs/>
      <w:color w:val="05348C"/>
      <w:sz w:val="18"/>
      <w:szCs w:val="18"/>
    </w:rPr>
  </w:style>
  <w:style w:type="character" w:customStyle="1" w:styleId="styleSubformtxtIblue700">
    <w:name w:val="styleSubform_txtIblue700"/>
    <w:rPr>
      <w:rFonts w:ascii="Arial" w:eastAsia="Arial" w:hAnsi="Arial" w:cs="Arial"/>
      <w:i/>
      <w:iCs/>
      <w:color w:val="05348C"/>
      <w:sz w:val="14"/>
      <w:szCs w:val="14"/>
    </w:rPr>
  </w:style>
  <w:style w:type="character" w:customStyle="1" w:styleId="styleSubformtxtsp">
    <w:name w:val="styleSubform_txt_sp"/>
    <w:rPr>
      <w:rFonts w:ascii="Arial" w:eastAsia="Arial" w:hAnsi="Arial" w:cs="Arial"/>
      <w:color w:val="000000"/>
      <w:sz w:val="14"/>
      <w:szCs w:val="14"/>
    </w:rPr>
  </w:style>
  <w:style w:type="character" w:customStyle="1" w:styleId="almostEmpty">
    <w:name w:val="almostEmpty"/>
    <w:rPr>
      <w:rFonts w:ascii="Arial" w:eastAsia="Arial" w:hAnsi="Arial" w:cs="Arial"/>
      <w:color w:val="FFFFFF"/>
      <w:sz w:val="2"/>
      <w:szCs w:val="2"/>
    </w:rPr>
  </w:style>
  <w:style w:type="character" w:customStyle="1" w:styleId="styleHint1txt">
    <w:name w:val="styleHint1_txt"/>
    <w:rPr>
      <w:rFonts w:ascii="Arial" w:eastAsia="Arial" w:hAnsi="Arial" w:cs="Arial"/>
      <w:i/>
      <w:iCs/>
      <w:color w:val="000000"/>
      <w:sz w:val="16"/>
      <w:szCs w:val="16"/>
    </w:rPr>
  </w:style>
  <w:style w:type="character" w:customStyle="1" w:styleId="styleBracket">
    <w:name w:val="styleBracket"/>
    <w:rPr>
      <w:rFonts w:ascii="Arial" w:eastAsia="Arial" w:hAnsi="Arial" w:cs="Arial"/>
      <w:sz w:val="14"/>
      <w:szCs w:val="14"/>
    </w:rPr>
  </w:style>
  <w:style w:type="character" w:customStyle="1" w:styleId="firstTxt0">
    <w:name w:val="firstTxt0"/>
    <w:rPr>
      <w:rFonts w:ascii="Arial" w:eastAsia="Arial" w:hAnsi="Arial" w:cs="Arial"/>
      <w:b/>
      <w:bCs/>
      <w:color w:val="365F91"/>
      <w:sz w:val="28"/>
      <w:szCs w:val="28"/>
    </w:rPr>
  </w:style>
  <w:style w:type="character" w:customStyle="1" w:styleId="firstTxt1">
    <w:name w:val="firstTxt1"/>
    <w:rPr>
      <w:rFonts w:ascii="Arial" w:eastAsia="Arial" w:hAnsi="Arial" w:cs="Arial"/>
      <w:color w:val="000000"/>
      <w:sz w:val="20"/>
      <w:szCs w:val="20"/>
    </w:rPr>
  </w:style>
  <w:style w:type="character" w:customStyle="1" w:styleId="TxtCommentHd">
    <w:name w:val="TxtCommentHd"/>
    <w:rPr>
      <w:rFonts w:ascii="Arial" w:eastAsia="Arial" w:hAnsi="Arial" w:cs="Arial"/>
      <w:b/>
      <w:bCs/>
      <w:color w:val="FFFFFF"/>
      <w:sz w:val="18"/>
      <w:szCs w:val="18"/>
    </w:rPr>
  </w:style>
  <w:style w:type="character" w:customStyle="1" w:styleId="TxtComment">
    <w:name w:val="TxtComment"/>
    <w:rPr>
      <w:rFonts w:ascii="Arial" w:eastAsia="Arial" w:hAnsi="Arial" w:cs="Arial"/>
      <w:color w:val="000000"/>
      <w:sz w:val="16"/>
      <w:szCs w:val="16"/>
    </w:rPr>
  </w:style>
  <w:style w:type="character" w:customStyle="1" w:styleId="styleSubtitle">
    <w:name w:val="styleSubtitle"/>
    <w:rPr>
      <w:rFonts w:ascii="Arial" w:eastAsia="Arial" w:hAnsi="Arial" w:cs="Arial"/>
      <w:b/>
      <w:bCs/>
      <w:color w:val="355A9F"/>
      <w:sz w:val="20"/>
      <w:szCs w:val="20"/>
    </w:rPr>
  </w:style>
  <w:style w:type="paragraph" w:customStyle="1" w:styleId="pStyle">
    <w:name w:val="pStyle"/>
    <w:basedOn w:val="Normal"/>
    <w:pPr>
      <w:spacing w:after="0" w:line="240" w:lineRule="auto"/>
      <w:ind w:left="432"/>
    </w:pPr>
  </w:style>
  <w:style w:type="paragraph" w:customStyle="1" w:styleId="pstyleTitleFirst">
    <w:name w:val="pstyleTitleFirst"/>
    <w:basedOn w:val="Normal"/>
    <w:pPr>
      <w:spacing w:after="100"/>
      <w:jc w:val="center"/>
    </w:pPr>
  </w:style>
  <w:style w:type="paragraph" w:customStyle="1" w:styleId="pstyleRadio">
    <w:name w:val="pstyleRadio"/>
    <w:basedOn w:val="Normal"/>
    <w:pPr>
      <w:spacing w:after="0" w:line="240" w:lineRule="auto"/>
      <w:ind w:left="1080"/>
    </w:pPr>
  </w:style>
  <w:style w:type="paragraph" w:customStyle="1" w:styleId="pstyleRadioTb">
    <w:name w:val="pstyleRadioTb"/>
    <w:basedOn w:val="Normal"/>
    <w:pPr>
      <w:jc w:val="center"/>
    </w:pPr>
  </w:style>
  <w:style w:type="paragraph" w:customStyle="1" w:styleId="pstyleTitleFirst2">
    <w:name w:val="pstyleTitleFirst2"/>
    <w:basedOn w:val="Normal"/>
    <w:pPr>
      <w:spacing w:after="1600"/>
      <w:jc w:val="center"/>
    </w:pPr>
  </w:style>
  <w:style w:type="paragraph" w:customStyle="1" w:styleId="pstyleFirstText0">
    <w:name w:val="pstyleFirstText0"/>
    <w:basedOn w:val="Normal"/>
    <w:pPr>
      <w:spacing w:after="100"/>
      <w:jc w:val="center"/>
    </w:pPr>
  </w:style>
  <w:style w:type="paragraph" w:customStyle="1" w:styleId="pstyleFirstText1">
    <w:name w:val="pstyleFirstText1"/>
    <w:basedOn w:val="Normal"/>
    <w:pPr>
      <w:spacing w:after="3500"/>
      <w:jc w:val="center"/>
    </w:pPr>
  </w:style>
  <w:style w:type="paragraph" w:customStyle="1" w:styleId="pstyleSectionL0">
    <w:name w:val="pstyleSectionL0"/>
    <w:basedOn w:val="Normal"/>
    <w:pPr>
      <w:spacing w:after="0" w:line="240" w:lineRule="auto"/>
    </w:pPr>
  </w:style>
  <w:style w:type="paragraph" w:customStyle="1" w:styleId="pstyleSectionL1">
    <w:name w:val="pstyleSectionL1"/>
    <w:basedOn w:val="Normal"/>
    <w:pPr>
      <w:spacing w:before="5" w:after="0"/>
    </w:pPr>
  </w:style>
  <w:style w:type="paragraph" w:customStyle="1" w:styleId="pstyleSection">
    <w:name w:val="pstyleSection"/>
    <w:basedOn w:val="Normal"/>
    <w:pPr>
      <w:spacing w:before="150" w:after="0"/>
      <w:ind w:left="216"/>
    </w:pPr>
  </w:style>
  <w:style w:type="paragraph" w:customStyle="1" w:styleId="pstyleComments">
    <w:name w:val="pstyleComments"/>
    <w:basedOn w:val="Normal"/>
    <w:pPr>
      <w:spacing w:before="100" w:after="0" w:line="240" w:lineRule="auto"/>
      <w:ind w:left="216"/>
    </w:pPr>
  </w:style>
  <w:style w:type="paragraph" w:customStyle="1" w:styleId="pstyleLabels">
    <w:name w:val="pstyleLabels"/>
    <w:basedOn w:val="Normal"/>
    <w:pPr>
      <w:spacing w:before="80" w:after="20" w:line="244" w:lineRule="auto"/>
      <w:ind w:left="216"/>
    </w:pPr>
  </w:style>
  <w:style w:type="paragraph" w:customStyle="1" w:styleId="pstyleLabelsECD">
    <w:name w:val="pstyleLabelsECD"/>
    <w:basedOn w:val="Normal"/>
    <w:pPr>
      <w:spacing w:before="80" w:after="20" w:line="244" w:lineRule="auto"/>
      <w:ind w:left="864"/>
    </w:pPr>
  </w:style>
  <w:style w:type="paragraph" w:customStyle="1" w:styleId="pstyleContent">
    <w:name w:val="pstyleContent"/>
    <w:basedOn w:val="Normal"/>
    <w:pPr>
      <w:spacing w:after="20" w:line="244" w:lineRule="auto"/>
      <w:ind w:left="216"/>
    </w:pPr>
  </w:style>
  <w:style w:type="paragraph" w:customStyle="1" w:styleId="pstyleSubtitle">
    <w:name w:val="pstyleSubtitle"/>
    <w:basedOn w:val="Normal"/>
    <w:pPr>
      <w:spacing w:before="300" w:after="20" w:line="245" w:lineRule="auto"/>
      <w:ind w:left="216"/>
    </w:pPr>
  </w:style>
  <w:style w:type="paragraph" w:customStyle="1" w:styleId="pstyleFirstBottom">
    <w:name w:val="pstyleFirstBottom"/>
    <w:basedOn w:val="Normal"/>
    <w:pPr>
      <w:spacing w:after="0" w:line="240" w:lineRule="auto"/>
    </w:pPr>
  </w:style>
  <w:style w:type="paragraph" w:customStyle="1" w:styleId="pstyleHeader">
    <w:name w:val="pstyleHeader"/>
    <w:basedOn w:val="Normal"/>
    <w:pPr>
      <w:spacing w:after="50"/>
    </w:pPr>
  </w:style>
  <w:style w:type="table" w:customStyle="1" w:styleId="CommentTable">
    <w:name w:val="Comment_Table"/>
    <w:uiPriority w:val="99"/>
    <w:tblPr>
      <w:tblBorders>
        <w:top w:val="single" w:sz="6" w:space="0" w:color="4BACC6"/>
        <w:left w:val="single" w:sz="6" w:space="0" w:color="4BACC6"/>
        <w:bottom w:val="single" w:sz="6" w:space="0" w:color="4BACC6"/>
        <w:right w:val="single" w:sz="6" w:space="0" w:color="4BACC6"/>
        <w:insideH w:val="single" w:sz="6" w:space="0" w:color="4BACC6"/>
        <w:insideV w:val="single" w:sz="6" w:space="0" w:color="4BACC6"/>
      </w:tblBorders>
      <w:tblCellMar>
        <w:top w:w="40" w:type="dxa"/>
        <w:left w:w="40" w:type="dxa"/>
        <w:bottom w:w="40" w:type="dxa"/>
        <w:right w:w="40" w:type="dxa"/>
      </w:tblCellMar>
    </w:tblPr>
    <w:tblStylePr w:type="firstRow">
      <w:tblPr/>
      <w:tcPr>
        <w:tcBorders>
          <w:bottom w:val="single" w:sz="15" w:space="0" w:color="4BACC6"/>
        </w:tcBorders>
        <w:shd w:val="clear" w:color="auto" w:fill="4BACC6"/>
      </w:tcPr>
    </w:tblStylePr>
  </w:style>
  <w:style w:type="character" w:customStyle="1" w:styleId="myOwnLinkStyle">
    <w:name w:val="myOwnLinkStyle"/>
    <w:rPr>
      <w:b/>
      <w:bCs/>
      <w:color w:val="808000"/>
    </w:rPr>
  </w:style>
  <w:style w:type="paragraph" w:customStyle="1" w:styleId="leftTab">
    <w:name w:val="leftTab"/>
    <w:basedOn w:val="Normal"/>
    <w:pPr>
      <w:tabs>
        <w:tab w:val="left" w:pos="9000"/>
      </w:tabs>
    </w:pPr>
  </w:style>
  <w:style w:type="table" w:customStyle="1" w:styleId="FancyTable">
    <w:name w:val="Fancy Table"/>
    <w:uiPriority w:val="99"/>
    <w:tblPr>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Pr>
    <w:tblStylePr w:type="firstRow">
      <w:tblPr/>
      <w:tcPr>
        <w:tcBorders>
          <w:bottom w:val="single" w:sz="15" w:space="0" w:color="555555"/>
        </w:tcBorders>
        <w:shd w:val="clear" w:color="auto" w:fill="EDEDED"/>
      </w:tcPr>
    </w:tblStylePr>
  </w:style>
  <w:style w:type="table" w:customStyle="1" w:styleId="myTable">
    <w:name w:val="myTable"/>
    <w:uiPriority w:val="99"/>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0" w:type="dxa"/>
        <w:left w:w="30" w:type="dxa"/>
        <w:bottom w:w="30" w:type="dxa"/>
        <w:right w:w="30" w:type="dxa"/>
      </w:tblCellMar>
    </w:tblPr>
    <w:tblStylePr w:type="firstRow">
      <w:tblPr/>
      <w:tcPr>
        <w:shd w:val="clear" w:color="auto" w:fill="FDFFD9"/>
      </w:tcPr>
    </w:tblStylePr>
  </w:style>
  <w:style w:type="table" w:customStyle="1" w:styleId="myFieldTableStyle">
    <w:name w:val="myFieldTableStyle"/>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 w:type="dxa"/>
        <w:bottom w:w="10" w:type="dxa"/>
        <w:right w:w="10" w:type="dxa"/>
      </w:tblCellMar>
    </w:tblPr>
    <w:tblStylePr w:type="firstRow">
      <w:tblPr/>
      <w:tcPr>
        <w:tcBorders>
          <w:bottom w:val="single" w:sz="14" w:space="0" w:color="000000"/>
        </w:tcBorders>
        <w:shd w:val="clear" w:color="auto" w:fill="FDFFD9"/>
      </w:tcPr>
    </w:tblStylePr>
  </w:style>
  <w:style w:type="table" w:customStyle="1" w:styleId="myFieldTableStyle2">
    <w:name w:val="myFieldTableStyle2"/>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tcBorders>
          <w:bottom w:val="single" w:sz="14" w:space="0" w:color="000000"/>
        </w:tcBorders>
        <w:shd w:val="clear" w:color="auto" w:fill="FDFFD9"/>
      </w:tcPr>
    </w:tblStylePr>
  </w:style>
  <w:style w:type="table" w:customStyle="1" w:styleId="myFieldTableStyleW">
    <w:name w:val="myFieldTableStyleW"/>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tcBorders>
          <w:bottom w:val="single" w:sz="14" w:space="0" w:color="000000"/>
        </w:tcBorders>
        <w:shd w:val="clear" w:color="auto" w:fill="FFFFFF"/>
      </w:tcPr>
    </w:tblStylePr>
  </w:style>
  <w:style w:type="character" w:customStyle="1" w:styleId="styleAddColorTitle">
    <w:name w:val="styleAddColorTitle"/>
    <w:rPr>
      <w:rFonts w:ascii="Arial" w:eastAsia="Arial" w:hAnsi="Arial" w:cs="Arial"/>
      <w:b/>
      <w:bCs/>
      <w:color w:val="05348C"/>
      <w:sz w:val="26"/>
      <w:szCs w:val="26"/>
    </w:rPr>
  </w:style>
  <w:style w:type="character" w:customStyle="1" w:styleId="styleAddColorTxt">
    <w:name w:val="styleAddColorTxt"/>
    <w:rPr>
      <w:rFonts w:ascii="Arial" w:eastAsia="Arial" w:hAnsi="Arial" w:cs="Arial"/>
      <w:color w:val="05348C"/>
      <w:sz w:val="22"/>
      <w:szCs w:val="22"/>
    </w:rPr>
  </w:style>
  <w:style w:type="character" w:customStyle="1" w:styleId="styleAddColorLBlue">
    <w:name w:val="styleAddColorLBlue"/>
    <w:rPr>
      <w:rFonts w:ascii="Arial" w:eastAsia="Arial" w:hAnsi="Arial" w:cs="Arial"/>
      <w:b/>
      <w:bCs/>
      <w:color w:val="05348C"/>
      <w:sz w:val="22"/>
      <w:szCs w:val="22"/>
      <w:shd w:val="clear" w:color="auto" w:fill="F0FAFA"/>
    </w:rPr>
  </w:style>
  <w:style w:type="character" w:customStyle="1" w:styleId="styleAddColorLPurple">
    <w:name w:val="styleAddColorLPurple"/>
    <w:rPr>
      <w:rFonts w:ascii="Arial" w:eastAsia="Arial" w:hAnsi="Arial" w:cs="Arial"/>
      <w:b/>
      <w:bCs/>
      <w:color w:val="05348C"/>
      <w:sz w:val="22"/>
      <w:szCs w:val="22"/>
      <w:shd w:val="clear" w:color="auto" w:fill="F8E0F7"/>
    </w:rPr>
  </w:style>
  <w:style w:type="paragraph" w:customStyle="1" w:styleId="pstyleAddColor">
    <w:name w:val="pstyleAddColor"/>
    <w:basedOn w:val="Normal"/>
    <w:pPr>
      <w:spacing w:before="300" w:after="20" w:line="245" w:lineRule="auto"/>
      <w:ind w:left="216"/>
    </w:pPr>
  </w:style>
  <w:style w:type="paragraph" w:styleId="Header">
    <w:name w:val="header"/>
    <w:basedOn w:val="Normal"/>
    <w:link w:val="HeaderChar"/>
    <w:uiPriority w:val="99"/>
    <w:unhideWhenUsed/>
    <w:rsid w:val="00E37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FBF"/>
  </w:style>
  <w:style w:type="paragraph" w:styleId="Footer">
    <w:name w:val="footer"/>
    <w:basedOn w:val="Normal"/>
    <w:link w:val="FooterChar"/>
    <w:uiPriority w:val="99"/>
    <w:unhideWhenUsed/>
    <w:rsid w:val="00E37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msar.org/document/how-to-use-the-offline-ris-word-for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rsis.ramsar.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sis.ramsar.org/RISapp/section.php?idSection=1&amp;amp;part=1&amp;amp;idvris=29303747&amp;amp;action=vie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E54C0C6B.dotm</Template>
  <TotalTime>0</TotalTime>
  <Pages>44</Pages>
  <Words>10266</Words>
  <Characters>58520</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 River Floodplain Ramsar Information Sheet</dc:title>
  <dc:subject/>
  <dc:creator>Ramsar</dc:creator>
  <cp:keywords/>
  <dc:description/>
  <cp:lastModifiedBy>Bec Durack</cp:lastModifiedBy>
  <cp:revision>2</cp:revision>
  <dcterms:created xsi:type="dcterms:W3CDTF">2020-03-26T03:26:00Z</dcterms:created>
  <dcterms:modified xsi:type="dcterms:W3CDTF">2020-03-26T03:26:00Z</dcterms:modified>
  <cp:category/>
</cp:coreProperties>
</file>