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1DF9" w14:textId="500E998B" w:rsidR="00764D6A" w:rsidRDefault="00F00B0F" w:rsidP="007C5343">
      <w:pPr>
        <w:pStyle w:val="Heading1"/>
        <w:spacing w:before="1600" w:after="240"/>
      </w:pPr>
      <w:r w:rsidRPr="00F00B0F">
        <w:t xml:space="preserve">Australian Standards for the Export of Livestock </w:t>
      </w:r>
      <w:r w:rsidR="00AF735A">
        <w:t>3.3</w:t>
      </w:r>
    </w:p>
    <w:p w14:paraId="50A05CB6" w14:textId="77777777" w:rsidR="00AF735A" w:rsidRPr="00AF735A" w:rsidRDefault="00AF735A" w:rsidP="00AF735A">
      <w:r w:rsidRPr="00AF735A">
        <w:rPr>
          <w:noProof/>
        </w:rPr>
        <w:drawing>
          <wp:inline distT="0" distB="0" distL="0" distR="0" wp14:anchorId="572B775D" wp14:editId="085C9EE4">
            <wp:extent cx="5760000" cy="5760000"/>
            <wp:effectExtent l="0" t="0" r="0" b="0"/>
            <wp:docPr id="11049442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44283"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000" cy="5760000"/>
                    </a:xfrm>
                    <a:prstGeom prst="rect">
                      <a:avLst/>
                    </a:prstGeom>
                    <a:noFill/>
                    <a:ln>
                      <a:noFill/>
                    </a:ln>
                  </pic:spPr>
                </pic:pic>
              </a:graphicData>
            </a:graphic>
          </wp:inline>
        </w:drawing>
      </w:r>
    </w:p>
    <w:p w14:paraId="51FAC55E" w14:textId="69710316" w:rsidR="00764D6A" w:rsidRDefault="00E91D72" w:rsidP="00AF735A">
      <w:pPr>
        <w:pStyle w:val="Normalsmall"/>
      </w:pPr>
      <w:r>
        <w:br w:type="page"/>
      </w:r>
      <w:r>
        <w:lastRenderedPageBreak/>
        <w:t xml:space="preserve">© Commonwealth of Australia </w:t>
      </w:r>
      <w:r w:rsidR="00B97E61">
        <w:t>202</w:t>
      </w:r>
      <w:r w:rsidR="00AF735A">
        <w:t>4</w:t>
      </w:r>
    </w:p>
    <w:p w14:paraId="1C729419" w14:textId="77777777" w:rsidR="00764D6A" w:rsidRDefault="00E91D72">
      <w:pPr>
        <w:pStyle w:val="Normalsmall"/>
        <w:rPr>
          <w:rStyle w:val="Strong"/>
        </w:rPr>
      </w:pPr>
      <w:r>
        <w:rPr>
          <w:rStyle w:val="Strong"/>
        </w:rPr>
        <w:t>Ownership of intellectual property rights</w:t>
      </w:r>
    </w:p>
    <w:p w14:paraId="72A83A9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ADD16A3" w14:textId="77777777" w:rsidR="00764D6A" w:rsidRDefault="00E91D72">
      <w:pPr>
        <w:pStyle w:val="Normalsmall"/>
        <w:rPr>
          <w:rStyle w:val="Strong"/>
        </w:rPr>
      </w:pPr>
      <w:r>
        <w:rPr>
          <w:rStyle w:val="Strong"/>
        </w:rPr>
        <w:t>Creative Commons licence</w:t>
      </w:r>
    </w:p>
    <w:p w14:paraId="4EBA4C3F"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0E9D05E" w14:textId="77777777" w:rsidR="00764D6A" w:rsidRPr="00364A4A" w:rsidRDefault="00E91D72">
      <w:pPr>
        <w:pStyle w:val="Normalsmall"/>
      </w:pPr>
      <w:r w:rsidRPr="00364A4A">
        <w:rPr>
          <w:noProof/>
          <w:lang w:eastAsia="en-AU"/>
        </w:rPr>
        <w:drawing>
          <wp:inline distT="0" distB="0" distL="0" distR="0" wp14:anchorId="332BEFC4" wp14:editId="379A003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EB9857" w14:textId="77777777" w:rsidR="00764D6A" w:rsidRPr="00364A4A" w:rsidRDefault="00E91D72">
      <w:pPr>
        <w:pStyle w:val="Normalsmall"/>
        <w:rPr>
          <w:rStyle w:val="Strong"/>
        </w:rPr>
      </w:pPr>
      <w:r w:rsidRPr="00364A4A">
        <w:rPr>
          <w:rStyle w:val="Strong"/>
        </w:rPr>
        <w:t>Cataloguing data</w:t>
      </w:r>
    </w:p>
    <w:p w14:paraId="4D40148D" w14:textId="5C334A1D" w:rsidR="00764D6A" w:rsidRDefault="00E91D72">
      <w:pPr>
        <w:pStyle w:val="Normalsmall"/>
      </w:pPr>
      <w:r w:rsidRPr="00364A4A">
        <w:t xml:space="preserve">This publication (and any material sourced from it) should be attributed as: </w:t>
      </w:r>
      <w:r w:rsidR="009D5007" w:rsidRPr="00F00B0F">
        <w:t>DA</w:t>
      </w:r>
      <w:r w:rsidR="00DE0AAE" w:rsidRPr="00F00B0F">
        <w:t>FF</w:t>
      </w:r>
      <w:r w:rsidR="00B97E61" w:rsidRPr="00F00B0F">
        <w:t xml:space="preserve"> 202</w:t>
      </w:r>
      <w:r w:rsidR="00AF735A">
        <w:t>4</w:t>
      </w:r>
      <w:r w:rsidRPr="00F00B0F">
        <w:t xml:space="preserve">, </w:t>
      </w:r>
      <w:r w:rsidR="00F00B0F" w:rsidRPr="00F00B0F">
        <w:rPr>
          <w:i/>
        </w:rPr>
        <w:t xml:space="preserve">Australian Standards for the Export of Livestock </w:t>
      </w:r>
      <w:r w:rsidR="00AF735A">
        <w:rPr>
          <w:i/>
        </w:rPr>
        <w:t>3.3</w:t>
      </w:r>
      <w:r>
        <w:t xml:space="preserve">, </w:t>
      </w:r>
      <w:r w:rsidR="00DE0AAE" w:rsidRPr="00DE0AAE">
        <w:t>Department of Agriculture, Fisheries and Forestry</w:t>
      </w:r>
      <w:r>
        <w:t>, Canberra</w:t>
      </w:r>
      <w:r w:rsidR="00F00B0F">
        <w:t>.</w:t>
      </w:r>
      <w:r>
        <w:t xml:space="preserve"> CC BY 4.0.</w:t>
      </w:r>
    </w:p>
    <w:p w14:paraId="2E6141FC" w14:textId="20F49535" w:rsidR="00764D6A" w:rsidRDefault="00E91D72">
      <w:pPr>
        <w:pStyle w:val="Normalsmall"/>
      </w:pPr>
      <w:r>
        <w:t xml:space="preserve">This </w:t>
      </w:r>
      <w:r w:rsidRPr="00364A4A">
        <w:t>publication is available</w:t>
      </w:r>
      <w:r w:rsidR="00FE49B1">
        <w:t xml:space="preserve"> </w:t>
      </w:r>
      <w:r w:rsidRPr="00364A4A">
        <w:t>at</w:t>
      </w:r>
      <w:r w:rsidR="00FE49B1" w:rsidRPr="00FE49B1">
        <w:t xml:space="preserve"> </w:t>
      </w:r>
      <w:hyperlink r:id="rId14" w:history="1">
        <w:r w:rsidR="00FE49B1" w:rsidRPr="00FE49B1">
          <w:rPr>
            <w:rStyle w:val="Hyperlink"/>
          </w:rPr>
          <w:t>Australian Standards for the Export of Livestock – DAFF (agriculture.gov.au)</w:t>
        </w:r>
      </w:hyperlink>
      <w:r w:rsidRPr="00364A4A">
        <w:t>.</w:t>
      </w:r>
    </w:p>
    <w:p w14:paraId="15B08014" w14:textId="77777777" w:rsidR="00DE0AAE" w:rsidRDefault="00DE0AAE">
      <w:pPr>
        <w:pStyle w:val="Normalsmall"/>
        <w:spacing w:after="0"/>
      </w:pPr>
      <w:r w:rsidRPr="00DE0AAE">
        <w:t>Department of Agriculture, Fisheries and Forestry</w:t>
      </w:r>
    </w:p>
    <w:p w14:paraId="3568022C" w14:textId="69484CA0" w:rsidR="00764D6A" w:rsidRPr="00364A4A" w:rsidRDefault="00E91D72">
      <w:pPr>
        <w:pStyle w:val="Normalsmall"/>
        <w:spacing w:after="0"/>
      </w:pPr>
      <w:r w:rsidRPr="00364A4A">
        <w:t>GPO Box 858 Canberra ACT 2601</w:t>
      </w:r>
    </w:p>
    <w:p w14:paraId="72282ED1" w14:textId="77777777" w:rsidR="00764D6A" w:rsidRPr="00364A4A" w:rsidRDefault="00E91D72">
      <w:pPr>
        <w:pStyle w:val="Normalsmall"/>
        <w:spacing w:after="0"/>
      </w:pPr>
      <w:r w:rsidRPr="00364A4A">
        <w:t>Telephone 1800 900 090</w:t>
      </w:r>
    </w:p>
    <w:p w14:paraId="0A990A28" w14:textId="0D65B6A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2C274852" w14:textId="77777777" w:rsidR="007C358A" w:rsidRDefault="007C358A">
      <w:pPr>
        <w:pStyle w:val="Normalsmall"/>
      </w:pPr>
      <w:r w:rsidRPr="00364A4A">
        <w:rPr>
          <w:rStyle w:val="Strong"/>
        </w:rPr>
        <w:t>Disclaimer</w:t>
      </w:r>
    </w:p>
    <w:p w14:paraId="7A0E3692" w14:textId="5CD3DA36"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67C54A4" w14:textId="77777777" w:rsidR="00B02B9B" w:rsidRDefault="00B02B9B" w:rsidP="00B02B9B">
      <w:pPr>
        <w:pStyle w:val="Normalsmall"/>
      </w:pPr>
      <w:r>
        <w:rPr>
          <w:rStyle w:val="Strong"/>
        </w:rPr>
        <w:t>Acknowledgement of Country</w:t>
      </w:r>
    </w:p>
    <w:p w14:paraId="2F9D148D" w14:textId="55E5130E"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82A26F0" w14:textId="71F4C75A" w:rsidR="00764D6A" w:rsidRDefault="00E0316D" w:rsidP="007E39EF">
      <w:pPr>
        <w:pStyle w:val="Heading2"/>
        <w:numPr>
          <w:ilvl w:val="0"/>
          <w:numId w:val="0"/>
        </w:numPr>
        <w:ind w:left="720" w:hanging="720"/>
      </w:pPr>
      <w:bookmarkStart w:id="0" w:name="_Toc173924222"/>
      <w:r>
        <w:lastRenderedPageBreak/>
        <w:t xml:space="preserve">ASEL </w:t>
      </w:r>
      <w:r w:rsidRPr="005B277C">
        <w:t>3.</w:t>
      </w:r>
      <w:r w:rsidR="00EB2415" w:rsidRPr="005B277C">
        <w:t>3</w:t>
      </w:r>
      <w:r>
        <w:t xml:space="preserve"> update</w:t>
      </w:r>
      <w:bookmarkEnd w:id="0"/>
    </w:p>
    <w:p w14:paraId="53494055" w14:textId="62AAA468" w:rsidR="00BC4F12" w:rsidRDefault="00BC4F12" w:rsidP="00030278">
      <w:r w:rsidRPr="00030278">
        <w:t>The</w:t>
      </w:r>
      <w:r>
        <w:t xml:space="preserve"> Australian Standards for the Export of Livestock (ASEL) sets out the minimum animal health and welfare standards exporters must meet throughout the export supply chain. The ASEL is given effect under the </w:t>
      </w:r>
      <w:r w:rsidRPr="00BC4F12">
        <w:rPr>
          <w:rStyle w:val="Emphasis"/>
        </w:rPr>
        <w:t>Export Control Act 2020</w:t>
      </w:r>
      <w:r>
        <w:t xml:space="preserve"> and is referenced in the Export Control (Animals) Rules 2021. Exporters must comply with the ASEL to be permitted to export livestock from Australia.</w:t>
      </w:r>
    </w:p>
    <w:p w14:paraId="77810DC4" w14:textId="03850899" w:rsidR="00BC4F12" w:rsidRDefault="00BC4F12" w:rsidP="00030278">
      <w:r>
        <w:t>The ASEL applies to exports of cattle, sheep, goats, buffalo, deer, and camelids.</w:t>
      </w:r>
    </w:p>
    <w:p w14:paraId="0DB2EBB5" w14:textId="46BB9285" w:rsidR="00BC4F12" w:rsidRDefault="00BC4F12" w:rsidP="00030278">
      <w:r>
        <w:t xml:space="preserve">The Department of Agriculture, </w:t>
      </w:r>
      <w:r w:rsidR="00317D4A">
        <w:t>Fisheries</w:t>
      </w:r>
      <w:r>
        <w:t xml:space="preserve"> and</w:t>
      </w:r>
      <w:r w:rsidR="00317D4A">
        <w:t xml:space="preserve"> Forestry</w:t>
      </w:r>
      <w:r>
        <w:t xml:space="preserve"> has committed to undertaking regular consultative, user-centric updates and reviews of the standards, to ensure they are fit-for-purpose and based on science, evidence and best practice.</w:t>
      </w:r>
    </w:p>
    <w:p w14:paraId="638791B9" w14:textId="207791CB" w:rsidR="00BC4F12" w:rsidRDefault="005B277C" w:rsidP="00030278">
      <w:r w:rsidRPr="005B277C">
        <w:t xml:space="preserve">The 2023 update addressed matters raised by internal and external stakeholders and has resulted in a new version of the standards, ASEL 3.3. The changes incorporate analysis of voyage reports, review of scientific literature, and internal and external consultation including feedback received during public </w:t>
      </w:r>
      <w:r w:rsidRPr="00030278">
        <w:t>consultation</w:t>
      </w:r>
      <w:r w:rsidRPr="005B277C">
        <w:t xml:space="preserve"> in June, July and August 2023. ASEL 3.3 implements changes that maintain or improve animal health and welfare outcomes, update definitions and improve clarity and usability. Emerging or more complex matters that may have significant regulatory impact will be addressed in future reviews, in consultation with industry and other stakeholders</w:t>
      </w:r>
      <w:r w:rsidR="00BC4F12">
        <w:t>.</w:t>
      </w:r>
    </w:p>
    <w:p w14:paraId="06C25882" w14:textId="073DA8F6"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68CA1B76" w14:textId="07D414DB" w:rsidR="00764D6A" w:rsidRDefault="00E91D72">
          <w:pPr>
            <w:pStyle w:val="TOCHeading"/>
          </w:pPr>
          <w:r>
            <w:t>Contents</w:t>
          </w:r>
        </w:p>
        <w:p w14:paraId="05FFADE7" w14:textId="2304057E" w:rsidR="00E84A3F" w:rsidRDefault="00E91D72">
          <w:pPr>
            <w:pStyle w:val="TOC1"/>
            <w:rPr>
              <w:rFonts w:eastAsiaTheme="minorEastAsia"/>
              <w:b w:val="0"/>
              <w:kern w:val="2"/>
              <w:sz w:val="24"/>
              <w:szCs w:val="24"/>
              <w:lang w:eastAsia="en-GB"/>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3924222" w:history="1">
            <w:r w:rsidR="00E84A3F" w:rsidRPr="003B6C07">
              <w:rPr>
                <w:rStyle w:val="Hyperlink"/>
              </w:rPr>
              <w:t>ASEL 3.3 update</w:t>
            </w:r>
            <w:r w:rsidR="00E84A3F">
              <w:rPr>
                <w:webHidden/>
              </w:rPr>
              <w:tab/>
            </w:r>
            <w:r w:rsidR="00E84A3F">
              <w:rPr>
                <w:webHidden/>
              </w:rPr>
              <w:fldChar w:fldCharType="begin"/>
            </w:r>
            <w:r w:rsidR="00E84A3F">
              <w:rPr>
                <w:webHidden/>
              </w:rPr>
              <w:instrText xml:space="preserve"> PAGEREF _Toc173924222 \h </w:instrText>
            </w:r>
            <w:r w:rsidR="00E84A3F">
              <w:rPr>
                <w:webHidden/>
              </w:rPr>
            </w:r>
            <w:r w:rsidR="00E84A3F">
              <w:rPr>
                <w:webHidden/>
              </w:rPr>
              <w:fldChar w:fldCharType="separate"/>
            </w:r>
            <w:r w:rsidR="00493E46">
              <w:rPr>
                <w:webHidden/>
              </w:rPr>
              <w:t>iii</w:t>
            </w:r>
            <w:r w:rsidR="00E84A3F">
              <w:rPr>
                <w:webHidden/>
              </w:rPr>
              <w:fldChar w:fldCharType="end"/>
            </w:r>
          </w:hyperlink>
        </w:p>
        <w:p w14:paraId="3CBF2A9E" w14:textId="6A45C0E6" w:rsidR="00E84A3F" w:rsidRDefault="00E84A3F">
          <w:pPr>
            <w:pStyle w:val="TOC1"/>
            <w:rPr>
              <w:rFonts w:eastAsiaTheme="minorEastAsia"/>
              <w:b w:val="0"/>
              <w:kern w:val="2"/>
              <w:sz w:val="24"/>
              <w:szCs w:val="24"/>
              <w:lang w:eastAsia="en-GB"/>
              <w14:ligatures w14:val="standardContextual"/>
            </w:rPr>
          </w:pPr>
          <w:hyperlink w:anchor="_Toc173924223" w:history="1">
            <w:r w:rsidRPr="003B6C07">
              <w:rPr>
                <w:rStyle w:val="Hyperlink"/>
              </w:rPr>
              <w:t>Glossary</w:t>
            </w:r>
            <w:r>
              <w:rPr>
                <w:webHidden/>
              </w:rPr>
              <w:tab/>
            </w:r>
            <w:r>
              <w:rPr>
                <w:webHidden/>
              </w:rPr>
              <w:fldChar w:fldCharType="begin"/>
            </w:r>
            <w:r>
              <w:rPr>
                <w:webHidden/>
              </w:rPr>
              <w:instrText xml:space="preserve"> PAGEREF _Toc173924223 \h </w:instrText>
            </w:r>
            <w:r>
              <w:rPr>
                <w:webHidden/>
              </w:rPr>
            </w:r>
            <w:r>
              <w:rPr>
                <w:webHidden/>
              </w:rPr>
              <w:fldChar w:fldCharType="separate"/>
            </w:r>
            <w:r w:rsidR="00493E46">
              <w:rPr>
                <w:webHidden/>
              </w:rPr>
              <w:t>viii</w:t>
            </w:r>
            <w:r>
              <w:rPr>
                <w:webHidden/>
              </w:rPr>
              <w:fldChar w:fldCharType="end"/>
            </w:r>
          </w:hyperlink>
        </w:p>
        <w:p w14:paraId="0CD2D5FB" w14:textId="3698BF05" w:rsidR="00E84A3F" w:rsidRDefault="00E84A3F">
          <w:pPr>
            <w:pStyle w:val="TOC1"/>
            <w:rPr>
              <w:rFonts w:eastAsiaTheme="minorEastAsia"/>
              <w:b w:val="0"/>
              <w:kern w:val="2"/>
              <w:sz w:val="24"/>
              <w:szCs w:val="24"/>
              <w:lang w:eastAsia="en-GB"/>
              <w14:ligatures w14:val="standardContextual"/>
            </w:rPr>
          </w:pPr>
          <w:hyperlink w:anchor="_Toc173924224" w:history="1">
            <w:r w:rsidRPr="003B6C07">
              <w:rPr>
                <w:rStyle w:val="Hyperlink"/>
              </w:rPr>
              <w:t>Introduction</w:t>
            </w:r>
            <w:r>
              <w:rPr>
                <w:webHidden/>
              </w:rPr>
              <w:tab/>
            </w:r>
            <w:r>
              <w:rPr>
                <w:webHidden/>
              </w:rPr>
              <w:fldChar w:fldCharType="begin"/>
            </w:r>
            <w:r>
              <w:rPr>
                <w:webHidden/>
              </w:rPr>
              <w:instrText xml:space="preserve"> PAGEREF _Toc173924224 \h </w:instrText>
            </w:r>
            <w:r>
              <w:rPr>
                <w:webHidden/>
              </w:rPr>
            </w:r>
            <w:r>
              <w:rPr>
                <w:webHidden/>
              </w:rPr>
              <w:fldChar w:fldCharType="separate"/>
            </w:r>
            <w:r w:rsidR="00493E46">
              <w:rPr>
                <w:webHidden/>
              </w:rPr>
              <w:t>1</w:t>
            </w:r>
            <w:r>
              <w:rPr>
                <w:webHidden/>
              </w:rPr>
              <w:fldChar w:fldCharType="end"/>
            </w:r>
          </w:hyperlink>
        </w:p>
        <w:p w14:paraId="0F67A4DA" w14:textId="170E3298" w:rsidR="00E84A3F" w:rsidRDefault="00E84A3F">
          <w:pPr>
            <w:pStyle w:val="TOC2"/>
            <w:rPr>
              <w:rFonts w:eastAsiaTheme="minorEastAsia"/>
              <w:kern w:val="2"/>
              <w:sz w:val="24"/>
              <w:szCs w:val="24"/>
              <w:lang w:eastAsia="en-GB"/>
              <w14:ligatures w14:val="standardContextual"/>
            </w:rPr>
          </w:pPr>
          <w:hyperlink w:anchor="_Toc173924225" w:history="1">
            <w:r w:rsidRPr="003B6C07">
              <w:rPr>
                <w:rStyle w:val="Hyperlink"/>
              </w:rPr>
              <w:t>Purpose</w:t>
            </w:r>
            <w:r>
              <w:rPr>
                <w:webHidden/>
              </w:rPr>
              <w:tab/>
            </w:r>
            <w:r>
              <w:rPr>
                <w:webHidden/>
              </w:rPr>
              <w:fldChar w:fldCharType="begin"/>
            </w:r>
            <w:r>
              <w:rPr>
                <w:webHidden/>
              </w:rPr>
              <w:instrText xml:space="preserve"> PAGEREF _Toc173924225 \h </w:instrText>
            </w:r>
            <w:r>
              <w:rPr>
                <w:webHidden/>
              </w:rPr>
            </w:r>
            <w:r>
              <w:rPr>
                <w:webHidden/>
              </w:rPr>
              <w:fldChar w:fldCharType="separate"/>
            </w:r>
            <w:r w:rsidR="00493E46">
              <w:rPr>
                <w:webHidden/>
              </w:rPr>
              <w:t>1</w:t>
            </w:r>
            <w:r>
              <w:rPr>
                <w:webHidden/>
              </w:rPr>
              <w:fldChar w:fldCharType="end"/>
            </w:r>
          </w:hyperlink>
        </w:p>
        <w:p w14:paraId="162BE82F" w14:textId="21524E84" w:rsidR="00E84A3F" w:rsidRDefault="00E84A3F">
          <w:pPr>
            <w:pStyle w:val="TOC2"/>
            <w:rPr>
              <w:rFonts w:eastAsiaTheme="minorEastAsia"/>
              <w:kern w:val="2"/>
              <w:sz w:val="24"/>
              <w:szCs w:val="24"/>
              <w:lang w:eastAsia="en-GB"/>
              <w14:ligatures w14:val="standardContextual"/>
            </w:rPr>
          </w:pPr>
          <w:hyperlink w:anchor="_Toc173924226" w:history="1">
            <w:r w:rsidRPr="003B6C07">
              <w:rPr>
                <w:rStyle w:val="Hyperlink"/>
              </w:rPr>
              <w:t>Compliance</w:t>
            </w:r>
            <w:r>
              <w:rPr>
                <w:webHidden/>
              </w:rPr>
              <w:tab/>
            </w:r>
            <w:r>
              <w:rPr>
                <w:webHidden/>
              </w:rPr>
              <w:fldChar w:fldCharType="begin"/>
            </w:r>
            <w:r>
              <w:rPr>
                <w:webHidden/>
              </w:rPr>
              <w:instrText xml:space="preserve"> PAGEREF _Toc173924226 \h </w:instrText>
            </w:r>
            <w:r>
              <w:rPr>
                <w:webHidden/>
              </w:rPr>
            </w:r>
            <w:r>
              <w:rPr>
                <w:webHidden/>
              </w:rPr>
              <w:fldChar w:fldCharType="separate"/>
            </w:r>
            <w:r w:rsidR="00493E46">
              <w:rPr>
                <w:webHidden/>
              </w:rPr>
              <w:t>1</w:t>
            </w:r>
            <w:r>
              <w:rPr>
                <w:webHidden/>
              </w:rPr>
              <w:fldChar w:fldCharType="end"/>
            </w:r>
          </w:hyperlink>
        </w:p>
        <w:p w14:paraId="2D771443" w14:textId="68B74B3E" w:rsidR="00E84A3F" w:rsidRDefault="00E84A3F">
          <w:pPr>
            <w:pStyle w:val="TOC2"/>
            <w:rPr>
              <w:rFonts w:eastAsiaTheme="minorEastAsia"/>
              <w:kern w:val="2"/>
              <w:sz w:val="24"/>
              <w:szCs w:val="24"/>
              <w:lang w:eastAsia="en-GB"/>
              <w14:ligatures w14:val="standardContextual"/>
            </w:rPr>
          </w:pPr>
          <w:hyperlink w:anchor="_Toc173924227" w:history="1">
            <w:r w:rsidRPr="003B6C07">
              <w:rPr>
                <w:rStyle w:val="Hyperlink"/>
              </w:rPr>
              <w:t>Application</w:t>
            </w:r>
            <w:r>
              <w:rPr>
                <w:webHidden/>
              </w:rPr>
              <w:tab/>
            </w:r>
            <w:r>
              <w:rPr>
                <w:webHidden/>
              </w:rPr>
              <w:fldChar w:fldCharType="begin"/>
            </w:r>
            <w:r>
              <w:rPr>
                <w:webHidden/>
              </w:rPr>
              <w:instrText xml:space="preserve"> PAGEREF _Toc173924227 \h </w:instrText>
            </w:r>
            <w:r>
              <w:rPr>
                <w:webHidden/>
              </w:rPr>
            </w:r>
            <w:r>
              <w:rPr>
                <w:webHidden/>
              </w:rPr>
              <w:fldChar w:fldCharType="separate"/>
            </w:r>
            <w:r w:rsidR="00493E46">
              <w:rPr>
                <w:webHidden/>
              </w:rPr>
              <w:t>1</w:t>
            </w:r>
            <w:r>
              <w:rPr>
                <w:webHidden/>
              </w:rPr>
              <w:fldChar w:fldCharType="end"/>
            </w:r>
          </w:hyperlink>
        </w:p>
        <w:p w14:paraId="4C51293A" w14:textId="3BF76AC0" w:rsidR="00E84A3F" w:rsidRDefault="00E84A3F">
          <w:pPr>
            <w:pStyle w:val="TOC1"/>
            <w:rPr>
              <w:rFonts w:eastAsiaTheme="minorEastAsia"/>
              <w:b w:val="0"/>
              <w:kern w:val="2"/>
              <w:sz w:val="24"/>
              <w:szCs w:val="24"/>
              <w:lang w:eastAsia="en-GB"/>
              <w14:ligatures w14:val="standardContextual"/>
            </w:rPr>
          </w:pPr>
          <w:hyperlink w:anchor="_Toc173924228" w:history="1">
            <w:r w:rsidRPr="003B6C07">
              <w:rPr>
                <w:rStyle w:val="Hyperlink"/>
              </w:rPr>
              <w:t>1</w:t>
            </w:r>
            <w:r>
              <w:rPr>
                <w:rFonts w:eastAsiaTheme="minorEastAsia"/>
                <w:b w:val="0"/>
                <w:kern w:val="2"/>
                <w:sz w:val="24"/>
                <w:szCs w:val="24"/>
                <w:lang w:eastAsia="en-GB"/>
                <w14:ligatures w14:val="standardContextual"/>
              </w:rPr>
              <w:tab/>
            </w:r>
            <w:r w:rsidRPr="003B6C07">
              <w:rPr>
                <w:rStyle w:val="Hyperlink"/>
              </w:rPr>
              <w:t>Sourcing and preparation of livestock for export by sea</w:t>
            </w:r>
            <w:r>
              <w:rPr>
                <w:webHidden/>
              </w:rPr>
              <w:tab/>
            </w:r>
            <w:r>
              <w:rPr>
                <w:webHidden/>
              </w:rPr>
              <w:fldChar w:fldCharType="begin"/>
            </w:r>
            <w:r>
              <w:rPr>
                <w:webHidden/>
              </w:rPr>
              <w:instrText xml:space="preserve"> PAGEREF _Toc173924228 \h </w:instrText>
            </w:r>
            <w:r>
              <w:rPr>
                <w:webHidden/>
              </w:rPr>
            </w:r>
            <w:r>
              <w:rPr>
                <w:webHidden/>
              </w:rPr>
              <w:fldChar w:fldCharType="separate"/>
            </w:r>
            <w:r w:rsidR="00493E46">
              <w:rPr>
                <w:webHidden/>
              </w:rPr>
              <w:t>2</w:t>
            </w:r>
            <w:r>
              <w:rPr>
                <w:webHidden/>
              </w:rPr>
              <w:fldChar w:fldCharType="end"/>
            </w:r>
          </w:hyperlink>
        </w:p>
        <w:p w14:paraId="60A77C92" w14:textId="791609E8" w:rsidR="00E84A3F" w:rsidRDefault="00E84A3F">
          <w:pPr>
            <w:pStyle w:val="TOC2"/>
            <w:tabs>
              <w:tab w:val="left" w:pos="1200"/>
            </w:tabs>
            <w:rPr>
              <w:rFonts w:eastAsiaTheme="minorEastAsia"/>
              <w:kern w:val="2"/>
              <w:sz w:val="24"/>
              <w:szCs w:val="24"/>
              <w:lang w:eastAsia="en-GB"/>
              <w14:ligatures w14:val="standardContextual"/>
            </w:rPr>
          </w:pPr>
          <w:hyperlink w:anchor="_Toc173924229" w:history="1">
            <w:r w:rsidRPr="003B6C07">
              <w:rPr>
                <w:rStyle w:val="Hyperlink"/>
              </w:rPr>
              <w:t>1.1</w:t>
            </w:r>
            <w:r>
              <w:rPr>
                <w:rFonts w:eastAsiaTheme="minorEastAsia"/>
                <w:kern w:val="2"/>
                <w:sz w:val="24"/>
                <w:szCs w:val="24"/>
                <w:lang w:eastAsia="en-GB"/>
                <w14:ligatures w14:val="standardContextual"/>
              </w:rPr>
              <w:tab/>
            </w:r>
            <w:r w:rsidRPr="003B6C07">
              <w:rPr>
                <w:rStyle w:val="Hyperlink"/>
              </w:rPr>
              <w:t>General and all species requirements</w:t>
            </w:r>
            <w:r>
              <w:rPr>
                <w:webHidden/>
              </w:rPr>
              <w:tab/>
            </w:r>
            <w:r>
              <w:rPr>
                <w:webHidden/>
              </w:rPr>
              <w:fldChar w:fldCharType="begin"/>
            </w:r>
            <w:r>
              <w:rPr>
                <w:webHidden/>
              </w:rPr>
              <w:instrText xml:space="preserve"> PAGEREF _Toc173924229 \h </w:instrText>
            </w:r>
            <w:r>
              <w:rPr>
                <w:webHidden/>
              </w:rPr>
            </w:r>
            <w:r>
              <w:rPr>
                <w:webHidden/>
              </w:rPr>
              <w:fldChar w:fldCharType="separate"/>
            </w:r>
            <w:r w:rsidR="00493E46">
              <w:rPr>
                <w:webHidden/>
              </w:rPr>
              <w:t>2</w:t>
            </w:r>
            <w:r>
              <w:rPr>
                <w:webHidden/>
              </w:rPr>
              <w:fldChar w:fldCharType="end"/>
            </w:r>
          </w:hyperlink>
        </w:p>
        <w:p w14:paraId="1462D977" w14:textId="1FF3F243" w:rsidR="00E84A3F" w:rsidRDefault="00E84A3F">
          <w:pPr>
            <w:pStyle w:val="TOC2"/>
            <w:tabs>
              <w:tab w:val="left" w:pos="1200"/>
            </w:tabs>
            <w:rPr>
              <w:rFonts w:eastAsiaTheme="minorEastAsia"/>
              <w:kern w:val="2"/>
              <w:sz w:val="24"/>
              <w:szCs w:val="24"/>
              <w:lang w:eastAsia="en-GB"/>
              <w14:ligatures w14:val="standardContextual"/>
            </w:rPr>
          </w:pPr>
          <w:hyperlink w:anchor="_Toc173924230" w:history="1">
            <w:r w:rsidRPr="003B6C07">
              <w:rPr>
                <w:rStyle w:val="Hyperlink"/>
              </w:rPr>
              <w:t>1.2</w:t>
            </w:r>
            <w:r>
              <w:rPr>
                <w:rFonts w:eastAsiaTheme="minorEastAsia"/>
                <w:kern w:val="2"/>
                <w:sz w:val="24"/>
                <w:szCs w:val="24"/>
                <w:lang w:eastAsia="en-GB"/>
                <w14:ligatures w14:val="standardContextual"/>
              </w:rPr>
              <w:tab/>
            </w:r>
            <w:r w:rsidRPr="003B6C07">
              <w:rPr>
                <w:rStyle w:val="Hyperlink"/>
              </w:rPr>
              <w:t>Buffalo sourcing and export criteria</w:t>
            </w:r>
            <w:r>
              <w:rPr>
                <w:webHidden/>
              </w:rPr>
              <w:tab/>
            </w:r>
            <w:r>
              <w:rPr>
                <w:webHidden/>
              </w:rPr>
              <w:fldChar w:fldCharType="begin"/>
            </w:r>
            <w:r>
              <w:rPr>
                <w:webHidden/>
              </w:rPr>
              <w:instrText xml:space="preserve"> PAGEREF _Toc173924230 \h </w:instrText>
            </w:r>
            <w:r>
              <w:rPr>
                <w:webHidden/>
              </w:rPr>
            </w:r>
            <w:r>
              <w:rPr>
                <w:webHidden/>
              </w:rPr>
              <w:fldChar w:fldCharType="separate"/>
            </w:r>
            <w:r w:rsidR="00493E46">
              <w:rPr>
                <w:webHidden/>
              </w:rPr>
              <w:t>5</w:t>
            </w:r>
            <w:r>
              <w:rPr>
                <w:webHidden/>
              </w:rPr>
              <w:fldChar w:fldCharType="end"/>
            </w:r>
          </w:hyperlink>
        </w:p>
        <w:p w14:paraId="2F3D5757" w14:textId="13CC0AC7" w:rsidR="00E84A3F" w:rsidRDefault="00E84A3F">
          <w:pPr>
            <w:pStyle w:val="TOC2"/>
            <w:tabs>
              <w:tab w:val="left" w:pos="1200"/>
            </w:tabs>
            <w:rPr>
              <w:rFonts w:eastAsiaTheme="minorEastAsia"/>
              <w:kern w:val="2"/>
              <w:sz w:val="24"/>
              <w:szCs w:val="24"/>
              <w:lang w:eastAsia="en-GB"/>
              <w14:ligatures w14:val="standardContextual"/>
            </w:rPr>
          </w:pPr>
          <w:hyperlink w:anchor="_Toc173924231" w:history="1">
            <w:r w:rsidRPr="003B6C07">
              <w:rPr>
                <w:rStyle w:val="Hyperlink"/>
              </w:rPr>
              <w:t>1.3</w:t>
            </w:r>
            <w:r>
              <w:rPr>
                <w:rFonts w:eastAsiaTheme="minorEastAsia"/>
                <w:kern w:val="2"/>
                <w:sz w:val="24"/>
                <w:szCs w:val="24"/>
                <w:lang w:eastAsia="en-GB"/>
                <w14:ligatures w14:val="standardContextual"/>
              </w:rPr>
              <w:tab/>
            </w:r>
            <w:r w:rsidRPr="003B6C07">
              <w:rPr>
                <w:rStyle w:val="Hyperlink"/>
              </w:rPr>
              <w:t>Camelids sourcing and export criteria</w:t>
            </w:r>
            <w:r>
              <w:rPr>
                <w:webHidden/>
              </w:rPr>
              <w:tab/>
            </w:r>
            <w:r>
              <w:rPr>
                <w:webHidden/>
              </w:rPr>
              <w:fldChar w:fldCharType="begin"/>
            </w:r>
            <w:r>
              <w:rPr>
                <w:webHidden/>
              </w:rPr>
              <w:instrText xml:space="preserve"> PAGEREF _Toc173924231 \h </w:instrText>
            </w:r>
            <w:r>
              <w:rPr>
                <w:webHidden/>
              </w:rPr>
            </w:r>
            <w:r>
              <w:rPr>
                <w:webHidden/>
              </w:rPr>
              <w:fldChar w:fldCharType="separate"/>
            </w:r>
            <w:r w:rsidR="00493E46">
              <w:rPr>
                <w:webHidden/>
              </w:rPr>
              <w:t>7</w:t>
            </w:r>
            <w:r>
              <w:rPr>
                <w:webHidden/>
              </w:rPr>
              <w:fldChar w:fldCharType="end"/>
            </w:r>
          </w:hyperlink>
        </w:p>
        <w:p w14:paraId="5F4C656B" w14:textId="6F4972B7" w:rsidR="00E84A3F" w:rsidRDefault="00E84A3F">
          <w:pPr>
            <w:pStyle w:val="TOC2"/>
            <w:tabs>
              <w:tab w:val="left" w:pos="1200"/>
            </w:tabs>
            <w:rPr>
              <w:rFonts w:eastAsiaTheme="minorEastAsia"/>
              <w:kern w:val="2"/>
              <w:sz w:val="24"/>
              <w:szCs w:val="24"/>
              <w:lang w:eastAsia="en-GB"/>
              <w14:ligatures w14:val="standardContextual"/>
            </w:rPr>
          </w:pPr>
          <w:hyperlink w:anchor="_Toc173924232" w:history="1">
            <w:r w:rsidRPr="003B6C07">
              <w:rPr>
                <w:rStyle w:val="Hyperlink"/>
              </w:rPr>
              <w:t>1.4</w:t>
            </w:r>
            <w:r>
              <w:rPr>
                <w:rFonts w:eastAsiaTheme="minorEastAsia"/>
                <w:kern w:val="2"/>
                <w:sz w:val="24"/>
                <w:szCs w:val="24"/>
                <w:lang w:eastAsia="en-GB"/>
                <w14:ligatures w14:val="standardContextual"/>
              </w:rPr>
              <w:tab/>
            </w:r>
            <w:r w:rsidRPr="003B6C07">
              <w:rPr>
                <w:rStyle w:val="Hyperlink"/>
              </w:rPr>
              <w:t>Cattle sourcing and export criteria</w:t>
            </w:r>
            <w:r>
              <w:rPr>
                <w:webHidden/>
              </w:rPr>
              <w:tab/>
            </w:r>
            <w:r>
              <w:rPr>
                <w:webHidden/>
              </w:rPr>
              <w:fldChar w:fldCharType="begin"/>
            </w:r>
            <w:r>
              <w:rPr>
                <w:webHidden/>
              </w:rPr>
              <w:instrText xml:space="preserve"> PAGEREF _Toc173924232 \h </w:instrText>
            </w:r>
            <w:r>
              <w:rPr>
                <w:webHidden/>
              </w:rPr>
            </w:r>
            <w:r>
              <w:rPr>
                <w:webHidden/>
              </w:rPr>
              <w:fldChar w:fldCharType="separate"/>
            </w:r>
            <w:r w:rsidR="00493E46">
              <w:rPr>
                <w:webHidden/>
              </w:rPr>
              <w:t>7</w:t>
            </w:r>
            <w:r>
              <w:rPr>
                <w:webHidden/>
              </w:rPr>
              <w:fldChar w:fldCharType="end"/>
            </w:r>
          </w:hyperlink>
        </w:p>
        <w:p w14:paraId="10DB9849" w14:textId="214282DB" w:rsidR="00E84A3F" w:rsidRDefault="00E84A3F">
          <w:pPr>
            <w:pStyle w:val="TOC2"/>
            <w:tabs>
              <w:tab w:val="left" w:pos="1200"/>
            </w:tabs>
            <w:rPr>
              <w:rFonts w:eastAsiaTheme="minorEastAsia"/>
              <w:kern w:val="2"/>
              <w:sz w:val="24"/>
              <w:szCs w:val="24"/>
              <w:lang w:eastAsia="en-GB"/>
              <w14:ligatures w14:val="standardContextual"/>
            </w:rPr>
          </w:pPr>
          <w:hyperlink w:anchor="_Toc173924233" w:history="1">
            <w:r w:rsidRPr="003B6C07">
              <w:rPr>
                <w:rStyle w:val="Hyperlink"/>
              </w:rPr>
              <w:t>1.5</w:t>
            </w:r>
            <w:r>
              <w:rPr>
                <w:rFonts w:eastAsiaTheme="minorEastAsia"/>
                <w:kern w:val="2"/>
                <w:sz w:val="24"/>
                <w:szCs w:val="24"/>
                <w:lang w:eastAsia="en-GB"/>
                <w14:ligatures w14:val="standardContextual"/>
              </w:rPr>
              <w:tab/>
            </w:r>
            <w:r w:rsidRPr="003B6C07">
              <w:rPr>
                <w:rStyle w:val="Hyperlink"/>
              </w:rPr>
              <w:t>Deer sourcing and export criteria</w:t>
            </w:r>
            <w:r>
              <w:rPr>
                <w:webHidden/>
              </w:rPr>
              <w:tab/>
            </w:r>
            <w:r>
              <w:rPr>
                <w:webHidden/>
              </w:rPr>
              <w:fldChar w:fldCharType="begin"/>
            </w:r>
            <w:r>
              <w:rPr>
                <w:webHidden/>
              </w:rPr>
              <w:instrText xml:space="preserve"> PAGEREF _Toc173924233 \h </w:instrText>
            </w:r>
            <w:r>
              <w:rPr>
                <w:webHidden/>
              </w:rPr>
            </w:r>
            <w:r>
              <w:rPr>
                <w:webHidden/>
              </w:rPr>
              <w:fldChar w:fldCharType="separate"/>
            </w:r>
            <w:r w:rsidR="00493E46">
              <w:rPr>
                <w:webHidden/>
              </w:rPr>
              <w:t>10</w:t>
            </w:r>
            <w:r>
              <w:rPr>
                <w:webHidden/>
              </w:rPr>
              <w:fldChar w:fldCharType="end"/>
            </w:r>
          </w:hyperlink>
        </w:p>
        <w:p w14:paraId="536DD6E6" w14:textId="762218EA" w:rsidR="00E84A3F" w:rsidRDefault="00E84A3F">
          <w:pPr>
            <w:pStyle w:val="TOC2"/>
            <w:tabs>
              <w:tab w:val="left" w:pos="1200"/>
            </w:tabs>
            <w:rPr>
              <w:rFonts w:eastAsiaTheme="minorEastAsia"/>
              <w:kern w:val="2"/>
              <w:sz w:val="24"/>
              <w:szCs w:val="24"/>
              <w:lang w:eastAsia="en-GB"/>
              <w14:ligatures w14:val="standardContextual"/>
            </w:rPr>
          </w:pPr>
          <w:hyperlink w:anchor="_Toc173924234" w:history="1">
            <w:r w:rsidRPr="003B6C07">
              <w:rPr>
                <w:rStyle w:val="Hyperlink"/>
              </w:rPr>
              <w:t>1.6</w:t>
            </w:r>
            <w:r>
              <w:rPr>
                <w:rFonts w:eastAsiaTheme="minorEastAsia"/>
                <w:kern w:val="2"/>
                <w:sz w:val="24"/>
                <w:szCs w:val="24"/>
                <w:lang w:eastAsia="en-GB"/>
                <w14:ligatures w14:val="standardContextual"/>
              </w:rPr>
              <w:tab/>
            </w:r>
            <w:r w:rsidRPr="003B6C07">
              <w:rPr>
                <w:rStyle w:val="Hyperlink"/>
              </w:rPr>
              <w:t>Goat sourcing and export criteria</w:t>
            </w:r>
            <w:r>
              <w:rPr>
                <w:webHidden/>
              </w:rPr>
              <w:tab/>
            </w:r>
            <w:r>
              <w:rPr>
                <w:webHidden/>
              </w:rPr>
              <w:fldChar w:fldCharType="begin"/>
            </w:r>
            <w:r>
              <w:rPr>
                <w:webHidden/>
              </w:rPr>
              <w:instrText xml:space="preserve"> PAGEREF _Toc173924234 \h </w:instrText>
            </w:r>
            <w:r>
              <w:rPr>
                <w:webHidden/>
              </w:rPr>
            </w:r>
            <w:r>
              <w:rPr>
                <w:webHidden/>
              </w:rPr>
              <w:fldChar w:fldCharType="separate"/>
            </w:r>
            <w:r w:rsidR="00493E46">
              <w:rPr>
                <w:webHidden/>
              </w:rPr>
              <w:t>10</w:t>
            </w:r>
            <w:r>
              <w:rPr>
                <w:webHidden/>
              </w:rPr>
              <w:fldChar w:fldCharType="end"/>
            </w:r>
          </w:hyperlink>
        </w:p>
        <w:p w14:paraId="37DA201B" w14:textId="723D71FB" w:rsidR="00E84A3F" w:rsidRDefault="00E84A3F">
          <w:pPr>
            <w:pStyle w:val="TOC2"/>
            <w:tabs>
              <w:tab w:val="left" w:pos="1200"/>
            </w:tabs>
            <w:rPr>
              <w:rFonts w:eastAsiaTheme="minorEastAsia"/>
              <w:kern w:val="2"/>
              <w:sz w:val="24"/>
              <w:szCs w:val="24"/>
              <w:lang w:eastAsia="en-GB"/>
              <w14:ligatures w14:val="standardContextual"/>
            </w:rPr>
          </w:pPr>
          <w:hyperlink w:anchor="_Toc173924235" w:history="1">
            <w:r w:rsidRPr="003B6C07">
              <w:rPr>
                <w:rStyle w:val="Hyperlink"/>
              </w:rPr>
              <w:t>1.7</w:t>
            </w:r>
            <w:r>
              <w:rPr>
                <w:rFonts w:eastAsiaTheme="minorEastAsia"/>
                <w:kern w:val="2"/>
                <w:sz w:val="24"/>
                <w:szCs w:val="24"/>
                <w:lang w:eastAsia="en-GB"/>
                <w14:ligatures w14:val="standardContextual"/>
              </w:rPr>
              <w:tab/>
            </w:r>
            <w:r w:rsidRPr="003B6C07">
              <w:rPr>
                <w:rStyle w:val="Hyperlink"/>
              </w:rPr>
              <w:t>Sheep sourcing and export criteria</w:t>
            </w:r>
            <w:r>
              <w:rPr>
                <w:webHidden/>
              </w:rPr>
              <w:tab/>
            </w:r>
            <w:r>
              <w:rPr>
                <w:webHidden/>
              </w:rPr>
              <w:fldChar w:fldCharType="begin"/>
            </w:r>
            <w:r>
              <w:rPr>
                <w:webHidden/>
              </w:rPr>
              <w:instrText xml:space="preserve"> PAGEREF _Toc173924235 \h </w:instrText>
            </w:r>
            <w:r>
              <w:rPr>
                <w:webHidden/>
              </w:rPr>
            </w:r>
            <w:r>
              <w:rPr>
                <w:webHidden/>
              </w:rPr>
              <w:fldChar w:fldCharType="separate"/>
            </w:r>
            <w:r w:rsidR="00493E46">
              <w:rPr>
                <w:webHidden/>
              </w:rPr>
              <w:t>12</w:t>
            </w:r>
            <w:r>
              <w:rPr>
                <w:webHidden/>
              </w:rPr>
              <w:fldChar w:fldCharType="end"/>
            </w:r>
          </w:hyperlink>
        </w:p>
        <w:p w14:paraId="460E6A86" w14:textId="5E7CFE04" w:rsidR="00E84A3F" w:rsidRDefault="00E84A3F">
          <w:pPr>
            <w:pStyle w:val="TOC1"/>
            <w:rPr>
              <w:rFonts w:eastAsiaTheme="minorEastAsia"/>
              <w:b w:val="0"/>
              <w:kern w:val="2"/>
              <w:sz w:val="24"/>
              <w:szCs w:val="24"/>
              <w:lang w:eastAsia="en-GB"/>
              <w14:ligatures w14:val="standardContextual"/>
            </w:rPr>
          </w:pPr>
          <w:hyperlink w:anchor="_Toc173924236" w:history="1">
            <w:r w:rsidRPr="003B6C07">
              <w:rPr>
                <w:rStyle w:val="Hyperlink"/>
              </w:rPr>
              <w:t>2</w:t>
            </w:r>
            <w:r>
              <w:rPr>
                <w:rFonts w:eastAsiaTheme="minorEastAsia"/>
                <w:b w:val="0"/>
                <w:kern w:val="2"/>
                <w:sz w:val="24"/>
                <w:szCs w:val="24"/>
                <w:lang w:eastAsia="en-GB"/>
                <w14:ligatures w14:val="standardContextual"/>
              </w:rPr>
              <w:tab/>
            </w:r>
            <w:r w:rsidRPr="003B6C07">
              <w:rPr>
                <w:rStyle w:val="Hyperlink"/>
              </w:rPr>
              <w:t>Land transport of livestock</w:t>
            </w:r>
            <w:r>
              <w:rPr>
                <w:webHidden/>
              </w:rPr>
              <w:tab/>
            </w:r>
            <w:r>
              <w:rPr>
                <w:webHidden/>
              </w:rPr>
              <w:fldChar w:fldCharType="begin"/>
            </w:r>
            <w:r>
              <w:rPr>
                <w:webHidden/>
              </w:rPr>
              <w:instrText xml:space="preserve"> PAGEREF _Toc173924236 \h </w:instrText>
            </w:r>
            <w:r>
              <w:rPr>
                <w:webHidden/>
              </w:rPr>
            </w:r>
            <w:r>
              <w:rPr>
                <w:webHidden/>
              </w:rPr>
              <w:fldChar w:fldCharType="separate"/>
            </w:r>
            <w:r w:rsidR="00493E46">
              <w:rPr>
                <w:webHidden/>
              </w:rPr>
              <w:t>14</w:t>
            </w:r>
            <w:r>
              <w:rPr>
                <w:webHidden/>
              </w:rPr>
              <w:fldChar w:fldCharType="end"/>
            </w:r>
          </w:hyperlink>
        </w:p>
        <w:p w14:paraId="321971CB" w14:textId="6B063DC4" w:rsidR="00E84A3F" w:rsidRDefault="00E84A3F">
          <w:pPr>
            <w:pStyle w:val="TOC2"/>
            <w:tabs>
              <w:tab w:val="left" w:pos="1200"/>
            </w:tabs>
            <w:rPr>
              <w:rFonts w:eastAsiaTheme="minorEastAsia"/>
              <w:kern w:val="2"/>
              <w:sz w:val="24"/>
              <w:szCs w:val="24"/>
              <w:lang w:eastAsia="en-GB"/>
              <w14:ligatures w14:val="standardContextual"/>
            </w:rPr>
          </w:pPr>
          <w:hyperlink w:anchor="_Toc173924237" w:history="1">
            <w:r w:rsidRPr="003B6C07">
              <w:rPr>
                <w:rStyle w:val="Hyperlink"/>
              </w:rPr>
              <w:t>2.1</w:t>
            </w:r>
            <w:r>
              <w:rPr>
                <w:rFonts w:eastAsiaTheme="minorEastAsia"/>
                <w:kern w:val="2"/>
                <w:sz w:val="24"/>
                <w:szCs w:val="24"/>
                <w:lang w:eastAsia="en-GB"/>
                <w14:ligatures w14:val="standardContextual"/>
              </w:rPr>
              <w:tab/>
            </w:r>
            <w:r w:rsidRPr="003B6C07">
              <w:rPr>
                <w:rStyle w:val="Hyperlink"/>
              </w:rPr>
              <w:t>General and all species requirements</w:t>
            </w:r>
            <w:r>
              <w:rPr>
                <w:webHidden/>
              </w:rPr>
              <w:tab/>
            </w:r>
            <w:r>
              <w:rPr>
                <w:webHidden/>
              </w:rPr>
              <w:fldChar w:fldCharType="begin"/>
            </w:r>
            <w:r>
              <w:rPr>
                <w:webHidden/>
              </w:rPr>
              <w:instrText xml:space="preserve"> PAGEREF _Toc173924237 \h </w:instrText>
            </w:r>
            <w:r>
              <w:rPr>
                <w:webHidden/>
              </w:rPr>
            </w:r>
            <w:r>
              <w:rPr>
                <w:webHidden/>
              </w:rPr>
              <w:fldChar w:fldCharType="separate"/>
            </w:r>
            <w:r w:rsidR="00493E46">
              <w:rPr>
                <w:webHidden/>
              </w:rPr>
              <w:t>14</w:t>
            </w:r>
            <w:r>
              <w:rPr>
                <w:webHidden/>
              </w:rPr>
              <w:fldChar w:fldCharType="end"/>
            </w:r>
          </w:hyperlink>
        </w:p>
        <w:p w14:paraId="152F4DCB" w14:textId="6584BDD3" w:rsidR="00E84A3F" w:rsidRDefault="00E84A3F">
          <w:pPr>
            <w:pStyle w:val="TOC1"/>
            <w:rPr>
              <w:rFonts w:eastAsiaTheme="minorEastAsia"/>
              <w:b w:val="0"/>
              <w:kern w:val="2"/>
              <w:sz w:val="24"/>
              <w:szCs w:val="24"/>
              <w:lang w:eastAsia="en-GB"/>
              <w14:ligatures w14:val="standardContextual"/>
            </w:rPr>
          </w:pPr>
          <w:hyperlink w:anchor="_Toc173924238" w:history="1">
            <w:r w:rsidRPr="003B6C07">
              <w:rPr>
                <w:rStyle w:val="Hyperlink"/>
              </w:rPr>
              <w:t>3</w:t>
            </w:r>
            <w:r>
              <w:rPr>
                <w:rFonts w:eastAsiaTheme="minorEastAsia"/>
                <w:b w:val="0"/>
                <w:kern w:val="2"/>
                <w:sz w:val="24"/>
                <w:szCs w:val="24"/>
                <w:lang w:eastAsia="en-GB"/>
                <w14:ligatures w14:val="standardContextual"/>
              </w:rPr>
              <w:tab/>
            </w:r>
            <w:r w:rsidRPr="003B6C07">
              <w:rPr>
                <w:rStyle w:val="Hyperlink"/>
              </w:rPr>
              <w:t>Management of livestock in registered establishment</w:t>
            </w:r>
            <w:r>
              <w:rPr>
                <w:webHidden/>
              </w:rPr>
              <w:tab/>
            </w:r>
            <w:r>
              <w:rPr>
                <w:webHidden/>
              </w:rPr>
              <w:fldChar w:fldCharType="begin"/>
            </w:r>
            <w:r>
              <w:rPr>
                <w:webHidden/>
              </w:rPr>
              <w:instrText xml:space="preserve"> PAGEREF _Toc173924238 \h </w:instrText>
            </w:r>
            <w:r>
              <w:rPr>
                <w:webHidden/>
              </w:rPr>
            </w:r>
            <w:r>
              <w:rPr>
                <w:webHidden/>
              </w:rPr>
              <w:fldChar w:fldCharType="separate"/>
            </w:r>
            <w:r w:rsidR="00493E46">
              <w:rPr>
                <w:webHidden/>
              </w:rPr>
              <w:t>15</w:t>
            </w:r>
            <w:r>
              <w:rPr>
                <w:webHidden/>
              </w:rPr>
              <w:fldChar w:fldCharType="end"/>
            </w:r>
          </w:hyperlink>
        </w:p>
        <w:p w14:paraId="52C81E71" w14:textId="4F7366EE" w:rsidR="00E84A3F" w:rsidRDefault="00E84A3F">
          <w:pPr>
            <w:pStyle w:val="TOC2"/>
            <w:tabs>
              <w:tab w:val="left" w:pos="1200"/>
            </w:tabs>
            <w:rPr>
              <w:rFonts w:eastAsiaTheme="minorEastAsia"/>
              <w:kern w:val="2"/>
              <w:sz w:val="24"/>
              <w:szCs w:val="24"/>
              <w:lang w:eastAsia="en-GB"/>
              <w14:ligatures w14:val="standardContextual"/>
            </w:rPr>
          </w:pPr>
          <w:hyperlink w:anchor="_Toc173924239" w:history="1">
            <w:r w:rsidRPr="003B6C07">
              <w:rPr>
                <w:rStyle w:val="Hyperlink"/>
              </w:rPr>
              <w:t>3.1</w:t>
            </w:r>
            <w:r>
              <w:rPr>
                <w:rFonts w:eastAsiaTheme="minorEastAsia"/>
                <w:kern w:val="2"/>
                <w:sz w:val="24"/>
                <w:szCs w:val="24"/>
                <w:lang w:eastAsia="en-GB"/>
                <w14:ligatures w14:val="standardContextual"/>
              </w:rPr>
              <w:tab/>
            </w:r>
            <w:r w:rsidRPr="003B6C07">
              <w:rPr>
                <w:rStyle w:val="Hyperlink"/>
              </w:rPr>
              <w:t>General and all species requirements</w:t>
            </w:r>
            <w:r>
              <w:rPr>
                <w:webHidden/>
              </w:rPr>
              <w:tab/>
            </w:r>
            <w:r>
              <w:rPr>
                <w:webHidden/>
              </w:rPr>
              <w:fldChar w:fldCharType="begin"/>
            </w:r>
            <w:r>
              <w:rPr>
                <w:webHidden/>
              </w:rPr>
              <w:instrText xml:space="preserve"> PAGEREF _Toc173924239 \h </w:instrText>
            </w:r>
            <w:r>
              <w:rPr>
                <w:webHidden/>
              </w:rPr>
            </w:r>
            <w:r>
              <w:rPr>
                <w:webHidden/>
              </w:rPr>
              <w:fldChar w:fldCharType="separate"/>
            </w:r>
            <w:r w:rsidR="00493E46">
              <w:rPr>
                <w:webHidden/>
              </w:rPr>
              <w:t>15</w:t>
            </w:r>
            <w:r>
              <w:rPr>
                <w:webHidden/>
              </w:rPr>
              <w:fldChar w:fldCharType="end"/>
            </w:r>
          </w:hyperlink>
        </w:p>
        <w:p w14:paraId="6244A9A5" w14:textId="6021E426" w:rsidR="00E84A3F" w:rsidRDefault="00E84A3F">
          <w:pPr>
            <w:pStyle w:val="TOC2"/>
            <w:tabs>
              <w:tab w:val="left" w:pos="1200"/>
            </w:tabs>
            <w:rPr>
              <w:rFonts w:eastAsiaTheme="minorEastAsia"/>
              <w:kern w:val="2"/>
              <w:sz w:val="24"/>
              <w:szCs w:val="24"/>
              <w:lang w:eastAsia="en-GB"/>
              <w14:ligatures w14:val="standardContextual"/>
            </w:rPr>
          </w:pPr>
          <w:hyperlink w:anchor="_Toc173924240" w:history="1">
            <w:r w:rsidRPr="003B6C07">
              <w:rPr>
                <w:rStyle w:val="Hyperlink"/>
              </w:rPr>
              <w:t>3.2</w:t>
            </w:r>
            <w:r>
              <w:rPr>
                <w:rFonts w:eastAsiaTheme="minorEastAsia"/>
                <w:kern w:val="2"/>
                <w:sz w:val="24"/>
                <w:szCs w:val="24"/>
                <w:lang w:eastAsia="en-GB"/>
                <w14:ligatures w14:val="standardContextual"/>
              </w:rPr>
              <w:tab/>
            </w:r>
            <w:r w:rsidRPr="003B6C07">
              <w:rPr>
                <w:rStyle w:val="Hyperlink"/>
              </w:rPr>
              <w:t>Buffalo management requirements</w:t>
            </w:r>
            <w:r>
              <w:rPr>
                <w:webHidden/>
              </w:rPr>
              <w:tab/>
            </w:r>
            <w:r>
              <w:rPr>
                <w:webHidden/>
              </w:rPr>
              <w:fldChar w:fldCharType="begin"/>
            </w:r>
            <w:r>
              <w:rPr>
                <w:webHidden/>
              </w:rPr>
              <w:instrText xml:space="preserve"> PAGEREF _Toc173924240 \h </w:instrText>
            </w:r>
            <w:r>
              <w:rPr>
                <w:webHidden/>
              </w:rPr>
            </w:r>
            <w:r>
              <w:rPr>
                <w:webHidden/>
              </w:rPr>
              <w:fldChar w:fldCharType="separate"/>
            </w:r>
            <w:r w:rsidR="00493E46">
              <w:rPr>
                <w:webHidden/>
              </w:rPr>
              <w:t>19</w:t>
            </w:r>
            <w:r>
              <w:rPr>
                <w:webHidden/>
              </w:rPr>
              <w:fldChar w:fldCharType="end"/>
            </w:r>
          </w:hyperlink>
        </w:p>
        <w:p w14:paraId="7F2CFB8D" w14:textId="4E68639F" w:rsidR="00E84A3F" w:rsidRDefault="00E84A3F">
          <w:pPr>
            <w:pStyle w:val="TOC2"/>
            <w:tabs>
              <w:tab w:val="left" w:pos="1200"/>
            </w:tabs>
            <w:rPr>
              <w:rFonts w:eastAsiaTheme="minorEastAsia"/>
              <w:kern w:val="2"/>
              <w:sz w:val="24"/>
              <w:szCs w:val="24"/>
              <w:lang w:eastAsia="en-GB"/>
              <w14:ligatures w14:val="standardContextual"/>
            </w:rPr>
          </w:pPr>
          <w:hyperlink w:anchor="_Toc173924241" w:history="1">
            <w:r w:rsidRPr="003B6C07">
              <w:rPr>
                <w:rStyle w:val="Hyperlink"/>
              </w:rPr>
              <w:t>3.3</w:t>
            </w:r>
            <w:r>
              <w:rPr>
                <w:rFonts w:eastAsiaTheme="minorEastAsia"/>
                <w:kern w:val="2"/>
                <w:sz w:val="24"/>
                <w:szCs w:val="24"/>
                <w:lang w:eastAsia="en-GB"/>
                <w14:ligatures w14:val="standardContextual"/>
              </w:rPr>
              <w:tab/>
            </w:r>
            <w:r w:rsidRPr="003B6C07">
              <w:rPr>
                <w:rStyle w:val="Hyperlink"/>
              </w:rPr>
              <w:t>Camelids management requirements</w:t>
            </w:r>
            <w:r>
              <w:rPr>
                <w:webHidden/>
              </w:rPr>
              <w:tab/>
            </w:r>
            <w:r>
              <w:rPr>
                <w:webHidden/>
              </w:rPr>
              <w:fldChar w:fldCharType="begin"/>
            </w:r>
            <w:r>
              <w:rPr>
                <w:webHidden/>
              </w:rPr>
              <w:instrText xml:space="preserve"> PAGEREF _Toc173924241 \h </w:instrText>
            </w:r>
            <w:r>
              <w:rPr>
                <w:webHidden/>
              </w:rPr>
            </w:r>
            <w:r>
              <w:rPr>
                <w:webHidden/>
              </w:rPr>
              <w:fldChar w:fldCharType="separate"/>
            </w:r>
            <w:r w:rsidR="00493E46">
              <w:rPr>
                <w:webHidden/>
              </w:rPr>
              <w:t>19</w:t>
            </w:r>
            <w:r>
              <w:rPr>
                <w:webHidden/>
              </w:rPr>
              <w:fldChar w:fldCharType="end"/>
            </w:r>
          </w:hyperlink>
        </w:p>
        <w:p w14:paraId="7BBB3D8A" w14:textId="665FA30E" w:rsidR="00E84A3F" w:rsidRDefault="00E84A3F">
          <w:pPr>
            <w:pStyle w:val="TOC2"/>
            <w:tabs>
              <w:tab w:val="left" w:pos="1200"/>
            </w:tabs>
            <w:rPr>
              <w:rFonts w:eastAsiaTheme="minorEastAsia"/>
              <w:kern w:val="2"/>
              <w:sz w:val="24"/>
              <w:szCs w:val="24"/>
              <w:lang w:eastAsia="en-GB"/>
              <w14:ligatures w14:val="standardContextual"/>
            </w:rPr>
          </w:pPr>
          <w:hyperlink w:anchor="_Toc173924242" w:history="1">
            <w:r w:rsidRPr="003B6C07">
              <w:rPr>
                <w:rStyle w:val="Hyperlink"/>
              </w:rPr>
              <w:t>3.4</w:t>
            </w:r>
            <w:r>
              <w:rPr>
                <w:rFonts w:eastAsiaTheme="minorEastAsia"/>
                <w:kern w:val="2"/>
                <w:sz w:val="24"/>
                <w:szCs w:val="24"/>
                <w:lang w:eastAsia="en-GB"/>
                <w14:ligatures w14:val="standardContextual"/>
              </w:rPr>
              <w:tab/>
            </w:r>
            <w:r w:rsidRPr="003B6C07">
              <w:rPr>
                <w:rStyle w:val="Hyperlink"/>
              </w:rPr>
              <w:t>Cattle management requirements</w:t>
            </w:r>
            <w:r>
              <w:rPr>
                <w:webHidden/>
              </w:rPr>
              <w:tab/>
            </w:r>
            <w:r>
              <w:rPr>
                <w:webHidden/>
              </w:rPr>
              <w:fldChar w:fldCharType="begin"/>
            </w:r>
            <w:r>
              <w:rPr>
                <w:webHidden/>
              </w:rPr>
              <w:instrText xml:space="preserve"> PAGEREF _Toc173924242 \h </w:instrText>
            </w:r>
            <w:r>
              <w:rPr>
                <w:webHidden/>
              </w:rPr>
            </w:r>
            <w:r>
              <w:rPr>
                <w:webHidden/>
              </w:rPr>
              <w:fldChar w:fldCharType="separate"/>
            </w:r>
            <w:r w:rsidR="00493E46">
              <w:rPr>
                <w:webHidden/>
              </w:rPr>
              <w:t>19</w:t>
            </w:r>
            <w:r>
              <w:rPr>
                <w:webHidden/>
              </w:rPr>
              <w:fldChar w:fldCharType="end"/>
            </w:r>
          </w:hyperlink>
        </w:p>
        <w:p w14:paraId="5934D7EF" w14:textId="45BDE3CE" w:rsidR="00E84A3F" w:rsidRDefault="00E84A3F">
          <w:pPr>
            <w:pStyle w:val="TOC2"/>
            <w:tabs>
              <w:tab w:val="left" w:pos="1200"/>
            </w:tabs>
            <w:rPr>
              <w:rFonts w:eastAsiaTheme="minorEastAsia"/>
              <w:kern w:val="2"/>
              <w:sz w:val="24"/>
              <w:szCs w:val="24"/>
              <w:lang w:eastAsia="en-GB"/>
              <w14:ligatures w14:val="standardContextual"/>
            </w:rPr>
          </w:pPr>
          <w:hyperlink w:anchor="_Toc173924243" w:history="1">
            <w:r w:rsidRPr="003B6C07">
              <w:rPr>
                <w:rStyle w:val="Hyperlink"/>
              </w:rPr>
              <w:t>3.5</w:t>
            </w:r>
            <w:r>
              <w:rPr>
                <w:rFonts w:eastAsiaTheme="minorEastAsia"/>
                <w:kern w:val="2"/>
                <w:sz w:val="24"/>
                <w:szCs w:val="24"/>
                <w:lang w:eastAsia="en-GB"/>
                <w14:ligatures w14:val="standardContextual"/>
              </w:rPr>
              <w:tab/>
            </w:r>
            <w:r w:rsidRPr="003B6C07">
              <w:rPr>
                <w:rStyle w:val="Hyperlink"/>
              </w:rPr>
              <w:t>Deer management requirements</w:t>
            </w:r>
            <w:r>
              <w:rPr>
                <w:webHidden/>
              </w:rPr>
              <w:tab/>
            </w:r>
            <w:r>
              <w:rPr>
                <w:webHidden/>
              </w:rPr>
              <w:fldChar w:fldCharType="begin"/>
            </w:r>
            <w:r>
              <w:rPr>
                <w:webHidden/>
              </w:rPr>
              <w:instrText xml:space="preserve"> PAGEREF _Toc173924243 \h </w:instrText>
            </w:r>
            <w:r>
              <w:rPr>
                <w:webHidden/>
              </w:rPr>
            </w:r>
            <w:r>
              <w:rPr>
                <w:webHidden/>
              </w:rPr>
              <w:fldChar w:fldCharType="separate"/>
            </w:r>
            <w:r w:rsidR="00493E46">
              <w:rPr>
                <w:webHidden/>
              </w:rPr>
              <w:t>19</w:t>
            </w:r>
            <w:r>
              <w:rPr>
                <w:webHidden/>
              </w:rPr>
              <w:fldChar w:fldCharType="end"/>
            </w:r>
          </w:hyperlink>
        </w:p>
        <w:p w14:paraId="5B4CCEF4" w14:textId="48F53B46" w:rsidR="00E84A3F" w:rsidRDefault="00E84A3F">
          <w:pPr>
            <w:pStyle w:val="TOC2"/>
            <w:tabs>
              <w:tab w:val="left" w:pos="1200"/>
            </w:tabs>
            <w:rPr>
              <w:rFonts w:eastAsiaTheme="minorEastAsia"/>
              <w:kern w:val="2"/>
              <w:sz w:val="24"/>
              <w:szCs w:val="24"/>
              <w:lang w:eastAsia="en-GB"/>
              <w14:ligatures w14:val="standardContextual"/>
            </w:rPr>
          </w:pPr>
          <w:hyperlink w:anchor="_Toc173924244" w:history="1">
            <w:r w:rsidRPr="003B6C07">
              <w:rPr>
                <w:rStyle w:val="Hyperlink"/>
              </w:rPr>
              <w:t>3.6</w:t>
            </w:r>
            <w:r>
              <w:rPr>
                <w:rFonts w:eastAsiaTheme="minorEastAsia"/>
                <w:kern w:val="2"/>
                <w:sz w:val="24"/>
                <w:szCs w:val="24"/>
                <w:lang w:eastAsia="en-GB"/>
                <w14:ligatures w14:val="standardContextual"/>
              </w:rPr>
              <w:tab/>
            </w:r>
            <w:r w:rsidRPr="003B6C07">
              <w:rPr>
                <w:rStyle w:val="Hyperlink"/>
              </w:rPr>
              <w:t>Goat management requirements</w:t>
            </w:r>
            <w:r>
              <w:rPr>
                <w:webHidden/>
              </w:rPr>
              <w:tab/>
            </w:r>
            <w:r>
              <w:rPr>
                <w:webHidden/>
              </w:rPr>
              <w:fldChar w:fldCharType="begin"/>
            </w:r>
            <w:r>
              <w:rPr>
                <w:webHidden/>
              </w:rPr>
              <w:instrText xml:space="preserve"> PAGEREF _Toc173924244 \h </w:instrText>
            </w:r>
            <w:r>
              <w:rPr>
                <w:webHidden/>
              </w:rPr>
            </w:r>
            <w:r>
              <w:rPr>
                <w:webHidden/>
              </w:rPr>
              <w:fldChar w:fldCharType="separate"/>
            </w:r>
            <w:r w:rsidR="00493E46">
              <w:rPr>
                <w:webHidden/>
              </w:rPr>
              <w:t>20</w:t>
            </w:r>
            <w:r>
              <w:rPr>
                <w:webHidden/>
              </w:rPr>
              <w:fldChar w:fldCharType="end"/>
            </w:r>
          </w:hyperlink>
        </w:p>
        <w:p w14:paraId="2CAC4C65" w14:textId="468734DB" w:rsidR="00E84A3F" w:rsidRDefault="00E84A3F">
          <w:pPr>
            <w:pStyle w:val="TOC2"/>
            <w:tabs>
              <w:tab w:val="left" w:pos="1200"/>
            </w:tabs>
            <w:rPr>
              <w:rFonts w:eastAsiaTheme="minorEastAsia"/>
              <w:kern w:val="2"/>
              <w:sz w:val="24"/>
              <w:szCs w:val="24"/>
              <w:lang w:eastAsia="en-GB"/>
              <w14:ligatures w14:val="standardContextual"/>
            </w:rPr>
          </w:pPr>
          <w:hyperlink w:anchor="_Toc173924245" w:history="1">
            <w:r w:rsidRPr="003B6C07">
              <w:rPr>
                <w:rStyle w:val="Hyperlink"/>
              </w:rPr>
              <w:t>3.7</w:t>
            </w:r>
            <w:r>
              <w:rPr>
                <w:rFonts w:eastAsiaTheme="minorEastAsia"/>
                <w:kern w:val="2"/>
                <w:sz w:val="24"/>
                <w:szCs w:val="24"/>
                <w:lang w:eastAsia="en-GB"/>
                <w14:ligatures w14:val="standardContextual"/>
              </w:rPr>
              <w:tab/>
            </w:r>
            <w:r w:rsidRPr="003B6C07">
              <w:rPr>
                <w:rStyle w:val="Hyperlink"/>
              </w:rPr>
              <w:t>Sheep management requirements</w:t>
            </w:r>
            <w:r>
              <w:rPr>
                <w:webHidden/>
              </w:rPr>
              <w:tab/>
            </w:r>
            <w:r>
              <w:rPr>
                <w:webHidden/>
              </w:rPr>
              <w:fldChar w:fldCharType="begin"/>
            </w:r>
            <w:r>
              <w:rPr>
                <w:webHidden/>
              </w:rPr>
              <w:instrText xml:space="preserve"> PAGEREF _Toc173924245 \h </w:instrText>
            </w:r>
            <w:r>
              <w:rPr>
                <w:webHidden/>
              </w:rPr>
            </w:r>
            <w:r>
              <w:rPr>
                <w:webHidden/>
              </w:rPr>
              <w:fldChar w:fldCharType="separate"/>
            </w:r>
            <w:r w:rsidR="00493E46">
              <w:rPr>
                <w:webHidden/>
              </w:rPr>
              <w:t>20</w:t>
            </w:r>
            <w:r>
              <w:rPr>
                <w:webHidden/>
              </w:rPr>
              <w:fldChar w:fldCharType="end"/>
            </w:r>
          </w:hyperlink>
        </w:p>
        <w:p w14:paraId="68FB8BCA" w14:textId="3EBB2F13" w:rsidR="00E84A3F" w:rsidRDefault="00E84A3F">
          <w:pPr>
            <w:pStyle w:val="TOC2"/>
            <w:tabs>
              <w:tab w:val="left" w:pos="1200"/>
            </w:tabs>
            <w:rPr>
              <w:rFonts w:eastAsiaTheme="minorEastAsia"/>
              <w:kern w:val="2"/>
              <w:sz w:val="24"/>
              <w:szCs w:val="24"/>
              <w:lang w:eastAsia="en-GB"/>
              <w14:ligatures w14:val="standardContextual"/>
            </w:rPr>
          </w:pPr>
          <w:hyperlink w:anchor="_Toc173924246" w:history="1">
            <w:r w:rsidRPr="003B6C07">
              <w:rPr>
                <w:rStyle w:val="Hyperlink"/>
              </w:rPr>
              <w:t>3.8</w:t>
            </w:r>
            <w:r>
              <w:rPr>
                <w:rFonts w:eastAsiaTheme="minorEastAsia"/>
                <w:kern w:val="2"/>
                <w:sz w:val="24"/>
                <w:szCs w:val="24"/>
                <w:lang w:eastAsia="en-GB"/>
                <w14:ligatures w14:val="standardContextual"/>
              </w:rPr>
              <w:tab/>
            </w:r>
            <w:r w:rsidRPr="003B6C07">
              <w:rPr>
                <w:rStyle w:val="Hyperlink"/>
              </w:rPr>
              <w:t>Monitoring and reporting requirements</w:t>
            </w:r>
            <w:r>
              <w:rPr>
                <w:webHidden/>
              </w:rPr>
              <w:tab/>
            </w:r>
            <w:r>
              <w:rPr>
                <w:webHidden/>
              </w:rPr>
              <w:fldChar w:fldCharType="begin"/>
            </w:r>
            <w:r>
              <w:rPr>
                <w:webHidden/>
              </w:rPr>
              <w:instrText xml:space="preserve"> PAGEREF _Toc173924246 \h </w:instrText>
            </w:r>
            <w:r>
              <w:rPr>
                <w:webHidden/>
              </w:rPr>
            </w:r>
            <w:r>
              <w:rPr>
                <w:webHidden/>
              </w:rPr>
              <w:fldChar w:fldCharType="separate"/>
            </w:r>
            <w:r w:rsidR="00493E46">
              <w:rPr>
                <w:webHidden/>
              </w:rPr>
              <w:t>21</w:t>
            </w:r>
            <w:r>
              <w:rPr>
                <w:webHidden/>
              </w:rPr>
              <w:fldChar w:fldCharType="end"/>
            </w:r>
          </w:hyperlink>
        </w:p>
        <w:p w14:paraId="152EC111" w14:textId="49F0A4CE" w:rsidR="00E84A3F" w:rsidRDefault="00E84A3F">
          <w:pPr>
            <w:pStyle w:val="TOC1"/>
            <w:rPr>
              <w:rFonts w:eastAsiaTheme="minorEastAsia"/>
              <w:b w:val="0"/>
              <w:kern w:val="2"/>
              <w:sz w:val="24"/>
              <w:szCs w:val="24"/>
              <w:lang w:eastAsia="en-GB"/>
              <w14:ligatures w14:val="standardContextual"/>
            </w:rPr>
          </w:pPr>
          <w:hyperlink w:anchor="_Toc173924247" w:history="1">
            <w:r w:rsidRPr="003B6C07">
              <w:rPr>
                <w:rStyle w:val="Hyperlink"/>
              </w:rPr>
              <w:t>4</w:t>
            </w:r>
            <w:r>
              <w:rPr>
                <w:rFonts w:eastAsiaTheme="minorEastAsia"/>
                <w:b w:val="0"/>
                <w:kern w:val="2"/>
                <w:sz w:val="24"/>
                <w:szCs w:val="24"/>
                <w:lang w:eastAsia="en-GB"/>
                <w14:ligatures w14:val="standardContextual"/>
              </w:rPr>
              <w:tab/>
            </w:r>
            <w:r w:rsidRPr="003B6C07">
              <w:rPr>
                <w:rStyle w:val="Hyperlink"/>
              </w:rPr>
              <w:t>Vessel preparation and general management for export by sea</w:t>
            </w:r>
            <w:r>
              <w:rPr>
                <w:webHidden/>
              </w:rPr>
              <w:tab/>
            </w:r>
            <w:r>
              <w:rPr>
                <w:webHidden/>
              </w:rPr>
              <w:fldChar w:fldCharType="begin"/>
            </w:r>
            <w:r>
              <w:rPr>
                <w:webHidden/>
              </w:rPr>
              <w:instrText xml:space="preserve"> PAGEREF _Toc173924247 \h </w:instrText>
            </w:r>
            <w:r>
              <w:rPr>
                <w:webHidden/>
              </w:rPr>
            </w:r>
            <w:r>
              <w:rPr>
                <w:webHidden/>
              </w:rPr>
              <w:fldChar w:fldCharType="separate"/>
            </w:r>
            <w:r w:rsidR="00493E46">
              <w:rPr>
                <w:webHidden/>
              </w:rPr>
              <w:t>23</w:t>
            </w:r>
            <w:r>
              <w:rPr>
                <w:webHidden/>
              </w:rPr>
              <w:fldChar w:fldCharType="end"/>
            </w:r>
          </w:hyperlink>
        </w:p>
        <w:p w14:paraId="3DB1663E" w14:textId="0A37FC34" w:rsidR="00E84A3F" w:rsidRDefault="00E84A3F">
          <w:pPr>
            <w:pStyle w:val="TOC2"/>
            <w:tabs>
              <w:tab w:val="left" w:pos="1200"/>
            </w:tabs>
            <w:rPr>
              <w:rFonts w:eastAsiaTheme="minorEastAsia"/>
              <w:kern w:val="2"/>
              <w:sz w:val="24"/>
              <w:szCs w:val="24"/>
              <w:lang w:eastAsia="en-GB"/>
              <w14:ligatures w14:val="standardContextual"/>
            </w:rPr>
          </w:pPr>
          <w:hyperlink w:anchor="_Toc173924248" w:history="1">
            <w:r w:rsidRPr="003B6C07">
              <w:rPr>
                <w:rStyle w:val="Hyperlink"/>
              </w:rPr>
              <w:t>4.1</w:t>
            </w:r>
            <w:r>
              <w:rPr>
                <w:rFonts w:eastAsiaTheme="minorEastAsia"/>
                <w:kern w:val="2"/>
                <w:sz w:val="24"/>
                <w:szCs w:val="24"/>
                <w:lang w:eastAsia="en-GB"/>
                <w14:ligatures w14:val="standardContextual"/>
              </w:rPr>
              <w:tab/>
            </w:r>
            <w:r w:rsidRPr="003B6C07">
              <w:rPr>
                <w:rStyle w:val="Hyperlink"/>
              </w:rPr>
              <w:t>General and all species requirements</w:t>
            </w:r>
            <w:r>
              <w:rPr>
                <w:webHidden/>
              </w:rPr>
              <w:tab/>
            </w:r>
            <w:r>
              <w:rPr>
                <w:webHidden/>
              </w:rPr>
              <w:fldChar w:fldCharType="begin"/>
            </w:r>
            <w:r>
              <w:rPr>
                <w:webHidden/>
              </w:rPr>
              <w:instrText xml:space="preserve"> PAGEREF _Toc173924248 \h </w:instrText>
            </w:r>
            <w:r>
              <w:rPr>
                <w:webHidden/>
              </w:rPr>
            </w:r>
            <w:r>
              <w:rPr>
                <w:webHidden/>
              </w:rPr>
              <w:fldChar w:fldCharType="separate"/>
            </w:r>
            <w:r w:rsidR="00493E46">
              <w:rPr>
                <w:webHidden/>
              </w:rPr>
              <w:t>23</w:t>
            </w:r>
            <w:r>
              <w:rPr>
                <w:webHidden/>
              </w:rPr>
              <w:fldChar w:fldCharType="end"/>
            </w:r>
          </w:hyperlink>
        </w:p>
        <w:p w14:paraId="59AC33C9" w14:textId="5D77D057" w:rsidR="00E84A3F" w:rsidRDefault="00E84A3F">
          <w:pPr>
            <w:pStyle w:val="TOC1"/>
            <w:rPr>
              <w:rFonts w:eastAsiaTheme="minorEastAsia"/>
              <w:b w:val="0"/>
              <w:kern w:val="2"/>
              <w:sz w:val="24"/>
              <w:szCs w:val="24"/>
              <w:lang w:eastAsia="en-GB"/>
              <w14:ligatures w14:val="standardContextual"/>
            </w:rPr>
          </w:pPr>
          <w:hyperlink w:anchor="_Toc173924249" w:history="1">
            <w:r w:rsidRPr="003B6C07">
              <w:rPr>
                <w:rStyle w:val="Hyperlink"/>
              </w:rPr>
              <w:t>5</w:t>
            </w:r>
            <w:r>
              <w:rPr>
                <w:rFonts w:eastAsiaTheme="minorEastAsia"/>
                <w:b w:val="0"/>
                <w:kern w:val="2"/>
                <w:sz w:val="24"/>
                <w:szCs w:val="24"/>
                <w:lang w:eastAsia="en-GB"/>
                <w14:ligatures w14:val="standardContextual"/>
              </w:rPr>
              <w:tab/>
            </w:r>
            <w:r w:rsidRPr="003B6C07">
              <w:rPr>
                <w:rStyle w:val="Hyperlink"/>
              </w:rPr>
              <w:t>Loading and onboard management requirements</w:t>
            </w:r>
            <w:r>
              <w:rPr>
                <w:webHidden/>
              </w:rPr>
              <w:tab/>
            </w:r>
            <w:r>
              <w:rPr>
                <w:webHidden/>
              </w:rPr>
              <w:fldChar w:fldCharType="begin"/>
            </w:r>
            <w:r>
              <w:rPr>
                <w:webHidden/>
              </w:rPr>
              <w:instrText xml:space="preserve"> PAGEREF _Toc173924249 \h </w:instrText>
            </w:r>
            <w:r>
              <w:rPr>
                <w:webHidden/>
              </w:rPr>
            </w:r>
            <w:r>
              <w:rPr>
                <w:webHidden/>
              </w:rPr>
              <w:fldChar w:fldCharType="separate"/>
            </w:r>
            <w:r w:rsidR="00493E46">
              <w:rPr>
                <w:webHidden/>
              </w:rPr>
              <w:t>26</w:t>
            </w:r>
            <w:r>
              <w:rPr>
                <w:webHidden/>
              </w:rPr>
              <w:fldChar w:fldCharType="end"/>
            </w:r>
          </w:hyperlink>
        </w:p>
        <w:p w14:paraId="3E4B8900" w14:textId="57999761" w:rsidR="00E84A3F" w:rsidRDefault="00E84A3F">
          <w:pPr>
            <w:pStyle w:val="TOC2"/>
            <w:tabs>
              <w:tab w:val="left" w:pos="1200"/>
            </w:tabs>
            <w:rPr>
              <w:rFonts w:eastAsiaTheme="minorEastAsia"/>
              <w:kern w:val="2"/>
              <w:sz w:val="24"/>
              <w:szCs w:val="24"/>
              <w:lang w:eastAsia="en-GB"/>
              <w14:ligatures w14:val="standardContextual"/>
            </w:rPr>
          </w:pPr>
          <w:hyperlink w:anchor="_Toc173924250" w:history="1">
            <w:r w:rsidRPr="003B6C07">
              <w:rPr>
                <w:rStyle w:val="Hyperlink"/>
              </w:rPr>
              <w:t>5.1</w:t>
            </w:r>
            <w:r>
              <w:rPr>
                <w:rFonts w:eastAsiaTheme="minorEastAsia"/>
                <w:kern w:val="2"/>
                <w:sz w:val="24"/>
                <w:szCs w:val="24"/>
                <w:lang w:eastAsia="en-GB"/>
                <w14:ligatures w14:val="standardContextual"/>
              </w:rPr>
              <w:tab/>
            </w:r>
            <w:r w:rsidRPr="003B6C07">
              <w:rPr>
                <w:rStyle w:val="Hyperlink"/>
              </w:rPr>
              <w:t>General and all species requirements</w:t>
            </w:r>
            <w:r>
              <w:rPr>
                <w:webHidden/>
              </w:rPr>
              <w:tab/>
            </w:r>
            <w:r>
              <w:rPr>
                <w:webHidden/>
              </w:rPr>
              <w:fldChar w:fldCharType="begin"/>
            </w:r>
            <w:r>
              <w:rPr>
                <w:webHidden/>
              </w:rPr>
              <w:instrText xml:space="preserve"> PAGEREF _Toc173924250 \h </w:instrText>
            </w:r>
            <w:r>
              <w:rPr>
                <w:webHidden/>
              </w:rPr>
            </w:r>
            <w:r>
              <w:rPr>
                <w:webHidden/>
              </w:rPr>
              <w:fldChar w:fldCharType="separate"/>
            </w:r>
            <w:r w:rsidR="00493E46">
              <w:rPr>
                <w:webHidden/>
              </w:rPr>
              <w:t>26</w:t>
            </w:r>
            <w:r>
              <w:rPr>
                <w:webHidden/>
              </w:rPr>
              <w:fldChar w:fldCharType="end"/>
            </w:r>
          </w:hyperlink>
        </w:p>
        <w:p w14:paraId="72D39CD0" w14:textId="5CEF1298" w:rsidR="00E84A3F" w:rsidRDefault="00E84A3F">
          <w:pPr>
            <w:pStyle w:val="TOC2"/>
            <w:tabs>
              <w:tab w:val="left" w:pos="1200"/>
            </w:tabs>
            <w:rPr>
              <w:rFonts w:eastAsiaTheme="minorEastAsia"/>
              <w:kern w:val="2"/>
              <w:sz w:val="24"/>
              <w:szCs w:val="24"/>
              <w:lang w:eastAsia="en-GB"/>
              <w14:ligatures w14:val="standardContextual"/>
            </w:rPr>
          </w:pPr>
          <w:hyperlink w:anchor="_Toc173924251" w:history="1">
            <w:r w:rsidRPr="003B6C07">
              <w:rPr>
                <w:rStyle w:val="Hyperlink"/>
              </w:rPr>
              <w:t>5.2</w:t>
            </w:r>
            <w:r>
              <w:rPr>
                <w:rFonts w:eastAsiaTheme="minorEastAsia"/>
                <w:kern w:val="2"/>
                <w:sz w:val="24"/>
                <w:szCs w:val="24"/>
                <w:lang w:eastAsia="en-GB"/>
                <w14:ligatures w14:val="standardContextual"/>
              </w:rPr>
              <w:tab/>
            </w:r>
            <w:r w:rsidRPr="003B6C07">
              <w:rPr>
                <w:rStyle w:val="Hyperlink"/>
              </w:rPr>
              <w:t>Buffalo loading and management requirements</w:t>
            </w:r>
            <w:r>
              <w:rPr>
                <w:webHidden/>
              </w:rPr>
              <w:tab/>
            </w:r>
            <w:r>
              <w:rPr>
                <w:webHidden/>
              </w:rPr>
              <w:fldChar w:fldCharType="begin"/>
            </w:r>
            <w:r>
              <w:rPr>
                <w:webHidden/>
              </w:rPr>
              <w:instrText xml:space="preserve"> PAGEREF _Toc173924251 \h </w:instrText>
            </w:r>
            <w:r>
              <w:rPr>
                <w:webHidden/>
              </w:rPr>
            </w:r>
            <w:r>
              <w:rPr>
                <w:webHidden/>
              </w:rPr>
              <w:fldChar w:fldCharType="separate"/>
            </w:r>
            <w:r w:rsidR="00493E46">
              <w:rPr>
                <w:webHidden/>
              </w:rPr>
              <w:t>29</w:t>
            </w:r>
            <w:r>
              <w:rPr>
                <w:webHidden/>
              </w:rPr>
              <w:fldChar w:fldCharType="end"/>
            </w:r>
          </w:hyperlink>
        </w:p>
        <w:p w14:paraId="3B33D345" w14:textId="2B831AF8" w:rsidR="00E84A3F" w:rsidRDefault="00E84A3F">
          <w:pPr>
            <w:pStyle w:val="TOC2"/>
            <w:tabs>
              <w:tab w:val="left" w:pos="1200"/>
            </w:tabs>
            <w:rPr>
              <w:rFonts w:eastAsiaTheme="minorEastAsia"/>
              <w:kern w:val="2"/>
              <w:sz w:val="24"/>
              <w:szCs w:val="24"/>
              <w:lang w:eastAsia="en-GB"/>
              <w14:ligatures w14:val="standardContextual"/>
            </w:rPr>
          </w:pPr>
          <w:hyperlink w:anchor="_Toc173924252" w:history="1">
            <w:r w:rsidRPr="003B6C07">
              <w:rPr>
                <w:rStyle w:val="Hyperlink"/>
              </w:rPr>
              <w:t>5.3</w:t>
            </w:r>
            <w:r>
              <w:rPr>
                <w:rFonts w:eastAsiaTheme="minorEastAsia"/>
                <w:kern w:val="2"/>
                <w:sz w:val="24"/>
                <w:szCs w:val="24"/>
                <w:lang w:eastAsia="en-GB"/>
                <w14:ligatures w14:val="standardContextual"/>
              </w:rPr>
              <w:tab/>
            </w:r>
            <w:r w:rsidRPr="003B6C07">
              <w:rPr>
                <w:rStyle w:val="Hyperlink"/>
              </w:rPr>
              <w:t>Cattle loading and management requirements</w:t>
            </w:r>
            <w:r>
              <w:rPr>
                <w:webHidden/>
              </w:rPr>
              <w:tab/>
            </w:r>
            <w:r>
              <w:rPr>
                <w:webHidden/>
              </w:rPr>
              <w:fldChar w:fldCharType="begin"/>
            </w:r>
            <w:r>
              <w:rPr>
                <w:webHidden/>
              </w:rPr>
              <w:instrText xml:space="preserve"> PAGEREF _Toc173924252 \h </w:instrText>
            </w:r>
            <w:r>
              <w:rPr>
                <w:webHidden/>
              </w:rPr>
            </w:r>
            <w:r>
              <w:rPr>
                <w:webHidden/>
              </w:rPr>
              <w:fldChar w:fldCharType="separate"/>
            </w:r>
            <w:r w:rsidR="00493E46">
              <w:rPr>
                <w:webHidden/>
              </w:rPr>
              <w:t>32</w:t>
            </w:r>
            <w:r>
              <w:rPr>
                <w:webHidden/>
              </w:rPr>
              <w:fldChar w:fldCharType="end"/>
            </w:r>
          </w:hyperlink>
        </w:p>
        <w:p w14:paraId="4E3CD3B5" w14:textId="42008E3B" w:rsidR="00E84A3F" w:rsidRDefault="00E84A3F">
          <w:pPr>
            <w:pStyle w:val="TOC2"/>
            <w:tabs>
              <w:tab w:val="left" w:pos="1200"/>
            </w:tabs>
            <w:rPr>
              <w:rFonts w:eastAsiaTheme="minorEastAsia"/>
              <w:kern w:val="2"/>
              <w:sz w:val="24"/>
              <w:szCs w:val="24"/>
              <w:lang w:eastAsia="en-GB"/>
              <w14:ligatures w14:val="standardContextual"/>
            </w:rPr>
          </w:pPr>
          <w:hyperlink w:anchor="_Toc173924253" w:history="1">
            <w:r w:rsidRPr="003B6C07">
              <w:rPr>
                <w:rStyle w:val="Hyperlink"/>
              </w:rPr>
              <w:t>5.4</w:t>
            </w:r>
            <w:r>
              <w:rPr>
                <w:rFonts w:eastAsiaTheme="minorEastAsia"/>
                <w:kern w:val="2"/>
                <w:sz w:val="24"/>
                <w:szCs w:val="24"/>
                <w:lang w:eastAsia="en-GB"/>
                <w14:ligatures w14:val="standardContextual"/>
              </w:rPr>
              <w:tab/>
            </w:r>
            <w:r w:rsidRPr="003B6C07">
              <w:rPr>
                <w:rStyle w:val="Hyperlink"/>
              </w:rPr>
              <w:t>Goat loading and management requirements</w:t>
            </w:r>
            <w:r>
              <w:rPr>
                <w:webHidden/>
              </w:rPr>
              <w:tab/>
            </w:r>
            <w:r>
              <w:rPr>
                <w:webHidden/>
              </w:rPr>
              <w:fldChar w:fldCharType="begin"/>
            </w:r>
            <w:r>
              <w:rPr>
                <w:webHidden/>
              </w:rPr>
              <w:instrText xml:space="preserve"> PAGEREF _Toc173924253 \h </w:instrText>
            </w:r>
            <w:r>
              <w:rPr>
                <w:webHidden/>
              </w:rPr>
            </w:r>
            <w:r>
              <w:rPr>
                <w:webHidden/>
              </w:rPr>
              <w:fldChar w:fldCharType="separate"/>
            </w:r>
            <w:r w:rsidR="00493E46">
              <w:rPr>
                <w:webHidden/>
              </w:rPr>
              <w:t>40</w:t>
            </w:r>
            <w:r>
              <w:rPr>
                <w:webHidden/>
              </w:rPr>
              <w:fldChar w:fldCharType="end"/>
            </w:r>
          </w:hyperlink>
        </w:p>
        <w:p w14:paraId="0E92B833" w14:textId="56F74070" w:rsidR="00E84A3F" w:rsidRDefault="00E84A3F">
          <w:pPr>
            <w:pStyle w:val="TOC2"/>
            <w:tabs>
              <w:tab w:val="left" w:pos="1200"/>
            </w:tabs>
            <w:rPr>
              <w:rFonts w:eastAsiaTheme="minorEastAsia"/>
              <w:kern w:val="2"/>
              <w:sz w:val="24"/>
              <w:szCs w:val="24"/>
              <w:lang w:eastAsia="en-GB"/>
              <w14:ligatures w14:val="standardContextual"/>
            </w:rPr>
          </w:pPr>
          <w:hyperlink w:anchor="_Toc173924254" w:history="1">
            <w:r w:rsidRPr="003B6C07">
              <w:rPr>
                <w:rStyle w:val="Hyperlink"/>
              </w:rPr>
              <w:t>5.5</w:t>
            </w:r>
            <w:r>
              <w:rPr>
                <w:rFonts w:eastAsiaTheme="minorEastAsia"/>
                <w:kern w:val="2"/>
                <w:sz w:val="24"/>
                <w:szCs w:val="24"/>
                <w:lang w:eastAsia="en-GB"/>
                <w14:ligatures w14:val="standardContextual"/>
              </w:rPr>
              <w:tab/>
            </w:r>
            <w:r w:rsidRPr="003B6C07">
              <w:rPr>
                <w:rStyle w:val="Hyperlink"/>
              </w:rPr>
              <w:t>Sheep loading and management requirements</w:t>
            </w:r>
            <w:r>
              <w:rPr>
                <w:webHidden/>
              </w:rPr>
              <w:tab/>
            </w:r>
            <w:r>
              <w:rPr>
                <w:webHidden/>
              </w:rPr>
              <w:fldChar w:fldCharType="begin"/>
            </w:r>
            <w:r>
              <w:rPr>
                <w:webHidden/>
              </w:rPr>
              <w:instrText xml:space="preserve"> PAGEREF _Toc173924254 \h </w:instrText>
            </w:r>
            <w:r>
              <w:rPr>
                <w:webHidden/>
              </w:rPr>
            </w:r>
            <w:r>
              <w:rPr>
                <w:webHidden/>
              </w:rPr>
              <w:fldChar w:fldCharType="separate"/>
            </w:r>
            <w:r w:rsidR="00493E46">
              <w:rPr>
                <w:webHidden/>
              </w:rPr>
              <w:t>42</w:t>
            </w:r>
            <w:r>
              <w:rPr>
                <w:webHidden/>
              </w:rPr>
              <w:fldChar w:fldCharType="end"/>
            </w:r>
          </w:hyperlink>
        </w:p>
        <w:p w14:paraId="2DB13028" w14:textId="6EC4F607" w:rsidR="00E84A3F" w:rsidRDefault="00E84A3F">
          <w:pPr>
            <w:pStyle w:val="TOC2"/>
            <w:tabs>
              <w:tab w:val="left" w:pos="1200"/>
            </w:tabs>
            <w:rPr>
              <w:rFonts w:eastAsiaTheme="minorEastAsia"/>
              <w:kern w:val="2"/>
              <w:sz w:val="24"/>
              <w:szCs w:val="24"/>
              <w:lang w:eastAsia="en-GB"/>
              <w14:ligatures w14:val="standardContextual"/>
            </w:rPr>
          </w:pPr>
          <w:hyperlink w:anchor="_Toc173924255" w:history="1">
            <w:r w:rsidRPr="003B6C07">
              <w:rPr>
                <w:rStyle w:val="Hyperlink"/>
              </w:rPr>
              <w:t>5.6</w:t>
            </w:r>
            <w:r>
              <w:rPr>
                <w:rFonts w:eastAsiaTheme="minorEastAsia"/>
                <w:kern w:val="2"/>
                <w:sz w:val="24"/>
                <w:szCs w:val="24"/>
                <w:lang w:eastAsia="en-GB"/>
                <w14:ligatures w14:val="standardContextual"/>
              </w:rPr>
              <w:tab/>
            </w:r>
            <w:r w:rsidRPr="003B6C07">
              <w:rPr>
                <w:rStyle w:val="Hyperlink"/>
              </w:rPr>
              <w:t>Monitoring and reporting requirements</w:t>
            </w:r>
            <w:r>
              <w:rPr>
                <w:webHidden/>
              </w:rPr>
              <w:tab/>
            </w:r>
            <w:r>
              <w:rPr>
                <w:webHidden/>
              </w:rPr>
              <w:fldChar w:fldCharType="begin"/>
            </w:r>
            <w:r>
              <w:rPr>
                <w:webHidden/>
              </w:rPr>
              <w:instrText xml:space="preserve"> PAGEREF _Toc173924255 \h </w:instrText>
            </w:r>
            <w:r>
              <w:rPr>
                <w:webHidden/>
              </w:rPr>
            </w:r>
            <w:r>
              <w:rPr>
                <w:webHidden/>
              </w:rPr>
              <w:fldChar w:fldCharType="separate"/>
            </w:r>
            <w:r w:rsidR="00493E46">
              <w:rPr>
                <w:webHidden/>
              </w:rPr>
              <w:t>44</w:t>
            </w:r>
            <w:r>
              <w:rPr>
                <w:webHidden/>
              </w:rPr>
              <w:fldChar w:fldCharType="end"/>
            </w:r>
          </w:hyperlink>
        </w:p>
        <w:p w14:paraId="019127C8" w14:textId="720F8A8A" w:rsidR="00E84A3F" w:rsidRDefault="00E84A3F">
          <w:pPr>
            <w:pStyle w:val="TOC1"/>
            <w:rPr>
              <w:rFonts w:eastAsiaTheme="minorEastAsia"/>
              <w:b w:val="0"/>
              <w:kern w:val="2"/>
              <w:sz w:val="24"/>
              <w:szCs w:val="24"/>
              <w:lang w:eastAsia="en-GB"/>
              <w14:ligatures w14:val="standardContextual"/>
            </w:rPr>
          </w:pPr>
          <w:hyperlink w:anchor="_Toc173924256" w:history="1">
            <w:r w:rsidRPr="003B6C07">
              <w:rPr>
                <w:rStyle w:val="Hyperlink"/>
              </w:rPr>
              <w:t>6</w:t>
            </w:r>
            <w:r>
              <w:rPr>
                <w:rFonts w:eastAsiaTheme="minorEastAsia"/>
                <w:b w:val="0"/>
                <w:kern w:val="2"/>
                <w:sz w:val="24"/>
                <w:szCs w:val="24"/>
                <w:lang w:eastAsia="en-GB"/>
                <w14:ligatures w14:val="standardContextual"/>
              </w:rPr>
              <w:tab/>
            </w:r>
            <w:r w:rsidRPr="003B6C07">
              <w:rPr>
                <w:rStyle w:val="Hyperlink"/>
              </w:rPr>
              <w:t>Air transport of livestock</w:t>
            </w:r>
            <w:r>
              <w:rPr>
                <w:webHidden/>
              </w:rPr>
              <w:tab/>
            </w:r>
            <w:r>
              <w:rPr>
                <w:webHidden/>
              </w:rPr>
              <w:fldChar w:fldCharType="begin"/>
            </w:r>
            <w:r>
              <w:rPr>
                <w:webHidden/>
              </w:rPr>
              <w:instrText xml:space="preserve"> PAGEREF _Toc173924256 \h </w:instrText>
            </w:r>
            <w:r>
              <w:rPr>
                <w:webHidden/>
              </w:rPr>
            </w:r>
            <w:r>
              <w:rPr>
                <w:webHidden/>
              </w:rPr>
              <w:fldChar w:fldCharType="separate"/>
            </w:r>
            <w:r w:rsidR="00493E46">
              <w:rPr>
                <w:webHidden/>
              </w:rPr>
              <w:t>47</w:t>
            </w:r>
            <w:r>
              <w:rPr>
                <w:webHidden/>
              </w:rPr>
              <w:fldChar w:fldCharType="end"/>
            </w:r>
          </w:hyperlink>
        </w:p>
        <w:p w14:paraId="38AFCE71" w14:textId="74225AD8" w:rsidR="00E84A3F" w:rsidRDefault="00E84A3F">
          <w:pPr>
            <w:pStyle w:val="TOC2"/>
            <w:tabs>
              <w:tab w:val="left" w:pos="1200"/>
            </w:tabs>
            <w:rPr>
              <w:rFonts w:eastAsiaTheme="minorEastAsia"/>
              <w:kern w:val="2"/>
              <w:sz w:val="24"/>
              <w:szCs w:val="24"/>
              <w:lang w:eastAsia="en-GB"/>
              <w14:ligatures w14:val="standardContextual"/>
            </w:rPr>
          </w:pPr>
          <w:hyperlink w:anchor="_Toc173924257" w:history="1">
            <w:r w:rsidRPr="003B6C07">
              <w:rPr>
                <w:rStyle w:val="Hyperlink"/>
              </w:rPr>
              <w:t>6.1</w:t>
            </w:r>
            <w:r>
              <w:rPr>
                <w:rFonts w:eastAsiaTheme="minorEastAsia"/>
                <w:kern w:val="2"/>
                <w:sz w:val="24"/>
                <w:szCs w:val="24"/>
                <w:lang w:eastAsia="en-GB"/>
                <w14:ligatures w14:val="standardContextual"/>
              </w:rPr>
              <w:tab/>
            </w:r>
            <w:r w:rsidRPr="003B6C07">
              <w:rPr>
                <w:rStyle w:val="Hyperlink"/>
              </w:rPr>
              <w:t>General and all species requirements</w:t>
            </w:r>
            <w:r>
              <w:rPr>
                <w:webHidden/>
              </w:rPr>
              <w:tab/>
            </w:r>
            <w:r>
              <w:rPr>
                <w:webHidden/>
              </w:rPr>
              <w:fldChar w:fldCharType="begin"/>
            </w:r>
            <w:r>
              <w:rPr>
                <w:webHidden/>
              </w:rPr>
              <w:instrText xml:space="preserve"> PAGEREF _Toc173924257 \h </w:instrText>
            </w:r>
            <w:r>
              <w:rPr>
                <w:webHidden/>
              </w:rPr>
            </w:r>
            <w:r>
              <w:rPr>
                <w:webHidden/>
              </w:rPr>
              <w:fldChar w:fldCharType="separate"/>
            </w:r>
            <w:r w:rsidR="00493E46">
              <w:rPr>
                <w:webHidden/>
              </w:rPr>
              <w:t>47</w:t>
            </w:r>
            <w:r>
              <w:rPr>
                <w:webHidden/>
              </w:rPr>
              <w:fldChar w:fldCharType="end"/>
            </w:r>
          </w:hyperlink>
        </w:p>
        <w:p w14:paraId="4B8F9407" w14:textId="673A113A" w:rsidR="00E84A3F" w:rsidRDefault="00E84A3F">
          <w:pPr>
            <w:pStyle w:val="TOC2"/>
            <w:tabs>
              <w:tab w:val="left" w:pos="1200"/>
            </w:tabs>
            <w:rPr>
              <w:rFonts w:eastAsiaTheme="minorEastAsia"/>
              <w:kern w:val="2"/>
              <w:sz w:val="24"/>
              <w:szCs w:val="24"/>
              <w:lang w:eastAsia="en-GB"/>
              <w14:ligatures w14:val="standardContextual"/>
            </w:rPr>
          </w:pPr>
          <w:hyperlink w:anchor="_Toc173924258" w:history="1">
            <w:r w:rsidRPr="003B6C07">
              <w:rPr>
                <w:rStyle w:val="Hyperlink"/>
              </w:rPr>
              <w:t>6.2</w:t>
            </w:r>
            <w:r>
              <w:rPr>
                <w:rFonts w:eastAsiaTheme="minorEastAsia"/>
                <w:kern w:val="2"/>
                <w:sz w:val="24"/>
                <w:szCs w:val="24"/>
                <w:lang w:eastAsia="en-GB"/>
                <w14:ligatures w14:val="standardContextual"/>
              </w:rPr>
              <w:tab/>
            </w:r>
            <w:r w:rsidRPr="003B6C07">
              <w:rPr>
                <w:rStyle w:val="Hyperlink"/>
              </w:rPr>
              <w:t>Alpaca requirements</w:t>
            </w:r>
            <w:r>
              <w:rPr>
                <w:webHidden/>
              </w:rPr>
              <w:tab/>
            </w:r>
            <w:r>
              <w:rPr>
                <w:webHidden/>
              </w:rPr>
              <w:fldChar w:fldCharType="begin"/>
            </w:r>
            <w:r>
              <w:rPr>
                <w:webHidden/>
              </w:rPr>
              <w:instrText xml:space="preserve"> PAGEREF _Toc173924258 \h </w:instrText>
            </w:r>
            <w:r>
              <w:rPr>
                <w:webHidden/>
              </w:rPr>
            </w:r>
            <w:r>
              <w:rPr>
                <w:webHidden/>
              </w:rPr>
              <w:fldChar w:fldCharType="separate"/>
            </w:r>
            <w:r w:rsidR="00493E46">
              <w:rPr>
                <w:webHidden/>
              </w:rPr>
              <w:t>52</w:t>
            </w:r>
            <w:r>
              <w:rPr>
                <w:webHidden/>
              </w:rPr>
              <w:fldChar w:fldCharType="end"/>
            </w:r>
          </w:hyperlink>
        </w:p>
        <w:p w14:paraId="5E2EA0B7" w14:textId="430724C0" w:rsidR="00E84A3F" w:rsidRDefault="00E84A3F">
          <w:pPr>
            <w:pStyle w:val="TOC2"/>
            <w:tabs>
              <w:tab w:val="left" w:pos="1200"/>
            </w:tabs>
            <w:rPr>
              <w:rFonts w:eastAsiaTheme="minorEastAsia"/>
              <w:kern w:val="2"/>
              <w:sz w:val="24"/>
              <w:szCs w:val="24"/>
              <w:lang w:eastAsia="en-GB"/>
              <w14:ligatures w14:val="standardContextual"/>
            </w:rPr>
          </w:pPr>
          <w:hyperlink w:anchor="_Toc173924259" w:history="1">
            <w:r w:rsidRPr="003B6C07">
              <w:rPr>
                <w:rStyle w:val="Hyperlink"/>
              </w:rPr>
              <w:t>6.3</w:t>
            </w:r>
            <w:r>
              <w:rPr>
                <w:rFonts w:eastAsiaTheme="minorEastAsia"/>
                <w:kern w:val="2"/>
                <w:sz w:val="24"/>
                <w:szCs w:val="24"/>
                <w:lang w:eastAsia="en-GB"/>
                <w14:ligatures w14:val="standardContextual"/>
              </w:rPr>
              <w:tab/>
            </w:r>
            <w:r w:rsidRPr="003B6C07">
              <w:rPr>
                <w:rStyle w:val="Hyperlink"/>
              </w:rPr>
              <w:t>Buffalo requirements</w:t>
            </w:r>
            <w:r>
              <w:rPr>
                <w:webHidden/>
              </w:rPr>
              <w:tab/>
            </w:r>
            <w:r>
              <w:rPr>
                <w:webHidden/>
              </w:rPr>
              <w:fldChar w:fldCharType="begin"/>
            </w:r>
            <w:r>
              <w:rPr>
                <w:webHidden/>
              </w:rPr>
              <w:instrText xml:space="preserve"> PAGEREF _Toc173924259 \h </w:instrText>
            </w:r>
            <w:r>
              <w:rPr>
                <w:webHidden/>
              </w:rPr>
            </w:r>
            <w:r>
              <w:rPr>
                <w:webHidden/>
              </w:rPr>
              <w:fldChar w:fldCharType="separate"/>
            </w:r>
            <w:r w:rsidR="00493E46">
              <w:rPr>
                <w:webHidden/>
              </w:rPr>
              <w:t>54</w:t>
            </w:r>
            <w:r>
              <w:rPr>
                <w:webHidden/>
              </w:rPr>
              <w:fldChar w:fldCharType="end"/>
            </w:r>
          </w:hyperlink>
        </w:p>
        <w:p w14:paraId="3DD873F5" w14:textId="68F75A6E" w:rsidR="00E84A3F" w:rsidRDefault="00E84A3F">
          <w:pPr>
            <w:pStyle w:val="TOC2"/>
            <w:tabs>
              <w:tab w:val="left" w:pos="1200"/>
            </w:tabs>
            <w:rPr>
              <w:rFonts w:eastAsiaTheme="minorEastAsia"/>
              <w:kern w:val="2"/>
              <w:sz w:val="24"/>
              <w:szCs w:val="24"/>
              <w:lang w:eastAsia="en-GB"/>
              <w14:ligatures w14:val="standardContextual"/>
            </w:rPr>
          </w:pPr>
          <w:hyperlink w:anchor="_Toc173924260" w:history="1">
            <w:r w:rsidRPr="003B6C07">
              <w:rPr>
                <w:rStyle w:val="Hyperlink"/>
              </w:rPr>
              <w:t>6.4</w:t>
            </w:r>
            <w:r>
              <w:rPr>
                <w:rFonts w:eastAsiaTheme="minorEastAsia"/>
                <w:kern w:val="2"/>
                <w:sz w:val="24"/>
                <w:szCs w:val="24"/>
                <w:lang w:eastAsia="en-GB"/>
                <w14:ligatures w14:val="standardContextual"/>
              </w:rPr>
              <w:tab/>
            </w:r>
            <w:r w:rsidRPr="003B6C07">
              <w:rPr>
                <w:rStyle w:val="Hyperlink"/>
              </w:rPr>
              <w:t>Camel requirements</w:t>
            </w:r>
            <w:r>
              <w:rPr>
                <w:webHidden/>
              </w:rPr>
              <w:tab/>
            </w:r>
            <w:r>
              <w:rPr>
                <w:webHidden/>
              </w:rPr>
              <w:fldChar w:fldCharType="begin"/>
            </w:r>
            <w:r>
              <w:rPr>
                <w:webHidden/>
              </w:rPr>
              <w:instrText xml:space="preserve"> PAGEREF _Toc173924260 \h </w:instrText>
            </w:r>
            <w:r>
              <w:rPr>
                <w:webHidden/>
              </w:rPr>
            </w:r>
            <w:r>
              <w:rPr>
                <w:webHidden/>
              </w:rPr>
              <w:fldChar w:fldCharType="separate"/>
            </w:r>
            <w:r w:rsidR="00493E46">
              <w:rPr>
                <w:webHidden/>
              </w:rPr>
              <w:t>57</w:t>
            </w:r>
            <w:r>
              <w:rPr>
                <w:webHidden/>
              </w:rPr>
              <w:fldChar w:fldCharType="end"/>
            </w:r>
          </w:hyperlink>
        </w:p>
        <w:p w14:paraId="33E551ED" w14:textId="015A8422" w:rsidR="00E84A3F" w:rsidRDefault="00E84A3F">
          <w:pPr>
            <w:pStyle w:val="TOC2"/>
            <w:tabs>
              <w:tab w:val="left" w:pos="1200"/>
            </w:tabs>
            <w:rPr>
              <w:rFonts w:eastAsiaTheme="minorEastAsia"/>
              <w:kern w:val="2"/>
              <w:sz w:val="24"/>
              <w:szCs w:val="24"/>
              <w:lang w:eastAsia="en-GB"/>
              <w14:ligatures w14:val="standardContextual"/>
            </w:rPr>
          </w:pPr>
          <w:hyperlink w:anchor="_Toc173924261" w:history="1">
            <w:r w:rsidRPr="003B6C07">
              <w:rPr>
                <w:rStyle w:val="Hyperlink"/>
              </w:rPr>
              <w:t>6.5</w:t>
            </w:r>
            <w:r>
              <w:rPr>
                <w:rFonts w:eastAsiaTheme="minorEastAsia"/>
                <w:kern w:val="2"/>
                <w:sz w:val="24"/>
                <w:szCs w:val="24"/>
                <w:lang w:eastAsia="en-GB"/>
                <w14:ligatures w14:val="standardContextual"/>
              </w:rPr>
              <w:tab/>
            </w:r>
            <w:r w:rsidRPr="003B6C07">
              <w:rPr>
                <w:rStyle w:val="Hyperlink"/>
              </w:rPr>
              <w:t>Cattle requirements</w:t>
            </w:r>
            <w:r>
              <w:rPr>
                <w:webHidden/>
              </w:rPr>
              <w:tab/>
            </w:r>
            <w:r>
              <w:rPr>
                <w:webHidden/>
              </w:rPr>
              <w:fldChar w:fldCharType="begin"/>
            </w:r>
            <w:r>
              <w:rPr>
                <w:webHidden/>
              </w:rPr>
              <w:instrText xml:space="preserve"> PAGEREF _Toc173924261 \h </w:instrText>
            </w:r>
            <w:r>
              <w:rPr>
                <w:webHidden/>
              </w:rPr>
            </w:r>
            <w:r>
              <w:rPr>
                <w:webHidden/>
              </w:rPr>
              <w:fldChar w:fldCharType="separate"/>
            </w:r>
            <w:r w:rsidR="00493E46">
              <w:rPr>
                <w:webHidden/>
              </w:rPr>
              <w:t>58</w:t>
            </w:r>
            <w:r>
              <w:rPr>
                <w:webHidden/>
              </w:rPr>
              <w:fldChar w:fldCharType="end"/>
            </w:r>
          </w:hyperlink>
        </w:p>
        <w:p w14:paraId="7F84B55B" w14:textId="75E32752" w:rsidR="00E84A3F" w:rsidRDefault="00E84A3F">
          <w:pPr>
            <w:pStyle w:val="TOC2"/>
            <w:tabs>
              <w:tab w:val="left" w:pos="1200"/>
            </w:tabs>
            <w:rPr>
              <w:rFonts w:eastAsiaTheme="minorEastAsia"/>
              <w:kern w:val="2"/>
              <w:sz w:val="24"/>
              <w:szCs w:val="24"/>
              <w:lang w:eastAsia="en-GB"/>
              <w14:ligatures w14:val="standardContextual"/>
            </w:rPr>
          </w:pPr>
          <w:hyperlink w:anchor="_Toc173924262" w:history="1">
            <w:r w:rsidRPr="003B6C07">
              <w:rPr>
                <w:rStyle w:val="Hyperlink"/>
              </w:rPr>
              <w:t>6.6</w:t>
            </w:r>
            <w:r>
              <w:rPr>
                <w:rFonts w:eastAsiaTheme="minorEastAsia"/>
                <w:kern w:val="2"/>
                <w:sz w:val="24"/>
                <w:szCs w:val="24"/>
                <w:lang w:eastAsia="en-GB"/>
                <w14:ligatures w14:val="standardContextual"/>
              </w:rPr>
              <w:tab/>
            </w:r>
            <w:r w:rsidRPr="003B6C07">
              <w:rPr>
                <w:rStyle w:val="Hyperlink"/>
              </w:rPr>
              <w:t>Deer requirements</w:t>
            </w:r>
            <w:r>
              <w:rPr>
                <w:webHidden/>
              </w:rPr>
              <w:tab/>
            </w:r>
            <w:r>
              <w:rPr>
                <w:webHidden/>
              </w:rPr>
              <w:fldChar w:fldCharType="begin"/>
            </w:r>
            <w:r>
              <w:rPr>
                <w:webHidden/>
              </w:rPr>
              <w:instrText xml:space="preserve"> PAGEREF _Toc173924262 \h </w:instrText>
            </w:r>
            <w:r>
              <w:rPr>
                <w:webHidden/>
              </w:rPr>
            </w:r>
            <w:r>
              <w:rPr>
                <w:webHidden/>
              </w:rPr>
              <w:fldChar w:fldCharType="separate"/>
            </w:r>
            <w:r w:rsidR="00493E46">
              <w:rPr>
                <w:webHidden/>
              </w:rPr>
              <w:t>62</w:t>
            </w:r>
            <w:r>
              <w:rPr>
                <w:webHidden/>
              </w:rPr>
              <w:fldChar w:fldCharType="end"/>
            </w:r>
          </w:hyperlink>
        </w:p>
        <w:p w14:paraId="212E501B" w14:textId="108F53CC" w:rsidR="00E84A3F" w:rsidRDefault="00E84A3F">
          <w:pPr>
            <w:pStyle w:val="TOC2"/>
            <w:tabs>
              <w:tab w:val="left" w:pos="1200"/>
            </w:tabs>
            <w:rPr>
              <w:rFonts w:eastAsiaTheme="minorEastAsia"/>
              <w:kern w:val="2"/>
              <w:sz w:val="24"/>
              <w:szCs w:val="24"/>
              <w:lang w:eastAsia="en-GB"/>
              <w14:ligatures w14:val="standardContextual"/>
            </w:rPr>
          </w:pPr>
          <w:hyperlink w:anchor="_Toc173924263" w:history="1">
            <w:r w:rsidRPr="003B6C07">
              <w:rPr>
                <w:rStyle w:val="Hyperlink"/>
              </w:rPr>
              <w:t>6.7</w:t>
            </w:r>
            <w:r>
              <w:rPr>
                <w:rFonts w:eastAsiaTheme="minorEastAsia"/>
                <w:kern w:val="2"/>
                <w:sz w:val="24"/>
                <w:szCs w:val="24"/>
                <w:lang w:eastAsia="en-GB"/>
                <w14:ligatures w14:val="standardContextual"/>
              </w:rPr>
              <w:tab/>
            </w:r>
            <w:r w:rsidRPr="003B6C07">
              <w:rPr>
                <w:rStyle w:val="Hyperlink"/>
              </w:rPr>
              <w:t>Goat requirements</w:t>
            </w:r>
            <w:r>
              <w:rPr>
                <w:webHidden/>
              </w:rPr>
              <w:tab/>
            </w:r>
            <w:r>
              <w:rPr>
                <w:webHidden/>
              </w:rPr>
              <w:fldChar w:fldCharType="begin"/>
            </w:r>
            <w:r>
              <w:rPr>
                <w:webHidden/>
              </w:rPr>
              <w:instrText xml:space="preserve"> PAGEREF _Toc173924263 \h </w:instrText>
            </w:r>
            <w:r>
              <w:rPr>
                <w:webHidden/>
              </w:rPr>
            </w:r>
            <w:r>
              <w:rPr>
                <w:webHidden/>
              </w:rPr>
              <w:fldChar w:fldCharType="separate"/>
            </w:r>
            <w:r w:rsidR="00493E46">
              <w:rPr>
                <w:webHidden/>
              </w:rPr>
              <w:t>64</w:t>
            </w:r>
            <w:r>
              <w:rPr>
                <w:webHidden/>
              </w:rPr>
              <w:fldChar w:fldCharType="end"/>
            </w:r>
          </w:hyperlink>
        </w:p>
        <w:p w14:paraId="08C3F2CE" w14:textId="26190EF3" w:rsidR="00E84A3F" w:rsidRDefault="00E84A3F">
          <w:pPr>
            <w:pStyle w:val="TOC2"/>
            <w:tabs>
              <w:tab w:val="left" w:pos="1200"/>
            </w:tabs>
            <w:rPr>
              <w:rFonts w:eastAsiaTheme="minorEastAsia"/>
              <w:kern w:val="2"/>
              <w:sz w:val="24"/>
              <w:szCs w:val="24"/>
              <w:lang w:eastAsia="en-GB"/>
              <w14:ligatures w14:val="standardContextual"/>
            </w:rPr>
          </w:pPr>
          <w:hyperlink w:anchor="_Toc173924264" w:history="1">
            <w:r w:rsidRPr="003B6C07">
              <w:rPr>
                <w:rStyle w:val="Hyperlink"/>
              </w:rPr>
              <w:t>6.8</w:t>
            </w:r>
            <w:r>
              <w:rPr>
                <w:rFonts w:eastAsiaTheme="minorEastAsia"/>
                <w:kern w:val="2"/>
                <w:sz w:val="24"/>
                <w:szCs w:val="24"/>
                <w:lang w:eastAsia="en-GB"/>
                <w14:ligatures w14:val="standardContextual"/>
              </w:rPr>
              <w:tab/>
            </w:r>
            <w:r w:rsidRPr="003B6C07">
              <w:rPr>
                <w:rStyle w:val="Hyperlink"/>
              </w:rPr>
              <w:t>Llama requirements</w:t>
            </w:r>
            <w:r>
              <w:rPr>
                <w:webHidden/>
              </w:rPr>
              <w:tab/>
            </w:r>
            <w:r>
              <w:rPr>
                <w:webHidden/>
              </w:rPr>
              <w:fldChar w:fldCharType="begin"/>
            </w:r>
            <w:r>
              <w:rPr>
                <w:webHidden/>
              </w:rPr>
              <w:instrText xml:space="preserve"> PAGEREF _Toc173924264 \h </w:instrText>
            </w:r>
            <w:r>
              <w:rPr>
                <w:webHidden/>
              </w:rPr>
            </w:r>
            <w:r>
              <w:rPr>
                <w:webHidden/>
              </w:rPr>
              <w:fldChar w:fldCharType="separate"/>
            </w:r>
            <w:r w:rsidR="00493E46">
              <w:rPr>
                <w:webHidden/>
              </w:rPr>
              <w:t>66</w:t>
            </w:r>
            <w:r>
              <w:rPr>
                <w:webHidden/>
              </w:rPr>
              <w:fldChar w:fldCharType="end"/>
            </w:r>
          </w:hyperlink>
        </w:p>
        <w:p w14:paraId="604677E4" w14:textId="218DA212" w:rsidR="00E84A3F" w:rsidRDefault="00E84A3F">
          <w:pPr>
            <w:pStyle w:val="TOC2"/>
            <w:tabs>
              <w:tab w:val="left" w:pos="1200"/>
            </w:tabs>
            <w:rPr>
              <w:rFonts w:eastAsiaTheme="minorEastAsia"/>
              <w:kern w:val="2"/>
              <w:sz w:val="24"/>
              <w:szCs w:val="24"/>
              <w:lang w:eastAsia="en-GB"/>
              <w14:ligatures w14:val="standardContextual"/>
            </w:rPr>
          </w:pPr>
          <w:hyperlink w:anchor="_Toc173924265" w:history="1">
            <w:r w:rsidRPr="003B6C07">
              <w:rPr>
                <w:rStyle w:val="Hyperlink"/>
              </w:rPr>
              <w:t>6.9</w:t>
            </w:r>
            <w:r>
              <w:rPr>
                <w:rFonts w:eastAsiaTheme="minorEastAsia"/>
                <w:kern w:val="2"/>
                <w:sz w:val="24"/>
                <w:szCs w:val="24"/>
                <w:lang w:eastAsia="en-GB"/>
                <w14:ligatures w14:val="standardContextual"/>
              </w:rPr>
              <w:tab/>
            </w:r>
            <w:r w:rsidRPr="003B6C07">
              <w:rPr>
                <w:rStyle w:val="Hyperlink"/>
              </w:rPr>
              <w:t>Sheep requirements</w:t>
            </w:r>
            <w:r>
              <w:rPr>
                <w:webHidden/>
              </w:rPr>
              <w:tab/>
            </w:r>
            <w:r>
              <w:rPr>
                <w:webHidden/>
              </w:rPr>
              <w:fldChar w:fldCharType="begin"/>
            </w:r>
            <w:r>
              <w:rPr>
                <w:webHidden/>
              </w:rPr>
              <w:instrText xml:space="preserve"> PAGEREF _Toc173924265 \h </w:instrText>
            </w:r>
            <w:r>
              <w:rPr>
                <w:webHidden/>
              </w:rPr>
            </w:r>
            <w:r>
              <w:rPr>
                <w:webHidden/>
              </w:rPr>
              <w:fldChar w:fldCharType="separate"/>
            </w:r>
            <w:r w:rsidR="00493E46">
              <w:rPr>
                <w:webHidden/>
              </w:rPr>
              <w:t>66</w:t>
            </w:r>
            <w:r>
              <w:rPr>
                <w:webHidden/>
              </w:rPr>
              <w:fldChar w:fldCharType="end"/>
            </w:r>
          </w:hyperlink>
        </w:p>
        <w:p w14:paraId="0A72425E" w14:textId="03CD9AA2" w:rsidR="00E84A3F" w:rsidRDefault="00E84A3F">
          <w:pPr>
            <w:pStyle w:val="TOC2"/>
            <w:tabs>
              <w:tab w:val="left" w:pos="1200"/>
            </w:tabs>
            <w:rPr>
              <w:rFonts w:eastAsiaTheme="minorEastAsia"/>
              <w:kern w:val="2"/>
              <w:sz w:val="24"/>
              <w:szCs w:val="24"/>
              <w:lang w:eastAsia="en-GB"/>
              <w14:ligatures w14:val="standardContextual"/>
            </w:rPr>
          </w:pPr>
          <w:hyperlink w:anchor="_Toc173924266" w:history="1">
            <w:r w:rsidRPr="003B6C07">
              <w:rPr>
                <w:rStyle w:val="Hyperlink"/>
              </w:rPr>
              <w:t>6.10</w:t>
            </w:r>
            <w:r>
              <w:rPr>
                <w:rFonts w:eastAsiaTheme="minorEastAsia"/>
                <w:kern w:val="2"/>
                <w:sz w:val="24"/>
                <w:szCs w:val="24"/>
                <w:lang w:eastAsia="en-GB"/>
                <w14:ligatures w14:val="standardContextual"/>
              </w:rPr>
              <w:tab/>
            </w:r>
            <w:r w:rsidRPr="003B6C07">
              <w:rPr>
                <w:rStyle w:val="Hyperlink"/>
              </w:rPr>
              <w:t>[Deleted from ASEL]</w:t>
            </w:r>
            <w:r>
              <w:rPr>
                <w:webHidden/>
              </w:rPr>
              <w:tab/>
            </w:r>
            <w:r>
              <w:rPr>
                <w:webHidden/>
              </w:rPr>
              <w:fldChar w:fldCharType="begin"/>
            </w:r>
            <w:r>
              <w:rPr>
                <w:webHidden/>
              </w:rPr>
              <w:instrText xml:space="preserve"> PAGEREF _Toc173924266 \h </w:instrText>
            </w:r>
            <w:r>
              <w:rPr>
                <w:webHidden/>
              </w:rPr>
            </w:r>
            <w:r>
              <w:rPr>
                <w:webHidden/>
              </w:rPr>
              <w:fldChar w:fldCharType="separate"/>
            </w:r>
            <w:r w:rsidR="00493E46">
              <w:rPr>
                <w:webHidden/>
              </w:rPr>
              <w:t>69</w:t>
            </w:r>
            <w:r>
              <w:rPr>
                <w:webHidden/>
              </w:rPr>
              <w:fldChar w:fldCharType="end"/>
            </w:r>
          </w:hyperlink>
        </w:p>
        <w:p w14:paraId="5C68D023" w14:textId="201217B8" w:rsidR="00E84A3F" w:rsidRDefault="00E84A3F">
          <w:pPr>
            <w:pStyle w:val="TOC2"/>
            <w:tabs>
              <w:tab w:val="left" w:pos="1200"/>
            </w:tabs>
            <w:rPr>
              <w:rFonts w:eastAsiaTheme="minorEastAsia"/>
              <w:kern w:val="2"/>
              <w:sz w:val="24"/>
              <w:szCs w:val="24"/>
              <w:lang w:eastAsia="en-GB"/>
              <w14:ligatures w14:val="standardContextual"/>
            </w:rPr>
          </w:pPr>
          <w:hyperlink w:anchor="_Toc173924267" w:history="1">
            <w:r w:rsidRPr="003B6C07">
              <w:rPr>
                <w:rStyle w:val="Hyperlink"/>
              </w:rPr>
              <w:t>6.11</w:t>
            </w:r>
            <w:r>
              <w:rPr>
                <w:rFonts w:eastAsiaTheme="minorEastAsia"/>
                <w:kern w:val="2"/>
                <w:sz w:val="24"/>
                <w:szCs w:val="24"/>
                <w:lang w:eastAsia="en-GB"/>
                <w14:ligatures w14:val="standardContextual"/>
              </w:rPr>
              <w:tab/>
            </w:r>
            <w:r w:rsidRPr="003B6C07">
              <w:rPr>
                <w:rStyle w:val="Hyperlink"/>
              </w:rPr>
              <w:t>Monitoring and reporting requirements</w:t>
            </w:r>
            <w:r>
              <w:rPr>
                <w:webHidden/>
              </w:rPr>
              <w:tab/>
            </w:r>
            <w:r>
              <w:rPr>
                <w:webHidden/>
              </w:rPr>
              <w:fldChar w:fldCharType="begin"/>
            </w:r>
            <w:r>
              <w:rPr>
                <w:webHidden/>
              </w:rPr>
              <w:instrText xml:space="preserve"> PAGEREF _Toc173924267 \h </w:instrText>
            </w:r>
            <w:r>
              <w:rPr>
                <w:webHidden/>
              </w:rPr>
            </w:r>
            <w:r>
              <w:rPr>
                <w:webHidden/>
              </w:rPr>
              <w:fldChar w:fldCharType="separate"/>
            </w:r>
            <w:r w:rsidR="00493E46">
              <w:rPr>
                <w:webHidden/>
              </w:rPr>
              <w:t>69</w:t>
            </w:r>
            <w:r>
              <w:rPr>
                <w:webHidden/>
              </w:rPr>
              <w:fldChar w:fldCharType="end"/>
            </w:r>
          </w:hyperlink>
        </w:p>
        <w:p w14:paraId="3C05AD33" w14:textId="268141A1" w:rsidR="00E84A3F" w:rsidRDefault="00E84A3F">
          <w:pPr>
            <w:pStyle w:val="TOC1"/>
            <w:rPr>
              <w:rFonts w:eastAsiaTheme="minorEastAsia"/>
              <w:b w:val="0"/>
              <w:kern w:val="2"/>
              <w:sz w:val="24"/>
              <w:szCs w:val="24"/>
              <w:lang w:eastAsia="en-GB"/>
              <w14:ligatures w14:val="standardContextual"/>
            </w:rPr>
          </w:pPr>
          <w:hyperlink w:anchor="_Toc173924268" w:history="1">
            <w:r w:rsidRPr="003B6C07">
              <w:rPr>
                <w:rStyle w:val="Hyperlink"/>
              </w:rPr>
              <w:t>Appendix A: Pastoral zones</w:t>
            </w:r>
            <w:r>
              <w:rPr>
                <w:webHidden/>
              </w:rPr>
              <w:tab/>
            </w:r>
            <w:r>
              <w:rPr>
                <w:webHidden/>
              </w:rPr>
              <w:fldChar w:fldCharType="begin"/>
            </w:r>
            <w:r>
              <w:rPr>
                <w:webHidden/>
              </w:rPr>
              <w:instrText xml:space="preserve"> PAGEREF _Toc173924268 \h </w:instrText>
            </w:r>
            <w:r>
              <w:rPr>
                <w:webHidden/>
              </w:rPr>
            </w:r>
            <w:r>
              <w:rPr>
                <w:webHidden/>
              </w:rPr>
              <w:fldChar w:fldCharType="separate"/>
            </w:r>
            <w:r w:rsidR="00493E46">
              <w:rPr>
                <w:webHidden/>
              </w:rPr>
              <w:t>70</w:t>
            </w:r>
            <w:r>
              <w:rPr>
                <w:webHidden/>
              </w:rPr>
              <w:fldChar w:fldCharType="end"/>
            </w:r>
          </w:hyperlink>
        </w:p>
        <w:p w14:paraId="40D2593D" w14:textId="17D8F456" w:rsidR="00E84A3F" w:rsidRDefault="00E84A3F">
          <w:pPr>
            <w:pStyle w:val="TOC2"/>
            <w:rPr>
              <w:rFonts w:eastAsiaTheme="minorEastAsia"/>
              <w:kern w:val="2"/>
              <w:sz w:val="24"/>
              <w:szCs w:val="24"/>
              <w:lang w:eastAsia="en-GB"/>
              <w14:ligatures w14:val="standardContextual"/>
            </w:rPr>
          </w:pPr>
          <w:hyperlink w:anchor="_Toc173924269" w:history="1">
            <w:r w:rsidRPr="003B6C07">
              <w:rPr>
                <w:rStyle w:val="Hyperlink"/>
              </w:rPr>
              <w:t>Western Australia</w:t>
            </w:r>
            <w:r>
              <w:rPr>
                <w:webHidden/>
              </w:rPr>
              <w:tab/>
            </w:r>
            <w:r>
              <w:rPr>
                <w:webHidden/>
              </w:rPr>
              <w:fldChar w:fldCharType="begin"/>
            </w:r>
            <w:r>
              <w:rPr>
                <w:webHidden/>
              </w:rPr>
              <w:instrText xml:space="preserve"> PAGEREF _Toc173924269 \h </w:instrText>
            </w:r>
            <w:r>
              <w:rPr>
                <w:webHidden/>
              </w:rPr>
            </w:r>
            <w:r>
              <w:rPr>
                <w:webHidden/>
              </w:rPr>
              <w:fldChar w:fldCharType="separate"/>
            </w:r>
            <w:r w:rsidR="00493E46">
              <w:rPr>
                <w:webHidden/>
              </w:rPr>
              <w:t>70</w:t>
            </w:r>
            <w:r>
              <w:rPr>
                <w:webHidden/>
              </w:rPr>
              <w:fldChar w:fldCharType="end"/>
            </w:r>
          </w:hyperlink>
        </w:p>
        <w:p w14:paraId="60B65F96" w14:textId="3019C331" w:rsidR="00E84A3F" w:rsidRDefault="00E84A3F">
          <w:pPr>
            <w:pStyle w:val="TOC2"/>
            <w:rPr>
              <w:rFonts w:eastAsiaTheme="minorEastAsia"/>
              <w:kern w:val="2"/>
              <w:sz w:val="24"/>
              <w:szCs w:val="24"/>
              <w:lang w:eastAsia="en-GB"/>
              <w14:ligatures w14:val="standardContextual"/>
            </w:rPr>
          </w:pPr>
          <w:hyperlink w:anchor="_Toc173924270" w:history="1">
            <w:r w:rsidRPr="003B6C07">
              <w:rPr>
                <w:rStyle w:val="Hyperlink"/>
              </w:rPr>
              <w:t>New South Wales</w:t>
            </w:r>
            <w:r>
              <w:rPr>
                <w:webHidden/>
              </w:rPr>
              <w:tab/>
            </w:r>
            <w:r>
              <w:rPr>
                <w:webHidden/>
              </w:rPr>
              <w:fldChar w:fldCharType="begin"/>
            </w:r>
            <w:r>
              <w:rPr>
                <w:webHidden/>
              </w:rPr>
              <w:instrText xml:space="preserve"> PAGEREF _Toc173924270 \h </w:instrText>
            </w:r>
            <w:r>
              <w:rPr>
                <w:webHidden/>
              </w:rPr>
            </w:r>
            <w:r>
              <w:rPr>
                <w:webHidden/>
              </w:rPr>
              <w:fldChar w:fldCharType="separate"/>
            </w:r>
            <w:r w:rsidR="00493E46">
              <w:rPr>
                <w:webHidden/>
              </w:rPr>
              <w:t>70</w:t>
            </w:r>
            <w:r>
              <w:rPr>
                <w:webHidden/>
              </w:rPr>
              <w:fldChar w:fldCharType="end"/>
            </w:r>
          </w:hyperlink>
        </w:p>
        <w:p w14:paraId="4F7DE2F2" w14:textId="34296D53" w:rsidR="00E84A3F" w:rsidRDefault="00E84A3F">
          <w:pPr>
            <w:pStyle w:val="TOC2"/>
            <w:rPr>
              <w:rFonts w:eastAsiaTheme="minorEastAsia"/>
              <w:kern w:val="2"/>
              <w:sz w:val="24"/>
              <w:szCs w:val="24"/>
              <w:lang w:eastAsia="en-GB"/>
              <w14:ligatures w14:val="standardContextual"/>
            </w:rPr>
          </w:pPr>
          <w:hyperlink w:anchor="_Toc173924271" w:history="1">
            <w:r w:rsidRPr="003B6C07">
              <w:rPr>
                <w:rStyle w:val="Hyperlink"/>
              </w:rPr>
              <w:t>South Australia</w:t>
            </w:r>
            <w:r>
              <w:rPr>
                <w:webHidden/>
              </w:rPr>
              <w:tab/>
            </w:r>
            <w:r>
              <w:rPr>
                <w:webHidden/>
              </w:rPr>
              <w:fldChar w:fldCharType="begin"/>
            </w:r>
            <w:r>
              <w:rPr>
                <w:webHidden/>
              </w:rPr>
              <w:instrText xml:space="preserve"> PAGEREF _Toc173924271 \h </w:instrText>
            </w:r>
            <w:r>
              <w:rPr>
                <w:webHidden/>
              </w:rPr>
            </w:r>
            <w:r>
              <w:rPr>
                <w:webHidden/>
              </w:rPr>
              <w:fldChar w:fldCharType="separate"/>
            </w:r>
            <w:r w:rsidR="00493E46">
              <w:rPr>
                <w:webHidden/>
              </w:rPr>
              <w:t>70</w:t>
            </w:r>
            <w:r>
              <w:rPr>
                <w:webHidden/>
              </w:rPr>
              <w:fldChar w:fldCharType="end"/>
            </w:r>
          </w:hyperlink>
        </w:p>
        <w:p w14:paraId="2B783582" w14:textId="0F15D485" w:rsidR="00E84A3F" w:rsidRDefault="00E84A3F">
          <w:pPr>
            <w:pStyle w:val="TOC2"/>
            <w:rPr>
              <w:rFonts w:eastAsiaTheme="minorEastAsia"/>
              <w:kern w:val="2"/>
              <w:sz w:val="24"/>
              <w:szCs w:val="24"/>
              <w:lang w:eastAsia="en-GB"/>
              <w14:ligatures w14:val="standardContextual"/>
            </w:rPr>
          </w:pPr>
          <w:hyperlink w:anchor="_Toc173924272" w:history="1">
            <w:r w:rsidRPr="003B6C07">
              <w:rPr>
                <w:rStyle w:val="Hyperlink"/>
              </w:rPr>
              <w:t>Queensland and the Northern Territory</w:t>
            </w:r>
            <w:r>
              <w:rPr>
                <w:webHidden/>
              </w:rPr>
              <w:tab/>
            </w:r>
            <w:r>
              <w:rPr>
                <w:webHidden/>
              </w:rPr>
              <w:fldChar w:fldCharType="begin"/>
            </w:r>
            <w:r>
              <w:rPr>
                <w:webHidden/>
              </w:rPr>
              <w:instrText xml:space="preserve"> PAGEREF _Toc173924272 \h </w:instrText>
            </w:r>
            <w:r>
              <w:rPr>
                <w:webHidden/>
              </w:rPr>
            </w:r>
            <w:r>
              <w:rPr>
                <w:webHidden/>
              </w:rPr>
              <w:fldChar w:fldCharType="separate"/>
            </w:r>
            <w:r w:rsidR="00493E46">
              <w:rPr>
                <w:webHidden/>
              </w:rPr>
              <w:t>70</w:t>
            </w:r>
            <w:r>
              <w:rPr>
                <w:webHidden/>
              </w:rPr>
              <w:fldChar w:fldCharType="end"/>
            </w:r>
          </w:hyperlink>
        </w:p>
        <w:p w14:paraId="3DA97CAA" w14:textId="71DD9408" w:rsidR="00E84A3F" w:rsidRDefault="00E84A3F">
          <w:pPr>
            <w:pStyle w:val="TOC2"/>
            <w:rPr>
              <w:rFonts w:eastAsiaTheme="minorEastAsia"/>
              <w:kern w:val="2"/>
              <w:sz w:val="24"/>
              <w:szCs w:val="24"/>
              <w:lang w:eastAsia="en-GB"/>
              <w14:ligatures w14:val="standardContextual"/>
            </w:rPr>
          </w:pPr>
          <w:hyperlink w:anchor="_Toc173924273" w:history="1">
            <w:r w:rsidRPr="003B6C07">
              <w:rPr>
                <w:rStyle w:val="Hyperlink"/>
              </w:rPr>
              <w:t>Tasmania and Australian Capital Territory</w:t>
            </w:r>
            <w:r>
              <w:rPr>
                <w:webHidden/>
              </w:rPr>
              <w:tab/>
            </w:r>
            <w:r>
              <w:rPr>
                <w:webHidden/>
              </w:rPr>
              <w:fldChar w:fldCharType="begin"/>
            </w:r>
            <w:r>
              <w:rPr>
                <w:webHidden/>
              </w:rPr>
              <w:instrText xml:space="preserve"> PAGEREF _Toc173924273 \h </w:instrText>
            </w:r>
            <w:r>
              <w:rPr>
                <w:webHidden/>
              </w:rPr>
            </w:r>
            <w:r>
              <w:rPr>
                <w:webHidden/>
              </w:rPr>
              <w:fldChar w:fldCharType="separate"/>
            </w:r>
            <w:r w:rsidR="00493E46">
              <w:rPr>
                <w:webHidden/>
              </w:rPr>
              <w:t>70</w:t>
            </w:r>
            <w:r>
              <w:rPr>
                <w:webHidden/>
              </w:rPr>
              <w:fldChar w:fldCharType="end"/>
            </w:r>
          </w:hyperlink>
        </w:p>
        <w:p w14:paraId="2A2067B1" w14:textId="7475FA00" w:rsidR="00E84A3F" w:rsidRDefault="00E84A3F">
          <w:pPr>
            <w:pStyle w:val="TOC1"/>
            <w:rPr>
              <w:rFonts w:eastAsiaTheme="minorEastAsia"/>
              <w:b w:val="0"/>
              <w:kern w:val="2"/>
              <w:sz w:val="24"/>
              <w:szCs w:val="24"/>
              <w:lang w:eastAsia="en-GB"/>
              <w14:ligatures w14:val="standardContextual"/>
            </w:rPr>
          </w:pPr>
          <w:hyperlink w:anchor="_Toc173924274" w:history="1">
            <w:r w:rsidRPr="003B6C07">
              <w:rPr>
                <w:rStyle w:val="Hyperlink"/>
              </w:rPr>
              <w:t>Appendix B: 15°S and 26°S parallels</w:t>
            </w:r>
            <w:r>
              <w:rPr>
                <w:webHidden/>
              </w:rPr>
              <w:tab/>
            </w:r>
            <w:r>
              <w:rPr>
                <w:webHidden/>
              </w:rPr>
              <w:fldChar w:fldCharType="begin"/>
            </w:r>
            <w:r>
              <w:rPr>
                <w:webHidden/>
              </w:rPr>
              <w:instrText xml:space="preserve"> PAGEREF _Toc173924274 \h </w:instrText>
            </w:r>
            <w:r>
              <w:rPr>
                <w:webHidden/>
              </w:rPr>
            </w:r>
            <w:r>
              <w:rPr>
                <w:webHidden/>
              </w:rPr>
              <w:fldChar w:fldCharType="separate"/>
            </w:r>
            <w:r w:rsidR="00493E46">
              <w:rPr>
                <w:webHidden/>
              </w:rPr>
              <w:t>71</w:t>
            </w:r>
            <w:r>
              <w:rPr>
                <w:webHidden/>
              </w:rPr>
              <w:fldChar w:fldCharType="end"/>
            </w:r>
          </w:hyperlink>
        </w:p>
        <w:p w14:paraId="3836B44A" w14:textId="6D8240BE" w:rsidR="00E84A3F" w:rsidRDefault="00E84A3F">
          <w:pPr>
            <w:pStyle w:val="TOC1"/>
            <w:rPr>
              <w:rFonts w:eastAsiaTheme="minorEastAsia"/>
              <w:b w:val="0"/>
              <w:kern w:val="2"/>
              <w:sz w:val="24"/>
              <w:szCs w:val="24"/>
              <w:lang w:eastAsia="en-GB"/>
              <w14:ligatures w14:val="standardContextual"/>
            </w:rPr>
          </w:pPr>
          <w:hyperlink w:anchor="_Toc173924275" w:history="1">
            <w:r w:rsidRPr="003B6C07">
              <w:rPr>
                <w:rStyle w:val="Hyperlink"/>
              </w:rPr>
              <w:t>Appendix C: Portable livestock units</w:t>
            </w:r>
            <w:r>
              <w:rPr>
                <w:webHidden/>
              </w:rPr>
              <w:tab/>
            </w:r>
            <w:r>
              <w:rPr>
                <w:webHidden/>
              </w:rPr>
              <w:fldChar w:fldCharType="begin"/>
            </w:r>
            <w:r>
              <w:rPr>
                <w:webHidden/>
              </w:rPr>
              <w:instrText xml:space="preserve"> PAGEREF _Toc173924275 \h </w:instrText>
            </w:r>
            <w:r>
              <w:rPr>
                <w:webHidden/>
              </w:rPr>
            </w:r>
            <w:r>
              <w:rPr>
                <w:webHidden/>
              </w:rPr>
              <w:fldChar w:fldCharType="separate"/>
            </w:r>
            <w:r w:rsidR="00493E46">
              <w:rPr>
                <w:webHidden/>
              </w:rPr>
              <w:t>72</w:t>
            </w:r>
            <w:r>
              <w:rPr>
                <w:webHidden/>
              </w:rPr>
              <w:fldChar w:fldCharType="end"/>
            </w:r>
          </w:hyperlink>
        </w:p>
        <w:p w14:paraId="25AF3D32" w14:textId="00C6EFB1" w:rsidR="00E84A3F" w:rsidRDefault="00E84A3F">
          <w:pPr>
            <w:pStyle w:val="TOC1"/>
            <w:rPr>
              <w:rFonts w:eastAsiaTheme="minorEastAsia"/>
              <w:b w:val="0"/>
              <w:kern w:val="2"/>
              <w:sz w:val="24"/>
              <w:szCs w:val="24"/>
              <w:lang w:eastAsia="en-GB"/>
              <w14:ligatures w14:val="standardContextual"/>
            </w:rPr>
          </w:pPr>
          <w:hyperlink w:anchor="_Toc173924276" w:history="1">
            <w:r w:rsidRPr="003B6C07">
              <w:rPr>
                <w:rStyle w:val="Hyperlink"/>
              </w:rPr>
              <w:t>Document control</w:t>
            </w:r>
            <w:r>
              <w:rPr>
                <w:webHidden/>
              </w:rPr>
              <w:tab/>
            </w:r>
            <w:r>
              <w:rPr>
                <w:webHidden/>
              </w:rPr>
              <w:fldChar w:fldCharType="begin"/>
            </w:r>
            <w:r>
              <w:rPr>
                <w:webHidden/>
              </w:rPr>
              <w:instrText xml:space="preserve"> PAGEREF _Toc173924276 \h </w:instrText>
            </w:r>
            <w:r>
              <w:rPr>
                <w:webHidden/>
              </w:rPr>
            </w:r>
            <w:r>
              <w:rPr>
                <w:webHidden/>
              </w:rPr>
              <w:fldChar w:fldCharType="separate"/>
            </w:r>
            <w:r w:rsidR="00493E46">
              <w:rPr>
                <w:webHidden/>
              </w:rPr>
              <w:t>74</w:t>
            </w:r>
            <w:r>
              <w:rPr>
                <w:webHidden/>
              </w:rPr>
              <w:fldChar w:fldCharType="end"/>
            </w:r>
          </w:hyperlink>
        </w:p>
        <w:p w14:paraId="37888FB5" w14:textId="4ECB777D" w:rsidR="00764D6A" w:rsidRDefault="00E91D72">
          <w:r>
            <w:rPr>
              <w:b/>
              <w:noProof/>
            </w:rPr>
            <w:fldChar w:fldCharType="end"/>
          </w:r>
        </w:p>
      </w:sdtContent>
    </w:sdt>
    <w:p w14:paraId="0CFDD285" w14:textId="77777777" w:rsidR="00764D6A" w:rsidRDefault="00E91D72">
      <w:pPr>
        <w:pStyle w:val="TOCHeading2"/>
        <w:rPr>
          <w:rStyle w:val="Strong"/>
        </w:rPr>
      </w:pPr>
      <w:r>
        <w:rPr>
          <w:rStyle w:val="Strong"/>
        </w:rPr>
        <w:t>Tables</w:t>
      </w:r>
    </w:p>
    <w:p w14:paraId="0D6BB745" w14:textId="3FF45C25" w:rsidR="00E84A3F" w:rsidRDefault="008F43A3">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\t "Table caption" \c </w:instrText>
      </w:r>
      <w:r>
        <w:fldChar w:fldCharType="separate"/>
      </w:r>
      <w:hyperlink w:anchor="_Toc173924277" w:history="1">
        <w:r w:rsidR="00E84A3F" w:rsidRPr="00D561A2">
          <w:rPr>
            <w:rStyle w:val="Hyperlink"/>
            <w:noProof/>
          </w:rPr>
          <w:t>Table 1 Rejection criteria for all species by sea</w:t>
        </w:r>
        <w:r w:rsidR="00E84A3F">
          <w:rPr>
            <w:noProof/>
            <w:webHidden/>
          </w:rPr>
          <w:tab/>
        </w:r>
        <w:r w:rsidR="00E84A3F">
          <w:rPr>
            <w:noProof/>
            <w:webHidden/>
          </w:rPr>
          <w:fldChar w:fldCharType="begin"/>
        </w:r>
        <w:r w:rsidR="00E84A3F">
          <w:rPr>
            <w:noProof/>
            <w:webHidden/>
          </w:rPr>
          <w:instrText xml:space="preserve"> PAGEREF _Toc173924277 \h </w:instrText>
        </w:r>
        <w:r w:rsidR="00E84A3F">
          <w:rPr>
            <w:noProof/>
            <w:webHidden/>
          </w:rPr>
        </w:r>
        <w:r w:rsidR="00E84A3F">
          <w:rPr>
            <w:noProof/>
            <w:webHidden/>
          </w:rPr>
          <w:fldChar w:fldCharType="separate"/>
        </w:r>
        <w:r w:rsidR="00493E46">
          <w:rPr>
            <w:noProof/>
            <w:webHidden/>
          </w:rPr>
          <w:t>3</w:t>
        </w:r>
        <w:r w:rsidR="00E84A3F">
          <w:rPr>
            <w:noProof/>
            <w:webHidden/>
          </w:rPr>
          <w:fldChar w:fldCharType="end"/>
        </w:r>
      </w:hyperlink>
    </w:p>
    <w:p w14:paraId="786292BA" w14:textId="6CDA7C5B"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78" w:history="1">
        <w:r w:rsidRPr="00D561A2">
          <w:rPr>
            <w:rStyle w:val="Hyperlink"/>
            <w:noProof/>
          </w:rPr>
          <w:t>Table 1a Buffalo body condition score</w:t>
        </w:r>
        <w:r>
          <w:rPr>
            <w:noProof/>
            <w:webHidden/>
          </w:rPr>
          <w:tab/>
        </w:r>
        <w:r>
          <w:rPr>
            <w:noProof/>
            <w:webHidden/>
          </w:rPr>
          <w:fldChar w:fldCharType="begin"/>
        </w:r>
        <w:r>
          <w:rPr>
            <w:noProof/>
            <w:webHidden/>
          </w:rPr>
          <w:instrText xml:space="preserve"> PAGEREF _Toc173924278 \h </w:instrText>
        </w:r>
        <w:r>
          <w:rPr>
            <w:noProof/>
            <w:webHidden/>
          </w:rPr>
        </w:r>
        <w:r>
          <w:rPr>
            <w:noProof/>
            <w:webHidden/>
          </w:rPr>
          <w:fldChar w:fldCharType="separate"/>
        </w:r>
        <w:r w:rsidR="00493E46">
          <w:rPr>
            <w:noProof/>
            <w:webHidden/>
          </w:rPr>
          <w:t>5</w:t>
        </w:r>
        <w:r>
          <w:rPr>
            <w:noProof/>
            <w:webHidden/>
          </w:rPr>
          <w:fldChar w:fldCharType="end"/>
        </w:r>
      </w:hyperlink>
    </w:p>
    <w:p w14:paraId="78A3E067" w14:textId="2C81438A"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79" w:history="1">
        <w:r w:rsidRPr="00D561A2">
          <w:rPr>
            <w:rStyle w:val="Hyperlink"/>
            <w:noProof/>
          </w:rPr>
          <w:t>Table 2 [Deleted from ASEL]</w:t>
        </w:r>
        <w:r>
          <w:rPr>
            <w:noProof/>
            <w:webHidden/>
          </w:rPr>
          <w:tab/>
        </w:r>
        <w:r>
          <w:rPr>
            <w:noProof/>
            <w:webHidden/>
          </w:rPr>
          <w:fldChar w:fldCharType="begin"/>
        </w:r>
        <w:r>
          <w:rPr>
            <w:noProof/>
            <w:webHidden/>
          </w:rPr>
          <w:instrText xml:space="preserve"> PAGEREF _Toc173924279 \h </w:instrText>
        </w:r>
        <w:r>
          <w:rPr>
            <w:noProof/>
            <w:webHidden/>
          </w:rPr>
        </w:r>
        <w:r>
          <w:rPr>
            <w:noProof/>
            <w:webHidden/>
          </w:rPr>
          <w:fldChar w:fldCharType="separate"/>
        </w:r>
        <w:r w:rsidR="00493E46">
          <w:rPr>
            <w:noProof/>
            <w:webHidden/>
          </w:rPr>
          <w:t>7</w:t>
        </w:r>
        <w:r>
          <w:rPr>
            <w:noProof/>
            <w:webHidden/>
          </w:rPr>
          <w:fldChar w:fldCharType="end"/>
        </w:r>
      </w:hyperlink>
    </w:p>
    <w:p w14:paraId="41E4D2C4" w14:textId="4C8CF192"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0" w:history="1">
        <w:r w:rsidRPr="00D561A2">
          <w:rPr>
            <w:rStyle w:val="Hyperlink"/>
            <w:noProof/>
          </w:rPr>
          <w:t>Table 2a Non-dairy breed cattle body condition score</w:t>
        </w:r>
        <w:r>
          <w:rPr>
            <w:noProof/>
            <w:webHidden/>
          </w:rPr>
          <w:tab/>
        </w:r>
        <w:r>
          <w:rPr>
            <w:noProof/>
            <w:webHidden/>
          </w:rPr>
          <w:fldChar w:fldCharType="begin"/>
        </w:r>
        <w:r>
          <w:rPr>
            <w:noProof/>
            <w:webHidden/>
          </w:rPr>
          <w:instrText xml:space="preserve"> PAGEREF _Toc173924280 \h </w:instrText>
        </w:r>
        <w:r>
          <w:rPr>
            <w:noProof/>
            <w:webHidden/>
          </w:rPr>
        </w:r>
        <w:r>
          <w:rPr>
            <w:noProof/>
            <w:webHidden/>
          </w:rPr>
          <w:fldChar w:fldCharType="separate"/>
        </w:r>
        <w:r w:rsidR="00493E46">
          <w:rPr>
            <w:noProof/>
            <w:webHidden/>
          </w:rPr>
          <w:t>7</w:t>
        </w:r>
        <w:r>
          <w:rPr>
            <w:noProof/>
            <w:webHidden/>
          </w:rPr>
          <w:fldChar w:fldCharType="end"/>
        </w:r>
      </w:hyperlink>
    </w:p>
    <w:p w14:paraId="02769315" w14:textId="15071F89"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1" w:history="1">
        <w:r w:rsidRPr="00D561A2">
          <w:rPr>
            <w:rStyle w:val="Hyperlink"/>
            <w:noProof/>
          </w:rPr>
          <w:t>Table 3 Goat body condition score</w:t>
        </w:r>
        <w:r>
          <w:rPr>
            <w:noProof/>
            <w:webHidden/>
          </w:rPr>
          <w:tab/>
        </w:r>
        <w:r>
          <w:rPr>
            <w:noProof/>
            <w:webHidden/>
          </w:rPr>
          <w:fldChar w:fldCharType="begin"/>
        </w:r>
        <w:r>
          <w:rPr>
            <w:noProof/>
            <w:webHidden/>
          </w:rPr>
          <w:instrText xml:space="preserve"> PAGEREF _Toc173924281 \h </w:instrText>
        </w:r>
        <w:r>
          <w:rPr>
            <w:noProof/>
            <w:webHidden/>
          </w:rPr>
        </w:r>
        <w:r>
          <w:rPr>
            <w:noProof/>
            <w:webHidden/>
          </w:rPr>
          <w:fldChar w:fldCharType="separate"/>
        </w:r>
        <w:r w:rsidR="00493E46">
          <w:rPr>
            <w:noProof/>
            <w:webHidden/>
          </w:rPr>
          <w:t>10</w:t>
        </w:r>
        <w:r>
          <w:rPr>
            <w:noProof/>
            <w:webHidden/>
          </w:rPr>
          <w:fldChar w:fldCharType="end"/>
        </w:r>
      </w:hyperlink>
    </w:p>
    <w:p w14:paraId="19F532FF" w14:textId="4BB2798E"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2" w:history="1">
        <w:r w:rsidRPr="00D561A2">
          <w:rPr>
            <w:rStyle w:val="Hyperlink"/>
            <w:noProof/>
          </w:rPr>
          <w:t>Table 4 Sheep body condition score</w:t>
        </w:r>
        <w:r>
          <w:rPr>
            <w:noProof/>
            <w:webHidden/>
          </w:rPr>
          <w:tab/>
        </w:r>
        <w:r>
          <w:rPr>
            <w:noProof/>
            <w:webHidden/>
          </w:rPr>
          <w:fldChar w:fldCharType="begin"/>
        </w:r>
        <w:r>
          <w:rPr>
            <w:noProof/>
            <w:webHidden/>
          </w:rPr>
          <w:instrText xml:space="preserve"> PAGEREF _Toc173924282 \h </w:instrText>
        </w:r>
        <w:r>
          <w:rPr>
            <w:noProof/>
            <w:webHidden/>
          </w:rPr>
        </w:r>
        <w:r>
          <w:rPr>
            <w:noProof/>
            <w:webHidden/>
          </w:rPr>
          <w:fldChar w:fldCharType="separate"/>
        </w:r>
        <w:r w:rsidR="00493E46">
          <w:rPr>
            <w:noProof/>
            <w:webHidden/>
          </w:rPr>
          <w:t>12</w:t>
        </w:r>
        <w:r>
          <w:rPr>
            <w:noProof/>
            <w:webHidden/>
          </w:rPr>
          <w:fldChar w:fldCharType="end"/>
        </w:r>
      </w:hyperlink>
    </w:p>
    <w:p w14:paraId="6EB2141D" w14:textId="03E7425B"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3" w:history="1">
        <w:r w:rsidRPr="00D561A2">
          <w:rPr>
            <w:rStyle w:val="Hyperlink"/>
            <w:noProof/>
            <w:lang w:eastAsia="ja-JP"/>
          </w:rPr>
          <w:t>Table 5 Minimum pen space allocation for buffalo exported by sea</w:t>
        </w:r>
        <w:r>
          <w:rPr>
            <w:noProof/>
            <w:webHidden/>
          </w:rPr>
          <w:tab/>
        </w:r>
        <w:r>
          <w:rPr>
            <w:noProof/>
            <w:webHidden/>
          </w:rPr>
          <w:fldChar w:fldCharType="begin"/>
        </w:r>
        <w:r>
          <w:rPr>
            <w:noProof/>
            <w:webHidden/>
          </w:rPr>
          <w:instrText xml:space="preserve"> PAGEREF _Toc173924283 \h </w:instrText>
        </w:r>
        <w:r>
          <w:rPr>
            <w:noProof/>
            <w:webHidden/>
          </w:rPr>
        </w:r>
        <w:r>
          <w:rPr>
            <w:noProof/>
            <w:webHidden/>
          </w:rPr>
          <w:fldChar w:fldCharType="separate"/>
        </w:r>
        <w:r w:rsidR="00493E46">
          <w:rPr>
            <w:noProof/>
            <w:webHidden/>
          </w:rPr>
          <w:t>29</w:t>
        </w:r>
        <w:r>
          <w:rPr>
            <w:noProof/>
            <w:webHidden/>
          </w:rPr>
          <w:fldChar w:fldCharType="end"/>
        </w:r>
      </w:hyperlink>
    </w:p>
    <w:p w14:paraId="40BA8536" w14:textId="66AC6A79"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4" w:history="1">
        <w:r w:rsidRPr="00D561A2">
          <w:rPr>
            <w:rStyle w:val="Hyperlink"/>
            <w:noProof/>
            <w:lang w:eastAsia="ja-JP"/>
          </w:rPr>
          <w:t>Table 6 Feed requirements for buffalo</w:t>
        </w:r>
        <w:r>
          <w:rPr>
            <w:noProof/>
            <w:webHidden/>
          </w:rPr>
          <w:tab/>
        </w:r>
        <w:r>
          <w:rPr>
            <w:noProof/>
            <w:webHidden/>
          </w:rPr>
          <w:fldChar w:fldCharType="begin"/>
        </w:r>
        <w:r>
          <w:rPr>
            <w:noProof/>
            <w:webHidden/>
          </w:rPr>
          <w:instrText xml:space="preserve"> PAGEREF _Toc173924284 \h </w:instrText>
        </w:r>
        <w:r>
          <w:rPr>
            <w:noProof/>
            <w:webHidden/>
          </w:rPr>
        </w:r>
        <w:r>
          <w:rPr>
            <w:noProof/>
            <w:webHidden/>
          </w:rPr>
          <w:fldChar w:fldCharType="separate"/>
        </w:r>
        <w:r w:rsidR="00493E46">
          <w:rPr>
            <w:noProof/>
            <w:webHidden/>
          </w:rPr>
          <w:t>30</w:t>
        </w:r>
        <w:r>
          <w:rPr>
            <w:noProof/>
            <w:webHidden/>
          </w:rPr>
          <w:fldChar w:fldCharType="end"/>
        </w:r>
      </w:hyperlink>
    </w:p>
    <w:p w14:paraId="4E953904" w14:textId="112F54A8"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5" w:history="1">
        <w:r w:rsidRPr="00D561A2">
          <w:rPr>
            <w:rStyle w:val="Hyperlink"/>
            <w:noProof/>
            <w:lang w:eastAsia="ja-JP"/>
          </w:rPr>
          <w:t>Table 7 Minimum veterinary medicines and equipment for buffalo</w:t>
        </w:r>
        <w:r>
          <w:rPr>
            <w:noProof/>
            <w:webHidden/>
          </w:rPr>
          <w:tab/>
        </w:r>
        <w:r>
          <w:rPr>
            <w:noProof/>
            <w:webHidden/>
          </w:rPr>
          <w:fldChar w:fldCharType="begin"/>
        </w:r>
        <w:r>
          <w:rPr>
            <w:noProof/>
            <w:webHidden/>
          </w:rPr>
          <w:instrText xml:space="preserve"> PAGEREF _Toc173924285 \h </w:instrText>
        </w:r>
        <w:r>
          <w:rPr>
            <w:noProof/>
            <w:webHidden/>
          </w:rPr>
        </w:r>
        <w:r>
          <w:rPr>
            <w:noProof/>
            <w:webHidden/>
          </w:rPr>
          <w:fldChar w:fldCharType="separate"/>
        </w:r>
        <w:r w:rsidR="00493E46">
          <w:rPr>
            <w:noProof/>
            <w:webHidden/>
          </w:rPr>
          <w:t>31</w:t>
        </w:r>
        <w:r>
          <w:rPr>
            <w:noProof/>
            <w:webHidden/>
          </w:rPr>
          <w:fldChar w:fldCharType="end"/>
        </w:r>
      </w:hyperlink>
    </w:p>
    <w:p w14:paraId="4DB92478" w14:textId="346C0896"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6" w:history="1">
        <w:r w:rsidRPr="00D561A2">
          <w:rPr>
            <w:rStyle w:val="Hyperlink"/>
            <w:noProof/>
            <w:lang w:eastAsia="ja-JP"/>
          </w:rPr>
          <w:t>Table 8 Additional minimum veterinary medicines and equipment for pregnant buffalo</w:t>
        </w:r>
        <w:r>
          <w:rPr>
            <w:noProof/>
            <w:webHidden/>
          </w:rPr>
          <w:tab/>
        </w:r>
        <w:r>
          <w:rPr>
            <w:noProof/>
            <w:webHidden/>
          </w:rPr>
          <w:fldChar w:fldCharType="begin"/>
        </w:r>
        <w:r>
          <w:rPr>
            <w:noProof/>
            <w:webHidden/>
          </w:rPr>
          <w:instrText xml:space="preserve"> PAGEREF _Toc173924286 \h </w:instrText>
        </w:r>
        <w:r>
          <w:rPr>
            <w:noProof/>
            <w:webHidden/>
          </w:rPr>
        </w:r>
        <w:r>
          <w:rPr>
            <w:noProof/>
            <w:webHidden/>
          </w:rPr>
          <w:fldChar w:fldCharType="separate"/>
        </w:r>
        <w:r w:rsidR="00493E46">
          <w:rPr>
            <w:noProof/>
            <w:webHidden/>
          </w:rPr>
          <w:t>31</w:t>
        </w:r>
        <w:r>
          <w:rPr>
            <w:noProof/>
            <w:webHidden/>
          </w:rPr>
          <w:fldChar w:fldCharType="end"/>
        </w:r>
      </w:hyperlink>
    </w:p>
    <w:p w14:paraId="52B8FD83" w14:textId="16F0A843"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7" w:history="1">
        <w:r w:rsidRPr="00D561A2">
          <w:rPr>
            <w:rStyle w:val="Hyperlink"/>
            <w:noProof/>
            <w:lang w:eastAsia="ja-JP"/>
          </w:rPr>
          <w:t>Table 9 Minimum default pen space allocation, cattle loaded at ports north of latitude 26°S</w:t>
        </w:r>
        <w:r>
          <w:rPr>
            <w:noProof/>
            <w:webHidden/>
          </w:rPr>
          <w:tab/>
        </w:r>
        <w:r>
          <w:rPr>
            <w:noProof/>
            <w:webHidden/>
          </w:rPr>
          <w:fldChar w:fldCharType="begin"/>
        </w:r>
        <w:r>
          <w:rPr>
            <w:noProof/>
            <w:webHidden/>
          </w:rPr>
          <w:instrText xml:space="preserve"> PAGEREF _Toc173924287 \h </w:instrText>
        </w:r>
        <w:r>
          <w:rPr>
            <w:noProof/>
            <w:webHidden/>
          </w:rPr>
        </w:r>
        <w:r>
          <w:rPr>
            <w:noProof/>
            <w:webHidden/>
          </w:rPr>
          <w:fldChar w:fldCharType="separate"/>
        </w:r>
        <w:r w:rsidR="00493E46">
          <w:rPr>
            <w:noProof/>
            <w:webHidden/>
          </w:rPr>
          <w:t>32</w:t>
        </w:r>
        <w:r>
          <w:rPr>
            <w:noProof/>
            <w:webHidden/>
          </w:rPr>
          <w:fldChar w:fldCharType="end"/>
        </w:r>
      </w:hyperlink>
    </w:p>
    <w:p w14:paraId="1DE27657" w14:textId="5BA09BC4"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8" w:history="1">
        <w:r w:rsidRPr="00D561A2">
          <w:rPr>
            <w:rStyle w:val="Hyperlink"/>
            <w:noProof/>
            <w:lang w:eastAsia="ja-JP"/>
          </w:rPr>
          <w:t>Table 10a Alternative minimum pen space allocation, cattle loaded at ports north of latitude 26°S where an exporter is approved to use alternative pen space – short-haul</w:t>
        </w:r>
        <w:r>
          <w:rPr>
            <w:noProof/>
            <w:webHidden/>
          </w:rPr>
          <w:tab/>
        </w:r>
        <w:r>
          <w:rPr>
            <w:noProof/>
            <w:webHidden/>
          </w:rPr>
          <w:fldChar w:fldCharType="begin"/>
        </w:r>
        <w:r>
          <w:rPr>
            <w:noProof/>
            <w:webHidden/>
          </w:rPr>
          <w:instrText xml:space="preserve"> PAGEREF _Toc173924288 \h </w:instrText>
        </w:r>
        <w:r>
          <w:rPr>
            <w:noProof/>
            <w:webHidden/>
          </w:rPr>
        </w:r>
        <w:r>
          <w:rPr>
            <w:noProof/>
            <w:webHidden/>
          </w:rPr>
          <w:fldChar w:fldCharType="separate"/>
        </w:r>
        <w:r w:rsidR="00493E46">
          <w:rPr>
            <w:noProof/>
            <w:webHidden/>
          </w:rPr>
          <w:t>33</w:t>
        </w:r>
        <w:r>
          <w:rPr>
            <w:noProof/>
            <w:webHidden/>
          </w:rPr>
          <w:fldChar w:fldCharType="end"/>
        </w:r>
      </w:hyperlink>
    </w:p>
    <w:p w14:paraId="13E2A2BA" w14:textId="687A879C"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89" w:history="1">
        <w:r w:rsidRPr="00D561A2">
          <w:rPr>
            <w:rStyle w:val="Hyperlink"/>
            <w:noProof/>
            <w:lang w:eastAsia="ja-JP"/>
          </w:rPr>
          <w:t>Table 10b Alternative minimum pen space allocation, cattle loaded at ports north of latitude 26°S where an exporter is approved to use alternative pen space – long-haul</w:t>
        </w:r>
        <w:r>
          <w:rPr>
            <w:noProof/>
            <w:webHidden/>
          </w:rPr>
          <w:tab/>
        </w:r>
        <w:r>
          <w:rPr>
            <w:noProof/>
            <w:webHidden/>
          </w:rPr>
          <w:fldChar w:fldCharType="begin"/>
        </w:r>
        <w:r>
          <w:rPr>
            <w:noProof/>
            <w:webHidden/>
          </w:rPr>
          <w:instrText xml:space="preserve"> PAGEREF _Toc173924289 \h </w:instrText>
        </w:r>
        <w:r>
          <w:rPr>
            <w:noProof/>
            <w:webHidden/>
          </w:rPr>
        </w:r>
        <w:r>
          <w:rPr>
            <w:noProof/>
            <w:webHidden/>
          </w:rPr>
          <w:fldChar w:fldCharType="separate"/>
        </w:r>
        <w:r w:rsidR="00493E46">
          <w:rPr>
            <w:noProof/>
            <w:webHidden/>
          </w:rPr>
          <w:t>34</w:t>
        </w:r>
        <w:r>
          <w:rPr>
            <w:noProof/>
            <w:webHidden/>
          </w:rPr>
          <w:fldChar w:fldCharType="end"/>
        </w:r>
      </w:hyperlink>
    </w:p>
    <w:p w14:paraId="7889791B" w14:textId="148FC188"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0" w:history="1">
        <w:r w:rsidRPr="00D561A2">
          <w:rPr>
            <w:rStyle w:val="Hyperlink"/>
            <w:noProof/>
            <w:lang w:eastAsia="ja-JP"/>
          </w:rPr>
          <w:t>Table 11a Minimum pen space allocation, cattle loaded at ports south of latitude 26°S and the voyage crosses latitude 15°S, 1 May to 31 October (inclusive) – default</w:t>
        </w:r>
        <w:r>
          <w:rPr>
            <w:noProof/>
            <w:webHidden/>
          </w:rPr>
          <w:tab/>
        </w:r>
        <w:r>
          <w:rPr>
            <w:noProof/>
            <w:webHidden/>
          </w:rPr>
          <w:fldChar w:fldCharType="begin"/>
        </w:r>
        <w:r>
          <w:rPr>
            <w:noProof/>
            <w:webHidden/>
          </w:rPr>
          <w:instrText xml:space="preserve"> PAGEREF _Toc173924290 \h </w:instrText>
        </w:r>
        <w:r>
          <w:rPr>
            <w:noProof/>
            <w:webHidden/>
          </w:rPr>
        </w:r>
        <w:r>
          <w:rPr>
            <w:noProof/>
            <w:webHidden/>
          </w:rPr>
          <w:fldChar w:fldCharType="separate"/>
        </w:r>
        <w:r w:rsidR="00493E46">
          <w:rPr>
            <w:noProof/>
            <w:webHidden/>
          </w:rPr>
          <w:t>35</w:t>
        </w:r>
        <w:r>
          <w:rPr>
            <w:noProof/>
            <w:webHidden/>
          </w:rPr>
          <w:fldChar w:fldCharType="end"/>
        </w:r>
      </w:hyperlink>
    </w:p>
    <w:p w14:paraId="4CF80236" w14:textId="27BC97CA"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1" w:history="1">
        <w:r w:rsidRPr="00D561A2">
          <w:rPr>
            <w:rStyle w:val="Hyperlink"/>
            <w:noProof/>
          </w:rPr>
          <w:t>Table 11b Minimum pen space allocation for cattle loaded at ports south of latitude 26°S and the voyage crosses latitude 15°S, 1 May to 31 October (inclusive) – alternative</w:t>
        </w:r>
        <w:r>
          <w:rPr>
            <w:noProof/>
            <w:webHidden/>
          </w:rPr>
          <w:tab/>
        </w:r>
        <w:r>
          <w:rPr>
            <w:noProof/>
            <w:webHidden/>
          </w:rPr>
          <w:fldChar w:fldCharType="begin"/>
        </w:r>
        <w:r>
          <w:rPr>
            <w:noProof/>
            <w:webHidden/>
          </w:rPr>
          <w:instrText xml:space="preserve"> PAGEREF _Toc173924291 \h </w:instrText>
        </w:r>
        <w:r>
          <w:rPr>
            <w:noProof/>
            <w:webHidden/>
          </w:rPr>
        </w:r>
        <w:r>
          <w:rPr>
            <w:noProof/>
            <w:webHidden/>
          </w:rPr>
          <w:fldChar w:fldCharType="separate"/>
        </w:r>
        <w:r w:rsidR="00493E46">
          <w:rPr>
            <w:noProof/>
            <w:webHidden/>
          </w:rPr>
          <w:t>36</w:t>
        </w:r>
        <w:r>
          <w:rPr>
            <w:noProof/>
            <w:webHidden/>
          </w:rPr>
          <w:fldChar w:fldCharType="end"/>
        </w:r>
      </w:hyperlink>
    </w:p>
    <w:p w14:paraId="61799FC4" w14:textId="73AE5F01"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2" w:history="1">
        <w:r w:rsidRPr="00D561A2">
          <w:rPr>
            <w:rStyle w:val="Hyperlink"/>
            <w:noProof/>
            <w:lang w:eastAsia="ja-JP"/>
          </w:rPr>
          <w:t>Table 12a Minimum pen space allocation, cattle loaded at ports south of latitude 26°S, 1 November to 30 April (inclusive) if the voyage crosses latitude 15°S, or all year if the voyage does not cross latitude 15°S – default</w:t>
        </w:r>
        <w:r>
          <w:rPr>
            <w:noProof/>
            <w:webHidden/>
          </w:rPr>
          <w:tab/>
        </w:r>
        <w:r>
          <w:rPr>
            <w:noProof/>
            <w:webHidden/>
          </w:rPr>
          <w:fldChar w:fldCharType="begin"/>
        </w:r>
        <w:r>
          <w:rPr>
            <w:noProof/>
            <w:webHidden/>
          </w:rPr>
          <w:instrText xml:space="preserve"> PAGEREF _Toc173924292 \h </w:instrText>
        </w:r>
        <w:r>
          <w:rPr>
            <w:noProof/>
            <w:webHidden/>
          </w:rPr>
        </w:r>
        <w:r>
          <w:rPr>
            <w:noProof/>
            <w:webHidden/>
          </w:rPr>
          <w:fldChar w:fldCharType="separate"/>
        </w:r>
        <w:r w:rsidR="00493E46">
          <w:rPr>
            <w:noProof/>
            <w:webHidden/>
          </w:rPr>
          <w:t>37</w:t>
        </w:r>
        <w:r>
          <w:rPr>
            <w:noProof/>
            <w:webHidden/>
          </w:rPr>
          <w:fldChar w:fldCharType="end"/>
        </w:r>
      </w:hyperlink>
    </w:p>
    <w:p w14:paraId="11F30D5B" w14:textId="5006DA8C"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3" w:history="1">
        <w:r w:rsidRPr="00D561A2">
          <w:rPr>
            <w:rStyle w:val="Hyperlink"/>
            <w:noProof/>
            <w:lang w:eastAsia="ja-JP"/>
          </w:rPr>
          <w:t>Table 12b Minimum pen space allocation, cattle loaded at ports south of latitude 26°S, 1 November to 30 April (inclusive) if the voyage crosses latitude 15°S, or all year if the voyage does not cross latitude 15°S – alternative</w:t>
        </w:r>
        <w:r>
          <w:rPr>
            <w:noProof/>
            <w:webHidden/>
          </w:rPr>
          <w:tab/>
        </w:r>
        <w:r>
          <w:rPr>
            <w:noProof/>
            <w:webHidden/>
          </w:rPr>
          <w:fldChar w:fldCharType="begin"/>
        </w:r>
        <w:r>
          <w:rPr>
            <w:noProof/>
            <w:webHidden/>
          </w:rPr>
          <w:instrText xml:space="preserve"> PAGEREF _Toc173924293 \h </w:instrText>
        </w:r>
        <w:r>
          <w:rPr>
            <w:noProof/>
            <w:webHidden/>
          </w:rPr>
        </w:r>
        <w:r>
          <w:rPr>
            <w:noProof/>
            <w:webHidden/>
          </w:rPr>
          <w:fldChar w:fldCharType="separate"/>
        </w:r>
        <w:r w:rsidR="00493E46">
          <w:rPr>
            <w:noProof/>
            <w:webHidden/>
          </w:rPr>
          <w:t>37</w:t>
        </w:r>
        <w:r>
          <w:rPr>
            <w:noProof/>
            <w:webHidden/>
          </w:rPr>
          <w:fldChar w:fldCharType="end"/>
        </w:r>
      </w:hyperlink>
    </w:p>
    <w:p w14:paraId="345405CB" w14:textId="08229CD9"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4" w:history="1">
        <w:r w:rsidRPr="00D561A2">
          <w:rPr>
            <w:rStyle w:val="Hyperlink"/>
            <w:noProof/>
            <w:lang w:eastAsia="ja-JP"/>
          </w:rPr>
          <w:t>Table 13 Feed requirements for cattle</w:t>
        </w:r>
        <w:r>
          <w:rPr>
            <w:noProof/>
            <w:webHidden/>
          </w:rPr>
          <w:tab/>
        </w:r>
        <w:r>
          <w:rPr>
            <w:noProof/>
            <w:webHidden/>
          </w:rPr>
          <w:fldChar w:fldCharType="begin"/>
        </w:r>
        <w:r>
          <w:rPr>
            <w:noProof/>
            <w:webHidden/>
          </w:rPr>
          <w:instrText xml:space="preserve"> PAGEREF _Toc173924294 \h </w:instrText>
        </w:r>
        <w:r>
          <w:rPr>
            <w:noProof/>
            <w:webHidden/>
          </w:rPr>
        </w:r>
        <w:r>
          <w:rPr>
            <w:noProof/>
            <w:webHidden/>
          </w:rPr>
          <w:fldChar w:fldCharType="separate"/>
        </w:r>
        <w:r w:rsidR="00493E46">
          <w:rPr>
            <w:noProof/>
            <w:webHidden/>
          </w:rPr>
          <w:t>38</w:t>
        </w:r>
        <w:r>
          <w:rPr>
            <w:noProof/>
            <w:webHidden/>
          </w:rPr>
          <w:fldChar w:fldCharType="end"/>
        </w:r>
      </w:hyperlink>
    </w:p>
    <w:p w14:paraId="166F1D42" w14:textId="043A275E"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5" w:history="1">
        <w:r w:rsidRPr="00D561A2">
          <w:rPr>
            <w:rStyle w:val="Hyperlink"/>
            <w:noProof/>
            <w:lang w:eastAsia="ja-JP"/>
          </w:rPr>
          <w:t>Table 14 Minimum veterinary medicines and veterinary equipment for cattle</w:t>
        </w:r>
        <w:r>
          <w:rPr>
            <w:noProof/>
            <w:webHidden/>
          </w:rPr>
          <w:tab/>
        </w:r>
        <w:r>
          <w:rPr>
            <w:noProof/>
            <w:webHidden/>
          </w:rPr>
          <w:fldChar w:fldCharType="begin"/>
        </w:r>
        <w:r>
          <w:rPr>
            <w:noProof/>
            <w:webHidden/>
          </w:rPr>
          <w:instrText xml:space="preserve"> PAGEREF _Toc173924295 \h </w:instrText>
        </w:r>
        <w:r>
          <w:rPr>
            <w:noProof/>
            <w:webHidden/>
          </w:rPr>
        </w:r>
        <w:r>
          <w:rPr>
            <w:noProof/>
            <w:webHidden/>
          </w:rPr>
          <w:fldChar w:fldCharType="separate"/>
        </w:r>
        <w:r w:rsidR="00493E46">
          <w:rPr>
            <w:noProof/>
            <w:webHidden/>
          </w:rPr>
          <w:t>39</w:t>
        </w:r>
        <w:r>
          <w:rPr>
            <w:noProof/>
            <w:webHidden/>
          </w:rPr>
          <w:fldChar w:fldCharType="end"/>
        </w:r>
      </w:hyperlink>
    </w:p>
    <w:p w14:paraId="3FC21EA8" w14:textId="47D8C7E8"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6" w:history="1">
        <w:r w:rsidRPr="00D561A2">
          <w:rPr>
            <w:rStyle w:val="Hyperlink"/>
            <w:noProof/>
            <w:lang w:eastAsia="ja-JP"/>
          </w:rPr>
          <w:t>Table 15 Additional minimum veterinary medicines and equipment for pregnant cattle</w:t>
        </w:r>
        <w:r>
          <w:rPr>
            <w:noProof/>
            <w:webHidden/>
          </w:rPr>
          <w:tab/>
        </w:r>
        <w:r>
          <w:rPr>
            <w:noProof/>
            <w:webHidden/>
          </w:rPr>
          <w:fldChar w:fldCharType="begin"/>
        </w:r>
        <w:r>
          <w:rPr>
            <w:noProof/>
            <w:webHidden/>
          </w:rPr>
          <w:instrText xml:space="preserve"> PAGEREF _Toc173924296 \h </w:instrText>
        </w:r>
        <w:r>
          <w:rPr>
            <w:noProof/>
            <w:webHidden/>
          </w:rPr>
        </w:r>
        <w:r>
          <w:rPr>
            <w:noProof/>
            <w:webHidden/>
          </w:rPr>
          <w:fldChar w:fldCharType="separate"/>
        </w:r>
        <w:r w:rsidR="00493E46">
          <w:rPr>
            <w:noProof/>
            <w:webHidden/>
          </w:rPr>
          <w:t>39</w:t>
        </w:r>
        <w:r>
          <w:rPr>
            <w:noProof/>
            <w:webHidden/>
          </w:rPr>
          <w:fldChar w:fldCharType="end"/>
        </w:r>
      </w:hyperlink>
    </w:p>
    <w:p w14:paraId="151ED6EB" w14:textId="7C721F17"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7" w:history="1">
        <w:r w:rsidRPr="00D561A2">
          <w:rPr>
            <w:rStyle w:val="Hyperlink"/>
            <w:noProof/>
            <w:lang w:eastAsia="ja-JP"/>
          </w:rPr>
          <w:t>Table 16 Minimum pen space allocation for goats exported by sea</w:t>
        </w:r>
        <w:r>
          <w:rPr>
            <w:noProof/>
            <w:webHidden/>
          </w:rPr>
          <w:tab/>
        </w:r>
        <w:r>
          <w:rPr>
            <w:noProof/>
            <w:webHidden/>
          </w:rPr>
          <w:fldChar w:fldCharType="begin"/>
        </w:r>
        <w:r>
          <w:rPr>
            <w:noProof/>
            <w:webHidden/>
          </w:rPr>
          <w:instrText xml:space="preserve"> PAGEREF _Toc173924297 \h </w:instrText>
        </w:r>
        <w:r>
          <w:rPr>
            <w:noProof/>
            <w:webHidden/>
          </w:rPr>
        </w:r>
        <w:r>
          <w:rPr>
            <w:noProof/>
            <w:webHidden/>
          </w:rPr>
          <w:fldChar w:fldCharType="separate"/>
        </w:r>
        <w:r w:rsidR="00493E46">
          <w:rPr>
            <w:noProof/>
            <w:webHidden/>
          </w:rPr>
          <w:t>40</w:t>
        </w:r>
        <w:r>
          <w:rPr>
            <w:noProof/>
            <w:webHidden/>
          </w:rPr>
          <w:fldChar w:fldCharType="end"/>
        </w:r>
      </w:hyperlink>
    </w:p>
    <w:p w14:paraId="5B27BE93" w14:textId="78B5DE6B"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8" w:history="1">
        <w:r w:rsidRPr="00D561A2">
          <w:rPr>
            <w:rStyle w:val="Hyperlink"/>
            <w:noProof/>
            <w:lang w:eastAsia="ja-JP"/>
          </w:rPr>
          <w:t>Table 17 Pellet composition for goats</w:t>
        </w:r>
        <w:r>
          <w:rPr>
            <w:noProof/>
            <w:webHidden/>
          </w:rPr>
          <w:tab/>
        </w:r>
        <w:r>
          <w:rPr>
            <w:noProof/>
            <w:webHidden/>
          </w:rPr>
          <w:fldChar w:fldCharType="begin"/>
        </w:r>
        <w:r>
          <w:rPr>
            <w:noProof/>
            <w:webHidden/>
          </w:rPr>
          <w:instrText xml:space="preserve"> PAGEREF _Toc173924298 \h </w:instrText>
        </w:r>
        <w:r>
          <w:rPr>
            <w:noProof/>
            <w:webHidden/>
          </w:rPr>
        </w:r>
        <w:r>
          <w:rPr>
            <w:noProof/>
            <w:webHidden/>
          </w:rPr>
          <w:fldChar w:fldCharType="separate"/>
        </w:r>
        <w:r w:rsidR="00493E46">
          <w:rPr>
            <w:noProof/>
            <w:webHidden/>
          </w:rPr>
          <w:t>41</w:t>
        </w:r>
        <w:r>
          <w:rPr>
            <w:noProof/>
            <w:webHidden/>
          </w:rPr>
          <w:fldChar w:fldCharType="end"/>
        </w:r>
      </w:hyperlink>
    </w:p>
    <w:p w14:paraId="1EC6F900" w14:textId="7291D2FD"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299" w:history="1">
        <w:r w:rsidRPr="00D561A2">
          <w:rPr>
            <w:rStyle w:val="Hyperlink"/>
            <w:noProof/>
            <w:lang w:eastAsia="ja-JP"/>
          </w:rPr>
          <w:t>Table 18 Minimum veterinary medicines and equipment for goats</w:t>
        </w:r>
        <w:r>
          <w:rPr>
            <w:noProof/>
            <w:webHidden/>
          </w:rPr>
          <w:tab/>
        </w:r>
        <w:r>
          <w:rPr>
            <w:noProof/>
            <w:webHidden/>
          </w:rPr>
          <w:fldChar w:fldCharType="begin"/>
        </w:r>
        <w:r>
          <w:rPr>
            <w:noProof/>
            <w:webHidden/>
          </w:rPr>
          <w:instrText xml:space="preserve"> PAGEREF _Toc173924299 \h </w:instrText>
        </w:r>
        <w:r>
          <w:rPr>
            <w:noProof/>
            <w:webHidden/>
          </w:rPr>
        </w:r>
        <w:r>
          <w:rPr>
            <w:noProof/>
            <w:webHidden/>
          </w:rPr>
          <w:fldChar w:fldCharType="separate"/>
        </w:r>
        <w:r w:rsidR="00493E46">
          <w:rPr>
            <w:noProof/>
            <w:webHidden/>
          </w:rPr>
          <w:t>41</w:t>
        </w:r>
        <w:r>
          <w:rPr>
            <w:noProof/>
            <w:webHidden/>
          </w:rPr>
          <w:fldChar w:fldCharType="end"/>
        </w:r>
      </w:hyperlink>
    </w:p>
    <w:p w14:paraId="524B488B" w14:textId="52983387"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0" w:history="1">
        <w:r w:rsidRPr="00D561A2">
          <w:rPr>
            <w:rStyle w:val="Hyperlink"/>
            <w:noProof/>
            <w:lang w:eastAsia="ja-JP"/>
          </w:rPr>
          <w:t>Table 19 Minimum pen space allocation for sheep exported by sea</w:t>
        </w:r>
        <w:r>
          <w:rPr>
            <w:noProof/>
            <w:webHidden/>
          </w:rPr>
          <w:tab/>
        </w:r>
        <w:r>
          <w:rPr>
            <w:noProof/>
            <w:webHidden/>
          </w:rPr>
          <w:fldChar w:fldCharType="begin"/>
        </w:r>
        <w:r>
          <w:rPr>
            <w:noProof/>
            <w:webHidden/>
          </w:rPr>
          <w:instrText xml:space="preserve"> PAGEREF _Toc173924300 \h </w:instrText>
        </w:r>
        <w:r>
          <w:rPr>
            <w:noProof/>
            <w:webHidden/>
          </w:rPr>
        </w:r>
        <w:r>
          <w:rPr>
            <w:noProof/>
            <w:webHidden/>
          </w:rPr>
          <w:fldChar w:fldCharType="separate"/>
        </w:r>
        <w:r w:rsidR="00493E46">
          <w:rPr>
            <w:noProof/>
            <w:webHidden/>
          </w:rPr>
          <w:t>42</w:t>
        </w:r>
        <w:r>
          <w:rPr>
            <w:noProof/>
            <w:webHidden/>
          </w:rPr>
          <w:fldChar w:fldCharType="end"/>
        </w:r>
      </w:hyperlink>
    </w:p>
    <w:p w14:paraId="2D2AEAA4" w14:textId="23F017AA"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1" w:history="1">
        <w:r w:rsidRPr="00D561A2">
          <w:rPr>
            <w:rStyle w:val="Hyperlink"/>
            <w:noProof/>
            <w:lang w:eastAsia="ja-JP"/>
          </w:rPr>
          <w:t>Table 20 Pellet composition for sheep</w:t>
        </w:r>
        <w:r>
          <w:rPr>
            <w:noProof/>
            <w:webHidden/>
          </w:rPr>
          <w:tab/>
        </w:r>
        <w:r>
          <w:rPr>
            <w:noProof/>
            <w:webHidden/>
          </w:rPr>
          <w:fldChar w:fldCharType="begin"/>
        </w:r>
        <w:r>
          <w:rPr>
            <w:noProof/>
            <w:webHidden/>
          </w:rPr>
          <w:instrText xml:space="preserve"> PAGEREF _Toc173924301 \h </w:instrText>
        </w:r>
        <w:r>
          <w:rPr>
            <w:noProof/>
            <w:webHidden/>
          </w:rPr>
        </w:r>
        <w:r>
          <w:rPr>
            <w:noProof/>
            <w:webHidden/>
          </w:rPr>
          <w:fldChar w:fldCharType="separate"/>
        </w:r>
        <w:r w:rsidR="00493E46">
          <w:rPr>
            <w:noProof/>
            <w:webHidden/>
          </w:rPr>
          <w:t>43</w:t>
        </w:r>
        <w:r>
          <w:rPr>
            <w:noProof/>
            <w:webHidden/>
          </w:rPr>
          <w:fldChar w:fldCharType="end"/>
        </w:r>
      </w:hyperlink>
    </w:p>
    <w:p w14:paraId="62786FDD" w14:textId="4495122B"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2" w:history="1">
        <w:r w:rsidRPr="00D561A2">
          <w:rPr>
            <w:rStyle w:val="Hyperlink"/>
            <w:noProof/>
            <w:lang w:eastAsia="ja-JP"/>
          </w:rPr>
          <w:t>Table 21 Minimum veterinary medicines and equipment for sheep</w:t>
        </w:r>
        <w:r>
          <w:rPr>
            <w:noProof/>
            <w:webHidden/>
          </w:rPr>
          <w:tab/>
        </w:r>
        <w:r>
          <w:rPr>
            <w:noProof/>
            <w:webHidden/>
          </w:rPr>
          <w:fldChar w:fldCharType="begin"/>
        </w:r>
        <w:r>
          <w:rPr>
            <w:noProof/>
            <w:webHidden/>
          </w:rPr>
          <w:instrText xml:space="preserve"> PAGEREF _Toc173924302 \h </w:instrText>
        </w:r>
        <w:r>
          <w:rPr>
            <w:noProof/>
            <w:webHidden/>
          </w:rPr>
        </w:r>
        <w:r>
          <w:rPr>
            <w:noProof/>
            <w:webHidden/>
          </w:rPr>
          <w:fldChar w:fldCharType="separate"/>
        </w:r>
        <w:r w:rsidR="00493E46">
          <w:rPr>
            <w:noProof/>
            <w:webHidden/>
          </w:rPr>
          <w:t>43</w:t>
        </w:r>
        <w:r>
          <w:rPr>
            <w:noProof/>
            <w:webHidden/>
          </w:rPr>
          <w:fldChar w:fldCharType="end"/>
        </w:r>
      </w:hyperlink>
    </w:p>
    <w:p w14:paraId="41686CC4" w14:textId="21339D16"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3" w:history="1">
        <w:r w:rsidRPr="00D561A2">
          <w:rPr>
            <w:rStyle w:val="Hyperlink"/>
            <w:noProof/>
            <w:lang w:eastAsia="ja-JP"/>
          </w:rPr>
          <w:t>Table 22 Average daily mortality rate and notifiable mortality level for livestock transported by sea</w:t>
        </w:r>
        <w:r>
          <w:rPr>
            <w:noProof/>
            <w:webHidden/>
          </w:rPr>
          <w:tab/>
        </w:r>
        <w:r>
          <w:rPr>
            <w:noProof/>
            <w:webHidden/>
          </w:rPr>
          <w:fldChar w:fldCharType="begin"/>
        </w:r>
        <w:r>
          <w:rPr>
            <w:noProof/>
            <w:webHidden/>
          </w:rPr>
          <w:instrText xml:space="preserve"> PAGEREF _Toc173924303 \h </w:instrText>
        </w:r>
        <w:r>
          <w:rPr>
            <w:noProof/>
            <w:webHidden/>
          </w:rPr>
        </w:r>
        <w:r>
          <w:rPr>
            <w:noProof/>
            <w:webHidden/>
          </w:rPr>
          <w:fldChar w:fldCharType="separate"/>
        </w:r>
        <w:r w:rsidR="00493E46">
          <w:rPr>
            <w:noProof/>
            <w:webHidden/>
          </w:rPr>
          <w:t>45</w:t>
        </w:r>
        <w:r>
          <w:rPr>
            <w:noProof/>
            <w:webHidden/>
          </w:rPr>
          <w:fldChar w:fldCharType="end"/>
        </w:r>
      </w:hyperlink>
    </w:p>
    <w:p w14:paraId="5E21823A" w14:textId="2436DBB8"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4" w:history="1">
        <w:r w:rsidRPr="00D561A2">
          <w:rPr>
            <w:rStyle w:val="Hyperlink"/>
            <w:noProof/>
          </w:rPr>
          <w:t>Table 23 Rejection criteria for all species by air</w:t>
        </w:r>
        <w:r>
          <w:rPr>
            <w:noProof/>
            <w:webHidden/>
          </w:rPr>
          <w:tab/>
        </w:r>
        <w:r>
          <w:rPr>
            <w:noProof/>
            <w:webHidden/>
          </w:rPr>
          <w:fldChar w:fldCharType="begin"/>
        </w:r>
        <w:r>
          <w:rPr>
            <w:noProof/>
            <w:webHidden/>
          </w:rPr>
          <w:instrText xml:space="preserve"> PAGEREF _Toc173924304 \h </w:instrText>
        </w:r>
        <w:r>
          <w:rPr>
            <w:noProof/>
            <w:webHidden/>
          </w:rPr>
        </w:r>
        <w:r>
          <w:rPr>
            <w:noProof/>
            <w:webHidden/>
          </w:rPr>
          <w:fldChar w:fldCharType="separate"/>
        </w:r>
        <w:r w:rsidR="00493E46">
          <w:rPr>
            <w:noProof/>
            <w:webHidden/>
          </w:rPr>
          <w:t>48</w:t>
        </w:r>
        <w:r>
          <w:rPr>
            <w:noProof/>
            <w:webHidden/>
          </w:rPr>
          <w:fldChar w:fldCharType="end"/>
        </w:r>
      </w:hyperlink>
    </w:p>
    <w:p w14:paraId="468DE1E8" w14:textId="47F0902D"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5" w:history="1">
        <w:r w:rsidRPr="00D561A2">
          <w:rPr>
            <w:rStyle w:val="Hyperlink"/>
            <w:noProof/>
          </w:rPr>
          <w:t>Table 24 Alpaca body condition score</w:t>
        </w:r>
        <w:r>
          <w:rPr>
            <w:noProof/>
            <w:webHidden/>
          </w:rPr>
          <w:tab/>
        </w:r>
        <w:r>
          <w:rPr>
            <w:noProof/>
            <w:webHidden/>
          </w:rPr>
          <w:fldChar w:fldCharType="begin"/>
        </w:r>
        <w:r>
          <w:rPr>
            <w:noProof/>
            <w:webHidden/>
          </w:rPr>
          <w:instrText xml:space="preserve"> PAGEREF _Toc173924305 \h </w:instrText>
        </w:r>
        <w:r>
          <w:rPr>
            <w:noProof/>
            <w:webHidden/>
          </w:rPr>
        </w:r>
        <w:r>
          <w:rPr>
            <w:noProof/>
            <w:webHidden/>
          </w:rPr>
          <w:fldChar w:fldCharType="separate"/>
        </w:r>
        <w:r w:rsidR="00493E46">
          <w:rPr>
            <w:noProof/>
            <w:webHidden/>
          </w:rPr>
          <w:t>52</w:t>
        </w:r>
        <w:r>
          <w:rPr>
            <w:noProof/>
            <w:webHidden/>
          </w:rPr>
          <w:fldChar w:fldCharType="end"/>
        </w:r>
      </w:hyperlink>
    </w:p>
    <w:p w14:paraId="4C205E44" w14:textId="5EB43977"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6" w:history="1">
        <w:r w:rsidRPr="00D561A2">
          <w:rPr>
            <w:rStyle w:val="Hyperlink"/>
            <w:noProof/>
          </w:rPr>
          <w:t>Table 25 Minimum aircraft crate pen area for alpacas exported by air</w:t>
        </w:r>
        <w:r>
          <w:rPr>
            <w:noProof/>
            <w:webHidden/>
          </w:rPr>
          <w:tab/>
        </w:r>
        <w:r>
          <w:rPr>
            <w:noProof/>
            <w:webHidden/>
          </w:rPr>
          <w:fldChar w:fldCharType="begin"/>
        </w:r>
        <w:r>
          <w:rPr>
            <w:noProof/>
            <w:webHidden/>
          </w:rPr>
          <w:instrText xml:space="preserve"> PAGEREF _Toc173924306 \h </w:instrText>
        </w:r>
        <w:r>
          <w:rPr>
            <w:noProof/>
            <w:webHidden/>
          </w:rPr>
        </w:r>
        <w:r>
          <w:rPr>
            <w:noProof/>
            <w:webHidden/>
          </w:rPr>
          <w:fldChar w:fldCharType="separate"/>
        </w:r>
        <w:r w:rsidR="00493E46">
          <w:rPr>
            <w:noProof/>
            <w:webHidden/>
          </w:rPr>
          <w:t>54</w:t>
        </w:r>
        <w:r>
          <w:rPr>
            <w:noProof/>
            <w:webHidden/>
          </w:rPr>
          <w:fldChar w:fldCharType="end"/>
        </w:r>
      </w:hyperlink>
    </w:p>
    <w:p w14:paraId="10CD4081" w14:textId="73465DE6"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7" w:history="1">
        <w:r w:rsidRPr="00D561A2">
          <w:rPr>
            <w:rStyle w:val="Hyperlink"/>
            <w:noProof/>
          </w:rPr>
          <w:t>Table 26 Buffalo body condition score</w:t>
        </w:r>
        <w:r>
          <w:rPr>
            <w:noProof/>
            <w:webHidden/>
          </w:rPr>
          <w:tab/>
        </w:r>
        <w:r>
          <w:rPr>
            <w:noProof/>
            <w:webHidden/>
          </w:rPr>
          <w:fldChar w:fldCharType="begin"/>
        </w:r>
        <w:r>
          <w:rPr>
            <w:noProof/>
            <w:webHidden/>
          </w:rPr>
          <w:instrText xml:space="preserve"> PAGEREF _Toc173924307 \h </w:instrText>
        </w:r>
        <w:r>
          <w:rPr>
            <w:noProof/>
            <w:webHidden/>
          </w:rPr>
        </w:r>
        <w:r>
          <w:rPr>
            <w:noProof/>
            <w:webHidden/>
          </w:rPr>
          <w:fldChar w:fldCharType="separate"/>
        </w:r>
        <w:r w:rsidR="00493E46">
          <w:rPr>
            <w:noProof/>
            <w:webHidden/>
          </w:rPr>
          <w:t>55</w:t>
        </w:r>
        <w:r>
          <w:rPr>
            <w:noProof/>
            <w:webHidden/>
          </w:rPr>
          <w:fldChar w:fldCharType="end"/>
        </w:r>
      </w:hyperlink>
    </w:p>
    <w:p w14:paraId="2D305A9F" w14:textId="5D56771A"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8" w:history="1">
        <w:r w:rsidRPr="00D561A2">
          <w:rPr>
            <w:rStyle w:val="Hyperlink"/>
            <w:noProof/>
          </w:rPr>
          <w:t>Table 27 Minimum aircraft crate pen area for buffalo exported by air</w:t>
        </w:r>
        <w:r>
          <w:rPr>
            <w:noProof/>
            <w:webHidden/>
          </w:rPr>
          <w:tab/>
        </w:r>
        <w:r>
          <w:rPr>
            <w:noProof/>
            <w:webHidden/>
          </w:rPr>
          <w:fldChar w:fldCharType="begin"/>
        </w:r>
        <w:r>
          <w:rPr>
            <w:noProof/>
            <w:webHidden/>
          </w:rPr>
          <w:instrText xml:space="preserve"> PAGEREF _Toc173924308 \h </w:instrText>
        </w:r>
        <w:r>
          <w:rPr>
            <w:noProof/>
            <w:webHidden/>
          </w:rPr>
        </w:r>
        <w:r>
          <w:rPr>
            <w:noProof/>
            <w:webHidden/>
          </w:rPr>
          <w:fldChar w:fldCharType="separate"/>
        </w:r>
        <w:r w:rsidR="00493E46">
          <w:rPr>
            <w:noProof/>
            <w:webHidden/>
          </w:rPr>
          <w:t>56</w:t>
        </w:r>
        <w:r>
          <w:rPr>
            <w:noProof/>
            <w:webHidden/>
          </w:rPr>
          <w:fldChar w:fldCharType="end"/>
        </w:r>
      </w:hyperlink>
    </w:p>
    <w:p w14:paraId="331163B9" w14:textId="59309B8C"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09" w:history="1">
        <w:r w:rsidRPr="00D561A2">
          <w:rPr>
            <w:rStyle w:val="Hyperlink"/>
            <w:noProof/>
          </w:rPr>
          <w:t>Table 28 Camel body condition score</w:t>
        </w:r>
        <w:r>
          <w:rPr>
            <w:noProof/>
            <w:webHidden/>
          </w:rPr>
          <w:tab/>
        </w:r>
        <w:r>
          <w:rPr>
            <w:noProof/>
            <w:webHidden/>
          </w:rPr>
          <w:fldChar w:fldCharType="begin"/>
        </w:r>
        <w:r>
          <w:rPr>
            <w:noProof/>
            <w:webHidden/>
          </w:rPr>
          <w:instrText xml:space="preserve"> PAGEREF _Toc173924309 \h </w:instrText>
        </w:r>
        <w:r>
          <w:rPr>
            <w:noProof/>
            <w:webHidden/>
          </w:rPr>
        </w:r>
        <w:r>
          <w:rPr>
            <w:noProof/>
            <w:webHidden/>
          </w:rPr>
          <w:fldChar w:fldCharType="separate"/>
        </w:r>
        <w:r w:rsidR="00493E46">
          <w:rPr>
            <w:noProof/>
            <w:webHidden/>
          </w:rPr>
          <w:t>57</w:t>
        </w:r>
        <w:r>
          <w:rPr>
            <w:noProof/>
            <w:webHidden/>
          </w:rPr>
          <w:fldChar w:fldCharType="end"/>
        </w:r>
      </w:hyperlink>
    </w:p>
    <w:p w14:paraId="3D2B8181" w14:textId="0A265FD7"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0" w:history="1">
        <w:r w:rsidRPr="00D561A2">
          <w:rPr>
            <w:rStyle w:val="Hyperlink"/>
            <w:noProof/>
          </w:rPr>
          <w:t>Table 29 Non-dairy breed cattle body condition score</w:t>
        </w:r>
        <w:r>
          <w:rPr>
            <w:noProof/>
            <w:webHidden/>
          </w:rPr>
          <w:tab/>
        </w:r>
        <w:r>
          <w:rPr>
            <w:noProof/>
            <w:webHidden/>
          </w:rPr>
          <w:fldChar w:fldCharType="begin"/>
        </w:r>
        <w:r>
          <w:rPr>
            <w:noProof/>
            <w:webHidden/>
          </w:rPr>
          <w:instrText xml:space="preserve"> PAGEREF _Toc173924310 \h </w:instrText>
        </w:r>
        <w:r>
          <w:rPr>
            <w:noProof/>
            <w:webHidden/>
          </w:rPr>
        </w:r>
        <w:r>
          <w:rPr>
            <w:noProof/>
            <w:webHidden/>
          </w:rPr>
          <w:fldChar w:fldCharType="separate"/>
        </w:r>
        <w:r w:rsidR="00493E46">
          <w:rPr>
            <w:noProof/>
            <w:webHidden/>
          </w:rPr>
          <w:t>59</w:t>
        </w:r>
        <w:r>
          <w:rPr>
            <w:noProof/>
            <w:webHidden/>
          </w:rPr>
          <w:fldChar w:fldCharType="end"/>
        </w:r>
      </w:hyperlink>
    </w:p>
    <w:p w14:paraId="49140EC6" w14:textId="550CBF9B"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1" w:history="1">
        <w:r w:rsidRPr="00D561A2">
          <w:rPr>
            <w:rStyle w:val="Hyperlink"/>
            <w:noProof/>
          </w:rPr>
          <w:t>Table 30 Minimum aircraft crate pen area for cattle exported by air</w:t>
        </w:r>
        <w:r>
          <w:rPr>
            <w:noProof/>
            <w:webHidden/>
          </w:rPr>
          <w:tab/>
        </w:r>
        <w:r>
          <w:rPr>
            <w:noProof/>
            <w:webHidden/>
          </w:rPr>
          <w:fldChar w:fldCharType="begin"/>
        </w:r>
        <w:r>
          <w:rPr>
            <w:noProof/>
            <w:webHidden/>
          </w:rPr>
          <w:instrText xml:space="preserve"> PAGEREF _Toc173924311 \h </w:instrText>
        </w:r>
        <w:r>
          <w:rPr>
            <w:noProof/>
            <w:webHidden/>
          </w:rPr>
        </w:r>
        <w:r>
          <w:rPr>
            <w:noProof/>
            <w:webHidden/>
          </w:rPr>
          <w:fldChar w:fldCharType="separate"/>
        </w:r>
        <w:r w:rsidR="00493E46">
          <w:rPr>
            <w:noProof/>
            <w:webHidden/>
          </w:rPr>
          <w:t>61</w:t>
        </w:r>
        <w:r>
          <w:rPr>
            <w:noProof/>
            <w:webHidden/>
          </w:rPr>
          <w:fldChar w:fldCharType="end"/>
        </w:r>
      </w:hyperlink>
    </w:p>
    <w:p w14:paraId="2187A4C3" w14:textId="067218B8"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2" w:history="1">
        <w:r w:rsidRPr="00D561A2">
          <w:rPr>
            <w:rStyle w:val="Hyperlink"/>
            <w:noProof/>
          </w:rPr>
          <w:t>Table 31 Deer body condition score</w:t>
        </w:r>
        <w:r>
          <w:rPr>
            <w:noProof/>
            <w:webHidden/>
          </w:rPr>
          <w:tab/>
        </w:r>
        <w:r>
          <w:rPr>
            <w:noProof/>
            <w:webHidden/>
          </w:rPr>
          <w:fldChar w:fldCharType="begin"/>
        </w:r>
        <w:r>
          <w:rPr>
            <w:noProof/>
            <w:webHidden/>
          </w:rPr>
          <w:instrText xml:space="preserve"> PAGEREF _Toc173924312 \h </w:instrText>
        </w:r>
        <w:r>
          <w:rPr>
            <w:noProof/>
            <w:webHidden/>
          </w:rPr>
        </w:r>
        <w:r>
          <w:rPr>
            <w:noProof/>
            <w:webHidden/>
          </w:rPr>
          <w:fldChar w:fldCharType="separate"/>
        </w:r>
        <w:r w:rsidR="00493E46">
          <w:rPr>
            <w:noProof/>
            <w:webHidden/>
          </w:rPr>
          <w:t>62</w:t>
        </w:r>
        <w:r>
          <w:rPr>
            <w:noProof/>
            <w:webHidden/>
          </w:rPr>
          <w:fldChar w:fldCharType="end"/>
        </w:r>
      </w:hyperlink>
    </w:p>
    <w:p w14:paraId="6BC896B7" w14:textId="243DBA8D"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3" w:history="1">
        <w:r w:rsidRPr="00D561A2">
          <w:rPr>
            <w:rStyle w:val="Hyperlink"/>
            <w:noProof/>
          </w:rPr>
          <w:t>Table 32 Minimum aircraft crate pen area for deer exported by air</w:t>
        </w:r>
        <w:r>
          <w:rPr>
            <w:noProof/>
            <w:webHidden/>
          </w:rPr>
          <w:tab/>
        </w:r>
        <w:r>
          <w:rPr>
            <w:noProof/>
            <w:webHidden/>
          </w:rPr>
          <w:fldChar w:fldCharType="begin"/>
        </w:r>
        <w:r>
          <w:rPr>
            <w:noProof/>
            <w:webHidden/>
          </w:rPr>
          <w:instrText xml:space="preserve"> PAGEREF _Toc173924313 \h </w:instrText>
        </w:r>
        <w:r>
          <w:rPr>
            <w:noProof/>
            <w:webHidden/>
          </w:rPr>
        </w:r>
        <w:r>
          <w:rPr>
            <w:noProof/>
            <w:webHidden/>
          </w:rPr>
          <w:fldChar w:fldCharType="separate"/>
        </w:r>
        <w:r w:rsidR="00493E46">
          <w:rPr>
            <w:noProof/>
            <w:webHidden/>
          </w:rPr>
          <w:t>63</w:t>
        </w:r>
        <w:r>
          <w:rPr>
            <w:noProof/>
            <w:webHidden/>
          </w:rPr>
          <w:fldChar w:fldCharType="end"/>
        </w:r>
      </w:hyperlink>
    </w:p>
    <w:p w14:paraId="094AEE6F" w14:textId="4D757BDD"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4" w:history="1">
        <w:r w:rsidRPr="00D561A2">
          <w:rPr>
            <w:rStyle w:val="Hyperlink"/>
            <w:noProof/>
          </w:rPr>
          <w:t>Table 33 Goat body condition score</w:t>
        </w:r>
        <w:r>
          <w:rPr>
            <w:noProof/>
            <w:webHidden/>
          </w:rPr>
          <w:tab/>
        </w:r>
        <w:r>
          <w:rPr>
            <w:noProof/>
            <w:webHidden/>
          </w:rPr>
          <w:fldChar w:fldCharType="begin"/>
        </w:r>
        <w:r>
          <w:rPr>
            <w:noProof/>
            <w:webHidden/>
          </w:rPr>
          <w:instrText xml:space="preserve"> PAGEREF _Toc173924314 \h </w:instrText>
        </w:r>
        <w:r>
          <w:rPr>
            <w:noProof/>
            <w:webHidden/>
          </w:rPr>
        </w:r>
        <w:r>
          <w:rPr>
            <w:noProof/>
            <w:webHidden/>
          </w:rPr>
          <w:fldChar w:fldCharType="separate"/>
        </w:r>
        <w:r w:rsidR="00493E46">
          <w:rPr>
            <w:noProof/>
            <w:webHidden/>
          </w:rPr>
          <w:t>64</w:t>
        </w:r>
        <w:r>
          <w:rPr>
            <w:noProof/>
            <w:webHidden/>
          </w:rPr>
          <w:fldChar w:fldCharType="end"/>
        </w:r>
      </w:hyperlink>
    </w:p>
    <w:p w14:paraId="1AA9C6DB" w14:textId="2230AAD0"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5" w:history="1">
        <w:r w:rsidRPr="00D561A2">
          <w:rPr>
            <w:rStyle w:val="Hyperlink"/>
            <w:noProof/>
          </w:rPr>
          <w:t>Table 34 Minimum aircraft crate pen area for goats exported by air</w:t>
        </w:r>
        <w:r>
          <w:rPr>
            <w:noProof/>
            <w:webHidden/>
          </w:rPr>
          <w:tab/>
        </w:r>
        <w:r>
          <w:rPr>
            <w:noProof/>
            <w:webHidden/>
          </w:rPr>
          <w:fldChar w:fldCharType="begin"/>
        </w:r>
        <w:r>
          <w:rPr>
            <w:noProof/>
            <w:webHidden/>
          </w:rPr>
          <w:instrText xml:space="preserve"> PAGEREF _Toc173924315 \h </w:instrText>
        </w:r>
        <w:r>
          <w:rPr>
            <w:noProof/>
            <w:webHidden/>
          </w:rPr>
        </w:r>
        <w:r>
          <w:rPr>
            <w:noProof/>
            <w:webHidden/>
          </w:rPr>
          <w:fldChar w:fldCharType="separate"/>
        </w:r>
        <w:r w:rsidR="00493E46">
          <w:rPr>
            <w:noProof/>
            <w:webHidden/>
          </w:rPr>
          <w:t>66</w:t>
        </w:r>
        <w:r>
          <w:rPr>
            <w:noProof/>
            <w:webHidden/>
          </w:rPr>
          <w:fldChar w:fldCharType="end"/>
        </w:r>
      </w:hyperlink>
    </w:p>
    <w:p w14:paraId="7E3E91AD" w14:textId="1BA9ED75"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6" w:history="1">
        <w:r w:rsidRPr="00D561A2">
          <w:rPr>
            <w:rStyle w:val="Hyperlink"/>
            <w:noProof/>
          </w:rPr>
          <w:t>Table 35 Sheep body condition score</w:t>
        </w:r>
        <w:r>
          <w:rPr>
            <w:noProof/>
            <w:webHidden/>
          </w:rPr>
          <w:tab/>
        </w:r>
        <w:r>
          <w:rPr>
            <w:noProof/>
            <w:webHidden/>
          </w:rPr>
          <w:fldChar w:fldCharType="begin"/>
        </w:r>
        <w:r>
          <w:rPr>
            <w:noProof/>
            <w:webHidden/>
          </w:rPr>
          <w:instrText xml:space="preserve"> PAGEREF _Toc173924316 \h </w:instrText>
        </w:r>
        <w:r>
          <w:rPr>
            <w:noProof/>
            <w:webHidden/>
          </w:rPr>
        </w:r>
        <w:r>
          <w:rPr>
            <w:noProof/>
            <w:webHidden/>
          </w:rPr>
          <w:fldChar w:fldCharType="separate"/>
        </w:r>
        <w:r w:rsidR="00493E46">
          <w:rPr>
            <w:noProof/>
            <w:webHidden/>
          </w:rPr>
          <w:t>67</w:t>
        </w:r>
        <w:r>
          <w:rPr>
            <w:noProof/>
            <w:webHidden/>
          </w:rPr>
          <w:fldChar w:fldCharType="end"/>
        </w:r>
      </w:hyperlink>
    </w:p>
    <w:p w14:paraId="41679D0C" w14:textId="755EC44C"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7" w:history="1">
        <w:r w:rsidRPr="00D561A2">
          <w:rPr>
            <w:rStyle w:val="Hyperlink"/>
            <w:noProof/>
          </w:rPr>
          <w:t>Table 36 Minimum aircraft crate pen area for sheep exported by air</w:t>
        </w:r>
        <w:r>
          <w:rPr>
            <w:noProof/>
            <w:webHidden/>
          </w:rPr>
          <w:tab/>
        </w:r>
        <w:r>
          <w:rPr>
            <w:noProof/>
            <w:webHidden/>
          </w:rPr>
          <w:fldChar w:fldCharType="begin"/>
        </w:r>
        <w:r>
          <w:rPr>
            <w:noProof/>
            <w:webHidden/>
          </w:rPr>
          <w:instrText xml:space="preserve"> PAGEREF _Toc173924317 \h </w:instrText>
        </w:r>
        <w:r>
          <w:rPr>
            <w:noProof/>
            <w:webHidden/>
          </w:rPr>
        </w:r>
        <w:r>
          <w:rPr>
            <w:noProof/>
            <w:webHidden/>
          </w:rPr>
          <w:fldChar w:fldCharType="separate"/>
        </w:r>
        <w:r w:rsidR="00493E46">
          <w:rPr>
            <w:noProof/>
            <w:webHidden/>
          </w:rPr>
          <w:t>68</w:t>
        </w:r>
        <w:r>
          <w:rPr>
            <w:noProof/>
            <w:webHidden/>
          </w:rPr>
          <w:fldChar w:fldCharType="end"/>
        </w:r>
      </w:hyperlink>
    </w:p>
    <w:p w14:paraId="3F00B14C" w14:textId="67E7C592"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18" w:history="1">
        <w:r w:rsidRPr="00D561A2">
          <w:rPr>
            <w:rStyle w:val="Hyperlink"/>
            <w:noProof/>
          </w:rPr>
          <w:t>Table 37 Notifiable mortality level for livestock transported by air</w:t>
        </w:r>
        <w:r>
          <w:rPr>
            <w:noProof/>
            <w:webHidden/>
          </w:rPr>
          <w:tab/>
        </w:r>
        <w:r>
          <w:rPr>
            <w:noProof/>
            <w:webHidden/>
          </w:rPr>
          <w:fldChar w:fldCharType="begin"/>
        </w:r>
        <w:r>
          <w:rPr>
            <w:noProof/>
            <w:webHidden/>
          </w:rPr>
          <w:instrText xml:space="preserve"> PAGEREF _Toc173924318 \h </w:instrText>
        </w:r>
        <w:r>
          <w:rPr>
            <w:noProof/>
            <w:webHidden/>
          </w:rPr>
        </w:r>
        <w:r>
          <w:rPr>
            <w:noProof/>
            <w:webHidden/>
          </w:rPr>
          <w:fldChar w:fldCharType="separate"/>
        </w:r>
        <w:r w:rsidR="00493E46">
          <w:rPr>
            <w:noProof/>
            <w:webHidden/>
          </w:rPr>
          <w:t>69</w:t>
        </w:r>
        <w:r>
          <w:rPr>
            <w:noProof/>
            <w:webHidden/>
          </w:rPr>
          <w:fldChar w:fldCharType="end"/>
        </w:r>
      </w:hyperlink>
    </w:p>
    <w:p w14:paraId="1AD5EB8F" w14:textId="189E8595" w:rsidR="00764D6A" w:rsidRDefault="008F43A3" w:rsidP="00D112EE">
      <w:pPr>
        <w:pStyle w:val="TableofFigures"/>
        <w:tabs>
          <w:tab w:val="right" w:leader="dot" w:pos="9060"/>
        </w:tabs>
      </w:pPr>
      <w:r>
        <w:fldChar w:fldCharType="end"/>
      </w:r>
    </w:p>
    <w:p w14:paraId="3618DA18" w14:textId="77777777" w:rsidR="001A338A" w:rsidRDefault="001A338A" w:rsidP="001A338A">
      <w:pPr>
        <w:pStyle w:val="TOCHeading2"/>
        <w:keepNext/>
        <w:rPr>
          <w:rStyle w:val="Strong"/>
        </w:rPr>
      </w:pPr>
      <w:r>
        <w:rPr>
          <w:rStyle w:val="Strong"/>
        </w:rPr>
        <w:lastRenderedPageBreak/>
        <w:t>Figures</w:t>
      </w:r>
    </w:p>
    <w:p w14:paraId="0477D522" w14:textId="4F3C7596" w:rsidR="00E84A3F" w:rsidRDefault="001A338A">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\t "Figure caption" \c </w:instrText>
      </w:r>
      <w:r>
        <w:fldChar w:fldCharType="separate"/>
      </w:r>
      <w:hyperlink w:anchor="_Toc173924319" w:history="1">
        <w:r w:rsidR="00E84A3F" w:rsidRPr="001D0207">
          <w:rPr>
            <w:rStyle w:val="Hyperlink"/>
            <w:noProof/>
          </w:rPr>
          <w:t>Figure 1 Graphical representation of linear interpolation</w:t>
        </w:r>
        <w:r w:rsidR="00E84A3F">
          <w:rPr>
            <w:noProof/>
            <w:webHidden/>
          </w:rPr>
          <w:tab/>
        </w:r>
        <w:r w:rsidR="00E84A3F">
          <w:rPr>
            <w:noProof/>
            <w:webHidden/>
          </w:rPr>
          <w:fldChar w:fldCharType="begin"/>
        </w:r>
        <w:r w:rsidR="00E84A3F">
          <w:rPr>
            <w:noProof/>
            <w:webHidden/>
          </w:rPr>
          <w:instrText xml:space="preserve"> PAGEREF _Toc173924319 \h </w:instrText>
        </w:r>
        <w:r w:rsidR="00E84A3F">
          <w:rPr>
            <w:noProof/>
            <w:webHidden/>
          </w:rPr>
        </w:r>
        <w:r w:rsidR="00E84A3F">
          <w:rPr>
            <w:noProof/>
            <w:webHidden/>
          </w:rPr>
          <w:fldChar w:fldCharType="separate"/>
        </w:r>
        <w:r w:rsidR="00493E46">
          <w:rPr>
            <w:noProof/>
            <w:webHidden/>
          </w:rPr>
          <w:t>xi</w:t>
        </w:r>
        <w:r w:rsidR="00E84A3F">
          <w:rPr>
            <w:noProof/>
            <w:webHidden/>
          </w:rPr>
          <w:fldChar w:fldCharType="end"/>
        </w:r>
      </w:hyperlink>
    </w:p>
    <w:p w14:paraId="04383932" w14:textId="57EF9EAE"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20" w:history="1">
        <w:r w:rsidRPr="001D0207">
          <w:rPr>
            <w:rStyle w:val="Hyperlink"/>
            <w:noProof/>
          </w:rPr>
          <w:t>Figure 2a Dairy breed cattle body condition score</w:t>
        </w:r>
        <w:r>
          <w:rPr>
            <w:noProof/>
            <w:webHidden/>
          </w:rPr>
          <w:tab/>
        </w:r>
        <w:r>
          <w:rPr>
            <w:noProof/>
            <w:webHidden/>
          </w:rPr>
          <w:fldChar w:fldCharType="begin"/>
        </w:r>
        <w:r>
          <w:rPr>
            <w:noProof/>
            <w:webHidden/>
          </w:rPr>
          <w:instrText xml:space="preserve"> PAGEREF _Toc173924320 \h </w:instrText>
        </w:r>
        <w:r>
          <w:rPr>
            <w:noProof/>
            <w:webHidden/>
          </w:rPr>
        </w:r>
        <w:r>
          <w:rPr>
            <w:noProof/>
            <w:webHidden/>
          </w:rPr>
          <w:fldChar w:fldCharType="separate"/>
        </w:r>
        <w:r w:rsidR="00493E46">
          <w:rPr>
            <w:noProof/>
            <w:webHidden/>
          </w:rPr>
          <w:t>8</w:t>
        </w:r>
        <w:r>
          <w:rPr>
            <w:noProof/>
            <w:webHidden/>
          </w:rPr>
          <w:fldChar w:fldCharType="end"/>
        </w:r>
      </w:hyperlink>
    </w:p>
    <w:p w14:paraId="7BF6DD58" w14:textId="175D268A"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21" w:history="1">
        <w:r w:rsidRPr="001D0207">
          <w:rPr>
            <w:rStyle w:val="Hyperlink"/>
            <w:noProof/>
          </w:rPr>
          <w:t>Figure 2b Visual aid for assisting with body condition scoring of goats</w:t>
        </w:r>
        <w:r>
          <w:rPr>
            <w:noProof/>
            <w:webHidden/>
          </w:rPr>
          <w:tab/>
        </w:r>
        <w:r>
          <w:rPr>
            <w:noProof/>
            <w:webHidden/>
          </w:rPr>
          <w:fldChar w:fldCharType="begin"/>
        </w:r>
        <w:r>
          <w:rPr>
            <w:noProof/>
            <w:webHidden/>
          </w:rPr>
          <w:instrText xml:space="preserve"> PAGEREF _Toc173924321 \h </w:instrText>
        </w:r>
        <w:r>
          <w:rPr>
            <w:noProof/>
            <w:webHidden/>
          </w:rPr>
        </w:r>
        <w:r>
          <w:rPr>
            <w:noProof/>
            <w:webHidden/>
          </w:rPr>
          <w:fldChar w:fldCharType="separate"/>
        </w:r>
        <w:r w:rsidR="00493E46">
          <w:rPr>
            <w:noProof/>
            <w:webHidden/>
          </w:rPr>
          <w:t>11</w:t>
        </w:r>
        <w:r>
          <w:rPr>
            <w:noProof/>
            <w:webHidden/>
          </w:rPr>
          <w:fldChar w:fldCharType="end"/>
        </w:r>
      </w:hyperlink>
    </w:p>
    <w:p w14:paraId="48968349" w14:textId="64004CA4"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22" w:history="1">
        <w:r w:rsidRPr="001D0207">
          <w:rPr>
            <w:rStyle w:val="Hyperlink"/>
            <w:noProof/>
          </w:rPr>
          <w:t>Figure 3 Visual aid for assisting with body condition scoring of alpacas</w:t>
        </w:r>
        <w:r>
          <w:rPr>
            <w:noProof/>
            <w:webHidden/>
          </w:rPr>
          <w:tab/>
        </w:r>
        <w:r>
          <w:rPr>
            <w:noProof/>
            <w:webHidden/>
          </w:rPr>
          <w:fldChar w:fldCharType="begin"/>
        </w:r>
        <w:r>
          <w:rPr>
            <w:noProof/>
            <w:webHidden/>
          </w:rPr>
          <w:instrText xml:space="preserve"> PAGEREF _Toc173924322 \h </w:instrText>
        </w:r>
        <w:r>
          <w:rPr>
            <w:noProof/>
            <w:webHidden/>
          </w:rPr>
        </w:r>
        <w:r>
          <w:rPr>
            <w:noProof/>
            <w:webHidden/>
          </w:rPr>
          <w:fldChar w:fldCharType="separate"/>
        </w:r>
        <w:r w:rsidR="00493E46">
          <w:rPr>
            <w:noProof/>
            <w:webHidden/>
          </w:rPr>
          <w:t>53</w:t>
        </w:r>
        <w:r>
          <w:rPr>
            <w:noProof/>
            <w:webHidden/>
          </w:rPr>
          <w:fldChar w:fldCharType="end"/>
        </w:r>
      </w:hyperlink>
    </w:p>
    <w:p w14:paraId="51376D32" w14:textId="78F2C03E"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23" w:history="1">
        <w:r w:rsidRPr="001D0207">
          <w:rPr>
            <w:rStyle w:val="Hyperlink"/>
            <w:noProof/>
          </w:rPr>
          <w:t>Figure 4 Visual aid for assisting with body condition scoring of non-dairy breed cattle</w:t>
        </w:r>
        <w:r>
          <w:rPr>
            <w:noProof/>
            <w:webHidden/>
          </w:rPr>
          <w:tab/>
        </w:r>
        <w:r>
          <w:rPr>
            <w:noProof/>
            <w:webHidden/>
          </w:rPr>
          <w:fldChar w:fldCharType="begin"/>
        </w:r>
        <w:r>
          <w:rPr>
            <w:noProof/>
            <w:webHidden/>
          </w:rPr>
          <w:instrText xml:space="preserve"> PAGEREF _Toc173924323 \h </w:instrText>
        </w:r>
        <w:r>
          <w:rPr>
            <w:noProof/>
            <w:webHidden/>
          </w:rPr>
        </w:r>
        <w:r>
          <w:rPr>
            <w:noProof/>
            <w:webHidden/>
          </w:rPr>
          <w:fldChar w:fldCharType="separate"/>
        </w:r>
        <w:r w:rsidR="00493E46">
          <w:rPr>
            <w:noProof/>
            <w:webHidden/>
          </w:rPr>
          <w:t>59</w:t>
        </w:r>
        <w:r>
          <w:rPr>
            <w:noProof/>
            <w:webHidden/>
          </w:rPr>
          <w:fldChar w:fldCharType="end"/>
        </w:r>
      </w:hyperlink>
    </w:p>
    <w:p w14:paraId="566503A9" w14:textId="2F8AD3D6"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24" w:history="1">
        <w:r w:rsidRPr="001D0207">
          <w:rPr>
            <w:rStyle w:val="Hyperlink"/>
            <w:noProof/>
          </w:rPr>
          <w:t>Figure 5 Dairy breed cattle body condition score</w:t>
        </w:r>
        <w:r>
          <w:rPr>
            <w:noProof/>
            <w:webHidden/>
          </w:rPr>
          <w:tab/>
        </w:r>
        <w:r>
          <w:rPr>
            <w:noProof/>
            <w:webHidden/>
          </w:rPr>
          <w:fldChar w:fldCharType="begin"/>
        </w:r>
        <w:r>
          <w:rPr>
            <w:noProof/>
            <w:webHidden/>
          </w:rPr>
          <w:instrText xml:space="preserve"> PAGEREF _Toc173924324 \h </w:instrText>
        </w:r>
        <w:r>
          <w:rPr>
            <w:noProof/>
            <w:webHidden/>
          </w:rPr>
        </w:r>
        <w:r>
          <w:rPr>
            <w:noProof/>
            <w:webHidden/>
          </w:rPr>
          <w:fldChar w:fldCharType="separate"/>
        </w:r>
        <w:r w:rsidR="00493E46">
          <w:rPr>
            <w:noProof/>
            <w:webHidden/>
          </w:rPr>
          <w:t>60</w:t>
        </w:r>
        <w:r>
          <w:rPr>
            <w:noProof/>
            <w:webHidden/>
          </w:rPr>
          <w:fldChar w:fldCharType="end"/>
        </w:r>
      </w:hyperlink>
    </w:p>
    <w:p w14:paraId="7C4A44D4" w14:textId="61CFEA50" w:rsidR="00E84A3F" w:rsidRDefault="00E84A3F">
      <w:pPr>
        <w:pStyle w:val="TableofFigures"/>
        <w:tabs>
          <w:tab w:val="right" w:leader="dot" w:pos="9060"/>
        </w:tabs>
        <w:rPr>
          <w:rFonts w:eastAsiaTheme="minorEastAsia"/>
          <w:noProof/>
          <w:kern w:val="2"/>
          <w:sz w:val="24"/>
          <w:szCs w:val="24"/>
          <w:lang w:eastAsia="en-GB"/>
          <w14:ligatures w14:val="standardContextual"/>
        </w:rPr>
      </w:pPr>
      <w:hyperlink w:anchor="_Toc173924325" w:history="1">
        <w:r w:rsidRPr="001D0207">
          <w:rPr>
            <w:rStyle w:val="Hyperlink"/>
            <w:noProof/>
          </w:rPr>
          <w:t>Figure 6 Visual aid for assisting with body condition scoring of goats</w:t>
        </w:r>
        <w:r>
          <w:rPr>
            <w:noProof/>
            <w:webHidden/>
          </w:rPr>
          <w:tab/>
        </w:r>
        <w:r>
          <w:rPr>
            <w:noProof/>
            <w:webHidden/>
          </w:rPr>
          <w:fldChar w:fldCharType="begin"/>
        </w:r>
        <w:r>
          <w:rPr>
            <w:noProof/>
            <w:webHidden/>
          </w:rPr>
          <w:instrText xml:space="preserve"> PAGEREF _Toc173924325 \h </w:instrText>
        </w:r>
        <w:r>
          <w:rPr>
            <w:noProof/>
            <w:webHidden/>
          </w:rPr>
        </w:r>
        <w:r>
          <w:rPr>
            <w:noProof/>
            <w:webHidden/>
          </w:rPr>
          <w:fldChar w:fldCharType="separate"/>
        </w:r>
        <w:r w:rsidR="00493E46">
          <w:rPr>
            <w:noProof/>
            <w:webHidden/>
          </w:rPr>
          <w:t>65</w:t>
        </w:r>
        <w:r>
          <w:rPr>
            <w:noProof/>
            <w:webHidden/>
          </w:rPr>
          <w:fldChar w:fldCharType="end"/>
        </w:r>
      </w:hyperlink>
    </w:p>
    <w:p w14:paraId="5FEA4D47" w14:textId="483F826F" w:rsidR="00764D6A" w:rsidRDefault="001A338A" w:rsidP="001A338A">
      <w:r>
        <w:fldChar w:fldCharType="end"/>
      </w:r>
    </w:p>
    <w:p w14:paraId="3AA381F2" w14:textId="77777777" w:rsidR="00764D6A" w:rsidRDefault="00E91D72" w:rsidP="00E97CE1">
      <w:pPr>
        <w:pStyle w:val="TOCHeading2"/>
        <w:keepNext/>
        <w:rPr>
          <w:rStyle w:val="Strong"/>
        </w:rPr>
      </w:pPr>
      <w:r>
        <w:rPr>
          <w:rStyle w:val="Strong"/>
        </w:rPr>
        <w:t>Maps</w:t>
      </w:r>
    </w:p>
    <w:p w14:paraId="5F1D0E73" w14:textId="050B26D1" w:rsidR="00E84A3F" w:rsidRDefault="008F43A3">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\t "Map caption" \c </w:instrText>
      </w:r>
      <w:r>
        <w:fldChar w:fldCharType="separate"/>
      </w:r>
      <w:hyperlink w:anchor="_Toc173924326" w:history="1">
        <w:r w:rsidR="00E84A3F" w:rsidRPr="000330C4">
          <w:rPr>
            <w:rStyle w:val="Hyperlink"/>
            <w:noProof/>
          </w:rPr>
          <w:t>Map B1 15°S and 26°S parallels</w:t>
        </w:r>
        <w:r w:rsidR="00E84A3F">
          <w:rPr>
            <w:noProof/>
            <w:webHidden/>
          </w:rPr>
          <w:tab/>
        </w:r>
        <w:r w:rsidR="00E84A3F">
          <w:rPr>
            <w:noProof/>
            <w:webHidden/>
          </w:rPr>
          <w:fldChar w:fldCharType="begin"/>
        </w:r>
        <w:r w:rsidR="00E84A3F">
          <w:rPr>
            <w:noProof/>
            <w:webHidden/>
          </w:rPr>
          <w:instrText xml:space="preserve"> PAGEREF _Toc173924326 \h </w:instrText>
        </w:r>
        <w:r w:rsidR="00E84A3F">
          <w:rPr>
            <w:noProof/>
            <w:webHidden/>
          </w:rPr>
        </w:r>
        <w:r w:rsidR="00E84A3F">
          <w:rPr>
            <w:noProof/>
            <w:webHidden/>
          </w:rPr>
          <w:fldChar w:fldCharType="separate"/>
        </w:r>
        <w:r w:rsidR="00493E46">
          <w:rPr>
            <w:noProof/>
            <w:webHidden/>
          </w:rPr>
          <w:t>71</w:t>
        </w:r>
        <w:r w:rsidR="00E84A3F">
          <w:rPr>
            <w:noProof/>
            <w:webHidden/>
          </w:rPr>
          <w:fldChar w:fldCharType="end"/>
        </w:r>
      </w:hyperlink>
    </w:p>
    <w:p w14:paraId="5DC164B5" w14:textId="78C02FA9" w:rsidR="008F43A3" w:rsidRDefault="008F43A3" w:rsidP="00B53462">
      <w:pPr>
        <w:pStyle w:val="TableofFigures"/>
        <w:tabs>
          <w:tab w:val="right" w:leader="dot" w:pos="9060"/>
        </w:tabs>
      </w:pPr>
      <w:r>
        <w:fldChar w:fldCharType="end"/>
      </w:r>
    </w:p>
    <w:p w14:paraId="2A3D37DB" w14:textId="26384025" w:rsidR="00764D6A" w:rsidRDefault="00BC4F12" w:rsidP="007E39EF">
      <w:pPr>
        <w:pStyle w:val="Heading2"/>
        <w:numPr>
          <w:ilvl w:val="0"/>
          <w:numId w:val="0"/>
        </w:numPr>
        <w:ind w:left="720" w:hanging="720"/>
      </w:pPr>
      <w:bookmarkStart w:id="1" w:name="_Toc173924223"/>
      <w:r>
        <w:lastRenderedPageBreak/>
        <w:t>Glossary</w:t>
      </w:r>
      <w:bookmarkEnd w:id="1"/>
    </w:p>
    <w:p w14:paraId="172A06F4" w14:textId="2AF5FE17" w:rsidR="00FA7102" w:rsidRPr="00FA7102" w:rsidRDefault="00FA7102" w:rsidP="00FA7102">
      <w:pPr>
        <w:rPr>
          <w:lang w:eastAsia="ja-JP"/>
        </w:rPr>
      </w:pPr>
      <w:r w:rsidRPr="00FA7102">
        <w:rPr>
          <w:lang w:eastAsia="ja-JP"/>
        </w:rPr>
        <w:t xml:space="preserve">These terms have been defined for the purpose of the Australian Standards for the Export of Livestock </w:t>
      </w:r>
      <w:r w:rsidRPr="00317D4A">
        <w:rPr>
          <w:lang w:eastAsia="ja-JP"/>
        </w:rPr>
        <w:t>3.</w:t>
      </w:r>
      <w:r w:rsidR="005B277C" w:rsidRPr="00317D4A">
        <w:rPr>
          <w:lang w:eastAsia="ja-JP"/>
        </w:rPr>
        <w:t>3</w:t>
      </w:r>
      <w:r w:rsidRPr="00317D4A">
        <w:rPr>
          <w:lang w:eastAsia="ja-JP"/>
        </w:rPr>
        <w:t>.</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BC4F12" w14:paraId="665C2D72" w14:textId="77777777" w:rsidTr="007627A8">
        <w:trPr>
          <w:cantSplit/>
          <w:tblHeader/>
        </w:trPr>
        <w:tc>
          <w:tcPr>
            <w:tcW w:w="1250" w:type="pct"/>
            <w:tcMar>
              <w:left w:w="108" w:type="dxa"/>
              <w:right w:w="108" w:type="dxa"/>
            </w:tcMar>
          </w:tcPr>
          <w:p w14:paraId="63831C4D" w14:textId="77777777" w:rsidR="00BC4F12" w:rsidRPr="00FE64BC" w:rsidRDefault="00BC4F12" w:rsidP="00C66D04">
            <w:pPr>
              <w:pStyle w:val="TableHeading"/>
            </w:pPr>
            <w:bookmarkStart w:id="2" w:name="Title_Glossary"/>
            <w:bookmarkEnd w:id="2"/>
            <w:r w:rsidRPr="00FE64BC">
              <w:t>Term</w:t>
            </w:r>
          </w:p>
        </w:tc>
        <w:tc>
          <w:tcPr>
            <w:tcW w:w="3750" w:type="pct"/>
            <w:tcMar>
              <w:left w:w="108" w:type="dxa"/>
              <w:right w:w="108" w:type="dxa"/>
            </w:tcMar>
          </w:tcPr>
          <w:p w14:paraId="37E1A3F8" w14:textId="77777777" w:rsidR="00BC4F12" w:rsidRPr="00FE64BC" w:rsidRDefault="00BC4F12" w:rsidP="00C66D04">
            <w:pPr>
              <w:pStyle w:val="TableHeading"/>
            </w:pPr>
            <w:r w:rsidRPr="00FE64BC">
              <w:t>Definition</w:t>
            </w:r>
          </w:p>
        </w:tc>
      </w:tr>
      <w:tr w:rsidR="00BC4F12" w14:paraId="5959B5D8" w14:textId="77777777" w:rsidTr="007627A8">
        <w:tc>
          <w:tcPr>
            <w:tcW w:w="1250" w:type="pct"/>
            <w:tcMar>
              <w:left w:w="108" w:type="dxa"/>
              <w:right w:w="108" w:type="dxa"/>
            </w:tcMar>
          </w:tcPr>
          <w:p w14:paraId="79484BC6" w14:textId="3A117B79" w:rsidR="00BC4F12" w:rsidRPr="00FE64BC" w:rsidRDefault="00FA7102" w:rsidP="00C66D04">
            <w:pPr>
              <w:pStyle w:val="TableText"/>
            </w:pPr>
            <w:r>
              <w:t>a</w:t>
            </w:r>
            <w:r w:rsidRPr="00FA7102">
              <w:t>ccredited stockperson</w:t>
            </w:r>
          </w:p>
        </w:tc>
        <w:tc>
          <w:tcPr>
            <w:tcW w:w="3750" w:type="pct"/>
            <w:tcMar>
              <w:left w:w="108" w:type="dxa"/>
              <w:right w:w="108" w:type="dxa"/>
            </w:tcMar>
          </w:tcPr>
          <w:p w14:paraId="658FD134" w14:textId="77F1E633" w:rsidR="00BC4F12" w:rsidRPr="00FE64BC" w:rsidRDefault="00FA7102" w:rsidP="00C66D04">
            <w:pPr>
              <w:pStyle w:val="TableText"/>
            </w:pPr>
            <w:r>
              <w:t>A</w:t>
            </w:r>
            <w:r w:rsidRPr="00FA7102">
              <w:t xml:space="preserve"> stockperson who is accredited by the Australian Livestock Export Corporation Ltd (LiveCorp) for the management of livestock on vessels.</w:t>
            </w:r>
          </w:p>
        </w:tc>
      </w:tr>
      <w:tr w:rsidR="00BC4F12" w14:paraId="25972DFD" w14:textId="77777777" w:rsidTr="007627A8">
        <w:tc>
          <w:tcPr>
            <w:tcW w:w="1250" w:type="pct"/>
            <w:tcMar>
              <w:left w:w="108" w:type="dxa"/>
              <w:right w:w="108" w:type="dxa"/>
            </w:tcMar>
          </w:tcPr>
          <w:p w14:paraId="61A20645" w14:textId="08DF2331" w:rsidR="00BC4F12" w:rsidRPr="00FE64BC" w:rsidRDefault="005B277C" w:rsidP="00C66D04">
            <w:pPr>
              <w:pStyle w:val="TableText"/>
            </w:pPr>
            <w:r w:rsidRPr="005B277C">
              <w:t>Accredited Veterinarian (AAV)</w:t>
            </w:r>
          </w:p>
        </w:tc>
        <w:tc>
          <w:tcPr>
            <w:tcW w:w="3750" w:type="pct"/>
            <w:tcMar>
              <w:left w:w="108" w:type="dxa"/>
              <w:right w:w="108" w:type="dxa"/>
            </w:tcMar>
          </w:tcPr>
          <w:p w14:paraId="1FD76700" w14:textId="307FC2FB" w:rsidR="00BC4F12" w:rsidRPr="00FE64BC" w:rsidRDefault="00B424B2" w:rsidP="00C66D04">
            <w:pPr>
              <w:pStyle w:val="TableText"/>
            </w:pPr>
            <w:r>
              <w:rPr>
                <w:lang w:val="en-US"/>
              </w:rPr>
              <w:t>A veterinarian who is accredited under the Export Control (Animals) Rules 2021 to carry out export operations in approved export programs.</w:t>
            </w:r>
          </w:p>
        </w:tc>
      </w:tr>
      <w:tr w:rsidR="005B277C" w14:paraId="3ADCC3AE" w14:textId="77777777" w:rsidTr="007627A8">
        <w:tc>
          <w:tcPr>
            <w:tcW w:w="1250" w:type="pct"/>
            <w:tcMar>
              <w:left w:w="108" w:type="dxa"/>
              <w:right w:w="108" w:type="dxa"/>
            </w:tcMar>
          </w:tcPr>
          <w:p w14:paraId="550CE458" w14:textId="030947B3" w:rsidR="005B277C" w:rsidRPr="00B424B2" w:rsidRDefault="004C0EA6" w:rsidP="00C66D04">
            <w:pPr>
              <w:pStyle w:val="TableText"/>
            </w:pPr>
            <w:r>
              <w:t>a</w:t>
            </w:r>
            <w:r w:rsidR="005B277C" w:rsidRPr="00B424B2">
              <w:t>d libitum</w:t>
            </w:r>
          </w:p>
        </w:tc>
        <w:tc>
          <w:tcPr>
            <w:tcW w:w="3750" w:type="pct"/>
            <w:tcMar>
              <w:left w:w="108" w:type="dxa"/>
              <w:right w:w="108" w:type="dxa"/>
            </w:tcMar>
          </w:tcPr>
          <w:p w14:paraId="6AA0EE24" w14:textId="7A4A6EE3" w:rsidR="005B277C" w:rsidRPr="00FE64BC" w:rsidRDefault="00B424B2" w:rsidP="00C66D04">
            <w:pPr>
              <w:pStyle w:val="TableText"/>
            </w:pPr>
            <w:r>
              <w:rPr>
                <w:lang w:val="en-US"/>
              </w:rPr>
              <w:t>Food and water is available at all times with the quantity and frequency of consumption being the free choice of the animal.</w:t>
            </w:r>
          </w:p>
        </w:tc>
      </w:tr>
      <w:tr w:rsidR="005B277C" w14:paraId="4B2E879A" w14:textId="77777777" w:rsidTr="007627A8">
        <w:tc>
          <w:tcPr>
            <w:tcW w:w="1250" w:type="pct"/>
            <w:tcMar>
              <w:left w:w="108" w:type="dxa"/>
              <w:right w:w="108" w:type="dxa"/>
            </w:tcMar>
          </w:tcPr>
          <w:p w14:paraId="4A468FAB" w14:textId="0958E775" w:rsidR="005B277C" w:rsidRPr="00FE64BC" w:rsidRDefault="004C0EA6" w:rsidP="00C66D04">
            <w:pPr>
              <w:pStyle w:val="TableText"/>
            </w:pPr>
            <w:r>
              <w:t>a</w:t>
            </w:r>
            <w:r w:rsidR="005B277C" w:rsidRPr="005B277C">
              <w:t>dverse effect</w:t>
            </w:r>
          </w:p>
        </w:tc>
        <w:tc>
          <w:tcPr>
            <w:tcW w:w="3750" w:type="pct"/>
            <w:tcMar>
              <w:left w:w="108" w:type="dxa"/>
              <w:right w:w="108" w:type="dxa"/>
            </w:tcMar>
          </w:tcPr>
          <w:p w14:paraId="1002817E" w14:textId="52338B40" w:rsidR="005B277C" w:rsidRPr="00FE64BC" w:rsidRDefault="00B424B2" w:rsidP="00C66D04">
            <w:pPr>
              <w:pStyle w:val="TableText"/>
            </w:pPr>
            <w:r>
              <w:t>A</w:t>
            </w:r>
            <w:r w:rsidRPr="00B424B2">
              <w:t>n abnormal, harmful or undesirable effect on an animal that causes anatomical or functional damage, irreversible physical changes, or increases in susceptibility to other biological, chemical, or environmental stresses</w:t>
            </w:r>
            <w:r>
              <w:t>.</w:t>
            </w:r>
          </w:p>
        </w:tc>
      </w:tr>
      <w:tr w:rsidR="005B277C" w14:paraId="0D019C51" w14:textId="77777777" w:rsidTr="007627A8">
        <w:tc>
          <w:tcPr>
            <w:tcW w:w="1250" w:type="pct"/>
            <w:tcMar>
              <w:left w:w="108" w:type="dxa"/>
              <w:right w:w="108" w:type="dxa"/>
            </w:tcMar>
          </w:tcPr>
          <w:p w14:paraId="52124202" w14:textId="4508D431" w:rsidR="005B277C" w:rsidRPr="00FE64BC" w:rsidRDefault="004C0EA6" w:rsidP="00C66D04">
            <w:pPr>
              <w:pStyle w:val="TableText"/>
            </w:pPr>
            <w:r>
              <w:t>a</w:t>
            </w:r>
            <w:r w:rsidR="005B277C" w:rsidRPr="005B277C">
              <w:t>dverse weather</w:t>
            </w:r>
          </w:p>
        </w:tc>
        <w:tc>
          <w:tcPr>
            <w:tcW w:w="3750" w:type="pct"/>
            <w:tcMar>
              <w:left w:w="108" w:type="dxa"/>
              <w:right w:w="108" w:type="dxa"/>
            </w:tcMar>
          </w:tcPr>
          <w:p w14:paraId="217B29DC" w14:textId="1C4230CA" w:rsidR="005B277C" w:rsidRPr="00FE64BC" w:rsidRDefault="00B424B2" w:rsidP="00C66D04">
            <w:pPr>
              <w:pStyle w:val="TableText"/>
            </w:pPr>
            <w:r>
              <w:t>T</w:t>
            </w:r>
            <w:r w:rsidRPr="00B424B2">
              <w:t>emperature and climatic conditions (such as rain, hail, snow, wind, humidity, heat, storms, cyclones, heatwaves and drought) that either individually or in combination, are likely to expose livestock to heat or cold stress, cause injury and/or result in other unfavourable animal health or welfare outcomes.</w:t>
            </w:r>
          </w:p>
        </w:tc>
      </w:tr>
      <w:tr w:rsidR="005B277C" w14:paraId="0FB693CB" w14:textId="77777777" w:rsidTr="007627A8">
        <w:tc>
          <w:tcPr>
            <w:tcW w:w="1250" w:type="pct"/>
            <w:tcMar>
              <w:left w:w="108" w:type="dxa"/>
              <w:right w:w="108" w:type="dxa"/>
            </w:tcMar>
          </w:tcPr>
          <w:p w14:paraId="3D94AF87" w14:textId="54001416" w:rsidR="005B277C" w:rsidRPr="00FE64BC" w:rsidRDefault="004C0EA6" w:rsidP="00C66D04">
            <w:pPr>
              <w:pStyle w:val="TableText"/>
            </w:pPr>
            <w:bookmarkStart w:id="3" w:name="Glossary_airexport"/>
            <w:bookmarkEnd w:id="3"/>
            <w:r>
              <w:t>a</w:t>
            </w:r>
            <w:r w:rsidR="005B277C" w:rsidRPr="005B277C">
              <w:t>ir export journey</w:t>
            </w:r>
          </w:p>
        </w:tc>
        <w:tc>
          <w:tcPr>
            <w:tcW w:w="3750" w:type="pct"/>
            <w:tcMar>
              <w:left w:w="108" w:type="dxa"/>
              <w:right w:w="108" w:type="dxa"/>
            </w:tcMar>
          </w:tcPr>
          <w:p w14:paraId="0C1EABEE" w14:textId="5AF0EDB2" w:rsidR="005B277C" w:rsidRPr="00FE64BC" w:rsidRDefault="00B424B2" w:rsidP="00C66D04">
            <w:pPr>
              <w:pStyle w:val="TableText"/>
            </w:pPr>
            <w:r>
              <w:t>T</w:t>
            </w:r>
            <w:r w:rsidRPr="00B424B2">
              <w:t xml:space="preserve">he period from the time the first animal is loaded into a crate for transport by air (be it on the approved premises, other premises used for export preparation, at the airport or other), until the time the last animal is unloaded from the aircraft at the final destination. To calculate journey length, 24 hour periods are to be recorded in a single standard time </w:t>
            </w:r>
            <w:r w:rsidRPr="00B648BC">
              <w:t xml:space="preserve">zone </w:t>
            </w:r>
            <w:r w:rsidR="00B648BC" w:rsidRPr="00B648BC">
              <w:t>–</w:t>
            </w:r>
            <w:r w:rsidRPr="00B648BC">
              <w:t xml:space="preserve"> such</w:t>
            </w:r>
            <w:r w:rsidRPr="00B424B2">
              <w:t xml:space="preserve"> as Coordinated Universal Time (UTC) </w:t>
            </w:r>
            <w:r w:rsidR="00B648BC">
              <w:t>–</w:t>
            </w:r>
            <w:r w:rsidRPr="00B424B2">
              <w:t xml:space="preserve"> for the duration of the journey. Also see </w:t>
            </w:r>
            <w:hyperlink w:anchor="Glossary_flight" w:history="1">
              <w:r w:rsidRPr="00FC4007">
                <w:rPr>
                  <w:rStyle w:val="Hyperlink"/>
                </w:rPr>
                <w:t>flight</w:t>
              </w:r>
            </w:hyperlink>
            <w:r w:rsidRPr="00B424B2">
              <w:t>.</w:t>
            </w:r>
          </w:p>
        </w:tc>
      </w:tr>
      <w:tr w:rsidR="005B277C" w14:paraId="1148AB4F" w14:textId="77777777" w:rsidTr="007627A8">
        <w:tc>
          <w:tcPr>
            <w:tcW w:w="1250" w:type="pct"/>
            <w:tcMar>
              <w:left w:w="108" w:type="dxa"/>
              <w:right w:w="108" w:type="dxa"/>
            </w:tcMar>
          </w:tcPr>
          <w:p w14:paraId="050C7B93" w14:textId="4724C1FA" w:rsidR="005B277C" w:rsidRPr="00FE64BC" w:rsidRDefault="004C0EA6" w:rsidP="00C66D04">
            <w:pPr>
              <w:pStyle w:val="TableText"/>
            </w:pPr>
            <w:r>
              <w:t>a</w:t>
            </w:r>
            <w:r w:rsidR="005B277C" w:rsidRPr="005B277C">
              <w:t>nimal</w:t>
            </w:r>
          </w:p>
        </w:tc>
        <w:tc>
          <w:tcPr>
            <w:tcW w:w="3750" w:type="pct"/>
            <w:tcMar>
              <w:left w:w="108" w:type="dxa"/>
              <w:right w:w="108" w:type="dxa"/>
            </w:tcMar>
          </w:tcPr>
          <w:p w14:paraId="4AED6BAD" w14:textId="1A87EF9E" w:rsidR="005B277C" w:rsidRPr="00FE64BC" w:rsidRDefault="00B424B2" w:rsidP="00C66D04">
            <w:pPr>
              <w:pStyle w:val="TableText"/>
            </w:pPr>
            <w:r>
              <w:t>The same as livestock.</w:t>
            </w:r>
          </w:p>
        </w:tc>
      </w:tr>
      <w:tr w:rsidR="005B277C" w14:paraId="5244E7C8" w14:textId="77777777" w:rsidTr="007627A8">
        <w:tc>
          <w:tcPr>
            <w:tcW w:w="1250" w:type="pct"/>
            <w:tcMar>
              <w:left w:w="108" w:type="dxa"/>
              <w:right w:w="108" w:type="dxa"/>
            </w:tcMar>
          </w:tcPr>
          <w:p w14:paraId="1E4DB418" w14:textId="73A5670B" w:rsidR="005B277C" w:rsidRPr="00FE64BC" w:rsidRDefault="004C0EA6" w:rsidP="00C66D04">
            <w:pPr>
              <w:pStyle w:val="TableText"/>
            </w:pPr>
            <w:r>
              <w:t>a</w:t>
            </w:r>
            <w:r w:rsidR="005B277C" w:rsidRPr="005B277C">
              <w:t>nimal welfare</w:t>
            </w:r>
          </w:p>
        </w:tc>
        <w:tc>
          <w:tcPr>
            <w:tcW w:w="3750" w:type="pct"/>
            <w:tcMar>
              <w:left w:w="108" w:type="dxa"/>
              <w:right w:w="108" w:type="dxa"/>
            </w:tcMar>
          </w:tcPr>
          <w:p w14:paraId="2602BE22" w14:textId="4EAA142E" w:rsidR="005B277C" w:rsidRPr="00FE64BC" w:rsidRDefault="00B424B2" w:rsidP="00C66D04">
            <w:pPr>
              <w:pStyle w:val="TableText"/>
            </w:pPr>
            <w:r>
              <w:t>T</w:t>
            </w:r>
            <w:r w:rsidRPr="00B424B2">
              <w:t>he physical and mental state of an animal in relation to the conditions in which it lives and dies, as described in the World Organisation for Animal Health (WOAH) Terrestrial Animal Health Code 2021.</w:t>
            </w:r>
          </w:p>
        </w:tc>
      </w:tr>
      <w:tr w:rsidR="005B277C" w14:paraId="12DB5EBC" w14:textId="77777777" w:rsidTr="007627A8">
        <w:tc>
          <w:tcPr>
            <w:tcW w:w="1250" w:type="pct"/>
            <w:tcMar>
              <w:left w:w="108" w:type="dxa"/>
              <w:right w:w="108" w:type="dxa"/>
            </w:tcMar>
          </w:tcPr>
          <w:p w14:paraId="3D889E61" w14:textId="5E302C11" w:rsidR="005B277C" w:rsidRPr="00FE64BC" w:rsidRDefault="004C0EA6" w:rsidP="00C66D04">
            <w:pPr>
              <w:pStyle w:val="TableText"/>
            </w:pPr>
            <w:r>
              <w:t>a</w:t>
            </w:r>
            <w:r w:rsidR="005B277C" w:rsidRPr="005B277C">
              <w:t>ppropriate for export</w:t>
            </w:r>
          </w:p>
        </w:tc>
        <w:tc>
          <w:tcPr>
            <w:tcW w:w="3750" w:type="pct"/>
            <w:tcMar>
              <w:left w:w="108" w:type="dxa"/>
              <w:right w:w="108" w:type="dxa"/>
            </w:tcMar>
          </w:tcPr>
          <w:p w14:paraId="3D30C3FC" w14:textId="2A86472D" w:rsidR="005B277C" w:rsidRPr="00FE64BC" w:rsidRDefault="00B424B2" w:rsidP="00C66D04">
            <w:pPr>
              <w:pStyle w:val="TableText"/>
            </w:pPr>
            <w:r>
              <w:t>C</w:t>
            </w:r>
            <w:r w:rsidRPr="00B424B2">
              <w:t xml:space="preserve">omplying with all the requirements of ASEL, the importing country requirements, the </w:t>
            </w:r>
            <w:r w:rsidRPr="00B424B2">
              <w:rPr>
                <w:i/>
                <w:iCs/>
              </w:rPr>
              <w:t xml:space="preserve">Export </w:t>
            </w:r>
            <w:r w:rsidRPr="00B648BC">
              <w:rPr>
                <w:i/>
                <w:iCs/>
              </w:rPr>
              <w:t>Control Act</w:t>
            </w:r>
            <w:r w:rsidRPr="00B424B2">
              <w:rPr>
                <w:i/>
                <w:iCs/>
              </w:rPr>
              <w:t xml:space="preserve"> 2020</w:t>
            </w:r>
            <w:r w:rsidRPr="00B424B2">
              <w:t xml:space="preserve"> and the Export Control (Animals) Rules 2021 at the relevant stage of preparation for export.</w:t>
            </w:r>
          </w:p>
        </w:tc>
      </w:tr>
      <w:tr w:rsidR="005B277C" w14:paraId="34F9347C" w14:textId="77777777" w:rsidTr="007627A8">
        <w:tc>
          <w:tcPr>
            <w:tcW w:w="1250" w:type="pct"/>
            <w:tcMar>
              <w:left w:w="108" w:type="dxa"/>
              <w:right w:w="108" w:type="dxa"/>
            </w:tcMar>
          </w:tcPr>
          <w:p w14:paraId="13BCE59F" w14:textId="13D285B4" w:rsidR="005B277C" w:rsidRPr="00FE64BC" w:rsidRDefault="004C0EA6" w:rsidP="00C66D04">
            <w:pPr>
              <w:pStyle w:val="TableText"/>
            </w:pPr>
            <w:r>
              <w:t>a</w:t>
            </w:r>
            <w:r w:rsidR="005B277C" w:rsidRPr="005B277C">
              <w:t>pproved arrangement</w:t>
            </w:r>
          </w:p>
        </w:tc>
        <w:tc>
          <w:tcPr>
            <w:tcW w:w="3750" w:type="pct"/>
            <w:tcMar>
              <w:left w:w="108" w:type="dxa"/>
              <w:right w:w="108" w:type="dxa"/>
            </w:tcMar>
          </w:tcPr>
          <w:p w14:paraId="50C1C6EC" w14:textId="68772338" w:rsidR="005B277C" w:rsidRPr="00FE64BC" w:rsidRDefault="00B424B2" w:rsidP="00C66D04">
            <w:pPr>
              <w:pStyle w:val="TableText"/>
            </w:pPr>
            <w:r>
              <w:t>A</w:t>
            </w:r>
            <w:r w:rsidRPr="00B424B2">
              <w:t xml:space="preserve">n approved arrangement that covers a kind of export operations in relation to prescribed livestock that is approved under the </w:t>
            </w:r>
            <w:r w:rsidRPr="00B424B2">
              <w:rPr>
                <w:i/>
                <w:iCs/>
              </w:rPr>
              <w:t>Export Control Act 2020</w:t>
            </w:r>
            <w:r w:rsidRPr="00B424B2">
              <w:t xml:space="preserve"> and Export Control (Animals) Rules 2021.</w:t>
            </w:r>
          </w:p>
        </w:tc>
      </w:tr>
      <w:tr w:rsidR="005B277C" w14:paraId="08C55CC7" w14:textId="77777777" w:rsidTr="007627A8">
        <w:tc>
          <w:tcPr>
            <w:tcW w:w="1250" w:type="pct"/>
            <w:tcMar>
              <w:left w:w="108" w:type="dxa"/>
              <w:right w:w="108" w:type="dxa"/>
            </w:tcMar>
          </w:tcPr>
          <w:p w14:paraId="56D614F7" w14:textId="12F446D3" w:rsidR="005B277C" w:rsidRPr="00FE64BC" w:rsidRDefault="004C0EA6" w:rsidP="00C66D04">
            <w:pPr>
              <w:pStyle w:val="TableText"/>
            </w:pPr>
            <w:r>
              <w:t>a</w:t>
            </w:r>
            <w:r w:rsidR="005B277C" w:rsidRPr="005B277C">
              <w:t>pproved export program (AEP)</w:t>
            </w:r>
          </w:p>
        </w:tc>
        <w:tc>
          <w:tcPr>
            <w:tcW w:w="3750" w:type="pct"/>
            <w:tcMar>
              <w:left w:w="108" w:type="dxa"/>
              <w:right w:w="108" w:type="dxa"/>
            </w:tcMar>
          </w:tcPr>
          <w:p w14:paraId="6DEF1A00" w14:textId="75255A3F" w:rsidR="005B277C" w:rsidRPr="00FE64BC" w:rsidRDefault="00B424B2" w:rsidP="00C66D04">
            <w:pPr>
              <w:pStyle w:val="TableText"/>
            </w:pPr>
            <w:r>
              <w:t>A</w:t>
            </w:r>
            <w:r w:rsidRPr="00B424B2">
              <w:t>n exporter</w:t>
            </w:r>
            <w:r w:rsidR="00DA3A64">
              <w:t>’</w:t>
            </w:r>
            <w:r w:rsidRPr="00B424B2">
              <w:t>s program of activities, approved by the Secretary, for AAVs preparing livestock consignments for export or accompanying livestock consignments on ships.</w:t>
            </w:r>
          </w:p>
        </w:tc>
      </w:tr>
      <w:tr w:rsidR="005B277C" w14:paraId="68C58538" w14:textId="77777777" w:rsidTr="007627A8">
        <w:tc>
          <w:tcPr>
            <w:tcW w:w="1250" w:type="pct"/>
            <w:tcMar>
              <w:left w:w="108" w:type="dxa"/>
              <w:right w:w="108" w:type="dxa"/>
            </w:tcMar>
          </w:tcPr>
          <w:p w14:paraId="4D9B42A8" w14:textId="0312752E" w:rsidR="005B277C" w:rsidRPr="00FE64BC" w:rsidRDefault="004C0EA6" w:rsidP="00C66D04">
            <w:pPr>
              <w:pStyle w:val="TableText"/>
            </w:pPr>
            <w:r>
              <w:t>a</w:t>
            </w:r>
            <w:r w:rsidR="005B277C" w:rsidRPr="005B277C">
              <w:t>pproved blood test</w:t>
            </w:r>
          </w:p>
        </w:tc>
        <w:tc>
          <w:tcPr>
            <w:tcW w:w="3750" w:type="pct"/>
            <w:tcMar>
              <w:left w:w="108" w:type="dxa"/>
              <w:right w:w="108" w:type="dxa"/>
            </w:tcMar>
          </w:tcPr>
          <w:p w14:paraId="5858FBED" w14:textId="7E937932" w:rsidR="005B277C" w:rsidRPr="00FE64BC" w:rsidRDefault="00B424B2" w:rsidP="00C66D04">
            <w:pPr>
              <w:pStyle w:val="TableText"/>
            </w:pPr>
            <w:r>
              <w:rPr>
                <w:lang w:eastAsia="ja-JP"/>
              </w:rPr>
              <w:t>An ELISA (enzyme-linked immunosorbent assay) that detects specific pregnancy-associated glycoproteins, including pregnancy-specific protein B, on serum or plasma samples. The test must be conducted by a laboratory holding the appropriate score of ISO/IEC 17025 accreditation for the test.</w:t>
            </w:r>
          </w:p>
        </w:tc>
      </w:tr>
      <w:tr w:rsidR="005B277C" w14:paraId="496A022B" w14:textId="77777777" w:rsidTr="007627A8">
        <w:tc>
          <w:tcPr>
            <w:tcW w:w="1250" w:type="pct"/>
            <w:tcMar>
              <w:left w:w="108" w:type="dxa"/>
              <w:right w:w="108" w:type="dxa"/>
            </w:tcMar>
          </w:tcPr>
          <w:p w14:paraId="01F1CA4D" w14:textId="2E61DAF5" w:rsidR="005B277C" w:rsidRPr="00FE64BC" w:rsidRDefault="004C0EA6" w:rsidP="00C66D04">
            <w:pPr>
              <w:pStyle w:val="TableText"/>
            </w:pPr>
            <w:r>
              <w:t>a</w:t>
            </w:r>
            <w:r w:rsidR="005B277C" w:rsidRPr="005B277C">
              <w:t>pproved premises</w:t>
            </w:r>
          </w:p>
        </w:tc>
        <w:tc>
          <w:tcPr>
            <w:tcW w:w="3750" w:type="pct"/>
            <w:tcMar>
              <w:left w:w="108" w:type="dxa"/>
              <w:right w:w="108" w:type="dxa"/>
            </w:tcMar>
          </w:tcPr>
          <w:p w14:paraId="33EA952F" w14:textId="422C2C9B" w:rsidR="005B277C" w:rsidRPr="00FE64BC" w:rsidRDefault="00B424B2" w:rsidP="00C66D04">
            <w:pPr>
              <w:pStyle w:val="TableText"/>
            </w:pPr>
            <w:r>
              <w:rPr>
                <w:lang w:eastAsia="ja-JP"/>
              </w:rPr>
              <w:t>A place approved under the Export Control (Animals) Rules 2021 for the pre-export quarantine or isolation of livestock for export by air.</w:t>
            </w:r>
          </w:p>
        </w:tc>
      </w:tr>
      <w:tr w:rsidR="005B277C" w14:paraId="68DED0DF" w14:textId="77777777" w:rsidTr="007627A8">
        <w:tc>
          <w:tcPr>
            <w:tcW w:w="1250" w:type="pct"/>
            <w:tcMar>
              <w:left w:w="108" w:type="dxa"/>
              <w:right w:w="108" w:type="dxa"/>
            </w:tcMar>
          </w:tcPr>
          <w:p w14:paraId="64432B4A" w14:textId="36F7A141" w:rsidR="005B277C" w:rsidRPr="00FE64BC" w:rsidRDefault="005B277C" w:rsidP="00C66D04">
            <w:pPr>
              <w:pStyle w:val="TableText"/>
            </w:pPr>
            <w:r w:rsidRPr="005B277C">
              <w:t>Australian Certificate for the Carriage of Livestock (ACCL)</w:t>
            </w:r>
          </w:p>
        </w:tc>
        <w:tc>
          <w:tcPr>
            <w:tcW w:w="3750" w:type="pct"/>
            <w:tcMar>
              <w:left w:w="108" w:type="dxa"/>
              <w:right w:w="108" w:type="dxa"/>
            </w:tcMar>
          </w:tcPr>
          <w:p w14:paraId="7FE0A9CB" w14:textId="2E9A486C" w:rsidR="005B277C" w:rsidRPr="00FE64BC" w:rsidRDefault="00B424B2" w:rsidP="00C66D04">
            <w:pPr>
              <w:pStyle w:val="TableText"/>
            </w:pPr>
            <w:r>
              <w:rPr>
                <w:lang w:eastAsia="ja-JP"/>
              </w:rPr>
              <w:t>The document issued by the Australian Maritime Safety Authority under Marine Order 43 (Cargo and cargo handling</w:t>
            </w:r>
            <w:r w:rsidR="004B5CDF">
              <w:rPr>
                <w:lang w:eastAsia="ja-JP"/>
              </w:rPr>
              <w:t xml:space="preserve"> </w:t>
            </w:r>
            <w:r w:rsidR="00B648BC">
              <w:rPr>
                <w:lang w:eastAsia="ja-JP"/>
              </w:rPr>
              <w:t>–</w:t>
            </w:r>
            <w:r>
              <w:rPr>
                <w:lang w:eastAsia="ja-JP"/>
              </w:rPr>
              <w:t xml:space="preserve"> livestock) 2018.</w:t>
            </w:r>
          </w:p>
        </w:tc>
      </w:tr>
      <w:tr w:rsidR="005B277C" w14:paraId="7B596585" w14:textId="77777777" w:rsidTr="007627A8">
        <w:tc>
          <w:tcPr>
            <w:tcW w:w="1250" w:type="pct"/>
            <w:tcMar>
              <w:left w:w="108" w:type="dxa"/>
              <w:right w:w="108" w:type="dxa"/>
            </w:tcMar>
          </w:tcPr>
          <w:p w14:paraId="37D161AC" w14:textId="445C967B" w:rsidR="005B277C" w:rsidRPr="00FE64BC" w:rsidRDefault="005B277C" w:rsidP="00C66D04">
            <w:pPr>
              <w:pStyle w:val="TableText"/>
            </w:pPr>
            <w:r w:rsidRPr="005B277C">
              <w:t>Australian Maritime Safety Authority (AMSA)</w:t>
            </w:r>
          </w:p>
        </w:tc>
        <w:tc>
          <w:tcPr>
            <w:tcW w:w="3750" w:type="pct"/>
            <w:tcMar>
              <w:left w:w="108" w:type="dxa"/>
              <w:right w:w="108" w:type="dxa"/>
            </w:tcMar>
          </w:tcPr>
          <w:p w14:paraId="769CE064" w14:textId="31BF7792" w:rsidR="005B277C" w:rsidRPr="00FE64BC" w:rsidRDefault="00B424B2" w:rsidP="00C66D04">
            <w:pPr>
              <w:pStyle w:val="TableText"/>
            </w:pPr>
            <w:r>
              <w:t>T</w:t>
            </w:r>
            <w:r w:rsidRPr="00B424B2">
              <w:t>he authority established by the Australian Maritime Safety Authority Act 1990.</w:t>
            </w:r>
          </w:p>
        </w:tc>
      </w:tr>
      <w:tr w:rsidR="005B277C" w14:paraId="119DB81B" w14:textId="77777777" w:rsidTr="007627A8">
        <w:tc>
          <w:tcPr>
            <w:tcW w:w="1250" w:type="pct"/>
            <w:tcMar>
              <w:left w:w="108" w:type="dxa"/>
              <w:right w:w="108" w:type="dxa"/>
            </w:tcMar>
          </w:tcPr>
          <w:p w14:paraId="63C37C9E" w14:textId="0F8A683A" w:rsidR="005B277C" w:rsidRPr="00FE64BC" w:rsidRDefault="005B277C" w:rsidP="00C66D04">
            <w:pPr>
              <w:pStyle w:val="TableText"/>
            </w:pPr>
            <w:r w:rsidRPr="005B277C">
              <w:t>Australian Veterinary Antimicrobial Prescribing Guidelines (AVAPG)</w:t>
            </w:r>
          </w:p>
        </w:tc>
        <w:tc>
          <w:tcPr>
            <w:tcW w:w="3750" w:type="pct"/>
            <w:tcMar>
              <w:left w:w="108" w:type="dxa"/>
              <w:right w:w="108" w:type="dxa"/>
            </w:tcMar>
          </w:tcPr>
          <w:p w14:paraId="5D90A884" w14:textId="642DBCBA" w:rsidR="005B277C" w:rsidRPr="00FE64BC" w:rsidRDefault="00B424B2" w:rsidP="00C66D04">
            <w:pPr>
              <w:pStyle w:val="TableText"/>
            </w:pPr>
            <w:r>
              <w:t>T</w:t>
            </w:r>
            <w:r w:rsidRPr="00B424B2">
              <w:t xml:space="preserve">he guidelines for the responsible prescription of veterinary antimicrobials. </w:t>
            </w:r>
            <w:r w:rsidR="00FC4007">
              <w:t>See</w:t>
            </w:r>
            <w:r w:rsidRPr="00B648BC">
              <w:t xml:space="preserve"> the </w:t>
            </w:r>
            <w:hyperlink r:id="rId16" w:history="1">
              <w:r w:rsidRPr="00FC4007">
                <w:rPr>
                  <w:rStyle w:val="Hyperlink"/>
                </w:rPr>
                <w:t>National Centre for Antimicrobial Stewardship</w:t>
              </w:r>
            </w:hyperlink>
            <w:r w:rsidR="00FC4007">
              <w:t xml:space="preserve"> website</w:t>
            </w:r>
            <w:r w:rsidRPr="00B648BC">
              <w:t>.</w:t>
            </w:r>
          </w:p>
        </w:tc>
      </w:tr>
      <w:tr w:rsidR="005B277C" w14:paraId="26D2A0D4" w14:textId="77777777" w:rsidTr="007627A8">
        <w:tc>
          <w:tcPr>
            <w:tcW w:w="1250" w:type="pct"/>
            <w:tcMar>
              <w:left w:w="108" w:type="dxa"/>
              <w:right w:w="108" w:type="dxa"/>
            </w:tcMar>
          </w:tcPr>
          <w:p w14:paraId="4CD2E64B" w14:textId="2609ED81" w:rsidR="005B277C" w:rsidRPr="00FE64BC" w:rsidRDefault="004C0EA6" w:rsidP="00C66D04">
            <w:pPr>
              <w:pStyle w:val="TableText"/>
            </w:pPr>
            <w:r>
              <w:lastRenderedPageBreak/>
              <w:t>a</w:t>
            </w:r>
            <w:r w:rsidR="005B277C" w:rsidRPr="005B277C">
              <w:t>uthorised officer</w:t>
            </w:r>
          </w:p>
        </w:tc>
        <w:tc>
          <w:tcPr>
            <w:tcW w:w="3750" w:type="pct"/>
            <w:tcMar>
              <w:left w:w="108" w:type="dxa"/>
              <w:right w:w="108" w:type="dxa"/>
            </w:tcMar>
          </w:tcPr>
          <w:p w14:paraId="51D9AD1A" w14:textId="62F7CAA1" w:rsidR="005B277C" w:rsidRPr="00FE64BC" w:rsidRDefault="00B424B2" w:rsidP="00C66D04">
            <w:pPr>
              <w:pStyle w:val="TableText"/>
            </w:pPr>
            <w:r>
              <w:t>F</w:t>
            </w:r>
            <w:r w:rsidRPr="00B424B2">
              <w:t xml:space="preserve">or the purpose of ASEL an Australian Commonwealth Government official authorised under the </w:t>
            </w:r>
            <w:r w:rsidRPr="00B424B2">
              <w:rPr>
                <w:i/>
                <w:iCs/>
              </w:rPr>
              <w:t>Export Control Act 2020</w:t>
            </w:r>
            <w:r w:rsidRPr="00B424B2">
              <w:t xml:space="preserve"> to perform functions in accordance with Australian export legislation.</w:t>
            </w:r>
          </w:p>
        </w:tc>
      </w:tr>
      <w:tr w:rsidR="005B277C" w14:paraId="716A732D" w14:textId="77777777" w:rsidTr="007627A8">
        <w:tc>
          <w:tcPr>
            <w:tcW w:w="1250" w:type="pct"/>
            <w:tcMar>
              <w:left w:w="108" w:type="dxa"/>
              <w:right w:w="108" w:type="dxa"/>
            </w:tcMar>
          </w:tcPr>
          <w:p w14:paraId="34F8E9AE" w14:textId="402EA48C" w:rsidR="005B277C" w:rsidRPr="00FE64BC" w:rsidRDefault="004C0EA6" w:rsidP="00C66D04">
            <w:pPr>
              <w:pStyle w:val="TableText"/>
            </w:pPr>
            <w:bookmarkStart w:id="4" w:name="Glossary_avdaily"/>
            <w:bookmarkEnd w:id="4"/>
            <w:r>
              <w:t>a</w:t>
            </w:r>
            <w:r w:rsidR="005B277C" w:rsidRPr="005B277C">
              <w:t>verage daily mortality rate</w:t>
            </w:r>
          </w:p>
        </w:tc>
        <w:tc>
          <w:tcPr>
            <w:tcW w:w="3750" w:type="pct"/>
            <w:tcMar>
              <w:left w:w="108" w:type="dxa"/>
              <w:right w:w="108" w:type="dxa"/>
            </w:tcMar>
          </w:tcPr>
          <w:p w14:paraId="4C298F47" w14:textId="2B00EFCE" w:rsidR="005B277C" w:rsidRPr="00FE64BC" w:rsidRDefault="00B424B2" w:rsidP="00C66D04">
            <w:pPr>
              <w:pStyle w:val="TableText"/>
            </w:pPr>
            <w:r>
              <w:t>T</w:t>
            </w:r>
            <w:r w:rsidRPr="00B424B2">
              <w:t>he rate (percentage) that is calculated by dividing the mortality rate for each species of the consignment, by the number of voyage days. Average daily mortality rate only applies to consignments exported by sea and is to be calculated at the end of the voyage.</w:t>
            </w:r>
          </w:p>
        </w:tc>
      </w:tr>
      <w:tr w:rsidR="005B277C" w14:paraId="3C647096" w14:textId="77777777" w:rsidTr="007627A8">
        <w:tc>
          <w:tcPr>
            <w:tcW w:w="1250" w:type="pct"/>
            <w:tcMar>
              <w:left w:w="108" w:type="dxa"/>
              <w:right w:w="108" w:type="dxa"/>
            </w:tcMar>
          </w:tcPr>
          <w:p w14:paraId="78797889" w14:textId="2BB92B68" w:rsidR="005B277C" w:rsidRPr="00FE64BC" w:rsidRDefault="004C0EA6" w:rsidP="00C66D04">
            <w:pPr>
              <w:pStyle w:val="TableText"/>
            </w:pPr>
            <w:r>
              <w:t>c</w:t>
            </w:r>
            <w:r w:rsidR="005B277C" w:rsidRPr="005B277C">
              <w:t>ertificate of health</w:t>
            </w:r>
          </w:p>
        </w:tc>
        <w:tc>
          <w:tcPr>
            <w:tcW w:w="3750" w:type="pct"/>
            <w:tcMar>
              <w:left w:w="108" w:type="dxa"/>
              <w:right w:w="108" w:type="dxa"/>
            </w:tcMar>
          </w:tcPr>
          <w:p w14:paraId="67121960" w14:textId="216CA9E5" w:rsidR="005B277C" w:rsidRPr="00FE64BC" w:rsidRDefault="00B424B2" w:rsidP="00C66D04">
            <w:pPr>
              <w:pStyle w:val="TableText"/>
            </w:pPr>
            <w:r>
              <w:t>A</w:t>
            </w:r>
            <w:r w:rsidRPr="00B424B2">
              <w:t>n Australian government certificate, issued by an authorised officer, which states that the livestock meet the requirements of a specified importing country relating to the health status of the livestock.</w:t>
            </w:r>
          </w:p>
        </w:tc>
      </w:tr>
      <w:tr w:rsidR="005B277C" w14:paraId="63B5BF2F" w14:textId="77777777" w:rsidTr="007627A8">
        <w:tc>
          <w:tcPr>
            <w:tcW w:w="1250" w:type="pct"/>
            <w:tcMar>
              <w:left w:w="108" w:type="dxa"/>
              <w:right w:w="108" w:type="dxa"/>
            </w:tcMar>
          </w:tcPr>
          <w:p w14:paraId="55423561" w14:textId="4A964120" w:rsidR="005B277C" w:rsidRPr="00FE64BC" w:rsidRDefault="004C0EA6" w:rsidP="00C66D04">
            <w:pPr>
              <w:pStyle w:val="TableText"/>
            </w:pPr>
            <w:r>
              <w:t>c</w:t>
            </w:r>
            <w:r w:rsidR="005B277C" w:rsidRPr="005B277C">
              <w:t>lass</w:t>
            </w:r>
          </w:p>
        </w:tc>
        <w:tc>
          <w:tcPr>
            <w:tcW w:w="3750" w:type="pct"/>
            <w:tcMar>
              <w:left w:w="108" w:type="dxa"/>
              <w:right w:w="108" w:type="dxa"/>
            </w:tcMar>
          </w:tcPr>
          <w:p w14:paraId="6806B0B3" w14:textId="06273FAE" w:rsidR="005B277C" w:rsidRPr="00FE64BC" w:rsidRDefault="00B424B2" w:rsidP="00C66D04">
            <w:pPr>
              <w:pStyle w:val="TableText"/>
            </w:pPr>
            <w:r>
              <w:rPr>
                <w:lang w:eastAsia="ja-JP"/>
              </w:rPr>
              <w:t>The export grouping of animals based on their end use, be it feeder, slaughter or breeder. The term breeder includes any subsets of this class such as productive heifers.</w:t>
            </w:r>
          </w:p>
        </w:tc>
      </w:tr>
      <w:tr w:rsidR="005B277C" w14:paraId="6BF1CEF8" w14:textId="77777777" w:rsidTr="007627A8">
        <w:tc>
          <w:tcPr>
            <w:tcW w:w="1250" w:type="pct"/>
            <w:tcMar>
              <w:left w:w="108" w:type="dxa"/>
              <w:right w:w="108" w:type="dxa"/>
            </w:tcMar>
          </w:tcPr>
          <w:p w14:paraId="10F8743A" w14:textId="0A57F3CA" w:rsidR="005B277C" w:rsidRPr="00FE64BC" w:rsidRDefault="004C0EA6" w:rsidP="00C66D04">
            <w:pPr>
              <w:pStyle w:val="TableText"/>
            </w:pPr>
            <w:r>
              <w:t>c</w:t>
            </w:r>
            <w:r w:rsidR="005B277C" w:rsidRPr="005B277C">
              <w:t>lear day</w:t>
            </w:r>
          </w:p>
        </w:tc>
        <w:tc>
          <w:tcPr>
            <w:tcW w:w="3750" w:type="pct"/>
            <w:tcMar>
              <w:left w:w="108" w:type="dxa"/>
              <w:right w:w="108" w:type="dxa"/>
            </w:tcMar>
          </w:tcPr>
          <w:p w14:paraId="268F8BC5" w14:textId="164B52C6" w:rsidR="005B277C" w:rsidRPr="00FE64BC" w:rsidRDefault="00B424B2" w:rsidP="00C66D04">
            <w:pPr>
              <w:pStyle w:val="TableText"/>
            </w:pPr>
            <w:r w:rsidRPr="008B0DF9">
              <w:rPr>
                <w:lang w:eastAsia="ja-JP"/>
              </w:rPr>
              <w:t>Clear day means a full day (midnight to midnight) not including the day of arrival at the registered establishment for export preparation, or the day of loading for export at the registered establishment, during which livestock are not subject to any feed or water curfew. Clear days apply to the animal rather than at a whole-of-consignment level.</w:t>
            </w:r>
          </w:p>
        </w:tc>
      </w:tr>
      <w:tr w:rsidR="005B277C" w14:paraId="323C4916" w14:textId="77777777" w:rsidTr="007627A8">
        <w:tc>
          <w:tcPr>
            <w:tcW w:w="1250" w:type="pct"/>
            <w:tcMar>
              <w:left w:w="108" w:type="dxa"/>
              <w:right w:w="108" w:type="dxa"/>
            </w:tcMar>
          </w:tcPr>
          <w:p w14:paraId="3D4C1FAE" w14:textId="332BCDD3" w:rsidR="005B277C" w:rsidRPr="005B277C" w:rsidRDefault="004C0EA6" w:rsidP="00C66D04">
            <w:pPr>
              <w:pStyle w:val="TableText"/>
            </w:pPr>
            <w:r>
              <w:t>c</w:t>
            </w:r>
            <w:r w:rsidR="005B277C" w:rsidRPr="005B277C">
              <w:t>ompetent pregnancy tester</w:t>
            </w:r>
          </w:p>
        </w:tc>
        <w:tc>
          <w:tcPr>
            <w:tcW w:w="3750" w:type="pct"/>
            <w:tcMar>
              <w:left w:w="108" w:type="dxa"/>
              <w:right w:w="108" w:type="dxa"/>
            </w:tcMar>
          </w:tcPr>
          <w:p w14:paraId="2C682410" w14:textId="2A84A8AC" w:rsidR="005B277C" w:rsidRPr="00FE64BC" w:rsidRDefault="00B424B2" w:rsidP="00C66D04">
            <w:pPr>
              <w:pStyle w:val="TableText"/>
            </w:pPr>
            <w:r>
              <w:rPr>
                <w:lang w:eastAsia="ja-JP"/>
              </w:rPr>
              <w:t>For cattle and buffalo, a person accredited or permitted by the relevant state or territory legislation, agency, or industry body if accepted by the state or territory, to make a pregnancy diagnosis in the particular species. Competent pregnancy testers may only diagnose pregnancy for feeder/slaughter cattle or buffalo by manual palpation. For deer, goat and sheep, a competent pregnancy tester means a person who can attest to experience and skill in pregnancy testing of the particular species.</w:t>
            </w:r>
          </w:p>
        </w:tc>
      </w:tr>
      <w:tr w:rsidR="005B277C" w14:paraId="20430A59" w14:textId="77777777" w:rsidTr="007627A8">
        <w:tc>
          <w:tcPr>
            <w:tcW w:w="1250" w:type="pct"/>
            <w:tcMar>
              <w:left w:w="108" w:type="dxa"/>
              <w:right w:w="108" w:type="dxa"/>
            </w:tcMar>
          </w:tcPr>
          <w:p w14:paraId="0E596735" w14:textId="077BA6FD" w:rsidR="005B277C" w:rsidRPr="005B277C" w:rsidRDefault="004C0EA6" w:rsidP="00C66D04">
            <w:pPr>
              <w:pStyle w:val="TableText"/>
            </w:pPr>
            <w:r>
              <w:t>c</w:t>
            </w:r>
            <w:r w:rsidR="005B277C" w:rsidRPr="005B277C">
              <w:t>ompetent stock handler</w:t>
            </w:r>
          </w:p>
        </w:tc>
        <w:tc>
          <w:tcPr>
            <w:tcW w:w="3750" w:type="pct"/>
            <w:tcMar>
              <w:left w:w="108" w:type="dxa"/>
              <w:right w:w="108" w:type="dxa"/>
            </w:tcMar>
          </w:tcPr>
          <w:p w14:paraId="2E4672CC" w14:textId="4E158D0E" w:rsidR="00B424B2" w:rsidRDefault="00B424B2" w:rsidP="00C66D04">
            <w:pPr>
              <w:pStyle w:val="TableText"/>
            </w:pPr>
            <w:r>
              <w:t>A person who can demonstrate that they have the requisite knowledge, skills, experience, attitude and behaviour to perform the required activity, and has the ability to manage and handle animals humanely, efficiently and capably. Supporting evidence of competency includes:</w:t>
            </w:r>
          </w:p>
          <w:p w14:paraId="5FAECD08" w14:textId="17AF40C5" w:rsidR="00B424B2" w:rsidRDefault="00B424B2" w:rsidP="00C66D04">
            <w:pPr>
              <w:pStyle w:val="TableBullet1"/>
            </w:pPr>
            <w:r>
              <w:t>induction training</w:t>
            </w:r>
            <w:r w:rsidR="00AD619A">
              <w:t>, and</w:t>
            </w:r>
            <w:r>
              <w:t>/or</w:t>
            </w:r>
          </w:p>
          <w:p w14:paraId="4FFC8C57" w14:textId="7A2A1BDA" w:rsidR="00B424B2" w:rsidRDefault="00B424B2" w:rsidP="00C66D04">
            <w:pPr>
              <w:pStyle w:val="TableBullet1"/>
            </w:pPr>
            <w:r>
              <w:t>records of on-the-job training</w:t>
            </w:r>
            <w:r w:rsidR="00AD619A">
              <w:t>, and</w:t>
            </w:r>
            <w:r>
              <w:t>/or</w:t>
            </w:r>
          </w:p>
          <w:p w14:paraId="26A0B6AE" w14:textId="6835EB3F" w:rsidR="00B424B2" w:rsidRDefault="00B424B2" w:rsidP="00C66D04">
            <w:pPr>
              <w:pStyle w:val="TableBullet1"/>
            </w:pPr>
            <w:r>
              <w:t>recognised training and staff training registers</w:t>
            </w:r>
            <w:r w:rsidR="00AD619A">
              <w:t>, and</w:t>
            </w:r>
            <w:r>
              <w:t>/or</w:t>
            </w:r>
          </w:p>
          <w:p w14:paraId="7E8CF937" w14:textId="3C227BEB" w:rsidR="00B424B2" w:rsidRDefault="00B424B2" w:rsidP="00C66D04">
            <w:pPr>
              <w:pStyle w:val="TableBullet1"/>
            </w:pPr>
            <w:r>
              <w:t>relevant experience</w:t>
            </w:r>
            <w:r w:rsidR="00AD619A">
              <w:t>, and</w:t>
            </w:r>
            <w:r>
              <w:t>/or</w:t>
            </w:r>
          </w:p>
          <w:p w14:paraId="0141A22E" w14:textId="0C52078E" w:rsidR="00B424B2" w:rsidRDefault="00B424B2" w:rsidP="00C66D04">
            <w:pPr>
              <w:pStyle w:val="TableBullet1"/>
            </w:pPr>
            <w:r>
              <w:t>supervisor sign-off for specific tasks</w:t>
            </w:r>
            <w:r w:rsidR="00AD619A">
              <w:t>, and</w:t>
            </w:r>
            <w:r>
              <w:t>/or</w:t>
            </w:r>
          </w:p>
          <w:p w14:paraId="4DF7611A" w14:textId="745A78BF" w:rsidR="00B424B2" w:rsidRDefault="00B424B2" w:rsidP="00C66D04">
            <w:pPr>
              <w:pStyle w:val="TableBullet1"/>
            </w:pPr>
            <w:r>
              <w:t>demonstrable ability.</w:t>
            </w:r>
          </w:p>
          <w:p w14:paraId="16D90FE2" w14:textId="26550A99" w:rsidR="005B277C" w:rsidRPr="00FE64BC" w:rsidRDefault="00B424B2" w:rsidP="00C66D04">
            <w:pPr>
              <w:pStyle w:val="TableText"/>
            </w:pPr>
            <w:r>
              <w:t>Accredited stockpersons and AAVs can perform the role of a competent stock handler without supporting evidence.</w:t>
            </w:r>
          </w:p>
        </w:tc>
      </w:tr>
      <w:tr w:rsidR="005B277C" w14:paraId="0E735298" w14:textId="77777777" w:rsidTr="007627A8">
        <w:tc>
          <w:tcPr>
            <w:tcW w:w="1250" w:type="pct"/>
            <w:tcMar>
              <w:left w:w="108" w:type="dxa"/>
              <w:right w:w="108" w:type="dxa"/>
            </w:tcMar>
          </w:tcPr>
          <w:p w14:paraId="62014AB6" w14:textId="037006A4" w:rsidR="005B277C" w:rsidRPr="005B277C" w:rsidRDefault="004C0EA6" w:rsidP="00C66D04">
            <w:pPr>
              <w:pStyle w:val="TableText"/>
            </w:pPr>
            <w:r>
              <w:t>c</w:t>
            </w:r>
            <w:r w:rsidR="005B277C" w:rsidRPr="005B277C">
              <w:t>onsignment</w:t>
            </w:r>
          </w:p>
        </w:tc>
        <w:tc>
          <w:tcPr>
            <w:tcW w:w="3750" w:type="pct"/>
            <w:tcMar>
              <w:left w:w="108" w:type="dxa"/>
              <w:right w:w="108" w:type="dxa"/>
            </w:tcMar>
          </w:tcPr>
          <w:p w14:paraId="669C1F8D" w14:textId="3D4B9056" w:rsidR="005B277C" w:rsidRPr="00FE64BC" w:rsidRDefault="00B424B2" w:rsidP="00C66D04">
            <w:pPr>
              <w:pStyle w:val="TableText"/>
            </w:pPr>
            <w:r>
              <w:rPr>
                <w:lang w:eastAsia="ja-JP"/>
              </w:rPr>
              <w:t>A group of livestock that are under export preparation by one exporter and are destined for export, or have been exported, from a single seaport or airport.</w:t>
            </w:r>
          </w:p>
        </w:tc>
      </w:tr>
      <w:tr w:rsidR="005B277C" w14:paraId="3B4F4626" w14:textId="77777777" w:rsidTr="007627A8">
        <w:tc>
          <w:tcPr>
            <w:tcW w:w="1250" w:type="pct"/>
            <w:tcMar>
              <w:left w:w="108" w:type="dxa"/>
              <w:right w:w="108" w:type="dxa"/>
            </w:tcMar>
          </w:tcPr>
          <w:p w14:paraId="0077FDD1" w14:textId="61752C88" w:rsidR="005B277C" w:rsidRPr="005B277C" w:rsidRDefault="004C0EA6" w:rsidP="00C66D04">
            <w:pPr>
              <w:pStyle w:val="TableText"/>
            </w:pPr>
            <w:r>
              <w:t>c</w:t>
            </w:r>
            <w:r w:rsidR="005B277C">
              <w:t>ow</w:t>
            </w:r>
          </w:p>
        </w:tc>
        <w:tc>
          <w:tcPr>
            <w:tcW w:w="3750" w:type="pct"/>
            <w:tcMar>
              <w:left w:w="108" w:type="dxa"/>
              <w:right w:w="108" w:type="dxa"/>
            </w:tcMar>
          </w:tcPr>
          <w:p w14:paraId="1650F838" w14:textId="544E0D42" w:rsidR="005B277C" w:rsidRPr="00FE64BC" w:rsidRDefault="00B424B2" w:rsidP="00C66D04">
            <w:pPr>
              <w:pStyle w:val="TableText"/>
              <w:rPr>
                <w:lang w:eastAsia="ja-JP"/>
              </w:rPr>
            </w:pPr>
            <w:r>
              <w:rPr>
                <w:lang w:eastAsia="ja-JP"/>
              </w:rPr>
              <w:t>A female bovine animal that has produced a calf or is over 3 years of age.</w:t>
            </w:r>
          </w:p>
        </w:tc>
      </w:tr>
      <w:tr w:rsidR="005B277C" w14:paraId="31B625D4" w14:textId="77777777" w:rsidTr="007627A8">
        <w:tc>
          <w:tcPr>
            <w:tcW w:w="1250" w:type="pct"/>
            <w:tcMar>
              <w:left w:w="108" w:type="dxa"/>
              <w:right w:w="108" w:type="dxa"/>
            </w:tcMar>
          </w:tcPr>
          <w:p w14:paraId="7BF8D0FA" w14:textId="430993A8" w:rsidR="005B277C" w:rsidRPr="005B277C" w:rsidRDefault="004C0EA6" w:rsidP="00C66D04">
            <w:pPr>
              <w:pStyle w:val="TableText"/>
            </w:pPr>
            <w:r>
              <w:t>c</w:t>
            </w:r>
            <w:r w:rsidR="005B277C">
              <w:t>urfew</w:t>
            </w:r>
          </w:p>
        </w:tc>
        <w:tc>
          <w:tcPr>
            <w:tcW w:w="3750" w:type="pct"/>
            <w:tcMar>
              <w:left w:w="108" w:type="dxa"/>
              <w:right w:w="108" w:type="dxa"/>
            </w:tcMar>
          </w:tcPr>
          <w:p w14:paraId="1376054D" w14:textId="7E5DB9B3" w:rsidR="005B277C" w:rsidRPr="00FE64BC" w:rsidRDefault="002515BA" w:rsidP="00C66D04">
            <w:pPr>
              <w:pStyle w:val="TableText"/>
            </w:pPr>
            <w:r>
              <w:rPr>
                <w:lang w:eastAsia="ja-JP"/>
              </w:rPr>
              <w:t>A</w:t>
            </w:r>
            <w:r w:rsidR="00B424B2">
              <w:rPr>
                <w:lang w:eastAsia="ja-JP"/>
              </w:rPr>
              <w:t xml:space="preserve">lso known as </w:t>
            </w:r>
            <w:r w:rsidR="00DA3A64">
              <w:rPr>
                <w:lang w:eastAsia="ja-JP"/>
              </w:rPr>
              <w:t>‘</w:t>
            </w:r>
            <w:r w:rsidR="00B424B2">
              <w:rPr>
                <w:lang w:eastAsia="ja-JP"/>
              </w:rPr>
              <w:t>empty out</w:t>
            </w:r>
            <w:r w:rsidR="00DA3A64">
              <w:rPr>
                <w:lang w:eastAsia="ja-JP"/>
              </w:rPr>
              <w:t>’</w:t>
            </w:r>
            <w:r w:rsidR="00B424B2">
              <w:rPr>
                <w:lang w:eastAsia="ja-JP"/>
              </w:rPr>
              <w:t xml:space="preserve"> time</w:t>
            </w:r>
            <w:r>
              <w:rPr>
                <w:lang w:eastAsia="ja-JP"/>
              </w:rPr>
              <w:t>.</w:t>
            </w:r>
            <w:r w:rsidR="00B424B2">
              <w:rPr>
                <w:lang w:eastAsia="ja-JP"/>
              </w:rPr>
              <w:t xml:space="preserve"> </w:t>
            </w:r>
            <w:r>
              <w:rPr>
                <w:lang w:eastAsia="ja-JP"/>
              </w:rPr>
              <w:t>T</w:t>
            </w:r>
            <w:r w:rsidR="00B424B2">
              <w:rPr>
                <w:lang w:eastAsia="ja-JP"/>
              </w:rPr>
              <w:t>he deliberate and variable period of water and/or feed deprivation.</w:t>
            </w:r>
          </w:p>
        </w:tc>
      </w:tr>
      <w:tr w:rsidR="005B277C" w14:paraId="02A73E85" w14:textId="77777777" w:rsidTr="007627A8">
        <w:tc>
          <w:tcPr>
            <w:tcW w:w="1250" w:type="pct"/>
            <w:tcMar>
              <w:left w:w="108" w:type="dxa"/>
              <w:right w:w="108" w:type="dxa"/>
            </w:tcMar>
          </w:tcPr>
          <w:p w14:paraId="6080DB3D" w14:textId="7EFC0986" w:rsidR="005B277C" w:rsidRPr="005B277C" w:rsidRDefault="004C0EA6" w:rsidP="00C66D04">
            <w:pPr>
              <w:pStyle w:val="TableText"/>
            </w:pPr>
            <w:r>
              <w:t>c</w:t>
            </w:r>
            <w:r w:rsidR="005B277C">
              <w:t>urfew factor</w:t>
            </w:r>
          </w:p>
        </w:tc>
        <w:tc>
          <w:tcPr>
            <w:tcW w:w="3750" w:type="pct"/>
            <w:tcMar>
              <w:left w:w="108" w:type="dxa"/>
              <w:right w:w="108" w:type="dxa"/>
            </w:tcMar>
          </w:tcPr>
          <w:p w14:paraId="4A67940B" w14:textId="2A29B3E9" w:rsidR="005B277C" w:rsidRPr="00FE64BC" w:rsidRDefault="002515BA" w:rsidP="00C66D04">
            <w:pPr>
              <w:pStyle w:val="TableText"/>
            </w:pPr>
            <w:r>
              <w:t>A</w:t>
            </w:r>
            <w:r w:rsidRPr="002515BA">
              <w:t>n additional percentage applied to the liveweight of curfewed animals to account for weight loss due to curfew, in order to more accurately estimate normal liveweight.</w:t>
            </w:r>
          </w:p>
        </w:tc>
      </w:tr>
      <w:tr w:rsidR="005B277C" w14:paraId="1A4C8F72" w14:textId="77777777" w:rsidTr="007627A8">
        <w:tc>
          <w:tcPr>
            <w:tcW w:w="1250" w:type="pct"/>
            <w:tcMar>
              <w:left w:w="108" w:type="dxa"/>
              <w:right w:w="108" w:type="dxa"/>
            </w:tcMar>
          </w:tcPr>
          <w:p w14:paraId="4F977498" w14:textId="5C120C17" w:rsidR="005B277C" w:rsidRPr="005B277C" w:rsidRDefault="004C0EA6" w:rsidP="00C66D04">
            <w:pPr>
              <w:pStyle w:val="TableText"/>
            </w:pPr>
            <w:r>
              <w:t>d</w:t>
            </w:r>
            <w:r w:rsidR="005B277C">
              <w:t>elay</w:t>
            </w:r>
          </w:p>
        </w:tc>
        <w:tc>
          <w:tcPr>
            <w:tcW w:w="3750" w:type="pct"/>
            <w:tcMar>
              <w:left w:w="108" w:type="dxa"/>
              <w:right w:w="108" w:type="dxa"/>
            </w:tcMar>
          </w:tcPr>
          <w:p w14:paraId="0060BD58" w14:textId="27FAA645" w:rsidR="005B277C" w:rsidRPr="00FE64BC" w:rsidRDefault="002515BA" w:rsidP="00C66D04">
            <w:pPr>
              <w:pStyle w:val="TableText"/>
            </w:pPr>
            <w:r>
              <w:rPr>
                <w:lang w:eastAsia="ja-JP"/>
              </w:rPr>
              <w:t>An additional unforeseeable extension to the voyage duration above the estimated voyage length.</w:t>
            </w:r>
          </w:p>
        </w:tc>
      </w:tr>
      <w:tr w:rsidR="005B277C" w14:paraId="5897C8C5" w14:textId="77777777" w:rsidTr="007627A8">
        <w:tc>
          <w:tcPr>
            <w:tcW w:w="1250" w:type="pct"/>
            <w:tcMar>
              <w:left w:w="108" w:type="dxa"/>
              <w:right w:w="108" w:type="dxa"/>
            </w:tcMar>
          </w:tcPr>
          <w:p w14:paraId="2905F269" w14:textId="09017265" w:rsidR="005B277C" w:rsidRPr="005B277C" w:rsidRDefault="004C0EA6" w:rsidP="00C66D04">
            <w:pPr>
              <w:pStyle w:val="TableText"/>
            </w:pPr>
            <w:r>
              <w:t>d</w:t>
            </w:r>
            <w:r w:rsidR="005B277C">
              <w:t>epartment</w:t>
            </w:r>
          </w:p>
        </w:tc>
        <w:tc>
          <w:tcPr>
            <w:tcW w:w="3750" w:type="pct"/>
            <w:tcMar>
              <w:left w:w="108" w:type="dxa"/>
              <w:right w:w="108" w:type="dxa"/>
            </w:tcMar>
          </w:tcPr>
          <w:p w14:paraId="64317664" w14:textId="1C9E99B0" w:rsidR="005B277C" w:rsidRPr="00FE64BC" w:rsidRDefault="002515BA" w:rsidP="00C66D04">
            <w:pPr>
              <w:pStyle w:val="TableText"/>
            </w:pPr>
            <w:r>
              <w:rPr>
                <w:lang w:eastAsia="ja-JP"/>
              </w:rPr>
              <w:t>The relevant Commonwealth government agency responsible for the regulation of live animal exports. At the time of publication of this standard, this is the Department of Agriculture, Fisheries and Forestry.</w:t>
            </w:r>
          </w:p>
        </w:tc>
      </w:tr>
      <w:tr w:rsidR="005B277C" w14:paraId="210CA713" w14:textId="77777777" w:rsidTr="007627A8">
        <w:tc>
          <w:tcPr>
            <w:tcW w:w="1250" w:type="pct"/>
            <w:tcMar>
              <w:left w:w="108" w:type="dxa"/>
              <w:right w:w="108" w:type="dxa"/>
            </w:tcMar>
          </w:tcPr>
          <w:p w14:paraId="63124B2E" w14:textId="45ED528E" w:rsidR="005B277C" w:rsidRPr="005B277C" w:rsidRDefault="004C0EA6" w:rsidP="00C66D04">
            <w:pPr>
              <w:pStyle w:val="TableText"/>
            </w:pPr>
            <w:r>
              <w:t>d</w:t>
            </w:r>
            <w:r w:rsidR="005B277C">
              <w:t>isembarkation</w:t>
            </w:r>
          </w:p>
        </w:tc>
        <w:tc>
          <w:tcPr>
            <w:tcW w:w="3750" w:type="pct"/>
            <w:tcMar>
              <w:left w:w="108" w:type="dxa"/>
              <w:right w:w="108" w:type="dxa"/>
            </w:tcMar>
          </w:tcPr>
          <w:p w14:paraId="4FDB099D" w14:textId="05971FCD" w:rsidR="005B277C" w:rsidRPr="00FE64BC" w:rsidRDefault="002515BA" w:rsidP="00C66D04">
            <w:pPr>
              <w:pStyle w:val="TableText"/>
            </w:pPr>
            <w:r>
              <w:rPr>
                <w:lang w:eastAsia="ja-JP"/>
              </w:rPr>
              <w:t>The unloading of livestock at any overseas seaport or airport. Disembarkation commences with the unloading of the first animal and ends when the last animal is unloaded from the vessel or aircraft at the port.</w:t>
            </w:r>
          </w:p>
        </w:tc>
      </w:tr>
      <w:tr w:rsidR="005B277C" w14:paraId="05599AD6" w14:textId="77777777" w:rsidTr="007627A8">
        <w:tc>
          <w:tcPr>
            <w:tcW w:w="1250" w:type="pct"/>
            <w:tcMar>
              <w:left w:w="108" w:type="dxa"/>
              <w:right w:w="108" w:type="dxa"/>
            </w:tcMar>
          </w:tcPr>
          <w:p w14:paraId="1122A0AA" w14:textId="505A1C83" w:rsidR="005B277C" w:rsidRPr="005B277C" w:rsidRDefault="004C0EA6" w:rsidP="00C66D04">
            <w:pPr>
              <w:pStyle w:val="TableText"/>
            </w:pPr>
            <w:r>
              <w:t>e</w:t>
            </w:r>
            <w:r w:rsidR="005B277C">
              <w:t>mbarkation</w:t>
            </w:r>
          </w:p>
        </w:tc>
        <w:tc>
          <w:tcPr>
            <w:tcW w:w="3750" w:type="pct"/>
            <w:tcMar>
              <w:left w:w="108" w:type="dxa"/>
              <w:right w:w="108" w:type="dxa"/>
            </w:tcMar>
          </w:tcPr>
          <w:p w14:paraId="787A4297" w14:textId="4D9CF74B" w:rsidR="005B277C" w:rsidRPr="00FE64BC" w:rsidRDefault="002515BA" w:rsidP="00C66D04">
            <w:pPr>
              <w:pStyle w:val="TableText"/>
            </w:pPr>
            <w:r>
              <w:rPr>
                <w:lang w:eastAsia="ja-JP"/>
              </w:rPr>
              <w:t>The loading of livestock at any Australian seaport or airport. Embarkation commences with the loading of the first animal and ends when the last animal is loaded onto the vessel or aircraft at the port.</w:t>
            </w:r>
          </w:p>
        </w:tc>
      </w:tr>
      <w:tr w:rsidR="005B277C" w14:paraId="25B232F1" w14:textId="77777777" w:rsidTr="007627A8">
        <w:tc>
          <w:tcPr>
            <w:tcW w:w="1250" w:type="pct"/>
            <w:tcMar>
              <w:left w:w="108" w:type="dxa"/>
              <w:right w:w="108" w:type="dxa"/>
            </w:tcMar>
          </w:tcPr>
          <w:p w14:paraId="34323320" w14:textId="4C4419DA" w:rsidR="005B277C" w:rsidRPr="005B277C" w:rsidRDefault="004C0EA6" w:rsidP="00C66D04">
            <w:pPr>
              <w:pStyle w:val="TableText"/>
            </w:pPr>
            <w:r>
              <w:lastRenderedPageBreak/>
              <w:t>e</w:t>
            </w:r>
            <w:r w:rsidR="005B277C">
              <w:t>uthanasia</w:t>
            </w:r>
          </w:p>
        </w:tc>
        <w:tc>
          <w:tcPr>
            <w:tcW w:w="3750" w:type="pct"/>
            <w:tcMar>
              <w:left w:w="108" w:type="dxa"/>
              <w:right w:w="108" w:type="dxa"/>
            </w:tcMar>
          </w:tcPr>
          <w:p w14:paraId="04E0232D" w14:textId="1A3EF781" w:rsidR="005B277C" w:rsidRPr="00FE64BC" w:rsidRDefault="002515BA" w:rsidP="00C66D04">
            <w:pPr>
              <w:pStyle w:val="TableText"/>
            </w:pPr>
            <w:r>
              <w:rPr>
                <w:lang w:eastAsia="ja-JP"/>
              </w:rPr>
              <w:t>The act of inducing death of an animal in a humane manner that causes immediate loss of consciousness and then rapid death, by a method approved under national animal welfare standards and guidelines, and model codes of practice, for the species where available.</w:t>
            </w:r>
          </w:p>
        </w:tc>
      </w:tr>
      <w:tr w:rsidR="005B277C" w14:paraId="5BD5BBE9" w14:textId="77777777" w:rsidTr="007627A8">
        <w:tc>
          <w:tcPr>
            <w:tcW w:w="1250" w:type="pct"/>
            <w:tcMar>
              <w:left w:w="108" w:type="dxa"/>
              <w:right w:w="108" w:type="dxa"/>
            </w:tcMar>
          </w:tcPr>
          <w:p w14:paraId="19E20DFA" w14:textId="0DAF0103" w:rsidR="005B277C" w:rsidRPr="005B277C" w:rsidRDefault="004C0EA6" w:rsidP="00C66D04">
            <w:pPr>
              <w:pStyle w:val="TableText"/>
            </w:pPr>
            <w:r>
              <w:t>e</w:t>
            </w:r>
            <w:r w:rsidR="005B277C">
              <w:t>xport permit</w:t>
            </w:r>
          </w:p>
        </w:tc>
        <w:tc>
          <w:tcPr>
            <w:tcW w:w="3750" w:type="pct"/>
            <w:tcMar>
              <w:left w:w="108" w:type="dxa"/>
              <w:right w:w="108" w:type="dxa"/>
            </w:tcMar>
          </w:tcPr>
          <w:p w14:paraId="103EFF53" w14:textId="45D3AF2D" w:rsidR="005B277C" w:rsidRPr="00FE64BC" w:rsidRDefault="002515BA" w:rsidP="00C66D04">
            <w:pPr>
              <w:pStyle w:val="TableText"/>
            </w:pPr>
            <w:r>
              <w:rPr>
                <w:lang w:eastAsia="ja-JP"/>
              </w:rPr>
              <w:t xml:space="preserve">A permit issued by the Secretary, or delegate, under the </w:t>
            </w:r>
            <w:r w:rsidRPr="002515BA">
              <w:rPr>
                <w:i/>
                <w:iCs/>
                <w:lang w:eastAsia="ja-JP"/>
              </w:rPr>
              <w:t>Export Control Act 2020</w:t>
            </w:r>
            <w:r>
              <w:rPr>
                <w:lang w:eastAsia="ja-JP"/>
              </w:rPr>
              <w:t xml:space="preserve"> to enable the export of live animals from Australia.</w:t>
            </w:r>
          </w:p>
        </w:tc>
      </w:tr>
      <w:tr w:rsidR="005B277C" w14:paraId="620CBB09" w14:textId="77777777" w:rsidTr="007627A8">
        <w:tc>
          <w:tcPr>
            <w:tcW w:w="1250" w:type="pct"/>
            <w:tcMar>
              <w:left w:w="108" w:type="dxa"/>
              <w:right w:w="108" w:type="dxa"/>
            </w:tcMar>
          </w:tcPr>
          <w:p w14:paraId="22C4ADDE" w14:textId="1275F194" w:rsidR="005B277C" w:rsidRPr="005B277C" w:rsidRDefault="004C0EA6" w:rsidP="00C66D04">
            <w:pPr>
              <w:pStyle w:val="TableText"/>
            </w:pPr>
            <w:bookmarkStart w:id="5" w:name="Glossary_extendedlonghaul"/>
            <w:bookmarkEnd w:id="5"/>
            <w:r>
              <w:t>e</w:t>
            </w:r>
            <w:r w:rsidR="005B277C">
              <w:t>xtended long-haul</w:t>
            </w:r>
          </w:p>
        </w:tc>
        <w:tc>
          <w:tcPr>
            <w:tcW w:w="3750" w:type="pct"/>
            <w:tcMar>
              <w:left w:w="108" w:type="dxa"/>
              <w:right w:w="108" w:type="dxa"/>
            </w:tcMar>
          </w:tcPr>
          <w:p w14:paraId="6E4ED9F7" w14:textId="69B7ED3B" w:rsidR="005B277C" w:rsidRPr="00FE64BC" w:rsidRDefault="002515BA" w:rsidP="00C66D04">
            <w:pPr>
              <w:pStyle w:val="TableText"/>
            </w:pPr>
            <w:r>
              <w:rPr>
                <w:lang w:eastAsia="ja-JP"/>
              </w:rPr>
              <w:t xml:space="preserve">A voyage that is 31 voyage days or more in duration. See also </w:t>
            </w:r>
            <w:hyperlink w:anchor="Glossary_shorthaul" w:history="1">
              <w:r w:rsidRPr="00AB739D">
                <w:rPr>
                  <w:rStyle w:val="Hyperlink"/>
                  <w:lang w:eastAsia="ja-JP"/>
                </w:rPr>
                <w:t>short-haul</w:t>
              </w:r>
            </w:hyperlink>
            <w:r>
              <w:rPr>
                <w:lang w:eastAsia="ja-JP"/>
              </w:rPr>
              <w:t xml:space="preserve"> and </w:t>
            </w:r>
            <w:hyperlink w:anchor="Glossary_longhaul" w:history="1">
              <w:r w:rsidRPr="00AB739D">
                <w:rPr>
                  <w:rStyle w:val="Hyperlink"/>
                  <w:lang w:eastAsia="ja-JP"/>
                </w:rPr>
                <w:t>long-haul</w:t>
              </w:r>
            </w:hyperlink>
            <w:r>
              <w:rPr>
                <w:lang w:eastAsia="ja-JP"/>
              </w:rPr>
              <w:t>.</w:t>
            </w:r>
          </w:p>
        </w:tc>
      </w:tr>
      <w:tr w:rsidR="005B277C" w14:paraId="4D0DA846" w14:textId="77777777" w:rsidTr="007627A8">
        <w:tc>
          <w:tcPr>
            <w:tcW w:w="1250" w:type="pct"/>
            <w:tcMar>
              <w:left w:w="108" w:type="dxa"/>
              <w:right w:w="108" w:type="dxa"/>
            </w:tcMar>
          </w:tcPr>
          <w:p w14:paraId="7C0CB3A1" w14:textId="038F9F22" w:rsidR="005B277C" w:rsidRPr="005B277C" w:rsidRDefault="004C0EA6" w:rsidP="00C66D04">
            <w:pPr>
              <w:pStyle w:val="TableText"/>
            </w:pPr>
            <w:r>
              <w:t>f</w:t>
            </w:r>
            <w:r w:rsidR="005B277C">
              <w:t>at-tailed sheep</w:t>
            </w:r>
          </w:p>
        </w:tc>
        <w:tc>
          <w:tcPr>
            <w:tcW w:w="3750" w:type="pct"/>
            <w:tcMar>
              <w:left w:w="108" w:type="dxa"/>
              <w:right w:w="108" w:type="dxa"/>
            </w:tcMar>
          </w:tcPr>
          <w:p w14:paraId="0E54249F" w14:textId="480D21C3" w:rsidR="005B277C" w:rsidRPr="00FE64BC" w:rsidRDefault="002515BA" w:rsidP="00C66D04">
            <w:pPr>
              <w:pStyle w:val="TableText"/>
            </w:pPr>
            <w:r>
              <w:rPr>
                <w:lang w:eastAsia="ja-JP"/>
              </w:rPr>
              <w:t>A general type of domestic sheep known for their distinctive large tails and hindquarters.</w:t>
            </w:r>
          </w:p>
        </w:tc>
      </w:tr>
      <w:tr w:rsidR="005B277C" w14:paraId="1368F3FB" w14:textId="77777777" w:rsidTr="007627A8">
        <w:tc>
          <w:tcPr>
            <w:tcW w:w="1250" w:type="pct"/>
            <w:tcMar>
              <w:left w:w="108" w:type="dxa"/>
              <w:right w:w="108" w:type="dxa"/>
            </w:tcMar>
          </w:tcPr>
          <w:p w14:paraId="440D619E" w14:textId="085F7E8A" w:rsidR="005B277C" w:rsidRPr="005B277C" w:rsidRDefault="004C0EA6" w:rsidP="00C66D04">
            <w:pPr>
              <w:pStyle w:val="TableText"/>
            </w:pPr>
            <w:r>
              <w:t>f</w:t>
            </w:r>
            <w:r w:rsidR="005B277C">
              <w:t>eed</w:t>
            </w:r>
          </w:p>
        </w:tc>
        <w:tc>
          <w:tcPr>
            <w:tcW w:w="3750" w:type="pct"/>
            <w:tcMar>
              <w:left w:w="108" w:type="dxa"/>
              <w:right w:w="108" w:type="dxa"/>
            </w:tcMar>
          </w:tcPr>
          <w:p w14:paraId="5066D0E6" w14:textId="47471FAA" w:rsidR="005B277C" w:rsidRPr="00FE64BC" w:rsidRDefault="002515BA" w:rsidP="00C66D04">
            <w:pPr>
              <w:pStyle w:val="TableText"/>
            </w:pPr>
            <w:r>
              <w:rPr>
                <w:lang w:eastAsia="ja-JP"/>
              </w:rPr>
              <w:t>Any food intended for consumption by livestock, such as chaff, hay, pellets or grain.</w:t>
            </w:r>
          </w:p>
        </w:tc>
      </w:tr>
      <w:tr w:rsidR="005B277C" w14:paraId="5FD0B9D9" w14:textId="77777777" w:rsidTr="007627A8">
        <w:tc>
          <w:tcPr>
            <w:tcW w:w="1250" w:type="pct"/>
            <w:tcMar>
              <w:left w:w="108" w:type="dxa"/>
              <w:right w:w="108" w:type="dxa"/>
            </w:tcMar>
          </w:tcPr>
          <w:p w14:paraId="6899D4A3" w14:textId="7E9669C1" w:rsidR="005B277C" w:rsidRPr="005B277C" w:rsidRDefault="004C0EA6" w:rsidP="00C66D04">
            <w:pPr>
              <w:pStyle w:val="TableText"/>
            </w:pPr>
            <w:r>
              <w:t>f</w:t>
            </w:r>
            <w:r w:rsidR="005B277C">
              <w:t>irst reasonable opportunity</w:t>
            </w:r>
          </w:p>
        </w:tc>
        <w:tc>
          <w:tcPr>
            <w:tcW w:w="3750" w:type="pct"/>
            <w:tcMar>
              <w:left w:w="108" w:type="dxa"/>
              <w:right w:w="108" w:type="dxa"/>
            </w:tcMar>
          </w:tcPr>
          <w:p w14:paraId="707F5444" w14:textId="25B829A9" w:rsidR="005B277C" w:rsidRPr="00FE64BC" w:rsidRDefault="002515BA" w:rsidP="00C66D04">
            <w:pPr>
              <w:pStyle w:val="TableText"/>
            </w:pPr>
            <w:r>
              <w:rPr>
                <w:lang w:eastAsia="ja-JP"/>
              </w:rPr>
              <w:t>At the next management procedure and/or within a timeframe that would be expected by a reasonable person with the relevant knowledge, skills and experience in the management of livestock given the urgency of the situation in relation to the welfare of the livestock.</w:t>
            </w:r>
          </w:p>
        </w:tc>
      </w:tr>
      <w:tr w:rsidR="005B277C" w14:paraId="107C81AE" w14:textId="77777777" w:rsidTr="007627A8">
        <w:tc>
          <w:tcPr>
            <w:tcW w:w="1250" w:type="pct"/>
            <w:tcMar>
              <w:left w:w="108" w:type="dxa"/>
              <w:right w:w="108" w:type="dxa"/>
            </w:tcMar>
          </w:tcPr>
          <w:p w14:paraId="5AB671F5" w14:textId="7AB3CE41" w:rsidR="005B277C" w:rsidRPr="005B277C" w:rsidRDefault="004C0EA6" w:rsidP="00C66D04">
            <w:pPr>
              <w:pStyle w:val="TableText"/>
            </w:pPr>
            <w:r>
              <w:t>f</w:t>
            </w:r>
            <w:r w:rsidR="005B277C">
              <w:t>it to travel</w:t>
            </w:r>
          </w:p>
        </w:tc>
        <w:tc>
          <w:tcPr>
            <w:tcW w:w="3750" w:type="pct"/>
            <w:tcMar>
              <w:left w:w="108" w:type="dxa"/>
              <w:right w:w="108" w:type="dxa"/>
            </w:tcMar>
          </w:tcPr>
          <w:p w14:paraId="470C20D6" w14:textId="54ECCB9E" w:rsidR="002515BA" w:rsidRDefault="002515BA" w:rsidP="00C66D04">
            <w:pPr>
              <w:pStyle w:val="TableText"/>
              <w:rPr>
                <w:lang w:eastAsia="ja-JP"/>
              </w:rPr>
            </w:pPr>
            <w:r>
              <w:rPr>
                <w:lang w:eastAsia="ja-JP"/>
              </w:rPr>
              <w:t>The animal:</w:t>
            </w:r>
          </w:p>
          <w:p w14:paraId="3754915A" w14:textId="76F3DD34" w:rsidR="002515BA" w:rsidRDefault="002515BA" w:rsidP="00C66D04">
            <w:pPr>
              <w:pStyle w:val="TableBullet1"/>
            </w:pPr>
            <w:r>
              <w:t>can walk on its own by evenly bearing weight on all 4 legs</w:t>
            </w:r>
            <w:r w:rsidR="00AD619A">
              <w:t>, and</w:t>
            </w:r>
          </w:p>
          <w:p w14:paraId="4258FAD8" w14:textId="5B0866F7" w:rsidR="002515BA" w:rsidRDefault="002515BA" w:rsidP="00C66D04">
            <w:pPr>
              <w:pStyle w:val="TableBullet1"/>
            </w:pPr>
            <w:r>
              <w:t>is free from visible signs of injury or distress or conditions likely to further compromise its health or welfare during transport</w:t>
            </w:r>
            <w:r w:rsidR="00AD619A">
              <w:t>, and</w:t>
            </w:r>
          </w:p>
          <w:p w14:paraId="6A9BFF71" w14:textId="299AF5B9" w:rsidR="002515BA" w:rsidRDefault="002515BA" w:rsidP="00C66D04">
            <w:pPr>
              <w:pStyle w:val="TableBullet1"/>
            </w:pPr>
            <w:r>
              <w:t>is strong enough to make the journey and is not dehydrated or emaciated</w:t>
            </w:r>
            <w:r w:rsidR="00AD619A">
              <w:t>, and</w:t>
            </w:r>
          </w:p>
          <w:p w14:paraId="7DA37D1F" w14:textId="57410F09" w:rsidR="002515BA" w:rsidRDefault="002515BA" w:rsidP="00C66D04">
            <w:pPr>
              <w:pStyle w:val="TableBullet1"/>
            </w:pPr>
            <w:r>
              <w:t>is not blind in either eye and can see well enough to walk, load and travel without impairment or distress</w:t>
            </w:r>
            <w:r w:rsidR="00AD619A">
              <w:t>, and</w:t>
            </w:r>
          </w:p>
          <w:p w14:paraId="243E98E6" w14:textId="5F25454B" w:rsidR="005B277C" w:rsidRPr="00FE64BC" w:rsidRDefault="002515BA" w:rsidP="00C66D04">
            <w:pPr>
              <w:pStyle w:val="TableBullet1"/>
            </w:pPr>
            <w:r>
              <w:t>has had adequate access to water prior to loading.</w:t>
            </w:r>
          </w:p>
        </w:tc>
      </w:tr>
      <w:tr w:rsidR="005B277C" w14:paraId="09C94A65" w14:textId="77777777" w:rsidTr="007627A8">
        <w:tc>
          <w:tcPr>
            <w:tcW w:w="1250" w:type="pct"/>
            <w:tcMar>
              <w:left w:w="108" w:type="dxa"/>
              <w:right w:w="108" w:type="dxa"/>
            </w:tcMar>
          </w:tcPr>
          <w:p w14:paraId="6A59793C" w14:textId="189D633F" w:rsidR="005B277C" w:rsidRPr="005B277C" w:rsidRDefault="004C0EA6" w:rsidP="00C66D04">
            <w:pPr>
              <w:pStyle w:val="TableText"/>
            </w:pPr>
            <w:bookmarkStart w:id="6" w:name="Glossary_flight"/>
            <w:bookmarkEnd w:id="6"/>
            <w:r>
              <w:t>f</w:t>
            </w:r>
            <w:r w:rsidR="005B277C">
              <w:t>light</w:t>
            </w:r>
          </w:p>
        </w:tc>
        <w:tc>
          <w:tcPr>
            <w:tcW w:w="3750" w:type="pct"/>
            <w:tcMar>
              <w:left w:w="108" w:type="dxa"/>
              <w:right w:w="108" w:type="dxa"/>
            </w:tcMar>
          </w:tcPr>
          <w:p w14:paraId="058CE8BD" w14:textId="2157CDE5" w:rsidR="005B277C" w:rsidRPr="00FE64BC" w:rsidRDefault="002515BA" w:rsidP="00C66D04">
            <w:pPr>
              <w:pStyle w:val="TableText"/>
            </w:pPr>
            <w:r>
              <w:rPr>
                <w:lang w:eastAsia="ja-JP"/>
              </w:rPr>
              <w:t>The portion of an air export journey that begins when the first animal is loaded onto an aircraft and concludes when the last animal is unloaded from the aircraft at the final destination airport, and includes any transit stops en route.</w:t>
            </w:r>
          </w:p>
        </w:tc>
      </w:tr>
      <w:tr w:rsidR="005B277C" w14:paraId="18B88AB7" w14:textId="77777777" w:rsidTr="007627A8">
        <w:tc>
          <w:tcPr>
            <w:tcW w:w="1250" w:type="pct"/>
            <w:tcMar>
              <w:left w:w="108" w:type="dxa"/>
              <w:right w:w="108" w:type="dxa"/>
            </w:tcMar>
          </w:tcPr>
          <w:p w14:paraId="3F8D6D1C" w14:textId="217D4A0D" w:rsidR="005B277C" w:rsidRDefault="004C0EA6" w:rsidP="00C66D04">
            <w:pPr>
              <w:pStyle w:val="TableText"/>
            </w:pPr>
            <w:r>
              <w:t>h</w:t>
            </w:r>
            <w:r w:rsidR="00317804">
              <w:t>air sheep</w:t>
            </w:r>
          </w:p>
        </w:tc>
        <w:tc>
          <w:tcPr>
            <w:tcW w:w="3750" w:type="pct"/>
            <w:tcMar>
              <w:left w:w="108" w:type="dxa"/>
              <w:right w:w="108" w:type="dxa"/>
            </w:tcMar>
          </w:tcPr>
          <w:p w14:paraId="2F9F98E0" w14:textId="2E773A44" w:rsidR="005B277C" w:rsidRPr="00FE64BC" w:rsidRDefault="002515BA" w:rsidP="00C66D04">
            <w:pPr>
              <w:pStyle w:val="TableText"/>
            </w:pPr>
            <w:r>
              <w:rPr>
                <w:lang w:eastAsia="ja-JP"/>
              </w:rPr>
              <w:t>Any sheep breed that grows hair rather than wool.</w:t>
            </w:r>
          </w:p>
        </w:tc>
      </w:tr>
      <w:tr w:rsidR="005B277C" w14:paraId="1EE69BD8" w14:textId="77777777" w:rsidTr="007627A8">
        <w:tc>
          <w:tcPr>
            <w:tcW w:w="1250" w:type="pct"/>
            <w:tcMar>
              <w:left w:w="108" w:type="dxa"/>
              <w:right w:w="108" w:type="dxa"/>
            </w:tcMar>
          </w:tcPr>
          <w:p w14:paraId="2D7768D8" w14:textId="1D8778A4" w:rsidR="005B277C" w:rsidRDefault="004C0EA6" w:rsidP="00C66D04">
            <w:pPr>
              <w:pStyle w:val="TableText"/>
            </w:pPr>
            <w:r>
              <w:t>h</w:t>
            </w:r>
            <w:r w:rsidR="00317804">
              <w:t>ealth status</w:t>
            </w:r>
          </w:p>
        </w:tc>
        <w:tc>
          <w:tcPr>
            <w:tcW w:w="3750" w:type="pct"/>
            <w:tcMar>
              <w:left w:w="108" w:type="dxa"/>
              <w:right w:w="108" w:type="dxa"/>
            </w:tcMar>
          </w:tcPr>
          <w:p w14:paraId="58FDE27C" w14:textId="6C106075" w:rsidR="005B277C" w:rsidRPr="00FE64BC" w:rsidRDefault="002515BA" w:rsidP="00C66D04">
            <w:pPr>
              <w:pStyle w:val="TableText"/>
            </w:pPr>
            <w:r>
              <w:rPr>
                <w:lang w:eastAsia="ja-JP"/>
              </w:rPr>
              <w:t>The status of an animal with respect to animal disease and the importing country requirements.</w:t>
            </w:r>
          </w:p>
        </w:tc>
      </w:tr>
      <w:tr w:rsidR="005B277C" w14:paraId="05F0CDBA" w14:textId="77777777" w:rsidTr="007627A8">
        <w:tc>
          <w:tcPr>
            <w:tcW w:w="1250" w:type="pct"/>
            <w:tcMar>
              <w:left w:w="108" w:type="dxa"/>
              <w:right w:w="108" w:type="dxa"/>
            </w:tcMar>
          </w:tcPr>
          <w:p w14:paraId="6F65B303" w14:textId="3D383551" w:rsidR="005B277C" w:rsidRDefault="004C0EA6" w:rsidP="00C66D04">
            <w:pPr>
              <w:pStyle w:val="TableText"/>
            </w:pPr>
            <w:r>
              <w:t>h</w:t>
            </w:r>
            <w:r w:rsidR="00317804">
              <w:t>eat stress risk assessment (HSRA)</w:t>
            </w:r>
          </w:p>
        </w:tc>
        <w:tc>
          <w:tcPr>
            <w:tcW w:w="3750" w:type="pct"/>
            <w:tcMar>
              <w:left w:w="108" w:type="dxa"/>
              <w:right w:w="108" w:type="dxa"/>
            </w:tcMar>
          </w:tcPr>
          <w:p w14:paraId="2B9172E0" w14:textId="46A9116D" w:rsidR="005B277C" w:rsidRPr="00FE64BC" w:rsidRDefault="002515BA" w:rsidP="00C66D04">
            <w:pPr>
              <w:pStyle w:val="TableText"/>
            </w:pPr>
            <w:r>
              <w:rPr>
                <w:lang w:eastAsia="ja-JP"/>
              </w:rPr>
              <w:t>An assessment performed using a heat stress model that combines weather statistics, vessel parameters and animal heat tolerance factors to determine the pen space allocation for the livestock for an intended voyage to predict the risk of mortality or heat stress.</w:t>
            </w:r>
          </w:p>
        </w:tc>
      </w:tr>
      <w:tr w:rsidR="005B277C" w14:paraId="29E7C1CC" w14:textId="77777777" w:rsidTr="007627A8">
        <w:tc>
          <w:tcPr>
            <w:tcW w:w="1250" w:type="pct"/>
            <w:tcMar>
              <w:left w:w="108" w:type="dxa"/>
              <w:right w:w="108" w:type="dxa"/>
            </w:tcMar>
          </w:tcPr>
          <w:p w14:paraId="3EC7B6A9" w14:textId="422F9D11" w:rsidR="005B277C" w:rsidRDefault="004C0EA6" w:rsidP="00C66D04">
            <w:pPr>
              <w:pStyle w:val="TableText"/>
            </w:pPr>
            <w:r>
              <w:t>h</w:t>
            </w:r>
            <w:r w:rsidR="00317804">
              <w:t>eifer</w:t>
            </w:r>
          </w:p>
        </w:tc>
        <w:tc>
          <w:tcPr>
            <w:tcW w:w="3750" w:type="pct"/>
            <w:tcMar>
              <w:left w:w="108" w:type="dxa"/>
              <w:right w:w="108" w:type="dxa"/>
            </w:tcMar>
          </w:tcPr>
          <w:p w14:paraId="0EB75294" w14:textId="31720C6C" w:rsidR="005B277C" w:rsidRPr="00FE64BC" w:rsidRDefault="002515BA" w:rsidP="00C66D04">
            <w:pPr>
              <w:pStyle w:val="TableText"/>
            </w:pPr>
            <w:r>
              <w:rPr>
                <w:lang w:eastAsia="ja-JP"/>
              </w:rPr>
              <w:t>A female bovine animal less than 3 years of age that has not produced a calf.</w:t>
            </w:r>
          </w:p>
        </w:tc>
      </w:tr>
      <w:tr w:rsidR="005B277C" w14:paraId="404DF76D" w14:textId="77777777" w:rsidTr="007627A8">
        <w:tc>
          <w:tcPr>
            <w:tcW w:w="1250" w:type="pct"/>
            <w:tcMar>
              <w:left w:w="108" w:type="dxa"/>
              <w:right w:w="108" w:type="dxa"/>
            </w:tcMar>
          </w:tcPr>
          <w:p w14:paraId="7ED2A883" w14:textId="7B17727B" w:rsidR="005B277C" w:rsidRDefault="004C0EA6" w:rsidP="00C66D04">
            <w:pPr>
              <w:pStyle w:val="TableText"/>
            </w:pPr>
            <w:r>
              <w:t>h</w:t>
            </w:r>
            <w:r w:rsidR="00317804">
              <w:t>ospital pen</w:t>
            </w:r>
          </w:p>
        </w:tc>
        <w:tc>
          <w:tcPr>
            <w:tcW w:w="3750" w:type="pct"/>
            <w:tcMar>
              <w:left w:w="108" w:type="dxa"/>
              <w:right w:w="108" w:type="dxa"/>
            </w:tcMar>
          </w:tcPr>
          <w:p w14:paraId="7297B029" w14:textId="1F262E11" w:rsidR="005B277C" w:rsidRPr="00FE64BC" w:rsidRDefault="002515BA" w:rsidP="00C66D04">
            <w:pPr>
              <w:pStyle w:val="TableText"/>
            </w:pPr>
            <w:r>
              <w:rPr>
                <w:lang w:eastAsia="ja-JP"/>
              </w:rPr>
              <w:t>A designated area reserved for the sole purpose of special care of weak, sick or injured animals. Requirements for hospital pens can be found in Marine Order 43.</w:t>
            </w:r>
          </w:p>
        </w:tc>
      </w:tr>
      <w:tr w:rsidR="005B277C" w14:paraId="1107EF73" w14:textId="77777777" w:rsidTr="007627A8">
        <w:tc>
          <w:tcPr>
            <w:tcW w:w="1250" w:type="pct"/>
            <w:tcMar>
              <w:left w:w="108" w:type="dxa"/>
              <w:right w:w="108" w:type="dxa"/>
            </w:tcMar>
          </w:tcPr>
          <w:p w14:paraId="6997B8DF" w14:textId="691CA368" w:rsidR="005B277C" w:rsidRDefault="00317804" w:rsidP="00C66D04">
            <w:pPr>
              <w:pStyle w:val="TableText"/>
            </w:pPr>
            <w:r w:rsidRPr="00317804">
              <w:t>IATA Live Animal Regulations</w:t>
            </w:r>
          </w:p>
        </w:tc>
        <w:tc>
          <w:tcPr>
            <w:tcW w:w="3750" w:type="pct"/>
            <w:tcMar>
              <w:left w:w="108" w:type="dxa"/>
              <w:right w:w="108" w:type="dxa"/>
            </w:tcMar>
          </w:tcPr>
          <w:p w14:paraId="7C9C3E1E" w14:textId="6D51B21E" w:rsidR="005B277C" w:rsidRPr="00FE64BC" w:rsidRDefault="002515BA" w:rsidP="00C66D04">
            <w:pPr>
              <w:pStyle w:val="TableText"/>
            </w:pPr>
            <w:r>
              <w:rPr>
                <w:lang w:eastAsia="ja-JP"/>
              </w:rPr>
              <w:t>The document titled Live Animal Regulations published by the International Air Transportation Association as it exists from time to time.</w:t>
            </w:r>
          </w:p>
        </w:tc>
      </w:tr>
      <w:tr w:rsidR="005B277C" w14:paraId="5541A1D6" w14:textId="77777777" w:rsidTr="007627A8">
        <w:tc>
          <w:tcPr>
            <w:tcW w:w="1250" w:type="pct"/>
            <w:tcMar>
              <w:left w:w="108" w:type="dxa"/>
              <w:right w:w="108" w:type="dxa"/>
            </w:tcMar>
          </w:tcPr>
          <w:p w14:paraId="774150F2" w14:textId="2457B901" w:rsidR="005B277C" w:rsidRDefault="004C0EA6" w:rsidP="00C66D04">
            <w:pPr>
              <w:pStyle w:val="TableText"/>
            </w:pPr>
            <w:r>
              <w:t>i</w:t>
            </w:r>
            <w:r w:rsidR="00317804">
              <w:t>mmature animal</w:t>
            </w:r>
          </w:p>
        </w:tc>
        <w:tc>
          <w:tcPr>
            <w:tcW w:w="3750" w:type="pct"/>
            <w:tcMar>
              <w:left w:w="108" w:type="dxa"/>
              <w:right w:w="108" w:type="dxa"/>
            </w:tcMar>
          </w:tcPr>
          <w:p w14:paraId="1FCB4C7A" w14:textId="3E6670D6" w:rsidR="005B277C" w:rsidRPr="00FE64BC" w:rsidRDefault="002515BA" w:rsidP="00C66D04">
            <w:pPr>
              <w:pStyle w:val="TableText"/>
            </w:pPr>
            <w:r>
              <w:rPr>
                <w:lang w:eastAsia="ja-JP"/>
              </w:rPr>
              <w:t>An animal that has not reached sexual maturity and is not displaying secondary sexual characteristics typical for the species such as descended testes, signs of being in heat (oestrous), udder maturity or antlers. Typically, an immature animal is yet to exhibit behavioural changes such as dominance, riding or aggression.</w:t>
            </w:r>
          </w:p>
        </w:tc>
      </w:tr>
      <w:tr w:rsidR="005B277C" w14:paraId="115F8256" w14:textId="77777777" w:rsidTr="007627A8">
        <w:tc>
          <w:tcPr>
            <w:tcW w:w="1250" w:type="pct"/>
            <w:tcMar>
              <w:left w:w="108" w:type="dxa"/>
              <w:right w:w="108" w:type="dxa"/>
            </w:tcMar>
          </w:tcPr>
          <w:p w14:paraId="22D6C0E3" w14:textId="2DB09B2E" w:rsidR="005B277C" w:rsidRDefault="004C0EA6" w:rsidP="00C66D04">
            <w:pPr>
              <w:pStyle w:val="TableText"/>
            </w:pPr>
            <w:r>
              <w:t>i</w:t>
            </w:r>
            <w:r w:rsidR="00317804">
              <w:t>mporting country requirements</w:t>
            </w:r>
          </w:p>
        </w:tc>
        <w:tc>
          <w:tcPr>
            <w:tcW w:w="3750" w:type="pct"/>
            <w:tcMar>
              <w:left w:w="108" w:type="dxa"/>
              <w:right w:w="108" w:type="dxa"/>
            </w:tcMar>
          </w:tcPr>
          <w:p w14:paraId="2BE41D93" w14:textId="48157946" w:rsidR="002515BA" w:rsidRDefault="002515BA" w:rsidP="004C0EA6">
            <w:pPr>
              <w:pStyle w:val="TableBullet1"/>
              <w:keepNext/>
            </w:pPr>
            <w:r>
              <w:t>The conditions of the relevant importing country protocol</w:t>
            </w:r>
            <w:r w:rsidR="00AD619A">
              <w:t>, and</w:t>
            </w:r>
            <w:r>
              <w:t>/or</w:t>
            </w:r>
          </w:p>
          <w:p w14:paraId="23B27C83" w14:textId="16985B91" w:rsidR="005B277C" w:rsidRPr="00FE64BC" w:rsidRDefault="002515BA" w:rsidP="00C66D04">
            <w:pPr>
              <w:pStyle w:val="TableBullet1"/>
            </w:pPr>
            <w:r>
              <w:t>The conditions imposed by an importing country, any relevant import permit, dispensation or approved equivalency agreement.</w:t>
            </w:r>
          </w:p>
        </w:tc>
      </w:tr>
      <w:tr w:rsidR="005B277C" w14:paraId="34E9513A" w14:textId="77777777" w:rsidTr="007627A8">
        <w:tc>
          <w:tcPr>
            <w:tcW w:w="1250" w:type="pct"/>
            <w:tcMar>
              <w:left w:w="108" w:type="dxa"/>
              <w:right w:w="108" w:type="dxa"/>
            </w:tcMar>
          </w:tcPr>
          <w:p w14:paraId="7CF7C689" w14:textId="540B44AA" w:rsidR="005B277C" w:rsidRDefault="004C0EA6" w:rsidP="00C66D04">
            <w:pPr>
              <w:pStyle w:val="TableText"/>
            </w:pPr>
            <w:r>
              <w:t>i</w:t>
            </w:r>
            <w:r w:rsidR="00317804">
              <w:t>ndividual identification</w:t>
            </w:r>
          </w:p>
        </w:tc>
        <w:tc>
          <w:tcPr>
            <w:tcW w:w="3750" w:type="pct"/>
            <w:tcMar>
              <w:left w:w="108" w:type="dxa"/>
              <w:right w:w="108" w:type="dxa"/>
            </w:tcMar>
          </w:tcPr>
          <w:p w14:paraId="48886DCE" w14:textId="530B63C8" w:rsidR="005B277C" w:rsidRPr="00FE64BC" w:rsidRDefault="002515BA" w:rsidP="00C66D04">
            <w:pPr>
              <w:pStyle w:val="TableText"/>
            </w:pPr>
            <w:r>
              <w:rPr>
                <w:lang w:eastAsia="ja-JP"/>
              </w:rPr>
              <w:t>A method of identifying each animal in a way that is permanent or semi-permanent as to be individually identifiable for the entire period of export preparation, and the voyage or air export journey.</w:t>
            </w:r>
          </w:p>
        </w:tc>
      </w:tr>
      <w:tr w:rsidR="005B277C" w14:paraId="4ED2BF02" w14:textId="77777777" w:rsidTr="007627A8">
        <w:tc>
          <w:tcPr>
            <w:tcW w:w="1250" w:type="pct"/>
            <w:tcMar>
              <w:left w:w="108" w:type="dxa"/>
              <w:right w:w="108" w:type="dxa"/>
            </w:tcMar>
          </w:tcPr>
          <w:p w14:paraId="0F7A5574" w14:textId="5A21580D" w:rsidR="005B277C" w:rsidRDefault="00317804" w:rsidP="00C66D04">
            <w:pPr>
              <w:pStyle w:val="TableText"/>
            </w:pPr>
            <w:r>
              <w:t>Land Transport Standards</w:t>
            </w:r>
          </w:p>
        </w:tc>
        <w:tc>
          <w:tcPr>
            <w:tcW w:w="3750" w:type="pct"/>
            <w:tcMar>
              <w:left w:w="108" w:type="dxa"/>
              <w:right w:w="108" w:type="dxa"/>
            </w:tcMar>
          </w:tcPr>
          <w:p w14:paraId="632CF57E" w14:textId="46616B38" w:rsidR="005B277C" w:rsidRPr="00FE64BC" w:rsidRDefault="002515BA" w:rsidP="00C66D04">
            <w:pPr>
              <w:pStyle w:val="TableText"/>
            </w:pPr>
            <w:r>
              <w:rPr>
                <w:lang w:eastAsia="ja-JP"/>
              </w:rPr>
              <w:t>The Australian Animal Welfare Standards and Guidelines for the Land Transport of Livestock published by Animal Health Australia (21 September 2012).</w:t>
            </w:r>
          </w:p>
        </w:tc>
      </w:tr>
      <w:tr w:rsidR="00BC4F12" w14:paraId="2332FDF5" w14:textId="77777777" w:rsidTr="007627A8">
        <w:tc>
          <w:tcPr>
            <w:tcW w:w="1250" w:type="pct"/>
            <w:tcMar>
              <w:left w:w="108" w:type="dxa"/>
              <w:right w:w="108" w:type="dxa"/>
            </w:tcMar>
          </w:tcPr>
          <w:p w14:paraId="33CC0539" w14:textId="2281B47E" w:rsidR="00BC4F12" w:rsidRPr="00FE64BC" w:rsidRDefault="005A3ABD" w:rsidP="00C66D04">
            <w:pPr>
              <w:pStyle w:val="TableText"/>
            </w:pPr>
            <w:r>
              <w:lastRenderedPageBreak/>
              <w:t>linear interpolation</w:t>
            </w:r>
          </w:p>
        </w:tc>
        <w:tc>
          <w:tcPr>
            <w:tcW w:w="3750" w:type="pct"/>
            <w:tcMar>
              <w:left w:w="108" w:type="dxa"/>
              <w:right w:w="108" w:type="dxa"/>
            </w:tcMar>
          </w:tcPr>
          <w:p w14:paraId="555EB79C" w14:textId="77777777" w:rsidR="00317804" w:rsidRDefault="005A3ABD" w:rsidP="00C66D04">
            <w:pPr>
              <w:pStyle w:val="TableText"/>
            </w:pPr>
            <w:r>
              <w:t>A method of finding new values at positions between 2 data points. The formula is: y = y1 + ((x – x1) * (y2 – y1)) / (x2 – x1) (y2 – y1)</w:t>
            </w:r>
            <w:r w:rsidR="00317804">
              <w:t>.</w:t>
            </w:r>
          </w:p>
          <w:p w14:paraId="642598F5" w14:textId="52A8A9FE" w:rsidR="005A3ABD" w:rsidRDefault="00317804" w:rsidP="00C66D04">
            <w:pPr>
              <w:pStyle w:val="TableText"/>
            </w:pPr>
            <w:r w:rsidRPr="00317804">
              <w:t>For the purposes of ASEL, this is where x is the known value (the animal</w:t>
            </w:r>
            <w:r w:rsidR="00DA3A64">
              <w:t>’</w:t>
            </w:r>
            <w:r w:rsidRPr="00317804">
              <w:t xml:space="preserve">s liveweight in kilograms </w:t>
            </w:r>
            <w:r>
              <w:t>–</w:t>
            </w:r>
            <w:r w:rsidRPr="00317804">
              <w:t xml:space="preserve"> </w:t>
            </w:r>
            <w:r>
              <w:t>l</w:t>
            </w:r>
            <w:r w:rsidRPr="00317804">
              <w:t>iveweight [kg]), y is the unknown value (</w:t>
            </w:r>
            <w:r>
              <w:t>m</w:t>
            </w:r>
            <w:r w:rsidRPr="00317804">
              <w:t>inimum pen area [m</w:t>
            </w:r>
            <w:r w:rsidRPr="00DA3A64">
              <w:rPr>
                <w:vertAlign w:val="superscript"/>
              </w:rPr>
              <w:t>2</w:t>
            </w:r>
            <w:r w:rsidRPr="00317804">
              <w:t>/head]), x1 and y1 are the liveweight and pen area below the known value in the ASEL table, and x2 and y2 are the liveweight and pen area above the known value in the ASEL table</w:t>
            </w:r>
            <w:r w:rsidR="005A3ABD">
              <w:t>.</w:t>
            </w:r>
          </w:p>
          <w:p w14:paraId="3588BE15" w14:textId="12F73CC3" w:rsidR="00780960" w:rsidRDefault="005A3ABD" w:rsidP="00C66D04">
            <w:pPr>
              <w:pStyle w:val="TableText"/>
            </w:pPr>
            <w:r>
              <w:t>For example, to find the pen area for a 23 kg animal:</w:t>
            </w:r>
          </w:p>
          <w:p w14:paraId="6988ED69" w14:textId="5348FE37" w:rsidR="00317804" w:rsidRPr="00F47534" w:rsidRDefault="00317804" w:rsidP="00C66D04">
            <w:pPr>
              <w:pStyle w:val="TableText"/>
            </w:pPr>
            <w:r w:rsidRPr="00317804">
              <w:rPr>
                <w:noProof/>
                <w:vertAlign w:val="superscript"/>
              </w:rPr>
              <w:drawing>
                <wp:inline distT="0" distB="0" distL="0" distR="0" wp14:anchorId="324D6DEE" wp14:editId="08962FB2">
                  <wp:extent cx="3952800" cy="590400"/>
                  <wp:effectExtent l="0" t="0" r="0" b="0"/>
                  <wp:docPr id="5" name="Picture 5" descr="Liveweight 20 kg = Minimum pen area 0.238 m2/head&#10;Liveweight 30 kg = Minimum pen area 0.311 m2/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veweight 20 kg = Minimum pen area 0.238 m2/head&#10;Liveweight 30 kg = Minimum pen area 0.311 m2/head"/>
                          <pic:cNvPicPr/>
                        </pic:nvPicPr>
                        <pic:blipFill>
                          <a:blip r:embed="rId17">
                            <a:extLst>
                              <a:ext uri="{28A0092B-C50C-407E-A947-70E740481C1C}">
                                <a14:useLocalDpi xmlns:a14="http://schemas.microsoft.com/office/drawing/2010/main" val="0"/>
                              </a:ext>
                            </a:extLst>
                          </a:blip>
                          <a:srcRect b="60256"/>
                          <a:stretch>
                            <a:fillRect/>
                          </a:stretch>
                        </pic:blipFill>
                        <pic:spPr bwMode="auto">
                          <a:xfrm>
                            <a:off x="0" y="0"/>
                            <a:ext cx="3952800" cy="590400"/>
                          </a:xfrm>
                          <a:prstGeom prst="rect">
                            <a:avLst/>
                          </a:prstGeom>
                          <a:ln>
                            <a:noFill/>
                          </a:ln>
                          <a:extLst>
                            <a:ext uri="{53640926-AAD7-44D8-BBD7-CCE9431645EC}">
                              <a14:shadowObscured xmlns:a14="http://schemas.microsoft.com/office/drawing/2010/main"/>
                            </a:ext>
                          </a:extLst>
                        </pic:spPr>
                      </pic:pic>
                    </a:graphicData>
                  </a:graphic>
                </wp:inline>
              </w:drawing>
            </w:r>
          </w:p>
          <w:p w14:paraId="7D8BD2C3" w14:textId="6E41B89A" w:rsidR="00F47534" w:rsidRPr="00F47534" w:rsidRDefault="00F47534" w:rsidP="00C66D04">
            <w:pPr>
              <w:pStyle w:val="TableText"/>
            </w:pPr>
            <w:r w:rsidRPr="00F47534">
              <w:t>x is the known value (23</w:t>
            </w:r>
            <w:r w:rsidR="00B648BC">
              <w:t> </w:t>
            </w:r>
            <w:r w:rsidRPr="00F47534">
              <w:t>kg)</w:t>
            </w:r>
          </w:p>
          <w:p w14:paraId="78218F2D" w14:textId="4CC0300B" w:rsidR="00F47534" w:rsidRPr="00F47534" w:rsidRDefault="00F47534" w:rsidP="00C66D04">
            <w:pPr>
              <w:pStyle w:val="TableText"/>
            </w:pPr>
            <w:r w:rsidRPr="00F47534">
              <w:t>y is the unknown value (i.e. the Minimum pen area [m</w:t>
            </w:r>
            <w:r w:rsidRPr="00DA3A64">
              <w:rPr>
                <w:vertAlign w:val="superscript"/>
              </w:rPr>
              <w:t>2</w:t>
            </w:r>
            <w:r w:rsidRPr="00F47534">
              <w:t>/head])</w:t>
            </w:r>
          </w:p>
          <w:p w14:paraId="3A7EB9CB" w14:textId="3E2E55A5" w:rsidR="00F47534" w:rsidRPr="00F47534" w:rsidRDefault="00F47534" w:rsidP="00C66D04">
            <w:pPr>
              <w:pStyle w:val="TableText"/>
            </w:pPr>
            <w:r w:rsidRPr="00F47534">
              <w:t>x1 and y1 are the table values that are below the known value (x1 = 20</w:t>
            </w:r>
            <w:r w:rsidR="00B648BC">
              <w:t> </w:t>
            </w:r>
            <w:r w:rsidRPr="00F47534">
              <w:t>kg, y1 = 0.238)</w:t>
            </w:r>
          </w:p>
          <w:p w14:paraId="2AAA71BF" w14:textId="37577D67" w:rsidR="00F47534" w:rsidRPr="00F47534" w:rsidRDefault="00F47534" w:rsidP="00C66D04">
            <w:pPr>
              <w:pStyle w:val="TableText"/>
            </w:pPr>
            <w:r w:rsidRPr="00F47534">
              <w:t>x2 and y2 are the table values that are above the known value (x2 = 30</w:t>
            </w:r>
            <w:r w:rsidR="00B648BC">
              <w:t> </w:t>
            </w:r>
            <w:r w:rsidRPr="00F47534">
              <w:t>kg, y2 = 0.311)</w:t>
            </w:r>
          </w:p>
          <w:p w14:paraId="67DA6D6C" w14:textId="77777777" w:rsidR="00F47534" w:rsidRPr="00F47534" w:rsidRDefault="00F47534" w:rsidP="00C66D04">
            <w:pPr>
              <w:pStyle w:val="TableText"/>
            </w:pPr>
            <w:r w:rsidRPr="00F47534">
              <w:t>Minimum pen area (y) = 0.238 + ((23 – 20) * (0.311 – 0.238)) / (30 – 20)</w:t>
            </w:r>
          </w:p>
          <w:p w14:paraId="13F6CA32" w14:textId="77777777" w:rsidR="00F47534" w:rsidRDefault="00F47534" w:rsidP="00C66D04">
            <w:pPr>
              <w:pStyle w:val="TableText"/>
            </w:pPr>
            <w:r w:rsidRPr="00F47534">
              <w:t>= 0.238 + (3 * 0.073) / 10</w:t>
            </w:r>
          </w:p>
          <w:p w14:paraId="67BBD89A" w14:textId="44F55CD2" w:rsidR="00F47534" w:rsidRPr="00F47534" w:rsidRDefault="00F47534" w:rsidP="00C66D04">
            <w:pPr>
              <w:pStyle w:val="TableText"/>
            </w:pPr>
            <w:r w:rsidRPr="00F47534">
              <w:t>= 0.238 + 0.0219</w:t>
            </w:r>
          </w:p>
          <w:p w14:paraId="2D3706EB" w14:textId="55DD19DF" w:rsidR="00F47534" w:rsidRPr="00F47534" w:rsidRDefault="00F47534" w:rsidP="00C66D04">
            <w:pPr>
              <w:pStyle w:val="TableText"/>
            </w:pPr>
            <w:r w:rsidRPr="00F47534">
              <w:t>= 0.259</w:t>
            </w:r>
          </w:p>
          <w:p w14:paraId="1806C2EA" w14:textId="78B76AD8" w:rsidR="00F47534" w:rsidRPr="00F47534" w:rsidRDefault="00F47534" w:rsidP="00C66D04">
            <w:pPr>
              <w:pStyle w:val="TableText"/>
            </w:pPr>
            <w:r w:rsidRPr="00F47534">
              <w:t>Minimum pen area for a 23</w:t>
            </w:r>
            <w:r w:rsidR="00B648BC">
              <w:t> </w:t>
            </w:r>
            <w:r w:rsidRPr="00F47534">
              <w:t>kg animal = 0.26</w:t>
            </w:r>
            <w:r w:rsidR="00B648BC">
              <w:t> </w:t>
            </w:r>
            <w:r w:rsidRPr="00F47534">
              <w:t>m</w:t>
            </w:r>
            <w:r w:rsidRPr="00F47534">
              <w:rPr>
                <w:vertAlign w:val="superscript"/>
              </w:rPr>
              <w:t>2</w:t>
            </w:r>
          </w:p>
          <w:p w14:paraId="64F9F87C" w14:textId="307A5136" w:rsidR="00317804" w:rsidRPr="00F47534" w:rsidRDefault="00F47534" w:rsidP="00C66D04">
            <w:pPr>
              <w:pStyle w:val="TableText"/>
            </w:pPr>
            <w:r w:rsidRPr="00F47534">
              <w:t xml:space="preserve">A graphical representation of linear interpolation is contained in </w:t>
            </w:r>
            <w:hyperlink w:anchor="F1_caption" w:history="1">
              <w:r w:rsidRPr="00111E19">
                <w:rPr>
                  <w:rStyle w:val="Hyperlink"/>
                </w:rPr>
                <w:t>Figure 1</w:t>
              </w:r>
            </w:hyperlink>
            <w:r w:rsidRPr="00F47534">
              <w:t>.</w:t>
            </w:r>
          </w:p>
          <w:p w14:paraId="2A37FB95" w14:textId="49240176" w:rsidR="00BC4F12" w:rsidRDefault="002421DE" w:rsidP="00576CB4">
            <w:pPr>
              <w:pStyle w:val="Figurecaption"/>
            </w:pPr>
            <w:bookmarkStart w:id="7" w:name="F1_caption"/>
            <w:bookmarkStart w:id="8" w:name="_Toc143095548"/>
            <w:bookmarkStart w:id="9" w:name="_Toc143096331"/>
            <w:bookmarkStart w:id="10" w:name="_Toc168837851"/>
            <w:bookmarkStart w:id="11" w:name="_Toc173924319"/>
            <w:bookmarkEnd w:id="7"/>
            <w:r>
              <w:t xml:space="preserve">Figure </w:t>
            </w:r>
            <w:r w:rsidR="00EB2415">
              <w:fldChar w:fldCharType="begin"/>
            </w:r>
            <w:r w:rsidR="00EB2415">
              <w:instrText xml:space="preserve"> SEQ Figure_a \* ARABIC </w:instrText>
            </w:r>
            <w:r w:rsidR="00EB2415">
              <w:fldChar w:fldCharType="separate"/>
            </w:r>
            <w:r w:rsidR="00493E46">
              <w:rPr>
                <w:noProof/>
              </w:rPr>
              <w:t>1</w:t>
            </w:r>
            <w:r w:rsidR="00EB2415">
              <w:rPr>
                <w:noProof/>
              </w:rPr>
              <w:fldChar w:fldCharType="end"/>
            </w:r>
            <w:r>
              <w:t xml:space="preserve"> </w:t>
            </w:r>
            <w:r w:rsidR="00780960" w:rsidRPr="00780960">
              <w:t>Graphical representation of linear interpolation</w:t>
            </w:r>
            <w:bookmarkEnd w:id="8"/>
            <w:bookmarkEnd w:id="9"/>
            <w:bookmarkEnd w:id="10"/>
            <w:bookmarkEnd w:id="11"/>
          </w:p>
          <w:p w14:paraId="1962436F" w14:textId="77777777" w:rsidR="00780960" w:rsidRDefault="00780960" w:rsidP="00C66D04">
            <w:pPr>
              <w:pStyle w:val="TableText"/>
            </w:pPr>
            <w:r w:rsidRPr="004E6CBE">
              <w:rPr>
                <w:noProof/>
              </w:rPr>
              <w:drawing>
                <wp:inline distT="0" distB="0" distL="0" distR="0" wp14:anchorId="1DF86E3F" wp14:editId="23B99358">
                  <wp:extent cx="2898832" cy="2289657"/>
                  <wp:effectExtent l="0" t="0" r="0" b="0"/>
                  <wp:docPr id="6" name="Picture 6" descr="Data in graph are discussed in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ta in graph are discussed in previous paragraphs"/>
                          <pic:cNvPicPr/>
                        </pic:nvPicPr>
                        <pic:blipFill rotWithShape="1">
                          <a:blip r:embed="rId18">
                            <a:extLst>
                              <a:ext uri="{28A0092B-C50C-407E-A947-70E740481C1C}">
                                <a14:useLocalDpi xmlns:a14="http://schemas.microsoft.com/office/drawing/2010/main" val="0"/>
                              </a:ext>
                            </a:extLst>
                          </a:blip>
                          <a:srcRect l="2460" t="1379" b="12275"/>
                          <a:stretch/>
                        </pic:blipFill>
                        <pic:spPr bwMode="auto">
                          <a:xfrm>
                            <a:off x="0" y="0"/>
                            <a:ext cx="2900435" cy="2290923"/>
                          </a:xfrm>
                          <a:prstGeom prst="rect">
                            <a:avLst/>
                          </a:prstGeom>
                          <a:ln>
                            <a:noFill/>
                          </a:ln>
                          <a:extLst>
                            <a:ext uri="{53640926-AAD7-44D8-BBD7-CCE9431645EC}">
                              <a14:shadowObscured xmlns:a14="http://schemas.microsoft.com/office/drawing/2010/main"/>
                            </a:ext>
                          </a:extLst>
                        </pic:spPr>
                      </pic:pic>
                    </a:graphicData>
                  </a:graphic>
                </wp:inline>
              </w:drawing>
            </w:r>
          </w:p>
          <w:p w14:paraId="34F12C08" w14:textId="04C6CEF4" w:rsidR="00F47534" w:rsidRPr="00F47534" w:rsidRDefault="00F47534" w:rsidP="00F47534">
            <w:pPr>
              <w:pStyle w:val="FigureTableNoteSource"/>
            </w:pPr>
            <w:r>
              <w:t xml:space="preserve">Source: Department of Agriculture, </w:t>
            </w:r>
            <w:r w:rsidR="00317D4A">
              <w:t>Fisheries and Forestry</w:t>
            </w:r>
          </w:p>
        </w:tc>
      </w:tr>
      <w:tr w:rsidR="00BC4F12" w14:paraId="33818235" w14:textId="77777777" w:rsidTr="007627A8">
        <w:tc>
          <w:tcPr>
            <w:tcW w:w="1250" w:type="pct"/>
            <w:tcMar>
              <w:left w:w="108" w:type="dxa"/>
              <w:right w:w="108" w:type="dxa"/>
            </w:tcMar>
          </w:tcPr>
          <w:p w14:paraId="76456BAE" w14:textId="325FEAE7" w:rsidR="00BC4F12" w:rsidRPr="00FE64BC" w:rsidRDefault="004C0EA6" w:rsidP="00C66D04">
            <w:pPr>
              <w:pStyle w:val="TableText"/>
            </w:pPr>
            <w:r>
              <w:t>l</w:t>
            </w:r>
            <w:r w:rsidR="00F47534">
              <w:t>ivestock</w:t>
            </w:r>
          </w:p>
        </w:tc>
        <w:tc>
          <w:tcPr>
            <w:tcW w:w="3750" w:type="pct"/>
            <w:tcMar>
              <w:left w:w="108" w:type="dxa"/>
              <w:right w:w="108" w:type="dxa"/>
            </w:tcMar>
          </w:tcPr>
          <w:p w14:paraId="6040DD95" w14:textId="17E49EAA" w:rsidR="00BC4F12" w:rsidRPr="00FE64BC" w:rsidRDefault="002515BA" w:rsidP="00C66D04">
            <w:pPr>
              <w:pStyle w:val="TableText"/>
            </w:pPr>
            <w:r>
              <w:rPr>
                <w:lang w:eastAsia="ja-JP"/>
              </w:rPr>
              <w:t>The same as defined under the Export Control (Animals) Rules 2021.</w:t>
            </w:r>
          </w:p>
        </w:tc>
      </w:tr>
      <w:tr w:rsidR="00BC4F12" w14:paraId="19C54CDD" w14:textId="77777777" w:rsidTr="007627A8">
        <w:tc>
          <w:tcPr>
            <w:tcW w:w="1250" w:type="pct"/>
            <w:tcMar>
              <w:left w:w="108" w:type="dxa"/>
              <w:right w:w="108" w:type="dxa"/>
            </w:tcMar>
          </w:tcPr>
          <w:p w14:paraId="0A6D065F" w14:textId="77685892" w:rsidR="00BC4F12" w:rsidRPr="00FE64BC" w:rsidRDefault="004C0EA6" w:rsidP="00C66D04">
            <w:pPr>
              <w:pStyle w:val="TableText"/>
            </w:pPr>
            <w:r>
              <w:t>l</w:t>
            </w:r>
            <w:r w:rsidR="00F47534">
              <w:t>oading plan or load plan</w:t>
            </w:r>
          </w:p>
        </w:tc>
        <w:tc>
          <w:tcPr>
            <w:tcW w:w="3750" w:type="pct"/>
            <w:tcMar>
              <w:left w:w="108" w:type="dxa"/>
              <w:right w:w="108" w:type="dxa"/>
            </w:tcMar>
          </w:tcPr>
          <w:p w14:paraId="139A1932" w14:textId="1E2AC493" w:rsidR="00BC4F12" w:rsidRPr="00FE64BC" w:rsidRDefault="002515BA" w:rsidP="00C66D04">
            <w:pPr>
              <w:pStyle w:val="TableText"/>
            </w:pPr>
            <w:r>
              <w:rPr>
                <w:lang w:eastAsia="ja-JP"/>
              </w:rPr>
              <w:t>A plan which details the number and species of livestock, where they will be placed on the vessel or aircraft and how much space they are allocated.</w:t>
            </w:r>
          </w:p>
        </w:tc>
      </w:tr>
      <w:tr w:rsidR="00BC4F12" w14:paraId="7121BDA1" w14:textId="77777777" w:rsidTr="007627A8">
        <w:tc>
          <w:tcPr>
            <w:tcW w:w="1250" w:type="pct"/>
            <w:tcMar>
              <w:left w:w="108" w:type="dxa"/>
              <w:right w:w="108" w:type="dxa"/>
            </w:tcMar>
          </w:tcPr>
          <w:p w14:paraId="41226884" w14:textId="16940B1F" w:rsidR="00BC4F12" w:rsidRPr="00FE64BC" w:rsidRDefault="004C0EA6" w:rsidP="00C66D04">
            <w:pPr>
              <w:pStyle w:val="TableText"/>
            </w:pPr>
            <w:bookmarkStart w:id="12" w:name="Glossary_longhaul"/>
            <w:bookmarkEnd w:id="12"/>
            <w:r>
              <w:t>l</w:t>
            </w:r>
            <w:r w:rsidR="00F47534">
              <w:t>ong-haul</w:t>
            </w:r>
          </w:p>
        </w:tc>
        <w:tc>
          <w:tcPr>
            <w:tcW w:w="3750" w:type="pct"/>
            <w:tcMar>
              <w:left w:w="108" w:type="dxa"/>
              <w:right w:w="108" w:type="dxa"/>
            </w:tcMar>
          </w:tcPr>
          <w:p w14:paraId="60106C90" w14:textId="309EFFB8" w:rsidR="00BC4F12" w:rsidRPr="00FE64BC" w:rsidRDefault="002515BA" w:rsidP="00C66D04">
            <w:pPr>
              <w:pStyle w:val="TableText"/>
            </w:pPr>
            <w:r>
              <w:rPr>
                <w:lang w:eastAsia="ja-JP"/>
              </w:rPr>
              <w:t xml:space="preserve">A voyage that is 10 voyage days or more in duration, but less than 31 voyage days. See also </w:t>
            </w:r>
            <w:hyperlink w:anchor="Glossary_shorthaul" w:history="1">
              <w:r w:rsidRPr="00AB739D">
                <w:rPr>
                  <w:rStyle w:val="Hyperlink"/>
                  <w:lang w:eastAsia="ja-JP"/>
                </w:rPr>
                <w:t>short-haul</w:t>
              </w:r>
            </w:hyperlink>
            <w:r>
              <w:rPr>
                <w:lang w:eastAsia="ja-JP"/>
              </w:rPr>
              <w:t xml:space="preserve"> and </w:t>
            </w:r>
            <w:hyperlink w:anchor="Glossary_extendedlonghaul" w:history="1">
              <w:r w:rsidRPr="00AB739D">
                <w:rPr>
                  <w:rStyle w:val="Hyperlink"/>
                  <w:lang w:eastAsia="ja-JP"/>
                </w:rPr>
                <w:t>extended long-haul</w:t>
              </w:r>
            </w:hyperlink>
            <w:r>
              <w:rPr>
                <w:lang w:eastAsia="ja-JP"/>
              </w:rPr>
              <w:t>.</w:t>
            </w:r>
          </w:p>
        </w:tc>
      </w:tr>
      <w:tr w:rsidR="00BC4F12" w14:paraId="44703AD3" w14:textId="77777777" w:rsidTr="007627A8">
        <w:tc>
          <w:tcPr>
            <w:tcW w:w="1250" w:type="pct"/>
            <w:tcMar>
              <w:left w:w="108" w:type="dxa"/>
              <w:right w:w="108" w:type="dxa"/>
            </w:tcMar>
          </w:tcPr>
          <w:p w14:paraId="3674CA37" w14:textId="3E8B8336" w:rsidR="00BC4F12" w:rsidRPr="00FE64BC" w:rsidRDefault="004C0EA6" w:rsidP="00C66D04">
            <w:pPr>
              <w:pStyle w:val="TableText"/>
            </w:pPr>
            <w:r>
              <w:t>m</w:t>
            </w:r>
            <w:r w:rsidR="00F47534">
              <w:t>anagement plan</w:t>
            </w:r>
          </w:p>
        </w:tc>
        <w:tc>
          <w:tcPr>
            <w:tcW w:w="3750" w:type="pct"/>
            <w:tcMar>
              <w:left w:w="108" w:type="dxa"/>
              <w:right w:w="108" w:type="dxa"/>
            </w:tcMar>
          </w:tcPr>
          <w:p w14:paraId="397E7C38" w14:textId="0DF697C7" w:rsidR="00BC4F12" w:rsidRPr="00FE64BC" w:rsidRDefault="002515BA" w:rsidP="00C66D04">
            <w:pPr>
              <w:pStyle w:val="TableText"/>
            </w:pPr>
            <w:r>
              <w:rPr>
                <w:lang w:eastAsia="ja-JP"/>
              </w:rPr>
              <w:t>A plan approved under an exporter</w:t>
            </w:r>
            <w:r w:rsidR="00DA3A64">
              <w:rPr>
                <w:lang w:eastAsia="ja-JP"/>
              </w:rPr>
              <w:t>’</w:t>
            </w:r>
            <w:r>
              <w:rPr>
                <w:lang w:eastAsia="ja-JP"/>
              </w:rPr>
              <w:t>s approved arrangement detailing how the exporter will manage the risks associated with undertaking certain activities.</w:t>
            </w:r>
          </w:p>
        </w:tc>
      </w:tr>
      <w:tr w:rsidR="00BC4F12" w14:paraId="1AF42CF4" w14:textId="77777777" w:rsidTr="007627A8">
        <w:tc>
          <w:tcPr>
            <w:tcW w:w="1250" w:type="pct"/>
            <w:tcMar>
              <w:left w:w="108" w:type="dxa"/>
              <w:right w:w="108" w:type="dxa"/>
            </w:tcMar>
          </w:tcPr>
          <w:p w14:paraId="208D7943" w14:textId="346184A8" w:rsidR="00BC4F12" w:rsidRPr="00FE64BC" w:rsidRDefault="00F47534" w:rsidP="00C66D04">
            <w:pPr>
              <w:pStyle w:val="TableText"/>
            </w:pPr>
            <w:r>
              <w:t>Marine Order 43</w:t>
            </w:r>
          </w:p>
        </w:tc>
        <w:tc>
          <w:tcPr>
            <w:tcW w:w="3750" w:type="pct"/>
            <w:tcMar>
              <w:left w:w="108" w:type="dxa"/>
              <w:right w:w="108" w:type="dxa"/>
            </w:tcMar>
          </w:tcPr>
          <w:p w14:paraId="6E71B330" w14:textId="16E09C1C" w:rsidR="00BC4F12" w:rsidRPr="00FE64BC" w:rsidRDefault="002515BA" w:rsidP="00C66D04">
            <w:pPr>
              <w:pStyle w:val="TableText"/>
            </w:pPr>
            <w:r>
              <w:rPr>
                <w:lang w:eastAsia="ja-JP"/>
              </w:rPr>
              <w:t>Marine Order 43 (Cargo and cargo handling</w:t>
            </w:r>
            <w:r w:rsidR="00B648BC">
              <w:rPr>
                <w:lang w:eastAsia="ja-JP"/>
              </w:rPr>
              <w:t xml:space="preserve"> – </w:t>
            </w:r>
            <w:r>
              <w:rPr>
                <w:lang w:eastAsia="ja-JP"/>
              </w:rPr>
              <w:t xml:space="preserve">livestock) 2018 made under the </w:t>
            </w:r>
            <w:r w:rsidRPr="002515BA">
              <w:rPr>
                <w:i/>
                <w:iCs/>
                <w:lang w:eastAsia="ja-JP"/>
              </w:rPr>
              <w:t>Navigation Act 2012</w:t>
            </w:r>
            <w:r>
              <w:rPr>
                <w:lang w:eastAsia="ja-JP"/>
              </w:rPr>
              <w:t>.</w:t>
            </w:r>
          </w:p>
        </w:tc>
      </w:tr>
      <w:tr w:rsidR="00BC4F12" w14:paraId="7424010F" w14:textId="77777777" w:rsidTr="007627A8">
        <w:tc>
          <w:tcPr>
            <w:tcW w:w="1250" w:type="pct"/>
            <w:tcMar>
              <w:left w:w="108" w:type="dxa"/>
              <w:right w:w="108" w:type="dxa"/>
            </w:tcMar>
          </w:tcPr>
          <w:p w14:paraId="246D5180" w14:textId="183A51C4" w:rsidR="00BC4F12" w:rsidRPr="00FE64BC" w:rsidRDefault="00F47534" w:rsidP="00C66D04">
            <w:pPr>
              <w:pStyle w:val="TableText"/>
            </w:pPr>
            <w:r w:rsidRPr="00F47534">
              <w:t>MARPOL 73/78, Annex V</w:t>
            </w:r>
          </w:p>
        </w:tc>
        <w:tc>
          <w:tcPr>
            <w:tcW w:w="3750" w:type="pct"/>
            <w:tcMar>
              <w:left w:w="108" w:type="dxa"/>
              <w:right w:w="108" w:type="dxa"/>
            </w:tcMar>
          </w:tcPr>
          <w:p w14:paraId="10DC7292" w14:textId="1FF2C015" w:rsidR="00BC4F12" w:rsidRPr="00FE64BC" w:rsidRDefault="002515BA" w:rsidP="00C66D04">
            <w:pPr>
              <w:pStyle w:val="TableText"/>
            </w:pPr>
            <w:r>
              <w:rPr>
                <w:lang w:eastAsia="ja-JP"/>
              </w:rPr>
              <w:t>The International Convention for the Prevention of Pollution from Vessels, 1973, as modified by the Protocol of 1978 relating to (MARPOL 73/78). Annex V: Prevention of pollution by garbage from vessels.</w:t>
            </w:r>
          </w:p>
        </w:tc>
      </w:tr>
      <w:tr w:rsidR="00BC4F12" w14:paraId="20A6FB13" w14:textId="77777777" w:rsidTr="007627A8">
        <w:tc>
          <w:tcPr>
            <w:tcW w:w="1250" w:type="pct"/>
            <w:tcMar>
              <w:left w:w="108" w:type="dxa"/>
              <w:right w:w="108" w:type="dxa"/>
            </w:tcMar>
          </w:tcPr>
          <w:p w14:paraId="24499B3B" w14:textId="66F73435" w:rsidR="00BC4F12" w:rsidRPr="00FE64BC" w:rsidRDefault="004C0EA6" w:rsidP="00C66D04">
            <w:pPr>
              <w:pStyle w:val="TableText"/>
            </w:pPr>
            <w:r>
              <w:lastRenderedPageBreak/>
              <w:t>m</w:t>
            </w:r>
            <w:r w:rsidR="00F47534">
              <w:t>ature animal</w:t>
            </w:r>
          </w:p>
        </w:tc>
        <w:tc>
          <w:tcPr>
            <w:tcW w:w="3750" w:type="pct"/>
            <w:tcMar>
              <w:left w:w="108" w:type="dxa"/>
              <w:right w:w="108" w:type="dxa"/>
            </w:tcMar>
          </w:tcPr>
          <w:p w14:paraId="36D4E6CC" w14:textId="015AAF6C" w:rsidR="00BC4F12" w:rsidRPr="00FE64BC" w:rsidRDefault="002515BA" w:rsidP="00C66D04">
            <w:pPr>
              <w:pStyle w:val="TableText"/>
            </w:pPr>
            <w:r>
              <w:rPr>
                <w:lang w:eastAsia="ja-JP"/>
              </w:rPr>
              <w:t>An animal that has reached sexual maturity or is displaying secondary sexual characteristics typical for the species such as descended testes, signs of being in heat (oestrous), udder maturity or antlers. Mature animals may show behaviours such as dominance, riding or aggression.</w:t>
            </w:r>
          </w:p>
        </w:tc>
      </w:tr>
      <w:tr w:rsidR="00BC4F12" w14:paraId="0577A864" w14:textId="77777777" w:rsidTr="007627A8">
        <w:tc>
          <w:tcPr>
            <w:tcW w:w="1250" w:type="pct"/>
            <w:tcMar>
              <w:left w:w="108" w:type="dxa"/>
              <w:right w:w="108" w:type="dxa"/>
            </w:tcMar>
          </w:tcPr>
          <w:p w14:paraId="40FACF02" w14:textId="2F7523C9" w:rsidR="00BC4F12" w:rsidRPr="00FE64BC" w:rsidRDefault="004C0EA6" w:rsidP="00C66D04">
            <w:pPr>
              <w:pStyle w:val="TableText"/>
            </w:pPr>
            <w:r>
              <w:t>m</w:t>
            </w:r>
            <w:r w:rsidR="00F47534">
              <w:t>odel codes of practice</w:t>
            </w:r>
          </w:p>
        </w:tc>
        <w:tc>
          <w:tcPr>
            <w:tcW w:w="3750" w:type="pct"/>
            <w:tcMar>
              <w:left w:w="108" w:type="dxa"/>
              <w:right w:w="108" w:type="dxa"/>
            </w:tcMar>
          </w:tcPr>
          <w:p w14:paraId="70E46806" w14:textId="78C4B794" w:rsidR="00BC4F12" w:rsidRPr="00FE64BC" w:rsidRDefault="002515BA" w:rsidP="00C66D04">
            <w:pPr>
              <w:pStyle w:val="TableText"/>
            </w:pPr>
            <w:r>
              <w:rPr>
                <w:lang w:eastAsia="ja-JP"/>
              </w:rPr>
              <w:t xml:space="preserve">The codes of practice for minimum welfare standards and practices for a range of livestock species. A link to the model codes of practice can be found at </w:t>
            </w:r>
            <w:hyperlink r:id="rId19" w:history="1">
              <w:r w:rsidR="00946EE2" w:rsidRPr="00946EE2">
                <w:rPr>
                  <w:rStyle w:val="Hyperlink"/>
                  <w:lang w:eastAsia="ja-JP"/>
                </w:rPr>
                <w:t>Australian Animal Welfare Standards and Guidelines</w:t>
              </w:r>
            </w:hyperlink>
            <w:r w:rsidR="00946EE2">
              <w:rPr>
                <w:lang w:eastAsia="ja-JP"/>
              </w:rPr>
              <w:t>.</w:t>
            </w:r>
          </w:p>
        </w:tc>
      </w:tr>
      <w:tr w:rsidR="00F47534" w14:paraId="00B4842F" w14:textId="77777777" w:rsidTr="007627A8">
        <w:tc>
          <w:tcPr>
            <w:tcW w:w="1250" w:type="pct"/>
            <w:tcMar>
              <w:left w:w="108" w:type="dxa"/>
              <w:right w:w="108" w:type="dxa"/>
            </w:tcMar>
          </w:tcPr>
          <w:p w14:paraId="3951CAF8" w14:textId="189EFC55" w:rsidR="00F47534" w:rsidRPr="00FE64BC" w:rsidRDefault="001A6D98" w:rsidP="00C66D04">
            <w:pPr>
              <w:pStyle w:val="TableText"/>
            </w:pPr>
            <w:r>
              <w:t>m</w:t>
            </w:r>
            <w:r w:rsidR="00F47534">
              <w:t>ortality rate</w:t>
            </w:r>
          </w:p>
        </w:tc>
        <w:tc>
          <w:tcPr>
            <w:tcW w:w="3750" w:type="pct"/>
            <w:tcMar>
              <w:left w:w="108" w:type="dxa"/>
              <w:right w:w="108" w:type="dxa"/>
            </w:tcMar>
          </w:tcPr>
          <w:p w14:paraId="11E45C45" w14:textId="60ECA21C" w:rsidR="00F47534" w:rsidRPr="00FE64BC" w:rsidRDefault="002515BA" w:rsidP="00C66D04">
            <w:pPr>
              <w:pStyle w:val="TableText"/>
            </w:pPr>
            <w:r>
              <w:rPr>
                <w:lang w:eastAsia="ja-JP"/>
              </w:rPr>
              <w:t xml:space="preserve">The rate (percentage) that is calculated by dividing the number of deaths of a species occurring during the voyage or air export journey, for each export consignment in the case of a shared vessel or aircraft, by the total number of that species loaded and multiplying the resultant figure by 100. See also </w:t>
            </w:r>
            <w:hyperlink w:anchor="Glossary_avdaily" w:history="1">
              <w:r w:rsidRPr="00AB739D">
                <w:rPr>
                  <w:rStyle w:val="Hyperlink"/>
                  <w:lang w:eastAsia="ja-JP"/>
                </w:rPr>
                <w:t>average daily mortality rate</w:t>
              </w:r>
            </w:hyperlink>
            <w:r>
              <w:rPr>
                <w:lang w:eastAsia="ja-JP"/>
              </w:rPr>
              <w:t>.</w:t>
            </w:r>
          </w:p>
        </w:tc>
      </w:tr>
      <w:tr w:rsidR="00F47534" w14:paraId="436EF2F8" w14:textId="77777777" w:rsidTr="007627A8">
        <w:tc>
          <w:tcPr>
            <w:tcW w:w="1250" w:type="pct"/>
            <w:tcMar>
              <w:left w:w="108" w:type="dxa"/>
              <w:right w:w="108" w:type="dxa"/>
            </w:tcMar>
          </w:tcPr>
          <w:p w14:paraId="6840FB24" w14:textId="5552D325" w:rsidR="00F47534" w:rsidRPr="00FE64BC" w:rsidRDefault="00F47534" w:rsidP="00C66D04">
            <w:pPr>
              <w:pStyle w:val="TableText"/>
            </w:pPr>
            <w:r w:rsidRPr="00F47534">
              <w:t>National Animal Welfare Standards and Guidelines</w:t>
            </w:r>
          </w:p>
        </w:tc>
        <w:tc>
          <w:tcPr>
            <w:tcW w:w="3750" w:type="pct"/>
            <w:tcMar>
              <w:left w:w="108" w:type="dxa"/>
              <w:right w:w="108" w:type="dxa"/>
            </w:tcMar>
          </w:tcPr>
          <w:p w14:paraId="1FEF8931" w14:textId="18315324" w:rsidR="00F47534" w:rsidRPr="00FE64BC" w:rsidRDefault="002515BA" w:rsidP="00C66D04">
            <w:pPr>
              <w:pStyle w:val="TableText"/>
            </w:pPr>
            <w:r>
              <w:rPr>
                <w:lang w:eastAsia="ja-JP"/>
              </w:rPr>
              <w:t xml:space="preserve">The welfare standards and guidelines that provide legal requirements and recommended practices for the welfare of livestock. </w:t>
            </w:r>
            <w:r w:rsidR="00946EE2">
              <w:rPr>
                <w:lang w:eastAsia="ja-JP"/>
              </w:rPr>
              <w:t>A link to the National Animal Welfare Standards and Guidelines can be found at</w:t>
            </w:r>
            <w:r>
              <w:rPr>
                <w:lang w:eastAsia="ja-JP"/>
              </w:rPr>
              <w:t xml:space="preserve"> </w:t>
            </w:r>
            <w:hyperlink r:id="rId20" w:history="1">
              <w:r w:rsidR="00946EE2" w:rsidRPr="00946EE2">
                <w:rPr>
                  <w:rStyle w:val="Hyperlink"/>
                  <w:lang w:eastAsia="ja-JP"/>
                </w:rPr>
                <w:t>Australian Animal Welfare Standards and Guidelines</w:t>
              </w:r>
            </w:hyperlink>
            <w:r w:rsidR="00946EE2">
              <w:rPr>
                <w:lang w:eastAsia="ja-JP"/>
              </w:rPr>
              <w:t>.</w:t>
            </w:r>
          </w:p>
        </w:tc>
      </w:tr>
      <w:tr w:rsidR="00F47534" w14:paraId="1AEB28B6" w14:textId="77777777" w:rsidTr="007627A8">
        <w:tc>
          <w:tcPr>
            <w:tcW w:w="1250" w:type="pct"/>
            <w:tcMar>
              <w:left w:w="108" w:type="dxa"/>
              <w:right w:w="108" w:type="dxa"/>
            </w:tcMar>
          </w:tcPr>
          <w:p w14:paraId="61C06CAC" w14:textId="2D76C2B4" w:rsidR="00F47534" w:rsidRPr="00FE64BC" w:rsidRDefault="00F47534" w:rsidP="00C66D04">
            <w:pPr>
              <w:pStyle w:val="TableText"/>
            </w:pPr>
            <w:r w:rsidRPr="00F47534">
              <w:t>National Livestock Identification System (NLIS)</w:t>
            </w:r>
          </w:p>
        </w:tc>
        <w:tc>
          <w:tcPr>
            <w:tcW w:w="3750" w:type="pct"/>
            <w:tcMar>
              <w:left w:w="108" w:type="dxa"/>
              <w:right w:w="108" w:type="dxa"/>
            </w:tcMar>
          </w:tcPr>
          <w:p w14:paraId="2E15F1D4" w14:textId="792F97AE" w:rsidR="00F47534" w:rsidRPr="00FE64BC" w:rsidRDefault="002515BA" w:rsidP="00C66D04">
            <w:pPr>
              <w:pStyle w:val="TableText"/>
            </w:pPr>
            <w:r>
              <w:rPr>
                <w:lang w:eastAsia="ja-JP"/>
              </w:rPr>
              <w:t>Australia</w:t>
            </w:r>
            <w:r w:rsidR="00DA3A64">
              <w:rPr>
                <w:lang w:eastAsia="ja-JP"/>
              </w:rPr>
              <w:t>’</w:t>
            </w:r>
            <w:r>
              <w:rPr>
                <w:lang w:eastAsia="ja-JP"/>
              </w:rPr>
              <w:t>s system for the identification and tracing of cattle, buffalo, sheep and goats.</w:t>
            </w:r>
          </w:p>
        </w:tc>
      </w:tr>
      <w:tr w:rsidR="00F47534" w14:paraId="776FBC41" w14:textId="77777777" w:rsidTr="007627A8">
        <w:tc>
          <w:tcPr>
            <w:tcW w:w="1250" w:type="pct"/>
            <w:tcMar>
              <w:left w:w="108" w:type="dxa"/>
              <w:right w:w="108" w:type="dxa"/>
            </w:tcMar>
          </w:tcPr>
          <w:p w14:paraId="22424889" w14:textId="54201B22" w:rsidR="00F47534" w:rsidRPr="00FE64BC" w:rsidRDefault="00F47534" w:rsidP="00C66D04">
            <w:pPr>
              <w:pStyle w:val="TableText"/>
            </w:pPr>
            <w:bookmarkStart w:id="13" w:name="Glossary_NVD"/>
            <w:bookmarkEnd w:id="13"/>
            <w:r w:rsidRPr="00F47534">
              <w:t>National Vendor Declaration (NVD)/Waybill</w:t>
            </w:r>
          </w:p>
        </w:tc>
        <w:tc>
          <w:tcPr>
            <w:tcW w:w="3750" w:type="pct"/>
            <w:tcMar>
              <w:left w:w="108" w:type="dxa"/>
              <w:right w:w="108" w:type="dxa"/>
            </w:tcMar>
          </w:tcPr>
          <w:p w14:paraId="63E586C2" w14:textId="35B17900" w:rsidR="00F47534" w:rsidRPr="00FE64BC" w:rsidRDefault="002515BA" w:rsidP="00C66D04">
            <w:pPr>
              <w:pStyle w:val="TableText"/>
            </w:pPr>
            <w:r>
              <w:rPr>
                <w:lang w:eastAsia="ja-JP"/>
              </w:rPr>
              <w:t>A declaration that a livestock owner or person responsible for the livestock signs and acts to trace an animal</w:t>
            </w:r>
            <w:r w:rsidR="00DA3A64">
              <w:rPr>
                <w:lang w:eastAsia="ja-JP"/>
              </w:rPr>
              <w:t>’</w:t>
            </w:r>
            <w:r>
              <w:rPr>
                <w:lang w:eastAsia="ja-JP"/>
              </w:rPr>
              <w:t>s movement from premises to premises throughout its life. NVDs/Waybills link the traceability of livestock from the farm to other farms, through to saleyards, transport and processing.</w:t>
            </w:r>
          </w:p>
        </w:tc>
      </w:tr>
      <w:tr w:rsidR="00F47534" w14:paraId="047F25BA" w14:textId="77777777" w:rsidTr="007627A8">
        <w:tc>
          <w:tcPr>
            <w:tcW w:w="1250" w:type="pct"/>
            <w:tcMar>
              <w:left w:w="108" w:type="dxa"/>
              <w:right w:w="108" w:type="dxa"/>
            </w:tcMar>
          </w:tcPr>
          <w:p w14:paraId="6A4D1B1C" w14:textId="729023F6" w:rsidR="00F47534" w:rsidRPr="00FE64BC" w:rsidRDefault="001A6D98" w:rsidP="00C66D04">
            <w:pPr>
              <w:pStyle w:val="TableText"/>
            </w:pPr>
            <w:r>
              <w:t>n</w:t>
            </w:r>
            <w:r w:rsidR="00F47534">
              <w:t>ear markets</w:t>
            </w:r>
          </w:p>
        </w:tc>
        <w:tc>
          <w:tcPr>
            <w:tcW w:w="3750" w:type="pct"/>
            <w:tcMar>
              <w:left w:w="108" w:type="dxa"/>
              <w:right w:w="108" w:type="dxa"/>
            </w:tcMar>
          </w:tcPr>
          <w:p w14:paraId="2B15F5B0" w14:textId="4A9F0A39" w:rsidR="00F47534" w:rsidRPr="00FE64BC" w:rsidRDefault="002515BA" w:rsidP="00C66D04">
            <w:pPr>
              <w:pStyle w:val="TableText"/>
            </w:pPr>
            <w:r>
              <w:rPr>
                <w:lang w:eastAsia="ja-JP"/>
              </w:rPr>
              <w:t>Destination ports located south of latitude 15°N, east of longitude 90°E and west of longitude 180°.</w:t>
            </w:r>
          </w:p>
        </w:tc>
      </w:tr>
      <w:tr w:rsidR="00F47534" w14:paraId="3F661C02" w14:textId="77777777" w:rsidTr="007627A8">
        <w:tc>
          <w:tcPr>
            <w:tcW w:w="1250" w:type="pct"/>
            <w:tcMar>
              <w:left w:w="108" w:type="dxa"/>
              <w:right w:w="108" w:type="dxa"/>
            </w:tcMar>
          </w:tcPr>
          <w:p w14:paraId="2DA5099D" w14:textId="75119CCB" w:rsidR="00F47534" w:rsidRPr="00FE64BC" w:rsidRDefault="00F47534" w:rsidP="00C66D04">
            <w:pPr>
              <w:pStyle w:val="TableText"/>
            </w:pPr>
            <w:r>
              <w:t>Notice of Intention (NOI)</w:t>
            </w:r>
          </w:p>
        </w:tc>
        <w:tc>
          <w:tcPr>
            <w:tcW w:w="3750" w:type="pct"/>
            <w:tcMar>
              <w:left w:w="108" w:type="dxa"/>
              <w:right w:w="108" w:type="dxa"/>
            </w:tcMar>
          </w:tcPr>
          <w:p w14:paraId="2F6E8EB9" w14:textId="6B36AA74" w:rsidR="00F47534" w:rsidRPr="00FE64BC" w:rsidRDefault="002515BA" w:rsidP="00C66D04">
            <w:pPr>
              <w:pStyle w:val="TableText"/>
            </w:pPr>
            <w:r>
              <w:rPr>
                <w:lang w:eastAsia="ja-JP"/>
              </w:rPr>
              <w:t xml:space="preserve">An application made to the department by the exporter in accordance with the </w:t>
            </w:r>
            <w:r w:rsidRPr="002515BA">
              <w:rPr>
                <w:i/>
                <w:iCs/>
                <w:lang w:eastAsia="ja-JP"/>
              </w:rPr>
              <w:t>Export</w:t>
            </w:r>
            <w:r>
              <w:rPr>
                <w:lang w:eastAsia="ja-JP"/>
              </w:rPr>
              <w:t xml:space="preserve"> </w:t>
            </w:r>
            <w:r w:rsidRPr="002515BA">
              <w:rPr>
                <w:i/>
                <w:iCs/>
                <w:lang w:eastAsia="ja-JP"/>
              </w:rPr>
              <w:t>Control Act 2020</w:t>
            </w:r>
            <w:r>
              <w:rPr>
                <w:lang w:eastAsia="ja-JP"/>
              </w:rPr>
              <w:t xml:space="preserve"> and the Export Control (Animals) Rules 2021.</w:t>
            </w:r>
          </w:p>
        </w:tc>
      </w:tr>
      <w:tr w:rsidR="00F47534" w14:paraId="0D3F8B0C" w14:textId="77777777" w:rsidTr="007627A8">
        <w:tc>
          <w:tcPr>
            <w:tcW w:w="1250" w:type="pct"/>
            <w:tcMar>
              <w:left w:w="108" w:type="dxa"/>
              <w:right w:w="108" w:type="dxa"/>
            </w:tcMar>
          </w:tcPr>
          <w:p w14:paraId="6686E817" w14:textId="5B306C4F" w:rsidR="00F47534" w:rsidRPr="00FE64BC" w:rsidRDefault="001A6D98" w:rsidP="00C66D04">
            <w:pPr>
              <w:pStyle w:val="TableText"/>
            </w:pPr>
            <w:r>
              <w:t>n</w:t>
            </w:r>
            <w:r w:rsidR="00F47534">
              <w:t>otifiable incident</w:t>
            </w:r>
          </w:p>
        </w:tc>
        <w:tc>
          <w:tcPr>
            <w:tcW w:w="3750" w:type="pct"/>
            <w:tcMar>
              <w:left w:w="108" w:type="dxa"/>
              <w:right w:w="108" w:type="dxa"/>
            </w:tcMar>
          </w:tcPr>
          <w:p w14:paraId="6082994A" w14:textId="6884E5EF" w:rsidR="00F47534" w:rsidRPr="00FE64BC" w:rsidRDefault="002515BA" w:rsidP="00C66D04">
            <w:pPr>
              <w:pStyle w:val="TableText"/>
            </w:pPr>
            <w:r>
              <w:rPr>
                <w:lang w:eastAsia="ja-JP"/>
              </w:rPr>
              <w:t xml:space="preserve">An incident that has the potential to cause, or has caused a serious adverse effect to the health or welfare of animals, as outlined </w:t>
            </w:r>
            <w:hyperlink w:anchor="Standard_565" w:history="1">
              <w:r w:rsidRPr="002605C5">
                <w:rPr>
                  <w:rStyle w:val="Hyperlink"/>
                  <w:lang w:eastAsia="ja-JP"/>
                </w:rPr>
                <w:t>in Standard 5.6.5</w:t>
              </w:r>
            </w:hyperlink>
            <w:r w:rsidRPr="003C56AF">
              <w:rPr>
                <w:lang w:eastAsia="ja-JP"/>
              </w:rPr>
              <w:t xml:space="preserve"> and</w:t>
            </w:r>
            <w:r w:rsidR="002605C5">
              <w:rPr>
                <w:lang w:eastAsia="ja-JP"/>
              </w:rPr>
              <w:t xml:space="preserve"> </w:t>
            </w:r>
            <w:hyperlink w:anchor="Standard_6111" w:history="1">
              <w:r w:rsidR="002605C5" w:rsidRPr="002605C5">
                <w:rPr>
                  <w:rStyle w:val="Hyperlink"/>
                  <w:lang w:eastAsia="ja-JP"/>
                </w:rPr>
                <w:t>Standard</w:t>
              </w:r>
              <w:r w:rsidRPr="002605C5">
                <w:rPr>
                  <w:rStyle w:val="Hyperlink"/>
                  <w:lang w:eastAsia="ja-JP"/>
                </w:rPr>
                <w:t xml:space="preserve"> 6.11.1</w:t>
              </w:r>
            </w:hyperlink>
            <w:r>
              <w:rPr>
                <w:lang w:eastAsia="ja-JP"/>
              </w:rPr>
              <w:t>.</w:t>
            </w:r>
          </w:p>
        </w:tc>
      </w:tr>
      <w:tr w:rsidR="00F47534" w14:paraId="38792BA2" w14:textId="77777777" w:rsidTr="007627A8">
        <w:tc>
          <w:tcPr>
            <w:tcW w:w="1250" w:type="pct"/>
            <w:tcMar>
              <w:left w:w="108" w:type="dxa"/>
              <w:right w:w="108" w:type="dxa"/>
            </w:tcMar>
          </w:tcPr>
          <w:p w14:paraId="06889E9D" w14:textId="098FE098" w:rsidR="00F47534" w:rsidRPr="00FE64BC" w:rsidRDefault="001A6D98" w:rsidP="00C66D04">
            <w:pPr>
              <w:pStyle w:val="TableText"/>
            </w:pPr>
            <w:r>
              <w:t>n</w:t>
            </w:r>
            <w:r w:rsidR="00F47534">
              <w:t>otifiable mortality level</w:t>
            </w:r>
          </w:p>
        </w:tc>
        <w:tc>
          <w:tcPr>
            <w:tcW w:w="3750" w:type="pct"/>
            <w:tcMar>
              <w:left w:w="108" w:type="dxa"/>
              <w:right w:w="108" w:type="dxa"/>
            </w:tcMar>
          </w:tcPr>
          <w:p w14:paraId="4239A4EF" w14:textId="0661ED31" w:rsidR="00F47534" w:rsidRPr="00FE64BC" w:rsidRDefault="002515BA" w:rsidP="00C66D04">
            <w:pPr>
              <w:pStyle w:val="TableText"/>
            </w:pPr>
            <w:r>
              <w:rPr>
                <w:lang w:eastAsia="ja-JP"/>
              </w:rPr>
              <w:t>For each species, the mortality rate or 3 animals, whichever is the greater number of deceased animals, where notification to the department is required (</w:t>
            </w:r>
            <w:r w:rsidRPr="00B648BC">
              <w:rPr>
                <w:lang w:eastAsia="ja-JP"/>
              </w:rPr>
              <w:t xml:space="preserve">see </w:t>
            </w:r>
            <w:hyperlink w:anchor="T22_caption" w:history="1">
              <w:r w:rsidRPr="00B648BC">
                <w:rPr>
                  <w:rStyle w:val="Hyperlink"/>
                  <w:lang w:eastAsia="ja-JP"/>
                </w:rPr>
                <w:t>Table 22</w:t>
              </w:r>
            </w:hyperlink>
            <w:r w:rsidRPr="00B648BC">
              <w:rPr>
                <w:lang w:eastAsia="ja-JP"/>
              </w:rPr>
              <w:t xml:space="preserve"> and </w:t>
            </w:r>
            <w:hyperlink w:anchor="T37_caption" w:history="1">
              <w:r w:rsidRPr="00B648BC">
                <w:rPr>
                  <w:rStyle w:val="Hyperlink"/>
                  <w:lang w:eastAsia="ja-JP"/>
                </w:rPr>
                <w:t>Table 37</w:t>
              </w:r>
            </w:hyperlink>
            <w:r w:rsidRPr="00B648BC">
              <w:rPr>
                <w:lang w:eastAsia="ja-JP"/>
              </w:rPr>
              <w:t>).</w:t>
            </w:r>
          </w:p>
        </w:tc>
      </w:tr>
      <w:tr w:rsidR="00F47534" w14:paraId="133C1893" w14:textId="77777777" w:rsidTr="007627A8">
        <w:tc>
          <w:tcPr>
            <w:tcW w:w="1250" w:type="pct"/>
            <w:tcMar>
              <w:left w:w="108" w:type="dxa"/>
              <w:right w:w="108" w:type="dxa"/>
            </w:tcMar>
          </w:tcPr>
          <w:p w14:paraId="3FCD1172" w14:textId="1549F2AB" w:rsidR="00F47534" w:rsidRPr="00FE64BC" w:rsidRDefault="001A6D98" w:rsidP="00C66D04">
            <w:pPr>
              <w:pStyle w:val="TableText"/>
            </w:pPr>
            <w:r>
              <w:t>p</w:t>
            </w:r>
            <w:r w:rsidR="00F47534">
              <w:t>astoral and station sheep</w:t>
            </w:r>
          </w:p>
        </w:tc>
        <w:tc>
          <w:tcPr>
            <w:tcW w:w="3750" w:type="pct"/>
            <w:tcMar>
              <w:left w:w="108" w:type="dxa"/>
              <w:right w:w="108" w:type="dxa"/>
            </w:tcMar>
          </w:tcPr>
          <w:p w14:paraId="39231DD4" w14:textId="60248D39" w:rsidR="00F47534" w:rsidRPr="00FE64BC" w:rsidRDefault="002515BA" w:rsidP="00C66D04">
            <w:pPr>
              <w:pStyle w:val="TableText"/>
            </w:pPr>
            <w:r>
              <w:rPr>
                <w:lang w:eastAsia="ja-JP"/>
              </w:rPr>
              <w:t xml:space="preserve">Sheep that have been sourced from the pastoral zone, as identified in </w:t>
            </w:r>
            <w:hyperlink w:anchor="_Appendix_A:_Pastoral" w:history="1">
              <w:r w:rsidRPr="007879FF">
                <w:rPr>
                  <w:rStyle w:val="Hyperlink"/>
                  <w:lang w:eastAsia="ja-JP"/>
                </w:rPr>
                <w:t>Appendix A</w:t>
              </w:r>
            </w:hyperlink>
            <w:r>
              <w:rPr>
                <w:lang w:eastAsia="ja-JP"/>
              </w:rPr>
              <w:t>.</w:t>
            </w:r>
          </w:p>
        </w:tc>
      </w:tr>
      <w:tr w:rsidR="00F47534" w14:paraId="4ABE89A0" w14:textId="77777777" w:rsidTr="007627A8">
        <w:tc>
          <w:tcPr>
            <w:tcW w:w="1250" w:type="pct"/>
            <w:tcMar>
              <w:left w:w="108" w:type="dxa"/>
              <w:right w:w="108" w:type="dxa"/>
            </w:tcMar>
          </w:tcPr>
          <w:p w14:paraId="040A5164" w14:textId="63B44D6C" w:rsidR="00F47534" w:rsidRPr="00FE64BC" w:rsidRDefault="00F47534" w:rsidP="00C66D04">
            <w:pPr>
              <w:pStyle w:val="TableText"/>
            </w:pPr>
            <w:r>
              <w:t>Portable Livestock Unit (PLU)</w:t>
            </w:r>
          </w:p>
        </w:tc>
        <w:tc>
          <w:tcPr>
            <w:tcW w:w="3750" w:type="pct"/>
            <w:tcMar>
              <w:left w:w="108" w:type="dxa"/>
              <w:right w:w="108" w:type="dxa"/>
            </w:tcMar>
          </w:tcPr>
          <w:p w14:paraId="1AE127BF" w14:textId="46FF3BFC" w:rsidR="00F47534" w:rsidRPr="00FE64BC" w:rsidRDefault="002515BA" w:rsidP="00C66D04">
            <w:pPr>
              <w:pStyle w:val="TableText"/>
            </w:pPr>
            <w:r>
              <w:rPr>
                <w:lang w:eastAsia="ja-JP"/>
              </w:rPr>
              <w:t xml:space="preserve">A box, platform, container or other arrangement used to form pens or stalls for the carriage of livestock by sea. Portable livestock units are required to comply with Marine Order 43, as they are </w:t>
            </w:r>
            <w:r w:rsidR="00DA3A64">
              <w:rPr>
                <w:lang w:eastAsia="ja-JP"/>
              </w:rPr>
              <w:t>‘</w:t>
            </w:r>
            <w:r>
              <w:rPr>
                <w:lang w:eastAsia="ja-JP"/>
              </w:rPr>
              <w:t>portable equipment</w:t>
            </w:r>
            <w:r w:rsidR="00DA3A64">
              <w:rPr>
                <w:lang w:eastAsia="ja-JP"/>
              </w:rPr>
              <w:t>’</w:t>
            </w:r>
            <w:r>
              <w:rPr>
                <w:lang w:eastAsia="ja-JP"/>
              </w:rPr>
              <w:t xml:space="preserve"> under that Order. Requirements for PLUs are detailed in </w:t>
            </w:r>
            <w:hyperlink w:anchor="_Appendix_C:_Portable" w:history="1">
              <w:r w:rsidRPr="007879FF">
                <w:rPr>
                  <w:rStyle w:val="Hyperlink"/>
                  <w:lang w:eastAsia="ja-JP"/>
                </w:rPr>
                <w:t>Appendix C</w:t>
              </w:r>
            </w:hyperlink>
            <w:r>
              <w:rPr>
                <w:lang w:eastAsia="ja-JP"/>
              </w:rPr>
              <w:t xml:space="preserve"> and, where applicable, </w:t>
            </w:r>
            <w:hyperlink w:anchor="Standard_5" w:history="1">
              <w:r w:rsidRPr="003C56AF">
                <w:rPr>
                  <w:rStyle w:val="Hyperlink"/>
                  <w:lang w:eastAsia="ja-JP"/>
                </w:rPr>
                <w:t>Standard 5</w:t>
              </w:r>
            </w:hyperlink>
            <w:r>
              <w:rPr>
                <w:lang w:eastAsia="ja-JP"/>
              </w:rPr>
              <w:t>.</w:t>
            </w:r>
          </w:p>
        </w:tc>
      </w:tr>
      <w:tr w:rsidR="00F47534" w14:paraId="0411E5EC" w14:textId="77777777" w:rsidTr="007627A8">
        <w:tc>
          <w:tcPr>
            <w:tcW w:w="1250" w:type="pct"/>
            <w:tcMar>
              <w:left w:w="108" w:type="dxa"/>
              <w:right w:w="108" w:type="dxa"/>
            </w:tcMar>
          </w:tcPr>
          <w:p w14:paraId="3D2E88C0" w14:textId="04A7ED6E" w:rsidR="00F47534" w:rsidRPr="00FE64BC" w:rsidRDefault="001A6D98" w:rsidP="00C66D04">
            <w:pPr>
              <w:pStyle w:val="TableText"/>
            </w:pPr>
            <w:r>
              <w:t>p</w:t>
            </w:r>
            <w:r w:rsidR="00F47534" w:rsidRPr="00F47534">
              <w:t>re-export quarantine or isolation</w:t>
            </w:r>
          </w:p>
        </w:tc>
        <w:tc>
          <w:tcPr>
            <w:tcW w:w="3750" w:type="pct"/>
            <w:tcMar>
              <w:left w:w="108" w:type="dxa"/>
              <w:right w:w="108" w:type="dxa"/>
            </w:tcMar>
          </w:tcPr>
          <w:p w14:paraId="3D41100F" w14:textId="35CD175D" w:rsidR="00F47534" w:rsidRPr="00FE64BC" w:rsidRDefault="002515BA" w:rsidP="00C66D04">
            <w:pPr>
              <w:pStyle w:val="TableText"/>
            </w:pPr>
            <w:r>
              <w:rPr>
                <w:lang w:eastAsia="ja-JP"/>
              </w:rPr>
              <w:t>A period of quarantine or isolation of livestock prior to export, required by an importing country.</w:t>
            </w:r>
          </w:p>
        </w:tc>
      </w:tr>
      <w:tr w:rsidR="00F47534" w14:paraId="003F11DE" w14:textId="77777777" w:rsidTr="007627A8">
        <w:tc>
          <w:tcPr>
            <w:tcW w:w="1250" w:type="pct"/>
            <w:tcMar>
              <w:left w:w="108" w:type="dxa"/>
              <w:right w:w="108" w:type="dxa"/>
            </w:tcMar>
          </w:tcPr>
          <w:p w14:paraId="556A6535" w14:textId="0DAA557C" w:rsidR="00F47534" w:rsidRPr="00FE64BC" w:rsidRDefault="00F47534" w:rsidP="00C66D04">
            <w:pPr>
              <w:pStyle w:val="TableText"/>
            </w:pPr>
            <w:r w:rsidRPr="00F47534">
              <w:t>PREgCHECK (National Cattle Pregnancy Detection (NCPD)) scheme</w:t>
            </w:r>
          </w:p>
        </w:tc>
        <w:tc>
          <w:tcPr>
            <w:tcW w:w="3750" w:type="pct"/>
            <w:tcMar>
              <w:left w:w="108" w:type="dxa"/>
              <w:right w:w="108" w:type="dxa"/>
            </w:tcMar>
          </w:tcPr>
          <w:p w14:paraId="6DB97EB7" w14:textId="766C656E" w:rsidR="00F47534" w:rsidRPr="00FE64BC" w:rsidRDefault="002515BA" w:rsidP="00C66D04">
            <w:pPr>
              <w:pStyle w:val="TableText"/>
            </w:pPr>
            <w:r>
              <w:rPr>
                <w:lang w:eastAsia="ja-JP"/>
              </w:rPr>
              <w:t>The pregnancy detection accreditation program offered to members of the Australian Cattle Veterinarians group.</w:t>
            </w:r>
          </w:p>
        </w:tc>
      </w:tr>
      <w:tr w:rsidR="00F47534" w14:paraId="6FE348AC" w14:textId="77777777" w:rsidTr="007627A8">
        <w:tc>
          <w:tcPr>
            <w:tcW w:w="1250" w:type="pct"/>
            <w:tcMar>
              <w:left w:w="108" w:type="dxa"/>
              <w:right w:w="108" w:type="dxa"/>
            </w:tcMar>
          </w:tcPr>
          <w:p w14:paraId="2B05875A" w14:textId="4991419C" w:rsidR="00F47534" w:rsidRPr="00FE64BC" w:rsidRDefault="001A6D98" w:rsidP="00C66D04">
            <w:pPr>
              <w:pStyle w:val="TableText"/>
            </w:pPr>
            <w:r>
              <w:t>p</w:t>
            </w:r>
            <w:r w:rsidR="00F47534">
              <w:t>reparation for export</w:t>
            </w:r>
          </w:p>
        </w:tc>
        <w:tc>
          <w:tcPr>
            <w:tcW w:w="3750" w:type="pct"/>
            <w:tcMar>
              <w:left w:w="108" w:type="dxa"/>
              <w:right w:w="108" w:type="dxa"/>
            </w:tcMar>
          </w:tcPr>
          <w:p w14:paraId="0E2656F9" w14:textId="2DAEB1CD" w:rsidR="00F47534" w:rsidRPr="00FE64BC" w:rsidRDefault="002515BA" w:rsidP="00C66D04">
            <w:pPr>
              <w:pStyle w:val="TableText"/>
            </w:pPr>
            <w:r>
              <w:rPr>
                <w:lang w:eastAsia="ja-JP"/>
              </w:rPr>
              <w:t>Includes actions taken from sourcing livestock through to the completion of loading those animals onto the vessel or aircraft crate.</w:t>
            </w:r>
          </w:p>
        </w:tc>
      </w:tr>
      <w:tr w:rsidR="00F47534" w14:paraId="5F924DE8" w14:textId="77777777" w:rsidTr="007627A8">
        <w:tc>
          <w:tcPr>
            <w:tcW w:w="1250" w:type="pct"/>
            <w:tcMar>
              <w:left w:w="108" w:type="dxa"/>
              <w:right w:w="108" w:type="dxa"/>
            </w:tcMar>
          </w:tcPr>
          <w:p w14:paraId="208F48DE" w14:textId="366AB2FF" w:rsidR="00F47534" w:rsidRPr="00FE64BC" w:rsidRDefault="00F47534" w:rsidP="00C66D04">
            <w:pPr>
              <w:pStyle w:val="TableText"/>
            </w:pPr>
            <w:r w:rsidRPr="00F47534">
              <w:t>Property Identification Code (PIC)</w:t>
            </w:r>
          </w:p>
        </w:tc>
        <w:tc>
          <w:tcPr>
            <w:tcW w:w="3750" w:type="pct"/>
            <w:tcMar>
              <w:left w:w="108" w:type="dxa"/>
              <w:right w:w="108" w:type="dxa"/>
            </w:tcMar>
          </w:tcPr>
          <w:p w14:paraId="33EB290B" w14:textId="6D557BEA" w:rsidR="00F47534" w:rsidRPr="00FE64BC" w:rsidRDefault="002515BA" w:rsidP="00C66D04">
            <w:pPr>
              <w:pStyle w:val="TableText"/>
            </w:pPr>
            <w:r>
              <w:rPr>
                <w:lang w:eastAsia="ja-JP"/>
              </w:rPr>
              <w:t>A unique identification code allocated by the relevant authority in a state or territory to a block (or blocks) of land usually used for agricultural purposes.</w:t>
            </w:r>
          </w:p>
        </w:tc>
      </w:tr>
      <w:tr w:rsidR="00F47534" w14:paraId="02897FCD" w14:textId="77777777" w:rsidTr="007627A8">
        <w:tc>
          <w:tcPr>
            <w:tcW w:w="1250" w:type="pct"/>
            <w:tcMar>
              <w:left w:w="108" w:type="dxa"/>
              <w:right w:w="108" w:type="dxa"/>
            </w:tcMar>
          </w:tcPr>
          <w:p w14:paraId="6F1A35CA" w14:textId="577B67EC" w:rsidR="00F47534" w:rsidRPr="00FE64BC" w:rsidRDefault="001A6D98" w:rsidP="00C66D04">
            <w:pPr>
              <w:pStyle w:val="TableText"/>
            </w:pPr>
            <w:r>
              <w:t>p</w:t>
            </w:r>
            <w:r w:rsidR="00F47534" w:rsidRPr="00F47534">
              <w:t>roperty of source</w:t>
            </w:r>
          </w:p>
        </w:tc>
        <w:tc>
          <w:tcPr>
            <w:tcW w:w="3750" w:type="pct"/>
            <w:tcMar>
              <w:left w:w="108" w:type="dxa"/>
              <w:right w:w="108" w:type="dxa"/>
            </w:tcMar>
          </w:tcPr>
          <w:p w14:paraId="5B8E70C8" w14:textId="082CFF64" w:rsidR="00F47534" w:rsidRPr="00FE64BC" w:rsidRDefault="002515BA" w:rsidP="00C66D04">
            <w:pPr>
              <w:pStyle w:val="TableText"/>
            </w:pPr>
            <w:r>
              <w:rPr>
                <w:lang w:eastAsia="ja-JP"/>
              </w:rPr>
              <w:t>For the purposes of ASEL, the premises or farm where the livestock resided prior to transport to the registered establishment, approved premises or, for air consignments, any other premises used for export preparation.</w:t>
            </w:r>
          </w:p>
        </w:tc>
      </w:tr>
      <w:tr w:rsidR="00F47534" w14:paraId="33E09C62" w14:textId="77777777" w:rsidTr="007627A8">
        <w:tc>
          <w:tcPr>
            <w:tcW w:w="1250" w:type="pct"/>
            <w:tcMar>
              <w:left w:w="108" w:type="dxa"/>
              <w:right w:w="108" w:type="dxa"/>
            </w:tcMar>
          </w:tcPr>
          <w:p w14:paraId="5CC1CFC8" w14:textId="4BEA2318" w:rsidR="00F47534" w:rsidRPr="00FE64BC" w:rsidRDefault="001A6D98" w:rsidP="00C66D04">
            <w:pPr>
              <w:pStyle w:val="TableText"/>
            </w:pPr>
            <w:bookmarkStart w:id="14" w:name="Glossary_regest"/>
            <w:bookmarkEnd w:id="14"/>
            <w:r>
              <w:t>r</w:t>
            </w:r>
            <w:r w:rsidR="00F47534" w:rsidRPr="00F47534">
              <w:t>egistered establishment</w:t>
            </w:r>
          </w:p>
        </w:tc>
        <w:tc>
          <w:tcPr>
            <w:tcW w:w="3750" w:type="pct"/>
            <w:tcMar>
              <w:left w:w="108" w:type="dxa"/>
              <w:right w:w="108" w:type="dxa"/>
            </w:tcMar>
          </w:tcPr>
          <w:p w14:paraId="124D2066" w14:textId="453F339D" w:rsidR="00F47534" w:rsidRPr="00FE64BC" w:rsidRDefault="002515BA" w:rsidP="00C66D04">
            <w:pPr>
              <w:pStyle w:val="TableText"/>
            </w:pPr>
            <w:r>
              <w:rPr>
                <w:lang w:eastAsia="ja-JP"/>
              </w:rPr>
              <w:t xml:space="preserve">A premises registered to prepare livestock for export under the </w:t>
            </w:r>
            <w:r w:rsidRPr="00B648BC">
              <w:rPr>
                <w:i/>
                <w:iCs/>
                <w:lang w:eastAsia="ja-JP"/>
              </w:rPr>
              <w:t>Export Control Act 2020</w:t>
            </w:r>
            <w:r>
              <w:rPr>
                <w:lang w:eastAsia="ja-JP"/>
              </w:rPr>
              <w:t xml:space="preserve"> and the Export Control (Animals) Rules 2021.</w:t>
            </w:r>
          </w:p>
        </w:tc>
      </w:tr>
      <w:tr w:rsidR="00F47534" w14:paraId="1CEDBBB8" w14:textId="77777777" w:rsidTr="007627A8">
        <w:tc>
          <w:tcPr>
            <w:tcW w:w="1250" w:type="pct"/>
            <w:tcMar>
              <w:left w:w="108" w:type="dxa"/>
              <w:right w:w="108" w:type="dxa"/>
            </w:tcMar>
          </w:tcPr>
          <w:p w14:paraId="5CBF7472" w14:textId="757A7BB2" w:rsidR="00F47534" w:rsidRPr="00FE64BC" w:rsidRDefault="001A6D98" w:rsidP="00C66D04">
            <w:pPr>
              <w:pStyle w:val="TableText"/>
            </w:pPr>
            <w:r>
              <w:t>r</w:t>
            </w:r>
            <w:r w:rsidR="00F47534" w:rsidRPr="00F47534">
              <w:t>egistered establishment</w:t>
            </w:r>
            <w:r w:rsidR="00F47534">
              <w:t xml:space="preserve"> occupier</w:t>
            </w:r>
          </w:p>
        </w:tc>
        <w:tc>
          <w:tcPr>
            <w:tcW w:w="3750" w:type="pct"/>
            <w:tcMar>
              <w:left w:w="108" w:type="dxa"/>
              <w:right w:w="108" w:type="dxa"/>
            </w:tcMar>
          </w:tcPr>
          <w:p w14:paraId="37E3101B" w14:textId="35C9D30A" w:rsidR="00F47534" w:rsidRPr="00FE64BC" w:rsidRDefault="002515BA" w:rsidP="00C66D04">
            <w:pPr>
              <w:pStyle w:val="TableText"/>
            </w:pPr>
            <w:r>
              <w:rPr>
                <w:lang w:eastAsia="ja-JP"/>
              </w:rPr>
              <w:t xml:space="preserve">A person in whose name the registered establishment is registered. See also </w:t>
            </w:r>
            <w:hyperlink w:anchor="Glossary_regest" w:history="1">
              <w:r w:rsidRPr="00AB739D">
                <w:rPr>
                  <w:rStyle w:val="Hyperlink"/>
                  <w:lang w:eastAsia="ja-JP"/>
                </w:rPr>
                <w:t>registered establishment</w:t>
              </w:r>
            </w:hyperlink>
            <w:r>
              <w:rPr>
                <w:lang w:eastAsia="ja-JP"/>
              </w:rPr>
              <w:t>.</w:t>
            </w:r>
          </w:p>
        </w:tc>
      </w:tr>
      <w:tr w:rsidR="00F47534" w14:paraId="354725D2" w14:textId="77777777" w:rsidTr="007627A8">
        <w:tc>
          <w:tcPr>
            <w:tcW w:w="1250" w:type="pct"/>
            <w:tcMar>
              <w:left w:w="108" w:type="dxa"/>
              <w:right w:w="108" w:type="dxa"/>
            </w:tcMar>
          </w:tcPr>
          <w:p w14:paraId="55BDA6D0" w14:textId="48AC4154" w:rsidR="00F47534" w:rsidRPr="00FE64BC" w:rsidRDefault="001A6D98" w:rsidP="00C66D04">
            <w:pPr>
              <w:pStyle w:val="TableText"/>
            </w:pPr>
            <w:r>
              <w:lastRenderedPageBreak/>
              <w:t>r</w:t>
            </w:r>
            <w:r w:rsidR="00F47534" w:rsidRPr="00F47534">
              <w:t>egistered establishment</w:t>
            </w:r>
            <w:r w:rsidR="00F47534">
              <w:t xml:space="preserve"> operations manual</w:t>
            </w:r>
          </w:p>
        </w:tc>
        <w:tc>
          <w:tcPr>
            <w:tcW w:w="3750" w:type="pct"/>
            <w:tcMar>
              <w:left w:w="108" w:type="dxa"/>
              <w:right w:w="108" w:type="dxa"/>
            </w:tcMar>
          </w:tcPr>
          <w:p w14:paraId="67B56741" w14:textId="2CE7C7E7" w:rsidR="00F47534" w:rsidRPr="00FE64BC" w:rsidRDefault="002515BA" w:rsidP="00C66D04">
            <w:pPr>
              <w:pStyle w:val="TableText"/>
            </w:pPr>
            <w:r>
              <w:rPr>
                <w:lang w:eastAsia="ja-JP"/>
              </w:rPr>
              <w:t xml:space="preserve">The operations manual for a registered establishment that sets out how the premises will operate as approved under the </w:t>
            </w:r>
            <w:r w:rsidRPr="002515BA">
              <w:rPr>
                <w:i/>
                <w:iCs/>
                <w:lang w:eastAsia="ja-JP"/>
              </w:rPr>
              <w:t>Export Control Act 2020</w:t>
            </w:r>
            <w:r>
              <w:rPr>
                <w:lang w:eastAsia="ja-JP"/>
              </w:rPr>
              <w:t xml:space="preserve"> and the Export Control (Animals) Rules 2021.</w:t>
            </w:r>
          </w:p>
        </w:tc>
      </w:tr>
      <w:tr w:rsidR="00F47534" w14:paraId="4A08A448" w14:textId="77777777" w:rsidTr="007627A8">
        <w:tc>
          <w:tcPr>
            <w:tcW w:w="1250" w:type="pct"/>
            <w:tcMar>
              <w:left w:w="108" w:type="dxa"/>
              <w:right w:w="108" w:type="dxa"/>
            </w:tcMar>
          </w:tcPr>
          <w:p w14:paraId="467A9399" w14:textId="765C14E6" w:rsidR="00F47534" w:rsidRPr="00FE64BC" w:rsidRDefault="001A6D98" w:rsidP="00C66D04">
            <w:pPr>
              <w:pStyle w:val="TableText"/>
            </w:pPr>
            <w:r>
              <w:t>r</w:t>
            </w:r>
            <w:r w:rsidR="00F47534" w:rsidRPr="00F47534">
              <w:t xml:space="preserve">egistered </w:t>
            </w:r>
            <w:r w:rsidR="00F47534">
              <w:t>veterinarian</w:t>
            </w:r>
          </w:p>
        </w:tc>
        <w:tc>
          <w:tcPr>
            <w:tcW w:w="3750" w:type="pct"/>
            <w:tcMar>
              <w:left w:w="108" w:type="dxa"/>
              <w:right w:w="108" w:type="dxa"/>
            </w:tcMar>
          </w:tcPr>
          <w:p w14:paraId="677D3935" w14:textId="0BA1FDA5" w:rsidR="00F47534" w:rsidRPr="00FE64BC" w:rsidRDefault="002515BA" w:rsidP="00C66D04">
            <w:pPr>
              <w:pStyle w:val="TableText"/>
            </w:pPr>
            <w:r>
              <w:rPr>
                <w:lang w:eastAsia="ja-JP"/>
              </w:rPr>
              <w:t>A person who is registered under the law of an Australian state or territory as a veterinarian, veterinary practitioner or veterinary surgeon.</w:t>
            </w:r>
          </w:p>
        </w:tc>
      </w:tr>
      <w:tr w:rsidR="00F47534" w14:paraId="668C6708" w14:textId="77777777" w:rsidTr="007627A8">
        <w:tc>
          <w:tcPr>
            <w:tcW w:w="1250" w:type="pct"/>
            <w:tcMar>
              <w:left w:w="108" w:type="dxa"/>
              <w:right w:w="108" w:type="dxa"/>
            </w:tcMar>
          </w:tcPr>
          <w:p w14:paraId="592DCE01" w14:textId="5878BD62" w:rsidR="00F47534" w:rsidRPr="00FE64BC" w:rsidRDefault="001A6D98" w:rsidP="00C66D04">
            <w:pPr>
              <w:pStyle w:val="TableText"/>
            </w:pPr>
            <w:r>
              <w:t>r</w:t>
            </w:r>
            <w:r w:rsidR="00F47534">
              <w:t>eporting day</w:t>
            </w:r>
          </w:p>
        </w:tc>
        <w:tc>
          <w:tcPr>
            <w:tcW w:w="3750" w:type="pct"/>
            <w:tcMar>
              <w:left w:w="108" w:type="dxa"/>
              <w:right w:w="108" w:type="dxa"/>
            </w:tcMar>
          </w:tcPr>
          <w:p w14:paraId="4D44E184" w14:textId="49941597" w:rsidR="00F47534" w:rsidRPr="00FE64BC" w:rsidRDefault="002515BA" w:rsidP="00C66D04">
            <w:pPr>
              <w:pStyle w:val="TableText"/>
            </w:pPr>
            <w:r>
              <w:rPr>
                <w:lang w:eastAsia="ja-JP"/>
              </w:rPr>
              <w:t>For onboard daily reporting purposes, midday to midday local vessel time, with the exception of the first day of loading and last day of unloading, arrangements for which are described in the department</w:t>
            </w:r>
            <w:r w:rsidR="00DA3A64">
              <w:rPr>
                <w:lang w:eastAsia="ja-JP"/>
              </w:rPr>
              <w:t>’</w:t>
            </w:r>
            <w:r>
              <w:rPr>
                <w:lang w:eastAsia="ja-JP"/>
              </w:rPr>
              <w:t xml:space="preserve">s policy on reporting. For the purposes of calculating days for voyage length, see </w:t>
            </w:r>
            <w:hyperlink w:anchor="Glossary_voyage" w:history="1">
              <w:r w:rsidRPr="00656C50">
                <w:rPr>
                  <w:rStyle w:val="Hyperlink"/>
                  <w:lang w:eastAsia="ja-JP"/>
                </w:rPr>
                <w:t>voyage</w:t>
              </w:r>
            </w:hyperlink>
            <w:r>
              <w:rPr>
                <w:lang w:eastAsia="ja-JP"/>
              </w:rPr>
              <w:t xml:space="preserve"> and </w:t>
            </w:r>
            <w:hyperlink w:anchor="Glossary_voyageday" w:history="1">
              <w:r w:rsidRPr="00656C50">
                <w:rPr>
                  <w:rStyle w:val="Hyperlink"/>
                  <w:lang w:eastAsia="ja-JP"/>
                </w:rPr>
                <w:t>voyage day</w:t>
              </w:r>
            </w:hyperlink>
            <w:r>
              <w:rPr>
                <w:lang w:eastAsia="ja-JP"/>
              </w:rPr>
              <w:t>.</w:t>
            </w:r>
          </w:p>
        </w:tc>
      </w:tr>
      <w:tr w:rsidR="00F47534" w14:paraId="04FF99D4" w14:textId="77777777" w:rsidTr="007627A8">
        <w:tc>
          <w:tcPr>
            <w:tcW w:w="1250" w:type="pct"/>
            <w:tcMar>
              <w:left w:w="108" w:type="dxa"/>
              <w:right w:w="108" w:type="dxa"/>
            </w:tcMar>
          </w:tcPr>
          <w:p w14:paraId="62934346" w14:textId="28E0BE2E" w:rsidR="00F47534" w:rsidRPr="00FE64BC" w:rsidRDefault="001A6D98" w:rsidP="00C66D04">
            <w:pPr>
              <w:pStyle w:val="TableText"/>
            </w:pPr>
            <w:r>
              <w:t>s</w:t>
            </w:r>
            <w:r w:rsidR="00F47534">
              <w:t>pay declaration</w:t>
            </w:r>
          </w:p>
        </w:tc>
        <w:tc>
          <w:tcPr>
            <w:tcW w:w="3750" w:type="pct"/>
            <w:tcMar>
              <w:left w:w="108" w:type="dxa"/>
              <w:right w:w="108" w:type="dxa"/>
            </w:tcMar>
          </w:tcPr>
          <w:p w14:paraId="4688B11E" w14:textId="1483C8F2" w:rsidR="00F47534" w:rsidRPr="00FE64BC" w:rsidRDefault="002515BA" w:rsidP="00C66D04">
            <w:pPr>
              <w:pStyle w:val="TableText"/>
            </w:pPr>
            <w:r>
              <w:rPr>
                <w:lang w:eastAsia="ja-JP"/>
              </w:rPr>
              <w:t>A declaration certifying an animal has been spayed, made by the owner or manager of the premises where the procedure was performed, including their name, contact information and signature. The declaration also contains the animal</w:t>
            </w:r>
            <w:r w:rsidR="00DA3A64">
              <w:rPr>
                <w:lang w:eastAsia="ja-JP"/>
              </w:rPr>
              <w:t>’</w:t>
            </w:r>
            <w:r>
              <w:rPr>
                <w:lang w:eastAsia="ja-JP"/>
              </w:rPr>
              <w:t>s individual NLIS identification number, date of procedure and type of the procedure.</w:t>
            </w:r>
          </w:p>
        </w:tc>
      </w:tr>
      <w:tr w:rsidR="00F47534" w14:paraId="2E36CC72" w14:textId="77777777" w:rsidTr="007627A8">
        <w:tc>
          <w:tcPr>
            <w:tcW w:w="1250" w:type="pct"/>
            <w:tcMar>
              <w:left w:w="108" w:type="dxa"/>
              <w:right w:w="108" w:type="dxa"/>
            </w:tcMar>
          </w:tcPr>
          <w:p w14:paraId="4C33D968" w14:textId="5E35C68A" w:rsidR="00F47534" w:rsidRPr="00FE64BC" w:rsidRDefault="00F47534" w:rsidP="00C66D04">
            <w:pPr>
              <w:pStyle w:val="TableText"/>
            </w:pPr>
            <w:r>
              <w:t>South-East Asia</w:t>
            </w:r>
          </w:p>
        </w:tc>
        <w:tc>
          <w:tcPr>
            <w:tcW w:w="3750" w:type="pct"/>
            <w:tcMar>
              <w:left w:w="108" w:type="dxa"/>
              <w:right w:w="108" w:type="dxa"/>
            </w:tcMar>
          </w:tcPr>
          <w:p w14:paraId="7C28399A" w14:textId="59BFF5E8" w:rsidR="00F47534" w:rsidRPr="00FE64BC" w:rsidRDefault="002515BA" w:rsidP="00C66D04">
            <w:pPr>
              <w:pStyle w:val="TableText"/>
            </w:pPr>
            <w:r>
              <w:rPr>
                <w:lang w:eastAsia="ja-JP"/>
              </w:rPr>
              <w:t>The countries of Brunei, Cambodia, Timor-Leste, Indonesia, Laos, Malaysia, Myanmar, the Philippines, Singapore, Thailand and Vietnam.</w:t>
            </w:r>
          </w:p>
        </w:tc>
      </w:tr>
      <w:tr w:rsidR="00F47534" w14:paraId="70FE09B3" w14:textId="77777777" w:rsidTr="007627A8">
        <w:tc>
          <w:tcPr>
            <w:tcW w:w="1250" w:type="pct"/>
            <w:tcMar>
              <w:left w:w="108" w:type="dxa"/>
              <w:right w:w="108" w:type="dxa"/>
            </w:tcMar>
          </w:tcPr>
          <w:p w14:paraId="7D0DFA72" w14:textId="23C1E37A" w:rsidR="00F47534" w:rsidRDefault="001A6D98" w:rsidP="00C66D04">
            <w:pPr>
              <w:pStyle w:val="TableText"/>
            </w:pPr>
            <w:bookmarkStart w:id="15" w:name="Glossary_shorthaul"/>
            <w:bookmarkEnd w:id="15"/>
            <w:r>
              <w:t>s</w:t>
            </w:r>
            <w:r w:rsidR="00F47534">
              <w:t>hort-haul</w:t>
            </w:r>
          </w:p>
        </w:tc>
        <w:tc>
          <w:tcPr>
            <w:tcW w:w="3750" w:type="pct"/>
            <w:tcMar>
              <w:left w:w="108" w:type="dxa"/>
              <w:right w:w="108" w:type="dxa"/>
            </w:tcMar>
          </w:tcPr>
          <w:p w14:paraId="1C4DD556" w14:textId="445D5719" w:rsidR="00F47534" w:rsidRPr="00FE64BC" w:rsidRDefault="002515BA" w:rsidP="00C66D04">
            <w:pPr>
              <w:pStyle w:val="TableText"/>
            </w:pPr>
            <w:r>
              <w:rPr>
                <w:lang w:eastAsia="ja-JP"/>
              </w:rPr>
              <w:t xml:space="preserve">A voyage that is less than 10 voyage days duration. See also </w:t>
            </w:r>
            <w:hyperlink w:anchor="Glossary_longhaul" w:history="1">
              <w:r w:rsidRPr="000E1BD6">
                <w:rPr>
                  <w:rStyle w:val="Hyperlink"/>
                  <w:lang w:eastAsia="ja-JP"/>
                </w:rPr>
                <w:t>long-haul</w:t>
              </w:r>
            </w:hyperlink>
            <w:r>
              <w:rPr>
                <w:lang w:eastAsia="ja-JP"/>
              </w:rPr>
              <w:t xml:space="preserve"> and </w:t>
            </w:r>
            <w:hyperlink w:anchor="Glossary_extendedlonghaul" w:history="1">
              <w:r w:rsidRPr="000E1BD6">
                <w:rPr>
                  <w:rStyle w:val="Hyperlink"/>
                  <w:lang w:eastAsia="ja-JP"/>
                </w:rPr>
                <w:t>extended long-haul</w:t>
              </w:r>
            </w:hyperlink>
            <w:r>
              <w:rPr>
                <w:lang w:eastAsia="ja-JP"/>
              </w:rPr>
              <w:t>.</w:t>
            </w:r>
          </w:p>
        </w:tc>
      </w:tr>
      <w:tr w:rsidR="00F47534" w14:paraId="466CB390" w14:textId="77777777" w:rsidTr="007627A8">
        <w:tc>
          <w:tcPr>
            <w:tcW w:w="1250" w:type="pct"/>
            <w:tcMar>
              <w:left w:w="108" w:type="dxa"/>
              <w:right w:w="108" w:type="dxa"/>
            </w:tcMar>
          </w:tcPr>
          <w:p w14:paraId="4D1EAF8D" w14:textId="27B0FD8B" w:rsidR="00F47534" w:rsidRDefault="001A6D98" w:rsidP="00C66D04">
            <w:pPr>
              <w:pStyle w:val="TableText"/>
            </w:pPr>
            <w:bookmarkStart w:id="16" w:name="Glossary_sourced"/>
            <w:bookmarkEnd w:id="16"/>
            <w:r>
              <w:t>s</w:t>
            </w:r>
            <w:r w:rsidR="00F47534">
              <w:t>ourced for export</w:t>
            </w:r>
          </w:p>
        </w:tc>
        <w:tc>
          <w:tcPr>
            <w:tcW w:w="3750" w:type="pct"/>
            <w:tcMar>
              <w:left w:w="108" w:type="dxa"/>
              <w:right w:w="108" w:type="dxa"/>
            </w:tcMar>
          </w:tcPr>
          <w:p w14:paraId="2D418A8B" w14:textId="715D5009" w:rsidR="00F47534" w:rsidRPr="00FE64BC" w:rsidRDefault="002515BA" w:rsidP="00C66D04">
            <w:pPr>
              <w:pStyle w:val="TableText"/>
            </w:pPr>
            <w:r>
              <w:rPr>
                <w:lang w:eastAsia="ja-JP"/>
              </w:rPr>
              <w:t xml:space="preserve">The point in time at which livestock are selected for export preparation for a consignment intending to be exported, including </w:t>
            </w:r>
            <w:r w:rsidR="00DA3A64">
              <w:rPr>
                <w:lang w:eastAsia="ja-JP"/>
              </w:rPr>
              <w:t>‘</w:t>
            </w:r>
            <w:r>
              <w:rPr>
                <w:lang w:eastAsia="ja-JP"/>
              </w:rPr>
              <w:t>spare</w:t>
            </w:r>
            <w:r w:rsidR="00DA3A64">
              <w:rPr>
                <w:lang w:eastAsia="ja-JP"/>
              </w:rPr>
              <w:t>’</w:t>
            </w:r>
            <w:r>
              <w:rPr>
                <w:lang w:eastAsia="ja-JP"/>
              </w:rPr>
              <w:t xml:space="preserve"> animals that may also be prepared that serve as a contingency (e.g. if final weight allowances permit or if other animals under preparation are rejected). This point in time may be before or after transport to the registered establishment, approved premises or, for air consignments, any other premises used for export preparation and must be prior to commencement of any pre-export quarantine or isolation, including required period of clear days.</w:t>
            </w:r>
          </w:p>
        </w:tc>
      </w:tr>
      <w:tr w:rsidR="00F47534" w14:paraId="25FF4C1B" w14:textId="77777777" w:rsidTr="007627A8">
        <w:tc>
          <w:tcPr>
            <w:tcW w:w="1250" w:type="pct"/>
            <w:tcMar>
              <w:left w:w="108" w:type="dxa"/>
              <w:right w:w="108" w:type="dxa"/>
            </w:tcMar>
          </w:tcPr>
          <w:p w14:paraId="783677F1" w14:textId="0D73B538" w:rsidR="00F47534" w:rsidRDefault="001A6D98" w:rsidP="00C66D04">
            <w:pPr>
              <w:pStyle w:val="TableText"/>
            </w:pPr>
            <w:r>
              <w:t>t</w:t>
            </w:r>
            <w:r w:rsidR="00F47534">
              <w:t>ranshipment</w:t>
            </w:r>
          </w:p>
        </w:tc>
        <w:tc>
          <w:tcPr>
            <w:tcW w:w="3750" w:type="pct"/>
            <w:tcMar>
              <w:left w:w="108" w:type="dxa"/>
              <w:right w:w="108" w:type="dxa"/>
            </w:tcMar>
          </w:tcPr>
          <w:p w14:paraId="5CA44BDD" w14:textId="0A79AF03" w:rsidR="00F47534" w:rsidRPr="00FE64BC" w:rsidRDefault="002515BA" w:rsidP="00C66D04">
            <w:pPr>
              <w:pStyle w:val="TableText"/>
            </w:pPr>
            <w:r>
              <w:rPr>
                <w:lang w:eastAsia="ja-JP"/>
              </w:rPr>
              <w:t>A stop made en route to the final destination airport, and the consignment changes aircraft.</w:t>
            </w:r>
          </w:p>
        </w:tc>
      </w:tr>
      <w:tr w:rsidR="00F47534" w14:paraId="63326CEF" w14:textId="77777777" w:rsidTr="007627A8">
        <w:tc>
          <w:tcPr>
            <w:tcW w:w="1250" w:type="pct"/>
            <w:tcMar>
              <w:left w:w="108" w:type="dxa"/>
              <w:right w:w="108" w:type="dxa"/>
            </w:tcMar>
          </w:tcPr>
          <w:p w14:paraId="19AA20F2" w14:textId="1CFB87F8" w:rsidR="00F47534" w:rsidRDefault="001A6D98" w:rsidP="00C66D04">
            <w:pPr>
              <w:pStyle w:val="TableText"/>
            </w:pPr>
            <w:r>
              <w:t>t</w:t>
            </w:r>
            <w:r w:rsidR="00F47534">
              <w:t>ransit</w:t>
            </w:r>
          </w:p>
        </w:tc>
        <w:tc>
          <w:tcPr>
            <w:tcW w:w="3750" w:type="pct"/>
            <w:tcMar>
              <w:left w:w="108" w:type="dxa"/>
              <w:right w:w="108" w:type="dxa"/>
            </w:tcMar>
          </w:tcPr>
          <w:p w14:paraId="2EBEA7A7" w14:textId="38BF40B8" w:rsidR="00F47534" w:rsidRPr="00FE64BC" w:rsidRDefault="002515BA" w:rsidP="00C66D04">
            <w:pPr>
              <w:pStyle w:val="TableText"/>
            </w:pPr>
            <w:r>
              <w:rPr>
                <w:lang w:eastAsia="ja-JP"/>
              </w:rPr>
              <w:t>A stop made en route to final destination airport, and the consignment remains on board or is re-loaded onto the same aircraft.</w:t>
            </w:r>
          </w:p>
        </w:tc>
      </w:tr>
      <w:tr w:rsidR="00F47534" w14:paraId="3FB0581B" w14:textId="77777777" w:rsidTr="007627A8">
        <w:tc>
          <w:tcPr>
            <w:tcW w:w="1250" w:type="pct"/>
            <w:tcMar>
              <w:left w:w="108" w:type="dxa"/>
              <w:right w:w="108" w:type="dxa"/>
            </w:tcMar>
          </w:tcPr>
          <w:p w14:paraId="37D6FCC1" w14:textId="127D8076" w:rsidR="00F47534" w:rsidRDefault="001A6D98" w:rsidP="00C66D04">
            <w:pPr>
              <w:pStyle w:val="TableText"/>
            </w:pPr>
            <w:r>
              <w:t>v</w:t>
            </w:r>
            <w:r w:rsidR="00F47534">
              <w:t>endor declaration</w:t>
            </w:r>
          </w:p>
        </w:tc>
        <w:tc>
          <w:tcPr>
            <w:tcW w:w="3750" w:type="pct"/>
            <w:tcMar>
              <w:left w:w="108" w:type="dxa"/>
              <w:right w:w="108" w:type="dxa"/>
            </w:tcMar>
          </w:tcPr>
          <w:p w14:paraId="4DAB4CDB" w14:textId="3C564CF5" w:rsidR="00F47534" w:rsidRPr="00FE64BC" w:rsidRDefault="002515BA" w:rsidP="00C66D04">
            <w:pPr>
              <w:pStyle w:val="TableText"/>
            </w:pPr>
            <w:r>
              <w:rPr>
                <w:lang w:eastAsia="ja-JP"/>
              </w:rPr>
              <w:t>A declaration provided by an owner or person responsible for the livestock with the required knowledge of what is being declared, attesting to factors such as an animal</w:t>
            </w:r>
            <w:r w:rsidR="00DA3A64">
              <w:rPr>
                <w:lang w:eastAsia="ja-JP"/>
              </w:rPr>
              <w:t>’</w:t>
            </w:r>
            <w:r>
              <w:rPr>
                <w:lang w:eastAsia="ja-JP"/>
              </w:rPr>
              <w:t xml:space="preserve">s residency period at a premises, or if certain non-notifiable diseases have been present on a premises where the livestock have resided. This definition does not apply to National Vendor Declarations (NVDs)/Waybills, which are defined under </w:t>
            </w:r>
            <w:hyperlink w:anchor="Glossary_NVD" w:history="1">
              <w:r w:rsidRPr="00AB739D">
                <w:rPr>
                  <w:rStyle w:val="Hyperlink"/>
                  <w:lang w:eastAsia="ja-JP"/>
                </w:rPr>
                <w:t>National Vendor Declaration (NVD)/Waybill</w:t>
              </w:r>
            </w:hyperlink>
            <w:r>
              <w:rPr>
                <w:lang w:eastAsia="ja-JP"/>
              </w:rPr>
              <w:t>.</w:t>
            </w:r>
          </w:p>
        </w:tc>
      </w:tr>
      <w:tr w:rsidR="00F47534" w14:paraId="566B62B5" w14:textId="77777777" w:rsidTr="007627A8">
        <w:tc>
          <w:tcPr>
            <w:tcW w:w="1250" w:type="pct"/>
            <w:tcMar>
              <w:left w:w="108" w:type="dxa"/>
              <w:right w:w="108" w:type="dxa"/>
            </w:tcMar>
          </w:tcPr>
          <w:p w14:paraId="134629B2" w14:textId="24C74F7C" w:rsidR="00F47534" w:rsidRDefault="001A6D98" w:rsidP="00C66D04">
            <w:pPr>
              <w:pStyle w:val="TableText"/>
            </w:pPr>
            <w:bookmarkStart w:id="17" w:name="Glossary_voyage"/>
            <w:bookmarkEnd w:id="17"/>
            <w:r>
              <w:t>v</w:t>
            </w:r>
            <w:r w:rsidR="00F47534">
              <w:t>oyage</w:t>
            </w:r>
          </w:p>
        </w:tc>
        <w:tc>
          <w:tcPr>
            <w:tcW w:w="3750" w:type="pct"/>
            <w:tcMar>
              <w:left w:w="108" w:type="dxa"/>
              <w:right w:w="108" w:type="dxa"/>
            </w:tcMar>
          </w:tcPr>
          <w:p w14:paraId="05BA4811" w14:textId="75428063" w:rsidR="00F47534" w:rsidRPr="00FE64BC" w:rsidRDefault="002515BA" w:rsidP="00C66D04">
            <w:pPr>
              <w:pStyle w:val="TableText"/>
            </w:pPr>
            <w:r>
              <w:rPr>
                <w:lang w:eastAsia="ja-JP"/>
              </w:rPr>
              <w:t xml:space="preserve">The period from the time the first animal is loaded onto the vessel (the first day of the voyage) until the time the last animal is unloaded at the final port of disembarkation. Voyage applies to sea consignments only. See </w:t>
            </w:r>
            <w:hyperlink w:anchor="Glossary_airexport" w:history="1">
              <w:r w:rsidRPr="00AB739D">
                <w:rPr>
                  <w:rStyle w:val="Hyperlink"/>
                  <w:lang w:eastAsia="ja-JP"/>
                </w:rPr>
                <w:t>air export journey</w:t>
              </w:r>
            </w:hyperlink>
            <w:r>
              <w:rPr>
                <w:lang w:eastAsia="ja-JP"/>
              </w:rPr>
              <w:t xml:space="preserve"> for information relevant to air consignments.</w:t>
            </w:r>
          </w:p>
        </w:tc>
      </w:tr>
      <w:tr w:rsidR="00F47534" w14:paraId="13C46A0A" w14:textId="77777777" w:rsidTr="007627A8">
        <w:tc>
          <w:tcPr>
            <w:tcW w:w="1250" w:type="pct"/>
            <w:tcMar>
              <w:left w:w="108" w:type="dxa"/>
              <w:right w:w="108" w:type="dxa"/>
            </w:tcMar>
          </w:tcPr>
          <w:p w14:paraId="6B2393E6" w14:textId="161CDA62" w:rsidR="00F47534" w:rsidRDefault="001A6D98" w:rsidP="00C66D04">
            <w:pPr>
              <w:pStyle w:val="TableText"/>
            </w:pPr>
            <w:bookmarkStart w:id="18" w:name="Glossary_voyageday"/>
            <w:bookmarkEnd w:id="18"/>
            <w:r>
              <w:t>v</w:t>
            </w:r>
            <w:r w:rsidR="00F47534">
              <w:t>oyage day</w:t>
            </w:r>
          </w:p>
        </w:tc>
        <w:tc>
          <w:tcPr>
            <w:tcW w:w="3750" w:type="pct"/>
            <w:tcMar>
              <w:left w:w="108" w:type="dxa"/>
              <w:right w:w="108" w:type="dxa"/>
            </w:tcMar>
          </w:tcPr>
          <w:p w14:paraId="4EEDCC53" w14:textId="473786E5" w:rsidR="00F47534" w:rsidRPr="00FE64BC" w:rsidRDefault="002515BA" w:rsidP="00C66D04">
            <w:pPr>
              <w:pStyle w:val="TableText"/>
            </w:pPr>
            <w:r>
              <w:rPr>
                <w:lang w:eastAsia="ja-JP"/>
              </w:rPr>
              <w:t xml:space="preserve">Each 24 hour period from the commencement of the voyage (or part thereof for the last day of unloading). Voyage day applies to sea consignments only. See </w:t>
            </w:r>
            <w:hyperlink w:anchor="Glossary_airexport" w:history="1">
              <w:r w:rsidRPr="00AB739D">
                <w:rPr>
                  <w:rStyle w:val="Hyperlink"/>
                  <w:lang w:eastAsia="ja-JP"/>
                </w:rPr>
                <w:t>air export journey</w:t>
              </w:r>
            </w:hyperlink>
            <w:r>
              <w:rPr>
                <w:lang w:eastAsia="ja-JP"/>
              </w:rPr>
              <w:t xml:space="preserve"> for information relevant to air consignments.</w:t>
            </w:r>
          </w:p>
        </w:tc>
      </w:tr>
      <w:tr w:rsidR="00F47534" w14:paraId="3650F026" w14:textId="77777777" w:rsidTr="007627A8">
        <w:tc>
          <w:tcPr>
            <w:tcW w:w="1250" w:type="pct"/>
            <w:tcMar>
              <w:left w:w="108" w:type="dxa"/>
              <w:right w:w="108" w:type="dxa"/>
            </w:tcMar>
          </w:tcPr>
          <w:p w14:paraId="2D328153" w14:textId="5453B1AE" w:rsidR="00F47534" w:rsidRDefault="001A6D98" w:rsidP="00C66D04">
            <w:pPr>
              <w:pStyle w:val="TableText"/>
            </w:pPr>
            <w:r>
              <w:t>w</w:t>
            </w:r>
            <w:r w:rsidR="00F47534">
              <w:t>ater deprivation time</w:t>
            </w:r>
          </w:p>
        </w:tc>
        <w:tc>
          <w:tcPr>
            <w:tcW w:w="3750" w:type="pct"/>
            <w:tcMar>
              <w:left w:w="108" w:type="dxa"/>
              <w:right w:w="108" w:type="dxa"/>
            </w:tcMar>
          </w:tcPr>
          <w:p w14:paraId="6C4BC233" w14:textId="42B6B246" w:rsidR="002515BA" w:rsidRDefault="002515BA" w:rsidP="00C66D04">
            <w:pPr>
              <w:pStyle w:val="TableText"/>
              <w:rPr>
                <w:lang w:eastAsia="ja-JP"/>
              </w:rPr>
            </w:pPr>
            <w:r>
              <w:rPr>
                <w:lang w:eastAsia="ja-JP"/>
              </w:rPr>
              <w:t>A continuous period that livestock do not have access to water. The criteria that must be included when calculating the total water deprivation time are:</w:t>
            </w:r>
          </w:p>
          <w:p w14:paraId="31660482" w14:textId="0D1C52A2" w:rsidR="002515BA" w:rsidRDefault="002515BA" w:rsidP="00C66D04">
            <w:pPr>
              <w:pStyle w:val="TableBullet1"/>
            </w:pPr>
            <w:r>
              <w:t>time off water during mustering and when yarded after mustering</w:t>
            </w:r>
            <w:r w:rsidR="00AD619A">
              <w:t>, and</w:t>
            </w:r>
          </w:p>
          <w:p w14:paraId="31C7AAF2" w14:textId="547F124D" w:rsidR="002515BA" w:rsidRDefault="002515BA" w:rsidP="00C66D04">
            <w:pPr>
              <w:pStyle w:val="TableBullet1"/>
            </w:pPr>
            <w:r>
              <w:t>water curfew</w:t>
            </w:r>
            <w:r w:rsidR="00AD619A">
              <w:t>, and</w:t>
            </w:r>
          </w:p>
          <w:p w14:paraId="53F5D6D6" w14:textId="29D71E92" w:rsidR="002515BA" w:rsidRDefault="002515BA" w:rsidP="00C66D04">
            <w:pPr>
              <w:pStyle w:val="TableBullet1"/>
            </w:pPr>
            <w:r>
              <w:t>all the time in transit, whether moving or stationary</w:t>
            </w:r>
            <w:r w:rsidR="00AD619A">
              <w:t>, and</w:t>
            </w:r>
          </w:p>
          <w:p w14:paraId="193FB02D" w14:textId="279AB5C5" w:rsidR="002515BA" w:rsidRDefault="002515BA" w:rsidP="00C66D04">
            <w:pPr>
              <w:pStyle w:val="TableBullet1"/>
            </w:pPr>
            <w:r>
              <w:t>any time without water after unloading, such as at a saleyard, spelling centre, transit/transfer point or registered establishment or approved premises or other premises</w:t>
            </w:r>
            <w:r w:rsidR="00AD619A">
              <w:t>, and</w:t>
            </w:r>
          </w:p>
          <w:p w14:paraId="05981457" w14:textId="7583EFFD" w:rsidR="00F47534" w:rsidRPr="00FE64BC" w:rsidRDefault="002515BA" w:rsidP="00C66D04">
            <w:pPr>
              <w:pStyle w:val="TableBullet1"/>
            </w:pPr>
            <w:r>
              <w:t>any time without water after unloading from an aircraft in the importing country (for air consignments only).</w:t>
            </w:r>
          </w:p>
        </w:tc>
      </w:tr>
      <w:tr w:rsidR="00F47534" w14:paraId="2B7B36EF" w14:textId="77777777" w:rsidTr="007627A8">
        <w:tc>
          <w:tcPr>
            <w:tcW w:w="1250" w:type="pct"/>
            <w:tcMar>
              <w:left w:w="108" w:type="dxa"/>
              <w:right w:w="108" w:type="dxa"/>
            </w:tcMar>
          </w:tcPr>
          <w:p w14:paraId="7D932A20" w14:textId="4C766565" w:rsidR="00F47534" w:rsidRDefault="001A6D98" w:rsidP="00C66D04">
            <w:pPr>
              <w:pStyle w:val="TableText"/>
            </w:pPr>
            <w:r>
              <w:lastRenderedPageBreak/>
              <w:t>w</w:t>
            </w:r>
            <w:r w:rsidR="00F47534">
              <w:t>ether</w:t>
            </w:r>
          </w:p>
        </w:tc>
        <w:tc>
          <w:tcPr>
            <w:tcW w:w="3750" w:type="pct"/>
            <w:tcMar>
              <w:left w:w="108" w:type="dxa"/>
              <w:right w:w="108" w:type="dxa"/>
            </w:tcMar>
          </w:tcPr>
          <w:p w14:paraId="11C41C37" w14:textId="2C6237F3" w:rsidR="00F47534" w:rsidRPr="00FE64BC" w:rsidRDefault="002515BA" w:rsidP="00C66D04">
            <w:pPr>
              <w:pStyle w:val="TableText"/>
            </w:pPr>
            <w:r>
              <w:rPr>
                <w:lang w:eastAsia="ja-JP"/>
              </w:rPr>
              <w:t>Male sheep castrated at an early age before secondary sexual characteristics have developed.</w:t>
            </w:r>
          </w:p>
        </w:tc>
      </w:tr>
    </w:tbl>
    <w:p w14:paraId="68FB49E0" w14:textId="77777777" w:rsidR="00BC4F12" w:rsidRDefault="00BC4F12"/>
    <w:p w14:paraId="0994A0E4" w14:textId="77777777" w:rsidR="00BC4F12" w:rsidRDefault="00BC4F12">
      <w:pPr>
        <w:sectPr w:rsidR="00BC4F12">
          <w:headerReference w:type="even" r:id="rId21"/>
          <w:headerReference w:type="default" r:id="rId22"/>
          <w:footerReference w:type="even" r:id="rId23"/>
          <w:footerReference w:type="default" r:id="rId24"/>
          <w:headerReference w:type="first" r:id="rId25"/>
          <w:pgSz w:w="11906" w:h="16838"/>
          <w:pgMar w:top="1418" w:right="1418" w:bottom="1418" w:left="1418" w:header="567" w:footer="283" w:gutter="0"/>
          <w:pgNumType w:fmt="lowerRoman" w:start="1"/>
          <w:cols w:space="708"/>
          <w:titlePg/>
          <w:docGrid w:linePitch="360"/>
        </w:sectPr>
      </w:pPr>
    </w:p>
    <w:p w14:paraId="25ED0B3B" w14:textId="77777777" w:rsidR="00764D6A" w:rsidRDefault="00E91D72" w:rsidP="007E39EF">
      <w:pPr>
        <w:pStyle w:val="Heading2"/>
        <w:numPr>
          <w:ilvl w:val="0"/>
          <w:numId w:val="0"/>
        </w:numPr>
        <w:ind w:left="720" w:hanging="720"/>
      </w:pPr>
      <w:bookmarkStart w:id="19" w:name="_Toc430782150"/>
      <w:bookmarkStart w:id="20" w:name="_Toc173924224"/>
      <w:r w:rsidRPr="00DB71A3">
        <w:lastRenderedPageBreak/>
        <w:t>Introduction</w:t>
      </w:r>
      <w:bookmarkEnd w:id="19"/>
      <w:bookmarkEnd w:id="20"/>
    </w:p>
    <w:p w14:paraId="409736A3" w14:textId="77777777" w:rsidR="000F68DA" w:rsidRDefault="000F68DA" w:rsidP="000F68DA">
      <w:r>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0417EBF4" w14:textId="77777777" w:rsidR="000F68DA" w:rsidRDefault="000F68DA" w:rsidP="000F68DA">
      <w:r>
        <w:t xml:space="preserve">The standards are enforceable under the </w:t>
      </w:r>
      <w:r w:rsidRPr="000F68DA">
        <w:rPr>
          <w:rStyle w:val="Emphasis"/>
        </w:rPr>
        <w:t>Export Control Act 2020</w:t>
      </w:r>
      <w:r>
        <w:t xml:space="preserve"> and the Export Control (Animals) Rules 2021. The Australian approach is consistent with that taken by international bodies, such as the World Organisation for Animal Health (OIE), involved in determining criteria for the health and welfare of livestock.</w:t>
      </w:r>
    </w:p>
    <w:p w14:paraId="24C38FDD" w14:textId="77777777" w:rsidR="000F68DA" w:rsidRPr="00726915" w:rsidRDefault="000F68DA" w:rsidP="0055779B">
      <w:pPr>
        <w:pStyle w:val="Heading3"/>
        <w:numPr>
          <w:ilvl w:val="0"/>
          <w:numId w:val="0"/>
        </w:numPr>
        <w:ind w:left="737" w:hanging="737"/>
      </w:pPr>
      <w:bookmarkStart w:id="21" w:name="_Toc173924225"/>
      <w:r w:rsidRPr="00726915">
        <w:t>Purpose</w:t>
      </w:r>
      <w:bookmarkEnd w:id="21"/>
    </w:p>
    <w:p w14:paraId="7D72C8CE" w14:textId="77777777" w:rsidR="000F68DA" w:rsidRDefault="000F68DA" w:rsidP="000F68DA">
      <w:r>
        <w:t>The purpose of these standards is to ensure livestock are appropriate for export to manage the risks to livestock health and welfare throughout the export supply chain, from sourcing to completion of disembarkation overseas.</w:t>
      </w:r>
    </w:p>
    <w:p w14:paraId="378E7787" w14:textId="77777777" w:rsidR="000F68DA" w:rsidRPr="00726915" w:rsidRDefault="000F68DA" w:rsidP="0055779B">
      <w:pPr>
        <w:pStyle w:val="Heading3"/>
        <w:numPr>
          <w:ilvl w:val="0"/>
          <w:numId w:val="0"/>
        </w:numPr>
        <w:ind w:left="737" w:hanging="737"/>
      </w:pPr>
      <w:bookmarkStart w:id="22" w:name="_Toc173924226"/>
      <w:r w:rsidRPr="00726915">
        <w:t>Compliance</w:t>
      </w:r>
      <w:bookmarkEnd w:id="22"/>
    </w:p>
    <w:p w14:paraId="6F8C5713" w14:textId="77777777" w:rsidR="000F68DA" w:rsidRDefault="000F68DA" w:rsidP="000F68DA">
      <w:r>
        <w:t>These standards must be complied with as part of:</w:t>
      </w:r>
    </w:p>
    <w:p w14:paraId="75F5565B" w14:textId="1DBFB273" w:rsidR="000F68DA" w:rsidRPr="00433A73" w:rsidRDefault="000F68DA" w:rsidP="000F68DA">
      <w:pPr>
        <w:pStyle w:val="ListBullet"/>
      </w:pPr>
      <w:r>
        <w:t xml:space="preserve">the conditions of a livestock export </w:t>
      </w:r>
      <w:r w:rsidRPr="00433A73">
        <w:t>licence</w:t>
      </w:r>
      <w:r w:rsidR="00AD619A" w:rsidRPr="007B2476">
        <w:t>, and</w:t>
      </w:r>
    </w:p>
    <w:p w14:paraId="5FFED4F9" w14:textId="1F184464" w:rsidR="000F68DA" w:rsidRPr="00433A73" w:rsidRDefault="000F68DA" w:rsidP="000F68DA">
      <w:pPr>
        <w:pStyle w:val="ListBullet"/>
      </w:pPr>
      <w:r w:rsidRPr="00433A73">
        <w:t>the registration of an establishment or approval of a premises to be used for holding, assembling and preparing livestock for export</w:t>
      </w:r>
      <w:r w:rsidR="00AD619A">
        <w:t>, and</w:t>
      </w:r>
    </w:p>
    <w:p w14:paraId="4E3D2E4C" w14:textId="24A127BB" w:rsidR="000F68DA" w:rsidRDefault="000F68DA" w:rsidP="000F68DA">
      <w:pPr>
        <w:pStyle w:val="ListBullet"/>
      </w:pPr>
      <w:r>
        <w:t>an exporter</w:t>
      </w:r>
      <w:r w:rsidR="00DA3A64">
        <w:t>’</w:t>
      </w:r>
      <w:r>
        <w:t>s approved arrangement and Approved Export Program (AEP) for the export of livestock.</w:t>
      </w:r>
    </w:p>
    <w:p w14:paraId="1C25EB49" w14:textId="77777777" w:rsidR="000F68DA" w:rsidRDefault="000F68DA" w:rsidP="000F68DA">
      <w:r>
        <w:t>Failure to comply with these standards may result in refusal to grant an export permit and revocation of the certificate of health and may result in performance management and compliance action including cancellation or suspension of registration, licence or approved arrangement.</w:t>
      </w:r>
    </w:p>
    <w:p w14:paraId="75C0028B" w14:textId="77777777" w:rsidR="000F68DA" w:rsidRDefault="000F68DA" w:rsidP="000F68DA">
      <w:r>
        <w:t>Non-compliance with any relevant laws, regulations, standards and guidelines relating to the health, welfare, handling, treatment, transport and carriage of livestock will be considered when assessing the competency and integrity of a person or body corporate to continue to hold an establishment registration and/or export licence.</w:t>
      </w:r>
    </w:p>
    <w:p w14:paraId="622E8315" w14:textId="77777777" w:rsidR="000F68DA" w:rsidRPr="00726915" w:rsidRDefault="000F68DA" w:rsidP="0055779B">
      <w:pPr>
        <w:pStyle w:val="Heading3"/>
        <w:numPr>
          <w:ilvl w:val="0"/>
          <w:numId w:val="0"/>
        </w:numPr>
        <w:ind w:left="737" w:hanging="737"/>
      </w:pPr>
      <w:bookmarkStart w:id="23" w:name="_Toc173924227"/>
      <w:r w:rsidRPr="00726915">
        <w:t>Application</w:t>
      </w:r>
      <w:bookmarkEnd w:id="23"/>
    </w:p>
    <w:p w14:paraId="249A2872" w14:textId="11244088" w:rsidR="00764D6A" w:rsidRPr="009A501D" w:rsidRDefault="000F68DA" w:rsidP="000F68DA">
      <w:r>
        <w:t>These standards must be read in conjunction with Commonwealth, state and territory laws, regulations, standards and guidelines relevant to the health, welfare, handling, treatment, transport and carriage (sea and air) of livestock. Importing country requirements relevant to the export consignment must also be met.</w:t>
      </w:r>
    </w:p>
    <w:p w14:paraId="42ECA68D" w14:textId="03BEB377" w:rsidR="00764D6A" w:rsidRPr="007E39EF" w:rsidRDefault="00AF73FB" w:rsidP="000F68DA">
      <w:pPr>
        <w:pStyle w:val="Heading2"/>
      </w:pPr>
      <w:bookmarkStart w:id="24" w:name="Standard_1"/>
      <w:bookmarkStart w:id="25" w:name="_Toc173924228"/>
      <w:bookmarkEnd w:id="24"/>
      <w:r w:rsidRPr="00AF73FB">
        <w:lastRenderedPageBreak/>
        <w:t>Sourcing and preparation of livestock for export by sea</w:t>
      </w:r>
      <w:bookmarkEnd w:id="25"/>
    </w:p>
    <w:p w14:paraId="0BBE4BD6" w14:textId="5406946D" w:rsidR="00764D6A" w:rsidRDefault="00AF73FB">
      <w:r w:rsidRPr="00AF73FB">
        <w:t xml:space="preserve">Standard 1 covers the standards that relate to the sourcing and preparation of livestock for export by sea. </w:t>
      </w:r>
      <w:r w:rsidRPr="00B648BC">
        <w:t xml:space="preserve">See </w:t>
      </w:r>
      <w:hyperlink w:anchor="_Air_transport_of" w:history="1">
        <w:r w:rsidRPr="00B648BC">
          <w:rPr>
            <w:rStyle w:val="Hyperlink"/>
          </w:rPr>
          <w:t>Standard 6</w:t>
        </w:r>
      </w:hyperlink>
      <w:r w:rsidRPr="00B648BC">
        <w:t xml:space="preserve"> for</w:t>
      </w:r>
      <w:r w:rsidRPr="00AF73FB">
        <w:t xml:space="preserve"> the standards that relate to sourcing and preparation of livestock for export by air.</w:t>
      </w:r>
    </w:p>
    <w:p w14:paraId="799C8AD7" w14:textId="68109AD7" w:rsidR="00AF73FB" w:rsidRPr="00726915" w:rsidRDefault="007C5343" w:rsidP="00012FAB">
      <w:pPr>
        <w:pStyle w:val="Heading3"/>
        <w:numPr>
          <w:ilvl w:val="0"/>
          <w:numId w:val="0"/>
        </w:numPr>
        <w:ind w:left="737" w:hanging="737"/>
      </w:pPr>
      <w:bookmarkStart w:id="26" w:name="_Toc173924229"/>
      <w:r>
        <w:t>1.1</w:t>
      </w:r>
      <w:r>
        <w:tab/>
      </w:r>
      <w:r w:rsidR="00AF73FB" w:rsidRPr="00726915">
        <w:t>General and all species requirements</w:t>
      </w:r>
      <w:bookmarkEnd w:id="26"/>
    </w:p>
    <w:p w14:paraId="05875C56" w14:textId="4D454E1D" w:rsidR="00AF73FB" w:rsidRDefault="007C5343" w:rsidP="00012FAB">
      <w:pPr>
        <w:pStyle w:val="Heading4"/>
        <w:numPr>
          <w:ilvl w:val="0"/>
          <w:numId w:val="0"/>
        </w:numPr>
        <w:ind w:left="737" w:hanging="737"/>
      </w:pPr>
      <w:r>
        <w:t>1.1.1</w:t>
      </w:r>
      <w:r>
        <w:tab/>
      </w:r>
      <w:r w:rsidR="00AF73FB">
        <w:t>Livestock sourced for export must meet all relevant animal health and welfare requirements under state and territory legislation and relevant requirements under national animal welfare standards and guidelines, and model codes of practice.</w:t>
      </w:r>
    </w:p>
    <w:p w14:paraId="78F2B074" w14:textId="50A40C21" w:rsidR="00557E8B" w:rsidRDefault="007C5343" w:rsidP="00012FAB">
      <w:pPr>
        <w:pStyle w:val="Heading4"/>
        <w:numPr>
          <w:ilvl w:val="0"/>
          <w:numId w:val="0"/>
        </w:numPr>
        <w:ind w:left="737" w:hanging="737"/>
      </w:pPr>
      <w:r>
        <w:t>1.1.2</w:t>
      </w:r>
      <w:r>
        <w:tab/>
      </w:r>
      <w:r w:rsidR="00557E8B">
        <w:t>Livestock sourced for export must meet importing country requirements.</w:t>
      </w:r>
    </w:p>
    <w:p w14:paraId="32978887" w14:textId="42D98467" w:rsidR="00557E8B" w:rsidRDefault="007C5343" w:rsidP="00012FAB">
      <w:pPr>
        <w:pStyle w:val="Heading4"/>
        <w:numPr>
          <w:ilvl w:val="0"/>
          <w:numId w:val="0"/>
        </w:numPr>
        <w:ind w:left="737" w:hanging="737"/>
      </w:pPr>
      <w:r>
        <w:t>1.1.3</w:t>
      </w:r>
      <w:r>
        <w:tab/>
      </w:r>
      <w:r w:rsidR="00557E8B">
        <w:t>Livestock sourced for export must be:</w:t>
      </w:r>
    </w:p>
    <w:p w14:paraId="7A5D6C18" w14:textId="2401FEA5" w:rsidR="00557E8B" w:rsidRPr="00241AE7" w:rsidRDefault="00557E8B" w:rsidP="00605D9C">
      <w:pPr>
        <w:pStyle w:val="Heading5"/>
      </w:pPr>
      <w:r w:rsidRPr="00241AE7">
        <w:t>identified in accordance with state and territory and National Livestock Identification System (NLIS) requirements</w:t>
      </w:r>
      <w:r w:rsidR="00AD619A">
        <w:t>, and</w:t>
      </w:r>
    </w:p>
    <w:p w14:paraId="6D08D8BD" w14:textId="46392A33" w:rsidR="00557E8B" w:rsidRPr="00241AE7" w:rsidRDefault="00557E8B" w:rsidP="00605D9C">
      <w:pPr>
        <w:pStyle w:val="Heading5"/>
      </w:pPr>
      <w:r w:rsidRPr="00241AE7">
        <w:t>traceable to the property of source</w:t>
      </w:r>
      <w:r w:rsidR="00AD619A">
        <w:t>, and</w:t>
      </w:r>
    </w:p>
    <w:p w14:paraId="076FCCD0" w14:textId="2930274E" w:rsidR="00557E8B" w:rsidRPr="00241AE7" w:rsidRDefault="00557E8B" w:rsidP="00605D9C">
      <w:pPr>
        <w:pStyle w:val="Heading5"/>
      </w:pPr>
      <w:r w:rsidRPr="00241AE7">
        <w:t>accompanied by correctly completed and signed movement records such as NVDs/waybills</w:t>
      </w:r>
      <w:r w:rsidR="00AD619A">
        <w:t>, and</w:t>
      </w:r>
    </w:p>
    <w:p w14:paraId="67110EAB" w14:textId="1189AE40" w:rsidR="00557E8B" w:rsidRPr="00241AE7" w:rsidRDefault="00557E8B" w:rsidP="00605D9C">
      <w:pPr>
        <w:pStyle w:val="Heading5"/>
      </w:pPr>
      <w:r w:rsidRPr="00241AE7">
        <w:t>individually identified where testing, including pregnancy testing, is required during preparation, excluding feeder/slaughter sheep and goats where the pregnancy testing certification may identify animals to a mob-based level</w:t>
      </w:r>
      <w:r w:rsidR="00AD619A">
        <w:t>, and</w:t>
      </w:r>
    </w:p>
    <w:p w14:paraId="146C9E6D" w14:textId="09176EF2" w:rsidR="00557E8B" w:rsidRPr="00241AE7" w:rsidRDefault="00557E8B" w:rsidP="00605D9C">
      <w:pPr>
        <w:pStyle w:val="Heading5"/>
      </w:pPr>
      <w:r w:rsidRPr="00241AE7">
        <w:t>accompanied by any test results, including all pregnancy testing and spay declarations where applicable. Laboratory test reports must include the results of the testing undertaken and the below information in a single report:</w:t>
      </w:r>
    </w:p>
    <w:p w14:paraId="26066915" w14:textId="7189378F" w:rsidR="00557E8B" w:rsidRPr="007A76A5" w:rsidRDefault="00557E8B" w:rsidP="00605D9C">
      <w:pPr>
        <w:pStyle w:val="Heading6"/>
      </w:pPr>
      <w:r w:rsidRPr="00241AE7">
        <w:t xml:space="preserve">the NLIS identification number of the animal where individual identification is required by state or territory </w:t>
      </w:r>
      <w:r w:rsidRPr="00D7551C">
        <w:t>legislation</w:t>
      </w:r>
      <w:r w:rsidR="00D7551C">
        <w:t>, and</w:t>
      </w:r>
    </w:p>
    <w:p w14:paraId="45E0050E" w14:textId="7F541FA6" w:rsidR="006C78B5" w:rsidRDefault="00557E8B" w:rsidP="00605D9C">
      <w:pPr>
        <w:pStyle w:val="Heading6"/>
      </w:pPr>
      <w:r>
        <w:t>the PIC where the animal was sampled</w:t>
      </w:r>
      <w:r w:rsidR="00AD619A">
        <w:t>, and</w:t>
      </w:r>
    </w:p>
    <w:p w14:paraId="390EB28A" w14:textId="04F1A8A9" w:rsidR="00557E8B" w:rsidRDefault="00557E8B" w:rsidP="00605D9C">
      <w:pPr>
        <w:pStyle w:val="Heading6"/>
      </w:pPr>
      <w:r>
        <w:t>the visual tag number of the animal (if applied).</w:t>
      </w:r>
    </w:p>
    <w:p w14:paraId="03E42EC1" w14:textId="313A8B82" w:rsidR="00557E8B" w:rsidRPr="00557E8B" w:rsidRDefault="007C5343" w:rsidP="00012FAB">
      <w:pPr>
        <w:pStyle w:val="Heading4"/>
        <w:numPr>
          <w:ilvl w:val="0"/>
          <w:numId w:val="0"/>
        </w:numPr>
        <w:ind w:left="737" w:hanging="737"/>
      </w:pPr>
      <w:r>
        <w:t>1.1.4</w:t>
      </w:r>
      <w:r>
        <w:tab/>
      </w:r>
      <w:r w:rsidR="00557E8B" w:rsidRPr="00557E8B">
        <w:t>Livestock sourced for export and intended for human consumption must comply with Australian food safety requirements, including standards for chemical residues or environmental contaminants.</w:t>
      </w:r>
    </w:p>
    <w:p w14:paraId="63E254B0" w14:textId="262ED73C" w:rsidR="00557E8B" w:rsidRPr="00557E8B" w:rsidRDefault="007C5343" w:rsidP="00012FAB">
      <w:pPr>
        <w:pStyle w:val="Heading4"/>
        <w:numPr>
          <w:ilvl w:val="0"/>
          <w:numId w:val="0"/>
        </w:numPr>
        <w:ind w:left="737" w:hanging="737"/>
      </w:pPr>
      <w:r>
        <w:t>1.1.5</w:t>
      </w:r>
      <w:r>
        <w:tab/>
      </w:r>
      <w:r w:rsidR="00557E8B" w:rsidRPr="00557E8B">
        <w:t>Livestock must not be sourced for export or exported unless dehorning and tipping wounds are fully healed prior to any transport.</w:t>
      </w:r>
    </w:p>
    <w:p w14:paraId="4F037175" w14:textId="7B3A4B12" w:rsidR="00557E8B" w:rsidRPr="00557E8B" w:rsidRDefault="007C5343" w:rsidP="00012FAB">
      <w:pPr>
        <w:pStyle w:val="Heading4"/>
        <w:numPr>
          <w:ilvl w:val="0"/>
          <w:numId w:val="0"/>
        </w:numPr>
        <w:ind w:left="737" w:hanging="737"/>
      </w:pPr>
      <w:r>
        <w:t>1.1.6</w:t>
      </w:r>
      <w:r>
        <w:tab/>
      </w:r>
      <w:r w:rsidR="00557E8B" w:rsidRPr="00557E8B">
        <w:t xml:space="preserve">Livestock must not be sourced for export or exported unless they have been inspected by a competent stock handler and do not show signs consistent with the rejection criteria specified </w:t>
      </w:r>
      <w:r w:rsidR="00557E8B" w:rsidRPr="00A7534E">
        <w:t xml:space="preserve">in </w:t>
      </w:r>
      <w:hyperlink w:anchor="T1_caption" w:history="1">
        <w:r w:rsidR="00557E8B" w:rsidRPr="00A7534E">
          <w:rPr>
            <w:rStyle w:val="Hyperlink"/>
          </w:rPr>
          <w:t>Table 1</w:t>
        </w:r>
      </w:hyperlink>
      <w:r w:rsidR="00557E8B" w:rsidRPr="00A7534E">
        <w:t>,</w:t>
      </w:r>
      <w:r w:rsidR="00557E8B" w:rsidRPr="00557E8B">
        <w:t xml:space="preserve"> or any other condition that could cause the animal</w:t>
      </w:r>
      <w:r w:rsidR="00DA3A64">
        <w:t>’</w:t>
      </w:r>
      <w:r w:rsidR="00557E8B" w:rsidRPr="00557E8B">
        <w:t>s health or welfare to decline during export preparation or transport.</w:t>
      </w:r>
    </w:p>
    <w:p w14:paraId="2234051A" w14:textId="4FD97BD1" w:rsidR="00824384" w:rsidRDefault="00741833" w:rsidP="00445070">
      <w:pPr>
        <w:pStyle w:val="Tablecaption"/>
        <w:keepLines/>
      </w:pPr>
      <w:bookmarkStart w:id="27" w:name="T1_caption"/>
      <w:bookmarkStart w:id="28" w:name="_Toc143091700"/>
      <w:bookmarkStart w:id="29" w:name="_Toc173924277"/>
      <w:r>
        <w:lastRenderedPageBreak/>
        <w:t>Table 1</w:t>
      </w:r>
      <w:bookmarkEnd w:id="27"/>
      <w:r>
        <w:t xml:space="preserve"> </w:t>
      </w:r>
      <w:r w:rsidR="0095266F" w:rsidRPr="0095266F">
        <w:t>Rejection criteria for all species by sea</w:t>
      </w:r>
      <w:bookmarkEnd w:id="28"/>
      <w:bookmarkEnd w:id="2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824384" w14:paraId="38998C19" w14:textId="77777777" w:rsidTr="00470C41">
        <w:trPr>
          <w:cantSplit/>
          <w:tblHeader/>
        </w:trPr>
        <w:tc>
          <w:tcPr>
            <w:tcW w:w="1250" w:type="pct"/>
            <w:tcMar>
              <w:left w:w="108" w:type="dxa"/>
              <w:right w:w="108" w:type="dxa"/>
            </w:tcMar>
          </w:tcPr>
          <w:p w14:paraId="5CA02ACB" w14:textId="77777777" w:rsidR="00824384" w:rsidRPr="00FE64BC" w:rsidRDefault="00824384" w:rsidP="006837D0">
            <w:pPr>
              <w:pStyle w:val="TableHeading"/>
              <w:keepLines/>
            </w:pPr>
            <w:bookmarkStart w:id="30" w:name="Title_1"/>
            <w:bookmarkEnd w:id="30"/>
            <w:r>
              <w:t>Category</w:t>
            </w:r>
          </w:p>
        </w:tc>
        <w:tc>
          <w:tcPr>
            <w:tcW w:w="3750" w:type="pct"/>
            <w:tcMar>
              <w:left w:w="108" w:type="dxa"/>
              <w:right w:w="108" w:type="dxa"/>
            </w:tcMar>
          </w:tcPr>
          <w:p w14:paraId="0796A08A" w14:textId="77777777" w:rsidR="00824384" w:rsidRPr="00FE64BC" w:rsidRDefault="00824384" w:rsidP="006837D0">
            <w:pPr>
              <w:pStyle w:val="TableHeading"/>
              <w:keepLines/>
            </w:pPr>
            <w:r>
              <w:t>Rejection criteria</w:t>
            </w:r>
          </w:p>
        </w:tc>
      </w:tr>
      <w:tr w:rsidR="00824384" w14:paraId="4FBE801C" w14:textId="77777777" w:rsidTr="00470C41">
        <w:tc>
          <w:tcPr>
            <w:tcW w:w="1250" w:type="pct"/>
            <w:vMerge w:val="restart"/>
            <w:tcMar>
              <w:left w:w="108" w:type="dxa"/>
              <w:right w:w="108" w:type="dxa"/>
            </w:tcMar>
          </w:tcPr>
          <w:p w14:paraId="75A07D3C" w14:textId="77777777" w:rsidR="00824384" w:rsidRPr="00FE64BC" w:rsidRDefault="00824384" w:rsidP="006837D0">
            <w:pPr>
              <w:pStyle w:val="TableText"/>
              <w:keepNext/>
              <w:keepLines/>
            </w:pPr>
            <w:r>
              <w:t>General requirements</w:t>
            </w:r>
          </w:p>
        </w:tc>
        <w:tc>
          <w:tcPr>
            <w:tcW w:w="3750" w:type="pct"/>
            <w:tcMar>
              <w:left w:w="108" w:type="dxa"/>
              <w:right w:w="108" w:type="dxa"/>
            </w:tcMar>
          </w:tcPr>
          <w:p w14:paraId="28F1650E" w14:textId="5AB64AFC" w:rsidR="00824384" w:rsidRPr="00FE64BC" w:rsidRDefault="00824384" w:rsidP="006837D0">
            <w:pPr>
              <w:pStyle w:val="TableText"/>
              <w:keepNext/>
              <w:keepLines/>
            </w:pPr>
            <w:r w:rsidRPr="00824384">
              <w:t xml:space="preserve">Sheep wool or hair longer than 25 mm </w:t>
            </w:r>
            <w:r w:rsidR="00142904" w:rsidRPr="007C5343">
              <w:rPr>
                <w:b/>
                <w:bCs/>
                <w:sz w:val="21"/>
                <w:szCs w:val="21"/>
                <w:vertAlign w:val="superscript"/>
              </w:rPr>
              <w:t>a</w:t>
            </w:r>
          </w:p>
        </w:tc>
      </w:tr>
      <w:tr w:rsidR="00B86A72" w14:paraId="53FE3902" w14:textId="77777777" w:rsidTr="00470C41">
        <w:tc>
          <w:tcPr>
            <w:tcW w:w="1250" w:type="pct"/>
            <w:vMerge/>
            <w:tcMar>
              <w:left w:w="108" w:type="dxa"/>
              <w:right w:w="108" w:type="dxa"/>
            </w:tcMar>
          </w:tcPr>
          <w:p w14:paraId="751C0E10" w14:textId="77777777" w:rsidR="00B86A72" w:rsidRDefault="00B86A72" w:rsidP="00C66D04">
            <w:pPr>
              <w:pStyle w:val="TableText"/>
            </w:pPr>
          </w:p>
        </w:tc>
        <w:tc>
          <w:tcPr>
            <w:tcW w:w="3750" w:type="pct"/>
            <w:tcMar>
              <w:left w:w="108" w:type="dxa"/>
              <w:right w:w="108" w:type="dxa"/>
            </w:tcMar>
          </w:tcPr>
          <w:p w14:paraId="50547AF7" w14:textId="2D3673B6" w:rsidR="00B86A72" w:rsidRPr="00D3195D" w:rsidRDefault="00B86A72" w:rsidP="00C66D04">
            <w:pPr>
              <w:pStyle w:val="TableText"/>
            </w:pPr>
            <w:r w:rsidRPr="00B86A72">
              <w:t>Failure to meet importing country requirements including sex or breed if specified</w:t>
            </w:r>
          </w:p>
        </w:tc>
      </w:tr>
      <w:tr w:rsidR="00824384" w14:paraId="64D0D64E" w14:textId="77777777" w:rsidTr="00470C41">
        <w:tc>
          <w:tcPr>
            <w:tcW w:w="1250" w:type="pct"/>
            <w:vMerge/>
            <w:tcMar>
              <w:left w:w="108" w:type="dxa"/>
              <w:right w:w="108" w:type="dxa"/>
            </w:tcMar>
          </w:tcPr>
          <w:p w14:paraId="5A458A96" w14:textId="77777777" w:rsidR="00824384" w:rsidRDefault="00824384" w:rsidP="00C66D04">
            <w:pPr>
              <w:pStyle w:val="TableText"/>
            </w:pPr>
          </w:p>
        </w:tc>
        <w:tc>
          <w:tcPr>
            <w:tcW w:w="3750" w:type="pct"/>
            <w:tcMar>
              <w:left w:w="108" w:type="dxa"/>
              <w:right w:w="108" w:type="dxa"/>
            </w:tcMar>
          </w:tcPr>
          <w:p w14:paraId="38E28338" w14:textId="77777777" w:rsidR="00824384" w:rsidRPr="000F3172" w:rsidRDefault="00824384" w:rsidP="00C66D04">
            <w:pPr>
              <w:pStyle w:val="TableText"/>
            </w:pPr>
            <w:r w:rsidRPr="00D3195D">
              <w:t>Pregnancy status not confirmed as appropriate for export</w:t>
            </w:r>
          </w:p>
        </w:tc>
      </w:tr>
      <w:tr w:rsidR="00824384" w14:paraId="1003D090" w14:textId="77777777" w:rsidTr="00470C41">
        <w:tc>
          <w:tcPr>
            <w:tcW w:w="1250" w:type="pct"/>
            <w:vMerge/>
            <w:tcMar>
              <w:left w:w="108" w:type="dxa"/>
              <w:right w:w="108" w:type="dxa"/>
            </w:tcMar>
          </w:tcPr>
          <w:p w14:paraId="3ABA5BCF" w14:textId="77777777" w:rsidR="00824384" w:rsidRDefault="00824384" w:rsidP="00C66D04">
            <w:pPr>
              <w:pStyle w:val="TableText"/>
            </w:pPr>
          </w:p>
        </w:tc>
        <w:tc>
          <w:tcPr>
            <w:tcW w:w="3750" w:type="pct"/>
            <w:tcMar>
              <w:left w:w="108" w:type="dxa"/>
              <w:right w:w="108" w:type="dxa"/>
            </w:tcMar>
          </w:tcPr>
          <w:p w14:paraId="1A60D624" w14:textId="77777777" w:rsidR="00824384" w:rsidRPr="000F3172" w:rsidRDefault="00824384" w:rsidP="00C66D04">
            <w:pPr>
              <w:pStyle w:val="TableText"/>
            </w:pPr>
            <w:r w:rsidRPr="00D3195D">
              <w:t>Lactating animals/lactating animals with young at foot</w:t>
            </w:r>
          </w:p>
        </w:tc>
      </w:tr>
      <w:tr w:rsidR="00824384" w14:paraId="1D104C3B" w14:textId="77777777" w:rsidTr="00470C41">
        <w:tc>
          <w:tcPr>
            <w:tcW w:w="1250" w:type="pct"/>
            <w:vMerge/>
            <w:tcMar>
              <w:left w:w="108" w:type="dxa"/>
              <w:right w:w="108" w:type="dxa"/>
            </w:tcMar>
          </w:tcPr>
          <w:p w14:paraId="7D64E19A" w14:textId="77777777" w:rsidR="00824384" w:rsidRDefault="00824384" w:rsidP="00C66D04">
            <w:pPr>
              <w:pStyle w:val="TableText"/>
            </w:pPr>
          </w:p>
        </w:tc>
        <w:tc>
          <w:tcPr>
            <w:tcW w:w="3750" w:type="pct"/>
            <w:tcMar>
              <w:left w:w="108" w:type="dxa"/>
              <w:right w:w="108" w:type="dxa"/>
            </w:tcMar>
          </w:tcPr>
          <w:p w14:paraId="222FC11D" w14:textId="77777777" w:rsidR="00824384" w:rsidRPr="000F3172" w:rsidRDefault="00824384" w:rsidP="00C66D04">
            <w:pPr>
              <w:pStyle w:val="TableText"/>
            </w:pPr>
            <w:r w:rsidRPr="00D3195D">
              <w:t>Viral diseases such as scabby mouth or infectious bovine rhinotracheitis</w:t>
            </w:r>
          </w:p>
        </w:tc>
      </w:tr>
      <w:tr w:rsidR="00824384" w14:paraId="071C9FF6" w14:textId="77777777" w:rsidTr="00470C41">
        <w:tc>
          <w:tcPr>
            <w:tcW w:w="1250" w:type="pct"/>
            <w:vMerge/>
            <w:tcMar>
              <w:left w:w="108" w:type="dxa"/>
              <w:right w:w="108" w:type="dxa"/>
            </w:tcMar>
          </w:tcPr>
          <w:p w14:paraId="15492CFB" w14:textId="77777777" w:rsidR="00824384" w:rsidRDefault="00824384" w:rsidP="00C66D04">
            <w:pPr>
              <w:pStyle w:val="TableText"/>
            </w:pPr>
          </w:p>
        </w:tc>
        <w:tc>
          <w:tcPr>
            <w:tcW w:w="3750" w:type="pct"/>
            <w:tcMar>
              <w:left w:w="108" w:type="dxa"/>
              <w:right w:w="108" w:type="dxa"/>
            </w:tcMar>
          </w:tcPr>
          <w:p w14:paraId="334F5FD8" w14:textId="77777777" w:rsidR="00824384" w:rsidRPr="000F3172" w:rsidRDefault="00824384" w:rsidP="00C66D04">
            <w:pPr>
              <w:pStyle w:val="TableText"/>
            </w:pPr>
            <w:r w:rsidRPr="00D3195D">
              <w:t>Animals displaying clinical signs of infectious or contagious disease or external parasites</w:t>
            </w:r>
          </w:p>
        </w:tc>
      </w:tr>
      <w:tr w:rsidR="00824384" w14:paraId="4E614222" w14:textId="77777777" w:rsidTr="00470C41">
        <w:tc>
          <w:tcPr>
            <w:tcW w:w="1250" w:type="pct"/>
            <w:vMerge/>
            <w:tcMar>
              <w:left w:w="108" w:type="dxa"/>
              <w:right w:w="108" w:type="dxa"/>
            </w:tcMar>
          </w:tcPr>
          <w:p w14:paraId="70316693" w14:textId="77777777" w:rsidR="00824384" w:rsidRDefault="00824384" w:rsidP="00C66D04">
            <w:pPr>
              <w:pStyle w:val="TableText"/>
            </w:pPr>
          </w:p>
        </w:tc>
        <w:tc>
          <w:tcPr>
            <w:tcW w:w="3750" w:type="pct"/>
            <w:tcMar>
              <w:left w:w="108" w:type="dxa"/>
              <w:right w:w="108" w:type="dxa"/>
            </w:tcMar>
          </w:tcPr>
          <w:p w14:paraId="3238F6CF" w14:textId="77777777" w:rsidR="00824384" w:rsidRPr="000F3172" w:rsidRDefault="00824384" w:rsidP="00C66D04">
            <w:pPr>
              <w:pStyle w:val="TableText"/>
            </w:pPr>
            <w:r w:rsidRPr="00D3195D">
              <w:t>Animals showing signs of injury such as but not limited to fractures or swelling</w:t>
            </w:r>
          </w:p>
        </w:tc>
      </w:tr>
      <w:tr w:rsidR="00824384" w14:paraId="7D468A95" w14:textId="77777777" w:rsidTr="00470C41">
        <w:tc>
          <w:tcPr>
            <w:tcW w:w="1250" w:type="pct"/>
            <w:vMerge w:val="restart"/>
            <w:tcMar>
              <w:left w:w="108" w:type="dxa"/>
              <w:right w:w="108" w:type="dxa"/>
            </w:tcMar>
          </w:tcPr>
          <w:p w14:paraId="0432F184" w14:textId="77777777" w:rsidR="00824384" w:rsidRPr="00FE64BC" w:rsidRDefault="00824384" w:rsidP="00C66D04">
            <w:pPr>
              <w:pStyle w:val="TableText"/>
            </w:pPr>
            <w:r>
              <w:t>Systemic conditions</w:t>
            </w:r>
          </w:p>
        </w:tc>
        <w:tc>
          <w:tcPr>
            <w:tcW w:w="3750" w:type="pct"/>
            <w:tcMar>
              <w:left w:w="108" w:type="dxa"/>
              <w:right w:w="108" w:type="dxa"/>
            </w:tcMar>
          </w:tcPr>
          <w:p w14:paraId="3167FC4B" w14:textId="77777777" w:rsidR="00824384" w:rsidRPr="00FE64BC" w:rsidRDefault="00824384" w:rsidP="00C66D04">
            <w:pPr>
              <w:pStyle w:val="TableText"/>
            </w:pPr>
            <w:r w:rsidRPr="00D3195D">
              <w:t>Body condition score not appropriate for export (such as emaciated or over-fat)</w:t>
            </w:r>
          </w:p>
        </w:tc>
      </w:tr>
      <w:tr w:rsidR="00824384" w14:paraId="34A20899" w14:textId="77777777" w:rsidTr="00470C41">
        <w:tc>
          <w:tcPr>
            <w:tcW w:w="1250" w:type="pct"/>
            <w:vMerge/>
            <w:tcMar>
              <w:left w:w="108" w:type="dxa"/>
              <w:right w:w="108" w:type="dxa"/>
            </w:tcMar>
          </w:tcPr>
          <w:p w14:paraId="163F5EF5" w14:textId="77777777" w:rsidR="00824384" w:rsidRPr="000F3172" w:rsidRDefault="00824384" w:rsidP="00C66D04">
            <w:pPr>
              <w:pStyle w:val="TableText"/>
            </w:pPr>
          </w:p>
        </w:tc>
        <w:tc>
          <w:tcPr>
            <w:tcW w:w="3750" w:type="pct"/>
            <w:tcMar>
              <w:left w:w="108" w:type="dxa"/>
              <w:right w:w="108" w:type="dxa"/>
            </w:tcMar>
          </w:tcPr>
          <w:p w14:paraId="182A94FA" w14:textId="77777777" w:rsidR="00824384" w:rsidRPr="000F3172" w:rsidRDefault="00824384" w:rsidP="00C66D04">
            <w:pPr>
              <w:pStyle w:val="TableText"/>
            </w:pPr>
            <w:r w:rsidRPr="00D3195D">
              <w:t xml:space="preserve">Anorexia (inappetence or </w:t>
            </w:r>
            <w:r>
              <w:t>‘</w:t>
            </w:r>
            <w:r w:rsidRPr="00D3195D">
              <w:t>shy feeders</w:t>
            </w:r>
            <w:r>
              <w:t>’</w:t>
            </w:r>
            <w:r w:rsidRPr="00D3195D">
              <w:t>)</w:t>
            </w:r>
          </w:p>
        </w:tc>
      </w:tr>
      <w:tr w:rsidR="00824384" w14:paraId="5DC83A41" w14:textId="77777777" w:rsidTr="00470C41">
        <w:tc>
          <w:tcPr>
            <w:tcW w:w="1250" w:type="pct"/>
            <w:vMerge/>
            <w:tcMar>
              <w:left w:w="108" w:type="dxa"/>
              <w:right w:w="108" w:type="dxa"/>
            </w:tcMar>
          </w:tcPr>
          <w:p w14:paraId="47309DE3" w14:textId="77777777" w:rsidR="00824384" w:rsidRPr="000F3172" w:rsidRDefault="00824384" w:rsidP="00C66D04">
            <w:pPr>
              <w:pStyle w:val="TableText"/>
            </w:pPr>
          </w:p>
        </w:tc>
        <w:tc>
          <w:tcPr>
            <w:tcW w:w="3750" w:type="pct"/>
            <w:tcMar>
              <w:left w:w="108" w:type="dxa"/>
              <w:right w:w="108" w:type="dxa"/>
            </w:tcMar>
          </w:tcPr>
          <w:p w14:paraId="2F25F22B" w14:textId="77777777" w:rsidR="00824384" w:rsidRPr="000F3172" w:rsidRDefault="00824384" w:rsidP="00C66D04">
            <w:pPr>
              <w:pStyle w:val="TableText"/>
            </w:pPr>
            <w:r w:rsidRPr="00D3195D">
              <w:t>Uncoordinated, collapsed, weak</w:t>
            </w:r>
          </w:p>
        </w:tc>
      </w:tr>
      <w:tr w:rsidR="00824384" w14:paraId="003083E3" w14:textId="77777777" w:rsidTr="00470C41">
        <w:tc>
          <w:tcPr>
            <w:tcW w:w="1250" w:type="pct"/>
            <w:vMerge/>
            <w:tcMar>
              <w:left w:w="108" w:type="dxa"/>
              <w:right w:w="108" w:type="dxa"/>
            </w:tcMar>
          </w:tcPr>
          <w:p w14:paraId="656FB943" w14:textId="77777777" w:rsidR="00824384" w:rsidRPr="000F3172" w:rsidRDefault="00824384" w:rsidP="00C66D04">
            <w:pPr>
              <w:pStyle w:val="TableText"/>
            </w:pPr>
          </w:p>
        </w:tc>
        <w:tc>
          <w:tcPr>
            <w:tcW w:w="3750" w:type="pct"/>
            <w:tcMar>
              <w:left w:w="108" w:type="dxa"/>
              <w:right w:w="108" w:type="dxa"/>
            </w:tcMar>
          </w:tcPr>
          <w:p w14:paraId="0A231D87" w14:textId="77777777" w:rsidR="00824384" w:rsidRPr="000F3172" w:rsidRDefault="00824384" w:rsidP="00C66D04">
            <w:pPr>
              <w:pStyle w:val="TableText"/>
            </w:pPr>
            <w:r w:rsidRPr="00D3195D">
              <w:t>Unwell, lethargic, dehydrated</w:t>
            </w:r>
          </w:p>
        </w:tc>
      </w:tr>
      <w:tr w:rsidR="00824384" w14:paraId="134E390B" w14:textId="77777777" w:rsidTr="00470C41">
        <w:tc>
          <w:tcPr>
            <w:tcW w:w="1250" w:type="pct"/>
            <w:vMerge/>
            <w:tcMar>
              <w:left w:w="108" w:type="dxa"/>
              <w:right w:w="108" w:type="dxa"/>
            </w:tcMar>
          </w:tcPr>
          <w:p w14:paraId="604045A6" w14:textId="77777777" w:rsidR="00824384" w:rsidRPr="000F3172" w:rsidRDefault="00824384" w:rsidP="00C66D04">
            <w:pPr>
              <w:pStyle w:val="TableText"/>
            </w:pPr>
          </w:p>
        </w:tc>
        <w:tc>
          <w:tcPr>
            <w:tcW w:w="3750" w:type="pct"/>
            <w:tcMar>
              <w:left w:w="108" w:type="dxa"/>
              <w:right w:w="108" w:type="dxa"/>
            </w:tcMar>
          </w:tcPr>
          <w:p w14:paraId="1CBCD543" w14:textId="77777777" w:rsidR="00824384" w:rsidRPr="000F3172" w:rsidRDefault="00824384" w:rsidP="00C66D04">
            <w:pPr>
              <w:pStyle w:val="TableText"/>
            </w:pPr>
            <w:r w:rsidRPr="00D3195D">
              <w:t>Ill-thrift</w:t>
            </w:r>
          </w:p>
        </w:tc>
      </w:tr>
      <w:tr w:rsidR="00824384" w14:paraId="735FC4A6" w14:textId="77777777" w:rsidTr="00470C41">
        <w:tc>
          <w:tcPr>
            <w:tcW w:w="1250" w:type="pct"/>
            <w:vMerge w:val="restart"/>
            <w:tcMar>
              <w:left w:w="108" w:type="dxa"/>
              <w:right w:w="108" w:type="dxa"/>
            </w:tcMar>
          </w:tcPr>
          <w:p w14:paraId="3AEF1C56" w14:textId="77777777" w:rsidR="00824384" w:rsidRPr="00FE64BC" w:rsidRDefault="00824384" w:rsidP="00C66D04">
            <w:pPr>
              <w:pStyle w:val="TableText"/>
            </w:pPr>
            <w:r w:rsidRPr="00D3195D">
              <w:t>Gastrointestinal system</w:t>
            </w:r>
          </w:p>
        </w:tc>
        <w:tc>
          <w:tcPr>
            <w:tcW w:w="3750" w:type="pct"/>
            <w:tcMar>
              <w:left w:w="108" w:type="dxa"/>
              <w:right w:w="108" w:type="dxa"/>
            </w:tcMar>
          </w:tcPr>
          <w:p w14:paraId="021ED1B5" w14:textId="77777777" w:rsidR="00824384" w:rsidRPr="00FE64BC" w:rsidRDefault="00824384" w:rsidP="00C66D04">
            <w:pPr>
              <w:pStyle w:val="TableText"/>
            </w:pPr>
            <w:r w:rsidRPr="00D3195D">
              <w:t>Dysentery or profuse diarrhoea</w:t>
            </w:r>
          </w:p>
        </w:tc>
      </w:tr>
      <w:tr w:rsidR="00824384" w14:paraId="5FE40903" w14:textId="77777777" w:rsidTr="00470C41">
        <w:tc>
          <w:tcPr>
            <w:tcW w:w="1250" w:type="pct"/>
            <w:vMerge/>
            <w:tcMar>
              <w:left w:w="108" w:type="dxa"/>
              <w:right w:w="108" w:type="dxa"/>
            </w:tcMar>
          </w:tcPr>
          <w:p w14:paraId="3C08017A" w14:textId="77777777" w:rsidR="00824384" w:rsidRPr="00D3195D" w:rsidRDefault="00824384" w:rsidP="00C66D04">
            <w:pPr>
              <w:pStyle w:val="TableText"/>
            </w:pPr>
          </w:p>
        </w:tc>
        <w:tc>
          <w:tcPr>
            <w:tcW w:w="3750" w:type="pct"/>
            <w:tcMar>
              <w:left w:w="108" w:type="dxa"/>
              <w:right w:w="108" w:type="dxa"/>
            </w:tcMar>
          </w:tcPr>
          <w:p w14:paraId="1A2D88C1" w14:textId="77777777" w:rsidR="00824384" w:rsidRPr="006608BF" w:rsidRDefault="00824384" w:rsidP="00C66D04">
            <w:pPr>
              <w:pStyle w:val="TableText"/>
            </w:pPr>
            <w:r>
              <w:t>Bloat</w:t>
            </w:r>
          </w:p>
        </w:tc>
      </w:tr>
      <w:tr w:rsidR="00824384" w14:paraId="6FAE4D66" w14:textId="77777777" w:rsidTr="00470C41">
        <w:tc>
          <w:tcPr>
            <w:tcW w:w="1250" w:type="pct"/>
            <w:vMerge w:val="restart"/>
            <w:tcMar>
              <w:left w:w="108" w:type="dxa"/>
              <w:right w:w="108" w:type="dxa"/>
            </w:tcMar>
          </w:tcPr>
          <w:p w14:paraId="4A3A9B12" w14:textId="77777777" w:rsidR="00824384" w:rsidRPr="00FE64BC" w:rsidRDefault="00824384" w:rsidP="00C66D04">
            <w:pPr>
              <w:pStyle w:val="TableText"/>
            </w:pPr>
            <w:r w:rsidRPr="00D3195D">
              <w:t>Musculoskeletal system</w:t>
            </w:r>
          </w:p>
        </w:tc>
        <w:tc>
          <w:tcPr>
            <w:tcW w:w="3750" w:type="pct"/>
            <w:tcMar>
              <w:left w:w="108" w:type="dxa"/>
              <w:right w:w="108" w:type="dxa"/>
            </w:tcMar>
          </w:tcPr>
          <w:p w14:paraId="455BD95B" w14:textId="77777777" w:rsidR="00824384" w:rsidRPr="00FE64BC" w:rsidRDefault="00824384" w:rsidP="00C66D04">
            <w:pPr>
              <w:pStyle w:val="TableText"/>
            </w:pPr>
            <w:r w:rsidRPr="00D3195D">
              <w:t>Abnormal gait or lameness of any kind</w:t>
            </w:r>
          </w:p>
        </w:tc>
      </w:tr>
      <w:tr w:rsidR="00824384" w14:paraId="373FB8ED" w14:textId="77777777" w:rsidTr="00470C41">
        <w:tc>
          <w:tcPr>
            <w:tcW w:w="1250" w:type="pct"/>
            <w:vMerge/>
            <w:tcMar>
              <w:left w:w="108" w:type="dxa"/>
              <w:right w:w="108" w:type="dxa"/>
            </w:tcMar>
          </w:tcPr>
          <w:p w14:paraId="0CDC3DFD" w14:textId="77777777" w:rsidR="00824384" w:rsidRPr="00D3195D" w:rsidRDefault="00824384" w:rsidP="00C66D04">
            <w:pPr>
              <w:pStyle w:val="TableText"/>
            </w:pPr>
          </w:p>
        </w:tc>
        <w:tc>
          <w:tcPr>
            <w:tcW w:w="3750" w:type="pct"/>
            <w:tcMar>
              <w:left w:w="108" w:type="dxa"/>
              <w:right w:w="108" w:type="dxa"/>
            </w:tcMar>
          </w:tcPr>
          <w:p w14:paraId="7842D704" w14:textId="77777777" w:rsidR="00824384" w:rsidRPr="006608BF" w:rsidRDefault="00824384" w:rsidP="00C66D04">
            <w:pPr>
              <w:pStyle w:val="TableText"/>
            </w:pPr>
            <w:r w:rsidRPr="00D3195D">
              <w:t>Abnormal soft tissue or bony swellings</w:t>
            </w:r>
          </w:p>
        </w:tc>
      </w:tr>
      <w:tr w:rsidR="00824384" w14:paraId="3204DE71" w14:textId="77777777" w:rsidTr="00470C41">
        <w:tc>
          <w:tcPr>
            <w:tcW w:w="1250" w:type="pct"/>
            <w:vMerge w:val="restart"/>
            <w:tcMar>
              <w:left w:w="108" w:type="dxa"/>
              <w:right w:w="108" w:type="dxa"/>
            </w:tcMar>
          </w:tcPr>
          <w:p w14:paraId="22A63B55" w14:textId="77777777" w:rsidR="00824384" w:rsidRPr="00FE64BC" w:rsidRDefault="00824384" w:rsidP="00C66D04">
            <w:pPr>
              <w:pStyle w:val="TableText"/>
            </w:pPr>
            <w:r>
              <w:t>Nervous system</w:t>
            </w:r>
          </w:p>
        </w:tc>
        <w:tc>
          <w:tcPr>
            <w:tcW w:w="3750" w:type="pct"/>
            <w:tcMar>
              <w:left w:w="108" w:type="dxa"/>
              <w:right w:w="108" w:type="dxa"/>
            </w:tcMar>
          </w:tcPr>
          <w:p w14:paraId="5E3F008C" w14:textId="77777777" w:rsidR="00824384" w:rsidRPr="00FE64BC" w:rsidRDefault="00824384" w:rsidP="00C66D04">
            <w:pPr>
              <w:pStyle w:val="TableText"/>
            </w:pPr>
            <w:r w:rsidRPr="00D3195D">
              <w:t>Nervous symptoms such as head tilt, circling, incoordination</w:t>
            </w:r>
          </w:p>
        </w:tc>
      </w:tr>
      <w:tr w:rsidR="00824384" w14:paraId="76BAF587" w14:textId="77777777" w:rsidTr="00470C41">
        <w:tc>
          <w:tcPr>
            <w:tcW w:w="1250" w:type="pct"/>
            <w:vMerge/>
            <w:tcMar>
              <w:left w:w="108" w:type="dxa"/>
              <w:right w:w="108" w:type="dxa"/>
            </w:tcMar>
          </w:tcPr>
          <w:p w14:paraId="7FD657E2" w14:textId="77777777" w:rsidR="00824384" w:rsidRDefault="00824384" w:rsidP="00C66D04">
            <w:pPr>
              <w:pStyle w:val="TableText"/>
            </w:pPr>
          </w:p>
        </w:tc>
        <w:tc>
          <w:tcPr>
            <w:tcW w:w="3750" w:type="pct"/>
            <w:tcMar>
              <w:left w:w="108" w:type="dxa"/>
              <w:right w:w="108" w:type="dxa"/>
            </w:tcMar>
          </w:tcPr>
          <w:p w14:paraId="5CF67A34" w14:textId="77777777" w:rsidR="00824384" w:rsidRPr="006608BF" w:rsidRDefault="00824384" w:rsidP="00C66D04">
            <w:pPr>
              <w:pStyle w:val="TableText"/>
            </w:pPr>
            <w:r w:rsidRPr="00D3195D">
              <w:t>Abnormal or aggressive behaviour/intractable or violent</w:t>
            </w:r>
          </w:p>
        </w:tc>
      </w:tr>
      <w:tr w:rsidR="00824384" w14:paraId="23F22216" w14:textId="77777777" w:rsidTr="00470C41">
        <w:tc>
          <w:tcPr>
            <w:tcW w:w="1250" w:type="pct"/>
            <w:vMerge w:val="restart"/>
            <w:tcMar>
              <w:left w:w="108" w:type="dxa"/>
              <w:right w:w="108" w:type="dxa"/>
            </w:tcMar>
          </w:tcPr>
          <w:p w14:paraId="7D6A37AC" w14:textId="77777777" w:rsidR="00824384" w:rsidRPr="00FE64BC" w:rsidRDefault="00824384" w:rsidP="00C66D04">
            <w:pPr>
              <w:pStyle w:val="TableText"/>
            </w:pPr>
            <w:r>
              <w:t>External/skin</w:t>
            </w:r>
          </w:p>
        </w:tc>
        <w:tc>
          <w:tcPr>
            <w:tcW w:w="3750" w:type="pct"/>
            <w:tcMar>
              <w:left w:w="108" w:type="dxa"/>
              <w:right w:w="108" w:type="dxa"/>
            </w:tcMar>
          </w:tcPr>
          <w:p w14:paraId="6EE6B672" w14:textId="77777777" w:rsidR="00824384" w:rsidRPr="00FE64BC" w:rsidRDefault="00824384" w:rsidP="00C66D04">
            <w:pPr>
              <w:pStyle w:val="TableText"/>
            </w:pPr>
            <w:r w:rsidRPr="00D3195D">
              <w:t>Generalised papillomatosis or generalised ringworm or dermatophilosis</w:t>
            </w:r>
          </w:p>
        </w:tc>
      </w:tr>
      <w:tr w:rsidR="00824384" w14:paraId="1FFAC822" w14:textId="77777777" w:rsidTr="00470C41">
        <w:tc>
          <w:tcPr>
            <w:tcW w:w="1250" w:type="pct"/>
            <w:vMerge/>
            <w:tcMar>
              <w:left w:w="108" w:type="dxa"/>
              <w:right w:w="108" w:type="dxa"/>
            </w:tcMar>
          </w:tcPr>
          <w:p w14:paraId="1B126469" w14:textId="77777777" w:rsidR="00824384" w:rsidRPr="00FE64BC" w:rsidRDefault="00824384" w:rsidP="00C66D04">
            <w:pPr>
              <w:pStyle w:val="TableText"/>
            </w:pPr>
          </w:p>
        </w:tc>
        <w:tc>
          <w:tcPr>
            <w:tcW w:w="3750" w:type="pct"/>
            <w:tcMar>
              <w:left w:w="108" w:type="dxa"/>
              <w:right w:w="108" w:type="dxa"/>
            </w:tcMar>
          </w:tcPr>
          <w:p w14:paraId="2BA2CF63" w14:textId="77777777" w:rsidR="00824384" w:rsidRPr="00FE64BC" w:rsidRDefault="00824384" w:rsidP="00C66D04">
            <w:pPr>
              <w:pStyle w:val="TableText"/>
            </w:pPr>
            <w:r w:rsidRPr="00D3195D">
              <w:t>Generalised and extensive buffalo fly lesions</w:t>
            </w:r>
          </w:p>
        </w:tc>
      </w:tr>
      <w:tr w:rsidR="00824384" w14:paraId="78EF1183" w14:textId="77777777" w:rsidTr="00470C41">
        <w:tc>
          <w:tcPr>
            <w:tcW w:w="1250" w:type="pct"/>
            <w:vMerge/>
            <w:tcMar>
              <w:left w:w="108" w:type="dxa"/>
              <w:right w:w="108" w:type="dxa"/>
            </w:tcMar>
          </w:tcPr>
          <w:p w14:paraId="72DC788C" w14:textId="77777777" w:rsidR="00824384" w:rsidRPr="00FE64BC" w:rsidRDefault="00824384" w:rsidP="00C66D04">
            <w:pPr>
              <w:pStyle w:val="TableText"/>
            </w:pPr>
          </w:p>
        </w:tc>
        <w:tc>
          <w:tcPr>
            <w:tcW w:w="3750" w:type="pct"/>
            <w:tcMar>
              <w:left w:w="108" w:type="dxa"/>
              <w:right w:w="108" w:type="dxa"/>
            </w:tcMar>
          </w:tcPr>
          <w:p w14:paraId="0F09758B" w14:textId="77777777" w:rsidR="00824384" w:rsidRPr="00FE64BC" w:rsidRDefault="00824384" w:rsidP="00C66D04">
            <w:pPr>
              <w:pStyle w:val="TableText"/>
            </w:pPr>
            <w:r w:rsidRPr="00D3195D">
              <w:t>Generalised skin disease or infection</w:t>
            </w:r>
          </w:p>
        </w:tc>
      </w:tr>
      <w:tr w:rsidR="00824384" w14:paraId="7B11A793" w14:textId="77777777" w:rsidTr="00470C41">
        <w:tc>
          <w:tcPr>
            <w:tcW w:w="1250" w:type="pct"/>
            <w:vMerge/>
            <w:tcMar>
              <w:left w:w="108" w:type="dxa"/>
              <w:right w:w="108" w:type="dxa"/>
            </w:tcMar>
          </w:tcPr>
          <w:p w14:paraId="067FBB64" w14:textId="77777777" w:rsidR="00824384" w:rsidRPr="00FE64BC" w:rsidRDefault="00824384" w:rsidP="00C66D04">
            <w:pPr>
              <w:pStyle w:val="TableText"/>
            </w:pPr>
          </w:p>
        </w:tc>
        <w:tc>
          <w:tcPr>
            <w:tcW w:w="3750" w:type="pct"/>
            <w:tcMar>
              <w:left w:w="108" w:type="dxa"/>
              <w:right w:w="108" w:type="dxa"/>
            </w:tcMar>
          </w:tcPr>
          <w:p w14:paraId="6D4494E9" w14:textId="77777777" w:rsidR="00824384" w:rsidRPr="00FE64BC" w:rsidRDefault="00824384" w:rsidP="00C66D04">
            <w:pPr>
              <w:pStyle w:val="TableText"/>
            </w:pPr>
            <w:r w:rsidRPr="00D3195D">
              <w:t>External skin cancer</w:t>
            </w:r>
          </w:p>
        </w:tc>
      </w:tr>
      <w:tr w:rsidR="00824384" w14:paraId="1712AA1E" w14:textId="77777777" w:rsidTr="00470C41">
        <w:tc>
          <w:tcPr>
            <w:tcW w:w="1250" w:type="pct"/>
            <w:vMerge/>
            <w:tcMar>
              <w:left w:w="108" w:type="dxa"/>
              <w:right w:w="108" w:type="dxa"/>
            </w:tcMar>
          </w:tcPr>
          <w:p w14:paraId="6F56B90C" w14:textId="77777777" w:rsidR="00824384" w:rsidRPr="00FE64BC" w:rsidRDefault="00824384" w:rsidP="00C66D04">
            <w:pPr>
              <w:pStyle w:val="TableText"/>
            </w:pPr>
          </w:p>
        </w:tc>
        <w:tc>
          <w:tcPr>
            <w:tcW w:w="3750" w:type="pct"/>
            <w:tcMar>
              <w:left w:w="108" w:type="dxa"/>
              <w:right w:w="108" w:type="dxa"/>
            </w:tcMar>
          </w:tcPr>
          <w:p w14:paraId="6D05EAEE" w14:textId="77777777" w:rsidR="00824384" w:rsidRPr="00FE64BC" w:rsidRDefault="00824384" w:rsidP="00C66D04">
            <w:pPr>
              <w:pStyle w:val="TableText"/>
            </w:pPr>
            <w:r>
              <w:t>Lacerations that penetrate the full thickness of the dermis or are likely to affect the health or welfare of the animal</w:t>
            </w:r>
          </w:p>
        </w:tc>
      </w:tr>
      <w:tr w:rsidR="00824384" w14:paraId="26B12DEB" w14:textId="77777777" w:rsidTr="00470C41">
        <w:tc>
          <w:tcPr>
            <w:tcW w:w="1250" w:type="pct"/>
            <w:vMerge/>
            <w:tcMar>
              <w:left w:w="108" w:type="dxa"/>
              <w:right w:w="108" w:type="dxa"/>
            </w:tcMar>
          </w:tcPr>
          <w:p w14:paraId="42150BE7" w14:textId="77777777" w:rsidR="00824384" w:rsidRPr="00FE64BC" w:rsidRDefault="00824384" w:rsidP="00C66D04">
            <w:pPr>
              <w:pStyle w:val="TableText"/>
            </w:pPr>
          </w:p>
        </w:tc>
        <w:tc>
          <w:tcPr>
            <w:tcW w:w="3750" w:type="pct"/>
            <w:tcMar>
              <w:left w:w="108" w:type="dxa"/>
              <w:right w:w="108" w:type="dxa"/>
            </w:tcMar>
          </w:tcPr>
          <w:p w14:paraId="3C766FF0" w14:textId="77777777" w:rsidR="00824384" w:rsidRPr="00FE64BC" w:rsidRDefault="00824384" w:rsidP="00C66D04">
            <w:pPr>
              <w:pStyle w:val="TableText"/>
            </w:pPr>
            <w:r>
              <w:t>Discharging wounds or abscesses</w:t>
            </w:r>
          </w:p>
        </w:tc>
      </w:tr>
      <w:tr w:rsidR="00824384" w14:paraId="34E6C294" w14:textId="77777777" w:rsidTr="00470C41">
        <w:tc>
          <w:tcPr>
            <w:tcW w:w="1250" w:type="pct"/>
            <w:vMerge/>
            <w:tcMar>
              <w:left w:w="108" w:type="dxa"/>
              <w:right w:w="108" w:type="dxa"/>
            </w:tcMar>
          </w:tcPr>
          <w:p w14:paraId="763B6124" w14:textId="77777777" w:rsidR="00824384" w:rsidRPr="00FE64BC" w:rsidRDefault="00824384" w:rsidP="00C66D04">
            <w:pPr>
              <w:pStyle w:val="TableText"/>
            </w:pPr>
          </w:p>
        </w:tc>
        <w:tc>
          <w:tcPr>
            <w:tcW w:w="3750" w:type="pct"/>
            <w:tcMar>
              <w:left w:w="108" w:type="dxa"/>
              <w:right w:w="108" w:type="dxa"/>
            </w:tcMar>
          </w:tcPr>
          <w:p w14:paraId="5F0A9AF0" w14:textId="77777777" w:rsidR="00824384" w:rsidRPr="00FE64BC" w:rsidRDefault="00824384" w:rsidP="00C66D04">
            <w:pPr>
              <w:pStyle w:val="TableText"/>
            </w:pPr>
            <w:r w:rsidRPr="000E71B3">
              <w:t>Cutaneous myiasis (flystrike)</w:t>
            </w:r>
          </w:p>
        </w:tc>
      </w:tr>
      <w:tr w:rsidR="00824384" w14:paraId="2607A186" w14:textId="77777777" w:rsidTr="00470C41">
        <w:tc>
          <w:tcPr>
            <w:tcW w:w="1250" w:type="pct"/>
            <w:vMerge/>
            <w:tcMar>
              <w:left w:w="108" w:type="dxa"/>
              <w:right w:w="108" w:type="dxa"/>
            </w:tcMar>
          </w:tcPr>
          <w:p w14:paraId="13C375FE" w14:textId="77777777" w:rsidR="00824384" w:rsidRPr="00FE64BC" w:rsidRDefault="00824384" w:rsidP="00C66D04">
            <w:pPr>
              <w:pStyle w:val="TableText"/>
            </w:pPr>
          </w:p>
        </w:tc>
        <w:tc>
          <w:tcPr>
            <w:tcW w:w="3750" w:type="pct"/>
            <w:tcMar>
              <w:left w:w="108" w:type="dxa"/>
              <w:right w:w="108" w:type="dxa"/>
            </w:tcMar>
          </w:tcPr>
          <w:p w14:paraId="4C925D07" w14:textId="77777777" w:rsidR="00824384" w:rsidRPr="00FE64BC" w:rsidRDefault="00824384" w:rsidP="00C66D04">
            <w:pPr>
              <w:pStyle w:val="TableText"/>
            </w:pPr>
            <w:r w:rsidRPr="000E71B3">
              <w:t>Balanitis (pizzle rot in sheep)</w:t>
            </w:r>
          </w:p>
        </w:tc>
      </w:tr>
      <w:tr w:rsidR="00824384" w14:paraId="58F84300" w14:textId="77777777" w:rsidTr="00470C41">
        <w:tc>
          <w:tcPr>
            <w:tcW w:w="1250" w:type="pct"/>
            <w:vMerge/>
            <w:tcMar>
              <w:left w:w="108" w:type="dxa"/>
              <w:right w:w="108" w:type="dxa"/>
            </w:tcMar>
          </w:tcPr>
          <w:p w14:paraId="0DCC4C34" w14:textId="77777777" w:rsidR="00824384" w:rsidRPr="00FE64BC" w:rsidRDefault="00824384" w:rsidP="00C66D04">
            <w:pPr>
              <w:pStyle w:val="TableText"/>
            </w:pPr>
          </w:p>
        </w:tc>
        <w:tc>
          <w:tcPr>
            <w:tcW w:w="3750" w:type="pct"/>
            <w:tcMar>
              <w:left w:w="108" w:type="dxa"/>
              <w:right w:w="108" w:type="dxa"/>
            </w:tcMar>
          </w:tcPr>
          <w:p w14:paraId="7194150B" w14:textId="77777777" w:rsidR="00824384" w:rsidRPr="00FE64BC" w:rsidRDefault="00824384" w:rsidP="00C66D04">
            <w:pPr>
              <w:pStyle w:val="TableText"/>
            </w:pPr>
            <w:r w:rsidRPr="000E71B3">
              <w:t>Blood/abnormal discharge from reproductive tract (vulva/prepuce</w:t>
            </w:r>
            <w:r>
              <w:t>)</w:t>
            </w:r>
          </w:p>
        </w:tc>
      </w:tr>
      <w:tr w:rsidR="00824384" w14:paraId="53445622" w14:textId="77777777" w:rsidTr="00470C41">
        <w:tc>
          <w:tcPr>
            <w:tcW w:w="1250" w:type="pct"/>
            <w:vMerge/>
            <w:tcMar>
              <w:left w:w="108" w:type="dxa"/>
              <w:right w:w="108" w:type="dxa"/>
            </w:tcMar>
          </w:tcPr>
          <w:p w14:paraId="472F4884" w14:textId="77777777" w:rsidR="00824384" w:rsidRPr="00FE64BC" w:rsidRDefault="00824384" w:rsidP="00C66D04">
            <w:pPr>
              <w:pStyle w:val="TableText"/>
            </w:pPr>
          </w:p>
        </w:tc>
        <w:tc>
          <w:tcPr>
            <w:tcW w:w="3750" w:type="pct"/>
            <w:tcMar>
              <w:left w:w="108" w:type="dxa"/>
              <w:right w:w="108" w:type="dxa"/>
            </w:tcMar>
          </w:tcPr>
          <w:p w14:paraId="7BFDD0E8" w14:textId="77777777" w:rsidR="00824384" w:rsidRPr="00FE64BC" w:rsidRDefault="00824384" w:rsidP="00C66D04">
            <w:pPr>
              <w:pStyle w:val="TableText"/>
            </w:pPr>
            <w:r w:rsidRPr="000E71B3">
              <w:t>Visible external parasites</w:t>
            </w:r>
          </w:p>
        </w:tc>
      </w:tr>
      <w:tr w:rsidR="00824384" w14:paraId="018D1061" w14:textId="77777777" w:rsidTr="00470C41">
        <w:tc>
          <w:tcPr>
            <w:tcW w:w="1250" w:type="pct"/>
            <w:vMerge w:val="restart"/>
            <w:tcMar>
              <w:left w:w="108" w:type="dxa"/>
              <w:right w:w="108" w:type="dxa"/>
            </w:tcMar>
          </w:tcPr>
          <w:p w14:paraId="7FA927F2" w14:textId="77777777" w:rsidR="00824384" w:rsidRPr="00FE64BC" w:rsidRDefault="00824384" w:rsidP="00C66D04">
            <w:pPr>
              <w:pStyle w:val="TableText"/>
            </w:pPr>
            <w:r>
              <w:t>Head</w:t>
            </w:r>
          </w:p>
        </w:tc>
        <w:tc>
          <w:tcPr>
            <w:tcW w:w="3750" w:type="pct"/>
            <w:tcMar>
              <w:left w:w="108" w:type="dxa"/>
              <w:right w:w="108" w:type="dxa"/>
            </w:tcMar>
          </w:tcPr>
          <w:p w14:paraId="176E67B4" w14:textId="77777777" w:rsidR="00824384" w:rsidRPr="00FE64BC" w:rsidRDefault="00824384" w:rsidP="00C66D04">
            <w:pPr>
              <w:pStyle w:val="TableText"/>
            </w:pPr>
            <w:r>
              <w:t>Blindness in 1 or both eyes</w:t>
            </w:r>
          </w:p>
        </w:tc>
      </w:tr>
      <w:tr w:rsidR="00824384" w14:paraId="62BEDA29" w14:textId="77777777" w:rsidTr="00470C41">
        <w:tc>
          <w:tcPr>
            <w:tcW w:w="1250" w:type="pct"/>
            <w:vMerge/>
            <w:tcMar>
              <w:left w:w="108" w:type="dxa"/>
              <w:right w:w="108" w:type="dxa"/>
            </w:tcMar>
          </w:tcPr>
          <w:p w14:paraId="1BB9FE41" w14:textId="77777777" w:rsidR="00824384" w:rsidRPr="00FE64BC" w:rsidRDefault="00824384" w:rsidP="00C66D04">
            <w:pPr>
              <w:pStyle w:val="TableText"/>
            </w:pPr>
          </w:p>
        </w:tc>
        <w:tc>
          <w:tcPr>
            <w:tcW w:w="3750" w:type="pct"/>
            <w:tcMar>
              <w:left w:w="108" w:type="dxa"/>
              <w:right w:w="108" w:type="dxa"/>
            </w:tcMar>
          </w:tcPr>
          <w:p w14:paraId="495BD31D" w14:textId="77777777" w:rsidR="00824384" w:rsidRPr="00FE64BC" w:rsidRDefault="00824384" w:rsidP="00C66D04">
            <w:pPr>
              <w:pStyle w:val="TableText"/>
            </w:pPr>
            <w:r>
              <w:t>Cancer eye</w:t>
            </w:r>
          </w:p>
        </w:tc>
      </w:tr>
      <w:tr w:rsidR="00824384" w14:paraId="219EF98D" w14:textId="77777777" w:rsidTr="00470C41">
        <w:tc>
          <w:tcPr>
            <w:tcW w:w="1250" w:type="pct"/>
            <w:vMerge/>
            <w:tcMar>
              <w:left w:w="108" w:type="dxa"/>
              <w:right w:w="108" w:type="dxa"/>
            </w:tcMar>
          </w:tcPr>
          <w:p w14:paraId="4EC4383A" w14:textId="77777777" w:rsidR="00824384" w:rsidRPr="00FE64BC" w:rsidRDefault="00824384" w:rsidP="00C66D04">
            <w:pPr>
              <w:pStyle w:val="TableText"/>
            </w:pPr>
          </w:p>
        </w:tc>
        <w:tc>
          <w:tcPr>
            <w:tcW w:w="3750" w:type="pct"/>
            <w:tcMar>
              <w:left w:w="108" w:type="dxa"/>
              <w:right w:w="108" w:type="dxa"/>
            </w:tcMar>
          </w:tcPr>
          <w:p w14:paraId="58ADE109" w14:textId="77777777" w:rsidR="00824384" w:rsidRPr="00FE64BC" w:rsidRDefault="00824384" w:rsidP="00C66D04">
            <w:pPr>
              <w:pStyle w:val="TableText"/>
            </w:pPr>
            <w:r w:rsidRPr="000E71B3">
              <w:t>Keratoconjunctivitis (pink eye)</w:t>
            </w:r>
          </w:p>
        </w:tc>
      </w:tr>
      <w:tr w:rsidR="00824384" w14:paraId="008145C6" w14:textId="77777777" w:rsidTr="00470C41">
        <w:tc>
          <w:tcPr>
            <w:tcW w:w="1250" w:type="pct"/>
            <w:vMerge/>
            <w:tcMar>
              <w:left w:w="108" w:type="dxa"/>
              <w:right w:w="108" w:type="dxa"/>
            </w:tcMar>
          </w:tcPr>
          <w:p w14:paraId="6AD8638C" w14:textId="77777777" w:rsidR="00824384" w:rsidRPr="00FE64BC" w:rsidRDefault="00824384" w:rsidP="00C66D04">
            <w:pPr>
              <w:pStyle w:val="TableText"/>
            </w:pPr>
          </w:p>
        </w:tc>
        <w:tc>
          <w:tcPr>
            <w:tcW w:w="3750" w:type="pct"/>
            <w:tcMar>
              <w:left w:w="108" w:type="dxa"/>
              <w:right w:w="108" w:type="dxa"/>
            </w:tcMar>
          </w:tcPr>
          <w:p w14:paraId="0A6FDD16" w14:textId="77777777" w:rsidR="00824384" w:rsidRPr="00FE64BC" w:rsidRDefault="00824384" w:rsidP="00C66D04">
            <w:pPr>
              <w:pStyle w:val="TableText"/>
            </w:pPr>
            <w:r>
              <w:t>Excessive salivation</w:t>
            </w:r>
          </w:p>
        </w:tc>
      </w:tr>
      <w:tr w:rsidR="00824384" w14:paraId="3D7E2A1C" w14:textId="77777777" w:rsidTr="00470C41">
        <w:tc>
          <w:tcPr>
            <w:tcW w:w="1250" w:type="pct"/>
            <w:vMerge/>
            <w:tcMar>
              <w:left w:w="108" w:type="dxa"/>
              <w:right w:w="108" w:type="dxa"/>
            </w:tcMar>
          </w:tcPr>
          <w:p w14:paraId="7A5E79EB" w14:textId="77777777" w:rsidR="00824384" w:rsidRPr="00FE64BC" w:rsidRDefault="00824384" w:rsidP="00C66D04">
            <w:pPr>
              <w:pStyle w:val="TableText"/>
            </w:pPr>
          </w:p>
        </w:tc>
        <w:tc>
          <w:tcPr>
            <w:tcW w:w="3750" w:type="pct"/>
            <w:tcMar>
              <w:left w:w="108" w:type="dxa"/>
              <w:right w:w="108" w:type="dxa"/>
            </w:tcMar>
          </w:tcPr>
          <w:p w14:paraId="15782708" w14:textId="77777777" w:rsidR="00824384" w:rsidRDefault="00824384" w:rsidP="00C66D04">
            <w:pPr>
              <w:pStyle w:val="TableText"/>
            </w:pPr>
            <w:r w:rsidRPr="000E71B3">
              <w:t>Nasal discharge consistent with signs of a contagious or infectious disease</w:t>
            </w:r>
          </w:p>
        </w:tc>
      </w:tr>
      <w:tr w:rsidR="00824384" w14:paraId="335D856E" w14:textId="77777777" w:rsidTr="00470C41">
        <w:tc>
          <w:tcPr>
            <w:tcW w:w="1250" w:type="pct"/>
            <w:vMerge/>
            <w:tcMar>
              <w:left w:w="108" w:type="dxa"/>
              <w:right w:w="108" w:type="dxa"/>
            </w:tcMar>
          </w:tcPr>
          <w:p w14:paraId="2C224399" w14:textId="77777777" w:rsidR="00824384" w:rsidRPr="00FE64BC" w:rsidRDefault="00824384" w:rsidP="00C66D04">
            <w:pPr>
              <w:pStyle w:val="TableText"/>
            </w:pPr>
          </w:p>
        </w:tc>
        <w:tc>
          <w:tcPr>
            <w:tcW w:w="3750" w:type="pct"/>
            <w:tcMar>
              <w:left w:w="108" w:type="dxa"/>
              <w:right w:w="108" w:type="dxa"/>
            </w:tcMar>
          </w:tcPr>
          <w:p w14:paraId="39880CBD" w14:textId="77777777" w:rsidR="00824384" w:rsidRDefault="00824384" w:rsidP="00C66D04">
            <w:pPr>
              <w:pStyle w:val="TableText"/>
            </w:pPr>
            <w:r w:rsidRPr="000E71B3">
              <w:t>Coughing consistent with signs of a contagious or infectious disease</w:t>
            </w:r>
          </w:p>
        </w:tc>
      </w:tr>
      <w:tr w:rsidR="00824384" w14:paraId="63EC0DC9" w14:textId="77777777" w:rsidTr="00470C41">
        <w:tc>
          <w:tcPr>
            <w:tcW w:w="1250" w:type="pct"/>
            <w:vMerge/>
            <w:tcMar>
              <w:left w:w="108" w:type="dxa"/>
              <w:right w:w="108" w:type="dxa"/>
            </w:tcMar>
          </w:tcPr>
          <w:p w14:paraId="25D48D7A" w14:textId="77777777" w:rsidR="00824384" w:rsidRPr="00FE64BC" w:rsidRDefault="00824384" w:rsidP="00C66D04">
            <w:pPr>
              <w:pStyle w:val="TableText"/>
            </w:pPr>
          </w:p>
        </w:tc>
        <w:tc>
          <w:tcPr>
            <w:tcW w:w="3750" w:type="pct"/>
            <w:tcMar>
              <w:left w:w="108" w:type="dxa"/>
              <w:right w:w="108" w:type="dxa"/>
            </w:tcMar>
          </w:tcPr>
          <w:p w14:paraId="664443DB" w14:textId="77777777" w:rsidR="00824384" w:rsidRDefault="00824384" w:rsidP="00C66D04">
            <w:pPr>
              <w:pStyle w:val="TableText"/>
            </w:pPr>
            <w:r w:rsidRPr="000E71B3">
              <w:t>Respiratory distress or difficulty breathing</w:t>
            </w:r>
          </w:p>
        </w:tc>
      </w:tr>
      <w:tr w:rsidR="00824384" w14:paraId="630A967C" w14:textId="77777777" w:rsidTr="00470C41">
        <w:tc>
          <w:tcPr>
            <w:tcW w:w="1250" w:type="pct"/>
            <w:vMerge/>
            <w:tcMar>
              <w:left w:w="108" w:type="dxa"/>
              <w:right w:w="108" w:type="dxa"/>
            </w:tcMar>
          </w:tcPr>
          <w:p w14:paraId="71D9C111" w14:textId="77777777" w:rsidR="00824384" w:rsidRPr="00FE64BC" w:rsidRDefault="00824384" w:rsidP="00C66D04">
            <w:pPr>
              <w:pStyle w:val="TableText"/>
            </w:pPr>
          </w:p>
        </w:tc>
        <w:tc>
          <w:tcPr>
            <w:tcW w:w="3750" w:type="pct"/>
            <w:tcMar>
              <w:left w:w="108" w:type="dxa"/>
              <w:right w:w="108" w:type="dxa"/>
            </w:tcMar>
          </w:tcPr>
          <w:p w14:paraId="49D09C57" w14:textId="77777777" w:rsidR="00824384" w:rsidRDefault="00824384" w:rsidP="00C66D04">
            <w:pPr>
              <w:pStyle w:val="TableText"/>
            </w:pPr>
            <w:r>
              <w:t>Sharp horns</w:t>
            </w:r>
          </w:p>
        </w:tc>
      </w:tr>
      <w:tr w:rsidR="00B86A72" w14:paraId="658DA861" w14:textId="77777777" w:rsidTr="00470C41">
        <w:tc>
          <w:tcPr>
            <w:tcW w:w="1250" w:type="pct"/>
            <w:vMerge/>
            <w:tcMar>
              <w:left w:w="108" w:type="dxa"/>
              <w:right w:w="108" w:type="dxa"/>
            </w:tcMar>
          </w:tcPr>
          <w:p w14:paraId="7272EAA7" w14:textId="77777777" w:rsidR="00B86A72" w:rsidRPr="00FE64BC" w:rsidRDefault="00B86A72" w:rsidP="00C66D04">
            <w:pPr>
              <w:pStyle w:val="TableText"/>
            </w:pPr>
          </w:p>
        </w:tc>
        <w:tc>
          <w:tcPr>
            <w:tcW w:w="3750" w:type="pct"/>
            <w:tcMar>
              <w:left w:w="108" w:type="dxa"/>
              <w:right w:w="108" w:type="dxa"/>
            </w:tcMar>
          </w:tcPr>
          <w:p w14:paraId="3DA106C6" w14:textId="2EFB442C" w:rsidR="00B86A72" w:rsidRDefault="00B86A72" w:rsidP="00C66D04">
            <w:pPr>
              <w:pStyle w:val="TableText"/>
            </w:pPr>
            <w:r>
              <w:t>Horns that could injure the animal or other animals</w:t>
            </w:r>
          </w:p>
        </w:tc>
      </w:tr>
      <w:tr w:rsidR="00B86A72" w14:paraId="4C6A0BE8" w14:textId="77777777" w:rsidTr="00470C41">
        <w:tc>
          <w:tcPr>
            <w:tcW w:w="1250" w:type="pct"/>
            <w:vMerge/>
            <w:tcMar>
              <w:left w:w="108" w:type="dxa"/>
              <w:right w:w="108" w:type="dxa"/>
            </w:tcMar>
          </w:tcPr>
          <w:p w14:paraId="580123AE" w14:textId="77777777" w:rsidR="00B86A72" w:rsidRPr="00FE64BC" w:rsidRDefault="00B86A72" w:rsidP="00C66D04">
            <w:pPr>
              <w:pStyle w:val="TableText"/>
            </w:pPr>
          </w:p>
        </w:tc>
        <w:tc>
          <w:tcPr>
            <w:tcW w:w="3750" w:type="pct"/>
            <w:tcMar>
              <w:left w:w="108" w:type="dxa"/>
              <w:right w:w="108" w:type="dxa"/>
            </w:tcMar>
          </w:tcPr>
          <w:p w14:paraId="3EC2A613" w14:textId="14D85D87" w:rsidR="00B86A72" w:rsidRDefault="00B86A72" w:rsidP="00C66D04">
            <w:pPr>
              <w:pStyle w:val="TableText"/>
            </w:pPr>
            <w:r>
              <w:t>Horns that could restrict access to feed or water</w:t>
            </w:r>
          </w:p>
        </w:tc>
      </w:tr>
      <w:tr w:rsidR="00B86A72" w14:paraId="053CFBA8" w14:textId="77777777" w:rsidTr="00470C41">
        <w:tc>
          <w:tcPr>
            <w:tcW w:w="1250" w:type="pct"/>
            <w:vMerge/>
            <w:tcMar>
              <w:left w:w="108" w:type="dxa"/>
              <w:right w:w="108" w:type="dxa"/>
            </w:tcMar>
          </w:tcPr>
          <w:p w14:paraId="4D698EE0" w14:textId="77777777" w:rsidR="00B86A72" w:rsidRPr="00FE64BC" w:rsidRDefault="00B86A72" w:rsidP="00C66D04">
            <w:pPr>
              <w:pStyle w:val="TableText"/>
            </w:pPr>
          </w:p>
        </w:tc>
        <w:tc>
          <w:tcPr>
            <w:tcW w:w="3750" w:type="pct"/>
            <w:tcMar>
              <w:left w:w="108" w:type="dxa"/>
              <w:right w:w="108" w:type="dxa"/>
            </w:tcMar>
          </w:tcPr>
          <w:p w14:paraId="659AF885" w14:textId="3D5E2930" w:rsidR="00B86A72" w:rsidRDefault="00B86A72" w:rsidP="00C66D04">
            <w:pPr>
              <w:pStyle w:val="TableText"/>
            </w:pPr>
            <w:r w:rsidRPr="00B86A72">
              <w:t>Bleeding and/or not fully healed horn stumps or broken antlers</w:t>
            </w:r>
          </w:p>
        </w:tc>
      </w:tr>
      <w:tr w:rsidR="00824384" w14:paraId="4E6E8BE3" w14:textId="77777777" w:rsidTr="00470C41">
        <w:tc>
          <w:tcPr>
            <w:tcW w:w="1250" w:type="pct"/>
            <w:vMerge/>
            <w:tcMar>
              <w:left w:w="108" w:type="dxa"/>
              <w:right w:w="108" w:type="dxa"/>
            </w:tcMar>
          </w:tcPr>
          <w:p w14:paraId="283C0DEE" w14:textId="77777777" w:rsidR="00824384" w:rsidRPr="00FE64BC" w:rsidRDefault="00824384" w:rsidP="00C66D04">
            <w:pPr>
              <w:pStyle w:val="TableText"/>
            </w:pPr>
          </w:p>
        </w:tc>
        <w:tc>
          <w:tcPr>
            <w:tcW w:w="3750" w:type="pct"/>
            <w:tcMar>
              <w:left w:w="108" w:type="dxa"/>
              <w:right w:w="108" w:type="dxa"/>
            </w:tcMar>
          </w:tcPr>
          <w:p w14:paraId="22EF391B" w14:textId="34E1D9D0" w:rsidR="00824384" w:rsidRDefault="00B86A72" w:rsidP="00C66D04">
            <w:pPr>
              <w:pStyle w:val="TableText"/>
            </w:pPr>
            <w:r w:rsidRPr="00B86A72">
              <w:t xml:space="preserve">For sheep, horns longer than 1 full curl </w:t>
            </w:r>
            <w:r w:rsidR="00142904" w:rsidRPr="007C5343">
              <w:rPr>
                <w:b/>
                <w:bCs/>
                <w:sz w:val="21"/>
                <w:szCs w:val="21"/>
                <w:vertAlign w:val="superscript"/>
              </w:rPr>
              <w:t>a</w:t>
            </w:r>
          </w:p>
        </w:tc>
      </w:tr>
      <w:tr w:rsidR="00824384" w14:paraId="7C4038E5" w14:textId="77777777" w:rsidTr="00470C41">
        <w:tc>
          <w:tcPr>
            <w:tcW w:w="1250" w:type="pct"/>
            <w:vMerge/>
            <w:tcMar>
              <w:left w:w="108" w:type="dxa"/>
              <w:right w:w="108" w:type="dxa"/>
            </w:tcMar>
          </w:tcPr>
          <w:p w14:paraId="01F95D75" w14:textId="77777777" w:rsidR="00824384" w:rsidRPr="00FE64BC" w:rsidRDefault="00824384" w:rsidP="00C66D04">
            <w:pPr>
              <w:pStyle w:val="TableText"/>
            </w:pPr>
          </w:p>
        </w:tc>
        <w:tc>
          <w:tcPr>
            <w:tcW w:w="3750" w:type="pct"/>
            <w:tcMar>
              <w:left w:w="108" w:type="dxa"/>
              <w:right w:w="108" w:type="dxa"/>
            </w:tcMar>
          </w:tcPr>
          <w:p w14:paraId="56830AC0" w14:textId="2904F9C3" w:rsidR="00824384" w:rsidRDefault="00B86A72" w:rsidP="00C66D04">
            <w:pPr>
              <w:pStyle w:val="TableText"/>
            </w:pPr>
            <w:r>
              <w:t xml:space="preserve">For cattle, horns longer than 12 cm </w:t>
            </w:r>
            <w:r w:rsidR="00142904" w:rsidRPr="007C5343">
              <w:rPr>
                <w:b/>
                <w:bCs/>
                <w:sz w:val="21"/>
                <w:szCs w:val="21"/>
                <w:vertAlign w:val="superscript"/>
              </w:rPr>
              <w:t>b</w:t>
            </w:r>
          </w:p>
        </w:tc>
      </w:tr>
      <w:tr w:rsidR="00824384" w14:paraId="5A010055" w14:textId="77777777" w:rsidTr="00470C41">
        <w:tc>
          <w:tcPr>
            <w:tcW w:w="1250" w:type="pct"/>
            <w:vMerge/>
            <w:tcMar>
              <w:left w:w="108" w:type="dxa"/>
              <w:right w:w="108" w:type="dxa"/>
            </w:tcMar>
          </w:tcPr>
          <w:p w14:paraId="46D3B588" w14:textId="77777777" w:rsidR="00824384" w:rsidRPr="00FE64BC" w:rsidRDefault="00824384" w:rsidP="00C66D04">
            <w:pPr>
              <w:pStyle w:val="TableText"/>
            </w:pPr>
          </w:p>
        </w:tc>
        <w:tc>
          <w:tcPr>
            <w:tcW w:w="3750" w:type="pct"/>
            <w:tcMar>
              <w:left w:w="108" w:type="dxa"/>
              <w:right w:w="108" w:type="dxa"/>
            </w:tcMar>
          </w:tcPr>
          <w:p w14:paraId="42E8047D" w14:textId="77777777" w:rsidR="00824384" w:rsidRDefault="00824384" w:rsidP="00C66D04">
            <w:pPr>
              <w:pStyle w:val="TableText"/>
            </w:pPr>
            <w:r w:rsidRPr="000E71B3">
              <w:t>Horns longer than appropriate for export</w:t>
            </w:r>
          </w:p>
        </w:tc>
      </w:tr>
      <w:tr w:rsidR="00824384" w14:paraId="7EB321B8" w14:textId="77777777" w:rsidTr="00470C41">
        <w:tc>
          <w:tcPr>
            <w:tcW w:w="1250" w:type="pct"/>
            <w:vMerge/>
            <w:tcMar>
              <w:left w:w="108" w:type="dxa"/>
              <w:right w:w="108" w:type="dxa"/>
            </w:tcMar>
          </w:tcPr>
          <w:p w14:paraId="73769D4F" w14:textId="77777777" w:rsidR="00824384" w:rsidRPr="00FE64BC" w:rsidRDefault="00824384" w:rsidP="00C66D04">
            <w:pPr>
              <w:pStyle w:val="TableText"/>
            </w:pPr>
          </w:p>
        </w:tc>
        <w:tc>
          <w:tcPr>
            <w:tcW w:w="3750" w:type="pct"/>
            <w:tcMar>
              <w:left w:w="108" w:type="dxa"/>
              <w:right w:w="108" w:type="dxa"/>
            </w:tcMar>
          </w:tcPr>
          <w:p w14:paraId="287DD723" w14:textId="77777777" w:rsidR="00824384" w:rsidRDefault="00824384" w:rsidP="00C66D04">
            <w:pPr>
              <w:pStyle w:val="TableText"/>
            </w:pPr>
            <w:r>
              <w:t>Scabby mouth</w:t>
            </w:r>
          </w:p>
        </w:tc>
      </w:tr>
      <w:tr w:rsidR="00824384" w14:paraId="650B9D1D" w14:textId="77777777" w:rsidTr="00470C41">
        <w:tc>
          <w:tcPr>
            <w:tcW w:w="1250" w:type="pct"/>
            <w:vMerge w:val="restart"/>
            <w:tcMar>
              <w:left w:w="108" w:type="dxa"/>
              <w:right w:w="108" w:type="dxa"/>
            </w:tcMar>
          </w:tcPr>
          <w:p w14:paraId="39217F0A" w14:textId="77777777" w:rsidR="00824384" w:rsidRPr="00FE64BC" w:rsidRDefault="00824384" w:rsidP="00C66D04">
            <w:pPr>
              <w:pStyle w:val="TableText"/>
            </w:pPr>
            <w:r>
              <w:t>Other</w:t>
            </w:r>
          </w:p>
        </w:tc>
        <w:tc>
          <w:tcPr>
            <w:tcW w:w="3750" w:type="pct"/>
            <w:tcMar>
              <w:left w:w="108" w:type="dxa"/>
              <w:right w:w="108" w:type="dxa"/>
            </w:tcMar>
          </w:tcPr>
          <w:p w14:paraId="55136B63" w14:textId="77777777" w:rsidR="00824384" w:rsidRDefault="00824384" w:rsidP="00C66D04">
            <w:pPr>
              <w:pStyle w:val="TableText"/>
            </w:pPr>
            <w:r w:rsidRPr="000E71B3">
              <w:t>Groups of animals with unusual mortalities</w:t>
            </w:r>
          </w:p>
        </w:tc>
      </w:tr>
      <w:tr w:rsidR="00824384" w14:paraId="28B1CC5B" w14:textId="77777777" w:rsidTr="00470C41">
        <w:tc>
          <w:tcPr>
            <w:tcW w:w="1250" w:type="pct"/>
            <w:vMerge/>
            <w:tcMar>
              <w:left w:w="108" w:type="dxa"/>
              <w:right w:w="108" w:type="dxa"/>
            </w:tcMar>
          </w:tcPr>
          <w:p w14:paraId="09974DCF" w14:textId="77777777" w:rsidR="00824384" w:rsidRPr="00FE64BC" w:rsidRDefault="00824384" w:rsidP="00C66D04">
            <w:pPr>
              <w:pStyle w:val="TableText"/>
            </w:pPr>
          </w:p>
        </w:tc>
        <w:tc>
          <w:tcPr>
            <w:tcW w:w="3750" w:type="pct"/>
            <w:tcMar>
              <w:left w:w="108" w:type="dxa"/>
              <w:right w:w="108" w:type="dxa"/>
            </w:tcMar>
          </w:tcPr>
          <w:p w14:paraId="0C90C3BC" w14:textId="77777777" w:rsidR="00824384" w:rsidRDefault="00824384" w:rsidP="00C66D04">
            <w:pPr>
              <w:pStyle w:val="TableText"/>
            </w:pPr>
            <w:r>
              <w:t>Disparities in sex, size, weight or age that could cause an issue with the health or welfare of the animals (redraft animals in this case)</w:t>
            </w:r>
          </w:p>
        </w:tc>
      </w:tr>
    </w:tbl>
    <w:p w14:paraId="5584B37B" w14:textId="7E37AA0E" w:rsidR="0093552D" w:rsidRPr="003A18B5" w:rsidRDefault="00142904" w:rsidP="003A18B5">
      <w:pPr>
        <w:pStyle w:val="FigureTableNoteSource"/>
      </w:pPr>
      <w:r>
        <w:t>N</w:t>
      </w:r>
      <w:r w:rsidR="008D20D3">
        <w:t>ote</w:t>
      </w:r>
      <w:r>
        <w:t xml:space="preserve">: For some rejection criteria, management procedures may occur after sourcing so livestock meet eligibility criteria at the time of export. </w:t>
      </w:r>
      <w:r>
        <w:rPr>
          <w:b/>
          <w:bCs/>
        </w:rPr>
        <w:t>a</w:t>
      </w:r>
      <w:r w:rsidR="003A18B5">
        <w:t xml:space="preserve"> </w:t>
      </w:r>
      <w:r w:rsidR="00155893">
        <w:t>U</w:t>
      </w:r>
      <w:r w:rsidR="003A18B5">
        <w:t>nless otherwise provided in a relevant management plan approved in writing by the department</w:t>
      </w:r>
      <w:r w:rsidR="004C27CC">
        <w:t xml:space="preserve">. </w:t>
      </w:r>
      <w:r>
        <w:rPr>
          <w:b/>
          <w:bCs/>
        </w:rPr>
        <w:t>b</w:t>
      </w:r>
      <w:r>
        <w:t> </w:t>
      </w:r>
      <w:r w:rsidR="00155893">
        <w:t>H</w:t>
      </w:r>
      <w:r w:rsidR="003A18B5">
        <w:t>orns may be longer than 12 cm if they are pointing downwards parallel to the face or unless otherwise provided for in a relevant management plan approved in writing by the department</w:t>
      </w:r>
      <w:r w:rsidR="004C27CC">
        <w:t>.</w:t>
      </w:r>
    </w:p>
    <w:p w14:paraId="7A6F3C63" w14:textId="067C59FB" w:rsidR="003A18B5" w:rsidRDefault="007C5343" w:rsidP="00012FAB">
      <w:pPr>
        <w:pStyle w:val="Heading4"/>
        <w:numPr>
          <w:ilvl w:val="0"/>
          <w:numId w:val="0"/>
        </w:numPr>
        <w:ind w:left="737" w:hanging="737"/>
      </w:pPr>
      <w:r>
        <w:t>1.1.7</w:t>
      </w:r>
      <w:r>
        <w:tab/>
      </w:r>
      <w:r w:rsidR="003A18B5">
        <w:t>Female livestock must not be treated with a prostaglandin drug:</w:t>
      </w:r>
    </w:p>
    <w:p w14:paraId="186C9BE0" w14:textId="08C24FB3" w:rsidR="003A18B5" w:rsidRDefault="003A18B5" w:rsidP="00790A4A">
      <w:pPr>
        <w:pStyle w:val="Heading5"/>
        <w:numPr>
          <w:ilvl w:val="3"/>
          <w:numId w:val="15"/>
        </w:numPr>
      </w:pPr>
      <w:r>
        <w:t>within the 60 day period prior to export unless they have been pregnancy tested immediately before prostaglandin treatment and declared to be in the first trimester of pregnancy or not detectably pregnant</w:t>
      </w:r>
      <w:r w:rsidR="007B2476">
        <w:t>,</w:t>
      </w:r>
      <w:r>
        <w:t xml:space="preserve"> </w:t>
      </w:r>
      <w:r w:rsidRPr="007C5343">
        <w:t>nor</w:t>
      </w:r>
    </w:p>
    <w:p w14:paraId="19A4A83C" w14:textId="2BCB96C3" w:rsidR="003A18B5" w:rsidRDefault="003A18B5" w:rsidP="00605D9C">
      <w:pPr>
        <w:pStyle w:val="Heading5"/>
      </w:pPr>
      <w:r>
        <w:t>within 14 days prior to export.</w:t>
      </w:r>
    </w:p>
    <w:p w14:paraId="5CD6C0B0" w14:textId="3DDAB9B9" w:rsidR="003A18B5" w:rsidRDefault="007C5343" w:rsidP="00012FAB">
      <w:pPr>
        <w:pStyle w:val="Heading4"/>
        <w:numPr>
          <w:ilvl w:val="0"/>
          <w:numId w:val="0"/>
        </w:numPr>
        <w:ind w:left="737" w:hanging="737"/>
      </w:pPr>
      <w:bookmarkStart w:id="31" w:name="Standard_118"/>
      <w:bookmarkEnd w:id="31"/>
      <w:r>
        <w:t>1.1.8</w:t>
      </w:r>
      <w:r>
        <w:tab/>
      </w:r>
      <w:r w:rsidR="003A18B5">
        <w:t>Animal records must be kept by the exporter, from the time of sourcing of livestock to their disembarkation in the importing country, and retained for at least 2 years after the date of export. These records must include details of:</w:t>
      </w:r>
    </w:p>
    <w:p w14:paraId="35AB174D" w14:textId="1E0CC9A5" w:rsidR="003A18B5" w:rsidRDefault="003A18B5" w:rsidP="00790A4A">
      <w:pPr>
        <w:pStyle w:val="Heading5"/>
        <w:numPr>
          <w:ilvl w:val="3"/>
          <w:numId w:val="16"/>
        </w:numPr>
      </w:pPr>
      <w:r>
        <w:t>the animal</w:t>
      </w:r>
      <w:r w:rsidR="00DA3A64">
        <w:t>’</w:t>
      </w:r>
      <w:r>
        <w:t>s identification in accordance with state and territory and NLIS requirements including:</w:t>
      </w:r>
    </w:p>
    <w:p w14:paraId="7FA9A602" w14:textId="4E3FAAE2" w:rsidR="003A18B5" w:rsidRDefault="003A18B5" w:rsidP="00605D9C">
      <w:pPr>
        <w:pStyle w:val="Heading6"/>
      </w:pPr>
      <w:r>
        <w:t>all management procedures relevant to export preparation such as disease testing, pregnancy testing, shearing (to a mob/pen-based level), and date(s) undertaken</w:t>
      </w:r>
      <w:r w:rsidR="00AD619A">
        <w:t>, and</w:t>
      </w:r>
    </w:p>
    <w:p w14:paraId="2A528E0B" w14:textId="32B7AE5E" w:rsidR="003A18B5" w:rsidRDefault="003A18B5" w:rsidP="00605D9C">
      <w:pPr>
        <w:pStyle w:val="Heading6"/>
      </w:pPr>
      <w:r>
        <w:t>all veterinary medicines and agricultural chemicals used to vaccinate or treat the animal (including species, treatment date(s), trade name or active ingredient, batch number, and if used according to manufacturer</w:t>
      </w:r>
      <w:r w:rsidR="00DA3A64">
        <w:t>’</w:t>
      </w:r>
      <w:r>
        <w:t>s directions. If not used according to manufacturer</w:t>
      </w:r>
      <w:r w:rsidR="00DA3A64">
        <w:t>’</w:t>
      </w:r>
      <w:r>
        <w:t>s directions, the dose administered is to be included)</w:t>
      </w:r>
      <w:r w:rsidR="00AD619A">
        <w:t>, and</w:t>
      </w:r>
    </w:p>
    <w:p w14:paraId="3C200474" w14:textId="3231B772" w:rsidR="003A18B5" w:rsidRDefault="003A18B5" w:rsidP="00605D9C">
      <w:pPr>
        <w:pStyle w:val="Heading6"/>
      </w:pPr>
      <w:r>
        <w:t>any mortality, sickness, injury or other sign consistent with the rejection criteria found, and where applicable, actions taken to remove any rejected animals from the consignment, and the animal</w:t>
      </w:r>
      <w:r w:rsidR="00DA3A64">
        <w:t>’</w:t>
      </w:r>
      <w:r>
        <w:t>s handling, care, treatment, euthanasia and/or disposal</w:t>
      </w:r>
      <w:r w:rsidR="00AD619A">
        <w:t>, and</w:t>
      </w:r>
    </w:p>
    <w:p w14:paraId="3357A26B" w14:textId="0CA55083" w:rsidR="003A18B5" w:rsidRDefault="003A18B5" w:rsidP="00605D9C">
      <w:pPr>
        <w:pStyle w:val="Heading5"/>
      </w:pPr>
      <w:r>
        <w:t>inspections by veterinarians or competent stock handlers of livestock health, welfare and appropriateness for export</w:t>
      </w:r>
      <w:r w:rsidR="00AD619A">
        <w:t>, and</w:t>
      </w:r>
    </w:p>
    <w:p w14:paraId="43FEB943" w14:textId="0633B1E9" w:rsidR="003A18B5" w:rsidRDefault="003A18B5" w:rsidP="00605D9C">
      <w:pPr>
        <w:pStyle w:val="Heading5"/>
      </w:pPr>
      <w:r>
        <w:t>all other information required to demonstrate compliance with relevant ASEL standards.</w:t>
      </w:r>
    </w:p>
    <w:p w14:paraId="4AE57582" w14:textId="3AFD9E31" w:rsidR="003A18B5" w:rsidRDefault="007C5343" w:rsidP="00012FAB">
      <w:pPr>
        <w:pStyle w:val="Heading4"/>
        <w:numPr>
          <w:ilvl w:val="0"/>
          <w:numId w:val="0"/>
        </w:numPr>
        <w:spacing w:after="240"/>
        <w:ind w:left="737" w:hanging="737"/>
      </w:pPr>
      <w:r>
        <w:t>1.1.9</w:t>
      </w:r>
      <w:r>
        <w:tab/>
      </w:r>
      <w:r w:rsidR="003A18B5" w:rsidRPr="003A18B5">
        <w:t>Veterinary</w:t>
      </w:r>
      <w:r w:rsidR="003A18B5">
        <w:t xml:space="preserve"> medicines, chemicals and equipment must be stored and used according to any applicable veterinary directions and/or manufacturers</w:t>
      </w:r>
      <w:r w:rsidR="00DA3A64">
        <w:t>’</w:t>
      </w:r>
      <w:r w:rsidR="003A18B5">
        <w:t xml:space="preserve"> recommendations.</w:t>
      </w:r>
    </w:p>
    <w:p w14:paraId="5EE66B8B" w14:textId="0CC9A86C" w:rsidR="0093552D" w:rsidRPr="00726915" w:rsidRDefault="007C5343" w:rsidP="00012FAB">
      <w:pPr>
        <w:pStyle w:val="Heading3"/>
        <w:numPr>
          <w:ilvl w:val="0"/>
          <w:numId w:val="0"/>
        </w:numPr>
        <w:ind w:left="737" w:hanging="737"/>
      </w:pPr>
      <w:bookmarkStart w:id="32" w:name="_Toc173924230"/>
      <w:r>
        <w:lastRenderedPageBreak/>
        <w:t>1.2</w:t>
      </w:r>
      <w:r>
        <w:tab/>
      </w:r>
      <w:r w:rsidR="0093552D" w:rsidRPr="00726915">
        <w:t>Buffalo sourcing and export criteria</w:t>
      </w:r>
      <w:bookmarkEnd w:id="32"/>
    </w:p>
    <w:p w14:paraId="48B8A8FC" w14:textId="6084B536" w:rsidR="0093552D" w:rsidRDefault="007C5343" w:rsidP="00012FAB">
      <w:pPr>
        <w:pStyle w:val="Heading4"/>
        <w:numPr>
          <w:ilvl w:val="0"/>
          <w:numId w:val="0"/>
        </w:numPr>
      </w:pPr>
      <w:r>
        <w:t>1.2.1</w:t>
      </w:r>
      <w:r>
        <w:tab/>
      </w:r>
      <w:r w:rsidR="0093552D">
        <w:t>Buffalo must have been weaned at least 14 days prior to sourcing for export.</w:t>
      </w:r>
    </w:p>
    <w:p w14:paraId="6F379E31" w14:textId="04158DF7" w:rsidR="0093552D" w:rsidRDefault="007C5343" w:rsidP="00012FAB">
      <w:pPr>
        <w:pStyle w:val="Heading4"/>
        <w:numPr>
          <w:ilvl w:val="0"/>
          <w:numId w:val="0"/>
        </w:numPr>
        <w:ind w:left="737" w:hanging="737"/>
      </w:pPr>
      <w:r>
        <w:t>1.2.2</w:t>
      </w:r>
      <w:r>
        <w:tab/>
      </w:r>
      <w:r w:rsidR="0093552D">
        <w:t>Buffalo must not be sourced for export unless they have become conditioned to being handled and to eating and drinking from troughs for a minimum of 21 days.</w:t>
      </w:r>
    </w:p>
    <w:p w14:paraId="43BCA50D" w14:textId="7BAB87F5" w:rsidR="0093552D" w:rsidRPr="00692427" w:rsidRDefault="007C5343" w:rsidP="00692427">
      <w:pPr>
        <w:pStyle w:val="Heading4"/>
        <w:numPr>
          <w:ilvl w:val="0"/>
          <w:numId w:val="0"/>
        </w:numPr>
        <w:ind w:left="737" w:hanging="737"/>
      </w:pPr>
      <w:bookmarkStart w:id="33" w:name="Standard_123"/>
      <w:bookmarkEnd w:id="33"/>
      <w:r>
        <w:t>1.2.3</w:t>
      </w:r>
      <w:r>
        <w:tab/>
      </w:r>
      <w:r w:rsidR="0093552D" w:rsidRPr="00692427">
        <w:t>Buffalo sourced for export must have an individual liveweight of 200</w:t>
      </w:r>
      <w:r w:rsidR="00D112EE" w:rsidRPr="00692427">
        <w:t> </w:t>
      </w:r>
      <w:r w:rsidR="0093552D" w:rsidRPr="00692427">
        <w:t>kg to 500</w:t>
      </w:r>
      <w:r w:rsidR="00D112EE" w:rsidRPr="00692427">
        <w:t> </w:t>
      </w:r>
      <w:r w:rsidR="0093552D" w:rsidRPr="00692427">
        <w:t>kg (inclusive). Animals outside of these weights must not be sourced for export or exported, unless otherwise provided:</w:t>
      </w:r>
    </w:p>
    <w:p w14:paraId="3714C940" w14:textId="01D3DA6A" w:rsidR="0093552D" w:rsidRPr="00C66235" w:rsidRDefault="0093552D" w:rsidP="00790A4A">
      <w:pPr>
        <w:pStyle w:val="Heading5"/>
        <w:numPr>
          <w:ilvl w:val="3"/>
          <w:numId w:val="17"/>
        </w:numPr>
      </w:pPr>
      <w:r w:rsidRPr="00C66235">
        <w:t>for buffalo less than 200</w:t>
      </w:r>
      <w:r w:rsidR="00585510" w:rsidRPr="00C66235">
        <w:t> </w:t>
      </w:r>
      <w:r w:rsidRPr="00C66235">
        <w:t>kg, in a light buffalo management plan approved in writing by the department, and buffalo must have an individual liveweight of 200</w:t>
      </w:r>
      <w:r w:rsidR="00771F09" w:rsidRPr="00C66235">
        <w:t> </w:t>
      </w:r>
      <w:r w:rsidRPr="00C66235">
        <w:t>kg or more at the time of export</w:t>
      </w:r>
      <w:r w:rsidR="00AD619A">
        <w:t>, or</w:t>
      </w:r>
    </w:p>
    <w:p w14:paraId="33797AD0" w14:textId="76A514EE" w:rsidR="0093552D" w:rsidRPr="00C66235" w:rsidRDefault="0093552D" w:rsidP="00605D9C">
      <w:pPr>
        <w:pStyle w:val="Heading5"/>
      </w:pPr>
      <w:r w:rsidRPr="00C66235">
        <w:t>for buffalo more than 500</w:t>
      </w:r>
      <w:r w:rsidR="00D112EE" w:rsidRPr="00C66235">
        <w:t> </w:t>
      </w:r>
      <w:r w:rsidRPr="00C66235">
        <w:t>kg, in a heavy buffalo management plan approved in writing by the department.</w:t>
      </w:r>
    </w:p>
    <w:p w14:paraId="4D785911" w14:textId="4E7A6BB6" w:rsidR="0095266F" w:rsidRPr="00915EE9" w:rsidRDefault="007C5343" w:rsidP="00012FAB">
      <w:pPr>
        <w:pStyle w:val="Heading4"/>
        <w:numPr>
          <w:ilvl w:val="0"/>
          <w:numId w:val="0"/>
        </w:numPr>
        <w:ind w:left="737" w:hanging="737"/>
      </w:pPr>
      <w:r>
        <w:t>1.2.4</w:t>
      </w:r>
      <w:r>
        <w:tab/>
      </w:r>
      <w:r w:rsidR="0093552D">
        <w:t>Buffalo must not be sourced for export or exported unless they have been assessed by a competent stock handler against the buffalo body condition scoring in</w:t>
      </w:r>
      <w:r w:rsidR="00C478F4">
        <w:t xml:space="preserve"> </w:t>
      </w:r>
      <w:hyperlink w:anchor="T1a_caption" w:history="1">
        <w:r w:rsidR="00C478F4" w:rsidRPr="005F7EAF">
          <w:rPr>
            <w:rStyle w:val="Hyperlink"/>
          </w:rPr>
          <w:t>Table 1a</w:t>
        </w:r>
      </w:hyperlink>
      <w:r w:rsidR="00C478F4">
        <w:t xml:space="preserve"> </w:t>
      </w:r>
      <w:r w:rsidR="0093552D">
        <w:t>and have a body condition score of 2 to 4 (inclusive) (on a scale of 1 to 5).</w:t>
      </w:r>
    </w:p>
    <w:p w14:paraId="6CE94366" w14:textId="49544F2D" w:rsidR="00915EE9" w:rsidRDefault="00957690" w:rsidP="008F43A3">
      <w:pPr>
        <w:pStyle w:val="Tablecaption"/>
      </w:pPr>
      <w:bookmarkStart w:id="34" w:name="_Ref143091677"/>
      <w:bookmarkStart w:id="35" w:name="T1a_caption"/>
      <w:bookmarkStart w:id="36" w:name="_Toc143093705"/>
      <w:bookmarkStart w:id="37" w:name="_Toc143094009"/>
      <w:bookmarkStart w:id="38" w:name="_Toc173924278"/>
      <w:r w:rsidRPr="00B52087">
        <w:t>Table</w:t>
      </w:r>
      <w:bookmarkEnd w:id="34"/>
      <w:r w:rsidR="00741833">
        <w:t xml:space="preserve"> 1a</w:t>
      </w:r>
      <w:bookmarkEnd w:id="35"/>
      <w:r w:rsidR="00741833">
        <w:t xml:space="preserve"> </w:t>
      </w:r>
      <w:r w:rsidR="00915EE9" w:rsidRPr="0061604D">
        <w:t>Buffalo body condition score</w:t>
      </w:r>
      <w:bookmarkEnd w:id="36"/>
      <w:bookmarkEnd w:id="37"/>
      <w:bookmarkEnd w:id="3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85"/>
        <w:gridCol w:w="3369"/>
        <w:gridCol w:w="990"/>
        <w:gridCol w:w="1780"/>
        <w:gridCol w:w="2046"/>
      </w:tblGrid>
      <w:tr w:rsidR="00121D7C" w:rsidRPr="009A501D" w14:paraId="1DBBB323" w14:textId="77777777" w:rsidTr="007627A8">
        <w:trPr>
          <w:cantSplit/>
          <w:tblHeader/>
        </w:trPr>
        <w:tc>
          <w:tcPr>
            <w:tcW w:w="488" w:type="pct"/>
            <w:tcMar>
              <w:left w:w="108" w:type="dxa"/>
              <w:right w:w="108" w:type="dxa"/>
            </w:tcMar>
          </w:tcPr>
          <w:p w14:paraId="0343D034" w14:textId="77777777" w:rsidR="00121D7C" w:rsidRPr="009A501D" w:rsidRDefault="00121D7C" w:rsidP="00C66D04">
            <w:pPr>
              <w:pStyle w:val="TableHeading"/>
            </w:pPr>
            <w:bookmarkStart w:id="39" w:name="Title_2"/>
            <w:bookmarkEnd w:id="39"/>
            <w:r w:rsidRPr="00B84AB1">
              <w:t>Score</w:t>
            </w:r>
          </w:p>
        </w:tc>
        <w:tc>
          <w:tcPr>
            <w:tcW w:w="1857" w:type="pct"/>
            <w:tcMar>
              <w:left w:w="108" w:type="dxa"/>
              <w:right w:w="108" w:type="dxa"/>
            </w:tcMar>
          </w:tcPr>
          <w:p w14:paraId="5B97084C" w14:textId="77777777" w:rsidR="00121D7C" w:rsidRPr="009A501D" w:rsidRDefault="00121D7C" w:rsidP="00C66D04">
            <w:pPr>
              <w:pStyle w:val="TableHeading"/>
            </w:pPr>
            <w:r w:rsidRPr="00B84AB1">
              <w:t>Description</w:t>
            </w:r>
          </w:p>
        </w:tc>
        <w:tc>
          <w:tcPr>
            <w:tcW w:w="546" w:type="pct"/>
          </w:tcPr>
          <w:p w14:paraId="4C26284C" w14:textId="77777777" w:rsidR="00121D7C" w:rsidRDefault="00121D7C" w:rsidP="00C66D04">
            <w:pPr>
              <w:pStyle w:val="TableHeading"/>
            </w:pPr>
            <w:r w:rsidRPr="00B84AB1">
              <w:t>P8 fat mm thickness</w:t>
            </w:r>
          </w:p>
        </w:tc>
        <w:tc>
          <w:tcPr>
            <w:tcW w:w="981" w:type="pct"/>
          </w:tcPr>
          <w:p w14:paraId="6EE4D089" w14:textId="77777777" w:rsidR="00121D7C" w:rsidRDefault="00121D7C" w:rsidP="00C66D04">
            <w:pPr>
              <w:pStyle w:val="TableHeading"/>
            </w:pPr>
            <w:r w:rsidRPr="00B84AB1">
              <w:t>Loin surface</w:t>
            </w:r>
          </w:p>
        </w:tc>
        <w:tc>
          <w:tcPr>
            <w:tcW w:w="1128" w:type="pct"/>
          </w:tcPr>
          <w:p w14:paraId="5B210B4F" w14:textId="77777777" w:rsidR="00121D7C" w:rsidRDefault="00121D7C" w:rsidP="00C66D04">
            <w:pPr>
              <w:pStyle w:val="TableHeading"/>
            </w:pPr>
            <w:r w:rsidRPr="00B84AB1">
              <w:t>Illustration of vertical section of loin region between spinous and transverse processes</w:t>
            </w:r>
          </w:p>
        </w:tc>
      </w:tr>
      <w:tr w:rsidR="00121D7C" w:rsidRPr="009A501D" w14:paraId="505D5423" w14:textId="77777777" w:rsidTr="007627A8">
        <w:tc>
          <w:tcPr>
            <w:tcW w:w="488" w:type="pct"/>
            <w:tcMar>
              <w:left w:w="108" w:type="dxa"/>
              <w:right w:w="108" w:type="dxa"/>
            </w:tcMar>
          </w:tcPr>
          <w:p w14:paraId="44D40C99" w14:textId="77777777" w:rsidR="00121D7C" w:rsidRPr="009A501D" w:rsidRDefault="00121D7C" w:rsidP="00C66D04">
            <w:pPr>
              <w:pStyle w:val="TableText"/>
            </w:pPr>
            <w:r w:rsidRPr="004C1895">
              <w:t>1</w:t>
            </w:r>
          </w:p>
        </w:tc>
        <w:tc>
          <w:tcPr>
            <w:tcW w:w="1857" w:type="pct"/>
            <w:tcMar>
              <w:left w:w="108" w:type="dxa"/>
              <w:right w:w="108" w:type="dxa"/>
            </w:tcMar>
          </w:tcPr>
          <w:p w14:paraId="15F41CFB" w14:textId="61D7919B" w:rsidR="00121D7C" w:rsidRPr="009A501D" w:rsidRDefault="00121D7C" w:rsidP="00C66D04">
            <w:pPr>
              <w:pStyle w:val="TableText"/>
            </w:pPr>
            <w:r w:rsidRPr="004C1895">
              <w:t xml:space="preserve">Emaciated; very weak – extreme muscle wastage. All bones highly visible. Skin </w:t>
            </w:r>
            <w:r w:rsidR="00DA3A64">
              <w:t>‘</w:t>
            </w:r>
            <w:r w:rsidRPr="004C1895">
              <w:t>draped</w:t>
            </w:r>
            <w:r w:rsidR="00DA3A64">
              <w:t>’</w:t>
            </w:r>
            <w:r w:rsidRPr="004C1895">
              <w:t xml:space="preserve"> over skeleton. Unsteady gait.</w:t>
            </w:r>
          </w:p>
        </w:tc>
        <w:tc>
          <w:tcPr>
            <w:tcW w:w="546" w:type="pct"/>
          </w:tcPr>
          <w:p w14:paraId="51088307" w14:textId="77777777" w:rsidR="00121D7C" w:rsidRPr="009A501D" w:rsidRDefault="00121D7C" w:rsidP="00C66D04">
            <w:pPr>
              <w:pStyle w:val="TableText"/>
            </w:pPr>
            <w:r>
              <w:t>1</w:t>
            </w:r>
          </w:p>
        </w:tc>
        <w:tc>
          <w:tcPr>
            <w:tcW w:w="981" w:type="pct"/>
          </w:tcPr>
          <w:p w14:paraId="4E978613" w14:textId="77777777" w:rsidR="00121D7C" w:rsidRPr="009A501D" w:rsidRDefault="00121D7C" w:rsidP="00C66D04">
            <w:pPr>
              <w:pStyle w:val="TableText"/>
            </w:pPr>
            <w:r w:rsidRPr="00915EE9">
              <w:t>Severely concave</w:t>
            </w:r>
          </w:p>
        </w:tc>
        <w:tc>
          <w:tcPr>
            <w:tcW w:w="1128" w:type="pct"/>
          </w:tcPr>
          <w:p w14:paraId="25FF5B46" w14:textId="77777777" w:rsidR="00121D7C" w:rsidRPr="009A501D" w:rsidRDefault="00121D7C" w:rsidP="00C66D04">
            <w:pPr>
              <w:pStyle w:val="TableText"/>
            </w:pPr>
            <w:r w:rsidRPr="00AF6B11">
              <w:rPr>
                <w:noProof/>
                <w:lang w:eastAsia="en-AU"/>
              </w:rPr>
              <w:drawing>
                <wp:inline distT="0" distB="0" distL="0" distR="0" wp14:anchorId="38280B53" wp14:editId="075C7054">
                  <wp:extent cx="1087184" cy="576000"/>
                  <wp:effectExtent l="0" t="0" r="508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72624" t="10754" r="6132" b="80695"/>
                          <a:stretch/>
                        </pic:blipFill>
                        <pic:spPr bwMode="auto">
                          <a:xfrm>
                            <a:off x="0" y="0"/>
                            <a:ext cx="1087184" cy="5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D7C" w:rsidRPr="009A501D" w14:paraId="2C456F9B" w14:textId="77777777" w:rsidTr="007627A8">
        <w:tc>
          <w:tcPr>
            <w:tcW w:w="488" w:type="pct"/>
            <w:tcMar>
              <w:left w:w="108" w:type="dxa"/>
              <w:right w:w="108" w:type="dxa"/>
            </w:tcMar>
          </w:tcPr>
          <w:p w14:paraId="27719609" w14:textId="77777777" w:rsidR="00121D7C" w:rsidRPr="009A501D" w:rsidRDefault="00121D7C" w:rsidP="00C66D04">
            <w:pPr>
              <w:pStyle w:val="TableText"/>
            </w:pPr>
            <w:r w:rsidRPr="00AA6ED2">
              <w:t>2</w:t>
            </w:r>
          </w:p>
        </w:tc>
        <w:tc>
          <w:tcPr>
            <w:tcW w:w="1857" w:type="pct"/>
            <w:tcMar>
              <w:left w:w="108" w:type="dxa"/>
              <w:right w:w="108" w:type="dxa"/>
            </w:tcMar>
          </w:tcPr>
          <w:p w14:paraId="4B95B082" w14:textId="77777777" w:rsidR="00121D7C" w:rsidRPr="009A501D" w:rsidRDefault="00121D7C" w:rsidP="00C66D04">
            <w:pPr>
              <w:pStyle w:val="TableText"/>
            </w:pPr>
            <w:r w:rsidRPr="00AA6ED2">
              <w:t>Lean; short ribs visible, hook and pin bones still prominent. Can easily count all ribs. Some muscle depletion. No subcutaneous fat visible or palpable.</w:t>
            </w:r>
          </w:p>
        </w:tc>
        <w:tc>
          <w:tcPr>
            <w:tcW w:w="546" w:type="pct"/>
          </w:tcPr>
          <w:p w14:paraId="48A151E1" w14:textId="77777777" w:rsidR="00121D7C" w:rsidRPr="009A501D" w:rsidRDefault="00121D7C" w:rsidP="00C66D04">
            <w:pPr>
              <w:pStyle w:val="TableText"/>
            </w:pPr>
            <w:r>
              <w:t>0</w:t>
            </w:r>
          </w:p>
        </w:tc>
        <w:tc>
          <w:tcPr>
            <w:tcW w:w="981" w:type="pct"/>
          </w:tcPr>
          <w:p w14:paraId="6FCEF8BB" w14:textId="77777777" w:rsidR="00121D7C" w:rsidRPr="009A501D" w:rsidRDefault="00121D7C" w:rsidP="00C66D04">
            <w:pPr>
              <w:pStyle w:val="TableText"/>
            </w:pPr>
            <w:r w:rsidRPr="00665EAC">
              <w:t>Moderately concave</w:t>
            </w:r>
          </w:p>
        </w:tc>
        <w:tc>
          <w:tcPr>
            <w:tcW w:w="1128" w:type="pct"/>
          </w:tcPr>
          <w:p w14:paraId="72290F86" w14:textId="77777777" w:rsidR="00121D7C" w:rsidRPr="009A501D" w:rsidRDefault="00121D7C" w:rsidP="00C66D04">
            <w:pPr>
              <w:pStyle w:val="TableText"/>
            </w:pPr>
            <w:r w:rsidRPr="00AF6B11">
              <w:rPr>
                <w:noProof/>
                <w:lang w:eastAsia="en-AU"/>
              </w:rPr>
              <w:drawing>
                <wp:inline distT="0" distB="0" distL="0" distR="0" wp14:anchorId="0E97832B" wp14:editId="713EF229">
                  <wp:extent cx="1030133" cy="576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72152" t="30570" r="5645" b="59998"/>
                          <a:stretch/>
                        </pic:blipFill>
                        <pic:spPr bwMode="auto">
                          <a:xfrm>
                            <a:off x="0" y="0"/>
                            <a:ext cx="1030133" cy="5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D7C" w:rsidRPr="009A501D" w14:paraId="362A9EA9" w14:textId="77777777" w:rsidTr="007627A8">
        <w:tc>
          <w:tcPr>
            <w:tcW w:w="488" w:type="pct"/>
            <w:tcMar>
              <w:left w:w="108" w:type="dxa"/>
              <w:right w:w="108" w:type="dxa"/>
            </w:tcMar>
          </w:tcPr>
          <w:p w14:paraId="7ED764BF" w14:textId="77777777" w:rsidR="00121D7C" w:rsidRPr="009A501D" w:rsidRDefault="00121D7C" w:rsidP="00C66D04">
            <w:pPr>
              <w:pStyle w:val="TableText"/>
            </w:pPr>
            <w:r w:rsidRPr="00AB789F">
              <w:t>3</w:t>
            </w:r>
          </w:p>
        </w:tc>
        <w:tc>
          <w:tcPr>
            <w:tcW w:w="1857" w:type="pct"/>
            <w:tcMar>
              <w:left w:w="108" w:type="dxa"/>
              <w:right w:w="108" w:type="dxa"/>
            </w:tcMar>
          </w:tcPr>
          <w:p w14:paraId="2840F29E" w14:textId="77777777" w:rsidR="00121D7C" w:rsidRPr="009A501D" w:rsidRDefault="00121D7C" w:rsidP="00C66D04">
            <w:pPr>
              <w:pStyle w:val="TableText"/>
            </w:pPr>
            <w:r w:rsidRPr="00AB789F">
              <w:t>Store; (average) good muscle definition, with fat starting to be deposited, rib outlines disappearing, hook and pin bones still defined.</w:t>
            </w:r>
          </w:p>
        </w:tc>
        <w:tc>
          <w:tcPr>
            <w:tcW w:w="546" w:type="pct"/>
          </w:tcPr>
          <w:p w14:paraId="5EA85B5B" w14:textId="77777777" w:rsidR="00121D7C" w:rsidRPr="009A501D" w:rsidRDefault="00121D7C" w:rsidP="00C66D04">
            <w:pPr>
              <w:pStyle w:val="TableText"/>
            </w:pPr>
            <w:r>
              <w:t>1 to 4</w:t>
            </w:r>
          </w:p>
        </w:tc>
        <w:tc>
          <w:tcPr>
            <w:tcW w:w="981" w:type="pct"/>
          </w:tcPr>
          <w:p w14:paraId="7BC5A898" w14:textId="77777777" w:rsidR="00121D7C" w:rsidRPr="009A501D" w:rsidRDefault="00121D7C" w:rsidP="00C66D04">
            <w:pPr>
              <w:pStyle w:val="TableText"/>
            </w:pPr>
            <w:r w:rsidRPr="00665EAC">
              <w:t>Level, even slope</w:t>
            </w:r>
          </w:p>
        </w:tc>
        <w:tc>
          <w:tcPr>
            <w:tcW w:w="1128" w:type="pct"/>
          </w:tcPr>
          <w:p w14:paraId="68E1B6B1" w14:textId="77777777" w:rsidR="00121D7C" w:rsidRPr="009A501D" w:rsidRDefault="00121D7C" w:rsidP="00C66D04">
            <w:pPr>
              <w:pStyle w:val="TableText"/>
            </w:pPr>
            <w:r w:rsidRPr="00AF6B11">
              <w:rPr>
                <w:noProof/>
                <w:lang w:eastAsia="en-AU"/>
              </w:rPr>
              <w:drawing>
                <wp:inline distT="0" distB="0" distL="0" distR="0" wp14:anchorId="55D3E0E4" wp14:editId="09E509CC">
                  <wp:extent cx="1061756" cy="504000"/>
                  <wp:effectExtent l="0" t="0" r="5080" b="444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71246" t="50802" r="5099" b="40668"/>
                          <a:stretch/>
                        </pic:blipFill>
                        <pic:spPr bwMode="auto">
                          <a:xfrm>
                            <a:off x="0" y="0"/>
                            <a:ext cx="1061756"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D7C" w14:paraId="60102902" w14:textId="77777777" w:rsidTr="007627A8">
        <w:tc>
          <w:tcPr>
            <w:tcW w:w="488" w:type="pct"/>
            <w:tcMar>
              <w:left w:w="108" w:type="dxa"/>
              <w:right w:w="108" w:type="dxa"/>
            </w:tcMar>
          </w:tcPr>
          <w:p w14:paraId="1C1584A0" w14:textId="77777777" w:rsidR="00121D7C" w:rsidRPr="009A501D" w:rsidRDefault="00121D7C" w:rsidP="00C66D04">
            <w:pPr>
              <w:pStyle w:val="TableText"/>
            </w:pPr>
            <w:r w:rsidRPr="001A718B">
              <w:t>4</w:t>
            </w:r>
          </w:p>
        </w:tc>
        <w:tc>
          <w:tcPr>
            <w:tcW w:w="1857" w:type="pct"/>
            <w:tcMar>
              <w:left w:w="108" w:type="dxa"/>
              <w:right w:w="108" w:type="dxa"/>
            </w:tcMar>
          </w:tcPr>
          <w:p w14:paraId="008DAFB1" w14:textId="77777777" w:rsidR="00121D7C" w:rsidRPr="009A501D" w:rsidRDefault="00121D7C" w:rsidP="00C66D04">
            <w:pPr>
              <w:pStyle w:val="TableText"/>
            </w:pPr>
            <w:r w:rsidRPr="001A718B">
              <w:t>Prime; quite even and smooth over whole backline. Muscling becoming more convex due to fat deposition.</w:t>
            </w:r>
          </w:p>
        </w:tc>
        <w:tc>
          <w:tcPr>
            <w:tcW w:w="546" w:type="pct"/>
          </w:tcPr>
          <w:p w14:paraId="5699CA4E" w14:textId="77777777" w:rsidR="00121D7C" w:rsidRPr="009A501D" w:rsidRDefault="00121D7C" w:rsidP="00C66D04">
            <w:pPr>
              <w:pStyle w:val="TableText"/>
            </w:pPr>
            <w:r>
              <w:t>5 to 35</w:t>
            </w:r>
          </w:p>
        </w:tc>
        <w:tc>
          <w:tcPr>
            <w:tcW w:w="981" w:type="pct"/>
          </w:tcPr>
          <w:p w14:paraId="64F2E43B" w14:textId="77777777" w:rsidR="00121D7C" w:rsidRPr="009A501D" w:rsidRDefault="00121D7C" w:rsidP="00C66D04">
            <w:pPr>
              <w:pStyle w:val="TableText"/>
            </w:pPr>
            <w:r w:rsidRPr="008E56B8">
              <w:t>Moderately convex</w:t>
            </w:r>
          </w:p>
        </w:tc>
        <w:tc>
          <w:tcPr>
            <w:tcW w:w="1128" w:type="pct"/>
          </w:tcPr>
          <w:p w14:paraId="552AA531" w14:textId="77777777" w:rsidR="00121D7C" w:rsidRPr="009A501D" w:rsidRDefault="00121D7C" w:rsidP="00C66D04">
            <w:pPr>
              <w:pStyle w:val="TableText"/>
            </w:pPr>
            <w:r w:rsidRPr="00AF6B11">
              <w:rPr>
                <w:noProof/>
                <w:lang w:eastAsia="en-AU"/>
              </w:rPr>
              <w:drawing>
                <wp:inline distT="0" distB="0" distL="0" distR="0" wp14:anchorId="68006999" wp14:editId="0FC322D9">
                  <wp:extent cx="1112727" cy="504000"/>
                  <wp:effectExtent l="0" t="0" r="5080" b="444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70348" t="70050" r="4189" b="21189"/>
                          <a:stretch/>
                        </pic:blipFill>
                        <pic:spPr bwMode="auto">
                          <a:xfrm>
                            <a:off x="0" y="0"/>
                            <a:ext cx="1112727"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D7C" w14:paraId="36A37764" w14:textId="77777777" w:rsidTr="007627A8">
        <w:tc>
          <w:tcPr>
            <w:tcW w:w="488" w:type="pct"/>
            <w:tcMar>
              <w:left w:w="108" w:type="dxa"/>
              <w:right w:w="108" w:type="dxa"/>
            </w:tcMar>
          </w:tcPr>
          <w:p w14:paraId="67021441" w14:textId="77777777" w:rsidR="00121D7C" w:rsidRPr="009A501D" w:rsidRDefault="00121D7C" w:rsidP="00C66D04">
            <w:pPr>
              <w:pStyle w:val="TableText"/>
            </w:pPr>
            <w:r w:rsidRPr="00024128">
              <w:t>5</w:t>
            </w:r>
          </w:p>
        </w:tc>
        <w:tc>
          <w:tcPr>
            <w:tcW w:w="1857" w:type="pct"/>
            <w:tcMar>
              <w:left w:w="108" w:type="dxa"/>
              <w:right w:w="108" w:type="dxa"/>
            </w:tcMar>
          </w:tcPr>
          <w:p w14:paraId="55CFFC58" w14:textId="77777777" w:rsidR="00121D7C" w:rsidRPr="009A501D" w:rsidRDefault="00121D7C" w:rsidP="00C66D04">
            <w:pPr>
              <w:pStyle w:val="TableText"/>
            </w:pPr>
            <w:r w:rsidRPr="00024128">
              <w:t>Overfat; usually only mature cows can achieve this condition. Bulbous fat deposits both sides of tail head. Pin and hook bones not discernible.</w:t>
            </w:r>
          </w:p>
        </w:tc>
        <w:tc>
          <w:tcPr>
            <w:tcW w:w="546" w:type="pct"/>
          </w:tcPr>
          <w:p w14:paraId="2710AA0A" w14:textId="77777777" w:rsidR="00121D7C" w:rsidRPr="009A501D" w:rsidRDefault="00121D7C" w:rsidP="00C66D04">
            <w:pPr>
              <w:pStyle w:val="TableText"/>
            </w:pPr>
            <w:r w:rsidRPr="00726915">
              <w:t>&gt;36</w:t>
            </w:r>
          </w:p>
        </w:tc>
        <w:tc>
          <w:tcPr>
            <w:tcW w:w="981" w:type="pct"/>
          </w:tcPr>
          <w:p w14:paraId="455814F4" w14:textId="77777777" w:rsidR="00121D7C" w:rsidRPr="009A501D" w:rsidRDefault="00121D7C" w:rsidP="00C66D04">
            <w:pPr>
              <w:pStyle w:val="TableText"/>
            </w:pPr>
            <w:r w:rsidRPr="008E56B8">
              <w:t>Severely convex, crease/dip along spine</w:t>
            </w:r>
          </w:p>
        </w:tc>
        <w:tc>
          <w:tcPr>
            <w:tcW w:w="1128" w:type="pct"/>
          </w:tcPr>
          <w:p w14:paraId="5F28ADE1" w14:textId="77777777" w:rsidR="00121D7C" w:rsidRPr="009A501D" w:rsidRDefault="00121D7C" w:rsidP="00C66D04">
            <w:pPr>
              <w:pStyle w:val="TableText"/>
            </w:pPr>
            <w:r w:rsidRPr="00AF6B11">
              <w:rPr>
                <w:noProof/>
                <w:lang w:eastAsia="en-AU"/>
              </w:rPr>
              <w:drawing>
                <wp:inline distT="0" distB="0" distL="0" distR="0" wp14:anchorId="16C51725" wp14:editId="00105BDE">
                  <wp:extent cx="1158447" cy="504000"/>
                  <wp:effectExtent l="0" t="0" r="0" b="444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68694" t="89395" r="3383" b="1375"/>
                          <a:stretch/>
                        </pic:blipFill>
                        <pic:spPr bwMode="auto">
                          <a:xfrm>
                            <a:off x="0" y="0"/>
                            <a:ext cx="1158447"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8E2F99" w14:textId="07AB91C4" w:rsidR="00981043" w:rsidRDefault="00981043" w:rsidP="00981043">
      <w:pPr>
        <w:pStyle w:val="FigureTableNoteSource"/>
      </w:pPr>
      <w:bookmarkStart w:id="40" w:name="_Ref143097373"/>
      <w:bookmarkStart w:id="41" w:name="T2_caption"/>
      <w:bookmarkStart w:id="42" w:name="_Toc143094010"/>
      <w:r>
        <w:t>Source: NT Buffalo Industry Council Inc.</w:t>
      </w:r>
    </w:p>
    <w:p w14:paraId="624937ED" w14:textId="0B375E51" w:rsidR="00981043" w:rsidRDefault="007C5343" w:rsidP="00012FAB">
      <w:pPr>
        <w:pStyle w:val="Heading4"/>
        <w:numPr>
          <w:ilvl w:val="0"/>
          <w:numId w:val="0"/>
        </w:numPr>
        <w:ind w:left="737" w:hanging="737"/>
      </w:pPr>
      <w:r>
        <w:t>1.2.5</w:t>
      </w:r>
      <w:r>
        <w:tab/>
      </w:r>
      <w:r w:rsidR="00981043">
        <w:t>Female buffalo sourced for export as feeder or slaughter animals must:</w:t>
      </w:r>
    </w:p>
    <w:p w14:paraId="2DF35B43" w14:textId="31E949FA" w:rsidR="00981043" w:rsidRDefault="00981043" w:rsidP="00790A4A">
      <w:pPr>
        <w:pStyle w:val="Heading5"/>
        <w:numPr>
          <w:ilvl w:val="3"/>
          <w:numId w:val="18"/>
        </w:numPr>
      </w:pPr>
      <w: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w:t>
      </w:r>
      <w:r w:rsidR="00DA3A64">
        <w:t>’</w:t>
      </w:r>
      <w:r>
        <w:t>s individual NLIS identification number and date of the procedure</w:t>
      </w:r>
      <w:r w:rsidR="00AD619A">
        <w:t>, or</w:t>
      </w:r>
    </w:p>
    <w:p w14:paraId="6C00DCD9" w14:textId="57005EB2" w:rsidR="00981043" w:rsidRDefault="00981043" w:rsidP="00605D9C">
      <w:pPr>
        <w:pStyle w:val="Heading5"/>
      </w:pPr>
      <w:r>
        <w:lastRenderedPageBreak/>
        <w:t>be accompanied by a spay declaration from the owner or manager of the premises where the procedure was performed including name, contact information and signature, that certifies that the animal has been spayed not less than 280 days prior to export and includes the animal</w:t>
      </w:r>
      <w:r w:rsidR="00DA3A64">
        <w:t>’</w:t>
      </w:r>
      <w:r>
        <w:t>s individual NLIS identification number and date of the procedure</w:t>
      </w:r>
      <w:r w:rsidR="00AD619A">
        <w:t>, or</w:t>
      </w:r>
    </w:p>
    <w:p w14:paraId="782563EB" w14:textId="6E41F815" w:rsidR="00981043" w:rsidRDefault="00981043" w:rsidP="00605D9C">
      <w:pPr>
        <w:pStyle w:val="Heading5"/>
      </w:pPr>
      <w:bookmarkStart w:id="43" w:name="Standard_125c"/>
      <w:bookmarkEnd w:id="43"/>
      <w:r>
        <w:t>be pregnancy tested within 30 days prior to export, by a registered veterinarian or competent pregnancy tester who must certify in writing that the animal is not detectably pregnant and include with the certification their name, registration or accreditation number (or other authorisation) and signature, and the animal</w:t>
      </w:r>
      <w:r w:rsidR="00DA3A64">
        <w:t>’</w:t>
      </w:r>
      <w:r>
        <w:t>s individual NLIS identification number and the date of the procedure</w:t>
      </w:r>
      <w:r w:rsidR="00AD619A">
        <w:t>, and</w:t>
      </w:r>
    </w:p>
    <w:p w14:paraId="4D772E93" w14:textId="0B306A68" w:rsidR="00981043" w:rsidRDefault="00981043" w:rsidP="006770A7">
      <w:pPr>
        <w:pStyle w:val="Heading5"/>
        <w:spacing w:after="240"/>
      </w:pPr>
      <w:r>
        <w:t>undergo pregnancy testing</w:t>
      </w:r>
      <w:r w:rsidR="007A76A5">
        <w:t xml:space="preserve"> as per </w:t>
      </w:r>
      <w:r w:rsidR="007A76A5" w:rsidRPr="007A76A5">
        <w:t>c)</w:t>
      </w:r>
      <w:r>
        <w:t xml:space="preserve"> by manual palpation or an approved blood test (as accreditation/authorisation permits). Registered veterinarians may use ultrasound if the animal is too small to be manually palpated.</w:t>
      </w:r>
    </w:p>
    <w:p w14:paraId="70428F26" w14:textId="117E964C" w:rsidR="00981043" w:rsidRDefault="007C5343" w:rsidP="00012FAB">
      <w:pPr>
        <w:pStyle w:val="Heading4"/>
        <w:numPr>
          <w:ilvl w:val="0"/>
          <w:numId w:val="0"/>
        </w:numPr>
        <w:ind w:left="737" w:hanging="737"/>
      </w:pPr>
      <w:r>
        <w:t>1.2.6</w:t>
      </w:r>
      <w:r>
        <w:tab/>
      </w:r>
      <w:r w:rsidR="00981043">
        <w:t>Female buffalo sourced for export as breeder animals must be no more than 220 days pregnant at the scheduled date of discharge in the importing country, and must be pregnancy tested within 30 days prior to export:</w:t>
      </w:r>
    </w:p>
    <w:p w14:paraId="447A852A" w14:textId="23E4A0B2" w:rsidR="00981043" w:rsidRDefault="00981043" w:rsidP="00790A4A">
      <w:pPr>
        <w:pStyle w:val="Heading5"/>
        <w:numPr>
          <w:ilvl w:val="3"/>
          <w:numId w:val="19"/>
        </w:numPr>
      </w:pPr>
      <w:r>
        <w:t>by a registered veterinarian using an approved blood test</w:t>
      </w:r>
      <w:r w:rsidR="00AD619A">
        <w:t>, and</w:t>
      </w:r>
    </w:p>
    <w:p w14:paraId="2B53665D" w14:textId="0C494B76" w:rsidR="00981043" w:rsidRDefault="00981043" w:rsidP="00605D9C">
      <w:pPr>
        <w:pStyle w:val="Heading6"/>
      </w:pPr>
      <w:r>
        <w:t>if the test result is negative, be certified in writing as not detectably pregnant</w:t>
      </w:r>
      <w:r w:rsidR="00AD619A">
        <w:t>, or</w:t>
      </w:r>
    </w:p>
    <w:p w14:paraId="398AC9EA" w14:textId="30E7C421" w:rsidR="00981043" w:rsidRDefault="00981043" w:rsidP="00605D9C">
      <w:pPr>
        <w:pStyle w:val="Heading6"/>
      </w:pPr>
      <w:r>
        <w:t xml:space="preserve">if the test result is positive, undergo testing as per </w:t>
      </w:r>
      <w:r w:rsidRPr="007A76A5">
        <w:t>b)</w:t>
      </w:r>
      <w:r>
        <w:t xml:space="preserve"> or </w:t>
      </w:r>
      <w:r w:rsidRPr="007A76A5">
        <w:t>c)</w:t>
      </w:r>
      <w:r w:rsidR="00AD619A">
        <w:t>, or</w:t>
      </w:r>
    </w:p>
    <w:p w14:paraId="1C70DE77" w14:textId="2D0D4B0A" w:rsidR="00981043" w:rsidRDefault="00981043" w:rsidP="00605D9C">
      <w:pPr>
        <w:pStyle w:val="Heading5"/>
      </w:pPr>
      <w:bookmarkStart w:id="44" w:name="Standard_126b"/>
      <w:bookmarkEnd w:id="44"/>
      <w:r>
        <w:t>if the voyage is less than 10 voyage days, by a registered veterinarian that attests to current experience and competency in buffalo pregnancy diagnosis, using manual palpation, or by a registered veterinarian that is accredited under the PREgCHECK (NCPD) scheme if the animal is too small to be manually palpated safely, using ultrasound</w:t>
      </w:r>
      <w:r w:rsidR="00AD619A">
        <w:t>, and</w:t>
      </w:r>
    </w:p>
    <w:p w14:paraId="31134782" w14:textId="52443BC2" w:rsidR="00981043" w:rsidRPr="00981043" w:rsidRDefault="00981043" w:rsidP="00605D9C">
      <w:pPr>
        <w:pStyle w:val="Heading6"/>
      </w:pPr>
      <w:r w:rsidRPr="00981043">
        <w:t>if the test result is negative, be certified in writing as not detectably pregnant</w:t>
      </w:r>
      <w:r w:rsidR="00AD619A">
        <w:t>, or</w:t>
      </w:r>
    </w:p>
    <w:p w14:paraId="4BAB1C9E" w14:textId="2CCDD77F" w:rsidR="00981043" w:rsidRPr="00981043" w:rsidRDefault="00981043" w:rsidP="00605D9C">
      <w:pPr>
        <w:pStyle w:val="Heading6"/>
      </w:pPr>
      <w:r w:rsidRPr="00981043">
        <w:t>if the test result is positive, be certified in writing as pregnant with number of days pregnant stated</w:t>
      </w:r>
      <w:r w:rsidR="00AD619A">
        <w:t>, or</w:t>
      </w:r>
    </w:p>
    <w:p w14:paraId="7E75C3CB" w14:textId="3382C0D7" w:rsidR="00981043" w:rsidRDefault="00981043" w:rsidP="00605D9C">
      <w:pPr>
        <w:pStyle w:val="Heading5"/>
      </w:pPr>
      <w:bookmarkStart w:id="45" w:name="Standard_126c"/>
      <w:bookmarkEnd w:id="45"/>
      <w:r>
        <w:t>if the voyage is 10 voyage days or more, by a registered veterinarian that is accredited under the PREgCHECK (NCPD) scheme, using manual palpation or if the animal is too small to be manually palpated safely, using ultrasound</w:t>
      </w:r>
      <w:r w:rsidR="00AD619A">
        <w:t>, and</w:t>
      </w:r>
    </w:p>
    <w:p w14:paraId="06E54041" w14:textId="401B4DC4" w:rsidR="00981043" w:rsidRDefault="00981043" w:rsidP="00605D9C">
      <w:pPr>
        <w:pStyle w:val="Heading6"/>
      </w:pPr>
      <w:r>
        <w:t>if the test result is negative, be certified in writing as not detectably pregnant</w:t>
      </w:r>
      <w:r w:rsidR="00AD619A">
        <w:t>, or</w:t>
      </w:r>
    </w:p>
    <w:p w14:paraId="23DEBAAF" w14:textId="623A5CB5" w:rsidR="00981043" w:rsidRDefault="00981043" w:rsidP="00605D9C">
      <w:pPr>
        <w:pStyle w:val="Heading6"/>
      </w:pPr>
      <w:r>
        <w:t>if the test result is positive, be certified in writing as pregnant with number of days pregnant stated</w:t>
      </w:r>
      <w:r w:rsidR="00AD619A">
        <w:t>, and</w:t>
      </w:r>
    </w:p>
    <w:p w14:paraId="32AC807A" w14:textId="420B77BC" w:rsidR="00981043" w:rsidRDefault="00981043" w:rsidP="00605D9C">
      <w:pPr>
        <w:pStyle w:val="Heading5"/>
      </w:pPr>
      <w:r w:rsidRPr="00702DA6">
        <w:t>with</w:t>
      </w:r>
      <w:r>
        <w:t xml:space="preserve"> the certification stating the animal</w:t>
      </w:r>
      <w:r w:rsidR="00DA3A64">
        <w:t>’</w:t>
      </w:r>
      <w:r>
        <w:t>s individual NLIS identification number and date of the procedure, the veterinarians name, registration number and signature, their attestation to experience and competency, or for voyages 10 days or more or animals tested by ultrasound, their PREgCHECK accreditation number and a statement of their accreditation.</w:t>
      </w:r>
    </w:p>
    <w:p w14:paraId="1EC984F1" w14:textId="48953372" w:rsidR="00981043" w:rsidRDefault="007C5343" w:rsidP="00012FAB">
      <w:pPr>
        <w:pStyle w:val="Heading4"/>
        <w:numPr>
          <w:ilvl w:val="0"/>
          <w:numId w:val="0"/>
        </w:numPr>
        <w:ind w:left="737" w:hanging="737"/>
      </w:pPr>
      <w:r>
        <w:t>1.2.7</w:t>
      </w:r>
      <w:r>
        <w:tab/>
      </w:r>
      <w:r w:rsidR="00981043">
        <w:t>Buffalo with horns must only be sourced for export or exported if they have:</w:t>
      </w:r>
    </w:p>
    <w:p w14:paraId="33FDC301" w14:textId="45511C5E" w:rsidR="00981043" w:rsidRDefault="00981043" w:rsidP="00790A4A">
      <w:pPr>
        <w:pStyle w:val="Heading5"/>
        <w:numPr>
          <w:ilvl w:val="3"/>
          <w:numId w:val="20"/>
        </w:numPr>
      </w:pPr>
      <w:r>
        <w:t>blunt horns</w:t>
      </w:r>
      <w:r w:rsidR="00AD619A">
        <w:t>, and</w:t>
      </w:r>
    </w:p>
    <w:p w14:paraId="74B916A4" w14:textId="761593C3" w:rsidR="00981043" w:rsidRDefault="00981043" w:rsidP="00F4550B">
      <w:pPr>
        <w:pStyle w:val="Heading5"/>
        <w:spacing w:after="240"/>
      </w:pPr>
      <w:r>
        <w:t>horns that are less than the spread of the ears, unless otherwise provided in a long-horned livestock management plan approved in writing by the department.</w:t>
      </w:r>
    </w:p>
    <w:p w14:paraId="64A911F5" w14:textId="247BE244" w:rsidR="00702DA6" w:rsidRPr="00726915" w:rsidRDefault="00555C09" w:rsidP="00012FAB">
      <w:pPr>
        <w:pStyle w:val="Heading3"/>
        <w:numPr>
          <w:ilvl w:val="0"/>
          <w:numId w:val="0"/>
        </w:numPr>
        <w:ind w:left="737" w:hanging="737"/>
      </w:pPr>
      <w:bookmarkStart w:id="46" w:name="_Toc173924231"/>
      <w:r>
        <w:lastRenderedPageBreak/>
        <w:t>1.3</w:t>
      </w:r>
      <w:r>
        <w:tab/>
      </w:r>
      <w:r w:rsidR="00702DA6" w:rsidRPr="00726915">
        <w:t>Camelids sourcing and export criteria</w:t>
      </w:r>
      <w:bookmarkEnd w:id="46"/>
    </w:p>
    <w:p w14:paraId="2C90CDC9" w14:textId="198FE847" w:rsidR="00702DA6" w:rsidRDefault="007C5343" w:rsidP="00012FAB">
      <w:pPr>
        <w:pStyle w:val="Heading4"/>
        <w:numPr>
          <w:ilvl w:val="0"/>
          <w:numId w:val="0"/>
        </w:numPr>
        <w:spacing w:after="240"/>
        <w:ind w:left="737" w:hanging="737"/>
      </w:pPr>
      <w:r>
        <w:t>1.3.1</w:t>
      </w:r>
      <w:r>
        <w:tab/>
      </w:r>
      <w:r w:rsidR="00702DA6">
        <w:t>Camelids must not be sourced for export or exported unless otherwise provided in a camelids by sea management plan approved in writing by the department.</w:t>
      </w:r>
    </w:p>
    <w:p w14:paraId="4A3364E5" w14:textId="2E5713A5" w:rsidR="00702DA6" w:rsidRPr="00726915" w:rsidRDefault="00555C09" w:rsidP="00012FAB">
      <w:pPr>
        <w:pStyle w:val="Heading3"/>
        <w:numPr>
          <w:ilvl w:val="0"/>
          <w:numId w:val="0"/>
        </w:numPr>
        <w:ind w:left="737" w:hanging="737"/>
      </w:pPr>
      <w:bookmarkStart w:id="47" w:name="_Toc173924232"/>
      <w:r>
        <w:t>1.4</w:t>
      </w:r>
      <w:r>
        <w:tab/>
      </w:r>
      <w:r w:rsidR="00702DA6" w:rsidRPr="00726915">
        <w:t>Cattle sourcing and export criteria</w:t>
      </w:r>
      <w:bookmarkEnd w:id="47"/>
    </w:p>
    <w:p w14:paraId="30B28CF8" w14:textId="63121C6D" w:rsidR="00702DA6" w:rsidRDefault="007C5343" w:rsidP="00012FAB">
      <w:pPr>
        <w:pStyle w:val="Heading4"/>
        <w:numPr>
          <w:ilvl w:val="0"/>
          <w:numId w:val="0"/>
        </w:numPr>
        <w:ind w:left="737" w:hanging="737"/>
      </w:pPr>
      <w:r>
        <w:t>1.4.1</w:t>
      </w:r>
      <w:r>
        <w:tab/>
      </w:r>
      <w:r w:rsidR="00702DA6">
        <w:t>Cattle must have been weaned at least 14 days prior to sourcing for export.</w:t>
      </w:r>
    </w:p>
    <w:p w14:paraId="4CD6CF86" w14:textId="0E00F1EF" w:rsidR="00702DA6" w:rsidRDefault="007C5343" w:rsidP="00012FAB">
      <w:pPr>
        <w:pStyle w:val="Heading4"/>
        <w:numPr>
          <w:ilvl w:val="0"/>
          <w:numId w:val="0"/>
        </w:numPr>
        <w:ind w:left="737" w:hanging="737"/>
      </w:pPr>
      <w:bookmarkStart w:id="48" w:name="Standard_142"/>
      <w:bookmarkEnd w:id="48"/>
      <w:r>
        <w:t>1.4.2</w:t>
      </w:r>
      <w:r>
        <w:tab/>
      </w:r>
      <w:r w:rsidR="00702DA6">
        <w:t>Cattle sourced for export must have an individual liveweight of 200</w:t>
      </w:r>
      <w:r w:rsidR="00B648BC">
        <w:t> </w:t>
      </w:r>
      <w:r w:rsidR="00702DA6">
        <w:t>kg to 500</w:t>
      </w:r>
      <w:r w:rsidR="00B648BC">
        <w:t> </w:t>
      </w:r>
      <w:r w:rsidR="00702DA6">
        <w:t>kg inclusive. Animals outside of these weights must not be sourced for export or exported, unless otherwise provided:</w:t>
      </w:r>
    </w:p>
    <w:p w14:paraId="67E421D1" w14:textId="3073C707" w:rsidR="00702DA6" w:rsidRDefault="00702DA6" w:rsidP="00790A4A">
      <w:pPr>
        <w:pStyle w:val="Heading5"/>
        <w:numPr>
          <w:ilvl w:val="3"/>
          <w:numId w:val="21"/>
        </w:numPr>
      </w:pPr>
      <w:r>
        <w:t>for cattle less than 200</w:t>
      </w:r>
      <w:r w:rsidR="00B648BC">
        <w:t> </w:t>
      </w:r>
      <w:r>
        <w:t>kg, in a light cattle management plan approved in writing by the department, and cattle must have an individual liveweight of 200</w:t>
      </w:r>
      <w:r w:rsidR="00B648BC">
        <w:t> </w:t>
      </w:r>
      <w:r>
        <w:t>kg or more at the time of export</w:t>
      </w:r>
      <w:r w:rsidR="00AD619A">
        <w:t>, or</w:t>
      </w:r>
    </w:p>
    <w:p w14:paraId="35F23C79" w14:textId="669E80D1" w:rsidR="00702DA6" w:rsidRDefault="00702DA6" w:rsidP="00605D9C">
      <w:pPr>
        <w:pStyle w:val="Heading5"/>
      </w:pPr>
      <w:r>
        <w:t>for cattle more than 500</w:t>
      </w:r>
      <w:r w:rsidR="00B648BC">
        <w:t> </w:t>
      </w:r>
      <w:r>
        <w:t>kg, in a heavy cattle management plan approved in writing by the department.</w:t>
      </w:r>
    </w:p>
    <w:p w14:paraId="2906B6DD" w14:textId="546013C1" w:rsidR="00702DA6" w:rsidRDefault="007C5343" w:rsidP="00F40D32">
      <w:pPr>
        <w:pStyle w:val="Heading4"/>
        <w:numPr>
          <w:ilvl w:val="0"/>
          <w:numId w:val="0"/>
        </w:numPr>
        <w:ind w:left="737" w:hanging="737"/>
      </w:pPr>
      <w:r>
        <w:t>1.4.3</w:t>
      </w:r>
      <w:r>
        <w:tab/>
      </w:r>
      <w:r w:rsidR="00702DA6" w:rsidRPr="00DA3A64">
        <w:rPr>
          <w:i/>
          <w:iCs/>
        </w:rPr>
        <w:t>Bos taurus cattle</w:t>
      </w:r>
      <w:r w:rsidR="00702DA6">
        <w:t xml:space="preserve"> sourced for export from any area of Australia south of latitude 26°S must only be exported on voyages that cross the equator and depart between 1 May and 31 October (inclusive) if:</w:t>
      </w:r>
    </w:p>
    <w:p w14:paraId="01A20C03" w14:textId="557A8C9F" w:rsidR="00702DA6" w:rsidRDefault="00702DA6" w:rsidP="00790A4A">
      <w:pPr>
        <w:pStyle w:val="Heading5"/>
        <w:numPr>
          <w:ilvl w:val="3"/>
          <w:numId w:val="22"/>
        </w:numPr>
      </w:pPr>
      <w:r>
        <w:t xml:space="preserve">they have been determined in accordance with the conditions in </w:t>
      </w:r>
      <w:hyperlink w:anchor="Standard_145" w:history="1">
        <w:r w:rsidRPr="00380E56">
          <w:rPr>
            <w:rStyle w:val="Hyperlink"/>
          </w:rPr>
          <w:t>Standard 1.4.5</w:t>
        </w:r>
      </w:hyperlink>
      <w:r>
        <w:t xml:space="preserve">, or </w:t>
      </w:r>
      <w:hyperlink w:anchor="Standard_146" w:history="1">
        <w:r w:rsidRPr="00D97289">
          <w:rPr>
            <w:rStyle w:val="Hyperlink"/>
          </w:rPr>
          <w:t>Standard 1.4.6</w:t>
        </w:r>
      </w:hyperlink>
      <w:r>
        <w:t xml:space="preserve"> and</w:t>
      </w:r>
      <w:r w:rsidR="00BC3D2D">
        <w:t xml:space="preserve"> </w:t>
      </w:r>
      <w:hyperlink w:anchor="Standard_147" w:history="1">
        <w:r w:rsidR="00BC3D2D" w:rsidRPr="00D97289">
          <w:rPr>
            <w:rStyle w:val="Hyperlink"/>
          </w:rPr>
          <w:t>Standard</w:t>
        </w:r>
        <w:r w:rsidRPr="00D97289">
          <w:rPr>
            <w:rStyle w:val="Hyperlink"/>
          </w:rPr>
          <w:t xml:space="preserve"> 1.4.7</w:t>
        </w:r>
      </w:hyperlink>
      <w:r>
        <w:t xml:space="preserve">, to be not detectably pregnant, unless otherwise provided in a pregnant southern sourced </w:t>
      </w:r>
      <w:r w:rsidRPr="00F40D32">
        <w:rPr>
          <w:i/>
          <w:iCs/>
        </w:rPr>
        <w:t>Bos taurus</w:t>
      </w:r>
      <w:r>
        <w:t xml:space="preserve"> cattle crossing the equator from May to October management plan approved in writing by the department</w:t>
      </w:r>
      <w:r w:rsidR="00AD619A">
        <w:t>, and</w:t>
      </w:r>
    </w:p>
    <w:p w14:paraId="40B38CC2" w14:textId="17F20FBA" w:rsidR="00702DA6" w:rsidRDefault="00702DA6" w:rsidP="00605D9C">
      <w:pPr>
        <w:pStyle w:val="Heading5"/>
      </w:pPr>
      <w:r>
        <w:t>for cattle to or through the Middle East, a HSRA indicates that the risk is manageable (less than 2% risk of a 5% mortality).</w:t>
      </w:r>
    </w:p>
    <w:p w14:paraId="432BB4C3" w14:textId="670BD984" w:rsidR="00702DA6" w:rsidRDefault="007C5343" w:rsidP="00F40D32">
      <w:pPr>
        <w:pStyle w:val="Heading4"/>
        <w:numPr>
          <w:ilvl w:val="0"/>
          <w:numId w:val="0"/>
        </w:numPr>
        <w:ind w:left="737" w:hanging="737"/>
      </w:pPr>
      <w:r>
        <w:t>1.4.4</w:t>
      </w:r>
      <w:r>
        <w:tab/>
      </w:r>
      <w:r w:rsidR="00702DA6">
        <w:t xml:space="preserve">Cattle must not be sourced for export or exported unless they have been assessed by a competent stock handler against the cattle body condition scoring in </w:t>
      </w:r>
      <w:hyperlink w:anchor="T2a_caption" w:history="1">
        <w:r w:rsidR="00702DA6" w:rsidRPr="001A338A">
          <w:rPr>
            <w:rStyle w:val="Hyperlink"/>
          </w:rPr>
          <w:t>Table 2a</w:t>
        </w:r>
      </w:hyperlink>
      <w:r w:rsidR="00702DA6">
        <w:t xml:space="preserve"> (non-dairy breed cattle) or </w:t>
      </w:r>
      <w:hyperlink w:anchor="F2a_caption" w:history="1">
        <w:r w:rsidR="00702DA6" w:rsidRPr="00111E19">
          <w:rPr>
            <w:rStyle w:val="Hyperlink"/>
          </w:rPr>
          <w:t>Figure 2a</w:t>
        </w:r>
      </w:hyperlink>
      <w:r w:rsidR="00702DA6">
        <w:t xml:space="preserve"> (dairy breed cattle) and have:</w:t>
      </w:r>
    </w:p>
    <w:p w14:paraId="7EC26A50" w14:textId="0798762B" w:rsidR="00702DA6" w:rsidRDefault="00702DA6" w:rsidP="00790A4A">
      <w:pPr>
        <w:pStyle w:val="Heading5"/>
        <w:numPr>
          <w:ilvl w:val="3"/>
          <w:numId w:val="23"/>
        </w:numPr>
      </w:pPr>
      <w:r>
        <w:t xml:space="preserve">for non-dairy breed cattle, a body condition score of 2 to 4 (inclusive) (on a scale of 0 to 5), unless they are </w:t>
      </w:r>
      <w:r w:rsidRPr="00F40D32">
        <w:rPr>
          <w:i/>
          <w:iCs/>
        </w:rPr>
        <w:t>Bos taurus</w:t>
      </w:r>
      <w:r>
        <w:t xml:space="preserve"> cattle sourced for export from, or exported through, any area of Australia north of latitude 26°S between 1 October and 31 December (inclusive), then they must have a body condition score of 2 to 3 (inclusive) (on a scale of 0 to 5)</w:t>
      </w:r>
      <w:r w:rsidR="00CA48B6">
        <w:t>,</w:t>
      </w:r>
    </w:p>
    <w:p w14:paraId="6A97F7BA" w14:textId="7C961D59" w:rsidR="00702DA6" w:rsidRDefault="00702DA6" w:rsidP="00605D9C">
      <w:pPr>
        <w:pStyle w:val="Heading5"/>
      </w:pPr>
      <w:r>
        <w:t xml:space="preserve">for dairy breed cattle, a body condition score of 3.5 but less than 5.5 (on a scale of 1 to 8), unless they are </w:t>
      </w:r>
      <w:r w:rsidRPr="00DA3A64">
        <w:rPr>
          <w:i/>
          <w:iCs/>
        </w:rPr>
        <w:t>Bos taurus</w:t>
      </w:r>
      <w:r>
        <w:t xml:space="preserve"> cattle sourced for export from, or exported through, any area of Australia north of latitude 26°S between 1 October and 31 December (inclusive), then they must have a body condition score of 3.5 or more but less than 5 (on a scale of 1 to 8).</w:t>
      </w:r>
    </w:p>
    <w:p w14:paraId="7E375E81" w14:textId="49DD72B8" w:rsidR="009E31FF" w:rsidRDefault="009E31FF" w:rsidP="007D5456">
      <w:pPr>
        <w:pStyle w:val="Tablecaption"/>
      </w:pPr>
      <w:bookmarkStart w:id="49" w:name="_Toc173924279"/>
      <w:r>
        <w:t xml:space="preserve">Table </w:t>
      </w:r>
      <w:bookmarkEnd w:id="40"/>
      <w:r w:rsidR="00741833">
        <w:t>2</w:t>
      </w:r>
      <w:bookmarkEnd w:id="41"/>
      <w:r w:rsidR="00741833">
        <w:t xml:space="preserve"> [</w:t>
      </w:r>
      <w:r w:rsidR="004C0EA6" w:rsidRPr="00FE49B1">
        <w:t>Deleted from ASEL</w:t>
      </w:r>
      <w:r w:rsidR="00741833">
        <w:t>]</w:t>
      </w:r>
      <w:bookmarkEnd w:id="49"/>
    </w:p>
    <w:p w14:paraId="4DBEEE56" w14:textId="5995E22A" w:rsidR="001B31A9" w:rsidRDefault="00D112EE" w:rsidP="008F43A3">
      <w:pPr>
        <w:pStyle w:val="Tablecaption"/>
      </w:pPr>
      <w:bookmarkStart w:id="50" w:name="_Ref143097155"/>
      <w:bookmarkStart w:id="51" w:name="T2a_caption"/>
      <w:bookmarkStart w:id="52" w:name="_Toc173924280"/>
      <w:r w:rsidRPr="00B52087">
        <w:t xml:space="preserve">Table </w:t>
      </w:r>
      <w:bookmarkEnd w:id="50"/>
      <w:r w:rsidR="00741833">
        <w:t>2a</w:t>
      </w:r>
      <w:bookmarkEnd w:id="51"/>
      <w:r w:rsidR="00741833">
        <w:t xml:space="preserve"> </w:t>
      </w:r>
      <w:bookmarkEnd w:id="42"/>
      <w:r w:rsidR="008F43A3" w:rsidRPr="008F43A3">
        <w:t>Non-dairy breed cattle body condition score</w:t>
      </w:r>
      <w:bookmarkEnd w:id="52"/>
    </w:p>
    <w:tbl>
      <w:tblPr>
        <w:tblW w:w="4376"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84"/>
        <w:gridCol w:w="7054"/>
      </w:tblGrid>
      <w:tr w:rsidR="00E3443E" w:rsidRPr="009A501D" w14:paraId="40ACB8A4" w14:textId="77777777" w:rsidTr="00E3443E">
        <w:trPr>
          <w:cantSplit/>
          <w:tblHeader/>
        </w:trPr>
        <w:tc>
          <w:tcPr>
            <w:tcW w:w="557" w:type="pct"/>
            <w:tcMar>
              <w:left w:w="108" w:type="dxa"/>
              <w:right w:w="108" w:type="dxa"/>
            </w:tcMar>
          </w:tcPr>
          <w:p w14:paraId="4895EC13" w14:textId="77777777" w:rsidR="00E3443E" w:rsidRPr="009A501D" w:rsidRDefault="00E3443E" w:rsidP="00C66D04">
            <w:pPr>
              <w:pStyle w:val="TableHeading"/>
            </w:pPr>
            <w:bookmarkStart w:id="53" w:name="Title_2a"/>
            <w:bookmarkEnd w:id="53"/>
            <w:r w:rsidRPr="00B84AB1">
              <w:t>Score</w:t>
            </w:r>
          </w:p>
        </w:tc>
        <w:tc>
          <w:tcPr>
            <w:tcW w:w="4443" w:type="pct"/>
            <w:tcMar>
              <w:left w:w="108" w:type="dxa"/>
              <w:right w:w="108" w:type="dxa"/>
            </w:tcMar>
          </w:tcPr>
          <w:p w14:paraId="3A8E7A48" w14:textId="77777777" w:rsidR="00E3443E" w:rsidRPr="009A501D" w:rsidRDefault="00E3443E" w:rsidP="00C66D04">
            <w:pPr>
              <w:pStyle w:val="TableHeading"/>
            </w:pPr>
            <w:r w:rsidRPr="00B84AB1">
              <w:t>Description</w:t>
            </w:r>
          </w:p>
        </w:tc>
      </w:tr>
      <w:tr w:rsidR="00E3443E" w:rsidRPr="009A501D" w14:paraId="0446DE9F" w14:textId="77777777" w:rsidTr="00E3443E">
        <w:tc>
          <w:tcPr>
            <w:tcW w:w="557" w:type="pct"/>
            <w:tcMar>
              <w:left w:w="108" w:type="dxa"/>
              <w:right w:w="108" w:type="dxa"/>
            </w:tcMar>
          </w:tcPr>
          <w:p w14:paraId="3D344292" w14:textId="04BE4BC5" w:rsidR="00E3443E" w:rsidRPr="009A501D" w:rsidRDefault="00E3443E" w:rsidP="00C66D04">
            <w:pPr>
              <w:pStyle w:val="TableText"/>
            </w:pPr>
            <w:r>
              <w:t>0</w:t>
            </w:r>
          </w:p>
        </w:tc>
        <w:tc>
          <w:tcPr>
            <w:tcW w:w="4443" w:type="pct"/>
            <w:tcMar>
              <w:left w:w="108" w:type="dxa"/>
              <w:right w:w="108" w:type="dxa"/>
            </w:tcMar>
          </w:tcPr>
          <w:p w14:paraId="18EAB076" w14:textId="2423A267" w:rsidR="00E3443E" w:rsidRPr="009A501D" w:rsidRDefault="00E3443E" w:rsidP="00C66D04">
            <w:pPr>
              <w:pStyle w:val="TableText"/>
            </w:pPr>
            <w:r w:rsidRPr="00E3443E">
              <w:t>Severely emaciated.</w:t>
            </w:r>
          </w:p>
        </w:tc>
      </w:tr>
      <w:tr w:rsidR="00E3443E" w:rsidRPr="009A501D" w14:paraId="125B8AC3" w14:textId="77777777" w:rsidTr="00E3443E">
        <w:tc>
          <w:tcPr>
            <w:tcW w:w="557" w:type="pct"/>
            <w:tcMar>
              <w:left w:w="108" w:type="dxa"/>
              <w:right w:w="108" w:type="dxa"/>
            </w:tcMar>
          </w:tcPr>
          <w:p w14:paraId="2DD739D4" w14:textId="0EBC1B1A" w:rsidR="00E3443E" w:rsidRPr="009A501D" w:rsidRDefault="00E3443E" w:rsidP="00C66D04">
            <w:pPr>
              <w:pStyle w:val="TableText"/>
            </w:pPr>
            <w:r>
              <w:t>1</w:t>
            </w:r>
          </w:p>
        </w:tc>
        <w:tc>
          <w:tcPr>
            <w:tcW w:w="4443" w:type="pct"/>
            <w:tcMar>
              <w:left w:w="108" w:type="dxa"/>
              <w:right w:w="108" w:type="dxa"/>
            </w:tcMar>
          </w:tcPr>
          <w:p w14:paraId="34D2391B" w14:textId="78404091" w:rsidR="00E3443E" w:rsidRPr="009A501D" w:rsidRDefault="00E3443E" w:rsidP="00C66D04">
            <w:pPr>
              <w:pStyle w:val="TableText"/>
            </w:pPr>
            <w:r w:rsidRPr="00E3443E">
              <w:t>The individual bones are sharp to the touch, with no fat at the head of the tail. Hip bones and ribs are prominent.</w:t>
            </w:r>
          </w:p>
        </w:tc>
      </w:tr>
      <w:tr w:rsidR="00E3443E" w:rsidRPr="009A501D" w14:paraId="58ED7178" w14:textId="77777777" w:rsidTr="00E3443E">
        <w:tc>
          <w:tcPr>
            <w:tcW w:w="557" w:type="pct"/>
            <w:tcMar>
              <w:left w:w="108" w:type="dxa"/>
              <w:right w:w="108" w:type="dxa"/>
            </w:tcMar>
          </w:tcPr>
          <w:p w14:paraId="5CE71D26" w14:textId="1D2DE33E" w:rsidR="00E3443E" w:rsidRPr="009A501D" w:rsidRDefault="00E3443E" w:rsidP="00C66D04">
            <w:pPr>
              <w:pStyle w:val="TableText"/>
            </w:pPr>
            <w:r>
              <w:t>2</w:t>
            </w:r>
          </w:p>
        </w:tc>
        <w:tc>
          <w:tcPr>
            <w:tcW w:w="4443" w:type="pct"/>
            <w:tcMar>
              <w:left w:w="108" w:type="dxa"/>
              <w:right w:w="108" w:type="dxa"/>
            </w:tcMar>
          </w:tcPr>
          <w:p w14:paraId="2956317E" w14:textId="50D9AD01" w:rsidR="00E3443E" w:rsidRPr="009A501D" w:rsidRDefault="00E3443E" w:rsidP="00C66D04">
            <w:pPr>
              <w:pStyle w:val="TableText"/>
            </w:pPr>
            <w:r w:rsidRPr="00E3443E">
              <w:t>The individual bones can be felt easily, but feel rounded rather than sharp. There is some tissue cover around the tail head. Individual ribs are no longer visually obvious.</w:t>
            </w:r>
          </w:p>
        </w:tc>
      </w:tr>
      <w:tr w:rsidR="00E3443E" w14:paraId="1E0486A4" w14:textId="77777777" w:rsidTr="00E3443E">
        <w:tc>
          <w:tcPr>
            <w:tcW w:w="557" w:type="pct"/>
            <w:tcMar>
              <w:left w:w="108" w:type="dxa"/>
              <w:right w:w="108" w:type="dxa"/>
            </w:tcMar>
          </w:tcPr>
          <w:p w14:paraId="2826DCBD" w14:textId="540B390B" w:rsidR="00E3443E" w:rsidRPr="009A501D" w:rsidRDefault="00E3443E" w:rsidP="00C66D04">
            <w:pPr>
              <w:pStyle w:val="TableText"/>
            </w:pPr>
            <w:r>
              <w:lastRenderedPageBreak/>
              <w:t>3</w:t>
            </w:r>
          </w:p>
        </w:tc>
        <w:tc>
          <w:tcPr>
            <w:tcW w:w="4443" w:type="pct"/>
            <w:tcMar>
              <w:left w:w="108" w:type="dxa"/>
              <w:right w:w="108" w:type="dxa"/>
            </w:tcMar>
          </w:tcPr>
          <w:p w14:paraId="75EF17D2" w14:textId="3F3CD543" w:rsidR="00E3443E" w:rsidRPr="009A501D" w:rsidRDefault="00E3443E" w:rsidP="00C66D04">
            <w:pPr>
              <w:pStyle w:val="TableText"/>
            </w:pPr>
            <w:r w:rsidRPr="00E3443E">
              <w:t>The short ribs can be felt only with firm thumb pressure. Areas either side of the tail head have fat cover that can be felt easily.</w:t>
            </w:r>
          </w:p>
        </w:tc>
      </w:tr>
      <w:tr w:rsidR="00E3443E" w14:paraId="31768F49" w14:textId="77777777" w:rsidTr="00E3443E">
        <w:tc>
          <w:tcPr>
            <w:tcW w:w="557" w:type="pct"/>
            <w:tcMar>
              <w:left w:w="108" w:type="dxa"/>
              <w:right w:w="108" w:type="dxa"/>
            </w:tcMar>
          </w:tcPr>
          <w:p w14:paraId="2EAE0372" w14:textId="6BF4271D" w:rsidR="00E3443E" w:rsidRPr="009A501D" w:rsidRDefault="00E3443E" w:rsidP="00C66D04">
            <w:pPr>
              <w:pStyle w:val="TableText"/>
            </w:pPr>
            <w:r>
              <w:t>4</w:t>
            </w:r>
          </w:p>
        </w:tc>
        <w:tc>
          <w:tcPr>
            <w:tcW w:w="4443" w:type="pct"/>
            <w:tcMar>
              <w:left w:w="108" w:type="dxa"/>
              <w:right w:w="108" w:type="dxa"/>
            </w:tcMar>
          </w:tcPr>
          <w:p w14:paraId="64C6E9EE" w14:textId="43238979" w:rsidR="00E3443E" w:rsidRPr="009A501D" w:rsidRDefault="00E3443E" w:rsidP="00C66D04">
            <w:pPr>
              <w:pStyle w:val="TableText"/>
            </w:pPr>
            <w:r w:rsidRPr="00E3443E">
              <w:t>The ribs cannot be felt and fat cover around the tail head is easily seen as slight mounds, soft to touch. Folds of fat are beginning to develop over the ribs and thighs.</w:t>
            </w:r>
          </w:p>
        </w:tc>
      </w:tr>
      <w:tr w:rsidR="00E3443E" w14:paraId="40DDDAE7" w14:textId="77777777" w:rsidTr="00E3443E">
        <w:tc>
          <w:tcPr>
            <w:tcW w:w="557" w:type="pct"/>
            <w:tcMar>
              <w:left w:w="108" w:type="dxa"/>
              <w:right w:w="108" w:type="dxa"/>
            </w:tcMar>
          </w:tcPr>
          <w:p w14:paraId="7F18F754" w14:textId="04034F7E" w:rsidR="00E3443E" w:rsidRPr="00024128" w:rsidRDefault="00E3443E" w:rsidP="00C66D04">
            <w:pPr>
              <w:pStyle w:val="TableText"/>
            </w:pPr>
            <w:r>
              <w:t>5</w:t>
            </w:r>
          </w:p>
        </w:tc>
        <w:tc>
          <w:tcPr>
            <w:tcW w:w="4443" w:type="pct"/>
            <w:tcMar>
              <w:left w:w="108" w:type="dxa"/>
              <w:right w:w="108" w:type="dxa"/>
            </w:tcMar>
          </w:tcPr>
          <w:p w14:paraId="7BD54C52" w14:textId="53D8A268" w:rsidR="00E3443E" w:rsidRPr="00024128" w:rsidRDefault="00E3443E" w:rsidP="00C66D04">
            <w:pPr>
              <w:pStyle w:val="TableText"/>
            </w:pPr>
            <w:r w:rsidRPr="00E3443E">
              <w:t>The bone structure of the animal is no longer noticeable and the tail head is almost completely buried in fatty tissue.</w:t>
            </w:r>
          </w:p>
        </w:tc>
      </w:tr>
    </w:tbl>
    <w:p w14:paraId="5F621FEE" w14:textId="681110A3" w:rsidR="00702DA6" w:rsidRDefault="00E3443E" w:rsidP="00E3443E">
      <w:pPr>
        <w:pStyle w:val="FigureTableNoteSource"/>
      </w:pPr>
      <w:r>
        <w:t>Source: Cattle Council of Australia</w:t>
      </w:r>
    </w:p>
    <w:p w14:paraId="343C4226" w14:textId="32527DEA" w:rsidR="00121D7C" w:rsidRDefault="002421DE" w:rsidP="00BA1E58">
      <w:pPr>
        <w:pStyle w:val="Figurecaption"/>
      </w:pPr>
      <w:bookmarkStart w:id="54" w:name="_Ref143097179"/>
      <w:bookmarkStart w:id="55" w:name="F2a_caption"/>
      <w:bookmarkStart w:id="56" w:name="_Toc143095549"/>
      <w:bookmarkStart w:id="57" w:name="_Toc143096332"/>
      <w:bookmarkStart w:id="58" w:name="_Toc168837852"/>
      <w:bookmarkStart w:id="59" w:name="_Toc173924320"/>
      <w:r w:rsidRPr="00B52087">
        <w:t xml:space="preserve">Figure </w:t>
      </w:r>
      <w:bookmarkEnd w:id="54"/>
      <w:r w:rsidR="00741833" w:rsidRPr="008F43A3">
        <w:t>2a</w:t>
      </w:r>
      <w:bookmarkEnd w:id="55"/>
      <w:r w:rsidR="00741833" w:rsidRPr="008F43A3">
        <w:t xml:space="preserve"> </w:t>
      </w:r>
      <w:r w:rsidR="00121D7C" w:rsidRPr="008F43A3">
        <w:t>Dairy breed cattle body condition score</w:t>
      </w:r>
      <w:bookmarkEnd w:id="56"/>
      <w:bookmarkEnd w:id="57"/>
      <w:bookmarkEnd w:id="58"/>
      <w:bookmarkEnd w:id="59"/>
    </w:p>
    <w:p w14:paraId="405B62F2" w14:textId="742DBFC2" w:rsidR="00C478F4" w:rsidRDefault="00093E3E" w:rsidP="00C478F4">
      <w:r w:rsidRPr="00695D36">
        <w:rPr>
          <w:noProof/>
        </w:rPr>
        <w:drawing>
          <wp:inline distT="0" distB="0" distL="0" distR="0" wp14:anchorId="1A227CE0" wp14:editId="02D63D8A">
            <wp:extent cx="5579105" cy="3600000"/>
            <wp:effectExtent l="0" t="0" r="0" b="0"/>
            <wp:docPr id="77" name="Picture 77" descr="Drawings showing features of body condition scores 3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rawings showing features of body condition scores 3 to 6"/>
                    <pic:cNvPicPr/>
                  </pic:nvPicPr>
                  <pic:blipFill>
                    <a:blip r:embed="rId27">
                      <a:extLst>
                        <a:ext uri="{28A0092B-C50C-407E-A947-70E740481C1C}">
                          <a14:useLocalDpi xmlns:a14="http://schemas.microsoft.com/office/drawing/2010/main" val="0"/>
                        </a:ext>
                      </a:extLst>
                    </a:blip>
                    <a:srcRect b="8844"/>
                    <a:stretch>
                      <a:fillRect/>
                    </a:stretch>
                  </pic:blipFill>
                  <pic:spPr bwMode="auto">
                    <a:xfrm>
                      <a:off x="0" y="0"/>
                      <a:ext cx="5579105" cy="3600000"/>
                    </a:xfrm>
                    <a:prstGeom prst="rect">
                      <a:avLst/>
                    </a:prstGeom>
                    <a:ln>
                      <a:noFill/>
                    </a:ln>
                    <a:extLst>
                      <a:ext uri="{53640926-AAD7-44D8-BBD7-CCE9431645EC}">
                        <a14:shadowObscured xmlns:a14="http://schemas.microsoft.com/office/drawing/2010/main"/>
                      </a:ext>
                    </a:extLst>
                  </pic:spPr>
                </pic:pic>
              </a:graphicData>
            </a:graphic>
          </wp:inline>
        </w:drawing>
      </w:r>
    </w:p>
    <w:p w14:paraId="476C0FC5" w14:textId="4B33952A" w:rsidR="003A59AB" w:rsidRDefault="003A59AB" w:rsidP="00093E3E">
      <w:pPr>
        <w:pStyle w:val="FigureTableNoteSource"/>
      </w:pPr>
      <w:r>
        <w:t>Note: Diagram shows 3 to 6 on scale of 1 to 8</w:t>
      </w:r>
    </w:p>
    <w:p w14:paraId="512F3CEC" w14:textId="291FE39F" w:rsidR="00093E3E" w:rsidRDefault="00093E3E" w:rsidP="00093E3E">
      <w:pPr>
        <w:pStyle w:val="FigureTableNoteSource"/>
      </w:pPr>
      <w:r>
        <w:t>Source: DEPI (Vic)</w:t>
      </w:r>
    </w:p>
    <w:p w14:paraId="01C82B25" w14:textId="2403658B" w:rsidR="00093E3E" w:rsidRDefault="007C5343" w:rsidP="00F40D32">
      <w:pPr>
        <w:pStyle w:val="Heading4"/>
        <w:numPr>
          <w:ilvl w:val="0"/>
          <w:numId w:val="0"/>
        </w:numPr>
        <w:ind w:left="737" w:hanging="737"/>
      </w:pPr>
      <w:bookmarkStart w:id="60" w:name="Standard_145"/>
      <w:bookmarkEnd w:id="60"/>
      <w:r>
        <w:t>1.4.5</w:t>
      </w:r>
      <w:r>
        <w:tab/>
      </w:r>
      <w:r w:rsidR="00093E3E">
        <w:t>Female cattle sourced for export as feeder or slaughter animals must:</w:t>
      </w:r>
    </w:p>
    <w:p w14:paraId="772BCDCE" w14:textId="7C4F5795" w:rsidR="00093E3E" w:rsidRDefault="00093E3E" w:rsidP="00790A4A">
      <w:pPr>
        <w:pStyle w:val="Heading5"/>
        <w:numPr>
          <w:ilvl w:val="3"/>
          <w:numId w:val="24"/>
        </w:numPr>
      </w:pPr>
      <w: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w:t>
      </w:r>
      <w:r w:rsidR="00DA3A64">
        <w:t>’</w:t>
      </w:r>
      <w:r>
        <w:t>s individual NLIS identification number and date of the procedure</w:t>
      </w:r>
      <w:r w:rsidR="00AD619A">
        <w:t>, or</w:t>
      </w:r>
    </w:p>
    <w:p w14:paraId="66834DD9" w14:textId="4A5533FD" w:rsidR="00093E3E" w:rsidRDefault="00093E3E" w:rsidP="00605D9C">
      <w:pPr>
        <w:pStyle w:val="Heading5"/>
      </w:pPr>
      <w:r>
        <w:t>be accompanied by a spay declaration from the owner or manager of the premises where the procedure was performed including name, contact information and signature, that certifies that the animal has been spayed not less than 280 days prior to export and includes the animal</w:t>
      </w:r>
      <w:r w:rsidR="00DA3A64">
        <w:t>’</w:t>
      </w:r>
      <w:r>
        <w:t>s individual NLIS identification number and date of the procedure</w:t>
      </w:r>
      <w:r w:rsidR="00AD619A">
        <w:t>, or</w:t>
      </w:r>
    </w:p>
    <w:p w14:paraId="564E71E5" w14:textId="7508A1CA" w:rsidR="00093E3E" w:rsidRDefault="00093E3E" w:rsidP="00605D9C">
      <w:pPr>
        <w:pStyle w:val="Heading5"/>
      </w:pPr>
      <w:r>
        <w:t>be pregnancy tested within 30 days prior to export by a registered veterinarian, or competent pregnancy tester, who must certify in writing that the animal is not detectably pregnant and include with the certification their name, registration or accreditation number (or other authorisation) and signature, and the animal</w:t>
      </w:r>
      <w:r w:rsidR="00DA3A64">
        <w:t>’</w:t>
      </w:r>
      <w:r>
        <w:t>s individual NLIS identification number and the date of the procedure</w:t>
      </w:r>
      <w:r w:rsidR="00AD619A">
        <w:t>, and</w:t>
      </w:r>
    </w:p>
    <w:p w14:paraId="1A7445E5" w14:textId="11078AF9" w:rsidR="00093E3E" w:rsidRDefault="00093E3E" w:rsidP="00605D9C">
      <w:pPr>
        <w:pStyle w:val="Heading5"/>
      </w:pPr>
      <w:r>
        <w:lastRenderedPageBreak/>
        <w:t>undergo pregnancy testing</w:t>
      </w:r>
      <w:r w:rsidR="007A76A5">
        <w:t xml:space="preserve"> as per c)</w:t>
      </w:r>
      <w:r>
        <w:t xml:space="preserve"> by manual palpation or an approved blood test (as accreditation/authorisation permits). Registered veterinarians may use ultrasound if the animal is too small to be manually palpated.</w:t>
      </w:r>
    </w:p>
    <w:p w14:paraId="79AA24A6" w14:textId="73A52DA8" w:rsidR="00093E3E" w:rsidRDefault="007C5343" w:rsidP="00F40D32">
      <w:pPr>
        <w:pStyle w:val="Heading4"/>
        <w:numPr>
          <w:ilvl w:val="0"/>
          <w:numId w:val="0"/>
        </w:numPr>
        <w:ind w:left="737" w:hanging="737"/>
      </w:pPr>
      <w:bookmarkStart w:id="61" w:name="Standard_146"/>
      <w:bookmarkEnd w:id="61"/>
      <w:r>
        <w:t>1.4.6</w:t>
      </w:r>
      <w:r>
        <w:tab/>
      </w:r>
      <w:r w:rsidR="00093E3E">
        <w:t>Female cattle sourced for export as breeder animals must be no more than 190 days pregnant at the scheduled date of discharge in the importing country, and must be pregnancy tested:</w:t>
      </w:r>
    </w:p>
    <w:p w14:paraId="0F4CF8EE" w14:textId="441F2FE2" w:rsidR="00093E3E" w:rsidRDefault="00093E3E" w:rsidP="00790A4A">
      <w:pPr>
        <w:pStyle w:val="Heading5"/>
        <w:numPr>
          <w:ilvl w:val="3"/>
          <w:numId w:val="25"/>
        </w:numPr>
      </w:pPr>
      <w:r>
        <w:t>by a registered veterinarian using an approved blood test</w:t>
      </w:r>
      <w:r w:rsidR="00AD619A">
        <w:t>, and</w:t>
      </w:r>
    </w:p>
    <w:p w14:paraId="16F68945" w14:textId="58883D5B" w:rsidR="00093E3E" w:rsidRDefault="00093E3E" w:rsidP="00605D9C">
      <w:pPr>
        <w:pStyle w:val="Heading6"/>
      </w:pPr>
      <w:r>
        <w:t>if the test result is negative, be certified in writing as not detectably pregnant</w:t>
      </w:r>
      <w:r w:rsidR="00AD619A">
        <w:t>, or</w:t>
      </w:r>
    </w:p>
    <w:p w14:paraId="0AFCE87F" w14:textId="011CAD5B" w:rsidR="00093E3E" w:rsidRDefault="00093E3E" w:rsidP="00605D9C">
      <w:pPr>
        <w:pStyle w:val="Heading6"/>
      </w:pPr>
      <w:r>
        <w:t>if the test result is positive, undergo testing as per b) or c)</w:t>
      </w:r>
      <w:r w:rsidR="00AD619A">
        <w:t>, or</w:t>
      </w:r>
    </w:p>
    <w:p w14:paraId="23700E1B" w14:textId="7C20C120" w:rsidR="00093E3E" w:rsidRDefault="00093E3E" w:rsidP="00605D9C">
      <w:pPr>
        <w:pStyle w:val="Heading5"/>
      </w:pPr>
      <w:r>
        <w:t>if the voyage is less than 10 voyage days, by a registered veterinarian that attests to current experience and competency in cattle pregnancy diagnosis, using manual palpation or by a registered veterinarian that is accredited under the PREgCHECK (NCPD) scheme if the animal is too small to be manually palpated safely, using ultrasound</w:t>
      </w:r>
      <w:r w:rsidR="00AD619A">
        <w:t>, and</w:t>
      </w:r>
    </w:p>
    <w:p w14:paraId="1CD9DD9B" w14:textId="790FBF52" w:rsidR="00093E3E" w:rsidRPr="0045365F" w:rsidRDefault="00093E3E" w:rsidP="00605D9C">
      <w:pPr>
        <w:pStyle w:val="Heading6"/>
      </w:pPr>
      <w:r w:rsidRPr="0045365F">
        <w:t>if the test result is negative, be certified in writing as not detectably pregnant</w:t>
      </w:r>
      <w:r w:rsidR="00AD619A">
        <w:t>, or</w:t>
      </w:r>
    </w:p>
    <w:p w14:paraId="6D1734D5" w14:textId="626D3FE2" w:rsidR="00093E3E" w:rsidRPr="0045365F" w:rsidRDefault="00093E3E" w:rsidP="00605D9C">
      <w:pPr>
        <w:pStyle w:val="Heading6"/>
      </w:pPr>
      <w:r w:rsidRPr="0045365F">
        <w:t>if the test result is positive, be certified in writing as pregnant with number of days pregnant stated</w:t>
      </w:r>
      <w:r w:rsidR="00AD619A">
        <w:t>, or</w:t>
      </w:r>
    </w:p>
    <w:p w14:paraId="2E52D20E" w14:textId="3924D150" w:rsidR="00093E3E" w:rsidRDefault="00093E3E" w:rsidP="00605D9C">
      <w:pPr>
        <w:pStyle w:val="Heading5"/>
      </w:pPr>
      <w:r>
        <w:t>if the voyage is 10 voyage days or more, by a registered veterinarian that is accredited under the PREgCHECK (NCPD) scheme, using manual palpation or if the animal is too small to be manually palpated safely, using ultrasound</w:t>
      </w:r>
      <w:r w:rsidR="00AD619A">
        <w:t>, and</w:t>
      </w:r>
    </w:p>
    <w:p w14:paraId="3A513489" w14:textId="5E123964" w:rsidR="00093E3E" w:rsidRPr="0045365F" w:rsidRDefault="00093E3E" w:rsidP="00605D9C">
      <w:pPr>
        <w:pStyle w:val="Heading6"/>
      </w:pPr>
      <w:r w:rsidRPr="0045365F">
        <w:t>if the test result is negative, be certified in writing as not detectably pregnant</w:t>
      </w:r>
      <w:r w:rsidR="00AD619A">
        <w:t>, or</w:t>
      </w:r>
    </w:p>
    <w:p w14:paraId="58593041" w14:textId="1E2B66B9" w:rsidR="00093E3E" w:rsidRPr="0045365F" w:rsidRDefault="00093E3E" w:rsidP="00605D9C">
      <w:pPr>
        <w:pStyle w:val="Heading6"/>
      </w:pPr>
      <w:r w:rsidRPr="0045365F">
        <w:t>if the test result is positive, be certified in writing as pregnant with number of days pregnant stated</w:t>
      </w:r>
      <w:r w:rsidR="00AD619A">
        <w:t>, and</w:t>
      </w:r>
    </w:p>
    <w:p w14:paraId="709D0833" w14:textId="212B6246" w:rsidR="00093E3E" w:rsidRDefault="00093E3E" w:rsidP="00605D9C">
      <w:pPr>
        <w:pStyle w:val="Heading5"/>
      </w:pPr>
      <w:r>
        <w:t>with the certification stating the animal</w:t>
      </w:r>
      <w:r w:rsidR="00DA3A64">
        <w:t>’</w:t>
      </w:r>
      <w:r>
        <w:t>s individual NLIS identification number and date of the procedure, the veterinarians name, registration number and signature, their attestation to experience and competency, or for voyages 10 voyage days or more or animals tested by ultrasound, their PREgCHECK accreditation number and a statement of their accreditation.</w:t>
      </w:r>
    </w:p>
    <w:p w14:paraId="53507D85" w14:textId="1C797258" w:rsidR="00093E3E" w:rsidRDefault="007C5343" w:rsidP="00F40D32">
      <w:pPr>
        <w:pStyle w:val="Heading4"/>
        <w:numPr>
          <w:ilvl w:val="0"/>
          <w:numId w:val="0"/>
        </w:numPr>
        <w:ind w:left="737" w:hanging="737"/>
      </w:pPr>
      <w:bookmarkStart w:id="62" w:name="Standard_147"/>
      <w:bookmarkEnd w:id="62"/>
      <w:r>
        <w:t>1.4.7</w:t>
      </w:r>
      <w:r>
        <w:tab/>
      </w:r>
      <w:r w:rsidR="00093E3E" w:rsidRPr="0045365F">
        <w:t>Pregnancy</w:t>
      </w:r>
      <w:r w:rsidR="00093E3E">
        <w:t xml:space="preserve"> test certification for </w:t>
      </w:r>
      <w:hyperlink w:anchor="Standard_146" w:history="1">
        <w:r w:rsidR="00093E3E" w:rsidRPr="00380E56">
          <w:rPr>
            <w:rStyle w:val="Hyperlink"/>
          </w:rPr>
          <w:t>Standard 1.4.6</w:t>
        </w:r>
      </w:hyperlink>
      <w:r w:rsidR="00093E3E">
        <w:t xml:space="preserve"> is valid for:</w:t>
      </w:r>
    </w:p>
    <w:p w14:paraId="51EC2DDC" w14:textId="4DCC36E9" w:rsidR="00093E3E" w:rsidRPr="0045365F" w:rsidRDefault="00093E3E" w:rsidP="00790A4A">
      <w:pPr>
        <w:pStyle w:val="Heading5"/>
        <w:numPr>
          <w:ilvl w:val="3"/>
          <w:numId w:val="26"/>
        </w:numPr>
      </w:pPr>
      <w:r w:rsidRPr="0045365F">
        <w:t>30 days for pregnant cattle, unless an exporter has applied for a certification validity extension, and received approval in writing from the department, prior to loading</w:t>
      </w:r>
      <w:r w:rsidR="00AD619A">
        <w:t>, and</w:t>
      </w:r>
    </w:p>
    <w:p w14:paraId="6CA822E4" w14:textId="37A7940C" w:rsidR="00093E3E" w:rsidRPr="0045365F" w:rsidRDefault="00093E3E" w:rsidP="00605D9C">
      <w:pPr>
        <w:pStyle w:val="Heading5"/>
      </w:pPr>
      <w:r w:rsidRPr="0045365F">
        <w:t>60 days for not detectably pregnant cattle, from the date of the procedure or collection of blood sample.</w:t>
      </w:r>
    </w:p>
    <w:p w14:paraId="094F7A18" w14:textId="22633626" w:rsidR="00093E3E" w:rsidRDefault="007C5343" w:rsidP="00F40D32">
      <w:pPr>
        <w:pStyle w:val="Heading4"/>
        <w:numPr>
          <w:ilvl w:val="0"/>
          <w:numId w:val="0"/>
        </w:numPr>
        <w:ind w:left="737" w:hanging="737"/>
      </w:pPr>
      <w:r>
        <w:t>1.4.8</w:t>
      </w:r>
      <w:r>
        <w:tab/>
      </w:r>
      <w:r w:rsidR="00093E3E">
        <w:t>Cattle with horns must only be sourced for export or exported if the solid non-vascular tip has been removed to a diameter of 3</w:t>
      </w:r>
      <w:r w:rsidR="00DA3A64">
        <w:t> </w:t>
      </w:r>
      <w:r w:rsidR="00093E3E">
        <w:t>cm (or less if the horn vasculature does not allow) and horns have a blunt horn end</w:t>
      </w:r>
      <w:r w:rsidR="00AD619A">
        <w:t>, and</w:t>
      </w:r>
    </w:p>
    <w:p w14:paraId="490BA889" w14:textId="6CC808C2" w:rsidR="00093E3E" w:rsidRPr="0045365F" w:rsidRDefault="00093E3E" w:rsidP="00790A4A">
      <w:pPr>
        <w:pStyle w:val="Heading5"/>
        <w:numPr>
          <w:ilvl w:val="3"/>
          <w:numId w:val="27"/>
        </w:numPr>
      </w:pPr>
      <w:r w:rsidRPr="0045365F">
        <w:t>horns are no longer than 12</w:t>
      </w:r>
      <w:r w:rsidR="00DA3A64">
        <w:t> </w:t>
      </w:r>
      <w:r w:rsidRPr="0045365F">
        <w:t>cm in length at the time of export, unless otherwise provided in a long-horned livestock management plan approved in writing by the department</w:t>
      </w:r>
      <w:r w:rsidR="00AD619A">
        <w:t>, or</w:t>
      </w:r>
    </w:p>
    <w:p w14:paraId="5F4D63FD" w14:textId="550DA6D3" w:rsidR="00093E3E" w:rsidRDefault="00093E3E" w:rsidP="00F4550B">
      <w:pPr>
        <w:pStyle w:val="Heading5"/>
        <w:spacing w:after="240"/>
      </w:pPr>
      <w:r w:rsidRPr="0045365F">
        <w:t>horns are longer than 12</w:t>
      </w:r>
      <w:r w:rsidR="00DA3A64">
        <w:t> </w:t>
      </w:r>
      <w:r w:rsidRPr="0045365F">
        <w:t>cm in length at the time of export and are pointing downwards parallel to the face and do not show signs</w:t>
      </w:r>
      <w:r>
        <w:t xml:space="preserve"> consistent with the rejection criteria specified in </w:t>
      </w:r>
      <w:hyperlink w:anchor="T1_caption" w:history="1">
        <w:r w:rsidRPr="001A338A">
          <w:rPr>
            <w:rStyle w:val="Hyperlink"/>
          </w:rPr>
          <w:t>Table 1</w:t>
        </w:r>
      </w:hyperlink>
      <w:r>
        <w:t>.</w:t>
      </w:r>
    </w:p>
    <w:p w14:paraId="3701C10B" w14:textId="7795F4B4" w:rsidR="00093E3E" w:rsidRPr="00726915" w:rsidRDefault="00555C09" w:rsidP="00F40D32">
      <w:pPr>
        <w:pStyle w:val="Heading3"/>
        <w:numPr>
          <w:ilvl w:val="0"/>
          <w:numId w:val="0"/>
        </w:numPr>
        <w:ind w:left="737" w:hanging="737"/>
      </w:pPr>
      <w:bookmarkStart w:id="63" w:name="_Toc173924233"/>
      <w:r>
        <w:lastRenderedPageBreak/>
        <w:t>1.5</w:t>
      </w:r>
      <w:r>
        <w:tab/>
      </w:r>
      <w:r w:rsidR="00093E3E" w:rsidRPr="00726915">
        <w:t>Deer sourcing and export criteria</w:t>
      </w:r>
      <w:bookmarkEnd w:id="63"/>
    </w:p>
    <w:p w14:paraId="59579E8F" w14:textId="5BE44720" w:rsidR="00093E3E" w:rsidRDefault="007C5343" w:rsidP="00F40D32">
      <w:pPr>
        <w:pStyle w:val="Heading4"/>
        <w:numPr>
          <w:ilvl w:val="0"/>
          <w:numId w:val="0"/>
        </w:numPr>
        <w:spacing w:after="240"/>
        <w:ind w:left="737" w:hanging="737"/>
      </w:pPr>
      <w:r>
        <w:t>1.5.1</w:t>
      </w:r>
      <w:r>
        <w:tab/>
      </w:r>
      <w:r w:rsidR="00093E3E" w:rsidRPr="0045365F">
        <w:t>Deer</w:t>
      </w:r>
      <w:r w:rsidR="00093E3E">
        <w:t xml:space="preserve"> must not be sourced for export or exported unless otherwise provided in a deer by sea management plan approved in writing by the department.</w:t>
      </w:r>
    </w:p>
    <w:p w14:paraId="116AAC71" w14:textId="4DBF1E88" w:rsidR="00093E3E" w:rsidRPr="00726915" w:rsidRDefault="00555C09" w:rsidP="00F40D32">
      <w:pPr>
        <w:pStyle w:val="Heading3"/>
        <w:numPr>
          <w:ilvl w:val="0"/>
          <w:numId w:val="0"/>
        </w:numPr>
        <w:ind w:left="737" w:hanging="737"/>
      </w:pPr>
      <w:bookmarkStart w:id="64" w:name="_Toc173924234"/>
      <w:r>
        <w:t>1.6</w:t>
      </w:r>
      <w:r>
        <w:tab/>
      </w:r>
      <w:r w:rsidR="00093E3E" w:rsidRPr="00726915">
        <w:t>Goat sourcing and export criteria</w:t>
      </w:r>
      <w:bookmarkEnd w:id="64"/>
    </w:p>
    <w:p w14:paraId="2313AD4A" w14:textId="379D71C8" w:rsidR="006C78B5" w:rsidRDefault="007C5343" w:rsidP="00F40D32">
      <w:pPr>
        <w:pStyle w:val="Heading4"/>
        <w:numPr>
          <w:ilvl w:val="0"/>
          <w:numId w:val="0"/>
        </w:numPr>
        <w:ind w:left="737" w:hanging="737"/>
      </w:pPr>
      <w:r>
        <w:t>1.6.1</w:t>
      </w:r>
      <w:r>
        <w:tab/>
      </w:r>
      <w:r w:rsidR="00093E3E">
        <w:t>Goats must not be exported by sea on voyages of 10 voyage days or more.</w:t>
      </w:r>
    </w:p>
    <w:p w14:paraId="1FA7B072" w14:textId="0A4E22FB" w:rsidR="00093E3E" w:rsidRDefault="007C5343" w:rsidP="00F40D32">
      <w:pPr>
        <w:pStyle w:val="Heading4"/>
        <w:numPr>
          <w:ilvl w:val="0"/>
          <w:numId w:val="0"/>
        </w:numPr>
        <w:ind w:left="737" w:hanging="737"/>
      </w:pPr>
      <w:r>
        <w:t>1.6.2</w:t>
      </w:r>
      <w:r>
        <w:tab/>
      </w:r>
      <w:r w:rsidR="00093E3E">
        <w:t>Goats must have been weaned at least 14 days prior to sourcing for export.</w:t>
      </w:r>
    </w:p>
    <w:p w14:paraId="7F28CCE4" w14:textId="2E887786" w:rsidR="00093E3E" w:rsidRDefault="007C5343" w:rsidP="00F40D32">
      <w:pPr>
        <w:pStyle w:val="Heading4"/>
        <w:numPr>
          <w:ilvl w:val="0"/>
          <w:numId w:val="0"/>
        </w:numPr>
        <w:ind w:left="737" w:hanging="737"/>
      </w:pPr>
      <w:r>
        <w:t>1.6.3</w:t>
      </w:r>
      <w:r>
        <w:tab/>
      </w:r>
      <w:r w:rsidR="00093E3E">
        <w:t>Goats must not be sourced for export unless they have become conditioned to being handled and to eating and drinking from troughs for a minimum of 21 days.</w:t>
      </w:r>
    </w:p>
    <w:p w14:paraId="5B4951F8" w14:textId="15B47863" w:rsidR="00093E3E" w:rsidRDefault="007C5343" w:rsidP="00F40D32">
      <w:pPr>
        <w:pStyle w:val="Heading4"/>
        <w:numPr>
          <w:ilvl w:val="0"/>
          <w:numId w:val="0"/>
        </w:numPr>
        <w:ind w:left="737" w:hanging="737"/>
      </w:pPr>
      <w:r>
        <w:t>1.6.4</w:t>
      </w:r>
      <w:r>
        <w:tab/>
      </w:r>
      <w:r w:rsidR="00093E3E">
        <w:t>Goats must not be sourced for export or exported unless they have a liveweight of 24</w:t>
      </w:r>
      <w:r w:rsidR="00B648BC">
        <w:t> </w:t>
      </w:r>
      <w:r w:rsidR="00093E3E">
        <w:t>kg or more.</w:t>
      </w:r>
    </w:p>
    <w:p w14:paraId="26DA7CC6" w14:textId="75704F56" w:rsidR="00093E3E" w:rsidRDefault="007C5343" w:rsidP="00F40D32">
      <w:pPr>
        <w:pStyle w:val="Heading4"/>
        <w:numPr>
          <w:ilvl w:val="0"/>
          <w:numId w:val="0"/>
        </w:numPr>
        <w:ind w:left="737" w:hanging="737"/>
      </w:pPr>
      <w:r>
        <w:t>1.6.5</w:t>
      </w:r>
      <w:r>
        <w:tab/>
      </w:r>
      <w:r w:rsidR="00093E3E">
        <w:t xml:space="preserve">Goats must not be sourced for export or exported unless they have been assessed by a competent stock handler against the goat body condition scoring in </w:t>
      </w:r>
      <w:hyperlink w:anchor="T3_caption" w:history="1">
        <w:r w:rsidR="00093E3E" w:rsidRPr="001A338A">
          <w:rPr>
            <w:rStyle w:val="Hyperlink"/>
          </w:rPr>
          <w:t>Table 3</w:t>
        </w:r>
      </w:hyperlink>
      <w:r w:rsidR="00093E3E">
        <w:t xml:space="preserve"> and have a body condition score of 2 to 4 (inclusive) (on a scale of 1 to 5).</w:t>
      </w:r>
    </w:p>
    <w:p w14:paraId="0B3D10B5" w14:textId="26F17E10" w:rsidR="00093E3E" w:rsidRDefault="00093E3E" w:rsidP="001A338A">
      <w:pPr>
        <w:pStyle w:val="Tablecaption"/>
      </w:pPr>
      <w:bookmarkStart w:id="65" w:name="T3_caption"/>
      <w:bookmarkStart w:id="66" w:name="_Toc173924281"/>
      <w:r>
        <w:t>Table 3</w:t>
      </w:r>
      <w:bookmarkEnd w:id="65"/>
      <w:r>
        <w:t xml:space="preserve"> Goat body condition score</w:t>
      </w:r>
      <w:bookmarkEnd w:id="66"/>
    </w:p>
    <w:tbl>
      <w:tblPr>
        <w:tblW w:w="4767"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15"/>
        <w:gridCol w:w="1958"/>
        <w:gridCol w:w="1958"/>
        <w:gridCol w:w="1958"/>
        <w:gridCol w:w="1958"/>
      </w:tblGrid>
      <w:tr w:rsidR="00093E3E" w:rsidRPr="009A501D" w14:paraId="596A8028" w14:textId="4BF6F4A1" w:rsidTr="00093E3E">
        <w:trPr>
          <w:cantSplit/>
          <w:tblHeader/>
        </w:trPr>
        <w:tc>
          <w:tcPr>
            <w:tcW w:w="471" w:type="pct"/>
            <w:tcMar>
              <w:left w:w="108" w:type="dxa"/>
              <w:right w:w="108" w:type="dxa"/>
            </w:tcMar>
          </w:tcPr>
          <w:p w14:paraId="4859165A" w14:textId="77777777" w:rsidR="00093E3E" w:rsidRPr="009A501D" w:rsidRDefault="00093E3E" w:rsidP="00C66D04">
            <w:pPr>
              <w:pStyle w:val="TableHeading"/>
            </w:pPr>
            <w:bookmarkStart w:id="67" w:name="Title_3"/>
            <w:bookmarkEnd w:id="67"/>
            <w:r w:rsidRPr="00B84AB1">
              <w:t>Score</w:t>
            </w:r>
          </w:p>
        </w:tc>
        <w:tc>
          <w:tcPr>
            <w:tcW w:w="1132" w:type="pct"/>
            <w:tcMar>
              <w:left w:w="108" w:type="dxa"/>
              <w:right w:w="108" w:type="dxa"/>
            </w:tcMar>
          </w:tcPr>
          <w:p w14:paraId="1CBB52F7" w14:textId="3CDEB919" w:rsidR="00093E3E" w:rsidRPr="009A501D" w:rsidRDefault="00093E3E" w:rsidP="00C66D04">
            <w:pPr>
              <w:pStyle w:val="TableHeading"/>
            </w:pPr>
            <w:r>
              <w:t>Long ribs (A)</w:t>
            </w:r>
          </w:p>
        </w:tc>
        <w:tc>
          <w:tcPr>
            <w:tcW w:w="1132" w:type="pct"/>
          </w:tcPr>
          <w:p w14:paraId="61B181C0" w14:textId="22440BBC" w:rsidR="00093E3E" w:rsidRPr="00B84AB1" w:rsidRDefault="00093E3E" w:rsidP="00C66D04">
            <w:pPr>
              <w:pStyle w:val="TableHeading"/>
            </w:pPr>
            <w:r>
              <w:t>Short ribs (B)</w:t>
            </w:r>
          </w:p>
        </w:tc>
        <w:tc>
          <w:tcPr>
            <w:tcW w:w="1132" w:type="pct"/>
          </w:tcPr>
          <w:p w14:paraId="42530B4F" w14:textId="72B22BC5" w:rsidR="00093E3E" w:rsidRPr="00B84AB1" w:rsidRDefault="00093E3E" w:rsidP="00C66D04">
            <w:pPr>
              <w:pStyle w:val="TableHeading"/>
            </w:pPr>
            <w:r>
              <w:t>Backbone (C)</w:t>
            </w:r>
          </w:p>
        </w:tc>
        <w:tc>
          <w:tcPr>
            <w:tcW w:w="1132" w:type="pct"/>
          </w:tcPr>
          <w:p w14:paraId="5C139722" w14:textId="603BF52F" w:rsidR="00093E3E" w:rsidRPr="00B84AB1" w:rsidRDefault="00093E3E" w:rsidP="00C66D04">
            <w:pPr>
              <w:pStyle w:val="TableHeading"/>
            </w:pPr>
            <w:r>
              <w:t>Eye muscle (D)</w:t>
            </w:r>
          </w:p>
        </w:tc>
      </w:tr>
      <w:tr w:rsidR="00093E3E" w:rsidRPr="009A501D" w14:paraId="119B3443" w14:textId="28DEDFDA" w:rsidTr="00093E3E">
        <w:tc>
          <w:tcPr>
            <w:tcW w:w="471" w:type="pct"/>
            <w:tcMar>
              <w:left w:w="108" w:type="dxa"/>
              <w:right w:w="108" w:type="dxa"/>
            </w:tcMar>
          </w:tcPr>
          <w:p w14:paraId="569856CD" w14:textId="77777777" w:rsidR="00093E3E" w:rsidRPr="009A501D" w:rsidRDefault="00093E3E" w:rsidP="00C66D04">
            <w:pPr>
              <w:pStyle w:val="TableText"/>
            </w:pPr>
            <w:r>
              <w:t>1</w:t>
            </w:r>
          </w:p>
        </w:tc>
        <w:tc>
          <w:tcPr>
            <w:tcW w:w="1132" w:type="pct"/>
            <w:tcMar>
              <w:left w:w="108" w:type="dxa"/>
              <w:right w:w="108" w:type="dxa"/>
            </w:tcMar>
          </w:tcPr>
          <w:p w14:paraId="2D46D662" w14:textId="51353924" w:rsidR="00093E3E" w:rsidRPr="009A501D" w:rsidRDefault="00093E3E" w:rsidP="00C66D04">
            <w:pPr>
              <w:pStyle w:val="TableText"/>
            </w:pPr>
            <w:r w:rsidRPr="00093E3E">
              <w:t>Individual ribs can be felt very easily; cannot feel any tissues over the ribs.</w:t>
            </w:r>
          </w:p>
        </w:tc>
        <w:tc>
          <w:tcPr>
            <w:tcW w:w="1132" w:type="pct"/>
          </w:tcPr>
          <w:p w14:paraId="497CF98E" w14:textId="6DFC1FF9" w:rsidR="00093E3E" w:rsidRPr="00E3443E" w:rsidRDefault="00093E3E" w:rsidP="00C66D04">
            <w:pPr>
              <w:pStyle w:val="TableText"/>
            </w:pPr>
            <w:r w:rsidRPr="00093E3E">
              <w:t>Short ribs are prominent; it is easy to feel between them. The muscle mass extends two-thirds or less of the way along them.</w:t>
            </w:r>
          </w:p>
        </w:tc>
        <w:tc>
          <w:tcPr>
            <w:tcW w:w="1132" w:type="pct"/>
          </w:tcPr>
          <w:p w14:paraId="5E728E58" w14:textId="257A2E2A" w:rsidR="00093E3E" w:rsidRPr="00E3443E" w:rsidRDefault="00093E3E" w:rsidP="00C66D04">
            <w:pPr>
              <w:pStyle w:val="TableText"/>
            </w:pPr>
            <w:r w:rsidRPr="00093E3E">
              <w:t>Bones are raised and sharp; it is easy to feel between them. The muscle mass extends two-thirds or less of the way along them.</w:t>
            </w:r>
          </w:p>
        </w:tc>
        <w:tc>
          <w:tcPr>
            <w:tcW w:w="1132" w:type="pct"/>
          </w:tcPr>
          <w:p w14:paraId="093E79BA" w14:textId="777ACC20" w:rsidR="00093E3E" w:rsidRPr="00E3443E" w:rsidRDefault="00F2533A" w:rsidP="00C66D04">
            <w:pPr>
              <w:pStyle w:val="TableText"/>
            </w:pPr>
            <w:r>
              <w:t>Feels noticeably dished.</w:t>
            </w:r>
          </w:p>
        </w:tc>
      </w:tr>
      <w:tr w:rsidR="00093E3E" w:rsidRPr="009A501D" w14:paraId="5FD8B4E6" w14:textId="3CD08BA5" w:rsidTr="00093E3E">
        <w:tc>
          <w:tcPr>
            <w:tcW w:w="471" w:type="pct"/>
            <w:tcMar>
              <w:left w:w="108" w:type="dxa"/>
              <w:right w:w="108" w:type="dxa"/>
            </w:tcMar>
          </w:tcPr>
          <w:p w14:paraId="0A30ACD5" w14:textId="77777777" w:rsidR="00093E3E" w:rsidRPr="009A501D" w:rsidRDefault="00093E3E" w:rsidP="00C66D04">
            <w:pPr>
              <w:pStyle w:val="TableText"/>
            </w:pPr>
            <w:r>
              <w:t>2</w:t>
            </w:r>
          </w:p>
        </w:tc>
        <w:tc>
          <w:tcPr>
            <w:tcW w:w="1132" w:type="pct"/>
            <w:tcMar>
              <w:left w:w="108" w:type="dxa"/>
              <w:right w:w="108" w:type="dxa"/>
            </w:tcMar>
          </w:tcPr>
          <w:p w14:paraId="08632D97" w14:textId="3D4E8D50" w:rsidR="00093E3E" w:rsidRPr="009A501D" w:rsidRDefault="00093E3E" w:rsidP="00C66D04">
            <w:pPr>
              <w:pStyle w:val="TableText"/>
            </w:pPr>
            <w:r w:rsidRPr="00093E3E">
              <w:t>Individual ribs can be felt very easily but slight amount of tissue is present.</w:t>
            </w:r>
          </w:p>
        </w:tc>
        <w:tc>
          <w:tcPr>
            <w:tcW w:w="1132" w:type="pct"/>
          </w:tcPr>
          <w:p w14:paraId="4443F1F2" w14:textId="5C27DA95" w:rsidR="00093E3E" w:rsidRPr="00E3443E" w:rsidRDefault="00093E3E" w:rsidP="00C66D04">
            <w:pPr>
              <w:pStyle w:val="TableText"/>
            </w:pPr>
            <w:r w:rsidRPr="00093E3E">
              <w:t>Ends of short ribs feel square; it is easy to feel between them. The muscle mass extends to the end of the short ribs.</w:t>
            </w:r>
          </w:p>
        </w:tc>
        <w:tc>
          <w:tcPr>
            <w:tcW w:w="1132" w:type="pct"/>
          </w:tcPr>
          <w:p w14:paraId="0122B2D2" w14:textId="1F5083A6" w:rsidR="00093E3E" w:rsidRPr="00E3443E" w:rsidRDefault="00093E3E" w:rsidP="00C66D04">
            <w:pPr>
              <w:pStyle w:val="TableText"/>
            </w:pPr>
            <w:r w:rsidRPr="00093E3E">
              <w:t>Bones are slightly raised and can be easily felt, with noticeable dishing between them.</w:t>
            </w:r>
          </w:p>
        </w:tc>
        <w:tc>
          <w:tcPr>
            <w:tcW w:w="1132" w:type="pct"/>
          </w:tcPr>
          <w:p w14:paraId="2789FFD3" w14:textId="4113CB20" w:rsidR="00093E3E" w:rsidRPr="00E3443E" w:rsidRDefault="00F2533A" w:rsidP="00C66D04">
            <w:pPr>
              <w:pStyle w:val="TableText"/>
            </w:pPr>
            <w:r>
              <w:t>Feels straight or slightly dished.</w:t>
            </w:r>
          </w:p>
        </w:tc>
      </w:tr>
      <w:tr w:rsidR="00093E3E" w14:paraId="22FDAABE" w14:textId="7428150B" w:rsidTr="00093E3E">
        <w:tc>
          <w:tcPr>
            <w:tcW w:w="471" w:type="pct"/>
            <w:tcMar>
              <w:left w:w="108" w:type="dxa"/>
              <w:right w:w="108" w:type="dxa"/>
            </w:tcMar>
          </w:tcPr>
          <w:p w14:paraId="17A0BA7E" w14:textId="77777777" w:rsidR="00093E3E" w:rsidRPr="009A501D" w:rsidRDefault="00093E3E" w:rsidP="00C66D04">
            <w:pPr>
              <w:pStyle w:val="TableText"/>
            </w:pPr>
            <w:r>
              <w:t>3</w:t>
            </w:r>
          </w:p>
        </w:tc>
        <w:tc>
          <w:tcPr>
            <w:tcW w:w="1132" w:type="pct"/>
            <w:tcMar>
              <w:left w:w="108" w:type="dxa"/>
              <w:right w:w="108" w:type="dxa"/>
            </w:tcMar>
          </w:tcPr>
          <w:p w14:paraId="0C1F2C93" w14:textId="68530927" w:rsidR="00093E3E" w:rsidRPr="009A501D" w:rsidRDefault="00093E3E" w:rsidP="00C66D04">
            <w:pPr>
              <w:pStyle w:val="TableText"/>
            </w:pPr>
            <w:r w:rsidRPr="00093E3E">
              <w:t>Individual ribs can be felt easily but some tissue is present.</w:t>
            </w:r>
          </w:p>
        </w:tc>
        <w:tc>
          <w:tcPr>
            <w:tcW w:w="1132" w:type="pct"/>
          </w:tcPr>
          <w:p w14:paraId="54CB9FDB" w14:textId="2539AD7D" w:rsidR="00093E3E" w:rsidRPr="00E3443E" w:rsidRDefault="00093E3E" w:rsidP="00C66D04">
            <w:pPr>
              <w:pStyle w:val="TableText"/>
            </w:pPr>
            <w:r w:rsidRPr="00093E3E">
              <w:t>End of short ribs are rounded; it is still possible to feel between them.</w:t>
            </w:r>
          </w:p>
        </w:tc>
        <w:tc>
          <w:tcPr>
            <w:tcW w:w="1132" w:type="pct"/>
          </w:tcPr>
          <w:p w14:paraId="55A4AFE1" w14:textId="4C59DC30" w:rsidR="00093E3E" w:rsidRPr="00E3443E" w:rsidRDefault="00093E3E" w:rsidP="00C66D04">
            <w:pPr>
              <w:pStyle w:val="TableText"/>
            </w:pPr>
            <w:r w:rsidRPr="00093E3E">
              <w:t>Bones are raised and the ends are rounded; it is still possible to feel between them.</w:t>
            </w:r>
          </w:p>
        </w:tc>
        <w:tc>
          <w:tcPr>
            <w:tcW w:w="1132" w:type="pct"/>
          </w:tcPr>
          <w:p w14:paraId="40BC4D91" w14:textId="0AAC0346" w:rsidR="00093E3E" w:rsidRPr="00E3443E" w:rsidRDefault="00F2533A" w:rsidP="00C66D04">
            <w:pPr>
              <w:pStyle w:val="TableText"/>
            </w:pPr>
            <w:r>
              <w:t>Feels slightly rounded.</w:t>
            </w:r>
          </w:p>
        </w:tc>
      </w:tr>
      <w:tr w:rsidR="00093E3E" w14:paraId="6D29D538" w14:textId="12F89636" w:rsidTr="00093E3E">
        <w:tc>
          <w:tcPr>
            <w:tcW w:w="471" w:type="pct"/>
            <w:tcMar>
              <w:left w:w="108" w:type="dxa"/>
              <w:right w:w="108" w:type="dxa"/>
            </w:tcMar>
          </w:tcPr>
          <w:p w14:paraId="788BFC5C" w14:textId="77777777" w:rsidR="00093E3E" w:rsidRPr="009A501D" w:rsidRDefault="00093E3E" w:rsidP="00C66D04">
            <w:pPr>
              <w:pStyle w:val="TableText"/>
            </w:pPr>
            <w:r>
              <w:t>4</w:t>
            </w:r>
          </w:p>
        </w:tc>
        <w:tc>
          <w:tcPr>
            <w:tcW w:w="1132" w:type="pct"/>
            <w:tcMar>
              <w:left w:w="108" w:type="dxa"/>
              <w:right w:w="108" w:type="dxa"/>
            </w:tcMar>
          </w:tcPr>
          <w:p w14:paraId="2D5D3E3F" w14:textId="4595D1DC" w:rsidR="00093E3E" w:rsidRPr="009A501D" w:rsidRDefault="00093E3E" w:rsidP="00C66D04">
            <w:pPr>
              <w:pStyle w:val="TableText"/>
            </w:pPr>
            <w:r w:rsidRPr="00093E3E">
              <w:t>Individual ribs can still be felt but tissue is prominent.</w:t>
            </w:r>
          </w:p>
        </w:tc>
        <w:tc>
          <w:tcPr>
            <w:tcW w:w="1132" w:type="pct"/>
          </w:tcPr>
          <w:p w14:paraId="4EF5A715" w14:textId="29BCA9AF" w:rsidR="00093E3E" w:rsidRPr="00E3443E" w:rsidRDefault="00093E3E" w:rsidP="00C66D04">
            <w:pPr>
              <w:pStyle w:val="TableText"/>
            </w:pPr>
            <w:r w:rsidRPr="00093E3E">
              <w:t>Ends of short ribs are rounded; it may be possible to press between them with</w:t>
            </w:r>
            <w:r>
              <w:t xml:space="preserve"> pressure.</w:t>
            </w:r>
          </w:p>
        </w:tc>
        <w:tc>
          <w:tcPr>
            <w:tcW w:w="1132" w:type="pct"/>
          </w:tcPr>
          <w:p w14:paraId="4A491592" w14:textId="12C9D5A8" w:rsidR="00093E3E" w:rsidRPr="00E3443E" w:rsidRDefault="00F2533A" w:rsidP="00C66D04">
            <w:pPr>
              <w:pStyle w:val="TableText"/>
            </w:pPr>
            <w:r w:rsidRPr="00F2533A">
              <w:t>Bones are slightly raised; it is possible to feel them but not between them.</w:t>
            </w:r>
          </w:p>
        </w:tc>
        <w:tc>
          <w:tcPr>
            <w:tcW w:w="1132" w:type="pct"/>
          </w:tcPr>
          <w:p w14:paraId="65A7439F" w14:textId="7F7429F2" w:rsidR="00093E3E" w:rsidRPr="00E3443E" w:rsidRDefault="00F2533A" w:rsidP="00C66D04">
            <w:pPr>
              <w:pStyle w:val="TableText"/>
            </w:pPr>
            <w:r>
              <w:t>Feels well rounded.</w:t>
            </w:r>
          </w:p>
        </w:tc>
      </w:tr>
      <w:tr w:rsidR="00093E3E" w14:paraId="2A406B7A" w14:textId="5CDA18D4" w:rsidTr="00093E3E">
        <w:tc>
          <w:tcPr>
            <w:tcW w:w="471" w:type="pct"/>
            <w:tcMar>
              <w:left w:w="108" w:type="dxa"/>
              <w:right w:w="108" w:type="dxa"/>
            </w:tcMar>
          </w:tcPr>
          <w:p w14:paraId="78E5B97B" w14:textId="77777777" w:rsidR="00093E3E" w:rsidRPr="00024128" w:rsidRDefault="00093E3E" w:rsidP="00C66D04">
            <w:pPr>
              <w:pStyle w:val="TableText"/>
            </w:pPr>
            <w:r>
              <w:t>5</w:t>
            </w:r>
          </w:p>
        </w:tc>
        <w:tc>
          <w:tcPr>
            <w:tcW w:w="1132" w:type="pct"/>
            <w:tcMar>
              <w:left w:w="108" w:type="dxa"/>
              <w:right w:w="108" w:type="dxa"/>
            </w:tcMar>
          </w:tcPr>
          <w:p w14:paraId="2009925B" w14:textId="2E840A9E" w:rsidR="00093E3E" w:rsidRPr="00024128" w:rsidRDefault="00093E3E" w:rsidP="00C66D04">
            <w:pPr>
              <w:pStyle w:val="TableText"/>
            </w:pPr>
            <w:r w:rsidRPr="00093E3E">
              <w:t>Individual ribs can be felt or just felt; tissue is very prominent and may be fluid.</w:t>
            </w:r>
          </w:p>
        </w:tc>
        <w:tc>
          <w:tcPr>
            <w:tcW w:w="1132" w:type="pct"/>
          </w:tcPr>
          <w:p w14:paraId="463DF4E2" w14:textId="6D949FC8" w:rsidR="00093E3E" w:rsidRPr="00E3443E" w:rsidRDefault="00093E3E" w:rsidP="00C66D04">
            <w:pPr>
              <w:pStyle w:val="TableText"/>
            </w:pPr>
            <w:r w:rsidRPr="00093E3E">
              <w:t xml:space="preserve">None or only </w:t>
            </w:r>
            <w:r w:rsidR="00DA3A64">
              <w:t xml:space="preserve">1 </w:t>
            </w:r>
            <w:r w:rsidRPr="00093E3E">
              <w:t xml:space="preserve">or </w:t>
            </w:r>
            <w:r w:rsidR="00DA3A64">
              <w:t>2</w:t>
            </w:r>
            <w:r w:rsidRPr="00093E3E">
              <w:t xml:space="preserve"> bone ends nearest the rib cage may be felt. It is not possible to press between them.</w:t>
            </w:r>
          </w:p>
        </w:tc>
        <w:tc>
          <w:tcPr>
            <w:tcW w:w="1132" w:type="pct"/>
          </w:tcPr>
          <w:p w14:paraId="1458753D" w14:textId="05E0497D" w:rsidR="00093E3E" w:rsidRPr="00E3443E" w:rsidRDefault="00F2533A" w:rsidP="00C66D04">
            <w:pPr>
              <w:pStyle w:val="TableText"/>
            </w:pPr>
            <w:r w:rsidRPr="00F2533A">
              <w:t>Some bone ends may still be felt or backbone may be recessed in fat and difficult to feel. It is not possible to feel between bone ends.</w:t>
            </w:r>
          </w:p>
        </w:tc>
        <w:tc>
          <w:tcPr>
            <w:tcW w:w="1132" w:type="pct"/>
          </w:tcPr>
          <w:p w14:paraId="35F776B3" w14:textId="5C5A9FE5" w:rsidR="00093E3E" w:rsidRPr="00E3443E" w:rsidRDefault="00F2533A" w:rsidP="00C66D04">
            <w:pPr>
              <w:pStyle w:val="TableText"/>
            </w:pPr>
            <w:r>
              <w:t>Feels very well rounded.</w:t>
            </w:r>
          </w:p>
        </w:tc>
      </w:tr>
    </w:tbl>
    <w:p w14:paraId="681B16B5" w14:textId="1593E3BD" w:rsidR="00093E3E" w:rsidRDefault="00F2533A" w:rsidP="00F2533A">
      <w:pPr>
        <w:pStyle w:val="FigureTableNoteSource"/>
      </w:pPr>
      <w:r>
        <w:t>Source: Greenwood et al., 2001</w:t>
      </w:r>
    </w:p>
    <w:p w14:paraId="356AEABB" w14:textId="1D1C6F47" w:rsidR="00F2533A" w:rsidRDefault="00F2533A" w:rsidP="00BA1E58">
      <w:pPr>
        <w:pStyle w:val="Figurecaption"/>
      </w:pPr>
      <w:bookmarkStart w:id="68" w:name="F2b_caption"/>
      <w:bookmarkStart w:id="69" w:name="_Toc168837853"/>
      <w:bookmarkStart w:id="70" w:name="_Toc173924321"/>
      <w:bookmarkEnd w:id="68"/>
      <w:r w:rsidRPr="00BA1E58">
        <w:lastRenderedPageBreak/>
        <w:t>Figure</w:t>
      </w:r>
      <w:r>
        <w:t xml:space="preserve"> 2b Visual aid for assisting with body condition scoring of goats</w:t>
      </w:r>
      <w:bookmarkEnd w:id="69"/>
      <w:bookmarkEnd w:id="70"/>
    </w:p>
    <w:p w14:paraId="4BD48A11" w14:textId="6888AC06" w:rsidR="00F2533A" w:rsidRDefault="00F2533A" w:rsidP="00F2533A">
      <w:r w:rsidRPr="00695D36">
        <w:rPr>
          <w:noProof/>
        </w:rPr>
        <w:drawing>
          <wp:inline distT="0" distB="0" distL="0" distR="0" wp14:anchorId="5E3C63F4" wp14:editId="03F24DF6">
            <wp:extent cx="4994211" cy="2880000"/>
            <wp:effectExtent l="0" t="0" r="0" b="3175"/>
            <wp:docPr id="91" name="Picture 91" descr="Photograph and drawing of goat showing points described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hotograph and drawing of goat showing points described in Table 3"/>
                    <pic:cNvPicPr/>
                  </pic:nvPicPr>
                  <pic:blipFill>
                    <a:blip r:embed="rId28">
                      <a:extLst>
                        <a:ext uri="{28A0092B-C50C-407E-A947-70E740481C1C}">
                          <a14:useLocalDpi xmlns:a14="http://schemas.microsoft.com/office/drawing/2010/main" val="0"/>
                        </a:ext>
                      </a:extLst>
                    </a:blip>
                    <a:srcRect b="5611"/>
                    <a:stretch>
                      <a:fillRect/>
                    </a:stretch>
                  </pic:blipFill>
                  <pic:spPr bwMode="auto">
                    <a:xfrm>
                      <a:off x="0" y="0"/>
                      <a:ext cx="4994211" cy="2880000"/>
                    </a:xfrm>
                    <a:prstGeom prst="rect">
                      <a:avLst/>
                    </a:prstGeom>
                    <a:ln>
                      <a:noFill/>
                    </a:ln>
                    <a:extLst>
                      <a:ext uri="{53640926-AAD7-44D8-BBD7-CCE9431645EC}">
                        <a14:shadowObscured xmlns:a14="http://schemas.microsoft.com/office/drawing/2010/main"/>
                      </a:ext>
                    </a:extLst>
                  </pic:spPr>
                </pic:pic>
              </a:graphicData>
            </a:graphic>
          </wp:inline>
        </w:drawing>
      </w:r>
    </w:p>
    <w:p w14:paraId="662BC201" w14:textId="4F7AC9FF" w:rsidR="00F2533A" w:rsidRDefault="00F2533A" w:rsidP="00F2533A">
      <w:pPr>
        <w:pStyle w:val="FigureTableNoteSource"/>
      </w:pPr>
      <w:r>
        <w:t>Source: AUS-MEAT</w:t>
      </w:r>
    </w:p>
    <w:p w14:paraId="7EFD2900" w14:textId="1D6F6BF1" w:rsidR="00F2533A" w:rsidRDefault="007C5343" w:rsidP="00F40D32">
      <w:pPr>
        <w:pStyle w:val="Heading4"/>
        <w:numPr>
          <w:ilvl w:val="0"/>
          <w:numId w:val="0"/>
        </w:numPr>
        <w:ind w:left="737" w:hanging="737"/>
      </w:pPr>
      <w:r>
        <w:t>1.6.6</w:t>
      </w:r>
      <w:r>
        <w:tab/>
      </w:r>
      <w:r w:rsidR="00F2533A">
        <w:t>Female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w:t>
      </w:r>
      <w:r w:rsidR="00DA3A64">
        <w:t>’</w:t>
      </w:r>
      <w:r w:rsidR="00F2533A">
        <w:t>s name, veterinary registration number or attestation to experience and skill in pregnancy testing of goats, signature, the mob</w:t>
      </w:r>
      <w:r w:rsidR="00DA3A64">
        <w:t>’</w:t>
      </w:r>
      <w:r w:rsidR="00F2533A">
        <w:t>s identification, and the date of the procedure.</w:t>
      </w:r>
    </w:p>
    <w:p w14:paraId="511ACEDF" w14:textId="0482344E" w:rsidR="00F2533A" w:rsidRDefault="007C5343" w:rsidP="00F40D32">
      <w:pPr>
        <w:pStyle w:val="Heading4"/>
        <w:numPr>
          <w:ilvl w:val="0"/>
          <w:numId w:val="0"/>
        </w:numPr>
        <w:ind w:left="737" w:hanging="737"/>
      </w:pPr>
      <w:r>
        <w:t>1.6.7</w:t>
      </w:r>
      <w:r>
        <w:tab/>
      </w:r>
      <w:r w:rsidR="00F2533A">
        <w:t>Female goats sourced for export as breeder animals must:</w:t>
      </w:r>
    </w:p>
    <w:p w14:paraId="0C7F342E" w14:textId="4CABD7DD" w:rsidR="00F2533A" w:rsidRPr="0045365F" w:rsidRDefault="00F2533A" w:rsidP="00790A4A">
      <w:pPr>
        <w:pStyle w:val="Heading5"/>
        <w:numPr>
          <w:ilvl w:val="3"/>
          <w:numId w:val="28"/>
        </w:numPr>
      </w:pPr>
      <w:r w:rsidRPr="0045365F">
        <w:t>be pregnancy tested using ultrasound foetal measurement within 30 days prior to export, by a competent pregnancy tester</w:t>
      </w:r>
      <w:r w:rsidR="00AD619A">
        <w:t>, and</w:t>
      </w:r>
    </w:p>
    <w:p w14:paraId="07018329" w14:textId="4A889E46" w:rsidR="00F2533A" w:rsidRPr="0045365F" w:rsidRDefault="00F2533A" w:rsidP="00605D9C">
      <w:pPr>
        <w:pStyle w:val="Heading5"/>
      </w:pPr>
      <w:r w:rsidRPr="0045365F">
        <w:t>be certified in writing by the competent pregnancy tester as either not detectably pregnant or pregnant and if pregnant include the number of days pregnant. The certification must include the certifier</w:t>
      </w:r>
      <w:r w:rsidR="00DA3A64">
        <w:t>’</w:t>
      </w:r>
      <w:r w:rsidRPr="0045365F">
        <w:t>s name, veterinary registration number or attestation to experience and skill in pregnancy testing of goats, signature, the individual identification number of the animal and the date of the procedure</w:t>
      </w:r>
      <w:r w:rsidR="00AD619A">
        <w:t>, and</w:t>
      </w:r>
    </w:p>
    <w:p w14:paraId="60116315" w14:textId="367E3ADB" w:rsidR="00F2533A" w:rsidRPr="0045365F" w:rsidRDefault="00F2533A" w:rsidP="00605D9C">
      <w:pPr>
        <w:pStyle w:val="Heading5"/>
      </w:pPr>
      <w:r w:rsidRPr="0045365F">
        <w:t>be no more than 100 days pregnant at the scheduled date of discharge in the importing country.</w:t>
      </w:r>
    </w:p>
    <w:p w14:paraId="1612F665" w14:textId="66EB34BE" w:rsidR="00F2533A" w:rsidRDefault="007C5343" w:rsidP="00F40D32">
      <w:pPr>
        <w:pStyle w:val="Heading4"/>
        <w:numPr>
          <w:ilvl w:val="0"/>
          <w:numId w:val="0"/>
        </w:numPr>
        <w:ind w:left="737" w:hanging="737"/>
      </w:pPr>
      <w:r>
        <w:t>1.6.8</w:t>
      </w:r>
      <w:r>
        <w:tab/>
      </w:r>
      <w:r w:rsidR="00F2533A">
        <w:t>Goats with horns must only be sourced for export or exported if:</w:t>
      </w:r>
    </w:p>
    <w:p w14:paraId="70834B64" w14:textId="2FBBB6D7" w:rsidR="00F2533A" w:rsidRPr="0045365F" w:rsidRDefault="00F2533A" w:rsidP="00790A4A">
      <w:pPr>
        <w:pStyle w:val="Heading5"/>
        <w:numPr>
          <w:ilvl w:val="3"/>
          <w:numId w:val="29"/>
        </w:numPr>
      </w:pPr>
      <w:r w:rsidRPr="0045365F">
        <w:t>the horns would not cause damage to the head or eyes of the animal or other animals</w:t>
      </w:r>
      <w:r w:rsidR="00AD619A">
        <w:t>, and</w:t>
      </w:r>
    </w:p>
    <w:p w14:paraId="77F03F33" w14:textId="02CB0021" w:rsidR="00F2533A" w:rsidRPr="0045365F" w:rsidRDefault="00F2533A" w:rsidP="00605D9C">
      <w:pPr>
        <w:pStyle w:val="Heading5"/>
      </w:pPr>
      <w:r w:rsidRPr="0045365F">
        <w:t>the horns would not endanger other animals during transport</w:t>
      </w:r>
      <w:r w:rsidR="00AD619A">
        <w:t>, and</w:t>
      </w:r>
    </w:p>
    <w:p w14:paraId="56B57BBD" w14:textId="1CC2366E" w:rsidR="00F2533A" w:rsidRPr="0045365F" w:rsidRDefault="00F2533A" w:rsidP="00605D9C">
      <w:pPr>
        <w:pStyle w:val="Heading5"/>
      </w:pPr>
      <w:r w:rsidRPr="0045365F">
        <w:t>the horns would not restrict access to feed or water during transport</w:t>
      </w:r>
      <w:r w:rsidR="00AD619A">
        <w:t>, and</w:t>
      </w:r>
    </w:p>
    <w:p w14:paraId="0B58F760" w14:textId="1DBBCF4B" w:rsidR="00F2533A" w:rsidRPr="0045365F" w:rsidRDefault="00F2533A" w:rsidP="00605D9C">
      <w:pPr>
        <w:pStyle w:val="Heading5"/>
      </w:pPr>
      <w:bookmarkStart w:id="71" w:name="Standard_168d"/>
      <w:bookmarkEnd w:id="71"/>
      <w:r w:rsidRPr="0045365F">
        <w:t>unless otherwise provided in a long-horned livestock management plan approved in writing by the department, the horns:</w:t>
      </w:r>
    </w:p>
    <w:p w14:paraId="6F16DF0F" w14:textId="4362E160" w:rsidR="00F2533A" w:rsidRPr="0045365F" w:rsidRDefault="00F2533A" w:rsidP="00605D9C">
      <w:pPr>
        <w:pStyle w:val="Heading6"/>
      </w:pPr>
      <w:r w:rsidRPr="0045365F">
        <w:t>are no longer than 22</w:t>
      </w:r>
      <w:r w:rsidR="00DA3A64">
        <w:t> </w:t>
      </w:r>
      <w:r w:rsidRPr="0045365F">
        <w:t>cm with tips that are no more than 20</w:t>
      </w:r>
      <w:r w:rsidR="00DA3A64">
        <w:t> </w:t>
      </w:r>
      <w:r w:rsidRPr="0045365F">
        <w:t>cm apart</w:t>
      </w:r>
      <w:r w:rsidR="00AD619A">
        <w:t>, or</w:t>
      </w:r>
    </w:p>
    <w:p w14:paraId="5B7843B3" w14:textId="737DA5EC" w:rsidR="00F2533A" w:rsidRPr="0045365F" w:rsidRDefault="00F2533A" w:rsidP="00F4550B">
      <w:pPr>
        <w:pStyle w:val="Heading6"/>
        <w:spacing w:after="240"/>
      </w:pPr>
      <w:r w:rsidRPr="0045365F">
        <w:t>have tips that are further than 20</w:t>
      </w:r>
      <w:r w:rsidR="00DA3A64">
        <w:t> </w:t>
      </w:r>
      <w:r w:rsidRPr="0045365F">
        <w:t>cm apart, but the horns are no longer than 15</w:t>
      </w:r>
      <w:r w:rsidR="00DA3A64">
        <w:t> </w:t>
      </w:r>
      <w:r w:rsidRPr="0045365F">
        <w:t>cm and are blunt.</w:t>
      </w:r>
    </w:p>
    <w:p w14:paraId="2FCA109B" w14:textId="00A434EF" w:rsidR="00F2533A" w:rsidRPr="00726915" w:rsidRDefault="00555C09" w:rsidP="00F40D32">
      <w:pPr>
        <w:pStyle w:val="Heading3"/>
        <w:numPr>
          <w:ilvl w:val="0"/>
          <w:numId w:val="0"/>
        </w:numPr>
        <w:ind w:left="737" w:hanging="737"/>
      </w:pPr>
      <w:bookmarkStart w:id="72" w:name="_Toc173924235"/>
      <w:r>
        <w:lastRenderedPageBreak/>
        <w:t>1.7</w:t>
      </w:r>
      <w:r>
        <w:tab/>
      </w:r>
      <w:r w:rsidR="00F2533A" w:rsidRPr="00726915">
        <w:t>Sheep sourcing and export criteria</w:t>
      </w:r>
      <w:bookmarkEnd w:id="72"/>
    </w:p>
    <w:p w14:paraId="75EBD755" w14:textId="310BC82B" w:rsidR="00F2533A" w:rsidRPr="0045365F" w:rsidRDefault="007C5343" w:rsidP="00F40D32">
      <w:pPr>
        <w:pStyle w:val="Heading4"/>
        <w:numPr>
          <w:ilvl w:val="0"/>
          <w:numId w:val="0"/>
        </w:numPr>
        <w:ind w:left="737" w:hanging="737"/>
      </w:pPr>
      <w:r>
        <w:t>1.7.1</w:t>
      </w:r>
      <w:r>
        <w:tab/>
      </w:r>
      <w:r w:rsidR="00F2533A" w:rsidRPr="0045365F">
        <w:t>Sheep must have been weaned at least 14 days prior to sourcing for export.</w:t>
      </w:r>
    </w:p>
    <w:p w14:paraId="73B0CD97" w14:textId="6C711263" w:rsidR="00F2533A" w:rsidRPr="0045365F" w:rsidRDefault="007C5343" w:rsidP="00F40D32">
      <w:pPr>
        <w:pStyle w:val="Heading4"/>
        <w:numPr>
          <w:ilvl w:val="0"/>
          <w:numId w:val="0"/>
        </w:numPr>
        <w:ind w:left="737" w:hanging="737"/>
      </w:pPr>
      <w:r>
        <w:t>1.7.2</w:t>
      </w:r>
      <w:r>
        <w:tab/>
      </w:r>
      <w:r w:rsidR="00F2533A" w:rsidRPr="0045365F">
        <w:t>Sheep must not be sourced for export or exported unless they have a liveweight of 32</w:t>
      </w:r>
      <w:r w:rsidR="00B648BC" w:rsidRPr="0045365F">
        <w:t> </w:t>
      </w:r>
      <w:r w:rsidR="00F2533A" w:rsidRPr="0045365F">
        <w:t>kg or more, or if pregnant, 40</w:t>
      </w:r>
      <w:r w:rsidR="00B648BC" w:rsidRPr="0045365F">
        <w:t> </w:t>
      </w:r>
      <w:r w:rsidR="00F2533A" w:rsidRPr="0045365F">
        <w:t>kg or more.</w:t>
      </w:r>
    </w:p>
    <w:p w14:paraId="60CC017B" w14:textId="53022502" w:rsidR="00F2533A" w:rsidRPr="0045365F" w:rsidRDefault="007C5343" w:rsidP="00F40D32">
      <w:pPr>
        <w:pStyle w:val="Heading4"/>
        <w:numPr>
          <w:ilvl w:val="0"/>
          <w:numId w:val="0"/>
        </w:numPr>
        <w:ind w:left="737" w:hanging="737"/>
      </w:pPr>
      <w:r>
        <w:t>1.7.3</w:t>
      </w:r>
      <w:r>
        <w:tab/>
      </w:r>
      <w:r w:rsidR="00F2533A" w:rsidRPr="0045365F">
        <w:t>Sheep must not be sourced for export or exported through any Australian ports north of latitude 26°S from 1 November to 31 May (inclusive).</w:t>
      </w:r>
    </w:p>
    <w:p w14:paraId="0D61AD9E" w14:textId="55871AA4" w:rsidR="00F2533A" w:rsidRPr="0045365F" w:rsidRDefault="007C5343" w:rsidP="00F40D32">
      <w:pPr>
        <w:pStyle w:val="Heading4"/>
        <w:numPr>
          <w:ilvl w:val="0"/>
          <w:numId w:val="0"/>
        </w:numPr>
        <w:ind w:left="737" w:hanging="737"/>
      </w:pPr>
      <w:r>
        <w:t>1.7.4</w:t>
      </w:r>
      <w:r>
        <w:tab/>
      </w:r>
      <w:r w:rsidR="00F2533A" w:rsidRPr="0045365F">
        <w:t xml:space="preserve">Sheep must not be sourced for export or exported unless they have been assessed by a competent stock handler against the sheep body condition scoring in </w:t>
      </w:r>
      <w:hyperlink w:anchor="T4_caption" w:history="1">
        <w:r w:rsidR="00F2533A" w:rsidRPr="003D6EC5">
          <w:rPr>
            <w:rStyle w:val="Hyperlink"/>
            <w:rFonts w:eastAsiaTheme="minorHAnsi" w:cstheme="minorBidi"/>
            <w:bCs w:val="0"/>
            <w:szCs w:val="22"/>
          </w:rPr>
          <w:t>Table 4</w:t>
        </w:r>
      </w:hyperlink>
      <w:r w:rsidR="00F2533A" w:rsidRPr="0045365F">
        <w:t xml:space="preserve"> and have a body condition score of 2 to 4 (inclusive) (on a scale of 1 to 5).</w:t>
      </w:r>
    </w:p>
    <w:p w14:paraId="19AC5016" w14:textId="11621D48" w:rsidR="00F2533A" w:rsidRDefault="00F2533A" w:rsidP="001A338A">
      <w:pPr>
        <w:pStyle w:val="Tablecaption"/>
      </w:pPr>
      <w:bookmarkStart w:id="73" w:name="T4_caption"/>
      <w:bookmarkStart w:id="74" w:name="_Toc173924282"/>
      <w:r>
        <w:t>Table 4</w:t>
      </w:r>
      <w:bookmarkEnd w:id="73"/>
      <w:r>
        <w:t xml:space="preserve"> Sheep body condition score</w:t>
      </w:r>
      <w:bookmarkEnd w:id="74"/>
    </w:p>
    <w:tbl>
      <w:tblPr>
        <w:tblW w:w="4923"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81"/>
        <w:gridCol w:w="2683"/>
        <w:gridCol w:w="2683"/>
        <w:gridCol w:w="2683"/>
      </w:tblGrid>
      <w:tr w:rsidR="00F2533A" w:rsidRPr="009A501D" w14:paraId="4A5C2873" w14:textId="77777777" w:rsidTr="00576E1D">
        <w:trPr>
          <w:cantSplit/>
          <w:tblHeader/>
        </w:trPr>
        <w:tc>
          <w:tcPr>
            <w:tcW w:w="493" w:type="pct"/>
            <w:tcMar>
              <w:left w:w="108" w:type="dxa"/>
              <w:right w:w="108" w:type="dxa"/>
            </w:tcMar>
          </w:tcPr>
          <w:p w14:paraId="51BDBC74" w14:textId="77777777" w:rsidR="00F2533A" w:rsidRPr="009A501D" w:rsidRDefault="00F2533A" w:rsidP="00C66D04">
            <w:pPr>
              <w:pStyle w:val="TableHeading"/>
            </w:pPr>
            <w:bookmarkStart w:id="75" w:name="Title_4"/>
            <w:bookmarkEnd w:id="75"/>
            <w:r w:rsidRPr="00B84AB1">
              <w:t>Score</w:t>
            </w:r>
          </w:p>
        </w:tc>
        <w:tc>
          <w:tcPr>
            <w:tcW w:w="1502" w:type="pct"/>
            <w:tcMar>
              <w:left w:w="108" w:type="dxa"/>
              <w:right w:w="108" w:type="dxa"/>
            </w:tcMar>
          </w:tcPr>
          <w:p w14:paraId="76F3983C" w14:textId="318492DB" w:rsidR="00F2533A" w:rsidRPr="009A501D" w:rsidRDefault="00F2533A" w:rsidP="00C66D04">
            <w:pPr>
              <w:pStyle w:val="TableHeading"/>
            </w:pPr>
            <w:r>
              <w:t>Backbone</w:t>
            </w:r>
          </w:p>
        </w:tc>
        <w:tc>
          <w:tcPr>
            <w:tcW w:w="1502" w:type="pct"/>
          </w:tcPr>
          <w:p w14:paraId="7A243DCA" w14:textId="4146499E" w:rsidR="00F2533A" w:rsidRDefault="00F2533A" w:rsidP="00C66D04">
            <w:pPr>
              <w:pStyle w:val="TableHeading"/>
            </w:pPr>
            <w:r>
              <w:t>Short ribs</w:t>
            </w:r>
          </w:p>
        </w:tc>
        <w:tc>
          <w:tcPr>
            <w:tcW w:w="1502" w:type="pct"/>
          </w:tcPr>
          <w:p w14:paraId="0EBED774" w14:textId="333FF19D" w:rsidR="00F2533A" w:rsidRDefault="00F2533A" w:rsidP="00C66D04">
            <w:pPr>
              <w:pStyle w:val="TableHeading"/>
            </w:pPr>
            <w:r w:rsidRPr="00B84AB1">
              <w:t>Illustration</w:t>
            </w:r>
          </w:p>
        </w:tc>
      </w:tr>
      <w:tr w:rsidR="00F2533A" w:rsidRPr="009A501D" w14:paraId="189456D8" w14:textId="77777777" w:rsidTr="00576E1D">
        <w:tc>
          <w:tcPr>
            <w:tcW w:w="493" w:type="pct"/>
            <w:tcMar>
              <w:left w:w="108" w:type="dxa"/>
              <w:right w:w="108" w:type="dxa"/>
            </w:tcMar>
          </w:tcPr>
          <w:p w14:paraId="4C889D2B" w14:textId="77777777" w:rsidR="00F2533A" w:rsidRPr="009A501D" w:rsidRDefault="00F2533A" w:rsidP="00C66D04">
            <w:pPr>
              <w:pStyle w:val="TableText"/>
            </w:pPr>
            <w:r w:rsidRPr="004C1895">
              <w:t>1</w:t>
            </w:r>
          </w:p>
        </w:tc>
        <w:tc>
          <w:tcPr>
            <w:tcW w:w="1502" w:type="pct"/>
            <w:tcMar>
              <w:left w:w="108" w:type="dxa"/>
              <w:right w:w="108" w:type="dxa"/>
            </w:tcMar>
          </w:tcPr>
          <w:p w14:paraId="300248D9" w14:textId="6DF83C88" w:rsidR="00F2533A" w:rsidRPr="009A501D" w:rsidRDefault="00F2533A" w:rsidP="00C66D04">
            <w:pPr>
              <w:pStyle w:val="TableText"/>
            </w:pPr>
            <w:r w:rsidRPr="00F2533A">
              <w:t>The bones form a sharp narrow ridge. Each vertebra can be easily felt as a bone under the skin. There is only a very small eye muscle. The sheep is quite thin (virtually unsaleable).</w:t>
            </w:r>
          </w:p>
        </w:tc>
        <w:tc>
          <w:tcPr>
            <w:tcW w:w="1502" w:type="pct"/>
          </w:tcPr>
          <w:p w14:paraId="62B17895" w14:textId="707EA8AA" w:rsidR="00F2533A" w:rsidRPr="009A501D" w:rsidRDefault="00F2533A" w:rsidP="00C66D04">
            <w:pPr>
              <w:pStyle w:val="TableText"/>
            </w:pPr>
            <w:r w:rsidRPr="00F2533A">
              <w:t>The ends of the short ribs are very obvious. It is easy to feel the squarish shape of the ends. Using fingers spread 1 cm apart, it feels like the fingernail under the skin with practically no covering.</w:t>
            </w:r>
          </w:p>
        </w:tc>
        <w:tc>
          <w:tcPr>
            <w:tcW w:w="1502" w:type="pct"/>
          </w:tcPr>
          <w:p w14:paraId="3E42827A" w14:textId="2AB2136E" w:rsidR="00F2533A" w:rsidRPr="009A501D" w:rsidRDefault="00F2533A" w:rsidP="00C66D04">
            <w:pPr>
              <w:pStyle w:val="TableText"/>
            </w:pPr>
            <w:r>
              <w:rPr>
                <w:noProof/>
                <w:lang w:eastAsia="en-AU"/>
              </w:rPr>
              <w:drawing>
                <wp:inline distT="0" distB="0" distL="0" distR="0" wp14:anchorId="0CA03802" wp14:editId="79915E6B">
                  <wp:extent cx="1260000" cy="90000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102370525"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29">
                            <a:extLst>
                              <a:ext uri="{28A0092B-C50C-407E-A947-70E740481C1C}">
                                <a14:useLocalDpi xmlns:a14="http://schemas.microsoft.com/office/drawing/2010/main" val="0"/>
                              </a:ext>
                            </a:extLst>
                          </a:blip>
                          <a:srcRect l="10504" t="11671" r="64483" b="75398"/>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2533A" w:rsidRPr="009A501D" w14:paraId="07BD0D5D" w14:textId="77777777" w:rsidTr="00576E1D">
        <w:tc>
          <w:tcPr>
            <w:tcW w:w="493" w:type="pct"/>
            <w:tcMar>
              <w:left w:w="108" w:type="dxa"/>
              <w:right w:w="108" w:type="dxa"/>
            </w:tcMar>
          </w:tcPr>
          <w:p w14:paraId="0DD44BC0" w14:textId="77777777" w:rsidR="00F2533A" w:rsidRPr="009A501D" w:rsidRDefault="00F2533A" w:rsidP="00C66D04">
            <w:pPr>
              <w:pStyle w:val="TableText"/>
            </w:pPr>
            <w:r w:rsidRPr="00AA6ED2">
              <w:t>2</w:t>
            </w:r>
          </w:p>
        </w:tc>
        <w:tc>
          <w:tcPr>
            <w:tcW w:w="1502" w:type="pct"/>
            <w:tcMar>
              <w:left w:w="108" w:type="dxa"/>
              <w:right w:w="108" w:type="dxa"/>
            </w:tcMar>
          </w:tcPr>
          <w:p w14:paraId="246ACFD5" w14:textId="56745BE1" w:rsidR="00F2533A" w:rsidRPr="009A501D" w:rsidRDefault="00F2533A" w:rsidP="00C66D04">
            <w:pPr>
              <w:pStyle w:val="TableText"/>
            </w:pPr>
            <w:r w:rsidRPr="00F2533A">
              <w:t>The bones form a narrow ridge but the points are rounded with muscle. It is easy to press between each bone. There is a reasonable eye muscle. Store condition ideal for wethers and lean meat.</w:t>
            </w:r>
          </w:p>
        </w:tc>
        <w:tc>
          <w:tcPr>
            <w:tcW w:w="1502" w:type="pct"/>
          </w:tcPr>
          <w:p w14:paraId="30B3D201" w14:textId="73AA7367" w:rsidR="00F2533A" w:rsidRPr="009A501D" w:rsidRDefault="00F2533A" w:rsidP="00C66D04">
            <w:pPr>
              <w:pStyle w:val="TableText"/>
            </w:pPr>
            <w:r>
              <w:t>The ends of the short ribs are rounded but it is easy to press between them. Using fingers spread 0.5 cm apart, the ends feel rounded like finger ends. They are covered with flesh but it is easy to press under and between them.</w:t>
            </w:r>
          </w:p>
        </w:tc>
        <w:tc>
          <w:tcPr>
            <w:tcW w:w="1502" w:type="pct"/>
          </w:tcPr>
          <w:p w14:paraId="0AE4D49C" w14:textId="476D53C3" w:rsidR="00F2533A" w:rsidRPr="009A501D" w:rsidRDefault="00F2533A" w:rsidP="00C66D04">
            <w:pPr>
              <w:pStyle w:val="TableText"/>
            </w:pPr>
            <w:r>
              <w:rPr>
                <w:noProof/>
                <w:lang w:eastAsia="en-AU"/>
              </w:rPr>
              <w:drawing>
                <wp:inline distT="0" distB="0" distL="0" distR="0" wp14:anchorId="4833357C" wp14:editId="6F97A11F">
                  <wp:extent cx="1260000" cy="900000"/>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493037103"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29">
                            <a:extLst>
                              <a:ext uri="{28A0092B-C50C-407E-A947-70E740481C1C}">
                                <a14:useLocalDpi xmlns:a14="http://schemas.microsoft.com/office/drawing/2010/main" val="0"/>
                              </a:ext>
                            </a:extLst>
                          </a:blip>
                          <a:srcRect l="10385" t="26974" r="64227" b="60095"/>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2533A" w:rsidRPr="009A501D" w14:paraId="2C477DFE" w14:textId="77777777" w:rsidTr="00576E1D">
        <w:tc>
          <w:tcPr>
            <w:tcW w:w="493" w:type="pct"/>
            <w:tcMar>
              <w:left w:w="108" w:type="dxa"/>
              <w:right w:w="108" w:type="dxa"/>
            </w:tcMar>
          </w:tcPr>
          <w:p w14:paraId="7AB64E19" w14:textId="77777777" w:rsidR="00F2533A" w:rsidRPr="009A501D" w:rsidRDefault="00F2533A" w:rsidP="00C66D04">
            <w:pPr>
              <w:pStyle w:val="TableText"/>
            </w:pPr>
            <w:r w:rsidRPr="00AB789F">
              <w:t>3</w:t>
            </w:r>
          </w:p>
        </w:tc>
        <w:tc>
          <w:tcPr>
            <w:tcW w:w="1502" w:type="pct"/>
            <w:tcMar>
              <w:left w:w="108" w:type="dxa"/>
              <w:right w:w="108" w:type="dxa"/>
            </w:tcMar>
          </w:tcPr>
          <w:p w14:paraId="3EDF0074" w14:textId="7D9A23EC" w:rsidR="00F2533A" w:rsidRPr="009A501D" w:rsidRDefault="00F2533A" w:rsidP="00C66D04">
            <w:pPr>
              <w:pStyle w:val="TableText"/>
            </w:pPr>
            <w:r w:rsidRPr="00F2533A">
              <w:t>The vertebrae are only slightly elevated above a full eye muscle. It is possible to feel each rounded bone but not to press between them. Forward store condition ideal for most lamb markets now. No excess fat.</w:t>
            </w:r>
          </w:p>
        </w:tc>
        <w:tc>
          <w:tcPr>
            <w:tcW w:w="1502" w:type="pct"/>
          </w:tcPr>
          <w:p w14:paraId="0C214739" w14:textId="0E6179DD" w:rsidR="00F2533A" w:rsidRPr="009A501D" w:rsidRDefault="00F2533A" w:rsidP="00C66D04">
            <w:pPr>
              <w:pStyle w:val="TableText"/>
            </w:pPr>
            <w:r w:rsidRPr="00F2533A">
              <w:t>The ends of the short ribs are well rounded and filled in with muscle. Using 4 fingers pressed tightly together, it is possible to feel the rounded ends but not between them. They are well covered and filled in with muscle.</w:t>
            </w:r>
          </w:p>
        </w:tc>
        <w:tc>
          <w:tcPr>
            <w:tcW w:w="1502" w:type="pct"/>
          </w:tcPr>
          <w:p w14:paraId="29BBFF8D" w14:textId="0EE1D1FE" w:rsidR="00F2533A" w:rsidRPr="009A501D" w:rsidRDefault="00F2533A" w:rsidP="00C66D04">
            <w:pPr>
              <w:pStyle w:val="TableText"/>
            </w:pPr>
            <w:r>
              <w:rPr>
                <w:noProof/>
                <w:lang w:eastAsia="en-AU"/>
              </w:rPr>
              <w:drawing>
                <wp:inline distT="0" distB="0" distL="0" distR="0" wp14:anchorId="0841C163" wp14:editId="5DA4AAB6">
                  <wp:extent cx="1260000" cy="900000"/>
                  <wp:effectExtent l="0" t="0" r="0" b="0"/>
                  <wp:docPr id="24" name="Picture 2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29">
                            <a:extLst>
                              <a:ext uri="{28A0092B-C50C-407E-A947-70E740481C1C}">
                                <a14:useLocalDpi xmlns:a14="http://schemas.microsoft.com/office/drawing/2010/main" val="0"/>
                              </a:ext>
                            </a:extLst>
                          </a:blip>
                          <a:srcRect l="10385" t="42136" r="64227" b="4493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2533A" w14:paraId="46DD35B3" w14:textId="77777777" w:rsidTr="00576E1D">
        <w:tc>
          <w:tcPr>
            <w:tcW w:w="493" w:type="pct"/>
            <w:tcMar>
              <w:left w:w="108" w:type="dxa"/>
              <w:right w:w="108" w:type="dxa"/>
            </w:tcMar>
          </w:tcPr>
          <w:p w14:paraId="4DB954D6" w14:textId="77777777" w:rsidR="00F2533A" w:rsidRPr="009A501D" w:rsidRDefault="00F2533A" w:rsidP="00C66D04">
            <w:pPr>
              <w:pStyle w:val="TableText"/>
            </w:pPr>
            <w:r w:rsidRPr="001A718B">
              <w:t>4</w:t>
            </w:r>
          </w:p>
        </w:tc>
        <w:tc>
          <w:tcPr>
            <w:tcW w:w="1502" w:type="pct"/>
            <w:tcMar>
              <w:left w:w="108" w:type="dxa"/>
              <w:right w:w="108" w:type="dxa"/>
            </w:tcMar>
          </w:tcPr>
          <w:p w14:paraId="59F86E3B" w14:textId="73D66384" w:rsidR="00F2533A" w:rsidRPr="009A501D" w:rsidRDefault="00F2533A" w:rsidP="00C66D04">
            <w:pPr>
              <w:pStyle w:val="TableText"/>
            </w:pPr>
            <w:r w:rsidRPr="00F2533A">
              <w:t>It is possible to feel most vertebrae with pressure. The back bone is a smooth slightly raised ridge above full eye muscles and the skin floats over it.</w:t>
            </w:r>
          </w:p>
        </w:tc>
        <w:tc>
          <w:tcPr>
            <w:tcW w:w="1502" w:type="pct"/>
          </w:tcPr>
          <w:p w14:paraId="2AA9BB21" w14:textId="03FB1305" w:rsidR="00F2533A" w:rsidRPr="009A501D" w:rsidRDefault="00F2533A" w:rsidP="00C66D04">
            <w:pPr>
              <w:pStyle w:val="TableText"/>
            </w:pPr>
            <w:r w:rsidRPr="00F2533A">
              <w:t>It is only possible to feel or sense 1 or 2 short ribs and only possible to press under them with difficulty. It feels like the side of the palm, where maybe one end can just be sensed.</w:t>
            </w:r>
          </w:p>
        </w:tc>
        <w:tc>
          <w:tcPr>
            <w:tcW w:w="1502" w:type="pct"/>
          </w:tcPr>
          <w:p w14:paraId="67A52DDC" w14:textId="3966F793" w:rsidR="00F2533A" w:rsidRPr="009A501D" w:rsidRDefault="00F2533A" w:rsidP="00C66D04">
            <w:pPr>
              <w:pStyle w:val="TableText"/>
            </w:pPr>
            <w:r>
              <w:rPr>
                <w:noProof/>
                <w:lang w:eastAsia="en-AU"/>
              </w:rPr>
              <w:drawing>
                <wp:inline distT="0" distB="0" distL="0" distR="0" wp14:anchorId="3E3482FE" wp14:editId="7F9213C6">
                  <wp:extent cx="1260000" cy="900000"/>
                  <wp:effectExtent l="0" t="0" r="0" b="0"/>
                  <wp:docPr id="25" name="Picture 25"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29">
                            <a:extLst>
                              <a:ext uri="{28A0092B-C50C-407E-A947-70E740481C1C}">
                                <a14:useLocalDpi xmlns:a14="http://schemas.microsoft.com/office/drawing/2010/main" val="0"/>
                              </a:ext>
                            </a:extLst>
                          </a:blip>
                          <a:srcRect l="10385" t="57166" r="64227" b="2990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2533A" w14:paraId="174F3BD8" w14:textId="77777777" w:rsidTr="00576E1D">
        <w:tc>
          <w:tcPr>
            <w:tcW w:w="493" w:type="pct"/>
            <w:tcMar>
              <w:left w:w="108" w:type="dxa"/>
              <w:right w:w="108" w:type="dxa"/>
            </w:tcMar>
          </w:tcPr>
          <w:p w14:paraId="2F61F9A2" w14:textId="77777777" w:rsidR="00F2533A" w:rsidRPr="009A501D" w:rsidRDefault="00F2533A" w:rsidP="00C66D04">
            <w:pPr>
              <w:pStyle w:val="TableText"/>
            </w:pPr>
            <w:r w:rsidRPr="00024128">
              <w:t>5</w:t>
            </w:r>
          </w:p>
        </w:tc>
        <w:tc>
          <w:tcPr>
            <w:tcW w:w="1502" w:type="pct"/>
            <w:tcMar>
              <w:left w:w="108" w:type="dxa"/>
              <w:right w:w="108" w:type="dxa"/>
            </w:tcMar>
          </w:tcPr>
          <w:p w14:paraId="5CB27B04" w14:textId="53FB06D6" w:rsidR="00F2533A" w:rsidRPr="009A501D" w:rsidRDefault="00F2533A" w:rsidP="00C66D04">
            <w:pPr>
              <w:pStyle w:val="TableText"/>
            </w:pPr>
            <w:r w:rsidRPr="00F2533A">
              <w:t>The spine may only be felt (if at all) by pressing down firmly between the fat covered eye muscles. A bustle of fat may appear over the tail (wasteful and uneconomic).</w:t>
            </w:r>
          </w:p>
        </w:tc>
        <w:tc>
          <w:tcPr>
            <w:tcW w:w="1502" w:type="pct"/>
          </w:tcPr>
          <w:p w14:paraId="46262703" w14:textId="24AC7276" w:rsidR="00F2533A" w:rsidRPr="009A501D" w:rsidRDefault="00F2533A" w:rsidP="00C66D04">
            <w:pPr>
              <w:pStyle w:val="TableText"/>
            </w:pPr>
            <w:r w:rsidRPr="00F2533A">
              <w:t>It is virtually impossible to feel under the ends as the triangle formed by the long ribs and hip bone is filled with meat and fat. The short rib ends cannot be felt.</w:t>
            </w:r>
          </w:p>
        </w:tc>
        <w:tc>
          <w:tcPr>
            <w:tcW w:w="1502" w:type="pct"/>
          </w:tcPr>
          <w:p w14:paraId="415FE7DF" w14:textId="11964FE9" w:rsidR="00F2533A" w:rsidRPr="009A501D" w:rsidRDefault="00F2533A" w:rsidP="00C66D04">
            <w:pPr>
              <w:pStyle w:val="TableText"/>
            </w:pPr>
            <w:r>
              <w:rPr>
                <w:noProof/>
                <w:lang w:eastAsia="en-AU"/>
              </w:rPr>
              <w:drawing>
                <wp:inline distT="0" distB="0" distL="0" distR="0" wp14:anchorId="4E844821" wp14:editId="43CFF374">
                  <wp:extent cx="1260000" cy="900000"/>
                  <wp:effectExtent l="0" t="0" r="0" b="0"/>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62751057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29">
                            <a:extLst>
                              <a:ext uri="{28A0092B-C50C-407E-A947-70E740481C1C}">
                                <a14:useLocalDpi xmlns:a14="http://schemas.microsoft.com/office/drawing/2010/main" val="0"/>
                              </a:ext>
                            </a:extLst>
                          </a:blip>
                          <a:srcRect l="10737" t="72460" r="64402" b="14609"/>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28714E" w14:textId="78801B03" w:rsidR="00F2533A" w:rsidRPr="00F2533A" w:rsidRDefault="00F2533A" w:rsidP="00F2533A">
      <w:pPr>
        <w:pStyle w:val="FigureTableNoteSource"/>
      </w:pPr>
      <w:r>
        <w:t>Source: Lifetime Wool</w:t>
      </w:r>
    </w:p>
    <w:p w14:paraId="124CAF8D" w14:textId="7E81015D" w:rsidR="00F2533A" w:rsidRDefault="007C5343" w:rsidP="00F40D32">
      <w:pPr>
        <w:pStyle w:val="Heading4"/>
        <w:numPr>
          <w:ilvl w:val="0"/>
          <w:numId w:val="0"/>
        </w:numPr>
        <w:ind w:left="737" w:hanging="737"/>
      </w:pPr>
      <w:r>
        <w:t>1.7.5</w:t>
      </w:r>
      <w:r>
        <w:tab/>
      </w:r>
      <w:r w:rsidR="00F2533A">
        <w:t>Female sheep with a weight of 40</w:t>
      </w:r>
      <w:r w:rsidR="00B648BC">
        <w:t> </w:t>
      </w:r>
      <w:r w:rsidR="00F2533A">
        <w:t>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w:t>
      </w:r>
      <w:r w:rsidR="00DA3A64">
        <w:t>’</w:t>
      </w:r>
      <w:r w:rsidR="00F2533A">
        <w:t xml:space="preserve">s </w:t>
      </w:r>
      <w:r w:rsidR="00F2533A">
        <w:lastRenderedPageBreak/>
        <w:t>name, veterinary registration number or attestation to experience and skill in pregnancy testing of sheep, signature, the mob</w:t>
      </w:r>
      <w:r w:rsidR="00DA3A64">
        <w:t>’</w:t>
      </w:r>
      <w:r w:rsidR="00F2533A">
        <w:t>s identification, and the date of the procedure.</w:t>
      </w:r>
    </w:p>
    <w:p w14:paraId="22F76753" w14:textId="419BD507" w:rsidR="00F2533A" w:rsidRDefault="00555C09" w:rsidP="00F40D32">
      <w:pPr>
        <w:pStyle w:val="Heading4"/>
        <w:numPr>
          <w:ilvl w:val="0"/>
          <w:numId w:val="0"/>
        </w:numPr>
        <w:ind w:left="737" w:hanging="737"/>
      </w:pPr>
      <w:r>
        <w:t>1.7.6</w:t>
      </w:r>
      <w:r>
        <w:tab/>
      </w:r>
      <w:r w:rsidR="00F2533A">
        <w:t>Female sheep sourced for export as breeder animals must:</w:t>
      </w:r>
    </w:p>
    <w:p w14:paraId="0843B059" w14:textId="09B2F75F" w:rsidR="00F2533A" w:rsidRPr="0045365F" w:rsidRDefault="00F2533A" w:rsidP="00790A4A">
      <w:pPr>
        <w:pStyle w:val="Heading5"/>
        <w:numPr>
          <w:ilvl w:val="3"/>
          <w:numId w:val="30"/>
        </w:numPr>
      </w:pPr>
      <w:r w:rsidRPr="0045365F">
        <w:t>be pregnancy tested using ultrasound foetal measurement within 30 days prior to export, by a competent pregnancy tester</w:t>
      </w:r>
      <w:r w:rsidR="00AD619A">
        <w:t>, and</w:t>
      </w:r>
    </w:p>
    <w:p w14:paraId="27D10DF7" w14:textId="7C290880" w:rsidR="00F2533A" w:rsidRPr="0045365F" w:rsidRDefault="00F2533A" w:rsidP="00605D9C">
      <w:pPr>
        <w:pStyle w:val="Heading5"/>
      </w:pPr>
      <w:r w:rsidRPr="0045365F">
        <w:t>be certified in writing by the competent pregnancy tester as either not detectably pregnant or pregnant and if pregnant include the number of days pregnant. The certification must include the certifier</w:t>
      </w:r>
      <w:r w:rsidR="00DA3A64">
        <w:t>’</w:t>
      </w:r>
      <w:r w:rsidRPr="0045365F">
        <w:t>s name, veterinary registration number or attestation to experience and skill in pregnancy testing of sheep, signature, the individual identification number of the animal and the date of the procedure</w:t>
      </w:r>
      <w:r w:rsidR="00AD619A">
        <w:t>, and</w:t>
      </w:r>
    </w:p>
    <w:p w14:paraId="1A118916" w14:textId="4B078A36" w:rsidR="00F2533A" w:rsidRPr="0045365F" w:rsidRDefault="00F2533A" w:rsidP="00605D9C">
      <w:pPr>
        <w:pStyle w:val="Heading5"/>
      </w:pPr>
      <w:r w:rsidRPr="0045365F">
        <w:t>be no more than 100 days pregnant at the scheduled date of discharge in the importing country.</w:t>
      </w:r>
    </w:p>
    <w:p w14:paraId="2DC4C7FE" w14:textId="7C9DA03B" w:rsidR="00F2533A" w:rsidRDefault="00555C09" w:rsidP="00F40D32">
      <w:pPr>
        <w:pStyle w:val="Heading4"/>
        <w:numPr>
          <w:ilvl w:val="0"/>
          <w:numId w:val="0"/>
        </w:numPr>
        <w:ind w:left="737" w:hanging="737"/>
      </w:pPr>
      <w:r>
        <w:t>1.7.7</w:t>
      </w:r>
      <w:r>
        <w:tab/>
      </w:r>
      <w:r w:rsidR="00F2533A">
        <w:t>Sheep with horns must not be sourced for export or exported if the horns:</w:t>
      </w:r>
    </w:p>
    <w:p w14:paraId="71391B2F" w14:textId="78CC4B97" w:rsidR="00F2533A" w:rsidRPr="0045365F" w:rsidRDefault="00F2533A" w:rsidP="00790A4A">
      <w:pPr>
        <w:pStyle w:val="Heading5"/>
        <w:numPr>
          <w:ilvl w:val="3"/>
          <w:numId w:val="31"/>
        </w:numPr>
      </w:pPr>
      <w:r w:rsidRPr="0045365F">
        <w:t>could cause damage to the head or eyes of the animal or other animals during transport</w:t>
      </w:r>
      <w:r w:rsidR="00AD619A">
        <w:t>, and</w:t>
      </w:r>
    </w:p>
    <w:p w14:paraId="36D4D7F4" w14:textId="5FC6A6FA" w:rsidR="00F2533A" w:rsidRPr="0045365F" w:rsidRDefault="00F2533A" w:rsidP="00605D9C">
      <w:pPr>
        <w:pStyle w:val="Heading5"/>
      </w:pPr>
      <w:r w:rsidRPr="0045365F">
        <w:t>could injure the animal or other animals during transport</w:t>
      </w:r>
      <w:r w:rsidR="00AD619A">
        <w:t>, and</w:t>
      </w:r>
    </w:p>
    <w:p w14:paraId="1E6D8B7A" w14:textId="2AA561A1" w:rsidR="00F2533A" w:rsidRPr="0045365F" w:rsidRDefault="00F2533A" w:rsidP="00605D9C">
      <w:pPr>
        <w:pStyle w:val="Heading5"/>
      </w:pPr>
      <w:r w:rsidRPr="0045365F">
        <w:t>could restrict access to feed or water during transport</w:t>
      </w:r>
      <w:r w:rsidR="00AD619A">
        <w:t>, and</w:t>
      </w:r>
    </w:p>
    <w:p w14:paraId="26CFB844" w14:textId="6C8F1942" w:rsidR="00F2533A" w:rsidRPr="00F2533A" w:rsidRDefault="00F2533A" w:rsidP="00605D9C">
      <w:pPr>
        <w:pStyle w:val="Heading5"/>
      </w:pPr>
      <w:bookmarkStart w:id="76" w:name="Standard_177d"/>
      <w:bookmarkEnd w:id="76"/>
      <w:r w:rsidRPr="0045365F">
        <w:t>are more than 1 full curl, unless otherwise provided for in a long</w:t>
      </w:r>
      <w:r w:rsidR="004B5CDF">
        <w:t>-</w:t>
      </w:r>
      <w:r w:rsidRPr="0045365F">
        <w:t>horned livestock</w:t>
      </w:r>
      <w:r>
        <w:t xml:space="preserve"> management plan approved in writing by the department, or show signs consistent with the rejection criteria specified in </w:t>
      </w:r>
      <w:hyperlink w:anchor="T1_caption" w:history="1">
        <w:r w:rsidRPr="001A338A">
          <w:rPr>
            <w:rStyle w:val="Hyperlink"/>
          </w:rPr>
          <w:t>Table 1</w:t>
        </w:r>
      </w:hyperlink>
      <w:r>
        <w:t>.</w:t>
      </w:r>
    </w:p>
    <w:p w14:paraId="4619AF16" w14:textId="433FE227" w:rsidR="00764D6A" w:rsidRPr="00121D7C" w:rsidRDefault="0022776B" w:rsidP="00A038F3">
      <w:pPr>
        <w:pStyle w:val="Heading2"/>
      </w:pPr>
      <w:bookmarkStart w:id="77" w:name="Standard_2"/>
      <w:bookmarkStart w:id="78" w:name="_Toc173924236"/>
      <w:bookmarkEnd w:id="77"/>
      <w:r w:rsidRPr="00121D7C">
        <w:lastRenderedPageBreak/>
        <w:t>Land transport of livestock</w:t>
      </w:r>
      <w:bookmarkEnd w:id="78"/>
    </w:p>
    <w:p w14:paraId="3E0E3FBA" w14:textId="77777777" w:rsidR="00F874AA" w:rsidRDefault="00F874AA" w:rsidP="00F874AA">
      <w:r>
        <w:t>Standard 2 sets the land transport requirements for the export of livestock by sea. This standard must be read in conjunction with the Land Transport Standards, which must also be adhered to.</w:t>
      </w:r>
    </w:p>
    <w:p w14:paraId="43AF9B83" w14:textId="7F2694BA" w:rsidR="00F874AA" w:rsidRPr="00726915" w:rsidRDefault="00555C09" w:rsidP="00F40D32">
      <w:pPr>
        <w:pStyle w:val="Heading3"/>
        <w:numPr>
          <w:ilvl w:val="0"/>
          <w:numId w:val="0"/>
        </w:numPr>
        <w:ind w:left="737" w:hanging="737"/>
      </w:pPr>
      <w:bookmarkStart w:id="79" w:name="_Toc173924237"/>
      <w:r>
        <w:t>2.1</w:t>
      </w:r>
      <w:r>
        <w:tab/>
      </w:r>
      <w:r w:rsidR="00F874AA" w:rsidRPr="00726915">
        <w:t>General and all species requirements</w:t>
      </w:r>
      <w:bookmarkEnd w:id="79"/>
    </w:p>
    <w:p w14:paraId="42EDBB5E" w14:textId="77088A5D" w:rsidR="00F874AA" w:rsidRDefault="00555C09" w:rsidP="00F40D32">
      <w:pPr>
        <w:pStyle w:val="Heading4"/>
        <w:numPr>
          <w:ilvl w:val="0"/>
          <w:numId w:val="0"/>
        </w:numPr>
        <w:ind w:left="737" w:hanging="737"/>
      </w:pPr>
      <w:r>
        <w:t>2.1.1</w:t>
      </w:r>
      <w:r>
        <w:tab/>
      </w:r>
      <w:r w:rsidR="00F874AA">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3539E9A1" w14:textId="423406F4" w:rsidR="00F874AA" w:rsidRDefault="00555C09" w:rsidP="00F40D32">
      <w:pPr>
        <w:pStyle w:val="Heading4"/>
        <w:numPr>
          <w:ilvl w:val="0"/>
          <w:numId w:val="0"/>
        </w:numPr>
        <w:ind w:left="737" w:hanging="737"/>
      </w:pPr>
      <w:r>
        <w:t>2.1.2</w:t>
      </w:r>
      <w:r>
        <w:tab/>
      </w:r>
      <w:r w:rsidR="00F874AA">
        <w:t>The land transport of livestock must also meet any importing country requirements for the land transport phases in the export supply chain.</w:t>
      </w:r>
    </w:p>
    <w:p w14:paraId="09C48F39" w14:textId="30E72368" w:rsidR="00F874AA" w:rsidRDefault="00555C09" w:rsidP="00F40D32">
      <w:pPr>
        <w:pStyle w:val="Heading4"/>
        <w:numPr>
          <w:ilvl w:val="0"/>
          <w:numId w:val="0"/>
        </w:numPr>
        <w:ind w:left="737" w:hanging="737"/>
      </w:pPr>
      <w:r>
        <w:t>2.1.3</w:t>
      </w:r>
      <w:r>
        <w:tab/>
      </w:r>
      <w:r w:rsidR="00F874AA">
        <w:t>The maximum water deprivation time and minimum rest times in the Land Transport Standards must be adhered to for all land transport of livestock.</w:t>
      </w:r>
    </w:p>
    <w:p w14:paraId="54B726FE" w14:textId="51E30EDA" w:rsidR="00F874AA" w:rsidRDefault="00555C09" w:rsidP="00F40D32">
      <w:pPr>
        <w:pStyle w:val="Heading4"/>
        <w:numPr>
          <w:ilvl w:val="0"/>
          <w:numId w:val="0"/>
        </w:numPr>
        <w:ind w:left="737" w:hanging="737"/>
      </w:pPr>
      <w:r>
        <w:t>2.1.4</w:t>
      </w:r>
      <w:r>
        <w:tab/>
      </w:r>
      <w:r w:rsidR="00F874AA">
        <w:t>Well-trained dogs may be used to help with the loading and unloading of livestock (other than camelids and deer). Dogs must be muzzled. The number of dogs used should be the minimum necessary to complete the task. Working dogs must not be transported in the same pen as livestock.</w:t>
      </w:r>
    </w:p>
    <w:p w14:paraId="70580836" w14:textId="4D970989" w:rsidR="00B83FB0" w:rsidRDefault="00A038F3" w:rsidP="00A038F3">
      <w:pPr>
        <w:pStyle w:val="Heading2"/>
      </w:pPr>
      <w:bookmarkStart w:id="80" w:name="Standard_3"/>
      <w:bookmarkStart w:id="81" w:name="_Toc173924238"/>
      <w:bookmarkEnd w:id="80"/>
      <w:r w:rsidRPr="00A038F3">
        <w:lastRenderedPageBreak/>
        <w:t>Management of livestock in registered establishment</w:t>
      </w:r>
      <w:bookmarkEnd w:id="81"/>
    </w:p>
    <w:p w14:paraId="23664D25" w14:textId="0929938D" w:rsidR="0045365F" w:rsidRPr="0045365F" w:rsidRDefault="0045365F" w:rsidP="0045365F">
      <w:r>
        <w:t xml:space="preserve">Standard 3 covers the standards that relate to the management of livestock in registered establishments for exports by sea. Requirements for livestock in the registered establishment are applicable once livestock have been sourced for export (see </w:t>
      </w:r>
      <w:hyperlink w:anchor="Glossary_sourced" w:history="1">
        <w:r w:rsidRPr="00076262">
          <w:rPr>
            <w:rStyle w:val="Hyperlink"/>
          </w:rPr>
          <w:t>Sourced for export</w:t>
        </w:r>
      </w:hyperlink>
      <w:r>
        <w:t xml:space="preserve"> definition). Please see </w:t>
      </w:r>
      <w:hyperlink w:anchor="Standard_6" w:history="1">
        <w:r w:rsidRPr="00FE0D49">
          <w:rPr>
            <w:rStyle w:val="Hyperlink"/>
          </w:rPr>
          <w:t>Standard 6</w:t>
        </w:r>
      </w:hyperlink>
      <w:r>
        <w:t xml:space="preserve"> for the standards that relate to the management of livestock in premises for export by air.</w:t>
      </w:r>
    </w:p>
    <w:p w14:paraId="09542921" w14:textId="630D1209" w:rsidR="00F874AA" w:rsidRPr="00726915" w:rsidRDefault="00555C09" w:rsidP="00F40D32">
      <w:pPr>
        <w:pStyle w:val="Heading3"/>
        <w:numPr>
          <w:ilvl w:val="0"/>
          <w:numId w:val="0"/>
        </w:numPr>
        <w:ind w:left="737" w:hanging="737"/>
      </w:pPr>
      <w:bookmarkStart w:id="82" w:name="_Toc173924239"/>
      <w:r>
        <w:t>3.1</w:t>
      </w:r>
      <w:r>
        <w:tab/>
      </w:r>
      <w:r w:rsidR="00F874AA" w:rsidRPr="00726915">
        <w:t>General and all species requirements</w:t>
      </w:r>
      <w:bookmarkEnd w:id="82"/>
    </w:p>
    <w:p w14:paraId="7CBA8D9C" w14:textId="3A17E948" w:rsidR="00F874AA" w:rsidRDefault="00555C09" w:rsidP="00F40D32">
      <w:pPr>
        <w:pStyle w:val="Heading4"/>
        <w:numPr>
          <w:ilvl w:val="0"/>
          <w:numId w:val="0"/>
        </w:numPr>
        <w:ind w:left="737" w:hanging="737"/>
      </w:pPr>
      <w:r>
        <w:t>3.1.1</w:t>
      </w:r>
      <w:r>
        <w:tab/>
      </w:r>
      <w:r w:rsidR="00F874AA">
        <w:t>The location of the registered establishment used to hold and assemble livestock prior to transport to the vessel must not be more than 8 hours journey time from the port of embarkation, unless the livestock are camels and the location of the registered establishment is otherwise provided in a camelids by sea management plan approved in writing by the department.</w:t>
      </w:r>
    </w:p>
    <w:p w14:paraId="1BD78379" w14:textId="4092A663" w:rsidR="00F874AA" w:rsidRDefault="00555C09" w:rsidP="00F40D32">
      <w:pPr>
        <w:pStyle w:val="Heading4"/>
        <w:numPr>
          <w:ilvl w:val="0"/>
          <w:numId w:val="0"/>
        </w:numPr>
        <w:ind w:left="737" w:hanging="737"/>
      </w:pPr>
      <w:r>
        <w:t>3.1.2</w:t>
      </w:r>
      <w:r>
        <w:tab/>
      </w:r>
      <w:r w:rsidR="00F874AA">
        <w:t>Livestock must not leave the registered establishment to be loaded onto a vessel until the vessel is in a fit state to load livestock in relation to AMSA, biosecurity and the master</w:t>
      </w:r>
      <w:r w:rsidR="00DA3A64">
        <w:t>’</w:t>
      </w:r>
      <w:r w:rsidR="00F874AA">
        <w:t>s requirements, unless otherwise provided in a leaving registered establishment before vessel clearance management plan approved in writing by the department.</w:t>
      </w:r>
    </w:p>
    <w:p w14:paraId="35DB7EB7" w14:textId="614E405C" w:rsidR="00F874AA" w:rsidRDefault="00555C09" w:rsidP="00F40D32">
      <w:pPr>
        <w:pStyle w:val="Heading4"/>
        <w:numPr>
          <w:ilvl w:val="0"/>
          <w:numId w:val="0"/>
        </w:numPr>
        <w:ind w:left="737" w:hanging="737"/>
      </w:pPr>
      <w:r>
        <w:t>3.1.3</w:t>
      </w:r>
      <w:r>
        <w:tab/>
      </w:r>
      <w:r w:rsidR="00F874AA">
        <w:t>The occupier of a registered establishment must employ sufficient appropriately trained staff for the effective day-to-day operation of the establishment and management of the livestock.</w:t>
      </w:r>
    </w:p>
    <w:p w14:paraId="40991071" w14:textId="579185E0" w:rsidR="00F874AA" w:rsidRDefault="00555C09" w:rsidP="00F40D32">
      <w:pPr>
        <w:pStyle w:val="Heading4"/>
        <w:numPr>
          <w:ilvl w:val="0"/>
          <w:numId w:val="0"/>
        </w:numPr>
        <w:ind w:left="737" w:hanging="737"/>
      </w:pPr>
      <w:r>
        <w:t>3.1.4</w:t>
      </w:r>
      <w:r>
        <w:tab/>
      </w:r>
      <w:r w:rsidR="00F874AA">
        <w:t>To control drainage, surface water, groundwater and effluent run-off, the registered establishment must be located and/or constructed in such a manner that:</w:t>
      </w:r>
    </w:p>
    <w:p w14:paraId="4B189059" w14:textId="63323BB3" w:rsidR="00F874AA" w:rsidRPr="00F874AA" w:rsidRDefault="00F874AA" w:rsidP="00605D9C">
      <w:pPr>
        <w:pStyle w:val="Heading5"/>
      </w:pPr>
      <w:r w:rsidRPr="00F874AA">
        <w:t>surface water and livestock effluent are directed away from laneways, livestock handling areas, livestock confinement areas and feed storage areas</w:t>
      </w:r>
      <w:r w:rsidR="00AD619A">
        <w:t>, and</w:t>
      </w:r>
    </w:p>
    <w:p w14:paraId="0866833F" w14:textId="5E7A07A1" w:rsidR="00F874AA" w:rsidRPr="00F874AA" w:rsidRDefault="00F874AA" w:rsidP="00605D9C">
      <w:pPr>
        <w:pStyle w:val="Heading5"/>
      </w:pPr>
      <w:r w:rsidRPr="00F874AA">
        <w:t>the livestock confinement area of the registered establishment is free draining and that the surface remains firm</w:t>
      </w:r>
      <w:r w:rsidR="00AD619A">
        <w:t>, and</w:t>
      </w:r>
    </w:p>
    <w:p w14:paraId="5FC5C45A" w14:textId="79166E60" w:rsidR="00F874AA" w:rsidRPr="00F874AA" w:rsidRDefault="00F874AA" w:rsidP="00605D9C">
      <w:pPr>
        <w:pStyle w:val="Heading5"/>
      </w:pPr>
      <w:r w:rsidRPr="00F874AA">
        <w:t>the surfaces around feed and water troughs are evenly graded and compacted to form a hard, durable surface that readily sheds surface water.</w:t>
      </w:r>
    </w:p>
    <w:p w14:paraId="410AA0F0" w14:textId="4D235AAC" w:rsidR="00F874AA" w:rsidRDefault="00555C09" w:rsidP="00F40D32">
      <w:pPr>
        <w:pStyle w:val="Heading4"/>
        <w:numPr>
          <w:ilvl w:val="0"/>
          <w:numId w:val="0"/>
        </w:numPr>
        <w:ind w:left="737" w:hanging="737"/>
      </w:pPr>
      <w:r>
        <w:t>3.1.5</w:t>
      </w:r>
      <w:r>
        <w:tab/>
      </w:r>
      <w:r w:rsidR="00F874AA">
        <w:t>The registered establishment must be located and/or constructed in such a manner as to provide the livestock with adequate protection from adverse climatic conditions, that addresses the particular needs of the species, class and maximum number of animals to be held at the establishment and the types of operations to be carried out, by the means of:</w:t>
      </w:r>
    </w:p>
    <w:p w14:paraId="4FCCF4C6" w14:textId="76EBA7A7" w:rsidR="00F874AA" w:rsidRDefault="00F874AA" w:rsidP="00790A4A">
      <w:pPr>
        <w:pStyle w:val="Heading5"/>
        <w:numPr>
          <w:ilvl w:val="3"/>
          <w:numId w:val="32"/>
        </w:numPr>
      </w:pPr>
      <w:r>
        <w:t>shade</w:t>
      </w:r>
      <w:r w:rsidR="00AD619A">
        <w:t>, and</w:t>
      </w:r>
      <w:r>
        <w:t>/or</w:t>
      </w:r>
    </w:p>
    <w:p w14:paraId="04D724C1" w14:textId="0E5073E7" w:rsidR="00F874AA" w:rsidRDefault="00F874AA" w:rsidP="00605D9C">
      <w:pPr>
        <w:pStyle w:val="Heading5"/>
      </w:pPr>
      <w:r>
        <w:t>windbreaks</w:t>
      </w:r>
      <w:r w:rsidR="00AD619A">
        <w:t>, and</w:t>
      </w:r>
      <w:r>
        <w:t>/or</w:t>
      </w:r>
    </w:p>
    <w:p w14:paraId="4CA9A4E7" w14:textId="731E2CEF" w:rsidR="00F874AA" w:rsidRDefault="00F874AA" w:rsidP="00605D9C">
      <w:pPr>
        <w:pStyle w:val="Heading5"/>
      </w:pPr>
      <w:r>
        <w:t>shelter</w:t>
      </w:r>
      <w:r w:rsidR="00AD619A">
        <w:t>, and</w:t>
      </w:r>
      <w:r>
        <w:t>/or</w:t>
      </w:r>
    </w:p>
    <w:p w14:paraId="232812E1" w14:textId="299BBF6C" w:rsidR="00F874AA" w:rsidRDefault="00F874AA" w:rsidP="00605D9C">
      <w:pPr>
        <w:pStyle w:val="Heading5"/>
      </w:pPr>
      <w:r>
        <w:t>other means provided in a registered establishment operations manual approved in writing by the department.</w:t>
      </w:r>
    </w:p>
    <w:p w14:paraId="5368F6DD" w14:textId="74963D10" w:rsidR="00F874AA" w:rsidRDefault="00555C09" w:rsidP="00F40D32">
      <w:pPr>
        <w:pStyle w:val="Heading4"/>
        <w:numPr>
          <w:ilvl w:val="0"/>
          <w:numId w:val="0"/>
        </w:numPr>
        <w:ind w:left="737" w:hanging="737"/>
      </w:pPr>
      <w:bookmarkStart w:id="83" w:name="Standard_316"/>
      <w:bookmarkEnd w:id="83"/>
      <w:r>
        <w:t>3.1.6</w:t>
      </w:r>
      <w:r>
        <w:tab/>
      </w:r>
      <w:r w:rsidR="00F874AA">
        <w:t>Livestock handling facilities and livestock sheds at the registered establishment must meet specified conditions:</w:t>
      </w:r>
    </w:p>
    <w:p w14:paraId="7CD34DCE" w14:textId="336BED85" w:rsidR="00F874AA" w:rsidRDefault="00F874AA" w:rsidP="00790A4A">
      <w:pPr>
        <w:pStyle w:val="Heading5"/>
        <w:numPr>
          <w:ilvl w:val="3"/>
          <w:numId w:val="33"/>
        </w:numPr>
      </w:pPr>
      <w:r>
        <w:t>where sheds are used:</w:t>
      </w:r>
    </w:p>
    <w:p w14:paraId="515CC9A7" w14:textId="3752BED9" w:rsidR="00F874AA" w:rsidRDefault="00F874AA" w:rsidP="00605D9C">
      <w:pPr>
        <w:pStyle w:val="Heading6"/>
      </w:pPr>
      <w:r>
        <w:lastRenderedPageBreak/>
        <w:t>they must be constructed with sufficient drainage and ventilation to ensure that the shed is free draining</w:t>
      </w:r>
      <w:r w:rsidR="00AD619A">
        <w:t>, and</w:t>
      </w:r>
    </w:p>
    <w:p w14:paraId="6FB0E235" w14:textId="7AF338C5" w:rsidR="00F874AA" w:rsidRDefault="00F874AA" w:rsidP="00605D9C">
      <w:pPr>
        <w:pStyle w:val="Heading6"/>
      </w:pPr>
      <w:r>
        <w:t>any slatted or mesh floors must be designed and maintained to prevent entrapment of feet</w:t>
      </w:r>
      <w:r w:rsidR="00AD619A">
        <w:t>, and</w:t>
      </w:r>
    </w:p>
    <w:p w14:paraId="6FE30396" w14:textId="2AF45CF4" w:rsidR="00F874AA" w:rsidRDefault="00F874AA" w:rsidP="00605D9C">
      <w:pPr>
        <w:pStyle w:val="Heading5"/>
      </w:pPr>
      <w:r>
        <w:t>livestock handling facilities must be designed, constructed and maintained to facilitate livestock handling, inspection and separation of individual animals that prevents injury and minimises stress</w:t>
      </w:r>
      <w:r w:rsidR="00AD619A">
        <w:t>, and</w:t>
      </w:r>
    </w:p>
    <w:p w14:paraId="214DF66C" w14:textId="77777777" w:rsidR="006C78B5" w:rsidRDefault="00F874AA" w:rsidP="00605D9C">
      <w:pPr>
        <w:pStyle w:val="Heading5"/>
      </w:pPr>
      <w:r>
        <w:t>floors of yards, sheds, pens and loading ramps must have non-slip surfaces.</w:t>
      </w:r>
    </w:p>
    <w:p w14:paraId="68F77E4A" w14:textId="2EAED64F" w:rsidR="00F874AA" w:rsidRDefault="00555C09" w:rsidP="00F40D32">
      <w:pPr>
        <w:pStyle w:val="Heading4"/>
        <w:numPr>
          <w:ilvl w:val="0"/>
          <w:numId w:val="0"/>
        </w:numPr>
        <w:ind w:left="737" w:hanging="737"/>
      </w:pPr>
      <w:r>
        <w:t>3.1.7</w:t>
      </w:r>
      <w:r>
        <w:tab/>
      </w:r>
      <w:r w:rsidR="00F874AA">
        <w:t>Fencing at the registered establishment must:</w:t>
      </w:r>
    </w:p>
    <w:p w14:paraId="79B4D78A" w14:textId="1402079D" w:rsidR="00F874AA" w:rsidRDefault="00F874AA" w:rsidP="00790A4A">
      <w:pPr>
        <w:pStyle w:val="Heading5"/>
        <w:numPr>
          <w:ilvl w:val="3"/>
          <w:numId w:val="34"/>
        </w:numPr>
      </w:pPr>
      <w:r>
        <w:t>be appropriate to hold livestock and to prevent the unintended entry or exit of livestock</w:t>
      </w:r>
      <w:r w:rsidR="00AD619A">
        <w:t>, and</w:t>
      </w:r>
    </w:p>
    <w:p w14:paraId="29BDB03C" w14:textId="47237331" w:rsidR="00F874AA" w:rsidRDefault="00F874AA" w:rsidP="00605D9C">
      <w:pPr>
        <w:pStyle w:val="Heading5"/>
      </w:pPr>
      <w:r>
        <w:t>be maintained in a good state of repair</w:t>
      </w:r>
      <w:r w:rsidR="00AD619A">
        <w:t>, and</w:t>
      </w:r>
    </w:p>
    <w:p w14:paraId="6D1EC53C" w14:textId="4363C9ED" w:rsidR="00F874AA" w:rsidRDefault="00F874AA" w:rsidP="00605D9C">
      <w:pPr>
        <w:pStyle w:val="Heading5"/>
      </w:pPr>
      <w:r>
        <w:t>be inspected by the registered establishment occupier to ensure that the fences are fit for purpose, before the entry of each consignment and twice a week while livestock are in the registered establishment</w:t>
      </w:r>
      <w:r w:rsidR="00AD619A">
        <w:t>, and</w:t>
      </w:r>
    </w:p>
    <w:p w14:paraId="50818E06" w14:textId="7FC82206" w:rsidR="00F874AA" w:rsidRDefault="00F874AA" w:rsidP="00605D9C">
      <w:pPr>
        <w:pStyle w:val="Heading5"/>
      </w:pPr>
      <w:r>
        <w:t>be consistent with any importing country requirements.</w:t>
      </w:r>
    </w:p>
    <w:p w14:paraId="1532665B" w14:textId="72A24C68" w:rsidR="00F874AA" w:rsidRDefault="00555C09" w:rsidP="00F40D32">
      <w:pPr>
        <w:pStyle w:val="Heading4"/>
        <w:numPr>
          <w:ilvl w:val="0"/>
          <w:numId w:val="0"/>
        </w:numPr>
        <w:ind w:left="737" w:hanging="737"/>
      </w:pPr>
      <w:r>
        <w:t>3.1.8</w:t>
      </w:r>
      <w:r>
        <w:tab/>
      </w:r>
      <w:r w:rsidR="00F874AA">
        <w:t>To ensure adequate supply of feed and water, the registered establishment occupier is responsible for ensuring that:</w:t>
      </w:r>
    </w:p>
    <w:p w14:paraId="498D734C" w14:textId="328582EF" w:rsidR="00F874AA" w:rsidRDefault="00F874AA" w:rsidP="00790A4A">
      <w:pPr>
        <w:pStyle w:val="Heading5"/>
        <w:numPr>
          <w:ilvl w:val="3"/>
          <w:numId w:val="35"/>
        </w:numPr>
      </w:pPr>
      <w:r>
        <w:t>feeders, self-feeders and water troughs must be of a design or managed in such a way that prevents spoilage of feed, particularly during adverse climatic conditions</w:t>
      </w:r>
      <w:r w:rsidR="00AD619A">
        <w:t>, and</w:t>
      </w:r>
    </w:p>
    <w:p w14:paraId="528CF3F7" w14:textId="6CBAF800" w:rsidR="00F874AA" w:rsidRDefault="00F874AA" w:rsidP="00605D9C">
      <w:pPr>
        <w:pStyle w:val="Heading5"/>
      </w:pPr>
      <w:r>
        <w:t>livestock must be fed feed that is neither contaminated nor spoiled, and all pelletised feed must be placed in troughs so that animals do not eat from the ground or floor</w:t>
      </w:r>
      <w:r w:rsidR="00AD619A">
        <w:t>, and</w:t>
      </w:r>
    </w:p>
    <w:p w14:paraId="04781DE8" w14:textId="493CFC78" w:rsidR="00F874AA" w:rsidRDefault="00F874AA" w:rsidP="00605D9C">
      <w:pPr>
        <w:pStyle w:val="Heading5"/>
      </w:pPr>
      <w:r>
        <w:t>all livestock feed must be stored in a manner that maintains the integrity and nutritional value of the feed, and protects it from weather, pests and external contaminants including chemical spray drift, and from direct access by animals</w:t>
      </w:r>
      <w:r w:rsidR="00AD619A">
        <w:t>, and</w:t>
      </w:r>
    </w:p>
    <w:p w14:paraId="0F1FF239" w14:textId="1555400F" w:rsidR="00F874AA" w:rsidRDefault="00F874AA" w:rsidP="00605D9C">
      <w:pPr>
        <w:pStyle w:val="Heading5"/>
      </w:pPr>
      <w:r>
        <w:t>all livestock in the registered establishment must have access to drinking water at all times unless under curfew</w:t>
      </w:r>
      <w:r w:rsidR="00AD619A">
        <w:t>, and</w:t>
      </w:r>
    </w:p>
    <w:p w14:paraId="579C3D3D" w14:textId="35A1B7D9" w:rsidR="00F874AA" w:rsidRDefault="00F874AA" w:rsidP="00605D9C">
      <w:pPr>
        <w:pStyle w:val="Heading5"/>
      </w:pPr>
      <w:r>
        <w:t>water troughs are inspected daily, kept clean and positioned apart from bedding and feed sources to prevent fouling.</w:t>
      </w:r>
    </w:p>
    <w:p w14:paraId="1FE62068" w14:textId="3ADD5B0D" w:rsidR="00F874AA" w:rsidRDefault="00555C09" w:rsidP="00F40D32">
      <w:pPr>
        <w:pStyle w:val="Heading4"/>
        <w:numPr>
          <w:ilvl w:val="0"/>
          <w:numId w:val="0"/>
        </w:numPr>
        <w:ind w:left="737" w:hanging="737"/>
      </w:pPr>
      <w:r>
        <w:t>3.1.9</w:t>
      </w:r>
      <w:r>
        <w:tab/>
      </w:r>
      <w:r w:rsidR="00F874AA">
        <w:t>Water quality must be suitable for the livestock.</w:t>
      </w:r>
    </w:p>
    <w:p w14:paraId="5A76080D" w14:textId="58FAE17B" w:rsidR="00F874AA" w:rsidRDefault="00555C09" w:rsidP="00F40D32">
      <w:pPr>
        <w:pStyle w:val="Heading4"/>
        <w:numPr>
          <w:ilvl w:val="0"/>
          <w:numId w:val="0"/>
        </w:numPr>
        <w:ind w:left="737" w:hanging="737"/>
      </w:pPr>
      <w:r>
        <w:t>3.1.10</w:t>
      </w:r>
      <w:r>
        <w:tab/>
      </w:r>
      <w:r w:rsidR="00F874AA">
        <w:t>The occupier of the registered establishment must have arrangements in place to ensure that backup water storage exists, or a contingency plan to address loss of supply is in place, to ensure continuity of water supply to all livestock held at the registered establishment at peak demand for at least 2 days. This must be a minimum daily amount of 12% of liveweight for cattle and buffalo, and 4 litres/head for sheep and goats. If temperatures exceed 35°C, water supply must be increased by 25%.</w:t>
      </w:r>
    </w:p>
    <w:p w14:paraId="7D1FC57E" w14:textId="2BA90AC5" w:rsidR="00F874AA" w:rsidRDefault="00555C09" w:rsidP="00F40D32">
      <w:pPr>
        <w:pStyle w:val="Heading4"/>
        <w:numPr>
          <w:ilvl w:val="0"/>
          <w:numId w:val="0"/>
        </w:numPr>
        <w:ind w:left="737" w:hanging="737"/>
      </w:pPr>
      <w:r>
        <w:t>3.1.11</w:t>
      </w:r>
      <w:r>
        <w:tab/>
      </w:r>
      <w:r w:rsidR="00F874AA">
        <w:t>The occupier of the registered establishment must have arrangements in place to prevent unauthorised entry and access to the establishment, including feed storage areas, when livestock are being prepared for export. Access to the establishment must be controlled at all times, with:</w:t>
      </w:r>
    </w:p>
    <w:p w14:paraId="46E86CC2" w14:textId="173DE555" w:rsidR="00F874AA" w:rsidRDefault="00F874AA" w:rsidP="00790A4A">
      <w:pPr>
        <w:pStyle w:val="Heading5"/>
        <w:numPr>
          <w:ilvl w:val="3"/>
          <w:numId w:val="36"/>
        </w:numPr>
      </w:pPr>
      <w:r>
        <w:t>all entry points to the establishment being clearly signed and able to be secured</w:t>
      </w:r>
      <w:r w:rsidR="00AD619A">
        <w:t>, and</w:t>
      </w:r>
    </w:p>
    <w:p w14:paraId="5DA11D3A" w14:textId="0A200084" w:rsidR="00F874AA" w:rsidRDefault="00F874AA" w:rsidP="00605D9C">
      <w:pPr>
        <w:pStyle w:val="Heading5"/>
      </w:pPr>
      <w:r>
        <w:t>only those persons necessary for the day to-day operation of the establishment and government officials having direct access to the establishment</w:t>
      </w:r>
      <w:r w:rsidR="00AD619A">
        <w:t>, and</w:t>
      </w:r>
    </w:p>
    <w:p w14:paraId="08EB103E" w14:textId="5D4BECEB" w:rsidR="00F874AA" w:rsidRDefault="00F874AA" w:rsidP="00605D9C">
      <w:pPr>
        <w:pStyle w:val="Heading5"/>
      </w:pPr>
      <w:r>
        <w:lastRenderedPageBreak/>
        <w:t>all non-employees first reporting to reception for appropriate biosecurity checks and induction relevant to the requirements of the establishment.</w:t>
      </w:r>
    </w:p>
    <w:p w14:paraId="3CDAC9A7" w14:textId="6C7C646B" w:rsidR="00F874AA" w:rsidRDefault="00555C09" w:rsidP="00F40D32">
      <w:pPr>
        <w:pStyle w:val="Heading4"/>
        <w:numPr>
          <w:ilvl w:val="0"/>
          <w:numId w:val="0"/>
        </w:numPr>
        <w:ind w:left="737" w:hanging="737"/>
      </w:pPr>
      <w:r>
        <w:t>3.1.12</w:t>
      </w:r>
      <w:r>
        <w:tab/>
      </w:r>
      <w:r w:rsidR="00F874AA">
        <w:t>When receiving and identifying livestock, the occupier of the registered establishment must obtain a copy of all relevant NVDs/waybills regarding the property of source of the livestock before accepting the livestock.</w:t>
      </w:r>
    </w:p>
    <w:p w14:paraId="3076EF2D" w14:textId="3420A145" w:rsidR="00F874AA" w:rsidRDefault="00555C09" w:rsidP="00F40D32">
      <w:pPr>
        <w:pStyle w:val="Heading4"/>
        <w:numPr>
          <w:ilvl w:val="0"/>
          <w:numId w:val="0"/>
        </w:numPr>
        <w:ind w:left="737" w:hanging="737"/>
      </w:pPr>
      <w:r>
        <w:t>3.1.1</w:t>
      </w:r>
      <w:r w:rsidR="003474DC">
        <w:t>3</w:t>
      </w:r>
      <w:r>
        <w:tab/>
      </w:r>
      <w:r w:rsidR="00F874AA">
        <w:t>[</w:t>
      </w:r>
      <w:r w:rsidR="00FE49B1" w:rsidRPr="00FE49B1">
        <w:t>Deleted from ASEL</w:t>
      </w:r>
      <w:r w:rsidR="00F874AA">
        <w:t>]</w:t>
      </w:r>
    </w:p>
    <w:p w14:paraId="5DC24D37" w14:textId="6267FF8C" w:rsidR="00F874AA" w:rsidRDefault="00555C09" w:rsidP="00F40D32">
      <w:pPr>
        <w:pStyle w:val="Heading4"/>
        <w:numPr>
          <w:ilvl w:val="0"/>
          <w:numId w:val="0"/>
        </w:numPr>
        <w:ind w:left="737" w:hanging="737"/>
      </w:pPr>
      <w:r>
        <w:t>3.1.14</w:t>
      </w:r>
      <w:r>
        <w:tab/>
      </w:r>
      <w:r w:rsidR="00F874AA">
        <w:t>All livestock accepted into the registered establishment must be offered water and feed as soon as possible after unloading and no more than 12 hours after arrival at the registered establishment. Maximum water deprivation times, as outlined in the Land Transport Standards and relevant legislation, must not be exceeded.</w:t>
      </w:r>
    </w:p>
    <w:p w14:paraId="0008A5C4" w14:textId="4AC379CC" w:rsidR="00F874AA" w:rsidRDefault="00555C09" w:rsidP="00F40D32">
      <w:pPr>
        <w:pStyle w:val="Heading4"/>
        <w:numPr>
          <w:ilvl w:val="0"/>
          <w:numId w:val="0"/>
        </w:numPr>
        <w:ind w:left="737" w:hanging="737"/>
      </w:pPr>
      <w:bookmarkStart w:id="84" w:name="Standard_3115"/>
      <w:bookmarkEnd w:id="84"/>
      <w:r>
        <w:t>3.1.15</w:t>
      </w:r>
      <w:r>
        <w:tab/>
      </w:r>
      <w:r w:rsidR="00F874AA">
        <w:t>Livestock must be individually inspected at unloading, and inspected at least daily, to determine whether they are suitable for preparation for export.</w:t>
      </w:r>
    </w:p>
    <w:p w14:paraId="66CC0F5E" w14:textId="769F107D" w:rsidR="00F874AA" w:rsidRDefault="00F874AA" w:rsidP="00790A4A">
      <w:pPr>
        <w:pStyle w:val="Heading5"/>
        <w:numPr>
          <w:ilvl w:val="3"/>
          <w:numId w:val="37"/>
        </w:numPr>
      </w:pPr>
      <w:r>
        <w:t>Any animal must be rejected from the consignment if they:</w:t>
      </w:r>
    </w:p>
    <w:p w14:paraId="3D7667B6" w14:textId="4907B862" w:rsidR="00F874AA" w:rsidRDefault="00F874AA" w:rsidP="00605D9C">
      <w:pPr>
        <w:pStyle w:val="Heading6"/>
      </w:pPr>
      <w:r>
        <w:t>are identified as being distressed or injured</w:t>
      </w:r>
      <w:r w:rsidR="00AD619A">
        <w:t>, or</w:t>
      </w:r>
    </w:p>
    <w:p w14:paraId="02757B13" w14:textId="5AEEEE25" w:rsidR="00F874AA" w:rsidRDefault="00F874AA" w:rsidP="00605D9C">
      <w:pPr>
        <w:pStyle w:val="Heading6"/>
      </w:pPr>
      <w:r>
        <w:t>have a condition that could be defined as an infectious or contagious disease</w:t>
      </w:r>
      <w:r w:rsidR="00AD619A">
        <w:t>, or</w:t>
      </w:r>
    </w:p>
    <w:p w14:paraId="6FFF4617" w14:textId="0CB3A10F" w:rsidR="00F874AA" w:rsidRDefault="00F874AA" w:rsidP="00605D9C">
      <w:pPr>
        <w:pStyle w:val="Heading6"/>
      </w:pPr>
      <w:r>
        <w:t>have a condition where the animal</w:t>
      </w:r>
      <w:r w:rsidR="00DA3A64">
        <w:t>’</w:t>
      </w:r>
      <w:r>
        <w:t>s health or welfare could decline</w:t>
      </w:r>
      <w:r w:rsidR="00AD619A">
        <w:t>, or</w:t>
      </w:r>
    </w:p>
    <w:p w14:paraId="2F30D76C" w14:textId="5F1CF580" w:rsidR="00F874AA" w:rsidRDefault="00F874AA" w:rsidP="00605D9C">
      <w:pPr>
        <w:pStyle w:val="Heading6"/>
      </w:pPr>
      <w:r>
        <w:t xml:space="preserve">could suffer distress during the export process, or are otherwise unsuitable for export (including the rejection criteria outlined in Standard 1 </w:t>
      </w:r>
      <w:hyperlink w:anchor="T1_caption" w:history="1">
        <w:r w:rsidRPr="001A338A">
          <w:rPr>
            <w:rStyle w:val="Hyperlink"/>
          </w:rPr>
          <w:t>Table 1</w:t>
        </w:r>
      </w:hyperlink>
      <w:r>
        <w:t>)</w:t>
      </w:r>
      <w:r w:rsidR="00AD619A">
        <w:t>, or</w:t>
      </w:r>
    </w:p>
    <w:p w14:paraId="7FC50666" w14:textId="064DAE26" w:rsidR="00F874AA" w:rsidRDefault="00F874AA" w:rsidP="00605D9C">
      <w:pPr>
        <w:pStyle w:val="Heading6"/>
      </w:pPr>
      <w:r>
        <w:t>do not meet importing country requirements</w:t>
      </w:r>
      <w:r w:rsidR="00D97289">
        <w:t>.</w:t>
      </w:r>
    </w:p>
    <w:p w14:paraId="449371CA" w14:textId="766A213C" w:rsidR="00F874AA" w:rsidRDefault="00F874AA" w:rsidP="00605D9C">
      <w:pPr>
        <w:pStyle w:val="Heading5"/>
      </w:pPr>
      <w:r>
        <w:t>All rejected animals must be individually visually marked upon identification where feasible, or at the first reasonable opportunity, by a semi-permanent or permanent method</w:t>
      </w:r>
      <w:r w:rsidR="00DB21DA">
        <w:t>.</w:t>
      </w:r>
    </w:p>
    <w:p w14:paraId="67811A16" w14:textId="28B3927B" w:rsidR="00F874AA" w:rsidRDefault="00F874AA" w:rsidP="00605D9C">
      <w:pPr>
        <w:pStyle w:val="Heading5"/>
      </w:pPr>
      <w:r>
        <w:t>Isolation of rejected animals from the rest of the consignment:</w:t>
      </w:r>
    </w:p>
    <w:p w14:paraId="5ED2B7AD" w14:textId="10704172" w:rsidR="00F874AA" w:rsidRDefault="00F874AA" w:rsidP="00605D9C">
      <w:pPr>
        <w:pStyle w:val="Heading6"/>
      </w:pPr>
      <w:r>
        <w:t>must occur upon identification if the rejected animal is injured or suffering distress</w:t>
      </w:r>
      <w:r w:rsidR="00AD619A">
        <w:t>, or</w:t>
      </w:r>
    </w:p>
    <w:p w14:paraId="54DD4116" w14:textId="27917059" w:rsidR="00F874AA" w:rsidRDefault="00F874AA" w:rsidP="00605D9C">
      <w:pPr>
        <w:pStyle w:val="Heading6"/>
      </w:pPr>
      <w:r>
        <w:t>must occur upon identification where feasible, or at the first reasonable opportunity, if the rejected animal has an infectious or contagious disease</w:t>
      </w:r>
      <w:r w:rsidR="00AD619A">
        <w:t>, or</w:t>
      </w:r>
    </w:p>
    <w:p w14:paraId="4716CFA5" w14:textId="6D62B51E" w:rsidR="00F874AA" w:rsidRDefault="00F874AA" w:rsidP="00605D9C">
      <w:pPr>
        <w:pStyle w:val="Heading6"/>
      </w:pPr>
      <w:r>
        <w:t>should occur upon identification where feasible or at the first reasonable opportunity if the rejected animal is not suffering distress or does not have an infectious or contagious disease</w:t>
      </w:r>
      <w:r w:rsidR="00D97289">
        <w:t>.</w:t>
      </w:r>
    </w:p>
    <w:p w14:paraId="5128C0EF" w14:textId="3E8EAA83" w:rsidR="00F874AA" w:rsidRDefault="00F874AA" w:rsidP="00605D9C">
      <w:pPr>
        <w:pStyle w:val="Heading5"/>
      </w:pPr>
      <w:r>
        <w:t>Arrangements must be made for the prompt and humane handling, treatment and care of rejected livestock, including:</w:t>
      </w:r>
    </w:p>
    <w:p w14:paraId="237E826B" w14:textId="5D45E5DF" w:rsidR="00F874AA" w:rsidRDefault="00F874AA" w:rsidP="00605D9C">
      <w:pPr>
        <w:pStyle w:val="Heading6"/>
      </w:pPr>
      <w:r>
        <w:t>provision of treatment to all sick or injured livestock</w:t>
      </w:r>
      <w:r w:rsidR="00AD619A">
        <w:t>, and</w:t>
      </w:r>
    </w:p>
    <w:p w14:paraId="475E046F" w14:textId="0A7EB870" w:rsidR="00F874AA" w:rsidRDefault="00F874AA" w:rsidP="00605D9C">
      <w:pPr>
        <w:pStyle w:val="Heading6"/>
      </w:pPr>
      <w:r>
        <w:t>provision of veterinary advice if the cause of a sickness or injury is not obvious, or if action taken to prevent or treat the problem is ineffective</w:t>
      </w:r>
      <w:r w:rsidR="00AD619A">
        <w:t>, and</w:t>
      </w:r>
    </w:p>
    <w:p w14:paraId="7CDCEDB0" w14:textId="650560D4" w:rsidR="00F874AA" w:rsidRDefault="00F874AA" w:rsidP="00605D9C">
      <w:pPr>
        <w:pStyle w:val="Heading6"/>
      </w:pPr>
      <w:r>
        <w:t>where required euthanasia and/or disposal, in compliance with all relevant and applicable legislation</w:t>
      </w:r>
      <w:r w:rsidR="00D97289">
        <w:t>.</w:t>
      </w:r>
    </w:p>
    <w:p w14:paraId="42977133" w14:textId="273700DF" w:rsidR="00F874AA" w:rsidRDefault="00F874AA" w:rsidP="00605D9C">
      <w:pPr>
        <w:pStyle w:val="Heading5"/>
      </w:pPr>
      <w:r>
        <w:t>All rejected animals must be removed from the consignment prior to being loaded for departure from the registered establishment to the port of embarkation.</w:t>
      </w:r>
    </w:p>
    <w:p w14:paraId="46DE7989" w14:textId="20899B2B" w:rsidR="00F874AA" w:rsidRDefault="00555C09" w:rsidP="00F40D32">
      <w:pPr>
        <w:pStyle w:val="Heading4"/>
        <w:numPr>
          <w:ilvl w:val="0"/>
          <w:numId w:val="0"/>
        </w:numPr>
        <w:ind w:left="737" w:hanging="737"/>
      </w:pPr>
      <w:bookmarkStart w:id="85" w:name="Standard_3116"/>
      <w:bookmarkEnd w:id="85"/>
      <w:r>
        <w:t>3.1.16</w:t>
      </w:r>
      <w:r>
        <w:tab/>
      </w:r>
      <w:r w:rsidR="00F874AA">
        <w:t>Livestock must be penned so that:</w:t>
      </w:r>
    </w:p>
    <w:p w14:paraId="5FE94599" w14:textId="6B45015F" w:rsidR="00F874AA" w:rsidRDefault="00F874AA" w:rsidP="00790A4A">
      <w:pPr>
        <w:pStyle w:val="Heading5"/>
        <w:numPr>
          <w:ilvl w:val="3"/>
          <w:numId w:val="110"/>
        </w:numPr>
      </w:pPr>
      <w:r>
        <w:lastRenderedPageBreak/>
        <w:t>animals of different species are not mixed in a single pen</w:t>
      </w:r>
      <w:r w:rsidR="00AD619A">
        <w:t>, and</w:t>
      </w:r>
    </w:p>
    <w:p w14:paraId="131FEDB4" w14:textId="679821F8" w:rsidR="00F874AA" w:rsidRDefault="00F874AA" w:rsidP="00605D9C">
      <w:pPr>
        <w:pStyle w:val="Heading5"/>
      </w:pPr>
      <w:r>
        <w:t>different classes of animals are not mixed in a single pen</w:t>
      </w:r>
      <w:r w:rsidR="00AD619A">
        <w:t>, and</w:t>
      </w:r>
    </w:p>
    <w:p w14:paraId="4AEED42D" w14:textId="78F69FE6" w:rsidR="00F874AA" w:rsidRDefault="00F874AA" w:rsidP="00605D9C">
      <w:pPr>
        <w:pStyle w:val="Heading5"/>
      </w:pPr>
      <w:r>
        <w:t>animals of different sexes, pregnancy status, or physical characteristics (such as those covered under any applicable management plans and entire vs castrated male livestock) are not mixed in a single pen. This excludes differences in the following categories where animals may be penned together:</w:t>
      </w:r>
    </w:p>
    <w:p w14:paraId="474EAE9E" w14:textId="14E1F535" w:rsidR="00F874AA" w:rsidRPr="00A904C0" w:rsidRDefault="00F874AA" w:rsidP="00605D9C">
      <w:pPr>
        <w:pStyle w:val="Heading6"/>
      </w:pPr>
      <w:r w:rsidRPr="00A904C0">
        <w:t>ewe and wether lambs</w:t>
      </w:r>
      <w:r w:rsidR="00627B7E">
        <w:t>,</w:t>
      </w:r>
    </w:p>
    <w:p w14:paraId="308DCF4C" w14:textId="65B07BBD" w:rsidR="00F874AA" w:rsidRPr="00A904C0" w:rsidRDefault="00F874AA" w:rsidP="00605D9C">
      <w:pPr>
        <w:pStyle w:val="Heading6"/>
      </w:pPr>
      <w:r w:rsidRPr="00A904C0">
        <w:t>entire and spayed female livestock</w:t>
      </w:r>
      <w:r w:rsidR="00627B7E">
        <w:t>,</w:t>
      </w:r>
    </w:p>
    <w:p w14:paraId="4B565FAA" w14:textId="3100E6F3" w:rsidR="00F874AA" w:rsidRPr="00A904C0" w:rsidRDefault="00F874AA" w:rsidP="00605D9C">
      <w:pPr>
        <w:pStyle w:val="Heading6"/>
      </w:pPr>
      <w:r w:rsidRPr="00A904C0">
        <w:t>≤500</w:t>
      </w:r>
      <w:r w:rsidR="00B648BC">
        <w:t> </w:t>
      </w:r>
      <w:r w:rsidRPr="00A904C0">
        <w:t>kg and &gt;500</w:t>
      </w:r>
      <w:r w:rsidR="00B648BC">
        <w:t> </w:t>
      </w:r>
      <w:r w:rsidRPr="00A904C0">
        <w:t>kg cattle and buffalo (provided the weight of each animal in the pen does not vary from the pen average weight by more than 50 kg, and that all animals in the pen are managed in accordance with ASEL and an approved heavy management plan)</w:t>
      </w:r>
      <w:r w:rsidR="00AD619A">
        <w:t>, and</w:t>
      </w:r>
    </w:p>
    <w:p w14:paraId="4BA0DA6B" w14:textId="0A30C1C8" w:rsidR="00F874AA" w:rsidRDefault="00F874AA" w:rsidP="00605D9C">
      <w:pPr>
        <w:pStyle w:val="Heading6"/>
      </w:pPr>
      <w:r w:rsidRPr="00A904C0">
        <w:t>immature</w:t>
      </w:r>
      <w:r>
        <w:t xml:space="preserve"> bulls and steers which have been socialised in the source mob.</w:t>
      </w:r>
    </w:p>
    <w:p w14:paraId="74E816A8" w14:textId="0A2FB376" w:rsidR="00F874AA" w:rsidRDefault="00F874AA" w:rsidP="00605D9C">
      <w:pPr>
        <w:pStyle w:val="Heading5"/>
      </w:pPr>
      <w:r>
        <w:t>animals of different health status are kept separated</w:t>
      </w:r>
      <w:r w:rsidR="00AD619A">
        <w:t>, and</w:t>
      </w:r>
    </w:p>
    <w:p w14:paraId="06BA186E" w14:textId="3BC00157" w:rsidR="00F874AA" w:rsidRDefault="00F874AA" w:rsidP="00605D9C">
      <w:pPr>
        <w:pStyle w:val="Heading5"/>
      </w:pPr>
      <w:r>
        <w:t>immature animals are separated from mature animals</w:t>
      </w:r>
      <w:r w:rsidR="00AD619A">
        <w:t>, and</w:t>
      </w:r>
    </w:p>
    <w:p w14:paraId="2C47EEEE" w14:textId="4EA6DA3E" w:rsidR="00F874AA" w:rsidRDefault="00F874AA" w:rsidP="00605D9C">
      <w:pPr>
        <w:pStyle w:val="Heading5"/>
      </w:pPr>
      <w:r>
        <w:t>animals of a dissimilar size and/or weight are separated.</w:t>
      </w:r>
    </w:p>
    <w:p w14:paraId="5EA5F86D" w14:textId="42C5630A" w:rsidR="00F874AA" w:rsidRPr="00A904C0" w:rsidRDefault="00555C09" w:rsidP="00F40D32">
      <w:pPr>
        <w:pStyle w:val="Heading4"/>
        <w:numPr>
          <w:ilvl w:val="0"/>
          <w:numId w:val="0"/>
        </w:numPr>
        <w:ind w:left="737" w:hanging="737"/>
      </w:pPr>
      <w:r>
        <w:t>3.1.17</w:t>
      </w:r>
      <w:r>
        <w:tab/>
      </w:r>
      <w:r w:rsidR="00F874AA" w:rsidRPr="00A904C0">
        <w:t>Livestock for export must be held and assembled at the registered establishment in accordance with the exporter</w:t>
      </w:r>
      <w:r w:rsidR="00DA3A64">
        <w:t>’</w:t>
      </w:r>
      <w:r w:rsidR="00F874AA" w:rsidRPr="00A904C0">
        <w:t>s approved arrangement and any applicable management plans.</w:t>
      </w:r>
    </w:p>
    <w:p w14:paraId="203850E1" w14:textId="2EF9DDF9" w:rsidR="00F874AA" w:rsidRPr="00A904C0" w:rsidRDefault="00555C09" w:rsidP="00F40D32">
      <w:pPr>
        <w:pStyle w:val="Heading4"/>
        <w:numPr>
          <w:ilvl w:val="0"/>
          <w:numId w:val="0"/>
        </w:numPr>
        <w:ind w:left="737" w:hanging="737"/>
      </w:pPr>
      <w:r>
        <w:t>3.1.18</w:t>
      </w:r>
      <w:r>
        <w:tab/>
      </w:r>
      <w:r w:rsidR="00F874AA" w:rsidRPr="00A904C0">
        <w:t>Where a period of pre-export quarantine or isolation is required by the importing country, animals forming the consignment must at all times be physically isolated to prevent contact with all other animals and as per the importing country requirements, whether the other animals are for an alternative export market or domestic use.</w:t>
      </w:r>
    </w:p>
    <w:p w14:paraId="2B839511" w14:textId="0096A9B9" w:rsidR="00F874AA" w:rsidRPr="00A904C0" w:rsidRDefault="00555C09" w:rsidP="00F40D32">
      <w:pPr>
        <w:pStyle w:val="Heading4"/>
        <w:numPr>
          <w:ilvl w:val="0"/>
          <w:numId w:val="0"/>
        </w:numPr>
        <w:ind w:left="737" w:hanging="737"/>
      </w:pPr>
      <w:r>
        <w:t>3.1.19</w:t>
      </w:r>
      <w:r>
        <w:tab/>
      </w:r>
      <w:r w:rsidR="00F874AA" w:rsidRPr="00A904C0">
        <w:t>Where handling facilities used for loading, holding, treating or inspecting livestock (including roadway and lanes) are to be used for both domestic and export livestock (including livestock with different health status), the occupier of the establishment must have procedures in place to ensure that:</w:t>
      </w:r>
    </w:p>
    <w:p w14:paraId="71FA7208" w14:textId="3250E2A2" w:rsidR="00F874AA" w:rsidRPr="005A632D" w:rsidRDefault="00F874AA" w:rsidP="00790A4A">
      <w:pPr>
        <w:pStyle w:val="Heading5"/>
        <w:numPr>
          <w:ilvl w:val="3"/>
          <w:numId w:val="38"/>
        </w:numPr>
      </w:pPr>
      <w:r w:rsidRPr="005A632D">
        <w:t>handling facilities are not used simultaneously by livestock of differing health status</w:t>
      </w:r>
      <w:r w:rsidR="00AD619A">
        <w:t>, and</w:t>
      </w:r>
    </w:p>
    <w:p w14:paraId="2FF59A56" w14:textId="4FFED2A3" w:rsidR="00F874AA" w:rsidRPr="005A632D" w:rsidRDefault="00F874AA" w:rsidP="00605D9C">
      <w:pPr>
        <w:pStyle w:val="Heading5"/>
      </w:pPr>
      <w:r w:rsidRPr="005A632D">
        <w:t>a minimum livestock traffic separation of 2 metres is maintained at all times, or livestock are separated by a physical barrier such as a fenced road or lane or a fully fenced empty paddock, unless otherwise specified by the importing country</w:t>
      </w:r>
      <w:r w:rsidR="00AD619A">
        <w:t>, and</w:t>
      </w:r>
    </w:p>
    <w:p w14:paraId="7C2EB1A0" w14:textId="0B2A1300" w:rsidR="00F874AA" w:rsidRPr="005A632D" w:rsidRDefault="00F874AA" w:rsidP="00605D9C">
      <w:pPr>
        <w:pStyle w:val="Heading5"/>
      </w:pPr>
      <w:r w:rsidRPr="005A632D">
        <w:t>handling facilities, equipment and human resources used by different consignments of animals are managed in accordance with the pre-export quarantine or isolation requirements of each importing country.</w:t>
      </w:r>
    </w:p>
    <w:p w14:paraId="266145E8" w14:textId="4CD41E2E" w:rsidR="00F874AA" w:rsidRDefault="00555C09" w:rsidP="00F40D32">
      <w:pPr>
        <w:pStyle w:val="Heading4"/>
        <w:numPr>
          <w:ilvl w:val="0"/>
          <w:numId w:val="0"/>
        </w:numPr>
        <w:ind w:left="737" w:hanging="737"/>
      </w:pPr>
      <w:r>
        <w:t>3.1.20</w:t>
      </w:r>
      <w:r>
        <w:tab/>
      </w:r>
      <w:r w:rsidR="00F874AA">
        <w:t>Daily monitoring of livestock health, welfare and mortality must include:</w:t>
      </w:r>
    </w:p>
    <w:p w14:paraId="7CC395A4" w14:textId="1F51AB79" w:rsidR="00F874AA" w:rsidRDefault="00F874AA" w:rsidP="00790A4A">
      <w:pPr>
        <w:pStyle w:val="Heading5"/>
        <w:numPr>
          <w:ilvl w:val="3"/>
          <w:numId w:val="39"/>
        </w:numPr>
      </w:pPr>
      <w:r>
        <w:t>inspection of all livestock by a competent stock handler</w:t>
      </w:r>
      <w:r w:rsidR="00AD619A">
        <w:t>, and</w:t>
      </w:r>
    </w:p>
    <w:p w14:paraId="7650B5E7" w14:textId="04D0A403" w:rsidR="00F874AA" w:rsidRDefault="00F874AA" w:rsidP="00605D9C">
      <w:pPr>
        <w:pStyle w:val="Heading5"/>
      </w:pPr>
      <w:r>
        <w:t xml:space="preserve">rejection of any livestock and their management as per </w:t>
      </w:r>
      <w:hyperlink w:anchor="Standard_3115" w:history="1">
        <w:r w:rsidRPr="00380E56">
          <w:rPr>
            <w:rStyle w:val="Hyperlink"/>
          </w:rPr>
          <w:t>Standard 3.1.15</w:t>
        </w:r>
      </w:hyperlink>
      <w:r w:rsidR="00AD619A">
        <w:t>, and</w:t>
      </w:r>
    </w:p>
    <w:p w14:paraId="115F4C64" w14:textId="0E52AB49" w:rsidR="00F874AA" w:rsidRDefault="00F874AA" w:rsidP="00605D9C">
      <w:pPr>
        <w:pStyle w:val="Heading5"/>
      </w:pPr>
      <w:r>
        <w:t>investigation by a registered veterinarian if mortalities in any 1 paddock or shed exceed 0.1% or 3 deaths, whichever is the greater, on any 1 day for cattle and buffalo, or 0.25% or 3 deaths, whichever is greater, on any 1 day for any other species of livestock</w:t>
      </w:r>
      <w:r w:rsidR="00AD619A">
        <w:t>, and</w:t>
      </w:r>
    </w:p>
    <w:p w14:paraId="10025A58" w14:textId="583ADDEE" w:rsidR="00F874AA" w:rsidRDefault="00F874AA" w:rsidP="00F4550B">
      <w:pPr>
        <w:pStyle w:val="Heading5"/>
        <w:spacing w:after="240"/>
      </w:pPr>
      <w:r>
        <w:t>removal of dead livestock on a daily basis. Carcases must be disposed of in compliance with all relevant and applicable legislation.</w:t>
      </w:r>
    </w:p>
    <w:p w14:paraId="4550966B" w14:textId="1779C0BF" w:rsidR="00F874AA" w:rsidRPr="00726915" w:rsidRDefault="00555C09" w:rsidP="00F40D32">
      <w:pPr>
        <w:pStyle w:val="Heading3"/>
        <w:numPr>
          <w:ilvl w:val="0"/>
          <w:numId w:val="0"/>
        </w:numPr>
        <w:ind w:left="737" w:hanging="737"/>
      </w:pPr>
      <w:bookmarkStart w:id="86" w:name="_Toc173924240"/>
      <w:r>
        <w:lastRenderedPageBreak/>
        <w:t>3.2</w:t>
      </w:r>
      <w:r>
        <w:tab/>
      </w:r>
      <w:r w:rsidR="00F874AA" w:rsidRPr="00726915">
        <w:t>Buffalo management requirements</w:t>
      </w:r>
      <w:bookmarkEnd w:id="86"/>
    </w:p>
    <w:p w14:paraId="3FA76668" w14:textId="6591DB7D" w:rsidR="00F874AA" w:rsidRDefault="00555C09" w:rsidP="00F40D32">
      <w:pPr>
        <w:pStyle w:val="Heading4"/>
        <w:numPr>
          <w:ilvl w:val="0"/>
          <w:numId w:val="0"/>
        </w:numPr>
        <w:ind w:left="737" w:hanging="737"/>
      </w:pPr>
      <w:r>
        <w:t>3.2.1</w:t>
      </w:r>
      <w:r>
        <w:tab/>
      </w:r>
      <w:r w:rsidR="00F874AA" w:rsidRPr="00A904C0">
        <w:t>Buffalo</w:t>
      </w:r>
      <w:r w:rsidR="00F874AA">
        <w:t xml:space="preserve"> must be fed daily a minimum of 2.5% of their body weight of suitable monensin-free feed of a quality able to meet daily maintenance requirements.</w:t>
      </w:r>
    </w:p>
    <w:p w14:paraId="7D0657C9" w14:textId="16D29280" w:rsidR="006C78B5" w:rsidRDefault="00555C09" w:rsidP="00F40D32">
      <w:pPr>
        <w:pStyle w:val="Heading4"/>
        <w:numPr>
          <w:ilvl w:val="0"/>
          <w:numId w:val="0"/>
        </w:numPr>
        <w:ind w:left="737" w:hanging="737"/>
      </w:pPr>
      <w:r>
        <w:t>3.2.2</w:t>
      </w:r>
      <w:r>
        <w:tab/>
      </w:r>
      <w:r w:rsidR="00F874AA">
        <w:t>The minimum length of time that buffalo must remain in a registered establishment prior to departure for the port is 5 clear days. A day on which an animal is subject to a feed or water curfew is not a clear day.</w:t>
      </w:r>
    </w:p>
    <w:p w14:paraId="26660263" w14:textId="7F2394CF" w:rsidR="00F874AA" w:rsidRDefault="00555C09" w:rsidP="00F40D32">
      <w:pPr>
        <w:pStyle w:val="Heading4"/>
        <w:numPr>
          <w:ilvl w:val="0"/>
          <w:numId w:val="0"/>
        </w:numPr>
        <w:ind w:left="737" w:hanging="737"/>
      </w:pPr>
      <w:r>
        <w:t>3.2.3</w:t>
      </w:r>
      <w:r>
        <w:tab/>
      </w:r>
      <w:r w:rsidR="00F874AA">
        <w:t>Buffalo at the registered establishment must be penned in accordance with these space allocations:</w:t>
      </w:r>
    </w:p>
    <w:p w14:paraId="327665C2" w14:textId="53DD7497" w:rsidR="00F874AA" w:rsidRDefault="00F874AA" w:rsidP="00790A4A">
      <w:pPr>
        <w:pStyle w:val="Heading5"/>
        <w:numPr>
          <w:ilvl w:val="3"/>
          <w:numId w:val="40"/>
        </w:numPr>
      </w:pPr>
      <w:r>
        <w:t>for buffalo held for less than 30 days, a minimum of 4</w:t>
      </w:r>
      <w:r w:rsidR="00B648BC">
        <w:t> </w:t>
      </w:r>
      <w:r>
        <w:t>m</w:t>
      </w:r>
      <w:r w:rsidRPr="00F40D32">
        <w:rPr>
          <w:vertAlign w:val="superscript"/>
        </w:rPr>
        <w:t>2</w:t>
      </w:r>
      <w:r>
        <w:t xml:space="preserve"> each, based on an individual liveweight of 500</w:t>
      </w:r>
      <w:r w:rsidR="00B648BC">
        <w:t> </w:t>
      </w:r>
      <w:r>
        <w:t>kg (this allowance can be decreased by 0.04</w:t>
      </w:r>
      <w:r w:rsidR="00B648BC">
        <w:t> </w:t>
      </w:r>
      <w:r>
        <w:t>m</w:t>
      </w:r>
      <w:r w:rsidRPr="00F40D32">
        <w:rPr>
          <w:vertAlign w:val="superscript"/>
        </w:rPr>
        <w:t>2</w:t>
      </w:r>
      <w:r>
        <w:t xml:space="preserve"> for each 5</w:t>
      </w:r>
      <w:r w:rsidR="00B648BC">
        <w:t> </w:t>
      </w:r>
      <w:r>
        <w:t xml:space="preserve">kg decrease in individual </w:t>
      </w:r>
      <w:r w:rsidRPr="005A632D">
        <w:t>liveweight</w:t>
      </w:r>
      <w:r>
        <w:t xml:space="preserve"> and must be increased by 0.04</w:t>
      </w:r>
      <w:r w:rsidR="00DA3A64">
        <w:t> </w:t>
      </w:r>
      <w:r>
        <w:t>m</w:t>
      </w:r>
      <w:r w:rsidRPr="00F40D32">
        <w:rPr>
          <w:vertAlign w:val="superscript"/>
        </w:rPr>
        <w:t>2</w:t>
      </w:r>
      <w:r>
        <w:t xml:space="preserve"> for each 5</w:t>
      </w:r>
      <w:r w:rsidR="00DA3A64">
        <w:t> </w:t>
      </w:r>
      <w:r>
        <w:t>kg increase in individual liveweight)</w:t>
      </w:r>
      <w:r w:rsidR="00AD619A">
        <w:t>, or</w:t>
      </w:r>
    </w:p>
    <w:p w14:paraId="032A9C7F" w14:textId="77F21FDD" w:rsidR="00F874AA" w:rsidRDefault="00F874AA" w:rsidP="00F4550B">
      <w:pPr>
        <w:pStyle w:val="Heading5"/>
        <w:spacing w:after="240"/>
      </w:pPr>
      <w:r>
        <w:t>for buffalo held for 30 days or more, a minimum of 9</w:t>
      </w:r>
      <w:r w:rsidR="0045365F">
        <w:t> </w:t>
      </w:r>
      <w:r>
        <w:t>m</w:t>
      </w:r>
      <w:r w:rsidRPr="0045365F">
        <w:rPr>
          <w:vertAlign w:val="superscript"/>
        </w:rPr>
        <w:t>2</w:t>
      </w:r>
      <w:r>
        <w:t xml:space="preserve"> each, based on an individual liveweight of 500</w:t>
      </w:r>
      <w:r w:rsidR="0045365F">
        <w:t> </w:t>
      </w:r>
      <w:r>
        <w:t>kg (this allowance can be decreased by 0.09</w:t>
      </w:r>
      <w:r w:rsidR="0045365F">
        <w:t> </w:t>
      </w:r>
      <w:r>
        <w:t>m</w:t>
      </w:r>
      <w:r w:rsidRPr="0045365F">
        <w:rPr>
          <w:vertAlign w:val="superscript"/>
        </w:rPr>
        <w:t>2</w:t>
      </w:r>
      <w:r>
        <w:t xml:space="preserve"> for each 5</w:t>
      </w:r>
      <w:r w:rsidR="0045365F">
        <w:t> </w:t>
      </w:r>
      <w:r>
        <w:t>kg decrease in individual liveweight and must be increased by 0.09</w:t>
      </w:r>
      <w:r w:rsidR="0045365F">
        <w:t> </w:t>
      </w:r>
      <w:r>
        <w:t>m</w:t>
      </w:r>
      <w:r w:rsidRPr="0045365F">
        <w:rPr>
          <w:vertAlign w:val="superscript"/>
        </w:rPr>
        <w:t>2</w:t>
      </w:r>
      <w:r>
        <w:t xml:space="preserve"> for each 5</w:t>
      </w:r>
      <w:r w:rsidR="0045365F">
        <w:t> </w:t>
      </w:r>
      <w:r>
        <w:t>kg increase in individual liveweight).</w:t>
      </w:r>
    </w:p>
    <w:p w14:paraId="14C25F86" w14:textId="7FCB1815" w:rsidR="00F874AA" w:rsidRPr="00726915" w:rsidRDefault="00555C09" w:rsidP="00F40D32">
      <w:pPr>
        <w:pStyle w:val="Heading3"/>
        <w:numPr>
          <w:ilvl w:val="0"/>
          <w:numId w:val="0"/>
        </w:numPr>
        <w:ind w:left="737" w:hanging="737"/>
      </w:pPr>
      <w:bookmarkStart w:id="87" w:name="_Toc173924241"/>
      <w:r>
        <w:t>3.3</w:t>
      </w:r>
      <w:r>
        <w:tab/>
      </w:r>
      <w:r w:rsidR="00F874AA" w:rsidRPr="00726915">
        <w:t>Camelids management requirements</w:t>
      </w:r>
      <w:bookmarkEnd w:id="87"/>
    </w:p>
    <w:p w14:paraId="7FD751AC" w14:textId="5DCDA779" w:rsidR="00F874AA" w:rsidRDefault="00555C09" w:rsidP="00F40D32">
      <w:pPr>
        <w:pStyle w:val="Heading4"/>
        <w:numPr>
          <w:ilvl w:val="0"/>
          <w:numId w:val="0"/>
        </w:numPr>
        <w:spacing w:after="240"/>
        <w:ind w:left="737" w:hanging="737"/>
      </w:pPr>
      <w:r>
        <w:t>3.3.1</w:t>
      </w:r>
      <w:r>
        <w:tab/>
      </w:r>
      <w:r w:rsidR="00F874AA">
        <w:t>Preparation and holding of camelids at the registered establishment must be in accordance with the species-specific clauses outlined in the registered establishment operations manual approved in writing by the department.</w:t>
      </w:r>
    </w:p>
    <w:p w14:paraId="02653AF5" w14:textId="76450E3F" w:rsidR="00F874AA" w:rsidRPr="00726915" w:rsidRDefault="00555C09" w:rsidP="00F40D32">
      <w:pPr>
        <w:pStyle w:val="Heading3"/>
        <w:numPr>
          <w:ilvl w:val="0"/>
          <w:numId w:val="0"/>
        </w:numPr>
        <w:ind w:left="737" w:hanging="737"/>
      </w:pPr>
      <w:bookmarkStart w:id="88" w:name="_Toc173924242"/>
      <w:r>
        <w:t>3.4</w:t>
      </w:r>
      <w:r>
        <w:tab/>
      </w:r>
      <w:r w:rsidR="00F874AA" w:rsidRPr="00726915">
        <w:t>Cattle management requirements</w:t>
      </w:r>
      <w:bookmarkEnd w:id="88"/>
    </w:p>
    <w:p w14:paraId="00938C12" w14:textId="6B4A171B" w:rsidR="00F874AA" w:rsidRDefault="00555C09" w:rsidP="00F40D32">
      <w:pPr>
        <w:pStyle w:val="Heading4"/>
        <w:numPr>
          <w:ilvl w:val="0"/>
          <w:numId w:val="0"/>
        </w:numPr>
        <w:ind w:left="737" w:hanging="737"/>
      </w:pPr>
      <w:r>
        <w:t>3.4.1</w:t>
      </w:r>
      <w:r>
        <w:tab/>
      </w:r>
      <w:r w:rsidR="00F874AA">
        <w:t>Cattle must be fed daily a minimum of 2.5% of their body weight of suitable feed of a quality able to meet daily maintenance requirements.</w:t>
      </w:r>
    </w:p>
    <w:p w14:paraId="5D35A87E" w14:textId="4243876D" w:rsidR="00F874AA" w:rsidRDefault="00555C09" w:rsidP="00F40D32">
      <w:pPr>
        <w:pStyle w:val="Heading4"/>
        <w:numPr>
          <w:ilvl w:val="0"/>
          <w:numId w:val="0"/>
        </w:numPr>
        <w:ind w:left="737" w:hanging="737"/>
      </w:pPr>
      <w:r>
        <w:t>3.4.2</w:t>
      </w:r>
      <w:r>
        <w:tab/>
      </w:r>
      <w:r w:rsidR="00F874AA">
        <w:t>The minimum length of time that cattle must remain in a registered establishment prior to departure for the port is 2 clear days for short or long</w:t>
      </w:r>
      <w:r w:rsidR="004B5CDF">
        <w:t>-</w:t>
      </w:r>
      <w:r w:rsidR="00F874AA">
        <w:t>haul voyages, or 3 clear days for extended long</w:t>
      </w:r>
      <w:r w:rsidR="004B5CDF">
        <w:t>-</w:t>
      </w:r>
      <w:r w:rsidR="00F874AA">
        <w:t>haul voyages. A day on which an animal is subject to a feed or water curfew is not a clear day.</w:t>
      </w:r>
    </w:p>
    <w:p w14:paraId="6E8DCF86" w14:textId="62060784" w:rsidR="00F874AA" w:rsidRDefault="00555C09" w:rsidP="00F40D32">
      <w:pPr>
        <w:pStyle w:val="Heading4"/>
        <w:numPr>
          <w:ilvl w:val="0"/>
          <w:numId w:val="0"/>
        </w:numPr>
        <w:ind w:left="737" w:hanging="737"/>
      </w:pPr>
      <w:r>
        <w:t>3.4.3</w:t>
      </w:r>
      <w:r>
        <w:tab/>
      </w:r>
      <w:r w:rsidR="00F874AA">
        <w:t>Cattle at the registered establishment must be penned in accordance with these space allocations:</w:t>
      </w:r>
    </w:p>
    <w:p w14:paraId="515F3B25" w14:textId="226AF925" w:rsidR="00F874AA" w:rsidRPr="00A904C0" w:rsidRDefault="00F874AA" w:rsidP="00790A4A">
      <w:pPr>
        <w:pStyle w:val="Heading5"/>
        <w:numPr>
          <w:ilvl w:val="3"/>
          <w:numId w:val="41"/>
        </w:numPr>
      </w:pPr>
      <w:r w:rsidRPr="00A904C0">
        <w:t>for cattle held for less than 30 days, a minimum of 4</w:t>
      </w:r>
      <w:r w:rsidR="0045365F">
        <w:t> </w:t>
      </w:r>
      <w:r w:rsidRPr="00A904C0">
        <w:t>m</w:t>
      </w:r>
      <w:r w:rsidRPr="00F40D32">
        <w:rPr>
          <w:vertAlign w:val="superscript"/>
        </w:rPr>
        <w:t>2</w:t>
      </w:r>
      <w:r w:rsidRPr="00A904C0">
        <w:t xml:space="preserve"> each, based on an individual liveweight of 500</w:t>
      </w:r>
      <w:r w:rsidR="0045365F">
        <w:t> </w:t>
      </w:r>
      <w:r w:rsidRPr="00A904C0">
        <w:t>kg (this allowance can be decreased by 0.04</w:t>
      </w:r>
      <w:r w:rsidR="0045365F">
        <w:t> </w:t>
      </w:r>
      <w:r w:rsidRPr="00A904C0">
        <w:t>m</w:t>
      </w:r>
      <w:r w:rsidRPr="00F40D32">
        <w:rPr>
          <w:vertAlign w:val="superscript"/>
        </w:rPr>
        <w:t>2</w:t>
      </w:r>
      <w:r w:rsidRPr="00A904C0">
        <w:t xml:space="preserve"> for each 5</w:t>
      </w:r>
      <w:r w:rsidR="0045365F">
        <w:t> </w:t>
      </w:r>
      <w:r w:rsidRPr="00A904C0">
        <w:t>kg decrease in individual liveweight and must be increased by 0.04</w:t>
      </w:r>
      <w:r w:rsidR="0045365F">
        <w:t> </w:t>
      </w:r>
      <w:r w:rsidRPr="00A904C0">
        <w:t>m</w:t>
      </w:r>
      <w:r w:rsidRPr="00F40D32">
        <w:rPr>
          <w:vertAlign w:val="superscript"/>
        </w:rPr>
        <w:t>2</w:t>
      </w:r>
      <w:r w:rsidRPr="00A904C0">
        <w:t xml:space="preserve"> for each 5</w:t>
      </w:r>
      <w:r w:rsidR="0045365F">
        <w:t> </w:t>
      </w:r>
      <w:r w:rsidRPr="00A904C0">
        <w:t>kg increase in individual liveweight)</w:t>
      </w:r>
      <w:r w:rsidR="00AD619A">
        <w:t>, or</w:t>
      </w:r>
    </w:p>
    <w:p w14:paraId="4D6CD0D5" w14:textId="5A69BCA1" w:rsidR="00F874AA" w:rsidRPr="00A904C0" w:rsidRDefault="00F874AA" w:rsidP="00F4550B">
      <w:pPr>
        <w:pStyle w:val="Heading5"/>
        <w:spacing w:after="240"/>
      </w:pPr>
      <w:r w:rsidRPr="00A904C0">
        <w:t>for cattle held for 30 days or more, a minimum of 9</w:t>
      </w:r>
      <w:r w:rsidR="0045365F">
        <w:t> </w:t>
      </w:r>
      <w:r w:rsidRPr="00A904C0">
        <w:t>m</w:t>
      </w:r>
      <w:r w:rsidRPr="0045365F">
        <w:rPr>
          <w:vertAlign w:val="superscript"/>
        </w:rPr>
        <w:t>2</w:t>
      </w:r>
      <w:r w:rsidRPr="00A904C0">
        <w:t xml:space="preserve"> each, based on an individual liveweight of 500</w:t>
      </w:r>
      <w:r w:rsidR="0045365F">
        <w:t> </w:t>
      </w:r>
      <w:r w:rsidRPr="00A904C0">
        <w:t>kg (this allowance can be decreased by 0.09</w:t>
      </w:r>
      <w:r w:rsidR="0045365F">
        <w:t> </w:t>
      </w:r>
      <w:r w:rsidRPr="00A904C0">
        <w:t>m</w:t>
      </w:r>
      <w:r w:rsidRPr="0045365F">
        <w:rPr>
          <w:vertAlign w:val="superscript"/>
        </w:rPr>
        <w:t>2</w:t>
      </w:r>
      <w:r w:rsidRPr="00A904C0">
        <w:t xml:space="preserve"> for each 5</w:t>
      </w:r>
      <w:r w:rsidR="0045365F">
        <w:t> </w:t>
      </w:r>
      <w:r w:rsidRPr="00A904C0">
        <w:t>kg decrease in individual liveweight and must be increased by 0.09</w:t>
      </w:r>
      <w:r w:rsidR="0045365F">
        <w:t> </w:t>
      </w:r>
      <w:r w:rsidRPr="00A904C0">
        <w:t>m</w:t>
      </w:r>
      <w:r w:rsidRPr="0045365F">
        <w:rPr>
          <w:vertAlign w:val="superscript"/>
        </w:rPr>
        <w:t>2</w:t>
      </w:r>
      <w:r w:rsidRPr="00A904C0">
        <w:t xml:space="preserve"> for each 5</w:t>
      </w:r>
      <w:r w:rsidR="0045365F">
        <w:t> </w:t>
      </w:r>
      <w:r w:rsidRPr="00A904C0">
        <w:t>kg increase in individual liveweight).</w:t>
      </w:r>
    </w:p>
    <w:p w14:paraId="629465C6" w14:textId="29BC6C6B" w:rsidR="00F874AA" w:rsidRPr="00726915" w:rsidRDefault="00555C09" w:rsidP="00F40D32">
      <w:pPr>
        <w:pStyle w:val="Heading3"/>
        <w:numPr>
          <w:ilvl w:val="0"/>
          <w:numId w:val="0"/>
        </w:numPr>
        <w:ind w:left="737" w:hanging="737"/>
      </w:pPr>
      <w:bookmarkStart w:id="89" w:name="_Toc173924243"/>
      <w:r>
        <w:t>3.5</w:t>
      </w:r>
      <w:r>
        <w:tab/>
      </w:r>
      <w:r w:rsidR="00F874AA" w:rsidRPr="00726915">
        <w:t>Deer management requirements</w:t>
      </w:r>
      <w:bookmarkEnd w:id="89"/>
    </w:p>
    <w:p w14:paraId="72115A6F" w14:textId="3094D386" w:rsidR="00F874AA" w:rsidRDefault="00555C09" w:rsidP="00F40D32">
      <w:pPr>
        <w:pStyle w:val="Heading4"/>
        <w:numPr>
          <w:ilvl w:val="0"/>
          <w:numId w:val="0"/>
        </w:numPr>
        <w:spacing w:after="240"/>
        <w:ind w:left="737" w:hanging="737"/>
      </w:pPr>
      <w:r>
        <w:t>3.5.1</w:t>
      </w:r>
      <w:r>
        <w:tab/>
      </w:r>
      <w:r w:rsidR="00F874AA">
        <w:t>Preparation and holding of deer at the registered establishment must be in accordance with the species-specific clauses outlined in the registered establishment operations manual approved in writing by the department.</w:t>
      </w:r>
    </w:p>
    <w:p w14:paraId="1EC737AE" w14:textId="6A4E61BD" w:rsidR="00F874AA" w:rsidRPr="00726915" w:rsidRDefault="00555C09" w:rsidP="00F40D32">
      <w:pPr>
        <w:pStyle w:val="Heading3"/>
        <w:numPr>
          <w:ilvl w:val="0"/>
          <w:numId w:val="0"/>
        </w:numPr>
        <w:ind w:left="737" w:hanging="737"/>
      </w:pPr>
      <w:bookmarkStart w:id="90" w:name="_Toc173924244"/>
      <w:r>
        <w:lastRenderedPageBreak/>
        <w:t>3.6</w:t>
      </w:r>
      <w:r>
        <w:tab/>
      </w:r>
      <w:r w:rsidR="00F874AA" w:rsidRPr="00726915">
        <w:t>Goat management requirements</w:t>
      </w:r>
      <w:bookmarkEnd w:id="90"/>
    </w:p>
    <w:p w14:paraId="5BAFE281" w14:textId="27C2798C" w:rsidR="00F874AA" w:rsidRDefault="00555C09" w:rsidP="00F40D32">
      <w:pPr>
        <w:pStyle w:val="Heading4"/>
        <w:numPr>
          <w:ilvl w:val="0"/>
          <w:numId w:val="0"/>
        </w:numPr>
        <w:ind w:left="737" w:hanging="737"/>
      </w:pPr>
      <w:r>
        <w:t>3.6.1</w:t>
      </w:r>
      <w:r>
        <w:tab/>
      </w:r>
      <w:r w:rsidR="00F874AA">
        <w:t>The feed trough allowance for goats held in paddocks at the registered establishment is to be calculated on a paddock-by-paddock basis and must be:</w:t>
      </w:r>
    </w:p>
    <w:p w14:paraId="059155F8" w14:textId="6D7808CC" w:rsidR="00F874AA" w:rsidRDefault="00F874AA" w:rsidP="00790A4A">
      <w:pPr>
        <w:pStyle w:val="Heading5"/>
        <w:numPr>
          <w:ilvl w:val="3"/>
          <w:numId w:val="42"/>
        </w:numPr>
      </w:pPr>
      <w:r>
        <w:t>for ration feeding, no less than 5</w:t>
      </w:r>
      <w:r w:rsidR="0045365F">
        <w:t> </w:t>
      </w:r>
      <w:r>
        <w:t>cm of feed trough width per head</w:t>
      </w:r>
      <w:r w:rsidR="00AD619A">
        <w:t>, or</w:t>
      </w:r>
    </w:p>
    <w:p w14:paraId="339BBC2C" w14:textId="550DCA44" w:rsidR="00F874AA" w:rsidRDefault="00F874AA" w:rsidP="00605D9C">
      <w:pPr>
        <w:pStyle w:val="Heading5"/>
      </w:pPr>
      <w:r>
        <w:t xml:space="preserve">for </w:t>
      </w:r>
      <w:r w:rsidRPr="00DA3A64">
        <w:rPr>
          <w:i/>
          <w:iCs/>
        </w:rPr>
        <w:t>ad libitum</w:t>
      </w:r>
      <w:r>
        <w:t xml:space="preserve"> feeding, no less than 3</w:t>
      </w:r>
      <w:r w:rsidR="0045365F">
        <w:t> </w:t>
      </w:r>
      <w:r>
        <w:t>cm of feed trough width per head.</w:t>
      </w:r>
    </w:p>
    <w:p w14:paraId="788EBCD9" w14:textId="54CD0A65" w:rsidR="00F874AA" w:rsidRPr="00A904C0" w:rsidRDefault="00555C09" w:rsidP="00F40D32">
      <w:pPr>
        <w:pStyle w:val="Heading4"/>
        <w:numPr>
          <w:ilvl w:val="0"/>
          <w:numId w:val="0"/>
        </w:numPr>
        <w:ind w:left="737" w:hanging="737"/>
      </w:pPr>
      <w:r>
        <w:t>3.6.2</w:t>
      </w:r>
      <w:r>
        <w:tab/>
      </w:r>
      <w:r w:rsidR="00F874AA" w:rsidRPr="00A904C0">
        <w:t>For areas of Australia south of latitude 26°S from 1 May to 31 October (inclusive), feeding must occur from fully sheltered feed troughs.</w:t>
      </w:r>
    </w:p>
    <w:p w14:paraId="16EFBB02" w14:textId="0B37495C" w:rsidR="00F874AA" w:rsidRPr="00A904C0" w:rsidRDefault="00555C09" w:rsidP="00F40D32">
      <w:pPr>
        <w:pStyle w:val="Heading4"/>
        <w:numPr>
          <w:ilvl w:val="0"/>
          <w:numId w:val="0"/>
        </w:numPr>
        <w:ind w:left="737" w:hanging="737"/>
      </w:pPr>
      <w:r>
        <w:t>3.6.3</w:t>
      </w:r>
      <w:r>
        <w:tab/>
      </w:r>
      <w:r w:rsidR="00F874AA" w:rsidRPr="00A904C0">
        <w:t>Goats must be fed daily suitable feed of:</w:t>
      </w:r>
    </w:p>
    <w:p w14:paraId="05E5FE0B" w14:textId="4F95D428" w:rsidR="00F874AA" w:rsidRDefault="00F874AA" w:rsidP="00790A4A">
      <w:pPr>
        <w:pStyle w:val="Heading5"/>
        <w:numPr>
          <w:ilvl w:val="3"/>
          <w:numId w:val="43"/>
        </w:numPr>
      </w:pPr>
      <w:r>
        <w:t>at least 3% of their bodyweight for goats younger than 4 tooth</w:t>
      </w:r>
      <w:r w:rsidR="00AD619A">
        <w:t>, and</w:t>
      </w:r>
    </w:p>
    <w:p w14:paraId="634F95F4" w14:textId="0217069A" w:rsidR="00F874AA" w:rsidRDefault="00F874AA" w:rsidP="00605D9C">
      <w:pPr>
        <w:pStyle w:val="Heading5"/>
      </w:pPr>
      <w:r>
        <w:t>at least 2% of their bodyweight for 4 tooth or older</w:t>
      </w:r>
      <w:r w:rsidR="00AD619A">
        <w:t>, and</w:t>
      </w:r>
    </w:p>
    <w:p w14:paraId="7F38A70D" w14:textId="7A529D26" w:rsidR="00F874AA" w:rsidRDefault="00F874AA" w:rsidP="00605D9C">
      <w:pPr>
        <w:pStyle w:val="Heading5"/>
      </w:pPr>
      <w:r>
        <w:t>a quality able to meet daily maintenance requirements.</w:t>
      </w:r>
    </w:p>
    <w:p w14:paraId="79B242E7" w14:textId="7A862F13" w:rsidR="00F874AA" w:rsidRDefault="00555C09" w:rsidP="00F40D32">
      <w:pPr>
        <w:pStyle w:val="Heading4"/>
        <w:numPr>
          <w:ilvl w:val="0"/>
          <w:numId w:val="0"/>
        </w:numPr>
        <w:ind w:left="737" w:hanging="737"/>
      </w:pPr>
      <w:r>
        <w:t>3.6.4</w:t>
      </w:r>
      <w:r>
        <w:tab/>
      </w:r>
      <w:r w:rsidR="00F874AA">
        <w:t xml:space="preserve">The minimum length of time that goats must remain in a registered establishment prior to departure for the port is 5 clear days. A day on which an animal is subject to a feed or water or curfew is not a clear day. During at least the 3 clear days prior to export, goats are to be fed </w:t>
      </w:r>
      <w:r w:rsidR="00F874AA" w:rsidRPr="00DA3A64">
        <w:rPr>
          <w:i/>
          <w:iCs/>
        </w:rPr>
        <w:t>ad libitum</w:t>
      </w:r>
      <w:r w:rsidR="00F874AA">
        <w:t xml:space="preserve"> on a ration equivalent in both form and composition to that which is to be used on the voyage.</w:t>
      </w:r>
    </w:p>
    <w:p w14:paraId="46BD9785" w14:textId="1DB50964" w:rsidR="00F874AA" w:rsidRDefault="00555C09" w:rsidP="00F40D32">
      <w:pPr>
        <w:pStyle w:val="Heading4"/>
        <w:numPr>
          <w:ilvl w:val="0"/>
          <w:numId w:val="0"/>
        </w:numPr>
        <w:ind w:left="737" w:hanging="737"/>
      </w:pPr>
      <w:r>
        <w:t>3.6.5</w:t>
      </w:r>
      <w:r>
        <w:tab/>
      </w:r>
      <w:r w:rsidR="00F874AA">
        <w:t>Goats at the registered establishment must be penned in accordance with these space allocations:</w:t>
      </w:r>
    </w:p>
    <w:p w14:paraId="726AB00A" w14:textId="7A96E29E" w:rsidR="00F874AA" w:rsidRDefault="00F874AA" w:rsidP="00790A4A">
      <w:pPr>
        <w:pStyle w:val="Heading5"/>
        <w:numPr>
          <w:ilvl w:val="3"/>
          <w:numId w:val="44"/>
        </w:numPr>
      </w:pPr>
      <w:r>
        <w:t>for goats held for less than 10 days, a minimum of 0.33</w:t>
      </w:r>
      <w:r w:rsidR="0045365F">
        <w:t> </w:t>
      </w:r>
      <w:r>
        <w:t>m</w:t>
      </w:r>
      <w:r w:rsidRPr="00F40D32">
        <w:rPr>
          <w:vertAlign w:val="superscript"/>
        </w:rPr>
        <w:t>2</w:t>
      </w:r>
      <w:r>
        <w:t xml:space="preserve"> each which must be increased by 0.006</w:t>
      </w:r>
      <w:r w:rsidR="00DA3A64">
        <w:t> </w:t>
      </w:r>
      <w:r>
        <w:t>m</w:t>
      </w:r>
      <w:r w:rsidRPr="00F40D32">
        <w:rPr>
          <w:vertAlign w:val="superscript"/>
        </w:rPr>
        <w:t>2</w:t>
      </w:r>
      <w:r>
        <w:t xml:space="preserve"> for each 1</w:t>
      </w:r>
      <w:r w:rsidR="0045365F">
        <w:t> </w:t>
      </w:r>
      <w:r>
        <w:t>kg above 54</w:t>
      </w:r>
      <w:r w:rsidR="0045365F">
        <w:t> </w:t>
      </w:r>
      <w:r>
        <w:t>kg liveweight</w:t>
      </w:r>
      <w:r w:rsidR="00AD619A">
        <w:t>, or</w:t>
      </w:r>
    </w:p>
    <w:p w14:paraId="01F070F7" w14:textId="6AF8D2B0" w:rsidR="00F874AA" w:rsidRDefault="00F874AA" w:rsidP="00F4550B">
      <w:pPr>
        <w:pStyle w:val="Heading5"/>
        <w:spacing w:after="240"/>
      </w:pPr>
      <w:r>
        <w:t>for goats held for 10 days or more, a minimum of 0.5</w:t>
      </w:r>
      <w:r w:rsidR="0045365F">
        <w:t> </w:t>
      </w:r>
      <w:r>
        <w:t>m</w:t>
      </w:r>
      <w:r w:rsidRPr="0045365F">
        <w:rPr>
          <w:vertAlign w:val="superscript"/>
        </w:rPr>
        <w:t>2</w:t>
      </w:r>
      <w:r>
        <w:t xml:space="preserve"> each which must be increased by 0.006</w:t>
      </w:r>
      <w:r w:rsidR="0045365F">
        <w:t> </w:t>
      </w:r>
      <w:r>
        <w:t>m</w:t>
      </w:r>
      <w:r w:rsidRPr="0045365F">
        <w:rPr>
          <w:vertAlign w:val="superscript"/>
        </w:rPr>
        <w:t>2</w:t>
      </w:r>
      <w:r>
        <w:t xml:space="preserve"> for each 1</w:t>
      </w:r>
      <w:r w:rsidR="0045365F">
        <w:t> </w:t>
      </w:r>
      <w:r>
        <w:t>kg above 54</w:t>
      </w:r>
      <w:r w:rsidR="0045365F">
        <w:t> </w:t>
      </w:r>
      <w:r>
        <w:t>kg liveweight.</w:t>
      </w:r>
    </w:p>
    <w:p w14:paraId="002A547A" w14:textId="18FA3883" w:rsidR="00F874AA" w:rsidRPr="00726915" w:rsidRDefault="00555C09" w:rsidP="00F40D32">
      <w:pPr>
        <w:pStyle w:val="Heading3"/>
        <w:numPr>
          <w:ilvl w:val="0"/>
          <w:numId w:val="0"/>
        </w:numPr>
        <w:ind w:left="737" w:hanging="737"/>
      </w:pPr>
      <w:bookmarkStart w:id="91" w:name="_Toc173924245"/>
      <w:r>
        <w:t>3.7</w:t>
      </w:r>
      <w:r>
        <w:tab/>
      </w:r>
      <w:r w:rsidR="00F874AA" w:rsidRPr="00726915">
        <w:t>Sheep management requirements</w:t>
      </w:r>
      <w:bookmarkEnd w:id="91"/>
    </w:p>
    <w:p w14:paraId="08CAEC4E" w14:textId="215EA046" w:rsidR="00F874AA" w:rsidRDefault="00555C09" w:rsidP="00F40D32">
      <w:pPr>
        <w:pStyle w:val="Heading4"/>
        <w:numPr>
          <w:ilvl w:val="0"/>
          <w:numId w:val="0"/>
        </w:numPr>
        <w:ind w:left="737" w:hanging="737"/>
      </w:pPr>
      <w:r>
        <w:t>3.7.1</w:t>
      </w:r>
      <w:r>
        <w:tab/>
      </w:r>
      <w:r w:rsidR="00F874AA">
        <w:t>Sheep that are 10 days or more off shears may be accommodated in paddocks at the registered establishment.</w:t>
      </w:r>
    </w:p>
    <w:p w14:paraId="5325D6F4" w14:textId="40D00D5E" w:rsidR="00F874AA" w:rsidRDefault="00555C09" w:rsidP="00F40D32">
      <w:pPr>
        <w:pStyle w:val="Heading4"/>
        <w:numPr>
          <w:ilvl w:val="0"/>
          <w:numId w:val="0"/>
        </w:numPr>
        <w:ind w:left="737" w:hanging="737"/>
      </w:pPr>
      <w:bookmarkStart w:id="92" w:name="Standard_372"/>
      <w:bookmarkEnd w:id="92"/>
      <w:r>
        <w:t>3.7.2</w:t>
      </w:r>
      <w:r>
        <w:tab/>
      </w:r>
      <w:r w:rsidR="00F874AA">
        <w:t>Sheep that are less than 10 days off shears must be:</w:t>
      </w:r>
    </w:p>
    <w:p w14:paraId="6DB42CD3" w14:textId="41C08746" w:rsidR="00F874AA" w:rsidRPr="00B138A2" w:rsidRDefault="00F874AA" w:rsidP="00790A4A">
      <w:pPr>
        <w:pStyle w:val="Heading5"/>
        <w:numPr>
          <w:ilvl w:val="3"/>
          <w:numId w:val="45"/>
        </w:numPr>
      </w:pPr>
      <w:r w:rsidRPr="00B138A2">
        <w:t>given at least 2 clear days between shearing and loading for export, and</w:t>
      </w:r>
    </w:p>
    <w:p w14:paraId="342880DB" w14:textId="1DEAD5A7" w:rsidR="00F874AA" w:rsidRPr="00B138A2" w:rsidRDefault="00F874AA" w:rsidP="00605D9C">
      <w:pPr>
        <w:pStyle w:val="Heading5"/>
      </w:pPr>
      <w:r w:rsidRPr="00B138A2">
        <w:t>accommodated in sheds at the registered establishment, unless otherwise provided in an accommodation of shorn sheep management plan approved in writing by the department.</w:t>
      </w:r>
    </w:p>
    <w:p w14:paraId="10E4221C" w14:textId="24B63495" w:rsidR="00F874AA" w:rsidRDefault="00555C09" w:rsidP="00F40D32">
      <w:pPr>
        <w:pStyle w:val="Heading4"/>
        <w:numPr>
          <w:ilvl w:val="0"/>
          <w:numId w:val="0"/>
        </w:numPr>
        <w:ind w:left="737" w:hanging="737"/>
      </w:pPr>
      <w:bookmarkStart w:id="93" w:name="Standard_373"/>
      <w:bookmarkEnd w:id="93"/>
      <w:r>
        <w:t>3.7.3</w:t>
      </w:r>
      <w:r>
        <w:tab/>
      </w:r>
      <w:r w:rsidR="00F874AA">
        <w:t>Sheep sourced for export must have wool or hair no longer than 25</w:t>
      </w:r>
      <w:r w:rsidR="00B648BC">
        <w:t> </w:t>
      </w:r>
      <w:r w:rsidR="00F874AA">
        <w:t>mm in length at the time of loading for transport to the port of embarkation, unless otherwise provided in a Northern Hemisphere winter sheep shearing management plan approved in writing by the department.</w:t>
      </w:r>
    </w:p>
    <w:p w14:paraId="1AFD49C4" w14:textId="50628810" w:rsidR="00F874AA" w:rsidRDefault="00555C09" w:rsidP="00F40D32">
      <w:pPr>
        <w:pStyle w:val="Heading4"/>
        <w:numPr>
          <w:ilvl w:val="0"/>
          <w:numId w:val="0"/>
        </w:numPr>
        <w:ind w:left="737" w:hanging="737"/>
      </w:pPr>
      <w:r>
        <w:t>3.7.4</w:t>
      </w:r>
      <w:r>
        <w:tab/>
      </w:r>
      <w:r w:rsidR="00F874AA">
        <w:t>The feed trough allowance for sheep held in paddocks at the registered establishment is to be calculated on a paddock-by-paddock basis and must be:</w:t>
      </w:r>
    </w:p>
    <w:p w14:paraId="0203A386" w14:textId="2A962637" w:rsidR="00F874AA" w:rsidRDefault="00F874AA" w:rsidP="00790A4A">
      <w:pPr>
        <w:pStyle w:val="Heading5"/>
        <w:numPr>
          <w:ilvl w:val="3"/>
          <w:numId w:val="46"/>
        </w:numPr>
      </w:pPr>
      <w:r>
        <w:t>for ration feeding, no less than 5</w:t>
      </w:r>
      <w:r w:rsidR="00DA3A64">
        <w:t> </w:t>
      </w:r>
      <w:r>
        <w:t>cm of feed trough width per head</w:t>
      </w:r>
      <w:r w:rsidR="00AD619A">
        <w:t>, or</w:t>
      </w:r>
    </w:p>
    <w:p w14:paraId="60A4EB73" w14:textId="035DC81A" w:rsidR="00F874AA" w:rsidRDefault="00F874AA" w:rsidP="00605D9C">
      <w:pPr>
        <w:pStyle w:val="Heading5"/>
      </w:pPr>
      <w:r>
        <w:t xml:space="preserve">for </w:t>
      </w:r>
      <w:r w:rsidRPr="00DA3A64">
        <w:rPr>
          <w:i/>
          <w:iCs/>
        </w:rPr>
        <w:t>ad libitum</w:t>
      </w:r>
      <w:r>
        <w:t xml:space="preserve"> feeding, no less than 3</w:t>
      </w:r>
      <w:r w:rsidR="00DA3A64">
        <w:t> </w:t>
      </w:r>
      <w:r>
        <w:t>cm of feed trough width per head.</w:t>
      </w:r>
    </w:p>
    <w:p w14:paraId="31E97538" w14:textId="06B78461" w:rsidR="00F874AA" w:rsidRDefault="00555C09" w:rsidP="00F40D32">
      <w:pPr>
        <w:pStyle w:val="Heading4"/>
        <w:numPr>
          <w:ilvl w:val="0"/>
          <w:numId w:val="0"/>
        </w:numPr>
        <w:ind w:left="737" w:hanging="737"/>
      </w:pPr>
      <w:r>
        <w:t>3.7.5</w:t>
      </w:r>
      <w:r>
        <w:tab/>
      </w:r>
      <w:r w:rsidR="00F874AA">
        <w:t>For areas of Australia south of latitude 26°S from 1 May to 31 October (inclusive), feeding must occur from fully sheltered feed troughs.</w:t>
      </w:r>
    </w:p>
    <w:p w14:paraId="6442B909" w14:textId="01321653" w:rsidR="00F874AA" w:rsidRDefault="00555C09" w:rsidP="00F40D32">
      <w:pPr>
        <w:pStyle w:val="Heading4"/>
        <w:numPr>
          <w:ilvl w:val="0"/>
          <w:numId w:val="0"/>
        </w:numPr>
        <w:ind w:left="737" w:hanging="737"/>
      </w:pPr>
      <w:r>
        <w:lastRenderedPageBreak/>
        <w:t>3.7.6</w:t>
      </w:r>
      <w:r>
        <w:tab/>
      </w:r>
      <w:r w:rsidR="00F874AA">
        <w:t>Sheep must be fed daily suitable feed of:</w:t>
      </w:r>
    </w:p>
    <w:p w14:paraId="6EC18A59" w14:textId="65E2ADFE" w:rsidR="00F874AA" w:rsidRDefault="00F874AA" w:rsidP="00790A4A">
      <w:pPr>
        <w:pStyle w:val="Heading5"/>
        <w:numPr>
          <w:ilvl w:val="3"/>
          <w:numId w:val="47"/>
        </w:numPr>
      </w:pPr>
      <w:r>
        <w:t>at least 3% of their bodyweight for sheep younger than 4 tooth</w:t>
      </w:r>
      <w:r w:rsidR="00AD619A">
        <w:t>, and</w:t>
      </w:r>
    </w:p>
    <w:p w14:paraId="11E570BF" w14:textId="77411E3B" w:rsidR="00F874AA" w:rsidRDefault="00F874AA" w:rsidP="00605D9C">
      <w:pPr>
        <w:pStyle w:val="Heading5"/>
      </w:pPr>
      <w:r>
        <w:t>at least 2% of their bodyweight for 4 tooth or older</w:t>
      </w:r>
      <w:r w:rsidR="00AD619A">
        <w:t>, and</w:t>
      </w:r>
    </w:p>
    <w:p w14:paraId="2A22FEF8" w14:textId="0F9B8B8A" w:rsidR="00F874AA" w:rsidRDefault="00F874AA" w:rsidP="00605D9C">
      <w:pPr>
        <w:pStyle w:val="Heading5"/>
      </w:pPr>
      <w:r>
        <w:t>a quality able to meet daily maintenance requirements.</w:t>
      </w:r>
    </w:p>
    <w:p w14:paraId="4684D0F0" w14:textId="005AEE13" w:rsidR="00F874AA" w:rsidRDefault="00555C09" w:rsidP="00F40D32">
      <w:pPr>
        <w:pStyle w:val="Heading4"/>
        <w:numPr>
          <w:ilvl w:val="0"/>
          <w:numId w:val="0"/>
        </w:numPr>
        <w:ind w:left="737" w:hanging="737"/>
      </w:pPr>
      <w:r>
        <w:t>3.7.7</w:t>
      </w:r>
      <w:r>
        <w:tab/>
      </w:r>
      <w:r w:rsidR="00F874AA">
        <w:t>The minimum length of time that sheep must remain in a registered establishment prior to departure for the port is 5 clear days. A day on which animals are subject to a feed or water curfew is not a clear day. In addition:</w:t>
      </w:r>
    </w:p>
    <w:p w14:paraId="70505077" w14:textId="447EE7D5" w:rsidR="00F874AA" w:rsidRPr="00B138A2" w:rsidRDefault="006770A7" w:rsidP="00790A4A">
      <w:pPr>
        <w:pStyle w:val="Heading5"/>
        <w:numPr>
          <w:ilvl w:val="3"/>
          <w:numId w:val="48"/>
        </w:numPr>
      </w:pPr>
      <w:r>
        <w:t>i</w:t>
      </w:r>
      <w:r w:rsidR="00F874AA" w:rsidRPr="00B138A2">
        <w:t>f a feed or water curfew is longer than 12 hours, an additional clear day is required (that is, 6 clear days)</w:t>
      </w:r>
      <w:r w:rsidR="00AD619A">
        <w:t>, and</w:t>
      </w:r>
    </w:p>
    <w:p w14:paraId="542BD7CC" w14:textId="1DBE293D" w:rsidR="00F874AA" w:rsidRDefault="006770A7" w:rsidP="00605D9C">
      <w:pPr>
        <w:pStyle w:val="Heading5"/>
      </w:pPr>
      <w:r>
        <w:t>d</w:t>
      </w:r>
      <w:r w:rsidR="00F874AA" w:rsidRPr="00B138A2">
        <w:t xml:space="preserve">uring at least the last 3 clear days prior to export, sheep are to be fed </w:t>
      </w:r>
      <w:r w:rsidR="00F874AA" w:rsidRPr="00B138A2">
        <w:rPr>
          <w:i/>
          <w:iCs/>
        </w:rPr>
        <w:t>ad libitum</w:t>
      </w:r>
      <w:r w:rsidR="00F874AA" w:rsidRPr="00B138A2">
        <w:t xml:space="preserve"> on a ration equivalent in both form and composition to that which is to be used</w:t>
      </w:r>
      <w:r w:rsidR="00F874AA">
        <w:t xml:space="preserve"> on the export voyage.</w:t>
      </w:r>
    </w:p>
    <w:p w14:paraId="31027C9C" w14:textId="396A9780" w:rsidR="00F874AA" w:rsidRDefault="00555C09" w:rsidP="00F40D32">
      <w:pPr>
        <w:pStyle w:val="Heading4"/>
        <w:numPr>
          <w:ilvl w:val="0"/>
          <w:numId w:val="0"/>
        </w:numPr>
        <w:ind w:left="737" w:hanging="737"/>
      </w:pPr>
      <w:r>
        <w:t>3.7.8</w:t>
      </w:r>
      <w:r>
        <w:tab/>
      </w:r>
      <w:r w:rsidR="00F874AA">
        <w:t>For export to or through the Middle East by sea between 1 May and 31 October (inclusive), the occupier of the registered establishment must not prepare these classes of sheep:</w:t>
      </w:r>
    </w:p>
    <w:p w14:paraId="47733BCC" w14:textId="6F293D21" w:rsidR="00F874AA" w:rsidRDefault="00F874AA" w:rsidP="00790A4A">
      <w:pPr>
        <w:pStyle w:val="Heading5"/>
        <w:numPr>
          <w:ilvl w:val="3"/>
          <w:numId w:val="49"/>
        </w:numPr>
      </w:pPr>
      <w:r>
        <w:t>for sheep held in paddocks at the registered establishment:</w:t>
      </w:r>
    </w:p>
    <w:p w14:paraId="2AC9D3C2" w14:textId="36C71FBF" w:rsidR="00F874AA" w:rsidRPr="00B138A2" w:rsidRDefault="00F874AA" w:rsidP="00605D9C">
      <w:pPr>
        <w:pStyle w:val="Heading6"/>
      </w:pPr>
      <w:r w:rsidRPr="005A632D">
        <w:t>pastoral</w:t>
      </w:r>
      <w:r w:rsidRPr="00B138A2">
        <w:t xml:space="preserve"> and station sheep (see </w:t>
      </w:r>
      <w:hyperlink w:anchor="_Appendix_A:_Statistical" w:history="1">
        <w:r w:rsidRPr="007879FF">
          <w:rPr>
            <w:rStyle w:val="Hyperlink"/>
          </w:rPr>
          <w:t>Appendix A</w:t>
        </w:r>
      </w:hyperlink>
      <w:r w:rsidRPr="00B138A2">
        <w:t>)</w:t>
      </w:r>
      <w:r w:rsidR="00AD619A">
        <w:t>, or</w:t>
      </w:r>
    </w:p>
    <w:p w14:paraId="1BCD7A5E" w14:textId="46203133" w:rsidR="00F874AA" w:rsidRPr="00B138A2" w:rsidRDefault="00F874AA" w:rsidP="00605D9C">
      <w:pPr>
        <w:pStyle w:val="Heading6"/>
      </w:pPr>
      <w:r w:rsidRPr="00B138A2">
        <w:t>lambs less than 34</w:t>
      </w:r>
      <w:r w:rsidR="0045365F">
        <w:t> </w:t>
      </w:r>
      <w:r w:rsidRPr="00B138A2">
        <w:t>kg and no permanent incisors</w:t>
      </w:r>
      <w:r w:rsidR="00AD619A">
        <w:t>, or</w:t>
      </w:r>
    </w:p>
    <w:p w14:paraId="34DC272A" w14:textId="6E04E5B3" w:rsidR="00F874AA" w:rsidRPr="00B138A2" w:rsidRDefault="00F874AA" w:rsidP="00605D9C">
      <w:pPr>
        <w:pStyle w:val="Heading6"/>
      </w:pPr>
      <w:r w:rsidRPr="00B138A2">
        <w:t>sheep that have been held on trucks for more than 14 hours prior to entering the registered establishment, unless these sheep have been fed, watered and rested for a minimum of 24 hours prior to commencing any export preparation activities (including commencement of clear days)</w:t>
      </w:r>
      <w:r w:rsidR="00AD619A">
        <w:t>, and</w:t>
      </w:r>
    </w:p>
    <w:p w14:paraId="7CD746E1" w14:textId="45F3D827" w:rsidR="00F874AA" w:rsidRDefault="00F874AA" w:rsidP="00605D9C">
      <w:pPr>
        <w:pStyle w:val="Heading5"/>
      </w:pPr>
      <w:r>
        <w:t>for sheep held in paddocks or sheds at the registered establishment:</w:t>
      </w:r>
    </w:p>
    <w:p w14:paraId="69C710A9" w14:textId="5EDF44E1" w:rsidR="00F874AA" w:rsidRDefault="00F874AA" w:rsidP="00605D9C">
      <w:pPr>
        <w:pStyle w:val="Heading6"/>
      </w:pPr>
      <w:r>
        <w:t>full mouth sheep with a body condition score of 4 or more (on a scale of 1 to 5)</w:t>
      </w:r>
      <w:r w:rsidR="00AD619A">
        <w:t>, or</w:t>
      </w:r>
    </w:p>
    <w:p w14:paraId="14D70507" w14:textId="753ED77A" w:rsidR="00F874AA" w:rsidRDefault="00F874AA" w:rsidP="00605D9C">
      <w:pPr>
        <w:pStyle w:val="Heading6"/>
      </w:pPr>
      <w:r>
        <w:t>broken mouth sheep</w:t>
      </w:r>
      <w:r w:rsidR="00AD619A">
        <w:t>, or</w:t>
      </w:r>
    </w:p>
    <w:p w14:paraId="17E8AB06" w14:textId="5173AB94" w:rsidR="00F874AA" w:rsidRDefault="00F874AA" w:rsidP="00605D9C">
      <w:pPr>
        <w:pStyle w:val="Heading6"/>
      </w:pPr>
      <w:r>
        <w:t>pregnant sheep.</w:t>
      </w:r>
    </w:p>
    <w:p w14:paraId="53F5B19C" w14:textId="5D55DE84" w:rsidR="00F874AA" w:rsidRDefault="00555C09" w:rsidP="00F40D32">
      <w:pPr>
        <w:pStyle w:val="Heading4"/>
        <w:numPr>
          <w:ilvl w:val="0"/>
          <w:numId w:val="0"/>
        </w:numPr>
        <w:ind w:left="737" w:hanging="737"/>
      </w:pPr>
      <w:r>
        <w:t>3.7.9</w:t>
      </w:r>
      <w:r>
        <w:tab/>
      </w:r>
      <w:r w:rsidR="00F874AA">
        <w:t>Sheep at the registered establishment must be penned in accordance with these space allocations:</w:t>
      </w:r>
    </w:p>
    <w:p w14:paraId="13ABA2DD" w14:textId="71F8AE9F" w:rsidR="00F874AA" w:rsidRPr="00265F55" w:rsidRDefault="00F874AA" w:rsidP="00790A4A">
      <w:pPr>
        <w:pStyle w:val="Heading5"/>
        <w:numPr>
          <w:ilvl w:val="3"/>
          <w:numId w:val="50"/>
        </w:numPr>
      </w:pPr>
      <w:r w:rsidRPr="00265F55">
        <w:t>for sheep held for less than 10 days, a minimum of 0.33</w:t>
      </w:r>
      <w:r w:rsidR="0045365F" w:rsidRPr="00265F55">
        <w:t xml:space="preserve"> </w:t>
      </w:r>
      <w:r w:rsidRPr="00265F55">
        <w:t>m</w:t>
      </w:r>
      <w:r w:rsidRPr="00F40D32">
        <w:rPr>
          <w:vertAlign w:val="superscript"/>
        </w:rPr>
        <w:t>2</w:t>
      </w:r>
      <w:r w:rsidRPr="00265F55">
        <w:t xml:space="preserve"> each which must be increased by 0.006</w:t>
      </w:r>
      <w:r w:rsidR="0045365F" w:rsidRPr="00265F55">
        <w:t> </w:t>
      </w:r>
      <w:r w:rsidRPr="00265F55">
        <w:t>m</w:t>
      </w:r>
      <w:r w:rsidRPr="00F40D32">
        <w:rPr>
          <w:vertAlign w:val="superscript"/>
        </w:rPr>
        <w:t>2</w:t>
      </w:r>
      <w:r w:rsidRPr="00265F55">
        <w:t xml:space="preserve"> for each 1</w:t>
      </w:r>
      <w:r w:rsidR="0045365F" w:rsidRPr="00265F55">
        <w:t> </w:t>
      </w:r>
      <w:r w:rsidRPr="00265F55">
        <w:t>kg above 54</w:t>
      </w:r>
      <w:r w:rsidR="0045365F" w:rsidRPr="00265F55">
        <w:t> </w:t>
      </w:r>
      <w:r w:rsidRPr="00265F55">
        <w:t>kg liveweight (this allowance can be decreased by 0.006</w:t>
      </w:r>
      <w:r w:rsidR="0045365F" w:rsidRPr="00265F55">
        <w:t> </w:t>
      </w:r>
      <w:r w:rsidRPr="00265F55">
        <w:t>m</w:t>
      </w:r>
      <w:r w:rsidRPr="00F40D32">
        <w:rPr>
          <w:vertAlign w:val="superscript"/>
        </w:rPr>
        <w:t>2</w:t>
      </w:r>
      <w:r w:rsidRPr="00265F55">
        <w:t xml:space="preserve"> for each 1</w:t>
      </w:r>
      <w:r w:rsidR="0045365F" w:rsidRPr="00265F55">
        <w:t> </w:t>
      </w:r>
      <w:r w:rsidRPr="00265F55">
        <w:t>kg decrease in individual liveweight below 40</w:t>
      </w:r>
      <w:r w:rsidR="0045365F" w:rsidRPr="00265F55">
        <w:t> </w:t>
      </w:r>
      <w:r w:rsidRPr="00265F55">
        <w:t>kg)</w:t>
      </w:r>
      <w:r w:rsidR="00AD619A">
        <w:t>, or</w:t>
      </w:r>
    </w:p>
    <w:p w14:paraId="3A93AF0F" w14:textId="28205B20" w:rsidR="00F874AA" w:rsidRDefault="00F874AA" w:rsidP="00F4550B">
      <w:pPr>
        <w:pStyle w:val="Heading5"/>
        <w:spacing w:after="240"/>
      </w:pPr>
      <w:r>
        <w:t>for sheep held for 10 days or more, a minimum of 0.5</w:t>
      </w:r>
      <w:r w:rsidR="00DA3A64">
        <w:t> </w:t>
      </w:r>
      <w:r>
        <w:t>m</w:t>
      </w:r>
      <w:r w:rsidRPr="00DA3A64">
        <w:rPr>
          <w:vertAlign w:val="superscript"/>
        </w:rPr>
        <w:t>2</w:t>
      </w:r>
      <w:r>
        <w:t xml:space="preserve"> each which must be increased by 0.006</w:t>
      </w:r>
      <w:r w:rsidR="0045365F">
        <w:t> </w:t>
      </w:r>
      <w:r>
        <w:t>m</w:t>
      </w:r>
      <w:r w:rsidRPr="0045365F">
        <w:rPr>
          <w:vertAlign w:val="superscript"/>
        </w:rPr>
        <w:t>2</w:t>
      </w:r>
      <w:r>
        <w:t xml:space="preserve"> for each 1</w:t>
      </w:r>
      <w:r w:rsidR="0045365F">
        <w:t> </w:t>
      </w:r>
      <w:r>
        <w:t>kg above 54</w:t>
      </w:r>
      <w:r w:rsidR="0045365F">
        <w:t> </w:t>
      </w:r>
      <w:r>
        <w:t>kg liveweight (this allowance can be decreased by 0.006</w:t>
      </w:r>
      <w:r w:rsidR="0045365F">
        <w:t> </w:t>
      </w:r>
      <w:r>
        <w:t>m</w:t>
      </w:r>
      <w:r w:rsidRPr="0045365F">
        <w:rPr>
          <w:vertAlign w:val="superscript"/>
        </w:rPr>
        <w:t>2</w:t>
      </w:r>
      <w:r>
        <w:t xml:space="preserve"> for each 1</w:t>
      </w:r>
      <w:r w:rsidR="0045365F">
        <w:t> </w:t>
      </w:r>
      <w:r>
        <w:t>kg decrease in individual liveweight below 40</w:t>
      </w:r>
      <w:r w:rsidR="0045365F">
        <w:t> </w:t>
      </w:r>
      <w:r>
        <w:t>kg).</w:t>
      </w:r>
    </w:p>
    <w:p w14:paraId="4EAFA3D2" w14:textId="6A014520" w:rsidR="00F874AA" w:rsidRPr="00726915" w:rsidRDefault="00555C09" w:rsidP="00F40D32">
      <w:pPr>
        <w:pStyle w:val="Heading3"/>
        <w:numPr>
          <w:ilvl w:val="0"/>
          <w:numId w:val="0"/>
        </w:numPr>
        <w:ind w:left="737" w:hanging="737"/>
      </w:pPr>
      <w:bookmarkStart w:id="94" w:name="_Toc173924246"/>
      <w:r>
        <w:t>3.8</w:t>
      </w:r>
      <w:r>
        <w:tab/>
      </w:r>
      <w:r w:rsidR="00F874AA" w:rsidRPr="00726915">
        <w:t>Monitoring and reporting requirements</w:t>
      </w:r>
      <w:bookmarkEnd w:id="94"/>
    </w:p>
    <w:p w14:paraId="378A7332" w14:textId="4B1A4F4E" w:rsidR="00F874AA" w:rsidRDefault="00555C09" w:rsidP="00F40D32">
      <w:pPr>
        <w:pStyle w:val="Heading4"/>
        <w:numPr>
          <w:ilvl w:val="0"/>
          <w:numId w:val="0"/>
        </w:numPr>
        <w:ind w:left="737" w:hanging="737"/>
      </w:pPr>
      <w:r>
        <w:t>3.8.1</w:t>
      </w:r>
      <w:r>
        <w:tab/>
      </w:r>
      <w:r w:rsidR="00F874AA">
        <w:t>Animal records must be kept by the registered establishment occupier in accordance with the registered establishment operations manual, from the time of unloading of livestock at the registered establishment to their loading for transport to the port of embarkation, and retained for at least 2 years after the date of export. These must include:</w:t>
      </w:r>
    </w:p>
    <w:p w14:paraId="217DAF3B" w14:textId="37CBAB04" w:rsidR="006C78B5" w:rsidRDefault="00F874AA" w:rsidP="00790A4A">
      <w:pPr>
        <w:pStyle w:val="Heading5"/>
        <w:numPr>
          <w:ilvl w:val="3"/>
          <w:numId w:val="51"/>
        </w:numPr>
      </w:pPr>
      <w:r>
        <w:t>the animal</w:t>
      </w:r>
      <w:r w:rsidR="00DA3A64">
        <w:t>’</w:t>
      </w:r>
      <w:r>
        <w:t>s identification in accordance with state and territory and NLIS requirements</w:t>
      </w:r>
      <w:r w:rsidR="00AD619A">
        <w:t>, and</w:t>
      </w:r>
    </w:p>
    <w:p w14:paraId="1527E608" w14:textId="2FEA30C6" w:rsidR="00F874AA" w:rsidRDefault="00F874AA" w:rsidP="00605D9C">
      <w:pPr>
        <w:pStyle w:val="Heading5"/>
      </w:pPr>
      <w:r>
        <w:lastRenderedPageBreak/>
        <w:t>all management procedures that occur in the registered establishment relevant to export preparation, and date(s) undertaken</w:t>
      </w:r>
      <w:r w:rsidR="00AD619A">
        <w:t>, and</w:t>
      </w:r>
    </w:p>
    <w:p w14:paraId="36B078F4" w14:textId="192F6BD8" w:rsidR="00F874AA" w:rsidRDefault="00F874AA" w:rsidP="00605D9C">
      <w:pPr>
        <w:pStyle w:val="Heading5"/>
      </w:pPr>
      <w:r>
        <w:t>all veterinary medicines and treatments provided by the registered establishment to livestock undergoing export preparation (including species, treatment date(s), trade name or active ingredient, batch number and if used according to manufacturer</w:t>
      </w:r>
      <w:r w:rsidR="00DA3A64">
        <w:t>’</w:t>
      </w:r>
      <w:r>
        <w:t>s directions. If not used according to manufacturer</w:t>
      </w:r>
      <w:r w:rsidR="00DA3A64">
        <w:t>’</w:t>
      </w:r>
      <w:r>
        <w:t>s directions, the dose administered is to be included)</w:t>
      </w:r>
      <w:r w:rsidR="00AD619A">
        <w:t>, and</w:t>
      </w:r>
    </w:p>
    <w:p w14:paraId="2B1CFD63" w14:textId="4772EF8B" w:rsidR="00F874AA" w:rsidRDefault="00F874AA" w:rsidP="00605D9C">
      <w:pPr>
        <w:pStyle w:val="Heading5"/>
      </w:pPr>
      <w:r>
        <w:t>daily inspections by competent stock handlers of livestock health, welfare and appropriateness for export</w:t>
      </w:r>
      <w:r w:rsidR="00AD619A">
        <w:t>, and</w:t>
      </w:r>
    </w:p>
    <w:p w14:paraId="12318327" w14:textId="3C58E0B7" w:rsidR="00F874AA" w:rsidRDefault="00F874AA" w:rsidP="00605D9C">
      <w:pPr>
        <w:pStyle w:val="Heading5"/>
      </w:pPr>
      <w:r>
        <w:t>any mortality, sickness, injury or other sign consistent with the rejection criteria found, and actions taken to identify and remove any rejected livestock from the consignment, including location of livestock, handling, care, treatment, euthanasia and/or disposal</w:t>
      </w:r>
      <w:r w:rsidR="00AD619A">
        <w:t>, and</w:t>
      </w:r>
    </w:p>
    <w:p w14:paraId="5011CF42" w14:textId="108E9D40" w:rsidR="006C78B5" w:rsidRDefault="00F874AA" w:rsidP="00605D9C">
      <w:pPr>
        <w:pStyle w:val="Heading5"/>
      </w:pPr>
      <w:r>
        <w:t>the date of arrival at, and departure from, the registered establishment</w:t>
      </w:r>
      <w:r w:rsidR="00AD619A">
        <w:t>, and</w:t>
      </w:r>
    </w:p>
    <w:p w14:paraId="46CA1237" w14:textId="6DB83D3A" w:rsidR="00F874AA" w:rsidRDefault="00F874AA" w:rsidP="00605D9C">
      <w:pPr>
        <w:pStyle w:val="Heading5"/>
      </w:pPr>
      <w:r>
        <w:t>all other information required to demonstrate compliance with relevant ASEL standards.</w:t>
      </w:r>
    </w:p>
    <w:p w14:paraId="51299D06" w14:textId="08D78249" w:rsidR="00F874AA" w:rsidRPr="00B138A2" w:rsidRDefault="00555C09" w:rsidP="00F40D32">
      <w:pPr>
        <w:pStyle w:val="Heading4"/>
        <w:numPr>
          <w:ilvl w:val="0"/>
          <w:numId w:val="0"/>
        </w:numPr>
        <w:ind w:left="737" w:hanging="737"/>
      </w:pPr>
      <w:r>
        <w:t>3.8.2</w:t>
      </w:r>
      <w:r>
        <w:tab/>
      </w:r>
      <w:r w:rsidR="00F874AA" w:rsidRPr="00B138A2">
        <w:t>Veterinary medicines, chemicals and equipment must be stored and used according to any applicable veterinary directions and/or manufacturers</w:t>
      </w:r>
      <w:r w:rsidR="00DA3A64">
        <w:t>’</w:t>
      </w:r>
      <w:r w:rsidR="00F874AA" w:rsidRPr="00B138A2">
        <w:t xml:space="preserve"> recommendations.</w:t>
      </w:r>
    </w:p>
    <w:p w14:paraId="72CC6B08" w14:textId="7C980EEC" w:rsidR="00764D6A" w:rsidRPr="00B138A2" w:rsidRDefault="00555C09" w:rsidP="00F40D32">
      <w:pPr>
        <w:pStyle w:val="Heading4"/>
        <w:numPr>
          <w:ilvl w:val="0"/>
          <w:numId w:val="0"/>
        </w:numPr>
        <w:ind w:left="737" w:hanging="737"/>
      </w:pPr>
      <w:r>
        <w:t>3.8.3</w:t>
      </w:r>
      <w:r>
        <w:tab/>
      </w:r>
      <w:r w:rsidR="00F874AA" w:rsidRPr="00B138A2">
        <w:t>A mortality report for each consignment at the registered establishment must be provided by the registered establishment occupier to the department within 5 days of departure of the last animal in the consignment from the registered establishment. The report must be in the form provided on the department</w:t>
      </w:r>
      <w:r w:rsidR="00DA3A64">
        <w:t>’</w:t>
      </w:r>
      <w:r w:rsidR="00F874AA" w:rsidRPr="00B138A2">
        <w:t>s website and include all information required in the form.</w:t>
      </w:r>
    </w:p>
    <w:p w14:paraId="07C2310C" w14:textId="5CCBDCDD" w:rsidR="00A038F3" w:rsidRDefault="00A038F3" w:rsidP="00A038F3">
      <w:pPr>
        <w:pStyle w:val="Heading2"/>
      </w:pPr>
      <w:bookmarkStart w:id="95" w:name="Standard_4"/>
      <w:bookmarkStart w:id="96" w:name="_Toc173924247"/>
      <w:bookmarkEnd w:id="95"/>
      <w:r w:rsidRPr="00A038F3">
        <w:lastRenderedPageBreak/>
        <w:t>Vessel preparation and general management for export by sea</w:t>
      </w:r>
      <w:bookmarkEnd w:id="96"/>
    </w:p>
    <w:p w14:paraId="47C9CDE8" w14:textId="4C70569E" w:rsidR="006C78B5" w:rsidRDefault="00B138A2" w:rsidP="00B138A2">
      <w:pPr>
        <w:rPr>
          <w:lang w:eastAsia="ja-JP"/>
        </w:rPr>
      </w:pPr>
      <w:r>
        <w:rPr>
          <w:lang w:eastAsia="ja-JP"/>
        </w:rPr>
        <w:t xml:space="preserve">Standard 4 covers the standards that relate to planning and vessel preparation for export of livestock by sea. Please see </w:t>
      </w:r>
      <w:hyperlink w:anchor="Standard_6" w:history="1">
        <w:r w:rsidR="00FE0D49" w:rsidRPr="00FE0D49">
          <w:rPr>
            <w:rStyle w:val="Hyperlink"/>
          </w:rPr>
          <w:t>Standard 6</w:t>
        </w:r>
      </w:hyperlink>
      <w:r>
        <w:rPr>
          <w:lang w:eastAsia="ja-JP"/>
        </w:rPr>
        <w:t xml:space="preserve"> for the standards that relate to export of livestock by air.</w:t>
      </w:r>
    </w:p>
    <w:p w14:paraId="19417493" w14:textId="4234C460" w:rsidR="00B138A2" w:rsidRPr="00726915" w:rsidRDefault="00555C09" w:rsidP="00F40D32">
      <w:pPr>
        <w:pStyle w:val="Heading3"/>
        <w:numPr>
          <w:ilvl w:val="0"/>
          <w:numId w:val="0"/>
        </w:numPr>
        <w:ind w:left="737" w:hanging="737"/>
      </w:pPr>
      <w:bookmarkStart w:id="97" w:name="_Toc173924248"/>
      <w:r>
        <w:t>4.1</w:t>
      </w:r>
      <w:r>
        <w:tab/>
      </w:r>
      <w:r w:rsidR="00B138A2" w:rsidRPr="00726915">
        <w:t>General and all species requirements</w:t>
      </w:r>
      <w:bookmarkEnd w:id="97"/>
    </w:p>
    <w:p w14:paraId="7F21EC23" w14:textId="2E3A872D" w:rsidR="00B138A2" w:rsidRDefault="00555C09" w:rsidP="00F40D32">
      <w:pPr>
        <w:pStyle w:val="Heading4"/>
        <w:numPr>
          <w:ilvl w:val="0"/>
          <w:numId w:val="0"/>
        </w:numPr>
        <w:ind w:left="737" w:hanging="737"/>
        <w:rPr>
          <w:lang w:eastAsia="ja-JP"/>
        </w:rPr>
      </w:pPr>
      <w:r>
        <w:t>4.1.1</w:t>
      </w:r>
      <w:r>
        <w:tab/>
      </w:r>
      <w:r w:rsidR="00B138A2">
        <w:rPr>
          <w:lang w:eastAsia="ja-JP"/>
        </w:rPr>
        <w:t>A vessel to be used for the export of livestock must comply with:</w:t>
      </w:r>
    </w:p>
    <w:p w14:paraId="536CF885" w14:textId="308F9C2E" w:rsidR="00B138A2" w:rsidRPr="00B138A2" w:rsidRDefault="00B138A2" w:rsidP="00605D9C">
      <w:pPr>
        <w:pStyle w:val="Heading5"/>
      </w:pPr>
      <w:r w:rsidRPr="00B138A2">
        <w:t>all Australian and relevant international vessel requirements including biosecurity requirements</w:t>
      </w:r>
      <w:r w:rsidR="00AD619A">
        <w:t>, and</w:t>
      </w:r>
    </w:p>
    <w:p w14:paraId="1686DF42" w14:textId="08C37613" w:rsidR="00B138A2" w:rsidRPr="00B138A2" w:rsidRDefault="00B138A2" w:rsidP="00605D9C">
      <w:pPr>
        <w:pStyle w:val="Heading5"/>
      </w:pPr>
      <w:r w:rsidRPr="00B138A2">
        <w:t>all requirements for the safe carriage of livestock.</w:t>
      </w:r>
    </w:p>
    <w:p w14:paraId="4F2FB1C1" w14:textId="2BC9A0B0" w:rsidR="00B138A2" w:rsidRDefault="00555C09" w:rsidP="00F40D32">
      <w:pPr>
        <w:pStyle w:val="Heading4"/>
        <w:numPr>
          <w:ilvl w:val="0"/>
          <w:numId w:val="0"/>
        </w:numPr>
        <w:ind w:left="737" w:hanging="737"/>
        <w:rPr>
          <w:lang w:eastAsia="ja-JP"/>
        </w:rPr>
      </w:pPr>
      <w:r>
        <w:t>4.1.2</w:t>
      </w:r>
      <w:r>
        <w:tab/>
      </w:r>
      <w:r w:rsidR="00B138A2">
        <w:rPr>
          <w:lang w:eastAsia="ja-JP"/>
        </w:rPr>
        <w:t xml:space="preserve">If a </w:t>
      </w:r>
      <w:r w:rsidR="00B138A2" w:rsidRPr="00B138A2">
        <w:t>vessel</w:t>
      </w:r>
      <w:r w:rsidR="00B138A2">
        <w:rPr>
          <w:lang w:eastAsia="ja-JP"/>
        </w:rPr>
        <w:t xml:space="preserve"> that is permanently equipped for the carriage of livestock is to be used:</w:t>
      </w:r>
    </w:p>
    <w:p w14:paraId="73C31D97" w14:textId="68952A3B" w:rsidR="00B138A2" w:rsidRDefault="00B138A2" w:rsidP="00790A4A">
      <w:pPr>
        <w:pStyle w:val="Heading5"/>
        <w:numPr>
          <w:ilvl w:val="3"/>
          <w:numId w:val="52"/>
        </w:numPr>
        <w:rPr>
          <w:lang w:eastAsia="ja-JP"/>
        </w:rPr>
      </w:pPr>
      <w:r>
        <w:rPr>
          <w:lang w:eastAsia="ja-JP"/>
        </w:rPr>
        <w:t>a valid Australian Certificate for the Carriage of Livestock, issued by AMSA, must be in force for the vessel</w:t>
      </w:r>
      <w:r w:rsidR="00AD619A">
        <w:rPr>
          <w:lang w:eastAsia="ja-JP"/>
        </w:rPr>
        <w:t>, and</w:t>
      </w:r>
    </w:p>
    <w:p w14:paraId="1F5319F3" w14:textId="287067DE" w:rsidR="00B138A2" w:rsidRDefault="00B138A2" w:rsidP="00605D9C">
      <w:pPr>
        <w:pStyle w:val="Heading5"/>
        <w:rPr>
          <w:lang w:eastAsia="ja-JP"/>
        </w:rPr>
      </w:pPr>
      <w:r>
        <w:rPr>
          <w:lang w:eastAsia="ja-JP"/>
        </w:rPr>
        <w:t>the Australian Certificate for the Carriage of Livestock must specify the species of livestock to which it relates.</w:t>
      </w:r>
    </w:p>
    <w:p w14:paraId="52174EED" w14:textId="623E934A" w:rsidR="00B138A2" w:rsidRDefault="00555C09" w:rsidP="00F40D32">
      <w:pPr>
        <w:pStyle w:val="Heading4"/>
        <w:numPr>
          <w:ilvl w:val="0"/>
          <w:numId w:val="0"/>
        </w:numPr>
        <w:ind w:left="737" w:hanging="737"/>
        <w:rPr>
          <w:lang w:eastAsia="ja-JP"/>
        </w:rPr>
      </w:pPr>
      <w:r>
        <w:t>4.1.3</w:t>
      </w:r>
      <w:r>
        <w:tab/>
      </w:r>
      <w:r w:rsidR="00B138A2">
        <w:rPr>
          <w:lang w:eastAsia="ja-JP"/>
        </w:rPr>
        <w:t>If a vessel that is not permanently equipped for the carriage of livestock is to be used, the livestock must be carried in PLUs approved under Marine Order 43 and:</w:t>
      </w:r>
    </w:p>
    <w:p w14:paraId="633BB728" w14:textId="4177C6E6" w:rsidR="00B138A2" w:rsidRDefault="00B138A2" w:rsidP="00790A4A">
      <w:pPr>
        <w:pStyle w:val="Heading5"/>
        <w:numPr>
          <w:ilvl w:val="3"/>
          <w:numId w:val="53"/>
        </w:numPr>
        <w:rPr>
          <w:lang w:eastAsia="ja-JP"/>
        </w:rPr>
      </w:pPr>
      <w:r>
        <w:rPr>
          <w:lang w:eastAsia="ja-JP"/>
        </w:rPr>
        <w:t xml:space="preserve">the arrangements for the carriage of PLUs on board the vessel must be approved by a surveyor appointed under section 190 of the </w:t>
      </w:r>
      <w:r w:rsidRPr="00F40D32">
        <w:rPr>
          <w:i/>
          <w:iCs/>
          <w:lang w:eastAsia="ja-JP"/>
        </w:rPr>
        <w:t>Navigation Act 2012</w:t>
      </w:r>
      <w:r>
        <w:rPr>
          <w:lang w:eastAsia="ja-JP"/>
        </w:rPr>
        <w:t xml:space="preserve"> in accordance with Marine Order 43</w:t>
      </w:r>
      <w:r w:rsidR="00AD619A">
        <w:rPr>
          <w:lang w:eastAsia="ja-JP"/>
        </w:rPr>
        <w:t>, and</w:t>
      </w:r>
    </w:p>
    <w:p w14:paraId="04EE6A4D" w14:textId="1770ADBC" w:rsidR="00B138A2" w:rsidRDefault="00B138A2" w:rsidP="00605D9C">
      <w:pPr>
        <w:pStyle w:val="Heading5"/>
        <w:rPr>
          <w:lang w:eastAsia="ja-JP"/>
        </w:rPr>
      </w:pPr>
      <w:r>
        <w:rPr>
          <w:lang w:eastAsia="ja-JP"/>
        </w:rPr>
        <w:t xml:space="preserve">the PLU and the vessel must conform to the requirements set out in </w:t>
      </w:r>
      <w:hyperlink w:anchor="_Appendix_C:_Portable" w:history="1">
        <w:r w:rsidRPr="007879FF">
          <w:rPr>
            <w:rStyle w:val="Hyperlink"/>
            <w:lang w:eastAsia="ja-JP"/>
          </w:rPr>
          <w:t>Appendix C</w:t>
        </w:r>
      </w:hyperlink>
      <w:r>
        <w:rPr>
          <w:lang w:eastAsia="ja-JP"/>
        </w:rPr>
        <w:t>.</w:t>
      </w:r>
    </w:p>
    <w:p w14:paraId="4970CD9C" w14:textId="05A708EA" w:rsidR="00B138A2" w:rsidRDefault="00555C09" w:rsidP="00F40D32">
      <w:pPr>
        <w:pStyle w:val="Heading4"/>
        <w:numPr>
          <w:ilvl w:val="0"/>
          <w:numId w:val="0"/>
        </w:numPr>
        <w:ind w:left="737" w:hanging="737"/>
        <w:rPr>
          <w:lang w:eastAsia="ja-JP"/>
        </w:rPr>
      </w:pPr>
      <w:r>
        <w:t>4.1.4</w:t>
      </w:r>
      <w:r>
        <w:tab/>
      </w:r>
      <w:r w:rsidR="00B138A2">
        <w:rPr>
          <w:lang w:eastAsia="ja-JP"/>
        </w:rPr>
        <w:t>A vessel to be used for the export of livestock must have restraint facilities and veterinary equipment, including equipment for humane euthanasia, medicines, instruments and stores sufficient for the species and number of livestock carried. Restraint facilities and veterinary equipment must be inspected by the exporter prior to loading of livestock and any equipment not in good working condition must be repaired or replaced as soon as possible and before departure. A record of inspection confirming</w:t>
      </w:r>
      <w:r w:rsidR="00D47F2F">
        <w:rPr>
          <w:lang w:eastAsia="ja-JP"/>
        </w:rPr>
        <w:t xml:space="preserve"> these requirements</w:t>
      </w:r>
      <w:r w:rsidR="00B138A2">
        <w:rPr>
          <w:lang w:eastAsia="ja-JP"/>
        </w:rPr>
        <w:t xml:space="preserve"> must be kept and retained by the exporter for at least 2 years after the date of export.</w:t>
      </w:r>
    </w:p>
    <w:p w14:paraId="078CB803" w14:textId="4B31A7A2" w:rsidR="00B138A2" w:rsidRDefault="00555C09" w:rsidP="00F40D32">
      <w:pPr>
        <w:pStyle w:val="Heading4"/>
        <w:numPr>
          <w:ilvl w:val="0"/>
          <w:numId w:val="0"/>
        </w:numPr>
        <w:ind w:left="737" w:hanging="737"/>
        <w:rPr>
          <w:lang w:eastAsia="ja-JP"/>
        </w:rPr>
      </w:pPr>
      <w:r>
        <w:t>4.1.5</w:t>
      </w:r>
      <w:r>
        <w:tab/>
      </w:r>
      <w:r w:rsidR="00B138A2">
        <w:rPr>
          <w:lang w:eastAsia="ja-JP"/>
        </w:rPr>
        <w:t>Veterinary medicines, chemicals and equipment must be stored and used according to any applicable veterinary directions and/or manufacturers</w:t>
      </w:r>
      <w:r w:rsidR="00DA3A64">
        <w:rPr>
          <w:lang w:eastAsia="ja-JP"/>
        </w:rPr>
        <w:t>’</w:t>
      </w:r>
      <w:r w:rsidR="00B138A2">
        <w:rPr>
          <w:lang w:eastAsia="ja-JP"/>
        </w:rPr>
        <w:t xml:space="preserve"> recommendations.</w:t>
      </w:r>
    </w:p>
    <w:p w14:paraId="3C7BF281" w14:textId="77777777" w:rsidR="00B138A2" w:rsidRPr="009C7484" w:rsidRDefault="00B138A2" w:rsidP="009C7484">
      <w:pPr>
        <w:pStyle w:val="Subheading3a"/>
      </w:pPr>
      <w:r w:rsidRPr="009C7484">
        <w:t>Personnel</w:t>
      </w:r>
    </w:p>
    <w:p w14:paraId="7A13072A" w14:textId="46129251" w:rsidR="00B138A2" w:rsidRDefault="00555C09" w:rsidP="00873C9D">
      <w:pPr>
        <w:pStyle w:val="Heading4"/>
        <w:numPr>
          <w:ilvl w:val="0"/>
          <w:numId w:val="0"/>
        </w:numPr>
        <w:ind w:left="737" w:hanging="737"/>
        <w:rPr>
          <w:lang w:eastAsia="ja-JP"/>
        </w:rPr>
      </w:pPr>
      <w:r>
        <w:t>4.1.6</w:t>
      </w:r>
      <w:r>
        <w:tab/>
      </w:r>
      <w:r w:rsidR="00B138A2">
        <w:rPr>
          <w:lang w:eastAsia="ja-JP"/>
        </w:rPr>
        <w:t>All personnel handling and caring for livestock or who are otherwise responsible for animals during the voyage must be able to demonstrate an adequate level of experience and skill to allow them to undertake their duties.</w:t>
      </w:r>
    </w:p>
    <w:p w14:paraId="4706E153" w14:textId="06E8D329" w:rsidR="00B138A2" w:rsidRDefault="00555C09" w:rsidP="00873C9D">
      <w:pPr>
        <w:pStyle w:val="Heading4"/>
        <w:numPr>
          <w:ilvl w:val="0"/>
          <w:numId w:val="0"/>
        </w:numPr>
        <w:ind w:left="737" w:hanging="737"/>
        <w:rPr>
          <w:lang w:eastAsia="ja-JP"/>
        </w:rPr>
      </w:pPr>
      <w:r>
        <w:t>4.1.7</w:t>
      </w:r>
      <w:r>
        <w:tab/>
      </w:r>
      <w:r w:rsidR="00B138A2">
        <w:rPr>
          <w:lang w:eastAsia="ja-JP"/>
        </w:rPr>
        <w:t>A competent stock handler must be appointed by the exporter to be responsible for the handling, management and welfare of the livestock. The exporter must ensure that loading facilities and livestock handling standards at the port of embarkation are satisfactory during unloading from the land transport, inspection and loading onto the vessel.</w:t>
      </w:r>
    </w:p>
    <w:p w14:paraId="6DFF0BC9" w14:textId="7BCEA337" w:rsidR="00B138A2" w:rsidRDefault="00555C09" w:rsidP="00873C9D">
      <w:pPr>
        <w:pStyle w:val="Heading4"/>
        <w:numPr>
          <w:ilvl w:val="0"/>
          <w:numId w:val="0"/>
        </w:numPr>
        <w:ind w:left="737" w:hanging="737"/>
        <w:rPr>
          <w:lang w:eastAsia="ja-JP"/>
        </w:rPr>
      </w:pPr>
      <w:r>
        <w:lastRenderedPageBreak/>
        <w:t>4.1.8</w:t>
      </w:r>
      <w:r>
        <w:tab/>
      </w:r>
      <w:r w:rsidR="00B138A2">
        <w:rPr>
          <w:lang w:eastAsia="ja-JP"/>
        </w:rPr>
        <w:t>An accredited stockperson who is employed or contracted by the exporter must be appointed to accompany each consignment of livestock for the duration of the voyage. The accredited stockperson must not be a member of the vessel</w:t>
      </w:r>
      <w:r w:rsidR="00DA3A64">
        <w:rPr>
          <w:lang w:eastAsia="ja-JP"/>
        </w:rPr>
        <w:t>’</w:t>
      </w:r>
      <w:r w:rsidR="00B138A2">
        <w:rPr>
          <w:lang w:eastAsia="ja-JP"/>
        </w:rPr>
        <w:t>s crew.</w:t>
      </w:r>
    </w:p>
    <w:p w14:paraId="6C7407AB" w14:textId="760DC66D" w:rsidR="00B138A2" w:rsidRDefault="00555C09" w:rsidP="00873C9D">
      <w:pPr>
        <w:pStyle w:val="Heading4"/>
        <w:numPr>
          <w:ilvl w:val="0"/>
          <w:numId w:val="0"/>
        </w:numPr>
        <w:ind w:left="737" w:hanging="737"/>
        <w:rPr>
          <w:lang w:eastAsia="ja-JP"/>
        </w:rPr>
      </w:pPr>
      <w:bookmarkStart w:id="98" w:name="Standard_419"/>
      <w:bookmarkEnd w:id="98"/>
      <w:r>
        <w:t>4.1.9</w:t>
      </w:r>
      <w:r>
        <w:tab/>
      </w:r>
      <w:r w:rsidR="00B138A2">
        <w:rPr>
          <w:lang w:eastAsia="ja-JP"/>
        </w:rPr>
        <w:t xml:space="preserve">Unless the exporter has approval under </w:t>
      </w:r>
      <w:hyperlink w:anchor="Standard_4110" w:history="1">
        <w:r w:rsidR="00B138A2" w:rsidRPr="00380E56">
          <w:rPr>
            <w:rStyle w:val="Hyperlink"/>
            <w:lang w:eastAsia="ja-JP"/>
          </w:rPr>
          <w:t>Standard 4.1.10</w:t>
        </w:r>
      </w:hyperlink>
      <w:r w:rsidR="00B138A2">
        <w:rPr>
          <w:lang w:eastAsia="ja-JP"/>
        </w:rPr>
        <w:t>, an AAV must accompany each consignment of livestock for the duration of the voyage in these circumstances:</w:t>
      </w:r>
    </w:p>
    <w:p w14:paraId="3A57094E" w14:textId="551F7FF6" w:rsidR="00B138A2" w:rsidRDefault="00B138A2" w:rsidP="00790A4A">
      <w:pPr>
        <w:pStyle w:val="Heading5"/>
        <w:numPr>
          <w:ilvl w:val="3"/>
          <w:numId w:val="54"/>
        </w:numPr>
        <w:rPr>
          <w:lang w:eastAsia="ja-JP"/>
        </w:rPr>
      </w:pPr>
      <w:r>
        <w:rPr>
          <w:lang w:eastAsia="ja-JP"/>
        </w:rPr>
        <w:t>if the voyage is expected to be an extended long-haul voyage</w:t>
      </w:r>
      <w:r w:rsidR="00AD619A">
        <w:rPr>
          <w:lang w:eastAsia="ja-JP"/>
        </w:rPr>
        <w:t>, or</w:t>
      </w:r>
    </w:p>
    <w:p w14:paraId="380CDB9D" w14:textId="384CCC94" w:rsidR="00B138A2" w:rsidRDefault="00B138A2" w:rsidP="00605D9C">
      <w:pPr>
        <w:pStyle w:val="Heading5"/>
        <w:rPr>
          <w:lang w:eastAsia="ja-JP"/>
        </w:rPr>
      </w:pPr>
      <w:r>
        <w:rPr>
          <w:lang w:eastAsia="ja-JP"/>
        </w:rPr>
        <w:t>on voyages with pregnant livestock</w:t>
      </w:r>
      <w:r w:rsidR="00AD619A">
        <w:rPr>
          <w:lang w:eastAsia="ja-JP"/>
        </w:rPr>
        <w:t>, or</w:t>
      </w:r>
    </w:p>
    <w:p w14:paraId="6051ED8D" w14:textId="41C7A5E6" w:rsidR="00B138A2" w:rsidRDefault="00B138A2" w:rsidP="00605D9C">
      <w:pPr>
        <w:pStyle w:val="Heading5"/>
        <w:rPr>
          <w:lang w:eastAsia="ja-JP"/>
        </w:rPr>
      </w:pPr>
      <w:r>
        <w:rPr>
          <w:lang w:eastAsia="ja-JP"/>
        </w:rPr>
        <w:t>if the vessel is travelling to or through the Middle East</w:t>
      </w:r>
      <w:r w:rsidR="00AD619A">
        <w:rPr>
          <w:lang w:eastAsia="ja-JP"/>
        </w:rPr>
        <w:t>, or</w:t>
      </w:r>
    </w:p>
    <w:p w14:paraId="42131A0E" w14:textId="26D86EE2" w:rsidR="00B138A2" w:rsidRDefault="00B138A2" w:rsidP="00605D9C">
      <w:pPr>
        <w:pStyle w:val="Heading5"/>
        <w:rPr>
          <w:lang w:eastAsia="ja-JP"/>
        </w:rPr>
      </w:pPr>
      <w:r>
        <w:rPr>
          <w:lang w:eastAsia="ja-JP"/>
        </w:rPr>
        <w:t>if the vessel is new or has had a significant change or re-fit</w:t>
      </w:r>
      <w:r w:rsidR="00AD619A">
        <w:rPr>
          <w:lang w:eastAsia="ja-JP"/>
        </w:rPr>
        <w:t>, or</w:t>
      </w:r>
    </w:p>
    <w:p w14:paraId="71DB7123" w14:textId="421F2EC3" w:rsidR="00B138A2" w:rsidRDefault="00B138A2" w:rsidP="00605D9C">
      <w:pPr>
        <w:pStyle w:val="Heading5"/>
        <w:rPr>
          <w:lang w:eastAsia="ja-JP"/>
        </w:rPr>
      </w:pPr>
      <w:r>
        <w:rPr>
          <w:lang w:eastAsia="ja-JP"/>
        </w:rPr>
        <w:t>if the consignment is the first consignment for the exporter</w:t>
      </w:r>
      <w:r w:rsidR="00AD619A">
        <w:rPr>
          <w:lang w:eastAsia="ja-JP"/>
        </w:rPr>
        <w:t>, or</w:t>
      </w:r>
    </w:p>
    <w:p w14:paraId="0A9034B1" w14:textId="5685876D" w:rsidR="00B138A2" w:rsidRDefault="00B138A2" w:rsidP="00605D9C">
      <w:pPr>
        <w:pStyle w:val="Heading5"/>
        <w:rPr>
          <w:lang w:eastAsia="ja-JP"/>
        </w:rPr>
      </w:pPr>
      <w:r>
        <w:rPr>
          <w:lang w:eastAsia="ja-JP"/>
        </w:rPr>
        <w:t>any other voyage when required by the department.</w:t>
      </w:r>
    </w:p>
    <w:p w14:paraId="59423035" w14:textId="09823FFB" w:rsidR="00B138A2" w:rsidRDefault="00555C09" w:rsidP="00873C9D">
      <w:pPr>
        <w:pStyle w:val="Heading4"/>
        <w:numPr>
          <w:ilvl w:val="0"/>
          <w:numId w:val="0"/>
        </w:numPr>
        <w:ind w:left="737" w:hanging="737"/>
        <w:rPr>
          <w:lang w:eastAsia="ja-JP"/>
        </w:rPr>
      </w:pPr>
      <w:bookmarkStart w:id="99" w:name="Standard_4110"/>
      <w:bookmarkEnd w:id="99"/>
      <w:r>
        <w:t>4.1.10</w:t>
      </w:r>
      <w:r>
        <w:tab/>
      </w:r>
      <w:r w:rsidR="00B138A2">
        <w:rPr>
          <w:lang w:eastAsia="ja-JP"/>
        </w:rPr>
        <w:t xml:space="preserve">An exporter may apply for an alternative arrangement to </w:t>
      </w:r>
      <w:hyperlink w:anchor="Standard_419" w:history="1">
        <w:r w:rsidR="00B138A2" w:rsidRPr="00380E56">
          <w:rPr>
            <w:rStyle w:val="Hyperlink"/>
            <w:lang w:eastAsia="ja-JP"/>
          </w:rPr>
          <w:t>Standard 4.1.9</w:t>
        </w:r>
      </w:hyperlink>
      <w:r w:rsidR="00B138A2">
        <w:rPr>
          <w:lang w:eastAsia="ja-JP"/>
        </w:rPr>
        <w:t xml:space="preserve"> when providing a NOI under the </w:t>
      </w:r>
      <w:r w:rsidR="00B138A2" w:rsidRPr="00B648BC">
        <w:rPr>
          <w:i/>
          <w:iCs/>
          <w:lang w:eastAsia="ja-JP"/>
        </w:rPr>
        <w:t>Export Control Act 2020</w:t>
      </w:r>
      <w:r w:rsidR="00B138A2">
        <w:rPr>
          <w:lang w:eastAsia="ja-JP"/>
        </w:rPr>
        <w:t xml:space="preserve"> and Export Control (Animals) Rules 2021. The alternative arrangement may be approved where the Secretary, or delegate, is satisfied that the international transport arrangements for the livestock are adequate for their health and welfare.</w:t>
      </w:r>
    </w:p>
    <w:p w14:paraId="5B404D26" w14:textId="1BEC8D26" w:rsidR="00B138A2" w:rsidRDefault="00555C09" w:rsidP="00873C9D">
      <w:pPr>
        <w:pStyle w:val="Heading4"/>
        <w:numPr>
          <w:ilvl w:val="0"/>
          <w:numId w:val="0"/>
        </w:numPr>
        <w:ind w:left="737" w:hanging="737"/>
        <w:rPr>
          <w:lang w:eastAsia="ja-JP"/>
        </w:rPr>
      </w:pPr>
      <w:bookmarkStart w:id="100" w:name="Standard_4111"/>
      <w:bookmarkEnd w:id="100"/>
      <w:r>
        <w:t>4.1.11</w:t>
      </w:r>
      <w:r>
        <w:tab/>
      </w:r>
      <w:r w:rsidR="00B138A2">
        <w:rPr>
          <w:lang w:eastAsia="ja-JP"/>
        </w:rPr>
        <w:t xml:space="preserve">Unless the exporter has approval under </w:t>
      </w:r>
      <w:hyperlink w:anchor="Standard_4112" w:history="1">
        <w:r w:rsidR="00B138A2" w:rsidRPr="00380E56">
          <w:rPr>
            <w:rStyle w:val="Hyperlink"/>
            <w:lang w:eastAsia="ja-JP"/>
          </w:rPr>
          <w:t>Standard 4.1.12</w:t>
        </w:r>
      </w:hyperlink>
      <w:r w:rsidR="00B138A2">
        <w:rPr>
          <w:lang w:eastAsia="ja-JP"/>
        </w:rPr>
        <w:t>, the accredited stockperson and the AAV cannot be the same person for any given voyage.</w:t>
      </w:r>
    </w:p>
    <w:p w14:paraId="4CDC9A39" w14:textId="5CEF98A9" w:rsidR="00B138A2" w:rsidRDefault="00555C09" w:rsidP="00873C9D">
      <w:pPr>
        <w:pStyle w:val="Heading4"/>
        <w:numPr>
          <w:ilvl w:val="0"/>
          <w:numId w:val="0"/>
        </w:numPr>
        <w:ind w:left="737" w:hanging="737"/>
        <w:rPr>
          <w:lang w:eastAsia="ja-JP"/>
        </w:rPr>
      </w:pPr>
      <w:bookmarkStart w:id="101" w:name="Standard_4112"/>
      <w:bookmarkEnd w:id="101"/>
      <w:r>
        <w:t>4.1.12</w:t>
      </w:r>
      <w:r>
        <w:tab/>
      </w:r>
      <w:r w:rsidR="00B138A2">
        <w:rPr>
          <w:lang w:eastAsia="ja-JP"/>
        </w:rPr>
        <w:t xml:space="preserve">An exporter may apply for an alternative arrangement to </w:t>
      </w:r>
      <w:hyperlink w:anchor="Standard_4111" w:history="1">
        <w:r w:rsidR="00B138A2" w:rsidRPr="00380E56">
          <w:rPr>
            <w:rStyle w:val="Hyperlink"/>
            <w:lang w:eastAsia="ja-JP"/>
          </w:rPr>
          <w:t>Standard 4.1.11</w:t>
        </w:r>
      </w:hyperlink>
      <w:r w:rsidR="00B138A2">
        <w:rPr>
          <w:lang w:eastAsia="ja-JP"/>
        </w:rPr>
        <w:t xml:space="preserve"> when providing a NOI under the </w:t>
      </w:r>
      <w:r w:rsidR="00B138A2" w:rsidRPr="00B648BC">
        <w:rPr>
          <w:i/>
          <w:iCs/>
          <w:lang w:eastAsia="ja-JP"/>
        </w:rPr>
        <w:t>Export Control Act 2020</w:t>
      </w:r>
      <w:r w:rsidR="00B138A2">
        <w:rPr>
          <w:lang w:eastAsia="ja-JP"/>
        </w:rPr>
        <w:t xml:space="preserve"> and Export Control (Animals) Rules 2021. The alternative arrangement may be approved where the Secretary, or delegate is satisfied that the international transport arrangements for the livestock are adequate for their health and welfare.</w:t>
      </w:r>
    </w:p>
    <w:p w14:paraId="46155A5E" w14:textId="6EC07707" w:rsidR="00B138A2" w:rsidRDefault="00555C09" w:rsidP="00873C9D">
      <w:pPr>
        <w:pStyle w:val="Heading4"/>
        <w:numPr>
          <w:ilvl w:val="0"/>
          <w:numId w:val="0"/>
        </w:numPr>
        <w:ind w:left="737" w:hanging="737"/>
        <w:rPr>
          <w:lang w:eastAsia="ja-JP"/>
        </w:rPr>
      </w:pPr>
      <w:r>
        <w:t>4.1.13</w:t>
      </w:r>
      <w:r>
        <w:tab/>
      </w:r>
      <w:r w:rsidR="00B138A2">
        <w:rPr>
          <w:lang w:eastAsia="ja-JP"/>
        </w:rPr>
        <w:t>Accredited stockperson(s) and the AAV must work with the vessel</w:t>
      </w:r>
      <w:r w:rsidR="00DA3A64">
        <w:rPr>
          <w:lang w:eastAsia="ja-JP"/>
        </w:rPr>
        <w:t>’</w:t>
      </w:r>
      <w:r w:rsidR="00B138A2">
        <w:rPr>
          <w:lang w:eastAsia="ja-JP"/>
        </w:rPr>
        <w:t>s master and crew to maintain the health and welfare of the livestock on board.</w:t>
      </w:r>
    </w:p>
    <w:p w14:paraId="3C38A3F0" w14:textId="68A331CA" w:rsidR="00B138A2" w:rsidRDefault="00555C09" w:rsidP="00873C9D">
      <w:pPr>
        <w:pStyle w:val="Heading4"/>
        <w:numPr>
          <w:ilvl w:val="0"/>
          <w:numId w:val="0"/>
        </w:numPr>
        <w:ind w:left="737" w:hanging="737"/>
        <w:rPr>
          <w:lang w:eastAsia="ja-JP"/>
        </w:rPr>
      </w:pPr>
      <w:r>
        <w:t>4.1.14</w:t>
      </w:r>
      <w:r>
        <w:tab/>
      </w:r>
      <w:r w:rsidR="00B138A2">
        <w:rPr>
          <w:lang w:eastAsia="ja-JP"/>
        </w:rPr>
        <w:t>There must be 1 competent stock handler per 3,000 (or part thereof) head of cattle and/or buffalo and 1 per 30,000 (or part thereof) head of sheep and/or goats on every voyage. The competent stock handler can be:</w:t>
      </w:r>
    </w:p>
    <w:p w14:paraId="63F5F538" w14:textId="798C8CE1" w:rsidR="00B138A2" w:rsidRDefault="00B138A2" w:rsidP="00790A4A">
      <w:pPr>
        <w:pStyle w:val="Heading5"/>
        <w:numPr>
          <w:ilvl w:val="3"/>
          <w:numId w:val="55"/>
        </w:numPr>
        <w:rPr>
          <w:lang w:eastAsia="ja-JP"/>
        </w:rPr>
      </w:pPr>
      <w:r>
        <w:rPr>
          <w:lang w:eastAsia="ja-JP"/>
        </w:rPr>
        <w:t>a crew member, provided they have the required skills and competencies and the exporter retains evidence of the information they attained to establish their skill and competency</w:t>
      </w:r>
      <w:r w:rsidR="00AD619A">
        <w:rPr>
          <w:lang w:eastAsia="ja-JP"/>
        </w:rPr>
        <w:t>, or</w:t>
      </w:r>
    </w:p>
    <w:p w14:paraId="6DCD46AC" w14:textId="24A5B2F7" w:rsidR="00B138A2" w:rsidRDefault="00B138A2" w:rsidP="00605D9C">
      <w:pPr>
        <w:pStyle w:val="Heading5"/>
        <w:rPr>
          <w:lang w:eastAsia="ja-JP"/>
        </w:rPr>
      </w:pPr>
      <w:r>
        <w:rPr>
          <w:lang w:eastAsia="ja-JP"/>
        </w:rPr>
        <w:t>an accredited stockperson.</w:t>
      </w:r>
    </w:p>
    <w:p w14:paraId="771D32CF" w14:textId="57BA01F3" w:rsidR="00B138A2" w:rsidRDefault="00555C09" w:rsidP="00873C9D">
      <w:pPr>
        <w:pStyle w:val="Heading4"/>
        <w:numPr>
          <w:ilvl w:val="0"/>
          <w:numId w:val="0"/>
        </w:numPr>
        <w:ind w:left="737" w:hanging="737"/>
        <w:rPr>
          <w:lang w:eastAsia="ja-JP"/>
        </w:rPr>
      </w:pPr>
      <w:r>
        <w:t>4.1.15</w:t>
      </w:r>
      <w:r>
        <w:tab/>
      </w:r>
      <w:r w:rsidR="00B138A2">
        <w:rPr>
          <w:lang w:eastAsia="ja-JP"/>
        </w:rPr>
        <w:t>Sufficient personnel must be available both at loading and during the voyage to ensure that livestock management and welfare needs are addressed.</w:t>
      </w:r>
    </w:p>
    <w:p w14:paraId="363338D8" w14:textId="77777777" w:rsidR="00B138A2" w:rsidRPr="009C7484" w:rsidRDefault="00B138A2" w:rsidP="009C7484">
      <w:pPr>
        <w:pStyle w:val="Subheading3a"/>
      </w:pPr>
      <w:r w:rsidRPr="009C7484">
        <w:t>Planning</w:t>
      </w:r>
    </w:p>
    <w:p w14:paraId="661883DE" w14:textId="15E9B2E1" w:rsidR="00B138A2" w:rsidRDefault="00555C09" w:rsidP="00873C9D">
      <w:pPr>
        <w:pStyle w:val="Heading4"/>
        <w:numPr>
          <w:ilvl w:val="0"/>
          <w:numId w:val="0"/>
        </w:numPr>
        <w:ind w:left="737" w:hanging="737"/>
        <w:rPr>
          <w:lang w:eastAsia="ja-JP"/>
        </w:rPr>
      </w:pPr>
      <w:r>
        <w:t>4.1.16</w:t>
      </w:r>
      <w:r>
        <w:tab/>
      </w:r>
      <w:r w:rsidR="00B138A2">
        <w:rPr>
          <w:lang w:eastAsia="ja-JP"/>
        </w:rPr>
        <w:t>A communication plan must be prepared in writing by the exporter, in consultation with all responsible parties before the loading of livestock for export begins. This plan must address:</w:t>
      </w:r>
    </w:p>
    <w:p w14:paraId="5587CDD7" w14:textId="0E4605FB" w:rsidR="00B138A2" w:rsidRDefault="00B138A2" w:rsidP="00790A4A">
      <w:pPr>
        <w:pStyle w:val="Heading5"/>
        <w:numPr>
          <w:ilvl w:val="3"/>
          <w:numId w:val="56"/>
        </w:numPr>
        <w:rPr>
          <w:lang w:eastAsia="ja-JP"/>
        </w:rPr>
      </w:pPr>
      <w:r>
        <w:rPr>
          <w:lang w:eastAsia="ja-JP"/>
        </w:rPr>
        <w:t>roles and responsibilities of the exporter or nominated representative(s), the accredited stockperson(s), the AAV (if required), the master of the vessel, nominated officers and crew members, and government and port authorities</w:t>
      </w:r>
      <w:r w:rsidR="00AD619A">
        <w:rPr>
          <w:lang w:eastAsia="ja-JP"/>
        </w:rPr>
        <w:t>, and</w:t>
      </w:r>
    </w:p>
    <w:p w14:paraId="55F0840D" w14:textId="16B2F9AA" w:rsidR="00B138A2" w:rsidRDefault="00B138A2" w:rsidP="00605D9C">
      <w:pPr>
        <w:pStyle w:val="Heading5"/>
        <w:rPr>
          <w:lang w:eastAsia="ja-JP"/>
        </w:rPr>
      </w:pPr>
      <w:r>
        <w:rPr>
          <w:lang w:eastAsia="ja-JP"/>
        </w:rPr>
        <w:t>arrangements for regular meetings (including time, attendees and agenda) of key personnel before, during and after the voyage</w:t>
      </w:r>
      <w:r w:rsidR="00AD619A">
        <w:rPr>
          <w:lang w:eastAsia="ja-JP"/>
        </w:rPr>
        <w:t>, and</w:t>
      </w:r>
    </w:p>
    <w:p w14:paraId="5B1E009A" w14:textId="77777777" w:rsidR="006C78B5" w:rsidRDefault="00B138A2" w:rsidP="00605D9C">
      <w:pPr>
        <w:pStyle w:val="Heading5"/>
        <w:rPr>
          <w:lang w:eastAsia="ja-JP"/>
        </w:rPr>
      </w:pPr>
      <w:r>
        <w:rPr>
          <w:lang w:eastAsia="ja-JP"/>
        </w:rPr>
        <w:t>details of reporting procedures during and on completion of the voyage.</w:t>
      </w:r>
    </w:p>
    <w:p w14:paraId="298640F1" w14:textId="68C93B83" w:rsidR="00B138A2" w:rsidRDefault="00555C09" w:rsidP="00873C9D">
      <w:pPr>
        <w:pStyle w:val="Heading4"/>
        <w:numPr>
          <w:ilvl w:val="0"/>
          <w:numId w:val="0"/>
        </w:numPr>
        <w:ind w:left="737" w:hanging="737"/>
        <w:rPr>
          <w:lang w:eastAsia="ja-JP"/>
        </w:rPr>
      </w:pPr>
      <w:r>
        <w:lastRenderedPageBreak/>
        <w:t>4.1.17</w:t>
      </w:r>
      <w:r>
        <w:tab/>
      </w:r>
      <w:r w:rsidR="00B138A2">
        <w:rPr>
          <w:lang w:eastAsia="ja-JP"/>
        </w:rPr>
        <w:t>Loading arrangements must be prepared in writing by the exporter and must consider:</w:t>
      </w:r>
    </w:p>
    <w:p w14:paraId="1E762FAD" w14:textId="5E054914" w:rsidR="00B138A2" w:rsidRDefault="00B138A2" w:rsidP="00790A4A">
      <w:pPr>
        <w:pStyle w:val="Heading5"/>
        <w:numPr>
          <w:ilvl w:val="3"/>
          <w:numId w:val="57"/>
        </w:numPr>
        <w:rPr>
          <w:lang w:eastAsia="ja-JP"/>
        </w:rPr>
      </w:pPr>
      <w:r>
        <w:rPr>
          <w:lang w:eastAsia="ja-JP"/>
        </w:rPr>
        <w:t>port facilities, including the available water supply rate</w:t>
      </w:r>
      <w:r w:rsidR="00AD619A">
        <w:rPr>
          <w:lang w:eastAsia="ja-JP"/>
        </w:rPr>
        <w:t>, and</w:t>
      </w:r>
    </w:p>
    <w:p w14:paraId="370FB652" w14:textId="7DEB173F" w:rsidR="00B138A2" w:rsidRDefault="00B138A2" w:rsidP="00605D9C">
      <w:pPr>
        <w:pStyle w:val="Heading5"/>
        <w:rPr>
          <w:lang w:eastAsia="ja-JP"/>
        </w:rPr>
      </w:pPr>
      <w:r>
        <w:rPr>
          <w:lang w:eastAsia="ja-JP"/>
        </w:rPr>
        <w:t>port and vessel security</w:t>
      </w:r>
      <w:r w:rsidR="00AD619A">
        <w:rPr>
          <w:lang w:eastAsia="ja-JP"/>
        </w:rPr>
        <w:t>, and</w:t>
      </w:r>
    </w:p>
    <w:p w14:paraId="70D243A6" w14:textId="5EFD4F8C" w:rsidR="00B138A2" w:rsidRDefault="00B138A2" w:rsidP="00605D9C">
      <w:pPr>
        <w:pStyle w:val="Heading5"/>
        <w:rPr>
          <w:lang w:eastAsia="ja-JP"/>
        </w:rPr>
      </w:pPr>
      <w:r>
        <w:rPr>
          <w:lang w:eastAsia="ja-JP"/>
        </w:rPr>
        <w:t>environmental management, including weather</w:t>
      </w:r>
      <w:r w:rsidR="00AD619A">
        <w:rPr>
          <w:lang w:eastAsia="ja-JP"/>
        </w:rPr>
        <w:t>, and</w:t>
      </w:r>
    </w:p>
    <w:p w14:paraId="4D7A2BAB" w14:textId="602B1DB4" w:rsidR="00B138A2" w:rsidRDefault="00B138A2" w:rsidP="00605D9C">
      <w:pPr>
        <w:pStyle w:val="Heading5"/>
        <w:rPr>
          <w:lang w:eastAsia="ja-JP"/>
        </w:rPr>
      </w:pPr>
      <w:r>
        <w:rPr>
          <w:lang w:eastAsia="ja-JP"/>
        </w:rPr>
        <w:t>labour availability and competency.</w:t>
      </w:r>
    </w:p>
    <w:p w14:paraId="62EA1C68" w14:textId="4E7A45AF" w:rsidR="00B138A2" w:rsidRDefault="00B138A2" w:rsidP="00605D9C">
      <w:pPr>
        <w:pStyle w:val="Heading5"/>
        <w:rPr>
          <w:lang w:eastAsia="ja-JP"/>
        </w:rPr>
      </w:pPr>
      <w:r>
        <w:rPr>
          <w:lang w:eastAsia="ja-JP"/>
        </w:rPr>
        <w:t>[</w:t>
      </w:r>
      <w:r w:rsidR="00FE49B1" w:rsidRPr="00FE49B1">
        <w:t>Deleted from ASEL</w:t>
      </w:r>
      <w:r>
        <w:rPr>
          <w:lang w:eastAsia="ja-JP"/>
        </w:rPr>
        <w:t>]</w:t>
      </w:r>
    </w:p>
    <w:p w14:paraId="4A50A117" w14:textId="298B4CA5" w:rsidR="00B138A2" w:rsidRDefault="00555C09" w:rsidP="00873C9D">
      <w:pPr>
        <w:pStyle w:val="Heading4"/>
        <w:numPr>
          <w:ilvl w:val="0"/>
          <w:numId w:val="0"/>
        </w:numPr>
        <w:ind w:left="737" w:hanging="737"/>
        <w:rPr>
          <w:lang w:eastAsia="ja-JP"/>
        </w:rPr>
      </w:pPr>
      <w:r>
        <w:t>4.1.18</w:t>
      </w:r>
      <w:r>
        <w:tab/>
      </w:r>
      <w:r w:rsidR="00B138A2">
        <w:rPr>
          <w:lang w:eastAsia="ja-JP"/>
        </w:rPr>
        <w:t>Contingency plans, including procedures for contacting the exporter, must be prepared in writing for each consignment that address:</w:t>
      </w:r>
    </w:p>
    <w:p w14:paraId="1240CAFF" w14:textId="0789B3E6" w:rsidR="00B138A2" w:rsidRDefault="00B138A2" w:rsidP="00790A4A">
      <w:pPr>
        <w:pStyle w:val="Heading5"/>
        <w:numPr>
          <w:ilvl w:val="3"/>
          <w:numId w:val="58"/>
        </w:numPr>
        <w:rPr>
          <w:lang w:eastAsia="ja-JP"/>
        </w:rPr>
      </w:pPr>
      <w:r>
        <w:rPr>
          <w:lang w:eastAsia="ja-JP"/>
        </w:rPr>
        <w:t>mechanical breakdown of the vessel or functionality relevant to maintaining the livestock</w:t>
      </w:r>
      <w:r w:rsidR="00DA3A64">
        <w:rPr>
          <w:lang w:eastAsia="ja-JP"/>
        </w:rPr>
        <w:t>’</w:t>
      </w:r>
      <w:r>
        <w:rPr>
          <w:lang w:eastAsia="ja-JP"/>
        </w:rPr>
        <w:t>s health and welfare</w:t>
      </w:r>
      <w:r w:rsidR="00AD619A">
        <w:rPr>
          <w:lang w:eastAsia="ja-JP"/>
        </w:rPr>
        <w:t>, and</w:t>
      </w:r>
    </w:p>
    <w:p w14:paraId="5AB851BB" w14:textId="1C3915B2" w:rsidR="00B138A2" w:rsidRDefault="00B138A2" w:rsidP="00605D9C">
      <w:pPr>
        <w:pStyle w:val="Heading5"/>
        <w:rPr>
          <w:lang w:eastAsia="ja-JP"/>
        </w:rPr>
      </w:pPr>
      <w:r>
        <w:rPr>
          <w:lang w:eastAsia="ja-JP"/>
        </w:rPr>
        <w:t>a feed and/or water shortage during the voyage</w:t>
      </w:r>
      <w:r w:rsidR="00AD619A">
        <w:rPr>
          <w:lang w:eastAsia="ja-JP"/>
        </w:rPr>
        <w:t>, and</w:t>
      </w:r>
    </w:p>
    <w:p w14:paraId="6C245C81" w14:textId="485A3A9B" w:rsidR="00B138A2" w:rsidRDefault="00B138A2" w:rsidP="00605D9C">
      <w:pPr>
        <w:pStyle w:val="Heading5"/>
        <w:rPr>
          <w:lang w:eastAsia="ja-JP"/>
        </w:rPr>
      </w:pPr>
      <w:r>
        <w:rPr>
          <w:lang w:eastAsia="ja-JP"/>
        </w:rPr>
        <w:t>the satisfactory tending, feeding and watering of the livestock in the event of a malfunction of the automatic feeding or watering systems, without compromising the safe navigation of the vessel</w:t>
      </w:r>
      <w:r w:rsidR="00AD619A">
        <w:rPr>
          <w:lang w:eastAsia="ja-JP"/>
        </w:rPr>
        <w:t>, and</w:t>
      </w:r>
    </w:p>
    <w:p w14:paraId="49FDBE71" w14:textId="01FAC690" w:rsidR="00B138A2" w:rsidRDefault="00B138A2" w:rsidP="00605D9C">
      <w:pPr>
        <w:pStyle w:val="Heading5"/>
        <w:rPr>
          <w:lang w:eastAsia="ja-JP"/>
        </w:rPr>
      </w:pPr>
      <w:r>
        <w:rPr>
          <w:lang w:eastAsia="ja-JP"/>
        </w:rPr>
        <w:t>an outbreak of a disease during the voyage</w:t>
      </w:r>
      <w:r w:rsidR="00AD619A">
        <w:rPr>
          <w:lang w:eastAsia="ja-JP"/>
        </w:rPr>
        <w:t>, and</w:t>
      </w:r>
    </w:p>
    <w:p w14:paraId="267FDF60" w14:textId="7659994A" w:rsidR="00B138A2" w:rsidRDefault="00B138A2" w:rsidP="00605D9C">
      <w:pPr>
        <w:pStyle w:val="Heading5"/>
        <w:rPr>
          <w:lang w:eastAsia="ja-JP"/>
        </w:rPr>
      </w:pPr>
      <w:r>
        <w:rPr>
          <w:lang w:eastAsia="ja-JP"/>
        </w:rPr>
        <w:t>adverse weather conditions during the voyage</w:t>
      </w:r>
      <w:r w:rsidR="00AD619A">
        <w:rPr>
          <w:lang w:eastAsia="ja-JP"/>
        </w:rPr>
        <w:t>, and</w:t>
      </w:r>
    </w:p>
    <w:p w14:paraId="12A9360D" w14:textId="25A5423C" w:rsidR="00B138A2" w:rsidRDefault="00B138A2" w:rsidP="00605D9C">
      <w:pPr>
        <w:pStyle w:val="Heading5"/>
        <w:rPr>
          <w:lang w:eastAsia="ja-JP"/>
        </w:rPr>
      </w:pPr>
      <w:r>
        <w:rPr>
          <w:lang w:eastAsia="ja-JP"/>
        </w:rPr>
        <w:t>rejection of the consignment by the overseas country, and</w:t>
      </w:r>
    </w:p>
    <w:p w14:paraId="008B51D7" w14:textId="514B8C13" w:rsidR="00B138A2" w:rsidRDefault="00B138A2" w:rsidP="00605D9C">
      <w:pPr>
        <w:pStyle w:val="Heading5"/>
        <w:rPr>
          <w:lang w:eastAsia="ja-JP"/>
        </w:rPr>
      </w:pPr>
      <w:r>
        <w:rPr>
          <w:lang w:eastAsia="ja-JP"/>
        </w:rPr>
        <w:t>procedures for the humane recapture of livestock that escape during the loading process.</w:t>
      </w:r>
    </w:p>
    <w:p w14:paraId="7BCF52A9" w14:textId="315808C8" w:rsidR="00B138A2" w:rsidRDefault="00555C09" w:rsidP="00873C9D">
      <w:pPr>
        <w:pStyle w:val="Heading4"/>
        <w:numPr>
          <w:ilvl w:val="0"/>
          <w:numId w:val="0"/>
        </w:numPr>
        <w:ind w:left="737" w:hanging="737"/>
        <w:rPr>
          <w:lang w:eastAsia="ja-JP"/>
        </w:rPr>
      </w:pPr>
      <w:r>
        <w:t>4.1.19</w:t>
      </w:r>
      <w:r>
        <w:tab/>
      </w:r>
      <w:r w:rsidR="00B138A2">
        <w:rPr>
          <w:lang w:eastAsia="ja-JP"/>
        </w:rPr>
        <w:t>Written instructions (these may take the form of standard operating procedures and/or the loading plan) for the handling and care of the livestock being exported, to maintain their health and welfare during the voyage, must be prepared by the exporter before loading of the vessel. These must address:</w:t>
      </w:r>
    </w:p>
    <w:p w14:paraId="5BA30804" w14:textId="40A7B0CB" w:rsidR="00B138A2" w:rsidRPr="009168AF" w:rsidRDefault="00B138A2" w:rsidP="00790A4A">
      <w:pPr>
        <w:pStyle w:val="Heading5"/>
        <w:numPr>
          <w:ilvl w:val="3"/>
          <w:numId w:val="59"/>
        </w:numPr>
      </w:pPr>
      <w:r w:rsidRPr="009168AF">
        <w:t>differences in handling, holding and management needs of each livestock species, number of animals, sex, class, reproductive status, weight, breed, origin, export preparations, transport history and importing country requirements</w:t>
      </w:r>
      <w:r w:rsidR="00AD619A">
        <w:t>, and</w:t>
      </w:r>
    </w:p>
    <w:p w14:paraId="187778F7" w14:textId="48D79476" w:rsidR="00B138A2" w:rsidRPr="009168AF" w:rsidRDefault="00B138A2" w:rsidP="00605D9C">
      <w:pPr>
        <w:pStyle w:val="Heading5"/>
      </w:pPr>
      <w:r w:rsidRPr="009168AF">
        <w:t>the quantity and type of feed to be provided, and frequency of feeding required, for the livestock during the voyage</w:t>
      </w:r>
      <w:r w:rsidR="00AD619A">
        <w:t>, and</w:t>
      </w:r>
    </w:p>
    <w:p w14:paraId="3A686AB5" w14:textId="45AE2E21" w:rsidR="00B138A2" w:rsidRDefault="00B138A2" w:rsidP="00605D9C">
      <w:pPr>
        <w:pStyle w:val="Heading5"/>
        <w:rPr>
          <w:lang w:eastAsia="ja-JP"/>
        </w:rPr>
      </w:pPr>
      <w:r>
        <w:rPr>
          <w:lang w:eastAsia="ja-JP"/>
        </w:rPr>
        <w:t xml:space="preserve">if water cannot be supplied </w:t>
      </w:r>
      <w:r w:rsidRPr="00DA3A64">
        <w:rPr>
          <w:i/>
          <w:iCs/>
          <w:lang w:eastAsia="ja-JP"/>
        </w:rPr>
        <w:t>ad libitum</w:t>
      </w:r>
      <w:r>
        <w:rPr>
          <w:lang w:eastAsia="ja-JP"/>
        </w:rPr>
        <w:t xml:space="preserve"> due to circumstances outside of the exporter</w:t>
      </w:r>
      <w:r w:rsidR="00DA3A64">
        <w:rPr>
          <w:lang w:eastAsia="ja-JP"/>
        </w:rPr>
        <w:t>’</w:t>
      </w:r>
      <w:r>
        <w:rPr>
          <w:lang w:eastAsia="ja-JP"/>
        </w:rPr>
        <w:t>s control, the quantity of water to be provided and frequency of watering required during the voyage</w:t>
      </w:r>
      <w:r w:rsidR="00AD619A">
        <w:rPr>
          <w:lang w:eastAsia="ja-JP"/>
        </w:rPr>
        <w:t>, and</w:t>
      </w:r>
    </w:p>
    <w:p w14:paraId="52D26676" w14:textId="3471F435" w:rsidR="00B138A2" w:rsidRDefault="00B138A2" w:rsidP="00605D9C">
      <w:pPr>
        <w:pStyle w:val="Heading5"/>
        <w:rPr>
          <w:lang w:eastAsia="ja-JP"/>
        </w:rPr>
      </w:pPr>
      <w:r>
        <w:rPr>
          <w:lang w:eastAsia="ja-JP"/>
        </w:rPr>
        <w:t>pen and deck cleaning and maintenance (including bedding) requirements</w:t>
      </w:r>
      <w:r w:rsidR="00AD619A">
        <w:rPr>
          <w:lang w:eastAsia="ja-JP"/>
        </w:rPr>
        <w:t>, and</w:t>
      </w:r>
    </w:p>
    <w:p w14:paraId="6CB1AC5C" w14:textId="5F0423EE" w:rsidR="00B138A2" w:rsidRDefault="00B138A2" w:rsidP="00605D9C">
      <w:pPr>
        <w:pStyle w:val="Heading5"/>
        <w:rPr>
          <w:lang w:eastAsia="ja-JP"/>
        </w:rPr>
      </w:pPr>
      <w:r>
        <w:rPr>
          <w:lang w:eastAsia="ja-JP"/>
        </w:rPr>
        <w:t>management of livestock (including inspections, disease investigations and treatment) during the voyage</w:t>
      </w:r>
      <w:r w:rsidR="00AD619A">
        <w:rPr>
          <w:lang w:eastAsia="ja-JP"/>
        </w:rPr>
        <w:t>, and</w:t>
      </w:r>
    </w:p>
    <w:p w14:paraId="772E2A0C" w14:textId="7466CAA4" w:rsidR="00B138A2" w:rsidRDefault="00B138A2" w:rsidP="00605D9C">
      <w:pPr>
        <w:pStyle w:val="Heading5"/>
        <w:rPr>
          <w:lang w:eastAsia="ja-JP"/>
        </w:rPr>
      </w:pPr>
      <w:r>
        <w:rPr>
          <w:lang w:eastAsia="ja-JP"/>
        </w:rPr>
        <w:t>authority to destroy humanely any animal that is seriously ill or injured</w:t>
      </w:r>
      <w:r w:rsidR="00AD619A">
        <w:rPr>
          <w:lang w:eastAsia="ja-JP"/>
        </w:rPr>
        <w:t>, and</w:t>
      </w:r>
    </w:p>
    <w:p w14:paraId="18529436" w14:textId="69AC02A3" w:rsidR="00A038F3" w:rsidRDefault="00B138A2" w:rsidP="00605D9C">
      <w:pPr>
        <w:pStyle w:val="Heading5"/>
        <w:rPr>
          <w:lang w:eastAsia="ja-JP"/>
        </w:rPr>
      </w:pPr>
      <w:r>
        <w:rPr>
          <w:lang w:eastAsia="ja-JP"/>
        </w:rPr>
        <w:t xml:space="preserve">relevant points in </w:t>
      </w:r>
      <w:hyperlink w:anchor="Standard_511" w:history="1">
        <w:r w:rsidRPr="002605C5">
          <w:rPr>
            <w:rStyle w:val="Hyperlink"/>
            <w:lang w:eastAsia="ja-JP"/>
          </w:rPr>
          <w:t>Standard 5.1.1</w:t>
        </w:r>
      </w:hyperlink>
      <w:r>
        <w:rPr>
          <w:lang w:eastAsia="ja-JP"/>
        </w:rPr>
        <w:t xml:space="preserve"> and</w:t>
      </w:r>
      <w:r w:rsidR="002605C5">
        <w:rPr>
          <w:lang w:eastAsia="ja-JP"/>
        </w:rPr>
        <w:t xml:space="preserve"> </w:t>
      </w:r>
      <w:hyperlink w:anchor="Standard_512" w:history="1">
        <w:r w:rsidR="002605C5" w:rsidRPr="002605C5">
          <w:rPr>
            <w:rStyle w:val="Hyperlink"/>
            <w:lang w:eastAsia="ja-JP"/>
          </w:rPr>
          <w:t>Standard</w:t>
        </w:r>
        <w:r w:rsidRPr="002605C5">
          <w:rPr>
            <w:rStyle w:val="Hyperlink"/>
            <w:lang w:eastAsia="ja-JP"/>
          </w:rPr>
          <w:t xml:space="preserve"> 5.1.2</w:t>
        </w:r>
      </w:hyperlink>
      <w:r>
        <w:rPr>
          <w:lang w:eastAsia="ja-JP"/>
        </w:rPr>
        <w:t>.</w:t>
      </w:r>
    </w:p>
    <w:p w14:paraId="2F2D1FC5" w14:textId="6727E239" w:rsidR="00A038F3" w:rsidRDefault="00A038F3" w:rsidP="00A038F3">
      <w:pPr>
        <w:pStyle w:val="Heading2"/>
      </w:pPr>
      <w:bookmarkStart w:id="102" w:name="Standard_5"/>
      <w:bookmarkStart w:id="103" w:name="_Toc173924249"/>
      <w:bookmarkEnd w:id="102"/>
      <w:r w:rsidRPr="00A038F3">
        <w:lastRenderedPageBreak/>
        <w:t>Loading and onboard management requirements</w:t>
      </w:r>
      <w:bookmarkEnd w:id="103"/>
    </w:p>
    <w:p w14:paraId="21C997F7" w14:textId="41C9B0E8" w:rsidR="00B138A2" w:rsidRDefault="00B138A2" w:rsidP="00B138A2">
      <w:pPr>
        <w:rPr>
          <w:lang w:eastAsia="ja-JP"/>
        </w:rPr>
      </w:pPr>
      <w:r>
        <w:rPr>
          <w:lang w:eastAsia="ja-JP"/>
        </w:rPr>
        <w:t xml:space="preserve">Standard 5 covers the standards that relate to loading onto vessels and onboard management of livestock for export by sea. Please see </w:t>
      </w:r>
      <w:hyperlink w:anchor="Standard_6" w:history="1">
        <w:r w:rsidR="00FE0D49" w:rsidRPr="00FE0D49">
          <w:rPr>
            <w:rStyle w:val="Hyperlink"/>
          </w:rPr>
          <w:t>Standard 6</w:t>
        </w:r>
      </w:hyperlink>
      <w:r>
        <w:rPr>
          <w:lang w:eastAsia="ja-JP"/>
        </w:rPr>
        <w:t xml:space="preserve"> for the standards that relate to export of livestock by air.</w:t>
      </w:r>
    </w:p>
    <w:p w14:paraId="4DD79CFF" w14:textId="03BF409A" w:rsidR="00B138A2" w:rsidRPr="00726915" w:rsidRDefault="00555C09" w:rsidP="00873C9D">
      <w:pPr>
        <w:pStyle w:val="Heading3"/>
        <w:numPr>
          <w:ilvl w:val="0"/>
          <w:numId w:val="0"/>
        </w:numPr>
        <w:ind w:left="737" w:hanging="737"/>
      </w:pPr>
      <w:bookmarkStart w:id="104" w:name="_Toc173924250"/>
      <w:r>
        <w:t>5.1</w:t>
      </w:r>
      <w:r>
        <w:tab/>
      </w:r>
      <w:r w:rsidR="00B138A2" w:rsidRPr="00726915">
        <w:t>General and all species requirements</w:t>
      </w:r>
      <w:bookmarkEnd w:id="104"/>
    </w:p>
    <w:p w14:paraId="63AEBA4D" w14:textId="161BF523" w:rsidR="00B138A2" w:rsidRDefault="00555C09" w:rsidP="00873C9D">
      <w:pPr>
        <w:pStyle w:val="Heading4"/>
        <w:numPr>
          <w:ilvl w:val="0"/>
          <w:numId w:val="0"/>
        </w:numPr>
        <w:ind w:left="737" w:hanging="737"/>
        <w:rPr>
          <w:lang w:eastAsia="ja-JP"/>
        </w:rPr>
      </w:pPr>
      <w:bookmarkStart w:id="105" w:name="Standard_511"/>
      <w:bookmarkEnd w:id="105"/>
      <w:r>
        <w:t>5.1.1</w:t>
      </w:r>
      <w:r>
        <w:tab/>
      </w:r>
      <w:r w:rsidR="00B138A2">
        <w:rPr>
          <w:lang w:eastAsia="ja-JP"/>
        </w:rPr>
        <w:t>The exporter must ensure that before and after loading of livestock:</w:t>
      </w:r>
    </w:p>
    <w:p w14:paraId="412E09BE" w14:textId="09688C2F" w:rsidR="00B138A2" w:rsidRDefault="00B138A2" w:rsidP="00605D9C">
      <w:pPr>
        <w:pStyle w:val="Heading5"/>
        <w:rPr>
          <w:lang w:eastAsia="ja-JP"/>
        </w:rPr>
      </w:pPr>
      <w:r>
        <w:rPr>
          <w:lang w:eastAsia="ja-JP"/>
        </w:rPr>
        <w:t xml:space="preserve">pen space allocation and pen group weight range tolerances for livestock are in accordance with the relevant species specifications in </w:t>
      </w:r>
      <w:hyperlink w:anchor="Standard_52" w:history="1">
        <w:r w:rsidRPr="002605C5">
          <w:rPr>
            <w:rStyle w:val="Hyperlink"/>
            <w:lang w:eastAsia="ja-JP"/>
          </w:rPr>
          <w:t>Standard 5.2</w:t>
        </w:r>
      </w:hyperlink>
      <w:r>
        <w:rPr>
          <w:lang w:eastAsia="ja-JP"/>
        </w:rPr>
        <w:t xml:space="preserve"> to </w:t>
      </w:r>
      <w:hyperlink w:anchor="Standard_55" w:history="1">
        <w:r w:rsidR="002605C5" w:rsidRPr="002605C5">
          <w:rPr>
            <w:rStyle w:val="Hyperlink"/>
            <w:lang w:eastAsia="ja-JP"/>
          </w:rPr>
          <w:t xml:space="preserve">Standard </w:t>
        </w:r>
        <w:r w:rsidRPr="002605C5">
          <w:rPr>
            <w:rStyle w:val="Hyperlink"/>
            <w:lang w:eastAsia="ja-JP"/>
          </w:rPr>
          <w:t>5.5</w:t>
        </w:r>
      </w:hyperlink>
      <w:r>
        <w:rPr>
          <w:lang w:eastAsia="ja-JP"/>
        </w:rPr>
        <w:t xml:space="preserve"> and where applicable, a HSRA</w:t>
      </w:r>
      <w:r w:rsidR="00AD619A">
        <w:rPr>
          <w:lang w:eastAsia="ja-JP"/>
        </w:rPr>
        <w:t>, and</w:t>
      </w:r>
    </w:p>
    <w:p w14:paraId="1E389BD6" w14:textId="64E2D12E" w:rsidR="00B138A2" w:rsidRDefault="00B138A2" w:rsidP="00605D9C">
      <w:pPr>
        <w:pStyle w:val="Heading5"/>
        <w:rPr>
          <w:lang w:eastAsia="ja-JP"/>
        </w:rPr>
      </w:pPr>
      <w:r>
        <w:rPr>
          <w:lang w:eastAsia="ja-JP"/>
        </w:rPr>
        <w:t xml:space="preserve">segregation of livestock is in accordance with the penning arrangements equal to </w:t>
      </w:r>
      <w:hyperlink w:anchor="Standard_3116" w:history="1">
        <w:r w:rsidRPr="00380E56">
          <w:rPr>
            <w:rStyle w:val="Hyperlink"/>
            <w:lang w:eastAsia="ja-JP"/>
          </w:rPr>
          <w:t>Standard 3.1.16</w:t>
        </w:r>
      </w:hyperlink>
      <w:r>
        <w:rPr>
          <w:lang w:eastAsia="ja-JP"/>
        </w:rPr>
        <w:t xml:space="preserve"> and any other relevant characteristic and market and port of disembarkation</w:t>
      </w:r>
      <w:r w:rsidR="00AD619A">
        <w:rPr>
          <w:lang w:eastAsia="ja-JP"/>
        </w:rPr>
        <w:t>, and</w:t>
      </w:r>
    </w:p>
    <w:p w14:paraId="7CBF2419" w14:textId="7A01A517" w:rsidR="00B138A2" w:rsidRDefault="00B138A2" w:rsidP="00605D9C">
      <w:pPr>
        <w:pStyle w:val="Heading5"/>
        <w:rPr>
          <w:lang w:eastAsia="ja-JP"/>
        </w:rPr>
      </w:pPr>
      <w:r>
        <w:rPr>
          <w:lang w:eastAsia="ja-JP"/>
        </w:rPr>
        <w:t>different species are separated by a passageway, an empty pen or an effective impermeable barrier, to the satisfaction of an accredited stockperson or AAV</w:t>
      </w:r>
      <w:r w:rsidR="00AD619A">
        <w:rPr>
          <w:lang w:eastAsia="ja-JP"/>
        </w:rPr>
        <w:t>, and</w:t>
      </w:r>
    </w:p>
    <w:p w14:paraId="4BD8DE99" w14:textId="7A6EA15F" w:rsidR="00B138A2" w:rsidRDefault="00B138A2" w:rsidP="00605D9C">
      <w:pPr>
        <w:pStyle w:val="Heading5"/>
        <w:rPr>
          <w:lang w:eastAsia="ja-JP"/>
        </w:rPr>
      </w:pPr>
      <w:r>
        <w:rPr>
          <w:lang w:eastAsia="ja-JP"/>
        </w:rPr>
        <w:t>livestock are not located or moved over any hatchway, unless the hatchway is protected against consequential damage and the hatchway covers are secured against movement</w:t>
      </w:r>
      <w:r w:rsidR="00AD619A">
        <w:rPr>
          <w:lang w:eastAsia="ja-JP"/>
        </w:rPr>
        <w:t>, and</w:t>
      </w:r>
    </w:p>
    <w:p w14:paraId="59E075A9" w14:textId="52DC03FB" w:rsidR="00B138A2" w:rsidRDefault="00B138A2" w:rsidP="00605D9C">
      <w:pPr>
        <w:pStyle w:val="Heading5"/>
        <w:rPr>
          <w:lang w:eastAsia="ja-JP"/>
        </w:rPr>
      </w:pPr>
      <w:r>
        <w:rPr>
          <w:lang w:eastAsia="ja-JP"/>
        </w:rP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130ECBAF" w14:textId="2CB61C1C" w:rsidR="00B138A2" w:rsidRDefault="00555C09" w:rsidP="00873C9D">
      <w:pPr>
        <w:pStyle w:val="Heading4"/>
        <w:numPr>
          <w:ilvl w:val="0"/>
          <w:numId w:val="0"/>
        </w:numPr>
        <w:ind w:left="737" w:hanging="737"/>
        <w:rPr>
          <w:lang w:eastAsia="ja-JP"/>
        </w:rPr>
      </w:pPr>
      <w:bookmarkStart w:id="106" w:name="Standard_512"/>
      <w:bookmarkEnd w:id="106"/>
      <w:r>
        <w:t>5.1.2</w:t>
      </w:r>
      <w:r>
        <w:tab/>
      </w:r>
      <w:r w:rsidR="00B138A2">
        <w:rPr>
          <w:lang w:eastAsia="ja-JP"/>
        </w:rPr>
        <w:t>Before loading of livestock for transport to the port of embarkation, a loading plan for the vessel on which the livestock are to be transported must be prepared in writing by the exporter. The loading plan must be compliant with relevant vessel safety standards and include details of:</w:t>
      </w:r>
    </w:p>
    <w:p w14:paraId="39A8B2A5" w14:textId="697DEC5E" w:rsidR="00B138A2" w:rsidRDefault="00B138A2" w:rsidP="00790A4A">
      <w:pPr>
        <w:pStyle w:val="Heading5"/>
        <w:numPr>
          <w:ilvl w:val="3"/>
          <w:numId w:val="60"/>
        </w:numPr>
        <w:rPr>
          <w:lang w:eastAsia="ja-JP"/>
        </w:rPr>
      </w:pPr>
      <w:r>
        <w:rPr>
          <w:lang w:eastAsia="ja-JP"/>
        </w:rPr>
        <w:t>the net available pen area on the vessel (excluding the area of the hospital pens) according to the vessel</w:t>
      </w:r>
      <w:r w:rsidR="00DA3A64">
        <w:rPr>
          <w:lang w:eastAsia="ja-JP"/>
        </w:rPr>
        <w:t>’</w:t>
      </w:r>
      <w:r>
        <w:rPr>
          <w:lang w:eastAsia="ja-JP"/>
        </w:rPr>
        <w:t>s record of equipment for the carriage of livestock</w:t>
      </w:r>
      <w:r w:rsidR="00AD619A">
        <w:rPr>
          <w:lang w:eastAsia="ja-JP"/>
        </w:rPr>
        <w:t>, and</w:t>
      </w:r>
    </w:p>
    <w:p w14:paraId="17DA3504" w14:textId="57F0C819" w:rsidR="00B138A2" w:rsidRDefault="00B138A2" w:rsidP="00605D9C">
      <w:pPr>
        <w:pStyle w:val="Heading5"/>
        <w:rPr>
          <w:lang w:eastAsia="ja-JP"/>
        </w:rPr>
      </w:pPr>
      <w:r>
        <w:rPr>
          <w:lang w:eastAsia="ja-JP"/>
        </w:rPr>
        <w:t>pen layout, available pen area for the particular consignment, hospital pens, ventilation, vessel characteristics and stability requirements, port rotation and discharge sequence</w:t>
      </w:r>
      <w:r w:rsidR="00AD619A">
        <w:rPr>
          <w:lang w:eastAsia="ja-JP"/>
        </w:rPr>
        <w:t>, and</w:t>
      </w:r>
    </w:p>
    <w:p w14:paraId="2930A276" w14:textId="530CA941" w:rsidR="00B138A2" w:rsidRDefault="00B138A2" w:rsidP="00605D9C">
      <w:pPr>
        <w:pStyle w:val="Heading5"/>
        <w:rPr>
          <w:lang w:eastAsia="ja-JP"/>
        </w:rPr>
      </w:pPr>
      <w:r>
        <w:rPr>
          <w:lang w:eastAsia="ja-JP"/>
        </w:rPr>
        <w:t xml:space="preserve">the total number of livestock that are to be loaded on the vessel and number of livestock to be placed in each pen, based on the minimum pen area per head required for the relevant livestock species, weight, class, sex, reproductive status and physical characteristics as specified in </w:t>
      </w:r>
      <w:hyperlink w:anchor="Standard_5" w:history="1">
        <w:r w:rsidRPr="00FE0D49">
          <w:rPr>
            <w:rStyle w:val="Hyperlink"/>
            <w:lang w:eastAsia="ja-JP"/>
          </w:rPr>
          <w:t>Standard 5</w:t>
        </w:r>
      </w:hyperlink>
      <w:r>
        <w:rPr>
          <w:lang w:eastAsia="ja-JP"/>
        </w:rPr>
        <w:t>. Basis for calculations must be included.</w:t>
      </w:r>
    </w:p>
    <w:p w14:paraId="17AC08C9" w14:textId="77777777" w:rsidR="00B138A2" w:rsidRPr="009C7484" w:rsidRDefault="00B138A2" w:rsidP="009C7484">
      <w:pPr>
        <w:pStyle w:val="Subheading3a"/>
      </w:pPr>
      <w:r w:rsidRPr="009C7484">
        <w:t>Loading</w:t>
      </w:r>
    </w:p>
    <w:p w14:paraId="3DD9C8CF" w14:textId="678E87A2" w:rsidR="00B138A2" w:rsidRDefault="00555C09" w:rsidP="00873C9D">
      <w:pPr>
        <w:pStyle w:val="Heading4"/>
        <w:numPr>
          <w:ilvl w:val="0"/>
          <w:numId w:val="0"/>
        </w:numPr>
        <w:ind w:left="737" w:hanging="737"/>
        <w:rPr>
          <w:lang w:eastAsia="ja-JP"/>
        </w:rPr>
      </w:pPr>
      <w:r>
        <w:t>5.1.3</w:t>
      </w:r>
      <w:r>
        <w:tab/>
      </w:r>
      <w:r w:rsidR="00B138A2">
        <w:rPr>
          <w:lang w:eastAsia="ja-JP"/>
        </w:rPr>
        <w:t>Upon arrival of the livestock at the port of embarkation:</w:t>
      </w:r>
    </w:p>
    <w:p w14:paraId="66F9731B" w14:textId="705999EF" w:rsidR="00B138A2" w:rsidRDefault="00B138A2" w:rsidP="00790A4A">
      <w:pPr>
        <w:pStyle w:val="Heading5"/>
        <w:numPr>
          <w:ilvl w:val="3"/>
          <w:numId w:val="61"/>
        </w:numPr>
        <w:rPr>
          <w:lang w:eastAsia="ja-JP"/>
        </w:rPr>
      </w:pPr>
      <w:r>
        <w:rPr>
          <w:lang w:eastAsia="ja-JP"/>
        </w:rPr>
        <w:t>responsibility for the livestock must be transferred to a competent person nominated by the exporter</w:t>
      </w:r>
      <w:r w:rsidR="00AD619A">
        <w:rPr>
          <w:lang w:eastAsia="ja-JP"/>
        </w:rPr>
        <w:t>, and</w:t>
      </w:r>
    </w:p>
    <w:p w14:paraId="0AC1BEB5" w14:textId="4FB93D1B" w:rsidR="00B138A2" w:rsidRDefault="00B138A2" w:rsidP="00605D9C">
      <w:pPr>
        <w:pStyle w:val="Heading5"/>
        <w:rPr>
          <w:lang w:eastAsia="ja-JP"/>
        </w:rPr>
      </w:pPr>
      <w:r>
        <w:rPr>
          <w:lang w:eastAsia="ja-JP"/>
        </w:rPr>
        <w:lastRenderedPageBreak/>
        <w:t>that person must be notified of any aspect of transport to the port of embarkation that might affect the ongoing health or welfare of the livestock.</w:t>
      </w:r>
    </w:p>
    <w:p w14:paraId="45BDEECF" w14:textId="6D5D5D66" w:rsidR="00B138A2" w:rsidRDefault="00555C09" w:rsidP="00873C9D">
      <w:pPr>
        <w:pStyle w:val="Heading4"/>
        <w:numPr>
          <w:ilvl w:val="0"/>
          <w:numId w:val="0"/>
        </w:numPr>
        <w:ind w:left="737" w:hanging="737"/>
        <w:rPr>
          <w:lang w:eastAsia="ja-JP"/>
        </w:rPr>
      </w:pPr>
      <w:r>
        <w:t>5.1.4</w:t>
      </w:r>
      <w:r>
        <w:tab/>
      </w:r>
      <w:r w:rsidR="00B138A2">
        <w:rPr>
          <w:lang w:eastAsia="ja-JP"/>
        </w:rPr>
        <w:t>Livestock for export must be loaded onto the vessel by competent stock handlers in a manner that prevents injury and minimises stress on the livestock.</w:t>
      </w:r>
    </w:p>
    <w:p w14:paraId="227F58DD" w14:textId="56AB99D4" w:rsidR="00B138A2" w:rsidRDefault="00555C09" w:rsidP="00873C9D">
      <w:pPr>
        <w:pStyle w:val="Heading4"/>
        <w:numPr>
          <w:ilvl w:val="0"/>
          <w:numId w:val="0"/>
        </w:numPr>
        <w:ind w:left="737" w:hanging="737"/>
        <w:rPr>
          <w:lang w:eastAsia="ja-JP"/>
        </w:rPr>
      </w:pPr>
      <w:r>
        <w:t>5.1.5</w:t>
      </w:r>
      <w:r>
        <w:tab/>
      </w:r>
      <w:r w:rsidR="00B138A2">
        <w:rPr>
          <w:lang w:eastAsia="ja-JP"/>
        </w:rPr>
        <w:t>As the livestock for export are loaded on board the vessel, the exporter must notify the master of the vessel of any aspect of the preparation or transport of the livestock for export that might affect their ongoing health or welfare.</w:t>
      </w:r>
    </w:p>
    <w:p w14:paraId="0A80CBB6" w14:textId="7E6A4003" w:rsidR="00B138A2" w:rsidRDefault="00555C09" w:rsidP="00873C9D">
      <w:pPr>
        <w:pStyle w:val="Heading4"/>
        <w:numPr>
          <w:ilvl w:val="0"/>
          <w:numId w:val="0"/>
        </w:numPr>
        <w:ind w:left="737" w:hanging="737"/>
        <w:rPr>
          <w:lang w:eastAsia="ja-JP"/>
        </w:rPr>
      </w:pPr>
      <w:r>
        <w:t>5.1.6</w:t>
      </w:r>
      <w:r>
        <w:tab/>
      </w:r>
      <w:r w:rsidR="00B138A2">
        <w:rPr>
          <w:lang w:eastAsia="ja-JP"/>
        </w:rPr>
        <w:t>To ensure that only fit and healthy livestock are loaded onto the vessel:</w:t>
      </w:r>
    </w:p>
    <w:p w14:paraId="0A13CC27" w14:textId="3F03E1F2" w:rsidR="00B138A2" w:rsidRDefault="00B138A2" w:rsidP="00790A4A">
      <w:pPr>
        <w:pStyle w:val="Heading5"/>
        <w:numPr>
          <w:ilvl w:val="3"/>
          <w:numId w:val="62"/>
        </w:numPr>
        <w:rPr>
          <w:lang w:eastAsia="ja-JP"/>
        </w:rPr>
      </w:pPr>
      <w:r>
        <w:rPr>
          <w:lang w:eastAsia="ja-JP"/>
        </w:rPr>
        <w:t>the exporter must arrange for an accredited stockperson, an AAV and/or a competent stock handler to inspect the livestock for health and welfare and fitness to travel, immediately before they are loaded onto the vessel</w:t>
      </w:r>
      <w:r w:rsidR="00AD619A">
        <w:rPr>
          <w:lang w:eastAsia="ja-JP"/>
        </w:rPr>
        <w:t>, and</w:t>
      </w:r>
    </w:p>
    <w:p w14:paraId="348BAF23" w14:textId="7A082BD8" w:rsidR="00B138A2" w:rsidRDefault="00B138A2" w:rsidP="00605D9C">
      <w:pPr>
        <w:pStyle w:val="Heading5"/>
        <w:rPr>
          <w:lang w:eastAsia="ja-JP"/>
        </w:rPr>
      </w:pPr>
      <w:r>
        <w:rPr>
          <w:lang w:eastAsia="ja-JP"/>
        </w:rPr>
        <w:t xml:space="preserve">only livestock that are healthy and fit to travel including not showing signs consistent with the rejection criteria specified in Standard 1 </w:t>
      </w:r>
      <w:hyperlink w:anchor="T1_caption" w:history="1">
        <w:r w:rsidRPr="001A338A">
          <w:rPr>
            <w:rStyle w:val="Hyperlink"/>
            <w:lang w:eastAsia="ja-JP"/>
          </w:rPr>
          <w:t>Table 1</w:t>
        </w:r>
      </w:hyperlink>
      <w:r>
        <w:rPr>
          <w:lang w:eastAsia="ja-JP"/>
        </w:rPr>
        <w:t>, can be loaded</w:t>
      </w:r>
      <w:r w:rsidR="00AD619A">
        <w:rPr>
          <w:lang w:eastAsia="ja-JP"/>
        </w:rPr>
        <w:t>, and</w:t>
      </w:r>
    </w:p>
    <w:p w14:paraId="6DCAA9AE" w14:textId="25764D5F" w:rsidR="00B138A2" w:rsidRDefault="00B138A2" w:rsidP="00605D9C">
      <w:pPr>
        <w:pStyle w:val="Heading5"/>
        <w:rPr>
          <w:lang w:eastAsia="ja-JP"/>
        </w:rPr>
      </w:pPr>
      <w:r>
        <w:rPr>
          <w:lang w:eastAsia="ja-JP"/>
        </w:rPr>
        <w:t>any livestock rejected for export must be distinctively identified, segregated from the consignment and treated if necessary. Humane and effective arrangements must be made for their removal from the port</w:t>
      </w:r>
      <w:r w:rsidR="00AD619A">
        <w:rPr>
          <w:lang w:eastAsia="ja-JP"/>
        </w:rPr>
        <w:t>, and</w:t>
      </w:r>
    </w:p>
    <w:p w14:paraId="12DC5B7E" w14:textId="2A5E7EFC" w:rsidR="00B138A2" w:rsidRDefault="00B138A2" w:rsidP="00605D9C">
      <w:pPr>
        <w:pStyle w:val="Heading5"/>
        <w:rPr>
          <w:lang w:eastAsia="ja-JP"/>
        </w:rPr>
      </w:pPr>
      <w:r>
        <w:rPr>
          <w:lang w:eastAsia="ja-JP"/>
        </w:rPr>
        <w:t>if euthanasia is necessary, it must be carried out promptly and in a humane manner that causes prompt loss of consciousness and then rapid death by a method approved under the national animal welfare standards and guidelines or model codes of practice</w:t>
      </w:r>
      <w:r w:rsidR="00AD619A">
        <w:rPr>
          <w:lang w:eastAsia="ja-JP"/>
        </w:rPr>
        <w:t>, and</w:t>
      </w:r>
    </w:p>
    <w:p w14:paraId="2AAEBE2D" w14:textId="53561070" w:rsidR="00B138A2" w:rsidRDefault="00B138A2" w:rsidP="00605D9C">
      <w:pPr>
        <w:pStyle w:val="Heading5"/>
        <w:rPr>
          <w:lang w:eastAsia="ja-JP"/>
        </w:rPr>
      </w:pPr>
      <w:r>
        <w:rPr>
          <w:lang w:eastAsia="ja-JP"/>
        </w:rPr>
        <w:t>dead livestock must be removed from the port, and carcasses must be disposed of in compliance with all relevant and applicable legislation.</w:t>
      </w:r>
    </w:p>
    <w:p w14:paraId="0CC2902E" w14:textId="5DDC16E5" w:rsidR="00B138A2" w:rsidRDefault="00555C09" w:rsidP="00873C9D">
      <w:pPr>
        <w:pStyle w:val="Heading4"/>
        <w:numPr>
          <w:ilvl w:val="0"/>
          <w:numId w:val="0"/>
        </w:numPr>
        <w:ind w:left="737" w:hanging="737"/>
        <w:rPr>
          <w:lang w:eastAsia="ja-JP"/>
        </w:rPr>
      </w:pPr>
      <w:r>
        <w:t>5.1.7</w:t>
      </w:r>
      <w:r>
        <w:tab/>
      </w:r>
      <w:r w:rsidR="00B138A2">
        <w:rPr>
          <w:lang w:eastAsia="ja-JP"/>
        </w:rPr>
        <w:t>Livestock for export must be presented for loading, and penned on the vessel, in lines segregated according to the loading plan.</w:t>
      </w:r>
    </w:p>
    <w:p w14:paraId="1F21E14C" w14:textId="15CE705D" w:rsidR="00B138A2" w:rsidRDefault="00555C09" w:rsidP="00873C9D">
      <w:pPr>
        <w:pStyle w:val="Heading4"/>
        <w:numPr>
          <w:ilvl w:val="0"/>
          <w:numId w:val="0"/>
        </w:numPr>
        <w:ind w:left="737" w:hanging="737"/>
        <w:rPr>
          <w:lang w:eastAsia="ja-JP"/>
        </w:rPr>
      </w:pPr>
      <w:r>
        <w:t>5.1.8</w:t>
      </w:r>
      <w:r>
        <w:tab/>
      </w:r>
      <w:r w:rsidR="00B138A2">
        <w:rPr>
          <w:lang w:eastAsia="ja-JP"/>
        </w:rPr>
        <w:t>Humane and effective arrangements must be made for the handling and care of any livestock surplus to requirements that are not loaded onto the vessel. In the case of surplus livestock, a record that includes the identification of the animal(s), reason for surplus and relevant handling and care must be kept and retained by the exporter for at least 2 years after the date of export.</w:t>
      </w:r>
    </w:p>
    <w:p w14:paraId="71CCD701" w14:textId="7693132E" w:rsidR="00B138A2" w:rsidRDefault="00555C09" w:rsidP="00873C9D">
      <w:pPr>
        <w:pStyle w:val="Heading4"/>
        <w:numPr>
          <w:ilvl w:val="0"/>
          <w:numId w:val="0"/>
        </w:numPr>
        <w:ind w:left="737" w:hanging="737"/>
        <w:rPr>
          <w:lang w:eastAsia="ja-JP"/>
        </w:rPr>
      </w:pPr>
      <w:r>
        <w:t>5.1.9</w:t>
      </w:r>
      <w:r>
        <w:tab/>
      </w:r>
      <w:r w:rsidR="00B138A2">
        <w:rPr>
          <w:lang w:eastAsia="ja-JP"/>
        </w:rPr>
        <w:t>Once loading has been completed and before departure, the exporter must ensure:</w:t>
      </w:r>
    </w:p>
    <w:p w14:paraId="5A613C9E" w14:textId="06A519EE" w:rsidR="00B138A2" w:rsidRDefault="00B138A2" w:rsidP="00790A4A">
      <w:pPr>
        <w:pStyle w:val="Heading5"/>
        <w:numPr>
          <w:ilvl w:val="3"/>
          <w:numId w:val="63"/>
        </w:numPr>
        <w:rPr>
          <w:lang w:eastAsia="ja-JP"/>
        </w:rPr>
      </w:pPr>
      <w:r>
        <w:rPr>
          <w:lang w:eastAsia="ja-JP"/>
        </w:rPr>
        <w:t>the consignment has been checked and confirm that the livestock have been loaded according to the loading plan and any applicable written instructions and standard operating procedures</w:t>
      </w:r>
      <w:r w:rsidR="00AD619A">
        <w:rPr>
          <w:lang w:eastAsia="ja-JP"/>
        </w:rPr>
        <w:t>, and</w:t>
      </w:r>
    </w:p>
    <w:p w14:paraId="5F5F71F5" w14:textId="15888F01" w:rsidR="00B138A2" w:rsidRDefault="00B138A2" w:rsidP="00605D9C">
      <w:pPr>
        <w:pStyle w:val="Heading5"/>
        <w:rPr>
          <w:lang w:eastAsia="ja-JP"/>
        </w:rPr>
      </w:pPr>
      <w:r>
        <w:rPr>
          <w:lang w:eastAsia="ja-JP"/>
        </w:rPr>
        <w:t>the loaded feed has been checked and confirm that feed requirements in this standard have been met, using accurate liveweights.</w:t>
      </w:r>
    </w:p>
    <w:p w14:paraId="6BA3A7CE" w14:textId="77777777" w:rsidR="00B138A2" w:rsidRPr="009C7484" w:rsidRDefault="00B138A2" w:rsidP="009C7484">
      <w:pPr>
        <w:pStyle w:val="Subheading3a"/>
      </w:pPr>
      <w:r w:rsidRPr="009C7484">
        <w:t>Food and water, bedding and ventilation requirements</w:t>
      </w:r>
    </w:p>
    <w:p w14:paraId="006987F2" w14:textId="315BDDED" w:rsidR="00B138A2" w:rsidRDefault="00555C09" w:rsidP="00873C9D">
      <w:pPr>
        <w:pStyle w:val="Heading4"/>
        <w:numPr>
          <w:ilvl w:val="0"/>
          <w:numId w:val="0"/>
        </w:numPr>
        <w:ind w:left="737" w:hanging="737"/>
        <w:rPr>
          <w:lang w:eastAsia="ja-JP"/>
        </w:rPr>
      </w:pPr>
      <w:r>
        <w:t>5.1.10</w:t>
      </w:r>
      <w:r>
        <w:tab/>
      </w:r>
      <w:r w:rsidR="00B138A2">
        <w:rPr>
          <w:lang w:eastAsia="ja-JP"/>
        </w:rPr>
        <w:t>Feed and water provisions must be appropriate for the species, class, weight and age of livestock, voyage length and expected weather conditions.</w:t>
      </w:r>
    </w:p>
    <w:p w14:paraId="6B90F700" w14:textId="2C5DA6CA" w:rsidR="00B138A2" w:rsidRDefault="00555C09" w:rsidP="00873C9D">
      <w:pPr>
        <w:pStyle w:val="Heading4"/>
        <w:numPr>
          <w:ilvl w:val="0"/>
          <w:numId w:val="0"/>
        </w:numPr>
        <w:ind w:left="737" w:hanging="737"/>
        <w:rPr>
          <w:lang w:eastAsia="ja-JP"/>
        </w:rPr>
      </w:pPr>
      <w:r>
        <w:t>5.1.11</w:t>
      </w:r>
      <w:r>
        <w:tab/>
      </w:r>
      <w:r w:rsidR="00B138A2">
        <w:rPr>
          <w:lang w:eastAsia="ja-JP"/>
        </w:rPr>
        <w:t>All livestock must be provided with adequate trough space during the voyage to ensure each animal can meet its daily requirements for feed and water without risk to their health or welfare.</w:t>
      </w:r>
    </w:p>
    <w:p w14:paraId="33609BA9" w14:textId="1FD4571F" w:rsidR="00B138A2" w:rsidRDefault="00555C09" w:rsidP="00873C9D">
      <w:pPr>
        <w:pStyle w:val="Heading4"/>
        <w:numPr>
          <w:ilvl w:val="0"/>
          <w:numId w:val="0"/>
        </w:numPr>
        <w:ind w:left="737" w:hanging="737"/>
        <w:rPr>
          <w:lang w:eastAsia="ja-JP"/>
        </w:rPr>
      </w:pPr>
      <w:r>
        <w:t>5.1.12</w:t>
      </w:r>
      <w:r>
        <w:tab/>
      </w:r>
      <w:r w:rsidR="00B138A2">
        <w:rPr>
          <w:lang w:eastAsia="ja-JP"/>
        </w:rPr>
        <w:t xml:space="preserve">Livestock must have access to suitable feed and </w:t>
      </w:r>
      <w:r w:rsidR="00B138A2" w:rsidRPr="00DA3A64">
        <w:rPr>
          <w:i/>
          <w:iCs/>
          <w:lang w:eastAsia="ja-JP"/>
        </w:rPr>
        <w:t>ad libitum</w:t>
      </w:r>
      <w:r w:rsidR="00B138A2">
        <w:rPr>
          <w:lang w:eastAsia="ja-JP"/>
        </w:rPr>
        <w:t xml:space="preserve"> water:</w:t>
      </w:r>
    </w:p>
    <w:p w14:paraId="1C407066" w14:textId="69A969BF" w:rsidR="00B138A2" w:rsidRDefault="00B138A2" w:rsidP="00790A4A">
      <w:pPr>
        <w:pStyle w:val="Heading5"/>
        <w:numPr>
          <w:ilvl w:val="3"/>
          <w:numId w:val="64"/>
        </w:numPr>
        <w:rPr>
          <w:lang w:eastAsia="ja-JP"/>
        </w:rPr>
      </w:pPr>
      <w:r>
        <w:rPr>
          <w:lang w:eastAsia="ja-JP"/>
        </w:rPr>
        <w:t>as soon as possible and no more than 12 hours after being loaded on the vessel</w:t>
      </w:r>
      <w:r w:rsidR="00AD619A">
        <w:rPr>
          <w:lang w:eastAsia="ja-JP"/>
        </w:rPr>
        <w:t>, and</w:t>
      </w:r>
    </w:p>
    <w:p w14:paraId="6F24AFE6" w14:textId="06678667" w:rsidR="00B138A2" w:rsidRDefault="00B138A2" w:rsidP="00605D9C">
      <w:pPr>
        <w:pStyle w:val="Heading5"/>
        <w:rPr>
          <w:lang w:eastAsia="ja-JP"/>
        </w:rPr>
      </w:pPr>
      <w:r>
        <w:rPr>
          <w:lang w:eastAsia="ja-JP"/>
        </w:rPr>
        <w:lastRenderedPageBreak/>
        <w:t>for water, within maximum water deprivation times equal to those set out in the Land Transport Standards</w:t>
      </w:r>
      <w:r w:rsidR="00AD619A">
        <w:rPr>
          <w:lang w:eastAsia="ja-JP"/>
        </w:rPr>
        <w:t>, and</w:t>
      </w:r>
    </w:p>
    <w:p w14:paraId="6D7D0942" w14:textId="005C5942" w:rsidR="00B138A2" w:rsidRDefault="00B138A2" w:rsidP="00605D9C">
      <w:pPr>
        <w:pStyle w:val="Heading5"/>
        <w:rPr>
          <w:lang w:eastAsia="ja-JP"/>
        </w:rPr>
      </w:pPr>
      <w:r>
        <w:rPr>
          <w:lang w:eastAsia="ja-JP"/>
        </w:rPr>
        <w:t>of a quality to maintain good health, hydration and welfare and satisfy energy requirements for the duration of the voyage, including loading and unloading, and in the event of delay.</w:t>
      </w:r>
    </w:p>
    <w:p w14:paraId="70D908CF" w14:textId="6B621466" w:rsidR="00B138A2" w:rsidRDefault="004B782C" w:rsidP="00873C9D">
      <w:pPr>
        <w:pStyle w:val="Heading4"/>
        <w:numPr>
          <w:ilvl w:val="0"/>
          <w:numId w:val="0"/>
        </w:numPr>
        <w:ind w:left="737" w:hanging="737"/>
        <w:rPr>
          <w:lang w:eastAsia="ja-JP"/>
        </w:rPr>
      </w:pPr>
      <w:r>
        <w:t>5.1.13</w:t>
      </w:r>
      <w:r>
        <w:tab/>
      </w:r>
      <w:r w:rsidR="00B138A2">
        <w:rPr>
          <w:lang w:eastAsia="ja-JP"/>
        </w:rPr>
        <w:t>There must be no water curfew applied prior to unloading of livestock at ports in the Middle East between 1 May and 31 October (inclusive).</w:t>
      </w:r>
    </w:p>
    <w:p w14:paraId="5133D353" w14:textId="2CB58CA9" w:rsidR="00B138A2" w:rsidRDefault="004B782C" w:rsidP="00873C9D">
      <w:pPr>
        <w:pStyle w:val="Heading4"/>
        <w:numPr>
          <w:ilvl w:val="0"/>
          <w:numId w:val="0"/>
        </w:numPr>
        <w:ind w:left="737" w:hanging="737"/>
        <w:rPr>
          <w:lang w:eastAsia="ja-JP"/>
        </w:rPr>
      </w:pPr>
      <w:r>
        <w:t>5.1.14</w:t>
      </w:r>
      <w:r>
        <w:tab/>
      </w:r>
      <w:r w:rsidR="00B138A2">
        <w:rPr>
          <w:lang w:eastAsia="ja-JP"/>
        </w:rPr>
        <w:t>The ration fed on the vessel must comply with these conditions:</w:t>
      </w:r>
    </w:p>
    <w:p w14:paraId="4C3F072B" w14:textId="0FFA5AC1" w:rsidR="00B138A2" w:rsidRDefault="00B138A2" w:rsidP="00790A4A">
      <w:pPr>
        <w:pStyle w:val="Heading5"/>
        <w:numPr>
          <w:ilvl w:val="3"/>
          <w:numId w:val="65"/>
        </w:numPr>
        <w:rPr>
          <w:lang w:eastAsia="ja-JP"/>
        </w:rPr>
      </w:pPr>
      <w:r>
        <w:rPr>
          <w:lang w:eastAsia="ja-JP"/>
        </w:rPr>
        <w:t>the ration must not contain more than 30% by weight of wheat, barley or corn, unless the livestock have been adapted to the ration over a period of at least 2 weeks prior to export</w:t>
      </w:r>
      <w:r w:rsidR="00AD619A">
        <w:rPr>
          <w:lang w:eastAsia="ja-JP"/>
        </w:rPr>
        <w:t>, and</w:t>
      </w:r>
    </w:p>
    <w:p w14:paraId="2902EBAB" w14:textId="2FFB1BB5" w:rsidR="00B138A2" w:rsidRDefault="00B138A2" w:rsidP="00605D9C">
      <w:pPr>
        <w:pStyle w:val="Heading5"/>
        <w:rPr>
          <w:lang w:eastAsia="ja-JP"/>
        </w:rPr>
      </w:pPr>
      <w:r>
        <w:rPr>
          <w:lang w:eastAsia="ja-JP"/>
        </w:rPr>
        <w:t>all pelleted feed must be accompanied by a manufacturer</w:t>
      </w:r>
      <w:r w:rsidR="00DA3A64">
        <w:rPr>
          <w:lang w:eastAsia="ja-JP"/>
        </w:rPr>
        <w:t>’</w:t>
      </w:r>
      <w:r>
        <w:rPr>
          <w:lang w:eastAsia="ja-JP"/>
        </w:rPr>
        <w:t>s declaration that states it is manufactured in accordance with the Australian Code of Good Manufacturing Practice for the Feed Milling Industry (2009)</w:t>
      </w:r>
      <w:r w:rsidR="00AD619A">
        <w:rPr>
          <w:lang w:eastAsia="ja-JP"/>
        </w:rPr>
        <w:t>, and</w:t>
      </w:r>
    </w:p>
    <w:p w14:paraId="7017B9F0" w14:textId="4E6AE93C" w:rsidR="00B138A2" w:rsidRDefault="00B138A2" w:rsidP="00605D9C">
      <w:pPr>
        <w:pStyle w:val="Heading5"/>
        <w:rPr>
          <w:lang w:eastAsia="ja-JP"/>
        </w:rPr>
      </w:pPr>
      <w:r>
        <w:rPr>
          <w:lang w:eastAsia="ja-JP"/>
        </w:rPr>
        <w:t>all Australian-origin feed from a previous voyage that is suitable for livestock consumption may remain in a feed storage tank provided that:</w:t>
      </w:r>
    </w:p>
    <w:p w14:paraId="59451C94" w14:textId="174C93B8" w:rsidR="00B138A2" w:rsidRDefault="00B138A2" w:rsidP="00605D9C">
      <w:pPr>
        <w:pStyle w:val="Heading6"/>
        <w:rPr>
          <w:lang w:eastAsia="ja-JP"/>
        </w:rPr>
      </w:pPr>
      <w:r>
        <w:rPr>
          <w:lang w:eastAsia="ja-JP"/>
        </w:rPr>
        <w:t>each tank is completely emptied, and feed discarded at least once in every 90 days</w:t>
      </w:r>
      <w:r w:rsidR="00AD619A">
        <w:rPr>
          <w:lang w:eastAsia="ja-JP"/>
        </w:rPr>
        <w:t>, and</w:t>
      </w:r>
    </w:p>
    <w:p w14:paraId="4B66454A" w14:textId="74F2C6E1" w:rsidR="00B138A2" w:rsidRDefault="00B138A2" w:rsidP="00605D9C">
      <w:pPr>
        <w:pStyle w:val="Heading6"/>
        <w:rPr>
          <w:lang w:eastAsia="ja-JP"/>
        </w:rPr>
      </w:pPr>
      <w:r>
        <w:rPr>
          <w:lang w:eastAsia="ja-JP"/>
        </w:rPr>
        <w:t>all feed that is no longer suitable for livestock consumption is emptied in its entirety before further feed is loaded</w:t>
      </w:r>
      <w:r w:rsidR="00AD619A">
        <w:rPr>
          <w:lang w:eastAsia="ja-JP"/>
        </w:rPr>
        <w:t>, and</w:t>
      </w:r>
    </w:p>
    <w:p w14:paraId="2D7CF476" w14:textId="0B792332" w:rsidR="00B138A2" w:rsidRDefault="00B138A2" w:rsidP="00605D9C">
      <w:pPr>
        <w:pStyle w:val="Heading6"/>
        <w:rPr>
          <w:lang w:eastAsia="ja-JP"/>
        </w:rPr>
      </w:pPr>
      <w:r>
        <w:rPr>
          <w:lang w:eastAsia="ja-JP"/>
        </w:rPr>
        <w:t>records are maintained of the emptying of feed storage tanks and are available for inspection</w:t>
      </w:r>
      <w:r w:rsidR="00627B7E">
        <w:rPr>
          <w:lang w:eastAsia="ja-JP"/>
        </w:rPr>
        <w:t>, and</w:t>
      </w:r>
    </w:p>
    <w:p w14:paraId="2DBB1EC5" w14:textId="2731C354" w:rsidR="00B138A2" w:rsidRDefault="00B138A2" w:rsidP="00605D9C">
      <w:pPr>
        <w:pStyle w:val="Heading5"/>
        <w:rPr>
          <w:lang w:eastAsia="ja-JP"/>
        </w:rPr>
      </w:pPr>
      <w:r>
        <w:rPr>
          <w:lang w:eastAsia="ja-JP"/>
        </w:rPr>
        <w:t>fodder must not be loaded post-departure from Australia except in exceptional circumstances and written approval must be given by the department before this is to occur. Importing country requirements must be met.</w:t>
      </w:r>
    </w:p>
    <w:p w14:paraId="5D6706B4" w14:textId="73E7C4D4" w:rsidR="00B138A2" w:rsidRDefault="004B782C" w:rsidP="00873C9D">
      <w:pPr>
        <w:pStyle w:val="Heading4"/>
        <w:numPr>
          <w:ilvl w:val="0"/>
          <w:numId w:val="0"/>
        </w:numPr>
        <w:ind w:left="737" w:hanging="737"/>
        <w:rPr>
          <w:lang w:eastAsia="ja-JP"/>
        </w:rPr>
      </w:pPr>
      <w:bookmarkStart w:id="107" w:name="Standard_5115"/>
      <w:bookmarkEnd w:id="107"/>
      <w:r>
        <w:t>5.1.15</w:t>
      </w:r>
      <w:r>
        <w:tab/>
      </w:r>
      <w:r w:rsidR="00B138A2">
        <w:rPr>
          <w:lang w:eastAsia="ja-JP"/>
        </w:rPr>
        <w:t>To manage daily feed requirements when a voyage experiences a delay, a minimum of:</w:t>
      </w:r>
    </w:p>
    <w:p w14:paraId="547911DD" w14:textId="10F81714" w:rsidR="00B138A2" w:rsidRDefault="00B138A2" w:rsidP="00790A4A">
      <w:pPr>
        <w:pStyle w:val="Heading5"/>
        <w:numPr>
          <w:ilvl w:val="3"/>
          <w:numId w:val="66"/>
        </w:numPr>
        <w:rPr>
          <w:lang w:eastAsia="ja-JP"/>
        </w:rPr>
      </w:pPr>
      <w:r>
        <w:rPr>
          <w:lang w:eastAsia="ja-JP"/>
        </w:rPr>
        <w:t>20% or 2 days of reserve feed, whichever is greater, must be loaded on the vessel for consignments of less than 15 days</w:t>
      </w:r>
      <w:r w:rsidR="00AD619A">
        <w:rPr>
          <w:lang w:eastAsia="ja-JP"/>
        </w:rPr>
        <w:t>, or</w:t>
      </w:r>
    </w:p>
    <w:p w14:paraId="43AF2965" w14:textId="44E31482" w:rsidR="00B138A2" w:rsidRDefault="00B138A2" w:rsidP="00605D9C">
      <w:pPr>
        <w:pStyle w:val="Heading5"/>
        <w:rPr>
          <w:lang w:eastAsia="ja-JP"/>
        </w:rPr>
      </w:pPr>
      <w:r>
        <w:rPr>
          <w:lang w:eastAsia="ja-JP"/>
        </w:rPr>
        <w:t>3 days of reserve feed must be loaded on the vessel for consignments of 15 days or greater.</w:t>
      </w:r>
    </w:p>
    <w:p w14:paraId="31D3E6ED" w14:textId="77777777" w:rsidR="00B138A2" w:rsidRDefault="00B138A2" w:rsidP="00D66986">
      <w:pPr>
        <w:ind w:left="720"/>
        <w:rPr>
          <w:lang w:eastAsia="ja-JP"/>
        </w:rPr>
      </w:pPr>
      <w:r>
        <w:rPr>
          <w:lang w:eastAsia="ja-JP"/>
        </w:rPr>
        <w:t>The reserve feed requirement is in addition to the calculated daily feed provisions for the recommended voyage length. Reserve feed must only be used if a delay is experienced during the voyage.</w:t>
      </w:r>
    </w:p>
    <w:p w14:paraId="294EE6C5" w14:textId="1D76F33A" w:rsidR="00B138A2" w:rsidRDefault="004B782C" w:rsidP="00873C9D">
      <w:pPr>
        <w:pStyle w:val="Heading4"/>
        <w:numPr>
          <w:ilvl w:val="0"/>
          <w:numId w:val="0"/>
        </w:numPr>
        <w:ind w:left="737" w:hanging="737"/>
        <w:rPr>
          <w:lang w:eastAsia="ja-JP"/>
        </w:rPr>
      </w:pPr>
      <w:bookmarkStart w:id="108" w:name="Standard_5116"/>
      <w:bookmarkEnd w:id="108"/>
      <w:r>
        <w:t>5.1.16</w:t>
      </w:r>
      <w:r>
        <w:tab/>
      </w:r>
      <w:r w:rsidR="00B138A2">
        <w:rPr>
          <w:lang w:eastAsia="ja-JP"/>
        </w:rPr>
        <w:t>The minimum additional reserve of water that must be carried on the vessel to be used in the event of delay is 3 voyage days of daily water maintenance requirements for all livestock on board. Allowance may be made for fresh water produced on the vessel while at sea.</w:t>
      </w:r>
    </w:p>
    <w:p w14:paraId="52F7D0C8" w14:textId="775DB56F" w:rsidR="00B138A2" w:rsidRDefault="004B782C" w:rsidP="00873C9D">
      <w:pPr>
        <w:pStyle w:val="Heading4"/>
        <w:numPr>
          <w:ilvl w:val="0"/>
          <w:numId w:val="0"/>
        </w:numPr>
        <w:ind w:left="737" w:hanging="737"/>
        <w:rPr>
          <w:lang w:eastAsia="ja-JP"/>
        </w:rPr>
      </w:pPr>
      <w:bookmarkStart w:id="109" w:name="Standard_5117"/>
      <w:bookmarkEnd w:id="109"/>
      <w:r>
        <w:t>5.1.17</w:t>
      </w:r>
      <w:r>
        <w:tab/>
      </w:r>
      <w:r w:rsidR="00B138A2">
        <w:rPr>
          <w:lang w:eastAsia="ja-JP"/>
        </w:rPr>
        <w:t>For extended long-haul voyages and/or any voyages that will travel via the Suez Canal, the Cape of Good Hope, the Panama Canal or Cape Horn:</w:t>
      </w:r>
    </w:p>
    <w:p w14:paraId="081171DC" w14:textId="31757370" w:rsidR="00B138A2" w:rsidRDefault="00B138A2" w:rsidP="00790A4A">
      <w:pPr>
        <w:pStyle w:val="Heading5"/>
        <w:numPr>
          <w:ilvl w:val="3"/>
          <w:numId w:val="67"/>
        </w:numPr>
        <w:rPr>
          <w:lang w:eastAsia="ja-JP"/>
        </w:rPr>
      </w:pPr>
      <w:r>
        <w:rPr>
          <w:lang w:eastAsia="ja-JP"/>
        </w:rPr>
        <w:t>any consignments that are expected to be on the voyage for 31 voyage days or more must not be exported unless otherwise provided in an extended long-haul management plan approved in writing by the department</w:t>
      </w:r>
      <w:r w:rsidR="00AD619A">
        <w:rPr>
          <w:lang w:eastAsia="ja-JP"/>
        </w:rPr>
        <w:t>, and</w:t>
      </w:r>
    </w:p>
    <w:p w14:paraId="2049B94D" w14:textId="5A40A4B0" w:rsidR="00B138A2" w:rsidRDefault="00B138A2" w:rsidP="00605D9C">
      <w:pPr>
        <w:pStyle w:val="Heading5"/>
        <w:rPr>
          <w:lang w:eastAsia="ja-JP"/>
        </w:rPr>
      </w:pPr>
      <w:r>
        <w:rPr>
          <w:lang w:eastAsia="ja-JP"/>
        </w:rPr>
        <w:lastRenderedPageBreak/>
        <w:t xml:space="preserve">a minimum of 7 voyage days of reserve feed and water (not cumulative with the reserve requirements in </w:t>
      </w:r>
      <w:hyperlink w:anchor="Standard_5115" w:history="1">
        <w:r w:rsidRPr="002605C5">
          <w:rPr>
            <w:rStyle w:val="Hyperlink"/>
            <w:lang w:eastAsia="ja-JP"/>
          </w:rPr>
          <w:t>Standard 5.1.15</w:t>
        </w:r>
      </w:hyperlink>
      <w:r>
        <w:rPr>
          <w:lang w:eastAsia="ja-JP"/>
        </w:rPr>
        <w:t xml:space="preserve"> and</w:t>
      </w:r>
      <w:r w:rsidR="002605C5">
        <w:rPr>
          <w:lang w:eastAsia="ja-JP"/>
        </w:rPr>
        <w:t xml:space="preserve"> </w:t>
      </w:r>
      <w:hyperlink w:anchor="Standard_5116" w:history="1">
        <w:r w:rsidR="002605C5" w:rsidRPr="002605C5">
          <w:rPr>
            <w:rStyle w:val="Hyperlink"/>
            <w:lang w:eastAsia="ja-JP"/>
          </w:rPr>
          <w:t>Standard</w:t>
        </w:r>
        <w:r w:rsidRPr="002605C5">
          <w:rPr>
            <w:rStyle w:val="Hyperlink"/>
            <w:lang w:eastAsia="ja-JP"/>
          </w:rPr>
          <w:t xml:space="preserve"> 5.1.16</w:t>
        </w:r>
      </w:hyperlink>
      <w:r>
        <w:rPr>
          <w:lang w:eastAsia="ja-JP"/>
        </w:rPr>
        <w:t>) must be carried, to be used in the event of delay. Allowance may be made for fresh water produced on the vessel while at sea.</w:t>
      </w:r>
    </w:p>
    <w:p w14:paraId="4756712D" w14:textId="0641BCB5" w:rsidR="00B138A2" w:rsidRDefault="004B782C" w:rsidP="00873C9D">
      <w:pPr>
        <w:pStyle w:val="Heading4"/>
        <w:numPr>
          <w:ilvl w:val="0"/>
          <w:numId w:val="0"/>
        </w:numPr>
        <w:ind w:left="737" w:hanging="737"/>
        <w:rPr>
          <w:lang w:eastAsia="ja-JP"/>
        </w:rPr>
      </w:pPr>
      <w:bookmarkStart w:id="110" w:name="Standard_5118"/>
      <w:bookmarkEnd w:id="110"/>
      <w:r>
        <w:t>5.1.18</w:t>
      </w:r>
      <w:r>
        <w:tab/>
      </w:r>
      <w:r w:rsidR="00B138A2">
        <w:rPr>
          <w:lang w:eastAsia="ja-JP"/>
        </w:rPr>
        <w:t>Bedding provisions must be loaded for all voyages and:</w:t>
      </w:r>
    </w:p>
    <w:p w14:paraId="5A4099A5" w14:textId="3373CD31" w:rsidR="00B138A2" w:rsidRDefault="00B138A2" w:rsidP="00790A4A">
      <w:pPr>
        <w:pStyle w:val="Heading5"/>
        <w:numPr>
          <w:ilvl w:val="3"/>
          <w:numId w:val="68"/>
        </w:numPr>
        <w:rPr>
          <w:lang w:eastAsia="ja-JP"/>
        </w:rPr>
      </w:pPr>
      <w:r>
        <w:rPr>
          <w:lang w:eastAsia="ja-JP"/>
        </w:rPr>
        <w:t>applied in a sufficient quantity that allows pens to be maintained in a manner that ensures the health and welfare of the livestock and minimises slipping, injuries, abrasions, lameness, pugging and faecal coating</w:t>
      </w:r>
      <w:r w:rsidR="00AD619A">
        <w:rPr>
          <w:lang w:eastAsia="ja-JP"/>
        </w:rPr>
        <w:t>, and</w:t>
      </w:r>
    </w:p>
    <w:p w14:paraId="7B534806" w14:textId="4396D156" w:rsidR="00B138A2" w:rsidRDefault="00B138A2" w:rsidP="00605D9C">
      <w:pPr>
        <w:pStyle w:val="Heading5"/>
        <w:rPr>
          <w:lang w:eastAsia="ja-JP"/>
        </w:rPr>
      </w:pPr>
      <w:r>
        <w:rPr>
          <w:lang w:eastAsia="ja-JP"/>
        </w:rPr>
        <w:t>applied to slippage risk areas of laneways and ramps prior to and during loading and unloading using a material that minimises slipping during loading and unloading</w:t>
      </w:r>
      <w:r w:rsidR="00AD619A">
        <w:rPr>
          <w:lang w:eastAsia="ja-JP"/>
        </w:rPr>
        <w:t>, and</w:t>
      </w:r>
    </w:p>
    <w:p w14:paraId="44FEFC66" w14:textId="73945172" w:rsidR="00B138A2" w:rsidRDefault="00B138A2" w:rsidP="00605D9C">
      <w:pPr>
        <w:pStyle w:val="Heading5"/>
        <w:rPr>
          <w:lang w:eastAsia="ja-JP"/>
        </w:rPr>
      </w:pPr>
      <w:r>
        <w:rPr>
          <w:lang w:eastAsia="ja-JP"/>
        </w:rPr>
        <w:t>be monitored routinely (at least daily) to ensure consistency and depth is appropriate to mitigate risks to the health or welfare of the livestock.</w:t>
      </w:r>
    </w:p>
    <w:p w14:paraId="0525B664" w14:textId="22F11544" w:rsidR="00B138A2" w:rsidRDefault="004B782C" w:rsidP="00873C9D">
      <w:pPr>
        <w:pStyle w:val="Heading4"/>
        <w:numPr>
          <w:ilvl w:val="0"/>
          <w:numId w:val="0"/>
        </w:numPr>
        <w:ind w:left="737" w:hanging="737"/>
        <w:rPr>
          <w:lang w:eastAsia="ja-JP"/>
        </w:rPr>
      </w:pPr>
      <w:r>
        <w:t>5.1.19</w:t>
      </w:r>
      <w:r>
        <w:tab/>
      </w:r>
      <w:r w:rsidR="00B138A2">
        <w:rPr>
          <w:lang w:eastAsia="ja-JP"/>
        </w:rPr>
        <w:t>When livestock for export are loaded on vessels with enclosed decks, the ventilation system must be run continuously from the commencement of loading until the last animal has been unloaded.</w:t>
      </w:r>
    </w:p>
    <w:p w14:paraId="12D2CBEF" w14:textId="4F7CC300" w:rsidR="00B138A2" w:rsidRDefault="004B782C" w:rsidP="00873C9D">
      <w:pPr>
        <w:pStyle w:val="Heading4"/>
        <w:numPr>
          <w:ilvl w:val="0"/>
          <w:numId w:val="0"/>
        </w:numPr>
        <w:spacing w:after="240"/>
        <w:ind w:left="737" w:hanging="737"/>
        <w:rPr>
          <w:lang w:eastAsia="ja-JP"/>
        </w:rPr>
      </w:pPr>
      <w:r>
        <w:t>5.1.20</w:t>
      </w:r>
      <w:r>
        <w:tab/>
      </w:r>
      <w:r w:rsidR="00B138A2">
        <w:rPr>
          <w:lang w:eastAsia="ja-JP"/>
        </w:rPr>
        <w:t>Ammonia levels in a representative number of pens must be measured daily. If ammonia levels exceed or are likely to exceed 25ppm in any livestock spaces, appropriate reduction measures must be implemented. Compliance with this standard will be delayed until further notice by the department.</w:t>
      </w:r>
    </w:p>
    <w:p w14:paraId="3BE64CBE" w14:textId="3D013978" w:rsidR="00B138A2" w:rsidRPr="00726915" w:rsidRDefault="004B782C" w:rsidP="00873C9D">
      <w:pPr>
        <w:pStyle w:val="Heading3"/>
        <w:numPr>
          <w:ilvl w:val="0"/>
          <w:numId w:val="0"/>
        </w:numPr>
        <w:ind w:left="737" w:hanging="737"/>
      </w:pPr>
      <w:bookmarkStart w:id="111" w:name="Standard_52"/>
      <w:bookmarkStart w:id="112" w:name="_Toc173924251"/>
      <w:bookmarkEnd w:id="111"/>
      <w:r>
        <w:t>5.2</w:t>
      </w:r>
      <w:r>
        <w:tab/>
      </w:r>
      <w:r w:rsidR="00B138A2" w:rsidRPr="00726915">
        <w:t>Buffalo loading and management requirements</w:t>
      </w:r>
      <w:bookmarkEnd w:id="112"/>
    </w:p>
    <w:p w14:paraId="0D1AE25A" w14:textId="2A53F846" w:rsidR="00B138A2" w:rsidRDefault="004B782C" w:rsidP="00873C9D">
      <w:pPr>
        <w:pStyle w:val="Heading4"/>
        <w:numPr>
          <w:ilvl w:val="0"/>
          <w:numId w:val="0"/>
        </w:numPr>
        <w:ind w:left="737" w:hanging="737"/>
        <w:rPr>
          <w:lang w:eastAsia="ja-JP"/>
        </w:rPr>
      </w:pPr>
      <w:r>
        <w:t>5.2.1</w:t>
      </w:r>
      <w:r>
        <w:tab/>
      </w:r>
      <w:r w:rsidR="00B138A2">
        <w:rPr>
          <w:lang w:eastAsia="ja-JP"/>
        </w:rPr>
        <w:t xml:space="preserve">The minimum pen space allocation for buffalo exported by sea is contained in </w:t>
      </w:r>
      <w:hyperlink w:anchor="T5_caption" w:history="1">
        <w:r w:rsidR="00B138A2" w:rsidRPr="001A338A">
          <w:rPr>
            <w:rStyle w:val="Hyperlink"/>
            <w:lang w:eastAsia="ja-JP"/>
          </w:rPr>
          <w:t>Table 5</w:t>
        </w:r>
      </w:hyperlink>
      <w:r w:rsidR="00B138A2">
        <w:rPr>
          <w:lang w:eastAsia="ja-JP"/>
        </w:rPr>
        <w:t>. These criteria apply to this allocation:</w:t>
      </w:r>
    </w:p>
    <w:p w14:paraId="5B6A5B8E" w14:textId="1F3CED25" w:rsidR="00B138A2" w:rsidRDefault="00B138A2" w:rsidP="00790A4A">
      <w:pPr>
        <w:pStyle w:val="Heading5"/>
        <w:numPr>
          <w:ilvl w:val="3"/>
          <w:numId w:val="69"/>
        </w:numPr>
        <w:rPr>
          <w:lang w:eastAsia="ja-JP"/>
        </w:rPr>
      </w:pPr>
      <w:r>
        <w:rPr>
          <w:lang w:eastAsia="ja-JP"/>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w:t>
      </w:r>
      <w:r w:rsidR="00AD619A">
        <w:rPr>
          <w:lang w:eastAsia="ja-JP"/>
        </w:rPr>
        <w:t>, and</w:t>
      </w:r>
    </w:p>
    <w:p w14:paraId="1A472DA8" w14:textId="7FF26911" w:rsidR="00B138A2" w:rsidRDefault="00B138A2" w:rsidP="00605D9C">
      <w:pPr>
        <w:pStyle w:val="Heading5"/>
        <w:rPr>
          <w:lang w:eastAsia="ja-JP"/>
        </w:rPr>
      </w:pPr>
      <w:r>
        <w:rPr>
          <w:lang w:eastAsia="ja-JP"/>
        </w:rPr>
        <w:t xml:space="preserve">for weights between those shown in </w:t>
      </w:r>
      <w:hyperlink w:anchor="T5_caption" w:history="1">
        <w:r w:rsidR="001A338A" w:rsidRPr="001A338A">
          <w:rPr>
            <w:rStyle w:val="Hyperlink"/>
            <w:lang w:eastAsia="ja-JP"/>
          </w:rPr>
          <w:t>Table 5</w:t>
        </w:r>
      </w:hyperlink>
      <w:r>
        <w:rPr>
          <w:lang w:eastAsia="ja-JP"/>
        </w:rPr>
        <w:t xml:space="preserve"> the minimum pen area per head must be calculated by linear interpolation</w:t>
      </w:r>
      <w:r w:rsidR="00AD619A">
        <w:rPr>
          <w:lang w:eastAsia="ja-JP"/>
        </w:rPr>
        <w:t>, and</w:t>
      </w:r>
    </w:p>
    <w:p w14:paraId="37AF3C0E" w14:textId="026867BB" w:rsidR="00B138A2" w:rsidRDefault="00B138A2" w:rsidP="00605D9C">
      <w:pPr>
        <w:pStyle w:val="Heading5"/>
        <w:rPr>
          <w:lang w:eastAsia="ja-JP"/>
        </w:rPr>
      </w:pPr>
      <w:r>
        <w:rPr>
          <w:lang w:eastAsia="ja-JP"/>
        </w:rPr>
        <w:t>the weight of each animal in a pen must not vary from pen average weight by 50</w:t>
      </w:r>
      <w:r w:rsidR="0045365F">
        <w:rPr>
          <w:lang w:eastAsia="ja-JP"/>
        </w:rPr>
        <w:t> </w:t>
      </w:r>
      <w:r>
        <w:rPr>
          <w:lang w:eastAsia="ja-JP"/>
        </w:rPr>
        <w:t>kg. The pen average weight is calculated by dividing the total weight of the buffalo in the pen by the number of buffalo in the pen</w:t>
      </w:r>
      <w:r w:rsidR="00AD619A">
        <w:rPr>
          <w:lang w:eastAsia="ja-JP"/>
        </w:rPr>
        <w:t>, and</w:t>
      </w:r>
    </w:p>
    <w:p w14:paraId="589FBD80" w14:textId="551F84CB" w:rsidR="00B138A2" w:rsidRDefault="00B138A2" w:rsidP="00605D9C">
      <w:pPr>
        <w:pStyle w:val="Heading5"/>
        <w:rPr>
          <w:lang w:eastAsia="ja-JP"/>
        </w:rPr>
      </w:pPr>
      <w:r>
        <w:rPr>
          <w:lang w:eastAsia="ja-JP"/>
        </w:rPr>
        <w:t>for pregnant buffalo, a minimum additional 15% space must be provided</w:t>
      </w:r>
      <w:r w:rsidR="00AD619A">
        <w:rPr>
          <w:lang w:eastAsia="ja-JP"/>
        </w:rPr>
        <w:t>, and</w:t>
      </w:r>
    </w:p>
    <w:p w14:paraId="48B30FEE" w14:textId="4231BDBF" w:rsidR="00A038F3" w:rsidRDefault="00B138A2" w:rsidP="00605D9C">
      <w:pPr>
        <w:pStyle w:val="Heading5"/>
        <w:rPr>
          <w:lang w:eastAsia="ja-JP"/>
        </w:rPr>
      </w:pPr>
      <w:r>
        <w:rPr>
          <w:lang w:eastAsia="ja-JP"/>
        </w:rPr>
        <w:t xml:space="preserve">buffalo outside of the weights shown in </w:t>
      </w:r>
      <w:hyperlink w:anchor="T5_caption" w:history="1">
        <w:r w:rsidR="001A338A" w:rsidRPr="001A338A">
          <w:rPr>
            <w:rStyle w:val="Hyperlink"/>
            <w:lang w:eastAsia="ja-JP"/>
          </w:rPr>
          <w:t>Table 5</w:t>
        </w:r>
      </w:hyperlink>
      <w:r>
        <w:rPr>
          <w:lang w:eastAsia="ja-JP"/>
        </w:rPr>
        <w:t xml:space="preserve"> must only be sourced for export or exported in accordance with a light or heavy buffalo management plan where an exporter has approval under </w:t>
      </w:r>
      <w:hyperlink w:anchor="Standard_123" w:history="1">
        <w:r w:rsidRPr="008C438D">
          <w:rPr>
            <w:rStyle w:val="Hyperlink"/>
            <w:lang w:eastAsia="ja-JP"/>
          </w:rPr>
          <w:t>Standard 1.2.3</w:t>
        </w:r>
      </w:hyperlink>
      <w:r>
        <w:rPr>
          <w:lang w:eastAsia="ja-JP"/>
        </w:rPr>
        <w:t>.</w:t>
      </w:r>
    </w:p>
    <w:p w14:paraId="492A1FC8" w14:textId="767AE7AF" w:rsidR="00B138A2" w:rsidRDefault="00B138A2" w:rsidP="001A338A">
      <w:pPr>
        <w:pStyle w:val="Tablecaption"/>
        <w:rPr>
          <w:lang w:eastAsia="ja-JP"/>
        </w:rPr>
      </w:pPr>
      <w:bookmarkStart w:id="113" w:name="T5_caption"/>
      <w:bookmarkStart w:id="114" w:name="_Toc173924283"/>
      <w:r w:rsidRPr="001A338A">
        <w:rPr>
          <w:lang w:eastAsia="ja-JP"/>
        </w:rPr>
        <w:t>Table 5</w:t>
      </w:r>
      <w:bookmarkEnd w:id="113"/>
      <w:r w:rsidRPr="001A338A">
        <w:rPr>
          <w:lang w:eastAsia="ja-JP"/>
        </w:rPr>
        <w:t xml:space="preserve"> Minimum pen space allocation for buffalo exported by sea</w:t>
      </w:r>
      <w:bookmarkEnd w:id="11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3474DC" w14:paraId="0E03A30D" w14:textId="23C7D167" w:rsidTr="00E264C9">
        <w:trPr>
          <w:tblHeader/>
        </w:trPr>
        <w:tc>
          <w:tcPr>
            <w:tcW w:w="833" w:type="pct"/>
            <w:tcMar>
              <w:left w:w="108" w:type="dxa"/>
              <w:right w:w="108" w:type="dxa"/>
            </w:tcMar>
          </w:tcPr>
          <w:p w14:paraId="4CE2DB58" w14:textId="4893FEC2" w:rsidR="003474DC" w:rsidRDefault="003474DC" w:rsidP="003474DC">
            <w:pPr>
              <w:pStyle w:val="TableHeading"/>
              <w:jc w:val="right"/>
            </w:pPr>
            <w:bookmarkStart w:id="115" w:name="Title_5"/>
            <w:bookmarkEnd w:id="115"/>
            <w:r>
              <w:t>L</w:t>
            </w:r>
            <w:r w:rsidRPr="004A43ED">
              <w:t>iveweight (kg)</w:t>
            </w:r>
          </w:p>
        </w:tc>
        <w:tc>
          <w:tcPr>
            <w:tcW w:w="834" w:type="pct"/>
            <w:tcBorders>
              <w:bottom w:val="single" w:sz="4" w:space="0" w:color="000000"/>
              <w:right w:val="single" w:sz="4" w:space="0" w:color="000000"/>
            </w:tcBorders>
            <w:tcMar>
              <w:left w:w="108" w:type="dxa"/>
              <w:right w:w="108" w:type="dxa"/>
            </w:tcMar>
          </w:tcPr>
          <w:p w14:paraId="36058D1F" w14:textId="5F57B365" w:rsidR="003474DC" w:rsidRPr="00340820" w:rsidRDefault="003474DC" w:rsidP="003474DC">
            <w:pPr>
              <w:pStyle w:val="TableHeading"/>
              <w:jc w:val="right"/>
              <w:rPr>
                <w:highlight w:val="yellow"/>
              </w:rPr>
            </w:pPr>
            <w:r w:rsidRPr="004A43ED">
              <w:t xml:space="preserve">Minimum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73FFA80E" w14:textId="3EAA7D21" w:rsidR="003474DC" w:rsidRPr="003474DC" w:rsidRDefault="003474DC" w:rsidP="003474DC">
            <w:pPr>
              <w:pStyle w:val="TableHeading"/>
              <w:jc w:val="right"/>
              <w:rPr>
                <w:b w:val="0"/>
                <w:bCs/>
              </w:rPr>
            </w:pPr>
            <w:r>
              <w:t>L</w:t>
            </w:r>
            <w:r w:rsidRPr="004A43ED">
              <w:t>iveweight (kg)</w:t>
            </w:r>
          </w:p>
        </w:tc>
        <w:tc>
          <w:tcPr>
            <w:tcW w:w="833" w:type="pct"/>
            <w:tcBorders>
              <w:right w:val="single" w:sz="4" w:space="0" w:color="000000"/>
            </w:tcBorders>
          </w:tcPr>
          <w:p w14:paraId="0186FC5F" w14:textId="30DD00C3" w:rsidR="003474DC" w:rsidRPr="004A43ED" w:rsidRDefault="003474DC" w:rsidP="003474DC">
            <w:pPr>
              <w:pStyle w:val="TableHeading"/>
              <w:jc w:val="right"/>
            </w:pPr>
            <w:r w:rsidRPr="004A43ED">
              <w:t xml:space="preserve">Minimum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3FE22E42" w14:textId="297308F1" w:rsidR="003474DC" w:rsidRPr="004A43ED" w:rsidRDefault="003474DC" w:rsidP="003474DC">
            <w:pPr>
              <w:pStyle w:val="TableHeading"/>
              <w:jc w:val="right"/>
            </w:pPr>
            <w:r>
              <w:t>L</w:t>
            </w:r>
            <w:r w:rsidRPr="004A43ED">
              <w:t>iveweight (kg)</w:t>
            </w:r>
          </w:p>
        </w:tc>
        <w:tc>
          <w:tcPr>
            <w:tcW w:w="832" w:type="pct"/>
          </w:tcPr>
          <w:p w14:paraId="43B90FAB" w14:textId="56C0DCC4" w:rsidR="003474DC" w:rsidRPr="003474DC" w:rsidRDefault="003474DC" w:rsidP="003474DC">
            <w:pPr>
              <w:pStyle w:val="TableHeading"/>
              <w:jc w:val="right"/>
              <w:rPr>
                <w:b w:val="0"/>
                <w:bCs/>
              </w:rPr>
            </w:pPr>
            <w:r w:rsidRPr="004A43ED">
              <w:t xml:space="preserve">Minimum </w:t>
            </w:r>
            <w:r>
              <w:t>pen</w:t>
            </w:r>
            <w:r w:rsidRPr="004A43ED">
              <w:t xml:space="preserve"> area (m</w:t>
            </w:r>
            <w:r w:rsidRPr="00917C39">
              <w:rPr>
                <w:vertAlign w:val="superscript"/>
              </w:rPr>
              <w:t>2</w:t>
            </w:r>
            <w:r w:rsidRPr="004A43ED">
              <w:t>/head)</w:t>
            </w:r>
          </w:p>
        </w:tc>
      </w:tr>
      <w:tr w:rsidR="003474DC" w14:paraId="5ABE1B21" w14:textId="2D9AF641" w:rsidTr="00E264C9">
        <w:tc>
          <w:tcPr>
            <w:tcW w:w="833" w:type="pct"/>
            <w:tcMar>
              <w:left w:w="108" w:type="dxa"/>
              <w:right w:w="108" w:type="dxa"/>
            </w:tcMar>
          </w:tcPr>
          <w:p w14:paraId="3C92D375" w14:textId="45230AFB" w:rsidR="003474DC" w:rsidRDefault="003474DC" w:rsidP="003474DC">
            <w:pPr>
              <w:pStyle w:val="TableText"/>
              <w:jc w:val="right"/>
            </w:pPr>
            <w:r w:rsidRPr="009C7484">
              <w:t>200</w:t>
            </w:r>
          </w:p>
        </w:tc>
        <w:tc>
          <w:tcPr>
            <w:tcW w:w="834" w:type="pct"/>
            <w:tcBorders>
              <w:top w:val="single" w:sz="4" w:space="0" w:color="000000"/>
              <w:right w:val="single" w:sz="4" w:space="0" w:color="auto"/>
            </w:tcBorders>
            <w:tcMar>
              <w:left w:w="108" w:type="dxa"/>
              <w:right w:w="108" w:type="dxa"/>
            </w:tcMar>
          </w:tcPr>
          <w:p w14:paraId="67C71002" w14:textId="6C692BE7" w:rsidR="003474DC" w:rsidRDefault="003474DC" w:rsidP="003474DC">
            <w:pPr>
              <w:pStyle w:val="TableText"/>
              <w:jc w:val="right"/>
            </w:pPr>
            <w:r w:rsidRPr="009C7484">
              <w:t>1.089</w:t>
            </w:r>
          </w:p>
        </w:tc>
        <w:tc>
          <w:tcPr>
            <w:tcW w:w="834" w:type="pct"/>
            <w:tcBorders>
              <w:left w:val="single" w:sz="4" w:space="0" w:color="auto"/>
            </w:tcBorders>
          </w:tcPr>
          <w:p w14:paraId="567797CA" w14:textId="1194DD03" w:rsidR="003474DC" w:rsidRPr="009C7484" w:rsidRDefault="003474DC" w:rsidP="003474DC">
            <w:pPr>
              <w:pStyle w:val="TableText"/>
              <w:jc w:val="right"/>
            </w:pPr>
            <w:r w:rsidRPr="009C7484">
              <w:t>305</w:t>
            </w:r>
          </w:p>
        </w:tc>
        <w:tc>
          <w:tcPr>
            <w:tcW w:w="833" w:type="pct"/>
            <w:tcBorders>
              <w:right w:val="single" w:sz="4" w:space="0" w:color="000000"/>
            </w:tcBorders>
          </w:tcPr>
          <w:p w14:paraId="52DC4651" w14:textId="16EF8825" w:rsidR="003474DC" w:rsidRPr="009C7484" w:rsidRDefault="003474DC" w:rsidP="003474DC">
            <w:pPr>
              <w:pStyle w:val="TableText"/>
              <w:jc w:val="right"/>
            </w:pPr>
            <w:r w:rsidRPr="009C7484">
              <w:t>1.439</w:t>
            </w:r>
          </w:p>
        </w:tc>
        <w:tc>
          <w:tcPr>
            <w:tcW w:w="834" w:type="pct"/>
            <w:tcBorders>
              <w:left w:val="single" w:sz="4" w:space="0" w:color="000000"/>
            </w:tcBorders>
          </w:tcPr>
          <w:p w14:paraId="49C6A210" w14:textId="6F87A1CD" w:rsidR="003474DC" w:rsidRPr="009C7484" w:rsidRDefault="003474DC" w:rsidP="003474DC">
            <w:pPr>
              <w:pStyle w:val="TableText"/>
              <w:jc w:val="right"/>
            </w:pPr>
            <w:r w:rsidRPr="009C7484">
              <w:t>410</w:t>
            </w:r>
          </w:p>
        </w:tc>
        <w:tc>
          <w:tcPr>
            <w:tcW w:w="832" w:type="pct"/>
          </w:tcPr>
          <w:p w14:paraId="2CE5DB01" w14:textId="415723B1" w:rsidR="003474DC" w:rsidRPr="009C7484" w:rsidRDefault="003474DC" w:rsidP="003474DC">
            <w:pPr>
              <w:pStyle w:val="TableText"/>
              <w:jc w:val="right"/>
            </w:pPr>
            <w:r w:rsidRPr="009C7484">
              <w:t>1.750</w:t>
            </w:r>
          </w:p>
        </w:tc>
      </w:tr>
      <w:tr w:rsidR="003474DC" w14:paraId="1BE58743" w14:textId="090F8278" w:rsidTr="00E264C9">
        <w:tc>
          <w:tcPr>
            <w:tcW w:w="833" w:type="pct"/>
            <w:tcMar>
              <w:left w:w="108" w:type="dxa"/>
              <w:right w:w="108" w:type="dxa"/>
            </w:tcMar>
          </w:tcPr>
          <w:p w14:paraId="20D9BFE9" w14:textId="19C62C44" w:rsidR="003474DC" w:rsidRDefault="003474DC" w:rsidP="003474DC">
            <w:pPr>
              <w:pStyle w:val="TableText"/>
              <w:jc w:val="right"/>
            </w:pPr>
            <w:r w:rsidRPr="009C7484">
              <w:t>205</w:t>
            </w:r>
          </w:p>
        </w:tc>
        <w:tc>
          <w:tcPr>
            <w:tcW w:w="834" w:type="pct"/>
            <w:tcBorders>
              <w:right w:val="single" w:sz="4" w:space="0" w:color="auto"/>
            </w:tcBorders>
            <w:tcMar>
              <w:left w:w="108" w:type="dxa"/>
              <w:right w:w="108" w:type="dxa"/>
            </w:tcMar>
          </w:tcPr>
          <w:p w14:paraId="5CA40876" w14:textId="629CDD08" w:rsidR="003474DC" w:rsidRDefault="003474DC" w:rsidP="003474DC">
            <w:pPr>
              <w:pStyle w:val="TableText"/>
              <w:jc w:val="right"/>
            </w:pPr>
            <w:r w:rsidRPr="009C7484">
              <w:t>1.107</w:t>
            </w:r>
          </w:p>
        </w:tc>
        <w:tc>
          <w:tcPr>
            <w:tcW w:w="834" w:type="pct"/>
            <w:tcBorders>
              <w:left w:val="single" w:sz="4" w:space="0" w:color="auto"/>
            </w:tcBorders>
          </w:tcPr>
          <w:p w14:paraId="38808575" w14:textId="7E46B4ED" w:rsidR="003474DC" w:rsidRPr="009C7484" w:rsidRDefault="003474DC" w:rsidP="003474DC">
            <w:pPr>
              <w:pStyle w:val="TableText"/>
              <w:jc w:val="right"/>
            </w:pPr>
            <w:r w:rsidRPr="009C7484">
              <w:t>310</w:t>
            </w:r>
          </w:p>
        </w:tc>
        <w:tc>
          <w:tcPr>
            <w:tcW w:w="833" w:type="pct"/>
            <w:tcBorders>
              <w:right w:val="single" w:sz="4" w:space="0" w:color="000000"/>
            </w:tcBorders>
          </w:tcPr>
          <w:p w14:paraId="0FDFE26C" w14:textId="7997DEDB" w:rsidR="003474DC" w:rsidRPr="009C7484" w:rsidRDefault="003474DC" w:rsidP="003474DC">
            <w:pPr>
              <w:pStyle w:val="TableText"/>
              <w:jc w:val="right"/>
            </w:pPr>
            <w:r w:rsidRPr="009C7484">
              <w:t>1.455</w:t>
            </w:r>
          </w:p>
        </w:tc>
        <w:tc>
          <w:tcPr>
            <w:tcW w:w="834" w:type="pct"/>
            <w:tcBorders>
              <w:left w:val="single" w:sz="4" w:space="0" w:color="000000"/>
            </w:tcBorders>
          </w:tcPr>
          <w:p w14:paraId="23037411" w14:textId="47011EA2" w:rsidR="003474DC" w:rsidRPr="009C7484" w:rsidRDefault="003474DC" w:rsidP="003474DC">
            <w:pPr>
              <w:pStyle w:val="TableText"/>
              <w:jc w:val="right"/>
            </w:pPr>
            <w:r w:rsidRPr="009C7484">
              <w:t>415</w:t>
            </w:r>
          </w:p>
        </w:tc>
        <w:tc>
          <w:tcPr>
            <w:tcW w:w="832" w:type="pct"/>
          </w:tcPr>
          <w:p w14:paraId="330CE58D" w14:textId="110104D2" w:rsidR="003474DC" w:rsidRPr="009C7484" w:rsidRDefault="003474DC" w:rsidP="003474DC">
            <w:pPr>
              <w:pStyle w:val="TableText"/>
              <w:jc w:val="right"/>
            </w:pPr>
            <w:r w:rsidRPr="009C7484">
              <w:t>1.764</w:t>
            </w:r>
          </w:p>
        </w:tc>
      </w:tr>
      <w:tr w:rsidR="003474DC" w14:paraId="5FCCE368" w14:textId="10CF0F4B" w:rsidTr="00E264C9">
        <w:tc>
          <w:tcPr>
            <w:tcW w:w="833" w:type="pct"/>
            <w:tcMar>
              <w:left w:w="108" w:type="dxa"/>
              <w:right w:w="108" w:type="dxa"/>
            </w:tcMar>
          </w:tcPr>
          <w:p w14:paraId="639F242B" w14:textId="36D85BD1" w:rsidR="003474DC" w:rsidRDefault="003474DC" w:rsidP="003474DC">
            <w:pPr>
              <w:pStyle w:val="TableText"/>
              <w:jc w:val="right"/>
            </w:pPr>
            <w:r w:rsidRPr="009C7484">
              <w:t>210</w:t>
            </w:r>
          </w:p>
        </w:tc>
        <w:tc>
          <w:tcPr>
            <w:tcW w:w="834" w:type="pct"/>
            <w:tcBorders>
              <w:right w:val="single" w:sz="4" w:space="0" w:color="auto"/>
            </w:tcBorders>
            <w:tcMar>
              <w:left w:w="108" w:type="dxa"/>
              <w:right w:w="108" w:type="dxa"/>
            </w:tcMar>
          </w:tcPr>
          <w:p w14:paraId="6B3B5F88" w14:textId="25472796" w:rsidR="003474DC" w:rsidRDefault="003474DC" w:rsidP="003474DC">
            <w:pPr>
              <w:pStyle w:val="TableText"/>
              <w:jc w:val="right"/>
            </w:pPr>
            <w:r w:rsidRPr="009C7484">
              <w:t>1.125</w:t>
            </w:r>
          </w:p>
        </w:tc>
        <w:tc>
          <w:tcPr>
            <w:tcW w:w="834" w:type="pct"/>
            <w:tcBorders>
              <w:left w:val="single" w:sz="4" w:space="0" w:color="auto"/>
            </w:tcBorders>
          </w:tcPr>
          <w:p w14:paraId="6F5944B4" w14:textId="524D7404" w:rsidR="003474DC" w:rsidRPr="009C7484" w:rsidRDefault="003474DC" w:rsidP="003474DC">
            <w:pPr>
              <w:pStyle w:val="TableText"/>
              <w:jc w:val="right"/>
            </w:pPr>
            <w:r w:rsidRPr="009C7484">
              <w:t>315</w:t>
            </w:r>
          </w:p>
        </w:tc>
        <w:tc>
          <w:tcPr>
            <w:tcW w:w="833" w:type="pct"/>
            <w:tcBorders>
              <w:right w:val="single" w:sz="4" w:space="0" w:color="000000"/>
            </w:tcBorders>
          </w:tcPr>
          <w:p w14:paraId="1E027636" w14:textId="00688C0F" w:rsidR="003474DC" w:rsidRPr="009C7484" w:rsidRDefault="003474DC" w:rsidP="003474DC">
            <w:pPr>
              <w:pStyle w:val="TableText"/>
              <w:jc w:val="right"/>
            </w:pPr>
            <w:r w:rsidRPr="009C7484">
              <w:t>1.470</w:t>
            </w:r>
          </w:p>
        </w:tc>
        <w:tc>
          <w:tcPr>
            <w:tcW w:w="834" w:type="pct"/>
            <w:tcBorders>
              <w:left w:val="single" w:sz="4" w:space="0" w:color="000000"/>
            </w:tcBorders>
          </w:tcPr>
          <w:p w14:paraId="4CB0E951" w14:textId="6F22A934" w:rsidR="003474DC" w:rsidRPr="009C7484" w:rsidRDefault="003474DC" w:rsidP="003474DC">
            <w:pPr>
              <w:pStyle w:val="TableText"/>
              <w:jc w:val="right"/>
            </w:pPr>
            <w:r w:rsidRPr="009C7484">
              <w:t>420</w:t>
            </w:r>
          </w:p>
        </w:tc>
        <w:tc>
          <w:tcPr>
            <w:tcW w:w="832" w:type="pct"/>
          </w:tcPr>
          <w:p w14:paraId="728A6525" w14:textId="1FC22395" w:rsidR="003474DC" w:rsidRPr="009C7484" w:rsidRDefault="003474DC" w:rsidP="003474DC">
            <w:pPr>
              <w:pStyle w:val="TableText"/>
              <w:jc w:val="right"/>
            </w:pPr>
            <w:r w:rsidRPr="009C7484">
              <w:t>1.778</w:t>
            </w:r>
          </w:p>
        </w:tc>
      </w:tr>
      <w:tr w:rsidR="003474DC" w14:paraId="0432D24C" w14:textId="42571F6C" w:rsidTr="00E264C9">
        <w:tc>
          <w:tcPr>
            <w:tcW w:w="833" w:type="pct"/>
            <w:tcMar>
              <w:left w:w="108" w:type="dxa"/>
              <w:right w:w="108" w:type="dxa"/>
            </w:tcMar>
          </w:tcPr>
          <w:p w14:paraId="3DDCF94B" w14:textId="35C663FC" w:rsidR="003474DC" w:rsidRDefault="003474DC" w:rsidP="003474DC">
            <w:pPr>
              <w:pStyle w:val="TableText"/>
              <w:jc w:val="right"/>
            </w:pPr>
            <w:r w:rsidRPr="009C7484">
              <w:t>215</w:t>
            </w:r>
          </w:p>
        </w:tc>
        <w:tc>
          <w:tcPr>
            <w:tcW w:w="834" w:type="pct"/>
            <w:tcBorders>
              <w:right w:val="single" w:sz="4" w:space="0" w:color="auto"/>
            </w:tcBorders>
            <w:tcMar>
              <w:left w:w="108" w:type="dxa"/>
              <w:right w:w="108" w:type="dxa"/>
            </w:tcMar>
          </w:tcPr>
          <w:p w14:paraId="6154905B" w14:textId="16F680C2" w:rsidR="003474DC" w:rsidRDefault="003474DC" w:rsidP="003474DC">
            <w:pPr>
              <w:pStyle w:val="TableText"/>
              <w:jc w:val="right"/>
            </w:pPr>
            <w:r w:rsidRPr="009C7484">
              <w:t>1.143</w:t>
            </w:r>
          </w:p>
        </w:tc>
        <w:tc>
          <w:tcPr>
            <w:tcW w:w="834" w:type="pct"/>
            <w:tcBorders>
              <w:left w:val="single" w:sz="4" w:space="0" w:color="auto"/>
            </w:tcBorders>
          </w:tcPr>
          <w:p w14:paraId="73E18051" w14:textId="45D1BD51" w:rsidR="003474DC" w:rsidRPr="009C7484" w:rsidRDefault="003474DC" w:rsidP="003474DC">
            <w:pPr>
              <w:pStyle w:val="TableText"/>
              <w:jc w:val="right"/>
            </w:pPr>
            <w:r w:rsidRPr="009C7484">
              <w:t>320</w:t>
            </w:r>
          </w:p>
        </w:tc>
        <w:tc>
          <w:tcPr>
            <w:tcW w:w="833" w:type="pct"/>
            <w:tcBorders>
              <w:right w:val="single" w:sz="4" w:space="0" w:color="000000"/>
            </w:tcBorders>
          </w:tcPr>
          <w:p w14:paraId="76E04071" w14:textId="1A58AA2A" w:rsidR="003474DC" w:rsidRPr="009C7484" w:rsidRDefault="003474DC" w:rsidP="003474DC">
            <w:pPr>
              <w:pStyle w:val="TableText"/>
              <w:jc w:val="right"/>
            </w:pPr>
            <w:r w:rsidRPr="009C7484">
              <w:t>1.486</w:t>
            </w:r>
          </w:p>
        </w:tc>
        <w:tc>
          <w:tcPr>
            <w:tcW w:w="834" w:type="pct"/>
            <w:tcBorders>
              <w:left w:val="single" w:sz="4" w:space="0" w:color="000000"/>
            </w:tcBorders>
          </w:tcPr>
          <w:p w14:paraId="54FAC179" w14:textId="75DBCFFC" w:rsidR="003474DC" w:rsidRPr="009C7484" w:rsidRDefault="003474DC" w:rsidP="003474DC">
            <w:pPr>
              <w:pStyle w:val="TableText"/>
              <w:jc w:val="right"/>
            </w:pPr>
            <w:r w:rsidRPr="009C7484">
              <w:t>425</w:t>
            </w:r>
          </w:p>
        </w:tc>
        <w:tc>
          <w:tcPr>
            <w:tcW w:w="832" w:type="pct"/>
          </w:tcPr>
          <w:p w14:paraId="235D4A21" w14:textId="0CC6F3FB" w:rsidR="003474DC" w:rsidRPr="009C7484" w:rsidRDefault="003474DC" w:rsidP="003474DC">
            <w:pPr>
              <w:pStyle w:val="TableText"/>
              <w:jc w:val="right"/>
            </w:pPr>
            <w:r w:rsidRPr="009C7484">
              <w:t>1.792</w:t>
            </w:r>
          </w:p>
        </w:tc>
      </w:tr>
      <w:tr w:rsidR="003474DC" w14:paraId="15F35F33" w14:textId="4CF189F0" w:rsidTr="00E264C9">
        <w:tc>
          <w:tcPr>
            <w:tcW w:w="833" w:type="pct"/>
            <w:tcMar>
              <w:left w:w="108" w:type="dxa"/>
              <w:right w:w="108" w:type="dxa"/>
            </w:tcMar>
          </w:tcPr>
          <w:p w14:paraId="32477AB1" w14:textId="09B64D86" w:rsidR="003474DC" w:rsidRDefault="003474DC" w:rsidP="003474DC">
            <w:pPr>
              <w:pStyle w:val="TableText"/>
              <w:jc w:val="right"/>
            </w:pPr>
            <w:r w:rsidRPr="009C7484">
              <w:lastRenderedPageBreak/>
              <w:t>220</w:t>
            </w:r>
          </w:p>
        </w:tc>
        <w:tc>
          <w:tcPr>
            <w:tcW w:w="834" w:type="pct"/>
            <w:tcBorders>
              <w:right w:val="single" w:sz="4" w:space="0" w:color="auto"/>
            </w:tcBorders>
            <w:tcMar>
              <w:left w:w="108" w:type="dxa"/>
              <w:right w:w="108" w:type="dxa"/>
            </w:tcMar>
          </w:tcPr>
          <w:p w14:paraId="7B3AB309" w14:textId="31C8C640" w:rsidR="003474DC" w:rsidRDefault="003474DC" w:rsidP="003474DC">
            <w:pPr>
              <w:pStyle w:val="TableText"/>
              <w:jc w:val="right"/>
            </w:pPr>
            <w:r w:rsidRPr="009C7484">
              <w:t>1.160</w:t>
            </w:r>
          </w:p>
        </w:tc>
        <w:tc>
          <w:tcPr>
            <w:tcW w:w="834" w:type="pct"/>
            <w:tcBorders>
              <w:left w:val="single" w:sz="4" w:space="0" w:color="auto"/>
            </w:tcBorders>
          </w:tcPr>
          <w:p w14:paraId="2373E6C7" w14:textId="5684D809" w:rsidR="003474DC" w:rsidRPr="009C7484" w:rsidRDefault="003474DC" w:rsidP="003474DC">
            <w:pPr>
              <w:pStyle w:val="TableText"/>
              <w:jc w:val="right"/>
            </w:pPr>
            <w:r w:rsidRPr="009C7484">
              <w:t>325</w:t>
            </w:r>
          </w:p>
        </w:tc>
        <w:tc>
          <w:tcPr>
            <w:tcW w:w="833" w:type="pct"/>
            <w:tcBorders>
              <w:right w:val="single" w:sz="4" w:space="0" w:color="000000"/>
            </w:tcBorders>
          </w:tcPr>
          <w:p w14:paraId="0BBA02AD" w14:textId="4160B5C0" w:rsidR="003474DC" w:rsidRPr="009C7484" w:rsidRDefault="003474DC" w:rsidP="003474DC">
            <w:pPr>
              <w:pStyle w:val="TableText"/>
              <w:jc w:val="right"/>
            </w:pPr>
            <w:r w:rsidRPr="009C7484">
              <w:t>1.501</w:t>
            </w:r>
          </w:p>
        </w:tc>
        <w:tc>
          <w:tcPr>
            <w:tcW w:w="834" w:type="pct"/>
            <w:tcBorders>
              <w:left w:val="single" w:sz="4" w:space="0" w:color="000000"/>
            </w:tcBorders>
          </w:tcPr>
          <w:p w14:paraId="6AC1B11A" w14:textId="478A9A35" w:rsidR="003474DC" w:rsidRPr="009C7484" w:rsidRDefault="003474DC" w:rsidP="003474DC">
            <w:pPr>
              <w:pStyle w:val="TableText"/>
              <w:jc w:val="right"/>
            </w:pPr>
            <w:r w:rsidRPr="009C7484">
              <w:t>430</w:t>
            </w:r>
          </w:p>
        </w:tc>
        <w:tc>
          <w:tcPr>
            <w:tcW w:w="832" w:type="pct"/>
          </w:tcPr>
          <w:p w14:paraId="69458DA2" w14:textId="2B4ABBAC" w:rsidR="003474DC" w:rsidRPr="009C7484" w:rsidRDefault="003474DC" w:rsidP="003474DC">
            <w:pPr>
              <w:pStyle w:val="TableText"/>
              <w:jc w:val="right"/>
            </w:pPr>
            <w:r w:rsidRPr="009C7484">
              <w:t>1.806</w:t>
            </w:r>
          </w:p>
        </w:tc>
      </w:tr>
      <w:tr w:rsidR="003474DC" w14:paraId="66F8AF9D" w14:textId="2C576AB3" w:rsidTr="00E264C9">
        <w:tc>
          <w:tcPr>
            <w:tcW w:w="833" w:type="pct"/>
            <w:tcMar>
              <w:left w:w="108" w:type="dxa"/>
              <w:right w:w="108" w:type="dxa"/>
            </w:tcMar>
          </w:tcPr>
          <w:p w14:paraId="5EF65284" w14:textId="7E6A6468" w:rsidR="003474DC" w:rsidRDefault="003474DC" w:rsidP="003474DC">
            <w:pPr>
              <w:pStyle w:val="TableText"/>
              <w:jc w:val="right"/>
            </w:pPr>
            <w:r w:rsidRPr="009C7484">
              <w:t>225</w:t>
            </w:r>
          </w:p>
        </w:tc>
        <w:tc>
          <w:tcPr>
            <w:tcW w:w="834" w:type="pct"/>
            <w:tcBorders>
              <w:right w:val="single" w:sz="4" w:space="0" w:color="auto"/>
            </w:tcBorders>
            <w:tcMar>
              <w:left w:w="108" w:type="dxa"/>
              <w:right w:w="108" w:type="dxa"/>
            </w:tcMar>
          </w:tcPr>
          <w:p w14:paraId="2AC87336" w14:textId="529ADDD8" w:rsidR="003474DC" w:rsidRDefault="003474DC" w:rsidP="003474DC">
            <w:pPr>
              <w:pStyle w:val="TableText"/>
              <w:jc w:val="right"/>
            </w:pPr>
            <w:r w:rsidRPr="009C7484">
              <w:t>1.177</w:t>
            </w:r>
          </w:p>
        </w:tc>
        <w:tc>
          <w:tcPr>
            <w:tcW w:w="834" w:type="pct"/>
            <w:tcBorders>
              <w:left w:val="single" w:sz="4" w:space="0" w:color="auto"/>
            </w:tcBorders>
          </w:tcPr>
          <w:p w14:paraId="4D897750" w14:textId="3629507B" w:rsidR="003474DC" w:rsidRPr="009C7484" w:rsidRDefault="003474DC" w:rsidP="003474DC">
            <w:pPr>
              <w:pStyle w:val="TableText"/>
              <w:jc w:val="right"/>
            </w:pPr>
            <w:r w:rsidRPr="009C7484">
              <w:t>330</w:t>
            </w:r>
          </w:p>
        </w:tc>
        <w:tc>
          <w:tcPr>
            <w:tcW w:w="833" w:type="pct"/>
            <w:tcBorders>
              <w:right w:val="single" w:sz="4" w:space="0" w:color="000000"/>
            </w:tcBorders>
          </w:tcPr>
          <w:p w14:paraId="3C2FFF43" w14:textId="6A014E55" w:rsidR="003474DC" w:rsidRPr="009C7484" w:rsidRDefault="003474DC" w:rsidP="003474DC">
            <w:pPr>
              <w:pStyle w:val="TableText"/>
              <w:jc w:val="right"/>
            </w:pPr>
            <w:r w:rsidRPr="009C7484">
              <w:t>1.516</w:t>
            </w:r>
          </w:p>
        </w:tc>
        <w:tc>
          <w:tcPr>
            <w:tcW w:w="834" w:type="pct"/>
            <w:tcBorders>
              <w:left w:val="single" w:sz="4" w:space="0" w:color="000000"/>
            </w:tcBorders>
          </w:tcPr>
          <w:p w14:paraId="50617A7F" w14:textId="6D0E75D8" w:rsidR="003474DC" w:rsidRPr="009C7484" w:rsidRDefault="003474DC" w:rsidP="003474DC">
            <w:pPr>
              <w:pStyle w:val="TableText"/>
              <w:jc w:val="right"/>
            </w:pPr>
            <w:r w:rsidRPr="009C7484">
              <w:t>435</w:t>
            </w:r>
          </w:p>
        </w:tc>
        <w:tc>
          <w:tcPr>
            <w:tcW w:w="832" w:type="pct"/>
          </w:tcPr>
          <w:p w14:paraId="30A52F9E" w14:textId="5ECBE0CB" w:rsidR="003474DC" w:rsidRPr="009C7484" w:rsidRDefault="003474DC" w:rsidP="003474DC">
            <w:pPr>
              <w:pStyle w:val="TableText"/>
              <w:jc w:val="right"/>
            </w:pPr>
            <w:r w:rsidRPr="009C7484">
              <w:t>1.819</w:t>
            </w:r>
          </w:p>
        </w:tc>
      </w:tr>
      <w:tr w:rsidR="003474DC" w14:paraId="7CBE3840" w14:textId="4C208B07" w:rsidTr="00E264C9">
        <w:tc>
          <w:tcPr>
            <w:tcW w:w="833" w:type="pct"/>
            <w:tcMar>
              <w:left w:w="108" w:type="dxa"/>
              <w:right w:w="108" w:type="dxa"/>
            </w:tcMar>
          </w:tcPr>
          <w:p w14:paraId="28664609" w14:textId="1A3D8F3F" w:rsidR="003474DC" w:rsidRDefault="003474DC" w:rsidP="003474DC">
            <w:pPr>
              <w:pStyle w:val="TableText"/>
              <w:jc w:val="right"/>
            </w:pPr>
            <w:r w:rsidRPr="009C7484">
              <w:t>230</w:t>
            </w:r>
          </w:p>
        </w:tc>
        <w:tc>
          <w:tcPr>
            <w:tcW w:w="834" w:type="pct"/>
            <w:tcBorders>
              <w:right w:val="single" w:sz="4" w:space="0" w:color="auto"/>
            </w:tcBorders>
            <w:tcMar>
              <w:left w:w="108" w:type="dxa"/>
              <w:right w:w="108" w:type="dxa"/>
            </w:tcMar>
          </w:tcPr>
          <w:p w14:paraId="7699938B" w14:textId="46AD2D51" w:rsidR="003474DC" w:rsidRDefault="003474DC" w:rsidP="003474DC">
            <w:pPr>
              <w:pStyle w:val="TableText"/>
              <w:jc w:val="right"/>
            </w:pPr>
            <w:r w:rsidRPr="009C7484">
              <w:t>1.195</w:t>
            </w:r>
          </w:p>
        </w:tc>
        <w:tc>
          <w:tcPr>
            <w:tcW w:w="834" w:type="pct"/>
            <w:tcBorders>
              <w:left w:val="single" w:sz="4" w:space="0" w:color="auto"/>
            </w:tcBorders>
          </w:tcPr>
          <w:p w14:paraId="47C5D37B" w14:textId="4F26EFF0" w:rsidR="003474DC" w:rsidRPr="009C7484" w:rsidRDefault="003474DC" w:rsidP="003474DC">
            <w:pPr>
              <w:pStyle w:val="TableText"/>
              <w:jc w:val="right"/>
            </w:pPr>
            <w:r w:rsidRPr="009C7484">
              <w:t>335</w:t>
            </w:r>
          </w:p>
        </w:tc>
        <w:tc>
          <w:tcPr>
            <w:tcW w:w="833" w:type="pct"/>
            <w:tcBorders>
              <w:right w:val="single" w:sz="4" w:space="0" w:color="000000"/>
            </w:tcBorders>
          </w:tcPr>
          <w:p w14:paraId="49AA8755" w14:textId="23CFBAF5" w:rsidR="003474DC" w:rsidRPr="009C7484" w:rsidRDefault="003474DC" w:rsidP="003474DC">
            <w:pPr>
              <w:pStyle w:val="TableText"/>
              <w:jc w:val="right"/>
            </w:pPr>
            <w:r w:rsidRPr="009C7484">
              <w:t>1.531</w:t>
            </w:r>
          </w:p>
        </w:tc>
        <w:tc>
          <w:tcPr>
            <w:tcW w:w="834" w:type="pct"/>
            <w:tcBorders>
              <w:left w:val="single" w:sz="4" w:space="0" w:color="000000"/>
            </w:tcBorders>
          </w:tcPr>
          <w:p w14:paraId="4CBBF8FD" w14:textId="4E7BB937" w:rsidR="003474DC" w:rsidRPr="009C7484" w:rsidRDefault="003474DC" w:rsidP="003474DC">
            <w:pPr>
              <w:pStyle w:val="TableText"/>
              <w:jc w:val="right"/>
            </w:pPr>
            <w:r w:rsidRPr="009C7484">
              <w:t>440</w:t>
            </w:r>
          </w:p>
        </w:tc>
        <w:tc>
          <w:tcPr>
            <w:tcW w:w="832" w:type="pct"/>
          </w:tcPr>
          <w:p w14:paraId="17826217" w14:textId="7B7D5B47" w:rsidR="003474DC" w:rsidRPr="009C7484" w:rsidRDefault="003474DC" w:rsidP="003474DC">
            <w:pPr>
              <w:pStyle w:val="TableText"/>
              <w:jc w:val="right"/>
            </w:pPr>
            <w:r w:rsidRPr="009C7484">
              <w:t>1.833</w:t>
            </w:r>
          </w:p>
        </w:tc>
      </w:tr>
      <w:tr w:rsidR="003474DC" w14:paraId="1B87CF99" w14:textId="7FF9B7F6" w:rsidTr="00E264C9">
        <w:tc>
          <w:tcPr>
            <w:tcW w:w="833" w:type="pct"/>
            <w:tcMar>
              <w:left w:w="108" w:type="dxa"/>
              <w:right w:w="108" w:type="dxa"/>
            </w:tcMar>
          </w:tcPr>
          <w:p w14:paraId="53A41E88" w14:textId="7CB05690" w:rsidR="003474DC" w:rsidRDefault="003474DC" w:rsidP="003474DC">
            <w:pPr>
              <w:pStyle w:val="TableText"/>
              <w:jc w:val="right"/>
            </w:pPr>
            <w:r w:rsidRPr="009C7484">
              <w:t>235</w:t>
            </w:r>
          </w:p>
        </w:tc>
        <w:tc>
          <w:tcPr>
            <w:tcW w:w="834" w:type="pct"/>
            <w:tcBorders>
              <w:right w:val="single" w:sz="4" w:space="0" w:color="auto"/>
            </w:tcBorders>
            <w:tcMar>
              <w:left w:w="108" w:type="dxa"/>
              <w:right w:w="108" w:type="dxa"/>
            </w:tcMar>
          </w:tcPr>
          <w:p w14:paraId="5A3417F4" w14:textId="13F5BFDC" w:rsidR="003474DC" w:rsidRDefault="003474DC" w:rsidP="003474DC">
            <w:pPr>
              <w:pStyle w:val="TableText"/>
              <w:jc w:val="right"/>
            </w:pPr>
            <w:r w:rsidRPr="009C7484">
              <w:t>1.212</w:t>
            </w:r>
          </w:p>
        </w:tc>
        <w:tc>
          <w:tcPr>
            <w:tcW w:w="834" w:type="pct"/>
            <w:tcBorders>
              <w:left w:val="single" w:sz="4" w:space="0" w:color="auto"/>
            </w:tcBorders>
          </w:tcPr>
          <w:p w14:paraId="6E4A9938" w14:textId="73440AA3" w:rsidR="003474DC" w:rsidRPr="009C7484" w:rsidRDefault="003474DC" w:rsidP="003474DC">
            <w:pPr>
              <w:pStyle w:val="TableText"/>
              <w:jc w:val="right"/>
            </w:pPr>
            <w:r w:rsidRPr="009C7484">
              <w:t>340</w:t>
            </w:r>
          </w:p>
        </w:tc>
        <w:tc>
          <w:tcPr>
            <w:tcW w:w="833" w:type="pct"/>
            <w:tcBorders>
              <w:right w:val="single" w:sz="4" w:space="0" w:color="000000"/>
            </w:tcBorders>
          </w:tcPr>
          <w:p w14:paraId="34DF662C" w14:textId="145913EA" w:rsidR="003474DC" w:rsidRPr="009C7484" w:rsidRDefault="003474DC" w:rsidP="003474DC">
            <w:pPr>
              <w:pStyle w:val="TableText"/>
              <w:jc w:val="right"/>
            </w:pPr>
            <w:r w:rsidRPr="009C7484">
              <w:t>1.546</w:t>
            </w:r>
          </w:p>
        </w:tc>
        <w:tc>
          <w:tcPr>
            <w:tcW w:w="834" w:type="pct"/>
            <w:tcBorders>
              <w:left w:val="single" w:sz="4" w:space="0" w:color="000000"/>
            </w:tcBorders>
          </w:tcPr>
          <w:p w14:paraId="14EF12C4" w14:textId="1323AD01" w:rsidR="003474DC" w:rsidRPr="009C7484" w:rsidRDefault="003474DC" w:rsidP="003474DC">
            <w:pPr>
              <w:pStyle w:val="TableText"/>
              <w:jc w:val="right"/>
            </w:pPr>
            <w:r w:rsidRPr="009C7484">
              <w:t>445</w:t>
            </w:r>
          </w:p>
        </w:tc>
        <w:tc>
          <w:tcPr>
            <w:tcW w:w="832" w:type="pct"/>
          </w:tcPr>
          <w:p w14:paraId="2A134DA2" w14:textId="5AB0BCBA" w:rsidR="003474DC" w:rsidRPr="009C7484" w:rsidRDefault="003474DC" w:rsidP="003474DC">
            <w:pPr>
              <w:pStyle w:val="TableText"/>
              <w:jc w:val="right"/>
            </w:pPr>
            <w:r w:rsidRPr="009C7484">
              <w:t>1.847</w:t>
            </w:r>
          </w:p>
        </w:tc>
      </w:tr>
      <w:tr w:rsidR="003474DC" w14:paraId="319B643F" w14:textId="4195FDAB" w:rsidTr="00E264C9">
        <w:tc>
          <w:tcPr>
            <w:tcW w:w="833" w:type="pct"/>
            <w:tcMar>
              <w:left w:w="108" w:type="dxa"/>
              <w:right w:w="108" w:type="dxa"/>
            </w:tcMar>
          </w:tcPr>
          <w:p w14:paraId="37BB7A60" w14:textId="55CE23D3" w:rsidR="003474DC" w:rsidRDefault="003474DC" w:rsidP="003474DC">
            <w:pPr>
              <w:pStyle w:val="TableText"/>
              <w:jc w:val="right"/>
            </w:pPr>
            <w:r w:rsidRPr="009C7484">
              <w:t>240</w:t>
            </w:r>
          </w:p>
        </w:tc>
        <w:tc>
          <w:tcPr>
            <w:tcW w:w="834" w:type="pct"/>
            <w:tcBorders>
              <w:right w:val="single" w:sz="4" w:space="0" w:color="auto"/>
            </w:tcBorders>
            <w:tcMar>
              <w:left w:w="108" w:type="dxa"/>
              <w:right w:w="108" w:type="dxa"/>
            </w:tcMar>
          </w:tcPr>
          <w:p w14:paraId="2E5297EE" w14:textId="60414BBD" w:rsidR="003474DC" w:rsidRDefault="003474DC" w:rsidP="003474DC">
            <w:pPr>
              <w:pStyle w:val="TableText"/>
              <w:jc w:val="right"/>
            </w:pPr>
            <w:r w:rsidRPr="009C7484">
              <w:t>1.229</w:t>
            </w:r>
          </w:p>
        </w:tc>
        <w:tc>
          <w:tcPr>
            <w:tcW w:w="834" w:type="pct"/>
            <w:tcBorders>
              <w:left w:val="single" w:sz="4" w:space="0" w:color="auto"/>
            </w:tcBorders>
          </w:tcPr>
          <w:p w14:paraId="7096E96B" w14:textId="385DC5DC" w:rsidR="003474DC" w:rsidRPr="009C7484" w:rsidRDefault="003474DC" w:rsidP="003474DC">
            <w:pPr>
              <w:pStyle w:val="TableText"/>
              <w:jc w:val="right"/>
            </w:pPr>
            <w:r w:rsidRPr="009C7484">
              <w:t>345</w:t>
            </w:r>
          </w:p>
        </w:tc>
        <w:tc>
          <w:tcPr>
            <w:tcW w:w="833" w:type="pct"/>
            <w:tcBorders>
              <w:right w:val="single" w:sz="4" w:space="0" w:color="000000"/>
            </w:tcBorders>
          </w:tcPr>
          <w:p w14:paraId="5EE2DCE5" w14:textId="007C5833" w:rsidR="003474DC" w:rsidRPr="009C7484" w:rsidRDefault="003474DC" w:rsidP="003474DC">
            <w:pPr>
              <w:pStyle w:val="TableText"/>
              <w:jc w:val="right"/>
            </w:pPr>
            <w:r w:rsidRPr="009C7484">
              <w:t>1.561</w:t>
            </w:r>
          </w:p>
        </w:tc>
        <w:tc>
          <w:tcPr>
            <w:tcW w:w="834" w:type="pct"/>
            <w:tcBorders>
              <w:left w:val="single" w:sz="4" w:space="0" w:color="000000"/>
            </w:tcBorders>
          </w:tcPr>
          <w:p w14:paraId="19E6252C" w14:textId="494522B5" w:rsidR="003474DC" w:rsidRPr="009C7484" w:rsidRDefault="003474DC" w:rsidP="003474DC">
            <w:pPr>
              <w:pStyle w:val="TableText"/>
              <w:jc w:val="right"/>
            </w:pPr>
            <w:r w:rsidRPr="009C7484">
              <w:t>450</w:t>
            </w:r>
          </w:p>
        </w:tc>
        <w:tc>
          <w:tcPr>
            <w:tcW w:w="832" w:type="pct"/>
          </w:tcPr>
          <w:p w14:paraId="32315D57" w14:textId="7C514C3F" w:rsidR="003474DC" w:rsidRPr="009C7484" w:rsidRDefault="003474DC" w:rsidP="003474DC">
            <w:pPr>
              <w:pStyle w:val="TableText"/>
              <w:jc w:val="right"/>
            </w:pPr>
            <w:r w:rsidRPr="009C7484">
              <w:t>1.861</w:t>
            </w:r>
          </w:p>
        </w:tc>
      </w:tr>
      <w:tr w:rsidR="003474DC" w14:paraId="61E2FB1D" w14:textId="2AD6B2BD" w:rsidTr="00E264C9">
        <w:tc>
          <w:tcPr>
            <w:tcW w:w="833" w:type="pct"/>
            <w:tcMar>
              <w:left w:w="108" w:type="dxa"/>
              <w:right w:w="108" w:type="dxa"/>
            </w:tcMar>
          </w:tcPr>
          <w:p w14:paraId="32CDED7D" w14:textId="440375B1" w:rsidR="003474DC" w:rsidRDefault="003474DC" w:rsidP="003474DC">
            <w:pPr>
              <w:pStyle w:val="TableText"/>
              <w:jc w:val="right"/>
            </w:pPr>
            <w:r w:rsidRPr="002072E7">
              <w:t>245</w:t>
            </w:r>
          </w:p>
        </w:tc>
        <w:tc>
          <w:tcPr>
            <w:tcW w:w="834" w:type="pct"/>
            <w:tcBorders>
              <w:right w:val="single" w:sz="4" w:space="0" w:color="auto"/>
            </w:tcBorders>
            <w:tcMar>
              <w:left w:w="108" w:type="dxa"/>
              <w:right w:w="108" w:type="dxa"/>
            </w:tcMar>
          </w:tcPr>
          <w:p w14:paraId="211C9DEB" w14:textId="53C6CD95" w:rsidR="003474DC" w:rsidRDefault="003474DC" w:rsidP="003474DC">
            <w:pPr>
              <w:pStyle w:val="TableText"/>
              <w:jc w:val="right"/>
            </w:pPr>
            <w:r w:rsidRPr="002072E7">
              <w:t>1.246</w:t>
            </w:r>
          </w:p>
        </w:tc>
        <w:tc>
          <w:tcPr>
            <w:tcW w:w="834" w:type="pct"/>
            <w:tcBorders>
              <w:left w:val="single" w:sz="4" w:space="0" w:color="auto"/>
            </w:tcBorders>
          </w:tcPr>
          <w:p w14:paraId="68D05EF7" w14:textId="3D5056BF" w:rsidR="003474DC" w:rsidRPr="002072E7" w:rsidRDefault="003474DC" w:rsidP="003474DC">
            <w:pPr>
              <w:pStyle w:val="TableText"/>
              <w:jc w:val="right"/>
            </w:pPr>
            <w:r w:rsidRPr="002072E7">
              <w:t>350</w:t>
            </w:r>
          </w:p>
        </w:tc>
        <w:tc>
          <w:tcPr>
            <w:tcW w:w="833" w:type="pct"/>
            <w:tcBorders>
              <w:right w:val="single" w:sz="4" w:space="0" w:color="000000"/>
            </w:tcBorders>
          </w:tcPr>
          <w:p w14:paraId="1BC163B8" w14:textId="4E1CBC65" w:rsidR="003474DC" w:rsidRPr="002072E7" w:rsidRDefault="003474DC" w:rsidP="003474DC">
            <w:pPr>
              <w:pStyle w:val="TableText"/>
              <w:jc w:val="right"/>
            </w:pPr>
            <w:r w:rsidRPr="002072E7">
              <w:t>1.576</w:t>
            </w:r>
          </w:p>
        </w:tc>
        <w:tc>
          <w:tcPr>
            <w:tcW w:w="834" w:type="pct"/>
            <w:tcBorders>
              <w:left w:val="single" w:sz="4" w:space="0" w:color="000000"/>
            </w:tcBorders>
          </w:tcPr>
          <w:p w14:paraId="2C2F1F89" w14:textId="55E70C90" w:rsidR="003474DC" w:rsidRPr="002072E7" w:rsidRDefault="003474DC" w:rsidP="003474DC">
            <w:pPr>
              <w:pStyle w:val="TableText"/>
              <w:jc w:val="right"/>
            </w:pPr>
            <w:r w:rsidRPr="002072E7">
              <w:t>455</w:t>
            </w:r>
          </w:p>
        </w:tc>
        <w:tc>
          <w:tcPr>
            <w:tcW w:w="832" w:type="pct"/>
          </w:tcPr>
          <w:p w14:paraId="0993D83A" w14:textId="1BD9DDEF" w:rsidR="003474DC" w:rsidRPr="002072E7" w:rsidRDefault="003474DC" w:rsidP="003474DC">
            <w:pPr>
              <w:pStyle w:val="TableText"/>
              <w:jc w:val="right"/>
            </w:pPr>
            <w:r w:rsidRPr="002072E7">
              <w:t>1.874</w:t>
            </w:r>
          </w:p>
        </w:tc>
      </w:tr>
      <w:tr w:rsidR="003474DC" w14:paraId="6CC86AD2" w14:textId="07DADB33" w:rsidTr="00E264C9">
        <w:tc>
          <w:tcPr>
            <w:tcW w:w="833" w:type="pct"/>
            <w:tcMar>
              <w:left w:w="108" w:type="dxa"/>
              <w:right w:w="108" w:type="dxa"/>
            </w:tcMar>
          </w:tcPr>
          <w:p w14:paraId="75E2EA81" w14:textId="0CC9B582" w:rsidR="003474DC" w:rsidRDefault="003474DC" w:rsidP="003474DC">
            <w:pPr>
              <w:pStyle w:val="TableText"/>
              <w:jc w:val="right"/>
            </w:pPr>
            <w:r w:rsidRPr="002072E7">
              <w:t>250</w:t>
            </w:r>
          </w:p>
        </w:tc>
        <w:tc>
          <w:tcPr>
            <w:tcW w:w="834" w:type="pct"/>
            <w:tcBorders>
              <w:right w:val="single" w:sz="4" w:space="0" w:color="auto"/>
            </w:tcBorders>
            <w:tcMar>
              <w:left w:w="108" w:type="dxa"/>
              <w:right w:w="108" w:type="dxa"/>
            </w:tcMar>
          </w:tcPr>
          <w:p w14:paraId="1D4B4CA7" w14:textId="3144F0AD" w:rsidR="003474DC" w:rsidRDefault="003474DC" w:rsidP="003474DC">
            <w:pPr>
              <w:pStyle w:val="TableText"/>
              <w:jc w:val="right"/>
            </w:pPr>
            <w:r w:rsidRPr="002072E7">
              <w:t>1.262</w:t>
            </w:r>
          </w:p>
        </w:tc>
        <w:tc>
          <w:tcPr>
            <w:tcW w:w="834" w:type="pct"/>
            <w:tcBorders>
              <w:left w:val="single" w:sz="4" w:space="0" w:color="auto"/>
            </w:tcBorders>
          </w:tcPr>
          <w:p w14:paraId="2763DA53" w14:textId="3F746048" w:rsidR="003474DC" w:rsidRPr="002072E7" w:rsidRDefault="003474DC" w:rsidP="003474DC">
            <w:pPr>
              <w:pStyle w:val="TableText"/>
              <w:jc w:val="right"/>
            </w:pPr>
            <w:r w:rsidRPr="002072E7">
              <w:t>355</w:t>
            </w:r>
          </w:p>
        </w:tc>
        <w:tc>
          <w:tcPr>
            <w:tcW w:w="833" w:type="pct"/>
            <w:tcBorders>
              <w:right w:val="single" w:sz="4" w:space="0" w:color="000000"/>
            </w:tcBorders>
          </w:tcPr>
          <w:p w14:paraId="637EE844" w14:textId="6E9E9214" w:rsidR="003474DC" w:rsidRPr="002072E7" w:rsidRDefault="003474DC" w:rsidP="003474DC">
            <w:pPr>
              <w:pStyle w:val="TableText"/>
              <w:jc w:val="right"/>
            </w:pPr>
            <w:r w:rsidRPr="002072E7">
              <w:t>1.591</w:t>
            </w:r>
          </w:p>
        </w:tc>
        <w:tc>
          <w:tcPr>
            <w:tcW w:w="834" w:type="pct"/>
            <w:tcBorders>
              <w:left w:val="single" w:sz="4" w:space="0" w:color="000000"/>
            </w:tcBorders>
          </w:tcPr>
          <w:p w14:paraId="04482079" w14:textId="1023E9B3" w:rsidR="003474DC" w:rsidRPr="002072E7" w:rsidRDefault="003474DC" w:rsidP="003474DC">
            <w:pPr>
              <w:pStyle w:val="TableText"/>
              <w:jc w:val="right"/>
            </w:pPr>
            <w:r w:rsidRPr="002072E7">
              <w:t>460</w:t>
            </w:r>
          </w:p>
        </w:tc>
        <w:tc>
          <w:tcPr>
            <w:tcW w:w="832" w:type="pct"/>
          </w:tcPr>
          <w:p w14:paraId="7217FADB" w14:textId="4CC943A1" w:rsidR="003474DC" w:rsidRPr="002072E7" w:rsidRDefault="003474DC" w:rsidP="003474DC">
            <w:pPr>
              <w:pStyle w:val="TableText"/>
              <w:jc w:val="right"/>
            </w:pPr>
            <w:r w:rsidRPr="002072E7">
              <w:t>1.888</w:t>
            </w:r>
          </w:p>
        </w:tc>
      </w:tr>
      <w:tr w:rsidR="003474DC" w14:paraId="327D0370" w14:textId="1CFFA0C4" w:rsidTr="00E264C9">
        <w:tc>
          <w:tcPr>
            <w:tcW w:w="833" w:type="pct"/>
            <w:tcMar>
              <w:left w:w="108" w:type="dxa"/>
              <w:right w:w="108" w:type="dxa"/>
            </w:tcMar>
          </w:tcPr>
          <w:p w14:paraId="44294A49" w14:textId="3CD1FC62" w:rsidR="003474DC" w:rsidRDefault="003474DC" w:rsidP="003474DC">
            <w:pPr>
              <w:pStyle w:val="TableText"/>
              <w:jc w:val="right"/>
            </w:pPr>
            <w:r w:rsidRPr="002072E7">
              <w:t>255</w:t>
            </w:r>
          </w:p>
        </w:tc>
        <w:tc>
          <w:tcPr>
            <w:tcW w:w="834" w:type="pct"/>
            <w:tcBorders>
              <w:right w:val="single" w:sz="4" w:space="0" w:color="auto"/>
            </w:tcBorders>
            <w:tcMar>
              <w:left w:w="108" w:type="dxa"/>
              <w:right w:w="108" w:type="dxa"/>
            </w:tcMar>
          </w:tcPr>
          <w:p w14:paraId="7F13B7BE" w14:textId="5ECC05C7" w:rsidR="003474DC" w:rsidRDefault="003474DC" w:rsidP="003474DC">
            <w:pPr>
              <w:pStyle w:val="TableText"/>
              <w:jc w:val="right"/>
            </w:pPr>
            <w:r w:rsidRPr="002072E7">
              <w:t>1.279</w:t>
            </w:r>
          </w:p>
        </w:tc>
        <w:tc>
          <w:tcPr>
            <w:tcW w:w="834" w:type="pct"/>
            <w:tcBorders>
              <w:left w:val="single" w:sz="4" w:space="0" w:color="auto"/>
            </w:tcBorders>
          </w:tcPr>
          <w:p w14:paraId="7AFEA594" w14:textId="545706FF" w:rsidR="003474DC" w:rsidRPr="002072E7" w:rsidRDefault="003474DC" w:rsidP="003474DC">
            <w:pPr>
              <w:pStyle w:val="TableText"/>
              <w:jc w:val="right"/>
            </w:pPr>
            <w:r w:rsidRPr="002072E7">
              <w:t>360</w:t>
            </w:r>
          </w:p>
        </w:tc>
        <w:tc>
          <w:tcPr>
            <w:tcW w:w="833" w:type="pct"/>
            <w:tcBorders>
              <w:right w:val="single" w:sz="4" w:space="0" w:color="000000"/>
            </w:tcBorders>
          </w:tcPr>
          <w:p w14:paraId="492FCA68" w14:textId="29B43689" w:rsidR="003474DC" w:rsidRPr="002072E7" w:rsidRDefault="003474DC" w:rsidP="003474DC">
            <w:pPr>
              <w:pStyle w:val="TableText"/>
              <w:jc w:val="right"/>
            </w:pPr>
            <w:r w:rsidRPr="002072E7">
              <w:t>1.606</w:t>
            </w:r>
          </w:p>
        </w:tc>
        <w:tc>
          <w:tcPr>
            <w:tcW w:w="834" w:type="pct"/>
            <w:tcBorders>
              <w:left w:val="single" w:sz="4" w:space="0" w:color="000000"/>
            </w:tcBorders>
          </w:tcPr>
          <w:p w14:paraId="036409B1" w14:textId="60345BE4" w:rsidR="003474DC" w:rsidRPr="002072E7" w:rsidRDefault="003474DC" w:rsidP="003474DC">
            <w:pPr>
              <w:pStyle w:val="TableText"/>
              <w:jc w:val="right"/>
            </w:pPr>
            <w:r w:rsidRPr="002072E7">
              <w:t>465</w:t>
            </w:r>
          </w:p>
        </w:tc>
        <w:tc>
          <w:tcPr>
            <w:tcW w:w="832" w:type="pct"/>
          </w:tcPr>
          <w:p w14:paraId="15C746C3" w14:textId="53B622F4" w:rsidR="003474DC" w:rsidRPr="002072E7" w:rsidRDefault="003474DC" w:rsidP="003474DC">
            <w:pPr>
              <w:pStyle w:val="TableText"/>
              <w:jc w:val="right"/>
            </w:pPr>
            <w:r w:rsidRPr="002072E7">
              <w:t>1.901</w:t>
            </w:r>
          </w:p>
        </w:tc>
      </w:tr>
      <w:tr w:rsidR="003474DC" w14:paraId="02A0F0DC" w14:textId="18F26C3A" w:rsidTr="00E264C9">
        <w:tc>
          <w:tcPr>
            <w:tcW w:w="833" w:type="pct"/>
            <w:tcMar>
              <w:left w:w="108" w:type="dxa"/>
              <w:right w:w="108" w:type="dxa"/>
            </w:tcMar>
          </w:tcPr>
          <w:p w14:paraId="12BCE9E6" w14:textId="54069CC0" w:rsidR="003474DC" w:rsidRDefault="003474DC" w:rsidP="003474DC">
            <w:pPr>
              <w:pStyle w:val="TableText"/>
              <w:jc w:val="right"/>
            </w:pPr>
            <w:r w:rsidRPr="002072E7">
              <w:t>260</w:t>
            </w:r>
          </w:p>
        </w:tc>
        <w:tc>
          <w:tcPr>
            <w:tcW w:w="834" w:type="pct"/>
            <w:tcBorders>
              <w:right w:val="single" w:sz="4" w:space="0" w:color="auto"/>
            </w:tcBorders>
            <w:tcMar>
              <w:left w:w="108" w:type="dxa"/>
              <w:right w:w="108" w:type="dxa"/>
            </w:tcMar>
          </w:tcPr>
          <w:p w14:paraId="7465DB74" w14:textId="1CB85C73" w:rsidR="003474DC" w:rsidRDefault="003474DC" w:rsidP="003474DC">
            <w:pPr>
              <w:pStyle w:val="TableText"/>
              <w:jc w:val="right"/>
            </w:pPr>
            <w:r w:rsidRPr="002072E7">
              <w:t>1.295</w:t>
            </w:r>
          </w:p>
        </w:tc>
        <w:tc>
          <w:tcPr>
            <w:tcW w:w="834" w:type="pct"/>
            <w:tcBorders>
              <w:left w:val="single" w:sz="4" w:space="0" w:color="auto"/>
            </w:tcBorders>
          </w:tcPr>
          <w:p w14:paraId="5ABB9509" w14:textId="019CEDB4" w:rsidR="003474DC" w:rsidRPr="002072E7" w:rsidRDefault="003474DC" w:rsidP="003474DC">
            <w:pPr>
              <w:pStyle w:val="TableText"/>
              <w:jc w:val="right"/>
            </w:pPr>
            <w:r w:rsidRPr="002072E7">
              <w:t>365</w:t>
            </w:r>
          </w:p>
        </w:tc>
        <w:tc>
          <w:tcPr>
            <w:tcW w:w="833" w:type="pct"/>
            <w:tcBorders>
              <w:right w:val="single" w:sz="4" w:space="0" w:color="000000"/>
            </w:tcBorders>
          </w:tcPr>
          <w:p w14:paraId="1F6CEB86" w14:textId="7C57D440" w:rsidR="003474DC" w:rsidRPr="002072E7" w:rsidRDefault="003474DC" w:rsidP="003474DC">
            <w:pPr>
              <w:pStyle w:val="TableText"/>
              <w:jc w:val="right"/>
            </w:pPr>
            <w:r w:rsidRPr="002072E7">
              <w:t>1.620</w:t>
            </w:r>
          </w:p>
        </w:tc>
        <w:tc>
          <w:tcPr>
            <w:tcW w:w="834" w:type="pct"/>
            <w:tcBorders>
              <w:left w:val="single" w:sz="4" w:space="0" w:color="000000"/>
            </w:tcBorders>
          </w:tcPr>
          <w:p w14:paraId="07131E54" w14:textId="0D67BE6A" w:rsidR="003474DC" w:rsidRPr="002072E7" w:rsidRDefault="003474DC" w:rsidP="003474DC">
            <w:pPr>
              <w:pStyle w:val="TableText"/>
              <w:jc w:val="right"/>
            </w:pPr>
            <w:r w:rsidRPr="002072E7">
              <w:t>470</w:t>
            </w:r>
          </w:p>
        </w:tc>
        <w:tc>
          <w:tcPr>
            <w:tcW w:w="832" w:type="pct"/>
          </w:tcPr>
          <w:p w14:paraId="272EA831" w14:textId="60009ED4" w:rsidR="003474DC" w:rsidRPr="002072E7" w:rsidRDefault="003474DC" w:rsidP="003474DC">
            <w:pPr>
              <w:pStyle w:val="TableText"/>
              <w:jc w:val="right"/>
            </w:pPr>
            <w:r w:rsidRPr="002072E7">
              <w:t>1.915</w:t>
            </w:r>
          </w:p>
        </w:tc>
      </w:tr>
      <w:tr w:rsidR="003474DC" w14:paraId="55A97770" w14:textId="43F71F57" w:rsidTr="00E264C9">
        <w:tc>
          <w:tcPr>
            <w:tcW w:w="833" w:type="pct"/>
            <w:tcMar>
              <w:left w:w="108" w:type="dxa"/>
              <w:right w:w="108" w:type="dxa"/>
            </w:tcMar>
          </w:tcPr>
          <w:p w14:paraId="1ED38AFC" w14:textId="67BF746D" w:rsidR="003474DC" w:rsidRDefault="003474DC" w:rsidP="003474DC">
            <w:pPr>
              <w:pStyle w:val="TableText"/>
              <w:jc w:val="right"/>
            </w:pPr>
            <w:r w:rsidRPr="002072E7">
              <w:t>265</w:t>
            </w:r>
          </w:p>
        </w:tc>
        <w:tc>
          <w:tcPr>
            <w:tcW w:w="834" w:type="pct"/>
            <w:tcBorders>
              <w:right w:val="single" w:sz="4" w:space="0" w:color="auto"/>
            </w:tcBorders>
            <w:tcMar>
              <w:left w:w="108" w:type="dxa"/>
              <w:right w:w="108" w:type="dxa"/>
            </w:tcMar>
          </w:tcPr>
          <w:p w14:paraId="3487B7F8" w14:textId="36E272D5" w:rsidR="003474DC" w:rsidRDefault="003474DC" w:rsidP="003474DC">
            <w:pPr>
              <w:pStyle w:val="TableText"/>
              <w:jc w:val="right"/>
            </w:pPr>
            <w:r w:rsidRPr="002072E7">
              <w:t>1.312</w:t>
            </w:r>
          </w:p>
        </w:tc>
        <w:tc>
          <w:tcPr>
            <w:tcW w:w="834" w:type="pct"/>
            <w:tcBorders>
              <w:left w:val="single" w:sz="4" w:space="0" w:color="auto"/>
            </w:tcBorders>
          </w:tcPr>
          <w:p w14:paraId="700BE83B" w14:textId="50768E7D" w:rsidR="003474DC" w:rsidRPr="002072E7" w:rsidRDefault="003474DC" w:rsidP="003474DC">
            <w:pPr>
              <w:pStyle w:val="TableText"/>
              <w:jc w:val="right"/>
            </w:pPr>
            <w:r w:rsidRPr="002072E7">
              <w:t>370</w:t>
            </w:r>
          </w:p>
        </w:tc>
        <w:tc>
          <w:tcPr>
            <w:tcW w:w="833" w:type="pct"/>
            <w:tcBorders>
              <w:right w:val="single" w:sz="4" w:space="0" w:color="000000"/>
            </w:tcBorders>
          </w:tcPr>
          <w:p w14:paraId="4371C45E" w14:textId="6F4544B9" w:rsidR="003474DC" w:rsidRPr="002072E7" w:rsidRDefault="003474DC" w:rsidP="003474DC">
            <w:pPr>
              <w:pStyle w:val="TableText"/>
              <w:jc w:val="right"/>
            </w:pPr>
            <w:r w:rsidRPr="002072E7">
              <w:t>1.635</w:t>
            </w:r>
          </w:p>
        </w:tc>
        <w:tc>
          <w:tcPr>
            <w:tcW w:w="834" w:type="pct"/>
            <w:tcBorders>
              <w:left w:val="single" w:sz="4" w:space="0" w:color="000000"/>
            </w:tcBorders>
          </w:tcPr>
          <w:p w14:paraId="43385FBC" w14:textId="12DA1F4F" w:rsidR="003474DC" w:rsidRPr="002072E7" w:rsidRDefault="003474DC" w:rsidP="003474DC">
            <w:pPr>
              <w:pStyle w:val="TableText"/>
              <w:jc w:val="right"/>
            </w:pPr>
            <w:r w:rsidRPr="002072E7">
              <w:t>475</w:t>
            </w:r>
          </w:p>
        </w:tc>
        <w:tc>
          <w:tcPr>
            <w:tcW w:w="832" w:type="pct"/>
          </w:tcPr>
          <w:p w14:paraId="7A7A27A4" w14:textId="54EFC994" w:rsidR="003474DC" w:rsidRPr="002072E7" w:rsidRDefault="003474DC" w:rsidP="003474DC">
            <w:pPr>
              <w:pStyle w:val="TableText"/>
              <w:jc w:val="right"/>
            </w:pPr>
            <w:r w:rsidRPr="002072E7">
              <w:t>1.928</w:t>
            </w:r>
          </w:p>
        </w:tc>
      </w:tr>
      <w:tr w:rsidR="003474DC" w14:paraId="51FDD9B2" w14:textId="3B4FB304" w:rsidTr="00E264C9">
        <w:tc>
          <w:tcPr>
            <w:tcW w:w="833" w:type="pct"/>
            <w:tcMar>
              <w:left w:w="108" w:type="dxa"/>
              <w:right w:w="108" w:type="dxa"/>
            </w:tcMar>
          </w:tcPr>
          <w:p w14:paraId="76D519FD" w14:textId="285C2B2C" w:rsidR="003474DC" w:rsidRDefault="003474DC" w:rsidP="003474DC">
            <w:pPr>
              <w:pStyle w:val="TableText"/>
              <w:jc w:val="right"/>
            </w:pPr>
            <w:r w:rsidRPr="002072E7">
              <w:t>270</w:t>
            </w:r>
          </w:p>
        </w:tc>
        <w:tc>
          <w:tcPr>
            <w:tcW w:w="834" w:type="pct"/>
            <w:tcBorders>
              <w:right w:val="single" w:sz="4" w:space="0" w:color="auto"/>
            </w:tcBorders>
            <w:tcMar>
              <w:left w:w="108" w:type="dxa"/>
              <w:right w:w="108" w:type="dxa"/>
            </w:tcMar>
          </w:tcPr>
          <w:p w14:paraId="6852F7EB" w14:textId="72F10FFF" w:rsidR="003474DC" w:rsidRDefault="003474DC" w:rsidP="003474DC">
            <w:pPr>
              <w:pStyle w:val="TableText"/>
              <w:jc w:val="right"/>
            </w:pPr>
            <w:r w:rsidRPr="002072E7">
              <w:t>1.328</w:t>
            </w:r>
          </w:p>
        </w:tc>
        <w:tc>
          <w:tcPr>
            <w:tcW w:w="834" w:type="pct"/>
            <w:tcBorders>
              <w:left w:val="single" w:sz="4" w:space="0" w:color="auto"/>
            </w:tcBorders>
          </w:tcPr>
          <w:p w14:paraId="07A8CF8B" w14:textId="4F6A5BF3" w:rsidR="003474DC" w:rsidRPr="002072E7" w:rsidRDefault="003474DC" w:rsidP="003474DC">
            <w:pPr>
              <w:pStyle w:val="TableText"/>
              <w:jc w:val="right"/>
            </w:pPr>
            <w:r w:rsidRPr="002072E7">
              <w:t>375</w:t>
            </w:r>
          </w:p>
        </w:tc>
        <w:tc>
          <w:tcPr>
            <w:tcW w:w="833" w:type="pct"/>
            <w:tcBorders>
              <w:right w:val="single" w:sz="4" w:space="0" w:color="000000"/>
            </w:tcBorders>
          </w:tcPr>
          <w:p w14:paraId="2406155B" w14:textId="3E5664F3" w:rsidR="003474DC" w:rsidRPr="002072E7" w:rsidRDefault="003474DC" w:rsidP="003474DC">
            <w:pPr>
              <w:pStyle w:val="TableText"/>
              <w:jc w:val="right"/>
            </w:pPr>
            <w:r w:rsidRPr="002072E7">
              <w:t>1.650</w:t>
            </w:r>
          </w:p>
        </w:tc>
        <w:tc>
          <w:tcPr>
            <w:tcW w:w="834" w:type="pct"/>
            <w:tcBorders>
              <w:left w:val="single" w:sz="4" w:space="0" w:color="000000"/>
            </w:tcBorders>
          </w:tcPr>
          <w:p w14:paraId="5864FCD0" w14:textId="0E150F3B" w:rsidR="003474DC" w:rsidRPr="002072E7" w:rsidRDefault="003474DC" w:rsidP="003474DC">
            <w:pPr>
              <w:pStyle w:val="TableText"/>
              <w:jc w:val="right"/>
            </w:pPr>
            <w:r w:rsidRPr="002072E7">
              <w:t>480</w:t>
            </w:r>
          </w:p>
        </w:tc>
        <w:tc>
          <w:tcPr>
            <w:tcW w:w="832" w:type="pct"/>
          </w:tcPr>
          <w:p w14:paraId="7B9384A1" w14:textId="58F60374" w:rsidR="003474DC" w:rsidRPr="002072E7" w:rsidRDefault="003474DC" w:rsidP="003474DC">
            <w:pPr>
              <w:pStyle w:val="TableText"/>
              <w:jc w:val="right"/>
            </w:pPr>
            <w:r w:rsidRPr="002072E7">
              <w:t>1.941</w:t>
            </w:r>
          </w:p>
        </w:tc>
      </w:tr>
      <w:tr w:rsidR="003474DC" w14:paraId="6898E1DF" w14:textId="65540F12" w:rsidTr="00E264C9">
        <w:tc>
          <w:tcPr>
            <w:tcW w:w="833" w:type="pct"/>
            <w:tcMar>
              <w:left w:w="108" w:type="dxa"/>
              <w:right w:w="108" w:type="dxa"/>
            </w:tcMar>
          </w:tcPr>
          <w:p w14:paraId="7FFE72CF" w14:textId="0072119D" w:rsidR="003474DC" w:rsidRPr="009C7484" w:rsidRDefault="003474DC" w:rsidP="003474DC">
            <w:pPr>
              <w:pStyle w:val="TableText"/>
              <w:jc w:val="right"/>
            </w:pPr>
            <w:r w:rsidRPr="002072E7">
              <w:t>275</w:t>
            </w:r>
          </w:p>
        </w:tc>
        <w:tc>
          <w:tcPr>
            <w:tcW w:w="834" w:type="pct"/>
            <w:tcBorders>
              <w:right w:val="single" w:sz="4" w:space="0" w:color="auto"/>
            </w:tcBorders>
            <w:tcMar>
              <w:left w:w="108" w:type="dxa"/>
              <w:right w:w="108" w:type="dxa"/>
            </w:tcMar>
          </w:tcPr>
          <w:p w14:paraId="5F876775" w14:textId="331A5814" w:rsidR="003474DC" w:rsidRPr="009C7484" w:rsidRDefault="003474DC" w:rsidP="003474DC">
            <w:pPr>
              <w:pStyle w:val="TableText"/>
              <w:jc w:val="right"/>
            </w:pPr>
            <w:r w:rsidRPr="002072E7">
              <w:t>1.344</w:t>
            </w:r>
          </w:p>
        </w:tc>
        <w:tc>
          <w:tcPr>
            <w:tcW w:w="834" w:type="pct"/>
            <w:tcBorders>
              <w:left w:val="single" w:sz="4" w:space="0" w:color="auto"/>
            </w:tcBorders>
          </w:tcPr>
          <w:p w14:paraId="05409A36" w14:textId="136B98CB" w:rsidR="003474DC" w:rsidRPr="002072E7" w:rsidRDefault="003474DC" w:rsidP="003474DC">
            <w:pPr>
              <w:pStyle w:val="TableText"/>
              <w:jc w:val="right"/>
            </w:pPr>
            <w:r w:rsidRPr="002072E7">
              <w:t>380</w:t>
            </w:r>
          </w:p>
        </w:tc>
        <w:tc>
          <w:tcPr>
            <w:tcW w:w="833" w:type="pct"/>
            <w:tcBorders>
              <w:right w:val="single" w:sz="4" w:space="0" w:color="000000"/>
            </w:tcBorders>
          </w:tcPr>
          <w:p w14:paraId="51D4655E" w14:textId="21D16769" w:rsidR="003474DC" w:rsidRPr="002072E7" w:rsidRDefault="003474DC" w:rsidP="003474DC">
            <w:pPr>
              <w:pStyle w:val="TableText"/>
              <w:jc w:val="right"/>
            </w:pPr>
            <w:r w:rsidRPr="002072E7">
              <w:t>1.664</w:t>
            </w:r>
          </w:p>
        </w:tc>
        <w:tc>
          <w:tcPr>
            <w:tcW w:w="834" w:type="pct"/>
            <w:tcBorders>
              <w:left w:val="single" w:sz="4" w:space="0" w:color="000000"/>
            </w:tcBorders>
          </w:tcPr>
          <w:p w14:paraId="7F80C7CE" w14:textId="70EF5BBE" w:rsidR="003474DC" w:rsidRPr="002072E7" w:rsidRDefault="003474DC" w:rsidP="003474DC">
            <w:pPr>
              <w:pStyle w:val="TableText"/>
              <w:jc w:val="right"/>
            </w:pPr>
            <w:r w:rsidRPr="002072E7">
              <w:t>485</w:t>
            </w:r>
          </w:p>
        </w:tc>
        <w:tc>
          <w:tcPr>
            <w:tcW w:w="832" w:type="pct"/>
          </w:tcPr>
          <w:p w14:paraId="64D305AC" w14:textId="299F89BA" w:rsidR="003474DC" w:rsidRPr="002072E7" w:rsidRDefault="003474DC" w:rsidP="003474DC">
            <w:pPr>
              <w:pStyle w:val="TableText"/>
              <w:jc w:val="right"/>
            </w:pPr>
            <w:r w:rsidRPr="002072E7">
              <w:t>1.955</w:t>
            </w:r>
          </w:p>
        </w:tc>
      </w:tr>
      <w:tr w:rsidR="003474DC" w14:paraId="6DCB16C2" w14:textId="0E8D730D" w:rsidTr="00E264C9">
        <w:tc>
          <w:tcPr>
            <w:tcW w:w="833" w:type="pct"/>
            <w:tcMar>
              <w:left w:w="108" w:type="dxa"/>
              <w:right w:w="108" w:type="dxa"/>
            </w:tcMar>
          </w:tcPr>
          <w:p w14:paraId="412455D1" w14:textId="14B1B8E8" w:rsidR="003474DC" w:rsidRPr="00C66D04" w:rsidRDefault="003474DC" w:rsidP="003474DC">
            <w:pPr>
              <w:pStyle w:val="TableText"/>
              <w:jc w:val="right"/>
            </w:pPr>
            <w:r w:rsidRPr="00C66D04">
              <w:t>280</w:t>
            </w:r>
          </w:p>
        </w:tc>
        <w:tc>
          <w:tcPr>
            <w:tcW w:w="834" w:type="pct"/>
            <w:tcBorders>
              <w:right w:val="single" w:sz="4" w:space="0" w:color="auto"/>
            </w:tcBorders>
            <w:tcMar>
              <w:left w:w="108" w:type="dxa"/>
              <w:right w:w="108" w:type="dxa"/>
            </w:tcMar>
          </w:tcPr>
          <w:p w14:paraId="29FD1994" w14:textId="010F5FC2" w:rsidR="003474DC" w:rsidRPr="00C66D04" w:rsidRDefault="003474DC" w:rsidP="003474DC">
            <w:pPr>
              <w:pStyle w:val="TableText"/>
              <w:jc w:val="right"/>
            </w:pPr>
            <w:r w:rsidRPr="00C66D04">
              <w:t>1.360</w:t>
            </w:r>
          </w:p>
        </w:tc>
        <w:tc>
          <w:tcPr>
            <w:tcW w:w="834" w:type="pct"/>
            <w:tcBorders>
              <w:left w:val="single" w:sz="4" w:space="0" w:color="auto"/>
            </w:tcBorders>
          </w:tcPr>
          <w:p w14:paraId="3F6490CE" w14:textId="7978DB71" w:rsidR="003474DC" w:rsidRPr="00C66D04" w:rsidRDefault="003474DC" w:rsidP="003474DC">
            <w:pPr>
              <w:pStyle w:val="TableText"/>
              <w:jc w:val="right"/>
            </w:pPr>
            <w:r w:rsidRPr="002072E7">
              <w:t>385</w:t>
            </w:r>
          </w:p>
        </w:tc>
        <w:tc>
          <w:tcPr>
            <w:tcW w:w="833" w:type="pct"/>
            <w:tcBorders>
              <w:right w:val="single" w:sz="4" w:space="0" w:color="000000"/>
            </w:tcBorders>
          </w:tcPr>
          <w:p w14:paraId="5C232315" w14:textId="2C877603" w:rsidR="003474DC" w:rsidRPr="00C66D04" w:rsidRDefault="003474DC" w:rsidP="003474DC">
            <w:pPr>
              <w:pStyle w:val="TableText"/>
              <w:jc w:val="right"/>
            </w:pPr>
            <w:r w:rsidRPr="002072E7">
              <w:t>1.678</w:t>
            </w:r>
          </w:p>
        </w:tc>
        <w:tc>
          <w:tcPr>
            <w:tcW w:w="834" w:type="pct"/>
            <w:tcBorders>
              <w:left w:val="single" w:sz="4" w:space="0" w:color="000000"/>
            </w:tcBorders>
          </w:tcPr>
          <w:p w14:paraId="263946B5" w14:textId="6873683A" w:rsidR="003474DC" w:rsidRPr="00C66D04" w:rsidRDefault="003474DC" w:rsidP="003474DC">
            <w:pPr>
              <w:pStyle w:val="TableText"/>
              <w:jc w:val="right"/>
            </w:pPr>
            <w:r w:rsidRPr="002072E7">
              <w:t>490</w:t>
            </w:r>
          </w:p>
        </w:tc>
        <w:tc>
          <w:tcPr>
            <w:tcW w:w="832" w:type="pct"/>
          </w:tcPr>
          <w:p w14:paraId="63836BD9" w14:textId="2E727A19" w:rsidR="003474DC" w:rsidRPr="00C66D04" w:rsidRDefault="003474DC" w:rsidP="003474DC">
            <w:pPr>
              <w:pStyle w:val="TableText"/>
              <w:jc w:val="right"/>
            </w:pPr>
            <w:r w:rsidRPr="002072E7">
              <w:t>1.968</w:t>
            </w:r>
          </w:p>
        </w:tc>
      </w:tr>
      <w:tr w:rsidR="003474DC" w14:paraId="5CD93788" w14:textId="43CD5187" w:rsidTr="00E264C9">
        <w:tc>
          <w:tcPr>
            <w:tcW w:w="833" w:type="pct"/>
            <w:tcMar>
              <w:left w:w="108" w:type="dxa"/>
              <w:right w:w="108" w:type="dxa"/>
            </w:tcMar>
          </w:tcPr>
          <w:p w14:paraId="08DD62B3" w14:textId="45D94B8A" w:rsidR="003474DC" w:rsidRPr="009C7484" w:rsidRDefault="003474DC" w:rsidP="003474DC">
            <w:pPr>
              <w:pStyle w:val="TableText"/>
              <w:jc w:val="right"/>
            </w:pPr>
            <w:r w:rsidRPr="002072E7">
              <w:t>285</w:t>
            </w:r>
          </w:p>
        </w:tc>
        <w:tc>
          <w:tcPr>
            <w:tcW w:w="834" w:type="pct"/>
            <w:tcBorders>
              <w:right w:val="single" w:sz="4" w:space="0" w:color="auto"/>
            </w:tcBorders>
            <w:tcMar>
              <w:left w:w="108" w:type="dxa"/>
              <w:right w:w="108" w:type="dxa"/>
            </w:tcMar>
          </w:tcPr>
          <w:p w14:paraId="30202932" w14:textId="3C33B5DA" w:rsidR="003474DC" w:rsidRPr="009C7484" w:rsidRDefault="003474DC" w:rsidP="003474DC">
            <w:pPr>
              <w:pStyle w:val="TableText"/>
              <w:jc w:val="right"/>
            </w:pPr>
            <w:r w:rsidRPr="002072E7">
              <w:t>1.376</w:t>
            </w:r>
          </w:p>
        </w:tc>
        <w:tc>
          <w:tcPr>
            <w:tcW w:w="834" w:type="pct"/>
            <w:tcBorders>
              <w:left w:val="single" w:sz="4" w:space="0" w:color="auto"/>
            </w:tcBorders>
          </w:tcPr>
          <w:p w14:paraId="6AB1F11F" w14:textId="63C72396" w:rsidR="003474DC" w:rsidRPr="002072E7" w:rsidRDefault="003474DC" w:rsidP="003474DC">
            <w:pPr>
              <w:pStyle w:val="TableText"/>
              <w:jc w:val="right"/>
            </w:pPr>
            <w:r w:rsidRPr="002072E7">
              <w:t>390</w:t>
            </w:r>
          </w:p>
        </w:tc>
        <w:tc>
          <w:tcPr>
            <w:tcW w:w="833" w:type="pct"/>
            <w:tcBorders>
              <w:right w:val="single" w:sz="4" w:space="0" w:color="000000"/>
            </w:tcBorders>
          </w:tcPr>
          <w:p w14:paraId="3677DCC8" w14:textId="69AD0ACE" w:rsidR="003474DC" w:rsidRPr="002072E7" w:rsidRDefault="003474DC" w:rsidP="003474DC">
            <w:pPr>
              <w:pStyle w:val="TableText"/>
              <w:jc w:val="right"/>
            </w:pPr>
            <w:r w:rsidRPr="002072E7">
              <w:t>1.693</w:t>
            </w:r>
          </w:p>
        </w:tc>
        <w:tc>
          <w:tcPr>
            <w:tcW w:w="834" w:type="pct"/>
            <w:tcBorders>
              <w:left w:val="single" w:sz="4" w:space="0" w:color="000000"/>
            </w:tcBorders>
          </w:tcPr>
          <w:p w14:paraId="6B36FB8E" w14:textId="78C2E2AD" w:rsidR="003474DC" w:rsidRPr="002072E7" w:rsidRDefault="003474DC" w:rsidP="003474DC">
            <w:pPr>
              <w:pStyle w:val="TableText"/>
              <w:jc w:val="right"/>
            </w:pPr>
            <w:r w:rsidRPr="002072E7">
              <w:t>495</w:t>
            </w:r>
          </w:p>
        </w:tc>
        <w:tc>
          <w:tcPr>
            <w:tcW w:w="832" w:type="pct"/>
          </w:tcPr>
          <w:p w14:paraId="36BD7EE3" w14:textId="677EFFA1" w:rsidR="003474DC" w:rsidRPr="002072E7" w:rsidRDefault="003474DC" w:rsidP="003474DC">
            <w:pPr>
              <w:pStyle w:val="TableText"/>
              <w:jc w:val="right"/>
            </w:pPr>
            <w:r w:rsidRPr="002072E7">
              <w:t>1.981</w:t>
            </w:r>
          </w:p>
        </w:tc>
      </w:tr>
      <w:tr w:rsidR="003474DC" w14:paraId="0CDCBB12" w14:textId="1EB991F3" w:rsidTr="00E264C9">
        <w:tc>
          <w:tcPr>
            <w:tcW w:w="833" w:type="pct"/>
            <w:tcMar>
              <w:left w:w="108" w:type="dxa"/>
              <w:right w:w="108" w:type="dxa"/>
            </w:tcMar>
          </w:tcPr>
          <w:p w14:paraId="466BC65F" w14:textId="26D4492F" w:rsidR="003474DC" w:rsidRPr="009C7484" w:rsidRDefault="003474DC" w:rsidP="003474DC">
            <w:pPr>
              <w:pStyle w:val="TableText"/>
              <w:jc w:val="right"/>
            </w:pPr>
            <w:r w:rsidRPr="002072E7">
              <w:t>290</w:t>
            </w:r>
          </w:p>
        </w:tc>
        <w:tc>
          <w:tcPr>
            <w:tcW w:w="834" w:type="pct"/>
            <w:tcBorders>
              <w:right w:val="single" w:sz="4" w:space="0" w:color="auto"/>
            </w:tcBorders>
            <w:tcMar>
              <w:left w:w="108" w:type="dxa"/>
              <w:right w:w="108" w:type="dxa"/>
            </w:tcMar>
          </w:tcPr>
          <w:p w14:paraId="2FA5F60A" w14:textId="39085383" w:rsidR="003474DC" w:rsidRPr="009C7484" w:rsidRDefault="003474DC" w:rsidP="003474DC">
            <w:pPr>
              <w:pStyle w:val="TableText"/>
              <w:jc w:val="right"/>
            </w:pPr>
            <w:r w:rsidRPr="002072E7">
              <w:t>1.392</w:t>
            </w:r>
          </w:p>
        </w:tc>
        <w:tc>
          <w:tcPr>
            <w:tcW w:w="834" w:type="pct"/>
            <w:tcBorders>
              <w:left w:val="single" w:sz="4" w:space="0" w:color="auto"/>
            </w:tcBorders>
          </w:tcPr>
          <w:p w14:paraId="017DDE5B" w14:textId="2E846E75" w:rsidR="003474DC" w:rsidRPr="002072E7" w:rsidRDefault="003474DC" w:rsidP="003474DC">
            <w:pPr>
              <w:pStyle w:val="TableText"/>
              <w:jc w:val="right"/>
            </w:pPr>
            <w:r w:rsidRPr="002072E7">
              <w:t>395</w:t>
            </w:r>
          </w:p>
        </w:tc>
        <w:tc>
          <w:tcPr>
            <w:tcW w:w="833" w:type="pct"/>
            <w:tcBorders>
              <w:right w:val="single" w:sz="4" w:space="0" w:color="000000"/>
            </w:tcBorders>
          </w:tcPr>
          <w:p w14:paraId="3A22A2A8" w14:textId="298E4E61" w:rsidR="003474DC" w:rsidRPr="002072E7" w:rsidRDefault="003474DC" w:rsidP="003474DC">
            <w:pPr>
              <w:pStyle w:val="TableText"/>
              <w:jc w:val="right"/>
            </w:pPr>
            <w:r w:rsidRPr="002072E7">
              <w:t>1.707</w:t>
            </w:r>
          </w:p>
        </w:tc>
        <w:tc>
          <w:tcPr>
            <w:tcW w:w="834" w:type="pct"/>
            <w:tcBorders>
              <w:left w:val="single" w:sz="4" w:space="0" w:color="000000"/>
            </w:tcBorders>
          </w:tcPr>
          <w:p w14:paraId="159D8C69" w14:textId="0E21BC33" w:rsidR="003474DC" w:rsidRPr="002072E7" w:rsidRDefault="003474DC" w:rsidP="003474DC">
            <w:pPr>
              <w:pStyle w:val="TableText"/>
              <w:jc w:val="right"/>
            </w:pPr>
            <w:r w:rsidRPr="002072E7">
              <w:t>500</w:t>
            </w:r>
          </w:p>
        </w:tc>
        <w:tc>
          <w:tcPr>
            <w:tcW w:w="832" w:type="pct"/>
          </w:tcPr>
          <w:p w14:paraId="5020D5B1" w14:textId="3F3DBBE8" w:rsidR="003474DC" w:rsidRPr="002072E7" w:rsidRDefault="003474DC" w:rsidP="003474DC">
            <w:pPr>
              <w:pStyle w:val="TableText"/>
              <w:jc w:val="right"/>
            </w:pPr>
            <w:r w:rsidRPr="002072E7">
              <w:t>1.995</w:t>
            </w:r>
          </w:p>
        </w:tc>
      </w:tr>
      <w:tr w:rsidR="003474DC" w14:paraId="528E9119" w14:textId="16B2CCE8" w:rsidTr="00E264C9">
        <w:tc>
          <w:tcPr>
            <w:tcW w:w="833" w:type="pct"/>
            <w:tcMar>
              <w:left w:w="108" w:type="dxa"/>
              <w:right w:w="108" w:type="dxa"/>
            </w:tcMar>
          </w:tcPr>
          <w:p w14:paraId="058AF817" w14:textId="0F788E5A" w:rsidR="003474DC" w:rsidRPr="009C7484" w:rsidRDefault="003474DC" w:rsidP="003474DC">
            <w:pPr>
              <w:pStyle w:val="TableText"/>
              <w:jc w:val="right"/>
            </w:pPr>
            <w:r w:rsidRPr="002072E7">
              <w:t>295</w:t>
            </w:r>
          </w:p>
        </w:tc>
        <w:tc>
          <w:tcPr>
            <w:tcW w:w="834" w:type="pct"/>
            <w:tcBorders>
              <w:right w:val="single" w:sz="4" w:space="0" w:color="auto"/>
            </w:tcBorders>
            <w:tcMar>
              <w:left w:w="108" w:type="dxa"/>
              <w:right w:w="108" w:type="dxa"/>
            </w:tcMar>
          </w:tcPr>
          <w:p w14:paraId="3F5C49F8" w14:textId="1EF9CA4B" w:rsidR="003474DC" w:rsidRPr="009C7484" w:rsidRDefault="003474DC" w:rsidP="003474DC">
            <w:pPr>
              <w:pStyle w:val="TableText"/>
              <w:jc w:val="right"/>
            </w:pPr>
            <w:r w:rsidRPr="002072E7">
              <w:t>1.408</w:t>
            </w:r>
          </w:p>
        </w:tc>
        <w:tc>
          <w:tcPr>
            <w:tcW w:w="834" w:type="pct"/>
            <w:tcBorders>
              <w:left w:val="single" w:sz="4" w:space="0" w:color="auto"/>
            </w:tcBorders>
          </w:tcPr>
          <w:p w14:paraId="181B9AD7" w14:textId="5361AAD7" w:rsidR="003474DC" w:rsidRPr="002072E7" w:rsidRDefault="003474DC" w:rsidP="003474DC">
            <w:pPr>
              <w:pStyle w:val="TableText"/>
              <w:jc w:val="right"/>
            </w:pPr>
            <w:r w:rsidRPr="002072E7">
              <w:t>400</w:t>
            </w:r>
          </w:p>
        </w:tc>
        <w:tc>
          <w:tcPr>
            <w:tcW w:w="833" w:type="pct"/>
            <w:tcBorders>
              <w:right w:val="single" w:sz="4" w:space="0" w:color="000000"/>
            </w:tcBorders>
          </w:tcPr>
          <w:p w14:paraId="2DF3479F" w14:textId="64E3DE82" w:rsidR="003474DC" w:rsidRPr="002072E7" w:rsidRDefault="003474DC" w:rsidP="003474DC">
            <w:pPr>
              <w:pStyle w:val="TableText"/>
              <w:jc w:val="right"/>
            </w:pPr>
            <w:r w:rsidRPr="002072E7">
              <w:t>1.721</w:t>
            </w:r>
          </w:p>
        </w:tc>
        <w:tc>
          <w:tcPr>
            <w:tcW w:w="834" w:type="pct"/>
            <w:tcBorders>
              <w:left w:val="single" w:sz="4" w:space="0" w:color="000000"/>
            </w:tcBorders>
          </w:tcPr>
          <w:p w14:paraId="6CEA62F0" w14:textId="77777777" w:rsidR="003474DC" w:rsidRPr="002072E7" w:rsidRDefault="003474DC" w:rsidP="003474DC">
            <w:pPr>
              <w:pStyle w:val="TableText"/>
              <w:jc w:val="right"/>
            </w:pPr>
          </w:p>
        </w:tc>
        <w:tc>
          <w:tcPr>
            <w:tcW w:w="832" w:type="pct"/>
          </w:tcPr>
          <w:p w14:paraId="646B9F72" w14:textId="58205F07" w:rsidR="003474DC" w:rsidRPr="002072E7" w:rsidRDefault="003474DC" w:rsidP="003474DC">
            <w:pPr>
              <w:pStyle w:val="TableText"/>
              <w:jc w:val="right"/>
            </w:pPr>
          </w:p>
        </w:tc>
      </w:tr>
      <w:tr w:rsidR="003474DC" w14:paraId="496BD4D4" w14:textId="0FD0B6FA" w:rsidTr="00E264C9">
        <w:tc>
          <w:tcPr>
            <w:tcW w:w="833" w:type="pct"/>
            <w:tcMar>
              <w:left w:w="108" w:type="dxa"/>
              <w:right w:w="108" w:type="dxa"/>
            </w:tcMar>
          </w:tcPr>
          <w:p w14:paraId="756E1D50" w14:textId="6FD2708A" w:rsidR="003474DC" w:rsidRPr="009C7484" w:rsidRDefault="003474DC" w:rsidP="003474DC">
            <w:pPr>
              <w:pStyle w:val="TableText"/>
              <w:jc w:val="right"/>
            </w:pPr>
            <w:r w:rsidRPr="002072E7">
              <w:t>300</w:t>
            </w:r>
          </w:p>
        </w:tc>
        <w:tc>
          <w:tcPr>
            <w:tcW w:w="834" w:type="pct"/>
            <w:tcBorders>
              <w:right w:val="single" w:sz="4" w:space="0" w:color="auto"/>
            </w:tcBorders>
            <w:tcMar>
              <w:left w:w="108" w:type="dxa"/>
              <w:right w:w="108" w:type="dxa"/>
            </w:tcMar>
          </w:tcPr>
          <w:p w14:paraId="1C677E7A" w14:textId="77346167" w:rsidR="003474DC" w:rsidRPr="009C7484" w:rsidRDefault="003474DC" w:rsidP="003474DC">
            <w:pPr>
              <w:pStyle w:val="TableText"/>
              <w:jc w:val="right"/>
            </w:pPr>
            <w:r w:rsidRPr="002072E7">
              <w:t>1.424</w:t>
            </w:r>
          </w:p>
        </w:tc>
        <w:tc>
          <w:tcPr>
            <w:tcW w:w="834" w:type="pct"/>
            <w:tcBorders>
              <w:left w:val="single" w:sz="4" w:space="0" w:color="auto"/>
            </w:tcBorders>
          </w:tcPr>
          <w:p w14:paraId="5C74AF1D" w14:textId="14DC0A5B" w:rsidR="003474DC" w:rsidRPr="002072E7" w:rsidRDefault="003474DC" w:rsidP="003474DC">
            <w:pPr>
              <w:pStyle w:val="TableText"/>
              <w:jc w:val="right"/>
            </w:pPr>
            <w:r w:rsidRPr="002072E7">
              <w:t>405</w:t>
            </w:r>
          </w:p>
        </w:tc>
        <w:tc>
          <w:tcPr>
            <w:tcW w:w="833" w:type="pct"/>
            <w:tcBorders>
              <w:right w:val="single" w:sz="4" w:space="0" w:color="000000"/>
            </w:tcBorders>
          </w:tcPr>
          <w:p w14:paraId="0F92D4A4" w14:textId="5885F277" w:rsidR="003474DC" w:rsidRPr="002072E7" w:rsidRDefault="003474DC" w:rsidP="003474DC">
            <w:pPr>
              <w:pStyle w:val="TableText"/>
              <w:jc w:val="right"/>
            </w:pPr>
            <w:r w:rsidRPr="002072E7">
              <w:t>1.736</w:t>
            </w:r>
          </w:p>
        </w:tc>
        <w:tc>
          <w:tcPr>
            <w:tcW w:w="834" w:type="pct"/>
            <w:tcBorders>
              <w:left w:val="single" w:sz="4" w:space="0" w:color="000000"/>
            </w:tcBorders>
          </w:tcPr>
          <w:p w14:paraId="68251238" w14:textId="77777777" w:rsidR="003474DC" w:rsidRPr="002072E7" w:rsidRDefault="003474DC" w:rsidP="003474DC">
            <w:pPr>
              <w:pStyle w:val="TableText"/>
              <w:jc w:val="right"/>
            </w:pPr>
          </w:p>
        </w:tc>
        <w:tc>
          <w:tcPr>
            <w:tcW w:w="832" w:type="pct"/>
          </w:tcPr>
          <w:p w14:paraId="55085123" w14:textId="76E27164" w:rsidR="003474DC" w:rsidRPr="002072E7" w:rsidRDefault="003474DC" w:rsidP="003474DC">
            <w:pPr>
              <w:pStyle w:val="TableText"/>
              <w:jc w:val="right"/>
            </w:pPr>
          </w:p>
        </w:tc>
      </w:tr>
    </w:tbl>
    <w:p w14:paraId="142BE855" w14:textId="441F94D8" w:rsidR="00B138A2" w:rsidRDefault="004B782C" w:rsidP="00873C9D">
      <w:pPr>
        <w:pStyle w:val="Heading4"/>
        <w:numPr>
          <w:ilvl w:val="0"/>
          <w:numId w:val="0"/>
        </w:numPr>
        <w:ind w:left="737" w:hanging="737"/>
        <w:rPr>
          <w:lang w:eastAsia="ja-JP"/>
        </w:rPr>
      </w:pPr>
      <w:r>
        <w:t>5.2.2</w:t>
      </w:r>
      <w:r>
        <w:tab/>
      </w:r>
      <w:r w:rsidR="00B138A2">
        <w:rPr>
          <w:lang w:eastAsia="ja-JP"/>
        </w:rPr>
        <w:t>When calculating feed and water requirements, allowance must be made for, and buffalo must be provided with:</w:t>
      </w:r>
    </w:p>
    <w:p w14:paraId="737CB19C" w14:textId="7CA23D48" w:rsidR="00B138A2" w:rsidRDefault="00B138A2" w:rsidP="00790A4A">
      <w:pPr>
        <w:pStyle w:val="Heading5"/>
        <w:numPr>
          <w:ilvl w:val="3"/>
          <w:numId w:val="70"/>
        </w:numPr>
        <w:rPr>
          <w:lang w:eastAsia="ja-JP"/>
        </w:rPr>
      </w:pPr>
      <w:r>
        <w:rPr>
          <w:lang w:eastAsia="ja-JP"/>
        </w:rPr>
        <w:t xml:space="preserve">at least the quantity of feed shown in </w:t>
      </w:r>
      <w:hyperlink w:anchor="T6_caption" w:history="1">
        <w:r w:rsidRPr="001A338A">
          <w:rPr>
            <w:rStyle w:val="Hyperlink"/>
            <w:lang w:eastAsia="ja-JP"/>
          </w:rPr>
          <w:t>Table 6</w:t>
        </w:r>
      </w:hyperlink>
      <w:r w:rsidR="00AD619A">
        <w:rPr>
          <w:lang w:eastAsia="ja-JP"/>
        </w:rPr>
        <w:t>, and</w:t>
      </w:r>
    </w:p>
    <w:p w14:paraId="37423531" w14:textId="38A57B1C" w:rsidR="00B138A2" w:rsidRDefault="00B138A2" w:rsidP="00605D9C">
      <w:pPr>
        <w:pStyle w:val="Heading5"/>
        <w:rPr>
          <w:lang w:eastAsia="ja-JP"/>
        </w:rPr>
      </w:pPr>
      <w:r>
        <w:rPr>
          <w:lang w:eastAsia="ja-JP"/>
        </w:rPr>
        <w:t>at least 12% of liveweight of water per head per day.</w:t>
      </w:r>
    </w:p>
    <w:p w14:paraId="28E80A37" w14:textId="02E982F9" w:rsidR="00B138A2" w:rsidRDefault="00B138A2" w:rsidP="001A338A">
      <w:pPr>
        <w:pStyle w:val="Tablecaption"/>
        <w:rPr>
          <w:lang w:eastAsia="ja-JP"/>
        </w:rPr>
      </w:pPr>
      <w:bookmarkStart w:id="116" w:name="T6_caption"/>
      <w:bookmarkStart w:id="117" w:name="_Toc173924284"/>
      <w:r w:rsidRPr="001A338A">
        <w:rPr>
          <w:lang w:eastAsia="ja-JP"/>
        </w:rPr>
        <w:t>Table 6</w:t>
      </w:r>
      <w:bookmarkEnd w:id="116"/>
      <w:r w:rsidRPr="001A338A">
        <w:rPr>
          <w:lang w:eastAsia="ja-JP"/>
        </w:rPr>
        <w:t xml:space="preserve"> Feed requirements for buffalo</w:t>
      </w:r>
      <w:bookmarkEnd w:id="117"/>
    </w:p>
    <w:tbl>
      <w:tblPr>
        <w:tblStyle w:val="ABAREStableleftalign"/>
        <w:tblW w:w="3987" w:type="pct"/>
        <w:tblBorders>
          <w:insideH w:val="single" w:sz="4" w:space="0" w:color="auto"/>
        </w:tblBorders>
        <w:tblLayout w:type="fixed"/>
        <w:tblLook w:val="0420" w:firstRow="1" w:lastRow="0" w:firstColumn="0" w:lastColumn="0" w:noHBand="0" w:noVBand="1"/>
      </w:tblPr>
      <w:tblGrid>
        <w:gridCol w:w="5317"/>
        <w:gridCol w:w="1915"/>
      </w:tblGrid>
      <w:tr w:rsidR="0011058B" w14:paraId="17857E48"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3676" w:type="pct"/>
          </w:tcPr>
          <w:p w14:paraId="2D4D91AD" w14:textId="6B1ED648" w:rsidR="0011058B" w:rsidRDefault="0011058B" w:rsidP="00C66D04">
            <w:pPr>
              <w:pStyle w:val="TableHeading"/>
            </w:pPr>
            <w:bookmarkStart w:id="118" w:name="Title_6"/>
            <w:bookmarkEnd w:id="118"/>
            <w:r>
              <w:t>Class of buffalo</w:t>
            </w:r>
          </w:p>
        </w:tc>
        <w:tc>
          <w:tcPr>
            <w:tcW w:w="1324" w:type="pct"/>
          </w:tcPr>
          <w:p w14:paraId="13DA738A" w14:textId="1E6BD838" w:rsidR="0011058B" w:rsidRDefault="0011058B" w:rsidP="00C66D04">
            <w:pPr>
              <w:pStyle w:val="TableHeading"/>
              <w:jc w:val="right"/>
            </w:pPr>
            <w:r w:rsidRPr="0011058B">
              <w:t>Minimum feed allowance/head/day (% liveweight)</w:t>
            </w:r>
          </w:p>
        </w:tc>
      </w:tr>
      <w:tr w:rsidR="0011058B" w14:paraId="7E70B411" w14:textId="77777777" w:rsidTr="00F4550B">
        <w:tc>
          <w:tcPr>
            <w:tcW w:w="3676" w:type="pct"/>
          </w:tcPr>
          <w:p w14:paraId="774A5DA1" w14:textId="34DC6526" w:rsidR="0011058B" w:rsidRDefault="0011058B" w:rsidP="00C66D04">
            <w:pPr>
              <w:pStyle w:val="TableText"/>
            </w:pPr>
            <w:r w:rsidRPr="0011058B">
              <w:t>Buffalo weighing less than 250 kg</w:t>
            </w:r>
          </w:p>
        </w:tc>
        <w:tc>
          <w:tcPr>
            <w:tcW w:w="1324" w:type="pct"/>
          </w:tcPr>
          <w:p w14:paraId="7AF6E2A5" w14:textId="794BEFD0" w:rsidR="0011058B" w:rsidRDefault="0011058B" w:rsidP="00C66D04">
            <w:pPr>
              <w:pStyle w:val="TableText"/>
              <w:jc w:val="right"/>
            </w:pPr>
            <w:r>
              <w:t>2.5</w:t>
            </w:r>
          </w:p>
        </w:tc>
      </w:tr>
      <w:tr w:rsidR="0011058B" w14:paraId="4FBFF061" w14:textId="77777777" w:rsidTr="00F4550B">
        <w:tc>
          <w:tcPr>
            <w:tcW w:w="3676" w:type="pct"/>
          </w:tcPr>
          <w:p w14:paraId="44B8EAD5" w14:textId="262E8605" w:rsidR="0011058B" w:rsidRDefault="0011058B" w:rsidP="00C66D04">
            <w:pPr>
              <w:pStyle w:val="TableText"/>
            </w:pPr>
            <w:r>
              <w:t>Breeding buffalo heifers with 6 </w:t>
            </w:r>
            <w:r w:rsidRPr="00726945">
              <w:t>or fewer permanent incisor teeth (regardless of pregnancy status)</w:t>
            </w:r>
          </w:p>
        </w:tc>
        <w:tc>
          <w:tcPr>
            <w:tcW w:w="1324" w:type="pct"/>
          </w:tcPr>
          <w:p w14:paraId="0515D48F" w14:textId="2C386668" w:rsidR="0011058B" w:rsidRDefault="0011058B" w:rsidP="00C66D04">
            <w:pPr>
              <w:pStyle w:val="TableText"/>
              <w:jc w:val="right"/>
            </w:pPr>
            <w:r w:rsidRPr="00CB024D">
              <w:t>2.5</w:t>
            </w:r>
          </w:p>
        </w:tc>
      </w:tr>
      <w:tr w:rsidR="0011058B" w14:paraId="11569836" w14:textId="77777777" w:rsidTr="00F4550B">
        <w:tc>
          <w:tcPr>
            <w:tcW w:w="3676" w:type="pct"/>
          </w:tcPr>
          <w:p w14:paraId="1175A3CA" w14:textId="7C11DB65" w:rsidR="0011058B" w:rsidRDefault="0011058B" w:rsidP="00C66D04">
            <w:pPr>
              <w:pStyle w:val="TableText"/>
            </w:pPr>
            <w:r>
              <w:t>Pregnant buffalo cows</w:t>
            </w:r>
          </w:p>
        </w:tc>
        <w:tc>
          <w:tcPr>
            <w:tcW w:w="1324" w:type="pct"/>
          </w:tcPr>
          <w:p w14:paraId="69193B18" w14:textId="0ABD62A6" w:rsidR="0011058B" w:rsidRDefault="0011058B" w:rsidP="00C66D04">
            <w:pPr>
              <w:pStyle w:val="TableText"/>
              <w:jc w:val="right"/>
            </w:pPr>
            <w:r w:rsidRPr="00CB024D">
              <w:t>2.5</w:t>
            </w:r>
          </w:p>
        </w:tc>
      </w:tr>
      <w:tr w:rsidR="0011058B" w14:paraId="31A00BE6" w14:textId="77777777" w:rsidTr="00F4550B">
        <w:tc>
          <w:tcPr>
            <w:tcW w:w="3676" w:type="pct"/>
          </w:tcPr>
          <w:p w14:paraId="421A0950" w14:textId="7A05495E" w:rsidR="0011058B" w:rsidRDefault="0011058B" w:rsidP="00C66D04">
            <w:pPr>
              <w:pStyle w:val="TableText"/>
            </w:pPr>
            <w:r w:rsidRPr="00726945">
              <w:t>Other classes of buffalo</w:t>
            </w:r>
          </w:p>
        </w:tc>
        <w:tc>
          <w:tcPr>
            <w:tcW w:w="1324" w:type="pct"/>
          </w:tcPr>
          <w:p w14:paraId="7BE416A7" w14:textId="0AA54C40" w:rsidR="0011058B" w:rsidRDefault="0011058B" w:rsidP="00C66D04">
            <w:pPr>
              <w:pStyle w:val="TableText"/>
              <w:jc w:val="right"/>
            </w:pPr>
            <w:r w:rsidRPr="00CB024D">
              <w:t>2.</w:t>
            </w:r>
            <w:r>
              <w:t>0</w:t>
            </w:r>
          </w:p>
        </w:tc>
      </w:tr>
    </w:tbl>
    <w:p w14:paraId="715E0169" w14:textId="3B402ADC" w:rsidR="00B138A2" w:rsidRDefault="004B782C" w:rsidP="00873C9D">
      <w:pPr>
        <w:pStyle w:val="Heading4"/>
        <w:numPr>
          <w:ilvl w:val="0"/>
          <w:numId w:val="0"/>
        </w:numPr>
        <w:ind w:left="737" w:hanging="737"/>
        <w:rPr>
          <w:lang w:eastAsia="ja-JP"/>
        </w:rPr>
      </w:pPr>
      <w:r>
        <w:t>5.2.3</w:t>
      </w:r>
      <w:r>
        <w:tab/>
      </w:r>
      <w:r w:rsidR="00B138A2">
        <w:rPr>
          <w:lang w:eastAsia="ja-JP"/>
        </w:rPr>
        <w:t>Feed loaded and provided to buffalo exported on:</w:t>
      </w:r>
    </w:p>
    <w:p w14:paraId="3E69123B" w14:textId="67FCEFFB" w:rsidR="00B138A2" w:rsidRDefault="00B138A2" w:rsidP="00790A4A">
      <w:pPr>
        <w:pStyle w:val="Heading5"/>
        <w:numPr>
          <w:ilvl w:val="3"/>
          <w:numId w:val="71"/>
        </w:numPr>
        <w:rPr>
          <w:lang w:eastAsia="ja-JP"/>
        </w:rPr>
      </w:pPr>
      <w:r>
        <w:rPr>
          <w:lang w:eastAsia="ja-JP"/>
        </w:rPr>
        <w:t>short and long-haul voyages, must include at least 1% of the required feed as chaff and/or hay</w:t>
      </w:r>
      <w:r w:rsidR="00AD619A">
        <w:rPr>
          <w:lang w:eastAsia="ja-JP"/>
        </w:rPr>
        <w:t>, or</w:t>
      </w:r>
    </w:p>
    <w:p w14:paraId="5FED294A" w14:textId="23E528A2" w:rsidR="00B138A2" w:rsidRDefault="00B138A2" w:rsidP="00605D9C">
      <w:pPr>
        <w:pStyle w:val="Heading5"/>
        <w:rPr>
          <w:lang w:eastAsia="ja-JP"/>
        </w:rPr>
      </w:pPr>
      <w:r>
        <w:rPr>
          <w:lang w:eastAsia="ja-JP"/>
        </w:rPr>
        <w:t xml:space="preserve">extended long-haul voyages where an exporter has approval under </w:t>
      </w:r>
      <w:hyperlink w:anchor="Standard_5117" w:history="1">
        <w:r w:rsidRPr="008C438D">
          <w:rPr>
            <w:rStyle w:val="Hyperlink"/>
            <w:lang w:eastAsia="ja-JP"/>
          </w:rPr>
          <w:t>Standard 5.1.17</w:t>
        </w:r>
      </w:hyperlink>
      <w:r>
        <w:rPr>
          <w:lang w:eastAsia="ja-JP"/>
        </w:rPr>
        <w:t xml:space="preserve"> to export buffalo on extended long-haul voyages, must include at least 2% of the required feed as chaff and/or hay.</w:t>
      </w:r>
    </w:p>
    <w:p w14:paraId="2855DD24" w14:textId="7F38740A" w:rsidR="00B138A2" w:rsidRDefault="004B782C" w:rsidP="00873C9D">
      <w:pPr>
        <w:pStyle w:val="Heading4"/>
        <w:numPr>
          <w:ilvl w:val="0"/>
          <w:numId w:val="0"/>
        </w:numPr>
        <w:ind w:left="737" w:hanging="737"/>
        <w:rPr>
          <w:lang w:eastAsia="ja-JP"/>
        </w:rPr>
      </w:pPr>
      <w:r>
        <w:t>5.2.4</w:t>
      </w:r>
      <w:r>
        <w:tab/>
      </w:r>
      <w:r w:rsidR="00B138A2">
        <w:rPr>
          <w:lang w:eastAsia="ja-JP"/>
        </w:rPr>
        <w:t xml:space="preserve">In addition to </w:t>
      </w:r>
      <w:hyperlink w:anchor="Standard_5118" w:history="1">
        <w:r w:rsidR="008C438D" w:rsidRPr="008C438D">
          <w:rPr>
            <w:rStyle w:val="Hyperlink"/>
            <w:lang w:eastAsia="ja-JP"/>
          </w:rPr>
          <w:t>S</w:t>
        </w:r>
        <w:r w:rsidR="00B138A2" w:rsidRPr="008C438D">
          <w:rPr>
            <w:rStyle w:val="Hyperlink"/>
            <w:lang w:eastAsia="ja-JP"/>
          </w:rPr>
          <w:t>tandard 5.1.18</w:t>
        </w:r>
      </w:hyperlink>
      <w:r w:rsidR="00B138A2">
        <w:rPr>
          <w:lang w:eastAsia="ja-JP"/>
        </w:rPr>
        <w:t>, buffalo exported on voyages of 10 voyage days or more must be provided with additional sawdust, rice hulls or similar bedding material to be used exclusively for bedding at a rate of at least 7 tonnes or 25</w:t>
      </w:r>
      <w:r w:rsidR="00DA3A64">
        <w:rPr>
          <w:lang w:eastAsia="ja-JP"/>
        </w:rPr>
        <w:t> </w:t>
      </w:r>
      <w:r w:rsidR="00B138A2">
        <w:rPr>
          <w:lang w:eastAsia="ja-JP"/>
        </w:rPr>
        <w:t>m</w:t>
      </w:r>
      <w:r w:rsidR="00B138A2" w:rsidRPr="00DA3A64">
        <w:rPr>
          <w:vertAlign w:val="superscript"/>
          <w:lang w:eastAsia="ja-JP"/>
        </w:rPr>
        <w:t>3</w:t>
      </w:r>
      <w:r w:rsidR="00B138A2">
        <w:rPr>
          <w:lang w:eastAsia="ja-JP"/>
        </w:rPr>
        <w:t xml:space="preserve"> for every 1</w:t>
      </w:r>
      <w:r w:rsidR="00DA3A64">
        <w:rPr>
          <w:lang w:eastAsia="ja-JP"/>
        </w:rPr>
        <w:t>,</w:t>
      </w:r>
      <w:r w:rsidR="00B138A2">
        <w:rPr>
          <w:lang w:eastAsia="ja-JP"/>
        </w:rPr>
        <w:t>000</w:t>
      </w:r>
      <w:r w:rsidR="00DA3A64">
        <w:rPr>
          <w:lang w:eastAsia="ja-JP"/>
        </w:rPr>
        <w:t> </w:t>
      </w:r>
      <w:r w:rsidR="00B138A2">
        <w:rPr>
          <w:lang w:eastAsia="ja-JP"/>
        </w:rPr>
        <w:t>m</w:t>
      </w:r>
      <w:r w:rsidR="00B138A2" w:rsidRPr="00DA3A64">
        <w:rPr>
          <w:vertAlign w:val="superscript"/>
          <w:lang w:eastAsia="ja-JP"/>
        </w:rPr>
        <w:t>2</w:t>
      </w:r>
      <w:r w:rsidR="00B138A2">
        <w:rPr>
          <w:lang w:eastAsia="ja-JP"/>
        </w:rPr>
        <w:t xml:space="preserve"> of buffalo </w:t>
      </w:r>
      <w:r w:rsidR="00B138A2">
        <w:rPr>
          <w:lang w:eastAsia="ja-JP"/>
        </w:rPr>
        <w:lastRenderedPageBreak/>
        <w:t>pen space. This additional bedding requirement does not apply to buffalo loaded from a port north of latitude 26°S and exported to South-East Asia.</w:t>
      </w:r>
    </w:p>
    <w:p w14:paraId="01117F14" w14:textId="3D804660" w:rsidR="00B138A2" w:rsidRDefault="004B782C" w:rsidP="00873C9D">
      <w:pPr>
        <w:pStyle w:val="Heading4"/>
        <w:numPr>
          <w:ilvl w:val="0"/>
          <w:numId w:val="0"/>
        </w:numPr>
        <w:ind w:left="737" w:hanging="737"/>
        <w:rPr>
          <w:lang w:eastAsia="ja-JP"/>
        </w:rPr>
      </w:pPr>
      <w:r>
        <w:t>5.2.5</w:t>
      </w:r>
      <w:r>
        <w:tab/>
      </w:r>
      <w:r w:rsidR="00B138A2">
        <w:rPr>
          <w:lang w:eastAsia="ja-JP"/>
        </w:rPr>
        <w:t xml:space="preserve">The minimum veterinary medicines and equipment to be carried on the vessel are in </w:t>
      </w:r>
      <w:hyperlink w:anchor="T7_caption" w:history="1">
        <w:r w:rsidR="00B138A2" w:rsidRPr="001A338A">
          <w:rPr>
            <w:rStyle w:val="Hyperlink"/>
            <w:lang w:eastAsia="ja-JP"/>
          </w:rPr>
          <w:t>Table 7</w:t>
        </w:r>
      </w:hyperlink>
      <w:r w:rsidR="00B138A2">
        <w:rPr>
          <w:lang w:eastAsia="ja-JP"/>
        </w:rPr>
        <w:t xml:space="preserve">. Additional veterinary medicines and equipment to be carried on voyages with pregnant buffalo are in </w:t>
      </w:r>
      <w:hyperlink w:anchor="T8_caption" w:history="1">
        <w:r w:rsidR="00B138A2" w:rsidRPr="00A7534E">
          <w:rPr>
            <w:rStyle w:val="Hyperlink"/>
            <w:lang w:eastAsia="ja-JP"/>
          </w:rPr>
          <w:t>Table 8</w:t>
        </w:r>
      </w:hyperlink>
      <w:r w:rsidR="00B138A2">
        <w:rPr>
          <w:lang w:eastAsia="ja-JP"/>
        </w:rPr>
        <w:t>. Additional veterinary medicines and equipment may be necessary if there are other classes of buffalo on the vessel.</w:t>
      </w:r>
    </w:p>
    <w:p w14:paraId="5BDCE409" w14:textId="1744E34E" w:rsidR="00B138A2" w:rsidRDefault="00B138A2" w:rsidP="001A338A">
      <w:pPr>
        <w:pStyle w:val="Tablecaption"/>
        <w:rPr>
          <w:lang w:eastAsia="ja-JP"/>
        </w:rPr>
      </w:pPr>
      <w:bookmarkStart w:id="119" w:name="T7_caption"/>
      <w:bookmarkStart w:id="120" w:name="_Toc173924285"/>
      <w:r w:rsidRPr="001A338A">
        <w:rPr>
          <w:lang w:eastAsia="ja-JP"/>
        </w:rPr>
        <w:t>Table 7</w:t>
      </w:r>
      <w:bookmarkEnd w:id="119"/>
      <w:r w:rsidRPr="001A338A">
        <w:rPr>
          <w:lang w:eastAsia="ja-JP"/>
        </w:rPr>
        <w:t xml:space="preserve"> Minimum veterinary medicines and equipment for buffalo</w:t>
      </w:r>
      <w:bookmarkEnd w:id="120"/>
    </w:p>
    <w:tbl>
      <w:tblPr>
        <w:tblStyle w:val="ABAREStableleftalign"/>
        <w:tblW w:w="5000" w:type="pct"/>
        <w:tblBorders>
          <w:insideH w:val="single" w:sz="4" w:space="0" w:color="auto"/>
        </w:tblBorders>
        <w:tblLook w:val="0420" w:firstRow="1" w:lastRow="0" w:firstColumn="0" w:lastColumn="0" w:noHBand="0" w:noVBand="1"/>
      </w:tblPr>
      <w:tblGrid>
        <w:gridCol w:w="2063"/>
        <w:gridCol w:w="2336"/>
        <w:gridCol w:w="2336"/>
        <w:gridCol w:w="2335"/>
      </w:tblGrid>
      <w:tr w:rsidR="0011058B" w14:paraId="667BA702" w14:textId="7A20AE47" w:rsidTr="006D22FC">
        <w:trPr>
          <w:cnfStyle w:val="100000000000" w:firstRow="1" w:lastRow="0" w:firstColumn="0" w:lastColumn="0" w:oddVBand="0" w:evenVBand="0" w:oddHBand="0" w:evenHBand="0" w:firstRowFirstColumn="0" w:firstRowLastColumn="0" w:lastRowFirstColumn="0" w:lastRowLastColumn="0"/>
          <w:tblHeader/>
        </w:trPr>
        <w:tc>
          <w:tcPr>
            <w:tcW w:w="1137" w:type="pct"/>
          </w:tcPr>
          <w:p w14:paraId="4DC81EA2" w14:textId="1D0BD400" w:rsidR="0011058B" w:rsidRDefault="0011058B" w:rsidP="00C66D04">
            <w:pPr>
              <w:pStyle w:val="TableHeading"/>
            </w:pPr>
            <w:bookmarkStart w:id="121" w:name="Title_7"/>
            <w:bookmarkEnd w:id="121"/>
            <w:r>
              <w:t>Category</w:t>
            </w:r>
          </w:p>
        </w:tc>
        <w:tc>
          <w:tcPr>
            <w:tcW w:w="1288" w:type="pct"/>
          </w:tcPr>
          <w:p w14:paraId="114C1707" w14:textId="1563BA06" w:rsidR="0011058B" w:rsidRDefault="0011058B" w:rsidP="00C66D04">
            <w:pPr>
              <w:pStyle w:val="TableHeading"/>
            </w:pPr>
            <w:r w:rsidRPr="0011058B">
              <w:t>Medicines and equipment (per 1,000 buffalo)</w:t>
            </w:r>
          </w:p>
        </w:tc>
        <w:tc>
          <w:tcPr>
            <w:tcW w:w="1288" w:type="pct"/>
          </w:tcPr>
          <w:p w14:paraId="2F1C29C8" w14:textId="2848A89D" w:rsidR="0011058B" w:rsidRDefault="0011058B" w:rsidP="00C66D04">
            <w:pPr>
              <w:pStyle w:val="TableHeading"/>
            </w:pPr>
            <w:r w:rsidRPr="0011058B">
              <w:t>Voyages of less than 10</w:t>
            </w:r>
            <w:r w:rsidR="00C66D04">
              <w:t> </w:t>
            </w:r>
            <w:r w:rsidRPr="0011058B">
              <w:t>days</w:t>
            </w:r>
          </w:p>
        </w:tc>
        <w:tc>
          <w:tcPr>
            <w:tcW w:w="1288" w:type="pct"/>
          </w:tcPr>
          <w:p w14:paraId="52CADDF7" w14:textId="4087ABD7" w:rsidR="0011058B" w:rsidRDefault="0011058B" w:rsidP="00C66D04">
            <w:pPr>
              <w:pStyle w:val="TableHeading"/>
            </w:pPr>
            <w:r w:rsidRPr="0011058B">
              <w:t>Voyages of 10 days or more</w:t>
            </w:r>
          </w:p>
        </w:tc>
      </w:tr>
      <w:tr w:rsidR="00684F2D" w14:paraId="77502133" w14:textId="4BB23674" w:rsidTr="00F4550B">
        <w:tc>
          <w:tcPr>
            <w:tcW w:w="1137" w:type="pct"/>
            <w:vMerge w:val="restart"/>
          </w:tcPr>
          <w:p w14:paraId="30C2F143" w14:textId="6AE1EF80" w:rsidR="00684F2D" w:rsidRDefault="00684F2D" w:rsidP="00C66D04">
            <w:pPr>
              <w:pStyle w:val="TableText"/>
            </w:pPr>
            <w:r>
              <w:t>Injectable antibiotics</w:t>
            </w:r>
          </w:p>
        </w:tc>
        <w:tc>
          <w:tcPr>
            <w:tcW w:w="1288" w:type="pct"/>
          </w:tcPr>
          <w:p w14:paraId="41AE62A5" w14:textId="65158729" w:rsidR="00684F2D" w:rsidRDefault="003D6EC5" w:rsidP="00C66D04">
            <w:pPr>
              <w:pStyle w:val="TableText"/>
            </w:pPr>
            <w:r>
              <w:rPr>
                <w:b/>
                <w:bCs/>
                <w:vertAlign w:val="superscript"/>
              </w:rPr>
              <w:t xml:space="preserve">a </w:t>
            </w:r>
            <w:r w:rsidR="00684F2D" w:rsidRPr="00F835C6">
              <w:t>Penicillin (short acting)</w:t>
            </w:r>
          </w:p>
        </w:tc>
        <w:tc>
          <w:tcPr>
            <w:tcW w:w="1288" w:type="pct"/>
          </w:tcPr>
          <w:p w14:paraId="5A0B1C79" w14:textId="19EFDB6C" w:rsidR="00684F2D" w:rsidRDefault="00684F2D" w:rsidP="00C66D04">
            <w:pPr>
              <w:pStyle w:val="TableText"/>
            </w:pPr>
            <w:r w:rsidRPr="00F835C6">
              <w:t>15 buffalo doses</w:t>
            </w:r>
          </w:p>
        </w:tc>
        <w:tc>
          <w:tcPr>
            <w:tcW w:w="1288" w:type="pct"/>
          </w:tcPr>
          <w:p w14:paraId="0EDFE54C" w14:textId="21C1880A" w:rsidR="00684F2D" w:rsidRDefault="00684F2D" w:rsidP="00C66D04">
            <w:pPr>
              <w:pStyle w:val="TableText"/>
            </w:pPr>
            <w:r w:rsidRPr="00F835C6">
              <w:t>30 buffalo doses</w:t>
            </w:r>
          </w:p>
        </w:tc>
      </w:tr>
      <w:tr w:rsidR="00684F2D" w14:paraId="00FDD7C7" w14:textId="3E6C5054" w:rsidTr="00F4550B">
        <w:tc>
          <w:tcPr>
            <w:tcW w:w="1137" w:type="pct"/>
            <w:vMerge/>
          </w:tcPr>
          <w:p w14:paraId="58169A29" w14:textId="77777777" w:rsidR="00684F2D" w:rsidRDefault="00684F2D" w:rsidP="00C66D04">
            <w:pPr>
              <w:pStyle w:val="TableText"/>
            </w:pPr>
          </w:p>
        </w:tc>
        <w:tc>
          <w:tcPr>
            <w:tcW w:w="1288" w:type="pct"/>
          </w:tcPr>
          <w:p w14:paraId="762501AA" w14:textId="4811AD58" w:rsidR="00684F2D" w:rsidRDefault="003D6EC5" w:rsidP="00C66D04">
            <w:pPr>
              <w:pStyle w:val="TableText"/>
            </w:pPr>
            <w:r>
              <w:rPr>
                <w:b/>
                <w:bCs/>
                <w:vertAlign w:val="superscript"/>
              </w:rPr>
              <w:t xml:space="preserve">a </w:t>
            </w:r>
            <w:r w:rsidR="00684F2D" w:rsidRPr="00F835C6">
              <w:t>Oxytetracycline (long acting) or equivalent</w:t>
            </w:r>
          </w:p>
        </w:tc>
        <w:tc>
          <w:tcPr>
            <w:tcW w:w="1288" w:type="pct"/>
          </w:tcPr>
          <w:p w14:paraId="04BDD0BF" w14:textId="6A6B7630" w:rsidR="00684F2D" w:rsidRPr="008D2C40" w:rsidRDefault="00684F2D" w:rsidP="00C66D04">
            <w:pPr>
              <w:pStyle w:val="TableText"/>
            </w:pPr>
            <w:r w:rsidRPr="00F835C6">
              <w:t>15 buffalo doses</w:t>
            </w:r>
          </w:p>
        </w:tc>
        <w:tc>
          <w:tcPr>
            <w:tcW w:w="1288" w:type="pct"/>
          </w:tcPr>
          <w:p w14:paraId="5C527770" w14:textId="37A20094" w:rsidR="00684F2D" w:rsidRPr="008D2C40" w:rsidRDefault="00684F2D" w:rsidP="00C66D04">
            <w:pPr>
              <w:pStyle w:val="TableText"/>
            </w:pPr>
            <w:r w:rsidRPr="00F835C6">
              <w:t>30 buffalo doses</w:t>
            </w:r>
          </w:p>
        </w:tc>
      </w:tr>
      <w:tr w:rsidR="00684F2D" w14:paraId="44BE29B3" w14:textId="62BCE41E" w:rsidTr="00F4550B">
        <w:tc>
          <w:tcPr>
            <w:tcW w:w="1137" w:type="pct"/>
            <w:vMerge/>
          </w:tcPr>
          <w:p w14:paraId="254B9D19" w14:textId="77777777" w:rsidR="00684F2D" w:rsidRDefault="00684F2D" w:rsidP="00C66D04">
            <w:pPr>
              <w:pStyle w:val="TableText"/>
            </w:pPr>
          </w:p>
        </w:tc>
        <w:tc>
          <w:tcPr>
            <w:tcW w:w="1288" w:type="pct"/>
          </w:tcPr>
          <w:p w14:paraId="60D69D93" w14:textId="173B0CDB" w:rsidR="00684F2D" w:rsidRDefault="003D6EC5" w:rsidP="00C66D04">
            <w:pPr>
              <w:pStyle w:val="TableText"/>
            </w:pPr>
            <w:r>
              <w:rPr>
                <w:b/>
                <w:bCs/>
                <w:vertAlign w:val="superscript"/>
              </w:rPr>
              <w:t xml:space="preserve">a </w:t>
            </w:r>
            <w:r w:rsidR="00684F2D" w:rsidRPr="00F835C6">
              <w:t>Antibiotic(s) appropriate for the treatment of bovine respiratory disease (may include Florfenicol, Tilmicosin, Tulathromycin, Tylosin)</w:t>
            </w:r>
          </w:p>
        </w:tc>
        <w:tc>
          <w:tcPr>
            <w:tcW w:w="1288" w:type="pct"/>
          </w:tcPr>
          <w:p w14:paraId="2467FF69" w14:textId="73B1C49D" w:rsidR="00684F2D" w:rsidRDefault="00684F2D" w:rsidP="00C66D04">
            <w:pPr>
              <w:pStyle w:val="TableText"/>
            </w:pPr>
            <w:r w:rsidRPr="00F835C6">
              <w:t>15 buffalo doses</w:t>
            </w:r>
          </w:p>
        </w:tc>
        <w:tc>
          <w:tcPr>
            <w:tcW w:w="1288" w:type="pct"/>
          </w:tcPr>
          <w:p w14:paraId="03884A57" w14:textId="05D0B10D" w:rsidR="00684F2D" w:rsidRDefault="00684F2D" w:rsidP="00C66D04">
            <w:pPr>
              <w:pStyle w:val="TableText"/>
            </w:pPr>
            <w:r w:rsidRPr="00F835C6">
              <w:t>30 buffalo doses</w:t>
            </w:r>
          </w:p>
        </w:tc>
      </w:tr>
      <w:tr w:rsidR="00684F2D" w14:paraId="3DE29928" w14:textId="1E988D40" w:rsidTr="00F4550B">
        <w:tc>
          <w:tcPr>
            <w:tcW w:w="1137" w:type="pct"/>
            <w:vMerge w:val="restart"/>
          </w:tcPr>
          <w:p w14:paraId="4E52879A" w14:textId="355F5E00" w:rsidR="00684F2D" w:rsidRDefault="00684F2D" w:rsidP="00C66D04">
            <w:pPr>
              <w:pStyle w:val="TableText"/>
            </w:pPr>
            <w:r>
              <w:t>Anti-inflammatory medicines</w:t>
            </w:r>
          </w:p>
        </w:tc>
        <w:tc>
          <w:tcPr>
            <w:tcW w:w="1288" w:type="pct"/>
          </w:tcPr>
          <w:p w14:paraId="4F28F50A" w14:textId="74455D78" w:rsidR="00684F2D" w:rsidRDefault="00684F2D" w:rsidP="00C66D04">
            <w:pPr>
              <w:pStyle w:val="TableText"/>
            </w:pPr>
            <w:r w:rsidRPr="000C3C4A">
              <w:t>Dexamethasone</w:t>
            </w:r>
          </w:p>
        </w:tc>
        <w:tc>
          <w:tcPr>
            <w:tcW w:w="1288" w:type="pct"/>
          </w:tcPr>
          <w:p w14:paraId="714D4F28" w14:textId="241FB86F" w:rsidR="00684F2D" w:rsidRDefault="00684F2D" w:rsidP="00C66D04">
            <w:pPr>
              <w:pStyle w:val="TableText"/>
            </w:pPr>
            <w:r w:rsidRPr="000C3C4A">
              <w:t>15 buffalo doses</w:t>
            </w:r>
          </w:p>
        </w:tc>
        <w:tc>
          <w:tcPr>
            <w:tcW w:w="1288" w:type="pct"/>
          </w:tcPr>
          <w:p w14:paraId="5D6F9914" w14:textId="6FF34D1E" w:rsidR="00684F2D" w:rsidRDefault="00684F2D" w:rsidP="00C66D04">
            <w:pPr>
              <w:pStyle w:val="TableText"/>
            </w:pPr>
            <w:r w:rsidRPr="000C3C4A">
              <w:t>30 buffalo doses</w:t>
            </w:r>
          </w:p>
        </w:tc>
      </w:tr>
      <w:tr w:rsidR="00684F2D" w14:paraId="16A26C5B" w14:textId="1D508363" w:rsidTr="00F4550B">
        <w:tc>
          <w:tcPr>
            <w:tcW w:w="1137" w:type="pct"/>
            <w:vMerge/>
          </w:tcPr>
          <w:p w14:paraId="391A7577" w14:textId="77777777" w:rsidR="00684F2D" w:rsidRDefault="00684F2D" w:rsidP="00C66D04">
            <w:pPr>
              <w:pStyle w:val="TableText"/>
            </w:pPr>
          </w:p>
        </w:tc>
        <w:tc>
          <w:tcPr>
            <w:tcW w:w="1288" w:type="pct"/>
          </w:tcPr>
          <w:p w14:paraId="47191937" w14:textId="63E26D16" w:rsidR="00684F2D" w:rsidRDefault="00684F2D" w:rsidP="00C66D04">
            <w:pPr>
              <w:pStyle w:val="TableText"/>
            </w:pPr>
            <w:r w:rsidRPr="000C3C4A">
              <w:t>Flunixin or equivalent</w:t>
            </w:r>
          </w:p>
        </w:tc>
        <w:tc>
          <w:tcPr>
            <w:tcW w:w="1288" w:type="pct"/>
          </w:tcPr>
          <w:p w14:paraId="28E93BA8" w14:textId="007FC222" w:rsidR="00684F2D" w:rsidRDefault="00684F2D" w:rsidP="00C66D04">
            <w:pPr>
              <w:pStyle w:val="TableText"/>
            </w:pPr>
            <w:r w:rsidRPr="000C3C4A">
              <w:t>15 buffalo doses</w:t>
            </w:r>
          </w:p>
        </w:tc>
        <w:tc>
          <w:tcPr>
            <w:tcW w:w="1288" w:type="pct"/>
          </w:tcPr>
          <w:p w14:paraId="34CD2EC1" w14:textId="40473D5C" w:rsidR="00684F2D" w:rsidRDefault="00684F2D" w:rsidP="00C66D04">
            <w:pPr>
              <w:pStyle w:val="TableText"/>
            </w:pPr>
            <w:r w:rsidRPr="000C3C4A">
              <w:t>30 buffalo doses</w:t>
            </w:r>
          </w:p>
        </w:tc>
      </w:tr>
      <w:tr w:rsidR="00684F2D" w14:paraId="03A0077E" w14:textId="77777777" w:rsidTr="00F4550B">
        <w:tc>
          <w:tcPr>
            <w:tcW w:w="1137" w:type="pct"/>
            <w:vMerge/>
          </w:tcPr>
          <w:p w14:paraId="7BB22B54" w14:textId="77777777" w:rsidR="00684F2D" w:rsidRDefault="00684F2D" w:rsidP="00C66D04">
            <w:pPr>
              <w:pStyle w:val="TableText"/>
            </w:pPr>
          </w:p>
        </w:tc>
        <w:tc>
          <w:tcPr>
            <w:tcW w:w="1288" w:type="pct"/>
          </w:tcPr>
          <w:p w14:paraId="7D3531D1" w14:textId="0809D64E" w:rsidR="00684F2D" w:rsidRDefault="00684F2D" w:rsidP="00C66D04">
            <w:pPr>
              <w:pStyle w:val="TableText"/>
            </w:pPr>
            <w:r w:rsidRPr="000C3C4A">
              <w:t>Topical wound treatment</w:t>
            </w:r>
          </w:p>
        </w:tc>
        <w:tc>
          <w:tcPr>
            <w:tcW w:w="1288" w:type="pct"/>
          </w:tcPr>
          <w:p w14:paraId="7CC52C50" w14:textId="7C6F3225" w:rsidR="00684F2D" w:rsidRDefault="00684F2D" w:rsidP="00C66D04">
            <w:pPr>
              <w:pStyle w:val="TableText"/>
            </w:pPr>
            <w:r w:rsidRPr="000C3C4A">
              <w:t>Sufficient to treat 10 minor wounds</w:t>
            </w:r>
          </w:p>
        </w:tc>
        <w:tc>
          <w:tcPr>
            <w:tcW w:w="1288" w:type="pct"/>
          </w:tcPr>
          <w:p w14:paraId="3341EFFA" w14:textId="50E39E0A" w:rsidR="00684F2D" w:rsidRDefault="00684F2D" w:rsidP="00C66D04">
            <w:pPr>
              <w:pStyle w:val="TableText"/>
            </w:pPr>
            <w:r w:rsidRPr="000C3C4A">
              <w:t>Sufficient to treat 20 minor wounds</w:t>
            </w:r>
          </w:p>
        </w:tc>
      </w:tr>
      <w:tr w:rsidR="00684F2D" w14:paraId="4CD19C96" w14:textId="77777777" w:rsidTr="00F4550B">
        <w:tc>
          <w:tcPr>
            <w:tcW w:w="1137" w:type="pct"/>
            <w:vMerge/>
          </w:tcPr>
          <w:p w14:paraId="19D43A17" w14:textId="77777777" w:rsidR="00684F2D" w:rsidRDefault="00684F2D" w:rsidP="00C66D04">
            <w:pPr>
              <w:pStyle w:val="TableText"/>
            </w:pPr>
          </w:p>
        </w:tc>
        <w:tc>
          <w:tcPr>
            <w:tcW w:w="1288" w:type="pct"/>
          </w:tcPr>
          <w:p w14:paraId="7DC54D38" w14:textId="4732D55A" w:rsidR="00684F2D" w:rsidRDefault="00684F2D" w:rsidP="00C66D04">
            <w:pPr>
              <w:pStyle w:val="TableText"/>
            </w:pPr>
            <w:r w:rsidRPr="000C3C4A">
              <w:t>Pink eye treatment</w:t>
            </w:r>
          </w:p>
        </w:tc>
        <w:tc>
          <w:tcPr>
            <w:tcW w:w="1288" w:type="pct"/>
          </w:tcPr>
          <w:p w14:paraId="15306322" w14:textId="042FB0DF" w:rsidR="00684F2D" w:rsidRDefault="00684F2D" w:rsidP="00C66D04">
            <w:pPr>
              <w:pStyle w:val="TableText"/>
            </w:pPr>
            <w:r w:rsidRPr="000C3C4A">
              <w:t>10 tubes</w:t>
            </w:r>
          </w:p>
        </w:tc>
        <w:tc>
          <w:tcPr>
            <w:tcW w:w="1288" w:type="pct"/>
          </w:tcPr>
          <w:p w14:paraId="7C57BBEE" w14:textId="34A0FFF4" w:rsidR="00684F2D" w:rsidRDefault="00684F2D" w:rsidP="00C66D04">
            <w:pPr>
              <w:pStyle w:val="TableText"/>
            </w:pPr>
            <w:r w:rsidRPr="000C3C4A">
              <w:t>1 box of 20 tubes</w:t>
            </w:r>
          </w:p>
        </w:tc>
      </w:tr>
      <w:tr w:rsidR="0011058B" w14:paraId="63E44841" w14:textId="77777777" w:rsidTr="00F4550B">
        <w:tc>
          <w:tcPr>
            <w:tcW w:w="1137" w:type="pct"/>
          </w:tcPr>
          <w:p w14:paraId="6B0E2656" w14:textId="3D73B035" w:rsidR="0011058B" w:rsidRDefault="0011058B" w:rsidP="00C66D04">
            <w:pPr>
              <w:pStyle w:val="TableText"/>
            </w:pPr>
            <w:r>
              <w:t>Sedative</w:t>
            </w:r>
          </w:p>
        </w:tc>
        <w:tc>
          <w:tcPr>
            <w:tcW w:w="1288" w:type="pct"/>
          </w:tcPr>
          <w:p w14:paraId="18E1AFCC" w14:textId="5AAA1296" w:rsidR="0011058B" w:rsidRDefault="0011058B" w:rsidP="00C66D04">
            <w:pPr>
              <w:pStyle w:val="TableText"/>
            </w:pPr>
            <w:r>
              <w:t>Xylazine</w:t>
            </w:r>
          </w:p>
        </w:tc>
        <w:tc>
          <w:tcPr>
            <w:tcW w:w="1288" w:type="pct"/>
          </w:tcPr>
          <w:p w14:paraId="2521F702" w14:textId="7A705D5C" w:rsidR="0011058B" w:rsidRDefault="0011058B" w:rsidP="00C66D04">
            <w:pPr>
              <w:pStyle w:val="TableText"/>
            </w:pPr>
            <w:r>
              <w:t>5 buffalo doses</w:t>
            </w:r>
          </w:p>
        </w:tc>
        <w:tc>
          <w:tcPr>
            <w:tcW w:w="1288" w:type="pct"/>
          </w:tcPr>
          <w:p w14:paraId="230DCFA9" w14:textId="0AC43C85" w:rsidR="0011058B" w:rsidRDefault="0011058B" w:rsidP="00C66D04">
            <w:pPr>
              <w:pStyle w:val="TableText"/>
            </w:pPr>
            <w:r>
              <w:t>10 buffalo doses</w:t>
            </w:r>
          </w:p>
        </w:tc>
      </w:tr>
      <w:tr w:rsidR="00D66986" w14:paraId="262694D3" w14:textId="77777777" w:rsidTr="00F4550B">
        <w:tc>
          <w:tcPr>
            <w:tcW w:w="1137" w:type="pct"/>
            <w:vMerge w:val="restart"/>
          </w:tcPr>
          <w:p w14:paraId="22D29614" w14:textId="1A1528A3" w:rsidR="00D66986" w:rsidRDefault="00D66986" w:rsidP="00C66D04">
            <w:pPr>
              <w:pStyle w:val="TableText"/>
            </w:pPr>
            <w:r>
              <w:t>Other equipment</w:t>
            </w:r>
          </w:p>
        </w:tc>
        <w:tc>
          <w:tcPr>
            <w:tcW w:w="1288" w:type="pct"/>
          </w:tcPr>
          <w:p w14:paraId="03D43E9B" w14:textId="2DA53065" w:rsidR="00D66986" w:rsidRDefault="00D66986" w:rsidP="00C66D04">
            <w:pPr>
              <w:pStyle w:val="TableText"/>
            </w:pPr>
            <w:r w:rsidRPr="000A60A2">
              <w:t>Thermometers</w:t>
            </w:r>
          </w:p>
        </w:tc>
        <w:tc>
          <w:tcPr>
            <w:tcW w:w="1288" w:type="pct"/>
          </w:tcPr>
          <w:p w14:paraId="007282C6" w14:textId="353E6C62" w:rsidR="00D66986" w:rsidRDefault="00D66986" w:rsidP="00C66D04">
            <w:pPr>
              <w:pStyle w:val="TableText"/>
            </w:pPr>
            <w:r w:rsidRPr="000A60A2">
              <w:t>3 per vessel</w:t>
            </w:r>
          </w:p>
        </w:tc>
        <w:tc>
          <w:tcPr>
            <w:tcW w:w="1288" w:type="pct"/>
          </w:tcPr>
          <w:p w14:paraId="440F9DD4" w14:textId="36D0AF56" w:rsidR="00D66986" w:rsidRDefault="00D66986" w:rsidP="00C66D04">
            <w:pPr>
              <w:pStyle w:val="TableText"/>
            </w:pPr>
            <w:r w:rsidRPr="000A60A2">
              <w:t>3 per vessel</w:t>
            </w:r>
          </w:p>
        </w:tc>
      </w:tr>
      <w:tr w:rsidR="00D66986" w14:paraId="19668A38" w14:textId="77777777" w:rsidTr="00F4550B">
        <w:tc>
          <w:tcPr>
            <w:tcW w:w="1137" w:type="pct"/>
            <w:vMerge/>
          </w:tcPr>
          <w:p w14:paraId="6955D34F" w14:textId="77777777" w:rsidR="00D66986" w:rsidRDefault="00D66986" w:rsidP="00C66D04">
            <w:pPr>
              <w:pStyle w:val="TableText"/>
            </w:pPr>
          </w:p>
        </w:tc>
        <w:tc>
          <w:tcPr>
            <w:tcW w:w="1288" w:type="pct"/>
          </w:tcPr>
          <w:p w14:paraId="1C985AD6" w14:textId="37E96DA3" w:rsidR="00D66986" w:rsidRDefault="00D66986" w:rsidP="00C66D04">
            <w:pPr>
              <w:pStyle w:val="TableText"/>
            </w:pPr>
            <w:r w:rsidRPr="000254AF">
              <w:t>Needles (18 gauge, 1½ inch) or equivalent</w:t>
            </w:r>
          </w:p>
        </w:tc>
        <w:tc>
          <w:tcPr>
            <w:tcW w:w="1288" w:type="pct"/>
          </w:tcPr>
          <w:p w14:paraId="1BE1951E" w14:textId="20F261C0" w:rsidR="00D66986" w:rsidRDefault="00D66986" w:rsidP="00C66D04">
            <w:pPr>
              <w:pStyle w:val="TableText"/>
            </w:pPr>
            <w:r w:rsidRPr="000254AF">
              <w:t>1 box of 100</w:t>
            </w:r>
          </w:p>
        </w:tc>
        <w:tc>
          <w:tcPr>
            <w:tcW w:w="1288" w:type="pct"/>
          </w:tcPr>
          <w:p w14:paraId="38225D6A" w14:textId="0D9CBC86" w:rsidR="00D66986" w:rsidRDefault="00D66986" w:rsidP="00C66D04">
            <w:pPr>
              <w:pStyle w:val="TableText"/>
            </w:pPr>
            <w:r w:rsidRPr="000254AF">
              <w:t>1 box of 100</w:t>
            </w:r>
          </w:p>
        </w:tc>
      </w:tr>
      <w:tr w:rsidR="00D66986" w14:paraId="1548EFD4" w14:textId="77777777" w:rsidTr="00F4550B">
        <w:tc>
          <w:tcPr>
            <w:tcW w:w="1137" w:type="pct"/>
            <w:vMerge/>
          </w:tcPr>
          <w:p w14:paraId="65200FEC" w14:textId="77777777" w:rsidR="00D66986" w:rsidRDefault="00D66986" w:rsidP="00C66D04">
            <w:pPr>
              <w:pStyle w:val="TableText"/>
            </w:pPr>
          </w:p>
        </w:tc>
        <w:tc>
          <w:tcPr>
            <w:tcW w:w="1288" w:type="pct"/>
          </w:tcPr>
          <w:p w14:paraId="1A0FBF08" w14:textId="5913B7D6" w:rsidR="00D66986" w:rsidRDefault="00D66986" w:rsidP="00C66D04">
            <w:pPr>
              <w:pStyle w:val="TableText"/>
            </w:pPr>
            <w:r w:rsidRPr="00F2382B">
              <w:t>Hypodermic syringes</w:t>
            </w:r>
          </w:p>
        </w:tc>
        <w:tc>
          <w:tcPr>
            <w:tcW w:w="1288" w:type="pct"/>
          </w:tcPr>
          <w:p w14:paraId="692057C4" w14:textId="648066BB" w:rsidR="00D66986" w:rsidRDefault="00D66986" w:rsidP="00C66D04">
            <w:pPr>
              <w:pStyle w:val="TableText"/>
            </w:pPr>
            <w:r w:rsidRPr="00F2382B">
              <w:t>40 x 20mL, 10 x 5mL</w:t>
            </w:r>
          </w:p>
        </w:tc>
        <w:tc>
          <w:tcPr>
            <w:tcW w:w="1288" w:type="pct"/>
          </w:tcPr>
          <w:p w14:paraId="18D3ED72" w14:textId="2CF1F38B" w:rsidR="00D66986" w:rsidRDefault="00D66986" w:rsidP="00C66D04">
            <w:pPr>
              <w:pStyle w:val="TableText"/>
            </w:pPr>
            <w:r w:rsidRPr="00F2382B">
              <w:t>40 x 20mL, 10 x 5mL</w:t>
            </w:r>
          </w:p>
        </w:tc>
      </w:tr>
      <w:tr w:rsidR="00D66986" w14:paraId="480539EB" w14:textId="77777777" w:rsidTr="00F4550B">
        <w:tc>
          <w:tcPr>
            <w:tcW w:w="1137" w:type="pct"/>
            <w:vMerge/>
          </w:tcPr>
          <w:p w14:paraId="376003AB" w14:textId="77777777" w:rsidR="00D66986" w:rsidRDefault="00D66986" w:rsidP="00C66D04">
            <w:pPr>
              <w:pStyle w:val="TableText"/>
            </w:pPr>
          </w:p>
        </w:tc>
        <w:tc>
          <w:tcPr>
            <w:tcW w:w="1288" w:type="pct"/>
          </w:tcPr>
          <w:p w14:paraId="79798E8F" w14:textId="1FE6DF44" w:rsidR="00D66986" w:rsidRDefault="00D66986" w:rsidP="00C66D04">
            <w:pPr>
              <w:pStyle w:val="TableText"/>
            </w:pPr>
            <w:r w:rsidRPr="008D60D8">
              <w:t>Restraint equipment</w:t>
            </w:r>
          </w:p>
        </w:tc>
        <w:tc>
          <w:tcPr>
            <w:tcW w:w="1288" w:type="pct"/>
          </w:tcPr>
          <w:p w14:paraId="475F032D" w14:textId="770FF87C" w:rsidR="00D66986" w:rsidRDefault="00D66986" w:rsidP="00C66D04">
            <w:pPr>
              <w:pStyle w:val="TableText"/>
            </w:pPr>
            <w:r w:rsidRPr="008D60D8">
              <w:t>Adjustable head bale (1 per vessel) should be included</w:t>
            </w:r>
          </w:p>
        </w:tc>
        <w:tc>
          <w:tcPr>
            <w:tcW w:w="1288" w:type="pct"/>
          </w:tcPr>
          <w:p w14:paraId="2309BF86" w14:textId="3ABCA382" w:rsidR="00D66986" w:rsidRDefault="00D66986" w:rsidP="00C66D04">
            <w:pPr>
              <w:pStyle w:val="TableText"/>
            </w:pPr>
            <w:r w:rsidRPr="008D60D8">
              <w:t>Adjustable head bale (1 per vessel) should be included</w:t>
            </w:r>
          </w:p>
        </w:tc>
      </w:tr>
      <w:tr w:rsidR="00D66986" w14:paraId="38328332" w14:textId="77777777" w:rsidTr="00F4550B">
        <w:tc>
          <w:tcPr>
            <w:tcW w:w="1137" w:type="pct"/>
            <w:vMerge/>
          </w:tcPr>
          <w:p w14:paraId="2873F096" w14:textId="77777777" w:rsidR="00D66986" w:rsidRDefault="00D66986" w:rsidP="00C66D04">
            <w:pPr>
              <w:pStyle w:val="TableText"/>
            </w:pPr>
          </w:p>
        </w:tc>
        <w:tc>
          <w:tcPr>
            <w:tcW w:w="1288" w:type="pct"/>
          </w:tcPr>
          <w:p w14:paraId="02E161F1" w14:textId="60304DE1" w:rsidR="00D66986" w:rsidRDefault="00D66986" w:rsidP="00C66D04">
            <w:pPr>
              <w:pStyle w:val="TableText"/>
            </w:pPr>
            <w:r w:rsidRPr="008D60D8">
              <w:t>Restraint equipment</w:t>
            </w:r>
          </w:p>
        </w:tc>
        <w:tc>
          <w:tcPr>
            <w:tcW w:w="1288" w:type="pct"/>
          </w:tcPr>
          <w:p w14:paraId="1B771DEA" w14:textId="4CACB107" w:rsidR="00D66986" w:rsidRDefault="00D66986" w:rsidP="00C66D04">
            <w:pPr>
              <w:pStyle w:val="TableText"/>
            </w:pPr>
            <w:r w:rsidRPr="00F12B2C">
              <w:t>Rope halter (1 per vessel)</w:t>
            </w:r>
          </w:p>
        </w:tc>
        <w:tc>
          <w:tcPr>
            <w:tcW w:w="1288" w:type="pct"/>
          </w:tcPr>
          <w:p w14:paraId="43C358CD" w14:textId="18104A2A" w:rsidR="00D66986" w:rsidRDefault="00D66986" w:rsidP="00C66D04">
            <w:pPr>
              <w:pStyle w:val="TableText"/>
            </w:pPr>
            <w:r w:rsidRPr="00F12B2C">
              <w:t>Rope halter (1 per vessel)</w:t>
            </w:r>
          </w:p>
        </w:tc>
      </w:tr>
      <w:tr w:rsidR="00D66986" w14:paraId="59C6FA5B" w14:textId="77777777" w:rsidTr="00F4550B">
        <w:tc>
          <w:tcPr>
            <w:tcW w:w="1137" w:type="pct"/>
            <w:vMerge/>
          </w:tcPr>
          <w:p w14:paraId="041C9FA5" w14:textId="77777777" w:rsidR="00D66986" w:rsidRDefault="00D66986" w:rsidP="00C66D04">
            <w:pPr>
              <w:pStyle w:val="TableText"/>
            </w:pPr>
          </w:p>
        </w:tc>
        <w:tc>
          <w:tcPr>
            <w:tcW w:w="1288" w:type="pct"/>
          </w:tcPr>
          <w:p w14:paraId="59253224" w14:textId="3649C47B" w:rsidR="00D66986" w:rsidRDefault="00D66986" w:rsidP="00C66D04">
            <w:pPr>
              <w:pStyle w:val="TableText"/>
            </w:pPr>
            <w:r w:rsidRPr="008D60D8">
              <w:t>Restraint equipment</w:t>
            </w:r>
          </w:p>
        </w:tc>
        <w:tc>
          <w:tcPr>
            <w:tcW w:w="1288" w:type="pct"/>
          </w:tcPr>
          <w:p w14:paraId="03016793" w14:textId="4054BFEE" w:rsidR="00D66986" w:rsidRDefault="00D66986" w:rsidP="00C66D04">
            <w:pPr>
              <w:pStyle w:val="TableText"/>
            </w:pPr>
            <w:r w:rsidRPr="000119F5">
              <w:t>Nose grip pliers (1 pair per vessel)</w:t>
            </w:r>
          </w:p>
        </w:tc>
        <w:tc>
          <w:tcPr>
            <w:tcW w:w="1288" w:type="pct"/>
          </w:tcPr>
          <w:p w14:paraId="67EF135E" w14:textId="0E53D46C" w:rsidR="00D66986" w:rsidRDefault="00D66986" w:rsidP="00C66D04">
            <w:pPr>
              <w:pStyle w:val="TableText"/>
            </w:pPr>
            <w:r w:rsidRPr="000119F5">
              <w:t>Nose grip pliers (1 pair per vessel)</w:t>
            </w:r>
          </w:p>
        </w:tc>
      </w:tr>
      <w:tr w:rsidR="00D66986" w14:paraId="199550E5" w14:textId="77777777" w:rsidTr="00F4550B">
        <w:tc>
          <w:tcPr>
            <w:tcW w:w="1137" w:type="pct"/>
            <w:vMerge/>
          </w:tcPr>
          <w:p w14:paraId="55E58849" w14:textId="77777777" w:rsidR="00D66986" w:rsidRDefault="00D66986" w:rsidP="00C66D04">
            <w:pPr>
              <w:pStyle w:val="TableText"/>
            </w:pPr>
          </w:p>
        </w:tc>
        <w:tc>
          <w:tcPr>
            <w:tcW w:w="1288" w:type="pct"/>
          </w:tcPr>
          <w:p w14:paraId="61AA2A0A" w14:textId="6CF39A99" w:rsidR="00D66986" w:rsidRDefault="00D66986" w:rsidP="00C66D04">
            <w:pPr>
              <w:pStyle w:val="TableText"/>
            </w:pPr>
            <w:r w:rsidRPr="00D133CB">
              <w:t>Post-mortem kit</w:t>
            </w:r>
          </w:p>
        </w:tc>
        <w:tc>
          <w:tcPr>
            <w:tcW w:w="1288" w:type="pct"/>
          </w:tcPr>
          <w:p w14:paraId="581BB373" w14:textId="587ED033" w:rsidR="00D66986" w:rsidRPr="000119F5" w:rsidRDefault="00D66986" w:rsidP="00C66D04">
            <w:pPr>
              <w:pStyle w:val="TableText"/>
            </w:pPr>
            <w:r w:rsidRPr="00D133CB">
              <w:t>2 post-mortem knives plus steel and sharpening stone per vessel</w:t>
            </w:r>
          </w:p>
        </w:tc>
        <w:tc>
          <w:tcPr>
            <w:tcW w:w="1288" w:type="pct"/>
          </w:tcPr>
          <w:p w14:paraId="39C0193F" w14:textId="14060EAB" w:rsidR="00D66986" w:rsidRPr="000119F5" w:rsidRDefault="00D66986" w:rsidP="00C66D04">
            <w:pPr>
              <w:pStyle w:val="TableText"/>
            </w:pPr>
            <w:r w:rsidRPr="00D133CB">
              <w:t>2 post-mortem knives plus steel and sharpening stone per vessel</w:t>
            </w:r>
          </w:p>
        </w:tc>
      </w:tr>
      <w:tr w:rsidR="00D66986" w14:paraId="53067A2D" w14:textId="77777777" w:rsidTr="00F4550B">
        <w:tc>
          <w:tcPr>
            <w:tcW w:w="1137" w:type="pct"/>
            <w:vMerge/>
          </w:tcPr>
          <w:p w14:paraId="19C9B1EF" w14:textId="77777777" w:rsidR="00D66986" w:rsidRDefault="00D66986" w:rsidP="00C66D04">
            <w:pPr>
              <w:pStyle w:val="TableText"/>
            </w:pPr>
          </w:p>
        </w:tc>
        <w:tc>
          <w:tcPr>
            <w:tcW w:w="1288" w:type="pct"/>
          </w:tcPr>
          <w:p w14:paraId="69BBE8FA" w14:textId="3696588F" w:rsidR="00D66986" w:rsidRDefault="00D66986" w:rsidP="00C66D04">
            <w:pPr>
              <w:pStyle w:val="TableText"/>
            </w:pPr>
            <w:r w:rsidRPr="007C24A7">
              <w:t>Remotely triggered syringe device</w:t>
            </w:r>
          </w:p>
        </w:tc>
        <w:tc>
          <w:tcPr>
            <w:tcW w:w="1288" w:type="pct"/>
          </w:tcPr>
          <w:p w14:paraId="68E59FC6" w14:textId="40D02B09" w:rsidR="00D66986" w:rsidRPr="000119F5" w:rsidRDefault="00D66986" w:rsidP="00C66D04">
            <w:pPr>
              <w:pStyle w:val="TableText"/>
            </w:pPr>
            <w:r w:rsidRPr="007C24A7">
              <w:t>1 syringe plus spare parts per vessel, plus 10 spare needles per 1,000 animals</w:t>
            </w:r>
          </w:p>
        </w:tc>
        <w:tc>
          <w:tcPr>
            <w:tcW w:w="1288" w:type="pct"/>
          </w:tcPr>
          <w:p w14:paraId="4C2F70C8" w14:textId="0D0FC958" w:rsidR="00D66986" w:rsidRPr="000119F5" w:rsidRDefault="00D66986" w:rsidP="00C66D04">
            <w:pPr>
              <w:pStyle w:val="TableText"/>
            </w:pPr>
            <w:r w:rsidRPr="007C24A7">
              <w:t>1 syringe plus spare parts per vessel, plus 10 spare needles per 1,000 animals</w:t>
            </w:r>
          </w:p>
        </w:tc>
      </w:tr>
      <w:tr w:rsidR="00D66986" w14:paraId="642CD2B9" w14:textId="77777777" w:rsidTr="00F4550B">
        <w:tc>
          <w:tcPr>
            <w:tcW w:w="1137" w:type="pct"/>
            <w:vMerge/>
          </w:tcPr>
          <w:p w14:paraId="39342CBA" w14:textId="77777777" w:rsidR="00D66986" w:rsidRDefault="00D66986" w:rsidP="00C66D04">
            <w:pPr>
              <w:pStyle w:val="TableText"/>
            </w:pPr>
          </w:p>
        </w:tc>
        <w:tc>
          <w:tcPr>
            <w:tcW w:w="1288" w:type="pct"/>
          </w:tcPr>
          <w:p w14:paraId="21A4BCD4" w14:textId="5C77970A" w:rsidR="00D66986" w:rsidRDefault="00D66986" w:rsidP="00C66D04">
            <w:pPr>
              <w:pStyle w:val="TableText"/>
            </w:pPr>
            <w:r w:rsidRPr="00DC7113">
              <w:t>Captive-bolt gun</w:t>
            </w:r>
          </w:p>
        </w:tc>
        <w:tc>
          <w:tcPr>
            <w:tcW w:w="1288" w:type="pct"/>
          </w:tcPr>
          <w:p w14:paraId="47ECE203" w14:textId="72EA530A" w:rsidR="00D66986" w:rsidRPr="000119F5" w:rsidRDefault="00D66986" w:rsidP="00C66D04">
            <w:pPr>
              <w:pStyle w:val="TableText"/>
            </w:pPr>
            <w:r w:rsidRPr="00DC7113">
              <w:t>1 per vessel, plus 40 cartridges per 1,000 animals</w:t>
            </w:r>
          </w:p>
        </w:tc>
        <w:tc>
          <w:tcPr>
            <w:tcW w:w="1288" w:type="pct"/>
          </w:tcPr>
          <w:p w14:paraId="65A7747D" w14:textId="2280A2DE" w:rsidR="00D66986" w:rsidRPr="000119F5" w:rsidRDefault="00D66986" w:rsidP="00C66D04">
            <w:pPr>
              <w:pStyle w:val="TableText"/>
            </w:pPr>
            <w:r w:rsidRPr="00DC7113">
              <w:t>1 per vessel, plus 40 cartridges per 1,000 animals</w:t>
            </w:r>
          </w:p>
        </w:tc>
      </w:tr>
    </w:tbl>
    <w:p w14:paraId="5B3DA236" w14:textId="4858A1A5" w:rsidR="00B138A2" w:rsidRDefault="00AC4A68" w:rsidP="00684F2D">
      <w:pPr>
        <w:pStyle w:val="FigureTableNoteSource"/>
        <w:rPr>
          <w:lang w:eastAsia="ja-JP"/>
        </w:rPr>
      </w:pPr>
      <w:r>
        <w:rPr>
          <w:b/>
          <w:bCs/>
          <w:lang w:eastAsia="ja-JP"/>
        </w:rPr>
        <w:t>a</w:t>
      </w:r>
      <w:r w:rsidR="00684F2D">
        <w:rPr>
          <w:lang w:eastAsia="ja-JP"/>
        </w:rPr>
        <w:t xml:space="preserve"> </w:t>
      </w:r>
      <w:r w:rsidR="00B138A2">
        <w:rPr>
          <w:lang w:eastAsia="ja-JP"/>
        </w:rPr>
        <w:t>Refer to veterinary advice and the Australian veterinary antimicrobial prescribing guidelines</w:t>
      </w:r>
    </w:p>
    <w:p w14:paraId="6684D605" w14:textId="203B8B4E" w:rsidR="00B138A2" w:rsidRDefault="00B138A2" w:rsidP="001A338A">
      <w:pPr>
        <w:pStyle w:val="Tablecaption"/>
        <w:rPr>
          <w:lang w:eastAsia="ja-JP"/>
        </w:rPr>
      </w:pPr>
      <w:bookmarkStart w:id="122" w:name="T8_caption"/>
      <w:bookmarkStart w:id="123" w:name="_Toc173924286"/>
      <w:r w:rsidRPr="009704D1">
        <w:rPr>
          <w:lang w:eastAsia="ja-JP"/>
        </w:rPr>
        <w:t>Table 8</w:t>
      </w:r>
      <w:bookmarkEnd w:id="122"/>
      <w:r w:rsidRPr="009704D1">
        <w:rPr>
          <w:lang w:eastAsia="ja-JP"/>
        </w:rPr>
        <w:t xml:space="preserve"> Additional minimum veterinary medicines and equipment for pregnant buffalo</w:t>
      </w:r>
      <w:bookmarkEnd w:id="123"/>
    </w:p>
    <w:tbl>
      <w:tblPr>
        <w:tblStyle w:val="ABAREStableleftalign"/>
        <w:tblW w:w="3907" w:type="pct"/>
        <w:tblBorders>
          <w:insideH w:val="single" w:sz="4" w:space="0" w:color="auto"/>
        </w:tblBorders>
        <w:tblLook w:val="0420" w:firstRow="1" w:lastRow="0" w:firstColumn="0" w:lastColumn="0" w:noHBand="0" w:noVBand="1"/>
      </w:tblPr>
      <w:tblGrid>
        <w:gridCol w:w="3543"/>
        <w:gridCol w:w="3544"/>
      </w:tblGrid>
      <w:tr w:rsidR="00684F2D" w14:paraId="40526901"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2500" w:type="pct"/>
          </w:tcPr>
          <w:p w14:paraId="6D1C0875" w14:textId="4FEEEE5C" w:rsidR="00684F2D" w:rsidRDefault="00684F2D" w:rsidP="00C66D04">
            <w:pPr>
              <w:pStyle w:val="TableHeading"/>
            </w:pPr>
            <w:bookmarkStart w:id="124" w:name="Title_8"/>
            <w:bookmarkEnd w:id="124"/>
            <w:r>
              <w:t>Medicines and equipment</w:t>
            </w:r>
          </w:p>
        </w:tc>
        <w:tc>
          <w:tcPr>
            <w:tcW w:w="2500" w:type="pct"/>
          </w:tcPr>
          <w:p w14:paraId="677D5F78" w14:textId="7D0CFA9F" w:rsidR="00684F2D" w:rsidRDefault="00684F2D" w:rsidP="00C66D04">
            <w:pPr>
              <w:pStyle w:val="TableHeading"/>
            </w:pPr>
            <w:r>
              <w:t>Minimum requirement</w:t>
            </w:r>
          </w:p>
        </w:tc>
      </w:tr>
      <w:tr w:rsidR="00684F2D" w14:paraId="3070B94E" w14:textId="77777777" w:rsidTr="00F4550B">
        <w:tc>
          <w:tcPr>
            <w:tcW w:w="2500" w:type="pct"/>
          </w:tcPr>
          <w:p w14:paraId="34933264" w14:textId="66E8540E" w:rsidR="00684F2D" w:rsidRDefault="00684F2D" w:rsidP="00C66D04">
            <w:pPr>
              <w:pStyle w:val="TableText"/>
            </w:pPr>
            <w:r w:rsidRPr="00614612">
              <w:t>Obstetrical lubricant</w:t>
            </w:r>
          </w:p>
        </w:tc>
        <w:tc>
          <w:tcPr>
            <w:tcW w:w="2500" w:type="pct"/>
          </w:tcPr>
          <w:p w14:paraId="0E00F6CE" w14:textId="79ED77D2" w:rsidR="00684F2D" w:rsidRDefault="00684F2D" w:rsidP="00C66D04">
            <w:pPr>
              <w:pStyle w:val="TableText"/>
            </w:pPr>
            <w:r w:rsidRPr="00614612">
              <w:t>5 litres per 2,000 buffalo</w:t>
            </w:r>
          </w:p>
        </w:tc>
      </w:tr>
      <w:tr w:rsidR="00684F2D" w14:paraId="1B442924" w14:textId="77777777" w:rsidTr="00F4550B">
        <w:tc>
          <w:tcPr>
            <w:tcW w:w="2500" w:type="pct"/>
          </w:tcPr>
          <w:p w14:paraId="6F81AB17" w14:textId="261AB238" w:rsidR="00684F2D" w:rsidRDefault="00684F2D" w:rsidP="00C66D04">
            <w:pPr>
              <w:pStyle w:val="TableText"/>
            </w:pPr>
            <w:r w:rsidRPr="00614612">
              <w:lastRenderedPageBreak/>
              <w:t>Calving ropes</w:t>
            </w:r>
          </w:p>
        </w:tc>
        <w:tc>
          <w:tcPr>
            <w:tcW w:w="2500" w:type="pct"/>
          </w:tcPr>
          <w:p w14:paraId="5C8D95AD" w14:textId="6933DCA4" w:rsidR="00684F2D" w:rsidRDefault="00684F2D" w:rsidP="00C66D04">
            <w:pPr>
              <w:pStyle w:val="TableText"/>
            </w:pPr>
            <w:r w:rsidRPr="00614612">
              <w:t>1 set per vessel</w:t>
            </w:r>
          </w:p>
        </w:tc>
      </w:tr>
      <w:tr w:rsidR="00684F2D" w14:paraId="40AAB7C8" w14:textId="77777777" w:rsidTr="00F4550B">
        <w:tc>
          <w:tcPr>
            <w:tcW w:w="2500" w:type="pct"/>
          </w:tcPr>
          <w:p w14:paraId="20EB068C" w14:textId="05A478AB" w:rsidR="00684F2D" w:rsidRDefault="00684F2D" w:rsidP="00C66D04">
            <w:pPr>
              <w:pStyle w:val="TableText"/>
            </w:pPr>
            <w:r w:rsidRPr="00614612">
              <w:t>Obstetrical gloves</w:t>
            </w:r>
          </w:p>
        </w:tc>
        <w:tc>
          <w:tcPr>
            <w:tcW w:w="2500" w:type="pct"/>
          </w:tcPr>
          <w:p w14:paraId="7366F2BC" w14:textId="11B5D99E" w:rsidR="00684F2D" w:rsidRDefault="00684F2D" w:rsidP="00C66D04">
            <w:pPr>
              <w:pStyle w:val="TableText"/>
            </w:pPr>
            <w:r w:rsidRPr="00614612">
              <w:t>1 box per vessel</w:t>
            </w:r>
          </w:p>
        </w:tc>
      </w:tr>
      <w:tr w:rsidR="00684F2D" w14:paraId="4C729211" w14:textId="77777777" w:rsidTr="00F4550B">
        <w:tc>
          <w:tcPr>
            <w:tcW w:w="2500" w:type="pct"/>
          </w:tcPr>
          <w:p w14:paraId="705945C6" w14:textId="086A3D4C" w:rsidR="00684F2D" w:rsidRDefault="00684F2D" w:rsidP="00C66D04">
            <w:pPr>
              <w:pStyle w:val="TableText"/>
            </w:pPr>
            <w:r w:rsidRPr="00614612">
              <w:t>Oxytocin</w:t>
            </w:r>
          </w:p>
        </w:tc>
        <w:tc>
          <w:tcPr>
            <w:tcW w:w="2500" w:type="pct"/>
          </w:tcPr>
          <w:p w14:paraId="2BD6C021" w14:textId="6EBE373E" w:rsidR="00684F2D" w:rsidRDefault="00684F2D" w:rsidP="00C66D04">
            <w:pPr>
              <w:pStyle w:val="TableText"/>
            </w:pPr>
            <w:r w:rsidRPr="00614612">
              <w:t>50 ml per 1,000 buffalo</w:t>
            </w:r>
          </w:p>
        </w:tc>
      </w:tr>
      <w:tr w:rsidR="00684F2D" w14:paraId="4BC569A6" w14:textId="77777777" w:rsidTr="00F4550B">
        <w:tc>
          <w:tcPr>
            <w:tcW w:w="2500" w:type="pct"/>
          </w:tcPr>
          <w:p w14:paraId="625A6F44" w14:textId="125A2CED" w:rsidR="00684F2D" w:rsidRDefault="00684F2D" w:rsidP="00C66D04">
            <w:pPr>
              <w:pStyle w:val="TableText"/>
            </w:pPr>
            <w:r w:rsidRPr="00614612">
              <w:t>Additional chlorohexidine (or equivalent)</w:t>
            </w:r>
          </w:p>
        </w:tc>
        <w:tc>
          <w:tcPr>
            <w:tcW w:w="2500" w:type="pct"/>
          </w:tcPr>
          <w:p w14:paraId="426B5C6B" w14:textId="287A4D0D" w:rsidR="00684F2D" w:rsidRDefault="00684F2D" w:rsidP="00C66D04">
            <w:pPr>
              <w:pStyle w:val="TableText"/>
            </w:pPr>
            <w:r w:rsidRPr="00614612">
              <w:t>5 litres per vessel</w:t>
            </w:r>
          </w:p>
        </w:tc>
      </w:tr>
      <w:tr w:rsidR="00684F2D" w14:paraId="3C53D6B8" w14:textId="77777777" w:rsidTr="00F4550B">
        <w:tc>
          <w:tcPr>
            <w:tcW w:w="2500" w:type="pct"/>
          </w:tcPr>
          <w:p w14:paraId="57199DC6" w14:textId="76EAB41A" w:rsidR="00684F2D" w:rsidRDefault="00684F2D" w:rsidP="00C66D04">
            <w:pPr>
              <w:pStyle w:val="TableText"/>
            </w:pPr>
            <w:r w:rsidRPr="00614612">
              <w:t>Iodine (umbilical treatment)</w:t>
            </w:r>
          </w:p>
        </w:tc>
        <w:tc>
          <w:tcPr>
            <w:tcW w:w="2500" w:type="pct"/>
          </w:tcPr>
          <w:p w14:paraId="0CC6A926" w14:textId="250C351F" w:rsidR="00684F2D" w:rsidRDefault="00684F2D" w:rsidP="00C66D04">
            <w:pPr>
              <w:pStyle w:val="TableText"/>
            </w:pPr>
            <w:r w:rsidRPr="00614612">
              <w:t>1 litre per vessel</w:t>
            </w:r>
          </w:p>
        </w:tc>
      </w:tr>
      <w:tr w:rsidR="00684F2D" w14:paraId="5E43AF78" w14:textId="77777777" w:rsidTr="00F4550B">
        <w:tc>
          <w:tcPr>
            <w:tcW w:w="2500" w:type="pct"/>
          </w:tcPr>
          <w:p w14:paraId="43052BDF" w14:textId="605E9A7C" w:rsidR="00684F2D" w:rsidRDefault="00684F2D" w:rsidP="00C66D04">
            <w:pPr>
              <w:pStyle w:val="TableText"/>
            </w:pPr>
            <w:r w:rsidRPr="00614612">
              <w:t>Uterine pessaries</w:t>
            </w:r>
          </w:p>
        </w:tc>
        <w:tc>
          <w:tcPr>
            <w:tcW w:w="2500" w:type="pct"/>
          </w:tcPr>
          <w:p w14:paraId="3870E666" w14:textId="2859780A" w:rsidR="00684F2D" w:rsidRDefault="00684F2D" w:rsidP="00C66D04">
            <w:pPr>
              <w:pStyle w:val="TableText"/>
            </w:pPr>
            <w:r w:rsidRPr="00614612">
              <w:t>10 per 2,000 buffalo</w:t>
            </w:r>
          </w:p>
        </w:tc>
      </w:tr>
      <w:tr w:rsidR="00684F2D" w14:paraId="37EEFB0E" w14:textId="77777777" w:rsidTr="00F4550B">
        <w:tc>
          <w:tcPr>
            <w:tcW w:w="2500" w:type="pct"/>
          </w:tcPr>
          <w:p w14:paraId="7CF5C09F" w14:textId="0B5EEE2E" w:rsidR="00684F2D" w:rsidRDefault="00684F2D" w:rsidP="00C66D04">
            <w:pPr>
              <w:pStyle w:val="TableText"/>
            </w:pPr>
            <w:r w:rsidRPr="00614612">
              <w:t>Surgical equipment</w:t>
            </w:r>
          </w:p>
        </w:tc>
        <w:tc>
          <w:tcPr>
            <w:tcW w:w="2500" w:type="pct"/>
          </w:tcPr>
          <w:p w14:paraId="7AEB8234" w14:textId="53E40651" w:rsidR="00684F2D" w:rsidRDefault="00684F2D" w:rsidP="00C66D04">
            <w:pPr>
              <w:pStyle w:val="TableText"/>
            </w:pPr>
            <w:r w:rsidRPr="00614612">
              <w:t>Adequate to conduct a caesarean section</w:t>
            </w:r>
          </w:p>
        </w:tc>
      </w:tr>
    </w:tbl>
    <w:p w14:paraId="3573EA1F" w14:textId="25040E0B" w:rsidR="00B138A2" w:rsidRPr="00726915" w:rsidRDefault="004B782C" w:rsidP="00873C9D">
      <w:pPr>
        <w:pStyle w:val="Heading3"/>
        <w:numPr>
          <w:ilvl w:val="0"/>
          <w:numId w:val="0"/>
        </w:numPr>
        <w:spacing w:before="240"/>
        <w:ind w:left="737" w:hanging="737"/>
      </w:pPr>
      <w:bookmarkStart w:id="125" w:name="_Toc173924252"/>
      <w:r>
        <w:t>5.3</w:t>
      </w:r>
      <w:r>
        <w:tab/>
      </w:r>
      <w:r w:rsidR="00B138A2" w:rsidRPr="00726915">
        <w:t>Cattle loading and management requirements</w:t>
      </w:r>
      <w:bookmarkEnd w:id="125"/>
    </w:p>
    <w:p w14:paraId="3AE9866C" w14:textId="77777777" w:rsidR="00B138A2" w:rsidRPr="009230B0" w:rsidRDefault="00B138A2" w:rsidP="009230B0">
      <w:pPr>
        <w:pStyle w:val="Subheading3a"/>
      </w:pPr>
      <w:r w:rsidRPr="009230B0">
        <w:t>General penning arrangements</w:t>
      </w:r>
    </w:p>
    <w:p w14:paraId="2BD6AAF0" w14:textId="7CF567D2" w:rsidR="00B138A2" w:rsidRDefault="004B782C" w:rsidP="00873C9D">
      <w:pPr>
        <w:pStyle w:val="Heading4"/>
        <w:numPr>
          <w:ilvl w:val="0"/>
          <w:numId w:val="0"/>
        </w:numPr>
        <w:ind w:left="737" w:hanging="737"/>
        <w:rPr>
          <w:lang w:eastAsia="ja-JP"/>
        </w:rPr>
      </w:pPr>
      <w:r>
        <w:t>5.3.1</w:t>
      </w:r>
      <w:r>
        <w:tab/>
      </w:r>
      <w:r w:rsidR="00B138A2">
        <w:rPr>
          <w:lang w:eastAsia="ja-JP"/>
        </w:rPr>
        <w:t xml:space="preserve">The </w:t>
      </w:r>
      <w:r w:rsidR="00B138A2" w:rsidRPr="00B138A2">
        <w:t>minimum</w:t>
      </w:r>
      <w:r w:rsidR="00B138A2">
        <w:rPr>
          <w:lang w:eastAsia="ja-JP"/>
        </w:rPr>
        <w:t xml:space="preserve"> pen space allocations for cattle exported by sea are contained in </w:t>
      </w:r>
      <w:hyperlink w:anchor="T9_caption" w:history="1">
        <w:r w:rsidR="00B138A2" w:rsidRPr="00A7534E">
          <w:rPr>
            <w:rStyle w:val="Hyperlink"/>
            <w:lang w:eastAsia="ja-JP"/>
          </w:rPr>
          <w:t>Table 9</w:t>
        </w:r>
      </w:hyperlink>
      <w:r w:rsidR="00B138A2">
        <w:rPr>
          <w:lang w:eastAsia="ja-JP"/>
        </w:rPr>
        <w:t xml:space="preserve">, </w:t>
      </w:r>
      <w:hyperlink w:anchor="T10a_caption" w:history="1">
        <w:r w:rsidR="00B138A2" w:rsidRPr="00A7534E">
          <w:rPr>
            <w:rStyle w:val="Hyperlink"/>
            <w:lang w:eastAsia="ja-JP"/>
          </w:rPr>
          <w:t>Table 10a</w:t>
        </w:r>
      </w:hyperlink>
      <w:r w:rsidR="00B138A2">
        <w:rPr>
          <w:lang w:eastAsia="ja-JP"/>
        </w:rPr>
        <w:t xml:space="preserve">, </w:t>
      </w:r>
      <w:hyperlink w:anchor="T10b_caption" w:history="1">
        <w:r w:rsidR="00B138A2" w:rsidRPr="00A7534E">
          <w:rPr>
            <w:rStyle w:val="Hyperlink"/>
            <w:lang w:eastAsia="ja-JP"/>
          </w:rPr>
          <w:t>Table 10b</w:t>
        </w:r>
      </w:hyperlink>
      <w:r w:rsidR="00B138A2">
        <w:rPr>
          <w:lang w:eastAsia="ja-JP"/>
        </w:rPr>
        <w:t xml:space="preserve">, </w:t>
      </w:r>
      <w:hyperlink w:anchor="T11a_caption" w:history="1">
        <w:r w:rsidR="00B138A2" w:rsidRPr="00A7534E">
          <w:rPr>
            <w:rStyle w:val="Hyperlink"/>
            <w:lang w:eastAsia="ja-JP"/>
          </w:rPr>
          <w:t>Table 11a</w:t>
        </w:r>
      </w:hyperlink>
      <w:r w:rsidR="00B138A2">
        <w:rPr>
          <w:lang w:eastAsia="ja-JP"/>
        </w:rPr>
        <w:t xml:space="preserve">, </w:t>
      </w:r>
      <w:hyperlink w:anchor="T11b_caption" w:history="1">
        <w:r w:rsidR="00B138A2" w:rsidRPr="00A7534E">
          <w:rPr>
            <w:rStyle w:val="Hyperlink"/>
            <w:lang w:eastAsia="ja-JP"/>
          </w:rPr>
          <w:t>Table 11b</w:t>
        </w:r>
      </w:hyperlink>
      <w:r w:rsidR="00B138A2">
        <w:rPr>
          <w:lang w:eastAsia="ja-JP"/>
        </w:rPr>
        <w:t xml:space="preserve">, </w:t>
      </w:r>
      <w:hyperlink w:anchor="T12a_caption" w:history="1">
        <w:r w:rsidR="00B138A2" w:rsidRPr="00A7534E">
          <w:rPr>
            <w:rStyle w:val="Hyperlink"/>
            <w:lang w:eastAsia="ja-JP"/>
          </w:rPr>
          <w:t>Table 12a</w:t>
        </w:r>
      </w:hyperlink>
      <w:r w:rsidR="00B138A2">
        <w:rPr>
          <w:lang w:eastAsia="ja-JP"/>
        </w:rPr>
        <w:t xml:space="preserve"> and </w:t>
      </w:r>
      <w:hyperlink w:anchor="T12b_caption" w:history="1">
        <w:r w:rsidR="00B138A2" w:rsidRPr="00A7534E">
          <w:rPr>
            <w:rStyle w:val="Hyperlink"/>
            <w:lang w:eastAsia="ja-JP"/>
          </w:rPr>
          <w:t>Table 12b</w:t>
        </w:r>
      </w:hyperlink>
      <w:r w:rsidR="00B138A2">
        <w:rPr>
          <w:lang w:eastAsia="ja-JP"/>
        </w:rPr>
        <w:t>. These penning criteria apply:</w:t>
      </w:r>
    </w:p>
    <w:p w14:paraId="65687A86" w14:textId="1ECCF1B1" w:rsidR="00B138A2" w:rsidRDefault="00B138A2" w:rsidP="00790A4A">
      <w:pPr>
        <w:pStyle w:val="Heading5"/>
        <w:numPr>
          <w:ilvl w:val="3"/>
          <w:numId w:val="72"/>
        </w:numPr>
        <w:rPr>
          <w:lang w:eastAsia="ja-JP"/>
        </w:rPr>
      </w:pPr>
      <w:r>
        <w:rPr>
          <w:lang w:eastAsia="ja-JP"/>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w:t>
      </w:r>
      <w:r w:rsidR="00AD619A">
        <w:rPr>
          <w:lang w:eastAsia="ja-JP"/>
        </w:rPr>
        <w:t>, and</w:t>
      </w:r>
    </w:p>
    <w:p w14:paraId="74314F80" w14:textId="17128DD4" w:rsidR="00B138A2" w:rsidRDefault="00B138A2" w:rsidP="00605D9C">
      <w:pPr>
        <w:pStyle w:val="Heading5"/>
        <w:rPr>
          <w:lang w:eastAsia="ja-JP"/>
        </w:rPr>
      </w:pPr>
      <w:r>
        <w:rPr>
          <w:lang w:eastAsia="ja-JP"/>
        </w:rPr>
        <w:t>the weight of each animal in a pen must not vary from pen average weight by more than 50</w:t>
      </w:r>
      <w:r w:rsidR="0045365F">
        <w:rPr>
          <w:lang w:eastAsia="ja-JP"/>
        </w:rPr>
        <w:t> </w:t>
      </w:r>
      <w:r>
        <w:rPr>
          <w:lang w:eastAsia="ja-JP"/>
        </w:rPr>
        <w:t>kg. The pen average weight is calculated by dividing the total weight of the cattle in the pen by the number of cattle in the pen</w:t>
      </w:r>
      <w:r w:rsidR="00AD619A">
        <w:rPr>
          <w:lang w:eastAsia="ja-JP"/>
        </w:rPr>
        <w:t>, and</w:t>
      </w:r>
    </w:p>
    <w:p w14:paraId="22C3E620" w14:textId="19EB9BFA" w:rsidR="00B138A2" w:rsidRDefault="00B138A2" w:rsidP="00605D9C">
      <w:pPr>
        <w:pStyle w:val="Heading5"/>
        <w:rPr>
          <w:lang w:eastAsia="ja-JP"/>
        </w:rPr>
      </w:pPr>
      <w:r>
        <w:rPr>
          <w:lang w:eastAsia="ja-JP"/>
        </w:rPr>
        <w:t>for pregnant cattle, a minimum additional 15% space must be provided</w:t>
      </w:r>
      <w:r w:rsidR="00AD619A">
        <w:rPr>
          <w:lang w:eastAsia="ja-JP"/>
        </w:rPr>
        <w:t>, and</w:t>
      </w:r>
    </w:p>
    <w:p w14:paraId="5060206E" w14:textId="0DCB8329" w:rsidR="00B138A2" w:rsidRDefault="00B138A2" w:rsidP="00605D9C">
      <w:pPr>
        <w:pStyle w:val="Heading5"/>
        <w:rPr>
          <w:lang w:eastAsia="ja-JP"/>
        </w:rPr>
      </w:pPr>
      <w:r>
        <w:rPr>
          <w:lang w:eastAsia="ja-JP"/>
        </w:rPr>
        <w:t>cattle without horns may be penned with cattle with:</w:t>
      </w:r>
    </w:p>
    <w:p w14:paraId="12C90EC1" w14:textId="4B68B186" w:rsidR="00B138A2" w:rsidRPr="009168AF" w:rsidRDefault="00B138A2" w:rsidP="00605D9C">
      <w:pPr>
        <w:pStyle w:val="Heading6"/>
      </w:pPr>
      <w:r w:rsidRPr="009168AF">
        <w:t>horns up to 12</w:t>
      </w:r>
      <w:r w:rsidR="0045365F" w:rsidRPr="009168AF">
        <w:t> </w:t>
      </w:r>
      <w:r w:rsidRPr="009168AF">
        <w:t>cm in length and where the horns are tipped (blunt)</w:t>
      </w:r>
      <w:r w:rsidR="00AD619A">
        <w:t>, and</w:t>
      </w:r>
      <w:r w:rsidRPr="009168AF">
        <w:t>/or</w:t>
      </w:r>
    </w:p>
    <w:p w14:paraId="4647C014" w14:textId="66AD8244" w:rsidR="00B138A2" w:rsidRPr="009168AF" w:rsidRDefault="00B138A2" w:rsidP="00605D9C">
      <w:pPr>
        <w:pStyle w:val="Heading6"/>
      </w:pPr>
      <w:r w:rsidRPr="009168AF">
        <w:t>horns longer than 12</w:t>
      </w:r>
      <w:r w:rsidR="0045365F" w:rsidRPr="009168AF">
        <w:t> </w:t>
      </w:r>
      <w:r w:rsidRPr="009168AF">
        <w:t>cm in length and are pointing downwards parallel to the face and where the horns are tipped (blunt)</w:t>
      </w:r>
      <w:r w:rsidR="00AD619A">
        <w:t>, and</w:t>
      </w:r>
    </w:p>
    <w:p w14:paraId="49A0A16C" w14:textId="428FCBAA" w:rsidR="00B138A2" w:rsidRDefault="00B138A2" w:rsidP="00605D9C">
      <w:pPr>
        <w:pStyle w:val="Heading5"/>
        <w:rPr>
          <w:lang w:eastAsia="ja-JP"/>
        </w:rPr>
      </w:pPr>
      <w:r>
        <w:rPr>
          <w:lang w:eastAsia="ja-JP"/>
        </w:rPr>
        <w:t xml:space="preserve">cattle outside of the weights shown </w:t>
      </w:r>
      <w:r w:rsidR="009704D1">
        <w:rPr>
          <w:lang w:eastAsia="ja-JP"/>
        </w:rPr>
        <w:t xml:space="preserve">in </w:t>
      </w:r>
      <w:hyperlink w:anchor="T9_caption" w:history="1">
        <w:r w:rsidR="009704D1" w:rsidRPr="00A7534E">
          <w:rPr>
            <w:rStyle w:val="Hyperlink"/>
            <w:lang w:eastAsia="ja-JP"/>
          </w:rPr>
          <w:t>Table 9</w:t>
        </w:r>
      </w:hyperlink>
      <w:r w:rsidR="009704D1">
        <w:rPr>
          <w:lang w:eastAsia="ja-JP"/>
        </w:rPr>
        <w:t xml:space="preserve">, </w:t>
      </w:r>
      <w:hyperlink w:anchor="T10a_caption" w:history="1">
        <w:r w:rsidR="009704D1" w:rsidRPr="00A7534E">
          <w:rPr>
            <w:rStyle w:val="Hyperlink"/>
            <w:lang w:eastAsia="ja-JP"/>
          </w:rPr>
          <w:t>Table 10a</w:t>
        </w:r>
      </w:hyperlink>
      <w:r w:rsidR="009704D1">
        <w:rPr>
          <w:lang w:eastAsia="ja-JP"/>
        </w:rPr>
        <w:t xml:space="preserve">, </w:t>
      </w:r>
      <w:hyperlink w:anchor="T10b_caption" w:history="1">
        <w:r w:rsidR="009704D1" w:rsidRPr="00A7534E">
          <w:rPr>
            <w:rStyle w:val="Hyperlink"/>
            <w:lang w:eastAsia="ja-JP"/>
          </w:rPr>
          <w:t>Table 10b</w:t>
        </w:r>
      </w:hyperlink>
      <w:r w:rsidR="009704D1">
        <w:rPr>
          <w:lang w:eastAsia="ja-JP"/>
        </w:rPr>
        <w:t xml:space="preserve">, </w:t>
      </w:r>
      <w:hyperlink w:anchor="T11a_caption" w:history="1">
        <w:r w:rsidR="009704D1" w:rsidRPr="00A7534E">
          <w:rPr>
            <w:rStyle w:val="Hyperlink"/>
            <w:lang w:eastAsia="ja-JP"/>
          </w:rPr>
          <w:t>Table 11a</w:t>
        </w:r>
      </w:hyperlink>
      <w:r w:rsidR="009704D1">
        <w:rPr>
          <w:lang w:eastAsia="ja-JP"/>
        </w:rPr>
        <w:t xml:space="preserve">, </w:t>
      </w:r>
      <w:hyperlink w:anchor="T11b_caption" w:history="1">
        <w:r w:rsidR="009704D1" w:rsidRPr="00A7534E">
          <w:rPr>
            <w:rStyle w:val="Hyperlink"/>
            <w:lang w:eastAsia="ja-JP"/>
          </w:rPr>
          <w:t>Table</w:t>
        </w:r>
        <w:r w:rsidR="00F4550B">
          <w:rPr>
            <w:rStyle w:val="Hyperlink"/>
            <w:lang w:eastAsia="ja-JP"/>
          </w:rPr>
          <w:t> </w:t>
        </w:r>
        <w:r w:rsidR="009704D1" w:rsidRPr="00A7534E">
          <w:rPr>
            <w:rStyle w:val="Hyperlink"/>
            <w:lang w:eastAsia="ja-JP"/>
          </w:rPr>
          <w:t>11b</w:t>
        </w:r>
      </w:hyperlink>
      <w:r w:rsidR="009704D1">
        <w:rPr>
          <w:lang w:eastAsia="ja-JP"/>
        </w:rPr>
        <w:t xml:space="preserve">, </w:t>
      </w:r>
      <w:hyperlink w:anchor="T12a_caption" w:history="1">
        <w:r w:rsidR="009704D1" w:rsidRPr="00A7534E">
          <w:rPr>
            <w:rStyle w:val="Hyperlink"/>
            <w:lang w:eastAsia="ja-JP"/>
          </w:rPr>
          <w:t>Table 12a</w:t>
        </w:r>
      </w:hyperlink>
      <w:r w:rsidR="009704D1">
        <w:rPr>
          <w:lang w:eastAsia="ja-JP"/>
        </w:rPr>
        <w:t xml:space="preserve"> and </w:t>
      </w:r>
      <w:hyperlink w:anchor="T12b_caption" w:history="1">
        <w:r w:rsidR="009704D1" w:rsidRPr="00A7534E">
          <w:rPr>
            <w:rStyle w:val="Hyperlink"/>
            <w:lang w:eastAsia="ja-JP"/>
          </w:rPr>
          <w:t>Table 12b</w:t>
        </w:r>
      </w:hyperlink>
      <w:r>
        <w:rPr>
          <w:lang w:eastAsia="ja-JP"/>
        </w:rPr>
        <w:t xml:space="preserve"> must only be sourced for export or exported in accordance with a light or heavy cattle management plan where an exporter has approval under </w:t>
      </w:r>
      <w:hyperlink w:anchor="Standard_142" w:history="1">
        <w:r w:rsidRPr="008C438D">
          <w:rPr>
            <w:rStyle w:val="Hyperlink"/>
            <w:lang w:eastAsia="ja-JP"/>
          </w:rPr>
          <w:t>Standard 1.4.2</w:t>
        </w:r>
      </w:hyperlink>
      <w:r w:rsidR="00380E56">
        <w:rPr>
          <w:lang w:eastAsia="ja-JP"/>
        </w:rPr>
        <w:t>.</w:t>
      </w:r>
    </w:p>
    <w:p w14:paraId="325D8420" w14:textId="118F6806" w:rsidR="00B138A2" w:rsidRPr="00756127" w:rsidRDefault="00B138A2" w:rsidP="00756127">
      <w:pPr>
        <w:pStyle w:val="Subheading3a"/>
      </w:pPr>
      <w:r w:rsidRPr="00756127">
        <w:t>Cattle loaded at port</w:t>
      </w:r>
      <w:r w:rsidR="00D86BC2">
        <w:t>s</w:t>
      </w:r>
      <w:r w:rsidRPr="00756127">
        <w:t xml:space="preserve"> north of latitude 26°S (default pen space)</w:t>
      </w:r>
    </w:p>
    <w:p w14:paraId="48A29BF0" w14:textId="1E55AE4F" w:rsidR="00B138A2" w:rsidRDefault="004B782C" w:rsidP="00873C9D">
      <w:pPr>
        <w:pStyle w:val="Heading4"/>
        <w:numPr>
          <w:ilvl w:val="0"/>
          <w:numId w:val="0"/>
        </w:numPr>
        <w:ind w:left="737" w:hanging="737"/>
        <w:rPr>
          <w:lang w:eastAsia="ja-JP"/>
        </w:rPr>
      </w:pPr>
      <w:bookmarkStart w:id="126" w:name="Standard_532"/>
      <w:bookmarkEnd w:id="126"/>
      <w:r>
        <w:t>5.3.2</w:t>
      </w:r>
      <w:r>
        <w:tab/>
      </w:r>
      <w:r w:rsidR="00B138A2">
        <w:rPr>
          <w:lang w:eastAsia="ja-JP"/>
        </w:rPr>
        <w:t xml:space="preserve">The minimum default pen space allocation for cattle exported by sea loaded at a port north of latitude 26°S is contained in </w:t>
      </w:r>
      <w:hyperlink w:anchor="T9_caption" w:history="1">
        <w:r w:rsidR="009704D1" w:rsidRPr="00A7534E">
          <w:rPr>
            <w:rStyle w:val="Hyperlink"/>
            <w:lang w:eastAsia="ja-JP"/>
          </w:rPr>
          <w:t>Table 9</w:t>
        </w:r>
      </w:hyperlink>
      <w:r w:rsidR="00B138A2">
        <w:rPr>
          <w:lang w:eastAsia="ja-JP"/>
        </w:rPr>
        <w:t xml:space="preserve">. For weights between those shown in </w:t>
      </w:r>
      <w:hyperlink w:anchor="T9_caption" w:history="1">
        <w:r w:rsidR="00B138A2" w:rsidRPr="00A7534E">
          <w:rPr>
            <w:rStyle w:val="Hyperlink"/>
            <w:lang w:eastAsia="ja-JP"/>
          </w:rPr>
          <w:t>Table 9</w:t>
        </w:r>
      </w:hyperlink>
      <w:r w:rsidR="00B138A2">
        <w:rPr>
          <w:lang w:eastAsia="ja-JP"/>
        </w:rPr>
        <w:t>, the minimum pen area per head must be calculated by linear interpolation.</w:t>
      </w:r>
    </w:p>
    <w:p w14:paraId="6275AA00" w14:textId="5F2D5351" w:rsidR="00917C39" w:rsidRPr="00917C39" w:rsidRDefault="00B138A2" w:rsidP="00917C39">
      <w:pPr>
        <w:pStyle w:val="Tablecaption"/>
        <w:rPr>
          <w:lang w:eastAsia="ja-JP"/>
        </w:rPr>
      </w:pPr>
      <w:bookmarkStart w:id="127" w:name="T9_caption"/>
      <w:bookmarkStart w:id="128" w:name="_Toc173924287"/>
      <w:r w:rsidRPr="00A7534E">
        <w:rPr>
          <w:lang w:eastAsia="ja-JP"/>
        </w:rPr>
        <w:t>Table 9</w:t>
      </w:r>
      <w:bookmarkEnd w:id="127"/>
      <w:r w:rsidRPr="00A7534E">
        <w:rPr>
          <w:lang w:eastAsia="ja-JP"/>
        </w:rPr>
        <w:t xml:space="preserve"> Minimum default pen space allocation</w:t>
      </w:r>
      <w:r w:rsidR="00AC4A68">
        <w:rPr>
          <w:lang w:eastAsia="ja-JP"/>
        </w:rPr>
        <w:t>,</w:t>
      </w:r>
      <w:r w:rsidRPr="00A7534E">
        <w:rPr>
          <w:lang w:eastAsia="ja-JP"/>
        </w:rPr>
        <w:t xml:space="preserve"> cattle loaded at port</w:t>
      </w:r>
      <w:r w:rsidR="00AC4A68">
        <w:rPr>
          <w:lang w:eastAsia="ja-JP"/>
        </w:rPr>
        <w:t>s</w:t>
      </w:r>
      <w:r w:rsidRPr="00A7534E">
        <w:rPr>
          <w:lang w:eastAsia="ja-JP"/>
        </w:rPr>
        <w:t xml:space="preserve"> north of latitude</w:t>
      </w:r>
      <w:r w:rsidR="005C57F3">
        <w:rPr>
          <w:lang w:eastAsia="ja-JP"/>
        </w:rPr>
        <w:t> </w:t>
      </w:r>
      <w:r w:rsidRPr="00A7534E">
        <w:rPr>
          <w:lang w:eastAsia="ja-JP"/>
        </w:rPr>
        <w:t>26°S</w:t>
      </w:r>
      <w:bookmarkEnd w:id="12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3474DC" w14:paraId="747493EF" w14:textId="6E54BB49" w:rsidTr="00E264C9">
        <w:trPr>
          <w:tblHeader/>
        </w:trPr>
        <w:tc>
          <w:tcPr>
            <w:tcW w:w="833" w:type="pct"/>
            <w:tcMar>
              <w:left w:w="108" w:type="dxa"/>
              <w:right w:w="108" w:type="dxa"/>
            </w:tcMar>
          </w:tcPr>
          <w:p w14:paraId="299ABC41" w14:textId="77777777" w:rsidR="003474DC" w:rsidRDefault="003474DC" w:rsidP="003474DC">
            <w:pPr>
              <w:pStyle w:val="TableHeading"/>
              <w:jc w:val="right"/>
            </w:pPr>
            <w:bookmarkStart w:id="129" w:name="Title_9"/>
            <w:bookmarkEnd w:id="129"/>
            <w:r>
              <w:t>L</w:t>
            </w:r>
            <w:r w:rsidRPr="004A43ED">
              <w:t>iveweight (kg)</w:t>
            </w:r>
          </w:p>
        </w:tc>
        <w:tc>
          <w:tcPr>
            <w:tcW w:w="834" w:type="pct"/>
            <w:tcBorders>
              <w:right w:val="single" w:sz="4" w:space="0" w:color="000000"/>
            </w:tcBorders>
            <w:tcMar>
              <w:left w:w="108" w:type="dxa"/>
              <w:right w:w="108" w:type="dxa"/>
            </w:tcMar>
          </w:tcPr>
          <w:p w14:paraId="3034CBA0" w14:textId="2CEA8DD1" w:rsidR="003474DC" w:rsidRPr="00340820" w:rsidRDefault="003474DC" w:rsidP="003474DC">
            <w:pPr>
              <w:pStyle w:val="TableHeading"/>
              <w:jc w:val="right"/>
              <w:rPr>
                <w:highlight w:val="yellow"/>
              </w:rPr>
            </w:pPr>
            <w:r w:rsidRPr="004A43ED">
              <w:t xml:space="preserve">Minimum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41A36AF5" w14:textId="08A919D6" w:rsidR="003474DC" w:rsidRPr="004A43ED" w:rsidRDefault="003474DC" w:rsidP="003474DC">
            <w:pPr>
              <w:pStyle w:val="TableHeading"/>
              <w:jc w:val="right"/>
            </w:pPr>
            <w:r>
              <w:t>L</w:t>
            </w:r>
            <w:r w:rsidRPr="004A43ED">
              <w:t>iveweight (kg)</w:t>
            </w:r>
          </w:p>
        </w:tc>
        <w:tc>
          <w:tcPr>
            <w:tcW w:w="833" w:type="pct"/>
            <w:tcBorders>
              <w:right w:val="single" w:sz="4" w:space="0" w:color="000000"/>
            </w:tcBorders>
          </w:tcPr>
          <w:p w14:paraId="63C450A0" w14:textId="5A50D160" w:rsidR="003474DC" w:rsidRPr="004A43ED" w:rsidRDefault="003474DC" w:rsidP="003474DC">
            <w:pPr>
              <w:pStyle w:val="TableHeading"/>
              <w:jc w:val="right"/>
            </w:pPr>
            <w:r w:rsidRPr="004A43ED">
              <w:t xml:space="preserve">Minimum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7C7B8930" w14:textId="728D457C" w:rsidR="003474DC" w:rsidRPr="004A43ED" w:rsidRDefault="003474DC" w:rsidP="003474DC">
            <w:pPr>
              <w:pStyle w:val="TableHeading"/>
              <w:jc w:val="right"/>
            </w:pPr>
            <w:r>
              <w:t>L</w:t>
            </w:r>
            <w:r w:rsidRPr="004A43ED">
              <w:t>iveweight (kg)</w:t>
            </w:r>
          </w:p>
        </w:tc>
        <w:tc>
          <w:tcPr>
            <w:tcW w:w="832" w:type="pct"/>
          </w:tcPr>
          <w:p w14:paraId="43A1C1E7" w14:textId="30AFA713" w:rsidR="003474DC" w:rsidRPr="004A43ED" w:rsidRDefault="003474DC" w:rsidP="003474DC">
            <w:pPr>
              <w:pStyle w:val="TableHeading"/>
              <w:jc w:val="right"/>
            </w:pPr>
            <w:r w:rsidRPr="004A43ED">
              <w:t xml:space="preserve">Minimum </w:t>
            </w:r>
            <w:r>
              <w:t>pen</w:t>
            </w:r>
            <w:r w:rsidRPr="004A43ED">
              <w:t xml:space="preserve"> area (m</w:t>
            </w:r>
            <w:r w:rsidRPr="00917C39">
              <w:rPr>
                <w:vertAlign w:val="superscript"/>
              </w:rPr>
              <w:t>2</w:t>
            </w:r>
            <w:r w:rsidRPr="004A43ED">
              <w:t>/head)</w:t>
            </w:r>
          </w:p>
        </w:tc>
      </w:tr>
      <w:tr w:rsidR="003474DC" w14:paraId="0FBD04EF" w14:textId="2F98816D" w:rsidTr="00E264C9">
        <w:tc>
          <w:tcPr>
            <w:tcW w:w="833" w:type="pct"/>
            <w:tcMar>
              <w:left w:w="108" w:type="dxa"/>
              <w:right w:w="108" w:type="dxa"/>
            </w:tcMar>
          </w:tcPr>
          <w:p w14:paraId="375C3DB9" w14:textId="06A991C4" w:rsidR="003474DC" w:rsidRDefault="003474DC" w:rsidP="003474DC">
            <w:pPr>
              <w:pStyle w:val="TableText"/>
              <w:jc w:val="right"/>
            </w:pPr>
            <w:r w:rsidRPr="00480F5F">
              <w:t>200</w:t>
            </w:r>
          </w:p>
        </w:tc>
        <w:tc>
          <w:tcPr>
            <w:tcW w:w="834" w:type="pct"/>
            <w:tcBorders>
              <w:right w:val="single" w:sz="4" w:space="0" w:color="000000"/>
            </w:tcBorders>
            <w:tcMar>
              <w:left w:w="108" w:type="dxa"/>
              <w:right w:w="108" w:type="dxa"/>
            </w:tcMar>
          </w:tcPr>
          <w:p w14:paraId="68B8AC75" w14:textId="546A8F70" w:rsidR="003474DC" w:rsidRDefault="003474DC" w:rsidP="003474DC">
            <w:pPr>
              <w:pStyle w:val="TableText"/>
              <w:jc w:val="right"/>
            </w:pPr>
            <w:r w:rsidRPr="00480F5F">
              <w:t>0.990</w:t>
            </w:r>
          </w:p>
        </w:tc>
        <w:tc>
          <w:tcPr>
            <w:tcW w:w="834" w:type="pct"/>
            <w:tcBorders>
              <w:left w:val="single" w:sz="4" w:space="0" w:color="000000"/>
            </w:tcBorders>
          </w:tcPr>
          <w:p w14:paraId="1D46CCD3" w14:textId="712E9EFA" w:rsidR="003474DC" w:rsidRPr="00480F5F" w:rsidRDefault="003474DC" w:rsidP="003474DC">
            <w:pPr>
              <w:pStyle w:val="TableText"/>
              <w:jc w:val="right"/>
            </w:pPr>
            <w:r w:rsidRPr="00480F5F">
              <w:t>305</w:t>
            </w:r>
          </w:p>
        </w:tc>
        <w:tc>
          <w:tcPr>
            <w:tcW w:w="833" w:type="pct"/>
            <w:tcBorders>
              <w:right w:val="single" w:sz="4" w:space="0" w:color="000000"/>
            </w:tcBorders>
          </w:tcPr>
          <w:p w14:paraId="6378D9FF" w14:textId="2495D528" w:rsidR="003474DC" w:rsidRPr="00480F5F" w:rsidRDefault="003474DC" w:rsidP="003474DC">
            <w:pPr>
              <w:pStyle w:val="TableText"/>
              <w:jc w:val="right"/>
            </w:pPr>
            <w:r w:rsidRPr="00480F5F">
              <w:t>1.308</w:t>
            </w:r>
          </w:p>
        </w:tc>
        <w:tc>
          <w:tcPr>
            <w:tcW w:w="834" w:type="pct"/>
            <w:tcBorders>
              <w:left w:val="single" w:sz="4" w:space="0" w:color="000000"/>
            </w:tcBorders>
          </w:tcPr>
          <w:p w14:paraId="18384B16" w14:textId="4A5AA447" w:rsidR="003474DC" w:rsidRPr="00480F5F" w:rsidRDefault="003474DC" w:rsidP="003474DC">
            <w:pPr>
              <w:pStyle w:val="TableText"/>
              <w:jc w:val="right"/>
            </w:pPr>
            <w:r w:rsidRPr="00480F5F">
              <w:t>410</w:t>
            </w:r>
          </w:p>
        </w:tc>
        <w:tc>
          <w:tcPr>
            <w:tcW w:w="832" w:type="pct"/>
          </w:tcPr>
          <w:p w14:paraId="08AA0985" w14:textId="125D051F" w:rsidR="003474DC" w:rsidRPr="00480F5F" w:rsidRDefault="003474DC" w:rsidP="003474DC">
            <w:pPr>
              <w:pStyle w:val="TableText"/>
              <w:jc w:val="right"/>
            </w:pPr>
            <w:r w:rsidRPr="00480F5F">
              <w:t>1.591</w:t>
            </w:r>
          </w:p>
        </w:tc>
      </w:tr>
      <w:tr w:rsidR="003474DC" w14:paraId="379FABBF" w14:textId="7E3BDB66" w:rsidTr="00E264C9">
        <w:tc>
          <w:tcPr>
            <w:tcW w:w="833" w:type="pct"/>
            <w:tcMar>
              <w:left w:w="108" w:type="dxa"/>
              <w:right w:w="108" w:type="dxa"/>
            </w:tcMar>
          </w:tcPr>
          <w:p w14:paraId="61730509" w14:textId="031F2053" w:rsidR="003474DC" w:rsidRDefault="003474DC" w:rsidP="003474DC">
            <w:pPr>
              <w:pStyle w:val="TableText"/>
              <w:jc w:val="right"/>
            </w:pPr>
            <w:r w:rsidRPr="00480F5F">
              <w:t>205</w:t>
            </w:r>
          </w:p>
        </w:tc>
        <w:tc>
          <w:tcPr>
            <w:tcW w:w="834" w:type="pct"/>
            <w:tcBorders>
              <w:right w:val="single" w:sz="4" w:space="0" w:color="000000"/>
            </w:tcBorders>
            <w:tcMar>
              <w:left w:w="108" w:type="dxa"/>
              <w:right w:w="108" w:type="dxa"/>
            </w:tcMar>
          </w:tcPr>
          <w:p w14:paraId="14951DA9" w14:textId="7E299668" w:rsidR="003474DC" w:rsidRDefault="003474DC" w:rsidP="003474DC">
            <w:pPr>
              <w:pStyle w:val="TableText"/>
              <w:jc w:val="right"/>
            </w:pPr>
            <w:r w:rsidRPr="00480F5F">
              <w:t>1.007</w:t>
            </w:r>
          </w:p>
        </w:tc>
        <w:tc>
          <w:tcPr>
            <w:tcW w:w="834" w:type="pct"/>
            <w:tcBorders>
              <w:left w:val="single" w:sz="4" w:space="0" w:color="000000"/>
            </w:tcBorders>
          </w:tcPr>
          <w:p w14:paraId="03199EB5" w14:textId="231F2E6F" w:rsidR="003474DC" w:rsidRPr="00480F5F" w:rsidRDefault="003474DC" w:rsidP="003474DC">
            <w:pPr>
              <w:pStyle w:val="TableText"/>
              <w:jc w:val="right"/>
            </w:pPr>
            <w:r w:rsidRPr="00480F5F">
              <w:t>310</w:t>
            </w:r>
          </w:p>
        </w:tc>
        <w:tc>
          <w:tcPr>
            <w:tcW w:w="833" w:type="pct"/>
            <w:tcBorders>
              <w:right w:val="single" w:sz="4" w:space="0" w:color="000000"/>
            </w:tcBorders>
          </w:tcPr>
          <w:p w14:paraId="4EC95573" w14:textId="7E451610" w:rsidR="003474DC" w:rsidRPr="00480F5F" w:rsidRDefault="003474DC" w:rsidP="003474DC">
            <w:pPr>
              <w:pStyle w:val="TableText"/>
              <w:jc w:val="right"/>
            </w:pPr>
            <w:r w:rsidRPr="00480F5F">
              <w:t>1.323</w:t>
            </w:r>
          </w:p>
        </w:tc>
        <w:tc>
          <w:tcPr>
            <w:tcW w:w="834" w:type="pct"/>
            <w:tcBorders>
              <w:left w:val="single" w:sz="4" w:space="0" w:color="000000"/>
            </w:tcBorders>
          </w:tcPr>
          <w:p w14:paraId="5BE3CA87" w14:textId="159A3B20" w:rsidR="003474DC" w:rsidRPr="00480F5F" w:rsidRDefault="003474DC" w:rsidP="003474DC">
            <w:pPr>
              <w:pStyle w:val="TableText"/>
              <w:jc w:val="right"/>
            </w:pPr>
            <w:r w:rsidRPr="00480F5F">
              <w:t>415</w:t>
            </w:r>
          </w:p>
        </w:tc>
        <w:tc>
          <w:tcPr>
            <w:tcW w:w="832" w:type="pct"/>
          </w:tcPr>
          <w:p w14:paraId="595CDF13" w14:textId="58DAEB54" w:rsidR="003474DC" w:rsidRPr="00480F5F" w:rsidRDefault="003474DC" w:rsidP="003474DC">
            <w:pPr>
              <w:pStyle w:val="TableText"/>
              <w:jc w:val="right"/>
            </w:pPr>
            <w:r w:rsidRPr="00480F5F">
              <w:t>1.603</w:t>
            </w:r>
          </w:p>
        </w:tc>
      </w:tr>
      <w:tr w:rsidR="003474DC" w14:paraId="6862CE62" w14:textId="5AE6C1E1" w:rsidTr="00E264C9">
        <w:tc>
          <w:tcPr>
            <w:tcW w:w="833" w:type="pct"/>
            <w:tcMar>
              <w:left w:w="108" w:type="dxa"/>
              <w:right w:w="108" w:type="dxa"/>
            </w:tcMar>
          </w:tcPr>
          <w:p w14:paraId="038C7F94" w14:textId="5F28BB84" w:rsidR="003474DC" w:rsidRDefault="003474DC" w:rsidP="003474DC">
            <w:pPr>
              <w:pStyle w:val="TableText"/>
              <w:jc w:val="right"/>
            </w:pPr>
            <w:r w:rsidRPr="00480F5F">
              <w:t>210</w:t>
            </w:r>
          </w:p>
        </w:tc>
        <w:tc>
          <w:tcPr>
            <w:tcW w:w="834" w:type="pct"/>
            <w:tcBorders>
              <w:right w:val="single" w:sz="4" w:space="0" w:color="000000"/>
            </w:tcBorders>
            <w:tcMar>
              <w:left w:w="108" w:type="dxa"/>
              <w:right w:w="108" w:type="dxa"/>
            </w:tcMar>
          </w:tcPr>
          <w:p w14:paraId="4007054A" w14:textId="1EFACAA2" w:rsidR="003474DC" w:rsidRDefault="003474DC" w:rsidP="003474DC">
            <w:pPr>
              <w:pStyle w:val="TableText"/>
              <w:jc w:val="right"/>
            </w:pPr>
            <w:r w:rsidRPr="00480F5F">
              <w:t>1.023</w:t>
            </w:r>
          </w:p>
        </w:tc>
        <w:tc>
          <w:tcPr>
            <w:tcW w:w="834" w:type="pct"/>
            <w:tcBorders>
              <w:left w:val="single" w:sz="4" w:space="0" w:color="000000"/>
            </w:tcBorders>
          </w:tcPr>
          <w:p w14:paraId="1DA7F257" w14:textId="3B6C576D" w:rsidR="003474DC" w:rsidRPr="00480F5F" w:rsidRDefault="003474DC" w:rsidP="003474DC">
            <w:pPr>
              <w:pStyle w:val="TableText"/>
              <w:jc w:val="right"/>
            </w:pPr>
            <w:r w:rsidRPr="00480F5F">
              <w:t>315</w:t>
            </w:r>
          </w:p>
        </w:tc>
        <w:tc>
          <w:tcPr>
            <w:tcW w:w="833" w:type="pct"/>
            <w:tcBorders>
              <w:right w:val="single" w:sz="4" w:space="0" w:color="000000"/>
            </w:tcBorders>
          </w:tcPr>
          <w:p w14:paraId="59FBBAED" w14:textId="4662D4ED" w:rsidR="003474DC" w:rsidRPr="00480F5F" w:rsidRDefault="003474DC" w:rsidP="003474DC">
            <w:pPr>
              <w:pStyle w:val="TableText"/>
              <w:jc w:val="right"/>
            </w:pPr>
            <w:r w:rsidRPr="00480F5F">
              <w:t>1.337</w:t>
            </w:r>
          </w:p>
        </w:tc>
        <w:tc>
          <w:tcPr>
            <w:tcW w:w="834" w:type="pct"/>
            <w:tcBorders>
              <w:left w:val="single" w:sz="4" w:space="0" w:color="000000"/>
            </w:tcBorders>
          </w:tcPr>
          <w:p w14:paraId="6803E3D0" w14:textId="6182D1E7" w:rsidR="003474DC" w:rsidRPr="00480F5F" w:rsidRDefault="003474DC" w:rsidP="003474DC">
            <w:pPr>
              <w:pStyle w:val="TableText"/>
              <w:jc w:val="right"/>
            </w:pPr>
            <w:r w:rsidRPr="00480F5F">
              <w:t>420</w:t>
            </w:r>
          </w:p>
        </w:tc>
        <w:tc>
          <w:tcPr>
            <w:tcW w:w="832" w:type="pct"/>
          </w:tcPr>
          <w:p w14:paraId="61A8B6BE" w14:textId="72BB6355" w:rsidR="003474DC" w:rsidRPr="00480F5F" w:rsidRDefault="003474DC" w:rsidP="003474DC">
            <w:pPr>
              <w:pStyle w:val="TableText"/>
              <w:jc w:val="right"/>
            </w:pPr>
            <w:r w:rsidRPr="00480F5F">
              <w:t>1.616</w:t>
            </w:r>
          </w:p>
        </w:tc>
      </w:tr>
      <w:tr w:rsidR="003474DC" w14:paraId="0C4F7E7C" w14:textId="20778758" w:rsidTr="00E264C9">
        <w:tc>
          <w:tcPr>
            <w:tcW w:w="833" w:type="pct"/>
            <w:tcMar>
              <w:left w:w="108" w:type="dxa"/>
              <w:right w:w="108" w:type="dxa"/>
            </w:tcMar>
          </w:tcPr>
          <w:p w14:paraId="31947206" w14:textId="2535EE1C" w:rsidR="003474DC" w:rsidRDefault="003474DC" w:rsidP="003474DC">
            <w:pPr>
              <w:pStyle w:val="TableText"/>
              <w:jc w:val="right"/>
            </w:pPr>
            <w:r w:rsidRPr="00480F5F">
              <w:t>215</w:t>
            </w:r>
          </w:p>
        </w:tc>
        <w:tc>
          <w:tcPr>
            <w:tcW w:w="834" w:type="pct"/>
            <w:tcBorders>
              <w:right w:val="single" w:sz="4" w:space="0" w:color="000000"/>
            </w:tcBorders>
            <w:tcMar>
              <w:left w:w="108" w:type="dxa"/>
              <w:right w:w="108" w:type="dxa"/>
            </w:tcMar>
          </w:tcPr>
          <w:p w14:paraId="26E723A7" w14:textId="11BB62C6" w:rsidR="003474DC" w:rsidRDefault="003474DC" w:rsidP="003474DC">
            <w:pPr>
              <w:pStyle w:val="TableText"/>
              <w:jc w:val="right"/>
            </w:pPr>
            <w:r w:rsidRPr="00480F5F">
              <w:t>1.039</w:t>
            </w:r>
          </w:p>
        </w:tc>
        <w:tc>
          <w:tcPr>
            <w:tcW w:w="834" w:type="pct"/>
            <w:tcBorders>
              <w:left w:val="single" w:sz="4" w:space="0" w:color="000000"/>
            </w:tcBorders>
          </w:tcPr>
          <w:p w14:paraId="1EAA1087" w14:textId="588F6A41" w:rsidR="003474DC" w:rsidRPr="00480F5F" w:rsidRDefault="003474DC" w:rsidP="003474DC">
            <w:pPr>
              <w:pStyle w:val="TableText"/>
              <w:jc w:val="right"/>
            </w:pPr>
            <w:r w:rsidRPr="00480F5F">
              <w:t>320</w:t>
            </w:r>
          </w:p>
        </w:tc>
        <w:tc>
          <w:tcPr>
            <w:tcW w:w="833" w:type="pct"/>
            <w:tcBorders>
              <w:right w:val="single" w:sz="4" w:space="0" w:color="000000"/>
            </w:tcBorders>
          </w:tcPr>
          <w:p w14:paraId="72253237" w14:textId="10EC1782" w:rsidR="003474DC" w:rsidRPr="00480F5F" w:rsidRDefault="003474DC" w:rsidP="003474DC">
            <w:pPr>
              <w:pStyle w:val="TableText"/>
              <w:jc w:val="right"/>
            </w:pPr>
            <w:r w:rsidRPr="00480F5F">
              <w:t>1.351</w:t>
            </w:r>
          </w:p>
        </w:tc>
        <w:tc>
          <w:tcPr>
            <w:tcW w:w="834" w:type="pct"/>
            <w:tcBorders>
              <w:left w:val="single" w:sz="4" w:space="0" w:color="000000"/>
            </w:tcBorders>
          </w:tcPr>
          <w:p w14:paraId="6D9B3DA0" w14:textId="19DE9A9C" w:rsidR="003474DC" w:rsidRPr="00480F5F" w:rsidRDefault="003474DC" w:rsidP="003474DC">
            <w:pPr>
              <w:pStyle w:val="TableText"/>
              <w:jc w:val="right"/>
            </w:pPr>
            <w:r w:rsidRPr="00480F5F">
              <w:t>425</w:t>
            </w:r>
          </w:p>
        </w:tc>
        <w:tc>
          <w:tcPr>
            <w:tcW w:w="832" w:type="pct"/>
          </w:tcPr>
          <w:p w14:paraId="248FF929" w14:textId="0BDE075A" w:rsidR="003474DC" w:rsidRPr="00480F5F" w:rsidRDefault="003474DC" w:rsidP="003474DC">
            <w:pPr>
              <w:pStyle w:val="TableText"/>
              <w:jc w:val="right"/>
            </w:pPr>
            <w:r w:rsidRPr="00480F5F">
              <w:t>1.629</w:t>
            </w:r>
          </w:p>
        </w:tc>
      </w:tr>
      <w:tr w:rsidR="003474DC" w14:paraId="6CAE1D6A" w14:textId="42566A98" w:rsidTr="00E264C9">
        <w:tc>
          <w:tcPr>
            <w:tcW w:w="833" w:type="pct"/>
            <w:tcMar>
              <w:left w:w="108" w:type="dxa"/>
              <w:right w:w="108" w:type="dxa"/>
            </w:tcMar>
          </w:tcPr>
          <w:p w14:paraId="60B41317" w14:textId="26E96760" w:rsidR="003474DC" w:rsidRDefault="003474DC" w:rsidP="003474DC">
            <w:pPr>
              <w:pStyle w:val="TableText"/>
              <w:jc w:val="right"/>
            </w:pPr>
            <w:r w:rsidRPr="00480F5F">
              <w:lastRenderedPageBreak/>
              <w:t>220</w:t>
            </w:r>
          </w:p>
        </w:tc>
        <w:tc>
          <w:tcPr>
            <w:tcW w:w="834" w:type="pct"/>
            <w:tcBorders>
              <w:right w:val="single" w:sz="4" w:space="0" w:color="000000"/>
            </w:tcBorders>
            <w:tcMar>
              <w:left w:w="108" w:type="dxa"/>
              <w:right w:w="108" w:type="dxa"/>
            </w:tcMar>
          </w:tcPr>
          <w:p w14:paraId="774D5476" w14:textId="33426BAF" w:rsidR="003474DC" w:rsidRDefault="003474DC" w:rsidP="003474DC">
            <w:pPr>
              <w:pStyle w:val="TableText"/>
              <w:jc w:val="right"/>
            </w:pPr>
            <w:r w:rsidRPr="00480F5F">
              <w:t>1.055</w:t>
            </w:r>
          </w:p>
        </w:tc>
        <w:tc>
          <w:tcPr>
            <w:tcW w:w="834" w:type="pct"/>
            <w:tcBorders>
              <w:left w:val="single" w:sz="4" w:space="0" w:color="000000"/>
            </w:tcBorders>
          </w:tcPr>
          <w:p w14:paraId="6F92EE81" w14:textId="4C4E8C2D" w:rsidR="003474DC" w:rsidRPr="00480F5F" w:rsidRDefault="003474DC" w:rsidP="003474DC">
            <w:pPr>
              <w:pStyle w:val="TableText"/>
              <w:jc w:val="right"/>
            </w:pPr>
            <w:r w:rsidRPr="00480F5F">
              <w:t>325</w:t>
            </w:r>
          </w:p>
        </w:tc>
        <w:tc>
          <w:tcPr>
            <w:tcW w:w="833" w:type="pct"/>
            <w:tcBorders>
              <w:right w:val="single" w:sz="4" w:space="0" w:color="000000"/>
            </w:tcBorders>
          </w:tcPr>
          <w:p w14:paraId="78A84CA6" w14:textId="7C646BCB" w:rsidR="003474DC" w:rsidRPr="00480F5F" w:rsidRDefault="003474DC" w:rsidP="003474DC">
            <w:pPr>
              <w:pStyle w:val="TableText"/>
              <w:jc w:val="right"/>
            </w:pPr>
            <w:r w:rsidRPr="00480F5F">
              <w:t>1.364</w:t>
            </w:r>
          </w:p>
        </w:tc>
        <w:tc>
          <w:tcPr>
            <w:tcW w:w="834" w:type="pct"/>
            <w:tcBorders>
              <w:left w:val="single" w:sz="4" w:space="0" w:color="000000"/>
            </w:tcBorders>
          </w:tcPr>
          <w:p w14:paraId="2011FBFA" w14:textId="5FCCAF68" w:rsidR="003474DC" w:rsidRPr="00480F5F" w:rsidRDefault="003474DC" w:rsidP="003474DC">
            <w:pPr>
              <w:pStyle w:val="TableText"/>
              <w:jc w:val="right"/>
            </w:pPr>
            <w:r w:rsidRPr="00480F5F">
              <w:t>430</w:t>
            </w:r>
          </w:p>
        </w:tc>
        <w:tc>
          <w:tcPr>
            <w:tcW w:w="832" w:type="pct"/>
          </w:tcPr>
          <w:p w14:paraId="084414C0" w14:textId="4A720CF6" w:rsidR="003474DC" w:rsidRPr="00480F5F" w:rsidRDefault="003474DC" w:rsidP="003474DC">
            <w:pPr>
              <w:pStyle w:val="TableText"/>
              <w:jc w:val="right"/>
            </w:pPr>
            <w:r w:rsidRPr="00480F5F">
              <w:t>1.641</w:t>
            </w:r>
          </w:p>
        </w:tc>
      </w:tr>
      <w:tr w:rsidR="003474DC" w14:paraId="442CA04C" w14:textId="36DCC0D3" w:rsidTr="00E264C9">
        <w:tc>
          <w:tcPr>
            <w:tcW w:w="833" w:type="pct"/>
            <w:tcMar>
              <w:left w:w="108" w:type="dxa"/>
              <w:right w:w="108" w:type="dxa"/>
            </w:tcMar>
          </w:tcPr>
          <w:p w14:paraId="6EAB5095" w14:textId="605FD409" w:rsidR="003474DC" w:rsidRDefault="003474DC" w:rsidP="003474DC">
            <w:pPr>
              <w:pStyle w:val="TableText"/>
              <w:jc w:val="right"/>
            </w:pPr>
            <w:r w:rsidRPr="00480F5F">
              <w:t>225</w:t>
            </w:r>
          </w:p>
        </w:tc>
        <w:tc>
          <w:tcPr>
            <w:tcW w:w="834" w:type="pct"/>
            <w:tcBorders>
              <w:right w:val="single" w:sz="4" w:space="0" w:color="000000"/>
            </w:tcBorders>
            <w:tcMar>
              <w:left w:w="108" w:type="dxa"/>
              <w:right w:w="108" w:type="dxa"/>
            </w:tcMar>
          </w:tcPr>
          <w:p w14:paraId="3D3F65AE" w14:textId="225ED568" w:rsidR="003474DC" w:rsidRDefault="003474DC" w:rsidP="003474DC">
            <w:pPr>
              <w:pStyle w:val="TableText"/>
              <w:jc w:val="right"/>
            </w:pPr>
            <w:r w:rsidRPr="00480F5F">
              <w:t>1.070</w:t>
            </w:r>
          </w:p>
        </w:tc>
        <w:tc>
          <w:tcPr>
            <w:tcW w:w="834" w:type="pct"/>
            <w:tcBorders>
              <w:left w:val="single" w:sz="4" w:space="0" w:color="000000"/>
            </w:tcBorders>
          </w:tcPr>
          <w:p w14:paraId="67F52321" w14:textId="33883598" w:rsidR="003474DC" w:rsidRPr="00480F5F" w:rsidRDefault="003474DC" w:rsidP="003474DC">
            <w:pPr>
              <w:pStyle w:val="TableText"/>
              <w:jc w:val="right"/>
            </w:pPr>
            <w:r w:rsidRPr="00480F5F">
              <w:t>330</w:t>
            </w:r>
          </w:p>
        </w:tc>
        <w:tc>
          <w:tcPr>
            <w:tcW w:w="833" w:type="pct"/>
            <w:tcBorders>
              <w:right w:val="single" w:sz="4" w:space="0" w:color="000000"/>
            </w:tcBorders>
          </w:tcPr>
          <w:p w14:paraId="48DAE7F5" w14:textId="0B7CE2D0" w:rsidR="003474DC" w:rsidRPr="00480F5F" w:rsidRDefault="003474DC" w:rsidP="003474DC">
            <w:pPr>
              <w:pStyle w:val="TableText"/>
              <w:jc w:val="right"/>
            </w:pPr>
            <w:r w:rsidRPr="00480F5F">
              <w:t>1.378</w:t>
            </w:r>
          </w:p>
        </w:tc>
        <w:tc>
          <w:tcPr>
            <w:tcW w:w="834" w:type="pct"/>
            <w:tcBorders>
              <w:left w:val="single" w:sz="4" w:space="0" w:color="000000"/>
            </w:tcBorders>
          </w:tcPr>
          <w:p w14:paraId="281748FD" w14:textId="14680D97" w:rsidR="003474DC" w:rsidRPr="00480F5F" w:rsidRDefault="003474DC" w:rsidP="003474DC">
            <w:pPr>
              <w:pStyle w:val="TableText"/>
              <w:jc w:val="right"/>
            </w:pPr>
            <w:r w:rsidRPr="00480F5F">
              <w:t>435</w:t>
            </w:r>
          </w:p>
        </w:tc>
        <w:tc>
          <w:tcPr>
            <w:tcW w:w="832" w:type="pct"/>
          </w:tcPr>
          <w:p w14:paraId="4DDE2589" w14:textId="76DE139F" w:rsidR="003474DC" w:rsidRPr="00480F5F" w:rsidRDefault="003474DC" w:rsidP="003474DC">
            <w:pPr>
              <w:pStyle w:val="TableText"/>
              <w:jc w:val="right"/>
            </w:pPr>
            <w:r w:rsidRPr="00480F5F">
              <w:t>1.654</w:t>
            </w:r>
          </w:p>
        </w:tc>
      </w:tr>
      <w:tr w:rsidR="003474DC" w14:paraId="4A2EE003" w14:textId="5E52CC2A" w:rsidTr="00E264C9">
        <w:tc>
          <w:tcPr>
            <w:tcW w:w="833" w:type="pct"/>
            <w:tcMar>
              <w:left w:w="108" w:type="dxa"/>
              <w:right w:w="108" w:type="dxa"/>
            </w:tcMar>
          </w:tcPr>
          <w:p w14:paraId="7F0E6683" w14:textId="12C10DF4" w:rsidR="003474DC" w:rsidRDefault="003474DC" w:rsidP="003474DC">
            <w:pPr>
              <w:pStyle w:val="TableText"/>
              <w:jc w:val="right"/>
            </w:pPr>
            <w:r w:rsidRPr="00480F5F">
              <w:t>230</w:t>
            </w:r>
          </w:p>
        </w:tc>
        <w:tc>
          <w:tcPr>
            <w:tcW w:w="834" w:type="pct"/>
            <w:tcBorders>
              <w:right w:val="single" w:sz="4" w:space="0" w:color="000000"/>
            </w:tcBorders>
            <w:tcMar>
              <w:left w:w="108" w:type="dxa"/>
              <w:right w:w="108" w:type="dxa"/>
            </w:tcMar>
          </w:tcPr>
          <w:p w14:paraId="667FA6CC" w14:textId="3ED69E19" w:rsidR="003474DC" w:rsidRDefault="003474DC" w:rsidP="003474DC">
            <w:pPr>
              <w:pStyle w:val="TableText"/>
              <w:jc w:val="right"/>
            </w:pPr>
            <w:r w:rsidRPr="00480F5F">
              <w:t>1.086</w:t>
            </w:r>
          </w:p>
        </w:tc>
        <w:tc>
          <w:tcPr>
            <w:tcW w:w="834" w:type="pct"/>
            <w:tcBorders>
              <w:left w:val="single" w:sz="4" w:space="0" w:color="000000"/>
            </w:tcBorders>
          </w:tcPr>
          <w:p w14:paraId="4DF7BAF6" w14:textId="5115E9D4" w:rsidR="003474DC" w:rsidRPr="00480F5F" w:rsidRDefault="003474DC" w:rsidP="003474DC">
            <w:pPr>
              <w:pStyle w:val="TableText"/>
              <w:jc w:val="right"/>
            </w:pPr>
            <w:r w:rsidRPr="00480F5F">
              <w:t>335</w:t>
            </w:r>
          </w:p>
        </w:tc>
        <w:tc>
          <w:tcPr>
            <w:tcW w:w="833" w:type="pct"/>
            <w:tcBorders>
              <w:right w:val="single" w:sz="4" w:space="0" w:color="000000"/>
            </w:tcBorders>
          </w:tcPr>
          <w:p w14:paraId="00802494" w14:textId="50B8408F" w:rsidR="003474DC" w:rsidRPr="00480F5F" w:rsidRDefault="003474DC" w:rsidP="003474DC">
            <w:pPr>
              <w:pStyle w:val="TableText"/>
              <w:jc w:val="right"/>
            </w:pPr>
            <w:r w:rsidRPr="00480F5F">
              <w:t>1.392</w:t>
            </w:r>
          </w:p>
        </w:tc>
        <w:tc>
          <w:tcPr>
            <w:tcW w:w="834" w:type="pct"/>
            <w:tcBorders>
              <w:left w:val="single" w:sz="4" w:space="0" w:color="000000"/>
            </w:tcBorders>
          </w:tcPr>
          <w:p w14:paraId="677D7C1C" w14:textId="40A3BCB0" w:rsidR="003474DC" w:rsidRPr="00480F5F" w:rsidRDefault="003474DC" w:rsidP="003474DC">
            <w:pPr>
              <w:pStyle w:val="TableText"/>
              <w:jc w:val="right"/>
            </w:pPr>
            <w:r w:rsidRPr="00480F5F">
              <w:t>440</w:t>
            </w:r>
          </w:p>
        </w:tc>
        <w:tc>
          <w:tcPr>
            <w:tcW w:w="832" w:type="pct"/>
          </w:tcPr>
          <w:p w14:paraId="296F4778" w14:textId="648A846D" w:rsidR="003474DC" w:rsidRPr="00480F5F" w:rsidRDefault="003474DC" w:rsidP="003474DC">
            <w:pPr>
              <w:pStyle w:val="TableText"/>
              <w:jc w:val="right"/>
            </w:pPr>
            <w:r w:rsidRPr="00480F5F">
              <w:t>1.666</w:t>
            </w:r>
          </w:p>
        </w:tc>
      </w:tr>
      <w:tr w:rsidR="003474DC" w14:paraId="7D14DC5A" w14:textId="2D1582C3" w:rsidTr="00E264C9">
        <w:tc>
          <w:tcPr>
            <w:tcW w:w="833" w:type="pct"/>
            <w:tcMar>
              <w:left w:w="108" w:type="dxa"/>
              <w:right w:w="108" w:type="dxa"/>
            </w:tcMar>
          </w:tcPr>
          <w:p w14:paraId="0354AF41" w14:textId="107CA618" w:rsidR="003474DC" w:rsidRDefault="003474DC" w:rsidP="003474DC">
            <w:pPr>
              <w:pStyle w:val="TableText"/>
              <w:jc w:val="right"/>
            </w:pPr>
            <w:r w:rsidRPr="00480F5F">
              <w:t>235</w:t>
            </w:r>
          </w:p>
        </w:tc>
        <w:tc>
          <w:tcPr>
            <w:tcW w:w="834" w:type="pct"/>
            <w:tcBorders>
              <w:right w:val="single" w:sz="4" w:space="0" w:color="000000"/>
            </w:tcBorders>
            <w:tcMar>
              <w:left w:w="108" w:type="dxa"/>
              <w:right w:w="108" w:type="dxa"/>
            </w:tcMar>
          </w:tcPr>
          <w:p w14:paraId="62D4141F" w14:textId="2CD12C0E" w:rsidR="003474DC" w:rsidRDefault="003474DC" w:rsidP="003474DC">
            <w:pPr>
              <w:pStyle w:val="TableText"/>
              <w:jc w:val="right"/>
            </w:pPr>
            <w:r w:rsidRPr="00480F5F">
              <w:t>1.102</w:t>
            </w:r>
          </w:p>
        </w:tc>
        <w:tc>
          <w:tcPr>
            <w:tcW w:w="834" w:type="pct"/>
            <w:tcBorders>
              <w:left w:val="single" w:sz="4" w:space="0" w:color="000000"/>
            </w:tcBorders>
          </w:tcPr>
          <w:p w14:paraId="3ECB0BCE" w14:textId="47917FEC" w:rsidR="003474DC" w:rsidRPr="00480F5F" w:rsidRDefault="003474DC" w:rsidP="003474DC">
            <w:pPr>
              <w:pStyle w:val="TableText"/>
              <w:jc w:val="right"/>
            </w:pPr>
            <w:r w:rsidRPr="00480F5F">
              <w:t>340</w:t>
            </w:r>
          </w:p>
        </w:tc>
        <w:tc>
          <w:tcPr>
            <w:tcW w:w="833" w:type="pct"/>
            <w:tcBorders>
              <w:right w:val="single" w:sz="4" w:space="0" w:color="000000"/>
            </w:tcBorders>
          </w:tcPr>
          <w:p w14:paraId="7C783E4D" w14:textId="33E54FA3" w:rsidR="003474DC" w:rsidRPr="00480F5F" w:rsidRDefault="003474DC" w:rsidP="003474DC">
            <w:pPr>
              <w:pStyle w:val="TableText"/>
              <w:jc w:val="right"/>
            </w:pPr>
            <w:r w:rsidRPr="00480F5F">
              <w:t>1.406</w:t>
            </w:r>
          </w:p>
        </w:tc>
        <w:tc>
          <w:tcPr>
            <w:tcW w:w="834" w:type="pct"/>
            <w:tcBorders>
              <w:left w:val="single" w:sz="4" w:space="0" w:color="000000"/>
            </w:tcBorders>
          </w:tcPr>
          <w:p w14:paraId="66350D6D" w14:textId="3107374B" w:rsidR="003474DC" w:rsidRPr="00480F5F" w:rsidRDefault="003474DC" w:rsidP="003474DC">
            <w:pPr>
              <w:pStyle w:val="TableText"/>
              <w:jc w:val="right"/>
            </w:pPr>
            <w:r w:rsidRPr="00480F5F">
              <w:t>445</w:t>
            </w:r>
          </w:p>
        </w:tc>
        <w:tc>
          <w:tcPr>
            <w:tcW w:w="832" w:type="pct"/>
          </w:tcPr>
          <w:p w14:paraId="2D464736" w14:textId="7CE10F16" w:rsidR="003474DC" w:rsidRPr="00480F5F" w:rsidRDefault="003474DC" w:rsidP="003474DC">
            <w:pPr>
              <w:pStyle w:val="TableText"/>
              <w:jc w:val="right"/>
            </w:pPr>
            <w:r w:rsidRPr="00480F5F">
              <w:t>1.679</w:t>
            </w:r>
          </w:p>
        </w:tc>
      </w:tr>
      <w:tr w:rsidR="003474DC" w14:paraId="1C55EBE0" w14:textId="7C26AA52" w:rsidTr="00E264C9">
        <w:tc>
          <w:tcPr>
            <w:tcW w:w="833" w:type="pct"/>
            <w:tcMar>
              <w:left w:w="108" w:type="dxa"/>
              <w:right w:w="108" w:type="dxa"/>
            </w:tcMar>
          </w:tcPr>
          <w:p w14:paraId="2456598A" w14:textId="163C8E90" w:rsidR="003474DC" w:rsidRDefault="003474DC" w:rsidP="003474DC">
            <w:pPr>
              <w:pStyle w:val="TableText"/>
              <w:jc w:val="right"/>
            </w:pPr>
            <w:r w:rsidRPr="00480F5F">
              <w:t>240</w:t>
            </w:r>
          </w:p>
        </w:tc>
        <w:tc>
          <w:tcPr>
            <w:tcW w:w="834" w:type="pct"/>
            <w:tcBorders>
              <w:right w:val="single" w:sz="4" w:space="0" w:color="000000"/>
            </w:tcBorders>
            <w:tcMar>
              <w:left w:w="108" w:type="dxa"/>
              <w:right w:w="108" w:type="dxa"/>
            </w:tcMar>
          </w:tcPr>
          <w:p w14:paraId="1FB5CBBE" w14:textId="28E3A78F" w:rsidR="003474DC" w:rsidRDefault="003474DC" w:rsidP="003474DC">
            <w:pPr>
              <w:pStyle w:val="TableText"/>
              <w:jc w:val="right"/>
            </w:pPr>
            <w:r w:rsidRPr="00480F5F">
              <w:t>1.117</w:t>
            </w:r>
          </w:p>
        </w:tc>
        <w:tc>
          <w:tcPr>
            <w:tcW w:w="834" w:type="pct"/>
            <w:tcBorders>
              <w:left w:val="single" w:sz="4" w:space="0" w:color="000000"/>
            </w:tcBorders>
          </w:tcPr>
          <w:p w14:paraId="6219AB8D" w14:textId="7F2CDDF4" w:rsidR="003474DC" w:rsidRPr="00480F5F" w:rsidRDefault="003474DC" w:rsidP="003474DC">
            <w:pPr>
              <w:pStyle w:val="TableText"/>
              <w:jc w:val="right"/>
            </w:pPr>
            <w:r w:rsidRPr="00480F5F">
              <w:t>345</w:t>
            </w:r>
          </w:p>
        </w:tc>
        <w:tc>
          <w:tcPr>
            <w:tcW w:w="833" w:type="pct"/>
            <w:tcBorders>
              <w:right w:val="single" w:sz="4" w:space="0" w:color="000000"/>
            </w:tcBorders>
          </w:tcPr>
          <w:p w14:paraId="586F0E1D" w14:textId="774BCD40" w:rsidR="003474DC" w:rsidRPr="00480F5F" w:rsidRDefault="003474DC" w:rsidP="003474DC">
            <w:pPr>
              <w:pStyle w:val="TableText"/>
              <w:jc w:val="right"/>
            </w:pPr>
            <w:r w:rsidRPr="00480F5F">
              <w:t>1.419</w:t>
            </w:r>
          </w:p>
        </w:tc>
        <w:tc>
          <w:tcPr>
            <w:tcW w:w="834" w:type="pct"/>
            <w:tcBorders>
              <w:left w:val="single" w:sz="4" w:space="0" w:color="000000"/>
            </w:tcBorders>
          </w:tcPr>
          <w:p w14:paraId="6ACEB5DE" w14:textId="610CACD6" w:rsidR="003474DC" w:rsidRPr="00480F5F" w:rsidRDefault="003474DC" w:rsidP="003474DC">
            <w:pPr>
              <w:pStyle w:val="TableText"/>
              <w:jc w:val="right"/>
            </w:pPr>
            <w:r w:rsidRPr="00480F5F">
              <w:t>450</w:t>
            </w:r>
          </w:p>
        </w:tc>
        <w:tc>
          <w:tcPr>
            <w:tcW w:w="832" w:type="pct"/>
          </w:tcPr>
          <w:p w14:paraId="72610578" w14:textId="3E4F7285" w:rsidR="003474DC" w:rsidRPr="00480F5F" w:rsidRDefault="003474DC" w:rsidP="003474DC">
            <w:pPr>
              <w:pStyle w:val="TableText"/>
              <w:jc w:val="right"/>
            </w:pPr>
            <w:r w:rsidRPr="00480F5F">
              <w:t>1.691</w:t>
            </w:r>
          </w:p>
        </w:tc>
      </w:tr>
      <w:tr w:rsidR="003474DC" w14:paraId="2ED4661E" w14:textId="0F1BCC33" w:rsidTr="00E264C9">
        <w:tc>
          <w:tcPr>
            <w:tcW w:w="833" w:type="pct"/>
            <w:tcMar>
              <w:left w:w="108" w:type="dxa"/>
              <w:right w:w="108" w:type="dxa"/>
            </w:tcMar>
          </w:tcPr>
          <w:p w14:paraId="2746BE87" w14:textId="4EB434C9" w:rsidR="003474DC" w:rsidRDefault="003474DC" w:rsidP="003474DC">
            <w:pPr>
              <w:pStyle w:val="TableText"/>
              <w:jc w:val="right"/>
            </w:pPr>
            <w:r w:rsidRPr="00480F5F">
              <w:t>245</w:t>
            </w:r>
          </w:p>
        </w:tc>
        <w:tc>
          <w:tcPr>
            <w:tcW w:w="834" w:type="pct"/>
            <w:tcBorders>
              <w:right w:val="single" w:sz="4" w:space="0" w:color="000000"/>
            </w:tcBorders>
            <w:tcMar>
              <w:left w:w="108" w:type="dxa"/>
              <w:right w:w="108" w:type="dxa"/>
            </w:tcMar>
          </w:tcPr>
          <w:p w14:paraId="600805D3" w14:textId="7C3B786F" w:rsidR="003474DC" w:rsidRDefault="003474DC" w:rsidP="003474DC">
            <w:pPr>
              <w:pStyle w:val="TableText"/>
              <w:jc w:val="right"/>
            </w:pPr>
            <w:r w:rsidRPr="00480F5F">
              <w:t>1.132</w:t>
            </w:r>
          </w:p>
        </w:tc>
        <w:tc>
          <w:tcPr>
            <w:tcW w:w="834" w:type="pct"/>
            <w:tcBorders>
              <w:left w:val="single" w:sz="4" w:space="0" w:color="000000"/>
            </w:tcBorders>
          </w:tcPr>
          <w:p w14:paraId="1248CFE2" w14:textId="320E1AF2" w:rsidR="003474DC" w:rsidRPr="00480F5F" w:rsidRDefault="003474DC" w:rsidP="003474DC">
            <w:pPr>
              <w:pStyle w:val="TableText"/>
              <w:jc w:val="right"/>
            </w:pPr>
            <w:r w:rsidRPr="00480F5F">
              <w:t>350</w:t>
            </w:r>
          </w:p>
        </w:tc>
        <w:tc>
          <w:tcPr>
            <w:tcW w:w="833" w:type="pct"/>
            <w:tcBorders>
              <w:right w:val="single" w:sz="4" w:space="0" w:color="000000"/>
            </w:tcBorders>
          </w:tcPr>
          <w:p w14:paraId="60508E60" w14:textId="622C71C8" w:rsidR="003474DC" w:rsidRPr="00480F5F" w:rsidRDefault="003474DC" w:rsidP="003474DC">
            <w:pPr>
              <w:pStyle w:val="TableText"/>
              <w:jc w:val="right"/>
            </w:pPr>
            <w:r w:rsidRPr="00480F5F">
              <w:t>1.433</w:t>
            </w:r>
          </w:p>
        </w:tc>
        <w:tc>
          <w:tcPr>
            <w:tcW w:w="834" w:type="pct"/>
            <w:tcBorders>
              <w:left w:val="single" w:sz="4" w:space="0" w:color="000000"/>
            </w:tcBorders>
          </w:tcPr>
          <w:p w14:paraId="5C350B9D" w14:textId="08E93DEC" w:rsidR="003474DC" w:rsidRPr="00480F5F" w:rsidRDefault="003474DC" w:rsidP="003474DC">
            <w:pPr>
              <w:pStyle w:val="TableText"/>
              <w:jc w:val="right"/>
            </w:pPr>
            <w:r w:rsidRPr="00480F5F">
              <w:t>455</w:t>
            </w:r>
          </w:p>
        </w:tc>
        <w:tc>
          <w:tcPr>
            <w:tcW w:w="832" w:type="pct"/>
          </w:tcPr>
          <w:p w14:paraId="387580E4" w14:textId="76F945E5" w:rsidR="003474DC" w:rsidRPr="00480F5F" w:rsidRDefault="003474DC" w:rsidP="003474DC">
            <w:pPr>
              <w:pStyle w:val="TableText"/>
              <w:jc w:val="right"/>
            </w:pPr>
            <w:r w:rsidRPr="00480F5F">
              <w:t>1.704</w:t>
            </w:r>
          </w:p>
        </w:tc>
      </w:tr>
      <w:tr w:rsidR="003474DC" w14:paraId="0076C886" w14:textId="0EDE85CB" w:rsidTr="00E264C9">
        <w:tc>
          <w:tcPr>
            <w:tcW w:w="833" w:type="pct"/>
            <w:tcMar>
              <w:left w:w="108" w:type="dxa"/>
              <w:right w:w="108" w:type="dxa"/>
            </w:tcMar>
          </w:tcPr>
          <w:p w14:paraId="255E470B" w14:textId="573F8783" w:rsidR="003474DC" w:rsidRDefault="003474DC" w:rsidP="003474DC">
            <w:pPr>
              <w:pStyle w:val="TableText"/>
              <w:jc w:val="right"/>
            </w:pPr>
            <w:r w:rsidRPr="00480F5F">
              <w:t>250</w:t>
            </w:r>
          </w:p>
        </w:tc>
        <w:tc>
          <w:tcPr>
            <w:tcW w:w="834" w:type="pct"/>
            <w:tcBorders>
              <w:right w:val="single" w:sz="4" w:space="0" w:color="000000"/>
            </w:tcBorders>
            <w:tcMar>
              <w:left w:w="108" w:type="dxa"/>
              <w:right w:w="108" w:type="dxa"/>
            </w:tcMar>
          </w:tcPr>
          <w:p w14:paraId="2CD8490A" w14:textId="67C3A6A0" w:rsidR="003474DC" w:rsidRDefault="003474DC" w:rsidP="003474DC">
            <w:pPr>
              <w:pStyle w:val="TableText"/>
              <w:jc w:val="right"/>
            </w:pPr>
            <w:r w:rsidRPr="00480F5F">
              <w:t>1.148</w:t>
            </w:r>
          </w:p>
        </w:tc>
        <w:tc>
          <w:tcPr>
            <w:tcW w:w="834" w:type="pct"/>
            <w:tcBorders>
              <w:left w:val="single" w:sz="4" w:space="0" w:color="000000"/>
            </w:tcBorders>
          </w:tcPr>
          <w:p w14:paraId="6FF3460F" w14:textId="5E15E484" w:rsidR="003474DC" w:rsidRPr="00480F5F" w:rsidRDefault="003474DC" w:rsidP="003474DC">
            <w:pPr>
              <w:pStyle w:val="TableText"/>
              <w:jc w:val="right"/>
            </w:pPr>
            <w:r w:rsidRPr="00480F5F">
              <w:t>355</w:t>
            </w:r>
          </w:p>
        </w:tc>
        <w:tc>
          <w:tcPr>
            <w:tcW w:w="833" w:type="pct"/>
            <w:tcBorders>
              <w:right w:val="single" w:sz="4" w:space="0" w:color="000000"/>
            </w:tcBorders>
          </w:tcPr>
          <w:p w14:paraId="0CB67DDE" w14:textId="08EC7426" w:rsidR="003474DC" w:rsidRPr="00480F5F" w:rsidRDefault="003474DC" w:rsidP="003474DC">
            <w:pPr>
              <w:pStyle w:val="TableText"/>
              <w:jc w:val="right"/>
            </w:pPr>
            <w:r w:rsidRPr="00480F5F">
              <w:t>1.446</w:t>
            </w:r>
          </w:p>
        </w:tc>
        <w:tc>
          <w:tcPr>
            <w:tcW w:w="834" w:type="pct"/>
            <w:tcBorders>
              <w:left w:val="single" w:sz="4" w:space="0" w:color="000000"/>
            </w:tcBorders>
          </w:tcPr>
          <w:p w14:paraId="22C5B667" w14:textId="53FB671D" w:rsidR="003474DC" w:rsidRPr="00480F5F" w:rsidRDefault="003474DC" w:rsidP="003474DC">
            <w:pPr>
              <w:pStyle w:val="TableText"/>
              <w:jc w:val="right"/>
            </w:pPr>
            <w:r w:rsidRPr="00480F5F">
              <w:t>460</w:t>
            </w:r>
          </w:p>
        </w:tc>
        <w:tc>
          <w:tcPr>
            <w:tcW w:w="832" w:type="pct"/>
          </w:tcPr>
          <w:p w14:paraId="09BF83DB" w14:textId="6EAFA637" w:rsidR="003474DC" w:rsidRPr="00480F5F" w:rsidRDefault="003474DC" w:rsidP="003474DC">
            <w:pPr>
              <w:pStyle w:val="TableText"/>
              <w:jc w:val="right"/>
            </w:pPr>
            <w:r w:rsidRPr="00480F5F">
              <w:t>1.716</w:t>
            </w:r>
          </w:p>
        </w:tc>
      </w:tr>
      <w:tr w:rsidR="003474DC" w14:paraId="79B15C04" w14:textId="13322A80" w:rsidTr="00E264C9">
        <w:tc>
          <w:tcPr>
            <w:tcW w:w="833" w:type="pct"/>
            <w:tcMar>
              <w:left w:w="108" w:type="dxa"/>
              <w:right w:w="108" w:type="dxa"/>
            </w:tcMar>
          </w:tcPr>
          <w:p w14:paraId="67F75F85" w14:textId="33BF2A84" w:rsidR="003474DC" w:rsidRDefault="003474DC" w:rsidP="003474DC">
            <w:pPr>
              <w:pStyle w:val="TableText"/>
              <w:jc w:val="right"/>
            </w:pPr>
            <w:r w:rsidRPr="00480F5F">
              <w:t>255</w:t>
            </w:r>
          </w:p>
        </w:tc>
        <w:tc>
          <w:tcPr>
            <w:tcW w:w="834" w:type="pct"/>
            <w:tcBorders>
              <w:right w:val="single" w:sz="4" w:space="0" w:color="000000"/>
            </w:tcBorders>
            <w:tcMar>
              <w:left w:w="108" w:type="dxa"/>
              <w:right w:w="108" w:type="dxa"/>
            </w:tcMar>
          </w:tcPr>
          <w:p w14:paraId="18185CEB" w14:textId="63C6F9CB" w:rsidR="003474DC" w:rsidRDefault="003474DC" w:rsidP="003474DC">
            <w:pPr>
              <w:pStyle w:val="TableText"/>
              <w:jc w:val="right"/>
            </w:pPr>
            <w:r w:rsidRPr="00480F5F">
              <w:t>1.163</w:t>
            </w:r>
          </w:p>
        </w:tc>
        <w:tc>
          <w:tcPr>
            <w:tcW w:w="834" w:type="pct"/>
            <w:tcBorders>
              <w:left w:val="single" w:sz="4" w:space="0" w:color="000000"/>
            </w:tcBorders>
          </w:tcPr>
          <w:p w14:paraId="6A9A955D" w14:textId="72308143" w:rsidR="003474DC" w:rsidRPr="00480F5F" w:rsidRDefault="003474DC" w:rsidP="003474DC">
            <w:pPr>
              <w:pStyle w:val="TableText"/>
              <w:jc w:val="right"/>
            </w:pPr>
            <w:r w:rsidRPr="00480F5F">
              <w:t>360</w:t>
            </w:r>
          </w:p>
        </w:tc>
        <w:tc>
          <w:tcPr>
            <w:tcW w:w="833" w:type="pct"/>
            <w:tcBorders>
              <w:right w:val="single" w:sz="4" w:space="0" w:color="000000"/>
            </w:tcBorders>
          </w:tcPr>
          <w:p w14:paraId="4559C37B" w14:textId="49DBCEAA" w:rsidR="003474DC" w:rsidRPr="00480F5F" w:rsidRDefault="003474DC" w:rsidP="003474DC">
            <w:pPr>
              <w:pStyle w:val="TableText"/>
              <w:jc w:val="right"/>
            </w:pPr>
            <w:r w:rsidRPr="00480F5F">
              <w:t>1.460</w:t>
            </w:r>
          </w:p>
        </w:tc>
        <w:tc>
          <w:tcPr>
            <w:tcW w:w="834" w:type="pct"/>
            <w:tcBorders>
              <w:left w:val="single" w:sz="4" w:space="0" w:color="000000"/>
            </w:tcBorders>
          </w:tcPr>
          <w:p w14:paraId="3001E362" w14:textId="63886E49" w:rsidR="003474DC" w:rsidRPr="00480F5F" w:rsidRDefault="003474DC" w:rsidP="003474DC">
            <w:pPr>
              <w:pStyle w:val="TableText"/>
              <w:jc w:val="right"/>
            </w:pPr>
            <w:r w:rsidRPr="00480F5F">
              <w:t>465</w:t>
            </w:r>
          </w:p>
        </w:tc>
        <w:tc>
          <w:tcPr>
            <w:tcW w:w="832" w:type="pct"/>
          </w:tcPr>
          <w:p w14:paraId="06951DFC" w14:textId="03FBCC5A" w:rsidR="003474DC" w:rsidRPr="00480F5F" w:rsidRDefault="003474DC" w:rsidP="003474DC">
            <w:pPr>
              <w:pStyle w:val="TableText"/>
              <w:jc w:val="right"/>
            </w:pPr>
            <w:r w:rsidRPr="00480F5F">
              <w:t>1.728</w:t>
            </w:r>
          </w:p>
        </w:tc>
      </w:tr>
      <w:tr w:rsidR="003474DC" w14:paraId="66ECF3B3" w14:textId="21AC09D7" w:rsidTr="00E264C9">
        <w:tc>
          <w:tcPr>
            <w:tcW w:w="833" w:type="pct"/>
            <w:tcMar>
              <w:left w:w="108" w:type="dxa"/>
              <w:right w:w="108" w:type="dxa"/>
            </w:tcMar>
          </w:tcPr>
          <w:p w14:paraId="2423EB95" w14:textId="6A58BBF7" w:rsidR="003474DC" w:rsidRDefault="003474DC" w:rsidP="003474DC">
            <w:pPr>
              <w:pStyle w:val="TableText"/>
              <w:jc w:val="right"/>
            </w:pPr>
            <w:r w:rsidRPr="00480F5F">
              <w:t>260</w:t>
            </w:r>
          </w:p>
        </w:tc>
        <w:tc>
          <w:tcPr>
            <w:tcW w:w="834" w:type="pct"/>
            <w:tcBorders>
              <w:right w:val="single" w:sz="4" w:space="0" w:color="000000"/>
            </w:tcBorders>
            <w:tcMar>
              <w:left w:w="108" w:type="dxa"/>
              <w:right w:w="108" w:type="dxa"/>
            </w:tcMar>
          </w:tcPr>
          <w:p w14:paraId="11117CC9" w14:textId="6AB663F9" w:rsidR="003474DC" w:rsidRDefault="003474DC" w:rsidP="003474DC">
            <w:pPr>
              <w:pStyle w:val="TableText"/>
              <w:jc w:val="right"/>
            </w:pPr>
            <w:r w:rsidRPr="00480F5F">
              <w:t>1.178</w:t>
            </w:r>
          </w:p>
        </w:tc>
        <w:tc>
          <w:tcPr>
            <w:tcW w:w="834" w:type="pct"/>
            <w:tcBorders>
              <w:left w:val="single" w:sz="4" w:space="0" w:color="000000"/>
            </w:tcBorders>
          </w:tcPr>
          <w:p w14:paraId="72066961" w14:textId="10943C2F" w:rsidR="003474DC" w:rsidRPr="00480F5F" w:rsidRDefault="003474DC" w:rsidP="003474DC">
            <w:pPr>
              <w:pStyle w:val="TableText"/>
              <w:jc w:val="right"/>
            </w:pPr>
            <w:r w:rsidRPr="00480F5F">
              <w:t>365</w:t>
            </w:r>
          </w:p>
        </w:tc>
        <w:tc>
          <w:tcPr>
            <w:tcW w:w="833" w:type="pct"/>
            <w:tcBorders>
              <w:right w:val="single" w:sz="4" w:space="0" w:color="000000"/>
            </w:tcBorders>
          </w:tcPr>
          <w:p w14:paraId="4D68E2D4" w14:textId="21D5842F" w:rsidR="003474DC" w:rsidRPr="00480F5F" w:rsidRDefault="003474DC" w:rsidP="003474DC">
            <w:pPr>
              <w:pStyle w:val="TableText"/>
              <w:jc w:val="right"/>
            </w:pPr>
            <w:r w:rsidRPr="00480F5F">
              <w:t>1.473</w:t>
            </w:r>
          </w:p>
        </w:tc>
        <w:tc>
          <w:tcPr>
            <w:tcW w:w="834" w:type="pct"/>
            <w:tcBorders>
              <w:left w:val="single" w:sz="4" w:space="0" w:color="000000"/>
            </w:tcBorders>
          </w:tcPr>
          <w:p w14:paraId="7A2E2742" w14:textId="6DDB4666" w:rsidR="003474DC" w:rsidRPr="00480F5F" w:rsidRDefault="003474DC" w:rsidP="003474DC">
            <w:pPr>
              <w:pStyle w:val="TableText"/>
              <w:jc w:val="right"/>
            </w:pPr>
            <w:r w:rsidRPr="00480F5F">
              <w:t>470</w:t>
            </w:r>
          </w:p>
        </w:tc>
        <w:tc>
          <w:tcPr>
            <w:tcW w:w="832" w:type="pct"/>
          </w:tcPr>
          <w:p w14:paraId="600246E9" w14:textId="1028AF9E" w:rsidR="003474DC" w:rsidRPr="00480F5F" w:rsidRDefault="003474DC" w:rsidP="003474DC">
            <w:pPr>
              <w:pStyle w:val="TableText"/>
              <w:jc w:val="right"/>
            </w:pPr>
            <w:r w:rsidRPr="00480F5F">
              <w:t>1.741</w:t>
            </w:r>
          </w:p>
        </w:tc>
      </w:tr>
      <w:tr w:rsidR="003474DC" w14:paraId="62AA7576" w14:textId="52672F43" w:rsidTr="00E264C9">
        <w:tc>
          <w:tcPr>
            <w:tcW w:w="833" w:type="pct"/>
            <w:tcMar>
              <w:left w:w="108" w:type="dxa"/>
              <w:right w:w="108" w:type="dxa"/>
            </w:tcMar>
          </w:tcPr>
          <w:p w14:paraId="2B4DFB36" w14:textId="42024B48" w:rsidR="003474DC" w:rsidRDefault="003474DC" w:rsidP="003474DC">
            <w:pPr>
              <w:pStyle w:val="TableText"/>
              <w:jc w:val="right"/>
            </w:pPr>
            <w:r w:rsidRPr="00480F5F">
              <w:t>265</w:t>
            </w:r>
          </w:p>
        </w:tc>
        <w:tc>
          <w:tcPr>
            <w:tcW w:w="834" w:type="pct"/>
            <w:tcBorders>
              <w:right w:val="single" w:sz="4" w:space="0" w:color="000000"/>
            </w:tcBorders>
            <w:tcMar>
              <w:left w:w="108" w:type="dxa"/>
              <w:right w:w="108" w:type="dxa"/>
            </w:tcMar>
          </w:tcPr>
          <w:p w14:paraId="69AB10A5" w14:textId="6F3E2145" w:rsidR="003474DC" w:rsidRDefault="003474DC" w:rsidP="003474DC">
            <w:pPr>
              <w:pStyle w:val="TableText"/>
              <w:jc w:val="right"/>
            </w:pPr>
            <w:r w:rsidRPr="00480F5F">
              <w:t>1.193</w:t>
            </w:r>
          </w:p>
        </w:tc>
        <w:tc>
          <w:tcPr>
            <w:tcW w:w="834" w:type="pct"/>
            <w:tcBorders>
              <w:left w:val="single" w:sz="4" w:space="0" w:color="000000"/>
            </w:tcBorders>
          </w:tcPr>
          <w:p w14:paraId="24F08BFE" w14:textId="173CBFE4" w:rsidR="003474DC" w:rsidRPr="00480F5F" w:rsidRDefault="003474DC" w:rsidP="003474DC">
            <w:pPr>
              <w:pStyle w:val="TableText"/>
              <w:jc w:val="right"/>
            </w:pPr>
            <w:r w:rsidRPr="00480F5F">
              <w:t>370</w:t>
            </w:r>
          </w:p>
        </w:tc>
        <w:tc>
          <w:tcPr>
            <w:tcW w:w="833" w:type="pct"/>
            <w:tcBorders>
              <w:right w:val="single" w:sz="4" w:space="0" w:color="000000"/>
            </w:tcBorders>
          </w:tcPr>
          <w:p w14:paraId="6EE7D145" w14:textId="109A45E1" w:rsidR="003474DC" w:rsidRPr="00480F5F" w:rsidRDefault="003474DC" w:rsidP="003474DC">
            <w:pPr>
              <w:pStyle w:val="TableText"/>
              <w:jc w:val="right"/>
            </w:pPr>
            <w:r w:rsidRPr="00480F5F">
              <w:t>1.486</w:t>
            </w:r>
          </w:p>
        </w:tc>
        <w:tc>
          <w:tcPr>
            <w:tcW w:w="834" w:type="pct"/>
            <w:tcBorders>
              <w:left w:val="single" w:sz="4" w:space="0" w:color="000000"/>
            </w:tcBorders>
          </w:tcPr>
          <w:p w14:paraId="72442974" w14:textId="03E5FDEB" w:rsidR="003474DC" w:rsidRPr="00480F5F" w:rsidRDefault="003474DC" w:rsidP="003474DC">
            <w:pPr>
              <w:pStyle w:val="TableText"/>
              <w:jc w:val="right"/>
            </w:pPr>
            <w:r w:rsidRPr="00480F5F">
              <w:t>475</w:t>
            </w:r>
          </w:p>
        </w:tc>
        <w:tc>
          <w:tcPr>
            <w:tcW w:w="832" w:type="pct"/>
          </w:tcPr>
          <w:p w14:paraId="5B8CF647" w14:textId="294AD8B8" w:rsidR="003474DC" w:rsidRPr="00480F5F" w:rsidRDefault="003474DC" w:rsidP="003474DC">
            <w:pPr>
              <w:pStyle w:val="TableText"/>
              <w:jc w:val="right"/>
            </w:pPr>
            <w:r w:rsidRPr="00480F5F">
              <w:t>1.753</w:t>
            </w:r>
          </w:p>
        </w:tc>
      </w:tr>
      <w:tr w:rsidR="003474DC" w14:paraId="09A75E5D" w14:textId="49D0F2EF" w:rsidTr="00E264C9">
        <w:tc>
          <w:tcPr>
            <w:tcW w:w="833" w:type="pct"/>
            <w:tcMar>
              <w:left w:w="108" w:type="dxa"/>
              <w:right w:w="108" w:type="dxa"/>
            </w:tcMar>
          </w:tcPr>
          <w:p w14:paraId="406922CF" w14:textId="3F5E6447" w:rsidR="003474DC" w:rsidRDefault="003474DC" w:rsidP="003474DC">
            <w:pPr>
              <w:pStyle w:val="TableText"/>
              <w:jc w:val="right"/>
            </w:pPr>
            <w:r w:rsidRPr="00480F5F">
              <w:t>270</w:t>
            </w:r>
          </w:p>
        </w:tc>
        <w:tc>
          <w:tcPr>
            <w:tcW w:w="834" w:type="pct"/>
            <w:tcBorders>
              <w:right w:val="single" w:sz="4" w:space="0" w:color="000000"/>
            </w:tcBorders>
            <w:tcMar>
              <w:left w:w="108" w:type="dxa"/>
              <w:right w:w="108" w:type="dxa"/>
            </w:tcMar>
          </w:tcPr>
          <w:p w14:paraId="1C692B1B" w14:textId="7CA1E038" w:rsidR="003474DC" w:rsidRDefault="003474DC" w:rsidP="003474DC">
            <w:pPr>
              <w:pStyle w:val="TableText"/>
              <w:jc w:val="right"/>
            </w:pPr>
            <w:r w:rsidRPr="00480F5F">
              <w:t>1.207</w:t>
            </w:r>
          </w:p>
        </w:tc>
        <w:tc>
          <w:tcPr>
            <w:tcW w:w="834" w:type="pct"/>
            <w:tcBorders>
              <w:left w:val="single" w:sz="4" w:space="0" w:color="000000"/>
            </w:tcBorders>
          </w:tcPr>
          <w:p w14:paraId="5275CC82" w14:textId="0977771F" w:rsidR="003474DC" w:rsidRPr="00480F5F" w:rsidRDefault="003474DC" w:rsidP="003474DC">
            <w:pPr>
              <w:pStyle w:val="TableText"/>
              <w:jc w:val="right"/>
            </w:pPr>
            <w:r w:rsidRPr="00480F5F">
              <w:t>375</w:t>
            </w:r>
          </w:p>
        </w:tc>
        <w:tc>
          <w:tcPr>
            <w:tcW w:w="833" w:type="pct"/>
            <w:tcBorders>
              <w:right w:val="single" w:sz="4" w:space="0" w:color="000000"/>
            </w:tcBorders>
          </w:tcPr>
          <w:p w14:paraId="102B0F7E" w14:textId="4721A472" w:rsidR="003474DC" w:rsidRPr="00480F5F" w:rsidRDefault="003474DC" w:rsidP="003474DC">
            <w:pPr>
              <w:pStyle w:val="TableText"/>
              <w:jc w:val="right"/>
            </w:pPr>
            <w:r w:rsidRPr="00480F5F">
              <w:t>1.500</w:t>
            </w:r>
          </w:p>
        </w:tc>
        <w:tc>
          <w:tcPr>
            <w:tcW w:w="834" w:type="pct"/>
            <w:tcBorders>
              <w:left w:val="single" w:sz="4" w:space="0" w:color="000000"/>
            </w:tcBorders>
          </w:tcPr>
          <w:p w14:paraId="1972E164" w14:textId="3768D519" w:rsidR="003474DC" w:rsidRPr="00480F5F" w:rsidRDefault="003474DC" w:rsidP="003474DC">
            <w:pPr>
              <w:pStyle w:val="TableText"/>
              <w:jc w:val="right"/>
            </w:pPr>
            <w:r w:rsidRPr="00480F5F">
              <w:t>480</w:t>
            </w:r>
          </w:p>
        </w:tc>
        <w:tc>
          <w:tcPr>
            <w:tcW w:w="832" w:type="pct"/>
          </w:tcPr>
          <w:p w14:paraId="70049F4D" w14:textId="4BC3FA25" w:rsidR="003474DC" w:rsidRPr="00480F5F" w:rsidRDefault="003474DC" w:rsidP="003474DC">
            <w:pPr>
              <w:pStyle w:val="TableText"/>
              <w:jc w:val="right"/>
            </w:pPr>
            <w:r w:rsidRPr="00480F5F">
              <w:t>1.765</w:t>
            </w:r>
          </w:p>
        </w:tc>
      </w:tr>
      <w:tr w:rsidR="003474DC" w14:paraId="6D926B3A" w14:textId="7C603D10" w:rsidTr="00E264C9">
        <w:tc>
          <w:tcPr>
            <w:tcW w:w="833" w:type="pct"/>
            <w:tcMar>
              <w:left w:w="108" w:type="dxa"/>
              <w:right w:w="108" w:type="dxa"/>
            </w:tcMar>
          </w:tcPr>
          <w:p w14:paraId="74DBC80F" w14:textId="19D3BC15" w:rsidR="003474DC" w:rsidRPr="009C7484" w:rsidRDefault="003474DC" w:rsidP="003474DC">
            <w:pPr>
              <w:pStyle w:val="TableText"/>
              <w:jc w:val="right"/>
            </w:pPr>
            <w:r w:rsidRPr="00480F5F">
              <w:t>275</w:t>
            </w:r>
          </w:p>
        </w:tc>
        <w:tc>
          <w:tcPr>
            <w:tcW w:w="834" w:type="pct"/>
            <w:tcBorders>
              <w:right w:val="single" w:sz="4" w:space="0" w:color="000000"/>
            </w:tcBorders>
            <w:tcMar>
              <w:left w:w="108" w:type="dxa"/>
              <w:right w:w="108" w:type="dxa"/>
            </w:tcMar>
          </w:tcPr>
          <w:p w14:paraId="2E96E315" w14:textId="2652B726" w:rsidR="003474DC" w:rsidRPr="009C7484" w:rsidRDefault="003474DC" w:rsidP="003474DC">
            <w:pPr>
              <w:pStyle w:val="TableText"/>
              <w:jc w:val="right"/>
            </w:pPr>
            <w:r w:rsidRPr="00480F5F">
              <w:t>1.222</w:t>
            </w:r>
          </w:p>
        </w:tc>
        <w:tc>
          <w:tcPr>
            <w:tcW w:w="834" w:type="pct"/>
            <w:tcBorders>
              <w:left w:val="single" w:sz="4" w:space="0" w:color="000000"/>
            </w:tcBorders>
          </w:tcPr>
          <w:p w14:paraId="2BFB710F" w14:textId="70AE8E7D" w:rsidR="003474DC" w:rsidRPr="00480F5F" w:rsidRDefault="003474DC" w:rsidP="003474DC">
            <w:pPr>
              <w:pStyle w:val="TableText"/>
              <w:jc w:val="right"/>
            </w:pPr>
            <w:r w:rsidRPr="00480F5F">
              <w:t>380</w:t>
            </w:r>
          </w:p>
        </w:tc>
        <w:tc>
          <w:tcPr>
            <w:tcW w:w="833" w:type="pct"/>
            <w:tcBorders>
              <w:right w:val="single" w:sz="4" w:space="0" w:color="000000"/>
            </w:tcBorders>
          </w:tcPr>
          <w:p w14:paraId="55CE0B8C" w14:textId="739D52E2" w:rsidR="003474DC" w:rsidRPr="00480F5F" w:rsidRDefault="003474DC" w:rsidP="003474DC">
            <w:pPr>
              <w:pStyle w:val="TableText"/>
              <w:jc w:val="right"/>
            </w:pPr>
            <w:r w:rsidRPr="00480F5F">
              <w:t>1.513</w:t>
            </w:r>
          </w:p>
        </w:tc>
        <w:tc>
          <w:tcPr>
            <w:tcW w:w="834" w:type="pct"/>
            <w:tcBorders>
              <w:left w:val="single" w:sz="4" w:space="0" w:color="000000"/>
            </w:tcBorders>
          </w:tcPr>
          <w:p w14:paraId="3E35A1F6" w14:textId="38604405" w:rsidR="003474DC" w:rsidRPr="00480F5F" w:rsidRDefault="003474DC" w:rsidP="003474DC">
            <w:pPr>
              <w:pStyle w:val="TableText"/>
              <w:jc w:val="right"/>
            </w:pPr>
            <w:r w:rsidRPr="00480F5F">
              <w:t>485</w:t>
            </w:r>
          </w:p>
        </w:tc>
        <w:tc>
          <w:tcPr>
            <w:tcW w:w="832" w:type="pct"/>
          </w:tcPr>
          <w:p w14:paraId="131384D4" w14:textId="601E40D7" w:rsidR="003474DC" w:rsidRPr="00480F5F" w:rsidRDefault="003474DC" w:rsidP="003474DC">
            <w:pPr>
              <w:pStyle w:val="TableText"/>
              <w:jc w:val="right"/>
            </w:pPr>
            <w:r w:rsidRPr="00480F5F">
              <w:t>1.777</w:t>
            </w:r>
          </w:p>
        </w:tc>
      </w:tr>
      <w:tr w:rsidR="003474DC" w14:paraId="3CC84D88" w14:textId="6EDB6FC9" w:rsidTr="00E264C9">
        <w:tc>
          <w:tcPr>
            <w:tcW w:w="833" w:type="pct"/>
            <w:tcMar>
              <w:left w:w="108" w:type="dxa"/>
              <w:right w:w="108" w:type="dxa"/>
            </w:tcMar>
          </w:tcPr>
          <w:p w14:paraId="25287EAB" w14:textId="5DE4EF69" w:rsidR="003474DC" w:rsidRPr="00C66D04" w:rsidRDefault="003474DC" w:rsidP="003474DC">
            <w:pPr>
              <w:pStyle w:val="TableText"/>
              <w:jc w:val="right"/>
            </w:pPr>
            <w:r w:rsidRPr="00480F5F">
              <w:t>280</w:t>
            </w:r>
          </w:p>
        </w:tc>
        <w:tc>
          <w:tcPr>
            <w:tcW w:w="834" w:type="pct"/>
            <w:tcBorders>
              <w:right w:val="single" w:sz="4" w:space="0" w:color="000000"/>
            </w:tcBorders>
            <w:tcMar>
              <w:left w:w="108" w:type="dxa"/>
              <w:right w:w="108" w:type="dxa"/>
            </w:tcMar>
          </w:tcPr>
          <w:p w14:paraId="1D901D7F" w14:textId="44C7F079" w:rsidR="003474DC" w:rsidRPr="00C66D04" w:rsidRDefault="003474DC" w:rsidP="003474DC">
            <w:pPr>
              <w:pStyle w:val="TableText"/>
              <w:jc w:val="right"/>
            </w:pPr>
            <w:r w:rsidRPr="00480F5F">
              <w:t>1.237</w:t>
            </w:r>
          </w:p>
        </w:tc>
        <w:tc>
          <w:tcPr>
            <w:tcW w:w="834" w:type="pct"/>
            <w:tcBorders>
              <w:left w:val="single" w:sz="4" w:space="0" w:color="000000"/>
            </w:tcBorders>
          </w:tcPr>
          <w:p w14:paraId="2237AF34" w14:textId="7581A381" w:rsidR="003474DC" w:rsidRPr="00480F5F" w:rsidRDefault="003474DC" w:rsidP="003474DC">
            <w:pPr>
              <w:pStyle w:val="TableText"/>
              <w:jc w:val="right"/>
            </w:pPr>
            <w:r w:rsidRPr="00480F5F">
              <w:t>385</w:t>
            </w:r>
          </w:p>
        </w:tc>
        <w:tc>
          <w:tcPr>
            <w:tcW w:w="833" w:type="pct"/>
            <w:tcBorders>
              <w:right w:val="single" w:sz="4" w:space="0" w:color="000000"/>
            </w:tcBorders>
          </w:tcPr>
          <w:p w14:paraId="2D7BEF73" w14:textId="096A925D" w:rsidR="003474DC" w:rsidRPr="00480F5F" w:rsidRDefault="003474DC" w:rsidP="003474DC">
            <w:pPr>
              <w:pStyle w:val="TableText"/>
              <w:jc w:val="right"/>
            </w:pPr>
            <w:r w:rsidRPr="00480F5F">
              <w:t>1.526</w:t>
            </w:r>
          </w:p>
        </w:tc>
        <w:tc>
          <w:tcPr>
            <w:tcW w:w="834" w:type="pct"/>
            <w:tcBorders>
              <w:left w:val="single" w:sz="4" w:space="0" w:color="000000"/>
            </w:tcBorders>
          </w:tcPr>
          <w:p w14:paraId="6A3E5E55" w14:textId="03AA6DD2" w:rsidR="003474DC" w:rsidRPr="00480F5F" w:rsidRDefault="003474DC" w:rsidP="003474DC">
            <w:pPr>
              <w:pStyle w:val="TableText"/>
              <w:jc w:val="right"/>
            </w:pPr>
            <w:r w:rsidRPr="00480F5F">
              <w:t>490</w:t>
            </w:r>
          </w:p>
        </w:tc>
        <w:tc>
          <w:tcPr>
            <w:tcW w:w="832" w:type="pct"/>
          </w:tcPr>
          <w:p w14:paraId="735C69C1" w14:textId="3C43D27A" w:rsidR="003474DC" w:rsidRPr="00480F5F" w:rsidRDefault="003474DC" w:rsidP="003474DC">
            <w:pPr>
              <w:pStyle w:val="TableText"/>
              <w:jc w:val="right"/>
            </w:pPr>
            <w:r w:rsidRPr="00480F5F">
              <w:t>1.789</w:t>
            </w:r>
          </w:p>
        </w:tc>
      </w:tr>
      <w:tr w:rsidR="003474DC" w14:paraId="6D9182CB" w14:textId="3B51F4FE" w:rsidTr="00E264C9">
        <w:tc>
          <w:tcPr>
            <w:tcW w:w="833" w:type="pct"/>
            <w:tcMar>
              <w:left w:w="108" w:type="dxa"/>
              <w:right w:w="108" w:type="dxa"/>
            </w:tcMar>
          </w:tcPr>
          <w:p w14:paraId="6B531D51" w14:textId="3AD18EAE" w:rsidR="003474DC" w:rsidRPr="009C7484" w:rsidRDefault="003474DC" w:rsidP="003474DC">
            <w:pPr>
              <w:pStyle w:val="TableText"/>
              <w:jc w:val="right"/>
            </w:pPr>
            <w:r w:rsidRPr="00480F5F">
              <w:t>285</w:t>
            </w:r>
          </w:p>
        </w:tc>
        <w:tc>
          <w:tcPr>
            <w:tcW w:w="834" w:type="pct"/>
            <w:tcBorders>
              <w:right w:val="single" w:sz="4" w:space="0" w:color="000000"/>
            </w:tcBorders>
            <w:tcMar>
              <w:left w:w="108" w:type="dxa"/>
              <w:right w:w="108" w:type="dxa"/>
            </w:tcMar>
          </w:tcPr>
          <w:p w14:paraId="6E988E21" w14:textId="1501A3EF" w:rsidR="003474DC" w:rsidRPr="009C7484" w:rsidRDefault="003474DC" w:rsidP="003474DC">
            <w:pPr>
              <w:pStyle w:val="TableText"/>
              <w:jc w:val="right"/>
            </w:pPr>
            <w:r w:rsidRPr="00480F5F">
              <w:t>1.251</w:t>
            </w:r>
          </w:p>
        </w:tc>
        <w:tc>
          <w:tcPr>
            <w:tcW w:w="834" w:type="pct"/>
            <w:tcBorders>
              <w:left w:val="single" w:sz="4" w:space="0" w:color="000000"/>
            </w:tcBorders>
          </w:tcPr>
          <w:p w14:paraId="0765923D" w14:textId="587DAF0F" w:rsidR="003474DC" w:rsidRPr="00480F5F" w:rsidRDefault="003474DC" w:rsidP="003474DC">
            <w:pPr>
              <w:pStyle w:val="TableText"/>
              <w:jc w:val="right"/>
            </w:pPr>
            <w:r w:rsidRPr="00480F5F">
              <w:t>390</w:t>
            </w:r>
          </w:p>
        </w:tc>
        <w:tc>
          <w:tcPr>
            <w:tcW w:w="833" w:type="pct"/>
            <w:tcBorders>
              <w:right w:val="single" w:sz="4" w:space="0" w:color="000000"/>
            </w:tcBorders>
          </w:tcPr>
          <w:p w14:paraId="738A2037" w14:textId="68B1B1E8" w:rsidR="003474DC" w:rsidRPr="00480F5F" w:rsidRDefault="003474DC" w:rsidP="003474DC">
            <w:pPr>
              <w:pStyle w:val="TableText"/>
              <w:jc w:val="right"/>
            </w:pPr>
            <w:r w:rsidRPr="00480F5F">
              <w:t>1.539</w:t>
            </w:r>
          </w:p>
        </w:tc>
        <w:tc>
          <w:tcPr>
            <w:tcW w:w="834" w:type="pct"/>
            <w:tcBorders>
              <w:left w:val="single" w:sz="4" w:space="0" w:color="000000"/>
            </w:tcBorders>
          </w:tcPr>
          <w:p w14:paraId="5A90F3EF" w14:textId="10EE6D36" w:rsidR="003474DC" w:rsidRPr="00480F5F" w:rsidRDefault="003474DC" w:rsidP="003474DC">
            <w:pPr>
              <w:pStyle w:val="TableText"/>
              <w:jc w:val="right"/>
            </w:pPr>
            <w:r w:rsidRPr="00480F5F">
              <w:t>495</w:t>
            </w:r>
          </w:p>
        </w:tc>
        <w:tc>
          <w:tcPr>
            <w:tcW w:w="832" w:type="pct"/>
          </w:tcPr>
          <w:p w14:paraId="5230930F" w14:textId="25E070C2" w:rsidR="003474DC" w:rsidRPr="00480F5F" w:rsidRDefault="003474DC" w:rsidP="003474DC">
            <w:pPr>
              <w:pStyle w:val="TableText"/>
              <w:jc w:val="right"/>
            </w:pPr>
            <w:r w:rsidRPr="00480F5F">
              <w:t>1.801</w:t>
            </w:r>
          </w:p>
        </w:tc>
      </w:tr>
      <w:tr w:rsidR="003474DC" w14:paraId="39A0E7B9" w14:textId="2C8677AC" w:rsidTr="00E264C9">
        <w:tc>
          <w:tcPr>
            <w:tcW w:w="833" w:type="pct"/>
            <w:tcMar>
              <w:left w:w="108" w:type="dxa"/>
              <w:right w:w="108" w:type="dxa"/>
            </w:tcMar>
          </w:tcPr>
          <w:p w14:paraId="02539ADD" w14:textId="0063457A" w:rsidR="003474DC" w:rsidRPr="009C7484" w:rsidRDefault="003474DC" w:rsidP="003474DC">
            <w:pPr>
              <w:pStyle w:val="TableText"/>
              <w:jc w:val="right"/>
            </w:pPr>
            <w:r w:rsidRPr="00480F5F">
              <w:t>290</w:t>
            </w:r>
          </w:p>
        </w:tc>
        <w:tc>
          <w:tcPr>
            <w:tcW w:w="834" w:type="pct"/>
            <w:tcBorders>
              <w:right w:val="single" w:sz="4" w:space="0" w:color="000000"/>
            </w:tcBorders>
            <w:tcMar>
              <w:left w:w="108" w:type="dxa"/>
              <w:right w:w="108" w:type="dxa"/>
            </w:tcMar>
          </w:tcPr>
          <w:p w14:paraId="5C68C02A" w14:textId="1FCA9438" w:rsidR="003474DC" w:rsidRPr="009C7484" w:rsidRDefault="003474DC" w:rsidP="003474DC">
            <w:pPr>
              <w:pStyle w:val="TableText"/>
              <w:jc w:val="right"/>
            </w:pPr>
            <w:r w:rsidRPr="00480F5F">
              <w:t>1.266</w:t>
            </w:r>
          </w:p>
        </w:tc>
        <w:tc>
          <w:tcPr>
            <w:tcW w:w="834" w:type="pct"/>
            <w:tcBorders>
              <w:left w:val="single" w:sz="4" w:space="0" w:color="000000"/>
            </w:tcBorders>
          </w:tcPr>
          <w:p w14:paraId="689C467D" w14:textId="0402FADC" w:rsidR="003474DC" w:rsidRPr="00480F5F" w:rsidRDefault="003474DC" w:rsidP="003474DC">
            <w:pPr>
              <w:pStyle w:val="TableText"/>
              <w:jc w:val="right"/>
            </w:pPr>
            <w:r w:rsidRPr="00480F5F">
              <w:t>395</w:t>
            </w:r>
          </w:p>
        </w:tc>
        <w:tc>
          <w:tcPr>
            <w:tcW w:w="833" w:type="pct"/>
            <w:tcBorders>
              <w:right w:val="single" w:sz="4" w:space="0" w:color="000000"/>
            </w:tcBorders>
          </w:tcPr>
          <w:p w14:paraId="2604D16F" w14:textId="015E7AC7" w:rsidR="003474DC" w:rsidRPr="00480F5F" w:rsidRDefault="003474DC" w:rsidP="003474DC">
            <w:pPr>
              <w:pStyle w:val="TableText"/>
              <w:jc w:val="right"/>
            </w:pPr>
            <w:r w:rsidRPr="00480F5F">
              <w:t>1.552</w:t>
            </w:r>
          </w:p>
        </w:tc>
        <w:tc>
          <w:tcPr>
            <w:tcW w:w="834" w:type="pct"/>
            <w:tcBorders>
              <w:left w:val="single" w:sz="4" w:space="0" w:color="000000"/>
            </w:tcBorders>
          </w:tcPr>
          <w:p w14:paraId="22B5C7E1" w14:textId="2E528889" w:rsidR="003474DC" w:rsidRPr="00480F5F" w:rsidRDefault="003474DC" w:rsidP="003474DC">
            <w:pPr>
              <w:pStyle w:val="TableText"/>
              <w:jc w:val="right"/>
            </w:pPr>
            <w:r w:rsidRPr="00480F5F">
              <w:t>500</w:t>
            </w:r>
          </w:p>
        </w:tc>
        <w:tc>
          <w:tcPr>
            <w:tcW w:w="832" w:type="pct"/>
          </w:tcPr>
          <w:p w14:paraId="3DA9D76D" w14:textId="2F4CC33E" w:rsidR="003474DC" w:rsidRPr="00480F5F" w:rsidRDefault="003474DC" w:rsidP="003474DC">
            <w:pPr>
              <w:pStyle w:val="TableText"/>
              <w:jc w:val="right"/>
            </w:pPr>
            <w:r w:rsidRPr="00480F5F">
              <w:t>1.813</w:t>
            </w:r>
          </w:p>
        </w:tc>
      </w:tr>
      <w:tr w:rsidR="003474DC" w14:paraId="5AC830B1" w14:textId="37BA578D" w:rsidTr="00E264C9">
        <w:tc>
          <w:tcPr>
            <w:tcW w:w="833" w:type="pct"/>
            <w:tcMar>
              <w:left w:w="108" w:type="dxa"/>
              <w:right w:w="108" w:type="dxa"/>
            </w:tcMar>
          </w:tcPr>
          <w:p w14:paraId="6CE6743A" w14:textId="068042B8" w:rsidR="003474DC" w:rsidRPr="009C7484" w:rsidRDefault="003474DC" w:rsidP="003474DC">
            <w:pPr>
              <w:pStyle w:val="TableText"/>
              <w:jc w:val="right"/>
            </w:pPr>
            <w:r w:rsidRPr="00480F5F">
              <w:t>295</w:t>
            </w:r>
          </w:p>
        </w:tc>
        <w:tc>
          <w:tcPr>
            <w:tcW w:w="834" w:type="pct"/>
            <w:tcBorders>
              <w:right w:val="single" w:sz="4" w:space="0" w:color="000000"/>
            </w:tcBorders>
            <w:tcMar>
              <w:left w:w="108" w:type="dxa"/>
              <w:right w:w="108" w:type="dxa"/>
            </w:tcMar>
          </w:tcPr>
          <w:p w14:paraId="6005D4F9" w14:textId="7F7D7993" w:rsidR="003474DC" w:rsidRPr="009C7484" w:rsidRDefault="003474DC" w:rsidP="003474DC">
            <w:pPr>
              <w:pStyle w:val="TableText"/>
              <w:jc w:val="right"/>
            </w:pPr>
            <w:r w:rsidRPr="00480F5F">
              <w:t>1.280</w:t>
            </w:r>
          </w:p>
        </w:tc>
        <w:tc>
          <w:tcPr>
            <w:tcW w:w="834" w:type="pct"/>
            <w:tcBorders>
              <w:left w:val="single" w:sz="4" w:space="0" w:color="000000"/>
            </w:tcBorders>
          </w:tcPr>
          <w:p w14:paraId="66A34B28" w14:textId="2098E841" w:rsidR="003474DC" w:rsidRPr="00480F5F" w:rsidRDefault="003474DC" w:rsidP="003474DC">
            <w:pPr>
              <w:pStyle w:val="TableText"/>
              <w:jc w:val="right"/>
            </w:pPr>
            <w:r w:rsidRPr="00480F5F">
              <w:t>400</w:t>
            </w:r>
          </w:p>
        </w:tc>
        <w:tc>
          <w:tcPr>
            <w:tcW w:w="833" w:type="pct"/>
            <w:tcBorders>
              <w:right w:val="single" w:sz="4" w:space="0" w:color="000000"/>
            </w:tcBorders>
          </w:tcPr>
          <w:p w14:paraId="2AF03152" w14:textId="2512D5CA" w:rsidR="003474DC" w:rsidRPr="00480F5F" w:rsidRDefault="003474DC" w:rsidP="003474DC">
            <w:pPr>
              <w:pStyle w:val="TableText"/>
              <w:jc w:val="right"/>
            </w:pPr>
            <w:r w:rsidRPr="00480F5F">
              <w:t>1.565</w:t>
            </w:r>
          </w:p>
        </w:tc>
        <w:tc>
          <w:tcPr>
            <w:tcW w:w="834" w:type="pct"/>
            <w:tcBorders>
              <w:left w:val="single" w:sz="4" w:space="0" w:color="000000"/>
            </w:tcBorders>
          </w:tcPr>
          <w:p w14:paraId="4DD6DDE0" w14:textId="77777777" w:rsidR="003474DC" w:rsidRPr="00480F5F" w:rsidRDefault="003474DC" w:rsidP="003474DC">
            <w:pPr>
              <w:pStyle w:val="TableText"/>
              <w:jc w:val="right"/>
            </w:pPr>
          </w:p>
        </w:tc>
        <w:tc>
          <w:tcPr>
            <w:tcW w:w="832" w:type="pct"/>
          </w:tcPr>
          <w:p w14:paraId="02BD85BB" w14:textId="77777777" w:rsidR="003474DC" w:rsidRPr="00480F5F" w:rsidRDefault="003474DC" w:rsidP="003474DC">
            <w:pPr>
              <w:pStyle w:val="TableText"/>
              <w:jc w:val="right"/>
            </w:pPr>
          </w:p>
        </w:tc>
      </w:tr>
      <w:tr w:rsidR="003474DC" w14:paraId="226F8993" w14:textId="3BC011AE" w:rsidTr="00E264C9">
        <w:tc>
          <w:tcPr>
            <w:tcW w:w="833" w:type="pct"/>
            <w:tcMar>
              <w:left w:w="108" w:type="dxa"/>
              <w:right w:w="108" w:type="dxa"/>
            </w:tcMar>
          </w:tcPr>
          <w:p w14:paraId="4D00E724" w14:textId="2BDAADCB" w:rsidR="003474DC" w:rsidRPr="009C7484" w:rsidRDefault="003474DC" w:rsidP="003474DC">
            <w:pPr>
              <w:pStyle w:val="TableText"/>
              <w:jc w:val="right"/>
            </w:pPr>
            <w:r w:rsidRPr="00480F5F">
              <w:t>300</w:t>
            </w:r>
          </w:p>
        </w:tc>
        <w:tc>
          <w:tcPr>
            <w:tcW w:w="834" w:type="pct"/>
            <w:tcBorders>
              <w:right w:val="single" w:sz="4" w:space="0" w:color="000000"/>
            </w:tcBorders>
            <w:tcMar>
              <w:left w:w="108" w:type="dxa"/>
              <w:right w:w="108" w:type="dxa"/>
            </w:tcMar>
          </w:tcPr>
          <w:p w14:paraId="36B03F0C" w14:textId="55E97BAD" w:rsidR="003474DC" w:rsidRPr="009C7484" w:rsidRDefault="003474DC" w:rsidP="003474DC">
            <w:pPr>
              <w:pStyle w:val="TableText"/>
              <w:jc w:val="right"/>
            </w:pPr>
            <w:r w:rsidRPr="00480F5F">
              <w:t>1.294</w:t>
            </w:r>
          </w:p>
        </w:tc>
        <w:tc>
          <w:tcPr>
            <w:tcW w:w="834" w:type="pct"/>
            <w:tcBorders>
              <w:left w:val="single" w:sz="4" w:space="0" w:color="000000"/>
            </w:tcBorders>
          </w:tcPr>
          <w:p w14:paraId="57841E94" w14:textId="5EA072FF" w:rsidR="003474DC" w:rsidRPr="00480F5F" w:rsidRDefault="003474DC" w:rsidP="003474DC">
            <w:pPr>
              <w:pStyle w:val="TableText"/>
              <w:jc w:val="right"/>
            </w:pPr>
            <w:r w:rsidRPr="00480F5F">
              <w:t>405</w:t>
            </w:r>
          </w:p>
        </w:tc>
        <w:tc>
          <w:tcPr>
            <w:tcW w:w="833" w:type="pct"/>
            <w:tcBorders>
              <w:right w:val="single" w:sz="4" w:space="0" w:color="000000"/>
            </w:tcBorders>
          </w:tcPr>
          <w:p w14:paraId="46EBD14B" w14:textId="4C688334" w:rsidR="003474DC" w:rsidRPr="00480F5F" w:rsidRDefault="003474DC" w:rsidP="003474DC">
            <w:pPr>
              <w:pStyle w:val="TableText"/>
              <w:jc w:val="right"/>
            </w:pPr>
            <w:r w:rsidRPr="00480F5F">
              <w:t>1.578</w:t>
            </w:r>
          </w:p>
        </w:tc>
        <w:tc>
          <w:tcPr>
            <w:tcW w:w="834" w:type="pct"/>
            <w:tcBorders>
              <w:left w:val="single" w:sz="4" w:space="0" w:color="000000"/>
            </w:tcBorders>
          </w:tcPr>
          <w:p w14:paraId="0003FB6B" w14:textId="77777777" w:rsidR="003474DC" w:rsidRPr="00480F5F" w:rsidRDefault="003474DC" w:rsidP="003474DC">
            <w:pPr>
              <w:pStyle w:val="TableText"/>
              <w:jc w:val="right"/>
            </w:pPr>
          </w:p>
        </w:tc>
        <w:tc>
          <w:tcPr>
            <w:tcW w:w="832" w:type="pct"/>
          </w:tcPr>
          <w:p w14:paraId="52730346" w14:textId="77777777" w:rsidR="003474DC" w:rsidRPr="00480F5F" w:rsidRDefault="003474DC" w:rsidP="003474DC">
            <w:pPr>
              <w:pStyle w:val="TableText"/>
              <w:jc w:val="right"/>
            </w:pPr>
          </w:p>
        </w:tc>
      </w:tr>
    </w:tbl>
    <w:p w14:paraId="3BF77204" w14:textId="51F8C2C7" w:rsidR="00B138A2" w:rsidRPr="00917C39" w:rsidRDefault="00B138A2" w:rsidP="00917C39">
      <w:pPr>
        <w:pStyle w:val="Subheading3a"/>
      </w:pPr>
      <w:r w:rsidRPr="00917C39">
        <w:t>Cattle loaded at port</w:t>
      </w:r>
      <w:r w:rsidR="0057531A">
        <w:t>s</w:t>
      </w:r>
      <w:r w:rsidRPr="00917C39">
        <w:t xml:space="preserve"> north of latitude 26°S (alternative pen space)</w:t>
      </w:r>
    </w:p>
    <w:p w14:paraId="1EDDC624" w14:textId="3BD9089D" w:rsidR="00B138A2" w:rsidRDefault="004B782C" w:rsidP="00873C9D">
      <w:pPr>
        <w:pStyle w:val="Heading4"/>
        <w:numPr>
          <w:ilvl w:val="0"/>
          <w:numId w:val="0"/>
        </w:numPr>
        <w:ind w:left="737" w:hanging="737"/>
        <w:rPr>
          <w:lang w:eastAsia="ja-JP"/>
        </w:rPr>
      </w:pPr>
      <w:r>
        <w:t>5.3.3</w:t>
      </w:r>
      <w:r>
        <w:tab/>
      </w:r>
      <w:hyperlink w:anchor="Standard_532" w:history="1">
        <w:r w:rsidR="00B138A2" w:rsidRPr="008C438D">
          <w:rPr>
            <w:rStyle w:val="Hyperlink"/>
            <w:lang w:eastAsia="ja-JP"/>
          </w:rPr>
          <w:t>Standard 5.3.2</w:t>
        </w:r>
      </w:hyperlink>
      <w:r w:rsidR="00B138A2">
        <w:rPr>
          <w:lang w:eastAsia="ja-JP"/>
        </w:rPr>
        <w:t xml:space="preserve"> applies unless an exporter is approved in writing under their approved arrangement to use alternative pen space for cattle loaded at a port north of latitude 26°S to a particular destination. The alternative pen space allocation is contained in </w:t>
      </w:r>
      <w:hyperlink w:anchor="T10a_caption" w:history="1">
        <w:r w:rsidR="009704D1" w:rsidRPr="00A7534E">
          <w:rPr>
            <w:rStyle w:val="Hyperlink"/>
            <w:lang w:eastAsia="ja-JP"/>
          </w:rPr>
          <w:t>Table 10a</w:t>
        </w:r>
      </w:hyperlink>
      <w:r w:rsidR="00B138A2">
        <w:rPr>
          <w:lang w:eastAsia="ja-JP"/>
        </w:rPr>
        <w:t xml:space="preserve"> for short-haul. </w:t>
      </w:r>
      <w:hyperlink w:anchor="T10b_caption" w:history="1">
        <w:r w:rsidR="009704D1" w:rsidRPr="009704D1">
          <w:rPr>
            <w:rStyle w:val="Hyperlink"/>
            <w:lang w:eastAsia="ja-JP"/>
          </w:rPr>
          <w:t>Table 10b</w:t>
        </w:r>
      </w:hyperlink>
      <w:r w:rsidR="00B138A2">
        <w:rPr>
          <w:lang w:eastAsia="ja-JP"/>
        </w:rPr>
        <w:t xml:space="preserve"> contains the alternative pen space allocation for long-haul. For weights between those shown in </w:t>
      </w:r>
      <w:hyperlink w:anchor="T10a_caption" w:history="1">
        <w:r w:rsidR="009704D1" w:rsidRPr="00A7534E">
          <w:rPr>
            <w:rStyle w:val="Hyperlink"/>
            <w:lang w:eastAsia="ja-JP"/>
          </w:rPr>
          <w:t>Table 10a</w:t>
        </w:r>
      </w:hyperlink>
      <w:r w:rsidR="00B138A2">
        <w:rPr>
          <w:lang w:eastAsia="ja-JP"/>
        </w:rPr>
        <w:t xml:space="preserve"> or those shown in </w:t>
      </w:r>
      <w:hyperlink w:anchor="T10b_caption" w:history="1">
        <w:r w:rsidR="009704D1" w:rsidRPr="009704D1">
          <w:rPr>
            <w:rStyle w:val="Hyperlink"/>
            <w:lang w:eastAsia="ja-JP"/>
          </w:rPr>
          <w:t>Table 10b</w:t>
        </w:r>
      </w:hyperlink>
      <w:r w:rsidR="00B138A2">
        <w:rPr>
          <w:lang w:eastAsia="ja-JP"/>
        </w:rPr>
        <w:t xml:space="preserve">, the minimum pen area per head must be calculated by linear interpolation. Daily reports must be provided as set out in </w:t>
      </w:r>
      <w:hyperlink w:anchor="Standard_566" w:history="1">
        <w:r w:rsidR="008C438D" w:rsidRPr="008C438D">
          <w:rPr>
            <w:rStyle w:val="Hyperlink"/>
            <w:lang w:eastAsia="ja-JP"/>
          </w:rPr>
          <w:t>Standard 5.6.6</w:t>
        </w:r>
      </w:hyperlink>
      <w:r w:rsidR="00B138A2">
        <w:rPr>
          <w:lang w:eastAsia="ja-JP"/>
        </w:rPr>
        <w:t>.</w:t>
      </w:r>
    </w:p>
    <w:p w14:paraId="28AEC5F2" w14:textId="27A85E68" w:rsidR="00B138A2" w:rsidRDefault="00B138A2" w:rsidP="00AC4A68">
      <w:pPr>
        <w:pStyle w:val="Tablecaption"/>
        <w:rPr>
          <w:lang w:eastAsia="ja-JP"/>
        </w:rPr>
      </w:pPr>
      <w:bookmarkStart w:id="130" w:name="_Toc173924288"/>
      <w:r w:rsidRPr="009704D1">
        <w:rPr>
          <w:lang w:eastAsia="ja-JP"/>
        </w:rPr>
        <w:t>Table 10a Alternative minimum pen space allocation</w:t>
      </w:r>
      <w:r w:rsidR="00AC4A68">
        <w:rPr>
          <w:lang w:eastAsia="ja-JP"/>
        </w:rPr>
        <w:t>,</w:t>
      </w:r>
      <w:r w:rsidRPr="009704D1">
        <w:rPr>
          <w:lang w:eastAsia="ja-JP"/>
        </w:rPr>
        <w:t xml:space="preserve"> cattle loaded at port</w:t>
      </w:r>
      <w:r w:rsidR="00AC4A68">
        <w:rPr>
          <w:lang w:eastAsia="ja-JP"/>
        </w:rPr>
        <w:t>s</w:t>
      </w:r>
      <w:r w:rsidRPr="009704D1">
        <w:rPr>
          <w:lang w:eastAsia="ja-JP"/>
        </w:rPr>
        <w:t xml:space="preserve"> north of latitude 26°S where an exporter is approved to use alternative pen space</w:t>
      </w:r>
      <w:r w:rsidR="008D20D3">
        <w:rPr>
          <w:lang w:eastAsia="ja-JP"/>
        </w:rPr>
        <w:t xml:space="preserve"> –</w:t>
      </w:r>
      <w:r w:rsidRPr="009704D1">
        <w:rPr>
          <w:lang w:eastAsia="ja-JP"/>
        </w:rPr>
        <w:t xml:space="preserve"> short-haul</w:t>
      </w:r>
      <w:bookmarkEnd w:id="1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E1719A" w14:paraId="68A8130F" w14:textId="12AF8EC4" w:rsidTr="00E264C9">
        <w:trPr>
          <w:tblHeader/>
        </w:trPr>
        <w:tc>
          <w:tcPr>
            <w:tcW w:w="833" w:type="pct"/>
            <w:tcMar>
              <w:left w:w="40" w:type="dxa"/>
              <w:right w:w="40" w:type="dxa"/>
            </w:tcMar>
          </w:tcPr>
          <w:p w14:paraId="0E8E3F33" w14:textId="77777777" w:rsidR="00E1719A" w:rsidRDefault="00E1719A" w:rsidP="00E1719A">
            <w:pPr>
              <w:pStyle w:val="TableHeading"/>
              <w:jc w:val="right"/>
            </w:pPr>
            <w:bookmarkStart w:id="131" w:name="T10b_caption"/>
            <w:bookmarkStart w:id="132" w:name="Title_10a"/>
            <w:bookmarkEnd w:id="131"/>
            <w:bookmarkEnd w:id="132"/>
            <w:r>
              <w:t>L</w:t>
            </w:r>
            <w:r w:rsidRPr="004A43ED">
              <w:t>iveweight (kg)</w:t>
            </w:r>
          </w:p>
        </w:tc>
        <w:tc>
          <w:tcPr>
            <w:tcW w:w="834" w:type="pct"/>
            <w:tcBorders>
              <w:right w:val="single" w:sz="4" w:space="0" w:color="000000"/>
            </w:tcBorders>
            <w:tcMar>
              <w:left w:w="40" w:type="dxa"/>
              <w:right w:w="40" w:type="dxa"/>
            </w:tcMar>
          </w:tcPr>
          <w:p w14:paraId="021B340A" w14:textId="2749899B" w:rsidR="00E1719A" w:rsidRPr="00340820" w:rsidRDefault="00E1719A" w:rsidP="00E1719A">
            <w:pPr>
              <w:pStyle w:val="TableHeading"/>
              <w:jc w:val="right"/>
              <w:rPr>
                <w:highlight w:val="yellow"/>
              </w:rPr>
            </w:pPr>
            <w:r>
              <w:t>Alternative 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7EF3C472" w14:textId="67E7B94E" w:rsidR="00E1719A" w:rsidRDefault="00E1719A" w:rsidP="00E1719A">
            <w:pPr>
              <w:pStyle w:val="TableHeading"/>
              <w:jc w:val="right"/>
            </w:pPr>
            <w:r>
              <w:t>L</w:t>
            </w:r>
            <w:r w:rsidRPr="004A43ED">
              <w:t>iveweight (kg)</w:t>
            </w:r>
          </w:p>
        </w:tc>
        <w:tc>
          <w:tcPr>
            <w:tcW w:w="833" w:type="pct"/>
            <w:tcBorders>
              <w:right w:val="single" w:sz="4" w:space="0" w:color="000000"/>
            </w:tcBorders>
          </w:tcPr>
          <w:p w14:paraId="51B598D8" w14:textId="3FBCE2FE" w:rsidR="00E1719A" w:rsidRDefault="00E1719A" w:rsidP="00E1719A">
            <w:pPr>
              <w:pStyle w:val="TableHeading"/>
              <w:jc w:val="right"/>
            </w:pPr>
            <w:r>
              <w:t>Alternative 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707083D1" w14:textId="4C5CF534" w:rsidR="00E1719A" w:rsidRDefault="00E1719A" w:rsidP="00E1719A">
            <w:pPr>
              <w:pStyle w:val="TableHeading"/>
              <w:jc w:val="right"/>
            </w:pPr>
            <w:r>
              <w:t>L</w:t>
            </w:r>
            <w:r w:rsidRPr="004A43ED">
              <w:t>iveweight (kg)</w:t>
            </w:r>
          </w:p>
        </w:tc>
        <w:tc>
          <w:tcPr>
            <w:tcW w:w="832" w:type="pct"/>
          </w:tcPr>
          <w:p w14:paraId="7404B0C5" w14:textId="253797F2" w:rsidR="00E1719A" w:rsidRDefault="00E1719A" w:rsidP="00E1719A">
            <w:pPr>
              <w:pStyle w:val="TableHeading"/>
              <w:jc w:val="right"/>
            </w:pPr>
            <w:r>
              <w:t>Alternative m</w:t>
            </w:r>
            <w:r w:rsidRPr="004A43ED">
              <w:t xml:space="preserve">inimum </w:t>
            </w:r>
            <w:r>
              <w:t>pen</w:t>
            </w:r>
            <w:r w:rsidRPr="004A43ED">
              <w:t xml:space="preserve"> area (m</w:t>
            </w:r>
            <w:r w:rsidRPr="00917C39">
              <w:rPr>
                <w:vertAlign w:val="superscript"/>
              </w:rPr>
              <w:t>2</w:t>
            </w:r>
            <w:r w:rsidRPr="004A43ED">
              <w:t>/head)</w:t>
            </w:r>
          </w:p>
        </w:tc>
      </w:tr>
      <w:tr w:rsidR="00E1719A" w14:paraId="60F11C7E" w14:textId="72FE5EEA" w:rsidTr="00E264C9">
        <w:tc>
          <w:tcPr>
            <w:tcW w:w="833" w:type="pct"/>
            <w:tcMar>
              <w:left w:w="40" w:type="dxa"/>
              <w:right w:w="40" w:type="dxa"/>
            </w:tcMar>
          </w:tcPr>
          <w:p w14:paraId="12F025D5" w14:textId="29CB2128" w:rsidR="00E1719A" w:rsidRDefault="00E1719A" w:rsidP="00E1719A">
            <w:pPr>
              <w:pStyle w:val="TableText"/>
              <w:jc w:val="right"/>
            </w:pPr>
            <w:r w:rsidRPr="00C1280A">
              <w:t>200</w:t>
            </w:r>
          </w:p>
        </w:tc>
        <w:tc>
          <w:tcPr>
            <w:tcW w:w="834" w:type="pct"/>
            <w:tcBorders>
              <w:right w:val="single" w:sz="4" w:space="0" w:color="000000"/>
            </w:tcBorders>
            <w:tcMar>
              <w:left w:w="40" w:type="dxa"/>
              <w:right w:w="40" w:type="dxa"/>
            </w:tcMar>
          </w:tcPr>
          <w:p w14:paraId="21E81EC4" w14:textId="207F15FC" w:rsidR="00E1719A" w:rsidRDefault="00E1719A" w:rsidP="00E1719A">
            <w:pPr>
              <w:pStyle w:val="TableText"/>
              <w:jc w:val="right"/>
            </w:pPr>
            <w:r w:rsidRPr="00C1280A">
              <w:t>0.770</w:t>
            </w:r>
          </w:p>
        </w:tc>
        <w:tc>
          <w:tcPr>
            <w:tcW w:w="834" w:type="pct"/>
            <w:tcBorders>
              <w:left w:val="single" w:sz="4" w:space="0" w:color="000000"/>
            </w:tcBorders>
          </w:tcPr>
          <w:p w14:paraId="4CD3295F" w14:textId="235B3285" w:rsidR="00E1719A" w:rsidRPr="00C1280A" w:rsidRDefault="00E1719A" w:rsidP="00E1719A">
            <w:pPr>
              <w:pStyle w:val="TableText"/>
              <w:jc w:val="right"/>
            </w:pPr>
            <w:r w:rsidRPr="00C1280A">
              <w:t>305</w:t>
            </w:r>
          </w:p>
        </w:tc>
        <w:tc>
          <w:tcPr>
            <w:tcW w:w="833" w:type="pct"/>
            <w:tcBorders>
              <w:right w:val="single" w:sz="4" w:space="0" w:color="000000"/>
            </w:tcBorders>
          </w:tcPr>
          <w:p w14:paraId="523211E7" w14:textId="7CADE2F1" w:rsidR="00E1719A" w:rsidRPr="00C1280A" w:rsidRDefault="00E1719A" w:rsidP="00E1719A">
            <w:pPr>
              <w:pStyle w:val="TableText"/>
              <w:jc w:val="right"/>
            </w:pPr>
            <w:r w:rsidRPr="00C1280A">
              <w:t>1.127</w:t>
            </w:r>
          </w:p>
        </w:tc>
        <w:tc>
          <w:tcPr>
            <w:tcW w:w="834" w:type="pct"/>
            <w:tcBorders>
              <w:left w:val="single" w:sz="4" w:space="0" w:color="000000"/>
            </w:tcBorders>
          </w:tcPr>
          <w:p w14:paraId="1FD37D4C" w14:textId="763C9FA4" w:rsidR="00E1719A" w:rsidRPr="00C1280A" w:rsidRDefault="00E1719A" w:rsidP="00E1719A">
            <w:pPr>
              <w:pStyle w:val="TableText"/>
              <w:jc w:val="right"/>
            </w:pPr>
            <w:r w:rsidRPr="00C1280A">
              <w:t>410</w:t>
            </w:r>
          </w:p>
        </w:tc>
        <w:tc>
          <w:tcPr>
            <w:tcW w:w="832" w:type="pct"/>
          </w:tcPr>
          <w:p w14:paraId="238C1FAF" w14:textId="0EC55AAE" w:rsidR="00E1719A" w:rsidRPr="00C1280A" w:rsidRDefault="00E1719A" w:rsidP="00E1719A">
            <w:pPr>
              <w:pStyle w:val="TableText"/>
              <w:jc w:val="right"/>
            </w:pPr>
            <w:r w:rsidRPr="00C1280A">
              <w:t>1.468</w:t>
            </w:r>
          </w:p>
        </w:tc>
      </w:tr>
      <w:tr w:rsidR="00E1719A" w14:paraId="4511C7EC" w14:textId="51A84CF9" w:rsidTr="00E264C9">
        <w:tc>
          <w:tcPr>
            <w:tcW w:w="833" w:type="pct"/>
            <w:tcMar>
              <w:left w:w="40" w:type="dxa"/>
              <w:right w:w="40" w:type="dxa"/>
            </w:tcMar>
          </w:tcPr>
          <w:p w14:paraId="1CDEFF11" w14:textId="7C91A19F" w:rsidR="00E1719A" w:rsidRDefault="00E1719A" w:rsidP="00E1719A">
            <w:pPr>
              <w:pStyle w:val="TableText"/>
              <w:jc w:val="right"/>
            </w:pPr>
            <w:r w:rsidRPr="00C1280A">
              <w:t>205</w:t>
            </w:r>
          </w:p>
        </w:tc>
        <w:tc>
          <w:tcPr>
            <w:tcW w:w="834" w:type="pct"/>
            <w:tcBorders>
              <w:right w:val="single" w:sz="4" w:space="0" w:color="000000"/>
            </w:tcBorders>
            <w:tcMar>
              <w:left w:w="40" w:type="dxa"/>
              <w:right w:w="40" w:type="dxa"/>
            </w:tcMar>
          </w:tcPr>
          <w:p w14:paraId="31EBFB3B" w14:textId="6115DA18" w:rsidR="00E1719A" w:rsidRDefault="00E1719A" w:rsidP="00E1719A">
            <w:pPr>
              <w:pStyle w:val="TableText"/>
              <w:jc w:val="right"/>
            </w:pPr>
            <w:r w:rsidRPr="00C1280A">
              <w:t>0.787</w:t>
            </w:r>
          </w:p>
        </w:tc>
        <w:tc>
          <w:tcPr>
            <w:tcW w:w="834" w:type="pct"/>
            <w:tcBorders>
              <w:left w:val="single" w:sz="4" w:space="0" w:color="000000"/>
            </w:tcBorders>
          </w:tcPr>
          <w:p w14:paraId="4987435F" w14:textId="35E83475" w:rsidR="00E1719A" w:rsidRPr="00C1280A" w:rsidRDefault="00E1719A" w:rsidP="00E1719A">
            <w:pPr>
              <w:pStyle w:val="TableText"/>
              <w:jc w:val="right"/>
            </w:pPr>
            <w:r w:rsidRPr="00C1280A">
              <w:t>310</w:t>
            </w:r>
          </w:p>
        </w:tc>
        <w:tc>
          <w:tcPr>
            <w:tcW w:w="833" w:type="pct"/>
            <w:tcBorders>
              <w:right w:val="single" w:sz="4" w:space="0" w:color="000000"/>
            </w:tcBorders>
          </w:tcPr>
          <w:p w14:paraId="397ACF48" w14:textId="28313E8D" w:rsidR="00E1719A" w:rsidRPr="00C1280A" w:rsidRDefault="00E1719A" w:rsidP="00E1719A">
            <w:pPr>
              <w:pStyle w:val="TableText"/>
              <w:jc w:val="right"/>
            </w:pPr>
            <w:r w:rsidRPr="00C1280A">
              <w:t>1.144</w:t>
            </w:r>
          </w:p>
        </w:tc>
        <w:tc>
          <w:tcPr>
            <w:tcW w:w="834" w:type="pct"/>
            <w:tcBorders>
              <w:left w:val="single" w:sz="4" w:space="0" w:color="000000"/>
            </w:tcBorders>
          </w:tcPr>
          <w:p w14:paraId="6DA40EB7" w14:textId="443481AE" w:rsidR="00E1719A" w:rsidRPr="00C1280A" w:rsidRDefault="00E1719A" w:rsidP="00E1719A">
            <w:pPr>
              <w:pStyle w:val="TableText"/>
              <w:jc w:val="right"/>
            </w:pPr>
            <w:r w:rsidRPr="00C1280A">
              <w:t>415</w:t>
            </w:r>
          </w:p>
        </w:tc>
        <w:tc>
          <w:tcPr>
            <w:tcW w:w="832" w:type="pct"/>
          </w:tcPr>
          <w:p w14:paraId="409DC27A" w14:textId="2D5FBA17" w:rsidR="00E1719A" w:rsidRPr="00C1280A" w:rsidRDefault="00E1719A" w:rsidP="00E1719A">
            <w:pPr>
              <w:pStyle w:val="TableText"/>
              <w:jc w:val="right"/>
            </w:pPr>
            <w:r w:rsidRPr="00C1280A">
              <w:t>1.487</w:t>
            </w:r>
          </w:p>
        </w:tc>
      </w:tr>
      <w:tr w:rsidR="00E1719A" w14:paraId="188D7B12" w14:textId="7F3A89E0" w:rsidTr="00E264C9">
        <w:tc>
          <w:tcPr>
            <w:tcW w:w="833" w:type="pct"/>
            <w:tcMar>
              <w:left w:w="40" w:type="dxa"/>
              <w:right w:w="40" w:type="dxa"/>
            </w:tcMar>
          </w:tcPr>
          <w:p w14:paraId="562F7922" w14:textId="6743A407" w:rsidR="00E1719A" w:rsidRDefault="00E1719A" w:rsidP="00E1719A">
            <w:pPr>
              <w:pStyle w:val="TableText"/>
              <w:jc w:val="right"/>
            </w:pPr>
            <w:r w:rsidRPr="00C1280A">
              <w:t>210</w:t>
            </w:r>
          </w:p>
        </w:tc>
        <w:tc>
          <w:tcPr>
            <w:tcW w:w="834" w:type="pct"/>
            <w:tcBorders>
              <w:right w:val="single" w:sz="4" w:space="0" w:color="000000"/>
            </w:tcBorders>
            <w:tcMar>
              <w:left w:w="40" w:type="dxa"/>
              <w:right w:w="40" w:type="dxa"/>
            </w:tcMar>
          </w:tcPr>
          <w:p w14:paraId="7646E35E" w14:textId="621C7502" w:rsidR="00E1719A" w:rsidRDefault="00E1719A" w:rsidP="00E1719A">
            <w:pPr>
              <w:pStyle w:val="TableText"/>
              <w:jc w:val="right"/>
            </w:pPr>
            <w:r w:rsidRPr="00C1280A">
              <w:t>0.804</w:t>
            </w:r>
          </w:p>
        </w:tc>
        <w:tc>
          <w:tcPr>
            <w:tcW w:w="834" w:type="pct"/>
            <w:tcBorders>
              <w:left w:val="single" w:sz="4" w:space="0" w:color="000000"/>
            </w:tcBorders>
          </w:tcPr>
          <w:p w14:paraId="10276D1E" w14:textId="04397D18" w:rsidR="00E1719A" w:rsidRPr="00C1280A" w:rsidRDefault="00E1719A" w:rsidP="00E1719A">
            <w:pPr>
              <w:pStyle w:val="TableText"/>
              <w:jc w:val="right"/>
            </w:pPr>
            <w:r w:rsidRPr="00C1280A">
              <w:t>315</w:t>
            </w:r>
          </w:p>
        </w:tc>
        <w:tc>
          <w:tcPr>
            <w:tcW w:w="833" w:type="pct"/>
            <w:tcBorders>
              <w:right w:val="single" w:sz="4" w:space="0" w:color="000000"/>
            </w:tcBorders>
          </w:tcPr>
          <w:p w14:paraId="327A0377" w14:textId="2C80BB57" w:rsidR="00E1719A" w:rsidRPr="00C1280A" w:rsidRDefault="00E1719A" w:rsidP="00E1719A">
            <w:pPr>
              <w:pStyle w:val="TableText"/>
              <w:jc w:val="right"/>
            </w:pPr>
            <w:r w:rsidRPr="00C1280A">
              <w:t>1.161</w:t>
            </w:r>
          </w:p>
        </w:tc>
        <w:tc>
          <w:tcPr>
            <w:tcW w:w="834" w:type="pct"/>
            <w:tcBorders>
              <w:left w:val="single" w:sz="4" w:space="0" w:color="000000"/>
            </w:tcBorders>
          </w:tcPr>
          <w:p w14:paraId="1EFAA5A3" w14:textId="4C72E1F1" w:rsidR="00E1719A" w:rsidRPr="00C1280A" w:rsidRDefault="00E1719A" w:rsidP="00E1719A">
            <w:pPr>
              <w:pStyle w:val="TableText"/>
              <w:jc w:val="right"/>
            </w:pPr>
            <w:r w:rsidRPr="00C1280A">
              <w:t>420</w:t>
            </w:r>
          </w:p>
        </w:tc>
        <w:tc>
          <w:tcPr>
            <w:tcW w:w="832" w:type="pct"/>
          </w:tcPr>
          <w:p w14:paraId="03C84220" w14:textId="6E52AF5E" w:rsidR="00E1719A" w:rsidRPr="00C1280A" w:rsidRDefault="00E1719A" w:rsidP="00E1719A">
            <w:pPr>
              <w:pStyle w:val="TableText"/>
              <w:jc w:val="right"/>
            </w:pPr>
            <w:r w:rsidRPr="00C1280A">
              <w:t>1.505</w:t>
            </w:r>
          </w:p>
        </w:tc>
      </w:tr>
      <w:tr w:rsidR="00E1719A" w14:paraId="6A1746C5" w14:textId="349D80BF" w:rsidTr="00E264C9">
        <w:tc>
          <w:tcPr>
            <w:tcW w:w="833" w:type="pct"/>
            <w:tcMar>
              <w:left w:w="40" w:type="dxa"/>
              <w:right w:w="40" w:type="dxa"/>
            </w:tcMar>
          </w:tcPr>
          <w:p w14:paraId="06B72700" w14:textId="3D2B7EF6" w:rsidR="00E1719A" w:rsidRDefault="00E1719A" w:rsidP="00E1719A">
            <w:pPr>
              <w:pStyle w:val="TableText"/>
              <w:jc w:val="right"/>
            </w:pPr>
            <w:r w:rsidRPr="00C1280A">
              <w:t>215</w:t>
            </w:r>
          </w:p>
        </w:tc>
        <w:tc>
          <w:tcPr>
            <w:tcW w:w="834" w:type="pct"/>
            <w:tcBorders>
              <w:right w:val="single" w:sz="4" w:space="0" w:color="000000"/>
            </w:tcBorders>
            <w:tcMar>
              <w:left w:w="40" w:type="dxa"/>
              <w:right w:w="40" w:type="dxa"/>
            </w:tcMar>
          </w:tcPr>
          <w:p w14:paraId="3B5FED16" w14:textId="035A61D8" w:rsidR="00E1719A" w:rsidRDefault="00E1719A" w:rsidP="00E1719A">
            <w:pPr>
              <w:pStyle w:val="TableText"/>
              <w:jc w:val="right"/>
            </w:pPr>
            <w:r w:rsidRPr="00C1280A">
              <w:t>0.821</w:t>
            </w:r>
          </w:p>
        </w:tc>
        <w:tc>
          <w:tcPr>
            <w:tcW w:w="834" w:type="pct"/>
            <w:tcBorders>
              <w:left w:val="single" w:sz="4" w:space="0" w:color="000000"/>
            </w:tcBorders>
          </w:tcPr>
          <w:p w14:paraId="1C3F4786" w14:textId="619FC63B" w:rsidR="00E1719A" w:rsidRPr="00C1280A" w:rsidRDefault="00E1719A" w:rsidP="00E1719A">
            <w:pPr>
              <w:pStyle w:val="TableText"/>
              <w:jc w:val="right"/>
            </w:pPr>
            <w:r w:rsidRPr="00C1280A">
              <w:t>320</w:t>
            </w:r>
          </w:p>
        </w:tc>
        <w:tc>
          <w:tcPr>
            <w:tcW w:w="833" w:type="pct"/>
            <w:tcBorders>
              <w:right w:val="single" w:sz="4" w:space="0" w:color="000000"/>
            </w:tcBorders>
          </w:tcPr>
          <w:p w14:paraId="740A8B0A" w14:textId="4984A62A" w:rsidR="00E1719A" w:rsidRPr="00C1280A" w:rsidRDefault="00E1719A" w:rsidP="00E1719A">
            <w:pPr>
              <w:pStyle w:val="TableText"/>
              <w:jc w:val="right"/>
            </w:pPr>
            <w:r w:rsidRPr="00C1280A">
              <w:t>1.178</w:t>
            </w:r>
          </w:p>
        </w:tc>
        <w:tc>
          <w:tcPr>
            <w:tcW w:w="834" w:type="pct"/>
            <w:tcBorders>
              <w:left w:val="single" w:sz="4" w:space="0" w:color="000000"/>
            </w:tcBorders>
          </w:tcPr>
          <w:p w14:paraId="75C99068" w14:textId="751E9AA9" w:rsidR="00E1719A" w:rsidRPr="00C1280A" w:rsidRDefault="00E1719A" w:rsidP="00E1719A">
            <w:pPr>
              <w:pStyle w:val="TableText"/>
              <w:jc w:val="right"/>
            </w:pPr>
            <w:r w:rsidRPr="00C1280A">
              <w:t>425</w:t>
            </w:r>
          </w:p>
        </w:tc>
        <w:tc>
          <w:tcPr>
            <w:tcW w:w="832" w:type="pct"/>
          </w:tcPr>
          <w:p w14:paraId="1960DEEE" w14:textId="32204CCB" w:rsidR="00E1719A" w:rsidRPr="00C1280A" w:rsidRDefault="00E1719A" w:rsidP="00E1719A">
            <w:pPr>
              <w:pStyle w:val="TableText"/>
              <w:jc w:val="right"/>
            </w:pPr>
            <w:r w:rsidRPr="00C1280A">
              <w:t>1.519</w:t>
            </w:r>
          </w:p>
        </w:tc>
      </w:tr>
      <w:tr w:rsidR="00E1719A" w14:paraId="34E01341" w14:textId="34550523" w:rsidTr="00E264C9">
        <w:tc>
          <w:tcPr>
            <w:tcW w:w="833" w:type="pct"/>
            <w:tcMar>
              <w:left w:w="40" w:type="dxa"/>
              <w:right w:w="40" w:type="dxa"/>
            </w:tcMar>
          </w:tcPr>
          <w:p w14:paraId="1A02F558" w14:textId="636A8573" w:rsidR="00E1719A" w:rsidRDefault="00E1719A" w:rsidP="00E1719A">
            <w:pPr>
              <w:pStyle w:val="TableText"/>
              <w:jc w:val="right"/>
            </w:pPr>
            <w:r w:rsidRPr="00C1280A">
              <w:t>220</w:t>
            </w:r>
          </w:p>
        </w:tc>
        <w:tc>
          <w:tcPr>
            <w:tcW w:w="834" w:type="pct"/>
            <w:tcBorders>
              <w:right w:val="single" w:sz="4" w:space="0" w:color="000000"/>
            </w:tcBorders>
            <w:tcMar>
              <w:left w:w="40" w:type="dxa"/>
              <w:right w:w="40" w:type="dxa"/>
            </w:tcMar>
          </w:tcPr>
          <w:p w14:paraId="7E8AFB85" w14:textId="5CBB2DC6" w:rsidR="00E1719A" w:rsidRDefault="00E1719A" w:rsidP="00E1719A">
            <w:pPr>
              <w:pStyle w:val="TableText"/>
              <w:jc w:val="right"/>
            </w:pPr>
            <w:r w:rsidRPr="00C1280A">
              <w:t>0.838</w:t>
            </w:r>
          </w:p>
        </w:tc>
        <w:tc>
          <w:tcPr>
            <w:tcW w:w="834" w:type="pct"/>
            <w:tcBorders>
              <w:left w:val="single" w:sz="4" w:space="0" w:color="000000"/>
            </w:tcBorders>
          </w:tcPr>
          <w:p w14:paraId="31C25755" w14:textId="00E78635" w:rsidR="00E1719A" w:rsidRPr="00C1280A" w:rsidRDefault="00E1719A" w:rsidP="00E1719A">
            <w:pPr>
              <w:pStyle w:val="TableText"/>
              <w:jc w:val="right"/>
            </w:pPr>
            <w:r w:rsidRPr="00C1280A">
              <w:t>325</w:t>
            </w:r>
          </w:p>
        </w:tc>
        <w:tc>
          <w:tcPr>
            <w:tcW w:w="833" w:type="pct"/>
            <w:tcBorders>
              <w:right w:val="single" w:sz="4" w:space="0" w:color="000000"/>
            </w:tcBorders>
          </w:tcPr>
          <w:p w14:paraId="2DF80319" w14:textId="4D1456C6" w:rsidR="00E1719A" w:rsidRPr="00C1280A" w:rsidRDefault="00E1719A" w:rsidP="00E1719A">
            <w:pPr>
              <w:pStyle w:val="TableText"/>
              <w:jc w:val="right"/>
            </w:pPr>
            <w:r w:rsidRPr="00C1280A">
              <w:t>1.195</w:t>
            </w:r>
          </w:p>
        </w:tc>
        <w:tc>
          <w:tcPr>
            <w:tcW w:w="834" w:type="pct"/>
            <w:tcBorders>
              <w:left w:val="single" w:sz="4" w:space="0" w:color="000000"/>
            </w:tcBorders>
          </w:tcPr>
          <w:p w14:paraId="6CBDAC4B" w14:textId="1C2EC3EB" w:rsidR="00E1719A" w:rsidRPr="00C1280A" w:rsidRDefault="00E1719A" w:rsidP="00E1719A">
            <w:pPr>
              <w:pStyle w:val="TableText"/>
              <w:jc w:val="right"/>
            </w:pPr>
            <w:r w:rsidRPr="00C1280A">
              <w:t>430</w:t>
            </w:r>
          </w:p>
        </w:tc>
        <w:tc>
          <w:tcPr>
            <w:tcW w:w="832" w:type="pct"/>
          </w:tcPr>
          <w:p w14:paraId="3CB2DDCA" w14:textId="491EBC60" w:rsidR="00E1719A" w:rsidRPr="00C1280A" w:rsidRDefault="00E1719A" w:rsidP="00E1719A">
            <w:pPr>
              <w:pStyle w:val="TableText"/>
              <w:jc w:val="right"/>
            </w:pPr>
            <w:r w:rsidRPr="00C1280A">
              <w:t>1.533</w:t>
            </w:r>
          </w:p>
        </w:tc>
      </w:tr>
      <w:tr w:rsidR="00E1719A" w14:paraId="4265CB6B" w14:textId="34F37290" w:rsidTr="00E264C9">
        <w:tc>
          <w:tcPr>
            <w:tcW w:w="833" w:type="pct"/>
            <w:tcMar>
              <w:left w:w="40" w:type="dxa"/>
              <w:right w:w="40" w:type="dxa"/>
            </w:tcMar>
          </w:tcPr>
          <w:p w14:paraId="134F7AB5" w14:textId="5B7E7DC1" w:rsidR="00E1719A" w:rsidRDefault="00E1719A" w:rsidP="00E1719A">
            <w:pPr>
              <w:pStyle w:val="TableText"/>
              <w:jc w:val="right"/>
            </w:pPr>
            <w:r w:rsidRPr="00C1280A">
              <w:t>225</w:t>
            </w:r>
          </w:p>
        </w:tc>
        <w:tc>
          <w:tcPr>
            <w:tcW w:w="834" w:type="pct"/>
            <w:tcBorders>
              <w:right w:val="single" w:sz="4" w:space="0" w:color="000000"/>
            </w:tcBorders>
            <w:tcMar>
              <w:left w:w="40" w:type="dxa"/>
              <w:right w:w="40" w:type="dxa"/>
            </w:tcMar>
          </w:tcPr>
          <w:p w14:paraId="6B234047" w14:textId="2A9C3CA3" w:rsidR="00E1719A" w:rsidRDefault="00E1719A" w:rsidP="00E1719A">
            <w:pPr>
              <w:pStyle w:val="TableText"/>
              <w:jc w:val="right"/>
            </w:pPr>
            <w:r w:rsidRPr="00C1280A">
              <w:t>0.855</w:t>
            </w:r>
          </w:p>
        </w:tc>
        <w:tc>
          <w:tcPr>
            <w:tcW w:w="834" w:type="pct"/>
            <w:tcBorders>
              <w:left w:val="single" w:sz="4" w:space="0" w:color="000000"/>
            </w:tcBorders>
          </w:tcPr>
          <w:p w14:paraId="35160B2E" w14:textId="2051DAA0" w:rsidR="00E1719A" w:rsidRPr="00C1280A" w:rsidRDefault="00E1719A" w:rsidP="00E1719A">
            <w:pPr>
              <w:pStyle w:val="TableText"/>
              <w:jc w:val="right"/>
            </w:pPr>
            <w:r w:rsidRPr="00C1280A">
              <w:t>330</w:t>
            </w:r>
          </w:p>
        </w:tc>
        <w:tc>
          <w:tcPr>
            <w:tcW w:w="833" w:type="pct"/>
            <w:tcBorders>
              <w:right w:val="single" w:sz="4" w:space="0" w:color="000000"/>
            </w:tcBorders>
          </w:tcPr>
          <w:p w14:paraId="527FC786" w14:textId="7F3CF241" w:rsidR="00E1719A" w:rsidRPr="00C1280A" w:rsidRDefault="00E1719A" w:rsidP="00E1719A">
            <w:pPr>
              <w:pStyle w:val="TableText"/>
              <w:jc w:val="right"/>
            </w:pPr>
            <w:r w:rsidRPr="00C1280A">
              <w:t>1.212</w:t>
            </w:r>
          </w:p>
        </w:tc>
        <w:tc>
          <w:tcPr>
            <w:tcW w:w="834" w:type="pct"/>
            <w:tcBorders>
              <w:left w:val="single" w:sz="4" w:space="0" w:color="000000"/>
            </w:tcBorders>
          </w:tcPr>
          <w:p w14:paraId="4918DFFE" w14:textId="3B2D9CF2" w:rsidR="00E1719A" w:rsidRPr="00C1280A" w:rsidRDefault="00E1719A" w:rsidP="00E1719A">
            <w:pPr>
              <w:pStyle w:val="TableText"/>
              <w:jc w:val="right"/>
            </w:pPr>
            <w:r w:rsidRPr="00C1280A">
              <w:t>435</w:t>
            </w:r>
          </w:p>
        </w:tc>
        <w:tc>
          <w:tcPr>
            <w:tcW w:w="832" w:type="pct"/>
          </w:tcPr>
          <w:p w14:paraId="7A7ED287" w14:textId="5FEAC33C" w:rsidR="00E1719A" w:rsidRPr="00C1280A" w:rsidRDefault="00E1719A" w:rsidP="00E1719A">
            <w:pPr>
              <w:pStyle w:val="TableText"/>
              <w:jc w:val="right"/>
            </w:pPr>
            <w:r w:rsidRPr="00C1280A">
              <w:t>1.547</w:t>
            </w:r>
          </w:p>
        </w:tc>
      </w:tr>
      <w:tr w:rsidR="00E1719A" w14:paraId="4FF68EF7" w14:textId="6E5F8B89" w:rsidTr="00E264C9">
        <w:tc>
          <w:tcPr>
            <w:tcW w:w="833" w:type="pct"/>
            <w:tcMar>
              <w:left w:w="40" w:type="dxa"/>
              <w:right w:w="40" w:type="dxa"/>
            </w:tcMar>
          </w:tcPr>
          <w:p w14:paraId="5639A9CD" w14:textId="111AD1C3" w:rsidR="00E1719A" w:rsidRDefault="00E1719A" w:rsidP="00E1719A">
            <w:pPr>
              <w:pStyle w:val="TableText"/>
              <w:jc w:val="right"/>
            </w:pPr>
            <w:r w:rsidRPr="00C1280A">
              <w:t>230</w:t>
            </w:r>
          </w:p>
        </w:tc>
        <w:tc>
          <w:tcPr>
            <w:tcW w:w="834" w:type="pct"/>
            <w:tcBorders>
              <w:right w:val="single" w:sz="4" w:space="0" w:color="000000"/>
            </w:tcBorders>
            <w:tcMar>
              <w:left w:w="40" w:type="dxa"/>
              <w:right w:w="40" w:type="dxa"/>
            </w:tcMar>
          </w:tcPr>
          <w:p w14:paraId="7D3406D2" w14:textId="5BA58ADF" w:rsidR="00E1719A" w:rsidRDefault="00E1719A" w:rsidP="00E1719A">
            <w:pPr>
              <w:pStyle w:val="TableText"/>
              <w:jc w:val="right"/>
            </w:pPr>
            <w:r w:rsidRPr="00C1280A">
              <w:t>0.872</w:t>
            </w:r>
          </w:p>
        </w:tc>
        <w:tc>
          <w:tcPr>
            <w:tcW w:w="834" w:type="pct"/>
            <w:tcBorders>
              <w:left w:val="single" w:sz="4" w:space="0" w:color="000000"/>
            </w:tcBorders>
          </w:tcPr>
          <w:p w14:paraId="075A4E22" w14:textId="6026A86A" w:rsidR="00E1719A" w:rsidRPr="00C1280A" w:rsidRDefault="00E1719A" w:rsidP="00E1719A">
            <w:pPr>
              <w:pStyle w:val="TableText"/>
              <w:jc w:val="right"/>
            </w:pPr>
            <w:r w:rsidRPr="00C1280A">
              <w:t>335</w:t>
            </w:r>
          </w:p>
        </w:tc>
        <w:tc>
          <w:tcPr>
            <w:tcW w:w="833" w:type="pct"/>
            <w:tcBorders>
              <w:right w:val="single" w:sz="4" w:space="0" w:color="000000"/>
            </w:tcBorders>
          </w:tcPr>
          <w:p w14:paraId="6D9E2103" w14:textId="4617CDA3" w:rsidR="00E1719A" w:rsidRPr="00C1280A" w:rsidRDefault="00E1719A" w:rsidP="00E1719A">
            <w:pPr>
              <w:pStyle w:val="TableText"/>
              <w:jc w:val="right"/>
            </w:pPr>
            <w:r w:rsidRPr="00C1280A">
              <w:t>1.229</w:t>
            </w:r>
          </w:p>
        </w:tc>
        <w:tc>
          <w:tcPr>
            <w:tcW w:w="834" w:type="pct"/>
            <w:tcBorders>
              <w:left w:val="single" w:sz="4" w:space="0" w:color="000000"/>
            </w:tcBorders>
          </w:tcPr>
          <w:p w14:paraId="2D28A6B3" w14:textId="4C50AE09" w:rsidR="00E1719A" w:rsidRPr="00C1280A" w:rsidRDefault="00E1719A" w:rsidP="00E1719A">
            <w:pPr>
              <w:pStyle w:val="TableText"/>
              <w:jc w:val="right"/>
            </w:pPr>
            <w:r w:rsidRPr="00C1280A">
              <w:t>440</w:t>
            </w:r>
          </w:p>
        </w:tc>
        <w:tc>
          <w:tcPr>
            <w:tcW w:w="832" w:type="pct"/>
          </w:tcPr>
          <w:p w14:paraId="627908C5" w14:textId="4E3175EC" w:rsidR="00E1719A" w:rsidRPr="00C1280A" w:rsidRDefault="00E1719A" w:rsidP="00E1719A">
            <w:pPr>
              <w:pStyle w:val="TableText"/>
              <w:jc w:val="right"/>
            </w:pPr>
            <w:r w:rsidRPr="00C1280A">
              <w:t>1.560</w:t>
            </w:r>
          </w:p>
        </w:tc>
      </w:tr>
      <w:tr w:rsidR="00E1719A" w14:paraId="1C96F649" w14:textId="58524D19" w:rsidTr="00E264C9">
        <w:tc>
          <w:tcPr>
            <w:tcW w:w="833" w:type="pct"/>
            <w:tcMar>
              <w:left w:w="40" w:type="dxa"/>
              <w:right w:w="40" w:type="dxa"/>
            </w:tcMar>
          </w:tcPr>
          <w:p w14:paraId="40D76A21" w14:textId="7E92E0F6" w:rsidR="00E1719A" w:rsidRDefault="00E1719A" w:rsidP="00E1719A">
            <w:pPr>
              <w:pStyle w:val="TableText"/>
              <w:jc w:val="right"/>
            </w:pPr>
            <w:r w:rsidRPr="00C1280A">
              <w:t>235</w:t>
            </w:r>
          </w:p>
        </w:tc>
        <w:tc>
          <w:tcPr>
            <w:tcW w:w="834" w:type="pct"/>
            <w:tcBorders>
              <w:right w:val="single" w:sz="4" w:space="0" w:color="000000"/>
            </w:tcBorders>
            <w:tcMar>
              <w:left w:w="40" w:type="dxa"/>
              <w:right w:w="40" w:type="dxa"/>
            </w:tcMar>
          </w:tcPr>
          <w:p w14:paraId="230F4A02" w14:textId="54CE0FA1" w:rsidR="00E1719A" w:rsidRDefault="00E1719A" w:rsidP="00E1719A">
            <w:pPr>
              <w:pStyle w:val="TableText"/>
              <w:jc w:val="right"/>
            </w:pPr>
            <w:r w:rsidRPr="00C1280A">
              <w:t>0.889</w:t>
            </w:r>
          </w:p>
        </w:tc>
        <w:tc>
          <w:tcPr>
            <w:tcW w:w="834" w:type="pct"/>
            <w:tcBorders>
              <w:left w:val="single" w:sz="4" w:space="0" w:color="000000"/>
            </w:tcBorders>
          </w:tcPr>
          <w:p w14:paraId="3908EAC4" w14:textId="1A38CBF8" w:rsidR="00E1719A" w:rsidRPr="00C1280A" w:rsidRDefault="00E1719A" w:rsidP="00E1719A">
            <w:pPr>
              <w:pStyle w:val="TableText"/>
              <w:jc w:val="right"/>
            </w:pPr>
            <w:r w:rsidRPr="00C1280A">
              <w:t>340</w:t>
            </w:r>
          </w:p>
        </w:tc>
        <w:tc>
          <w:tcPr>
            <w:tcW w:w="833" w:type="pct"/>
            <w:tcBorders>
              <w:right w:val="single" w:sz="4" w:space="0" w:color="000000"/>
            </w:tcBorders>
          </w:tcPr>
          <w:p w14:paraId="5C722057" w14:textId="0FF5B633" w:rsidR="00E1719A" w:rsidRPr="00C1280A" w:rsidRDefault="00E1719A" w:rsidP="00E1719A">
            <w:pPr>
              <w:pStyle w:val="TableText"/>
              <w:jc w:val="right"/>
            </w:pPr>
            <w:r w:rsidRPr="00C1280A">
              <w:t>1.246</w:t>
            </w:r>
          </w:p>
        </w:tc>
        <w:tc>
          <w:tcPr>
            <w:tcW w:w="834" w:type="pct"/>
            <w:tcBorders>
              <w:left w:val="single" w:sz="4" w:space="0" w:color="000000"/>
            </w:tcBorders>
          </w:tcPr>
          <w:p w14:paraId="2CF40FB1" w14:textId="5A85B2BA" w:rsidR="00E1719A" w:rsidRPr="00C1280A" w:rsidRDefault="00E1719A" w:rsidP="00E1719A">
            <w:pPr>
              <w:pStyle w:val="TableText"/>
              <w:jc w:val="right"/>
            </w:pPr>
            <w:r w:rsidRPr="00C1280A">
              <w:t>445</w:t>
            </w:r>
          </w:p>
        </w:tc>
        <w:tc>
          <w:tcPr>
            <w:tcW w:w="832" w:type="pct"/>
          </w:tcPr>
          <w:p w14:paraId="6864A89F" w14:textId="56267B29" w:rsidR="00E1719A" w:rsidRPr="00C1280A" w:rsidRDefault="00E1719A" w:rsidP="00E1719A">
            <w:pPr>
              <w:pStyle w:val="TableText"/>
              <w:jc w:val="right"/>
            </w:pPr>
            <w:r w:rsidRPr="00C1280A">
              <w:t>1.574</w:t>
            </w:r>
          </w:p>
        </w:tc>
      </w:tr>
      <w:tr w:rsidR="00E1719A" w14:paraId="1A983CF6" w14:textId="78A5D538" w:rsidTr="00E264C9">
        <w:tc>
          <w:tcPr>
            <w:tcW w:w="833" w:type="pct"/>
            <w:tcMar>
              <w:left w:w="40" w:type="dxa"/>
              <w:right w:w="40" w:type="dxa"/>
            </w:tcMar>
          </w:tcPr>
          <w:p w14:paraId="667313E7" w14:textId="5CEB5C67" w:rsidR="00E1719A" w:rsidRDefault="00E1719A" w:rsidP="00E1719A">
            <w:pPr>
              <w:pStyle w:val="TableText"/>
              <w:jc w:val="right"/>
            </w:pPr>
            <w:r w:rsidRPr="00C1280A">
              <w:t>240</w:t>
            </w:r>
          </w:p>
        </w:tc>
        <w:tc>
          <w:tcPr>
            <w:tcW w:w="834" w:type="pct"/>
            <w:tcBorders>
              <w:right w:val="single" w:sz="4" w:space="0" w:color="000000"/>
            </w:tcBorders>
            <w:tcMar>
              <w:left w:w="40" w:type="dxa"/>
              <w:right w:w="40" w:type="dxa"/>
            </w:tcMar>
          </w:tcPr>
          <w:p w14:paraId="67CF6666" w14:textId="02FEA422" w:rsidR="00E1719A" w:rsidRDefault="00E1719A" w:rsidP="00E1719A">
            <w:pPr>
              <w:pStyle w:val="TableText"/>
              <w:jc w:val="right"/>
            </w:pPr>
            <w:r w:rsidRPr="00C1280A">
              <w:t>0.906</w:t>
            </w:r>
          </w:p>
        </w:tc>
        <w:tc>
          <w:tcPr>
            <w:tcW w:w="834" w:type="pct"/>
            <w:tcBorders>
              <w:left w:val="single" w:sz="4" w:space="0" w:color="000000"/>
            </w:tcBorders>
          </w:tcPr>
          <w:p w14:paraId="2E2D22BC" w14:textId="605B727B" w:rsidR="00E1719A" w:rsidRPr="00C1280A" w:rsidRDefault="00E1719A" w:rsidP="00E1719A">
            <w:pPr>
              <w:pStyle w:val="TableText"/>
              <w:jc w:val="right"/>
            </w:pPr>
            <w:r w:rsidRPr="00C1280A">
              <w:t>345</w:t>
            </w:r>
          </w:p>
        </w:tc>
        <w:tc>
          <w:tcPr>
            <w:tcW w:w="833" w:type="pct"/>
            <w:tcBorders>
              <w:right w:val="single" w:sz="4" w:space="0" w:color="000000"/>
            </w:tcBorders>
          </w:tcPr>
          <w:p w14:paraId="036C92D7" w14:textId="2F43BC1D" w:rsidR="00E1719A" w:rsidRPr="00C1280A" w:rsidRDefault="00E1719A" w:rsidP="00E1719A">
            <w:pPr>
              <w:pStyle w:val="TableText"/>
              <w:jc w:val="right"/>
            </w:pPr>
            <w:r w:rsidRPr="00C1280A">
              <w:t>1.263</w:t>
            </w:r>
          </w:p>
        </w:tc>
        <w:tc>
          <w:tcPr>
            <w:tcW w:w="834" w:type="pct"/>
            <w:tcBorders>
              <w:left w:val="single" w:sz="4" w:space="0" w:color="000000"/>
            </w:tcBorders>
          </w:tcPr>
          <w:p w14:paraId="7CF6B660" w14:textId="1D4FBBD3" w:rsidR="00E1719A" w:rsidRPr="00C1280A" w:rsidRDefault="00E1719A" w:rsidP="00E1719A">
            <w:pPr>
              <w:pStyle w:val="TableText"/>
              <w:jc w:val="right"/>
            </w:pPr>
            <w:r w:rsidRPr="00C1280A">
              <w:t>450</w:t>
            </w:r>
          </w:p>
        </w:tc>
        <w:tc>
          <w:tcPr>
            <w:tcW w:w="832" w:type="pct"/>
          </w:tcPr>
          <w:p w14:paraId="0CF1B00C" w14:textId="16E53EA9" w:rsidR="00E1719A" w:rsidRPr="00C1280A" w:rsidRDefault="00E1719A" w:rsidP="00E1719A">
            <w:pPr>
              <w:pStyle w:val="TableText"/>
              <w:jc w:val="right"/>
            </w:pPr>
            <w:r w:rsidRPr="00C1280A">
              <w:t>1.588</w:t>
            </w:r>
          </w:p>
        </w:tc>
      </w:tr>
      <w:tr w:rsidR="00E1719A" w14:paraId="5D1688B7" w14:textId="2EFB62A6" w:rsidTr="00E264C9">
        <w:tc>
          <w:tcPr>
            <w:tcW w:w="833" w:type="pct"/>
            <w:tcMar>
              <w:left w:w="40" w:type="dxa"/>
              <w:right w:w="40" w:type="dxa"/>
            </w:tcMar>
          </w:tcPr>
          <w:p w14:paraId="5D675E0A" w14:textId="4A6BF251" w:rsidR="00E1719A" w:rsidRDefault="00E1719A" w:rsidP="00E1719A">
            <w:pPr>
              <w:pStyle w:val="TableText"/>
              <w:jc w:val="right"/>
            </w:pPr>
            <w:r w:rsidRPr="00C1280A">
              <w:lastRenderedPageBreak/>
              <w:t>245</w:t>
            </w:r>
          </w:p>
        </w:tc>
        <w:tc>
          <w:tcPr>
            <w:tcW w:w="834" w:type="pct"/>
            <w:tcBorders>
              <w:right w:val="single" w:sz="4" w:space="0" w:color="000000"/>
            </w:tcBorders>
            <w:tcMar>
              <w:left w:w="40" w:type="dxa"/>
              <w:right w:w="40" w:type="dxa"/>
            </w:tcMar>
          </w:tcPr>
          <w:p w14:paraId="618F9A12" w14:textId="59D00E98" w:rsidR="00E1719A" w:rsidRDefault="00E1719A" w:rsidP="00E1719A">
            <w:pPr>
              <w:pStyle w:val="TableText"/>
              <w:jc w:val="right"/>
            </w:pPr>
            <w:r w:rsidRPr="00C1280A">
              <w:t>0.923</w:t>
            </w:r>
          </w:p>
        </w:tc>
        <w:tc>
          <w:tcPr>
            <w:tcW w:w="834" w:type="pct"/>
            <w:tcBorders>
              <w:left w:val="single" w:sz="4" w:space="0" w:color="000000"/>
            </w:tcBorders>
          </w:tcPr>
          <w:p w14:paraId="7D5EFED0" w14:textId="54947FCC" w:rsidR="00E1719A" w:rsidRPr="00C1280A" w:rsidRDefault="00E1719A" w:rsidP="00E1719A">
            <w:pPr>
              <w:pStyle w:val="TableText"/>
              <w:jc w:val="right"/>
            </w:pPr>
            <w:r w:rsidRPr="00C1280A">
              <w:t>350</w:t>
            </w:r>
          </w:p>
        </w:tc>
        <w:tc>
          <w:tcPr>
            <w:tcW w:w="833" w:type="pct"/>
            <w:tcBorders>
              <w:right w:val="single" w:sz="4" w:space="0" w:color="000000"/>
            </w:tcBorders>
          </w:tcPr>
          <w:p w14:paraId="69511E77" w14:textId="5FF79817" w:rsidR="00E1719A" w:rsidRPr="00C1280A" w:rsidRDefault="00E1719A" w:rsidP="00E1719A">
            <w:pPr>
              <w:pStyle w:val="TableText"/>
              <w:jc w:val="right"/>
            </w:pPr>
            <w:r w:rsidRPr="00C1280A">
              <w:t>1.280</w:t>
            </w:r>
          </w:p>
        </w:tc>
        <w:tc>
          <w:tcPr>
            <w:tcW w:w="834" w:type="pct"/>
            <w:tcBorders>
              <w:left w:val="single" w:sz="4" w:space="0" w:color="000000"/>
            </w:tcBorders>
          </w:tcPr>
          <w:p w14:paraId="100156DD" w14:textId="73A184ED" w:rsidR="00E1719A" w:rsidRPr="00C1280A" w:rsidRDefault="00E1719A" w:rsidP="00E1719A">
            <w:pPr>
              <w:pStyle w:val="TableText"/>
              <w:jc w:val="right"/>
            </w:pPr>
            <w:r w:rsidRPr="00C1280A">
              <w:t>455</w:t>
            </w:r>
          </w:p>
        </w:tc>
        <w:tc>
          <w:tcPr>
            <w:tcW w:w="832" w:type="pct"/>
          </w:tcPr>
          <w:p w14:paraId="7D044D2C" w14:textId="16756665" w:rsidR="00E1719A" w:rsidRPr="00C1280A" w:rsidRDefault="00E1719A" w:rsidP="00E1719A">
            <w:pPr>
              <w:pStyle w:val="TableText"/>
              <w:jc w:val="right"/>
            </w:pPr>
            <w:r w:rsidRPr="00C1280A">
              <w:t>1.602</w:t>
            </w:r>
          </w:p>
        </w:tc>
      </w:tr>
      <w:tr w:rsidR="00E1719A" w14:paraId="376FB77A" w14:textId="29118D24" w:rsidTr="00E264C9">
        <w:tc>
          <w:tcPr>
            <w:tcW w:w="833" w:type="pct"/>
            <w:tcMar>
              <w:left w:w="40" w:type="dxa"/>
              <w:right w:w="40" w:type="dxa"/>
            </w:tcMar>
          </w:tcPr>
          <w:p w14:paraId="4487CF10" w14:textId="54047030" w:rsidR="00E1719A" w:rsidRDefault="00E1719A" w:rsidP="00E1719A">
            <w:pPr>
              <w:pStyle w:val="TableText"/>
              <w:jc w:val="right"/>
            </w:pPr>
            <w:r w:rsidRPr="00C1280A">
              <w:t>250</w:t>
            </w:r>
          </w:p>
        </w:tc>
        <w:tc>
          <w:tcPr>
            <w:tcW w:w="834" w:type="pct"/>
            <w:tcBorders>
              <w:right w:val="single" w:sz="4" w:space="0" w:color="000000"/>
            </w:tcBorders>
            <w:tcMar>
              <w:left w:w="40" w:type="dxa"/>
              <w:right w:w="40" w:type="dxa"/>
            </w:tcMar>
          </w:tcPr>
          <w:p w14:paraId="291F78F2" w14:textId="37F132B1" w:rsidR="00E1719A" w:rsidRDefault="00E1719A" w:rsidP="00E1719A">
            <w:pPr>
              <w:pStyle w:val="TableText"/>
              <w:jc w:val="right"/>
            </w:pPr>
            <w:r w:rsidRPr="00C1280A">
              <w:t>0.940</w:t>
            </w:r>
          </w:p>
        </w:tc>
        <w:tc>
          <w:tcPr>
            <w:tcW w:w="834" w:type="pct"/>
            <w:tcBorders>
              <w:left w:val="single" w:sz="4" w:space="0" w:color="000000"/>
            </w:tcBorders>
          </w:tcPr>
          <w:p w14:paraId="1920FB7E" w14:textId="3892822C" w:rsidR="00E1719A" w:rsidRPr="00C1280A" w:rsidRDefault="00E1719A" w:rsidP="00E1719A">
            <w:pPr>
              <w:pStyle w:val="TableText"/>
              <w:jc w:val="right"/>
            </w:pPr>
            <w:r w:rsidRPr="00C1280A">
              <w:t>355</w:t>
            </w:r>
          </w:p>
        </w:tc>
        <w:tc>
          <w:tcPr>
            <w:tcW w:w="833" w:type="pct"/>
            <w:tcBorders>
              <w:right w:val="single" w:sz="4" w:space="0" w:color="000000"/>
            </w:tcBorders>
          </w:tcPr>
          <w:p w14:paraId="7CBFFA45" w14:textId="6798A753" w:rsidR="00E1719A" w:rsidRPr="00C1280A" w:rsidRDefault="00E1719A" w:rsidP="00E1719A">
            <w:pPr>
              <w:pStyle w:val="TableText"/>
              <w:jc w:val="right"/>
            </w:pPr>
            <w:r w:rsidRPr="00C1280A">
              <w:t>1.297</w:t>
            </w:r>
          </w:p>
        </w:tc>
        <w:tc>
          <w:tcPr>
            <w:tcW w:w="834" w:type="pct"/>
            <w:tcBorders>
              <w:left w:val="single" w:sz="4" w:space="0" w:color="000000"/>
            </w:tcBorders>
          </w:tcPr>
          <w:p w14:paraId="01ACC301" w14:textId="30E5F28E" w:rsidR="00E1719A" w:rsidRPr="00C1280A" w:rsidRDefault="00E1719A" w:rsidP="00E1719A">
            <w:pPr>
              <w:pStyle w:val="TableText"/>
              <w:jc w:val="right"/>
            </w:pPr>
            <w:r w:rsidRPr="00C1280A">
              <w:t>460</w:t>
            </w:r>
          </w:p>
        </w:tc>
        <w:tc>
          <w:tcPr>
            <w:tcW w:w="832" w:type="pct"/>
          </w:tcPr>
          <w:p w14:paraId="2160772C" w14:textId="0096FE77" w:rsidR="00E1719A" w:rsidRPr="00C1280A" w:rsidRDefault="00E1719A" w:rsidP="00E1719A">
            <w:pPr>
              <w:pStyle w:val="TableText"/>
              <w:jc w:val="right"/>
            </w:pPr>
            <w:r w:rsidRPr="00C1280A">
              <w:t>1.615</w:t>
            </w:r>
          </w:p>
        </w:tc>
      </w:tr>
      <w:tr w:rsidR="00E1719A" w14:paraId="5748C508" w14:textId="0CC88557" w:rsidTr="00E264C9">
        <w:tc>
          <w:tcPr>
            <w:tcW w:w="833" w:type="pct"/>
            <w:tcMar>
              <w:left w:w="40" w:type="dxa"/>
              <w:right w:w="40" w:type="dxa"/>
            </w:tcMar>
          </w:tcPr>
          <w:p w14:paraId="53DE9BCF" w14:textId="1BCAE5AF" w:rsidR="00E1719A" w:rsidRDefault="00E1719A" w:rsidP="00E1719A">
            <w:pPr>
              <w:pStyle w:val="TableText"/>
              <w:jc w:val="right"/>
            </w:pPr>
            <w:r w:rsidRPr="00C1280A">
              <w:t>255</w:t>
            </w:r>
          </w:p>
        </w:tc>
        <w:tc>
          <w:tcPr>
            <w:tcW w:w="834" w:type="pct"/>
            <w:tcBorders>
              <w:right w:val="single" w:sz="4" w:space="0" w:color="000000"/>
            </w:tcBorders>
            <w:tcMar>
              <w:left w:w="40" w:type="dxa"/>
              <w:right w:w="40" w:type="dxa"/>
            </w:tcMar>
          </w:tcPr>
          <w:p w14:paraId="1E0C41E6" w14:textId="3BF2BA07" w:rsidR="00E1719A" w:rsidRDefault="00E1719A" w:rsidP="00E1719A">
            <w:pPr>
              <w:pStyle w:val="TableText"/>
              <w:jc w:val="right"/>
            </w:pPr>
            <w:r w:rsidRPr="00C1280A">
              <w:t>0.957</w:t>
            </w:r>
          </w:p>
        </w:tc>
        <w:tc>
          <w:tcPr>
            <w:tcW w:w="834" w:type="pct"/>
            <w:tcBorders>
              <w:left w:val="single" w:sz="4" w:space="0" w:color="000000"/>
            </w:tcBorders>
          </w:tcPr>
          <w:p w14:paraId="0242D600" w14:textId="66581715" w:rsidR="00E1719A" w:rsidRPr="00C1280A" w:rsidRDefault="00E1719A" w:rsidP="00E1719A">
            <w:pPr>
              <w:pStyle w:val="TableText"/>
              <w:jc w:val="right"/>
            </w:pPr>
            <w:r w:rsidRPr="00C1280A">
              <w:t>360</w:t>
            </w:r>
          </w:p>
        </w:tc>
        <w:tc>
          <w:tcPr>
            <w:tcW w:w="833" w:type="pct"/>
            <w:tcBorders>
              <w:right w:val="single" w:sz="4" w:space="0" w:color="000000"/>
            </w:tcBorders>
          </w:tcPr>
          <w:p w14:paraId="1FA63859" w14:textId="5C7A6B1A" w:rsidR="00E1719A" w:rsidRPr="00C1280A" w:rsidRDefault="00E1719A" w:rsidP="00E1719A">
            <w:pPr>
              <w:pStyle w:val="TableText"/>
              <w:jc w:val="right"/>
            </w:pPr>
            <w:r w:rsidRPr="00C1280A">
              <w:t>1.314</w:t>
            </w:r>
          </w:p>
        </w:tc>
        <w:tc>
          <w:tcPr>
            <w:tcW w:w="834" w:type="pct"/>
            <w:tcBorders>
              <w:left w:val="single" w:sz="4" w:space="0" w:color="000000"/>
            </w:tcBorders>
          </w:tcPr>
          <w:p w14:paraId="30791BFB" w14:textId="3BACDCA5" w:rsidR="00E1719A" w:rsidRPr="00C1280A" w:rsidRDefault="00E1719A" w:rsidP="00E1719A">
            <w:pPr>
              <w:pStyle w:val="TableText"/>
              <w:jc w:val="right"/>
            </w:pPr>
            <w:r w:rsidRPr="00C1280A">
              <w:t>465</w:t>
            </w:r>
          </w:p>
        </w:tc>
        <w:tc>
          <w:tcPr>
            <w:tcW w:w="832" w:type="pct"/>
          </w:tcPr>
          <w:p w14:paraId="03B0107C" w14:textId="71996F5F" w:rsidR="00E1719A" w:rsidRPr="00C1280A" w:rsidRDefault="00E1719A" w:rsidP="00E1719A">
            <w:pPr>
              <w:pStyle w:val="TableText"/>
              <w:jc w:val="right"/>
            </w:pPr>
            <w:r w:rsidRPr="00C1280A">
              <w:t>1.629</w:t>
            </w:r>
          </w:p>
        </w:tc>
      </w:tr>
      <w:tr w:rsidR="00E1719A" w14:paraId="218ADBA6" w14:textId="1475092A" w:rsidTr="00E264C9">
        <w:tc>
          <w:tcPr>
            <w:tcW w:w="833" w:type="pct"/>
            <w:tcMar>
              <w:left w:w="40" w:type="dxa"/>
              <w:right w:w="40" w:type="dxa"/>
            </w:tcMar>
          </w:tcPr>
          <w:p w14:paraId="1DBBB1C1" w14:textId="091E25B1" w:rsidR="00E1719A" w:rsidRDefault="00E1719A" w:rsidP="00E1719A">
            <w:pPr>
              <w:pStyle w:val="TableText"/>
              <w:jc w:val="right"/>
            </w:pPr>
            <w:r w:rsidRPr="00C1280A">
              <w:t>260</w:t>
            </w:r>
          </w:p>
        </w:tc>
        <w:tc>
          <w:tcPr>
            <w:tcW w:w="834" w:type="pct"/>
            <w:tcBorders>
              <w:right w:val="single" w:sz="4" w:space="0" w:color="000000"/>
            </w:tcBorders>
            <w:tcMar>
              <w:left w:w="40" w:type="dxa"/>
              <w:right w:w="40" w:type="dxa"/>
            </w:tcMar>
          </w:tcPr>
          <w:p w14:paraId="449EF787" w14:textId="5197120C" w:rsidR="00E1719A" w:rsidRDefault="00E1719A" w:rsidP="00E1719A">
            <w:pPr>
              <w:pStyle w:val="TableText"/>
              <w:jc w:val="right"/>
            </w:pPr>
            <w:r w:rsidRPr="00C1280A">
              <w:t>0.974</w:t>
            </w:r>
          </w:p>
        </w:tc>
        <w:tc>
          <w:tcPr>
            <w:tcW w:w="834" w:type="pct"/>
            <w:tcBorders>
              <w:left w:val="single" w:sz="4" w:space="0" w:color="000000"/>
            </w:tcBorders>
          </w:tcPr>
          <w:p w14:paraId="17C95DE3" w14:textId="5F6BA28E" w:rsidR="00E1719A" w:rsidRPr="00C1280A" w:rsidRDefault="00E1719A" w:rsidP="00E1719A">
            <w:pPr>
              <w:pStyle w:val="TableText"/>
              <w:jc w:val="right"/>
            </w:pPr>
            <w:r w:rsidRPr="00C1280A">
              <w:t>365</w:t>
            </w:r>
          </w:p>
        </w:tc>
        <w:tc>
          <w:tcPr>
            <w:tcW w:w="833" w:type="pct"/>
            <w:tcBorders>
              <w:right w:val="single" w:sz="4" w:space="0" w:color="000000"/>
            </w:tcBorders>
          </w:tcPr>
          <w:p w14:paraId="2BC53D5F" w14:textId="3F4800D2" w:rsidR="00E1719A" w:rsidRPr="00C1280A" w:rsidRDefault="00E1719A" w:rsidP="00E1719A">
            <w:pPr>
              <w:pStyle w:val="TableText"/>
              <w:jc w:val="right"/>
            </w:pPr>
            <w:r w:rsidRPr="00C1280A">
              <w:t>1.331</w:t>
            </w:r>
          </w:p>
        </w:tc>
        <w:tc>
          <w:tcPr>
            <w:tcW w:w="834" w:type="pct"/>
            <w:tcBorders>
              <w:left w:val="single" w:sz="4" w:space="0" w:color="000000"/>
            </w:tcBorders>
          </w:tcPr>
          <w:p w14:paraId="13B3CCA7" w14:textId="2652751E" w:rsidR="00E1719A" w:rsidRPr="00C1280A" w:rsidRDefault="00E1719A" w:rsidP="00E1719A">
            <w:pPr>
              <w:pStyle w:val="TableText"/>
              <w:jc w:val="right"/>
            </w:pPr>
            <w:r w:rsidRPr="00C1280A">
              <w:t>470</w:t>
            </w:r>
          </w:p>
        </w:tc>
        <w:tc>
          <w:tcPr>
            <w:tcW w:w="832" w:type="pct"/>
          </w:tcPr>
          <w:p w14:paraId="68ED58DC" w14:textId="4463BF10" w:rsidR="00E1719A" w:rsidRPr="00C1280A" w:rsidRDefault="00E1719A" w:rsidP="00E1719A">
            <w:pPr>
              <w:pStyle w:val="TableText"/>
              <w:jc w:val="right"/>
            </w:pPr>
            <w:r w:rsidRPr="00C1280A">
              <w:t>1.643</w:t>
            </w:r>
          </w:p>
        </w:tc>
      </w:tr>
      <w:tr w:rsidR="00E1719A" w14:paraId="655F0AD9" w14:textId="7476F07F" w:rsidTr="00E264C9">
        <w:tc>
          <w:tcPr>
            <w:tcW w:w="833" w:type="pct"/>
            <w:tcMar>
              <w:left w:w="40" w:type="dxa"/>
              <w:right w:w="40" w:type="dxa"/>
            </w:tcMar>
          </w:tcPr>
          <w:p w14:paraId="67192E78" w14:textId="248148B7" w:rsidR="00E1719A" w:rsidRDefault="00E1719A" w:rsidP="00E1719A">
            <w:pPr>
              <w:pStyle w:val="TableText"/>
              <w:jc w:val="right"/>
            </w:pPr>
            <w:r w:rsidRPr="00C1280A">
              <w:t>265</w:t>
            </w:r>
          </w:p>
        </w:tc>
        <w:tc>
          <w:tcPr>
            <w:tcW w:w="834" w:type="pct"/>
            <w:tcBorders>
              <w:right w:val="single" w:sz="4" w:space="0" w:color="000000"/>
            </w:tcBorders>
            <w:tcMar>
              <w:left w:w="40" w:type="dxa"/>
              <w:right w:w="40" w:type="dxa"/>
            </w:tcMar>
          </w:tcPr>
          <w:p w14:paraId="4C189027" w14:textId="43E272D4" w:rsidR="00E1719A" w:rsidRDefault="00E1719A" w:rsidP="00E1719A">
            <w:pPr>
              <w:pStyle w:val="TableText"/>
              <w:jc w:val="right"/>
            </w:pPr>
            <w:r w:rsidRPr="00C1280A">
              <w:t>0.991</w:t>
            </w:r>
          </w:p>
        </w:tc>
        <w:tc>
          <w:tcPr>
            <w:tcW w:w="834" w:type="pct"/>
            <w:tcBorders>
              <w:left w:val="single" w:sz="4" w:space="0" w:color="000000"/>
            </w:tcBorders>
          </w:tcPr>
          <w:p w14:paraId="278BC764" w14:textId="48544CF5" w:rsidR="00E1719A" w:rsidRPr="00C1280A" w:rsidRDefault="00E1719A" w:rsidP="00E1719A">
            <w:pPr>
              <w:pStyle w:val="TableText"/>
              <w:jc w:val="right"/>
            </w:pPr>
            <w:r w:rsidRPr="00C1280A">
              <w:t>370</w:t>
            </w:r>
          </w:p>
        </w:tc>
        <w:tc>
          <w:tcPr>
            <w:tcW w:w="833" w:type="pct"/>
            <w:tcBorders>
              <w:right w:val="single" w:sz="4" w:space="0" w:color="000000"/>
            </w:tcBorders>
          </w:tcPr>
          <w:p w14:paraId="74105FEC" w14:textId="65193695" w:rsidR="00E1719A" w:rsidRPr="00C1280A" w:rsidRDefault="00E1719A" w:rsidP="00E1719A">
            <w:pPr>
              <w:pStyle w:val="TableText"/>
              <w:jc w:val="right"/>
            </w:pPr>
            <w:r w:rsidRPr="00C1280A">
              <w:t>1.348</w:t>
            </w:r>
          </w:p>
        </w:tc>
        <w:tc>
          <w:tcPr>
            <w:tcW w:w="834" w:type="pct"/>
            <w:tcBorders>
              <w:left w:val="single" w:sz="4" w:space="0" w:color="000000"/>
            </w:tcBorders>
          </w:tcPr>
          <w:p w14:paraId="7C664CE2" w14:textId="41A5A75F" w:rsidR="00E1719A" w:rsidRPr="00C1280A" w:rsidRDefault="00E1719A" w:rsidP="00E1719A">
            <w:pPr>
              <w:pStyle w:val="TableText"/>
              <w:jc w:val="right"/>
            </w:pPr>
            <w:r w:rsidRPr="00C1280A">
              <w:t>475</w:t>
            </w:r>
          </w:p>
        </w:tc>
        <w:tc>
          <w:tcPr>
            <w:tcW w:w="832" w:type="pct"/>
          </w:tcPr>
          <w:p w14:paraId="11F52CA7" w14:textId="0B12CA32" w:rsidR="00E1719A" w:rsidRPr="00C1280A" w:rsidRDefault="00E1719A" w:rsidP="00E1719A">
            <w:pPr>
              <w:pStyle w:val="TableText"/>
              <w:jc w:val="right"/>
            </w:pPr>
            <w:r w:rsidRPr="00C1280A">
              <w:t>1.657</w:t>
            </w:r>
          </w:p>
        </w:tc>
      </w:tr>
      <w:tr w:rsidR="00E1719A" w14:paraId="4F6CCD91" w14:textId="05BEC788" w:rsidTr="00E264C9">
        <w:tc>
          <w:tcPr>
            <w:tcW w:w="833" w:type="pct"/>
            <w:tcMar>
              <w:left w:w="40" w:type="dxa"/>
              <w:right w:w="40" w:type="dxa"/>
            </w:tcMar>
          </w:tcPr>
          <w:p w14:paraId="0A300924" w14:textId="21179EE4" w:rsidR="00E1719A" w:rsidRDefault="00E1719A" w:rsidP="00E1719A">
            <w:pPr>
              <w:pStyle w:val="TableText"/>
              <w:jc w:val="right"/>
            </w:pPr>
            <w:r w:rsidRPr="00C1280A">
              <w:t>270</w:t>
            </w:r>
          </w:p>
        </w:tc>
        <w:tc>
          <w:tcPr>
            <w:tcW w:w="834" w:type="pct"/>
            <w:tcBorders>
              <w:right w:val="single" w:sz="4" w:space="0" w:color="000000"/>
            </w:tcBorders>
            <w:tcMar>
              <w:left w:w="40" w:type="dxa"/>
              <w:right w:w="40" w:type="dxa"/>
            </w:tcMar>
          </w:tcPr>
          <w:p w14:paraId="6FDB698A" w14:textId="3F15E10F" w:rsidR="00E1719A" w:rsidRDefault="00E1719A" w:rsidP="00E1719A">
            <w:pPr>
              <w:pStyle w:val="TableText"/>
              <w:jc w:val="right"/>
            </w:pPr>
            <w:r w:rsidRPr="00C1280A">
              <w:t>1.008</w:t>
            </w:r>
          </w:p>
        </w:tc>
        <w:tc>
          <w:tcPr>
            <w:tcW w:w="834" w:type="pct"/>
            <w:tcBorders>
              <w:left w:val="single" w:sz="4" w:space="0" w:color="000000"/>
            </w:tcBorders>
          </w:tcPr>
          <w:p w14:paraId="4D0E86C2" w14:textId="134FDB55" w:rsidR="00E1719A" w:rsidRPr="00C1280A" w:rsidRDefault="00E1719A" w:rsidP="00E1719A">
            <w:pPr>
              <w:pStyle w:val="TableText"/>
              <w:jc w:val="right"/>
            </w:pPr>
            <w:r w:rsidRPr="00C1280A">
              <w:t>375</w:t>
            </w:r>
          </w:p>
        </w:tc>
        <w:tc>
          <w:tcPr>
            <w:tcW w:w="833" w:type="pct"/>
            <w:tcBorders>
              <w:right w:val="single" w:sz="4" w:space="0" w:color="000000"/>
            </w:tcBorders>
          </w:tcPr>
          <w:p w14:paraId="3F99FF70" w14:textId="799E0040" w:rsidR="00E1719A" w:rsidRPr="00C1280A" w:rsidRDefault="00E1719A" w:rsidP="00E1719A">
            <w:pPr>
              <w:pStyle w:val="TableText"/>
              <w:jc w:val="right"/>
            </w:pPr>
            <w:r w:rsidRPr="00C1280A">
              <w:t>1.365</w:t>
            </w:r>
          </w:p>
        </w:tc>
        <w:tc>
          <w:tcPr>
            <w:tcW w:w="834" w:type="pct"/>
            <w:tcBorders>
              <w:left w:val="single" w:sz="4" w:space="0" w:color="000000"/>
            </w:tcBorders>
          </w:tcPr>
          <w:p w14:paraId="577DC8B3" w14:textId="6AE39C1B" w:rsidR="00E1719A" w:rsidRPr="00C1280A" w:rsidRDefault="00E1719A" w:rsidP="00E1719A">
            <w:pPr>
              <w:pStyle w:val="TableText"/>
              <w:jc w:val="right"/>
            </w:pPr>
            <w:r w:rsidRPr="00C1280A">
              <w:t>480</w:t>
            </w:r>
          </w:p>
        </w:tc>
        <w:tc>
          <w:tcPr>
            <w:tcW w:w="832" w:type="pct"/>
          </w:tcPr>
          <w:p w14:paraId="02F95D1D" w14:textId="38E89DA3" w:rsidR="00E1719A" w:rsidRPr="00C1280A" w:rsidRDefault="00E1719A" w:rsidP="00E1719A">
            <w:pPr>
              <w:pStyle w:val="TableText"/>
              <w:jc w:val="right"/>
            </w:pPr>
            <w:r w:rsidRPr="00C1280A">
              <w:t>1.670</w:t>
            </w:r>
          </w:p>
        </w:tc>
      </w:tr>
      <w:tr w:rsidR="00E1719A" w14:paraId="22566CAB" w14:textId="3375D78F" w:rsidTr="00E264C9">
        <w:tc>
          <w:tcPr>
            <w:tcW w:w="833" w:type="pct"/>
            <w:tcMar>
              <w:left w:w="40" w:type="dxa"/>
              <w:right w:w="40" w:type="dxa"/>
            </w:tcMar>
          </w:tcPr>
          <w:p w14:paraId="1C1705E0" w14:textId="393341F9" w:rsidR="00E1719A" w:rsidRPr="009C7484" w:rsidRDefault="00E1719A" w:rsidP="00E1719A">
            <w:pPr>
              <w:pStyle w:val="TableText"/>
              <w:jc w:val="right"/>
            </w:pPr>
            <w:r w:rsidRPr="00C1280A">
              <w:t>275</w:t>
            </w:r>
          </w:p>
        </w:tc>
        <w:tc>
          <w:tcPr>
            <w:tcW w:w="834" w:type="pct"/>
            <w:tcBorders>
              <w:right w:val="single" w:sz="4" w:space="0" w:color="000000"/>
            </w:tcBorders>
            <w:tcMar>
              <w:left w:w="40" w:type="dxa"/>
              <w:right w:w="40" w:type="dxa"/>
            </w:tcMar>
          </w:tcPr>
          <w:p w14:paraId="3A491FD1" w14:textId="2C69D00F" w:rsidR="00E1719A" w:rsidRPr="009C7484" w:rsidRDefault="00E1719A" w:rsidP="00E1719A">
            <w:pPr>
              <w:pStyle w:val="TableText"/>
              <w:jc w:val="right"/>
            </w:pPr>
            <w:r w:rsidRPr="00C1280A">
              <w:t>1.025</w:t>
            </w:r>
          </w:p>
        </w:tc>
        <w:tc>
          <w:tcPr>
            <w:tcW w:w="834" w:type="pct"/>
            <w:tcBorders>
              <w:left w:val="single" w:sz="4" w:space="0" w:color="000000"/>
            </w:tcBorders>
          </w:tcPr>
          <w:p w14:paraId="67C1CF4D" w14:textId="3D7C962E" w:rsidR="00E1719A" w:rsidRPr="00C1280A" w:rsidRDefault="00E1719A" w:rsidP="00E1719A">
            <w:pPr>
              <w:pStyle w:val="TableText"/>
              <w:jc w:val="right"/>
            </w:pPr>
            <w:r w:rsidRPr="00C1280A">
              <w:t>380</w:t>
            </w:r>
          </w:p>
        </w:tc>
        <w:tc>
          <w:tcPr>
            <w:tcW w:w="833" w:type="pct"/>
            <w:tcBorders>
              <w:right w:val="single" w:sz="4" w:space="0" w:color="000000"/>
            </w:tcBorders>
          </w:tcPr>
          <w:p w14:paraId="3C5106E6" w14:textId="6F9A3102" w:rsidR="00E1719A" w:rsidRPr="00C1280A" w:rsidRDefault="00E1719A" w:rsidP="00E1719A">
            <w:pPr>
              <w:pStyle w:val="TableText"/>
              <w:jc w:val="right"/>
            </w:pPr>
            <w:r w:rsidRPr="00C1280A">
              <w:t>1.382</w:t>
            </w:r>
          </w:p>
        </w:tc>
        <w:tc>
          <w:tcPr>
            <w:tcW w:w="834" w:type="pct"/>
            <w:tcBorders>
              <w:left w:val="single" w:sz="4" w:space="0" w:color="000000"/>
            </w:tcBorders>
          </w:tcPr>
          <w:p w14:paraId="26AB6ABB" w14:textId="4EF44A5C" w:rsidR="00E1719A" w:rsidRPr="00C1280A" w:rsidRDefault="00E1719A" w:rsidP="00E1719A">
            <w:pPr>
              <w:pStyle w:val="TableText"/>
              <w:jc w:val="right"/>
            </w:pPr>
            <w:r w:rsidRPr="00C1280A">
              <w:t>485</w:t>
            </w:r>
          </w:p>
        </w:tc>
        <w:tc>
          <w:tcPr>
            <w:tcW w:w="832" w:type="pct"/>
          </w:tcPr>
          <w:p w14:paraId="4ADB615E" w14:textId="0CD58497" w:rsidR="00E1719A" w:rsidRPr="00C1280A" w:rsidRDefault="00E1719A" w:rsidP="00E1719A">
            <w:pPr>
              <w:pStyle w:val="TableText"/>
              <w:jc w:val="right"/>
            </w:pPr>
            <w:r w:rsidRPr="00C1280A">
              <w:t>1.684</w:t>
            </w:r>
          </w:p>
        </w:tc>
      </w:tr>
      <w:tr w:rsidR="00E1719A" w14:paraId="2799BFC1" w14:textId="5D332A83" w:rsidTr="00E264C9">
        <w:tc>
          <w:tcPr>
            <w:tcW w:w="833" w:type="pct"/>
            <w:tcMar>
              <w:left w:w="40" w:type="dxa"/>
              <w:right w:w="40" w:type="dxa"/>
            </w:tcMar>
          </w:tcPr>
          <w:p w14:paraId="6893AA7E" w14:textId="5B784758" w:rsidR="00E1719A" w:rsidRPr="00C66D04" w:rsidRDefault="00E1719A" w:rsidP="00E1719A">
            <w:pPr>
              <w:pStyle w:val="TableText"/>
              <w:jc w:val="right"/>
            </w:pPr>
            <w:r w:rsidRPr="00C1280A">
              <w:t>280</w:t>
            </w:r>
          </w:p>
        </w:tc>
        <w:tc>
          <w:tcPr>
            <w:tcW w:w="834" w:type="pct"/>
            <w:tcBorders>
              <w:right w:val="single" w:sz="4" w:space="0" w:color="000000"/>
            </w:tcBorders>
            <w:tcMar>
              <w:left w:w="40" w:type="dxa"/>
              <w:right w:w="40" w:type="dxa"/>
            </w:tcMar>
          </w:tcPr>
          <w:p w14:paraId="0400A3D4" w14:textId="6C9A63C7" w:rsidR="00E1719A" w:rsidRPr="00C66D04" w:rsidRDefault="00E1719A" w:rsidP="00E1719A">
            <w:pPr>
              <w:pStyle w:val="TableText"/>
              <w:jc w:val="right"/>
            </w:pPr>
            <w:r w:rsidRPr="00C1280A">
              <w:t>1.042</w:t>
            </w:r>
          </w:p>
        </w:tc>
        <w:tc>
          <w:tcPr>
            <w:tcW w:w="834" w:type="pct"/>
            <w:tcBorders>
              <w:left w:val="single" w:sz="4" w:space="0" w:color="000000"/>
            </w:tcBorders>
          </w:tcPr>
          <w:p w14:paraId="11002C7F" w14:textId="095712D0" w:rsidR="00E1719A" w:rsidRPr="00C1280A" w:rsidRDefault="00E1719A" w:rsidP="00E1719A">
            <w:pPr>
              <w:pStyle w:val="TableText"/>
              <w:jc w:val="right"/>
            </w:pPr>
            <w:r w:rsidRPr="00C1280A">
              <w:t>385</w:t>
            </w:r>
          </w:p>
        </w:tc>
        <w:tc>
          <w:tcPr>
            <w:tcW w:w="833" w:type="pct"/>
            <w:tcBorders>
              <w:right w:val="single" w:sz="4" w:space="0" w:color="000000"/>
            </w:tcBorders>
          </w:tcPr>
          <w:p w14:paraId="2627D0D8" w14:textId="6C797D6B" w:rsidR="00E1719A" w:rsidRPr="00C1280A" w:rsidRDefault="00E1719A" w:rsidP="00E1719A">
            <w:pPr>
              <w:pStyle w:val="TableText"/>
              <w:jc w:val="right"/>
            </w:pPr>
            <w:r w:rsidRPr="00C1280A">
              <w:t>1.399</w:t>
            </w:r>
          </w:p>
        </w:tc>
        <w:tc>
          <w:tcPr>
            <w:tcW w:w="834" w:type="pct"/>
            <w:tcBorders>
              <w:left w:val="single" w:sz="4" w:space="0" w:color="000000"/>
            </w:tcBorders>
          </w:tcPr>
          <w:p w14:paraId="06D69E8F" w14:textId="764C4E2C" w:rsidR="00E1719A" w:rsidRPr="00C1280A" w:rsidRDefault="00E1719A" w:rsidP="00E1719A">
            <w:pPr>
              <w:pStyle w:val="TableText"/>
              <w:jc w:val="right"/>
            </w:pPr>
            <w:r w:rsidRPr="00C1280A">
              <w:t>490</w:t>
            </w:r>
          </w:p>
        </w:tc>
        <w:tc>
          <w:tcPr>
            <w:tcW w:w="832" w:type="pct"/>
          </w:tcPr>
          <w:p w14:paraId="0EF2DBDA" w14:textId="685FEC76" w:rsidR="00E1719A" w:rsidRPr="00C1280A" w:rsidRDefault="00E1719A" w:rsidP="00E1719A">
            <w:pPr>
              <w:pStyle w:val="TableText"/>
              <w:jc w:val="right"/>
            </w:pPr>
            <w:r w:rsidRPr="00C1280A">
              <w:t>1.698</w:t>
            </w:r>
          </w:p>
        </w:tc>
      </w:tr>
      <w:tr w:rsidR="00E1719A" w14:paraId="05D21511" w14:textId="15E90221" w:rsidTr="00E264C9">
        <w:tc>
          <w:tcPr>
            <w:tcW w:w="833" w:type="pct"/>
            <w:tcMar>
              <w:left w:w="40" w:type="dxa"/>
              <w:right w:w="40" w:type="dxa"/>
            </w:tcMar>
          </w:tcPr>
          <w:p w14:paraId="505E0A62" w14:textId="6DB69218" w:rsidR="00E1719A" w:rsidRPr="009C7484" w:rsidRDefault="00E1719A" w:rsidP="00E1719A">
            <w:pPr>
              <w:pStyle w:val="TableText"/>
              <w:jc w:val="right"/>
            </w:pPr>
            <w:r w:rsidRPr="00C1280A">
              <w:t>285</w:t>
            </w:r>
          </w:p>
        </w:tc>
        <w:tc>
          <w:tcPr>
            <w:tcW w:w="834" w:type="pct"/>
            <w:tcBorders>
              <w:right w:val="single" w:sz="4" w:space="0" w:color="000000"/>
            </w:tcBorders>
            <w:tcMar>
              <w:left w:w="40" w:type="dxa"/>
              <w:right w:w="40" w:type="dxa"/>
            </w:tcMar>
          </w:tcPr>
          <w:p w14:paraId="42C11F14" w14:textId="41409C9F" w:rsidR="00E1719A" w:rsidRPr="009C7484" w:rsidRDefault="00E1719A" w:rsidP="00E1719A">
            <w:pPr>
              <w:pStyle w:val="TableText"/>
              <w:jc w:val="right"/>
            </w:pPr>
            <w:r w:rsidRPr="00C1280A">
              <w:t>1.059</w:t>
            </w:r>
          </w:p>
        </w:tc>
        <w:tc>
          <w:tcPr>
            <w:tcW w:w="834" w:type="pct"/>
            <w:tcBorders>
              <w:left w:val="single" w:sz="4" w:space="0" w:color="000000"/>
            </w:tcBorders>
          </w:tcPr>
          <w:p w14:paraId="779064C6" w14:textId="0BCD5322" w:rsidR="00E1719A" w:rsidRPr="00C1280A" w:rsidRDefault="00E1719A" w:rsidP="00E1719A">
            <w:pPr>
              <w:pStyle w:val="TableText"/>
              <w:jc w:val="right"/>
            </w:pPr>
            <w:r w:rsidRPr="00C1280A">
              <w:t>390</w:t>
            </w:r>
          </w:p>
        </w:tc>
        <w:tc>
          <w:tcPr>
            <w:tcW w:w="833" w:type="pct"/>
            <w:tcBorders>
              <w:right w:val="single" w:sz="4" w:space="0" w:color="000000"/>
            </w:tcBorders>
          </w:tcPr>
          <w:p w14:paraId="35C5E8A1" w14:textId="5EFAE9FC" w:rsidR="00E1719A" w:rsidRPr="00C1280A" w:rsidRDefault="00E1719A" w:rsidP="00E1719A">
            <w:pPr>
              <w:pStyle w:val="TableText"/>
              <w:jc w:val="right"/>
            </w:pPr>
            <w:r w:rsidRPr="00C1280A">
              <w:t>1.416</w:t>
            </w:r>
          </w:p>
        </w:tc>
        <w:tc>
          <w:tcPr>
            <w:tcW w:w="834" w:type="pct"/>
            <w:tcBorders>
              <w:left w:val="single" w:sz="4" w:space="0" w:color="000000"/>
            </w:tcBorders>
          </w:tcPr>
          <w:p w14:paraId="39B6BC19" w14:textId="42FF5C15" w:rsidR="00E1719A" w:rsidRPr="00C1280A" w:rsidRDefault="00E1719A" w:rsidP="00E1719A">
            <w:pPr>
              <w:pStyle w:val="TableText"/>
              <w:jc w:val="right"/>
            </w:pPr>
            <w:r w:rsidRPr="00C1280A">
              <w:t>495</w:t>
            </w:r>
          </w:p>
        </w:tc>
        <w:tc>
          <w:tcPr>
            <w:tcW w:w="832" w:type="pct"/>
          </w:tcPr>
          <w:p w14:paraId="27036DDA" w14:textId="597C7D13" w:rsidR="00E1719A" w:rsidRPr="00C1280A" w:rsidRDefault="00E1719A" w:rsidP="00E1719A">
            <w:pPr>
              <w:pStyle w:val="TableText"/>
              <w:jc w:val="right"/>
            </w:pPr>
            <w:r w:rsidRPr="00C1280A">
              <w:t>1.712</w:t>
            </w:r>
          </w:p>
        </w:tc>
      </w:tr>
      <w:tr w:rsidR="00E1719A" w14:paraId="51786D11" w14:textId="499A1112" w:rsidTr="00E264C9">
        <w:tc>
          <w:tcPr>
            <w:tcW w:w="833" w:type="pct"/>
            <w:tcMar>
              <w:left w:w="40" w:type="dxa"/>
              <w:right w:w="40" w:type="dxa"/>
            </w:tcMar>
          </w:tcPr>
          <w:p w14:paraId="677ED5A3" w14:textId="3C6FD617" w:rsidR="00E1719A" w:rsidRPr="009C7484" w:rsidRDefault="00E1719A" w:rsidP="00E1719A">
            <w:pPr>
              <w:pStyle w:val="TableText"/>
              <w:jc w:val="right"/>
            </w:pPr>
            <w:r w:rsidRPr="00C1280A">
              <w:t>290</w:t>
            </w:r>
          </w:p>
        </w:tc>
        <w:tc>
          <w:tcPr>
            <w:tcW w:w="834" w:type="pct"/>
            <w:tcBorders>
              <w:right w:val="single" w:sz="4" w:space="0" w:color="000000"/>
            </w:tcBorders>
            <w:tcMar>
              <w:left w:w="40" w:type="dxa"/>
              <w:right w:w="40" w:type="dxa"/>
            </w:tcMar>
          </w:tcPr>
          <w:p w14:paraId="07D6AB5B" w14:textId="0B6542B5" w:rsidR="00E1719A" w:rsidRPr="009C7484" w:rsidRDefault="00E1719A" w:rsidP="00E1719A">
            <w:pPr>
              <w:pStyle w:val="TableText"/>
              <w:jc w:val="right"/>
            </w:pPr>
            <w:r w:rsidRPr="00C1280A">
              <w:t>1.076</w:t>
            </w:r>
          </w:p>
        </w:tc>
        <w:tc>
          <w:tcPr>
            <w:tcW w:w="834" w:type="pct"/>
            <w:tcBorders>
              <w:left w:val="single" w:sz="4" w:space="0" w:color="000000"/>
            </w:tcBorders>
          </w:tcPr>
          <w:p w14:paraId="66441EF9" w14:textId="5AEF4FF2" w:rsidR="00E1719A" w:rsidRPr="00C1280A" w:rsidRDefault="00E1719A" w:rsidP="00E1719A">
            <w:pPr>
              <w:pStyle w:val="TableText"/>
              <w:jc w:val="right"/>
            </w:pPr>
            <w:r w:rsidRPr="00C1280A">
              <w:t>395</w:t>
            </w:r>
          </w:p>
        </w:tc>
        <w:tc>
          <w:tcPr>
            <w:tcW w:w="833" w:type="pct"/>
            <w:tcBorders>
              <w:right w:val="single" w:sz="4" w:space="0" w:color="000000"/>
            </w:tcBorders>
          </w:tcPr>
          <w:p w14:paraId="5FAE94F0" w14:textId="29DAEA3B" w:rsidR="00E1719A" w:rsidRPr="00C1280A" w:rsidRDefault="00E1719A" w:rsidP="00E1719A">
            <w:pPr>
              <w:pStyle w:val="TableText"/>
              <w:jc w:val="right"/>
            </w:pPr>
            <w:r w:rsidRPr="00C1280A">
              <w:t>1.433</w:t>
            </w:r>
          </w:p>
        </w:tc>
        <w:tc>
          <w:tcPr>
            <w:tcW w:w="834" w:type="pct"/>
            <w:tcBorders>
              <w:left w:val="single" w:sz="4" w:space="0" w:color="000000"/>
            </w:tcBorders>
          </w:tcPr>
          <w:p w14:paraId="64ED3951" w14:textId="17D72DE0" w:rsidR="00E1719A" w:rsidRPr="00C1280A" w:rsidRDefault="00E1719A" w:rsidP="00E1719A">
            <w:pPr>
              <w:pStyle w:val="TableText"/>
              <w:jc w:val="right"/>
            </w:pPr>
            <w:r w:rsidRPr="00C1280A">
              <w:t>500</w:t>
            </w:r>
          </w:p>
        </w:tc>
        <w:tc>
          <w:tcPr>
            <w:tcW w:w="832" w:type="pct"/>
          </w:tcPr>
          <w:p w14:paraId="368DC751" w14:textId="3507BA66" w:rsidR="00E1719A" w:rsidRPr="00C1280A" w:rsidRDefault="00E1719A" w:rsidP="00E1719A">
            <w:pPr>
              <w:pStyle w:val="TableText"/>
              <w:jc w:val="right"/>
            </w:pPr>
            <w:r w:rsidRPr="00C1280A">
              <w:t>1.725</w:t>
            </w:r>
          </w:p>
        </w:tc>
      </w:tr>
      <w:tr w:rsidR="00E1719A" w14:paraId="6096285D" w14:textId="782437DA" w:rsidTr="00E264C9">
        <w:tc>
          <w:tcPr>
            <w:tcW w:w="833" w:type="pct"/>
            <w:tcMar>
              <w:left w:w="40" w:type="dxa"/>
              <w:right w:w="40" w:type="dxa"/>
            </w:tcMar>
          </w:tcPr>
          <w:p w14:paraId="13FD090F" w14:textId="5684264D" w:rsidR="00E1719A" w:rsidRPr="009C7484" w:rsidRDefault="00E1719A" w:rsidP="00E1719A">
            <w:pPr>
              <w:pStyle w:val="TableText"/>
              <w:jc w:val="right"/>
            </w:pPr>
            <w:r w:rsidRPr="00C1280A">
              <w:t>295</w:t>
            </w:r>
          </w:p>
        </w:tc>
        <w:tc>
          <w:tcPr>
            <w:tcW w:w="834" w:type="pct"/>
            <w:tcBorders>
              <w:right w:val="single" w:sz="4" w:space="0" w:color="000000"/>
            </w:tcBorders>
            <w:tcMar>
              <w:left w:w="40" w:type="dxa"/>
              <w:right w:w="40" w:type="dxa"/>
            </w:tcMar>
          </w:tcPr>
          <w:p w14:paraId="6D513CCB" w14:textId="68EBB158" w:rsidR="00E1719A" w:rsidRPr="009C7484" w:rsidRDefault="00E1719A" w:rsidP="00E1719A">
            <w:pPr>
              <w:pStyle w:val="TableText"/>
              <w:jc w:val="right"/>
            </w:pPr>
            <w:r w:rsidRPr="00C1280A">
              <w:t>1.093</w:t>
            </w:r>
          </w:p>
        </w:tc>
        <w:tc>
          <w:tcPr>
            <w:tcW w:w="834" w:type="pct"/>
            <w:tcBorders>
              <w:left w:val="single" w:sz="4" w:space="0" w:color="000000"/>
            </w:tcBorders>
          </w:tcPr>
          <w:p w14:paraId="6B8D0776" w14:textId="4E58A1D0" w:rsidR="00E1719A" w:rsidRPr="00C1280A" w:rsidRDefault="00E1719A" w:rsidP="00E1719A">
            <w:pPr>
              <w:pStyle w:val="TableText"/>
              <w:jc w:val="right"/>
            </w:pPr>
            <w:r w:rsidRPr="00C1280A">
              <w:t>400</w:t>
            </w:r>
          </w:p>
        </w:tc>
        <w:tc>
          <w:tcPr>
            <w:tcW w:w="833" w:type="pct"/>
            <w:tcBorders>
              <w:right w:val="single" w:sz="4" w:space="0" w:color="000000"/>
            </w:tcBorders>
          </w:tcPr>
          <w:p w14:paraId="2D64B9D7" w14:textId="3944943C" w:rsidR="00E1719A" w:rsidRPr="00C1280A" w:rsidRDefault="00E1719A" w:rsidP="00E1719A">
            <w:pPr>
              <w:pStyle w:val="TableText"/>
              <w:jc w:val="right"/>
            </w:pPr>
            <w:r w:rsidRPr="00C1280A">
              <w:t>1.450</w:t>
            </w:r>
          </w:p>
        </w:tc>
        <w:tc>
          <w:tcPr>
            <w:tcW w:w="834" w:type="pct"/>
            <w:tcBorders>
              <w:left w:val="single" w:sz="4" w:space="0" w:color="000000"/>
            </w:tcBorders>
          </w:tcPr>
          <w:p w14:paraId="14908407" w14:textId="77777777" w:rsidR="00E1719A" w:rsidRPr="00C1280A" w:rsidRDefault="00E1719A" w:rsidP="00E1719A">
            <w:pPr>
              <w:pStyle w:val="TableText"/>
              <w:jc w:val="right"/>
            </w:pPr>
          </w:p>
        </w:tc>
        <w:tc>
          <w:tcPr>
            <w:tcW w:w="832" w:type="pct"/>
          </w:tcPr>
          <w:p w14:paraId="207FA6B3" w14:textId="77777777" w:rsidR="00E1719A" w:rsidRPr="00C1280A" w:rsidRDefault="00E1719A" w:rsidP="00E1719A">
            <w:pPr>
              <w:pStyle w:val="TableText"/>
              <w:jc w:val="right"/>
            </w:pPr>
          </w:p>
        </w:tc>
      </w:tr>
      <w:tr w:rsidR="00E1719A" w14:paraId="56606B0F" w14:textId="5C2AE848" w:rsidTr="00E264C9">
        <w:tc>
          <w:tcPr>
            <w:tcW w:w="833" w:type="pct"/>
            <w:tcMar>
              <w:left w:w="40" w:type="dxa"/>
              <w:right w:w="40" w:type="dxa"/>
            </w:tcMar>
          </w:tcPr>
          <w:p w14:paraId="7B9751EC" w14:textId="47D97983" w:rsidR="00E1719A" w:rsidRPr="009C7484" w:rsidRDefault="00E1719A" w:rsidP="00E1719A">
            <w:pPr>
              <w:pStyle w:val="TableText"/>
              <w:jc w:val="right"/>
            </w:pPr>
            <w:r w:rsidRPr="00C1280A">
              <w:t>300</w:t>
            </w:r>
          </w:p>
        </w:tc>
        <w:tc>
          <w:tcPr>
            <w:tcW w:w="834" w:type="pct"/>
            <w:tcBorders>
              <w:right w:val="single" w:sz="4" w:space="0" w:color="000000"/>
            </w:tcBorders>
            <w:tcMar>
              <w:left w:w="40" w:type="dxa"/>
              <w:right w:w="40" w:type="dxa"/>
            </w:tcMar>
          </w:tcPr>
          <w:p w14:paraId="772EB847" w14:textId="056C72B8" w:rsidR="00E1719A" w:rsidRPr="009C7484" w:rsidRDefault="00E1719A" w:rsidP="00E1719A">
            <w:pPr>
              <w:pStyle w:val="TableText"/>
              <w:jc w:val="right"/>
            </w:pPr>
            <w:r w:rsidRPr="00C1280A">
              <w:t>1.110</w:t>
            </w:r>
          </w:p>
        </w:tc>
        <w:tc>
          <w:tcPr>
            <w:tcW w:w="834" w:type="pct"/>
            <w:tcBorders>
              <w:left w:val="single" w:sz="4" w:space="0" w:color="000000"/>
            </w:tcBorders>
          </w:tcPr>
          <w:p w14:paraId="4A03AE15" w14:textId="16F79C50" w:rsidR="00E1719A" w:rsidRPr="00C1280A" w:rsidRDefault="00E1719A" w:rsidP="00E1719A">
            <w:pPr>
              <w:pStyle w:val="TableText"/>
              <w:jc w:val="right"/>
            </w:pPr>
            <w:r w:rsidRPr="00C1280A">
              <w:t>405</w:t>
            </w:r>
          </w:p>
        </w:tc>
        <w:tc>
          <w:tcPr>
            <w:tcW w:w="833" w:type="pct"/>
            <w:tcBorders>
              <w:right w:val="single" w:sz="4" w:space="0" w:color="000000"/>
            </w:tcBorders>
          </w:tcPr>
          <w:p w14:paraId="326D2756" w14:textId="34346CB9" w:rsidR="00E1719A" w:rsidRPr="00C1280A" w:rsidRDefault="00E1719A" w:rsidP="00E1719A">
            <w:pPr>
              <w:pStyle w:val="TableText"/>
              <w:jc w:val="right"/>
            </w:pPr>
            <w:r w:rsidRPr="00C1280A">
              <w:t>1.459</w:t>
            </w:r>
          </w:p>
        </w:tc>
        <w:tc>
          <w:tcPr>
            <w:tcW w:w="834" w:type="pct"/>
            <w:tcBorders>
              <w:left w:val="single" w:sz="4" w:space="0" w:color="000000"/>
            </w:tcBorders>
          </w:tcPr>
          <w:p w14:paraId="4F2F9631" w14:textId="77777777" w:rsidR="00E1719A" w:rsidRPr="00C1280A" w:rsidRDefault="00E1719A" w:rsidP="00E1719A">
            <w:pPr>
              <w:pStyle w:val="TableText"/>
              <w:jc w:val="right"/>
            </w:pPr>
          </w:p>
        </w:tc>
        <w:tc>
          <w:tcPr>
            <w:tcW w:w="832" w:type="pct"/>
          </w:tcPr>
          <w:p w14:paraId="751E0864" w14:textId="77777777" w:rsidR="00E1719A" w:rsidRPr="00C1280A" w:rsidRDefault="00E1719A" w:rsidP="00E1719A">
            <w:pPr>
              <w:pStyle w:val="TableText"/>
              <w:jc w:val="right"/>
            </w:pPr>
          </w:p>
        </w:tc>
      </w:tr>
    </w:tbl>
    <w:p w14:paraId="2CFD116E" w14:textId="78E5A894" w:rsidR="008D20D3" w:rsidRPr="008D20D3" w:rsidRDefault="008D20D3" w:rsidP="008D20D3">
      <w:pPr>
        <w:pStyle w:val="FigureTableNoteSource"/>
      </w:pPr>
      <w:r>
        <w:rPr>
          <w:lang w:eastAsia="ja-JP"/>
        </w:rPr>
        <w:t>Note: Alternative minimum pen space allocation must be applied according to the length of voyage for individual cattle.</w:t>
      </w:r>
    </w:p>
    <w:p w14:paraId="04248907" w14:textId="75C8D244" w:rsidR="00B138A2" w:rsidRPr="005D1A11" w:rsidRDefault="00B138A2" w:rsidP="008D20D3">
      <w:pPr>
        <w:pStyle w:val="Tablecaption"/>
        <w:rPr>
          <w:lang w:eastAsia="ja-JP"/>
        </w:rPr>
      </w:pPr>
      <w:bookmarkStart w:id="133" w:name="_Toc173924289"/>
      <w:r w:rsidRPr="009704D1">
        <w:rPr>
          <w:lang w:eastAsia="ja-JP"/>
        </w:rPr>
        <w:t>Table 10b Alternative minimum pen space allocation</w:t>
      </w:r>
      <w:r w:rsidR="008D20D3">
        <w:rPr>
          <w:lang w:eastAsia="ja-JP"/>
        </w:rPr>
        <w:t>,</w:t>
      </w:r>
      <w:r w:rsidRPr="009704D1">
        <w:rPr>
          <w:lang w:eastAsia="ja-JP"/>
        </w:rPr>
        <w:t xml:space="preserve"> cattle loaded at port</w:t>
      </w:r>
      <w:r w:rsidR="008D20D3">
        <w:rPr>
          <w:lang w:eastAsia="ja-JP"/>
        </w:rPr>
        <w:t>s</w:t>
      </w:r>
      <w:r w:rsidRPr="009704D1">
        <w:rPr>
          <w:lang w:eastAsia="ja-JP"/>
        </w:rPr>
        <w:t xml:space="preserve"> north of latitude 26°S where an exporter is approved to use alternative pen space – long-haul</w:t>
      </w:r>
      <w:bookmarkEnd w:id="13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E1719A" w14:paraId="173E72B3" w14:textId="3A60CE82" w:rsidTr="00E264C9">
        <w:trPr>
          <w:tblHeader/>
        </w:trPr>
        <w:tc>
          <w:tcPr>
            <w:tcW w:w="833" w:type="pct"/>
            <w:tcMar>
              <w:left w:w="108" w:type="dxa"/>
              <w:right w:w="108" w:type="dxa"/>
            </w:tcMar>
          </w:tcPr>
          <w:p w14:paraId="04F6E964" w14:textId="77777777" w:rsidR="00E1719A" w:rsidRDefault="00E1719A" w:rsidP="00E1719A">
            <w:pPr>
              <w:pStyle w:val="TableHeading"/>
              <w:jc w:val="right"/>
            </w:pPr>
            <w:bookmarkStart w:id="134" w:name="Title_10b"/>
            <w:bookmarkEnd w:id="134"/>
            <w:r>
              <w:t>L</w:t>
            </w:r>
            <w:r w:rsidRPr="004A43ED">
              <w:t>iveweight (kg)</w:t>
            </w:r>
          </w:p>
        </w:tc>
        <w:tc>
          <w:tcPr>
            <w:tcW w:w="834" w:type="pct"/>
            <w:tcBorders>
              <w:right w:val="single" w:sz="4" w:space="0" w:color="000000"/>
            </w:tcBorders>
            <w:tcMar>
              <w:left w:w="108" w:type="dxa"/>
              <w:right w:w="108" w:type="dxa"/>
            </w:tcMar>
          </w:tcPr>
          <w:p w14:paraId="0F6455DB" w14:textId="77777777" w:rsidR="00E1719A" w:rsidRPr="00340820" w:rsidRDefault="00E1719A" w:rsidP="00E1719A">
            <w:pPr>
              <w:pStyle w:val="TableHeading"/>
              <w:jc w:val="right"/>
              <w:rPr>
                <w:highlight w:val="yellow"/>
              </w:rPr>
            </w:pPr>
            <w:r>
              <w:t>Alternative 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1A9DA1F0" w14:textId="0662A13B" w:rsidR="00E1719A" w:rsidRDefault="00E1719A" w:rsidP="00E1719A">
            <w:pPr>
              <w:pStyle w:val="TableHeading"/>
              <w:jc w:val="right"/>
            </w:pPr>
            <w:r>
              <w:t>L</w:t>
            </w:r>
            <w:r w:rsidRPr="004A43ED">
              <w:t>iveweight (kg)</w:t>
            </w:r>
          </w:p>
        </w:tc>
        <w:tc>
          <w:tcPr>
            <w:tcW w:w="833" w:type="pct"/>
            <w:tcBorders>
              <w:right w:val="single" w:sz="4" w:space="0" w:color="000000"/>
            </w:tcBorders>
          </w:tcPr>
          <w:p w14:paraId="1F39CD77" w14:textId="10CFFE06" w:rsidR="00E1719A" w:rsidRDefault="00E1719A" w:rsidP="00E1719A">
            <w:pPr>
              <w:pStyle w:val="TableHeading"/>
              <w:jc w:val="right"/>
            </w:pPr>
            <w:r>
              <w:t>Alternative 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3125F57F" w14:textId="1650D864" w:rsidR="00E1719A" w:rsidRDefault="00E1719A" w:rsidP="00E1719A">
            <w:pPr>
              <w:pStyle w:val="TableHeading"/>
              <w:jc w:val="right"/>
            </w:pPr>
            <w:r>
              <w:t>L</w:t>
            </w:r>
            <w:r w:rsidRPr="004A43ED">
              <w:t>iveweight (kg)</w:t>
            </w:r>
          </w:p>
        </w:tc>
        <w:tc>
          <w:tcPr>
            <w:tcW w:w="832" w:type="pct"/>
          </w:tcPr>
          <w:p w14:paraId="2EDF363B" w14:textId="368A2E40" w:rsidR="00E1719A" w:rsidRDefault="00E1719A" w:rsidP="00E1719A">
            <w:pPr>
              <w:pStyle w:val="TableHeading"/>
              <w:jc w:val="right"/>
            </w:pPr>
            <w:r>
              <w:t>Alternative m</w:t>
            </w:r>
            <w:r w:rsidRPr="004A43ED">
              <w:t xml:space="preserve">inimum </w:t>
            </w:r>
            <w:r>
              <w:t>pen</w:t>
            </w:r>
            <w:r w:rsidRPr="004A43ED">
              <w:t xml:space="preserve"> area (m</w:t>
            </w:r>
            <w:r w:rsidRPr="00917C39">
              <w:rPr>
                <w:vertAlign w:val="superscript"/>
              </w:rPr>
              <w:t>2</w:t>
            </w:r>
            <w:r w:rsidRPr="004A43ED">
              <w:t>/head)</w:t>
            </w:r>
          </w:p>
        </w:tc>
      </w:tr>
      <w:tr w:rsidR="00F778DC" w14:paraId="3CE8340B" w14:textId="44304994" w:rsidTr="00E264C9">
        <w:tc>
          <w:tcPr>
            <w:tcW w:w="833" w:type="pct"/>
            <w:tcMar>
              <w:left w:w="108" w:type="dxa"/>
              <w:right w:w="108" w:type="dxa"/>
            </w:tcMar>
          </w:tcPr>
          <w:p w14:paraId="51C30316" w14:textId="6FBD72A3" w:rsidR="00F778DC" w:rsidRDefault="00F778DC" w:rsidP="00F778DC">
            <w:pPr>
              <w:pStyle w:val="TableText"/>
              <w:jc w:val="right"/>
            </w:pPr>
            <w:r w:rsidRPr="00B44D92">
              <w:t>200</w:t>
            </w:r>
          </w:p>
        </w:tc>
        <w:tc>
          <w:tcPr>
            <w:tcW w:w="834" w:type="pct"/>
            <w:tcBorders>
              <w:right w:val="single" w:sz="4" w:space="0" w:color="000000"/>
            </w:tcBorders>
            <w:tcMar>
              <w:left w:w="108" w:type="dxa"/>
              <w:right w:w="108" w:type="dxa"/>
            </w:tcMar>
          </w:tcPr>
          <w:p w14:paraId="415A3676" w14:textId="2828E1E2" w:rsidR="00F778DC" w:rsidRDefault="00F778DC" w:rsidP="00F778DC">
            <w:pPr>
              <w:pStyle w:val="TableText"/>
              <w:jc w:val="right"/>
            </w:pPr>
            <w:r w:rsidRPr="00B44D92">
              <w:t>0.770</w:t>
            </w:r>
          </w:p>
        </w:tc>
        <w:tc>
          <w:tcPr>
            <w:tcW w:w="834" w:type="pct"/>
            <w:tcBorders>
              <w:left w:val="single" w:sz="4" w:space="0" w:color="000000"/>
            </w:tcBorders>
          </w:tcPr>
          <w:p w14:paraId="1E22C338" w14:textId="706BAD2E" w:rsidR="00F778DC" w:rsidRPr="00B44D92" w:rsidRDefault="00F778DC" w:rsidP="00F778DC">
            <w:pPr>
              <w:pStyle w:val="TableText"/>
              <w:jc w:val="right"/>
            </w:pPr>
            <w:r w:rsidRPr="00B44D92">
              <w:t>305</w:t>
            </w:r>
          </w:p>
        </w:tc>
        <w:tc>
          <w:tcPr>
            <w:tcW w:w="833" w:type="pct"/>
            <w:tcBorders>
              <w:right w:val="single" w:sz="4" w:space="0" w:color="000000"/>
            </w:tcBorders>
          </w:tcPr>
          <w:p w14:paraId="25EA37B9" w14:textId="6DDFAB54" w:rsidR="00F778DC" w:rsidRPr="00B44D92" w:rsidRDefault="00F778DC" w:rsidP="00F778DC">
            <w:pPr>
              <w:pStyle w:val="TableText"/>
              <w:jc w:val="right"/>
            </w:pPr>
            <w:r w:rsidRPr="00B44D92">
              <w:t>1.127</w:t>
            </w:r>
          </w:p>
        </w:tc>
        <w:tc>
          <w:tcPr>
            <w:tcW w:w="834" w:type="pct"/>
            <w:tcBorders>
              <w:left w:val="single" w:sz="4" w:space="0" w:color="000000"/>
            </w:tcBorders>
          </w:tcPr>
          <w:p w14:paraId="14F8CF3E" w14:textId="019514F5" w:rsidR="00F778DC" w:rsidRPr="00B44D92" w:rsidRDefault="00F778DC" w:rsidP="00F778DC">
            <w:pPr>
              <w:pStyle w:val="TableText"/>
              <w:jc w:val="right"/>
            </w:pPr>
            <w:r w:rsidRPr="00B44D92">
              <w:t>410</w:t>
            </w:r>
          </w:p>
        </w:tc>
        <w:tc>
          <w:tcPr>
            <w:tcW w:w="832" w:type="pct"/>
          </w:tcPr>
          <w:p w14:paraId="0B838BEF" w14:textId="4F51A8C9" w:rsidR="00F778DC" w:rsidRPr="00B44D92" w:rsidRDefault="00F778DC" w:rsidP="00F778DC">
            <w:pPr>
              <w:pStyle w:val="TableText"/>
              <w:jc w:val="right"/>
            </w:pPr>
            <w:r w:rsidRPr="00B44D92">
              <w:t>1.484</w:t>
            </w:r>
          </w:p>
        </w:tc>
      </w:tr>
      <w:tr w:rsidR="00F778DC" w14:paraId="1332293B" w14:textId="509C0925" w:rsidTr="00E264C9">
        <w:tc>
          <w:tcPr>
            <w:tcW w:w="833" w:type="pct"/>
            <w:tcMar>
              <w:left w:w="108" w:type="dxa"/>
              <w:right w:w="108" w:type="dxa"/>
            </w:tcMar>
          </w:tcPr>
          <w:p w14:paraId="33216868" w14:textId="7F2A377D" w:rsidR="00F778DC" w:rsidRDefault="00F778DC" w:rsidP="00F778DC">
            <w:pPr>
              <w:pStyle w:val="TableText"/>
              <w:jc w:val="right"/>
            </w:pPr>
            <w:r w:rsidRPr="00B44D92">
              <w:t>205</w:t>
            </w:r>
          </w:p>
        </w:tc>
        <w:tc>
          <w:tcPr>
            <w:tcW w:w="834" w:type="pct"/>
            <w:tcBorders>
              <w:right w:val="single" w:sz="4" w:space="0" w:color="000000"/>
            </w:tcBorders>
            <w:tcMar>
              <w:left w:w="108" w:type="dxa"/>
              <w:right w:w="108" w:type="dxa"/>
            </w:tcMar>
          </w:tcPr>
          <w:p w14:paraId="23AF3287" w14:textId="347E759E" w:rsidR="00F778DC" w:rsidRDefault="00F778DC" w:rsidP="00F778DC">
            <w:pPr>
              <w:pStyle w:val="TableText"/>
              <w:jc w:val="right"/>
            </w:pPr>
            <w:r w:rsidRPr="00B44D92">
              <w:t>0.787</w:t>
            </w:r>
          </w:p>
        </w:tc>
        <w:tc>
          <w:tcPr>
            <w:tcW w:w="834" w:type="pct"/>
            <w:tcBorders>
              <w:left w:val="single" w:sz="4" w:space="0" w:color="000000"/>
            </w:tcBorders>
          </w:tcPr>
          <w:p w14:paraId="6616E237" w14:textId="38BCABD4" w:rsidR="00F778DC" w:rsidRPr="00B44D92" w:rsidRDefault="00F778DC" w:rsidP="00F778DC">
            <w:pPr>
              <w:pStyle w:val="TableText"/>
              <w:jc w:val="right"/>
            </w:pPr>
            <w:r w:rsidRPr="00B44D92">
              <w:t>310</w:t>
            </w:r>
          </w:p>
        </w:tc>
        <w:tc>
          <w:tcPr>
            <w:tcW w:w="833" w:type="pct"/>
            <w:tcBorders>
              <w:right w:val="single" w:sz="4" w:space="0" w:color="000000"/>
            </w:tcBorders>
          </w:tcPr>
          <w:p w14:paraId="348631E8" w14:textId="3918B6AA" w:rsidR="00F778DC" w:rsidRPr="00B44D92" w:rsidRDefault="00F778DC" w:rsidP="00F778DC">
            <w:pPr>
              <w:pStyle w:val="TableText"/>
              <w:jc w:val="right"/>
            </w:pPr>
            <w:r w:rsidRPr="00B44D92">
              <w:t>1.144</w:t>
            </w:r>
          </w:p>
        </w:tc>
        <w:tc>
          <w:tcPr>
            <w:tcW w:w="834" w:type="pct"/>
            <w:tcBorders>
              <w:left w:val="single" w:sz="4" w:space="0" w:color="000000"/>
            </w:tcBorders>
          </w:tcPr>
          <w:p w14:paraId="4FD19453" w14:textId="0AC50030" w:rsidR="00F778DC" w:rsidRPr="00B44D92" w:rsidRDefault="00F778DC" w:rsidP="00F778DC">
            <w:pPr>
              <w:pStyle w:val="TableText"/>
              <w:jc w:val="right"/>
            </w:pPr>
            <w:r w:rsidRPr="00B44D92">
              <w:t>415</w:t>
            </w:r>
          </w:p>
        </w:tc>
        <w:tc>
          <w:tcPr>
            <w:tcW w:w="832" w:type="pct"/>
          </w:tcPr>
          <w:p w14:paraId="0D17A88F" w14:textId="42A4F639" w:rsidR="00F778DC" w:rsidRPr="00B44D92" w:rsidRDefault="00F778DC" w:rsidP="00F778DC">
            <w:pPr>
              <w:pStyle w:val="TableText"/>
              <w:jc w:val="right"/>
            </w:pPr>
            <w:r w:rsidRPr="00B44D92">
              <w:t>1.501</w:t>
            </w:r>
          </w:p>
        </w:tc>
      </w:tr>
      <w:tr w:rsidR="00F778DC" w14:paraId="2A687B6B" w14:textId="5FAA40CD" w:rsidTr="00E264C9">
        <w:tc>
          <w:tcPr>
            <w:tcW w:w="833" w:type="pct"/>
            <w:tcMar>
              <w:left w:w="108" w:type="dxa"/>
              <w:right w:w="108" w:type="dxa"/>
            </w:tcMar>
          </w:tcPr>
          <w:p w14:paraId="06647B27" w14:textId="401E9435" w:rsidR="00F778DC" w:rsidRDefault="00F778DC" w:rsidP="00F778DC">
            <w:pPr>
              <w:pStyle w:val="TableText"/>
              <w:jc w:val="right"/>
            </w:pPr>
            <w:r w:rsidRPr="00B44D92">
              <w:t>210</w:t>
            </w:r>
          </w:p>
        </w:tc>
        <w:tc>
          <w:tcPr>
            <w:tcW w:w="834" w:type="pct"/>
            <w:tcBorders>
              <w:right w:val="single" w:sz="4" w:space="0" w:color="000000"/>
            </w:tcBorders>
            <w:tcMar>
              <w:left w:w="108" w:type="dxa"/>
              <w:right w:w="108" w:type="dxa"/>
            </w:tcMar>
          </w:tcPr>
          <w:p w14:paraId="57D53BEB" w14:textId="5C93B995" w:rsidR="00F778DC" w:rsidRDefault="00F778DC" w:rsidP="00F778DC">
            <w:pPr>
              <w:pStyle w:val="TableText"/>
              <w:jc w:val="right"/>
            </w:pPr>
            <w:r w:rsidRPr="00B44D92">
              <w:t>0.804</w:t>
            </w:r>
          </w:p>
        </w:tc>
        <w:tc>
          <w:tcPr>
            <w:tcW w:w="834" w:type="pct"/>
            <w:tcBorders>
              <w:left w:val="single" w:sz="4" w:space="0" w:color="000000"/>
            </w:tcBorders>
          </w:tcPr>
          <w:p w14:paraId="3FAF0457" w14:textId="042458A6" w:rsidR="00F778DC" w:rsidRPr="00B44D92" w:rsidRDefault="00F778DC" w:rsidP="00F778DC">
            <w:pPr>
              <w:pStyle w:val="TableText"/>
              <w:jc w:val="right"/>
            </w:pPr>
            <w:r w:rsidRPr="00B44D92">
              <w:t>315</w:t>
            </w:r>
          </w:p>
        </w:tc>
        <w:tc>
          <w:tcPr>
            <w:tcW w:w="833" w:type="pct"/>
            <w:tcBorders>
              <w:right w:val="single" w:sz="4" w:space="0" w:color="000000"/>
            </w:tcBorders>
          </w:tcPr>
          <w:p w14:paraId="6A3902FE" w14:textId="01699753" w:rsidR="00F778DC" w:rsidRPr="00B44D92" w:rsidRDefault="00F778DC" w:rsidP="00F778DC">
            <w:pPr>
              <w:pStyle w:val="TableText"/>
              <w:jc w:val="right"/>
            </w:pPr>
            <w:r w:rsidRPr="00B44D92">
              <w:t>1.161</w:t>
            </w:r>
          </w:p>
        </w:tc>
        <w:tc>
          <w:tcPr>
            <w:tcW w:w="834" w:type="pct"/>
            <w:tcBorders>
              <w:left w:val="single" w:sz="4" w:space="0" w:color="000000"/>
            </w:tcBorders>
          </w:tcPr>
          <w:p w14:paraId="084E40D3" w14:textId="4D86B8CE" w:rsidR="00F778DC" w:rsidRPr="00B44D92" w:rsidRDefault="00F778DC" w:rsidP="00F778DC">
            <w:pPr>
              <w:pStyle w:val="TableText"/>
              <w:jc w:val="right"/>
            </w:pPr>
            <w:r w:rsidRPr="00B44D92">
              <w:t>420</w:t>
            </w:r>
          </w:p>
        </w:tc>
        <w:tc>
          <w:tcPr>
            <w:tcW w:w="832" w:type="pct"/>
          </w:tcPr>
          <w:p w14:paraId="2184E3EC" w14:textId="446C9758" w:rsidR="00F778DC" w:rsidRPr="00B44D92" w:rsidRDefault="00F778DC" w:rsidP="00F778DC">
            <w:pPr>
              <w:pStyle w:val="TableText"/>
              <w:jc w:val="right"/>
            </w:pPr>
            <w:r w:rsidRPr="00B44D92">
              <w:t>1.518</w:t>
            </w:r>
          </w:p>
        </w:tc>
      </w:tr>
      <w:tr w:rsidR="00F778DC" w14:paraId="2FCFDFAE" w14:textId="02289A59" w:rsidTr="00E264C9">
        <w:tc>
          <w:tcPr>
            <w:tcW w:w="833" w:type="pct"/>
            <w:tcMar>
              <w:left w:w="108" w:type="dxa"/>
              <w:right w:w="108" w:type="dxa"/>
            </w:tcMar>
          </w:tcPr>
          <w:p w14:paraId="05537192" w14:textId="788E7ADD" w:rsidR="00F778DC" w:rsidRDefault="00F778DC" w:rsidP="00F778DC">
            <w:pPr>
              <w:pStyle w:val="TableText"/>
              <w:jc w:val="right"/>
            </w:pPr>
            <w:r w:rsidRPr="00B44D92">
              <w:t>215</w:t>
            </w:r>
          </w:p>
        </w:tc>
        <w:tc>
          <w:tcPr>
            <w:tcW w:w="834" w:type="pct"/>
            <w:tcBorders>
              <w:right w:val="single" w:sz="4" w:space="0" w:color="000000"/>
            </w:tcBorders>
            <w:tcMar>
              <w:left w:w="108" w:type="dxa"/>
              <w:right w:w="108" w:type="dxa"/>
            </w:tcMar>
          </w:tcPr>
          <w:p w14:paraId="6D389C44" w14:textId="2F3914B2" w:rsidR="00F778DC" w:rsidRDefault="00F778DC" w:rsidP="00F778DC">
            <w:pPr>
              <w:pStyle w:val="TableText"/>
              <w:jc w:val="right"/>
            </w:pPr>
            <w:r w:rsidRPr="00B44D92">
              <w:t>0.821</w:t>
            </w:r>
          </w:p>
        </w:tc>
        <w:tc>
          <w:tcPr>
            <w:tcW w:w="834" w:type="pct"/>
            <w:tcBorders>
              <w:left w:val="single" w:sz="4" w:space="0" w:color="000000"/>
            </w:tcBorders>
          </w:tcPr>
          <w:p w14:paraId="7AD261E6" w14:textId="4ADEF569" w:rsidR="00F778DC" w:rsidRPr="00B44D92" w:rsidRDefault="00F778DC" w:rsidP="00F778DC">
            <w:pPr>
              <w:pStyle w:val="TableText"/>
              <w:jc w:val="right"/>
            </w:pPr>
            <w:r w:rsidRPr="00B44D92">
              <w:t>320</w:t>
            </w:r>
          </w:p>
        </w:tc>
        <w:tc>
          <w:tcPr>
            <w:tcW w:w="833" w:type="pct"/>
            <w:tcBorders>
              <w:right w:val="single" w:sz="4" w:space="0" w:color="000000"/>
            </w:tcBorders>
          </w:tcPr>
          <w:p w14:paraId="0B59E6BB" w14:textId="6679A811" w:rsidR="00F778DC" w:rsidRPr="00B44D92" w:rsidRDefault="00F778DC" w:rsidP="00F778DC">
            <w:pPr>
              <w:pStyle w:val="TableText"/>
              <w:jc w:val="right"/>
            </w:pPr>
            <w:r w:rsidRPr="00B44D92">
              <w:t>1.178</w:t>
            </w:r>
          </w:p>
        </w:tc>
        <w:tc>
          <w:tcPr>
            <w:tcW w:w="834" w:type="pct"/>
            <w:tcBorders>
              <w:left w:val="single" w:sz="4" w:space="0" w:color="000000"/>
            </w:tcBorders>
          </w:tcPr>
          <w:p w14:paraId="1AB13A86" w14:textId="14F6E303" w:rsidR="00F778DC" w:rsidRPr="00B44D92" w:rsidRDefault="00F778DC" w:rsidP="00F778DC">
            <w:pPr>
              <w:pStyle w:val="TableText"/>
              <w:jc w:val="right"/>
            </w:pPr>
            <w:r w:rsidRPr="00B44D92">
              <w:t>425</w:t>
            </w:r>
          </w:p>
        </w:tc>
        <w:tc>
          <w:tcPr>
            <w:tcW w:w="832" w:type="pct"/>
          </w:tcPr>
          <w:p w14:paraId="6AB5F1FD" w14:textId="5E6FADF9" w:rsidR="00F778DC" w:rsidRPr="00B44D92" w:rsidRDefault="00F778DC" w:rsidP="00F778DC">
            <w:pPr>
              <w:pStyle w:val="TableText"/>
              <w:jc w:val="right"/>
            </w:pPr>
            <w:r w:rsidRPr="00B44D92">
              <w:t>1.535</w:t>
            </w:r>
          </w:p>
        </w:tc>
      </w:tr>
      <w:tr w:rsidR="00F778DC" w14:paraId="171163A3" w14:textId="611176D0" w:rsidTr="00E264C9">
        <w:tc>
          <w:tcPr>
            <w:tcW w:w="833" w:type="pct"/>
            <w:tcMar>
              <w:left w:w="108" w:type="dxa"/>
              <w:right w:w="108" w:type="dxa"/>
            </w:tcMar>
          </w:tcPr>
          <w:p w14:paraId="54C4DD2B" w14:textId="78597B07" w:rsidR="00F778DC" w:rsidRDefault="00F778DC" w:rsidP="00F778DC">
            <w:pPr>
              <w:pStyle w:val="TableText"/>
              <w:jc w:val="right"/>
            </w:pPr>
            <w:r w:rsidRPr="00B44D92">
              <w:t>220</w:t>
            </w:r>
          </w:p>
        </w:tc>
        <w:tc>
          <w:tcPr>
            <w:tcW w:w="834" w:type="pct"/>
            <w:tcBorders>
              <w:right w:val="single" w:sz="4" w:space="0" w:color="000000"/>
            </w:tcBorders>
            <w:tcMar>
              <w:left w:w="108" w:type="dxa"/>
              <w:right w:w="108" w:type="dxa"/>
            </w:tcMar>
          </w:tcPr>
          <w:p w14:paraId="1F6594FD" w14:textId="545F2B20" w:rsidR="00F778DC" w:rsidRDefault="00F778DC" w:rsidP="00F778DC">
            <w:pPr>
              <w:pStyle w:val="TableText"/>
              <w:jc w:val="right"/>
            </w:pPr>
            <w:r w:rsidRPr="00B44D92">
              <w:t>0.838</w:t>
            </w:r>
          </w:p>
        </w:tc>
        <w:tc>
          <w:tcPr>
            <w:tcW w:w="834" w:type="pct"/>
            <w:tcBorders>
              <w:left w:val="single" w:sz="4" w:space="0" w:color="000000"/>
            </w:tcBorders>
          </w:tcPr>
          <w:p w14:paraId="237EEF06" w14:textId="64318132" w:rsidR="00F778DC" w:rsidRPr="00B44D92" w:rsidRDefault="00F778DC" w:rsidP="00F778DC">
            <w:pPr>
              <w:pStyle w:val="TableText"/>
              <w:jc w:val="right"/>
            </w:pPr>
            <w:r w:rsidRPr="00B44D92">
              <w:t>325</w:t>
            </w:r>
          </w:p>
        </w:tc>
        <w:tc>
          <w:tcPr>
            <w:tcW w:w="833" w:type="pct"/>
            <w:tcBorders>
              <w:right w:val="single" w:sz="4" w:space="0" w:color="000000"/>
            </w:tcBorders>
          </w:tcPr>
          <w:p w14:paraId="66347F27" w14:textId="5A364004" w:rsidR="00F778DC" w:rsidRPr="00B44D92" w:rsidRDefault="00F778DC" w:rsidP="00F778DC">
            <w:pPr>
              <w:pStyle w:val="TableText"/>
              <w:jc w:val="right"/>
            </w:pPr>
            <w:r w:rsidRPr="00B44D92">
              <w:t>1.195</w:t>
            </w:r>
          </w:p>
        </w:tc>
        <w:tc>
          <w:tcPr>
            <w:tcW w:w="834" w:type="pct"/>
            <w:tcBorders>
              <w:left w:val="single" w:sz="4" w:space="0" w:color="000000"/>
            </w:tcBorders>
          </w:tcPr>
          <w:p w14:paraId="67283C41" w14:textId="7D721906" w:rsidR="00F778DC" w:rsidRPr="00B44D92" w:rsidRDefault="00F778DC" w:rsidP="00F778DC">
            <w:pPr>
              <w:pStyle w:val="TableText"/>
              <w:jc w:val="right"/>
            </w:pPr>
            <w:r w:rsidRPr="00B44D92">
              <w:t>430</w:t>
            </w:r>
          </w:p>
        </w:tc>
        <w:tc>
          <w:tcPr>
            <w:tcW w:w="832" w:type="pct"/>
          </w:tcPr>
          <w:p w14:paraId="7607FCB9" w14:textId="1D36E6C7" w:rsidR="00F778DC" w:rsidRPr="00B44D92" w:rsidRDefault="00F778DC" w:rsidP="00F778DC">
            <w:pPr>
              <w:pStyle w:val="TableText"/>
              <w:jc w:val="right"/>
            </w:pPr>
            <w:r w:rsidRPr="00B44D92">
              <w:t>1.552</w:t>
            </w:r>
          </w:p>
        </w:tc>
      </w:tr>
      <w:tr w:rsidR="00F778DC" w14:paraId="2923E09E" w14:textId="2B774C61" w:rsidTr="00E264C9">
        <w:tc>
          <w:tcPr>
            <w:tcW w:w="833" w:type="pct"/>
            <w:tcMar>
              <w:left w:w="108" w:type="dxa"/>
              <w:right w:w="108" w:type="dxa"/>
            </w:tcMar>
          </w:tcPr>
          <w:p w14:paraId="112820C3" w14:textId="241BCAD0" w:rsidR="00F778DC" w:rsidRDefault="00F778DC" w:rsidP="00F778DC">
            <w:pPr>
              <w:pStyle w:val="TableText"/>
              <w:jc w:val="right"/>
            </w:pPr>
            <w:r w:rsidRPr="00B44D92">
              <w:t>225</w:t>
            </w:r>
          </w:p>
        </w:tc>
        <w:tc>
          <w:tcPr>
            <w:tcW w:w="834" w:type="pct"/>
            <w:tcBorders>
              <w:right w:val="single" w:sz="4" w:space="0" w:color="000000"/>
            </w:tcBorders>
            <w:tcMar>
              <w:left w:w="108" w:type="dxa"/>
              <w:right w:w="108" w:type="dxa"/>
            </w:tcMar>
          </w:tcPr>
          <w:p w14:paraId="4B7D8353" w14:textId="123400FD" w:rsidR="00F778DC" w:rsidRDefault="00F778DC" w:rsidP="00F778DC">
            <w:pPr>
              <w:pStyle w:val="TableText"/>
              <w:jc w:val="right"/>
            </w:pPr>
            <w:r w:rsidRPr="00B44D92">
              <w:t>0.855</w:t>
            </w:r>
          </w:p>
        </w:tc>
        <w:tc>
          <w:tcPr>
            <w:tcW w:w="834" w:type="pct"/>
            <w:tcBorders>
              <w:left w:val="single" w:sz="4" w:space="0" w:color="000000"/>
            </w:tcBorders>
          </w:tcPr>
          <w:p w14:paraId="5C33A052" w14:textId="6E42C606" w:rsidR="00F778DC" w:rsidRPr="00B44D92" w:rsidRDefault="00F778DC" w:rsidP="00F778DC">
            <w:pPr>
              <w:pStyle w:val="TableText"/>
              <w:jc w:val="right"/>
            </w:pPr>
            <w:r w:rsidRPr="00B44D92">
              <w:t>330</w:t>
            </w:r>
          </w:p>
        </w:tc>
        <w:tc>
          <w:tcPr>
            <w:tcW w:w="833" w:type="pct"/>
            <w:tcBorders>
              <w:right w:val="single" w:sz="4" w:space="0" w:color="000000"/>
            </w:tcBorders>
          </w:tcPr>
          <w:p w14:paraId="7AB14EB6" w14:textId="12B3B597" w:rsidR="00F778DC" w:rsidRPr="00B44D92" w:rsidRDefault="00F778DC" w:rsidP="00F778DC">
            <w:pPr>
              <w:pStyle w:val="TableText"/>
              <w:jc w:val="right"/>
            </w:pPr>
            <w:r w:rsidRPr="00B44D92">
              <w:t>1.212</w:t>
            </w:r>
          </w:p>
        </w:tc>
        <w:tc>
          <w:tcPr>
            <w:tcW w:w="834" w:type="pct"/>
            <w:tcBorders>
              <w:left w:val="single" w:sz="4" w:space="0" w:color="000000"/>
            </w:tcBorders>
          </w:tcPr>
          <w:p w14:paraId="43E527B5" w14:textId="5E4033D6" w:rsidR="00F778DC" w:rsidRPr="00B44D92" w:rsidRDefault="00F778DC" w:rsidP="00F778DC">
            <w:pPr>
              <w:pStyle w:val="TableText"/>
              <w:jc w:val="right"/>
            </w:pPr>
            <w:r w:rsidRPr="00B44D92">
              <w:t>435</w:t>
            </w:r>
          </w:p>
        </w:tc>
        <w:tc>
          <w:tcPr>
            <w:tcW w:w="832" w:type="pct"/>
          </w:tcPr>
          <w:p w14:paraId="1AB9F2CB" w14:textId="601186E3" w:rsidR="00F778DC" w:rsidRPr="00B44D92" w:rsidRDefault="00F778DC" w:rsidP="00F778DC">
            <w:pPr>
              <w:pStyle w:val="TableText"/>
              <w:jc w:val="right"/>
            </w:pPr>
            <w:r w:rsidRPr="00B44D92">
              <w:t>1.567</w:t>
            </w:r>
          </w:p>
        </w:tc>
      </w:tr>
      <w:tr w:rsidR="00F778DC" w14:paraId="74837F8B" w14:textId="6AA40925" w:rsidTr="00E264C9">
        <w:tc>
          <w:tcPr>
            <w:tcW w:w="833" w:type="pct"/>
            <w:tcMar>
              <w:left w:w="108" w:type="dxa"/>
              <w:right w:w="108" w:type="dxa"/>
            </w:tcMar>
          </w:tcPr>
          <w:p w14:paraId="606CE297" w14:textId="2E3095AF" w:rsidR="00F778DC" w:rsidRDefault="00F778DC" w:rsidP="00F778DC">
            <w:pPr>
              <w:pStyle w:val="TableText"/>
              <w:jc w:val="right"/>
            </w:pPr>
            <w:r w:rsidRPr="00B44D92">
              <w:t>230</w:t>
            </w:r>
          </w:p>
        </w:tc>
        <w:tc>
          <w:tcPr>
            <w:tcW w:w="834" w:type="pct"/>
            <w:tcBorders>
              <w:right w:val="single" w:sz="4" w:space="0" w:color="000000"/>
            </w:tcBorders>
            <w:tcMar>
              <w:left w:w="108" w:type="dxa"/>
              <w:right w:w="108" w:type="dxa"/>
            </w:tcMar>
          </w:tcPr>
          <w:p w14:paraId="4C3DA8DA" w14:textId="0D8F4E80" w:rsidR="00F778DC" w:rsidRDefault="00F778DC" w:rsidP="00F778DC">
            <w:pPr>
              <w:pStyle w:val="TableText"/>
              <w:jc w:val="right"/>
            </w:pPr>
            <w:r w:rsidRPr="00B44D92">
              <w:t>0.872</w:t>
            </w:r>
          </w:p>
        </w:tc>
        <w:tc>
          <w:tcPr>
            <w:tcW w:w="834" w:type="pct"/>
            <w:tcBorders>
              <w:left w:val="single" w:sz="4" w:space="0" w:color="000000"/>
            </w:tcBorders>
          </w:tcPr>
          <w:p w14:paraId="108E8440" w14:textId="134A1A6E" w:rsidR="00F778DC" w:rsidRPr="00B44D92" w:rsidRDefault="00F778DC" w:rsidP="00F778DC">
            <w:pPr>
              <w:pStyle w:val="TableText"/>
              <w:jc w:val="right"/>
            </w:pPr>
            <w:r w:rsidRPr="00B44D92">
              <w:t>335</w:t>
            </w:r>
          </w:p>
        </w:tc>
        <w:tc>
          <w:tcPr>
            <w:tcW w:w="833" w:type="pct"/>
            <w:tcBorders>
              <w:right w:val="single" w:sz="4" w:space="0" w:color="000000"/>
            </w:tcBorders>
          </w:tcPr>
          <w:p w14:paraId="61AB5ECB" w14:textId="1CE4A6C2" w:rsidR="00F778DC" w:rsidRPr="00B44D92" w:rsidRDefault="00F778DC" w:rsidP="00F778DC">
            <w:pPr>
              <w:pStyle w:val="TableText"/>
              <w:jc w:val="right"/>
            </w:pPr>
            <w:r w:rsidRPr="00B44D92">
              <w:t>1.229</w:t>
            </w:r>
          </w:p>
        </w:tc>
        <w:tc>
          <w:tcPr>
            <w:tcW w:w="834" w:type="pct"/>
            <w:tcBorders>
              <w:left w:val="single" w:sz="4" w:space="0" w:color="000000"/>
            </w:tcBorders>
          </w:tcPr>
          <w:p w14:paraId="7FB151BB" w14:textId="1B708CC2" w:rsidR="00F778DC" w:rsidRPr="00B44D92" w:rsidRDefault="00F778DC" w:rsidP="00F778DC">
            <w:pPr>
              <w:pStyle w:val="TableText"/>
              <w:jc w:val="right"/>
            </w:pPr>
            <w:r w:rsidRPr="00B44D92">
              <w:t>440</w:t>
            </w:r>
          </w:p>
        </w:tc>
        <w:tc>
          <w:tcPr>
            <w:tcW w:w="832" w:type="pct"/>
          </w:tcPr>
          <w:p w14:paraId="31FFC182" w14:textId="47D49D3B" w:rsidR="00F778DC" w:rsidRPr="00B44D92" w:rsidRDefault="00F778DC" w:rsidP="00F778DC">
            <w:pPr>
              <w:pStyle w:val="TableText"/>
              <w:jc w:val="right"/>
            </w:pPr>
            <w:r w:rsidRPr="00B44D92">
              <w:t>1.586</w:t>
            </w:r>
          </w:p>
        </w:tc>
      </w:tr>
      <w:tr w:rsidR="00F778DC" w14:paraId="3BB0A05A" w14:textId="3BAF75BD" w:rsidTr="00E264C9">
        <w:tc>
          <w:tcPr>
            <w:tcW w:w="833" w:type="pct"/>
            <w:tcMar>
              <w:left w:w="108" w:type="dxa"/>
              <w:right w:w="108" w:type="dxa"/>
            </w:tcMar>
          </w:tcPr>
          <w:p w14:paraId="73C0FB38" w14:textId="55E27C82" w:rsidR="00F778DC" w:rsidRDefault="00F778DC" w:rsidP="00F778DC">
            <w:pPr>
              <w:pStyle w:val="TableText"/>
              <w:jc w:val="right"/>
            </w:pPr>
            <w:r w:rsidRPr="00B44D92">
              <w:t>235</w:t>
            </w:r>
          </w:p>
        </w:tc>
        <w:tc>
          <w:tcPr>
            <w:tcW w:w="834" w:type="pct"/>
            <w:tcBorders>
              <w:right w:val="single" w:sz="4" w:space="0" w:color="000000"/>
            </w:tcBorders>
            <w:tcMar>
              <w:left w:w="108" w:type="dxa"/>
              <w:right w:w="108" w:type="dxa"/>
            </w:tcMar>
          </w:tcPr>
          <w:p w14:paraId="4D72799F" w14:textId="6BDF8E6E" w:rsidR="00F778DC" w:rsidRDefault="00F778DC" w:rsidP="00F778DC">
            <w:pPr>
              <w:pStyle w:val="TableText"/>
              <w:jc w:val="right"/>
            </w:pPr>
            <w:r w:rsidRPr="00B44D92">
              <w:t>0.889</w:t>
            </w:r>
          </w:p>
        </w:tc>
        <w:tc>
          <w:tcPr>
            <w:tcW w:w="834" w:type="pct"/>
            <w:tcBorders>
              <w:left w:val="single" w:sz="4" w:space="0" w:color="000000"/>
            </w:tcBorders>
          </w:tcPr>
          <w:p w14:paraId="740D3D72" w14:textId="0ADE2E2E" w:rsidR="00F778DC" w:rsidRPr="00B44D92" w:rsidRDefault="00F778DC" w:rsidP="00F778DC">
            <w:pPr>
              <w:pStyle w:val="TableText"/>
              <w:jc w:val="right"/>
            </w:pPr>
            <w:r w:rsidRPr="00B44D92">
              <w:t>340</w:t>
            </w:r>
          </w:p>
        </w:tc>
        <w:tc>
          <w:tcPr>
            <w:tcW w:w="833" w:type="pct"/>
            <w:tcBorders>
              <w:right w:val="single" w:sz="4" w:space="0" w:color="000000"/>
            </w:tcBorders>
          </w:tcPr>
          <w:p w14:paraId="409B36A8" w14:textId="089E5C0D" w:rsidR="00F778DC" w:rsidRPr="00B44D92" w:rsidRDefault="00F778DC" w:rsidP="00F778DC">
            <w:pPr>
              <w:pStyle w:val="TableText"/>
              <w:jc w:val="right"/>
            </w:pPr>
            <w:r w:rsidRPr="00B44D92">
              <w:t>1.246</w:t>
            </w:r>
          </w:p>
        </w:tc>
        <w:tc>
          <w:tcPr>
            <w:tcW w:w="834" w:type="pct"/>
            <w:tcBorders>
              <w:left w:val="single" w:sz="4" w:space="0" w:color="000000"/>
            </w:tcBorders>
          </w:tcPr>
          <w:p w14:paraId="269B7D3A" w14:textId="42A0C776" w:rsidR="00F778DC" w:rsidRPr="00B44D92" w:rsidRDefault="00F778DC" w:rsidP="00F778DC">
            <w:pPr>
              <w:pStyle w:val="TableText"/>
              <w:jc w:val="right"/>
            </w:pPr>
            <w:r w:rsidRPr="00B44D92">
              <w:t>445</w:t>
            </w:r>
          </w:p>
        </w:tc>
        <w:tc>
          <w:tcPr>
            <w:tcW w:w="832" w:type="pct"/>
          </w:tcPr>
          <w:p w14:paraId="5544A182" w14:textId="2D10CA57" w:rsidR="00F778DC" w:rsidRPr="00B44D92" w:rsidRDefault="00F778DC" w:rsidP="00F778DC">
            <w:pPr>
              <w:pStyle w:val="TableText"/>
              <w:jc w:val="right"/>
            </w:pPr>
            <w:r w:rsidRPr="00B44D92">
              <w:t>1.603</w:t>
            </w:r>
          </w:p>
        </w:tc>
      </w:tr>
      <w:tr w:rsidR="00F778DC" w14:paraId="59A55287" w14:textId="44F4EDDD" w:rsidTr="00E264C9">
        <w:tc>
          <w:tcPr>
            <w:tcW w:w="833" w:type="pct"/>
            <w:tcMar>
              <w:left w:w="108" w:type="dxa"/>
              <w:right w:w="108" w:type="dxa"/>
            </w:tcMar>
          </w:tcPr>
          <w:p w14:paraId="02048380" w14:textId="03B07C7A" w:rsidR="00F778DC" w:rsidRDefault="00F778DC" w:rsidP="00F778DC">
            <w:pPr>
              <w:pStyle w:val="TableText"/>
              <w:jc w:val="right"/>
            </w:pPr>
            <w:r w:rsidRPr="00B44D92">
              <w:t>240</w:t>
            </w:r>
          </w:p>
        </w:tc>
        <w:tc>
          <w:tcPr>
            <w:tcW w:w="834" w:type="pct"/>
            <w:tcBorders>
              <w:right w:val="single" w:sz="4" w:space="0" w:color="000000"/>
            </w:tcBorders>
            <w:tcMar>
              <w:left w:w="108" w:type="dxa"/>
              <w:right w:w="108" w:type="dxa"/>
            </w:tcMar>
          </w:tcPr>
          <w:p w14:paraId="02358112" w14:textId="43D1AE86" w:rsidR="00F778DC" w:rsidRDefault="00F778DC" w:rsidP="00F778DC">
            <w:pPr>
              <w:pStyle w:val="TableText"/>
              <w:jc w:val="right"/>
            </w:pPr>
            <w:r w:rsidRPr="00B44D92">
              <w:t>0.906</w:t>
            </w:r>
          </w:p>
        </w:tc>
        <w:tc>
          <w:tcPr>
            <w:tcW w:w="834" w:type="pct"/>
            <w:tcBorders>
              <w:left w:val="single" w:sz="4" w:space="0" w:color="000000"/>
            </w:tcBorders>
          </w:tcPr>
          <w:p w14:paraId="5472BB93" w14:textId="3E3E212F" w:rsidR="00F778DC" w:rsidRPr="00B44D92" w:rsidRDefault="00F778DC" w:rsidP="00F778DC">
            <w:pPr>
              <w:pStyle w:val="TableText"/>
              <w:jc w:val="right"/>
            </w:pPr>
            <w:r w:rsidRPr="00B44D92">
              <w:t>345</w:t>
            </w:r>
          </w:p>
        </w:tc>
        <w:tc>
          <w:tcPr>
            <w:tcW w:w="833" w:type="pct"/>
            <w:tcBorders>
              <w:right w:val="single" w:sz="4" w:space="0" w:color="000000"/>
            </w:tcBorders>
          </w:tcPr>
          <w:p w14:paraId="39C5B7DB" w14:textId="708BE655" w:rsidR="00F778DC" w:rsidRPr="00B44D92" w:rsidRDefault="00F778DC" w:rsidP="00F778DC">
            <w:pPr>
              <w:pStyle w:val="TableText"/>
              <w:jc w:val="right"/>
            </w:pPr>
            <w:r w:rsidRPr="00B44D92">
              <w:t>1.263</w:t>
            </w:r>
          </w:p>
        </w:tc>
        <w:tc>
          <w:tcPr>
            <w:tcW w:w="834" w:type="pct"/>
            <w:tcBorders>
              <w:left w:val="single" w:sz="4" w:space="0" w:color="000000"/>
            </w:tcBorders>
          </w:tcPr>
          <w:p w14:paraId="0033C1F9" w14:textId="782F4897" w:rsidR="00F778DC" w:rsidRPr="00B44D92" w:rsidRDefault="00F778DC" w:rsidP="00F778DC">
            <w:pPr>
              <w:pStyle w:val="TableText"/>
              <w:jc w:val="right"/>
            </w:pPr>
            <w:r w:rsidRPr="00B44D92">
              <w:t>450</w:t>
            </w:r>
          </w:p>
        </w:tc>
        <w:tc>
          <w:tcPr>
            <w:tcW w:w="832" w:type="pct"/>
          </w:tcPr>
          <w:p w14:paraId="035617DF" w14:textId="4900B2A7" w:rsidR="00F778DC" w:rsidRPr="00B44D92" w:rsidRDefault="00F778DC" w:rsidP="00F778DC">
            <w:pPr>
              <w:pStyle w:val="TableText"/>
              <w:jc w:val="right"/>
            </w:pPr>
            <w:r w:rsidRPr="00B44D92">
              <w:t>1.620</w:t>
            </w:r>
          </w:p>
        </w:tc>
      </w:tr>
      <w:tr w:rsidR="00F778DC" w14:paraId="014F907F" w14:textId="18DE7EA9" w:rsidTr="00E264C9">
        <w:tc>
          <w:tcPr>
            <w:tcW w:w="833" w:type="pct"/>
            <w:tcMar>
              <w:left w:w="108" w:type="dxa"/>
              <w:right w:w="108" w:type="dxa"/>
            </w:tcMar>
          </w:tcPr>
          <w:p w14:paraId="365BDE5B" w14:textId="373562FE" w:rsidR="00F778DC" w:rsidRDefault="00F778DC" w:rsidP="00F778DC">
            <w:pPr>
              <w:pStyle w:val="TableText"/>
              <w:jc w:val="right"/>
            </w:pPr>
            <w:r w:rsidRPr="00B44D92">
              <w:t>245</w:t>
            </w:r>
          </w:p>
        </w:tc>
        <w:tc>
          <w:tcPr>
            <w:tcW w:w="834" w:type="pct"/>
            <w:tcBorders>
              <w:right w:val="single" w:sz="4" w:space="0" w:color="000000"/>
            </w:tcBorders>
            <w:tcMar>
              <w:left w:w="108" w:type="dxa"/>
              <w:right w:w="108" w:type="dxa"/>
            </w:tcMar>
          </w:tcPr>
          <w:p w14:paraId="7D6E08AB" w14:textId="686582AD" w:rsidR="00F778DC" w:rsidRDefault="00F778DC" w:rsidP="00F778DC">
            <w:pPr>
              <w:pStyle w:val="TableText"/>
              <w:jc w:val="right"/>
            </w:pPr>
            <w:r w:rsidRPr="00B44D92">
              <w:t>0.923</w:t>
            </w:r>
          </w:p>
        </w:tc>
        <w:tc>
          <w:tcPr>
            <w:tcW w:w="834" w:type="pct"/>
            <w:tcBorders>
              <w:left w:val="single" w:sz="4" w:space="0" w:color="000000"/>
            </w:tcBorders>
          </w:tcPr>
          <w:p w14:paraId="2C907D95" w14:textId="4210380D" w:rsidR="00F778DC" w:rsidRPr="00B44D92" w:rsidRDefault="00F778DC" w:rsidP="00F778DC">
            <w:pPr>
              <w:pStyle w:val="TableText"/>
              <w:jc w:val="right"/>
            </w:pPr>
            <w:r w:rsidRPr="00B44D92">
              <w:t>350</w:t>
            </w:r>
          </w:p>
        </w:tc>
        <w:tc>
          <w:tcPr>
            <w:tcW w:w="833" w:type="pct"/>
            <w:tcBorders>
              <w:right w:val="single" w:sz="4" w:space="0" w:color="000000"/>
            </w:tcBorders>
          </w:tcPr>
          <w:p w14:paraId="1BC3D2E4" w14:textId="0343173A" w:rsidR="00F778DC" w:rsidRPr="00B44D92" w:rsidRDefault="00F778DC" w:rsidP="00F778DC">
            <w:pPr>
              <w:pStyle w:val="TableText"/>
              <w:jc w:val="right"/>
            </w:pPr>
            <w:r w:rsidRPr="00B44D92">
              <w:t>1.280</w:t>
            </w:r>
          </w:p>
        </w:tc>
        <w:tc>
          <w:tcPr>
            <w:tcW w:w="834" w:type="pct"/>
            <w:tcBorders>
              <w:left w:val="single" w:sz="4" w:space="0" w:color="000000"/>
            </w:tcBorders>
          </w:tcPr>
          <w:p w14:paraId="42BFC719" w14:textId="3AD29CCA" w:rsidR="00F778DC" w:rsidRPr="00B44D92" w:rsidRDefault="00F778DC" w:rsidP="00F778DC">
            <w:pPr>
              <w:pStyle w:val="TableText"/>
              <w:jc w:val="right"/>
            </w:pPr>
            <w:r w:rsidRPr="00B44D92">
              <w:t>455</w:t>
            </w:r>
          </w:p>
        </w:tc>
        <w:tc>
          <w:tcPr>
            <w:tcW w:w="832" w:type="pct"/>
          </w:tcPr>
          <w:p w14:paraId="2AADD929" w14:textId="3CD5CF58" w:rsidR="00F778DC" w:rsidRPr="00B44D92" w:rsidRDefault="00F778DC" w:rsidP="00F778DC">
            <w:pPr>
              <w:pStyle w:val="TableText"/>
              <w:jc w:val="right"/>
            </w:pPr>
            <w:r w:rsidRPr="00B44D92">
              <w:t>1.637</w:t>
            </w:r>
          </w:p>
        </w:tc>
      </w:tr>
      <w:tr w:rsidR="00F778DC" w14:paraId="2722EECA" w14:textId="6A70C379" w:rsidTr="00E264C9">
        <w:tc>
          <w:tcPr>
            <w:tcW w:w="833" w:type="pct"/>
            <w:tcMar>
              <w:left w:w="108" w:type="dxa"/>
              <w:right w:w="108" w:type="dxa"/>
            </w:tcMar>
          </w:tcPr>
          <w:p w14:paraId="6466FBBA" w14:textId="21EC1EFD" w:rsidR="00F778DC" w:rsidRDefault="00F778DC" w:rsidP="00F778DC">
            <w:pPr>
              <w:pStyle w:val="TableText"/>
              <w:jc w:val="right"/>
            </w:pPr>
            <w:r w:rsidRPr="00B44D92">
              <w:t>250</w:t>
            </w:r>
          </w:p>
        </w:tc>
        <w:tc>
          <w:tcPr>
            <w:tcW w:w="834" w:type="pct"/>
            <w:tcBorders>
              <w:right w:val="single" w:sz="4" w:space="0" w:color="000000"/>
            </w:tcBorders>
            <w:tcMar>
              <w:left w:w="108" w:type="dxa"/>
              <w:right w:w="108" w:type="dxa"/>
            </w:tcMar>
          </w:tcPr>
          <w:p w14:paraId="5DD3F320" w14:textId="5952DC3C" w:rsidR="00F778DC" w:rsidRDefault="00F778DC" w:rsidP="00F778DC">
            <w:pPr>
              <w:pStyle w:val="TableText"/>
              <w:jc w:val="right"/>
            </w:pPr>
            <w:r w:rsidRPr="00B44D92">
              <w:t>0.940</w:t>
            </w:r>
          </w:p>
        </w:tc>
        <w:tc>
          <w:tcPr>
            <w:tcW w:w="834" w:type="pct"/>
            <w:tcBorders>
              <w:left w:val="single" w:sz="4" w:space="0" w:color="000000"/>
            </w:tcBorders>
          </w:tcPr>
          <w:p w14:paraId="1B8523BA" w14:textId="3FDED101" w:rsidR="00F778DC" w:rsidRPr="00B44D92" w:rsidRDefault="00F778DC" w:rsidP="00F778DC">
            <w:pPr>
              <w:pStyle w:val="TableText"/>
              <w:jc w:val="right"/>
            </w:pPr>
            <w:r w:rsidRPr="00B44D92">
              <w:t>355</w:t>
            </w:r>
          </w:p>
        </w:tc>
        <w:tc>
          <w:tcPr>
            <w:tcW w:w="833" w:type="pct"/>
            <w:tcBorders>
              <w:right w:val="single" w:sz="4" w:space="0" w:color="000000"/>
            </w:tcBorders>
          </w:tcPr>
          <w:p w14:paraId="7CE8897D" w14:textId="6204F166" w:rsidR="00F778DC" w:rsidRPr="00B44D92" w:rsidRDefault="00F778DC" w:rsidP="00F778DC">
            <w:pPr>
              <w:pStyle w:val="TableText"/>
              <w:jc w:val="right"/>
            </w:pPr>
            <w:r w:rsidRPr="00B44D92">
              <w:t>1.297</w:t>
            </w:r>
          </w:p>
        </w:tc>
        <w:tc>
          <w:tcPr>
            <w:tcW w:w="834" w:type="pct"/>
            <w:tcBorders>
              <w:left w:val="single" w:sz="4" w:space="0" w:color="000000"/>
            </w:tcBorders>
          </w:tcPr>
          <w:p w14:paraId="5CE9D60E" w14:textId="71803443" w:rsidR="00F778DC" w:rsidRPr="00B44D92" w:rsidRDefault="00F778DC" w:rsidP="00F778DC">
            <w:pPr>
              <w:pStyle w:val="TableText"/>
              <w:jc w:val="right"/>
            </w:pPr>
            <w:r w:rsidRPr="00B44D92">
              <w:t>460</w:t>
            </w:r>
          </w:p>
        </w:tc>
        <w:tc>
          <w:tcPr>
            <w:tcW w:w="832" w:type="pct"/>
          </w:tcPr>
          <w:p w14:paraId="0307E109" w14:textId="5E61F19D" w:rsidR="00F778DC" w:rsidRPr="00B44D92" w:rsidRDefault="00F778DC" w:rsidP="00F778DC">
            <w:pPr>
              <w:pStyle w:val="TableText"/>
              <w:jc w:val="right"/>
            </w:pPr>
            <w:r w:rsidRPr="00B44D92">
              <w:t>1.654</w:t>
            </w:r>
          </w:p>
        </w:tc>
      </w:tr>
      <w:tr w:rsidR="00F778DC" w14:paraId="42EB8836" w14:textId="6050D535" w:rsidTr="00E264C9">
        <w:tc>
          <w:tcPr>
            <w:tcW w:w="833" w:type="pct"/>
            <w:tcMar>
              <w:left w:w="108" w:type="dxa"/>
              <w:right w:w="108" w:type="dxa"/>
            </w:tcMar>
          </w:tcPr>
          <w:p w14:paraId="022F7EE6" w14:textId="24DA7A79" w:rsidR="00F778DC" w:rsidRDefault="00F778DC" w:rsidP="00F778DC">
            <w:pPr>
              <w:pStyle w:val="TableText"/>
              <w:jc w:val="right"/>
            </w:pPr>
            <w:r w:rsidRPr="00B44D92">
              <w:t>255</w:t>
            </w:r>
          </w:p>
        </w:tc>
        <w:tc>
          <w:tcPr>
            <w:tcW w:w="834" w:type="pct"/>
            <w:tcBorders>
              <w:right w:val="single" w:sz="4" w:space="0" w:color="000000"/>
            </w:tcBorders>
            <w:tcMar>
              <w:left w:w="108" w:type="dxa"/>
              <w:right w:w="108" w:type="dxa"/>
            </w:tcMar>
          </w:tcPr>
          <w:p w14:paraId="7323E3EA" w14:textId="4BC6D0C5" w:rsidR="00F778DC" w:rsidRDefault="00F778DC" w:rsidP="00F778DC">
            <w:pPr>
              <w:pStyle w:val="TableText"/>
              <w:jc w:val="right"/>
            </w:pPr>
            <w:r w:rsidRPr="00B44D92">
              <w:t>0.957</w:t>
            </w:r>
          </w:p>
        </w:tc>
        <w:tc>
          <w:tcPr>
            <w:tcW w:w="834" w:type="pct"/>
            <w:tcBorders>
              <w:left w:val="single" w:sz="4" w:space="0" w:color="000000"/>
            </w:tcBorders>
          </w:tcPr>
          <w:p w14:paraId="037BCED6" w14:textId="72ADC552" w:rsidR="00F778DC" w:rsidRPr="00B44D92" w:rsidRDefault="00F778DC" w:rsidP="00F778DC">
            <w:pPr>
              <w:pStyle w:val="TableText"/>
              <w:jc w:val="right"/>
            </w:pPr>
            <w:r w:rsidRPr="00B44D92">
              <w:t>360</w:t>
            </w:r>
          </w:p>
        </w:tc>
        <w:tc>
          <w:tcPr>
            <w:tcW w:w="833" w:type="pct"/>
            <w:tcBorders>
              <w:right w:val="single" w:sz="4" w:space="0" w:color="000000"/>
            </w:tcBorders>
          </w:tcPr>
          <w:p w14:paraId="1F9C3603" w14:textId="0F77D0E1" w:rsidR="00F778DC" w:rsidRPr="00B44D92" w:rsidRDefault="00F778DC" w:rsidP="00F778DC">
            <w:pPr>
              <w:pStyle w:val="TableText"/>
              <w:jc w:val="right"/>
            </w:pPr>
            <w:r w:rsidRPr="00B44D92">
              <w:t>1.314</w:t>
            </w:r>
          </w:p>
        </w:tc>
        <w:tc>
          <w:tcPr>
            <w:tcW w:w="834" w:type="pct"/>
            <w:tcBorders>
              <w:left w:val="single" w:sz="4" w:space="0" w:color="000000"/>
            </w:tcBorders>
          </w:tcPr>
          <w:p w14:paraId="680D26AC" w14:textId="6E7EF6DD" w:rsidR="00F778DC" w:rsidRPr="00B44D92" w:rsidRDefault="00F778DC" w:rsidP="00F778DC">
            <w:pPr>
              <w:pStyle w:val="TableText"/>
              <w:jc w:val="right"/>
            </w:pPr>
            <w:r w:rsidRPr="00B44D92">
              <w:t>465</w:t>
            </w:r>
          </w:p>
        </w:tc>
        <w:tc>
          <w:tcPr>
            <w:tcW w:w="832" w:type="pct"/>
          </w:tcPr>
          <w:p w14:paraId="18104247" w14:textId="17D16C88" w:rsidR="00F778DC" w:rsidRPr="00B44D92" w:rsidRDefault="00F778DC" w:rsidP="00F778DC">
            <w:pPr>
              <w:pStyle w:val="TableText"/>
              <w:jc w:val="right"/>
            </w:pPr>
            <w:r w:rsidRPr="00B44D92">
              <w:t>1.671</w:t>
            </w:r>
          </w:p>
        </w:tc>
      </w:tr>
      <w:tr w:rsidR="00F778DC" w14:paraId="32241117" w14:textId="42CB571D" w:rsidTr="00E264C9">
        <w:tc>
          <w:tcPr>
            <w:tcW w:w="833" w:type="pct"/>
            <w:tcMar>
              <w:left w:w="108" w:type="dxa"/>
              <w:right w:w="108" w:type="dxa"/>
            </w:tcMar>
          </w:tcPr>
          <w:p w14:paraId="60D5684A" w14:textId="3B412F13" w:rsidR="00F778DC" w:rsidRDefault="00F778DC" w:rsidP="00F778DC">
            <w:pPr>
              <w:pStyle w:val="TableText"/>
              <w:jc w:val="right"/>
            </w:pPr>
            <w:r w:rsidRPr="00B44D92">
              <w:t>260</w:t>
            </w:r>
          </w:p>
        </w:tc>
        <w:tc>
          <w:tcPr>
            <w:tcW w:w="834" w:type="pct"/>
            <w:tcBorders>
              <w:right w:val="single" w:sz="4" w:space="0" w:color="000000"/>
            </w:tcBorders>
            <w:tcMar>
              <w:left w:w="108" w:type="dxa"/>
              <w:right w:w="108" w:type="dxa"/>
            </w:tcMar>
          </w:tcPr>
          <w:p w14:paraId="760ED591" w14:textId="787DBA79" w:rsidR="00F778DC" w:rsidRDefault="00F778DC" w:rsidP="00F778DC">
            <w:pPr>
              <w:pStyle w:val="TableText"/>
              <w:jc w:val="right"/>
            </w:pPr>
            <w:r w:rsidRPr="00B44D92">
              <w:t>0.974</w:t>
            </w:r>
          </w:p>
        </w:tc>
        <w:tc>
          <w:tcPr>
            <w:tcW w:w="834" w:type="pct"/>
            <w:tcBorders>
              <w:left w:val="single" w:sz="4" w:space="0" w:color="000000"/>
            </w:tcBorders>
          </w:tcPr>
          <w:p w14:paraId="7329B8CD" w14:textId="02950569" w:rsidR="00F778DC" w:rsidRPr="00B44D92" w:rsidRDefault="00F778DC" w:rsidP="00F778DC">
            <w:pPr>
              <w:pStyle w:val="TableText"/>
              <w:jc w:val="right"/>
            </w:pPr>
            <w:r w:rsidRPr="00B44D92">
              <w:t>365</w:t>
            </w:r>
          </w:p>
        </w:tc>
        <w:tc>
          <w:tcPr>
            <w:tcW w:w="833" w:type="pct"/>
            <w:tcBorders>
              <w:right w:val="single" w:sz="4" w:space="0" w:color="000000"/>
            </w:tcBorders>
          </w:tcPr>
          <w:p w14:paraId="54A6E29A" w14:textId="29FD2D11" w:rsidR="00F778DC" w:rsidRPr="00B44D92" w:rsidRDefault="00F778DC" w:rsidP="00F778DC">
            <w:pPr>
              <w:pStyle w:val="TableText"/>
              <w:jc w:val="right"/>
            </w:pPr>
            <w:r w:rsidRPr="00B44D92">
              <w:t>1.331</w:t>
            </w:r>
          </w:p>
        </w:tc>
        <w:tc>
          <w:tcPr>
            <w:tcW w:w="834" w:type="pct"/>
            <w:tcBorders>
              <w:left w:val="single" w:sz="4" w:space="0" w:color="000000"/>
            </w:tcBorders>
          </w:tcPr>
          <w:p w14:paraId="7983A6CE" w14:textId="583D54A1" w:rsidR="00F778DC" w:rsidRPr="00B44D92" w:rsidRDefault="00F778DC" w:rsidP="00F778DC">
            <w:pPr>
              <w:pStyle w:val="TableText"/>
              <w:jc w:val="right"/>
            </w:pPr>
            <w:r w:rsidRPr="00B44D92">
              <w:t>470</w:t>
            </w:r>
          </w:p>
        </w:tc>
        <w:tc>
          <w:tcPr>
            <w:tcW w:w="832" w:type="pct"/>
          </w:tcPr>
          <w:p w14:paraId="0DD9CBA7" w14:textId="43E4794F" w:rsidR="00F778DC" w:rsidRPr="00B44D92" w:rsidRDefault="00F778DC" w:rsidP="00F778DC">
            <w:pPr>
              <w:pStyle w:val="TableText"/>
              <w:jc w:val="right"/>
            </w:pPr>
            <w:r w:rsidRPr="00B44D92">
              <w:t>1.688</w:t>
            </w:r>
          </w:p>
        </w:tc>
      </w:tr>
      <w:tr w:rsidR="00F778DC" w14:paraId="2075DBB0" w14:textId="77669085" w:rsidTr="00E264C9">
        <w:tc>
          <w:tcPr>
            <w:tcW w:w="833" w:type="pct"/>
            <w:tcMar>
              <w:left w:w="108" w:type="dxa"/>
              <w:right w:w="108" w:type="dxa"/>
            </w:tcMar>
          </w:tcPr>
          <w:p w14:paraId="2CB06B1C" w14:textId="44E7F821" w:rsidR="00F778DC" w:rsidRDefault="00F778DC" w:rsidP="00F778DC">
            <w:pPr>
              <w:pStyle w:val="TableText"/>
              <w:jc w:val="right"/>
            </w:pPr>
            <w:r w:rsidRPr="00B44D92">
              <w:t>265</w:t>
            </w:r>
          </w:p>
        </w:tc>
        <w:tc>
          <w:tcPr>
            <w:tcW w:w="834" w:type="pct"/>
            <w:tcBorders>
              <w:right w:val="single" w:sz="4" w:space="0" w:color="000000"/>
            </w:tcBorders>
            <w:tcMar>
              <w:left w:w="108" w:type="dxa"/>
              <w:right w:w="108" w:type="dxa"/>
            </w:tcMar>
          </w:tcPr>
          <w:p w14:paraId="0709DD27" w14:textId="770DC40F" w:rsidR="00F778DC" w:rsidRDefault="00F778DC" w:rsidP="00F778DC">
            <w:pPr>
              <w:pStyle w:val="TableText"/>
              <w:jc w:val="right"/>
            </w:pPr>
            <w:r w:rsidRPr="00B44D92">
              <w:t>0.991</w:t>
            </w:r>
          </w:p>
        </w:tc>
        <w:tc>
          <w:tcPr>
            <w:tcW w:w="834" w:type="pct"/>
            <w:tcBorders>
              <w:left w:val="single" w:sz="4" w:space="0" w:color="000000"/>
            </w:tcBorders>
          </w:tcPr>
          <w:p w14:paraId="74A214AB" w14:textId="70B6A730" w:rsidR="00F778DC" w:rsidRPr="00B44D92" w:rsidRDefault="00F778DC" w:rsidP="00F778DC">
            <w:pPr>
              <w:pStyle w:val="TableText"/>
              <w:jc w:val="right"/>
            </w:pPr>
            <w:r w:rsidRPr="00B44D92">
              <w:t>370</w:t>
            </w:r>
          </w:p>
        </w:tc>
        <w:tc>
          <w:tcPr>
            <w:tcW w:w="833" w:type="pct"/>
            <w:tcBorders>
              <w:right w:val="single" w:sz="4" w:space="0" w:color="000000"/>
            </w:tcBorders>
          </w:tcPr>
          <w:p w14:paraId="17E56912" w14:textId="2A38CE41" w:rsidR="00F778DC" w:rsidRPr="00B44D92" w:rsidRDefault="00F778DC" w:rsidP="00F778DC">
            <w:pPr>
              <w:pStyle w:val="TableText"/>
              <w:jc w:val="right"/>
            </w:pPr>
            <w:r w:rsidRPr="00B44D92">
              <w:t>1.348</w:t>
            </w:r>
          </w:p>
        </w:tc>
        <w:tc>
          <w:tcPr>
            <w:tcW w:w="834" w:type="pct"/>
            <w:tcBorders>
              <w:left w:val="single" w:sz="4" w:space="0" w:color="000000"/>
            </w:tcBorders>
          </w:tcPr>
          <w:p w14:paraId="7298F811" w14:textId="2F0E96DB" w:rsidR="00F778DC" w:rsidRPr="00B44D92" w:rsidRDefault="00F778DC" w:rsidP="00F778DC">
            <w:pPr>
              <w:pStyle w:val="TableText"/>
              <w:jc w:val="right"/>
            </w:pPr>
            <w:r w:rsidRPr="00B44D92">
              <w:t>475</w:t>
            </w:r>
          </w:p>
        </w:tc>
        <w:tc>
          <w:tcPr>
            <w:tcW w:w="832" w:type="pct"/>
          </w:tcPr>
          <w:p w14:paraId="34C329C4" w14:textId="5DBE0A27" w:rsidR="00F778DC" w:rsidRPr="00B44D92" w:rsidRDefault="00F778DC" w:rsidP="00F778DC">
            <w:pPr>
              <w:pStyle w:val="TableText"/>
              <w:jc w:val="right"/>
            </w:pPr>
            <w:r w:rsidRPr="00B44D92">
              <w:t>1.705</w:t>
            </w:r>
          </w:p>
        </w:tc>
      </w:tr>
      <w:tr w:rsidR="00F778DC" w14:paraId="3C9FBDE2" w14:textId="3E2609D0" w:rsidTr="00E264C9">
        <w:tc>
          <w:tcPr>
            <w:tcW w:w="833" w:type="pct"/>
            <w:tcMar>
              <w:left w:w="108" w:type="dxa"/>
              <w:right w:w="108" w:type="dxa"/>
            </w:tcMar>
          </w:tcPr>
          <w:p w14:paraId="6479C374" w14:textId="10171BAA" w:rsidR="00F778DC" w:rsidRDefault="00F778DC" w:rsidP="00F778DC">
            <w:pPr>
              <w:pStyle w:val="TableText"/>
              <w:jc w:val="right"/>
            </w:pPr>
            <w:r w:rsidRPr="00B44D92">
              <w:t>270</w:t>
            </w:r>
          </w:p>
        </w:tc>
        <w:tc>
          <w:tcPr>
            <w:tcW w:w="834" w:type="pct"/>
            <w:tcBorders>
              <w:right w:val="single" w:sz="4" w:space="0" w:color="000000"/>
            </w:tcBorders>
            <w:tcMar>
              <w:left w:w="108" w:type="dxa"/>
              <w:right w:w="108" w:type="dxa"/>
            </w:tcMar>
          </w:tcPr>
          <w:p w14:paraId="2E4C3526" w14:textId="7BA95974" w:rsidR="00F778DC" w:rsidRDefault="00F778DC" w:rsidP="00F778DC">
            <w:pPr>
              <w:pStyle w:val="TableText"/>
              <w:jc w:val="right"/>
            </w:pPr>
            <w:r w:rsidRPr="00B44D92">
              <w:t>1.008</w:t>
            </w:r>
          </w:p>
        </w:tc>
        <w:tc>
          <w:tcPr>
            <w:tcW w:w="834" w:type="pct"/>
            <w:tcBorders>
              <w:left w:val="single" w:sz="4" w:space="0" w:color="000000"/>
            </w:tcBorders>
          </w:tcPr>
          <w:p w14:paraId="5A0CCB29" w14:textId="604D6A27" w:rsidR="00F778DC" w:rsidRPr="00B44D92" w:rsidRDefault="00F778DC" w:rsidP="00F778DC">
            <w:pPr>
              <w:pStyle w:val="TableText"/>
              <w:jc w:val="right"/>
            </w:pPr>
            <w:r w:rsidRPr="00B44D92">
              <w:t>375</w:t>
            </w:r>
          </w:p>
        </w:tc>
        <w:tc>
          <w:tcPr>
            <w:tcW w:w="833" w:type="pct"/>
            <w:tcBorders>
              <w:right w:val="single" w:sz="4" w:space="0" w:color="000000"/>
            </w:tcBorders>
          </w:tcPr>
          <w:p w14:paraId="346A87BA" w14:textId="14EE5281" w:rsidR="00F778DC" w:rsidRPr="00B44D92" w:rsidRDefault="00F778DC" w:rsidP="00F778DC">
            <w:pPr>
              <w:pStyle w:val="TableText"/>
              <w:jc w:val="right"/>
            </w:pPr>
            <w:r w:rsidRPr="00B44D92">
              <w:t>1.365</w:t>
            </w:r>
          </w:p>
        </w:tc>
        <w:tc>
          <w:tcPr>
            <w:tcW w:w="834" w:type="pct"/>
            <w:tcBorders>
              <w:left w:val="single" w:sz="4" w:space="0" w:color="000000"/>
            </w:tcBorders>
          </w:tcPr>
          <w:p w14:paraId="2ED31963" w14:textId="5E9855A7" w:rsidR="00F778DC" w:rsidRPr="00B44D92" w:rsidRDefault="00F778DC" w:rsidP="00F778DC">
            <w:pPr>
              <w:pStyle w:val="TableText"/>
              <w:jc w:val="right"/>
            </w:pPr>
            <w:r w:rsidRPr="00B44D92">
              <w:t>480</w:t>
            </w:r>
          </w:p>
        </w:tc>
        <w:tc>
          <w:tcPr>
            <w:tcW w:w="832" w:type="pct"/>
          </w:tcPr>
          <w:p w14:paraId="54534096" w14:textId="151ADF8E" w:rsidR="00F778DC" w:rsidRPr="00B44D92" w:rsidRDefault="00F778DC" w:rsidP="00F778DC">
            <w:pPr>
              <w:pStyle w:val="TableText"/>
              <w:jc w:val="right"/>
            </w:pPr>
            <w:r w:rsidRPr="00B44D92">
              <w:t>1.722</w:t>
            </w:r>
          </w:p>
        </w:tc>
      </w:tr>
      <w:tr w:rsidR="00F778DC" w14:paraId="3B726AE1" w14:textId="18E19409" w:rsidTr="00E264C9">
        <w:tc>
          <w:tcPr>
            <w:tcW w:w="833" w:type="pct"/>
            <w:tcMar>
              <w:left w:w="108" w:type="dxa"/>
              <w:right w:w="108" w:type="dxa"/>
            </w:tcMar>
          </w:tcPr>
          <w:p w14:paraId="57446117" w14:textId="7BD76E19" w:rsidR="00F778DC" w:rsidRPr="009C7484" w:rsidRDefault="00F778DC" w:rsidP="00F778DC">
            <w:pPr>
              <w:pStyle w:val="TableText"/>
              <w:jc w:val="right"/>
            </w:pPr>
            <w:r w:rsidRPr="00B44D92">
              <w:t>275</w:t>
            </w:r>
          </w:p>
        </w:tc>
        <w:tc>
          <w:tcPr>
            <w:tcW w:w="834" w:type="pct"/>
            <w:tcBorders>
              <w:right w:val="single" w:sz="4" w:space="0" w:color="000000"/>
            </w:tcBorders>
            <w:tcMar>
              <w:left w:w="108" w:type="dxa"/>
              <w:right w:w="108" w:type="dxa"/>
            </w:tcMar>
          </w:tcPr>
          <w:p w14:paraId="754D8EF6" w14:textId="43F444F2" w:rsidR="00F778DC" w:rsidRPr="009C7484" w:rsidRDefault="00F778DC" w:rsidP="00F778DC">
            <w:pPr>
              <w:pStyle w:val="TableText"/>
              <w:jc w:val="right"/>
            </w:pPr>
            <w:r w:rsidRPr="00B44D92">
              <w:t>1.025</w:t>
            </w:r>
          </w:p>
        </w:tc>
        <w:tc>
          <w:tcPr>
            <w:tcW w:w="834" w:type="pct"/>
            <w:tcBorders>
              <w:left w:val="single" w:sz="4" w:space="0" w:color="000000"/>
            </w:tcBorders>
          </w:tcPr>
          <w:p w14:paraId="61C6D7C3" w14:textId="15DFEDC4" w:rsidR="00F778DC" w:rsidRPr="00B44D92" w:rsidRDefault="00F778DC" w:rsidP="00F778DC">
            <w:pPr>
              <w:pStyle w:val="TableText"/>
              <w:jc w:val="right"/>
            </w:pPr>
            <w:r w:rsidRPr="00B44D92">
              <w:t>380</w:t>
            </w:r>
          </w:p>
        </w:tc>
        <w:tc>
          <w:tcPr>
            <w:tcW w:w="833" w:type="pct"/>
            <w:tcBorders>
              <w:right w:val="single" w:sz="4" w:space="0" w:color="000000"/>
            </w:tcBorders>
          </w:tcPr>
          <w:p w14:paraId="074E689E" w14:textId="4AB135F2" w:rsidR="00F778DC" w:rsidRPr="00B44D92" w:rsidRDefault="00F778DC" w:rsidP="00F778DC">
            <w:pPr>
              <w:pStyle w:val="TableText"/>
              <w:jc w:val="right"/>
            </w:pPr>
            <w:r w:rsidRPr="00B44D92">
              <w:t>1.382</w:t>
            </w:r>
          </w:p>
        </w:tc>
        <w:tc>
          <w:tcPr>
            <w:tcW w:w="834" w:type="pct"/>
            <w:tcBorders>
              <w:left w:val="single" w:sz="4" w:space="0" w:color="000000"/>
            </w:tcBorders>
          </w:tcPr>
          <w:p w14:paraId="52A1B8F1" w14:textId="42FF160A" w:rsidR="00F778DC" w:rsidRPr="00B44D92" w:rsidRDefault="00F778DC" w:rsidP="00F778DC">
            <w:pPr>
              <w:pStyle w:val="TableText"/>
              <w:jc w:val="right"/>
            </w:pPr>
            <w:r w:rsidRPr="00B44D92">
              <w:t>485</w:t>
            </w:r>
          </w:p>
        </w:tc>
        <w:tc>
          <w:tcPr>
            <w:tcW w:w="832" w:type="pct"/>
          </w:tcPr>
          <w:p w14:paraId="20F8D312" w14:textId="4EFD5419" w:rsidR="00F778DC" w:rsidRPr="00B44D92" w:rsidRDefault="00F778DC" w:rsidP="00F778DC">
            <w:pPr>
              <w:pStyle w:val="TableText"/>
              <w:jc w:val="right"/>
            </w:pPr>
            <w:r w:rsidRPr="00B44D92">
              <w:t>1.739</w:t>
            </w:r>
          </w:p>
        </w:tc>
      </w:tr>
      <w:tr w:rsidR="00F778DC" w14:paraId="72BB9FD2" w14:textId="04C61D0E" w:rsidTr="00E264C9">
        <w:tc>
          <w:tcPr>
            <w:tcW w:w="833" w:type="pct"/>
            <w:tcMar>
              <w:left w:w="108" w:type="dxa"/>
              <w:right w:w="108" w:type="dxa"/>
            </w:tcMar>
          </w:tcPr>
          <w:p w14:paraId="2F7B08CA" w14:textId="3372091B" w:rsidR="00F778DC" w:rsidRPr="00C66D04" w:rsidRDefault="00F778DC" w:rsidP="00F778DC">
            <w:pPr>
              <w:pStyle w:val="TableText"/>
              <w:jc w:val="right"/>
            </w:pPr>
            <w:r w:rsidRPr="00B44D92">
              <w:t>280</w:t>
            </w:r>
          </w:p>
        </w:tc>
        <w:tc>
          <w:tcPr>
            <w:tcW w:w="834" w:type="pct"/>
            <w:tcBorders>
              <w:right w:val="single" w:sz="4" w:space="0" w:color="000000"/>
            </w:tcBorders>
            <w:tcMar>
              <w:left w:w="108" w:type="dxa"/>
              <w:right w:w="108" w:type="dxa"/>
            </w:tcMar>
          </w:tcPr>
          <w:p w14:paraId="1E0CF910" w14:textId="3C1C2F02" w:rsidR="00F778DC" w:rsidRPr="00C66D04" w:rsidRDefault="00F778DC" w:rsidP="00F778DC">
            <w:pPr>
              <w:pStyle w:val="TableText"/>
              <w:jc w:val="right"/>
            </w:pPr>
            <w:r w:rsidRPr="00B44D92">
              <w:t>1.042</w:t>
            </w:r>
          </w:p>
        </w:tc>
        <w:tc>
          <w:tcPr>
            <w:tcW w:w="834" w:type="pct"/>
            <w:tcBorders>
              <w:left w:val="single" w:sz="4" w:space="0" w:color="000000"/>
            </w:tcBorders>
          </w:tcPr>
          <w:p w14:paraId="37702A48" w14:textId="0B6F522B" w:rsidR="00F778DC" w:rsidRPr="00B44D92" w:rsidRDefault="00F778DC" w:rsidP="00F778DC">
            <w:pPr>
              <w:pStyle w:val="TableText"/>
              <w:jc w:val="right"/>
            </w:pPr>
            <w:r w:rsidRPr="00B44D92">
              <w:t>385</w:t>
            </w:r>
          </w:p>
        </w:tc>
        <w:tc>
          <w:tcPr>
            <w:tcW w:w="833" w:type="pct"/>
            <w:tcBorders>
              <w:right w:val="single" w:sz="4" w:space="0" w:color="000000"/>
            </w:tcBorders>
          </w:tcPr>
          <w:p w14:paraId="16391CD3" w14:textId="48AFF983" w:rsidR="00F778DC" w:rsidRPr="00B44D92" w:rsidRDefault="00F778DC" w:rsidP="00F778DC">
            <w:pPr>
              <w:pStyle w:val="TableText"/>
              <w:jc w:val="right"/>
            </w:pPr>
            <w:r w:rsidRPr="00B44D92">
              <w:t>1.399</w:t>
            </w:r>
          </w:p>
        </w:tc>
        <w:tc>
          <w:tcPr>
            <w:tcW w:w="834" w:type="pct"/>
            <w:tcBorders>
              <w:left w:val="single" w:sz="4" w:space="0" w:color="000000"/>
            </w:tcBorders>
          </w:tcPr>
          <w:p w14:paraId="4E278396" w14:textId="67903472" w:rsidR="00F778DC" w:rsidRPr="00B44D92" w:rsidRDefault="00F778DC" w:rsidP="00F778DC">
            <w:pPr>
              <w:pStyle w:val="TableText"/>
              <w:jc w:val="right"/>
            </w:pPr>
            <w:r w:rsidRPr="00B44D92">
              <w:t>490</w:t>
            </w:r>
          </w:p>
        </w:tc>
        <w:tc>
          <w:tcPr>
            <w:tcW w:w="832" w:type="pct"/>
          </w:tcPr>
          <w:p w14:paraId="3F554873" w14:textId="2238F2CD" w:rsidR="00F778DC" w:rsidRPr="00B44D92" w:rsidRDefault="00F778DC" w:rsidP="00F778DC">
            <w:pPr>
              <w:pStyle w:val="TableText"/>
              <w:jc w:val="right"/>
            </w:pPr>
            <w:r w:rsidRPr="00B44D92">
              <w:t>1.756</w:t>
            </w:r>
          </w:p>
        </w:tc>
      </w:tr>
      <w:tr w:rsidR="00F778DC" w14:paraId="5DC0227E" w14:textId="45C93D9E" w:rsidTr="00E264C9">
        <w:tc>
          <w:tcPr>
            <w:tcW w:w="833" w:type="pct"/>
            <w:tcMar>
              <w:left w:w="108" w:type="dxa"/>
              <w:right w:w="108" w:type="dxa"/>
            </w:tcMar>
          </w:tcPr>
          <w:p w14:paraId="22EF204B" w14:textId="71284676" w:rsidR="00F778DC" w:rsidRPr="009C7484" w:rsidRDefault="00F778DC" w:rsidP="00F778DC">
            <w:pPr>
              <w:pStyle w:val="TableText"/>
              <w:jc w:val="right"/>
            </w:pPr>
            <w:r w:rsidRPr="00B44D92">
              <w:t>285</w:t>
            </w:r>
          </w:p>
        </w:tc>
        <w:tc>
          <w:tcPr>
            <w:tcW w:w="834" w:type="pct"/>
            <w:tcBorders>
              <w:right w:val="single" w:sz="4" w:space="0" w:color="000000"/>
            </w:tcBorders>
            <w:tcMar>
              <w:left w:w="108" w:type="dxa"/>
              <w:right w:w="108" w:type="dxa"/>
            </w:tcMar>
          </w:tcPr>
          <w:p w14:paraId="4AB6B164" w14:textId="5070B93D" w:rsidR="00F778DC" w:rsidRPr="009C7484" w:rsidRDefault="00F778DC" w:rsidP="00F778DC">
            <w:pPr>
              <w:pStyle w:val="TableText"/>
              <w:jc w:val="right"/>
            </w:pPr>
            <w:r w:rsidRPr="00B44D92">
              <w:t>1.059</w:t>
            </w:r>
          </w:p>
        </w:tc>
        <w:tc>
          <w:tcPr>
            <w:tcW w:w="834" w:type="pct"/>
            <w:tcBorders>
              <w:left w:val="single" w:sz="4" w:space="0" w:color="000000"/>
            </w:tcBorders>
          </w:tcPr>
          <w:p w14:paraId="21C910E8" w14:textId="2203F1C8" w:rsidR="00F778DC" w:rsidRPr="00B44D92" w:rsidRDefault="00F778DC" w:rsidP="00F778DC">
            <w:pPr>
              <w:pStyle w:val="TableText"/>
              <w:jc w:val="right"/>
            </w:pPr>
            <w:r w:rsidRPr="00B44D92">
              <w:t>390</w:t>
            </w:r>
          </w:p>
        </w:tc>
        <w:tc>
          <w:tcPr>
            <w:tcW w:w="833" w:type="pct"/>
            <w:tcBorders>
              <w:right w:val="single" w:sz="4" w:space="0" w:color="000000"/>
            </w:tcBorders>
          </w:tcPr>
          <w:p w14:paraId="0FD77E48" w14:textId="0C5F3B4F" w:rsidR="00F778DC" w:rsidRPr="00B44D92" w:rsidRDefault="00F778DC" w:rsidP="00F778DC">
            <w:pPr>
              <w:pStyle w:val="TableText"/>
              <w:jc w:val="right"/>
            </w:pPr>
            <w:r w:rsidRPr="00B44D92">
              <w:t>1.416</w:t>
            </w:r>
          </w:p>
        </w:tc>
        <w:tc>
          <w:tcPr>
            <w:tcW w:w="834" w:type="pct"/>
            <w:tcBorders>
              <w:left w:val="single" w:sz="4" w:space="0" w:color="000000"/>
            </w:tcBorders>
          </w:tcPr>
          <w:p w14:paraId="7BED247F" w14:textId="7DC75FD6" w:rsidR="00F778DC" w:rsidRPr="00B44D92" w:rsidRDefault="00F778DC" w:rsidP="00F778DC">
            <w:pPr>
              <w:pStyle w:val="TableText"/>
              <w:jc w:val="right"/>
            </w:pPr>
            <w:r w:rsidRPr="00B44D92">
              <w:t>495</w:t>
            </w:r>
          </w:p>
        </w:tc>
        <w:tc>
          <w:tcPr>
            <w:tcW w:w="832" w:type="pct"/>
          </w:tcPr>
          <w:p w14:paraId="544DA812" w14:textId="64B48BE0" w:rsidR="00F778DC" w:rsidRPr="00B44D92" w:rsidRDefault="00F778DC" w:rsidP="00F778DC">
            <w:pPr>
              <w:pStyle w:val="TableText"/>
              <w:jc w:val="right"/>
            </w:pPr>
            <w:r w:rsidRPr="00B44D92">
              <w:t>1.773</w:t>
            </w:r>
          </w:p>
        </w:tc>
      </w:tr>
      <w:tr w:rsidR="00F778DC" w14:paraId="2929B19E" w14:textId="423593EE" w:rsidTr="00E264C9">
        <w:tc>
          <w:tcPr>
            <w:tcW w:w="833" w:type="pct"/>
            <w:tcMar>
              <w:left w:w="108" w:type="dxa"/>
              <w:right w:w="108" w:type="dxa"/>
            </w:tcMar>
          </w:tcPr>
          <w:p w14:paraId="2EF81B75" w14:textId="1DB4BA19" w:rsidR="00F778DC" w:rsidRPr="009C7484" w:rsidRDefault="00F778DC" w:rsidP="00F778DC">
            <w:pPr>
              <w:pStyle w:val="TableText"/>
              <w:jc w:val="right"/>
            </w:pPr>
            <w:r w:rsidRPr="00B44D92">
              <w:t>290</w:t>
            </w:r>
          </w:p>
        </w:tc>
        <w:tc>
          <w:tcPr>
            <w:tcW w:w="834" w:type="pct"/>
            <w:tcBorders>
              <w:right w:val="single" w:sz="4" w:space="0" w:color="000000"/>
            </w:tcBorders>
            <w:tcMar>
              <w:left w:w="108" w:type="dxa"/>
              <w:right w:w="108" w:type="dxa"/>
            </w:tcMar>
          </w:tcPr>
          <w:p w14:paraId="7F422F9E" w14:textId="6839C85E" w:rsidR="00F778DC" w:rsidRPr="009C7484" w:rsidRDefault="00F778DC" w:rsidP="00F778DC">
            <w:pPr>
              <w:pStyle w:val="TableText"/>
              <w:jc w:val="right"/>
            </w:pPr>
            <w:r w:rsidRPr="00B44D92">
              <w:t>1.076</w:t>
            </w:r>
          </w:p>
        </w:tc>
        <w:tc>
          <w:tcPr>
            <w:tcW w:w="834" w:type="pct"/>
            <w:tcBorders>
              <w:left w:val="single" w:sz="4" w:space="0" w:color="000000"/>
            </w:tcBorders>
          </w:tcPr>
          <w:p w14:paraId="6EC84EC2" w14:textId="3C72FB46" w:rsidR="00F778DC" w:rsidRPr="00B44D92" w:rsidRDefault="00F778DC" w:rsidP="00F778DC">
            <w:pPr>
              <w:pStyle w:val="TableText"/>
              <w:jc w:val="right"/>
            </w:pPr>
            <w:r w:rsidRPr="00B44D92">
              <w:t>395</w:t>
            </w:r>
          </w:p>
        </w:tc>
        <w:tc>
          <w:tcPr>
            <w:tcW w:w="833" w:type="pct"/>
            <w:tcBorders>
              <w:right w:val="single" w:sz="4" w:space="0" w:color="000000"/>
            </w:tcBorders>
          </w:tcPr>
          <w:p w14:paraId="7C870C16" w14:textId="221E8167" w:rsidR="00F778DC" w:rsidRPr="00B44D92" w:rsidRDefault="00F778DC" w:rsidP="00F778DC">
            <w:pPr>
              <w:pStyle w:val="TableText"/>
              <w:jc w:val="right"/>
            </w:pPr>
            <w:r w:rsidRPr="00B44D92">
              <w:t>1.433</w:t>
            </w:r>
          </w:p>
        </w:tc>
        <w:tc>
          <w:tcPr>
            <w:tcW w:w="834" w:type="pct"/>
            <w:tcBorders>
              <w:left w:val="single" w:sz="4" w:space="0" w:color="000000"/>
            </w:tcBorders>
          </w:tcPr>
          <w:p w14:paraId="70A42A87" w14:textId="7D67093B" w:rsidR="00F778DC" w:rsidRPr="00B44D92" w:rsidRDefault="00F778DC" w:rsidP="00F778DC">
            <w:pPr>
              <w:pStyle w:val="TableText"/>
              <w:jc w:val="right"/>
            </w:pPr>
            <w:r w:rsidRPr="00B44D92">
              <w:t>500</w:t>
            </w:r>
          </w:p>
        </w:tc>
        <w:tc>
          <w:tcPr>
            <w:tcW w:w="832" w:type="pct"/>
          </w:tcPr>
          <w:p w14:paraId="1C78DFB0" w14:textId="74DA1C1C" w:rsidR="00F778DC" w:rsidRPr="00B44D92" w:rsidRDefault="00F778DC" w:rsidP="00F778DC">
            <w:pPr>
              <w:pStyle w:val="TableText"/>
              <w:jc w:val="right"/>
            </w:pPr>
            <w:r w:rsidRPr="00B44D92">
              <w:t>1.790</w:t>
            </w:r>
          </w:p>
        </w:tc>
      </w:tr>
      <w:tr w:rsidR="00E1719A" w14:paraId="140C0FF3" w14:textId="642A2EB0" w:rsidTr="00E264C9">
        <w:tc>
          <w:tcPr>
            <w:tcW w:w="833" w:type="pct"/>
            <w:tcMar>
              <w:left w:w="108" w:type="dxa"/>
              <w:right w:w="108" w:type="dxa"/>
            </w:tcMar>
          </w:tcPr>
          <w:p w14:paraId="3F8FBF8F" w14:textId="2D2D4C09" w:rsidR="00E1719A" w:rsidRPr="009C7484" w:rsidRDefault="00E1719A" w:rsidP="00E1719A">
            <w:pPr>
              <w:pStyle w:val="TableText"/>
              <w:jc w:val="right"/>
            </w:pPr>
            <w:r w:rsidRPr="00B44D92">
              <w:t>295</w:t>
            </w:r>
          </w:p>
        </w:tc>
        <w:tc>
          <w:tcPr>
            <w:tcW w:w="834" w:type="pct"/>
            <w:tcBorders>
              <w:bottom w:val="single" w:sz="4" w:space="0" w:color="auto"/>
              <w:right w:val="single" w:sz="4" w:space="0" w:color="000000"/>
            </w:tcBorders>
            <w:tcMar>
              <w:left w:w="108" w:type="dxa"/>
              <w:right w:w="108" w:type="dxa"/>
            </w:tcMar>
          </w:tcPr>
          <w:p w14:paraId="08B49D88" w14:textId="266FEE41" w:rsidR="00E1719A" w:rsidRPr="009C7484" w:rsidRDefault="00E1719A" w:rsidP="00E1719A">
            <w:pPr>
              <w:pStyle w:val="TableText"/>
              <w:jc w:val="right"/>
            </w:pPr>
            <w:r w:rsidRPr="00B44D92">
              <w:t>1.093</w:t>
            </w:r>
          </w:p>
        </w:tc>
        <w:tc>
          <w:tcPr>
            <w:tcW w:w="834" w:type="pct"/>
            <w:tcBorders>
              <w:left w:val="single" w:sz="4" w:space="0" w:color="000000"/>
            </w:tcBorders>
          </w:tcPr>
          <w:p w14:paraId="450B22FF" w14:textId="0756FF26" w:rsidR="00E1719A" w:rsidRPr="00B44D92" w:rsidRDefault="00E1719A" w:rsidP="00E1719A">
            <w:pPr>
              <w:pStyle w:val="TableText"/>
              <w:jc w:val="right"/>
            </w:pPr>
            <w:r w:rsidRPr="00B44D92">
              <w:t>400</w:t>
            </w:r>
          </w:p>
        </w:tc>
        <w:tc>
          <w:tcPr>
            <w:tcW w:w="833" w:type="pct"/>
            <w:tcBorders>
              <w:right w:val="single" w:sz="4" w:space="0" w:color="000000"/>
            </w:tcBorders>
          </w:tcPr>
          <w:p w14:paraId="469CF566" w14:textId="2F870728" w:rsidR="00E1719A" w:rsidRPr="00B44D92" w:rsidRDefault="00E1719A" w:rsidP="00E1719A">
            <w:pPr>
              <w:pStyle w:val="TableText"/>
              <w:jc w:val="right"/>
            </w:pPr>
            <w:r w:rsidRPr="00B44D92">
              <w:t>1.450</w:t>
            </w:r>
          </w:p>
        </w:tc>
        <w:tc>
          <w:tcPr>
            <w:tcW w:w="834" w:type="pct"/>
            <w:tcBorders>
              <w:left w:val="single" w:sz="4" w:space="0" w:color="000000"/>
            </w:tcBorders>
          </w:tcPr>
          <w:p w14:paraId="5B4DF409" w14:textId="77777777" w:rsidR="00E1719A" w:rsidRPr="00B44D92" w:rsidRDefault="00E1719A" w:rsidP="00E1719A">
            <w:pPr>
              <w:pStyle w:val="TableText"/>
              <w:jc w:val="right"/>
            </w:pPr>
          </w:p>
        </w:tc>
        <w:tc>
          <w:tcPr>
            <w:tcW w:w="832" w:type="pct"/>
          </w:tcPr>
          <w:p w14:paraId="414E0847" w14:textId="77777777" w:rsidR="00E1719A" w:rsidRPr="00B44D92" w:rsidRDefault="00E1719A" w:rsidP="00E1719A">
            <w:pPr>
              <w:pStyle w:val="TableText"/>
              <w:jc w:val="right"/>
            </w:pPr>
          </w:p>
        </w:tc>
      </w:tr>
      <w:tr w:rsidR="00E1719A" w14:paraId="05961B4E" w14:textId="69A06CAC" w:rsidTr="00E264C9">
        <w:tc>
          <w:tcPr>
            <w:tcW w:w="833" w:type="pct"/>
            <w:tcMar>
              <w:left w:w="108" w:type="dxa"/>
              <w:right w:w="108" w:type="dxa"/>
            </w:tcMar>
          </w:tcPr>
          <w:p w14:paraId="2DCC90D4" w14:textId="2C107273" w:rsidR="00E1719A" w:rsidRPr="009C7484" w:rsidRDefault="00E1719A" w:rsidP="00E1719A">
            <w:pPr>
              <w:pStyle w:val="TableText"/>
              <w:jc w:val="right"/>
            </w:pPr>
            <w:r w:rsidRPr="00B44D92">
              <w:lastRenderedPageBreak/>
              <w:t>300</w:t>
            </w:r>
          </w:p>
        </w:tc>
        <w:tc>
          <w:tcPr>
            <w:tcW w:w="834" w:type="pct"/>
            <w:tcBorders>
              <w:right w:val="single" w:sz="4" w:space="0" w:color="000000"/>
            </w:tcBorders>
            <w:tcMar>
              <w:left w:w="108" w:type="dxa"/>
              <w:right w:w="108" w:type="dxa"/>
            </w:tcMar>
          </w:tcPr>
          <w:p w14:paraId="1BDCEDA9" w14:textId="32F0F3DD" w:rsidR="00E1719A" w:rsidRPr="009C7484" w:rsidRDefault="00E1719A" w:rsidP="00E1719A">
            <w:pPr>
              <w:pStyle w:val="TableText"/>
              <w:jc w:val="right"/>
            </w:pPr>
            <w:r w:rsidRPr="00B44D92">
              <w:t>1.110</w:t>
            </w:r>
          </w:p>
        </w:tc>
        <w:tc>
          <w:tcPr>
            <w:tcW w:w="834" w:type="pct"/>
            <w:tcBorders>
              <w:left w:val="single" w:sz="4" w:space="0" w:color="000000"/>
            </w:tcBorders>
          </w:tcPr>
          <w:p w14:paraId="5EF1A453" w14:textId="6A2A65C4" w:rsidR="00E1719A" w:rsidRPr="00B44D92" w:rsidRDefault="00E1719A" w:rsidP="00E1719A">
            <w:pPr>
              <w:pStyle w:val="TableText"/>
              <w:jc w:val="right"/>
            </w:pPr>
            <w:r w:rsidRPr="00B44D92">
              <w:t>405</w:t>
            </w:r>
          </w:p>
        </w:tc>
        <w:tc>
          <w:tcPr>
            <w:tcW w:w="833" w:type="pct"/>
            <w:tcBorders>
              <w:right w:val="single" w:sz="4" w:space="0" w:color="000000"/>
            </w:tcBorders>
          </w:tcPr>
          <w:p w14:paraId="3C9F903D" w14:textId="778F010B" w:rsidR="00E1719A" w:rsidRPr="00B44D92" w:rsidRDefault="00E1719A" w:rsidP="00E1719A">
            <w:pPr>
              <w:pStyle w:val="TableText"/>
              <w:jc w:val="right"/>
            </w:pPr>
            <w:r w:rsidRPr="00B44D92">
              <w:t>1.467</w:t>
            </w:r>
          </w:p>
        </w:tc>
        <w:tc>
          <w:tcPr>
            <w:tcW w:w="834" w:type="pct"/>
            <w:tcBorders>
              <w:left w:val="single" w:sz="4" w:space="0" w:color="000000"/>
            </w:tcBorders>
          </w:tcPr>
          <w:p w14:paraId="57A7D65D" w14:textId="77777777" w:rsidR="00E1719A" w:rsidRPr="00B44D92" w:rsidRDefault="00E1719A" w:rsidP="00E1719A">
            <w:pPr>
              <w:pStyle w:val="TableText"/>
              <w:jc w:val="right"/>
            </w:pPr>
          </w:p>
        </w:tc>
        <w:tc>
          <w:tcPr>
            <w:tcW w:w="832" w:type="pct"/>
          </w:tcPr>
          <w:p w14:paraId="4A75FD5E" w14:textId="77777777" w:rsidR="00E1719A" w:rsidRPr="00B44D92" w:rsidRDefault="00E1719A" w:rsidP="00E1719A">
            <w:pPr>
              <w:pStyle w:val="TableText"/>
              <w:jc w:val="right"/>
            </w:pPr>
          </w:p>
        </w:tc>
      </w:tr>
    </w:tbl>
    <w:p w14:paraId="706FE3E8" w14:textId="0F871E44" w:rsidR="008D20D3" w:rsidRPr="008D20D3" w:rsidRDefault="008D20D3" w:rsidP="008D20D3">
      <w:pPr>
        <w:pStyle w:val="FigureTableNoteSource"/>
      </w:pPr>
      <w:r w:rsidRPr="008D20D3">
        <w:t>Note: Alternative minimum pen space allocation must be applied according to the length of voyage for individual cattle.</w:t>
      </w:r>
    </w:p>
    <w:p w14:paraId="113EBE23" w14:textId="6375CA5B" w:rsidR="00B138A2" w:rsidRPr="005D1A11" w:rsidRDefault="00B138A2" w:rsidP="005D1A11">
      <w:pPr>
        <w:pStyle w:val="Subheading3a"/>
      </w:pPr>
      <w:r w:rsidRPr="005D1A11">
        <w:t>Cattle loaded at port</w:t>
      </w:r>
      <w:r w:rsidR="0057531A">
        <w:t>s</w:t>
      </w:r>
      <w:r w:rsidRPr="005D1A11">
        <w:t xml:space="preserve"> south of latitude 26°S</w:t>
      </w:r>
      <w:r w:rsidR="00857A59">
        <w:t xml:space="preserve"> </w:t>
      </w:r>
      <w:r w:rsidR="00857A59" w:rsidRPr="005D1A11">
        <w:t>and the voyage crosses latitude 15°S</w:t>
      </w:r>
      <w:r w:rsidR="00857A59">
        <w:t>,</w:t>
      </w:r>
      <w:r w:rsidRPr="005D1A11">
        <w:t xml:space="preserve"> 1 May </w:t>
      </w:r>
      <w:r w:rsidRPr="008D20D3">
        <w:t>to</w:t>
      </w:r>
      <w:r w:rsidRPr="005D1A11">
        <w:t xml:space="preserve"> 31</w:t>
      </w:r>
      <w:r w:rsidR="008D20D3">
        <w:t> </w:t>
      </w:r>
      <w:r w:rsidRPr="005D1A11">
        <w:t>October (inclusive)</w:t>
      </w:r>
    </w:p>
    <w:p w14:paraId="06F74CF6" w14:textId="18EE4EA1" w:rsidR="00B138A2" w:rsidRDefault="004B782C" w:rsidP="00873C9D">
      <w:pPr>
        <w:pStyle w:val="Heading4"/>
        <w:numPr>
          <w:ilvl w:val="0"/>
          <w:numId w:val="0"/>
        </w:numPr>
        <w:ind w:left="737" w:hanging="737"/>
        <w:rPr>
          <w:lang w:eastAsia="ja-JP"/>
        </w:rPr>
      </w:pPr>
      <w:r>
        <w:t>5.3.4</w:t>
      </w:r>
      <w:r>
        <w:tab/>
      </w:r>
      <w:r w:rsidR="00B138A2">
        <w:rPr>
          <w:lang w:eastAsia="ja-JP"/>
        </w:rPr>
        <w:t xml:space="preserve">The minimum pen space allocation for cattle exported by sea that are loaded at a port south of latitude 26°S, between 1 May and 31 October (inclusive) and the voyage crosses latitude 15°S is contained in </w:t>
      </w:r>
      <w:hyperlink w:anchor="T11a_caption" w:history="1">
        <w:r w:rsidR="00B138A2" w:rsidRPr="009704D1">
          <w:rPr>
            <w:rStyle w:val="Hyperlink"/>
            <w:lang w:eastAsia="ja-JP"/>
          </w:rPr>
          <w:t>Table 11a</w:t>
        </w:r>
      </w:hyperlink>
      <w:r w:rsidR="00B138A2">
        <w:rPr>
          <w:lang w:eastAsia="ja-JP"/>
        </w:rPr>
        <w:t xml:space="preserve">. These pen space allocations apply unless an exporter is approved in writing under their approved arrangement to use the alternative pen space for cattle loaded at a port south of latitude 26°S, between 1 May and 31 October (inclusive) and the voyage crosses latitude 15°S. The alternative pen space allocation is contained in </w:t>
      </w:r>
      <w:hyperlink w:anchor="T11b_caption" w:history="1">
        <w:r w:rsidR="00B138A2" w:rsidRPr="009704D1">
          <w:rPr>
            <w:rStyle w:val="Hyperlink"/>
            <w:lang w:eastAsia="ja-JP"/>
          </w:rPr>
          <w:t>Table</w:t>
        </w:r>
        <w:r w:rsidR="008D20D3">
          <w:rPr>
            <w:rStyle w:val="Hyperlink"/>
            <w:lang w:eastAsia="ja-JP"/>
          </w:rPr>
          <w:t> </w:t>
        </w:r>
        <w:r w:rsidR="00B138A2" w:rsidRPr="009704D1">
          <w:rPr>
            <w:rStyle w:val="Hyperlink"/>
            <w:lang w:eastAsia="ja-JP"/>
          </w:rPr>
          <w:t>11b</w:t>
        </w:r>
      </w:hyperlink>
      <w:r w:rsidR="00B138A2">
        <w:rPr>
          <w:lang w:eastAsia="ja-JP"/>
        </w:rPr>
        <w:t xml:space="preserve">. For weights between those shown in </w:t>
      </w:r>
      <w:hyperlink w:anchor="T10a_caption" w:history="1">
        <w:r w:rsidR="00B138A2" w:rsidRPr="009704D1">
          <w:rPr>
            <w:rStyle w:val="Hyperlink"/>
            <w:lang w:eastAsia="ja-JP"/>
          </w:rPr>
          <w:t>Table 11a</w:t>
        </w:r>
      </w:hyperlink>
      <w:r w:rsidR="00B138A2">
        <w:rPr>
          <w:lang w:eastAsia="ja-JP"/>
        </w:rPr>
        <w:t xml:space="preserve"> or those shown in </w:t>
      </w:r>
      <w:hyperlink w:anchor="T11b_caption" w:history="1">
        <w:r w:rsidR="00B138A2" w:rsidRPr="009704D1">
          <w:rPr>
            <w:rStyle w:val="Hyperlink"/>
            <w:lang w:eastAsia="ja-JP"/>
          </w:rPr>
          <w:t>Table 11b</w:t>
        </w:r>
      </w:hyperlink>
      <w:r w:rsidR="00B138A2">
        <w:rPr>
          <w:lang w:eastAsia="ja-JP"/>
        </w:rPr>
        <w:t>, the minimum pen area per head must be calculated by linear interpolation.</w:t>
      </w:r>
    </w:p>
    <w:p w14:paraId="7B54B9B1" w14:textId="3560FD15" w:rsidR="006D13F6" w:rsidRDefault="006D13F6" w:rsidP="001A338A">
      <w:pPr>
        <w:pStyle w:val="Tablecaption"/>
        <w:rPr>
          <w:lang w:eastAsia="ja-JP"/>
        </w:rPr>
      </w:pPr>
      <w:bookmarkStart w:id="135" w:name="T11a_caption"/>
      <w:bookmarkStart w:id="136" w:name="_Toc173924290"/>
      <w:bookmarkEnd w:id="135"/>
      <w:r w:rsidRPr="009704D1">
        <w:rPr>
          <w:lang w:eastAsia="ja-JP"/>
        </w:rPr>
        <w:t>Table 11a Minimum pen space allocation</w:t>
      </w:r>
      <w:r w:rsidR="000E7198">
        <w:rPr>
          <w:lang w:eastAsia="ja-JP"/>
        </w:rPr>
        <w:t xml:space="preserve">, </w:t>
      </w:r>
      <w:r w:rsidRPr="009704D1">
        <w:rPr>
          <w:lang w:eastAsia="ja-JP"/>
        </w:rPr>
        <w:t>cattle loaded at port</w:t>
      </w:r>
      <w:r w:rsidR="008D20D3">
        <w:rPr>
          <w:lang w:eastAsia="ja-JP"/>
        </w:rPr>
        <w:t>s</w:t>
      </w:r>
      <w:r w:rsidRPr="009704D1">
        <w:rPr>
          <w:lang w:eastAsia="ja-JP"/>
        </w:rPr>
        <w:t xml:space="preserve"> south of latitude 26°S</w:t>
      </w:r>
      <w:r w:rsidR="00616310">
        <w:rPr>
          <w:lang w:eastAsia="ja-JP"/>
        </w:rPr>
        <w:t xml:space="preserve"> </w:t>
      </w:r>
      <w:r w:rsidR="00616310" w:rsidRPr="009704D1">
        <w:rPr>
          <w:lang w:eastAsia="ja-JP"/>
        </w:rPr>
        <w:t>and the voyage crosses latitude 15°S</w:t>
      </w:r>
      <w:r w:rsidR="008D20D3">
        <w:rPr>
          <w:lang w:eastAsia="ja-JP"/>
        </w:rPr>
        <w:t>,</w:t>
      </w:r>
      <w:r w:rsidRPr="009704D1">
        <w:rPr>
          <w:lang w:eastAsia="ja-JP"/>
        </w:rPr>
        <w:t xml:space="preserve"> 1</w:t>
      </w:r>
      <w:r w:rsidR="00D66986">
        <w:rPr>
          <w:lang w:eastAsia="ja-JP"/>
        </w:rPr>
        <w:t> </w:t>
      </w:r>
      <w:r w:rsidRPr="009704D1">
        <w:rPr>
          <w:lang w:eastAsia="ja-JP"/>
        </w:rPr>
        <w:t xml:space="preserve">May </w:t>
      </w:r>
      <w:r w:rsidR="008D20D3">
        <w:rPr>
          <w:lang w:eastAsia="ja-JP"/>
        </w:rPr>
        <w:t>to</w:t>
      </w:r>
      <w:r w:rsidRPr="009704D1">
        <w:rPr>
          <w:lang w:eastAsia="ja-JP"/>
        </w:rPr>
        <w:t xml:space="preserve"> 31</w:t>
      </w:r>
      <w:r w:rsidR="00D66986">
        <w:rPr>
          <w:lang w:eastAsia="ja-JP"/>
        </w:rPr>
        <w:t> </w:t>
      </w:r>
      <w:r w:rsidRPr="009704D1">
        <w:rPr>
          <w:lang w:eastAsia="ja-JP"/>
        </w:rPr>
        <w:t>October (inclusive)</w:t>
      </w:r>
      <w:r w:rsidR="003F577A">
        <w:rPr>
          <w:lang w:eastAsia="ja-JP"/>
        </w:rPr>
        <w:t xml:space="preserve"> </w:t>
      </w:r>
      <w:r w:rsidRPr="009704D1">
        <w:rPr>
          <w:lang w:eastAsia="ja-JP"/>
        </w:rPr>
        <w:t>– default</w:t>
      </w:r>
      <w:bookmarkEnd w:id="13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F778DC" w14:paraId="7078C312" w14:textId="54DF4547" w:rsidTr="00E264C9">
        <w:trPr>
          <w:tblHeader/>
        </w:trPr>
        <w:tc>
          <w:tcPr>
            <w:tcW w:w="833" w:type="pct"/>
            <w:tcMar>
              <w:left w:w="108" w:type="dxa"/>
              <w:right w:w="108" w:type="dxa"/>
            </w:tcMar>
          </w:tcPr>
          <w:p w14:paraId="5021475F" w14:textId="77777777" w:rsidR="00F778DC" w:rsidRDefault="00F778DC" w:rsidP="00F778DC">
            <w:pPr>
              <w:pStyle w:val="TableHeading"/>
              <w:jc w:val="right"/>
            </w:pPr>
            <w:bookmarkStart w:id="137" w:name="Title_11a"/>
            <w:bookmarkEnd w:id="137"/>
            <w:r>
              <w:t>L</w:t>
            </w:r>
            <w:r w:rsidRPr="004A43ED">
              <w:t>iveweight (kg)</w:t>
            </w:r>
          </w:p>
        </w:tc>
        <w:tc>
          <w:tcPr>
            <w:tcW w:w="834" w:type="pct"/>
            <w:tcBorders>
              <w:right w:val="single" w:sz="4" w:space="0" w:color="000000"/>
            </w:tcBorders>
            <w:tcMar>
              <w:left w:w="108" w:type="dxa"/>
              <w:right w:w="108" w:type="dxa"/>
            </w:tcMar>
          </w:tcPr>
          <w:p w14:paraId="27BBF37D" w14:textId="0169EE9B" w:rsidR="00F778DC" w:rsidRPr="00340820" w:rsidRDefault="00F778DC" w:rsidP="00F778DC">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6CC43397" w14:textId="33A6F759" w:rsidR="00F778DC" w:rsidRDefault="00F778DC" w:rsidP="00F778DC">
            <w:pPr>
              <w:pStyle w:val="TableHeading"/>
              <w:jc w:val="right"/>
            </w:pPr>
            <w:r>
              <w:t>L</w:t>
            </w:r>
            <w:r w:rsidRPr="004A43ED">
              <w:t>iveweight (kg)</w:t>
            </w:r>
          </w:p>
        </w:tc>
        <w:tc>
          <w:tcPr>
            <w:tcW w:w="833" w:type="pct"/>
            <w:tcBorders>
              <w:right w:val="single" w:sz="4" w:space="0" w:color="000000"/>
            </w:tcBorders>
          </w:tcPr>
          <w:p w14:paraId="1BF97462" w14:textId="276BD106" w:rsidR="00F778DC" w:rsidRDefault="00F778DC" w:rsidP="00F778DC">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2A57FFEA" w14:textId="6E3E95CA" w:rsidR="00F778DC" w:rsidRDefault="00F778DC" w:rsidP="00F778DC">
            <w:pPr>
              <w:pStyle w:val="TableHeading"/>
              <w:jc w:val="right"/>
            </w:pPr>
            <w:r>
              <w:t>L</w:t>
            </w:r>
            <w:r w:rsidRPr="004A43ED">
              <w:t>iveweight (kg)</w:t>
            </w:r>
          </w:p>
        </w:tc>
        <w:tc>
          <w:tcPr>
            <w:tcW w:w="832" w:type="pct"/>
          </w:tcPr>
          <w:p w14:paraId="14719B26" w14:textId="72055294" w:rsidR="00F778DC" w:rsidRDefault="00F778DC" w:rsidP="00F778DC">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r>
      <w:tr w:rsidR="00F778DC" w14:paraId="293244B9" w14:textId="6559B8ED" w:rsidTr="00E264C9">
        <w:tc>
          <w:tcPr>
            <w:tcW w:w="833" w:type="pct"/>
            <w:tcMar>
              <w:left w:w="108" w:type="dxa"/>
              <w:right w:w="108" w:type="dxa"/>
            </w:tcMar>
          </w:tcPr>
          <w:p w14:paraId="63E08060" w14:textId="623E65E0" w:rsidR="00F778DC" w:rsidRDefault="00F778DC" w:rsidP="00F778DC">
            <w:pPr>
              <w:pStyle w:val="TableText"/>
              <w:jc w:val="right"/>
            </w:pPr>
            <w:r w:rsidRPr="004875B8">
              <w:t>200</w:t>
            </w:r>
          </w:p>
        </w:tc>
        <w:tc>
          <w:tcPr>
            <w:tcW w:w="834" w:type="pct"/>
            <w:tcBorders>
              <w:right w:val="single" w:sz="4" w:space="0" w:color="000000"/>
            </w:tcBorders>
            <w:tcMar>
              <w:left w:w="108" w:type="dxa"/>
              <w:right w:w="108" w:type="dxa"/>
            </w:tcMar>
          </w:tcPr>
          <w:p w14:paraId="36A9BFDD" w14:textId="6F7BC377" w:rsidR="00F778DC" w:rsidRDefault="00F778DC" w:rsidP="00F778DC">
            <w:pPr>
              <w:pStyle w:val="TableText"/>
              <w:jc w:val="right"/>
            </w:pPr>
            <w:r w:rsidRPr="004875B8">
              <w:t>0.990</w:t>
            </w:r>
          </w:p>
        </w:tc>
        <w:tc>
          <w:tcPr>
            <w:tcW w:w="834" w:type="pct"/>
            <w:tcBorders>
              <w:left w:val="single" w:sz="4" w:space="0" w:color="000000"/>
            </w:tcBorders>
          </w:tcPr>
          <w:p w14:paraId="0901EE05" w14:textId="78BA7C4E" w:rsidR="00F778DC" w:rsidRPr="004875B8" w:rsidRDefault="00F778DC" w:rsidP="00F778DC">
            <w:pPr>
              <w:pStyle w:val="TableText"/>
              <w:jc w:val="right"/>
            </w:pPr>
            <w:r w:rsidRPr="004875B8">
              <w:t>305</w:t>
            </w:r>
          </w:p>
        </w:tc>
        <w:tc>
          <w:tcPr>
            <w:tcW w:w="833" w:type="pct"/>
            <w:tcBorders>
              <w:right w:val="single" w:sz="4" w:space="0" w:color="000000"/>
            </w:tcBorders>
          </w:tcPr>
          <w:p w14:paraId="3231FC11" w14:textId="253FC498" w:rsidR="00F778DC" w:rsidRPr="004875B8" w:rsidRDefault="00F778DC" w:rsidP="00F778DC">
            <w:pPr>
              <w:pStyle w:val="TableText"/>
              <w:jc w:val="right"/>
            </w:pPr>
            <w:r w:rsidRPr="004875B8">
              <w:t>1.308</w:t>
            </w:r>
          </w:p>
        </w:tc>
        <w:tc>
          <w:tcPr>
            <w:tcW w:w="834" w:type="pct"/>
            <w:tcBorders>
              <w:left w:val="single" w:sz="4" w:space="0" w:color="000000"/>
            </w:tcBorders>
          </w:tcPr>
          <w:p w14:paraId="0BD47BBD" w14:textId="6D464479" w:rsidR="00F778DC" w:rsidRPr="004875B8" w:rsidRDefault="00F778DC" w:rsidP="00F778DC">
            <w:pPr>
              <w:pStyle w:val="TableText"/>
              <w:jc w:val="right"/>
            </w:pPr>
            <w:r w:rsidRPr="004875B8">
              <w:t>410</w:t>
            </w:r>
          </w:p>
        </w:tc>
        <w:tc>
          <w:tcPr>
            <w:tcW w:w="832" w:type="pct"/>
          </w:tcPr>
          <w:p w14:paraId="3E1837CF" w14:textId="3BBDC5C0" w:rsidR="00F778DC" w:rsidRPr="004875B8" w:rsidRDefault="00F778DC" w:rsidP="00F778DC">
            <w:pPr>
              <w:pStyle w:val="TableText"/>
              <w:jc w:val="right"/>
            </w:pPr>
            <w:r w:rsidRPr="004875B8">
              <w:t>1.707</w:t>
            </w:r>
          </w:p>
        </w:tc>
      </w:tr>
      <w:tr w:rsidR="00F778DC" w14:paraId="3C985699" w14:textId="4221E6A0" w:rsidTr="00E264C9">
        <w:tc>
          <w:tcPr>
            <w:tcW w:w="833" w:type="pct"/>
            <w:tcMar>
              <w:left w:w="108" w:type="dxa"/>
              <w:right w:w="108" w:type="dxa"/>
            </w:tcMar>
          </w:tcPr>
          <w:p w14:paraId="088332F8" w14:textId="6C7F5697" w:rsidR="00F778DC" w:rsidRDefault="00F778DC" w:rsidP="00F778DC">
            <w:pPr>
              <w:pStyle w:val="TableText"/>
              <w:jc w:val="right"/>
            </w:pPr>
            <w:r w:rsidRPr="004875B8">
              <w:t>205</w:t>
            </w:r>
          </w:p>
        </w:tc>
        <w:tc>
          <w:tcPr>
            <w:tcW w:w="834" w:type="pct"/>
            <w:tcBorders>
              <w:right w:val="single" w:sz="4" w:space="0" w:color="000000"/>
            </w:tcBorders>
            <w:tcMar>
              <w:left w:w="108" w:type="dxa"/>
              <w:right w:w="108" w:type="dxa"/>
            </w:tcMar>
          </w:tcPr>
          <w:p w14:paraId="2C470BB1" w14:textId="1A513760" w:rsidR="00F778DC" w:rsidRDefault="00F778DC" w:rsidP="00F778DC">
            <w:pPr>
              <w:pStyle w:val="TableText"/>
              <w:jc w:val="right"/>
            </w:pPr>
            <w:r w:rsidRPr="004875B8">
              <w:t>1.007</w:t>
            </w:r>
          </w:p>
        </w:tc>
        <w:tc>
          <w:tcPr>
            <w:tcW w:w="834" w:type="pct"/>
            <w:tcBorders>
              <w:left w:val="single" w:sz="4" w:space="0" w:color="000000"/>
            </w:tcBorders>
          </w:tcPr>
          <w:p w14:paraId="7ED698F5" w14:textId="1A65CDDE" w:rsidR="00F778DC" w:rsidRPr="004875B8" w:rsidRDefault="00F778DC" w:rsidP="00F778DC">
            <w:pPr>
              <w:pStyle w:val="TableText"/>
              <w:jc w:val="right"/>
            </w:pPr>
            <w:r w:rsidRPr="004875B8">
              <w:t>310</w:t>
            </w:r>
          </w:p>
        </w:tc>
        <w:tc>
          <w:tcPr>
            <w:tcW w:w="833" w:type="pct"/>
            <w:tcBorders>
              <w:right w:val="single" w:sz="4" w:space="0" w:color="000000"/>
            </w:tcBorders>
          </w:tcPr>
          <w:p w14:paraId="0DA12ECB" w14:textId="4E977E89" w:rsidR="00F778DC" w:rsidRPr="004875B8" w:rsidRDefault="00F778DC" w:rsidP="00F778DC">
            <w:pPr>
              <w:pStyle w:val="TableText"/>
              <w:jc w:val="right"/>
            </w:pPr>
            <w:r w:rsidRPr="004875B8">
              <w:t>1.323</w:t>
            </w:r>
          </w:p>
        </w:tc>
        <w:tc>
          <w:tcPr>
            <w:tcW w:w="834" w:type="pct"/>
            <w:tcBorders>
              <w:left w:val="single" w:sz="4" w:space="0" w:color="000000"/>
            </w:tcBorders>
          </w:tcPr>
          <w:p w14:paraId="7BEE637D" w14:textId="7A5830E3" w:rsidR="00F778DC" w:rsidRPr="004875B8" w:rsidRDefault="00F778DC" w:rsidP="00F778DC">
            <w:pPr>
              <w:pStyle w:val="TableText"/>
              <w:jc w:val="right"/>
            </w:pPr>
            <w:r w:rsidRPr="004875B8">
              <w:t>415</w:t>
            </w:r>
          </w:p>
        </w:tc>
        <w:tc>
          <w:tcPr>
            <w:tcW w:w="832" w:type="pct"/>
          </w:tcPr>
          <w:p w14:paraId="29996D94" w14:textId="24586203" w:rsidR="00F778DC" w:rsidRPr="004875B8" w:rsidRDefault="00F778DC" w:rsidP="00F778DC">
            <w:pPr>
              <w:pStyle w:val="TableText"/>
              <w:jc w:val="right"/>
            </w:pPr>
            <w:r w:rsidRPr="004875B8">
              <w:t>1.727</w:t>
            </w:r>
          </w:p>
        </w:tc>
      </w:tr>
      <w:tr w:rsidR="00F778DC" w14:paraId="322B8030" w14:textId="7E0D9E5A" w:rsidTr="00E264C9">
        <w:tc>
          <w:tcPr>
            <w:tcW w:w="833" w:type="pct"/>
            <w:tcMar>
              <w:left w:w="108" w:type="dxa"/>
              <w:right w:w="108" w:type="dxa"/>
            </w:tcMar>
          </w:tcPr>
          <w:p w14:paraId="3B3F087E" w14:textId="23D36181" w:rsidR="00F778DC" w:rsidRDefault="00F778DC" w:rsidP="00F778DC">
            <w:pPr>
              <w:pStyle w:val="TableText"/>
              <w:jc w:val="right"/>
            </w:pPr>
            <w:r w:rsidRPr="004875B8">
              <w:t>210</w:t>
            </w:r>
          </w:p>
        </w:tc>
        <w:tc>
          <w:tcPr>
            <w:tcW w:w="834" w:type="pct"/>
            <w:tcBorders>
              <w:right w:val="single" w:sz="4" w:space="0" w:color="000000"/>
            </w:tcBorders>
            <w:tcMar>
              <w:left w:w="108" w:type="dxa"/>
              <w:right w:w="108" w:type="dxa"/>
            </w:tcMar>
          </w:tcPr>
          <w:p w14:paraId="7C35AC9A" w14:textId="48668AE9" w:rsidR="00F778DC" w:rsidRDefault="00F778DC" w:rsidP="00F778DC">
            <w:pPr>
              <w:pStyle w:val="TableText"/>
              <w:jc w:val="right"/>
            </w:pPr>
            <w:r w:rsidRPr="004875B8">
              <w:t>1.023</w:t>
            </w:r>
          </w:p>
        </w:tc>
        <w:tc>
          <w:tcPr>
            <w:tcW w:w="834" w:type="pct"/>
            <w:tcBorders>
              <w:left w:val="single" w:sz="4" w:space="0" w:color="000000"/>
            </w:tcBorders>
          </w:tcPr>
          <w:p w14:paraId="4B092A28" w14:textId="24DE3326" w:rsidR="00F778DC" w:rsidRPr="004875B8" w:rsidRDefault="00F778DC" w:rsidP="00F778DC">
            <w:pPr>
              <w:pStyle w:val="TableText"/>
              <w:jc w:val="right"/>
            </w:pPr>
            <w:r w:rsidRPr="004875B8">
              <w:t>315</w:t>
            </w:r>
          </w:p>
        </w:tc>
        <w:tc>
          <w:tcPr>
            <w:tcW w:w="833" w:type="pct"/>
            <w:tcBorders>
              <w:right w:val="single" w:sz="4" w:space="0" w:color="000000"/>
            </w:tcBorders>
          </w:tcPr>
          <w:p w14:paraId="63476F9D" w14:textId="7B5D096D" w:rsidR="00F778DC" w:rsidRPr="004875B8" w:rsidRDefault="00F778DC" w:rsidP="00F778DC">
            <w:pPr>
              <w:pStyle w:val="TableText"/>
              <w:jc w:val="right"/>
            </w:pPr>
            <w:r w:rsidRPr="004875B8">
              <w:t>1.337</w:t>
            </w:r>
          </w:p>
        </w:tc>
        <w:tc>
          <w:tcPr>
            <w:tcW w:w="834" w:type="pct"/>
            <w:tcBorders>
              <w:left w:val="single" w:sz="4" w:space="0" w:color="000000"/>
            </w:tcBorders>
          </w:tcPr>
          <w:p w14:paraId="55D840F8" w14:textId="6DB4D5FE" w:rsidR="00F778DC" w:rsidRPr="004875B8" w:rsidRDefault="00F778DC" w:rsidP="00F778DC">
            <w:pPr>
              <w:pStyle w:val="TableText"/>
              <w:jc w:val="right"/>
            </w:pPr>
            <w:r w:rsidRPr="004875B8">
              <w:t>420</w:t>
            </w:r>
          </w:p>
        </w:tc>
        <w:tc>
          <w:tcPr>
            <w:tcW w:w="832" w:type="pct"/>
          </w:tcPr>
          <w:p w14:paraId="6B80EFDC" w14:textId="4D82675C" w:rsidR="00F778DC" w:rsidRPr="004875B8" w:rsidRDefault="00F778DC" w:rsidP="00F778DC">
            <w:pPr>
              <w:pStyle w:val="TableText"/>
              <w:jc w:val="right"/>
            </w:pPr>
            <w:r w:rsidRPr="004875B8">
              <w:t>1.746</w:t>
            </w:r>
          </w:p>
        </w:tc>
      </w:tr>
      <w:tr w:rsidR="00F778DC" w14:paraId="32780127" w14:textId="4C7EACDA" w:rsidTr="00E264C9">
        <w:tc>
          <w:tcPr>
            <w:tcW w:w="833" w:type="pct"/>
            <w:tcMar>
              <w:left w:w="108" w:type="dxa"/>
              <w:right w:w="108" w:type="dxa"/>
            </w:tcMar>
          </w:tcPr>
          <w:p w14:paraId="49E18F06" w14:textId="1688629E" w:rsidR="00F778DC" w:rsidRDefault="00F778DC" w:rsidP="00F778DC">
            <w:pPr>
              <w:pStyle w:val="TableText"/>
              <w:jc w:val="right"/>
            </w:pPr>
            <w:r w:rsidRPr="004875B8">
              <w:t>215</w:t>
            </w:r>
          </w:p>
        </w:tc>
        <w:tc>
          <w:tcPr>
            <w:tcW w:w="834" w:type="pct"/>
            <w:tcBorders>
              <w:right w:val="single" w:sz="4" w:space="0" w:color="000000"/>
            </w:tcBorders>
            <w:tcMar>
              <w:left w:w="108" w:type="dxa"/>
              <w:right w:w="108" w:type="dxa"/>
            </w:tcMar>
          </w:tcPr>
          <w:p w14:paraId="6D38ADFF" w14:textId="5CC97868" w:rsidR="00F778DC" w:rsidRDefault="00F778DC" w:rsidP="00F778DC">
            <w:pPr>
              <w:pStyle w:val="TableText"/>
              <w:jc w:val="right"/>
            </w:pPr>
            <w:r w:rsidRPr="004875B8">
              <w:t>1.039</w:t>
            </w:r>
          </w:p>
        </w:tc>
        <w:tc>
          <w:tcPr>
            <w:tcW w:w="834" w:type="pct"/>
            <w:tcBorders>
              <w:left w:val="single" w:sz="4" w:space="0" w:color="000000"/>
            </w:tcBorders>
          </w:tcPr>
          <w:p w14:paraId="4270D216" w14:textId="3B3F8585" w:rsidR="00F778DC" w:rsidRPr="004875B8" w:rsidRDefault="00F778DC" w:rsidP="00F778DC">
            <w:pPr>
              <w:pStyle w:val="TableText"/>
              <w:jc w:val="right"/>
            </w:pPr>
            <w:r w:rsidRPr="004875B8">
              <w:t>320</w:t>
            </w:r>
          </w:p>
        </w:tc>
        <w:tc>
          <w:tcPr>
            <w:tcW w:w="833" w:type="pct"/>
            <w:tcBorders>
              <w:right w:val="single" w:sz="4" w:space="0" w:color="000000"/>
            </w:tcBorders>
          </w:tcPr>
          <w:p w14:paraId="5F77A0FE" w14:textId="0EF220F4" w:rsidR="00F778DC" w:rsidRPr="004875B8" w:rsidRDefault="00F778DC" w:rsidP="00F778DC">
            <w:pPr>
              <w:pStyle w:val="TableText"/>
              <w:jc w:val="right"/>
            </w:pPr>
            <w:r w:rsidRPr="004875B8">
              <w:t>1.351</w:t>
            </w:r>
          </w:p>
        </w:tc>
        <w:tc>
          <w:tcPr>
            <w:tcW w:w="834" w:type="pct"/>
            <w:tcBorders>
              <w:left w:val="single" w:sz="4" w:space="0" w:color="000000"/>
            </w:tcBorders>
          </w:tcPr>
          <w:p w14:paraId="3AAC2D66" w14:textId="1EC41874" w:rsidR="00F778DC" w:rsidRPr="004875B8" w:rsidRDefault="00F778DC" w:rsidP="00F778DC">
            <w:pPr>
              <w:pStyle w:val="TableText"/>
              <w:jc w:val="right"/>
            </w:pPr>
            <w:r w:rsidRPr="004875B8">
              <w:t>425</w:t>
            </w:r>
          </w:p>
        </w:tc>
        <w:tc>
          <w:tcPr>
            <w:tcW w:w="832" w:type="pct"/>
          </w:tcPr>
          <w:p w14:paraId="32BA109F" w14:textId="63EAE06C" w:rsidR="00F778DC" w:rsidRPr="004875B8" w:rsidRDefault="00F778DC" w:rsidP="00F778DC">
            <w:pPr>
              <w:pStyle w:val="TableText"/>
              <w:jc w:val="right"/>
            </w:pPr>
            <w:r w:rsidRPr="004875B8">
              <w:t>1.766</w:t>
            </w:r>
          </w:p>
        </w:tc>
      </w:tr>
      <w:tr w:rsidR="00F778DC" w14:paraId="28F384F3" w14:textId="271C6D0B" w:rsidTr="00E264C9">
        <w:tc>
          <w:tcPr>
            <w:tcW w:w="833" w:type="pct"/>
            <w:tcMar>
              <w:left w:w="108" w:type="dxa"/>
              <w:right w:w="108" w:type="dxa"/>
            </w:tcMar>
          </w:tcPr>
          <w:p w14:paraId="40D11633" w14:textId="5137FCB4" w:rsidR="00F778DC" w:rsidRDefault="00F778DC" w:rsidP="00F778DC">
            <w:pPr>
              <w:pStyle w:val="TableText"/>
              <w:jc w:val="right"/>
            </w:pPr>
            <w:r w:rsidRPr="004875B8">
              <w:t>220</w:t>
            </w:r>
          </w:p>
        </w:tc>
        <w:tc>
          <w:tcPr>
            <w:tcW w:w="834" w:type="pct"/>
            <w:tcBorders>
              <w:right w:val="single" w:sz="4" w:space="0" w:color="000000"/>
            </w:tcBorders>
            <w:tcMar>
              <w:left w:w="108" w:type="dxa"/>
              <w:right w:w="108" w:type="dxa"/>
            </w:tcMar>
          </w:tcPr>
          <w:p w14:paraId="304D84FC" w14:textId="7FFCEACF" w:rsidR="00F778DC" w:rsidRDefault="00F778DC" w:rsidP="00F778DC">
            <w:pPr>
              <w:pStyle w:val="TableText"/>
              <w:jc w:val="right"/>
            </w:pPr>
            <w:r w:rsidRPr="004875B8">
              <w:t>1.055</w:t>
            </w:r>
          </w:p>
        </w:tc>
        <w:tc>
          <w:tcPr>
            <w:tcW w:w="834" w:type="pct"/>
            <w:tcBorders>
              <w:left w:val="single" w:sz="4" w:space="0" w:color="000000"/>
            </w:tcBorders>
          </w:tcPr>
          <w:p w14:paraId="7AC21D8E" w14:textId="79E6D7C0" w:rsidR="00F778DC" w:rsidRPr="004875B8" w:rsidRDefault="00F778DC" w:rsidP="00F778DC">
            <w:pPr>
              <w:pStyle w:val="TableText"/>
              <w:jc w:val="right"/>
            </w:pPr>
            <w:r w:rsidRPr="004875B8">
              <w:t>325</w:t>
            </w:r>
          </w:p>
        </w:tc>
        <w:tc>
          <w:tcPr>
            <w:tcW w:w="833" w:type="pct"/>
            <w:tcBorders>
              <w:right w:val="single" w:sz="4" w:space="0" w:color="000000"/>
            </w:tcBorders>
          </w:tcPr>
          <w:p w14:paraId="340AAD2B" w14:textId="27EFD9E9" w:rsidR="00F778DC" w:rsidRPr="004875B8" w:rsidRDefault="00F778DC" w:rsidP="00F778DC">
            <w:pPr>
              <w:pStyle w:val="TableText"/>
              <w:jc w:val="right"/>
            </w:pPr>
            <w:r w:rsidRPr="004875B8">
              <w:t>1.364</w:t>
            </w:r>
          </w:p>
        </w:tc>
        <w:tc>
          <w:tcPr>
            <w:tcW w:w="834" w:type="pct"/>
            <w:tcBorders>
              <w:left w:val="single" w:sz="4" w:space="0" w:color="000000"/>
            </w:tcBorders>
          </w:tcPr>
          <w:p w14:paraId="5F2A1C69" w14:textId="44B0779C" w:rsidR="00F778DC" w:rsidRPr="004875B8" w:rsidRDefault="00F778DC" w:rsidP="00F778DC">
            <w:pPr>
              <w:pStyle w:val="TableText"/>
              <w:jc w:val="right"/>
            </w:pPr>
            <w:r w:rsidRPr="004875B8">
              <w:t>430</w:t>
            </w:r>
          </w:p>
        </w:tc>
        <w:tc>
          <w:tcPr>
            <w:tcW w:w="832" w:type="pct"/>
          </w:tcPr>
          <w:p w14:paraId="08900B34" w14:textId="40E9767C" w:rsidR="00F778DC" w:rsidRPr="004875B8" w:rsidRDefault="00F778DC" w:rsidP="00F778DC">
            <w:pPr>
              <w:pStyle w:val="TableText"/>
              <w:jc w:val="right"/>
            </w:pPr>
            <w:r w:rsidRPr="004875B8">
              <w:t>1.785</w:t>
            </w:r>
          </w:p>
        </w:tc>
      </w:tr>
      <w:tr w:rsidR="00F778DC" w14:paraId="41A168E0" w14:textId="190A72F4" w:rsidTr="00E264C9">
        <w:tc>
          <w:tcPr>
            <w:tcW w:w="833" w:type="pct"/>
            <w:tcMar>
              <w:left w:w="108" w:type="dxa"/>
              <w:right w:w="108" w:type="dxa"/>
            </w:tcMar>
          </w:tcPr>
          <w:p w14:paraId="21402A1B" w14:textId="4EAF51DB" w:rsidR="00F778DC" w:rsidRDefault="00F778DC" w:rsidP="00F778DC">
            <w:pPr>
              <w:pStyle w:val="TableText"/>
              <w:jc w:val="right"/>
            </w:pPr>
            <w:r w:rsidRPr="004875B8">
              <w:t>225</w:t>
            </w:r>
          </w:p>
        </w:tc>
        <w:tc>
          <w:tcPr>
            <w:tcW w:w="834" w:type="pct"/>
            <w:tcBorders>
              <w:right w:val="single" w:sz="4" w:space="0" w:color="000000"/>
            </w:tcBorders>
            <w:tcMar>
              <w:left w:w="108" w:type="dxa"/>
              <w:right w:w="108" w:type="dxa"/>
            </w:tcMar>
          </w:tcPr>
          <w:p w14:paraId="359C20C1" w14:textId="66F07994" w:rsidR="00F778DC" w:rsidRDefault="00F778DC" w:rsidP="00F778DC">
            <w:pPr>
              <w:pStyle w:val="TableText"/>
              <w:jc w:val="right"/>
            </w:pPr>
            <w:r w:rsidRPr="004875B8">
              <w:t>1.070</w:t>
            </w:r>
          </w:p>
        </w:tc>
        <w:tc>
          <w:tcPr>
            <w:tcW w:w="834" w:type="pct"/>
            <w:tcBorders>
              <w:left w:val="single" w:sz="4" w:space="0" w:color="000000"/>
            </w:tcBorders>
          </w:tcPr>
          <w:p w14:paraId="5FD87FB3" w14:textId="37878E8B" w:rsidR="00F778DC" w:rsidRPr="004875B8" w:rsidRDefault="00F778DC" w:rsidP="00F778DC">
            <w:pPr>
              <w:pStyle w:val="TableText"/>
              <w:jc w:val="right"/>
            </w:pPr>
            <w:r w:rsidRPr="004875B8">
              <w:t>330</w:t>
            </w:r>
          </w:p>
        </w:tc>
        <w:tc>
          <w:tcPr>
            <w:tcW w:w="833" w:type="pct"/>
            <w:tcBorders>
              <w:right w:val="single" w:sz="4" w:space="0" w:color="000000"/>
            </w:tcBorders>
          </w:tcPr>
          <w:p w14:paraId="208E46D5" w14:textId="66744E99" w:rsidR="00F778DC" w:rsidRPr="004875B8" w:rsidRDefault="00F778DC" w:rsidP="00F778DC">
            <w:pPr>
              <w:pStyle w:val="TableText"/>
              <w:jc w:val="right"/>
            </w:pPr>
            <w:r w:rsidRPr="004875B8">
              <w:t>1.378</w:t>
            </w:r>
          </w:p>
        </w:tc>
        <w:tc>
          <w:tcPr>
            <w:tcW w:w="834" w:type="pct"/>
            <w:tcBorders>
              <w:left w:val="single" w:sz="4" w:space="0" w:color="000000"/>
            </w:tcBorders>
          </w:tcPr>
          <w:p w14:paraId="67575C3B" w14:textId="57735294" w:rsidR="00F778DC" w:rsidRPr="004875B8" w:rsidRDefault="00F778DC" w:rsidP="00F778DC">
            <w:pPr>
              <w:pStyle w:val="TableText"/>
              <w:jc w:val="right"/>
            </w:pPr>
            <w:r w:rsidRPr="004875B8">
              <w:t>435</w:t>
            </w:r>
          </w:p>
        </w:tc>
        <w:tc>
          <w:tcPr>
            <w:tcW w:w="832" w:type="pct"/>
          </w:tcPr>
          <w:p w14:paraId="40E8C2CC" w14:textId="7E33E84E" w:rsidR="00F778DC" w:rsidRPr="004875B8" w:rsidRDefault="00F778DC" w:rsidP="00F778DC">
            <w:pPr>
              <w:pStyle w:val="TableText"/>
              <w:jc w:val="right"/>
            </w:pPr>
            <w:r w:rsidRPr="004875B8">
              <w:t>1.805</w:t>
            </w:r>
          </w:p>
        </w:tc>
      </w:tr>
      <w:tr w:rsidR="00F778DC" w14:paraId="2EB71146" w14:textId="3C85E2E0" w:rsidTr="00E264C9">
        <w:tc>
          <w:tcPr>
            <w:tcW w:w="833" w:type="pct"/>
            <w:tcMar>
              <w:left w:w="108" w:type="dxa"/>
              <w:right w:w="108" w:type="dxa"/>
            </w:tcMar>
          </w:tcPr>
          <w:p w14:paraId="68412E44" w14:textId="50F6CAD8" w:rsidR="00F778DC" w:rsidRDefault="00F778DC" w:rsidP="00F778DC">
            <w:pPr>
              <w:pStyle w:val="TableText"/>
              <w:jc w:val="right"/>
            </w:pPr>
            <w:r w:rsidRPr="004875B8">
              <w:t>230</w:t>
            </w:r>
          </w:p>
        </w:tc>
        <w:tc>
          <w:tcPr>
            <w:tcW w:w="834" w:type="pct"/>
            <w:tcBorders>
              <w:right w:val="single" w:sz="4" w:space="0" w:color="000000"/>
            </w:tcBorders>
            <w:tcMar>
              <w:left w:w="108" w:type="dxa"/>
              <w:right w:w="108" w:type="dxa"/>
            </w:tcMar>
          </w:tcPr>
          <w:p w14:paraId="2798DF31" w14:textId="2E999965" w:rsidR="00F778DC" w:rsidRDefault="00F778DC" w:rsidP="00F778DC">
            <w:pPr>
              <w:pStyle w:val="TableText"/>
              <w:jc w:val="right"/>
            </w:pPr>
            <w:r w:rsidRPr="004875B8">
              <w:t>1.086</w:t>
            </w:r>
          </w:p>
        </w:tc>
        <w:tc>
          <w:tcPr>
            <w:tcW w:w="834" w:type="pct"/>
            <w:tcBorders>
              <w:left w:val="single" w:sz="4" w:space="0" w:color="000000"/>
            </w:tcBorders>
          </w:tcPr>
          <w:p w14:paraId="373402E9" w14:textId="16F83733" w:rsidR="00F778DC" w:rsidRPr="004875B8" w:rsidRDefault="00F778DC" w:rsidP="00F778DC">
            <w:pPr>
              <w:pStyle w:val="TableText"/>
              <w:jc w:val="right"/>
            </w:pPr>
            <w:r w:rsidRPr="004875B8">
              <w:t>335</w:t>
            </w:r>
          </w:p>
        </w:tc>
        <w:tc>
          <w:tcPr>
            <w:tcW w:w="833" w:type="pct"/>
            <w:tcBorders>
              <w:right w:val="single" w:sz="4" w:space="0" w:color="000000"/>
            </w:tcBorders>
          </w:tcPr>
          <w:p w14:paraId="70AF5765" w14:textId="4B6A5D6B" w:rsidR="00F778DC" w:rsidRPr="004875B8" w:rsidRDefault="00F778DC" w:rsidP="00F778DC">
            <w:pPr>
              <w:pStyle w:val="TableText"/>
              <w:jc w:val="right"/>
            </w:pPr>
            <w:r w:rsidRPr="004875B8">
              <w:t>1.392</w:t>
            </w:r>
          </w:p>
        </w:tc>
        <w:tc>
          <w:tcPr>
            <w:tcW w:w="834" w:type="pct"/>
            <w:tcBorders>
              <w:left w:val="single" w:sz="4" w:space="0" w:color="000000"/>
            </w:tcBorders>
          </w:tcPr>
          <w:p w14:paraId="74EF27FD" w14:textId="2863F1CC" w:rsidR="00F778DC" w:rsidRPr="004875B8" w:rsidRDefault="00F778DC" w:rsidP="00F778DC">
            <w:pPr>
              <w:pStyle w:val="TableText"/>
              <w:jc w:val="right"/>
            </w:pPr>
            <w:r w:rsidRPr="004875B8">
              <w:t>440</w:t>
            </w:r>
          </w:p>
        </w:tc>
        <w:tc>
          <w:tcPr>
            <w:tcW w:w="832" w:type="pct"/>
          </w:tcPr>
          <w:p w14:paraId="775D9240" w14:textId="1D3FE385" w:rsidR="00F778DC" w:rsidRPr="004875B8" w:rsidRDefault="00F778DC" w:rsidP="00F778DC">
            <w:pPr>
              <w:pStyle w:val="TableText"/>
              <w:jc w:val="right"/>
            </w:pPr>
            <w:r w:rsidRPr="004875B8">
              <w:t>1.824</w:t>
            </w:r>
          </w:p>
        </w:tc>
      </w:tr>
      <w:tr w:rsidR="00F778DC" w14:paraId="5F598319" w14:textId="5BC08A26" w:rsidTr="00E264C9">
        <w:tc>
          <w:tcPr>
            <w:tcW w:w="833" w:type="pct"/>
            <w:tcMar>
              <w:left w:w="108" w:type="dxa"/>
              <w:right w:w="108" w:type="dxa"/>
            </w:tcMar>
          </w:tcPr>
          <w:p w14:paraId="401E864B" w14:textId="3CEEDAD9" w:rsidR="00F778DC" w:rsidRDefault="00F778DC" w:rsidP="00F778DC">
            <w:pPr>
              <w:pStyle w:val="TableText"/>
              <w:jc w:val="right"/>
            </w:pPr>
            <w:r w:rsidRPr="004875B8">
              <w:t>235</w:t>
            </w:r>
          </w:p>
        </w:tc>
        <w:tc>
          <w:tcPr>
            <w:tcW w:w="834" w:type="pct"/>
            <w:tcBorders>
              <w:right w:val="single" w:sz="4" w:space="0" w:color="000000"/>
            </w:tcBorders>
            <w:tcMar>
              <w:left w:w="108" w:type="dxa"/>
              <w:right w:w="108" w:type="dxa"/>
            </w:tcMar>
          </w:tcPr>
          <w:p w14:paraId="6E12B93E" w14:textId="0C5B794A" w:rsidR="00F778DC" w:rsidRDefault="00F778DC" w:rsidP="00F778DC">
            <w:pPr>
              <w:pStyle w:val="TableText"/>
              <w:jc w:val="right"/>
            </w:pPr>
            <w:r w:rsidRPr="004875B8">
              <w:t>1.102</w:t>
            </w:r>
          </w:p>
        </w:tc>
        <w:tc>
          <w:tcPr>
            <w:tcW w:w="834" w:type="pct"/>
            <w:tcBorders>
              <w:left w:val="single" w:sz="4" w:space="0" w:color="000000"/>
            </w:tcBorders>
          </w:tcPr>
          <w:p w14:paraId="4E5CC728" w14:textId="4A8EAD0F" w:rsidR="00F778DC" w:rsidRPr="004875B8" w:rsidRDefault="00F778DC" w:rsidP="00F778DC">
            <w:pPr>
              <w:pStyle w:val="TableText"/>
              <w:jc w:val="right"/>
            </w:pPr>
            <w:r w:rsidRPr="004875B8">
              <w:t>340</w:t>
            </w:r>
          </w:p>
        </w:tc>
        <w:tc>
          <w:tcPr>
            <w:tcW w:w="833" w:type="pct"/>
            <w:tcBorders>
              <w:right w:val="single" w:sz="4" w:space="0" w:color="000000"/>
            </w:tcBorders>
          </w:tcPr>
          <w:p w14:paraId="76CA1267" w14:textId="5E91F476" w:rsidR="00F778DC" w:rsidRPr="004875B8" w:rsidRDefault="00F778DC" w:rsidP="00F778DC">
            <w:pPr>
              <w:pStyle w:val="TableText"/>
              <w:jc w:val="right"/>
            </w:pPr>
            <w:r w:rsidRPr="004875B8">
              <w:t>1.406</w:t>
            </w:r>
          </w:p>
        </w:tc>
        <w:tc>
          <w:tcPr>
            <w:tcW w:w="834" w:type="pct"/>
            <w:tcBorders>
              <w:left w:val="single" w:sz="4" w:space="0" w:color="000000"/>
            </w:tcBorders>
          </w:tcPr>
          <w:p w14:paraId="0405097A" w14:textId="370838F0" w:rsidR="00F778DC" w:rsidRPr="004875B8" w:rsidRDefault="00F778DC" w:rsidP="00F778DC">
            <w:pPr>
              <w:pStyle w:val="TableText"/>
              <w:jc w:val="right"/>
            </w:pPr>
            <w:r w:rsidRPr="004875B8">
              <w:t>445</w:t>
            </w:r>
          </w:p>
        </w:tc>
        <w:tc>
          <w:tcPr>
            <w:tcW w:w="832" w:type="pct"/>
          </w:tcPr>
          <w:p w14:paraId="0480B909" w14:textId="517D1DF0" w:rsidR="00F778DC" w:rsidRPr="004875B8" w:rsidRDefault="00F778DC" w:rsidP="00F778DC">
            <w:pPr>
              <w:pStyle w:val="TableText"/>
              <w:jc w:val="right"/>
            </w:pPr>
            <w:r w:rsidRPr="004875B8">
              <w:t>1.844</w:t>
            </w:r>
          </w:p>
        </w:tc>
      </w:tr>
      <w:tr w:rsidR="00F778DC" w14:paraId="316E235C" w14:textId="594750F4" w:rsidTr="00E264C9">
        <w:tc>
          <w:tcPr>
            <w:tcW w:w="833" w:type="pct"/>
            <w:tcMar>
              <w:left w:w="108" w:type="dxa"/>
              <w:right w:w="108" w:type="dxa"/>
            </w:tcMar>
          </w:tcPr>
          <w:p w14:paraId="08072E6D" w14:textId="7BC87646" w:rsidR="00F778DC" w:rsidRDefault="00F778DC" w:rsidP="00F778DC">
            <w:pPr>
              <w:pStyle w:val="TableText"/>
              <w:jc w:val="right"/>
            </w:pPr>
            <w:r w:rsidRPr="004875B8">
              <w:t>240</w:t>
            </w:r>
          </w:p>
        </w:tc>
        <w:tc>
          <w:tcPr>
            <w:tcW w:w="834" w:type="pct"/>
            <w:tcBorders>
              <w:right w:val="single" w:sz="4" w:space="0" w:color="000000"/>
            </w:tcBorders>
            <w:tcMar>
              <w:left w:w="108" w:type="dxa"/>
              <w:right w:w="108" w:type="dxa"/>
            </w:tcMar>
          </w:tcPr>
          <w:p w14:paraId="168CC4FF" w14:textId="292E427B" w:rsidR="00F778DC" w:rsidRDefault="00F778DC" w:rsidP="00F778DC">
            <w:pPr>
              <w:pStyle w:val="TableText"/>
              <w:jc w:val="right"/>
            </w:pPr>
            <w:r w:rsidRPr="004875B8">
              <w:t>1.117</w:t>
            </w:r>
          </w:p>
        </w:tc>
        <w:tc>
          <w:tcPr>
            <w:tcW w:w="834" w:type="pct"/>
            <w:tcBorders>
              <w:left w:val="single" w:sz="4" w:space="0" w:color="000000"/>
            </w:tcBorders>
          </w:tcPr>
          <w:p w14:paraId="3DE60CBE" w14:textId="205C2ECE" w:rsidR="00F778DC" w:rsidRPr="004875B8" w:rsidRDefault="00F778DC" w:rsidP="00F778DC">
            <w:pPr>
              <w:pStyle w:val="TableText"/>
              <w:jc w:val="right"/>
            </w:pPr>
            <w:r w:rsidRPr="004875B8">
              <w:t>345</w:t>
            </w:r>
          </w:p>
        </w:tc>
        <w:tc>
          <w:tcPr>
            <w:tcW w:w="833" w:type="pct"/>
            <w:tcBorders>
              <w:right w:val="single" w:sz="4" w:space="0" w:color="000000"/>
            </w:tcBorders>
          </w:tcPr>
          <w:p w14:paraId="0C4198D4" w14:textId="0B7C69CF" w:rsidR="00F778DC" w:rsidRPr="004875B8" w:rsidRDefault="00F778DC" w:rsidP="00F778DC">
            <w:pPr>
              <w:pStyle w:val="TableText"/>
              <w:jc w:val="right"/>
            </w:pPr>
            <w:r w:rsidRPr="004875B8">
              <w:t>1.419</w:t>
            </w:r>
          </w:p>
        </w:tc>
        <w:tc>
          <w:tcPr>
            <w:tcW w:w="834" w:type="pct"/>
            <w:tcBorders>
              <w:left w:val="single" w:sz="4" w:space="0" w:color="000000"/>
            </w:tcBorders>
          </w:tcPr>
          <w:p w14:paraId="235C19E6" w14:textId="47F2565B" w:rsidR="00F778DC" w:rsidRPr="004875B8" w:rsidRDefault="00F778DC" w:rsidP="00F778DC">
            <w:pPr>
              <w:pStyle w:val="TableText"/>
              <w:jc w:val="right"/>
            </w:pPr>
            <w:r w:rsidRPr="004875B8">
              <w:t>450</w:t>
            </w:r>
          </w:p>
        </w:tc>
        <w:tc>
          <w:tcPr>
            <w:tcW w:w="832" w:type="pct"/>
          </w:tcPr>
          <w:p w14:paraId="1FF993CF" w14:textId="36E7B68D" w:rsidR="00F778DC" w:rsidRPr="004875B8" w:rsidRDefault="00F778DC" w:rsidP="00F778DC">
            <w:pPr>
              <w:pStyle w:val="TableText"/>
              <w:jc w:val="right"/>
            </w:pPr>
            <w:r w:rsidRPr="004875B8">
              <w:t>1.863</w:t>
            </w:r>
          </w:p>
        </w:tc>
      </w:tr>
      <w:tr w:rsidR="00F778DC" w14:paraId="699F685C" w14:textId="44A826A5" w:rsidTr="00E264C9">
        <w:tc>
          <w:tcPr>
            <w:tcW w:w="833" w:type="pct"/>
            <w:tcMar>
              <w:left w:w="108" w:type="dxa"/>
              <w:right w:w="108" w:type="dxa"/>
            </w:tcMar>
          </w:tcPr>
          <w:p w14:paraId="694F4727" w14:textId="5311CDAC" w:rsidR="00F778DC" w:rsidRDefault="00F778DC" w:rsidP="00F778DC">
            <w:pPr>
              <w:pStyle w:val="TableText"/>
              <w:jc w:val="right"/>
            </w:pPr>
            <w:r w:rsidRPr="004875B8">
              <w:t>245</w:t>
            </w:r>
          </w:p>
        </w:tc>
        <w:tc>
          <w:tcPr>
            <w:tcW w:w="834" w:type="pct"/>
            <w:tcBorders>
              <w:right w:val="single" w:sz="4" w:space="0" w:color="000000"/>
            </w:tcBorders>
            <w:tcMar>
              <w:left w:w="108" w:type="dxa"/>
              <w:right w:w="108" w:type="dxa"/>
            </w:tcMar>
          </w:tcPr>
          <w:p w14:paraId="21698EFE" w14:textId="0484D335" w:rsidR="00F778DC" w:rsidRDefault="00F778DC" w:rsidP="00F778DC">
            <w:pPr>
              <w:pStyle w:val="TableText"/>
              <w:jc w:val="right"/>
            </w:pPr>
            <w:r w:rsidRPr="004875B8">
              <w:t>1.132</w:t>
            </w:r>
          </w:p>
        </w:tc>
        <w:tc>
          <w:tcPr>
            <w:tcW w:w="834" w:type="pct"/>
            <w:tcBorders>
              <w:left w:val="single" w:sz="4" w:space="0" w:color="000000"/>
            </w:tcBorders>
          </w:tcPr>
          <w:p w14:paraId="7E095AC6" w14:textId="3EF3DCED" w:rsidR="00F778DC" w:rsidRPr="004875B8" w:rsidRDefault="00F778DC" w:rsidP="00F778DC">
            <w:pPr>
              <w:pStyle w:val="TableText"/>
              <w:jc w:val="right"/>
            </w:pPr>
            <w:r w:rsidRPr="004875B8">
              <w:t>350</w:t>
            </w:r>
          </w:p>
        </w:tc>
        <w:tc>
          <w:tcPr>
            <w:tcW w:w="833" w:type="pct"/>
            <w:tcBorders>
              <w:right w:val="single" w:sz="4" w:space="0" w:color="000000"/>
            </w:tcBorders>
          </w:tcPr>
          <w:p w14:paraId="0A25B40F" w14:textId="2C6F48D0" w:rsidR="00F778DC" w:rsidRPr="004875B8" w:rsidRDefault="00F778DC" w:rsidP="00F778DC">
            <w:pPr>
              <w:pStyle w:val="TableText"/>
              <w:jc w:val="right"/>
            </w:pPr>
            <w:r w:rsidRPr="004875B8">
              <w:t>1.433</w:t>
            </w:r>
          </w:p>
        </w:tc>
        <w:tc>
          <w:tcPr>
            <w:tcW w:w="834" w:type="pct"/>
            <w:tcBorders>
              <w:left w:val="single" w:sz="4" w:space="0" w:color="000000"/>
            </w:tcBorders>
          </w:tcPr>
          <w:p w14:paraId="66654CE9" w14:textId="725322BA" w:rsidR="00F778DC" w:rsidRPr="004875B8" w:rsidRDefault="00F778DC" w:rsidP="00F778DC">
            <w:pPr>
              <w:pStyle w:val="TableText"/>
              <w:jc w:val="right"/>
            </w:pPr>
            <w:r w:rsidRPr="004875B8">
              <w:t>455</w:t>
            </w:r>
          </w:p>
        </w:tc>
        <w:tc>
          <w:tcPr>
            <w:tcW w:w="832" w:type="pct"/>
          </w:tcPr>
          <w:p w14:paraId="01DF557F" w14:textId="7A681BCC" w:rsidR="00F778DC" w:rsidRPr="004875B8" w:rsidRDefault="00F778DC" w:rsidP="00F778DC">
            <w:pPr>
              <w:pStyle w:val="TableText"/>
              <w:jc w:val="right"/>
            </w:pPr>
            <w:r w:rsidRPr="004875B8">
              <w:t>1.883</w:t>
            </w:r>
          </w:p>
        </w:tc>
      </w:tr>
      <w:tr w:rsidR="00F778DC" w14:paraId="60C913E3" w14:textId="6FDF9C89" w:rsidTr="00E264C9">
        <w:tc>
          <w:tcPr>
            <w:tcW w:w="833" w:type="pct"/>
            <w:tcMar>
              <w:left w:w="108" w:type="dxa"/>
              <w:right w:w="108" w:type="dxa"/>
            </w:tcMar>
          </w:tcPr>
          <w:p w14:paraId="23737335" w14:textId="0AF457E7" w:rsidR="00F778DC" w:rsidRDefault="00F778DC" w:rsidP="00F778DC">
            <w:pPr>
              <w:pStyle w:val="TableText"/>
              <w:jc w:val="right"/>
            </w:pPr>
            <w:r w:rsidRPr="004875B8">
              <w:t>250</w:t>
            </w:r>
          </w:p>
        </w:tc>
        <w:tc>
          <w:tcPr>
            <w:tcW w:w="834" w:type="pct"/>
            <w:tcBorders>
              <w:right w:val="single" w:sz="4" w:space="0" w:color="000000"/>
            </w:tcBorders>
            <w:tcMar>
              <w:left w:w="108" w:type="dxa"/>
              <w:right w:w="108" w:type="dxa"/>
            </w:tcMar>
          </w:tcPr>
          <w:p w14:paraId="1F176D4E" w14:textId="68C1AC39" w:rsidR="00F778DC" w:rsidRDefault="00F778DC" w:rsidP="00F778DC">
            <w:pPr>
              <w:pStyle w:val="TableText"/>
              <w:jc w:val="right"/>
            </w:pPr>
            <w:r w:rsidRPr="004875B8">
              <w:t>1.148</w:t>
            </w:r>
          </w:p>
        </w:tc>
        <w:tc>
          <w:tcPr>
            <w:tcW w:w="834" w:type="pct"/>
            <w:tcBorders>
              <w:left w:val="single" w:sz="4" w:space="0" w:color="000000"/>
            </w:tcBorders>
          </w:tcPr>
          <w:p w14:paraId="5384DD45" w14:textId="44492FCD" w:rsidR="00F778DC" w:rsidRPr="004875B8" w:rsidRDefault="00F778DC" w:rsidP="00F778DC">
            <w:pPr>
              <w:pStyle w:val="TableText"/>
              <w:jc w:val="right"/>
            </w:pPr>
            <w:r w:rsidRPr="004875B8">
              <w:t>355</w:t>
            </w:r>
          </w:p>
        </w:tc>
        <w:tc>
          <w:tcPr>
            <w:tcW w:w="833" w:type="pct"/>
            <w:tcBorders>
              <w:right w:val="single" w:sz="4" w:space="0" w:color="000000"/>
            </w:tcBorders>
          </w:tcPr>
          <w:p w14:paraId="42366631" w14:textId="46BB95F4" w:rsidR="00F778DC" w:rsidRPr="004875B8" w:rsidRDefault="00F778DC" w:rsidP="00F778DC">
            <w:pPr>
              <w:pStyle w:val="TableText"/>
              <w:jc w:val="right"/>
            </w:pPr>
            <w:r w:rsidRPr="004875B8">
              <w:t>1.446</w:t>
            </w:r>
          </w:p>
        </w:tc>
        <w:tc>
          <w:tcPr>
            <w:tcW w:w="834" w:type="pct"/>
            <w:tcBorders>
              <w:left w:val="single" w:sz="4" w:space="0" w:color="000000"/>
            </w:tcBorders>
          </w:tcPr>
          <w:p w14:paraId="771C10DC" w14:textId="06FF6669" w:rsidR="00F778DC" w:rsidRPr="004875B8" w:rsidRDefault="00F778DC" w:rsidP="00F778DC">
            <w:pPr>
              <w:pStyle w:val="TableText"/>
              <w:jc w:val="right"/>
            </w:pPr>
            <w:r w:rsidRPr="004875B8">
              <w:t>460</w:t>
            </w:r>
          </w:p>
        </w:tc>
        <w:tc>
          <w:tcPr>
            <w:tcW w:w="832" w:type="pct"/>
          </w:tcPr>
          <w:p w14:paraId="708524D6" w14:textId="0F088305" w:rsidR="00F778DC" w:rsidRPr="004875B8" w:rsidRDefault="00F778DC" w:rsidP="00F778DC">
            <w:pPr>
              <w:pStyle w:val="TableText"/>
              <w:jc w:val="right"/>
            </w:pPr>
            <w:r w:rsidRPr="004875B8">
              <w:t>1.902</w:t>
            </w:r>
          </w:p>
        </w:tc>
      </w:tr>
      <w:tr w:rsidR="00F778DC" w14:paraId="56DD2A1D" w14:textId="3EE31A42" w:rsidTr="00E264C9">
        <w:tc>
          <w:tcPr>
            <w:tcW w:w="833" w:type="pct"/>
            <w:tcMar>
              <w:left w:w="108" w:type="dxa"/>
              <w:right w:w="108" w:type="dxa"/>
            </w:tcMar>
          </w:tcPr>
          <w:p w14:paraId="1D0CE168" w14:textId="31F5C810" w:rsidR="00F778DC" w:rsidRDefault="00F778DC" w:rsidP="00F778DC">
            <w:pPr>
              <w:pStyle w:val="TableText"/>
              <w:jc w:val="right"/>
            </w:pPr>
            <w:r w:rsidRPr="004875B8">
              <w:t>255</w:t>
            </w:r>
          </w:p>
        </w:tc>
        <w:tc>
          <w:tcPr>
            <w:tcW w:w="834" w:type="pct"/>
            <w:tcBorders>
              <w:right w:val="single" w:sz="4" w:space="0" w:color="000000"/>
            </w:tcBorders>
            <w:tcMar>
              <w:left w:w="108" w:type="dxa"/>
              <w:right w:w="108" w:type="dxa"/>
            </w:tcMar>
          </w:tcPr>
          <w:p w14:paraId="12300284" w14:textId="17EB5784" w:rsidR="00F778DC" w:rsidRDefault="00F778DC" w:rsidP="00F778DC">
            <w:pPr>
              <w:pStyle w:val="TableText"/>
              <w:jc w:val="right"/>
            </w:pPr>
            <w:r w:rsidRPr="004875B8">
              <w:t>1.163</w:t>
            </w:r>
          </w:p>
        </w:tc>
        <w:tc>
          <w:tcPr>
            <w:tcW w:w="834" w:type="pct"/>
            <w:tcBorders>
              <w:left w:val="single" w:sz="4" w:space="0" w:color="000000"/>
            </w:tcBorders>
          </w:tcPr>
          <w:p w14:paraId="73950FAA" w14:textId="25747A40" w:rsidR="00F778DC" w:rsidRPr="004875B8" w:rsidRDefault="00F778DC" w:rsidP="00F778DC">
            <w:pPr>
              <w:pStyle w:val="TableText"/>
              <w:jc w:val="right"/>
            </w:pPr>
            <w:r w:rsidRPr="004875B8">
              <w:t>360</w:t>
            </w:r>
          </w:p>
        </w:tc>
        <w:tc>
          <w:tcPr>
            <w:tcW w:w="833" w:type="pct"/>
            <w:tcBorders>
              <w:right w:val="single" w:sz="4" w:space="0" w:color="000000"/>
            </w:tcBorders>
          </w:tcPr>
          <w:p w14:paraId="2F18FB85" w14:textId="00829D1B" w:rsidR="00F778DC" w:rsidRPr="004875B8" w:rsidRDefault="00F778DC" w:rsidP="00F778DC">
            <w:pPr>
              <w:pStyle w:val="TableText"/>
              <w:jc w:val="right"/>
            </w:pPr>
            <w:r w:rsidRPr="004875B8">
              <w:t>1.460</w:t>
            </w:r>
          </w:p>
        </w:tc>
        <w:tc>
          <w:tcPr>
            <w:tcW w:w="834" w:type="pct"/>
            <w:tcBorders>
              <w:left w:val="single" w:sz="4" w:space="0" w:color="000000"/>
            </w:tcBorders>
          </w:tcPr>
          <w:p w14:paraId="7978F049" w14:textId="5497051F" w:rsidR="00F778DC" w:rsidRPr="004875B8" w:rsidRDefault="00F778DC" w:rsidP="00F778DC">
            <w:pPr>
              <w:pStyle w:val="TableText"/>
              <w:jc w:val="right"/>
            </w:pPr>
            <w:r w:rsidRPr="004875B8">
              <w:t>465</w:t>
            </w:r>
          </w:p>
        </w:tc>
        <w:tc>
          <w:tcPr>
            <w:tcW w:w="832" w:type="pct"/>
          </w:tcPr>
          <w:p w14:paraId="29731AD6" w14:textId="40AC59D7" w:rsidR="00F778DC" w:rsidRPr="004875B8" w:rsidRDefault="00F778DC" w:rsidP="00F778DC">
            <w:pPr>
              <w:pStyle w:val="TableText"/>
              <w:jc w:val="right"/>
            </w:pPr>
            <w:r w:rsidRPr="004875B8">
              <w:t>1.922</w:t>
            </w:r>
          </w:p>
        </w:tc>
      </w:tr>
      <w:tr w:rsidR="00F778DC" w14:paraId="19E3E822" w14:textId="3FD95ACF" w:rsidTr="00E264C9">
        <w:tc>
          <w:tcPr>
            <w:tcW w:w="833" w:type="pct"/>
            <w:tcMar>
              <w:left w:w="108" w:type="dxa"/>
              <w:right w:w="108" w:type="dxa"/>
            </w:tcMar>
          </w:tcPr>
          <w:p w14:paraId="7DA58228" w14:textId="3C785A3B" w:rsidR="00F778DC" w:rsidRDefault="00F778DC" w:rsidP="00F778DC">
            <w:pPr>
              <w:pStyle w:val="TableText"/>
              <w:jc w:val="right"/>
            </w:pPr>
            <w:r w:rsidRPr="004875B8">
              <w:t>260</w:t>
            </w:r>
          </w:p>
        </w:tc>
        <w:tc>
          <w:tcPr>
            <w:tcW w:w="834" w:type="pct"/>
            <w:tcBorders>
              <w:right w:val="single" w:sz="4" w:space="0" w:color="000000"/>
            </w:tcBorders>
            <w:tcMar>
              <w:left w:w="108" w:type="dxa"/>
              <w:right w:w="108" w:type="dxa"/>
            </w:tcMar>
          </w:tcPr>
          <w:p w14:paraId="517F40C0" w14:textId="24EA4935" w:rsidR="00F778DC" w:rsidRDefault="00F778DC" w:rsidP="00F778DC">
            <w:pPr>
              <w:pStyle w:val="TableText"/>
              <w:jc w:val="right"/>
            </w:pPr>
            <w:r w:rsidRPr="004875B8">
              <w:t>1.178</w:t>
            </w:r>
          </w:p>
        </w:tc>
        <w:tc>
          <w:tcPr>
            <w:tcW w:w="834" w:type="pct"/>
            <w:tcBorders>
              <w:left w:val="single" w:sz="4" w:space="0" w:color="000000"/>
            </w:tcBorders>
          </w:tcPr>
          <w:p w14:paraId="2757F7EB" w14:textId="2DD1BC99" w:rsidR="00F778DC" w:rsidRPr="004875B8" w:rsidRDefault="00F778DC" w:rsidP="00F778DC">
            <w:pPr>
              <w:pStyle w:val="TableText"/>
              <w:jc w:val="right"/>
            </w:pPr>
            <w:r w:rsidRPr="004875B8">
              <w:t>365</w:t>
            </w:r>
          </w:p>
        </w:tc>
        <w:tc>
          <w:tcPr>
            <w:tcW w:w="833" w:type="pct"/>
            <w:tcBorders>
              <w:right w:val="single" w:sz="4" w:space="0" w:color="000000"/>
            </w:tcBorders>
          </w:tcPr>
          <w:p w14:paraId="048EEB98" w14:textId="623CFE5E" w:rsidR="00F778DC" w:rsidRPr="004875B8" w:rsidRDefault="00F778DC" w:rsidP="00F778DC">
            <w:pPr>
              <w:pStyle w:val="TableText"/>
              <w:jc w:val="right"/>
            </w:pPr>
            <w:r w:rsidRPr="004875B8">
              <w:t>1.473</w:t>
            </w:r>
          </w:p>
        </w:tc>
        <w:tc>
          <w:tcPr>
            <w:tcW w:w="834" w:type="pct"/>
            <w:tcBorders>
              <w:left w:val="single" w:sz="4" w:space="0" w:color="000000"/>
            </w:tcBorders>
          </w:tcPr>
          <w:p w14:paraId="3A4E82FE" w14:textId="2EFF764E" w:rsidR="00F778DC" w:rsidRPr="004875B8" w:rsidRDefault="00F778DC" w:rsidP="00F778DC">
            <w:pPr>
              <w:pStyle w:val="TableText"/>
              <w:jc w:val="right"/>
            </w:pPr>
            <w:r w:rsidRPr="004875B8">
              <w:t>470</w:t>
            </w:r>
          </w:p>
        </w:tc>
        <w:tc>
          <w:tcPr>
            <w:tcW w:w="832" w:type="pct"/>
          </w:tcPr>
          <w:p w14:paraId="107D9397" w14:textId="196A6914" w:rsidR="00F778DC" w:rsidRPr="004875B8" w:rsidRDefault="00F778DC" w:rsidP="00F778DC">
            <w:pPr>
              <w:pStyle w:val="TableText"/>
              <w:jc w:val="right"/>
            </w:pPr>
            <w:r w:rsidRPr="004875B8">
              <w:t>1.940</w:t>
            </w:r>
          </w:p>
        </w:tc>
      </w:tr>
      <w:tr w:rsidR="00F778DC" w14:paraId="33BF48AA" w14:textId="3C93B9E8" w:rsidTr="00E264C9">
        <w:tc>
          <w:tcPr>
            <w:tcW w:w="833" w:type="pct"/>
            <w:tcMar>
              <w:left w:w="108" w:type="dxa"/>
              <w:right w:w="108" w:type="dxa"/>
            </w:tcMar>
          </w:tcPr>
          <w:p w14:paraId="574D26C8" w14:textId="701A5719" w:rsidR="00F778DC" w:rsidRDefault="00F778DC" w:rsidP="00F778DC">
            <w:pPr>
              <w:pStyle w:val="TableText"/>
              <w:jc w:val="right"/>
            </w:pPr>
            <w:r w:rsidRPr="004875B8">
              <w:t>265</w:t>
            </w:r>
          </w:p>
        </w:tc>
        <w:tc>
          <w:tcPr>
            <w:tcW w:w="834" w:type="pct"/>
            <w:tcBorders>
              <w:right w:val="single" w:sz="4" w:space="0" w:color="000000"/>
            </w:tcBorders>
            <w:tcMar>
              <w:left w:w="108" w:type="dxa"/>
              <w:right w:w="108" w:type="dxa"/>
            </w:tcMar>
          </w:tcPr>
          <w:p w14:paraId="45D5BCF8" w14:textId="4B7EFF21" w:rsidR="00F778DC" w:rsidRDefault="00F778DC" w:rsidP="00F778DC">
            <w:pPr>
              <w:pStyle w:val="TableText"/>
              <w:jc w:val="right"/>
            </w:pPr>
            <w:r w:rsidRPr="004875B8">
              <w:t>1.193</w:t>
            </w:r>
          </w:p>
        </w:tc>
        <w:tc>
          <w:tcPr>
            <w:tcW w:w="834" w:type="pct"/>
            <w:tcBorders>
              <w:left w:val="single" w:sz="4" w:space="0" w:color="000000"/>
            </w:tcBorders>
          </w:tcPr>
          <w:p w14:paraId="3841560C" w14:textId="58F737BF" w:rsidR="00F778DC" w:rsidRPr="004875B8" w:rsidRDefault="00F778DC" w:rsidP="00F778DC">
            <w:pPr>
              <w:pStyle w:val="TableText"/>
              <w:jc w:val="right"/>
            </w:pPr>
            <w:r w:rsidRPr="004875B8">
              <w:t>370</w:t>
            </w:r>
          </w:p>
        </w:tc>
        <w:tc>
          <w:tcPr>
            <w:tcW w:w="833" w:type="pct"/>
            <w:tcBorders>
              <w:right w:val="single" w:sz="4" w:space="0" w:color="000000"/>
            </w:tcBorders>
          </w:tcPr>
          <w:p w14:paraId="29A83EA5" w14:textId="1F228995" w:rsidR="00F778DC" w:rsidRPr="004875B8" w:rsidRDefault="00F778DC" w:rsidP="00F778DC">
            <w:pPr>
              <w:pStyle w:val="TableText"/>
              <w:jc w:val="right"/>
            </w:pPr>
            <w:r w:rsidRPr="004875B8">
              <w:t>1.486</w:t>
            </w:r>
          </w:p>
        </w:tc>
        <w:tc>
          <w:tcPr>
            <w:tcW w:w="834" w:type="pct"/>
            <w:tcBorders>
              <w:left w:val="single" w:sz="4" w:space="0" w:color="000000"/>
            </w:tcBorders>
          </w:tcPr>
          <w:p w14:paraId="43AB8395" w14:textId="224DD678" w:rsidR="00F778DC" w:rsidRPr="004875B8" w:rsidRDefault="00F778DC" w:rsidP="00F778DC">
            <w:pPr>
              <w:pStyle w:val="TableText"/>
              <w:jc w:val="right"/>
            </w:pPr>
            <w:r w:rsidRPr="004875B8">
              <w:t>475</w:t>
            </w:r>
          </w:p>
        </w:tc>
        <w:tc>
          <w:tcPr>
            <w:tcW w:w="832" w:type="pct"/>
          </w:tcPr>
          <w:p w14:paraId="0A4FE003" w14:textId="1F2987E5" w:rsidR="00F778DC" w:rsidRPr="004875B8" w:rsidRDefault="00F778DC" w:rsidP="00F778DC">
            <w:pPr>
              <w:pStyle w:val="TableText"/>
              <w:jc w:val="right"/>
            </w:pPr>
            <w:r w:rsidRPr="004875B8">
              <w:t>1.961</w:t>
            </w:r>
          </w:p>
        </w:tc>
      </w:tr>
      <w:tr w:rsidR="00F778DC" w14:paraId="256F1F9A" w14:textId="355187B1" w:rsidTr="00E264C9">
        <w:tc>
          <w:tcPr>
            <w:tcW w:w="833" w:type="pct"/>
            <w:tcMar>
              <w:left w:w="108" w:type="dxa"/>
              <w:right w:w="108" w:type="dxa"/>
            </w:tcMar>
          </w:tcPr>
          <w:p w14:paraId="4C53820A" w14:textId="5FDB1FE2" w:rsidR="00F778DC" w:rsidRDefault="00F778DC" w:rsidP="00F778DC">
            <w:pPr>
              <w:pStyle w:val="TableText"/>
              <w:jc w:val="right"/>
            </w:pPr>
            <w:r w:rsidRPr="004875B8">
              <w:t>270</w:t>
            </w:r>
          </w:p>
        </w:tc>
        <w:tc>
          <w:tcPr>
            <w:tcW w:w="834" w:type="pct"/>
            <w:tcBorders>
              <w:right w:val="single" w:sz="4" w:space="0" w:color="000000"/>
            </w:tcBorders>
            <w:tcMar>
              <w:left w:w="108" w:type="dxa"/>
              <w:right w:w="108" w:type="dxa"/>
            </w:tcMar>
          </w:tcPr>
          <w:p w14:paraId="3AB0A322" w14:textId="164A09D1" w:rsidR="00F778DC" w:rsidRDefault="00F778DC" w:rsidP="00F778DC">
            <w:pPr>
              <w:pStyle w:val="TableText"/>
              <w:jc w:val="right"/>
            </w:pPr>
            <w:r w:rsidRPr="004875B8">
              <w:t>1.207</w:t>
            </w:r>
          </w:p>
        </w:tc>
        <w:tc>
          <w:tcPr>
            <w:tcW w:w="834" w:type="pct"/>
            <w:tcBorders>
              <w:left w:val="single" w:sz="4" w:space="0" w:color="000000"/>
            </w:tcBorders>
          </w:tcPr>
          <w:p w14:paraId="2AE42C16" w14:textId="0B04E1E3" w:rsidR="00F778DC" w:rsidRPr="004875B8" w:rsidRDefault="00F778DC" w:rsidP="00F778DC">
            <w:pPr>
              <w:pStyle w:val="TableText"/>
              <w:jc w:val="right"/>
            </w:pPr>
            <w:r w:rsidRPr="004875B8">
              <w:t>375</w:t>
            </w:r>
          </w:p>
        </w:tc>
        <w:tc>
          <w:tcPr>
            <w:tcW w:w="833" w:type="pct"/>
            <w:tcBorders>
              <w:right w:val="single" w:sz="4" w:space="0" w:color="000000"/>
            </w:tcBorders>
          </w:tcPr>
          <w:p w14:paraId="375CAC85" w14:textId="555A8340" w:rsidR="00F778DC" w:rsidRPr="004875B8" w:rsidRDefault="00F778DC" w:rsidP="00F778DC">
            <w:pPr>
              <w:pStyle w:val="TableText"/>
              <w:jc w:val="right"/>
            </w:pPr>
            <w:r w:rsidRPr="004875B8">
              <w:t>1.502</w:t>
            </w:r>
          </w:p>
        </w:tc>
        <w:tc>
          <w:tcPr>
            <w:tcW w:w="834" w:type="pct"/>
            <w:tcBorders>
              <w:left w:val="single" w:sz="4" w:space="0" w:color="000000"/>
            </w:tcBorders>
          </w:tcPr>
          <w:p w14:paraId="2E3BED70" w14:textId="174F2EEA" w:rsidR="00F778DC" w:rsidRPr="004875B8" w:rsidRDefault="00F778DC" w:rsidP="00F778DC">
            <w:pPr>
              <w:pStyle w:val="TableText"/>
              <w:jc w:val="right"/>
            </w:pPr>
            <w:r w:rsidRPr="004875B8">
              <w:t>480</w:t>
            </w:r>
          </w:p>
        </w:tc>
        <w:tc>
          <w:tcPr>
            <w:tcW w:w="832" w:type="pct"/>
          </w:tcPr>
          <w:p w14:paraId="13CF5869" w14:textId="53C78EDD" w:rsidR="00F778DC" w:rsidRPr="004875B8" w:rsidRDefault="00F778DC" w:rsidP="00F778DC">
            <w:pPr>
              <w:pStyle w:val="TableText"/>
              <w:jc w:val="right"/>
            </w:pPr>
            <w:r w:rsidRPr="004875B8">
              <w:t>1.980</w:t>
            </w:r>
          </w:p>
        </w:tc>
      </w:tr>
      <w:tr w:rsidR="00F778DC" w14:paraId="02C2379B" w14:textId="147F7616" w:rsidTr="00E264C9">
        <w:tc>
          <w:tcPr>
            <w:tcW w:w="833" w:type="pct"/>
            <w:tcMar>
              <w:left w:w="108" w:type="dxa"/>
              <w:right w:w="108" w:type="dxa"/>
            </w:tcMar>
          </w:tcPr>
          <w:p w14:paraId="331C1F07" w14:textId="65C2FEE0" w:rsidR="00F778DC" w:rsidRPr="009C7484" w:rsidRDefault="00F778DC" w:rsidP="00F778DC">
            <w:pPr>
              <w:pStyle w:val="TableText"/>
              <w:jc w:val="right"/>
            </w:pPr>
            <w:r w:rsidRPr="004875B8">
              <w:t>275</w:t>
            </w:r>
          </w:p>
        </w:tc>
        <w:tc>
          <w:tcPr>
            <w:tcW w:w="834" w:type="pct"/>
            <w:tcBorders>
              <w:right w:val="single" w:sz="4" w:space="0" w:color="000000"/>
            </w:tcBorders>
            <w:tcMar>
              <w:left w:w="108" w:type="dxa"/>
              <w:right w:w="108" w:type="dxa"/>
            </w:tcMar>
          </w:tcPr>
          <w:p w14:paraId="58DF1F57" w14:textId="41AEE063" w:rsidR="00F778DC" w:rsidRPr="009C7484" w:rsidRDefault="00F778DC" w:rsidP="00F778DC">
            <w:pPr>
              <w:pStyle w:val="TableText"/>
              <w:jc w:val="right"/>
            </w:pPr>
            <w:r w:rsidRPr="004875B8">
              <w:t>1.222</w:t>
            </w:r>
          </w:p>
        </w:tc>
        <w:tc>
          <w:tcPr>
            <w:tcW w:w="834" w:type="pct"/>
            <w:tcBorders>
              <w:left w:val="single" w:sz="4" w:space="0" w:color="000000"/>
            </w:tcBorders>
          </w:tcPr>
          <w:p w14:paraId="462E7379" w14:textId="0C6A1A86" w:rsidR="00F778DC" w:rsidRPr="004875B8" w:rsidRDefault="00F778DC" w:rsidP="00F778DC">
            <w:pPr>
              <w:pStyle w:val="TableText"/>
              <w:jc w:val="right"/>
            </w:pPr>
            <w:r w:rsidRPr="004875B8">
              <w:t>380</w:t>
            </w:r>
          </w:p>
        </w:tc>
        <w:tc>
          <w:tcPr>
            <w:tcW w:w="833" w:type="pct"/>
            <w:tcBorders>
              <w:right w:val="single" w:sz="4" w:space="0" w:color="000000"/>
            </w:tcBorders>
          </w:tcPr>
          <w:p w14:paraId="0A1A07D4" w14:textId="5D884C36" w:rsidR="00F778DC" w:rsidRPr="004875B8" w:rsidRDefault="00F778DC" w:rsidP="00F778DC">
            <w:pPr>
              <w:pStyle w:val="TableText"/>
              <w:jc w:val="right"/>
            </w:pPr>
            <w:r w:rsidRPr="004875B8">
              <w:t>1.520</w:t>
            </w:r>
          </w:p>
        </w:tc>
        <w:tc>
          <w:tcPr>
            <w:tcW w:w="834" w:type="pct"/>
            <w:tcBorders>
              <w:left w:val="single" w:sz="4" w:space="0" w:color="000000"/>
            </w:tcBorders>
          </w:tcPr>
          <w:p w14:paraId="39477818" w14:textId="29C0958B" w:rsidR="00F778DC" w:rsidRPr="004875B8" w:rsidRDefault="00F778DC" w:rsidP="00F778DC">
            <w:pPr>
              <w:pStyle w:val="TableText"/>
              <w:jc w:val="right"/>
            </w:pPr>
            <w:r w:rsidRPr="004875B8">
              <w:t>485</w:t>
            </w:r>
          </w:p>
        </w:tc>
        <w:tc>
          <w:tcPr>
            <w:tcW w:w="832" w:type="pct"/>
          </w:tcPr>
          <w:p w14:paraId="78E1D778" w14:textId="5C35C67E" w:rsidR="00F778DC" w:rsidRPr="004875B8" w:rsidRDefault="00F778DC" w:rsidP="00F778DC">
            <w:pPr>
              <w:pStyle w:val="TableText"/>
              <w:jc w:val="right"/>
            </w:pPr>
            <w:r w:rsidRPr="004875B8">
              <w:t>2.000</w:t>
            </w:r>
          </w:p>
        </w:tc>
      </w:tr>
      <w:tr w:rsidR="00F778DC" w14:paraId="0D3AE131" w14:textId="0B14209D" w:rsidTr="00E264C9">
        <w:tc>
          <w:tcPr>
            <w:tcW w:w="833" w:type="pct"/>
            <w:tcMar>
              <w:left w:w="108" w:type="dxa"/>
              <w:right w:w="108" w:type="dxa"/>
            </w:tcMar>
          </w:tcPr>
          <w:p w14:paraId="6FDBF778" w14:textId="5D7AA829" w:rsidR="00F778DC" w:rsidRPr="00C66D04" w:rsidRDefault="00F778DC" w:rsidP="00F778DC">
            <w:pPr>
              <w:pStyle w:val="TableText"/>
              <w:jc w:val="right"/>
            </w:pPr>
            <w:r w:rsidRPr="004875B8">
              <w:t>280</w:t>
            </w:r>
          </w:p>
        </w:tc>
        <w:tc>
          <w:tcPr>
            <w:tcW w:w="834" w:type="pct"/>
            <w:tcBorders>
              <w:right w:val="single" w:sz="4" w:space="0" w:color="000000"/>
            </w:tcBorders>
            <w:tcMar>
              <w:left w:w="108" w:type="dxa"/>
              <w:right w:w="108" w:type="dxa"/>
            </w:tcMar>
          </w:tcPr>
          <w:p w14:paraId="64B19F58" w14:textId="13043354" w:rsidR="00F778DC" w:rsidRPr="00C66D04" w:rsidRDefault="00F778DC" w:rsidP="00F778DC">
            <w:pPr>
              <w:pStyle w:val="TableText"/>
              <w:jc w:val="right"/>
            </w:pPr>
            <w:r w:rsidRPr="004875B8">
              <w:t>1.237</w:t>
            </w:r>
          </w:p>
        </w:tc>
        <w:tc>
          <w:tcPr>
            <w:tcW w:w="834" w:type="pct"/>
            <w:tcBorders>
              <w:left w:val="single" w:sz="4" w:space="0" w:color="000000"/>
            </w:tcBorders>
          </w:tcPr>
          <w:p w14:paraId="3F3C32BB" w14:textId="50E0A309" w:rsidR="00F778DC" w:rsidRPr="004875B8" w:rsidRDefault="00F778DC" w:rsidP="00F778DC">
            <w:pPr>
              <w:pStyle w:val="TableText"/>
              <w:jc w:val="right"/>
            </w:pPr>
            <w:r w:rsidRPr="004875B8">
              <w:t>385</w:t>
            </w:r>
          </w:p>
        </w:tc>
        <w:tc>
          <w:tcPr>
            <w:tcW w:w="833" w:type="pct"/>
            <w:tcBorders>
              <w:right w:val="single" w:sz="4" w:space="0" w:color="000000"/>
            </w:tcBorders>
          </w:tcPr>
          <w:p w14:paraId="72AC0AB3" w14:textId="54DB6DEE" w:rsidR="00F778DC" w:rsidRPr="004875B8" w:rsidRDefault="00F778DC" w:rsidP="00F778DC">
            <w:pPr>
              <w:pStyle w:val="TableText"/>
              <w:jc w:val="right"/>
            </w:pPr>
            <w:r w:rsidRPr="004875B8">
              <w:t>1.539</w:t>
            </w:r>
          </w:p>
        </w:tc>
        <w:tc>
          <w:tcPr>
            <w:tcW w:w="834" w:type="pct"/>
            <w:tcBorders>
              <w:left w:val="single" w:sz="4" w:space="0" w:color="000000"/>
            </w:tcBorders>
          </w:tcPr>
          <w:p w14:paraId="25A022EB" w14:textId="160CB72D" w:rsidR="00F778DC" w:rsidRPr="004875B8" w:rsidRDefault="00F778DC" w:rsidP="00F778DC">
            <w:pPr>
              <w:pStyle w:val="TableText"/>
              <w:jc w:val="right"/>
            </w:pPr>
            <w:r w:rsidRPr="004875B8">
              <w:t>490</w:t>
            </w:r>
          </w:p>
        </w:tc>
        <w:tc>
          <w:tcPr>
            <w:tcW w:w="832" w:type="pct"/>
          </w:tcPr>
          <w:p w14:paraId="1E33F0D8" w14:textId="00DC064E" w:rsidR="00F778DC" w:rsidRPr="004875B8" w:rsidRDefault="00F778DC" w:rsidP="00F778DC">
            <w:pPr>
              <w:pStyle w:val="TableText"/>
              <w:jc w:val="right"/>
            </w:pPr>
            <w:r w:rsidRPr="004875B8">
              <w:t>2.019</w:t>
            </w:r>
          </w:p>
        </w:tc>
      </w:tr>
      <w:tr w:rsidR="00F778DC" w14:paraId="0C072ACD" w14:textId="49AB3EB9" w:rsidTr="00E264C9">
        <w:tc>
          <w:tcPr>
            <w:tcW w:w="833" w:type="pct"/>
            <w:tcMar>
              <w:left w:w="108" w:type="dxa"/>
              <w:right w:w="108" w:type="dxa"/>
            </w:tcMar>
          </w:tcPr>
          <w:p w14:paraId="26DDCFB2" w14:textId="48CF7615" w:rsidR="00F778DC" w:rsidRPr="009C7484" w:rsidRDefault="00F778DC" w:rsidP="00F778DC">
            <w:pPr>
              <w:pStyle w:val="TableText"/>
              <w:jc w:val="right"/>
            </w:pPr>
            <w:r w:rsidRPr="004875B8">
              <w:t>285</w:t>
            </w:r>
          </w:p>
        </w:tc>
        <w:tc>
          <w:tcPr>
            <w:tcW w:w="834" w:type="pct"/>
            <w:tcBorders>
              <w:right w:val="single" w:sz="4" w:space="0" w:color="000000"/>
            </w:tcBorders>
            <w:tcMar>
              <w:left w:w="108" w:type="dxa"/>
              <w:right w:w="108" w:type="dxa"/>
            </w:tcMar>
          </w:tcPr>
          <w:p w14:paraId="2675B0AA" w14:textId="313CBA13" w:rsidR="00F778DC" w:rsidRPr="009C7484" w:rsidRDefault="00F778DC" w:rsidP="00F778DC">
            <w:pPr>
              <w:pStyle w:val="TableText"/>
              <w:jc w:val="right"/>
            </w:pPr>
            <w:r w:rsidRPr="004875B8">
              <w:t>1.251</w:t>
            </w:r>
          </w:p>
        </w:tc>
        <w:tc>
          <w:tcPr>
            <w:tcW w:w="834" w:type="pct"/>
            <w:tcBorders>
              <w:left w:val="single" w:sz="4" w:space="0" w:color="000000"/>
            </w:tcBorders>
          </w:tcPr>
          <w:p w14:paraId="7189A8BC" w14:textId="01151F41" w:rsidR="00F778DC" w:rsidRPr="004875B8" w:rsidRDefault="00F778DC" w:rsidP="00F778DC">
            <w:pPr>
              <w:pStyle w:val="TableText"/>
              <w:jc w:val="right"/>
            </w:pPr>
            <w:r w:rsidRPr="004875B8">
              <w:t>390</w:t>
            </w:r>
          </w:p>
        </w:tc>
        <w:tc>
          <w:tcPr>
            <w:tcW w:w="833" w:type="pct"/>
            <w:tcBorders>
              <w:right w:val="single" w:sz="4" w:space="0" w:color="000000"/>
            </w:tcBorders>
          </w:tcPr>
          <w:p w14:paraId="65801CBA" w14:textId="225CA149" w:rsidR="00F778DC" w:rsidRPr="004875B8" w:rsidRDefault="00F778DC" w:rsidP="00F778DC">
            <w:pPr>
              <w:pStyle w:val="TableText"/>
              <w:jc w:val="right"/>
            </w:pPr>
            <w:r w:rsidRPr="004875B8">
              <w:t>1.558</w:t>
            </w:r>
          </w:p>
        </w:tc>
        <w:tc>
          <w:tcPr>
            <w:tcW w:w="834" w:type="pct"/>
            <w:tcBorders>
              <w:left w:val="single" w:sz="4" w:space="0" w:color="000000"/>
            </w:tcBorders>
          </w:tcPr>
          <w:p w14:paraId="3A82065E" w14:textId="13EA805B" w:rsidR="00F778DC" w:rsidRPr="004875B8" w:rsidRDefault="00F778DC" w:rsidP="00F778DC">
            <w:pPr>
              <w:pStyle w:val="TableText"/>
              <w:jc w:val="right"/>
            </w:pPr>
            <w:r w:rsidRPr="004875B8">
              <w:t>495</w:t>
            </w:r>
          </w:p>
        </w:tc>
        <w:tc>
          <w:tcPr>
            <w:tcW w:w="832" w:type="pct"/>
          </w:tcPr>
          <w:p w14:paraId="49921826" w14:textId="264AE85F" w:rsidR="00F778DC" w:rsidRPr="004875B8" w:rsidRDefault="00F778DC" w:rsidP="00F778DC">
            <w:pPr>
              <w:pStyle w:val="TableText"/>
              <w:jc w:val="right"/>
            </w:pPr>
            <w:r w:rsidRPr="004875B8">
              <w:t>2.039</w:t>
            </w:r>
          </w:p>
        </w:tc>
      </w:tr>
      <w:tr w:rsidR="00F778DC" w14:paraId="5E906279" w14:textId="04B53496" w:rsidTr="00E264C9">
        <w:tc>
          <w:tcPr>
            <w:tcW w:w="833" w:type="pct"/>
            <w:tcMar>
              <w:left w:w="108" w:type="dxa"/>
              <w:right w:w="108" w:type="dxa"/>
            </w:tcMar>
          </w:tcPr>
          <w:p w14:paraId="0A01A110" w14:textId="05D09B27" w:rsidR="00F778DC" w:rsidRPr="009C7484" w:rsidRDefault="00F778DC" w:rsidP="00F778DC">
            <w:pPr>
              <w:pStyle w:val="TableText"/>
              <w:jc w:val="right"/>
            </w:pPr>
            <w:r w:rsidRPr="004875B8">
              <w:t>290</w:t>
            </w:r>
          </w:p>
        </w:tc>
        <w:tc>
          <w:tcPr>
            <w:tcW w:w="834" w:type="pct"/>
            <w:tcBorders>
              <w:right w:val="single" w:sz="4" w:space="0" w:color="000000"/>
            </w:tcBorders>
            <w:tcMar>
              <w:left w:w="108" w:type="dxa"/>
              <w:right w:w="108" w:type="dxa"/>
            </w:tcMar>
          </w:tcPr>
          <w:p w14:paraId="7B8CAB31" w14:textId="678F2DB3" w:rsidR="00F778DC" w:rsidRPr="009C7484" w:rsidRDefault="00F778DC" w:rsidP="00F778DC">
            <w:pPr>
              <w:pStyle w:val="TableText"/>
              <w:jc w:val="right"/>
            </w:pPr>
            <w:r w:rsidRPr="004875B8">
              <w:t>1.266</w:t>
            </w:r>
          </w:p>
        </w:tc>
        <w:tc>
          <w:tcPr>
            <w:tcW w:w="834" w:type="pct"/>
            <w:tcBorders>
              <w:left w:val="single" w:sz="4" w:space="0" w:color="000000"/>
            </w:tcBorders>
          </w:tcPr>
          <w:p w14:paraId="30DFC519" w14:textId="56A4287D" w:rsidR="00F778DC" w:rsidRPr="004875B8" w:rsidRDefault="00F778DC" w:rsidP="00F778DC">
            <w:pPr>
              <w:pStyle w:val="TableText"/>
              <w:jc w:val="right"/>
            </w:pPr>
            <w:r w:rsidRPr="004875B8">
              <w:t>395</w:t>
            </w:r>
          </w:p>
        </w:tc>
        <w:tc>
          <w:tcPr>
            <w:tcW w:w="833" w:type="pct"/>
            <w:tcBorders>
              <w:right w:val="single" w:sz="4" w:space="0" w:color="000000"/>
            </w:tcBorders>
          </w:tcPr>
          <w:p w14:paraId="345C9CBB" w14:textId="72B226E0" w:rsidR="00F778DC" w:rsidRPr="004875B8" w:rsidRDefault="00F778DC" w:rsidP="00F778DC">
            <w:pPr>
              <w:pStyle w:val="TableText"/>
              <w:jc w:val="right"/>
            </w:pPr>
            <w:r w:rsidRPr="004875B8">
              <w:t>1.613</w:t>
            </w:r>
          </w:p>
        </w:tc>
        <w:tc>
          <w:tcPr>
            <w:tcW w:w="834" w:type="pct"/>
            <w:tcBorders>
              <w:left w:val="single" w:sz="4" w:space="0" w:color="000000"/>
            </w:tcBorders>
          </w:tcPr>
          <w:p w14:paraId="59652253" w14:textId="22C1442A" w:rsidR="00F778DC" w:rsidRPr="004875B8" w:rsidRDefault="00F778DC" w:rsidP="00F778DC">
            <w:pPr>
              <w:pStyle w:val="TableText"/>
              <w:jc w:val="right"/>
            </w:pPr>
            <w:r w:rsidRPr="004875B8">
              <w:t>500</w:t>
            </w:r>
          </w:p>
        </w:tc>
        <w:tc>
          <w:tcPr>
            <w:tcW w:w="832" w:type="pct"/>
          </w:tcPr>
          <w:p w14:paraId="36AF1C9C" w14:textId="6B60D190" w:rsidR="00F778DC" w:rsidRPr="004875B8" w:rsidRDefault="00F778DC" w:rsidP="00F778DC">
            <w:pPr>
              <w:pStyle w:val="TableText"/>
              <w:jc w:val="right"/>
            </w:pPr>
            <w:r w:rsidRPr="004875B8">
              <w:t>2.060</w:t>
            </w:r>
          </w:p>
        </w:tc>
      </w:tr>
      <w:tr w:rsidR="00F778DC" w14:paraId="1463E8F5" w14:textId="76E95666" w:rsidTr="00E264C9">
        <w:tc>
          <w:tcPr>
            <w:tcW w:w="833" w:type="pct"/>
            <w:tcMar>
              <w:left w:w="108" w:type="dxa"/>
              <w:right w:w="108" w:type="dxa"/>
            </w:tcMar>
          </w:tcPr>
          <w:p w14:paraId="641E968B" w14:textId="7504AD53" w:rsidR="00F778DC" w:rsidRPr="009C7484" w:rsidRDefault="00F778DC" w:rsidP="00F778DC">
            <w:pPr>
              <w:pStyle w:val="TableText"/>
              <w:jc w:val="right"/>
            </w:pPr>
            <w:r w:rsidRPr="004875B8">
              <w:t>295</w:t>
            </w:r>
          </w:p>
        </w:tc>
        <w:tc>
          <w:tcPr>
            <w:tcW w:w="834" w:type="pct"/>
            <w:tcBorders>
              <w:right w:val="single" w:sz="4" w:space="0" w:color="000000"/>
            </w:tcBorders>
            <w:tcMar>
              <w:left w:w="108" w:type="dxa"/>
              <w:right w:w="108" w:type="dxa"/>
            </w:tcMar>
          </w:tcPr>
          <w:p w14:paraId="0482437E" w14:textId="1DE7A1A4" w:rsidR="00F778DC" w:rsidRPr="009C7484" w:rsidRDefault="00F778DC" w:rsidP="00F778DC">
            <w:pPr>
              <w:pStyle w:val="TableText"/>
              <w:jc w:val="right"/>
            </w:pPr>
            <w:r w:rsidRPr="004875B8">
              <w:t>1.280</w:t>
            </w:r>
          </w:p>
        </w:tc>
        <w:tc>
          <w:tcPr>
            <w:tcW w:w="834" w:type="pct"/>
            <w:tcBorders>
              <w:left w:val="single" w:sz="4" w:space="0" w:color="000000"/>
            </w:tcBorders>
          </w:tcPr>
          <w:p w14:paraId="72C8187C" w14:textId="378A5157" w:rsidR="00F778DC" w:rsidRPr="004875B8" w:rsidRDefault="00F778DC" w:rsidP="00F778DC">
            <w:pPr>
              <w:pStyle w:val="TableText"/>
              <w:jc w:val="right"/>
            </w:pPr>
            <w:r w:rsidRPr="004875B8">
              <w:t>400</w:t>
            </w:r>
          </w:p>
        </w:tc>
        <w:tc>
          <w:tcPr>
            <w:tcW w:w="833" w:type="pct"/>
            <w:tcBorders>
              <w:right w:val="single" w:sz="4" w:space="0" w:color="000000"/>
            </w:tcBorders>
          </w:tcPr>
          <w:p w14:paraId="6A8FB622" w14:textId="505F5B15" w:rsidR="00F778DC" w:rsidRPr="004875B8" w:rsidRDefault="00F778DC" w:rsidP="00F778DC">
            <w:pPr>
              <w:pStyle w:val="TableText"/>
              <w:jc w:val="right"/>
            </w:pPr>
            <w:r w:rsidRPr="004875B8">
              <w:t>1.668</w:t>
            </w:r>
          </w:p>
        </w:tc>
        <w:tc>
          <w:tcPr>
            <w:tcW w:w="834" w:type="pct"/>
            <w:tcBorders>
              <w:left w:val="single" w:sz="4" w:space="0" w:color="000000"/>
            </w:tcBorders>
          </w:tcPr>
          <w:p w14:paraId="70B96AE7" w14:textId="77777777" w:rsidR="00F778DC" w:rsidRPr="004875B8" w:rsidRDefault="00F778DC" w:rsidP="00F778DC">
            <w:pPr>
              <w:pStyle w:val="TableText"/>
              <w:jc w:val="right"/>
            </w:pPr>
          </w:p>
        </w:tc>
        <w:tc>
          <w:tcPr>
            <w:tcW w:w="832" w:type="pct"/>
          </w:tcPr>
          <w:p w14:paraId="70A47D10" w14:textId="77777777" w:rsidR="00F778DC" w:rsidRPr="004875B8" w:rsidRDefault="00F778DC" w:rsidP="00F778DC">
            <w:pPr>
              <w:pStyle w:val="TableText"/>
              <w:jc w:val="right"/>
            </w:pPr>
          </w:p>
        </w:tc>
      </w:tr>
      <w:tr w:rsidR="00F778DC" w14:paraId="74550FED" w14:textId="715ED24F" w:rsidTr="00E264C9">
        <w:tc>
          <w:tcPr>
            <w:tcW w:w="833" w:type="pct"/>
            <w:tcMar>
              <w:left w:w="108" w:type="dxa"/>
              <w:right w:w="108" w:type="dxa"/>
            </w:tcMar>
          </w:tcPr>
          <w:p w14:paraId="57ECAA9C" w14:textId="1D56ADD2" w:rsidR="00F778DC" w:rsidRPr="009C7484" w:rsidRDefault="00F778DC" w:rsidP="00F778DC">
            <w:pPr>
              <w:pStyle w:val="TableText"/>
              <w:jc w:val="right"/>
            </w:pPr>
            <w:r w:rsidRPr="004875B8">
              <w:t>300</w:t>
            </w:r>
          </w:p>
        </w:tc>
        <w:tc>
          <w:tcPr>
            <w:tcW w:w="834" w:type="pct"/>
            <w:tcBorders>
              <w:right w:val="single" w:sz="4" w:space="0" w:color="000000"/>
            </w:tcBorders>
            <w:tcMar>
              <w:left w:w="108" w:type="dxa"/>
              <w:right w:w="108" w:type="dxa"/>
            </w:tcMar>
          </w:tcPr>
          <w:p w14:paraId="2D5A17F0" w14:textId="21E30A70" w:rsidR="00F778DC" w:rsidRPr="009C7484" w:rsidRDefault="00F778DC" w:rsidP="00F778DC">
            <w:pPr>
              <w:pStyle w:val="TableText"/>
              <w:jc w:val="right"/>
            </w:pPr>
            <w:r w:rsidRPr="004875B8">
              <w:t>1.294</w:t>
            </w:r>
          </w:p>
        </w:tc>
        <w:tc>
          <w:tcPr>
            <w:tcW w:w="834" w:type="pct"/>
            <w:tcBorders>
              <w:left w:val="single" w:sz="4" w:space="0" w:color="000000"/>
            </w:tcBorders>
          </w:tcPr>
          <w:p w14:paraId="664404A3" w14:textId="753624B8" w:rsidR="00F778DC" w:rsidRPr="004875B8" w:rsidRDefault="00F778DC" w:rsidP="00F778DC">
            <w:pPr>
              <w:pStyle w:val="TableText"/>
              <w:jc w:val="right"/>
            </w:pPr>
            <w:r w:rsidRPr="004875B8">
              <w:t>405</w:t>
            </w:r>
          </w:p>
        </w:tc>
        <w:tc>
          <w:tcPr>
            <w:tcW w:w="833" w:type="pct"/>
            <w:tcBorders>
              <w:right w:val="single" w:sz="4" w:space="0" w:color="000000"/>
            </w:tcBorders>
          </w:tcPr>
          <w:p w14:paraId="2C45509B" w14:textId="392B9CDB" w:rsidR="00F778DC" w:rsidRPr="004875B8" w:rsidRDefault="00F778DC" w:rsidP="00F778DC">
            <w:pPr>
              <w:pStyle w:val="TableText"/>
              <w:jc w:val="right"/>
            </w:pPr>
            <w:r w:rsidRPr="004875B8">
              <w:t>1.688</w:t>
            </w:r>
          </w:p>
        </w:tc>
        <w:tc>
          <w:tcPr>
            <w:tcW w:w="834" w:type="pct"/>
            <w:tcBorders>
              <w:left w:val="single" w:sz="4" w:space="0" w:color="000000"/>
            </w:tcBorders>
          </w:tcPr>
          <w:p w14:paraId="063267D3" w14:textId="77777777" w:rsidR="00F778DC" w:rsidRPr="004875B8" w:rsidRDefault="00F778DC" w:rsidP="00F778DC">
            <w:pPr>
              <w:pStyle w:val="TableText"/>
              <w:jc w:val="right"/>
            </w:pPr>
          </w:p>
        </w:tc>
        <w:tc>
          <w:tcPr>
            <w:tcW w:w="832" w:type="pct"/>
          </w:tcPr>
          <w:p w14:paraId="5DB71882" w14:textId="77777777" w:rsidR="00F778DC" w:rsidRPr="004875B8" w:rsidRDefault="00F778DC" w:rsidP="00F778DC">
            <w:pPr>
              <w:pStyle w:val="TableText"/>
              <w:jc w:val="right"/>
            </w:pPr>
          </w:p>
        </w:tc>
      </w:tr>
    </w:tbl>
    <w:p w14:paraId="177F6EA5" w14:textId="7EBDFAED" w:rsidR="006D13F6" w:rsidRPr="001A338A" w:rsidRDefault="006D13F6" w:rsidP="001A338A">
      <w:pPr>
        <w:pStyle w:val="Tablecaption"/>
      </w:pPr>
      <w:bookmarkStart w:id="138" w:name="T11b_caption"/>
      <w:bookmarkStart w:id="139" w:name="_Toc173924291"/>
      <w:bookmarkEnd w:id="138"/>
      <w:r w:rsidRPr="009704D1">
        <w:lastRenderedPageBreak/>
        <w:t>Table 11b Minimum pen space allocation for cattle loaded at port</w:t>
      </w:r>
      <w:r w:rsidR="003F577A">
        <w:t>s</w:t>
      </w:r>
      <w:r w:rsidRPr="009704D1">
        <w:t xml:space="preserve"> south of latitude 26°S </w:t>
      </w:r>
      <w:r w:rsidR="003F577A" w:rsidRPr="009704D1">
        <w:t>and the voyage crosses latitude 15°S</w:t>
      </w:r>
      <w:r w:rsidR="003F577A">
        <w:t>,</w:t>
      </w:r>
      <w:r w:rsidRPr="009704D1">
        <w:t xml:space="preserve"> 1 May </w:t>
      </w:r>
      <w:r w:rsidR="003F577A">
        <w:t>to</w:t>
      </w:r>
      <w:r w:rsidRPr="009704D1">
        <w:t xml:space="preserve"> 31 October (inclusive) – alternative</w:t>
      </w:r>
      <w:bookmarkEnd w:id="13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F778DC" w14:paraId="5725FF3B" w14:textId="685B5D44" w:rsidTr="00E264C9">
        <w:trPr>
          <w:tblHeader/>
        </w:trPr>
        <w:tc>
          <w:tcPr>
            <w:tcW w:w="833" w:type="pct"/>
            <w:tcMar>
              <w:left w:w="108" w:type="dxa"/>
              <w:right w:w="108" w:type="dxa"/>
            </w:tcMar>
          </w:tcPr>
          <w:p w14:paraId="48FD2935" w14:textId="77777777" w:rsidR="00F778DC" w:rsidRDefault="00F778DC" w:rsidP="00F778DC">
            <w:pPr>
              <w:pStyle w:val="TableHeading"/>
              <w:jc w:val="right"/>
            </w:pPr>
            <w:bookmarkStart w:id="140" w:name="Title_11b"/>
            <w:bookmarkEnd w:id="140"/>
            <w:r>
              <w:t>L</w:t>
            </w:r>
            <w:r w:rsidRPr="004A43ED">
              <w:t>iveweight (kg)</w:t>
            </w:r>
          </w:p>
        </w:tc>
        <w:tc>
          <w:tcPr>
            <w:tcW w:w="834" w:type="pct"/>
            <w:tcBorders>
              <w:bottom w:val="single" w:sz="4" w:space="0" w:color="auto"/>
            </w:tcBorders>
            <w:tcMar>
              <w:left w:w="108" w:type="dxa"/>
              <w:right w:w="108" w:type="dxa"/>
            </w:tcMar>
          </w:tcPr>
          <w:p w14:paraId="3322BFD4" w14:textId="77777777" w:rsidR="00F778DC" w:rsidRPr="00340820" w:rsidRDefault="00F778DC" w:rsidP="00F778DC">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p>
        </w:tc>
        <w:tc>
          <w:tcPr>
            <w:tcW w:w="834" w:type="pct"/>
          </w:tcPr>
          <w:p w14:paraId="0C8D4983" w14:textId="1A674850" w:rsidR="00F778DC" w:rsidRDefault="00F778DC" w:rsidP="00F778DC">
            <w:pPr>
              <w:pStyle w:val="TableHeading"/>
              <w:jc w:val="right"/>
            </w:pPr>
            <w:r>
              <w:t>L</w:t>
            </w:r>
            <w:r w:rsidRPr="004A43ED">
              <w:t>iveweight (kg)</w:t>
            </w:r>
          </w:p>
        </w:tc>
        <w:tc>
          <w:tcPr>
            <w:tcW w:w="833" w:type="pct"/>
            <w:tcBorders>
              <w:bottom w:val="single" w:sz="4" w:space="0" w:color="auto"/>
            </w:tcBorders>
          </w:tcPr>
          <w:p w14:paraId="4A9EF489" w14:textId="074DF337" w:rsidR="00F778DC" w:rsidRDefault="00F778DC" w:rsidP="00F778DC">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c>
          <w:tcPr>
            <w:tcW w:w="834" w:type="pct"/>
          </w:tcPr>
          <w:p w14:paraId="1DB845F3" w14:textId="547849C4" w:rsidR="00F778DC" w:rsidRDefault="00F778DC" w:rsidP="00F778DC">
            <w:pPr>
              <w:pStyle w:val="TableHeading"/>
              <w:jc w:val="right"/>
            </w:pPr>
            <w:r>
              <w:t>L</w:t>
            </w:r>
            <w:r w:rsidRPr="004A43ED">
              <w:t>iveweight (kg)</w:t>
            </w:r>
          </w:p>
        </w:tc>
        <w:tc>
          <w:tcPr>
            <w:tcW w:w="832" w:type="pct"/>
          </w:tcPr>
          <w:p w14:paraId="1415FB5F" w14:textId="25B2B44E" w:rsidR="00F778DC" w:rsidRDefault="00F778DC" w:rsidP="00F778DC">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r>
      <w:tr w:rsidR="00F778DC" w14:paraId="137065C9" w14:textId="2A591878" w:rsidTr="00E264C9">
        <w:tc>
          <w:tcPr>
            <w:tcW w:w="833" w:type="pct"/>
            <w:tcMar>
              <w:left w:w="108" w:type="dxa"/>
              <w:right w:w="108" w:type="dxa"/>
            </w:tcMar>
          </w:tcPr>
          <w:p w14:paraId="67BD64C1" w14:textId="1DDC8A79" w:rsidR="00F778DC" w:rsidRDefault="00F778DC" w:rsidP="00F778DC">
            <w:pPr>
              <w:pStyle w:val="TableText"/>
              <w:jc w:val="right"/>
            </w:pPr>
            <w:r w:rsidRPr="00FE7F77">
              <w:t>200</w:t>
            </w:r>
          </w:p>
        </w:tc>
        <w:tc>
          <w:tcPr>
            <w:tcW w:w="834" w:type="pct"/>
            <w:tcBorders>
              <w:right w:val="single" w:sz="4" w:space="0" w:color="000000"/>
            </w:tcBorders>
            <w:tcMar>
              <w:left w:w="108" w:type="dxa"/>
              <w:right w:w="108" w:type="dxa"/>
            </w:tcMar>
          </w:tcPr>
          <w:p w14:paraId="67CF36A6" w14:textId="457FF1E6" w:rsidR="00F778DC" w:rsidRDefault="00F778DC" w:rsidP="00F778DC">
            <w:pPr>
              <w:pStyle w:val="TableText"/>
              <w:jc w:val="right"/>
            </w:pPr>
            <w:r w:rsidRPr="00FE7F77">
              <w:t>0.847</w:t>
            </w:r>
          </w:p>
        </w:tc>
        <w:tc>
          <w:tcPr>
            <w:tcW w:w="834" w:type="pct"/>
            <w:tcBorders>
              <w:left w:val="single" w:sz="4" w:space="0" w:color="000000"/>
            </w:tcBorders>
          </w:tcPr>
          <w:p w14:paraId="61F4FEB8" w14:textId="46367FD5" w:rsidR="00F778DC" w:rsidRPr="00FE7F77" w:rsidRDefault="00F778DC" w:rsidP="00F778DC">
            <w:pPr>
              <w:pStyle w:val="TableText"/>
              <w:jc w:val="right"/>
            </w:pPr>
            <w:r w:rsidRPr="00FE7F77">
              <w:t>305</w:t>
            </w:r>
          </w:p>
        </w:tc>
        <w:tc>
          <w:tcPr>
            <w:tcW w:w="833" w:type="pct"/>
            <w:tcBorders>
              <w:right w:val="single" w:sz="4" w:space="0" w:color="000000"/>
            </w:tcBorders>
          </w:tcPr>
          <w:p w14:paraId="6A312599" w14:textId="33D2DF3A" w:rsidR="00F778DC" w:rsidRPr="00FE7F77" w:rsidRDefault="00F778DC" w:rsidP="00F778DC">
            <w:pPr>
              <w:pStyle w:val="TableText"/>
              <w:jc w:val="right"/>
            </w:pPr>
            <w:r w:rsidRPr="00FE7F77">
              <w:t>1.240</w:t>
            </w:r>
          </w:p>
        </w:tc>
        <w:tc>
          <w:tcPr>
            <w:tcW w:w="834" w:type="pct"/>
            <w:tcBorders>
              <w:left w:val="single" w:sz="4" w:space="0" w:color="000000"/>
            </w:tcBorders>
          </w:tcPr>
          <w:p w14:paraId="258EEA04" w14:textId="7E782CE9" w:rsidR="00F778DC" w:rsidRPr="00FE7F77" w:rsidRDefault="00F778DC" w:rsidP="00F778DC">
            <w:pPr>
              <w:pStyle w:val="TableText"/>
              <w:jc w:val="right"/>
            </w:pPr>
            <w:r w:rsidRPr="00FE7F77">
              <w:t>410</w:t>
            </w:r>
          </w:p>
        </w:tc>
        <w:tc>
          <w:tcPr>
            <w:tcW w:w="832" w:type="pct"/>
          </w:tcPr>
          <w:p w14:paraId="370C8CD6" w14:textId="635FEB6A" w:rsidR="00F778DC" w:rsidRPr="00FE7F77" w:rsidRDefault="00F778DC" w:rsidP="00F778DC">
            <w:pPr>
              <w:pStyle w:val="TableText"/>
              <w:jc w:val="right"/>
            </w:pPr>
            <w:r w:rsidRPr="00FE7F77">
              <w:t>1.707</w:t>
            </w:r>
          </w:p>
        </w:tc>
      </w:tr>
      <w:tr w:rsidR="00F778DC" w14:paraId="36FBE13A" w14:textId="7783AE07" w:rsidTr="00E264C9">
        <w:tc>
          <w:tcPr>
            <w:tcW w:w="833" w:type="pct"/>
            <w:tcMar>
              <w:left w:w="108" w:type="dxa"/>
              <w:right w:w="108" w:type="dxa"/>
            </w:tcMar>
          </w:tcPr>
          <w:p w14:paraId="59FD7D93" w14:textId="55A84664" w:rsidR="00F778DC" w:rsidRDefault="00F778DC" w:rsidP="00F778DC">
            <w:pPr>
              <w:pStyle w:val="TableText"/>
              <w:jc w:val="right"/>
            </w:pPr>
            <w:r w:rsidRPr="00FE7F77">
              <w:t>205</w:t>
            </w:r>
          </w:p>
        </w:tc>
        <w:tc>
          <w:tcPr>
            <w:tcW w:w="834" w:type="pct"/>
            <w:tcBorders>
              <w:right w:val="single" w:sz="4" w:space="0" w:color="000000"/>
            </w:tcBorders>
            <w:tcMar>
              <w:left w:w="108" w:type="dxa"/>
              <w:right w:w="108" w:type="dxa"/>
            </w:tcMar>
          </w:tcPr>
          <w:p w14:paraId="6CC75B06" w14:textId="4CA158B7" w:rsidR="00F778DC" w:rsidRDefault="00F778DC" w:rsidP="00F778DC">
            <w:pPr>
              <w:pStyle w:val="TableText"/>
              <w:jc w:val="right"/>
            </w:pPr>
            <w:r w:rsidRPr="00FE7F77">
              <w:t>0.866</w:t>
            </w:r>
          </w:p>
        </w:tc>
        <w:tc>
          <w:tcPr>
            <w:tcW w:w="834" w:type="pct"/>
            <w:tcBorders>
              <w:left w:val="single" w:sz="4" w:space="0" w:color="000000"/>
            </w:tcBorders>
          </w:tcPr>
          <w:p w14:paraId="45B6BE9D" w14:textId="3BCA8D89" w:rsidR="00F778DC" w:rsidRPr="00FE7F77" w:rsidRDefault="00F778DC" w:rsidP="00F778DC">
            <w:pPr>
              <w:pStyle w:val="TableText"/>
              <w:jc w:val="right"/>
            </w:pPr>
            <w:r w:rsidRPr="00FE7F77">
              <w:t>310</w:t>
            </w:r>
          </w:p>
        </w:tc>
        <w:tc>
          <w:tcPr>
            <w:tcW w:w="833" w:type="pct"/>
            <w:tcBorders>
              <w:right w:val="single" w:sz="4" w:space="0" w:color="000000"/>
            </w:tcBorders>
          </w:tcPr>
          <w:p w14:paraId="0C2B4649" w14:textId="64A495F6" w:rsidR="00F778DC" w:rsidRPr="00FE7F77" w:rsidRDefault="00F778DC" w:rsidP="00F778DC">
            <w:pPr>
              <w:pStyle w:val="TableText"/>
              <w:jc w:val="right"/>
            </w:pPr>
            <w:r w:rsidRPr="00FE7F77">
              <w:t>1.258</w:t>
            </w:r>
          </w:p>
        </w:tc>
        <w:tc>
          <w:tcPr>
            <w:tcW w:w="834" w:type="pct"/>
            <w:tcBorders>
              <w:left w:val="single" w:sz="4" w:space="0" w:color="000000"/>
            </w:tcBorders>
          </w:tcPr>
          <w:p w14:paraId="7FF11EDC" w14:textId="71D73C9D" w:rsidR="00F778DC" w:rsidRPr="00FE7F77" w:rsidRDefault="00F778DC" w:rsidP="00F778DC">
            <w:pPr>
              <w:pStyle w:val="TableText"/>
              <w:jc w:val="right"/>
            </w:pPr>
            <w:r w:rsidRPr="00FE7F77">
              <w:t>415</w:t>
            </w:r>
          </w:p>
        </w:tc>
        <w:tc>
          <w:tcPr>
            <w:tcW w:w="832" w:type="pct"/>
          </w:tcPr>
          <w:p w14:paraId="11B83CE7" w14:textId="693D3D95" w:rsidR="00F778DC" w:rsidRPr="00FE7F77" w:rsidRDefault="00F778DC" w:rsidP="00F778DC">
            <w:pPr>
              <w:pStyle w:val="TableText"/>
              <w:jc w:val="right"/>
            </w:pPr>
            <w:r w:rsidRPr="00FE7F77">
              <w:t>1.727</w:t>
            </w:r>
          </w:p>
        </w:tc>
      </w:tr>
      <w:tr w:rsidR="00F778DC" w14:paraId="21634FF9" w14:textId="64053538" w:rsidTr="00E264C9">
        <w:tc>
          <w:tcPr>
            <w:tcW w:w="833" w:type="pct"/>
            <w:tcMar>
              <w:left w:w="108" w:type="dxa"/>
              <w:right w:w="108" w:type="dxa"/>
            </w:tcMar>
          </w:tcPr>
          <w:p w14:paraId="77FC450F" w14:textId="64BEB635" w:rsidR="00F778DC" w:rsidRDefault="00F778DC" w:rsidP="00F778DC">
            <w:pPr>
              <w:pStyle w:val="TableText"/>
              <w:jc w:val="right"/>
            </w:pPr>
            <w:r w:rsidRPr="00FE7F77">
              <w:t>210</w:t>
            </w:r>
          </w:p>
        </w:tc>
        <w:tc>
          <w:tcPr>
            <w:tcW w:w="834" w:type="pct"/>
            <w:tcBorders>
              <w:right w:val="single" w:sz="4" w:space="0" w:color="000000"/>
            </w:tcBorders>
            <w:tcMar>
              <w:left w:w="108" w:type="dxa"/>
              <w:right w:w="108" w:type="dxa"/>
            </w:tcMar>
          </w:tcPr>
          <w:p w14:paraId="23F24C3C" w14:textId="3B8CC4D8" w:rsidR="00F778DC" w:rsidRDefault="00F778DC" w:rsidP="00F778DC">
            <w:pPr>
              <w:pStyle w:val="TableText"/>
              <w:jc w:val="right"/>
            </w:pPr>
            <w:r w:rsidRPr="00FE7F77">
              <w:t>0.884</w:t>
            </w:r>
          </w:p>
        </w:tc>
        <w:tc>
          <w:tcPr>
            <w:tcW w:w="834" w:type="pct"/>
            <w:tcBorders>
              <w:left w:val="single" w:sz="4" w:space="0" w:color="000000"/>
            </w:tcBorders>
          </w:tcPr>
          <w:p w14:paraId="477D4481" w14:textId="1919EC5D" w:rsidR="00F778DC" w:rsidRPr="00FE7F77" w:rsidRDefault="00F778DC" w:rsidP="00F778DC">
            <w:pPr>
              <w:pStyle w:val="TableText"/>
              <w:jc w:val="right"/>
            </w:pPr>
            <w:r w:rsidRPr="00FE7F77">
              <w:t>315</w:t>
            </w:r>
          </w:p>
        </w:tc>
        <w:tc>
          <w:tcPr>
            <w:tcW w:w="833" w:type="pct"/>
            <w:tcBorders>
              <w:right w:val="single" w:sz="4" w:space="0" w:color="000000"/>
            </w:tcBorders>
          </w:tcPr>
          <w:p w14:paraId="329FD2E9" w14:textId="128D7824" w:rsidR="00F778DC" w:rsidRPr="00FE7F77" w:rsidRDefault="00F778DC" w:rsidP="00F778DC">
            <w:pPr>
              <w:pStyle w:val="TableText"/>
              <w:jc w:val="right"/>
            </w:pPr>
            <w:r w:rsidRPr="00FE7F77">
              <w:t>1.277</w:t>
            </w:r>
          </w:p>
        </w:tc>
        <w:tc>
          <w:tcPr>
            <w:tcW w:w="834" w:type="pct"/>
            <w:tcBorders>
              <w:left w:val="single" w:sz="4" w:space="0" w:color="000000"/>
            </w:tcBorders>
          </w:tcPr>
          <w:p w14:paraId="26F44469" w14:textId="6D706234" w:rsidR="00F778DC" w:rsidRPr="00FE7F77" w:rsidRDefault="00F778DC" w:rsidP="00F778DC">
            <w:pPr>
              <w:pStyle w:val="TableText"/>
              <w:jc w:val="right"/>
            </w:pPr>
            <w:r w:rsidRPr="00FE7F77">
              <w:t>420</w:t>
            </w:r>
          </w:p>
        </w:tc>
        <w:tc>
          <w:tcPr>
            <w:tcW w:w="832" w:type="pct"/>
          </w:tcPr>
          <w:p w14:paraId="36D7943D" w14:textId="0B74665F" w:rsidR="00F778DC" w:rsidRPr="00FE7F77" w:rsidRDefault="00F778DC" w:rsidP="00F778DC">
            <w:pPr>
              <w:pStyle w:val="TableText"/>
              <w:jc w:val="right"/>
            </w:pPr>
            <w:r w:rsidRPr="00FE7F77">
              <w:t>1.746</w:t>
            </w:r>
          </w:p>
        </w:tc>
      </w:tr>
      <w:tr w:rsidR="00F778DC" w14:paraId="00E9B559" w14:textId="075EBB69" w:rsidTr="00E264C9">
        <w:tc>
          <w:tcPr>
            <w:tcW w:w="833" w:type="pct"/>
            <w:tcMar>
              <w:left w:w="108" w:type="dxa"/>
              <w:right w:w="108" w:type="dxa"/>
            </w:tcMar>
          </w:tcPr>
          <w:p w14:paraId="79FFC371" w14:textId="19079BC8" w:rsidR="00F778DC" w:rsidRDefault="00F778DC" w:rsidP="00F778DC">
            <w:pPr>
              <w:pStyle w:val="TableText"/>
              <w:jc w:val="right"/>
            </w:pPr>
            <w:r w:rsidRPr="00FE7F77">
              <w:t>215</w:t>
            </w:r>
          </w:p>
        </w:tc>
        <w:tc>
          <w:tcPr>
            <w:tcW w:w="834" w:type="pct"/>
            <w:tcBorders>
              <w:right w:val="single" w:sz="4" w:space="0" w:color="000000"/>
            </w:tcBorders>
            <w:tcMar>
              <w:left w:w="108" w:type="dxa"/>
              <w:right w:w="108" w:type="dxa"/>
            </w:tcMar>
          </w:tcPr>
          <w:p w14:paraId="63F9CAE6" w14:textId="3AFD5C71" w:rsidR="00F778DC" w:rsidRDefault="00F778DC" w:rsidP="00F778DC">
            <w:pPr>
              <w:pStyle w:val="TableText"/>
              <w:jc w:val="right"/>
            </w:pPr>
            <w:r w:rsidRPr="00FE7F77">
              <w:t>0.903</w:t>
            </w:r>
          </w:p>
        </w:tc>
        <w:tc>
          <w:tcPr>
            <w:tcW w:w="834" w:type="pct"/>
            <w:tcBorders>
              <w:left w:val="single" w:sz="4" w:space="0" w:color="000000"/>
            </w:tcBorders>
          </w:tcPr>
          <w:p w14:paraId="12BFA1A6" w14:textId="5846B413" w:rsidR="00F778DC" w:rsidRPr="00FE7F77" w:rsidRDefault="00F778DC" w:rsidP="00F778DC">
            <w:pPr>
              <w:pStyle w:val="TableText"/>
              <w:jc w:val="right"/>
            </w:pPr>
            <w:r w:rsidRPr="00FE7F77">
              <w:t>320</w:t>
            </w:r>
          </w:p>
        </w:tc>
        <w:tc>
          <w:tcPr>
            <w:tcW w:w="833" w:type="pct"/>
            <w:tcBorders>
              <w:right w:val="single" w:sz="4" w:space="0" w:color="000000"/>
            </w:tcBorders>
          </w:tcPr>
          <w:p w14:paraId="7AB92383" w14:textId="2B77232E" w:rsidR="00F778DC" w:rsidRPr="00FE7F77" w:rsidRDefault="00F778DC" w:rsidP="00F778DC">
            <w:pPr>
              <w:pStyle w:val="TableText"/>
              <w:jc w:val="right"/>
            </w:pPr>
            <w:r w:rsidRPr="00FE7F77">
              <w:t>1.296</w:t>
            </w:r>
          </w:p>
        </w:tc>
        <w:tc>
          <w:tcPr>
            <w:tcW w:w="834" w:type="pct"/>
            <w:tcBorders>
              <w:left w:val="single" w:sz="4" w:space="0" w:color="000000"/>
            </w:tcBorders>
          </w:tcPr>
          <w:p w14:paraId="551B7A7E" w14:textId="0B87F932" w:rsidR="00F778DC" w:rsidRPr="00FE7F77" w:rsidRDefault="00F778DC" w:rsidP="00F778DC">
            <w:pPr>
              <w:pStyle w:val="TableText"/>
              <w:jc w:val="right"/>
            </w:pPr>
            <w:r w:rsidRPr="00FE7F77">
              <w:t>425</w:t>
            </w:r>
          </w:p>
        </w:tc>
        <w:tc>
          <w:tcPr>
            <w:tcW w:w="832" w:type="pct"/>
          </w:tcPr>
          <w:p w14:paraId="5848570D" w14:textId="7A6FACDB" w:rsidR="00F778DC" w:rsidRPr="00FE7F77" w:rsidRDefault="00F778DC" w:rsidP="00F778DC">
            <w:pPr>
              <w:pStyle w:val="TableText"/>
              <w:jc w:val="right"/>
            </w:pPr>
            <w:r w:rsidRPr="00FE7F77">
              <w:t>1.766</w:t>
            </w:r>
          </w:p>
        </w:tc>
      </w:tr>
      <w:tr w:rsidR="00F778DC" w14:paraId="5CE3D558" w14:textId="6A40787E" w:rsidTr="00E264C9">
        <w:tc>
          <w:tcPr>
            <w:tcW w:w="833" w:type="pct"/>
            <w:tcMar>
              <w:left w:w="108" w:type="dxa"/>
              <w:right w:w="108" w:type="dxa"/>
            </w:tcMar>
          </w:tcPr>
          <w:p w14:paraId="20DEB801" w14:textId="63F6F013" w:rsidR="00F778DC" w:rsidRDefault="00F778DC" w:rsidP="00F778DC">
            <w:pPr>
              <w:pStyle w:val="TableText"/>
              <w:jc w:val="right"/>
            </w:pPr>
            <w:r w:rsidRPr="00FE7F77">
              <w:t>220</w:t>
            </w:r>
          </w:p>
        </w:tc>
        <w:tc>
          <w:tcPr>
            <w:tcW w:w="834" w:type="pct"/>
            <w:tcBorders>
              <w:right w:val="single" w:sz="4" w:space="0" w:color="000000"/>
            </w:tcBorders>
            <w:tcMar>
              <w:left w:w="108" w:type="dxa"/>
              <w:right w:w="108" w:type="dxa"/>
            </w:tcMar>
          </w:tcPr>
          <w:p w14:paraId="1B45B956" w14:textId="22582DCF" w:rsidR="00F778DC" w:rsidRDefault="00F778DC" w:rsidP="00F778DC">
            <w:pPr>
              <w:pStyle w:val="TableText"/>
              <w:jc w:val="right"/>
            </w:pPr>
            <w:r w:rsidRPr="00FE7F77">
              <w:t>0.922</w:t>
            </w:r>
          </w:p>
        </w:tc>
        <w:tc>
          <w:tcPr>
            <w:tcW w:w="834" w:type="pct"/>
            <w:tcBorders>
              <w:left w:val="single" w:sz="4" w:space="0" w:color="000000"/>
            </w:tcBorders>
          </w:tcPr>
          <w:p w14:paraId="5B660C4E" w14:textId="148D733B" w:rsidR="00F778DC" w:rsidRPr="00FE7F77" w:rsidRDefault="00F778DC" w:rsidP="00F778DC">
            <w:pPr>
              <w:pStyle w:val="TableText"/>
              <w:jc w:val="right"/>
            </w:pPr>
            <w:r w:rsidRPr="00FE7F77">
              <w:t>325</w:t>
            </w:r>
          </w:p>
        </w:tc>
        <w:tc>
          <w:tcPr>
            <w:tcW w:w="833" w:type="pct"/>
            <w:tcBorders>
              <w:right w:val="single" w:sz="4" w:space="0" w:color="000000"/>
            </w:tcBorders>
          </w:tcPr>
          <w:p w14:paraId="765B6744" w14:textId="118A57E8" w:rsidR="00F778DC" w:rsidRPr="00FE7F77" w:rsidRDefault="00F778DC" w:rsidP="00F778DC">
            <w:pPr>
              <w:pStyle w:val="TableText"/>
              <w:jc w:val="right"/>
            </w:pPr>
            <w:r w:rsidRPr="00FE7F77">
              <w:t>1.315</w:t>
            </w:r>
          </w:p>
        </w:tc>
        <w:tc>
          <w:tcPr>
            <w:tcW w:w="834" w:type="pct"/>
            <w:tcBorders>
              <w:left w:val="single" w:sz="4" w:space="0" w:color="000000"/>
            </w:tcBorders>
          </w:tcPr>
          <w:p w14:paraId="4F3CD8BF" w14:textId="29474885" w:rsidR="00F778DC" w:rsidRPr="00FE7F77" w:rsidRDefault="00F778DC" w:rsidP="00F778DC">
            <w:pPr>
              <w:pStyle w:val="TableText"/>
              <w:jc w:val="right"/>
            </w:pPr>
            <w:r w:rsidRPr="00FE7F77">
              <w:t>430</w:t>
            </w:r>
          </w:p>
        </w:tc>
        <w:tc>
          <w:tcPr>
            <w:tcW w:w="832" w:type="pct"/>
          </w:tcPr>
          <w:p w14:paraId="465B73C2" w14:textId="2EB5CCA4" w:rsidR="00F778DC" w:rsidRPr="00FE7F77" w:rsidRDefault="00F778DC" w:rsidP="00F778DC">
            <w:pPr>
              <w:pStyle w:val="TableText"/>
              <w:jc w:val="right"/>
            </w:pPr>
            <w:r w:rsidRPr="00FE7F77">
              <w:t>1.785</w:t>
            </w:r>
          </w:p>
        </w:tc>
      </w:tr>
      <w:tr w:rsidR="00F778DC" w14:paraId="0E3FA830" w14:textId="3D74A83A" w:rsidTr="00E264C9">
        <w:tc>
          <w:tcPr>
            <w:tcW w:w="833" w:type="pct"/>
            <w:tcMar>
              <w:left w:w="108" w:type="dxa"/>
              <w:right w:w="108" w:type="dxa"/>
            </w:tcMar>
          </w:tcPr>
          <w:p w14:paraId="2B7C82E6" w14:textId="1AA78D34" w:rsidR="00F778DC" w:rsidRDefault="00F778DC" w:rsidP="00F778DC">
            <w:pPr>
              <w:pStyle w:val="TableText"/>
              <w:jc w:val="right"/>
            </w:pPr>
            <w:r w:rsidRPr="00FE7F77">
              <w:t>225</w:t>
            </w:r>
          </w:p>
        </w:tc>
        <w:tc>
          <w:tcPr>
            <w:tcW w:w="834" w:type="pct"/>
            <w:tcBorders>
              <w:right w:val="single" w:sz="4" w:space="0" w:color="000000"/>
            </w:tcBorders>
            <w:tcMar>
              <w:left w:w="108" w:type="dxa"/>
              <w:right w:w="108" w:type="dxa"/>
            </w:tcMar>
          </w:tcPr>
          <w:p w14:paraId="62B67F54" w14:textId="521DA958" w:rsidR="00F778DC" w:rsidRDefault="00F778DC" w:rsidP="00F778DC">
            <w:pPr>
              <w:pStyle w:val="TableText"/>
              <w:jc w:val="right"/>
            </w:pPr>
            <w:r w:rsidRPr="00FE7F77">
              <w:t>0.941</w:t>
            </w:r>
          </w:p>
        </w:tc>
        <w:tc>
          <w:tcPr>
            <w:tcW w:w="834" w:type="pct"/>
            <w:tcBorders>
              <w:left w:val="single" w:sz="4" w:space="0" w:color="000000"/>
            </w:tcBorders>
          </w:tcPr>
          <w:p w14:paraId="24FF4353" w14:textId="035B1EF9" w:rsidR="00F778DC" w:rsidRPr="00FE7F77" w:rsidRDefault="00F778DC" w:rsidP="00F778DC">
            <w:pPr>
              <w:pStyle w:val="TableText"/>
              <w:jc w:val="right"/>
            </w:pPr>
            <w:r w:rsidRPr="00FE7F77">
              <w:t>330</w:t>
            </w:r>
          </w:p>
        </w:tc>
        <w:tc>
          <w:tcPr>
            <w:tcW w:w="833" w:type="pct"/>
            <w:tcBorders>
              <w:right w:val="single" w:sz="4" w:space="0" w:color="000000"/>
            </w:tcBorders>
          </w:tcPr>
          <w:p w14:paraId="21D36FC3" w14:textId="59BFF911" w:rsidR="00F778DC" w:rsidRPr="00FE7F77" w:rsidRDefault="00F778DC" w:rsidP="00F778DC">
            <w:pPr>
              <w:pStyle w:val="TableText"/>
              <w:jc w:val="right"/>
            </w:pPr>
            <w:r w:rsidRPr="00FE7F77">
              <w:t>1.333</w:t>
            </w:r>
          </w:p>
        </w:tc>
        <w:tc>
          <w:tcPr>
            <w:tcW w:w="834" w:type="pct"/>
            <w:tcBorders>
              <w:left w:val="single" w:sz="4" w:space="0" w:color="000000"/>
            </w:tcBorders>
          </w:tcPr>
          <w:p w14:paraId="6CD29ECC" w14:textId="0F787D82" w:rsidR="00F778DC" w:rsidRPr="00FE7F77" w:rsidRDefault="00F778DC" w:rsidP="00F778DC">
            <w:pPr>
              <w:pStyle w:val="TableText"/>
              <w:jc w:val="right"/>
            </w:pPr>
            <w:r w:rsidRPr="00FE7F77">
              <w:t>435</w:t>
            </w:r>
          </w:p>
        </w:tc>
        <w:tc>
          <w:tcPr>
            <w:tcW w:w="832" w:type="pct"/>
          </w:tcPr>
          <w:p w14:paraId="3F668F3D" w14:textId="1C73941C" w:rsidR="00F778DC" w:rsidRPr="00FE7F77" w:rsidRDefault="00F778DC" w:rsidP="00F778DC">
            <w:pPr>
              <w:pStyle w:val="TableText"/>
              <w:jc w:val="right"/>
            </w:pPr>
            <w:r w:rsidRPr="00FE7F77">
              <w:t>1.805</w:t>
            </w:r>
          </w:p>
        </w:tc>
      </w:tr>
      <w:tr w:rsidR="00F778DC" w14:paraId="156A4CC0" w14:textId="5C91ECA7" w:rsidTr="00E264C9">
        <w:tc>
          <w:tcPr>
            <w:tcW w:w="833" w:type="pct"/>
            <w:tcMar>
              <w:left w:w="108" w:type="dxa"/>
              <w:right w:w="108" w:type="dxa"/>
            </w:tcMar>
          </w:tcPr>
          <w:p w14:paraId="3B23F7C7" w14:textId="4605F862" w:rsidR="00F778DC" w:rsidRDefault="00F778DC" w:rsidP="00F778DC">
            <w:pPr>
              <w:pStyle w:val="TableText"/>
              <w:jc w:val="right"/>
            </w:pPr>
            <w:r w:rsidRPr="00FE7F77">
              <w:t>230</w:t>
            </w:r>
          </w:p>
        </w:tc>
        <w:tc>
          <w:tcPr>
            <w:tcW w:w="834" w:type="pct"/>
            <w:tcBorders>
              <w:right w:val="single" w:sz="4" w:space="0" w:color="000000"/>
            </w:tcBorders>
            <w:tcMar>
              <w:left w:w="108" w:type="dxa"/>
              <w:right w:w="108" w:type="dxa"/>
            </w:tcMar>
          </w:tcPr>
          <w:p w14:paraId="6DE56BED" w14:textId="72A43B98" w:rsidR="00F778DC" w:rsidRDefault="00F778DC" w:rsidP="00F778DC">
            <w:pPr>
              <w:pStyle w:val="TableText"/>
              <w:jc w:val="right"/>
            </w:pPr>
            <w:r w:rsidRPr="00FE7F77">
              <w:t>0.959</w:t>
            </w:r>
          </w:p>
        </w:tc>
        <w:tc>
          <w:tcPr>
            <w:tcW w:w="834" w:type="pct"/>
            <w:tcBorders>
              <w:left w:val="single" w:sz="4" w:space="0" w:color="000000"/>
            </w:tcBorders>
          </w:tcPr>
          <w:p w14:paraId="2E9FEA0A" w14:textId="34C2ED60" w:rsidR="00F778DC" w:rsidRPr="00FE7F77" w:rsidRDefault="00F778DC" w:rsidP="00F778DC">
            <w:pPr>
              <w:pStyle w:val="TableText"/>
              <w:jc w:val="right"/>
            </w:pPr>
            <w:r w:rsidRPr="00FE7F77">
              <w:t>335</w:t>
            </w:r>
          </w:p>
        </w:tc>
        <w:tc>
          <w:tcPr>
            <w:tcW w:w="833" w:type="pct"/>
            <w:tcBorders>
              <w:right w:val="single" w:sz="4" w:space="0" w:color="000000"/>
            </w:tcBorders>
          </w:tcPr>
          <w:p w14:paraId="2E72D404" w14:textId="35193A71" w:rsidR="00F778DC" w:rsidRPr="00FE7F77" w:rsidRDefault="00F778DC" w:rsidP="00F778DC">
            <w:pPr>
              <w:pStyle w:val="TableText"/>
              <w:jc w:val="right"/>
            </w:pPr>
            <w:r w:rsidRPr="00FE7F77">
              <w:t>1.352</w:t>
            </w:r>
          </w:p>
        </w:tc>
        <w:tc>
          <w:tcPr>
            <w:tcW w:w="834" w:type="pct"/>
            <w:tcBorders>
              <w:left w:val="single" w:sz="4" w:space="0" w:color="000000"/>
            </w:tcBorders>
          </w:tcPr>
          <w:p w14:paraId="43242C3E" w14:textId="1905AC46" w:rsidR="00F778DC" w:rsidRPr="00FE7F77" w:rsidRDefault="00F778DC" w:rsidP="00F778DC">
            <w:pPr>
              <w:pStyle w:val="TableText"/>
              <w:jc w:val="right"/>
            </w:pPr>
            <w:r w:rsidRPr="00FE7F77">
              <w:t>440</w:t>
            </w:r>
          </w:p>
        </w:tc>
        <w:tc>
          <w:tcPr>
            <w:tcW w:w="832" w:type="pct"/>
          </w:tcPr>
          <w:p w14:paraId="6530A62C" w14:textId="09AEB274" w:rsidR="00F778DC" w:rsidRPr="00FE7F77" w:rsidRDefault="00F778DC" w:rsidP="00F778DC">
            <w:pPr>
              <w:pStyle w:val="TableText"/>
              <w:jc w:val="right"/>
            </w:pPr>
            <w:r w:rsidRPr="00FE7F77">
              <w:t>1.824</w:t>
            </w:r>
          </w:p>
        </w:tc>
      </w:tr>
      <w:tr w:rsidR="00F778DC" w14:paraId="72920712" w14:textId="1663C838" w:rsidTr="00E264C9">
        <w:tc>
          <w:tcPr>
            <w:tcW w:w="833" w:type="pct"/>
            <w:tcMar>
              <w:left w:w="108" w:type="dxa"/>
              <w:right w:w="108" w:type="dxa"/>
            </w:tcMar>
          </w:tcPr>
          <w:p w14:paraId="2A0F1993" w14:textId="0D082BEB" w:rsidR="00F778DC" w:rsidRDefault="00F778DC" w:rsidP="00F778DC">
            <w:pPr>
              <w:pStyle w:val="TableText"/>
              <w:jc w:val="right"/>
            </w:pPr>
            <w:r w:rsidRPr="00FE7F77">
              <w:t>235</w:t>
            </w:r>
          </w:p>
        </w:tc>
        <w:tc>
          <w:tcPr>
            <w:tcW w:w="834" w:type="pct"/>
            <w:tcBorders>
              <w:right w:val="single" w:sz="4" w:space="0" w:color="000000"/>
            </w:tcBorders>
            <w:tcMar>
              <w:left w:w="108" w:type="dxa"/>
              <w:right w:w="108" w:type="dxa"/>
            </w:tcMar>
          </w:tcPr>
          <w:p w14:paraId="2054DC3E" w14:textId="6FF8C152" w:rsidR="00F778DC" w:rsidRDefault="00F778DC" w:rsidP="00F778DC">
            <w:pPr>
              <w:pStyle w:val="TableText"/>
              <w:jc w:val="right"/>
            </w:pPr>
            <w:r w:rsidRPr="00FE7F77">
              <w:t>0.978</w:t>
            </w:r>
          </w:p>
        </w:tc>
        <w:tc>
          <w:tcPr>
            <w:tcW w:w="834" w:type="pct"/>
            <w:tcBorders>
              <w:left w:val="single" w:sz="4" w:space="0" w:color="000000"/>
            </w:tcBorders>
          </w:tcPr>
          <w:p w14:paraId="4DC5B1B4" w14:textId="23E3CE3B" w:rsidR="00F778DC" w:rsidRPr="00FE7F77" w:rsidRDefault="00F778DC" w:rsidP="00F778DC">
            <w:pPr>
              <w:pStyle w:val="TableText"/>
              <w:jc w:val="right"/>
            </w:pPr>
            <w:r w:rsidRPr="00FE7F77">
              <w:t>340</w:t>
            </w:r>
          </w:p>
        </w:tc>
        <w:tc>
          <w:tcPr>
            <w:tcW w:w="833" w:type="pct"/>
            <w:tcBorders>
              <w:right w:val="single" w:sz="4" w:space="0" w:color="000000"/>
            </w:tcBorders>
          </w:tcPr>
          <w:p w14:paraId="58D328C1" w14:textId="756B645A" w:rsidR="00F778DC" w:rsidRPr="00FE7F77" w:rsidRDefault="00F778DC" w:rsidP="00F778DC">
            <w:pPr>
              <w:pStyle w:val="TableText"/>
              <w:jc w:val="right"/>
            </w:pPr>
            <w:r w:rsidRPr="00FE7F77">
              <w:t>1.371</w:t>
            </w:r>
          </w:p>
        </w:tc>
        <w:tc>
          <w:tcPr>
            <w:tcW w:w="834" w:type="pct"/>
            <w:tcBorders>
              <w:left w:val="single" w:sz="4" w:space="0" w:color="000000"/>
            </w:tcBorders>
          </w:tcPr>
          <w:p w14:paraId="798BD689" w14:textId="0E00C863" w:rsidR="00F778DC" w:rsidRPr="00FE7F77" w:rsidRDefault="00F778DC" w:rsidP="00F778DC">
            <w:pPr>
              <w:pStyle w:val="TableText"/>
              <w:jc w:val="right"/>
            </w:pPr>
            <w:r w:rsidRPr="00FE7F77">
              <w:t>445</w:t>
            </w:r>
          </w:p>
        </w:tc>
        <w:tc>
          <w:tcPr>
            <w:tcW w:w="832" w:type="pct"/>
          </w:tcPr>
          <w:p w14:paraId="0D04C4D8" w14:textId="4F1432F0" w:rsidR="00F778DC" w:rsidRPr="00FE7F77" w:rsidRDefault="00F778DC" w:rsidP="00F778DC">
            <w:pPr>
              <w:pStyle w:val="TableText"/>
              <w:jc w:val="right"/>
            </w:pPr>
            <w:r w:rsidRPr="00FE7F77">
              <w:t>1.844</w:t>
            </w:r>
          </w:p>
        </w:tc>
      </w:tr>
      <w:tr w:rsidR="00F778DC" w14:paraId="6F805C45" w14:textId="0B00444D" w:rsidTr="00E264C9">
        <w:tc>
          <w:tcPr>
            <w:tcW w:w="833" w:type="pct"/>
            <w:tcMar>
              <w:left w:w="108" w:type="dxa"/>
              <w:right w:w="108" w:type="dxa"/>
            </w:tcMar>
          </w:tcPr>
          <w:p w14:paraId="6726217E" w14:textId="42FF5BB7" w:rsidR="00F778DC" w:rsidRDefault="00F778DC" w:rsidP="00F778DC">
            <w:pPr>
              <w:pStyle w:val="TableText"/>
              <w:jc w:val="right"/>
            </w:pPr>
            <w:r w:rsidRPr="00FE7F77">
              <w:t>240</w:t>
            </w:r>
          </w:p>
        </w:tc>
        <w:tc>
          <w:tcPr>
            <w:tcW w:w="834" w:type="pct"/>
            <w:tcBorders>
              <w:right w:val="single" w:sz="4" w:space="0" w:color="000000"/>
            </w:tcBorders>
            <w:tcMar>
              <w:left w:w="108" w:type="dxa"/>
              <w:right w:w="108" w:type="dxa"/>
            </w:tcMar>
          </w:tcPr>
          <w:p w14:paraId="3CDFC474" w14:textId="77702C1B" w:rsidR="00F778DC" w:rsidRDefault="00F778DC" w:rsidP="00F778DC">
            <w:pPr>
              <w:pStyle w:val="TableText"/>
              <w:jc w:val="right"/>
            </w:pPr>
            <w:r w:rsidRPr="00FE7F77">
              <w:t>0.997</w:t>
            </w:r>
          </w:p>
        </w:tc>
        <w:tc>
          <w:tcPr>
            <w:tcW w:w="834" w:type="pct"/>
            <w:tcBorders>
              <w:left w:val="single" w:sz="4" w:space="0" w:color="000000"/>
            </w:tcBorders>
          </w:tcPr>
          <w:p w14:paraId="75488327" w14:textId="33F5D65E" w:rsidR="00F778DC" w:rsidRPr="00FE7F77" w:rsidRDefault="00F778DC" w:rsidP="00F778DC">
            <w:pPr>
              <w:pStyle w:val="TableText"/>
              <w:jc w:val="right"/>
            </w:pPr>
            <w:r w:rsidRPr="00FE7F77">
              <w:t>345</w:t>
            </w:r>
          </w:p>
        </w:tc>
        <w:tc>
          <w:tcPr>
            <w:tcW w:w="833" w:type="pct"/>
            <w:tcBorders>
              <w:right w:val="single" w:sz="4" w:space="0" w:color="000000"/>
            </w:tcBorders>
          </w:tcPr>
          <w:p w14:paraId="270DF9E4" w14:textId="792DAFC8" w:rsidR="00F778DC" w:rsidRPr="00FE7F77" w:rsidRDefault="00F778DC" w:rsidP="00F778DC">
            <w:pPr>
              <w:pStyle w:val="TableText"/>
              <w:jc w:val="right"/>
            </w:pPr>
            <w:r w:rsidRPr="00FE7F77">
              <w:t>1.390</w:t>
            </w:r>
          </w:p>
        </w:tc>
        <w:tc>
          <w:tcPr>
            <w:tcW w:w="834" w:type="pct"/>
            <w:tcBorders>
              <w:left w:val="single" w:sz="4" w:space="0" w:color="000000"/>
            </w:tcBorders>
          </w:tcPr>
          <w:p w14:paraId="4350745E" w14:textId="54F30B23" w:rsidR="00F778DC" w:rsidRPr="00FE7F77" w:rsidRDefault="00F778DC" w:rsidP="00F778DC">
            <w:pPr>
              <w:pStyle w:val="TableText"/>
              <w:jc w:val="right"/>
            </w:pPr>
            <w:r w:rsidRPr="00FE7F77">
              <w:t>450</w:t>
            </w:r>
          </w:p>
        </w:tc>
        <w:tc>
          <w:tcPr>
            <w:tcW w:w="832" w:type="pct"/>
          </w:tcPr>
          <w:p w14:paraId="2448E96F" w14:textId="0AFF116A" w:rsidR="00F778DC" w:rsidRPr="00FE7F77" w:rsidRDefault="00F778DC" w:rsidP="00F778DC">
            <w:pPr>
              <w:pStyle w:val="TableText"/>
              <w:jc w:val="right"/>
            </w:pPr>
            <w:r w:rsidRPr="00FE7F77">
              <w:t>1.863</w:t>
            </w:r>
          </w:p>
        </w:tc>
      </w:tr>
      <w:tr w:rsidR="00F778DC" w14:paraId="07A8FE0D" w14:textId="1C30084A" w:rsidTr="00E264C9">
        <w:tc>
          <w:tcPr>
            <w:tcW w:w="833" w:type="pct"/>
            <w:tcMar>
              <w:left w:w="108" w:type="dxa"/>
              <w:right w:w="108" w:type="dxa"/>
            </w:tcMar>
          </w:tcPr>
          <w:p w14:paraId="2A60C3DF" w14:textId="63810DAA" w:rsidR="00F778DC" w:rsidRDefault="00F778DC" w:rsidP="00F778DC">
            <w:pPr>
              <w:pStyle w:val="TableText"/>
              <w:jc w:val="right"/>
            </w:pPr>
            <w:r w:rsidRPr="00FE7F77">
              <w:t>245</w:t>
            </w:r>
          </w:p>
        </w:tc>
        <w:tc>
          <w:tcPr>
            <w:tcW w:w="834" w:type="pct"/>
            <w:tcBorders>
              <w:right w:val="single" w:sz="4" w:space="0" w:color="000000"/>
            </w:tcBorders>
            <w:tcMar>
              <w:left w:w="108" w:type="dxa"/>
              <w:right w:w="108" w:type="dxa"/>
            </w:tcMar>
          </w:tcPr>
          <w:p w14:paraId="5D46FEC7" w14:textId="468F8A3D" w:rsidR="00F778DC" w:rsidRDefault="00F778DC" w:rsidP="00F778DC">
            <w:pPr>
              <w:pStyle w:val="TableText"/>
              <w:jc w:val="right"/>
            </w:pPr>
            <w:r w:rsidRPr="00FE7F77">
              <w:t>1.016</w:t>
            </w:r>
          </w:p>
        </w:tc>
        <w:tc>
          <w:tcPr>
            <w:tcW w:w="834" w:type="pct"/>
            <w:tcBorders>
              <w:left w:val="single" w:sz="4" w:space="0" w:color="000000"/>
            </w:tcBorders>
          </w:tcPr>
          <w:p w14:paraId="18EE5E28" w14:textId="68BD917A" w:rsidR="00F778DC" w:rsidRPr="00FE7F77" w:rsidRDefault="00F778DC" w:rsidP="00F778DC">
            <w:pPr>
              <w:pStyle w:val="TableText"/>
              <w:jc w:val="right"/>
            </w:pPr>
            <w:r w:rsidRPr="00FE7F77">
              <w:t>350</w:t>
            </w:r>
          </w:p>
        </w:tc>
        <w:tc>
          <w:tcPr>
            <w:tcW w:w="833" w:type="pct"/>
            <w:tcBorders>
              <w:right w:val="single" w:sz="4" w:space="0" w:color="000000"/>
            </w:tcBorders>
          </w:tcPr>
          <w:p w14:paraId="3683D399" w14:textId="4B82DEE5" w:rsidR="00F778DC" w:rsidRPr="00FE7F77" w:rsidRDefault="00F778DC" w:rsidP="00F778DC">
            <w:pPr>
              <w:pStyle w:val="TableText"/>
              <w:jc w:val="right"/>
            </w:pPr>
            <w:r w:rsidRPr="00FE7F77">
              <w:t>1.408</w:t>
            </w:r>
          </w:p>
        </w:tc>
        <w:tc>
          <w:tcPr>
            <w:tcW w:w="834" w:type="pct"/>
            <w:tcBorders>
              <w:left w:val="single" w:sz="4" w:space="0" w:color="000000"/>
            </w:tcBorders>
          </w:tcPr>
          <w:p w14:paraId="3CF19D5A" w14:textId="764BBEDC" w:rsidR="00F778DC" w:rsidRPr="00FE7F77" w:rsidRDefault="00F778DC" w:rsidP="00F778DC">
            <w:pPr>
              <w:pStyle w:val="TableText"/>
              <w:jc w:val="right"/>
            </w:pPr>
            <w:r w:rsidRPr="00FE7F77">
              <w:t>455</w:t>
            </w:r>
          </w:p>
        </w:tc>
        <w:tc>
          <w:tcPr>
            <w:tcW w:w="832" w:type="pct"/>
          </w:tcPr>
          <w:p w14:paraId="79BAC4DD" w14:textId="52E5F655" w:rsidR="00F778DC" w:rsidRPr="00FE7F77" w:rsidRDefault="00F778DC" w:rsidP="00F778DC">
            <w:pPr>
              <w:pStyle w:val="TableText"/>
              <w:jc w:val="right"/>
            </w:pPr>
            <w:r w:rsidRPr="00FE7F77">
              <w:t>1.883</w:t>
            </w:r>
          </w:p>
        </w:tc>
      </w:tr>
      <w:tr w:rsidR="00F778DC" w14:paraId="30105681" w14:textId="0D1F4527" w:rsidTr="00E264C9">
        <w:tc>
          <w:tcPr>
            <w:tcW w:w="833" w:type="pct"/>
            <w:tcMar>
              <w:left w:w="108" w:type="dxa"/>
              <w:right w:w="108" w:type="dxa"/>
            </w:tcMar>
          </w:tcPr>
          <w:p w14:paraId="7926DF75" w14:textId="0CE8BF71" w:rsidR="00F778DC" w:rsidRDefault="00F778DC" w:rsidP="00F778DC">
            <w:pPr>
              <w:pStyle w:val="TableText"/>
              <w:jc w:val="right"/>
            </w:pPr>
            <w:r w:rsidRPr="00FE7F77">
              <w:t>250</w:t>
            </w:r>
          </w:p>
        </w:tc>
        <w:tc>
          <w:tcPr>
            <w:tcW w:w="834" w:type="pct"/>
            <w:tcBorders>
              <w:right w:val="single" w:sz="4" w:space="0" w:color="000000"/>
            </w:tcBorders>
            <w:tcMar>
              <w:left w:w="108" w:type="dxa"/>
              <w:right w:w="108" w:type="dxa"/>
            </w:tcMar>
          </w:tcPr>
          <w:p w14:paraId="6357882F" w14:textId="52C90830" w:rsidR="00F778DC" w:rsidRDefault="00F778DC" w:rsidP="00F778DC">
            <w:pPr>
              <w:pStyle w:val="TableText"/>
              <w:jc w:val="right"/>
            </w:pPr>
            <w:r w:rsidRPr="00FE7F77">
              <w:t>1.034</w:t>
            </w:r>
          </w:p>
        </w:tc>
        <w:tc>
          <w:tcPr>
            <w:tcW w:w="834" w:type="pct"/>
            <w:tcBorders>
              <w:left w:val="single" w:sz="4" w:space="0" w:color="000000"/>
            </w:tcBorders>
          </w:tcPr>
          <w:p w14:paraId="6B3B6F15" w14:textId="76ADCE68" w:rsidR="00F778DC" w:rsidRPr="00FE7F77" w:rsidRDefault="00F778DC" w:rsidP="00F778DC">
            <w:pPr>
              <w:pStyle w:val="TableText"/>
              <w:jc w:val="right"/>
            </w:pPr>
            <w:r w:rsidRPr="00FE7F77">
              <w:t>355</w:t>
            </w:r>
          </w:p>
        </w:tc>
        <w:tc>
          <w:tcPr>
            <w:tcW w:w="833" w:type="pct"/>
            <w:tcBorders>
              <w:right w:val="single" w:sz="4" w:space="0" w:color="000000"/>
            </w:tcBorders>
          </w:tcPr>
          <w:p w14:paraId="51C32FDE" w14:textId="04D4561C" w:rsidR="00F778DC" w:rsidRPr="00FE7F77" w:rsidRDefault="00F778DC" w:rsidP="00F778DC">
            <w:pPr>
              <w:pStyle w:val="TableText"/>
              <w:jc w:val="right"/>
            </w:pPr>
            <w:r w:rsidRPr="00FE7F77">
              <w:t>1.427</w:t>
            </w:r>
          </w:p>
        </w:tc>
        <w:tc>
          <w:tcPr>
            <w:tcW w:w="834" w:type="pct"/>
            <w:tcBorders>
              <w:left w:val="single" w:sz="4" w:space="0" w:color="000000"/>
            </w:tcBorders>
          </w:tcPr>
          <w:p w14:paraId="3B5E7909" w14:textId="5B27F0D2" w:rsidR="00F778DC" w:rsidRPr="00FE7F77" w:rsidRDefault="00F778DC" w:rsidP="00F778DC">
            <w:pPr>
              <w:pStyle w:val="TableText"/>
              <w:jc w:val="right"/>
            </w:pPr>
            <w:r w:rsidRPr="00FE7F77">
              <w:t>460</w:t>
            </w:r>
          </w:p>
        </w:tc>
        <w:tc>
          <w:tcPr>
            <w:tcW w:w="832" w:type="pct"/>
          </w:tcPr>
          <w:p w14:paraId="03ACAE2E" w14:textId="264E8F3E" w:rsidR="00F778DC" w:rsidRPr="00FE7F77" w:rsidRDefault="00F778DC" w:rsidP="00F778DC">
            <w:pPr>
              <w:pStyle w:val="TableText"/>
              <w:jc w:val="right"/>
            </w:pPr>
            <w:r w:rsidRPr="00FE7F77">
              <w:t>1.902</w:t>
            </w:r>
          </w:p>
        </w:tc>
      </w:tr>
      <w:tr w:rsidR="00F778DC" w14:paraId="059BA634" w14:textId="12A2D95B" w:rsidTr="00E264C9">
        <w:tc>
          <w:tcPr>
            <w:tcW w:w="833" w:type="pct"/>
            <w:tcMar>
              <w:left w:w="108" w:type="dxa"/>
              <w:right w:w="108" w:type="dxa"/>
            </w:tcMar>
          </w:tcPr>
          <w:p w14:paraId="7DD36E1F" w14:textId="51B76ED0" w:rsidR="00F778DC" w:rsidRDefault="00F778DC" w:rsidP="00F778DC">
            <w:pPr>
              <w:pStyle w:val="TableText"/>
              <w:jc w:val="right"/>
            </w:pPr>
            <w:r w:rsidRPr="00FE7F77">
              <w:t>255</w:t>
            </w:r>
          </w:p>
        </w:tc>
        <w:tc>
          <w:tcPr>
            <w:tcW w:w="834" w:type="pct"/>
            <w:tcBorders>
              <w:right w:val="single" w:sz="4" w:space="0" w:color="000000"/>
            </w:tcBorders>
            <w:tcMar>
              <w:left w:w="108" w:type="dxa"/>
              <w:right w:w="108" w:type="dxa"/>
            </w:tcMar>
          </w:tcPr>
          <w:p w14:paraId="3334A49B" w14:textId="2A780B91" w:rsidR="00F778DC" w:rsidRDefault="00F778DC" w:rsidP="00F778DC">
            <w:pPr>
              <w:pStyle w:val="TableText"/>
              <w:jc w:val="right"/>
            </w:pPr>
            <w:r w:rsidRPr="00FE7F77">
              <w:t>1.053</w:t>
            </w:r>
          </w:p>
        </w:tc>
        <w:tc>
          <w:tcPr>
            <w:tcW w:w="834" w:type="pct"/>
            <w:tcBorders>
              <w:left w:val="single" w:sz="4" w:space="0" w:color="000000"/>
            </w:tcBorders>
          </w:tcPr>
          <w:p w14:paraId="354E415B" w14:textId="60F81A0E" w:rsidR="00F778DC" w:rsidRPr="00FE7F77" w:rsidRDefault="00F778DC" w:rsidP="00F778DC">
            <w:pPr>
              <w:pStyle w:val="TableText"/>
              <w:jc w:val="right"/>
            </w:pPr>
            <w:r w:rsidRPr="00FE7F77">
              <w:t>360</w:t>
            </w:r>
          </w:p>
        </w:tc>
        <w:tc>
          <w:tcPr>
            <w:tcW w:w="833" w:type="pct"/>
            <w:tcBorders>
              <w:right w:val="single" w:sz="4" w:space="0" w:color="000000"/>
            </w:tcBorders>
          </w:tcPr>
          <w:p w14:paraId="2EAF2C73" w14:textId="290C7988" w:rsidR="00F778DC" w:rsidRPr="00FE7F77" w:rsidRDefault="00F778DC" w:rsidP="00F778DC">
            <w:pPr>
              <w:pStyle w:val="TableText"/>
              <w:jc w:val="right"/>
            </w:pPr>
            <w:r w:rsidRPr="00FE7F77">
              <w:t>1.445</w:t>
            </w:r>
          </w:p>
        </w:tc>
        <w:tc>
          <w:tcPr>
            <w:tcW w:w="834" w:type="pct"/>
            <w:tcBorders>
              <w:left w:val="single" w:sz="4" w:space="0" w:color="000000"/>
            </w:tcBorders>
          </w:tcPr>
          <w:p w14:paraId="2B0071DE" w14:textId="2EDA0708" w:rsidR="00F778DC" w:rsidRPr="00FE7F77" w:rsidRDefault="00F778DC" w:rsidP="00F778DC">
            <w:pPr>
              <w:pStyle w:val="TableText"/>
              <w:jc w:val="right"/>
            </w:pPr>
            <w:r w:rsidRPr="00FE7F77">
              <w:t>465</w:t>
            </w:r>
          </w:p>
        </w:tc>
        <w:tc>
          <w:tcPr>
            <w:tcW w:w="832" w:type="pct"/>
          </w:tcPr>
          <w:p w14:paraId="0C7925D8" w14:textId="7D4C78A6" w:rsidR="00F778DC" w:rsidRPr="00FE7F77" w:rsidRDefault="00F778DC" w:rsidP="00F778DC">
            <w:pPr>
              <w:pStyle w:val="TableText"/>
              <w:jc w:val="right"/>
            </w:pPr>
            <w:r w:rsidRPr="00FE7F77">
              <w:t>1.922</w:t>
            </w:r>
          </w:p>
        </w:tc>
      </w:tr>
      <w:tr w:rsidR="00F778DC" w14:paraId="17270F13" w14:textId="1EAD8246" w:rsidTr="00E264C9">
        <w:tc>
          <w:tcPr>
            <w:tcW w:w="833" w:type="pct"/>
            <w:tcMar>
              <w:left w:w="108" w:type="dxa"/>
              <w:right w:w="108" w:type="dxa"/>
            </w:tcMar>
          </w:tcPr>
          <w:p w14:paraId="3F43CED7" w14:textId="419893B5" w:rsidR="00F778DC" w:rsidRDefault="00F778DC" w:rsidP="00F778DC">
            <w:pPr>
              <w:pStyle w:val="TableText"/>
              <w:jc w:val="right"/>
            </w:pPr>
            <w:r w:rsidRPr="00FE7F77">
              <w:t>260</w:t>
            </w:r>
          </w:p>
        </w:tc>
        <w:tc>
          <w:tcPr>
            <w:tcW w:w="834" w:type="pct"/>
            <w:tcBorders>
              <w:right w:val="single" w:sz="4" w:space="0" w:color="000000"/>
            </w:tcBorders>
            <w:tcMar>
              <w:left w:w="108" w:type="dxa"/>
              <w:right w:w="108" w:type="dxa"/>
            </w:tcMar>
          </w:tcPr>
          <w:p w14:paraId="2762DF8E" w14:textId="3C5B7D16" w:rsidR="00F778DC" w:rsidRDefault="00F778DC" w:rsidP="00F778DC">
            <w:pPr>
              <w:pStyle w:val="TableText"/>
              <w:jc w:val="right"/>
            </w:pPr>
            <w:r w:rsidRPr="00FE7F77">
              <w:t>1.071</w:t>
            </w:r>
          </w:p>
        </w:tc>
        <w:tc>
          <w:tcPr>
            <w:tcW w:w="834" w:type="pct"/>
            <w:tcBorders>
              <w:left w:val="single" w:sz="4" w:space="0" w:color="000000"/>
            </w:tcBorders>
          </w:tcPr>
          <w:p w14:paraId="011D444F" w14:textId="5E9F2634" w:rsidR="00F778DC" w:rsidRPr="00FE7F77" w:rsidRDefault="00F778DC" w:rsidP="00F778DC">
            <w:pPr>
              <w:pStyle w:val="TableText"/>
              <w:jc w:val="right"/>
            </w:pPr>
            <w:r w:rsidRPr="00FE7F77">
              <w:t>365</w:t>
            </w:r>
          </w:p>
        </w:tc>
        <w:tc>
          <w:tcPr>
            <w:tcW w:w="833" w:type="pct"/>
            <w:tcBorders>
              <w:right w:val="single" w:sz="4" w:space="0" w:color="000000"/>
            </w:tcBorders>
          </w:tcPr>
          <w:p w14:paraId="36DA5E40" w14:textId="1A8983E4" w:rsidR="00F778DC" w:rsidRPr="00FE7F77" w:rsidRDefault="00F778DC" w:rsidP="00F778DC">
            <w:pPr>
              <w:pStyle w:val="TableText"/>
              <w:jc w:val="right"/>
            </w:pPr>
            <w:r w:rsidRPr="00FE7F77">
              <w:t>1.464</w:t>
            </w:r>
          </w:p>
        </w:tc>
        <w:tc>
          <w:tcPr>
            <w:tcW w:w="834" w:type="pct"/>
            <w:tcBorders>
              <w:left w:val="single" w:sz="4" w:space="0" w:color="000000"/>
            </w:tcBorders>
          </w:tcPr>
          <w:p w14:paraId="36A1C889" w14:textId="79BD61BA" w:rsidR="00F778DC" w:rsidRPr="00FE7F77" w:rsidRDefault="00F778DC" w:rsidP="00F778DC">
            <w:pPr>
              <w:pStyle w:val="TableText"/>
              <w:jc w:val="right"/>
            </w:pPr>
            <w:r w:rsidRPr="00FE7F77">
              <w:t>470</w:t>
            </w:r>
          </w:p>
        </w:tc>
        <w:tc>
          <w:tcPr>
            <w:tcW w:w="832" w:type="pct"/>
          </w:tcPr>
          <w:p w14:paraId="016B70C1" w14:textId="715B0C49" w:rsidR="00F778DC" w:rsidRPr="00FE7F77" w:rsidRDefault="00F778DC" w:rsidP="00F778DC">
            <w:pPr>
              <w:pStyle w:val="TableText"/>
              <w:jc w:val="right"/>
            </w:pPr>
            <w:r w:rsidRPr="00FE7F77">
              <w:t>1.940</w:t>
            </w:r>
          </w:p>
        </w:tc>
      </w:tr>
      <w:tr w:rsidR="00F778DC" w14:paraId="5447CFF1" w14:textId="11D14DDE" w:rsidTr="00E264C9">
        <w:tc>
          <w:tcPr>
            <w:tcW w:w="833" w:type="pct"/>
            <w:tcMar>
              <w:left w:w="108" w:type="dxa"/>
              <w:right w:w="108" w:type="dxa"/>
            </w:tcMar>
          </w:tcPr>
          <w:p w14:paraId="507A0020" w14:textId="07083A2B" w:rsidR="00F778DC" w:rsidRDefault="00F778DC" w:rsidP="00F778DC">
            <w:pPr>
              <w:pStyle w:val="TableText"/>
              <w:jc w:val="right"/>
            </w:pPr>
            <w:r w:rsidRPr="00FE7F77">
              <w:t>265</w:t>
            </w:r>
          </w:p>
        </w:tc>
        <w:tc>
          <w:tcPr>
            <w:tcW w:w="834" w:type="pct"/>
            <w:tcBorders>
              <w:right w:val="single" w:sz="4" w:space="0" w:color="000000"/>
            </w:tcBorders>
            <w:tcMar>
              <w:left w:w="108" w:type="dxa"/>
              <w:right w:w="108" w:type="dxa"/>
            </w:tcMar>
          </w:tcPr>
          <w:p w14:paraId="7363BC9D" w14:textId="2632329C" w:rsidR="00F778DC" w:rsidRDefault="00F778DC" w:rsidP="00F778DC">
            <w:pPr>
              <w:pStyle w:val="TableText"/>
              <w:jc w:val="right"/>
            </w:pPr>
            <w:r w:rsidRPr="00FE7F77">
              <w:t>1.090</w:t>
            </w:r>
          </w:p>
        </w:tc>
        <w:tc>
          <w:tcPr>
            <w:tcW w:w="834" w:type="pct"/>
            <w:tcBorders>
              <w:left w:val="single" w:sz="4" w:space="0" w:color="000000"/>
            </w:tcBorders>
          </w:tcPr>
          <w:p w14:paraId="4EDEB390" w14:textId="289583FE" w:rsidR="00F778DC" w:rsidRPr="00FE7F77" w:rsidRDefault="00F778DC" w:rsidP="00F778DC">
            <w:pPr>
              <w:pStyle w:val="TableText"/>
              <w:jc w:val="right"/>
            </w:pPr>
            <w:r w:rsidRPr="00FE7F77">
              <w:t>370</w:t>
            </w:r>
          </w:p>
        </w:tc>
        <w:tc>
          <w:tcPr>
            <w:tcW w:w="833" w:type="pct"/>
            <w:tcBorders>
              <w:right w:val="single" w:sz="4" w:space="0" w:color="000000"/>
            </w:tcBorders>
          </w:tcPr>
          <w:p w14:paraId="2FEE7504" w14:textId="0AF569AA" w:rsidR="00F778DC" w:rsidRPr="00FE7F77" w:rsidRDefault="00F778DC" w:rsidP="00F778DC">
            <w:pPr>
              <w:pStyle w:val="TableText"/>
              <w:jc w:val="right"/>
            </w:pPr>
            <w:r w:rsidRPr="00FE7F77">
              <w:t>1.483</w:t>
            </w:r>
          </w:p>
        </w:tc>
        <w:tc>
          <w:tcPr>
            <w:tcW w:w="834" w:type="pct"/>
            <w:tcBorders>
              <w:left w:val="single" w:sz="4" w:space="0" w:color="000000"/>
            </w:tcBorders>
          </w:tcPr>
          <w:p w14:paraId="762AD06E" w14:textId="4CF34621" w:rsidR="00F778DC" w:rsidRPr="00FE7F77" w:rsidRDefault="00F778DC" w:rsidP="00F778DC">
            <w:pPr>
              <w:pStyle w:val="TableText"/>
              <w:jc w:val="right"/>
            </w:pPr>
            <w:r w:rsidRPr="00FE7F77">
              <w:t>475</w:t>
            </w:r>
          </w:p>
        </w:tc>
        <w:tc>
          <w:tcPr>
            <w:tcW w:w="832" w:type="pct"/>
          </w:tcPr>
          <w:p w14:paraId="25A50881" w14:textId="2BD63256" w:rsidR="00F778DC" w:rsidRPr="00FE7F77" w:rsidRDefault="00F778DC" w:rsidP="00F778DC">
            <w:pPr>
              <w:pStyle w:val="TableText"/>
              <w:jc w:val="right"/>
            </w:pPr>
            <w:r w:rsidRPr="00FE7F77">
              <w:t>1.961</w:t>
            </w:r>
          </w:p>
        </w:tc>
      </w:tr>
      <w:tr w:rsidR="00F778DC" w14:paraId="6D0BA4C2" w14:textId="47440D73" w:rsidTr="00E264C9">
        <w:tc>
          <w:tcPr>
            <w:tcW w:w="833" w:type="pct"/>
            <w:tcMar>
              <w:left w:w="108" w:type="dxa"/>
              <w:right w:w="108" w:type="dxa"/>
            </w:tcMar>
          </w:tcPr>
          <w:p w14:paraId="62012298" w14:textId="30643C58" w:rsidR="00F778DC" w:rsidRDefault="00F778DC" w:rsidP="00F778DC">
            <w:pPr>
              <w:pStyle w:val="TableText"/>
              <w:jc w:val="right"/>
            </w:pPr>
            <w:r w:rsidRPr="00FE7F77">
              <w:t>270</w:t>
            </w:r>
          </w:p>
        </w:tc>
        <w:tc>
          <w:tcPr>
            <w:tcW w:w="834" w:type="pct"/>
            <w:tcBorders>
              <w:right w:val="single" w:sz="4" w:space="0" w:color="000000"/>
            </w:tcBorders>
            <w:tcMar>
              <w:left w:w="108" w:type="dxa"/>
              <w:right w:w="108" w:type="dxa"/>
            </w:tcMar>
          </w:tcPr>
          <w:p w14:paraId="60991D73" w14:textId="111658FB" w:rsidR="00F778DC" w:rsidRDefault="00F778DC" w:rsidP="00F778DC">
            <w:pPr>
              <w:pStyle w:val="TableText"/>
              <w:jc w:val="right"/>
            </w:pPr>
            <w:r w:rsidRPr="00FE7F77">
              <w:t>1.109</w:t>
            </w:r>
          </w:p>
        </w:tc>
        <w:tc>
          <w:tcPr>
            <w:tcW w:w="834" w:type="pct"/>
            <w:tcBorders>
              <w:left w:val="single" w:sz="4" w:space="0" w:color="000000"/>
            </w:tcBorders>
          </w:tcPr>
          <w:p w14:paraId="78545A8B" w14:textId="03E34FB1" w:rsidR="00F778DC" w:rsidRPr="00FE7F77" w:rsidRDefault="00F778DC" w:rsidP="00F778DC">
            <w:pPr>
              <w:pStyle w:val="TableText"/>
              <w:jc w:val="right"/>
            </w:pPr>
            <w:r w:rsidRPr="00FE7F77">
              <w:t>375</w:t>
            </w:r>
          </w:p>
        </w:tc>
        <w:tc>
          <w:tcPr>
            <w:tcW w:w="833" w:type="pct"/>
            <w:tcBorders>
              <w:right w:val="single" w:sz="4" w:space="0" w:color="000000"/>
            </w:tcBorders>
          </w:tcPr>
          <w:p w14:paraId="6357E494" w14:textId="4274DDDE" w:rsidR="00F778DC" w:rsidRPr="00FE7F77" w:rsidRDefault="00F778DC" w:rsidP="00F778DC">
            <w:pPr>
              <w:pStyle w:val="TableText"/>
              <w:jc w:val="right"/>
            </w:pPr>
            <w:r w:rsidRPr="00FE7F77">
              <w:t>1.502</w:t>
            </w:r>
          </w:p>
        </w:tc>
        <w:tc>
          <w:tcPr>
            <w:tcW w:w="834" w:type="pct"/>
            <w:tcBorders>
              <w:left w:val="single" w:sz="4" w:space="0" w:color="000000"/>
            </w:tcBorders>
          </w:tcPr>
          <w:p w14:paraId="67618462" w14:textId="5355D89F" w:rsidR="00F778DC" w:rsidRPr="00FE7F77" w:rsidRDefault="00F778DC" w:rsidP="00F778DC">
            <w:pPr>
              <w:pStyle w:val="TableText"/>
              <w:jc w:val="right"/>
            </w:pPr>
            <w:r w:rsidRPr="00FE7F77">
              <w:t>480</w:t>
            </w:r>
          </w:p>
        </w:tc>
        <w:tc>
          <w:tcPr>
            <w:tcW w:w="832" w:type="pct"/>
          </w:tcPr>
          <w:p w14:paraId="18C4C909" w14:textId="1F641B43" w:rsidR="00F778DC" w:rsidRPr="00FE7F77" w:rsidRDefault="00F778DC" w:rsidP="00F778DC">
            <w:pPr>
              <w:pStyle w:val="TableText"/>
              <w:jc w:val="right"/>
            </w:pPr>
            <w:r w:rsidRPr="00FE7F77">
              <w:t>1.980</w:t>
            </w:r>
          </w:p>
        </w:tc>
      </w:tr>
      <w:tr w:rsidR="00F778DC" w14:paraId="3DFE7563" w14:textId="50612EBE" w:rsidTr="00E264C9">
        <w:tc>
          <w:tcPr>
            <w:tcW w:w="833" w:type="pct"/>
            <w:tcMar>
              <w:left w:w="108" w:type="dxa"/>
              <w:right w:w="108" w:type="dxa"/>
            </w:tcMar>
          </w:tcPr>
          <w:p w14:paraId="72BC9A76" w14:textId="089EECBD" w:rsidR="00F778DC" w:rsidRPr="009C7484" w:rsidRDefault="00F778DC" w:rsidP="00F778DC">
            <w:pPr>
              <w:pStyle w:val="TableText"/>
              <w:jc w:val="right"/>
            </w:pPr>
            <w:r w:rsidRPr="00FE7F77">
              <w:t>275</w:t>
            </w:r>
          </w:p>
        </w:tc>
        <w:tc>
          <w:tcPr>
            <w:tcW w:w="834" w:type="pct"/>
            <w:tcBorders>
              <w:right w:val="single" w:sz="4" w:space="0" w:color="000000"/>
            </w:tcBorders>
            <w:tcMar>
              <w:left w:w="108" w:type="dxa"/>
              <w:right w:w="108" w:type="dxa"/>
            </w:tcMar>
          </w:tcPr>
          <w:p w14:paraId="487EA7F6" w14:textId="3DA40198" w:rsidR="00F778DC" w:rsidRPr="009C7484" w:rsidRDefault="00F778DC" w:rsidP="00F778DC">
            <w:pPr>
              <w:pStyle w:val="TableText"/>
              <w:jc w:val="right"/>
            </w:pPr>
            <w:r w:rsidRPr="00FE7F77">
              <w:t>1.128</w:t>
            </w:r>
          </w:p>
        </w:tc>
        <w:tc>
          <w:tcPr>
            <w:tcW w:w="834" w:type="pct"/>
            <w:tcBorders>
              <w:left w:val="single" w:sz="4" w:space="0" w:color="000000"/>
            </w:tcBorders>
          </w:tcPr>
          <w:p w14:paraId="5F7176FC" w14:textId="187059B4" w:rsidR="00F778DC" w:rsidRPr="00FE7F77" w:rsidRDefault="00F778DC" w:rsidP="00F778DC">
            <w:pPr>
              <w:pStyle w:val="TableText"/>
              <w:jc w:val="right"/>
            </w:pPr>
            <w:r w:rsidRPr="00FE7F77">
              <w:t>380</w:t>
            </w:r>
          </w:p>
        </w:tc>
        <w:tc>
          <w:tcPr>
            <w:tcW w:w="833" w:type="pct"/>
            <w:tcBorders>
              <w:right w:val="single" w:sz="4" w:space="0" w:color="000000"/>
            </w:tcBorders>
          </w:tcPr>
          <w:p w14:paraId="2A9C4B34" w14:textId="292E0FE1" w:rsidR="00F778DC" w:rsidRPr="00FE7F77" w:rsidRDefault="00F778DC" w:rsidP="00F778DC">
            <w:pPr>
              <w:pStyle w:val="TableText"/>
              <w:jc w:val="right"/>
            </w:pPr>
            <w:r w:rsidRPr="00FE7F77">
              <w:t>1.520</w:t>
            </w:r>
          </w:p>
        </w:tc>
        <w:tc>
          <w:tcPr>
            <w:tcW w:w="834" w:type="pct"/>
            <w:tcBorders>
              <w:left w:val="single" w:sz="4" w:space="0" w:color="000000"/>
            </w:tcBorders>
          </w:tcPr>
          <w:p w14:paraId="340E2078" w14:textId="5E76A876" w:rsidR="00F778DC" w:rsidRPr="00FE7F77" w:rsidRDefault="00F778DC" w:rsidP="00F778DC">
            <w:pPr>
              <w:pStyle w:val="TableText"/>
              <w:jc w:val="right"/>
            </w:pPr>
            <w:r w:rsidRPr="00FE7F77">
              <w:t>485</w:t>
            </w:r>
          </w:p>
        </w:tc>
        <w:tc>
          <w:tcPr>
            <w:tcW w:w="832" w:type="pct"/>
          </w:tcPr>
          <w:p w14:paraId="3B4B0C03" w14:textId="0929AFE1" w:rsidR="00F778DC" w:rsidRPr="00FE7F77" w:rsidRDefault="00F778DC" w:rsidP="00F778DC">
            <w:pPr>
              <w:pStyle w:val="TableText"/>
              <w:jc w:val="right"/>
            </w:pPr>
            <w:r w:rsidRPr="00FE7F77">
              <w:t>2.000</w:t>
            </w:r>
          </w:p>
        </w:tc>
      </w:tr>
      <w:tr w:rsidR="00F778DC" w14:paraId="02DDC28C" w14:textId="49189286" w:rsidTr="00E264C9">
        <w:tc>
          <w:tcPr>
            <w:tcW w:w="833" w:type="pct"/>
            <w:tcMar>
              <w:left w:w="108" w:type="dxa"/>
              <w:right w:w="108" w:type="dxa"/>
            </w:tcMar>
          </w:tcPr>
          <w:p w14:paraId="65EA3BD1" w14:textId="7896AC12" w:rsidR="00F778DC" w:rsidRPr="00C66D04" w:rsidRDefault="00F778DC" w:rsidP="00F778DC">
            <w:pPr>
              <w:pStyle w:val="TableText"/>
              <w:jc w:val="right"/>
            </w:pPr>
            <w:r w:rsidRPr="00FE7F77">
              <w:t>280</w:t>
            </w:r>
          </w:p>
        </w:tc>
        <w:tc>
          <w:tcPr>
            <w:tcW w:w="834" w:type="pct"/>
            <w:tcBorders>
              <w:right w:val="single" w:sz="4" w:space="0" w:color="000000"/>
            </w:tcBorders>
            <w:tcMar>
              <w:left w:w="108" w:type="dxa"/>
              <w:right w:w="108" w:type="dxa"/>
            </w:tcMar>
          </w:tcPr>
          <w:p w14:paraId="6605AD7F" w14:textId="00112920" w:rsidR="00F778DC" w:rsidRPr="00C66D04" w:rsidRDefault="00F778DC" w:rsidP="00F778DC">
            <w:pPr>
              <w:pStyle w:val="TableText"/>
              <w:jc w:val="right"/>
            </w:pPr>
            <w:r w:rsidRPr="00FE7F77">
              <w:t>1.146</w:t>
            </w:r>
          </w:p>
        </w:tc>
        <w:tc>
          <w:tcPr>
            <w:tcW w:w="834" w:type="pct"/>
            <w:tcBorders>
              <w:left w:val="single" w:sz="4" w:space="0" w:color="000000"/>
            </w:tcBorders>
          </w:tcPr>
          <w:p w14:paraId="3F6D6636" w14:textId="6723FB22" w:rsidR="00F778DC" w:rsidRPr="00FE7F77" w:rsidRDefault="00F778DC" w:rsidP="00F778DC">
            <w:pPr>
              <w:pStyle w:val="TableText"/>
              <w:jc w:val="right"/>
            </w:pPr>
            <w:r w:rsidRPr="00FE7F77">
              <w:t>385</w:t>
            </w:r>
          </w:p>
        </w:tc>
        <w:tc>
          <w:tcPr>
            <w:tcW w:w="833" w:type="pct"/>
            <w:tcBorders>
              <w:right w:val="single" w:sz="4" w:space="0" w:color="000000"/>
            </w:tcBorders>
          </w:tcPr>
          <w:p w14:paraId="4E69D65D" w14:textId="6A6643BB" w:rsidR="00F778DC" w:rsidRPr="00FE7F77" w:rsidRDefault="00F778DC" w:rsidP="00F778DC">
            <w:pPr>
              <w:pStyle w:val="TableText"/>
              <w:jc w:val="right"/>
            </w:pPr>
            <w:r w:rsidRPr="00FE7F77">
              <w:t>1.539</w:t>
            </w:r>
          </w:p>
        </w:tc>
        <w:tc>
          <w:tcPr>
            <w:tcW w:w="834" w:type="pct"/>
            <w:tcBorders>
              <w:left w:val="single" w:sz="4" w:space="0" w:color="000000"/>
            </w:tcBorders>
          </w:tcPr>
          <w:p w14:paraId="340AE77E" w14:textId="1F4D0BA1" w:rsidR="00F778DC" w:rsidRPr="00FE7F77" w:rsidRDefault="00F778DC" w:rsidP="00F778DC">
            <w:pPr>
              <w:pStyle w:val="TableText"/>
              <w:jc w:val="right"/>
            </w:pPr>
            <w:r w:rsidRPr="00FE7F77">
              <w:t>490</w:t>
            </w:r>
          </w:p>
        </w:tc>
        <w:tc>
          <w:tcPr>
            <w:tcW w:w="832" w:type="pct"/>
          </w:tcPr>
          <w:p w14:paraId="4EBA0ACD" w14:textId="69C3DE80" w:rsidR="00F778DC" w:rsidRPr="00FE7F77" w:rsidRDefault="00F778DC" w:rsidP="00F778DC">
            <w:pPr>
              <w:pStyle w:val="TableText"/>
              <w:jc w:val="right"/>
            </w:pPr>
            <w:r w:rsidRPr="00FE7F77">
              <w:t>2.019</w:t>
            </w:r>
          </w:p>
        </w:tc>
      </w:tr>
      <w:tr w:rsidR="00F778DC" w14:paraId="3FBEEDF7" w14:textId="523D386F" w:rsidTr="00E264C9">
        <w:tc>
          <w:tcPr>
            <w:tcW w:w="833" w:type="pct"/>
            <w:tcMar>
              <w:left w:w="108" w:type="dxa"/>
              <w:right w:w="108" w:type="dxa"/>
            </w:tcMar>
          </w:tcPr>
          <w:p w14:paraId="107D2D6F" w14:textId="57353FF0" w:rsidR="00F778DC" w:rsidRPr="009C7484" w:rsidRDefault="00F778DC" w:rsidP="00F778DC">
            <w:pPr>
              <w:pStyle w:val="TableText"/>
              <w:jc w:val="right"/>
            </w:pPr>
            <w:r w:rsidRPr="00FE7F77">
              <w:t>285</w:t>
            </w:r>
          </w:p>
        </w:tc>
        <w:tc>
          <w:tcPr>
            <w:tcW w:w="834" w:type="pct"/>
            <w:tcBorders>
              <w:right w:val="single" w:sz="4" w:space="0" w:color="000000"/>
            </w:tcBorders>
            <w:tcMar>
              <w:left w:w="108" w:type="dxa"/>
              <w:right w:w="108" w:type="dxa"/>
            </w:tcMar>
          </w:tcPr>
          <w:p w14:paraId="2D44B420" w14:textId="07CD37EE" w:rsidR="00F778DC" w:rsidRPr="009C7484" w:rsidRDefault="00F778DC" w:rsidP="00F778DC">
            <w:pPr>
              <w:pStyle w:val="TableText"/>
              <w:jc w:val="right"/>
            </w:pPr>
            <w:r w:rsidRPr="00FE7F77">
              <w:t>1.165</w:t>
            </w:r>
          </w:p>
        </w:tc>
        <w:tc>
          <w:tcPr>
            <w:tcW w:w="834" w:type="pct"/>
            <w:tcBorders>
              <w:left w:val="single" w:sz="4" w:space="0" w:color="000000"/>
            </w:tcBorders>
          </w:tcPr>
          <w:p w14:paraId="3AAFC649" w14:textId="70414ADA" w:rsidR="00F778DC" w:rsidRPr="00FE7F77" w:rsidRDefault="00F778DC" w:rsidP="00F778DC">
            <w:pPr>
              <w:pStyle w:val="TableText"/>
              <w:jc w:val="right"/>
            </w:pPr>
            <w:r w:rsidRPr="00FE7F77">
              <w:t>390</w:t>
            </w:r>
          </w:p>
        </w:tc>
        <w:tc>
          <w:tcPr>
            <w:tcW w:w="833" w:type="pct"/>
            <w:tcBorders>
              <w:right w:val="single" w:sz="4" w:space="0" w:color="000000"/>
            </w:tcBorders>
          </w:tcPr>
          <w:p w14:paraId="4E4AFA16" w14:textId="13E178F2" w:rsidR="00F778DC" w:rsidRPr="00FE7F77" w:rsidRDefault="00F778DC" w:rsidP="00F778DC">
            <w:pPr>
              <w:pStyle w:val="TableText"/>
              <w:jc w:val="right"/>
            </w:pPr>
            <w:r w:rsidRPr="00FE7F77">
              <w:t>1.558</w:t>
            </w:r>
          </w:p>
        </w:tc>
        <w:tc>
          <w:tcPr>
            <w:tcW w:w="834" w:type="pct"/>
            <w:tcBorders>
              <w:left w:val="single" w:sz="4" w:space="0" w:color="000000"/>
            </w:tcBorders>
          </w:tcPr>
          <w:p w14:paraId="69CA71C5" w14:textId="1A3BCB7D" w:rsidR="00F778DC" w:rsidRPr="00FE7F77" w:rsidRDefault="00F778DC" w:rsidP="00F778DC">
            <w:pPr>
              <w:pStyle w:val="TableText"/>
              <w:jc w:val="right"/>
            </w:pPr>
            <w:r w:rsidRPr="00FE7F77">
              <w:t>495</w:t>
            </w:r>
          </w:p>
        </w:tc>
        <w:tc>
          <w:tcPr>
            <w:tcW w:w="832" w:type="pct"/>
          </w:tcPr>
          <w:p w14:paraId="11AACBA0" w14:textId="02FA3EF9" w:rsidR="00F778DC" w:rsidRPr="00FE7F77" w:rsidRDefault="00F778DC" w:rsidP="00F778DC">
            <w:pPr>
              <w:pStyle w:val="TableText"/>
              <w:jc w:val="right"/>
            </w:pPr>
            <w:r w:rsidRPr="00FE7F77">
              <w:t>2.039</w:t>
            </w:r>
          </w:p>
        </w:tc>
      </w:tr>
      <w:tr w:rsidR="00F778DC" w14:paraId="7AFB6881" w14:textId="60526FAC" w:rsidTr="00E264C9">
        <w:tc>
          <w:tcPr>
            <w:tcW w:w="833" w:type="pct"/>
            <w:tcMar>
              <w:left w:w="108" w:type="dxa"/>
              <w:right w:w="108" w:type="dxa"/>
            </w:tcMar>
          </w:tcPr>
          <w:p w14:paraId="1ABBFB5E" w14:textId="537FAA0A" w:rsidR="00F778DC" w:rsidRPr="009C7484" w:rsidRDefault="00F778DC" w:rsidP="00F778DC">
            <w:pPr>
              <w:pStyle w:val="TableText"/>
              <w:jc w:val="right"/>
            </w:pPr>
            <w:r w:rsidRPr="00FE7F77">
              <w:t>290</w:t>
            </w:r>
          </w:p>
        </w:tc>
        <w:tc>
          <w:tcPr>
            <w:tcW w:w="834" w:type="pct"/>
            <w:tcBorders>
              <w:right w:val="single" w:sz="4" w:space="0" w:color="000000"/>
            </w:tcBorders>
            <w:tcMar>
              <w:left w:w="108" w:type="dxa"/>
              <w:right w:w="108" w:type="dxa"/>
            </w:tcMar>
          </w:tcPr>
          <w:p w14:paraId="38A7086F" w14:textId="39D339E4" w:rsidR="00F778DC" w:rsidRPr="009C7484" w:rsidRDefault="00F778DC" w:rsidP="00F778DC">
            <w:pPr>
              <w:pStyle w:val="TableText"/>
              <w:jc w:val="right"/>
            </w:pPr>
            <w:r w:rsidRPr="00FE7F77">
              <w:t>1.184</w:t>
            </w:r>
          </w:p>
        </w:tc>
        <w:tc>
          <w:tcPr>
            <w:tcW w:w="834" w:type="pct"/>
            <w:tcBorders>
              <w:left w:val="single" w:sz="4" w:space="0" w:color="000000"/>
            </w:tcBorders>
          </w:tcPr>
          <w:p w14:paraId="0DC614C7" w14:textId="4BE99708" w:rsidR="00F778DC" w:rsidRPr="00FE7F77" w:rsidRDefault="00F778DC" w:rsidP="00F778DC">
            <w:pPr>
              <w:pStyle w:val="TableText"/>
              <w:jc w:val="right"/>
            </w:pPr>
            <w:r w:rsidRPr="00FE7F77">
              <w:t>395</w:t>
            </w:r>
          </w:p>
        </w:tc>
        <w:tc>
          <w:tcPr>
            <w:tcW w:w="833" w:type="pct"/>
            <w:tcBorders>
              <w:right w:val="single" w:sz="4" w:space="0" w:color="000000"/>
            </w:tcBorders>
          </w:tcPr>
          <w:p w14:paraId="2FC76EBE" w14:textId="5B53F3CF" w:rsidR="00F778DC" w:rsidRPr="00FE7F77" w:rsidRDefault="00F778DC" w:rsidP="00F778DC">
            <w:pPr>
              <w:pStyle w:val="TableText"/>
              <w:jc w:val="right"/>
            </w:pPr>
            <w:r w:rsidRPr="00FE7F77">
              <w:t>1.613</w:t>
            </w:r>
          </w:p>
        </w:tc>
        <w:tc>
          <w:tcPr>
            <w:tcW w:w="834" w:type="pct"/>
            <w:tcBorders>
              <w:left w:val="single" w:sz="4" w:space="0" w:color="000000"/>
            </w:tcBorders>
          </w:tcPr>
          <w:p w14:paraId="1C58D126" w14:textId="554E91A6" w:rsidR="00F778DC" w:rsidRPr="00FE7F77" w:rsidRDefault="00F778DC" w:rsidP="00F778DC">
            <w:pPr>
              <w:pStyle w:val="TableText"/>
              <w:jc w:val="right"/>
            </w:pPr>
            <w:r w:rsidRPr="00FE7F77">
              <w:t>500</w:t>
            </w:r>
          </w:p>
        </w:tc>
        <w:tc>
          <w:tcPr>
            <w:tcW w:w="832" w:type="pct"/>
          </w:tcPr>
          <w:p w14:paraId="5592FC50" w14:textId="42367A2E" w:rsidR="00F778DC" w:rsidRPr="00FE7F77" w:rsidRDefault="00F778DC" w:rsidP="00F778DC">
            <w:pPr>
              <w:pStyle w:val="TableText"/>
              <w:jc w:val="right"/>
            </w:pPr>
            <w:r w:rsidRPr="00FE7F77">
              <w:t>2.060</w:t>
            </w:r>
          </w:p>
        </w:tc>
      </w:tr>
      <w:tr w:rsidR="00F778DC" w14:paraId="693F2C2E" w14:textId="02E6794F" w:rsidTr="00E264C9">
        <w:tc>
          <w:tcPr>
            <w:tcW w:w="833" w:type="pct"/>
            <w:tcMar>
              <w:left w:w="108" w:type="dxa"/>
              <w:right w:w="108" w:type="dxa"/>
            </w:tcMar>
          </w:tcPr>
          <w:p w14:paraId="19E5296E" w14:textId="559CFCD5" w:rsidR="00F778DC" w:rsidRPr="009C7484" w:rsidRDefault="00F778DC" w:rsidP="00F778DC">
            <w:pPr>
              <w:pStyle w:val="TableText"/>
              <w:jc w:val="right"/>
            </w:pPr>
            <w:r w:rsidRPr="00FE7F77">
              <w:t>295</w:t>
            </w:r>
          </w:p>
        </w:tc>
        <w:tc>
          <w:tcPr>
            <w:tcW w:w="834" w:type="pct"/>
            <w:tcBorders>
              <w:right w:val="single" w:sz="4" w:space="0" w:color="000000"/>
            </w:tcBorders>
            <w:tcMar>
              <w:left w:w="108" w:type="dxa"/>
              <w:right w:w="108" w:type="dxa"/>
            </w:tcMar>
          </w:tcPr>
          <w:p w14:paraId="07733183" w14:textId="4606736C" w:rsidR="00F778DC" w:rsidRPr="009C7484" w:rsidRDefault="00F778DC" w:rsidP="00F778DC">
            <w:pPr>
              <w:pStyle w:val="TableText"/>
              <w:jc w:val="right"/>
            </w:pPr>
            <w:r w:rsidRPr="00FE7F77">
              <w:t>1.203</w:t>
            </w:r>
          </w:p>
        </w:tc>
        <w:tc>
          <w:tcPr>
            <w:tcW w:w="834" w:type="pct"/>
            <w:tcBorders>
              <w:left w:val="single" w:sz="4" w:space="0" w:color="000000"/>
            </w:tcBorders>
          </w:tcPr>
          <w:p w14:paraId="44DAA2C3" w14:textId="3EBD273D" w:rsidR="00F778DC" w:rsidRPr="00FE7F77" w:rsidRDefault="00F778DC" w:rsidP="00F778DC">
            <w:pPr>
              <w:pStyle w:val="TableText"/>
              <w:jc w:val="right"/>
            </w:pPr>
            <w:r w:rsidRPr="00FE7F77">
              <w:t>400</w:t>
            </w:r>
          </w:p>
        </w:tc>
        <w:tc>
          <w:tcPr>
            <w:tcW w:w="833" w:type="pct"/>
            <w:tcBorders>
              <w:right w:val="single" w:sz="4" w:space="0" w:color="000000"/>
            </w:tcBorders>
          </w:tcPr>
          <w:p w14:paraId="68DE095B" w14:textId="79971D3B" w:rsidR="00F778DC" w:rsidRPr="00FE7F77" w:rsidRDefault="00F778DC" w:rsidP="00F778DC">
            <w:pPr>
              <w:pStyle w:val="TableText"/>
              <w:jc w:val="right"/>
            </w:pPr>
            <w:r w:rsidRPr="00FE7F77">
              <w:t>1.668</w:t>
            </w:r>
          </w:p>
        </w:tc>
        <w:tc>
          <w:tcPr>
            <w:tcW w:w="834" w:type="pct"/>
            <w:tcBorders>
              <w:left w:val="single" w:sz="4" w:space="0" w:color="000000"/>
            </w:tcBorders>
          </w:tcPr>
          <w:p w14:paraId="6FF57881" w14:textId="77777777" w:rsidR="00F778DC" w:rsidRPr="00FE7F77" w:rsidRDefault="00F778DC" w:rsidP="00F778DC">
            <w:pPr>
              <w:pStyle w:val="TableText"/>
              <w:jc w:val="right"/>
            </w:pPr>
          </w:p>
        </w:tc>
        <w:tc>
          <w:tcPr>
            <w:tcW w:w="832" w:type="pct"/>
          </w:tcPr>
          <w:p w14:paraId="5EC882EB" w14:textId="77777777" w:rsidR="00F778DC" w:rsidRPr="00FE7F77" w:rsidRDefault="00F778DC" w:rsidP="00F778DC">
            <w:pPr>
              <w:pStyle w:val="TableText"/>
              <w:jc w:val="right"/>
            </w:pPr>
          </w:p>
        </w:tc>
      </w:tr>
      <w:tr w:rsidR="00F778DC" w14:paraId="5447794E" w14:textId="4D536C8E" w:rsidTr="00E264C9">
        <w:tc>
          <w:tcPr>
            <w:tcW w:w="833" w:type="pct"/>
            <w:tcMar>
              <w:left w:w="108" w:type="dxa"/>
              <w:right w:w="108" w:type="dxa"/>
            </w:tcMar>
          </w:tcPr>
          <w:p w14:paraId="378EC664" w14:textId="5189F350" w:rsidR="00F778DC" w:rsidRPr="009C7484" w:rsidRDefault="00F778DC" w:rsidP="00F778DC">
            <w:pPr>
              <w:pStyle w:val="TableText"/>
              <w:jc w:val="right"/>
            </w:pPr>
            <w:r w:rsidRPr="00FE7F77">
              <w:t>300</w:t>
            </w:r>
          </w:p>
        </w:tc>
        <w:tc>
          <w:tcPr>
            <w:tcW w:w="834" w:type="pct"/>
            <w:tcBorders>
              <w:right w:val="single" w:sz="4" w:space="0" w:color="000000"/>
            </w:tcBorders>
            <w:tcMar>
              <w:left w:w="108" w:type="dxa"/>
              <w:right w:w="108" w:type="dxa"/>
            </w:tcMar>
          </w:tcPr>
          <w:p w14:paraId="7B5DB075" w14:textId="51397B51" w:rsidR="00F778DC" w:rsidRPr="009C7484" w:rsidRDefault="00F778DC" w:rsidP="00F778DC">
            <w:pPr>
              <w:pStyle w:val="TableText"/>
              <w:jc w:val="right"/>
            </w:pPr>
            <w:r w:rsidRPr="00FE7F77">
              <w:t>1.221</w:t>
            </w:r>
          </w:p>
        </w:tc>
        <w:tc>
          <w:tcPr>
            <w:tcW w:w="834" w:type="pct"/>
            <w:tcBorders>
              <w:left w:val="single" w:sz="4" w:space="0" w:color="000000"/>
            </w:tcBorders>
          </w:tcPr>
          <w:p w14:paraId="0E5EE366" w14:textId="35496AFA" w:rsidR="00F778DC" w:rsidRPr="00FE7F77" w:rsidRDefault="00F778DC" w:rsidP="00F778DC">
            <w:pPr>
              <w:pStyle w:val="TableText"/>
              <w:jc w:val="right"/>
            </w:pPr>
            <w:r w:rsidRPr="00FE7F77">
              <w:t>405</w:t>
            </w:r>
          </w:p>
        </w:tc>
        <w:tc>
          <w:tcPr>
            <w:tcW w:w="833" w:type="pct"/>
            <w:tcBorders>
              <w:right w:val="single" w:sz="4" w:space="0" w:color="000000"/>
            </w:tcBorders>
          </w:tcPr>
          <w:p w14:paraId="6212A275" w14:textId="5C99CD1D" w:rsidR="00F778DC" w:rsidRPr="00FE7F77" w:rsidRDefault="00F778DC" w:rsidP="00F778DC">
            <w:pPr>
              <w:pStyle w:val="TableText"/>
              <w:jc w:val="right"/>
            </w:pPr>
            <w:r w:rsidRPr="00FE7F77">
              <w:t>1.688</w:t>
            </w:r>
          </w:p>
        </w:tc>
        <w:tc>
          <w:tcPr>
            <w:tcW w:w="834" w:type="pct"/>
            <w:tcBorders>
              <w:left w:val="single" w:sz="4" w:space="0" w:color="000000"/>
            </w:tcBorders>
          </w:tcPr>
          <w:p w14:paraId="6B4F5BE4" w14:textId="77777777" w:rsidR="00F778DC" w:rsidRPr="00FE7F77" w:rsidRDefault="00F778DC" w:rsidP="00F778DC">
            <w:pPr>
              <w:pStyle w:val="TableText"/>
              <w:jc w:val="right"/>
            </w:pPr>
          </w:p>
        </w:tc>
        <w:tc>
          <w:tcPr>
            <w:tcW w:w="832" w:type="pct"/>
          </w:tcPr>
          <w:p w14:paraId="147865BF" w14:textId="77777777" w:rsidR="00F778DC" w:rsidRPr="00FE7F77" w:rsidRDefault="00F778DC" w:rsidP="00F778DC">
            <w:pPr>
              <w:pStyle w:val="TableText"/>
              <w:jc w:val="right"/>
            </w:pPr>
          </w:p>
        </w:tc>
      </w:tr>
    </w:tbl>
    <w:p w14:paraId="0DC67E78" w14:textId="2CAD4AC3" w:rsidR="006D13F6" w:rsidRPr="005D1A11" w:rsidRDefault="006D13F6" w:rsidP="005D1A11">
      <w:pPr>
        <w:pStyle w:val="Subheading3a"/>
      </w:pPr>
      <w:r w:rsidRPr="005D1A11">
        <w:t>Cattle loaded at port</w:t>
      </w:r>
      <w:r w:rsidR="003E7526">
        <w:t>s</w:t>
      </w:r>
      <w:r w:rsidRPr="005D1A11">
        <w:t xml:space="preserve"> south of latitude 26°S, 1</w:t>
      </w:r>
      <w:r w:rsidR="00D66986">
        <w:t> </w:t>
      </w:r>
      <w:r w:rsidRPr="005D1A11">
        <w:t xml:space="preserve">November </w:t>
      </w:r>
      <w:r w:rsidRPr="003F577A">
        <w:t>to</w:t>
      </w:r>
      <w:r w:rsidRPr="005D1A11">
        <w:t xml:space="preserve"> 30 April (inclusive) if the voyage crosses latitude 15°S, or all year if the voyage does not cross latitude 15°S</w:t>
      </w:r>
    </w:p>
    <w:p w14:paraId="2F6318B3" w14:textId="1A7E8F25" w:rsidR="006D13F6" w:rsidRDefault="004B782C" w:rsidP="00873C9D">
      <w:pPr>
        <w:pStyle w:val="Heading4"/>
        <w:numPr>
          <w:ilvl w:val="0"/>
          <w:numId w:val="0"/>
        </w:numPr>
        <w:ind w:left="737" w:hanging="737"/>
        <w:rPr>
          <w:lang w:eastAsia="ja-JP"/>
        </w:rPr>
      </w:pPr>
      <w:r>
        <w:t>5.3.5</w:t>
      </w:r>
      <w:r>
        <w:tab/>
      </w:r>
      <w:r w:rsidR="006D13F6">
        <w:rPr>
          <w:lang w:eastAsia="ja-JP"/>
        </w:rPr>
        <w:t xml:space="preserve">The minimum pen space allocation for cattle exported by sea that are loaded at a port south of latitude 26°S either </w:t>
      </w:r>
      <w:r w:rsidR="006D13F6" w:rsidRPr="00627B7E">
        <w:rPr>
          <w:lang w:eastAsia="ja-JP"/>
        </w:rPr>
        <w:t xml:space="preserve">between 1 November </w:t>
      </w:r>
      <w:r w:rsidR="00627B7E">
        <w:rPr>
          <w:lang w:eastAsia="ja-JP"/>
        </w:rPr>
        <w:t>and</w:t>
      </w:r>
      <w:r w:rsidR="006D13F6" w:rsidRPr="00627B7E">
        <w:rPr>
          <w:lang w:eastAsia="ja-JP"/>
        </w:rPr>
        <w:t xml:space="preserve"> 30 April</w:t>
      </w:r>
      <w:r w:rsidR="006D13F6">
        <w:rPr>
          <w:lang w:eastAsia="ja-JP"/>
        </w:rPr>
        <w:t xml:space="preserve"> (inclusive) if the voyage crosses latitude 15°S, or all year if the voyage does not cross latitude 15°S is contained in </w:t>
      </w:r>
      <w:hyperlink w:anchor="T12a_caption" w:history="1">
        <w:r w:rsidR="006D13F6" w:rsidRPr="009704D1">
          <w:rPr>
            <w:rStyle w:val="Hyperlink"/>
            <w:lang w:eastAsia="ja-JP"/>
          </w:rPr>
          <w:t>Table 12a</w:t>
        </w:r>
      </w:hyperlink>
      <w:r w:rsidR="006D13F6">
        <w:rPr>
          <w:lang w:eastAsia="ja-JP"/>
        </w:rPr>
        <w:t xml:space="preserve">. These pen space allocations apply unless an exporter is approved in writing under their approved arrangement to use the alternative pen space for cattle loaded at a port south of latitude 26°S, between 1 November and 30 April (inclusive) and the voyage crosses latitude 15°S, or all year if the voyage does not cross latitude 15°S. The alternative pen space allocation is contained in </w:t>
      </w:r>
      <w:hyperlink w:anchor="T12b_caption" w:history="1">
        <w:r w:rsidR="006D13F6" w:rsidRPr="009704D1">
          <w:rPr>
            <w:rStyle w:val="Hyperlink"/>
            <w:lang w:eastAsia="ja-JP"/>
          </w:rPr>
          <w:t>Table 12b</w:t>
        </w:r>
      </w:hyperlink>
      <w:r w:rsidR="006D13F6">
        <w:rPr>
          <w:lang w:eastAsia="ja-JP"/>
        </w:rPr>
        <w:t xml:space="preserve">. For weights between those shown in </w:t>
      </w:r>
      <w:hyperlink w:anchor="T12a_caption" w:history="1">
        <w:r w:rsidR="009704D1" w:rsidRPr="009704D1">
          <w:rPr>
            <w:rStyle w:val="Hyperlink"/>
            <w:lang w:eastAsia="ja-JP"/>
          </w:rPr>
          <w:t>Table 12a</w:t>
        </w:r>
      </w:hyperlink>
      <w:r w:rsidR="006D13F6">
        <w:rPr>
          <w:lang w:eastAsia="ja-JP"/>
        </w:rPr>
        <w:t xml:space="preserve"> or those shown in </w:t>
      </w:r>
      <w:hyperlink w:anchor="T12b_caption" w:history="1">
        <w:r w:rsidR="009704D1" w:rsidRPr="009704D1">
          <w:rPr>
            <w:rStyle w:val="Hyperlink"/>
            <w:lang w:eastAsia="ja-JP"/>
          </w:rPr>
          <w:t>Table 12b</w:t>
        </w:r>
      </w:hyperlink>
      <w:r w:rsidR="006D13F6">
        <w:rPr>
          <w:lang w:eastAsia="ja-JP"/>
        </w:rPr>
        <w:t>, the minimum pen area per head must be calculated by linear interpolation.</w:t>
      </w:r>
    </w:p>
    <w:p w14:paraId="0B8DB8D2" w14:textId="5C03E0F0" w:rsidR="006D13F6" w:rsidRDefault="006D13F6" w:rsidP="001A338A">
      <w:pPr>
        <w:pStyle w:val="Tablecaption"/>
        <w:rPr>
          <w:lang w:eastAsia="ja-JP"/>
        </w:rPr>
      </w:pPr>
      <w:bookmarkStart w:id="141" w:name="T12a_caption"/>
      <w:bookmarkStart w:id="142" w:name="_Toc173924292"/>
      <w:bookmarkEnd w:id="141"/>
      <w:r w:rsidRPr="009704D1">
        <w:rPr>
          <w:lang w:eastAsia="ja-JP"/>
        </w:rPr>
        <w:lastRenderedPageBreak/>
        <w:t>Table 12a Minimum pen space allocation</w:t>
      </w:r>
      <w:r w:rsidR="00206786">
        <w:rPr>
          <w:lang w:eastAsia="ja-JP"/>
        </w:rPr>
        <w:t>,</w:t>
      </w:r>
      <w:r w:rsidRPr="009704D1">
        <w:rPr>
          <w:lang w:eastAsia="ja-JP"/>
        </w:rPr>
        <w:t xml:space="preserve"> cattle loaded at port</w:t>
      </w:r>
      <w:r w:rsidR="00206786">
        <w:rPr>
          <w:lang w:eastAsia="ja-JP"/>
        </w:rPr>
        <w:t>s</w:t>
      </w:r>
      <w:r w:rsidRPr="009704D1">
        <w:rPr>
          <w:lang w:eastAsia="ja-JP"/>
        </w:rPr>
        <w:t xml:space="preserve"> south of latitude 26°S, 1</w:t>
      </w:r>
      <w:r w:rsidR="00206786">
        <w:rPr>
          <w:lang w:eastAsia="ja-JP"/>
        </w:rPr>
        <w:t> </w:t>
      </w:r>
      <w:r w:rsidRPr="009704D1">
        <w:rPr>
          <w:lang w:eastAsia="ja-JP"/>
        </w:rPr>
        <w:t xml:space="preserve">November </w:t>
      </w:r>
      <w:r w:rsidRPr="00F4550B">
        <w:rPr>
          <w:lang w:eastAsia="ja-JP"/>
        </w:rPr>
        <w:t>to</w:t>
      </w:r>
      <w:r w:rsidRPr="009704D1">
        <w:rPr>
          <w:lang w:eastAsia="ja-JP"/>
        </w:rPr>
        <w:t xml:space="preserve"> 30 April (inclusive) if the voyage crosses latitude 15°S, or all year </w:t>
      </w:r>
      <w:r w:rsidR="00206786">
        <w:rPr>
          <w:lang w:eastAsia="ja-JP"/>
        </w:rPr>
        <w:t xml:space="preserve">if the </w:t>
      </w:r>
      <w:r w:rsidRPr="009704D1">
        <w:rPr>
          <w:lang w:eastAsia="ja-JP"/>
        </w:rPr>
        <w:t>voyage do</w:t>
      </w:r>
      <w:r w:rsidR="00206786">
        <w:rPr>
          <w:lang w:eastAsia="ja-JP"/>
        </w:rPr>
        <w:t>es</w:t>
      </w:r>
      <w:r w:rsidRPr="009704D1">
        <w:rPr>
          <w:lang w:eastAsia="ja-JP"/>
        </w:rPr>
        <w:t xml:space="preserve"> not cross latitude 15°S – default</w:t>
      </w:r>
      <w:bookmarkEnd w:id="14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D6762" w14:paraId="7D3E2018" w14:textId="413F5C57" w:rsidTr="00E264C9">
        <w:trPr>
          <w:tblHeader/>
        </w:trPr>
        <w:tc>
          <w:tcPr>
            <w:tcW w:w="833" w:type="pct"/>
            <w:tcMar>
              <w:left w:w="108" w:type="dxa"/>
              <w:right w:w="108" w:type="dxa"/>
            </w:tcMar>
          </w:tcPr>
          <w:p w14:paraId="74A1EBA4" w14:textId="77777777" w:rsidR="002D6762" w:rsidRDefault="002D6762" w:rsidP="002D6762">
            <w:pPr>
              <w:pStyle w:val="TableHeading"/>
              <w:jc w:val="right"/>
            </w:pPr>
            <w:bookmarkStart w:id="143" w:name="Title_12a"/>
            <w:bookmarkEnd w:id="143"/>
            <w:r>
              <w:t>L</w:t>
            </w:r>
            <w:r w:rsidRPr="004A43ED">
              <w:t>iveweight (kg)</w:t>
            </w:r>
          </w:p>
        </w:tc>
        <w:tc>
          <w:tcPr>
            <w:tcW w:w="834" w:type="pct"/>
            <w:tcBorders>
              <w:bottom w:val="single" w:sz="4" w:space="0" w:color="auto"/>
            </w:tcBorders>
            <w:tcMar>
              <w:left w:w="108" w:type="dxa"/>
              <w:right w:w="108" w:type="dxa"/>
            </w:tcMar>
          </w:tcPr>
          <w:p w14:paraId="02D9EBF7" w14:textId="77777777" w:rsidR="002D6762" w:rsidRPr="00340820" w:rsidRDefault="002D6762" w:rsidP="002D6762">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p>
        </w:tc>
        <w:tc>
          <w:tcPr>
            <w:tcW w:w="834" w:type="pct"/>
          </w:tcPr>
          <w:p w14:paraId="76729C3D" w14:textId="42B4E4D5" w:rsidR="002D6762" w:rsidRDefault="002D6762" w:rsidP="002D6762">
            <w:pPr>
              <w:pStyle w:val="TableHeading"/>
              <w:jc w:val="right"/>
            </w:pPr>
            <w:r>
              <w:t>L</w:t>
            </w:r>
            <w:r w:rsidRPr="004A43ED">
              <w:t>iveweight (kg)</w:t>
            </w:r>
          </w:p>
        </w:tc>
        <w:tc>
          <w:tcPr>
            <w:tcW w:w="833" w:type="pct"/>
            <w:tcBorders>
              <w:bottom w:val="single" w:sz="4" w:space="0" w:color="auto"/>
            </w:tcBorders>
          </w:tcPr>
          <w:p w14:paraId="6E5E27E5" w14:textId="30BB8523" w:rsidR="002D6762" w:rsidRDefault="002D6762" w:rsidP="002D6762">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c>
          <w:tcPr>
            <w:tcW w:w="834" w:type="pct"/>
          </w:tcPr>
          <w:p w14:paraId="50DE27D8" w14:textId="24EF6DAD" w:rsidR="002D6762" w:rsidRDefault="002D6762" w:rsidP="002D6762">
            <w:pPr>
              <w:pStyle w:val="TableHeading"/>
              <w:jc w:val="right"/>
            </w:pPr>
            <w:r>
              <w:t>L</w:t>
            </w:r>
            <w:r w:rsidRPr="004A43ED">
              <w:t>iveweight (kg)</w:t>
            </w:r>
          </w:p>
        </w:tc>
        <w:tc>
          <w:tcPr>
            <w:tcW w:w="832" w:type="pct"/>
          </w:tcPr>
          <w:p w14:paraId="36C63D76" w14:textId="104F5726" w:rsidR="002D6762" w:rsidRDefault="002D6762" w:rsidP="002D6762">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r>
      <w:tr w:rsidR="002D6762" w14:paraId="4A3505D4" w14:textId="6E30B91F" w:rsidTr="00E264C9">
        <w:tc>
          <w:tcPr>
            <w:tcW w:w="833" w:type="pct"/>
            <w:tcMar>
              <w:left w:w="108" w:type="dxa"/>
              <w:right w:w="108" w:type="dxa"/>
            </w:tcMar>
          </w:tcPr>
          <w:p w14:paraId="53622FDB" w14:textId="6B419074" w:rsidR="002D6762" w:rsidRDefault="002D6762" w:rsidP="002D6762">
            <w:pPr>
              <w:pStyle w:val="TableText"/>
              <w:jc w:val="right"/>
            </w:pPr>
            <w:r w:rsidRPr="00C11D96">
              <w:t>200</w:t>
            </w:r>
          </w:p>
        </w:tc>
        <w:tc>
          <w:tcPr>
            <w:tcW w:w="834" w:type="pct"/>
            <w:tcBorders>
              <w:right w:val="single" w:sz="4" w:space="0" w:color="000000"/>
            </w:tcBorders>
            <w:tcMar>
              <w:left w:w="108" w:type="dxa"/>
              <w:right w:w="108" w:type="dxa"/>
            </w:tcMar>
          </w:tcPr>
          <w:p w14:paraId="78D2CDFB" w14:textId="0043E7BA" w:rsidR="002D6762" w:rsidRDefault="002D6762" w:rsidP="002D6762">
            <w:pPr>
              <w:pStyle w:val="TableText"/>
              <w:jc w:val="right"/>
            </w:pPr>
            <w:r w:rsidRPr="00C11D96">
              <w:t>0.990</w:t>
            </w:r>
          </w:p>
        </w:tc>
        <w:tc>
          <w:tcPr>
            <w:tcW w:w="834" w:type="pct"/>
            <w:tcBorders>
              <w:left w:val="single" w:sz="4" w:space="0" w:color="000000"/>
            </w:tcBorders>
          </w:tcPr>
          <w:p w14:paraId="3DBD24EA" w14:textId="25351793" w:rsidR="002D6762" w:rsidRPr="00C11D96" w:rsidRDefault="002D6762" w:rsidP="002D6762">
            <w:pPr>
              <w:pStyle w:val="TableText"/>
              <w:jc w:val="right"/>
            </w:pPr>
            <w:r w:rsidRPr="00C11D96">
              <w:t>305</w:t>
            </w:r>
          </w:p>
        </w:tc>
        <w:tc>
          <w:tcPr>
            <w:tcW w:w="833" w:type="pct"/>
            <w:tcBorders>
              <w:right w:val="single" w:sz="4" w:space="0" w:color="000000"/>
            </w:tcBorders>
          </w:tcPr>
          <w:p w14:paraId="442CAA52" w14:textId="00D6386D" w:rsidR="002D6762" w:rsidRPr="00C11D96" w:rsidRDefault="002D6762" w:rsidP="002D6762">
            <w:pPr>
              <w:pStyle w:val="TableText"/>
              <w:jc w:val="right"/>
            </w:pPr>
            <w:r w:rsidRPr="00C11D96">
              <w:t>1.308</w:t>
            </w:r>
          </w:p>
        </w:tc>
        <w:tc>
          <w:tcPr>
            <w:tcW w:w="834" w:type="pct"/>
            <w:tcBorders>
              <w:left w:val="single" w:sz="4" w:space="0" w:color="000000"/>
            </w:tcBorders>
          </w:tcPr>
          <w:p w14:paraId="4AAEC3A3" w14:textId="5C13F3C6" w:rsidR="002D6762" w:rsidRPr="00C11D96" w:rsidRDefault="002D6762" w:rsidP="002D6762">
            <w:pPr>
              <w:pStyle w:val="TableText"/>
              <w:jc w:val="right"/>
            </w:pPr>
            <w:r w:rsidRPr="00C11D96">
              <w:t>410</w:t>
            </w:r>
          </w:p>
        </w:tc>
        <w:tc>
          <w:tcPr>
            <w:tcW w:w="832" w:type="pct"/>
          </w:tcPr>
          <w:p w14:paraId="5E3AD19F" w14:textId="047BD085" w:rsidR="002D6762" w:rsidRPr="00C11D96" w:rsidRDefault="002D6762" w:rsidP="002D6762">
            <w:pPr>
              <w:pStyle w:val="TableText"/>
              <w:jc w:val="right"/>
            </w:pPr>
            <w:r w:rsidRPr="00C11D96">
              <w:t>1.591</w:t>
            </w:r>
          </w:p>
        </w:tc>
      </w:tr>
      <w:tr w:rsidR="002D6762" w14:paraId="016BC6BA" w14:textId="1188A83E" w:rsidTr="00E264C9">
        <w:tc>
          <w:tcPr>
            <w:tcW w:w="833" w:type="pct"/>
            <w:tcMar>
              <w:left w:w="108" w:type="dxa"/>
              <w:right w:w="108" w:type="dxa"/>
            </w:tcMar>
          </w:tcPr>
          <w:p w14:paraId="6F2D6237" w14:textId="2E8D8321" w:rsidR="002D6762" w:rsidRDefault="002D6762" w:rsidP="002D6762">
            <w:pPr>
              <w:pStyle w:val="TableText"/>
              <w:jc w:val="right"/>
            </w:pPr>
            <w:r w:rsidRPr="00C11D96">
              <w:t>205</w:t>
            </w:r>
          </w:p>
        </w:tc>
        <w:tc>
          <w:tcPr>
            <w:tcW w:w="834" w:type="pct"/>
            <w:tcBorders>
              <w:right w:val="single" w:sz="4" w:space="0" w:color="000000"/>
            </w:tcBorders>
            <w:tcMar>
              <w:left w:w="108" w:type="dxa"/>
              <w:right w:w="108" w:type="dxa"/>
            </w:tcMar>
          </w:tcPr>
          <w:p w14:paraId="3B1DCDC5" w14:textId="565C2A6C" w:rsidR="002D6762" w:rsidRDefault="002D6762" w:rsidP="002D6762">
            <w:pPr>
              <w:pStyle w:val="TableText"/>
              <w:jc w:val="right"/>
            </w:pPr>
            <w:r w:rsidRPr="00C11D96">
              <w:t>1.007</w:t>
            </w:r>
          </w:p>
        </w:tc>
        <w:tc>
          <w:tcPr>
            <w:tcW w:w="834" w:type="pct"/>
            <w:tcBorders>
              <w:left w:val="single" w:sz="4" w:space="0" w:color="000000"/>
            </w:tcBorders>
          </w:tcPr>
          <w:p w14:paraId="0EEB5917" w14:textId="353F4ECB" w:rsidR="002D6762" w:rsidRPr="00C11D96" w:rsidRDefault="002D6762" w:rsidP="002D6762">
            <w:pPr>
              <w:pStyle w:val="TableText"/>
              <w:jc w:val="right"/>
            </w:pPr>
            <w:r w:rsidRPr="00C11D96">
              <w:t>310</w:t>
            </w:r>
          </w:p>
        </w:tc>
        <w:tc>
          <w:tcPr>
            <w:tcW w:w="833" w:type="pct"/>
            <w:tcBorders>
              <w:right w:val="single" w:sz="4" w:space="0" w:color="000000"/>
            </w:tcBorders>
          </w:tcPr>
          <w:p w14:paraId="068A71F7" w14:textId="58BE8721" w:rsidR="002D6762" w:rsidRPr="00C11D96" w:rsidRDefault="002D6762" w:rsidP="002D6762">
            <w:pPr>
              <w:pStyle w:val="TableText"/>
              <w:jc w:val="right"/>
            </w:pPr>
            <w:r w:rsidRPr="00C11D96">
              <w:t>1.323</w:t>
            </w:r>
          </w:p>
        </w:tc>
        <w:tc>
          <w:tcPr>
            <w:tcW w:w="834" w:type="pct"/>
            <w:tcBorders>
              <w:left w:val="single" w:sz="4" w:space="0" w:color="000000"/>
            </w:tcBorders>
          </w:tcPr>
          <w:p w14:paraId="29656D53" w14:textId="1CFB2CC6" w:rsidR="002D6762" w:rsidRPr="00C11D96" w:rsidRDefault="002D6762" w:rsidP="002D6762">
            <w:pPr>
              <w:pStyle w:val="TableText"/>
              <w:jc w:val="right"/>
            </w:pPr>
            <w:r w:rsidRPr="00C11D96">
              <w:t>415</w:t>
            </w:r>
          </w:p>
        </w:tc>
        <w:tc>
          <w:tcPr>
            <w:tcW w:w="832" w:type="pct"/>
          </w:tcPr>
          <w:p w14:paraId="42AB0014" w14:textId="6AF17315" w:rsidR="002D6762" w:rsidRPr="00C11D96" w:rsidRDefault="002D6762" w:rsidP="002D6762">
            <w:pPr>
              <w:pStyle w:val="TableText"/>
              <w:jc w:val="right"/>
            </w:pPr>
            <w:r w:rsidRPr="00C11D96">
              <w:t>1.603</w:t>
            </w:r>
          </w:p>
        </w:tc>
      </w:tr>
      <w:tr w:rsidR="002D6762" w14:paraId="51B7D147" w14:textId="352EE9E4" w:rsidTr="00E264C9">
        <w:tc>
          <w:tcPr>
            <w:tcW w:w="833" w:type="pct"/>
            <w:tcMar>
              <w:left w:w="108" w:type="dxa"/>
              <w:right w:w="108" w:type="dxa"/>
            </w:tcMar>
          </w:tcPr>
          <w:p w14:paraId="1EB37DFA" w14:textId="756A7163" w:rsidR="002D6762" w:rsidRDefault="002D6762" w:rsidP="002D6762">
            <w:pPr>
              <w:pStyle w:val="TableText"/>
              <w:jc w:val="right"/>
            </w:pPr>
            <w:r w:rsidRPr="00C11D96">
              <w:t>210</w:t>
            </w:r>
          </w:p>
        </w:tc>
        <w:tc>
          <w:tcPr>
            <w:tcW w:w="834" w:type="pct"/>
            <w:tcBorders>
              <w:right w:val="single" w:sz="4" w:space="0" w:color="000000"/>
            </w:tcBorders>
            <w:tcMar>
              <w:left w:w="108" w:type="dxa"/>
              <w:right w:w="108" w:type="dxa"/>
            </w:tcMar>
          </w:tcPr>
          <w:p w14:paraId="66F4A055" w14:textId="2A6120E4" w:rsidR="002D6762" w:rsidRDefault="002D6762" w:rsidP="002D6762">
            <w:pPr>
              <w:pStyle w:val="TableText"/>
              <w:jc w:val="right"/>
            </w:pPr>
            <w:r w:rsidRPr="00C11D96">
              <w:t>1.023</w:t>
            </w:r>
          </w:p>
        </w:tc>
        <w:tc>
          <w:tcPr>
            <w:tcW w:w="834" w:type="pct"/>
            <w:tcBorders>
              <w:left w:val="single" w:sz="4" w:space="0" w:color="000000"/>
            </w:tcBorders>
          </w:tcPr>
          <w:p w14:paraId="32768107" w14:textId="2052E9F9" w:rsidR="002D6762" w:rsidRPr="00C11D96" w:rsidRDefault="002D6762" w:rsidP="002D6762">
            <w:pPr>
              <w:pStyle w:val="TableText"/>
              <w:jc w:val="right"/>
            </w:pPr>
            <w:r w:rsidRPr="00C11D96">
              <w:t>315</w:t>
            </w:r>
          </w:p>
        </w:tc>
        <w:tc>
          <w:tcPr>
            <w:tcW w:w="833" w:type="pct"/>
            <w:tcBorders>
              <w:right w:val="single" w:sz="4" w:space="0" w:color="000000"/>
            </w:tcBorders>
          </w:tcPr>
          <w:p w14:paraId="02B63638" w14:textId="27E6C3AF" w:rsidR="002D6762" w:rsidRPr="00C11D96" w:rsidRDefault="002D6762" w:rsidP="002D6762">
            <w:pPr>
              <w:pStyle w:val="TableText"/>
              <w:jc w:val="right"/>
            </w:pPr>
            <w:r w:rsidRPr="00C11D96">
              <w:t>1.337</w:t>
            </w:r>
          </w:p>
        </w:tc>
        <w:tc>
          <w:tcPr>
            <w:tcW w:w="834" w:type="pct"/>
            <w:tcBorders>
              <w:left w:val="single" w:sz="4" w:space="0" w:color="000000"/>
            </w:tcBorders>
          </w:tcPr>
          <w:p w14:paraId="66C4996E" w14:textId="4BD8CD96" w:rsidR="002D6762" w:rsidRPr="00C11D96" w:rsidRDefault="002D6762" w:rsidP="002D6762">
            <w:pPr>
              <w:pStyle w:val="TableText"/>
              <w:jc w:val="right"/>
            </w:pPr>
            <w:r w:rsidRPr="00C11D96">
              <w:t>420</w:t>
            </w:r>
          </w:p>
        </w:tc>
        <w:tc>
          <w:tcPr>
            <w:tcW w:w="832" w:type="pct"/>
          </w:tcPr>
          <w:p w14:paraId="63CF9582" w14:textId="5753CEFB" w:rsidR="002D6762" w:rsidRPr="00C11D96" w:rsidRDefault="002D6762" w:rsidP="002D6762">
            <w:pPr>
              <w:pStyle w:val="TableText"/>
              <w:jc w:val="right"/>
            </w:pPr>
            <w:r w:rsidRPr="00C11D96">
              <w:t>1.616</w:t>
            </w:r>
          </w:p>
        </w:tc>
      </w:tr>
      <w:tr w:rsidR="002D6762" w14:paraId="377BD205" w14:textId="2DA79995" w:rsidTr="00E264C9">
        <w:tc>
          <w:tcPr>
            <w:tcW w:w="833" w:type="pct"/>
            <w:tcMar>
              <w:left w:w="108" w:type="dxa"/>
              <w:right w:w="108" w:type="dxa"/>
            </w:tcMar>
          </w:tcPr>
          <w:p w14:paraId="13E484B6" w14:textId="4DA44919" w:rsidR="002D6762" w:rsidRDefault="002D6762" w:rsidP="002D6762">
            <w:pPr>
              <w:pStyle w:val="TableText"/>
              <w:jc w:val="right"/>
            </w:pPr>
            <w:r w:rsidRPr="00C11D96">
              <w:t>215</w:t>
            </w:r>
          </w:p>
        </w:tc>
        <w:tc>
          <w:tcPr>
            <w:tcW w:w="834" w:type="pct"/>
            <w:tcBorders>
              <w:right w:val="single" w:sz="4" w:space="0" w:color="000000"/>
            </w:tcBorders>
            <w:tcMar>
              <w:left w:w="108" w:type="dxa"/>
              <w:right w:w="108" w:type="dxa"/>
            </w:tcMar>
          </w:tcPr>
          <w:p w14:paraId="40C3ED85" w14:textId="1F7B6375" w:rsidR="002D6762" w:rsidRDefault="002D6762" w:rsidP="002D6762">
            <w:pPr>
              <w:pStyle w:val="TableText"/>
              <w:jc w:val="right"/>
            </w:pPr>
            <w:r w:rsidRPr="00C11D96">
              <w:t>1.039</w:t>
            </w:r>
          </w:p>
        </w:tc>
        <w:tc>
          <w:tcPr>
            <w:tcW w:w="834" w:type="pct"/>
            <w:tcBorders>
              <w:left w:val="single" w:sz="4" w:space="0" w:color="000000"/>
            </w:tcBorders>
          </w:tcPr>
          <w:p w14:paraId="5A215D72" w14:textId="5AEDDC53" w:rsidR="002D6762" w:rsidRPr="00C11D96" w:rsidRDefault="002D6762" w:rsidP="002D6762">
            <w:pPr>
              <w:pStyle w:val="TableText"/>
              <w:jc w:val="right"/>
            </w:pPr>
            <w:r w:rsidRPr="00C11D96">
              <w:t>320</w:t>
            </w:r>
          </w:p>
        </w:tc>
        <w:tc>
          <w:tcPr>
            <w:tcW w:w="833" w:type="pct"/>
            <w:tcBorders>
              <w:right w:val="single" w:sz="4" w:space="0" w:color="000000"/>
            </w:tcBorders>
          </w:tcPr>
          <w:p w14:paraId="031007D6" w14:textId="722A4E7D" w:rsidR="002D6762" w:rsidRPr="00C11D96" w:rsidRDefault="002D6762" w:rsidP="002D6762">
            <w:pPr>
              <w:pStyle w:val="TableText"/>
              <w:jc w:val="right"/>
            </w:pPr>
            <w:r w:rsidRPr="00C11D96">
              <w:t>1.351</w:t>
            </w:r>
          </w:p>
        </w:tc>
        <w:tc>
          <w:tcPr>
            <w:tcW w:w="834" w:type="pct"/>
            <w:tcBorders>
              <w:left w:val="single" w:sz="4" w:space="0" w:color="000000"/>
            </w:tcBorders>
          </w:tcPr>
          <w:p w14:paraId="4E85AC54" w14:textId="453844B5" w:rsidR="002D6762" w:rsidRPr="00C11D96" w:rsidRDefault="002D6762" w:rsidP="002D6762">
            <w:pPr>
              <w:pStyle w:val="TableText"/>
              <w:jc w:val="right"/>
            </w:pPr>
            <w:r w:rsidRPr="00C11D96">
              <w:t>425</w:t>
            </w:r>
          </w:p>
        </w:tc>
        <w:tc>
          <w:tcPr>
            <w:tcW w:w="832" w:type="pct"/>
          </w:tcPr>
          <w:p w14:paraId="11BBBE8D" w14:textId="1AB09F36" w:rsidR="002D6762" w:rsidRPr="00C11D96" w:rsidRDefault="002D6762" w:rsidP="002D6762">
            <w:pPr>
              <w:pStyle w:val="TableText"/>
              <w:jc w:val="right"/>
            </w:pPr>
            <w:r w:rsidRPr="00C11D96">
              <w:t>1.629</w:t>
            </w:r>
          </w:p>
        </w:tc>
      </w:tr>
      <w:tr w:rsidR="002D6762" w14:paraId="0D40986D" w14:textId="6A89DD65" w:rsidTr="00E264C9">
        <w:tc>
          <w:tcPr>
            <w:tcW w:w="833" w:type="pct"/>
            <w:tcMar>
              <w:left w:w="108" w:type="dxa"/>
              <w:right w:w="108" w:type="dxa"/>
            </w:tcMar>
          </w:tcPr>
          <w:p w14:paraId="2434E754" w14:textId="2245F20F" w:rsidR="002D6762" w:rsidRDefault="002D6762" w:rsidP="002D6762">
            <w:pPr>
              <w:pStyle w:val="TableText"/>
              <w:jc w:val="right"/>
            </w:pPr>
            <w:r w:rsidRPr="00C11D96">
              <w:t>220</w:t>
            </w:r>
          </w:p>
        </w:tc>
        <w:tc>
          <w:tcPr>
            <w:tcW w:w="834" w:type="pct"/>
            <w:tcBorders>
              <w:right w:val="single" w:sz="4" w:space="0" w:color="000000"/>
            </w:tcBorders>
            <w:tcMar>
              <w:left w:w="108" w:type="dxa"/>
              <w:right w:w="108" w:type="dxa"/>
            </w:tcMar>
          </w:tcPr>
          <w:p w14:paraId="1C9B4F5E" w14:textId="46804F55" w:rsidR="002D6762" w:rsidRDefault="002D6762" w:rsidP="002D6762">
            <w:pPr>
              <w:pStyle w:val="TableText"/>
              <w:jc w:val="right"/>
            </w:pPr>
            <w:r w:rsidRPr="00C11D96">
              <w:t>1.055</w:t>
            </w:r>
          </w:p>
        </w:tc>
        <w:tc>
          <w:tcPr>
            <w:tcW w:w="834" w:type="pct"/>
            <w:tcBorders>
              <w:left w:val="single" w:sz="4" w:space="0" w:color="000000"/>
            </w:tcBorders>
          </w:tcPr>
          <w:p w14:paraId="30EF1468" w14:textId="5C1218A8" w:rsidR="002D6762" w:rsidRPr="00C11D96" w:rsidRDefault="002D6762" w:rsidP="002D6762">
            <w:pPr>
              <w:pStyle w:val="TableText"/>
              <w:jc w:val="right"/>
            </w:pPr>
            <w:r w:rsidRPr="00C11D96">
              <w:t>325</w:t>
            </w:r>
          </w:p>
        </w:tc>
        <w:tc>
          <w:tcPr>
            <w:tcW w:w="833" w:type="pct"/>
            <w:tcBorders>
              <w:right w:val="single" w:sz="4" w:space="0" w:color="000000"/>
            </w:tcBorders>
          </w:tcPr>
          <w:p w14:paraId="140E24D4" w14:textId="3D48B9A0" w:rsidR="002D6762" w:rsidRPr="00C11D96" w:rsidRDefault="002D6762" w:rsidP="002D6762">
            <w:pPr>
              <w:pStyle w:val="TableText"/>
              <w:jc w:val="right"/>
            </w:pPr>
            <w:r w:rsidRPr="00C11D96">
              <w:t>1.364</w:t>
            </w:r>
          </w:p>
        </w:tc>
        <w:tc>
          <w:tcPr>
            <w:tcW w:w="834" w:type="pct"/>
            <w:tcBorders>
              <w:left w:val="single" w:sz="4" w:space="0" w:color="000000"/>
            </w:tcBorders>
          </w:tcPr>
          <w:p w14:paraId="68240B7C" w14:textId="04D88ABA" w:rsidR="002D6762" w:rsidRPr="00C11D96" w:rsidRDefault="002D6762" w:rsidP="002D6762">
            <w:pPr>
              <w:pStyle w:val="TableText"/>
              <w:jc w:val="right"/>
            </w:pPr>
            <w:r w:rsidRPr="00C11D96">
              <w:t>430</w:t>
            </w:r>
          </w:p>
        </w:tc>
        <w:tc>
          <w:tcPr>
            <w:tcW w:w="832" w:type="pct"/>
          </w:tcPr>
          <w:p w14:paraId="45FF520B" w14:textId="024EA637" w:rsidR="002D6762" w:rsidRPr="00C11D96" w:rsidRDefault="002D6762" w:rsidP="002D6762">
            <w:pPr>
              <w:pStyle w:val="TableText"/>
              <w:jc w:val="right"/>
            </w:pPr>
            <w:r w:rsidRPr="00C11D96">
              <w:t>1.641</w:t>
            </w:r>
          </w:p>
        </w:tc>
      </w:tr>
      <w:tr w:rsidR="002D6762" w14:paraId="7944E5F3" w14:textId="6EFB4E7A" w:rsidTr="00E264C9">
        <w:tc>
          <w:tcPr>
            <w:tcW w:w="833" w:type="pct"/>
            <w:tcMar>
              <w:left w:w="108" w:type="dxa"/>
              <w:right w:w="108" w:type="dxa"/>
            </w:tcMar>
          </w:tcPr>
          <w:p w14:paraId="022447D2" w14:textId="4652E34F" w:rsidR="002D6762" w:rsidRDefault="002D6762" w:rsidP="002D6762">
            <w:pPr>
              <w:pStyle w:val="TableText"/>
              <w:jc w:val="right"/>
            </w:pPr>
            <w:r w:rsidRPr="00C11D96">
              <w:t>225</w:t>
            </w:r>
          </w:p>
        </w:tc>
        <w:tc>
          <w:tcPr>
            <w:tcW w:w="834" w:type="pct"/>
            <w:tcBorders>
              <w:right w:val="single" w:sz="4" w:space="0" w:color="000000"/>
            </w:tcBorders>
            <w:tcMar>
              <w:left w:w="108" w:type="dxa"/>
              <w:right w:w="108" w:type="dxa"/>
            </w:tcMar>
          </w:tcPr>
          <w:p w14:paraId="44E3FBEF" w14:textId="61ED75ED" w:rsidR="002D6762" w:rsidRDefault="002D6762" w:rsidP="002D6762">
            <w:pPr>
              <w:pStyle w:val="TableText"/>
              <w:jc w:val="right"/>
            </w:pPr>
            <w:r w:rsidRPr="00C11D96">
              <w:t>1.070</w:t>
            </w:r>
          </w:p>
        </w:tc>
        <w:tc>
          <w:tcPr>
            <w:tcW w:w="834" w:type="pct"/>
            <w:tcBorders>
              <w:left w:val="single" w:sz="4" w:space="0" w:color="000000"/>
            </w:tcBorders>
          </w:tcPr>
          <w:p w14:paraId="026E5A7A" w14:textId="2A060BBD" w:rsidR="002D6762" w:rsidRPr="00C11D96" w:rsidRDefault="002D6762" w:rsidP="002D6762">
            <w:pPr>
              <w:pStyle w:val="TableText"/>
              <w:jc w:val="right"/>
            </w:pPr>
            <w:r w:rsidRPr="00C11D96">
              <w:t>330</w:t>
            </w:r>
          </w:p>
        </w:tc>
        <w:tc>
          <w:tcPr>
            <w:tcW w:w="833" w:type="pct"/>
            <w:tcBorders>
              <w:right w:val="single" w:sz="4" w:space="0" w:color="000000"/>
            </w:tcBorders>
          </w:tcPr>
          <w:p w14:paraId="220025C7" w14:textId="44FD189E" w:rsidR="002D6762" w:rsidRPr="00C11D96" w:rsidRDefault="002D6762" w:rsidP="002D6762">
            <w:pPr>
              <w:pStyle w:val="TableText"/>
              <w:jc w:val="right"/>
            </w:pPr>
            <w:r w:rsidRPr="00C11D96">
              <w:t>1.378</w:t>
            </w:r>
          </w:p>
        </w:tc>
        <w:tc>
          <w:tcPr>
            <w:tcW w:w="834" w:type="pct"/>
            <w:tcBorders>
              <w:left w:val="single" w:sz="4" w:space="0" w:color="000000"/>
            </w:tcBorders>
          </w:tcPr>
          <w:p w14:paraId="35A42BC6" w14:textId="1E4B38A4" w:rsidR="002D6762" w:rsidRPr="00C11D96" w:rsidRDefault="002D6762" w:rsidP="002D6762">
            <w:pPr>
              <w:pStyle w:val="TableText"/>
              <w:jc w:val="right"/>
            </w:pPr>
            <w:r w:rsidRPr="00C11D96">
              <w:t>435</w:t>
            </w:r>
          </w:p>
        </w:tc>
        <w:tc>
          <w:tcPr>
            <w:tcW w:w="832" w:type="pct"/>
          </w:tcPr>
          <w:p w14:paraId="39FEA066" w14:textId="46C8A8F2" w:rsidR="002D6762" w:rsidRPr="00C11D96" w:rsidRDefault="002D6762" w:rsidP="002D6762">
            <w:pPr>
              <w:pStyle w:val="TableText"/>
              <w:jc w:val="right"/>
            </w:pPr>
            <w:r w:rsidRPr="00C11D96">
              <w:t>1.654</w:t>
            </w:r>
          </w:p>
        </w:tc>
      </w:tr>
      <w:tr w:rsidR="002D6762" w14:paraId="3907897B" w14:textId="785C291E" w:rsidTr="00E264C9">
        <w:tc>
          <w:tcPr>
            <w:tcW w:w="833" w:type="pct"/>
            <w:tcMar>
              <w:left w:w="108" w:type="dxa"/>
              <w:right w:w="108" w:type="dxa"/>
            </w:tcMar>
          </w:tcPr>
          <w:p w14:paraId="6336A239" w14:textId="28AFDFDC" w:rsidR="002D6762" w:rsidRDefault="002D6762" w:rsidP="002D6762">
            <w:pPr>
              <w:pStyle w:val="TableText"/>
              <w:jc w:val="right"/>
            </w:pPr>
            <w:r w:rsidRPr="00C11D96">
              <w:t>230</w:t>
            </w:r>
          </w:p>
        </w:tc>
        <w:tc>
          <w:tcPr>
            <w:tcW w:w="834" w:type="pct"/>
            <w:tcBorders>
              <w:right w:val="single" w:sz="4" w:space="0" w:color="000000"/>
            </w:tcBorders>
            <w:tcMar>
              <w:left w:w="108" w:type="dxa"/>
              <w:right w:w="108" w:type="dxa"/>
            </w:tcMar>
          </w:tcPr>
          <w:p w14:paraId="41FA43CB" w14:textId="6FD66DCE" w:rsidR="002D6762" w:rsidRDefault="002D6762" w:rsidP="002D6762">
            <w:pPr>
              <w:pStyle w:val="TableText"/>
              <w:jc w:val="right"/>
            </w:pPr>
            <w:r w:rsidRPr="00C11D96">
              <w:t>1.086</w:t>
            </w:r>
          </w:p>
        </w:tc>
        <w:tc>
          <w:tcPr>
            <w:tcW w:w="834" w:type="pct"/>
            <w:tcBorders>
              <w:left w:val="single" w:sz="4" w:space="0" w:color="000000"/>
            </w:tcBorders>
          </w:tcPr>
          <w:p w14:paraId="17186D87" w14:textId="3CA63FC3" w:rsidR="002D6762" w:rsidRPr="00C11D96" w:rsidRDefault="002D6762" w:rsidP="002D6762">
            <w:pPr>
              <w:pStyle w:val="TableText"/>
              <w:jc w:val="right"/>
            </w:pPr>
            <w:r w:rsidRPr="00C11D96">
              <w:t>335</w:t>
            </w:r>
          </w:p>
        </w:tc>
        <w:tc>
          <w:tcPr>
            <w:tcW w:w="833" w:type="pct"/>
            <w:tcBorders>
              <w:right w:val="single" w:sz="4" w:space="0" w:color="000000"/>
            </w:tcBorders>
          </w:tcPr>
          <w:p w14:paraId="32BA2A60" w14:textId="50E8F7ED" w:rsidR="002D6762" w:rsidRPr="00C11D96" w:rsidRDefault="002D6762" w:rsidP="002D6762">
            <w:pPr>
              <w:pStyle w:val="TableText"/>
              <w:jc w:val="right"/>
            </w:pPr>
            <w:r w:rsidRPr="00C11D96">
              <w:t>1.392</w:t>
            </w:r>
          </w:p>
        </w:tc>
        <w:tc>
          <w:tcPr>
            <w:tcW w:w="834" w:type="pct"/>
            <w:tcBorders>
              <w:left w:val="single" w:sz="4" w:space="0" w:color="000000"/>
            </w:tcBorders>
          </w:tcPr>
          <w:p w14:paraId="311EDE4F" w14:textId="1B0633B1" w:rsidR="002D6762" w:rsidRPr="00C11D96" w:rsidRDefault="002D6762" w:rsidP="002D6762">
            <w:pPr>
              <w:pStyle w:val="TableText"/>
              <w:jc w:val="right"/>
            </w:pPr>
            <w:r w:rsidRPr="00C11D96">
              <w:t>440</w:t>
            </w:r>
          </w:p>
        </w:tc>
        <w:tc>
          <w:tcPr>
            <w:tcW w:w="832" w:type="pct"/>
          </w:tcPr>
          <w:p w14:paraId="02A2495B" w14:textId="57F9D6BB" w:rsidR="002D6762" w:rsidRPr="00C11D96" w:rsidRDefault="002D6762" w:rsidP="002D6762">
            <w:pPr>
              <w:pStyle w:val="TableText"/>
              <w:jc w:val="right"/>
            </w:pPr>
            <w:r w:rsidRPr="00C11D96">
              <w:t>1.666</w:t>
            </w:r>
          </w:p>
        </w:tc>
      </w:tr>
      <w:tr w:rsidR="002D6762" w14:paraId="344696D3" w14:textId="26E4D94A" w:rsidTr="00E264C9">
        <w:tc>
          <w:tcPr>
            <w:tcW w:w="833" w:type="pct"/>
            <w:tcMar>
              <w:left w:w="108" w:type="dxa"/>
              <w:right w:w="108" w:type="dxa"/>
            </w:tcMar>
          </w:tcPr>
          <w:p w14:paraId="7131F924" w14:textId="6DD5EA69" w:rsidR="002D6762" w:rsidRDefault="002D6762" w:rsidP="002D6762">
            <w:pPr>
              <w:pStyle w:val="TableText"/>
              <w:jc w:val="right"/>
            </w:pPr>
            <w:r w:rsidRPr="00C11D96">
              <w:t>235</w:t>
            </w:r>
          </w:p>
        </w:tc>
        <w:tc>
          <w:tcPr>
            <w:tcW w:w="834" w:type="pct"/>
            <w:tcBorders>
              <w:right w:val="single" w:sz="4" w:space="0" w:color="000000"/>
            </w:tcBorders>
            <w:tcMar>
              <w:left w:w="108" w:type="dxa"/>
              <w:right w:w="108" w:type="dxa"/>
            </w:tcMar>
          </w:tcPr>
          <w:p w14:paraId="252FC288" w14:textId="79544C10" w:rsidR="002D6762" w:rsidRDefault="002D6762" w:rsidP="002D6762">
            <w:pPr>
              <w:pStyle w:val="TableText"/>
              <w:jc w:val="right"/>
            </w:pPr>
            <w:r w:rsidRPr="00C11D96">
              <w:t>1.102</w:t>
            </w:r>
          </w:p>
        </w:tc>
        <w:tc>
          <w:tcPr>
            <w:tcW w:w="834" w:type="pct"/>
            <w:tcBorders>
              <w:left w:val="single" w:sz="4" w:space="0" w:color="000000"/>
            </w:tcBorders>
          </w:tcPr>
          <w:p w14:paraId="569070CF" w14:textId="147C2202" w:rsidR="002D6762" w:rsidRPr="00C11D96" w:rsidRDefault="002D6762" w:rsidP="002D6762">
            <w:pPr>
              <w:pStyle w:val="TableText"/>
              <w:jc w:val="right"/>
            </w:pPr>
            <w:r w:rsidRPr="00C11D96">
              <w:t>340</w:t>
            </w:r>
          </w:p>
        </w:tc>
        <w:tc>
          <w:tcPr>
            <w:tcW w:w="833" w:type="pct"/>
            <w:tcBorders>
              <w:right w:val="single" w:sz="4" w:space="0" w:color="000000"/>
            </w:tcBorders>
          </w:tcPr>
          <w:p w14:paraId="19EE467C" w14:textId="79315135" w:rsidR="002D6762" w:rsidRPr="00C11D96" w:rsidRDefault="002D6762" w:rsidP="002D6762">
            <w:pPr>
              <w:pStyle w:val="TableText"/>
              <w:jc w:val="right"/>
            </w:pPr>
            <w:r w:rsidRPr="00C11D96">
              <w:t>1.406</w:t>
            </w:r>
          </w:p>
        </w:tc>
        <w:tc>
          <w:tcPr>
            <w:tcW w:w="834" w:type="pct"/>
            <w:tcBorders>
              <w:left w:val="single" w:sz="4" w:space="0" w:color="000000"/>
            </w:tcBorders>
          </w:tcPr>
          <w:p w14:paraId="16062FBA" w14:textId="26AF9E13" w:rsidR="002D6762" w:rsidRPr="00C11D96" w:rsidRDefault="002D6762" w:rsidP="002D6762">
            <w:pPr>
              <w:pStyle w:val="TableText"/>
              <w:jc w:val="right"/>
            </w:pPr>
            <w:r w:rsidRPr="00C11D96">
              <w:t>445</w:t>
            </w:r>
          </w:p>
        </w:tc>
        <w:tc>
          <w:tcPr>
            <w:tcW w:w="832" w:type="pct"/>
          </w:tcPr>
          <w:p w14:paraId="3470AC53" w14:textId="3A500616" w:rsidR="002D6762" w:rsidRPr="00C11D96" w:rsidRDefault="002D6762" w:rsidP="002D6762">
            <w:pPr>
              <w:pStyle w:val="TableText"/>
              <w:jc w:val="right"/>
            </w:pPr>
            <w:r w:rsidRPr="00C11D96">
              <w:t>1.679</w:t>
            </w:r>
          </w:p>
        </w:tc>
      </w:tr>
      <w:tr w:rsidR="002D6762" w14:paraId="350DCB82" w14:textId="618FBEB9" w:rsidTr="00E264C9">
        <w:tc>
          <w:tcPr>
            <w:tcW w:w="833" w:type="pct"/>
            <w:tcMar>
              <w:left w:w="108" w:type="dxa"/>
              <w:right w:w="108" w:type="dxa"/>
            </w:tcMar>
          </w:tcPr>
          <w:p w14:paraId="1314F811" w14:textId="68802E61" w:rsidR="002D6762" w:rsidRDefault="002D6762" w:rsidP="002D6762">
            <w:pPr>
              <w:pStyle w:val="TableText"/>
              <w:jc w:val="right"/>
            </w:pPr>
            <w:r w:rsidRPr="00C11D96">
              <w:t>240</w:t>
            </w:r>
          </w:p>
        </w:tc>
        <w:tc>
          <w:tcPr>
            <w:tcW w:w="834" w:type="pct"/>
            <w:tcBorders>
              <w:right w:val="single" w:sz="4" w:space="0" w:color="000000"/>
            </w:tcBorders>
            <w:tcMar>
              <w:left w:w="108" w:type="dxa"/>
              <w:right w:w="108" w:type="dxa"/>
            </w:tcMar>
          </w:tcPr>
          <w:p w14:paraId="267D6EBB" w14:textId="06C77500" w:rsidR="002D6762" w:rsidRDefault="002D6762" w:rsidP="002D6762">
            <w:pPr>
              <w:pStyle w:val="TableText"/>
              <w:jc w:val="right"/>
            </w:pPr>
            <w:r w:rsidRPr="00C11D96">
              <w:t>1.117</w:t>
            </w:r>
          </w:p>
        </w:tc>
        <w:tc>
          <w:tcPr>
            <w:tcW w:w="834" w:type="pct"/>
            <w:tcBorders>
              <w:left w:val="single" w:sz="4" w:space="0" w:color="000000"/>
            </w:tcBorders>
          </w:tcPr>
          <w:p w14:paraId="262AB013" w14:textId="74055E14" w:rsidR="002D6762" w:rsidRPr="00C11D96" w:rsidRDefault="002D6762" w:rsidP="002D6762">
            <w:pPr>
              <w:pStyle w:val="TableText"/>
              <w:jc w:val="right"/>
            </w:pPr>
            <w:r w:rsidRPr="00C11D96">
              <w:t>345</w:t>
            </w:r>
          </w:p>
        </w:tc>
        <w:tc>
          <w:tcPr>
            <w:tcW w:w="833" w:type="pct"/>
            <w:tcBorders>
              <w:right w:val="single" w:sz="4" w:space="0" w:color="000000"/>
            </w:tcBorders>
          </w:tcPr>
          <w:p w14:paraId="197E0987" w14:textId="0CF720D3" w:rsidR="002D6762" w:rsidRPr="00C11D96" w:rsidRDefault="002D6762" w:rsidP="002D6762">
            <w:pPr>
              <w:pStyle w:val="TableText"/>
              <w:jc w:val="right"/>
            </w:pPr>
            <w:r w:rsidRPr="00C11D96">
              <w:t>1.419</w:t>
            </w:r>
          </w:p>
        </w:tc>
        <w:tc>
          <w:tcPr>
            <w:tcW w:w="834" w:type="pct"/>
            <w:tcBorders>
              <w:left w:val="single" w:sz="4" w:space="0" w:color="000000"/>
            </w:tcBorders>
          </w:tcPr>
          <w:p w14:paraId="6DC6CE06" w14:textId="2B0642E6" w:rsidR="002D6762" w:rsidRPr="00C11D96" w:rsidRDefault="002D6762" w:rsidP="002D6762">
            <w:pPr>
              <w:pStyle w:val="TableText"/>
              <w:jc w:val="right"/>
            </w:pPr>
            <w:r w:rsidRPr="00C11D96">
              <w:t>450</w:t>
            </w:r>
          </w:p>
        </w:tc>
        <w:tc>
          <w:tcPr>
            <w:tcW w:w="832" w:type="pct"/>
          </w:tcPr>
          <w:p w14:paraId="62949F7D" w14:textId="2A414148" w:rsidR="002D6762" w:rsidRPr="00C11D96" w:rsidRDefault="002D6762" w:rsidP="002D6762">
            <w:pPr>
              <w:pStyle w:val="TableText"/>
              <w:jc w:val="right"/>
            </w:pPr>
            <w:r w:rsidRPr="00C11D96">
              <w:t>1.691</w:t>
            </w:r>
          </w:p>
        </w:tc>
      </w:tr>
      <w:tr w:rsidR="002D6762" w14:paraId="64D02CB0" w14:textId="7AB767E8" w:rsidTr="00E264C9">
        <w:tc>
          <w:tcPr>
            <w:tcW w:w="833" w:type="pct"/>
            <w:tcMar>
              <w:left w:w="108" w:type="dxa"/>
              <w:right w:w="108" w:type="dxa"/>
            </w:tcMar>
          </w:tcPr>
          <w:p w14:paraId="6D451051" w14:textId="2FCE638E" w:rsidR="002D6762" w:rsidRDefault="002D6762" w:rsidP="002D6762">
            <w:pPr>
              <w:pStyle w:val="TableText"/>
              <w:jc w:val="right"/>
            </w:pPr>
            <w:r w:rsidRPr="00C11D96">
              <w:t>245</w:t>
            </w:r>
          </w:p>
        </w:tc>
        <w:tc>
          <w:tcPr>
            <w:tcW w:w="834" w:type="pct"/>
            <w:tcBorders>
              <w:right w:val="single" w:sz="4" w:space="0" w:color="000000"/>
            </w:tcBorders>
            <w:tcMar>
              <w:left w:w="108" w:type="dxa"/>
              <w:right w:w="108" w:type="dxa"/>
            </w:tcMar>
          </w:tcPr>
          <w:p w14:paraId="0D8FE851" w14:textId="4A4A1944" w:rsidR="002D6762" w:rsidRDefault="002D6762" w:rsidP="002D6762">
            <w:pPr>
              <w:pStyle w:val="TableText"/>
              <w:jc w:val="right"/>
            </w:pPr>
            <w:r w:rsidRPr="00C11D96">
              <w:t>1.132</w:t>
            </w:r>
          </w:p>
        </w:tc>
        <w:tc>
          <w:tcPr>
            <w:tcW w:w="834" w:type="pct"/>
            <w:tcBorders>
              <w:left w:val="single" w:sz="4" w:space="0" w:color="000000"/>
            </w:tcBorders>
          </w:tcPr>
          <w:p w14:paraId="0E643438" w14:textId="7FB3065B" w:rsidR="002D6762" w:rsidRPr="00C11D96" w:rsidRDefault="002D6762" w:rsidP="002D6762">
            <w:pPr>
              <w:pStyle w:val="TableText"/>
              <w:jc w:val="right"/>
            </w:pPr>
            <w:r w:rsidRPr="00C11D96">
              <w:t>350</w:t>
            </w:r>
          </w:p>
        </w:tc>
        <w:tc>
          <w:tcPr>
            <w:tcW w:w="833" w:type="pct"/>
            <w:tcBorders>
              <w:right w:val="single" w:sz="4" w:space="0" w:color="000000"/>
            </w:tcBorders>
          </w:tcPr>
          <w:p w14:paraId="22A8F41C" w14:textId="1207CABF" w:rsidR="002D6762" w:rsidRPr="00C11D96" w:rsidRDefault="002D6762" w:rsidP="002D6762">
            <w:pPr>
              <w:pStyle w:val="TableText"/>
              <w:jc w:val="right"/>
            </w:pPr>
            <w:r w:rsidRPr="00C11D96">
              <w:t>1.433</w:t>
            </w:r>
          </w:p>
        </w:tc>
        <w:tc>
          <w:tcPr>
            <w:tcW w:w="834" w:type="pct"/>
            <w:tcBorders>
              <w:left w:val="single" w:sz="4" w:space="0" w:color="000000"/>
            </w:tcBorders>
          </w:tcPr>
          <w:p w14:paraId="28DB88F4" w14:textId="247224D3" w:rsidR="002D6762" w:rsidRPr="00C11D96" w:rsidRDefault="002D6762" w:rsidP="002D6762">
            <w:pPr>
              <w:pStyle w:val="TableText"/>
              <w:jc w:val="right"/>
            </w:pPr>
            <w:r w:rsidRPr="00C11D96">
              <w:t>455</w:t>
            </w:r>
          </w:p>
        </w:tc>
        <w:tc>
          <w:tcPr>
            <w:tcW w:w="832" w:type="pct"/>
          </w:tcPr>
          <w:p w14:paraId="691A25E4" w14:textId="49FB78EF" w:rsidR="002D6762" w:rsidRPr="00C11D96" w:rsidRDefault="002D6762" w:rsidP="002D6762">
            <w:pPr>
              <w:pStyle w:val="TableText"/>
              <w:jc w:val="right"/>
            </w:pPr>
            <w:r w:rsidRPr="00C11D96">
              <w:t>1.704</w:t>
            </w:r>
          </w:p>
        </w:tc>
      </w:tr>
      <w:tr w:rsidR="002D6762" w14:paraId="11A0F36D" w14:textId="2B2C8A59" w:rsidTr="00E264C9">
        <w:tc>
          <w:tcPr>
            <w:tcW w:w="833" w:type="pct"/>
            <w:tcMar>
              <w:left w:w="108" w:type="dxa"/>
              <w:right w:w="108" w:type="dxa"/>
            </w:tcMar>
          </w:tcPr>
          <w:p w14:paraId="214F3DCC" w14:textId="0B34E4FA" w:rsidR="002D6762" w:rsidRDefault="002D6762" w:rsidP="002D6762">
            <w:pPr>
              <w:pStyle w:val="TableText"/>
              <w:jc w:val="right"/>
            </w:pPr>
            <w:r w:rsidRPr="00C11D96">
              <w:t>250</w:t>
            </w:r>
          </w:p>
        </w:tc>
        <w:tc>
          <w:tcPr>
            <w:tcW w:w="834" w:type="pct"/>
            <w:tcBorders>
              <w:right w:val="single" w:sz="4" w:space="0" w:color="000000"/>
            </w:tcBorders>
            <w:tcMar>
              <w:left w:w="108" w:type="dxa"/>
              <w:right w:w="108" w:type="dxa"/>
            </w:tcMar>
          </w:tcPr>
          <w:p w14:paraId="78027720" w14:textId="63E415B8" w:rsidR="002D6762" w:rsidRDefault="002D6762" w:rsidP="002D6762">
            <w:pPr>
              <w:pStyle w:val="TableText"/>
              <w:jc w:val="right"/>
            </w:pPr>
            <w:r w:rsidRPr="00C11D96">
              <w:t>1.148</w:t>
            </w:r>
          </w:p>
        </w:tc>
        <w:tc>
          <w:tcPr>
            <w:tcW w:w="834" w:type="pct"/>
            <w:tcBorders>
              <w:left w:val="single" w:sz="4" w:space="0" w:color="000000"/>
            </w:tcBorders>
          </w:tcPr>
          <w:p w14:paraId="259E40FB" w14:textId="4FF9B443" w:rsidR="002D6762" w:rsidRPr="00C11D96" w:rsidRDefault="002D6762" w:rsidP="002D6762">
            <w:pPr>
              <w:pStyle w:val="TableText"/>
              <w:jc w:val="right"/>
            </w:pPr>
            <w:r w:rsidRPr="00C11D96">
              <w:t>355</w:t>
            </w:r>
          </w:p>
        </w:tc>
        <w:tc>
          <w:tcPr>
            <w:tcW w:w="833" w:type="pct"/>
            <w:tcBorders>
              <w:right w:val="single" w:sz="4" w:space="0" w:color="000000"/>
            </w:tcBorders>
          </w:tcPr>
          <w:p w14:paraId="72D2E2CD" w14:textId="398554FE" w:rsidR="002D6762" w:rsidRPr="00C11D96" w:rsidRDefault="002D6762" w:rsidP="002D6762">
            <w:pPr>
              <w:pStyle w:val="TableText"/>
              <w:jc w:val="right"/>
            </w:pPr>
            <w:r w:rsidRPr="00C11D96">
              <w:t>1.446</w:t>
            </w:r>
          </w:p>
        </w:tc>
        <w:tc>
          <w:tcPr>
            <w:tcW w:w="834" w:type="pct"/>
            <w:tcBorders>
              <w:left w:val="single" w:sz="4" w:space="0" w:color="000000"/>
            </w:tcBorders>
          </w:tcPr>
          <w:p w14:paraId="6ED16A2B" w14:textId="4F5B5133" w:rsidR="002D6762" w:rsidRPr="00C11D96" w:rsidRDefault="002D6762" w:rsidP="002D6762">
            <w:pPr>
              <w:pStyle w:val="TableText"/>
              <w:jc w:val="right"/>
            </w:pPr>
            <w:r w:rsidRPr="00C11D96">
              <w:t>460</w:t>
            </w:r>
          </w:p>
        </w:tc>
        <w:tc>
          <w:tcPr>
            <w:tcW w:w="832" w:type="pct"/>
          </w:tcPr>
          <w:p w14:paraId="66C44F19" w14:textId="7D46EC56" w:rsidR="002D6762" w:rsidRPr="00C11D96" w:rsidRDefault="002D6762" w:rsidP="002D6762">
            <w:pPr>
              <w:pStyle w:val="TableText"/>
              <w:jc w:val="right"/>
            </w:pPr>
            <w:r w:rsidRPr="00C11D96">
              <w:t>1.716</w:t>
            </w:r>
          </w:p>
        </w:tc>
      </w:tr>
      <w:tr w:rsidR="002D6762" w14:paraId="362ED93A" w14:textId="141B58F6" w:rsidTr="00E264C9">
        <w:tc>
          <w:tcPr>
            <w:tcW w:w="833" w:type="pct"/>
            <w:tcMar>
              <w:left w:w="108" w:type="dxa"/>
              <w:right w:w="108" w:type="dxa"/>
            </w:tcMar>
          </w:tcPr>
          <w:p w14:paraId="66A7462E" w14:textId="77930BCD" w:rsidR="002D6762" w:rsidRDefault="002D6762" w:rsidP="002D6762">
            <w:pPr>
              <w:pStyle w:val="TableText"/>
              <w:jc w:val="right"/>
            </w:pPr>
            <w:r w:rsidRPr="00C11D96">
              <w:t>255</w:t>
            </w:r>
          </w:p>
        </w:tc>
        <w:tc>
          <w:tcPr>
            <w:tcW w:w="834" w:type="pct"/>
            <w:tcBorders>
              <w:right w:val="single" w:sz="4" w:space="0" w:color="000000"/>
            </w:tcBorders>
            <w:tcMar>
              <w:left w:w="108" w:type="dxa"/>
              <w:right w:w="108" w:type="dxa"/>
            </w:tcMar>
          </w:tcPr>
          <w:p w14:paraId="3A3C4BA5" w14:textId="1C1C6E58" w:rsidR="002D6762" w:rsidRDefault="002D6762" w:rsidP="002D6762">
            <w:pPr>
              <w:pStyle w:val="TableText"/>
              <w:jc w:val="right"/>
            </w:pPr>
            <w:r w:rsidRPr="00C11D96">
              <w:t>1.163</w:t>
            </w:r>
          </w:p>
        </w:tc>
        <w:tc>
          <w:tcPr>
            <w:tcW w:w="834" w:type="pct"/>
            <w:tcBorders>
              <w:left w:val="single" w:sz="4" w:space="0" w:color="000000"/>
            </w:tcBorders>
          </w:tcPr>
          <w:p w14:paraId="1687CA22" w14:textId="4B1A6845" w:rsidR="002D6762" w:rsidRPr="00C11D96" w:rsidRDefault="002D6762" w:rsidP="002D6762">
            <w:pPr>
              <w:pStyle w:val="TableText"/>
              <w:jc w:val="right"/>
            </w:pPr>
            <w:r w:rsidRPr="00C11D96">
              <w:t>360</w:t>
            </w:r>
          </w:p>
        </w:tc>
        <w:tc>
          <w:tcPr>
            <w:tcW w:w="833" w:type="pct"/>
            <w:tcBorders>
              <w:right w:val="single" w:sz="4" w:space="0" w:color="000000"/>
            </w:tcBorders>
          </w:tcPr>
          <w:p w14:paraId="69597B8C" w14:textId="4F1EEA4B" w:rsidR="002D6762" w:rsidRPr="00C11D96" w:rsidRDefault="002D6762" w:rsidP="002D6762">
            <w:pPr>
              <w:pStyle w:val="TableText"/>
              <w:jc w:val="right"/>
            </w:pPr>
            <w:r w:rsidRPr="00C11D96">
              <w:t>1.460</w:t>
            </w:r>
          </w:p>
        </w:tc>
        <w:tc>
          <w:tcPr>
            <w:tcW w:w="834" w:type="pct"/>
            <w:tcBorders>
              <w:left w:val="single" w:sz="4" w:space="0" w:color="000000"/>
            </w:tcBorders>
          </w:tcPr>
          <w:p w14:paraId="04525E33" w14:textId="24E5A524" w:rsidR="002D6762" w:rsidRPr="00C11D96" w:rsidRDefault="002D6762" w:rsidP="002D6762">
            <w:pPr>
              <w:pStyle w:val="TableText"/>
              <w:jc w:val="right"/>
            </w:pPr>
            <w:r w:rsidRPr="00C11D96">
              <w:t>465</w:t>
            </w:r>
          </w:p>
        </w:tc>
        <w:tc>
          <w:tcPr>
            <w:tcW w:w="832" w:type="pct"/>
          </w:tcPr>
          <w:p w14:paraId="783097E7" w14:textId="18FD2056" w:rsidR="002D6762" w:rsidRPr="00C11D96" w:rsidRDefault="002D6762" w:rsidP="002D6762">
            <w:pPr>
              <w:pStyle w:val="TableText"/>
              <w:jc w:val="right"/>
            </w:pPr>
            <w:r w:rsidRPr="00C11D96">
              <w:t>1.728</w:t>
            </w:r>
          </w:p>
        </w:tc>
      </w:tr>
      <w:tr w:rsidR="002D6762" w14:paraId="303E8AF2" w14:textId="7B405E25" w:rsidTr="00E264C9">
        <w:tc>
          <w:tcPr>
            <w:tcW w:w="833" w:type="pct"/>
            <w:tcMar>
              <w:left w:w="108" w:type="dxa"/>
              <w:right w:w="108" w:type="dxa"/>
            </w:tcMar>
          </w:tcPr>
          <w:p w14:paraId="3E504935" w14:textId="6E608955" w:rsidR="002D6762" w:rsidRDefault="002D6762" w:rsidP="002D6762">
            <w:pPr>
              <w:pStyle w:val="TableText"/>
              <w:jc w:val="right"/>
            </w:pPr>
            <w:r w:rsidRPr="00C11D96">
              <w:t>260</w:t>
            </w:r>
          </w:p>
        </w:tc>
        <w:tc>
          <w:tcPr>
            <w:tcW w:w="834" w:type="pct"/>
            <w:tcBorders>
              <w:right w:val="single" w:sz="4" w:space="0" w:color="000000"/>
            </w:tcBorders>
            <w:tcMar>
              <w:left w:w="108" w:type="dxa"/>
              <w:right w:w="108" w:type="dxa"/>
            </w:tcMar>
          </w:tcPr>
          <w:p w14:paraId="29154681" w14:textId="6806F83A" w:rsidR="002D6762" w:rsidRDefault="002D6762" w:rsidP="002D6762">
            <w:pPr>
              <w:pStyle w:val="TableText"/>
              <w:jc w:val="right"/>
            </w:pPr>
            <w:r w:rsidRPr="00C11D96">
              <w:t>1.178</w:t>
            </w:r>
          </w:p>
        </w:tc>
        <w:tc>
          <w:tcPr>
            <w:tcW w:w="834" w:type="pct"/>
            <w:tcBorders>
              <w:left w:val="single" w:sz="4" w:space="0" w:color="000000"/>
            </w:tcBorders>
          </w:tcPr>
          <w:p w14:paraId="3D621A38" w14:textId="700F272B" w:rsidR="002D6762" w:rsidRPr="00C11D96" w:rsidRDefault="002D6762" w:rsidP="002D6762">
            <w:pPr>
              <w:pStyle w:val="TableText"/>
              <w:jc w:val="right"/>
            </w:pPr>
            <w:r w:rsidRPr="00C11D96">
              <w:t>365</w:t>
            </w:r>
          </w:p>
        </w:tc>
        <w:tc>
          <w:tcPr>
            <w:tcW w:w="833" w:type="pct"/>
            <w:tcBorders>
              <w:right w:val="single" w:sz="4" w:space="0" w:color="000000"/>
            </w:tcBorders>
          </w:tcPr>
          <w:p w14:paraId="0AD17AFC" w14:textId="105E9A5B" w:rsidR="002D6762" w:rsidRPr="00C11D96" w:rsidRDefault="002D6762" w:rsidP="002D6762">
            <w:pPr>
              <w:pStyle w:val="TableText"/>
              <w:jc w:val="right"/>
            </w:pPr>
            <w:r w:rsidRPr="00C11D96">
              <w:t>1.473</w:t>
            </w:r>
          </w:p>
        </w:tc>
        <w:tc>
          <w:tcPr>
            <w:tcW w:w="834" w:type="pct"/>
            <w:tcBorders>
              <w:left w:val="single" w:sz="4" w:space="0" w:color="000000"/>
            </w:tcBorders>
          </w:tcPr>
          <w:p w14:paraId="4EDD23A7" w14:textId="41CE36F1" w:rsidR="002D6762" w:rsidRPr="00C11D96" w:rsidRDefault="002D6762" w:rsidP="002D6762">
            <w:pPr>
              <w:pStyle w:val="TableText"/>
              <w:jc w:val="right"/>
            </w:pPr>
            <w:r w:rsidRPr="00C11D96">
              <w:t>470</w:t>
            </w:r>
          </w:p>
        </w:tc>
        <w:tc>
          <w:tcPr>
            <w:tcW w:w="832" w:type="pct"/>
          </w:tcPr>
          <w:p w14:paraId="6F689A90" w14:textId="1F1EA221" w:rsidR="002D6762" w:rsidRPr="00C11D96" w:rsidRDefault="002D6762" w:rsidP="002D6762">
            <w:pPr>
              <w:pStyle w:val="TableText"/>
              <w:jc w:val="right"/>
            </w:pPr>
            <w:r w:rsidRPr="00C11D96">
              <w:t>1.741</w:t>
            </w:r>
          </w:p>
        </w:tc>
      </w:tr>
      <w:tr w:rsidR="002D6762" w14:paraId="3C88AB10" w14:textId="1AFE8086" w:rsidTr="00E264C9">
        <w:tc>
          <w:tcPr>
            <w:tcW w:w="833" w:type="pct"/>
            <w:tcMar>
              <w:left w:w="108" w:type="dxa"/>
              <w:right w:w="108" w:type="dxa"/>
            </w:tcMar>
          </w:tcPr>
          <w:p w14:paraId="6A6535B6" w14:textId="00E9E0FB" w:rsidR="002D6762" w:rsidRDefault="002D6762" w:rsidP="002D6762">
            <w:pPr>
              <w:pStyle w:val="TableText"/>
              <w:jc w:val="right"/>
            </w:pPr>
            <w:r w:rsidRPr="00C11D96">
              <w:t>265</w:t>
            </w:r>
          </w:p>
        </w:tc>
        <w:tc>
          <w:tcPr>
            <w:tcW w:w="834" w:type="pct"/>
            <w:tcBorders>
              <w:right w:val="single" w:sz="4" w:space="0" w:color="000000"/>
            </w:tcBorders>
            <w:tcMar>
              <w:left w:w="108" w:type="dxa"/>
              <w:right w:w="108" w:type="dxa"/>
            </w:tcMar>
          </w:tcPr>
          <w:p w14:paraId="47CA721D" w14:textId="77D5037A" w:rsidR="002D6762" w:rsidRDefault="002D6762" w:rsidP="002D6762">
            <w:pPr>
              <w:pStyle w:val="TableText"/>
              <w:jc w:val="right"/>
            </w:pPr>
            <w:r w:rsidRPr="00C11D96">
              <w:t>1.193</w:t>
            </w:r>
          </w:p>
        </w:tc>
        <w:tc>
          <w:tcPr>
            <w:tcW w:w="834" w:type="pct"/>
            <w:tcBorders>
              <w:left w:val="single" w:sz="4" w:space="0" w:color="000000"/>
            </w:tcBorders>
          </w:tcPr>
          <w:p w14:paraId="1F1DC267" w14:textId="18544098" w:rsidR="002D6762" w:rsidRPr="00C11D96" w:rsidRDefault="002D6762" w:rsidP="002D6762">
            <w:pPr>
              <w:pStyle w:val="TableText"/>
              <w:jc w:val="right"/>
            </w:pPr>
            <w:r w:rsidRPr="00C11D96">
              <w:t>370</w:t>
            </w:r>
          </w:p>
        </w:tc>
        <w:tc>
          <w:tcPr>
            <w:tcW w:w="833" w:type="pct"/>
            <w:tcBorders>
              <w:right w:val="single" w:sz="4" w:space="0" w:color="000000"/>
            </w:tcBorders>
          </w:tcPr>
          <w:p w14:paraId="2480E966" w14:textId="733ECF26" w:rsidR="002D6762" w:rsidRPr="00C11D96" w:rsidRDefault="002D6762" w:rsidP="002D6762">
            <w:pPr>
              <w:pStyle w:val="TableText"/>
              <w:jc w:val="right"/>
            </w:pPr>
            <w:r w:rsidRPr="00C11D96">
              <w:t>1.486</w:t>
            </w:r>
          </w:p>
        </w:tc>
        <w:tc>
          <w:tcPr>
            <w:tcW w:w="834" w:type="pct"/>
            <w:tcBorders>
              <w:left w:val="single" w:sz="4" w:space="0" w:color="000000"/>
            </w:tcBorders>
          </w:tcPr>
          <w:p w14:paraId="630762FB" w14:textId="753E9903" w:rsidR="002D6762" w:rsidRPr="00C11D96" w:rsidRDefault="002D6762" w:rsidP="002D6762">
            <w:pPr>
              <w:pStyle w:val="TableText"/>
              <w:jc w:val="right"/>
            </w:pPr>
            <w:r w:rsidRPr="00C11D96">
              <w:t>475</w:t>
            </w:r>
          </w:p>
        </w:tc>
        <w:tc>
          <w:tcPr>
            <w:tcW w:w="832" w:type="pct"/>
          </w:tcPr>
          <w:p w14:paraId="3095520C" w14:textId="7D80FDCC" w:rsidR="002D6762" w:rsidRPr="00C11D96" w:rsidRDefault="002D6762" w:rsidP="002D6762">
            <w:pPr>
              <w:pStyle w:val="TableText"/>
              <w:jc w:val="right"/>
            </w:pPr>
            <w:r w:rsidRPr="00C11D96">
              <w:t>1.753</w:t>
            </w:r>
          </w:p>
        </w:tc>
      </w:tr>
      <w:tr w:rsidR="002D6762" w14:paraId="2890B138" w14:textId="6B796721" w:rsidTr="00E264C9">
        <w:tc>
          <w:tcPr>
            <w:tcW w:w="833" w:type="pct"/>
            <w:tcMar>
              <w:left w:w="108" w:type="dxa"/>
              <w:right w:w="108" w:type="dxa"/>
            </w:tcMar>
          </w:tcPr>
          <w:p w14:paraId="62174732" w14:textId="2ECB8E97" w:rsidR="002D6762" w:rsidRDefault="002D6762" w:rsidP="002D6762">
            <w:pPr>
              <w:pStyle w:val="TableText"/>
              <w:jc w:val="right"/>
            </w:pPr>
            <w:r w:rsidRPr="00C11D96">
              <w:t>270</w:t>
            </w:r>
          </w:p>
        </w:tc>
        <w:tc>
          <w:tcPr>
            <w:tcW w:w="834" w:type="pct"/>
            <w:tcBorders>
              <w:right w:val="single" w:sz="4" w:space="0" w:color="000000"/>
            </w:tcBorders>
            <w:tcMar>
              <w:left w:w="108" w:type="dxa"/>
              <w:right w:w="108" w:type="dxa"/>
            </w:tcMar>
          </w:tcPr>
          <w:p w14:paraId="321346D2" w14:textId="30540AEB" w:rsidR="002D6762" w:rsidRDefault="002D6762" w:rsidP="002D6762">
            <w:pPr>
              <w:pStyle w:val="TableText"/>
              <w:jc w:val="right"/>
            </w:pPr>
            <w:r w:rsidRPr="00C11D96">
              <w:t>1.207</w:t>
            </w:r>
          </w:p>
        </w:tc>
        <w:tc>
          <w:tcPr>
            <w:tcW w:w="834" w:type="pct"/>
            <w:tcBorders>
              <w:left w:val="single" w:sz="4" w:space="0" w:color="000000"/>
            </w:tcBorders>
          </w:tcPr>
          <w:p w14:paraId="484F74BD" w14:textId="4B9DCD08" w:rsidR="002D6762" w:rsidRPr="00C11D96" w:rsidRDefault="002D6762" w:rsidP="002D6762">
            <w:pPr>
              <w:pStyle w:val="TableText"/>
              <w:jc w:val="right"/>
            </w:pPr>
            <w:r w:rsidRPr="00C11D96">
              <w:t>375</w:t>
            </w:r>
          </w:p>
        </w:tc>
        <w:tc>
          <w:tcPr>
            <w:tcW w:w="833" w:type="pct"/>
            <w:tcBorders>
              <w:right w:val="single" w:sz="4" w:space="0" w:color="000000"/>
            </w:tcBorders>
          </w:tcPr>
          <w:p w14:paraId="4A48750C" w14:textId="7FCF78DB" w:rsidR="002D6762" w:rsidRPr="00C11D96" w:rsidRDefault="002D6762" w:rsidP="002D6762">
            <w:pPr>
              <w:pStyle w:val="TableText"/>
              <w:jc w:val="right"/>
            </w:pPr>
            <w:r w:rsidRPr="00C11D96">
              <w:t>1.500</w:t>
            </w:r>
          </w:p>
        </w:tc>
        <w:tc>
          <w:tcPr>
            <w:tcW w:w="834" w:type="pct"/>
            <w:tcBorders>
              <w:left w:val="single" w:sz="4" w:space="0" w:color="000000"/>
            </w:tcBorders>
          </w:tcPr>
          <w:p w14:paraId="5168A8D8" w14:textId="58958919" w:rsidR="002D6762" w:rsidRPr="00C11D96" w:rsidRDefault="002D6762" w:rsidP="002D6762">
            <w:pPr>
              <w:pStyle w:val="TableText"/>
              <w:jc w:val="right"/>
            </w:pPr>
            <w:r w:rsidRPr="00C11D96">
              <w:t>480</w:t>
            </w:r>
          </w:p>
        </w:tc>
        <w:tc>
          <w:tcPr>
            <w:tcW w:w="832" w:type="pct"/>
          </w:tcPr>
          <w:p w14:paraId="2B7655D9" w14:textId="7BB96603" w:rsidR="002D6762" w:rsidRPr="00C11D96" w:rsidRDefault="002D6762" w:rsidP="002D6762">
            <w:pPr>
              <w:pStyle w:val="TableText"/>
              <w:jc w:val="right"/>
            </w:pPr>
            <w:r w:rsidRPr="00C11D96">
              <w:t>1.765</w:t>
            </w:r>
          </w:p>
        </w:tc>
      </w:tr>
      <w:tr w:rsidR="002D6762" w14:paraId="0DFB6BE6" w14:textId="75C83F38" w:rsidTr="00E264C9">
        <w:tc>
          <w:tcPr>
            <w:tcW w:w="833" w:type="pct"/>
            <w:tcMar>
              <w:left w:w="108" w:type="dxa"/>
              <w:right w:w="108" w:type="dxa"/>
            </w:tcMar>
          </w:tcPr>
          <w:p w14:paraId="51EB7D65" w14:textId="0FDF6245" w:rsidR="002D6762" w:rsidRPr="009C7484" w:rsidRDefault="002D6762" w:rsidP="002D6762">
            <w:pPr>
              <w:pStyle w:val="TableText"/>
              <w:jc w:val="right"/>
            </w:pPr>
            <w:r w:rsidRPr="00C11D96">
              <w:t>275</w:t>
            </w:r>
          </w:p>
        </w:tc>
        <w:tc>
          <w:tcPr>
            <w:tcW w:w="834" w:type="pct"/>
            <w:tcBorders>
              <w:right w:val="single" w:sz="4" w:space="0" w:color="000000"/>
            </w:tcBorders>
            <w:tcMar>
              <w:left w:w="108" w:type="dxa"/>
              <w:right w:w="108" w:type="dxa"/>
            </w:tcMar>
          </w:tcPr>
          <w:p w14:paraId="5236738B" w14:textId="5D445F78" w:rsidR="002D6762" w:rsidRPr="009C7484" w:rsidRDefault="002D6762" w:rsidP="002D6762">
            <w:pPr>
              <w:pStyle w:val="TableText"/>
              <w:jc w:val="right"/>
            </w:pPr>
            <w:r w:rsidRPr="00C11D96">
              <w:t>1.222</w:t>
            </w:r>
          </w:p>
        </w:tc>
        <w:tc>
          <w:tcPr>
            <w:tcW w:w="834" w:type="pct"/>
            <w:tcBorders>
              <w:left w:val="single" w:sz="4" w:space="0" w:color="000000"/>
            </w:tcBorders>
          </w:tcPr>
          <w:p w14:paraId="124C7D09" w14:textId="555C584D" w:rsidR="002D6762" w:rsidRPr="00C11D96" w:rsidRDefault="002D6762" w:rsidP="002D6762">
            <w:pPr>
              <w:pStyle w:val="TableText"/>
              <w:jc w:val="right"/>
            </w:pPr>
            <w:r w:rsidRPr="00C11D96">
              <w:t>380</w:t>
            </w:r>
          </w:p>
        </w:tc>
        <w:tc>
          <w:tcPr>
            <w:tcW w:w="833" w:type="pct"/>
            <w:tcBorders>
              <w:right w:val="single" w:sz="4" w:space="0" w:color="000000"/>
            </w:tcBorders>
          </w:tcPr>
          <w:p w14:paraId="3B662919" w14:textId="52B46DA5" w:rsidR="002D6762" w:rsidRPr="00C11D96" w:rsidRDefault="002D6762" w:rsidP="002D6762">
            <w:pPr>
              <w:pStyle w:val="TableText"/>
              <w:jc w:val="right"/>
            </w:pPr>
            <w:r w:rsidRPr="00C11D96">
              <w:t>1.513</w:t>
            </w:r>
          </w:p>
        </w:tc>
        <w:tc>
          <w:tcPr>
            <w:tcW w:w="834" w:type="pct"/>
            <w:tcBorders>
              <w:left w:val="single" w:sz="4" w:space="0" w:color="000000"/>
            </w:tcBorders>
          </w:tcPr>
          <w:p w14:paraId="38DE9ECD" w14:textId="128B6A71" w:rsidR="002D6762" w:rsidRPr="00C11D96" w:rsidRDefault="002D6762" w:rsidP="002D6762">
            <w:pPr>
              <w:pStyle w:val="TableText"/>
              <w:jc w:val="right"/>
            </w:pPr>
            <w:r w:rsidRPr="00C11D96">
              <w:t>485</w:t>
            </w:r>
          </w:p>
        </w:tc>
        <w:tc>
          <w:tcPr>
            <w:tcW w:w="832" w:type="pct"/>
          </w:tcPr>
          <w:p w14:paraId="1E2E3BEF" w14:textId="097F335E" w:rsidR="002D6762" w:rsidRPr="00C11D96" w:rsidRDefault="002D6762" w:rsidP="002D6762">
            <w:pPr>
              <w:pStyle w:val="TableText"/>
              <w:jc w:val="right"/>
            </w:pPr>
            <w:r w:rsidRPr="00C11D96">
              <w:t>1.777</w:t>
            </w:r>
          </w:p>
        </w:tc>
      </w:tr>
      <w:tr w:rsidR="002D6762" w14:paraId="2E143CBC" w14:textId="6EBE0B93" w:rsidTr="00E264C9">
        <w:tc>
          <w:tcPr>
            <w:tcW w:w="833" w:type="pct"/>
            <w:tcMar>
              <w:left w:w="108" w:type="dxa"/>
              <w:right w:w="108" w:type="dxa"/>
            </w:tcMar>
          </w:tcPr>
          <w:p w14:paraId="01670637" w14:textId="21023201" w:rsidR="002D6762" w:rsidRPr="00C66D04" w:rsidRDefault="002D6762" w:rsidP="002D6762">
            <w:pPr>
              <w:pStyle w:val="TableText"/>
              <w:jc w:val="right"/>
            </w:pPr>
            <w:r w:rsidRPr="00C11D96">
              <w:t>280</w:t>
            </w:r>
          </w:p>
        </w:tc>
        <w:tc>
          <w:tcPr>
            <w:tcW w:w="834" w:type="pct"/>
            <w:tcBorders>
              <w:right w:val="single" w:sz="4" w:space="0" w:color="000000"/>
            </w:tcBorders>
            <w:tcMar>
              <w:left w:w="108" w:type="dxa"/>
              <w:right w:w="108" w:type="dxa"/>
            </w:tcMar>
          </w:tcPr>
          <w:p w14:paraId="68660D2C" w14:textId="30F8A687" w:rsidR="002D6762" w:rsidRPr="00C66D04" w:rsidRDefault="002D6762" w:rsidP="002D6762">
            <w:pPr>
              <w:pStyle w:val="TableText"/>
              <w:jc w:val="right"/>
            </w:pPr>
            <w:r w:rsidRPr="00C11D96">
              <w:t>1.237</w:t>
            </w:r>
          </w:p>
        </w:tc>
        <w:tc>
          <w:tcPr>
            <w:tcW w:w="834" w:type="pct"/>
            <w:tcBorders>
              <w:left w:val="single" w:sz="4" w:space="0" w:color="000000"/>
            </w:tcBorders>
          </w:tcPr>
          <w:p w14:paraId="1EE72C1D" w14:textId="6EDF2D74" w:rsidR="002D6762" w:rsidRPr="00C11D96" w:rsidRDefault="002D6762" w:rsidP="002D6762">
            <w:pPr>
              <w:pStyle w:val="TableText"/>
              <w:jc w:val="right"/>
            </w:pPr>
            <w:r w:rsidRPr="00C11D96">
              <w:t>385</w:t>
            </w:r>
          </w:p>
        </w:tc>
        <w:tc>
          <w:tcPr>
            <w:tcW w:w="833" w:type="pct"/>
            <w:tcBorders>
              <w:right w:val="single" w:sz="4" w:space="0" w:color="000000"/>
            </w:tcBorders>
          </w:tcPr>
          <w:p w14:paraId="0EA148A2" w14:textId="02DFA52B" w:rsidR="002D6762" w:rsidRPr="00C11D96" w:rsidRDefault="002D6762" w:rsidP="002D6762">
            <w:pPr>
              <w:pStyle w:val="TableText"/>
              <w:jc w:val="right"/>
            </w:pPr>
            <w:r w:rsidRPr="00C11D96">
              <w:t>1.526</w:t>
            </w:r>
          </w:p>
        </w:tc>
        <w:tc>
          <w:tcPr>
            <w:tcW w:w="834" w:type="pct"/>
            <w:tcBorders>
              <w:left w:val="single" w:sz="4" w:space="0" w:color="000000"/>
            </w:tcBorders>
          </w:tcPr>
          <w:p w14:paraId="55426426" w14:textId="6FE2471B" w:rsidR="002D6762" w:rsidRPr="00C11D96" w:rsidRDefault="002D6762" w:rsidP="002D6762">
            <w:pPr>
              <w:pStyle w:val="TableText"/>
              <w:jc w:val="right"/>
            </w:pPr>
            <w:r w:rsidRPr="00C11D96">
              <w:t>490</w:t>
            </w:r>
          </w:p>
        </w:tc>
        <w:tc>
          <w:tcPr>
            <w:tcW w:w="832" w:type="pct"/>
          </w:tcPr>
          <w:p w14:paraId="0BCEF8BF" w14:textId="56CECC38" w:rsidR="002D6762" w:rsidRPr="00C11D96" w:rsidRDefault="002D6762" w:rsidP="002D6762">
            <w:pPr>
              <w:pStyle w:val="TableText"/>
              <w:jc w:val="right"/>
            </w:pPr>
            <w:r w:rsidRPr="00C11D96">
              <w:t>1.827</w:t>
            </w:r>
          </w:p>
        </w:tc>
      </w:tr>
      <w:tr w:rsidR="002D6762" w14:paraId="2A441375" w14:textId="1E2971E8" w:rsidTr="00E264C9">
        <w:tc>
          <w:tcPr>
            <w:tcW w:w="833" w:type="pct"/>
            <w:tcMar>
              <w:left w:w="108" w:type="dxa"/>
              <w:right w:w="108" w:type="dxa"/>
            </w:tcMar>
          </w:tcPr>
          <w:p w14:paraId="596ABEE1" w14:textId="3A41BFD5" w:rsidR="002D6762" w:rsidRPr="009C7484" w:rsidRDefault="002D6762" w:rsidP="002D6762">
            <w:pPr>
              <w:pStyle w:val="TableText"/>
              <w:jc w:val="right"/>
            </w:pPr>
            <w:r w:rsidRPr="00C11D96">
              <w:t>285</w:t>
            </w:r>
          </w:p>
        </w:tc>
        <w:tc>
          <w:tcPr>
            <w:tcW w:w="834" w:type="pct"/>
            <w:tcBorders>
              <w:right w:val="single" w:sz="4" w:space="0" w:color="000000"/>
            </w:tcBorders>
            <w:tcMar>
              <w:left w:w="108" w:type="dxa"/>
              <w:right w:w="108" w:type="dxa"/>
            </w:tcMar>
          </w:tcPr>
          <w:p w14:paraId="6F299B9F" w14:textId="6797C541" w:rsidR="002D6762" w:rsidRPr="009C7484" w:rsidRDefault="002D6762" w:rsidP="002D6762">
            <w:pPr>
              <w:pStyle w:val="TableText"/>
              <w:jc w:val="right"/>
            </w:pPr>
            <w:r w:rsidRPr="00C11D96">
              <w:t>1.251</w:t>
            </w:r>
          </w:p>
        </w:tc>
        <w:tc>
          <w:tcPr>
            <w:tcW w:w="834" w:type="pct"/>
            <w:tcBorders>
              <w:left w:val="single" w:sz="4" w:space="0" w:color="000000"/>
            </w:tcBorders>
          </w:tcPr>
          <w:p w14:paraId="3B4929A9" w14:textId="58D016FF" w:rsidR="002D6762" w:rsidRPr="00C11D96" w:rsidRDefault="002D6762" w:rsidP="002D6762">
            <w:pPr>
              <w:pStyle w:val="TableText"/>
              <w:jc w:val="right"/>
            </w:pPr>
            <w:r w:rsidRPr="00C11D96">
              <w:t>390</w:t>
            </w:r>
          </w:p>
        </w:tc>
        <w:tc>
          <w:tcPr>
            <w:tcW w:w="833" w:type="pct"/>
            <w:tcBorders>
              <w:right w:val="single" w:sz="4" w:space="0" w:color="000000"/>
            </w:tcBorders>
          </w:tcPr>
          <w:p w14:paraId="3AC149F3" w14:textId="420F0D34" w:rsidR="002D6762" w:rsidRPr="00C11D96" w:rsidRDefault="002D6762" w:rsidP="002D6762">
            <w:pPr>
              <w:pStyle w:val="TableText"/>
              <w:jc w:val="right"/>
            </w:pPr>
            <w:r w:rsidRPr="00C11D96">
              <w:t>1.539</w:t>
            </w:r>
          </w:p>
        </w:tc>
        <w:tc>
          <w:tcPr>
            <w:tcW w:w="834" w:type="pct"/>
            <w:tcBorders>
              <w:left w:val="single" w:sz="4" w:space="0" w:color="000000"/>
            </w:tcBorders>
          </w:tcPr>
          <w:p w14:paraId="418CD938" w14:textId="567D7275" w:rsidR="002D6762" w:rsidRPr="00C11D96" w:rsidRDefault="002D6762" w:rsidP="002D6762">
            <w:pPr>
              <w:pStyle w:val="TableText"/>
              <w:jc w:val="right"/>
            </w:pPr>
            <w:r w:rsidRPr="00C11D96">
              <w:t>495</w:t>
            </w:r>
          </w:p>
        </w:tc>
        <w:tc>
          <w:tcPr>
            <w:tcW w:w="832" w:type="pct"/>
          </w:tcPr>
          <w:p w14:paraId="3703A5CD" w14:textId="259CE4D9" w:rsidR="002D6762" w:rsidRPr="00C11D96" w:rsidRDefault="002D6762" w:rsidP="002D6762">
            <w:pPr>
              <w:pStyle w:val="TableText"/>
              <w:jc w:val="right"/>
            </w:pPr>
            <w:r w:rsidRPr="00C11D96">
              <w:t>1.880</w:t>
            </w:r>
          </w:p>
        </w:tc>
      </w:tr>
      <w:tr w:rsidR="002D6762" w14:paraId="1FB30874" w14:textId="21FC7F1E" w:rsidTr="00E264C9">
        <w:tc>
          <w:tcPr>
            <w:tcW w:w="833" w:type="pct"/>
            <w:tcMar>
              <w:left w:w="108" w:type="dxa"/>
              <w:right w:w="108" w:type="dxa"/>
            </w:tcMar>
          </w:tcPr>
          <w:p w14:paraId="10AB2A2D" w14:textId="301D3957" w:rsidR="002D6762" w:rsidRPr="009C7484" w:rsidRDefault="002D6762" w:rsidP="002D6762">
            <w:pPr>
              <w:pStyle w:val="TableText"/>
              <w:jc w:val="right"/>
            </w:pPr>
            <w:r w:rsidRPr="00C11D96">
              <w:t>290</w:t>
            </w:r>
          </w:p>
        </w:tc>
        <w:tc>
          <w:tcPr>
            <w:tcW w:w="834" w:type="pct"/>
            <w:tcBorders>
              <w:right w:val="single" w:sz="4" w:space="0" w:color="000000"/>
            </w:tcBorders>
            <w:tcMar>
              <w:left w:w="108" w:type="dxa"/>
              <w:right w:w="108" w:type="dxa"/>
            </w:tcMar>
          </w:tcPr>
          <w:p w14:paraId="117DBC71" w14:textId="2AF0AE17" w:rsidR="002D6762" w:rsidRPr="009C7484" w:rsidRDefault="002D6762" w:rsidP="002D6762">
            <w:pPr>
              <w:pStyle w:val="TableText"/>
              <w:jc w:val="right"/>
            </w:pPr>
            <w:r w:rsidRPr="00C11D96">
              <w:t>1.266</w:t>
            </w:r>
          </w:p>
        </w:tc>
        <w:tc>
          <w:tcPr>
            <w:tcW w:w="834" w:type="pct"/>
            <w:tcBorders>
              <w:left w:val="single" w:sz="4" w:space="0" w:color="000000"/>
            </w:tcBorders>
          </w:tcPr>
          <w:p w14:paraId="45F44086" w14:textId="567A6931" w:rsidR="002D6762" w:rsidRPr="00C11D96" w:rsidRDefault="002D6762" w:rsidP="002D6762">
            <w:pPr>
              <w:pStyle w:val="TableText"/>
              <w:jc w:val="right"/>
            </w:pPr>
            <w:r w:rsidRPr="00C11D96">
              <w:t>395</w:t>
            </w:r>
          </w:p>
        </w:tc>
        <w:tc>
          <w:tcPr>
            <w:tcW w:w="833" w:type="pct"/>
            <w:tcBorders>
              <w:right w:val="single" w:sz="4" w:space="0" w:color="000000"/>
            </w:tcBorders>
          </w:tcPr>
          <w:p w14:paraId="1474BB14" w14:textId="31226CD2" w:rsidR="002D6762" w:rsidRPr="00C11D96" w:rsidRDefault="002D6762" w:rsidP="002D6762">
            <w:pPr>
              <w:pStyle w:val="TableText"/>
              <w:jc w:val="right"/>
            </w:pPr>
            <w:r w:rsidRPr="00C11D96">
              <w:t>1.552</w:t>
            </w:r>
          </w:p>
        </w:tc>
        <w:tc>
          <w:tcPr>
            <w:tcW w:w="834" w:type="pct"/>
            <w:tcBorders>
              <w:left w:val="single" w:sz="4" w:space="0" w:color="000000"/>
            </w:tcBorders>
          </w:tcPr>
          <w:p w14:paraId="729FD131" w14:textId="0F04135B" w:rsidR="002D6762" w:rsidRPr="00C11D96" w:rsidRDefault="002D6762" w:rsidP="002D6762">
            <w:pPr>
              <w:pStyle w:val="TableText"/>
              <w:jc w:val="right"/>
            </w:pPr>
            <w:r w:rsidRPr="00C11D96">
              <w:t>500</w:t>
            </w:r>
          </w:p>
        </w:tc>
        <w:tc>
          <w:tcPr>
            <w:tcW w:w="832" w:type="pct"/>
          </w:tcPr>
          <w:p w14:paraId="6EA56CF9" w14:textId="2A673837" w:rsidR="002D6762" w:rsidRPr="00C11D96" w:rsidRDefault="002D6762" w:rsidP="002D6762">
            <w:pPr>
              <w:pStyle w:val="TableText"/>
              <w:jc w:val="right"/>
            </w:pPr>
            <w:r w:rsidRPr="00C11D96">
              <w:t>1.932</w:t>
            </w:r>
          </w:p>
        </w:tc>
      </w:tr>
      <w:tr w:rsidR="002D6762" w14:paraId="216EC265" w14:textId="5B528CCF" w:rsidTr="00E264C9">
        <w:tc>
          <w:tcPr>
            <w:tcW w:w="833" w:type="pct"/>
            <w:tcMar>
              <w:left w:w="108" w:type="dxa"/>
              <w:right w:w="108" w:type="dxa"/>
            </w:tcMar>
          </w:tcPr>
          <w:p w14:paraId="325815F8" w14:textId="118BEE4F" w:rsidR="002D6762" w:rsidRPr="009C7484" w:rsidRDefault="002D6762" w:rsidP="002D6762">
            <w:pPr>
              <w:pStyle w:val="TableText"/>
              <w:jc w:val="right"/>
            </w:pPr>
            <w:r w:rsidRPr="00C11D96">
              <w:t>295</w:t>
            </w:r>
          </w:p>
        </w:tc>
        <w:tc>
          <w:tcPr>
            <w:tcW w:w="834" w:type="pct"/>
            <w:tcBorders>
              <w:right w:val="single" w:sz="4" w:space="0" w:color="000000"/>
            </w:tcBorders>
            <w:tcMar>
              <w:left w:w="108" w:type="dxa"/>
              <w:right w:w="108" w:type="dxa"/>
            </w:tcMar>
          </w:tcPr>
          <w:p w14:paraId="784F9E09" w14:textId="40AB7D66" w:rsidR="002D6762" w:rsidRPr="009C7484" w:rsidRDefault="002D6762" w:rsidP="002D6762">
            <w:pPr>
              <w:pStyle w:val="TableText"/>
              <w:jc w:val="right"/>
            </w:pPr>
            <w:r w:rsidRPr="00C11D96">
              <w:t>1.280</w:t>
            </w:r>
          </w:p>
        </w:tc>
        <w:tc>
          <w:tcPr>
            <w:tcW w:w="834" w:type="pct"/>
            <w:tcBorders>
              <w:left w:val="single" w:sz="4" w:space="0" w:color="000000"/>
            </w:tcBorders>
          </w:tcPr>
          <w:p w14:paraId="5BE9E500" w14:textId="10B57CF9" w:rsidR="002D6762" w:rsidRPr="00C11D96" w:rsidRDefault="002D6762" w:rsidP="002D6762">
            <w:pPr>
              <w:pStyle w:val="TableText"/>
              <w:jc w:val="right"/>
            </w:pPr>
            <w:r w:rsidRPr="00C11D96">
              <w:t>400</w:t>
            </w:r>
          </w:p>
        </w:tc>
        <w:tc>
          <w:tcPr>
            <w:tcW w:w="833" w:type="pct"/>
            <w:tcBorders>
              <w:right w:val="single" w:sz="4" w:space="0" w:color="000000"/>
            </w:tcBorders>
          </w:tcPr>
          <w:p w14:paraId="07CDBE63" w14:textId="1D881747" w:rsidR="002D6762" w:rsidRPr="00C11D96" w:rsidRDefault="002D6762" w:rsidP="002D6762">
            <w:pPr>
              <w:pStyle w:val="TableText"/>
              <w:jc w:val="right"/>
            </w:pPr>
            <w:r w:rsidRPr="00C11D96">
              <w:t>1.565</w:t>
            </w:r>
          </w:p>
        </w:tc>
        <w:tc>
          <w:tcPr>
            <w:tcW w:w="834" w:type="pct"/>
            <w:tcBorders>
              <w:left w:val="single" w:sz="4" w:space="0" w:color="000000"/>
            </w:tcBorders>
          </w:tcPr>
          <w:p w14:paraId="6334BE81" w14:textId="77777777" w:rsidR="002D6762" w:rsidRPr="00C11D96" w:rsidRDefault="002D6762" w:rsidP="002D6762">
            <w:pPr>
              <w:pStyle w:val="TableText"/>
              <w:jc w:val="right"/>
            </w:pPr>
          </w:p>
        </w:tc>
        <w:tc>
          <w:tcPr>
            <w:tcW w:w="832" w:type="pct"/>
          </w:tcPr>
          <w:p w14:paraId="08F0C0E3" w14:textId="77777777" w:rsidR="002D6762" w:rsidRPr="00C11D96" w:rsidRDefault="002D6762" w:rsidP="002D6762">
            <w:pPr>
              <w:pStyle w:val="TableText"/>
              <w:jc w:val="right"/>
            </w:pPr>
          </w:p>
        </w:tc>
      </w:tr>
      <w:tr w:rsidR="002D6762" w14:paraId="0048B8E0" w14:textId="17247638" w:rsidTr="00E264C9">
        <w:tc>
          <w:tcPr>
            <w:tcW w:w="833" w:type="pct"/>
            <w:tcMar>
              <w:left w:w="108" w:type="dxa"/>
              <w:right w:w="108" w:type="dxa"/>
            </w:tcMar>
          </w:tcPr>
          <w:p w14:paraId="31247196" w14:textId="439E81AD" w:rsidR="002D6762" w:rsidRPr="009C7484" w:rsidRDefault="002D6762" w:rsidP="002D6762">
            <w:pPr>
              <w:pStyle w:val="TableText"/>
              <w:jc w:val="right"/>
            </w:pPr>
            <w:r w:rsidRPr="00C11D96">
              <w:t>300</w:t>
            </w:r>
          </w:p>
        </w:tc>
        <w:tc>
          <w:tcPr>
            <w:tcW w:w="834" w:type="pct"/>
            <w:tcBorders>
              <w:right w:val="single" w:sz="4" w:space="0" w:color="000000"/>
            </w:tcBorders>
            <w:tcMar>
              <w:left w:w="108" w:type="dxa"/>
              <w:right w:w="108" w:type="dxa"/>
            </w:tcMar>
          </w:tcPr>
          <w:p w14:paraId="5E26599D" w14:textId="17B2CD32" w:rsidR="002D6762" w:rsidRPr="009C7484" w:rsidRDefault="002D6762" w:rsidP="002D6762">
            <w:pPr>
              <w:pStyle w:val="TableText"/>
              <w:jc w:val="right"/>
            </w:pPr>
            <w:r w:rsidRPr="00C11D96">
              <w:t>1.294</w:t>
            </w:r>
          </w:p>
        </w:tc>
        <w:tc>
          <w:tcPr>
            <w:tcW w:w="834" w:type="pct"/>
            <w:tcBorders>
              <w:left w:val="single" w:sz="4" w:space="0" w:color="000000"/>
            </w:tcBorders>
          </w:tcPr>
          <w:p w14:paraId="0B9B4215" w14:textId="08F1C8D3" w:rsidR="002D6762" w:rsidRPr="00C11D96" w:rsidRDefault="002D6762" w:rsidP="002D6762">
            <w:pPr>
              <w:pStyle w:val="TableText"/>
              <w:jc w:val="right"/>
            </w:pPr>
            <w:r w:rsidRPr="00C11D96">
              <w:t>405</w:t>
            </w:r>
          </w:p>
        </w:tc>
        <w:tc>
          <w:tcPr>
            <w:tcW w:w="833" w:type="pct"/>
            <w:tcBorders>
              <w:right w:val="single" w:sz="4" w:space="0" w:color="000000"/>
            </w:tcBorders>
          </w:tcPr>
          <w:p w14:paraId="53BA62E9" w14:textId="3EB20BD0" w:rsidR="002D6762" w:rsidRPr="00C11D96" w:rsidRDefault="002D6762" w:rsidP="002D6762">
            <w:pPr>
              <w:pStyle w:val="TableText"/>
              <w:jc w:val="right"/>
            </w:pPr>
            <w:r w:rsidRPr="00C11D96">
              <w:t>1.578</w:t>
            </w:r>
          </w:p>
        </w:tc>
        <w:tc>
          <w:tcPr>
            <w:tcW w:w="834" w:type="pct"/>
            <w:tcBorders>
              <w:left w:val="single" w:sz="4" w:space="0" w:color="000000"/>
            </w:tcBorders>
          </w:tcPr>
          <w:p w14:paraId="55725702" w14:textId="77777777" w:rsidR="002D6762" w:rsidRPr="00C11D96" w:rsidRDefault="002D6762" w:rsidP="002D6762">
            <w:pPr>
              <w:pStyle w:val="TableText"/>
              <w:jc w:val="right"/>
            </w:pPr>
          </w:p>
        </w:tc>
        <w:tc>
          <w:tcPr>
            <w:tcW w:w="832" w:type="pct"/>
          </w:tcPr>
          <w:p w14:paraId="6CD80D32" w14:textId="77777777" w:rsidR="002D6762" w:rsidRPr="00C11D96" w:rsidRDefault="002D6762" w:rsidP="002D6762">
            <w:pPr>
              <w:pStyle w:val="TableText"/>
              <w:jc w:val="right"/>
            </w:pPr>
          </w:p>
        </w:tc>
      </w:tr>
    </w:tbl>
    <w:p w14:paraId="4673A8DD" w14:textId="081A4587" w:rsidR="006D13F6" w:rsidRDefault="006D13F6" w:rsidP="001A338A">
      <w:pPr>
        <w:pStyle w:val="Tablecaption"/>
        <w:rPr>
          <w:lang w:eastAsia="ja-JP"/>
        </w:rPr>
      </w:pPr>
      <w:bookmarkStart w:id="144" w:name="T12b_caption"/>
      <w:bookmarkStart w:id="145" w:name="_Toc173924293"/>
      <w:bookmarkEnd w:id="144"/>
      <w:r w:rsidRPr="009704D1">
        <w:rPr>
          <w:lang w:eastAsia="ja-JP"/>
        </w:rPr>
        <w:t>Table 12b Minimum pen space allocation</w:t>
      </w:r>
      <w:r w:rsidR="00206786">
        <w:rPr>
          <w:lang w:eastAsia="ja-JP"/>
        </w:rPr>
        <w:t>,</w:t>
      </w:r>
      <w:r w:rsidRPr="009704D1">
        <w:rPr>
          <w:lang w:eastAsia="ja-JP"/>
        </w:rPr>
        <w:t xml:space="preserve"> cattle loaded at port</w:t>
      </w:r>
      <w:r w:rsidR="00206786">
        <w:rPr>
          <w:lang w:eastAsia="ja-JP"/>
        </w:rPr>
        <w:t>s</w:t>
      </w:r>
      <w:r w:rsidRPr="009704D1">
        <w:rPr>
          <w:lang w:eastAsia="ja-JP"/>
        </w:rPr>
        <w:t xml:space="preserve"> south of latitude 26°S, 1</w:t>
      </w:r>
      <w:r w:rsidR="00206786">
        <w:rPr>
          <w:lang w:eastAsia="ja-JP"/>
        </w:rPr>
        <w:t> </w:t>
      </w:r>
      <w:r w:rsidRPr="009704D1">
        <w:rPr>
          <w:lang w:eastAsia="ja-JP"/>
        </w:rPr>
        <w:t xml:space="preserve">November </w:t>
      </w:r>
      <w:r w:rsidRPr="00F4550B">
        <w:rPr>
          <w:lang w:eastAsia="ja-JP"/>
        </w:rPr>
        <w:t>to</w:t>
      </w:r>
      <w:r w:rsidRPr="009704D1">
        <w:rPr>
          <w:lang w:eastAsia="ja-JP"/>
        </w:rPr>
        <w:t xml:space="preserve"> 30 April (inclusive) if the voyage crosses latitude 15°S, or all year </w:t>
      </w:r>
      <w:r w:rsidR="00206786">
        <w:rPr>
          <w:lang w:eastAsia="ja-JP"/>
        </w:rPr>
        <w:t xml:space="preserve">if the </w:t>
      </w:r>
      <w:r w:rsidRPr="009704D1">
        <w:rPr>
          <w:lang w:eastAsia="ja-JP"/>
        </w:rPr>
        <w:t>voyage do</w:t>
      </w:r>
      <w:r w:rsidR="00206786">
        <w:rPr>
          <w:lang w:eastAsia="ja-JP"/>
        </w:rPr>
        <w:t>es</w:t>
      </w:r>
      <w:r w:rsidRPr="009704D1">
        <w:rPr>
          <w:lang w:eastAsia="ja-JP"/>
        </w:rPr>
        <w:t xml:space="preserve"> not cross latitude 15°S – alternative</w:t>
      </w:r>
      <w:bookmarkEnd w:id="14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D6762" w14:paraId="4A986721" w14:textId="2D876A3D" w:rsidTr="00E264C9">
        <w:trPr>
          <w:tblHeader/>
        </w:trPr>
        <w:tc>
          <w:tcPr>
            <w:tcW w:w="833" w:type="pct"/>
            <w:tcMar>
              <w:left w:w="108" w:type="dxa"/>
              <w:right w:w="108" w:type="dxa"/>
            </w:tcMar>
          </w:tcPr>
          <w:p w14:paraId="10A624C3" w14:textId="77777777" w:rsidR="002D6762" w:rsidRDefault="002D6762" w:rsidP="002D6762">
            <w:pPr>
              <w:pStyle w:val="TableHeading"/>
              <w:jc w:val="right"/>
            </w:pPr>
            <w:bookmarkStart w:id="146" w:name="Title_12b"/>
            <w:bookmarkEnd w:id="146"/>
            <w:r>
              <w:t>L</w:t>
            </w:r>
            <w:r w:rsidRPr="004A43ED">
              <w:t>iveweight (kg)</w:t>
            </w:r>
          </w:p>
        </w:tc>
        <w:tc>
          <w:tcPr>
            <w:tcW w:w="834" w:type="pct"/>
            <w:tcBorders>
              <w:right w:val="single" w:sz="4" w:space="0" w:color="000000"/>
            </w:tcBorders>
            <w:tcMar>
              <w:left w:w="108" w:type="dxa"/>
              <w:right w:w="108" w:type="dxa"/>
            </w:tcMar>
          </w:tcPr>
          <w:p w14:paraId="50DD0868" w14:textId="77777777" w:rsidR="002D6762" w:rsidRPr="00340820" w:rsidRDefault="002D6762" w:rsidP="002D6762">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148C8B1B" w14:textId="00FEAF08" w:rsidR="002D6762" w:rsidRDefault="002D6762" w:rsidP="002D6762">
            <w:pPr>
              <w:pStyle w:val="TableHeading"/>
              <w:jc w:val="right"/>
            </w:pPr>
            <w:r>
              <w:t>L</w:t>
            </w:r>
            <w:r w:rsidRPr="004A43ED">
              <w:t>iveweight (kg)</w:t>
            </w:r>
          </w:p>
        </w:tc>
        <w:tc>
          <w:tcPr>
            <w:tcW w:w="833" w:type="pct"/>
            <w:tcBorders>
              <w:right w:val="single" w:sz="4" w:space="0" w:color="000000"/>
            </w:tcBorders>
          </w:tcPr>
          <w:p w14:paraId="31B8C518" w14:textId="458D7B84" w:rsidR="002D6762" w:rsidRDefault="002D6762" w:rsidP="002D6762">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554C0517" w14:textId="5FC86296" w:rsidR="002D6762" w:rsidRDefault="002D6762" w:rsidP="002D6762">
            <w:pPr>
              <w:pStyle w:val="TableHeading"/>
              <w:jc w:val="right"/>
            </w:pPr>
            <w:r>
              <w:t>L</w:t>
            </w:r>
            <w:r w:rsidRPr="004A43ED">
              <w:t>iveweight (kg)</w:t>
            </w:r>
          </w:p>
        </w:tc>
        <w:tc>
          <w:tcPr>
            <w:tcW w:w="832" w:type="pct"/>
          </w:tcPr>
          <w:p w14:paraId="3F036CAC" w14:textId="257B0A35" w:rsidR="002D6762" w:rsidRDefault="002D6762" w:rsidP="002D6762">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r>
      <w:tr w:rsidR="002D6762" w14:paraId="265D03AE" w14:textId="016CCA0C" w:rsidTr="00E264C9">
        <w:tc>
          <w:tcPr>
            <w:tcW w:w="833" w:type="pct"/>
            <w:tcMar>
              <w:left w:w="108" w:type="dxa"/>
              <w:right w:w="108" w:type="dxa"/>
            </w:tcMar>
          </w:tcPr>
          <w:p w14:paraId="53B945AA" w14:textId="671C1AC0" w:rsidR="002D6762" w:rsidRDefault="002D6762" w:rsidP="002D6762">
            <w:pPr>
              <w:pStyle w:val="TableText"/>
              <w:jc w:val="right"/>
            </w:pPr>
            <w:r w:rsidRPr="006710D8">
              <w:t>200</w:t>
            </w:r>
          </w:p>
        </w:tc>
        <w:tc>
          <w:tcPr>
            <w:tcW w:w="834" w:type="pct"/>
            <w:tcBorders>
              <w:right w:val="single" w:sz="4" w:space="0" w:color="000000"/>
            </w:tcBorders>
            <w:tcMar>
              <w:left w:w="108" w:type="dxa"/>
              <w:right w:w="108" w:type="dxa"/>
            </w:tcMar>
          </w:tcPr>
          <w:p w14:paraId="05B25B16" w14:textId="43212861" w:rsidR="002D6762" w:rsidRDefault="002D6762" w:rsidP="002D6762">
            <w:pPr>
              <w:pStyle w:val="TableText"/>
              <w:jc w:val="right"/>
            </w:pPr>
            <w:r w:rsidRPr="006710D8">
              <w:t>0.770</w:t>
            </w:r>
          </w:p>
        </w:tc>
        <w:tc>
          <w:tcPr>
            <w:tcW w:w="834" w:type="pct"/>
            <w:tcBorders>
              <w:left w:val="single" w:sz="4" w:space="0" w:color="000000"/>
            </w:tcBorders>
          </w:tcPr>
          <w:p w14:paraId="09BE02D2" w14:textId="2B444851" w:rsidR="002D6762" w:rsidRPr="006710D8" w:rsidRDefault="002D6762" w:rsidP="002D6762">
            <w:pPr>
              <w:pStyle w:val="TableText"/>
              <w:jc w:val="right"/>
            </w:pPr>
            <w:r w:rsidRPr="006710D8">
              <w:t>305</w:t>
            </w:r>
          </w:p>
        </w:tc>
        <w:tc>
          <w:tcPr>
            <w:tcW w:w="833" w:type="pct"/>
            <w:tcBorders>
              <w:right w:val="single" w:sz="4" w:space="0" w:color="000000"/>
            </w:tcBorders>
          </w:tcPr>
          <w:p w14:paraId="4C7A99ED" w14:textId="75971561" w:rsidR="002D6762" w:rsidRPr="006710D8" w:rsidRDefault="002D6762" w:rsidP="002D6762">
            <w:pPr>
              <w:pStyle w:val="TableText"/>
              <w:jc w:val="right"/>
            </w:pPr>
            <w:r w:rsidRPr="006710D8">
              <w:t>1.127</w:t>
            </w:r>
          </w:p>
        </w:tc>
        <w:tc>
          <w:tcPr>
            <w:tcW w:w="834" w:type="pct"/>
            <w:tcBorders>
              <w:left w:val="single" w:sz="4" w:space="0" w:color="000000"/>
            </w:tcBorders>
          </w:tcPr>
          <w:p w14:paraId="306664CB" w14:textId="4464AB3B" w:rsidR="002D6762" w:rsidRPr="006710D8" w:rsidRDefault="002D6762" w:rsidP="002D6762">
            <w:pPr>
              <w:pStyle w:val="TableText"/>
              <w:jc w:val="right"/>
            </w:pPr>
            <w:r w:rsidRPr="006710D8">
              <w:t>410</w:t>
            </w:r>
          </w:p>
        </w:tc>
        <w:tc>
          <w:tcPr>
            <w:tcW w:w="832" w:type="pct"/>
          </w:tcPr>
          <w:p w14:paraId="458FCD61" w14:textId="6509C7F4" w:rsidR="002D6762" w:rsidRPr="006710D8" w:rsidRDefault="002D6762" w:rsidP="002D6762">
            <w:pPr>
              <w:pStyle w:val="TableText"/>
              <w:jc w:val="right"/>
            </w:pPr>
            <w:r w:rsidRPr="006710D8">
              <w:t>1.484</w:t>
            </w:r>
          </w:p>
        </w:tc>
      </w:tr>
      <w:tr w:rsidR="002D6762" w14:paraId="7B4726BE" w14:textId="38C6E3B9" w:rsidTr="00E264C9">
        <w:tc>
          <w:tcPr>
            <w:tcW w:w="833" w:type="pct"/>
            <w:tcMar>
              <w:left w:w="108" w:type="dxa"/>
              <w:right w:w="108" w:type="dxa"/>
            </w:tcMar>
          </w:tcPr>
          <w:p w14:paraId="5962F5E3" w14:textId="0AE39FD9" w:rsidR="002D6762" w:rsidRDefault="002D6762" w:rsidP="002D6762">
            <w:pPr>
              <w:pStyle w:val="TableText"/>
              <w:jc w:val="right"/>
            </w:pPr>
            <w:r w:rsidRPr="006710D8">
              <w:t>205</w:t>
            </w:r>
          </w:p>
        </w:tc>
        <w:tc>
          <w:tcPr>
            <w:tcW w:w="834" w:type="pct"/>
            <w:tcBorders>
              <w:right w:val="single" w:sz="4" w:space="0" w:color="000000"/>
            </w:tcBorders>
            <w:tcMar>
              <w:left w:w="108" w:type="dxa"/>
              <w:right w:w="108" w:type="dxa"/>
            </w:tcMar>
          </w:tcPr>
          <w:p w14:paraId="447FF0D6" w14:textId="6C18EA0C" w:rsidR="002D6762" w:rsidRDefault="002D6762" w:rsidP="002D6762">
            <w:pPr>
              <w:pStyle w:val="TableText"/>
              <w:jc w:val="right"/>
            </w:pPr>
            <w:r w:rsidRPr="006710D8">
              <w:t>0.787</w:t>
            </w:r>
          </w:p>
        </w:tc>
        <w:tc>
          <w:tcPr>
            <w:tcW w:w="834" w:type="pct"/>
            <w:tcBorders>
              <w:left w:val="single" w:sz="4" w:space="0" w:color="000000"/>
            </w:tcBorders>
          </w:tcPr>
          <w:p w14:paraId="73F0E57E" w14:textId="401C0ECB" w:rsidR="002D6762" w:rsidRPr="006710D8" w:rsidRDefault="002D6762" w:rsidP="002D6762">
            <w:pPr>
              <w:pStyle w:val="TableText"/>
              <w:jc w:val="right"/>
            </w:pPr>
            <w:r w:rsidRPr="006710D8">
              <w:t>310</w:t>
            </w:r>
          </w:p>
        </w:tc>
        <w:tc>
          <w:tcPr>
            <w:tcW w:w="833" w:type="pct"/>
            <w:tcBorders>
              <w:right w:val="single" w:sz="4" w:space="0" w:color="000000"/>
            </w:tcBorders>
          </w:tcPr>
          <w:p w14:paraId="61967E09" w14:textId="0F705272" w:rsidR="002D6762" w:rsidRPr="006710D8" w:rsidRDefault="002D6762" w:rsidP="002D6762">
            <w:pPr>
              <w:pStyle w:val="TableText"/>
              <w:jc w:val="right"/>
            </w:pPr>
            <w:r w:rsidRPr="006710D8">
              <w:t>1.144</w:t>
            </w:r>
          </w:p>
        </w:tc>
        <w:tc>
          <w:tcPr>
            <w:tcW w:w="834" w:type="pct"/>
            <w:tcBorders>
              <w:left w:val="single" w:sz="4" w:space="0" w:color="000000"/>
            </w:tcBorders>
          </w:tcPr>
          <w:p w14:paraId="16836D02" w14:textId="4348CD75" w:rsidR="002D6762" w:rsidRPr="006710D8" w:rsidRDefault="002D6762" w:rsidP="002D6762">
            <w:pPr>
              <w:pStyle w:val="TableText"/>
              <w:jc w:val="right"/>
            </w:pPr>
            <w:r w:rsidRPr="006710D8">
              <w:t>415</w:t>
            </w:r>
          </w:p>
        </w:tc>
        <w:tc>
          <w:tcPr>
            <w:tcW w:w="832" w:type="pct"/>
          </w:tcPr>
          <w:p w14:paraId="411AFB36" w14:textId="5AFED7F8" w:rsidR="002D6762" w:rsidRPr="006710D8" w:rsidRDefault="002D6762" w:rsidP="002D6762">
            <w:pPr>
              <w:pStyle w:val="TableText"/>
              <w:jc w:val="right"/>
            </w:pPr>
            <w:r w:rsidRPr="006710D8">
              <w:t>1.501</w:t>
            </w:r>
          </w:p>
        </w:tc>
      </w:tr>
      <w:tr w:rsidR="002D6762" w14:paraId="6F59BBAA" w14:textId="432419A3" w:rsidTr="00E264C9">
        <w:tc>
          <w:tcPr>
            <w:tcW w:w="833" w:type="pct"/>
            <w:tcMar>
              <w:left w:w="108" w:type="dxa"/>
              <w:right w:w="108" w:type="dxa"/>
            </w:tcMar>
          </w:tcPr>
          <w:p w14:paraId="73A64187" w14:textId="7BAC2106" w:rsidR="002D6762" w:rsidRDefault="002D6762" w:rsidP="002D6762">
            <w:pPr>
              <w:pStyle w:val="TableText"/>
              <w:jc w:val="right"/>
            </w:pPr>
            <w:r w:rsidRPr="006710D8">
              <w:t>210</w:t>
            </w:r>
          </w:p>
        </w:tc>
        <w:tc>
          <w:tcPr>
            <w:tcW w:w="834" w:type="pct"/>
            <w:tcBorders>
              <w:right w:val="single" w:sz="4" w:space="0" w:color="000000"/>
            </w:tcBorders>
            <w:tcMar>
              <w:left w:w="108" w:type="dxa"/>
              <w:right w:w="108" w:type="dxa"/>
            </w:tcMar>
          </w:tcPr>
          <w:p w14:paraId="4C2CD7A5" w14:textId="4DD48C81" w:rsidR="002D6762" w:rsidRDefault="002D6762" w:rsidP="002D6762">
            <w:pPr>
              <w:pStyle w:val="TableText"/>
              <w:jc w:val="right"/>
            </w:pPr>
            <w:r w:rsidRPr="006710D8">
              <w:t>0.804</w:t>
            </w:r>
          </w:p>
        </w:tc>
        <w:tc>
          <w:tcPr>
            <w:tcW w:w="834" w:type="pct"/>
            <w:tcBorders>
              <w:left w:val="single" w:sz="4" w:space="0" w:color="000000"/>
            </w:tcBorders>
          </w:tcPr>
          <w:p w14:paraId="6D5C12D3" w14:textId="6317AAF1" w:rsidR="002D6762" w:rsidRPr="006710D8" w:rsidRDefault="002D6762" w:rsidP="002D6762">
            <w:pPr>
              <w:pStyle w:val="TableText"/>
              <w:jc w:val="right"/>
            </w:pPr>
            <w:r w:rsidRPr="006710D8">
              <w:t>315</w:t>
            </w:r>
          </w:p>
        </w:tc>
        <w:tc>
          <w:tcPr>
            <w:tcW w:w="833" w:type="pct"/>
            <w:tcBorders>
              <w:right w:val="single" w:sz="4" w:space="0" w:color="000000"/>
            </w:tcBorders>
          </w:tcPr>
          <w:p w14:paraId="4AF6EAEF" w14:textId="1E05BCFD" w:rsidR="002D6762" w:rsidRPr="006710D8" w:rsidRDefault="002D6762" w:rsidP="002D6762">
            <w:pPr>
              <w:pStyle w:val="TableText"/>
              <w:jc w:val="right"/>
            </w:pPr>
            <w:r w:rsidRPr="006710D8">
              <w:t>1.161</w:t>
            </w:r>
          </w:p>
        </w:tc>
        <w:tc>
          <w:tcPr>
            <w:tcW w:w="834" w:type="pct"/>
            <w:tcBorders>
              <w:left w:val="single" w:sz="4" w:space="0" w:color="000000"/>
            </w:tcBorders>
          </w:tcPr>
          <w:p w14:paraId="66CA36CA" w14:textId="7DB03675" w:rsidR="002D6762" w:rsidRPr="006710D8" w:rsidRDefault="002D6762" w:rsidP="002D6762">
            <w:pPr>
              <w:pStyle w:val="TableText"/>
              <w:jc w:val="right"/>
            </w:pPr>
            <w:r w:rsidRPr="006710D8">
              <w:t>420</w:t>
            </w:r>
          </w:p>
        </w:tc>
        <w:tc>
          <w:tcPr>
            <w:tcW w:w="832" w:type="pct"/>
          </w:tcPr>
          <w:p w14:paraId="5AF865F1" w14:textId="6C261FE3" w:rsidR="002D6762" w:rsidRPr="006710D8" w:rsidRDefault="002D6762" w:rsidP="002D6762">
            <w:pPr>
              <w:pStyle w:val="TableText"/>
              <w:jc w:val="right"/>
            </w:pPr>
            <w:r w:rsidRPr="006710D8">
              <w:t>1.518</w:t>
            </w:r>
          </w:p>
        </w:tc>
      </w:tr>
      <w:tr w:rsidR="002D6762" w14:paraId="3997C862" w14:textId="066BC5B1" w:rsidTr="00E264C9">
        <w:tc>
          <w:tcPr>
            <w:tcW w:w="833" w:type="pct"/>
            <w:tcMar>
              <w:left w:w="108" w:type="dxa"/>
              <w:right w:w="108" w:type="dxa"/>
            </w:tcMar>
          </w:tcPr>
          <w:p w14:paraId="60816A15" w14:textId="3923BEF7" w:rsidR="002D6762" w:rsidRDefault="002D6762" w:rsidP="002D6762">
            <w:pPr>
              <w:pStyle w:val="TableText"/>
              <w:jc w:val="right"/>
            </w:pPr>
            <w:r w:rsidRPr="006710D8">
              <w:t>215</w:t>
            </w:r>
          </w:p>
        </w:tc>
        <w:tc>
          <w:tcPr>
            <w:tcW w:w="834" w:type="pct"/>
            <w:tcBorders>
              <w:right w:val="single" w:sz="4" w:space="0" w:color="000000"/>
            </w:tcBorders>
            <w:tcMar>
              <w:left w:w="108" w:type="dxa"/>
              <w:right w:w="108" w:type="dxa"/>
            </w:tcMar>
          </w:tcPr>
          <w:p w14:paraId="5FCF9519" w14:textId="67021716" w:rsidR="002D6762" w:rsidRDefault="002D6762" w:rsidP="002D6762">
            <w:pPr>
              <w:pStyle w:val="TableText"/>
              <w:jc w:val="right"/>
            </w:pPr>
            <w:r w:rsidRPr="006710D8">
              <w:t>0.821</w:t>
            </w:r>
          </w:p>
        </w:tc>
        <w:tc>
          <w:tcPr>
            <w:tcW w:w="834" w:type="pct"/>
            <w:tcBorders>
              <w:left w:val="single" w:sz="4" w:space="0" w:color="000000"/>
            </w:tcBorders>
          </w:tcPr>
          <w:p w14:paraId="5AE493EA" w14:textId="5D2FFCCA" w:rsidR="002D6762" w:rsidRPr="006710D8" w:rsidRDefault="002D6762" w:rsidP="002D6762">
            <w:pPr>
              <w:pStyle w:val="TableText"/>
              <w:jc w:val="right"/>
            </w:pPr>
            <w:r w:rsidRPr="006710D8">
              <w:t>320</w:t>
            </w:r>
          </w:p>
        </w:tc>
        <w:tc>
          <w:tcPr>
            <w:tcW w:w="833" w:type="pct"/>
            <w:tcBorders>
              <w:right w:val="single" w:sz="4" w:space="0" w:color="000000"/>
            </w:tcBorders>
          </w:tcPr>
          <w:p w14:paraId="70D83120" w14:textId="1501CB25" w:rsidR="002D6762" w:rsidRPr="006710D8" w:rsidRDefault="002D6762" w:rsidP="002D6762">
            <w:pPr>
              <w:pStyle w:val="TableText"/>
              <w:jc w:val="right"/>
            </w:pPr>
            <w:r w:rsidRPr="006710D8">
              <w:t>1.178</w:t>
            </w:r>
          </w:p>
        </w:tc>
        <w:tc>
          <w:tcPr>
            <w:tcW w:w="834" w:type="pct"/>
            <w:tcBorders>
              <w:left w:val="single" w:sz="4" w:space="0" w:color="000000"/>
            </w:tcBorders>
          </w:tcPr>
          <w:p w14:paraId="2D4EB397" w14:textId="0DA22B33" w:rsidR="002D6762" w:rsidRPr="006710D8" w:rsidRDefault="002D6762" w:rsidP="002D6762">
            <w:pPr>
              <w:pStyle w:val="TableText"/>
              <w:jc w:val="right"/>
            </w:pPr>
            <w:r w:rsidRPr="006710D8">
              <w:t>425</w:t>
            </w:r>
          </w:p>
        </w:tc>
        <w:tc>
          <w:tcPr>
            <w:tcW w:w="832" w:type="pct"/>
          </w:tcPr>
          <w:p w14:paraId="6F8BC36E" w14:textId="215FEE04" w:rsidR="002D6762" w:rsidRPr="006710D8" w:rsidRDefault="002D6762" w:rsidP="002D6762">
            <w:pPr>
              <w:pStyle w:val="TableText"/>
              <w:jc w:val="right"/>
            </w:pPr>
            <w:r w:rsidRPr="006710D8">
              <w:t>1.535</w:t>
            </w:r>
          </w:p>
        </w:tc>
      </w:tr>
      <w:tr w:rsidR="002D6762" w14:paraId="4970B458" w14:textId="5FD552A3" w:rsidTr="00E264C9">
        <w:tc>
          <w:tcPr>
            <w:tcW w:w="833" w:type="pct"/>
            <w:tcMar>
              <w:left w:w="108" w:type="dxa"/>
              <w:right w:w="108" w:type="dxa"/>
            </w:tcMar>
          </w:tcPr>
          <w:p w14:paraId="0EEF2B73" w14:textId="6D23DAA6" w:rsidR="002D6762" w:rsidRDefault="002D6762" w:rsidP="002D6762">
            <w:pPr>
              <w:pStyle w:val="TableText"/>
              <w:jc w:val="right"/>
            </w:pPr>
            <w:r w:rsidRPr="006710D8">
              <w:t>220</w:t>
            </w:r>
          </w:p>
        </w:tc>
        <w:tc>
          <w:tcPr>
            <w:tcW w:w="834" w:type="pct"/>
            <w:tcBorders>
              <w:right w:val="single" w:sz="4" w:space="0" w:color="000000"/>
            </w:tcBorders>
            <w:tcMar>
              <w:left w:w="108" w:type="dxa"/>
              <w:right w:w="108" w:type="dxa"/>
            </w:tcMar>
          </w:tcPr>
          <w:p w14:paraId="08629813" w14:textId="62DC7DC5" w:rsidR="002D6762" w:rsidRDefault="002D6762" w:rsidP="002D6762">
            <w:pPr>
              <w:pStyle w:val="TableText"/>
              <w:jc w:val="right"/>
            </w:pPr>
            <w:r w:rsidRPr="006710D8">
              <w:t>0.838</w:t>
            </w:r>
          </w:p>
        </w:tc>
        <w:tc>
          <w:tcPr>
            <w:tcW w:w="834" w:type="pct"/>
            <w:tcBorders>
              <w:left w:val="single" w:sz="4" w:space="0" w:color="000000"/>
            </w:tcBorders>
          </w:tcPr>
          <w:p w14:paraId="62BD387C" w14:textId="00DB044A" w:rsidR="002D6762" w:rsidRPr="006710D8" w:rsidRDefault="002D6762" w:rsidP="002D6762">
            <w:pPr>
              <w:pStyle w:val="TableText"/>
              <w:jc w:val="right"/>
            </w:pPr>
            <w:r w:rsidRPr="006710D8">
              <w:t>325</w:t>
            </w:r>
          </w:p>
        </w:tc>
        <w:tc>
          <w:tcPr>
            <w:tcW w:w="833" w:type="pct"/>
            <w:tcBorders>
              <w:right w:val="single" w:sz="4" w:space="0" w:color="000000"/>
            </w:tcBorders>
          </w:tcPr>
          <w:p w14:paraId="59F5CBA8" w14:textId="6D40470C" w:rsidR="002D6762" w:rsidRPr="006710D8" w:rsidRDefault="002D6762" w:rsidP="002D6762">
            <w:pPr>
              <w:pStyle w:val="TableText"/>
              <w:jc w:val="right"/>
            </w:pPr>
            <w:r w:rsidRPr="006710D8">
              <w:t>1.195</w:t>
            </w:r>
          </w:p>
        </w:tc>
        <w:tc>
          <w:tcPr>
            <w:tcW w:w="834" w:type="pct"/>
            <w:tcBorders>
              <w:left w:val="single" w:sz="4" w:space="0" w:color="000000"/>
            </w:tcBorders>
          </w:tcPr>
          <w:p w14:paraId="72FBF3A5" w14:textId="783AC28D" w:rsidR="002D6762" w:rsidRPr="006710D8" w:rsidRDefault="002D6762" w:rsidP="002D6762">
            <w:pPr>
              <w:pStyle w:val="TableText"/>
              <w:jc w:val="right"/>
            </w:pPr>
            <w:r w:rsidRPr="006710D8">
              <w:t>430</w:t>
            </w:r>
          </w:p>
        </w:tc>
        <w:tc>
          <w:tcPr>
            <w:tcW w:w="832" w:type="pct"/>
          </w:tcPr>
          <w:p w14:paraId="15D024D6" w14:textId="014696C9" w:rsidR="002D6762" w:rsidRPr="006710D8" w:rsidRDefault="002D6762" w:rsidP="002D6762">
            <w:pPr>
              <w:pStyle w:val="TableText"/>
              <w:jc w:val="right"/>
            </w:pPr>
            <w:r w:rsidRPr="006710D8">
              <w:t>1.552</w:t>
            </w:r>
          </w:p>
        </w:tc>
      </w:tr>
      <w:tr w:rsidR="002D6762" w14:paraId="04F4CE1B" w14:textId="6D21F59D" w:rsidTr="00E264C9">
        <w:tc>
          <w:tcPr>
            <w:tcW w:w="833" w:type="pct"/>
            <w:tcMar>
              <w:left w:w="108" w:type="dxa"/>
              <w:right w:w="108" w:type="dxa"/>
            </w:tcMar>
          </w:tcPr>
          <w:p w14:paraId="03C36A97" w14:textId="70499533" w:rsidR="002D6762" w:rsidRDefault="002D6762" w:rsidP="002D6762">
            <w:pPr>
              <w:pStyle w:val="TableText"/>
              <w:jc w:val="right"/>
            </w:pPr>
            <w:r w:rsidRPr="006710D8">
              <w:t>225</w:t>
            </w:r>
          </w:p>
        </w:tc>
        <w:tc>
          <w:tcPr>
            <w:tcW w:w="834" w:type="pct"/>
            <w:tcBorders>
              <w:right w:val="single" w:sz="4" w:space="0" w:color="000000"/>
            </w:tcBorders>
            <w:tcMar>
              <w:left w:w="108" w:type="dxa"/>
              <w:right w:w="108" w:type="dxa"/>
            </w:tcMar>
          </w:tcPr>
          <w:p w14:paraId="7ADCD56E" w14:textId="2512FECC" w:rsidR="002D6762" w:rsidRDefault="002D6762" w:rsidP="002D6762">
            <w:pPr>
              <w:pStyle w:val="TableText"/>
              <w:jc w:val="right"/>
            </w:pPr>
            <w:r w:rsidRPr="006710D8">
              <w:t>0.855</w:t>
            </w:r>
          </w:p>
        </w:tc>
        <w:tc>
          <w:tcPr>
            <w:tcW w:w="834" w:type="pct"/>
            <w:tcBorders>
              <w:left w:val="single" w:sz="4" w:space="0" w:color="000000"/>
            </w:tcBorders>
          </w:tcPr>
          <w:p w14:paraId="22CDCD82" w14:textId="55F29218" w:rsidR="002D6762" w:rsidRPr="006710D8" w:rsidRDefault="002D6762" w:rsidP="002D6762">
            <w:pPr>
              <w:pStyle w:val="TableText"/>
              <w:jc w:val="right"/>
            </w:pPr>
            <w:r w:rsidRPr="006710D8">
              <w:t>330</w:t>
            </w:r>
          </w:p>
        </w:tc>
        <w:tc>
          <w:tcPr>
            <w:tcW w:w="833" w:type="pct"/>
            <w:tcBorders>
              <w:right w:val="single" w:sz="4" w:space="0" w:color="000000"/>
            </w:tcBorders>
          </w:tcPr>
          <w:p w14:paraId="2E24C680" w14:textId="55DB75F7" w:rsidR="002D6762" w:rsidRPr="006710D8" w:rsidRDefault="002D6762" w:rsidP="002D6762">
            <w:pPr>
              <w:pStyle w:val="TableText"/>
              <w:jc w:val="right"/>
            </w:pPr>
            <w:r w:rsidRPr="006710D8">
              <w:t>1.212</w:t>
            </w:r>
          </w:p>
        </w:tc>
        <w:tc>
          <w:tcPr>
            <w:tcW w:w="834" w:type="pct"/>
            <w:tcBorders>
              <w:left w:val="single" w:sz="4" w:space="0" w:color="000000"/>
            </w:tcBorders>
          </w:tcPr>
          <w:p w14:paraId="29A9EE09" w14:textId="0C133E5E" w:rsidR="002D6762" w:rsidRPr="006710D8" w:rsidRDefault="002D6762" w:rsidP="002D6762">
            <w:pPr>
              <w:pStyle w:val="TableText"/>
              <w:jc w:val="right"/>
            </w:pPr>
            <w:r w:rsidRPr="006710D8">
              <w:t>435</w:t>
            </w:r>
          </w:p>
        </w:tc>
        <w:tc>
          <w:tcPr>
            <w:tcW w:w="832" w:type="pct"/>
          </w:tcPr>
          <w:p w14:paraId="4AD87A00" w14:textId="594C491B" w:rsidR="002D6762" w:rsidRPr="006710D8" w:rsidRDefault="002D6762" w:rsidP="002D6762">
            <w:pPr>
              <w:pStyle w:val="TableText"/>
              <w:jc w:val="right"/>
            </w:pPr>
            <w:r w:rsidRPr="006710D8">
              <w:t>1.569</w:t>
            </w:r>
          </w:p>
        </w:tc>
      </w:tr>
      <w:tr w:rsidR="002D6762" w14:paraId="667164AA" w14:textId="6DCD367A" w:rsidTr="00E264C9">
        <w:tc>
          <w:tcPr>
            <w:tcW w:w="833" w:type="pct"/>
            <w:tcMar>
              <w:left w:w="108" w:type="dxa"/>
              <w:right w:w="108" w:type="dxa"/>
            </w:tcMar>
          </w:tcPr>
          <w:p w14:paraId="3E939FED" w14:textId="0985EB4C" w:rsidR="002D6762" w:rsidRDefault="002D6762" w:rsidP="002D6762">
            <w:pPr>
              <w:pStyle w:val="TableText"/>
              <w:jc w:val="right"/>
            </w:pPr>
            <w:r w:rsidRPr="006710D8">
              <w:t>230</w:t>
            </w:r>
          </w:p>
        </w:tc>
        <w:tc>
          <w:tcPr>
            <w:tcW w:w="834" w:type="pct"/>
            <w:tcBorders>
              <w:right w:val="single" w:sz="4" w:space="0" w:color="000000"/>
            </w:tcBorders>
            <w:tcMar>
              <w:left w:w="108" w:type="dxa"/>
              <w:right w:w="108" w:type="dxa"/>
            </w:tcMar>
          </w:tcPr>
          <w:p w14:paraId="406B10D4" w14:textId="346BD554" w:rsidR="002D6762" w:rsidRDefault="002D6762" w:rsidP="002D6762">
            <w:pPr>
              <w:pStyle w:val="TableText"/>
              <w:jc w:val="right"/>
            </w:pPr>
            <w:r w:rsidRPr="006710D8">
              <w:t>0.872</w:t>
            </w:r>
          </w:p>
        </w:tc>
        <w:tc>
          <w:tcPr>
            <w:tcW w:w="834" w:type="pct"/>
            <w:tcBorders>
              <w:left w:val="single" w:sz="4" w:space="0" w:color="000000"/>
            </w:tcBorders>
          </w:tcPr>
          <w:p w14:paraId="74B24984" w14:textId="5F495700" w:rsidR="002D6762" w:rsidRPr="006710D8" w:rsidRDefault="002D6762" w:rsidP="002D6762">
            <w:pPr>
              <w:pStyle w:val="TableText"/>
              <w:jc w:val="right"/>
            </w:pPr>
            <w:r w:rsidRPr="006710D8">
              <w:t>335</w:t>
            </w:r>
          </w:p>
        </w:tc>
        <w:tc>
          <w:tcPr>
            <w:tcW w:w="833" w:type="pct"/>
            <w:tcBorders>
              <w:right w:val="single" w:sz="4" w:space="0" w:color="000000"/>
            </w:tcBorders>
          </w:tcPr>
          <w:p w14:paraId="4EC13E65" w14:textId="1B9B85C6" w:rsidR="002D6762" w:rsidRPr="006710D8" w:rsidRDefault="002D6762" w:rsidP="002D6762">
            <w:pPr>
              <w:pStyle w:val="TableText"/>
              <w:jc w:val="right"/>
            </w:pPr>
            <w:r w:rsidRPr="006710D8">
              <w:t>1.229</w:t>
            </w:r>
          </w:p>
        </w:tc>
        <w:tc>
          <w:tcPr>
            <w:tcW w:w="834" w:type="pct"/>
            <w:tcBorders>
              <w:left w:val="single" w:sz="4" w:space="0" w:color="000000"/>
            </w:tcBorders>
          </w:tcPr>
          <w:p w14:paraId="42980646" w14:textId="5E9D758C" w:rsidR="002D6762" w:rsidRPr="006710D8" w:rsidRDefault="002D6762" w:rsidP="002D6762">
            <w:pPr>
              <w:pStyle w:val="TableText"/>
              <w:jc w:val="right"/>
            </w:pPr>
            <w:r w:rsidRPr="006710D8">
              <w:t>440</w:t>
            </w:r>
          </w:p>
        </w:tc>
        <w:tc>
          <w:tcPr>
            <w:tcW w:w="832" w:type="pct"/>
          </w:tcPr>
          <w:p w14:paraId="74AFD669" w14:textId="59B37132" w:rsidR="002D6762" w:rsidRPr="006710D8" w:rsidRDefault="002D6762" w:rsidP="002D6762">
            <w:pPr>
              <w:pStyle w:val="TableText"/>
              <w:jc w:val="right"/>
            </w:pPr>
            <w:r w:rsidRPr="006710D8">
              <w:t>1.586</w:t>
            </w:r>
          </w:p>
        </w:tc>
      </w:tr>
      <w:tr w:rsidR="002D6762" w14:paraId="56F5E24D" w14:textId="18C17029" w:rsidTr="00E264C9">
        <w:tc>
          <w:tcPr>
            <w:tcW w:w="833" w:type="pct"/>
            <w:tcMar>
              <w:left w:w="108" w:type="dxa"/>
              <w:right w:w="108" w:type="dxa"/>
            </w:tcMar>
          </w:tcPr>
          <w:p w14:paraId="272FAAD2" w14:textId="6850F3D5" w:rsidR="002D6762" w:rsidRDefault="002D6762" w:rsidP="002D6762">
            <w:pPr>
              <w:pStyle w:val="TableText"/>
              <w:jc w:val="right"/>
            </w:pPr>
            <w:r w:rsidRPr="006710D8">
              <w:t>235</w:t>
            </w:r>
          </w:p>
        </w:tc>
        <w:tc>
          <w:tcPr>
            <w:tcW w:w="834" w:type="pct"/>
            <w:tcBorders>
              <w:right w:val="single" w:sz="4" w:space="0" w:color="000000"/>
            </w:tcBorders>
            <w:tcMar>
              <w:left w:w="108" w:type="dxa"/>
              <w:right w:w="108" w:type="dxa"/>
            </w:tcMar>
          </w:tcPr>
          <w:p w14:paraId="6AB904B1" w14:textId="1D748DFE" w:rsidR="002D6762" w:rsidRDefault="002D6762" w:rsidP="002D6762">
            <w:pPr>
              <w:pStyle w:val="TableText"/>
              <w:jc w:val="right"/>
            </w:pPr>
            <w:r w:rsidRPr="006710D8">
              <w:t>0.889</w:t>
            </w:r>
          </w:p>
        </w:tc>
        <w:tc>
          <w:tcPr>
            <w:tcW w:w="834" w:type="pct"/>
            <w:tcBorders>
              <w:left w:val="single" w:sz="4" w:space="0" w:color="000000"/>
            </w:tcBorders>
          </w:tcPr>
          <w:p w14:paraId="081085CA" w14:textId="3867D08D" w:rsidR="002D6762" w:rsidRPr="006710D8" w:rsidRDefault="002D6762" w:rsidP="002D6762">
            <w:pPr>
              <w:pStyle w:val="TableText"/>
              <w:jc w:val="right"/>
            </w:pPr>
            <w:r w:rsidRPr="006710D8">
              <w:t>340</w:t>
            </w:r>
          </w:p>
        </w:tc>
        <w:tc>
          <w:tcPr>
            <w:tcW w:w="833" w:type="pct"/>
            <w:tcBorders>
              <w:right w:val="single" w:sz="4" w:space="0" w:color="000000"/>
            </w:tcBorders>
          </w:tcPr>
          <w:p w14:paraId="5D28191B" w14:textId="01B87FFA" w:rsidR="002D6762" w:rsidRPr="006710D8" w:rsidRDefault="002D6762" w:rsidP="002D6762">
            <w:pPr>
              <w:pStyle w:val="TableText"/>
              <w:jc w:val="right"/>
            </w:pPr>
            <w:r w:rsidRPr="006710D8">
              <w:t>1.246</w:t>
            </w:r>
          </w:p>
        </w:tc>
        <w:tc>
          <w:tcPr>
            <w:tcW w:w="834" w:type="pct"/>
            <w:tcBorders>
              <w:left w:val="single" w:sz="4" w:space="0" w:color="000000"/>
            </w:tcBorders>
          </w:tcPr>
          <w:p w14:paraId="695D78B4" w14:textId="540A763C" w:rsidR="002D6762" w:rsidRPr="006710D8" w:rsidRDefault="002D6762" w:rsidP="002D6762">
            <w:pPr>
              <w:pStyle w:val="TableText"/>
              <w:jc w:val="right"/>
            </w:pPr>
            <w:r w:rsidRPr="006710D8">
              <w:t>445</w:t>
            </w:r>
          </w:p>
        </w:tc>
        <w:tc>
          <w:tcPr>
            <w:tcW w:w="832" w:type="pct"/>
          </w:tcPr>
          <w:p w14:paraId="4FF88BAB" w14:textId="3066CB4B" w:rsidR="002D6762" w:rsidRPr="006710D8" w:rsidRDefault="002D6762" w:rsidP="002D6762">
            <w:pPr>
              <w:pStyle w:val="TableText"/>
              <w:jc w:val="right"/>
            </w:pPr>
            <w:r w:rsidRPr="006710D8">
              <w:t>1.603</w:t>
            </w:r>
          </w:p>
        </w:tc>
      </w:tr>
      <w:tr w:rsidR="002D6762" w14:paraId="0FB9B6A1" w14:textId="0D12F07F" w:rsidTr="00E264C9">
        <w:tc>
          <w:tcPr>
            <w:tcW w:w="833" w:type="pct"/>
            <w:tcMar>
              <w:left w:w="108" w:type="dxa"/>
              <w:right w:w="108" w:type="dxa"/>
            </w:tcMar>
          </w:tcPr>
          <w:p w14:paraId="31F7824F" w14:textId="67F10359" w:rsidR="002D6762" w:rsidRDefault="002D6762" w:rsidP="002D6762">
            <w:pPr>
              <w:pStyle w:val="TableText"/>
              <w:jc w:val="right"/>
            </w:pPr>
            <w:r w:rsidRPr="006710D8">
              <w:t>240</w:t>
            </w:r>
          </w:p>
        </w:tc>
        <w:tc>
          <w:tcPr>
            <w:tcW w:w="834" w:type="pct"/>
            <w:tcBorders>
              <w:right w:val="single" w:sz="4" w:space="0" w:color="000000"/>
            </w:tcBorders>
            <w:tcMar>
              <w:left w:w="108" w:type="dxa"/>
              <w:right w:w="108" w:type="dxa"/>
            </w:tcMar>
          </w:tcPr>
          <w:p w14:paraId="7F4EDE79" w14:textId="2128DDA3" w:rsidR="002D6762" w:rsidRDefault="002D6762" w:rsidP="002D6762">
            <w:pPr>
              <w:pStyle w:val="TableText"/>
              <w:jc w:val="right"/>
            </w:pPr>
            <w:r w:rsidRPr="006710D8">
              <w:t>0.906</w:t>
            </w:r>
          </w:p>
        </w:tc>
        <w:tc>
          <w:tcPr>
            <w:tcW w:w="834" w:type="pct"/>
            <w:tcBorders>
              <w:left w:val="single" w:sz="4" w:space="0" w:color="000000"/>
            </w:tcBorders>
          </w:tcPr>
          <w:p w14:paraId="1B36A071" w14:textId="1E1249A1" w:rsidR="002D6762" w:rsidRPr="006710D8" w:rsidRDefault="002D6762" w:rsidP="002D6762">
            <w:pPr>
              <w:pStyle w:val="TableText"/>
              <w:jc w:val="right"/>
            </w:pPr>
            <w:r w:rsidRPr="006710D8">
              <w:t>345</w:t>
            </w:r>
          </w:p>
        </w:tc>
        <w:tc>
          <w:tcPr>
            <w:tcW w:w="833" w:type="pct"/>
            <w:tcBorders>
              <w:right w:val="single" w:sz="4" w:space="0" w:color="000000"/>
            </w:tcBorders>
          </w:tcPr>
          <w:p w14:paraId="5817E566" w14:textId="3E9F549F" w:rsidR="002D6762" w:rsidRPr="006710D8" w:rsidRDefault="002D6762" w:rsidP="002D6762">
            <w:pPr>
              <w:pStyle w:val="TableText"/>
              <w:jc w:val="right"/>
            </w:pPr>
            <w:r w:rsidRPr="006710D8">
              <w:t>1.263</w:t>
            </w:r>
          </w:p>
        </w:tc>
        <w:tc>
          <w:tcPr>
            <w:tcW w:w="834" w:type="pct"/>
            <w:tcBorders>
              <w:left w:val="single" w:sz="4" w:space="0" w:color="000000"/>
            </w:tcBorders>
          </w:tcPr>
          <w:p w14:paraId="26983F92" w14:textId="7291BA82" w:rsidR="002D6762" w:rsidRPr="006710D8" w:rsidRDefault="002D6762" w:rsidP="002D6762">
            <w:pPr>
              <w:pStyle w:val="TableText"/>
              <w:jc w:val="right"/>
            </w:pPr>
            <w:r w:rsidRPr="006710D8">
              <w:t>450</w:t>
            </w:r>
          </w:p>
        </w:tc>
        <w:tc>
          <w:tcPr>
            <w:tcW w:w="832" w:type="pct"/>
          </w:tcPr>
          <w:p w14:paraId="2AA0F5A8" w14:textId="5BAD0B41" w:rsidR="002D6762" w:rsidRPr="006710D8" w:rsidRDefault="002D6762" w:rsidP="002D6762">
            <w:pPr>
              <w:pStyle w:val="TableText"/>
              <w:jc w:val="right"/>
            </w:pPr>
            <w:r w:rsidRPr="006710D8">
              <w:t>1.620</w:t>
            </w:r>
          </w:p>
        </w:tc>
      </w:tr>
      <w:tr w:rsidR="002D6762" w14:paraId="197E46D9" w14:textId="7BFCE660" w:rsidTr="00E264C9">
        <w:tc>
          <w:tcPr>
            <w:tcW w:w="833" w:type="pct"/>
            <w:tcMar>
              <w:left w:w="108" w:type="dxa"/>
              <w:right w:w="108" w:type="dxa"/>
            </w:tcMar>
          </w:tcPr>
          <w:p w14:paraId="629FFCE7" w14:textId="169EC38E" w:rsidR="002D6762" w:rsidRDefault="002D6762" w:rsidP="002D6762">
            <w:pPr>
              <w:pStyle w:val="TableText"/>
              <w:jc w:val="right"/>
            </w:pPr>
            <w:r w:rsidRPr="006710D8">
              <w:lastRenderedPageBreak/>
              <w:t>245</w:t>
            </w:r>
          </w:p>
        </w:tc>
        <w:tc>
          <w:tcPr>
            <w:tcW w:w="834" w:type="pct"/>
            <w:tcBorders>
              <w:right w:val="single" w:sz="4" w:space="0" w:color="000000"/>
            </w:tcBorders>
            <w:tcMar>
              <w:left w:w="108" w:type="dxa"/>
              <w:right w:w="108" w:type="dxa"/>
            </w:tcMar>
          </w:tcPr>
          <w:p w14:paraId="2EB60F86" w14:textId="78F6AE15" w:rsidR="002D6762" w:rsidRDefault="002D6762" w:rsidP="002D6762">
            <w:pPr>
              <w:pStyle w:val="TableText"/>
              <w:jc w:val="right"/>
            </w:pPr>
            <w:r w:rsidRPr="006710D8">
              <w:t>0.923</w:t>
            </w:r>
          </w:p>
        </w:tc>
        <w:tc>
          <w:tcPr>
            <w:tcW w:w="834" w:type="pct"/>
            <w:tcBorders>
              <w:left w:val="single" w:sz="4" w:space="0" w:color="000000"/>
            </w:tcBorders>
          </w:tcPr>
          <w:p w14:paraId="71A050EA" w14:textId="017E2BE9" w:rsidR="002D6762" w:rsidRPr="006710D8" w:rsidRDefault="002D6762" w:rsidP="002D6762">
            <w:pPr>
              <w:pStyle w:val="TableText"/>
              <w:jc w:val="right"/>
            </w:pPr>
            <w:r w:rsidRPr="006710D8">
              <w:t>350</w:t>
            </w:r>
          </w:p>
        </w:tc>
        <w:tc>
          <w:tcPr>
            <w:tcW w:w="833" w:type="pct"/>
            <w:tcBorders>
              <w:right w:val="single" w:sz="4" w:space="0" w:color="000000"/>
            </w:tcBorders>
          </w:tcPr>
          <w:p w14:paraId="4C415E9D" w14:textId="60673C72" w:rsidR="002D6762" w:rsidRPr="006710D8" w:rsidRDefault="002D6762" w:rsidP="002D6762">
            <w:pPr>
              <w:pStyle w:val="TableText"/>
              <w:jc w:val="right"/>
            </w:pPr>
            <w:r w:rsidRPr="006710D8">
              <w:t>1.280</w:t>
            </w:r>
          </w:p>
        </w:tc>
        <w:tc>
          <w:tcPr>
            <w:tcW w:w="834" w:type="pct"/>
            <w:tcBorders>
              <w:left w:val="single" w:sz="4" w:space="0" w:color="000000"/>
            </w:tcBorders>
          </w:tcPr>
          <w:p w14:paraId="52DF1922" w14:textId="1895AA63" w:rsidR="002D6762" w:rsidRPr="006710D8" w:rsidRDefault="002D6762" w:rsidP="002D6762">
            <w:pPr>
              <w:pStyle w:val="TableText"/>
              <w:jc w:val="right"/>
            </w:pPr>
            <w:r w:rsidRPr="006710D8">
              <w:t>455</w:t>
            </w:r>
          </w:p>
        </w:tc>
        <w:tc>
          <w:tcPr>
            <w:tcW w:w="832" w:type="pct"/>
          </w:tcPr>
          <w:p w14:paraId="301EE17E" w14:textId="40B64F69" w:rsidR="002D6762" w:rsidRPr="006710D8" w:rsidRDefault="002D6762" w:rsidP="002D6762">
            <w:pPr>
              <w:pStyle w:val="TableText"/>
              <w:jc w:val="right"/>
            </w:pPr>
            <w:r w:rsidRPr="006710D8">
              <w:t>1.637</w:t>
            </w:r>
          </w:p>
        </w:tc>
      </w:tr>
      <w:tr w:rsidR="002D6762" w14:paraId="18548304" w14:textId="2BBD78EA" w:rsidTr="00E264C9">
        <w:tc>
          <w:tcPr>
            <w:tcW w:w="833" w:type="pct"/>
            <w:tcMar>
              <w:left w:w="108" w:type="dxa"/>
              <w:right w:w="108" w:type="dxa"/>
            </w:tcMar>
          </w:tcPr>
          <w:p w14:paraId="1C70AB08" w14:textId="3EF4D467" w:rsidR="002D6762" w:rsidRDefault="002D6762" w:rsidP="002D6762">
            <w:pPr>
              <w:pStyle w:val="TableText"/>
              <w:jc w:val="right"/>
            </w:pPr>
            <w:r w:rsidRPr="006710D8">
              <w:t>250</w:t>
            </w:r>
          </w:p>
        </w:tc>
        <w:tc>
          <w:tcPr>
            <w:tcW w:w="834" w:type="pct"/>
            <w:tcBorders>
              <w:right w:val="single" w:sz="4" w:space="0" w:color="000000"/>
            </w:tcBorders>
            <w:tcMar>
              <w:left w:w="108" w:type="dxa"/>
              <w:right w:w="108" w:type="dxa"/>
            </w:tcMar>
          </w:tcPr>
          <w:p w14:paraId="295E0E3A" w14:textId="0233CBAE" w:rsidR="002D6762" w:rsidRDefault="002D6762" w:rsidP="002D6762">
            <w:pPr>
              <w:pStyle w:val="TableText"/>
              <w:jc w:val="right"/>
            </w:pPr>
            <w:r w:rsidRPr="006710D8">
              <w:t>0.940</w:t>
            </w:r>
          </w:p>
        </w:tc>
        <w:tc>
          <w:tcPr>
            <w:tcW w:w="834" w:type="pct"/>
            <w:tcBorders>
              <w:left w:val="single" w:sz="4" w:space="0" w:color="000000"/>
            </w:tcBorders>
          </w:tcPr>
          <w:p w14:paraId="5BFAD4A9" w14:textId="7386C119" w:rsidR="002D6762" w:rsidRPr="006710D8" w:rsidRDefault="002D6762" w:rsidP="002D6762">
            <w:pPr>
              <w:pStyle w:val="TableText"/>
              <w:jc w:val="right"/>
            </w:pPr>
            <w:r w:rsidRPr="006710D8">
              <w:t>355</w:t>
            </w:r>
          </w:p>
        </w:tc>
        <w:tc>
          <w:tcPr>
            <w:tcW w:w="833" w:type="pct"/>
            <w:tcBorders>
              <w:right w:val="single" w:sz="4" w:space="0" w:color="000000"/>
            </w:tcBorders>
          </w:tcPr>
          <w:p w14:paraId="1F5008B7" w14:textId="13AABFAA" w:rsidR="002D6762" w:rsidRPr="006710D8" w:rsidRDefault="002D6762" w:rsidP="002D6762">
            <w:pPr>
              <w:pStyle w:val="TableText"/>
              <w:jc w:val="right"/>
            </w:pPr>
            <w:r w:rsidRPr="006710D8">
              <w:t>1.297</w:t>
            </w:r>
          </w:p>
        </w:tc>
        <w:tc>
          <w:tcPr>
            <w:tcW w:w="834" w:type="pct"/>
            <w:tcBorders>
              <w:left w:val="single" w:sz="4" w:space="0" w:color="000000"/>
            </w:tcBorders>
          </w:tcPr>
          <w:p w14:paraId="0B71CE74" w14:textId="2D1158DF" w:rsidR="002D6762" w:rsidRPr="006710D8" w:rsidRDefault="002D6762" w:rsidP="002D6762">
            <w:pPr>
              <w:pStyle w:val="TableText"/>
              <w:jc w:val="right"/>
            </w:pPr>
            <w:r w:rsidRPr="006710D8">
              <w:t>460</w:t>
            </w:r>
          </w:p>
        </w:tc>
        <w:tc>
          <w:tcPr>
            <w:tcW w:w="832" w:type="pct"/>
          </w:tcPr>
          <w:p w14:paraId="1ED47031" w14:textId="0D8B21CE" w:rsidR="002D6762" w:rsidRPr="006710D8" w:rsidRDefault="002D6762" w:rsidP="002D6762">
            <w:pPr>
              <w:pStyle w:val="TableText"/>
              <w:jc w:val="right"/>
            </w:pPr>
            <w:r w:rsidRPr="006710D8">
              <w:t>1.654</w:t>
            </w:r>
          </w:p>
        </w:tc>
      </w:tr>
      <w:tr w:rsidR="002D6762" w14:paraId="55A4673F" w14:textId="56E0D0B4" w:rsidTr="00E264C9">
        <w:tc>
          <w:tcPr>
            <w:tcW w:w="833" w:type="pct"/>
            <w:tcMar>
              <w:left w:w="108" w:type="dxa"/>
              <w:right w:w="108" w:type="dxa"/>
            </w:tcMar>
          </w:tcPr>
          <w:p w14:paraId="7D32EFEA" w14:textId="2364828F" w:rsidR="002D6762" w:rsidRDefault="002D6762" w:rsidP="002D6762">
            <w:pPr>
              <w:pStyle w:val="TableText"/>
              <w:jc w:val="right"/>
            </w:pPr>
            <w:r w:rsidRPr="006710D8">
              <w:t>255</w:t>
            </w:r>
          </w:p>
        </w:tc>
        <w:tc>
          <w:tcPr>
            <w:tcW w:w="834" w:type="pct"/>
            <w:tcBorders>
              <w:right w:val="single" w:sz="4" w:space="0" w:color="000000"/>
            </w:tcBorders>
            <w:tcMar>
              <w:left w:w="108" w:type="dxa"/>
              <w:right w:w="108" w:type="dxa"/>
            </w:tcMar>
          </w:tcPr>
          <w:p w14:paraId="262ADE71" w14:textId="03FF6E41" w:rsidR="002D6762" w:rsidRDefault="002D6762" w:rsidP="002D6762">
            <w:pPr>
              <w:pStyle w:val="TableText"/>
              <w:jc w:val="right"/>
            </w:pPr>
            <w:r w:rsidRPr="006710D8">
              <w:t>0.957</w:t>
            </w:r>
          </w:p>
        </w:tc>
        <w:tc>
          <w:tcPr>
            <w:tcW w:w="834" w:type="pct"/>
            <w:tcBorders>
              <w:left w:val="single" w:sz="4" w:space="0" w:color="000000"/>
            </w:tcBorders>
          </w:tcPr>
          <w:p w14:paraId="38B152F5" w14:textId="18879FAC" w:rsidR="002D6762" w:rsidRPr="006710D8" w:rsidRDefault="002D6762" w:rsidP="002D6762">
            <w:pPr>
              <w:pStyle w:val="TableText"/>
              <w:jc w:val="right"/>
            </w:pPr>
            <w:r w:rsidRPr="006710D8">
              <w:t>360</w:t>
            </w:r>
          </w:p>
        </w:tc>
        <w:tc>
          <w:tcPr>
            <w:tcW w:w="833" w:type="pct"/>
            <w:tcBorders>
              <w:right w:val="single" w:sz="4" w:space="0" w:color="000000"/>
            </w:tcBorders>
          </w:tcPr>
          <w:p w14:paraId="14D49FE0" w14:textId="260544D4" w:rsidR="002D6762" w:rsidRPr="006710D8" w:rsidRDefault="002D6762" w:rsidP="002D6762">
            <w:pPr>
              <w:pStyle w:val="TableText"/>
              <w:jc w:val="right"/>
            </w:pPr>
            <w:r w:rsidRPr="006710D8">
              <w:t>1.314</w:t>
            </w:r>
          </w:p>
        </w:tc>
        <w:tc>
          <w:tcPr>
            <w:tcW w:w="834" w:type="pct"/>
            <w:tcBorders>
              <w:left w:val="single" w:sz="4" w:space="0" w:color="000000"/>
            </w:tcBorders>
          </w:tcPr>
          <w:p w14:paraId="21F6C32C" w14:textId="2D9C978E" w:rsidR="002D6762" w:rsidRPr="006710D8" w:rsidRDefault="002D6762" w:rsidP="002D6762">
            <w:pPr>
              <w:pStyle w:val="TableText"/>
              <w:jc w:val="right"/>
            </w:pPr>
            <w:r w:rsidRPr="006710D8">
              <w:t>465</w:t>
            </w:r>
          </w:p>
        </w:tc>
        <w:tc>
          <w:tcPr>
            <w:tcW w:w="832" w:type="pct"/>
          </w:tcPr>
          <w:p w14:paraId="09B37F7B" w14:textId="6B6EF382" w:rsidR="002D6762" w:rsidRPr="006710D8" w:rsidRDefault="002D6762" w:rsidP="002D6762">
            <w:pPr>
              <w:pStyle w:val="TableText"/>
              <w:jc w:val="right"/>
            </w:pPr>
            <w:r w:rsidRPr="006710D8">
              <w:t>1.671</w:t>
            </w:r>
          </w:p>
        </w:tc>
      </w:tr>
      <w:tr w:rsidR="002D6762" w14:paraId="3E89915F" w14:textId="462E4F59" w:rsidTr="00E264C9">
        <w:tc>
          <w:tcPr>
            <w:tcW w:w="833" w:type="pct"/>
            <w:tcMar>
              <w:left w:w="108" w:type="dxa"/>
              <w:right w:w="108" w:type="dxa"/>
            </w:tcMar>
          </w:tcPr>
          <w:p w14:paraId="1F19BFB2" w14:textId="12A3994E" w:rsidR="002D6762" w:rsidRDefault="002D6762" w:rsidP="002D6762">
            <w:pPr>
              <w:pStyle w:val="TableText"/>
              <w:jc w:val="right"/>
            </w:pPr>
            <w:r w:rsidRPr="006710D8">
              <w:t>260</w:t>
            </w:r>
          </w:p>
        </w:tc>
        <w:tc>
          <w:tcPr>
            <w:tcW w:w="834" w:type="pct"/>
            <w:tcBorders>
              <w:right w:val="single" w:sz="4" w:space="0" w:color="000000"/>
            </w:tcBorders>
            <w:tcMar>
              <w:left w:w="108" w:type="dxa"/>
              <w:right w:w="108" w:type="dxa"/>
            </w:tcMar>
          </w:tcPr>
          <w:p w14:paraId="39DBC10B" w14:textId="22CBD91E" w:rsidR="002D6762" w:rsidRDefault="002D6762" w:rsidP="002D6762">
            <w:pPr>
              <w:pStyle w:val="TableText"/>
              <w:jc w:val="right"/>
            </w:pPr>
            <w:r w:rsidRPr="006710D8">
              <w:t>0.974</w:t>
            </w:r>
          </w:p>
        </w:tc>
        <w:tc>
          <w:tcPr>
            <w:tcW w:w="834" w:type="pct"/>
            <w:tcBorders>
              <w:left w:val="single" w:sz="4" w:space="0" w:color="000000"/>
            </w:tcBorders>
          </w:tcPr>
          <w:p w14:paraId="6F7AA2DC" w14:textId="332E4D76" w:rsidR="002D6762" w:rsidRPr="006710D8" w:rsidRDefault="002D6762" w:rsidP="002D6762">
            <w:pPr>
              <w:pStyle w:val="TableText"/>
              <w:jc w:val="right"/>
            </w:pPr>
            <w:r w:rsidRPr="006710D8">
              <w:t>365</w:t>
            </w:r>
          </w:p>
        </w:tc>
        <w:tc>
          <w:tcPr>
            <w:tcW w:w="833" w:type="pct"/>
            <w:tcBorders>
              <w:right w:val="single" w:sz="4" w:space="0" w:color="000000"/>
            </w:tcBorders>
          </w:tcPr>
          <w:p w14:paraId="4F877AEF" w14:textId="125E768C" w:rsidR="002D6762" w:rsidRPr="006710D8" w:rsidRDefault="002D6762" w:rsidP="002D6762">
            <w:pPr>
              <w:pStyle w:val="TableText"/>
              <w:jc w:val="right"/>
            </w:pPr>
            <w:r w:rsidRPr="006710D8">
              <w:t>1.331</w:t>
            </w:r>
          </w:p>
        </w:tc>
        <w:tc>
          <w:tcPr>
            <w:tcW w:w="834" w:type="pct"/>
            <w:tcBorders>
              <w:left w:val="single" w:sz="4" w:space="0" w:color="000000"/>
            </w:tcBorders>
          </w:tcPr>
          <w:p w14:paraId="27AD6FDD" w14:textId="1A80A2A9" w:rsidR="002D6762" w:rsidRPr="006710D8" w:rsidRDefault="002D6762" w:rsidP="002D6762">
            <w:pPr>
              <w:pStyle w:val="TableText"/>
              <w:jc w:val="right"/>
            </w:pPr>
            <w:r w:rsidRPr="006710D8">
              <w:t>470</w:t>
            </w:r>
          </w:p>
        </w:tc>
        <w:tc>
          <w:tcPr>
            <w:tcW w:w="832" w:type="pct"/>
          </w:tcPr>
          <w:p w14:paraId="79A6F5FA" w14:textId="53ECFE8A" w:rsidR="002D6762" w:rsidRPr="006710D8" w:rsidRDefault="002D6762" w:rsidP="002D6762">
            <w:pPr>
              <w:pStyle w:val="TableText"/>
              <w:jc w:val="right"/>
            </w:pPr>
            <w:r w:rsidRPr="006710D8">
              <w:t>1.688</w:t>
            </w:r>
          </w:p>
        </w:tc>
      </w:tr>
      <w:tr w:rsidR="002D6762" w14:paraId="652A8CC1" w14:textId="15376033" w:rsidTr="00E264C9">
        <w:tc>
          <w:tcPr>
            <w:tcW w:w="833" w:type="pct"/>
            <w:tcMar>
              <w:left w:w="108" w:type="dxa"/>
              <w:right w:w="108" w:type="dxa"/>
            </w:tcMar>
          </w:tcPr>
          <w:p w14:paraId="3E9AC334" w14:textId="373F3195" w:rsidR="002D6762" w:rsidRDefault="002D6762" w:rsidP="002D6762">
            <w:pPr>
              <w:pStyle w:val="TableText"/>
              <w:jc w:val="right"/>
            </w:pPr>
            <w:r w:rsidRPr="006710D8">
              <w:t>265</w:t>
            </w:r>
          </w:p>
        </w:tc>
        <w:tc>
          <w:tcPr>
            <w:tcW w:w="834" w:type="pct"/>
            <w:tcBorders>
              <w:right w:val="single" w:sz="4" w:space="0" w:color="000000"/>
            </w:tcBorders>
            <w:tcMar>
              <w:left w:w="108" w:type="dxa"/>
              <w:right w:w="108" w:type="dxa"/>
            </w:tcMar>
          </w:tcPr>
          <w:p w14:paraId="523F65A0" w14:textId="42EB41D7" w:rsidR="002D6762" w:rsidRDefault="002D6762" w:rsidP="002D6762">
            <w:pPr>
              <w:pStyle w:val="TableText"/>
              <w:jc w:val="right"/>
            </w:pPr>
            <w:r w:rsidRPr="006710D8">
              <w:t>0.991</w:t>
            </w:r>
          </w:p>
        </w:tc>
        <w:tc>
          <w:tcPr>
            <w:tcW w:w="834" w:type="pct"/>
            <w:tcBorders>
              <w:left w:val="single" w:sz="4" w:space="0" w:color="000000"/>
            </w:tcBorders>
          </w:tcPr>
          <w:p w14:paraId="37AC7E85" w14:textId="4CF681B2" w:rsidR="002D6762" w:rsidRPr="006710D8" w:rsidRDefault="002D6762" w:rsidP="002D6762">
            <w:pPr>
              <w:pStyle w:val="TableText"/>
              <w:jc w:val="right"/>
            </w:pPr>
            <w:r w:rsidRPr="006710D8">
              <w:t>370</w:t>
            </w:r>
          </w:p>
        </w:tc>
        <w:tc>
          <w:tcPr>
            <w:tcW w:w="833" w:type="pct"/>
            <w:tcBorders>
              <w:right w:val="single" w:sz="4" w:space="0" w:color="000000"/>
            </w:tcBorders>
          </w:tcPr>
          <w:p w14:paraId="32EB0723" w14:textId="27DA6348" w:rsidR="002D6762" w:rsidRPr="006710D8" w:rsidRDefault="002D6762" w:rsidP="002D6762">
            <w:pPr>
              <w:pStyle w:val="TableText"/>
              <w:jc w:val="right"/>
            </w:pPr>
            <w:r w:rsidRPr="006710D8">
              <w:t>1.348</w:t>
            </w:r>
          </w:p>
        </w:tc>
        <w:tc>
          <w:tcPr>
            <w:tcW w:w="834" w:type="pct"/>
            <w:tcBorders>
              <w:left w:val="single" w:sz="4" w:space="0" w:color="000000"/>
            </w:tcBorders>
          </w:tcPr>
          <w:p w14:paraId="4E0D7AD1" w14:textId="45EDE978" w:rsidR="002D6762" w:rsidRPr="006710D8" w:rsidRDefault="002D6762" w:rsidP="002D6762">
            <w:pPr>
              <w:pStyle w:val="TableText"/>
              <w:jc w:val="right"/>
            </w:pPr>
            <w:r w:rsidRPr="006710D8">
              <w:t>475</w:t>
            </w:r>
          </w:p>
        </w:tc>
        <w:tc>
          <w:tcPr>
            <w:tcW w:w="832" w:type="pct"/>
          </w:tcPr>
          <w:p w14:paraId="0872390E" w14:textId="53228BAA" w:rsidR="002D6762" w:rsidRPr="006710D8" w:rsidRDefault="002D6762" w:rsidP="002D6762">
            <w:pPr>
              <w:pStyle w:val="TableText"/>
              <w:jc w:val="right"/>
            </w:pPr>
            <w:r w:rsidRPr="006710D8">
              <w:t>1.705</w:t>
            </w:r>
          </w:p>
        </w:tc>
      </w:tr>
      <w:tr w:rsidR="002D6762" w14:paraId="0A786184" w14:textId="21038E3A" w:rsidTr="00E264C9">
        <w:tc>
          <w:tcPr>
            <w:tcW w:w="833" w:type="pct"/>
            <w:tcMar>
              <w:left w:w="108" w:type="dxa"/>
              <w:right w:w="108" w:type="dxa"/>
            </w:tcMar>
          </w:tcPr>
          <w:p w14:paraId="2C66BBF4" w14:textId="60F7CC0C" w:rsidR="002D6762" w:rsidRDefault="002D6762" w:rsidP="002D6762">
            <w:pPr>
              <w:pStyle w:val="TableText"/>
              <w:jc w:val="right"/>
            </w:pPr>
            <w:r w:rsidRPr="006710D8">
              <w:t>270</w:t>
            </w:r>
          </w:p>
        </w:tc>
        <w:tc>
          <w:tcPr>
            <w:tcW w:w="834" w:type="pct"/>
            <w:tcBorders>
              <w:right w:val="single" w:sz="4" w:space="0" w:color="000000"/>
            </w:tcBorders>
            <w:tcMar>
              <w:left w:w="108" w:type="dxa"/>
              <w:right w:w="108" w:type="dxa"/>
            </w:tcMar>
          </w:tcPr>
          <w:p w14:paraId="7C45526F" w14:textId="63EE136E" w:rsidR="002D6762" w:rsidRDefault="002D6762" w:rsidP="002D6762">
            <w:pPr>
              <w:pStyle w:val="TableText"/>
              <w:jc w:val="right"/>
            </w:pPr>
            <w:r w:rsidRPr="006710D8">
              <w:t>1.008</w:t>
            </w:r>
          </w:p>
        </w:tc>
        <w:tc>
          <w:tcPr>
            <w:tcW w:w="834" w:type="pct"/>
            <w:tcBorders>
              <w:left w:val="single" w:sz="4" w:space="0" w:color="000000"/>
            </w:tcBorders>
          </w:tcPr>
          <w:p w14:paraId="644E8FA4" w14:textId="001F7DED" w:rsidR="002D6762" w:rsidRPr="006710D8" w:rsidRDefault="002D6762" w:rsidP="002D6762">
            <w:pPr>
              <w:pStyle w:val="TableText"/>
              <w:jc w:val="right"/>
            </w:pPr>
            <w:r w:rsidRPr="006710D8">
              <w:t>375</w:t>
            </w:r>
          </w:p>
        </w:tc>
        <w:tc>
          <w:tcPr>
            <w:tcW w:w="833" w:type="pct"/>
            <w:tcBorders>
              <w:right w:val="single" w:sz="4" w:space="0" w:color="000000"/>
            </w:tcBorders>
          </w:tcPr>
          <w:p w14:paraId="54D37478" w14:textId="532EAC7C" w:rsidR="002D6762" w:rsidRPr="006710D8" w:rsidRDefault="002D6762" w:rsidP="002D6762">
            <w:pPr>
              <w:pStyle w:val="TableText"/>
              <w:jc w:val="right"/>
            </w:pPr>
            <w:r w:rsidRPr="006710D8">
              <w:t>1.365</w:t>
            </w:r>
          </w:p>
        </w:tc>
        <w:tc>
          <w:tcPr>
            <w:tcW w:w="834" w:type="pct"/>
            <w:tcBorders>
              <w:left w:val="single" w:sz="4" w:space="0" w:color="000000"/>
            </w:tcBorders>
          </w:tcPr>
          <w:p w14:paraId="4C32C35F" w14:textId="6F54E840" w:rsidR="002D6762" w:rsidRPr="006710D8" w:rsidRDefault="002D6762" w:rsidP="002D6762">
            <w:pPr>
              <w:pStyle w:val="TableText"/>
              <w:jc w:val="right"/>
            </w:pPr>
            <w:r w:rsidRPr="006710D8">
              <w:t>480</w:t>
            </w:r>
          </w:p>
        </w:tc>
        <w:tc>
          <w:tcPr>
            <w:tcW w:w="832" w:type="pct"/>
          </w:tcPr>
          <w:p w14:paraId="20740D21" w14:textId="275EC3E1" w:rsidR="002D6762" w:rsidRPr="006710D8" w:rsidRDefault="002D6762" w:rsidP="002D6762">
            <w:pPr>
              <w:pStyle w:val="TableText"/>
              <w:jc w:val="right"/>
            </w:pPr>
            <w:r w:rsidRPr="006710D8">
              <w:t>1.722</w:t>
            </w:r>
          </w:p>
        </w:tc>
      </w:tr>
      <w:tr w:rsidR="002D6762" w14:paraId="01C3C46F" w14:textId="1F287E76" w:rsidTr="00E264C9">
        <w:tc>
          <w:tcPr>
            <w:tcW w:w="833" w:type="pct"/>
            <w:tcMar>
              <w:left w:w="108" w:type="dxa"/>
              <w:right w:w="108" w:type="dxa"/>
            </w:tcMar>
          </w:tcPr>
          <w:p w14:paraId="4741BBBA" w14:textId="3A450987" w:rsidR="002D6762" w:rsidRPr="009C7484" w:rsidRDefault="002D6762" w:rsidP="002D6762">
            <w:pPr>
              <w:pStyle w:val="TableText"/>
              <w:jc w:val="right"/>
            </w:pPr>
            <w:r w:rsidRPr="006710D8">
              <w:t>275</w:t>
            </w:r>
          </w:p>
        </w:tc>
        <w:tc>
          <w:tcPr>
            <w:tcW w:w="834" w:type="pct"/>
            <w:tcBorders>
              <w:right w:val="single" w:sz="4" w:space="0" w:color="000000"/>
            </w:tcBorders>
            <w:tcMar>
              <w:left w:w="108" w:type="dxa"/>
              <w:right w:w="108" w:type="dxa"/>
            </w:tcMar>
          </w:tcPr>
          <w:p w14:paraId="3FCB9FF1" w14:textId="4D99A98F" w:rsidR="002D6762" w:rsidRPr="009C7484" w:rsidRDefault="002D6762" w:rsidP="002D6762">
            <w:pPr>
              <w:pStyle w:val="TableText"/>
              <w:jc w:val="right"/>
            </w:pPr>
            <w:r w:rsidRPr="006710D8">
              <w:t>1.025</w:t>
            </w:r>
          </w:p>
        </w:tc>
        <w:tc>
          <w:tcPr>
            <w:tcW w:w="834" w:type="pct"/>
            <w:tcBorders>
              <w:left w:val="single" w:sz="4" w:space="0" w:color="000000"/>
            </w:tcBorders>
          </w:tcPr>
          <w:p w14:paraId="7CED4372" w14:textId="409C0483" w:rsidR="002D6762" w:rsidRPr="006710D8" w:rsidRDefault="002D6762" w:rsidP="002D6762">
            <w:pPr>
              <w:pStyle w:val="TableText"/>
              <w:jc w:val="right"/>
            </w:pPr>
            <w:r w:rsidRPr="006710D8">
              <w:t>380</w:t>
            </w:r>
          </w:p>
        </w:tc>
        <w:tc>
          <w:tcPr>
            <w:tcW w:w="833" w:type="pct"/>
            <w:tcBorders>
              <w:right w:val="single" w:sz="4" w:space="0" w:color="000000"/>
            </w:tcBorders>
          </w:tcPr>
          <w:p w14:paraId="4BFAA499" w14:textId="3C65FA4B" w:rsidR="002D6762" w:rsidRPr="006710D8" w:rsidRDefault="002D6762" w:rsidP="002D6762">
            <w:pPr>
              <w:pStyle w:val="TableText"/>
              <w:jc w:val="right"/>
            </w:pPr>
            <w:r w:rsidRPr="006710D8">
              <w:t>1.382</w:t>
            </w:r>
          </w:p>
        </w:tc>
        <w:tc>
          <w:tcPr>
            <w:tcW w:w="834" w:type="pct"/>
            <w:tcBorders>
              <w:left w:val="single" w:sz="4" w:space="0" w:color="000000"/>
            </w:tcBorders>
          </w:tcPr>
          <w:p w14:paraId="45BC53B6" w14:textId="798D667A" w:rsidR="002D6762" w:rsidRPr="006710D8" w:rsidRDefault="002D6762" w:rsidP="002D6762">
            <w:pPr>
              <w:pStyle w:val="TableText"/>
              <w:jc w:val="right"/>
            </w:pPr>
            <w:r w:rsidRPr="006710D8">
              <w:t>485</w:t>
            </w:r>
          </w:p>
        </w:tc>
        <w:tc>
          <w:tcPr>
            <w:tcW w:w="832" w:type="pct"/>
          </w:tcPr>
          <w:p w14:paraId="6F8835AD" w14:textId="40A14B0F" w:rsidR="002D6762" w:rsidRPr="006710D8" w:rsidRDefault="002D6762" w:rsidP="002D6762">
            <w:pPr>
              <w:pStyle w:val="TableText"/>
              <w:jc w:val="right"/>
            </w:pPr>
            <w:r w:rsidRPr="006710D8">
              <w:t>1.775</w:t>
            </w:r>
          </w:p>
        </w:tc>
      </w:tr>
      <w:tr w:rsidR="002D6762" w14:paraId="52FC11BA" w14:textId="5780329F" w:rsidTr="00E264C9">
        <w:tc>
          <w:tcPr>
            <w:tcW w:w="833" w:type="pct"/>
            <w:tcMar>
              <w:left w:w="108" w:type="dxa"/>
              <w:right w:w="108" w:type="dxa"/>
            </w:tcMar>
          </w:tcPr>
          <w:p w14:paraId="4E538EAB" w14:textId="035CF584" w:rsidR="002D6762" w:rsidRPr="00C66D04" w:rsidRDefault="002D6762" w:rsidP="002D6762">
            <w:pPr>
              <w:pStyle w:val="TableText"/>
              <w:jc w:val="right"/>
            </w:pPr>
            <w:r w:rsidRPr="006710D8">
              <w:t>280</w:t>
            </w:r>
          </w:p>
        </w:tc>
        <w:tc>
          <w:tcPr>
            <w:tcW w:w="834" w:type="pct"/>
            <w:tcBorders>
              <w:right w:val="single" w:sz="4" w:space="0" w:color="000000"/>
            </w:tcBorders>
            <w:tcMar>
              <w:left w:w="108" w:type="dxa"/>
              <w:right w:w="108" w:type="dxa"/>
            </w:tcMar>
          </w:tcPr>
          <w:p w14:paraId="769526BD" w14:textId="583477B1" w:rsidR="002D6762" w:rsidRPr="00C66D04" w:rsidRDefault="002D6762" w:rsidP="002D6762">
            <w:pPr>
              <w:pStyle w:val="TableText"/>
              <w:jc w:val="right"/>
            </w:pPr>
            <w:r w:rsidRPr="006710D8">
              <w:t>1.042</w:t>
            </w:r>
          </w:p>
        </w:tc>
        <w:tc>
          <w:tcPr>
            <w:tcW w:w="834" w:type="pct"/>
            <w:tcBorders>
              <w:left w:val="single" w:sz="4" w:space="0" w:color="000000"/>
            </w:tcBorders>
          </w:tcPr>
          <w:p w14:paraId="2B3E2C25" w14:textId="2F3FEDE2" w:rsidR="002D6762" w:rsidRPr="006710D8" w:rsidRDefault="002D6762" w:rsidP="002D6762">
            <w:pPr>
              <w:pStyle w:val="TableText"/>
              <w:jc w:val="right"/>
            </w:pPr>
            <w:r w:rsidRPr="006710D8">
              <w:t>385</w:t>
            </w:r>
          </w:p>
        </w:tc>
        <w:tc>
          <w:tcPr>
            <w:tcW w:w="833" w:type="pct"/>
            <w:tcBorders>
              <w:right w:val="single" w:sz="4" w:space="0" w:color="000000"/>
            </w:tcBorders>
          </w:tcPr>
          <w:p w14:paraId="577379A9" w14:textId="4295BA63" w:rsidR="002D6762" w:rsidRPr="006710D8" w:rsidRDefault="002D6762" w:rsidP="002D6762">
            <w:pPr>
              <w:pStyle w:val="TableText"/>
              <w:jc w:val="right"/>
            </w:pPr>
            <w:r w:rsidRPr="006710D8">
              <w:t>1.399</w:t>
            </w:r>
          </w:p>
        </w:tc>
        <w:tc>
          <w:tcPr>
            <w:tcW w:w="834" w:type="pct"/>
            <w:tcBorders>
              <w:left w:val="single" w:sz="4" w:space="0" w:color="000000"/>
            </w:tcBorders>
          </w:tcPr>
          <w:p w14:paraId="228ECD2E" w14:textId="06C95824" w:rsidR="002D6762" w:rsidRPr="006710D8" w:rsidRDefault="002D6762" w:rsidP="002D6762">
            <w:pPr>
              <w:pStyle w:val="TableText"/>
              <w:jc w:val="right"/>
            </w:pPr>
            <w:r w:rsidRPr="006710D8">
              <w:t>490</w:t>
            </w:r>
          </w:p>
        </w:tc>
        <w:tc>
          <w:tcPr>
            <w:tcW w:w="832" w:type="pct"/>
          </w:tcPr>
          <w:p w14:paraId="6C22D281" w14:textId="754720CF" w:rsidR="002D6762" w:rsidRPr="006710D8" w:rsidRDefault="002D6762" w:rsidP="002D6762">
            <w:pPr>
              <w:pStyle w:val="TableText"/>
              <w:jc w:val="right"/>
            </w:pPr>
            <w:r w:rsidRPr="006710D8">
              <w:t>1.827</w:t>
            </w:r>
          </w:p>
        </w:tc>
      </w:tr>
      <w:tr w:rsidR="002D6762" w14:paraId="34FCA8D9" w14:textId="0EF2896A" w:rsidTr="00E264C9">
        <w:tc>
          <w:tcPr>
            <w:tcW w:w="833" w:type="pct"/>
            <w:tcMar>
              <w:left w:w="108" w:type="dxa"/>
              <w:right w:w="108" w:type="dxa"/>
            </w:tcMar>
          </w:tcPr>
          <w:p w14:paraId="2B40EA28" w14:textId="18D74CCB" w:rsidR="002D6762" w:rsidRPr="009C7484" w:rsidRDefault="002D6762" w:rsidP="002D6762">
            <w:pPr>
              <w:pStyle w:val="TableText"/>
              <w:jc w:val="right"/>
            </w:pPr>
            <w:r w:rsidRPr="006710D8">
              <w:t>285</w:t>
            </w:r>
          </w:p>
        </w:tc>
        <w:tc>
          <w:tcPr>
            <w:tcW w:w="834" w:type="pct"/>
            <w:tcBorders>
              <w:right w:val="single" w:sz="4" w:space="0" w:color="000000"/>
            </w:tcBorders>
            <w:tcMar>
              <w:left w:w="108" w:type="dxa"/>
              <w:right w:w="108" w:type="dxa"/>
            </w:tcMar>
          </w:tcPr>
          <w:p w14:paraId="7463D559" w14:textId="09FBBA50" w:rsidR="002D6762" w:rsidRPr="009C7484" w:rsidRDefault="002D6762" w:rsidP="002D6762">
            <w:pPr>
              <w:pStyle w:val="TableText"/>
              <w:jc w:val="right"/>
            </w:pPr>
            <w:r w:rsidRPr="006710D8">
              <w:t>1.059</w:t>
            </w:r>
          </w:p>
        </w:tc>
        <w:tc>
          <w:tcPr>
            <w:tcW w:w="834" w:type="pct"/>
            <w:tcBorders>
              <w:left w:val="single" w:sz="4" w:space="0" w:color="000000"/>
            </w:tcBorders>
          </w:tcPr>
          <w:p w14:paraId="58648C19" w14:textId="051C4627" w:rsidR="002D6762" w:rsidRPr="006710D8" w:rsidRDefault="002D6762" w:rsidP="002D6762">
            <w:pPr>
              <w:pStyle w:val="TableText"/>
              <w:jc w:val="right"/>
            </w:pPr>
            <w:r w:rsidRPr="006710D8">
              <w:t>390</w:t>
            </w:r>
          </w:p>
        </w:tc>
        <w:tc>
          <w:tcPr>
            <w:tcW w:w="833" w:type="pct"/>
            <w:tcBorders>
              <w:right w:val="single" w:sz="4" w:space="0" w:color="000000"/>
            </w:tcBorders>
          </w:tcPr>
          <w:p w14:paraId="56924796" w14:textId="28BC0602" w:rsidR="002D6762" w:rsidRPr="006710D8" w:rsidRDefault="002D6762" w:rsidP="002D6762">
            <w:pPr>
              <w:pStyle w:val="TableText"/>
              <w:jc w:val="right"/>
            </w:pPr>
            <w:r w:rsidRPr="006710D8">
              <w:t>1.416</w:t>
            </w:r>
          </w:p>
        </w:tc>
        <w:tc>
          <w:tcPr>
            <w:tcW w:w="834" w:type="pct"/>
            <w:tcBorders>
              <w:left w:val="single" w:sz="4" w:space="0" w:color="000000"/>
            </w:tcBorders>
          </w:tcPr>
          <w:p w14:paraId="6022831A" w14:textId="44C2AD32" w:rsidR="002D6762" w:rsidRPr="006710D8" w:rsidRDefault="002D6762" w:rsidP="002D6762">
            <w:pPr>
              <w:pStyle w:val="TableText"/>
              <w:jc w:val="right"/>
            </w:pPr>
            <w:r w:rsidRPr="006710D8">
              <w:t>495</w:t>
            </w:r>
          </w:p>
        </w:tc>
        <w:tc>
          <w:tcPr>
            <w:tcW w:w="832" w:type="pct"/>
          </w:tcPr>
          <w:p w14:paraId="098E663A" w14:textId="7B7B24B6" w:rsidR="002D6762" w:rsidRPr="006710D8" w:rsidRDefault="002D6762" w:rsidP="002D6762">
            <w:pPr>
              <w:pStyle w:val="TableText"/>
              <w:jc w:val="right"/>
            </w:pPr>
            <w:r w:rsidRPr="006710D8">
              <w:t>1.880</w:t>
            </w:r>
          </w:p>
        </w:tc>
      </w:tr>
      <w:tr w:rsidR="002D6762" w14:paraId="6843DB6C" w14:textId="36F473D2" w:rsidTr="00E264C9">
        <w:tc>
          <w:tcPr>
            <w:tcW w:w="833" w:type="pct"/>
            <w:tcMar>
              <w:left w:w="108" w:type="dxa"/>
              <w:right w:w="108" w:type="dxa"/>
            </w:tcMar>
          </w:tcPr>
          <w:p w14:paraId="5BE66DDD" w14:textId="1116C67B" w:rsidR="002D6762" w:rsidRPr="009C7484" w:rsidRDefault="002D6762" w:rsidP="002D6762">
            <w:pPr>
              <w:pStyle w:val="TableText"/>
              <w:jc w:val="right"/>
            </w:pPr>
            <w:r w:rsidRPr="006710D8">
              <w:t>290</w:t>
            </w:r>
          </w:p>
        </w:tc>
        <w:tc>
          <w:tcPr>
            <w:tcW w:w="834" w:type="pct"/>
            <w:tcBorders>
              <w:right w:val="single" w:sz="4" w:space="0" w:color="000000"/>
            </w:tcBorders>
            <w:tcMar>
              <w:left w:w="108" w:type="dxa"/>
              <w:right w:w="108" w:type="dxa"/>
            </w:tcMar>
          </w:tcPr>
          <w:p w14:paraId="321199BE" w14:textId="0C74A46E" w:rsidR="002D6762" w:rsidRPr="009C7484" w:rsidRDefault="002D6762" w:rsidP="002D6762">
            <w:pPr>
              <w:pStyle w:val="TableText"/>
              <w:jc w:val="right"/>
            </w:pPr>
            <w:r w:rsidRPr="006710D8">
              <w:t>1.076</w:t>
            </w:r>
          </w:p>
        </w:tc>
        <w:tc>
          <w:tcPr>
            <w:tcW w:w="834" w:type="pct"/>
            <w:tcBorders>
              <w:left w:val="single" w:sz="4" w:space="0" w:color="000000"/>
            </w:tcBorders>
          </w:tcPr>
          <w:p w14:paraId="7D0CB3CA" w14:textId="503F4B46" w:rsidR="002D6762" w:rsidRPr="006710D8" w:rsidRDefault="002D6762" w:rsidP="002D6762">
            <w:pPr>
              <w:pStyle w:val="TableText"/>
              <w:jc w:val="right"/>
            </w:pPr>
            <w:r w:rsidRPr="006710D8">
              <w:t>395</w:t>
            </w:r>
          </w:p>
        </w:tc>
        <w:tc>
          <w:tcPr>
            <w:tcW w:w="833" w:type="pct"/>
            <w:tcBorders>
              <w:right w:val="single" w:sz="4" w:space="0" w:color="000000"/>
            </w:tcBorders>
          </w:tcPr>
          <w:p w14:paraId="24C5DBE6" w14:textId="2737A063" w:rsidR="002D6762" w:rsidRPr="006710D8" w:rsidRDefault="002D6762" w:rsidP="002D6762">
            <w:pPr>
              <w:pStyle w:val="TableText"/>
              <w:jc w:val="right"/>
            </w:pPr>
            <w:r w:rsidRPr="006710D8">
              <w:t>1.433</w:t>
            </w:r>
          </w:p>
        </w:tc>
        <w:tc>
          <w:tcPr>
            <w:tcW w:w="834" w:type="pct"/>
            <w:tcBorders>
              <w:left w:val="single" w:sz="4" w:space="0" w:color="000000"/>
            </w:tcBorders>
          </w:tcPr>
          <w:p w14:paraId="22D2181A" w14:textId="3E3C5A3F" w:rsidR="002D6762" w:rsidRPr="006710D8" w:rsidRDefault="002D6762" w:rsidP="002D6762">
            <w:pPr>
              <w:pStyle w:val="TableText"/>
              <w:jc w:val="right"/>
            </w:pPr>
            <w:r w:rsidRPr="006710D8">
              <w:t>500</w:t>
            </w:r>
          </w:p>
        </w:tc>
        <w:tc>
          <w:tcPr>
            <w:tcW w:w="832" w:type="pct"/>
          </w:tcPr>
          <w:p w14:paraId="5B0C1455" w14:textId="2C5EED97" w:rsidR="002D6762" w:rsidRPr="006710D8" w:rsidRDefault="002D6762" w:rsidP="002D6762">
            <w:pPr>
              <w:pStyle w:val="TableText"/>
              <w:jc w:val="right"/>
            </w:pPr>
            <w:r w:rsidRPr="006710D8">
              <w:t>1.932</w:t>
            </w:r>
          </w:p>
        </w:tc>
      </w:tr>
      <w:tr w:rsidR="002D6762" w14:paraId="40506942" w14:textId="7974E0EF" w:rsidTr="00E264C9">
        <w:tc>
          <w:tcPr>
            <w:tcW w:w="833" w:type="pct"/>
            <w:tcMar>
              <w:left w:w="108" w:type="dxa"/>
              <w:right w:w="108" w:type="dxa"/>
            </w:tcMar>
          </w:tcPr>
          <w:p w14:paraId="0E45B06E" w14:textId="083849EF" w:rsidR="002D6762" w:rsidRPr="009C7484" w:rsidRDefault="002D6762" w:rsidP="002D6762">
            <w:pPr>
              <w:pStyle w:val="TableText"/>
              <w:jc w:val="right"/>
            </w:pPr>
            <w:r w:rsidRPr="006710D8">
              <w:t>295</w:t>
            </w:r>
          </w:p>
        </w:tc>
        <w:tc>
          <w:tcPr>
            <w:tcW w:w="834" w:type="pct"/>
            <w:tcBorders>
              <w:right w:val="single" w:sz="4" w:space="0" w:color="000000"/>
            </w:tcBorders>
            <w:tcMar>
              <w:left w:w="108" w:type="dxa"/>
              <w:right w:w="108" w:type="dxa"/>
            </w:tcMar>
          </w:tcPr>
          <w:p w14:paraId="228E188C" w14:textId="2AB10643" w:rsidR="002D6762" w:rsidRPr="009C7484" w:rsidRDefault="002D6762" w:rsidP="002D6762">
            <w:pPr>
              <w:pStyle w:val="TableText"/>
              <w:jc w:val="right"/>
            </w:pPr>
            <w:r w:rsidRPr="006710D8">
              <w:t>1.093</w:t>
            </w:r>
          </w:p>
        </w:tc>
        <w:tc>
          <w:tcPr>
            <w:tcW w:w="834" w:type="pct"/>
            <w:tcBorders>
              <w:left w:val="single" w:sz="4" w:space="0" w:color="000000"/>
            </w:tcBorders>
          </w:tcPr>
          <w:p w14:paraId="0401F39B" w14:textId="1C10B548" w:rsidR="002D6762" w:rsidRPr="006710D8" w:rsidRDefault="002D6762" w:rsidP="002D6762">
            <w:pPr>
              <w:pStyle w:val="TableText"/>
              <w:jc w:val="right"/>
            </w:pPr>
            <w:r w:rsidRPr="006710D8">
              <w:t>400</w:t>
            </w:r>
          </w:p>
        </w:tc>
        <w:tc>
          <w:tcPr>
            <w:tcW w:w="833" w:type="pct"/>
            <w:tcBorders>
              <w:right w:val="single" w:sz="4" w:space="0" w:color="000000"/>
            </w:tcBorders>
          </w:tcPr>
          <w:p w14:paraId="55F3300A" w14:textId="4807514A" w:rsidR="002D6762" w:rsidRPr="006710D8" w:rsidRDefault="002D6762" w:rsidP="002D6762">
            <w:pPr>
              <w:pStyle w:val="TableText"/>
              <w:jc w:val="right"/>
            </w:pPr>
            <w:r w:rsidRPr="006710D8">
              <w:t>1.450</w:t>
            </w:r>
          </w:p>
        </w:tc>
        <w:tc>
          <w:tcPr>
            <w:tcW w:w="834" w:type="pct"/>
            <w:tcBorders>
              <w:left w:val="single" w:sz="4" w:space="0" w:color="000000"/>
            </w:tcBorders>
          </w:tcPr>
          <w:p w14:paraId="456811E2" w14:textId="77777777" w:rsidR="002D6762" w:rsidRPr="006710D8" w:rsidRDefault="002D6762" w:rsidP="002D6762">
            <w:pPr>
              <w:pStyle w:val="TableText"/>
              <w:jc w:val="right"/>
            </w:pPr>
          </w:p>
        </w:tc>
        <w:tc>
          <w:tcPr>
            <w:tcW w:w="832" w:type="pct"/>
          </w:tcPr>
          <w:p w14:paraId="13E62BC9" w14:textId="77777777" w:rsidR="002D6762" w:rsidRPr="006710D8" w:rsidRDefault="002D6762" w:rsidP="002D6762">
            <w:pPr>
              <w:pStyle w:val="TableText"/>
              <w:jc w:val="right"/>
            </w:pPr>
          </w:p>
        </w:tc>
      </w:tr>
      <w:tr w:rsidR="002D6762" w14:paraId="4934A330" w14:textId="002A7459" w:rsidTr="00E264C9">
        <w:tc>
          <w:tcPr>
            <w:tcW w:w="833" w:type="pct"/>
            <w:tcMar>
              <w:left w:w="108" w:type="dxa"/>
              <w:right w:w="108" w:type="dxa"/>
            </w:tcMar>
          </w:tcPr>
          <w:p w14:paraId="67E2DDDE" w14:textId="09157B79" w:rsidR="002D6762" w:rsidRPr="009C7484" w:rsidRDefault="002D6762" w:rsidP="002D6762">
            <w:pPr>
              <w:pStyle w:val="TableText"/>
              <w:jc w:val="right"/>
            </w:pPr>
            <w:r w:rsidRPr="006710D8">
              <w:t>300</w:t>
            </w:r>
          </w:p>
        </w:tc>
        <w:tc>
          <w:tcPr>
            <w:tcW w:w="834" w:type="pct"/>
            <w:tcBorders>
              <w:right w:val="single" w:sz="4" w:space="0" w:color="000000"/>
            </w:tcBorders>
            <w:tcMar>
              <w:left w:w="108" w:type="dxa"/>
              <w:right w:w="108" w:type="dxa"/>
            </w:tcMar>
          </w:tcPr>
          <w:p w14:paraId="05668623" w14:textId="4B116E34" w:rsidR="002D6762" w:rsidRPr="009C7484" w:rsidRDefault="002D6762" w:rsidP="002D6762">
            <w:pPr>
              <w:pStyle w:val="TableText"/>
              <w:jc w:val="right"/>
            </w:pPr>
            <w:r w:rsidRPr="006710D8">
              <w:t>1.110</w:t>
            </w:r>
          </w:p>
        </w:tc>
        <w:tc>
          <w:tcPr>
            <w:tcW w:w="834" w:type="pct"/>
            <w:tcBorders>
              <w:left w:val="single" w:sz="4" w:space="0" w:color="000000"/>
            </w:tcBorders>
          </w:tcPr>
          <w:p w14:paraId="2ED09AA4" w14:textId="5BC65E52" w:rsidR="002D6762" w:rsidRPr="006710D8" w:rsidRDefault="002D6762" w:rsidP="002D6762">
            <w:pPr>
              <w:pStyle w:val="TableText"/>
              <w:jc w:val="right"/>
            </w:pPr>
            <w:r w:rsidRPr="006710D8">
              <w:t>405</w:t>
            </w:r>
          </w:p>
        </w:tc>
        <w:tc>
          <w:tcPr>
            <w:tcW w:w="833" w:type="pct"/>
            <w:tcBorders>
              <w:right w:val="single" w:sz="4" w:space="0" w:color="000000"/>
            </w:tcBorders>
          </w:tcPr>
          <w:p w14:paraId="66C97A2E" w14:textId="641D52D8" w:rsidR="002D6762" w:rsidRPr="006710D8" w:rsidRDefault="002D6762" w:rsidP="002D6762">
            <w:pPr>
              <w:pStyle w:val="TableText"/>
              <w:jc w:val="right"/>
            </w:pPr>
            <w:r w:rsidRPr="006710D8">
              <w:t>1.467</w:t>
            </w:r>
          </w:p>
        </w:tc>
        <w:tc>
          <w:tcPr>
            <w:tcW w:w="834" w:type="pct"/>
            <w:tcBorders>
              <w:left w:val="single" w:sz="4" w:space="0" w:color="000000"/>
            </w:tcBorders>
          </w:tcPr>
          <w:p w14:paraId="6D987795" w14:textId="77777777" w:rsidR="002D6762" w:rsidRPr="006710D8" w:rsidRDefault="002D6762" w:rsidP="002D6762">
            <w:pPr>
              <w:pStyle w:val="TableText"/>
              <w:jc w:val="right"/>
            </w:pPr>
          </w:p>
        </w:tc>
        <w:tc>
          <w:tcPr>
            <w:tcW w:w="832" w:type="pct"/>
          </w:tcPr>
          <w:p w14:paraId="77BE21E4" w14:textId="77777777" w:rsidR="002D6762" w:rsidRPr="006710D8" w:rsidRDefault="002D6762" w:rsidP="002D6762">
            <w:pPr>
              <w:pStyle w:val="TableText"/>
              <w:jc w:val="right"/>
            </w:pPr>
          </w:p>
        </w:tc>
      </w:tr>
    </w:tbl>
    <w:p w14:paraId="70574AC7" w14:textId="4193DDFA" w:rsidR="006D13F6" w:rsidRDefault="004B782C" w:rsidP="00873C9D">
      <w:pPr>
        <w:pStyle w:val="Heading4"/>
        <w:numPr>
          <w:ilvl w:val="0"/>
          <w:numId w:val="0"/>
        </w:numPr>
        <w:ind w:left="737" w:hanging="737"/>
        <w:rPr>
          <w:lang w:eastAsia="ja-JP"/>
        </w:rPr>
      </w:pPr>
      <w:r>
        <w:t>5.3.6</w:t>
      </w:r>
      <w:r>
        <w:tab/>
      </w:r>
      <w:r w:rsidR="006D13F6">
        <w:rPr>
          <w:lang w:eastAsia="ja-JP"/>
        </w:rPr>
        <w:t>When calculating feed and water requirements, allowance must be made for, and cattle must be provided with:</w:t>
      </w:r>
    </w:p>
    <w:p w14:paraId="5FDCA103" w14:textId="18AC1B0F" w:rsidR="006D13F6" w:rsidRDefault="006D13F6" w:rsidP="00790A4A">
      <w:pPr>
        <w:pStyle w:val="Heading5"/>
        <w:numPr>
          <w:ilvl w:val="3"/>
          <w:numId w:val="73"/>
        </w:numPr>
        <w:rPr>
          <w:lang w:eastAsia="ja-JP"/>
        </w:rPr>
      </w:pPr>
      <w:r>
        <w:rPr>
          <w:lang w:eastAsia="ja-JP"/>
        </w:rPr>
        <w:t xml:space="preserve">at least the </w:t>
      </w:r>
      <w:r w:rsidRPr="009168AF">
        <w:t>quantity</w:t>
      </w:r>
      <w:r>
        <w:rPr>
          <w:lang w:eastAsia="ja-JP"/>
        </w:rPr>
        <w:t xml:space="preserve"> of feed shown in </w:t>
      </w:r>
      <w:hyperlink w:anchor="T13_caption" w:history="1">
        <w:r w:rsidRPr="009704D1">
          <w:rPr>
            <w:rStyle w:val="Hyperlink"/>
            <w:lang w:eastAsia="ja-JP"/>
          </w:rPr>
          <w:t>Table 13</w:t>
        </w:r>
      </w:hyperlink>
      <w:r w:rsidR="00AD619A">
        <w:rPr>
          <w:lang w:eastAsia="ja-JP"/>
        </w:rPr>
        <w:t>, and</w:t>
      </w:r>
    </w:p>
    <w:p w14:paraId="005DE261" w14:textId="77777777" w:rsidR="006C78B5" w:rsidRDefault="006D13F6" w:rsidP="00605D9C">
      <w:pPr>
        <w:pStyle w:val="Heading5"/>
        <w:rPr>
          <w:lang w:eastAsia="ja-JP"/>
        </w:rPr>
      </w:pPr>
      <w:r>
        <w:rPr>
          <w:lang w:eastAsia="ja-JP"/>
        </w:rPr>
        <w:t>at least 12% of liveweight of water per head per voyage day.</w:t>
      </w:r>
    </w:p>
    <w:p w14:paraId="31A05BE3" w14:textId="290A0490" w:rsidR="006D13F6" w:rsidRDefault="006D13F6" w:rsidP="001A338A">
      <w:pPr>
        <w:pStyle w:val="Tablecaption"/>
        <w:rPr>
          <w:lang w:eastAsia="ja-JP"/>
        </w:rPr>
      </w:pPr>
      <w:bookmarkStart w:id="147" w:name="T13_caption"/>
      <w:bookmarkStart w:id="148" w:name="_Toc173924294"/>
      <w:bookmarkEnd w:id="147"/>
      <w:r w:rsidRPr="009704D1">
        <w:rPr>
          <w:lang w:eastAsia="ja-JP"/>
        </w:rPr>
        <w:t>Table 13 Feed requirements for cattle</w:t>
      </w:r>
      <w:bookmarkEnd w:id="148"/>
    </w:p>
    <w:tbl>
      <w:tblPr>
        <w:tblW w:w="38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07"/>
        <w:gridCol w:w="2439"/>
      </w:tblGrid>
      <w:tr w:rsidR="009115AF" w:rsidRPr="009A501D" w14:paraId="621A089E" w14:textId="77777777" w:rsidTr="009115AF">
        <w:trPr>
          <w:cantSplit/>
          <w:tblHeader/>
        </w:trPr>
        <w:tc>
          <w:tcPr>
            <w:tcW w:w="3244" w:type="pct"/>
            <w:tcMar>
              <w:left w:w="108" w:type="dxa"/>
              <w:right w:w="108" w:type="dxa"/>
            </w:tcMar>
          </w:tcPr>
          <w:p w14:paraId="51D2059C" w14:textId="5EECD274" w:rsidR="009115AF" w:rsidRPr="009A501D" w:rsidRDefault="009115AF" w:rsidP="009115AF">
            <w:pPr>
              <w:pStyle w:val="TableHeading"/>
            </w:pPr>
            <w:r>
              <w:t>Class of cattle</w:t>
            </w:r>
          </w:p>
        </w:tc>
        <w:tc>
          <w:tcPr>
            <w:tcW w:w="1756" w:type="pct"/>
            <w:tcMar>
              <w:left w:w="108" w:type="dxa"/>
              <w:right w:w="108" w:type="dxa"/>
            </w:tcMar>
          </w:tcPr>
          <w:p w14:paraId="012E23A4" w14:textId="7E8BE41F" w:rsidR="009115AF" w:rsidRPr="009A501D" w:rsidRDefault="009115AF" w:rsidP="009115AF">
            <w:pPr>
              <w:pStyle w:val="TableHeading"/>
              <w:jc w:val="right"/>
            </w:pPr>
            <w:r>
              <w:t>Minimum feed allowance/head/day (% liveweight)</w:t>
            </w:r>
          </w:p>
        </w:tc>
      </w:tr>
      <w:tr w:rsidR="009115AF" w:rsidRPr="009A501D" w14:paraId="117B1490" w14:textId="77777777" w:rsidTr="009115AF">
        <w:tc>
          <w:tcPr>
            <w:tcW w:w="3244" w:type="pct"/>
            <w:tcMar>
              <w:left w:w="108" w:type="dxa"/>
              <w:right w:w="108" w:type="dxa"/>
            </w:tcMar>
          </w:tcPr>
          <w:p w14:paraId="1BC97E87" w14:textId="0BBB6AD7" w:rsidR="009115AF" w:rsidRPr="009A501D" w:rsidRDefault="009115AF" w:rsidP="009115AF">
            <w:pPr>
              <w:pStyle w:val="TableText"/>
            </w:pPr>
            <w:r w:rsidRPr="00916BB3">
              <w:t>Cattle weighing less than 250kg</w:t>
            </w:r>
          </w:p>
        </w:tc>
        <w:tc>
          <w:tcPr>
            <w:tcW w:w="1756" w:type="pct"/>
            <w:tcMar>
              <w:left w:w="108" w:type="dxa"/>
              <w:right w:w="108" w:type="dxa"/>
            </w:tcMar>
          </w:tcPr>
          <w:p w14:paraId="3B7EFB4A" w14:textId="5222D7BE" w:rsidR="009115AF" w:rsidRPr="009115AF" w:rsidRDefault="009115AF" w:rsidP="009115AF">
            <w:pPr>
              <w:pStyle w:val="TableText"/>
              <w:jc w:val="right"/>
            </w:pPr>
            <w:r w:rsidRPr="009115AF">
              <w:t>2.5</w:t>
            </w:r>
          </w:p>
        </w:tc>
      </w:tr>
      <w:tr w:rsidR="009115AF" w:rsidRPr="009A501D" w14:paraId="1534390B" w14:textId="77777777" w:rsidTr="009115AF">
        <w:tc>
          <w:tcPr>
            <w:tcW w:w="3244" w:type="pct"/>
            <w:tcMar>
              <w:left w:w="108" w:type="dxa"/>
              <w:right w:w="108" w:type="dxa"/>
            </w:tcMar>
          </w:tcPr>
          <w:p w14:paraId="39D08126" w14:textId="3D9764BF" w:rsidR="009115AF" w:rsidRPr="009A501D" w:rsidRDefault="009115AF" w:rsidP="009115AF">
            <w:pPr>
              <w:pStyle w:val="TableText"/>
            </w:pPr>
            <w:r w:rsidRPr="00916BB3">
              <w:t>Breeding heifers with six or fewer permanent incisor teeth (regardless of pregnancy status)</w:t>
            </w:r>
          </w:p>
        </w:tc>
        <w:tc>
          <w:tcPr>
            <w:tcW w:w="1756" w:type="pct"/>
            <w:tcMar>
              <w:left w:w="108" w:type="dxa"/>
              <w:right w:w="108" w:type="dxa"/>
            </w:tcMar>
          </w:tcPr>
          <w:p w14:paraId="2EA89A4D" w14:textId="5D49C1B1" w:rsidR="009115AF" w:rsidRPr="009115AF" w:rsidRDefault="009115AF" w:rsidP="009115AF">
            <w:pPr>
              <w:pStyle w:val="TableText"/>
              <w:jc w:val="right"/>
            </w:pPr>
            <w:r w:rsidRPr="009115AF">
              <w:t>2.5</w:t>
            </w:r>
          </w:p>
        </w:tc>
      </w:tr>
      <w:tr w:rsidR="009115AF" w:rsidRPr="009A501D" w14:paraId="2F51FFD1" w14:textId="77777777" w:rsidTr="009115AF">
        <w:tc>
          <w:tcPr>
            <w:tcW w:w="3244" w:type="pct"/>
            <w:tcMar>
              <w:left w:w="108" w:type="dxa"/>
              <w:right w:w="108" w:type="dxa"/>
            </w:tcMar>
          </w:tcPr>
          <w:p w14:paraId="0F7D0FE6" w14:textId="019E2469" w:rsidR="009115AF" w:rsidRPr="009A501D" w:rsidRDefault="009115AF" w:rsidP="009115AF">
            <w:pPr>
              <w:pStyle w:val="TableText"/>
            </w:pPr>
            <w:r w:rsidRPr="00916BB3">
              <w:t>Pregnant cows</w:t>
            </w:r>
          </w:p>
        </w:tc>
        <w:tc>
          <w:tcPr>
            <w:tcW w:w="1756" w:type="pct"/>
            <w:tcMar>
              <w:left w:w="108" w:type="dxa"/>
              <w:right w:w="108" w:type="dxa"/>
            </w:tcMar>
          </w:tcPr>
          <w:p w14:paraId="2B351ACD" w14:textId="0DDC8602" w:rsidR="009115AF" w:rsidRPr="009115AF" w:rsidRDefault="009115AF" w:rsidP="009115AF">
            <w:pPr>
              <w:pStyle w:val="TableText"/>
              <w:jc w:val="right"/>
            </w:pPr>
            <w:r w:rsidRPr="009115AF">
              <w:t>2.5</w:t>
            </w:r>
          </w:p>
        </w:tc>
      </w:tr>
      <w:tr w:rsidR="009115AF" w14:paraId="665669D0" w14:textId="77777777" w:rsidTr="009115AF">
        <w:tc>
          <w:tcPr>
            <w:tcW w:w="3244" w:type="pct"/>
            <w:tcMar>
              <w:left w:w="108" w:type="dxa"/>
              <w:right w:w="108" w:type="dxa"/>
            </w:tcMar>
          </w:tcPr>
          <w:p w14:paraId="77CFCA7E" w14:textId="093E12DA" w:rsidR="009115AF" w:rsidRPr="009A501D" w:rsidRDefault="009115AF" w:rsidP="009115AF">
            <w:pPr>
              <w:pStyle w:val="TableText"/>
            </w:pPr>
            <w:r w:rsidRPr="00916BB3">
              <w:t>Other classes of cattle</w:t>
            </w:r>
          </w:p>
        </w:tc>
        <w:tc>
          <w:tcPr>
            <w:tcW w:w="1756" w:type="pct"/>
            <w:tcMar>
              <w:left w:w="108" w:type="dxa"/>
              <w:right w:w="108" w:type="dxa"/>
            </w:tcMar>
          </w:tcPr>
          <w:p w14:paraId="5E330512" w14:textId="3C1FC330" w:rsidR="009115AF" w:rsidRPr="009115AF" w:rsidRDefault="009115AF" w:rsidP="009115AF">
            <w:pPr>
              <w:pStyle w:val="TableText"/>
              <w:jc w:val="right"/>
            </w:pPr>
            <w:r w:rsidRPr="009115AF">
              <w:t>2.0</w:t>
            </w:r>
          </w:p>
        </w:tc>
      </w:tr>
    </w:tbl>
    <w:p w14:paraId="21E510DB" w14:textId="25077A48" w:rsidR="006D13F6" w:rsidRDefault="004B782C" w:rsidP="00873C9D">
      <w:pPr>
        <w:pStyle w:val="Heading4"/>
        <w:numPr>
          <w:ilvl w:val="0"/>
          <w:numId w:val="0"/>
        </w:numPr>
        <w:ind w:left="737" w:hanging="737"/>
        <w:rPr>
          <w:lang w:eastAsia="ja-JP"/>
        </w:rPr>
      </w:pPr>
      <w:bookmarkStart w:id="149" w:name="Title_13"/>
      <w:bookmarkEnd w:id="149"/>
      <w:r>
        <w:t>5.3.7</w:t>
      </w:r>
      <w:r>
        <w:tab/>
      </w:r>
      <w:r w:rsidR="006D13F6">
        <w:rPr>
          <w:lang w:eastAsia="ja-JP"/>
        </w:rPr>
        <w:t>Feed loaded and provided to cattle exported on:</w:t>
      </w:r>
    </w:p>
    <w:p w14:paraId="6BC45EEC" w14:textId="3EDC0D44" w:rsidR="006D13F6" w:rsidRDefault="006D13F6" w:rsidP="00790A4A">
      <w:pPr>
        <w:pStyle w:val="Heading5"/>
        <w:numPr>
          <w:ilvl w:val="3"/>
          <w:numId w:val="74"/>
        </w:numPr>
        <w:rPr>
          <w:lang w:eastAsia="ja-JP"/>
        </w:rPr>
      </w:pPr>
      <w:r>
        <w:rPr>
          <w:lang w:eastAsia="ja-JP"/>
        </w:rPr>
        <w:t>short and long-haul voyages, must include at least 1% of the required feed as chaff and/or hay</w:t>
      </w:r>
      <w:r w:rsidR="00AD619A">
        <w:rPr>
          <w:lang w:eastAsia="ja-JP"/>
        </w:rPr>
        <w:t>, and</w:t>
      </w:r>
    </w:p>
    <w:p w14:paraId="677A7ADE" w14:textId="5453E0AC" w:rsidR="006D13F6" w:rsidRDefault="006D13F6" w:rsidP="00605D9C">
      <w:pPr>
        <w:pStyle w:val="Heading5"/>
        <w:rPr>
          <w:lang w:eastAsia="ja-JP"/>
        </w:rPr>
      </w:pPr>
      <w:r>
        <w:rPr>
          <w:lang w:eastAsia="ja-JP"/>
        </w:rPr>
        <w:t xml:space="preserve">extended long-haul voyages where an exporter has approval under </w:t>
      </w:r>
      <w:hyperlink w:anchor="Standard_5117" w:history="1">
        <w:r w:rsidRPr="008C438D">
          <w:rPr>
            <w:rStyle w:val="Hyperlink"/>
            <w:lang w:eastAsia="ja-JP"/>
          </w:rPr>
          <w:t>Standard 5.1.17</w:t>
        </w:r>
      </w:hyperlink>
      <w:r>
        <w:rPr>
          <w:lang w:eastAsia="ja-JP"/>
        </w:rPr>
        <w:t xml:space="preserve"> to export cattle on extended long-haul voyages, must include at least 2% of the required feed as chaff and/or hay.</w:t>
      </w:r>
    </w:p>
    <w:p w14:paraId="60C88F82" w14:textId="119038F6" w:rsidR="006D13F6" w:rsidRDefault="004B782C" w:rsidP="00873C9D">
      <w:pPr>
        <w:pStyle w:val="Heading4"/>
        <w:numPr>
          <w:ilvl w:val="0"/>
          <w:numId w:val="0"/>
        </w:numPr>
        <w:ind w:left="737" w:hanging="737"/>
        <w:rPr>
          <w:lang w:eastAsia="ja-JP"/>
        </w:rPr>
      </w:pPr>
      <w:r>
        <w:t>5.3.8</w:t>
      </w:r>
      <w:r>
        <w:tab/>
      </w:r>
      <w:r w:rsidR="006D13F6">
        <w:rPr>
          <w:lang w:eastAsia="ja-JP"/>
        </w:rPr>
        <w:t xml:space="preserve">In </w:t>
      </w:r>
      <w:r w:rsidR="006D13F6" w:rsidRPr="00120346">
        <w:t>addition</w:t>
      </w:r>
      <w:r w:rsidR="006D13F6">
        <w:rPr>
          <w:lang w:eastAsia="ja-JP"/>
        </w:rPr>
        <w:t xml:space="preserve"> to </w:t>
      </w:r>
      <w:hyperlink w:anchor="Standard_5118" w:history="1">
        <w:r w:rsidR="00380E56" w:rsidRPr="00380E56">
          <w:rPr>
            <w:rStyle w:val="Hyperlink"/>
            <w:lang w:eastAsia="ja-JP"/>
          </w:rPr>
          <w:t>S</w:t>
        </w:r>
        <w:r w:rsidR="006D13F6" w:rsidRPr="00380E56">
          <w:rPr>
            <w:rStyle w:val="Hyperlink"/>
            <w:lang w:eastAsia="ja-JP"/>
          </w:rPr>
          <w:t>tandard 5.1.18</w:t>
        </w:r>
      </w:hyperlink>
      <w:r w:rsidR="006D13F6">
        <w:rPr>
          <w:lang w:eastAsia="ja-JP"/>
        </w:rPr>
        <w:t>, cattle exported on long and extended long haul voyages must be provided with additional sawdust, rice hulls or similar bedding material to be used exclusively for bedding at a rate of at least 7 tonnes or 25</w:t>
      </w:r>
      <w:r w:rsidR="00DA3A64">
        <w:rPr>
          <w:lang w:eastAsia="ja-JP"/>
        </w:rPr>
        <w:t> </w:t>
      </w:r>
      <w:r w:rsidR="006D13F6">
        <w:rPr>
          <w:lang w:eastAsia="ja-JP"/>
        </w:rPr>
        <w:t>m</w:t>
      </w:r>
      <w:r w:rsidR="006D13F6" w:rsidRPr="00DA3A64">
        <w:rPr>
          <w:vertAlign w:val="superscript"/>
          <w:lang w:eastAsia="ja-JP"/>
        </w:rPr>
        <w:t>3</w:t>
      </w:r>
      <w:r w:rsidR="006D13F6">
        <w:rPr>
          <w:lang w:eastAsia="ja-JP"/>
        </w:rPr>
        <w:t xml:space="preserve"> for every 1,000</w:t>
      </w:r>
      <w:r w:rsidR="00DA3A64">
        <w:rPr>
          <w:lang w:eastAsia="ja-JP"/>
        </w:rPr>
        <w:t> </w:t>
      </w:r>
      <w:r w:rsidR="006D13F6">
        <w:rPr>
          <w:lang w:eastAsia="ja-JP"/>
        </w:rPr>
        <w:t>m</w:t>
      </w:r>
      <w:r w:rsidR="006D13F6" w:rsidRPr="00DA3A64">
        <w:rPr>
          <w:vertAlign w:val="superscript"/>
          <w:lang w:eastAsia="ja-JP"/>
        </w:rPr>
        <w:t>2</w:t>
      </w:r>
      <w:r w:rsidR="006D13F6">
        <w:rPr>
          <w:lang w:eastAsia="ja-JP"/>
        </w:rPr>
        <w:t xml:space="preserve"> of cattle pen space. This additional bedding requirement does not apply to cattle loaded from a port north of latitude 26°S and exported to South-East Asia.</w:t>
      </w:r>
    </w:p>
    <w:p w14:paraId="0936478B" w14:textId="630E590B" w:rsidR="006D13F6" w:rsidRDefault="004B782C" w:rsidP="00873C9D">
      <w:pPr>
        <w:pStyle w:val="Heading4"/>
        <w:numPr>
          <w:ilvl w:val="0"/>
          <w:numId w:val="0"/>
        </w:numPr>
        <w:ind w:left="737" w:hanging="737"/>
        <w:rPr>
          <w:lang w:eastAsia="ja-JP"/>
        </w:rPr>
      </w:pPr>
      <w:r>
        <w:t>5.3.9</w:t>
      </w:r>
      <w:r>
        <w:tab/>
      </w:r>
      <w:r w:rsidR="006D13F6">
        <w:rPr>
          <w:lang w:eastAsia="ja-JP"/>
        </w:rPr>
        <w:t xml:space="preserve">The minimum veterinary medicines and equipment to be carried on the vessel are in </w:t>
      </w:r>
      <w:hyperlink w:anchor="T14_caption" w:history="1">
        <w:r w:rsidR="006D13F6" w:rsidRPr="009704D1">
          <w:rPr>
            <w:rStyle w:val="Hyperlink"/>
            <w:lang w:eastAsia="ja-JP"/>
          </w:rPr>
          <w:t>Table</w:t>
        </w:r>
        <w:r w:rsidR="003A5AD0">
          <w:rPr>
            <w:rStyle w:val="Hyperlink"/>
            <w:lang w:eastAsia="ja-JP"/>
          </w:rPr>
          <w:t> </w:t>
        </w:r>
        <w:r w:rsidR="006D13F6" w:rsidRPr="009704D1">
          <w:rPr>
            <w:rStyle w:val="Hyperlink"/>
            <w:lang w:eastAsia="ja-JP"/>
          </w:rPr>
          <w:t>14</w:t>
        </w:r>
      </w:hyperlink>
      <w:r w:rsidR="006D13F6">
        <w:rPr>
          <w:lang w:eastAsia="ja-JP"/>
        </w:rPr>
        <w:t xml:space="preserve">. Additional veterinary medicines and equipment to be carried on voyages with pregnant cattle are in </w:t>
      </w:r>
      <w:hyperlink w:anchor="T15_caption" w:history="1">
        <w:r w:rsidR="006D13F6" w:rsidRPr="009704D1">
          <w:rPr>
            <w:rStyle w:val="Hyperlink"/>
            <w:lang w:eastAsia="ja-JP"/>
          </w:rPr>
          <w:t>Table 15</w:t>
        </w:r>
      </w:hyperlink>
      <w:r w:rsidR="006D13F6">
        <w:rPr>
          <w:lang w:eastAsia="ja-JP"/>
        </w:rPr>
        <w:t>. Additional veterinary medicines and equipment may be necessary if there are other classes of cattle in the consignment.</w:t>
      </w:r>
    </w:p>
    <w:p w14:paraId="2B13C2EB" w14:textId="026366C2" w:rsidR="006D13F6" w:rsidRDefault="006D13F6" w:rsidP="001A338A">
      <w:pPr>
        <w:pStyle w:val="Tablecaption"/>
        <w:rPr>
          <w:lang w:eastAsia="ja-JP"/>
        </w:rPr>
      </w:pPr>
      <w:bookmarkStart w:id="150" w:name="T14_caption"/>
      <w:bookmarkStart w:id="151" w:name="_Toc173924295"/>
      <w:bookmarkEnd w:id="150"/>
      <w:r w:rsidRPr="009704D1">
        <w:rPr>
          <w:lang w:eastAsia="ja-JP"/>
        </w:rPr>
        <w:lastRenderedPageBreak/>
        <w:t>Table 14 Minimum veterinary medicines and veterinary equipment for cattle</w:t>
      </w:r>
      <w:bookmarkEnd w:id="151"/>
    </w:p>
    <w:tbl>
      <w:tblPr>
        <w:tblStyle w:val="ABAREStableleftalign"/>
        <w:tblW w:w="4611" w:type="pct"/>
        <w:tblBorders>
          <w:insideH w:val="single" w:sz="4" w:space="0" w:color="auto"/>
        </w:tblBorders>
        <w:tblLook w:val="0020" w:firstRow="1" w:lastRow="0" w:firstColumn="0" w:lastColumn="0" w:noHBand="0" w:noVBand="0"/>
      </w:tblPr>
      <w:tblGrid>
        <w:gridCol w:w="1347"/>
        <w:gridCol w:w="2339"/>
        <w:gridCol w:w="2339"/>
        <w:gridCol w:w="2339"/>
      </w:tblGrid>
      <w:tr w:rsidR="00673701" w14:paraId="45231D7F"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805" w:type="pct"/>
          </w:tcPr>
          <w:p w14:paraId="09AF0940" w14:textId="77777777" w:rsidR="00673701" w:rsidRDefault="00673701" w:rsidP="00C66D04">
            <w:pPr>
              <w:pStyle w:val="TableHeading"/>
            </w:pPr>
            <w:bookmarkStart w:id="152" w:name="Title_14"/>
            <w:bookmarkEnd w:id="152"/>
            <w:r>
              <w:t>Category</w:t>
            </w:r>
          </w:p>
        </w:tc>
        <w:tc>
          <w:tcPr>
            <w:tcW w:w="1398" w:type="pct"/>
          </w:tcPr>
          <w:p w14:paraId="1B0296D9" w14:textId="7793F327" w:rsidR="00673701" w:rsidRDefault="00673701" w:rsidP="00C66D04">
            <w:pPr>
              <w:pStyle w:val="TableHeading"/>
            </w:pPr>
            <w:r w:rsidRPr="0011058B">
              <w:t xml:space="preserve">Medicines and equipment (per 1,000 </w:t>
            </w:r>
            <w:r>
              <w:t>cattle</w:t>
            </w:r>
            <w:r w:rsidRPr="0011058B">
              <w:t>)</w:t>
            </w:r>
          </w:p>
        </w:tc>
        <w:tc>
          <w:tcPr>
            <w:tcW w:w="1398" w:type="pct"/>
          </w:tcPr>
          <w:p w14:paraId="4D61B7F5" w14:textId="28BD58B4" w:rsidR="00673701" w:rsidRDefault="00673701" w:rsidP="00C66D04">
            <w:pPr>
              <w:pStyle w:val="TableHeading"/>
            </w:pPr>
            <w:r w:rsidRPr="0011058B">
              <w:t>Voyages of less than 10</w:t>
            </w:r>
            <w:r w:rsidR="006D22FC">
              <w:t> </w:t>
            </w:r>
            <w:r w:rsidRPr="0011058B">
              <w:t>days</w:t>
            </w:r>
          </w:p>
        </w:tc>
        <w:tc>
          <w:tcPr>
            <w:tcW w:w="1398" w:type="pct"/>
          </w:tcPr>
          <w:p w14:paraId="38DB0387" w14:textId="77777777" w:rsidR="00673701" w:rsidRDefault="00673701" w:rsidP="00C66D04">
            <w:pPr>
              <w:pStyle w:val="TableHeading"/>
            </w:pPr>
            <w:r w:rsidRPr="0011058B">
              <w:t>Voyages of 10 days or more</w:t>
            </w:r>
          </w:p>
        </w:tc>
      </w:tr>
      <w:tr w:rsidR="00673701" w14:paraId="0A55C917" w14:textId="77777777" w:rsidTr="003A5AD0">
        <w:trPr>
          <w:trHeight w:val="204"/>
        </w:trPr>
        <w:tc>
          <w:tcPr>
            <w:tcW w:w="805" w:type="pct"/>
            <w:vMerge w:val="restart"/>
          </w:tcPr>
          <w:p w14:paraId="6F2F679A" w14:textId="77777777" w:rsidR="00673701" w:rsidRDefault="00673701" w:rsidP="00C66D04">
            <w:pPr>
              <w:pStyle w:val="TableText"/>
            </w:pPr>
            <w:r>
              <w:t>Injectable antibiotics</w:t>
            </w:r>
          </w:p>
        </w:tc>
        <w:tc>
          <w:tcPr>
            <w:tcW w:w="1398" w:type="pct"/>
          </w:tcPr>
          <w:p w14:paraId="08A67051" w14:textId="67ABB6C8" w:rsidR="00673701" w:rsidRDefault="00C82778" w:rsidP="00C66D04">
            <w:pPr>
              <w:pStyle w:val="TableText"/>
            </w:pPr>
            <w:r>
              <w:rPr>
                <w:b/>
                <w:bCs/>
                <w:vertAlign w:val="superscript"/>
              </w:rPr>
              <w:t xml:space="preserve">a </w:t>
            </w:r>
            <w:r w:rsidR="00673701" w:rsidRPr="00F835C6">
              <w:t>Penicillin (short acting)</w:t>
            </w:r>
          </w:p>
        </w:tc>
        <w:tc>
          <w:tcPr>
            <w:tcW w:w="1398" w:type="pct"/>
          </w:tcPr>
          <w:p w14:paraId="742F8028" w14:textId="7281EBCF" w:rsidR="00673701" w:rsidRDefault="00673701" w:rsidP="00C66D04">
            <w:pPr>
              <w:pStyle w:val="TableText"/>
            </w:pPr>
            <w:r w:rsidRPr="00F835C6">
              <w:t xml:space="preserve">15 </w:t>
            </w:r>
            <w:r w:rsidR="006C43DC">
              <w:t>cattle</w:t>
            </w:r>
            <w:r w:rsidRPr="00F835C6">
              <w:t xml:space="preserve"> doses</w:t>
            </w:r>
          </w:p>
        </w:tc>
        <w:tc>
          <w:tcPr>
            <w:tcW w:w="1398" w:type="pct"/>
          </w:tcPr>
          <w:p w14:paraId="5D54693A" w14:textId="28E1F8B1" w:rsidR="00673701" w:rsidRDefault="00673701" w:rsidP="00C66D04">
            <w:pPr>
              <w:pStyle w:val="TableText"/>
            </w:pPr>
            <w:r w:rsidRPr="00F835C6">
              <w:t xml:space="preserve">30 </w:t>
            </w:r>
            <w:r w:rsidR="006C43DC">
              <w:t>cattle</w:t>
            </w:r>
            <w:r w:rsidRPr="00F835C6">
              <w:t xml:space="preserve"> doses</w:t>
            </w:r>
          </w:p>
        </w:tc>
      </w:tr>
      <w:tr w:rsidR="00673701" w14:paraId="1B74BC47" w14:textId="77777777" w:rsidTr="003A5AD0">
        <w:trPr>
          <w:trHeight w:val="283"/>
        </w:trPr>
        <w:tc>
          <w:tcPr>
            <w:tcW w:w="805" w:type="pct"/>
            <w:vMerge/>
          </w:tcPr>
          <w:p w14:paraId="181023DE" w14:textId="77777777" w:rsidR="00673701" w:rsidRDefault="00673701" w:rsidP="00C66D04">
            <w:pPr>
              <w:pStyle w:val="TableText"/>
            </w:pPr>
          </w:p>
        </w:tc>
        <w:tc>
          <w:tcPr>
            <w:tcW w:w="1398" w:type="pct"/>
          </w:tcPr>
          <w:p w14:paraId="3E3CAB14" w14:textId="14547D46" w:rsidR="00673701" w:rsidRDefault="00C82778" w:rsidP="00C66D04">
            <w:pPr>
              <w:pStyle w:val="TableText"/>
            </w:pPr>
            <w:r>
              <w:rPr>
                <w:b/>
                <w:bCs/>
                <w:vertAlign w:val="superscript"/>
              </w:rPr>
              <w:t xml:space="preserve">a </w:t>
            </w:r>
            <w:r w:rsidR="00673701" w:rsidRPr="00F835C6">
              <w:t>Oxytetracycline (long acting) or equivalent</w:t>
            </w:r>
          </w:p>
        </w:tc>
        <w:tc>
          <w:tcPr>
            <w:tcW w:w="1398" w:type="pct"/>
          </w:tcPr>
          <w:p w14:paraId="387BF748" w14:textId="477E892F" w:rsidR="00673701" w:rsidRPr="008D2C40" w:rsidRDefault="00673701" w:rsidP="00C66D04">
            <w:pPr>
              <w:pStyle w:val="TableText"/>
            </w:pPr>
            <w:r w:rsidRPr="00F835C6">
              <w:t xml:space="preserve">15 </w:t>
            </w:r>
            <w:r w:rsidR="006C43DC">
              <w:t>cattle</w:t>
            </w:r>
            <w:r w:rsidRPr="00F835C6">
              <w:t xml:space="preserve"> doses</w:t>
            </w:r>
          </w:p>
        </w:tc>
        <w:tc>
          <w:tcPr>
            <w:tcW w:w="1398" w:type="pct"/>
          </w:tcPr>
          <w:p w14:paraId="06CA56E8" w14:textId="102FA3D4" w:rsidR="00673701" w:rsidRPr="008D2C40" w:rsidRDefault="00673701" w:rsidP="00C66D04">
            <w:pPr>
              <w:pStyle w:val="TableText"/>
            </w:pPr>
            <w:r w:rsidRPr="00F835C6">
              <w:t xml:space="preserve">30 </w:t>
            </w:r>
            <w:r w:rsidR="006C43DC">
              <w:t>cattle</w:t>
            </w:r>
            <w:r w:rsidRPr="00F835C6">
              <w:t xml:space="preserve"> doses</w:t>
            </w:r>
          </w:p>
        </w:tc>
      </w:tr>
      <w:tr w:rsidR="00673701" w14:paraId="64824E56" w14:textId="77777777" w:rsidTr="003A5AD0">
        <w:tc>
          <w:tcPr>
            <w:tcW w:w="805" w:type="pct"/>
            <w:vMerge/>
          </w:tcPr>
          <w:p w14:paraId="6867B9E5" w14:textId="77777777" w:rsidR="00673701" w:rsidRDefault="00673701" w:rsidP="00C66D04">
            <w:pPr>
              <w:pStyle w:val="TableText"/>
            </w:pPr>
          </w:p>
        </w:tc>
        <w:tc>
          <w:tcPr>
            <w:tcW w:w="1398" w:type="pct"/>
          </w:tcPr>
          <w:p w14:paraId="6E5378AE" w14:textId="00B3C46B" w:rsidR="00673701" w:rsidRDefault="00C82778" w:rsidP="00C66D04">
            <w:pPr>
              <w:pStyle w:val="TableText"/>
            </w:pPr>
            <w:r>
              <w:rPr>
                <w:b/>
                <w:bCs/>
                <w:vertAlign w:val="superscript"/>
              </w:rPr>
              <w:t xml:space="preserve">a </w:t>
            </w:r>
            <w:r w:rsidR="00673701" w:rsidRPr="00F835C6">
              <w:t>Antibiotic(s) appropriate for the treatment of bovine respiratory disease (may include Florfenicol, Tilmicosin, Tulathromycin, Tylosin)</w:t>
            </w:r>
          </w:p>
        </w:tc>
        <w:tc>
          <w:tcPr>
            <w:tcW w:w="1398" w:type="pct"/>
          </w:tcPr>
          <w:p w14:paraId="13499A08" w14:textId="12F7491E" w:rsidR="00673701" w:rsidRDefault="00673701" w:rsidP="00C66D04">
            <w:pPr>
              <w:pStyle w:val="TableText"/>
            </w:pPr>
            <w:r w:rsidRPr="00F835C6">
              <w:t xml:space="preserve">15 </w:t>
            </w:r>
            <w:r w:rsidR="006C43DC">
              <w:t>cattle</w:t>
            </w:r>
            <w:r w:rsidRPr="00F835C6">
              <w:t xml:space="preserve"> doses</w:t>
            </w:r>
          </w:p>
        </w:tc>
        <w:tc>
          <w:tcPr>
            <w:tcW w:w="1398" w:type="pct"/>
          </w:tcPr>
          <w:p w14:paraId="09A6F143" w14:textId="7214A9D2" w:rsidR="00673701" w:rsidRDefault="00673701" w:rsidP="00C66D04">
            <w:pPr>
              <w:pStyle w:val="TableText"/>
            </w:pPr>
            <w:r w:rsidRPr="00F835C6">
              <w:t xml:space="preserve">30 </w:t>
            </w:r>
            <w:r w:rsidR="006C43DC">
              <w:t>cattle</w:t>
            </w:r>
            <w:r w:rsidRPr="00F835C6">
              <w:t xml:space="preserve"> doses</w:t>
            </w:r>
          </w:p>
        </w:tc>
      </w:tr>
      <w:tr w:rsidR="00673701" w14:paraId="4EC0FD18" w14:textId="77777777" w:rsidTr="003A5AD0">
        <w:tc>
          <w:tcPr>
            <w:tcW w:w="805" w:type="pct"/>
            <w:vMerge w:val="restart"/>
          </w:tcPr>
          <w:p w14:paraId="76041F84" w14:textId="77777777" w:rsidR="00673701" w:rsidRDefault="00673701" w:rsidP="00C66D04">
            <w:pPr>
              <w:pStyle w:val="TableText"/>
            </w:pPr>
            <w:r>
              <w:t>Anti-inflammatory medicines</w:t>
            </w:r>
          </w:p>
        </w:tc>
        <w:tc>
          <w:tcPr>
            <w:tcW w:w="1398" w:type="pct"/>
          </w:tcPr>
          <w:p w14:paraId="173A08D6" w14:textId="77777777" w:rsidR="00673701" w:rsidRDefault="00673701" w:rsidP="00C66D04">
            <w:pPr>
              <w:pStyle w:val="TableText"/>
            </w:pPr>
            <w:r w:rsidRPr="000C3C4A">
              <w:t>Dexamethasone</w:t>
            </w:r>
          </w:p>
        </w:tc>
        <w:tc>
          <w:tcPr>
            <w:tcW w:w="1398" w:type="pct"/>
          </w:tcPr>
          <w:p w14:paraId="2871B337" w14:textId="73B4E254" w:rsidR="00673701" w:rsidRDefault="00673701" w:rsidP="00C66D04">
            <w:pPr>
              <w:pStyle w:val="TableText"/>
            </w:pPr>
            <w:r w:rsidRPr="000C3C4A">
              <w:t xml:space="preserve">15 </w:t>
            </w:r>
            <w:r w:rsidR="006C43DC">
              <w:t>cattle</w:t>
            </w:r>
            <w:r w:rsidRPr="000C3C4A">
              <w:t xml:space="preserve"> doses</w:t>
            </w:r>
          </w:p>
        </w:tc>
        <w:tc>
          <w:tcPr>
            <w:tcW w:w="1398" w:type="pct"/>
          </w:tcPr>
          <w:p w14:paraId="2CF504AC" w14:textId="39040C49" w:rsidR="00673701" w:rsidRDefault="00673701" w:rsidP="00C66D04">
            <w:pPr>
              <w:pStyle w:val="TableText"/>
            </w:pPr>
            <w:r w:rsidRPr="000C3C4A">
              <w:t xml:space="preserve">30 </w:t>
            </w:r>
            <w:r w:rsidR="006C43DC">
              <w:t>cattle</w:t>
            </w:r>
            <w:r w:rsidRPr="000C3C4A">
              <w:t xml:space="preserve"> doses</w:t>
            </w:r>
          </w:p>
        </w:tc>
      </w:tr>
      <w:tr w:rsidR="00673701" w:rsidRPr="003A5AD0" w14:paraId="489DB4D9" w14:textId="77777777" w:rsidTr="003A5AD0">
        <w:tc>
          <w:tcPr>
            <w:tcW w:w="805" w:type="pct"/>
            <w:vMerge/>
          </w:tcPr>
          <w:p w14:paraId="5CBA6DEA" w14:textId="77777777" w:rsidR="00673701" w:rsidRDefault="00673701" w:rsidP="00C66D04">
            <w:pPr>
              <w:pStyle w:val="TableText"/>
            </w:pPr>
          </w:p>
        </w:tc>
        <w:tc>
          <w:tcPr>
            <w:tcW w:w="1398" w:type="pct"/>
          </w:tcPr>
          <w:p w14:paraId="77178EEF" w14:textId="77777777" w:rsidR="00673701" w:rsidRDefault="00673701" w:rsidP="00C66D04">
            <w:pPr>
              <w:pStyle w:val="TableText"/>
            </w:pPr>
            <w:r w:rsidRPr="000C3C4A">
              <w:t>Flunixin or equivalent</w:t>
            </w:r>
          </w:p>
        </w:tc>
        <w:tc>
          <w:tcPr>
            <w:tcW w:w="1398" w:type="pct"/>
          </w:tcPr>
          <w:p w14:paraId="5DD35A5D" w14:textId="460A3B33" w:rsidR="00673701" w:rsidRDefault="00673701" w:rsidP="00C66D04">
            <w:pPr>
              <w:pStyle w:val="TableText"/>
            </w:pPr>
            <w:r w:rsidRPr="000C3C4A">
              <w:t xml:space="preserve">15 </w:t>
            </w:r>
            <w:r w:rsidR="006C43DC">
              <w:t>cattle</w:t>
            </w:r>
            <w:r w:rsidRPr="000C3C4A">
              <w:t xml:space="preserve"> doses</w:t>
            </w:r>
          </w:p>
        </w:tc>
        <w:tc>
          <w:tcPr>
            <w:tcW w:w="1398" w:type="pct"/>
          </w:tcPr>
          <w:p w14:paraId="103E7F13" w14:textId="4DF7D16E" w:rsidR="00673701" w:rsidRDefault="00673701" w:rsidP="00C66D04">
            <w:pPr>
              <w:pStyle w:val="TableText"/>
            </w:pPr>
            <w:r w:rsidRPr="000C3C4A">
              <w:t xml:space="preserve">30 </w:t>
            </w:r>
            <w:r w:rsidR="006C43DC">
              <w:t>cattle</w:t>
            </w:r>
            <w:r w:rsidRPr="000C3C4A">
              <w:t xml:space="preserve"> doses</w:t>
            </w:r>
          </w:p>
        </w:tc>
      </w:tr>
      <w:tr w:rsidR="00673701" w14:paraId="5E3C81EB" w14:textId="77777777" w:rsidTr="003A5AD0">
        <w:tc>
          <w:tcPr>
            <w:tcW w:w="805" w:type="pct"/>
            <w:vMerge/>
          </w:tcPr>
          <w:p w14:paraId="652FC478" w14:textId="77777777" w:rsidR="00673701" w:rsidRDefault="00673701" w:rsidP="00C66D04">
            <w:pPr>
              <w:pStyle w:val="TableText"/>
            </w:pPr>
          </w:p>
        </w:tc>
        <w:tc>
          <w:tcPr>
            <w:tcW w:w="1398" w:type="pct"/>
          </w:tcPr>
          <w:p w14:paraId="74910F0D" w14:textId="77777777" w:rsidR="00673701" w:rsidRDefault="00673701" w:rsidP="00C66D04">
            <w:pPr>
              <w:pStyle w:val="TableText"/>
            </w:pPr>
            <w:r w:rsidRPr="000C3C4A">
              <w:t>Topical wound treatment</w:t>
            </w:r>
          </w:p>
        </w:tc>
        <w:tc>
          <w:tcPr>
            <w:tcW w:w="1398" w:type="pct"/>
          </w:tcPr>
          <w:p w14:paraId="7BFB4F4B" w14:textId="77777777" w:rsidR="00673701" w:rsidRDefault="00673701" w:rsidP="00C66D04">
            <w:pPr>
              <w:pStyle w:val="TableText"/>
            </w:pPr>
            <w:r w:rsidRPr="000C3C4A">
              <w:t>Sufficient to treat 10 minor wounds</w:t>
            </w:r>
          </w:p>
        </w:tc>
        <w:tc>
          <w:tcPr>
            <w:tcW w:w="1398" w:type="pct"/>
          </w:tcPr>
          <w:p w14:paraId="731DEDE6" w14:textId="77777777" w:rsidR="00673701" w:rsidRDefault="00673701" w:rsidP="00C66D04">
            <w:pPr>
              <w:pStyle w:val="TableText"/>
            </w:pPr>
            <w:r w:rsidRPr="000C3C4A">
              <w:t>Sufficient to treat 20 minor wounds</w:t>
            </w:r>
          </w:p>
        </w:tc>
      </w:tr>
      <w:tr w:rsidR="00673701" w14:paraId="43218880" w14:textId="77777777" w:rsidTr="003A5AD0">
        <w:tc>
          <w:tcPr>
            <w:tcW w:w="805" w:type="pct"/>
            <w:vMerge/>
          </w:tcPr>
          <w:p w14:paraId="52510DD4" w14:textId="77777777" w:rsidR="00673701" w:rsidRDefault="00673701" w:rsidP="00C66D04">
            <w:pPr>
              <w:pStyle w:val="TableText"/>
            </w:pPr>
          </w:p>
        </w:tc>
        <w:tc>
          <w:tcPr>
            <w:tcW w:w="1398" w:type="pct"/>
          </w:tcPr>
          <w:p w14:paraId="0A8C68B8" w14:textId="77777777" w:rsidR="00673701" w:rsidRDefault="00673701" w:rsidP="00C66D04">
            <w:pPr>
              <w:pStyle w:val="TableText"/>
            </w:pPr>
            <w:r w:rsidRPr="000C3C4A">
              <w:t>Pink eye treatment</w:t>
            </w:r>
          </w:p>
        </w:tc>
        <w:tc>
          <w:tcPr>
            <w:tcW w:w="1398" w:type="pct"/>
          </w:tcPr>
          <w:p w14:paraId="479A0122" w14:textId="77777777" w:rsidR="00673701" w:rsidRDefault="00673701" w:rsidP="00C66D04">
            <w:pPr>
              <w:pStyle w:val="TableText"/>
            </w:pPr>
            <w:r w:rsidRPr="000C3C4A">
              <w:t>10 tubes</w:t>
            </w:r>
          </w:p>
        </w:tc>
        <w:tc>
          <w:tcPr>
            <w:tcW w:w="1398" w:type="pct"/>
          </w:tcPr>
          <w:p w14:paraId="7A2A4838" w14:textId="77777777" w:rsidR="00673701" w:rsidRDefault="00673701" w:rsidP="00C66D04">
            <w:pPr>
              <w:pStyle w:val="TableText"/>
            </w:pPr>
            <w:r w:rsidRPr="000C3C4A">
              <w:t>1 box of 20 tubes</w:t>
            </w:r>
          </w:p>
        </w:tc>
      </w:tr>
      <w:tr w:rsidR="00673701" w14:paraId="7AD89D08" w14:textId="77777777" w:rsidTr="003A5AD0">
        <w:tc>
          <w:tcPr>
            <w:tcW w:w="805" w:type="pct"/>
          </w:tcPr>
          <w:p w14:paraId="787E6F96" w14:textId="77777777" w:rsidR="00673701" w:rsidRDefault="00673701" w:rsidP="00C66D04">
            <w:pPr>
              <w:pStyle w:val="TableText"/>
            </w:pPr>
            <w:r>
              <w:t>Sedative</w:t>
            </w:r>
          </w:p>
        </w:tc>
        <w:tc>
          <w:tcPr>
            <w:tcW w:w="1398" w:type="pct"/>
          </w:tcPr>
          <w:p w14:paraId="258BCC93" w14:textId="77777777" w:rsidR="00673701" w:rsidRDefault="00673701" w:rsidP="00C66D04">
            <w:pPr>
              <w:pStyle w:val="TableText"/>
            </w:pPr>
            <w:r>
              <w:t>Xylazine</w:t>
            </w:r>
          </w:p>
        </w:tc>
        <w:tc>
          <w:tcPr>
            <w:tcW w:w="1398" w:type="pct"/>
          </w:tcPr>
          <w:p w14:paraId="7F33D946" w14:textId="59CA4D8E" w:rsidR="00673701" w:rsidRDefault="00673701" w:rsidP="00C66D04">
            <w:pPr>
              <w:pStyle w:val="TableText"/>
            </w:pPr>
            <w:r>
              <w:t xml:space="preserve">5 </w:t>
            </w:r>
            <w:r w:rsidR="006C43DC">
              <w:t>cattle</w:t>
            </w:r>
            <w:r>
              <w:t xml:space="preserve"> doses</w:t>
            </w:r>
          </w:p>
        </w:tc>
        <w:tc>
          <w:tcPr>
            <w:tcW w:w="1398" w:type="pct"/>
          </w:tcPr>
          <w:p w14:paraId="03234347" w14:textId="49BFE4C6" w:rsidR="00673701" w:rsidRDefault="00673701" w:rsidP="00C66D04">
            <w:pPr>
              <w:pStyle w:val="TableText"/>
            </w:pPr>
            <w:r>
              <w:t xml:space="preserve">10 </w:t>
            </w:r>
            <w:r w:rsidR="006C43DC">
              <w:t>cattle</w:t>
            </w:r>
            <w:r>
              <w:t xml:space="preserve"> doses</w:t>
            </w:r>
          </w:p>
        </w:tc>
      </w:tr>
      <w:tr w:rsidR="003A5AD0" w14:paraId="152DB887" w14:textId="77777777" w:rsidTr="003A5AD0">
        <w:tc>
          <w:tcPr>
            <w:tcW w:w="805" w:type="pct"/>
            <w:vMerge w:val="restart"/>
          </w:tcPr>
          <w:p w14:paraId="630D3C7C" w14:textId="77777777" w:rsidR="003A5AD0" w:rsidRDefault="003A5AD0" w:rsidP="00C66D04">
            <w:pPr>
              <w:pStyle w:val="TableText"/>
            </w:pPr>
            <w:r>
              <w:t>Other equipment</w:t>
            </w:r>
          </w:p>
        </w:tc>
        <w:tc>
          <w:tcPr>
            <w:tcW w:w="1398" w:type="pct"/>
          </w:tcPr>
          <w:p w14:paraId="0DD64621" w14:textId="77777777" w:rsidR="003A5AD0" w:rsidRDefault="003A5AD0" w:rsidP="00C66D04">
            <w:pPr>
              <w:pStyle w:val="TableText"/>
            </w:pPr>
            <w:r w:rsidRPr="000A60A2">
              <w:t>Thermometers</w:t>
            </w:r>
          </w:p>
        </w:tc>
        <w:tc>
          <w:tcPr>
            <w:tcW w:w="1398" w:type="pct"/>
          </w:tcPr>
          <w:p w14:paraId="704D14BC" w14:textId="77777777" w:rsidR="003A5AD0" w:rsidRDefault="003A5AD0" w:rsidP="00C66D04">
            <w:pPr>
              <w:pStyle w:val="TableText"/>
            </w:pPr>
            <w:r w:rsidRPr="000A60A2">
              <w:t>3 per vessel</w:t>
            </w:r>
          </w:p>
        </w:tc>
        <w:tc>
          <w:tcPr>
            <w:tcW w:w="1398" w:type="pct"/>
          </w:tcPr>
          <w:p w14:paraId="58216BB4" w14:textId="77777777" w:rsidR="003A5AD0" w:rsidRDefault="003A5AD0" w:rsidP="00C66D04">
            <w:pPr>
              <w:pStyle w:val="TableText"/>
            </w:pPr>
            <w:r w:rsidRPr="000A60A2">
              <w:t>3 per vessel</w:t>
            </w:r>
          </w:p>
        </w:tc>
      </w:tr>
      <w:tr w:rsidR="003A5AD0" w14:paraId="68353DC4" w14:textId="77777777" w:rsidTr="003A5AD0">
        <w:tc>
          <w:tcPr>
            <w:tcW w:w="805" w:type="pct"/>
            <w:vMerge/>
          </w:tcPr>
          <w:p w14:paraId="160CC83F" w14:textId="77777777" w:rsidR="003A5AD0" w:rsidRDefault="003A5AD0" w:rsidP="00C66D04">
            <w:pPr>
              <w:pStyle w:val="TableText"/>
            </w:pPr>
          </w:p>
        </w:tc>
        <w:tc>
          <w:tcPr>
            <w:tcW w:w="1398" w:type="pct"/>
          </w:tcPr>
          <w:p w14:paraId="036ACB05" w14:textId="77777777" w:rsidR="003A5AD0" w:rsidRDefault="003A5AD0" w:rsidP="00C66D04">
            <w:pPr>
              <w:pStyle w:val="TableText"/>
            </w:pPr>
            <w:r w:rsidRPr="000254AF">
              <w:t>Needles (18 gauge, 1 ½ inch) or equivalent</w:t>
            </w:r>
          </w:p>
        </w:tc>
        <w:tc>
          <w:tcPr>
            <w:tcW w:w="1398" w:type="pct"/>
          </w:tcPr>
          <w:p w14:paraId="32FB1FC9" w14:textId="77777777" w:rsidR="003A5AD0" w:rsidRDefault="003A5AD0" w:rsidP="00C66D04">
            <w:pPr>
              <w:pStyle w:val="TableText"/>
            </w:pPr>
            <w:r w:rsidRPr="000254AF">
              <w:t>1 box of 100</w:t>
            </w:r>
          </w:p>
        </w:tc>
        <w:tc>
          <w:tcPr>
            <w:tcW w:w="1398" w:type="pct"/>
          </w:tcPr>
          <w:p w14:paraId="66FF38DC" w14:textId="77777777" w:rsidR="003A5AD0" w:rsidRDefault="003A5AD0" w:rsidP="00C66D04">
            <w:pPr>
              <w:pStyle w:val="TableText"/>
            </w:pPr>
            <w:r w:rsidRPr="000254AF">
              <w:t>1 box of 100</w:t>
            </w:r>
          </w:p>
        </w:tc>
      </w:tr>
      <w:tr w:rsidR="003A5AD0" w14:paraId="49709A8D" w14:textId="77777777" w:rsidTr="003A5AD0">
        <w:tc>
          <w:tcPr>
            <w:tcW w:w="805" w:type="pct"/>
            <w:vMerge/>
          </w:tcPr>
          <w:p w14:paraId="5D8F6CFB" w14:textId="77777777" w:rsidR="003A5AD0" w:rsidRDefault="003A5AD0" w:rsidP="00C66D04">
            <w:pPr>
              <w:pStyle w:val="TableText"/>
            </w:pPr>
          </w:p>
        </w:tc>
        <w:tc>
          <w:tcPr>
            <w:tcW w:w="1398" w:type="pct"/>
          </w:tcPr>
          <w:p w14:paraId="6254BEC9" w14:textId="77777777" w:rsidR="003A5AD0" w:rsidRDefault="003A5AD0" w:rsidP="00C66D04">
            <w:pPr>
              <w:pStyle w:val="TableText"/>
            </w:pPr>
            <w:r w:rsidRPr="00F2382B">
              <w:t>Hypodermic syringes</w:t>
            </w:r>
          </w:p>
        </w:tc>
        <w:tc>
          <w:tcPr>
            <w:tcW w:w="1398" w:type="pct"/>
          </w:tcPr>
          <w:p w14:paraId="68280A8C" w14:textId="77777777" w:rsidR="003A5AD0" w:rsidRDefault="003A5AD0" w:rsidP="00C66D04">
            <w:pPr>
              <w:pStyle w:val="TableText"/>
            </w:pPr>
            <w:r w:rsidRPr="00F2382B">
              <w:t>40 x 20mL, 10 x 5mL</w:t>
            </w:r>
          </w:p>
        </w:tc>
        <w:tc>
          <w:tcPr>
            <w:tcW w:w="1398" w:type="pct"/>
          </w:tcPr>
          <w:p w14:paraId="63297B6B" w14:textId="77777777" w:rsidR="003A5AD0" w:rsidRDefault="003A5AD0" w:rsidP="00C66D04">
            <w:pPr>
              <w:pStyle w:val="TableText"/>
            </w:pPr>
            <w:r w:rsidRPr="00F2382B">
              <w:t>40 x 20mL, 10 x 5mL</w:t>
            </w:r>
          </w:p>
        </w:tc>
      </w:tr>
      <w:tr w:rsidR="003A5AD0" w14:paraId="12B1C35A" w14:textId="77777777" w:rsidTr="003A5AD0">
        <w:tc>
          <w:tcPr>
            <w:tcW w:w="805" w:type="pct"/>
            <w:vMerge/>
          </w:tcPr>
          <w:p w14:paraId="7FE5F586" w14:textId="77777777" w:rsidR="003A5AD0" w:rsidRDefault="003A5AD0" w:rsidP="00C66D04">
            <w:pPr>
              <w:pStyle w:val="TableText"/>
            </w:pPr>
          </w:p>
        </w:tc>
        <w:tc>
          <w:tcPr>
            <w:tcW w:w="1398" w:type="pct"/>
          </w:tcPr>
          <w:p w14:paraId="340921DF" w14:textId="77777777" w:rsidR="003A5AD0" w:rsidRDefault="003A5AD0" w:rsidP="00C66D04">
            <w:pPr>
              <w:pStyle w:val="TableText"/>
            </w:pPr>
            <w:r w:rsidRPr="008D60D8">
              <w:t>Restraint equipment</w:t>
            </w:r>
          </w:p>
        </w:tc>
        <w:tc>
          <w:tcPr>
            <w:tcW w:w="1398" w:type="pct"/>
          </w:tcPr>
          <w:p w14:paraId="5D653C28" w14:textId="77777777" w:rsidR="003A5AD0" w:rsidRDefault="003A5AD0" w:rsidP="00C66D04">
            <w:pPr>
              <w:pStyle w:val="TableText"/>
            </w:pPr>
            <w:r w:rsidRPr="008D60D8">
              <w:t>Adjustable head bale (1 per vessel) should be included</w:t>
            </w:r>
          </w:p>
        </w:tc>
        <w:tc>
          <w:tcPr>
            <w:tcW w:w="1398" w:type="pct"/>
          </w:tcPr>
          <w:p w14:paraId="0FC1A3B3" w14:textId="77777777" w:rsidR="003A5AD0" w:rsidRDefault="003A5AD0" w:rsidP="00C66D04">
            <w:pPr>
              <w:pStyle w:val="TableText"/>
            </w:pPr>
            <w:r w:rsidRPr="008D60D8">
              <w:t>Adjustable head bale (1 per vessel) should be included</w:t>
            </w:r>
          </w:p>
        </w:tc>
      </w:tr>
      <w:tr w:rsidR="003A5AD0" w14:paraId="50E98422" w14:textId="77777777" w:rsidTr="003A5AD0">
        <w:tc>
          <w:tcPr>
            <w:tcW w:w="805" w:type="pct"/>
            <w:vMerge/>
          </w:tcPr>
          <w:p w14:paraId="48A00573" w14:textId="77777777" w:rsidR="003A5AD0" w:rsidRDefault="003A5AD0" w:rsidP="00C66D04">
            <w:pPr>
              <w:pStyle w:val="TableText"/>
            </w:pPr>
          </w:p>
        </w:tc>
        <w:tc>
          <w:tcPr>
            <w:tcW w:w="1398" w:type="pct"/>
          </w:tcPr>
          <w:p w14:paraId="3DFDD7A2" w14:textId="77777777" w:rsidR="003A5AD0" w:rsidRDefault="003A5AD0" w:rsidP="00C66D04">
            <w:pPr>
              <w:pStyle w:val="TableText"/>
            </w:pPr>
            <w:r w:rsidRPr="008D60D8">
              <w:t>Restraint equipment</w:t>
            </w:r>
          </w:p>
        </w:tc>
        <w:tc>
          <w:tcPr>
            <w:tcW w:w="1398" w:type="pct"/>
          </w:tcPr>
          <w:p w14:paraId="4E4626EF" w14:textId="77777777" w:rsidR="003A5AD0" w:rsidRDefault="003A5AD0" w:rsidP="00C66D04">
            <w:pPr>
              <w:pStyle w:val="TableText"/>
            </w:pPr>
            <w:r w:rsidRPr="00F12B2C">
              <w:t>Rope halter (1 per vessel)</w:t>
            </w:r>
          </w:p>
        </w:tc>
        <w:tc>
          <w:tcPr>
            <w:tcW w:w="1398" w:type="pct"/>
          </w:tcPr>
          <w:p w14:paraId="74508ACB" w14:textId="77777777" w:rsidR="003A5AD0" w:rsidRDefault="003A5AD0" w:rsidP="00C66D04">
            <w:pPr>
              <w:pStyle w:val="TableText"/>
            </w:pPr>
            <w:r w:rsidRPr="00F12B2C">
              <w:t>Rope halter (1 per vessel)</w:t>
            </w:r>
          </w:p>
        </w:tc>
      </w:tr>
      <w:tr w:rsidR="003A5AD0" w14:paraId="6BA89639" w14:textId="77777777" w:rsidTr="003A5AD0">
        <w:tc>
          <w:tcPr>
            <w:tcW w:w="805" w:type="pct"/>
            <w:vMerge/>
          </w:tcPr>
          <w:p w14:paraId="297EE5E4" w14:textId="77777777" w:rsidR="003A5AD0" w:rsidRDefault="003A5AD0" w:rsidP="00C66D04">
            <w:pPr>
              <w:pStyle w:val="TableText"/>
            </w:pPr>
          </w:p>
        </w:tc>
        <w:tc>
          <w:tcPr>
            <w:tcW w:w="1398" w:type="pct"/>
          </w:tcPr>
          <w:p w14:paraId="044637FE" w14:textId="77777777" w:rsidR="003A5AD0" w:rsidRDefault="003A5AD0" w:rsidP="00C66D04">
            <w:pPr>
              <w:pStyle w:val="TableText"/>
            </w:pPr>
            <w:r w:rsidRPr="008D60D8">
              <w:t>Restraint equipment</w:t>
            </w:r>
          </w:p>
        </w:tc>
        <w:tc>
          <w:tcPr>
            <w:tcW w:w="1398" w:type="pct"/>
          </w:tcPr>
          <w:p w14:paraId="14DECEC9" w14:textId="77777777" w:rsidR="003A5AD0" w:rsidRDefault="003A5AD0" w:rsidP="00C66D04">
            <w:pPr>
              <w:pStyle w:val="TableText"/>
            </w:pPr>
            <w:r w:rsidRPr="000119F5">
              <w:t>Nose grip pliers (1 pair per vessel)</w:t>
            </w:r>
          </w:p>
        </w:tc>
        <w:tc>
          <w:tcPr>
            <w:tcW w:w="1398" w:type="pct"/>
          </w:tcPr>
          <w:p w14:paraId="42AFC1BF" w14:textId="77777777" w:rsidR="003A5AD0" w:rsidRDefault="003A5AD0" w:rsidP="00C66D04">
            <w:pPr>
              <w:pStyle w:val="TableText"/>
            </w:pPr>
            <w:r w:rsidRPr="000119F5">
              <w:t>Nose grip pliers (1 pair per vessel)</w:t>
            </w:r>
          </w:p>
        </w:tc>
      </w:tr>
      <w:tr w:rsidR="003A5AD0" w14:paraId="2C2DA0B4" w14:textId="77777777" w:rsidTr="003A5AD0">
        <w:tc>
          <w:tcPr>
            <w:tcW w:w="805" w:type="pct"/>
            <w:vMerge/>
          </w:tcPr>
          <w:p w14:paraId="3D9800BE" w14:textId="77777777" w:rsidR="003A5AD0" w:rsidRDefault="003A5AD0" w:rsidP="00C66D04">
            <w:pPr>
              <w:pStyle w:val="TableText"/>
            </w:pPr>
          </w:p>
        </w:tc>
        <w:tc>
          <w:tcPr>
            <w:tcW w:w="1398" w:type="pct"/>
          </w:tcPr>
          <w:p w14:paraId="0B61526B" w14:textId="77777777" w:rsidR="003A5AD0" w:rsidRDefault="003A5AD0" w:rsidP="00C66D04">
            <w:pPr>
              <w:pStyle w:val="TableText"/>
            </w:pPr>
            <w:r w:rsidRPr="00D133CB">
              <w:t>Post-mortem kit</w:t>
            </w:r>
          </w:p>
        </w:tc>
        <w:tc>
          <w:tcPr>
            <w:tcW w:w="1398" w:type="pct"/>
          </w:tcPr>
          <w:p w14:paraId="2FA37ABC" w14:textId="77777777" w:rsidR="003A5AD0" w:rsidRPr="000119F5" w:rsidRDefault="003A5AD0" w:rsidP="00C66D04">
            <w:pPr>
              <w:pStyle w:val="TableText"/>
            </w:pPr>
            <w:r w:rsidRPr="00D133CB">
              <w:t>2 post-mortem knives plus steel and sharpening stone per vessel</w:t>
            </w:r>
          </w:p>
        </w:tc>
        <w:tc>
          <w:tcPr>
            <w:tcW w:w="1398" w:type="pct"/>
          </w:tcPr>
          <w:p w14:paraId="2DA84A0D" w14:textId="77777777" w:rsidR="003A5AD0" w:rsidRPr="000119F5" w:rsidRDefault="003A5AD0" w:rsidP="00C66D04">
            <w:pPr>
              <w:pStyle w:val="TableText"/>
            </w:pPr>
            <w:r w:rsidRPr="00D133CB">
              <w:t>2 post-mortem knives plus steel and sharpening stone per vessel</w:t>
            </w:r>
          </w:p>
        </w:tc>
      </w:tr>
      <w:tr w:rsidR="003A5AD0" w14:paraId="33D1F6A0" w14:textId="77777777" w:rsidTr="003A5AD0">
        <w:tc>
          <w:tcPr>
            <w:tcW w:w="805" w:type="pct"/>
            <w:vMerge/>
          </w:tcPr>
          <w:p w14:paraId="6D7AD3E8" w14:textId="77777777" w:rsidR="003A5AD0" w:rsidRDefault="003A5AD0" w:rsidP="00C66D04">
            <w:pPr>
              <w:pStyle w:val="TableText"/>
            </w:pPr>
          </w:p>
        </w:tc>
        <w:tc>
          <w:tcPr>
            <w:tcW w:w="1398" w:type="pct"/>
          </w:tcPr>
          <w:p w14:paraId="1C20662B" w14:textId="77777777" w:rsidR="003A5AD0" w:rsidRDefault="003A5AD0" w:rsidP="00C66D04">
            <w:pPr>
              <w:pStyle w:val="TableText"/>
            </w:pPr>
            <w:r w:rsidRPr="007C24A7">
              <w:t>Remotely triggered syringe device</w:t>
            </w:r>
          </w:p>
        </w:tc>
        <w:tc>
          <w:tcPr>
            <w:tcW w:w="1398" w:type="pct"/>
          </w:tcPr>
          <w:p w14:paraId="21FC2EE7" w14:textId="77777777" w:rsidR="003A5AD0" w:rsidRPr="000119F5" w:rsidRDefault="003A5AD0" w:rsidP="00C66D04">
            <w:pPr>
              <w:pStyle w:val="TableText"/>
            </w:pPr>
            <w:r w:rsidRPr="007C24A7">
              <w:t>1 syringe plus spare parts per vessel, plus 10 spare needles per 1,000 animals</w:t>
            </w:r>
          </w:p>
        </w:tc>
        <w:tc>
          <w:tcPr>
            <w:tcW w:w="1398" w:type="pct"/>
          </w:tcPr>
          <w:p w14:paraId="62A01EFF" w14:textId="77777777" w:rsidR="003A5AD0" w:rsidRPr="000119F5" w:rsidRDefault="003A5AD0" w:rsidP="00C66D04">
            <w:pPr>
              <w:pStyle w:val="TableText"/>
            </w:pPr>
            <w:r w:rsidRPr="007C24A7">
              <w:t>1 syringe plus spare parts per vessel, plus 10 spare needles per 1,000 animals</w:t>
            </w:r>
          </w:p>
        </w:tc>
      </w:tr>
      <w:tr w:rsidR="003A5AD0" w14:paraId="197741C4" w14:textId="77777777" w:rsidTr="003A5AD0">
        <w:tc>
          <w:tcPr>
            <w:tcW w:w="805" w:type="pct"/>
            <w:vMerge/>
          </w:tcPr>
          <w:p w14:paraId="18EF37BC" w14:textId="77777777" w:rsidR="003A5AD0" w:rsidRDefault="003A5AD0" w:rsidP="00C66D04">
            <w:pPr>
              <w:pStyle w:val="TableText"/>
            </w:pPr>
          </w:p>
        </w:tc>
        <w:tc>
          <w:tcPr>
            <w:tcW w:w="1398" w:type="pct"/>
          </w:tcPr>
          <w:p w14:paraId="2C39F872" w14:textId="77777777" w:rsidR="003A5AD0" w:rsidRDefault="003A5AD0" w:rsidP="00C66D04">
            <w:pPr>
              <w:pStyle w:val="TableText"/>
            </w:pPr>
            <w:r w:rsidRPr="00DC7113">
              <w:t>Captive-bolt gun</w:t>
            </w:r>
          </w:p>
        </w:tc>
        <w:tc>
          <w:tcPr>
            <w:tcW w:w="1398" w:type="pct"/>
          </w:tcPr>
          <w:p w14:paraId="46FCFC63" w14:textId="77777777" w:rsidR="003A5AD0" w:rsidRPr="000119F5" w:rsidRDefault="003A5AD0" w:rsidP="00C66D04">
            <w:pPr>
              <w:pStyle w:val="TableText"/>
            </w:pPr>
            <w:r w:rsidRPr="00DC7113">
              <w:t>1 per vessel, plus 40 cartridges per 1,000 animals</w:t>
            </w:r>
          </w:p>
        </w:tc>
        <w:tc>
          <w:tcPr>
            <w:tcW w:w="1398" w:type="pct"/>
          </w:tcPr>
          <w:p w14:paraId="726B4D09" w14:textId="77777777" w:rsidR="003A5AD0" w:rsidRPr="000119F5" w:rsidRDefault="003A5AD0" w:rsidP="00C66D04">
            <w:pPr>
              <w:pStyle w:val="TableText"/>
            </w:pPr>
            <w:r w:rsidRPr="00DC7113">
              <w:t>1 per vessel, plus 40 cartridges per 1,000 animals</w:t>
            </w:r>
          </w:p>
        </w:tc>
      </w:tr>
    </w:tbl>
    <w:p w14:paraId="22B5D890" w14:textId="3928D98F" w:rsidR="006D13F6" w:rsidRDefault="00C82778" w:rsidP="006C43DC">
      <w:pPr>
        <w:pStyle w:val="FigureTableNoteSource"/>
        <w:rPr>
          <w:lang w:eastAsia="ja-JP"/>
        </w:rPr>
      </w:pPr>
      <w:r>
        <w:rPr>
          <w:b/>
          <w:bCs/>
          <w:lang w:eastAsia="ja-JP"/>
        </w:rPr>
        <w:t>a</w:t>
      </w:r>
      <w:r w:rsidR="006C78B5">
        <w:rPr>
          <w:lang w:eastAsia="ja-JP"/>
        </w:rPr>
        <w:t xml:space="preserve"> </w:t>
      </w:r>
      <w:r w:rsidR="006D13F6">
        <w:rPr>
          <w:lang w:eastAsia="ja-JP"/>
        </w:rPr>
        <w:t>Refer to veterinary advice and the Australian veterinary antimicrobial prescribing guidelines</w:t>
      </w:r>
      <w:r w:rsidR="004C27CC">
        <w:rPr>
          <w:lang w:eastAsia="ja-JP"/>
        </w:rPr>
        <w:t>.</w:t>
      </w:r>
    </w:p>
    <w:p w14:paraId="0FEA803F" w14:textId="3541C350" w:rsidR="006D13F6" w:rsidRDefault="006D13F6" w:rsidP="001A338A">
      <w:pPr>
        <w:pStyle w:val="Tablecaption"/>
        <w:rPr>
          <w:lang w:eastAsia="ja-JP"/>
        </w:rPr>
      </w:pPr>
      <w:bookmarkStart w:id="153" w:name="T15_caption"/>
      <w:bookmarkStart w:id="154" w:name="_Toc173924296"/>
      <w:bookmarkEnd w:id="153"/>
      <w:r w:rsidRPr="009704D1">
        <w:rPr>
          <w:lang w:eastAsia="ja-JP"/>
        </w:rPr>
        <w:t>Table 15 Additional minimum veterinary medicines and equipment for pregnant cattle</w:t>
      </w:r>
      <w:bookmarkEnd w:id="154"/>
    </w:p>
    <w:tbl>
      <w:tblPr>
        <w:tblStyle w:val="ABAREStableleftalign"/>
        <w:tblW w:w="3904" w:type="pct"/>
        <w:tblBorders>
          <w:insideH w:val="single" w:sz="4" w:space="0" w:color="auto"/>
        </w:tblBorders>
        <w:tblLook w:val="0020" w:firstRow="1" w:lastRow="0" w:firstColumn="0" w:lastColumn="0" w:noHBand="0" w:noVBand="0"/>
      </w:tblPr>
      <w:tblGrid>
        <w:gridCol w:w="3541"/>
        <w:gridCol w:w="3541"/>
      </w:tblGrid>
      <w:tr w:rsidR="006C43DC" w14:paraId="5A078484"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2500" w:type="pct"/>
          </w:tcPr>
          <w:p w14:paraId="2297E980" w14:textId="7CDFACF4" w:rsidR="006C43DC" w:rsidRPr="003A5AD0" w:rsidRDefault="006C43DC" w:rsidP="003A5AD0">
            <w:pPr>
              <w:pStyle w:val="TableHeading"/>
            </w:pPr>
            <w:bookmarkStart w:id="155" w:name="Title_15"/>
            <w:bookmarkEnd w:id="155"/>
            <w:r w:rsidRPr="003A5AD0">
              <w:t>Medicines and equipment</w:t>
            </w:r>
          </w:p>
        </w:tc>
        <w:tc>
          <w:tcPr>
            <w:tcW w:w="2500" w:type="pct"/>
          </w:tcPr>
          <w:p w14:paraId="38E59164" w14:textId="4D4F7394" w:rsidR="006C43DC" w:rsidRPr="003A5AD0" w:rsidRDefault="006C43DC" w:rsidP="003A5AD0">
            <w:pPr>
              <w:pStyle w:val="TableHeading"/>
            </w:pPr>
            <w:r w:rsidRPr="003A5AD0">
              <w:t>Minimum requirement</w:t>
            </w:r>
          </w:p>
        </w:tc>
      </w:tr>
      <w:tr w:rsidR="006C43DC" w14:paraId="529B072A" w14:textId="77777777" w:rsidTr="003A5AD0">
        <w:tc>
          <w:tcPr>
            <w:tcW w:w="2500" w:type="pct"/>
          </w:tcPr>
          <w:p w14:paraId="6D7397F6" w14:textId="520A85C9" w:rsidR="006C43DC" w:rsidRDefault="006C43DC" w:rsidP="00C66D04">
            <w:pPr>
              <w:pStyle w:val="TableText"/>
            </w:pPr>
            <w:r w:rsidRPr="000B7F9F">
              <w:t>Obstetrical lubricant</w:t>
            </w:r>
          </w:p>
        </w:tc>
        <w:tc>
          <w:tcPr>
            <w:tcW w:w="2500" w:type="pct"/>
          </w:tcPr>
          <w:p w14:paraId="0699BAAC" w14:textId="4449ABE1" w:rsidR="006C43DC" w:rsidRDefault="006C43DC" w:rsidP="00C66D04">
            <w:pPr>
              <w:pStyle w:val="TableText"/>
            </w:pPr>
            <w:r w:rsidRPr="000B7F9F">
              <w:t>5 litres per 2,000 cattle</w:t>
            </w:r>
          </w:p>
        </w:tc>
      </w:tr>
      <w:tr w:rsidR="006C43DC" w14:paraId="253A9A6E" w14:textId="77777777" w:rsidTr="003A5AD0">
        <w:tc>
          <w:tcPr>
            <w:tcW w:w="2500" w:type="pct"/>
          </w:tcPr>
          <w:p w14:paraId="206EB651" w14:textId="79230106" w:rsidR="006C43DC" w:rsidRDefault="006C43DC" w:rsidP="00C66D04">
            <w:pPr>
              <w:pStyle w:val="TableText"/>
            </w:pPr>
            <w:r w:rsidRPr="000B7F9F">
              <w:t>Calving ropes</w:t>
            </w:r>
          </w:p>
        </w:tc>
        <w:tc>
          <w:tcPr>
            <w:tcW w:w="2500" w:type="pct"/>
          </w:tcPr>
          <w:p w14:paraId="52551605" w14:textId="3034B2FE" w:rsidR="006C43DC" w:rsidRDefault="006C43DC" w:rsidP="00C66D04">
            <w:pPr>
              <w:pStyle w:val="TableText"/>
            </w:pPr>
            <w:r w:rsidRPr="000B7F9F">
              <w:t>1 set per vessel</w:t>
            </w:r>
          </w:p>
        </w:tc>
      </w:tr>
      <w:tr w:rsidR="006C43DC" w14:paraId="304D0963" w14:textId="77777777" w:rsidTr="003A5AD0">
        <w:tc>
          <w:tcPr>
            <w:tcW w:w="2500" w:type="pct"/>
          </w:tcPr>
          <w:p w14:paraId="544334EB" w14:textId="160DFCA3" w:rsidR="006C43DC" w:rsidRDefault="006C43DC" w:rsidP="00C66D04">
            <w:pPr>
              <w:pStyle w:val="TableText"/>
            </w:pPr>
            <w:r w:rsidRPr="000B7F9F">
              <w:t>Obstetrical gloves</w:t>
            </w:r>
          </w:p>
        </w:tc>
        <w:tc>
          <w:tcPr>
            <w:tcW w:w="2500" w:type="pct"/>
          </w:tcPr>
          <w:p w14:paraId="3151F5BC" w14:textId="259B2F3F" w:rsidR="006C43DC" w:rsidRDefault="006C43DC" w:rsidP="00C66D04">
            <w:pPr>
              <w:pStyle w:val="TableText"/>
            </w:pPr>
            <w:r w:rsidRPr="000B7F9F">
              <w:t>1 box per vessel</w:t>
            </w:r>
          </w:p>
        </w:tc>
      </w:tr>
      <w:tr w:rsidR="006C43DC" w14:paraId="5E0C1D5D" w14:textId="77777777" w:rsidTr="003A5AD0">
        <w:tc>
          <w:tcPr>
            <w:tcW w:w="2500" w:type="pct"/>
          </w:tcPr>
          <w:p w14:paraId="166DD783" w14:textId="67CBDCA4" w:rsidR="006C43DC" w:rsidRDefault="006C43DC" w:rsidP="00C66D04">
            <w:pPr>
              <w:pStyle w:val="TableText"/>
            </w:pPr>
            <w:r w:rsidRPr="000B7F9F">
              <w:t>Oxytocin</w:t>
            </w:r>
          </w:p>
        </w:tc>
        <w:tc>
          <w:tcPr>
            <w:tcW w:w="2500" w:type="pct"/>
          </w:tcPr>
          <w:p w14:paraId="0EF16714" w14:textId="2D9B0A4C" w:rsidR="006C43DC" w:rsidRDefault="006C43DC" w:rsidP="00C66D04">
            <w:pPr>
              <w:pStyle w:val="TableText"/>
            </w:pPr>
            <w:r w:rsidRPr="000B7F9F">
              <w:t>50 ml per 1,000 cattle</w:t>
            </w:r>
          </w:p>
        </w:tc>
      </w:tr>
      <w:tr w:rsidR="006C43DC" w14:paraId="73DD8772" w14:textId="77777777" w:rsidTr="003A5AD0">
        <w:tc>
          <w:tcPr>
            <w:tcW w:w="2500" w:type="pct"/>
          </w:tcPr>
          <w:p w14:paraId="43814440" w14:textId="4761CD16" w:rsidR="006C43DC" w:rsidRPr="00916BB3" w:rsidRDefault="006C43DC" w:rsidP="00C66D04">
            <w:pPr>
              <w:pStyle w:val="TableText"/>
            </w:pPr>
            <w:r w:rsidRPr="000B7F9F">
              <w:t>Additional chlorohexidine (or equivalent)</w:t>
            </w:r>
          </w:p>
        </w:tc>
        <w:tc>
          <w:tcPr>
            <w:tcW w:w="2500" w:type="pct"/>
          </w:tcPr>
          <w:p w14:paraId="51242CF5" w14:textId="09CA961F" w:rsidR="006C43DC" w:rsidRPr="00916BB3" w:rsidRDefault="006C43DC" w:rsidP="00C66D04">
            <w:pPr>
              <w:pStyle w:val="TableText"/>
            </w:pPr>
            <w:r w:rsidRPr="000B7F9F">
              <w:t>5 litres per vessel</w:t>
            </w:r>
          </w:p>
        </w:tc>
      </w:tr>
      <w:tr w:rsidR="006C43DC" w14:paraId="0503AF4A" w14:textId="77777777" w:rsidTr="003A5AD0">
        <w:tc>
          <w:tcPr>
            <w:tcW w:w="2500" w:type="pct"/>
          </w:tcPr>
          <w:p w14:paraId="0F712A8E" w14:textId="2FBE120A" w:rsidR="006C43DC" w:rsidRPr="00916BB3" w:rsidRDefault="006C43DC" w:rsidP="00C66D04">
            <w:pPr>
              <w:pStyle w:val="TableText"/>
            </w:pPr>
            <w:r w:rsidRPr="000B7F9F">
              <w:t>Iodine (umbilical treatment)</w:t>
            </w:r>
          </w:p>
        </w:tc>
        <w:tc>
          <w:tcPr>
            <w:tcW w:w="2500" w:type="pct"/>
          </w:tcPr>
          <w:p w14:paraId="037A4708" w14:textId="4AEC8ED7" w:rsidR="006C43DC" w:rsidRPr="00916BB3" w:rsidRDefault="006C43DC" w:rsidP="00C66D04">
            <w:pPr>
              <w:pStyle w:val="TableText"/>
            </w:pPr>
            <w:r w:rsidRPr="000B7F9F">
              <w:t>1 litre per vessel</w:t>
            </w:r>
          </w:p>
        </w:tc>
      </w:tr>
      <w:tr w:rsidR="006C43DC" w14:paraId="042AC738" w14:textId="77777777" w:rsidTr="003A5AD0">
        <w:tc>
          <w:tcPr>
            <w:tcW w:w="2500" w:type="pct"/>
          </w:tcPr>
          <w:p w14:paraId="23A6B225" w14:textId="16097C31" w:rsidR="006C43DC" w:rsidRPr="00916BB3" w:rsidRDefault="006C43DC" w:rsidP="00C66D04">
            <w:pPr>
              <w:pStyle w:val="TableText"/>
            </w:pPr>
            <w:r w:rsidRPr="000B7F9F">
              <w:t>Uterine pessaries</w:t>
            </w:r>
          </w:p>
        </w:tc>
        <w:tc>
          <w:tcPr>
            <w:tcW w:w="2500" w:type="pct"/>
          </w:tcPr>
          <w:p w14:paraId="4D0CEE9C" w14:textId="3EEE3A39" w:rsidR="006C43DC" w:rsidRPr="00916BB3" w:rsidRDefault="006C43DC" w:rsidP="00C66D04">
            <w:pPr>
              <w:pStyle w:val="TableText"/>
            </w:pPr>
            <w:r w:rsidRPr="000B7F9F">
              <w:t>10 per 2,000 cattle</w:t>
            </w:r>
          </w:p>
        </w:tc>
      </w:tr>
      <w:tr w:rsidR="006C43DC" w14:paraId="33B9B382" w14:textId="77777777" w:rsidTr="003A5AD0">
        <w:tc>
          <w:tcPr>
            <w:tcW w:w="2500" w:type="pct"/>
          </w:tcPr>
          <w:p w14:paraId="77FD4961" w14:textId="543C63D0" w:rsidR="006C43DC" w:rsidRPr="0090041E" w:rsidRDefault="006C43DC" w:rsidP="00C66D04">
            <w:pPr>
              <w:pStyle w:val="TableText"/>
            </w:pPr>
            <w:r w:rsidRPr="000B7F9F">
              <w:lastRenderedPageBreak/>
              <w:t>Surgical equipment</w:t>
            </w:r>
          </w:p>
        </w:tc>
        <w:tc>
          <w:tcPr>
            <w:tcW w:w="2500" w:type="pct"/>
          </w:tcPr>
          <w:p w14:paraId="4AF4FDCE" w14:textId="2BCE0ADD" w:rsidR="006C43DC" w:rsidRPr="0090041E" w:rsidRDefault="006C43DC" w:rsidP="00C66D04">
            <w:pPr>
              <w:pStyle w:val="TableText"/>
            </w:pPr>
            <w:r w:rsidRPr="000B7F9F">
              <w:t>Adequate to conduct a caesarean section</w:t>
            </w:r>
          </w:p>
        </w:tc>
      </w:tr>
    </w:tbl>
    <w:p w14:paraId="119F29CD" w14:textId="3D3750A1" w:rsidR="006D13F6" w:rsidRPr="00726915" w:rsidRDefault="004B782C" w:rsidP="00873C9D">
      <w:pPr>
        <w:pStyle w:val="Heading3"/>
        <w:numPr>
          <w:ilvl w:val="0"/>
          <w:numId w:val="0"/>
        </w:numPr>
        <w:spacing w:before="240"/>
        <w:ind w:left="737" w:hanging="737"/>
      </w:pPr>
      <w:bookmarkStart w:id="156" w:name="_Toc173924253"/>
      <w:r>
        <w:t>5.4</w:t>
      </w:r>
      <w:r>
        <w:tab/>
      </w:r>
      <w:r w:rsidR="006D13F6" w:rsidRPr="00726915">
        <w:t>Goat loading and management requirements</w:t>
      </w:r>
      <w:bookmarkEnd w:id="156"/>
    </w:p>
    <w:p w14:paraId="22136435" w14:textId="4FA62BAF" w:rsidR="006D13F6" w:rsidRDefault="004B782C" w:rsidP="00873C9D">
      <w:pPr>
        <w:pStyle w:val="Heading4"/>
        <w:numPr>
          <w:ilvl w:val="0"/>
          <w:numId w:val="0"/>
        </w:numPr>
        <w:ind w:left="737" w:hanging="737"/>
        <w:rPr>
          <w:lang w:eastAsia="ja-JP"/>
        </w:rPr>
      </w:pPr>
      <w:r>
        <w:t>5.4.1</w:t>
      </w:r>
      <w:r>
        <w:tab/>
      </w:r>
      <w:r w:rsidR="006D13F6">
        <w:rPr>
          <w:lang w:eastAsia="ja-JP"/>
        </w:rPr>
        <w:t xml:space="preserve">The minimum pen space allocation for goats is contained in </w:t>
      </w:r>
      <w:hyperlink w:anchor="T16_caption" w:history="1">
        <w:r w:rsidR="006D13F6" w:rsidRPr="009704D1">
          <w:rPr>
            <w:rStyle w:val="Hyperlink"/>
            <w:lang w:eastAsia="ja-JP"/>
          </w:rPr>
          <w:t>Table 16</w:t>
        </w:r>
      </w:hyperlink>
      <w:r w:rsidR="006D13F6">
        <w:rPr>
          <w:lang w:eastAsia="ja-JP"/>
        </w:rPr>
        <w:t>. These criteria apply to this allocation:</w:t>
      </w:r>
    </w:p>
    <w:p w14:paraId="5CF80AB6" w14:textId="606A0808" w:rsidR="006D13F6" w:rsidRDefault="006D13F6" w:rsidP="00790A4A">
      <w:pPr>
        <w:pStyle w:val="Heading5"/>
        <w:numPr>
          <w:ilvl w:val="3"/>
          <w:numId w:val="75"/>
        </w:numPr>
        <w:rPr>
          <w:lang w:eastAsia="ja-JP"/>
        </w:rPr>
      </w:pPr>
      <w:r>
        <w:rPr>
          <w:lang w:eastAsia="ja-JP"/>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w:t>
      </w:r>
      <w:r w:rsidR="00AD619A">
        <w:rPr>
          <w:lang w:eastAsia="ja-JP"/>
        </w:rPr>
        <w:t>, and</w:t>
      </w:r>
    </w:p>
    <w:p w14:paraId="32BFD092" w14:textId="78455448" w:rsidR="006D13F6" w:rsidRDefault="006D13F6" w:rsidP="00605D9C">
      <w:pPr>
        <w:pStyle w:val="Heading5"/>
        <w:rPr>
          <w:lang w:eastAsia="ja-JP"/>
        </w:rPr>
      </w:pPr>
      <w:r>
        <w:rPr>
          <w:lang w:eastAsia="ja-JP"/>
        </w:rPr>
        <w:t xml:space="preserve">for weights between those shown in </w:t>
      </w:r>
      <w:hyperlink w:anchor="T16_caption" w:history="1">
        <w:r w:rsidR="009704D1" w:rsidRPr="009704D1">
          <w:rPr>
            <w:rStyle w:val="Hyperlink"/>
            <w:lang w:eastAsia="ja-JP"/>
          </w:rPr>
          <w:t>Table 16</w:t>
        </w:r>
      </w:hyperlink>
      <w:r>
        <w:rPr>
          <w:lang w:eastAsia="ja-JP"/>
        </w:rPr>
        <w:t xml:space="preserve"> the minimum pen area per head must be calculated by linear interpolation</w:t>
      </w:r>
      <w:r w:rsidR="00AD619A">
        <w:rPr>
          <w:lang w:eastAsia="ja-JP"/>
        </w:rPr>
        <w:t>, and</w:t>
      </w:r>
    </w:p>
    <w:p w14:paraId="03B12C76" w14:textId="40681C9F" w:rsidR="006D13F6" w:rsidRDefault="006D13F6" w:rsidP="00605D9C">
      <w:pPr>
        <w:pStyle w:val="Heading5"/>
        <w:rPr>
          <w:lang w:eastAsia="ja-JP"/>
        </w:rPr>
      </w:pPr>
      <w:r>
        <w:rPr>
          <w:lang w:eastAsia="ja-JP"/>
        </w:rPr>
        <w:t xml:space="preserve">goats without horns may be mixed with goats with horns that do not exceed the conditions set out in </w:t>
      </w:r>
      <w:hyperlink w:anchor="Standard_168d" w:history="1">
        <w:r w:rsidRPr="00380E56">
          <w:rPr>
            <w:rStyle w:val="Hyperlink"/>
            <w:lang w:eastAsia="ja-JP"/>
          </w:rPr>
          <w:t>Standard 1.6.8 d)</w:t>
        </w:r>
      </w:hyperlink>
      <w:r>
        <w:rPr>
          <w:lang w:eastAsia="ja-JP"/>
        </w:rPr>
        <w:t xml:space="preserve"> i) and ii)</w:t>
      </w:r>
      <w:r w:rsidR="00AD619A">
        <w:rPr>
          <w:lang w:eastAsia="ja-JP"/>
        </w:rPr>
        <w:t>, and</w:t>
      </w:r>
    </w:p>
    <w:p w14:paraId="2F723BEA" w14:textId="5003A683" w:rsidR="006D13F6" w:rsidRDefault="006D13F6" w:rsidP="00605D9C">
      <w:pPr>
        <w:pStyle w:val="Heading5"/>
        <w:rPr>
          <w:lang w:eastAsia="ja-JP"/>
        </w:rPr>
      </w:pPr>
      <w:r>
        <w:rPr>
          <w:lang w:eastAsia="ja-JP"/>
        </w:rPr>
        <w:t xml:space="preserve">goats exported in accordance with a </w:t>
      </w:r>
      <w:r w:rsidRPr="004C27CC">
        <w:rPr>
          <w:lang w:eastAsia="ja-JP"/>
        </w:rPr>
        <w:t>long-horned livestock management plan</w:t>
      </w:r>
      <w:r>
        <w:rPr>
          <w:lang w:eastAsia="ja-JP"/>
        </w:rPr>
        <w:t xml:space="preserve"> where the exporter has approval in writing by the department under </w:t>
      </w:r>
      <w:hyperlink w:anchor="Standard_168d" w:history="1">
        <w:r w:rsidR="00380E56" w:rsidRPr="00380E56">
          <w:rPr>
            <w:rStyle w:val="Hyperlink"/>
            <w:lang w:eastAsia="ja-JP"/>
          </w:rPr>
          <w:t>Standard 1.6.8 d)</w:t>
        </w:r>
      </w:hyperlink>
      <w:r>
        <w:rPr>
          <w:lang w:eastAsia="ja-JP"/>
        </w:rPr>
        <w:t xml:space="preserve"> must be allocated an additional 10% space.</w:t>
      </w:r>
    </w:p>
    <w:p w14:paraId="38D52334" w14:textId="52CECD6B" w:rsidR="00120346" w:rsidRDefault="00120346" w:rsidP="001A338A">
      <w:pPr>
        <w:pStyle w:val="Tablecaption"/>
        <w:rPr>
          <w:lang w:eastAsia="ja-JP"/>
        </w:rPr>
      </w:pPr>
      <w:bookmarkStart w:id="157" w:name="T16_caption"/>
      <w:bookmarkStart w:id="158" w:name="_Toc173924297"/>
      <w:bookmarkEnd w:id="157"/>
      <w:r w:rsidRPr="004070F4">
        <w:rPr>
          <w:lang w:eastAsia="ja-JP"/>
        </w:rPr>
        <w:t>Table 16 Minimum pen space allocation for goats exported by sea</w:t>
      </w:r>
      <w:bookmarkEnd w:id="15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D6762" w14:paraId="15C48B7E" w14:textId="732DD2DA" w:rsidTr="00C90F98">
        <w:trPr>
          <w:tblHeader/>
        </w:trPr>
        <w:tc>
          <w:tcPr>
            <w:tcW w:w="833" w:type="pct"/>
            <w:tcMar>
              <w:left w:w="108" w:type="dxa"/>
              <w:right w:w="108" w:type="dxa"/>
            </w:tcMar>
          </w:tcPr>
          <w:p w14:paraId="73EF55F9" w14:textId="77777777" w:rsidR="002D6762" w:rsidRDefault="002D6762" w:rsidP="002D6762">
            <w:pPr>
              <w:pStyle w:val="TableHeading"/>
              <w:jc w:val="right"/>
            </w:pPr>
            <w:bookmarkStart w:id="159" w:name="Title_16"/>
            <w:bookmarkEnd w:id="159"/>
            <w:r>
              <w:t>L</w:t>
            </w:r>
            <w:r w:rsidRPr="004A43ED">
              <w:t>iveweight (kg)</w:t>
            </w:r>
          </w:p>
        </w:tc>
        <w:tc>
          <w:tcPr>
            <w:tcW w:w="834" w:type="pct"/>
            <w:tcMar>
              <w:left w:w="108" w:type="dxa"/>
              <w:right w:w="108" w:type="dxa"/>
            </w:tcMar>
          </w:tcPr>
          <w:p w14:paraId="3FC222F9" w14:textId="5BA3C5D1" w:rsidR="002D6762" w:rsidRPr="00340820" w:rsidRDefault="002D6762" w:rsidP="002D6762">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r>
              <w:t xml:space="preserve"> Nov to Apr</w:t>
            </w:r>
          </w:p>
        </w:tc>
        <w:tc>
          <w:tcPr>
            <w:tcW w:w="834" w:type="pct"/>
            <w:tcBorders>
              <w:right w:val="single" w:sz="4" w:space="0" w:color="000000"/>
            </w:tcBorders>
          </w:tcPr>
          <w:p w14:paraId="449A39E5" w14:textId="4F986EF0" w:rsidR="002D6762" w:rsidRDefault="002D6762" w:rsidP="002D6762">
            <w:pPr>
              <w:pStyle w:val="TableHeading"/>
              <w:jc w:val="right"/>
            </w:pPr>
            <w:r>
              <w:t>M</w:t>
            </w:r>
            <w:r w:rsidRPr="004A43ED">
              <w:t xml:space="preserve">inimum </w:t>
            </w:r>
            <w:r>
              <w:t>pen</w:t>
            </w:r>
            <w:r w:rsidRPr="004A43ED">
              <w:t xml:space="preserve"> area</w:t>
            </w:r>
            <w:r w:rsidR="00FA3497">
              <w:t> </w:t>
            </w:r>
            <w:r w:rsidRPr="004A43ED">
              <w:t>(m</w:t>
            </w:r>
            <w:r w:rsidRPr="00917C39">
              <w:rPr>
                <w:vertAlign w:val="superscript"/>
              </w:rPr>
              <w:t>2</w:t>
            </w:r>
            <w:r w:rsidRPr="004A43ED">
              <w:t>/head)</w:t>
            </w:r>
            <w:r>
              <w:t xml:space="preserve"> May to Oct</w:t>
            </w:r>
          </w:p>
        </w:tc>
        <w:tc>
          <w:tcPr>
            <w:tcW w:w="833" w:type="pct"/>
            <w:tcBorders>
              <w:left w:val="single" w:sz="4" w:space="0" w:color="000000"/>
            </w:tcBorders>
          </w:tcPr>
          <w:p w14:paraId="3A59DC33" w14:textId="0723EDAA" w:rsidR="002D6762" w:rsidRDefault="002D6762" w:rsidP="002D6762">
            <w:pPr>
              <w:pStyle w:val="TableHeading"/>
              <w:jc w:val="right"/>
            </w:pPr>
            <w:r>
              <w:t>L</w:t>
            </w:r>
            <w:r w:rsidRPr="004A43ED">
              <w:t>iveweight (kg)</w:t>
            </w:r>
          </w:p>
        </w:tc>
        <w:tc>
          <w:tcPr>
            <w:tcW w:w="834" w:type="pct"/>
          </w:tcPr>
          <w:p w14:paraId="62C4C49C" w14:textId="55E4DB81" w:rsidR="002D6762" w:rsidRDefault="002D6762" w:rsidP="002D6762">
            <w:pPr>
              <w:pStyle w:val="TableHeading"/>
              <w:jc w:val="right"/>
            </w:pPr>
            <w:r>
              <w:t>M</w:t>
            </w:r>
            <w:r w:rsidRPr="004A43ED">
              <w:t xml:space="preserve">inimum </w:t>
            </w:r>
            <w:r>
              <w:t>pen</w:t>
            </w:r>
            <w:r w:rsidRPr="004A43ED">
              <w:t xml:space="preserve"> area</w:t>
            </w:r>
            <w:r w:rsidR="00FA3497">
              <w:t> </w:t>
            </w:r>
            <w:r w:rsidRPr="004A43ED">
              <w:t>(m</w:t>
            </w:r>
            <w:r w:rsidRPr="00917C39">
              <w:rPr>
                <w:vertAlign w:val="superscript"/>
              </w:rPr>
              <w:t>2</w:t>
            </w:r>
            <w:r w:rsidRPr="004A43ED">
              <w:t>/head)</w:t>
            </w:r>
            <w:r>
              <w:t xml:space="preserve"> Nov to Apr</w:t>
            </w:r>
          </w:p>
        </w:tc>
        <w:tc>
          <w:tcPr>
            <w:tcW w:w="832" w:type="pct"/>
          </w:tcPr>
          <w:p w14:paraId="3FFEF46D" w14:textId="161845C0" w:rsidR="002D6762" w:rsidRDefault="002D6762" w:rsidP="002D6762">
            <w:pPr>
              <w:pStyle w:val="TableHeading"/>
              <w:jc w:val="right"/>
            </w:pPr>
            <w:r>
              <w:t>M</w:t>
            </w:r>
            <w:r w:rsidRPr="004A43ED">
              <w:t xml:space="preserve">inimum </w:t>
            </w:r>
            <w:r>
              <w:t>pen</w:t>
            </w:r>
            <w:r w:rsidRPr="004A43ED">
              <w:t xml:space="preserve"> area (m</w:t>
            </w:r>
            <w:r w:rsidRPr="00917C39">
              <w:rPr>
                <w:vertAlign w:val="superscript"/>
              </w:rPr>
              <w:t>2</w:t>
            </w:r>
            <w:r w:rsidRPr="004A43ED">
              <w:t>/head)</w:t>
            </w:r>
            <w:r>
              <w:t xml:space="preserve"> May to Oct</w:t>
            </w:r>
          </w:p>
        </w:tc>
      </w:tr>
      <w:tr w:rsidR="00FA3497" w14:paraId="21A1448D" w14:textId="32F3BD69" w:rsidTr="00C90F98">
        <w:tc>
          <w:tcPr>
            <w:tcW w:w="833" w:type="pct"/>
            <w:tcMar>
              <w:left w:w="108" w:type="dxa"/>
              <w:right w:w="108" w:type="dxa"/>
            </w:tcMar>
          </w:tcPr>
          <w:p w14:paraId="30281CDE" w14:textId="7E527B63" w:rsidR="00FA3497" w:rsidRDefault="00FA3497" w:rsidP="00FA3497">
            <w:pPr>
              <w:pStyle w:val="TableText"/>
              <w:jc w:val="right"/>
            </w:pPr>
            <w:r w:rsidRPr="00BC4D24">
              <w:t>24</w:t>
            </w:r>
          </w:p>
        </w:tc>
        <w:tc>
          <w:tcPr>
            <w:tcW w:w="834" w:type="pct"/>
            <w:tcMar>
              <w:left w:w="108" w:type="dxa"/>
              <w:right w:w="108" w:type="dxa"/>
            </w:tcMar>
          </w:tcPr>
          <w:p w14:paraId="0DE83E0E" w14:textId="6E1E1905" w:rsidR="00FA3497" w:rsidRDefault="00FA3497" w:rsidP="00FA3497">
            <w:pPr>
              <w:pStyle w:val="TableText"/>
              <w:jc w:val="right"/>
            </w:pPr>
            <w:r w:rsidRPr="00BC4D24">
              <w:t>0.244</w:t>
            </w:r>
          </w:p>
        </w:tc>
        <w:tc>
          <w:tcPr>
            <w:tcW w:w="834" w:type="pct"/>
            <w:tcBorders>
              <w:right w:val="single" w:sz="4" w:space="0" w:color="000000"/>
            </w:tcBorders>
          </w:tcPr>
          <w:p w14:paraId="3A03B87F" w14:textId="13B2D672" w:rsidR="00FA3497" w:rsidRPr="006710D8" w:rsidRDefault="00FA3497" w:rsidP="00FA3497">
            <w:pPr>
              <w:pStyle w:val="TableText"/>
              <w:jc w:val="right"/>
            </w:pPr>
            <w:r w:rsidRPr="00BC4D24">
              <w:t>0.269</w:t>
            </w:r>
          </w:p>
        </w:tc>
        <w:tc>
          <w:tcPr>
            <w:tcW w:w="833" w:type="pct"/>
            <w:tcBorders>
              <w:left w:val="single" w:sz="4" w:space="0" w:color="000000"/>
            </w:tcBorders>
          </w:tcPr>
          <w:p w14:paraId="449CD377" w14:textId="2A96CDC3" w:rsidR="00FA3497" w:rsidRPr="00BC4D24" w:rsidRDefault="00FA3497" w:rsidP="00FA3497">
            <w:pPr>
              <w:pStyle w:val="TableText"/>
              <w:jc w:val="right"/>
            </w:pPr>
            <w:r w:rsidRPr="00BC4D24">
              <w:t>49</w:t>
            </w:r>
          </w:p>
        </w:tc>
        <w:tc>
          <w:tcPr>
            <w:tcW w:w="834" w:type="pct"/>
          </w:tcPr>
          <w:p w14:paraId="66539B09" w14:textId="766069A9" w:rsidR="00FA3497" w:rsidRPr="00BC4D24" w:rsidRDefault="00FA3497" w:rsidP="00FA3497">
            <w:pPr>
              <w:pStyle w:val="TableText"/>
              <w:jc w:val="right"/>
            </w:pPr>
            <w:r w:rsidRPr="00BC4D24">
              <w:t>0.391</w:t>
            </w:r>
          </w:p>
        </w:tc>
        <w:tc>
          <w:tcPr>
            <w:tcW w:w="832" w:type="pct"/>
          </w:tcPr>
          <w:p w14:paraId="4BB62761" w14:textId="6BC25E98" w:rsidR="00FA3497" w:rsidRPr="00BC4D24" w:rsidRDefault="00FA3497" w:rsidP="00FA3497">
            <w:pPr>
              <w:pStyle w:val="TableText"/>
              <w:jc w:val="right"/>
            </w:pPr>
            <w:r w:rsidRPr="00BC4D24">
              <w:t>0.431</w:t>
            </w:r>
          </w:p>
        </w:tc>
      </w:tr>
      <w:tr w:rsidR="00FA3497" w14:paraId="6AC5C27E" w14:textId="2611A3F5" w:rsidTr="00C90F98">
        <w:tc>
          <w:tcPr>
            <w:tcW w:w="833" w:type="pct"/>
            <w:tcMar>
              <w:left w:w="108" w:type="dxa"/>
              <w:right w:w="108" w:type="dxa"/>
            </w:tcMar>
          </w:tcPr>
          <w:p w14:paraId="42CFA82B" w14:textId="0B775ABA" w:rsidR="00FA3497" w:rsidRDefault="00FA3497" w:rsidP="00FA3497">
            <w:pPr>
              <w:pStyle w:val="TableText"/>
              <w:jc w:val="right"/>
            </w:pPr>
            <w:r w:rsidRPr="00BC4D24">
              <w:t>25</w:t>
            </w:r>
          </w:p>
        </w:tc>
        <w:tc>
          <w:tcPr>
            <w:tcW w:w="834" w:type="pct"/>
            <w:tcMar>
              <w:left w:w="108" w:type="dxa"/>
              <w:right w:w="108" w:type="dxa"/>
            </w:tcMar>
          </w:tcPr>
          <w:p w14:paraId="33735662" w14:textId="421936CA" w:rsidR="00FA3497" w:rsidRDefault="00FA3497" w:rsidP="00FA3497">
            <w:pPr>
              <w:pStyle w:val="TableText"/>
              <w:jc w:val="right"/>
            </w:pPr>
            <w:r w:rsidRPr="00BC4D24">
              <w:t>0.251</w:t>
            </w:r>
          </w:p>
        </w:tc>
        <w:tc>
          <w:tcPr>
            <w:tcW w:w="834" w:type="pct"/>
            <w:tcBorders>
              <w:right w:val="single" w:sz="4" w:space="0" w:color="000000"/>
            </w:tcBorders>
          </w:tcPr>
          <w:p w14:paraId="423E9C88" w14:textId="5C57CDDB" w:rsidR="00FA3497" w:rsidRPr="006710D8" w:rsidRDefault="00FA3497" w:rsidP="00FA3497">
            <w:pPr>
              <w:pStyle w:val="TableText"/>
              <w:jc w:val="right"/>
            </w:pPr>
            <w:r w:rsidRPr="00BC4D24">
              <w:t>0.276</w:t>
            </w:r>
          </w:p>
        </w:tc>
        <w:tc>
          <w:tcPr>
            <w:tcW w:w="833" w:type="pct"/>
            <w:tcBorders>
              <w:left w:val="single" w:sz="4" w:space="0" w:color="000000"/>
            </w:tcBorders>
          </w:tcPr>
          <w:p w14:paraId="14AADE26" w14:textId="1AB3E422" w:rsidR="00FA3497" w:rsidRPr="00BC4D24" w:rsidRDefault="00FA3497" w:rsidP="00FA3497">
            <w:pPr>
              <w:pStyle w:val="TableText"/>
              <w:jc w:val="right"/>
            </w:pPr>
            <w:r w:rsidRPr="00BC4D24">
              <w:t>50</w:t>
            </w:r>
          </w:p>
        </w:tc>
        <w:tc>
          <w:tcPr>
            <w:tcW w:w="834" w:type="pct"/>
          </w:tcPr>
          <w:p w14:paraId="41DC3277" w14:textId="0243AA06" w:rsidR="00FA3497" w:rsidRPr="00BC4D24" w:rsidRDefault="00FA3497" w:rsidP="00FA3497">
            <w:pPr>
              <w:pStyle w:val="TableText"/>
              <w:jc w:val="right"/>
            </w:pPr>
            <w:r w:rsidRPr="00BC4D24">
              <w:t>0.397</w:t>
            </w:r>
          </w:p>
        </w:tc>
        <w:tc>
          <w:tcPr>
            <w:tcW w:w="832" w:type="pct"/>
          </w:tcPr>
          <w:p w14:paraId="0DCBC12D" w14:textId="78DE4819" w:rsidR="00FA3497" w:rsidRPr="00BC4D24" w:rsidRDefault="00FA3497" w:rsidP="00FA3497">
            <w:pPr>
              <w:pStyle w:val="TableText"/>
              <w:jc w:val="right"/>
            </w:pPr>
            <w:r w:rsidRPr="00BC4D24">
              <w:t>0.436</w:t>
            </w:r>
          </w:p>
        </w:tc>
      </w:tr>
      <w:tr w:rsidR="00FA3497" w14:paraId="4450BB6D" w14:textId="5CBEA6A6" w:rsidTr="00C90F98">
        <w:tc>
          <w:tcPr>
            <w:tcW w:w="833" w:type="pct"/>
            <w:tcMar>
              <w:left w:w="108" w:type="dxa"/>
              <w:right w:w="108" w:type="dxa"/>
            </w:tcMar>
          </w:tcPr>
          <w:p w14:paraId="3FC35442" w14:textId="0902075C" w:rsidR="00FA3497" w:rsidRDefault="00FA3497" w:rsidP="00FA3497">
            <w:pPr>
              <w:pStyle w:val="TableText"/>
              <w:jc w:val="right"/>
            </w:pPr>
            <w:r w:rsidRPr="00BC4D24">
              <w:t>26</w:t>
            </w:r>
          </w:p>
        </w:tc>
        <w:tc>
          <w:tcPr>
            <w:tcW w:w="834" w:type="pct"/>
            <w:tcMar>
              <w:left w:w="108" w:type="dxa"/>
              <w:right w:w="108" w:type="dxa"/>
            </w:tcMar>
          </w:tcPr>
          <w:p w14:paraId="438444D0" w14:textId="2C327D27" w:rsidR="00FA3497" w:rsidRDefault="00FA3497" w:rsidP="00FA3497">
            <w:pPr>
              <w:pStyle w:val="TableText"/>
              <w:jc w:val="right"/>
            </w:pPr>
            <w:r w:rsidRPr="00BC4D24">
              <w:t>0.258</w:t>
            </w:r>
          </w:p>
        </w:tc>
        <w:tc>
          <w:tcPr>
            <w:tcW w:w="834" w:type="pct"/>
            <w:tcBorders>
              <w:right w:val="single" w:sz="4" w:space="0" w:color="000000"/>
            </w:tcBorders>
          </w:tcPr>
          <w:p w14:paraId="03EBFCD3" w14:textId="27F80401" w:rsidR="00FA3497" w:rsidRPr="006710D8" w:rsidRDefault="00FA3497" w:rsidP="00FA3497">
            <w:pPr>
              <w:pStyle w:val="TableText"/>
              <w:jc w:val="right"/>
            </w:pPr>
            <w:r w:rsidRPr="00BC4D24">
              <w:t>0.283</w:t>
            </w:r>
          </w:p>
        </w:tc>
        <w:tc>
          <w:tcPr>
            <w:tcW w:w="833" w:type="pct"/>
            <w:tcBorders>
              <w:left w:val="single" w:sz="4" w:space="0" w:color="000000"/>
            </w:tcBorders>
          </w:tcPr>
          <w:p w14:paraId="2EEC4E28" w14:textId="0280CF77" w:rsidR="00FA3497" w:rsidRPr="00BC4D24" w:rsidRDefault="00FA3497" w:rsidP="00FA3497">
            <w:pPr>
              <w:pStyle w:val="TableText"/>
              <w:jc w:val="right"/>
            </w:pPr>
            <w:r w:rsidRPr="00BC4D24">
              <w:t>51</w:t>
            </w:r>
          </w:p>
        </w:tc>
        <w:tc>
          <w:tcPr>
            <w:tcW w:w="834" w:type="pct"/>
          </w:tcPr>
          <w:p w14:paraId="155037FE" w14:textId="22A3AD52" w:rsidR="00FA3497" w:rsidRPr="00BC4D24" w:rsidRDefault="00FA3497" w:rsidP="00FA3497">
            <w:pPr>
              <w:pStyle w:val="TableText"/>
              <w:jc w:val="right"/>
            </w:pPr>
            <w:r w:rsidRPr="00BC4D24">
              <w:t>0.402</w:t>
            </w:r>
          </w:p>
        </w:tc>
        <w:tc>
          <w:tcPr>
            <w:tcW w:w="832" w:type="pct"/>
          </w:tcPr>
          <w:p w14:paraId="190C1D34" w14:textId="7C3CF941" w:rsidR="00FA3497" w:rsidRPr="00BC4D24" w:rsidRDefault="00FA3497" w:rsidP="00FA3497">
            <w:pPr>
              <w:pStyle w:val="TableText"/>
              <w:jc w:val="right"/>
            </w:pPr>
            <w:r w:rsidRPr="00BC4D24">
              <w:t>0.442</w:t>
            </w:r>
          </w:p>
        </w:tc>
      </w:tr>
      <w:tr w:rsidR="00FA3497" w14:paraId="398AC816" w14:textId="00C900C7" w:rsidTr="00C90F98">
        <w:tc>
          <w:tcPr>
            <w:tcW w:w="833" w:type="pct"/>
            <w:tcMar>
              <w:left w:w="108" w:type="dxa"/>
              <w:right w:w="108" w:type="dxa"/>
            </w:tcMar>
          </w:tcPr>
          <w:p w14:paraId="68331299" w14:textId="559F3F02" w:rsidR="00FA3497" w:rsidRDefault="00FA3497" w:rsidP="00FA3497">
            <w:pPr>
              <w:pStyle w:val="TableText"/>
              <w:jc w:val="right"/>
            </w:pPr>
            <w:r w:rsidRPr="00BC4D24">
              <w:t>27</w:t>
            </w:r>
          </w:p>
        </w:tc>
        <w:tc>
          <w:tcPr>
            <w:tcW w:w="834" w:type="pct"/>
            <w:tcMar>
              <w:left w:w="108" w:type="dxa"/>
              <w:right w:w="108" w:type="dxa"/>
            </w:tcMar>
          </w:tcPr>
          <w:p w14:paraId="0A5D54CC" w14:textId="331DE30D" w:rsidR="00FA3497" w:rsidRDefault="00FA3497" w:rsidP="00FA3497">
            <w:pPr>
              <w:pStyle w:val="TableText"/>
              <w:jc w:val="right"/>
            </w:pPr>
            <w:r w:rsidRPr="00BC4D24">
              <w:t>0.264</w:t>
            </w:r>
          </w:p>
        </w:tc>
        <w:tc>
          <w:tcPr>
            <w:tcW w:w="834" w:type="pct"/>
            <w:tcBorders>
              <w:right w:val="single" w:sz="4" w:space="0" w:color="000000"/>
            </w:tcBorders>
          </w:tcPr>
          <w:p w14:paraId="5DBDFFE7" w14:textId="1C9C3195" w:rsidR="00FA3497" w:rsidRPr="006710D8" w:rsidRDefault="00FA3497" w:rsidP="00FA3497">
            <w:pPr>
              <w:pStyle w:val="TableText"/>
              <w:jc w:val="right"/>
            </w:pPr>
            <w:r w:rsidRPr="00BC4D24">
              <w:t>0.291</w:t>
            </w:r>
          </w:p>
        </w:tc>
        <w:tc>
          <w:tcPr>
            <w:tcW w:w="833" w:type="pct"/>
            <w:tcBorders>
              <w:left w:val="single" w:sz="4" w:space="0" w:color="000000"/>
            </w:tcBorders>
          </w:tcPr>
          <w:p w14:paraId="390967E1" w14:textId="4A333AFC" w:rsidR="00FA3497" w:rsidRPr="00BC4D24" w:rsidRDefault="00FA3497" w:rsidP="00FA3497">
            <w:pPr>
              <w:pStyle w:val="TableText"/>
              <w:jc w:val="right"/>
            </w:pPr>
            <w:r w:rsidRPr="00BC4D24">
              <w:t>52</w:t>
            </w:r>
          </w:p>
        </w:tc>
        <w:tc>
          <w:tcPr>
            <w:tcW w:w="834" w:type="pct"/>
          </w:tcPr>
          <w:p w14:paraId="0652F8B2" w14:textId="2A6A9F81" w:rsidR="00FA3497" w:rsidRPr="00BC4D24" w:rsidRDefault="00FA3497" w:rsidP="00FA3497">
            <w:pPr>
              <w:pStyle w:val="TableText"/>
              <w:jc w:val="right"/>
            </w:pPr>
            <w:r w:rsidRPr="00BC4D24">
              <w:t>0.407</w:t>
            </w:r>
          </w:p>
        </w:tc>
        <w:tc>
          <w:tcPr>
            <w:tcW w:w="832" w:type="pct"/>
          </w:tcPr>
          <w:p w14:paraId="3A2F7E34" w14:textId="5775D60D" w:rsidR="00FA3497" w:rsidRPr="00BC4D24" w:rsidRDefault="00FA3497" w:rsidP="00FA3497">
            <w:pPr>
              <w:pStyle w:val="TableText"/>
              <w:jc w:val="right"/>
            </w:pPr>
            <w:r w:rsidRPr="00BC4D24">
              <w:t>0.448</w:t>
            </w:r>
          </w:p>
        </w:tc>
      </w:tr>
      <w:tr w:rsidR="00FA3497" w14:paraId="500C1779" w14:textId="4B09554D" w:rsidTr="00C90F98">
        <w:tc>
          <w:tcPr>
            <w:tcW w:w="833" w:type="pct"/>
            <w:tcMar>
              <w:left w:w="108" w:type="dxa"/>
              <w:right w:w="108" w:type="dxa"/>
            </w:tcMar>
          </w:tcPr>
          <w:p w14:paraId="1C2AD3C1" w14:textId="00D3A32E" w:rsidR="00FA3497" w:rsidRDefault="00FA3497" w:rsidP="00FA3497">
            <w:pPr>
              <w:pStyle w:val="TableText"/>
              <w:jc w:val="right"/>
            </w:pPr>
            <w:r w:rsidRPr="00BC4D24">
              <w:t>28</w:t>
            </w:r>
          </w:p>
        </w:tc>
        <w:tc>
          <w:tcPr>
            <w:tcW w:w="834" w:type="pct"/>
            <w:tcMar>
              <w:left w:w="108" w:type="dxa"/>
              <w:right w:w="108" w:type="dxa"/>
            </w:tcMar>
          </w:tcPr>
          <w:p w14:paraId="320A4BD6" w14:textId="5E4C7EB3" w:rsidR="00FA3497" w:rsidRDefault="00FA3497" w:rsidP="00FA3497">
            <w:pPr>
              <w:pStyle w:val="TableText"/>
              <w:jc w:val="right"/>
            </w:pPr>
            <w:r w:rsidRPr="00BC4D24">
              <w:t>0.271</w:t>
            </w:r>
          </w:p>
        </w:tc>
        <w:tc>
          <w:tcPr>
            <w:tcW w:w="834" w:type="pct"/>
            <w:tcBorders>
              <w:right w:val="single" w:sz="4" w:space="0" w:color="000000"/>
            </w:tcBorders>
          </w:tcPr>
          <w:p w14:paraId="2A2E775F" w14:textId="37A5933C" w:rsidR="00FA3497" w:rsidRPr="006710D8" w:rsidRDefault="00FA3497" w:rsidP="00FA3497">
            <w:pPr>
              <w:pStyle w:val="TableText"/>
              <w:jc w:val="right"/>
            </w:pPr>
            <w:r w:rsidRPr="00BC4D24">
              <w:t>0.298</w:t>
            </w:r>
          </w:p>
        </w:tc>
        <w:tc>
          <w:tcPr>
            <w:tcW w:w="833" w:type="pct"/>
            <w:tcBorders>
              <w:left w:val="single" w:sz="4" w:space="0" w:color="000000"/>
            </w:tcBorders>
          </w:tcPr>
          <w:p w14:paraId="74E9E37D" w14:textId="5EA1A7C8" w:rsidR="00FA3497" w:rsidRPr="00BC4D24" w:rsidRDefault="00FA3497" w:rsidP="00FA3497">
            <w:pPr>
              <w:pStyle w:val="TableText"/>
              <w:jc w:val="right"/>
            </w:pPr>
            <w:r w:rsidRPr="00BC4D24">
              <w:t>53</w:t>
            </w:r>
          </w:p>
        </w:tc>
        <w:tc>
          <w:tcPr>
            <w:tcW w:w="834" w:type="pct"/>
          </w:tcPr>
          <w:p w14:paraId="139FEEF0" w14:textId="7AAE958B" w:rsidR="00FA3497" w:rsidRPr="00BC4D24" w:rsidRDefault="00FA3497" w:rsidP="00FA3497">
            <w:pPr>
              <w:pStyle w:val="TableText"/>
              <w:jc w:val="right"/>
            </w:pPr>
            <w:r w:rsidRPr="00BC4D24">
              <w:t>0.412</w:t>
            </w:r>
          </w:p>
        </w:tc>
        <w:tc>
          <w:tcPr>
            <w:tcW w:w="832" w:type="pct"/>
          </w:tcPr>
          <w:p w14:paraId="401A4A0F" w14:textId="16ABF94C" w:rsidR="00FA3497" w:rsidRPr="00BC4D24" w:rsidRDefault="00FA3497" w:rsidP="00FA3497">
            <w:pPr>
              <w:pStyle w:val="TableText"/>
              <w:jc w:val="right"/>
            </w:pPr>
            <w:r w:rsidRPr="00BC4D24">
              <w:t>0.453</w:t>
            </w:r>
          </w:p>
        </w:tc>
      </w:tr>
      <w:tr w:rsidR="00FA3497" w14:paraId="337994CE" w14:textId="4B97E82E" w:rsidTr="00C90F98">
        <w:tc>
          <w:tcPr>
            <w:tcW w:w="833" w:type="pct"/>
            <w:tcMar>
              <w:left w:w="108" w:type="dxa"/>
              <w:right w:w="108" w:type="dxa"/>
            </w:tcMar>
          </w:tcPr>
          <w:p w14:paraId="7AED68C7" w14:textId="4CFE53F2" w:rsidR="00FA3497" w:rsidRDefault="00FA3497" w:rsidP="00FA3497">
            <w:pPr>
              <w:pStyle w:val="TableText"/>
              <w:jc w:val="right"/>
            </w:pPr>
            <w:r w:rsidRPr="00BC4D24">
              <w:t>29</w:t>
            </w:r>
          </w:p>
        </w:tc>
        <w:tc>
          <w:tcPr>
            <w:tcW w:w="834" w:type="pct"/>
            <w:tcMar>
              <w:left w:w="108" w:type="dxa"/>
              <w:right w:w="108" w:type="dxa"/>
            </w:tcMar>
          </w:tcPr>
          <w:p w14:paraId="00D982BF" w14:textId="69C9D758" w:rsidR="00FA3497" w:rsidRDefault="00FA3497" w:rsidP="00FA3497">
            <w:pPr>
              <w:pStyle w:val="TableText"/>
              <w:jc w:val="right"/>
            </w:pPr>
            <w:r w:rsidRPr="00BC4D24">
              <w:t>0.277</w:t>
            </w:r>
          </w:p>
        </w:tc>
        <w:tc>
          <w:tcPr>
            <w:tcW w:w="834" w:type="pct"/>
            <w:tcBorders>
              <w:right w:val="single" w:sz="4" w:space="0" w:color="000000"/>
            </w:tcBorders>
          </w:tcPr>
          <w:p w14:paraId="2B38E1A6" w14:textId="7F573C1B" w:rsidR="00FA3497" w:rsidRPr="006710D8" w:rsidRDefault="00FA3497" w:rsidP="00FA3497">
            <w:pPr>
              <w:pStyle w:val="TableText"/>
              <w:jc w:val="right"/>
            </w:pPr>
            <w:r w:rsidRPr="00BC4D24">
              <w:t>0.305</w:t>
            </w:r>
          </w:p>
        </w:tc>
        <w:tc>
          <w:tcPr>
            <w:tcW w:w="833" w:type="pct"/>
            <w:tcBorders>
              <w:left w:val="single" w:sz="4" w:space="0" w:color="000000"/>
            </w:tcBorders>
          </w:tcPr>
          <w:p w14:paraId="007984DB" w14:textId="5E879F91" w:rsidR="00FA3497" w:rsidRPr="00BC4D24" w:rsidRDefault="00FA3497" w:rsidP="00FA3497">
            <w:pPr>
              <w:pStyle w:val="TableText"/>
              <w:jc w:val="right"/>
            </w:pPr>
            <w:r w:rsidRPr="00BC4D24">
              <w:t>54</w:t>
            </w:r>
          </w:p>
        </w:tc>
        <w:tc>
          <w:tcPr>
            <w:tcW w:w="834" w:type="pct"/>
          </w:tcPr>
          <w:p w14:paraId="4593C62F" w14:textId="1401580B" w:rsidR="00FA3497" w:rsidRPr="00BC4D24" w:rsidRDefault="00FA3497" w:rsidP="00FA3497">
            <w:pPr>
              <w:pStyle w:val="TableText"/>
              <w:jc w:val="right"/>
            </w:pPr>
            <w:r w:rsidRPr="00BC4D24">
              <w:t>0.417</w:t>
            </w:r>
          </w:p>
        </w:tc>
        <w:tc>
          <w:tcPr>
            <w:tcW w:w="832" w:type="pct"/>
          </w:tcPr>
          <w:p w14:paraId="1DB31889" w14:textId="129B53B9" w:rsidR="00FA3497" w:rsidRPr="00BC4D24" w:rsidRDefault="00FA3497" w:rsidP="00FA3497">
            <w:pPr>
              <w:pStyle w:val="TableText"/>
              <w:jc w:val="right"/>
            </w:pPr>
            <w:r w:rsidRPr="00BC4D24">
              <w:t>0.459</w:t>
            </w:r>
          </w:p>
        </w:tc>
      </w:tr>
      <w:tr w:rsidR="00FA3497" w14:paraId="23131599" w14:textId="7AC101DA" w:rsidTr="00C90F98">
        <w:tc>
          <w:tcPr>
            <w:tcW w:w="833" w:type="pct"/>
            <w:tcMar>
              <w:left w:w="108" w:type="dxa"/>
              <w:right w:w="108" w:type="dxa"/>
            </w:tcMar>
          </w:tcPr>
          <w:p w14:paraId="5A4E7E40" w14:textId="2068EA79" w:rsidR="00FA3497" w:rsidRDefault="00FA3497" w:rsidP="00FA3497">
            <w:pPr>
              <w:pStyle w:val="TableText"/>
              <w:jc w:val="right"/>
            </w:pPr>
            <w:r w:rsidRPr="00BC4D24">
              <w:t>30</w:t>
            </w:r>
          </w:p>
        </w:tc>
        <w:tc>
          <w:tcPr>
            <w:tcW w:w="834" w:type="pct"/>
            <w:tcMar>
              <w:left w:w="108" w:type="dxa"/>
              <w:right w:w="108" w:type="dxa"/>
            </w:tcMar>
          </w:tcPr>
          <w:p w14:paraId="104E334F" w14:textId="0B54B259" w:rsidR="00FA3497" w:rsidRDefault="00FA3497" w:rsidP="00FA3497">
            <w:pPr>
              <w:pStyle w:val="TableText"/>
              <w:jc w:val="right"/>
            </w:pPr>
            <w:r w:rsidRPr="00BC4D24">
              <w:t>0.283</w:t>
            </w:r>
          </w:p>
        </w:tc>
        <w:tc>
          <w:tcPr>
            <w:tcW w:w="834" w:type="pct"/>
            <w:tcBorders>
              <w:right w:val="single" w:sz="4" w:space="0" w:color="000000"/>
            </w:tcBorders>
          </w:tcPr>
          <w:p w14:paraId="5CEC6656" w14:textId="4B4AA4D2" w:rsidR="00FA3497" w:rsidRPr="006710D8" w:rsidRDefault="00FA3497" w:rsidP="00FA3497">
            <w:pPr>
              <w:pStyle w:val="TableText"/>
              <w:jc w:val="right"/>
            </w:pPr>
            <w:r w:rsidRPr="00BC4D24">
              <w:t>0.311</w:t>
            </w:r>
          </w:p>
        </w:tc>
        <w:tc>
          <w:tcPr>
            <w:tcW w:w="833" w:type="pct"/>
            <w:tcBorders>
              <w:left w:val="single" w:sz="4" w:space="0" w:color="000000"/>
            </w:tcBorders>
          </w:tcPr>
          <w:p w14:paraId="4D8E4750" w14:textId="6BE79CBF" w:rsidR="00FA3497" w:rsidRPr="00BC4D24" w:rsidRDefault="00FA3497" w:rsidP="00FA3497">
            <w:pPr>
              <w:pStyle w:val="TableText"/>
              <w:jc w:val="right"/>
            </w:pPr>
            <w:r w:rsidRPr="00BC4D24">
              <w:t>55</w:t>
            </w:r>
          </w:p>
        </w:tc>
        <w:tc>
          <w:tcPr>
            <w:tcW w:w="834" w:type="pct"/>
          </w:tcPr>
          <w:p w14:paraId="59C0E951" w14:textId="2F754299" w:rsidR="00FA3497" w:rsidRPr="00BC4D24" w:rsidRDefault="00FA3497" w:rsidP="00FA3497">
            <w:pPr>
              <w:pStyle w:val="TableText"/>
              <w:jc w:val="right"/>
            </w:pPr>
            <w:r w:rsidRPr="00BC4D24">
              <w:t>0.422</w:t>
            </w:r>
          </w:p>
        </w:tc>
        <w:tc>
          <w:tcPr>
            <w:tcW w:w="832" w:type="pct"/>
          </w:tcPr>
          <w:p w14:paraId="59711057" w14:textId="4088C11F" w:rsidR="00FA3497" w:rsidRPr="00BC4D24" w:rsidRDefault="00FA3497" w:rsidP="00FA3497">
            <w:pPr>
              <w:pStyle w:val="TableText"/>
              <w:jc w:val="right"/>
            </w:pPr>
            <w:r w:rsidRPr="00BC4D24">
              <w:t>0.465</w:t>
            </w:r>
          </w:p>
        </w:tc>
      </w:tr>
      <w:tr w:rsidR="00FA3497" w14:paraId="71A53571" w14:textId="618CB517" w:rsidTr="00C90F98">
        <w:tc>
          <w:tcPr>
            <w:tcW w:w="833" w:type="pct"/>
            <w:tcMar>
              <w:left w:w="108" w:type="dxa"/>
              <w:right w:w="108" w:type="dxa"/>
            </w:tcMar>
          </w:tcPr>
          <w:p w14:paraId="2E305564" w14:textId="25A9D345" w:rsidR="00FA3497" w:rsidRDefault="00FA3497" w:rsidP="00FA3497">
            <w:pPr>
              <w:pStyle w:val="TableText"/>
              <w:jc w:val="right"/>
            </w:pPr>
            <w:r w:rsidRPr="00BC4D24">
              <w:t>31</w:t>
            </w:r>
          </w:p>
        </w:tc>
        <w:tc>
          <w:tcPr>
            <w:tcW w:w="834" w:type="pct"/>
            <w:tcMar>
              <w:left w:w="108" w:type="dxa"/>
              <w:right w:w="108" w:type="dxa"/>
            </w:tcMar>
          </w:tcPr>
          <w:p w14:paraId="0F48A9C2" w14:textId="426121E5" w:rsidR="00FA3497" w:rsidRDefault="00FA3497" w:rsidP="00FA3497">
            <w:pPr>
              <w:pStyle w:val="TableText"/>
              <w:jc w:val="right"/>
            </w:pPr>
            <w:r w:rsidRPr="00BC4D24">
              <w:t>0.289</w:t>
            </w:r>
          </w:p>
        </w:tc>
        <w:tc>
          <w:tcPr>
            <w:tcW w:w="834" w:type="pct"/>
            <w:tcBorders>
              <w:right w:val="single" w:sz="4" w:space="0" w:color="000000"/>
            </w:tcBorders>
          </w:tcPr>
          <w:p w14:paraId="61020104" w14:textId="235E2A6E" w:rsidR="00FA3497" w:rsidRPr="006710D8" w:rsidRDefault="00FA3497" w:rsidP="00FA3497">
            <w:pPr>
              <w:pStyle w:val="TableText"/>
              <w:jc w:val="right"/>
            </w:pPr>
            <w:r w:rsidRPr="00BC4D24">
              <w:t>0.318</w:t>
            </w:r>
          </w:p>
        </w:tc>
        <w:tc>
          <w:tcPr>
            <w:tcW w:w="833" w:type="pct"/>
            <w:tcBorders>
              <w:left w:val="single" w:sz="4" w:space="0" w:color="000000"/>
            </w:tcBorders>
          </w:tcPr>
          <w:p w14:paraId="0D75916F" w14:textId="59659E6C" w:rsidR="00FA3497" w:rsidRPr="00BC4D24" w:rsidRDefault="00FA3497" w:rsidP="00FA3497">
            <w:pPr>
              <w:pStyle w:val="TableText"/>
              <w:jc w:val="right"/>
            </w:pPr>
            <w:r w:rsidRPr="00BC4D24">
              <w:t>56</w:t>
            </w:r>
          </w:p>
        </w:tc>
        <w:tc>
          <w:tcPr>
            <w:tcW w:w="834" w:type="pct"/>
          </w:tcPr>
          <w:p w14:paraId="65544F71" w14:textId="2A7B7F1C" w:rsidR="00FA3497" w:rsidRPr="00BC4D24" w:rsidRDefault="00FA3497" w:rsidP="00FA3497">
            <w:pPr>
              <w:pStyle w:val="TableText"/>
              <w:jc w:val="right"/>
            </w:pPr>
            <w:r w:rsidRPr="00BC4D24">
              <w:t>0.427</w:t>
            </w:r>
          </w:p>
        </w:tc>
        <w:tc>
          <w:tcPr>
            <w:tcW w:w="832" w:type="pct"/>
          </w:tcPr>
          <w:p w14:paraId="6E0C2B3D" w14:textId="5EC821E6" w:rsidR="00FA3497" w:rsidRPr="00BC4D24" w:rsidRDefault="00FA3497" w:rsidP="00FA3497">
            <w:pPr>
              <w:pStyle w:val="TableText"/>
              <w:jc w:val="right"/>
            </w:pPr>
            <w:r w:rsidRPr="00BC4D24">
              <w:t>0.470</w:t>
            </w:r>
          </w:p>
        </w:tc>
      </w:tr>
      <w:tr w:rsidR="00FA3497" w14:paraId="3CCD8EC1" w14:textId="63E3B4F9" w:rsidTr="00C90F98">
        <w:tc>
          <w:tcPr>
            <w:tcW w:w="833" w:type="pct"/>
            <w:tcMar>
              <w:left w:w="108" w:type="dxa"/>
              <w:right w:w="108" w:type="dxa"/>
            </w:tcMar>
          </w:tcPr>
          <w:p w14:paraId="6A001234" w14:textId="6D151FA7" w:rsidR="00FA3497" w:rsidRDefault="00FA3497" w:rsidP="00FA3497">
            <w:pPr>
              <w:pStyle w:val="TableText"/>
              <w:jc w:val="right"/>
            </w:pPr>
            <w:r w:rsidRPr="00BC4D24">
              <w:t>32</w:t>
            </w:r>
          </w:p>
        </w:tc>
        <w:tc>
          <w:tcPr>
            <w:tcW w:w="834" w:type="pct"/>
            <w:tcMar>
              <w:left w:w="108" w:type="dxa"/>
              <w:right w:w="108" w:type="dxa"/>
            </w:tcMar>
          </w:tcPr>
          <w:p w14:paraId="1FC75326" w14:textId="7B6C00FB" w:rsidR="00FA3497" w:rsidRDefault="00FA3497" w:rsidP="00FA3497">
            <w:pPr>
              <w:pStyle w:val="TableText"/>
              <w:jc w:val="right"/>
            </w:pPr>
            <w:r w:rsidRPr="00BC4D24">
              <w:t>0.295</w:t>
            </w:r>
          </w:p>
        </w:tc>
        <w:tc>
          <w:tcPr>
            <w:tcW w:w="834" w:type="pct"/>
            <w:tcBorders>
              <w:right w:val="single" w:sz="4" w:space="0" w:color="000000"/>
            </w:tcBorders>
          </w:tcPr>
          <w:p w14:paraId="568FAE8D" w14:textId="796E8B2D" w:rsidR="00FA3497" w:rsidRPr="006710D8" w:rsidRDefault="00FA3497" w:rsidP="00FA3497">
            <w:pPr>
              <w:pStyle w:val="TableText"/>
              <w:jc w:val="right"/>
            </w:pPr>
            <w:r w:rsidRPr="00BC4D24">
              <w:t>0.325</w:t>
            </w:r>
          </w:p>
        </w:tc>
        <w:tc>
          <w:tcPr>
            <w:tcW w:w="833" w:type="pct"/>
            <w:tcBorders>
              <w:left w:val="single" w:sz="4" w:space="0" w:color="000000"/>
            </w:tcBorders>
          </w:tcPr>
          <w:p w14:paraId="5E45A7B1" w14:textId="3EC94E65" w:rsidR="00FA3497" w:rsidRPr="00BC4D24" w:rsidRDefault="00FA3497" w:rsidP="00FA3497">
            <w:pPr>
              <w:pStyle w:val="TableText"/>
              <w:jc w:val="right"/>
            </w:pPr>
            <w:r w:rsidRPr="00BC4D24">
              <w:t>57</w:t>
            </w:r>
          </w:p>
        </w:tc>
        <w:tc>
          <w:tcPr>
            <w:tcW w:w="834" w:type="pct"/>
          </w:tcPr>
          <w:p w14:paraId="209FDB35" w14:textId="4BD14A5D" w:rsidR="00FA3497" w:rsidRPr="00BC4D24" w:rsidRDefault="00FA3497" w:rsidP="00FA3497">
            <w:pPr>
              <w:pStyle w:val="TableText"/>
              <w:jc w:val="right"/>
            </w:pPr>
            <w:r w:rsidRPr="00BC4D24">
              <w:t>0.433</w:t>
            </w:r>
          </w:p>
        </w:tc>
        <w:tc>
          <w:tcPr>
            <w:tcW w:w="832" w:type="pct"/>
          </w:tcPr>
          <w:p w14:paraId="31A2B15D" w14:textId="371EAB2D" w:rsidR="00FA3497" w:rsidRPr="00BC4D24" w:rsidRDefault="00FA3497" w:rsidP="00FA3497">
            <w:pPr>
              <w:pStyle w:val="TableText"/>
              <w:jc w:val="right"/>
            </w:pPr>
            <w:r w:rsidRPr="00BC4D24">
              <w:t>0.476</w:t>
            </w:r>
          </w:p>
        </w:tc>
      </w:tr>
      <w:tr w:rsidR="00FA3497" w14:paraId="07F78FB4" w14:textId="497B0EC2" w:rsidTr="00C90F98">
        <w:tc>
          <w:tcPr>
            <w:tcW w:w="833" w:type="pct"/>
            <w:tcMar>
              <w:left w:w="108" w:type="dxa"/>
              <w:right w:w="108" w:type="dxa"/>
            </w:tcMar>
          </w:tcPr>
          <w:p w14:paraId="34EA5390" w14:textId="06E6B340" w:rsidR="00FA3497" w:rsidRDefault="00FA3497" w:rsidP="00FA3497">
            <w:pPr>
              <w:pStyle w:val="TableText"/>
              <w:jc w:val="right"/>
            </w:pPr>
            <w:r w:rsidRPr="00BC4D24">
              <w:t>33</w:t>
            </w:r>
          </w:p>
        </w:tc>
        <w:tc>
          <w:tcPr>
            <w:tcW w:w="834" w:type="pct"/>
            <w:tcMar>
              <w:left w:w="108" w:type="dxa"/>
              <w:right w:w="108" w:type="dxa"/>
            </w:tcMar>
          </w:tcPr>
          <w:p w14:paraId="1C947FCD" w14:textId="0E6F9CC0" w:rsidR="00FA3497" w:rsidRDefault="00FA3497" w:rsidP="00FA3497">
            <w:pPr>
              <w:pStyle w:val="TableText"/>
              <w:jc w:val="right"/>
            </w:pPr>
            <w:r w:rsidRPr="00BC4D24">
              <w:t>0.302</w:t>
            </w:r>
          </w:p>
        </w:tc>
        <w:tc>
          <w:tcPr>
            <w:tcW w:w="834" w:type="pct"/>
            <w:tcBorders>
              <w:right w:val="single" w:sz="4" w:space="0" w:color="000000"/>
            </w:tcBorders>
          </w:tcPr>
          <w:p w14:paraId="5CDB10E6" w14:textId="6ADD2B98" w:rsidR="00FA3497" w:rsidRPr="006710D8" w:rsidRDefault="00FA3497" w:rsidP="00FA3497">
            <w:pPr>
              <w:pStyle w:val="TableText"/>
              <w:jc w:val="right"/>
            </w:pPr>
            <w:r w:rsidRPr="00BC4D24">
              <w:t>0.332</w:t>
            </w:r>
          </w:p>
        </w:tc>
        <w:tc>
          <w:tcPr>
            <w:tcW w:w="833" w:type="pct"/>
            <w:tcBorders>
              <w:left w:val="single" w:sz="4" w:space="0" w:color="000000"/>
            </w:tcBorders>
          </w:tcPr>
          <w:p w14:paraId="5CA65E36" w14:textId="2E99AB93" w:rsidR="00FA3497" w:rsidRPr="00BC4D24" w:rsidRDefault="00FA3497" w:rsidP="00FA3497">
            <w:pPr>
              <w:pStyle w:val="TableText"/>
              <w:jc w:val="right"/>
            </w:pPr>
            <w:r w:rsidRPr="00BC4D24">
              <w:t>58</w:t>
            </w:r>
          </w:p>
        </w:tc>
        <w:tc>
          <w:tcPr>
            <w:tcW w:w="834" w:type="pct"/>
          </w:tcPr>
          <w:p w14:paraId="0BCD409B" w14:textId="5857F227" w:rsidR="00FA3497" w:rsidRPr="00BC4D24" w:rsidRDefault="00FA3497" w:rsidP="00FA3497">
            <w:pPr>
              <w:pStyle w:val="TableText"/>
              <w:jc w:val="right"/>
            </w:pPr>
            <w:r w:rsidRPr="00BC4D24">
              <w:t>0.438</w:t>
            </w:r>
          </w:p>
        </w:tc>
        <w:tc>
          <w:tcPr>
            <w:tcW w:w="832" w:type="pct"/>
          </w:tcPr>
          <w:p w14:paraId="10F1F761" w14:textId="40F1B482" w:rsidR="00FA3497" w:rsidRPr="00BC4D24" w:rsidRDefault="00FA3497" w:rsidP="00FA3497">
            <w:pPr>
              <w:pStyle w:val="TableText"/>
              <w:jc w:val="right"/>
            </w:pPr>
            <w:r w:rsidRPr="00BC4D24">
              <w:t>0.481</w:t>
            </w:r>
          </w:p>
        </w:tc>
      </w:tr>
      <w:tr w:rsidR="00FA3497" w14:paraId="3CF50060" w14:textId="2DAC01FB" w:rsidTr="00C90F98">
        <w:tc>
          <w:tcPr>
            <w:tcW w:w="833" w:type="pct"/>
            <w:tcMar>
              <w:left w:w="108" w:type="dxa"/>
              <w:right w:w="108" w:type="dxa"/>
            </w:tcMar>
          </w:tcPr>
          <w:p w14:paraId="3F5090A8" w14:textId="0799C233" w:rsidR="00FA3497" w:rsidRDefault="00FA3497" w:rsidP="00FA3497">
            <w:pPr>
              <w:pStyle w:val="TableText"/>
              <w:jc w:val="right"/>
            </w:pPr>
            <w:r w:rsidRPr="00BC4D24">
              <w:t>34</w:t>
            </w:r>
          </w:p>
        </w:tc>
        <w:tc>
          <w:tcPr>
            <w:tcW w:w="834" w:type="pct"/>
            <w:tcMar>
              <w:left w:w="108" w:type="dxa"/>
              <w:right w:w="108" w:type="dxa"/>
            </w:tcMar>
          </w:tcPr>
          <w:p w14:paraId="10CA5394" w14:textId="2EC7F54E" w:rsidR="00FA3497" w:rsidRDefault="00FA3497" w:rsidP="00FA3497">
            <w:pPr>
              <w:pStyle w:val="TableText"/>
              <w:jc w:val="right"/>
            </w:pPr>
            <w:r w:rsidRPr="00BC4D24">
              <w:t>0.308</w:t>
            </w:r>
          </w:p>
        </w:tc>
        <w:tc>
          <w:tcPr>
            <w:tcW w:w="834" w:type="pct"/>
            <w:tcBorders>
              <w:right w:val="single" w:sz="4" w:space="0" w:color="000000"/>
            </w:tcBorders>
          </w:tcPr>
          <w:p w14:paraId="15DC9D73" w14:textId="481A8AF3" w:rsidR="00FA3497" w:rsidRPr="006710D8" w:rsidRDefault="00FA3497" w:rsidP="00FA3497">
            <w:pPr>
              <w:pStyle w:val="TableText"/>
              <w:jc w:val="right"/>
            </w:pPr>
            <w:r w:rsidRPr="00BC4D24">
              <w:t>0.338</w:t>
            </w:r>
          </w:p>
        </w:tc>
        <w:tc>
          <w:tcPr>
            <w:tcW w:w="833" w:type="pct"/>
            <w:tcBorders>
              <w:left w:val="single" w:sz="4" w:space="0" w:color="000000"/>
            </w:tcBorders>
          </w:tcPr>
          <w:p w14:paraId="44099835" w14:textId="13A6C01D" w:rsidR="00FA3497" w:rsidRPr="00BC4D24" w:rsidRDefault="00FA3497" w:rsidP="00FA3497">
            <w:pPr>
              <w:pStyle w:val="TableText"/>
              <w:jc w:val="right"/>
            </w:pPr>
            <w:r w:rsidRPr="00BC4D24">
              <w:t>59</w:t>
            </w:r>
          </w:p>
        </w:tc>
        <w:tc>
          <w:tcPr>
            <w:tcW w:w="834" w:type="pct"/>
          </w:tcPr>
          <w:p w14:paraId="592F054B" w14:textId="7F24C6B0" w:rsidR="00FA3497" w:rsidRPr="00BC4D24" w:rsidRDefault="00FA3497" w:rsidP="00FA3497">
            <w:pPr>
              <w:pStyle w:val="TableText"/>
              <w:jc w:val="right"/>
            </w:pPr>
            <w:r w:rsidRPr="00BC4D24">
              <w:t>0.442</w:t>
            </w:r>
          </w:p>
        </w:tc>
        <w:tc>
          <w:tcPr>
            <w:tcW w:w="832" w:type="pct"/>
          </w:tcPr>
          <w:p w14:paraId="3AD4C76F" w14:textId="40E749F2" w:rsidR="00FA3497" w:rsidRPr="00BC4D24" w:rsidRDefault="00FA3497" w:rsidP="00FA3497">
            <w:pPr>
              <w:pStyle w:val="TableText"/>
              <w:jc w:val="right"/>
            </w:pPr>
            <w:r w:rsidRPr="00BC4D24">
              <w:t>0.487</w:t>
            </w:r>
          </w:p>
        </w:tc>
      </w:tr>
      <w:tr w:rsidR="00FA3497" w14:paraId="4E33EF85" w14:textId="0FF3D195" w:rsidTr="00C90F98">
        <w:tc>
          <w:tcPr>
            <w:tcW w:w="833" w:type="pct"/>
            <w:tcMar>
              <w:left w:w="108" w:type="dxa"/>
              <w:right w:w="108" w:type="dxa"/>
            </w:tcMar>
          </w:tcPr>
          <w:p w14:paraId="1E1C31C7" w14:textId="782BCE88" w:rsidR="00FA3497" w:rsidRDefault="00FA3497" w:rsidP="00FA3497">
            <w:pPr>
              <w:pStyle w:val="TableText"/>
              <w:jc w:val="right"/>
            </w:pPr>
            <w:r w:rsidRPr="00BC4D24">
              <w:t>35</w:t>
            </w:r>
          </w:p>
        </w:tc>
        <w:tc>
          <w:tcPr>
            <w:tcW w:w="834" w:type="pct"/>
            <w:tcMar>
              <w:left w:w="108" w:type="dxa"/>
              <w:right w:w="108" w:type="dxa"/>
            </w:tcMar>
          </w:tcPr>
          <w:p w14:paraId="3AAE5D09" w14:textId="4C3C8367" w:rsidR="00FA3497" w:rsidRDefault="00FA3497" w:rsidP="00FA3497">
            <w:pPr>
              <w:pStyle w:val="TableText"/>
              <w:jc w:val="right"/>
            </w:pPr>
            <w:r w:rsidRPr="00BC4D24">
              <w:t>0.313</w:t>
            </w:r>
          </w:p>
        </w:tc>
        <w:tc>
          <w:tcPr>
            <w:tcW w:w="834" w:type="pct"/>
            <w:tcBorders>
              <w:right w:val="single" w:sz="4" w:space="0" w:color="000000"/>
            </w:tcBorders>
          </w:tcPr>
          <w:p w14:paraId="162009CD" w14:textId="4889F0D1" w:rsidR="00FA3497" w:rsidRPr="006710D8" w:rsidRDefault="00FA3497" w:rsidP="00FA3497">
            <w:pPr>
              <w:pStyle w:val="TableText"/>
              <w:jc w:val="right"/>
            </w:pPr>
            <w:r w:rsidRPr="00BC4D24">
              <w:t>0.345</w:t>
            </w:r>
          </w:p>
        </w:tc>
        <w:tc>
          <w:tcPr>
            <w:tcW w:w="833" w:type="pct"/>
            <w:tcBorders>
              <w:left w:val="single" w:sz="4" w:space="0" w:color="000000"/>
            </w:tcBorders>
          </w:tcPr>
          <w:p w14:paraId="7013464D" w14:textId="040C9412" w:rsidR="00FA3497" w:rsidRPr="00BC4D24" w:rsidRDefault="00FA3497" w:rsidP="00FA3497">
            <w:pPr>
              <w:pStyle w:val="TableText"/>
              <w:jc w:val="right"/>
            </w:pPr>
            <w:r w:rsidRPr="00BC4D24">
              <w:t>60</w:t>
            </w:r>
          </w:p>
        </w:tc>
        <w:tc>
          <w:tcPr>
            <w:tcW w:w="834" w:type="pct"/>
          </w:tcPr>
          <w:p w14:paraId="7FC4CF6B" w14:textId="71993121" w:rsidR="00FA3497" w:rsidRPr="00BC4D24" w:rsidRDefault="00FA3497" w:rsidP="00FA3497">
            <w:pPr>
              <w:pStyle w:val="TableText"/>
              <w:jc w:val="right"/>
            </w:pPr>
            <w:r w:rsidRPr="00BC4D24">
              <w:t>0.447</w:t>
            </w:r>
          </w:p>
        </w:tc>
        <w:tc>
          <w:tcPr>
            <w:tcW w:w="832" w:type="pct"/>
          </w:tcPr>
          <w:p w14:paraId="17BBF5F5" w14:textId="1CFEC0D7" w:rsidR="00FA3497" w:rsidRPr="00BC4D24" w:rsidRDefault="00FA3497" w:rsidP="00FA3497">
            <w:pPr>
              <w:pStyle w:val="TableText"/>
              <w:jc w:val="right"/>
            </w:pPr>
            <w:r w:rsidRPr="00BC4D24">
              <w:t>0.492</w:t>
            </w:r>
          </w:p>
        </w:tc>
      </w:tr>
      <w:tr w:rsidR="00FA3497" w14:paraId="6B266614" w14:textId="20D76DA8" w:rsidTr="00C90F98">
        <w:tc>
          <w:tcPr>
            <w:tcW w:w="833" w:type="pct"/>
            <w:tcMar>
              <w:left w:w="108" w:type="dxa"/>
              <w:right w:w="108" w:type="dxa"/>
            </w:tcMar>
          </w:tcPr>
          <w:p w14:paraId="3978A592" w14:textId="62ADC487" w:rsidR="00FA3497" w:rsidRDefault="00FA3497" w:rsidP="00FA3497">
            <w:pPr>
              <w:pStyle w:val="TableText"/>
              <w:jc w:val="right"/>
            </w:pPr>
            <w:r w:rsidRPr="00BC4D24">
              <w:t>36</w:t>
            </w:r>
          </w:p>
        </w:tc>
        <w:tc>
          <w:tcPr>
            <w:tcW w:w="834" w:type="pct"/>
            <w:tcMar>
              <w:left w:w="108" w:type="dxa"/>
              <w:right w:w="108" w:type="dxa"/>
            </w:tcMar>
          </w:tcPr>
          <w:p w14:paraId="6474AD3A" w14:textId="6438DF20" w:rsidR="00FA3497" w:rsidRDefault="00FA3497" w:rsidP="00FA3497">
            <w:pPr>
              <w:pStyle w:val="TableText"/>
              <w:jc w:val="right"/>
            </w:pPr>
            <w:r w:rsidRPr="00BC4D24">
              <w:t>0.319</w:t>
            </w:r>
          </w:p>
        </w:tc>
        <w:tc>
          <w:tcPr>
            <w:tcW w:w="834" w:type="pct"/>
            <w:tcBorders>
              <w:right w:val="single" w:sz="4" w:space="0" w:color="000000"/>
            </w:tcBorders>
          </w:tcPr>
          <w:p w14:paraId="2B7F4B1A" w14:textId="74D4CC6D" w:rsidR="00FA3497" w:rsidRPr="006710D8" w:rsidRDefault="00FA3497" w:rsidP="00FA3497">
            <w:pPr>
              <w:pStyle w:val="TableText"/>
              <w:jc w:val="right"/>
            </w:pPr>
            <w:r w:rsidRPr="00BC4D24">
              <w:t>0.351</w:t>
            </w:r>
          </w:p>
        </w:tc>
        <w:tc>
          <w:tcPr>
            <w:tcW w:w="833" w:type="pct"/>
            <w:tcBorders>
              <w:left w:val="single" w:sz="4" w:space="0" w:color="000000"/>
            </w:tcBorders>
          </w:tcPr>
          <w:p w14:paraId="0BB12371" w14:textId="7438C9B3" w:rsidR="00FA3497" w:rsidRPr="00BC4D24" w:rsidRDefault="00FA3497" w:rsidP="00FA3497">
            <w:pPr>
              <w:pStyle w:val="TableText"/>
              <w:jc w:val="right"/>
            </w:pPr>
            <w:r w:rsidRPr="00BC4D24">
              <w:t>61</w:t>
            </w:r>
          </w:p>
        </w:tc>
        <w:tc>
          <w:tcPr>
            <w:tcW w:w="834" w:type="pct"/>
          </w:tcPr>
          <w:p w14:paraId="507CD6FB" w14:textId="419ED0D0" w:rsidR="00FA3497" w:rsidRPr="00BC4D24" w:rsidRDefault="00FA3497" w:rsidP="00FA3497">
            <w:pPr>
              <w:pStyle w:val="TableText"/>
              <w:jc w:val="right"/>
            </w:pPr>
            <w:r w:rsidRPr="00BC4D24">
              <w:t>0.452</w:t>
            </w:r>
          </w:p>
        </w:tc>
        <w:tc>
          <w:tcPr>
            <w:tcW w:w="832" w:type="pct"/>
          </w:tcPr>
          <w:p w14:paraId="03967B9C" w14:textId="04BD8DEA" w:rsidR="00FA3497" w:rsidRPr="00BC4D24" w:rsidRDefault="00FA3497" w:rsidP="00FA3497">
            <w:pPr>
              <w:pStyle w:val="TableText"/>
              <w:jc w:val="right"/>
            </w:pPr>
            <w:r w:rsidRPr="00BC4D24">
              <w:t>0.498</w:t>
            </w:r>
          </w:p>
        </w:tc>
      </w:tr>
      <w:tr w:rsidR="00FA3497" w14:paraId="10AE2CE8" w14:textId="3F10BE47" w:rsidTr="00C90F98">
        <w:tc>
          <w:tcPr>
            <w:tcW w:w="833" w:type="pct"/>
            <w:tcMar>
              <w:left w:w="108" w:type="dxa"/>
              <w:right w:w="108" w:type="dxa"/>
            </w:tcMar>
          </w:tcPr>
          <w:p w14:paraId="3B270F91" w14:textId="58FC38D3" w:rsidR="00FA3497" w:rsidRDefault="00FA3497" w:rsidP="00FA3497">
            <w:pPr>
              <w:pStyle w:val="TableText"/>
              <w:jc w:val="right"/>
            </w:pPr>
            <w:r w:rsidRPr="00BC4D24">
              <w:t>37</w:t>
            </w:r>
          </w:p>
        </w:tc>
        <w:tc>
          <w:tcPr>
            <w:tcW w:w="834" w:type="pct"/>
            <w:tcMar>
              <w:left w:w="108" w:type="dxa"/>
              <w:right w:w="108" w:type="dxa"/>
            </w:tcMar>
          </w:tcPr>
          <w:p w14:paraId="648D02B8" w14:textId="71AD89F7" w:rsidR="00FA3497" w:rsidRDefault="00FA3497" w:rsidP="00FA3497">
            <w:pPr>
              <w:pStyle w:val="TableText"/>
              <w:jc w:val="right"/>
            </w:pPr>
            <w:r w:rsidRPr="00BC4D24">
              <w:t>0.325</w:t>
            </w:r>
          </w:p>
        </w:tc>
        <w:tc>
          <w:tcPr>
            <w:tcW w:w="834" w:type="pct"/>
            <w:tcBorders>
              <w:right w:val="single" w:sz="4" w:space="0" w:color="000000"/>
            </w:tcBorders>
          </w:tcPr>
          <w:p w14:paraId="01231BDA" w14:textId="2992C244" w:rsidR="00FA3497" w:rsidRPr="006710D8" w:rsidRDefault="00FA3497" w:rsidP="00FA3497">
            <w:pPr>
              <w:pStyle w:val="TableText"/>
              <w:jc w:val="right"/>
            </w:pPr>
            <w:r w:rsidRPr="00BC4D24">
              <w:t>0.358</w:t>
            </w:r>
          </w:p>
        </w:tc>
        <w:tc>
          <w:tcPr>
            <w:tcW w:w="833" w:type="pct"/>
            <w:tcBorders>
              <w:left w:val="single" w:sz="4" w:space="0" w:color="000000"/>
            </w:tcBorders>
          </w:tcPr>
          <w:p w14:paraId="6E99EDAB" w14:textId="76F9EF05" w:rsidR="00FA3497" w:rsidRPr="00BC4D24" w:rsidRDefault="00FA3497" w:rsidP="00FA3497">
            <w:pPr>
              <w:pStyle w:val="TableText"/>
              <w:jc w:val="right"/>
            </w:pPr>
            <w:r w:rsidRPr="00BC4D24">
              <w:t>62</w:t>
            </w:r>
          </w:p>
        </w:tc>
        <w:tc>
          <w:tcPr>
            <w:tcW w:w="834" w:type="pct"/>
          </w:tcPr>
          <w:p w14:paraId="0034572D" w14:textId="6D5388AD" w:rsidR="00FA3497" w:rsidRPr="00BC4D24" w:rsidRDefault="00FA3497" w:rsidP="00FA3497">
            <w:pPr>
              <w:pStyle w:val="TableText"/>
              <w:jc w:val="right"/>
            </w:pPr>
            <w:r w:rsidRPr="00BC4D24">
              <w:t>0.457</w:t>
            </w:r>
          </w:p>
        </w:tc>
        <w:tc>
          <w:tcPr>
            <w:tcW w:w="832" w:type="pct"/>
          </w:tcPr>
          <w:p w14:paraId="006082E3" w14:textId="38AF4A69" w:rsidR="00FA3497" w:rsidRPr="00BC4D24" w:rsidRDefault="00FA3497" w:rsidP="00FA3497">
            <w:pPr>
              <w:pStyle w:val="TableText"/>
              <w:jc w:val="right"/>
            </w:pPr>
            <w:r w:rsidRPr="00BC4D24">
              <w:t>0.503</w:t>
            </w:r>
          </w:p>
        </w:tc>
      </w:tr>
      <w:tr w:rsidR="00FA3497" w14:paraId="5FC7B5D9" w14:textId="1189F0D2" w:rsidTr="00C90F98">
        <w:tc>
          <w:tcPr>
            <w:tcW w:w="833" w:type="pct"/>
            <w:tcMar>
              <w:left w:w="108" w:type="dxa"/>
              <w:right w:w="108" w:type="dxa"/>
            </w:tcMar>
          </w:tcPr>
          <w:p w14:paraId="04FD6E84" w14:textId="1742F343" w:rsidR="00FA3497" w:rsidRDefault="00FA3497" w:rsidP="00FA3497">
            <w:pPr>
              <w:pStyle w:val="TableText"/>
              <w:jc w:val="right"/>
            </w:pPr>
            <w:r w:rsidRPr="00BC4D24">
              <w:t>38</w:t>
            </w:r>
          </w:p>
        </w:tc>
        <w:tc>
          <w:tcPr>
            <w:tcW w:w="834" w:type="pct"/>
            <w:tcMar>
              <w:left w:w="108" w:type="dxa"/>
              <w:right w:w="108" w:type="dxa"/>
            </w:tcMar>
          </w:tcPr>
          <w:p w14:paraId="09857434" w14:textId="4F77A2FA" w:rsidR="00FA3497" w:rsidRDefault="00FA3497" w:rsidP="00FA3497">
            <w:pPr>
              <w:pStyle w:val="TableText"/>
              <w:jc w:val="right"/>
            </w:pPr>
            <w:r w:rsidRPr="00BC4D24">
              <w:t>0.331</w:t>
            </w:r>
          </w:p>
        </w:tc>
        <w:tc>
          <w:tcPr>
            <w:tcW w:w="834" w:type="pct"/>
            <w:tcBorders>
              <w:right w:val="single" w:sz="4" w:space="0" w:color="000000"/>
            </w:tcBorders>
          </w:tcPr>
          <w:p w14:paraId="2CE69C35" w14:textId="3BB43B98" w:rsidR="00FA3497" w:rsidRPr="006710D8" w:rsidRDefault="00FA3497" w:rsidP="00FA3497">
            <w:pPr>
              <w:pStyle w:val="TableText"/>
              <w:jc w:val="right"/>
            </w:pPr>
            <w:r w:rsidRPr="00BC4D24">
              <w:t>0.364</w:t>
            </w:r>
          </w:p>
        </w:tc>
        <w:tc>
          <w:tcPr>
            <w:tcW w:w="833" w:type="pct"/>
            <w:tcBorders>
              <w:left w:val="single" w:sz="4" w:space="0" w:color="000000"/>
            </w:tcBorders>
          </w:tcPr>
          <w:p w14:paraId="7DE702AA" w14:textId="37C677D6" w:rsidR="00FA3497" w:rsidRPr="00BC4D24" w:rsidRDefault="00FA3497" w:rsidP="00FA3497">
            <w:pPr>
              <w:pStyle w:val="TableText"/>
              <w:jc w:val="right"/>
            </w:pPr>
            <w:r w:rsidRPr="00BC4D24">
              <w:t>63</w:t>
            </w:r>
          </w:p>
        </w:tc>
        <w:tc>
          <w:tcPr>
            <w:tcW w:w="834" w:type="pct"/>
          </w:tcPr>
          <w:p w14:paraId="07FD075C" w14:textId="53F0107A" w:rsidR="00FA3497" w:rsidRPr="00BC4D24" w:rsidRDefault="00FA3497" w:rsidP="00FA3497">
            <w:pPr>
              <w:pStyle w:val="TableText"/>
              <w:jc w:val="right"/>
            </w:pPr>
            <w:r w:rsidRPr="00BC4D24">
              <w:t>0.462</w:t>
            </w:r>
          </w:p>
        </w:tc>
        <w:tc>
          <w:tcPr>
            <w:tcW w:w="832" w:type="pct"/>
          </w:tcPr>
          <w:p w14:paraId="73E85E29" w14:textId="3BB4F9F4" w:rsidR="00FA3497" w:rsidRPr="00BC4D24" w:rsidRDefault="00FA3497" w:rsidP="00FA3497">
            <w:pPr>
              <w:pStyle w:val="TableText"/>
              <w:jc w:val="right"/>
            </w:pPr>
            <w:r w:rsidRPr="00BC4D24">
              <w:t>0.508</w:t>
            </w:r>
          </w:p>
        </w:tc>
      </w:tr>
      <w:tr w:rsidR="00FA3497" w14:paraId="40E84C28" w14:textId="34714A1B" w:rsidTr="00C90F98">
        <w:tc>
          <w:tcPr>
            <w:tcW w:w="833" w:type="pct"/>
            <w:tcMar>
              <w:left w:w="108" w:type="dxa"/>
              <w:right w:w="108" w:type="dxa"/>
            </w:tcMar>
          </w:tcPr>
          <w:p w14:paraId="0B982033" w14:textId="35094BDB" w:rsidR="00FA3497" w:rsidRPr="009C7484" w:rsidRDefault="00FA3497" w:rsidP="00FA3497">
            <w:pPr>
              <w:pStyle w:val="TableText"/>
              <w:jc w:val="right"/>
            </w:pPr>
            <w:r w:rsidRPr="00BC4D24">
              <w:t>39</w:t>
            </w:r>
          </w:p>
        </w:tc>
        <w:tc>
          <w:tcPr>
            <w:tcW w:w="834" w:type="pct"/>
            <w:tcMar>
              <w:left w:w="108" w:type="dxa"/>
              <w:right w:w="108" w:type="dxa"/>
            </w:tcMar>
          </w:tcPr>
          <w:p w14:paraId="6617FA40" w14:textId="37334310" w:rsidR="00FA3497" w:rsidRPr="009C7484" w:rsidRDefault="00FA3497" w:rsidP="00FA3497">
            <w:pPr>
              <w:pStyle w:val="TableText"/>
              <w:jc w:val="right"/>
            </w:pPr>
            <w:r w:rsidRPr="00BC4D24">
              <w:t>0.337</w:t>
            </w:r>
          </w:p>
        </w:tc>
        <w:tc>
          <w:tcPr>
            <w:tcW w:w="834" w:type="pct"/>
            <w:tcBorders>
              <w:right w:val="single" w:sz="4" w:space="0" w:color="000000"/>
            </w:tcBorders>
          </w:tcPr>
          <w:p w14:paraId="6D530D05" w14:textId="44A0A051" w:rsidR="00FA3497" w:rsidRPr="006710D8" w:rsidRDefault="00FA3497" w:rsidP="00FA3497">
            <w:pPr>
              <w:pStyle w:val="TableText"/>
              <w:jc w:val="right"/>
            </w:pPr>
            <w:r w:rsidRPr="00BC4D24">
              <w:t>0.370</w:t>
            </w:r>
          </w:p>
        </w:tc>
        <w:tc>
          <w:tcPr>
            <w:tcW w:w="833" w:type="pct"/>
            <w:tcBorders>
              <w:left w:val="single" w:sz="4" w:space="0" w:color="000000"/>
            </w:tcBorders>
          </w:tcPr>
          <w:p w14:paraId="0F8F7D7D" w14:textId="28E5D31E" w:rsidR="00FA3497" w:rsidRPr="00BC4D24" w:rsidRDefault="00FA3497" w:rsidP="00FA3497">
            <w:pPr>
              <w:pStyle w:val="TableText"/>
              <w:jc w:val="right"/>
            </w:pPr>
            <w:r w:rsidRPr="00BC4D24">
              <w:t>64</w:t>
            </w:r>
          </w:p>
        </w:tc>
        <w:tc>
          <w:tcPr>
            <w:tcW w:w="834" w:type="pct"/>
          </w:tcPr>
          <w:p w14:paraId="2DF7E0A5" w14:textId="13E0F8B2" w:rsidR="00FA3497" w:rsidRPr="00BC4D24" w:rsidRDefault="00FA3497" w:rsidP="00FA3497">
            <w:pPr>
              <w:pStyle w:val="TableText"/>
              <w:jc w:val="right"/>
            </w:pPr>
            <w:r w:rsidRPr="00BC4D24">
              <w:t>0.467</w:t>
            </w:r>
          </w:p>
        </w:tc>
        <w:tc>
          <w:tcPr>
            <w:tcW w:w="832" w:type="pct"/>
          </w:tcPr>
          <w:p w14:paraId="7934B968" w14:textId="38B1937D" w:rsidR="00FA3497" w:rsidRPr="00BC4D24" w:rsidRDefault="00FA3497" w:rsidP="00FA3497">
            <w:pPr>
              <w:pStyle w:val="TableText"/>
              <w:jc w:val="right"/>
            </w:pPr>
            <w:r w:rsidRPr="00BC4D24">
              <w:t>0.514</w:t>
            </w:r>
          </w:p>
        </w:tc>
      </w:tr>
      <w:tr w:rsidR="00FA3497" w14:paraId="7E276B95" w14:textId="76B9D58C" w:rsidTr="00C90F98">
        <w:tc>
          <w:tcPr>
            <w:tcW w:w="833" w:type="pct"/>
            <w:tcMar>
              <w:left w:w="108" w:type="dxa"/>
              <w:right w:w="108" w:type="dxa"/>
            </w:tcMar>
          </w:tcPr>
          <w:p w14:paraId="2ABE6B61" w14:textId="02387CE5" w:rsidR="00FA3497" w:rsidRPr="00C66D04" w:rsidRDefault="00FA3497" w:rsidP="00FA3497">
            <w:pPr>
              <w:pStyle w:val="TableText"/>
              <w:jc w:val="right"/>
            </w:pPr>
            <w:r w:rsidRPr="00BC4D24">
              <w:t>40</w:t>
            </w:r>
          </w:p>
        </w:tc>
        <w:tc>
          <w:tcPr>
            <w:tcW w:w="834" w:type="pct"/>
            <w:tcMar>
              <w:left w:w="108" w:type="dxa"/>
              <w:right w:w="108" w:type="dxa"/>
            </w:tcMar>
          </w:tcPr>
          <w:p w14:paraId="662A41B3" w14:textId="6B7904A3" w:rsidR="00FA3497" w:rsidRPr="00C66D04" w:rsidRDefault="00FA3497" w:rsidP="00FA3497">
            <w:pPr>
              <w:pStyle w:val="TableText"/>
              <w:jc w:val="right"/>
            </w:pPr>
            <w:r w:rsidRPr="00BC4D24">
              <w:t>0.342</w:t>
            </w:r>
          </w:p>
        </w:tc>
        <w:tc>
          <w:tcPr>
            <w:tcW w:w="834" w:type="pct"/>
            <w:tcBorders>
              <w:right w:val="single" w:sz="4" w:space="0" w:color="000000"/>
            </w:tcBorders>
          </w:tcPr>
          <w:p w14:paraId="4F7AD31B" w14:textId="1CB3DF8C" w:rsidR="00FA3497" w:rsidRPr="006710D8" w:rsidRDefault="00FA3497" w:rsidP="00FA3497">
            <w:pPr>
              <w:pStyle w:val="TableText"/>
              <w:jc w:val="right"/>
            </w:pPr>
            <w:r w:rsidRPr="00BC4D24">
              <w:t>0.377</w:t>
            </w:r>
          </w:p>
        </w:tc>
        <w:tc>
          <w:tcPr>
            <w:tcW w:w="833" w:type="pct"/>
            <w:tcBorders>
              <w:left w:val="single" w:sz="4" w:space="0" w:color="000000"/>
            </w:tcBorders>
          </w:tcPr>
          <w:p w14:paraId="0872E191" w14:textId="0F73FF8D" w:rsidR="00FA3497" w:rsidRPr="00BC4D24" w:rsidRDefault="00FA3497" w:rsidP="00FA3497">
            <w:pPr>
              <w:pStyle w:val="TableText"/>
              <w:jc w:val="right"/>
            </w:pPr>
            <w:r w:rsidRPr="00BC4D24">
              <w:t>65</w:t>
            </w:r>
          </w:p>
        </w:tc>
        <w:tc>
          <w:tcPr>
            <w:tcW w:w="834" w:type="pct"/>
          </w:tcPr>
          <w:p w14:paraId="3F9CFFA1" w14:textId="701F6F3B" w:rsidR="00FA3497" w:rsidRPr="00BC4D24" w:rsidRDefault="00FA3497" w:rsidP="00FA3497">
            <w:pPr>
              <w:pStyle w:val="TableText"/>
              <w:jc w:val="right"/>
            </w:pPr>
            <w:r w:rsidRPr="00BC4D24">
              <w:t>0.472</w:t>
            </w:r>
          </w:p>
        </w:tc>
        <w:tc>
          <w:tcPr>
            <w:tcW w:w="832" w:type="pct"/>
          </w:tcPr>
          <w:p w14:paraId="524244FC" w14:textId="00FB0E51" w:rsidR="00FA3497" w:rsidRPr="00BC4D24" w:rsidRDefault="00FA3497" w:rsidP="00FA3497">
            <w:pPr>
              <w:pStyle w:val="TableText"/>
              <w:jc w:val="right"/>
            </w:pPr>
            <w:r w:rsidRPr="00BC4D24">
              <w:t>0.519</w:t>
            </w:r>
          </w:p>
        </w:tc>
      </w:tr>
      <w:tr w:rsidR="00FA3497" w14:paraId="14C6182F" w14:textId="535D4B64" w:rsidTr="00C90F98">
        <w:tc>
          <w:tcPr>
            <w:tcW w:w="833" w:type="pct"/>
            <w:tcMar>
              <w:left w:w="108" w:type="dxa"/>
              <w:right w:w="108" w:type="dxa"/>
            </w:tcMar>
          </w:tcPr>
          <w:p w14:paraId="49572120" w14:textId="2D71319F" w:rsidR="00FA3497" w:rsidRPr="009C7484" w:rsidRDefault="00FA3497" w:rsidP="00FA3497">
            <w:pPr>
              <w:pStyle w:val="TableText"/>
              <w:jc w:val="right"/>
            </w:pPr>
            <w:r w:rsidRPr="00BC4D24">
              <w:t>41</w:t>
            </w:r>
          </w:p>
        </w:tc>
        <w:tc>
          <w:tcPr>
            <w:tcW w:w="834" w:type="pct"/>
            <w:tcMar>
              <w:left w:w="108" w:type="dxa"/>
              <w:right w:w="108" w:type="dxa"/>
            </w:tcMar>
          </w:tcPr>
          <w:p w14:paraId="2E9E94FA" w14:textId="340C5BD4" w:rsidR="00FA3497" w:rsidRPr="009C7484" w:rsidRDefault="00FA3497" w:rsidP="00FA3497">
            <w:pPr>
              <w:pStyle w:val="TableText"/>
              <w:jc w:val="right"/>
            </w:pPr>
            <w:r w:rsidRPr="00BC4D24">
              <w:t>0.348</w:t>
            </w:r>
          </w:p>
        </w:tc>
        <w:tc>
          <w:tcPr>
            <w:tcW w:w="834" w:type="pct"/>
            <w:tcBorders>
              <w:right w:val="single" w:sz="4" w:space="0" w:color="000000"/>
            </w:tcBorders>
          </w:tcPr>
          <w:p w14:paraId="74C56ABE" w14:textId="592BB067" w:rsidR="00FA3497" w:rsidRPr="006710D8" w:rsidRDefault="00FA3497" w:rsidP="00FA3497">
            <w:pPr>
              <w:pStyle w:val="TableText"/>
              <w:jc w:val="right"/>
            </w:pPr>
            <w:r w:rsidRPr="00BC4D24">
              <w:t>0.383</w:t>
            </w:r>
          </w:p>
        </w:tc>
        <w:tc>
          <w:tcPr>
            <w:tcW w:w="833" w:type="pct"/>
            <w:tcBorders>
              <w:left w:val="single" w:sz="4" w:space="0" w:color="000000"/>
            </w:tcBorders>
          </w:tcPr>
          <w:p w14:paraId="62190148" w14:textId="3A60F1D9" w:rsidR="00FA3497" w:rsidRPr="00BC4D24" w:rsidRDefault="00FA3497" w:rsidP="00FA3497">
            <w:pPr>
              <w:pStyle w:val="TableText"/>
              <w:jc w:val="right"/>
            </w:pPr>
            <w:r w:rsidRPr="00BC4D24">
              <w:t>66</w:t>
            </w:r>
          </w:p>
        </w:tc>
        <w:tc>
          <w:tcPr>
            <w:tcW w:w="834" w:type="pct"/>
          </w:tcPr>
          <w:p w14:paraId="0CFB15EB" w14:textId="342AE30E" w:rsidR="00FA3497" w:rsidRPr="00BC4D24" w:rsidRDefault="00FA3497" w:rsidP="00FA3497">
            <w:pPr>
              <w:pStyle w:val="TableText"/>
              <w:jc w:val="right"/>
            </w:pPr>
            <w:r w:rsidRPr="00BC4D24">
              <w:t>0.476</w:t>
            </w:r>
          </w:p>
        </w:tc>
        <w:tc>
          <w:tcPr>
            <w:tcW w:w="832" w:type="pct"/>
          </w:tcPr>
          <w:p w14:paraId="3D221EFC" w14:textId="6C55717E" w:rsidR="00FA3497" w:rsidRPr="00BC4D24" w:rsidRDefault="00FA3497" w:rsidP="00FA3497">
            <w:pPr>
              <w:pStyle w:val="TableText"/>
              <w:jc w:val="right"/>
            </w:pPr>
            <w:r w:rsidRPr="00BC4D24">
              <w:t>0.524</w:t>
            </w:r>
          </w:p>
        </w:tc>
      </w:tr>
      <w:tr w:rsidR="00FA3497" w14:paraId="0C7D646F" w14:textId="610B7359" w:rsidTr="00C90F98">
        <w:tc>
          <w:tcPr>
            <w:tcW w:w="833" w:type="pct"/>
            <w:tcMar>
              <w:left w:w="108" w:type="dxa"/>
              <w:right w:w="108" w:type="dxa"/>
            </w:tcMar>
          </w:tcPr>
          <w:p w14:paraId="0E9A82FE" w14:textId="3B39CD1B" w:rsidR="00FA3497" w:rsidRPr="009C7484" w:rsidRDefault="00FA3497" w:rsidP="00FA3497">
            <w:pPr>
              <w:pStyle w:val="TableText"/>
              <w:jc w:val="right"/>
            </w:pPr>
            <w:r w:rsidRPr="00BC4D24">
              <w:t>42</w:t>
            </w:r>
          </w:p>
        </w:tc>
        <w:tc>
          <w:tcPr>
            <w:tcW w:w="834" w:type="pct"/>
            <w:tcMar>
              <w:left w:w="108" w:type="dxa"/>
              <w:right w:w="108" w:type="dxa"/>
            </w:tcMar>
          </w:tcPr>
          <w:p w14:paraId="589FFB6D" w14:textId="122FD5E9" w:rsidR="00FA3497" w:rsidRPr="009C7484" w:rsidRDefault="00FA3497" w:rsidP="00FA3497">
            <w:pPr>
              <w:pStyle w:val="TableText"/>
              <w:jc w:val="right"/>
            </w:pPr>
            <w:r w:rsidRPr="00BC4D24">
              <w:t>0.354</w:t>
            </w:r>
          </w:p>
        </w:tc>
        <w:tc>
          <w:tcPr>
            <w:tcW w:w="834" w:type="pct"/>
            <w:tcBorders>
              <w:right w:val="single" w:sz="4" w:space="0" w:color="000000"/>
            </w:tcBorders>
          </w:tcPr>
          <w:p w14:paraId="215C7FEA" w14:textId="502E0976" w:rsidR="00FA3497" w:rsidRPr="006710D8" w:rsidRDefault="00FA3497" w:rsidP="00FA3497">
            <w:pPr>
              <w:pStyle w:val="TableText"/>
              <w:jc w:val="right"/>
            </w:pPr>
            <w:r w:rsidRPr="00BC4D24">
              <w:t>0.389</w:t>
            </w:r>
          </w:p>
        </w:tc>
        <w:tc>
          <w:tcPr>
            <w:tcW w:w="833" w:type="pct"/>
            <w:tcBorders>
              <w:left w:val="single" w:sz="4" w:space="0" w:color="000000"/>
            </w:tcBorders>
          </w:tcPr>
          <w:p w14:paraId="3106550A" w14:textId="24EFCDB6" w:rsidR="00FA3497" w:rsidRPr="00BC4D24" w:rsidRDefault="00FA3497" w:rsidP="00FA3497">
            <w:pPr>
              <w:pStyle w:val="TableText"/>
              <w:jc w:val="right"/>
            </w:pPr>
            <w:r w:rsidRPr="00BC4D24">
              <w:t>67</w:t>
            </w:r>
          </w:p>
        </w:tc>
        <w:tc>
          <w:tcPr>
            <w:tcW w:w="834" w:type="pct"/>
          </w:tcPr>
          <w:p w14:paraId="55CFF4A7" w14:textId="1EB377FD" w:rsidR="00FA3497" w:rsidRPr="00BC4D24" w:rsidRDefault="00FA3497" w:rsidP="00FA3497">
            <w:pPr>
              <w:pStyle w:val="TableText"/>
              <w:jc w:val="right"/>
            </w:pPr>
            <w:r w:rsidRPr="00BC4D24">
              <w:t>0.481</w:t>
            </w:r>
          </w:p>
        </w:tc>
        <w:tc>
          <w:tcPr>
            <w:tcW w:w="832" w:type="pct"/>
          </w:tcPr>
          <w:p w14:paraId="0F551A51" w14:textId="660EF994" w:rsidR="00FA3497" w:rsidRPr="00BC4D24" w:rsidRDefault="00FA3497" w:rsidP="00FA3497">
            <w:pPr>
              <w:pStyle w:val="TableText"/>
              <w:jc w:val="right"/>
            </w:pPr>
            <w:r w:rsidRPr="00BC4D24">
              <w:t>0.529</w:t>
            </w:r>
          </w:p>
        </w:tc>
      </w:tr>
      <w:tr w:rsidR="00FA3497" w14:paraId="2490A403" w14:textId="4EDF4800" w:rsidTr="00C90F98">
        <w:tc>
          <w:tcPr>
            <w:tcW w:w="833" w:type="pct"/>
            <w:tcMar>
              <w:left w:w="108" w:type="dxa"/>
              <w:right w:w="108" w:type="dxa"/>
            </w:tcMar>
          </w:tcPr>
          <w:p w14:paraId="4182B603" w14:textId="2461D421" w:rsidR="00FA3497" w:rsidRPr="009C7484" w:rsidRDefault="00FA3497" w:rsidP="00FA3497">
            <w:pPr>
              <w:pStyle w:val="TableText"/>
              <w:jc w:val="right"/>
            </w:pPr>
            <w:r w:rsidRPr="00BC4D24">
              <w:t>43</w:t>
            </w:r>
          </w:p>
        </w:tc>
        <w:tc>
          <w:tcPr>
            <w:tcW w:w="834" w:type="pct"/>
            <w:tcMar>
              <w:left w:w="108" w:type="dxa"/>
              <w:right w:w="108" w:type="dxa"/>
            </w:tcMar>
          </w:tcPr>
          <w:p w14:paraId="4E8D7A10" w14:textId="059B28EF" w:rsidR="00FA3497" w:rsidRPr="009C7484" w:rsidRDefault="00FA3497" w:rsidP="00FA3497">
            <w:pPr>
              <w:pStyle w:val="TableText"/>
              <w:jc w:val="right"/>
            </w:pPr>
            <w:r w:rsidRPr="00BC4D24">
              <w:t>0.359</w:t>
            </w:r>
          </w:p>
        </w:tc>
        <w:tc>
          <w:tcPr>
            <w:tcW w:w="834" w:type="pct"/>
            <w:tcBorders>
              <w:bottom w:val="single" w:sz="4" w:space="0" w:color="auto"/>
              <w:right w:val="single" w:sz="4" w:space="0" w:color="000000"/>
            </w:tcBorders>
          </w:tcPr>
          <w:p w14:paraId="50E59B58" w14:textId="2C7DF9CB" w:rsidR="00FA3497" w:rsidRPr="006710D8" w:rsidRDefault="00FA3497" w:rsidP="00FA3497">
            <w:pPr>
              <w:pStyle w:val="TableText"/>
              <w:jc w:val="right"/>
            </w:pPr>
            <w:r w:rsidRPr="00BC4D24">
              <w:t>0.395</w:t>
            </w:r>
          </w:p>
        </w:tc>
        <w:tc>
          <w:tcPr>
            <w:tcW w:w="833" w:type="pct"/>
            <w:tcBorders>
              <w:left w:val="single" w:sz="4" w:space="0" w:color="000000"/>
            </w:tcBorders>
          </w:tcPr>
          <w:p w14:paraId="262E06AA" w14:textId="67898658" w:rsidR="00FA3497" w:rsidRPr="00BC4D24" w:rsidRDefault="00FA3497" w:rsidP="00FA3497">
            <w:pPr>
              <w:pStyle w:val="TableText"/>
              <w:jc w:val="right"/>
            </w:pPr>
            <w:r w:rsidRPr="00BC4D24">
              <w:t>68</w:t>
            </w:r>
          </w:p>
        </w:tc>
        <w:tc>
          <w:tcPr>
            <w:tcW w:w="834" w:type="pct"/>
          </w:tcPr>
          <w:p w14:paraId="0E981258" w14:textId="21F3C72C" w:rsidR="00FA3497" w:rsidRPr="00BC4D24" w:rsidRDefault="00FA3497" w:rsidP="00FA3497">
            <w:pPr>
              <w:pStyle w:val="TableText"/>
              <w:jc w:val="right"/>
            </w:pPr>
            <w:r w:rsidRPr="00BC4D24">
              <w:t>0.486</w:t>
            </w:r>
          </w:p>
        </w:tc>
        <w:tc>
          <w:tcPr>
            <w:tcW w:w="832" w:type="pct"/>
          </w:tcPr>
          <w:p w14:paraId="66DA1924" w14:textId="202C975D" w:rsidR="00FA3497" w:rsidRPr="00BC4D24" w:rsidRDefault="00FA3497" w:rsidP="00FA3497">
            <w:pPr>
              <w:pStyle w:val="TableText"/>
              <w:jc w:val="right"/>
            </w:pPr>
            <w:r w:rsidRPr="00BC4D24">
              <w:t>0.535</w:t>
            </w:r>
          </w:p>
        </w:tc>
      </w:tr>
      <w:tr w:rsidR="00FA3497" w14:paraId="07784D8B" w14:textId="58035E8E" w:rsidTr="00C90F98">
        <w:tc>
          <w:tcPr>
            <w:tcW w:w="833" w:type="pct"/>
            <w:tcMar>
              <w:left w:w="108" w:type="dxa"/>
              <w:right w:w="108" w:type="dxa"/>
            </w:tcMar>
          </w:tcPr>
          <w:p w14:paraId="5BF0C5A7" w14:textId="1C63E357" w:rsidR="00FA3497" w:rsidRPr="009C7484" w:rsidRDefault="00FA3497" w:rsidP="00FA3497">
            <w:pPr>
              <w:pStyle w:val="TableText"/>
              <w:jc w:val="right"/>
            </w:pPr>
            <w:r w:rsidRPr="00BC4D24">
              <w:lastRenderedPageBreak/>
              <w:t>44</w:t>
            </w:r>
          </w:p>
        </w:tc>
        <w:tc>
          <w:tcPr>
            <w:tcW w:w="834" w:type="pct"/>
            <w:tcMar>
              <w:left w:w="108" w:type="dxa"/>
              <w:right w:w="108" w:type="dxa"/>
            </w:tcMar>
          </w:tcPr>
          <w:p w14:paraId="3EDB8B35" w14:textId="2D1F886C" w:rsidR="00FA3497" w:rsidRPr="009C7484" w:rsidRDefault="00FA3497" w:rsidP="00FA3497">
            <w:pPr>
              <w:pStyle w:val="TableText"/>
              <w:jc w:val="right"/>
            </w:pPr>
            <w:r w:rsidRPr="00BC4D24">
              <w:t>0.365</w:t>
            </w:r>
          </w:p>
        </w:tc>
        <w:tc>
          <w:tcPr>
            <w:tcW w:w="834" w:type="pct"/>
            <w:tcBorders>
              <w:right w:val="single" w:sz="4" w:space="0" w:color="000000"/>
            </w:tcBorders>
          </w:tcPr>
          <w:p w14:paraId="0002B3FA" w14:textId="2DC15666" w:rsidR="00FA3497" w:rsidRPr="006710D8" w:rsidRDefault="00FA3497" w:rsidP="00FA3497">
            <w:pPr>
              <w:pStyle w:val="TableText"/>
              <w:jc w:val="right"/>
            </w:pPr>
            <w:r w:rsidRPr="00BC4D24">
              <w:t>0.401</w:t>
            </w:r>
          </w:p>
        </w:tc>
        <w:tc>
          <w:tcPr>
            <w:tcW w:w="833" w:type="pct"/>
            <w:tcBorders>
              <w:left w:val="single" w:sz="4" w:space="0" w:color="000000"/>
            </w:tcBorders>
          </w:tcPr>
          <w:p w14:paraId="16126658" w14:textId="69B77CFC" w:rsidR="00FA3497" w:rsidRPr="00BC4D24" w:rsidRDefault="00FA3497" w:rsidP="00FA3497">
            <w:pPr>
              <w:pStyle w:val="TableText"/>
              <w:jc w:val="right"/>
            </w:pPr>
            <w:r w:rsidRPr="00BC4D24">
              <w:t>69</w:t>
            </w:r>
          </w:p>
        </w:tc>
        <w:tc>
          <w:tcPr>
            <w:tcW w:w="834" w:type="pct"/>
          </w:tcPr>
          <w:p w14:paraId="75B92B22" w14:textId="3F42C436" w:rsidR="00FA3497" w:rsidRPr="00BC4D24" w:rsidRDefault="00FA3497" w:rsidP="00FA3497">
            <w:pPr>
              <w:pStyle w:val="TableText"/>
              <w:jc w:val="right"/>
            </w:pPr>
            <w:r w:rsidRPr="00BC4D24">
              <w:t>0.491</w:t>
            </w:r>
          </w:p>
        </w:tc>
        <w:tc>
          <w:tcPr>
            <w:tcW w:w="832" w:type="pct"/>
          </w:tcPr>
          <w:p w14:paraId="144F5DAF" w14:textId="7F6E1E56" w:rsidR="00FA3497" w:rsidRPr="00BC4D24" w:rsidRDefault="00FA3497" w:rsidP="00FA3497">
            <w:pPr>
              <w:pStyle w:val="TableText"/>
              <w:jc w:val="right"/>
            </w:pPr>
            <w:r w:rsidRPr="00BC4D24">
              <w:t>0.540</w:t>
            </w:r>
          </w:p>
        </w:tc>
      </w:tr>
      <w:tr w:rsidR="00FA3497" w14:paraId="3EE7D766" w14:textId="43C9ABDC" w:rsidTr="00C90F98">
        <w:tc>
          <w:tcPr>
            <w:tcW w:w="833" w:type="pct"/>
            <w:tcMar>
              <w:left w:w="108" w:type="dxa"/>
              <w:right w:w="108" w:type="dxa"/>
            </w:tcMar>
          </w:tcPr>
          <w:p w14:paraId="2D438671" w14:textId="75731AB6" w:rsidR="00FA3497" w:rsidRDefault="00FA3497" w:rsidP="00FA3497">
            <w:pPr>
              <w:pStyle w:val="TableText"/>
              <w:jc w:val="right"/>
            </w:pPr>
            <w:r w:rsidRPr="00BC4D24">
              <w:t>45</w:t>
            </w:r>
          </w:p>
        </w:tc>
        <w:tc>
          <w:tcPr>
            <w:tcW w:w="834" w:type="pct"/>
            <w:tcMar>
              <w:left w:w="108" w:type="dxa"/>
              <w:right w:w="108" w:type="dxa"/>
            </w:tcMar>
          </w:tcPr>
          <w:p w14:paraId="128978B1" w14:textId="0BF7A4CC" w:rsidR="00FA3497" w:rsidRDefault="00FA3497" w:rsidP="00FA3497">
            <w:pPr>
              <w:pStyle w:val="TableText"/>
              <w:jc w:val="right"/>
            </w:pPr>
            <w:r w:rsidRPr="00BC4D24">
              <w:t>0.370</w:t>
            </w:r>
          </w:p>
        </w:tc>
        <w:tc>
          <w:tcPr>
            <w:tcW w:w="834" w:type="pct"/>
            <w:tcBorders>
              <w:right w:val="single" w:sz="4" w:space="0" w:color="000000"/>
            </w:tcBorders>
          </w:tcPr>
          <w:p w14:paraId="79C7D9D1" w14:textId="3679D6AA" w:rsidR="00FA3497" w:rsidRPr="006710D8" w:rsidRDefault="00FA3497" w:rsidP="00FA3497">
            <w:pPr>
              <w:pStyle w:val="TableText"/>
              <w:jc w:val="right"/>
            </w:pPr>
            <w:r w:rsidRPr="00BC4D24">
              <w:t>0.407</w:t>
            </w:r>
          </w:p>
        </w:tc>
        <w:tc>
          <w:tcPr>
            <w:tcW w:w="833" w:type="pct"/>
            <w:tcBorders>
              <w:left w:val="single" w:sz="4" w:space="0" w:color="000000"/>
            </w:tcBorders>
          </w:tcPr>
          <w:p w14:paraId="5113DBC6" w14:textId="3E8EB776" w:rsidR="00FA3497" w:rsidRPr="00BC4D24" w:rsidRDefault="00FA3497" w:rsidP="00FA3497">
            <w:pPr>
              <w:pStyle w:val="TableText"/>
              <w:jc w:val="right"/>
            </w:pPr>
            <w:r w:rsidRPr="00BC4D24">
              <w:t>70</w:t>
            </w:r>
          </w:p>
        </w:tc>
        <w:tc>
          <w:tcPr>
            <w:tcW w:w="834" w:type="pct"/>
          </w:tcPr>
          <w:p w14:paraId="56052FC0" w14:textId="04210B34" w:rsidR="00FA3497" w:rsidRPr="00BC4D24" w:rsidRDefault="00FA3497" w:rsidP="00FA3497">
            <w:pPr>
              <w:pStyle w:val="TableText"/>
              <w:jc w:val="right"/>
            </w:pPr>
            <w:r w:rsidRPr="00BC4D24">
              <w:t>0.495</w:t>
            </w:r>
          </w:p>
        </w:tc>
        <w:tc>
          <w:tcPr>
            <w:tcW w:w="832" w:type="pct"/>
          </w:tcPr>
          <w:p w14:paraId="2AD2F3FC" w14:textId="02B77B7F" w:rsidR="00FA3497" w:rsidRPr="00BC4D24" w:rsidRDefault="00FA3497" w:rsidP="00FA3497">
            <w:pPr>
              <w:pStyle w:val="TableText"/>
              <w:jc w:val="right"/>
            </w:pPr>
            <w:r w:rsidRPr="00BC4D24">
              <w:t>0.545</w:t>
            </w:r>
          </w:p>
        </w:tc>
      </w:tr>
      <w:tr w:rsidR="00FA3497" w14:paraId="5EF84BB1" w14:textId="79E6D4F3" w:rsidTr="00C90F98">
        <w:tc>
          <w:tcPr>
            <w:tcW w:w="833" w:type="pct"/>
            <w:tcMar>
              <w:left w:w="108" w:type="dxa"/>
              <w:right w:w="108" w:type="dxa"/>
            </w:tcMar>
          </w:tcPr>
          <w:p w14:paraId="5F3F2744" w14:textId="0953FFEA" w:rsidR="00FA3497" w:rsidRDefault="00FA3497" w:rsidP="00FA3497">
            <w:pPr>
              <w:pStyle w:val="TableText"/>
              <w:jc w:val="right"/>
            </w:pPr>
            <w:r w:rsidRPr="00BC4D24">
              <w:t>46</w:t>
            </w:r>
          </w:p>
        </w:tc>
        <w:tc>
          <w:tcPr>
            <w:tcW w:w="834" w:type="pct"/>
            <w:tcMar>
              <w:left w:w="108" w:type="dxa"/>
              <w:right w:w="108" w:type="dxa"/>
            </w:tcMar>
          </w:tcPr>
          <w:p w14:paraId="14D232EC" w14:textId="2B997CC5" w:rsidR="00FA3497" w:rsidRDefault="00FA3497" w:rsidP="00FA3497">
            <w:pPr>
              <w:pStyle w:val="TableText"/>
              <w:jc w:val="right"/>
            </w:pPr>
            <w:r w:rsidRPr="00BC4D24">
              <w:t>0.375</w:t>
            </w:r>
          </w:p>
        </w:tc>
        <w:tc>
          <w:tcPr>
            <w:tcW w:w="834" w:type="pct"/>
            <w:tcBorders>
              <w:right w:val="single" w:sz="4" w:space="0" w:color="000000"/>
            </w:tcBorders>
          </w:tcPr>
          <w:p w14:paraId="1DE2584D" w14:textId="3A545B85" w:rsidR="00FA3497" w:rsidRPr="006710D8" w:rsidRDefault="00FA3497" w:rsidP="00FA3497">
            <w:pPr>
              <w:pStyle w:val="TableText"/>
              <w:jc w:val="right"/>
            </w:pPr>
            <w:r w:rsidRPr="00BC4D24">
              <w:t>0.413</w:t>
            </w:r>
          </w:p>
        </w:tc>
        <w:tc>
          <w:tcPr>
            <w:tcW w:w="833" w:type="pct"/>
            <w:tcBorders>
              <w:left w:val="single" w:sz="4" w:space="0" w:color="000000"/>
            </w:tcBorders>
          </w:tcPr>
          <w:p w14:paraId="7E6FE8F1" w14:textId="5409740D" w:rsidR="00FA3497" w:rsidRPr="00BC4D24" w:rsidRDefault="00FA3497" w:rsidP="00FA3497">
            <w:pPr>
              <w:pStyle w:val="TableText"/>
              <w:jc w:val="right"/>
            </w:pPr>
            <w:r w:rsidRPr="00BC4D24">
              <w:t>75</w:t>
            </w:r>
          </w:p>
        </w:tc>
        <w:tc>
          <w:tcPr>
            <w:tcW w:w="834" w:type="pct"/>
          </w:tcPr>
          <w:p w14:paraId="154DC048" w14:textId="09B60A6B" w:rsidR="00FA3497" w:rsidRPr="00BC4D24" w:rsidRDefault="00FA3497" w:rsidP="00FA3497">
            <w:pPr>
              <w:pStyle w:val="TableText"/>
              <w:jc w:val="right"/>
            </w:pPr>
            <w:r w:rsidRPr="00BC4D24">
              <w:t>0.518</w:t>
            </w:r>
          </w:p>
        </w:tc>
        <w:tc>
          <w:tcPr>
            <w:tcW w:w="832" w:type="pct"/>
          </w:tcPr>
          <w:p w14:paraId="27845648" w14:textId="27BA605F" w:rsidR="00FA3497" w:rsidRPr="00BC4D24" w:rsidRDefault="00FA3497" w:rsidP="00FA3497">
            <w:pPr>
              <w:pStyle w:val="TableText"/>
              <w:jc w:val="right"/>
            </w:pPr>
            <w:r w:rsidRPr="00BC4D24">
              <w:t>0.570</w:t>
            </w:r>
          </w:p>
        </w:tc>
      </w:tr>
      <w:tr w:rsidR="00FA3497" w14:paraId="4A5F8057" w14:textId="1AEEC021" w:rsidTr="00C90F98">
        <w:tc>
          <w:tcPr>
            <w:tcW w:w="833" w:type="pct"/>
            <w:tcMar>
              <w:left w:w="108" w:type="dxa"/>
              <w:right w:w="108" w:type="dxa"/>
            </w:tcMar>
          </w:tcPr>
          <w:p w14:paraId="767CBBD6" w14:textId="4DB0F8B5" w:rsidR="00FA3497" w:rsidRDefault="00FA3497" w:rsidP="00FA3497">
            <w:pPr>
              <w:pStyle w:val="TableText"/>
              <w:jc w:val="right"/>
            </w:pPr>
            <w:r w:rsidRPr="00BC4D24">
              <w:t>47</w:t>
            </w:r>
          </w:p>
        </w:tc>
        <w:tc>
          <w:tcPr>
            <w:tcW w:w="834" w:type="pct"/>
            <w:tcMar>
              <w:left w:w="108" w:type="dxa"/>
              <w:right w:w="108" w:type="dxa"/>
            </w:tcMar>
          </w:tcPr>
          <w:p w14:paraId="2A3EE838" w14:textId="1A447C61" w:rsidR="00FA3497" w:rsidRDefault="00FA3497" w:rsidP="00FA3497">
            <w:pPr>
              <w:pStyle w:val="TableText"/>
              <w:jc w:val="right"/>
            </w:pPr>
            <w:r w:rsidRPr="00BC4D24">
              <w:t>0.381</w:t>
            </w:r>
          </w:p>
        </w:tc>
        <w:tc>
          <w:tcPr>
            <w:tcW w:w="834" w:type="pct"/>
            <w:tcBorders>
              <w:right w:val="single" w:sz="4" w:space="0" w:color="000000"/>
            </w:tcBorders>
          </w:tcPr>
          <w:p w14:paraId="47167507" w14:textId="50645C1F" w:rsidR="00FA3497" w:rsidRPr="006710D8" w:rsidRDefault="00FA3497" w:rsidP="00FA3497">
            <w:pPr>
              <w:pStyle w:val="TableText"/>
              <w:jc w:val="right"/>
            </w:pPr>
            <w:r w:rsidRPr="00BC4D24">
              <w:t>0.419</w:t>
            </w:r>
          </w:p>
        </w:tc>
        <w:tc>
          <w:tcPr>
            <w:tcW w:w="833" w:type="pct"/>
            <w:tcBorders>
              <w:left w:val="single" w:sz="4" w:space="0" w:color="000000"/>
            </w:tcBorders>
          </w:tcPr>
          <w:p w14:paraId="449C6CF5" w14:textId="340FEA83" w:rsidR="00FA3497" w:rsidRPr="00BC4D24" w:rsidRDefault="00FA3497" w:rsidP="00FA3497">
            <w:pPr>
              <w:pStyle w:val="TableText"/>
              <w:jc w:val="right"/>
            </w:pPr>
            <w:r w:rsidRPr="00BC4D24">
              <w:t>80</w:t>
            </w:r>
          </w:p>
        </w:tc>
        <w:tc>
          <w:tcPr>
            <w:tcW w:w="834" w:type="pct"/>
          </w:tcPr>
          <w:p w14:paraId="509F9AAB" w14:textId="61A480CD" w:rsidR="00FA3497" w:rsidRPr="00BC4D24" w:rsidRDefault="00FA3497" w:rsidP="00FA3497">
            <w:pPr>
              <w:pStyle w:val="TableText"/>
              <w:jc w:val="right"/>
            </w:pPr>
            <w:r w:rsidRPr="00BC4D24">
              <w:t>0.541</w:t>
            </w:r>
          </w:p>
        </w:tc>
        <w:tc>
          <w:tcPr>
            <w:tcW w:w="832" w:type="pct"/>
          </w:tcPr>
          <w:p w14:paraId="544D7FC3" w14:textId="7EEE10CF" w:rsidR="00FA3497" w:rsidRPr="00BC4D24" w:rsidRDefault="00FA3497" w:rsidP="00FA3497">
            <w:pPr>
              <w:pStyle w:val="TableText"/>
              <w:jc w:val="right"/>
            </w:pPr>
            <w:r w:rsidRPr="00BC4D24">
              <w:t>0.595</w:t>
            </w:r>
          </w:p>
        </w:tc>
      </w:tr>
      <w:tr w:rsidR="00FA3497" w14:paraId="365C22B4" w14:textId="3C2B4A82" w:rsidTr="00C90F98">
        <w:tc>
          <w:tcPr>
            <w:tcW w:w="833" w:type="pct"/>
            <w:tcMar>
              <w:left w:w="108" w:type="dxa"/>
              <w:right w:w="108" w:type="dxa"/>
            </w:tcMar>
          </w:tcPr>
          <w:p w14:paraId="4CCB54D5" w14:textId="6306E13D" w:rsidR="00FA3497" w:rsidRDefault="00FA3497" w:rsidP="00FA3497">
            <w:pPr>
              <w:pStyle w:val="TableText"/>
              <w:jc w:val="right"/>
            </w:pPr>
            <w:r w:rsidRPr="00BC4D24">
              <w:t>48</w:t>
            </w:r>
          </w:p>
        </w:tc>
        <w:tc>
          <w:tcPr>
            <w:tcW w:w="834" w:type="pct"/>
            <w:tcMar>
              <w:left w:w="108" w:type="dxa"/>
              <w:right w:w="108" w:type="dxa"/>
            </w:tcMar>
          </w:tcPr>
          <w:p w14:paraId="2F82574E" w14:textId="6A8F31AB" w:rsidR="00FA3497" w:rsidRDefault="00FA3497" w:rsidP="00FA3497">
            <w:pPr>
              <w:pStyle w:val="TableText"/>
              <w:jc w:val="right"/>
            </w:pPr>
            <w:r w:rsidRPr="00BC4D24">
              <w:t>0.386</w:t>
            </w:r>
          </w:p>
        </w:tc>
        <w:tc>
          <w:tcPr>
            <w:tcW w:w="834" w:type="pct"/>
            <w:tcBorders>
              <w:right w:val="single" w:sz="4" w:space="0" w:color="000000"/>
            </w:tcBorders>
          </w:tcPr>
          <w:p w14:paraId="2FEFE508" w14:textId="12715B32" w:rsidR="00FA3497" w:rsidRPr="006710D8" w:rsidRDefault="00FA3497" w:rsidP="00FA3497">
            <w:pPr>
              <w:pStyle w:val="TableText"/>
              <w:jc w:val="right"/>
            </w:pPr>
            <w:r w:rsidRPr="00BC4D24">
              <w:t>0.425</w:t>
            </w:r>
          </w:p>
        </w:tc>
        <w:tc>
          <w:tcPr>
            <w:tcW w:w="833" w:type="pct"/>
            <w:tcBorders>
              <w:left w:val="single" w:sz="4" w:space="0" w:color="000000"/>
            </w:tcBorders>
          </w:tcPr>
          <w:p w14:paraId="46D623BC" w14:textId="0E07DB53" w:rsidR="00FA3497" w:rsidRPr="00BC4D24" w:rsidRDefault="00FA3497" w:rsidP="00FA3497">
            <w:pPr>
              <w:pStyle w:val="TableText"/>
              <w:jc w:val="right"/>
            </w:pPr>
            <w:r w:rsidRPr="00BC4D24">
              <w:t>90</w:t>
            </w:r>
          </w:p>
        </w:tc>
        <w:tc>
          <w:tcPr>
            <w:tcW w:w="834" w:type="pct"/>
          </w:tcPr>
          <w:p w14:paraId="37D59A83" w14:textId="5E75B7DF" w:rsidR="00FA3497" w:rsidRPr="00BC4D24" w:rsidRDefault="00FA3497" w:rsidP="00FA3497">
            <w:pPr>
              <w:pStyle w:val="TableText"/>
              <w:jc w:val="right"/>
            </w:pPr>
            <w:r w:rsidRPr="00BC4D24">
              <w:t>0.585</w:t>
            </w:r>
          </w:p>
        </w:tc>
        <w:tc>
          <w:tcPr>
            <w:tcW w:w="832" w:type="pct"/>
          </w:tcPr>
          <w:p w14:paraId="63D641EE" w14:textId="651BD31B" w:rsidR="00FA3497" w:rsidRPr="00BC4D24" w:rsidRDefault="00FA3497" w:rsidP="00FA3497">
            <w:pPr>
              <w:pStyle w:val="TableText"/>
              <w:jc w:val="right"/>
            </w:pPr>
            <w:r w:rsidRPr="00BC4D24">
              <w:t>0.658</w:t>
            </w:r>
          </w:p>
        </w:tc>
      </w:tr>
    </w:tbl>
    <w:p w14:paraId="6A7B5DD1" w14:textId="568C3B86" w:rsidR="00120346" w:rsidRPr="004070F4" w:rsidRDefault="004B782C" w:rsidP="00873C9D">
      <w:pPr>
        <w:pStyle w:val="Heading4"/>
        <w:numPr>
          <w:ilvl w:val="0"/>
          <w:numId w:val="0"/>
        </w:numPr>
        <w:ind w:left="737" w:hanging="737"/>
        <w:rPr>
          <w:lang w:eastAsia="ja-JP"/>
        </w:rPr>
      </w:pPr>
      <w:r>
        <w:t>5.4.2</w:t>
      </w:r>
      <w:r>
        <w:tab/>
      </w:r>
      <w:r w:rsidR="00120346" w:rsidRPr="004070F4">
        <w:rPr>
          <w:lang w:eastAsia="ja-JP"/>
        </w:rPr>
        <w:t xml:space="preserve">Pellets used as the ration fed on the vessel must meet the nutritional specifications outlined in </w:t>
      </w:r>
      <w:hyperlink w:anchor="T17_caption" w:history="1">
        <w:r w:rsidR="00120346" w:rsidRPr="004070F4">
          <w:rPr>
            <w:rStyle w:val="Hyperlink"/>
            <w:lang w:eastAsia="ja-JP"/>
          </w:rPr>
          <w:t>Table 17</w:t>
        </w:r>
      </w:hyperlink>
      <w:r w:rsidR="00120346" w:rsidRPr="004070F4">
        <w:rPr>
          <w:lang w:eastAsia="ja-JP"/>
        </w:rPr>
        <w:t>.</w:t>
      </w:r>
    </w:p>
    <w:p w14:paraId="4ECDC9A4" w14:textId="19CAFF8F" w:rsidR="00120346" w:rsidRDefault="00120346" w:rsidP="001A338A">
      <w:pPr>
        <w:pStyle w:val="Tablecaption"/>
        <w:rPr>
          <w:lang w:eastAsia="ja-JP"/>
        </w:rPr>
      </w:pPr>
      <w:bookmarkStart w:id="160" w:name="T17_caption"/>
      <w:bookmarkStart w:id="161" w:name="_Toc173924298"/>
      <w:bookmarkEnd w:id="160"/>
      <w:r w:rsidRPr="004070F4">
        <w:rPr>
          <w:lang w:eastAsia="ja-JP"/>
        </w:rPr>
        <w:t>Table 17 Pellet composition for goats</w:t>
      </w:r>
      <w:bookmarkEnd w:id="161"/>
    </w:p>
    <w:tbl>
      <w:tblPr>
        <w:tblStyle w:val="ABAREStableleftalign"/>
        <w:tblW w:w="3904" w:type="pct"/>
        <w:tblBorders>
          <w:insideH w:val="single" w:sz="4" w:space="0" w:color="auto"/>
        </w:tblBorders>
        <w:tblLook w:val="0420" w:firstRow="1" w:lastRow="0" w:firstColumn="0" w:lastColumn="0" w:noHBand="0" w:noVBand="1"/>
      </w:tblPr>
      <w:tblGrid>
        <w:gridCol w:w="4501"/>
        <w:gridCol w:w="2581"/>
      </w:tblGrid>
      <w:tr w:rsidR="006C43DC" w14:paraId="6A9A4452"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3178" w:type="pct"/>
          </w:tcPr>
          <w:p w14:paraId="71887B3E" w14:textId="1E0D19B7" w:rsidR="006C43DC" w:rsidRDefault="006C43DC" w:rsidP="00C66D04">
            <w:pPr>
              <w:pStyle w:val="TableHeading"/>
            </w:pPr>
            <w:bookmarkStart w:id="162" w:name="Title_17"/>
            <w:bookmarkEnd w:id="162"/>
            <w:r>
              <w:t>Pellet composition</w:t>
            </w:r>
          </w:p>
        </w:tc>
        <w:tc>
          <w:tcPr>
            <w:tcW w:w="1822" w:type="pct"/>
          </w:tcPr>
          <w:p w14:paraId="1BECE858" w14:textId="2D915B1B" w:rsidR="006C43DC" w:rsidRDefault="006C43DC" w:rsidP="00C66D04">
            <w:pPr>
              <w:pStyle w:val="TableHeading"/>
            </w:pPr>
            <w:r>
              <w:t>Specification</w:t>
            </w:r>
          </w:p>
        </w:tc>
      </w:tr>
      <w:tr w:rsidR="006C43DC" w14:paraId="4B0F2825" w14:textId="77777777" w:rsidTr="003A5AD0">
        <w:tc>
          <w:tcPr>
            <w:tcW w:w="3178" w:type="pct"/>
          </w:tcPr>
          <w:p w14:paraId="3B3BDB26" w14:textId="29B31E06" w:rsidR="006C43DC" w:rsidRDefault="006C43DC" w:rsidP="00C66D04">
            <w:pPr>
              <w:pStyle w:val="TableText"/>
            </w:pPr>
            <w:r w:rsidRPr="00462DC6">
              <w:t>Moisture content</w:t>
            </w:r>
          </w:p>
        </w:tc>
        <w:tc>
          <w:tcPr>
            <w:tcW w:w="1822" w:type="pct"/>
          </w:tcPr>
          <w:p w14:paraId="02532716" w14:textId="33DAFF06" w:rsidR="006C43DC" w:rsidRDefault="00A47376" w:rsidP="00C66D04">
            <w:pPr>
              <w:pStyle w:val="TableText"/>
            </w:pPr>
            <w:r>
              <w:t>&lt;</w:t>
            </w:r>
            <w:r w:rsidR="006C43DC" w:rsidRPr="00462DC6">
              <w:t>12%</w:t>
            </w:r>
          </w:p>
        </w:tc>
      </w:tr>
      <w:tr w:rsidR="006C43DC" w14:paraId="64C391F4" w14:textId="77777777" w:rsidTr="003A5AD0">
        <w:tc>
          <w:tcPr>
            <w:tcW w:w="3178" w:type="pct"/>
          </w:tcPr>
          <w:p w14:paraId="1F83F348" w14:textId="662460DE" w:rsidR="006C43DC" w:rsidRDefault="006C43DC" w:rsidP="00C66D04">
            <w:pPr>
              <w:pStyle w:val="TableText"/>
            </w:pPr>
            <w:r w:rsidRPr="00462DC6">
              <w:t>Ash (as a percentage of dry matter)</w:t>
            </w:r>
          </w:p>
        </w:tc>
        <w:tc>
          <w:tcPr>
            <w:tcW w:w="1822" w:type="pct"/>
          </w:tcPr>
          <w:p w14:paraId="2418C17D" w14:textId="204E6227" w:rsidR="006C43DC" w:rsidRDefault="00A47376" w:rsidP="00C66D04">
            <w:pPr>
              <w:pStyle w:val="TableText"/>
            </w:pPr>
            <w:r>
              <w:t>&lt;</w:t>
            </w:r>
            <w:r w:rsidR="006C43DC" w:rsidRPr="00462DC6">
              <w:t>13%</w:t>
            </w:r>
          </w:p>
        </w:tc>
      </w:tr>
      <w:tr w:rsidR="006C43DC" w14:paraId="0E86AF76" w14:textId="77777777" w:rsidTr="003A5AD0">
        <w:tc>
          <w:tcPr>
            <w:tcW w:w="3178" w:type="pct"/>
          </w:tcPr>
          <w:p w14:paraId="3DC32AA9" w14:textId="12B34634" w:rsidR="006C43DC" w:rsidRDefault="006C43DC" w:rsidP="00C66D04">
            <w:pPr>
              <w:pStyle w:val="TableText"/>
            </w:pPr>
            <w:r w:rsidRPr="00462DC6">
              <w:t>Crude protein (as a percentage of dry matter)</w:t>
            </w:r>
          </w:p>
        </w:tc>
        <w:tc>
          <w:tcPr>
            <w:tcW w:w="1822" w:type="pct"/>
          </w:tcPr>
          <w:p w14:paraId="03487A41" w14:textId="41EF5BF8" w:rsidR="006C43DC" w:rsidRDefault="006C43DC" w:rsidP="00C66D04">
            <w:pPr>
              <w:pStyle w:val="TableText"/>
            </w:pPr>
            <w:r w:rsidRPr="00462DC6">
              <w:t>9% to 12%</w:t>
            </w:r>
          </w:p>
        </w:tc>
      </w:tr>
      <w:tr w:rsidR="006C43DC" w14:paraId="6A866638" w14:textId="77777777" w:rsidTr="003A5AD0">
        <w:tc>
          <w:tcPr>
            <w:tcW w:w="3178" w:type="pct"/>
          </w:tcPr>
          <w:p w14:paraId="6005FCE9" w14:textId="479BAA94" w:rsidR="006C43DC" w:rsidRDefault="006C43DC" w:rsidP="00C66D04">
            <w:pPr>
              <w:pStyle w:val="TableText"/>
            </w:pPr>
            <w:r w:rsidRPr="00462DC6">
              <w:t>Urea (as a percentage of dry matter)</w:t>
            </w:r>
          </w:p>
        </w:tc>
        <w:tc>
          <w:tcPr>
            <w:tcW w:w="1822" w:type="pct"/>
          </w:tcPr>
          <w:p w14:paraId="60C46C94" w14:textId="0F964C82" w:rsidR="006C43DC" w:rsidRDefault="00A47376" w:rsidP="00C66D04">
            <w:pPr>
              <w:pStyle w:val="TableText"/>
            </w:pPr>
            <w:r>
              <w:t>&lt;</w:t>
            </w:r>
            <w:r w:rsidR="006C43DC" w:rsidRPr="00462DC6">
              <w:t>1.2%</w:t>
            </w:r>
          </w:p>
        </w:tc>
      </w:tr>
      <w:tr w:rsidR="006C43DC" w14:paraId="00AB2BDD" w14:textId="77777777" w:rsidTr="003A5AD0">
        <w:tc>
          <w:tcPr>
            <w:tcW w:w="3178" w:type="pct"/>
          </w:tcPr>
          <w:p w14:paraId="445FB50C" w14:textId="0A60CEB1" w:rsidR="006C43DC" w:rsidRPr="00916BB3" w:rsidRDefault="006C43DC" w:rsidP="00C66D04">
            <w:pPr>
              <w:pStyle w:val="TableText"/>
            </w:pPr>
            <w:r w:rsidRPr="00462DC6">
              <w:t>Acid detergent fibre (as a percentage of dry matter)</w:t>
            </w:r>
          </w:p>
        </w:tc>
        <w:tc>
          <w:tcPr>
            <w:tcW w:w="1822" w:type="pct"/>
          </w:tcPr>
          <w:p w14:paraId="26B17390" w14:textId="3EE60D61" w:rsidR="006C43DC" w:rsidRPr="00916BB3" w:rsidRDefault="006C43DC" w:rsidP="00C66D04">
            <w:pPr>
              <w:pStyle w:val="TableText"/>
            </w:pPr>
            <w:r w:rsidRPr="00462DC6">
              <w:t>18% to 35%</w:t>
            </w:r>
          </w:p>
        </w:tc>
      </w:tr>
      <w:tr w:rsidR="006C43DC" w14:paraId="2F233D67" w14:textId="77777777" w:rsidTr="003A5AD0">
        <w:tc>
          <w:tcPr>
            <w:tcW w:w="3178" w:type="pct"/>
          </w:tcPr>
          <w:p w14:paraId="2A6B8799" w14:textId="1A9C1B1B" w:rsidR="006C43DC" w:rsidRPr="00916BB3" w:rsidRDefault="006C43DC" w:rsidP="00C66D04">
            <w:pPr>
              <w:pStyle w:val="TableText"/>
            </w:pPr>
            <w:r w:rsidRPr="00462DC6">
              <w:t>Metabolisable energy</w:t>
            </w:r>
          </w:p>
        </w:tc>
        <w:tc>
          <w:tcPr>
            <w:tcW w:w="1822" w:type="pct"/>
          </w:tcPr>
          <w:p w14:paraId="7A3DC7B4" w14:textId="2D234B54" w:rsidR="006C43DC" w:rsidRPr="00916BB3" w:rsidRDefault="006C43DC" w:rsidP="00C66D04">
            <w:pPr>
              <w:pStyle w:val="TableText"/>
            </w:pPr>
            <w:r w:rsidRPr="00462DC6">
              <w:t>&gt;8.0 MJ/kg dry matter</w:t>
            </w:r>
          </w:p>
        </w:tc>
      </w:tr>
    </w:tbl>
    <w:p w14:paraId="78F288F8" w14:textId="7FB2E600" w:rsidR="00120346" w:rsidRDefault="004B782C" w:rsidP="00873C9D">
      <w:pPr>
        <w:pStyle w:val="Heading4"/>
        <w:numPr>
          <w:ilvl w:val="0"/>
          <w:numId w:val="0"/>
        </w:numPr>
        <w:ind w:left="737" w:hanging="737"/>
        <w:rPr>
          <w:lang w:eastAsia="ja-JP"/>
        </w:rPr>
      </w:pPr>
      <w:r>
        <w:t>5.4.3</w:t>
      </w:r>
      <w:r>
        <w:tab/>
      </w:r>
      <w:r w:rsidR="00120346">
        <w:rPr>
          <w:lang w:eastAsia="ja-JP"/>
        </w:rPr>
        <w:t>When calculating feed and water requirements, allowance must be made for, and goats provided with:</w:t>
      </w:r>
    </w:p>
    <w:p w14:paraId="0B7D997E" w14:textId="3D12C929" w:rsidR="00120346" w:rsidRPr="00120346" w:rsidRDefault="00120346" w:rsidP="00790A4A">
      <w:pPr>
        <w:pStyle w:val="Heading5"/>
        <w:numPr>
          <w:ilvl w:val="3"/>
          <w:numId w:val="76"/>
        </w:numPr>
      </w:pPr>
      <w:r w:rsidRPr="00120346">
        <w:t>at least 3% of liveweight of feed per head per voyage day for young goats (up to and including 4 permanent incisor teeth)</w:t>
      </w:r>
      <w:r w:rsidR="00AD619A">
        <w:t>, and</w:t>
      </w:r>
    </w:p>
    <w:p w14:paraId="6C7632F0" w14:textId="08F6F6DB" w:rsidR="00120346" w:rsidRPr="00120346" w:rsidRDefault="00120346" w:rsidP="00605D9C">
      <w:pPr>
        <w:pStyle w:val="Heading5"/>
      </w:pPr>
      <w:r w:rsidRPr="00120346">
        <w:t>at least 2% of liveweight of feed per head per voyage day for goats with more than 4 permanent incisor teeth</w:t>
      </w:r>
      <w:r w:rsidR="00AD619A">
        <w:t>, and</w:t>
      </w:r>
    </w:p>
    <w:p w14:paraId="0D8D1BEC" w14:textId="62F4BE4C" w:rsidR="00120346" w:rsidRPr="00120346" w:rsidRDefault="00120346" w:rsidP="00605D9C">
      <w:pPr>
        <w:pStyle w:val="Heading5"/>
      </w:pPr>
      <w:r w:rsidRPr="00120346">
        <w:t>at least 6 litres of water per head per voyage day for all goats.</w:t>
      </w:r>
    </w:p>
    <w:p w14:paraId="7974F470" w14:textId="5C0D1D79" w:rsidR="00120346" w:rsidRDefault="004B782C" w:rsidP="00873C9D">
      <w:pPr>
        <w:pStyle w:val="Heading4"/>
        <w:numPr>
          <w:ilvl w:val="0"/>
          <w:numId w:val="0"/>
        </w:numPr>
        <w:ind w:left="737" w:hanging="737"/>
        <w:rPr>
          <w:lang w:eastAsia="ja-JP"/>
        </w:rPr>
      </w:pPr>
      <w:r>
        <w:t>5.4.4</w:t>
      </w:r>
      <w:r>
        <w:tab/>
      </w:r>
      <w:r w:rsidR="00120346">
        <w:rPr>
          <w:lang w:eastAsia="ja-JP"/>
        </w:rPr>
        <w:t xml:space="preserve">The minimum veterinary medicines and equipment to be carried on the vessel is in </w:t>
      </w:r>
      <w:hyperlink w:anchor="T18_caption" w:history="1">
        <w:r w:rsidR="00120346" w:rsidRPr="009704D1">
          <w:rPr>
            <w:rStyle w:val="Hyperlink"/>
            <w:lang w:eastAsia="ja-JP"/>
          </w:rPr>
          <w:t>Table 18</w:t>
        </w:r>
      </w:hyperlink>
      <w:r w:rsidR="00120346">
        <w:rPr>
          <w:lang w:eastAsia="ja-JP"/>
        </w:rPr>
        <w:t>. Additional veterinary medicines and equipment may be necessary if there are other classes of goat in the consignment (for example obstetrical supplies for pregnant animals).</w:t>
      </w:r>
    </w:p>
    <w:p w14:paraId="39E41EDB" w14:textId="539E6367" w:rsidR="00120346" w:rsidRDefault="00120346" w:rsidP="001A338A">
      <w:pPr>
        <w:pStyle w:val="Tablecaption"/>
        <w:rPr>
          <w:lang w:eastAsia="ja-JP"/>
        </w:rPr>
      </w:pPr>
      <w:bookmarkStart w:id="163" w:name="T18_caption"/>
      <w:bookmarkStart w:id="164" w:name="_Toc173924299"/>
      <w:bookmarkEnd w:id="163"/>
      <w:r w:rsidRPr="004070F4">
        <w:rPr>
          <w:lang w:eastAsia="ja-JP"/>
        </w:rPr>
        <w:t>Table 18 Minimum veterinary medicines and equipment for goats</w:t>
      </w:r>
      <w:bookmarkEnd w:id="164"/>
    </w:p>
    <w:tbl>
      <w:tblPr>
        <w:tblStyle w:val="ABAREStableleftalign"/>
        <w:tblW w:w="3904" w:type="pct"/>
        <w:tblBorders>
          <w:insideH w:val="single" w:sz="4" w:space="0" w:color="auto"/>
        </w:tblBorders>
        <w:tblLook w:val="0420" w:firstRow="1" w:lastRow="0" w:firstColumn="0" w:lastColumn="0" w:noHBand="0" w:noVBand="1"/>
      </w:tblPr>
      <w:tblGrid>
        <w:gridCol w:w="3541"/>
        <w:gridCol w:w="3541"/>
      </w:tblGrid>
      <w:tr w:rsidR="006C43DC" w14:paraId="2F8D6734" w14:textId="77777777" w:rsidTr="00F4550B">
        <w:trPr>
          <w:cnfStyle w:val="100000000000" w:firstRow="1" w:lastRow="0" w:firstColumn="0" w:lastColumn="0" w:oddVBand="0" w:evenVBand="0" w:oddHBand="0" w:evenHBand="0" w:firstRowFirstColumn="0" w:firstRowLastColumn="0" w:lastRowFirstColumn="0" w:lastRowLastColumn="0"/>
          <w:tblHeader/>
        </w:trPr>
        <w:tc>
          <w:tcPr>
            <w:tcW w:w="2500" w:type="pct"/>
          </w:tcPr>
          <w:p w14:paraId="482D6150" w14:textId="3B886959" w:rsidR="006C43DC" w:rsidRDefault="006C43DC" w:rsidP="00C66D04">
            <w:pPr>
              <w:pStyle w:val="TableHeading"/>
            </w:pPr>
            <w:bookmarkStart w:id="165" w:name="Title_18"/>
            <w:bookmarkEnd w:id="165"/>
            <w:r>
              <w:t xml:space="preserve">Medicines and equipment </w:t>
            </w:r>
            <w:r w:rsidRPr="006C43DC">
              <w:t>(per 10,000 goats unless otherwise noted)</w:t>
            </w:r>
          </w:p>
        </w:tc>
        <w:tc>
          <w:tcPr>
            <w:tcW w:w="2500" w:type="pct"/>
          </w:tcPr>
          <w:p w14:paraId="0FFB1CD2" w14:textId="77777777" w:rsidR="006C43DC" w:rsidRDefault="006C43DC" w:rsidP="00C66D04">
            <w:pPr>
              <w:pStyle w:val="TableHeading"/>
            </w:pPr>
            <w:r>
              <w:t>Minimum requirement</w:t>
            </w:r>
          </w:p>
        </w:tc>
      </w:tr>
      <w:tr w:rsidR="006C43DC" w14:paraId="5E759C32" w14:textId="77777777" w:rsidTr="003A5AD0">
        <w:tc>
          <w:tcPr>
            <w:tcW w:w="2500" w:type="pct"/>
          </w:tcPr>
          <w:p w14:paraId="5EBCF13B" w14:textId="5AAFD10C" w:rsidR="006C43DC" w:rsidRDefault="006C43DC" w:rsidP="00C66D04">
            <w:pPr>
              <w:pStyle w:val="TableText"/>
            </w:pPr>
            <w:r w:rsidRPr="00CE41B1">
              <w:t>Penicillin (short acting)</w:t>
            </w:r>
          </w:p>
        </w:tc>
        <w:tc>
          <w:tcPr>
            <w:tcW w:w="2500" w:type="pct"/>
          </w:tcPr>
          <w:p w14:paraId="117F5F3F" w14:textId="0F6AFA49" w:rsidR="006C43DC" w:rsidRDefault="006C43DC" w:rsidP="00C66D04">
            <w:pPr>
              <w:pStyle w:val="TableText"/>
            </w:pPr>
            <w:r w:rsidRPr="00CE41B1">
              <w:t>10 goat doses</w:t>
            </w:r>
          </w:p>
        </w:tc>
      </w:tr>
      <w:tr w:rsidR="006C43DC" w14:paraId="7B767A33" w14:textId="77777777" w:rsidTr="003A5AD0">
        <w:tc>
          <w:tcPr>
            <w:tcW w:w="2500" w:type="pct"/>
          </w:tcPr>
          <w:p w14:paraId="60F61FBA" w14:textId="10748A59" w:rsidR="006C43DC" w:rsidRDefault="006C43DC" w:rsidP="00C66D04">
            <w:pPr>
              <w:pStyle w:val="TableText"/>
            </w:pPr>
            <w:r w:rsidRPr="00CE41B1">
              <w:t>Oxytetracycline (long acting) or equivalent</w:t>
            </w:r>
          </w:p>
        </w:tc>
        <w:tc>
          <w:tcPr>
            <w:tcW w:w="2500" w:type="pct"/>
          </w:tcPr>
          <w:p w14:paraId="5D2BFC2F" w14:textId="3B793FF6" w:rsidR="006C43DC" w:rsidRDefault="006C43DC" w:rsidP="00C66D04">
            <w:pPr>
              <w:pStyle w:val="TableText"/>
            </w:pPr>
            <w:r w:rsidRPr="00CE41B1">
              <w:t>10 goat doses</w:t>
            </w:r>
          </w:p>
        </w:tc>
      </w:tr>
      <w:tr w:rsidR="006C43DC" w14:paraId="69891950" w14:textId="77777777" w:rsidTr="003A5AD0">
        <w:tc>
          <w:tcPr>
            <w:tcW w:w="2500" w:type="pct"/>
          </w:tcPr>
          <w:p w14:paraId="0B3B02A6" w14:textId="10605ED5" w:rsidR="006C43DC" w:rsidRDefault="006C43DC" w:rsidP="00C66D04">
            <w:pPr>
              <w:pStyle w:val="TableText"/>
            </w:pPr>
            <w:r w:rsidRPr="00CE41B1">
              <w:t>Flystrike dressing</w:t>
            </w:r>
          </w:p>
        </w:tc>
        <w:tc>
          <w:tcPr>
            <w:tcW w:w="2500" w:type="pct"/>
          </w:tcPr>
          <w:p w14:paraId="71E1410A" w14:textId="3BB624F1" w:rsidR="006C43DC" w:rsidRDefault="006C43DC" w:rsidP="00C66D04">
            <w:pPr>
              <w:pStyle w:val="TableText"/>
            </w:pPr>
            <w:r w:rsidRPr="00CE41B1">
              <w:t xml:space="preserve">Sufficient to treat 20 wounds </w:t>
            </w:r>
          </w:p>
        </w:tc>
      </w:tr>
      <w:tr w:rsidR="006C43DC" w14:paraId="35C14240" w14:textId="77777777" w:rsidTr="003A5AD0">
        <w:tc>
          <w:tcPr>
            <w:tcW w:w="2500" w:type="pct"/>
          </w:tcPr>
          <w:p w14:paraId="4B9CF57E" w14:textId="738DF662" w:rsidR="006C43DC" w:rsidRDefault="006C43DC" w:rsidP="00C66D04">
            <w:pPr>
              <w:pStyle w:val="TableText"/>
            </w:pPr>
            <w:r w:rsidRPr="00CE41B1">
              <w:t>Pink eye treatment system (similar acting to Orbenin)</w:t>
            </w:r>
          </w:p>
        </w:tc>
        <w:tc>
          <w:tcPr>
            <w:tcW w:w="2500" w:type="pct"/>
          </w:tcPr>
          <w:p w14:paraId="5F82BE09" w14:textId="1F9F53BF" w:rsidR="006C43DC" w:rsidRDefault="006C43DC" w:rsidP="00C66D04">
            <w:pPr>
              <w:pStyle w:val="TableText"/>
            </w:pPr>
            <w:r w:rsidRPr="00CE41B1">
              <w:t>1 box of 20 tubes</w:t>
            </w:r>
          </w:p>
        </w:tc>
      </w:tr>
      <w:tr w:rsidR="006C43DC" w14:paraId="4C0371E2" w14:textId="77777777" w:rsidTr="003A5AD0">
        <w:tc>
          <w:tcPr>
            <w:tcW w:w="2500" w:type="pct"/>
          </w:tcPr>
          <w:p w14:paraId="52176911" w14:textId="7DD2B869" w:rsidR="006C43DC" w:rsidRPr="00916BB3" w:rsidRDefault="006C43DC" w:rsidP="00C66D04">
            <w:pPr>
              <w:pStyle w:val="TableText"/>
            </w:pPr>
            <w:r w:rsidRPr="00CE41B1">
              <w:t>Thermometers</w:t>
            </w:r>
          </w:p>
        </w:tc>
        <w:tc>
          <w:tcPr>
            <w:tcW w:w="2500" w:type="pct"/>
          </w:tcPr>
          <w:p w14:paraId="67268684" w14:textId="5A41A895" w:rsidR="006C43DC" w:rsidRPr="00916BB3" w:rsidRDefault="006C43DC" w:rsidP="00C66D04">
            <w:pPr>
              <w:pStyle w:val="TableText"/>
            </w:pPr>
            <w:r w:rsidRPr="00CE41B1">
              <w:t>3 per vessel</w:t>
            </w:r>
          </w:p>
        </w:tc>
      </w:tr>
      <w:tr w:rsidR="006C43DC" w14:paraId="0D87EED4" w14:textId="77777777" w:rsidTr="003A5AD0">
        <w:tc>
          <w:tcPr>
            <w:tcW w:w="2500" w:type="pct"/>
          </w:tcPr>
          <w:p w14:paraId="3B34D593" w14:textId="626C6C86" w:rsidR="006C43DC" w:rsidRPr="00916BB3" w:rsidRDefault="006C43DC" w:rsidP="00C66D04">
            <w:pPr>
              <w:pStyle w:val="TableText"/>
            </w:pPr>
            <w:r w:rsidRPr="00CE41B1">
              <w:t>Needles (18 gauge, 1 ½ inch) or equivalent</w:t>
            </w:r>
          </w:p>
        </w:tc>
        <w:tc>
          <w:tcPr>
            <w:tcW w:w="2500" w:type="pct"/>
          </w:tcPr>
          <w:p w14:paraId="74F24682" w14:textId="4591E513" w:rsidR="006C43DC" w:rsidRPr="00916BB3" w:rsidRDefault="006C43DC" w:rsidP="00C66D04">
            <w:pPr>
              <w:pStyle w:val="TableText"/>
            </w:pPr>
            <w:r w:rsidRPr="00CE41B1">
              <w:t>100</w:t>
            </w:r>
          </w:p>
        </w:tc>
      </w:tr>
      <w:tr w:rsidR="006C43DC" w14:paraId="3199B33D" w14:textId="77777777" w:rsidTr="003A5AD0">
        <w:tc>
          <w:tcPr>
            <w:tcW w:w="2500" w:type="pct"/>
          </w:tcPr>
          <w:p w14:paraId="32E1E966" w14:textId="772B6792" w:rsidR="006C43DC" w:rsidRPr="00916BB3" w:rsidRDefault="006C43DC" w:rsidP="00C66D04">
            <w:pPr>
              <w:pStyle w:val="TableText"/>
            </w:pPr>
            <w:r w:rsidRPr="00CE41B1">
              <w:t>Hypodermic syringes</w:t>
            </w:r>
          </w:p>
        </w:tc>
        <w:tc>
          <w:tcPr>
            <w:tcW w:w="2500" w:type="pct"/>
          </w:tcPr>
          <w:p w14:paraId="1FC3B23E" w14:textId="15306759" w:rsidR="006C43DC" w:rsidRPr="00916BB3" w:rsidRDefault="006C43DC" w:rsidP="00C66D04">
            <w:pPr>
              <w:pStyle w:val="TableText"/>
            </w:pPr>
            <w:r w:rsidRPr="00CE41B1">
              <w:t>10 x 20 mL, 2 x 5 mL</w:t>
            </w:r>
          </w:p>
        </w:tc>
      </w:tr>
      <w:tr w:rsidR="006C43DC" w14:paraId="40248217" w14:textId="77777777" w:rsidTr="003A5AD0">
        <w:tc>
          <w:tcPr>
            <w:tcW w:w="2500" w:type="pct"/>
          </w:tcPr>
          <w:p w14:paraId="707E0645" w14:textId="0A9288E6" w:rsidR="006C43DC" w:rsidRPr="0090041E" w:rsidRDefault="006C43DC" w:rsidP="00C66D04">
            <w:pPr>
              <w:pStyle w:val="TableText"/>
            </w:pPr>
            <w:r w:rsidRPr="00CE41B1">
              <w:t>Footrot secateurs</w:t>
            </w:r>
          </w:p>
        </w:tc>
        <w:tc>
          <w:tcPr>
            <w:tcW w:w="2500" w:type="pct"/>
          </w:tcPr>
          <w:p w14:paraId="2DC3807A" w14:textId="6F5DA7B2" w:rsidR="006C43DC" w:rsidRPr="0090041E" w:rsidRDefault="006C43DC" w:rsidP="00C66D04">
            <w:pPr>
              <w:pStyle w:val="TableText"/>
            </w:pPr>
            <w:r w:rsidRPr="00CE41B1">
              <w:t>1 pair</w:t>
            </w:r>
          </w:p>
        </w:tc>
      </w:tr>
      <w:tr w:rsidR="006C43DC" w14:paraId="7959694F" w14:textId="77777777" w:rsidTr="003A5AD0">
        <w:tc>
          <w:tcPr>
            <w:tcW w:w="2500" w:type="pct"/>
          </w:tcPr>
          <w:p w14:paraId="06721B20" w14:textId="76F74EDF" w:rsidR="006C43DC" w:rsidRPr="000B7F9F" w:rsidRDefault="006C43DC" w:rsidP="00C66D04">
            <w:pPr>
              <w:pStyle w:val="TableText"/>
            </w:pPr>
            <w:r w:rsidRPr="00CE41B1">
              <w:lastRenderedPageBreak/>
              <w:t>Post-mortem kit</w:t>
            </w:r>
          </w:p>
        </w:tc>
        <w:tc>
          <w:tcPr>
            <w:tcW w:w="2500" w:type="pct"/>
          </w:tcPr>
          <w:p w14:paraId="62873DC4" w14:textId="0899C0EB" w:rsidR="006C43DC" w:rsidRPr="000B7F9F" w:rsidRDefault="006C43DC" w:rsidP="00C66D04">
            <w:pPr>
              <w:pStyle w:val="TableText"/>
            </w:pPr>
            <w:r w:rsidRPr="00CE41B1">
              <w:t>2 post-mortem knives plus steel and sharpening stone per vessel</w:t>
            </w:r>
          </w:p>
        </w:tc>
      </w:tr>
      <w:tr w:rsidR="006C43DC" w14:paraId="3CF66DF0" w14:textId="77777777" w:rsidTr="003A5AD0">
        <w:tc>
          <w:tcPr>
            <w:tcW w:w="2500" w:type="pct"/>
          </w:tcPr>
          <w:p w14:paraId="4ED60870" w14:textId="0D8AAD3F" w:rsidR="006C43DC" w:rsidRPr="000B7F9F" w:rsidRDefault="006C43DC" w:rsidP="00C66D04">
            <w:pPr>
              <w:pStyle w:val="TableText"/>
            </w:pPr>
            <w:r w:rsidRPr="00CE41B1">
              <w:t>Captive bolt gun</w:t>
            </w:r>
          </w:p>
        </w:tc>
        <w:tc>
          <w:tcPr>
            <w:tcW w:w="2500" w:type="pct"/>
          </w:tcPr>
          <w:p w14:paraId="040E8AFB" w14:textId="6B022523" w:rsidR="006C43DC" w:rsidRPr="000B7F9F" w:rsidRDefault="006C43DC" w:rsidP="00C66D04">
            <w:pPr>
              <w:pStyle w:val="TableText"/>
            </w:pPr>
            <w:r w:rsidRPr="00CE41B1">
              <w:t>1 per vessel, plus 100 cartridges per 10,000</w:t>
            </w:r>
            <w:r w:rsidR="003A5AD0">
              <w:t> </w:t>
            </w:r>
            <w:r w:rsidRPr="00CE41B1">
              <w:t>goats</w:t>
            </w:r>
          </w:p>
        </w:tc>
      </w:tr>
    </w:tbl>
    <w:p w14:paraId="5FECF083" w14:textId="27260090" w:rsidR="00120346" w:rsidRPr="00726915" w:rsidRDefault="004B782C" w:rsidP="00873C9D">
      <w:pPr>
        <w:pStyle w:val="Heading3"/>
        <w:numPr>
          <w:ilvl w:val="0"/>
          <w:numId w:val="0"/>
        </w:numPr>
        <w:spacing w:before="240"/>
        <w:ind w:left="737" w:hanging="737"/>
      </w:pPr>
      <w:bookmarkStart w:id="166" w:name="Standard_55"/>
      <w:bookmarkStart w:id="167" w:name="_Toc173924254"/>
      <w:bookmarkEnd w:id="166"/>
      <w:r>
        <w:t>5.5</w:t>
      </w:r>
      <w:r>
        <w:tab/>
      </w:r>
      <w:r w:rsidR="00120346" w:rsidRPr="00726915">
        <w:t>Sheep loading and management requirements</w:t>
      </w:r>
      <w:bookmarkEnd w:id="167"/>
    </w:p>
    <w:p w14:paraId="1FD3CE59" w14:textId="6F2224D6" w:rsidR="00120346" w:rsidRDefault="004B782C" w:rsidP="00873C9D">
      <w:pPr>
        <w:pStyle w:val="Heading4"/>
        <w:numPr>
          <w:ilvl w:val="0"/>
          <w:numId w:val="0"/>
        </w:numPr>
        <w:ind w:left="737" w:hanging="737"/>
        <w:rPr>
          <w:lang w:eastAsia="ja-JP"/>
        </w:rPr>
      </w:pPr>
      <w:r>
        <w:t>5.5.1</w:t>
      </w:r>
      <w:r>
        <w:tab/>
      </w:r>
      <w:r w:rsidR="00120346">
        <w:rPr>
          <w:lang w:eastAsia="ja-JP"/>
        </w:rPr>
        <w:t xml:space="preserve">The minimum pen space allocation for sheep is contained in </w:t>
      </w:r>
      <w:hyperlink w:anchor="T19_caption" w:history="1">
        <w:r w:rsidR="00120346" w:rsidRPr="009704D1">
          <w:rPr>
            <w:rStyle w:val="Hyperlink"/>
            <w:lang w:eastAsia="ja-JP"/>
          </w:rPr>
          <w:t>Table 19</w:t>
        </w:r>
      </w:hyperlink>
      <w:r w:rsidR="00120346">
        <w:rPr>
          <w:lang w:eastAsia="ja-JP"/>
        </w:rPr>
        <w:t>. These penning criteria also apply:</w:t>
      </w:r>
    </w:p>
    <w:p w14:paraId="1B9FF05F" w14:textId="249E1926" w:rsidR="00120346" w:rsidRPr="00120346" w:rsidRDefault="00120346" w:rsidP="00790A4A">
      <w:pPr>
        <w:pStyle w:val="Heading5"/>
        <w:numPr>
          <w:ilvl w:val="3"/>
          <w:numId w:val="77"/>
        </w:numPr>
      </w:pPr>
      <w:r w:rsidRPr="00120346">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w:t>
      </w:r>
      <w:r w:rsidR="00AD619A">
        <w:t>, and</w:t>
      </w:r>
    </w:p>
    <w:p w14:paraId="61D51D4A" w14:textId="4F490090" w:rsidR="00120346" w:rsidRPr="00120346" w:rsidRDefault="00120346" w:rsidP="00605D9C">
      <w:pPr>
        <w:pStyle w:val="Heading5"/>
      </w:pPr>
      <w:r w:rsidRPr="00120346">
        <w:t xml:space="preserve">for weights between those shown in </w:t>
      </w:r>
      <w:hyperlink w:anchor="T19_caption" w:history="1">
        <w:r w:rsidR="009704D1" w:rsidRPr="009704D1">
          <w:rPr>
            <w:rStyle w:val="Hyperlink"/>
            <w:lang w:eastAsia="ja-JP"/>
          </w:rPr>
          <w:t>Table 19</w:t>
        </w:r>
      </w:hyperlink>
      <w:r w:rsidRPr="00120346">
        <w:t xml:space="preserve"> the minimum pen area per head must be calculated by linear interpolation</w:t>
      </w:r>
      <w:r w:rsidR="00AD619A">
        <w:t>, and</w:t>
      </w:r>
    </w:p>
    <w:p w14:paraId="47D1833D" w14:textId="4C961B72" w:rsidR="00120346" w:rsidRPr="00FE49B1" w:rsidRDefault="00120346" w:rsidP="00605D9C">
      <w:pPr>
        <w:pStyle w:val="Heading5"/>
      </w:pPr>
      <w:r w:rsidRPr="00FE49B1">
        <w:t>[</w:t>
      </w:r>
      <w:r w:rsidR="00FE49B1" w:rsidRPr="00FE49B1">
        <w:t>Deleted from ASEL</w:t>
      </w:r>
      <w:r w:rsidRPr="00FE49B1">
        <w:t>]</w:t>
      </w:r>
    </w:p>
    <w:p w14:paraId="4BA48F74" w14:textId="3A7885FA" w:rsidR="00120346" w:rsidRPr="00120346" w:rsidRDefault="00120346" w:rsidP="00605D9C">
      <w:pPr>
        <w:pStyle w:val="Heading5"/>
      </w:pPr>
      <w:r w:rsidRPr="00120346">
        <w:t>sheep without horns may be mixed with sheep with horns up to 1 full curl in length</w:t>
      </w:r>
      <w:r w:rsidR="00AD619A">
        <w:t>, and</w:t>
      </w:r>
    </w:p>
    <w:p w14:paraId="03203C3F" w14:textId="3A1EE138" w:rsidR="00120346" w:rsidRDefault="00120346" w:rsidP="00605D9C">
      <w:pPr>
        <w:pStyle w:val="Heading5"/>
        <w:rPr>
          <w:lang w:eastAsia="ja-JP"/>
        </w:rPr>
      </w:pPr>
      <w:r w:rsidRPr="00120346">
        <w:t xml:space="preserve">sheep exported in accordance with a long-horned livestock management plan approved in writing by the department under </w:t>
      </w:r>
      <w:hyperlink w:anchor="Standard_177d" w:history="1">
        <w:r w:rsidRPr="00380E56">
          <w:rPr>
            <w:rStyle w:val="Hyperlink"/>
          </w:rPr>
          <w:t>Standard 1.7.7 d)</w:t>
        </w:r>
      </w:hyperlink>
      <w:r w:rsidRPr="00120346">
        <w:t xml:space="preserve"> must be allocated an additional</w:t>
      </w:r>
      <w:r>
        <w:rPr>
          <w:lang w:eastAsia="ja-JP"/>
        </w:rPr>
        <w:t xml:space="preserve"> 10% space.</w:t>
      </w:r>
    </w:p>
    <w:p w14:paraId="1A48EE90" w14:textId="06B3EDF8" w:rsidR="00120346" w:rsidRDefault="00120346" w:rsidP="001A338A">
      <w:pPr>
        <w:pStyle w:val="Tablecaption"/>
        <w:rPr>
          <w:lang w:eastAsia="ja-JP"/>
        </w:rPr>
      </w:pPr>
      <w:bookmarkStart w:id="168" w:name="T19_caption"/>
      <w:bookmarkStart w:id="169" w:name="_Toc173924300"/>
      <w:bookmarkEnd w:id="168"/>
      <w:r w:rsidRPr="004070F4">
        <w:rPr>
          <w:lang w:eastAsia="ja-JP"/>
        </w:rPr>
        <w:t>Table 19 Minimum pen space allocation for sheep exported by sea</w:t>
      </w:r>
      <w:bookmarkEnd w:id="16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FA3497" w14:paraId="3CFE48B1" w14:textId="289AC22A" w:rsidTr="00C90F98">
        <w:trPr>
          <w:tblHeader/>
        </w:trPr>
        <w:tc>
          <w:tcPr>
            <w:tcW w:w="833" w:type="pct"/>
            <w:tcMar>
              <w:left w:w="108" w:type="dxa"/>
              <w:right w:w="108" w:type="dxa"/>
            </w:tcMar>
          </w:tcPr>
          <w:p w14:paraId="1F513C60" w14:textId="77777777" w:rsidR="00FA3497" w:rsidRDefault="00FA3497" w:rsidP="00FA3497">
            <w:pPr>
              <w:pStyle w:val="TableHeading"/>
              <w:jc w:val="right"/>
            </w:pPr>
            <w:bookmarkStart w:id="170" w:name="Title_19"/>
            <w:bookmarkEnd w:id="170"/>
            <w:r>
              <w:t>L</w:t>
            </w:r>
            <w:r w:rsidRPr="004A43ED">
              <w:t>iveweight (kg)</w:t>
            </w:r>
          </w:p>
        </w:tc>
        <w:tc>
          <w:tcPr>
            <w:tcW w:w="834" w:type="pct"/>
            <w:tcMar>
              <w:left w:w="108" w:type="dxa"/>
              <w:right w:w="108" w:type="dxa"/>
            </w:tcMar>
          </w:tcPr>
          <w:p w14:paraId="4F20D328" w14:textId="229D6B38" w:rsidR="00FA3497" w:rsidRPr="00D862BD" w:rsidRDefault="00FA3497" w:rsidP="00FA3497">
            <w:pPr>
              <w:pStyle w:val="TableHeading"/>
              <w:jc w:val="right"/>
            </w:pPr>
            <w:r w:rsidRPr="00D862BD">
              <w:t>Minimum pen area (m</w:t>
            </w:r>
            <w:r w:rsidRPr="00D862BD">
              <w:rPr>
                <w:vertAlign w:val="superscript"/>
              </w:rPr>
              <w:t>2</w:t>
            </w:r>
            <w:r w:rsidRPr="00D862BD">
              <w:t>/head) Nov to Apr</w:t>
            </w:r>
          </w:p>
        </w:tc>
        <w:tc>
          <w:tcPr>
            <w:tcW w:w="834" w:type="pct"/>
            <w:tcBorders>
              <w:right w:val="single" w:sz="4" w:space="0" w:color="000000"/>
            </w:tcBorders>
          </w:tcPr>
          <w:p w14:paraId="08B2589E" w14:textId="5C7C89B9" w:rsidR="00FA3497" w:rsidRPr="00D862BD" w:rsidRDefault="00FA3497" w:rsidP="00FA3497">
            <w:pPr>
              <w:pStyle w:val="TableHeading"/>
              <w:jc w:val="right"/>
            </w:pPr>
            <w:r w:rsidRPr="00D862BD">
              <w:t>Minimum pen area</w:t>
            </w:r>
            <w:r>
              <w:t> </w:t>
            </w:r>
            <w:r w:rsidRPr="00D862BD">
              <w:t>(m</w:t>
            </w:r>
            <w:r w:rsidRPr="00D862BD">
              <w:rPr>
                <w:vertAlign w:val="superscript"/>
              </w:rPr>
              <w:t>2</w:t>
            </w:r>
            <w:r w:rsidRPr="00D862BD">
              <w:t>/head) May to Oct</w:t>
            </w:r>
          </w:p>
        </w:tc>
        <w:tc>
          <w:tcPr>
            <w:tcW w:w="833" w:type="pct"/>
            <w:tcBorders>
              <w:left w:val="single" w:sz="4" w:space="0" w:color="000000"/>
            </w:tcBorders>
          </w:tcPr>
          <w:p w14:paraId="6BC2DE44" w14:textId="30FA84FB" w:rsidR="00FA3497" w:rsidRPr="00D862BD" w:rsidRDefault="00FA3497" w:rsidP="00FA3497">
            <w:pPr>
              <w:pStyle w:val="TableHeading"/>
              <w:jc w:val="right"/>
            </w:pPr>
            <w:r>
              <w:t>L</w:t>
            </w:r>
            <w:r w:rsidRPr="004A43ED">
              <w:t>iveweight (kg)</w:t>
            </w:r>
          </w:p>
        </w:tc>
        <w:tc>
          <w:tcPr>
            <w:tcW w:w="834" w:type="pct"/>
          </w:tcPr>
          <w:p w14:paraId="1827CD89" w14:textId="15CC6721" w:rsidR="00FA3497" w:rsidRPr="00D862BD" w:rsidRDefault="00FA3497" w:rsidP="00FA3497">
            <w:pPr>
              <w:pStyle w:val="TableHeading"/>
              <w:jc w:val="right"/>
            </w:pPr>
            <w:r w:rsidRPr="00D862BD">
              <w:t>Minimum pen area (m</w:t>
            </w:r>
            <w:r w:rsidRPr="00D862BD">
              <w:rPr>
                <w:vertAlign w:val="superscript"/>
              </w:rPr>
              <w:t>2</w:t>
            </w:r>
            <w:r w:rsidRPr="00D862BD">
              <w:t>/head) Nov to Apr</w:t>
            </w:r>
          </w:p>
        </w:tc>
        <w:tc>
          <w:tcPr>
            <w:tcW w:w="832" w:type="pct"/>
          </w:tcPr>
          <w:p w14:paraId="541796A1" w14:textId="5D9D1D93" w:rsidR="00FA3497" w:rsidRPr="00D862BD" w:rsidRDefault="00FA3497" w:rsidP="00FA3497">
            <w:pPr>
              <w:pStyle w:val="TableHeading"/>
              <w:jc w:val="right"/>
            </w:pPr>
            <w:r w:rsidRPr="00D862BD">
              <w:t>Minimum pen area</w:t>
            </w:r>
            <w:r>
              <w:t> </w:t>
            </w:r>
            <w:r w:rsidRPr="00D862BD">
              <w:t>(m</w:t>
            </w:r>
            <w:r w:rsidRPr="00D862BD">
              <w:rPr>
                <w:vertAlign w:val="superscript"/>
              </w:rPr>
              <w:t>2</w:t>
            </w:r>
            <w:r w:rsidRPr="00D862BD">
              <w:t>/head) May to Oct</w:t>
            </w:r>
          </w:p>
        </w:tc>
      </w:tr>
      <w:tr w:rsidR="00FA3497" w14:paraId="36075CE0" w14:textId="27FA825F" w:rsidTr="00C90F98">
        <w:tc>
          <w:tcPr>
            <w:tcW w:w="833" w:type="pct"/>
            <w:tcMar>
              <w:left w:w="108" w:type="dxa"/>
              <w:right w:w="108" w:type="dxa"/>
            </w:tcMar>
          </w:tcPr>
          <w:p w14:paraId="023776FC" w14:textId="5EBF54C0" w:rsidR="00FA3497" w:rsidRDefault="00FA3497" w:rsidP="00FA3497">
            <w:pPr>
              <w:pStyle w:val="TableText"/>
              <w:jc w:val="right"/>
            </w:pPr>
            <w:r w:rsidRPr="005F29AE">
              <w:t>32</w:t>
            </w:r>
          </w:p>
        </w:tc>
        <w:tc>
          <w:tcPr>
            <w:tcW w:w="834" w:type="pct"/>
            <w:tcMar>
              <w:left w:w="108" w:type="dxa"/>
              <w:right w:w="108" w:type="dxa"/>
            </w:tcMar>
          </w:tcPr>
          <w:p w14:paraId="24DC5C5E" w14:textId="7CC7D398" w:rsidR="00FA3497" w:rsidRDefault="00FA3497" w:rsidP="00FA3497">
            <w:pPr>
              <w:pStyle w:val="TableText"/>
              <w:jc w:val="right"/>
            </w:pPr>
            <w:r w:rsidRPr="005F29AE">
              <w:t>0.295</w:t>
            </w:r>
          </w:p>
        </w:tc>
        <w:tc>
          <w:tcPr>
            <w:tcW w:w="834" w:type="pct"/>
            <w:tcBorders>
              <w:right w:val="single" w:sz="4" w:space="0" w:color="000000"/>
            </w:tcBorders>
          </w:tcPr>
          <w:p w14:paraId="34D04C2E" w14:textId="34716A0D" w:rsidR="00FA3497" w:rsidRPr="006710D8" w:rsidRDefault="00FA3497" w:rsidP="00FA3497">
            <w:pPr>
              <w:pStyle w:val="TableText"/>
              <w:jc w:val="right"/>
            </w:pPr>
            <w:r w:rsidRPr="005F29AE">
              <w:t>0.325</w:t>
            </w:r>
          </w:p>
        </w:tc>
        <w:tc>
          <w:tcPr>
            <w:tcW w:w="833" w:type="pct"/>
            <w:tcBorders>
              <w:left w:val="single" w:sz="4" w:space="0" w:color="000000"/>
            </w:tcBorders>
          </w:tcPr>
          <w:p w14:paraId="7C1BBCA2" w14:textId="31C416FD" w:rsidR="00FA3497" w:rsidRPr="005F29AE" w:rsidRDefault="00FA3497" w:rsidP="00FA3497">
            <w:pPr>
              <w:pStyle w:val="TableText"/>
              <w:jc w:val="right"/>
            </w:pPr>
            <w:r w:rsidRPr="00D862BD">
              <w:t>53</w:t>
            </w:r>
          </w:p>
        </w:tc>
        <w:tc>
          <w:tcPr>
            <w:tcW w:w="834" w:type="pct"/>
          </w:tcPr>
          <w:p w14:paraId="3471E4CE" w14:textId="4AB2BFBA" w:rsidR="00FA3497" w:rsidRPr="005F29AE" w:rsidRDefault="00FA3497" w:rsidP="00FA3497">
            <w:pPr>
              <w:pStyle w:val="TableText"/>
              <w:jc w:val="right"/>
            </w:pPr>
            <w:r w:rsidRPr="00D862BD">
              <w:t>0.412</w:t>
            </w:r>
          </w:p>
        </w:tc>
        <w:tc>
          <w:tcPr>
            <w:tcW w:w="832" w:type="pct"/>
          </w:tcPr>
          <w:p w14:paraId="50682EDB" w14:textId="467217EA" w:rsidR="00FA3497" w:rsidRPr="005F29AE" w:rsidRDefault="00FA3497" w:rsidP="00FA3497">
            <w:pPr>
              <w:pStyle w:val="TableText"/>
              <w:jc w:val="right"/>
            </w:pPr>
            <w:r w:rsidRPr="00D862BD">
              <w:t>0.453</w:t>
            </w:r>
          </w:p>
        </w:tc>
      </w:tr>
      <w:tr w:rsidR="00FA3497" w14:paraId="4F5E0B40" w14:textId="47DA782D" w:rsidTr="00C90F98">
        <w:tc>
          <w:tcPr>
            <w:tcW w:w="833" w:type="pct"/>
            <w:tcMar>
              <w:left w:w="108" w:type="dxa"/>
              <w:right w:w="108" w:type="dxa"/>
            </w:tcMar>
          </w:tcPr>
          <w:p w14:paraId="5382C0E2" w14:textId="1CCE81E1" w:rsidR="00FA3497" w:rsidRDefault="00FA3497" w:rsidP="00FA3497">
            <w:pPr>
              <w:pStyle w:val="TableText"/>
              <w:jc w:val="right"/>
            </w:pPr>
            <w:r w:rsidRPr="005F29AE">
              <w:t>33</w:t>
            </w:r>
          </w:p>
        </w:tc>
        <w:tc>
          <w:tcPr>
            <w:tcW w:w="834" w:type="pct"/>
            <w:tcMar>
              <w:left w:w="108" w:type="dxa"/>
              <w:right w:w="108" w:type="dxa"/>
            </w:tcMar>
          </w:tcPr>
          <w:p w14:paraId="5A2E9131" w14:textId="33E058E0" w:rsidR="00FA3497" w:rsidRDefault="00FA3497" w:rsidP="00FA3497">
            <w:pPr>
              <w:pStyle w:val="TableText"/>
              <w:jc w:val="right"/>
            </w:pPr>
            <w:r w:rsidRPr="005F29AE">
              <w:t>0.302</w:t>
            </w:r>
          </w:p>
        </w:tc>
        <w:tc>
          <w:tcPr>
            <w:tcW w:w="834" w:type="pct"/>
            <w:tcBorders>
              <w:right w:val="single" w:sz="4" w:space="0" w:color="000000"/>
            </w:tcBorders>
          </w:tcPr>
          <w:p w14:paraId="4784DEA4" w14:textId="5F9E2CEE" w:rsidR="00FA3497" w:rsidRPr="006710D8" w:rsidRDefault="00FA3497" w:rsidP="00FA3497">
            <w:pPr>
              <w:pStyle w:val="TableText"/>
              <w:jc w:val="right"/>
            </w:pPr>
            <w:r w:rsidRPr="005F29AE">
              <w:t>0.332</w:t>
            </w:r>
          </w:p>
        </w:tc>
        <w:tc>
          <w:tcPr>
            <w:tcW w:w="833" w:type="pct"/>
            <w:tcBorders>
              <w:left w:val="single" w:sz="4" w:space="0" w:color="000000"/>
            </w:tcBorders>
          </w:tcPr>
          <w:p w14:paraId="2F23B85B" w14:textId="220C4194" w:rsidR="00FA3497" w:rsidRPr="005F29AE" w:rsidRDefault="00FA3497" w:rsidP="00FA3497">
            <w:pPr>
              <w:pStyle w:val="TableText"/>
              <w:jc w:val="right"/>
            </w:pPr>
            <w:r w:rsidRPr="005F29AE">
              <w:t>54</w:t>
            </w:r>
          </w:p>
        </w:tc>
        <w:tc>
          <w:tcPr>
            <w:tcW w:w="834" w:type="pct"/>
          </w:tcPr>
          <w:p w14:paraId="55D0BDC0" w14:textId="4B3C8EE0" w:rsidR="00FA3497" w:rsidRPr="005F29AE" w:rsidRDefault="00FA3497" w:rsidP="00FA3497">
            <w:pPr>
              <w:pStyle w:val="TableText"/>
              <w:jc w:val="right"/>
            </w:pPr>
            <w:r w:rsidRPr="005F29AE">
              <w:t>0.417</w:t>
            </w:r>
          </w:p>
        </w:tc>
        <w:tc>
          <w:tcPr>
            <w:tcW w:w="832" w:type="pct"/>
          </w:tcPr>
          <w:p w14:paraId="2341306A" w14:textId="6D42057C" w:rsidR="00FA3497" w:rsidRPr="005F29AE" w:rsidRDefault="00FA3497" w:rsidP="00FA3497">
            <w:pPr>
              <w:pStyle w:val="TableText"/>
              <w:jc w:val="right"/>
            </w:pPr>
            <w:r w:rsidRPr="005F29AE">
              <w:t>0.459</w:t>
            </w:r>
          </w:p>
        </w:tc>
      </w:tr>
      <w:tr w:rsidR="00FA3497" w14:paraId="1E5682D6" w14:textId="16EB12B9" w:rsidTr="00C90F98">
        <w:tc>
          <w:tcPr>
            <w:tcW w:w="833" w:type="pct"/>
            <w:tcMar>
              <w:left w:w="108" w:type="dxa"/>
              <w:right w:w="108" w:type="dxa"/>
            </w:tcMar>
          </w:tcPr>
          <w:p w14:paraId="65E26FA3" w14:textId="618067A7" w:rsidR="00FA3497" w:rsidRDefault="00FA3497" w:rsidP="00FA3497">
            <w:pPr>
              <w:pStyle w:val="TableText"/>
              <w:jc w:val="right"/>
            </w:pPr>
            <w:r w:rsidRPr="005F29AE">
              <w:t>34</w:t>
            </w:r>
          </w:p>
        </w:tc>
        <w:tc>
          <w:tcPr>
            <w:tcW w:w="834" w:type="pct"/>
            <w:tcMar>
              <w:left w:w="108" w:type="dxa"/>
              <w:right w:w="108" w:type="dxa"/>
            </w:tcMar>
          </w:tcPr>
          <w:p w14:paraId="3AE1B4CE" w14:textId="4E9ED69E" w:rsidR="00FA3497" w:rsidRDefault="00FA3497" w:rsidP="00FA3497">
            <w:pPr>
              <w:pStyle w:val="TableText"/>
              <w:jc w:val="right"/>
            </w:pPr>
            <w:r w:rsidRPr="005F29AE">
              <w:t>0.308</w:t>
            </w:r>
          </w:p>
        </w:tc>
        <w:tc>
          <w:tcPr>
            <w:tcW w:w="834" w:type="pct"/>
            <w:tcBorders>
              <w:right w:val="single" w:sz="4" w:space="0" w:color="000000"/>
            </w:tcBorders>
          </w:tcPr>
          <w:p w14:paraId="7FE20E96" w14:textId="0A8C58AF" w:rsidR="00FA3497" w:rsidRPr="006710D8" w:rsidRDefault="00FA3497" w:rsidP="00FA3497">
            <w:pPr>
              <w:pStyle w:val="TableText"/>
              <w:jc w:val="right"/>
            </w:pPr>
            <w:r w:rsidRPr="005F29AE">
              <w:t>0.338</w:t>
            </w:r>
          </w:p>
        </w:tc>
        <w:tc>
          <w:tcPr>
            <w:tcW w:w="833" w:type="pct"/>
            <w:tcBorders>
              <w:left w:val="single" w:sz="4" w:space="0" w:color="000000"/>
            </w:tcBorders>
          </w:tcPr>
          <w:p w14:paraId="09091089" w14:textId="18D94549" w:rsidR="00FA3497" w:rsidRPr="005F29AE" w:rsidRDefault="00FA3497" w:rsidP="00FA3497">
            <w:pPr>
              <w:pStyle w:val="TableText"/>
              <w:jc w:val="right"/>
            </w:pPr>
            <w:r w:rsidRPr="005F29AE">
              <w:t>55</w:t>
            </w:r>
          </w:p>
        </w:tc>
        <w:tc>
          <w:tcPr>
            <w:tcW w:w="834" w:type="pct"/>
          </w:tcPr>
          <w:p w14:paraId="2A294DE9" w14:textId="6243AFE6" w:rsidR="00FA3497" w:rsidRPr="005F29AE" w:rsidRDefault="00FA3497" w:rsidP="00FA3497">
            <w:pPr>
              <w:pStyle w:val="TableText"/>
              <w:jc w:val="right"/>
            </w:pPr>
            <w:r w:rsidRPr="005F29AE">
              <w:t>0.422</w:t>
            </w:r>
          </w:p>
        </w:tc>
        <w:tc>
          <w:tcPr>
            <w:tcW w:w="832" w:type="pct"/>
          </w:tcPr>
          <w:p w14:paraId="533A103C" w14:textId="59BFF51A" w:rsidR="00FA3497" w:rsidRPr="005F29AE" w:rsidRDefault="00FA3497" w:rsidP="00FA3497">
            <w:pPr>
              <w:pStyle w:val="TableText"/>
              <w:jc w:val="right"/>
            </w:pPr>
            <w:r w:rsidRPr="005F29AE">
              <w:t>0.465</w:t>
            </w:r>
          </w:p>
        </w:tc>
      </w:tr>
      <w:tr w:rsidR="00FA3497" w14:paraId="0E3C6AC2" w14:textId="758D9D25" w:rsidTr="00C90F98">
        <w:tc>
          <w:tcPr>
            <w:tcW w:w="833" w:type="pct"/>
            <w:tcMar>
              <w:left w:w="108" w:type="dxa"/>
              <w:right w:w="108" w:type="dxa"/>
            </w:tcMar>
          </w:tcPr>
          <w:p w14:paraId="77E60642" w14:textId="4B7601CF" w:rsidR="00FA3497" w:rsidRDefault="00FA3497" w:rsidP="00FA3497">
            <w:pPr>
              <w:pStyle w:val="TableText"/>
              <w:jc w:val="right"/>
            </w:pPr>
            <w:r w:rsidRPr="005F29AE">
              <w:t>35</w:t>
            </w:r>
          </w:p>
        </w:tc>
        <w:tc>
          <w:tcPr>
            <w:tcW w:w="834" w:type="pct"/>
            <w:tcMar>
              <w:left w:w="108" w:type="dxa"/>
              <w:right w:w="108" w:type="dxa"/>
            </w:tcMar>
          </w:tcPr>
          <w:p w14:paraId="4E8B0CDC" w14:textId="1C36C964" w:rsidR="00FA3497" w:rsidRDefault="00FA3497" w:rsidP="00FA3497">
            <w:pPr>
              <w:pStyle w:val="TableText"/>
              <w:jc w:val="right"/>
            </w:pPr>
            <w:r w:rsidRPr="005F29AE">
              <w:t>0.313</w:t>
            </w:r>
          </w:p>
        </w:tc>
        <w:tc>
          <w:tcPr>
            <w:tcW w:w="834" w:type="pct"/>
            <w:tcBorders>
              <w:right w:val="single" w:sz="4" w:space="0" w:color="000000"/>
            </w:tcBorders>
          </w:tcPr>
          <w:p w14:paraId="47792991" w14:textId="232C7706" w:rsidR="00FA3497" w:rsidRPr="006710D8" w:rsidRDefault="00FA3497" w:rsidP="00FA3497">
            <w:pPr>
              <w:pStyle w:val="TableText"/>
              <w:jc w:val="right"/>
            </w:pPr>
            <w:r w:rsidRPr="005F29AE">
              <w:t>0.345</w:t>
            </w:r>
          </w:p>
        </w:tc>
        <w:tc>
          <w:tcPr>
            <w:tcW w:w="833" w:type="pct"/>
            <w:tcBorders>
              <w:left w:val="single" w:sz="4" w:space="0" w:color="000000"/>
            </w:tcBorders>
          </w:tcPr>
          <w:p w14:paraId="1FA70CBD" w14:textId="342ACB86" w:rsidR="00FA3497" w:rsidRPr="005F29AE" w:rsidRDefault="00FA3497" w:rsidP="00FA3497">
            <w:pPr>
              <w:pStyle w:val="TableText"/>
              <w:jc w:val="right"/>
            </w:pPr>
            <w:r w:rsidRPr="005F29AE">
              <w:t>56</w:t>
            </w:r>
          </w:p>
        </w:tc>
        <w:tc>
          <w:tcPr>
            <w:tcW w:w="834" w:type="pct"/>
          </w:tcPr>
          <w:p w14:paraId="1D6DB482" w14:textId="68CEAECA" w:rsidR="00FA3497" w:rsidRPr="005F29AE" w:rsidRDefault="00FA3497" w:rsidP="00FA3497">
            <w:pPr>
              <w:pStyle w:val="TableText"/>
              <w:jc w:val="right"/>
            </w:pPr>
            <w:r w:rsidRPr="005F29AE">
              <w:t>0.427</w:t>
            </w:r>
          </w:p>
        </w:tc>
        <w:tc>
          <w:tcPr>
            <w:tcW w:w="832" w:type="pct"/>
          </w:tcPr>
          <w:p w14:paraId="54D27BFE" w14:textId="5C1476CA" w:rsidR="00FA3497" w:rsidRPr="005F29AE" w:rsidRDefault="00FA3497" w:rsidP="00FA3497">
            <w:pPr>
              <w:pStyle w:val="TableText"/>
              <w:jc w:val="right"/>
            </w:pPr>
            <w:r w:rsidRPr="005F29AE">
              <w:t>0.470</w:t>
            </w:r>
          </w:p>
        </w:tc>
      </w:tr>
      <w:tr w:rsidR="00FA3497" w14:paraId="4D51E3C5" w14:textId="29EB9A2A" w:rsidTr="00C90F98">
        <w:tc>
          <w:tcPr>
            <w:tcW w:w="833" w:type="pct"/>
            <w:tcMar>
              <w:left w:w="108" w:type="dxa"/>
              <w:right w:w="108" w:type="dxa"/>
            </w:tcMar>
          </w:tcPr>
          <w:p w14:paraId="3ED8481A" w14:textId="316B21DB" w:rsidR="00FA3497" w:rsidRDefault="00FA3497" w:rsidP="00FA3497">
            <w:pPr>
              <w:pStyle w:val="TableText"/>
              <w:jc w:val="right"/>
            </w:pPr>
            <w:r w:rsidRPr="005F29AE">
              <w:t>36</w:t>
            </w:r>
          </w:p>
        </w:tc>
        <w:tc>
          <w:tcPr>
            <w:tcW w:w="834" w:type="pct"/>
            <w:tcMar>
              <w:left w:w="108" w:type="dxa"/>
              <w:right w:w="108" w:type="dxa"/>
            </w:tcMar>
          </w:tcPr>
          <w:p w14:paraId="0A52ED0F" w14:textId="43DA3662" w:rsidR="00FA3497" w:rsidRDefault="00FA3497" w:rsidP="00FA3497">
            <w:pPr>
              <w:pStyle w:val="TableText"/>
              <w:jc w:val="right"/>
            </w:pPr>
            <w:r w:rsidRPr="005F29AE">
              <w:t>0.319</w:t>
            </w:r>
          </w:p>
        </w:tc>
        <w:tc>
          <w:tcPr>
            <w:tcW w:w="834" w:type="pct"/>
            <w:tcBorders>
              <w:right w:val="single" w:sz="4" w:space="0" w:color="000000"/>
            </w:tcBorders>
          </w:tcPr>
          <w:p w14:paraId="2A5D033C" w14:textId="367896C6" w:rsidR="00FA3497" w:rsidRPr="006710D8" w:rsidRDefault="00FA3497" w:rsidP="00FA3497">
            <w:pPr>
              <w:pStyle w:val="TableText"/>
              <w:jc w:val="right"/>
            </w:pPr>
            <w:r w:rsidRPr="005F29AE">
              <w:t>0.351</w:t>
            </w:r>
          </w:p>
        </w:tc>
        <w:tc>
          <w:tcPr>
            <w:tcW w:w="833" w:type="pct"/>
            <w:tcBorders>
              <w:left w:val="single" w:sz="4" w:space="0" w:color="000000"/>
            </w:tcBorders>
          </w:tcPr>
          <w:p w14:paraId="35DE1C7A" w14:textId="181E0372" w:rsidR="00FA3497" w:rsidRPr="005F29AE" w:rsidRDefault="00FA3497" w:rsidP="00FA3497">
            <w:pPr>
              <w:pStyle w:val="TableText"/>
              <w:jc w:val="right"/>
            </w:pPr>
            <w:r w:rsidRPr="005F29AE">
              <w:t>57</w:t>
            </w:r>
          </w:p>
        </w:tc>
        <w:tc>
          <w:tcPr>
            <w:tcW w:w="834" w:type="pct"/>
          </w:tcPr>
          <w:p w14:paraId="217C3786" w14:textId="5276DAA5" w:rsidR="00FA3497" w:rsidRPr="005F29AE" w:rsidRDefault="00FA3497" w:rsidP="00FA3497">
            <w:pPr>
              <w:pStyle w:val="TableText"/>
              <w:jc w:val="right"/>
            </w:pPr>
            <w:r w:rsidRPr="005F29AE">
              <w:t>0.433</w:t>
            </w:r>
          </w:p>
        </w:tc>
        <w:tc>
          <w:tcPr>
            <w:tcW w:w="832" w:type="pct"/>
          </w:tcPr>
          <w:p w14:paraId="4E85FD65" w14:textId="34AEC88E" w:rsidR="00FA3497" w:rsidRPr="005F29AE" w:rsidRDefault="00FA3497" w:rsidP="00FA3497">
            <w:pPr>
              <w:pStyle w:val="TableText"/>
              <w:jc w:val="right"/>
            </w:pPr>
            <w:r w:rsidRPr="005F29AE">
              <w:t>0.476</w:t>
            </w:r>
          </w:p>
        </w:tc>
      </w:tr>
      <w:tr w:rsidR="00FA3497" w14:paraId="6401BA44" w14:textId="0556F81E" w:rsidTr="00C90F98">
        <w:tc>
          <w:tcPr>
            <w:tcW w:w="833" w:type="pct"/>
            <w:tcMar>
              <w:left w:w="108" w:type="dxa"/>
              <w:right w:w="108" w:type="dxa"/>
            </w:tcMar>
          </w:tcPr>
          <w:p w14:paraId="599BE7A3" w14:textId="7C6509A7" w:rsidR="00FA3497" w:rsidRDefault="00FA3497" w:rsidP="00FA3497">
            <w:pPr>
              <w:pStyle w:val="TableText"/>
              <w:jc w:val="right"/>
            </w:pPr>
            <w:r w:rsidRPr="005F29AE">
              <w:t>37</w:t>
            </w:r>
          </w:p>
        </w:tc>
        <w:tc>
          <w:tcPr>
            <w:tcW w:w="834" w:type="pct"/>
            <w:tcMar>
              <w:left w:w="108" w:type="dxa"/>
              <w:right w:w="108" w:type="dxa"/>
            </w:tcMar>
          </w:tcPr>
          <w:p w14:paraId="4D1247B5" w14:textId="157CCB8A" w:rsidR="00FA3497" w:rsidRDefault="00FA3497" w:rsidP="00FA3497">
            <w:pPr>
              <w:pStyle w:val="TableText"/>
              <w:jc w:val="right"/>
            </w:pPr>
            <w:r w:rsidRPr="005F29AE">
              <w:t>0.325</w:t>
            </w:r>
          </w:p>
        </w:tc>
        <w:tc>
          <w:tcPr>
            <w:tcW w:w="834" w:type="pct"/>
            <w:tcBorders>
              <w:right w:val="single" w:sz="4" w:space="0" w:color="000000"/>
            </w:tcBorders>
          </w:tcPr>
          <w:p w14:paraId="5155CF62" w14:textId="621A201B" w:rsidR="00FA3497" w:rsidRPr="006710D8" w:rsidRDefault="00FA3497" w:rsidP="00FA3497">
            <w:pPr>
              <w:pStyle w:val="TableText"/>
              <w:jc w:val="right"/>
            </w:pPr>
            <w:r w:rsidRPr="005F29AE">
              <w:t>0.358</w:t>
            </w:r>
          </w:p>
        </w:tc>
        <w:tc>
          <w:tcPr>
            <w:tcW w:w="833" w:type="pct"/>
            <w:tcBorders>
              <w:left w:val="single" w:sz="4" w:space="0" w:color="000000"/>
            </w:tcBorders>
          </w:tcPr>
          <w:p w14:paraId="3DA6B644" w14:textId="3050B68B" w:rsidR="00FA3497" w:rsidRPr="005F29AE" w:rsidRDefault="00FA3497" w:rsidP="00FA3497">
            <w:pPr>
              <w:pStyle w:val="TableText"/>
              <w:jc w:val="right"/>
            </w:pPr>
            <w:r w:rsidRPr="005F29AE">
              <w:t>58</w:t>
            </w:r>
          </w:p>
        </w:tc>
        <w:tc>
          <w:tcPr>
            <w:tcW w:w="834" w:type="pct"/>
          </w:tcPr>
          <w:p w14:paraId="5BF8C543" w14:textId="2377CCDD" w:rsidR="00FA3497" w:rsidRPr="005F29AE" w:rsidRDefault="00FA3497" w:rsidP="00FA3497">
            <w:pPr>
              <w:pStyle w:val="TableText"/>
              <w:jc w:val="right"/>
            </w:pPr>
            <w:r w:rsidRPr="005F29AE">
              <w:t>0.438</w:t>
            </w:r>
          </w:p>
        </w:tc>
        <w:tc>
          <w:tcPr>
            <w:tcW w:w="832" w:type="pct"/>
          </w:tcPr>
          <w:p w14:paraId="74794401" w14:textId="45FAF002" w:rsidR="00FA3497" w:rsidRPr="005F29AE" w:rsidRDefault="00FA3497" w:rsidP="00FA3497">
            <w:pPr>
              <w:pStyle w:val="TableText"/>
              <w:jc w:val="right"/>
            </w:pPr>
            <w:r w:rsidRPr="005F29AE">
              <w:t>0.481</w:t>
            </w:r>
          </w:p>
        </w:tc>
      </w:tr>
      <w:tr w:rsidR="00FA3497" w14:paraId="16F83854" w14:textId="6B32C18A" w:rsidTr="00C90F98">
        <w:tc>
          <w:tcPr>
            <w:tcW w:w="833" w:type="pct"/>
            <w:tcMar>
              <w:left w:w="108" w:type="dxa"/>
              <w:right w:w="108" w:type="dxa"/>
            </w:tcMar>
          </w:tcPr>
          <w:p w14:paraId="3153B079" w14:textId="2743CB1C" w:rsidR="00FA3497" w:rsidRDefault="00FA3497" w:rsidP="00FA3497">
            <w:pPr>
              <w:pStyle w:val="TableText"/>
              <w:jc w:val="right"/>
            </w:pPr>
            <w:r w:rsidRPr="005F29AE">
              <w:t>38</w:t>
            </w:r>
          </w:p>
        </w:tc>
        <w:tc>
          <w:tcPr>
            <w:tcW w:w="834" w:type="pct"/>
            <w:tcMar>
              <w:left w:w="108" w:type="dxa"/>
              <w:right w:w="108" w:type="dxa"/>
            </w:tcMar>
          </w:tcPr>
          <w:p w14:paraId="72A5EFC4" w14:textId="4BB8DF70" w:rsidR="00FA3497" w:rsidRDefault="00FA3497" w:rsidP="00FA3497">
            <w:pPr>
              <w:pStyle w:val="TableText"/>
              <w:jc w:val="right"/>
            </w:pPr>
            <w:r w:rsidRPr="005F29AE">
              <w:t>0.331</w:t>
            </w:r>
          </w:p>
        </w:tc>
        <w:tc>
          <w:tcPr>
            <w:tcW w:w="834" w:type="pct"/>
            <w:tcBorders>
              <w:right w:val="single" w:sz="4" w:space="0" w:color="000000"/>
            </w:tcBorders>
          </w:tcPr>
          <w:p w14:paraId="62EC1BED" w14:textId="2C987F45" w:rsidR="00FA3497" w:rsidRPr="006710D8" w:rsidRDefault="00FA3497" w:rsidP="00FA3497">
            <w:pPr>
              <w:pStyle w:val="TableText"/>
              <w:jc w:val="right"/>
            </w:pPr>
            <w:r w:rsidRPr="005F29AE">
              <w:t>0.364</w:t>
            </w:r>
          </w:p>
        </w:tc>
        <w:tc>
          <w:tcPr>
            <w:tcW w:w="833" w:type="pct"/>
            <w:tcBorders>
              <w:left w:val="single" w:sz="4" w:space="0" w:color="000000"/>
            </w:tcBorders>
          </w:tcPr>
          <w:p w14:paraId="24814B32" w14:textId="46D65FA2" w:rsidR="00FA3497" w:rsidRPr="005F29AE" w:rsidRDefault="00FA3497" w:rsidP="00FA3497">
            <w:pPr>
              <w:pStyle w:val="TableText"/>
              <w:jc w:val="right"/>
            </w:pPr>
            <w:r w:rsidRPr="005F29AE">
              <w:t>59</w:t>
            </w:r>
          </w:p>
        </w:tc>
        <w:tc>
          <w:tcPr>
            <w:tcW w:w="834" w:type="pct"/>
          </w:tcPr>
          <w:p w14:paraId="352AFE6D" w14:textId="291F9AB3" w:rsidR="00FA3497" w:rsidRPr="005F29AE" w:rsidRDefault="00FA3497" w:rsidP="00FA3497">
            <w:pPr>
              <w:pStyle w:val="TableText"/>
              <w:jc w:val="right"/>
            </w:pPr>
            <w:r w:rsidRPr="005F29AE">
              <w:t>0.442</w:t>
            </w:r>
          </w:p>
        </w:tc>
        <w:tc>
          <w:tcPr>
            <w:tcW w:w="832" w:type="pct"/>
          </w:tcPr>
          <w:p w14:paraId="1537A99F" w14:textId="3C7E9E7E" w:rsidR="00FA3497" w:rsidRPr="005F29AE" w:rsidRDefault="00FA3497" w:rsidP="00FA3497">
            <w:pPr>
              <w:pStyle w:val="TableText"/>
              <w:jc w:val="right"/>
            </w:pPr>
            <w:r w:rsidRPr="005F29AE">
              <w:t>0.487</w:t>
            </w:r>
          </w:p>
        </w:tc>
      </w:tr>
      <w:tr w:rsidR="00FA3497" w14:paraId="40856EB9" w14:textId="1372EE30" w:rsidTr="00C90F98">
        <w:tc>
          <w:tcPr>
            <w:tcW w:w="833" w:type="pct"/>
            <w:tcMar>
              <w:left w:w="108" w:type="dxa"/>
              <w:right w:w="108" w:type="dxa"/>
            </w:tcMar>
          </w:tcPr>
          <w:p w14:paraId="4B95B134" w14:textId="3A132CCE" w:rsidR="00FA3497" w:rsidRDefault="00FA3497" w:rsidP="00FA3497">
            <w:pPr>
              <w:pStyle w:val="TableText"/>
              <w:jc w:val="right"/>
            </w:pPr>
            <w:r w:rsidRPr="005F29AE">
              <w:t>39</w:t>
            </w:r>
          </w:p>
        </w:tc>
        <w:tc>
          <w:tcPr>
            <w:tcW w:w="834" w:type="pct"/>
            <w:tcMar>
              <w:left w:w="108" w:type="dxa"/>
              <w:right w:w="108" w:type="dxa"/>
            </w:tcMar>
          </w:tcPr>
          <w:p w14:paraId="48BBE4B1" w14:textId="0A5B341D" w:rsidR="00FA3497" w:rsidRDefault="00FA3497" w:rsidP="00FA3497">
            <w:pPr>
              <w:pStyle w:val="TableText"/>
              <w:jc w:val="right"/>
            </w:pPr>
            <w:r w:rsidRPr="005F29AE">
              <w:t>0.337</w:t>
            </w:r>
          </w:p>
        </w:tc>
        <w:tc>
          <w:tcPr>
            <w:tcW w:w="834" w:type="pct"/>
            <w:tcBorders>
              <w:right w:val="single" w:sz="4" w:space="0" w:color="000000"/>
            </w:tcBorders>
          </w:tcPr>
          <w:p w14:paraId="6B413B1B" w14:textId="38B64F67" w:rsidR="00FA3497" w:rsidRPr="006710D8" w:rsidRDefault="00FA3497" w:rsidP="00FA3497">
            <w:pPr>
              <w:pStyle w:val="TableText"/>
              <w:jc w:val="right"/>
            </w:pPr>
            <w:r w:rsidRPr="005F29AE">
              <w:t>0.370</w:t>
            </w:r>
          </w:p>
        </w:tc>
        <w:tc>
          <w:tcPr>
            <w:tcW w:w="833" w:type="pct"/>
            <w:tcBorders>
              <w:left w:val="single" w:sz="4" w:space="0" w:color="000000"/>
            </w:tcBorders>
          </w:tcPr>
          <w:p w14:paraId="069DD2FC" w14:textId="60931CF7" w:rsidR="00FA3497" w:rsidRPr="005F29AE" w:rsidRDefault="00FA3497" w:rsidP="00FA3497">
            <w:pPr>
              <w:pStyle w:val="TableText"/>
              <w:jc w:val="right"/>
            </w:pPr>
            <w:r w:rsidRPr="005F29AE">
              <w:t>60</w:t>
            </w:r>
          </w:p>
        </w:tc>
        <w:tc>
          <w:tcPr>
            <w:tcW w:w="834" w:type="pct"/>
          </w:tcPr>
          <w:p w14:paraId="43B4CC81" w14:textId="06CB1DBB" w:rsidR="00FA3497" w:rsidRPr="005F29AE" w:rsidRDefault="00FA3497" w:rsidP="00FA3497">
            <w:pPr>
              <w:pStyle w:val="TableText"/>
              <w:jc w:val="right"/>
            </w:pPr>
            <w:r w:rsidRPr="005F29AE">
              <w:t>0.447</w:t>
            </w:r>
          </w:p>
        </w:tc>
        <w:tc>
          <w:tcPr>
            <w:tcW w:w="832" w:type="pct"/>
          </w:tcPr>
          <w:p w14:paraId="3B286E78" w14:textId="394034EC" w:rsidR="00FA3497" w:rsidRPr="005F29AE" w:rsidRDefault="00FA3497" w:rsidP="00FA3497">
            <w:pPr>
              <w:pStyle w:val="TableText"/>
              <w:jc w:val="right"/>
            </w:pPr>
            <w:r w:rsidRPr="005F29AE">
              <w:t>0.492</w:t>
            </w:r>
          </w:p>
        </w:tc>
      </w:tr>
      <w:tr w:rsidR="00FA3497" w14:paraId="6FEE48D5" w14:textId="1922D2EE" w:rsidTr="00C90F98">
        <w:tc>
          <w:tcPr>
            <w:tcW w:w="833" w:type="pct"/>
            <w:tcMar>
              <w:left w:w="108" w:type="dxa"/>
              <w:right w:w="108" w:type="dxa"/>
            </w:tcMar>
          </w:tcPr>
          <w:p w14:paraId="59F5890B" w14:textId="3856B9E4" w:rsidR="00FA3497" w:rsidRDefault="00FA3497" w:rsidP="00FA3497">
            <w:pPr>
              <w:pStyle w:val="TableText"/>
              <w:jc w:val="right"/>
            </w:pPr>
            <w:r w:rsidRPr="005F29AE">
              <w:t>40</w:t>
            </w:r>
          </w:p>
        </w:tc>
        <w:tc>
          <w:tcPr>
            <w:tcW w:w="834" w:type="pct"/>
            <w:tcMar>
              <w:left w:w="108" w:type="dxa"/>
              <w:right w:w="108" w:type="dxa"/>
            </w:tcMar>
          </w:tcPr>
          <w:p w14:paraId="3B976308" w14:textId="3CDE850E" w:rsidR="00FA3497" w:rsidRDefault="00FA3497" w:rsidP="00FA3497">
            <w:pPr>
              <w:pStyle w:val="TableText"/>
              <w:jc w:val="right"/>
            </w:pPr>
            <w:r w:rsidRPr="005F29AE">
              <w:t>0.342</w:t>
            </w:r>
          </w:p>
        </w:tc>
        <w:tc>
          <w:tcPr>
            <w:tcW w:w="834" w:type="pct"/>
            <w:tcBorders>
              <w:right w:val="single" w:sz="4" w:space="0" w:color="000000"/>
            </w:tcBorders>
          </w:tcPr>
          <w:p w14:paraId="39BF034C" w14:textId="7629A47D" w:rsidR="00FA3497" w:rsidRPr="006710D8" w:rsidRDefault="00FA3497" w:rsidP="00FA3497">
            <w:pPr>
              <w:pStyle w:val="TableText"/>
              <w:jc w:val="right"/>
            </w:pPr>
            <w:r w:rsidRPr="005F29AE">
              <w:t>0.377</w:t>
            </w:r>
          </w:p>
        </w:tc>
        <w:tc>
          <w:tcPr>
            <w:tcW w:w="833" w:type="pct"/>
            <w:tcBorders>
              <w:left w:val="single" w:sz="4" w:space="0" w:color="000000"/>
            </w:tcBorders>
          </w:tcPr>
          <w:p w14:paraId="5B409489" w14:textId="6F3B1F18" w:rsidR="00FA3497" w:rsidRPr="005F29AE" w:rsidRDefault="00FA3497" w:rsidP="00FA3497">
            <w:pPr>
              <w:pStyle w:val="TableText"/>
              <w:jc w:val="right"/>
            </w:pPr>
            <w:r w:rsidRPr="005F29AE">
              <w:t>61</w:t>
            </w:r>
          </w:p>
        </w:tc>
        <w:tc>
          <w:tcPr>
            <w:tcW w:w="834" w:type="pct"/>
          </w:tcPr>
          <w:p w14:paraId="1322F9BD" w14:textId="4A24C1FF" w:rsidR="00FA3497" w:rsidRPr="005F29AE" w:rsidRDefault="00FA3497" w:rsidP="00FA3497">
            <w:pPr>
              <w:pStyle w:val="TableText"/>
              <w:jc w:val="right"/>
            </w:pPr>
            <w:r w:rsidRPr="005F29AE">
              <w:t>0.452</w:t>
            </w:r>
          </w:p>
        </w:tc>
        <w:tc>
          <w:tcPr>
            <w:tcW w:w="832" w:type="pct"/>
          </w:tcPr>
          <w:p w14:paraId="6802A610" w14:textId="7F332B39" w:rsidR="00FA3497" w:rsidRPr="005F29AE" w:rsidRDefault="00FA3497" w:rsidP="00FA3497">
            <w:pPr>
              <w:pStyle w:val="TableText"/>
              <w:jc w:val="right"/>
            </w:pPr>
            <w:r w:rsidRPr="005F29AE">
              <w:t>0.498</w:t>
            </w:r>
          </w:p>
        </w:tc>
      </w:tr>
      <w:tr w:rsidR="00FA3497" w14:paraId="60A58947" w14:textId="48A99718" w:rsidTr="00C90F98">
        <w:tc>
          <w:tcPr>
            <w:tcW w:w="833" w:type="pct"/>
            <w:tcMar>
              <w:left w:w="108" w:type="dxa"/>
              <w:right w:w="108" w:type="dxa"/>
            </w:tcMar>
          </w:tcPr>
          <w:p w14:paraId="236D057F" w14:textId="0CD9C449" w:rsidR="00FA3497" w:rsidRDefault="00FA3497" w:rsidP="00FA3497">
            <w:pPr>
              <w:pStyle w:val="TableText"/>
              <w:jc w:val="right"/>
            </w:pPr>
            <w:r w:rsidRPr="005F29AE">
              <w:t>41</w:t>
            </w:r>
          </w:p>
        </w:tc>
        <w:tc>
          <w:tcPr>
            <w:tcW w:w="834" w:type="pct"/>
            <w:tcMar>
              <w:left w:w="108" w:type="dxa"/>
              <w:right w:w="108" w:type="dxa"/>
            </w:tcMar>
          </w:tcPr>
          <w:p w14:paraId="2878A531" w14:textId="0D510752" w:rsidR="00FA3497" w:rsidRDefault="00FA3497" w:rsidP="00FA3497">
            <w:pPr>
              <w:pStyle w:val="TableText"/>
              <w:jc w:val="right"/>
            </w:pPr>
            <w:r w:rsidRPr="005F29AE">
              <w:t>0.348</w:t>
            </w:r>
          </w:p>
        </w:tc>
        <w:tc>
          <w:tcPr>
            <w:tcW w:w="834" w:type="pct"/>
            <w:tcBorders>
              <w:right w:val="single" w:sz="4" w:space="0" w:color="000000"/>
            </w:tcBorders>
          </w:tcPr>
          <w:p w14:paraId="37660A4A" w14:textId="2A56F54C" w:rsidR="00FA3497" w:rsidRPr="006710D8" w:rsidRDefault="00FA3497" w:rsidP="00FA3497">
            <w:pPr>
              <w:pStyle w:val="TableText"/>
              <w:jc w:val="right"/>
            </w:pPr>
            <w:r w:rsidRPr="005F29AE">
              <w:t>0.383</w:t>
            </w:r>
          </w:p>
        </w:tc>
        <w:tc>
          <w:tcPr>
            <w:tcW w:w="833" w:type="pct"/>
            <w:tcBorders>
              <w:left w:val="single" w:sz="4" w:space="0" w:color="000000"/>
            </w:tcBorders>
          </w:tcPr>
          <w:p w14:paraId="2B68CEE9" w14:textId="690E36DF" w:rsidR="00FA3497" w:rsidRPr="005F29AE" w:rsidRDefault="00FA3497" w:rsidP="00FA3497">
            <w:pPr>
              <w:pStyle w:val="TableText"/>
              <w:jc w:val="right"/>
            </w:pPr>
            <w:r w:rsidRPr="005F29AE">
              <w:t>62</w:t>
            </w:r>
          </w:p>
        </w:tc>
        <w:tc>
          <w:tcPr>
            <w:tcW w:w="834" w:type="pct"/>
          </w:tcPr>
          <w:p w14:paraId="321E9D3F" w14:textId="615BEAF1" w:rsidR="00FA3497" w:rsidRPr="005F29AE" w:rsidRDefault="00FA3497" w:rsidP="00FA3497">
            <w:pPr>
              <w:pStyle w:val="TableText"/>
              <w:jc w:val="right"/>
            </w:pPr>
            <w:r w:rsidRPr="005F29AE">
              <w:t>0.457</w:t>
            </w:r>
          </w:p>
        </w:tc>
        <w:tc>
          <w:tcPr>
            <w:tcW w:w="832" w:type="pct"/>
          </w:tcPr>
          <w:p w14:paraId="2D16410C" w14:textId="1E5108E7" w:rsidR="00FA3497" w:rsidRPr="005F29AE" w:rsidRDefault="00FA3497" w:rsidP="00FA3497">
            <w:pPr>
              <w:pStyle w:val="TableText"/>
              <w:jc w:val="right"/>
            </w:pPr>
            <w:r w:rsidRPr="005F29AE">
              <w:t>0.503</w:t>
            </w:r>
          </w:p>
        </w:tc>
      </w:tr>
      <w:tr w:rsidR="00FA3497" w14:paraId="6DFF863D" w14:textId="49CA2E38" w:rsidTr="00C90F98">
        <w:tc>
          <w:tcPr>
            <w:tcW w:w="833" w:type="pct"/>
            <w:tcMar>
              <w:left w:w="108" w:type="dxa"/>
              <w:right w:w="108" w:type="dxa"/>
            </w:tcMar>
          </w:tcPr>
          <w:p w14:paraId="4990652C" w14:textId="4524F5DA" w:rsidR="00FA3497" w:rsidRDefault="00FA3497" w:rsidP="00FA3497">
            <w:pPr>
              <w:pStyle w:val="TableText"/>
              <w:jc w:val="right"/>
            </w:pPr>
            <w:r w:rsidRPr="005F29AE">
              <w:t>42</w:t>
            </w:r>
          </w:p>
        </w:tc>
        <w:tc>
          <w:tcPr>
            <w:tcW w:w="834" w:type="pct"/>
            <w:tcMar>
              <w:left w:w="108" w:type="dxa"/>
              <w:right w:w="108" w:type="dxa"/>
            </w:tcMar>
          </w:tcPr>
          <w:p w14:paraId="438636E7" w14:textId="17B6F5EA" w:rsidR="00FA3497" w:rsidRDefault="00FA3497" w:rsidP="00FA3497">
            <w:pPr>
              <w:pStyle w:val="TableText"/>
              <w:jc w:val="right"/>
            </w:pPr>
            <w:r w:rsidRPr="005F29AE">
              <w:t>0.354</w:t>
            </w:r>
          </w:p>
        </w:tc>
        <w:tc>
          <w:tcPr>
            <w:tcW w:w="834" w:type="pct"/>
            <w:tcBorders>
              <w:right w:val="single" w:sz="4" w:space="0" w:color="000000"/>
            </w:tcBorders>
          </w:tcPr>
          <w:p w14:paraId="0EF527AB" w14:textId="0F63B45C" w:rsidR="00FA3497" w:rsidRPr="006710D8" w:rsidRDefault="00FA3497" w:rsidP="00FA3497">
            <w:pPr>
              <w:pStyle w:val="TableText"/>
              <w:jc w:val="right"/>
            </w:pPr>
            <w:r w:rsidRPr="005F29AE">
              <w:t>0.389</w:t>
            </w:r>
          </w:p>
        </w:tc>
        <w:tc>
          <w:tcPr>
            <w:tcW w:w="833" w:type="pct"/>
            <w:tcBorders>
              <w:left w:val="single" w:sz="4" w:space="0" w:color="000000"/>
            </w:tcBorders>
          </w:tcPr>
          <w:p w14:paraId="3A0857AF" w14:textId="25CF483B" w:rsidR="00FA3497" w:rsidRPr="005F29AE" w:rsidRDefault="00FA3497" w:rsidP="00FA3497">
            <w:pPr>
              <w:pStyle w:val="TableText"/>
              <w:jc w:val="right"/>
            </w:pPr>
            <w:r w:rsidRPr="005F29AE">
              <w:t>63</w:t>
            </w:r>
          </w:p>
        </w:tc>
        <w:tc>
          <w:tcPr>
            <w:tcW w:w="834" w:type="pct"/>
          </w:tcPr>
          <w:p w14:paraId="560DB0D0" w14:textId="1C12CFC2" w:rsidR="00FA3497" w:rsidRPr="005F29AE" w:rsidRDefault="00FA3497" w:rsidP="00FA3497">
            <w:pPr>
              <w:pStyle w:val="TableText"/>
              <w:jc w:val="right"/>
            </w:pPr>
            <w:r w:rsidRPr="005F29AE">
              <w:t>0.462</w:t>
            </w:r>
          </w:p>
        </w:tc>
        <w:tc>
          <w:tcPr>
            <w:tcW w:w="832" w:type="pct"/>
          </w:tcPr>
          <w:p w14:paraId="6C5BF168" w14:textId="18B91487" w:rsidR="00FA3497" w:rsidRPr="005F29AE" w:rsidRDefault="00FA3497" w:rsidP="00FA3497">
            <w:pPr>
              <w:pStyle w:val="TableText"/>
              <w:jc w:val="right"/>
            </w:pPr>
            <w:r w:rsidRPr="005F29AE">
              <w:t>0.508</w:t>
            </w:r>
          </w:p>
        </w:tc>
      </w:tr>
      <w:tr w:rsidR="00FA3497" w14:paraId="5592E81D" w14:textId="1E492589" w:rsidTr="00C90F98">
        <w:tc>
          <w:tcPr>
            <w:tcW w:w="833" w:type="pct"/>
            <w:tcMar>
              <w:left w:w="108" w:type="dxa"/>
              <w:right w:w="108" w:type="dxa"/>
            </w:tcMar>
          </w:tcPr>
          <w:p w14:paraId="7ECDB80F" w14:textId="60821C4B" w:rsidR="00FA3497" w:rsidRDefault="00FA3497" w:rsidP="00FA3497">
            <w:pPr>
              <w:pStyle w:val="TableText"/>
              <w:jc w:val="right"/>
            </w:pPr>
            <w:r w:rsidRPr="005F29AE">
              <w:t>43</w:t>
            </w:r>
          </w:p>
        </w:tc>
        <w:tc>
          <w:tcPr>
            <w:tcW w:w="834" w:type="pct"/>
            <w:tcMar>
              <w:left w:w="108" w:type="dxa"/>
              <w:right w:w="108" w:type="dxa"/>
            </w:tcMar>
          </w:tcPr>
          <w:p w14:paraId="351B18DA" w14:textId="4078A45F" w:rsidR="00FA3497" w:rsidRDefault="00FA3497" w:rsidP="00FA3497">
            <w:pPr>
              <w:pStyle w:val="TableText"/>
              <w:jc w:val="right"/>
            </w:pPr>
            <w:r w:rsidRPr="005F29AE">
              <w:t>0.359</w:t>
            </w:r>
          </w:p>
        </w:tc>
        <w:tc>
          <w:tcPr>
            <w:tcW w:w="834" w:type="pct"/>
            <w:tcBorders>
              <w:right w:val="single" w:sz="4" w:space="0" w:color="000000"/>
            </w:tcBorders>
          </w:tcPr>
          <w:p w14:paraId="6B953158" w14:textId="01DD3495" w:rsidR="00FA3497" w:rsidRPr="006710D8" w:rsidRDefault="00FA3497" w:rsidP="00FA3497">
            <w:pPr>
              <w:pStyle w:val="TableText"/>
              <w:jc w:val="right"/>
            </w:pPr>
            <w:r w:rsidRPr="005F29AE">
              <w:t>0.395</w:t>
            </w:r>
          </w:p>
        </w:tc>
        <w:tc>
          <w:tcPr>
            <w:tcW w:w="833" w:type="pct"/>
            <w:tcBorders>
              <w:left w:val="single" w:sz="4" w:space="0" w:color="000000"/>
            </w:tcBorders>
          </w:tcPr>
          <w:p w14:paraId="67A5A1A4" w14:textId="0F554AB9" w:rsidR="00FA3497" w:rsidRPr="005F29AE" w:rsidRDefault="00FA3497" w:rsidP="00FA3497">
            <w:pPr>
              <w:pStyle w:val="TableText"/>
              <w:jc w:val="right"/>
            </w:pPr>
            <w:r w:rsidRPr="005F29AE">
              <w:t>64</w:t>
            </w:r>
          </w:p>
        </w:tc>
        <w:tc>
          <w:tcPr>
            <w:tcW w:w="834" w:type="pct"/>
          </w:tcPr>
          <w:p w14:paraId="00D1A7B6" w14:textId="56206037" w:rsidR="00FA3497" w:rsidRPr="005F29AE" w:rsidRDefault="00FA3497" w:rsidP="00FA3497">
            <w:pPr>
              <w:pStyle w:val="TableText"/>
              <w:jc w:val="right"/>
            </w:pPr>
            <w:r w:rsidRPr="005F29AE">
              <w:t>0.467</w:t>
            </w:r>
          </w:p>
        </w:tc>
        <w:tc>
          <w:tcPr>
            <w:tcW w:w="832" w:type="pct"/>
          </w:tcPr>
          <w:p w14:paraId="7731AAE5" w14:textId="331802FC" w:rsidR="00FA3497" w:rsidRPr="005F29AE" w:rsidRDefault="00FA3497" w:rsidP="00FA3497">
            <w:pPr>
              <w:pStyle w:val="TableText"/>
              <w:jc w:val="right"/>
            </w:pPr>
            <w:r w:rsidRPr="005F29AE">
              <w:t>0.514</w:t>
            </w:r>
          </w:p>
        </w:tc>
      </w:tr>
      <w:tr w:rsidR="00FA3497" w14:paraId="36254CEF" w14:textId="477600E3" w:rsidTr="00C90F98">
        <w:tc>
          <w:tcPr>
            <w:tcW w:w="833" w:type="pct"/>
            <w:tcMar>
              <w:left w:w="108" w:type="dxa"/>
              <w:right w:w="108" w:type="dxa"/>
            </w:tcMar>
          </w:tcPr>
          <w:p w14:paraId="7FDF96FE" w14:textId="3C5B2696" w:rsidR="00FA3497" w:rsidRDefault="00FA3497" w:rsidP="00FA3497">
            <w:pPr>
              <w:pStyle w:val="TableText"/>
              <w:jc w:val="right"/>
            </w:pPr>
            <w:r w:rsidRPr="005F29AE">
              <w:t>44</w:t>
            </w:r>
          </w:p>
        </w:tc>
        <w:tc>
          <w:tcPr>
            <w:tcW w:w="834" w:type="pct"/>
            <w:tcMar>
              <w:left w:w="108" w:type="dxa"/>
              <w:right w:w="108" w:type="dxa"/>
            </w:tcMar>
          </w:tcPr>
          <w:p w14:paraId="3FB09525" w14:textId="3DA70CD2" w:rsidR="00FA3497" w:rsidRDefault="00FA3497" w:rsidP="00FA3497">
            <w:pPr>
              <w:pStyle w:val="TableText"/>
              <w:jc w:val="right"/>
            </w:pPr>
            <w:r w:rsidRPr="005F29AE">
              <w:t>0.365</w:t>
            </w:r>
          </w:p>
        </w:tc>
        <w:tc>
          <w:tcPr>
            <w:tcW w:w="834" w:type="pct"/>
            <w:tcBorders>
              <w:right w:val="single" w:sz="4" w:space="0" w:color="000000"/>
            </w:tcBorders>
          </w:tcPr>
          <w:p w14:paraId="7456847B" w14:textId="3BACF892" w:rsidR="00FA3497" w:rsidRPr="006710D8" w:rsidRDefault="00FA3497" w:rsidP="00FA3497">
            <w:pPr>
              <w:pStyle w:val="TableText"/>
              <w:jc w:val="right"/>
            </w:pPr>
            <w:r w:rsidRPr="005F29AE">
              <w:t>0.401</w:t>
            </w:r>
          </w:p>
        </w:tc>
        <w:tc>
          <w:tcPr>
            <w:tcW w:w="833" w:type="pct"/>
            <w:tcBorders>
              <w:left w:val="single" w:sz="4" w:space="0" w:color="000000"/>
            </w:tcBorders>
          </w:tcPr>
          <w:p w14:paraId="52F6210D" w14:textId="3B3751B1" w:rsidR="00FA3497" w:rsidRPr="005F29AE" w:rsidRDefault="00FA3497" w:rsidP="00FA3497">
            <w:pPr>
              <w:pStyle w:val="TableText"/>
              <w:jc w:val="right"/>
            </w:pPr>
            <w:r w:rsidRPr="005F29AE">
              <w:t>65</w:t>
            </w:r>
          </w:p>
        </w:tc>
        <w:tc>
          <w:tcPr>
            <w:tcW w:w="834" w:type="pct"/>
          </w:tcPr>
          <w:p w14:paraId="6DF367FA" w14:textId="5445CC77" w:rsidR="00FA3497" w:rsidRPr="005F29AE" w:rsidRDefault="00FA3497" w:rsidP="00FA3497">
            <w:pPr>
              <w:pStyle w:val="TableText"/>
              <w:jc w:val="right"/>
            </w:pPr>
            <w:r w:rsidRPr="005F29AE">
              <w:t>0.472</w:t>
            </w:r>
          </w:p>
        </w:tc>
        <w:tc>
          <w:tcPr>
            <w:tcW w:w="832" w:type="pct"/>
          </w:tcPr>
          <w:p w14:paraId="150CDB4F" w14:textId="14C1D0EB" w:rsidR="00FA3497" w:rsidRPr="005F29AE" w:rsidRDefault="00FA3497" w:rsidP="00FA3497">
            <w:pPr>
              <w:pStyle w:val="TableText"/>
              <w:jc w:val="right"/>
            </w:pPr>
            <w:r w:rsidRPr="005F29AE">
              <w:t>0.519</w:t>
            </w:r>
          </w:p>
        </w:tc>
      </w:tr>
      <w:tr w:rsidR="00FA3497" w14:paraId="5F6CDFFB" w14:textId="29462D2F" w:rsidTr="00C90F98">
        <w:tc>
          <w:tcPr>
            <w:tcW w:w="833" w:type="pct"/>
            <w:tcMar>
              <w:left w:w="108" w:type="dxa"/>
              <w:right w:w="108" w:type="dxa"/>
            </w:tcMar>
          </w:tcPr>
          <w:p w14:paraId="50053607" w14:textId="325D89C9" w:rsidR="00FA3497" w:rsidRDefault="00FA3497" w:rsidP="00FA3497">
            <w:pPr>
              <w:pStyle w:val="TableText"/>
              <w:jc w:val="right"/>
            </w:pPr>
            <w:r w:rsidRPr="005F29AE">
              <w:t>45</w:t>
            </w:r>
          </w:p>
        </w:tc>
        <w:tc>
          <w:tcPr>
            <w:tcW w:w="834" w:type="pct"/>
            <w:tcMar>
              <w:left w:w="108" w:type="dxa"/>
              <w:right w:w="108" w:type="dxa"/>
            </w:tcMar>
          </w:tcPr>
          <w:p w14:paraId="72F69623" w14:textId="28BCCECA" w:rsidR="00FA3497" w:rsidRDefault="00FA3497" w:rsidP="00FA3497">
            <w:pPr>
              <w:pStyle w:val="TableText"/>
              <w:jc w:val="right"/>
            </w:pPr>
            <w:r w:rsidRPr="005F29AE">
              <w:t>0.370</w:t>
            </w:r>
          </w:p>
        </w:tc>
        <w:tc>
          <w:tcPr>
            <w:tcW w:w="834" w:type="pct"/>
            <w:tcBorders>
              <w:right w:val="single" w:sz="4" w:space="0" w:color="000000"/>
            </w:tcBorders>
          </w:tcPr>
          <w:p w14:paraId="78EAB69F" w14:textId="6F4384B1" w:rsidR="00FA3497" w:rsidRPr="006710D8" w:rsidRDefault="00FA3497" w:rsidP="00FA3497">
            <w:pPr>
              <w:pStyle w:val="TableText"/>
              <w:jc w:val="right"/>
            </w:pPr>
            <w:r w:rsidRPr="005F29AE">
              <w:t>0.407</w:t>
            </w:r>
          </w:p>
        </w:tc>
        <w:tc>
          <w:tcPr>
            <w:tcW w:w="833" w:type="pct"/>
            <w:tcBorders>
              <w:left w:val="single" w:sz="4" w:space="0" w:color="000000"/>
            </w:tcBorders>
          </w:tcPr>
          <w:p w14:paraId="1DB484F7" w14:textId="6A78791F" w:rsidR="00FA3497" w:rsidRPr="005F29AE" w:rsidRDefault="00FA3497" w:rsidP="00FA3497">
            <w:pPr>
              <w:pStyle w:val="TableText"/>
              <w:jc w:val="right"/>
            </w:pPr>
            <w:r w:rsidRPr="005F29AE">
              <w:t>66</w:t>
            </w:r>
          </w:p>
        </w:tc>
        <w:tc>
          <w:tcPr>
            <w:tcW w:w="834" w:type="pct"/>
          </w:tcPr>
          <w:p w14:paraId="55A35662" w14:textId="2ACB8B7B" w:rsidR="00FA3497" w:rsidRPr="005F29AE" w:rsidRDefault="00FA3497" w:rsidP="00FA3497">
            <w:pPr>
              <w:pStyle w:val="TableText"/>
              <w:jc w:val="right"/>
            </w:pPr>
            <w:r w:rsidRPr="005F29AE">
              <w:t>0.476</w:t>
            </w:r>
          </w:p>
        </w:tc>
        <w:tc>
          <w:tcPr>
            <w:tcW w:w="832" w:type="pct"/>
          </w:tcPr>
          <w:p w14:paraId="0440227E" w14:textId="5DB2B2C4" w:rsidR="00FA3497" w:rsidRPr="005F29AE" w:rsidRDefault="00FA3497" w:rsidP="00FA3497">
            <w:pPr>
              <w:pStyle w:val="TableText"/>
              <w:jc w:val="right"/>
            </w:pPr>
            <w:r w:rsidRPr="005F29AE">
              <w:t>0.524</w:t>
            </w:r>
          </w:p>
        </w:tc>
      </w:tr>
      <w:tr w:rsidR="00FA3497" w14:paraId="0C82A1FF" w14:textId="2B77FB04" w:rsidTr="00C90F98">
        <w:tc>
          <w:tcPr>
            <w:tcW w:w="833" w:type="pct"/>
            <w:tcMar>
              <w:left w:w="108" w:type="dxa"/>
              <w:right w:w="108" w:type="dxa"/>
            </w:tcMar>
          </w:tcPr>
          <w:p w14:paraId="6ED98183" w14:textId="04CB5027" w:rsidR="00FA3497" w:rsidRDefault="00FA3497" w:rsidP="00FA3497">
            <w:pPr>
              <w:pStyle w:val="TableText"/>
              <w:jc w:val="right"/>
            </w:pPr>
            <w:r w:rsidRPr="005F29AE">
              <w:t>46</w:t>
            </w:r>
          </w:p>
        </w:tc>
        <w:tc>
          <w:tcPr>
            <w:tcW w:w="834" w:type="pct"/>
            <w:tcMar>
              <w:left w:w="108" w:type="dxa"/>
              <w:right w:w="108" w:type="dxa"/>
            </w:tcMar>
          </w:tcPr>
          <w:p w14:paraId="294A7CEC" w14:textId="3D9ACD1B" w:rsidR="00FA3497" w:rsidRDefault="00FA3497" w:rsidP="00FA3497">
            <w:pPr>
              <w:pStyle w:val="TableText"/>
              <w:jc w:val="right"/>
            </w:pPr>
            <w:r w:rsidRPr="005F29AE">
              <w:t>0.375</w:t>
            </w:r>
          </w:p>
        </w:tc>
        <w:tc>
          <w:tcPr>
            <w:tcW w:w="834" w:type="pct"/>
            <w:tcBorders>
              <w:right w:val="single" w:sz="4" w:space="0" w:color="000000"/>
            </w:tcBorders>
          </w:tcPr>
          <w:p w14:paraId="29A726A7" w14:textId="0F2D60D5" w:rsidR="00FA3497" w:rsidRPr="006710D8" w:rsidRDefault="00FA3497" w:rsidP="00FA3497">
            <w:pPr>
              <w:pStyle w:val="TableText"/>
              <w:jc w:val="right"/>
            </w:pPr>
            <w:r w:rsidRPr="005F29AE">
              <w:t>0.413</w:t>
            </w:r>
          </w:p>
        </w:tc>
        <w:tc>
          <w:tcPr>
            <w:tcW w:w="833" w:type="pct"/>
            <w:tcBorders>
              <w:left w:val="single" w:sz="4" w:space="0" w:color="000000"/>
            </w:tcBorders>
          </w:tcPr>
          <w:p w14:paraId="73D3C706" w14:textId="2B80F52D" w:rsidR="00FA3497" w:rsidRPr="005F29AE" w:rsidRDefault="00FA3497" w:rsidP="00FA3497">
            <w:pPr>
              <w:pStyle w:val="TableText"/>
              <w:jc w:val="right"/>
            </w:pPr>
            <w:r w:rsidRPr="005F29AE">
              <w:t>67</w:t>
            </w:r>
          </w:p>
        </w:tc>
        <w:tc>
          <w:tcPr>
            <w:tcW w:w="834" w:type="pct"/>
          </w:tcPr>
          <w:p w14:paraId="0B6FC65A" w14:textId="0D4A8F60" w:rsidR="00FA3497" w:rsidRPr="005F29AE" w:rsidRDefault="00FA3497" w:rsidP="00FA3497">
            <w:pPr>
              <w:pStyle w:val="TableText"/>
              <w:jc w:val="right"/>
            </w:pPr>
            <w:r w:rsidRPr="005F29AE">
              <w:t>0.481</w:t>
            </w:r>
          </w:p>
        </w:tc>
        <w:tc>
          <w:tcPr>
            <w:tcW w:w="832" w:type="pct"/>
          </w:tcPr>
          <w:p w14:paraId="34E5879E" w14:textId="006B090E" w:rsidR="00FA3497" w:rsidRPr="005F29AE" w:rsidRDefault="00FA3497" w:rsidP="00FA3497">
            <w:pPr>
              <w:pStyle w:val="TableText"/>
              <w:jc w:val="right"/>
            </w:pPr>
            <w:r w:rsidRPr="005F29AE">
              <w:t>0.529</w:t>
            </w:r>
          </w:p>
        </w:tc>
      </w:tr>
      <w:tr w:rsidR="00FA3497" w14:paraId="598E9648" w14:textId="649096F5" w:rsidTr="00C90F98">
        <w:tc>
          <w:tcPr>
            <w:tcW w:w="833" w:type="pct"/>
            <w:tcMar>
              <w:left w:w="108" w:type="dxa"/>
              <w:right w:w="108" w:type="dxa"/>
            </w:tcMar>
          </w:tcPr>
          <w:p w14:paraId="0A8D7880" w14:textId="22F8B903" w:rsidR="00FA3497" w:rsidRPr="009C7484" w:rsidRDefault="00FA3497" w:rsidP="00FA3497">
            <w:pPr>
              <w:pStyle w:val="TableText"/>
              <w:jc w:val="right"/>
            </w:pPr>
            <w:r w:rsidRPr="005F29AE">
              <w:t>47</w:t>
            </w:r>
          </w:p>
        </w:tc>
        <w:tc>
          <w:tcPr>
            <w:tcW w:w="834" w:type="pct"/>
            <w:tcMar>
              <w:left w:w="108" w:type="dxa"/>
              <w:right w:w="108" w:type="dxa"/>
            </w:tcMar>
          </w:tcPr>
          <w:p w14:paraId="70547733" w14:textId="7FF59523" w:rsidR="00FA3497" w:rsidRPr="009C7484" w:rsidRDefault="00FA3497" w:rsidP="00FA3497">
            <w:pPr>
              <w:pStyle w:val="TableText"/>
              <w:jc w:val="right"/>
            </w:pPr>
            <w:r w:rsidRPr="005F29AE">
              <w:t>0.381</w:t>
            </w:r>
          </w:p>
        </w:tc>
        <w:tc>
          <w:tcPr>
            <w:tcW w:w="834" w:type="pct"/>
            <w:tcBorders>
              <w:right w:val="single" w:sz="4" w:space="0" w:color="000000"/>
            </w:tcBorders>
          </w:tcPr>
          <w:p w14:paraId="736DE246" w14:textId="16E0573E" w:rsidR="00FA3497" w:rsidRPr="006710D8" w:rsidRDefault="00FA3497" w:rsidP="00FA3497">
            <w:pPr>
              <w:pStyle w:val="TableText"/>
              <w:jc w:val="right"/>
            </w:pPr>
            <w:r w:rsidRPr="005F29AE">
              <w:t>0.419</w:t>
            </w:r>
          </w:p>
        </w:tc>
        <w:tc>
          <w:tcPr>
            <w:tcW w:w="833" w:type="pct"/>
            <w:tcBorders>
              <w:left w:val="single" w:sz="4" w:space="0" w:color="000000"/>
            </w:tcBorders>
          </w:tcPr>
          <w:p w14:paraId="417325E3" w14:textId="254713E3" w:rsidR="00FA3497" w:rsidRPr="005F29AE" w:rsidRDefault="00FA3497" w:rsidP="00FA3497">
            <w:pPr>
              <w:pStyle w:val="TableText"/>
              <w:jc w:val="right"/>
            </w:pPr>
            <w:r w:rsidRPr="005F29AE">
              <w:t>68</w:t>
            </w:r>
          </w:p>
        </w:tc>
        <w:tc>
          <w:tcPr>
            <w:tcW w:w="834" w:type="pct"/>
          </w:tcPr>
          <w:p w14:paraId="1056D348" w14:textId="32D2AEFA" w:rsidR="00FA3497" w:rsidRPr="005F29AE" w:rsidRDefault="00FA3497" w:rsidP="00FA3497">
            <w:pPr>
              <w:pStyle w:val="TableText"/>
              <w:jc w:val="right"/>
            </w:pPr>
            <w:r w:rsidRPr="005F29AE">
              <w:t>0.486</w:t>
            </w:r>
          </w:p>
        </w:tc>
        <w:tc>
          <w:tcPr>
            <w:tcW w:w="832" w:type="pct"/>
          </w:tcPr>
          <w:p w14:paraId="19FC17B0" w14:textId="578F850C" w:rsidR="00FA3497" w:rsidRPr="005F29AE" w:rsidRDefault="00FA3497" w:rsidP="00FA3497">
            <w:pPr>
              <w:pStyle w:val="TableText"/>
              <w:jc w:val="right"/>
            </w:pPr>
            <w:r w:rsidRPr="005F29AE">
              <w:t>0.535</w:t>
            </w:r>
          </w:p>
        </w:tc>
      </w:tr>
      <w:tr w:rsidR="00FA3497" w14:paraId="1DFD7398" w14:textId="772576E1" w:rsidTr="00C90F98">
        <w:tc>
          <w:tcPr>
            <w:tcW w:w="833" w:type="pct"/>
            <w:tcMar>
              <w:left w:w="108" w:type="dxa"/>
              <w:right w:w="108" w:type="dxa"/>
            </w:tcMar>
          </w:tcPr>
          <w:p w14:paraId="4E2835ED" w14:textId="37762BA5" w:rsidR="00FA3497" w:rsidRPr="00C66D04" w:rsidRDefault="00FA3497" w:rsidP="00FA3497">
            <w:pPr>
              <w:pStyle w:val="TableText"/>
              <w:jc w:val="right"/>
            </w:pPr>
            <w:r w:rsidRPr="005F29AE">
              <w:t>48</w:t>
            </w:r>
          </w:p>
        </w:tc>
        <w:tc>
          <w:tcPr>
            <w:tcW w:w="834" w:type="pct"/>
            <w:tcMar>
              <w:left w:w="108" w:type="dxa"/>
              <w:right w:w="108" w:type="dxa"/>
            </w:tcMar>
          </w:tcPr>
          <w:p w14:paraId="77A9A2E8" w14:textId="6780B2FA" w:rsidR="00FA3497" w:rsidRPr="00C66D04" w:rsidRDefault="00FA3497" w:rsidP="00FA3497">
            <w:pPr>
              <w:pStyle w:val="TableText"/>
              <w:jc w:val="right"/>
            </w:pPr>
            <w:r w:rsidRPr="005F29AE">
              <w:t>0.386</w:t>
            </w:r>
          </w:p>
        </w:tc>
        <w:tc>
          <w:tcPr>
            <w:tcW w:w="834" w:type="pct"/>
            <w:tcBorders>
              <w:bottom w:val="single" w:sz="4" w:space="0" w:color="auto"/>
              <w:right w:val="single" w:sz="4" w:space="0" w:color="000000"/>
            </w:tcBorders>
          </w:tcPr>
          <w:p w14:paraId="41DB8801" w14:textId="0C553974" w:rsidR="00FA3497" w:rsidRPr="006710D8" w:rsidRDefault="00FA3497" w:rsidP="00FA3497">
            <w:pPr>
              <w:pStyle w:val="TableText"/>
              <w:jc w:val="right"/>
            </w:pPr>
            <w:r w:rsidRPr="005F29AE">
              <w:t>0.425</w:t>
            </w:r>
          </w:p>
        </w:tc>
        <w:tc>
          <w:tcPr>
            <w:tcW w:w="833" w:type="pct"/>
            <w:tcBorders>
              <w:left w:val="single" w:sz="4" w:space="0" w:color="000000"/>
            </w:tcBorders>
          </w:tcPr>
          <w:p w14:paraId="6F312780" w14:textId="37F005D9" w:rsidR="00FA3497" w:rsidRPr="005F29AE" w:rsidRDefault="00FA3497" w:rsidP="00FA3497">
            <w:pPr>
              <w:pStyle w:val="TableText"/>
              <w:jc w:val="right"/>
            </w:pPr>
            <w:r w:rsidRPr="005F29AE">
              <w:t>69</w:t>
            </w:r>
          </w:p>
        </w:tc>
        <w:tc>
          <w:tcPr>
            <w:tcW w:w="834" w:type="pct"/>
          </w:tcPr>
          <w:p w14:paraId="4A286CC8" w14:textId="0E1D27F5" w:rsidR="00FA3497" w:rsidRPr="005F29AE" w:rsidRDefault="00FA3497" w:rsidP="00FA3497">
            <w:pPr>
              <w:pStyle w:val="TableText"/>
              <w:jc w:val="right"/>
            </w:pPr>
            <w:r w:rsidRPr="005F29AE">
              <w:t>0.491</w:t>
            </w:r>
          </w:p>
        </w:tc>
        <w:tc>
          <w:tcPr>
            <w:tcW w:w="832" w:type="pct"/>
          </w:tcPr>
          <w:p w14:paraId="734E7B90" w14:textId="0F92987B" w:rsidR="00FA3497" w:rsidRPr="005F29AE" w:rsidRDefault="00FA3497" w:rsidP="00FA3497">
            <w:pPr>
              <w:pStyle w:val="TableText"/>
              <w:jc w:val="right"/>
            </w:pPr>
            <w:r w:rsidRPr="005F29AE">
              <w:t>0.540</w:t>
            </w:r>
          </w:p>
        </w:tc>
      </w:tr>
      <w:tr w:rsidR="00FA3497" w14:paraId="01232D3E" w14:textId="24E73DD2" w:rsidTr="00C90F98">
        <w:tc>
          <w:tcPr>
            <w:tcW w:w="833" w:type="pct"/>
            <w:tcMar>
              <w:left w:w="108" w:type="dxa"/>
              <w:right w:w="108" w:type="dxa"/>
            </w:tcMar>
          </w:tcPr>
          <w:p w14:paraId="1F4850E8" w14:textId="0F6AE756" w:rsidR="00FA3497" w:rsidRPr="009C7484" w:rsidRDefault="00FA3497" w:rsidP="00FA3497">
            <w:pPr>
              <w:pStyle w:val="TableText"/>
              <w:jc w:val="right"/>
            </w:pPr>
            <w:r w:rsidRPr="005F29AE">
              <w:lastRenderedPageBreak/>
              <w:t>49</w:t>
            </w:r>
          </w:p>
        </w:tc>
        <w:tc>
          <w:tcPr>
            <w:tcW w:w="834" w:type="pct"/>
            <w:tcMar>
              <w:left w:w="108" w:type="dxa"/>
              <w:right w:w="108" w:type="dxa"/>
            </w:tcMar>
          </w:tcPr>
          <w:p w14:paraId="3454A115" w14:textId="23B5F90A" w:rsidR="00FA3497" w:rsidRPr="009C7484" w:rsidRDefault="00FA3497" w:rsidP="00FA3497">
            <w:pPr>
              <w:pStyle w:val="TableText"/>
              <w:jc w:val="right"/>
            </w:pPr>
            <w:r w:rsidRPr="005F29AE">
              <w:t>0.391</w:t>
            </w:r>
          </w:p>
        </w:tc>
        <w:tc>
          <w:tcPr>
            <w:tcW w:w="834" w:type="pct"/>
            <w:tcBorders>
              <w:right w:val="single" w:sz="4" w:space="0" w:color="000000"/>
            </w:tcBorders>
          </w:tcPr>
          <w:p w14:paraId="2DB48370" w14:textId="369A93A9" w:rsidR="00FA3497" w:rsidRPr="006710D8" w:rsidRDefault="00FA3497" w:rsidP="00FA3497">
            <w:pPr>
              <w:pStyle w:val="TableText"/>
              <w:jc w:val="right"/>
            </w:pPr>
            <w:r w:rsidRPr="005F29AE">
              <w:t>0.431</w:t>
            </w:r>
          </w:p>
        </w:tc>
        <w:tc>
          <w:tcPr>
            <w:tcW w:w="833" w:type="pct"/>
            <w:tcBorders>
              <w:left w:val="single" w:sz="4" w:space="0" w:color="000000"/>
            </w:tcBorders>
          </w:tcPr>
          <w:p w14:paraId="6954CB12" w14:textId="05F05C30" w:rsidR="00FA3497" w:rsidRPr="005F29AE" w:rsidRDefault="00FA3497" w:rsidP="00FA3497">
            <w:pPr>
              <w:pStyle w:val="TableText"/>
              <w:jc w:val="right"/>
            </w:pPr>
            <w:r w:rsidRPr="005F29AE">
              <w:t>70</w:t>
            </w:r>
          </w:p>
        </w:tc>
        <w:tc>
          <w:tcPr>
            <w:tcW w:w="834" w:type="pct"/>
          </w:tcPr>
          <w:p w14:paraId="7B7DE25B" w14:textId="710D4512" w:rsidR="00FA3497" w:rsidRPr="005F29AE" w:rsidRDefault="00FA3497" w:rsidP="00FA3497">
            <w:pPr>
              <w:pStyle w:val="TableText"/>
              <w:jc w:val="right"/>
            </w:pPr>
            <w:r w:rsidRPr="005F29AE">
              <w:t>0.495</w:t>
            </w:r>
          </w:p>
        </w:tc>
        <w:tc>
          <w:tcPr>
            <w:tcW w:w="832" w:type="pct"/>
          </w:tcPr>
          <w:p w14:paraId="563B7A87" w14:textId="251FC71D" w:rsidR="00FA3497" w:rsidRPr="005F29AE" w:rsidRDefault="00FA3497" w:rsidP="00FA3497">
            <w:pPr>
              <w:pStyle w:val="TableText"/>
              <w:jc w:val="right"/>
            </w:pPr>
            <w:r w:rsidRPr="005F29AE">
              <w:t>0.545</w:t>
            </w:r>
          </w:p>
        </w:tc>
      </w:tr>
      <w:tr w:rsidR="00FA3497" w14:paraId="19496A9D" w14:textId="42D873B2" w:rsidTr="00C90F98">
        <w:tc>
          <w:tcPr>
            <w:tcW w:w="833" w:type="pct"/>
            <w:tcMar>
              <w:left w:w="108" w:type="dxa"/>
              <w:right w:w="108" w:type="dxa"/>
            </w:tcMar>
          </w:tcPr>
          <w:p w14:paraId="3D8B56ED" w14:textId="4CF3FA10" w:rsidR="00FA3497" w:rsidRPr="009C7484" w:rsidRDefault="00FA3497" w:rsidP="00FA3497">
            <w:pPr>
              <w:pStyle w:val="TableText"/>
              <w:jc w:val="right"/>
            </w:pPr>
            <w:r w:rsidRPr="005F29AE">
              <w:t>50</w:t>
            </w:r>
          </w:p>
        </w:tc>
        <w:tc>
          <w:tcPr>
            <w:tcW w:w="834" w:type="pct"/>
            <w:tcMar>
              <w:left w:w="108" w:type="dxa"/>
              <w:right w:w="108" w:type="dxa"/>
            </w:tcMar>
          </w:tcPr>
          <w:p w14:paraId="25928CCE" w14:textId="46DA066E" w:rsidR="00FA3497" w:rsidRPr="009C7484" w:rsidRDefault="00FA3497" w:rsidP="00FA3497">
            <w:pPr>
              <w:pStyle w:val="TableText"/>
              <w:jc w:val="right"/>
            </w:pPr>
            <w:r w:rsidRPr="005F29AE">
              <w:t>0.397</w:t>
            </w:r>
          </w:p>
        </w:tc>
        <w:tc>
          <w:tcPr>
            <w:tcW w:w="834" w:type="pct"/>
            <w:tcBorders>
              <w:right w:val="single" w:sz="4" w:space="0" w:color="000000"/>
            </w:tcBorders>
          </w:tcPr>
          <w:p w14:paraId="02307D74" w14:textId="62DCEC52" w:rsidR="00FA3497" w:rsidRPr="006710D8" w:rsidRDefault="00FA3497" w:rsidP="00FA3497">
            <w:pPr>
              <w:pStyle w:val="TableText"/>
              <w:jc w:val="right"/>
            </w:pPr>
            <w:r w:rsidRPr="005F29AE">
              <w:t>0.436</w:t>
            </w:r>
          </w:p>
        </w:tc>
        <w:tc>
          <w:tcPr>
            <w:tcW w:w="833" w:type="pct"/>
            <w:tcBorders>
              <w:left w:val="single" w:sz="4" w:space="0" w:color="000000"/>
            </w:tcBorders>
          </w:tcPr>
          <w:p w14:paraId="05C702B1" w14:textId="4F267BE0" w:rsidR="00FA3497" w:rsidRPr="005F29AE" w:rsidRDefault="00FA3497" w:rsidP="00FA3497">
            <w:pPr>
              <w:pStyle w:val="TableText"/>
              <w:jc w:val="right"/>
            </w:pPr>
            <w:r w:rsidRPr="005F29AE">
              <w:t>75</w:t>
            </w:r>
          </w:p>
        </w:tc>
        <w:tc>
          <w:tcPr>
            <w:tcW w:w="834" w:type="pct"/>
          </w:tcPr>
          <w:p w14:paraId="6A98513E" w14:textId="126B2023" w:rsidR="00FA3497" w:rsidRPr="005F29AE" w:rsidRDefault="00FA3497" w:rsidP="00FA3497">
            <w:pPr>
              <w:pStyle w:val="TableText"/>
              <w:jc w:val="right"/>
            </w:pPr>
            <w:r w:rsidRPr="005F29AE">
              <w:t>0.518</w:t>
            </w:r>
          </w:p>
        </w:tc>
        <w:tc>
          <w:tcPr>
            <w:tcW w:w="832" w:type="pct"/>
          </w:tcPr>
          <w:p w14:paraId="04DB47AA" w14:textId="32BC9770" w:rsidR="00FA3497" w:rsidRPr="005F29AE" w:rsidRDefault="00FA3497" w:rsidP="00FA3497">
            <w:pPr>
              <w:pStyle w:val="TableText"/>
              <w:jc w:val="right"/>
            </w:pPr>
            <w:r w:rsidRPr="005F29AE">
              <w:t>0.570</w:t>
            </w:r>
          </w:p>
        </w:tc>
      </w:tr>
      <w:tr w:rsidR="00FA3497" w14:paraId="1EB69C9B" w14:textId="6B58E99F" w:rsidTr="00C90F98">
        <w:tc>
          <w:tcPr>
            <w:tcW w:w="833" w:type="pct"/>
            <w:tcMar>
              <w:left w:w="108" w:type="dxa"/>
              <w:right w:w="108" w:type="dxa"/>
            </w:tcMar>
          </w:tcPr>
          <w:p w14:paraId="308BC79B" w14:textId="00266741" w:rsidR="00FA3497" w:rsidRPr="009C7484" w:rsidRDefault="00FA3497" w:rsidP="00FA3497">
            <w:pPr>
              <w:pStyle w:val="TableText"/>
              <w:jc w:val="right"/>
            </w:pPr>
            <w:r w:rsidRPr="005F29AE">
              <w:t>51</w:t>
            </w:r>
          </w:p>
        </w:tc>
        <w:tc>
          <w:tcPr>
            <w:tcW w:w="834" w:type="pct"/>
            <w:tcMar>
              <w:left w:w="108" w:type="dxa"/>
              <w:right w:w="108" w:type="dxa"/>
            </w:tcMar>
          </w:tcPr>
          <w:p w14:paraId="7D75431F" w14:textId="175799BB" w:rsidR="00FA3497" w:rsidRPr="009C7484" w:rsidRDefault="00FA3497" w:rsidP="00FA3497">
            <w:pPr>
              <w:pStyle w:val="TableText"/>
              <w:jc w:val="right"/>
            </w:pPr>
            <w:r w:rsidRPr="005F29AE">
              <w:t>0.402</w:t>
            </w:r>
          </w:p>
        </w:tc>
        <w:tc>
          <w:tcPr>
            <w:tcW w:w="834" w:type="pct"/>
            <w:tcBorders>
              <w:right w:val="single" w:sz="4" w:space="0" w:color="000000"/>
            </w:tcBorders>
          </w:tcPr>
          <w:p w14:paraId="169CF6D9" w14:textId="2D83E803" w:rsidR="00FA3497" w:rsidRPr="006710D8" w:rsidRDefault="00FA3497" w:rsidP="00FA3497">
            <w:pPr>
              <w:pStyle w:val="TableText"/>
              <w:jc w:val="right"/>
            </w:pPr>
            <w:r w:rsidRPr="005F29AE">
              <w:t>0.442</w:t>
            </w:r>
          </w:p>
        </w:tc>
        <w:tc>
          <w:tcPr>
            <w:tcW w:w="833" w:type="pct"/>
            <w:tcBorders>
              <w:left w:val="single" w:sz="4" w:space="0" w:color="000000"/>
            </w:tcBorders>
          </w:tcPr>
          <w:p w14:paraId="3F4D22F2" w14:textId="080A6A6C" w:rsidR="00FA3497" w:rsidRPr="005F29AE" w:rsidRDefault="00FA3497" w:rsidP="00FA3497">
            <w:pPr>
              <w:pStyle w:val="TableText"/>
              <w:jc w:val="right"/>
            </w:pPr>
            <w:r w:rsidRPr="005F29AE">
              <w:t>80</w:t>
            </w:r>
          </w:p>
        </w:tc>
        <w:tc>
          <w:tcPr>
            <w:tcW w:w="834" w:type="pct"/>
          </w:tcPr>
          <w:p w14:paraId="516C3CBD" w14:textId="12A176B2" w:rsidR="00FA3497" w:rsidRPr="005F29AE" w:rsidRDefault="00FA3497" w:rsidP="00FA3497">
            <w:pPr>
              <w:pStyle w:val="TableText"/>
              <w:jc w:val="right"/>
            </w:pPr>
            <w:r w:rsidRPr="005F29AE">
              <w:t>0.541</w:t>
            </w:r>
          </w:p>
        </w:tc>
        <w:tc>
          <w:tcPr>
            <w:tcW w:w="832" w:type="pct"/>
          </w:tcPr>
          <w:p w14:paraId="4D0760B0" w14:textId="57534CC0" w:rsidR="00FA3497" w:rsidRPr="005F29AE" w:rsidRDefault="00FA3497" w:rsidP="00FA3497">
            <w:pPr>
              <w:pStyle w:val="TableText"/>
              <w:jc w:val="right"/>
            </w:pPr>
            <w:r w:rsidRPr="005F29AE">
              <w:t>0.595</w:t>
            </w:r>
          </w:p>
        </w:tc>
      </w:tr>
      <w:tr w:rsidR="00FA3497" w14:paraId="30057931" w14:textId="2F151761" w:rsidTr="00C90F98">
        <w:tc>
          <w:tcPr>
            <w:tcW w:w="833" w:type="pct"/>
            <w:tcMar>
              <w:left w:w="108" w:type="dxa"/>
              <w:right w:w="108" w:type="dxa"/>
            </w:tcMar>
          </w:tcPr>
          <w:p w14:paraId="5EA29B82" w14:textId="1E882740" w:rsidR="00FA3497" w:rsidRPr="009C7484" w:rsidRDefault="00FA3497" w:rsidP="00FA3497">
            <w:pPr>
              <w:pStyle w:val="TableText"/>
              <w:jc w:val="right"/>
            </w:pPr>
            <w:r w:rsidRPr="005F29AE">
              <w:t>52</w:t>
            </w:r>
          </w:p>
        </w:tc>
        <w:tc>
          <w:tcPr>
            <w:tcW w:w="834" w:type="pct"/>
            <w:tcMar>
              <w:left w:w="108" w:type="dxa"/>
              <w:right w:w="108" w:type="dxa"/>
            </w:tcMar>
          </w:tcPr>
          <w:p w14:paraId="1F34A2B8" w14:textId="5756D918" w:rsidR="00FA3497" w:rsidRPr="009C7484" w:rsidRDefault="00FA3497" w:rsidP="00FA3497">
            <w:pPr>
              <w:pStyle w:val="TableText"/>
              <w:jc w:val="right"/>
            </w:pPr>
            <w:r w:rsidRPr="005F29AE">
              <w:t>0.407</w:t>
            </w:r>
          </w:p>
        </w:tc>
        <w:tc>
          <w:tcPr>
            <w:tcW w:w="834" w:type="pct"/>
            <w:tcBorders>
              <w:right w:val="single" w:sz="4" w:space="0" w:color="000000"/>
            </w:tcBorders>
          </w:tcPr>
          <w:p w14:paraId="4153342D" w14:textId="7D583D7C" w:rsidR="00FA3497" w:rsidRPr="006710D8" w:rsidRDefault="00FA3497" w:rsidP="00FA3497">
            <w:pPr>
              <w:pStyle w:val="TableText"/>
              <w:jc w:val="right"/>
            </w:pPr>
            <w:r w:rsidRPr="005F29AE">
              <w:t>0.448</w:t>
            </w:r>
          </w:p>
        </w:tc>
        <w:tc>
          <w:tcPr>
            <w:tcW w:w="833" w:type="pct"/>
            <w:tcBorders>
              <w:left w:val="single" w:sz="4" w:space="0" w:color="000000"/>
            </w:tcBorders>
          </w:tcPr>
          <w:p w14:paraId="4BDBE30F" w14:textId="31B44388" w:rsidR="00FA3497" w:rsidRPr="005F29AE" w:rsidRDefault="00FA3497" w:rsidP="00FA3497">
            <w:pPr>
              <w:pStyle w:val="TableText"/>
              <w:jc w:val="right"/>
            </w:pPr>
            <w:r w:rsidRPr="005F29AE">
              <w:t>90</w:t>
            </w:r>
          </w:p>
        </w:tc>
        <w:tc>
          <w:tcPr>
            <w:tcW w:w="834" w:type="pct"/>
          </w:tcPr>
          <w:p w14:paraId="31768611" w14:textId="6B8F93D1" w:rsidR="00FA3497" w:rsidRPr="005F29AE" w:rsidRDefault="00FA3497" w:rsidP="00FA3497">
            <w:pPr>
              <w:pStyle w:val="TableText"/>
              <w:jc w:val="right"/>
            </w:pPr>
            <w:r w:rsidRPr="005F29AE">
              <w:t>0.585</w:t>
            </w:r>
          </w:p>
        </w:tc>
        <w:tc>
          <w:tcPr>
            <w:tcW w:w="832" w:type="pct"/>
          </w:tcPr>
          <w:p w14:paraId="572EBD1A" w14:textId="7E26A9D7" w:rsidR="00FA3497" w:rsidRPr="005F29AE" w:rsidRDefault="00FA3497" w:rsidP="00FA3497">
            <w:pPr>
              <w:pStyle w:val="TableText"/>
              <w:jc w:val="right"/>
            </w:pPr>
            <w:r w:rsidRPr="005F29AE">
              <w:t>0.658</w:t>
            </w:r>
          </w:p>
        </w:tc>
      </w:tr>
    </w:tbl>
    <w:p w14:paraId="5BA27FE6" w14:textId="0330DCC5" w:rsidR="00120346" w:rsidRPr="004070F4" w:rsidRDefault="004B782C" w:rsidP="00873C9D">
      <w:pPr>
        <w:pStyle w:val="Heading4"/>
        <w:numPr>
          <w:ilvl w:val="0"/>
          <w:numId w:val="0"/>
        </w:numPr>
        <w:ind w:left="737" w:hanging="737"/>
        <w:rPr>
          <w:lang w:eastAsia="ja-JP"/>
        </w:rPr>
      </w:pPr>
      <w:r>
        <w:t>5.5.2</w:t>
      </w:r>
      <w:r>
        <w:tab/>
      </w:r>
      <w:r w:rsidR="00120346" w:rsidRPr="004070F4">
        <w:rPr>
          <w:lang w:eastAsia="ja-JP"/>
        </w:rPr>
        <w:t xml:space="preserve">Pellets used as the ration fed on the vessel must meet the nutritional specifications outlined in </w:t>
      </w:r>
      <w:hyperlink w:anchor="T20_caption" w:history="1">
        <w:r w:rsidR="00120346" w:rsidRPr="004070F4">
          <w:rPr>
            <w:rStyle w:val="Hyperlink"/>
            <w:lang w:eastAsia="ja-JP"/>
          </w:rPr>
          <w:t>Table 20</w:t>
        </w:r>
      </w:hyperlink>
      <w:r w:rsidR="00120346" w:rsidRPr="004070F4">
        <w:rPr>
          <w:lang w:eastAsia="ja-JP"/>
        </w:rPr>
        <w:t>.</w:t>
      </w:r>
    </w:p>
    <w:p w14:paraId="4E18542D" w14:textId="33212E81" w:rsidR="00120346" w:rsidRDefault="00120346" w:rsidP="001A338A">
      <w:pPr>
        <w:pStyle w:val="Tablecaption"/>
        <w:rPr>
          <w:lang w:eastAsia="ja-JP"/>
        </w:rPr>
      </w:pPr>
      <w:bookmarkStart w:id="171" w:name="T20_caption"/>
      <w:bookmarkStart w:id="172" w:name="_Toc173924301"/>
      <w:bookmarkEnd w:id="171"/>
      <w:r w:rsidRPr="004070F4">
        <w:rPr>
          <w:lang w:eastAsia="ja-JP"/>
        </w:rPr>
        <w:t>Table 20 Pellet composition for sheep</w:t>
      </w:r>
      <w:bookmarkEnd w:id="172"/>
    </w:p>
    <w:tbl>
      <w:tblPr>
        <w:tblStyle w:val="ABAREStableleftalign"/>
        <w:tblW w:w="3904" w:type="pct"/>
        <w:tblBorders>
          <w:insideH w:val="single" w:sz="4" w:space="0" w:color="auto"/>
        </w:tblBorders>
        <w:tblLook w:val="0420" w:firstRow="1" w:lastRow="0" w:firstColumn="0" w:lastColumn="0" w:noHBand="0" w:noVBand="1"/>
      </w:tblPr>
      <w:tblGrid>
        <w:gridCol w:w="4501"/>
        <w:gridCol w:w="2581"/>
      </w:tblGrid>
      <w:tr w:rsidR="007C7DC9" w14:paraId="72E3FA99"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3178" w:type="pct"/>
          </w:tcPr>
          <w:p w14:paraId="3F1A76F4" w14:textId="77777777" w:rsidR="007C7DC9" w:rsidRDefault="007C7DC9" w:rsidP="00C66D04">
            <w:pPr>
              <w:pStyle w:val="TableHeading"/>
            </w:pPr>
            <w:bookmarkStart w:id="173" w:name="Title_20"/>
            <w:bookmarkEnd w:id="173"/>
            <w:r>
              <w:t>Pellet composition</w:t>
            </w:r>
          </w:p>
        </w:tc>
        <w:tc>
          <w:tcPr>
            <w:tcW w:w="1822" w:type="pct"/>
          </w:tcPr>
          <w:p w14:paraId="75525717" w14:textId="77777777" w:rsidR="007C7DC9" w:rsidRDefault="007C7DC9" w:rsidP="00C66D04">
            <w:pPr>
              <w:pStyle w:val="TableHeading"/>
            </w:pPr>
            <w:r>
              <w:t>Specification</w:t>
            </w:r>
          </w:p>
        </w:tc>
      </w:tr>
      <w:tr w:rsidR="007C7DC9" w14:paraId="5DADD3F6" w14:textId="77777777" w:rsidTr="003A5AD0">
        <w:tc>
          <w:tcPr>
            <w:tcW w:w="3178" w:type="pct"/>
          </w:tcPr>
          <w:p w14:paraId="2F11B958" w14:textId="70E85FFE" w:rsidR="007C7DC9" w:rsidRDefault="007C7DC9" w:rsidP="00C66D04">
            <w:pPr>
              <w:pStyle w:val="TableText"/>
            </w:pPr>
            <w:r w:rsidRPr="00B17152">
              <w:t>Moisture content</w:t>
            </w:r>
          </w:p>
        </w:tc>
        <w:tc>
          <w:tcPr>
            <w:tcW w:w="1822" w:type="pct"/>
          </w:tcPr>
          <w:p w14:paraId="56001EE3" w14:textId="23F26B41" w:rsidR="007C7DC9" w:rsidRPr="00A47376" w:rsidRDefault="00A47376" w:rsidP="00C66D04">
            <w:pPr>
              <w:pStyle w:val="TableText"/>
            </w:pPr>
            <w:r w:rsidRPr="00A47376">
              <w:t>&lt;</w:t>
            </w:r>
            <w:r w:rsidR="007C7DC9" w:rsidRPr="00A47376">
              <w:t>12%</w:t>
            </w:r>
          </w:p>
        </w:tc>
      </w:tr>
      <w:tr w:rsidR="007C7DC9" w14:paraId="11867B81" w14:textId="77777777" w:rsidTr="003A5AD0">
        <w:tc>
          <w:tcPr>
            <w:tcW w:w="3178" w:type="pct"/>
          </w:tcPr>
          <w:p w14:paraId="70A97AFA" w14:textId="721402D3" w:rsidR="007C7DC9" w:rsidRDefault="007C7DC9" w:rsidP="00C66D04">
            <w:pPr>
              <w:pStyle w:val="TableText"/>
            </w:pPr>
            <w:r w:rsidRPr="00B17152">
              <w:t>Ash (as a percentage of dry matter)</w:t>
            </w:r>
          </w:p>
        </w:tc>
        <w:tc>
          <w:tcPr>
            <w:tcW w:w="1822" w:type="pct"/>
          </w:tcPr>
          <w:p w14:paraId="30DFB744" w14:textId="511B33F4" w:rsidR="007C7DC9" w:rsidRPr="00A47376" w:rsidRDefault="00A47376" w:rsidP="00C66D04">
            <w:pPr>
              <w:pStyle w:val="TableText"/>
            </w:pPr>
            <w:r w:rsidRPr="00A47376">
              <w:t>&lt;</w:t>
            </w:r>
            <w:r w:rsidR="007C7DC9" w:rsidRPr="00A47376">
              <w:t>13%</w:t>
            </w:r>
          </w:p>
        </w:tc>
      </w:tr>
      <w:tr w:rsidR="007C7DC9" w14:paraId="21C17439" w14:textId="77777777" w:rsidTr="003A5AD0">
        <w:tc>
          <w:tcPr>
            <w:tcW w:w="3178" w:type="pct"/>
          </w:tcPr>
          <w:p w14:paraId="6F3CC87F" w14:textId="649BC955" w:rsidR="007C7DC9" w:rsidRDefault="007C7DC9" w:rsidP="00C66D04">
            <w:pPr>
              <w:pStyle w:val="TableText"/>
            </w:pPr>
            <w:r w:rsidRPr="00B17152">
              <w:t>Crude protein (as a percentage of dry matter)</w:t>
            </w:r>
          </w:p>
        </w:tc>
        <w:tc>
          <w:tcPr>
            <w:tcW w:w="1822" w:type="pct"/>
          </w:tcPr>
          <w:p w14:paraId="09E498AA" w14:textId="3A4DBDEB" w:rsidR="007C7DC9" w:rsidRPr="00A47376" w:rsidRDefault="007C7DC9" w:rsidP="00C66D04">
            <w:pPr>
              <w:pStyle w:val="TableText"/>
            </w:pPr>
            <w:r w:rsidRPr="00A47376">
              <w:t>9% to 12%</w:t>
            </w:r>
          </w:p>
        </w:tc>
      </w:tr>
      <w:tr w:rsidR="007C7DC9" w14:paraId="6A1DBE53" w14:textId="77777777" w:rsidTr="003A5AD0">
        <w:tc>
          <w:tcPr>
            <w:tcW w:w="3178" w:type="pct"/>
          </w:tcPr>
          <w:p w14:paraId="1594669B" w14:textId="4CEB580E" w:rsidR="007C7DC9" w:rsidRDefault="007C7DC9" w:rsidP="00C66D04">
            <w:pPr>
              <w:pStyle w:val="TableText"/>
            </w:pPr>
            <w:r w:rsidRPr="00B17152">
              <w:t>Urea (as a percentage of dry matter)</w:t>
            </w:r>
          </w:p>
        </w:tc>
        <w:tc>
          <w:tcPr>
            <w:tcW w:w="1822" w:type="pct"/>
          </w:tcPr>
          <w:p w14:paraId="79310F1D" w14:textId="23D07656" w:rsidR="007C7DC9" w:rsidRPr="00A47376" w:rsidRDefault="00A47376" w:rsidP="00C66D04">
            <w:pPr>
              <w:pStyle w:val="TableText"/>
            </w:pPr>
            <w:r w:rsidRPr="00A47376">
              <w:t>&lt;</w:t>
            </w:r>
            <w:r w:rsidR="007C7DC9" w:rsidRPr="00A47376">
              <w:t>1.2%</w:t>
            </w:r>
          </w:p>
        </w:tc>
      </w:tr>
      <w:tr w:rsidR="007C7DC9" w14:paraId="2A58C9FF" w14:textId="77777777" w:rsidTr="003A5AD0">
        <w:tc>
          <w:tcPr>
            <w:tcW w:w="3178" w:type="pct"/>
          </w:tcPr>
          <w:p w14:paraId="121B5A7C" w14:textId="5C5A699A" w:rsidR="007C7DC9" w:rsidRPr="00916BB3" w:rsidRDefault="007C7DC9" w:rsidP="00C66D04">
            <w:pPr>
              <w:pStyle w:val="TableText"/>
            </w:pPr>
            <w:r w:rsidRPr="00B17152">
              <w:t>Acid detergent fibre (as a percentage of dry matter)</w:t>
            </w:r>
          </w:p>
        </w:tc>
        <w:tc>
          <w:tcPr>
            <w:tcW w:w="1822" w:type="pct"/>
          </w:tcPr>
          <w:p w14:paraId="3E6B02D7" w14:textId="68A7BB01" w:rsidR="007C7DC9" w:rsidRPr="00916BB3" w:rsidRDefault="007C7DC9" w:rsidP="00C66D04">
            <w:pPr>
              <w:pStyle w:val="TableText"/>
            </w:pPr>
            <w:r w:rsidRPr="00B17152">
              <w:t>18% to 35%</w:t>
            </w:r>
          </w:p>
        </w:tc>
      </w:tr>
      <w:tr w:rsidR="007C7DC9" w14:paraId="23F4220F" w14:textId="77777777" w:rsidTr="003A5AD0">
        <w:tc>
          <w:tcPr>
            <w:tcW w:w="3178" w:type="pct"/>
          </w:tcPr>
          <w:p w14:paraId="2B4A17F3" w14:textId="66686334" w:rsidR="007C7DC9" w:rsidRPr="00916BB3" w:rsidRDefault="007C7DC9" w:rsidP="00C66D04">
            <w:pPr>
              <w:pStyle w:val="TableText"/>
            </w:pPr>
            <w:r w:rsidRPr="00B17152">
              <w:t>Metabolisable energy</w:t>
            </w:r>
          </w:p>
        </w:tc>
        <w:tc>
          <w:tcPr>
            <w:tcW w:w="1822" w:type="pct"/>
          </w:tcPr>
          <w:p w14:paraId="548596B9" w14:textId="3E0DA409" w:rsidR="007C7DC9" w:rsidRPr="00916BB3" w:rsidRDefault="007C7DC9" w:rsidP="00C66D04">
            <w:pPr>
              <w:pStyle w:val="TableText"/>
            </w:pPr>
            <w:r w:rsidRPr="00B17152">
              <w:t>&gt;8.0MJ/kg dry matter</w:t>
            </w:r>
          </w:p>
        </w:tc>
      </w:tr>
    </w:tbl>
    <w:p w14:paraId="28D4651D" w14:textId="578DEC4D" w:rsidR="00120346" w:rsidRDefault="004B782C" w:rsidP="00873C9D">
      <w:pPr>
        <w:pStyle w:val="Heading4"/>
        <w:numPr>
          <w:ilvl w:val="0"/>
          <w:numId w:val="0"/>
        </w:numPr>
        <w:ind w:left="737" w:hanging="737"/>
        <w:rPr>
          <w:lang w:eastAsia="ja-JP"/>
        </w:rPr>
      </w:pPr>
      <w:r>
        <w:t>5.5.3</w:t>
      </w:r>
      <w:r>
        <w:tab/>
      </w:r>
      <w:r w:rsidR="00120346">
        <w:rPr>
          <w:lang w:eastAsia="ja-JP"/>
        </w:rPr>
        <w:t>When calculating feed and water requirements for sheep, allowance must be made for, and sheep provided with:</w:t>
      </w:r>
    </w:p>
    <w:p w14:paraId="7737BFEE" w14:textId="2E342D0D" w:rsidR="00120346" w:rsidRPr="00120346" w:rsidRDefault="00120346" w:rsidP="00790A4A">
      <w:pPr>
        <w:pStyle w:val="Heading5"/>
        <w:numPr>
          <w:ilvl w:val="3"/>
          <w:numId w:val="111"/>
        </w:numPr>
      </w:pPr>
      <w:r w:rsidRPr="00120346">
        <w:t>at least 3% of liveweight of feed per head per voyage day for young sheep (up to and including 4 permanent incisor teeth)</w:t>
      </w:r>
      <w:r w:rsidR="00AD619A">
        <w:t>, or</w:t>
      </w:r>
    </w:p>
    <w:p w14:paraId="30CB08B8" w14:textId="0F4482EB" w:rsidR="00120346" w:rsidRPr="00120346" w:rsidRDefault="00120346" w:rsidP="00605D9C">
      <w:pPr>
        <w:pStyle w:val="Heading5"/>
      </w:pPr>
      <w:r w:rsidRPr="00120346">
        <w:t>at least 2% of liveweight of feed per head per voyage day for sheep with more than 4 permanent incisor teeth</w:t>
      </w:r>
      <w:r w:rsidR="00AD619A">
        <w:t>, and</w:t>
      </w:r>
    </w:p>
    <w:p w14:paraId="781A4D09" w14:textId="31C31F8E" w:rsidR="00120346" w:rsidRPr="00120346" w:rsidRDefault="00120346" w:rsidP="00605D9C">
      <w:pPr>
        <w:pStyle w:val="Heading5"/>
      </w:pPr>
      <w:r w:rsidRPr="00120346">
        <w:t>at least 6 litres of water per head per voyage day for all sheep.</w:t>
      </w:r>
    </w:p>
    <w:p w14:paraId="240A5C70" w14:textId="4D13196B" w:rsidR="00120346" w:rsidRDefault="004B782C" w:rsidP="00873C9D">
      <w:pPr>
        <w:pStyle w:val="Heading4"/>
        <w:numPr>
          <w:ilvl w:val="0"/>
          <w:numId w:val="0"/>
        </w:numPr>
        <w:ind w:left="737" w:hanging="737"/>
        <w:rPr>
          <w:lang w:eastAsia="ja-JP"/>
        </w:rPr>
      </w:pPr>
      <w:r>
        <w:t>5.5.4</w:t>
      </w:r>
      <w:r>
        <w:tab/>
      </w:r>
      <w:r w:rsidR="00120346">
        <w:rPr>
          <w:lang w:eastAsia="ja-JP"/>
        </w:rPr>
        <w:t xml:space="preserve">The minimum veterinary medicines and equipment to be carried on the vessel for sheep is in </w:t>
      </w:r>
      <w:hyperlink w:anchor="T21_caption" w:history="1">
        <w:r w:rsidR="00120346" w:rsidRPr="009704D1">
          <w:rPr>
            <w:rStyle w:val="Hyperlink"/>
            <w:lang w:eastAsia="ja-JP"/>
          </w:rPr>
          <w:t>Table 21</w:t>
        </w:r>
      </w:hyperlink>
      <w:r w:rsidR="00120346">
        <w:rPr>
          <w:lang w:eastAsia="ja-JP"/>
        </w:rPr>
        <w:t>. Additional veterinary medicines and equipment may be necessary if there are other classes of sheep in the consignment (for example obstetrical supplies for pregnant animals).</w:t>
      </w:r>
    </w:p>
    <w:p w14:paraId="0190953E" w14:textId="3C890C6E" w:rsidR="00120346" w:rsidRDefault="00120346" w:rsidP="001A338A">
      <w:pPr>
        <w:pStyle w:val="Tablecaption"/>
        <w:rPr>
          <w:lang w:eastAsia="ja-JP"/>
        </w:rPr>
      </w:pPr>
      <w:bookmarkStart w:id="174" w:name="T21_caption"/>
      <w:bookmarkStart w:id="175" w:name="_Toc173924302"/>
      <w:bookmarkEnd w:id="174"/>
      <w:r w:rsidRPr="004070F4">
        <w:rPr>
          <w:lang w:eastAsia="ja-JP"/>
        </w:rPr>
        <w:t>Table 21 Minimum veterinary medicines and equipment for sheep</w:t>
      </w:r>
      <w:bookmarkEnd w:id="175"/>
    </w:p>
    <w:tbl>
      <w:tblPr>
        <w:tblStyle w:val="ABAREStableleftalign"/>
        <w:tblW w:w="4109" w:type="pct"/>
        <w:tblBorders>
          <w:insideH w:val="single" w:sz="4" w:space="0" w:color="auto"/>
        </w:tblBorders>
        <w:tblLook w:val="0420" w:firstRow="1" w:lastRow="0" w:firstColumn="0" w:lastColumn="0" w:noHBand="0" w:noVBand="1"/>
      </w:tblPr>
      <w:tblGrid>
        <w:gridCol w:w="4395"/>
        <w:gridCol w:w="3059"/>
      </w:tblGrid>
      <w:tr w:rsidR="007C7DC9" w14:paraId="67344B9E"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2948" w:type="pct"/>
          </w:tcPr>
          <w:p w14:paraId="0E522D31" w14:textId="02A88D64" w:rsidR="007C7DC9" w:rsidRDefault="007C7DC9" w:rsidP="00C66D04">
            <w:pPr>
              <w:pStyle w:val="TableHeading"/>
            </w:pPr>
            <w:bookmarkStart w:id="176" w:name="Title_21"/>
            <w:bookmarkEnd w:id="176"/>
            <w:r>
              <w:t xml:space="preserve">Medicines and equipment </w:t>
            </w:r>
            <w:r w:rsidRPr="006C43DC">
              <w:t>(per 10,000</w:t>
            </w:r>
            <w:r w:rsidR="003A5AD0">
              <w:t xml:space="preserve"> </w:t>
            </w:r>
            <w:r>
              <w:t>sheep</w:t>
            </w:r>
            <w:r w:rsidRPr="006C43DC">
              <w:t xml:space="preserve"> unless otherwise noted)</w:t>
            </w:r>
          </w:p>
        </w:tc>
        <w:tc>
          <w:tcPr>
            <w:tcW w:w="2052" w:type="pct"/>
          </w:tcPr>
          <w:p w14:paraId="019C60A5" w14:textId="77777777" w:rsidR="007C7DC9" w:rsidRDefault="007C7DC9" w:rsidP="00C66D04">
            <w:pPr>
              <w:pStyle w:val="TableHeading"/>
            </w:pPr>
            <w:r>
              <w:t>Minimum requirement</w:t>
            </w:r>
          </w:p>
        </w:tc>
      </w:tr>
      <w:tr w:rsidR="007C7DC9" w14:paraId="3C6F9E0A" w14:textId="77777777" w:rsidTr="003A5AD0">
        <w:tc>
          <w:tcPr>
            <w:tcW w:w="2948" w:type="pct"/>
          </w:tcPr>
          <w:p w14:paraId="5C45D6A6" w14:textId="77777777" w:rsidR="007C7DC9" w:rsidRDefault="007C7DC9" w:rsidP="00C66D04">
            <w:pPr>
              <w:pStyle w:val="TableText"/>
            </w:pPr>
            <w:r w:rsidRPr="00CE41B1">
              <w:t>Penicillin (short acting)</w:t>
            </w:r>
          </w:p>
        </w:tc>
        <w:tc>
          <w:tcPr>
            <w:tcW w:w="2052" w:type="pct"/>
          </w:tcPr>
          <w:p w14:paraId="7E4872F8" w14:textId="5189EA0F" w:rsidR="007C7DC9" w:rsidRDefault="007C7DC9" w:rsidP="00C66D04">
            <w:pPr>
              <w:pStyle w:val="TableText"/>
            </w:pPr>
            <w:r w:rsidRPr="000F046C">
              <w:t>10 sheep doses</w:t>
            </w:r>
          </w:p>
        </w:tc>
      </w:tr>
      <w:tr w:rsidR="007C7DC9" w14:paraId="15E1A556" w14:textId="77777777" w:rsidTr="003A5AD0">
        <w:tc>
          <w:tcPr>
            <w:tcW w:w="2948" w:type="pct"/>
          </w:tcPr>
          <w:p w14:paraId="210EA88C" w14:textId="77777777" w:rsidR="007C7DC9" w:rsidRDefault="007C7DC9" w:rsidP="00C66D04">
            <w:pPr>
              <w:pStyle w:val="TableText"/>
            </w:pPr>
            <w:r w:rsidRPr="00CE41B1">
              <w:t>Oxytetracycline (long acting) or equivalent</w:t>
            </w:r>
          </w:p>
        </w:tc>
        <w:tc>
          <w:tcPr>
            <w:tcW w:w="2052" w:type="pct"/>
          </w:tcPr>
          <w:p w14:paraId="4A64BE34" w14:textId="1A7CF5BF" w:rsidR="007C7DC9" w:rsidRDefault="007C7DC9" w:rsidP="00C66D04">
            <w:pPr>
              <w:pStyle w:val="TableText"/>
            </w:pPr>
            <w:r w:rsidRPr="000F046C">
              <w:t>10 sheep doses</w:t>
            </w:r>
          </w:p>
        </w:tc>
      </w:tr>
      <w:tr w:rsidR="007C7DC9" w14:paraId="1FA21AA8" w14:textId="77777777" w:rsidTr="003A5AD0">
        <w:tc>
          <w:tcPr>
            <w:tcW w:w="2948" w:type="pct"/>
          </w:tcPr>
          <w:p w14:paraId="0C90A2EC" w14:textId="77777777" w:rsidR="007C7DC9" w:rsidRDefault="007C7DC9" w:rsidP="00C66D04">
            <w:pPr>
              <w:pStyle w:val="TableText"/>
            </w:pPr>
            <w:r w:rsidRPr="00CE41B1">
              <w:t>Flystrike dressing</w:t>
            </w:r>
          </w:p>
        </w:tc>
        <w:tc>
          <w:tcPr>
            <w:tcW w:w="2052" w:type="pct"/>
          </w:tcPr>
          <w:p w14:paraId="23C6E093" w14:textId="7622F6E2" w:rsidR="007C7DC9" w:rsidRDefault="007C7DC9" w:rsidP="00C66D04">
            <w:pPr>
              <w:pStyle w:val="TableText"/>
            </w:pPr>
            <w:r w:rsidRPr="000F046C">
              <w:t xml:space="preserve">Sufficient to treat 20 wounds </w:t>
            </w:r>
          </w:p>
        </w:tc>
      </w:tr>
      <w:tr w:rsidR="007C7DC9" w14:paraId="42E59963" w14:textId="77777777" w:rsidTr="003A5AD0">
        <w:tc>
          <w:tcPr>
            <w:tcW w:w="2948" w:type="pct"/>
          </w:tcPr>
          <w:p w14:paraId="28E55BCD" w14:textId="77777777" w:rsidR="007C7DC9" w:rsidRDefault="007C7DC9" w:rsidP="00C66D04">
            <w:pPr>
              <w:pStyle w:val="TableText"/>
            </w:pPr>
            <w:r w:rsidRPr="00CE41B1">
              <w:t>Pink eye treatment system (similar acting to Orbenin)</w:t>
            </w:r>
          </w:p>
        </w:tc>
        <w:tc>
          <w:tcPr>
            <w:tcW w:w="2052" w:type="pct"/>
          </w:tcPr>
          <w:p w14:paraId="01FF86DE" w14:textId="07643948" w:rsidR="007C7DC9" w:rsidRDefault="007C7DC9" w:rsidP="00C66D04">
            <w:pPr>
              <w:pStyle w:val="TableText"/>
            </w:pPr>
            <w:r w:rsidRPr="000F046C">
              <w:t>1 box of 20 tubes</w:t>
            </w:r>
          </w:p>
        </w:tc>
      </w:tr>
      <w:tr w:rsidR="007C7DC9" w14:paraId="4D97B00D" w14:textId="77777777" w:rsidTr="003A5AD0">
        <w:tc>
          <w:tcPr>
            <w:tcW w:w="2948" w:type="pct"/>
          </w:tcPr>
          <w:p w14:paraId="7D3A4148" w14:textId="77777777" w:rsidR="007C7DC9" w:rsidRPr="00916BB3" w:rsidRDefault="007C7DC9" w:rsidP="00C66D04">
            <w:pPr>
              <w:pStyle w:val="TableText"/>
            </w:pPr>
            <w:r w:rsidRPr="00CE41B1">
              <w:t>Thermometers</w:t>
            </w:r>
          </w:p>
        </w:tc>
        <w:tc>
          <w:tcPr>
            <w:tcW w:w="2052" w:type="pct"/>
          </w:tcPr>
          <w:p w14:paraId="3EE76197" w14:textId="42491F4A" w:rsidR="007C7DC9" w:rsidRPr="00916BB3" w:rsidRDefault="007C7DC9" w:rsidP="00C66D04">
            <w:pPr>
              <w:pStyle w:val="TableText"/>
            </w:pPr>
            <w:r w:rsidRPr="000F046C">
              <w:t>3 per vessel</w:t>
            </w:r>
          </w:p>
        </w:tc>
      </w:tr>
      <w:tr w:rsidR="007C7DC9" w14:paraId="50F4ED65" w14:textId="77777777" w:rsidTr="003A5AD0">
        <w:tc>
          <w:tcPr>
            <w:tcW w:w="2948" w:type="pct"/>
          </w:tcPr>
          <w:p w14:paraId="4F49C687" w14:textId="77777777" w:rsidR="007C7DC9" w:rsidRPr="00916BB3" w:rsidRDefault="007C7DC9" w:rsidP="00C66D04">
            <w:pPr>
              <w:pStyle w:val="TableText"/>
            </w:pPr>
            <w:r w:rsidRPr="00CE41B1">
              <w:t>Needles (18 gauge, 1 ½ inch) or equivalent</w:t>
            </w:r>
          </w:p>
        </w:tc>
        <w:tc>
          <w:tcPr>
            <w:tcW w:w="2052" w:type="pct"/>
          </w:tcPr>
          <w:p w14:paraId="5C5200C8" w14:textId="2A849DD6" w:rsidR="007C7DC9" w:rsidRPr="00916BB3" w:rsidRDefault="007C7DC9" w:rsidP="00C66D04">
            <w:pPr>
              <w:pStyle w:val="TableText"/>
            </w:pPr>
            <w:r w:rsidRPr="000F046C">
              <w:t>100</w:t>
            </w:r>
          </w:p>
        </w:tc>
      </w:tr>
      <w:tr w:rsidR="007C7DC9" w14:paraId="421A08E0" w14:textId="77777777" w:rsidTr="003A5AD0">
        <w:tc>
          <w:tcPr>
            <w:tcW w:w="2948" w:type="pct"/>
          </w:tcPr>
          <w:p w14:paraId="5F441561" w14:textId="77777777" w:rsidR="007C7DC9" w:rsidRPr="00916BB3" w:rsidRDefault="007C7DC9" w:rsidP="00C66D04">
            <w:pPr>
              <w:pStyle w:val="TableText"/>
            </w:pPr>
            <w:r w:rsidRPr="00CE41B1">
              <w:t>Hypodermic syringes</w:t>
            </w:r>
          </w:p>
        </w:tc>
        <w:tc>
          <w:tcPr>
            <w:tcW w:w="2052" w:type="pct"/>
          </w:tcPr>
          <w:p w14:paraId="51F51456" w14:textId="0E9055A5" w:rsidR="007C7DC9" w:rsidRPr="00916BB3" w:rsidRDefault="007C7DC9" w:rsidP="00C66D04">
            <w:pPr>
              <w:pStyle w:val="TableText"/>
            </w:pPr>
            <w:r w:rsidRPr="000F046C">
              <w:t>10 x 20mL, 2 x 5mL</w:t>
            </w:r>
          </w:p>
        </w:tc>
      </w:tr>
      <w:tr w:rsidR="007C7DC9" w14:paraId="28D73E2D" w14:textId="77777777" w:rsidTr="003A5AD0">
        <w:tc>
          <w:tcPr>
            <w:tcW w:w="2948" w:type="pct"/>
          </w:tcPr>
          <w:p w14:paraId="7BD346D9" w14:textId="77777777" w:rsidR="007C7DC9" w:rsidRPr="0090041E" w:rsidRDefault="007C7DC9" w:rsidP="00C66D04">
            <w:pPr>
              <w:pStyle w:val="TableText"/>
            </w:pPr>
            <w:r w:rsidRPr="00CE41B1">
              <w:t>Footrot secateurs</w:t>
            </w:r>
          </w:p>
        </w:tc>
        <w:tc>
          <w:tcPr>
            <w:tcW w:w="2052" w:type="pct"/>
          </w:tcPr>
          <w:p w14:paraId="7351EBFD" w14:textId="714A35C5" w:rsidR="007C7DC9" w:rsidRPr="0090041E" w:rsidRDefault="007C7DC9" w:rsidP="00C66D04">
            <w:pPr>
              <w:pStyle w:val="TableText"/>
            </w:pPr>
            <w:r w:rsidRPr="000F046C">
              <w:t>1 pair</w:t>
            </w:r>
          </w:p>
        </w:tc>
      </w:tr>
      <w:tr w:rsidR="007C7DC9" w14:paraId="7F27FD73" w14:textId="77777777" w:rsidTr="003A5AD0">
        <w:tc>
          <w:tcPr>
            <w:tcW w:w="2948" w:type="pct"/>
          </w:tcPr>
          <w:p w14:paraId="64790229" w14:textId="77777777" w:rsidR="007C7DC9" w:rsidRPr="000B7F9F" w:rsidRDefault="007C7DC9" w:rsidP="00C66D04">
            <w:pPr>
              <w:pStyle w:val="TableText"/>
            </w:pPr>
            <w:r w:rsidRPr="00CE41B1">
              <w:t>Post-mortem kit</w:t>
            </w:r>
          </w:p>
        </w:tc>
        <w:tc>
          <w:tcPr>
            <w:tcW w:w="2052" w:type="pct"/>
          </w:tcPr>
          <w:p w14:paraId="1154D97B" w14:textId="0F5235AA" w:rsidR="007C7DC9" w:rsidRPr="000B7F9F" w:rsidRDefault="007C7DC9" w:rsidP="00C66D04">
            <w:pPr>
              <w:pStyle w:val="TableText"/>
            </w:pPr>
            <w:r w:rsidRPr="000F046C">
              <w:t>2 post-mortem knives plus steel and sharpening stone per vessel</w:t>
            </w:r>
          </w:p>
        </w:tc>
      </w:tr>
      <w:tr w:rsidR="007C7DC9" w14:paraId="42E2686F" w14:textId="77777777" w:rsidTr="003A5AD0">
        <w:tc>
          <w:tcPr>
            <w:tcW w:w="2948" w:type="pct"/>
          </w:tcPr>
          <w:p w14:paraId="3C3326B4" w14:textId="77777777" w:rsidR="007C7DC9" w:rsidRPr="000B7F9F" w:rsidRDefault="007C7DC9" w:rsidP="00C66D04">
            <w:pPr>
              <w:pStyle w:val="TableText"/>
            </w:pPr>
            <w:r w:rsidRPr="00CE41B1">
              <w:lastRenderedPageBreak/>
              <w:t>Captive bolt gun</w:t>
            </w:r>
          </w:p>
        </w:tc>
        <w:tc>
          <w:tcPr>
            <w:tcW w:w="2052" w:type="pct"/>
          </w:tcPr>
          <w:p w14:paraId="11609FE2" w14:textId="69EF3BB2" w:rsidR="007C7DC9" w:rsidRPr="000B7F9F" w:rsidRDefault="007C7DC9" w:rsidP="00C66D04">
            <w:pPr>
              <w:pStyle w:val="TableText"/>
            </w:pPr>
            <w:r w:rsidRPr="000F046C">
              <w:t>1 per vessel, plus 100 cartridges per 10,000 sheep</w:t>
            </w:r>
          </w:p>
        </w:tc>
      </w:tr>
    </w:tbl>
    <w:p w14:paraId="24AF4CF0" w14:textId="60CFBE6E" w:rsidR="00120346" w:rsidRPr="00726915" w:rsidRDefault="004B782C" w:rsidP="00873C9D">
      <w:pPr>
        <w:pStyle w:val="Heading3"/>
        <w:numPr>
          <w:ilvl w:val="0"/>
          <w:numId w:val="0"/>
        </w:numPr>
        <w:spacing w:before="240"/>
        <w:ind w:left="737" w:hanging="737"/>
      </w:pPr>
      <w:bookmarkStart w:id="177" w:name="_Toc173924255"/>
      <w:r>
        <w:t>5.6</w:t>
      </w:r>
      <w:r>
        <w:tab/>
      </w:r>
      <w:r w:rsidR="00120346" w:rsidRPr="00726915">
        <w:t>Monitoring and reporting requirements</w:t>
      </w:r>
      <w:bookmarkEnd w:id="177"/>
    </w:p>
    <w:p w14:paraId="74275173" w14:textId="23105237" w:rsidR="00120346" w:rsidRPr="00120346" w:rsidRDefault="004B782C" w:rsidP="00873C9D">
      <w:pPr>
        <w:pStyle w:val="Heading4"/>
        <w:numPr>
          <w:ilvl w:val="0"/>
          <w:numId w:val="0"/>
        </w:numPr>
        <w:ind w:left="737" w:hanging="737"/>
      </w:pPr>
      <w:r>
        <w:t>5.6.1</w:t>
      </w:r>
      <w:r>
        <w:tab/>
      </w:r>
      <w:r w:rsidR="00120346" w:rsidRPr="00120346">
        <w:t>During the voyage, a meeting must be held at least daily to discuss all issues relating to the health and welfare of the livestock. The meeting must at least include the master of the vessel and/or the master</w:t>
      </w:r>
      <w:r w:rsidR="00DA3A64">
        <w:t>’</w:t>
      </w:r>
      <w:r w:rsidR="00120346" w:rsidRPr="00120346">
        <w:t>s representative, accredited stockperson(s) and if on board, the AAV.</w:t>
      </w:r>
    </w:p>
    <w:p w14:paraId="236CA6CF" w14:textId="7123B6FB" w:rsidR="00120346" w:rsidRPr="00120346" w:rsidRDefault="004B782C" w:rsidP="00873C9D">
      <w:pPr>
        <w:pStyle w:val="Heading4"/>
        <w:numPr>
          <w:ilvl w:val="0"/>
          <w:numId w:val="0"/>
        </w:numPr>
        <w:ind w:left="737" w:hanging="737"/>
      </w:pPr>
      <w:r>
        <w:t>5.6.2</w:t>
      </w:r>
      <w:r>
        <w:tab/>
      </w:r>
      <w:r w:rsidR="00120346" w:rsidRPr="00120346">
        <w:t>Livestock and livestock services on the vessel must be regularly inspected (at minimum once every day and once every night of the voyage) to ensure that the health and welfare of the livestock are maintained while on the vessel. This must include:</w:t>
      </w:r>
    </w:p>
    <w:p w14:paraId="1A481A9C" w14:textId="28A7D866" w:rsidR="00120346" w:rsidRPr="00120346" w:rsidRDefault="00120346" w:rsidP="00790A4A">
      <w:pPr>
        <w:pStyle w:val="Heading5"/>
        <w:numPr>
          <w:ilvl w:val="3"/>
          <w:numId w:val="78"/>
        </w:numPr>
      </w:pPr>
      <w:r w:rsidRPr="00120346">
        <w:t>systematic inspection of livestock to assess their health and welfare</w:t>
      </w:r>
      <w:r w:rsidR="00AD619A">
        <w:t>, and</w:t>
      </w:r>
    </w:p>
    <w:p w14:paraId="5B318A1E" w14:textId="1F69583A" w:rsidR="00120346" w:rsidRPr="00120346" w:rsidRDefault="00120346" w:rsidP="00605D9C">
      <w:pPr>
        <w:pStyle w:val="Heading5"/>
      </w:pPr>
      <w:r w:rsidRPr="00120346">
        <w:t>monitoring and maintenance of feed and/or water supply systems to ensure they are in good working order</w:t>
      </w:r>
      <w:r w:rsidR="00AD619A">
        <w:t>, and</w:t>
      </w:r>
    </w:p>
    <w:p w14:paraId="168C8AA0" w14:textId="3AEB04CD" w:rsidR="00120346" w:rsidRPr="00120346" w:rsidRDefault="00120346" w:rsidP="00605D9C">
      <w:pPr>
        <w:pStyle w:val="Heading5"/>
      </w:pPr>
      <w:r w:rsidRPr="00120346">
        <w:t>checking pen space allocation and making adjustments as required</w:t>
      </w:r>
      <w:r w:rsidR="00AD619A">
        <w:t>, and</w:t>
      </w:r>
    </w:p>
    <w:p w14:paraId="28AEDAEB" w14:textId="322FBB71" w:rsidR="00120346" w:rsidRPr="00120346" w:rsidRDefault="00120346" w:rsidP="00605D9C">
      <w:pPr>
        <w:pStyle w:val="Heading5"/>
      </w:pPr>
      <w:r w:rsidRPr="00120346">
        <w:t>monitoring and maintenance of ventilation to promote optimal thermoregulation of the livestock</w:t>
      </w:r>
      <w:r w:rsidR="00AD619A">
        <w:t>, and</w:t>
      </w:r>
    </w:p>
    <w:p w14:paraId="57112516" w14:textId="79D5633A" w:rsidR="00120346" w:rsidRPr="00120346" w:rsidRDefault="00120346" w:rsidP="00605D9C">
      <w:pPr>
        <w:pStyle w:val="Heading5"/>
      </w:pPr>
      <w:r w:rsidRPr="00120346">
        <w:t>monitoring and maintenance of pen and deck conditions. Washing down of decks should be carried out regularly where appropriate for the species, and disposal of faeces and litter must be carried out in a manner that minimises impacts on the health and welfare of livestock.</w:t>
      </w:r>
    </w:p>
    <w:p w14:paraId="47C8B447" w14:textId="480357B1" w:rsidR="00120346" w:rsidRDefault="004B782C" w:rsidP="00873C9D">
      <w:pPr>
        <w:pStyle w:val="Heading4"/>
        <w:numPr>
          <w:ilvl w:val="0"/>
          <w:numId w:val="0"/>
        </w:numPr>
        <w:ind w:left="737" w:hanging="737"/>
        <w:rPr>
          <w:lang w:eastAsia="ja-JP"/>
        </w:rPr>
      </w:pPr>
      <w:r>
        <w:t>5.6.3</w:t>
      </w:r>
      <w:r>
        <w:tab/>
      </w:r>
      <w:r w:rsidR="00120346">
        <w:rPr>
          <w:lang w:eastAsia="ja-JP"/>
        </w:rPr>
        <w:t>Any livestock identified as being sick or injured during the voyage (including during loading and unloading) must:</w:t>
      </w:r>
    </w:p>
    <w:p w14:paraId="79B8E839" w14:textId="09BAFD32" w:rsidR="00120346" w:rsidRPr="00A47376" w:rsidRDefault="00120346" w:rsidP="00790A4A">
      <w:pPr>
        <w:pStyle w:val="Heading5"/>
        <w:numPr>
          <w:ilvl w:val="3"/>
          <w:numId w:val="79"/>
        </w:numPr>
      </w:pPr>
      <w:r w:rsidRPr="00120346">
        <w:t xml:space="preserve">be promptly assessed and </w:t>
      </w:r>
      <w:r w:rsidRPr="00A47376">
        <w:t>treated</w:t>
      </w:r>
      <w:r w:rsidR="00AD619A">
        <w:t>, and</w:t>
      </w:r>
    </w:p>
    <w:p w14:paraId="45B1CA25" w14:textId="7D4641A9" w:rsidR="00120346" w:rsidRPr="00A47376" w:rsidRDefault="00120346" w:rsidP="00605D9C">
      <w:pPr>
        <w:pStyle w:val="Heading5"/>
      </w:pPr>
      <w:r w:rsidRPr="00A47376">
        <w:t>be transferred to a hospital pen, if required</w:t>
      </w:r>
      <w:r w:rsidR="00AD619A">
        <w:t>, or</w:t>
      </w:r>
    </w:p>
    <w:p w14:paraId="50A4B572" w14:textId="5A65F953" w:rsidR="00120346" w:rsidRPr="00120346" w:rsidRDefault="00120346" w:rsidP="00605D9C">
      <w:pPr>
        <w:pStyle w:val="Heading5"/>
      </w:pPr>
      <w:r w:rsidRPr="00120346">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59D1C59B" w14:textId="26215016" w:rsidR="00120346" w:rsidRDefault="004B782C" w:rsidP="00873C9D">
      <w:pPr>
        <w:pStyle w:val="Heading4"/>
        <w:numPr>
          <w:ilvl w:val="0"/>
          <w:numId w:val="0"/>
        </w:numPr>
        <w:ind w:left="737" w:hanging="737"/>
        <w:rPr>
          <w:lang w:eastAsia="ja-JP"/>
        </w:rPr>
      </w:pPr>
      <w:r>
        <w:t>5.6.4</w:t>
      </w:r>
      <w:r>
        <w:tab/>
      </w:r>
      <w:r w:rsidR="00120346">
        <w:rPr>
          <w:lang w:eastAsia="ja-JP"/>
        </w:rPr>
        <w:t xml:space="preserve">Records must be kept by the exporter as outlined in </w:t>
      </w:r>
      <w:hyperlink w:anchor="Standard_118" w:history="1">
        <w:r w:rsidR="00120346" w:rsidRPr="00380E56">
          <w:rPr>
            <w:rStyle w:val="Hyperlink"/>
            <w:lang w:eastAsia="ja-JP"/>
          </w:rPr>
          <w:t>Standard 1.1.8</w:t>
        </w:r>
      </w:hyperlink>
      <w:r w:rsidR="00120346">
        <w:rPr>
          <w:lang w:eastAsia="ja-JP"/>
        </w:rPr>
        <w:t>.</w:t>
      </w:r>
    </w:p>
    <w:p w14:paraId="5F96BA6D" w14:textId="11C764C1" w:rsidR="00120346" w:rsidRDefault="004B782C" w:rsidP="00873C9D">
      <w:pPr>
        <w:pStyle w:val="Heading4"/>
        <w:numPr>
          <w:ilvl w:val="0"/>
          <w:numId w:val="0"/>
        </w:numPr>
        <w:ind w:left="737" w:hanging="737"/>
        <w:rPr>
          <w:lang w:eastAsia="ja-JP"/>
        </w:rPr>
      </w:pPr>
      <w:bookmarkStart w:id="178" w:name="Standard_565"/>
      <w:bookmarkEnd w:id="178"/>
      <w:r>
        <w:t>5.6.5</w:t>
      </w:r>
      <w:r>
        <w:tab/>
      </w:r>
      <w:r w:rsidR="003C56AF">
        <w:rPr>
          <w:lang w:eastAsia="ja-JP"/>
        </w:rPr>
        <w:t xml:space="preserve">If a notifiable </w:t>
      </w:r>
      <w:r w:rsidR="00120346">
        <w:rPr>
          <w:lang w:eastAsia="ja-JP"/>
        </w:rPr>
        <w:t>incident occurs at any time, the exporter must notify the department as soon as possible and within 12 hours. For the export of livestock by sea, a notifiable incident includes, but is not limited to:</w:t>
      </w:r>
    </w:p>
    <w:p w14:paraId="347ACFC0" w14:textId="4F6C6EFE" w:rsidR="00120346" w:rsidRPr="00A47376" w:rsidRDefault="00120346" w:rsidP="00790A4A">
      <w:pPr>
        <w:pStyle w:val="Heading5"/>
        <w:numPr>
          <w:ilvl w:val="3"/>
          <w:numId w:val="80"/>
        </w:numPr>
        <w:rPr>
          <w:lang w:eastAsia="ja-JP"/>
        </w:rPr>
      </w:pPr>
      <w:r>
        <w:rPr>
          <w:lang w:eastAsia="ja-JP"/>
        </w:rPr>
        <w:t xml:space="preserve">unloading any livestock from a vessel into an Australian jurisdiction without prior written approval from the </w:t>
      </w:r>
      <w:r w:rsidRPr="00A47376">
        <w:rPr>
          <w:lang w:eastAsia="ja-JP"/>
        </w:rPr>
        <w:t>department</w:t>
      </w:r>
      <w:r w:rsidR="00627B7E">
        <w:rPr>
          <w:lang w:eastAsia="ja-JP"/>
        </w:rPr>
        <w:t>,</w:t>
      </w:r>
    </w:p>
    <w:p w14:paraId="6680BEA8" w14:textId="71AC40C1" w:rsidR="00120346" w:rsidRPr="00A47376" w:rsidRDefault="00120346" w:rsidP="00605D9C">
      <w:pPr>
        <w:pStyle w:val="Heading5"/>
        <w:rPr>
          <w:lang w:eastAsia="ja-JP"/>
        </w:rPr>
      </w:pPr>
      <w:r w:rsidRPr="00A47376">
        <w:rPr>
          <w:lang w:eastAsia="ja-JP"/>
        </w:rPr>
        <w:t>partial or full disablement of ventilation, feeding and/or watering systems on a vessel carrying livestock, which has the potential to cause a serious adverse effect on animal health or welfare</w:t>
      </w:r>
      <w:r w:rsidR="00627B7E">
        <w:rPr>
          <w:lang w:eastAsia="ja-JP"/>
        </w:rPr>
        <w:t>,</w:t>
      </w:r>
    </w:p>
    <w:p w14:paraId="741F1EED" w14:textId="75DFF29C" w:rsidR="00120346" w:rsidRPr="00A47376" w:rsidRDefault="00120346" w:rsidP="00605D9C">
      <w:pPr>
        <w:pStyle w:val="Heading5"/>
        <w:rPr>
          <w:lang w:eastAsia="ja-JP"/>
        </w:rPr>
      </w:pPr>
      <w:r w:rsidRPr="00A47376">
        <w:rPr>
          <w:lang w:eastAsia="ja-JP"/>
        </w:rPr>
        <w:t>vessels that are having or likely to have shortage of feed and/or water supply</w:t>
      </w:r>
      <w:r w:rsidR="00627B7E">
        <w:rPr>
          <w:lang w:eastAsia="ja-JP"/>
        </w:rPr>
        <w:t>,</w:t>
      </w:r>
    </w:p>
    <w:p w14:paraId="68F25984" w14:textId="42071100" w:rsidR="00120346" w:rsidRPr="00A47376" w:rsidRDefault="00120346" w:rsidP="00605D9C">
      <w:pPr>
        <w:pStyle w:val="Heading5"/>
        <w:rPr>
          <w:lang w:eastAsia="ja-JP"/>
        </w:rPr>
      </w:pPr>
      <w:r w:rsidRPr="00A47376">
        <w:rPr>
          <w:lang w:eastAsia="ja-JP"/>
        </w:rPr>
        <w:t>the maximum water deprivation times equal to those set out in the Land Transport Standards are exceeded</w:t>
      </w:r>
      <w:r w:rsidR="00627B7E">
        <w:rPr>
          <w:lang w:eastAsia="ja-JP"/>
        </w:rPr>
        <w:t>,</w:t>
      </w:r>
    </w:p>
    <w:p w14:paraId="3460FAB0" w14:textId="4C48CDA9" w:rsidR="00120346" w:rsidRPr="00A47376" w:rsidRDefault="00120346" w:rsidP="00605D9C">
      <w:pPr>
        <w:pStyle w:val="Heading5"/>
        <w:rPr>
          <w:lang w:eastAsia="ja-JP"/>
        </w:rPr>
      </w:pPr>
      <w:r w:rsidRPr="00A47376">
        <w:rPr>
          <w:lang w:eastAsia="ja-JP"/>
        </w:rPr>
        <w:lastRenderedPageBreak/>
        <w:t>disablement of a vessel carrying livestock, such that assistance is required for return to a port</w:t>
      </w:r>
      <w:r w:rsidR="00627B7E">
        <w:rPr>
          <w:lang w:eastAsia="ja-JP"/>
        </w:rPr>
        <w:t>,</w:t>
      </w:r>
    </w:p>
    <w:p w14:paraId="077E14B2" w14:textId="103F7173" w:rsidR="00120346" w:rsidRPr="00A47376" w:rsidRDefault="00120346" w:rsidP="00605D9C">
      <w:pPr>
        <w:pStyle w:val="Heading5"/>
        <w:rPr>
          <w:lang w:eastAsia="ja-JP"/>
        </w:rPr>
      </w:pPr>
      <w:r w:rsidRPr="00A47376">
        <w:rPr>
          <w:lang w:eastAsia="ja-JP"/>
        </w:rPr>
        <w:t>loss of a vessel (a marine casualty of a vessel) carrying livestock</w:t>
      </w:r>
      <w:r w:rsidR="00627B7E">
        <w:rPr>
          <w:lang w:eastAsia="ja-JP"/>
        </w:rPr>
        <w:t>,</w:t>
      </w:r>
    </w:p>
    <w:p w14:paraId="0AECB394" w14:textId="7A6A1C72" w:rsidR="00120346" w:rsidRPr="00A47376" w:rsidRDefault="00120346" w:rsidP="00605D9C">
      <w:pPr>
        <w:pStyle w:val="Heading5"/>
        <w:rPr>
          <w:lang w:eastAsia="ja-JP"/>
        </w:rPr>
      </w:pPr>
      <w:r w:rsidRPr="00A47376">
        <w:rPr>
          <w:lang w:eastAsia="ja-JP"/>
        </w:rPr>
        <w:t>an act of terrorism or piracy</w:t>
      </w:r>
      <w:r w:rsidR="00627B7E">
        <w:rPr>
          <w:lang w:eastAsia="ja-JP"/>
        </w:rPr>
        <w:t>,</w:t>
      </w:r>
    </w:p>
    <w:p w14:paraId="35B1F01C" w14:textId="293603B0" w:rsidR="00120346" w:rsidRPr="00A47376" w:rsidRDefault="00120346" w:rsidP="00605D9C">
      <w:pPr>
        <w:pStyle w:val="Heading5"/>
        <w:rPr>
          <w:lang w:eastAsia="ja-JP"/>
        </w:rPr>
      </w:pPr>
      <w:r w:rsidRPr="00A47376">
        <w:rPr>
          <w:lang w:eastAsia="ja-JP"/>
        </w:rPr>
        <w:t>diagnosis or reasonable suspicion of an emergency disease (that is a disease exotic to Australia, or a new form of disease that is endemic to Australia, or a disease that is significant to trade) in a consignment of livestock</w:t>
      </w:r>
      <w:r w:rsidR="00627B7E">
        <w:rPr>
          <w:lang w:eastAsia="ja-JP"/>
        </w:rPr>
        <w:t>,</w:t>
      </w:r>
    </w:p>
    <w:p w14:paraId="0655369F" w14:textId="316F619A" w:rsidR="00120346" w:rsidRPr="00A47376" w:rsidRDefault="00120346" w:rsidP="00605D9C">
      <w:pPr>
        <w:pStyle w:val="Heading5"/>
        <w:rPr>
          <w:lang w:eastAsia="ja-JP"/>
        </w:rPr>
      </w:pPr>
      <w:r w:rsidRPr="00A47376">
        <w:rPr>
          <w:lang w:eastAsia="ja-JP"/>
        </w:rPr>
        <w:t xml:space="preserve">a mortality rate during a voyage that is equal to, or greater than, the notifiable mortality level (in </w:t>
      </w:r>
      <w:hyperlink w:anchor="T22_caption" w:history="1">
        <w:r w:rsidRPr="00A47376">
          <w:rPr>
            <w:rStyle w:val="Hyperlink"/>
            <w:lang w:eastAsia="ja-JP"/>
          </w:rPr>
          <w:t>Table 22</w:t>
        </w:r>
      </w:hyperlink>
      <w:r w:rsidRPr="00A47376">
        <w:rPr>
          <w:lang w:eastAsia="ja-JP"/>
        </w:rPr>
        <w:t>)</w:t>
      </w:r>
      <w:r w:rsidR="00627B7E">
        <w:rPr>
          <w:lang w:eastAsia="ja-JP"/>
        </w:rPr>
        <w:t>,</w:t>
      </w:r>
    </w:p>
    <w:p w14:paraId="0E1D1A14" w14:textId="7D210D77" w:rsidR="00120346" w:rsidRPr="00A47376" w:rsidRDefault="00120346" w:rsidP="00605D9C">
      <w:pPr>
        <w:pStyle w:val="Heading5"/>
        <w:rPr>
          <w:lang w:eastAsia="ja-JP"/>
        </w:rPr>
      </w:pPr>
      <w:r w:rsidRPr="00A47376">
        <w:rPr>
          <w:lang w:eastAsia="ja-JP"/>
        </w:rPr>
        <w:t>[</w:t>
      </w:r>
      <w:r w:rsidR="00FE49B1" w:rsidRPr="00A47376">
        <w:t>Deleted from ASEL</w:t>
      </w:r>
      <w:r w:rsidRPr="00A47376">
        <w:rPr>
          <w:lang w:eastAsia="ja-JP"/>
        </w:rPr>
        <w:t>]</w:t>
      </w:r>
    </w:p>
    <w:p w14:paraId="0D7E1A1B" w14:textId="0522DF1E" w:rsidR="00120346" w:rsidRPr="00A47376" w:rsidRDefault="00120346" w:rsidP="00605D9C">
      <w:pPr>
        <w:pStyle w:val="Heading5"/>
        <w:rPr>
          <w:lang w:eastAsia="ja-JP"/>
        </w:rPr>
      </w:pPr>
      <w:r w:rsidRPr="00A47376">
        <w:rPr>
          <w:lang w:eastAsia="ja-JP"/>
        </w:rPr>
        <w:t>rejection of livestock at an overseas port or by an importing country government</w:t>
      </w:r>
      <w:r w:rsidR="00627B7E">
        <w:rPr>
          <w:lang w:eastAsia="ja-JP"/>
        </w:rPr>
        <w:t>,</w:t>
      </w:r>
    </w:p>
    <w:p w14:paraId="39BC310F" w14:textId="0E18EB3F" w:rsidR="00120346" w:rsidRDefault="00120346" w:rsidP="00605D9C">
      <w:pPr>
        <w:pStyle w:val="Heading5"/>
        <w:rPr>
          <w:lang w:eastAsia="ja-JP"/>
        </w:rPr>
      </w:pPr>
      <w:r>
        <w:rPr>
          <w:lang w:eastAsia="ja-JP"/>
        </w:rPr>
        <w:t>any other incident that has the potential to cause a serious adverse effect on animal health or welfare.</w:t>
      </w:r>
    </w:p>
    <w:p w14:paraId="03B2EF95" w14:textId="48FA479A" w:rsidR="00120346" w:rsidRDefault="00120346" w:rsidP="00120346">
      <w:pPr>
        <w:ind w:left="720"/>
        <w:rPr>
          <w:lang w:eastAsia="ja-JP"/>
        </w:rPr>
      </w:pPr>
      <w:r>
        <w:rPr>
          <w:lang w:eastAsia="ja-JP"/>
        </w:rPr>
        <w:t xml:space="preserve">In relation to a notifiable incident involving a mortality rate equal to or greater than the notifiable mortality level listed in </w:t>
      </w:r>
      <w:hyperlink w:anchor="T22_caption" w:history="1">
        <w:r w:rsidR="009704D1" w:rsidRPr="009704D1">
          <w:rPr>
            <w:rStyle w:val="Hyperlink"/>
            <w:lang w:eastAsia="ja-JP"/>
          </w:rPr>
          <w:t>Table 22</w:t>
        </w:r>
      </w:hyperlink>
      <w:r>
        <w:rPr>
          <w:lang w:eastAsia="ja-JP"/>
        </w:rPr>
        <w:t>, the notification must include a written report that contains:</w:t>
      </w:r>
    </w:p>
    <w:p w14:paraId="029DE686" w14:textId="62B72A21" w:rsidR="00120346" w:rsidRPr="00A47376" w:rsidRDefault="00120346" w:rsidP="00605D9C">
      <w:pPr>
        <w:pStyle w:val="Heading5"/>
      </w:pPr>
      <w:r w:rsidRPr="009168AF">
        <w:t>details of the mortalities (the number, species, pen location, suspected cause, the animal</w:t>
      </w:r>
      <w:r w:rsidR="00DA3A64" w:rsidRPr="009168AF">
        <w:t>’</w:t>
      </w:r>
      <w:r w:rsidRPr="009168AF">
        <w:t xml:space="preserve">s identification, any treatments administered prior to </w:t>
      </w:r>
      <w:r w:rsidRPr="00A47376">
        <w:t>death)</w:t>
      </w:r>
      <w:r w:rsidR="00AD619A">
        <w:t>, and</w:t>
      </w:r>
    </w:p>
    <w:p w14:paraId="7EA1496A" w14:textId="2A742333" w:rsidR="00120346" w:rsidRPr="00A47376" w:rsidRDefault="00120346" w:rsidP="00605D9C">
      <w:pPr>
        <w:pStyle w:val="Heading5"/>
      </w:pPr>
      <w:r w:rsidRPr="00A47376">
        <w:t>factors that may have contributed to the mortalities</w:t>
      </w:r>
      <w:r w:rsidR="00AD619A">
        <w:t>, and</w:t>
      </w:r>
    </w:p>
    <w:p w14:paraId="0C8A6432" w14:textId="2C7AE67E" w:rsidR="00120346" w:rsidRPr="009168AF" w:rsidRDefault="00120346" w:rsidP="00605D9C">
      <w:pPr>
        <w:pStyle w:val="Heading5"/>
      </w:pPr>
      <w:r w:rsidRPr="009168AF">
        <w:t>the current location of the vessel and, if appropriate, its destination and estimated time of arrival</w:t>
      </w:r>
      <w:r w:rsidR="00AD619A">
        <w:t>, and</w:t>
      </w:r>
    </w:p>
    <w:p w14:paraId="34327FCC" w14:textId="31AB3B6D" w:rsidR="00120346" w:rsidRPr="009168AF" w:rsidRDefault="00120346" w:rsidP="00605D9C">
      <w:pPr>
        <w:pStyle w:val="Heading5"/>
      </w:pPr>
      <w:r w:rsidRPr="009168AF">
        <w:t>actions being taken by the exporter, accredited stockpersons, AAV and/or master of the vessel to prevent or reduce the likelihood of further mortalities during the voyage.</w:t>
      </w:r>
    </w:p>
    <w:p w14:paraId="04DC48D6" w14:textId="105D8057" w:rsidR="00120346" w:rsidRDefault="00120346" w:rsidP="00A7534E">
      <w:pPr>
        <w:pStyle w:val="Tablecaption"/>
        <w:rPr>
          <w:lang w:eastAsia="ja-JP"/>
        </w:rPr>
      </w:pPr>
      <w:bookmarkStart w:id="179" w:name="T22_caption"/>
      <w:bookmarkStart w:id="180" w:name="_Toc173924303"/>
      <w:bookmarkEnd w:id="179"/>
      <w:r w:rsidRPr="004070F4">
        <w:rPr>
          <w:lang w:eastAsia="ja-JP"/>
        </w:rPr>
        <w:t>Table 22 Average daily mortality rate and notifiable mortality level for livestock transported by sea</w:t>
      </w:r>
      <w:bookmarkEnd w:id="180"/>
    </w:p>
    <w:tbl>
      <w:tblPr>
        <w:tblStyle w:val="ABAREStableleftalign"/>
        <w:tblW w:w="4026" w:type="pct"/>
        <w:tblBorders>
          <w:insideH w:val="single" w:sz="4" w:space="0" w:color="auto"/>
        </w:tblBorders>
        <w:tblLook w:val="0420" w:firstRow="1" w:lastRow="0" w:firstColumn="0" w:lastColumn="0" w:noHBand="0" w:noVBand="1"/>
      </w:tblPr>
      <w:tblGrid>
        <w:gridCol w:w="1345"/>
        <w:gridCol w:w="2324"/>
        <w:gridCol w:w="3634"/>
      </w:tblGrid>
      <w:tr w:rsidR="007C7DC9" w14:paraId="0777F1BB"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921" w:type="pct"/>
          </w:tcPr>
          <w:p w14:paraId="6D08A6CC" w14:textId="499DC4E9" w:rsidR="007C7DC9" w:rsidRDefault="007C7DC9" w:rsidP="00C66D04">
            <w:pPr>
              <w:pStyle w:val="TableHeading"/>
            </w:pPr>
            <w:bookmarkStart w:id="181" w:name="Title_22"/>
            <w:bookmarkEnd w:id="181"/>
            <w:r w:rsidRPr="007F4537">
              <w:t>Species</w:t>
            </w:r>
          </w:p>
        </w:tc>
        <w:tc>
          <w:tcPr>
            <w:tcW w:w="1591" w:type="pct"/>
          </w:tcPr>
          <w:p w14:paraId="7FF3E45B" w14:textId="4497F4E3" w:rsidR="007C7DC9" w:rsidRDefault="007C7DC9" w:rsidP="00C66D04">
            <w:pPr>
              <w:pStyle w:val="TableHeading"/>
            </w:pPr>
            <w:r w:rsidRPr="007F4537">
              <w:t>Average daily mortality rate</w:t>
            </w:r>
          </w:p>
        </w:tc>
        <w:tc>
          <w:tcPr>
            <w:tcW w:w="2488" w:type="pct"/>
          </w:tcPr>
          <w:p w14:paraId="4A8C67D3" w14:textId="149A84EE" w:rsidR="007C7DC9" w:rsidRDefault="007C7DC9" w:rsidP="00C66D04">
            <w:pPr>
              <w:pStyle w:val="TableHeading"/>
            </w:pPr>
            <w:r w:rsidRPr="007F4537">
              <w:t>Mortality rate per voyage</w:t>
            </w:r>
          </w:p>
        </w:tc>
      </w:tr>
      <w:tr w:rsidR="007C7DC9" w14:paraId="5FDC92AC" w14:textId="77777777" w:rsidTr="006D22FC">
        <w:tc>
          <w:tcPr>
            <w:tcW w:w="921" w:type="pct"/>
          </w:tcPr>
          <w:p w14:paraId="1F8151E0" w14:textId="06EA577C" w:rsidR="007C7DC9" w:rsidRDefault="007C7DC9" w:rsidP="00C66D04">
            <w:pPr>
              <w:pStyle w:val="TableText"/>
            </w:pPr>
            <w:r w:rsidRPr="007F4537">
              <w:t>Buffalo</w:t>
            </w:r>
          </w:p>
        </w:tc>
        <w:tc>
          <w:tcPr>
            <w:tcW w:w="1591" w:type="pct"/>
          </w:tcPr>
          <w:p w14:paraId="3F2EC808" w14:textId="672AEC4A" w:rsidR="007C7DC9" w:rsidRDefault="007C7DC9" w:rsidP="00C66D04">
            <w:pPr>
              <w:pStyle w:val="TableText"/>
            </w:pPr>
            <w:r w:rsidRPr="007F4537">
              <w:t>0.025%</w:t>
            </w:r>
          </w:p>
        </w:tc>
        <w:tc>
          <w:tcPr>
            <w:tcW w:w="2488" w:type="pct"/>
          </w:tcPr>
          <w:p w14:paraId="00BCA397" w14:textId="74B7AE38" w:rsidR="007C7DC9" w:rsidRDefault="007C7DC9" w:rsidP="00C66D04">
            <w:pPr>
              <w:pStyle w:val="TableText"/>
            </w:pPr>
            <w:r w:rsidRPr="007F4537">
              <w:t>0.5% or 3 animals, whichever is greater</w:t>
            </w:r>
          </w:p>
        </w:tc>
      </w:tr>
      <w:tr w:rsidR="007C7DC9" w14:paraId="5A5CA3B8" w14:textId="77777777" w:rsidTr="006D22FC">
        <w:tc>
          <w:tcPr>
            <w:tcW w:w="921" w:type="pct"/>
          </w:tcPr>
          <w:p w14:paraId="68666E0A" w14:textId="45A3844B" w:rsidR="007C7DC9" w:rsidRDefault="007C7DC9" w:rsidP="00C66D04">
            <w:pPr>
              <w:pStyle w:val="TableText"/>
            </w:pPr>
            <w:r w:rsidRPr="007F4537">
              <w:t>Cattle</w:t>
            </w:r>
          </w:p>
        </w:tc>
        <w:tc>
          <w:tcPr>
            <w:tcW w:w="1591" w:type="pct"/>
          </w:tcPr>
          <w:p w14:paraId="3C98699F" w14:textId="2D1704F1" w:rsidR="007C7DC9" w:rsidRDefault="007C7DC9" w:rsidP="00C66D04">
            <w:pPr>
              <w:pStyle w:val="TableText"/>
            </w:pPr>
            <w:r w:rsidRPr="007F4537">
              <w:t>0.025%</w:t>
            </w:r>
          </w:p>
        </w:tc>
        <w:tc>
          <w:tcPr>
            <w:tcW w:w="2488" w:type="pct"/>
          </w:tcPr>
          <w:p w14:paraId="3E18D97F" w14:textId="67256744" w:rsidR="007C7DC9" w:rsidRDefault="007C7DC9" w:rsidP="00C66D04">
            <w:pPr>
              <w:pStyle w:val="TableText"/>
            </w:pPr>
            <w:r w:rsidRPr="007F4537">
              <w:t>0.5% or 3 animals, whichever is greater</w:t>
            </w:r>
          </w:p>
        </w:tc>
      </w:tr>
      <w:tr w:rsidR="007C7DC9" w14:paraId="7E2CE962" w14:textId="77777777" w:rsidTr="006D22FC">
        <w:tc>
          <w:tcPr>
            <w:tcW w:w="921" w:type="pct"/>
          </w:tcPr>
          <w:p w14:paraId="705E861F" w14:textId="20F7941D" w:rsidR="007C7DC9" w:rsidRDefault="007C7DC9" w:rsidP="00C66D04">
            <w:pPr>
              <w:pStyle w:val="TableText"/>
            </w:pPr>
            <w:r w:rsidRPr="007F4537">
              <w:t>Goat</w:t>
            </w:r>
          </w:p>
        </w:tc>
        <w:tc>
          <w:tcPr>
            <w:tcW w:w="1591" w:type="pct"/>
          </w:tcPr>
          <w:p w14:paraId="754C5470" w14:textId="54F9F267" w:rsidR="007C7DC9" w:rsidRDefault="007C7DC9" w:rsidP="00C66D04">
            <w:pPr>
              <w:pStyle w:val="TableText"/>
            </w:pPr>
            <w:r w:rsidRPr="007F4537">
              <w:t>0.05%</w:t>
            </w:r>
          </w:p>
        </w:tc>
        <w:tc>
          <w:tcPr>
            <w:tcW w:w="2488" w:type="pct"/>
          </w:tcPr>
          <w:p w14:paraId="0C504327" w14:textId="13D53967" w:rsidR="007C7DC9" w:rsidRDefault="007C7DC9" w:rsidP="00C66D04">
            <w:pPr>
              <w:pStyle w:val="TableText"/>
            </w:pPr>
            <w:r w:rsidRPr="007F4537">
              <w:t>1% or 3 animals, whichever is greater</w:t>
            </w:r>
          </w:p>
        </w:tc>
      </w:tr>
      <w:tr w:rsidR="007C7DC9" w14:paraId="5264ADC3" w14:textId="77777777" w:rsidTr="006D22FC">
        <w:tc>
          <w:tcPr>
            <w:tcW w:w="921" w:type="pct"/>
          </w:tcPr>
          <w:p w14:paraId="29C459D8" w14:textId="7607F20A" w:rsidR="007C7DC9" w:rsidRDefault="007C7DC9" w:rsidP="00C66D04">
            <w:pPr>
              <w:pStyle w:val="TableText"/>
            </w:pPr>
            <w:r w:rsidRPr="007F4537">
              <w:t>Sheep</w:t>
            </w:r>
          </w:p>
        </w:tc>
        <w:tc>
          <w:tcPr>
            <w:tcW w:w="1591" w:type="pct"/>
          </w:tcPr>
          <w:p w14:paraId="6CB76FEF" w14:textId="29DD70BB" w:rsidR="007C7DC9" w:rsidRDefault="007C7DC9" w:rsidP="00C66D04">
            <w:pPr>
              <w:pStyle w:val="TableText"/>
            </w:pPr>
            <w:r w:rsidRPr="007F4537">
              <w:t>0.05%</w:t>
            </w:r>
          </w:p>
        </w:tc>
        <w:tc>
          <w:tcPr>
            <w:tcW w:w="2488" w:type="pct"/>
          </w:tcPr>
          <w:p w14:paraId="544E1411" w14:textId="2F3A7C98" w:rsidR="007C7DC9" w:rsidRDefault="007C7DC9" w:rsidP="00C66D04">
            <w:pPr>
              <w:pStyle w:val="TableText"/>
            </w:pPr>
            <w:r w:rsidRPr="007F4537">
              <w:t>1% or 3 animals, whichever is greater</w:t>
            </w:r>
          </w:p>
        </w:tc>
      </w:tr>
    </w:tbl>
    <w:p w14:paraId="1E3925A8" w14:textId="158F9197" w:rsidR="00120346" w:rsidRDefault="004B782C" w:rsidP="00873C9D">
      <w:pPr>
        <w:pStyle w:val="Heading4"/>
        <w:numPr>
          <w:ilvl w:val="0"/>
          <w:numId w:val="0"/>
        </w:numPr>
        <w:ind w:left="737" w:hanging="737"/>
        <w:rPr>
          <w:lang w:eastAsia="ja-JP"/>
        </w:rPr>
      </w:pPr>
      <w:bookmarkStart w:id="182" w:name="Standard_556"/>
      <w:bookmarkStart w:id="183" w:name="Standard_566"/>
      <w:bookmarkEnd w:id="182"/>
      <w:bookmarkEnd w:id="183"/>
      <w:r>
        <w:t>5.6.6</w:t>
      </w:r>
      <w:r>
        <w:tab/>
      </w:r>
      <w:r w:rsidR="00120346">
        <w:rPr>
          <w:lang w:eastAsia="ja-JP"/>
        </w:rPr>
        <w:t>The exporter must ensure that an AAV, or accredited stockperson if there is no AAV on board, provides a daily report on the health and welfare of the livestock and conditions on board the vessel to the department within 24 hours of the reporting day, commencing on the day the first animal is loaded and until the last animal is unloaded for:</w:t>
      </w:r>
    </w:p>
    <w:p w14:paraId="11666943" w14:textId="6E0A5A15" w:rsidR="00120346" w:rsidRPr="00A47376" w:rsidRDefault="00120346" w:rsidP="00790A4A">
      <w:pPr>
        <w:pStyle w:val="Heading5"/>
        <w:numPr>
          <w:ilvl w:val="3"/>
          <w:numId w:val="81"/>
        </w:numPr>
      </w:pPr>
      <w:r w:rsidRPr="00120346">
        <w:t xml:space="preserve">long-haul and extended long-haul </w:t>
      </w:r>
      <w:r w:rsidRPr="00A47376">
        <w:t>voyages</w:t>
      </w:r>
      <w:r w:rsidR="00AD619A">
        <w:t>, and</w:t>
      </w:r>
    </w:p>
    <w:p w14:paraId="20E0F0E8" w14:textId="05FE305A" w:rsidR="00120346" w:rsidRPr="00A47376" w:rsidRDefault="00120346" w:rsidP="00605D9C">
      <w:pPr>
        <w:pStyle w:val="Heading5"/>
      </w:pPr>
      <w:r w:rsidRPr="00A47376">
        <w:t>voyages that include buffalo and/or goats</w:t>
      </w:r>
      <w:r w:rsidR="00AD619A">
        <w:t>, and</w:t>
      </w:r>
    </w:p>
    <w:p w14:paraId="7086A548" w14:textId="3EE32202" w:rsidR="00120346" w:rsidRDefault="00120346" w:rsidP="00605D9C">
      <w:pPr>
        <w:pStyle w:val="Heading5"/>
        <w:rPr>
          <w:lang w:eastAsia="ja-JP"/>
        </w:rPr>
      </w:pPr>
      <w:r w:rsidRPr="00120346">
        <w:t>voyages using the alternative</w:t>
      </w:r>
      <w:r>
        <w:rPr>
          <w:lang w:eastAsia="ja-JP"/>
        </w:rPr>
        <w:t xml:space="preserve"> pen space allocations in </w:t>
      </w:r>
      <w:hyperlink w:anchor="T10a_caption" w:history="1">
        <w:r w:rsidRPr="00A7534E">
          <w:rPr>
            <w:rStyle w:val="Hyperlink"/>
            <w:lang w:eastAsia="ja-JP"/>
          </w:rPr>
          <w:t>Table 10a</w:t>
        </w:r>
      </w:hyperlink>
      <w:r>
        <w:rPr>
          <w:lang w:eastAsia="ja-JP"/>
        </w:rPr>
        <w:t xml:space="preserve">, </w:t>
      </w:r>
      <w:hyperlink w:anchor="T10b_caption" w:history="1">
        <w:r w:rsidRPr="00A7534E">
          <w:rPr>
            <w:rStyle w:val="Hyperlink"/>
            <w:lang w:eastAsia="ja-JP"/>
          </w:rPr>
          <w:t>Table 10b</w:t>
        </w:r>
      </w:hyperlink>
      <w:r>
        <w:rPr>
          <w:lang w:eastAsia="ja-JP"/>
        </w:rPr>
        <w:t xml:space="preserve">, </w:t>
      </w:r>
      <w:hyperlink w:anchor="T11b_caption" w:history="1">
        <w:r w:rsidRPr="00A7534E">
          <w:rPr>
            <w:rStyle w:val="Hyperlink"/>
            <w:lang w:eastAsia="ja-JP"/>
          </w:rPr>
          <w:t>Table 11b</w:t>
        </w:r>
      </w:hyperlink>
      <w:r>
        <w:rPr>
          <w:lang w:eastAsia="ja-JP"/>
        </w:rPr>
        <w:t xml:space="preserve"> and/or </w:t>
      </w:r>
      <w:hyperlink w:anchor="T12b_caption" w:history="1">
        <w:r w:rsidRPr="00A7534E">
          <w:rPr>
            <w:rStyle w:val="Hyperlink"/>
            <w:lang w:eastAsia="ja-JP"/>
          </w:rPr>
          <w:t>Table 12b</w:t>
        </w:r>
      </w:hyperlink>
      <w:r>
        <w:rPr>
          <w:lang w:eastAsia="ja-JP"/>
        </w:rPr>
        <w:t>.</w:t>
      </w:r>
    </w:p>
    <w:p w14:paraId="787FB36A" w14:textId="448AD73E" w:rsidR="00120346" w:rsidRDefault="004B782C" w:rsidP="00873C9D">
      <w:pPr>
        <w:pStyle w:val="Heading4"/>
        <w:numPr>
          <w:ilvl w:val="0"/>
          <w:numId w:val="0"/>
        </w:numPr>
        <w:ind w:left="737" w:hanging="737"/>
        <w:rPr>
          <w:lang w:eastAsia="ja-JP"/>
        </w:rPr>
      </w:pPr>
      <w:r>
        <w:t>5.6.7</w:t>
      </w:r>
      <w:r>
        <w:tab/>
      </w:r>
      <w:r w:rsidR="00120346">
        <w:rPr>
          <w:lang w:eastAsia="ja-JP"/>
        </w:rPr>
        <w:t>The daily report must be in the form provided on the department</w:t>
      </w:r>
      <w:r w:rsidR="00DA3A64">
        <w:rPr>
          <w:lang w:eastAsia="ja-JP"/>
        </w:rPr>
        <w:t>’</w:t>
      </w:r>
      <w:r w:rsidR="00120346">
        <w:rPr>
          <w:lang w:eastAsia="ja-JP"/>
        </w:rPr>
        <w:t>s website and include all information required in the form.</w:t>
      </w:r>
    </w:p>
    <w:p w14:paraId="003E4C4E" w14:textId="644C42AF" w:rsidR="00120346" w:rsidRPr="00120346" w:rsidRDefault="004B782C" w:rsidP="00873C9D">
      <w:pPr>
        <w:pStyle w:val="Heading4"/>
        <w:numPr>
          <w:ilvl w:val="0"/>
          <w:numId w:val="0"/>
        </w:numPr>
        <w:ind w:left="737" w:hanging="737"/>
        <w:rPr>
          <w:lang w:eastAsia="ja-JP"/>
        </w:rPr>
      </w:pPr>
      <w:r>
        <w:lastRenderedPageBreak/>
        <w:t>5.6.8</w:t>
      </w:r>
      <w:r>
        <w:tab/>
      </w:r>
      <w:r w:rsidR="00120346">
        <w:rPr>
          <w:lang w:eastAsia="ja-JP"/>
        </w:rPr>
        <w:t>Regardless of the voyage duration, the exporter must ensure that the AAV, or the accredited stockperson if there is no AAV on board, provides an end-of-voyage report to the department within 5 days of completion of unloading at the final port of disembarkation.</w:t>
      </w:r>
    </w:p>
    <w:p w14:paraId="584F8147" w14:textId="67B9BDD7" w:rsidR="00A038F3" w:rsidRDefault="00A038F3" w:rsidP="00A038F3">
      <w:pPr>
        <w:pStyle w:val="Heading2"/>
      </w:pPr>
      <w:bookmarkStart w:id="184" w:name="_Air_transport_of"/>
      <w:bookmarkStart w:id="185" w:name="Standard_6"/>
      <w:bookmarkStart w:id="186" w:name="_Toc173924256"/>
      <w:bookmarkEnd w:id="184"/>
      <w:bookmarkEnd w:id="185"/>
      <w:r w:rsidRPr="00A038F3">
        <w:lastRenderedPageBreak/>
        <w:t>Air transport of livestock</w:t>
      </w:r>
      <w:bookmarkEnd w:id="186"/>
    </w:p>
    <w:p w14:paraId="123D17A3" w14:textId="259418FA" w:rsidR="00075042" w:rsidRDefault="00075042" w:rsidP="00A038F3">
      <w:pPr>
        <w:rPr>
          <w:lang w:eastAsia="ja-JP"/>
        </w:rPr>
      </w:pPr>
      <w:r w:rsidRPr="00075042">
        <w:rPr>
          <w:lang w:eastAsia="ja-JP"/>
        </w:rPr>
        <w:t xml:space="preserve">Standard 6 covers the standards that relate to the sourcing, preparation, land transport and export of livestock by air. Please see </w:t>
      </w:r>
      <w:hyperlink w:anchor="Standard_1" w:history="1">
        <w:r w:rsidRPr="002605C5">
          <w:rPr>
            <w:rStyle w:val="Hyperlink"/>
            <w:lang w:eastAsia="ja-JP"/>
          </w:rPr>
          <w:t>Standard 1</w:t>
        </w:r>
      </w:hyperlink>
      <w:r w:rsidRPr="00075042">
        <w:rPr>
          <w:lang w:eastAsia="ja-JP"/>
        </w:rPr>
        <w:t>,</w:t>
      </w:r>
      <w:r w:rsidR="002605C5">
        <w:rPr>
          <w:lang w:eastAsia="ja-JP"/>
        </w:rPr>
        <w:t xml:space="preserve"> </w:t>
      </w:r>
      <w:hyperlink w:anchor="Standard_2" w:history="1">
        <w:r w:rsidR="002605C5" w:rsidRPr="002605C5">
          <w:rPr>
            <w:rStyle w:val="Hyperlink"/>
            <w:lang w:eastAsia="ja-JP"/>
          </w:rPr>
          <w:t>Standard</w:t>
        </w:r>
        <w:r w:rsidRPr="002605C5">
          <w:rPr>
            <w:rStyle w:val="Hyperlink"/>
            <w:lang w:eastAsia="ja-JP"/>
          </w:rPr>
          <w:t xml:space="preserve"> 2</w:t>
        </w:r>
      </w:hyperlink>
      <w:r w:rsidRPr="00075042">
        <w:rPr>
          <w:lang w:eastAsia="ja-JP"/>
        </w:rPr>
        <w:t>,</w:t>
      </w:r>
      <w:r w:rsidR="002605C5">
        <w:rPr>
          <w:lang w:eastAsia="ja-JP"/>
        </w:rPr>
        <w:t xml:space="preserve"> </w:t>
      </w:r>
      <w:hyperlink w:anchor="Standard_3" w:history="1">
        <w:r w:rsidR="002605C5" w:rsidRPr="002605C5">
          <w:rPr>
            <w:rStyle w:val="Hyperlink"/>
            <w:lang w:eastAsia="ja-JP"/>
          </w:rPr>
          <w:t>Standard</w:t>
        </w:r>
        <w:r w:rsidRPr="002605C5">
          <w:rPr>
            <w:rStyle w:val="Hyperlink"/>
            <w:lang w:eastAsia="ja-JP"/>
          </w:rPr>
          <w:t xml:space="preserve"> 3</w:t>
        </w:r>
      </w:hyperlink>
      <w:r w:rsidRPr="00075042">
        <w:rPr>
          <w:lang w:eastAsia="ja-JP"/>
        </w:rPr>
        <w:t>,</w:t>
      </w:r>
      <w:r w:rsidR="002605C5">
        <w:rPr>
          <w:lang w:eastAsia="ja-JP"/>
        </w:rPr>
        <w:t xml:space="preserve"> </w:t>
      </w:r>
      <w:hyperlink w:anchor="Standard_4" w:history="1">
        <w:r w:rsidR="002605C5" w:rsidRPr="002605C5">
          <w:rPr>
            <w:rStyle w:val="Hyperlink"/>
            <w:lang w:eastAsia="ja-JP"/>
          </w:rPr>
          <w:t>Standard</w:t>
        </w:r>
        <w:r w:rsidRPr="002605C5">
          <w:rPr>
            <w:rStyle w:val="Hyperlink"/>
            <w:lang w:eastAsia="ja-JP"/>
          </w:rPr>
          <w:t xml:space="preserve"> 4</w:t>
        </w:r>
      </w:hyperlink>
      <w:r w:rsidRPr="00075042">
        <w:rPr>
          <w:lang w:eastAsia="ja-JP"/>
        </w:rPr>
        <w:t xml:space="preserve"> and</w:t>
      </w:r>
      <w:r w:rsidR="002605C5">
        <w:rPr>
          <w:lang w:eastAsia="ja-JP"/>
        </w:rPr>
        <w:t xml:space="preserve"> </w:t>
      </w:r>
      <w:hyperlink w:anchor="Standard_5" w:history="1">
        <w:r w:rsidR="002605C5" w:rsidRPr="002605C5">
          <w:rPr>
            <w:rStyle w:val="Hyperlink"/>
            <w:lang w:eastAsia="ja-JP"/>
          </w:rPr>
          <w:t>Standard</w:t>
        </w:r>
        <w:r w:rsidRPr="002605C5">
          <w:rPr>
            <w:rStyle w:val="Hyperlink"/>
            <w:lang w:eastAsia="ja-JP"/>
          </w:rPr>
          <w:t xml:space="preserve"> 5</w:t>
        </w:r>
      </w:hyperlink>
      <w:r w:rsidRPr="00075042">
        <w:rPr>
          <w:lang w:eastAsia="ja-JP"/>
        </w:rPr>
        <w:t xml:space="preserve"> for the standards that relate to the export of livestock by sea.</w:t>
      </w:r>
    </w:p>
    <w:p w14:paraId="53C53263" w14:textId="597327E3" w:rsidR="00A038F3" w:rsidRPr="00726915" w:rsidRDefault="004B782C" w:rsidP="00873C9D">
      <w:pPr>
        <w:pStyle w:val="Heading3"/>
        <w:numPr>
          <w:ilvl w:val="0"/>
          <w:numId w:val="0"/>
        </w:numPr>
        <w:ind w:left="737" w:hanging="737"/>
      </w:pPr>
      <w:bookmarkStart w:id="187" w:name="_Toc173924257"/>
      <w:r>
        <w:t>6.1</w:t>
      </w:r>
      <w:r>
        <w:tab/>
      </w:r>
      <w:r w:rsidR="00A038F3" w:rsidRPr="00726915">
        <w:t>General and all species requirements</w:t>
      </w:r>
      <w:bookmarkEnd w:id="187"/>
    </w:p>
    <w:p w14:paraId="6760DB70" w14:textId="05F09B23" w:rsidR="00075042" w:rsidRDefault="004B782C" w:rsidP="00873C9D">
      <w:pPr>
        <w:pStyle w:val="Heading4"/>
        <w:numPr>
          <w:ilvl w:val="0"/>
          <w:numId w:val="0"/>
        </w:numPr>
        <w:ind w:left="737" w:hanging="737"/>
      </w:pPr>
      <w:r>
        <w:t>6.1.1</w:t>
      </w:r>
      <w:r>
        <w:tab/>
      </w:r>
      <w:r w:rsidR="00075042">
        <w:t>Livestock sourced for export must meet all relevant animal health and welfare requirements under state and territory legislation and relevant requirements under national animal welfare standards and guidelines, and model codes of practice.</w:t>
      </w:r>
    </w:p>
    <w:p w14:paraId="51DF2AD6" w14:textId="257592CC" w:rsidR="006C78B5" w:rsidRDefault="004B782C" w:rsidP="00873C9D">
      <w:pPr>
        <w:pStyle w:val="Heading4"/>
        <w:numPr>
          <w:ilvl w:val="0"/>
          <w:numId w:val="0"/>
        </w:numPr>
        <w:ind w:left="737" w:hanging="737"/>
      </w:pPr>
      <w:r>
        <w:t>6.1.2</w:t>
      </w:r>
      <w:r>
        <w:tab/>
      </w:r>
      <w:r w:rsidR="00075042">
        <w:t>Livestock sourced for export must meet importing country requirements.</w:t>
      </w:r>
    </w:p>
    <w:p w14:paraId="0DBC2D4C" w14:textId="0A4FBDE0" w:rsidR="00075042" w:rsidRDefault="004B782C" w:rsidP="00873C9D">
      <w:pPr>
        <w:pStyle w:val="Heading4"/>
        <w:numPr>
          <w:ilvl w:val="0"/>
          <w:numId w:val="0"/>
        </w:numPr>
        <w:ind w:left="737" w:hanging="737"/>
      </w:pPr>
      <w:r>
        <w:t>6.1.3</w:t>
      </w:r>
      <w:r>
        <w:tab/>
      </w:r>
      <w:r w:rsidR="00075042">
        <w:t>Livestock sourced for export must be:</w:t>
      </w:r>
    </w:p>
    <w:p w14:paraId="07228093" w14:textId="03BAB52C" w:rsidR="00075042" w:rsidRPr="009168AF" w:rsidRDefault="00075042" w:rsidP="00605D9C">
      <w:pPr>
        <w:pStyle w:val="Heading5"/>
      </w:pPr>
      <w:r w:rsidRPr="009168AF">
        <w:t>identified in accordance with state and territory and NLIS requirements</w:t>
      </w:r>
      <w:r w:rsidR="00AD619A">
        <w:t>, and</w:t>
      </w:r>
    </w:p>
    <w:p w14:paraId="51AB3136" w14:textId="1BE3DA6A" w:rsidR="00075042" w:rsidRPr="009168AF" w:rsidRDefault="00075042" w:rsidP="00605D9C">
      <w:pPr>
        <w:pStyle w:val="Heading5"/>
      </w:pPr>
      <w:r w:rsidRPr="009168AF">
        <w:t>be traceable to the property of source</w:t>
      </w:r>
      <w:r w:rsidR="00AD619A">
        <w:t>, and</w:t>
      </w:r>
    </w:p>
    <w:p w14:paraId="2F8BCC18" w14:textId="7B284B10" w:rsidR="00075042" w:rsidRPr="009168AF" w:rsidRDefault="00075042" w:rsidP="00605D9C">
      <w:pPr>
        <w:pStyle w:val="Heading5"/>
      </w:pPr>
      <w:r w:rsidRPr="009168AF">
        <w:t>accompanied by correctly completed and signed movement records such as NVDs/waybills</w:t>
      </w:r>
      <w:r w:rsidR="00AD619A">
        <w:t>, and</w:t>
      </w:r>
    </w:p>
    <w:p w14:paraId="212188A4" w14:textId="1EDCC6DD" w:rsidR="00075042" w:rsidRPr="009168AF" w:rsidRDefault="00075042" w:rsidP="00605D9C">
      <w:pPr>
        <w:pStyle w:val="Heading5"/>
      </w:pPr>
      <w:r w:rsidRPr="009168AF">
        <w:t>individually identified where testing, including pregnancy testing, is required during preparation, excluding feeder/slaughter sheep and goats where the pregnancy testing certification may identify animals to a mob-based level</w:t>
      </w:r>
      <w:r w:rsidR="00AD619A">
        <w:t>, and</w:t>
      </w:r>
    </w:p>
    <w:p w14:paraId="1E83BFD7" w14:textId="5F3CD298" w:rsidR="00075042" w:rsidRPr="009168AF" w:rsidRDefault="00075042" w:rsidP="00605D9C">
      <w:pPr>
        <w:pStyle w:val="Heading5"/>
      </w:pPr>
      <w:r w:rsidRPr="009168AF">
        <w:t>accompanied by any test results, including all pregnancy testing and spay declarations where applicable. Laboratory test reports must include the results of testing undertaken and the below information in a single report:</w:t>
      </w:r>
    </w:p>
    <w:p w14:paraId="3F6360CA" w14:textId="6E997C4E" w:rsidR="00075042" w:rsidRPr="00075042" w:rsidRDefault="00075042" w:rsidP="00605D9C">
      <w:pPr>
        <w:pStyle w:val="Heading6"/>
      </w:pPr>
      <w:r w:rsidRPr="00075042">
        <w:t xml:space="preserve">the NLIS identification number of the animal where individual identification is required by state or territory </w:t>
      </w:r>
      <w:r w:rsidRPr="00627B7E">
        <w:t>legislation</w:t>
      </w:r>
      <w:r w:rsidR="00627B7E">
        <w:t>, and</w:t>
      </w:r>
    </w:p>
    <w:p w14:paraId="6284FC5F" w14:textId="6A7A4FD0" w:rsidR="00075042" w:rsidRDefault="00075042" w:rsidP="00605D9C">
      <w:pPr>
        <w:pStyle w:val="Heading6"/>
      </w:pPr>
      <w:r>
        <w:t>the PIC where the animal was sampled</w:t>
      </w:r>
      <w:r w:rsidR="00AD619A">
        <w:t>, and</w:t>
      </w:r>
    </w:p>
    <w:p w14:paraId="22D2C44C" w14:textId="0F7AA71C" w:rsidR="00075042" w:rsidRDefault="00075042" w:rsidP="00605D9C">
      <w:pPr>
        <w:pStyle w:val="Heading6"/>
      </w:pPr>
      <w:r>
        <w:t>the visual tag number of the animal (if applied).</w:t>
      </w:r>
    </w:p>
    <w:p w14:paraId="0AC14DC9" w14:textId="54072F70" w:rsidR="00075042" w:rsidRDefault="004B782C" w:rsidP="00873C9D">
      <w:pPr>
        <w:pStyle w:val="Heading4"/>
        <w:numPr>
          <w:ilvl w:val="0"/>
          <w:numId w:val="0"/>
        </w:numPr>
        <w:ind w:left="737" w:hanging="737"/>
      </w:pPr>
      <w:r>
        <w:t>6.1.4</w:t>
      </w:r>
      <w:r>
        <w:tab/>
      </w:r>
      <w:r w:rsidR="00075042">
        <w:t>Livestock sourced for export and intended for human consumption must comply with Australian food safety requirements, including standards for chemical residues or environmental contaminants.</w:t>
      </w:r>
    </w:p>
    <w:p w14:paraId="34D1D802" w14:textId="34D75BBD" w:rsidR="00075042" w:rsidRDefault="004B782C" w:rsidP="00873C9D">
      <w:pPr>
        <w:pStyle w:val="Heading4"/>
        <w:numPr>
          <w:ilvl w:val="0"/>
          <w:numId w:val="0"/>
        </w:numPr>
        <w:ind w:left="737" w:hanging="737"/>
      </w:pPr>
      <w:r>
        <w:t>6.1.5</w:t>
      </w:r>
      <w:r>
        <w:tab/>
      </w:r>
      <w:r w:rsidR="00075042">
        <w:t>Livestock must not be sourced for export or exported unless dehorning and tipping wounds are fully healed prior to any transport.</w:t>
      </w:r>
    </w:p>
    <w:p w14:paraId="7158A335" w14:textId="7635CB6B" w:rsidR="00075042" w:rsidRDefault="004B782C" w:rsidP="00873C9D">
      <w:pPr>
        <w:pStyle w:val="Heading4"/>
        <w:numPr>
          <w:ilvl w:val="0"/>
          <w:numId w:val="0"/>
        </w:numPr>
        <w:ind w:left="737" w:hanging="737"/>
      </w:pPr>
      <w:r>
        <w:t>6.1.6</w:t>
      </w:r>
      <w:r>
        <w:tab/>
      </w:r>
      <w:r w:rsidR="00075042">
        <w:t xml:space="preserve">Livestock must not be sourced for export or exported unless they have been inspected by a competent stock handler and do not show signs consistent with the rejection criteria specified in </w:t>
      </w:r>
      <w:hyperlink w:anchor="T23_caption" w:history="1">
        <w:r w:rsidR="00075042" w:rsidRPr="009704D1">
          <w:rPr>
            <w:rStyle w:val="Hyperlink"/>
          </w:rPr>
          <w:t>Table 23</w:t>
        </w:r>
      </w:hyperlink>
      <w:r w:rsidR="00075042">
        <w:t>, or any other condition that could cause the animal</w:t>
      </w:r>
      <w:r w:rsidR="00DA3A64">
        <w:t>’</w:t>
      </w:r>
      <w:r w:rsidR="00075042">
        <w:t>s health or welfare to decline during export preparation or transport. Livestock that become sick, injured or show signs consistent with the rejection criteria at any stage of export preparation must be removed from the consignment, and arrangements must be made for their prompt and humane handling, care, treatment, euthanasia and/or disposal, in compliance with all relevant and applicable legislation.</w:t>
      </w:r>
    </w:p>
    <w:p w14:paraId="59932AEA" w14:textId="3A924FC8" w:rsidR="00075042" w:rsidRPr="007C6094" w:rsidRDefault="00075042" w:rsidP="008D20D3">
      <w:pPr>
        <w:pStyle w:val="Tablecaption"/>
        <w:keepLines/>
      </w:pPr>
      <w:bookmarkStart w:id="188" w:name="T23_caption"/>
      <w:bookmarkStart w:id="189" w:name="_Toc173924304"/>
      <w:bookmarkEnd w:id="188"/>
      <w:r w:rsidRPr="004070F4">
        <w:lastRenderedPageBreak/>
        <w:t>Table 23 Rejection criteria for all species by air</w:t>
      </w:r>
      <w:bookmarkEnd w:id="189"/>
    </w:p>
    <w:tbl>
      <w:tblPr>
        <w:tblStyle w:val="ABAREStableleftalign"/>
        <w:tblW w:w="4142" w:type="pct"/>
        <w:tblBorders>
          <w:insideH w:val="single" w:sz="4" w:space="0" w:color="auto"/>
        </w:tblBorders>
        <w:tblLayout w:type="fixed"/>
        <w:tblLook w:val="0420" w:firstRow="1" w:lastRow="0" w:firstColumn="0" w:lastColumn="0" w:noHBand="0" w:noVBand="1"/>
      </w:tblPr>
      <w:tblGrid>
        <w:gridCol w:w="1703"/>
        <w:gridCol w:w="5811"/>
      </w:tblGrid>
      <w:tr w:rsidR="00545A9A" w14:paraId="224F1927"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1133" w:type="pct"/>
          </w:tcPr>
          <w:p w14:paraId="2E5B8CF2" w14:textId="35E30DB7" w:rsidR="00545A9A" w:rsidRDefault="00545A9A" w:rsidP="00C66D04">
            <w:pPr>
              <w:pStyle w:val="TableHeading"/>
            </w:pPr>
            <w:bookmarkStart w:id="190" w:name="Title_23"/>
            <w:bookmarkEnd w:id="190"/>
            <w:r>
              <w:t>Category</w:t>
            </w:r>
          </w:p>
        </w:tc>
        <w:tc>
          <w:tcPr>
            <w:tcW w:w="3867" w:type="pct"/>
          </w:tcPr>
          <w:p w14:paraId="34364DB0" w14:textId="59176DF5" w:rsidR="00545A9A" w:rsidRDefault="00545A9A" w:rsidP="00C66D04">
            <w:pPr>
              <w:pStyle w:val="TableHeading"/>
            </w:pPr>
            <w:r>
              <w:t>Rejection criteria</w:t>
            </w:r>
          </w:p>
        </w:tc>
      </w:tr>
      <w:tr w:rsidR="00545A9A" w14:paraId="09EB1BF8" w14:textId="77777777" w:rsidTr="003A5AD0">
        <w:tc>
          <w:tcPr>
            <w:tcW w:w="1133" w:type="pct"/>
          </w:tcPr>
          <w:p w14:paraId="4F84BA32" w14:textId="04DBF7FA" w:rsidR="00545A9A" w:rsidRDefault="00545A9A" w:rsidP="00C66D04">
            <w:pPr>
              <w:pStyle w:val="TableText"/>
            </w:pPr>
            <w:r w:rsidRPr="00974904">
              <w:t>General requirements</w:t>
            </w:r>
          </w:p>
        </w:tc>
        <w:tc>
          <w:tcPr>
            <w:tcW w:w="3867" w:type="pct"/>
          </w:tcPr>
          <w:p w14:paraId="003FB787" w14:textId="77777777" w:rsidR="00545A9A" w:rsidRDefault="00545A9A" w:rsidP="00C66D04">
            <w:pPr>
              <w:pStyle w:val="TableText"/>
            </w:pPr>
            <w:r>
              <w:t>Failure to meet importing country requirements including sex or breed if specified.</w:t>
            </w:r>
          </w:p>
          <w:p w14:paraId="2770762F" w14:textId="77777777" w:rsidR="00545A9A" w:rsidRDefault="00545A9A" w:rsidP="00C66D04">
            <w:pPr>
              <w:pStyle w:val="TableText"/>
            </w:pPr>
            <w:r>
              <w:t>Pregnancy status not confirmed as appropriate for export</w:t>
            </w:r>
          </w:p>
          <w:p w14:paraId="2072AF23" w14:textId="77777777" w:rsidR="00545A9A" w:rsidRDefault="00545A9A" w:rsidP="00C66D04">
            <w:pPr>
              <w:pStyle w:val="TableText"/>
            </w:pPr>
            <w:r>
              <w:t>Viral diseases such as scabby mouth or infectious bovine rhinotracheitis</w:t>
            </w:r>
          </w:p>
          <w:p w14:paraId="6AB58D35" w14:textId="77777777" w:rsidR="00545A9A" w:rsidRDefault="00545A9A" w:rsidP="00C66D04">
            <w:pPr>
              <w:pStyle w:val="TableText"/>
            </w:pPr>
            <w:r>
              <w:t>Animals displaying clinical signs of infectious or contagious disease or of external parasites</w:t>
            </w:r>
          </w:p>
          <w:p w14:paraId="51F70CA2" w14:textId="77777777" w:rsidR="00545A9A" w:rsidRDefault="00545A9A" w:rsidP="00C66D04">
            <w:pPr>
              <w:pStyle w:val="TableText"/>
            </w:pPr>
            <w:r>
              <w:t>Animals showing signs of injury such as but not limited to fractures or swelling</w:t>
            </w:r>
          </w:p>
          <w:p w14:paraId="27768C24" w14:textId="0DAC8FA7" w:rsidR="00545A9A" w:rsidRDefault="00545A9A" w:rsidP="00C66D04">
            <w:pPr>
              <w:pStyle w:val="TableText"/>
            </w:pPr>
            <w:r>
              <w:t>Evidence of imminent parturition</w:t>
            </w:r>
          </w:p>
        </w:tc>
      </w:tr>
      <w:tr w:rsidR="00545A9A" w14:paraId="0DA26CB9" w14:textId="77777777" w:rsidTr="003A5AD0">
        <w:tc>
          <w:tcPr>
            <w:tcW w:w="1133" w:type="pct"/>
          </w:tcPr>
          <w:p w14:paraId="5751D4F8" w14:textId="05C4E3CD" w:rsidR="00545A9A" w:rsidRDefault="00545A9A" w:rsidP="00C66D04">
            <w:pPr>
              <w:pStyle w:val="TableText"/>
            </w:pPr>
            <w:r w:rsidRPr="00974904">
              <w:t>Systemic conditions</w:t>
            </w:r>
          </w:p>
        </w:tc>
        <w:tc>
          <w:tcPr>
            <w:tcW w:w="3867" w:type="pct"/>
          </w:tcPr>
          <w:p w14:paraId="17590DED" w14:textId="77777777" w:rsidR="00545A9A" w:rsidRDefault="00545A9A" w:rsidP="00C66D04">
            <w:pPr>
              <w:pStyle w:val="TableText"/>
            </w:pPr>
            <w:r>
              <w:t>Body condition score not appropriate for export (such as emaciated or over-fat)</w:t>
            </w:r>
          </w:p>
          <w:p w14:paraId="4E77FBF6" w14:textId="49773675" w:rsidR="00545A9A" w:rsidRDefault="00545A9A" w:rsidP="00C66D04">
            <w:pPr>
              <w:pStyle w:val="TableText"/>
            </w:pPr>
            <w:r>
              <w:t xml:space="preserve">Anorexia (inappetence or </w:t>
            </w:r>
            <w:r w:rsidR="008D20D3">
              <w:t>‘</w:t>
            </w:r>
            <w:r>
              <w:t>shy feeders</w:t>
            </w:r>
            <w:r w:rsidR="008D20D3">
              <w:t>’</w:t>
            </w:r>
            <w:r>
              <w:t>)</w:t>
            </w:r>
          </w:p>
          <w:p w14:paraId="6C09F56A" w14:textId="77777777" w:rsidR="00545A9A" w:rsidRDefault="00545A9A" w:rsidP="00C66D04">
            <w:pPr>
              <w:pStyle w:val="TableText"/>
            </w:pPr>
            <w:r>
              <w:t>Uncoordinated, collapsed, weak</w:t>
            </w:r>
          </w:p>
          <w:p w14:paraId="5518D6AC" w14:textId="77777777" w:rsidR="00545A9A" w:rsidRDefault="00545A9A" w:rsidP="00C66D04">
            <w:pPr>
              <w:pStyle w:val="TableText"/>
            </w:pPr>
            <w:r>
              <w:t>Unwell, lethargic, dehydrated</w:t>
            </w:r>
          </w:p>
          <w:p w14:paraId="79640861" w14:textId="34F0655E" w:rsidR="00545A9A" w:rsidRDefault="00545A9A" w:rsidP="00C66D04">
            <w:pPr>
              <w:pStyle w:val="TableText"/>
            </w:pPr>
            <w:r>
              <w:t>Ill-thrift</w:t>
            </w:r>
          </w:p>
        </w:tc>
      </w:tr>
      <w:tr w:rsidR="00545A9A" w14:paraId="618C2998" w14:textId="77777777" w:rsidTr="003A5AD0">
        <w:tc>
          <w:tcPr>
            <w:tcW w:w="1133" w:type="pct"/>
          </w:tcPr>
          <w:p w14:paraId="608EB803" w14:textId="6D63E8DE" w:rsidR="00545A9A" w:rsidRDefault="00545A9A" w:rsidP="00C66D04">
            <w:pPr>
              <w:pStyle w:val="TableText"/>
            </w:pPr>
            <w:r w:rsidRPr="00974904">
              <w:t>Gastrointestinal system</w:t>
            </w:r>
          </w:p>
        </w:tc>
        <w:tc>
          <w:tcPr>
            <w:tcW w:w="3867" w:type="pct"/>
          </w:tcPr>
          <w:p w14:paraId="112BFB19" w14:textId="77777777" w:rsidR="00545A9A" w:rsidRDefault="00545A9A" w:rsidP="00C66D04">
            <w:pPr>
              <w:pStyle w:val="TableText"/>
            </w:pPr>
            <w:r>
              <w:t>Dysentery or profuse diarrhoea</w:t>
            </w:r>
          </w:p>
          <w:p w14:paraId="5E363B42" w14:textId="5F4C9DBC" w:rsidR="00545A9A" w:rsidRDefault="00545A9A" w:rsidP="00C66D04">
            <w:pPr>
              <w:pStyle w:val="TableText"/>
            </w:pPr>
            <w:r>
              <w:t>Bloat</w:t>
            </w:r>
          </w:p>
        </w:tc>
      </w:tr>
      <w:tr w:rsidR="00545A9A" w14:paraId="00378F9C" w14:textId="77777777" w:rsidTr="003A5AD0">
        <w:tc>
          <w:tcPr>
            <w:tcW w:w="1133" w:type="pct"/>
          </w:tcPr>
          <w:p w14:paraId="798785C6" w14:textId="2CE96BBC" w:rsidR="00545A9A" w:rsidRDefault="00545A9A" w:rsidP="00C66D04">
            <w:pPr>
              <w:pStyle w:val="TableText"/>
            </w:pPr>
            <w:r w:rsidRPr="00974904">
              <w:t>Musculoskeletal system</w:t>
            </w:r>
          </w:p>
        </w:tc>
        <w:tc>
          <w:tcPr>
            <w:tcW w:w="3867" w:type="pct"/>
          </w:tcPr>
          <w:p w14:paraId="4B2DEB21" w14:textId="77777777" w:rsidR="00545A9A" w:rsidRDefault="00545A9A" w:rsidP="00C66D04">
            <w:pPr>
              <w:pStyle w:val="TableText"/>
            </w:pPr>
            <w:r>
              <w:t>Abnormal gait or lameness of any kind</w:t>
            </w:r>
          </w:p>
          <w:p w14:paraId="5F23EC92" w14:textId="3BA2212A" w:rsidR="00545A9A" w:rsidRDefault="00545A9A" w:rsidP="00C66D04">
            <w:pPr>
              <w:pStyle w:val="TableText"/>
            </w:pPr>
            <w:r>
              <w:t>Abnormal soft tissue or bony swellings</w:t>
            </w:r>
          </w:p>
        </w:tc>
      </w:tr>
      <w:tr w:rsidR="00545A9A" w14:paraId="5EEB8413" w14:textId="77777777" w:rsidTr="003A5AD0">
        <w:tc>
          <w:tcPr>
            <w:tcW w:w="1133" w:type="pct"/>
          </w:tcPr>
          <w:p w14:paraId="6F2DC28E" w14:textId="11D6D21B" w:rsidR="00545A9A" w:rsidRDefault="00545A9A" w:rsidP="00C66D04">
            <w:pPr>
              <w:pStyle w:val="TableText"/>
            </w:pPr>
            <w:r w:rsidRPr="00974904">
              <w:t>Nervous system</w:t>
            </w:r>
          </w:p>
        </w:tc>
        <w:tc>
          <w:tcPr>
            <w:tcW w:w="3867" w:type="pct"/>
          </w:tcPr>
          <w:p w14:paraId="4A6FDE58" w14:textId="77777777" w:rsidR="00545A9A" w:rsidRDefault="00545A9A" w:rsidP="00C66D04">
            <w:pPr>
              <w:pStyle w:val="TableText"/>
            </w:pPr>
            <w:r>
              <w:t>Nervous symptoms such as head tilt, circling, incoordination</w:t>
            </w:r>
          </w:p>
          <w:p w14:paraId="498DC5D6" w14:textId="40B1BF51" w:rsidR="00545A9A" w:rsidRDefault="00545A9A" w:rsidP="00C66D04">
            <w:pPr>
              <w:pStyle w:val="TableText"/>
            </w:pPr>
            <w:r>
              <w:t>Abnormal or aggressive behaviour/intractable or violent</w:t>
            </w:r>
          </w:p>
        </w:tc>
      </w:tr>
      <w:tr w:rsidR="00545A9A" w14:paraId="11A8C8F7" w14:textId="77777777" w:rsidTr="003A5AD0">
        <w:tc>
          <w:tcPr>
            <w:tcW w:w="1133" w:type="pct"/>
          </w:tcPr>
          <w:p w14:paraId="0AB7BBA3" w14:textId="7947223B" w:rsidR="00545A9A" w:rsidRDefault="00545A9A" w:rsidP="00C66D04">
            <w:pPr>
              <w:pStyle w:val="TableText"/>
            </w:pPr>
            <w:r w:rsidRPr="00974904">
              <w:t>External/skin</w:t>
            </w:r>
          </w:p>
        </w:tc>
        <w:tc>
          <w:tcPr>
            <w:tcW w:w="3867" w:type="pct"/>
          </w:tcPr>
          <w:p w14:paraId="138C5B08" w14:textId="77777777" w:rsidR="00545A9A" w:rsidRDefault="00545A9A" w:rsidP="00C66D04">
            <w:pPr>
              <w:pStyle w:val="TableText"/>
            </w:pPr>
            <w:r>
              <w:t>Generalised papillomatosis or generalised ringworm or dermatophilosis</w:t>
            </w:r>
          </w:p>
          <w:p w14:paraId="0A8CFCCE" w14:textId="77777777" w:rsidR="00545A9A" w:rsidRDefault="00545A9A" w:rsidP="00C66D04">
            <w:pPr>
              <w:pStyle w:val="TableText"/>
            </w:pPr>
            <w:r>
              <w:t>Generalised and extensive buffalo fly lesions</w:t>
            </w:r>
          </w:p>
          <w:p w14:paraId="5DCB1578" w14:textId="77777777" w:rsidR="00545A9A" w:rsidRDefault="00545A9A" w:rsidP="00C66D04">
            <w:pPr>
              <w:pStyle w:val="TableText"/>
            </w:pPr>
            <w:r>
              <w:t>Generalised skin disease or infection</w:t>
            </w:r>
          </w:p>
          <w:p w14:paraId="530383FE" w14:textId="77777777" w:rsidR="00545A9A" w:rsidRDefault="00545A9A" w:rsidP="00C66D04">
            <w:pPr>
              <w:pStyle w:val="TableText"/>
            </w:pPr>
            <w:r>
              <w:t>External skin cancer</w:t>
            </w:r>
          </w:p>
          <w:p w14:paraId="48EB9A96" w14:textId="77777777" w:rsidR="00545A9A" w:rsidRDefault="00545A9A" w:rsidP="00C66D04">
            <w:pPr>
              <w:pStyle w:val="TableText"/>
            </w:pPr>
            <w:r>
              <w:t>Lacerations that penetrate the full thickness of the dermis or are likely to affect the health or welfare of the animal</w:t>
            </w:r>
          </w:p>
          <w:p w14:paraId="11965B3D" w14:textId="77777777" w:rsidR="00545A9A" w:rsidRDefault="00545A9A" w:rsidP="00C66D04">
            <w:pPr>
              <w:pStyle w:val="TableText"/>
            </w:pPr>
            <w:r>
              <w:t>Discharging wounds or abscesses</w:t>
            </w:r>
          </w:p>
          <w:p w14:paraId="5036F878" w14:textId="77777777" w:rsidR="00545A9A" w:rsidRDefault="00545A9A" w:rsidP="00C66D04">
            <w:pPr>
              <w:pStyle w:val="TableText"/>
            </w:pPr>
            <w:r>
              <w:t>Cutaneous myiasis (flystrike)</w:t>
            </w:r>
          </w:p>
          <w:p w14:paraId="67E6EE1B" w14:textId="77777777" w:rsidR="00545A9A" w:rsidRDefault="00545A9A" w:rsidP="00C66D04">
            <w:pPr>
              <w:pStyle w:val="TableText"/>
            </w:pPr>
            <w:r>
              <w:t>Balanitis (pizzle rot in sheep)</w:t>
            </w:r>
          </w:p>
          <w:p w14:paraId="5A7FD7CD" w14:textId="77777777" w:rsidR="00545A9A" w:rsidRDefault="00545A9A" w:rsidP="00C66D04">
            <w:pPr>
              <w:pStyle w:val="TableText"/>
            </w:pPr>
            <w:r>
              <w:t>Blood/abnormal discharge from reproductive tract (vulva/prepuce)</w:t>
            </w:r>
          </w:p>
          <w:p w14:paraId="45A62366" w14:textId="2685D8DE" w:rsidR="00545A9A" w:rsidRDefault="00545A9A" w:rsidP="00C66D04">
            <w:pPr>
              <w:pStyle w:val="TableText"/>
            </w:pPr>
            <w:r w:rsidRPr="00545A9A">
              <w:t>Visible external parasites</w:t>
            </w:r>
          </w:p>
        </w:tc>
      </w:tr>
      <w:tr w:rsidR="00545A9A" w14:paraId="2973685B" w14:textId="77777777" w:rsidTr="003A5AD0">
        <w:tc>
          <w:tcPr>
            <w:tcW w:w="1133" w:type="pct"/>
          </w:tcPr>
          <w:p w14:paraId="0ACC9A12" w14:textId="38F93C20" w:rsidR="00545A9A" w:rsidRDefault="00545A9A" w:rsidP="00C66D04">
            <w:pPr>
              <w:pStyle w:val="TableText"/>
            </w:pPr>
            <w:r w:rsidRPr="00974904">
              <w:t>Head</w:t>
            </w:r>
          </w:p>
        </w:tc>
        <w:tc>
          <w:tcPr>
            <w:tcW w:w="3867" w:type="pct"/>
          </w:tcPr>
          <w:p w14:paraId="4E9F30CC" w14:textId="77777777" w:rsidR="00545A9A" w:rsidRDefault="00545A9A" w:rsidP="00C66D04">
            <w:pPr>
              <w:pStyle w:val="TableText"/>
            </w:pPr>
            <w:r>
              <w:t>Blindness in 1 or both eyes</w:t>
            </w:r>
          </w:p>
          <w:p w14:paraId="4C1FEBFC" w14:textId="77777777" w:rsidR="00545A9A" w:rsidRDefault="00545A9A" w:rsidP="00C66D04">
            <w:pPr>
              <w:pStyle w:val="TableText"/>
            </w:pPr>
            <w:r>
              <w:t>Cancer eye</w:t>
            </w:r>
          </w:p>
          <w:p w14:paraId="7FACEF45" w14:textId="77777777" w:rsidR="00545A9A" w:rsidRDefault="00545A9A" w:rsidP="00C66D04">
            <w:pPr>
              <w:pStyle w:val="TableText"/>
            </w:pPr>
            <w:r>
              <w:t>Keratoconjunctivitis (pink eye)</w:t>
            </w:r>
          </w:p>
          <w:p w14:paraId="28642A45" w14:textId="77777777" w:rsidR="00545A9A" w:rsidRDefault="00545A9A" w:rsidP="00C66D04">
            <w:pPr>
              <w:pStyle w:val="TableText"/>
            </w:pPr>
            <w:r>
              <w:t>Excessive salivation</w:t>
            </w:r>
          </w:p>
          <w:p w14:paraId="25B66AD1" w14:textId="77777777" w:rsidR="00545A9A" w:rsidRDefault="00545A9A" w:rsidP="00C66D04">
            <w:pPr>
              <w:pStyle w:val="TableText"/>
            </w:pPr>
            <w:r>
              <w:t>Nasal discharge consistent with signs of a contagious or infectious disease</w:t>
            </w:r>
          </w:p>
          <w:p w14:paraId="622C8DEB" w14:textId="77777777" w:rsidR="00545A9A" w:rsidRDefault="00545A9A" w:rsidP="00C66D04">
            <w:pPr>
              <w:pStyle w:val="TableText"/>
            </w:pPr>
            <w:r>
              <w:t>Coughing consistent with signs of a contagious or infectious disease</w:t>
            </w:r>
          </w:p>
          <w:p w14:paraId="624D60D6" w14:textId="77777777" w:rsidR="00545A9A" w:rsidRDefault="00545A9A" w:rsidP="00C66D04">
            <w:pPr>
              <w:pStyle w:val="TableText"/>
            </w:pPr>
            <w:r>
              <w:t>Respiratory distress-difficulty breathing</w:t>
            </w:r>
          </w:p>
          <w:p w14:paraId="4D88E43B" w14:textId="77777777" w:rsidR="00545A9A" w:rsidRDefault="00545A9A" w:rsidP="00C66D04">
            <w:pPr>
              <w:pStyle w:val="TableText"/>
            </w:pPr>
            <w:r>
              <w:t>Sharp horns</w:t>
            </w:r>
          </w:p>
          <w:p w14:paraId="17A89A41" w14:textId="77777777" w:rsidR="00545A9A" w:rsidRDefault="00545A9A" w:rsidP="00C66D04">
            <w:pPr>
              <w:pStyle w:val="TableText"/>
            </w:pPr>
            <w:r>
              <w:t>Horns that could injure the animal or other animals</w:t>
            </w:r>
          </w:p>
          <w:p w14:paraId="3A327BE4" w14:textId="77777777" w:rsidR="00545A9A" w:rsidRDefault="00545A9A" w:rsidP="00C66D04">
            <w:pPr>
              <w:pStyle w:val="TableText"/>
            </w:pPr>
            <w:r>
              <w:t>Horns that could restrict access to feed or water</w:t>
            </w:r>
          </w:p>
          <w:p w14:paraId="3DC7B039" w14:textId="77777777" w:rsidR="00545A9A" w:rsidRDefault="00545A9A" w:rsidP="00C66D04">
            <w:pPr>
              <w:pStyle w:val="TableText"/>
            </w:pPr>
            <w:r>
              <w:t>Bleeding and/or not fully healed horn stumps or broken antlers</w:t>
            </w:r>
          </w:p>
          <w:p w14:paraId="30C03EBE" w14:textId="76BB5749" w:rsidR="00545A9A" w:rsidRDefault="00545A9A" w:rsidP="00C66D04">
            <w:pPr>
              <w:pStyle w:val="TableText"/>
            </w:pPr>
            <w:r>
              <w:t xml:space="preserve">For sheep, horns longer than 1 full curl </w:t>
            </w:r>
            <w:r w:rsidR="008D20D3" w:rsidRPr="007C5343">
              <w:rPr>
                <w:b/>
                <w:bCs/>
                <w:sz w:val="21"/>
                <w:szCs w:val="21"/>
                <w:vertAlign w:val="superscript"/>
              </w:rPr>
              <w:t>a</w:t>
            </w:r>
          </w:p>
          <w:p w14:paraId="5A33D62A" w14:textId="72D57E0E" w:rsidR="00545A9A" w:rsidRDefault="00545A9A" w:rsidP="00C66D04">
            <w:pPr>
              <w:pStyle w:val="TableText"/>
            </w:pPr>
            <w:r>
              <w:t>For cattle, horns longer than 12</w:t>
            </w:r>
            <w:r w:rsidR="00664E43">
              <w:t xml:space="preserve"> </w:t>
            </w:r>
            <w:r>
              <w:t xml:space="preserve">cm </w:t>
            </w:r>
            <w:r w:rsidR="008D20D3" w:rsidRPr="007C5343">
              <w:rPr>
                <w:b/>
                <w:bCs/>
                <w:sz w:val="21"/>
                <w:szCs w:val="21"/>
                <w:vertAlign w:val="superscript"/>
              </w:rPr>
              <w:t>b</w:t>
            </w:r>
          </w:p>
          <w:p w14:paraId="663F6786" w14:textId="11ABEC9E" w:rsidR="00545A9A" w:rsidRDefault="00545A9A" w:rsidP="00C66D04">
            <w:pPr>
              <w:pStyle w:val="TableText"/>
            </w:pPr>
            <w:r>
              <w:t>Scabby mouth</w:t>
            </w:r>
          </w:p>
        </w:tc>
      </w:tr>
      <w:tr w:rsidR="00545A9A" w14:paraId="7E2F0FE1" w14:textId="77777777" w:rsidTr="003A5AD0">
        <w:tc>
          <w:tcPr>
            <w:tcW w:w="1133" w:type="pct"/>
          </w:tcPr>
          <w:p w14:paraId="156CE0AB" w14:textId="4C8479DB" w:rsidR="00545A9A" w:rsidRDefault="00545A9A" w:rsidP="00C66D04">
            <w:pPr>
              <w:pStyle w:val="TableText"/>
            </w:pPr>
            <w:r w:rsidRPr="00974904">
              <w:lastRenderedPageBreak/>
              <w:t>Other</w:t>
            </w:r>
          </w:p>
        </w:tc>
        <w:tc>
          <w:tcPr>
            <w:tcW w:w="3867" w:type="pct"/>
          </w:tcPr>
          <w:p w14:paraId="4DCAD7AC" w14:textId="77777777" w:rsidR="00545A9A" w:rsidRDefault="00545A9A" w:rsidP="00C66D04">
            <w:pPr>
              <w:pStyle w:val="TableText"/>
            </w:pPr>
            <w:r>
              <w:t>Groups of animals with unusual mortalities</w:t>
            </w:r>
          </w:p>
          <w:p w14:paraId="0CF3C090" w14:textId="79C0C403" w:rsidR="00545A9A" w:rsidRDefault="00545A9A" w:rsidP="00C66D04">
            <w:pPr>
              <w:pStyle w:val="TableText"/>
            </w:pPr>
            <w:r>
              <w:t>Disparities in sex, size, weight or age that could cause an issue with the health or welfare of the animals (redraft animals in this case)</w:t>
            </w:r>
          </w:p>
        </w:tc>
      </w:tr>
    </w:tbl>
    <w:p w14:paraId="23A1B649" w14:textId="7C946DC6" w:rsidR="00075042" w:rsidRDefault="008D20D3" w:rsidP="007C6094">
      <w:pPr>
        <w:pStyle w:val="FigureTableNoteSource"/>
      </w:pPr>
      <w:r>
        <w:t xml:space="preserve">Note: For some rejection criteria, management procedures may occur after sourcing so livestock meet eligibility criteria at the time of export. </w:t>
      </w:r>
      <w:r>
        <w:rPr>
          <w:b/>
          <w:bCs/>
        </w:rPr>
        <w:t>a</w:t>
      </w:r>
      <w:r w:rsidR="00075042">
        <w:t xml:space="preserve"> </w:t>
      </w:r>
      <w:r w:rsidR="00664E43">
        <w:t>U</w:t>
      </w:r>
      <w:r w:rsidR="00075042">
        <w:t>nless otherwise provided in a relevant management plan approved in writing by the department</w:t>
      </w:r>
      <w:r w:rsidR="004C27CC">
        <w:t xml:space="preserve">. </w:t>
      </w:r>
      <w:r>
        <w:rPr>
          <w:b/>
          <w:bCs/>
        </w:rPr>
        <w:t>b </w:t>
      </w:r>
      <w:r w:rsidR="00664E43">
        <w:t>H</w:t>
      </w:r>
      <w:r w:rsidR="00075042">
        <w:t>orns may be longer than 12 cm if they are pointing downwards parallel to the face or unless otherwise provided in a relevant management plan approved in writing by the department</w:t>
      </w:r>
      <w:r w:rsidR="004C27CC">
        <w:t>.</w:t>
      </w:r>
    </w:p>
    <w:p w14:paraId="0DDAD94D" w14:textId="1D0B25AE" w:rsidR="00075042" w:rsidRDefault="004B782C" w:rsidP="00873C9D">
      <w:pPr>
        <w:pStyle w:val="Heading4"/>
        <w:numPr>
          <w:ilvl w:val="0"/>
          <w:numId w:val="0"/>
        </w:numPr>
        <w:ind w:left="737" w:hanging="737"/>
      </w:pPr>
      <w:r>
        <w:t>6.1.7</w:t>
      </w:r>
      <w:r>
        <w:tab/>
      </w:r>
      <w:r w:rsidR="00075042">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1FCF1D17" w14:textId="60DBEBEE" w:rsidR="00075042" w:rsidRDefault="00075042" w:rsidP="00790A4A">
      <w:pPr>
        <w:pStyle w:val="Heading5"/>
        <w:numPr>
          <w:ilvl w:val="3"/>
          <w:numId w:val="82"/>
        </w:numPr>
      </w:pPr>
      <w:r>
        <w:t>Well-trained dogs may be used to help with the loading and unloading of livestock (other than camelids and deer). Dogs must be muzzled. The number of dogs used should be the minimum necessary to complete the task. Working dogs must not be transported in the same pen as livestock.</w:t>
      </w:r>
    </w:p>
    <w:p w14:paraId="679BC515" w14:textId="5CC08BF6" w:rsidR="00075042" w:rsidRDefault="004B782C" w:rsidP="00873C9D">
      <w:pPr>
        <w:pStyle w:val="Heading4"/>
        <w:numPr>
          <w:ilvl w:val="0"/>
          <w:numId w:val="0"/>
        </w:numPr>
        <w:ind w:left="737" w:hanging="737"/>
      </w:pPr>
      <w:r>
        <w:t>6.1.8</w:t>
      </w:r>
      <w:r>
        <w:tab/>
      </w:r>
      <w:r w:rsidR="00075042">
        <w:t>The land transport of livestock must meet any importing country requirements for the land transport phases in the export supply chain.</w:t>
      </w:r>
    </w:p>
    <w:p w14:paraId="5DE4ACA4" w14:textId="0EB2630E" w:rsidR="00075042" w:rsidRDefault="004B782C" w:rsidP="00873C9D">
      <w:pPr>
        <w:pStyle w:val="Heading4"/>
        <w:numPr>
          <w:ilvl w:val="0"/>
          <w:numId w:val="0"/>
        </w:numPr>
        <w:ind w:left="737" w:hanging="737"/>
      </w:pPr>
      <w:r>
        <w:t>6.1.9</w:t>
      </w:r>
      <w:r>
        <w:tab/>
      </w:r>
      <w:r w:rsidR="00075042">
        <w:t>The maximum water deprivation time and minimum rest times specified for each species and class of animal equal to those set out in the Land Transport Standards must be adhered to. Water deprivation time begins at the time animals are curfewed prior to transport to the airport and calculations must include the time until the point animals are provided water again. Exporters must have a plan for managing water deprivation time and keep records (expected and actual water deprivation time) for at least 2 years after the date of export.</w:t>
      </w:r>
    </w:p>
    <w:p w14:paraId="28BFECA4" w14:textId="6C8ECA3A" w:rsidR="00075042" w:rsidRDefault="004B782C" w:rsidP="00873C9D">
      <w:pPr>
        <w:pStyle w:val="Heading4"/>
        <w:numPr>
          <w:ilvl w:val="0"/>
          <w:numId w:val="0"/>
        </w:numPr>
        <w:ind w:left="737" w:hanging="737"/>
      </w:pPr>
      <w:r>
        <w:t>6.1.10</w:t>
      </w:r>
      <w:r>
        <w:tab/>
      </w:r>
      <w:r w:rsidR="00075042">
        <w:t>Where a period of pre-export quarantine or isolation is required by the importing country, animals forming the consignment must at all times be physically isolated to prevent contact with all other animals as per the importing country requirements, including if the other animals are destined for the same export market but in a different consignment, an alternative export market, or domestic use.</w:t>
      </w:r>
    </w:p>
    <w:p w14:paraId="65E619FB" w14:textId="07383949" w:rsidR="00075042" w:rsidRDefault="004B782C" w:rsidP="00873C9D">
      <w:pPr>
        <w:pStyle w:val="Heading4"/>
        <w:numPr>
          <w:ilvl w:val="0"/>
          <w:numId w:val="0"/>
        </w:numPr>
        <w:ind w:left="737" w:hanging="737"/>
      </w:pPr>
      <w:r>
        <w:t>6.1.11</w:t>
      </w:r>
      <w:r>
        <w:tab/>
      </w:r>
      <w:r w:rsidR="00075042">
        <w:t>For livestock that are en route or at the airport but required to return to an approved premise or other premises:</w:t>
      </w:r>
    </w:p>
    <w:p w14:paraId="477F9A2F" w14:textId="4A875D37" w:rsidR="00075042" w:rsidRDefault="00075042" w:rsidP="00790A4A">
      <w:pPr>
        <w:pStyle w:val="Heading5"/>
        <w:numPr>
          <w:ilvl w:val="3"/>
          <w:numId w:val="83"/>
        </w:numPr>
      </w:pPr>
      <w:r>
        <w:t>in addition to any requirements under the Land Transport Standards:</w:t>
      </w:r>
    </w:p>
    <w:p w14:paraId="054ADB6A" w14:textId="5E4C1493" w:rsidR="00075042" w:rsidRDefault="00075042" w:rsidP="00605D9C">
      <w:pPr>
        <w:pStyle w:val="Heading6"/>
      </w:pPr>
      <w:r>
        <w:t>if the journey from premises departure to premise return exceeds 6 hours, the livestock must be unloaded, fed, watered, and rested for a minimum of 12 hours prior to being reloaded for transport</w:t>
      </w:r>
      <w:r w:rsidR="00AD619A">
        <w:t>, or</w:t>
      </w:r>
    </w:p>
    <w:p w14:paraId="23D018EC" w14:textId="5F37FF48" w:rsidR="00075042" w:rsidRDefault="00075042" w:rsidP="00605D9C">
      <w:pPr>
        <w:pStyle w:val="Heading6"/>
      </w:pPr>
      <w:r>
        <w:t>if the journey from premises departure to premise return exceeds 12 hours, the livestock must be unloaded, fed, watered, and rested for a minimum of 24 hours prior to being reloaded for transport</w:t>
      </w:r>
      <w:r w:rsidR="00AD619A">
        <w:t>, and</w:t>
      </w:r>
    </w:p>
    <w:p w14:paraId="0158DE0B" w14:textId="3CAFB4FE" w:rsidR="00075042" w:rsidRDefault="00075042" w:rsidP="00605D9C">
      <w:pPr>
        <w:pStyle w:val="Heading5"/>
      </w:pPr>
      <w:r>
        <w:t>the exporter must keep records of animal movements, time off food and water, and rest periods, and retain these for at least 2 years after the date of export.</w:t>
      </w:r>
    </w:p>
    <w:p w14:paraId="494B0A56" w14:textId="27C230FE" w:rsidR="00075042" w:rsidRDefault="004B782C" w:rsidP="00873C9D">
      <w:pPr>
        <w:pStyle w:val="Heading4"/>
        <w:numPr>
          <w:ilvl w:val="0"/>
          <w:numId w:val="0"/>
        </w:numPr>
        <w:ind w:left="737" w:hanging="737"/>
      </w:pPr>
      <w:r>
        <w:t>6.1.12</w:t>
      </w:r>
      <w:r>
        <w:tab/>
      </w:r>
      <w:r w:rsidR="00075042">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5ED863E0" w14:textId="6F50C66C" w:rsidR="00075042" w:rsidRDefault="004B782C" w:rsidP="00873C9D">
      <w:pPr>
        <w:pStyle w:val="Heading4"/>
        <w:numPr>
          <w:ilvl w:val="0"/>
          <w:numId w:val="0"/>
        </w:numPr>
        <w:ind w:left="737" w:hanging="737"/>
      </w:pPr>
      <w:r>
        <w:lastRenderedPageBreak/>
        <w:t>6.1.13</w:t>
      </w:r>
      <w:r>
        <w:tab/>
      </w:r>
      <w:r w:rsidR="00075042">
        <w:t>Livestock exported by air must be exported in compliance with the IATA Live Animal Regulations. Where there is a variance between the IATA Live Animal Regulations and these standards, ASEL applies.</w:t>
      </w:r>
    </w:p>
    <w:p w14:paraId="2E7C7D7D" w14:textId="0945E627" w:rsidR="00075042" w:rsidRDefault="004B782C" w:rsidP="00873C9D">
      <w:pPr>
        <w:pStyle w:val="Heading4"/>
        <w:numPr>
          <w:ilvl w:val="0"/>
          <w:numId w:val="0"/>
        </w:numPr>
        <w:ind w:left="737" w:hanging="737"/>
      </w:pPr>
      <w:bookmarkStart w:id="191" w:name="Standard_6114"/>
      <w:bookmarkEnd w:id="191"/>
      <w:r>
        <w:t>6.1.14</w:t>
      </w:r>
      <w:r>
        <w:tab/>
      </w:r>
      <w:r w:rsidR="00075042">
        <w:t>When calculating pen space allocation and penning livestock:</w:t>
      </w:r>
    </w:p>
    <w:p w14:paraId="78E6FA93" w14:textId="500D381E" w:rsidR="00075042" w:rsidRPr="00075042" w:rsidRDefault="00075042" w:rsidP="00790A4A">
      <w:pPr>
        <w:pStyle w:val="Heading5"/>
        <w:numPr>
          <w:ilvl w:val="3"/>
          <w:numId w:val="84"/>
        </w:numPr>
      </w:pPr>
      <w:r w:rsidRPr="00075042">
        <w:t>accurate final weights of livestock must be obtained in view of the weight limitations imposed by the load capabilities of the aircraft and the space required per animal</w:t>
      </w:r>
      <w:r w:rsidR="00AD619A">
        <w:t>, and</w:t>
      </w:r>
    </w:p>
    <w:p w14:paraId="5027D542" w14:textId="6B138ABE" w:rsidR="00075042" w:rsidRPr="00075042" w:rsidRDefault="00075042" w:rsidP="00605D9C">
      <w:pPr>
        <w:pStyle w:val="Heading5"/>
      </w:pPr>
      <w:r w:rsidRPr="00075042">
        <w:t>where the number of animals per crate calculated is not a whole number, decimal point 4 and below must be rounded down. Decimal point 5 and above can be rounded up if the resulting space allocation does not exceed a 5% decrease from minimum requirements</w:t>
      </w:r>
      <w:r w:rsidR="00AD619A">
        <w:t>, and</w:t>
      </w:r>
    </w:p>
    <w:p w14:paraId="232D288F" w14:textId="148146D3" w:rsidR="00075042" w:rsidRPr="00075042" w:rsidRDefault="00075042" w:rsidP="00605D9C">
      <w:pPr>
        <w:pStyle w:val="Heading5"/>
      </w:pPr>
      <w:r w:rsidRPr="00075042">
        <w:t>the livestock must be able to stand normally, and once lying down should be able to regain their feet unaided and without undue interference from other animals</w:t>
      </w:r>
      <w:r w:rsidR="00AD619A">
        <w:t>, and</w:t>
      </w:r>
    </w:p>
    <w:p w14:paraId="1679B8CA" w14:textId="556282AE" w:rsidR="00075042" w:rsidRPr="00075042" w:rsidRDefault="00075042" w:rsidP="00605D9C">
      <w:pPr>
        <w:pStyle w:val="Heading5"/>
      </w:pPr>
      <w:r w:rsidRPr="00075042">
        <w:t>when livestock stand normally, no part of the animal</w:t>
      </w:r>
      <w:r w:rsidR="00DA3A64">
        <w:t>’</w:t>
      </w:r>
      <w:r w:rsidRPr="00075042">
        <w:t>s body (including horns) must touch any overhead part of the crate including any supporting crossbars</w:t>
      </w:r>
      <w:r w:rsidR="00AD619A">
        <w:t>, and</w:t>
      </w:r>
    </w:p>
    <w:p w14:paraId="56B2D1C2" w14:textId="051FA7F4" w:rsidR="00075042" w:rsidRPr="00075042" w:rsidRDefault="00075042" w:rsidP="00605D9C">
      <w:pPr>
        <w:pStyle w:val="Heading5"/>
      </w:pPr>
      <w:r w:rsidRPr="00075042">
        <w:t>expected ambient temperatures and ventilation capacity at loading, transits, transhipments and unloading must be taken into account</w:t>
      </w:r>
      <w:r w:rsidR="00AD619A">
        <w:t>, and</w:t>
      </w:r>
    </w:p>
    <w:p w14:paraId="06BE513A" w14:textId="77777777" w:rsidR="006C78B5" w:rsidRDefault="00075042" w:rsidP="00605D9C">
      <w:pPr>
        <w:pStyle w:val="Heading5"/>
      </w:pPr>
      <w:r w:rsidRPr="00075042">
        <w:t>livestock must be penned with animals of the same species, class, sex and of a similar weight with the exception of the following categories where animals may be penned together:</w:t>
      </w:r>
    </w:p>
    <w:p w14:paraId="37DDEC4C" w14:textId="4545A615" w:rsidR="00075042" w:rsidRPr="00075042" w:rsidRDefault="00075042" w:rsidP="00605D9C">
      <w:pPr>
        <w:pStyle w:val="Heading6"/>
      </w:pPr>
      <w:r w:rsidRPr="00075042">
        <w:t>Females and castrated males</w:t>
      </w:r>
      <w:r w:rsidR="00AD619A">
        <w:t>, or</w:t>
      </w:r>
    </w:p>
    <w:p w14:paraId="57BEF254" w14:textId="4A7EB4B3" w:rsidR="00075042" w:rsidRPr="00075042" w:rsidRDefault="00075042" w:rsidP="00605D9C">
      <w:pPr>
        <w:pStyle w:val="Heading6"/>
      </w:pPr>
      <w:r w:rsidRPr="00075042">
        <w:t>Entire male and female alpacas if they have been socialised together in the source mob and they are less than 35</w:t>
      </w:r>
      <w:r w:rsidR="0045365F">
        <w:t> </w:t>
      </w:r>
      <w:r w:rsidRPr="00075042">
        <w:t>kg at the time of loading for export from the approved premises or other premises used for export preparation</w:t>
      </w:r>
      <w:r w:rsidR="00AD619A">
        <w:t>, and</w:t>
      </w:r>
    </w:p>
    <w:p w14:paraId="53636EBC" w14:textId="2E655E81" w:rsidR="00075042" w:rsidRPr="00075042" w:rsidRDefault="00075042" w:rsidP="00605D9C">
      <w:pPr>
        <w:pStyle w:val="Heading5"/>
      </w:pPr>
      <w:r w:rsidRPr="00075042">
        <w:t xml:space="preserve">where animals of unequal size are placed in the same crate, the crate must be divided so that </w:t>
      </w:r>
      <w:r w:rsidRPr="009168AF">
        <w:t>they</w:t>
      </w:r>
      <w:r w:rsidRPr="00075042">
        <w:t xml:space="preserve"> are penned separately</w:t>
      </w:r>
      <w:r w:rsidR="00AD619A">
        <w:t>, and</w:t>
      </w:r>
    </w:p>
    <w:p w14:paraId="289C038E" w14:textId="231C49E4" w:rsidR="00075042" w:rsidRPr="00075042" w:rsidRDefault="00075042" w:rsidP="00605D9C">
      <w:pPr>
        <w:pStyle w:val="Heading5"/>
      </w:pPr>
      <w:r w:rsidRPr="00075042">
        <w:t xml:space="preserve">where the total air export journey time scheduled is greater than 24 hours, the pen area per head must be increased by 10% (not cumulative with other requirements in </w:t>
      </w:r>
      <w:hyperlink w:anchor="Standard_62" w:history="1">
        <w:r w:rsidRPr="002605C5">
          <w:rPr>
            <w:rStyle w:val="Hyperlink"/>
          </w:rPr>
          <w:t>Standard</w:t>
        </w:r>
        <w:r w:rsidR="002605C5">
          <w:rPr>
            <w:rStyle w:val="Hyperlink"/>
          </w:rPr>
          <w:t> </w:t>
        </w:r>
        <w:r w:rsidRPr="002605C5">
          <w:rPr>
            <w:rStyle w:val="Hyperlink"/>
          </w:rPr>
          <w:t>6.2</w:t>
        </w:r>
      </w:hyperlink>
      <w:r w:rsidRPr="00075042">
        <w:t xml:space="preserve"> to</w:t>
      </w:r>
      <w:r w:rsidR="002605C5">
        <w:t xml:space="preserve"> </w:t>
      </w:r>
      <w:hyperlink w:anchor="Standard_610" w:history="1">
        <w:r w:rsidR="002605C5" w:rsidRPr="002605C5">
          <w:rPr>
            <w:rStyle w:val="Hyperlink"/>
          </w:rPr>
          <w:t>Standard</w:t>
        </w:r>
        <w:r w:rsidRPr="002605C5">
          <w:rPr>
            <w:rStyle w:val="Hyperlink"/>
          </w:rPr>
          <w:t xml:space="preserve"> 6.10</w:t>
        </w:r>
      </w:hyperlink>
      <w:r w:rsidRPr="00075042">
        <w:t>)</w:t>
      </w:r>
      <w:r w:rsidR="00AD619A">
        <w:t>, and</w:t>
      </w:r>
    </w:p>
    <w:p w14:paraId="04412F96" w14:textId="090C0E58" w:rsidR="00075042" w:rsidRPr="00075042" w:rsidRDefault="00075042" w:rsidP="00605D9C">
      <w:pPr>
        <w:pStyle w:val="Heading5"/>
      </w:pPr>
      <w:r w:rsidRPr="00075042">
        <w:t xml:space="preserve">when livestock are loaded with mixed cargo in aircraft lower holds, the pen area must be increased by 10% (cumulative with other requirements in </w:t>
      </w:r>
      <w:hyperlink w:anchor="Standard_62" w:history="1">
        <w:r w:rsidR="002605C5" w:rsidRPr="002605C5">
          <w:rPr>
            <w:rStyle w:val="Hyperlink"/>
          </w:rPr>
          <w:t>Standard</w:t>
        </w:r>
        <w:r w:rsidR="002605C5">
          <w:rPr>
            <w:rStyle w:val="Hyperlink"/>
          </w:rPr>
          <w:t xml:space="preserve"> </w:t>
        </w:r>
        <w:r w:rsidR="002605C5" w:rsidRPr="002605C5">
          <w:rPr>
            <w:rStyle w:val="Hyperlink"/>
          </w:rPr>
          <w:t>6.2</w:t>
        </w:r>
      </w:hyperlink>
      <w:r w:rsidR="002605C5" w:rsidRPr="00075042">
        <w:t xml:space="preserve"> to</w:t>
      </w:r>
      <w:r w:rsidR="002605C5">
        <w:t xml:space="preserve"> </w:t>
      </w:r>
      <w:hyperlink w:anchor="Standard_610" w:history="1">
        <w:r w:rsidR="002605C5" w:rsidRPr="002605C5">
          <w:rPr>
            <w:rStyle w:val="Hyperlink"/>
          </w:rPr>
          <w:t>Standard 6.10</w:t>
        </w:r>
      </w:hyperlink>
      <w:r w:rsidRPr="00075042">
        <w:t>).</w:t>
      </w:r>
    </w:p>
    <w:p w14:paraId="53CB4E87" w14:textId="2753FEA3" w:rsidR="00075042" w:rsidRDefault="004B782C" w:rsidP="00873C9D">
      <w:pPr>
        <w:pStyle w:val="Heading4"/>
        <w:numPr>
          <w:ilvl w:val="0"/>
          <w:numId w:val="0"/>
        </w:numPr>
        <w:ind w:left="737" w:hanging="737"/>
      </w:pPr>
      <w:r>
        <w:t>6.1.16</w:t>
      </w:r>
      <w:r>
        <w:tab/>
      </w:r>
      <w:r w:rsidR="00075042">
        <w:t xml:space="preserve">Pen space allocation and penning arrangements must conform to </w:t>
      </w:r>
      <w:hyperlink w:anchor="Standard_6114" w:history="1">
        <w:r w:rsidR="00075042" w:rsidRPr="00380E56">
          <w:rPr>
            <w:rStyle w:val="Hyperlink"/>
          </w:rPr>
          <w:t>Standard 6.1.14</w:t>
        </w:r>
      </w:hyperlink>
      <w:r w:rsidR="00075042">
        <w:t xml:space="preserve"> and the relevant species specifications in </w:t>
      </w:r>
      <w:hyperlink w:anchor="Standard_62" w:history="1">
        <w:r w:rsidR="002605C5" w:rsidRPr="002605C5">
          <w:rPr>
            <w:rStyle w:val="Hyperlink"/>
          </w:rPr>
          <w:t>Standard</w:t>
        </w:r>
        <w:r w:rsidR="002605C5">
          <w:rPr>
            <w:rStyle w:val="Hyperlink"/>
          </w:rPr>
          <w:t xml:space="preserve"> </w:t>
        </w:r>
        <w:r w:rsidR="002605C5" w:rsidRPr="002605C5">
          <w:rPr>
            <w:rStyle w:val="Hyperlink"/>
          </w:rPr>
          <w:t>6.2</w:t>
        </w:r>
      </w:hyperlink>
      <w:r w:rsidR="002605C5" w:rsidRPr="00075042">
        <w:t xml:space="preserve"> to</w:t>
      </w:r>
      <w:r w:rsidR="002605C5">
        <w:t xml:space="preserve"> </w:t>
      </w:r>
      <w:hyperlink w:anchor="Standard_610" w:history="1">
        <w:r w:rsidR="002605C5" w:rsidRPr="002605C5">
          <w:rPr>
            <w:rStyle w:val="Hyperlink"/>
          </w:rPr>
          <w:t>Standard 6.10</w:t>
        </w:r>
      </w:hyperlink>
      <w:r w:rsidR="00075042">
        <w:t xml:space="preserve"> and with any relevant requirements, and applicable legislation. The exporter must comply with directions from an authorised officer in relation to pen space allocation to remove an animal or animals from a crate to ensure animal health and welfare and compliance with these standards.</w:t>
      </w:r>
    </w:p>
    <w:p w14:paraId="3990845C" w14:textId="77777777" w:rsidR="00075042" w:rsidRPr="00664E43" w:rsidRDefault="00075042" w:rsidP="00664E43">
      <w:pPr>
        <w:pStyle w:val="Subheading3a"/>
      </w:pPr>
      <w:r w:rsidRPr="00664E43">
        <w:t>Other requirements</w:t>
      </w:r>
    </w:p>
    <w:p w14:paraId="783285CD" w14:textId="5C5C7347" w:rsidR="00075042" w:rsidRDefault="004B782C" w:rsidP="00873C9D">
      <w:pPr>
        <w:pStyle w:val="Heading4"/>
        <w:numPr>
          <w:ilvl w:val="0"/>
          <w:numId w:val="0"/>
        </w:numPr>
        <w:ind w:left="737" w:hanging="737"/>
      </w:pPr>
      <w:r>
        <w:t>6.1.16</w:t>
      </w:r>
      <w:r>
        <w:tab/>
      </w:r>
      <w:r w:rsidR="00075042">
        <w:t>Livestock that are declared to be pregnant must not be tendered for transport to the airport unless accompanied by a veterinary certificate certifying that the animal is fit to travel and there is no evidence of imminent parturition at the time of loading for transport.</w:t>
      </w:r>
    </w:p>
    <w:p w14:paraId="4543F525" w14:textId="61BF503F" w:rsidR="00075042" w:rsidRDefault="004B782C" w:rsidP="00873C9D">
      <w:pPr>
        <w:pStyle w:val="Heading4"/>
        <w:numPr>
          <w:ilvl w:val="0"/>
          <w:numId w:val="0"/>
        </w:numPr>
        <w:ind w:left="737" w:hanging="737"/>
      </w:pPr>
      <w:bookmarkStart w:id="192" w:name="Standard_6117"/>
      <w:bookmarkEnd w:id="192"/>
      <w:r>
        <w:t>6.1.17</w:t>
      </w:r>
      <w:r>
        <w:tab/>
      </w:r>
      <w:r w:rsidR="00075042">
        <w:t>Livestock must not be exported with young at foot, unless otherwise provided in a livestock with young at foot management plan approved in writing by the department.</w:t>
      </w:r>
    </w:p>
    <w:p w14:paraId="5B206707" w14:textId="0376587B" w:rsidR="00075042" w:rsidRDefault="004B782C" w:rsidP="00873C9D">
      <w:pPr>
        <w:pStyle w:val="Heading4"/>
        <w:numPr>
          <w:ilvl w:val="0"/>
          <w:numId w:val="0"/>
        </w:numPr>
        <w:ind w:left="737" w:hanging="737"/>
      </w:pPr>
      <w:r>
        <w:t>6.1.18</w:t>
      </w:r>
      <w:r>
        <w:tab/>
      </w:r>
      <w:r w:rsidR="00075042">
        <w:t>Livestock must not be exported:</w:t>
      </w:r>
    </w:p>
    <w:p w14:paraId="051D688A" w14:textId="797BA0F6" w:rsidR="00075042" w:rsidRPr="00075042" w:rsidRDefault="00075042" w:rsidP="00790A4A">
      <w:pPr>
        <w:pStyle w:val="Heading5"/>
        <w:numPr>
          <w:ilvl w:val="3"/>
          <w:numId w:val="85"/>
        </w:numPr>
      </w:pPr>
      <w:r w:rsidRPr="00075042">
        <w:t>within 5 days of giving birth</w:t>
      </w:r>
      <w:r w:rsidR="00AD619A">
        <w:t>, or</w:t>
      </w:r>
    </w:p>
    <w:p w14:paraId="54402650" w14:textId="001A0C23" w:rsidR="00075042" w:rsidRDefault="00075042" w:rsidP="00605D9C">
      <w:pPr>
        <w:pStyle w:val="Heading5"/>
      </w:pPr>
      <w:r w:rsidRPr="00075042">
        <w:lastRenderedPageBreak/>
        <w:t>more than 5 days but less than 15 days of giving birth, unless otherwise provided in a livestock that have recently given birth management plan approved in writing</w:t>
      </w:r>
      <w:r>
        <w:t xml:space="preserve"> by the department.</w:t>
      </w:r>
    </w:p>
    <w:p w14:paraId="3C0A9D09" w14:textId="5F336F56" w:rsidR="00075042" w:rsidRDefault="004B782C" w:rsidP="00873C9D">
      <w:pPr>
        <w:pStyle w:val="Heading4"/>
        <w:numPr>
          <w:ilvl w:val="0"/>
          <w:numId w:val="0"/>
        </w:numPr>
        <w:ind w:left="737" w:hanging="737"/>
      </w:pPr>
      <w:r>
        <w:t>6.1.19</w:t>
      </w:r>
      <w:r>
        <w:tab/>
      </w:r>
      <w:r w:rsidR="00075042">
        <w:t>Female livestock must not be treated with a prostaglandin drug:</w:t>
      </w:r>
    </w:p>
    <w:p w14:paraId="7E37312A" w14:textId="7C8F2964" w:rsidR="00075042" w:rsidRDefault="00075042" w:rsidP="00790A4A">
      <w:pPr>
        <w:pStyle w:val="Heading5"/>
        <w:numPr>
          <w:ilvl w:val="3"/>
          <w:numId w:val="86"/>
        </w:numPr>
      </w:pPr>
      <w:r>
        <w:t>within the 60 day period prior to export unless they have been pregnancy tested immediately before prostaglandin treatment and declared to be in the first trimester of pregnancy or not detectably pregnant</w:t>
      </w:r>
      <w:r w:rsidR="00DB21DA" w:rsidRPr="004B782C">
        <w:t>,</w:t>
      </w:r>
      <w:r w:rsidRPr="004B782C">
        <w:t xml:space="preserve"> nor</w:t>
      </w:r>
    </w:p>
    <w:p w14:paraId="266622BA" w14:textId="5354AB44" w:rsidR="00075042" w:rsidRDefault="00075042" w:rsidP="00605D9C">
      <w:pPr>
        <w:pStyle w:val="Heading5"/>
      </w:pPr>
      <w:r>
        <w:t>within 14 days prior to export.</w:t>
      </w:r>
    </w:p>
    <w:p w14:paraId="374F06D2" w14:textId="66B7F35B" w:rsidR="00075042" w:rsidRPr="00075042" w:rsidRDefault="004B782C" w:rsidP="00873C9D">
      <w:pPr>
        <w:pStyle w:val="Heading4"/>
        <w:numPr>
          <w:ilvl w:val="0"/>
          <w:numId w:val="0"/>
        </w:numPr>
        <w:ind w:left="737" w:hanging="737"/>
      </w:pPr>
      <w:bookmarkStart w:id="193" w:name="Standard_6120"/>
      <w:bookmarkEnd w:id="193"/>
      <w:r>
        <w:t>6.1.20</w:t>
      </w:r>
      <w:r>
        <w:tab/>
      </w:r>
      <w:r w:rsidR="00075042" w:rsidRPr="00075042">
        <w:t>Miniature breeds of livestock and other light weight breeds that do not meet minimum liveweight requirements, must not be sourced for export or exported unless otherwise provided in a miniature or light weight breed livestock management plan approved in writing by the department.</w:t>
      </w:r>
    </w:p>
    <w:p w14:paraId="6DC58A8A" w14:textId="338D3153" w:rsidR="00075042" w:rsidRPr="00075042" w:rsidRDefault="004B782C" w:rsidP="00873C9D">
      <w:pPr>
        <w:pStyle w:val="Heading4"/>
        <w:numPr>
          <w:ilvl w:val="0"/>
          <w:numId w:val="0"/>
        </w:numPr>
        <w:ind w:left="737" w:hanging="737"/>
      </w:pPr>
      <w:r>
        <w:t>6.1.21</w:t>
      </w:r>
      <w:r>
        <w:tab/>
      </w:r>
      <w:r w:rsidR="00075042" w:rsidRPr="00075042">
        <w:t>Animal records must be kept by the exporter, from the time of sourcing of livestock to their disembarkation in the importing country, and retained for at least 2 years after the date of export. These records must include details of:</w:t>
      </w:r>
    </w:p>
    <w:p w14:paraId="4E60D1AF" w14:textId="79450188" w:rsidR="00075042" w:rsidRDefault="00075042" w:rsidP="00790A4A">
      <w:pPr>
        <w:pStyle w:val="Heading5"/>
        <w:numPr>
          <w:ilvl w:val="3"/>
          <w:numId w:val="87"/>
        </w:numPr>
      </w:pPr>
      <w:r>
        <w:t>the animal</w:t>
      </w:r>
      <w:r w:rsidR="00DA3A64">
        <w:t>’</w:t>
      </w:r>
      <w:r>
        <w:t>s identification in accordance with state and territory and NLIS requirements including:</w:t>
      </w:r>
    </w:p>
    <w:p w14:paraId="735902A9" w14:textId="5E27223A" w:rsidR="00075042" w:rsidRDefault="00075042" w:rsidP="00605D9C">
      <w:pPr>
        <w:pStyle w:val="Heading6"/>
      </w:pPr>
      <w:r>
        <w:t>all management procedures relevant to export preparation, such as disease testing, pregnancy testing and shearing, and date(s) undertaken</w:t>
      </w:r>
      <w:r w:rsidR="00AD619A">
        <w:t>, and</w:t>
      </w:r>
    </w:p>
    <w:p w14:paraId="38C7F04D" w14:textId="577D0056" w:rsidR="00075042" w:rsidRDefault="00075042" w:rsidP="00605D9C">
      <w:pPr>
        <w:pStyle w:val="Heading6"/>
      </w:pPr>
      <w:r>
        <w:t>all veterinary medicines and agricultural chemicals used to vaccinate, treat or otherwise prepare the animal (including species, treatment date(s), trade name or active ingredient, batch number, and if used according to manufacturer</w:t>
      </w:r>
      <w:r w:rsidR="00DA3A64">
        <w:t>’</w:t>
      </w:r>
      <w:r>
        <w:t>s directions. If not used according to manufacturer</w:t>
      </w:r>
      <w:r w:rsidR="00DA3A64">
        <w:t>’</w:t>
      </w:r>
      <w:r>
        <w:t>s directions, the dose administered is to be included)</w:t>
      </w:r>
      <w:r w:rsidR="00AD619A">
        <w:t>, and</w:t>
      </w:r>
    </w:p>
    <w:p w14:paraId="695A8AD1" w14:textId="4062F761" w:rsidR="00075042" w:rsidRDefault="00075042" w:rsidP="00605D9C">
      <w:pPr>
        <w:pStyle w:val="Heading5"/>
      </w:pPr>
      <w:r>
        <w:t>any mortality, sickness, injury or other signs consistent with the rejection criteria found, and where applicable, actions taken to remove rejected animals from the consignment, and the animal</w:t>
      </w:r>
      <w:r w:rsidR="00DA3A64">
        <w:t>’</w:t>
      </w:r>
      <w:r>
        <w:t>s handling, care, treatment, euthanasia and/or disposal</w:t>
      </w:r>
      <w:r w:rsidR="00AD619A">
        <w:t>, and</w:t>
      </w:r>
    </w:p>
    <w:p w14:paraId="518C73C1" w14:textId="6956D2DF" w:rsidR="00075042" w:rsidRDefault="00075042" w:rsidP="00605D9C">
      <w:pPr>
        <w:pStyle w:val="Heading5"/>
      </w:pPr>
      <w:r>
        <w:t>inspections by veterinarians or competent stock handlers of livestock health, welfare and appropriateness for export</w:t>
      </w:r>
      <w:r w:rsidR="00AD619A">
        <w:t>, and</w:t>
      </w:r>
    </w:p>
    <w:p w14:paraId="1441884F" w14:textId="72F67525" w:rsidR="00075042" w:rsidRDefault="00075042" w:rsidP="00605D9C">
      <w:pPr>
        <w:pStyle w:val="Heading5"/>
      </w:pPr>
      <w:r>
        <w:t>all other information required to demonstrate compliance with relevant ASEL standards.</w:t>
      </w:r>
    </w:p>
    <w:p w14:paraId="31170655" w14:textId="61783D76" w:rsidR="00075042" w:rsidRDefault="004B782C" w:rsidP="00873C9D">
      <w:pPr>
        <w:pStyle w:val="Heading4"/>
        <w:numPr>
          <w:ilvl w:val="0"/>
          <w:numId w:val="0"/>
        </w:numPr>
        <w:ind w:left="737" w:hanging="737"/>
      </w:pPr>
      <w:r>
        <w:t>6.1.22</w:t>
      </w:r>
      <w:r>
        <w:tab/>
      </w:r>
      <w:r w:rsidR="00075042">
        <w:t>Veterinary medicines, chemicals and equipment must be stored and used according to any applicable veterinary directions and/or manufacturers</w:t>
      </w:r>
      <w:r w:rsidR="00DA3A64">
        <w:t>’</w:t>
      </w:r>
      <w:r w:rsidR="00075042">
        <w:t xml:space="preserve"> recommendations.</w:t>
      </w:r>
    </w:p>
    <w:p w14:paraId="5B5AB73B" w14:textId="6A8149D1" w:rsidR="00075042" w:rsidRDefault="004B782C" w:rsidP="00873C9D">
      <w:pPr>
        <w:pStyle w:val="Heading4"/>
        <w:numPr>
          <w:ilvl w:val="0"/>
          <w:numId w:val="0"/>
        </w:numPr>
        <w:ind w:left="737" w:hanging="737"/>
      </w:pPr>
      <w:r>
        <w:t>6.1.23</w:t>
      </w:r>
      <w:r>
        <w:tab/>
      </w:r>
      <w:r w:rsidR="00075042">
        <w:t>Prior to aircraft departure, the exporter must notify the airline and confirm they will notify the captain of the aircraft of the species, location, quantity, any special requirements and any aspect of preparation of the livestock for export that might affect their health or welfare, including ventilation requirements, during flight and any transit stops if relevant.</w:t>
      </w:r>
    </w:p>
    <w:p w14:paraId="42342FCB" w14:textId="7E8C9B13" w:rsidR="00075042" w:rsidRPr="00075042" w:rsidRDefault="004B782C" w:rsidP="00873C9D">
      <w:pPr>
        <w:pStyle w:val="Heading4"/>
        <w:numPr>
          <w:ilvl w:val="0"/>
          <w:numId w:val="0"/>
        </w:numPr>
        <w:ind w:left="737" w:hanging="737"/>
      </w:pPr>
      <w:r>
        <w:t>6.1.24</w:t>
      </w:r>
      <w:r>
        <w:tab/>
      </w:r>
      <w:r w:rsidRPr="00075042">
        <w:t xml:space="preserve"> </w:t>
      </w:r>
      <w:r w:rsidR="00075042" w:rsidRPr="00075042">
        <w:t>[</w:t>
      </w:r>
      <w:r w:rsidR="004C0EA6" w:rsidRPr="00FE49B1">
        <w:t>Deleted from ASEL</w:t>
      </w:r>
      <w:r w:rsidR="00075042" w:rsidRPr="00075042">
        <w:t>]</w:t>
      </w:r>
    </w:p>
    <w:p w14:paraId="671A6505" w14:textId="5ABAC43D" w:rsidR="00075042" w:rsidRPr="00075042" w:rsidRDefault="004B782C" w:rsidP="00873C9D">
      <w:pPr>
        <w:pStyle w:val="Heading4"/>
        <w:numPr>
          <w:ilvl w:val="0"/>
          <w:numId w:val="0"/>
        </w:numPr>
        <w:ind w:left="737" w:hanging="737"/>
      </w:pPr>
      <w:r>
        <w:t>6.1.25</w:t>
      </w:r>
      <w:r>
        <w:tab/>
      </w:r>
      <w:r w:rsidRPr="00075042">
        <w:t xml:space="preserve"> </w:t>
      </w:r>
      <w:r w:rsidR="00075042" w:rsidRPr="00075042">
        <w:t>[</w:t>
      </w:r>
      <w:r w:rsidR="004C0EA6" w:rsidRPr="00FE49B1">
        <w:t>Deleted from ASEL</w:t>
      </w:r>
      <w:r w:rsidR="00075042" w:rsidRPr="00075042">
        <w:t>]</w:t>
      </w:r>
    </w:p>
    <w:p w14:paraId="7AA26EB1" w14:textId="14157925" w:rsidR="00075042" w:rsidRPr="00075042" w:rsidRDefault="004B782C" w:rsidP="00873C9D">
      <w:pPr>
        <w:pStyle w:val="Heading4"/>
        <w:numPr>
          <w:ilvl w:val="0"/>
          <w:numId w:val="0"/>
        </w:numPr>
        <w:ind w:left="737" w:hanging="737"/>
      </w:pPr>
      <w:r>
        <w:t>6.1.26</w:t>
      </w:r>
      <w:r>
        <w:tab/>
      </w:r>
      <w:r w:rsidR="00075042" w:rsidRPr="00075042">
        <w:t>Livestock must be checked by a competent stock handler appointed by the exporter to ensure they remain healthy and fit to travel for all flights:</w:t>
      </w:r>
    </w:p>
    <w:p w14:paraId="447D827F" w14:textId="5662C631" w:rsidR="00075042" w:rsidRDefault="00075042" w:rsidP="00790A4A">
      <w:pPr>
        <w:pStyle w:val="Heading5"/>
        <w:numPr>
          <w:ilvl w:val="3"/>
          <w:numId w:val="88"/>
        </w:numPr>
      </w:pPr>
      <w:r>
        <w:t>at the last reasonable opportunity before departure of the aircraft</w:t>
      </w:r>
      <w:r w:rsidR="00AD619A">
        <w:t>, and</w:t>
      </w:r>
    </w:p>
    <w:p w14:paraId="1E042844" w14:textId="479840B2" w:rsidR="00075042" w:rsidRDefault="00075042" w:rsidP="00605D9C">
      <w:pPr>
        <w:pStyle w:val="Heading5"/>
      </w:pPr>
      <w:r>
        <w:t>[</w:t>
      </w:r>
      <w:r w:rsidR="004C0EA6" w:rsidRPr="00FE49B1">
        <w:t>Deleted from ASEL</w:t>
      </w:r>
      <w:r>
        <w:t>]</w:t>
      </w:r>
    </w:p>
    <w:p w14:paraId="20898249" w14:textId="6D2309BA" w:rsidR="00075042" w:rsidRDefault="00075042" w:rsidP="00605D9C">
      <w:pPr>
        <w:pStyle w:val="Heading5"/>
      </w:pPr>
      <w:r>
        <w:lastRenderedPageBreak/>
        <w:t>at the first reasonable opportunity after landing, including during transit/transhipment stops</w:t>
      </w:r>
      <w:r w:rsidR="00AD619A">
        <w:t>, and</w:t>
      </w:r>
    </w:p>
    <w:p w14:paraId="5657EC3B" w14:textId="5CD45A33" w:rsidR="00075042" w:rsidRDefault="00075042" w:rsidP="00605D9C">
      <w:pPr>
        <w:pStyle w:val="Heading5"/>
      </w:pPr>
      <w:r>
        <w:t>at the last reasonable opportunity before departure, including during any transit/transhipment stops.</w:t>
      </w:r>
    </w:p>
    <w:p w14:paraId="060E78BE" w14:textId="17CB537D" w:rsidR="00075042" w:rsidRDefault="004B782C" w:rsidP="00873C9D">
      <w:pPr>
        <w:pStyle w:val="Heading4"/>
        <w:keepNext/>
        <w:numPr>
          <w:ilvl w:val="0"/>
          <w:numId w:val="0"/>
        </w:numPr>
        <w:ind w:left="737" w:hanging="737"/>
      </w:pPr>
      <w:r>
        <w:t>6.1.27</w:t>
      </w:r>
      <w:r>
        <w:tab/>
      </w:r>
      <w:r w:rsidR="00075042">
        <w:t>During the air export journey, any livestock identified as being distressed or injured must, where feasible:</w:t>
      </w:r>
    </w:p>
    <w:p w14:paraId="743AB450" w14:textId="4D2DE9BB" w:rsidR="00075042" w:rsidRDefault="00075042" w:rsidP="00790A4A">
      <w:pPr>
        <w:pStyle w:val="Heading5"/>
        <w:numPr>
          <w:ilvl w:val="3"/>
          <w:numId w:val="89"/>
        </w:numPr>
      </w:pPr>
      <w:r>
        <w:t>be given prompt treatment</w:t>
      </w:r>
      <w:r w:rsidR="00AD619A">
        <w:t>, and</w:t>
      </w:r>
      <w:r>
        <w:t>/or</w:t>
      </w:r>
    </w:p>
    <w:p w14:paraId="0B24501C" w14:textId="600EA783" w:rsidR="00075042" w:rsidRDefault="00075042" w:rsidP="00605D9C">
      <w:pPr>
        <w:pStyle w:val="Heading5"/>
      </w:pPr>
      <w:r>
        <w:t>be euthanased without delay as necessary</w:t>
      </w:r>
      <w:r w:rsidR="00AD619A">
        <w:t>, and</w:t>
      </w:r>
    </w:p>
    <w:p w14:paraId="0B21FCFE" w14:textId="73422180" w:rsidR="00075042" w:rsidRDefault="00075042" w:rsidP="00605D9C">
      <w:pPr>
        <w:pStyle w:val="Heading5"/>
      </w:pPr>
      <w:r>
        <w:t>arrangements must be made to remove or separate sick or dead livestock from pens carrying multiple animals in transit. If animals need to be unloaded, arrangements must be made to ensure the health and welfare of the animals.</w:t>
      </w:r>
    </w:p>
    <w:p w14:paraId="31F3664E" w14:textId="59A4E271" w:rsidR="00075042" w:rsidRDefault="004B782C" w:rsidP="00873C9D">
      <w:pPr>
        <w:pStyle w:val="Heading4"/>
        <w:numPr>
          <w:ilvl w:val="0"/>
          <w:numId w:val="0"/>
        </w:numPr>
        <w:ind w:left="737" w:hanging="737"/>
      </w:pPr>
      <w:r>
        <w:t>6.1.28</w:t>
      </w:r>
      <w:r>
        <w:tab/>
      </w:r>
      <w:r w:rsidR="00075042">
        <w:t>Feed and water must be provided to livestock while in transit if climatic conditions, species, class of livestock or total air export journey time warrant.</w:t>
      </w:r>
    </w:p>
    <w:p w14:paraId="61A8837E" w14:textId="209AA17B" w:rsidR="00075042" w:rsidRDefault="004B782C" w:rsidP="00873C9D">
      <w:pPr>
        <w:pStyle w:val="Heading4"/>
        <w:numPr>
          <w:ilvl w:val="0"/>
          <w:numId w:val="0"/>
        </w:numPr>
        <w:ind w:left="737" w:hanging="737"/>
      </w:pPr>
      <w:r>
        <w:t>6.1.29</w:t>
      </w:r>
      <w:r>
        <w:tab/>
      </w:r>
      <w:r w:rsidR="00075042">
        <w:t>Contingency plans for an air export journey, including procedures for contacting the exporter, must be prepared in writing for each consignment that address:</w:t>
      </w:r>
    </w:p>
    <w:p w14:paraId="18C96BB7" w14:textId="2178F349" w:rsidR="00075042" w:rsidRPr="00075042" w:rsidRDefault="00075042" w:rsidP="00790A4A">
      <w:pPr>
        <w:pStyle w:val="Heading5"/>
        <w:numPr>
          <w:ilvl w:val="3"/>
          <w:numId w:val="90"/>
        </w:numPr>
      </w:pPr>
      <w:r w:rsidRPr="00075042">
        <w:t>unavailability of the aircraft to be used for the air transportation</w:t>
      </w:r>
      <w:r w:rsidR="00AD619A">
        <w:t>, and</w:t>
      </w:r>
    </w:p>
    <w:p w14:paraId="02361763" w14:textId="5810AB03" w:rsidR="00075042" w:rsidRPr="00075042" w:rsidRDefault="00075042" w:rsidP="00605D9C">
      <w:pPr>
        <w:pStyle w:val="Heading5"/>
      </w:pPr>
      <w:r w:rsidRPr="00075042">
        <w:t>mechanical breakdown, including partial or full disablement of the ventilation system</w:t>
      </w:r>
      <w:r w:rsidR="00AD619A">
        <w:t>, and</w:t>
      </w:r>
    </w:p>
    <w:p w14:paraId="702BE483" w14:textId="7096DBA6" w:rsidR="00075042" w:rsidRPr="00075042" w:rsidRDefault="00075042" w:rsidP="00605D9C">
      <w:pPr>
        <w:pStyle w:val="Heading5"/>
      </w:pPr>
      <w:r w:rsidRPr="00075042">
        <w:t>rejection of the consignment, by the importing country</w:t>
      </w:r>
      <w:r w:rsidR="00AD619A">
        <w:t>, and</w:t>
      </w:r>
    </w:p>
    <w:p w14:paraId="5EEA7498" w14:textId="3EEB0683" w:rsidR="00075042" w:rsidRPr="00075042" w:rsidRDefault="00075042" w:rsidP="00605D9C">
      <w:pPr>
        <w:pStyle w:val="Heading5"/>
      </w:pPr>
      <w:r w:rsidRPr="00075042">
        <w:t>diversion and landing at a location different from the intended transit stop(s) or destination and how the welfare of animals will be overseen</w:t>
      </w:r>
      <w:r w:rsidR="00AD619A">
        <w:t>, and</w:t>
      </w:r>
    </w:p>
    <w:p w14:paraId="6387D77D" w14:textId="2D2D069B" w:rsidR="00075042" w:rsidRPr="00075042" w:rsidRDefault="00075042" w:rsidP="00605D9C">
      <w:pPr>
        <w:pStyle w:val="Heading5"/>
      </w:pPr>
      <w:r w:rsidRPr="00075042">
        <w:t>euthanasia on board the aircraft if a competent stock handler is accompanying livestock, if livestock are accessible and if it is safe to do so, or as soon as possible after unloading from the aircraft</w:t>
      </w:r>
      <w:r w:rsidR="00AD619A">
        <w:t>, and</w:t>
      </w:r>
    </w:p>
    <w:p w14:paraId="6D62C24E" w14:textId="77BD7079" w:rsidR="00075042" w:rsidRDefault="00075042" w:rsidP="00605D9C">
      <w:pPr>
        <w:pStyle w:val="Heading5"/>
      </w:pPr>
      <w:r w:rsidRPr="00075042">
        <w:t>procedures for the humane recapture of</w:t>
      </w:r>
      <w:r>
        <w:t xml:space="preserve"> livestock that escape during the loading process.</w:t>
      </w:r>
    </w:p>
    <w:p w14:paraId="00C519C2" w14:textId="7B2F3420" w:rsidR="00075042" w:rsidRDefault="004B782C" w:rsidP="00F4550B">
      <w:pPr>
        <w:pStyle w:val="Heading4"/>
        <w:spacing w:after="240"/>
      </w:pPr>
      <w:r>
        <w:t>6.1.30</w:t>
      </w:r>
      <w:r>
        <w:tab/>
      </w:r>
      <w:r w:rsidR="00075042">
        <w:t>The ventilation and temperature in the livestock hold must be adequate to maintain the health and welfare of the livestock at all times while livestock are in the aircraft.</w:t>
      </w:r>
    </w:p>
    <w:p w14:paraId="2479DEDA" w14:textId="68979904" w:rsidR="00075042" w:rsidRPr="00726915" w:rsidRDefault="004B782C" w:rsidP="00873C9D">
      <w:pPr>
        <w:pStyle w:val="Heading3"/>
        <w:numPr>
          <w:ilvl w:val="0"/>
          <w:numId w:val="0"/>
        </w:numPr>
      </w:pPr>
      <w:bookmarkStart w:id="194" w:name="Standard_62"/>
      <w:bookmarkStart w:id="195" w:name="_Toc173924258"/>
      <w:bookmarkEnd w:id="194"/>
      <w:r>
        <w:t>6.2</w:t>
      </w:r>
      <w:r>
        <w:tab/>
      </w:r>
      <w:r w:rsidR="00075042" w:rsidRPr="00726915">
        <w:t>Alpaca requirements</w:t>
      </w:r>
      <w:bookmarkEnd w:id="195"/>
    </w:p>
    <w:p w14:paraId="72670D96" w14:textId="0634B355" w:rsidR="00075042" w:rsidRDefault="004B782C" w:rsidP="00873C9D">
      <w:pPr>
        <w:pStyle w:val="Heading4"/>
        <w:numPr>
          <w:ilvl w:val="0"/>
          <w:numId w:val="0"/>
        </w:numPr>
        <w:ind w:left="737" w:hanging="737"/>
      </w:pPr>
      <w:r>
        <w:t>6.2.1</w:t>
      </w:r>
      <w:r>
        <w:tab/>
      </w:r>
      <w:r w:rsidR="00075042">
        <w:t>Alpacas must not be sourced for export or exported unless they have a liveweight of 20</w:t>
      </w:r>
      <w:r w:rsidR="0045365F">
        <w:t> </w:t>
      </w:r>
      <w:r w:rsidR="00075042">
        <w:t>kg or more and are at least 3 months old.</w:t>
      </w:r>
    </w:p>
    <w:p w14:paraId="76812844" w14:textId="4DECDBDC" w:rsidR="00075042" w:rsidRDefault="004B782C" w:rsidP="00873C9D">
      <w:pPr>
        <w:pStyle w:val="Heading4"/>
        <w:numPr>
          <w:ilvl w:val="0"/>
          <w:numId w:val="0"/>
        </w:numPr>
        <w:ind w:left="737" w:hanging="737"/>
      </w:pPr>
      <w:r>
        <w:t>6.2.2</w:t>
      </w:r>
      <w:r>
        <w:tab/>
      </w:r>
      <w:r w:rsidR="00075042">
        <w:t xml:space="preserve">Alpacas must not be sourced for export or exported unless they have been assessed by a competent stock handler against the alpaca body condition scoring in </w:t>
      </w:r>
      <w:hyperlink w:anchor="T24_caption" w:history="1">
        <w:r w:rsidR="00075042" w:rsidRPr="009704D1">
          <w:rPr>
            <w:rStyle w:val="Hyperlink"/>
          </w:rPr>
          <w:t>Table 24</w:t>
        </w:r>
      </w:hyperlink>
      <w:r w:rsidR="00075042">
        <w:t xml:space="preserve"> and have a body condition score of 2 or more but less than 4 (on a scale of 1 to 5).</w:t>
      </w:r>
    </w:p>
    <w:p w14:paraId="53F2A905" w14:textId="411B6F3C" w:rsidR="00075042" w:rsidRDefault="00075042" w:rsidP="00A7534E">
      <w:pPr>
        <w:pStyle w:val="Tablecaption"/>
      </w:pPr>
      <w:bookmarkStart w:id="196" w:name="T24_caption"/>
      <w:bookmarkStart w:id="197" w:name="_Toc173924305"/>
      <w:bookmarkEnd w:id="196"/>
      <w:r w:rsidRPr="004070F4">
        <w:t>Table 24 Alpaca body condition score</w:t>
      </w:r>
      <w:bookmarkEnd w:id="197"/>
    </w:p>
    <w:tbl>
      <w:tblPr>
        <w:tblStyle w:val="ABAREStableleftalign"/>
        <w:tblW w:w="4298" w:type="pct"/>
        <w:tblBorders>
          <w:insideH w:val="single" w:sz="4" w:space="0" w:color="auto"/>
        </w:tblBorders>
        <w:tblLook w:val="0420" w:firstRow="1" w:lastRow="0" w:firstColumn="0" w:lastColumn="0" w:noHBand="0" w:noVBand="1"/>
      </w:tblPr>
      <w:tblGrid>
        <w:gridCol w:w="1345"/>
        <w:gridCol w:w="3757"/>
        <w:gridCol w:w="2695"/>
      </w:tblGrid>
      <w:tr w:rsidR="004070F4" w14:paraId="38D26D33" w14:textId="77777777" w:rsidTr="00DB21DA">
        <w:trPr>
          <w:cnfStyle w:val="100000000000" w:firstRow="1" w:lastRow="0" w:firstColumn="0" w:lastColumn="0" w:oddVBand="0" w:evenVBand="0" w:oddHBand="0" w:evenHBand="0" w:firstRowFirstColumn="0" w:firstRowLastColumn="0" w:lastRowFirstColumn="0" w:lastRowLastColumn="0"/>
          <w:tblHeader/>
        </w:trPr>
        <w:tc>
          <w:tcPr>
            <w:tcW w:w="863" w:type="pct"/>
          </w:tcPr>
          <w:p w14:paraId="1F2964D6" w14:textId="0D29AB1C" w:rsidR="004070F4" w:rsidRDefault="00545A9A" w:rsidP="00C66D04">
            <w:pPr>
              <w:pStyle w:val="TableHeading"/>
            </w:pPr>
            <w:bookmarkStart w:id="198" w:name="Title_24"/>
            <w:bookmarkEnd w:id="198"/>
            <w:r>
              <w:t>Score</w:t>
            </w:r>
          </w:p>
        </w:tc>
        <w:tc>
          <w:tcPr>
            <w:tcW w:w="2409" w:type="pct"/>
          </w:tcPr>
          <w:p w14:paraId="120E158D" w14:textId="3B7663DB" w:rsidR="004070F4" w:rsidRDefault="00545A9A" w:rsidP="00C66D04">
            <w:pPr>
              <w:pStyle w:val="TableHeading"/>
            </w:pPr>
            <w:r>
              <w:t>Description</w:t>
            </w:r>
          </w:p>
        </w:tc>
        <w:tc>
          <w:tcPr>
            <w:tcW w:w="1728" w:type="pct"/>
          </w:tcPr>
          <w:p w14:paraId="415D715A" w14:textId="33C44272" w:rsidR="004070F4" w:rsidRDefault="00545A9A" w:rsidP="00C66D04">
            <w:pPr>
              <w:pStyle w:val="TableHeading"/>
            </w:pPr>
            <w:r>
              <w:t>Illustration</w:t>
            </w:r>
          </w:p>
        </w:tc>
      </w:tr>
      <w:tr w:rsidR="00545A9A" w14:paraId="0ED03726" w14:textId="77777777" w:rsidTr="00956A2F">
        <w:tc>
          <w:tcPr>
            <w:tcW w:w="863" w:type="pct"/>
          </w:tcPr>
          <w:p w14:paraId="7BB41FC1" w14:textId="59FED674" w:rsidR="00545A9A" w:rsidRDefault="00545A9A" w:rsidP="00C66D04">
            <w:pPr>
              <w:pStyle w:val="TableText"/>
            </w:pPr>
            <w:r>
              <w:t>1</w:t>
            </w:r>
          </w:p>
        </w:tc>
        <w:tc>
          <w:tcPr>
            <w:tcW w:w="2409" w:type="pct"/>
          </w:tcPr>
          <w:p w14:paraId="48333456" w14:textId="6AB7B135" w:rsidR="00545A9A" w:rsidRDefault="00545A9A" w:rsidP="00C66D04">
            <w:pPr>
              <w:pStyle w:val="TableText"/>
            </w:pPr>
            <w:r w:rsidRPr="00FC7348">
              <w:t>Severely concave between spine and ribs. The backbone is very noticeable, ribs are clearly felt and brisket shows no fat.</w:t>
            </w:r>
          </w:p>
        </w:tc>
        <w:tc>
          <w:tcPr>
            <w:tcW w:w="1728" w:type="pct"/>
          </w:tcPr>
          <w:p w14:paraId="6F6B9F6E" w14:textId="053D9A35" w:rsidR="00545A9A" w:rsidRDefault="00545A9A" w:rsidP="00C66D04">
            <w:pPr>
              <w:pStyle w:val="TableText"/>
            </w:pPr>
            <w:r w:rsidRPr="006E02A7">
              <w:rPr>
                <w:noProof/>
                <w:lang w:eastAsia="en-AU"/>
              </w:rPr>
              <w:drawing>
                <wp:inline distT="0" distB="0" distL="0" distR="0" wp14:anchorId="2751A4AB" wp14:editId="0226FD8E">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067" name="Picture 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53465" cy="709295"/>
                          </a:xfrm>
                          <a:prstGeom prst="rect">
                            <a:avLst/>
                          </a:prstGeom>
                          <a:noFill/>
                          <a:ln>
                            <a:noFill/>
                          </a:ln>
                        </pic:spPr>
                      </pic:pic>
                    </a:graphicData>
                  </a:graphic>
                </wp:inline>
              </w:drawing>
            </w:r>
          </w:p>
        </w:tc>
      </w:tr>
      <w:tr w:rsidR="00545A9A" w14:paraId="26C7C182" w14:textId="77777777" w:rsidTr="00956A2F">
        <w:tc>
          <w:tcPr>
            <w:tcW w:w="863" w:type="pct"/>
          </w:tcPr>
          <w:p w14:paraId="64E06DC4" w14:textId="19AC8F3D" w:rsidR="00545A9A" w:rsidRDefault="00545A9A" w:rsidP="00C66D04">
            <w:pPr>
              <w:pStyle w:val="TableText"/>
            </w:pPr>
            <w:r>
              <w:lastRenderedPageBreak/>
              <w:t>2</w:t>
            </w:r>
          </w:p>
        </w:tc>
        <w:tc>
          <w:tcPr>
            <w:tcW w:w="2409" w:type="pct"/>
          </w:tcPr>
          <w:p w14:paraId="10DFE48D" w14:textId="24161BC4" w:rsidR="00545A9A" w:rsidRDefault="00545A9A" w:rsidP="00C66D04">
            <w:pPr>
              <w:pStyle w:val="TableText"/>
            </w:pPr>
            <w:r w:rsidRPr="00FC7348">
              <w:t>Slightly concave between spine and ribs. You can feel backbone, ribs are noticeable and brisket is firm.</w:t>
            </w:r>
          </w:p>
        </w:tc>
        <w:tc>
          <w:tcPr>
            <w:tcW w:w="1728" w:type="pct"/>
          </w:tcPr>
          <w:p w14:paraId="784FC1B9" w14:textId="37930BA9" w:rsidR="00545A9A" w:rsidRPr="008D2C40" w:rsidRDefault="00545A9A" w:rsidP="00C66D04">
            <w:pPr>
              <w:pStyle w:val="TableText"/>
            </w:pPr>
            <w:r w:rsidRPr="006E02A7">
              <w:rPr>
                <w:noProof/>
                <w:lang w:eastAsia="en-AU"/>
              </w:rPr>
              <w:drawing>
                <wp:inline distT="0" distB="0" distL="0" distR="0" wp14:anchorId="1F3334DA" wp14:editId="0A7F5C9A">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91332" name="Picture 9"/>
                          <pic:cNvPicPr>
                            <a:picLocks noChangeAspect="1" noChangeArrowheads="1"/>
                          </pic:cNvPicPr>
                        </pic:nvPicPr>
                        <pic:blipFill>
                          <a:blip r:embed="rId31">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545A9A" w14:paraId="5113E178" w14:textId="77777777" w:rsidTr="00956A2F">
        <w:tc>
          <w:tcPr>
            <w:tcW w:w="863" w:type="pct"/>
          </w:tcPr>
          <w:p w14:paraId="58574FE6" w14:textId="718072A4" w:rsidR="00545A9A" w:rsidRDefault="00545A9A" w:rsidP="00C66D04">
            <w:pPr>
              <w:pStyle w:val="TableText"/>
            </w:pPr>
            <w:r>
              <w:t>3</w:t>
            </w:r>
          </w:p>
        </w:tc>
        <w:tc>
          <w:tcPr>
            <w:tcW w:w="2409" w:type="pct"/>
          </w:tcPr>
          <w:p w14:paraId="28A102D2" w14:textId="7F33FC0D" w:rsidR="00545A9A" w:rsidRDefault="00545A9A" w:rsidP="00C66D04">
            <w:pPr>
              <w:pStyle w:val="TableText"/>
            </w:pPr>
            <w:r w:rsidRPr="00FC7348">
              <w:t>Neither concave nor convex between spine and ribs. You can feel the backbone, but it does stand out and you can just feel the ribs and the brisket.</w:t>
            </w:r>
          </w:p>
        </w:tc>
        <w:tc>
          <w:tcPr>
            <w:tcW w:w="1728" w:type="pct"/>
          </w:tcPr>
          <w:p w14:paraId="43F60B14" w14:textId="2CCE01F1" w:rsidR="00545A9A" w:rsidRDefault="00545A9A" w:rsidP="00C66D04">
            <w:pPr>
              <w:pStyle w:val="TableText"/>
            </w:pPr>
            <w:r w:rsidRPr="006E02A7">
              <w:rPr>
                <w:noProof/>
                <w:lang w:eastAsia="en-AU"/>
              </w:rPr>
              <w:drawing>
                <wp:inline distT="0" distB="0" distL="0" distR="0" wp14:anchorId="762D410E" wp14:editId="4125B35E">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0491" name="Picture 10"/>
                          <pic:cNvPicPr>
                            <a:picLocks noChangeAspect="1" noChangeArrowheads="1"/>
                          </pic:cNvPicPr>
                        </pic:nvPicPr>
                        <pic:blipFill>
                          <a:blip r:embed="rId32">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545A9A" w14:paraId="22E3D9DF" w14:textId="77777777" w:rsidTr="00956A2F">
        <w:tc>
          <w:tcPr>
            <w:tcW w:w="863" w:type="pct"/>
          </w:tcPr>
          <w:p w14:paraId="02BDA552" w14:textId="22456C32" w:rsidR="00545A9A" w:rsidRDefault="00545A9A" w:rsidP="00C66D04">
            <w:pPr>
              <w:pStyle w:val="TableText"/>
            </w:pPr>
            <w:r>
              <w:t>4</w:t>
            </w:r>
          </w:p>
        </w:tc>
        <w:tc>
          <w:tcPr>
            <w:tcW w:w="2409" w:type="pct"/>
          </w:tcPr>
          <w:p w14:paraId="407BDD68" w14:textId="0859745D" w:rsidR="00545A9A" w:rsidRDefault="00545A9A" w:rsidP="00C66D04">
            <w:pPr>
              <w:pStyle w:val="TableText"/>
            </w:pPr>
            <w:r w:rsidRPr="00FC7348">
              <w:t>Slightly convex between spine and ribs. You can feel the backbone, but it does not stand out and you can just feel the ribs and the brisket.</w:t>
            </w:r>
          </w:p>
        </w:tc>
        <w:tc>
          <w:tcPr>
            <w:tcW w:w="1728" w:type="pct"/>
          </w:tcPr>
          <w:p w14:paraId="6AE9B579" w14:textId="294DCD41" w:rsidR="00545A9A" w:rsidRDefault="00545A9A" w:rsidP="00C66D04">
            <w:pPr>
              <w:pStyle w:val="TableText"/>
            </w:pPr>
            <w:r w:rsidRPr="006E02A7">
              <w:rPr>
                <w:noProof/>
                <w:lang w:eastAsia="en-AU"/>
              </w:rPr>
              <w:drawing>
                <wp:inline distT="0" distB="0" distL="0" distR="0" wp14:anchorId="28C7F0AF" wp14:editId="19693AA6">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9525"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19505" cy="753745"/>
                          </a:xfrm>
                          <a:prstGeom prst="rect">
                            <a:avLst/>
                          </a:prstGeom>
                          <a:noFill/>
                          <a:ln>
                            <a:noFill/>
                          </a:ln>
                        </pic:spPr>
                      </pic:pic>
                    </a:graphicData>
                  </a:graphic>
                </wp:inline>
              </w:drawing>
            </w:r>
          </w:p>
        </w:tc>
      </w:tr>
      <w:tr w:rsidR="00545A9A" w14:paraId="6BCA409E" w14:textId="77777777" w:rsidTr="00956A2F">
        <w:tc>
          <w:tcPr>
            <w:tcW w:w="863" w:type="pct"/>
          </w:tcPr>
          <w:p w14:paraId="1A29FDAE" w14:textId="61284E25" w:rsidR="00545A9A" w:rsidRDefault="00545A9A" w:rsidP="00C66D04">
            <w:pPr>
              <w:pStyle w:val="TableText"/>
            </w:pPr>
            <w:r>
              <w:t>5</w:t>
            </w:r>
          </w:p>
        </w:tc>
        <w:tc>
          <w:tcPr>
            <w:tcW w:w="2409" w:type="pct"/>
          </w:tcPr>
          <w:p w14:paraId="57F5C27E" w14:textId="6AD1CE01" w:rsidR="00545A9A" w:rsidRDefault="00545A9A" w:rsidP="00C66D04">
            <w:pPr>
              <w:pStyle w:val="TableText"/>
            </w:pPr>
            <w:r w:rsidRPr="00FC7348">
              <w:t>Severely convex between spine and ribs, the top of the back feels flat. You cannot feel backbone or ribs, brisket wobbles when touched.</w:t>
            </w:r>
          </w:p>
        </w:tc>
        <w:tc>
          <w:tcPr>
            <w:tcW w:w="1728" w:type="pct"/>
          </w:tcPr>
          <w:p w14:paraId="0A334427" w14:textId="18B64E86" w:rsidR="00545A9A" w:rsidRDefault="00545A9A" w:rsidP="00C66D04">
            <w:pPr>
              <w:pStyle w:val="TableText"/>
            </w:pPr>
            <w:r w:rsidRPr="006E02A7">
              <w:rPr>
                <w:noProof/>
                <w:lang w:eastAsia="en-AU"/>
              </w:rPr>
              <w:drawing>
                <wp:inline distT="0" distB="0" distL="0" distR="0" wp14:anchorId="24EF17A3" wp14:editId="036AA175">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20794" name="Picture 1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97280" cy="775335"/>
                          </a:xfrm>
                          <a:prstGeom prst="rect">
                            <a:avLst/>
                          </a:prstGeom>
                          <a:noFill/>
                          <a:ln>
                            <a:noFill/>
                          </a:ln>
                        </pic:spPr>
                      </pic:pic>
                    </a:graphicData>
                  </a:graphic>
                </wp:inline>
              </w:drawing>
            </w:r>
          </w:p>
        </w:tc>
      </w:tr>
    </w:tbl>
    <w:p w14:paraId="28FC9215" w14:textId="1E089A71" w:rsidR="00075042" w:rsidRDefault="00075042" w:rsidP="007C6094">
      <w:pPr>
        <w:pStyle w:val="FigureTableNoteSource"/>
      </w:pPr>
      <w:r>
        <w:t>Source: Australian Alpaca Association</w:t>
      </w:r>
    </w:p>
    <w:p w14:paraId="6659B6EA" w14:textId="1C58530B" w:rsidR="00BA1E58" w:rsidRPr="00BA1E58" w:rsidRDefault="00BA1E58" w:rsidP="00BA1E58">
      <w:pPr>
        <w:pStyle w:val="Figurecaption"/>
      </w:pPr>
      <w:bookmarkStart w:id="199" w:name="F3_caption"/>
      <w:bookmarkStart w:id="200" w:name="_Toc168837855"/>
      <w:bookmarkStart w:id="201" w:name="_Toc173924322"/>
      <w:bookmarkEnd w:id="199"/>
      <w:r>
        <w:t xml:space="preserve">Figure 3 </w:t>
      </w:r>
      <w:r w:rsidRPr="00BA1E58">
        <w:t>Visual</w:t>
      </w:r>
      <w:r w:rsidRPr="00CF2CB0">
        <w:t xml:space="preserve"> aid for assisting with body condition scoring of alpacas</w:t>
      </w:r>
      <w:bookmarkEnd w:id="200"/>
      <w:bookmarkEnd w:id="201"/>
    </w:p>
    <w:p w14:paraId="6082B910" w14:textId="6ACCDFB7" w:rsidR="00075042" w:rsidRDefault="00075042" w:rsidP="00075042">
      <w:r>
        <w:rPr>
          <w:noProof/>
        </w:rPr>
        <w:drawing>
          <wp:inline distT="0" distB="0" distL="0" distR="0" wp14:anchorId="50AF7095" wp14:editId="351D661A">
            <wp:extent cx="1916215" cy="1800000"/>
            <wp:effectExtent l="0" t="0" r="1905" b="3810"/>
            <wp:docPr id="18" name="Picture" descr="Figure 3 is an example of how to body score an alpaca by placing your hand on the backbone, just forward of the pelvic area (toward the last of the r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Figure 3 is an example of how to body score an alpaca by placing your hand on the backbone, just forward of the pelvic area (toward the last of the ribs)."/>
                    <pic:cNvPicPr/>
                  </pic:nvPicPr>
                  <pic:blipFill>
                    <a:blip r:embed="rId35">
                      <a:extLst>
                        <a:ext uri="{28A0092B-C50C-407E-A947-70E740481C1C}">
                          <a14:useLocalDpi xmlns:a14="http://schemas.microsoft.com/office/drawing/2010/main" val="0"/>
                        </a:ext>
                      </a:extLst>
                    </a:blip>
                    <a:stretch>
                      <a:fillRect/>
                    </a:stretch>
                  </pic:blipFill>
                  <pic:spPr>
                    <a:xfrm>
                      <a:off x="0" y="0"/>
                      <a:ext cx="1916215" cy="1800000"/>
                    </a:xfrm>
                    <a:prstGeom prst="rect">
                      <a:avLst/>
                    </a:prstGeom>
                  </pic:spPr>
                </pic:pic>
              </a:graphicData>
            </a:graphic>
          </wp:inline>
        </w:drawing>
      </w:r>
    </w:p>
    <w:p w14:paraId="0DFFA968" w14:textId="77777777" w:rsidR="00075042" w:rsidRPr="00075042" w:rsidRDefault="00075042" w:rsidP="00075042">
      <w:pPr>
        <w:pStyle w:val="FigureTableNoteSource"/>
      </w:pPr>
      <w:r w:rsidRPr="00075042">
        <w:t>Source: Australian Alpaca Association</w:t>
      </w:r>
    </w:p>
    <w:p w14:paraId="12027CE6" w14:textId="2412A1BF" w:rsidR="00075042" w:rsidRPr="00075042" w:rsidRDefault="00075042" w:rsidP="00075042">
      <w:pPr>
        <w:pStyle w:val="FigureTableNoteSource"/>
      </w:pPr>
      <w:r w:rsidRPr="00075042">
        <w:t>Figure 3 is an example of how to body score an alpaca by placing your hand on the backbone, just forward of the pelvic area (toward the last of the ribs).</w:t>
      </w:r>
    </w:p>
    <w:p w14:paraId="215D92A1" w14:textId="2AF41228" w:rsidR="00075042" w:rsidRDefault="004B782C" w:rsidP="00873C9D">
      <w:pPr>
        <w:pStyle w:val="Heading4"/>
        <w:numPr>
          <w:ilvl w:val="0"/>
          <w:numId w:val="0"/>
        </w:numPr>
        <w:ind w:left="737" w:hanging="737"/>
      </w:pPr>
      <w:r>
        <w:t>6.2.3</w:t>
      </w:r>
      <w:r>
        <w:tab/>
      </w:r>
      <w:r w:rsidR="00075042">
        <w:t>Female alpacas with a weight of 35</w:t>
      </w:r>
      <w:r w:rsidR="0045365F">
        <w:t> </w:t>
      </w:r>
      <w:r w:rsidR="00075042">
        <w:t>kg or more sourced for export as feeder or slaughter animals must be individually pregnancy tested using ultrasound within 30 days prior to export, by a registered veterinarian with demonstrable current experience in camelid pregnancy diagnosis, who must certify in writing that the animal is not detectably pregnant. The certification must include the certifier</w:t>
      </w:r>
      <w:r w:rsidR="00DA3A64">
        <w:t>’</w:t>
      </w:r>
      <w:r w:rsidR="00075042">
        <w:t>s name, veterinary registration number, statement of experience, signature, the animal</w:t>
      </w:r>
      <w:r w:rsidR="00DA3A64">
        <w:t>’</w:t>
      </w:r>
      <w:r w:rsidR="00075042">
        <w:t>s identification and the date of the procedure.</w:t>
      </w:r>
    </w:p>
    <w:p w14:paraId="1DCEE60F" w14:textId="14999794" w:rsidR="00075042" w:rsidRDefault="004B782C" w:rsidP="00873C9D">
      <w:pPr>
        <w:pStyle w:val="Heading4"/>
        <w:numPr>
          <w:ilvl w:val="0"/>
          <w:numId w:val="0"/>
        </w:numPr>
        <w:ind w:left="737" w:hanging="737"/>
      </w:pPr>
      <w:r>
        <w:t>6.2.4</w:t>
      </w:r>
      <w:r>
        <w:tab/>
      </w:r>
      <w:r w:rsidR="00075042">
        <w:t>Female alpacas with a weight of 35</w:t>
      </w:r>
      <w:r w:rsidR="0045365F">
        <w:t> </w:t>
      </w:r>
      <w:r w:rsidR="00075042">
        <w:t>kg or more sourced for export as breeder animals must:</w:t>
      </w:r>
    </w:p>
    <w:p w14:paraId="255C9070" w14:textId="01EA9D9C" w:rsidR="00075042" w:rsidRDefault="00075042" w:rsidP="00605D9C">
      <w:pPr>
        <w:pStyle w:val="Heading5"/>
      </w:pPr>
      <w:r>
        <w:t>be pregnancy tested using ultrasound foetal measurement by a registered veterinarian with demonstrable current experience in camelid pregnancy diagnosis</w:t>
      </w:r>
      <w:r w:rsidR="00AD619A">
        <w:t>, and</w:t>
      </w:r>
    </w:p>
    <w:p w14:paraId="6B1DDAFF" w14:textId="2CD0E625" w:rsidR="00075042" w:rsidRDefault="00075042" w:rsidP="00605D9C">
      <w:pPr>
        <w:pStyle w:val="Heading5"/>
      </w:pPr>
      <w:r>
        <w:t xml:space="preserve">be certified in writing by the testing veterinarian as either not detectably pregnant or pregnant and, if pregnant, include the number of days pregnant. The certification must </w:t>
      </w:r>
      <w:r>
        <w:lastRenderedPageBreak/>
        <w:t>include the certifier</w:t>
      </w:r>
      <w:r w:rsidR="00DA3A64">
        <w:t>’</w:t>
      </w:r>
      <w:r>
        <w:t>s name, veterinary registration number, statement of experience, signature, the individual identification number of the animal and the date of the procedure. Certification is valid for 60 days for not detectably pregnant alpaca, from the date of the procedure</w:t>
      </w:r>
      <w:r w:rsidR="00AD619A">
        <w:t>, and</w:t>
      </w:r>
    </w:p>
    <w:p w14:paraId="73675F52" w14:textId="1F7C4444" w:rsidR="00075042" w:rsidRDefault="00075042" w:rsidP="00605D9C">
      <w:pPr>
        <w:pStyle w:val="Heading5"/>
      </w:pPr>
      <w:r>
        <w:t>be not more than 227 days pregnant at the scheduled date of export, unless otherwise provided in a last third of pregnancy management plan approved in writing by the department.</w:t>
      </w:r>
    </w:p>
    <w:p w14:paraId="5FC0C233" w14:textId="65615882" w:rsidR="00075042" w:rsidRDefault="004B782C" w:rsidP="00873C9D">
      <w:pPr>
        <w:pStyle w:val="Heading4"/>
        <w:numPr>
          <w:ilvl w:val="0"/>
          <w:numId w:val="0"/>
        </w:numPr>
        <w:ind w:left="737" w:hanging="737"/>
      </w:pPr>
      <w:r>
        <w:t>6.2.5</w:t>
      </w:r>
      <w:r>
        <w:tab/>
      </w:r>
      <w:r w:rsidR="00075042">
        <w:t xml:space="preserve">Alpacas must be penned in accordance with the minimum aircraft crate pen area requirements shown in </w:t>
      </w:r>
      <w:hyperlink w:anchor="T25_caption" w:history="1">
        <w:r w:rsidR="00075042" w:rsidRPr="009704D1">
          <w:rPr>
            <w:rStyle w:val="Hyperlink"/>
          </w:rPr>
          <w:t>Table 25</w:t>
        </w:r>
      </w:hyperlink>
      <w:r w:rsidR="00075042">
        <w:t xml:space="preserve">. For weights between those shown in </w:t>
      </w:r>
      <w:hyperlink w:anchor="T25_caption" w:history="1">
        <w:r w:rsidR="009704D1" w:rsidRPr="009704D1">
          <w:rPr>
            <w:rStyle w:val="Hyperlink"/>
          </w:rPr>
          <w:t>Table 25</w:t>
        </w:r>
      </w:hyperlink>
      <w:r w:rsidR="00075042">
        <w:t>, the minimum pen area per head must be calculated by linear interpolation.</w:t>
      </w:r>
    </w:p>
    <w:p w14:paraId="00E710A6" w14:textId="673EB862" w:rsidR="00075042" w:rsidRDefault="004B782C" w:rsidP="00873C9D">
      <w:pPr>
        <w:pStyle w:val="Heading4"/>
        <w:numPr>
          <w:ilvl w:val="0"/>
          <w:numId w:val="0"/>
        </w:numPr>
        <w:ind w:left="737" w:hanging="737"/>
      </w:pPr>
      <w:r>
        <w:t>6.2.6</w:t>
      </w:r>
      <w:r>
        <w:tab/>
      </w:r>
      <w:r w:rsidR="00075042">
        <w:t>When calculating pen allocation, the pen area per head must be increased by 10% for alpacas with more than 25</w:t>
      </w:r>
      <w:r w:rsidR="00B648BC">
        <w:t> </w:t>
      </w:r>
      <w:r w:rsidR="00075042">
        <w:t>mm of wool.</w:t>
      </w:r>
    </w:p>
    <w:p w14:paraId="3B7655EB" w14:textId="312356DF" w:rsidR="00075042" w:rsidRDefault="004B782C" w:rsidP="00873C9D">
      <w:pPr>
        <w:pStyle w:val="Heading4"/>
        <w:numPr>
          <w:ilvl w:val="0"/>
          <w:numId w:val="0"/>
        </w:numPr>
        <w:ind w:left="737" w:hanging="737"/>
      </w:pPr>
      <w:r>
        <w:t>6.2.7</w:t>
      </w:r>
      <w:r>
        <w:tab/>
      </w:r>
      <w:r w:rsidR="00075042">
        <w:t>Alpacas must have enough space to be able to cush during transport; that is sit with their legs folded underneath them.</w:t>
      </w:r>
    </w:p>
    <w:p w14:paraId="77BBEEF7" w14:textId="45CAF941" w:rsidR="00075042" w:rsidRDefault="00075042" w:rsidP="00A7534E">
      <w:pPr>
        <w:pStyle w:val="Tablecaption"/>
      </w:pPr>
      <w:bookmarkStart w:id="202" w:name="T25_caption"/>
      <w:bookmarkStart w:id="203" w:name="_Toc173924306"/>
      <w:bookmarkEnd w:id="202"/>
      <w:r w:rsidRPr="004070F4">
        <w:t>Table 25 Minimum aircraft crate pen area for alpacas exported by air</w:t>
      </w:r>
      <w:bookmarkEnd w:id="203"/>
    </w:p>
    <w:tbl>
      <w:tblPr>
        <w:tblStyle w:val="ABAREStableleftalign"/>
        <w:tblW w:w="2374" w:type="pct"/>
        <w:tblBorders>
          <w:insideH w:val="single" w:sz="4" w:space="0" w:color="auto"/>
        </w:tblBorders>
        <w:tblLook w:val="0420" w:firstRow="1" w:lastRow="0" w:firstColumn="0" w:lastColumn="0" w:noHBand="0" w:noVBand="1"/>
      </w:tblPr>
      <w:tblGrid>
        <w:gridCol w:w="1813"/>
        <w:gridCol w:w="2493"/>
      </w:tblGrid>
      <w:tr w:rsidR="00545A9A" w14:paraId="465C3AF7" w14:textId="77777777" w:rsidTr="0061685A">
        <w:trPr>
          <w:cnfStyle w:val="100000000000" w:firstRow="1" w:lastRow="0" w:firstColumn="0" w:lastColumn="0" w:oddVBand="0" w:evenVBand="0" w:oddHBand="0" w:evenHBand="0" w:firstRowFirstColumn="0" w:firstRowLastColumn="0" w:lastRowFirstColumn="0" w:lastRowLastColumn="0"/>
          <w:tblHeader/>
        </w:trPr>
        <w:tc>
          <w:tcPr>
            <w:tcW w:w="2105" w:type="pct"/>
          </w:tcPr>
          <w:p w14:paraId="748EFD13" w14:textId="17DE7D12" w:rsidR="00545A9A" w:rsidRDefault="00545A9A" w:rsidP="00956A2F">
            <w:pPr>
              <w:pStyle w:val="TableHeading"/>
              <w:jc w:val="right"/>
            </w:pPr>
            <w:bookmarkStart w:id="204" w:name="Title_25"/>
            <w:bookmarkEnd w:id="204"/>
            <w:r>
              <w:t>Liveweight</w:t>
            </w:r>
            <w:r w:rsidR="006113BF">
              <w:t xml:space="preserve"> (kg)</w:t>
            </w:r>
          </w:p>
        </w:tc>
        <w:tc>
          <w:tcPr>
            <w:tcW w:w="2895" w:type="pct"/>
          </w:tcPr>
          <w:p w14:paraId="2C8FB49F" w14:textId="5D8F6DB0" w:rsidR="00545A9A" w:rsidRDefault="00545A9A" w:rsidP="00956A2F">
            <w:pPr>
              <w:pStyle w:val="TableHeading"/>
              <w:jc w:val="right"/>
            </w:pPr>
            <w:r>
              <w:t>Minimum pen area (m</w:t>
            </w:r>
            <w:r w:rsidRPr="00545A9A">
              <w:rPr>
                <w:vertAlign w:val="superscript"/>
              </w:rPr>
              <w:t>2</w:t>
            </w:r>
            <w:r>
              <w:t>/head)</w:t>
            </w:r>
          </w:p>
        </w:tc>
      </w:tr>
      <w:tr w:rsidR="00545A9A" w14:paraId="6A20CDC4" w14:textId="77777777" w:rsidTr="0061685A">
        <w:tc>
          <w:tcPr>
            <w:tcW w:w="2105" w:type="pct"/>
          </w:tcPr>
          <w:p w14:paraId="5B4F02E6" w14:textId="6F49E562" w:rsidR="00545A9A" w:rsidRDefault="00545A9A" w:rsidP="00956A2F">
            <w:pPr>
              <w:pStyle w:val="TableText"/>
              <w:jc w:val="right"/>
            </w:pPr>
            <w:r w:rsidRPr="005E4303">
              <w:t>20</w:t>
            </w:r>
          </w:p>
        </w:tc>
        <w:tc>
          <w:tcPr>
            <w:tcW w:w="2895" w:type="pct"/>
          </w:tcPr>
          <w:p w14:paraId="012F2459" w14:textId="00F1D3B2" w:rsidR="00545A9A" w:rsidRDefault="00545A9A" w:rsidP="00956A2F">
            <w:pPr>
              <w:pStyle w:val="TableText"/>
              <w:jc w:val="right"/>
            </w:pPr>
            <w:r w:rsidRPr="005E4303">
              <w:t>0.238</w:t>
            </w:r>
          </w:p>
        </w:tc>
      </w:tr>
      <w:tr w:rsidR="00545A9A" w14:paraId="591A0E4F" w14:textId="77777777" w:rsidTr="0061685A">
        <w:tc>
          <w:tcPr>
            <w:tcW w:w="2105" w:type="pct"/>
          </w:tcPr>
          <w:p w14:paraId="3A2AA016" w14:textId="58530723" w:rsidR="00545A9A" w:rsidRDefault="00545A9A" w:rsidP="00956A2F">
            <w:pPr>
              <w:pStyle w:val="TableText"/>
              <w:jc w:val="right"/>
            </w:pPr>
            <w:r w:rsidRPr="005E4303">
              <w:t>30</w:t>
            </w:r>
          </w:p>
        </w:tc>
        <w:tc>
          <w:tcPr>
            <w:tcW w:w="2895" w:type="pct"/>
          </w:tcPr>
          <w:p w14:paraId="104C45AF" w14:textId="0445C1C1" w:rsidR="00545A9A" w:rsidRDefault="00545A9A" w:rsidP="00956A2F">
            <w:pPr>
              <w:pStyle w:val="TableText"/>
              <w:jc w:val="right"/>
            </w:pPr>
            <w:r w:rsidRPr="005E4303">
              <w:t>0.311</w:t>
            </w:r>
          </w:p>
        </w:tc>
      </w:tr>
      <w:tr w:rsidR="00545A9A" w14:paraId="6092BC63" w14:textId="77777777" w:rsidTr="0061685A">
        <w:tc>
          <w:tcPr>
            <w:tcW w:w="2105" w:type="pct"/>
          </w:tcPr>
          <w:p w14:paraId="6A447BA7" w14:textId="0326C79C" w:rsidR="00545A9A" w:rsidRDefault="00545A9A" w:rsidP="00956A2F">
            <w:pPr>
              <w:pStyle w:val="TableText"/>
              <w:jc w:val="right"/>
            </w:pPr>
            <w:r w:rsidRPr="005E4303">
              <w:t>40</w:t>
            </w:r>
          </w:p>
        </w:tc>
        <w:tc>
          <w:tcPr>
            <w:tcW w:w="2895" w:type="pct"/>
          </w:tcPr>
          <w:p w14:paraId="6048B69E" w14:textId="01C44B85" w:rsidR="00545A9A" w:rsidRDefault="00545A9A" w:rsidP="00956A2F">
            <w:pPr>
              <w:pStyle w:val="TableText"/>
              <w:jc w:val="right"/>
            </w:pPr>
            <w:r w:rsidRPr="005E4303">
              <w:t>0.377</w:t>
            </w:r>
          </w:p>
        </w:tc>
      </w:tr>
      <w:tr w:rsidR="00545A9A" w14:paraId="0D15F3D3" w14:textId="77777777" w:rsidTr="0061685A">
        <w:tc>
          <w:tcPr>
            <w:tcW w:w="2105" w:type="pct"/>
          </w:tcPr>
          <w:p w14:paraId="3B71CFF8" w14:textId="6291E85C" w:rsidR="00545A9A" w:rsidRDefault="00545A9A" w:rsidP="00956A2F">
            <w:pPr>
              <w:pStyle w:val="TableText"/>
              <w:jc w:val="right"/>
            </w:pPr>
            <w:r w:rsidRPr="005E4303">
              <w:t>50</w:t>
            </w:r>
          </w:p>
        </w:tc>
        <w:tc>
          <w:tcPr>
            <w:tcW w:w="2895" w:type="pct"/>
          </w:tcPr>
          <w:p w14:paraId="18443E47" w14:textId="128C075B" w:rsidR="00545A9A" w:rsidRDefault="00545A9A" w:rsidP="00956A2F">
            <w:pPr>
              <w:pStyle w:val="TableText"/>
              <w:jc w:val="right"/>
            </w:pPr>
            <w:r w:rsidRPr="005E4303">
              <w:t>0.436</w:t>
            </w:r>
          </w:p>
        </w:tc>
      </w:tr>
      <w:tr w:rsidR="00545A9A" w14:paraId="01FCE464" w14:textId="77777777" w:rsidTr="0061685A">
        <w:tc>
          <w:tcPr>
            <w:tcW w:w="2105" w:type="pct"/>
          </w:tcPr>
          <w:p w14:paraId="4E6F9301" w14:textId="2102FC83" w:rsidR="00545A9A" w:rsidRDefault="00545A9A" w:rsidP="00956A2F">
            <w:pPr>
              <w:pStyle w:val="TableText"/>
              <w:jc w:val="right"/>
            </w:pPr>
            <w:r w:rsidRPr="005E4303">
              <w:t>60</w:t>
            </w:r>
          </w:p>
        </w:tc>
        <w:tc>
          <w:tcPr>
            <w:tcW w:w="2895" w:type="pct"/>
          </w:tcPr>
          <w:p w14:paraId="29677B96" w14:textId="0A9DE7E3" w:rsidR="00545A9A" w:rsidRDefault="00545A9A" w:rsidP="00956A2F">
            <w:pPr>
              <w:pStyle w:val="TableText"/>
              <w:jc w:val="right"/>
            </w:pPr>
            <w:r w:rsidRPr="005E4303">
              <w:t>0.492</w:t>
            </w:r>
          </w:p>
        </w:tc>
      </w:tr>
      <w:tr w:rsidR="008054F5" w14:paraId="3C4123D3" w14:textId="77777777" w:rsidTr="0061685A">
        <w:tc>
          <w:tcPr>
            <w:tcW w:w="2105" w:type="pct"/>
          </w:tcPr>
          <w:p w14:paraId="281A452E" w14:textId="66D5AF14" w:rsidR="008054F5" w:rsidRDefault="008054F5" w:rsidP="00956A2F">
            <w:pPr>
              <w:pStyle w:val="TableText"/>
              <w:jc w:val="right"/>
            </w:pPr>
            <w:r w:rsidRPr="005E4303">
              <w:t>70</w:t>
            </w:r>
          </w:p>
        </w:tc>
        <w:tc>
          <w:tcPr>
            <w:tcW w:w="2895" w:type="pct"/>
          </w:tcPr>
          <w:p w14:paraId="12DCD0C0" w14:textId="650E3AAD" w:rsidR="008054F5" w:rsidRDefault="008054F5" w:rsidP="00956A2F">
            <w:pPr>
              <w:pStyle w:val="TableText"/>
              <w:jc w:val="right"/>
            </w:pPr>
            <w:r w:rsidRPr="00204627">
              <w:t>0.545</w:t>
            </w:r>
          </w:p>
        </w:tc>
      </w:tr>
      <w:tr w:rsidR="008054F5" w14:paraId="2B7D90B7" w14:textId="77777777" w:rsidTr="0061685A">
        <w:tc>
          <w:tcPr>
            <w:tcW w:w="2105" w:type="pct"/>
          </w:tcPr>
          <w:p w14:paraId="4A3527BC" w14:textId="2EAA7446" w:rsidR="008054F5" w:rsidRDefault="008054F5" w:rsidP="00956A2F">
            <w:pPr>
              <w:pStyle w:val="TableText"/>
              <w:jc w:val="right"/>
            </w:pPr>
            <w:r w:rsidRPr="005E4303">
              <w:t>80</w:t>
            </w:r>
          </w:p>
        </w:tc>
        <w:tc>
          <w:tcPr>
            <w:tcW w:w="2895" w:type="pct"/>
          </w:tcPr>
          <w:p w14:paraId="7442387A" w14:textId="6DEDF54F" w:rsidR="008054F5" w:rsidRDefault="008054F5" w:rsidP="00956A2F">
            <w:pPr>
              <w:pStyle w:val="TableText"/>
              <w:jc w:val="right"/>
            </w:pPr>
            <w:r w:rsidRPr="00204627">
              <w:t>0.595</w:t>
            </w:r>
          </w:p>
        </w:tc>
      </w:tr>
      <w:tr w:rsidR="008054F5" w14:paraId="45BFC173" w14:textId="77777777" w:rsidTr="0061685A">
        <w:tc>
          <w:tcPr>
            <w:tcW w:w="2105" w:type="pct"/>
          </w:tcPr>
          <w:p w14:paraId="22904BC0" w14:textId="29B5963B" w:rsidR="008054F5" w:rsidRDefault="008054F5" w:rsidP="00956A2F">
            <w:pPr>
              <w:pStyle w:val="TableText"/>
              <w:jc w:val="right"/>
            </w:pPr>
            <w:r w:rsidRPr="005E4303">
              <w:t>90</w:t>
            </w:r>
          </w:p>
        </w:tc>
        <w:tc>
          <w:tcPr>
            <w:tcW w:w="2895" w:type="pct"/>
          </w:tcPr>
          <w:p w14:paraId="14B6D96C" w14:textId="5CE8B835" w:rsidR="008054F5" w:rsidRDefault="008054F5" w:rsidP="00956A2F">
            <w:pPr>
              <w:pStyle w:val="TableText"/>
              <w:jc w:val="right"/>
            </w:pPr>
            <w:r w:rsidRPr="00204627">
              <w:t>0.643</w:t>
            </w:r>
          </w:p>
        </w:tc>
      </w:tr>
      <w:tr w:rsidR="008054F5" w14:paraId="1BB8C97A" w14:textId="77777777" w:rsidTr="0061685A">
        <w:tc>
          <w:tcPr>
            <w:tcW w:w="2105" w:type="pct"/>
          </w:tcPr>
          <w:p w14:paraId="1C1C1193" w14:textId="616D3AAC" w:rsidR="008054F5" w:rsidRDefault="008054F5" w:rsidP="00956A2F">
            <w:pPr>
              <w:pStyle w:val="TableText"/>
              <w:jc w:val="right"/>
            </w:pPr>
            <w:r w:rsidRPr="005E4303">
              <w:t>100</w:t>
            </w:r>
          </w:p>
        </w:tc>
        <w:tc>
          <w:tcPr>
            <w:tcW w:w="2895" w:type="pct"/>
          </w:tcPr>
          <w:p w14:paraId="7BDB00C0" w14:textId="66EFA14B" w:rsidR="008054F5" w:rsidRDefault="008054F5" w:rsidP="00956A2F">
            <w:pPr>
              <w:pStyle w:val="TableText"/>
              <w:jc w:val="right"/>
            </w:pPr>
            <w:r w:rsidRPr="00204627">
              <w:t>0.689</w:t>
            </w:r>
          </w:p>
        </w:tc>
      </w:tr>
      <w:tr w:rsidR="008054F5" w14:paraId="4EB66729" w14:textId="77777777" w:rsidTr="0061685A">
        <w:tc>
          <w:tcPr>
            <w:tcW w:w="2105" w:type="pct"/>
          </w:tcPr>
          <w:p w14:paraId="7B0F75CE" w14:textId="1EC05172" w:rsidR="008054F5" w:rsidRDefault="008054F5" w:rsidP="00956A2F">
            <w:pPr>
              <w:pStyle w:val="TableText"/>
              <w:jc w:val="right"/>
            </w:pPr>
            <w:r w:rsidRPr="005E4303">
              <w:t>110</w:t>
            </w:r>
          </w:p>
        </w:tc>
        <w:tc>
          <w:tcPr>
            <w:tcW w:w="2895" w:type="pct"/>
          </w:tcPr>
          <w:p w14:paraId="1B275361" w14:textId="120BA47F" w:rsidR="008054F5" w:rsidRDefault="008054F5" w:rsidP="00956A2F">
            <w:pPr>
              <w:pStyle w:val="TableText"/>
              <w:jc w:val="right"/>
            </w:pPr>
            <w:r w:rsidRPr="00204627">
              <w:t>0.734</w:t>
            </w:r>
          </w:p>
        </w:tc>
      </w:tr>
      <w:tr w:rsidR="008054F5" w14:paraId="460939F9" w14:textId="77777777" w:rsidTr="0061685A">
        <w:tc>
          <w:tcPr>
            <w:tcW w:w="2105" w:type="pct"/>
          </w:tcPr>
          <w:p w14:paraId="35BB3FDF" w14:textId="5ED1BF19" w:rsidR="008054F5" w:rsidRPr="005E4303" w:rsidRDefault="008054F5" w:rsidP="00956A2F">
            <w:pPr>
              <w:pStyle w:val="TableText"/>
              <w:jc w:val="right"/>
            </w:pPr>
            <w:r>
              <w:t>120</w:t>
            </w:r>
          </w:p>
        </w:tc>
        <w:tc>
          <w:tcPr>
            <w:tcW w:w="2895" w:type="pct"/>
          </w:tcPr>
          <w:p w14:paraId="6B8E1D5C" w14:textId="63B26557" w:rsidR="008054F5" w:rsidRPr="005E4303" w:rsidRDefault="008054F5" w:rsidP="00956A2F">
            <w:pPr>
              <w:pStyle w:val="TableText"/>
              <w:jc w:val="right"/>
            </w:pPr>
            <w:r w:rsidRPr="00204627">
              <w:t>0.778</w:t>
            </w:r>
          </w:p>
        </w:tc>
      </w:tr>
    </w:tbl>
    <w:p w14:paraId="67724AFE" w14:textId="6DAF50DC" w:rsidR="00075042" w:rsidRPr="00726915" w:rsidRDefault="004B782C" w:rsidP="00873C9D">
      <w:pPr>
        <w:pStyle w:val="Heading3"/>
        <w:numPr>
          <w:ilvl w:val="0"/>
          <w:numId w:val="0"/>
        </w:numPr>
        <w:spacing w:before="240"/>
        <w:ind w:left="737" w:hanging="737"/>
      </w:pPr>
      <w:bookmarkStart w:id="205" w:name="_Toc173924259"/>
      <w:r>
        <w:t>6.3</w:t>
      </w:r>
      <w:r>
        <w:tab/>
      </w:r>
      <w:r w:rsidR="00075042" w:rsidRPr="00726915">
        <w:t>Buffalo requirements</w:t>
      </w:r>
      <w:bookmarkEnd w:id="205"/>
    </w:p>
    <w:p w14:paraId="26B3E331" w14:textId="42CF97E0" w:rsidR="00075042" w:rsidRDefault="004B782C" w:rsidP="00873C9D">
      <w:pPr>
        <w:pStyle w:val="Heading4"/>
        <w:numPr>
          <w:ilvl w:val="0"/>
          <w:numId w:val="0"/>
        </w:numPr>
        <w:ind w:left="737" w:hanging="737"/>
      </w:pPr>
      <w:r>
        <w:t>6.3.1</w:t>
      </w:r>
      <w:r>
        <w:tab/>
      </w:r>
      <w:r w:rsidR="00075042">
        <w:t xml:space="preserve">Buffalo must have been weaned at least 14 days prior to sourcing for export, unless the exporter has approval under </w:t>
      </w:r>
      <w:hyperlink w:anchor="Standard_6117" w:history="1">
        <w:r w:rsidR="00075042" w:rsidRPr="00380E56">
          <w:rPr>
            <w:rStyle w:val="Hyperlink"/>
          </w:rPr>
          <w:t>Standard 6.1.17</w:t>
        </w:r>
      </w:hyperlink>
      <w:r w:rsidR="00075042">
        <w:t xml:space="preserve"> to export livestock with young at foot.</w:t>
      </w:r>
    </w:p>
    <w:p w14:paraId="5E1F9E60" w14:textId="5EFF4AF2" w:rsidR="00075042" w:rsidRDefault="004B782C" w:rsidP="00873C9D">
      <w:pPr>
        <w:pStyle w:val="Heading4"/>
        <w:numPr>
          <w:ilvl w:val="0"/>
          <w:numId w:val="0"/>
        </w:numPr>
        <w:ind w:left="737" w:hanging="737"/>
      </w:pPr>
      <w:r>
        <w:t>6.3.2</w:t>
      </w:r>
      <w:r>
        <w:tab/>
      </w:r>
      <w:r w:rsidR="00075042">
        <w:t>Buffalo must not be sourced for export unless they have become conditioned to being handled and to eating and drinking from troughs for a minimum of 21 days.</w:t>
      </w:r>
    </w:p>
    <w:p w14:paraId="7E0B9EF7" w14:textId="0C0944CC" w:rsidR="00075042" w:rsidRDefault="004B782C" w:rsidP="00873C9D">
      <w:pPr>
        <w:pStyle w:val="Heading4"/>
        <w:numPr>
          <w:ilvl w:val="0"/>
          <w:numId w:val="0"/>
        </w:numPr>
        <w:ind w:left="737" w:hanging="737"/>
      </w:pPr>
      <w:r>
        <w:t>6.3.3</w:t>
      </w:r>
      <w:r>
        <w:tab/>
      </w:r>
      <w:r w:rsidR="00075042">
        <w:t>Buffalo sourced for export must have an individual liveweight of between 150</w:t>
      </w:r>
      <w:r w:rsidR="0045365F">
        <w:t> </w:t>
      </w:r>
      <w:r w:rsidR="00075042">
        <w:t>kg and 650</w:t>
      </w:r>
      <w:r w:rsidR="0045365F">
        <w:t> </w:t>
      </w:r>
      <w:r w:rsidR="00075042">
        <w:t>kg (inclusive). Animals outside these weights must not be sourced for export or exported, unless:</w:t>
      </w:r>
    </w:p>
    <w:p w14:paraId="1EDE5E9F" w14:textId="67DA5741" w:rsidR="00075042" w:rsidRDefault="00075042" w:rsidP="00790A4A">
      <w:pPr>
        <w:pStyle w:val="Heading5"/>
        <w:numPr>
          <w:ilvl w:val="3"/>
          <w:numId w:val="91"/>
        </w:numPr>
      </w:pPr>
      <w:r>
        <w:t>for buffalo less than 150</w:t>
      </w:r>
      <w:r w:rsidR="0045365F">
        <w:t> </w:t>
      </w:r>
      <w:r>
        <w:t xml:space="preserve">kg, the exporter has approval under </w:t>
      </w:r>
      <w:hyperlink w:anchor="Standard_6120" w:history="1">
        <w:r w:rsidRPr="00380E56">
          <w:rPr>
            <w:rStyle w:val="Hyperlink"/>
          </w:rPr>
          <w:t>Standard 6.1.20</w:t>
        </w:r>
      </w:hyperlink>
      <w:r>
        <w:t xml:space="preserve"> to export miniature or light weight breed livestock</w:t>
      </w:r>
      <w:r w:rsidR="00AD619A">
        <w:t>, or</w:t>
      </w:r>
    </w:p>
    <w:p w14:paraId="53E0BB06" w14:textId="09286550" w:rsidR="00075042" w:rsidRDefault="00075042" w:rsidP="00605D9C">
      <w:pPr>
        <w:pStyle w:val="Heading5"/>
      </w:pPr>
      <w:r>
        <w:t>for buffalo more than 650</w:t>
      </w:r>
      <w:r w:rsidR="0045365F">
        <w:t> </w:t>
      </w:r>
      <w:r>
        <w:t>kg, otherwise provided in a heavy buffalo management plan approved in writing by the department.</w:t>
      </w:r>
    </w:p>
    <w:p w14:paraId="6F73B709" w14:textId="6E686313" w:rsidR="00075042" w:rsidRDefault="004B782C" w:rsidP="00873C9D">
      <w:pPr>
        <w:pStyle w:val="Heading4"/>
        <w:numPr>
          <w:ilvl w:val="0"/>
          <w:numId w:val="0"/>
        </w:numPr>
        <w:ind w:left="737" w:hanging="737"/>
      </w:pPr>
      <w:r>
        <w:lastRenderedPageBreak/>
        <w:t>6.3.4</w:t>
      </w:r>
      <w:r>
        <w:tab/>
      </w:r>
      <w:r w:rsidR="00075042">
        <w:t xml:space="preserve">Buffalo must not be sourced for export or exported unless they have been assessed by a competent stock handler against the buffalo body condition scoring in </w:t>
      </w:r>
      <w:hyperlink w:anchor="T26_caption" w:history="1">
        <w:r w:rsidR="00075042" w:rsidRPr="009704D1">
          <w:rPr>
            <w:rStyle w:val="Hyperlink"/>
          </w:rPr>
          <w:t>Table 26</w:t>
        </w:r>
      </w:hyperlink>
      <w:r w:rsidR="00075042">
        <w:t xml:space="preserve"> and have a body condition score of 2 or more but less than 5 (on a scale of 1 to 5).</w:t>
      </w:r>
    </w:p>
    <w:p w14:paraId="7E888D69" w14:textId="4541B6A6" w:rsidR="00075042" w:rsidRDefault="00075042" w:rsidP="00A7534E">
      <w:pPr>
        <w:pStyle w:val="Tablecaption"/>
      </w:pPr>
      <w:bookmarkStart w:id="206" w:name="T26_caption"/>
      <w:bookmarkStart w:id="207" w:name="_Toc173924307"/>
      <w:bookmarkEnd w:id="206"/>
      <w:r w:rsidRPr="004070F4">
        <w:t>Table 26 Buffalo body condition score</w:t>
      </w:r>
      <w:bookmarkEnd w:id="207"/>
    </w:p>
    <w:tbl>
      <w:tblPr>
        <w:tblStyle w:val="ABAREStableleftalign"/>
        <w:tblW w:w="4312" w:type="pct"/>
        <w:tblBorders>
          <w:insideH w:val="single" w:sz="4" w:space="0" w:color="auto"/>
        </w:tblBorders>
        <w:tblLook w:val="0420" w:firstRow="1" w:lastRow="0" w:firstColumn="0" w:lastColumn="0" w:noHBand="0" w:noVBand="1"/>
      </w:tblPr>
      <w:tblGrid>
        <w:gridCol w:w="663"/>
        <w:gridCol w:w="2766"/>
        <w:gridCol w:w="1106"/>
        <w:gridCol w:w="1133"/>
        <w:gridCol w:w="2154"/>
      </w:tblGrid>
      <w:tr w:rsidR="008054F5" w14:paraId="4D0FE146" w14:textId="77777777" w:rsidTr="00DB21DA">
        <w:trPr>
          <w:cnfStyle w:val="100000000000" w:firstRow="1" w:lastRow="0" w:firstColumn="0" w:lastColumn="0" w:oddVBand="0" w:evenVBand="0" w:oddHBand="0" w:evenHBand="0" w:firstRowFirstColumn="0" w:firstRowLastColumn="0" w:lastRowFirstColumn="0" w:lastRowLastColumn="0"/>
          <w:tblHeader/>
        </w:trPr>
        <w:tc>
          <w:tcPr>
            <w:tcW w:w="424" w:type="pct"/>
          </w:tcPr>
          <w:p w14:paraId="077B169C" w14:textId="77777777" w:rsidR="008054F5" w:rsidRDefault="008054F5" w:rsidP="00C66D04">
            <w:pPr>
              <w:pStyle w:val="TableHeading"/>
            </w:pPr>
            <w:bookmarkStart w:id="208" w:name="Title_26"/>
            <w:bookmarkEnd w:id="208"/>
            <w:r>
              <w:t>Score</w:t>
            </w:r>
          </w:p>
        </w:tc>
        <w:tc>
          <w:tcPr>
            <w:tcW w:w="1768" w:type="pct"/>
          </w:tcPr>
          <w:p w14:paraId="181F23AF" w14:textId="77777777" w:rsidR="008054F5" w:rsidRDefault="008054F5" w:rsidP="00C66D04">
            <w:pPr>
              <w:pStyle w:val="TableHeading"/>
            </w:pPr>
            <w:r>
              <w:t>Description</w:t>
            </w:r>
          </w:p>
        </w:tc>
        <w:tc>
          <w:tcPr>
            <w:tcW w:w="707" w:type="pct"/>
          </w:tcPr>
          <w:p w14:paraId="0BCBB6EE" w14:textId="1C28D7C0" w:rsidR="008054F5" w:rsidRDefault="008054F5" w:rsidP="00C66D04">
            <w:pPr>
              <w:pStyle w:val="TableHeading"/>
            </w:pPr>
            <w:r>
              <w:t>P8 fat mm thickness</w:t>
            </w:r>
          </w:p>
        </w:tc>
        <w:tc>
          <w:tcPr>
            <w:tcW w:w="724" w:type="pct"/>
          </w:tcPr>
          <w:p w14:paraId="617C437B" w14:textId="0EEAF7E6" w:rsidR="008054F5" w:rsidRDefault="008054F5" w:rsidP="00C66D04">
            <w:pPr>
              <w:pStyle w:val="TableHeading"/>
            </w:pPr>
            <w:r>
              <w:t>Loin surface</w:t>
            </w:r>
          </w:p>
        </w:tc>
        <w:tc>
          <w:tcPr>
            <w:tcW w:w="1377" w:type="pct"/>
          </w:tcPr>
          <w:p w14:paraId="7DA8BAB6" w14:textId="0EF17E05" w:rsidR="008054F5" w:rsidRDefault="008054F5" w:rsidP="00C66D04">
            <w:pPr>
              <w:pStyle w:val="TableHeading"/>
            </w:pPr>
            <w:r>
              <w:t xml:space="preserve">Illustration </w:t>
            </w:r>
            <w:r w:rsidRPr="008054F5">
              <w:t>of vertical section of the loin region between spinous and transverse processes</w:t>
            </w:r>
          </w:p>
        </w:tc>
      </w:tr>
      <w:tr w:rsidR="008054F5" w:rsidRPr="008054F5" w14:paraId="23FB4824" w14:textId="77777777" w:rsidTr="00956A2F">
        <w:tc>
          <w:tcPr>
            <w:tcW w:w="424" w:type="pct"/>
          </w:tcPr>
          <w:p w14:paraId="754213F7" w14:textId="77777777" w:rsidR="008054F5" w:rsidRDefault="008054F5" w:rsidP="00C66D04">
            <w:pPr>
              <w:pStyle w:val="TableText"/>
            </w:pPr>
            <w:r>
              <w:t>1</w:t>
            </w:r>
          </w:p>
        </w:tc>
        <w:tc>
          <w:tcPr>
            <w:tcW w:w="1768" w:type="pct"/>
          </w:tcPr>
          <w:p w14:paraId="0304ED42" w14:textId="51FE57FD" w:rsidR="008054F5" w:rsidRPr="008054F5" w:rsidRDefault="008054F5" w:rsidP="00C66D04">
            <w:pPr>
              <w:pStyle w:val="TableText"/>
            </w:pPr>
            <w:r w:rsidRPr="008054F5">
              <w:t>Emaciated; very weak – extreme muscle wastage. All bones highly visible. Skin 'draped' over skeleton. Unsteady gait.</w:t>
            </w:r>
          </w:p>
        </w:tc>
        <w:tc>
          <w:tcPr>
            <w:tcW w:w="707" w:type="pct"/>
          </w:tcPr>
          <w:p w14:paraId="1C143589" w14:textId="21344004" w:rsidR="008054F5" w:rsidRPr="006E02A7" w:rsidRDefault="008054F5" w:rsidP="00C66D04">
            <w:pPr>
              <w:pStyle w:val="TableText"/>
            </w:pPr>
            <w:r>
              <w:t>0</w:t>
            </w:r>
          </w:p>
        </w:tc>
        <w:tc>
          <w:tcPr>
            <w:tcW w:w="724" w:type="pct"/>
          </w:tcPr>
          <w:p w14:paraId="620728E4" w14:textId="4B995FC5" w:rsidR="008054F5" w:rsidRPr="00AF6B11" w:rsidRDefault="008054F5" w:rsidP="00C66D04">
            <w:pPr>
              <w:pStyle w:val="TableText"/>
            </w:pPr>
            <w:r>
              <w:t>Severely concave</w:t>
            </w:r>
          </w:p>
        </w:tc>
        <w:tc>
          <w:tcPr>
            <w:tcW w:w="1377" w:type="pct"/>
          </w:tcPr>
          <w:p w14:paraId="6F0EC07C" w14:textId="7735B254" w:rsidR="008054F5" w:rsidRDefault="008054F5" w:rsidP="00C66D04">
            <w:pPr>
              <w:pStyle w:val="TableText"/>
            </w:pPr>
            <w:r w:rsidRPr="00AF6B11">
              <w:rPr>
                <w:noProof/>
              </w:rPr>
              <w:drawing>
                <wp:inline distT="0" distB="0" distL="0" distR="0" wp14:anchorId="07033C7F" wp14:editId="47FFA97C">
                  <wp:extent cx="951286" cy="504000"/>
                  <wp:effectExtent l="0" t="0" r="1270" b="4445"/>
                  <wp:docPr id="19" name="Picture 19"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41238" name="Picture 6"/>
                          <pic:cNvPicPr>
                            <a:picLocks noChangeAspect="1" noChangeArrowheads="1"/>
                          </pic:cNvPicPr>
                        </pic:nvPicPr>
                        <pic:blipFill>
                          <a:blip r:embed="rId26">
                            <a:extLst>
                              <a:ext uri="{28A0092B-C50C-407E-A947-70E740481C1C}">
                                <a14:useLocalDpi xmlns:a14="http://schemas.microsoft.com/office/drawing/2010/main" val="0"/>
                              </a:ext>
                            </a:extLst>
                          </a:blip>
                          <a:srcRect l="72624" t="10754" r="6132" b="80695"/>
                          <a:stretch>
                            <a:fillRect/>
                          </a:stretch>
                        </pic:blipFill>
                        <pic:spPr bwMode="auto">
                          <a:xfrm>
                            <a:off x="0" y="0"/>
                            <a:ext cx="951286"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4F5" w:rsidRPr="008054F5" w14:paraId="51164C6B" w14:textId="77777777" w:rsidTr="00956A2F">
        <w:tc>
          <w:tcPr>
            <w:tcW w:w="424" w:type="pct"/>
          </w:tcPr>
          <w:p w14:paraId="7A0B577B" w14:textId="77777777" w:rsidR="008054F5" w:rsidRDefault="008054F5" w:rsidP="00C66D04">
            <w:pPr>
              <w:pStyle w:val="TableText"/>
            </w:pPr>
            <w:r>
              <w:t>2</w:t>
            </w:r>
          </w:p>
        </w:tc>
        <w:tc>
          <w:tcPr>
            <w:tcW w:w="1768" w:type="pct"/>
          </w:tcPr>
          <w:p w14:paraId="2027F1B0" w14:textId="14F8633F" w:rsidR="008054F5" w:rsidRPr="008054F5" w:rsidRDefault="008054F5" w:rsidP="00C66D04">
            <w:pPr>
              <w:pStyle w:val="TableText"/>
            </w:pPr>
            <w:r w:rsidRPr="008054F5">
              <w:t>Lean; short ribs visible, hook and pin bones still prominent. Can easily count all ribs. Some muscle depletion. No subcutaneous fat visible or palpable.</w:t>
            </w:r>
          </w:p>
        </w:tc>
        <w:tc>
          <w:tcPr>
            <w:tcW w:w="707" w:type="pct"/>
          </w:tcPr>
          <w:p w14:paraId="6739CAEF" w14:textId="588D2779" w:rsidR="008054F5" w:rsidRPr="006E02A7" w:rsidRDefault="008054F5" w:rsidP="00C66D04">
            <w:pPr>
              <w:pStyle w:val="TableText"/>
            </w:pPr>
            <w:r>
              <w:t>0</w:t>
            </w:r>
          </w:p>
        </w:tc>
        <w:tc>
          <w:tcPr>
            <w:tcW w:w="724" w:type="pct"/>
          </w:tcPr>
          <w:p w14:paraId="0E218BFC" w14:textId="6ED3215F" w:rsidR="008054F5" w:rsidRPr="00AF6B11" w:rsidRDefault="008054F5" w:rsidP="00C66D04">
            <w:pPr>
              <w:pStyle w:val="TableText"/>
            </w:pPr>
            <w:r>
              <w:t>Moderately concave</w:t>
            </w:r>
          </w:p>
        </w:tc>
        <w:tc>
          <w:tcPr>
            <w:tcW w:w="1377" w:type="pct"/>
          </w:tcPr>
          <w:p w14:paraId="376FA4E9" w14:textId="47B88DB7" w:rsidR="008054F5" w:rsidRPr="008D2C40" w:rsidRDefault="008054F5" w:rsidP="00C66D04">
            <w:pPr>
              <w:pStyle w:val="TableText"/>
            </w:pPr>
            <w:r w:rsidRPr="00AF6B11">
              <w:rPr>
                <w:noProof/>
              </w:rPr>
              <w:drawing>
                <wp:inline distT="0" distB="0" distL="0" distR="0" wp14:anchorId="41B92BA4" wp14:editId="59F10AB5">
                  <wp:extent cx="901366" cy="504000"/>
                  <wp:effectExtent l="0" t="0" r="635" b="4445"/>
                  <wp:docPr id="20" name="Picture 20"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82178" name="Picture 6"/>
                          <pic:cNvPicPr>
                            <a:picLocks noChangeAspect="1" noChangeArrowheads="1"/>
                          </pic:cNvPicPr>
                        </pic:nvPicPr>
                        <pic:blipFill>
                          <a:blip r:embed="rId26">
                            <a:extLst>
                              <a:ext uri="{28A0092B-C50C-407E-A947-70E740481C1C}">
                                <a14:useLocalDpi xmlns:a14="http://schemas.microsoft.com/office/drawing/2010/main" val="0"/>
                              </a:ext>
                            </a:extLst>
                          </a:blip>
                          <a:srcRect l="72152" t="30570" r="5645" b="59998"/>
                          <a:stretch>
                            <a:fillRect/>
                          </a:stretch>
                        </pic:blipFill>
                        <pic:spPr bwMode="auto">
                          <a:xfrm>
                            <a:off x="0" y="0"/>
                            <a:ext cx="901366"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4F5" w:rsidRPr="008054F5" w14:paraId="1384FD87" w14:textId="77777777" w:rsidTr="00956A2F">
        <w:tc>
          <w:tcPr>
            <w:tcW w:w="424" w:type="pct"/>
          </w:tcPr>
          <w:p w14:paraId="5F7E938A" w14:textId="77777777" w:rsidR="008054F5" w:rsidRDefault="008054F5" w:rsidP="00C66D04">
            <w:pPr>
              <w:pStyle w:val="TableText"/>
            </w:pPr>
            <w:r>
              <w:t>3</w:t>
            </w:r>
          </w:p>
        </w:tc>
        <w:tc>
          <w:tcPr>
            <w:tcW w:w="1768" w:type="pct"/>
          </w:tcPr>
          <w:p w14:paraId="15EEF9D7" w14:textId="6F94FC39" w:rsidR="008054F5" w:rsidRPr="008054F5" w:rsidRDefault="008054F5" w:rsidP="00C66D04">
            <w:pPr>
              <w:pStyle w:val="TableText"/>
            </w:pPr>
            <w:r w:rsidRPr="008054F5">
              <w:t>Store; (average) good muscle definition, with fat starting to be deposited, rib outlines disappearing, hook and pin bones still defined.</w:t>
            </w:r>
          </w:p>
        </w:tc>
        <w:tc>
          <w:tcPr>
            <w:tcW w:w="707" w:type="pct"/>
          </w:tcPr>
          <w:p w14:paraId="2734A683" w14:textId="258C44F2" w:rsidR="008054F5" w:rsidRPr="006E02A7" w:rsidRDefault="008054F5" w:rsidP="00C66D04">
            <w:pPr>
              <w:pStyle w:val="TableText"/>
            </w:pPr>
            <w:r>
              <w:t>1 to 4</w:t>
            </w:r>
          </w:p>
        </w:tc>
        <w:tc>
          <w:tcPr>
            <w:tcW w:w="724" w:type="pct"/>
          </w:tcPr>
          <w:p w14:paraId="0DCAF5C8" w14:textId="6252153A" w:rsidR="008054F5" w:rsidRPr="00AF6B11" w:rsidRDefault="008054F5" w:rsidP="00C66D04">
            <w:pPr>
              <w:pStyle w:val="TableText"/>
            </w:pPr>
            <w:r>
              <w:t>Level, even slope</w:t>
            </w:r>
          </w:p>
        </w:tc>
        <w:tc>
          <w:tcPr>
            <w:tcW w:w="1377" w:type="pct"/>
          </w:tcPr>
          <w:p w14:paraId="0BF36561" w14:textId="3804089B" w:rsidR="008054F5" w:rsidRDefault="008054F5" w:rsidP="00C66D04">
            <w:pPr>
              <w:pStyle w:val="TableText"/>
            </w:pPr>
            <w:r w:rsidRPr="00AF6B11">
              <w:rPr>
                <w:noProof/>
              </w:rPr>
              <w:drawing>
                <wp:inline distT="0" distB="0" distL="0" distR="0" wp14:anchorId="3A89B06F" wp14:editId="13BC9A76">
                  <wp:extent cx="910076" cy="432000"/>
                  <wp:effectExtent l="0" t="0" r="4445" b="0"/>
                  <wp:docPr id="39" name="Picture 3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42149" name="Picture 6"/>
                          <pic:cNvPicPr>
                            <a:picLocks noChangeAspect="1" noChangeArrowheads="1"/>
                          </pic:cNvPicPr>
                        </pic:nvPicPr>
                        <pic:blipFill>
                          <a:blip r:embed="rId26">
                            <a:extLst>
                              <a:ext uri="{28A0092B-C50C-407E-A947-70E740481C1C}">
                                <a14:useLocalDpi xmlns:a14="http://schemas.microsoft.com/office/drawing/2010/main" val="0"/>
                              </a:ext>
                            </a:extLst>
                          </a:blip>
                          <a:srcRect l="71246" t="50802" r="5099" b="40668"/>
                          <a:stretch>
                            <a:fillRect/>
                          </a:stretch>
                        </pic:blipFill>
                        <pic:spPr bwMode="auto">
                          <a:xfrm>
                            <a:off x="0" y="0"/>
                            <a:ext cx="910076"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4F5" w:rsidRPr="008054F5" w14:paraId="3C7084F5" w14:textId="77777777" w:rsidTr="00956A2F">
        <w:tc>
          <w:tcPr>
            <w:tcW w:w="424" w:type="pct"/>
          </w:tcPr>
          <w:p w14:paraId="6FFEDBDD" w14:textId="77777777" w:rsidR="008054F5" w:rsidRDefault="008054F5" w:rsidP="00C66D04">
            <w:pPr>
              <w:pStyle w:val="TableText"/>
            </w:pPr>
            <w:r>
              <w:t>4</w:t>
            </w:r>
          </w:p>
        </w:tc>
        <w:tc>
          <w:tcPr>
            <w:tcW w:w="1768" w:type="pct"/>
          </w:tcPr>
          <w:p w14:paraId="1F45937D" w14:textId="4128E9F7" w:rsidR="008054F5" w:rsidRDefault="008054F5" w:rsidP="00C66D04">
            <w:pPr>
              <w:pStyle w:val="TableText"/>
            </w:pPr>
            <w:r w:rsidRPr="00912C7A">
              <w:t>Prime; quite even and smooth over whole backline. Muscling becoming more convex due to fat deposition.</w:t>
            </w:r>
          </w:p>
        </w:tc>
        <w:tc>
          <w:tcPr>
            <w:tcW w:w="707" w:type="pct"/>
          </w:tcPr>
          <w:p w14:paraId="43AC90B6" w14:textId="527A9E23" w:rsidR="008054F5" w:rsidRPr="006E02A7" w:rsidRDefault="008054F5" w:rsidP="00C66D04">
            <w:pPr>
              <w:pStyle w:val="TableText"/>
            </w:pPr>
            <w:r>
              <w:t>5 to 35</w:t>
            </w:r>
          </w:p>
        </w:tc>
        <w:tc>
          <w:tcPr>
            <w:tcW w:w="724" w:type="pct"/>
          </w:tcPr>
          <w:p w14:paraId="47556C01" w14:textId="3CC0A055" w:rsidR="008054F5" w:rsidRPr="00AF6B11" w:rsidRDefault="008054F5" w:rsidP="00C66D04">
            <w:pPr>
              <w:pStyle w:val="TableText"/>
            </w:pPr>
            <w:r>
              <w:t>Moderately convex</w:t>
            </w:r>
          </w:p>
        </w:tc>
        <w:tc>
          <w:tcPr>
            <w:tcW w:w="1377" w:type="pct"/>
          </w:tcPr>
          <w:p w14:paraId="4B37F2F5" w14:textId="3E43BA78" w:rsidR="008054F5" w:rsidRDefault="008054F5" w:rsidP="00C66D04">
            <w:pPr>
              <w:pStyle w:val="TableText"/>
            </w:pPr>
            <w:r w:rsidRPr="00AF6B11">
              <w:rPr>
                <w:noProof/>
              </w:rPr>
              <w:drawing>
                <wp:inline distT="0" distB="0" distL="0" distR="0" wp14:anchorId="72A98A56" wp14:editId="55A63724">
                  <wp:extent cx="953766" cy="432000"/>
                  <wp:effectExtent l="0" t="0" r="0" b="0"/>
                  <wp:docPr id="40" name="Picture 40"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91235" name="Picture 6"/>
                          <pic:cNvPicPr>
                            <a:picLocks noChangeAspect="1" noChangeArrowheads="1"/>
                          </pic:cNvPicPr>
                        </pic:nvPicPr>
                        <pic:blipFill>
                          <a:blip r:embed="rId26">
                            <a:extLst>
                              <a:ext uri="{28A0092B-C50C-407E-A947-70E740481C1C}">
                                <a14:useLocalDpi xmlns:a14="http://schemas.microsoft.com/office/drawing/2010/main" val="0"/>
                              </a:ext>
                            </a:extLst>
                          </a:blip>
                          <a:srcRect l="70348" t="70050" r="4189" b="21189"/>
                          <a:stretch>
                            <a:fillRect/>
                          </a:stretch>
                        </pic:blipFill>
                        <pic:spPr bwMode="auto">
                          <a:xfrm>
                            <a:off x="0" y="0"/>
                            <a:ext cx="953766"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4F5" w:rsidRPr="008054F5" w14:paraId="3F6713DB" w14:textId="77777777" w:rsidTr="00956A2F">
        <w:tc>
          <w:tcPr>
            <w:tcW w:w="424" w:type="pct"/>
          </w:tcPr>
          <w:p w14:paraId="43A990AF" w14:textId="77777777" w:rsidR="008054F5" w:rsidRDefault="008054F5" w:rsidP="00C66D04">
            <w:pPr>
              <w:pStyle w:val="TableText"/>
            </w:pPr>
            <w:r>
              <w:t>5</w:t>
            </w:r>
          </w:p>
        </w:tc>
        <w:tc>
          <w:tcPr>
            <w:tcW w:w="1768" w:type="pct"/>
          </w:tcPr>
          <w:p w14:paraId="5B204FB5" w14:textId="171DCD9E" w:rsidR="008054F5" w:rsidRDefault="008054F5" w:rsidP="00C66D04">
            <w:pPr>
              <w:pStyle w:val="TableText"/>
            </w:pPr>
            <w:r w:rsidRPr="00912C7A">
              <w:t>Overfat; usually only mature cows can achieve this condition. Bulbous fat deposits both sides of tail head. Pin and hook bones not discernible.</w:t>
            </w:r>
          </w:p>
        </w:tc>
        <w:tc>
          <w:tcPr>
            <w:tcW w:w="707" w:type="pct"/>
          </w:tcPr>
          <w:p w14:paraId="6396B96B" w14:textId="2698F3F5" w:rsidR="008054F5" w:rsidRPr="006E02A7" w:rsidRDefault="008054F5" w:rsidP="00C66D04">
            <w:pPr>
              <w:pStyle w:val="TableText"/>
            </w:pPr>
            <w:r>
              <w:t>&gt;36</w:t>
            </w:r>
          </w:p>
        </w:tc>
        <w:tc>
          <w:tcPr>
            <w:tcW w:w="724" w:type="pct"/>
          </w:tcPr>
          <w:p w14:paraId="02D7F15C" w14:textId="09CF8634" w:rsidR="008054F5" w:rsidRPr="00AF6B11" w:rsidRDefault="008054F5" w:rsidP="00C66D04">
            <w:pPr>
              <w:pStyle w:val="TableText"/>
            </w:pPr>
            <w:r w:rsidRPr="008054F5">
              <w:t>Severely convex, crease/dip along spine</w:t>
            </w:r>
          </w:p>
        </w:tc>
        <w:tc>
          <w:tcPr>
            <w:tcW w:w="1377" w:type="pct"/>
          </w:tcPr>
          <w:p w14:paraId="019EAD32" w14:textId="331D371C" w:rsidR="008054F5" w:rsidRDefault="008054F5" w:rsidP="00C66D04">
            <w:pPr>
              <w:pStyle w:val="TableText"/>
            </w:pPr>
            <w:r w:rsidRPr="00AF6B11">
              <w:rPr>
                <w:noProof/>
              </w:rPr>
              <w:drawing>
                <wp:inline distT="0" distB="0" distL="0" distR="0" wp14:anchorId="14915521" wp14:editId="05C16F72">
                  <wp:extent cx="992955" cy="432000"/>
                  <wp:effectExtent l="0" t="0" r="0" b="0"/>
                  <wp:docPr id="41" name="Picture 41"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933" name="Picture 6"/>
                          <pic:cNvPicPr>
                            <a:picLocks noChangeAspect="1" noChangeArrowheads="1"/>
                          </pic:cNvPicPr>
                        </pic:nvPicPr>
                        <pic:blipFill>
                          <a:blip r:embed="rId26">
                            <a:extLst>
                              <a:ext uri="{28A0092B-C50C-407E-A947-70E740481C1C}">
                                <a14:useLocalDpi xmlns:a14="http://schemas.microsoft.com/office/drawing/2010/main" val="0"/>
                              </a:ext>
                            </a:extLst>
                          </a:blip>
                          <a:srcRect l="68694" t="89395" r="3383" b="1375"/>
                          <a:stretch>
                            <a:fillRect/>
                          </a:stretch>
                        </pic:blipFill>
                        <pic:spPr bwMode="auto">
                          <a:xfrm>
                            <a:off x="0" y="0"/>
                            <a:ext cx="992955"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89CB50" w14:textId="77777777" w:rsidR="00075042" w:rsidRDefault="00075042" w:rsidP="00075042">
      <w:pPr>
        <w:pStyle w:val="FigureTableNoteSource"/>
      </w:pPr>
      <w:r>
        <w:t>Source: NT Buffalo Industry Council Inc.</w:t>
      </w:r>
    </w:p>
    <w:p w14:paraId="3449783B" w14:textId="2317A9B1" w:rsidR="00075042" w:rsidRDefault="004B782C" w:rsidP="00873C9D">
      <w:pPr>
        <w:pStyle w:val="Heading4"/>
        <w:numPr>
          <w:ilvl w:val="0"/>
          <w:numId w:val="0"/>
        </w:numPr>
        <w:ind w:left="737" w:hanging="737"/>
      </w:pPr>
      <w:r>
        <w:t>6.3.5</w:t>
      </w:r>
      <w:r>
        <w:tab/>
      </w:r>
      <w:r w:rsidR="00075042">
        <w:t>Female buffalo sourced for export as feeder or slaughter animals must be:</w:t>
      </w:r>
    </w:p>
    <w:p w14:paraId="019643CF" w14:textId="77658442" w:rsidR="00075042" w:rsidRDefault="00075042" w:rsidP="00790A4A">
      <w:pPr>
        <w:pStyle w:val="Heading5"/>
        <w:numPr>
          <w:ilvl w:val="3"/>
          <w:numId w:val="92"/>
        </w:numPr>
      </w:pPr>
      <w: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w:t>
      </w:r>
      <w:r w:rsidR="00DA3A64">
        <w:t>’</w:t>
      </w:r>
      <w:r>
        <w:t>s individual NLIS identification number and date of the procedure</w:t>
      </w:r>
      <w:r w:rsidR="00AD619A">
        <w:t>, or</w:t>
      </w:r>
    </w:p>
    <w:p w14:paraId="7CB3FD8A" w14:textId="0676421A" w:rsidR="00075042" w:rsidRDefault="00075042" w:rsidP="00605D9C">
      <w:pPr>
        <w:pStyle w:val="Heading5"/>
      </w:pPr>
      <w:r>
        <w:t>be accompanied by a spay declaration from the owner or manager of the premises where the procedure was performed including name, contact information and signature, that certifies that the animal has been spayed not less than 280 days prior to export and includes the animal</w:t>
      </w:r>
      <w:r w:rsidR="00DA3A64">
        <w:t>’</w:t>
      </w:r>
      <w:r>
        <w:t>s individual NLIS identification number and date of the procedure</w:t>
      </w:r>
      <w:r w:rsidR="00AD619A">
        <w:t>, or</w:t>
      </w:r>
    </w:p>
    <w:p w14:paraId="201290D2" w14:textId="24ADF626" w:rsidR="00075042" w:rsidRDefault="00075042" w:rsidP="00605D9C">
      <w:pPr>
        <w:pStyle w:val="Heading5"/>
      </w:pPr>
      <w:r>
        <w:t>be pregnancy tested using manual palpation, approved blood test, or if the animal is too small to be manually palpated safely, ultrasound within 30 days prior to export, by a registered veterinarian who must certify in writing that the animal is not detectably pregnant. The certification must include the certifier</w:t>
      </w:r>
      <w:r w:rsidR="00DA3A64">
        <w:t>’</w:t>
      </w:r>
      <w:r>
        <w:t>s name, registration number and signature, and the animal</w:t>
      </w:r>
      <w:r w:rsidR="00DA3A64">
        <w:t>’</w:t>
      </w:r>
      <w:r>
        <w:t>s individual NLIS identification number and the date of the procedure.</w:t>
      </w:r>
    </w:p>
    <w:p w14:paraId="034A86B5" w14:textId="681F60DA" w:rsidR="00075042" w:rsidRDefault="004B782C" w:rsidP="00873C9D">
      <w:pPr>
        <w:pStyle w:val="Heading4"/>
        <w:numPr>
          <w:ilvl w:val="0"/>
          <w:numId w:val="0"/>
        </w:numPr>
        <w:ind w:left="737" w:hanging="737"/>
      </w:pPr>
      <w:r>
        <w:t>6.3.6</w:t>
      </w:r>
      <w:r>
        <w:tab/>
      </w:r>
      <w:r w:rsidR="00075042">
        <w:t xml:space="preserve">Female buffalo sourced for export as breeder animals must be no more than 220 days pregnant at the scheduled date of export, unless otherwise provided in a last third of </w:t>
      </w:r>
      <w:r w:rsidR="00075042">
        <w:lastRenderedPageBreak/>
        <w:t>pregnancy management plan approved in writing by the department, and must be pregnancy tested:</w:t>
      </w:r>
    </w:p>
    <w:p w14:paraId="5D1E8CFE" w14:textId="2BB44F94" w:rsidR="00075042" w:rsidRDefault="00075042" w:rsidP="00790A4A">
      <w:pPr>
        <w:pStyle w:val="Heading5"/>
        <w:numPr>
          <w:ilvl w:val="3"/>
          <w:numId w:val="93"/>
        </w:numPr>
      </w:pPr>
      <w:r>
        <w:t>by a registered veterinarian using an approved blood test</w:t>
      </w:r>
      <w:r w:rsidR="00AD619A">
        <w:t>, and</w:t>
      </w:r>
    </w:p>
    <w:p w14:paraId="7813D1CD" w14:textId="051C27C4" w:rsidR="00075042" w:rsidRPr="00075042" w:rsidRDefault="00075042" w:rsidP="00605D9C">
      <w:pPr>
        <w:pStyle w:val="Heading6"/>
      </w:pPr>
      <w:r w:rsidRPr="00075042">
        <w:t>if the test result is negative, be certified in writing as not detectably pregnant</w:t>
      </w:r>
      <w:r w:rsidR="00AD619A">
        <w:t>, or</w:t>
      </w:r>
    </w:p>
    <w:p w14:paraId="2B649B09" w14:textId="5677A664" w:rsidR="00075042" w:rsidRPr="00075042" w:rsidRDefault="00075042" w:rsidP="00605D9C">
      <w:pPr>
        <w:pStyle w:val="Heading6"/>
      </w:pPr>
      <w:r w:rsidRPr="00075042">
        <w:t xml:space="preserve">if the test result is positive, undergo testing as per </w:t>
      </w:r>
      <w:r w:rsidRPr="00AD619A">
        <w:t>b)</w:t>
      </w:r>
      <w:r w:rsidRPr="00075042">
        <w:t xml:space="preserve"> or </w:t>
      </w:r>
      <w:r w:rsidRPr="00AD619A">
        <w:t>c)</w:t>
      </w:r>
      <w:r w:rsidR="00AD619A">
        <w:t>, or</w:t>
      </w:r>
    </w:p>
    <w:p w14:paraId="4D9C81F5" w14:textId="04F2D5DA" w:rsidR="00075042" w:rsidRPr="00075042" w:rsidRDefault="00075042" w:rsidP="00605D9C">
      <w:pPr>
        <w:pStyle w:val="Heading5"/>
      </w:pPr>
      <w:bookmarkStart w:id="209" w:name="Standard_736b"/>
      <w:bookmarkEnd w:id="209"/>
      <w:r w:rsidRPr="00075042">
        <w:t>by a registered veterinarian that attests to current experience and competency in buffalo pregnancy diagnosis, using manual palpation</w:t>
      </w:r>
      <w:r w:rsidR="00AD619A">
        <w:t>, and</w:t>
      </w:r>
    </w:p>
    <w:p w14:paraId="08327E1B" w14:textId="4CD052B7" w:rsidR="00075042" w:rsidRPr="007C6094" w:rsidRDefault="00075042" w:rsidP="00605D9C">
      <w:pPr>
        <w:pStyle w:val="Heading6"/>
      </w:pPr>
      <w:r w:rsidRPr="007C6094">
        <w:t>if the test result is negative, be certified in writing as not detectably pregnant</w:t>
      </w:r>
      <w:r w:rsidR="00AD619A">
        <w:t>, or</w:t>
      </w:r>
    </w:p>
    <w:p w14:paraId="141C8D14" w14:textId="3B9AFE16" w:rsidR="00075042" w:rsidRPr="007C6094" w:rsidRDefault="00075042" w:rsidP="00605D9C">
      <w:pPr>
        <w:pStyle w:val="Heading6"/>
      </w:pPr>
      <w:r w:rsidRPr="007C6094">
        <w:t>if the test result is positive, be certified in writing as pregnant with number of days pregnant stated</w:t>
      </w:r>
      <w:r w:rsidR="00AD619A">
        <w:t>, or</w:t>
      </w:r>
    </w:p>
    <w:p w14:paraId="265D05BE" w14:textId="4DC4A108" w:rsidR="00075042" w:rsidRDefault="00075042" w:rsidP="00605D9C">
      <w:pPr>
        <w:pStyle w:val="Heading5"/>
      </w:pPr>
      <w:bookmarkStart w:id="210" w:name="Standard_736c"/>
      <w:bookmarkEnd w:id="210"/>
      <w:r>
        <w:t>by a registered veterinarian that is accredited under the PREgCHECK (NCPD) scheme if the animal is too small to be manually palpated safely, using ultrasound</w:t>
      </w:r>
      <w:r w:rsidR="00AD619A">
        <w:t>, and</w:t>
      </w:r>
    </w:p>
    <w:p w14:paraId="59B21CD1" w14:textId="2A538D35" w:rsidR="00075042" w:rsidRPr="007C6094" w:rsidRDefault="00075042" w:rsidP="00605D9C">
      <w:pPr>
        <w:pStyle w:val="Heading6"/>
      </w:pPr>
      <w:r w:rsidRPr="007C6094">
        <w:t>if the test result is negative, be certified in writing as not detectably pregnant</w:t>
      </w:r>
      <w:r w:rsidR="00AD619A">
        <w:t>, or</w:t>
      </w:r>
    </w:p>
    <w:p w14:paraId="2108731E" w14:textId="5FF4A2EB" w:rsidR="00075042" w:rsidRPr="007C6094" w:rsidRDefault="00075042" w:rsidP="00605D9C">
      <w:pPr>
        <w:pStyle w:val="Heading6"/>
      </w:pPr>
      <w:r w:rsidRPr="007C6094">
        <w:t>if the test result is positive, be certified in writing as pregnant with number of days pregnant stated</w:t>
      </w:r>
      <w:r w:rsidR="00AD619A">
        <w:t>, and</w:t>
      </w:r>
    </w:p>
    <w:p w14:paraId="5C34FCAB" w14:textId="6F7F6730" w:rsidR="00075042" w:rsidRDefault="00075042" w:rsidP="00605D9C">
      <w:pPr>
        <w:pStyle w:val="Heading5"/>
      </w:pPr>
      <w:r>
        <w:t>with the certification stating the animal</w:t>
      </w:r>
      <w:r w:rsidR="00DA3A64">
        <w:t>’</w:t>
      </w:r>
      <w:r>
        <w:t>s individual NLIS identification number and date of the procedure, the certifier</w:t>
      </w:r>
      <w:r w:rsidR="00DA3A64">
        <w:t>’</w:t>
      </w:r>
      <w:r>
        <w:t>s name, registration number and signature, their PREgCHECK accreditation number and a statement of their accreditation if ultrasound is used, and the animal</w:t>
      </w:r>
      <w:r w:rsidR="00DA3A64">
        <w:t>’</w:t>
      </w:r>
      <w:r>
        <w:t>s individual NLIS identification number. Certification is valid for 60</w:t>
      </w:r>
      <w:r w:rsidR="00F4550B">
        <w:t> </w:t>
      </w:r>
      <w:r>
        <w:t>days for not detectably pregnant buffalo, from the date of the procedure.</w:t>
      </w:r>
    </w:p>
    <w:p w14:paraId="77CE23DA" w14:textId="12A2B465" w:rsidR="00075042" w:rsidRDefault="004B782C" w:rsidP="00873C9D">
      <w:pPr>
        <w:pStyle w:val="Heading4"/>
        <w:numPr>
          <w:ilvl w:val="0"/>
          <w:numId w:val="0"/>
        </w:numPr>
        <w:ind w:left="737" w:hanging="737"/>
      </w:pPr>
      <w:r>
        <w:t>6.3.7</w:t>
      </w:r>
      <w:r>
        <w:tab/>
      </w:r>
      <w:r w:rsidR="00075042">
        <w:t>Buffalo with horns must only be sourced for export or exported if they have:</w:t>
      </w:r>
    </w:p>
    <w:p w14:paraId="3A426C70" w14:textId="6F428256" w:rsidR="00075042" w:rsidRPr="00075042" w:rsidRDefault="00075042" w:rsidP="00790A4A">
      <w:pPr>
        <w:pStyle w:val="Heading5"/>
        <w:numPr>
          <w:ilvl w:val="3"/>
          <w:numId w:val="94"/>
        </w:numPr>
      </w:pPr>
      <w:r w:rsidRPr="00075042">
        <w:t>blunt horns</w:t>
      </w:r>
      <w:r w:rsidR="00AD619A">
        <w:t>, and</w:t>
      </w:r>
    </w:p>
    <w:p w14:paraId="2146E379" w14:textId="6BE83D4B" w:rsidR="00075042" w:rsidRPr="00075042" w:rsidRDefault="00075042" w:rsidP="00605D9C">
      <w:pPr>
        <w:pStyle w:val="Heading5"/>
      </w:pPr>
      <w:r w:rsidRPr="00075042">
        <w:t>horns that are less than the spread of the ears, unless otherwise provided in a long-horned livestock management plan approved in writing by the department.</w:t>
      </w:r>
    </w:p>
    <w:p w14:paraId="37916A2E" w14:textId="050970D2" w:rsidR="00075042" w:rsidRDefault="004B782C" w:rsidP="00873C9D">
      <w:pPr>
        <w:pStyle w:val="Heading4"/>
        <w:numPr>
          <w:ilvl w:val="0"/>
          <w:numId w:val="0"/>
        </w:numPr>
        <w:ind w:left="737" w:hanging="737"/>
      </w:pPr>
      <w:r>
        <w:t>6.3.8</w:t>
      </w:r>
      <w:r>
        <w:tab/>
      </w:r>
      <w:r w:rsidR="00075042">
        <w:t xml:space="preserve">Buffalo must be penned in accordance with the minimum aircraft crate pen area requirements shown in </w:t>
      </w:r>
      <w:hyperlink w:anchor="T27_caption" w:history="1">
        <w:r w:rsidR="00075042" w:rsidRPr="009704D1">
          <w:rPr>
            <w:rStyle w:val="Hyperlink"/>
          </w:rPr>
          <w:t>Table 27</w:t>
        </w:r>
      </w:hyperlink>
      <w:r w:rsidR="00075042">
        <w:t xml:space="preserve">. For weights between those shown in </w:t>
      </w:r>
      <w:hyperlink w:anchor="T27_caption" w:history="1">
        <w:r w:rsidR="009704D1" w:rsidRPr="009704D1">
          <w:rPr>
            <w:rStyle w:val="Hyperlink"/>
          </w:rPr>
          <w:t>Table 27</w:t>
        </w:r>
      </w:hyperlink>
      <w:r w:rsidR="00075042">
        <w:t>, the minimum pen area per head must be calculated by linear interpolation.</w:t>
      </w:r>
    </w:p>
    <w:p w14:paraId="60A33CA7" w14:textId="07430243" w:rsidR="00075042" w:rsidRDefault="004B782C" w:rsidP="00873C9D">
      <w:pPr>
        <w:pStyle w:val="Heading4"/>
        <w:numPr>
          <w:ilvl w:val="0"/>
          <w:numId w:val="0"/>
        </w:numPr>
        <w:ind w:left="737" w:hanging="737"/>
      </w:pPr>
      <w:r>
        <w:t>6.3.9</w:t>
      </w:r>
      <w:r>
        <w:tab/>
      </w:r>
      <w:r w:rsidR="00075042">
        <w:t>When calculating pen space allocation, the pen area per head must be increased by 10% for buffalo with horns less than the spread of the ears.</w:t>
      </w:r>
    </w:p>
    <w:p w14:paraId="2477E9AE" w14:textId="715AB99E" w:rsidR="00075042" w:rsidRDefault="00075042" w:rsidP="00A7534E">
      <w:pPr>
        <w:pStyle w:val="Tablecaption"/>
      </w:pPr>
      <w:bookmarkStart w:id="211" w:name="T27_caption"/>
      <w:bookmarkStart w:id="212" w:name="_Toc173924308"/>
      <w:bookmarkEnd w:id="211"/>
      <w:r w:rsidRPr="004070F4">
        <w:t>Table 27 Minimum aircraft crate pen area for buffalo exported by air</w:t>
      </w:r>
      <w:bookmarkEnd w:id="21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813E5" w14:paraId="7EDD5269" w14:textId="4C507F2D" w:rsidTr="00C90F98">
        <w:trPr>
          <w:tblHeader/>
        </w:trPr>
        <w:tc>
          <w:tcPr>
            <w:tcW w:w="833" w:type="pct"/>
            <w:tcMar>
              <w:left w:w="108" w:type="dxa"/>
              <w:right w:w="108" w:type="dxa"/>
            </w:tcMar>
          </w:tcPr>
          <w:p w14:paraId="5044F608" w14:textId="77777777" w:rsidR="002813E5" w:rsidRDefault="002813E5" w:rsidP="002813E5">
            <w:pPr>
              <w:pStyle w:val="TableHeading"/>
              <w:jc w:val="right"/>
            </w:pPr>
            <w:bookmarkStart w:id="213" w:name="Title_27"/>
            <w:bookmarkEnd w:id="213"/>
            <w:r>
              <w:t>L</w:t>
            </w:r>
            <w:r w:rsidRPr="004A43ED">
              <w:t>iveweight (kg)</w:t>
            </w:r>
          </w:p>
        </w:tc>
        <w:tc>
          <w:tcPr>
            <w:tcW w:w="834" w:type="pct"/>
            <w:tcBorders>
              <w:right w:val="single" w:sz="4" w:space="0" w:color="000000"/>
            </w:tcBorders>
            <w:tcMar>
              <w:left w:w="108" w:type="dxa"/>
              <w:right w:w="108" w:type="dxa"/>
            </w:tcMar>
          </w:tcPr>
          <w:p w14:paraId="009F6B20" w14:textId="77777777" w:rsidR="002813E5" w:rsidRPr="00340820" w:rsidRDefault="002813E5" w:rsidP="002813E5">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171E9A3B" w14:textId="6C3E3D02" w:rsidR="002813E5" w:rsidRDefault="002813E5" w:rsidP="002813E5">
            <w:pPr>
              <w:pStyle w:val="TableHeading"/>
              <w:jc w:val="right"/>
            </w:pPr>
            <w:r>
              <w:t>L</w:t>
            </w:r>
            <w:r w:rsidRPr="004A43ED">
              <w:t>iveweight (kg)</w:t>
            </w:r>
          </w:p>
        </w:tc>
        <w:tc>
          <w:tcPr>
            <w:tcW w:w="833" w:type="pct"/>
            <w:tcBorders>
              <w:right w:val="single" w:sz="4" w:space="0" w:color="000000"/>
            </w:tcBorders>
          </w:tcPr>
          <w:p w14:paraId="28125E12" w14:textId="2AB76466" w:rsidR="002813E5" w:rsidRDefault="002813E5" w:rsidP="002813E5">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6E9BAC22" w14:textId="58935B78" w:rsidR="002813E5" w:rsidRDefault="002813E5" w:rsidP="002813E5">
            <w:pPr>
              <w:pStyle w:val="TableHeading"/>
              <w:jc w:val="right"/>
            </w:pPr>
            <w:r>
              <w:t>L</w:t>
            </w:r>
            <w:r w:rsidRPr="004A43ED">
              <w:t>iveweight (kg)</w:t>
            </w:r>
          </w:p>
        </w:tc>
        <w:tc>
          <w:tcPr>
            <w:tcW w:w="832" w:type="pct"/>
          </w:tcPr>
          <w:p w14:paraId="472BB498" w14:textId="2828F033" w:rsidR="002813E5" w:rsidRDefault="002813E5" w:rsidP="002813E5">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r>
      <w:tr w:rsidR="002813E5" w14:paraId="08AC2E90" w14:textId="72BBFD7D" w:rsidTr="00C90F98">
        <w:tc>
          <w:tcPr>
            <w:tcW w:w="833" w:type="pct"/>
            <w:tcMar>
              <w:left w:w="108" w:type="dxa"/>
              <w:right w:w="108" w:type="dxa"/>
            </w:tcMar>
          </w:tcPr>
          <w:p w14:paraId="0BAF714C" w14:textId="147E5CFC" w:rsidR="002813E5" w:rsidRDefault="002813E5" w:rsidP="002813E5">
            <w:pPr>
              <w:pStyle w:val="TableText"/>
              <w:jc w:val="right"/>
            </w:pPr>
            <w:r w:rsidRPr="00F74242">
              <w:t>150</w:t>
            </w:r>
          </w:p>
        </w:tc>
        <w:tc>
          <w:tcPr>
            <w:tcW w:w="834" w:type="pct"/>
            <w:tcBorders>
              <w:right w:val="single" w:sz="4" w:space="0" w:color="000000"/>
            </w:tcBorders>
            <w:tcMar>
              <w:left w:w="108" w:type="dxa"/>
              <w:right w:w="108" w:type="dxa"/>
            </w:tcMar>
          </w:tcPr>
          <w:p w14:paraId="649A25E2" w14:textId="7DB69FCA" w:rsidR="002813E5" w:rsidRDefault="002813E5" w:rsidP="002813E5">
            <w:pPr>
              <w:pStyle w:val="TableText"/>
              <w:jc w:val="right"/>
            </w:pPr>
            <w:r w:rsidRPr="00F74242">
              <w:t>0.54</w:t>
            </w:r>
          </w:p>
        </w:tc>
        <w:tc>
          <w:tcPr>
            <w:tcW w:w="834" w:type="pct"/>
            <w:tcBorders>
              <w:left w:val="single" w:sz="4" w:space="0" w:color="000000"/>
            </w:tcBorders>
          </w:tcPr>
          <w:p w14:paraId="4C4B64E1" w14:textId="34115FF4" w:rsidR="002813E5" w:rsidRPr="00F74242" w:rsidRDefault="002813E5" w:rsidP="002813E5">
            <w:pPr>
              <w:pStyle w:val="TableText"/>
              <w:jc w:val="right"/>
            </w:pPr>
            <w:r w:rsidRPr="00F74242">
              <w:t>320</w:t>
            </w:r>
          </w:p>
        </w:tc>
        <w:tc>
          <w:tcPr>
            <w:tcW w:w="833" w:type="pct"/>
            <w:tcBorders>
              <w:right w:val="single" w:sz="4" w:space="0" w:color="000000"/>
            </w:tcBorders>
          </w:tcPr>
          <w:p w14:paraId="63026B73" w14:textId="199ADFEC" w:rsidR="002813E5" w:rsidRPr="00F74242" w:rsidRDefault="002813E5" w:rsidP="002813E5">
            <w:pPr>
              <w:pStyle w:val="TableText"/>
              <w:jc w:val="right"/>
            </w:pPr>
            <w:r w:rsidRPr="00F74242">
              <w:t>0.89</w:t>
            </w:r>
          </w:p>
        </w:tc>
        <w:tc>
          <w:tcPr>
            <w:tcW w:w="834" w:type="pct"/>
            <w:tcBorders>
              <w:left w:val="single" w:sz="4" w:space="0" w:color="000000"/>
            </w:tcBorders>
          </w:tcPr>
          <w:p w14:paraId="39868840" w14:textId="6ABF47B5" w:rsidR="002813E5" w:rsidRPr="00F74242" w:rsidRDefault="002813E5" w:rsidP="002813E5">
            <w:pPr>
              <w:pStyle w:val="TableText"/>
              <w:jc w:val="right"/>
            </w:pPr>
            <w:r w:rsidRPr="00F74242">
              <w:t>490</w:t>
            </w:r>
          </w:p>
        </w:tc>
        <w:tc>
          <w:tcPr>
            <w:tcW w:w="832" w:type="pct"/>
          </w:tcPr>
          <w:p w14:paraId="30F88F2F" w14:textId="472ED261" w:rsidR="002813E5" w:rsidRPr="00F74242" w:rsidRDefault="002813E5" w:rsidP="002813E5">
            <w:pPr>
              <w:pStyle w:val="TableText"/>
              <w:jc w:val="right"/>
            </w:pPr>
            <w:r w:rsidRPr="00F74242">
              <w:t>1.25</w:t>
            </w:r>
          </w:p>
        </w:tc>
      </w:tr>
      <w:tr w:rsidR="002813E5" w14:paraId="0384CF85" w14:textId="4A99D1C5" w:rsidTr="00C90F98">
        <w:tc>
          <w:tcPr>
            <w:tcW w:w="833" w:type="pct"/>
            <w:tcMar>
              <w:left w:w="108" w:type="dxa"/>
              <w:right w:w="108" w:type="dxa"/>
            </w:tcMar>
          </w:tcPr>
          <w:p w14:paraId="50830D86" w14:textId="0F385029" w:rsidR="002813E5" w:rsidRDefault="002813E5" w:rsidP="002813E5">
            <w:pPr>
              <w:pStyle w:val="TableText"/>
              <w:jc w:val="right"/>
            </w:pPr>
            <w:r w:rsidRPr="00F74242">
              <w:t>160</w:t>
            </w:r>
          </w:p>
        </w:tc>
        <w:tc>
          <w:tcPr>
            <w:tcW w:w="834" w:type="pct"/>
            <w:tcBorders>
              <w:right w:val="single" w:sz="4" w:space="0" w:color="000000"/>
            </w:tcBorders>
            <w:tcMar>
              <w:left w:w="108" w:type="dxa"/>
              <w:right w:w="108" w:type="dxa"/>
            </w:tcMar>
          </w:tcPr>
          <w:p w14:paraId="4EAAA4E5" w14:textId="71534CD0" w:rsidR="002813E5" w:rsidRDefault="002813E5" w:rsidP="002813E5">
            <w:pPr>
              <w:pStyle w:val="TableText"/>
              <w:jc w:val="right"/>
            </w:pPr>
            <w:r w:rsidRPr="00F74242">
              <w:t>0.56</w:t>
            </w:r>
          </w:p>
        </w:tc>
        <w:tc>
          <w:tcPr>
            <w:tcW w:w="834" w:type="pct"/>
            <w:tcBorders>
              <w:left w:val="single" w:sz="4" w:space="0" w:color="000000"/>
            </w:tcBorders>
          </w:tcPr>
          <w:p w14:paraId="13C98BB6" w14:textId="658D10C3" w:rsidR="002813E5" w:rsidRPr="00F74242" w:rsidRDefault="002813E5" w:rsidP="002813E5">
            <w:pPr>
              <w:pStyle w:val="TableText"/>
              <w:jc w:val="right"/>
            </w:pPr>
            <w:r w:rsidRPr="00F74242">
              <w:t>330</w:t>
            </w:r>
          </w:p>
        </w:tc>
        <w:tc>
          <w:tcPr>
            <w:tcW w:w="833" w:type="pct"/>
            <w:tcBorders>
              <w:right w:val="single" w:sz="4" w:space="0" w:color="000000"/>
            </w:tcBorders>
          </w:tcPr>
          <w:p w14:paraId="47152312" w14:textId="6FC8F33C" w:rsidR="002813E5" w:rsidRPr="00F74242" w:rsidRDefault="002813E5" w:rsidP="002813E5">
            <w:pPr>
              <w:pStyle w:val="TableText"/>
              <w:jc w:val="right"/>
            </w:pPr>
            <w:r w:rsidRPr="00F74242">
              <w:t>0.91</w:t>
            </w:r>
          </w:p>
        </w:tc>
        <w:tc>
          <w:tcPr>
            <w:tcW w:w="834" w:type="pct"/>
            <w:tcBorders>
              <w:left w:val="single" w:sz="4" w:space="0" w:color="000000"/>
            </w:tcBorders>
          </w:tcPr>
          <w:p w14:paraId="3CB57124" w14:textId="6A49B518" w:rsidR="002813E5" w:rsidRPr="00F74242" w:rsidRDefault="002813E5" w:rsidP="002813E5">
            <w:pPr>
              <w:pStyle w:val="TableText"/>
              <w:jc w:val="right"/>
            </w:pPr>
            <w:r w:rsidRPr="00F74242">
              <w:t>500</w:t>
            </w:r>
          </w:p>
        </w:tc>
        <w:tc>
          <w:tcPr>
            <w:tcW w:w="832" w:type="pct"/>
          </w:tcPr>
          <w:p w14:paraId="0A11484A" w14:textId="28B53C1A" w:rsidR="002813E5" w:rsidRPr="00F74242" w:rsidRDefault="002813E5" w:rsidP="002813E5">
            <w:pPr>
              <w:pStyle w:val="TableText"/>
              <w:jc w:val="right"/>
            </w:pPr>
            <w:r w:rsidRPr="00F74242">
              <w:t>1.27</w:t>
            </w:r>
          </w:p>
        </w:tc>
      </w:tr>
      <w:tr w:rsidR="002813E5" w14:paraId="4630235D" w14:textId="540EEA91" w:rsidTr="00C90F98">
        <w:tc>
          <w:tcPr>
            <w:tcW w:w="833" w:type="pct"/>
            <w:tcMar>
              <w:left w:w="108" w:type="dxa"/>
              <w:right w:w="108" w:type="dxa"/>
            </w:tcMar>
          </w:tcPr>
          <w:p w14:paraId="1919CB21" w14:textId="34E409EB" w:rsidR="002813E5" w:rsidRDefault="002813E5" w:rsidP="002813E5">
            <w:pPr>
              <w:pStyle w:val="TableText"/>
              <w:jc w:val="right"/>
            </w:pPr>
            <w:r w:rsidRPr="00F74242">
              <w:t>170</w:t>
            </w:r>
          </w:p>
        </w:tc>
        <w:tc>
          <w:tcPr>
            <w:tcW w:w="834" w:type="pct"/>
            <w:tcBorders>
              <w:right w:val="single" w:sz="4" w:space="0" w:color="000000"/>
            </w:tcBorders>
            <w:tcMar>
              <w:left w:w="108" w:type="dxa"/>
              <w:right w:w="108" w:type="dxa"/>
            </w:tcMar>
          </w:tcPr>
          <w:p w14:paraId="0D92721B" w14:textId="3570D66C" w:rsidR="002813E5" w:rsidRDefault="002813E5" w:rsidP="002813E5">
            <w:pPr>
              <w:pStyle w:val="TableText"/>
              <w:jc w:val="right"/>
            </w:pPr>
            <w:r w:rsidRPr="00F74242">
              <w:t>0.58</w:t>
            </w:r>
          </w:p>
        </w:tc>
        <w:tc>
          <w:tcPr>
            <w:tcW w:w="834" w:type="pct"/>
            <w:tcBorders>
              <w:left w:val="single" w:sz="4" w:space="0" w:color="000000"/>
            </w:tcBorders>
          </w:tcPr>
          <w:p w14:paraId="743F5113" w14:textId="0B28424E" w:rsidR="002813E5" w:rsidRPr="00F74242" w:rsidRDefault="002813E5" w:rsidP="002813E5">
            <w:pPr>
              <w:pStyle w:val="TableText"/>
              <w:jc w:val="right"/>
            </w:pPr>
            <w:r w:rsidRPr="00F74242">
              <w:t>340</w:t>
            </w:r>
          </w:p>
        </w:tc>
        <w:tc>
          <w:tcPr>
            <w:tcW w:w="833" w:type="pct"/>
            <w:tcBorders>
              <w:right w:val="single" w:sz="4" w:space="0" w:color="000000"/>
            </w:tcBorders>
          </w:tcPr>
          <w:p w14:paraId="45E772B0" w14:textId="22846768" w:rsidR="002813E5" w:rsidRPr="00F74242" w:rsidRDefault="002813E5" w:rsidP="002813E5">
            <w:pPr>
              <w:pStyle w:val="TableText"/>
              <w:jc w:val="right"/>
            </w:pPr>
            <w:r w:rsidRPr="00F74242">
              <w:t>0.93</w:t>
            </w:r>
          </w:p>
        </w:tc>
        <w:tc>
          <w:tcPr>
            <w:tcW w:w="834" w:type="pct"/>
            <w:tcBorders>
              <w:left w:val="single" w:sz="4" w:space="0" w:color="000000"/>
            </w:tcBorders>
          </w:tcPr>
          <w:p w14:paraId="10AB6D4B" w14:textId="4BCF77E1" w:rsidR="002813E5" w:rsidRPr="00F74242" w:rsidRDefault="002813E5" w:rsidP="002813E5">
            <w:pPr>
              <w:pStyle w:val="TableText"/>
              <w:jc w:val="right"/>
            </w:pPr>
            <w:r w:rsidRPr="00F74242">
              <w:t>510</w:t>
            </w:r>
          </w:p>
        </w:tc>
        <w:tc>
          <w:tcPr>
            <w:tcW w:w="832" w:type="pct"/>
          </w:tcPr>
          <w:p w14:paraId="5B49928B" w14:textId="7136C2AF" w:rsidR="002813E5" w:rsidRPr="00F74242" w:rsidRDefault="002813E5" w:rsidP="002813E5">
            <w:pPr>
              <w:pStyle w:val="TableText"/>
              <w:jc w:val="right"/>
            </w:pPr>
            <w:r w:rsidRPr="00F74242">
              <w:t>1.29</w:t>
            </w:r>
          </w:p>
        </w:tc>
      </w:tr>
      <w:tr w:rsidR="002813E5" w14:paraId="43FD5202" w14:textId="3087BE7B" w:rsidTr="00C90F98">
        <w:tc>
          <w:tcPr>
            <w:tcW w:w="833" w:type="pct"/>
            <w:tcMar>
              <w:left w:w="108" w:type="dxa"/>
              <w:right w:w="108" w:type="dxa"/>
            </w:tcMar>
          </w:tcPr>
          <w:p w14:paraId="3FC99169" w14:textId="2EFB72EF" w:rsidR="002813E5" w:rsidRDefault="002813E5" w:rsidP="002813E5">
            <w:pPr>
              <w:pStyle w:val="TableText"/>
              <w:jc w:val="right"/>
            </w:pPr>
            <w:r w:rsidRPr="00F74242">
              <w:t>180</w:t>
            </w:r>
          </w:p>
        </w:tc>
        <w:tc>
          <w:tcPr>
            <w:tcW w:w="834" w:type="pct"/>
            <w:tcBorders>
              <w:right w:val="single" w:sz="4" w:space="0" w:color="000000"/>
            </w:tcBorders>
            <w:tcMar>
              <w:left w:w="108" w:type="dxa"/>
              <w:right w:w="108" w:type="dxa"/>
            </w:tcMar>
          </w:tcPr>
          <w:p w14:paraId="32DC2ED4" w14:textId="460BD8F1" w:rsidR="002813E5" w:rsidRDefault="002813E5" w:rsidP="002813E5">
            <w:pPr>
              <w:pStyle w:val="TableText"/>
              <w:jc w:val="right"/>
            </w:pPr>
            <w:r w:rsidRPr="00F74242">
              <w:t>0.60</w:t>
            </w:r>
          </w:p>
        </w:tc>
        <w:tc>
          <w:tcPr>
            <w:tcW w:w="834" w:type="pct"/>
            <w:tcBorders>
              <w:left w:val="single" w:sz="4" w:space="0" w:color="000000"/>
            </w:tcBorders>
          </w:tcPr>
          <w:p w14:paraId="3B086886" w14:textId="4C7FB5AE" w:rsidR="002813E5" w:rsidRPr="00F74242" w:rsidRDefault="002813E5" w:rsidP="002813E5">
            <w:pPr>
              <w:pStyle w:val="TableText"/>
              <w:jc w:val="right"/>
            </w:pPr>
            <w:r w:rsidRPr="00F74242">
              <w:t>350</w:t>
            </w:r>
          </w:p>
        </w:tc>
        <w:tc>
          <w:tcPr>
            <w:tcW w:w="833" w:type="pct"/>
            <w:tcBorders>
              <w:right w:val="single" w:sz="4" w:space="0" w:color="000000"/>
            </w:tcBorders>
          </w:tcPr>
          <w:p w14:paraId="18A67348" w14:textId="5A69B731" w:rsidR="002813E5" w:rsidRPr="00F74242" w:rsidRDefault="002813E5" w:rsidP="002813E5">
            <w:pPr>
              <w:pStyle w:val="TableText"/>
              <w:jc w:val="right"/>
            </w:pPr>
            <w:r w:rsidRPr="00F74242">
              <w:t>0.95</w:t>
            </w:r>
          </w:p>
        </w:tc>
        <w:tc>
          <w:tcPr>
            <w:tcW w:w="834" w:type="pct"/>
            <w:tcBorders>
              <w:left w:val="single" w:sz="4" w:space="0" w:color="000000"/>
            </w:tcBorders>
          </w:tcPr>
          <w:p w14:paraId="791F14CA" w14:textId="5CD7AC82" w:rsidR="002813E5" w:rsidRPr="00F74242" w:rsidRDefault="002813E5" w:rsidP="002813E5">
            <w:pPr>
              <w:pStyle w:val="TableText"/>
              <w:jc w:val="right"/>
            </w:pPr>
            <w:r w:rsidRPr="00F74242">
              <w:t>520</w:t>
            </w:r>
          </w:p>
        </w:tc>
        <w:tc>
          <w:tcPr>
            <w:tcW w:w="832" w:type="pct"/>
          </w:tcPr>
          <w:p w14:paraId="62A3424F" w14:textId="5901D782" w:rsidR="002813E5" w:rsidRPr="00F74242" w:rsidRDefault="002813E5" w:rsidP="002813E5">
            <w:pPr>
              <w:pStyle w:val="TableText"/>
              <w:jc w:val="right"/>
            </w:pPr>
            <w:r w:rsidRPr="00F74242">
              <w:t>1.31</w:t>
            </w:r>
          </w:p>
        </w:tc>
      </w:tr>
      <w:tr w:rsidR="002813E5" w14:paraId="4B98142C" w14:textId="2C33B16F" w:rsidTr="00C90F98">
        <w:tc>
          <w:tcPr>
            <w:tcW w:w="833" w:type="pct"/>
            <w:tcMar>
              <w:left w:w="108" w:type="dxa"/>
              <w:right w:w="108" w:type="dxa"/>
            </w:tcMar>
          </w:tcPr>
          <w:p w14:paraId="683FEC25" w14:textId="290BC1B4" w:rsidR="002813E5" w:rsidRDefault="002813E5" w:rsidP="002813E5">
            <w:pPr>
              <w:pStyle w:val="TableText"/>
              <w:jc w:val="right"/>
            </w:pPr>
            <w:r w:rsidRPr="00F74242">
              <w:t>190</w:t>
            </w:r>
          </w:p>
        </w:tc>
        <w:tc>
          <w:tcPr>
            <w:tcW w:w="834" w:type="pct"/>
            <w:tcBorders>
              <w:right w:val="single" w:sz="4" w:space="0" w:color="000000"/>
            </w:tcBorders>
            <w:tcMar>
              <w:left w:w="108" w:type="dxa"/>
              <w:right w:w="108" w:type="dxa"/>
            </w:tcMar>
          </w:tcPr>
          <w:p w14:paraId="775323FA" w14:textId="488B599F" w:rsidR="002813E5" w:rsidRDefault="002813E5" w:rsidP="002813E5">
            <w:pPr>
              <w:pStyle w:val="TableText"/>
              <w:jc w:val="right"/>
            </w:pPr>
            <w:r w:rsidRPr="00F74242">
              <w:t>0.62</w:t>
            </w:r>
          </w:p>
        </w:tc>
        <w:tc>
          <w:tcPr>
            <w:tcW w:w="834" w:type="pct"/>
            <w:tcBorders>
              <w:left w:val="single" w:sz="4" w:space="0" w:color="000000"/>
            </w:tcBorders>
          </w:tcPr>
          <w:p w14:paraId="0122EE9A" w14:textId="24A5AA9E" w:rsidR="002813E5" w:rsidRPr="00F74242" w:rsidRDefault="002813E5" w:rsidP="002813E5">
            <w:pPr>
              <w:pStyle w:val="TableText"/>
              <w:jc w:val="right"/>
            </w:pPr>
            <w:r w:rsidRPr="00F74242">
              <w:t>360</w:t>
            </w:r>
          </w:p>
        </w:tc>
        <w:tc>
          <w:tcPr>
            <w:tcW w:w="833" w:type="pct"/>
            <w:tcBorders>
              <w:right w:val="single" w:sz="4" w:space="0" w:color="000000"/>
            </w:tcBorders>
          </w:tcPr>
          <w:p w14:paraId="7AE1005D" w14:textId="028F44BF" w:rsidR="002813E5" w:rsidRPr="00F74242" w:rsidRDefault="002813E5" w:rsidP="002813E5">
            <w:pPr>
              <w:pStyle w:val="TableText"/>
              <w:jc w:val="right"/>
            </w:pPr>
            <w:r w:rsidRPr="00F74242">
              <w:t>0.98</w:t>
            </w:r>
          </w:p>
        </w:tc>
        <w:tc>
          <w:tcPr>
            <w:tcW w:w="834" w:type="pct"/>
            <w:tcBorders>
              <w:left w:val="single" w:sz="4" w:space="0" w:color="000000"/>
            </w:tcBorders>
          </w:tcPr>
          <w:p w14:paraId="5DAB8C95" w14:textId="36B57FBA" w:rsidR="002813E5" w:rsidRPr="00F74242" w:rsidRDefault="002813E5" w:rsidP="002813E5">
            <w:pPr>
              <w:pStyle w:val="TableText"/>
              <w:jc w:val="right"/>
            </w:pPr>
            <w:r w:rsidRPr="00F74242">
              <w:t>530</w:t>
            </w:r>
          </w:p>
        </w:tc>
        <w:tc>
          <w:tcPr>
            <w:tcW w:w="832" w:type="pct"/>
          </w:tcPr>
          <w:p w14:paraId="562AB5E8" w14:textId="6BF1D2D1" w:rsidR="002813E5" w:rsidRPr="00F74242" w:rsidRDefault="002813E5" w:rsidP="002813E5">
            <w:pPr>
              <w:pStyle w:val="TableText"/>
              <w:jc w:val="right"/>
            </w:pPr>
            <w:r w:rsidRPr="00F74242">
              <w:t>1.34</w:t>
            </w:r>
          </w:p>
        </w:tc>
      </w:tr>
      <w:tr w:rsidR="002813E5" w14:paraId="7934BBC2" w14:textId="3F91632B" w:rsidTr="00C90F98">
        <w:tc>
          <w:tcPr>
            <w:tcW w:w="833" w:type="pct"/>
            <w:tcMar>
              <w:left w:w="108" w:type="dxa"/>
              <w:right w:w="108" w:type="dxa"/>
            </w:tcMar>
          </w:tcPr>
          <w:p w14:paraId="244ABA79" w14:textId="28A9C3F1" w:rsidR="002813E5" w:rsidRDefault="002813E5" w:rsidP="002813E5">
            <w:pPr>
              <w:pStyle w:val="TableText"/>
              <w:jc w:val="right"/>
            </w:pPr>
            <w:r w:rsidRPr="00F74242">
              <w:t>200</w:t>
            </w:r>
          </w:p>
        </w:tc>
        <w:tc>
          <w:tcPr>
            <w:tcW w:w="834" w:type="pct"/>
            <w:tcBorders>
              <w:right w:val="single" w:sz="4" w:space="0" w:color="000000"/>
            </w:tcBorders>
            <w:tcMar>
              <w:left w:w="108" w:type="dxa"/>
              <w:right w:w="108" w:type="dxa"/>
            </w:tcMar>
          </w:tcPr>
          <w:p w14:paraId="61E0694E" w14:textId="7FD0A3FF" w:rsidR="002813E5" w:rsidRDefault="002813E5" w:rsidP="002813E5">
            <w:pPr>
              <w:pStyle w:val="TableText"/>
              <w:jc w:val="right"/>
            </w:pPr>
            <w:r w:rsidRPr="00F74242">
              <w:t>0.64</w:t>
            </w:r>
          </w:p>
        </w:tc>
        <w:tc>
          <w:tcPr>
            <w:tcW w:w="834" w:type="pct"/>
            <w:tcBorders>
              <w:left w:val="single" w:sz="4" w:space="0" w:color="000000"/>
            </w:tcBorders>
          </w:tcPr>
          <w:p w14:paraId="07F6FC55" w14:textId="4D4D0297" w:rsidR="002813E5" w:rsidRPr="00F74242" w:rsidRDefault="002813E5" w:rsidP="002813E5">
            <w:pPr>
              <w:pStyle w:val="TableText"/>
              <w:jc w:val="right"/>
            </w:pPr>
            <w:r w:rsidRPr="00F74242">
              <w:t>370</w:t>
            </w:r>
          </w:p>
        </w:tc>
        <w:tc>
          <w:tcPr>
            <w:tcW w:w="833" w:type="pct"/>
            <w:tcBorders>
              <w:right w:val="single" w:sz="4" w:space="0" w:color="000000"/>
            </w:tcBorders>
          </w:tcPr>
          <w:p w14:paraId="0A7D95E7" w14:textId="1E694555" w:rsidR="002813E5" w:rsidRPr="00F74242" w:rsidRDefault="002813E5" w:rsidP="002813E5">
            <w:pPr>
              <w:pStyle w:val="TableText"/>
              <w:jc w:val="right"/>
            </w:pPr>
            <w:r w:rsidRPr="00F74242">
              <w:t>1.00</w:t>
            </w:r>
          </w:p>
        </w:tc>
        <w:tc>
          <w:tcPr>
            <w:tcW w:w="834" w:type="pct"/>
            <w:tcBorders>
              <w:left w:val="single" w:sz="4" w:space="0" w:color="000000"/>
            </w:tcBorders>
          </w:tcPr>
          <w:p w14:paraId="5771CCB8" w14:textId="37318A5F" w:rsidR="002813E5" w:rsidRPr="00F74242" w:rsidRDefault="002813E5" w:rsidP="002813E5">
            <w:pPr>
              <w:pStyle w:val="TableText"/>
              <w:jc w:val="right"/>
            </w:pPr>
            <w:r w:rsidRPr="00F74242">
              <w:t>540</w:t>
            </w:r>
          </w:p>
        </w:tc>
        <w:tc>
          <w:tcPr>
            <w:tcW w:w="832" w:type="pct"/>
          </w:tcPr>
          <w:p w14:paraId="479632F3" w14:textId="02962E50" w:rsidR="002813E5" w:rsidRPr="00F74242" w:rsidRDefault="002813E5" w:rsidP="002813E5">
            <w:pPr>
              <w:pStyle w:val="TableText"/>
              <w:jc w:val="right"/>
            </w:pPr>
            <w:r w:rsidRPr="00F74242">
              <w:t>1.36</w:t>
            </w:r>
          </w:p>
        </w:tc>
      </w:tr>
      <w:tr w:rsidR="002813E5" w14:paraId="053B719F" w14:textId="682D754F" w:rsidTr="00C90F98">
        <w:tc>
          <w:tcPr>
            <w:tcW w:w="833" w:type="pct"/>
            <w:tcMar>
              <w:left w:w="108" w:type="dxa"/>
              <w:right w:w="108" w:type="dxa"/>
            </w:tcMar>
          </w:tcPr>
          <w:p w14:paraId="77140D4A" w14:textId="16E163A2" w:rsidR="002813E5" w:rsidRDefault="002813E5" w:rsidP="002813E5">
            <w:pPr>
              <w:pStyle w:val="TableText"/>
              <w:jc w:val="right"/>
            </w:pPr>
            <w:r w:rsidRPr="00F74242">
              <w:t>210</w:t>
            </w:r>
          </w:p>
        </w:tc>
        <w:tc>
          <w:tcPr>
            <w:tcW w:w="834" w:type="pct"/>
            <w:tcBorders>
              <w:right w:val="single" w:sz="4" w:space="0" w:color="000000"/>
            </w:tcBorders>
            <w:tcMar>
              <w:left w:w="108" w:type="dxa"/>
              <w:right w:w="108" w:type="dxa"/>
            </w:tcMar>
          </w:tcPr>
          <w:p w14:paraId="574ECDD6" w14:textId="2DA0F87A" w:rsidR="002813E5" w:rsidRDefault="002813E5" w:rsidP="002813E5">
            <w:pPr>
              <w:pStyle w:val="TableText"/>
              <w:jc w:val="right"/>
            </w:pPr>
            <w:r w:rsidRPr="00F74242">
              <w:t>0.66</w:t>
            </w:r>
          </w:p>
        </w:tc>
        <w:tc>
          <w:tcPr>
            <w:tcW w:w="834" w:type="pct"/>
            <w:tcBorders>
              <w:left w:val="single" w:sz="4" w:space="0" w:color="000000"/>
            </w:tcBorders>
          </w:tcPr>
          <w:p w14:paraId="56FCF026" w14:textId="47959CA1" w:rsidR="002813E5" w:rsidRPr="00F74242" w:rsidRDefault="002813E5" w:rsidP="002813E5">
            <w:pPr>
              <w:pStyle w:val="TableText"/>
              <w:jc w:val="right"/>
            </w:pPr>
            <w:r w:rsidRPr="00F74242">
              <w:t>380</w:t>
            </w:r>
          </w:p>
        </w:tc>
        <w:tc>
          <w:tcPr>
            <w:tcW w:w="833" w:type="pct"/>
            <w:tcBorders>
              <w:right w:val="single" w:sz="4" w:space="0" w:color="000000"/>
            </w:tcBorders>
          </w:tcPr>
          <w:p w14:paraId="20FE7214" w14:textId="51A6A2A8" w:rsidR="002813E5" w:rsidRPr="00F74242" w:rsidRDefault="002813E5" w:rsidP="002813E5">
            <w:pPr>
              <w:pStyle w:val="TableText"/>
              <w:jc w:val="right"/>
            </w:pPr>
            <w:r w:rsidRPr="00F74242">
              <w:t>1.02</w:t>
            </w:r>
          </w:p>
        </w:tc>
        <w:tc>
          <w:tcPr>
            <w:tcW w:w="834" w:type="pct"/>
            <w:tcBorders>
              <w:left w:val="single" w:sz="4" w:space="0" w:color="000000"/>
            </w:tcBorders>
          </w:tcPr>
          <w:p w14:paraId="5AC4BCDF" w14:textId="567B77B2" w:rsidR="002813E5" w:rsidRPr="00F74242" w:rsidRDefault="002813E5" w:rsidP="002813E5">
            <w:pPr>
              <w:pStyle w:val="TableText"/>
              <w:jc w:val="right"/>
            </w:pPr>
            <w:r w:rsidRPr="00F74242">
              <w:t>550</w:t>
            </w:r>
          </w:p>
        </w:tc>
        <w:tc>
          <w:tcPr>
            <w:tcW w:w="832" w:type="pct"/>
          </w:tcPr>
          <w:p w14:paraId="32FA3A28" w14:textId="59ABD031" w:rsidR="002813E5" w:rsidRPr="00F74242" w:rsidRDefault="002813E5" w:rsidP="002813E5">
            <w:pPr>
              <w:pStyle w:val="TableText"/>
              <w:jc w:val="right"/>
            </w:pPr>
            <w:r w:rsidRPr="00F74242">
              <w:t>1.38</w:t>
            </w:r>
          </w:p>
        </w:tc>
      </w:tr>
      <w:tr w:rsidR="002813E5" w14:paraId="77981DCA" w14:textId="4495DDEF" w:rsidTr="00C90F98">
        <w:tc>
          <w:tcPr>
            <w:tcW w:w="833" w:type="pct"/>
            <w:tcMar>
              <w:left w:w="108" w:type="dxa"/>
              <w:right w:w="108" w:type="dxa"/>
            </w:tcMar>
          </w:tcPr>
          <w:p w14:paraId="5482A34C" w14:textId="46A9CB69" w:rsidR="002813E5" w:rsidRDefault="002813E5" w:rsidP="002813E5">
            <w:pPr>
              <w:pStyle w:val="TableText"/>
              <w:jc w:val="right"/>
            </w:pPr>
            <w:r w:rsidRPr="00F74242">
              <w:t>220</w:t>
            </w:r>
          </w:p>
        </w:tc>
        <w:tc>
          <w:tcPr>
            <w:tcW w:w="834" w:type="pct"/>
            <w:tcBorders>
              <w:right w:val="single" w:sz="4" w:space="0" w:color="000000"/>
            </w:tcBorders>
            <w:tcMar>
              <w:left w:w="108" w:type="dxa"/>
              <w:right w:w="108" w:type="dxa"/>
            </w:tcMar>
          </w:tcPr>
          <w:p w14:paraId="32BF7FD7" w14:textId="7FE781F0" w:rsidR="002813E5" w:rsidRDefault="002813E5" w:rsidP="002813E5">
            <w:pPr>
              <w:pStyle w:val="TableText"/>
              <w:jc w:val="right"/>
            </w:pPr>
            <w:r w:rsidRPr="00F74242">
              <w:t>0.68</w:t>
            </w:r>
          </w:p>
        </w:tc>
        <w:tc>
          <w:tcPr>
            <w:tcW w:w="834" w:type="pct"/>
            <w:tcBorders>
              <w:left w:val="single" w:sz="4" w:space="0" w:color="000000"/>
            </w:tcBorders>
          </w:tcPr>
          <w:p w14:paraId="4B53AA54" w14:textId="00BADC87" w:rsidR="002813E5" w:rsidRPr="00F74242" w:rsidRDefault="002813E5" w:rsidP="002813E5">
            <w:pPr>
              <w:pStyle w:val="TableText"/>
              <w:jc w:val="right"/>
            </w:pPr>
            <w:r w:rsidRPr="00F74242">
              <w:t>390</w:t>
            </w:r>
          </w:p>
        </w:tc>
        <w:tc>
          <w:tcPr>
            <w:tcW w:w="833" w:type="pct"/>
            <w:tcBorders>
              <w:right w:val="single" w:sz="4" w:space="0" w:color="000000"/>
            </w:tcBorders>
          </w:tcPr>
          <w:p w14:paraId="18BB22D7" w14:textId="1BAAE430" w:rsidR="002813E5" w:rsidRPr="00F74242" w:rsidRDefault="002813E5" w:rsidP="002813E5">
            <w:pPr>
              <w:pStyle w:val="TableText"/>
              <w:jc w:val="right"/>
            </w:pPr>
            <w:r w:rsidRPr="00F74242">
              <w:t>1.04</w:t>
            </w:r>
          </w:p>
        </w:tc>
        <w:tc>
          <w:tcPr>
            <w:tcW w:w="834" w:type="pct"/>
            <w:tcBorders>
              <w:left w:val="single" w:sz="4" w:space="0" w:color="000000"/>
            </w:tcBorders>
          </w:tcPr>
          <w:p w14:paraId="22AAD219" w14:textId="2F5EC131" w:rsidR="002813E5" w:rsidRPr="00F74242" w:rsidRDefault="002813E5" w:rsidP="002813E5">
            <w:pPr>
              <w:pStyle w:val="TableText"/>
              <w:jc w:val="right"/>
            </w:pPr>
            <w:r w:rsidRPr="00F74242">
              <w:t>560</w:t>
            </w:r>
          </w:p>
        </w:tc>
        <w:tc>
          <w:tcPr>
            <w:tcW w:w="832" w:type="pct"/>
          </w:tcPr>
          <w:p w14:paraId="446FE5A7" w14:textId="61264306" w:rsidR="002813E5" w:rsidRPr="00F74242" w:rsidRDefault="002813E5" w:rsidP="002813E5">
            <w:pPr>
              <w:pStyle w:val="TableText"/>
              <w:jc w:val="right"/>
            </w:pPr>
            <w:r w:rsidRPr="00F74242">
              <w:t>1.40</w:t>
            </w:r>
          </w:p>
        </w:tc>
      </w:tr>
      <w:tr w:rsidR="002813E5" w14:paraId="15DF658C" w14:textId="13CA0A9E" w:rsidTr="00C90F98">
        <w:tc>
          <w:tcPr>
            <w:tcW w:w="833" w:type="pct"/>
            <w:tcMar>
              <w:left w:w="108" w:type="dxa"/>
              <w:right w:w="108" w:type="dxa"/>
            </w:tcMar>
          </w:tcPr>
          <w:p w14:paraId="21BBC18D" w14:textId="54912918" w:rsidR="002813E5" w:rsidRDefault="002813E5" w:rsidP="002813E5">
            <w:pPr>
              <w:pStyle w:val="TableText"/>
              <w:jc w:val="right"/>
            </w:pPr>
            <w:r w:rsidRPr="00F74242">
              <w:lastRenderedPageBreak/>
              <w:t>230</w:t>
            </w:r>
          </w:p>
        </w:tc>
        <w:tc>
          <w:tcPr>
            <w:tcW w:w="834" w:type="pct"/>
            <w:tcBorders>
              <w:right w:val="single" w:sz="4" w:space="0" w:color="000000"/>
            </w:tcBorders>
            <w:tcMar>
              <w:left w:w="108" w:type="dxa"/>
              <w:right w:w="108" w:type="dxa"/>
            </w:tcMar>
          </w:tcPr>
          <w:p w14:paraId="3AFCF8BE" w14:textId="0AF5073A" w:rsidR="002813E5" w:rsidRDefault="002813E5" w:rsidP="002813E5">
            <w:pPr>
              <w:pStyle w:val="TableText"/>
              <w:jc w:val="right"/>
            </w:pPr>
            <w:r w:rsidRPr="00F74242">
              <w:t>0.70</w:t>
            </w:r>
          </w:p>
        </w:tc>
        <w:tc>
          <w:tcPr>
            <w:tcW w:w="834" w:type="pct"/>
            <w:tcBorders>
              <w:left w:val="single" w:sz="4" w:space="0" w:color="000000"/>
            </w:tcBorders>
          </w:tcPr>
          <w:p w14:paraId="7813CB46" w14:textId="0600C14F" w:rsidR="002813E5" w:rsidRPr="00F74242" w:rsidRDefault="002813E5" w:rsidP="002813E5">
            <w:pPr>
              <w:pStyle w:val="TableText"/>
              <w:jc w:val="right"/>
            </w:pPr>
            <w:r w:rsidRPr="00F74242">
              <w:t>400</w:t>
            </w:r>
          </w:p>
        </w:tc>
        <w:tc>
          <w:tcPr>
            <w:tcW w:w="833" w:type="pct"/>
            <w:tcBorders>
              <w:right w:val="single" w:sz="4" w:space="0" w:color="000000"/>
            </w:tcBorders>
          </w:tcPr>
          <w:p w14:paraId="15DCDCA0" w14:textId="6604B7B2" w:rsidR="002813E5" w:rsidRPr="00F74242" w:rsidRDefault="002813E5" w:rsidP="002813E5">
            <w:pPr>
              <w:pStyle w:val="TableText"/>
              <w:jc w:val="right"/>
            </w:pPr>
            <w:r w:rsidRPr="00F74242">
              <w:t>1.06</w:t>
            </w:r>
          </w:p>
        </w:tc>
        <w:tc>
          <w:tcPr>
            <w:tcW w:w="834" w:type="pct"/>
            <w:tcBorders>
              <w:left w:val="single" w:sz="4" w:space="0" w:color="000000"/>
            </w:tcBorders>
          </w:tcPr>
          <w:p w14:paraId="688339D4" w14:textId="13E62F4C" w:rsidR="002813E5" w:rsidRPr="00F74242" w:rsidRDefault="002813E5" w:rsidP="002813E5">
            <w:pPr>
              <w:pStyle w:val="TableText"/>
              <w:jc w:val="right"/>
            </w:pPr>
            <w:r w:rsidRPr="00F74242">
              <w:t>570</w:t>
            </w:r>
          </w:p>
        </w:tc>
        <w:tc>
          <w:tcPr>
            <w:tcW w:w="832" w:type="pct"/>
          </w:tcPr>
          <w:p w14:paraId="490605CC" w14:textId="00B14297" w:rsidR="002813E5" w:rsidRPr="00F74242" w:rsidRDefault="002813E5" w:rsidP="002813E5">
            <w:pPr>
              <w:pStyle w:val="TableText"/>
              <w:jc w:val="right"/>
            </w:pPr>
            <w:r w:rsidRPr="00F74242">
              <w:t>1.42</w:t>
            </w:r>
          </w:p>
        </w:tc>
      </w:tr>
      <w:tr w:rsidR="002813E5" w14:paraId="5503BB85" w14:textId="07193802" w:rsidTr="00C90F98">
        <w:tc>
          <w:tcPr>
            <w:tcW w:w="833" w:type="pct"/>
            <w:tcMar>
              <w:left w:w="108" w:type="dxa"/>
              <w:right w:w="108" w:type="dxa"/>
            </w:tcMar>
          </w:tcPr>
          <w:p w14:paraId="36475B24" w14:textId="5794A7CF" w:rsidR="002813E5" w:rsidRDefault="002813E5" w:rsidP="002813E5">
            <w:pPr>
              <w:pStyle w:val="TableText"/>
              <w:jc w:val="right"/>
            </w:pPr>
            <w:r w:rsidRPr="00F74242">
              <w:t>240</w:t>
            </w:r>
          </w:p>
        </w:tc>
        <w:tc>
          <w:tcPr>
            <w:tcW w:w="834" w:type="pct"/>
            <w:tcBorders>
              <w:right w:val="single" w:sz="4" w:space="0" w:color="000000"/>
            </w:tcBorders>
            <w:tcMar>
              <w:left w:w="108" w:type="dxa"/>
              <w:right w:w="108" w:type="dxa"/>
            </w:tcMar>
          </w:tcPr>
          <w:p w14:paraId="6A803F27" w14:textId="18513C5C" w:rsidR="002813E5" w:rsidRDefault="002813E5" w:rsidP="002813E5">
            <w:pPr>
              <w:pStyle w:val="TableText"/>
              <w:jc w:val="right"/>
            </w:pPr>
            <w:r w:rsidRPr="00F74242">
              <w:t>0.72</w:t>
            </w:r>
          </w:p>
        </w:tc>
        <w:tc>
          <w:tcPr>
            <w:tcW w:w="834" w:type="pct"/>
            <w:tcBorders>
              <w:left w:val="single" w:sz="4" w:space="0" w:color="000000"/>
            </w:tcBorders>
          </w:tcPr>
          <w:p w14:paraId="453DEBB6" w14:textId="5E080E80" w:rsidR="002813E5" w:rsidRPr="00F74242" w:rsidRDefault="002813E5" w:rsidP="002813E5">
            <w:pPr>
              <w:pStyle w:val="TableText"/>
              <w:jc w:val="right"/>
            </w:pPr>
            <w:r w:rsidRPr="00F74242">
              <w:t>410</w:t>
            </w:r>
          </w:p>
        </w:tc>
        <w:tc>
          <w:tcPr>
            <w:tcW w:w="833" w:type="pct"/>
            <w:tcBorders>
              <w:right w:val="single" w:sz="4" w:space="0" w:color="000000"/>
            </w:tcBorders>
          </w:tcPr>
          <w:p w14:paraId="44F3E663" w14:textId="76213D22" w:rsidR="002813E5" w:rsidRPr="00F74242" w:rsidRDefault="002813E5" w:rsidP="002813E5">
            <w:pPr>
              <w:pStyle w:val="TableText"/>
              <w:jc w:val="right"/>
            </w:pPr>
            <w:r w:rsidRPr="00F74242">
              <w:t>1.08</w:t>
            </w:r>
          </w:p>
        </w:tc>
        <w:tc>
          <w:tcPr>
            <w:tcW w:w="834" w:type="pct"/>
            <w:tcBorders>
              <w:left w:val="single" w:sz="4" w:space="0" w:color="000000"/>
            </w:tcBorders>
          </w:tcPr>
          <w:p w14:paraId="14944076" w14:textId="2B545560" w:rsidR="002813E5" w:rsidRPr="00F74242" w:rsidRDefault="002813E5" w:rsidP="002813E5">
            <w:pPr>
              <w:pStyle w:val="TableText"/>
              <w:jc w:val="right"/>
            </w:pPr>
            <w:r w:rsidRPr="00F74242">
              <w:t>580</w:t>
            </w:r>
          </w:p>
        </w:tc>
        <w:tc>
          <w:tcPr>
            <w:tcW w:w="832" w:type="pct"/>
          </w:tcPr>
          <w:p w14:paraId="6D86507B" w14:textId="5D5C1865" w:rsidR="002813E5" w:rsidRPr="00F74242" w:rsidRDefault="002813E5" w:rsidP="002813E5">
            <w:pPr>
              <w:pStyle w:val="TableText"/>
              <w:jc w:val="right"/>
            </w:pPr>
            <w:r w:rsidRPr="00F74242">
              <w:t>1.44</w:t>
            </w:r>
          </w:p>
        </w:tc>
      </w:tr>
      <w:tr w:rsidR="002813E5" w14:paraId="5387BCDC" w14:textId="54CA81E2" w:rsidTr="00C90F98">
        <w:tc>
          <w:tcPr>
            <w:tcW w:w="833" w:type="pct"/>
            <w:tcMar>
              <w:left w:w="108" w:type="dxa"/>
              <w:right w:w="108" w:type="dxa"/>
            </w:tcMar>
          </w:tcPr>
          <w:p w14:paraId="0B3DBCEE" w14:textId="3A35CF9A" w:rsidR="002813E5" w:rsidRDefault="002813E5" w:rsidP="002813E5">
            <w:pPr>
              <w:pStyle w:val="TableText"/>
              <w:jc w:val="right"/>
            </w:pPr>
            <w:r w:rsidRPr="00F74242">
              <w:t>250</w:t>
            </w:r>
          </w:p>
        </w:tc>
        <w:tc>
          <w:tcPr>
            <w:tcW w:w="834" w:type="pct"/>
            <w:tcBorders>
              <w:right w:val="single" w:sz="4" w:space="0" w:color="000000"/>
            </w:tcBorders>
            <w:tcMar>
              <w:left w:w="108" w:type="dxa"/>
              <w:right w:w="108" w:type="dxa"/>
            </w:tcMar>
          </w:tcPr>
          <w:p w14:paraId="5A85A13E" w14:textId="2BCECCD0" w:rsidR="002813E5" w:rsidRDefault="002813E5" w:rsidP="002813E5">
            <w:pPr>
              <w:pStyle w:val="TableText"/>
              <w:jc w:val="right"/>
            </w:pPr>
            <w:r w:rsidRPr="00F74242">
              <w:t>0.74</w:t>
            </w:r>
          </w:p>
        </w:tc>
        <w:tc>
          <w:tcPr>
            <w:tcW w:w="834" w:type="pct"/>
            <w:tcBorders>
              <w:left w:val="single" w:sz="4" w:space="0" w:color="000000"/>
            </w:tcBorders>
          </w:tcPr>
          <w:p w14:paraId="53D20D53" w14:textId="74332C1F" w:rsidR="002813E5" w:rsidRPr="00F74242" w:rsidRDefault="002813E5" w:rsidP="002813E5">
            <w:pPr>
              <w:pStyle w:val="TableText"/>
              <w:jc w:val="right"/>
            </w:pPr>
            <w:r w:rsidRPr="00F74242">
              <w:t>420</w:t>
            </w:r>
          </w:p>
        </w:tc>
        <w:tc>
          <w:tcPr>
            <w:tcW w:w="833" w:type="pct"/>
            <w:tcBorders>
              <w:right w:val="single" w:sz="4" w:space="0" w:color="000000"/>
            </w:tcBorders>
          </w:tcPr>
          <w:p w14:paraId="5D260928" w14:textId="6A309B51" w:rsidR="002813E5" w:rsidRPr="00F74242" w:rsidRDefault="002813E5" w:rsidP="002813E5">
            <w:pPr>
              <w:pStyle w:val="TableText"/>
              <w:jc w:val="right"/>
            </w:pPr>
            <w:r w:rsidRPr="00F74242">
              <w:t>1.10</w:t>
            </w:r>
          </w:p>
        </w:tc>
        <w:tc>
          <w:tcPr>
            <w:tcW w:w="834" w:type="pct"/>
            <w:tcBorders>
              <w:left w:val="single" w:sz="4" w:space="0" w:color="000000"/>
            </w:tcBorders>
          </w:tcPr>
          <w:p w14:paraId="5502285F" w14:textId="3120BBD6" w:rsidR="002813E5" w:rsidRPr="00F74242" w:rsidRDefault="002813E5" w:rsidP="002813E5">
            <w:pPr>
              <w:pStyle w:val="TableText"/>
              <w:jc w:val="right"/>
            </w:pPr>
            <w:r w:rsidRPr="00F74242">
              <w:t>590</w:t>
            </w:r>
          </w:p>
        </w:tc>
        <w:tc>
          <w:tcPr>
            <w:tcW w:w="832" w:type="pct"/>
          </w:tcPr>
          <w:p w14:paraId="77E59709" w14:textId="4FD2DA81" w:rsidR="002813E5" w:rsidRPr="00F74242" w:rsidRDefault="002813E5" w:rsidP="002813E5">
            <w:pPr>
              <w:pStyle w:val="TableText"/>
              <w:jc w:val="right"/>
            </w:pPr>
            <w:r w:rsidRPr="00F74242">
              <w:t>1.46</w:t>
            </w:r>
          </w:p>
        </w:tc>
      </w:tr>
      <w:tr w:rsidR="002813E5" w14:paraId="03F204D6" w14:textId="3DE02F9A" w:rsidTr="00C90F98">
        <w:tc>
          <w:tcPr>
            <w:tcW w:w="833" w:type="pct"/>
            <w:tcMar>
              <w:left w:w="108" w:type="dxa"/>
              <w:right w:w="108" w:type="dxa"/>
            </w:tcMar>
          </w:tcPr>
          <w:p w14:paraId="19652EFF" w14:textId="47794D9C" w:rsidR="002813E5" w:rsidRDefault="002813E5" w:rsidP="002813E5">
            <w:pPr>
              <w:pStyle w:val="TableText"/>
              <w:jc w:val="right"/>
            </w:pPr>
            <w:r w:rsidRPr="00F74242">
              <w:t>260</w:t>
            </w:r>
          </w:p>
        </w:tc>
        <w:tc>
          <w:tcPr>
            <w:tcW w:w="834" w:type="pct"/>
            <w:tcBorders>
              <w:right w:val="single" w:sz="4" w:space="0" w:color="000000"/>
            </w:tcBorders>
            <w:tcMar>
              <w:left w:w="108" w:type="dxa"/>
              <w:right w:w="108" w:type="dxa"/>
            </w:tcMar>
          </w:tcPr>
          <w:p w14:paraId="59C8B5C4" w14:textId="7649C247" w:rsidR="002813E5" w:rsidRDefault="002813E5" w:rsidP="002813E5">
            <w:pPr>
              <w:pStyle w:val="TableText"/>
              <w:jc w:val="right"/>
            </w:pPr>
            <w:r w:rsidRPr="00F74242">
              <w:t>0.76</w:t>
            </w:r>
          </w:p>
        </w:tc>
        <w:tc>
          <w:tcPr>
            <w:tcW w:w="834" w:type="pct"/>
            <w:tcBorders>
              <w:left w:val="single" w:sz="4" w:space="0" w:color="000000"/>
            </w:tcBorders>
          </w:tcPr>
          <w:p w14:paraId="4D52BE33" w14:textId="65C36E94" w:rsidR="002813E5" w:rsidRPr="00F74242" w:rsidRDefault="002813E5" w:rsidP="002813E5">
            <w:pPr>
              <w:pStyle w:val="TableText"/>
              <w:jc w:val="right"/>
            </w:pPr>
            <w:r w:rsidRPr="00F74242">
              <w:t>430</w:t>
            </w:r>
          </w:p>
        </w:tc>
        <w:tc>
          <w:tcPr>
            <w:tcW w:w="833" w:type="pct"/>
            <w:tcBorders>
              <w:right w:val="single" w:sz="4" w:space="0" w:color="000000"/>
            </w:tcBorders>
          </w:tcPr>
          <w:p w14:paraId="2B717817" w14:textId="15762326" w:rsidR="002813E5" w:rsidRPr="00F74242" w:rsidRDefault="002813E5" w:rsidP="002813E5">
            <w:pPr>
              <w:pStyle w:val="TableText"/>
              <w:jc w:val="right"/>
            </w:pPr>
            <w:r w:rsidRPr="00F74242">
              <w:t>1.12</w:t>
            </w:r>
          </w:p>
        </w:tc>
        <w:tc>
          <w:tcPr>
            <w:tcW w:w="834" w:type="pct"/>
            <w:tcBorders>
              <w:left w:val="single" w:sz="4" w:space="0" w:color="000000"/>
            </w:tcBorders>
          </w:tcPr>
          <w:p w14:paraId="2754D588" w14:textId="671577EE" w:rsidR="002813E5" w:rsidRPr="00F74242" w:rsidRDefault="002813E5" w:rsidP="002813E5">
            <w:pPr>
              <w:pStyle w:val="TableText"/>
              <w:jc w:val="right"/>
            </w:pPr>
            <w:r w:rsidRPr="00F74242">
              <w:t>600</w:t>
            </w:r>
          </w:p>
        </w:tc>
        <w:tc>
          <w:tcPr>
            <w:tcW w:w="832" w:type="pct"/>
          </w:tcPr>
          <w:p w14:paraId="5C8F0009" w14:textId="3DA6C2F9" w:rsidR="002813E5" w:rsidRPr="00F74242" w:rsidRDefault="002813E5" w:rsidP="002813E5">
            <w:pPr>
              <w:pStyle w:val="TableText"/>
              <w:jc w:val="right"/>
            </w:pPr>
            <w:r w:rsidRPr="00F74242">
              <w:t>1.48</w:t>
            </w:r>
          </w:p>
        </w:tc>
      </w:tr>
      <w:tr w:rsidR="002813E5" w14:paraId="6B3DD316" w14:textId="750131FB" w:rsidTr="00C90F98">
        <w:tc>
          <w:tcPr>
            <w:tcW w:w="833" w:type="pct"/>
            <w:tcMar>
              <w:left w:w="108" w:type="dxa"/>
              <w:right w:w="108" w:type="dxa"/>
            </w:tcMar>
          </w:tcPr>
          <w:p w14:paraId="76B0370B" w14:textId="051928AB" w:rsidR="002813E5" w:rsidRDefault="002813E5" w:rsidP="002813E5">
            <w:pPr>
              <w:pStyle w:val="TableText"/>
              <w:jc w:val="right"/>
            </w:pPr>
            <w:r w:rsidRPr="00F74242">
              <w:t>270</w:t>
            </w:r>
          </w:p>
        </w:tc>
        <w:tc>
          <w:tcPr>
            <w:tcW w:w="834" w:type="pct"/>
            <w:tcBorders>
              <w:right w:val="single" w:sz="4" w:space="0" w:color="000000"/>
            </w:tcBorders>
            <w:tcMar>
              <w:left w:w="108" w:type="dxa"/>
              <w:right w:w="108" w:type="dxa"/>
            </w:tcMar>
          </w:tcPr>
          <w:p w14:paraId="613C8EC4" w14:textId="10D30EFA" w:rsidR="002813E5" w:rsidRDefault="002813E5" w:rsidP="002813E5">
            <w:pPr>
              <w:pStyle w:val="TableText"/>
              <w:jc w:val="right"/>
            </w:pPr>
            <w:r w:rsidRPr="00F74242">
              <w:t>0.78</w:t>
            </w:r>
          </w:p>
        </w:tc>
        <w:tc>
          <w:tcPr>
            <w:tcW w:w="834" w:type="pct"/>
            <w:tcBorders>
              <w:left w:val="single" w:sz="4" w:space="0" w:color="000000"/>
            </w:tcBorders>
          </w:tcPr>
          <w:p w14:paraId="0C1BC933" w14:textId="702F1430" w:rsidR="002813E5" w:rsidRPr="00F74242" w:rsidRDefault="002813E5" w:rsidP="002813E5">
            <w:pPr>
              <w:pStyle w:val="TableText"/>
              <w:jc w:val="right"/>
            </w:pPr>
            <w:r w:rsidRPr="00F74242">
              <w:t>440</w:t>
            </w:r>
          </w:p>
        </w:tc>
        <w:tc>
          <w:tcPr>
            <w:tcW w:w="833" w:type="pct"/>
            <w:tcBorders>
              <w:right w:val="single" w:sz="4" w:space="0" w:color="000000"/>
            </w:tcBorders>
          </w:tcPr>
          <w:p w14:paraId="4378D509" w14:textId="592655CB" w:rsidR="002813E5" w:rsidRPr="00F74242" w:rsidRDefault="002813E5" w:rsidP="002813E5">
            <w:pPr>
              <w:pStyle w:val="TableText"/>
              <w:jc w:val="right"/>
            </w:pPr>
            <w:r w:rsidRPr="00F74242">
              <w:t>1.15</w:t>
            </w:r>
          </w:p>
        </w:tc>
        <w:tc>
          <w:tcPr>
            <w:tcW w:w="834" w:type="pct"/>
            <w:tcBorders>
              <w:left w:val="single" w:sz="4" w:space="0" w:color="000000"/>
            </w:tcBorders>
          </w:tcPr>
          <w:p w14:paraId="5284D188" w14:textId="4192984F" w:rsidR="002813E5" w:rsidRPr="00F74242" w:rsidRDefault="002813E5" w:rsidP="002813E5">
            <w:pPr>
              <w:pStyle w:val="TableText"/>
              <w:jc w:val="right"/>
            </w:pPr>
            <w:r w:rsidRPr="00F74242">
              <w:t>610</w:t>
            </w:r>
          </w:p>
        </w:tc>
        <w:tc>
          <w:tcPr>
            <w:tcW w:w="832" w:type="pct"/>
          </w:tcPr>
          <w:p w14:paraId="49E76CC9" w14:textId="2FE9DDFA" w:rsidR="002813E5" w:rsidRPr="00F74242" w:rsidRDefault="002813E5" w:rsidP="002813E5">
            <w:pPr>
              <w:pStyle w:val="TableText"/>
              <w:jc w:val="right"/>
            </w:pPr>
            <w:r w:rsidRPr="00F74242">
              <w:t>1.50</w:t>
            </w:r>
          </w:p>
        </w:tc>
      </w:tr>
      <w:tr w:rsidR="002813E5" w14:paraId="144CC9C4" w14:textId="4E452593" w:rsidTr="00C90F98">
        <w:tc>
          <w:tcPr>
            <w:tcW w:w="833" w:type="pct"/>
            <w:tcMar>
              <w:left w:w="108" w:type="dxa"/>
              <w:right w:w="108" w:type="dxa"/>
            </w:tcMar>
          </w:tcPr>
          <w:p w14:paraId="3DD7E3AF" w14:textId="688DCA49" w:rsidR="002813E5" w:rsidRDefault="002813E5" w:rsidP="002813E5">
            <w:pPr>
              <w:pStyle w:val="TableText"/>
              <w:jc w:val="right"/>
            </w:pPr>
            <w:r w:rsidRPr="00F74242">
              <w:t>280</w:t>
            </w:r>
          </w:p>
        </w:tc>
        <w:tc>
          <w:tcPr>
            <w:tcW w:w="834" w:type="pct"/>
            <w:tcBorders>
              <w:right w:val="single" w:sz="4" w:space="0" w:color="000000"/>
            </w:tcBorders>
            <w:tcMar>
              <w:left w:w="108" w:type="dxa"/>
              <w:right w:w="108" w:type="dxa"/>
            </w:tcMar>
          </w:tcPr>
          <w:p w14:paraId="1E46919C" w14:textId="7B1E7E51" w:rsidR="002813E5" w:rsidRDefault="002813E5" w:rsidP="002813E5">
            <w:pPr>
              <w:pStyle w:val="TableText"/>
              <w:jc w:val="right"/>
            </w:pPr>
            <w:r w:rsidRPr="00F74242">
              <w:t>0.80</w:t>
            </w:r>
          </w:p>
        </w:tc>
        <w:tc>
          <w:tcPr>
            <w:tcW w:w="834" w:type="pct"/>
            <w:tcBorders>
              <w:left w:val="single" w:sz="4" w:space="0" w:color="000000"/>
            </w:tcBorders>
          </w:tcPr>
          <w:p w14:paraId="75B35EA2" w14:textId="2EB63D37" w:rsidR="002813E5" w:rsidRPr="00F74242" w:rsidRDefault="002813E5" w:rsidP="002813E5">
            <w:pPr>
              <w:pStyle w:val="TableText"/>
              <w:jc w:val="right"/>
            </w:pPr>
            <w:r w:rsidRPr="00F74242">
              <w:t>450</w:t>
            </w:r>
          </w:p>
        </w:tc>
        <w:tc>
          <w:tcPr>
            <w:tcW w:w="833" w:type="pct"/>
            <w:tcBorders>
              <w:right w:val="single" w:sz="4" w:space="0" w:color="000000"/>
            </w:tcBorders>
          </w:tcPr>
          <w:p w14:paraId="2681159C" w14:textId="2057331C" w:rsidR="002813E5" w:rsidRPr="00F74242" w:rsidRDefault="002813E5" w:rsidP="002813E5">
            <w:pPr>
              <w:pStyle w:val="TableText"/>
              <w:jc w:val="right"/>
            </w:pPr>
            <w:r w:rsidRPr="00F74242">
              <w:t>1.17</w:t>
            </w:r>
          </w:p>
        </w:tc>
        <w:tc>
          <w:tcPr>
            <w:tcW w:w="834" w:type="pct"/>
            <w:tcBorders>
              <w:left w:val="single" w:sz="4" w:space="0" w:color="000000"/>
            </w:tcBorders>
          </w:tcPr>
          <w:p w14:paraId="2F262C0A" w14:textId="39F57A0A" w:rsidR="002813E5" w:rsidRPr="00F74242" w:rsidRDefault="002813E5" w:rsidP="002813E5">
            <w:pPr>
              <w:pStyle w:val="TableText"/>
              <w:jc w:val="right"/>
            </w:pPr>
            <w:r w:rsidRPr="00F74242">
              <w:t>620</w:t>
            </w:r>
          </w:p>
        </w:tc>
        <w:tc>
          <w:tcPr>
            <w:tcW w:w="832" w:type="pct"/>
          </w:tcPr>
          <w:p w14:paraId="4DBF47FA" w14:textId="1957B0A5" w:rsidR="002813E5" w:rsidRPr="00F74242" w:rsidRDefault="002813E5" w:rsidP="002813E5">
            <w:pPr>
              <w:pStyle w:val="TableText"/>
              <w:jc w:val="right"/>
            </w:pPr>
            <w:r w:rsidRPr="00F74242">
              <w:t>1.53</w:t>
            </w:r>
          </w:p>
        </w:tc>
      </w:tr>
      <w:tr w:rsidR="002813E5" w14:paraId="282CB8AA" w14:textId="3E3917EA" w:rsidTr="00C90F98">
        <w:tc>
          <w:tcPr>
            <w:tcW w:w="833" w:type="pct"/>
            <w:tcMar>
              <w:left w:w="108" w:type="dxa"/>
              <w:right w:w="108" w:type="dxa"/>
            </w:tcMar>
          </w:tcPr>
          <w:p w14:paraId="60E5319A" w14:textId="5D758269" w:rsidR="002813E5" w:rsidRDefault="002813E5" w:rsidP="002813E5">
            <w:pPr>
              <w:pStyle w:val="TableText"/>
              <w:jc w:val="right"/>
            </w:pPr>
            <w:r w:rsidRPr="00F74242">
              <w:t>290</w:t>
            </w:r>
          </w:p>
        </w:tc>
        <w:tc>
          <w:tcPr>
            <w:tcW w:w="834" w:type="pct"/>
            <w:tcBorders>
              <w:right w:val="single" w:sz="4" w:space="0" w:color="000000"/>
            </w:tcBorders>
            <w:tcMar>
              <w:left w:w="108" w:type="dxa"/>
              <w:right w:w="108" w:type="dxa"/>
            </w:tcMar>
          </w:tcPr>
          <w:p w14:paraId="53ACD323" w14:textId="54DB521A" w:rsidR="002813E5" w:rsidRDefault="002813E5" w:rsidP="002813E5">
            <w:pPr>
              <w:pStyle w:val="TableText"/>
              <w:jc w:val="right"/>
            </w:pPr>
            <w:r w:rsidRPr="00F74242">
              <w:t>0.82</w:t>
            </w:r>
          </w:p>
        </w:tc>
        <w:tc>
          <w:tcPr>
            <w:tcW w:w="834" w:type="pct"/>
            <w:tcBorders>
              <w:left w:val="single" w:sz="4" w:space="0" w:color="000000"/>
            </w:tcBorders>
          </w:tcPr>
          <w:p w14:paraId="75002AA1" w14:textId="4C5081A1" w:rsidR="002813E5" w:rsidRPr="00F74242" w:rsidRDefault="002813E5" w:rsidP="002813E5">
            <w:pPr>
              <w:pStyle w:val="TableText"/>
              <w:jc w:val="right"/>
            </w:pPr>
            <w:r w:rsidRPr="00F74242">
              <w:t>460</w:t>
            </w:r>
          </w:p>
        </w:tc>
        <w:tc>
          <w:tcPr>
            <w:tcW w:w="833" w:type="pct"/>
            <w:tcBorders>
              <w:right w:val="single" w:sz="4" w:space="0" w:color="000000"/>
            </w:tcBorders>
          </w:tcPr>
          <w:p w14:paraId="09D72CBE" w14:textId="4789C9C4" w:rsidR="002813E5" w:rsidRPr="00F74242" w:rsidRDefault="002813E5" w:rsidP="002813E5">
            <w:pPr>
              <w:pStyle w:val="TableText"/>
              <w:jc w:val="right"/>
            </w:pPr>
            <w:r w:rsidRPr="00F74242">
              <w:t>1.19</w:t>
            </w:r>
          </w:p>
        </w:tc>
        <w:tc>
          <w:tcPr>
            <w:tcW w:w="834" w:type="pct"/>
            <w:tcBorders>
              <w:left w:val="single" w:sz="4" w:space="0" w:color="000000"/>
            </w:tcBorders>
          </w:tcPr>
          <w:p w14:paraId="15E92CB0" w14:textId="542069B4" w:rsidR="002813E5" w:rsidRPr="00F74242" w:rsidRDefault="002813E5" w:rsidP="002813E5">
            <w:pPr>
              <w:pStyle w:val="TableText"/>
              <w:jc w:val="right"/>
            </w:pPr>
            <w:r w:rsidRPr="00F74242">
              <w:t>630</w:t>
            </w:r>
          </w:p>
        </w:tc>
        <w:tc>
          <w:tcPr>
            <w:tcW w:w="832" w:type="pct"/>
          </w:tcPr>
          <w:p w14:paraId="2F573A89" w14:textId="7A840E55" w:rsidR="002813E5" w:rsidRPr="00F74242" w:rsidRDefault="002813E5" w:rsidP="002813E5">
            <w:pPr>
              <w:pStyle w:val="TableText"/>
              <w:jc w:val="right"/>
            </w:pPr>
            <w:r w:rsidRPr="00F74242">
              <w:t>1.55</w:t>
            </w:r>
          </w:p>
        </w:tc>
      </w:tr>
      <w:tr w:rsidR="002813E5" w14:paraId="6F5116B7" w14:textId="406D5B08" w:rsidTr="00C90F98">
        <w:tc>
          <w:tcPr>
            <w:tcW w:w="833" w:type="pct"/>
            <w:tcMar>
              <w:left w:w="108" w:type="dxa"/>
              <w:right w:w="108" w:type="dxa"/>
            </w:tcMar>
          </w:tcPr>
          <w:p w14:paraId="56B50828" w14:textId="29D3CBD5" w:rsidR="002813E5" w:rsidRPr="009C7484" w:rsidRDefault="002813E5" w:rsidP="002813E5">
            <w:pPr>
              <w:pStyle w:val="TableText"/>
              <w:jc w:val="right"/>
            </w:pPr>
            <w:r w:rsidRPr="00F74242">
              <w:t>300</w:t>
            </w:r>
          </w:p>
        </w:tc>
        <w:tc>
          <w:tcPr>
            <w:tcW w:w="834" w:type="pct"/>
            <w:tcBorders>
              <w:right w:val="single" w:sz="4" w:space="0" w:color="000000"/>
            </w:tcBorders>
            <w:tcMar>
              <w:left w:w="108" w:type="dxa"/>
              <w:right w:w="108" w:type="dxa"/>
            </w:tcMar>
          </w:tcPr>
          <w:p w14:paraId="7A06BB6C" w14:textId="48BA6A46" w:rsidR="002813E5" w:rsidRPr="009C7484" w:rsidRDefault="002813E5" w:rsidP="002813E5">
            <w:pPr>
              <w:pStyle w:val="TableText"/>
              <w:jc w:val="right"/>
            </w:pPr>
            <w:r w:rsidRPr="00F74242">
              <w:t>0.84</w:t>
            </w:r>
          </w:p>
        </w:tc>
        <w:tc>
          <w:tcPr>
            <w:tcW w:w="834" w:type="pct"/>
            <w:tcBorders>
              <w:left w:val="single" w:sz="4" w:space="0" w:color="000000"/>
            </w:tcBorders>
          </w:tcPr>
          <w:p w14:paraId="491199E1" w14:textId="0C0E3A99" w:rsidR="002813E5" w:rsidRPr="00F74242" w:rsidRDefault="002813E5" w:rsidP="002813E5">
            <w:pPr>
              <w:pStyle w:val="TableText"/>
              <w:jc w:val="right"/>
            </w:pPr>
            <w:r w:rsidRPr="00F74242">
              <w:t>470</w:t>
            </w:r>
          </w:p>
        </w:tc>
        <w:tc>
          <w:tcPr>
            <w:tcW w:w="833" w:type="pct"/>
            <w:tcBorders>
              <w:right w:val="single" w:sz="4" w:space="0" w:color="000000"/>
            </w:tcBorders>
          </w:tcPr>
          <w:p w14:paraId="7D417CBB" w14:textId="18EAC39F" w:rsidR="002813E5" w:rsidRPr="00F74242" w:rsidRDefault="002813E5" w:rsidP="002813E5">
            <w:pPr>
              <w:pStyle w:val="TableText"/>
              <w:jc w:val="right"/>
            </w:pPr>
            <w:r w:rsidRPr="00F74242">
              <w:t>1.21</w:t>
            </w:r>
          </w:p>
        </w:tc>
        <w:tc>
          <w:tcPr>
            <w:tcW w:w="834" w:type="pct"/>
            <w:tcBorders>
              <w:left w:val="single" w:sz="4" w:space="0" w:color="000000"/>
            </w:tcBorders>
          </w:tcPr>
          <w:p w14:paraId="7282293F" w14:textId="3726BAF5" w:rsidR="002813E5" w:rsidRPr="00F74242" w:rsidRDefault="002813E5" w:rsidP="002813E5">
            <w:pPr>
              <w:pStyle w:val="TableText"/>
              <w:jc w:val="right"/>
            </w:pPr>
            <w:r w:rsidRPr="00F74242">
              <w:t>640</w:t>
            </w:r>
          </w:p>
        </w:tc>
        <w:tc>
          <w:tcPr>
            <w:tcW w:w="832" w:type="pct"/>
          </w:tcPr>
          <w:p w14:paraId="3E4A23C3" w14:textId="63DF0804" w:rsidR="002813E5" w:rsidRPr="00F74242" w:rsidRDefault="002813E5" w:rsidP="002813E5">
            <w:pPr>
              <w:pStyle w:val="TableText"/>
              <w:jc w:val="right"/>
            </w:pPr>
            <w:r w:rsidRPr="00F74242">
              <w:t>1.57</w:t>
            </w:r>
          </w:p>
        </w:tc>
      </w:tr>
      <w:tr w:rsidR="002813E5" w14:paraId="6528EEC5" w14:textId="3D4AD239" w:rsidTr="00C90F98">
        <w:tc>
          <w:tcPr>
            <w:tcW w:w="833" w:type="pct"/>
            <w:tcMar>
              <w:left w:w="108" w:type="dxa"/>
              <w:right w:w="108" w:type="dxa"/>
            </w:tcMar>
          </w:tcPr>
          <w:p w14:paraId="14E16DAF" w14:textId="3B45F04A" w:rsidR="002813E5" w:rsidRPr="00C66D04" w:rsidRDefault="002813E5" w:rsidP="002813E5">
            <w:pPr>
              <w:pStyle w:val="TableText"/>
              <w:jc w:val="right"/>
            </w:pPr>
            <w:r w:rsidRPr="00F74242">
              <w:t>310</w:t>
            </w:r>
          </w:p>
        </w:tc>
        <w:tc>
          <w:tcPr>
            <w:tcW w:w="834" w:type="pct"/>
            <w:tcBorders>
              <w:right w:val="single" w:sz="4" w:space="0" w:color="000000"/>
            </w:tcBorders>
            <w:tcMar>
              <w:left w:w="108" w:type="dxa"/>
              <w:right w:w="108" w:type="dxa"/>
            </w:tcMar>
          </w:tcPr>
          <w:p w14:paraId="27398826" w14:textId="3B85F709" w:rsidR="002813E5" w:rsidRPr="00C66D04" w:rsidRDefault="002813E5" w:rsidP="002813E5">
            <w:pPr>
              <w:pStyle w:val="TableText"/>
              <w:jc w:val="right"/>
            </w:pPr>
            <w:r w:rsidRPr="00F74242">
              <w:t>0.87</w:t>
            </w:r>
          </w:p>
        </w:tc>
        <w:tc>
          <w:tcPr>
            <w:tcW w:w="834" w:type="pct"/>
            <w:tcBorders>
              <w:left w:val="single" w:sz="4" w:space="0" w:color="000000"/>
            </w:tcBorders>
          </w:tcPr>
          <w:p w14:paraId="69D25C7E" w14:textId="015F5B8B" w:rsidR="002813E5" w:rsidRPr="00F74242" w:rsidRDefault="002813E5" w:rsidP="002813E5">
            <w:pPr>
              <w:pStyle w:val="TableText"/>
              <w:jc w:val="right"/>
            </w:pPr>
            <w:r w:rsidRPr="00F74242">
              <w:t>480</w:t>
            </w:r>
          </w:p>
        </w:tc>
        <w:tc>
          <w:tcPr>
            <w:tcW w:w="833" w:type="pct"/>
            <w:tcBorders>
              <w:right w:val="single" w:sz="4" w:space="0" w:color="000000"/>
            </w:tcBorders>
          </w:tcPr>
          <w:p w14:paraId="453835DC" w14:textId="4247A07D" w:rsidR="002813E5" w:rsidRPr="00F74242" w:rsidRDefault="002813E5" w:rsidP="002813E5">
            <w:pPr>
              <w:pStyle w:val="TableText"/>
              <w:jc w:val="right"/>
            </w:pPr>
            <w:r w:rsidRPr="00F74242">
              <w:t>1.23</w:t>
            </w:r>
          </w:p>
        </w:tc>
        <w:tc>
          <w:tcPr>
            <w:tcW w:w="834" w:type="pct"/>
            <w:tcBorders>
              <w:left w:val="single" w:sz="4" w:space="0" w:color="000000"/>
            </w:tcBorders>
          </w:tcPr>
          <w:p w14:paraId="5CC55580" w14:textId="7E437870" w:rsidR="002813E5" w:rsidRPr="00F74242" w:rsidRDefault="002813E5" w:rsidP="002813E5">
            <w:pPr>
              <w:pStyle w:val="TableText"/>
              <w:jc w:val="right"/>
            </w:pPr>
            <w:r w:rsidRPr="00F74242">
              <w:t>650</w:t>
            </w:r>
          </w:p>
        </w:tc>
        <w:tc>
          <w:tcPr>
            <w:tcW w:w="832" w:type="pct"/>
          </w:tcPr>
          <w:p w14:paraId="7A6F9B23" w14:textId="7D704B9B" w:rsidR="002813E5" w:rsidRPr="00F74242" w:rsidRDefault="002813E5" w:rsidP="002813E5">
            <w:pPr>
              <w:pStyle w:val="TableText"/>
              <w:jc w:val="right"/>
            </w:pPr>
            <w:r w:rsidRPr="00F74242">
              <w:t>1.59</w:t>
            </w:r>
          </w:p>
        </w:tc>
      </w:tr>
    </w:tbl>
    <w:p w14:paraId="055449D1" w14:textId="15023309" w:rsidR="00075042" w:rsidRPr="00726915" w:rsidRDefault="004B782C" w:rsidP="00873C9D">
      <w:pPr>
        <w:pStyle w:val="Heading3"/>
        <w:numPr>
          <w:ilvl w:val="0"/>
          <w:numId w:val="0"/>
        </w:numPr>
        <w:spacing w:before="240"/>
        <w:ind w:left="737" w:hanging="737"/>
      </w:pPr>
      <w:bookmarkStart w:id="214" w:name="_Toc173924260"/>
      <w:r>
        <w:t>6.4</w:t>
      </w:r>
      <w:r>
        <w:tab/>
      </w:r>
      <w:r w:rsidR="00075042" w:rsidRPr="00726915">
        <w:t>Camel requirements</w:t>
      </w:r>
      <w:bookmarkEnd w:id="214"/>
    </w:p>
    <w:p w14:paraId="0DA0945F" w14:textId="565F5448" w:rsidR="00075042" w:rsidRDefault="004B782C" w:rsidP="00873C9D">
      <w:pPr>
        <w:pStyle w:val="Heading4"/>
        <w:numPr>
          <w:ilvl w:val="0"/>
          <w:numId w:val="0"/>
        </w:numPr>
        <w:ind w:left="737" w:hanging="737"/>
      </w:pPr>
      <w:r>
        <w:t>6.4.1</w:t>
      </w:r>
      <w:r>
        <w:tab/>
      </w:r>
      <w:r w:rsidR="00075042">
        <w:t>Camels must not be sourced for export unless they have become conditioned to being handled, and to eating and drinking from troughs for a minimum of 14 days.</w:t>
      </w:r>
    </w:p>
    <w:p w14:paraId="6468B1E3" w14:textId="419C998A" w:rsidR="00075042" w:rsidRDefault="004B782C" w:rsidP="00873C9D">
      <w:pPr>
        <w:pStyle w:val="Heading4"/>
        <w:numPr>
          <w:ilvl w:val="0"/>
          <w:numId w:val="0"/>
        </w:numPr>
        <w:ind w:left="737" w:hanging="737"/>
      </w:pPr>
      <w:r>
        <w:t>6.4.2</w:t>
      </w:r>
      <w:r>
        <w:tab/>
      </w:r>
      <w:r w:rsidR="00075042">
        <w:t>Male camels that are more than 5 years of age and are in rut must not be exported in the period 1 May and 30 September (inclusive).</w:t>
      </w:r>
    </w:p>
    <w:p w14:paraId="1F7D4635" w14:textId="35878E55" w:rsidR="00075042" w:rsidRDefault="004B782C" w:rsidP="00873C9D">
      <w:pPr>
        <w:pStyle w:val="Heading4"/>
        <w:numPr>
          <w:ilvl w:val="0"/>
          <w:numId w:val="0"/>
        </w:numPr>
        <w:ind w:left="737" w:hanging="737"/>
      </w:pPr>
      <w:r>
        <w:t>6.4.3</w:t>
      </w:r>
      <w:r>
        <w:tab/>
      </w:r>
      <w:r w:rsidR="00075042">
        <w:t xml:space="preserve">Camels must not be sourced for export or exported unless they have been assessed by a competent stock handler against the camel body condition scoring in </w:t>
      </w:r>
      <w:hyperlink w:anchor="T28_caption" w:history="1">
        <w:r w:rsidR="00075042" w:rsidRPr="009704D1">
          <w:rPr>
            <w:rStyle w:val="Hyperlink"/>
          </w:rPr>
          <w:t>Table 28</w:t>
        </w:r>
      </w:hyperlink>
      <w:r w:rsidR="00075042">
        <w:t xml:space="preserve"> and have a body condition score of 2 or more but less than 4 (on a scale of 1 to 5).</w:t>
      </w:r>
    </w:p>
    <w:p w14:paraId="6E7DE692" w14:textId="23FB1295" w:rsidR="00075042" w:rsidRDefault="00075042" w:rsidP="00A7534E">
      <w:pPr>
        <w:pStyle w:val="Tablecaption"/>
      </w:pPr>
      <w:bookmarkStart w:id="215" w:name="T28_caption"/>
      <w:bookmarkStart w:id="216" w:name="_Toc173924309"/>
      <w:bookmarkEnd w:id="215"/>
      <w:r w:rsidRPr="004070F4">
        <w:t>Table 28 Camel body condition score</w:t>
      </w:r>
      <w:bookmarkEnd w:id="216"/>
    </w:p>
    <w:tbl>
      <w:tblPr>
        <w:tblStyle w:val="ABAREStableleftalign"/>
        <w:tblW w:w="4845" w:type="pct"/>
        <w:tblBorders>
          <w:insideH w:val="single" w:sz="4" w:space="0" w:color="auto"/>
        </w:tblBorders>
        <w:tblLook w:val="0420" w:firstRow="1" w:lastRow="0" w:firstColumn="0" w:lastColumn="0" w:noHBand="0" w:noVBand="1"/>
      </w:tblPr>
      <w:tblGrid>
        <w:gridCol w:w="1345"/>
        <w:gridCol w:w="4609"/>
        <w:gridCol w:w="2835"/>
      </w:tblGrid>
      <w:tr w:rsidR="00155C85" w14:paraId="45E2FFF4" w14:textId="77777777" w:rsidTr="00DB21DA">
        <w:trPr>
          <w:cnfStyle w:val="100000000000" w:firstRow="1" w:lastRow="0" w:firstColumn="0" w:lastColumn="0" w:oddVBand="0" w:evenVBand="0" w:oddHBand="0" w:evenHBand="0" w:firstRowFirstColumn="0" w:firstRowLastColumn="0" w:lastRowFirstColumn="0" w:lastRowLastColumn="0"/>
          <w:tblHeader/>
        </w:trPr>
        <w:tc>
          <w:tcPr>
            <w:tcW w:w="765" w:type="pct"/>
          </w:tcPr>
          <w:p w14:paraId="5EEA1934" w14:textId="77777777" w:rsidR="00155C85" w:rsidRDefault="00155C85" w:rsidP="00C66D04">
            <w:pPr>
              <w:pStyle w:val="TableHeading"/>
            </w:pPr>
            <w:bookmarkStart w:id="217" w:name="Title_28"/>
            <w:bookmarkEnd w:id="217"/>
            <w:r>
              <w:t>Score</w:t>
            </w:r>
          </w:p>
        </w:tc>
        <w:tc>
          <w:tcPr>
            <w:tcW w:w="2622" w:type="pct"/>
          </w:tcPr>
          <w:p w14:paraId="55D5C485" w14:textId="77777777" w:rsidR="00155C85" w:rsidRDefault="00155C85" w:rsidP="00C66D04">
            <w:pPr>
              <w:pStyle w:val="TableHeading"/>
            </w:pPr>
            <w:r>
              <w:t>Description</w:t>
            </w:r>
          </w:p>
        </w:tc>
        <w:tc>
          <w:tcPr>
            <w:tcW w:w="1613" w:type="pct"/>
          </w:tcPr>
          <w:p w14:paraId="04E0F9FD" w14:textId="77777777" w:rsidR="00155C85" w:rsidRDefault="00155C85" w:rsidP="00C66D04">
            <w:pPr>
              <w:pStyle w:val="TableHeading"/>
            </w:pPr>
            <w:r>
              <w:t>Illustration</w:t>
            </w:r>
          </w:p>
        </w:tc>
      </w:tr>
      <w:tr w:rsidR="00155C85" w14:paraId="726D31BF" w14:textId="77777777" w:rsidTr="00956A2F">
        <w:tc>
          <w:tcPr>
            <w:tcW w:w="765" w:type="pct"/>
          </w:tcPr>
          <w:p w14:paraId="30821174" w14:textId="77777777" w:rsidR="00155C85" w:rsidRDefault="00155C85" w:rsidP="00C66D04">
            <w:pPr>
              <w:pStyle w:val="TableText"/>
            </w:pPr>
            <w:r>
              <w:t>1</w:t>
            </w:r>
          </w:p>
        </w:tc>
        <w:tc>
          <w:tcPr>
            <w:tcW w:w="2622" w:type="pct"/>
          </w:tcPr>
          <w:p w14:paraId="08E45281" w14:textId="09C049BC" w:rsidR="00155C85" w:rsidRDefault="00155C85" w:rsidP="00C66D04">
            <w:pPr>
              <w:pStyle w:val="TableText"/>
            </w:pPr>
            <w:r w:rsidRPr="0057741C">
              <w:t>Little or no fat in the hump sac; hump hairy and may be leaning to one side; ischium, tuber coxae, shoulder, spinous and transverse processes of vertebrae very prominent; recto-genital zone very deep; hollow of flank very visible.</w:t>
            </w:r>
          </w:p>
        </w:tc>
        <w:tc>
          <w:tcPr>
            <w:tcW w:w="1613" w:type="pct"/>
          </w:tcPr>
          <w:p w14:paraId="3A3DDDA7" w14:textId="5A54BB4F" w:rsidR="00155C85" w:rsidRDefault="00155C85" w:rsidP="00C66D04">
            <w:pPr>
              <w:pStyle w:val="TableText"/>
            </w:pPr>
            <w:r w:rsidRPr="0070723A">
              <w:rPr>
                <w:noProof/>
                <w:lang w:eastAsia="en-AU"/>
              </w:rPr>
              <w:drawing>
                <wp:inline distT="0" distB="0" distL="0" distR="0" wp14:anchorId="7FA2B09E" wp14:editId="1F5EA552">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1784" name=""/>
                          <pic:cNvPicPr/>
                        </pic:nvPicPr>
                        <pic:blipFill>
                          <a:blip r:embed="rId36"/>
                          <a:stretch>
                            <a:fillRect/>
                          </a:stretch>
                        </pic:blipFill>
                        <pic:spPr>
                          <a:xfrm>
                            <a:off x="0" y="0"/>
                            <a:ext cx="1327491" cy="976419"/>
                          </a:xfrm>
                          <a:prstGeom prst="rect">
                            <a:avLst/>
                          </a:prstGeom>
                        </pic:spPr>
                      </pic:pic>
                    </a:graphicData>
                  </a:graphic>
                </wp:inline>
              </w:drawing>
            </w:r>
          </w:p>
        </w:tc>
      </w:tr>
      <w:tr w:rsidR="00155C85" w14:paraId="71830A6B" w14:textId="77777777" w:rsidTr="00956A2F">
        <w:tc>
          <w:tcPr>
            <w:tcW w:w="765" w:type="pct"/>
          </w:tcPr>
          <w:p w14:paraId="621A63AC" w14:textId="77777777" w:rsidR="00155C85" w:rsidRDefault="00155C85" w:rsidP="00C66D04">
            <w:pPr>
              <w:pStyle w:val="TableText"/>
            </w:pPr>
            <w:r>
              <w:t>2</w:t>
            </w:r>
          </w:p>
        </w:tc>
        <w:tc>
          <w:tcPr>
            <w:tcW w:w="2622" w:type="pct"/>
          </w:tcPr>
          <w:p w14:paraId="296E9DEB" w14:textId="1F2F8F47" w:rsidR="00155C85" w:rsidRDefault="00155C85" w:rsidP="00C66D04">
            <w:pPr>
              <w:pStyle w:val="TableText"/>
            </w:pPr>
            <w:r w:rsidRPr="0057741C">
              <w:t>Hump with moderate development rising 5% higher than chest depth, but may also be leaning to one side; ischium, tuber coxae, shoulder, spinous and transverse processes of vertebrae prominent; recto-genital zone deep; hollow of flank visible.</w:t>
            </w:r>
          </w:p>
        </w:tc>
        <w:tc>
          <w:tcPr>
            <w:tcW w:w="1613" w:type="pct"/>
          </w:tcPr>
          <w:p w14:paraId="13AD1172" w14:textId="01F4F29A" w:rsidR="00155C85" w:rsidRPr="008D2C40" w:rsidRDefault="00155C85" w:rsidP="00C66D04">
            <w:pPr>
              <w:pStyle w:val="TableText"/>
            </w:pPr>
            <w:r w:rsidRPr="0070723A">
              <w:rPr>
                <w:noProof/>
                <w:lang w:eastAsia="en-AU"/>
              </w:rPr>
              <w:drawing>
                <wp:inline distT="0" distB="0" distL="0" distR="0" wp14:anchorId="2D0B9C5E" wp14:editId="317A9240">
                  <wp:extent cx="1309421" cy="1041844"/>
                  <wp:effectExtent l="0" t="0" r="5080" b="6350"/>
                  <wp:docPr id="26" name="Picture 26"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41479" name=""/>
                          <pic:cNvPicPr/>
                        </pic:nvPicPr>
                        <pic:blipFill>
                          <a:blip r:embed="rId37"/>
                          <a:stretch>
                            <a:fillRect/>
                          </a:stretch>
                        </pic:blipFill>
                        <pic:spPr>
                          <a:xfrm>
                            <a:off x="0" y="0"/>
                            <a:ext cx="1319208" cy="1049631"/>
                          </a:xfrm>
                          <a:prstGeom prst="rect">
                            <a:avLst/>
                          </a:prstGeom>
                        </pic:spPr>
                      </pic:pic>
                    </a:graphicData>
                  </a:graphic>
                </wp:inline>
              </w:drawing>
            </w:r>
          </w:p>
        </w:tc>
      </w:tr>
      <w:tr w:rsidR="00155C85" w14:paraId="23D44CF2" w14:textId="77777777" w:rsidTr="00956A2F">
        <w:tc>
          <w:tcPr>
            <w:tcW w:w="765" w:type="pct"/>
          </w:tcPr>
          <w:p w14:paraId="4B339A10" w14:textId="77777777" w:rsidR="00155C85" w:rsidRDefault="00155C85" w:rsidP="00C66D04">
            <w:pPr>
              <w:pStyle w:val="TableText"/>
            </w:pPr>
            <w:r>
              <w:t>3</w:t>
            </w:r>
          </w:p>
        </w:tc>
        <w:tc>
          <w:tcPr>
            <w:tcW w:w="2622" w:type="pct"/>
          </w:tcPr>
          <w:p w14:paraId="15AA46EF" w14:textId="33B6871E" w:rsidR="00155C85" w:rsidRDefault="00155C85" w:rsidP="00C66D04">
            <w:pPr>
              <w:pStyle w:val="TableText"/>
            </w:pPr>
            <w:r w:rsidRPr="0057741C">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p>
        </w:tc>
        <w:tc>
          <w:tcPr>
            <w:tcW w:w="1613" w:type="pct"/>
          </w:tcPr>
          <w:p w14:paraId="4070009D" w14:textId="054CF0E5" w:rsidR="00155C85" w:rsidRDefault="00155C85" w:rsidP="00C66D04">
            <w:pPr>
              <w:pStyle w:val="TableText"/>
            </w:pPr>
            <w:r w:rsidRPr="0070723A">
              <w:rPr>
                <w:noProof/>
                <w:lang w:eastAsia="en-AU"/>
              </w:rPr>
              <w:drawing>
                <wp:inline distT="0" distB="0" distL="0" distR="0" wp14:anchorId="73C240F4" wp14:editId="7E42C094">
                  <wp:extent cx="1353312" cy="967428"/>
                  <wp:effectExtent l="0" t="0" r="0" b="4445"/>
                  <wp:docPr id="27" name="Picture 27"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84143" name=""/>
                          <pic:cNvPicPr/>
                        </pic:nvPicPr>
                        <pic:blipFill>
                          <a:blip r:embed="rId38"/>
                          <a:stretch>
                            <a:fillRect/>
                          </a:stretch>
                        </pic:blipFill>
                        <pic:spPr>
                          <a:xfrm>
                            <a:off x="0" y="0"/>
                            <a:ext cx="1369964" cy="979332"/>
                          </a:xfrm>
                          <a:prstGeom prst="rect">
                            <a:avLst/>
                          </a:prstGeom>
                        </pic:spPr>
                      </pic:pic>
                    </a:graphicData>
                  </a:graphic>
                </wp:inline>
              </w:drawing>
            </w:r>
          </w:p>
        </w:tc>
      </w:tr>
      <w:tr w:rsidR="00155C85" w14:paraId="7C91BD6B" w14:textId="77777777" w:rsidTr="00956A2F">
        <w:tc>
          <w:tcPr>
            <w:tcW w:w="765" w:type="pct"/>
          </w:tcPr>
          <w:p w14:paraId="2298A573" w14:textId="77777777" w:rsidR="00155C85" w:rsidRDefault="00155C85" w:rsidP="00C66D04">
            <w:pPr>
              <w:pStyle w:val="TableText"/>
            </w:pPr>
            <w:r>
              <w:lastRenderedPageBreak/>
              <w:t>4</w:t>
            </w:r>
          </w:p>
        </w:tc>
        <w:tc>
          <w:tcPr>
            <w:tcW w:w="2622" w:type="pct"/>
          </w:tcPr>
          <w:p w14:paraId="550FF5D5" w14:textId="18645CA1" w:rsidR="00155C85" w:rsidRDefault="00155C85" w:rsidP="00C66D04">
            <w:pPr>
              <w:pStyle w:val="TableText"/>
            </w:pPr>
            <w:r w:rsidRPr="0057741C">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p>
        </w:tc>
        <w:tc>
          <w:tcPr>
            <w:tcW w:w="1613" w:type="pct"/>
          </w:tcPr>
          <w:p w14:paraId="6056CA0A" w14:textId="50011697" w:rsidR="00155C85" w:rsidRDefault="00155C85" w:rsidP="00C66D04">
            <w:pPr>
              <w:pStyle w:val="TableText"/>
            </w:pPr>
            <w:r w:rsidRPr="0070723A">
              <w:rPr>
                <w:noProof/>
                <w:lang w:eastAsia="en-AU"/>
              </w:rPr>
              <w:drawing>
                <wp:inline distT="0" distB="0" distL="0" distR="0" wp14:anchorId="54CC7446" wp14:editId="42957DF7">
                  <wp:extent cx="1324052" cy="987700"/>
                  <wp:effectExtent l="0" t="0" r="0" b="3175"/>
                  <wp:docPr id="28" name="Picture 2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76494" name=""/>
                          <pic:cNvPicPr/>
                        </pic:nvPicPr>
                        <pic:blipFill>
                          <a:blip r:embed="rId39"/>
                          <a:stretch>
                            <a:fillRect/>
                          </a:stretch>
                        </pic:blipFill>
                        <pic:spPr>
                          <a:xfrm>
                            <a:off x="0" y="0"/>
                            <a:ext cx="1342553" cy="1001501"/>
                          </a:xfrm>
                          <a:prstGeom prst="rect">
                            <a:avLst/>
                          </a:prstGeom>
                        </pic:spPr>
                      </pic:pic>
                    </a:graphicData>
                  </a:graphic>
                </wp:inline>
              </w:drawing>
            </w:r>
          </w:p>
        </w:tc>
      </w:tr>
      <w:tr w:rsidR="00155C85" w14:paraId="25B4CAF3" w14:textId="77777777" w:rsidTr="00956A2F">
        <w:tc>
          <w:tcPr>
            <w:tcW w:w="765" w:type="pct"/>
          </w:tcPr>
          <w:p w14:paraId="7E1C9F43" w14:textId="77777777" w:rsidR="00155C85" w:rsidRDefault="00155C85" w:rsidP="00C66D04">
            <w:pPr>
              <w:pStyle w:val="TableText"/>
            </w:pPr>
            <w:r>
              <w:t>5</w:t>
            </w:r>
          </w:p>
        </w:tc>
        <w:tc>
          <w:tcPr>
            <w:tcW w:w="2622" w:type="pct"/>
          </w:tcPr>
          <w:p w14:paraId="2B16D509" w14:textId="51F8B443" w:rsidR="00155C85" w:rsidRDefault="00155C85" w:rsidP="00C66D04">
            <w:pPr>
              <w:pStyle w:val="TableText"/>
            </w:pPr>
            <w:r w:rsidRPr="0057741C">
              <w:t>Hump overextended and rising more than 15% higher than chest, or so full that it is rounded on the sides like a semicircle; ischium, tuber coxae, shoulder, spinous and transverse processes of vertebrae covered in fat; recto-genital zone bulging; ribs and hollow of flank not visible.</w:t>
            </w:r>
          </w:p>
        </w:tc>
        <w:tc>
          <w:tcPr>
            <w:tcW w:w="1613" w:type="pct"/>
          </w:tcPr>
          <w:p w14:paraId="25F79250" w14:textId="3409F082" w:rsidR="00155C85" w:rsidRDefault="00155C85" w:rsidP="00C66D04">
            <w:pPr>
              <w:pStyle w:val="TableText"/>
            </w:pPr>
            <w:r w:rsidRPr="0070723A">
              <w:rPr>
                <w:noProof/>
                <w:lang w:eastAsia="en-AU"/>
              </w:rPr>
              <w:drawing>
                <wp:inline distT="0" distB="0" distL="0" distR="0" wp14:anchorId="7C5C8284" wp14:editId="0407F340">
                  <wp:extent cx="1404519" cy="943414"/>
                  <wp:effectExtent l="0" t="0" r="5715" b="9525"/>
                  <wp:docPr id="29" name="Picture 29"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50815" name=""/>
                          <pic:cNvPicPr/>
                        </pic:nvPicPr>
                        <pic:blipFill>
                          <a:blip r:embed="rId40"/>
                          <a:stretch>
                            <a:fillRect/>
                          </a:stretch>
                        </pic:blipFill>
                        <pic:spPr>
                          <a:xfrm>
                            <a:off x="0" y="0"/>
                            <a:ext cx="1419911" cy="953753"/>
                          </a:xfrm>
                          <a:prstGeom prst="rect">
                            <a:avLst/>
                          </a:prstGeom>
                        </pic:spPr>
                      </pic:pic>
                    </a:graphicData>
                  </a:graphic>
                </wp:inline>
              </w:drawing>
            </w:r>
          </w:p>
        </w:tc>
      </w:tr>
    </w:tbl>
    <w:p w14:paraId="6347FD23" w14:textId="77777777" w:rsidR="00075042" w:rsidRDefault="00075042" w:rsidP="00075042">
      <w:pPr>
        <w:pStyle w:val="FigureTableNoteSource"/>
      </w:pPr>
      <w:r>
        <w:t>Source: The Central Australian Camel Industry Assoc. Inc.</w:t>
      </w:r>
    </w:p>
    <w:p w14:paraId="5BC7219F" w14:textId="5A5F915C" w:rsidR="00075042" w:rsidRPr="00075042" w:rsidRDefault="004B782C" w:rsidP="00873C9D">
      <w:pPr>
        <w:pStyle w:val="Heading4"/>
        <w:numPr>
          <w:ilvl w:val="0"/>
          <w:numId w:val="0"/>
        </w:numPr>
        <w:ind w:left="737" w:hanging="737"/>
      </w:pPr>
      <w:r>
        <w:t>6.4.4</w:t>
      </w:r>
      <w:r>
        <w:tab/>
      </w:r>
      <w:r w:rsidR="00075042" w:rsidRPr="00075042">
        <w:t>Female camels sourced for export as feeder or slaughter animals must be pregnancy tested using ultrasound within 30 days prior to export, by a registered veterinarian with demonstrable current experience in camelid pregnancy diagnosis, who must certify in writing that the animal is not detectably pregnant. The certification must include the certifier</w:t>
      </w:r>
      <w:r w:rsidR="00DA3A64">
        <w:t>’</w:t>
      </w:r>
      <w:r w:rsidR="00075042" w:rsidRPr="00075042">
        <w:t>s name, veterinary registration number, statement of experience, signature, the animal</w:t>
      </w:r>
      <w:r w:rsidR="00DA3A64">
        <w:t>’</w:t>
      </w:r>
      <w:r w:rsidR="00075042" w:rsidRPr="00075042">
        <w:t>s identification and the date of the procedure.</w:t>
      </w:r>
    </w:p>
    <w:p w14:paraId="0161BEE9" w14:textId="1EC8F570" w:rsidR="00075042" w:rsidRPr="00075042" w:rsidRDefault="004B782C" w:rsidP="00873C9D">
      <w:pPr>
        <w:pStyle w:val="Heading4"/>
        <w:numPr>
          <w:ilvl w:val="0"/>
          <w:numId w:val="0"/>
        </w:numPr>
        <w:ind w:left="737" w:hanging="737"/>
      </w:pPr>
      <w:r>
        <w:t>6.4.5</w:t>
      </w:r>
      <w:r>
        <w:tab/>
      </w:r>
      <w:r w:rsidR="00075042" w:rsidRPr="00075042">
        <w:t>Female camels sourced for export as breeder animals must:</w:t>
      </w:r>
    </w:p>
    <w:p w14:paraId="1DE5A492" w14:textId="12EF05DA" w:rsidR="00075042" w:rsidRPr="006113BF" w:rsidRDefault="00075042" w:rsidP="00790A4A">
      <w:pPr>
        <w:pStyle w:val="Heading5"/>
        <w:numPr>
          <w:ilvl w:val="3"/>
          <w:numId w:val="95"/>
        </w:numPr>
      </w:pPr>
      <w:r w:rsidRPr="006113BF">
        <w:t xml:space="preserve">be pregnancy tested using ultrasound foetal measurement by a registered veterinarian with demonstrable current experience in camelid pregnancy </w:t>
      </w:r>
      <w:r w:rsidRPr="004A0918">
        <w:t>diagnosis</w:t>
      </w:r>
      <w:r w:rsidR="004A0918">
        <w:t>, and</w:t>
      </w:r>
    </w:p>
    <w:p w14:paraId="0DE74A2A" w14:textId="3EAE6D0F" w:rsidR="00075042" w:rsidRPr="006113BF" w:rsidRDefault="00075042" w:rsidP="00605D9C">
      <w:pPr>
        <w:pStyle w:val="Heading5"/>
      </w:pPr>
      <w:r w:rsidRPr="006113BF">
        <w:t>be certified in writing by the testing veterinarian as either not detectably pregnant or pregnant and, if pregnant, include the number of days pregnant. The certification must include the certifier</w:t>
      </w:r>
      <w:r w:rsidR="00DA3A64" w:rsidRPr="006113BF">
        <w:t>’</w:t>
      </w:r>
      <w:r w:rsidRPr="006113BF">
        <w:t>s name, veterinary registration number, statement of experience, signature, the individual identification number of the animal and the date of the procedure. Certification is valid for 60 days for not detectably pregnant camels, from the date of the procedure</w:t>
      </w:r>
      <w:r w:rsidR="00AD619A">
        <w:t>, and</w:t>
      </w:r>
    </w:p>
    <w:p w14:paraId="7D14D30E" w14:textId="1C2B2441" w:rsidR="00075042" w:rsidRPr="006113BF" w:rsidRDefault="00075042" w:rsidP="00605D9C">
      <w:pPr>
        <w:pStyle w:val="Heading5"/>
      </w:pPr>
      <w:r w:rsidRPr="006113BF">
        <w:t>be no more than 250 days pregnant at the scheduled date of export, unless otherwise provided in a last third of pregnancy management plan approved in writing by the department.</w:t>
      </w:r>
    </w:p>
    <w:p w14:paraId="22F1C593" w14:textId="2CA05A7A" w:rsidR="00075042" w:rsidRDefault="004B782C" w:rsidP="00873C9D">
      <w:pPr>
        <w:pStyle w:val="Heading4"/>
        <w:numPr>
          <w:ilvl w:val="0"/>
          <w:numId w:val="0"/>
        </w:numPr>
        <w:ind w:left="737" w:hanging="737"/>
      </w:pPr>
      <w:r>
        <w:t>6.4.6</w:t>
      </w:r>
      <w:r>
        <w:tab/>
      </w:r>
      <w:r w:rsidR="00075042">
        <w:t>Camels sourced for export must meet transport and shipping height requirements of the intended transport, meaning that camels standing normally do not touch any overhead structures.</w:t>
      </w:r>
    </w:p>
    <w:p w14:paraId="30354F7A" w14:textId="262BC18D" w:rsidR="00075042" w:rsidRDefault="004B782C" w:rsidP="00873C9D">
      <w:pPr>
        <w:pStyle w:val="Heading4"/>
        <w:numPr>
          <w:ilvl w:val="0"/>
          <w:numId w:val="0"/>
        </w:numPr>
        <w:ind w:left="737" w:hanging="737"/>
      </w:pPr>
      <w:r>
        <w:t>6.4.7</w:t>
      </w:r>
      <w:r>
        <w:tab/>
      </w:r>
      <w:r w:rsidR="00075042">
        <w:t>Trained camels must be penned individually for air transport. Wild-caught camels are best transported in groups in pens such as cattle pens. Use of cattle pens must be limited to camels under 300</w:t>
      </w:r>
      <w:r w:rsidR="0045365F">
        <w:t> </w:t>
      </w:r>
      <w:r w:rsidR="00075042">
        <w:t>kg liveweight.</w:t>
      </w:r>
    </w:p>
    <w:p w14:paraId="0836C235" w14:textId="454A7D74" w:rsidR="00075042" w:rsidRDefault="004B782C" w:rsidP="00873C9D">
      <w:pPr>
        <w:pStyle w:val="Heading4"/>
        <w:numPr>
          <w:ilvl w:val="0"/>
          <w:numId w:val="0"/>
        </w:numPr>
        <w:spacing w:after="240"/>
        <w:ind w:left="737" w:hanging="737"/>
      </w:pPr>
      <w:r>
        <w:t>6.4.8</w:t>
      </w:r>
      <w:r>
        <w:tab/>
      </w:r>
      <w:r w:rsidR="00075042">
        <w:t>Camels over 300</w:t>
      </w:r>
      <w:r w:rsidR="0045365F">
        <w:t> </w:t>
      </w:r>
      <w:r w:rsidR="00075042">
        <w:t>kg must not be sourced for export or exported unless otherwise provided in a camels over 300</w:t>
      </w:r>
      <w:r w:rsidR="0045365F">
        <w:t> </w:t>
      </w:r>
      <w:r w:rsidR="00075042">
        <w:t>kg management plan approved in writing by the department.</w:t>
      </w:r>
    </w:p>
    <w:p w14:paraId="37C51849" w14:textId="1C7B7CBB" w:rsidR="00075042" w:rsidRPr="00726915" w:rsidRDefault="004B782C" w:rsidP="00873C9D">
      <w:pPr>
        <w:pStyle w:val="Heading3"/>
        <w:numPr>
          <w:ilvl w:val="0"/>
          <w:numId w:val="0"/>
        </w:numPr>
        <w:ind w:left="737" w:hanging="737"/>
      </w:pPr>
      <w:bookmarkStart w:id="218" w:name="_Toc173924261"/>
      <w:r>
        <w:t>6.</w:t>
      </w:r>
      <w:r w:rsidR="009F516D">
        <w:t>5</w:t>
      </w:r>
      <w:r w:rsidR="009F516D">
        <w:tab/>
      </w:r>
      <w:r w:rsidR="00075042" w:rsidRPr="00726915">
        <w:t>Cattle requirements</w:t>
      </w:r>
      <w:bookmarkEnd w:id="218"/>
    </w:p>
    <w:p w14:paraId="1F4188BB" w14:textId="2D30500D" w:rsidR="00075042" w:rsidRDefault="009F516D" w:rsidP="00873C9D">
      <w:pPr>
        <w:pStyle w:val="Heading4"/>
        <w:numPr>
          <w:ilvl w:val="0"/>
          <w:numId w:val="0"/>
        </w:numPr>
        <w:ind w:left="737" w:hanging="737"/>
      </w:pPr>
      <w:r>
        <w:t>6.5.1</w:t>
      </w:r>
      <w:r>
        <w:tab/>
      </w:r>
      <w:r w:rsidR="00075042">
        <w:t xml:space="preserve">Cattle must have been weaned at least 14 days prior to sourcing for export, unless the exporter has approval under </w:t>
      </w:r>
      <w:hyperlink w:anchor="Standard_6117" w:history="1">
        <w:r w:rsidR="00075042" w:rsidRPr="00380E56">
          <w:rPr>
            <w:rStyle w:val="Hyperlink"/>
          </w:rPr>
          <w:t>Standard 6.1.17</w:t>
        </w:r>
      </w:hyperlink>
      <w:r w:rsidR="00075042">
        <w:t xml:space="preserve"> to export livestock with young at foot.</w:t>
      </w:r>
    </w:p>
    <w:p w14:paraId="30272A1A" w14:textId="378D4BC2" w:rsidR="00075042" w:rsidRDefault="009F516D" w:rsidP="00873C9D">
      <w:pPr>
        <w:pStyle w:val="Heading4"/>
        <w:numPr>
          <w:ilvl w:val="0"/>
          <w:numId w:val="0"/>
        </w:numPr>
        <w:ind w:left="737" w:hanging="737"/>
      </w:pPr>
      <w:r>
        <w:lastRenderedPageBreak/>
        <w:t>6.5.2</w:t>
      </w:r>
      <w:r>
        <w:tab/>
      </w:r>
      <w:r w:rsidR="00075042">
        <w:t>Cattle sourced for export must have an individual liveweight of between 150</w:t>
      </w:r>
      <w:r w:rsidR="0045365F">
        <w:t> </w:t>
      </w:r>
      <w:r w:rsidR="00075042">
        <w:t>kg and 650</w:t>
      </w:r>
      <w:r w:rsidR="0045365F">
        <w:t> </w:t>
      </w:r>
      <w:r w:rsidR="00075042">
        <w:t>kg (inclusive). Animals outside these weights must not be sourced for export or exported, unless:</w:t>
      </w:r>
    </w:p>
    <w:p w14:paraId="6986FBD0" w14:textId="2333F842" w:rsidR="00075042" w:rsidRPr="00075042" w:rsidRDefault="00075042" w:rsidP="00790A4A">
      <w:pPr>
        <w:pStyle w:val="Heading5"/>
        <w:numPr>
          <w:ilvl w:val="3"/>
          <w:numId w:val="96"/>
        </w:numPr>
      </w:pPr>
      <w:r w:rsidRPr="00075042">
        <w:t>for cattle less than 150</w:t>
      </w:r>
      <w:r w:rsidR="0045365F">
        <w:t> </w:t>
      </w:r>
      <w:r w:rsidRPr="00075042">
        <w:t xml:space="preserve">kg, the exporter has approval under </w:t>
      </w:r>
      <w:hyperlink w:anchor="Standard_6120" w:history="1">
        <w:r w:rsidRPr="00380E56">
          <w:rPr>
            <w:rStyle w:val="Hyperlink"/>
          </w:rPr>
          <w:t>Standard 6.1.20</w:t>
        </w:r>
      </w:hyperlink>
      <w:r w:rsidRPr="00075042">
        <w:t xml:space="preserve"> to export miniature or light weight breed livestock</w:t>
      </w:r>
      <w:r w:rsidR="00AD619A">
        <w:t>, or</w:t>
      </w:r>
    </w:p>
    <w:p w14:paraId="7A7748A1" w14:textId="64DB8FCB" w:rsidR="00075042" w:rsidRPr="00075042" w:rsidRDefault="00075042" w:rsidP="00605D9C">
      <w:pPr>
        <w:pStyle w:val="Heading5"/>
      </w:pPr>
      <w:r w:rsidRPr="00075042">
        <w:t>for cattle more than 650</w:t>
      </w:r>
      <w:r w:rsidR="0045365F">
        <w:t> </w:t>
      </w:r>
      <w:r w:rsidRPr="00075042">
        <w:t xml:space="preserve">kg, otherwise provided in a </w:t>
      </w:r>
      <w:r w:rsidRPr="004C27CC">
        <w:t>heavy cattle management plan</w:t>
      </w:r>
      <w:r w:rsidRPr="00075042">
        <w:t xml:space="preserve"> approved in writing by the department.</w:t>
      </w:r>
    </w:p>
    <w:p w14:paraId="4D2A422C" w14:textId="443E1F0C" w:rsidR="00075042" w:rsidRDefault="009F516D" w:rsidP="00873C9D">
      <w:pPr>
        <w:pStyle w:val="Heading4"/>
        <w:numPr>
          <w:ilvl w:val="0"/>
          <w:numId w:val="0"/>
        </w:numPr>
        <w:ind w:left="737" w:hanging="737"/>
      </w:pPr>
      <w:r>
        <w:t>6.5.3</w:t>
      </w:r>
      <w:r>
        <w:tab/>
      </w:r>
      <w:r w:rsidR="00075042">
        <w:t xml:space="preserve">Cattle must not be sourced for export or exported unless they have been assessed by a competent stock handler against the non-dairy breed cattle body condition scoring in </w:t>
      </w:r>
      <w:hyperlink w:anchor="T29_caption" w:history="1">
        <w:r w:rsidR="00075042" w:rsidRPr="009704D1">
          <w:rPr>
            <w:rStyle w:val="Hyperlink"/>
          </w:rPr>
          <w:t>Table</w:t>
        </w:r>
        <w:r w:rsidR="0045365F">
          <w:rPr>
            <w:rStyle w:val="Hyperlink"/>
          </w:rPr>
          <w:t> </w:t>
        </w:r>
        <w:r w:rsidR="00075042" w:rsidRPr="009704D1">
          <w:rPr>
            <w:rStyle w:val="Hyperlink"/>
          </w:rPr>
          <w:t>29</w:t>
        </w:r>
      </w:hyperlink>
      <w:r w:rsidR="00075042">
        <w:t xml:space="preserve"> or dairy breed cattle body condition scoring in </w:t>
      </w:r>
      <w:hyperlink w:anchor="F5_caption" w:history="1">
        <w:r w:rsidR="00075042" w:rsidRPr="00111E19">
          <w:rPr>
            <w:rStyle w:val="Hyperlink"/>
          </w:rPr>
          <w:t>Figure 5</w:t>
        </w:r>
      </w:hyperlink>
      <w:r w:rsidR="00075042">
        <w:t xml:space="preserve"> and have a body condition score of:</w:t>
      </w:r>
    </w:p>
    <w:p w14:paraId="69396B39" w14:textId="7B5DCD95" w:rsidR="00075042" w:rsidRDefault="00075042" w:rsidP="00790A4A">
      <w:pPr>
        <w:pStyle w:val="Heading5"/>
        <w:numPr>
          <w:ilvl w:val="3"/>
          <w:numId w:val="97"/>
        </w:numPr>
      </w:pPr>
      <w:r>
        <w:t>for non-dairy breed cattle, 2 or more but less than 5 (on a scale of 0 to 5)</w:t>
      </w:r>
      <w:r w:rsidR="00AD619A">
        <w:t>, and</w:t>
      </w:r>
    </w:p>
    <w:p w14:paraId="5AD3505C" w14:textId="14D50E6F" w:rsidR="00075042" w:rsidRDefault="00075042" w:rsidP="00605D9C">
      <w:pPr>
        <w:pStyle w:val="Heading5"/>
      </w:pPr>
      <w:r>
        <w:t>for dairy breed cattle, 3.5 or more but less than 5.5 (on a scale of 1 to 8).</w:t>
      </w:r>
    </w:p>
    <w:p w14:paraId="039A4FA7" w14:textId="6A02FE9D" w:rsidR="00075042" w:rsidRDefault="00075042" w:rsidP="00A7534E">
      <w:pPr>
        <w:pStyle w:val="Tablecaption"/>
      </w:pPr>
      <w:bookmarkStart w:id="219" w:name="T29_caption"/>
      <w:bookmarkStart w:id="220" w:name="Title_29"/>
      <w:bookmarkStart w:id="221" w:name="_Toc173924310"/>
      <w:bookmarkEnd w:id="219"/>
      <w:bookmarkEnd w:id="220"/>
      <w:r w:rsidRPr="004070F4">
        <w:t>Table 29 Non-dairy breed cattle body condition score</w:t>
      </w:r>
      <w:bookmarkEnd w:id="221"/>
    </w:p>
    <w:tbl>
      <w:tblPr>
        <w:tblW w:w="4376"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84"/>
        <w:gridCol w:w="7054"/>
      </w:tblGrid>
      <w:tr w:rsidR="00155C85" w:rsidRPr="009A501D" w14:paraId="1D5D2DAA" w14:textId="77777777" w:rsidTr="00A86BFA">
        <w:trPr>
          <w:cantSplit/>
          <w:tblHeader/>
        </w:trPr>
        <w:tc>
          <w:tcPr>
            <w:tcW w:w="557" w:type="pct"/>
            <w:tcMar>
              <w:left w:w="108" w:type="dxa"/>
              <w:right w:w="108" w:type="dxa"/>
            </w:tcMar>
          </w:tcPr>
          <w:p w14:paraId="5B35CBC8" w14:textId="77777777" w:rsidR="00155C85" w:rsidRPr="009A501D" w:rsidRDefault="00155C85" w:rsidP="00C66D04">
            <w:pPr>
              <w:pStyle w:val="TableHeading"/>
            </w:pPr>
            <w:r w:rsidRPr="00B84AB1">
              <w:t>Score</w:t>
            </w:r>
          </w:p>
        </w:tc>
        <w:tc>
          <w:tcPr>
            <w:tcW w:w="4443" w:type="pct"/>
            <w:tcMar>
              <w:left w:w="108" w:type="dxa"/>
              <w:right w:w="108" w:type="dxa"/>
            </w:tcMar>
          </w:tcPr>
          <w:p w14:paraId="39D78D86" w14:textId="77777777" w:rsidR="00155C85" w:rsidRPr="009A501D" w:rsidRDefault="00155C85" w:rsidP="00C66D04">
            <w:pPr>
              <w:pStyle w:val="TableHeading"/>
            </w:pPr>
            <w:r w:rsidRPr="00B84AB1">
              <w:t>Description</w:t>
            </w:r>
          </w:p>
        </w:tc>
      </w:tr>
      <w:tr w:rsidR="00155C85" w:rsidRPr="009A501D" w14:paraId="0CEF99D4" w14:textId="77777777" w:rsidTr="00A86BFA">
        <w:tc>
          <w:tcPr>
            <w:tcW w:w="557" w:type="pct"/>
            <w:tcMar>
              <w:left w:w="108" w:type="dxa"/>
              <w:right w:w="108" w:type="dxa"/>
            </w:tcMar>
          </w:tcPr>
          <w:p w14:paraId="1AADA063" w14:textId="77777777" w:rsidR="00155C85" w:rsidRPr="009A501D" w:rsidRDefault="00155C85" w:rsidP="00C66D04">
            <w:pPr>
              <w:pStyle w:val="TableText"/>
            </w:pPr>
            <w:r>
              <w:t>0</w:t>
            </w:r>
          </w:p>
        </w:tc>
        <w:tc>
          <w:tcPr>
            <w:tcW w:w="4443" w:type="pct"/>
            <w:tcMar>
              <w:left w:w="108" w:type="dxa"/>
              <w:right w:w="108" w:type="dxa"/>
            </w:tcMar>
          </w:tcPr>
          <w:p w14:paraId="11EEB056" w14:textId="77777777" w:rsidR="00155C85" w:rsidRPr="009A501D" w:rsidRDefault="00155C85" w:rsidP="00C66D04">
            <w:pPr>
              <w:pStyle w:val="TableText"/>
            </w:pPr>
            <w:r w:rsidRPr="00E3443E">
              <w:t>Severely emaciated.</w:t>
            </w:r>
          </w:p>
        </w:tc>
      </w:tr>
      <w:tr w:rsidR="00155C85" w:rsidRPr="009A501D" w14:paraId="2AC680E7" w14:textId="77777777" w:rsidTr="00A86BFA">
        <w:tc>
          <w:tcPr>
            <w:tcW w:w="557" w:type="pct"/>
            <w:tcMar>
              <w:left w:w="108" w:type="dxa"/>
              <w:right w:w="108" w:type="dxa"/>
            </w:tcMar>
          </w:tcPr>
          <w:p w14:paraId="5EED1189" w14:textId="77777777" w:rsidR="00155C85" w:rsidRPr="009A501D" w:rsidRDefault="00155C85" w:rsidP="00C66D04">
            <w:pPr>
              <w:pStyle w:val="TableText"/>
            </w:pPr>
            <w:r>
              <w:t>1</w:t>
            </w:r>
          </w:p>
        </w:tc>
        <w:tc>
          <w:tcPr>
            <w:tcW w:w="4443" w:type="pct"/>
            <w:tcMar>
              <w:left w:w="108" w:type="dxa"/>
              <w:right w:w="108" w:type="dxa"/>
            </w:tcMar>
          </w:tcPr>
          <w:p w14:paraId="47C6A576" w14:textId="3DA5B0A8" w:rsidR="00155C85" w:rsidRPr="009A501D" w:rsidRDefault="00155C85" w:rsidP="00C66D04">
            <w:pPr>
              <w:pStyle w:val="TableText"/>
            </w:pPr>
            <w:r w:rsidRPr="00D949C6">
              <w:t>The individual bones are sharp to the touch, with no fat at the head of the tail. Hip bones and ribs are prominent.</w:t>
            </w:r>
          </w:p>
        </w:tc>
      </w:tr>
      <w:tr w:rsidR="00155C85" w:rsidRPr="009A501D" w14:paraId="43F0179A" w14:textId="77777777" w:rsidTr="00A86BFA">
        <w:tc>
          <w:tcPr>
            <w:tcW w:w="557" w:type="pct"/>
            <w:tcMar>
              <w:left w:w="108" w:type="dxa"/>
              <w:right w:w="108" w:type="dxa"/>
            </w:tcMar>
          </w:tcPr>
          <w:p w14:paraId="1C4BDA03" w14:textId="77777777" w:rsidR="00155C85" w:rsidRPr="009A501D" w:rsidRDefault="00155C85" w:rsidP="00C66D04">
            <w:pPr>
              <w:pStyle w:val="TableText"/>
            </w:pPr>
            <w:r>
              <w:t>2</w:t>
            </w:r>
          </w:p>
        </w:tc>
        <w:tc>
          <w:tcPr>
            <w:tcW w:w="4443" w:type="pct"/>
            <w:tcMar>
              <w:left w:w="108" w:type="dxa"/>
              <w:right w:w="108" w:type="dxa"/>
            </w:tcMar>
          </w:tcPr>
          <w:p w14:paraId="24F7727E" w14:textId="24011C2E" w:rsidR="00155C85" w:rsidRPr="009A501D" w:rsidRDefault="00155C85" w:rsidP="00C66D04">
            <w:pPr>
              <w:pStyle w:val="TableText"/>
            </w:pPr>
            <w:r w:rsidRPr="00D949C6">
              <w:t>The individual bones can be felt easily, but feel rounded rather than sharp. There is some tissue cover around the tail head. Individual ribs are no longer visually obvious.</w:t>
            </w:r>
          </w:p>
        </w:tc>
      </w:tr>
      <w:tr w:rsidR="00155C85" w14:paraId="3AE909C0" w14:textId="77777777" w:rsidTr="00A86BFA">
        <w:tc>
          <w:tcPr>
            <w:tcW w:w="557" w:type="pct"/>
            <w:tcMar>
              <w:left w:w="108" w:type="dxa"/>
              <w:right w:w="108" w:type="dxa"/>
            </w:tcMar>
          </w:tcPr>
          <w:p w14:paraId="6CC641E3" w14:textId="77777777" w:rsidR="00155C85" w:rsidRPr="009A501D" w:rsidRDefault="00155C85" w:rsidP="00C66D04">
            <w:pPr>
              <w:pStyle w:val="TableText"/>
            </w:pPr>
            <w:r>
              <w:t>3</w:t>
            </w:r>
          </w:p>
        </w:tc>
        <w:tc>
          <w:tcPr>
            <w:tcW w:w="4443" w:type="pct"/>
            <w:tcMar>
              <w:left w:w="108" w:type="dxa"/>
              <w:right w:w="108" w:type="dxa"/>
            </w:tcMar>
          </w:tcPr>
          <w:p w14:paraId="0CDAA498" w14:textId="58F62170" w:rsidR="00155C85" w:rsidRPr="009A501D" w:rsidRDefault="00155C85" w:rsidP="00C66D04">
            <w:pPr>
              <w:pStyle w:val="TableText"/>
            </w:pPr>
            <w:r w:rsidRPr="00D949C6">
              <w:t>The short ribs can be felt only with firm thumb pressure. Areas either side of the tail head have fat cover that can be felt easily.</w:t>
            </w:r>
          </w:p>
        </w:tc>
      </w:tr>
      <w:tr w:rsidR="00155C85" w14:paraId="2B3EE7B2" w14:textId="77777777" w:rsidTr="00A86BFA">
        <w:tc>
          <w:tcPr>
            <w:tcW w:w="557" w:type="pct"/>
            <w:tcMar>
              <w:left w:w="108" w:type="dxa"/>
              <w:right w:w="108" w:type="dxa"/>
            </w:tcMar>
          </w:tcPr>
          <w:p w14:paraId="1927DCE0" w14:textId="77777777" w:rsidR="00155C85" w:rsidRPr="009A501D" w:rsidRDefault="00155C85" w:rsidP="00C66D04">
            <w:pPr>
              <w:pStyle w:val="TableText"/>
            </w:pPr>
            <w:r>
              <w:t>4</w:t>
            </w:r>
          </w:p>
        </w:tc>
        <w:tc>
          <w:tcPr>
            <w:tcW w:w="4443" w:type="pct"/>
            <w:tcMar>
              <w:left w:w="108" w:type="dxa"/>
              <w:right w:w="108" w:type="dxa"/>
            </w:tcMar>
          </w:tcPr>
          <w:p w14:paraId="295133D9" w14:textId="0BE694B0" w:rsidR="00155C85" w:rsidRPr="009A501D" w:rsidRDefault="00155C85" w:rsidP="00C66D04">
            <w:pPr>
              <w:pStyle w:val="TableText"/>
            </w:pPr>
            <w:r w:rsidRPr="00D949C6">
              <w:t>The ribs cannot be felt and fat cover around the tail head is easily seen as slight mounds, soft to touch. Folds of fat are beginning to develop over the ribs and thighs.</w:t>
            </w:r>
          </w:p>
        </w:tc>
      </w:tr>
      <w:tr w:rsidR="00155C85" w14:paraId="07A68D70" w14:textId="77777777" w:rsidTr="00A86BFA">
        <w:tc>
          <w:tcPr>
            <w:tcW w:w="557" w:type="pct"/>
            <w:tcMar>
              <w:left w:w="108" w:type="dxa"/>
              <w:right w:w="108" w:type="dxa"/>
            </w:tcMar>
          </w:tcPr>
          <w:p w14:paraId="274B65AB" w14:textId="77777777" w:rsidR="00155C85" w:rsidRPr="00024128" w:rsidRDefault="00155C85" w:rsidP="00C66D04">
            <w:pPr>
              <w:pStyle w:val="TableText"/>
            </w:pPr>
            <w:r>
              <w:t>5</w:t>
            </w:r>
          </w:p>
        </w:tc>
        <w:tc>
          <w:tcPr>
            <w:tcW w:w="4443" w:type="pct"/>
            <w:tcMar>
              <w:left w:w="108" w:type="dxa"/>
              <w:right w:w="108" w:type="dxa"/>
            </w:tcMar>
          </w:tcPr>
          <w:p w14:paraId="128807F9" w14:textId="47882B7C" w:rsidR="00155C85" w:rsidRPr="00024128" w:rsidRDefault="00155C85" w:rsidP="00C66D04">
            <w:pPr>
              <w:pStyle w:val="TableText"/>
            </w:pPr>
            <w:r w:rsidRPr="00D949C6">
              <w:t>The bone structure of the animal is no longer noticeable and the tail head is almost completely buried in fatty tissue.</w:t>
            </w:r>
          </w:p>
        </w:tc>
      </w:tr>
    </w:tbl>
    <w:p w14:paraId="49B1BE3C" w14:textId="36D27E15" w:rsidR="00075042" w:rsidRDefault="00075042" w:rsidP="00BA1E58">
      <w:pPr>
        <w:pStyle w:val="Figurecaption"/>
      </w:pPr>
      <w:bookmarkStart w:id="222" w:name="F4_caption"/>
      <w:bookmarkStart w:id="223" w:name="_Toc168837856"/>
      <w:bookmarkStart w:id="224" w:name="_Toc173924323"/>
      <w:bookmarkEnd w:id="222"/>
      <w:r w:rsidRPr="00BA1E58">
        <w:t>Figure 4 Visual aid for assisting with body condition scoring of non-dairy breed cattle</w:t>
      </w:r>
      <w:bookmarkEnd w:id="223"/>
      <w:bookmarkEnd w:id="224"/>
    </w:p>
    <w:p w14:paraId="33CA533B" w14:textId="75810FD1" w:rsidR="00075042" w:rsidRDefault="00075042" w:rsidP="00075042">
      <w:r w:rsidRPr="000A1ADE">
        <w:rPr>
          <w:noProof/>
        </w:rPr>
        <w:drawing>
          <wp:inline distT="0" distB="0" distL="0" distR="0" wp14:anchorId="7348B0F8" wp14:editId="1D400C6D">
            <wp:extent cx="4426404" cy="2880000"/>
            <wp:effectExtent l="0" t="0" r="6350" b="3175"/>
            <wp:docPr id="157" name="Picture 157" descr="Drawing showing points described in 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Drawing showing points described in Table 29"/>
                    <pic:cNvPicPr/>
                  </pic:nvPicPr>
                  <pic:blipFill>
                    <a:blip r:embed="rId41">
                      <a:extLst>
                        <a:ext uri="{28A0092B-C50C-407E-A947-70E740481C1C}">
                          <a14:useLocalDpi xmlns:a14="http://schemas.microsoft.com/office/drawing/2010/main" val="0"/>
                        </a:ext>
                      </a:extLst>
                    </a:blip>
                    <a:srcRect b="10227"/>
                    <a:stretch>
                      <a:fillRect/>
                    </a:stretch>
                  </pic:blipFill>
                  <pic:spPr bwMode="auto">
                    <a:xfrm>
                      <a:off x="0" y="0"/>
                      <a:ext cx="4426404" cy="2880000"/>
                    </a:xfrm>
                    <a:prstGeom prst="rect">
                      <a:avLst/>
                    </a:prstGeom>
                    <a:ln>
                      <a:noFill/>
                    </a:ln>
                    <a:extLst>
                      <a:ext uri="{53640926-AAD7-44D8-BBD7-CCE9431645EC}">
                        <a14:shadowObscured xmlns:a14="http://schemas.microsoft.com/office/drawing/2010/main"/>
                      </a:ext>
                    </a:extLst>
                  </pic:spPr>
                </pic:pic>
              </a:graphicData>
            </a:graphic>
          </wp:inline>
        </w:drawing>
      </w:r>
    </w:p>
    <w:p w14:paraId="5A779D76" w14:textId="53C098EB" w:rsidR="00075042" w:rsidRPr="00075042" w:rsidRDefault="00075042" w:rsidP="00075042">
      <w:pPr>
        <w:pStyle w:val="FigureTableNoteSource"/>
      </w:pPr>
      <w:r>
        <w:t>Source: Cattle Council of Australia</w:t>
      </w:r>
    </w:p>
    <w:p w14:paraId="72954F9C" w14:textId="02C585DA" w:rsidR="00075042" w:rsidRDefault="00075042" w:rsidP="00BA1E58">
      <w:pPr>
        <w:pStyle w:val="Figurecaption"/>
      </w:pPr>
      <w:bookmarkStart w:id="225" w:name="F5_caption"/>
      <w:bookmarkStart w:id="226" w:name="_Toc168837857"/>
      <w:bookmarkStart w:id="227" w:name="_Toc173924324"/>
      <w:bookmarkEnd w:id="225"/>
      <w:r w:rsidRPr="00BA1E58">
        <w:lastRenderedPageBreak/>
        <w:t>Figure 5 Dairy breed cattle body condition score</w:t>
      </w:r>
      <w:bookmarkEnd w:id="226"/>
      <w:bookmarkEnd w:id="227"/>
    </w:p>
    <w:p w14:paraId="3F0E0C8E" w14:textId="59750276" w:rsidR="00075042" w:rsidRDefault="002619FB" w:rsidP="00075042">
      <w:r w:rsidRPr="000A1ADE">
        <w:rPr>
          <w:noProof/>
        </w:rPr>
        <w:drawing>
          <wp:inline distT="0" distB="0" distL="0" distR="0" wp14:anchorId="78EC4A45" wp14:editId="777093FE">
            <wp:extent cx="5797403" cy="3600000"/>
            <wp:effectExtent l="0" t="0" r="0" b="0"/>
            <wp:docPr id="158" name="Picture 158" descr="Drawings showing body condition scores 3 to 6, judged by 'How sunken is the area between the tails and the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Drawings showing body condition scores 3 to 6, judged by 'How sunken is the area between the tails and the pins?'"/>
                    <pic:cNvPicPr/>
                  </pic:nvPicPr>
                  <pic:blipFill>
                    <a:blip r:embed="rId42">
                      <a:extLst>
                        <a:ext uri="{28A0092B-C50C-407E-A947-70E740481C1C}">
                          <a14:useLocalDpi xmlns:a14="http://schemas.microsoft.com/office/drawing/2010/main" val="0"/>
                        </a:ext>
                      </a:extLst>
                    </a:blip>
                    <a:srcRect b="10507"/>
                    <a:stretch>
                      <a:fillRect/>
                    </a:stretch>
                  </pic:blipFill>
                  <pic:spPr bwMode="auto">
                    <a:xfrm>
                      <a:off x="0" y="0"/>
                      <a:ext cx="5797403" cy="3600000"/>
                    </a:xfrm>
                    <a:prstGeom prst="rect">
                      <a:avLst/>
                    </a:prstGeom>
                    <a:ln>
                      <a:noFill/>
                    </a:ln>
                    <a:extLst>
                      <a:ext uri="{53640926-AAD7-44D8-BBD7-CCE9431645EC}">
                        <a14:shadowObscured xmlns:a14="http://schemas.microsoft.com/office/drawing/2010/main"/>
                      </a:ext>
                    </a:extLst>
                  </pic:spPr>
                </pic:pic>
              </a:graphicData>
            </a:graphic>
          </wp:inline>
        </w:drawing>
      </w:r>
    </w:p>
    <w:p w14:paraId="091DA4C9" w14:textId="77777777" w:rsidR="00075042" w:rsidRDefault="00075042" w:rsidP="00075042">
      <w:pPr>
        <w:pStyle w:val="FigureTableNoteSource"/>
      </w:pPr>
      <w:r>
        <w:t>Source: DEPI (Vic)</w:t>
      </w:r>
    </w:p>
    <w:p w14:paraId="69C89894" w14:textId="388F8AB0" w:rsidR="002619FB" w:rsidRPr="002619FB" w:rsidRDefault="002619FB" w:rsidP="002619FB">
      <w:pPr>
        <w:pStyle w:val="FigureTableNoteSource"/>
      </w:pPr>
      <w:r>
        <w:t>D</w:t>
      </w:r>
      <w:r w:rsidRPr="00BA1E58">
        <w:t>iagram shows 3 to 6 on scale of 1 to 8</w:t>
      </w:r>
      <w:r>
        <w:t>.</w:t>
      </w:r>
    </w:p>
    <w:p w14:paraId="51476958" w14:textId="15BB06DA" w:rsidR="00075042" w:rsidRDefault="009F516D" w:rsidP="00873C9D">
      <w:pPr>
        <w:pStyle w:val="Heading4"/>
        <w:keepNext/>
        <w:numPr>
          <w:ilvl w:val="0"/>
          <w:numId w:val="0"/>
        </w:numPr>
        <w:ind w:left="737" w:hanging="737"/>
      </w:pPr>
      <w:r>
        <w:t>6.5.4</w:t>
      </w:r>
      <w:r>
        <w:tab/>
      </w:r>
      <w:r w:rsidR="00075042">
        <w:t>Female cattle sourced for export as feeder or slaughter animals must:</w:t>
      </w:r>
    </w:p>
    <w:p w14:paraId="3BA122E5" w14:textId="595A6784" w:rsidR="00075042" w:rsidRDefault="00075042" w:rsidP="00790A4A">
      <w:pPr>
        <w:pStyle w:val="Heading5"/>
        <w:numPr>
          <w:ilvl w:val="3"/>
          <w:numId w:val="98"/>
        </w:numPr>
      </w:pPr>
      <w: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w:t>
      </w:r>
      <w:r w:rsidR="00DA3A64">
        <w:t>’</w:t>
      </w:r>
      <w:r>
        <w:t>s individual NLIS identification number and date of the procedure</w:t>
      </w:r>
      <w:r w:rsidR="00AD619A">
        <w:t>, or</w:t>
      </w:r>
    </w:p>
    <w:p w14:paraId="2FC4816F" w14:textId="0CE619F0" w:rsidR="00075042" w:rsidRDefault="00075042" w:rsidP="00605D9C">
      <w:pPr>
        <w:pStyle w:val="Heading5"/>
      </w:pPr>
      <w: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w:t>
      </w:r>
      <w:r w:rsidR="00DA3A64">
        <w:t>’</w:t>
      </w:r>
      <w:r>
        <w:t>s individual NLIS identification number and date of the procedure</w:t>
      </w:r>
      <w:r w:rsidR="00AD619A">
        <w:t>, or</w:t>
      </w:r>
    </w:p>
    <w:p w14:paraId="20A65BCA" w14:textId="42FB7FA5" w:rsidR="00075042" w:rsidRDefault="00075042" w:rsidP="00605D9C">
      <w:pPr>
        <w:pStyle w:val="Heading5"/>
      </w:pPr>
      <w:r>
        <w:t>be pregnancy tested using manual palpation, approved blood test, or if the animal is too small to be manually palpated safely, ultrasound within 30 days prior to export, by a registered veterinarian who must certify in writing that the animal is not detectably pregnant. The certification must include the certifier</w:t>
      </w:r>
      <w:r w:rsidR="00DA3A64">
        <w:t>’</w:t>
      </w:r>
      <w:r>
        <w:t>s name, registration number and signature, and the animal</w:t>
      </w:r>
      <w:r w:rsidR="00DA3A64">
        <w:t>’</w:t>
      </w:r>
      <w:r>
        <w:t>s individual NLIS identification number and the date of the procedure.</w:t>
      </w:r>
    </w:p>
    <w:p w14:paraId="291C0D68" w14:textId="56BB530C" w:rsidR="00075042" w:rsidRDefault="009F516D" w:rsidP="00873C9D">
      <w:pPr>
        <w:pStyle w:val="Heading4"/>
        <w:numPr>
          <w:ilvl w:val="0"/>
          <w:numId w:val="0"/>
        </w:numPr>
        <w:ind w:left="737" w:hanging="737"/>
      </w:pPr>
      <w:r>
        <w:t>6.5.5</w:t>
      </w:r>
      <w:r>
        <w:tab/>
      </w:r>
      <w:r w:rsidR="00075042" w:rsidRPr="00075042">
        <w:t>Female</w:t>
      </w:r>
      <w:r w:rsidR="00075042">
        <w:t xml:space="preserve"> cattle sourced for export as breeder animals must be no more than 190 days pregnant at the scheduled date of export, unless otherwise provided in a last third of pregnancy management plan approved in writing by the department, and must be pregnancy tested:</w:t>
      </w:r>
    </w:p>
    <w:p w14:paraId="343B0B06" w14:textId="422D0CAB" w:rsidR="00075042" w:rsidRDefault="00075042" w:rsidP="00790A4A">
      <w:pPr>
        <w:pStyle w:val="Heading5"/>
        <w:numPr>
          <w:ilvl w:val="3"/>
          <w:numId w:val="99"/>
        </w:numPr>
      </w:pPr>
      <w:r>
        <w:t>by a registered veterinarian using an approved blood test</w:t>
      </w:r>
      <w:r w:rsidR="00AD619A">
        <w:t>, and</w:t>
      </w:r>
    </w:p>
    <w:p w14:paraId="5822C084" w14:textId="5F95D2C1" w:rsidR="00075042" w:rsidRDefault="00075042" w:rsidP="00605D9C">
      <w:pPr>
        <w:pStyle w:val="Heading6"/>
      </w:pPr>
      <w:r>
        <w:t>if the test result is negative, be certified in writing as not detectably pregnant</w:t>
      </w:r>
      <w:r w:rsidR="00AD619A">
        <w:t>, or</w:t>
      </w:r>
    </w:p>
    <w:p w14:paraId="484071E7" w14:textId="123D07D5" w:rsidR="00075042" w:rsidRDefault="00075042" w:rsidP="00605D9C">
      <w:pPr>
        <w:pStyle w:val="Heading6"/>
      </w:pPr>
      <w:r>
        <w:lastRenderedPageBreak/>
        <w:t xml:space="preserve">if the test result is positive, undergo testing as per </w:t>
      </w:r>
      <w:r w:rsidRPr="007B2476">
        <w:t>b)</w:t>
      </w:r>
      <w:r>
        <w:t xml:space="preserve"> or </w:t>
      </w:r>
      <w:r w:rsidRPr="007B2476">
        <w:t>c)</w:t>
      </w:r>
      <w:r w:rsidR="00AD619A">
        <w:t>, or</w:t>
      </w:r>
    </w:p>
    <w:p w14:paraId="6B5E7E9C" w14:textId="5850BC11" w:rsidR="00075042" w:rsidRDefault="00075042" w:rsidP="00605D9C">
      <w:pPr>
        <w:pStyle w:val="Heading5"/>
      </w:pPr>
      <w:bookmarkStart w:id="228" w:name="Standard_655b"/>
      <w:bookmarkEnd w:id="228"/>
      <w:r>
        <w:t xml:space="preserve">by a registered </w:t>
      </w:r>
      <w:r w:rsidRPr="006113BF">
        <w:t>veterinarian</w:t>
      </w:r>
      <w:r>
        <w:t xml:space="preserve"> that attests to current experience and competency in cattle pregnancy diagnosis, using manual palpation</w:t>
      </w:r>
      <w:r w:rsidR="00AD619A">
        <w:t>, and</w:t>
      </w:r>
    </w:p>
    <w:p w14:paraId="232C22C1" w14:textId="298F2B5F" w:rsidR="00075042" w:rsidRPr="006113BF" w:rsidRDefault="00075042" w:rsidP="00605D9C">
      <w:pPr>
        <w:pStyle w:val="Heading6"/>
      </w:pPr>
      <w:r w:rsidRPr="006113BF">
        <w:t>if the test result is negative, be certified in writing as not detectably pregnant</w:t>
      </w:r>
      <w:r w:rsidR="00AD619A">
        <w:t>, or</w:t>
      </w:r>
    </w:p>
    <w:p w14:paraId="6F3E1828" w14:textId="5DF08252" w:rsidR="00075042" w:rsidRPr="006113BF" w:rsidRDefault="00075042" w:rsidP="00605D9C">
      <w:pPr>
        <w:pStyle w:val="Heading6"/>
      </w:pPr>
      <w:r w:rsidRPr="006113BF">
        <w:t>if the test result is positive, be certified in writing as pregnant with number of days pregnant stated</w:t>
      </w:r>
      <w:r w:rsidR="00AD619A">
        <w:t>, or</w:t>
      </w:r>
    </w:p>
    <w:p w14:paraId="3C31B2C3" w14:textId="6ED9768C" w:rsidR="00075042" w:rsidRDefault="00075042" w:rsidP="00605D9C">
      <w:pPr>
        <w:pStyle w:val="Heading5"/>
      </w:pPr>
      <w:bookmarkStart w:id="229" w:name="Standard_655c"/>
      <w:bookmarkEnd w:id="229"/>
      <w:r>
        <w:t>by a registered veterinarian that is accredited under the PREgCHECK (NCPD) scheme if the animal is too small to be manually palpated safely, using ultrasound</w:t>
      </w:r>
      <w:r w:rsidR="00AD619A">
        <w:t>, and</w:t>
      </w:r>
    </w:p>
    <w:p w14:paraId="59A3C2D2" w14:textId="0014A679" w:rsidR="00075042" w:rsidRDefault="00075042" w:rsidP="00605D9C">
      <w:pPr>
        <w:pStyle w:val="Heading6"/>
      </w:pPr>
      <w:r>
        <w:t>if the test result is negative, be certified in writing as not detectably pregnant</w:t>
      </w:r>
      <w:r w:rsidR="00AD619A">
        <w:t>, or</w:t>
      </w:r>
    </w:p>
    <w:p w14:paraId="7A75E646" w14:textId="1BBF6373" w:rsidR="00075042" w:rsidRDefault="00075042" w:rsidP="00605D9C">
      <w:pPr>
        <w:pStyle w:val="Heading6"/>
      </w:pPr>
      <w:r>
        <w:t>if the test result is positive, be certified in writing as pregnant with number of days pregnant stated</w:t>
      </w:r>
      <w:r w:rsidR="00AD619A">
        <w:t>, and</w:t>
      </w:r>
    </w:p>
    <w:p w14:paraId="18101287" w14:textId="3370C248" w:rsidR="00075042" w:rsidRDefault="00075042" w:rsidP="00605D9C">
      <w:pPr>
        <w:pStyle w:val="Heading5"/>
      </w:pPr>
      <w:r>
        <w:t>with the certification stating the animal</w:t>
      </w:r>
      <w:r w:rsidR="00DA3A64">
        <w:t>’</w:t>
      </w:r>
      <w:r>
        <w:t>s individual NLIS identification number and date of the procedure, the certifier</w:t>
      </w:r>
      <w:r w:rsidR="00DA3A64">
        <w:t>’</w:t>
      </w:r>
      <w:r>
        <w:t>s name, registration number and signature, their PREgCHECK accreditation number and a statement of their accreditation if ultrasound is used, and the animal</w:t>
      </w:r>
      <w:r w:rsidR="00DA3A64">
        <w:t>’</w:t>
      </w:r>
      <w:r>
        <w:t>s individual NLIS identification number. Certification is valid for 60</w:t>
      </w:r>
      <w:r w:rsidR="007B2476">
        <w:t> </w:t>
      </w:r>
      <w:r>
        <w:t>days for not detectably pregnant cattle, from the date of the procedure.</w:t>
      </w:r>
    </w:p>
    <w:p w14:paraId="3BA38BB3" w14:textId="037D8C75" w:rsidR="00075042" w:rsidRDefault="009F516D" w:rsidP="00873C9D">
      <w:pPr>
        <w:pStyle w:val="Heading4"/>
        <w:numPr>
          <w:ilvl w:val="0"/>
          <w:numId w:val="0"/>
        </w:numPr>
        <w:ind w:left="737" w:hanging="737"/>
      </w:pPr>
      <w:r>
        <w:t>6.5.6</w:t>
      </w:r>
      <w:r>
        <w:tab/>
      </w:r>
      <w:r w:rsidR="00075042">
        <w:t>Unless otherwise provided in a long-horned livestock management plan approved in writing by the department, cattle with horns must only be sourced for export or exported if the:</w:t>
      </w:r>
    </w:p>
    <w:p w14:paraId="0C3336E2" w14:textId="5C7DD2BC" w:rsidR="00075042" w:rsidRDefault="00075042" w:rsidP="00790A4A">
      <w:pPr>
        <w:pStyle w:val="Heading5"/>
        <w:numPr>
          <w:ilvl w:val="3"/>
          <w:numId w:val="100"/>
        </w:numPr>
      </w:pPr>
      <w:r>
        <w:t>solid non-vascular tip has been removed to a diameter of 3</w:t>
      </w:r>
      <w:r w:rsidR="00DA3A64">
        <w:t> </w:t>
      </w:r>
      <w:r>
        <w:t>cm (or less if the horn vasculature does not allow) and horns have a blunt horn end</w:t>
      </w:r>
      <w:r w:rsidR="00AD619A">
        <w:t>, and</w:t>
      </w:r>
    </w:p>
    <w:p w14:paraId="23CD4250" w14:textId="594D14A4" w:rsidR="00075042" w:rsidRDefault="00075042" w:rsidP="00605D9C">
      <w:pPr>
        <w:pStyle w:val="Heading5"/>
      </w:pPr>
      <w:r>
        <w:t>horns are no longer than 12</w:t>
      </w:r>
      <w:r w:rsidR="00DA3A64">
        <w:t> </w:t>
      </w:r>
      <w:r>
        <w:t>cm in length at the time of export.</w:t>
      </w:r>
    </w:p>
    <w:p w14:paraId="1475B21C" w14:textId="5554790B" w:rsidR="00075042" w:rsidRPr="00075042" w:rsidRDefault="009F516D" w:rsidP="00873C9D">
      <w:pPr>
        <w:pStyle w:val="Heading4"/>
        <w:numPr>
          <w:ilvl w:val="0"/>
          <w:numId w:val="0"/>
        </w:numPr>
        <w:ind w:left="737" w:hanging="737"/>
      </w:pPr>
      <w:r>
        <w:t>6.5.7</w:t>
      </w:r>
      <w:r>
        <w:tab/>
      </w:r>
      <w:r w:rsidR="00075042" w:rsidRPr="00075042">
        <w:t xml:space="preserve">Cattle must be penned in accordance with the minimum aircraft crate pen area requirements shown in </w:t>
      </w:r>
      <w:hyperlink w:anchor="T30_caption" w:history="1">
        <w:r w:rsidR="00075042" w:rsidRPr="009704D1">
          <w:rPr>
            <w:rStyle w:val="Hyperlink"/>
          </w:rPr>
          <w:t>Table 30</w:t>
        </w:r>
      </w:hyperlink>
      <w:r w:rsidR="00075042" w:rsidRPr="00075042">
        <w:t xml:space="preserve">. For weights between those shown in </w:t>
      </w:r>
      <w:hyperlink w:anchor="T30_caption" w:history="1">
        <w:r w:rsidR="009704D1" w:rsidRPr="009704D1">
          <w:rPr>
            <w:rStyle w:val="Hyperlink"/>
          </w:rPr>
          <w:t>Table 30</w:t>
        </w:r>
      </w:hyperlink>
      <w:r w:rsidR="00075042" w:rsidRPr="00075042">
        <w:t>, the minimum pen area per head must be calculated by linear interpolation.</w:t>
      </w:r>
    </w:p>
    <w:p w14:paraId="023E94BF" w14:textId="3A159CDE" w:rsidR="00075042" w:rsidRPr="00075042" w:rsidRDefault="009F516D" w:rsidP="00873C9D">
      <w:pPr>
        <w:pStyle w:val="Heading4"/>
        <w:numPr>
          <w:ilvl w:val="0"/>
          <w:numId w:val="0"/>
        </w:numPr>
        <w:ind w:left="737" w:hanging="737"/>
      </w:pPr>
      <w:r>
        <w:t>6.5.8</w:t>
      </w:r>
      <w:r>
        <w:tab/>
      </w:r>
      <w:r w:rsidR="00075042" w:rsidRPr="00075042">
        <w:t>When calculating pen space allocation, the pen area per head must be increased by 10% for cattle with horns.</w:t>
      </w:r>
    </w:p>
    <w:p w14:paraId="24851F2C" w14:textId="35DD1C2F" w:rsidR="00075042" w:rsidRDefault="00075042" w:rsidP="00A7534E">
      <w:pPr>
        <w:pStyle w:val="Tablecaption"/>
      </w:pPr>
      <w:bookmarkStart w:id="230" w:name="T30_caption"/>
      <w:bookmarkStart w:id="231" w:name="_Toc173924311"/>
      <w:bookmarkEnd w:id="230"/>
      <w:r w:rsidRPr="004070F4">
        <w:t>Table 30 Minimum aircraft crate pen area for cattle exported by air</w:t>
      </w:r>
      <w:bookmarkEnd w:id="23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813E5" w14:paraId="2F2F1975" w14:textId="06881FDF" w:rsidTr="00C90F98">
        <w:trPr>
          <w:tblHeader/>
        </w:trPr>
        <w:tc>
          <w:tcPr>
            <w:tcW w:w="833" w:type="pct"/>
            <w:tcMar>
              <w:left w:w="108" w:type="dxa"/>
              <w:right w:w="108" w:type="dxa"/>
            </w:tcMar>
          </w:tcPr>
          <w:p w14:paraId="505CD3EB" w14:textId="77777777" w:rsidR="002813E5" w:rsidRDefault="002813E5" w:rsidP="002813E5">
            <w:pPr>
              <w:pStyle w:val="TableHeading"/>
              <w:jc w:val="right"/>
            </w:pPr>
            <w:bookmarkStart w:id="232" w:name="Title_30"/>
            <w:bookmarkEnd w:id="232"/>
            <w:r>
              <w:t>L</w:t>
            </w:r>
            <w:r w:rsidRPr="004A43ED">
              <w:t>iveweight (kg)</w:t>
            </w:r>
          </w:p>
        </w:tc>
        <w:tc>
          <w:tcPr>
            <w:tcW w:w="834" w:type="pct"/>
            <w:tcBorders>
              <w:right w:val="single" w:sz="4" w:space="0" w:color="000000"/>
            </w:tcBorders>
            <w:tcMar>
              <w:left w:w="108" w:type="dxa"/>
              <w:right w:w="108" w:type="dxa"/>
            </w:tcMar>
          </w:tcPr>
          <w:p w14:paraId="143ACF4B" w14:textId="77777777" w:rsidR="002813E5" w:rsidRPr="00340820" w:rsidRDefault="002813E5" w:rsidP="002813E5">
            <w:pPr>
              <w:pStyle w:val="TableHeading"/>
              <w:jc w:val="right"/>
              <w:rPr>
                <w:highlight w:val="yellow"/>
              </w:rPr>
            </w:pPr>
            <w:r>
              <w:t>M</w:t>
            </w:r>
            <w:r w:rsidRPr="004A43ED">
              <w:t xml:space="preserve">inimum </w:t>
            </w:r>
            <w:r>
              <w:t>pen</w:t>
            </w:r>
            <w:r w:rsidRPr="004A43ED">
              <w:t xml:space="preserve"> area (m</w:t>
            </w:r>
            <w:r w:rsidRPr="00917C39">
              <w:rPr>
                <w:vertAlign w:val="superscript"/>
              </w:rPr>
              <w:t>2</w:t>
            </w:r>
            <w:r w:rsidRPr="004A43ED">
              <w:t>/head)</w:t>
            </w:r>
          </w:p>
        </w:tc>
        <w:tc>
          <w:tcPr>
            <w:tcW w:w="834" w:type="pct"/>
            <w:tcBorders>
              <w:left w:val="single" w:sz="4" w:space="0" w:color="000000"/>
            </w:tcBorders>
          </w:tcPr>
          <w:p w14:paraId="4625A915" w14:textId="3C32EE7C" w:rsidR="002813E5" w:rsidRDefault="002813E5" w:rsidP="002813E5">
            <w:pPr>
              <w:pStyle w:val="TableHeading"/>
              <w:jc w:val="right"/>
            </w:pPr>
            <w:r>
              <w:t>L</w:t>
            </w:r>
            <w:r w:rsidRPr="004A43ED">
              <w:t>iveweight (kg)</w:t>
            </w:r>
          </w:p>
        </w:tc>
        <w:tc>
          <w:tcPr>
            <w:tcW w:w="833" w:type="pct"/>
            <w:tcBorders>
              <w:right w:val="single" w:sz="4" w:space="0" w:color="000000"/>
            </w:tcBorders>
          </w:tcPr>
          <w:p w14:paraId="078D9D78" w14:textId="1D0F7490"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42265608" w14:textId="0EDA5310" w:rsidR="002813E5" w:rsidRDefault="002813E5" w:rsidP="002813E5">
            <w:pPr>
              <w:pStyle w:val="TableHeading"/>
              <w:jc w:val="right"/>
            </w:pPr>
            <w:r>
              <w:t>L</w:t>
            </w:r>
            <w:r w:rsidRPr="004A43ED">
              <w:t>iveweight (kg)</w:t>
            </w:r>
          </w:p>
        </w:tc>
        <w:tc>
          <w:tcPr>
            <w:tcW w:w="832" w:type="pct"/>
          </w:tcPr>
          <w:p w14:paraId="2F3B5D25" w14:textId="68B14FA5" w:rsidR="002813E5" w:rsidRDefault="002813E5" w:rsidP="002813E5">
            <w:pPr>
              <w:pStyle w:val="TableHeading"/>
              <w:jc w:val="right"/>
            </w:pPr>
            <w:r>
              <w:t>M</w:t>
            </w:r>
            <w:r w:rsidRPr="004A43ED">
              <w:t xml:space="preserve">inimum </w:t>
            </w:r>
            <w:r>
              <w:t>pen</w:t>
            </w:r>
            <w:r w:rsidRPr="004A43ED">
              <w:t xml:space="preserve"> area (m</w:t>
            </w:r>
            <w:r w:rsidRPr="00917C39">
              <w:rPr>
                <w:vertAlign w:val="superscript"/>
              </w:rPr>
              <w:t>2</w:t>
            </w:r>
            <w:r w:rsidRPr="004A43ED">
              <w:t>/head)</w:t>
            </w:r>
          </w:p>
        </w:tc>
      </w:tr>
      <w:tr w:rsidR="002813E5" w14:paraId="6FA58A6F" w14:textId="13711196" w:rsidTr="00C90F98">
        <w:tc>
          <w:tcPr>
            <w:tcW w:w="833" w:type="pct"/>
            <w:tcMar>
              <w:left w:w="108" w:type="dxa"/>
              <w:right w:w="108" w:type="dxa"/>
            </w:tcMar>
          </w:tcPr>
          <w:p w14:paraId="3CF07399" w14:textId="2566E5DB" w:rsidR="002813E5" w:rsidRDefault="002813E5" w:rsidP="002813E5">
            <w:pPr>
              <w:pStyle w:val="TableText"/>
              <w:jc w:val="right"/>
            </w:pPr>
            <w:r w:rsidRPr="003C1DF1">
              <w:t>150</w:t>
            </w:r>
          </w:p>
        </w:tc>
        <w:tc>
          <w:tcPr>
            <w:tcW w:w="834" w:type="pct"/>
            <w:tcBorders>
              <w:right w:val="single" w:sz="4" w:space="0" w:color="000000"/>
            </w:tcBorders>
            <w:tcMar>
              <w:left w:w="108" w:type="dxa"/>
              <w:right w:w="108" w:type="dxa"/>
            </w:tcMar>
          </w:tcPr>
          <w:p w14:paraId="6F8F831B" w14:textId="71A26A37" w:rsidR="002813E5" w:rsidRDefault="002813E5" w:rsidP="002813E5">
            <w:pPr>
              <w:pStyle w:val="TableText"/>
              <w:jc w:val="right"/>
            </w:pPr>
            <w:r w:rsidRPr="003C1DF1">
              <w:t>0.54</w:t>
            </w:r>
          </w:p>
        </w:tc>
        <w:tc>
          <w:tcPr>
            <w:tcW w:w="834" w:type="pct"/>
            <w:tcBorders>
              <w:left w:val="single" w:sz="4" w:space="0" w:color="000000"/>
            </w:tcBorders>
          </w:tcPr>
          <w:p w14:paraId="4A2D2999" w14:textId="7B963C46" w:rsidR="002813E5" w:rsidRPr="003C1DF1" w:rsidRDefault="002813E5" w:rsidP="002813E5">
            <w:pPr>
              <w:pStyle w:val="TableText"/>
              <w:jc w:val="right"/>
            </w:pPr>
            <w:r w:rsidRPr="003C1DF1">
              <w:t>320</w:t>
            </w:r>
          </w:p>
        </w:tc>
        <w:tc>
          <w:tcPr>
            <w:tcW w:w="833" w:type="pct"/>
            <w:tcBorders>
              <w:right w:val="single" w:sz="4" w:space="0" w:color="000000"/>
            </w:tcBorders>
          </w:tcPr>
          <w:p w14:paraId="1F45D35D" w14:textId="4D9331E1" w:rsidR="002813E5" w:rsidRPr="003C1DF1" w:rsidRDefault="002813E5" w:rsidP="002813E5">
            <w:pPr>
              <w:pStyle w:val="TableText"/>
              <w:jc w:val="right"/>
            </w:pPr>
            <w:r w:rsidRPr="003C1DF1">
              <w:t>0.89</w:t>
            </w:r>
          </w:p>
        </w:tc>
        <w:tc>
          <w:tcPr>
            <w:tcW w:w="834" w:type="pct"/>
            <w:tcBorders>
              <w:left w:val="single" w:sz="4" w:space="0" w:color="000000"/>
            </w:tcBorders>
          </w:tcPr>
          <w:p w14:paraId="6BAC1E2E" w14:textId="21A236E1" w:rsidR="002813E5" w:rsidRPr="003C1DF1" w:rsidRDefault="002813E5" w:rsidP="002813E5">
            <w:pPr>
              <w:pStyle w:val="TableText"/>
              <w:jc w:val="right"/>
            </w:pPr>
            <w:r w:rsidRPr="003C1DF1">
              <w:t>490</w:t>
            </w:r>
          </w:p>
        </w:tc>
        <w:tc>
          <w:tcPr>
            <w:tcW w:w="832" w:type="pct"/>
          </w:tcPr>
          <w:p w14:paraId="73BC635B" w14:textId="67202CBB" w:rsidR="002813E5" w:rsidRPr="003C1DF1" w:rsidRDefault="002813E5" w:rsidP="002813E5">
            <w:pPr>
              <w:pStyle w:val="TableText"/>
              <w:jc w:val="right"/>
            </w:pPr>
            <w:r w:rsidRPr="003C1DF1">
              <w:t>1.25</w:t>
            </w:r>
          </w:p>
        </w:tc>
      </w:tr>
      <w:tr w:rsidR="002813E5" w14:paraId="1FBF49EA" w14:textId="1D3C9F49" w:rsidTr="00C90F98">
        <w:tc>
          <w:tcPr>
            <w:tcW w:w="833" w:type="pct"/>
            <w:tcMar>
              <w:left w:w="108" w:type="dxa"/>
              <w:right w:w="108" w:type="dxa"/>
            </w:tcMar>
          </w:tcPr>
          <w:p w14:paraId="3CBCA642" w14:textId="4F25A410" w:rsidR="002813E5" w:rsidRDefault="002813E5" w:rsidP="002813E5">
            <w:pPr>
              <w:pStyle w:val="TableText"/>
              <w:jc w:val="right"/>
            </w:pPr>
            <w:r w:rsidRPr="003C1DF1">
              <w:t>160</w:t>
            </w:r>
          </w:p>
        </w:tc>
        <w:tc>
          <w:tcPr>
            <w:tcW w:w="834" w:type="pct"/>
            <w:tcBorders>
              <w:right w:val="single" w:sz="4" w:space="0" w:color="000000"/>
            </w:tcBorders>
            <w:tcMar>
              <w:left w:w="108" w:type="dxa"/>
              <w:right w:w="108" w:type="dxa"/>
            </w:tcMar>
          </w:tcPr>
          <w:p w14:paraId="2C42F50A" w14:textId="7EBF72EC" w:rsidR="002813E5" w:rsidRDefault="002813E5" w:rsidP="002813E5">
            <w:pPr>
              <w:pStyle w:val="TableText"/>
              <w:jc w:val="right"/>
            </w:pPr>
            <w:r w:rsidRPr="003C1DF1">
              <w:t>0.56</w:t>
            </w:r>
          </w:p>
        </w:tc>
        <w:tc>
          <w:tcPr>
            <w:tcW w:w="834" w:type="pct"/>
            <w:tcBorders>
              <w:left w:val="single" w:sz="4" w:space="0" w:color="000000"/>
            </w:tcBorders>
          </w:tcPr>
          <w:p w14:paraId="7446470C" w14:textId="22ED6686" w:rsidR="002813E5" w:rsidRPr="003C1DF1" w:rsidRDefault="002813E5" w:rsidP="002813E5">
            <w:pPr>
              <w:pStyle w:val="TableText"/>
              <w:jc w:val="right"/>
            </w:pPr>
            <w:r w:rsidRPr="003C1DF1">
              <w:t>330</w:t>
            </w:r>
          </w:p>
        </w:tc>
        <w:tc>
          <w:tcPr>
            <w:tcW w:w="833" w:type="pct"/>
            <w:tcBorders>
              <w:right w:val="single" w:sz="4" w:space="0" w:color="000000"/>
            </w:tcBorders>
          </w:tcPr>
          <w:p w14:paraId="70CECFA7" w14:textId="0882D7BC" w:rsidR="002813E5" w:rsidRPr="003C1DF1" w:rsidRDefault="002813E5" w:rsidP="002813E5">
            <w:pPr>
              <w:pStyle w:val="TableText"/>
              <w:jc w:val="right"/>
            </w:pPr>
            <w:r w:rsidRPr="003C1DF1">
              <w:t>0.91</w:t>
            </w:r>
          </w:p>
        </w:tc>
        <w:tc>
          <w:tcPr>
            <w:tcW w:w="834" w:type="pct"/>
            <w:tcBorders>
              <w:left w:val="single" w:sz="4" w:space="0" w:color="000000"/>
            </w:tcBorders>
          </w:tcPr>
          <w:p w14:paraId="5F18F7F7" w14:textId="5860EE5B" w:rsidR="002813E5" w:rsidRPr="003C1DF1" w:rsidRDefault="002813E5" w:rsidP="002813E5">
            <w:pPr>
              <w:pStyle w:val="TableText"/>
              <w:jc w:val="right"/>
            </w:pPr>
            <w:r w:rsidRPr="003C1DF1">
              <w:t>500</w:t>
            </w:r>
          </w:p>
        </w:tc>
        <w:tc>
          <w:tcPr>
            <w:tcW w:w="832" w:type="pct"/>
          </w:tcPr>
          <w:p w14:paraId="39B76559" w14:textId="19A4EC88" w:rsidR="002813E5" w:rsidRPr="003C1DF1" w:rsidRDefault="002813E5" w:rsidP="002813E5">
            <w:pPr>
              <w:pStyle w:val="TableText"/>
              <w:jc w:val="right"/>
            </w:pPr>
            <w:r w:rsidRPr="003C1DF1">
              <w:t>1.27</w:t>
            </w:r>
          </w:p>
        </w:tc>
      </w:tr>
      <w:tr w:rsidR="002813E5" w14:paraId="58724B27" w14:textId="4BB7D927" w:rsidTr="00C90F98">
        <w:tc>
          <w:tcPr>
            <w:tcW w:w="833" w:type="pct"/>
            <w:tcMar>
              <w:left w:w="108" w:type="dxa"/>
              <w:right w:w="108" w:type="dxa"/>
            </w:tcMar>
          </w:tcPr>
          <w:p w14:paraId="08836237" w14:textId="112DE968" w:rsidR="002813E5" w:rsidRDefault="002813E5" w:rsidP="002813E5">
            <w:pPr>
              <w:pStyle w:val="TableText"/>
              <w:jc w:val="right"/>
            </w:pPr>
            <w:r w:rsidRPr="003C1DF1">
              <w:t>170</w:t>
            </w:r>
          </w:p>
        </w:tc>
        <w:tc>
          <w:tcPr>
            <w:tcW w:w="834" w:type="pct"/>
            <w:tcBorders>
              <w:right w:val="single" w:sz="4" w:space="0" w:color="000000"/>
            </w:tcBorders>
            <w:tcMar>
              <w:left w:w="108" w:type="dxa"/>
              <w:right w:w="108" w:type="dxa"/>
            </w:tcMar>
          </w:tcPr>
          <w:p w14:paraId="335B810B" w14:textId="60470B84" w:rsidR="002813E5" w:rsidRDefault="002813E5" w:rsidP="002813E5">
            <w:pPr>
              <w:pStyle w:val="TableText"/>
              <w:jc w:val="right"/>
            </w:pPr>
            <w:r w:rsidRPr="003C1DF1">
              <w:t>0.58</w:t>
            </w:r>
          </w:p>
        </w:tc>
        <w:tc>
          <w:tcPr>
            <w:tcW w:w="834" w:type="pct"/>
            <w:tcBorders>
              <w:left w:val="single" w:sz="4" w:space="0" w:color="000000"/>
            </w:tcBorders>
          </w:tcPr>
          <w:p w14:paraId="476EEBFA" w14:textId="1E9AEB7D" w:rsidR="002813E5" w:rsidRPr="003C1DF1" w:rsidRDefault="002813E5" w:rsidP="002813E5">
            <w:pPr>
              <w:pStyle w:val="TableText"/>
              <w:jc w:val="right"/>
            </w:pPr>
            <w:r w:rsidRPr="003C1DF1">
              <w:t>340</w:t>
            </w:r>
          </w:p>
        </w:tc>
        <w:tc>
          <w:tcPr>
            <w:tcW w:w="833" w:type="pct"/>
            <w:tcBorders>
              <w:right w:val="single" w:sz="4" w:space="0" w:color="000000"/>
            </w:tcBorders>
          </w:tcPr>
          <w:p w14:paraId="4F74CD6A" w14:textId="3848E9FC" w:rsidR="002813E5" w:rsidRPr="003C1DF1" w:rsidRDefault="002813E5" w:rsidP="002813E5">
            <w:pPr>
              <w:pStyle w:val="TableText"/>
              <w:jc w:val="right"/>
            </w:pPr>
            <w:r w:rsidRPr="003C1DF1">
              <w:t>0.93</w:t>
            </w:r>
          </w:p>
        </w:tc>
        <w:tc>
          <w:tcPr>
            <w:tcW w:w="834" w:type="pct"/>
            <w:tcBorders>
              <w:left w:val="single" w:sz="4" w:space="0" w:color="000000"/>
            </w:tcBorders>
          </w:tcPr>
          <w:p w14:paraId="49165BC4" w14:textId="6712DE38" w:rsidR="002813E5" w:rsidRPr="003C1DF1" w:rsidRDefault="002813E5" w:rsidP="002813E5">
            <w:pPr>
              <w:pStyle w:val="TableText"/>
              <w:jc w:val="right"/>
            </w:pPr>
            <w:r w:rsidRPr="003C1DF1">
              <w:t>510</w:t>
            </w:r>
          </w:p>
        </w:tc>
        <w:tc>
          <w:tcPr>
            <w:tcW w:w="832" w:type="pct"/>
          </w:tcPr>
          <w:p w14:paraId="6712947E" w14:textId="59E3E8C1" w:rsidR="002813E5" w:rsidRPr="003C1DF1" w:rsidRDefault="002813E5" w:rsidP="002813E5">
            <w:pPr>
              <w:pStyle w:val="TableText"/>
              <w:jc w:val="right"/>
            </w:pPr>
            <w:r w:rsidRPr="003C1DF1">
              <w:t>1.29</w:t>
            </w:r>
          </w:p>
        </w:tc>
      </w:tr>
      <w:tr w:rsidR="002813E5" w14:paraId="6AF84BED" w14:textId="4ED7921F" w:rsidTr="00C90F98">
        <w:tc>
          <w:tcPr>
            <w:tcW w:w="833" w:type="pct"/>
            <w:tcMar>
              <w:left w:w="108" w:type="dxa"/>
              <w:right w:w="108" w:type="dxa"/>
            </w:tcMar>
          </w:tcPr>
          <w:p w14:paraId="33B9EDF0" w14:textId="12E2C318" w:rsidR="002813E5" w:rsidRDefault="002813E5" w:rsidP="002813E5">
            <w:pPr>
              <w:pStyle w:val="TableText"/>
              <w:jc w:val="right"/>
            </w:pPr>
            <w:r w:rsidRPr="003C1DF1">
              <w:t>180</w:t>
            </w:r>
          </w:p>
        </w:tc>
        <w:tc>
          <w:tcPr>
            <w:tcW w:w="834" w:type="pct"/>
            <w:tcBorders>
              <w:right w:val="single" w:sz="4" w:space="0" w:color="000000"/>
            </w:tcBorders>
            <w:tcMar>
              <w:left w:w="108" w:type="dxa"/>
              <w:right w:w="108" w:type="dxa"/>
            </w:tcMar>
          </w:tcPr>
          <w:p w14:paraId="7EE9D0B2" w14:textId="19664304" w:rsidR="002813E5" w:rsidRDefault="002813E5" w:rsidP="002813E5">
            <w:pPr>
              <w:pStyle w:val="TableText"/>
              <w:jc w:val="right"/>
            </w:pPr>
            <w:r w:rsidRPr="003C1DF1">
              <w:t>0.60</w:t>
            </w:r>
          </w:p>
        </w:tc>
        <w:tc>
          <w:tcPr>
            <w:tcW w:w="834" w:type="pct"/>
            <w:tcBorders>
              <w:left w:val="single" w:sz="4" w:space="0" w:color="000000"/>
            </w:tcBorders>
          </w:tcPr>
          <w:p w14:paraId="4392102D" w14:textId="60453EA3" w:rsidR="002813E5" w:rsidRPr="003C1DF1" w:rsidRDefault="002813E5" w:rsidP="002813E5">
            <w:pPr>
              <w:pStyle w:val="TableText"/>
              <w:jc w:val="right"/>
            </w:pPr>
            <w:r w:rsidRPr="003C1DF1">
              <w:t>350</w:t>
            </w:r>
          </w:p>
        </w:tc>
        <w:tc>
          <w:tcPr>
            <w:tcW w:w="833" w:type="pct"/>
            <w:tcBorders>
              <w:right w:val="single" w:sz="4" w:space="0" w:color="000000"/>
            </w:tcBorders>
          </w:tcPr>
          <w:p w14:paraId="4C0CEBA6" w14:textId="5B80E81A" w:rsidR="002813E5" w:rsidRPr="003C1DF1" w:rsidRDefault="002813E5" w:rsidP="002813E5">
            <w:pPr>
              <w:pStyle w:val="TableText"/>
              <w:jc w:val="right"/>
            </w:pPr>
            <w:r w:rsidRPr="003C1DF1">
              <w:t>0.95</w:t>
            </w:r>
          </w:p>
        </w:tc>
        <w:tc>
          <w:tcPr>
            <w:tcW w:w="834" w:type="pct"/>
            <w:tcBorders>
              <w:left w:val="single" w:sz="4" w:space="0" w:color="000000"/>
            </w:tcBorders>
          </w:tcPr>
          <w:p w14:paraId="068F000F" w14:textId="176508DC" w:rsidR="002813E5" w:rsidRPr="003C1DF1" w:rsidRDefault="002813E5" w:rsidP="002813E5">
            <w:pPr>
              <w:pStyle w:val="TableText"/>
              <w:jc w:val="right"/>
            </w:pPr>
            <w:r w:rsidRPr="003C1DF1">
              <w:t>520</w:t>
            </w:r>
          </w:p>
        </w:tc>
        <w:tc>
          <w:tcPr>
            <w:tcW w:w="832" w:type="pct"/>
          </w:tcPr>
          <w:p w14:paraId="3F0D7BC4" w14:textId="1A11A41C" w:rsidR="002813E5" w:rsidRPr="003C1DF1" w:rsidRDefault="002813E5" w:rsidP="002813E5">
            <w:pPr>
              <w:pStyle w:val="TableText"/>
              <w:jc w:val="right"/>
            </w:pPr>
            <w:r w:rsidRPr="003C1DF1">
              <w:t>1.31</w:t>
            </w:r>
          </w:p>
        </w:tc>
      </w:tr>
      <w:tr w:rsidR="002813E5" w14:paraId="067BB491" w14:textId="0351D324" w:rsidTr="00C90F98">
        <w:tc>
          <w:tcPr>
            <w:tcW w:w="833" w:type="pct"/>
            <w:tcMar>
              <w:left w:w="108" w:type="dxa"/>
              <w:right w:w="108" w:type="dxa"/>
            </w:tcMar>
          </w:tcPr>
          <w:p w14:paraId="5285A853" w14:textId="5764C3BE" w:rsidR="002813E5" w:rsidRDefault="002813E5" w:rsidP="002813E5">
            <w:pPr>
              <w:pStyle w:val="TableText"/>
              <w:jc w:val="right"/>
            </w:pPr>
            <w:r w:rsidRPr="003C1DF1">
              <w:t>190</w:t>
            </w:r>
          </w:p>
        </w:tc>
        <w:tc>
          <w:tcPr>
            <w:tcW w:w="834" w:type="pct"/>
            <w:tcBorders>
              <w:right w:val="single" w:sz="4" w:space="0" w:color="000000"/>
            </w:tcBorders>
            <w:tcMar>
              <w:left w:w="108" w:type="dxa"/>
              <w:right w:w="108" w:type="dxa"/>
            </w:tcMar>
          </w:tcPr>
          <w:p w14:paraId="6C976146" w14:textId="1B9EBE62" w:rsidR="002813E5" w:rsidRDefault="002813E5" w:rsidP="002813E5">
            <w:pPr>
              <w:pStyle w:val="TableText"/>
              <w:jc w:val="right"/>
            </w:pPr>
            <w:r w:rsidRPr="003C1DF1">
              <w:t>0.62</w:t>
            </w:r>
          </w:p>
        </w:tc>
        <w:tc>
          <w:tcPr>
            <w:tcW w:w="834" w:type="pct"/>
            <w:tcBorders>
              <w:left w:val="single" w:sz="4" w:space="0" w:color="000000"/>
            </w:tcBorders>
          </w:tcPr>
          <w:p w14:paraId="2FC1CE45" w14:textId="7B551511" w:rsidR="002813E5" w:rsidRPr="003C1DF1" w:rsidRDefault="002813E5" w:rsidP="002813E5">
            <w:pPr>
              <w:pStyle w:val="TableText"/>
              <w:jc w:val="right"/>
            </w:pPr>
            <w:r w:rsidRPr="003C1DF1">
              <w:t>360</w:t>
            </w:r>
          </w:p>
        </w:tc>
        <w:tc>
          <w:tcPr>
            <w:tcW w:w="833" w:type="pct"/>
            <w:tcBorders>
              <w:right w:val="single" w:sz="4" w:space="0" w:color="000000"/>
            </w:tcBorders>
          </w:tcPr>
          <w:p w14:paraId="23BEEC5E" w14:textId="0A163566" w:rsidR="002813E5" w:rsidRPr="003C1DF1" w:rsidRDefault="002813E5" w:rsidP="002813E5">
            <w:pPr>
              <w:pStyle w:val="TableText"/>
              <w:jc w:val="right"/>
            </w:pPr>
            <w:r w:rsidRPr="003C1DF1">
              <w:t>0.98</w:t>
            </w:r>
          </w:p>
        </w:tc>
        <w:tc>
          <w:tcPr>
            <w:tcW w:w="834" w:type="pct"/>
            <w:tcBorders>
              <w:left w:val="single" w:sz="4" w:space="0" w:color="000000"/>
            </w:tcBorders>
          </w:tcPr>
          <w:p w14:paraId="629D2B13" w14:textId="31D184E3" w:rsidR="002813E5" w:rsidRPr="003C1DF1" w:rsidRDefault="002813E5" w:rsidP="002813E5">
            <w:pPr>
              <w:pStyle w:val="TableText"/>
              <w:jc w:val="right"/>
            </w:pPr>
            <w:r w:rsidRPr="003C1DF1">
              <w:t>530</w:t>
            </w:r>
          </w:p>
        </w:tc>
        <w:tc>
          <w:tcPr>
            <w:tcW w:w="832" w:type="pct"/>
          </w:tcPr>
          <w:p w14:paraId="751DC3BF" w14:textId="4DE3D394" w:rsidR="002813E5" w:rsidRPr="003C1DF1" w:rsidRDefault="002813E5" w:rsidP="002813E5">
            <w:pPr>
              <w:pStyle w:val="TableText"/>
              <w:jc w:val="right"/>
            </w:pPr>
            <w:r w:rsidRPr="003C1DF1">
              <w:t>1.34</w:t>
            </w:r>
          </w:p>
        </w:tc>
      </w:tr>
      <w:tr w:rsidR="002813E5" w14:paraId="00C71058" w14:textId="11EB7505" w:rsidTr="00C90F98">
        <w:tc>
          <w:tcPr>
            <w:tcW w:w="833" w:type="pct"/>
            <w:tcMar>
              <w:left w:w="108" w:type="dxa"/>
              <w:right w:w="108" w:type="dxa"/>
            </w:tcMar>
          </w:tcPr>
          <w:p w14:paraId="52CAD4FF" w14:textId="2B5596A4" w:rsidR="002813E5" w:rsidRDefault="002813E5" w:rsidP="002813E5">
            <w:pPr>
              <w:pStyle w:val="TableText"/>
              <w:jc w:val="right"/>
            </w:pPr>
            <w:r w:rsidRPr="003C1DF1">
              <w:t>200</w:t>
            </w:r>
          </w:p>
        </w:tc>
        <w:tc>
          <w:tcPr>
            <w:tcW w:w="834" w:type="pct"/>
            <w:tcBorders>
              <w:right w:val="single" w:sz="4" w:space="0" w:color="000000"/>
            </w:tcBorders>
            <w:tcMar>
              <w:left w:w="108" w:type="dxa"/>
              <w:right w:w="108" w:type="dxa"/>
            </w:tcMar>
          </w:tcPr>
          <w:p w14:paraId="4A5A2EED" w14:textId="25C8BA10" w:rsidR="002813E5" w:rsidRDefault="002813E5" w:rsidP="002813E5">
            <w:pPr>
              <w:pStyle w:val="TableText"/>
              <w:jc w:val="right"/>
            </w:pPr>
            <w:r w:rsidRPr="003C1DF1">
              <w:t>0.64</w:t>
            </w:r>
          </w:p>
        </w:tc>
        <w:tc>
          <w:tcPr>
            <w:tcW w:w="834" w:type="pct"/>
            <w:tcBorders>
              <w:left w:val="single" w:sz="4" w:space="0" w:color="000000"/>
            </w:tcBorders>
          </w:tcPr>
          <w:p w14:paraId="2A2DA1C2" w14:textId="110B4613" w:rsidR="002813E5" w:rsidRPr="003C1DF1" w:rsidRDefault="002813E5" w:rsidP="002813E5">
            <w:pPr>
              <w:pStyle w:val="TableText"/>
              <w:jc w:val="right"/>
            </w:pPr>
            <w:r w:rsidRPr="003C1DF1">
              <w:t>370</w:t>
            </w:r>
          </w:p>
        </w:tc>
        <w:tc>
          <w:tcPr>
            <w:tcW w:w="833" w:type="pct"/>
            <w:tcBorders>
              <w:right w:val="single" w:sz="4" w:space="0" w:color="000000"/>
            </w:tcBorders>
          </w:tcPr>
          <w:p w14:paraId="0B6B082A" w14:textId="788C0D55" w:rsidR="002813E5" w:rsidRPr="003C1DF1" w:rsidRDefault="002813E5" w:rsidP="002813E5">
            <w:pPr>
              <w:pStyle w:val="TableText"/>
              <w:jc w:val="right"/>
            </w:pPr>
            <w:r w:rsidRPr="003C1DF1">
              <w:t>1.00</w:t>
            </w:r>
          </w:p>
        </w:tc>
        <w:tc>
          <w:tcPr>
            <w:tcW w:w="834" w:type="pct"/>
            <w:tcBorders>
              <w:left w:val="single" w:sz="4" w:space="0" w:color="000000"/>
            </w:tcBorders>
          </w:tcPr>
          <w:p w14:paraId="540942AC" w14:textId="3838A9CF" w:rsidR="002813E5" w:rsidRPr="003C1DF1" w:rsidRDefault="002813E5" w:rsidP="002813E5">
            <w:pPr>
              <w:pStyle w:val="TableText"/>
              <w:jc w:val="right"/>
            </w:pPr>
            <w:r w:rsidRPr="003C1DF1">
              <w:t>540</w:t>
            </w:r>
          </w:p>
        </w:tc>
        <w:tc>
          <w:tcPr>
            <w:tcW w:w="832" w:type="pct"/>
          </w:tcPr>
          <w:p w14:paraId="10F50A2D" w14:textId="70D74A41" w:rsidR="002813E5" w:rsidRPr="003C1DF1" w:rsidRDefault="002813E5" w:rsidP="002813E5">
            <w:pPr>
              <w:pStyle w:val="TableText"/>
              <w:jc w:val="right"/>
            </w:pPr>
            <w:r w:rsidRPr="003C1DF1">
              <w:t>1.36</w:t>
            </w:r>
          </w:p>
        </w:tc>
      </w:tr>
      <w:tr w:rsidR="002813E5" w14:paraId="72252104" w14:textId="23940D28" w:rsidTr="00C90F98">
        <w:tc>
          <w:tcPr>
            <w:tcW w:w="833" w:type="pct"/>
            <w:tcMar>
              <w:left w:w="108" w:type="dxa"/>
              <w:right w:w="108" w:type="dxa"/>
            </w:tcMar>
          </w:tcPr>
          <w:p w14:paraId="6FCAB610" w14:textId="519D2BE1" w:rsidR="002813E5" w:rsidRDefault="002813E5" w:rsidP="002813E5">
            <w:pPr>
              <w:pStyle w:val="TableText"/>
              <w:jc w:val="right"/>
            </w:pPr>
            <w:r w:rsidRPr="003C1DF1">
              <w:t>210</w:t>
            </w:r>
          </w:p>
        </w:tc>
        <w:tc>
          <w:tcPr>
            <w:tcW w:w="834" w:type="pct"/>
            <w:tcBorders>
              <w:right w:val="single" w:sz="4" w:space="0" w:color="000000"/>
            </w:tcBorders>
            <w:tcMar>
              <w:left w:w="108" w:type="dxa"/>
              <w:right w:w="108" w:type="dxa"/>
            </w:tcMar>
          </w:tcPr>
          <w:p w14:paraId="4EB7898F" w14:textId="16B96F71" w:rsidR="002813E5" w:rsidRDefault="002813E5" w:rsidP="002813E5">
            <w:pPr>
              <w:pStyle w:val="TableText"/>
              <w:jc w:val="right"/>
            </w:pPr>
            <w:r w:rsidRPr="003C1DF1">
              <w:t>0.66</w:t>
            </w:r>
          </w:p>
        </w:tc>
        <w:tc>
          <w:tcPr>
            <w:tcW w:w="834" w:type="pct"/>
            <w:tcBorders>
              <w:left w:val="single" w:sz="4" w:space="0" w:color="000000"/>
            </w:tcBorders>
          </w:tcPr>
          <w:p w14:paraId="1A3AF195" w14:textId="2FE86C31" w:rsidR="002813E5" w:rsidRPr="003C1DF1" w:rsidRDefault="002813E5" w:rsidP="002813E5">
            <w:pPr>
              <w:pStyle w:val="TableText"/>
              <w:jc w:val="right"/>
            </w:pPr>
            <w:r w:rsidRPr="003C1DF1">
              <w:t>380</w:t>
            </w:r>
          </w:p>
        </w:tc>
        <w:tc>
          <w:tcPr>
            <w:tcW w:w="833" w:type="pct"/>
            <w:tcBorders>
              <w:right w:val="single" w:sz="4" w:space="0" w:color="000000"/>
            </w:tcBorders>
          </w:tcPr>
          <w:p w14:paraId="38413A1F" w14:textId="028B6673" w:rsidR="002813E5" w:rsidRPr="003C1DF1" w:rsidRDefault="002813E5" w:rsidP="002813E5">
            <w:pPr>
              <w:pStyle w:val="TableText"/>
              <w:jc w:val="right"/>
            </w:pPr>
            <w:r w:rsidRPr="003C1DF1">
              <w:t>1.02</w:t>
            </w:r>
          </w:p>
        </w:tc>
        <w:tc>
          <w:tcPr>
            <w:tcW w:w="834" w:type="pct"/>
            <w:tcBorders>
              <w:left w:val="single" w:sz="4" w:space="0" w:color="000000"/>
            </w:tcBorders>
          </w:tcPr>
          <w:p w14:paraId="428FB772" w14:textId="0E489A93" w:rsidR="002813E5" w:rsidRPr="003C1DF1" w:rsidRDefault="002813E5" w:rsidP="002813E5">
            <w:pPr>
              <w:pStyle w:val="TableText"/>
              <w:jc w:val="right"/>
            </w:pPr>
            <w:r w:rsidRPr="003C1DF1">
              <w:t>550</w:t>
            </w:r>
          </w:p>
        </w:tc>
        <w:tc>
          <w:tcPr>
            <w:tcW w:w="832" w:type="pct"/>
          </w:tcPr>
          <w:p w14:paraId="01C982D7" w14:textId="125EAFBA" w:rsidR="002813E5" w:rsidRPr="003C1DF1" w:rsidRDefault="002813E5" w:rsidP="002813E5">
            <w:pPr>
              <w:pStyle w:val="TableText"/>
              <w:jc w:val="right"/>
            </w:pPr>
            <w:r w:rsidRPr="003C1DF1">
              <w:t>1.38</w:t>
            </w:r>
          </w:p>
        </w:tc>
      </w:tr>
      <w:tr w:rsidR="002813E5" w14:paraId="7FDEE24A" w14:textId="2AAD1446" w:rsidTr="00C90F98">
        <w:tc>
          <w:tcPr>
            <w:tcW w:w="833" w:type="pct"/>
            <w:tcMar>
              <w:left w:w="108" w:type="dxa"/>
              <w:right w:w="108" w:type="dxa"/>
            </w:tcMar>
          </w:tcPr>
          <w:p w14:paraId="15709024" w14:textId="6A6ACE7D" w:rsidR="002813E5" w:rsidRDefault="002813E5" w:rsidP="002813E5">
            <w:pPr>
              <w:pStyle w:val="TableText"/>
              <w:jc w:val="right"/>
            </w:pPr>
            <w:r w:rsidRPr="003C1DF1">
              <w:t>220</w:t>
            </w:r>
          </w:p>
        </w:tc>
        <w:tc>
          <w:tcPr>
            <w:tcW w:w="834" w:type="pct"/>
            <w:tcBorders>
              <w:right w:val="single" w:sz="4" w:space="0" w:color="000000"/>
            </w:tcBorders>
            <w:tcMar>
              <w:left w:w="108" w:type="dxa"/>
              <w:right w:w="108" w:type="dxa"/>
            </w:tcMar>
          </w:tcPr>
          <w:p w14:paraId="1A5667F5" w14:textId="43429E05" w:rsidR="002813E5" w:rsidRDefault="002813E5" w:rsidP="002813E5">
            <w:pPr>
              <w:pStyle w:val="TableText"/>
              <w:jc w:val="right"/>
            </w:pPr>
            <w:r w:rsidRPr="003C1DF1">
              <w:t>0.68</w:t>
            </w:r>
          </w:p>
        </w:tc>
        <w:tc>
          <w:tcPr>
            <w:tcW w:w="834" w:type="pct"/>
            <w:tcBorders>
              <w:left w:val="single" w:sz="4" w:space="0" w:color="000000"/>
            </w:tcBorders>
          </w:tcPr>
          <w:p w14:paraId="15862B33" w14:textId="38E60AAA" w:rsidR="002813E5" w:rsidRPr="003C1DF1" w:rsidRDefault="002813E5" w:rsidP="002813E5">
            <w:pPr>
              <w:pStyle w:val="TableText"/>
              <w:jc w:val="right"/>
            </w:pPr>
            <w:r w:rsidRPr="003C1DF1">
              <w:t>390</w:t>
            </w:r>
          </w:p>
        </w:tc>
        <w:tc>
          <w:tcPr>
            <w:tcW w:w="833" w:type="pct"/>
            <w:tcBorders>
              <w:right w:val="single" w:sz="4" w:space="0" w:color="000000"/>
            </w:tcBorders>
          </w:tcPr>
          <w:p w14:paraId="233FD942" w14:textId="6C340123" w:rsidR="002813E5" w:rsidRPr="003C1DF1" w:rsidRDefault="002813E5" w:rsidP="002813E5">
            <w:pPr>
              <w:pStyle w:val="TableText"/>
              <w:jc w:val="right"/>
            </w:pPr>
            <w:r w:rsidRPr="003C1DF1">
              <w:t>1.04</w:t>
            </w:r>
          </w:p>
        </w:tc>
        <w:tc>
          <w:tcPr>
            <w:tcW w:w="834" w:type="pct"/>
            <w:tcBorders>
              <w:left w:val="single" w:sz="4" w:space="0" w:color="000000"/>
            </w:tcBorders>
          </w:tcPr>
          <w:p w14:paraId="4C5C688C" w14:textId="5588407F" w:rsidR="002813E5" w:rsidRPr="003C1DF1" w:rsidRDefault="002813E5" w:rsidP="002813E5">
            <w:pPr>
              <w:pStyle w:val="TableText"/>
              <w:jc w:val="right"/>
            </w:pPr>
            <w:r w:rsidRPr="003C1DF1">
              <w:t>560</w:t>
            </w:r>
          </w:p>
        </w:tc>
        <w:tc>
          <w:tcPr>
            <w:tcW w:w="832" w:type="pct"/>
          </w:tcPr>
          <w:p w14:paraId="4CEF94AD" w14:textId="671F1E61" w:rsidR="002813E5" w:rsidRPr="003C1DF1" w:rsidRDefault="002813E5" w:rsidP="002813E5">
            <w:pPr>
              <w:pStyle w:val="TableText"/>
              <w:jc w:val="right"/>
            </w:pPr>
            <w:r w:rsidRPr="003C1DF1">
              <w:t>1.40</w:t>
            </w:r>
          </w:p>
        </w:tc>
      </w:tr>
      <w:tr w:rsidR="002813E5" w14:paraId="58ACF18C" w14:textId="1E279A20" w:rsidTr="00C90F98">
        <w:tc>
          <w:tcPr>
            <w:tcW w:w="833" w:type="pct"/>
            <w:tcMar>
              <w:left w:w="108" w:type="dxa"/>
              <w:right w:w="108" w:type="dxa"/>
            </w:tcMar>
          </w:tcPr>
          <w:p w14:paraId="249C2B3E" w14:textId="54CED58C" w:rsidR="002813E5" w:rsidRDefault="002813E5" w:rsidP="002813E5">
            <w:pPr>
              <w:pStyle w:val="TableText"/>
              <w:jc w:val="right"/>
            </w:pPr>
            <w:r w:rsidRPr="003C1DF1">
              <w:t>230</w:t>
            </w:r>
          </w:p>
        </w:tc>
        <w:tc>
          <w:tcPr>
            <w:tcW w:w="834" w:type="pct"/>
            <w:tcBorders>
              <w:right w:val="single" w:sz="4" w:space="0" w:color="000000"/>
            </w:tcBorders>
            <w:tcMar>
              <w:left w:w="108" w:type="dxa"/>
              <w:right w:w="108" w:type="dxa"/>
            </w:tcMar>
          </w:tcPr>
          <w:p w14:paraId="1633B4D4" w14:textId="2FEEECF1" w:rsidR="002813E5" w:rsidRDefault="002813E5" w:rsidP="002813E5">
            <w:pPr>
              <w:pStyle w:val="TableText"/>
              <w:jc w:val="right"/>
            </w:pPr>
            <w:r w:rsidRPr="003C1DF1">
              <w:t>0.70</w:t>
            </w:r>
          </w:p>
        </w:tc>
        <w:tc>
          <w:tcPr>
            <w:tcW w:w="834" w:type="pct"/>
            <w:tcBorders>
              <w:left w:val="single" w:sz="4" w:space="0" w:color="000000"/>
            </w:tcBorders>
          </w:tcPr>
          <w:p w14:paraId="7FABD220" w14:textId="221C8358" w:rsidR="002813E5" w:rsidRPr="003C1DF1" w:rsidRDefault="002813E5" w:rsidP="002813E5">
            <w:pPr>
              <w:pStyle w:val="TableText"/>
              <w:jc w:val="right"/>
            </w:pPr>
            <w:r w:rsidRPr="003C1DF1">
              <w:t>400</w:t>
            </w:r>
          </w:p>
        </w:tc>
        <w:tc>
          <w:tcPr>
            <w:tcW w:w="833" w:type="pct"/>
            <w:tcBorders>
              <w:right w:val="single" w:sz="4" w:space="0" w:color="000000"/>
            </w:tcBorders>
          </w:tcPr>
          <w:p w14:paraId="03DFB225" w14:textId="3AE7828A" w:rsidR="002813E5" w:rsidRPr="003C1DF1" w:rsidRDefault="002813E5" w:rsidP="002813E5">
            <w:pPr>
              <w:pStyle w:val="TableText"/>
              <w:jc w:val="right"/>
            </w:pPr>
            <w:r w:rsidRPr="003C1DF1">
              <w:t>1.06</w:t>
            </w:r>
          </w:p>
        </w:tc>
        <w:tc>
          <w:tcPr>
            <w:tcW w:w="834" w:type="pct"/>
            <w:tcBorders>
              <w:left w:val="single" w:sz="4" w:space="0" w:color="000000"/>
            </w:tcBorders>
          </w:tcPr>
          <w:p w14:paraId="410E72E6" w14:textId="2FDD4BB3" w:rsidR="002813E5" w:rsidRPr="003C1DF1" w:rsidRDefault="002813E5" w:rsidP="002813E5">
            <w:pPr>
              <w:pStyle w:val="TableText"/>
              <w:jc w:val="right"/>
            </w:pPr>
            <w:r w:rsidRPr="003C1DF1">
              <w:t>570</w:t>
            </w:r>
          </w:p>
        </w:tc>
        <w:tc>
          <w:tcPr>
            <w:tcW w:w="832" w:type="pct"/>
          </w:tcPr>
          <w:p w14:paraId="705078F7" w14:textId="57ADF169" w:rsidR="002813E5" w:rsidRPr="003C1DF1" w:rsidRDefault="002813E5" w:rsidP="002813E5">
            <w:pPr>
              <w:pStyle w:val="TableText"/>
              <w:jc w:val="right"/>
            </w:pPr>
            <w:r w:rsidRPr="003C1DF1">
              <w:t>1.42</w:t>
            </w:r>
          </w:p>
        </w:tc>
      </w:tr>
      <w:tr w:rsidR="002813E5" w14:paraId="606E0309" w14:textId="5A3D9689" w:rsidTr="00C90F98">
        <w:tc>
          <w:tcPr>
            <w:tcW w:w="833" w:type="pct"/>
            <w:tcMar>
              <w:left w:w="108" w:type="dxa"/>
              <w:right w:w="108" w:type="dxa"/>
            </w:tcMar>
          </w:tcPr>
          <w:p w14:paraId="7DBB5B1A" w14:textId="5B6894BD" w:rsidR="002813E5" w:rsidRDefault="002813E5" w:rsidP="002813E5">
            <w:pPr>
              <w:pStyle w:val="TableText"/>
              <w:jc w:val="right"/>
            </w:pPr>
            <w:r w:rsidRPr="003C1DF1">
              <w:t>240</w:t>
            </w:r>
          </w:p>
        </w:tc>
        <w:tc>
          <w:tcPr>
            <w:tcW w:w="834" w:type="pct"/>
            <w:tcBorders>
              <w:right w:val="single" w:sz="4" w:space="0" w:color="000000"/>
            </w:tcBorders>
            <w:tcMar>
              <w:left w:w="108" w:type="dxa"/>
              <w:right w:w="108" w:type="dxa"/>
            </w:tcMar>
          </w:tcPr>
          <w:p w14:paraId="17A2ED15" w14:textId="006F7CF7" w:rsidR="002813E5" w:rsidRDefault="002813E5" w:rsidP="002813E5">
            <w:pPr>
              <w:pStyle w:val="TableText"/>
              <w:jc w:val="right"/>
            </w:pPr>
            <w:r w:rsidRPr="003C1DF1">
              <w:t>0.72</w:t>
            </w:r>
          </w:p>
        </w:tc>
        <w:tc>
          <w:tcPr>
            <w:tcW w:w="834" w:type="pct"/>
            <w:tcBorders>
              <w:left w:val="single" w:sz="4" w:space="0" w:color="000000"/>
            </w:tcBorders>
          </w:tcPr>
          <w:p w14:paraId="5C13080A" w14:textId="5E87AB1E" w:rsidR="002813E5" w:rsidRPr="003C1DF1" w:rsidRDefault="002813E5" w:rsidP="002813E5">
            <w:pPr>
              <w:pStyle w:val="TableText"/>
              <w:jc w:val="right"/>
            </w:pPr>
            <w:r w:rsidRPr="003C1DF1">
              <w:t>410</w:t>
            </w:r>
          </w:p>
        </w:tc>
        <w:tc>
          <w:tcPr>
            <w:tcW w:w="833" w:type="pct"/>
            <w:tcBorders>
              <w:right w:val="single" w:sz="4" w:space="0" w:color="000000"/>
            </w:tcBorders>
          </w:tcPr>
          <w:p w14:paraId="249E5638" w14:textId="15BC8693" w:rsidR="002813E5" w:rsidRPr="003C1DF1" w:rsidRDefault="002813E5" w:rsidP="002813E5">
            <w:pPr>
              <w:pStyle w:val="TableText"/>
              <w:jc w:val="right"/>
            </w:pPr>
            <w:r w:rsidRPr="003C1DF1">
              <w:t>1.08</w:t>
            </w:r>
          </w:p>
        </w:tc>
        <w:tc>
          <w:tcPr>
            <w:tcW w:w="834" w:type="pct"/>
            <w:tcBorders>
              <w:left w:val="single" w:sz="4" w:space="0" w:color="000000"/>
            </w:tcBorders>
          </w:tcPr>
          <w:p w14:paraId="4CC2CFA6" w14:textId="47132BC0" w:rsidR="002813E5" w:rsidRPr="003C1DF1" w:rsidRDefault="002813E5" w:rsidP="002813E5">
            <w:pPr>
              <w:pStyle w:val="TableText"/>
              <w:jc w:val="right"/>
            </w:pPr>
            <w:r w:rsidRPr="003C1DF1">
              <w:t>580</w:t>
            </w:r>
          </w:p>
        </w:tc>
        <w:tc>
          <w:tcPr>
            <w:tcW w:w="832" w:type="pct"/>
          </w:tcPr>
          <w:p w14:paraId="07C4FAE3" w14:textId="45824016" w:rsidR="002813E5" w:rsidRPr="003C1DF1" w:rsidRDefault="002813E5" w:rsidP="002813E5">
            <w:pPr>
              <w:pStyle w:val="TableText"/>
              <w:jc w:val="right"/>
            </w:pPr>
            <w:r w:rsidRPr="003C1DF1">
              <w:t>1.44</w:t>
            </w:r>
          </w:p>
        </w:tc>
      </w:tr>
      <w:tr w:rsidR="002813E5" w14:paraId="5717DC07" w14:textId="2AD98645" w:rsidTr="00C90F98">
        <w:tc>
          <w:tcPr>
            <w:tcW w:w="833" w:type="pct"/>
            <w:tcMar>
              <w:left w:w="108" w:type="dxa"/>
              <w:right w:w="108" w:type="dxa"/>
            </w:tcMar>
          </w:tcPr>
          <w:p w14:paraId="77776A40" w14:textId="0437FE67" w:rsidR="002813E5" w:rsidRDefault="002813E5" w:rsidP="002813E5">
            <w:pPr>
              <w:pStyle w:val="TableText"/>
              <w:jc w:val="right"/>
            </w:pPr>
            <w:r w:rsidRPr="003C1DF1">
              <w:t>250</w:t>
            </w:r>
          </w:p>
        </w:tc>
        <w:tc>
          <w:tcPr>
            <w:tcW w:w="834" w:type="pct"/>
            <w:tcBorders>
              <w:right w:val="single" w:sz="4" w:space="0" w:color="000000"/>
            </w:tcBorders>
            <w:tcMar>
              <w:left w:w="108" w:type="dxa"/>
              <w:right w:w="108" w:type="dxa"/>
            </w:tcMar>
          </w:tcPr>
          <w:p w14:paraId="3B340E5D" w14:textId="4785E6AB" w:rsidR="002813E5" w:rsidRDefault="002813E5" w:rsidP="002813E5">
            <w:pPr>
              <w:pStyle w:val="TableText"/>
              <w:jc w:val="right"/>
            </w:pPr>
            <w:r w:rsidRPr="003C1DF1">
              <w:t>0.74</w:t>
            </w:r>
          </w:p>
        </w:tc>
        <w:tc>
          <w:tcPr>
            <w:tcW w:w="834" w:type="pct"/>
            <w:tcBorders>
              <w:left w:val="single" w:sz="4" w:space="0" w:color="000000"/>
            </w:tcBorders>
          </w:tcPr>
          <w:p w14:paraId="60591125" w14:textId="7C8385B9" w:rsidR="002813E5" w:rsidRPr="003C1DF1" w:rsidRDefault="002813E5" w:rsidP="002813E5">
            <w:pPr>
              <w:pStyle w:val="TableText"/>
              <w:jc w:val="right"/>
            </w:pPr>
            <w:r w:rsidRPr="003C1DF1">
              <w:t>420</w:t>
            </w:r>
          </w:p>
        </w:tc>
        <w:tc>
          <w:tcPr>
            <w:tcW w:w="833" w:type="pct"/>
            <w:tcBorders>
              <w:right w:val="single" w:sz="4" w:space="0" w:color="000000"/>
            </w:tcBorders>
          </w:tcPr>
          <w:p w14:paraId="64B2D814" w14:textId="5CADFF9E" w:rsidR="002813E5" w:rsidRPr="003C1DF1" w:rsidRDefault="002813E5" w:rsidP="002813E5">
            <w:pPr>
              <w:pStyle w:val="TableText"/>
              <w:jc w:val="right"/>
            </w:pPr>
            <w:r w:rsidRPr="003C1DF1">
              <w:t>1.10</w:t>
            </w:r>
          </w:p>
        </w:tc>
        <w:tc>
          <w:tcPr>
            <w:tcW w:w="834" w:type="pct"/>
            <w:tcBorders>
              <w:left w:val="single" w:sz="4" w:space="0" w:color="000000"/>
            </w:tcBorders>
          </w:tcPr>
          <w:p w14:paraId="1B470950" w14:textId="30E175F1" w:rsidR="002813E5" w:rsidRPr="003C1DF1" w:rsidRDefault="002813E5" w:rsidP="002813E5">
            <w:pPr>
              <w:pStyle w:val="TableText"/>
              <w:jc w:val="right"/>
            </w:pPr>
            <w:r w:rsidRPr="003C1DF1">
              <w:t>590</w:t>
            </w:r>
          </w:p>
        </w:tc>
        <w:tc>
          <w:tcPr>
            <w:tcW w:w="832" w:type="pct"/>
          </w:tcPr>
          <w:p w14:paraId="7600DA8E" w14:textId="5476723F" w:rsidR="002813E5" w:rsidRPr="003C1DF1" w:rsidRDefault="002813E5" w:rsidP="002813E5">
            <w:pPr>
              <w:pStyle w:val="TableText"/>
              <w:jc w:val="right"/>
            </w:pPr>
            <w:r w:rsidRPr="003C1DF1">
              <w:t>1.46</w:t>
            </w:r>
          </w:p>
        </w:tc>
      </w:tr>
      <w:tr w:rsidR="002813E5" w14:paraId="62EA8FFE" w14:textId="19CD8375" w:rsidTr="00C90F98">
        <w:tc>
          <w:tcPr>
            <w:tcW w:w="833" w:type="pct"/>
            <w:tcMar>
              <w:left w:w="108" w:type="dxa"/>
              <w:right w:w="108" w:type="dxa"/>
            </w:tcMar>
          </w:tcPr>
          <w:p w14:paraId="4960D501" w14:textId="4B8FB459" w:rsidR="002813E5" w:rsidRDefault="002813E5" w:rsidP="002813E5">
            <w:pPr>
              <w:pStyle w:val="TableText"/>
              <w:jc w:val="right"/>
            </w:pPr>
            <w:r w:rsidRPr="003C1DF1">
              <w:lastRenderedPageBreak/>
              <w:t>260</w:t>
            </w:r>
          </w:p>
        </w:tc>
        <w:tc>
          <w:tcPr>
            <w:tcW w:w="834" w:type="pct"/>
            <w:tcBorders>
              <w:right w:val="single" w:sz="4" w:space="0" w:color="000000"/>
            </w:tcBorders>
            <w:tcMar>
              <w:left w:w="108" w:type="dxa"/>
              <w:right w:w="108" w:type="dxa"/>
            </w:tcMar>
          </w:tcPr>
          <w:p w14:paraId="22D866C0" w14:textId="0FF05C54" w:rsidR="002813E5" w:rsidRDefault="002813E5" w:rsidP="002813E5">
            <w:pPr>
              <w:pStyle w:val="TableText"/>
              <w:jc w:val="right"/>
            </w:pPr>
            <w:r w:rsidRPr="003C1DF1">
              <w:t>0.76</w:t>
            </w:r>
          </w:p>
        </w:tc>
        <w:tc>
          <w:tcPr>
            <w:tcW w:w="834" w:type="pct"/>
            <w:tcBorders>
              <w:left w:val="single" w:sz="4" w:space="0" w:color="000000"/>
            </w:tcBorders>
          </w:tcPr>
          <w:p w14:paraId="44A6CA27" w14:textId="1A344284" w:rsidR="002813E5" w:rsidRPr="003C1DF1" w:rsidRDefault="002813E5" w:rsidP="002813E5">
            <w:pPr>
              <w:pStyle w:val="TableText"/>
              <w:jc w:val="right"/>
            </w:pPr>
            <w:r w:rsidRPr="003C1DF1">
              <w:t>430</w:t>
            </w:r>
          </w:p>
        </w:tc>
        <w:tc>
          <w:tcPr>
            <w:tcW w:w="833" w:type="pct"/>
            <w:tcBorders>
              <w:right w:val="single" w:sz="4" w:space="0" w:color="000000"/>
            </w:tcBorders>
          </w:tcPr>
          <w:p w14:paraId="0DACB64F" w14:textId="61E88DEE" w:rsidR="002813E5" w:rsidRPr="003C1DF1" w:rsidRDefault="002813E5" w:rsidP="002813E5">
            <w:pPr>
              <w:pStyle w:val="TableText"/>
              <w:jc w:val="right"/>
            </w:pPr>
            <w:r w:rsidRPr="003C1DF1">
              <w:t>1.12</w:t>
            </w:r>
          </w:p>
        </w:tc>
        <w:tc>
          <w:tcPr>
            <w:tcW w:w="834" w:type="pct"/>
            <w:tcBorders>
              <w:left w:val="single" w:sz="4" w:space="0" w:color="000000"/>
            </w:tcBorders>
          </w:tcPr>
          <w:p w14:paraId="32ACC966" w14:textId="5F09B09A" w:rsidR="002813E5" w:rsidRPr="003C1DF1" w:rsidRDefault="002813E5" w:rsidP="002813E5">
            <w:pPr>
              <w:pStyle w:val="TableText"/>
              <w:jc w:val="right"/>
            </w:pPr>
            <w:r w:rsidRPr="003C1DF1">
              <w:t>600</w:t>
            </w:r>
          </w:p>
        </w:tc>
        <w:tc>
          <w:tcPr>
            <w:tcW w:w="832" w:type="pct"/>
          </w:tcPr>
          <w:p w14:paraId="7C38DB5E" w14:textId="11C8FC5C" w:rsidR="002813E5" w:rsidRPr="003C1DF1" w:rsidRDefault="002813E5" w:rsidP="002813E5">
            <w:pPr>
              <w:pStyle w:val="TableText"/>
              <w:jc w:val="right"/>
            </w:pPr>
            <w:r w:rsidRPr="003C1DF1">
              <w:t>1.48</w:t>
            </w:r>
          </w:p>
        </w:tc>
      </w:tr>
      <w:tr w:rsidR="002813E5" w14:paraId="2D15D775" w14:textId="2C44AA5F" w:rsidTr="00C90F98">
        <w:tc>
          <w:tcPr>
            <w:tcW w:w="833" w:type="pct"/>
            <w:tcMar>
              <w:left w:w="108" w:type="dxa"/>
              <w:right w:w="108" w:type="dxa"/>
            </w:tcMar>
          </w:tcPr>
          <w:p w14:paraId="5BA2DE9C" w14:textId="53467BA1" w:rsidR="002813E5" w:rsidRDefault="002813E5" w:rsidP="002813E5">
            <w:pPr>
              <w:pStyle w:val="TableText"/>
              <w:jc w:val="right"/>
            </w:pPr>
            <w:r w:rsidRPr="003C1DF1">
              <w:t>270</w:t>
            </w:r>
          </w:p>
        </w:tc>
        <w:tc>
          <w:tcPr>
            <w:tcW w:w="834" w:type="pct"/>
            <w:tcBorders>
              <w:right w:val="single" w:sz="4" w:space="0" w:color="000000"/>
            </w:tcBorders>
            <w:tcMar>
              <w:left w:w="108" w:type="dxa"/>
              <w:right w:w="108" w:type="dxa"/>
            </w:tcMar>
          </w:tcPr>
          <w:p w14:paraId="1242F0A0" w14:textId="26B27734" w:rsidR="002813E5" w:rsidRDefault="002813E5" w:rsidP="002813E5">
            <w:pPr>
              <w:pStyle w:val="TableText"/>
              <w:jc w:val="right"/>
            </w:pPr>
            <w:r w:rsidRPr="003C1DF1">
              <w:t>0.78</w:t>
            </w:r>
          </w:p>
        </w:tc>
        <w:tc>
          <w:tcPr>
            <w:tcW w:w="834" w:type="pct"/>
            <w:tcBorders>
              <w:left w:val="single" w:sz="4" w:space="0" w:color="000000"/>
            </w:tcBorders>
          </w:tcPr>
          <w:p w14:paraId="775A6265" w14:textId="3199C458" w:rsidR="002813E5" w:rsidRPr="003C1DF1" w:rsidRDefault="002813E5" w:rsidP="002813E5">
            <w:pPr>
              <w:pStyle w:val="TableText"/>
              <w:jc w:val="right"/>
            </w:pPr>
            <w:r w:rsidRPr="003C1DF1">
              <w:t>440</w:t>
            </w:r>
          </w:p>
        </w:tc>
        <w:tc>
          <w:tcPr>
            <w:tcW w:w="833" w:type="pct"/>
            <w:tcBorders>
              <w:right w:val="single" w:sz="4" w:space="0" w:color="000000"/>
            </w:tcBorders>
          </w:tcPr>
          <w:p w14:paraId="21C5C8C3" w14:textId="730E387C" w:rsidR="002813E5" w:rsidRPr="003C1DF1" w:rsidRDefault="002813E5" w:rsidP="002813E5">
            <w:pPr>
              <w:pStyle w:val="TableText"/>
              <w:jc w:val="right"/>
            </w:pPr>
            <w:r w:rsidRPr="003C1DF1">
              <w:t>1.15</w:t>
            </w:r>
          </w:p>
        </w:tc>
        <w:tc>
          <w:tcPr>
            <w:tcW w:w="834" w:type="pct"/>
            <w:tcBorders>
              <w:left w:val="single" w:sz="4" w:space="0" w:color="000000"/>
            </w:tcBorders>
          </w:tcPr>
          <w:p w14:paraId="6FE48BFE" w14:textId="668604ED" w:rsidR="002813E5" w:rsidRPr="003C1DF1" w:rsidRDefault="002813E5" w:rsidP="002813E5">
            <w:pPr>
              <w:pStyle w:val="TableText"/>
              <w:jc w:val="right"/>
            </w:pPr>
            <w:r w:rsidRPr="003C1DF1">
              <w:t>610</w:t>
            </w:r>
          </w:p>
        </w:tc>
        <w:tc>
          <w:tcPr>
            <w:tcW w:w="832" w:type="pct"/>
          </w:tcPr>
          <w:p w14:paraId="6148D6B3" w14:textId="3E77D815" w:rsidR="002813E5" w:rsidRPr="003C1DF1" w:rsidRDefault="002813E5" w:rsidP="002813E5">
            <w:pPr>
              <w:pStyle w:val="TableText"/>
              <w:jc w:val="right"/>
            </w:pPr>
            <w:r w:rsidRPr="003C1DF1">
              <w:t>1.50</w:t>
            </w:r>
          </w:p>
        </w:tc>
      </w:tr>
      <w:tr w:rsidR="002813E5" w14:paraId="1C372EFC" w14:textId="42618936" w:rsidTr="00C90F98">
        <w:tc>
          <w:tcPr>
            <w:tcW w:w="833" w:type="pct"/>
            <w:tcMar>
              <w:left w:w="108" w:type="dxa"/>
              <w:right w:w="108" w:type="dxa"/>
            </w:tcMar>
          </w:tcPr>
          <w:p w14:paraId="39F77939" w14:textId="6D686CB5" w:rsidR="002813E5" w:rsidRDefault="002813E5" w:rsidP="002813E5">
            <w:pPr>
              <w:pStyle w:val="TableText"/>
              <w:jc w:val="right"/>
            </w:pPr>
            <w:r w:rsidRPr="003C1DF1">
              <w:t>280</w:t>
            </w:r>
          </w:p>
        </w:tc>
        <w:tc>
          <w:tcPr>
            <w:tcW w:w="834" w:type="pct"/>
            <w:tcBorders>
              <w:right w:val="single" w:sz="4" w:space="0" w:color="000000"/>
            </w:tcBorders>
            <w:tcMar>
              <w:left w:w="108" w:type="dxa"/>
              <w:right w:w="108" w:type="dxa"/>
            </w:tcMar>
          </w:tcPr>
          <w:p w14:paraId="65F251C0" w14:textId="003FD5F2" w:rsidR="002813E5" w:rsidRDefault="002813E5" w:rsidP="002813E5">
            <w:pPr>
              <w:pStyle w:val="TableText"/>
              <w:jc w:val="right"/>
            </w:pPr>
            <w:r w:rsidRPr="003C1DF1">
              <w:t>0.80</w:t>
            </w:r>
          </w:p>
        </w:tc>
        <w:tc>
          <w:tcPr>
            <w:tcW w:w="834" w:type="pct"/>
            <w:tcBorders>
              <w:left w:val="single" w:sz="4" w:space="0" w:color="000000"/>
            </w:tcBorders>
          </w:tcPr>
          <w:p w14:paraId="2FB32FB7" w14:textId="0399E90F" w:rsidR="002813E5" w:rsidRPr="003C1DF1" w:rsidRDefault="002813E5" w:rsidP="002813E5">
            <w:pPr>
              <w:pStyle w:val="TableText"/>
              <w:jc w:val="right"/>
            </w:pPr>
            <w:r w:rsidRPr="003C1DF1">
              <w:t>450</w:t>
            </w:r>
          </w:p>
        </w:tc>
        <w:tc>
          <w:tcPr>
            <w:tcW w:w="833" w:type="pct"/>
            <w:tcBorders>
              <w:right w:val="single" w:sz="4" w:space="0" w:color="000000"/>
            </w:tcBorders>
          </w:tcPr>
          <w:p w14:paraId="7519A467" w14:textId="428E893D" w:rsidR="002813E5" w:rsidRPr="003C1DF1" w:rsidRDefault="002813E5" w:rsidP="002813E5">
            <w:pPr>
              <w:pStyle w:val="TableText"/>
              <w:jc w:val="right"/>
            </w:pPr>
            <w:r w:rsidRPr="003C1DF1">
              <w:t>1.17</w:t>
            </w:r>
          </w:p>
        </w:tc>
        <w:tc>
          <w:tcPr>
            <w:tcW w:w="834" w:type="pct"/>
            <w:tcBorders>
              <w:left w:val="single" w:sz="4" w:space="0" w:color="000000"/>
            </w:tcBorders>
          </w:tcPr>
          <w:p w14:paraId="5B35EBD4" w14:textId="16A96B42" w:rsidR="002813E5" w:rsidRPr="003C1DF1" w:rsidRDefault="002813E5" w:rsidP="002813E5">
            <w:pPr>
              <w:pStyle w:val="TableText"/>
              <w:jc w:val="right"/>
            </w:pPr>
            <w:r w:rsidRPr="003C1DF1">
              <w:t>620</w:t>
            </w:r>
          </w:p>
        </w:tc>
        <w:tc>
          <w:tcPr>
            <w:tcW w:w="832" w:type="pct"/>
          </w:tcPr>
          <w:p w14:paraId="32D9C3F2" w14:textId="7C847D58" w:rsidR="002813E5" w:rsidRPr="003C1DF1" w:rsidRDefault="002813E5" w:rsidP="002813E5">
            <w:pPr>
              <w:pStyle w:val="TableText"/>
              <w:jc w:val="right"/>
            </w:pPr>
            <w:r w:rsidRPr="003C1DF1">
              <w:t>1.53</w:t>
            </w:r>
          </w:p>
        </w:tc>
      </w:tr>
      <w:tr w:rsidR="002813E5" w14:paraId="435F3F9F" w14:textId="673EE0E5" w:rsidTr="00C90F98">
        <w:tc>
          <w:tcPr>
            <w:tcW w:w="833" w:type="pct"/>
            <w:tcMar>
              <w:left w:w="108" w:type="dxa"/>
              <w:right w:w="108" w:type="dxa"/>
            </w:tcMar>
          </w:tcPr>
          <w:p w14:paraId="0C12332C" w14:textId="7C033C1D" w:rsidR="002813E5" w:rsidRDefault="002813E5" w:rsidP="002813E5">
            <w:pPr>
              <w:pStyle w:val="TableText"/>
              <w:jc w:val="right"/>
            </w:pPr>
            <w:r w:rsidRPr="003C1DF1">
              <w:t>290</w:t>
            </w:r>
          </w:p>
        </w:tc>
        <w:tc>
          <w:tcPr>
            <w:tcW w:w="834" w:type="pct"/>
            <w:tcBorders>
              <w:right w:val="single" w:sz="4" w:space="0" w:color="000000"/>
            </w:tcBorders>
            <w:tcMar>
              <w:left w:w="108" w:type="dxa"/>
              <w:right w:w="108" w:type="dxa"/>
            </w:tcMar>
          </w:tcPr>
          <w:p w14:paraId="3141C63F" w14:textId="07D26A0E" w:rsidR="002813E5" w:rsidRDefault="002813E5" w:rsidP="002813E5">
            <w:pPr>
              <w:pStyle w:val="TableText"/>
              <w:jc w:val="right"/>
            </w:pPr>
            <w:r w:rsidRPr="003C1DF1">
              <w:t>0.82</w:t>
            </w:r>
          </w:p>
        </w:tc>
        <w:tc>
          <w:tcPr>
            <w:tcW w:w="834" w:type="pct"/>
            <w:tcBorders>
              <w:left w:val="single" w:sz="4" w:space="0" w:color="000000"/>
            </w:tcBorders>
          </w:tcPr>
          <w:p w14:paraId="40705CBF" w14:textId="7133CA1D" w:rsidR="002813E5" w:rsidRPr="003C1DF1" w:rsidRDefault="002813E5" w:rsidP="002813E5">
            <w:pPr>
              <w:pStyle w:val="TableText"/>
              <w:jc w:val="right"/>
            </w:pPr>
            <w:r w:rsidRPr="003C1DF1">
              <w:t>460</w:t>
            </w:r>
          </w:p>
        </w:tc>
        <w:tc>
          <w:tcPr>
            <w:tcW w:w="833" w:type="pct"/>
            <w:tcBorders>
              <w:right w:val="single" w:sz="4" w:space="0" w:color="000000"/>
            </w:tcBorders>
          </w:tcPr>
          <w:p w14:paraId="670389B3" w14:textId="6ADDBC62" w:rsidR="002813E5" w:rsidRPr="003C1DF1" w:rsidRDefault="002813E5" w:rsidP="002813E5">
            <w:pPr>
              <w:pStyle w:val="TableText"/>
              <w:jc w:val="right"/>
            </w:pPr>
            <w:r w:rsidRPr="003C1DF1">
              <w:t>1.19</w:t>
            </w:r>
          </w:p>
        </w:tc>
        <w:tc>
          <w:tcPr>
            <w:tcW w:w="834" w:type="pct"/>
            <w:tcBorders>
              <w:left w:val="single" w:sz="4" w:space="0" w:color="000000"/>
            </w:tcBorders>
          </w:tcPr>
          <w:p w14:paraId="5ACB2ACE" w14:textId="01C985EB" w:rsidR="002813E5" w:rsidRPr="003C1DF1" w:rsidRDefault="002813E5" w:rsidP="002813E5">
            <w:pPr>
              <w:pStyle w:val="TableText"/>
              <w:jc w:val="right"/>
            </w:pPr>
            <w:r w:rsidRPr="003C1DF1">
              <w:t>630</w:t>
            </w:r>
          </w:p>
        </w:tc>
        <w:tc>
          <w:tcPr>
            <w:tcW w:w="832" w:type="pct"/>
          </w:tcPr>
          <w:p w14:paraId="7246A40E" w14:textId="2B233FE5" w:rsidR="002813E5" w:rsidRPr="003C1DF1" w:rsidRDefault="002813E5" w:rsidP="002813E5">
            <w:pPr>
              <w:pStyle w:val="TableText"/>
              <w:jc w:val="right"/>
            </w:pPr>
            <w:r w:rsidRPr="003C1DF1">
              <w:t>1.55</w:t>
            </w:r>
          </w:p>
        </w:tc>
      </w:tr>
      <w:tr w:rsidR="002813E5" w14:paraId="341579E3" w14:textId="1B109863" w:rsidTr="00C90F98">
        <w:tc>
          <w:tcPr>
            <w:tcW w:w="833" w:type="pct"/>
            <w:tcMar>
              <w:left w:w="108" w:type="dxa"/>
              <w:right w:w="108" w:type="dxa"/>
            </w:tcMar>
          </w:tcPr>
          <w:p w14:paraId="38187D58" w14:textId="328FAF84" w:rsidR="002813E5" w:rsidRPr="009C7484" w:rsidRDefault="002813E5" w:rsidP="002813E5">
            <w:pPr>
              <w:pStyle w:val="TableText"/>
              <w:jc w:val="right"/>
            </w:pPr>
            <w:r w:rsidRPr="003C1DF1">
              <w:t>300</w:t>
            </w:r>
          </w:p>
        </w:tc>
        <w:tc>
          <w:tcPr>
            <w:tcW w:w="834" w:type="pct"/>
            <w:tcBorders>
              <w:right w:val="single" w:sz="4" w:space="0" w:color="000000"/>
            </w:tcBorders>
            <w:tcMar>
              <w:left w:w="108" w:type="dxa"/>
              <w:right w:w="108" w:type="dxa"/>
            </w:tcMar>
          </w:tcPr>
          <w:p w14:paraId="1E8D76DB" w14:textId="2162F5CC" w:rsidR="002813E5" w:rsidRPr="009C7484" w:rsidRDefault="002813E5" w:rsidP="002813E5">
            <w:pPr>
              <w:pStyle w:val="TableText"/>
              <w:jc w:val="right"/>
            </w:pPr>
            <w:r w:rsidRPr="003C1DF1">
              <w:t>0.84</w:t>
            </w:r>
          </w:p>
        </w:tc>
        <w:tc>
          <w:tcPr>
            <w:tcW w:w="834" w:type="pct"/>
            <w:tcBorders>
              <w:left w:val="single" w:sz="4" w:space="0" w:color="000000"/>
            </w:tcBorders>
          </w:tcPr>
          <w:p w14:paraId="525D46F0" w14:textId="5790F390" w:rsidR="002813E5" w:rsidRPr="003C1DF1" w:rsidRDefault="002813E5" w:rsidP="002813E5">
            <w:pPr>
              <w:pStyle w:val="TableText"/>
              <w:jc w:val="right"/>
            </w:pPr>
            <w:r w:rsidRPr="003C1DF1">
              <w:t>470</w:t>
            </w:r>
          </w:p>
        </w:tc>
        <w:tc>
          <w:tcPr>
            <w:tcW w:w="833" w:type="pct"/>
            <w:tcBorders>
              <w:right w:val="single" w:sz="4" w:space="0" w:color="000000"/>
            </w:tcBorders>
          </w:tcPr>
          <w:p w14:paraId="11C8DACA" w14:textId="6EDCADCE" w:rsidR="002813E5" w:rsidRPr="003C1DF1" w:rsidRDefault="002813E5" w:rsidP="002813E5">
            <w:pPr>
              <w:pStyle w:val="TableText"/>
              <w:jc w:val="right"/>
            </w:pPr>
            <w:r w:rsidRPr="003C1DF1">
              <w:t>1.21</w:t>
            </w:r>
          </w:p>
        </w:tc>
        <w:tc>
          <w:tcPr>
            <w:tcW w:w="834" w:type="pct"/>
            <w:tcBorders>
              <w:left w:val="single" w:sz="4" w:space="0" w:color="000000"/>
            </w:tcBorders>
          </w:tcPr>
          <w:p w14:paraId="1981BB1C" w14:textId="0256FE87" w:rsidR="002813E5" w:rsidRPr="003C1DF1" w:rsidRDefault="002813E5" w:rsidP="002813E5">
            <w:pPr>
              <w:pStyle w:val="TableText"/>
              <w:jc w:val="right"/>
            </w:pPr>
            <w:r w:rsidRPr="003C1DF1">
              <w:t>640</w:t>
            </w:r>
          </w:p>
        </w:tc>
        <w:tc>
          <w:tcPr>
            <w:tcW w:w="832" w:type="pct"/>
          </w:tcPr>
          <w:p w14:paraId="66B2C5A2" w14:textId="5E6F2C5A" w:rsidR="002813E5" w:rsidRPr="003C1DF1" w:rsidRDefault="002813E5" w:rsidP="002813E5">
            <w:pPr>
              <w:pStyle w:val="TableText"/>
              <w:jc w:val="right"/>
            </w:pPr>
            <w:r w:rsidRPr="003C1DF1">
              <w:t>1.57</w:t>
            </w:r>
          </w:p>
        </w:tc>
      </w:tr>
      <w:tr w:rsidR="002813E5" w14:paraId="0A4DC0A0" w14:textId="7354D67A" w:rsidTr="00C90F98">
        <w:tc>
          <w:tcPr>
            <w:tcW w:w="833" w:type="pct"/>
            <w:tcMar>
              <w:left w:w="108" w:type="dxa"/>
              <w:right w:w="108" w:type="dxa"/>
            </w:tcMar>
          </w:tcPr>
          <w:p w14:paraId="36F1DA7F" w14:textId="7983F971" w:rsidR="002813E5" w:rsidRPr="00C66D04" w:rsidRDefault="002813E5" w:rsidP="002813E5">
            <w:pPr>
              <w:pStyle w:val="TableText"/>
              <w:jc w:val="right"/>
            </w:pPr>
            <w:r w:rsidRPr="003C1DF1">
              <w:t>310</w:t>
            </w:r>
          </w:p>
        </w:tc>
        <w:tc>
          <w:tcPr>
            <w:tcW w:w="834" w:type="pct"/>
            <w:tcBorders>
              <w:right w:val="single" w:sz="4" w:space="0" w:color="000000"/>
            </w:tcBorders>
            <w:tcMar>
              <w:left w:w="108" w:type="dxa"/>
              <w:right w:w="108" w:type="dxa"/>
            </w:tcMar>
          </w:tcPr>
          <w:p w14:paraId="77581C97" w14:textId="03CFEFC8" w:rsidR="002813E5" w:rsidRPr="00C66D04" w:rsidRDefault="002813E5" w:rsidP="002813E5">
            <w:pPr>
              <w:pStyle w:val="TableText"/>
              <w:jc w:val="right"/>
            </w:pPr>
            <w:r w:rsidRPr="003C1DF1">
              <w:t>0.87</w:t>
            </w:r>
          </w:p>
        </w:tc>
        <w:tc>
          <w:tcPr>
            <w:tcW w:w="834" w:type="pct"/>
            <w:tcBorders>
              <w:left w:val="single" w:sz="4" w:space="0" w:color="000000"/>
            </w:tcBorders>
          </w:tcPr>
          <w:p w14:paraId="7EC209CE" w14:textId="2304B784" w:rsidR="002813E5" w:rsidRPr="003C1DF1" w:rsidRDefault="002813E5" w:rsidP="002813E5">
            <w:pPr>
              <w:pStyle w:val="TableText"/>
              <w:jc w:val="right"/>
            </w:pPr>
            <w:r w:rsidRPr="003C1DF1">
              <w:t>480</w:t>
            </w:r>
          </w:p>
        </w:tc>
        <w:tc>
          <w:tcPr>
            <w:tcW w:w="833" w:type="pct"/>
            <w:tcBorders>
              <w:right w:val="single" w:sz="4" w:space="0" w:color="000000"/>
            </w:tcBorders>
          </w:tcPr>
          <w:p w14:paraId="3FA99252" w14:textId="07010A37" w:rsidR="002813E5" w:rsidRPr="003C1DF1" w:rsidRDefault="002813E5" w:rsidP="002813E5">
            <w:pPr>
              <w:pStyle w:val="TableText"/>
              <w:jc w:val="right"/>
            </w:pPr>
            <w:r w:rsidRPr="003C1DF1">
              <w:t>1.23</w:t>
            </w:r>
          </w:p>
        </w:tc>
        <w:tc>
          <w:tcPr>
            <w:tcW w:w="834" w:type="pct"/>
            <w:tcBorders>
              <w:left w:val="single" w:sz="4" w:space="0" w:color="000000"/>
            </w:tcBorders>
          </w:tcPr>
          <w:p w14:paraId="48C6ACB9" w14:textId="6A055216" w:rsidR="002813E5" w:rsidRPr="003C1DF1" w:rsidRDefault="002813E5" w:rsidP="002813E5">
            <w:pPr>
              <w:pStyle w:val="TableText"/>
              <w:jc w:val="right"/>
            </w:pPr>
            <w:r w:rsidRPr="003C1DF1">
              <w:t>650</w:t>
            </w:r>
          </w:p>
        </w:tc>
        <w:tc>
          <w:tcPr>
            <w:tcW w:w="832" w:type="pct"/>
          </w:tcPr>
          <w:p w14:paraId="18B5057A" w14:textId="692AFB38" w:rsidR="002813E5" w:rsidRPr="003C1DF1" w:rsidRDefault="002813E5" w:rsidP="002813E5">
            <w:pPr>
              <w:pStyle w:val="TableText"/>
              <w:jc w:val="right"/>
            </w:pPr>
            <w:r w:rsidRPr="003C1DF1">
              <w:t>1.59</w:t>
            </w:r>
          </w:p>
        </w:tc>
      </w:tr>
    </w:tbl>
    <w:p w14:paraId="15F3628A" w14:textId="755AB047" w:rsidR="00075042" w:rsidRPr="00726915" w:rsidRDefault="009F516D" w:rsidP="007B7B43">
      <w:pPr>
        <w:pStyle w:val="Heading3"/>
        <w:numPr>
          <w:ilvl w:val="0"/>
          <w:numId w:val="0"/>
        </w:numPr>
        <w:spacing w:before="240"/>
        <w:ind w:left="737" w:hanging="737"/>
      </w:pPr>
      <w:bookmarkStart w:id="233" w:name="_Toc173924262"/>
      <w:r>
        <w:t>6.6</w:t>
      </w:r>
      <w:r>
        <w:tab/>
      </w:r>
      <w:r w:rsidR="00075042" w:rsidRPr="00726915">
        <w:t>Deer requirements</w:t>
      </w:r>
      <w:bookmarkEnd w:id="233"/>
    </w:p>
    <w:p w14:paraId="35181336" w14:textId="76A9F3F9" w:rsidR="00075042" w:rsidRPr="00075042" w:rsidRDefault="009F516D" w:rsidP="00873C9D">
      <w:pPr>
        <w:pStyle w:val="Heading4"/>
        <w:numPr>
          <w:ilvl w:val="0"/>
          <w:numId w:val="0"/>
        </w:numPr>
      </w:pPr>
      <w:r>
        <w:t>6.6.1</w:t>
      </w:r>
      <w:r>
        <w:tab/>
      </w:r>
      <w:r w:rsidR="00075042" w:rsidRPr="00075042">
        <w:t xml:space="preserve">Deer must not be sourced for export if they are less than 6 months old, unless otherwise provided </w:t>
      </w:r>
      <w:r w:rsidR="00075042" w:rsidRPr="004C27CC">
        <w:t>in a deer under 6 months of age management plan approved</w:t>
      </w:r>
      <w:r w:rsidR="00075042" w:rsidRPr="00075042">
        <w:t xml:space="preserve"> in writing by the department.</w:t>
      </w:r>
    </w:p>
    <w:p w14:paraId="77A5D89A" w14:textId="166C271A" w:rsidR="00075042" w:rsidRPr="00075042" w:rsidRDefault="009F516D" w:rsidP="00873C9D">
      <w:pPr>
        <w:pStyle w:val="Heading4"/>
        <w:numPr>
          <w:ilvl w:val="0"/>
          <w:numId w:val="0"/>
        </w:numPr>
        <w:ind w:left="737" w:hanging="737"/>
      </w:pPr>
      <w:r>
        <w:t>6.6.2</w:t>
      </w:r>
      <w:r>
        <w:tab/>
      </w:r>
      <w:r w:rsidR="00075042" w:rsidRPr="00075042">
        <w:t>Deer must not be sourced for export unless they have become conditioned to being handled and to eating and drinking from troughs for a minimum of 21 days.</w:t>
      </w:r>
    </w:p>
    <w:p w14:paraId="307391EB" w14:textId="7770D8E1" w:rsidR="00075042" w:rsidRPr="00075042" w:rsidRDefault="009F516D" w:rsidP="00873C9D">
      <w:pPr>
        <w:pStyle w:val="Heading4"/>
        <w:numPr>
          <w:ilvl w:val="0"/>
          <w:numId w:val="0"/>
        </w:numPr>
        <w:ind w:left="737" w:hanging="737"/>
      </w:pPr>
      <w:r>
        <w:t>6.6.3</w:t>
      </w:r>
      <w:r>
        <w:tab/>
      </w:r>
      <w:r w:rsidR="00075042" w:rsidRPr="00075042">
        <w:t xml:space="preserve">Deer must have been weaned for at least 8 weeks prior to sourcing for export, unless the exporter has approval under </w:t>
      </w:r>
      <w:hyperlink w:anchor="Standard_6117" w:history="1">
        <w:r w:rsidR="00075042" w:rsidRPr="00380E56">
          <w:rPr>
            <w:rStyle w:val="Hyperlink"/>
          </w:rPr>
          <w:t>Standard 6.1.17</w:t>
        </w:r>
      </w:hyperlink>
      <w:r w:rsidR="00075042" w:rsidRPr="00075042">
        <w:t xml:space="preserve"> to export livestock with young at foot.</w:t>
      </w:r>
    </w:p>
    <w:p w14:paraId="5CB1B584" w14:textId="2A67B6A9" w:rsidR="00075042" w:rsidRPr="00075042" w:rsidRDefault="009F516D" w:rsidP="00873C9D">
      <w:pPr>
        <w:pStyle w:val="Heading4"/>
        <w:numPr>
          <w:ilvl w:val="0"/>
          <w:numId w:val="0"/>
        </w:numPr>
        <w:ind w:left="737" w:hanging="737"/>
      </w:pPr>
      <w:r>
        <w:t>6.6.4</w:t>
      </w:r>
      <w:r>
        <w:tab/>
      </w:r>
      <w:r w:rsidR="00075042" w:rsidRPr="00075042">
        <w:t>Male deer must only be sourced for export or exported if they:</w:t>
      </w:r>
    </w:p>
    <w:p w14:paraId="288D7E4B" w14:textId="308DF831" w:rsidR="00075042" w:rsidRDefault="00075042" w:rsidP="00790A4A">
      <w:pPr>
        <w:pStyle w:val="Heading5"/>
        <w:numPr>
          <w:ilvl w:val="3"/>
          <w:numId w:val="104"/>
        </w:numPr>
      </w:pPr>
      <w:r>
        <w:t>are not in velvet</w:t>
      </w:r>
      <w:r w:rsidR="00AD619A">
        <w:t>, or</w:t>
      </w:r>
    </w:p>
    <w:p w14:paraId="5732C7F4" w14:textId="644BD88C" w:rsidR="00075042" w:rsidRDefault="00075042" w:rsidP="00605D9C">
      <w:pPr>
        <w:pStyle w:val="Heading5"/>
      </w:pPr>
      <w:r>
        <w:t>are not in the first 2 weeks after velveting</w:t>
      </w:r>
      <w:r w:rsidR="00AD619A">
        <w:t>, or</w:t>
      </w:r>
    </w:p>
    <w:p w14:paraId="522DCB22" w14:textId="44689594" w:rsidR="00075042" w:rsidRDefault="00075042" w:rsidP="00605D9C">
      <w:pPr>
        <w:pStyle w:val="Heading5"/>
      </w:pPr>
      <w:r>
        <w:t>have had antlers removed leaving only buttons and wounds have healed</w:t>
      </w:r>
      <w:r w:rsidR="00AD619A">
        <w:t>, and</w:t>
      </w:r>
    </w:p>
    <w:p w14:paraId="41D6BBFB" w14:textId="3A21C254" w:rsidR="00075042" w:rsidRDefault="00075042" w:rsidP="00605D9C">
      <w:pPr>
        <w:pStyle w:val="Heading5"/>
      </w:pPr>
      <w:r>
        <w:t>are outside the roar and rut periods if over 1 year of age.</w:t>
      </w:r>
    </w:p>
    <w:p w14:paraId="65F663D9" w14:textId="46910F72" w:rsidR="00075042" w:rsidRDefault="009F516D" w:rsidP="00873C9D">
      <w:pPr>
        <w:pStyle w:val="Heading4"/>
        <w:numPr>
          <w:ilvl w:val="0"/>
          <w:numId w:val="0"/>
        </w:numPr>
        <w:ind w:left="737" w:hanging="737"/>
      </w:pPr>
      <w:r>
        <w:t>6.6.5</w:t>
      </w:r>
      <w:r>
        <w:tab/>
      </w:r>
      <w:r w:rsidR="00075042">
        <w:t xml:space="preserve">Deer must not be sourced for export or exported unless they have been assessed by a competent stock handler against the deer body condition scoring in </w:t>
      </w:r>
      <w:hyperlink w:anchor="T31_caption" w:history="1">
        <w:r w:rsidR="00075042" w:rsidRPr="009704D1">
          <w:rPr>
            <w:rStyle w:val="Hyperlink"/>
          </w:rPr>
          <w:t>Table 31</w:t>
        </w:r>
      </w:hyperlink>
      <w:r w:rsidR="00075042">
        <w:t xml:space="preserve"> and have a body condition score of 2 or more but less than 4 (on a scale of 1 to 5).</w:t>
      </w:r>
    </w:p>
    <w:p w14:paraId="38CE52FF" w14:textId="2B8C1A5B" w:rsidR="00075042" w:rsidRDefault="00075042" w:rsidP="00A7534E">
      <w:pPr>
        <w:pStyle w:val="Tablecaption"/>
      </w:pPr>
      <w:bookmarkStart w:id="234" w:name="T31_caption"/>
      <w:bookmarkStart w:id="235" w:name="_Toc173924312"/>
      <w:bookmarkEnd w:id="234"/>
      <w:r w:rsidRPr="004070F4">
        <w:t>Table 31 Deer body condition score</w:t>
      </w:r>
      <w:bookmarkEnd w:id="235"/>
    </w:p>
    <w:tbl>
      <w:tblPr>
        <w:tblW w:w="464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86"/>
        <w:gridCol w:w="2516"/>
        <w:gridCol w:w="2516"/>
        <w:gridCol w:w="2515"/>
      </w:tblGrid>
      <w:tr w:rsidR="00155C85" w:rsidRPr="009A501D" w14:paraId="5AEA53B9" w14:textId="595019A7" w:rsidTr="00155C85">
        <w:trPr>
          <w:cantSplit/>
          <w:tblHeader/>
        </w:trPr>
        <w:tc>
          <w:tcPr>
            <w:tcW w:w="525" w:type="pct"/>
            <w:tcMar>
              <w:left w:w="108" w:type="dxa"/>
              <w:right w:w="108" w:type="dxa"/>
            </w:tcMar>
          </w:tcPr>
          <w:p w14:paraId="5C4F735C" w14:textId="77777777" w:rsidR="00155C85" w:rsidRPr="009A501D" w:rsidRDefault="00155C85" w:rsidP="00956A2F">
            <w:pPr>
              <w:pStyle w:val="TableHeading"/>
              <w:keepLines/>
            </w:pPr>
            <w:bookmarkStart w:id="236" w:name="Title_31"/>
            <w:bookmarkEnd w:id="236"/>
            <w:r w:rsidRPr="00B84AB1">
              <w:t>Score</w:t>
            </w:r>
          </w:p>
        </w:tc>
        <w:tc>
          <w:tcPr>
            <w:tcW w:w="1492" w:type="pct"/>
            <w:tcMar>
              <w:left w:w="108" w:type="dxa"/>
              <w:right w:w="108" w:type="dxa"/>
            </w:tcMar>
          </w:tcPr>
          <w:p w14:paraId="6F0982C3" w14:textId="77777777" w:rsidR="00155C85" w:rsidRPr="009A501D" w:rsidRDefault="00155C85" w:rsidP="00956A2F">
            <w:pPr>
              <w:pStyle w:val="TableHeading"/>
              <w:keepLines/>
            </w:pPr>
            <w:r w:rsidRPr="00B84AB1">
              <w:t>Description</w:t>
            </w:r>
          </w:p>
        </w:tc>
        <w:tc>
          <w:tcPr>
            <w:tcW w:w="1492" w:type="pct"/>
          </w:tcPr>
          <w:p w14:paraId="55C2245C" w14:textId="499981B8" w:rsidR="00155C85" w:rsidRPr="00B84AB1" w:rsidRDefault="00155C85" w:rsidP="00956A2F">
            <w:pPr>
              <w:pStyle w:val="TableHeading"/>
              <w:keepLines/>
            </w:pPr>
            <w:r>
              <w:t>Pelvis, ribs and spine</w:t>
            </w:r>
          </w:p>
        </w:tc>
        <w:tc>
          <w:tcPr>
            <w:tcW w:w="1491" w:type="pct"/>
          </w:tcPr>
          <w:p w14:paraId="70F507F0" w14:textId="28EC3AF7" w:rsidR="00155C85" w:rsidRPr="00B84AB1" w:rsidRDefault="00155C85" w:rsidP="00956A2F">
            <w:pPr>
              <w:pStyle w:val="TableHeading"/>
              <w:keepLines/>
            </w:pPr>
            <w:r>
              <w:t>Rump area</w:t>
            </w:r>
          </w:p>
        </w:tc>
      </w:tr>
      <w:tr w:rsidR="00155C85" w:rsidRPr="009A501D" w14:paraId="285E87F3" w14:textId="033E6E17" w:rsidTr="00155C85">
        <w:tc>
          <w:tcPr>
            <w:tcW w:w="525" w:type="pct"/>
            <w:tcMar>
              <w:left w:w="108" w:type="dxa"/>
              <w:right w:w="108" w:type="dxa"/>
            </w:tcMar>
          </w:tcPr>
          <w:p w14:paraId="6A9AB4CC" w14:textId="75DEE887" w:rsidR="00155C85" w:rsidRPr="009A501D" w:rsidRDefault="006113BF" w:rsidP="00956A2F">
            <w:pPr>
              <w:pStyle w:val="TableText"/>
              <w:keepNext/>
              <w:keepLines/>
            </w:pPr>
            <w:r>
              <w:t>1</w:t>
            </w:r>
          </w:p>
        </w:tc>
        <w:tc>
          <w:tcPr>
            <w:tcW w:w="1492" w:type="pct"/>
            <w:tcMar>
              <w:left w:w="108" w:type="dxa"/>
              <w:right w:w="108" w:type="dxa"/>
            </w:tcMar>
          </w:tcPr>
          <w:p w14:paraId="4C16F915" w14:textId="2D29956C" w:rsidR="00155C85" w:rsidRPr="009A501D" w:rsidRDefault="00155C85" w:rsidP="00956A2F">
            <w:pPr>
              <w:pStyle w:val="TableText"/>
              <w:keepNext/>
              <w:keepLines/>
            </w:pPr>
            <w:r w:rsidRPr="0065281C">
              <w:t>Emaciated—no fat cover</w:t>
            </w:r>
          </w:p>
        </w:tc>
        <w:tc>
          <w:tcPr>
            <w:tcW w:w="1492" w:type="pct"/>
          </w:tcPr>
          <w:p w14:paraId="6D1B00F8" w14:textId="2F56153F" w:rsidR="00155C85" w:rsidRPr="00E3443E" w:rsidRDefault="00155C85" w:rsidP="00956A2F">
            <w:pPr>
              <w:pStyle w:val="TableText"/>
              <w:keepNext/>
              <w:keepLines/>
            </w:pPr>
            <w:r w:rsidRPr="0065281C">
              <w:t>Prominent</w:t>
            </w:r>
          </w:p>
        </w:tc>
        <w:tc>
          <w:tcPr>
            <w:tcW w:w="1491" w:type="pct"/>
          </w:tcPr>
          <w:p w14:paraId="0D120B0D" w14:textId="1479D088" w:rsidR="00155C85" w:rsidRPr="00E3443E" w:rsidRDefault="00155C85" w:rsidP="00956A2F">
            <w:pPr>
              <w:pStyle w:val="TableText"/>
              <w:keepNext/>
              <w:keepLines/>
            </w:pPr>
            <w:r w:rsidRPr="0065281C">
              <w:t>Concave</w:t>
            </w:r>
          </w:p>
        </w:tc>
      </w:tr>
      <w:tr w:rsidR="00155C85" w:rsidRPr="009A501D" w14:paraId="636CB6A9" w14:textId="083EA907" w:rsidTr="00155C85">
        <w:tc>
          <w:tcPr>
            <w:tcW w:w="525" w:type="pct"/>
            <w:tcMar>
              <w:left w:w="108" w:type="dxa"/>
              <w:right w:w="108" w:type="dxa"/>
            </w:tcMar>
          </w:tcPr>
          <w:p w14:paraId="4D924FA4" w14:textId="1600EA0F" w:rsidR="00155C85" w:rsidRPr="009A501D" w:rsidRDefault="006113BF" w:rsidP="00956A2F">
            <w:pPr>
              <w:pStyle w:val="TableText"/>
              <w:keepNext/>
              <w:keepLines/>
            </w:pPr>
            <w:r>
              <w:t>2</w:t>
            </w:r>
          </w:p>
        </w:tc>
        <w:tc>
          <w:tcPr>
            <w:tcW w:w="1492" w:type="pct"/>
            <w:tcMar>
              <w:left w:w="108" w:type="dxa"/>
              <w:right w:w="108" w:type="dxa"/>
            </w:tcMar>
          </w:tcPr>
          <w:p w14:paraId="010622AB" w14:textId="1084CD9B" w:rsidR="00155C85" w:rsidRPr="009A501D" w:rsidRDefault="00155C85" w:rsidP="00956A2F">
            <w:pPr>
              <w:pStyle w:val="TableText"/>
              <w:keepNext/>
              <w:keepLines/>
            </w:pPr>
            <w:r w:rsidRPr="0065281C">
              <w:t>Lean—minimal fat cover</w:t>
            </w:r>
          </w:p>
        </w:tc>
        <w:tc>
          <w:tcPr>
            <w:tcW w:w="1492" w:type="pct"/>
          </w:tcPr>
          <w:p w14:paraId="037F084D" w14:textId="51D06CA1" w:rsidR="00155C85" w:rsidRPr="00D949C6" w:rsidRDefault="00155C85" w:rsidP="00956A2F">
            <w:pPr>
              <w:pStyle w:val="TableText"/>
              <w:keepNext/>
              <w:keepLines/>
            </w:pPr>
            <w:r w:rsidRPr="0065281C">
              <w:t>Prominent but appear rounded rather than sharp</w:t>
            </w:r>
          </w:p>
        </w:tc>
        <w:tc>
          <w:tcPr>
            <w:tcW w:w="1491" w:type="pct"/>
          </w:tcPr>
          <w:p w14:paraId="66E71798" w14:textId="43E4349B" w:rsidR="00155C85" w:rsidRPr="00D949C6" w:rsidRDefault="00155C85" w:rsidP="00956A2F">
            <w:pPr>
              <w:pStyle w:val="TableText"/>
              <w:keepNext/>
              <w:keepLines/>
            </w:pPr>
            <w:r w:rsidRPr="0065281C">
              <w:t>Slightly concave</w:t>
            </w:r>
          </w:p>
        </w:tc>
      </w:tr>
      <w:tr w:rsidR="00155C85" w:rsidRPr="009A501D" w14:paraId="00D0DC57" w14:textId="4A811DA7" w:rsidTr="00155C85">
        <w:tc>
          <w:tcPr>
            <w:tcW w:w="525" w:type="pct"/>
            <w:tcMar>
              <w:left w:w="108" w:type="dxa"/>
              <w:right w:w="108" w:type="dxa"/>
            </w:tcMar>
          </w:tcPr>
          <w:p w14:paraId="5CA8689B" w14:textId="329387CB" w:rsidR="00155C85" w:rsidRPr="009A501D" w:rsidRDefault="006113BF" w:rsidP="00956A2F">
            <w:pPr>
              <w:pStyle w:val="TableText"/>
              <w:keepNext/>
              <w:keepLines/>
            </w:pPr>
            <w:r>
              <w:t>3</w:t>
            </w:r>
          </w:p>
        </w:tc>
        <w:tc>
          <w:tcPr>
            <w:tcW w:w="1492" w:type="pct"/>
            <w:tcMar>
              <w:left w:w="108" w:type="dxa"/>
              <w:right w:w="108" w:type="dxa"/>
            </w:tcMar>
          </w:tcPr>
          <w:p w14:paraId="43C1E73D" w14:textId="6477B557" w:rsidR="00155C85" w:rsidRPr="009A501D" w:rsidRDefault="00155C85" w:rsidP="00956A2F">
            <w:pPr>
              <w:pStyle w:val="TableText"/>
              <w:keepNext/>
              <w:keepLines/>
            </w:pPr>
            <w:r w:rsidRPr="0065281C">
              <w:t>Prime—ideal fat cover</w:t>
            </w:r>
          </w:p>
        </w:tc>
        <w:tc>
          <w:tcPr>
            <w:tcW w:w="1492" w:type="pct"/>
          </w:tcPr>
          <w:p w14:paraId="09E7B23D" w14:textId="5F74B693" w:rsidR="00155C85" w:rsidRPr="00D949C6" w:rsidRDefault="00155C85" w:rsidP="00956A2F">
            <w:pPr>
              <w:pStyle w:val="TableText"/>
              <w:keepNext/>
              <w:keepLines/>
            </w:pPr>
            <w:r w:rsidRPr="0065281C">
              <w:t>Not readily distinguished</w:t>
            </w:r>
          </w:p>
        </w:tc>
        <w:tc>
          <w:tcPr>
            <w:tcW w:w="1491" w:type="pct"/>
          </w:tcPr>
          <w:p w14:paraId="565B7725" w14:textId="1B8D1BCB" w:rsidR="00155C85" w:rsidRPr="00D949C6" w:rsidRDefault="00155C85" w:rsidP="00956A2F">
            <w:pPr>
              <w:pStyle w:val="TableText"/>
              <w:keepNext/>
              <w:keepLines/>
            </w:pPr>
            <w:r w:rsidRPr="0065281C">
              <w:t>Flat</w:t>
            </w:r>
          </w:p>
        </w:tc>
      </w:tr>
      <w:tr w:rsidR="00155C85" w14:paraId="6DE8E1CB" w14:textId="0DF69A5D" w:rsidTr="00956A2F">
        <w:tc>
          <w:tcPr>
            <w:tcW w:w="525" w:type="pct"/>
            <w:tcMar>
              <w:left w:w="108" w:type="dxa"/>
              <w:right w:w="108" w:type="dxa"/>
            </w:tcMar>
          </w:tcPr>
          <w:p w14:paraId="67A1AC87" w14:textId="3FECB86A" w:rsidR="00155C85" w:rsidRPr="009A501D" w:rsidRDefault="006113BF" w:rsidP="00956A2F">
            <w:pPr>
              <w:pStyle w:val="TableText"/>
              <w:keepNext/>
              <w:keepLines/>
            </w:pPr>
            <w:r>
              <w:t>4</w:t>
            </w:r>
          </w:p>
        </w:tc>
        <w:tc>
          <w:tcPr>
            <w:tcW w:w="1492" w:type="pct"/>
            <w:tcMar>
              <w:left w:w="108" w:type="dxa"/>
              <w:right w:w="108" w:type="dxa"/>
            </w:tcMar>
          </w:tcPr>
          <w:p w14:paraId="4064965A" w14:textId="540752E5" w:rsidR="00155C85" w:rsidRPr="009A501D" w:rsidRDefault="00155C85" w:rsidP="00956A2F">
            <w:pPr>
              <w:pStyle w:val="TableText"/>
              <w:keepNext/>
              <w:keepLines/>
            </w:pPr>
            <w:r w:rsidRPr="0065281C">
              <w:t>Fat—fat (some trimming necessary)</w:t>
            </w:r>
          </w:p>
        </w:tc>
        <w:tc>
          <w:tcPr>
            <w:tcW w:w="1492" w:type="pct"/>
          </w:tcPr>
          <w:p w14:paraId="55C2DFD2" w14:textId="38040511" w:rsidR="00155C85" w:rsidRPr="00D949C6" w:rsidRDefault="00155C85" w:rsidP="00956A2F">
            <w:pPr>
              <w:pStyle w:val="TableText"/>
              <w:keepNext/>
              <w:keepLines/>
            </w:pPr>
            <w:r w:rsidRPr="0065281C">
              <w:t>Pelvis rounded, spine covered by fat</w:t>
            </w:r>
          </w:p>
        </w:tc>
        <w:tc>
          <w:tcPr>
            <w:tcW w:w="1491" w:type="pct"/>
            <w:tcBorders>
              <w:bottom w:val="single" w:sz="4" w:space="0" w:color="auto"/>
            </w:tcBorders>
          </w:tcPr>
          <w:p w14:paraId="488CA60B" w14:textId="0D4329E8" w:rsidR="00155C85" w:rsidRPr="00D949C6" w:rsidRDefault="00155C85" w:rsidP="00956A2F">
            <w:pPr>
              <w:pStyle w:val="TableText"/>
              <w:keepNext/>
              <w:keepLines/>
            </w:pPr>
            <w:r w:rsidRPr="0065281C">
              <w:t>Rounded</w:t>
            </w:r>
          </w:p>
        </w:tc>
      </w:tr>
      <w:tr w:rsidR="00155C85" w14:paraId="4275BE09" w14:textId="56CAE00B" w:rsidTr="00155C85">
        <w:tc>
          <w:tcPr>
            <w:tcW w:w="525" w:type="pct"/>
            <w:tcMar>
              <w:left w:w="108" w:type="dxa"/>
              <w:right w:w="108" w:type="dxa"/>
            </w:tcMar>
          </w:tcPr>
          <w:p w14:paraId="1A2B268E" w14:textId="746C1468" w:rsidR="00155C85" w:rsidRPr="009A501D" w:rsidRDefault="006113BF" w:rsidP="00956A2F">
            <w:pPr>
              <w:pStyle w:val="TableText"/>
              <w:keepNext/>
              <w:keepLines/>
            </w:pPr>
            <w:r>
              <w:t>5</w:t>
            </w:r>
          </w:p>
        </w:tc>
        <w:tc>
          <w:tcPr>
            <w:tcW w:w="1492" w:type="pct"/>
            <w:tcMar>
              <w:left w:w="108" w:type="dxa"/>
              <w:right w:w="108" w:type="dxa"/>
            </w:tcMar>
          </w:tcPr>
          <w:p w14:paraId="0472C82B" w14:textId="1D125027" w:rsidR="00155C85" w:rsidRPr="009A501D" w:rsidRDefault="00155C85" w:rsidP="00956A2F">
            <w:pPr>
              <w:pStyle w:val="TableText"/>
              <w:keepNext/>
              <w:keepLines/>
            </w:pPr>
            <w:r w:rsidRPr="0065281C">
              <w:t>Over-fat—over-fat (excessive trimming required)</w:t>
            </w:r>
          </w:p>
        </w:tc>
        <w:tc>
          <w:tcPr>
            <w:tcW w:w="1492" w:type="pct"/>
          </w:tcPr>
          <w:p w14:paraId="27E117C9" w14:textId="62999B31" w:rsidR="00155C85" w:rsidRPr="00D949C6" w:rsidRDefault="00155C85" w:rsidP="00956A2F">
            <w:pPr>
              <w:pStyle w:val="TableText"/>
              <w:keepNext/>
              <w:keepLines/>
            </w:pPr>
            <w:r w:rsidRPr="0065281C">
              <w:t>Pelvis concealed by fat, spine hard to palpate</w:t>
            </w:r>
          </w:p>
        </w:tc>
        <w:tc>
          <w:tcPr>
            <w:tcW w:w="1491" w:type="pct"/>
          </w:tcPr>
          <w:p w14:paraId="4001DCFD" w14:textId="39E39B64" w:rsidR="00155C85" w:rsidRPr="00D949C6" w:rsidRDefault="00155C85" w:rsidP="00956A2F">
            <w:pPr>
              <w:pStyle w:val="TableText"/>
              <w:keepNext/>
              <w:keepLines/>
            </w:pPr>
            <w:r w:rsidRPr="0065281C">
              <w:t>Very convex</w:t>
            </w:r>
          </w:p>
        </w:tc>
      </w:tr>
    </w:tbl>
    <w:p w14:paraId="661E6068" w14:textId="77777777" w:rsidR="00075042" w:rsidRDefault="00075042" w:rsidP="00075042">
      <w:pPr>
        <w:pStyle w:val="FigureTableNoteSource"/>
      </w:pPr>
      <w:r>
        <w:t>Source: Rural Industries Research and Development Corporation (now known as AgriFutures Australia)</w:t>
      </w:r>
    </w:p>
    <w:p w14:paraId="3665735D" w14:textId="5BD80668" w:rsidR="00075042" w:rsidRDefault="009F516D" w:rsidP="00873C9D">
      <w:pPr>
        <w:pStyle w:val="Heading4"/>
        <w:numPr>
          <w:ilvl w:val="0"/>
          <w:numId w:val="0"/>
        </w:numPr>
        <w:ind w:left="737" w:hanging="737"/>
      </w:pPr>
      <w:r>
        <w:t>6.6.6</w:t>
      </w:r>
      <w:r>
        <w:tab/>
      </w:r>
      <w:r w:rsidR="00075042">
        <w:t>Female deer sourced for export as feeder or slaughter animals must be pregnancy tested using ultrasound within 30 days prior to export, by a competent pregnancy tester, and certified in writing by the tester as not detectably pregnant. The certification must include the certifier</w:t>
      </w:r>
      <w:r w:rsidR="00DA3A64">
        <w:t>’</w:t>
      </w:r>
      <w:r w:rsidR="00075042">
        <w:t>s name, veterinary registration number or attestation to experience and skill in pregnancy testing of deer, signature, the animal</w:t>
      </w:r>
      <w:r w:rsidR="00DA3A64">
        <w:t>’</w:t>
      </w:r>
      <w:r w:rsidR="00075042">
        <w:t>s identification and the date of the procedure.</w:t>
      </w:r>
    </w:p>
    <w:p w14:paraId="6D077ABE" w14:textId="44339DF0" w:rsidR="00075042" w:rsidRDefault="009F516D" w:rsidP="00873C9D">
      <w:pPr>
        <w:pStyle w:val="Heading4"/>
        <w:numPr>
          <w:ilvl w:val="0"/>
          <w:numId w:val="0"/>
        </w:numPr>
        <w:ind w:left="737" w:hanging="737"/>
      </w:pPr>
      <w:r>
        <w:t>6.6.7</w:t>
      </w:r>
      <w:r>
        <w:tab/>
      </w:r>
      <w:r w:rsidR="00075042">
        <w:t>Female deer sourced for export as breeder animals must be:</w:t>
      </w:r>
    </w:p>
    <w:p w14:paraId="52FCC18F" w14:textId="4380D766" w:rsidR="00075042" w:rsidRDefault="00075042" w:rsidP="00790A4A">
      <w:pPr>
        <w:pStyle w:val="Heading5"/>
        <w:numPr>
          <w:ilvl w:val="3"/>
          <w:numId w:val="101"/>
        </w:numPr>
      </w:pPr>
      <w:r>
        <w:lastRenderedPageBreak/>
        <w:t>pregnancy tested using ultrasound foetal measurement by a competent pregnancy tester</w:t>
      </w:r>
      <w:r w:rsidR="00AD619A">
        <w:t>, and</w:t>
      </w:r>
    </w:p>
    <w:p w14:paraId="459A726D" w14:textId="2AC73B50" w:rsidR="00075042" w:rsidRDefault="00075042" w:rsidP="00605D9C">
      <w:pPr>
        <w:pStyle w:val="Heading5"/>
      </w:pPr>
      <w:r>
        <w:t>certified in writing by the competent pregnancy tester as either not detectably pregnant or pregnant and if pregnant include the number of days pregnant. The certification must include the certifier</w:t>
      </w:r>
      <w:r w:rsidR="00DA3A64">
        <w:t>’</w:t>
      </w:r>
      <w:r>
        <w:t>s name, veterinary registration number or attestation to experience and skill in pregnancy testing of deer, signature, the individual identification number of the animal and date of the procedure. Certification is valid for 60 days for not detectably pregnant deer, from the date of the procedure</w:t>
      </w:r>
      <w:r w:rsidR="00AD619A">
        <w:t>, and</w:t>
      </w:r>
    </w:p>
    <w:p w14:paraId="51249384" w14:textId="647DA336" w:rsidR="00075042" w:rsidRDefault="00075042" w:rsidP="00605D9C">
      <w:pPr>
        <w:pStyle w:val="Heading5"/>
      </w:pPr>
      <w:r>
        <w:t>no more than 155 days pregnant at the scheduled date of export for red, sambar, chital, hog, fallow or sika breed deer, unless otherwise provided in a last third of pregnancy management plan approved in writing by the department</w:t>
      </w:r>
      <w:r w:rsidR="00AD619A">
        <w:t>, or</w:t>
      </w:r>
    </w:p>
    <w:p w14:paraId="033C1995" w14:textId="5E3DEDDA" w:rsidR="00075042" w:rsidRDefault="00075042" w:rsidP="00605D9C">
      <w:pPr>
        <w:pStyle w:val="Heading5"/>
      </w:pPr>
      <w:r>
        <w:t>no more than 160 days pregnant at the scheduled date of export for rusa and wapiti/elk breed deer, unless otherwise provided in a last third of pregnancy management plan approved in writing by the department.</w:t>
      </w:r>
    </w:p>
    <w:p w14:paraId="33AE0873" w14:textId="3E7EA71F" w:rsidR="00075042" w:rsidRDefault="009F516D" w:rsidP="00873C9D">
      <w:pPr>
        <w:pStyle w:val="Heading4"/>
        <w:numPr>
          <w:ilvl w:val="0"/>
          <w:numId w:val="0"/>
        </w:numPr>
        <w:ind w:left="737" w:hanging="737"/>
      </w:pPr>
      <w:r>
        <w:t>6.6.8</w:t>
      </w:r>
      <w:r>
        <w:tab/>
      </w:r>
      <w:r w:rsidR="00075042">
        <w:t>Floor space must be adequate to allow deer to lie down during transport.</w:t>
      </w:r>
    </w:p>
    <w:p w14:paraId="3686FAC6" w14:textId="32197A9D" w:rsidR="00075042" w:rsidRDefault="009F516D" w:rsidP="00873C9D">
      <w:pPr>
        <w:pStyle w:val="Heading4"/>
        <w:numPr>
          <w:ilvl w:val="0"/>
          <w:numId w:val="0"/>
        </w:numPr>
        <w:ind w:left="737" w:hanging="737"/>
      </w:pPr>
      <w:r>
        <w:t>6.6.9</w:t>
      </w:r>
      <w:r>
        <w:tab/>
      </w:r>
      <w:r w:rsidR="00075042">
        <w:t xml:space="preserve">Deer must be penned in accordance with the minimum aircraft crate pen area requirement shown in </w:t>
      </w:r>
      <w:hyperlink w:anchor="T32_caption" w:history="1">
        <w:r w:rsidR="00075042" w:rsidRPr="009704D1">
          <w:rPr>
            <w:rStyle w:val="Hyperlink"/>
          </w:rPr>
          <w:t>Table 32</w:t>
        </w:r>
      </w:hyperlink>
      <w:r w:rsidR="00075042">
        <w:t xml:space="preserve">. For weights between those shown in </w:t>
      </w:r>
      <w:hyperlink w:anchor="T32_caption" w:history="1">
        <w:r w:rsidR="009704D1" w:rsidRPr="009704D1">
          <w:rPr>
            <w:rStyle w:val="Hyperlink"/>
          </w:rPr>
          <w:t>Table 32</w:t>
        </w:r>
      </w:hyperlink>
      <w:r w:rsidR="00075042">
        <w:t>, the minimum pen area per head must be calculated by linear interpolation.</w:t>
      </w:r>
    </w:p>
    <w:p w14:paraId="61F27751" w14:textId="16B117CC" w:rsidR="00075042" w:rsidRDefault="00075042" w:rsidP="00A7534E">
      <w:pPr>
        <w:pStyle w:val="Tablecaption"/>
      </w:pPr>
      <w:bookmarkStart w:id="237" w:name="T32_caption"/>
      <w:bookmarkStart w:id="238" w:name="_Toc173924313"/>
      <w:bookmarkEnd w:id="237"/>
      <w:r w:rsidRPr="004070F4">
        <w:t xml:space="preserve">Table 32 Minimum aircraft crate pen area </w:t>
      </w:r>
      <w:r w:rsidR="00BC3D2D">
        <w:t>for</w:t>
      </w:r>
      <w:r w:rsidRPr="004070F4">
        <w:t xml:space="preserve"> deer exported by air</w:t>
      </w:r>
      <w:bookmarkEnd w:id="23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813E5" w14:paraId="73A168B6" w14:textId="10CB6CA7" w:rsidTr="00C90F98">
        <w:trPr>
          <w:tblHeader/>
        </w:trPr>
        <w:tc>
          <w:tcPr>
            <w:tcW w:w="833" w:type="pct"/>
            <w:tcMar>
              <w:left w:w="108" w:type="dxa"/>
              <w:right w:w="108" w:type="dxa"/>
            </w:tcMar>
          </w:tcPr>
          <w:p w14:paraId="41FE50AC" w14:textId="77777777" w:rsidR="002813E5" w:rsidRDefault="002813E5" w:rsidP="002813E5">
            <w:pPr>
              <w:pStyle w:val="TableHeading"/>
              <w:jc w:val="right"/>
            </w:pPr>
            <w:bookmarkStart w:id="239" w:name="Title_32"/>
            <w:bookmarkEnd w:id="239"/>
            <w:r>
              <w:t>L</w:t>
            </w:r>
            <w:r w:rsidRPr="004A43ED">
              <w:t>iveweight (kg)</w:t>
            </w:r>
          </w:p>
        </w:tc>
        <w:tc>
          <w:tcPr>
            <w:tcW w:w="834" w:type="pct"/>
            <w:tcBorders>
              <w:right w:val="single" w:sz="4" w:space="0" w:color="000000"/>
            </w:tcBorders>
            <w:tcMar>
              <w:left w:w="108" w:type="dxa"/>
              <w:right w:w="108" w:type="dxa"/>
            </w:tcMar>
          </w:tcPr>
          <w:p w14:paraId="5469A30F" w14:textId="4C9BA8F3" w:rsidR="002813E5" w:rsidRPr="00340820" w:rsidRDefault="002813E5" w:rsidP="002813E5">
            <w:pPr>
              <w:pStyle w:val="TableHeading"/>
              <w:jc w:val="right"/>
              <w:rPr>
                <w:highlight w:val="yellow"/>
              </w:rPr>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53474130" w14:textId="156B5D0F" w:rsidR="002813E5" w:rsidRDefault="002813E5" w:rsidP="002813E5">
            <w:pPr>
              <w:pStyle w:val="TableHeading"/>
              <w:jc w:val="right"/>
            </w:pPr>
            <w:r>
              <w:t>L</w:t>
            </w:r>
            <w:r w:rsidRPr="004A43ED">
              <w:t>iveweight (kg)</w:t>
            </w:r>
          </w:p>
        </w:tc>
        <w:tc>
          <w:tcPr>
            <w:tcW w:w="833" w:type="pct"/>
            <w:tcBorders>
              <w:right w:val="single" w:sz="4" w:space="0" w:color="000000"/>
            </w:tcBorders>
          </w:tcPr>
          <w:p w14:paraId="2E8AD4FC" w14:textId="52DDB4F5"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50CC0692" w14:textId="1E73F0CD" w:rsidR="002813E5" w:rsidRDefault="002813E5" w:rsidP="002813E5">
            <w:pPr>
              <w:pStyle w:val="TableHeading"/>
              <w:jc w:val="right"/>
            </w:pPr>
            <w:r>
              <w:t>L</w:t>
            </w:r>
            <w:r w:rsidRPr="004A43ED">
              <w:t>iveweight (kg)</w:t>
            </w:r>
          </w:p>
        </w:tc>
        <w:tc>
          <w:tcPr>
            <w:tcW w:w="832" w:type="pct"/>
          </w:tcPr>
          <w:p w14:paraId="6713FC5C" w14:textId="60E99B1F"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r>
      <w:tr w:rsidR="002813E5" w14:paraId="7739BF25" w14:textId="04C55062" w:rsidTr="00C90F98">
        <w:tc>
          <w:tcPr>
            <w:tcW w:w="833" w:type="pct"/>
            <w:tcMar>
              <w:left w:w="108" w:type="dxa"/>
              <w:right w:w="108" w:type="dxa"/>
            </w:tcMar>
          </w:tcPr>
          <w:p w14:paraId="123B0E66" w14:textId="59718A6E" w:rsidR="002813E5" w:rsidRDefault="002813E5" w:rsidP="002813E5">
            <w:pPr>
              <w:pStyle w:val="TableText"/>
              <w:jc w:val="right"/>
            </w:pPr>
            <w:r w:rsidRPr="00A368D8">
              <w:t>20</w:t>
            </w:r>
          </w:p>
        </w:tc>
        <w:tc>
          <w:tcPr>
            <w:tcW w:w="834" w:type="pct"/>
            <w:tcBorders>
              <w:right w:val="single" w:sz="4" w:space="0" w:color="000000"/>
            </w:tcBorders>
            <w:tcMar>
              <w:left w:w="108" w:type="dxa"/>
              <w:right w:w="108" w:type="dxa"/>
            </w:tcMar>
          </w:tcPr>
          <w:p w14:paraId="7EA41154" w14:textId="54365119" w:rsidR="002813E5" w:rsidRDefault="002813E5" w:rsidP="002813E5">
            <w:pPr>
              <w:pStyle w:val="TableText"/>
              <w:jc w:val="right"/>
            </w:pPr>
            <w:r w:rsidRPr="00A368D8">
              <w:t>0.13</w:t>
            </w:r>
          </w:p>
        </w:tc>
        <w:tc>
          <w:tcPr>
            <w:tcW w:w="834" w:type="pct"/>
            <w:tcBorders>
              <w:left w:val="single" w:sz="4" w:space="0" w:color="000000"/>
            </w:tcBorders>
          </w:tcPr>
          <w:p w14:paraId="6BE44FF1" w14:textId="00453F60" w:rsidR="002813E5" w:rsidRPr="00A368D8" w:rsidRDefault="002813E5" w:rsidP="002813E5">
            <w:pPr>
              <w:pStyle w:val="TableText"/>
              <w:jc w:val="right"/>
            </w:pPr>
            <w:r w:rsidRPr="00A368D8">
              <w:t>75</w:t>
            </w:r>
          </w:p>
        </w:tc>
        <w:tc>
          <w:tcPr>
            <w:tcW w:w="833" w:type="pct"/>
            <w:tcBorders>
              <w:right w:val="single" w:sz="4" w:space="0" w:color="000000"/>
            </w:tcBorders>
          </w:tcPr>
          <w:p w14:paraId="325766E9" w14:textId="7B9CE830" w:rsidR="002813E5" w:rsidRPr="00A368D8" w:rsidRDefault="002813E5" w:rsidP="002813E5">
            <w:pPr>
              <w:pStyle w:val="TableText"/>
              <w:jc w:val="right"/>
            </w:pPr>
            <w:r w:rsidRPr="00A368D8">
              <w:t>0.42</w:t>
            </w:r>
          </w:p>
        </w:tc>
        <w:tc>
          <w:tcPr>
            <w:tcW w:w="834" w:type="pct"/>
            <w:tcBorders>
              <w:left w:val="single" w:sz="4" w:space="0" w:color="000000"/>
            </w:tcBorders>
          </w:tcPr>
          <w:p w14:paraId="2A2EE417" w14:textId="41E94362" w:rsidR="002813E5" w:rsidRPr="00A368D8" w:rsidRDefault="002813E5" w:rsidP="002813E5">
            <w:pPr>
              <w:pStyle w:val="TableText"/>
              <w:jc w:val="right"/>
            </w:pPr>
            <w:r w:rsidRPr="00A368D8">
              <w:t>250</w:t>
            </w:r>
          </w:p>
        </w:tc>
        <w:tc>
          <w:tcPr>
            <w:tcW w:w="832" w:type="pct"/>
          </w:tcPr>
          <w:p w14:paraId="20A975DA" w14:textId="2CCAD4B7" w:rsidR="002813E5" w:rsidRPr="00A368D8" w:rsidRDefault="002813E5" w:rsidP="002813E5">
            <w:pPr>
              <w:pStyle w:val="TableText"/>
              <w:jc w:val="right"/>
            </w:pPr>
            <w:r w:rsidRPr="00A368D8">
              <w:t>0.81</w:t>
            </w:r>
          </w:p>
        </w:tc>
      </w:tr>
      <w:tr w:rsidR="002813E5" w14:paraId="72B191C5" w14:textId="201AF328" w:rsidTr="00C90F98">
        <w:tc>
          <w:tcPr>
            <w:tcW w:w="833" w:type="pct"/>
            <w:tcMar>
              <w:left w:w="108" w:type="dxa"/>
              <w:right w:w="108" w:type="dxa"/>
            </w:tcMar>
          </w:tcPr>
          <w:p w14:paraId="7D66E367" w14:textId="102E29E8" w:rsidR="002813E5" w:rsidRDefault="002813E5" w:rsidP="002813E5">
            <w:pPr>
              <w:pStyle w:val="TableText"/>
              <w:jc w:val="right"/>
            </w:pPr>
            <w:r w:rsidRPr="00A368D8">
              <w:t>22</w:t>
            </w:r>
          </w:p>
        </w:tc>
        <w:tc>
          <w:tcPr>
            <w:tcW w:w="834" w:type="pct"/>
            <w:tcBorders>
              <w:right w:val="single" w:sz="4" w:space="0" w:color="000000"/>
            </w:tcBorders>
            <w:tcMar>
              <w:left w:w="108" w:type="dxa"/>
              <w:right w:w="108" w:type="dxa"/>
            </w:tcMar>
          </w:tcPr>
          <w:p w14:paraId="6F2ED516" w14:textId="684A3C7D" w:rsidR="002813E5" w:rsidRDefault="002813E5" w:rsidP="002813E5">
            <w:pPr>
              <w:pStyle w:val="TableText"/>
              <w:jc w:val="right"/>
            </w:pPr>
            <w:r w:rsidRPr="00A368D8">
              <w:t>0.14</w:t>
            </w:r>
          </w:p>
        </w:tc>
        <w:tc>
          <w:tcPr>
            <w:tcW w:w="834" w:type="pct"/>
            <w:tcBorders>
              <w:left w:val="single" w:sz="4" w:space="0" w:color="000000"/>
            </w:tcBorders>
          </w:tcPr>
          <w:p w14:paraId="7727446F" w14:textId="4D8480FC" w:rsidR="002813E5" w:rsidRPr="00A368D8" w:rsidRDefault="002813E5" w:rsidP="002813E5">
            <w:pPr>
              <w:pStyle w:val="TableText"/>
              <w:jc w:val="right"/>
            </w:pPr>
            <w:r w:rsidRPr="00A368D8">
              <w:t>80</w:t>
            </w:r>
          </w:p>
        </w:tc>
        <w:tc>
          <w:tcPr>
            <w:tcW w:w="833" w:type="pct"/>
            <w:tcBorders>
              <w:right w:val="single" w:sz="4" w:space="0" w:color="000000"/>
            </w:tcBorders>
          </w:tcPr>
          <w:p w14:paraId="365CB4CD" w14:textId="6F551BE3" w:rsidR="002813E5" w:rsidRPr="00A368D8" w:rsidRDefault="002813E5" w:rsidP="002813E5">
            <w:pPr>
              <w:pStyle w:val="TableText"/>
              <w:jc w:val="right"/>
            </w:pPr>
            <w:r w:rsidRPr="00A368D8">
              <w:t>0.45</w:t>
            </w:r>
          </w:p>
        </w:tc>
        <w:tc>
          <w:tcPr>
            <w:tcW w:w="834" w:type="pct"/>
            <w:tcBorders>
              <w:left w:val="single" w:sz="4" w:space="0" w:color="000000"/>
            </w:tcBorders>
          </w:tcPr>
          <w:p w14:paraId="33FCD4E1" w14:textId="7C4F44FF" w:rsidR="002813E5" w:rsidRPr="00A368D8" w:rsidRDefault="002813E5" w:rsidP="002813E5">
            <w:pPr>
              <w:pStyle w:val="TableText"/>
              <w:jc w:val="right"/>
            </w:pPr>
            <w:r w:rsidRPr="00A368D8">
              <w:t>260</w:t>
            </w:r>
          </w:p>
        </w:tc>
        <w:tc>
          <w:tcPr>
            <w:tcW w:w="832" w:type="pct"/>
          </w:tcPr>
          <w:p w14:paraId="44EEF988" w14:textId="0816E6A6" w:rsidR="002813E5" w:rsidRPr="00A368D8" w:rsidRDefault="002813E5" w:rsidP="002813E5">
            <w:pPr>
              <w:pStyle w:val="TableText"/>
              <w:jc w:val="right"/>
            </w:pPr>
            <w:r w:rsidRPr="00A368D8">
              <w:t>0.84</w:t>
            </w:r>
          </w:p>
        </w:tc>
      </w:tr>
      <w:tr w:rsidR="002813E5" w14:paraId="32594D20" w14:textId="1EE7B27F" w:rsidTr="00C90F98">
        <w:tc>
          <w:tcPr>
            <w:tcW w:w="833" w:type="pct"/>
            <w:tcMar>
              <w:left w:w="108" w:type="dxa"/>
              <w:right w:w="108" w:type="dxa"/>
            </w:tcMar>
          </w:tcPr>
          <w:p w14:paraId="2132183F" w14:textId="1E0E3A36" w:rsidR="002813E5" w:rsidRDefault="002813E5" w:rsidP="002813E5">
            <w:pPr>
              <w:pStyle w:val="TableText"/>
              <w:jc w:val="right"/>
            </w:pPr>
            <w:r w:rsidRPr="00A368D8">
              <w:t>24</w:t>
            </w:r>
          </w:p>
        </w:tc>
        <w:tc>
          <w:tcPr>
            <w:tcW w:w="834" w:type="pct"/>
            <w:tcBorders>
              <w:right w:val="single" w:sz="4" w:space="0" w:color="000000"/>
            </w:tcBorders>
            <w:tcMar>
              <w:left w:w="108" w:type="dxa"/>
              <w:right w:w="108" w:type="dxa"/>
            </w:tcMar>
          </w:tcPr>
          <w:p w14:paraId="19D8EF19" w14:textId="6BA61D63" w:rsidR="002813E5" w:rsidRDefault="002813E5" w:rsidP="002813E5">
            <w:pPr>
              <w:pStyle w:val="TableText"/>
              <w:jc w:val="right"/>
            </w:pPr>
            <w:r w:rsidRPr="00A368D8">
              <w:t>0.15</w:t>
            </w:r>
          </w:p>
        </w:tc>
        <w:tc>
          <w:tcPr>
            <w:tcW w:w="834" w:type="pct"/>
            <w:tcBorders>
              <w:left w:val="single" w:sz="4" w:space="0" w:color="000000"/>
            </w:tcBorders>
          </w:tcPr>
          <w:p w14:paraId="1F1C4BB2" w14:textId="2F1BB339" w:rsidR="002813E5" w:rsidRPr="00A368D8" w:rsidRDefault="002813E5" w:rsidP="002813E5">
            <w:pPr>
              <w:pStyle w:val="TableText"/>
              <w:jc w:val="right"/>
            </w:pPr>
            <w:r w:rsidRPr="00A368D8">
              <w:t>85</w:t>
            </w:r>
          </w:p>
        </w:tc>
        <w:tc>
          <w:tcPr>
            <w:tcW w:w="833" w:type="pct"/>
            <w:tcBorders>
              <w:right w:val="single" w:sz="4" w:space="0" w:color="000000"/>
            </w:tcBorders>
          </w:tcPr>
          <w:p w14:paraId="5D09CF73" w14:textId="54B770CA" w:rsidR="002813E5" w:rsidRPr="00A368D8" w:rsidRDefault="002813E5" w:rsidP="002813E5">
            <w:pPr>
              <w:pStyle w:val="TableText"/>
              <w:jc w:val="right"/>
            </w:pPr>
            <w:r w:rsidRPr="00A368D8">
              <w:t>0.47</w:t>
            </w:r>
          </w:p>
        </w:tc>
        <w:tc>
          <w:tcPr>
            <w:tcW w:w="834" w:type="pct"/>
            <w:tcBorders>
              <w:left w:val="single" w:sz="4" w:space="0" w:color="000000"/>
            </w:tcBorders>
          </w:tcPr>
          <w:p w14:paraId="0B9FB4AC" w14:textId="719B1317" w:rsidR="002813E5" w:rsidRPr="00A368D8" w:rsidRDefault="002813E5" w:rsidP="002813E5">
            <w:pPr>
              <w:pStyle w:val="TableText"/>
              <w:jc w:val="right"/>
            </w:pPr>
            <w:r w:rsidRPr="00A368D8">
              <w:t>270</w:t>
            </w:r>
          </w:p>
        </w:tc>
        <w:tc>
          <w:tcPr>
            <w:tcW w:w="832" w:type="pct"/>
          </w:tcPr>
          <w:p w14:paraId="39B76EAE" w14:textId="653860AD" w:rsidR="002813E5" w:rsidRPr="00A368D8" w:rsidRDefault="002813E5" w:rsidP="002813E5">
            <w:pPr>
              <w:pStyle w:val="TableText"/>
              <w:jc w:val="right"/>
            </w:pPr>
            <w:r w:rsidRPr="00A368D8">
              <w:t>0.86</w:t>
            </w:r>
          </w:p>
        </w:tc>
      </w:tr>
      <w:tr w:rsidR="002813E5" w14:paraId="663BF3DF" w14:textId="4D1DDA0F" w:rsidTr="00C90F98">
        <w:tc>
          <w:tcPr>
            <w:tcW w:w="833" w:type="pct"/>
            <w:tcMar>
              <w:left w:w="108" w:type="dxa"/>
              <w:right w:w="108" w:type="dxa"/>
            </w:tcMar>
          </w:tcPr>
          <w:p w14:paraId="26F0A390" w14:textId="5E295010" w:rsidR="002813E5" w:rsidRDefault="002813E5" w:rsidP="002813E5">
            <w:pPr>
              <w:pStyle w:val="TableText"/>
              <w:jc w:val="right"/>
            </w:pPr>
            <w:r w:rsidRPr="00A368D8">
              <w:t>26</w:t>
            </w:r>
          </w:p>
        </w:tc>
        <w:tc>
          <w:tcPr>
            <w:tcW w:w="834" w:type="pct"/>
            <w:tcBorders>
              <w:right w:val="single" w:sz="4" w:space="0" w:color="000000"/>
            </w:tcBorders>
            <w:tcMar>
              <w:left w:w="108" w:type="dxa"/>
              <w:right w:w="108" w:type="dxa"/>
            </w:tcMar>
          </w:tcPr>
          <w:p w14:paraId="78BF841B" w14:textId="557A7DF2" w:rsidR="002813E5" w:rsidRDefault="002813E5" w:rsidP="002813E5">
            <w:pPr>
              <w:pStyle w:val="TableText"/>
              <w:jc w:val="right"/>
            </w:pPr>
            <w:r w:rsidRPr="00A368D8">
              <w:t>0.16</w:t>
            </w:r>
          </w:p>
        </w:tc>
        <w:tc>
          <w:tcPr>
            <w:tcW w:w="834" w:type="pct"/>
            <w:tcBorders>
              <w:left w:val="single" w:sz="4" w:space="0" w:color="000000"/>
            </w:tcBorders>
          </w:tcPr>
          <w:p w14:paraId="18668089" w14:textId="1C6EE27B" w:rsidR="002813E5" w:rsidRPr="00A368D8" w:rsidRDefault="002813E5" w:rsidP="002813E5">
            <w:pPr>
              <w:pStyle w:val="TableText"/>
              <w:jc w:val="right"/>
            </w:pPr>
            <w:r w:rsidRPr="00A368D8">
              <w:t>90</w:t>
            </w:r>
          </w:p>
        </w:tc>
        <w:tc>
          <w:tcPr>
            <w:tcW w:w="833" w:type="pct"/>
            <w:tcBorders>
              <w:right w:val="single" w:sz="4" w:space="0" w:color="000000"/>
            </w:tcBorders>
          </w:tcPr>
          <w:p w14:paraId="291DF6E8" w14:textId="64F34E24" w:rsidR="002813E5" w:rsidRPr="00A368D8" w:rsidRDefault="002813E5" w:rsidP="002813E5">
            <w:pPr>
              <w:pStyle w:val="TableText"/>
              <w:jc w:val="right"/>
            </w:pPr>
            <w:r w:rsidRPr="00A368D8">
              <w:t>0.49</w:t>
            </w:r>
          </w:p>
        </w:tc>
        <w:tc>
          <w:tcPr>
            <w:tcW w:w="834" w:type="pct"/>
            <w:tcBorders>
              <w:left w:val="single" w:sz="4" w:space="0" w:color="000000"/>
            </w:tcBorders>
          </w:tcPr>
          <w:p w14:paraId="03A349F2" w14:textId="3EE1A856" w:rsidR="002813E5" w:rsidRPr="00A368D8" w:rsidRDefault="002813E5" w:rsidP="002813E5">
            <w:pPr>
              <w:pStyle w:val="TableText"/>
              <w:jc w:val="right"/>
            </w:pPr>
            <w:r w:rsidRPr="00A368D8">
              <w:t>280</w:t>
            </w:r>
          </w:p>
        </w:tc>
        <w:tc>
          <w:tcPr>
            <w:tcW w:w="832" w:type="pct"/>
          </w:tcPr>
          <w:p w14:paraId="0D434AEB" w14:textId="7203BCC3" w:rsidR="002813E5" w:rsidRPr="00A368D8" w:rsidRDefault="002813E5" w:rsidP="002813E5">
            <w:pPr>
              <w:pStyle w:val="TableText"/>
              <w:jc w:val="right"/>
            </w:pPr>
            <w:r w:rsidRPr="00A368D8">
              <w:t>0.88</w:t>
            </w:r>
          </w:p>
        </w:tc>
      </w:tr>
      <w:tr w:rsidR="002813E5" w14:paraId="33D03CB4" w14:textId="699DC833" w:rsidTr="00C90F98">
        <w:tc>
          <w:tcPr>
            <w:tcW w:w="833" w:type="pct"/>
            <w:tcMar>
              <w:left w:w="108" w:type="dxa"/>
              <w:right w:w="108" w:type="dxa"/>
            </w:tcMar>
          </w:tcPr>
          <w:p w14:paraId="250799CA" w14:textId="166818E8" w:rsidR="002813E5" w:rsidRDefault="002813E5" w:rsidP="002813E5">
            <w:pPr>
              <w:pStyle w:val="TableText"/>
              <w:jc w:val="right"/>
            </w:pPr>
            <w:r w:rsidRPr="00A368D8">
              <w:t>28</w:t>
            </w:r>
          </w:p>
        </w:tc>
        <w:tc>
          <w:tcPr>
            <w:tcW w:w="834" w:type="pct"/>
            <w:tcBorders>
              <w:right w:val="single" w:sz="4" w:space="0" w:color="000000"/>
            </w:tcBorders>
            <w:tcMar>
              <w:left w:w="108" w:type="dxa"/>
              <w:right w:w="108" w:type="dxa"/>
            </w:tcMar>
          </w:tcPr>
          <w:p w14:paraId="2FA3A3D0" w14:textId="624562F9" w:rsidR="002813E5" w:rsidRDefault="002813E5" w:rsidP="002813E5">
            <w:pPr>
              <w:pStyle w:val="TableText"/>
              <w:jc w:val="right"/>
            </w:pPr>
            <w:r w:rsidRPr="00A368D8">
              <w:t>0.17</w:t>
            </w:r>
          </w:p>
        </w:tc>
        <w:tc>
          <w:tcPr>
            <w:tcW w:w="834" w:type="pct"/>
            <w:tcBorders>
              <w:left w:val="single" w:sz="4" w:space="0" w:color="000000"/>
            </w:tcBorders>
          </w:tcPr>
          <w:p w14:paraId="3A218ED8" w14:textId="6509A387" w:rsidR="002813E5" w:rsidRPr="00A368D8" w:rsidRDefault="002813E5" w:rsidP="002813E5">
            <w:pPr>
              <w:pStyle w:val="TableText"/>
              <w:jc w:val="right"/>
            </w:pPr>
            <w:r w:rsidRPr="00A368D8">
              <w:t>95</w:t>
            </w:r>
          </w:p>
        </w:tc>
        <w:tc>
          <w:tcPr>
            <w:tcW w:w="833" w:type="pct"/>
            <w:tcBorders>
              <w:right w:val="single" w:sz="4" w:space="0" w:color="000000"/>
            </w:tcBorders>
          </w:tcPr>
          <w:p w14:paraId="7B6F4007" w14:textId="3DD353D3" w:rsidR="002813E5" w:rsidRPr="00A368D8" w:rsidRDefault="002813E5" w:rsidP="002813E5">
            <w:pPr>
              <w:pStyle w:val="TableText"/>
              <w:jc w:val="right"/>
            </w:pPr>
            <w:r w:rsidRPr="00A368D8">
              <w:t>0.51</w:t>
            </w:r>
          </w:p>
        </w:tc>
        <w:tc>
          <w:tcPr>
            <w:tcW w:w="834" w:type="pct"/>
            <w:tcBorders>
              <w:left w:val="single" w:sz="4" w:space="0" w:color="000000"/>
            </w:tcBorders>
          </w:tcPr>
          <w:p w14:paraId="2143E782" w14:textId="146D76A9" w:rsidR="002813E5" w:rsidRPr="00A368D8" w:rsidRDefault="002813E5" w:rsidP="002813E5">
            <w:pPr>
              <w:pStyle w:val="TableText"/>
              <w:jc w:val="right"/>
            </w:pPr>
            <w:r w:rsidRPr="00A368D8">
              <w:t>290</w:t>
            </w:r>
          </w:p>
        </w:tc>
        <w:tc>
          <w:tcPr>
            <w:tcW w:w="832" w:type="pct"/>
          </w:tcPr>
          <w:p w14:paraId="65163A85" w14:textId="466DE193" w:rsidR="002813E5" w:rsidRPr="00A368D8" w:rsidRDefault="002813E5" w:rsidP="002813E5">
            <w:pPr>
              <w:pStyle w:val="TableText"/>
              <w:jc w:val="right"/>
            </w:pPr>
            <w:r w:rsidRPr="00A368D8">
              <w:t>0.90</w:t>
            </w:r>
          </w:p>
        </w:tc>
      </w:tr>
      <w:tr w:rsidR="002813E5" w14:paraId="3285226D" w14:textId="20CFF309" w:rsidTr="00C90F98">
        <w:tc>
          <w:tcPr>
            <w:tcW w:w="833" w:type="pct"/>
            <w:tcMar>
              <w:left w:w="108" w:type="dxa"/>
              <w:right w:w="108" w:type="dxa"/>
            </w:tcMar>
          </w:tcPr>
          <w:p w14:paraId="56B58C92" w14:textId="6FB49A05" w:rsidR="002813E5" w:rsidRDefault="002813E5" w:rsidP="002813E5">
            <w:pPr>
              <w:pStyle w:val="TableText"/>
              <w:jc w:val="right"/>
            </w:pPr>
            <w:r w:rsidRPr="00A368D8">
              <w:t>30</w:t>
            </w:r>
          </w:p>
        </w:tc>
        <w:tc>
          <w:tcPr>
            <w:tcW w:w="834" w:type="pct"/>
            <w:tcBorders>
              <w:right w:val="single" w:sz="4" w:space="0" w:color="000000"/>
            </w:tcBorders>
            <w:tcMar>
              <w:left w:w="108" w:type="dxa"/>
              <w:right w:w="108" w:type="dxa"/>
            </w:tcMar>
          </w:tcPr>
          <w:p w14:paraId="0DDEAC50" w14:textId="66176915" w:rsidR="002813E5" w:rsidRDefault="002813E5" w:rsidP="002813E5">
            <w:pPr>
              <w:pStyle w:val="TableText"/>
              <w:jc w:val="right"/>
            </w:pPr>
            <w:r w:rsidRPr="00A368D8">
              <w:t>0.18</w:t>
            </w:r>
          </w:p>
        </w:tc>
        <w:tc>
          <w:tcPr>
            <w:tcW w:w="834" w:type="pct"/>
            <w:tcBorders>
              <w:left w:val="single" w:sz="4" w:space="0" w:color="000000"/>
            </w:tcBorders>
          </w:tcPr>
          <w:p w14:paraId="0B7AB018" w14:textId="6F43A110" w:rsidR="002813E5" w:rsidRPr="00A368D8" w:rsidRDefault="002813E5" w:rsidP="002813E5">
            <w:pPr>
              <w:pStyle w:val="TableText"/>
              <w:jc w:val="right"/>
            </w:pPr>
            <w:r w:rsidRPr="00A368D8">
              <w:t>100</w:t>
            </w:r>
          </w:p>
        </w:tc>
        <w:tc>
          <w:tcPr>
            <w:tcW w:w="833" w:type="pct"/>
            <w:tcBorders>
              <w:right w:val="single" w:sz="4" w:space="0" w:color="000000"/>
            </w:tcBorders>
          </w:tcPr>
          <w:p w14:paraId="5290C287" w14:textId="1086D3BC" w:rsidR="002813E5" w:rsidRPr="00A368D8" w:rsidRDefault="002813E5" w:rsidP="002813E5">
            <w:pPr>
              <w:pStyle w:val="TableText"/>
              <w:jc w:val="right"/>
            </w:pPr>
            <w:r w:rsidRPr="00A368D8">
              <w:t>0.53</w:t>
            </w:r>
          </w:p>
        </w:tc>
        <w:tc>
          <w:tcPr>
            <w:tcW w:w="834" w:type="pct"/>
            <w:tcBorders>
              <w:left w:val="single" w:sz="4" w:space="0" w:color="000000"/>
            </w:tcBorders>
          </w:tcPr>
          <w:p w14:paraId="5922968C" w14:textId="00739661" w:rsidR="002813E5" w:rsidRPr="00A368D8" w:rsidRDefault="002813E5" w:rsidP="002813E5">
            <w:pPr>
              <w:pStyle w:val="TableText"/>
              <w:jc w:val="right"/>
            </w:pPr>
            <w:r w:rsidRPr="00A368D8">
              <w:t>300</w:t>
            </w:r>
          </w:p>
        </w:tc>
        <w:tc>
          <w:tcPr>
            <w:tcW w:w="832" w:type="pct"/>
          </w:tcPr>
          <w:p w14:paraId="64AB5744" w14:textId="6D5CAFC6" w:rsidR="002813E5" w:rsidRPr="00A368D8" w:rsidRDefault="002813E5" w:rsidP="002813E5">
            <w:pPr>
              <w:pStyle w:val="TableText"/>
              <w:jc w:val="right"/>
            </w:pPr>
            <w:r w:rsidRPr="00A368D8">
              <w:t>0.92</w:t>
            </w:r>
          </w:p>
        </w:tc>
      </w:tr>
      <w:tr w:rsidR="002813E5" w14:paraId="4E129EEC" w14:textId="1C3FB1FC" w:rsidTr="00C90F98">
        <w:tc>
          <w:tcPr>
            <w:tcW w:w="833" w:type="pct"/>
            <w:tcMar>
              <w:left w:w="108" w:type="dxa"/>
              <w:right w:w="108" w:type="dxa"/>
            </w:tcMar>
          </w:tcPr>
          <w:p w14:paraId="38866D44" w14:textId="1D57A016" w:rsidR="002813E5" w:rsidRDefault="002813E5" w:rsidP="002813E5">
            <w:pPr>
              <w:pStyle w:val="TableText"/>
              <w:jc w:val="right"/>
            </w:pPr>
            <w:r w:rsidRPr="00A368D8">
              <w:t>32</w:t>
            </w:r>
          </w:p>
        </w:tc>
        <w:tc>
          <w:tcPr>
            <w:tcW w:w="834" w:type="pct"/>
            <w:tcBorders>
              <w:right w:val="single" w:sz="4" w:space="0" w:color="000000"/>
            </w:tcBorders>
            <w:tcMar>
              <w:left w:w="108" w:type="dxa"/>
              <w:right w:w="108" w:type="dxa"/>
            </w:tcMar>
          </w:tcPr>
          <w:p w14:paraId="181A8FFD" w14:textId="6F949823" w:rsidR="002813E5" w:rsidRDefault="002813E5" w:rsidP="002813E5">
            <w:pPr>
              <w:pStyle w:val="TableText"/>
              <w:jc w:val="right"/>
            </w:pPr>
            <w:r w:rsidRPr="00A368D8">
              <w:t>0.19</w:t>
            </w:r>
          </w:p>
        </w:tc>
        <w:tc>
          <w:tcPr>
            <w:tcW w:w="834" w:type="pct"/>
            <w:tcBorders>
              <w:left w:val="single" w:sz="4" w:space="0" w:color="000000"/>
            </w:tcBorders>
          </w:tcPr>
          <w:p w14:paraId="40DA0F5D" w14:textId="1F757C96" w:rsidR="002813E5" w:rsidRPr="00A368D8" w:rsidRDefault="002813E5" w:rsidP="002813E5">
            <w:pPr>
              <w:pStyle w:val="TableText"/>
              <w:jc w:val="right"/>
            </w:pPr>
            <w:r w:rsidRPr="00A368D8">
              <w:t>110</w:t>
            </w:r>
          </w:p>
        </w:tc>
        <w:tc>
          <w:tcPr>
            <w:tcW w:w="833" w:type="pct"/>
            <w:tcBorders>
              <w:right w:val="single" w:sz="4" w:space="0" w:color="000000"/>
            </w:tcBorders>
          </w:tcPr>
          <w:p w14:paraId="5223EDB8" w14:textId="79393D30" w:rsidR="002813E5" w:rsidRPr="00A368D8" w:rsidRDefault="002813E5" w:rsidP="002813E5">
            <w:pPr>
              <w:pStyle w:val="TableText"/>
              <w:jc w:val="right"/>
            </w:pPr>
            <w:r w:rsidRPr="00A368D8">
              <w:t>0.55</w:t>
            </w:r>
          </w:p>
        </w:tc>
        <w:tc>
          <w:tcPr>
            <w:tcW w:w="834" w:type="pct"/>
            <w:tcBorders>
              <w:left w:val="single" w:sz="4" w:space="0" w:color="000000"/>
            </w:tcBorders>
          </w:tcPr>
          <w:p w14:paraId="6DB7ED34" w14:textId="17D0230A" w:rsidR="002813E5" w:rsidRPr="00A368D8" w:rsidRDefault="002813E5" w:rsidP="002813E5">
            <w:pPr>
              <w:pStyle w:val="TableText"/>
              <w:jc w:val="right"/>
            </w:pPr>
            <w:r w:rsidRPr="00A368D8">
              <w:t>310</w:t>
            </w:r>
          </w:p>
        </w:tc>
        <w:tc>
          <w:tcPr>
            <w:tcW w:w="832" w:type="pct"/>
          </w:tcPr>
          <w:p w14:paraId="529BC1B3" w14:textId="26DCE910" w:rsidR="002813E5" w:rsidRPr="00A368D8" w:rsidRDefault="002813E5" w:rsidP="002813E5">
            <w:pPr>
              <w:pStyle w:val="TableText"/>
              <w:jc w:val="right"/>
            </w:pPr>
            <w:r w:rsidRPr="00A368D8">
              <w:t>0.96</w:t>
            </w:r>
          </w:p>
        </w:tc>
      </w:tr>
      <w:tr w:rsidR="002813E5" w14:paraId="02C52CE0" w14:textId="3C62CFDC" w:rsidTr="00C90F98">
        <w:tc>
          <w:tcPr>
            <w:tcW w:w="833" w:type="pct"/>
            <w:tcMar>
              <w:left w:w="108" w:type="dxa"/>
              <w:right w:w="108" w:type="dxa"/>
            </w:tcMar>
          </w:tcPr>
          <w:p w14:paraId="3B679E8C" w14:textId="5A449105" w:rsidR="002813E5" w:rsidRDefault="002813E5" w:rsidP="002813E5">
            <w:pPr>
              <w:pStyle w:val="TableText"/>
              <w:jc w:val="right"/>
            </w:pPr>
            <w:r w:rsidRPr="00A368D8">
              <w:t>34</w:t>
            </w:r>
          </w:p>
        </w:tc>
        <w:tc>
          <w:tcPr>
            <w:tcW w:w="834" w:type="pct"/>
            <w:tcBorders>
              <w:right w:val="single" w:sz="4" w:space="0" w:color="000000"/>
            </w:tcBorders>
            <w:tcMar>
              <w:left w:w="108" w:type="dxa"/>
              <w:right w:w="108" w:type="dxa"/>
            </w:tcMar>
          </w:tcPr>
          <w:p w14:paraId="113A4065" w14:textId="218A0E63" w:rsidR="002813E5" w:rsidRDefault="002813E5" w:rsidP="002813E5">
            <w:pPr>
              <w:pStyle w:val="TableText"/>
              <w:jc w:val="right"/>
            </w:pPr>
            <w:r w:rsidRPr="00A368D8">
              <w:t>0.20</w:t>
            </w:r>
          </w:p>
        </w:tc>
        <w:tc>
          <w:tcPr>
            <w:tcW w:w="834" w:type="pct"/>
            <w:tcBorders>
              <w:left w:val="single" w:sz="4" w:space="0" w:color="000000"/>
            </w:tcBorders>
          </w:tcPr>
          <w:p w14:paraId="083509D5" w14:textId="23ED4B35" w:rsidR="002813E5" w:rsidRPr="00A368D8" w:rsidRDefault="002813E5" w:rsidP="002813E5">
            <w:pPr>
              <w:pStyle w:val="TableText"/>
              <w:jc w:val="right"/>
            </w:pPr>
            <w:r w:rsidRPr="00A368D8">
              <w:t>120</w:t>
            </w:r>
          </w:p>
        </w:tc>
        <w:tc>
          <w:tcPr>
            <w:tcW w:w="833" w:type="pct"/>
            <w:tcBorders>
              <w:right w:val="single" w:sz="4" w:space="0" w:color="000000"/>
            </w:tcBorders>
          </w:tcPr>
          <w:p w14:paraId="5017DBBA" w14:textId="616AF1F7" w:rsidR="002813E5" w:rsidRPr="00A368D8" w:rsidRDefault="002813E5" w:rsidP="002813E5">
            <w:pPr>
              <w:pStyle w:val="TableText"/>
              <w:jc w:val="right"/>
            </w:pPr>
            <w:r w:rsidRPr="00A368D8">
              <w:t>0.57</w:t>
            </w:r>
          </w:p>
        </w:tc>
        <w:tc>
          <w:tcPr>
            <w:tcW w:w="834" w:type="pct"/>
            <w:tcBorders>
              <w:left w:val="single" w:sz="4" w:space="0" w:color="000000"/>
            </w:tcBorders>
          </w:tcPr>
          <w:p w14:paraId="4556D59D" w14:textId="03E5C7A9" w:rsidR="002813E5" w:rsidRPr="00A368D8" w:rsidRDefault="002813E5" w:rsidP="002813E5">
            <w:pPr>
              <w:pStyle w:val="TableText"/>
              <w:jc w:val="right"/>
            </w:pPr>
            <w:r w:rsidRPr="00A368D8">
              <w:t>320</w:t>
            </w:r>
          </w:p>
        </w:tc>
        <w:tc>
          <w:tcPr>
            <w:tcW w:w="832" w:type="pct"/>
          </w:tcPr>
          <w:p w14:paraId="35CD10FA" w14:textId="21293E64" w:rsidR="002813E5" w:rsidRPr="00A368D8" w:rsidRDefault="002813E5" w:rsidP="002813E5">
            <w:pPr>
              <w:pStyle w:val="TableText"/>
              <w:jc w:val="right"/>
            </w:pPr>
            <w:r w:rsidRPr="00A368D8">
              <w:t>0.98</w:t>
            </w:r>
          </w:p>
        </w:tc>
      </w:tr>
      <w:tr w:rsidR="002813E5" w14:paraId="0E1C46E2" w14:textId="1711096F" w:rsidTr="00C90F98">
        <w:tc>
          <w:tcPr>
            <w:tcW w:w="833" w:type="pct"/>
            <w:tcMar>
              <w:left w:w="108" w:type="dxa"/>
              <w:right w:w="108" w:type="dxa"/>
            </w:tcMar>
          </w:tcPr>
          <w:p w14:paraId="61573A1B" w14:textId="4065CA3F" w:rsidR="002813E5" w:rsidRDefault="002813E5" w:rsidP="002813E5">
            <w:pPr>
              <w:pStyle w:val="TableText"/>
              <w:jc w:val="right"/>
            </w:pPr>
            <w:r w:rsidRPr="00A368D8">
              <w:t>36</w:t>
            </w:r>
          </w:p>
        </w:tc>
        <w:tc>
          <w:tcPr>
            <w:tcW w:w="834" w:type="pct"/>
            <w:tcBorders>
              <w:right w:val="single" w:sz="4" w:space="0" w:color="000000"/>
            </w:tcBorders>
            <w:tcMar>
              <w:left w:w="108" w:type="dxa"/>
              <w:right w:w="108" w:type="dxa"/>
            </w:tcMar>
          </w:tcPr>
          <w:p w14:paraId="6A5D0882" w14:textId="2C4B58C1" w:rsidR="002813E5" w:rsidRDefault="002813E5" w:rsidP="002813E5">
            <w:pPr>
              <w:pStyle w:val="TableText"/>
              <w:jc w:val="right"/>
            </w:pPr>
            <w:r w:rsidRPr="00A368D8">
              <w:t>0.21</w:t>
            </w:r>
          </w:p>
        </w:tc>
        <w:tc>
          <w:tcPr>
            <w:tcW w:w="834" w:type="pct"/>
            <w:tcBorders>
              <w:left w:val="single" w:sz="4" w:space="0" w:color="000000"/>
            </w:tcBorders>
          </w:tcPr>
          <w:p w14:paraId="6C59409F" w14:textId="5ED17608" w:rsidR="002813E5" w:rsidRPr="00A368D8" w:rsidRDefault="002813E5" w:rsidP="002813E5">
            <w:pPr>
              <w:pStyle w:val="TableText"/>
              <w:jc w:val="right"/>
            </w:pPr>
            <w:r w:rsidRPr="00A368D8">
              <w:t>130</w:t>
            </w:r>
          </w:p>
        </w:tc>
        <w:tc>
          <w:tcPr>
            <w:tcW w:w="833" w:type="pct"/>
            <w:tcBorders>
              <w:right w:val="single" w:sz="4" w:space="0" w:color="000000"/>
            </w:tcBorders>
          </w:tcPr>
          <w:p w14:paraId="6BFDD0D4" w14:textId="24AA00ED" w:rsidR="002813E5" w:rsidRPr="00A368D8" w:rsidRDefault="002813E5" w:rsidP="002813E5">
            <w:pPr>
              <w:pStyle w:val="TableText"/>
              <w:jc w:val="right"/>
            </w:pPr>
            <w:r w:rsidRPr="00A368D8">
              <w:t>0.59</w:t>
            </w:r>
          </w:p>
        </w:tc>
        <w:tc>
          <w:tcPr>
            <w:tcW w:w="834" w:type="pct"/>
            <w:tcBorders>
              <w:left w:val="single" w:sz="4" w:space="0" w:color="000000"/>
            </w:tcBorders>
          </w:tcPr>
          <w:p w14:paraId="5441A97D" w14:textId="464B4B4F" w:rsidR="002813E5" w:rsidRPr="00A368D8" w:rsidRDefault="002813E5" w:rsidP="002813E5">
            <w:pPr>
              <w:pStyle w:val="TableText"/>
              <w:jc w:val="right"/>
            </w:pPr>
            <w:r w:rsidRPr="00A368D8">
              <w:t>330</w:t>
            </w:r>
          </w:p>
        </w:tc>
        <w:tc>
          <w:tcPr>
            <w:tcW w:w="832" w:type="pct"/>
          </w:tcPr>
          <w:p w14:paraId="03A3AD29" w14:textId="5194EC64" w:rsidR="002813E5" w:rsidRPr="00A368D8" w:rsidRDefault="002813E5" w:rsidP="002813E5">
            <w:pPr>
              <w:pStyle w:val="TableText"/>
              <w:jc w:val="right"/>
            </w:pPr>
            <w:r w:rsidRPr="00A368D8">
              <w:t>1.00</w:t>
            </w:r>
          </w:p>
        </w:tc>
      </w:tr>
      <w:tr w:rsidR="002813E5" w14:paraId="7D7FBF7E" w14:textId="3936BC76" w:rsidTr="00C90F98">
        <w:tc>
          <w:tcPr>
            <w:tcW w:w="833" w:type="pct"/>
            <w:tcMar>
              <w:left w:w="108" w:type="dxa"/>
              <w:right w:w="108" w:type="dxa"/>
            </w:tcMar>
          </w:tcPr>
          <w:p w14:paraId="6DD815E7" w14:textId="39240930" w:rsidR="002813E5" w:rsidRDefault="002813E5" w:rsidP="002813E5">
            <w:pPr>
              <w:pStyle w:val="TableText"/>
              <w:jc w:val="right"/>
            </w:pPr>
            <w:r w:rsidRPr="00A368D8">
              <w:t>38</w:t>
            </w:r>
          </w:p>
        </w:tc>
        <w:tc>
          <w:tcPr>
            <w:tcW w:w="834" w:type="pct"/>
            <w:tcBorders>
              <w:right w:val="single" w:sz="4" w:space="0" w:color="000000"/>
            </w:tcBorders>
            <w:tcMar>
              <w:left w:w="108" w:type="dxa"/>
              <w:right w:w="108" w:type="dxa"/>
            </w:tcMar>
          </w:tcPr>
          <w:p w14:paraId="15CD3BE7" w14:textId="18CF3288" w:rsidR="002813E5" w:rsidRDefault="002813E5" w:rsidP="002813E5">
            <w:pPr>
              <w:pStyle w:val="TableText"/>
              <w:jc w:val="right"/>
            </w:pPr>
            <w:r w:rsidRPr="00A368D8">
              <w:t>0.22</w:t>
            </w:r>
          </w:p>
        </w:tc>
        <w:tc>
          <w:tcPr>
            <w:tcW w:w="834" w:type="pct"/>
            <w:tcBorders>
              <w:left w:val="single" w:sz="4" w:space="0" w:color="000000"/>
            </w:tcBorders>
          </w:tcPr>
          <w:p w14:paraId="2399CF1A" w14:textId="28F24CC8" w:rsidR="002813E5" w:rsidRPr="00A368D8" w:rsidRDefault="002813E5" w:rsidP="002813E5">
            <w:pPr>
              <w:pStyle w:val="TableText"/>
              <w:jc w:val="right"/>
            </w:pPr>
            <w:r w:rsidRPr="00A368D8">
              <w:t>140</w:t>
            </w:r>
          </w:p>
        </w:tc>
        <w:tc>
          <w:tcPr>
            <w:tcW w:w="833" w:type="pct"/>
            <w:tcBorders>
              <w:right w:val="single" w:sz="4" w:space="0" w:color="000000"/>
            </w:tcBorders>
          </w:tcPr>
          <w:p w14:paraId="783647B7" w14:textId="72784F79" w:rsidR="002813E5" w:rsidRPr="00A368D8" w:rsidRDefault="002813E5" w:rsidP="002813E5">
            <w:pPr>
              <w:pStyle w:val="TableText"/>
              <w:jc w:val="right"/>
            </w:pPr>
            <w:r w:rsidRPr="00A368D8">
              <w:t>0.61</w:t>
            </w:r>
          </w:p>
        </w:tc>
        <w:tc>
          <w:tcPr>
            <w:tcW w:w="834" w:type="pct"/>
            <w:tcBorders>
              <w:left w:val="single" w:sz="4" w:space="0" w:color="000000"/>
            </w:tcBorders>
          </w:tcPr>
          <w:p w14:paraId="5D06262C" w14:textId="593D983C" w:rsidR="002813E5" w:rsidRPr="00A368D8" w:rsidRDefault="002813E5" w:rsidP="002813E5">
            <w:pPr>
              <w:pStyle w:val="TableText"/>
              <w:jc w:val="right"/>
            </w:pPr>
            <w:r w:rsidRPr="00A368D8">
              <w:t>340</w:t>
            </w:r>
          </w:p>
        </w:tc>
        <w:tc>
          <w:tcPr>
            <w:tcW w:w="832" w:type="pct"/>
          </w:tcPr>
          <w:p w14:paraId="03E8C80C" w14:textId="2B0622D2" w:rsidR="002813E5" w:rsidRPr="00A368D8" w:rsidRDefault="002813E5" w:rsidP="002813E5">
            <w:pPr>
              <w:pStyle w:val="TableText"/>
              <w:jc w:val="right"/>
            </w:pPr>
            <w:r w:rsidRPr="00A368D8">
              <w:t>1.02</w:t>
            </w:r>
          </w:p>
        </w:tc>
      </w:tr>
      <w:tr w:rsidR="002813E5" w14:paraId="3FA62324" w14:textId="144F2B49" w:rsidTr="00C90F98">
        <w:tc>
          <w:tcPr>
            <w:tcW w:w="833" w:type="pct"/>
            <w:tcMar>
              <w:left w:w="108" w:type="dxa"/>
              <w:right w:w="108" w:type="dxa"/>
            </w:tcMar>
          </w:tcPr>
          <w:p w14:paraId="28E235EB" w14:textId="1ED4A083" w:rsidR="002813E5" w:rsidRDefault="002813E5" w:rsidP="002813E5">
            <w:pPr>
              <w:pStyle w:val="TableText"/>
              <w:jc w:val="right"/>
            </w:pPr>
            <w:r w:rsidRPr="00A368D8">
              <w:t>40</w:t>
            </w:r>
          </w:p>
        </w:tc>
        <w:tc>
          <w:tcPr>
            <w:tcW w:w="834" w:type="pct"/>
            <w:tcBorders>
              <w:right w:val="single" w:sz="4" w:space="0" w:color="000000"/>
            </w:tcBorders>
            <w:tcMar>
              <w:left w:w="108" w:type="dxa"/>
              <w:right w:w="108" w:type="dxa"/>
            </w:tcMar>
          </w:tcPr>
          <w:p w14:paraId="093B367E" w14:textId="50F1052F" w:rsidR="002813E5" w:rsidRDefault="002813E5" w:rsidP="002813E5">
            <w:pPr>
              <w:pStyle w:val="TableText"/>
              <w:jc w:val="right"/>
            </w:pPr>
            <w:r w:rsidRPr="00A368D8">
              <w:t>0.23</w:t>
            </w:r>
          </w:p>
        </w:tc>
        <w:tc>
          <w:tcPr>
            <w:tcW w:w="834" w:type="pct"/>
            <w:tcBorders>
              <w:left w:val="single" w:sz="4" w:space="0" w:color="000000"/>
            </w:tcBorders>
          </w:tcPr>
          <w:p w14:paraId="5D09E41D" w14:textId="0C8DC55A" w:rsidR="002813E5" w:rsidRPr="00A368D8" w:rsidRDefault="002813E5" w:rsidP="002813E5">
            <w:pPr>
              <w:pStyle w:val="TableText"/>
              <w:jc w:val="right"/>
            </w:pPr>
            <w:r w:rsidRPr="00A368D8">
              <w:t>150</w:t>
            </w:r>
          </w:p>
        </w:tc>
        <w:tc>
          <w:tcPr>
            <w:tcW w:w="833" w:type="pct"/>
            <w:tcBorders>
              <w:right w:val="single" w:sz="4" w:space="0" w:color="000000"/>
            </w:tcBorders>
          </w:tcPr>
          <w:p w14:paraId="64605A45" w14:textId="35D8D2DB" w:rsidR="002813E5" w:rsidRPr="00A368D8" w:rsidRDefault="002813E5" w:rsidP="002813E5">
            <w:pPr>
              <w:pStyle w:val="TableText"/>
              <w:jc w:val="right"/>
            </w:pPr>
            <w:r w:rsidRPr="00A368D8">
              <w:t>0.63</w:t>
            </w:r>
          </w:p>
        </w:tc>
        <w:tc>
          <w:tcPr>
            <w:tcW w:w="834" w:type="pct"/>
            <w:tcBorders>
              <w:left w:val="single" w:sz="4" w:space="0" w:color="000000"/>
            </w:tcBorders>
          </w:tcPr>
          <w:p w14:paraId="43D2BD15" w14:textId="257290C8" w:rsidR="002813E5" w:rsidRPr="00A368D8" w:rsidRDefault="002813E5" w:rsidP="002813E5">
            <w:pPr>
              <w:pStyle w:val="TableText"/>
              <w:jc w:val="right"/>
            </w:pPr>
            <w:r w:rsidRPr="00A368D8">
              <w:t>350</w:t>
            </w:r>
          </w:p>
        </w:tc>
        <w:tc>
          <w:tcPr>
            <w:tcW w:w="832" w:type="pct"/>
          </w:tcPr>
          <w:p w14:paraId="3C3C4877" w14:textId="37290EDD" w:rsidR="002813E5" w:rsidRPr="00A368D8" w:rsidRDefault="002813E5" w:rsidP="002813E5">
            <w:pPr>
              <w:pStyle w:val="TableText"/>
              <w:jc w:val="right"/>
            </w:pPr>
            <w:r w:rsidRPr="00A368D8">
              <w:t>1.05</w:t>
            </w:r>
          </w:p>
        </w:tc>
      </w:tr>
      <w:tr w:rsidR="002813E5" w14:paraId="651EE041" w14:textId="6FB4D8DD" w:rsidTr="00C90F98">
        <w:tc>
          <w:tcPr>
            <w:tcW w:w="833" w:type="pct"/>
            <w:tcMar>
              <w:left w:w="108" w:type="dxa"/>
              <w:right w:w="108" w:type="dxa"/>
            </w:tcMar>
          </w:tcPr>
          <w:p w14:paraId="639EEBBA" w14:textId="1FA27300" w:rsidR="002813E5" w:rsidRDefault="002813E5" w:rsidP="002813E5">
            <w:pPr>
              <w:pStyle w:val="TableText"/>
              <w:jc w:val="right"/>
            </w:pPr>
            <w:r w:rsidRPr="00A368D8">
              <w:t>42</w:t>
            </w:r>
          </w:p>
        </w:tc>
        <w:tc>
          <w:tcPr>
            <w:tcW w:w="834" w:type="pct"/>
            <w:tcBorders>
              <w:right w:val="single" w:sz="4" w:space="0" w:color="000000"/>
            </w:tcBorders>
            <w:tcMar>
              <w:left w:w="108" w:type="dxa"/>
              <w:right w:w="108" w:type="dxa"/>
            </w:tcMar>
          </w:tcPr>
          <w:p w14:paraId="62C61BA1" w14:textId="64820353" w:rsidR="002813E5" w:rsidRDefault="002813E5" w:rsidP="002813E5">
            <w:pPr>
              <w:pStyle w:val="TableText"/>
              <w:jc w:val="right"/>
            </w:pPr>
            <w:r w:rsidRPr="00A368D8">
              <w:t>0.25</w:t>
            </w:r>
          </w:p>
        </w:tc>
        <w:tc>
          <w:tcPr>
            <w:tcW w:w="834" w:type="pct"/>
            <w:tcBorders>
              <w:left w:val="single" w:sz="4" w:space="0" w:color="000000"/>
            </w:tcBorders>
          </w:tcPr>
          <w:p w14:paraId="78D20983" w14:textId="5A1DE822" w:rsidR="002813E5" w:rsidRPr="00A368D8" w:rsidRDefault="002813E5" w:rsidP="002813E5">
            <w:pPr>
              <w:pStyle w:val="TableText"/>
              <w:jc w:val="right"/>
            </w:pPr>
            <w:r w:rsidRPr="00A368D8">
              <w:t>160</w:t>
            </w:r>
          </w:p>
        </w:tc>
        <w:tc>
          <w:tcPr>
            <w:tcW w:w="833" w:type="pct"/>
            <w:tcBorders>
              <w:right w:val="single" w:sz="4" w:space="0" w:color="000000"/>
            </w:tcBorders>
          </w:tcPr>
          <w:p w14:paraId="00161EF1" w14:textId="485F529E" w:rsidR="002813E5" w:rsidRPr="00A368D8" w:rsidRDefault="002813E5" w:rsidP="002813E5">
            <w:pPr>
              <w:pStyle w:val="TableText"/>
              <w:jc w:val="right"/>
            </w:pPr>
            <w:r w:rsidRPr="00A368D8">
              <w:t>0.64</w:t>
            </w:r>
          </w:p>
        </w:tc>
        <w:tc>
          <w:tcPr>
            <w:tcW w:w="834" w:type="pct"/>
            <w:tcBorders>
              <w:left w:val="single" w:sz="4" w:space="0" w:color="000000"/>
            </w:tcBorders>
          </w:tcPr>
          <w:p w14:paraId="25F93599" w14:textId="3D2C15B1" w:rsidR="002813E5" w:rsidRPr="00A368D8" w:rsidRDefault="002813E5" w:rsidP="002813E5">
            <w:pPr>
              <w:pStyle w:val="TableText"/>
              <w:jc w:val="right"/>
            </w:pPr>
            <w:r w:rsidRPr="00A368D8">
              <w:t>360</w:t>
            </w:r>
          </w:p>
        </w:tc>
        <w:tc>
          <w:tcPr>
            <w:tcW w:w="832" w:type="pct"/>
          </w:tcPr>
          <w:p w14:paraId="07F09C1C" w14:textId="5F49063C" w:rsidR="002813E5" w:rsidRPr="00A368D8" w:rsidRDefault="002813E5" w:rsidP="002813E5">
            <w:pPr>
              <w:pStyle w:val="TableText"/>
              <w:jc w:val="right"/>
            </w:pPr>
            <w:r w:rsidRPr="00A368D8">
              <w:t>1.08</w:t>
            </w:r>
          </w:p>
        </w:tc>
      </w:tr>
      <w:tr w:rsidR="002813E5" w14:paraId="2E84A85D" w14:textId="34A1A162" w:rsidTr="00C90F98">
        <w:tc>
          <w:tcPr>
            <w:tcW w:w="833" w:type="pct"/>
            <w:tcMar>
              <w:left w:w="108" w:type="dxa"/>
              <w:right w:w="108" w:type="dxa"/>
            </w:tcMar>
          </w:tcPr>
          <w:p w14:paraId="6C8E059D" w14:textId="5C0FED91" w:rsidR="002813E5" w:rsidRDefault="002813E5" w:rsidP="002813E5">
            <w:pPr>
              <w:pStyle w:val="TableText"/>
              <w:jc w:val="right"/>
            </w:pPr>
            <w:r w:rsidRPr="00A368D8">
              <w:t>44</w:t>
            </w:r>
          </w:p>
        </w:tc>
        <w:tc>
          <w:tcPr>
            <w:tcW w:w="834" w:type="pct"/>
            <w:tcBorders>
              <w:right w:val="single" w:sz="4" w:space="0" w:color="000000"/>
            </w:tcBorders>
            <w:tcMar>
              <w:left w:w="108" w:type="dxa"/>
              <w:right w:w="108" w:type="dxa"/>
            </w:tcMar>
          </w:tcPr>
          <w:p w14:paraId="1F7A365F" w14:textId="78EB528D" w:rsidR="002813E5" w:rsidRDefault="002813E5" w:rsidP="002813E5">
            <w:pPr>
              <w:pStyle w:val="TableText"/>
              <w:jc w:val="right"/>
            </w:pPr>
            <w:r w:rsidRPr="00A368D8">
              <w:t>0.26</w:t>
            </w:r>
          </w:p>
        </w:tc>
        <w:tc>
          <w:tcPr>
            <w:tcW w:w="834" w:type="pct"/>
            <w:tcBorders>
              <w:left w:val="single" w:sz="4" w:space="0" w:color="000000"/>
            </w:tcBorders>
          </w:tcPr>
          <w:p w14:paraId="704384E4" w14:textId="0BF15151" w:rsidR="002813E5" w:rsidRPr="00A368D8" w:rsidRDefault="002813E5" w:rsidP="002813E5">
            <w:pPr>
              <w:pStyle w:val="TableText"/>
              <w:jc w:val="right"/>
            </w:pPr>
            <w:r w:rsidRPr="00A368D8">
              <w:t>170</w:t>
            </w:r>
          </w:p>
        </w:tc>
        <w:tc>
          <w:tcPr>
            <w:tcW w:w="833" w:type="pct"/>
            <w:tcBorders>
              <w:right w:val="single" w:sz="4" w:space="0" w:color="000000"/>
            </w:tcBorders>
          </w:tcPr>
          <w:p w14:paraId="03E8A6FC" w14:textId="43C942B4" w:rsidR="002813E5" w:rsidRPr="00A368D8" w:rsidRDefault="002813E5" w:rsidP="002813E5">
            <w:pPr>
              <w:pStyle w:val="TableText"/>
              <w:jc w:val="right"/>
            </w:pPr>
            <w:r w:rsidRPr="00A368D8">
              <w:t>0.66</w:t>
            </w:r>
          </w:p>
        </w:tc>
        <w:tc>
          <w:tcPr>
            <w:tcW w:w="834" w:type="pct"/>
            <w:tcBorders>
              <w:left w:val="single" w:sz="4" w:space="0" w:color="000000"/>
            </w:tcBorders>
          </w:tcPr>
          <w:p w14:paraId="1D8BF341" w14:textId="0F810AF6" w:rsidR="002813E5" w:rsidRPr="00A368D8" w:rsidRDefault="002813E5" w:rsidP="002813E5">
            <w:pPr>
              <w:pStyle w:val="TableText"/>
              <w:jc w:val="right"/>
            </w:pPr>
            <w:r w:rsidRPr="00A368D8">
              <w:t>370</w:t>
            </w:r>
          </w:p>
        </w:tc>
        <w:tc>
          <w:tcPr>
            <w:tcW w:w="832" w:type="pct"/>
          </w:tcPr>
          <w:p w14:paraId="37B903D2" w14:textId="648E26B4" w:rsidR="002813E5" w:rsidRPr="00A368D8" w:rsidRDefault="002813E5" w:rsidP="002813E5">
            <w:pPr>
              <w:pStyle w:val="TableText"/>
              <w:jc w:val="right"/>
            </w:pPr>
            <w:r w:rsidRPr="00A368D8">
              <w:t>1.10</w:t>
            </w:r>
          </w:p>
        </w:tc>
      </w:tr>
      <w:tr w:rsidR="002813E5" w14:paraId="3A26F0EA" w14:textId="4FD45340" w:rsidTr="00C90F98">
        <w:tc>
          <w:tcPr>
            <w:tcW w:w="833" w:type="pct"/>
            <w:tcMar>
              <w:left w:w="108" w:type="dxa"/>
              <w:right w:w="108" w:type="dxa"/>
            </w:tcMar>
          </w:tcPr>
          <w:p w14:paraId="323BC70F" w14:textId="5DF6718A" w:rsidR="002813E5" w:rsidRDefault="002813E5" w:rsidP="002813E5">
            <w:pPr>
              <w:pStyle w:val="TableText"/>
              <w:jc w:val="right"/>
            </w:pPr>
            <w:r w:rsidRPr="00A368D8">
              <w:t>46</w:t>
            </w:r>
          </w:p>
        </w:tc>
        <w:tc>
          <w:tcPr>
            <w:tcW w:w="834" w:type="pct"/>
            <w:tcBorders>
              <w:right w:val="single" w:sz="4" w:space="0" w:color="000000"/>
            </w:tcBorders>
            <w:tcMar>
              <w:left w:w="108" w:type="dxa"/>
              <w:right w:w="108" w:type="dxa"/>
            </w:tcMar>
          </w:tcPr>
          <w:p w14:paraId="3A506B08" w14:textId="77A0A2C3" w:rsidR="002813E5" w:rsidRDefault="002813E5" w:rsidP="002813E5">
            <w:pPr>
              <w:pStyle w:val="TableText"/>
              <w:jc w:val="right"/>
            </w:pPr>
            <w:r w:rsidRPr="00A368D8">
              <w:t>0.27</w:t>
            </w:r>
          </w:p>
        </w:tc>
        <w:tc>
          <w:tcPr>
            <w:tcW w:w="834" w:type="pct"/>
            <w:tcBorders>
              <w:left w:val="single" w:sz="4" w:space="0" w:color="000000"/>
            </w:tcBorders>
          </w:tcPr>
          <w:p w14:paraId="75E69D9E" w14:textId="1B10C8A9" w:rsidR="002813E5" w:rsidRPr="00A368D8" w:rsidRDefault="002813E5" w:rsidP="002813E5">
            <w:pPr>
              <w:pStyle w:val="TableText"/>
              <w:jc w:val="right"/>
            </w:pPr>
            <w:r w:rsidRPr="00A368D8">
              <w:t>180</w:t>
            </w:r>
          </w:p>
        </w:tc>
        <w:tc>
          <w:tcPr>
            <w:tcW w:w="833" w:type="pct"/>
            <w:tcBorders>
              <w:right w:val="single" w:sz="4" w:space="0" w:color="000000"/>
            </w:tcBorders>
          </w:tcPr>
          <w:p w14:paraId="296A7BA9" w14:textId="6DEEC9FE" w:rsidR="002813E5" w:rsidRPr="00A368D8" w:rsidRDefault="002813E5" w:rsidP="002813E5">
            <w:pPr>
              <w:pStyle w:val="TableText"/>
              <w:jc w:val="right"/>
            </w:pPr>
            <w:r w:rsidRPr="00A368D8">
              <w:t>0.68</w:t>
            </w:r>
          </w:p>
        </w:tc>
        <w:tc>
          <w:tcPr>
            <w:tcW w:w="834" w:type="pct"/>
            <w:tcBorders>
              <w:left w:val="single" w:sz="4" w:space="0" w:color="000000"/>
            </w:tcBorders>
          </w:tcPr>
          <w:p w14:paraId="1C9EB57E" w14:textId="3C6FAF18" w:rsidR="002813E5" w:rsidRPr="00A368D8" w:rsidRDefault="002813E5" w:rsidP="002813E5">
            <w:pPr>
              <w:pStyle w:val="TableText"/>
              <w:jc w:val="right"/>
            </w:pPr>
            <w:r w:rsidRPr="00A368D8">
              <w:t>380</w:t>
            </w:r>
          </w:p>
        </w:tc>
        <w:tc>
          <w:tcPr>
            <w:tcW w:w="832" w:type="pct"/>
          </w:tcPr>
          <w:p w14:paraId="1F8A8E6D" w14:textId="239CEE2F" w:rsidR="002813E5" w:rsidRPr="00A368D8" w:rsidRDefault="002813E5" w:rsidP="002813E5">
            <w:pPr>
              <w:pStyle w:val="TableText"/>
              <w:jc w:val="right"/>
            </w:pPr>
            <w:r w:rsidRPr="00A368D8">
              <w:t>1.12</w:t>
            </w:r>
          </w:p>
        </w:tc>
      </w:tr>
      <w:tr w:rsidR="002813E5" w14:paraId="071BAC54" w14:textId="2186ACB6" w:rsidTr="00C90F98">
        <w:tc>
          <w:tcPr>
            <w:tcW w:w="833" w:type="pct"/>
            <w:tcMar>
              <w:left w:w="108" w:type="dxa"/>
              <w:right w:w="108" w:type="dxa"/>
            </w:tcMar>
          </w:tcPr>
          <w:p w14:paraId="02F52724" w14:textId="21B3D1D0" w:rsidR="002813E5" w:rsidRDefault="002813E5" w:rsidP="002813E5">
            <w:pPr>
              <w:pStyle w:val="TableText"/>
              <w:jc w:val="right"/>
            </w:pPr>
            <w:r w:rsidRPr="00A368D8">
              <w:t>48</w:t>
            </w:r>
          </w:p>
        </w:tc>
        <w:tc>
          <w:tcPr>
            <w:tcW w:w="834" w:type="pct"/>
            <w:tcBorders>
              <w:right w:val="single" w:sz="4" w:space="0" w:color="000000"/>
            </w:tcBorders>
            <w:tcMar>
              <w:left w:w="108" w:type="dxa"/>
              <w:right w:w="108" w:type="dxa"/>
            </w:tcMar>
          </w:tcPr>
          <w:p w14:paraId="11EB334C" w14:textId="2609F0FC" w:rsidR="002813E5" w:rsidRDefault="002813E5" w:rsidP="002813E5">
            <w:pPr>
              <w:pStyle w:val="TableText"/>
              <w:jc w:val="right"/>
            </w:pPr>
            <w:r w:rsidRPr="00A368D8">
              <w:t>0.28</w:t>
            </w:r>
          </w:p>
        </w:tc>
        <w:tc>
          <w:tcPr>
            <w:tcW w:w="834" w:type="pct"/>
            <w:tcBorders>
              <w:left w:val="single" w:sz="4" w:space="0" w:color="000000"/>
            </w:tcBorders>
          </w:tcPr>
          <w:p w14:paraId="5E7E365E" w14:textId="7CC803DD" w:rsidR="002813E5" w:rsidRPr="00A368D8" w:rsidRDefault="002813E5" w:rsidP="002813E5">
            <w:pPr>
              <w:pStyle w:val="TableText"/>
              <w:jc w:val="right"/>
            </w:pPr>
            <w:r w:rsidRPr="00A368D8">
              <w:t>190</w:t>
            </w:r>
          </w:p>
        </w:tc>
        <w:tc>
          <w:tcPr>
            <w:tcW w:w="833" w:type="pct"/>
            <w:tcBorders>
              <w:right w:val="single" w:sz="4" w:space="0" w:color="000000"/>
            </w:tcBorders>
          </w:tcPr>
          <w:p w14:paraId="0939B967" w14:textId="20493963" w:rsidR="002813E5" w:rsidRPr="00A368D8" w:rsidRDefault="002813E5" w:rsidP="002813E5">
            <w:pPr>
              <w:pStyle w:val="TableText"/>
              <w:jc w:val="right"/>
            </w:pPr>
            <w:r w:rsidRPr="00A368D8">
              <w:t>0.69</w:t>
            </w:r>
          </w:p>
        </w:tc>
        <w:tc>
          <w:tcPr>
            <w:tcW w:w="834" w:type="pct"/>
            <w:tcBorders>
              <w:left w:val="single" w:sz="4" w:space="0" w:color="000000"/>
            </w:tcBorders>
          </w:tcPr>
          <w:p w14:paraId="54C82879" w14:textId="566A38F8" w:rsidR="002813E5" w:rsidRPr="00A368D8" w:rsidRDefault="002813E5" w:rsidP="002813E5">
            <w:pPr>
              <w:pStyle w:val="TableText"/>
              <w:jc w:val="right"/>
            </w:pPr>
            <w:r w:rsidRPr="00A368D8">
              <w:t>390</w:t>
            </w:r>
          </w:p>
        </w:tc>
        <w:tc>
          <w:tcPr>
            <w:tcW w:w="832" w:type="pct"/>
          </w:tcPr>
          <w:p w14:paraId="469C9609" w14:textId="44186F44" w:rsidR="002813E5" w:rsidRPr="00A368D8" w:rsidRDefault="002813E5" w:rsidP="002813E5">
            <w:pPr>
              <w:pStyle w:val="TableText"/>
              <w:jc w:val="right"/>
            </w:pPr>
            <w:r w:rsidRPr="00A368D8">
              <w:t>1.14</w:t>
            </w:r>
          </w:p>
        </w:tc>
      </w:tr>
      <w:tr w:rsidR="002813E5" w14:paraId="126F04FE" w14:textId="0034C1E6" w:rsidTr="00C90F98">
        <w:tc>
          <w:tcPr>
            <w:tcW w:w="833" w:type="pct"/>
            <w:tcMar>
              <w:left w:w="108" w:type="dxa"/>
              <w:right w:w="108" w:type="dxa"/>
            </w:tcMar>
          </w:tcPr>
          <w:p w14:paraId="4BAEC218" w14:textId="40B3A434" w:rsidR="002813E5" w:rsidRPr="009C7484" w:rsidRDefault="002813E5" w:rsidP="002813E5">
            <w:pPr>
              <w:pStyle w:val="TableText"/>
              <w:jc w:val="right"/>
            </w:pPr>
            <w:r w:rsidRPr="00A368D8">
              <w:t>50</w:t>
            </w:r>
          </w:p>
        </w:tc>
        <w:tc>
          <w:tcPr>
            <w:tcW w:w="834" w:type="pct"/>
            <w:tcBorders>
              <w:right w:val="single" w:sz="4" w:space="0" w:color="000000"/>
            </w:tcBorders>
            <w:tcMar>
              <w:left w:w="108" w:type="dxa"/>
              <w:right w:w="108" w:type="dxa"/>
            </w:tcMar>
          </w:tcPr>
          <w:p w14:paraId="0A58F9AC" w14:textId="486B6EC6" w:rsidR="002813E5" w:rsidRPr="009C7484" w:rsidRDefault="002813E5" w:rsidP="002813E5">
            <w:pPr>
              <w:pStyle w:val="TableText"/>
              <w:jc w:val="right"/>
            </w:pPr>
            <w:r w:rsidRPr="00A368D8">
              <w:t>0.29</w:t>
            </w:r>
          </w:p>
        </w:tc>
        <w:tc>
          <w:tcPr>
            <w:tcW w:w="834" w:type="pct"/>
            <w:tcBorders>
              <w:left w:val="single" w:sz="4" w:space="0" w:color="000000"/>
            </w:tcBorders>
          </w:tcPr>
          <w:p w14:paraId="1FAAAF36" w14:textId="342B476F" w:rsidR="002813E5" w:rsidRPr="00A368D8" w:rsidRDefault="002813E5" w:rsidP="002813E5">
            <w:pPr>
              <w:pStyle w:val="TableText"/>
              <w:jc w:val="right"/>
            </w:pPr>
            <w:r w:rsidRPr="00A368D8">
              <w:t>200</w:t>
            </w:r>
          </w:p>
        </w:tc>
        <w:tc>
          <w:tcPr>
            <w:tcW w:w="833" w:type="pct"/>
            <w:tcBorders>
              <w:right w:val="single" w:sz="4" w:space="0" w:color="000000"/>
            </w:tcBorders>
          </w:tcPr>
          <w:p w14:paraId="05E76C05" w14:textId="7B603733" w:rsidR="002813E5" w:rsidRPr="00A368D8" w:rsidRDefault="002813E5" w:rsidP="002813E5">
            <w:pPr>
              <w:pStyle w:val="TableText"/>
              <w:jc w:val="right"/>
            </w:pPr>
            <w:r w:rsidRPr="00A368D8">
              <w:t>0.70</w:t>
            </w:r>
          </w:p>
        </w:tc>
        <w:tc>
          <w:tcPr>
            <w:tcW w:w="834" w:type="pct"/>
            <w:tcBorders>
              <w:left w:val="single" w:sz="4" w:space="0" w:color="000000"/>
            </w:tcBorders>
          </w:tcPr>
          <w:p w14:paraId="3EF6286B" w14:textId="78715020" w:rsidR="002813E5" w:rsidRPr="00A368D8" w:rsidRDefault="002813E5" w:rsidP="002813E5">
            <w:pPr>
              <w:pStyle w:val="TableText"/>
              <w:jc w:val="right"/>
            </w:pPr>
            <w:r w:rsidRPr="00A368D8">
              <w:t>400</w:t>
            </w:r>
          </w:p>
        </w:tc>
        <w:tc>
          <w:tcPr>
            <w:tcW w:w="832" w:type="pct"/>
          </w:tcPr>
          <w:p w14:paraId="02FF33E1" w14:textId="2E1BE652" w:rsidR="002813E5" w:rsidRPr="00A368D8" w:rsidRDefault="002813E5" w:rsidP="002813E5">
            <w:pPr>
              <w:pStyle w:val="TableText"/>
              <w:jc w:val="right"/>
            </w:pPr>
            <w:r w:rsidRPr="00A368D8">
              <w:t>1.17</w:t>
            </w:r>
          </w:p>
        </w:tc>
      </w:tr>
      <w:tr w:rsidR="002813E5" w14:paraId="236E3205" w14:textId="1375EF5F" w:rsidTr="00C90F98">
        <w:tc>
          <w:tcPr>
            <w:tcW w:w="833" w:type="pct"/>
            <w:tcMar>
              <w:left w:w="108" w:type="dxa"/>
              <w:right w:w="108" w:type="dxa"/>
            </w:tcMar>
          </w:tcPr>
          <w:p w14:paraId="481F3F04" w14:textId="0734EE64" w:rsidR="002813E5" w:rsidRPr="00C66D04" w:rsidRDefault="002813E5" w:rsidP="002813E5">
            <w:pPr>
              <w:pStyle w:val="TableText"/>
              <w:jc w:val="right"/>
            </w:pPr>
            <w:r w:rsidRPr="00A368D8">
              <w:t>55</w:t>
            </w:r>
          </w:p>
        </w:tc>
        <w:tc>
          <w:tcPr>
            <w:tcW w:w="834" w:type="pct"/>
            <w:tcBorders>
              <w:right w:val="single" w:sz="4" w:space="0" w:color="000000"/>
            </w:tcBorders>
            <w:tcMar>
              <w:left w:w="108" w:type="dxa"/>
              <w:right w:w="108" w:type="dxa"/>
            </w:tcMar>
          </w:tcPr>
          <w:p w14:paraId="71C165E0" w14:textId="5D11D1AC" w:rsidR="002813E5" w:rsidRPr="00C66D04" w:rsidRDefault="002813E5" w:rsidP="002813E5">
            <w:pPr>
              <w:pStyle w:val="TableText"/>
              <w:jc w:val="right"/>
            </w:pPr>
            <w:r w:rsidRPr="00A368D8">
              <w:t>0.31</w:t>
            </w:r>
          </w:p>
        </w:tc>
        <w:tc>
          <w:tcPr>
            <w:tcW w:w="834" w:type="pct"/>
            <w:tcBorders>
              <w:left w:val="single" w:sz="4" w:space="0" w:color="000000"/>
            </w:tcBorders>
          </w:tcPr>
          <w:p w14:paraId="78A33423" w14:textId="3532A37A" w:rsidR="002813E5" w:rsidRPr="00A368D8" w:rsidRDefault="002813E5" w:rsidP="002813E5">
            <w:pPr>
              <w:pStyle w:val="TableText"/>
              <w:jc w:val="right"/>
            </w:pPr>
            <w:r w:rsidRPr="00A368D8">
              <w:t>210</w:t>
            </w:r>
          </w:p>
        </w:tc>
        <w:tc>
          <w:tcPr>
            <w:tcW w:w="833" w:type="pct"/>
            <w:tcBorders>
              <w:right w:val="single" w:sz="4" w:space="0" w:color="000000"/>
            </w:tcBorders>
          </w:tcPr>
          <w:p w14:paraId="006E170F" w14:textId="72B65436" w:rsidR="002813E5" w:rsidRPr="00A368D8" w:rsidRDefault="002813E5" w:rsidP="002813E5">
            <w:pPr>
              <w:pStyle w:val="TableText"/>
              <w:jc w:val="right"/>
            </w:pPr>
            <w:r w:rsidRPr="00A368D8">
              <w:t>0.73</w:t>
            </w:r>
          </w:p>
        </w:tc>
        <w:tc>
          <w:tcPr>
            <w:tcW w:w="834" w:type="pct"/>
            <w:tcBorders>
              <w:left w:val="single" w:sz="4" w:space="0" w:color="000000"/>
            </w:tcBorders>
          </w:tcPr>
          <w:p w14:paraId="3F78AB61" w14:textId="7F5F93A7" w:rsidR="002813E5" w:rsidRPr="00A368D8" w:rsidRDefault="002813E5" w:rsidP="002813E5">
            <w:pPr>
              <w:pStyle w:val="TableText"/>
              <w:jc w:val="right"/>
            </w:pPr>
            <w:r w:rsidRPr="00A368D8">
              <w:t>410</w:t>
            </w:r>
          </w:p>
        </w:tc>
        <w:tc>
          <w:tcPr>
            <w:tcW w:w="832" w:type="pct"/>
          </w:tcPr>
          <w:p w14:paraId="2E6CCCF1" w14:textId="10B072E5" w:rsidR="002813E5" w:rsidRPr="00A368D8" w:rsidRDefault="002813E5" w:rsidP="002813E5">
            <w:pPr>
              <w:pStyle w:val="TableText"/>
              <w:jc w:val="right"/>
            </w:pPr>
            <w:r w:rsidRPr="00A368D8">
              <w:t>1.19</w:t>
            </w:r>
          </w:p>
        </w:tc>
      </w:tr>
      <w:tr w:rsidR="002813E5" w14:paraId="2272EBAE" w14:textId="1EFF1168" w:rsidTr="00C90F98">
        <w:tc>
          <w:tcPr>
            <w:tcW w:w="833" w:type="pct"/>
            <w:tcMar>
              <w:left w:w="108" w:type="dxa"/>
              <w:right w:w="108" w:type="dxa"/>
            </w:tcMar>
          </w:tcPr>
          <w:p w14:paraId="5581B604" w14:textId="5F8FBF47" w:rsidR="002813E5" w:rsidRDefault="002813E5" w:rsidP="002813E5">
            <w:pPr>
              <w:pStyle w:val="TableText"/>
              <w:jc w:val="right"/>
            </w:pPr>
            <w:r w:rsidRPr="00A368D8">
              <w:t>60</w:t>
            </w:r>
          </w:p>
        </w:tc>
        <w:tc>
          <w:tcPr>
            <w:tcW w:w="834" w:type="pct"/>
            <w:tcBorders>
              <w:right w:val="single" w:sz="4" w:space="0" w:color="000000"/>
            </w:tcBorders>
            <w:tcMar>
              <w:left w:w="108" w:type="dxa"/>
              <w:right w:w="108" w:type="dxa"/>
            </w:tcMar>
          </w:tcPr>
          <w:p w14:paraId="6C30AD3D" w14:textId="18B9916A" w:rsidR="002813E5" w:rsidRDefault="002813E5" w:rsidP="002813E5">
            <w:pPr>
              <w:pStyle w:val="TableText"/>
              <w:jc w:val="right"/>
            </w:pPr>
            <w:r w:rsidRPr="00A368D8">
              <w:t>0.34</w:t>
            </w:r>
          </w:p>
        </w:tc>
        <w:tc>
          <w:tcPr>
            <w:tcW w:w="834" w:type="pct"/>
            <w:tcBorders>
              <w:left w:val="single" w:sz="4" w:space="0" w:color="000000"/>
            </w:tcBorders>
          </w:tcPr>
          <w:p w14:paraId="28279C23" w14:textId="57C9941A" w:rsidR="002813E5" w:rsidRPr="00A368D8" w:rsidRDefault="002813E5" w:rsidP="002813E5">
            <w:pPr>
              <w:pStyle w:val="TableText"/>
              <w:jc w:val="right"/>
            </w:pPr>
            <w:r w:rsidRPr="00A368D8">
              <w:t>220</w:t>
            </w:r>
          </w:p>
        </w:tc>
        <w:tc>
          <w:tcPr>
            <w:tcW w:w="833" w:type="pct"/>
            <w:tcBorders>
              <w:right w:val="single" w:sz="4" w:space="0" w:color="000000"/>
            </w:tcBorders>
          </w:tcPr>
          <w:p w14:paraId="6DC19119" w14:textId="6B438647" w:rsidR="002813E5" w:rsidRPr="00A368D8" w:rsidRDefault="002813E5" w:rsidP="002813E5">
            <w:pPr>
              <w:pStyle w:val="TableText"/>
              <w:jc w:val="right"/>
            </w:pPr>
            <w:r w:rsidRPr="00A368D8">
              <w:t>0.75</w:t>
            </w:r>
          </w:p>
        </w:tc>
        <w:tc>
          <w:tcPr>
            <w:tcW w:w="834" w:type="pct"/>
            <w:tcBorders>
              <w:left w:val="single" w:sz="4" w:space="0" w:color="000000"/>
            </w:tcBorders>
          </w:tcPr>
          <w:p w14:paraId="0361E595" w14:textId="5C346D04" w:rsidR="002813E5" w:rsidRPr="00A368D8" w:rsidRDefault="002813E5" w:rsidP="002813E5">
            <w:pPr>
              <w:pStyle w:val="TableText"/>
              <w:jc w:val="right"/>
            </w:pPr>
            <w:r w:rsidRPr="00A368D8">
              <w:t>420</w:t>
            </w:r>
          </w:p>
        </w:tc>
        <w:tc>
          <w:tcPr>
            <w:tcW w:w="832" w:type="pct"/>
          </w:tcPr>
          <w:p w14:paraId="3A4B886E" w14:textId="62472AA3" w:rsidR="002813E5" w:rsidRPr="00A368D8" w:rsidRDefault="002813E5" w:rsidP="002813E5">
            <w:pPr>
              <w:pStyle w:val="TableText"/>
              <w:jc w:val="right"/>
            </w:pPr>
            <w:r w:rsidRPr="00A368D8">
              <w:t>1.21</w:t>
            </w:r>
          </w:p>
        </w:tc>
      </w:tr>
      <w:tr w:rsidR="002813E5" w14:paraId="6BF05074" w14:textId="7EBDA449" w:rsidTr="00C90F98">
        <w:tc>
          <w:tcPr>
            <w:tcW w:w="833" w:type="pct"/>
            <w:tcMar>
              <w:left w:w="108" w:type="dxa"/>
              <w:right w:w="108" w:type="dxa"/>
            </w:tcMar>
          </w:tcPr>
          <w:p w14:paraId="2DC8490E" w14:textId="4BE869EA" w:rsidR="002813E5" w:rsidRDefault="002813E5" w:rsidP="002813E5">
            <w:pPr>
              <w:pStyle w:val="TableText"/>
              <w:jc w:val="right"/>
            </w:pPr>
            <w:r w:rsidRPr="00A368D8">
              <w:t>65</w:t>
            </w:r>
          </w:p>
        </w:tc>
        <w:tc>
          <w:tcPr>
            <w:tcW w:w="834" w:type="pct"/>
            <w:tcBorders>
              <w:right w:val="single" w:sz="4" w:space="0" w:color="000000"/>
            </w:tcBorders>
            <w:tcMar>
              <w:left w:w="108" w:type="dxa"/>
              <w:right w:w="108" w:type="dxa"/>
            </w:tcMar>
          </w:tcPr>
          <w:p w14:paraId="77A76591" w14:textId="21AC42D6" w:rsidR="002813E5" w:rsidRDefault="002813E5" w:rsidP="002813E5">
            <w:pPr>
              <w:pStyle w:val="TableText"/>
              <w:jc w:val="right"/>
            </w:pPr>
            <w:r w:rsidRPr="00A368D8">
              <w:t>0.37</w:t>
            </w:r>
          </w:p>
        </w:tc>
        <w:tc>
          <w:tcPr>
            <w:tcW w:w="834" w:type="pct"/>
            <w:tcBorders>
              <w:left w:val="single" w:sz="4" w:space="0" w:color="000000"/>
            </w:tcBorders>
          </w:tcPr>
          <w:p w14:paraId="45E9D708" w14:textId="18835405" w:rsidR="002813E5" w:rsidRPr="00A368D8" w:rsidRDefault="002813E5" w:rsidP="002813E5">
            <w:pPr>
              <w:pStyle w:val="TableText"/>
              <w:jc w:val="right"/>
            </w:pPr>
            <w:r w:rsidRPr="00A368D8">
              <w:t>230</w:t>
            </w:r>
          </w:p>
        </w:tc>
        <w:tc>
          <w:tcPr>
            <w:tcW w:w="833" w:type="pct"/>
            <w:tcBorders>
              <w:right w:val="single" w:sz="4" w:space="0" w:color="000000"/>
            </w:tcBorders>
          </w:tcPr>
          <w:p w14:paraId="2C1581B1" w14:textId="013B11D2" w:rsidR="002813E5" w:rsidRPr="00A368D8" w:rsidRDefault="002813E5" w:rsidP="002813E5">
            <w:pPr>
              <w:pStyle w:val="TableText"/>
              <w:jc w:val="right"/>
            </w:pPr>
            <w:r w:rsidRPr="00A368D8">
              <w:t>0.77</w:t>
            </w:r>
          </w:p>
        </w:tc>
        <w:tc>
          <w:tcPr>
            <w:tcW w:w="834" w:type="pct"/>
            <w:tcBorders>
              <w:left w:val="single" w:sz="4" w:space="0" w:color="000000"/>
            </w:tcBorders>
          </w:tcPr>
          <w:p w14:paraId="7381DC38" w14:textId="77777777" w:rsidR="002813E5" w:rsidRPr="00A368D8" w:rsidRDefault="002813E5" w:rsidP="002813E5">
            <w:pPr>
              <w:pStyle w:val="TableText"/>
              <w:jc w:val="right"/>
            </w:pPr>
          </w:p>
        </w:tc>
        <w:tc>
          <w:tcPr>
            <w:tcW w:w="832" w:type="pct"/>
          </w:tcPr>
          <w:p w14:paraId="4C546F38" w14:textId="77777777" w:rsidR="002813E5" w:rsidRPr="00A368D8" w:rsidRDefault="002813E5" w:rsidP="002813E5">
            <w:pPr>
              <w:pStyle w:val="TableText"/>
              <w:jc w:val="right"/>
            </w:pPr>
          </w:p>
        </w:tc>
      </w:tr>
      <w:tr w:rsidR="002813E5" w14:paraId="73C8BE9E" w14:textId="5E3B83FE" w:rsidTr="00C90F98">
        <w:tc>
          <w:tcPr>
            <w:tcW w:w="833" w:type="pct"/>
            <w:tcMar>
              <w:left w:w="108" w:type="dxa"/>
              <w:right w:w="108" w:type="dxa"/>
            </w:tcMar>
          </w:tcPr>
          <w:p w14:paraId="7D4B57D1" w14:textId="7F8FBF76" w:rsidR="002813E5" w:rsidRDefault="002813E5" w:rsidP="002813E5">
            <w:pPr>
              <w:pStyle w:val="TableText"/>
              <w:jc w:val="right"/>
            </w:pPr>
            <w:r w:rsidRPr="00A368D8">
              <w:t>70</w:t>
            </w:r>
          </w:p>
        </w:tc>
        <w:tc>
          <w:tcPr>
            <w:tcW w:w="834" w:type="pct"/>
            <w:tcBorders>
              <w:right w:val="single" w:sz="4" w:space="0" w:color="000000"/>
            </w:tcBorders>
            <w:tcMar>
              <w:left w:w="108" w:type="dxa"/>
              <w:right w:w="108" w:type="dxa"/>
            </w:tcMar>
          </w:tcPr>
          <w:p w14:paraId="4E74D97F" w14:textId="4D2021ED" w:rsidR="002813E5" w:rsidRDefault="002813E5" w:rsidP="002813E5">
            <w:pPr>
              <w:pStyle w:val="TableText"/>
              <w:jc w:val="right"/>
            </w:pPr>
            <w:r w:rsidRPr="00A368D8">
              <w:t>0.39</w:t>
            </w:r>
          </w:p>
        </w:tc>
        <w:tc>
          <w:tcPr>
            <w:tcW w:w="834" w:type="pct"/>
            <w:tcBorders>
              <w:left w:val="single" w:sz="4" w:space="0" w:color="000000"/>
            </w:tcBorders>
          </w:tcPr>
          <w:p w14:paraId="7491D0E1" w14:textId="52275C23" w:rsidR="002813E5" w:rsidRPr="00A368D8" w:rsidRDefault="002813E5" w:rsidP="002813E5">
            <w:pPr>
              <w:pStyle w:val="TableText"/>
              <w:jc w:val="right"/>
            </w:pPr>
            <w:r w:rsidRPr="00A368D8">
              <w:t>240</w:t>
            </w:r>
          </w:p>
        </w:tc>
        <w:tc>
          <w:tcPr>
            <w:tcW w:w="833" w:type="pct"/>
            <w:tcBorders>
              <w:right w:val="single" w:sz="4" w:space="0" w:color="000000"/>
            </w:tcBorders>
          </w:tcPr>
          <w:p w14:paraId="0B0D5348" w14:textId="4B06830E" w:rsidR="002813E5" w:rsidRPr="00A368D8" w:rsidRDefault="002813E5" w:rsidP="002813E5">
            <w:pPr>
              <w:pStyle w:val="TableText"/>
              <w:jc w:val="right"/>
            </w:pPr>
            <w:r w:rsidRPr="00A368D8">
              <w:t>0.79</w:t>
            </w:r>
          </w:p>
        </w:tc>
        <w:tc>
          <w:tcPr>
            <w:tcW w:w="834" w:type="pct"/>
            <w:tcBorders>
              <w:left w:val="single" w:sz="4" w:space="0" w:color="000000"/>
            </w:tcBorders>
          </w:tcPr>
          <w:p w14:paraId="50803ADE" w14:textId="77777777" w:rsidR="002813E5" w:rsidRPr="00A368D8" w:rsidRDefault="002813E5" w:rsidP="002813E5">
            <w:pPr>
              <w:pStyle w:val="TableText"/>
              <w:jc w:val="right"/>
            </w:pPr>
          </w:p>
        </w:tc>
        <w:tc>
          <w:tcPr>
            <w:tcW w:w="832" w:type="pct"/>
          </w:tcPr>
          <w:p w14:paraId="2C43A082" w14:textId="77777777" w:rsidR="002813E5" w:rsidRPr="00A368D8" w:rsidRDefault="002813E5" w:rsidP="002813E5">
            <w:pPr>
              <w:pStyle w:val="TableText"/>
              <w:jc w:val="right"/>
            </w:pPr>
          </w:p>
        </w:tc>
      </w:tr>
    </w:tbl>
    <w:p w14:paraId="2A4CC16F" w14:textId="492A564E" w:rsidR="00075042" w:rsidRPr="00726915" w:rsidRDefault="009F516D" w:rsidP="007B7B43">
      <w:pPr>
        <w:pStyle w:val="Heading3"/>
        <w:numPr>
          <w:ilvl w:val="0"/>
          <w:numId w:val="0"/>
        </w:numPr>
        <w:spacing w:before="240"/>
        <w:ind w:left="737" w:hanging="737"/>
      </w:pPr>
      <w:bookmarkStart w:id="240" w:name="_Toc173924263"/>
      <w:r>
        <w:lastRenderedPageBreak/>
        <w:t>6.7</w:t>
      </w:r>
      <w:r>
        <w:tab/>
      </w:r>
      <w:r w:rsidR="00075042" w:rsidRPr="00726915">
        <w:t>Goat requirements</w:t>
      </w:r>
      <w:bookmarkEnd w:id="240"/>
    </w:p>
    <w:p w14:paraId="5DA58AB3" w14:textId="21828C56" w:rsidR="00075042" w:rsidRPr="00075042" w:rsidRDefault="007B7B43" w:rsidP="007B7B43">
      <w:pPr>
        <w:pStyle w:val="Heading4"/>
        <w:numPr>
          <w:ilvl w:val="0"/>
          <w:numId w:val="0"/>
        </w:numPr>
        <w:ind w:left="720" w:hanging="720"/>
      </w:pPr>
      <w:r>
        <w:t>6.7.1</w:t>
      </w:r>
      <w:r>
        <w:tab/>
      </w:r>
      <w:r w:rsidR="00075042" w:rsidRPr="00075042">
        <w:t xml:space="preserve">Goats must have been weaned at least 14 days prior to sourcing for export, unless the exporter has approval under </w:t>
      </w:r>
      <w:hyperlink w:anchor="Standard_6117" w:history="1">
        <w:r w:rsidR="00075042" w:rsidRPr="00380E56">
          <w:rPr>
            <w:rStyle w:val="Hyperlink"/>
          </w:rPr>
          <w:t>Standard 6.1.17</w:t>
        </w:r>
      </w:hyperlink>
      <w:r w:rsidR="00075042" w:rsidRPr="00075042">
        <w:t xml:space="preserve"> to export livestock with young at foot.</w:t>
      </w:r>
    </w:p>
    <w:p w14:paraId="32C6EAE4" w14:textId="0425583B" w:rsidR="00075042" w:rsidRPr="00075042" w:rsidRDefault="009F516D" w:rsidP="00873C9D">
      <w:pPr>
        <w:pStyle w:val="Heading4"/>
        <w:numPr>
          <w:ilvl w:val="0"/>
          <w:numId w:val="0"/>
        </w:numPr>
        <w:ind w:left="737" w:hanging="737"/>
      </w:pPr>
      <w:r>
        <w:t>6.7.2</w:t>
      </w:r>
      <w:r>
        <w:tab/>
      </w:r>
      <w:r w:rsidR="00075042" w:rsidRPr="00075042">
        <w:t>Goats must not be sourced for export unless they have become conditioned to being handled and to eating and drinking from troughs for a minimum of 21 days.</w:t>
      </w:r>
    </w:p>
    <w:p w14:paraId="142DFBF5" w14:textId="35471561" w:rsidR="00075042" w:rsidRPr="00075042" w:rsidRDefault="009F516D" w:rsidP="00873C9D">
      <w:pPr>
        <w:pStyle w:val="Heading4"/>
        <w:numPr>
          <w:ilvl w:val="0"/>
          <w:numId w:val="0"/>
        </w:numPr>
        <w:ind w:left="737" w:hanging="737"/>
      </w:pPr>
      <w:r>
        <w:t>6.7.3</w:t>
      </w:r>
      <w:r>
        <w:tab/>
      </w:r>
      <w:r w:rsidR="00075042" w:rsidRPr="00075042">
        <w:t>Goats must not be sourced for export or exported unless they have a liveweight of more than 14</w:t>
      </w:r>
      <w:r w:rsidR="0045365F">
        <w:t> </w:t>
      </w:r>
      <w:r w:rsidR="00075042" w:rsidRPr="00075042">
        <w:t xml:space="preserve">kg. Goats less than this weight must not be sourced for export or exported, unless the exporter has approval under </w:t>
      </w:r>
      <w:hyperlink w:anchor="Standard_6120" w:history="1">
        <w:r w:rsidR="00075042" w:rsidRPr="00380E56">
          <w:rPr>
            <w:rStyle w:val="Hyperlink"/>
          </w:rPr>
          <w:t>Standard 6.1.20</w:t>
        </w:r>
      </w:hyperlink>
      <w:r w:rsidR="00075042" w:rsidRPr="00075042">
        <w:t xml:space="preserve"> to export miniature or light weight breed livestock.</w:t>
      </w:r>
    </w:p>
    <w:p w14:paraId="43279249" w14:textId="7BA9CB9A" w:rsidR="00075042" w:rsidRPr="00075042" w:rsidRDefault="009F516D" w:rsidP="007B7B43">
      <w:pPr>
        <w:pStyle w:val="Heading4"/>
        <w:numPr>
          <w:ilvl w:val="0"/>
          <w:numId w:val="0"/>
        </w:numPr>
        <w:ind w:left="737" w:hanging="737"/>
      </w:pPr>
      <w:r>
        <w:t>6.7.4</w:t>
      </w:r>
      <w:r>
        <w:tab/>
      </w:r>
      <w:r w:rsidR="00075042" w:rsidRPr="00075042">
        <w:t xml:space="preserve">Goats must not be sourced for export or exported unless they have been assessed by a competent stock handler against the goat body condition scoring in </w:t>
      </w:r>
      <w:hyperlink w:anchor="T33_caption" w:history="1">
        <w:r w:rsidR="00075042" w:rsidRPr="009704D1">
          <w:rPr>
            <w:rStyle w:val="Hyperlink"/>
          </w:rPr>
          <w:t>Table 33</w:t>
        </w:r>
      </w:hyperlink>
      <w:r w:rsidR="00075042" w:rsidRPr="00075042">
        <w:t>, and have a body condition score of 2 or more but less than 4 (on a scale of 1 to 5).</w:t>
      </w:r>
    </w:p>
    <w:p w14:paraId="41BAB359" w14:textId="6023E1C5" w:rsidR="00075042" w:rsidRDefault="00075042" w:rsidP="00A7534E">
      <w:pPr>
        <w:pStyle w:val="Tablecaption"/>
      </w:pPr>
      <w:bookmarkStart w:id="241" w:name="T33_caption"/>
      <w:bookmarkStart w:id="242" w:name="_Toc173924314"/>
      <w:bookmarkEnd w:id="241"/>
      <w:r w:rsidRPr="004070F4">
        <w:t>Table 33 Goat body condition score</w:t>
      </w:r>
      <w:bookmarkEnd w:id="242"/>
    </w:p>
    <w:tbl>
      <w:tblPr>
        <w:tblStyle w:val="ABAREStableleftalign"/>
        <w:tblW w:w="4863" w:type="pct"/>
        <w:tblBorders>
          <w:insideH w:val="single" w:sz="4" w:space="0" w:color="auto"/>
        </w:tblBorders>
        <w:tblLook w:val="0620" w:firstRow="1" w:lastRow="0" w:firstColumn="0" w:lastColumn="0" w:noHBand="1" w:noVBand="1"/>
      </w:tblPr>
      <w:tblGrid>
        <w:gridCol w:w="885"/>
        <w:gridCol w:w="1985"/>
        <w:gridCol w:w="1985"/>
        <w:gridCol w:w="1983"/>
        <w:gridCol w:w="1983"/>
      </w:tblGrid>
      <w:tr w:rsidR="00155C85" w:rsidRPr="009A501D" w14:paraId="24AF5B76" w14:textId="7E99EAE6" w:rsidTr="00077642">
        <w:trPr>
          <w:cnfStyle w:val="100000000000" w:firstRow="1" w:lastRow="0" w:firstColumn="0" w:lastColumn="0" w:oddVBand="0" w:evenVBand="0" w:oddHBand="0" w:evenHBand="0" w:firstRowFirstColumn="0" w:firstRowLastColumn="0" w:lastRowFirstColumn="0" w:lastRowLastColumn="0"/>
          <w:tblHeader/>
        </w:trPr>
        <w:tc>
          <w:tcPr>
            <w:tcW w:w="502" w:type="pct"/>
          </w:tcPr>
          <w:p w14:paraId="0D7EF370" w14:textId="77777777" w:rsidR="00155C85" w:rsidRPr="009A501D" w:rsidRDefault="00155C85" w:rsidP="00531B29">
            <w:pPr>
              <w:pStyle w:val="TableHeading"/>
            </w:pPr>
            <w:bookmarkStart w:id="243" w:name="Title_33"/>
            <w:bookmarkEnd w:id="243"/>
            <w:r w:rsidRPr="00B84AB1">
              <w:t>Score</w:t>
            </w:r>
          </w:p>
        </w:tc>
        <w:tc>
          <w:tcPr>
            <w:tcW w:w="1125" w:type="pct"/>
          </w:tcPr>
          <w:p w14:paraId="5A4DB753" w14:textId="46FE6008" w:rsidR="00155C85" w:rsidRPr="009A501D" w:rsidRDefault="00155C85" w:rsidP="00531B29">
            <w:pPr>
              <w:pStyle w:val="TableHeading"/>
            </w:pPr>
            <w:r>
              <w:t>Long ribs (A)</w:t>
            </w:r>
          </w:p>
        </w:tc>
        <w:tc>
          <w:tcPr>
            <w:tcW w:w="1125" w:type="pct"/>
          </w:tcPr>
          <w:p w14:paraId="727EC85C" w14:textId="2CDA7DC3" w:rsidR="00155C85" w:rsidRPr="00B84AB1" w:rsidRDefault="00155C85" w:rsidP="00531B29">
            <w:pPr>
              <w:pStyle w:val="TableHeading"/>
            </w:pPr>
            <w:r>
              <w:t>Short ribs (B)</w:t>
            </w:r>
          </w:p>
        </w:tc>
        <w:tc>
          <w:tcPr>
            <w:tcW w:w="1124" w:type="pct"/>
          </w:tcPr>
          <w:p w14:paraId="04D97021" w14:textId="480E90AA" w:rsidR="00155C85" w:rsidRPr="00B84AB1" w:rsidRDefault="00155C85" w:rsidP="00531B29">
            <w:pPr>
              <w:pStyle w:val="TableHeading"/>
            </w:pPr>
            <w:r>
              <w:t>Backbone (C)</w:t>
            </w:r>
          </w:p>
        </w:tc>
        <w:tc>
          <w:tcPr>
            <w:tcW w:w="1124" w:type="pct"/>
          </w:tcPr>
          <w:p w14:paraId="71D5807F" w14:textId="41C4B904" w:rsidR="00155C85" w:rsidRDefault="00155C85" w:rsidP="00531B29">
            <w:pPr>
              <w:pStyle w:val="TableHeading"/>
            </w:pPr>
            <w:r>
              <w:t>Eye muscle (D)</w:t>
            </w:r>
          </w:p>
        </w:tc>
      </w:tr>
      <w:tr w:rsidR="00155C85" w:rsidRPr="009A501D" w14:paraId="1FB734F4" w14:textId="607BA866" w:rsidTr="00077642">
        <w:tc>
          <w:tcPr>
            <w:tcW w:w="502" w:type="pct"/>
          </w:tcPr>
          <w:p w14:paraId="6AFE6D6C" w14:textId="77777777" w:rsidR="00155C85" w:rsidRPr="009A501D" w:rsidRDefault="00155C85" w:rsidP="00C66D04">
            <w:pPr>
              <w:pStyle w:val="TableText"/>
            </w:pPr>
            <w:r>
              <w:t>1</w:t>
            </w:r>
          </w:p>
        </w:tc>
        <w:tc>
          <w:tcPr>
            <w:tcW w:w="1125" w:type="pct"/>
          </w:tcPr>
          <w:p w14:paraId="3DB8CA63" w14:textId="42A91667" w:rsidR="00155C85" w:rsidRPr="009A501D" w:rsidRDefault="00155C85" w:rsidP="00C66D04">
            <w:pPr>
              <w:pStyle w:val="TableText"/>
            </w:pPr>
            <w:r w:rsidRPr="00C27324">
              <w:t>Individual ribs can be felt very easily; cannot feel any tissues over the ribs.</w:t>
            </w:r>
          </w:p>
        </w:tc>
        <w:tc>
          <w:tcPr>
            <w:tcW w:w="1125" w:type="pct"/>
          </w:tcPr>
          <w:p w14:paraId="7538FF12" w14:textId="3BD1F08E" w:rsidR="00155C85" w:rsidRPr="00D949C6" w:rsidRDefault="00155C85" w:rsidP="00C66D04">
            <w:pPr>
              <w:pStyle w:val="TableText"/>
            </w:pPr>
            <w:r w:rsidRPr="00C27324">
              <w:t>Short ribs are prominent; it is easy to feel between them. The muscle mass extends two-thirds or less of the way along them.</w:t>
            </w:r>
          </w:p>
        </w:tc>
        <w:tc>
          <w:tcPr>
            <w:tcW w:w="1124" w:type="pct"/>
          </w:tcPr>
          <w:p w14:paraId="269E3DD7" w14:textId="0E9986D3" w:rsidR="00155C85" w:rsidRPr="00D949C6" w:rsidRDefault="00155C85" w:rsidP="00C66D04">
            <w:pPr>
              <w:pStyle w:val="TableText"/>
            </w:pPr>
            <w:r w:rsidRPr="00C27324">
              <w:t>Bones are raised and sharp; it is easy to feel between them. The muscle mass extends two-thirds or less of the way along them.</w:t>
            </w:r>
          </w:p>
        </w:tc>
        <w:tc>
          <w:tcPr>
            <w:tcW w:w="1124" w:type="pct"/>
          </w:tcPr>
          <w:p w14:paraId="02F83563" w14:textId="32D5F916" w:rsidR="00155C85" w:rsidRPr="0065281C" w:rsidRDefault="00155C85" w:rsidP="00C66D04">
            <w:pPr>
              <w:pStyle w:val="TableText"/>
            </w:pPr>
            <w:r w:rsidRPr="00C27324">
              <w:t>Feels noticeably dished.</w:t>
            </w:r>
          </w:p>
        </w:tc>
      </w:tr>
      <w:tr w:rsidR="00155C85" w:rsidRPr="009A501D" w14:paraId="2BCE5688" w14:textId="0724D2C3" w:rsidTr="00077642">
        <w:tc>
          <w:tcPr>
            <w:tcW w:w="502" w:type="pct"/>
          </w:tcPr>
          <w:p w14:paraId="527731EE" w14:textId="77777777" w:rsidR="00155C85" w:rsidRPr="009A501D" w:rsidRDefault="00155C85" w:rsidP="00C66D04">
            <w:pPr>
              <w:pStyle w:val="TableText"/>
            </w:pPr>
            <w:r>
              <w:t>2</w:t>
            </w:r>
          </w:p>
        </w:tc>
        <w:tc>
          <w:tcPr>
            <w:tcW w:w="1125" w:type="pct"/>
          </w:tcPr>
          <w:p w14:paraId="41C367A1" w14:textId="7FC30282" w:rsidR="00155C85" w:rsidRPr="009A501D" w:rsidRDefault="00155C85" w:rsidP="00C66D04">
            <w:pPr>
              <w:pStyle w:val="TableText"/>
            </w:pPr>
            <w:r w:rsidRPr="00C27324">
              <w:t>Individual ribs can be felt very easily but slight amount of tissue is present.</w:t>
            </w:r>
          </w:p>
        </w:tc>
        <w:tc>
          <w:tcPr>
            <w:tcW w:w="1125" w:type="pct"/>
          </w:tcPr>
          <w:p w14:paraId="006B621C" w14:textId="0D4FBF52" w:rsidR="00155C85" w:rsidRPr="00D949C6" w:rsidRDefault="00155C85" w:rsidP="00C66D04">
            <w:pPr>
              <w:pStyle w:val="TableText"/>
            </w:pPr>
            <w:r w:rsidRPr="00C27324">
              <w:t>Ends of short ribs feel square; it is easy to feel between them. The muscle mass extends to the end of the short ribs.</w:t>
            </w:r>
          </w:p>
        </w:tc>
        <w:tc>
          <w:tcPr>
            <w:tcW w:w="1124" w:type="pct"/>
          </w:tcPr>
          <w:p w14:paraId="329F7EC0" w14:textId="7C78AC76" w:rsidR="00155C85" w:rsidRPr="00D949C6" w:rsidRDefault="00155C85" w:rsidP="00C66D04">
            <w:pPr>
              <w:pStyle w:val="TableText"/>
            </w:pPr>
            <w:r w:rsidRPr="00C27324">
              <w:t>Bones are slightly raised and can be easily felt, with noticeable dishing between them.</w:t>
            </w:r>
          </w:p>
        </w:tc>
        <w:tc>
          <w:tcPr>
            <w:tcW w:w="1124" w:type="pct"/>
          </w:tcPr>
          <w:p w14:paraId="2AB6345F" w14:textId="3C7D12CB" w:rsidR="00155C85" w:rsidRPr="0065281C" w:rsidRDefault="00155C85" w:rsidP="00C66D04">
            <w:pPr>
              <w:pStyle w:val="TableText"/>
            </w:pPr>
            <w:r w:rsidRPr="00C27324">
              <w:t>Feels straight or slightly dished.</w:t>
            </w:r>
          </w:p>
        </w:tc>
      </w:tr>
      <w:tr w:rsidR="00155C85" w14:paraId="02D4F0AF" w14:textId="2B03ED75" w:rsidTr="00077642">
        <w:tc>
          <w:tcPr>
            <w:tcW w:w="502" w:type="pct"/>
          </w:tcPr>
          <w:p w14:paraId="25DA6906" w14:textId="77777777" w:rsidR="00155C85" w:rsidRPr="009A501D" w:rsidRDefault="00155C85" w:rsidP="00C66D04">
            <w:pPr>
              <w:pStyle w:val="TableText"/>
            </w:pPr>
            <w:r>
              <w:t>3</w:t>
            </w:r>
          </w:p>
        </w:tc>
        <w:tc>
          <w:tcPr>
            <w:tcW w:w="1125" w:type="pct"/>
          </w:tcPr>
          <w:p w14:paraId="46FBE38F" w14:textId="283A834E" w:rsidR="00155C85" w:rsidRPr="009A501D" w:rsidRDefault="00155C85" w:rsidP="00C66D04">
            <w:pPr>
              <w:pStyle w:val="TableText"/>
            </w:pPr>
            <w:r w:rsidRPr="00C27324">
              <w:t>Individual ribs can be felt easily but some tissue is present.</w:t>
            </w:r>
          </w:p>
        </w:tc>
        <w:tc>
          <w:tcPr>
            <w:tcW w:w="1125" w:type="pct"/>
          </w:tcPr>
          <w:p w14:paraId="4855B503" w14:textId="19D4730B" w:rsidR="00155C85" w:rsidRPr="00D949C6" w:rsidRDefault="00155C85" w:rsidP="00C66D04">
            <w:pPr>
              <w:pStyle w:val="TableText"/>
            </w:pPr>
            <w:r w:rsidRPr="00C27324">
              <w:t>End of short ribs are rounded; it is still possible to feel between them.</w:t>
            </w:r>
          </w:p>
        </w:tc>
        <w:tc>
          <w:tcPr>
            <w:tcW w:w="1124" w:type="pct"/>
          </w:tcPr>
          <w:p w14:paraId="1B0DFDF9" w14:textId="0187EDDF" w:rsidR="00155C85" w:rsidRPr="00D949C6" w:rsidRDefault="00155C85" w:rsidP="00C66D04">
            <w:pPr>
              <w:pStyle w:val="TableText"/>
            </w:pPr>
            <w:r w:rsidRPr="00C27324">
              <w:t>Bones are raised and the ends are rounded; it is still possible to feel between them.</w:t>
            </w:r>
          </w:p>
        </w:tc>
        <w:tc>
          <w:tcPr>
            <w:tcW w:w="1124" w:type="pct"/>
          </w:tcPr>
          <w:p w14:paraId="50B95AA3" w14:textId="56BD28F3" w:rsidR="00155C85" w:rsidRPr="0065281C" w:rsidRDefault="00155C85" w:rsidP="00C66D04">
            <w:pPr>
              <w:pStyle w:val="TableText"/>
            </w:pPr>
            <w:r w:rsidRPr="00C27324">
              <w:t>Feels slightly rounded.</w:t>
            </w:r>
          </w:p>
        </w:tc>
      </w:tr>
      <w:tr w:rsidR="00155C85" w14:paraId="7656E005" w14:textId="71D6F917" w:rsidTr="00077642">
        <w:tc>
          <w:tcPr>
            <w:tcW w:w="502" w:type="pct"/>
          </w:tcPr>
          <w:p w14:paraId="3E221808" w14:textId="77777777" w:rsidR="00155C85" w:rsidRPr="009A501D" w:rsidRDefault="00155C85" w:rsidP="00C66D04">
            <w:pPr>
              <w:pStyle w:val="TableText"/>
            </w:pPr>
            <w:r>
              <w:t>4</w:t>
            </w:r>
          </w:p>
        </w:tc>
        <w:tc>
          <w:tcPr>
            <w:tcW w:w="1125" w:type="pct"/>
          </w:tcPr>
          <w:p w14:paraId="3D00B610" w14:textId="684333B1" w:rsidR="00155C85" w:rsidRPr="009A501D" w:rsidRDefault="00155C85" w:rsidP="00C66D04">
            <w:pPr>
              <w:pStyle w:val="TableText"/>
            </w:pPr>
            <w:r w:rsidRPr="00C27324">
              <w:t xml:space="preserve">Individual ribs can still be felt but tissue is prominent. </w:t>
            </w:r>
          </w:p>
        </w:tc>
        <w:tc>
          <w:tcPr>
            <w:tcW w:w="1125" w:type="pct"/>
          </w:tcPr>
          <w:p w14:paraId="5F555568" w14:textId="5A73FA6F" w:rsidR="00155C85" w:rsidRPr="00D949C6" w:rsidRDefault="00155C85" w:rsidP="00C66D04">
            <w:pPr>
              <w:pStyle w:val="TableText"/>
            </w:pPr>
            <w:r w:rsidRPr="00C27324">
              <w:t>Ends of short ribs are rounded; it may be possible to press between them with pressure.</w:t>
            </w:r>
          </w:p>
        </w:tc>
        <w:tc>
          <w:tcPr>
            <w:tcW w:w="1124" w:type="pct"/>
          </w:tcPr>
          <w:p w14:paraId="67BA6F90" w14:textId="01BB1CF3" w:rsidR="00155C85" w:rsidRPr="00D949C6" w:rsidRDefault="00155C85" w:rsidP="00C66D04">
            <w:pPr>
              <w:pStyle w:val="TableText"/>
            </w:pPr>
            <w:r w:rsidRPr="00C27324">
              <w:t>Bones are slightly raised; it is possible to feel them but not between them.</w:t>
            </w:r>
          </w:p>
        </w:tc>
        <w:tc>
          <w:tcPr>
            <w:tcW w:w="1124" w:type="pct"/>
          </w:tcPr>
          <w:p w14:paraId="5F1ECFBB" w14:textId="02523F44" w:rsidR="00155C85" w:rsidRPr="0065281C" w:rsidRDefault="00155C85" w:rsidP="00C66D04">
            <w:pPr>
              <w:pStyle w:val="TableText"/>
            </w:pPr>
            <w:r w:rsidRPr="00C27324">
              <w:t>Feels well rounded.</w:t>
            </w:r>
          </w:p>
        </w:tc>
      </w:tr>
      <w:tr w:rsidR="00155C85" w14:paraId="43E18174" w14:textId="3C1413D2" w:rsidTr="00077642">
        <w:tc>
          <w:tcPr>
            <w:tcW w:w="502" w:type="pct"/>
          </w:tcPr>
          <w:p w14:paraId="7DDD118E" w14:textId="77777777" w:rsidR="00155C85" w:rsidRPr="00024128" w:rsidRDefault="00155C85" w:rsidP="00C66D04">
            <w:pPr>
              <w:pStyle w:val="TableText"/>
            </w:pPr>
            <w:r>
              <w:t>5</w:t>
            </w:r>
          </w:p>
        </w:tc>
        <w:tc>
          <w:tcPr>
            <w:tcW w:w="1125" w:type="pct"/>
          </w:tcPr>
          <w:p w14:paraId="24F76A73" w14:textId="666120B6" w:rsidR="00155C85" w:rsidRPr="00024128" w:rsidRDefault="00155C85" w:rsidP="00C66D04">
            <w:pPr>
              <w:pStyle w:val="TableText"/>
            </w:pPr>
            <w:r w:rsidRPr="00C27324">
              <w:t>Individual ribs can be felt or just felt; tissue is very prominent and may be fluid.</w:t>
            </w:r>
          </w:p>
        </w:tc>
        <w:tc>
          <w:tcPr>
            <w:tcW w:w="1125" w:type="pct"/>
          </w:tcPr>
          <w:p w14:paraId="42BB8CFA" w14:textId="69657071" w:rsidR="00155C85" w:rsidRPr="00D949C6" w:rsidRDefault="00155C85" w:rsidP="00C66D04">
            <w:pPr>
              <w:pStyle w:val="TableText"/>
            </w:pPr>
            <w:r w:rsidRPr="00C27324">
              <w:t>None or only one or two bone ends nearest the rib cage may be felt. It is not possible to press between them.</w:t>
            </w:r>
          </w:p>
        </w:tc>
        <w:tc>
          <w:tcPr>
            <w:tcW w:w="1124" w:type="pct"/>
          </w:tcPr>
          <w:p w14:paraId="301C2C70" w14:textId="198EE041" w:rsidR="00155C85" w:rsidRPr="00D949C6" w:rsidRDefault="00155C85" w:rsidP="00C66D04">
            <w:pPr>
              <w:pStyle w:val="TableText"/>
            </w:pPr>
            <w:r w:rsidRPr="00C27324">
              <w:t>Some bone ends may still be felt or backbone may be recessed in fat and difficult to feel. It is not possible to feel between bone ends.</w:t>
            </w:r>
          </w:p>
        </w:tc>
        <w:tc>
          <w:tcPr>
            <w:tcW w:w="1124" w:type="pct"/>
          </w:tcPr>
          <w:p w14:paraId="694945CA" w14:textId="193DE7B8" w:rsidR="00155C85" w:rsidRPr="0065281C" w:rsidRDefault="00155C85" w:rsidP="00C66D04">
            <w:pPr>
              <w:pStyle w:val="TableText"/>
            </w:pPr>
            <w:r w:rsidRPr="00C27324">
              <w:t>Feels very well rounded.</w:t>
            </w:r>
          </w:p>
        </w:tc>
      </w:tr>
    </w:tbl>
    <w:p w14:paraId="55ADE987" w14:textId="02C6B668" w:rsidR="00075042" w:rsidRDefault="00075042" w:rsidP="00075042">
      <w:pPr>
        <w:pStyle w:val="FigureTableNoteSource"/>
      </w:pPr>
      <w:r>
        <w:t>Source: Greenwood et al., 2001</w:t>
      </w:r>
    </w:p>
    <w:p w14:paraId="03144DED" w14:textId="3698383D" w:rsidR="00075042" w:rsidRDefault="00075042" w:rsidP="00BA1E58">
      <w:pPr>
        <w:pStyle w:val="Figurecaption"/>
      </w:pPr>
      <w:bookmarkStart w:id="244" w:name="F6_caption"/>
      <w:bookmarkStart w:id="245" w:name="_Toc168837858"/>
      <w:bookmarkStart w:id="246" w:name="_Toc173924325"/>
      <w:bookmarkEnd w:id="244"/>
      <w:r w:rsidRPr="00BA1E58">
        <w:lastRenderedPageBreak/>
        <w:t>Figure 6 Visual aid for assisting with body condition scoring of goats</w:t>
      </w:r>
      <w:bookmarkEnd w:id="245"/>
      <w:bookmarkEnd w:id="246"/>
    </w:p>
    <w:p w14:paraId="64F253A5" w14:textId="2ADF02C7" w:rsidR="00075042" w:rsidRDefault="00075042" w:rsidP="00075042">
      <w:r>
        <w:rPr>
          <w:noProof/>
        </w:rPr>
        <w:drawing>
          <wp:inline distT="0" distB="0" distL="0" distR="0" wp14:anchorId="487A5BDE" wp14:editId="76778595">
            <wp:extent cx="5115953" cy="2880000"/>
            <wp:effectExtent l="0" t="0" r="2540" b="3175"/>
            <wp:docPr id="165" name="Picture 165" descr="Photogram and drawing showing features of body condition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hotogram and drawing showing features of body condition scoring"/>
                    <pic:cNvPicPr/>
                  </pic:nvPicPr>
                  <pic:blipFill>
                    <a:blip r:embed="rId43">
                      <a:extLst>
                        <a:ext uri="{28A0092B-C50C-407E-A947-70E740481C1C}">
                          <a14:useLocalDpi xmlns:a14="http://schemas.microsoft.com/office/drawing/2010/main" val="0"/>
                        </a:ext>
                      </a:extLst>
                    </a:blip>
                    <a:srcRect b="7285"/>
                    <a:stretch>
                      <a:fillRect/>
                    </a:stretch>
                  </pic:blipFill>
                  <pic:spPr bwMode="auto">
                    <a:xfrm>
                      <a:off x="0" y="0"/>
                      <a:ext cx="5115953" cy="2880000"/>
                    </a:xfrm>
                    <a:prstGeom prst="rect">
                      <a:avLst/>
                    </a:prstGeom>
                    <a:ln>
                      <a:noFill/>
                    </a:ln>
                    <a:extLst>
                      <a:ext uri="{53640926-AAD7-44D8-BBD7-CCE9431645EC}">
                        <a14:shadowObscured xmlns:a14="http://schemas.microsoft.com/office/drawing/2010/main"/>
                      </a:ext>
                    </a:extLst>
                  </pic:spPr>
                </pic:pic>
              </a:graphicData>
            </a:graphic>
          </wp:inline>
        </w:drawing>
      </w:r>
    </w:p>
    <w:p w14:paraId="11D7984C" w14:textId="77777777" w:rsidR="00075042" w:rsidRDefault="00075042" w:rsidP="00075042">
      <w:pPr>
        <w:pStyle w:val="FigureTableNoteSource"/>
      </w:pPr>
      <w:r>
        <w:t>Source: AUS-MEAT</w:t>
      </w:r>
    </w:p>
    <w:p w14:paraId="1E73513D" w14:textId="1CCCD90A" w:rsidR="00075042" w:rsidRDefault="009F516D" w:rsidP="00873C9D">
      <w:pPr>
        <w:pStyle w:val="Heading4"/>
        <w:numPr>
          <w:ilvl w:val="0"/>
          <w:numId w:val="0"/>
        </w:numPr>
        <w:ind w:left="737" w:hanging="737"/>
      </w:pPr>
      <w:r>
        <w:t>6.7.5</w:t>
      </w:r>
      <w:r>
        <w:tab/>
      </w:r>
      <w:r w:rsidR="00075042">
        <w:t>Female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w:t>
      </w:r>
      <w:r w:rsidR="00DA3A64">
        <w:t>’</w:t>
      </w:r>
      <w:r w:rsidR="00075042">
        <w:t>s name, veterinary registration number or attestation to experience and skill in pregnancy testing of goats, signature, the mob</w:t>
      </w:r>
      <w:r w:rsidR="00DA3A64">
        <w:t>’</w:t>
      </w:r>
      <w:r w:rsidR="00075042">
        <w:t>s identification and the date of the procedure.</w:t>
      </w:r>
    </w:p>
    <w:p w14:paraId="49006694" w14:textId="4E2125F3" w:rsidR="00075042" w:rsidRDefault="009F516D" w:rsidP="00873C9D">
      <w:pPr>
        <w:pStyle w:val="Heading4"/>
        <w:numPr>
          <w:ilvl w:val="0"/>
          <w:numId w:val="0"/>
        </w:numPr>
        <w:ind w:left="737" w:hanging="737"/>
      </w:pPr>
      <w:r>
        <w:t>6.7.6</w:t>
      </w:r>
      <w:r>
        <w:tab/>
      </w:r>
      <w:r w:rsidR="00075042">
        <w:t>Female goats sourced for export as breeder animals must:</w:t>
      </w:r>
    </w:p>
    <w:p w14:paraId="2F6C184E" w14:textId="50947307" w:rsidR="00075042" w:rsidRDefault="00075042" w:rsidP="00790A4A">
      <w:pPr>
        <w:pStyle w:val="Heading5"/>
        <w:numPr>
          <w:ilvl w:val="3"/>
          <w:numId w:val="105"/>
        </w:numPr>
      </w:pPr>
      <w:r>
        <w:t>be pregnancy tested using ultrasound foetal measurement by a competent pregnancy tester</w:t>
      </w:r>
      <w:r w:rsidR="00AD619A">
        <w:t>, and</w:t>
      </w:r>
    </w:p>
    <w:p w14:paraId="60ED2853" w14:textId="2914E209" w:rsidR="00075042" w:rsidRDefault="00075042" w:rsidP="00605D9C">
      <w:pPr>
        <w:pStyle w:val="Heading5"/>
      </w:pPr>
      <w:r>
        <w:t>be certified in writing by the competent pregnancy tester as either not detectably pregnant or pregnant and if pregnant include the number of days pregnant. The certification must include the certifier</w:t>
      </w:r>
      <w:r w:rsidR="00DA3A64">
        <w:t>’</w:t>
      </w:r>
      <w:r>
        <w:t>s name, veterinary registration number or attestation to experience and skill in pregnancy testing of goats, signature, the individual identification number of the animal and the date of the procedure. Certification is valid for 60 days for not detectably pregnant goats, from the date of procedure</w:t>
      </w:r>
      <w:r w:rsidR="00AD619A">
        <w:t>, and</w:t>
      </w:r>
    </w:p>
    <w:p w14:paraId="0530D6A4" w14:textId="42EAEDB4" w:rsidR="00075042" w:rsidRDefault="00075042" w:rsidP="00605D9C">
      <w:pPr>
        <w:pStyle w:val="Heading5"/>
      </w:pPr>
      <w:r>
        <w:t>be no more than 100 days pregnant at the scheduled date of export, unless otherwise provided in a last third of pregnancy management plan approved in writing by the department.</w:t>
      </w:r>
    </w:p>
    <w:p w14:paraId="3DA706ED" w14:textId="306E579B" w:rsidR="00075042" w:rsidRDefault="009F516D" w:rsidP="00873C9D">
      <w:pPr>
        <w:pStyle w:val="Heading4"/>
        <w:numPr>
          <w:ilvl w:val="0"/>
          <w:numId w:val="0"/>
        </w:numPr>
        <w:ind w:left="737" w:hanging="737"/>
      </w:pPr>
      <w:r>
        <w:t>6.7.7</w:t>
      </w:r>
      <w:r>
        <w:tab/>
      </w:r>
      <w:r w:rsidR="00075042">
        <w:t xml:space="preserve">Goats with </w:t>
      </w:r>
      <w:r w:rsidR="00075042" w:rsidRPr="00075042">
        <w:t>horns</w:t>
      </w:r>
      <w:r w:rsidR="00075042">
        <w:t xml:space="preserve"> must only be sourced for export or exported if:</w:t>
      </w:r>
    </w:p>
    <w:p w14:paraId="4BC19886" w14:textId="51C96259" w:rsidR="00075042" w:rsidRPr="00075042" w:rsidRDefault="00075042" w:rsidP="00790A4A">
      <w:pPr>
        <w:pStyle w:val="Heading5"/>
        <w:numPr>
          <w:ilvl w:val="3"/>
          <w:numId w:val="102"/>
        </w:numPr>
      </w:pPr>
      <w:bookmarkStart w:id="247" w:name="Standard_677a"/>
      <w:bookmarkEnd w:id="247"/>
      <w:r w:rsidRPr="00075042">
        <w:t>the horns would not cause damage to the head or eyes of the animal or other animals</w:t>
      </w:r>
      <w:r w:rsidR="00AD619A">
        <w:t>, and</w:t>
      </w:r>
    </w:p>
    <w:p w14:paraId="5D053222" w14:textId="59FDC258" w:rsidR="00075042" w:rsidRPr="00075042" w:rsidRDefault="00075042" w:rsidP="00605D9C">
      <w:pPr>
        <w:pStyle w:val="Heading5"/>
      </w:pPr>
      <w:r w:rsidRPr="00075042">
        <w:t>the horns would not endanger other animals during transport</w:t>
      </w:r>
      <w:r w:rsidR="00AD619A">
        <w:t>, and</w:t>
      </w:r>
    </w:p>
    <w:p w14:paraId="2B6119F2" w14:textId="10E41D10" w:rsidR="00075042" w:rsidRPr="00075042" w:rsidRDefault="00075042" w:rsidP="00605D9C">
      <w:pPr>
        <w:pStyle w:val="Heading5"/>
      </w:pPr>
      <w:r w:rsidRPr="00075042">
        <w:t>the horns would not restrict access to feed or water during transport</w:t>
      </w:r>
      <w:r w:rsidR="00AD619A">
        <w:t>, and</w:t>
      </w:r>
    </w:p>
    <w:p w14:paraId="472D195A" w14:textId="70138278" w:rsidR="00075042" w:rsidRPr="00075042" w:rsidRDefault="00075042" w:rsidP="00605D9C">
      <w:pPr>
        <w:pStyle w:val="Heading5"/>
      </w:pPr>
      <w:bookmarkStart w:id="248" w:name="Standard_677d"/>
      <w:bookmarkEnd w:id="248"/>
      <w:r w:rsidRPr="00075042">
        <w:t>unless otherwise provided in a long-horned livestock management plan approved in writing by the department, the horns:</w:t>
      </w:r>
    </w:p>
    <w:p w14:paraId="283273A1" w14:textId="55560153" w:rsidR="00075042" w:rsidRPr="00713238" w:rsidRDefault="00075042" w:rsidP="00605D9C">
      <w:pPr>
        <w:pStyle w:val="Heading6"/>
      </w:pPr>
      <w:r w:rsidRPr="00713238">
        <w:t>are no longer than 22</w:t>
      </w:r>
      <w:r w:rsidR="00DA3A64" w:rsidRPr="00713238">
        <w:t> </w:t>
      </w:r>
      <w:r w:rsidRPr="00713238">
        <w:t>cm with tips that are no more than 20</w:t>
      </w:r>
      <w:r w:rsidR="00DA3A64" w:rsidRPr="00713238">
        <w:t> </w:t>
      </w:r>
      <w:r w:rsidRPr="00713238">
        <w:t>cm apart</w:t>
      </w:r>
      <w:r w:rsidR="00AD619A">
        <w:t>, or</w:t>
      </w:r>
    </w:p>
    <w:p w14:paraId="328AAA7A" w14:textId="7790FE7F" w:rsidR="00075042" w:rsidRPr="00713238" w:rsidRDefault="00075042" w:rsidP="00605D9C">
      <w:pPr>
        <w:pStyle w:val="Heading6"/>
      </w:pPr>
      <w:r w:rsidRPr="00713238">
        <w:lastRenderedPageBreak/>
        <w:t>have tips that are further than 20</w:t>
      </w:r>
      <w:r w:rsidR="00DA3A64" w:rsidRPr="00713238">
        <w:t> </w:t>
      </w:r>
      <w:r w:rsidRPr="00713238">
        <w:t>cm apart, but the horns are no longer than 15</w:t>
      </w:r>
      <w:r w:rsidR="00DA3A64" w:rsidRPr="00713238">
        <w:t> </w:t>
      </w:r>
      <w:r w:rsidRPr="00713238">
        <w:t>cm and are blunt.</w:t>
      </w:r>
    </w:p>
    <w:p w14:paraId="0CBACCA3" w14:textId="371A40F4" w:rsidR="00075042" w:rsidRDefault="009F516D" w:rsidP="00873C9D">
      <w:pPr>
        <w:pStyle w:val="Heading4"/>
        <w:numPr>
          <w:ilvl w:val="0"/>
          <w:numId w:val="0"/>
        </w:numPr>
        <w:ind w:left="737" w:hanging="737"/>
      </w:pPr>
      <w:r>
        <w:t>6.7.8</w:t>
      </w:r>
      <w:r>
        <w:tab/>
      </w:r>
      <w:r w:rsidR="00075042">
        <w:t xml:space="preserve">Goats must be penned in accordance with the minimum aircraft crate pen area requirements shown in </w:t>
      </w:r>
      <w:hyperlink w:anchor="T34_caption" w:history="1">
        <w:r w:rsidR="00075042" w:rsidRPr="009704D1">
          <w:rPr>
            <w:rStyle w:val="Hyperlink"/>
          </w:rPr>
          <w:t>Table 34</w:t>
        </w:r>
      </w:hyperlink>
      <w:r w:rsidR="00075042">
        <w:t xml:space="preserve">. For weights between those shown in </w:t>
      </w:r>
      <w:hyperlink w:anchor="T34_caption" w:history="1">
        <w:r w:rsidR="009704D1" w:rsidRPr="009704D1">
          <w:rPr>
            <w:rStyle w:val="Hyperlink"/>
          </w:rPr>
          <w:t>Table 34</w:t>
        </w:r>
      </w:hyperlink>
      <w:r w:rsidR="00075042">
        <w:t>, the minimum pen area per head must be calculated by linear interpolation.</w:t>
      </w:r>
    </w:p>
    <w:p w14:paraId="7549332C" w14:textId="34E1F6EB" w:rsidR="00075042" w:rsidRDefault="009F516D" w:rsidP="00873C9D">
      <w:pPr>
        <w:pStyle w:val="Heading4"/>
        <w:numPr>
          <w:ilvl w:val="0"/>
          <w:numId w:val="0"/>
        </w:numPr>
        <w:ind w:left="737" w:hanging="737"/>
      </w:pPr>
      <w:r>
        <w:t>6.7.9</w:t>
      </w:r>
      <w:r>
        <w:tab/>
      </w:r>
      <w:r w:rsidR="00075042">
        <w:t>When calculating pen space allocation, the pen area per head must be increased by 10%:</w:t>
      </w:r>
    </w:p>
    <w:p w14:paraId="59504CAC" w14:textId="7CF04100" w:rsidR="006C78B5" w:rsidRDefault="00075042" w:rsidP="00790A4A">
      <w:pPr>
        <w:pStyle w:val="Heading5"/>
        <w:numPr>
          <w:ilvl w:val="3"/>
          <w:numId w:val="103"/>
        </w:numPr>
      </w:pPr>
      <w:r w:rsidRPr="006113BF">
        <w:t>for</w:t>
      </w:r>
      <w:r>
        <w:t xml:space="preserve"> </w:t>
      </w:r>
      <w:r w:rsidRPr="00713238">
        <w:t>goats</w:t>
      </w:r>
      <w:r>
        <w:t xml:space="preserve"> with more than 25</w:t>
      </w:r>
      <w:r w:rsidR="00B648BC">
        <w:t> </w:t>
      </w:r>
      <w:r>
        <w:t>mm of hair (not cumulative with b))</w:t>
      </w:r>
      <w:r w:rsidR="00AD619A">
        <w:t>, and</w:t>
      </w:r>
    </w:p>
    <w:p w14:paraId="064458D0" w14:textId="140BE3C4" w:rsidR="00075042" w:rsidRDefault="00075042" w:rsidP="00605D9C">
      <w:pPr>
        <w:pStyle w:val="Heading5"/>
      </w:pPr>
      <w:r>
        <w:t xml:space="preserve">for goats with horns in excess of </w:t>
      </w:r>
      <w:hyperlink w:anchor="Standard_677d" w:history="1">
        <w:r w:rsidRPr="00380E56">
          <w:rPr>
            <w:rStyle w:val="Hyperlink"/>
          </w:rPr>
          <w:t>Standard 6.7.7 d)</w:t>
        </w:r>
      </w:hyperlink>
      <w:r>
        <w:t xml:space="preserve"> (not cumulative with </w:t>
      </w:r>
      <w:hyperlink w:anchor="Standard_677a" w:history="1">
        <w:r w:rsidRPr="00380E56">
          <w:rPr>
            <w:rStyle w:val="Hyperlink"/>
          </w:rPr>
          <w:t>a)</w:t>
        </w:r>
      </w:hyperlink>
      <w:r>
        <w:t>). These goats are to be penned separately.</w:t>
      </w:r>
    </w:p>
    <w:p w14:paraId="038822AE" w14:textId="070FC92E" w:rsidR="00075042" w:rsidRDefault="00075042" w:rsidP="009F516D">
      <w:pPr>
        <w:pStyle w:val="Tablecaption"/>
      </w:pPr>
      <w:bookmarkStart w:id="249" w:name="T34_caption"/>
      <w:bookmarkStart w:id="250" w:name="_Toc173924315"/>
      <w:bookmarkEnd w:id="249"/>
      <w:r w:rsidRPr="004070F4">
        <w:t xml:space="preserve">Table 34 Minimum aircraft crate pen area for </w:t>
      </w:r>
      <w:r w:rsidRPr="006113BF">
        <w:t>goats</w:t>
      </w:r>
      <w:r w:rsidRPr="004070F4">
        <w:t xml:space="preserve"> </w:t>
      </w:r>
      <w:r w:rsidRPr="009F516D">
        <w:t>exported</w:t>
      </w:r>
      <w:r w:rsidRPr="004070F4">
        <w:t xml:space="preserve"> by air</w:t>
      </w:r>
      <w:bookmarkEnd w:id="25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813E5" w14:paraId="6608BE25" w14:textId="12584C5B" w:rsidTr="00C90F98">
        <w:trPr>
          <w:tblHeader/>
        </w:trPr>
        <w:tc>
          <w:tcPr>
            <w:tcW w:w="833" w:type="pct"/>
            <w:tcMar>
              <w:left w:w="108" w:type="dxa"/>
              <w:right w:w="108" w:type="dxa"/>
            </w:tcMar>
          </w:tcPr>
          <w:p w14:paraId="61D0524F" w14:textId="77777777" w:rsidR="002813E5" w:rsidRDefault="002813E5" w:rsidP="002813E5">
            <w:pPr>
              <w:pStyle w:val="TableHeading"/>
              <w:jc w:val="right"/>
            </w:pPr>
            <w:bookmarkStart w:id="251" w:name="Title_34"/>
            <w:bookmarkEnd w:id="251"/>
            <w:r>
              <w:t>L</w:t>
            </w:r>
            <w:r w:rsidRPr="004A43ED">
              <w:t>iveweight (kg)</w:t>
            </w:r>
          </w:p>
        </w:tc>
        <w:tc>
          <w:tcPr>
            <w:tcW w:w="834" w:type="pct"/>
            <w:tcBorders>
              <w:right w:val="single" w:sz="4" w:space="0" w:color="000000"/>
            </w:tcBorders>
            <w:tcMar>
              <w:left w:w="108" w:type="dxa"/>
              <w:right w:w="108" w:type="dxa"/>
            </w:tcMar>
          </w:tcPr>
          <w:p w14:paraId="0FF285EE" w14:textId="25FBB458" w:rsidR="002813E5" w:rsidRPr="00340820" w:rsidRDefault="002813E5" w:rsidP="002813E5">
            <w:pPr>
              <w:pStyle w:val="TableHeading"/>
              <w:jc w:val="right"/>
              <w:rPr>
                <w:highlight w:val="yellow"/>
              </w:rPr>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3EDBE66A" w14:textId="35CBB846" w:rsidR="002813E5" w:rsidRDefault="002813E5" w:rsidP="002813E5">
            <w:pPr>
              <w:pStyle w:val="TableHeading"/>
              <w:jc w:val="right"/>
            </w:pPr>
            <w:r>
              <w:t>L</w:t>
            </w:r>
            <w:r w:rsidRPr="004A43ED">
              <w:t>iveweight (kg)</w:t>
            </w:r>
          </w:p>
        </w:tc>
        <w:tc>
          <w:tcPr>
            <w:tcW w:w="833" w:type="pct"/>
            <w:tcBorders>
              <w:right w:val="single" w:sz="4" w:space="0" w:color="000000"/>
            </w:tcBorders>
          </w:tcPr>
          <w:p w14:paraId="2FE5654A" w14:textId="6369387C"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59C6C21A" w14:textId="56A8CBD5" w:rsidR="002813E5" w:rsidRDefault="002813E5" w:rsidP="002813E5">
            <w:pPr>
              <w:pStyle w:val="TableHeading"/>
              <w:jc w:val="right"/>
            </w:pPr>
            <w:r>
              <w:t>L</w:t>
            </w:r>
            <w:r w:rsidRPr="004A43ED">
              <w:t>iveweight (kg)</w:t>
            </w:r>
          </w:p>
        </w:tc>
        <w:tc>
          <w:tcPr>
            <w:tcW w:w="832" w:type="pct"/>
          </w:tcPr>
          <w:p w14:paraId="607608B6" w14:textId="24A07B9A"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r>
      <w:tr w:rsidR="002813E5" w14:paraId="2A57BF73" w14:textId="2B391D2A" w:rsidTr="00C90F98">
        <w:tc>
          <w:tcPr>
            <w:tcW w:w="833" w:type="pct"/>
            <w:tcMar>
              <w:left w:w="108" w:type="dxa"/>
              <w:right w:w="108" w:type="dxa"/>
            </w:tcMar>
          </w:tcPr>
          <w:p w14:paraId="7873849A" w14:textId="15BE3C15" w:rsidR="002813E5" w:rsidRDefault="002813E5" w:rsidP="002813E5">
            <w:pPr>
              <w:pStyle w:val="TableText"/>
              <w:jc w:val="right"/>
            </w:pPr>
            <w:r w:rsidRPr="00137994">
              <w:t>15</w:t>
            </w:r>
          </w:p>
        </w:tc>
        <w:tc>
          <w:tcPr>
            <w:tcW w:w="834" w:type="pct"/>
            <w:tcBorders>
              <w:right w:val="single" w:sz="4" w:space="0" w:color="000000"/>
            </w:tcBorders>
            <w:tcMar>
              <w:left w:w="108" w:type="dxa"/>
              <w:right w:w="108" w:type="dxa"/>
            </w:tcMar>
          </w:tcPr>
          <w:p w14:paraId="02B30F1F" w14:textId="14301D48" w:rsidR="002813E5" w:rsidRDefault="002813E5" w:rsidP="002813E5">
            <w:pPr>
              <w:pStyle w:val="TableText"/>
              <w:jc w:val="right"/>
            </w:pPr>
            <w:r w:rsidRPr="00137994">
              <w:t>0.093</w:t>
            </w:r>
          </w:p>
        </w:tc>
        <w:tc>
          <w:tcPr>
            <w:tcW w:w="834" w:type="pct"/>
            <w:tcBorders>
              <w:left w:val="single" w:sz="4" w:space="0" w:color="000000"/>
            </w:tcBorders>
          </w:tcPr>
          <w:p w14:paraId="074F59D8" w14:textId="1AC15B2D" w:rsidR="002813E5" w:rsidRPr="00137994" w:rsidRDefault="002813E5" w:rsidP="002813E5">
            <w:pPr>
              <w:pStyle w:val="TableText"/>
              <w:jc w:val="right"/>
            </w:pPr>
            <w:r w:rsidRPr="00137994">
              <w:t>32</w:t>
            </w:r>
          </w:p>
        </w:tc>
        <w:tc>
          <w:tcPr>
            <w:tcW w:w="833" w:type="pct"/>
            <w:tcBorders>
              <w:right w:val="single" w:sz="4" w:space="0" w:color="000000"/>
            </w:tcBorders>
          </w:tcPr>
          <w:p w14:paraId="4FC9832A" w14:textId="06D39C53" w:rsidR="002813E5" w:rsidRPr="00137994" w:rsidRDefault="002813E5" w:rsidP="002813E5">
            <w:pPr>
              <w:pStyle w:val="TableText"/>
              <w:jc w:val="right"/>
            </w:pPr>
            <w:r w:rsidRPr="00137994">
              <w:t>0.175</w:t>
            </w:r>
          </w:p>
        </w:tc>
        <w:tc>
          <w:tcPr>
            <w:tcW w:w="834" w:type="pct"/>
            <w:tcBorders>
              <w:left w:val="single" w:sz="4" w:space="0" w:color="000000"/>
            </w:tcBorders>
          </w:tcPr>
          <w:p w14:paraId="66AF8198" w14:textId="71BB0917" w:rsidR="002813E5" w:rsidRPr="00137994" w:rsidRDefault="002813E5" w:rsidP="002813E5">
            <w:pPr>
              <w:pStyle w:val="TableText"/>
              <w:jc w:val="right"/>
            </w:pPr>
            <w:r w:rsidRPr="00137994">
              <w:t>49</w:t>
            </w:r>
          </w:p>
        </w:tc>
        <w:tc>
          <w:tcPr>
            <w:tcW w:w="832" w:type="pct"/>
          </w:tcPr>
          <w:p w14:paraId="49208F14" w14:textId="2F58A73A" w:rsidR="002813E5" w:rsidRPr="00137994" w:rsidRDefault="002813E5" w:rsidP="002813E5">
            <w:pPr>
              <w:pStyle w:val="TableText"/>
              <w:jc w:val="right"/>
            </w:pPr>
            <w:r w:rsidRPr="00137994">
              <w:t>0.256</w:t>
            </w:r>
          </w:p>
        </w:tc>
      </w:tr>
      <w:tr w:rsidR="002813E5" w14:paraId="7065F555" w14:textId="011DBC4D" w:rsidTr="00C90F98">
        <w:tc>
          <w:tcPr>
            <w:tcW w:w="833" w:type="pct"/>
            <w:tcMar>
              <w:left w:w="108" w:type="dxa"/>
              <w:right w:w="108" w:type="dxa"/>
            </w:tcMar>
          </w:tcPr>
          <w:p w14:paraId="0358788C" w14:textId="75733818" w:rsidR="002813E5" w:rsidRDefault="002813E5" w:rsidP="002813E5">
            <w:pPr>
              <w:pStyle w:val="TableText"/>
              <w:jc w:val="right"/>
            </w:pPr>
            <w:r w:rsidRPr="00137994">
              <w:t>16</w:t>
            </w:r>
          </w:p>
        </w:tc>
        <w:tc>
          <w:tcPr>
            <w:tcW w:w="834" w:type="pct"/>
            <w:tcBorders>
              <w:right w:val="single" w:sz="4" w:space="0" w:color="000000"/>
            </w:tcBorders>
            <w:tcMar>
              <w:left w:w="108" w:type="dxa"/>
              <w:right w:w="108" w:type="dxa"/>
            </w:tcMar>
          </w:tcPr>
          <w:p w14:paraId="74154E33" w14:textId="7346658E" w:rsidR="002813E5" w:rsidRDefault="002813E5" w:rsidP="002813E5">
            <w:pPr>
              <w:pStyle w:val="TableText"/>
              <w:jc w:val="right"/>
            </w:pPr>
            <w:r w:rsidRPr="00137994">
              <w:t>0.098</w:t>
            </w:r>
          </w:p>
        </w:tc>
        <w:tc>
          <w:tcPr>
            <w:tcW w:w="834" w:type="pct"/>
            <w:tcBorders>
              <w:left w:val="single" w:sz="4" w:space="0" w:color="000000"/>
            </w:tcBorders>
          </w:tcPr>
          <w:p w14:paraId="619160AF" w14:textId="7F20E0DC" w:rsidR="002813E5" w:rsidRPr="00137994" w:rsidRDefault="002813E5" w:rsidP="002813E5">
            <w:pPr>
              <w:pStyle w:val="TableText"/>
              <w:jc w:val="right"/>
            </w:pPr>
            <w:r w:rsidRPr="00137994">
              <w:t>33</w:t>
            </w:r>
          </w:p>
        </w:tc>
        <w:tc>
          <w:tcPr>
            <w:tcW w:w="833" w:type="pct"/>
            <w:tcBorders>
              <w:right w:val="single" w:sz="4" w:space="0" w:color="000000"/>
            </w:tcBorders>
          </w:tcPr>
          <w:p w14:paraId="7434D16D" w14:textId="2B5F476B" w:rsidR="002813E5" w:rsidRPr="00137994" w:rsidRDefault="002813E5" w:rsidP="002813E5">
            <w:pPr>
              <w:pStyle w:val="TableText"/>
              <w:jc w:val="right"/>
            </w:pPr>
            <w:r w:rsidRPr="00137994">
              <w:t>0.179</w:t>
            </w:r>
          </w:p>
        </w:tc>
        <w:tc>
          <w:tcPr>
            <w:tcW w:w="834" w:type="pct"/>
            <w:tcBorders>
              <w:left w:val="single" w:sz="4" w:space="0" w:color="000000"/>
            </w:tcBorders>
          </w:tcPr>
          <w:p w14:paraId="3237B3E4" w14:textId="771416E3" w:rsidR="002813E5" w:rsidRPr="00137994" w:rsidRDefault="002813E5" w:rsidP="002813E5">
            <w:pPr>
              <w:pStyle w:val="TableText"/>
              <w:jc w:val="right"/>
            </w:pPr>
            <w:r w:rsidRPr="00137994">
              <w:t>50</w:t>
            </w:r>
          </w:p>
        </w:tc>
        <w:tc>
          <w:tcPr>
            <w:tcW w:w="832" w:type="pct"/>
          </w:tcPr>
          <w:p w14:paraId="6CCD74C4" w14:textId="58BEF2DB" w:rsidR="002813E5" w:rsidRPr="00137994" w:rsidRDefault="002813E5" w:rsidP="002813E5">
            <w:pPr>
              <w:pStyle w:val="TableText"/>
              <w:jc w:val="right"/>
            </w:pPr>
            <w:r w:rsidRPr="00137994">
              <w:t>0.261</w:t>
            </w:r>
          </w:p>
        </w:tc>
      </w:tr>
      <w:tr w:rsidR="002813E5" w14:paraId="2100F46B" w14:textId="21057626" w:rsidTr="00C90F98">
        <w:tc>
          <w:tcPr>
            <w:tcW w:w="833" w:type="pct"/>
            <w:tcMar>
              <w:left w:w="108" w:type="dxa"/>
              <w:right w:w="108" w:type="dxa"/>
            </w:tcMar>
          </w:tcPr>
          <w:p w14:paraId="1281B2FF" w14:textId="6124E464" w:rsidR="002813E5" w:rsidRDefault="002813E5" w:rsidP="002813E5">
            <w:pPr>
              <w:pStyle w:val="TableText"/>
              <w:jc w:val="right"/>
            </w:pPr>
            <w:r w:rsidRPr="00137994">
              <w:t>17</w:t>
            </w:r>
          </w:p>
        </w:tc>
        <w:tc>
          <w:tcPr>
            <w:tcW w:w="834" w:type="pct"/>
            <w:tcBorders>
              <w:right w:val="single" w:sz="4" w:space="0" w:color="000000"/>
            </w:tcBorders>
            <w:tcMar>
              <w:left w:w="108" w:type="dxa"/>
              <w:right w:w="108" w:type="dxa"/>
            </w:tcMar>
          </w:tcPr>
          <w:p w14:paraId="14BC9085" w14:textId="385B15F6" w:rsidR="002813E5" w:rsidRDefault="002813E5" w:rsidP="002813E5">
            <w:pPr>
              <w:pStyle w:val="TableText"/>
              <w:jc w:val="right"/>
            </w:pPr>
            <w:r w:rsidRPr="00137994">
              <w:t>0.103</w:t>
            </w:r>
          </w:p>
        </w:tc>
        <w:tc>
          <w:tcPr>
            <w:tcW w:w="834" w:type="pct"/>
            <w:tcBorders>
              <w:left w:val="single" w:sz="4" w:space="0" w:color="000000"/>
            </w:tcBorders>
          </w:tcPr>
          <w:p w14:paraId="550DD0B4" w14:textId="01439224" w:rsidR="002813E5" w:rsidRPr="00137994" w:rsidRDefault="002813E5" w:rsidP="002813E5">
            <w:pPr>
              <w:pStyle w:val="TableText"/>
              <w:jc w:val="right"/>
            </w:pPr>
            <w:r w:rsidRPr="00137994">
              <w:t>34</w:t>
            </w:r>
          </w:p>
        </w:tc>
        <w:tc>
          <w:tcPr>
            <w:tcW w:w="833" w:type="pct"/>
            <w:tcBorders>
              <w:right w:val="single" w:sz="4" w:space="0" w:color="000000"/>
            </w:tcBorders>
          </w:tcPr>
          <w:p w14:paraId="7A396F8D" w14:textId="184A2062" w:rsidR="002813E5" w:rsidRPr="00137994" w:rsidRDefault="002813E5" w:rsidP="002813E5">
            <w:pPr>
              <w:pStyle w:val="TableText"/>
              <w:jc w:val="right"/>
            </w:pPr>
            <w:r w:rsidRPr="00137994">
              <w:t>0.184</w:t>
            </w:r>
          </w:p>
        </w:tc>
        <w:tc>
          <w:tcPr>
            <w:tcW w:w="834" w:type="pct"/>
            <w:tcBorders>
              <w:left w:val="single" w:sz="4" w:space="0" w:color="000000"/>
            </w:tcBorders>
          </w:tcPr>
          <w:p w14:paraId="0BB61ED6" w14:textId="3077A715" w:rsidR="002813E5" w:rsidRPr="00137994" w:rsidRDefault="002813E5" w:rsidP="002813E5">
            <w:pPr>
              <w:pStyle w:val="TableText"/>
              <w:jc w:val="right"/>
            </w:pPr>
            <w:r w:rsidRPr="00137994">
              <w:t>51</w:t>
            </w:r>
          </w:p>
        </w:tc>
        <w:tc>
          <w:tcPr>
            <w:tcW w:w="832" w:type="pct"/>
          </w:tcPr>
          <w:p w14:paraId="699240E1" w14:textId="79519D34" w:rsidR="002813E5" w:rsidRPr="00137994" w:rsidRDefault="002813E5" w:rsidP="002813E5">
            <w:pPr>
              <w:pStyle w:val="TableText"/>
              <w:jc w:val="right"/>
            </w:pPr>
            <w:r w:rsidRPr="00137994">
              <w:t>0.266</w:t>
            </w:r>
          </w:p>
        </w:tc>
      </w:tr>
      <w:tr w:rsidR="002813E5" w14:paraId="79D883A9" w14:textId="2ACFF6F8" w:rsidTr="00C90F98">
        <w:tc>
          <w:tcPr>
            <w:tcW w:w="833" w:type="pct"/>
            <w:tcMar>
              <w:left w:w="108" w:type="dxa"/>
              <w:right w:w="108" w:type="dxa"/>
            </w:tcMar>
          </w:tcPr>
          <w:p w14:paraId="3CAD65E4" w14:textId="046FD0A8" w:rsidR="002813E5" w:rsidRDefault="002813E5" w:rsidP="002813E5">
            <w:pPr>
              <w:pStyle w:val="TableText"/>
              <w:jc w:val="right"/>
            </w:pPr>
            <w:r w:rsidRPr="00137994">
              <w:t>18</w:t>
            </w:r>
          </w:p>
        </w:tc>
        <w:tc>
          <w:tcPr>
            <w:tcW w:w="834" w:type="pct"/>
            <w:tcBorders>
              <w:right w:val="single" w:sz="4" w:space="0" w:color="000000"/>
            </w:tcBorders>
            <w:tcMar>
              <w:left w:w="108" w:type="dxa"/>
              <w:right w:w="108" w:type="dxa"/>
            </w:tcMar>
          </w:tcPr>
          <w:p w14:paraId="632ABE6F" w14:textId="4FB0BA92" w:rsidR="002813E5" w:rsidRDefault="002813E5" w:rsidP="002813E5">
            <w:pPr>
              <w:pStyle w:val="TableText"/>
              <w:jc w:val="right"/>
            </w:pPr>
            <w:r w:rsidRPr="00137994">
              <w:t>0.107</w:t>
            </w:r>
          </w:p>
        </w:tc>
        <w:tc>
          <w:tcPr>
            <w:tcW w:w="834" w:type="pct"/>
            <w:tcBorders>
              <w:left w:val="single" w:sz="4" w:space="0" w:color="000000"/>
            </w:tcBorders>
          </w:tcPr>
          <w:p w14:paraId="0DEE2D19" w14:textId="6EC91702" w:rsidR="002813E5" w:rsidRPr="00137994" w:rsidRDefault="002813E5" w:rsidP="002813E5">
            <w:pPr>
              <w:pStyle w:val="TableText"/>
              <w:jc w:val="right"/>
            </w:pPr>
            <w:r w:rsidRPr="00137994">
              <w:t>35</w:t>
            </w:r>
          </w:p>
        </w:tc>
        <w:tc>
          <w:tcPr>
            <w:tcW w:w="833" w:type="pct"/>
            <w:tcBorders>
              <w:right w:val="single" w:sz="4" w:space="0" w:color="000000"/>
            </w:tcBorders>
          </w:tcPr>
          <w:p w14:paraId="359CB4F8" w14:textId="3384910A" w:rsidR="002813E5" w:rsidRPr="00137994" w:rsidRDefault="002813E5" w:rsidP="002813E5">
            <w:pPr>
              <w:pStyle w:val="TableText"/>
              <w:jc w:val="right"/>
            </w:pPr>
            <w:r w:rsidRPr="00137994">
              <w:t>0.189</w:t>
            </w:r>
          </w:p>
        </w:tc>
        <w:tc>
          <w:tcPr>
            <w:tcW w:w="834" w:type="pct"/>
            <w:tcBorders>
              <w:left w:val="single" w:sz="4" w:space="0" w:color="000000"/>
            </w:tcBorders>
          </w:tcPr>
          <w:p w14:paraId="290D85C2" w14:textId="4B08C628" w:rsidR="002813E5" w:rsidRPr="00137994" w:rsidRDefault="002813E5" w:rsidP="002813E5">
            <w:pPr>
              <w:pStyle w:val="TableText"/>
              <w:jc w:val="right"/>
            </w:pPr>
            <w:r w:rsidRPr="00137994">
              <w:t>52</w:t>
            </w:r>
          </w:p>
        </w:tc>
        <w:tc>
          <w:tcPr>
            <w:tcW w:w="832" w:type="pct"/>
          </w:tcPr>
          <w:p w14:paraId="07424BE8" w14:textId="2AA6C686" w:rsidR="002813E5" w:rsidRPr="00137994" w:rsidRDefault="002813E5" w:rsidP="002813E5">
            <w:pPr>
              <w:pStyle w:val="TableText"/>
              <w:jc w:val="right"/>
            </w:pPr>
            <w:r w:rsidRPr="00137994">
              <w:t>0.271</w:t>
            </w:r>
          </w:p>
        </w:tc>
      </w:tr>
      <w:tr w:rsidR="002813E5" w14:paraId="5FACDA7A" w14:textId="1566C585" w:rsidTr="00C90F98">
        <w:tc>
          <w:tcPr>
            <w:tcW w:w="833" w:type="pct"/>
            <w:tcMar>
              <w:left w:w="108" w:type="dxa"/>
              <w:right w:w="108" w:type="dxa"/>
            </w:tcMar>
          </w:tcPr>
          <w:p w14:paraId="023FD459" w14:textId="6FCCA1C9" w:rsidR="002813E5" w:rsidRDefault="002813E5" w:rsidP="002813E5">
            <w:pPr>
              <w:pStyle w:val="TableText"/>
              <w:jc w:val="right"/>
            </w:pPr>
            <w:r w:rsidRPr="00137994">
              <w:t>19</w:t>
            </w:r>
          </w:p>
        </w:tc>
        <w:tc>
          <w:tcPr>
            <w:tcW w:w="834" w:type="pct"/>
            <w:tcBorders>
              <w:right w:val="single" w:sz="4" w:space="0" w:color="000000"/>
            </w:tcBorders>
            <w:tcMar>
              <w:left w:w="108" w:type="dxa"/>
              <w:right w:w="108" w:type="dxa"/>
            </w:tcMar>
          </w:tcPr>
          <w:p w14:paraId="65C207A9" w14:textId="59C449BF" w:rsidR="002813E5" w:rsidRDefault="002813E5" w:rsidP="002813E5">
            <w:pPr>
              <w:pStyle w:val="TableText"/>
              <w:jc w:val="right"/>
            </w:pPr>
            <w:r w:rsidRPr="00137994">
              <w:t>0.112</w:t>
            </w:r>
          </w:p>
        </w:tc>
        <w:tc>
          <w:tcPr>
            <w:tcW w:w="834" w:type="pct"/>
            <w:tcBorders>
              <w:left w:val="single" w:sz="4" w:space="0" w:color="000000"/>
            </w:tcBorders>
          </w:tcPr>
          <w:p w14:paraId="3C64518F" w14:textId="7FBCFEAD" w:rsidR="002813E5" w:rsidRPr="00137994" w:rsidRDefault="002813E5" w:rsidP="002813E5">
            <w:pPr>
              <w:pStyle w:val="TableText"/>
              <w:jc w:val="right"/>
            </w:pPr>
            <w:r w:rsidRPr="00137994">
              <w:t>36</w:t>
            </w:r>
          </w:p>
        </w:tc>
        <w:tc>
          <w:tcPr>
            <w:tcW w:w="833" w:type="pct"/>
            <w:tcBorders>
              <w:right w:val="single" w:sz="4" w:space="0" w:color="000000"/>
            </w:tcBorders>
          </w:tcPr>
          <w:p w14:paraId="7DFD2A85" w14:textId="10832F15" w:rsidR="002813E5" w:rsidRPr="00137994" w:rsidRDefault="002813E5" w:rsidP="002813E5">
            <w:pPr>
              <w:pStyle w:val="TableText"/>
              <w:jc w:val="right"/>
            </w:pPr>
            <w:r w:rsidRPr="00137994">
              <w:t>0.194</w:t>
            </w:r>
          </w:p>
        </w:tc>
        <w:tc>
          <w:tcPr>
            <w:tcW w:w="834" w:type="pct"/>
            <w:tcBorders>
              <w:left w:val="single" w:sz="4" w:space="0" w:color="000000"/>
            </w:tcBorders>
          </w:tcPr>
          <w:p w14:paraId="20364B9F" w14:textId="5B1ABBEC" w:rsidR="002813E5" w:rsidRPr="00137994" w:rsidRDefault="002813E5" w:rsidP="002813E5">
            <w:pPr>
              <w:pStyle w:val="TableText"/>
              <w:jc w:val="right"/>
            </w:pPr>
            <w:r w:rsidRPr="00137994">
              <w:t>53</w:t>
            </w:r>
          </w:p>
        </w:tc>
        <w:tc>
          <w:tcPr>
            <w:tcW w:w="832" w:type="pct"/>
          </w:tcPr>
          <w:p w14:paraId="22B448AC" w14:textId="2BA8443F" w:rsidR="002813E5" w:rsidRPr="00137994" w:rsidRDefault="002813E5" w:rsidP="002813E5">
            <w:pPr>
              <w:pStyle w:val="TableText"/>
              <w:jc w:val="right"/>
            </w:pPr>
            <w:r w:rsidRPr="00137994">
              <w:t>0.275</w:t>
            </w:r>
          </w:p>
        </w:tc>
      </w:tr>
      <w:tr w:rsidR="002813E5" w14:paraId="6F9BDDDE" w14:textId="7954C1A7" w:rsidTr="00C90F98">
        <w:tc>
          <w:tcPr>
            <w:tcW w:w="833" w:type="pct"/>
            <w:tcMar>
              <w:left w:w="108" w:type="dxa"/>
              <w:right w:w="108" w:type="dxa"/>
            </w:tcMar>
          </w:tcPr>
          <w:p w14:paraId="05466360" w14:textId="7E861893" w:rsidR="002813E5" w:rsidRDefault="002813E5" w:rsidP="002813E5">
            <w:pPr>
              <w:pStyle w:val="TableText"/>
              <w:jc w:val="right"/>
            </w:pPr>
            <w:r w:rsidRPr="00137994">
              <w:t>20</w:t>
            </w:r>
          </w:p>
        </w:tc>
        <w:tc>
          <w:tcPr>
            <w:tcW w:w="834" w:type="pct"/>
            <w:tcBorders>
              <w:right w:val="single" w:sz="4" w:space="0" w:color="000000"/>
            </w:tcBorders>
            <w:tcMar>
              <w:left w:w="108" w:type="dxa"/>
              <w:right w:w="108" w:type="dxa"/>
            </w:tcMar>
          </w:tcPr>
          <w:p w14:paraId="785F004F" w14:textId="6661AC14" w:rsidR="002813E5" w:rsidRDefault="002813E5" w:rsidP="002813E5">
            <w:pPr>
              <w:pStyle w:val="TableText"/>
              <w:jc w:val="right"/>
            </w:pPr>
            <w:r w:rsidRPr="00137994">
              <w:t>0.117</w:t>
            </w:r>
          </w:p>
        </w:tc>
        <w:tc>
          <w:tcPr>
            <w:tcW w:w="834" w:type="pct"/>
            <w:tcBorders>
              <w:left w:val="single" w:sz="4" w:space="0" w:color="000000"/>
            </w:tcBorders>
          </w:tcPr>
          <w:p w14:paraId="778591DF" w14:textId="13B1F240" w:rsidR="002813E5" w:rsidRPr="00137994" w:rsidRDefault="002813E5" w:rsidP="002813E5">
            <w:pPr>
              <w:pStyle w:val="TableText"/>
              <w:jc w:val="right"/>
            </w:pPr>
            <w:r w:rsidRPr="00137994">
              <w:t>37</w:t>
            </w:r>
          </w:p>
        </w:tc>
        <w:tc>
          <w:tcPr>
            <w:tcW w:w="833" w:type="pct"/>
            <w:tcBorders>
              <w:right w:val="single" w:sz="4" w:space="0" w:color="000000"/>
            </w:tcBorders>
          </w:tcPr>
          <w:p w14:paraId="006D2FF0" w14:textId="2CA74EE1" w:rsidR="002813E5" w:rsidRPr="00137994" w:rsidRDefault="002813E5" w:rsidP="002813E5">
            <w:pPr>
              <w:pStyle w:val="TableText"/>
              <w:jc w:val="right"/>
            </w:pPr>
            <w:r w:rsidRPr="00137994">
              <w:t>0.199</w:t>
            </w:r>
          </w:p>
        </w:tc>
        <w:tc>
          <w:tcPr>
            <w:tcW w:w="834" w:type="pct"/>
            <w:tcBorders>
              <w:left w:val="single" w:sz="4" w:space="0" w:color="000000"/>
            </w:tcBorders>
          </w:tcPr>
          <w:p w14:paraId="3CFF6ECF" w14:textId="714EF3DC" w:rsidR="002813E5" w:rsidRPr="00137994" w:rsidRDefault="002813E5" w:rsidP="002813E5">
            <w:pPr>
              <w:pStyle w:val="TableText"/>
              <w:jc w:val="right"/>
            </w:pPr>
            <w:r w:rsidRPr="00137994">
              <w:t>54</w:t>
            </w:r>
          </w:p>
        </w:tc>
        <w:tc>
          <w:tcPr>
            <w:tcW w:w="832" w:type="pct"/>
          </w:tcPr>
          <w:p w14:paraId="43961556" w14:textId="7CEE29FE" w:rsidR="002813E5" w:rsidRPr="00137994" w:rsidRDefault="002813E5" w:rsidP="002813E5">
            <w:pPr>
              <w:pStyle w:val="TableText"/>
              <w:jc w:val="right"/>
            </w:pPr>
            <w:r w:rsidRPr="00137994">
              <w:t>0.280</w:t>
            </w:r>
          </w:p>
        </w:tc>
      </w:tr>
      <w:tr w:rsidR="002813E5" w14:paraId="6B3DE8D6" w14:textId="6FBD4CD8" w:rsidTr="00C90F98">
        <w:tc>
          <w:tcPr>
            <w:tcW w:w="833" w:type="pct"/>
            <w:tcMar>
              <w:left w:w="108" w:type="dxa"/>
              <w:right w:w="108" w:type="dxa"/>
            </w:tcMar>
          </w:tcPr>
          <w:p w14:paraId="499B8190" w14:textId="1DA073E1" w:rsidR="002813E5" w:rsidRDefault="002813E5" w:rsidP="002813E5">
            <w:pPr>
              <w:pStyle w:val="TableText"/>
              <w:jc w:val="right"/>
            </w:pPr>
            <w:r w:rsidRPr="00137994">
              <w:t>21</w:t>
            </w:r>
          </w:p>
        </w:tc>
        <w:tc>
          <w:tcPr>
            <w:tcW w:w="834" w:type="pct"/>
            <w:tcBorders>
              <w:right w:val="single" w:sz="4" w:space="0" w:color="000000"/>
            </w:tcBorders>
            <w:tcMar>
              <w:left w:w="108" w:type="dxa"/>
              <w:right w:w="108" w:type="dxa"/>
            </w:tcMar>
          </w:tcPr>
          <w:p w14:paraId="6DC64B26" w14:textId="64BDADC1" w:rsidR="002813E5" w:rsidRDefault="002813E5" w:rsidP="002813E5">
            <w:pPr>
              <w:pStyle w:val="TableText"/>
              <w:jc w:val="right"/>
            </w:pPr>
            <w:r w:rsidRPr="00137994">
              <w:t>0.122</w:t>
            </w:r>
          </w:p>
        </w:tc>
        <w:tc>
          <w:tcPr>
            <w:tcW w:w="834" w:type="pct"/>
            <w:tcBorders>
              <w:left w:val="single" w:sz="4" w:space="0" w:color="000000"/>
            </w:tcBorders>
          </w:tcPr>
          <w:p w14:paraId="7E16B1E2" w14:textId="2989C81C" w:rsidR="002813E5" w:rsidRPr="00137994" w:rsidRDefault="002813E5" w:rsidP="002813E5">
            <w:pPr>
              <w:pStyle w:val="TableText"/>
              <w:jc w:val="right"/>
            </w:pPr>
            <w:r w:rsidRPr="00137994">
              <w:t>38</w:t>
            </w:r>
          </w:p>
        </w:tc>
        <w:tc>
          <w:tcPr>
            <w:tcW w:w="833" w:type="pct"/>
            <w:tcBorders>
              <w:right w:val="single" w:sz="4" w:space="0" w:color="000000"/>
            </w:tcBorders>
          </w:tcPr>
          <w:p w14:paraId="34BF93FD" w14:textId="25CEA0C2" w:rsidR="002813E5" w:rsidRPr="00137994" w:rsidRDefault="002813E5" w:rsidP="002813E5">
            <w:pPr>
              <w:pStyle w:val="TableText"/>
              <w:jc w:val="right"/>
            </w:pPr>
            <w:r w:rsidRPr="00137994">
              <w:t>0.203</w:t>
            </w:r>
          </w:p>
        </w:tc>
        <w:tc>
          <w:tcPr>
            <w:tcW w:w="834" w:type="pct"/>
            <w:tcBorders>
              <w:left w:val="single" w:sz="4" w:space="0" w:color="000000"/>
            </w:tcBorders>
          </w:tcPr>
          <w:p w14:paraId="078B35EE" w14:textId="57CDE4D7" w:rsidR="002813E5" w:rsidRPr="00137994" w:rsidRDefault="002813E5" w:rsidP="002813E5">
            <w:pPr>
              <w:pStyle w:val="TableText"/>
              <w:jc w:val="right"/>
            </w:pPr>
            <w:r w:rsidRPr="00137994">
              <w:t>55</w:t>
            </w:r>
          </w:p>
        </w:tc>
        <w:tc>
          <w:tcPr>
            <w:tcW w:w="832" w:type="pct"/>
          </w:tcPr>
          <w:p w14:paraId="4C39FB0C" w14:textId="10D0F7C8" w:rsidR="002813E5" w:rsidRPr="00137994" w:rsidRDefault="002813E5" w:rsidP="002813E5">
            <w:pPr>
              <w:pStyle w:val="TableText"/>
              <w:jc w:val="right"/>
            </w:pPr>
            <w:r w:rsidRPr="00137994">
              <w:t>0.285</w:t>
            </w:r>
          </w:p>
        </w:tc>
      </w:tr>
      <w:tr w:rsidR="002813E5" w14:paraId="27D73A69" w14:textId="6760C982" w:rsidTr="00C90F98">
        <w:tc>
          <w:tcPr>
            <w:tcW w:w="833" w:type="pct"/>
            <w:tcMar>
              <w:left w:w="108" w:type="dxa"/>
              <w:right w:w="108" w:type="dxa"/>
            </w:tcMar>
          </w:tcPr>
          <w:p w14:paraId="411A597F" w14:textId="61DD0154" w:rsidR="002813E5" w:rsidRDefault="002813E5" w:rsidP="002813E5">
            <w:pPr>
              <w:pStyle w:val="TableText"/>
              <w:jc w:val="right"/>
            </w:pPr>
            <w:r w:rsidRPr="00137994">
              <w:t>22</w:t>
            </w:r>
          </w:p>
        </w:tc>
        <w:tc>
          <w:tcPr>
            <w:tcW w:w="834" w:type="pct"/>
            <w:tcBorders>
              <w:right w:val="single" w:sz="4" w:space="0" w:color="000000"/>
            </w:tcBorders>
            <w:tcMar>
              <w:left w:w="108" w:type="dxa"/>
              <w:right w:w="108" w:type="dxa"/>
            </w:tcMar>
          </w:tcPr>
          <w:p w14:paraId="2AE82B70" w14:textId="7A4EE150" w:rsidR="002813E5" w:rsidRDefault="002813E5" w:rsidP="002813E5">
            <w:pPr>
              <w:pStyle w:val="TableText"/>
              <w:jc w:val="right"/>
            </w:pPr>
            <w:r w:rsidRPr="00137994">
              <w:t>0.127</w:t>
            </w:r>
          </w:p>
        </w:tc>
        <w:tc>
          <w:tcPr>
            <w:tcW w:w="834" w:type="pct"/>
            <w:tcBorders>
              <w:left w:val="single" w:sz="4" w:space="0" w:color="000000"/>
            </w:tcBorders>
          </w:tcPr>
          <w:p w14:paraId="40A7F477" w14:textId="02F9EA01" w:rsidR="002813E5" w:rsidRPr="00137994" w:rsidRDefault="002813E5" w:rsidP="002813E5">
            <w:pPr>
              <w:pStyle w:val="TableText"/>
              <w:jc w:val="right"/>
            </w:pPr>
            <w:r w:rsidRPr="00137994">
              <w:t>39</w:t>
            </w:r>
          </w:p>
        </w:tc>
        <w:tc>
          <w:tcPr>
            <w:tcW w:w="833" w:type="pct"/>
            <w:tcBorders>
              <w:right w:val="single" w:sz="4" w:space="0" w:color="000000"/>
            </w:tcBorders>
          </w:tcPr>
          <w:p w14:paraId="099DFA88" w14:textId="4892CC54" w:rsidR="002813E5" w:rsidRPr="00137994" w:rsidRDefault="002813E5" w:rsidP="002813E5">
            <w:pPr>
              <w:pStyle w:val="TableText"/>
              <w:jc w:val="right"/>
            </w:pPr>
            <w:r w:rsidRPr="00137994">
              <w:t>0.208</w:t>
            </w:r>
          </w:p>
        </w:tc>
        <w:tc>
          <w:tcPr>
            <w:tcW w:w="834" w:type="pct"/>
            <w:tcBorders>
              <w:left w:val="single" w:sz="4" w:space="0" w:color="000000"/>
            </w:tcBorders>
          </w:tcPr>
          <w:p w14:paraId="66F86F1E" w14:textId="3BBE67CF" w:rsidR="002813E5" w:rsidRPr="00137994" w:rsidRDefault="002813E5" w:rsidP="002813E5">
            <w:pPr>
              <w:pStyle w:val="TableText"/>
              <w:jc w:val="right"/>
            </w:pPr>
            <w:r w:rsidRPr="00137994">
              <w:t>60</w:t>
            </w:r>
          </w:p>
        </w:tc>
        <w:tc>
          <w:tcPr>
            <w:tcW w:w="832" w:type="pct"/>
          </w:tcPr>
          <w:p w14:paraId="071F6B61" w14:textId="12A133DD" w:rsidR="002813E5" w:rsidRPr="00137994" w:rsidRDefault="002813E5" w:rsidP="002813E5">
            <w:pPr>
              <w:pStyle w:val="TableText"/>
              <w:jc w:val="right"/>
            </w:pPr>
            <w:r w:rsidRPr="00137994">
              <w:t>0.309</w:t>
            </w:r>
          </w:p>
        </w:tc>
      </w:tr>
      <w:tr w:rsidR="002813E5" w14:paraId="658637F9" w14:textId="5B6711F9" w:rsidTr="00C90F98">
        <w:tc>
          <w:tcPr>
            <w:tcW w:w="833" w:type="pct"/>
            <w:tcMar>
              <w:left w:w="108" w:type="dxa"/>
              <w:right w:w="108" w:type="dxa"/>
            </w:tcMar>
          </w:tcPr>
          <w:p w14:paraId="06E89601" w14:textId="49E769EB" w:rsidR="002813E5" w:rsidRDefault="002813E5" w:rsidP="002813E5">
            <w:pPr>
              <w:pStyle w:val="TableText"/>
              <w:jc w:val="right"/>
            </w:pPr>
            <w:r w:rsidRPr="00137994">
              <w:t>23</w:t>
            </w:r>
          </w:p>
        </w:tc>
        <w:tc>
          <w:tcPr>
            <w:tcW w:w="834" w:type="pct"/>
            <w:tcBorders>
              <w:right w:val="single" w:sz="4" w:space="0" w:color="000000"/>
            </w:tcBorders>
            <w:tcMar>
              <w:left w:w="108" w:type="dxa"/>
              <w:right w:w="108" w:type="dxa"/>
            </w:tcMar>
          </w:tcPr>
          <w:p w14:paraId="23CF5F42" w14:textId="544A6729" w:rsidR="002813E5" w:rsidRDefault="002813E5" w:rsidP="002813E5">
            <w:pPr>
              <w:pStyle w:val="TableText"/>
              <w:jc w:val="right"/>
            </w:pPr>
            <w:r w:rsidRPr="00137994">
              <w:t>0.131</w:t>
            </w:r>
          </w:p>
        </w:tc>
        <w:tc>
          <w:tcPr>
            <w:tcW w:w="834" w:type="pct"/>
            <w:tcBorders>
              <w:left w:val="single" w:sz="4" w:space="0" w:color="000000"/>
            </w:tcBorders>
          </w:tcPr>
          <w:p w14:paraId="4FB667CB" w14:textId="42B5938D" w:rsidR="002813E5" w:rsidRPr="00137994" w:rsidRDefault="002813E5" w:rsidP="002813E5">
            <w:pPr>
              <w:pStyle w:val="TableText"/>
              <w:jc w:val="right"/>
            </w:pPr>
            <w:r w:rsidRPr="00137994">
              <w:t>40</w:t>
            </w:r>
          </w:p>
        </w:tc>
        <w:tc>
          <w:tcPr>
            <w:tcW w:w="833" w:type="pct"/>
            <w:tcBorders>
              <w:right w:val="single" w:sz="4" w:space="0" w:color="000000"/>
            </w:tcBorders>
          </w:tcPr>
          <w:p w14:paraId="1694DD72" w14:textId="4AEA5B51" w:rsidR="002813E5" w:rsidRPr="00137994" w:rsidRDefault="002813E5" w:rsidP="002813E5">
            <w:pPr>
              <w:pStyle w:val="TableText"/>
              <w:jc w:val="right"/>
            </w:pPr>
            <w:r w:rsidRPr="00137994">
              <w:t>0.213</w:t>
            </w:r>
          </w:p>
        </w:tc>
        <w:tc>
          <w:tcPr>
            <w:tcW w:w="834" w:type="pct"/>
            <w:tcBorders>
              <w:left w:val="single" w:sz="4" w:space="0" w:color="000000"/>
            </w:tcBorders>
          </w:tcPr>
          <w:p w14:paraId="18B34CE3" w14:textId="4D4F5996" w:rsidR="002813E5" w:rsidRPr="00137994" w:rsidRDefault="002813E5" w:rsidP="002813E5">
            <w:pPr>
              <w:pStyle w:val="TableText"/>
              <w:jc w:val="right"/>
            </w:pPr>
            <w:r w:rsidRPr="00137994">
              <w:t>65</w:t>
            </w:r>
          </w:p>
        </w:tc>
        <w:tc>
          <w:tcPr>
            <w:tcW w:w="832" w:type="pct"/>
          </w:tcPr>
          <w:p w14:paraId="1C295DF8" w14:textId="782CA116" w:rsidR="002813E5" w:rsidRPr="00137994" w:rsidRDefault="002813E5" w:rsidP="002813E5">
            <w:pPr>
              <w:pStyle w:val="TableText"/>
              <w:jc w:val="right"/>
            </w:pPr>
            <w:r w:rsidRPr="00137994">
              <w:t>0.333</w:t>
            </w:r>
          </w:p>
        </w:tc>
      </w:tr>
      <w:tr w:rsidR="002813E5" w14:paraId="6785CFC1" w14:textId="7A06A4C5" w:rsidTr="00C90F98">
        <w:tc>
          <w:tcPr>
            <w:tcW w:w="833" w:type="pct"/>
            <w:tcMar>
              <w:left w:w="108" w:type="dxa"/>
              <w:right w:w="108" w:type="dxa"/>
            </w:tcMar>
          </w:tcPr>
          <w:p w14:paraId="691E32DB" w14:textId="3789CADC" w:rsidR="002813E5" w:rsidRDefault="002813E5" w:rsidP="002813E5">
            <w:pPr>
              <w:pStyle w:val="TableText"/>
              <w:jc w:val="right"/>
            </w:pPr>
            <w:r w:rsidRPr="00137994">
              <w:t>24</w:t>
            </w:r>
          </w:p>
        </w:tc>
        <w:tc>
          <w:tcPr>
            <w:tcW w:w="834" w:type="pct"/>
            <w:tcBorders>
              <w:right w:val="single" w:sz="4" w:space="0" w:color="000000"/>
            </w:tcBorders>
            <w:tcMar>
              <w:left w:w="108" w:type="dxa"/>
              <w:right w:w="108" w:type="dxa"/>
            </w:tcMar>
          </w:tcPr>
          <w:p w14:paraId="4691EEE0" w14:textId="50830FE7" w:rsidR="002813E5" w:rsidRDefault="002813E5" w:rsidP="002813E5">
            <w:pPr>
              <w:pStyle w:val="TableText"/>
              <w:jc w:val="right"/>
            </w:pPr>
            <w:r w:rsidRPr="00137994">
              <w:t>0.136</w:t>
            </w:r>
          </w:p>
        </w:tc>
        <w:tc>
          <w:tcPr>
            <w:tcW w:w="834" w:type="pct"/>
            <w:tcBorders>
              <w:left w:val="single" w:sz="4" w:space="0" w:color="000000"/>
            </w:tcBorders>
          </w:tcPr>
          <w:p w14:paraId="7DCBAE23" w14:textId="1BBE1D20" w:rsidR="002813E5" w:rsidRPr="00137994" w:rsidRDefault="002813E5" w:rsidP="002813E5">
            <w:pPr>
              <w:pStyle w:val="TableText"/>
              <w:jc w:val="right"/>
            </w:pPr>
            <w:r w:rsidRPr="00137994">
              <w:t>41</w:t>
            </w:r>
          </w:p>
        </w:tc>
        <w:tc>
          <w:tcPr>
            <w:tcW w:w="833" w:type="pct"/>
            <w:tcBorders>
              <w:right w:val="single" w:sz="4" w:space="0" w:color="000000"/>
            </w:tcBorders>
          </w:tcPr>
          <w:p w14:paraId="667EA0B4" w14:textId="67702146" w:rsidR="002813E5" w:rsidRPr="00137994" w:rsidRDefault="002813E5" w:rsidP="002813E5">
            <w:pPr>
              <w:pStyle w:val="TableText"/>
              <w:jc w:val="right"/>
            </w:pPr>
            <w:r w:rsidRPr="00137994">
              <w:t>0.218</w:t>
            </w:r>
          </w:p>
        </w:tc>
        <w:tc>
          <w:tcPr>
            <w:tcW w:w="834" w:type="pct"/>
            <w:tcBorders>
              <w:left w:val="single" w:sz="4" w:space="0" w:color="000000"/>
            </w:tcBorders>
          </w:tcPr>
          <w:p w14:paraId="658BCFD0" w14:textId="632CC1C6" w:rsidR="002813E5" w:rsidRPr="00137994" w:rsidRDefault="002813E5" w:rsidP="002813E5">
            <w:pPr>
              <w:pStyle w:val="TableText"/>
              <w:jc w:val="right"/>
            </w:pPr>
            <w:r w:rsidRPr="00137994">
              <w:t>70</w:t>
            </w:r>
          </w:p>
        </w:tc>
        <w:tc>
          <w:tcPr>
            <w:tcW w:w="832" w:type="pct"/>
          </w:tcPr>
          <w:p w14:paraId="6BEC03D0" w14:textId="4712C1A4" w:rsidR="002813E5" w:rsidRPr="00137994" w:rsidRDefault="002813E5" w:rsidP="002813E5">
            <w:pPr>
              <w:pStyle w:val="TableText"/>
              <w:jc w:val="right"/>
            </w:pPr>
            <w:r w:rsidRPr="00137994">
              <w:t>0.357</w:t>
            </w:r>
          </w:p>
        </w:tc>
      </w:tr>
      <w:tr w:rsidR="002813E5" w14:paraId="279D9A6E" w14:textId="585B3221" w:rsidTr="00C90F98">
        <w:tc>
          <w:tcPr>
            <w:tcW w:w="833" w:type="pct"/>
            <w:tcMar>
              <w:left w:w="108" w:type="dxa"/>
              <w:right w:w="108" w:type="dxa"/>
            </w:tcMar>
          </w:tcPr>
          <w:p w14:paraId="13800ACA" w14:textId="3261F6C3" w:rsidR="002813E5" w:rsidRDefault="002813E5" w:rsidP="002813E5">
            <w:pPr>
              <w:pStyle w:val="TableText"/>
              <w:jc w:val="right"/>
            </w:pPr>
            <w:r w:rsidRPr="00137994">
              <w:t>25</w:t>
            </w:r>
          </w:p>
        </w:tc>
        <w:tc>
          <w:tcPr>
            <w:tcW w:w="834" w:type="pct"/>
            <w:tcBorders>
              <w:right w:val="single" w:sz="4" w:space="0" w:color="000000"/>
            </w:tcBorders>
            <w:tcMar>
              <w:left w:w="108" w:type="dxa"/>
              <w:right w:w="108" w:type="dxa"/>
            </w:tcMar>
          </w:tcPr>
          <w:p w14:paraId="322A9B89" w14:textId="1F11A985" w:rsidR="002813E5" w:rsidRDefault="002813E5" w:rsidP="002813E5">
            <w:pPr>
              <w:pStyle w:val="TableText"/>
              <w:jc w:val="right"/>
            </w:pPr>
            <w:r w:rsidRPr="00137994">
              <w:t>0.141</w:t>
            </w:r>
          </w:p>
        </w:tc>
        <w:tc>
          <w:tcPr>
            <w:tcW w:w="834" w:type="pct"/>
            <w:tcBorders>
              <w:left w:val="single" w:sz="4" w:space="0" w:color="000000"/>
            </w:tcBorders>
          </w:tcPr>
          <w:p w14:paraId="1BF05259" w14:textId="53B973AA" w:rsidR="002813E5" w:rsidRPr="00137994" w:rsidRDefault="002813E5" w:rsidP="002813E5">
            <w:pPr>
              <w:pStyle w:val="TableText"/>
              <w:jc w:val="right"/>
            </w:pPr>
            <w:r w:rsidRPr="00137994">
              <w:t>42</w:t>
            </w:r>
          </w:p>
        </w:tc>
        <w:tc>
          <w:tcPr>
            <w:tcW w:w="833" w:type="pct"/>
            <w:tcBorders>
              <w:right w:val="single" w:sz="4" w:space="0" w:color="000000"/>
            </w:tcBorders>
          </w:tcPr>
          <w:p w14:paraId="3B5902D8" w14:textId="0C97168E" w:rsidR="002813E5" w:rsidRPr="00137994" w:rsidRDefault="002813E5" w:rsidP="002813E5">
            <w:pPr>
              <w:pStyle w:val="TableText"/>
              <w:jc w:val="right"/>
            </w:pPr>
            <w:r w:rsidRPr="00137994">
              <w:t>0.223</w:t>
            </w:r>
          </w:p>
        </w:tc>
        <w:tc>
          <w:tcPr>
            <w:tcW w:w="834" w:type="pct"/>
            <w:tcBorders>
              <w:left w:val="single" w:sz="4" w:space="0" w:color="000000"/>
            </w:tcBorders>
          </w:tcPr>
          <w:p w14:paraId="66EC3387" w14:textId="359B7BF5" w:rsidR="002813E5" w:rsidRPr="00137994" w:rsidRDefault="002813E5" w:rsidP="002813E5">
            <w:pPr>
              <w:pStyle w:val="TableText"/>
              <w:jc w:val="right"/>
            </w:pPr>
            <w:r w:rsidRPr="00137994">
              <w:t>75</w:t>
            </w:r>
          </w:p>
        </w:tc>
        <w:tc>
          <w:tcPr>
            <w:tcW w:w="832" w:type="pct"/>
          </w:tcPr>
          <w:p w14:paraId="3D9F07A9" w14:textId="28EF3581" w:rsidR="002813E5" w:rsidRPr="00137994" w:rsidRDefault="002813E5" w:rsidP="002813E5">
            <w:pPr>
              <w:pStyle w:val="TableText"/>
              <w:jc w:val="right"/>
            </w:pPr>
            <w:r w:rsidRPr="00137994">
              <w:t>0.381</w:t>
            </w:r>
          </w:p>
        </w:tc>
      </w:tr>
      <w:tr w:rsidR="002813E5" w14:paraId="5E92D2A0" w14:textId="18F5B8E9" w:rsidTr="00C90F98">
        <w:tc>
          <w:tcPr>
            <w:tcW w:w="833" w:type="pct"/>
            <w:tcMar>
              <w:left w:w="108" w:type="dxa"/>
              <w:right w:w="108" w:type="dxa"/>
            </w:tcMar>
          </w:tcPr>
          <w:p w14:paraId="643A489F" w14:textId="57A4BC58" w:rsidR="002813E5" w:rsidRDefault="002813E5" w:rsidP="002813E5">
            <w:pPr>
              <w:pStyle w:val="TableText"/>
              <w:jc w:val="right"/>
            </w:pPr>
            <w:r w:rsidRPr="00137994">
              <w:t>26</w:t>
            </w:r>
          </w:p>
        </w:tc>
        <w:tc>
          <w:tcPr>
            <w:tcW w:w="834" w:type="pct"/>
            <w:tcBorders>
              <w:right w:val="single" w:sz="4" w:space="0" w:color="000000"/>
            </w:tcBorders>
            <w:tcMar>
              <w:left w:w="108" w:type="dxa"/>
              <w:right w:w="108" w:type="dxa"/>
            </w:tcMar>
          </w:tcPr>
          <w:p w14:paraId="2B00F3B9" w14:textId="0373FF60" w:rsidR="002813E5" w:rsidRDefault="002813E5" w:rsidP="002813E5">
            <w:pPr>
              <w:pStyle w:val="TableText"/>
              <w:jc w:val="right"/>
            </w:pPr>
            <w:r w:rsidRPr="00137994">
              <w:t>0.146</w:t>
            </w:r>
          </w:p>
        </w:tc>
        <w:tc>
          <w:tcPr>
            <w:tcW w:w="834" w:type="pct"/>
            <w:tcBorders>
              <w:left w:val="single" w:sz="4" w:space="0" w:color="000000"/>
            </w:tcBorders>
          </w:tcPr>
          <w:p w14:paraId="5D7343E0" w14:textId="1B48F83D" w:rsidR="002813E5" w:rsidRPr="00137994" w:rsidRDefault="002813E5" w:rsidP="002813E5">
            <w:pPr>
              <w:pStyle w:val="TableText"/>
              <w:jc w:val="right"/>
            </w:pPr>
            <w:r w:rsidRPr="00137994">
              <w:t>43</w:t>
            </w:r>
          </w:p>
        </w:tc>
        <w:tc>
          <w:tcPr>
            <w:tcW w:w="833" w:type="pct"/>
            <w:tcBorders>
              <w:right w:val="single" w:sz="4" w:space="0" w:color="000000"/>
            </w:tcBorders>
          </w:tcPr>
          <w:p w14:paraId="7AB1BAB8" w14:textId="59680DE8" w:rsidR="002813E5" w:rsidRPr="00137994" w:rsidRDefault="002813E5" w:rsidP="002813E5">
            <w:pPr>
              <w:pStyle w:val="TableText"/>
              <w:jc w:val="right"/>
            </w:pPr>
            <w:r w:rsidRPr="00137994">
              <w:t>0.227</w:t>
            </w:r>
          </w:p>
        </w:tc>
        <w:tc>
          <w:tcPr>
            <w:tcW w:w="834" w:type="pct"/>
            <w:tcBorders>
              <w:left w:val="single" w:sz="4" w:space="0" w:color="000000"/>
            </w:tcBorders>
          </w:tcPr>
          <w:p w14:paraId="1F654655" w14:textId="7BE464FC" w:rsidR="002813E5" w:rsidRPr="00137994" w:rsidRDefault="002813E5" w:rsidP="002813E5">
            <w:pPr>
              <w:pStyle w:val="TableText"/>
              <w:jc w:val="right"/>
            </w:pPr>
            <w:r w:rsidRPr="00137994">
              <w:t>80</w:t>
            </w:r>
          </w:p>
        </w:tc>
        <w:tc>
          <w:tcPr>
            <w:tcW w:w="832" w:type="pct"/>
          </w:tcPr>
          <w:p w14:paraId="25C3864F" w14:textId="0403108F" w:rsidR="002813E5" w:rsidRPr="00137994" w:rsidRDefault="002813E5" w:rsidP="002813E5">
            <w:pPr>
              <w:pStyle w:val="TableText"/>
              <w:jc w:val="right"/>
            </w:pPr>
            <w:r w:rsidRPr="00137994">
              <w:t>0.405</w:t>
            </w:r>
          </w:p>
        </w:tc>
      </w:tr>
      <w:tr w:rsidR="002813E5" w14:paraId="6AC5D9C2" w14:textId="590438FF" w:rsidTr="00C90F98">
        <w:tc>
          <w:tcPr>
            <w:tcW w:w="833" w:type="pct"/>
            <w:tcMar>
              <w:left w:w="108" w:type="dxa"/>
              <w:right w:w="108" w:type="dxa"/>
            </w:tcMar>
          </w:tcPr>
          <w:p w14:paraId="41A73CD6" w14:textId="14CD74E3" w:rsidR="002813E5" w:rsidRDefault="002813E5" w:rsidP="002813E5">
            <w:pPr>
              <w:pStyle w:val="TableText"/>
              <w:jc w:val="right"/>
            </w:pPr>
            <w:r w:rsidRPr="00137994">
              <w:t>27</w:t>
            </w:r>
          </w:p>
        </w:tc>
        <w:tc>
          <w:tcPr>
            <w:tcW w:w="834" w:type="pct"/>
            <w:tcBorders>
              <w:right w:val="single" w:sz="4" w:space="0" w:color="000000"/>
            </w:tcBorders>
            <w:tcMar>
              <w:left w:w="108" w:type="dxa"/>
              <w:right w:w="108" w:type="dxa"/>
            </w:tcMar>
          </w:tcPr>
          <w:p w14:paraId="47D5A91F" w14:textId="7A084111" w:rsidR="002813E5" w:rsidRDefault="002813E5" w:rsidP="002813E5">
            <w:pPr>
              <w:pStyle w:val="TableText"/>
              <w:jc w:val="right"/>
            </w:pPr>
            <w:r w:rsidRPr="00137994">
              <w:t>0.151</w:t>
            </w:r>
          </w:p>
        </w:tc>
        <w:tc>
          <w:tcPr>
            <w:tcW w:w="834" w:type="pct"/>
            <w:tcBorders>
              <w:left w:val="single" w:sz="4" w:space="0" w:color="000000"/>
            </w:tcBorders>
          </w:tcPr>
          <w:p w14:paraId="5614EF45" w14:textId="07EA5DA5" w:rsidR="002813E5" w:rsidRPr="00137994" w:rsidRDefault="002813E5" w:rsidP="002813E5">
            <w:pPr>
              <w:pStyle w:val="TableText"/>
              <w:jc w:val="right"/>
            </w:pPr>
            <w:r w:rsidRPr="00137994">
              <w:t>44</w:t>
            </w:r>
          </w:p>
        </w:tc>
        <w:tc>
          <w:tcPr>
            <w:tcW w:w="833" w:type="pct"/>
            <w:tcBorders>
              <w:right w:val="single" w:sz="4" w:space="0" w:color="000000"/>
            </w:tcBorders>
          </w:tcPr>
          <w:p w14:paraId="4DA0EFF4" w14:textId="451726AF" w:rsidR="002813E5" w:rsidRPr="00137994" w:rsidRDefault="002813E5" w:rsidP="002813E5">
            <w:pPr>
              <w:pStyle w:val="TableText"/>
              <w:jc w:val="right"/>
            </w:pPr>
            <w:r w:rsidRPr="00137994">
              <w:t>0.232</w:t>
            </w:r>
          </w:p>
        </w:tc>
        <w:tc>
          <w:tcPr>
            <w:tcW w:w="834" w:type="pct"/>
            <w:tcBorders>
              <w:left w:val="single" w:sz="4" w:space="0" w:color="000000"/>
            </w:tcBorders>
          </w:tcPr>
          <w:p w14:paraId="631B0D56" w14:textId="049EFEEA" w:rsidR="002813E5" w:rsidRPr="00137994" w:rsidRDefault="002813E5" w:rsidP="002813E5">
            <w:pPr>
              <w:pStyle w:val="TableText"/>
              <w:jc w:val="right"/>
            </w:pPr>
            <w:r w:rsidRPr="00137994">
              <w:t>85</w:t>
            </w:r>
          </w:p>
        </w:tc>
        <w:tc>
          <w:tcPr>
            <w:tcW w:w="832" w:type="pct"/>
          </w:tcPr>
          <w:p w14:paraId="120B869A" w14:textId="62A61CFD" w:rsidR="002813E5" w:rsidRPr="00137994" w:rsidRDefault="002813E5" w:rsidP="002813E5">
            <w:pPr>
              <w:pStyle w:val="TableText"/>
              <w:jc w:val="right"/>
            </w:pPr>
            <w:r w:rsidRPr="00137994">
              <w:t>0.429</w:t>
            </w:r>
          </w:p>
        </w:tc>
      </w:tr>
      <w:tr w:rsidR="002813E5" w14:paraId="7889C420" w14:textId="5F376E00" w:rsidTr="00C90F98">
        <w:tc>
          <w:tcPr>
            <w:tcW w:w="833" w:type="pct"/>
            <w:tcMar>
              <w:left w:w="108" w:type="dxa"/>
              <w:right w:w="108" w:type="dxa"/>
            </w:tcMar>
          </w:tcPr>
          <w:p w14:paraId="433FDCF7" w14:textId="2246EAEC" w:rsidR="002813E5" w:rsidRDefault="002813E5" w:rsidP="002813E5">
            <w:pPr>
              <w:pStyle w:val="TableText"/>
              <w:jc w:val="right"/>
            </w:pPr>
            <w:r w:rsidRPr="00137994">
              <w:t>28</w:t>
            </w:r>
          </w:p>
        </w:tc>
        <w:tc>
          <w:tcPr>
            <w:tcW w:w="834" w:type="pct"/>
            <w:tcBorders>
              <w:right w:val="single" w:sz="4" w:space="0" w:color="000000"/>
            </w:tcBorders>
            <w:tcMar>
              <w:left w:w="108" w:type="dxa"/>
              <w:right w:w="108" w:type="dxa"/>
            </w:tcMar>
          </w:tcPr>
          <w:p w14:paraId="040CC261" w14:textId="7D4C3910" w:rsidR="002813E5" w:rsidRDefault="002813E5" w:rsidP="002813E5">
            <w:pPr>
              <w:pStyle w:val="TableText"/>
              <w:jc w:val="right"/>
            </w:pPr>
            <w:r w:rsidRPr="00137994">
              <w:t>0.155</w:t>
            </w:r>
          </w:p>
        </w:tc>
        <w:tc>
          <w:tcPr>
            <w:tcW w:w="834" w:type="pct"/>
            <w:tcBorders>
              <w:left w:val="single" w:sz="4" w:space="0" w:color="000000"/>
            </w:tcBorders>
          </w:tcPr>
          <w:p w14:paraId="400BE80A" w14:textId="2433D3B4" w:rsidR="002813E5" w:rsidRPr="00137994" w:rsidRDefault="002813E5" w:rsidP="002813E5">
            <w:pPr>
              <w:pStyle w:val="TableText"/>
              <w:jc w:val="right"/>
            </w:pPr>
            <w:r w:rsidRPr="00137994">
              <w:t>45</w:t>
            </w:r>
          </w:p>
        </w:tc>
        <w:tc>
          <w:tcPr>
            <w:tcW w:w="833" w:type="pct"/>
            <w:tcBorders>
              <w:right w:val="single" w:sz="4" w:space="0" w:color="000000"/>
            </w:tcBorders>
          </w:tcPr>
          <w:p w14:paraId="693B2B38" w14:textId="734D68D8" w:rsidR="002813E5" w:rsidRPr="00137994" w:rsidRDefault="002813E5" w:rsidP="002813E5">
            <w:pPr>
              <w:pStyle w:val="TableText"/>
              <w:jc w:val="right"/>
            </w:pPr>
            <w:r w:rsidRPr="00137994">
              <w:t>0.237</w:t>
            </w:r>
          </w:p>
        </w:tc>
        <w:tc>
          <w:tcPr>
            <w:tcW w:w="834" w:type="pct"/>
            <w:tcBorders>
              <w:left w:val="single" w:sz="4" w:space="0" w:color="000000"/>
            </w:tcBorders>
          </w:tcPr>
          <w:p w14:paraId="42EEA28C" w14:textId="19B308C7" w:rsidR="002813E5" w:rsidRPr="00137994" w:rsidRDefault="002813E5" w:rsidP="002813E5">
            <w:pPr>
              <w:pStyle w:val="TableText"/>
              <w:jc w:val="right"/>
            </w:pPr>
            <w:r w:rsidRPr="00137994">
              <w:t>90</w:t>
            </w:r>
          </w:p>
        </w:tc>
        <w:tc>
          <w:tcPr>
            <w:tcW w:w="832" w:type="pct"/>
          </w:tcPr>
          <w:p w14:paraId="6C83EEB5" w14:textId="04647F3B" w:rsidR="002813E5" w:rsidRPr="00137994" w:rsidRDefault="002813E5" w:rsidP="002813E5">
            <w:pPr>
              <w:pStyle w:val="TableText"/>
              <w:jc w:val="right"/>
            </w:pPr>
            <w:r w:rsidRPr="00137994">
              <w:t>0.453</w:t>
            </w:r>
          </w:p>
        </w:tc>
      </w:tr>
      <w:tr w:rsidR="002813E5" w14:paraId="42D0B957" w14:textId="1C69877F" w:rsidTr="00C90F98">
        <w:tc>
          <w:tcPr>
            <w:tcW w:w="833" w:type="pct"/>
            <w:tcMar>
              <w:left w:w="108" w:type="dxa"/>
              <w:right w:w="108" w:type="dxa"/>
            </w:tcMar>
          </w:tcPr>
          <w:p w14:paraId="5835E500" w14:textId="6766923C" w:rsidR="002813E5" w:rsidRDefault="002813E5" w:rsidP="002813E5">
            <w:pPr>
              <w:pStyle w:val="TableText"/>
              <w:jc w:val="right"/>
            </w:pPr>
            <w:r w:rsidRPr="00137994">
              <w:t>29</w:t>
            </w:r>
          </w:p>
        </w:tc>
        <w:tc>
          <w:tcPr>
            <w:tcW w:w="834" w:type="pct"/>
            <w:tcBorders>
              <w:right w:val="single" w:sz="4" w:space="0" w:color="000000"/>
            </w:tcBorders>
            <w:tcMar>
              <w:left w:w="108" w:type="dxa"/>
              <w:right w:w="108" w:type="dxa"/>
            </w:tcMar>
          </w:tcPr>
          <w:p w14:paraId="269F2810" w14:textId="09D4DEEC" w:rsidR="002813E5" w:rsidRDefault="002813E5" w:rsidP="002813E5">
            <w:pPr>
              <w:pStyle w:val="TableText"/>
              <w:jc w:val="right"/>
            </w:pPr>
            <w:r w:rsidRPr="00137994">
              <w:t>0.160</w:t>
            </w:r>
          </w:p>
        </w:tc>
        <w:tc>
          <w:tcPr>
            <w:tcW w:w="834" w:type="pct"/>
            <w:tcBorders>
              <w:left w:val="single" w:sz="4" w:space="0" w:color="000000"/>
            </w:tcBorders>
          </w:tcPr>
          <w:p w14:paraId="3BA276D6" w14:textId="7BBC191B" w:rsidR="002813E5" w:rsidRPr="00137994" w:rsidRDefault="002813E5" w:rsidP="002813E5">
            <w:pPr>
              <w:pStyle w:val="TableText"/>
              <w:jc w:val="right"/>
            </w:pPr>
            <w:r w:rsidRPr="00137994">
              <w:t>46</w:t>
            </w:r>
          </w:p>
        </w:tc>
        <w:tc>
          <w:tcPr>
            <w:tcW w:w="833" w:type="pct"/>
            <w:tcBorders>
              <w:right w:val="single" w:sz="4" w:space="0" w:color="000000"/>
            </w:tcBorders>
          </w:tcPr>
          <w:p w14:paraId="01B68640" w14:textId="7A1C1D90" w:rsidR="002813E5" w:rsidRPr="00137994" w:rsidRDefault="002813E5" w:rsidP="002813E5">
            <w:pPr>
              <w:pStyle w:val="TableText"/>
              <w:jc w:val="right"/>
            </w:pPr>
            <w:r w:rsidRPr="00137994">
              <w:t>0.242</w:t>
            </w:r>
          </w:p>
        </w:tc>
        <w:tc>
          <w:tcPr>
            <w:tcW w:w="834" w:type="pct"/>
            <w:tcBorders>
              <w:left w:val="single" w:sz="4" w:space="0" w:color="000000"/>
            </w:tcBorders>
          </w:tcPr>
          <w:p w14:paraId="173F5F6A" w14:textId="1E71B21C" w:rsidR="002813E5" w:rsidRPr="00137994" w:rsidRDefault="002813E5" w:rsidP="002813E5">
            <w:pPr>
              <w:pStyle w:val="TableText"/>
              <w:jc w:val="right"/>
            </w:pPr>
            <w:r w:rsidRPr="00137994">
              <w:t>95</w:t>
            </w:r>
          </w:p>
        </w:tc>
        <w:tc>
          <w:tcPr>
            <w:tcW w:w="832" w:type="pct"/>
          </w:tcPr>
          <w:p w14:paraId="177FE2A3" w14:textId="0ACA8E14" w:rsidR="002813E5" w:rsidRPr="00137994" w:rsidRDefault="002813E5" w:rsidP="002813E5">
            <w:pPr>
              <w:pStyle w:val="TableText"/>
              <w:jc w:val="right"/>
            </w:pPr>
            <w:r w:rsidRPr="00137994">
              <w:t>0.477</w:t>
            </w:r>
          </w:p>
        </w:tc>
      </w:tr>
      <w:tr w:rsidR="002813E5" w14:paraId="2CF0C323" w14:textId="20265657" w:rsidTr="00C90F98">
        <w:tc>
          <w:tcPr>
            <w:tcW w:w="833" w:type="pct"/>
            <w:tcMar>
              <w:left w:w="108" w:type="dxa"/>
              <w:right w:w="108" w:type="dxa"/>
            </w:tcMar>
          </w:tcPr>
          <w:p w14:paraId="5C631C0A" w14:textId="1FAC2935" w:rsidR="002813E5" w:rsidRPr="009C7484" w:rsidRDefault="002813E5" w:rsidP="002813E5">
            <w:pPr>
              <w:pStyle w:val="TableText"/>
              <w:jc w:val="right"/>
            </w:pPr>
            <w:r w:rsidRPr="00137994">
              <w:t>30</w:t>
            </w:r>
          </w:p>
        </w:tc>
        <w:tc>
          <w:tcPr>
            <w:tcW w:w="834" w:type="pct"/>
            <w:tcBorders>
              <w:right w:val="single" w:sz="4" w:space="0" w:color="000000"/>
            </w:tcBorders>
            <w:tcMar>
              <w:left w:w="108" w:type="dxa"/>
              <w:right w:w="108" w:type="dxa"/>
            </w:tcMar>
          </w:tcPr>
          <w:p w14:paraId="613798E0" w14:textId="11D917F4" w:rsidR="002813E5" w:rsidRPr="009C7484" w:rsidRDefault="002813E5" w:rsidP="002813E5">
            <w:pPr>
              <w:pStyle w:val="TableText"/>
              <w:jc w:val="right"/>
            </w:pPr>
            <w:r w:rsidRPr="00137994">
              <w:t>0.165</w:t>
            </w:r>
          </w:p>
        </w:tc>
        <w:tc>
          <w:tcPr>
            <w:tcW w:w="834" w:type="pct"/>
            <w:tcBorders>
              <w:left w:val="single" w:sz="4" w:space="0" w:color="000000"/>
            </w:tcBorders>
          </w:tcPr>
          <w:p w14:paraId="73D7E13A" w14:textId="23A707CA" w:rsidR="002813E5" w:rsidRPr="00137994" w:rsidRDefault="002813E5" w:rsidP="002813E5">
            <w:pPr>
              <w:pStyle w:val="TableText"/>
              <w:jc w:val="right"/>
            </w:pPr>
            <w:r w:rsidRPr="00137994">
              <w:t>47</w:t>
            </w:r>
          </w:p>
        </w:tc>
        <w:tc>
          <w:tcPr>
            <w:tcW w:w="833" w:type="pct"/>
            <w:tcBorders>
              <w:right w:val="single" w:sz="4" w:space="0" w:color="000000"/>
            </w:tcBorders>
          </w:tcPr>
          <w:p w14:paraId="55E21914" w14:textId="59E28834" w:rsidR="002813E5" w:rsidRPr="00137994" w:rsidRDefault="002813E5" w:rsidP="002813E5">
            <w:pPr>
              <w:pStyle w:val="TableText"/>
              <w:jc w:val="right"/>
            </w:pPr>
            <w:r w:rsidRPr="00137994">
              <w:t>0.247</w:t>
            </w:r>
          </w:p>
        </w:tc>
        <w:tc>
          <w:tcPr>
            <w:tcW w:w="834" w:type="pct"/>
            <w:tcBorders>
              <w:left w:val="single" w:sz="4" w:space="0" w:color="000000"/>
            </w:tcBorders>
          </w:tcPr>
          <w:p w14:paraId="1F7197E2" w14:textId="17B947B2" w:rsidR="002813E5" w:rsidRPr="00137994" w:rsidRDefault="002813E5" w:rsidP="002813E5">
            <w:pPr>
              <w:pStyle w:val="TableText"/>
              <w:jc w:val="right"/>
            </w:pPr>
            <w:r w:rsidRPr="00137994">
              <w:t>100</w:t>
            </w:r>
          </w:p>
        </w:tc>
        <w:tc>
          <w:tcPr>
            <w:tcW w:w="832" w:type="pct"/>
          </w:tcPr>
          <w:p w14:paraId="79CB1A40" w14:textId="3A003482" w:rsidR="002813E5" w:rsidRPr="00137994" w:rsidRDefault="002813E5" w:rsidP="002813E5">
            <w:pPr>
              <w:pStyle w:val="TableText"/>
              <w:jc w:val="right"/>
            </w:pPr>
            <w:r w:rsidRPr="00137994">
              <w:t>0.501</w:t>
            </w:r>
          </w:p>
        </w:tc>
      </w:tr>
      <w:tr w:rsidR="002813E5" w14:paraId="4DB5DA0D" w14:textId="7FBAF07F" w:rsidTr="00C90F98">
        <w:tc>
          <w:tcPr>
            <w:tcW w:w="833" w:type="pct"/>
            <w:tcMar>
              <w:left w:w="108" w:type="dxa"/>
              <w:right w:w="108" w:type="dxa"/>
            </w:tcMar>
          </w:tcPr>
          <w:p w14:paraId="2B7ACF90" w14:textId="3F2F4B8D" w:rsidR="002813E5" w:rsidRPr="00C66D04" w:rsidRDefault="002813E5" w:rsidP="002813E5">
            <w:pPr>
              <w:pStyle w:val="TableText"/>
              <w:jc w:val="right"/>
            </w:pPr>
            <w:r w:rsidRPr="00137994">
              <w:t>31</w:t>
            </w:r>
          </w:p>
        </w:tc>
        <w:tc>
          <w:tcPr>
            <w:tcW w:w="834" w:type="pct"/>
            <w:tcBorders>
              <w:right w:val="single" w:sz="4" w:space="0" w:color="000000"/>
            </w:tcBorders>
            <w:tcMar>
              <w:left w:w="108" w:type="dxa"/>
              <w:right w:w="108" w:type="dxa"/>
            </w:tcMar>
          </w:tcPr>
          <w:p w14:paraId="2179837B" w14:textId="7F0D33C1" w:rsidR="002813E5" w:rsidRPr="00C66D04" w:rsidRDefault="002813E5" w:rsidP="002813E5">
            <w:pPr>
              <w:pStyle w:val="TableText"/>
              <w:jc w:val="right"/>
            </w:pPr>
            <w:r w:rsidRPr="00137994">
              <w:t>0.170</w:t>
            </w:r>
          </w:p>
        </w:tc>
        <w:tc>
          <w:tcPr>
            <w:tcW w:w="834" w:type="pct"/>
            <w:tcBorders>
              <w:left w:val="single" w:sz="4" w:space="0" w:color="000000"/>
            </w:tcBorders>
          </w:tcPr>
          <w:p w14:paraId="5F14C297" w14:textId="62901917" w:rsidR="002813E5" w:rsidRPr="00137994" w:rsidRDefault="002813E5" w:rsidP="002813E5">
            <w:pPr>
              <w:pStyle w:val="TableText"/>
              <w:jc w:val="right"/>
            </w:pPr>
            <w:r w:rsidRPr="00137994">
              <w:t>48</w:t>
            </w:r>
          </w:p>
        </w:tc>
        <w:tc>
          <w:tcPr>
            <w:tcW w:w="833" w:type="pct"/>
            <w:tcBorders>
              <w:right w:val="single" w:sz="4" w:space="0" w:color="000000"/>
            </w:tcBorders>
          </w:tcPr>
          <w:p w14:paraId="4CEF08E0" w14:textId="4D1F7E44" w:rsidR="002813E5" w:rsidRPr="00137994" w:rsidRDefault="002813E5" w:rsidP="002813E5">
            <w:pPr>
              <w:pStyle w:val="TableText"/>
              <w:jc w:val="right"/>
            </w:pPr>
            <w:r w:rsidRPr="00137994">
              <w:t>0.251</w:t>
            </w:r>
          </w:p>
        </w:tc>
        <w:tc>
          <w:tcPr>
            <w:tcW w:w="834" w:type="pct"/>
            <w:tcBorders>
              <w:left w:val="single" w:sz="4" w:space="0" w:color="000000"/>
            </w:tcBorders>
          </w:tcPr>
          <w:p w14:paraId="1BC529DA" w14:textId="77777777" w:rsidR="002813E5" w:rsidRPr="00137994" w:rsidRDefault="002813E5" w:rsidP="002813E5">
            <w:pPr>
              <w:pStyle w:val="TableText"/>
              <w:jc w:val="right"/>
            </w:pPr>
          </w:p>
        </w:tc>
        <w:tc>
          <w:tcPr>
            <w:tcW w:w="832" w:type="pct"/>
          </w:tcPr>
          <w:p w14:paraId="41A943E1" w14:textId="77777777" w:rsidR="002813E5" w:rsidRPr="00137994" w:rsidRDefault="002813E5" w:rsidP="002813E5">
            <w:pPr>
              <w:pStyle w:val="TableText"/>
              <w:jc w:val="right"/>
            </w:pPr>
          </w:p>
        </w:tc>
      </w:tr>
    </w:tbl>
    <w:p w14:paraId="2D5C3FC9" w14:textId="503956F5" w:rsidR="00075042" w:rsidRPr="00726915" w:rsidRDefault="009F516D" w:rsidP="007B7B43">
      <w:pPr>
        <w:pStyle w:val="Heading3"/>
        <w:numPr>
          <w:ilvl w:val="0"/>
          <w:numId w:val="0"/>
        </w:numPr>
        <w:spacing w:before="240"/>
        <w:ind w:left="737" w:hanging="737"/>
      </w:pPr>
      <w:bookmarkStart w:id="252" w:name="_Toc173924264"/>
      <w:r>
        <w:t>6.8</w:t>
      </w:r>
      <w:r>
        <w:tab/>
      </w:r>
      <w:r w:rsidR="00075042" w:rsidRPr="00726915">
        <w:t>Llama requirements</w:t>
      </w:r>
      <w:bookmarkEnd w:id="252"/>
    </w:p>
    <w:p w14:paraId="4707DAA9" w14:textId="5F828555" w:rsidR="00075042" w:rsidRPr="007B7B43" w:rsidRDefault="007B7B43" w:rsidP="007B7B43">
      <w:pPr>
        <w:pStyle w:val="Heading4"/>
        <w:numPr>
          <w:ilvl w:val="0"/>
          <w:numId w:val="0"/>
        </w:numPr>
        <w:ind w:left="737" w:hanging="737"/>
      </w:pPr>
      <w:r>
        <w:t>6</w:t>
      </w:r>
      <w:r w:rsidR="009F516D" w:rsidRPr="007B7B43">
        <w:t>.8.1</w:t>
      </w:r>
      <w:r w:rsidR="009F516D" w:rsidRPr="007B7B43">
        <w:tab/>
      </w:r>
      <w:r w:rsidR="00075042" w:rsidRPr="007B7B43">
        <w:t>Llama must not be sourced for export or exported unless otherwise provided in a llama by air management plan approved in writing by the department.</w:t>
      </w:r>
    </w:p>
    <w:p w14:paraId="135C5AAA" w14:textId="40CA3F6E" w:rsidR="00075042" w:rsidRPr="00726915" w:rsidRDefault="009F516D" w:rsidP="007B7B43">
      <w:pPr>
        <w:pStyle w:val="Heading3"/>
        <w:numPr>
          <w:ilvl w:val="0"/>
          <w:numId w:val="0"/>
        </w:numPr>
        <w:ind w:left="737" w:hanging="737"/>
      </w:pPr>
      <w:bookmarkStart w:id="253" w:name="_Toc173924265"/>
      <w:r>
        <w:t>6.9</w:t>
      </w:r>
      <w:r>
        <w:tab/>
      </w:r>
      <w:r w:rsidR="00075042" w:rsidRPr="00726915">
        <w:t>Sheep requirements</w:t>
      </w:r>
      <w:bookmarkEnd w:id="253"/>
    </w:p>
    <w:p w14:paraId="590EFA5B" w14:textId="472D44DE" w:rsidR="00075042" w:rsidRDefault="007B7B43" w:rsidP="007B7B43">
      <w:pPr>
        <w:pStyle w:val="Heading4"/>
        <w:numPr>
          <w:ilvl w:val="0"/>
          <w:numId w:val="0"/>
        </w:numPr>
        <w:ind w:left="737" w:hanging="737"/>
      </w:pPr>
      <w:r>
        <w:t>6.9.1</w:t>
      </w:r>
      <w:r>
        <w:tab/>
      </w:r>
      <w:r w:rsidR="00075042">
        <w:t xml:space="preserve">Sheep must have been weaned at least 14 days prior to sourcing for export, unless the exporter has approval under </w:t>
      </w:r>
      <w:hyperlink w:anchor="Standard_6117" w:history="1">
        <w:r w:rsidR="00075042" w:rsidRPr="00380E56">
          <w:rPr>
            <w:rStyle w:val="Hyperlink"/>
          </w:rPr>
          <w:t>Standard 6.1.17</w:t>
        </w:r>
      </w:hyperlink>
      <w:r w:rsidR="00075042">
        <w:t xml:space="preserve"> to export livestock with young at foot.</w:t>
      </w:r>
    </w:p>
    <w:p w14:paraId="2EA763A7" w14:textId="7EE84464" w:rsidR="00075042" w:rsidRDefault="009F516D" w:rsidP="007B7B43">
      <w:pPr>
        <w:pStyle w:val="Heading4"/>
        <w:numPr>
          <w:ilvl w:val="0"/>
          <w:numId w:val="0"/>
        </w:numPr>
        <w:ind w:left="737" w:hanging="737"/>
      </w:pPr>
      <w:r>
        <w:t>6.9.2</w:t>
      </w:r>
      <w:r>
        <w:tab/>
      </w:r>
      <w:r w:rsidR="00075042">
        <w:t>Sheep must not be sourced for export or exported unless they have a liveweight of more than 20</w:t>
      </w:r>
      <w:r w:rsidR="0045365F">
        <w:t> </w:t>
      </w:r>
      <w:r w:rsidR="00075042">
        <w:t xml:space="preserve">kg. Sheep less than this weight must not be sourced for export or exported, unless the exporter has approval under </w:t>
      </w:r>
      <w:hyperlink w:anchor="Standard_6120" w:history="1">
        <w:r w:rsidR="00075042" w:rsidRPr="00380E56">
          <w:rPr>
            <w:rStyle w:val="Hyperlink"/>
          </w:rPr>
          <w:t>Standard 6.1.20</w:t>
        </w:r>
      </w:hyperlink>
      <w:r w:rsidR="00075042">
        <w:t xml:space="preserve"> to export miniature or light weight breed livestock.</w:t>
      </w:r>
    </w:p>
    <w:p w14:paraId="025D690D" w14:textId="76A6DEC1" w:rsidR="00075042" w:rsidRDefault="009F516D" w:rsidP="007B7B43">
      <w:pPr>
        <w:pStyle w:val="Heading4"/>
        <w:numPr>
          <w:ilvl w:val="0"/>
          <w:numId w:val="0"/>
        </w:numPr>
        <w:ind w:left="737" w:hanging="737"/>
      </w:pPr>
      <w:r>
        <w:lastRenderedPageBreak/>
        <w:t>6.9.3</w:t>
      </w:r>
      <w:r>
        <w:tab/>
      </w:r>
      <w:r w:rsidR="00075042">
        <w:t xml:space="preserve">Sheep must not be sourced for export or exported unless they have been assessed by a competent stock handler against the sheep body condition scoring in </w:t>
      </w:r>
      <w:hyperlink w:anchor="T35_caption" w:history="1">
        <w:r w:rsidR="00075042" w:rsidRPr="009704D1">
          <w:rPr>
            <w:rStyle w:val="Hyperlink"/>
          </w:rPr>
          <w:t>Table 35</w:t>
        </w:r>
      </w:hyperlink>
      <w:r w:rsidR="00075042">
        <w:t xml:space="preserve"> and have a body condition score of 2 or more but less than 4 (on a scale of 1 to 5).</w:t>
      </w:r>
    </w:p>
    <w:p w14:paraId="4A4FB177" w14:textId="38E0BC99" w:rsidR="00075042" w:rsidRDefault="00075042" w:rsidP="00A7534E">
      <w:pPr>
        <w:pStyle w:val="Tablecaption"/>
      </w:pPr>
      <w:bookmarkStart w:id="254" w:name="T35_caption"/>
      <w:bookmarkStart w:id="255" w:name="_Toc173924316"/>
      <w:bookmarkEnd w:id="254"/>
      <w:r w:rsidRPr="004070F4">
        <w:t>Table 35 Sheep body condition score</w:t>
      </w:r>
      <w:bookmarkEnd w:id="255"/>
    </w:p>
    <w:tbl>
      <w:tblPr>
        <w:tblStyle w:val="ABAREStableleftalign"/>
        <w:tblW w:w="5000" w:type="pct"/>
        <w:tblBorders>
          <w:insideH w:val="single" w:sz="4" w:space="0" w:color="auto"/>
        </w:tblBorders>
        <w:tblLook w:val="0420" w:firstRow="1" w:lastRow="0" w:firstColumn="0" w:lastColumn="0" w:noHBand="0" w:noVBand="1"/>
      </w:tblPr>
      <w:tblGrid>
        <w:gridCol w:w="660"/>
        <w:gridCol w:w="2930"/>
        <w:gridCol w:w="2931"/>
        <w:gridCol w:w="2549"/>
      </w:tblGrid>
      <w:tr w:rsidR="00155C85" w14:paraId="0F69E93E"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364" w:type="pct"/>
          </w:tcPr>
          <w:p w14:paraId="68E40C83" w14:textId="77777777" w:rsidR="00155C85" w:rsidRDefault="00155C85" w:rsidP="00C66D04">
            <w:pPr>
              <w:pStyle w:val="TableHeading"/>
            </w:pPr>
            <w:bookmarkStart w:id="256" w:name="Title_35"/>
            <w:bookmarkEnd w:id="256"/>
            <w:r>
              <w:t>Score</w:t>
            </w:r>
          </w:p>
        </w:tc>
        <w:tc>
          <w:tcPr>
            <w:tcW w:w="1615" w:type="pct"/>
          </w:tcPr>
          <w:p w14:paraId="0FC0F301" w14:textId="473FE6F3" w:rsidR="00155C85" w:rsidRDefault="00155C85" w:rsidP="00C66D04">
            <w:pPr>
              <w:pStyle w:val="TableHeading"/>
            </w:pPr>
            <w:r>
              <w:t>Backbone</w:t>
            </w:r>
          </w:p>
        </w:tc>
        <w:tc>
          <w:tcPr>
            <w:tcW w:w="1616" w:type="pct"/>
          </w:tcPr>
          <w:p w14:paraId="79942000" w14:textId="4BA76412" w:rsidR="00155C85" w:rsidRDefault="00155C85" w:rsidP="00C66D04">
            <w:pPr>
              <w:pStyle w:val="TableHeading"/>
            </w:pPr>
            <w:r>
              <w:t>Short ribs</w:t>
            </w:r>
          </w:p>
        </w:tc>
        <w:tc>
          <w:tcPr>
            <w:tcW w:w="1405" w:type="pct"/>
          </w:tcPr>
          <w:p w14:paraId="429CAB71" w14:textId="79D878F0" w:rsidR="00155C85" w:rsidRDefault="00155C85" w:rsidP="00C66D04">
            <w:pPr>
              <w:pStyle w:val="TableHeading"/>
            </w:pPr>
            <w:r>
              <w:t>Illustration</w:t>
            </w:r>
          </w:p>
        </w:tc>
      </w:tr>
      <w:tr w:rsidR="00155C85" w:rsidRPr="008054F5" w14:paraId="0DC9C07F" w14:textId="77777777" w:rsidTr="00D52DDA">
        <w:tc>
          <w:tcPr>
            <w:tcW w:w="364" w:type="pct"/>
          </w:tcPr>
          <w:p w14:paraId="6D25A52B" w14:textId="77777777" w:rsidR="00155C85" w:rsidRDefault="00155C85" w:rsidP="00C66D04">
            <w:pPr>
              <w:pStyle w:val="TableText"/>
            </w:pPr>
            <w:r>
              <w:t>1</w:t>
            </w:r>
          </w:p>
        </w:tc>
        <w:tc>
          <w:tcPr>
            <w:tcW w:w="1615" w:type="pct"/>
          </w:tcPr>
          <w:p w14:paraId="583E64EC" w14:textId="50F132EC" w:rsidR="00155C85" w:rsidRPr="008054F5" w:rsidRDefault="00155C85" w:rsidP="00C66D04">
            <w:pPr>
              <w:pStyle w:val="TableText"/>
            </w:pPr>
            <w:r w:rsidRPr="008E0C4E">
              <w:t>The bones form a sharp narrow ridge. Each vertebra can be easily felt as a bone under the skin. There is only a very small eye muscle. The sheep is quite thin (virtually unsaleable).</w:t>
            </w:r>
          </w:p>
        </w:tc>
        <w:tc>
          <w:tcPr>
            <w:tcW w:w="1616" w:type="pct"/>
          </w:tcPr>
          <w:p w14:paraId="17E9605B" w14:textId="121AF608" w:rsidR="00155C85" w:rsidRPr="00AF6B11" w:rsidRDefault="00155C85" w:rsidP="00C66D04">
            <w:pPr>
              <w:pStyle w:val="TableText"/>
            </w:pPr>
            <w:r w:rsidRPr="008E0C4E">
              <w:t>The ends of the short ribs are very obvious. It is easy to feel the squarish shape of the ends. Using fingers spread 1 cm apart, it feels like the fingernail under the skin with practically no covering.</w:t>
            </w:r>
          </w:p>
        </w:tc>
        <w:tc>
          <w:tcPr>
            <w:tcW w:w="1405" w:type="pct"/>
          </w:tcPr>
          <w:p w14:paraId="6F223149" w14:textId="2657C651" w:rsidR="00155C85" w:rsidRDefault="00155C85" w:rsidP="00C66D04">
            <w:pPr>
              <w:pStyle w:val="TableText"/>
            </w:pPr>
            <w:r>
              <w:rPr>
                <w:noProof/>
                <w:lang w:eastAsia="en-AU"/>
              </w:rPr>
              <w:drawing>
                <wp:inline distT="0" distB="0" distL="0" distR="0" wp14:anchorId="105FDBD5" wp14:editId="48813C04">
                  <wp:extent cx="1260000" cy="900000"/>
                  <wp:effectExtent l="0" t="0" r="0" b="0"/>
                  <wp:docPr id="42" name="Picture 42"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65135237"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29">
                            <a:extLst>
                              <a:ext uri="{28A0092B-C50C-407E-A947-70E740481C1C}">
                                <a14:useLocalDpi xmlns:a14="http://schemas.microsoft.com/office/drawing/2010/main" val="0"/>
                              </a:ext>
                            </a:extLst>
                          </a:blip>
                          <a:srcRect l="10504" t="11671" r="64483" b="75398"/>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155C85" w:rsidRPr="008054F5" w14:paraId="35C9A51A" w14:textId="77777777" w:rsidTr="00D52DDA">
        <w:tc>
          <w:tcPr>
            <w:tcW w:w="364" w:type="pct"/>
          </w:tcPr>
          <w:p w14:paraId="0FEA8F19" w14:textId="77777777" w:rsidR="00155C85" w:rsidRDefault="00155C85" w:rsidP="00C66D04">
            <w:pPr>
              <w:pStyle w:val="TableText"/>
            </w:pPr>
            <w:r>
              <w:t>2</w:t>
            </w:r>
          </w:p>
        </w:tc>
        <w:tc>
          <w:tcPr>
            <w:tcW w:w="1615" w:type="pct"/>
          </w:tcPr>
          <w:p w14:paraId="34806615" w14:textId="295726CA" w:rsidR="00155C85" w:rsidRPr="008054F5" w:rsidRDefault="00155C85" w:rsidP="00C66D04">
            <w:pPr>
              <w:pStyle w:val="TableText"/>
            </w:pPr>
            <w:r w:rsidRPr="008E0C4E">
              <w:t>The bones form a narrow ridge but the points are rounded with muscle. It is easy to press between each bone. There is a reasonable eye muscle. Store condition ideal for wethers and lean meat.</w:t>
            </w:r>
          </w:p>
        </w:tc>
        <w:tc>
          <w:tcPr>
            <w:tcW w:w="1616" w:type="pct"/>
          </w:tcPr>
          <w:p w14:paraId="6E3CC262" w14:textId="0695383A" w:rsidR="00155C85" w:rsidRPr="00AF6B11" w:rsidRDefault="00155C85" w:rsidP="00C66D04">
            <w:pPr>
              <w:pStyle w:val="TableText"/>
            </w:pPr>
            <w:r w:rsidRPr="008E0C4E">
              <w:t>The ends of the short ribs are rounded but it is easy to press between them. Using fingers spread 0.5 cm apart, the ends feel rounded like finger ends. They are covered with flesh but it is easy to press under and between them.</w:t>
            </w:r>
          </w:p>
        </w:tc>
        <w:tc>
          <w:tcPr>
            <w:tcW w:w="1405" w:type="pct"/>
          </w:tcPr>
          <w:p w14:paraId="2BFA20D0" w14:textId="484035D9" w:rsidR="00155C85" w:rsidRPr="008D2C40" w:rsidRDefault="00155C85" w:rsidP="00C66D04">
            <w:pPr>
              <w:pStyle w:val="TableText"/>
            </w:pPr>
            <w:r>
              <w:rPr>
                <w:noProof/>
                <w:lang w:eastAsia="en-AU"/>
              </w:rPr>
              <w:drawing>
                <wp:inline distT="0" distB="0" distL="0" distR="0" wp14:anchorId="625E8F69" wp14:editId="60B09738">
                  <wp:extent cx="1260000" cy="900000"/>
                  <wp:effectExtent l="0" t="0" r="0" b="0"/>
                  <wp:docPr id="43" name="Picture 43"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19049265"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29">
                            <a:extLst>
                              <a:ext uri="{28A0092B-C50C-407E-A947-70E740481C1C}">
                                <a14:useLocalDpi xmlns:a14="http://schemas.microsoft.com/office/drawing/2010/main" val="0"/>
                              </a:ext>
                            </a:extLst>
                          </a:blip>
                          <a:srcRect l="10385" t="26974" r="64227" b="60095"/>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155C85" w:rsidRPr="008054F5" w14:paraId="5917DEAF" w14:textId="77777777" w:rsidTr="00D52DDA">
        <w:tc>
          <w:tcPr>
            <w:tcW w:w="364" w:type="pct"/>
          </w:tcPr>
          <w:p w14:paraId="13CFB29C" w14:textId="77777777" w:rsidR="00155C85" w:rsidRDefault="00155C85" w:rsidP="00C66D04">
            <w:pPr>
              <w:pStyle w:val="TableText"/>
            </w:pPr>
            <w:r>
              <w:t>3</w:t>
            </w:r>
          </w:p>
        </w:tc>
        <w:tc>
          <w:tcPr>
            <w:tcW w:w="1615" w:type="pct"/>
          </w:tcPr>
          <w:p w14:paraId="2203CE2F" w14:textId="3E458141" w:rsidR="00155C85" w:rsidRPr="008054F5" w:rsidRDefault="00155C85" w:rsidP="00C66D04">
            <w:pPr>
              <w:pStyle w:val="TableText"/>
            </w:pPr>
            <w:r w:rsidRPr="008E0C4E">
              <w:t>The vertebrae are only slightly elevated above a full eye muscle. It is possible to feel each rounded bone but not to press between them. Forward store condition ideal for most lamb markets now. No excess fat.</w:t>
            </w:r>
          </w:p>
        </w:tc>
        <w:tc>
          <w:tcPr>
            <w:tcW w:w="1616" w:type="pct"/>
          </w:tcPr>
          <w:p w14:paraId="195D6B50" w14:textId="3E8CAED5" w:rsidR="00155C85" w:rsidRPr="00AF6B11" w:rsidRDefault="00155C85" w:rsidP="00C66D04">
            <w:pPr>
              <w:pStyle w:val="TableText"/>
            </w:pPr>
            <w:r w:rsidRPr="008E0C4E">
              <w:t>The ends of the short ribs are well rounded and filled in with muscle. Using 4 fingers pressed tightly together, it is possible to feel the rounded ends but not between them. They are well covered and filled in with muscle.</w:t>
            </w:r>
          </w:p>
        </w:tc>
        <w:tc>
          <w:tcPr>
            <w:tcW w:w="1405" w:type="pct"/>
          </w:tcPr>
          <w:p w14:paraId="2FEAADBC" w14:textId="52E00660" w:rsidR="00155C85" w:rsidRDefault="00155C85" w:rsidP="00C66D04">
            <w:pPr>
              <w:pStyle w:val="TableText"/>
            </w:pPr>
            <w:r>
              <w:rPr>
                <w:noProof/>
                <w:lang w:eastAsia="en-AU"/>
              </w:rPr>
              <w:drawing>
                <wp:inline distT="0" distB="0" distL="0" distR="0" wp14:anchorId="77618370" wp14:editId="72FC5579">
                  <wp:extent cx="1260000" cy="900000"/>
                  <wp:effectExtent l="0" t="0" r="0" b="0"/>
                  <wp:docPr id="44" name="Picture 4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1564443270"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29">
                            <a:extLst>
                              <a:ext uri="{28A0092B-C50C-407E-A947-70E740481C1C}">
                                <a14:useLocalDpi xmlns:a14="http://schemas.microsoft.com/office/drawing/2010/main" val="0"/>
                              </a:ext>
                            </a:extLst>
                          </a:blip>
                          <a:srcRect l="10385" t="42136" r="64227" b="4493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155C85" w:rsidRPr="008054F5" w14:paraId="3326C1BD" w14:textId="77777777" w:rsidTr="00D52DDA">
        <w:tc>
          <w:tcPr>
            <w:tcW w:w="364" w:type="pct"/>
          </w:tcPr>
          <w:p w14:paraId="03C6D42B" w14:textId="77777777" w:rsidR="00155C85" w:rsidRDefault="00155C85" w:rsidP="00C66D04">
            <w:pPr>
              <w:pStyle w:val="TableText"/>
            </w:pPr>
            <w:r>
              <w:t>4</w:t>
            </w:r>
          </w:p>
        </w:tc>
        <w:tc>
          <w:tcPr>
            <w:tcW w:w="1615" w:type="pct"/>
          </w:tcPr>
          <w:p w14:paraId="7DC61B02" w14:textId="6B225DC5" w:rsidR="00155C85" w:rsidRDefault="00155C85" w:rsidP="00C66D04">
            <w:pPr>
              <w:pStyle w:val="TableText"/>
            </w:pPr>
            <w:r w:rsidRPr="008E0C4E">
              <w:t>It is possible to feel most vertebrae with pressure. The back bone is a smooth slightly raised ridge above full eye muscles and the skin floats over it.</w:t>
            </w:r>
          </w:p>
        </w:tc>
        <w:tc>
          <w:tcPr>
            <w:tcW w:w="1616" w:type="pct"/>
          </w:tcPr>
          <w:p w14:paraId="0DB38310" w14:textId="28D66F20" w:rsidR="00155C85" w:rsidRPr="00AF6B11" w:rsidRDefault="00155C85" w:rsidP="00C66D04">
            <w:pPr>
              <w:pStyle w:val="TableText"/>
            </w:pPr>
            <w:r w:rsidRPr="008E0C4E">
              <w:t>It is only possible to feel or sense 1 or 2 short ribs and only possible to press under them with difficulty. It feels like the side of the palm, where maybe one end can just be sensed.</w:t>
            </w:r>
          </w:p>
        </w:tc>
        <w:tc>
          <w:tcPr>
            <w:tcW w:w="1405" w:type="pct"/>
          </w:tcPr>
          <w:p w14:paraId="3AB7AAF8" w14:textId="2F581D92" w:rsidR="00155C85" w:rsidRDefault="00155C85" w:rsidP="00C66D04">
            <w:pPr>
              <w:pStyle w:val="TableText"/>
            </w:pPr>
            <w:r>
              <w:rPr>
                <w:noProof/>
                <w:lang w:eastAsia="en-AU"/>
              </w:rPr>
              <w:drawing>
                <wp:inline distT="0" distB="0" distL="0" distR="0" wp14:anchorId="62732980" wp14:editId="770C0DEE">
                  <wp:extent cx="1260000" cy="900000"/>
                  <wp:effectExtent l="0" t="0" r="0" b="0"/>
                  <wp:docPr id="54" name="Picture 54"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96981613"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29">
                            <a:extLst>
                              <a:ext uri="{28A0092B-C50C-407E-A947-70E740481C1C}">
                                <a14:useLocalDpi xmlns:a14="http://schemas.microsoft.com/office/drawing/2010/main" val="0"/>
                              </a:ext>
                            </a:extLst>
                          </a:blip>
                          <a:srcRect l="10385" t="57166" r="64227" b="2990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155C85" w:rsidRPr="008054F5" w14:paraId="0B5BD424" w14:textId="77777777" w:rsidTr="00D52DDA">
        <w:tc>
          <w:tcPr>
            <w:tcW w:w="364" w:type="pct"/>
          </w:tcPr>
          <w:p w14:paraId="70E33ABC" w14:textId="77777777" w:rsidR="00155C85" w:rsidRDefault="00155C85" w:rsidP="00C66D04">
            <w:pPr>
              <w:pStyle w:val="TableText"/>
            </w:pPr>
            <w:r>
              <w:t>5</w:t>
            </w:r>
          </w:p>
        </w:tc>
        <w:tc>
          <w:tcPr>
            <w:tcW w:w="1615" w:type="pct"/>
          </w:tcPr>
          <w:p w14:paraId="58513EA6" w14:textId="3E75B480" w:rsidR="00155C85" w:rsidRDefault="00155C85" w:rsidP="00C66D04">
            <w:pPr>
              <w:pStyle w:val="TableText"/>
            </w:pPr>
            <w:r w:rsidRPr="008E0C4E">
              <w:t>The spine may only be felt (if at all) by pressing down firmly between the fat covered eye muscles. A bustle of fat may appear over the tail (wasteful and uneconomic).</w:t>
            </w:r>
          </w:p>
        </w:tc>
        <w:tc>
          <w:tcPr>
            <w:tcW w:w="1616" w:type="pct"/>
          </w:tcPr>
          <w:p w14:paraId="26D2D307" w14:textId="72D0BC0F" w:rsidR="00155C85" w:rsidRPr="00AF6B11" w:rsidRDefault="00155C85" w:rsidP="00C66D04">
            <w:pPr>
              <w:pStyle w:val="TableText"/>
            </w:pPr>
            <w:r w:rsidRPr="008E0C4E">
              <w:t>It is virtually impossible to feel under the ends as the triangle formed by the long ribs and hip bone is filled with meat and fat. The short rib ends cannot be felt.</w:t>
            </w:r>
          </w:p>
        </w:tc>
        <w:tc>
          <w:tcPr>
            <w:tcW w:w="1405" w:type="pct"/>
          </w:tcPr>
          <w:p w14:paraId="00F67E67" w14:textId="642B7D60" w:rsidR="00155C85" w:rsidRDefault="00155C85" w:rsidP="00C66D04">
            <w:pPr>
              <w:pStyle w:val="TableText"/>
            </w:pPr>
            <w:r>
              <w:rPr>
                <w:noProof/>
                <w:lang w:eastAsia="en-AU"/>
              </w:rPr>
              <w:drawing>
                <wp:inline distT="0" distB="0" distL="0" distR="0" wp14:anchorId="7375C45B" wp14:editId="07FADA43">
                  <wp:extent cx="1260000" cy="900000"/>
                  <wp:effectExtent l="0" t="0" r="0" b="0"/>
                  <wp:docPr id="55" name="Picture 55"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2074901651"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29">
                            <a:extLst>
                              <a:ext uri="{28A0092B-C50C-407E-A947-70E740481C1C}">
                                <a14:useLocalDpi xmlns:a14="http://schemas.microsoft.com/office/drawing/2010/main" val="0"/>
                              </a:ext>
                            </a:extLst>
                          </a:blip>
                          <a:srcRect l="10737" t="72460" r="64402" b="14609"/>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7E839" w14:textId="77777777" w:rsidR="00075042" w:rsidRDefault="00075042" w:rsidP="00075042">
      <w:pPr>
        <w:pStyle w:val="FigureTableNoteSource"/>
      </w:pPr>
      <w:r>
        <w:t>Source: Lifetime Wool</w:t>
      </w:r>
    </w:p>
    <w:p w14:paraId="61E4C618" w14:textId="444FDCF8" w:rsidR="00075042" w:rsidRPr="00075042" w:rsidRDefault="009F516D" w:rsidP="007B7B43">
      <w:pPr>
        <w:pStyle w:val="Heading4"/>
        <w:numPr>
          <w:ilvl w:val="0"/>
          <w:numId w:val="0"/>
        </w:numPr>
        <w:ind w:left="737" w:hanging="737"/>
      </w:pPr>
      <w:r>
        <w:t>6.9.4</w:t>
      </w:r>
      <w:r>
        <w:tab/>
      </w:r>
      <w:r w:rsidR="00075042" w:rsidRPr="00075042">
        <w:t>Female sheep with a weight of 40</w:t>
      </w:r>
      <w:r w:rsidR="0045365F">
        <w:t> </w:t>
      </w:r>
      <w:r w:rsidR="00075042" w:rsidRPr="00075042">
        <w:t>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w:t>
      </w:r>
      <w:r w:rsidR="00DA3A64">
        <w:t>’</w:t>
      </w:r>
      <w:r w:rsidR="00075042" w:rsidRPr="00075042">
        <w:t>s name, veterinary registration number or attestation to experience and skill in pregnancy testing of sheep, signature, the mob</w:t>
      </w:r>
      <w:r w:rsidR="00DA3A64">
        <w:t>’</w:t>
      </w:r>
      <w:r w:rsidR="00075042" w:rsidRPr="00075042">
        <w:t>s identification, and the date of the procedure.</w:t>
      </w:r>
    </w:p>
    <w:p w14:paraId="20907C6F" w14:textId="2612A84F" w:rsidR="00075042" w:rsidRDefault="009F516D" w:rsidP="007B7B43">
      <w:pPr>
        <w:pStyle w:val="Heading4"/>
        <w:numPr>
          <w:ilvl w:val="0"/>
          <w:numId w:val="0"/>
        </w:numPr>
        <w:ind w:left="737" w:hanging="737"/>
      </w:pPr>
      <w:r>
        <w:t>6.9.5</w:t>
      </w:r>
      <w:r>
        <w:tab/>
      </w:r>
      <w:r w:rsidR="00075042" w:rsidRPr="00075042">
        <w:t>Female sheep sourced for export as</w:t>
      </w:r>
      <w:r w:rsidR="00075042">
        <w:t xml:space="preserve"> breeder animals must:</w:t>
      </w:r>
    </w:p>
    <w:p w14:paraId="62026F83" w14:textId="52B2F98E" w:rsidR="00075042" w:rsidRPr="00075042" w:rsidRDefault="00075042" w:rsidP="00790A4A">
      <w:pPr>
        <w:pStyle w:val="Heading5"/>
        <w:numPr>
          <w:ilvl w:val="3"/>
          <w:numId w:val="106"/>
        </w:numPr>
      </w:pPr>
      <w:r w:rsidRPr="00075042">
        <w:t>be pregnancy tested using ultrasound foetal measurement by a competent pregnancy tester</w:t>
      </w:r>
      <w:r w:rsidR="00AD619A">
        <w:t>, and</w:t>
      </w:r>
    </w:p>
    <w:p w14:paraId="127CCF7B" w14:textId="5D1D1847" w:rsidR="00075042" w:rsidRPr="00075042" w:rsidRDefault="00075042" w:rsidP="00605D9C">
      <w:pPr>
        <w:pStyle w:val="Heading5"/>
      </w:pPr>
      <w:r w:rsidRPr="00075042">
        <w:t>be certified in writing by the competent pregnancy tester as either not detectably pregnant or pregnant and if pregnant include the number of days pregnant. The certification must include the certifier</w:t>
      </w:r>
      <w:r w:rsidR="00DA3A64">
        <w:t>’</w:t>
      </w:r>
      <w:r w:rsidRPr="00075042">
        <w:t xml:space="preserve">s name, veterinary registration number or </w:t>
      </w:r>
      <w:r w:rsidRPr="00075042">
        <w:lastRenderedPageBreak/>
        <w:t>attestation to experience and skill in pregnancy testing of sheep, signature, the individual identification number of the animal and the date of the procedure. Certification is valid for 60 days for not detectably pregnant sheep, from the date of the procedure</w:t>
      </w:r>
      <w:r w:rsidR="00AD619A">
        <w:t>, and</w:t>
      </w:r>
    </w:p>
    <w:p w14:paraId="593061D2" w14:textId="6033CD98" w:rsidR="00075042" w:rsidRPr="00075042" w:rsidRDefault="00075042" w:rsidP="00605D9C">
      <w:pPr>
        <w:pStyle w:val="Heading5"/>
      </w:pPr>
      <w:r w:rsidRPr="00075042">
        <w:t>be no more than 100 days pregnant at the scheduled date of export, unless otherwise provided in a last third of pregnancy management plan approved in writing by the department.</w:t>
      </w:r>
    </w:p>
    <w:p w14:paraId="3025A1B6" w14:textId="3FC83657" w:rsidR="00075042" w:rsidRDefault="009F516D" w:rsidP="007B7B43">
      <w:pPr>
        <w:pStyle w:val="Heading4"/>
        <w:numPr>
          <w:ilvl w:val="0"/>
          <w:numId w:val="0"/>
        </w:numPr>
        <w:ind w:left="737" w:hanging="737"/>
      </w:pPr>
      <w:r>
        <w:t>6.9.6</w:t>
      </w:r>
      <w:r>
        <w:tab/>
      </w:r>
      <w:r w:rsidR="00075042" w:rsidRPr="00075042">
        <w:t>Sheep</w:t>
      </w:r>
      <w:r w:rsidR="00075042">
        <w:t xml:space="preserve"> with horns must only be sourced for export or exported if the horns:</w:t>
      </w:r>
    </w:p>
    <w:p w14:paraId="2EB99697" w14:textId="724645EB" w:rsidR="00075042" w:rsidRDefault="00075042" w:rsidP="00790A4A">
      <w:pPr>
        <w:pStyle w:val="Heading5"/>
        <w:numPr>
          <w:ilvl w:val="3"/>
          <w:numId w:val="107"/>
        </w:numPr>
      </w:pPr>
      <w:r>
        <w:t>would not cause damage to the head or eyes of the animal or other animals</w:t>
      </w:r>
      <w:r w:rsidR="00AD619A">
        <w:t>, and</w:t>
      </w:r>
    </w:p>
    <w:p w14:paraId="20D2DFAC" w14:textId="39A8D8AB" w:rsidR="00075042" w:rsidRDefault="00075042" w:rsidP="00605D9C">
      <w:pPr>
        <w:pStyle w:val="Heading5"/>
      </w:pPr>
      <w:r>
        <w:t>would not endanger other animals during transport</w:t>
      </w:r>
      <w:r w:rsidR="00AD619A">
        <w:t>, and</w:t>
      </w:r>
    </w:p>
    <w:p w14:paraId="54DB8188" w14:textId="4333DBA7" w:rsidR="00075042" w:rsidRDefault="00075042" w:rsidP="00605D9C">
      <w:pPr>
        <w:pStyle w:val="Heading5"/>
      </w:pPr>
      <w:r>
        <w:t>would not restrict access to feed or water during transport</w:t>
      </w:r>
      <w:r w:rsidR="00AD619A">
        <w:t>, and</w:t>
      </w:r>
    </w:p>
    <w:p w14:paraId="04051327" w14:textId="2CCFFF53" w:rsidR="00075042" w:rsidRDefault="00075042" w:rsidP="00605D9C">
      <w:pPr>
        <w:pStyle w:val="Heading5"/>
      </w:pPr>
      <w:r>
        <w:t>are no longer than 1 full curl, unless otherwise provided in a long-horned livestock management plan approved in writing by the department.</w:t>
      </w:r>
    </w:p>
    <w:p w14:paraId="51BC835A" w14:textId="7989E11C" w:rsidR="00075042" w:rsidRDefault="009F516D" w:rsidP="007B7B43">
      <w:pPr>
        <w:pStyle w:val="Heading4"/>
        <w:numPr>
          <w:ilvl w:val="0"/>
          <w:numId w:val="0"/>
        </w:numPr>
        <w:ind w:left="737" w:hanging="737"/>
      </w:pPr>
      <w:r>
        <w:t>6.9.7</w:t>
      </w:r>
      <w:r>
        <w:tab/>
      </w:r>
      <w:r w:rsidR="00075042">
        <w:t xml:space="preserve">Sheep </w:t>
      </w:r>
      <w:r w:rsidR="00075042" w:rsidRPr="00075042">
        <w:t>must</w:t>
      </w:r>
      <w:r w:rsidR="00075042">
        <w:t xml:space="preserve"> be penned in accordance with the minimum aircraft crate pen area requirements shown in </w:t>
      </w:r>
      <w:hyperlink w:anchor="T36_caption" w:history="1">
        <w:r w:rsidR="00075042" w:rsidRPr="009704D1">
          <w:rPr>
            <w:rStyle w:val="Hyperlink"/>
          </w:rPr>
          <w:t>Table 36</w:t>
        </w:r>
      </w:hyperlink>
      <w:r w:rsidR="00075042">
        <w:t xml:space="preserve">. For weights between those shown in </w:t>
      </w:r>
      <w:hyperlink w:anchor="T36_caption" w:history="1">
        <w:r w:rsidR="009704D1" w:rsidRPr="009704D1">
          <w:rPr>
            <w:rStyle w:val="Hyperlink"/>
          </w:rPr>
          <w:t>Table 36</w:t>
        </w:r>
      </w:hyperlink>
      <w:r w:rsidR="00075042">
        <w:t>, the minimum pen area per head must be calculated by linear interpolation.</w:t>
      </w:r>
    </w:p>
    <w:p w14:paraId="4807F8C6" w14:textId="1261E770" w:rsidR="00075042" w:rsidRDefault="009F516D" w:rsidP="007B7B43">
      <w:pPr>
        <w:pStyle w:val="Heading4"/>
        <w:numPr>
          <w:ilvl w:val="0"/>
          <w:numId w:val="0"/>
        </w:numPr>
        <w:ind w:left="737" w:hanging="737"/>
      </w:pPr>
      <w:r>
        <w:t>6.9.8</w:t>
      </w:r>
      <w:r>
        <w:tab/>
      </w:r>
      <w:r w:rsidR="00075042">
        <w:t>When calculating pen space allocation, the pen area per head must be increased by 10%:</w:t>
      </w:r>
    </w:p>
    <w:p w14:paraId="74DF9F0A" w14:textId="069D1604" w:rsidR="00075042" w:rsidRDefault="00075042" w:rsidP="00790A4A">
      <w:pPr>
        <w:pStyle w:val="Heading5"/>
        <w:numPr>
          <w:ilvl w:val="3"/>
          <w:numId w:val="108"/>
        </w:numPr>
      </w:pPr>
      <w:r>
        <w:t>for sheep with horns (not cumulative with b))</w:t>
      </w:r>
      <w:r w:rsidR="00AD619A">
        <w:t>, and</w:t>
      </w:r>
    </w:p>
    <w:p w14:paraId="41E53E0A" w14:textId="19979754" w:rsidR="00075042" w:rsidRDefault="00075042" w:rsidP="00605D9C">
      <w:pPr>
        <w:pStyle w:val="Heading5"/>
      </w:pPr>
      <w:r>
        <w:t>for sheep with more than 25</w:t>
      </w:r>
      <w:r w:rsidR="00B648BC">
        <w:t> </w:t>
      </w:r>
      <w:r>
        <w:t>mm of wool or hair (not cumulative with a)).</w:t>
      </w:r>
    </w:p>
    <w:p w14:paraId="34AE27F0" w14:textId="1289E5C5" w:rsidR="00075042" w:rsidRDefault="00075042" w:rsidP="009F516D">
      <w:pPr>
        <w:pStyle w:val="Tablecaption"/>
      </w:pPr>
      <w:bookmarkStart w:id="257" w:name="T36_caption"/>
      <w:bookmarkStart w:id="258" w:name="_Toc173924317"/>
      <w:bookmarkEnd w:id="257"/>
      <w:r w:rsidRPr="004070F4">
        <w:t xml:space="preserve">Table 36 Minimum </w:t>
      </w:r>
      <w:r w:rsidRPr="009F516D">
        <w:t>aircraft</w:t>
      </w:r>
      <w:r w:rsidRPr="004070F4">
        <w:t xml:space="preserve"> crate pen area for sheep exported by air</w:t>
      </w:r>
      <w:bookmarkEnd w:id="25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11"/>
        <w:gridCol w:w="1513"/>
        <w:gridCol w:w="1513"/>
        <w:gridCol w:w="1511"/>
        <w:gridCol w:w="1513"/>
        <w:gridCol w:w="1509"/>
      </w:tblGrid>
      <w:tr w:rsidR="002813E5" w14:paraId="78943826" w14:textId="1F19180F" w:rsidTr="00C90F98">
        <w:trPr>
          <w:tblHeader/>
        </w:trPr>
        <w:tc>
          <w:tcPr>
            <w:tcW w:w="833" w:type="pct"/>
            <w:tcMar>
              <w:left w:w="108" w:type="dxa"/>
              <w:right w:w="108" w:type="dxa"/>
            </w:tcMar>
          </w:tcPr>
          <w:p w14:paraId="45DE7E6F" w14:textId="77777777" w:rsidR="002813E5" w:rsidRDefault="002813E5" w:rsidP="002813E5">
            <w:pPr>
              <w:pStyle w:val="TableHeading"/>
              <w:jc w:val="right"/>
            </w:pPr>
            <w:bookmarkStart w:id="259" w:name="Title_36"/>
            <w:bookmarkEnd w:id="259"/>
            <w:r>
              <w:t>L</w:t>
            </w:r>
            <w:r w:rsidRPr="004A43ED">
              <w:t>iveweight (kg)</w:t>
            </w:r>
          </w:p>
        </w:tc>
        <w:tc>
          <w:tcPr>
            <w:tcW w:w="834" w:type="pct"/>
            <w:tcBorders>
              <w:right w:val="single" w:sz="4" w:space="0" w:color="000000"/>
            </w:tcBorders>
            <w:tcMar>
              <w:left w:w="108" w:type="dxa"/>
              <w:right w:w="108" w:type="dxa"/>
            </w:tcMar>
          </w:tcPr>
          <w:p w14:paraId="03A55400" w14:textId="377042DC" w:rsidR="002813E5" w:rsidRPr="00340820" w:rsidRDefault="002813E5" w:rsidP="002813E5">
            <w:pPr>
              <w:pStyle w:val="TableHeading"/>
              <w:jc w:val="right"/>
              <w:rPr>
                <w:highlight w:val="yellow"/>
              </w:rPr>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25EB42C0" w14:textId="25125983" w:rsidR="002813E5" w:rsidRDefault="002813E5" w:rsidP="002813E5">
            <w:pPr>
              <w:pStyle w:val="TableHeading"/>
              <w:jc w:val="right"/>
            </w:pPr>
            <w:r>
              <w:t>L</w:t>
            </w:r>
            <w:r w:rsidRPr="004A43ED">
              <w:t>iveweight (kg)</w:t>
            </w:r>
          </w:p>
        </w:tc>
        <w:tc>
          <w:tcPr>
            <w:tcW w:w="833" w:type="pct"/>
            <w:tcBorders>
              <w:right w:val="single" w:sz="4" w:space="0" w:color="000000"/>
            </w:tcBorders>
          </w:tcPr>
          <w:p w14:paraId="108BE1B6" w14:textId="4C00CCFB"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c>
          <w:tcPr>
            <w:tcW w:w="834" w:type="pct"/>
            <w:tcBorders>
              <w:left w:val="single" w:sz="4" w:space="0" w:color="000000"/>
            </w:tcBorders>
          </w:tcPr>
          <w:p w14:paraId="7678D836" w14:textId="55C4A395" w:rsidR="002813E5" w:rsidRDefault="002813E5" w:rsidP="002813E5">
            <w:pPr>
              <w:pStyle w:val="TableHeading"/>
              <w:jc w:val="right"/>
            </w:pPr>
            <w:r>
              <w:t>L</w:t>
            </w:r>
            <w:r w:rsidRPr="004A43ED">
              <w:t>iveweight (kg)</w:t>
            </w:r>
          </w:p>
        </w:tc>
        <w:tc>
          <w:tcPr>
            <w:tcW w:w="832" w:type="pct"/>
          </w:tcPr>
          <w:p w14:paraId="20BCAEAC" w14:textId="73C46245" w:rsidR="002813E5" w:rsidRDefault="002813E5" w:rsidP="002813E5">
            <w:pPr>
              <w:pStyle w:val="TableHeading"/>
              <w:jc w:val="right"/>
            </w:pPr>
            <w:r>
              <w:t>M</w:t>
            </w:r>
            <w:r w:rsidRPr="004A43ED">
              <w:t xml:space="preserve">inimum </w:t>
            </w:r>
            <w:r>
              <w:t>pen</w:t>
            </w:r>
            <w:r w:rsidRPr="004A43ED">
              <w:t xml:space="preserve"> area</w:t>
            </w:r>
            <w:r>
              <w:t> </w:t>
            </w:r>
            <w:r w:rsidRPr="004A43ED">
              <w:t>(m</w:t>
            </w:r>
            <w:r w:rsidRPr="00917C39">
              <w:rPr>
                <w:vertAlign w:val="superscript"/>
              </w:rPr>
              <w:t>2</w:t>
            </w:r>
            <w:r w:rsidRPr="004A43ED">
              <w:t>/head)</w:t>
            </w:r>
          </w:p>
        </w:tc>
      </w:tr>
      <w:tr w:rsidR="002813E5" w14:paraId="0BA952AF" w14:textId="0185D14F" w:rsidTr="00C90F98">
        <w:tc>
          <w:tcPr>
            <w:tcW w:w="833" w:type="pct"/>
            <w:tcMar>
              <w:left w:w="108" w:type="dxa"/>
              <w:right w:w="108" w:type="dxa"/>
            </w:tcMar>
          </w:tcPr>
          <w:p w14:paraId="693AF3D3" w14:textId="21DDC926" w:rsidR="002813E5" w:rsidRDefault="002813E5" w:rsidP="002813E5">
            <w:pPr>
              <w:pStyle w:val="TableText"/>
              <w:jc w:val="right"/>
            </w:pPr>
            <w:r w:rsidRPr="00E71D33">
              <w:t>20</w:t>
            </w:r>
          </w:p>
        </w:tc>
        <w:tc>
          <w:tcPr>
            <w:tcW w:w="834" w:type="pct"/>
            <w:tcBorders>
              <w:right w:val="single" w:sz="4" w:space="0" w:color="000000"/>
            </w:tcBorders>
            <w:tcMar>
              <w:left w:w="108" w:type="dxa"/>
              <w:right w:w="108" w:type="dxa"/>
            </w:tcMar>
          </w:tcPr>
          <w:p w14:paraId="15A8E6C2" w14:textId="789F4E91" w:rsidR="002813E5" w:rsidRDefault="002813E5" w:rsidP="002813E5">
            <w:pPr>
              <w:pStyle w:val="TableText"/>
              <w:jc w:val="right"/>
            </w:pPr>
            <w:r w:rsidRPr="00E71D33">
              <w:t>0.150</w:t>
            </w:r>
          </w:p>
        </w:tc>
        <w:tc>
          <w:tcPr>
            <w:tcW w:w="834" w:type="pct"/>
            <w:tcBorders>
              <w:left w:val="single" w:sz="4" w:space="0" w:color="000000"/>
            </w:tcBorders>
          </w:tcPr>
          <w:p w14:paraId="55AF9CAE" w14:textId="3BD41DC9" w:rsidR="002813E5" w:rsidRPr="00E71D33" w:rsidRDefault="002813E5" w:rsidP="002813E5">
            <w:pPr>
              <w:pStyle w:val="TableText"/>
              <w:jc w:val="right"/>
            </w:pPr>
            <w:r w:rsidRPr="00E71D33">
              <w:t>39</w:t>
            </w:r>
          </w:p>
        </w:tc>
        <w:tc>
          <w:tcPr>
            <w:tcW w:w="833" w:type="pct"/>
            <w:tcBorders>
              <w:right w:val="single" w:sz="4" w:space="0" w:color="000000"/>
            </w:tcBorders>
          </w:tcPr>
          <w:p w14:paraId="0B6441D0" w14:textId="538783CE" w:rsidR="002813E5" w:rsidRPr="00E71D33" w:rsidRDefault="002813E5" w:rsidP="002813E5">
            <w:pPr>
              <w:pStyle w:val="TableText"/>
              <w:jc w:val="right"/>
            </w:pPr>
            <w:r w:rsidRPr="00E71D33">
              <w:t>0.226</w:t>
            </w:r>
          </w:p>
        </w:tc>
        <w:tc>
          <w:tcPr>
            <w:tcW w:w="834" w:type="pct"/>
            <w:tcBorders>
              <w:left w:val="single" w:sz="4" w:space="0" w:color="000000"/>
            </w:tcBorders>
          </w:tcPr>
          <w:p w14:paraId="75A51389" w14:textId="2C3383ED" w:rsidR="002813E5" w:rsidRPr="00E71D33" w:rsidRDefault="002813E5" w:rsidP="002813E5">
            <w:pPr>
              <w:pStyle w:val="TableText"/>
              <w:jc w:val="right"/>
            </w:pPr>
            <w:r w:rsidRPr="00E71D33">
              <w:t>58</w:t>
            </w:r>
          </w:p>
        </w:tc>
        <w:tc>
          <w:tcPr>
            <w:tcW w:w="832" w:type="pct"/>
          </w:tcPr>
          <w:p w14:paraId="05BB687E" w14:textId="4F58E43A" w:rsidR="002813E5" w:rsidRPr="00E71D33" w:rsidRDefault="002813E5" w:rsidP="002813E5">
            <w:pPr>
              <w:pStyle w:val="TableText"/>
              <w:jc w:val="right"/>
            </w:pPr>
            <w:r w:rsidRPr="00E71D33">
              <w:t>0.306</w:t>
            </w:r>
          </w:p>
        </w:tc>
      </w:tr>
      <w:tr w:rsidR="002813E5" w14:paraId="441D2BEB" w14:textId="01A4645F" w:rsidTr="00C90F98">
        <w:tc>
          <w:tcPr>
            <w:tcW w:w="833" w:type="pct"/>
            <w:tcMar>
              <w:left w:w="108" w:type="dxa"/>
              <w:right w:w="108" w:type="dxa"/>
            </w:tcMar>
          </w:tcPr>
          <w:p w14:paraId="79D5AB82" w14:textId="1E1E8703" w:rsidR="002813E5" w:rsidRDefault="002813E5" w:rsidP="002813E5">
            <w:pPr>
              <w:pStyle w:val="TableText"/>
              <w:jc w:val="right"/>
            </w:pPr>
            <w:r w:rsidRPr="00E71D33">
              <w:t>21</w:t>
            </w:r>
          </w:p>
        </w:tc>
        <w:tc>
          <w:tcPr>
            <w:tcW w:w="834" w:type="pct"/>
            <w:tcBorders>
              <w:right w:val="single" w:sz="4" w:space="0" w:color="000000"/>
            </w:tcBorders>
            <w:tcMar>
              <w:left w:w="108" w:type="dxa"/>
              <w:right w:w="108" w:type="dxa"/>
            </w:tcMar>
          </w:tcPr>
          <w:p w14:paraId="15219350" w14:textId="4B167A83" w:rsidR="002813E5" w:rsidRDefault="002813E5" w:rsidP="002813E5">
            <w:pPr>
              <w:pStyle w:val="TableText"/>
              <w:jc w:val="right"/>
            </w:pPr>
            <w:r w:rsidRPr="00E71D33">
              <w:t>0.154</w:t>
            </w:r>
          </w:p>
        </w:tc>
        <w:tc>
          <w:tcPr>
            <w:tcW w:w="834" w:type="pct"/>
            <w:tcBorders>
              <w:left w:val="single" w:sz="4" w:space="0" w:color="000000"/>
            </w:tcBorders>
          </w:tcPr>
          <w:p w14:paraId="113A7037" w14:textId="10D8633C" w:rsidR="002813E5" w:rsidRPr="00E71D33" w:rsidRDefault="002813E5" w:rsidP="002813E5">
            <w:pPr>
              <w:pStyle w:val="TableText"/>
              <w:jc w:val="right"/>
            </w:pPr>
            <w:r w:rsidRPr="00E71D33">
              <w:t>40</w:t>
            </w:r>
          </w:p>
        </w:tc>
        <w:tc>
          <w:tcPr>
            <w:tcW w:w="833" w:type="pct"/>
            <w:tcBorders>
              <w:right w:val="single" w:sz="4" w:space="0" w:color="000000"/>
            </w:tcBorders>
          </w:tcPr>
          <w:p w14:paraId="748C9D9E" w14:textId="5863AFC4" w:rsidR="002813E5" w:rsidRPr="00E71D33" w:rsidRDefault="002813E5" w:rsidP="002813E5">
            <w:pPr>
              <w:pStyle w:val="TableText"/>
              <w:jc w:val="right"/>
            </w:pPr>
            <w:r w:rsidRPr="00E71D33">
              <w:t>0.230</w:t>
            </w:r>
          </w:p>
        </w:tc>
        <w:tc>
          <w:tcPr>
            <w:tcW w:w="834" w:type="pct"/>
            <w:tcBorders>
              <w:left w:val="single" w:sz="4" w:space="0" w:color="000000"/>
            </w:tcBorders>
          </w:tcPr>
          <w:p w14:paraId="5A41014F" w14:textId="203869B4" w:rsidR="002813E5" w:rsidRPr="00E71D33" w:rsidRDefault="002813E5" w:rsidP="002813E5">
            <w:pPr>
              <w:pStyle w:val="TableText"/>
              <w:jc w:val="right"/>
            </w:pPr>
            <w:r w:rsidRPr="00E71D33">
              <w:t>59</w:t>
            </w:r>
          </w:p>
        </w:tc>
        <w:tc>
          <w:tcPr>
            <w:tcW w:w="832" w:type="pct"/>
          </w:tcPr>
          <w:p w14:paraId="1AAB5124" w14:textId="2F3BCFB2" w:rsidR="002813E5" w:rsidRPr="00E71D33" w:rsidRDefault="002813E5" w:rsidP="002813E5">
            <w:pPr>
              <w:pStyle w:val="TableText"/>
              <w:jc w:val="right"/>
            </w:pPr>
            <w:r w:rsidRPr="00E71D33">
              <w:t>0.311</w:t>
            </w:r>
          </w:p>
        </w:tc>
      </w:tr>
      <w:tr w:rsidR="002813E5" w14:paraId="44F5B873" w14:textId="39548BE3" w:rsidTr="00C90F98">
        <w:tc>
          <w:tcPr>
            <w:tcW w:w="833" w:type="pct"/>
            <w:tcMar>
              <w:left w:w="108" w:type="dxa"/>
              <w:right w:w="108" w:type="dxa"/>
            </w:tcMar>
          </w:tcPr>
          <w:p w14:paraId="2E2AB7A1" w14:textId="5AA1A99B" w:rsidR="002813E5" w:rsidRDefault="002813E5" w:rsidP="002813E5">
            <w:pPr>
              <w:pStyle w:val="TableText"/>
              <w:jc w:val="right"/>
            </w:pPr>
            <w:r w:rsidRPr="00E71D33">
              <w:t>22</w:t>
            </w:r>
          </w:p>
        </w:tc>
        <w:tc>
          <w:tcPr>
            <w:tcW w:w="834" w:type="pct"/>
            <w:tcBorders>
              <w:right w:val="single" w:sz="4" w:space="0" w:color="000000"/>
            </w:tcBorders>
            <w:tcMar>
              <w:left w:w="108" w:type="dxa"/>
              <w:right w:w="108" w:type="dxa"/>
            </w:tcMar>
          </w:tcPr>
          <w:p w14:paraId="37D36C7D" w14:textId="6E7BFA15" w:rsidR="002813E5" w:rsidRDefault="002813E5" w:rsidP="002813E5">
            <w:pPr>
              <w:pStyle w:val="TableText"/>
              <w:jc w:val="right"/>
            </w:pPr>
            <w:r w:rsidRPr="00E71D33">
              <w:t>0.158</w:t>
            </w:r>
          </w:p>
        </w:tc>
        <w:tc>
          <w:tcPr>
            <w:tcW w:w="834" w:type="pct"/>
            <w:tcBorders>
              <w:left w:val="single" w:sz="4" w:space="0" w:color="000000"/>
            </w:tcBorders>
          </w:tcPr>
          <w:p w14:paraId="4B259F40" w14:textId="035ACA2C" w:rsidR="002813E5" w:rsidRPr="00E71D33" w:rsidRDefault="002813E5" w:rsidP="002813E5">
            <w:pPr>
              <w:pStyle w:val="TableText"/>
              <w:jc w:val="right"/>
            </w:pPr>
            <w:r w:rsidRPr="00E71D33">
              <w:t>41</w:t>
            </w:r>
          </w:p>
        </w:tc>
        <w:tc>
          <w:tcPr>
            <w:tcW w:w="833" w:type="pct"/>
            <w:tcBorders>
              <w:right w:val="single" w:sz="4" w:space="0" w:color="000000"/>
            </w:tcBorders>
          </w:tcPr>
          <w:p w14:paraId="5C8F3979" w14:textId="4D0AB6E7" w:rsidR="002813E5" w:rsidRPr="00E71D33" w:rsidRDefault="002813E5" w:rsidP="002813E5">
            <w:pPr>
              <w:pStyle w:val="TableText"/>
              <w:jc w:val="right"/>
            </w:pPr>
            <w:r w:rsidRPr="00E71D33">
              <w:t>0.234</w:t>
            </w:r>
          </w:p>
        </w:tc>
        <w:tc>
          <w:tcPr>
            <w:tcW w:w="834" w:type="pct"/>
            <w:tcBorders>
              <w:left w:val="single" w:sz="4" w:space="0" w:color="000000"/>
            </w:tcBorders>
          </w:tcPr>
          <w:p w14:paraId="3A89B011" w14:textId="249BA713" w:rsidR="002813E5" w:rsidRPr="00E71D33" w:rsidRDefault="002813E5" w:rsidP="002813E5">
            <w:pPr>
              <w:pStyle w:val="TableText"/>
              <w:jc w:val="right"/>
            </w:pPr>
            <w:r w:rsidRPr="00E71D33">
              <w:t>60</w:t>
            </w:r>
          </w:p>
        </w:tc>
        <w:tc>
          <w:tcPr>
            <w:tcW w:w="832" w:type="pct"/>
          </w:tcPr>
          <w:p w14:paraId="7B875AD4" w14:textId="02653B5A" w:rsidR="002813E5" w:rsidRPr="00E71D33" w:rsidRDefault="002813E5" w:rsidP="002813E5">
            <w:pPr>
              <w:pStyle w:val="TableText"/>
              <w:jc w:val="right"/>
            </w:pPr>
            <w:r w:rsidRPr="00E71D33">
              <w:t>0.315</w:t>
            </w:r>
          </w:p>
        </w:tc>
      </w:tr>
      <w:tr w:rsidR="002813E5" w14:paraId="6E889EBB" w14:textId="12B46F47" w:rsidTr="00C90F98">
        <w:tc>
          <w:tcPr>
            <w:tcW w:w="833" w:type="pct"/>
            <w:tcMar>
              <w:left w:w="108" w:type="dxa"/>
              <w:right w:w="108" w:type="dxa"/>
            </w:tcMar>
          </w:tcPr>
          <w:p w14:paraId="21B1E0BB" w14:textId="20F8E8FF" w:rsidR="002813E5" w:rsidRDefault="002813E5" w:rsidP="002813E5">
            <w:pPr>
              <w:pStyle w:val="TableText"/>
              <w:jc w:val="right"/>
            </w:pPr>
            <w:r w:rsidRPr="00E71D33">
              <w:t>23</w:t>
            </w:r>
          </w:p>
        </w:tc>
        <w:tc>
          <w:tcPr>
            <w:tcW w:w="834" w:type="pct"/>
            <w:tcBorders>
              <w:right w:val="single" w:sz="4" w:space="0" w:color="000000"/>
            </w:tcBorders>
            <w:tcMar>
              <w:left w:w="108" w:type="dxa"/>
              <w:right w:w="108" w:type="dxa"/>
            </w:tcMar>
          </w:tcPr>
          <w:p w14:paraId="40072E51" w14:textId="4A5B7033" w:rsidR="002813E5" w:rsidRDefault="002813E5" w:rsidP="002813E5">
            <w:pPr>
              <w:pStyle w:val="TableText"/>
              <w:jc w:val="right"/>
            </w:pPr>
            <w:r w:rsidRPr="00E71D33">
              <w:t>0.162</w:t>
            </w:r>
          </w:p>
        </w:tc>
        <w:tc>
          <w:tcPr>
            <w:tcW w:w="834" w:type="pct"/>
            <w:tcBorders>
              <w:left w:val="single" w:sz="4" w:space="0" w:color="000000"/>
            </w:tcBorders>
          </w:tcPr>
          <w:p w14:paraId="2F93C066" w14:textId="2F17893F" w:rsidR="002813E5" w:rsidRPr="00E71D33" w:rsidRDefault="002813E5" w:rsidP="002813E5">
            <w:pPr>
              <w:pStyle w:val="TableText"/>
              <w:jc w:val="right"/>
            </w:pPr>
            <w:r w:rsidRPr="00E71D33">
              <w:t>42</w:t>
            </w:r>
          </w:p>
        </w:tc>
        <w:tc>
          <w:tcPr>
            <w:tcW w:w="833" w:type="pct"/>
            <w:tcBorders>
              <w:right w:val="single" w:sz="4" w:space="0" w:color="000000"/>
            </w:tcBorders>
          </w:tcPr>
          <w:p w14:paraId="00092A58" w14:textId="34F8FABF" w:rsidR="002813E5" w:rsidRPr="00E71D33" w:rsidRDefault="002813E5" w:rsidP="002813E5">
            <w:pPr>
              <w:pStyle w:val="TableText"/>
              <w:jc w:val="right"/>
            </w:pPr>
            <w:r w:rsidRPr="00E71D33">
              <w:t>0.238</w:t>
            </w:r>
          </w:p>
        </w:tc>
        <w:tc>
          <w:tcPr>
            <w:tcW w:w="834" w:type="pct"/>
            <w:tcBorders>
              <w:left w:val="single" w:sz="4" w:space="0" w:color="000000"/>
            </w:tcBorders>
          </w:tcPr>
          <w:p w14:paraId="26B1FF2B" w14:textId="00A2AF0F" w:rsidR="002813E5" w:rsidRPr="00E71D33" w:rsidRDefault="002813E5" w:rsidP="002813E5">
            <w:pPr>
              <w:pStyle w:val="TableText"/>
              <w:jc w:val="right"/>
            </w:pPr>
            <w:r w:rsidRPr="00E71D33">
              <w:t>61</w:t>
            </w:r>
          </w:p>
        </w:tc>
        <w:tc>
          <w:tcPr>
            <w:tcW w:w="832" w:type="pct"/>
          </w:tcPr>
          <w:p w14:paraId="2F1DBECD" w14:textId="7C22913D" w:rsidR="002813E5" w:rsidRPr="00E71D33" w:rsidRDefault="002813E5" w:rsidP="002813E5">
            <w:pPr>
              <w:pStyle w:val="TableText"/>
              <w:jc w:val="right"/>
            </w:pPr>
            <w:r w:rsidRPr="00E71D33">
              <w:t>0.320</w:t>
            </w:r>
          </w:p>
        </w:tc>
      </w:tr>
      <w:tr w:rsidR="002813E5" w14:paraId="3444045F" w14:textId="232D874E" w:rsidTr="00C90F98">
        <w:tc>
          <w:tcPr>
            <w:tcW w:w="833" w:type="pct"/>
            <w:tcMar>
              <w:left w:w="108" w:type="dxa"/>
              <w:right w:w="108" w:type="dxa"/>
            </w:tcMar>
          </w:tcPr>
          <w:p w14:paraId="0A3E6CD0" w14:textId="6DC49473" w:rsidR="002813E5" w:rsidRDefault="002813E5" w:rsidP="002813E5">
            <w:pPr>
              <w:pStyle w:val="TableText"/>
              <w:jc w:val="right"/>
            </w:pPr>
            <w:r w:rsidRPr="00E71D33">
              <w:t>24</w:t>
            </w:r>
          </w:p>
        </w:tc>
        <w:tc>
          <w:tcPr>
            <w:tcW w:w="834" w:type="pct"/>
            <w:tcBorders>
              <w:right w:val="single" w:sz="4" w:space="0" w:color="000000"/>
            </w:tcBorders>
            <w:tcMar>
              <w:left w:w="108" w:type="dxa"/>
              <w:right w:w="108" w:type="dxa"/>
            </w:tcMar>
          </w:tcPr>
          <w:p w14:paraId="17E12B3A" w14:textId="2D52BFF4" w:rsidR="002813E5" w:rsidRDefault="002813E5" w:rsidP="002813E5">
            <w:pPr>
              <w:pStyle w:val="TableText"/>
              <w:jc w:val="right"/>
            </w:pPr>
            <w:r w:rsidRPr="00E71D33">
              <w:t>0.166</w:t>
            </w:r>
          </w:p>
        </w:tc>
        <w:tc>
          <w:tcPr>
            <w:tcW w:w="834" w:type="pct"/>
            <w:tcBorders>
              <w:left w:val="single" w:sz="4" w:space="0" w:color="000000"/>
            </w:tcBorders>
          </w:tcPr>
          <w:p w14:paraId="4F3593E2" w14:textId="4EB84874" w:rsidR="002813E5" w:rsidRPr="00E71D33" w:rsidRDefault="002813E5" w:rsidP="002813E5">
            <w:pPr>
              <w:pStyle w:val="TableText"/>
              <w:jc w:val="right"/>
            </w:pPr>
            <w:r w:rsidRPr="00E71D33">
              <w:t>43</w:t>
            </w:r>
          </w:p>
        </w:tc>
        <w:tc>
          <w:tcPr>
            <w:tcW w:w="833" w:type="pct"/>
            <w:tcBorders>
              <w:right w:val="single" w:sz="4" w:space="0" w:color="000000"/>
            </w:tcBorders>
          </w:tcPr>
          <w:p w14:paraId="6D45CE42" w14:textId="0EC06688" w:rsidR="002813E5" w:rsidRPr="00E71D33" w:rsidRDefault="002813E5" w:rsidP="002813E5">
            <w:pPr>
              <w:pStyle w:val="TableText"/>
              <w:jc w:val="right"/>
            </w:pPr>
            <w:r w:rsidRPr="00E71D33">
              <w:t>0.242</w:t>
            </w:r>
          </w:p>
        </w:tc>
        <w:tc>
          <w:tcPr>
            <w:tcW w:w="834" w:type="pct"/>
            <w:tcBorders>
              <w:left w:val="single" w:sz="4" w:space="0" w:color="000000"/>
            </w:tcBorders>
          </w:tcPr>
          <w:p w14:paraId="58A6294A" w14:textId="552ACA3D" w:rsidR="002813E5" w:rsidRPr="00E71D33" w:rsidRDefault="002813E5" w:rsidP="002813E5">
            <w:pPr>
              <w:pStyle w:val="TableText"/>
              <w:jc w:val="right"/>
            </w:pPr>
            <w:r w:rsidRPr="00E71D33">
              <w:t>62</w:t>
            </w:r>
          </w:p>
        </w:tc>
        <w:tc>
          <w:tcPr>
            <w:tcW w:w="832" w:type="pct"/>
          </w:tcPr>
          <w:p w14:paraId="24AC8418" w14:textId="659D6132" w:rsidR="002813E5" w:rsidRPr="00E71D33" w:rsidRDefault="002813E5" w:rsidP="002813E5">
            <w:pPr>
              <w:pStyle w:val="TableText"/>
              <w:jc w:val="right"/>
            </w:pPr>
            <w:r w:rsidRPr="00E71D33">
              <w:t>0.324</w:t>
            </w:r>
          </w:p>
        </w:tc>
      </w:tr>
      <w:tr w:rsidR="002813E5" w14:paraId="1EF21F91" w14:textId="09544E82" w:rsidTr="00C90F98">
        <w:tc>
          <w:tcPr>
            <w:tcW w:w="833" w:type="pct"/>
            <w:tcMar>
              <w:left w:w="108" w:type="dxa"/>
              <w:right w:w="108" w:type="dxa"/>
            </w:tcMar>
          </w:tcPr>
          <w:p w14:paraId="3068821C" w14:textId="7E0C2D66" w:rsidR="002813E5" w:rsidRDefault="002813E5" w:rsidP="002813E5">
            <w:pPr>
              <w:pStyle w:val="TableText"/>
              <w:jc w:val="right"/>
            </w:pPr>
            <w:r w:rsidRPr="00E71D33">
              <w:t>25</w:t>
            </w:r>
          </w:p>
        </w:tc>
        <w:tc>
          <w:tcPr>
            <w:tcW w:w="834" w:type="pct"/>
            <w:tcBorders>
              <w:right w:val="single" w:sz="4" w:space="0" w:color="000000"/>
            </w:tcBorders>
            <w:tcMar>
              <w:left w:w="108" w:type="dxa"/>
              <w:right w:w="108" w:type="dxa"/>
            </w:tcMar>
          </w:tcPr>
          <w:p w14:paraId="34543E98" w14:textId="2CE7C793" w:rsidR="002813E5" w:rsidRDefault="002813E5" w:rsidP="002813E5">
            <w:pPr>
              <w:pStyle w:val="TableText"/>
              <w:jc w:val="right"/>
            </w:pPr>
            <w:r w:rsidRPr="00E71D33">
              <w:t>0.170</w:t>
            </w:r>
          </w:p>
        </w:tc>
        <w:tc>
          <w:tcPr>
            <w:tcW w:w="834" w:type="pct"/>
            <w:tcBorders>
              <w:left w:val="single" w:sz="4" w:space="0" w:color="000000"/>
            </w:tcBorders>
          </w:tcPr>
          <w:p w14:paraId="568BCDFB" w14:textId="062A2176" w:rsidR="002813E5" w:rsidRPr="00E71D33" w:rsidRDefault="002813E5" w:rsidP="002813E5">
            <w:pPr>
              <w:pStyle w:val="TableText"/>
              <w:jc w:val="right"/>
            </w:pPr>
            <w:r w:rsidRPr="00E71D33">
              <w:t>44</w:t>
            </w:r>
          </w:p>
        </w:tc>
        <w:tc>
          <w:tcPr>
            <w:tcW w:w="833" w:type="pct"/>
            <w:tcBorders>
              <w:right w:val="single" w:sz="4" w:space="0" w:color="000000"/>
            </w:tcBorders>
          </w:tcPr>
          <w:p w14:paraId="5A69FEC6" w14:textId="19526C3C" w:rsidR="002813E5" w:rsidRPr="00E71D33" w:rsidRDefault="002813E5" w:rsidP="002813E5">
            <w:pPr>
              <w:pStyle w:val="TableText"/>
              <w:jc w:val="right"/>
            </w:pPr>
            <w:r w:rsidRPr="00E71D33">
              <w:t>0.246</w:t>
            </w:r>
          </w:p>
        </w:tc>
        <w:tc>
          <w:tcPr>
            <w:tcW w:w="834" w:type="pct"/>
            <w:tcBorders>
              <w:left w:val="single" w:sz="4" w:space="0" w:color="000000"/>
            </w:tcBorders>
          </w:tcPr>
          <w:p w14:paraId="6174A681" w14:textId="61A6AF9A" w:rsidR="002813E5" w:rsidRPr="00E71D33" w:rsidRDefault="002813E5" w:rsidP="002813E5">
            <w:pPr>
              <w:pStyle w:val="TableText"/>
              <w:jc w:val="right"/>
            </w:pPr>
            <w:r w:rsidRPr="00E71D33">
              <w:t>63</w:t>
            </w:r>
          </w:p>
        </w:tc>
        <w:tc>
          <w:tcPr>
            <w:tcW w:w="832" w:type="pct"/>
          </w:tcPr>
          <w:p w14:paraId="02549724" w14:textId="52AB8B20" w:rsidR="002813E5" w:rsidRPr="00E71D33" w:rsidRDefault="002813E5" w:rsidP="002813E5">
            <w:pPr>
              <w:pStyle w:val="TableText"/>
              <w:jc w:val="right"/>
            </w:pPr>
            <w:r w:rsidRPr="00E71D33">
              <w:t>0.329</w:t>
            </w:r>
          </w:p>
        </w:tc>
      </w:tr>
      <w:tr w:rsidR="002813E5" w14:paraId="3AF9629E" w14:textId="0236DF41" w:rsidTr="00C90F98">
        <w:tc>
          <w:tcPr>
            <w:tcW w:w="833" w:type="pct"/>
            <w:tcMar>
              <w:left w:w="108" w:type="dxa"/>
              <w:right w:w="108" w:type="dxa"/>
            </w:tcMar>
          </w:tcPr>
          <w:p w14:paraId="49B1C90E" w14:textId="7C420160" w:rsidR="002813E5" w:rsidRDefault="002813E5" w:rsidP="002813E5">
            <w:pPr>
              <w:pStyle w:val="TableText"/>
              <w:jc w:val="right"/>
            </w:pPr>
            <w:r w:rsidRPr="00E71D33">
              <w:t>26</w:t>
            </w:r>
          </w:p>
        </w:tc>
        <w:tc>
          <w:tcPr>
            <w:tcW w:w="834" w:type="pct"/>
            <w:tcBorders>
              <w:right w:val="single" w:sz="4" w:space="0" w:color="000000"/>
            </w:tcBorders>
            <w:tcMar>
              <w:left w:w="108" w:type="dxa"/>
              <w:right w:w="108" w:type="dxa"/>
            </w:tcMar>
          </w:tcPr>
          <w:p w14:paraId="447AED96" w14:textId="0C0E4A6B" w:rsidR="002813E5" w:rsidRDefault="002813E5" w:rsidP="002813E5">
            <w:pPr>
              <w:pStyle w:val="TableText"/>
              <w:jc w:val="right"/>
            </w:pPr>
            <w:r w:rsidRPr="00E71D33">
              <w:t>0.174</w:t>
            </w:r>
          </w:p>
        </w:tc>
        <w:tc>
          <w:tcPr>
            <w:tcW w:w="834" w:type="pct"/>
            <w:tcBorders>
              <w:left w:val="single" w:sz="4" w:space="0" w:color="000000"/>
            </w:tcBorders>
          </w:tcPr>
          <w:p w14:paraId="1701A9AA" w14:textId="0A0EEE66" w:rsidR="002813E5" w:rsidRPr="00E71D33" w:rsidRDefault="002813E5" w:rsidP="002813E5">
            <w:pPr>
              <w:pStyle w:val="TableText"/>
              <w:jc w:val="right"/>
            </w:pPr>
            <w:r w:rsidRPr="00E71D33">
              <w:t>45</w:t>
            </w:r>
          </w:p>
        </w:tc>
        <w:tc>
          <w:tcPr>
            <w:tcW w:w="833" w:type="pct"/>
            <w:tcBorders>
              <w:right w:val="single" w:sz="4" w:space="0" w:color="000000"/>
            </w:tcBorders>
          </w:tcPr>
          <w:p w14:paraId="0ABFA33B" w14:textId="79DC8629" w:rsidR="002813E5" w:rsidRPr="00E71D33" w:rsidRDefault="002813E5" w:rsidP="002813E5">
            <w:pPr>
              <w:pStyle w:val="TableText"/>
              <w:jc w:val="right"/>
            </w:pPr>
            <w:r w:rsidRPr="00E71D33">
              <w:t>0.250</w:t>
            </w:r>
          </w:p>
        </w:tc>
        <w:tc>
          <w:tcPr>
            <w:tcW w:w="834" w:type="pct"/>
            <w:tcBorders>
              <w:left w:val="single" w:sz="4" w:space="0" w:color="000000"/>
            </w:tcBorders>
          </w:tcPr>
          <w:p w14:paraId="39805AAF" w14:textId="1A051ED9" w:rsidR="002813E5" w:rsidRPr="00E71D33" w:rsidRDefault="002813E5" w:rsidP="002813E5">
            <w:pPr>
              <w:pStyle w:val="TableText"/>
              <w:jc w:val="right"/>
            </w:pPr>
            <w:r w:rsidRPr="00E71D33">
              <w:t>64</w:t>
            </w:r>
          </w:p>
        </w:tc>
        <w:tc>
          <w:tcPr>
            <w:tcW w:w="832" w:type="pct"/>
          </w:tcPr>
          <w:p w14:paraId="0E1F6350" w14:textId="517D249A" w:rsidR="002813E5" w:rsidRPr="00E71D33" w:rsidRDefault="002813E5" w:rsidP="002813E5">
            <w:pPr>
              <w:pStyle w:val="TableText"/>
              <w:jc w:val="right"/>
            </w:pPr>
            <w:r w:rsidRPr="00E71D33">
              <w:t>0.333</w:t>
            </w:r>
          </w:p>
        </w:tc>
      </w:tr>
      <w:tr w:rsidR="002813E5" w14:paraId="1BE4F944" w14:textId="65319BFE" w:rsidTr="00C90F98">
        <w:tc>
          <w:tcPr>
            <w:tcW w:w="833" w:type="pct"/>
            <w:tcMar>
              <w:left w:w="108" w:type="dxa"/>
              <w:right w:w="108" w:type="dxa"/>
            </w:tcMar>
          </w:tcPr>
          <w:p w14:paraId="0C491A0C" w14:textId="7329E40B" w:rsidR="002813E5" w:rsidRDefault="002813E5" w:rsidP="002813E5">
            <w:pPr>
              <w:pStyle w:val="TableText"/>
              <w:jc w:val="right"/>
            </w:pPr>
            <w:r w:rsidRPr="00E71D33">
              <w:t>27</w:t>
            </w:r>
          </w:p>
        </w:tc>
        <w:tc>
          <w:tcPr>
            <w:tcW w:w="834" w:type="pct"/>
            <w:tcBorders>
              <w:right w:val="single" w:sz="4" w:space="0" w:color="000000"/>
            </w:tcBorders>
            <w:tcMar>
              <w:left w:w="108" w:type="dxa"/>
              <w:right w:w="108" w:type="dxa"/>
            </w:tcMar>
          </w:tcPr>
          <w:p w14:paraId="6B78FF3F" w14:textId="0FA1FAF4" w:rsidR="002813E5" w:rsidRDefault="002813E5" w:rsidP="002813E5">
            <w:pPr>
              <w:pStyle w:val="TableText"/>
              <w:jc w:val="right"/>
            </w:pPr>
            <w:r w:rsidRPr="00E71D33">
              <w:t>0.178</w:t>
            </w:r>
          </w:p>
        </w:tc>
        <w:tc>
          <w:tcPr>
            <w:tcW w:w="834" w:type="pct"/>
            <w:tcBorders>
              <w:left w:val="single" w:sz="4" w:space="0" w:color="000000"/>
            </w:tcBorders>
          </w:tcPr>
          <w:p w14:paraId="068938E2" w14:textId="1C13BB32" w:rsidR="002813E5" w:rsidRPr="00E71D33" w:rsidRDefault="002813E5" w:rsidP="002813E5">
            <w:pPr>
              <w:pStyle w:val="TableText"/>
              <w:jc w:val="right"/>
            </w:pPr>
            <w:r w:rsidRPr="00E71D33">
              <w:t>46</w:t>
            </w:r>
          </w:p>
        </w:tc>
        <w:tc>
          <w:tcPr>
            <w:tcW w:w="833" w:type="pct"/>
            <w:tcBorders>
              <w:right w:val="single" w:sz="4" w:space="0" w:color="000000"/>
            </w:tcBorders>
          </w:tcPr>
          <w:p w14:paraId="2E6F2C42" w14:textId="3C014102" w:rsidR="002813E5" w:rsidRPr="00E71D33" w:rsidRDefault="002813E5" w:rsidP="002813E5">
            <w:pPr>
              <w:pStyle w:val="TableText"/>
              <w:jc w:val="right"/>
            </w:pPr>
            <w:r w:rsidRPr="00E71D33">
              <w:t>0.254</w:t>
            </w:r>
          </w:p>
        </w:tc>
        <w:tc>
          <w:tcPr>
            <w:tcW w:w="834" w:type="pct"/>
            <w:tcBorders>
              <w:left w:val="single" w:sz="4" w:space="0" w:color="000000"/>
            </w:tcBorders>
          </w:tcPr>
          <w:p w14:paraId="53538570" w14:textId="48F20382" w:rsidR="002813E5" w:rsidRPr="00E71D33" w:rsidRDefault="002813E5" w:rsidP="002813E5">
            <w:pPr>
              <w:pStyle w:val="TableText"/>
              <w:jc w:val="right"/>
            </w:pPr>
            <w:r w:rsidRPr="00E71D33">
              <w:t>65</w:t>
            </w:r>
          </w:p>
        </w:tc>
        <w:tc>
          <w:tcPr>
            <w:tcW w:w="832" w:type="pct"/>
          </w:tcPr>
          <w:p w14:paraId="3B3A50BC" w14:textId="077D6AB8" w:rsidR="002813E5" w:rsidRPr="00E71D33" w:rsidRDefault="002813E5" w:rsidP="002813E5">
            <w:pPr>
              <w:pStyle w:val="TableText"/>
              <w:jc w:val="right"/>
            </w:pPr>
            <w:r w:rsidRPr="00E71D33">
              <w:t>0.338</w:t>
            </w:r>
          </w:p>
        </w:tc>
      </w:tr>
      <w:tr w:rsidR="002813E5" w14:paraId="4DDBD959" w14:textId="47380E6B" w:rsidTr="00C90F98">
        <w:tc>
          <w:tcPr>
            <w:tcW w:w="833" w:type="pct"/>
            <w:tcMar>
              <w:left w:w="108" w:type="dxa"/>
              <w:right w:w="108" w:type="dxa"/>
            </w:tcMar>
          </w:tcPr>
          <w:p w14:paraId="3A3B7667" w14:textId="310D0932" w:rsidR="002813E5" w:rsidRDefault="002813E5" w:rsidP="002813E5">
            <w:pPr>
              <w:pStyle w:val="TableText"/>
              <w:jc w:val="right"/>
            </w:pPr>
            <w:r w:rsidRPr="00E71D33">
              <w:t>28</w:t>
            </w:r>
          </w:p>
        </w:tc>
        <w:tc>
          <w:tcPr>
            <w:tcW w:w="834" w:type="pct"/>
            <w:tcBorders>
              <w:right w:val="single" w:sz="4" w:space="0" w:color="000000"/>
            </w:tcBorders>
            <w:tcMar>
              <w:left w:w="108" w:type="dxa"/>
              <w:right w:w="108" w:type="dxa"/>
            </w:tcMar>
          </w:tcPr>
          <w:p w14:paraId="163A18F3" w14:textId="500EA4C9" w:rsidR="002813E5" w:rsidRDefault="002813E5" w:rsidP="002813E5">
            <w:pPr>
              <w:pStyle w:val="TableText"/>
              <w:jc w:val="right"/>
            </w:pPr>
            <w:r w:rsidRPr="00E71D33">
              <w:t>0.182</w:t>
            </w:r>
          </w:p>
        </w:tc>
        <w:tc>
          <w:tcPr>
            <w:tcW w:w="834" w:type="pct"/>
            <w:tcBorders>
              <w:left w:val="single" w:sz="4" w:space="0" w:color="000000"/>
            </w:tcBorders>
          </w:tcPr>
          <w:p w14:paraId="1C2FE9DF" w14:textId="1727CD62" w:rsidR="002813E5" w:rsidRPr="00E71D33" w:rsidRDefault="002813E5" w:rsidP="002813E5">
            <w:pPr>
              <w:pStyle w:val="TableText"/>
              <w:jc w:val="right"/>
            </w:pPr>
            <w:r w:rsidRPr="00E71D33">
              <w:t>47</w:t>
            </w:r>
          </w:p>
        </w:tc>
        <w:tc>
          <w:tcPr>
            <w:tcW w:w="833" w:type="pct"/>
            <w:tcBorders>
              <w:right w:val="single" w:sz="4" w:space="0" w:color="000000"/>
            </w:tcBorders>
          </w:tcPr>
          <w:p w14:paraId="2A519181" w14:textId="6CFEF267" w:rsidR="002813E5" w:rsidRPr="00E71D33" w:rsidRDefault="002813E5" w:rsidP="002813E5">
            <w:pPr>
              <w:pStyle w:val="TableText"/>
              <w:jc w:val="right"/>
            </w:pPr>
            <w:r w:rsidRPr="00E71D33">
              <w:t>0.258</w:t>
            </w:r>
          </w:p>
        </w:tc>
        <w:tc>
          <w:tcPr>
            <w:tcW w:w="834" w:type="pct"/>
            <w:tcBorders>
              <w:left w:val="single" w:sz="4" w:space="0" w:color="000000"/>
            </w:tcBorders>
          </w:tcPr>
          <w:p w14:paraId="2CE04644" w14:textId="7173DC2C" w:rsidR="002813E5" w:rsidRPr="00E71D33" w:rsidRDefault="002813E5" w:rsidP="002813E5">
            <w:pPr>
              <w:pStyle w:val="TableText"/>
              <w:jc w:val="right"/>
            </w:pPr>
            <w:r w:rsidRPr="00E71D33">
              <w:t>66</w:t>
            </w:r>
          </w:p>
        </w:tc>
        <w:tc>
          <w:tcPr>
            <w:tcW w:w="832" w:type="pct"/>
          </w:tcPr>
          <w:p w14:paraId="4C8DFBB5" w14:textId="04D28132" w:rsidR="002813E5" w:rsidRPr="00E71D33" w:rsidRDefault="002813E5" w:rsidP="002813E5">
            <w:pPr>
              <w:pStyle w:val="TableText"/>
              <w:jc w:val="right"/>
            </w:pPr>
            <w:r w:rsidRPr="00E71D33">
              <w:t>0.342</w:t>
            </w:r>
          </w:p>
        </w:tc>
      </w:tr>
      <w:tr w:rsidR="002813E5" w14:paraId="72D93A1A" w14:textId="7DFE2A9D" w:rsidTr="00C90F98">
        <w:tc>
          <w:tcPr>
            <w:tcW w:w="833" w:type="pct"/>
            <w:tcMar>
              <w:left w:w="108" w:type="dxa"/>
              <w:right w:w="108" w:type="dxa"/>
            </w:tcMar>
          </w:tcPr>
          <w:p w14:paraId="062E1895" w14:textId="61C4FEBD" w:rsidR="002813E5" w:rsidRDefault="002813E5" w:rsidP="002813E5">
            <w:pPr>
              <w:pStyle w:val="TableText"/>
              <w:jc w:val="right"/>
            </w:pPr>
            <w:r w:rsidRPr="00E71D33">
              <w:t>29</w:t>
            </w:r>
          </w:p>
        </w:tc>
        <w:tc>
          <w:tcPr>
            <w:tcW w:w="834" w:type="pct"/>
            <w:tcBorders>
              <w:right w:val="single" w:sz="4" w:space="0" w:color="000000"/>
            </w:tcBorders>
            <w:tcMar>
              <w:left w:w="108" w:type="dxa"/>
              <w:right w:w="108" w:type="dxa"/>
            </w:tcMar>
          </w:tcPr>
          <w:p w14:paraId="3171B929" w14:textId="4C8076A5" w:rsidR="002813E5" w:rsidRDefault="002813E5" w:rsidP="002813E5">
            <w:pPr>
              <w:pStyle w:val="TableText"/>
              <w:jc w:val="right"/>
            </w:pPr>
            <w:r w:rsidRPr="00E71D33">
              <w:t>0.186</w:t>
            </w:r>
          </w:p>
        </w:tc>
        <w:tc>
          <w:tcPr>
            <w:tcW w:w="834" w:type="pct"/>
            <w:tcBorders>
              <w:left w:val="single" w:sz="4" w:space="0" w:color="000000"/>
            </w:tcBorders>
          </w:tcPr>
          <w:p w14:paraId="2DD742FA" w14:textId="0BA65667" w:rsidR="002813E5" w:rsidRPr="00E71D33" w:rsidRDefault="002813E5" w:rsidP="002813E5">
            <w:pPr>
              <w:pStyle w:val="TableText"/>
              <w:jc w:val="right"/>
            </w:pPr>
            <w:r w:rsidRPr="00E71D33">
              <w:t>48</w:t>
            </w:r>
          </w:p>
        </w:tc>
        <w:tc>
          <w:tcPr>
            <w:tcW w:w="833" w:type="pct"/>
            <w:tcBorders>
              <w:right w:val="single" w:sz="4" w:space="0" w:color="000000"/>
            </w:tcBorders>
          </w:tcPr>
          <w:p w14:paraId="597A4B77" w14:textId="074D6000" w:rsidR="002813E5" w:rsidRPr="00E71D33" w:rsidRDefault="002813E5" w:rsidP="002813E5">
            <w:pPr>
              <w:pStyle w:val="TableText"/>
              <w:jc w:val="right"/>
            </w:pPr>
            <w:r w:rsidRPr="00E71D33">
              <w:t>0.262</w:t>
            </w:r>
          </w:p>
        </w:tc>
        <w:tc>
          <w:tcPr>
            <w:tcW w:w="834" w:type="pct"/>
            <w:tcBorders>
              <w:left w:val="single" w:sz="4" w:space="0" w:color="000000"/>
            </w:tcBorders>
          </w:tcPr>
          <w:p w14:paraId="66B30A53" w14:textId="1AB2FC5C" w:rsidR="002813E5" w:rsidRPr="00E71D33" w:rsidRDefault="002813E5" w:rsidP="002813E5">
            <w:pPr>
              <w:pStyle w:val="TableText"/>
              <w:jc w:val="right"/>
            </w:pPr>
            <w:r w:rsidRPr="00E71D33">
              <w:t>67</w:t>
            </w:r>
          </w:p>
        </w:tc>
        <w:tc>
          <w:tcPr>
            <w:tcW w:w="832" w:type="pct"/>
          </w:tcPr>
          <w:p w14:paraId="1AB5BD67" w14:textId="5F881ACE" w:rsidR="002813E5" w:rsidRPr="00E71D33" w:rsidRDefault="002813E5" w:rsidP="002813E5">
            <w:pPr>
              <w:pStyle w:val="TableText"/>
              <w:jc w:val="right"/>
            </w:pPr>
            <w:r w:rsidRPr="00E71D33">
              <w:t>0.347</w:t>
            </w:r>
          </w:p>
        </w:tc>
      </w:tr>
      <w:tr w:rsidR="002813E5" w14:paraId="51239F61" w14:textId="492FCF57" w:rsidTr="00C90F98">
        <w:tc>
          <w:tcPr>
            <w:tcW w:w="833" w:type="pct"/>
            <w:tcMar>
              <w:left w:w="108" w:type="dxa"/>
              <w:right w:w="108" w:type="dxa"/>
            </w:tcMar>
          </w:tcPr>
          <w:p w14:paraId="1296D9FB" w14:textId="7C47C6B7" w:rsidR="002813E5" w:rsidRDefault="002813E5" w:rsidP="002813E5">
            <w:pPr>
              <w:pStyle w:val="TableText"/>
              <w:jc w:val="right"/>
            </w:pPr>
            <w:r w:rsidRPr="00E71D33">
              <w:t>30</w:t>
            </w:r>
          </w:p>
        </w:tc>
        <w:tc>
          <w:tcPr>
            <w:tcW w:w="834" w:type="pct"/>
            <w:tcBorders>
              <w:right w:val="single" w:sz="4" w:space="0" w:color="000000"/>
            </w:tcBorders>
            <w:tcMar>
              <w:left w:w="108" w:type="dxa"/>
              <w:right w:w="108" w:type="dxa"/>
            </w:tcMar>
          </w:tcPr>
          <w:p w14:paraId="40352044" w14:textId="43194C53" w:rsidR="002813E5" w:rsidRDefault="002813E5" w:rsidP="002813E5">
            <w:pPr>
              <w:pStyle w:val="TableText"/>
              <w:jc w:val="right"/>
            </w:pPr>
            <w:r w:rsidRPr="00E71D33">
              <w:t>0.190</w:t>
            </w:r>
          </w:p>
        </w:tc>
        <w:tc>
          <w:tcPr>
            <w:tcW w:w="834" w:type="pct"/>
            <w:tcBorders>
              <w:left w:val="single" w:sz="4" w:space="0" w:color="000000"/>
            </w:tcBorders>
          </w:tcPr>
          <w:p w14:paraId="1918E8F4" w14:textId="3E68846A" w:rsidR="002813E5" w:rsidRPr="00E71D33" w:rsidRDefault="002813E5" w:rsidP="002813E5">
            <w:pPr>
              <w:pStyle w:val="TableText"/>
              <w:jc w:val="right"/>
            </w:pPr>
            <w:r w:rsidRPr="00E71D33">
              <w:t>49</w:t>
            </w:r>
          </w:p>
        </w:tc>
        <w:tc>
          <w:tcPr>
            <w:tcW w:w="833" w:type="pct"/>
            <w:tcBorders>
              <w:right w:val="single" w:sz="4" w:space="0" w:color="000000"/>
            </w:tcBorders>
          </w:tcPr>
          <w:p w14:paraId="02B578AA" w14:textId="4AACBAFC" w:rsidR="002813E5" w:rsidRPr="00E71D33" w:rsidRDefault="002813E5" w:rsidP="002813E5">
            <w:pPr>
              <w:pStyle w:val="TableText"/>
              <w:jc w:val="right"/>
            </w:pPr>
            <w:r w:rsidRPr="00E71D33">
              <w:t>0.266</w:t>
            </w:r>
          </w:p>
        </w:tc>
        <w:tc>
          <w:tcPr>
            <w:tcW w:w="834" w:type="pct"/>
            <w:tcBorders>
              <w:left w:val="single" w:sz="4" w:space="0" w:color="000000"/>
            </w:tcBorders>
          </w:tcPr>
          <w:p w14:paraId="7BABBB40" w14:textId="03793252" w:rsidR="002813E5" w:rsidRPr="00E71D33" w:rsidRDefault="002813E5" w:rsidP="002813E5">
            <w:pPr>
              <w:pStyle w:val="TableText"/>
              <w:jc w:val="right"/>
            </w:pPr>
            <w:r w:rsidRPr="00E71D33">
              <w:t>68</w:t>
            </w:r>
          </w:p>
        </w:tc>
        <w:tc>
          <w:tcPr>
            <w:tcW w:w="832" w:type="pct"/>
          </w:tcPr>
          <w:p w14:paraId="4A321BEA" w14:textId="5B8C3354" w:rsidR="002813E5" w:rsidRPr="00E71D33" w:rsidRDefault="002813E5" w:rsidP="002813E5">
            <w:pPr>
              <w:pStyle w:val="TableText"/>
              <w:jc w:val="right"/>
            </w:pPr>
            <w:r w:rsidRPr="00E71D33">
              <w:t>0.352</w:t>
            </w:r>
          </w:p>
        </w:tc>
      </w:tr>
      <w:tr w:rsidR="002813E5" w14:paraId="72427A1A" w14:textId="7F65BBA4" w:rsidTr="00C90F98">
        <w:tc>
          <w:tcPr>
            <w:tcW w:w="833" w:type="pct"/>
            <w:tcMar>
              <w:left w:w="108" w:type="dxa"/>
              <w:right w:w="108" w:type="dxa"/>
            </w:tcMar>
          </w:tcPr>
          <w:p w14:paraId="5EA61B70" w14:textId="4211CB63" w:rsidR="002813E5" w:rsidRDefault="002813E5" w:rsidP="002813E5">
            <w:pPr>
              <w:pStyle w:val="TableText"/>
              <w:jc w:val="right"/>
            </w:pPr>
            <w:r w:rsidRPr="00E71D33">
              <w:t>31</w:t>
            </w:r>
          </w:p>
        </w:tc>
        <w:tc>
          <w:tcPr>
            <w:tcW w:w="834" w:type="pct"/>
            <w:tcBorders>
              <w:right w:val="single" w:sz="4" w:space="0" w:color="000000"/>
            </w:tcBorders>
            <w:tcMar>
              <w:left w:w="108" w:type="dxa"/>
              <w:right w:w="108" w:type="dxa"/>
            </w:tcMar>
          </w:tcPr>
          <w:p w14:paraId="2577714E" w14:textId="09B7F33E" w:rsidR="002813E5" w:rsidRDefault="002813E5" w:rsidP="002813E5">
            <w:pPr>
              <w:pStyle w:val="TableText"/>
              <w:jc w:val="right"/>
            </w:pPr>
            <w:r w:rsidRPr="00E71D33">
              <w:t>0.194</w:t>
            </w:r>
          </w:p>
        </w:tc>
        <w:tc>
          <w:tcPr>
            <w:tcW w:w="834" w:type="pct"/>
            <w:tcBorders>
              <w:left w:val="single" w:sz="4" w:space="0" w:color="000000"/>
            </w:tcBorders>
          </w:tcPr>
          <w:p w14:paraId="7CA8A3C6" w14:textId="5F8E45A3" w:rsidR="002813E5" w:rsidRPr="00E71D33" w:rsidRDefault="002813E5" w:rsidP="002813E5">
            <w:pPr>
              <w:pStyle w:val="TableText"/>
              <w:jc w:val="right"/>
            </w:pPr>
            <w:r w:rsidRPr="00E71D33">
              <w:t>50</w:t>
            </w:r>
          </w:p>
        </w:tc>
        <w:tc>
          <w:tcPr>
            <w:tcW w:w="833" w:type="pct"/>
            <w:tcBorders>
              <w:right w:val="single" w:sz="4" w:space="0" w:color="000000"/>
            </w:tcBorders>
          </w:tcPr>
          <w:p w14:paraId="42FAB463" w14:textId="70127439" w:rsidR="002813E5" w:rsidRPr="00E71D33" w:rsidRDefault="002813E5" w:rsidP="002813E5">
            <w:pPr>
              <w:pStyle w:val="TableText"/>
              <w:jc w:val="right"/>
            </w:pPr>
            <w:r w:rsidRPr="00E71D33">
              <w:t>0.270</w:t>
            </w:r>
          </w:p>
        </w:tc>
        <w:tc>
          <w:tcPr>
            <w:tcW w:w="834" w:type="pct"/>
            <w:tcBorders>
              <w:left w:val="single" w:sz="4" w:space="0" w:color="000000"/>
            </w:tcBorders>
          </w:tcPr>
          <w:p w14:paraId="3623108F" w14:textId="2C99F88E" w:rsidR="002813E5" w:rsidRPr="00E71D33" w:rsidRDefault="002813E5" w:rsidP="002813E5">
            <w:pPr>
              <w:pStyle w:val="TableText"/>
              <w:jc w:val="right"/>
            </w:pPr>
            <w:r w:rsidRPr="00E71D33">
              <w:t>69</w:t>
            </w:r>
          </w:p>
        </w:tc>
        <w:tc>
          <w:tcPr>
            <w:tcW w:w="832" w:type="pct"/>
          </w:tcPr>
          <w:p w14:paraId="7CDC8866" w14:textId="29E12DAA" w:rsidR="002813E5" w:rsidRPr="00E71D33" w:rsidRDefault="002813E5" w:rsidP="002813E5">
            <w:pPr>
              <w:pStyle w:val="TableText"/>
              <w:jc w:val="right"/>
            </w:pPr>
            <w:r w:rsidRPr="00E71D33">
              <w:t>0.356</w:t>
            </w:r>
          </w:p>
        </w:tc>
      </w:tr>
      <w:tr w:rsidR="002813E5" w14:paraId="4E02C8E1" w14:textId="33699AA1" w:rsidTr="00C90F98">
        <w:tc>
          <w:tcPr>
            <w:tcW w:w="833" w:type="pct"/>
            <w:tcMar>
              <w:left w:w="108" w:type="dxa"/>
              <w:right w:w="108" w:type="dxa"/>
            </w:tcMar>
          </w:tcPr>
          <w:p w14:paraId="7B531D32" w14:textId="727903D5" w:rsidR="002813E5" w:rsidRDefault="002813E5" w:rsidP="002813E5">
            <w:pPr>
              <w:pStyle w:val="TableText"/>
              <w:jc w:val="right"/>
            </w:pPr>
            <w:r w:rsidRPr="00E71D33">
              <w:t>32</w:t>
            </w:r>
          </w:p>
        </w:tc>
        <w:tc>
          <w:tcPr>
            <w:tcW w:w="834" w:type="pct"/>
            <w:tcBorders>
              <w:right w:val="single" w:sz="4" w:space="0" w:color="000000"/>
            </w:tcBorders>
            <w:tcMar>
              <w:left w:w="108" w:type="dxa"/>
              <w:right w:w="108" w:type="dxa"/>
            </w:tcMar>
          </w:tcPr>
          <w:p w14:paraId="3E93FAA1" w14:textId="1A51A2B9" w:rsidR="002813E5" w:rsidRDefault="002813E5" w:rsidP="002813E5">
            <w:pPr>
              <w:pStyle w:val="TableText"/>
              <w:jc w:val="right"/>
            </w:pPr>
            <w:r w:rsidRPr="00E71D33">
              <w:t>0.198</w:t>
            </w:r>
          </w:p>
        </w:tc>
        <w:tc>
          <w:tcPr>
            <w:tcW w:w="834" w:type="pct"/>
            <w:tcBorders>
              <w:left w:val="single" w:sz="4" w:space="0" w:color="000000"/>
            </w:tcBorders>
          </w:tcPr>
          <w:p w14:paraId="4B07B60C" w14:textId="0F01B222" w:rsidR="002813E5" w:rsidRPr="00E71D33" w:rsidRDefault="002813E5" w:rsidP="002813E5">
            <w:pPr>
              <w:pStyle w:val="TableText"/>
              <w:jc w:val="right"/>
            </w:pPr>
            <w:r w:rsidRPr="00E71D33">
              <w:t>51</w:t>
            </w:r>
          </w:p>
        </w:tc>
        <w:tc>
          <w:tcPr>
            <w:tcW w:w="833" w:type="pct"/>
            <w:tcBorders>
              <w:right w:val="single" w:sz="4" w:space="0" w:color="000000"/>
            </w:tcBorders>
          </w:tcPr>
          <w:p w14:paraId="0AAFD2D6" w14:textId="4F1B8CC1" w:rsidR="002813E5" w:rsidRPr="00E71D33" w:rsidRDefault="002813E5" w:rsidP="002813E5">
            <w:pPr>
              <w:pStyle w:val="TableText"/>
              <w:jc w:val="right"/>
            </w:pPr>
            <w:r w:rsidRPr="00E71D33">
              <w:t>0.274</w:t>
            </w:r>
          </w:p>
        </w:tc>
        <w:tc>
          <w:tcPr>
            <w:tcW w:w="834" w:type="pct"/>
            <w:tcBorders>
              <w:left w:val="single" w:sz="4" w:space="0" w:color="000000"/>
            </w:tcBorders>
          </w:tcPr>
          <w:p w14:paraId="6035E0ED" w14:textId="3EA19093" w:rsidR="002813E5" w:rsidRPr="00E71D33" w:rsidRDefault="002813E5" w:rsidP="002813E5">
            <w:pPr>
              <w:pStyle w:val="TableText"/>
              <w:jc w:val="right"/>
            </w:pPr>
            <w:r w:rsidRPr="00E71D33">
              <w:t>70</w:t>
            </w:r>
          </w:p>
        </w:tc>
        <w:tc>
          <w:tcPr>
            <w:tcW w:w="832" w:type="pct"/>
          </w:tcPr>
          <w:p w14:paraId="755DE9C7" w14:textId="57342B9F" w:rsidR="002813E5" w:rsidRPr="00E71D33" w:rsidRDefault="002813E5" w:rsidP="002813E5">
            <w:pPr>
              <w:pStyle w:val="TableText"/>
              <w:jc w:val="right"/>
            </w:pPr>
            <w:r w:rsidRPr="00E71D33">
              <w:t>0.360</w:t>
            </w:r>
          </w:p>
        </w:tc>
      </w:tr>
      <w:tr w:rsidR="002813E5" w14:paraId="4D626FEA" w14:textId="2EDE6896" w:rsidTr="00C90F98">
        <w:tc>
          <w:tcPr>
            <w:tcW w:w="833" w:type="pct"/>
            <w:tcMar>
              <w:left w:w="108" w:type="dxa"/>
              <w:right w:w="108" w:type="dxa"/>
            </w:tcMar>
          </w:tcPr>
          <w:p w14:paraId="5BE14A23" w14:textId="48A135F1" w:rsidR="002813E5" w:rsidRDefault="002813E5" w:rsidP="002813E5">
            <w:pPr>
              <w:pStyle w:val="TableText"/>
              <w:jc w:val="right"/>
            </w:pPr>
            <w:r w:rsidRPr="00E71D33">
              <w:t>33</w:t>
            </w:r>
          </w:p>
        </w:tc>
        <w:tc>
          <w:tcPr>
            <w:tcW w:w="834" w:type="pct"/>
            <w:tcBorders>
              <w:right w:val="single" w:sz="4" w:space="0" w:color="000000"/>
            </w:tcBorders>
            <w:tcMar>
              <w:left w:w="108" w:type="dxa"/>
              <w:right w:w="108" w:type="dxa"/>
            </w:tcMar>
          </w:tcPr>
          <w:p w14:paraId="6CE5F7DB" w14:textId="5451DC5F" w:rsidR="002813E5" w:rsidRDefault="002813E5" w:rsidP="002813E5">
            <w:pPr>
              <w:pStyle w:val="TableText"/>
              <w:jc w:val="right"/>
            </w:pPr>
            <w:r w:rsidRPr="00E71D33">
              <w:t>0.202</w:t>
            </w:r>
          </w:p>
        </w:tc>
        <w:tc>
          <w:tcPr>
            <w:tcW w:w="834" w:type="pct"/>
            <w:tcBorders>
              <w:left w:val="single" w:sz="4" w:space="0" w:color="000000"/>
            </w:tcBorders>
          </w:tcPr>
          <w:p w14:paraId="03C3C42E" w14:textId="6EF3B01C" w:rsidR="002813E5" w:rsidRPr="00E71D33" w:rsidRDefault="002813E5" w:rsidP="002813E5">
            <w:pPr>
              <w:pStyle w:val="TableText"/>
              <w:jc w:val="right"/>
            </w:pPr>
            <w:r w:rsidRPr="00E71D33">
              <w:t>52</w:t>
            </w:r>
          </w:p>
        </w:tc>
        <w:tc>
          <w:tcPr>
            <w:tcW w:w="833" w:type="pct"/>
            <w:tcBorders>
              <w:right w:val="single" w:sz="4" w:space="0" w:color="000000"/>
            </w:tcBorders>
          </w:tcPr>
          <w:p w14:paraId="7E289A79" w14:textId="15B826DF" w:rsidR="002813E5" w:rsidRPr="00E71D33" w:rsidRDefault="002813E5" w:rsidP="002813E5">
            <w:pPr>
              <w:pStyle w:val="TableText"/>
              <w:jc w:val="right"/>
            </w:pPr>
            <w:r w:rsidRPr="00E71D33">
              <w:t>0.279</w:t>
            </w:r>
          </w:p>
        </w:tc>
        <w:tc>
          <w:tcPr>
            <w:tcW w:w="834" w:type="pct"/>
            <w:tcBorders>
              <w:left w:val="single" w:sz="4" w:space="0" w:color="000000"/>
            </w:tcBorders>
          </w:tcPr>
          <w:p w14:paraId="1C375B1A" w14:textId="077A52E6" w:rsidR="002813E5" w:rsidRPr="00E71D33" w:rsidRDefault="002813E5" w:rsidP="002813E5">
            <w:pPr>
              <w:pStyle w:val="TableText"/>
              <w:jc w:val="right"/>
            </w:pPr>
            <w:r w:rsidRPr="00E71D33">
              <w:t>75</w:t>
            </w:r>
          </w:p>
        </w:tc>
        <w:tc>
          <w:tcPr>
            <w:tcW w:w="832" w:type="pct"/>
          </w:tcPr>
          <w:p w14:paraId="255F0E8C" w14:textId="7ACAF6C0" w:rsidR="002813E5" w:rsidRPr="00E71D33" w:rsidRDefault="002813E5" w:rsidP="002813E5">
            <w:pPr>
              <w:pStyle w:val="TableText"/>
              <w:jc w:val="right"/>
            </w:pPr>
            <w:r w:rsidRPr="00E71D33">
              <w:t>0.383</w:t>
            </w:r>
          </w:p>
        </w:tc>
      </w:tr>
      <w:tr w:rsidR="002813E5" w14:paraId="0A06B559" w14:textId="4ABDD259" w:rsidTr="00C90F98">
        <w:tc>
          <w:tcPr>
            <w:tcW w:w="833" w:type="pct"/>
            <w:tcMar>
              <w:left w:w="108" w:type="dxa"/>
              <w:right w:w="108" w:type="dxa"/>
            </w:tcMar>
          </w:tcPr>
          <w:p w14:paraId="546C384D" w14:textId="44342258" w:rsidR="002813E5" w:rsidRDefault="002813E5" w:rsidP="002813E5">
            <w:pPr>
              <w:pStyle w:val="TableText"/>
              <w:jc w:val="right"/>
            </w:pPr>
            <w:r w:rsidRPr="00E71D33">
              <w:t>34</w:t>
            </w:r>
          </w:p>
        </w:tc>
        <w:tc>
          <w:tcPr>
            <w:tcW w:w="834" w:type="pct"/>
            <w:tcBorders>
              <w:right w:val="single" w:sz="4" w:space="0" w:color="000000"/>
            </w:tcBorders>
            <w:tcMar>
              <w:left w:w="108" w:type="dxa"/>
              <w:right w:w="108" w:type="dxa"/>
            </w:tcMar>
          </w:tcPr>
          <w:p w14:paraId="56B8C913" w14:textId="3B55B2F9" w:rsidR="002813E5" w:rsidRDefault="002813E5" w:rsidP="002813E5">
            <w:pPr>
              <w:pStyle w:val="TableText"/>
              <w:jc w:val="right"/>
            </w:pPr>
            <w:r w:rsidRPr="00E71D33">
              <w:t>0.206</w:t>
            </w:r>
          </w:p>
        </w:tc>
        <w:tc>
          <w:tcPr>
            <w:tcW w:w="834" w:type="pct"/>
            <w:tcBorders>
              <w:left w:val="single" w:sz="4" w:space="0" w:color="000000"/>
            </w:tcBorders>
          </w:tcPr>
          <w:p w14:paraId="14811B36" w14:textId="54B806DC" w:rsidR="002813E5" w:rsidRPr="00E71D33" w:rsidRDefault="002813E5" w:rsidP="002813E5">
            <w:pPr>
              <w:pStyle w:val="TableText"/>
              <w:jc w:val="right"/>
            </w:pPr>
            <w:r w:rsidRPr="00E71D33">
              <w:t>53</w:t>
            </w:r>
          </w:p>
        </w:tc>
        <w:tc>
          <w:tcPr>
            <w:tcW w:w="833" w:type="pct"/>
            <w:tcBorders>
              <w:right w:val="single" w:sz="4" w:space="0" w:color="000000"/>
            </w:tcBorders>
          </w:tcPr>
          <w:p w14:paraId="7F12FC51" w14:textId="32EC1B8F" w:rsidR="002813E5" w:rsidRPr="00E71D33" w:rsidRDefault="002813E5" w:rsidP="002813E5">
            <w:pPr>
              <w:pStyle w:val="TableText"/>
              <w:jc w:val="right"/>
            </w:pPr>
            <w:r w:rsidRPr="00E71D33">
              <w:t>0.283</w:t>
            </w:r>
          </w:p>
        </w:tc>
        <w:tc>
          <w:tcPr>
            <w:tcW w:w="834" w:type="pct"/>
            <w:tcBorders>
              <w:left w:val="single" w:sz="4" w:space="0" w:color="000000"/>
            </w:tcBorders>
          </w:tcPr>
          <w:p w14:paraId="51E594F9" w14:textId="5769229A" w:rsidR="002813E5" w:rsidRPr="00E71D33" w:rsidRDefault="002813E5" w:rsidP="002813E5">
            <w:pPr>
              <w:pStyle w:val="TableText"/>
              <w:jc w:val="right"/>
            </w:pPr>
            <w:r w:rsidRPr="00E71D33">
              <w:t>80</w:t>
            </w:r>
          </w:p>
        </w:tc>
        <w:tc>
          <w:tcPr>
            <w:tcW w:w="832" w:type="pct"/>
          </w:tcPr>
          <w:p w14:paraId="6F3B70BA" w14:textId="77615BB6" w:rsidR="002813E5" w:rsidRPr="00E71D33" w:rsidRDefault="002813E5" w:rsidP="002813E5">
            <w:pPr>
              <w:pStyle w:val="TableText"/>
              <w:jc w:val="right"/>
            </w:pPr>
            <w:r w:rsidRPr="00E71D33">
              <w:t>0.405</w:t>
            </w:r>
          </w:p>
        </w:tc>
      </w:tr>
      <w:tr w:rsidR="002813E5" w14:paraId="37EB3BD3" w14:textId="56608BF3" w:rsidTr="00C90F98">
        <w:tc>
          <w:tcPr>
            <w:tcW w:w="833" w:type="pct"/>
            <w:tcMar>
              <w:left w:w="108" w:type="dxa"/>
              <w:right w:w="108" w:type="dxa"/>
            </w:tcMar>
          </w:tcPr>
          <w:p w14:paraId="3E67C9D6" w14:textId="153510D2" w:rsidR="002813E5" w:rsidRPr="009C7484" w:rsidRDefault="002813E5" w:rsidP="002813E5">
            <w:pPr>
              <w:pStyle w:val="TableText"/>
              <w:jc w:val="right"/>
            </w:pPr>
            <w:r w:rsidRPr="00E71D33">
              <w:t>35</w:t>
            </w:r>
          </w:p>
        </w:tc>
        <w:tc>
          <w:tcPr>
            <w:tcW w:w="834" w:type="pct"/>
            <w:tcBorders>
              <w:right w:val="single" w:sz="4" w:space="0" w:color="000000"/>
            </w:tcBorders>
            <w:tcMar>
              <w:left w:w="108" w:type="dxa"/>
              <w:right w:w="108" w:type="dxa"/>
            </w:tcMar>
          </w:tcPr>
          <w:p w14:paraId="2EB6DA8E" w14:textId="4F2ABC2E" w:rsidR="002813E5" w:rsidRPr="009C7484" w:rsidRDefault="002813E5" w:rsidP="002813E5">
            <w:pPr>
              <w:pStyle w:val="TableText"/>
              <w:jc w:val="right"/>
            </w:pPr>
            <w:r w:rsidRPr="00E71D33">
              <w:t>0.210</w:t>
            </w:r>
          </w:p>
        </w:tc>
        <w:tc>
          <w:tcPr>
            <w:tcW w:w="834" w:type="pct"/>
            <w:tcBorders>
              <w:left w:val="single" w:sz="4" w:space="0" w:color="000000"/>
            </w:tcBorders>
          </w:tcPr>
          <w:p w14:paraId="1841A686" w14:textId="26EA1D89" w:rsidR="002813E5" w:rsidRPr="00E71D33" w:rsidRDefault="002813E5" w:rsidP="002813E5">
            <w:pPr>
              <w:pStyle w:val="TableText"/>
              <w:jc w:val="right"/>
            </w:pPr>
            <w:r w:rsidRPr="00E71D33">
              <w:t>54</w:t>
            </w:r>
          </w:p>
        </w:tc>
        <w:tc>
          <w:tcPr>
            <w:tcW w:w="833" w:type="pct"/>
            <w:tcBorders>
              <w:right w:val="single" w:sz="4" w:space="0" w:color="000000"/>
            </w:tcBorders>
          </w:tcPr>
          <w:p w14:paraId="7C94C36C" w14:textId="7E7BC969" w:rsidR="002813E5" w:rsidRPr="00E71D33" w:rsidRDefault="002813E5" w:rsidP="002813E5">
            <w:pPr>
              <w:pStyle w:val="TableText"/>
              <w:jc w:val="right"/>
            </w:pPr>
            <w:r w:rsidRPr="00E71D33">
              <w:t>0.288</w:t>
            </w:r>
          </w:p>
        </w:tc>
        <w:tc>
          <w:tcPr>
            <w:tcW w:w="834" w:type="pct"/>
            <w:tcBorders>
              <w:left w:val="single" w:sz="4" w:space="0" w:color="000000"/>
            </w:tcBorders>
          </w:tcPr>
          <w:p w14:paraId="28D00BBA" w14:textId="6D08594A" w:rsidR="002813E5" w:rsidRPr="00E71D33" w:rsidRDefault="002813E5" w:rsidP="002813E5">
            <w:pPr>
              <w:pStyle w:val="TableText"/>
              <w:jc w:val="right"/>
            </w:pPr>
            <w:r w:rsidRPr="00E71D33">
              <w:t>85</w:t>
            </w:r>
          </w:p>
        </w:tc>
        <w:tc>
          <w:tcPr>
            <w:tcW w:w="832" w:type="pct"/>
          </w:tcPr>
          <w:p w14:paraId="50E5D732" w14:textId="7456559B" w:rsidR="002813E5" w:rsidRPr="00E71D33" w:rsidRDefault="002813E5" w:rsidP="002813E5">
            <w:pPr>
              <w:pStyle w:val="TableText"/>
              <w:jc w:val="right"/>
            </w:pPr>
            <w:r w:rsidRPr="00E71D33">
              <w:t>0.428</w:t>
            </w:r>
          </w:p>
        </w:tc>
      </w:tr>
      <w:tr w:rsidR="002813E5" w14:paraId="16E354DC" w14:textId="1C7D84EA" w:rsidTr="00C90F98">
        <w:tc>
          <w:tcPr>
            <w:tcW w:w="833" w:type="pct"/>
            <w:tcMar>
              <w:left w:w="108" w:type="dxa"/>
              <w:right w:w="108" w:type="dxa"/>
            </w:tcMar>
          </w:tcPr>
          <w:p w14:paraId="5662D702" w14:textId="5ACFBE64" w:rsidR="002813E5" w:rsidRPr="00C66D04" w:rsidRDefault="002813E5" w:rsidP="002813E5">
            <w:pPr>
              <w:pStyle w:val="TableText"/>
              <w:jc w:val="right"/>
            </w:pPr>
            <w:r w:rsidRPr="00E71D33">
              <w:t>36</w:t>
            </w:r>
          </w:p>
        </w:tc>
        <w:tc>
          <w:tcPr>
            <w:tcW w:w="834" w:type="pct"/>
            <w:tcBorders>
              <w:right w:val="single" w:sz="4" w:space="0" w:color="000000"/>
            </w:tcBorders>
            <w:tcMar>
              <w:left w:w="108" w:type="dxa"/>
              <w:right w:w="108" w:type="dxa"/>
            </w:tcMar>
          </w:tcPr>
          <w:p w14:paraId="28DF3AE6" w14:textId="060B1BA4" w:rsidR="002813E5" w:rsidRPr="00C66D04" w:rsidRDefault="002813E5" w:rsidP="002813E5">
            <w:pPr>
              <w:pStyle w:val="TableText"/>
              <w:jc w:val="right"/>
            </w:pPr>
            <w:r w:rsidRPr="00E71D33">
              <w:t>0.214</w:t>
            </w:r>
          </w:p>
        </w:tc>
        <w:tc>
          <w:tcPr>
            <w:tcW w:w="834" w:type="pct"/>
            <w:tcBorders>
              <w:left w:val="single" w:sz="4" w:space="0" w:color="000000"/>
            </w:tcBorders>
          </w:tcPr>
          <w:p w14:paraId="3203DFD9" w14:textId="6DEACDA2" w:rsidR="002813E5" w:rsidRPr="00E71D33" w:rsidRDefault="002813E5" w:rsidP="002813E5">
            <w:pPr>
              <w:pStyle w:val="TableText"/>
              <w:jc w:val="right"/>
            </w:pPr>
            <w:r w:rsidRPr="00E71D33">
              <w:t>55</w:t>
            </w:r>
          </w:p>
        </w:tc>
        <w:tc>
          <w:tcPr>
            <w:tcW w:w="833" w:type="pct"/>
            <w:tcBorders>
              <w:right w:val="single" w:sz="4" w:space="0" w:color="000000"/>
            </w:tcBorders>
          </w:tcPr>
          <w:p w14:paraId="698A3E79" w14:textId="63DFAFDE" w:rsidR="002813E5" w:rsidRPr="00E71D33" w:rsidRDefault="002813E5" w:rsidP="002813E5">
            <w:pPr>
              <w:pStyle w:val="TableText"/>
              <w:jc w:val="right"/>
            </w:pPr>
            <w:r w:rsidRPr="00E71D33">
              <w:t>0.293</w:t>
            </w:r>
          </w:p>
        </w:tc>
        <w:tc>
          <w:tcPr>
            <w:tcW w:w="834" w:type="pct"/>
            <w:tcBorders>
              <w:left w:val="single" w:sz="4" w:space="0" w:color="000000"/>
            </w:tcBorders>
          </w:tcPr>
          <w:p w14:paraId="5B8DB48F" w14:textId="2F1F008A" w:rsidR="002813E5" w:rsidRPr="00E71D33" w:rsidRDefault="002813E5" w:rsidP="002813E5">
            <w:pPr>
              <w:pStyle w:val="TableText"/>
              <w:jc w:val="right"/>
            </w:pPr>
            <w:r w:rsidRPr="00E71D33">
              <w:t>90</w:t>
            </w:r>
          </w:p>
        </w:tc>
        <w:tc>
          <w:tcPr>
            <w:tcW w:w="832" w:type="pct"/>
          </w:tcPr>
          <w:p w14:paraId="1660C021" w14:textId="536470E5" w:rsidR="002813E5" w:rsidRPr="00E71D33" w:rsidRDefault="002813E5" w:rsidP="002813E5">
            <w:pPr>
              <w:pStyle w:val="TableText"/>
              <w:jc w:val="right"/>
            </w:pPr>
            <w:r w:rsidRPr="00E71D33">
              <w:t>0.450</w:t>
            </w:r>
          </w:p>
        </w:tc>
      </w:tr>
      <w:tr w:rsidR="002813E5" w14:paraId="16AF4D3D" w14:textId="18B77188" w:rsidTr="00C90F98">
        <w:tc>
          <w:tcPr>
            <w:tcW w:w="833" w:type="pct"/>
            <w:tcMar>
              <w:left w:w="108" w:type="dxa"/>
              <w:right w:w="108" w:type="dxa"/>
            </w:tcMar>
          </w:tcPr>
          <w:p w14:paraId="2A3B4474" w14:textId="14D6BF43" w:rsidR="002813E5" w:rsidRDefault="002813E5" w:rsidP="002813E5">
            <w:pPr>
              <w:pStyle w:val="TableText"/>
              <w:jc w:val="right"/>
            </w:pPr>
            <w:r w:rsidRPr="00E71D33">
              <w:t>37</w:t>
            </w:r>
          </w:p>
        </w:tc>
        <w:tc>
          <w:tcPr>
            <w:tcW w:w="834" w:type="pct"/>
            <w:tcBorders>
              <w:right w:val="single" w:sz="4" w:space="0" w:color="000000"/>
            </w:tcBorders>
            <w:tcMar>
              <w:left w:w="108" w:type="dxa"/>
              <w:right w:w="108" w:type="dxa"/>
            </w:tcMar>
          </w:tcPr>
          <w:p w14:paraId="3EBDE963" w14:textId="3F041698" w:rsidR="002813E5" w:rsidRDefault="002813E5" w:rsidP="002813E5">
            <w:pPr>
              <w:pStyle w:val="TableText"/>
              <w:jc w:val="right"/>
            </w:pPr>
            <w:r w:rsidRPr="00E71D33">
              <w:t>0.218</w:t>
            </w:r>
          </w:p>
        </w:tc>
        <w:tc>
          <w:tcPr>
            <w:tcW w:w="834" w:type="pct"/>
            <w:tcBorders>
              <w:left w:val="single" w:sz="4" w:space="0" w:color="000000"/>
            </w:tcBorders>
          </w:tcPr>
          <w:p w14:paraId="38A1B0E4" w14:textId="176AC6C5" w:rsidR="002813E5" w:rsidRPr="00E71D33" w:rsidRDefault="002813E5" w:rsidP="002813E5">
            <w:pPr>
              <w:pStyle w:val="TableText"/>
              <w:jc w:val="right"/>
            </w:pPr>
            <w:r w:rsidRPr="00E71D33">
              <w:t>56</w:t>
            </w:r>
          </w:p>
        </w:tc>
        <w:tc>
          <w:tcPr>
            <w:tcW w:w="833" w:type="pct"/>
            <w:tcBorders>
              <w:right w:val="single" w:sz="4" w:space="0" w:color="000000"/>
            </w:tcBorders>
          </w:tcPr>
          <w:p w14:paraId="401028FC" w14:textId="7658355A" w:rsidR="002813E5" w:rsidRPr="00E71D33" w:rsidRDefault="002813E5" w:rsidP="002813E5">
            <w:pPr>
              <w:pStyle w:val="TableText"/>
              <w:jc w:val="right"/>
            </w:pPr>
            <w:r w:rsidRPr="00E71D33">
              <w:t>0.297</w:t>
            </w:r>
          </w:p>
        </w:tc>
        <w:tc>
          <w:tcPr>
            <w:tcW w:w="834" w:type="pct"/>
            <w:tcBorders>
              <w:left w:val="single" w:sz="4" w:space="0" w:color="000000"/>
            </w:tcBorders>
          </w:tcPr>
          <w:p w14:paraId="5AA82689" w14:textId="4F4BD4F6" w:rsidR="002813E5" w:rsidRPr="00E71D33" w:rsidRDefault="002813E5" w:rsidP="002813E5">
            <w:pPr>
              <w:pStyle w:val="TableText"/>
              <w:jc w:val="right"/>
            </w:pPr>
            <w:r w:rsidRPr="00E71D33">
              <w:t>95</w:t>
            </w:r>
          </w:p>
        </w:tc>
        <w:tc>
          <w:tcPr>
            <w:tcW w:w="832" w:type="pct"/>
          </w:tcPr>
          <w:p w14:paraId="508B2315" w14:textId="2B35BE0E" w:rsidR="002813E5" w:rsidRPr="00E71D33" w:rsidRDefault="002813E5" w:rsidP="002813E5">
            <w:pPr>
              <w:pStyle w:val="TableText"/>
              <w:jc w:val="right"/>
            </w:pPr>
            <w:r w:rsidRPr="00E71D33">
              <w:t>0.473</w:t>
            </w:r>
          </w:p>
        </w:tc>
      </w:tr>
      <w:tr w:rsidR="002813E5" w14:paraId="02892F26" w14:textId="04CDAAB5" w:rsidTr="00C90F98">
        <w:tc>
          <w:tcPr>
            <w:tcW w:w="833" w:type="pct"/>
            <w:tcMar>
              <w:left w:w="108" w:type="dxa"/>
              <w:right w:w="108" w:type="dxa"/>
            </w:tcMar>
          </w:tcPr>
          <w:p w14:paraId="5E32E191" w14:textId="27152E3F" w:rsidR="002813E5" w:rsidRDefault="002813E5" w:rsidP="002813E5">
            <w:pPr>
              <w:pStyle w:val="TableText"/>
              <w:jc w:val="right"/>
            </w:pPr>
            <w:r w:rsidRPr="00E71D33">
              <w:t>38</w:t>
            </w:r>
          </w:p>
        </w:tc>
        <w:tc>
          <w:tcPr>
            <w:tcW w:w="834" w:type="pct"/>
            <w:tcBorders>
              <w:right w:val="single" w:sz="4" w:space="0" w:color="000000"/>
            </w:tcBorders>
            <w:tcMar>
              <w:left w:w="108" w:type="dxa"/>
              <w:right w:w="108" w:type="dxa"/>
            </w:tcMar>
          </w:tcPr>
          <w:p w14:paraId="610471A8" w14:textId="6408C5EF" w:rsidR="002813E5" w:rsidRDefault="002813E5" w:rsidP="002813E5">
            <w:pPr>
              <w:pStyle w:val="TableText"/>
              <w:jc w:val="right"/>
            </w:pPr>
            <w:r w:rsidRPr="00E71D33">
              <w:t>0.222</w:t>
            </w:r>
          </w:p>
        </w:tc>
        <w:tc>
          <w:tcPr>
            <w:tcW w:w="834" w:type="pct"/>
            <w:tcBorders>
              <w:left w:val="single" w:sz="4" w:space="0" w:color="000000"/>
            </w:tcBorders>
          </w:tcPr>
          <w:p w14:paraId="1882DAA7" w14:textId="3103A9F8" w:rsidR="002813E5" w:rsidRPr="00E71D33" w:rsidRDefault="002813E5" w:rsidP="002813E5">
            <w:pPr>
              <w:pStyle w:val="TableText"/>
              <w:jc w:val="right"/>
            </w:pPr>
            <w:r w:rsidRPr="00E71D33">
              <w:t>57</w:t>
            </w:r>
          </w:p>
        </w:tc>
        <w:tc>
          <w:tcPr>
            <w:tcW w:w="833" w:type="pct"/>
            <w:tcBorders>
              <w:right w:val="single" w:sz="4" w:space="0" w:color="000000"/>
            </w:tcBorders>
          </w:tcPr>
          <w:p w14:paraId="134BC9E6" w14:textId="749C54B3" w:rsidR="002813E5" w:rsidRPr="00E71D33" w:rsidRDefault="002813E5" w:rsidP="002813E5">
            <w:pPr>
              <w:pStyle w:val="TableText"/>
              <w:jc w:val="right"/>
            </w:pPr>
            <w:r w:rsidRPr="00E71D33">
              <w:t>0.302</w:t>
            </w:r>
          </w:p>
        </w:tc>
        <w:tc>
          <w:tcPr>
            <w:tcW w:w="834" w:type="pct"/>
            <w:tcBorders>
              <w:left w:val="single" w:sz="4" w:space="0" w:color="000000"/>
            </w:tcBorders>
          </w:tcPr>
          <w:p w14:paraId="174DFEE1" w14:textId="47C8ED03" w:rsidR="002813E5" w:rsidRPr="00E71D33" w:rsidRDefault="002813E5" w:rsidP="002813E5">
            <w:pPr>
              <w:pStyle w:val="TableText"/>
              <w:jc w:val="right"/>
            </w:pPr>
            <w:r w:rsidRPr="00E71D33">
              <w:t>100</w:t>
            </w:r>
          </w:p>
        </w:tc>
        <w:tc>
          <w:tcPr>
            <w:tcW w:w="832" w:type="pct"/>
          </w:tcPr>
          <w:p w14:paraId="611A9F91" w14:textId="02396256" w:rsidR="002813E5" w:rsidRPr="00E71D33" w:rsidRDefault="002813E5" w:rsidP="002813E5">
            <w:pPr>
              <w:pStyle w:val="TableText"/>
              <w:jc w:val="right"/>
            </w:pPr>
            <w:r w:rsidRPr="00E71D33">
              <w:t>0.495</w:t>
            </w:r>
          </w:p>
        </w:tc>
      </w:tr>
    </w:tbl>
    <w:p w14:paraId="41188063" w14:textId="69994293" w:rsidR="00075042" w:rsidRPr="00726915" w:rsidRDefault="009F516D" w:rsidP="007B7B43">
      <w:pPr>
        <w:pStyle w:val="Heading3"/>
        <w:numPr>
          <w:ilvl w:val="0"/>
          <w:numId w:val="0"/>
        </w:numPr>
        <w:ind w:left="737" w:hanging="737"/>
      </w:pPr>
      <w:bookmarkStart w:id="260" w:name="Standard_610"/>
      <w:bookmarkStart w:id="261" w:name="_Toc173924266"/>
      <w:bookmarkEnd w:id="260"/>
      <w:r>
        <w:lastRenderedPageBreak/>
        <w:t>6.10</w:t>
      </w:r>
      <w:r>
        <w:tab/>
      </w:r>
      <w:r w:rsidR="00075042" w:rsidRPr="00726915">
        <w:t>[</w:t>
      </w:r>
      <w:r w:rsidR="004C0EA6" w:rsidRPr="00FE49B1">
        <w:t>Deleted from ASEL</w:t>
      </w:r>
      <w:r w:rsidR="00075042" w:rsidRPr="00726915">
        <w:t>]</w:t>
      </w:r>
      <w:bookmarkEnd w:id="261"/>
    </w:p>
    <w:p w14:paraId="4238CBC9" w14:textId="0E6B1636" w:rsidR="00075042" w:rsidRPr="00726915" w:rsidRDefault="009F516D" w:rsidP="006B2B77">
      <w:pPr>
        <w:pStyle w:val="Heading3"/>
        <w:numPr>
          <w:ilvl w:val="0"/>
          <w:numId w:val="0"/>
        </w:numPr>
        <w:spacing w:before="240"/>
        <w:ind w:left="737" w:hanging="737"/>
      </w:pPr>
      <w:bookmarkStart w:id="262" w:name="_Toc173924267"/>
      <w:r>
        <w:t>6.11</w:t>
      </w:r>
      <w:r>
        <w:tab/>
      </w:r>
      <w:r w:rsidR="00075042" w:rsidRPr="00726915">
        <w:t>Monitoring and reporting requirements</w:t>
      </w:r>
      <w:bookmarkEnd w:id="262"/>
    </w:p>
    <w:p w14:paraId="17EEB29E" w14:textId="08CA55A5" w:rsidR="00075042" w:rsidRDefault="009F516D" w:rsidP="007B7B43">
      <w:pPr>
        <w:pStyle w:val="Heading4"/>
        <w:numPr>
          <w:ilvl w:val="0"/>
          <w:numId w:val="0"/>
        </w:numPr>
        <w:ind w:left="737" w:hanging="737"/>
      </w:pPr>
      <w:bookmarkStart w:id="263" w:name="Standard_6111"/>
      <w:bookmarkEnd w:id="263"/>
      <w:r>
        <w:t>6.11.1</w:t>
      </w:r>
      <w:r>
        <w:tab/>
      </w:r>
      <w:r w:rsidR="00075042">
        <w:t xml:space="preserve">If a </w:t>
      </w:r>
      <w:r w:rsidR="00075042" w:rsidRPr="00075042">
        <w:t>notifiable</w:t>
      </w:r>
      <w:r w:rsidR="00075042">
        <w:t xml:space="preserve"> incident occurs at any time, the exporter must notify the department as soon as possible and within 12 hours. For the export of livestock by air, a notifiable incident includes, but is not limited to:</w:t>
      </w:r>
    </w:p>
    <w:p w14:paraId="3B470DA6" w14:textId="1A3F1267" w:rsidR="00075042" w:rsidRPr="00075042" w:rsidRDefault="00075042" w:rsidP="00790A4A">
      <w:pPr>
        <w:pStyle w:val="Heading5"/>
        <w:numPr>
          <w:ilvl w:val="3"/>
          <w:numId w:val="109"/>
        </w:numPr>
      </w:pPr>
      <w:r w:rsidRPr="00075042">
        <w:t>the loss of aircraft</w:t>
      </w:r>
    </w:p>
    <w:p w14:paraId="2FE36043" w14:textId="00B1C7DF" w:rsidR="00075042" w:rsidRPr="00075042" w:rsidRDefault="00075042" w:rsidP="00605D9C">
      <w:pPr>
        <w:pStyle w:val="Heading5"/>
      </w:pPr>
      <w:r w:rsidRPr="00075042">
        <w:t>the aircraft having to return to Australia or having an unplanned/unscheduled stop</w:t>
      </w:r>
    </w:p>
    <w:p w14:paraId="40F0C4B4" w14:textId="3F4D704E" w:rsidR="00075042" w:rsidRPr="00075042" w:rsidRDefault="00075042" w:rsidP="00605D9C">
      <w:pPr>
        <w:pStyle w:val="Heading5"/>
      </w:pPr>
      <w:r w:rsidRPr="00075042">
        <w:t>partial or full disablement of ventilation systems on an aircraft carrying livestock which has the potential to cause a serious adverse effect on animal health or welfare</w:t>
      </w:r>
    </w:p>
    <w:p w14:paraId="6FB7097A" w14:textId="18DA4651" w:rsidR="00075042" w:rsidRPr="00075042" w:rsidRDefault="00075042" w:rsidP="00605D9C">
      <w:pPr>
        <w:pStyle w:val="Heading5"/>
      </w:pPr>
      <w:r w:rsidRPr="00075042">
        <w:t>rejection of livestock at an overseas airport or by an importing country government</w:t>
      </w:r>
    </w:p>
    <w:p w14:paraId="5BF37039" w14:textId="08C85889" w:rsidR="00075042" w:rsidRPr="00075042" w:rsidRDefault="00075042" w:rsidP="00605D9C">
      <w:pPr>
        <w:pStyle w:val="Heading5"/>
      </w:pPr>
      <w:r w:rsidRPr="00075042">
        <w:t xml:space="preserve">a mortality rate equal to, or greater than, the notifiable mortality level (in </w:t>
      </w:r>
      <w:hyperlink w:anchor="T37_caption" w:history="1">
        <w:r w:rsidRPr="009704D1">
          <w:rPr>
            <w:rStyle w:val="Hyperlink"/>
          </w:rPr>
          <w:t>Table 37</w:t>
        </w:r>
      </w:hyperlink>
      <w:r w:rsidRPr="00075042">
        <w:t>)</w:t>
      </w:r>
    </w:p>
    <w:p w14:paraId="252531EB" w14:textId="08F941B6" w:rsidR="00075042" w:rsidRPr="00075042" w:rsidRDefault="00075042" w:rsidP="00605D9C">
      <w:pPr>
        <w:pStyle w:val="Heading5"/>
      </w:pPr>
      <w:r w:rsidRPr="00075042">
        <w:t>the maximum water deprivation times equal to those set out in the Land Transport Standards are exceeded</w:t>
      </w:r>
    </w:p>
    <w:p w14:paraId="1EF8DDD6" w14:textId="3E556E11" w:rsidR="00075042" w:rsidRPr="00075042" w:rsidRDefault="00075042" w:rsidP="00605D9C">
      <w:pPr>
        <w:pStyle w:val="Heading5"/>
      </w:pPr>
      <w:r w:rsidRPr="00075042">
        <w:t>any other incident that has the potential to cause a serious adverse effect on animal health or welfare.</w:t>
      </w:r>
    </w:p>
    <w:p w14:paraId="4C632FEF" w14:textId="33FCCACD" w:rsidR="00075042" w:rsidRDefault="00075042" w:rsidP="00075042">
      <w:pPr>
        <w:ind w:left="720"/>
      </w:pPr>
      <w:r>
        <w:t xml:space="preserve">In relation to a notifiable incident involving a mortality rate equal to or greater than the notifiable mortality level listed in </w:t>
      </w:r>
      <w:hyperlink w:anchor="T37_caption" w:history="1">
        <w:r w:rsidR="009704D1" w:rsidRPr="009704D1">
          <w:rPr>
            <w:rStyle w:val="Hyperlink"/>
          </w:rPr>
          <w:t>Table 37</w:t>
        </w:r>
      </w:hyperlink>
      <w:r>
        <w:t>, the notification must include a written report that contains:</w:t>
      </w:r>
    </w:p>
    <w:p w14:paraId="1432D1D2" w14:textId="7EEF6676" w:rsidR="00075042" w:rsidRDefault="00075042" w:rsidP="00605D9C">
      <w:pPr>
        <w:pStyle w:val="Heading5"/>
      </w:pPr>
      <w:r>
        <w:t>details of the mortalities (the number, species, crate location, suspected cause, the animal</w:t>
      </w:r>
      <w:r w:rsidR="00DA3A64">
        <w:t>’</w:t>
      </w:r>
      <w:r>
        <w:t>s identification, any treatments administered prior to death)</w:t>
      </w:r>
      <w:r w:rsidR="00AD619A">
        <w:t>, and</w:t>
      </w:r>
    </w:p>
    <w:p w14:paraId="7CA831A3" w14:textId="0759F75C" w:rsidR="00075042" w:rsidRDefault="00075042" w:rsidP="00605D9C">
      <w:pPr>
        <w:pStyle w:val="Heading5"/>
      </w:pPr>
      <w:r>
        <w:t>factors that may have contributed to the mortalities</w:t>
      </w:r>
      <w:r w:rsidR="00AD619A">
        <w:t>, and</w:t>
      </w:r>
    </w:p>
    <w:p w14:paraId="5B853DF0" w14:textId="50D1C285" w:rsidR="00075042" w:rsidRDefault="00075042" w:rsidP="00605D9C">
      <w:pPr>
        <w:pStyle w:val="Heading5"/>
      </w:pPr>
      <w:r>
        <w:t>the location of the aircraft at the time of the incident and, if appropriate, its intended destination and estimated date and time of arrival.</w:t>
      </w:r>
    </w:p>
    <w:p w14:paraId="3E2B9961" w14:textId="21A60677" w:rsidR="00075042" w:rsidRDefault="00075042" w:rsidP="00A7534E">
      <w:pPr>
        <w:pStyle w:val="Tablecaption"/>
      </w:pPr>
      <w:bookmarkStart w:id="264" w:name="T37_caption"/>
      <w:bookmarkStart w:id="265" w:name="_Toc173924318"/>
      <w:bookmarkEnd w:id="264"/>
      <w:r w:rsidRPr="004070F4">
        <w:t>Table 37 Notifiable mortality level for livestock transported by air</w:t>
      </w:r>
      <w:bookmarkEnd w:id="265"/>
    </w:p>
    <w:tbl>
      <w:tblPr>
        <w:tblW w:w="297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2"/>
        <w:gridCol w:w="3686"/>
      </w:tblGrid>
      <w:tr w:rsidR="00155C85" w:rsidRPr="009A501D" w14:paraId="6EDD6DCB" w14:textId="77777777" w:rsidTr="00155C85">
        <w:trPr>
          <w:cantSplit/>
          <w:tblHeader/>
        </w:trPr>
        <w:tc>
          <w:tcPr>
            <w:tcW w:w="1579" w:type="pct"/>
            <w:tcMar>
              <w:left w:w="108" w:type="dxa"/>
              <w:right w:w="108" w:type="dxa"/>
            </w:tcMar>
          </w:tcPr>
          <w:p w14:paraId="25A0669E" w14:textId="64DA2874" w:rsidR="00155C85" w:rsidRPr="009A501D" w:rsidRDefault="00155C85" w:rsidP="00C66D04">
            <w:pPr>
              <w:pStyle w:val="TableHeading"/>
            </w:pPr>
            <w:bookmarkStart w:id="266" w:name="Title_37"/>
            <w:bookmarkEnd w:id="266"/>
            <w:r w:rsidRPr="00B84AB1">
              <w:t>S</w:t>
            </w:r>
            <w:r>
              <w:t>pecies</w:t>
            </w:r>
          </w:p>
        </w:tc>
        <w:tc>
          <w:tcPr>
            <w:tcW w:w="3421" w:type="pct"/>
            <w:tcMar>
              <w:left w:w="108" w:type="dxa"/>
              <w:right w:w="108" w:type="dxa"/>
            </w:tcMar>
          </w:tcPr>
          <w:p w14:paraId="158D7565" w14:textId="549C2669" w:rsidR="00155C85" w:rsidRPr="009A501D" w:rsidRDefault="00155C85" w:rsidP="00C66D04">
            <w:pPr>
              <w:pStyle w:val="TableHeading"/>
            </w:pPr>
            <w:r>
              <w:t>Mortality rate per flight</w:t>
            </w:r>
          </w:p>
        </w:tc>
      </w:tr>
      <w:tr w:rsidR="00155C85" w:rsidRPr="009A501D" w14:paraId="2D1124AD" w14:textId="77777777" w:rsidTr="00155C85">
        <w:tc>
          <w:tcPr>
            <w:tcW w:w="1579" w:type="pct"/>
            <w:tcMar>
              <w:left w:w="108" w:type="dxa"/>
              <w:right w:w="108" w:type="dxa"/>
            </w:tcMar>
          </w:tcPr>
          <w:p w14:paraId="3FC9F73D" w14:textId="54DB867F" w:rsidR="00155C85" w:rsidRPr="009A501D" w:rsidRDefault="00155C85" w:rsidP="00C66D04">
            <w:pPr>
              <w:pStyle w:val="TableText"/>
            </w:pPr>
            <w:r>
              <w:t>Buffalo</w:t>
            </w:r>
          </w:p>
        </w:tc>
        <w:tc>
          <w:tcPr>
            <w:tcW w:w="3421" w:type="pct"/>
            <w:tcMar>
              <w:left w:w="108" w:type="dxa"/>
              <w:right w:w="108" w:type="dxa"/>
            </w:tcMar>
          </w:tcPr>
          <w:p w14:paraId="421EA79E" w14:textId="713DA117" w:rsidR="00155C85" w:rsidRPr="009A501D" w:rsidRDefault="00155C85" w:rsidP="00C66D04">
            <w:pPr>
              <w:pStyle w:val="TableText"/>
            </w:pPr>
            <w:r w:rsidRPr="00DC304B">
              <w:t>0.5% or 3 animals, whichever is greater</w:t>
            </w:r>
          </w:p>
        </w:tc>
      </w:tr>
      <w:tr w:rsidR="00155C85" w:rsidRPr="009A501D" w14:paraId="16152A18" w14:textId="77777777" w:rsidTr="00155C85">
        <w:tc>
          <w:tcPr>
            <w:tcW w:w="1579" w:type="pct"/>
            <w:tcMar>
              <w:left w:w="108" w:type="dxa"/>
              <w:right w:w="108" w:type="dxa"/>
            </w:tcMar>
          </w:tcPr>
          <w:p w14:paraId="05B8D73E" w14:textId="3822632C" w:rsidR="00155C85" w:rsidRPr="009A501D" w:rsidRDefault="00155C85" w:rsidP="00C66D04">
            <w:pPr>
              <w:pStyle w:val="TableText"/>
            </w:pPr>
            <w:r>
              <w:t>Camelids</w:t>
            </w:r>
          </w:p>
        </w:tc>
        <w:tc>
          <w:tcPr>
            <w:tcW w:w="3421" w:type="pct"/>
            <w:tcMar>
              <w:left w:w="108" w:type="dxa"/>
              <w:right w:w="108" w:type="dxa"/>
            </w:tcMar>
          </w:tcPr>
          <w:p w14:paraId="1F262990" w14:textId="67DDE2FD" w:rsidR="00155C85" w:rsidRPr="009A501D" w:rsidRDefault="00155C85" w:rsidP="00C66D04">
            <w:pPr>
              <w:pStyle w:val="TableText"/>
            </w:pPr>
            <w:r w:rsidRPr="00DC304B">
              <w:t>1% or 3 animals, whichever is greater</w:t>
            </w:r>
          </w:p>
        </w:tc>
      </w:tr>
      <w:tr w:rsidR="00155C85" w:rsidRPr="009A501D" w14:paraId="3B57A43F" w14:textId="77777777" w:rsidTr="00155C85">
        <w:tc>
          <w:tcPr>
            <w:tcW w:w="1579" w:type="pct"/>
            <w:tcMar>
              <w:left w:w="108" w:type="dxa"/>
              <w:right w:w="108" w:type="dxa"/>
            </w:tcMar>
          </w:tcPr>
          <w:p w14:paraId="44FC97B6" w14:textId="6124B573" w:rsidR="00155C85" w:rsidRPr="009A501D" w:rsidRDefault="00155C85" w:rsidP="00C66D04">
            <w:pPr>
              <w:pStyle w:val="TableText"/>
            </w:pPr>
            <w:r>
              <w:t>Cattle</w:t>
            </w:r>
          </w:p>
        </w:tc>
        <w:tc>
          <w:tcPr>
            <w:tcW w:w="3421" w:type="pct"/>
            <w:tcMar>
              <w:left w:w="108" w:type="dxa"/>
              <w:right w:w="108" w:type="dxa"/>
            </w:tcMar>
          </w:tcPr>
          <w:p w14:paraId="2954F56A" w14:textId="04AA91BD" w:rsidR="00155C85" w:rsidRPr="009A501D" w:rsidRDefault="00155C85" w:rsidP="00C66D04">
            <w:pPr>
              <w:pStyle w:val="TableText"/>
            </w:pPr>
            <w:r w:rsidRPr="00DC304B">
              <w:t>0.5% or 3 animals, whichever is greater</w:t>
            </w:r>
          </w:p>
        </w:tc>
      </w:tr>
      <w:tr w:rsidR="00155C85" w14:paraId="764F8269" w14:textId="77777777" w:rsidTr="00155C85">
        <w:tc>
          <w:tcPr>
            <w:tcW w:w="1579" w:type="pct"/>
            <w:tcMar>
              <w:left w:w="108" w:type="dxa"/>
              <w:right w:w="108" w:type="dxa"/>
            </w:tcMar>
          </w:tcPr>
          <w:p w14:paraId="2C44DC54" w14:textId="4950330E" w:rsidR="00155C85" w:rsidRPr="009A501D" w:rsidRDefault="00155C85" w:rsidP="00C66D04">
            <w:pPr>
              <w:pStyle w:val="TableText"/>
            </w:pPr>
            <w:r>
              <w:t>Deer</w:t>
            </w:r>
          </w:p>
        </w:tc>
        <w:tc>
          <w:tcPr>
            <w:tcW w:w="3421" w:type="pct"/>
            <w:tcMar>
              <w:left w:w="108" w:type="dxa"/>
              <w:right w:w="108" w:type="dxa"/>
            </w:tcMar>
          </w:tcPr>
          <w:p w14:paraId="68C55B61" w14:textId="5709A98C" w:rsidR="00155C85" w:rsidRPr="009A501D" w:rsidRDefault="00155C85" w:rsidP="00C66D04">
            <w:pPr>
              <w:pStyle w:val="TableText"/>
            </w:pPr>
            <w:r w:rsidRPr="00DC304B">
              <w:t>1% or 3 animals, whichever is greater</w:t>
            </w:r>
          </w:p>
        </w:tc>
      </w:tr>
      <w:tr w:rsidR="00155C85" w14:paraId="7C526231" w14:textId="77777777" w:rsidTr="00155C85">
        <w:tc>
          <w:tcPr>
            <w:tcW w:w="1579" w:type="pct"/>
            <w:tcMar>
              <w:left w:w="108" w:type="dxa"/>
              <w:right w:w="108" w:type="dxa"/>
            </w:tcMar>
          </w:tcPr>
          <w:p w14:paraId="634ADEBE" w14:textId="571D275B" w:rsidR="00155C85" w:rsidRPr="009A501D" w:rsidRDefault="00155C85" w:rsidP="00C66D04">
            <w:pPr>
              <w:pStyle w:val="TableText"/>
            </w:pPr>
            <w:r>
              <w:t>Goat</w:t>
            </w:r>
          </w:p>
        </w:tc>
        <w:tc>
          <w:tcPr>
            <w:tcW w:w="3421" w:type="pct"/>
            <w:tcMar>
              <w:left w:w="108" w:type="dxa"/>
              <w:right w:w="108" w:type="dxa"/>
            </w:tcMar>
          </w:tcPr>
          <w:p w14:paraId="4A500EBE" w14:textId="0E1B98FC" w:rsidR="00155C85" w:rsidRPr="009A501D" w:rsidRDefault="00155C85" w:rsidP="00C66D04">
            <w:pPr>
              <w:pStyle w:val="TableText"/>
            </w:pPr>
            <w:r w:rsidRPr="00DC304B">
              <w:t>1% or 3 animals, whichever is greater</w:t>
            </w:r>
          </w:p>
        </w:tc>
      </w:tr>
      <w:tr w:rsidR="00155C85" w14:paraId="4A57EDD1" w14:textId="77777777" w:rsidTr="00155C85">
        <w:tc>
          <w:tcPr>
            <w:tcW w:w="1579" w:type="pct"/>
            <w:tcMar>
              <w:left w:w="108" w:type="dxa"/>
              <w:right w:w="108" w:type="dxa"/>
            </w:tcMar>
          </w:tcPr>
          <w:p w14:paraId="7F8DE377" w14:textId="37EA2C29" w:rsidR="00155C85" w:rsidRPr="00024128" w:rsidRDefault="00155C85" w:rsidP="00C66D04">
            <w:pPr>
              <w:pStyle w:val="TableText"/>
            </w:pPr>
            <w:r>
              <w:t>Sheep</w:t>
            </w:r>
          </w:p>
        </w:tc>
        <w:tc>
          <w:tcPr>
            <w:tcW w:w="3421" w:type="pct"/>
            <w:tcMar>
              <w:left w:w="108" w:type="dxa"/>
              <w:right w:w="108" w:type="dxa"/>
            </w:tcMar>
          </w:tcPr>
          <w:p w14:paraId="015C3B34" w14:textId="53D87765" w:rsidR="00155C85" w:rsidRPr="00024128" w:rsidRDefault="00155C85" w:rsidP="00C66D04">
            <w:pPr>
              <w:pStyle w:val="TableText"/>
            </w:pPr>
            <w:r w:rsidRPr="00DC304B">
              <w:t>1% or 3 animals, whichever is greater</w:t>
            </w:r>
          </w:p>
        </w:tc>
      </w:tr>
    </w:tbl>
    <w:p w14:paraId="514C849E" w14:textId="7CAC23FB" w:rsidR="00075042" w:rsidRPr="00075042" w:rsidRDefault="009F516D" w:rsidP="007B7B43">
      <w:pPr>
        <w:pStyle w:val="Heading4"/>
        <w:numPr>
          <w:ilvl w:val="0"/>
          <w:numId w:val="0"/>
        </w:numPr>
        <w:ind w:left="737" w:hanging="737"/>
      </w:pPr>
      <w:r>
        <w:t>6.11.2</w:t>
      </w:r>
      <w:r>
        <w:tab/>
      </w:r>
      <w:r w:rsidR="00075042" w:rsidRPr="00075042">
        <w:t>The exporter must provide an end of journey report to the department within 5 days of completion of unloading at the final airport of disembarkation. The end of journey report must be in a form provided on the department</w:t>
      </w:r>
      <w:r w:rsidR="00DA3A64">
        <w:t>’</w:t>
      </w:r>
      <w:r w:rsidR="00075042" w:rsidRPr="00075042">
        <w:t>s website and include all information required in the form.</w:t>
      </w:r>
    </w:p>
    <w:p w14:paraId="6A620F56" w14:textId="2F33DF2B" w:rsidR="00764D6A" w:rsidRDefault="00E91D72" w:rsidP="007E39EF">
      <w:pPr>
        <w:pStyle w:val="Heading2"/>
        <w:numPr>
          <w:ilvl w:val="0"/>
          <w:numId w:val="0"/>
        </w:numPr>
      </w:pPr>
      <w:bookmarkStart w:id="267" w:name="_Appendix_A:_Statistical"/>
      <w:bookmarkStart w:id="268" w:name="_Appendix_A:_Pastoral"/>
      <w:bookmarkStart w:id="269" w:name="_Toc430782160"/>
      <w:bookmarkStart w:id="270" w:name="_Toc173924268"/>
      <w:bookmarkEnd w:id="267"/>
      <w:bookmarkEnd w:id="268"/>
      <w:r>
        <w:lastRenderedPageBreak/>
        <w:t xml:space="preserve">Appendix A: </w:t>
      </w:r>
      <w:bookmarkEnd w:id="269"/>
      <w:r w:rsidR="00580AEC" w:rsidRPr="00580AEC">
        <w:t>Pastoral zones</w:t>
      </w:r>
      <w:bookmarkEnd w:id="270"/>
    </w:p>
    <w:p w14:paraId="204AA3B1" w14:textId="3CBC7E3C" w:rsidR="00580AEC" w:rsidRPr="00726915" w:rsidRDefault="00580AEC" w:rsidP="00591E8D">
      <w:pPr>
        <w:pStyle w:val="Heading3"/>
        <w:numPr>
          <w:ilvl w:val="0"/>
          <w:numId w:val="0"/>
        </w:numPr>
        <w:ind w:left="737" w:hanging="737"/>
      </w:pPr>
      <w:bookmarkStart w:id="271" w:name="_Toc173924269"/>
      <w:r w:rsidRPr="00726915">
        <w:t>Western Australia</w:t>
      </w:r>
      <w:bookmarkEnd w:id="271"/>
    </w:p>
    <w:p w14:paraId="7AC43AC0" w14:textId="77777777" w:rsidR="007C6094" w:rsidRDefault="007C6094" w:rsidP="007C6094">
      <w:pPr>
        <w:rPr>
          <w:lang w:eastAsia="ja-JP"/>
        </w:rPr>
      </w:pPr>
      <w:r>
        <w:rPr>
          <w:lang w:eastAsia="ja-JP"/>
        </w:rPr>
        <w:t>The local government areas within the Western Australian pastoral zone are: Ashburton, Kalgoorlie-Boulder, Broome, Carnarvon, Coolgardie, Cue, Dundas, East Pilbara, Exmouth, Halls Creek, Kalgoorlie, Laverton, Leonora, Mount Magnet, Meekatharra, Menzies, Murchison, Roebourne, Sandstone, Shark Bay, Upper Gascoyne, West Kimberley, Wiluna, Wyndham-East Kimberley, Yalgoo, and Yilgarn.</w:t>
      </w:r>
    </w:p>
    <w:p w14:paraId="550EE42A" w14:textId="77777777" w:rsidR="007C6094" w:rsidRPr="00726915" w:rsidRDefault="007C6094" w:rsidP="00591E8D">
      <w:pPr>
        <w:pStyle w:val="Heading3"/>
        <w:numPr>
          <w:ilvl w:val="0"/>
          <w:numId w:val="0"/>
        </w:numPr>
        <w:ind w:left="737" w:hanging="737"/>
      </w:pPr>
      <w:bookmarkStart w:id="272" w:name="_Toc173924270"/>
      <w:r w:rsidRPr="00726915">
        <w:t>New South Wales</w:t>
      </w:r>
      <w:bookmarkEnd w:id="272"/>
    </w:p>
    <w:p w14:paraId="3754083C" w14:textId="77777777" w:rsidR="007C6094" w:rsidRDefault="007C6094" w:rsidP="007C6094">
      <w:pPr>
        <w:rPr>
          <w:lang w:eastAsia="ja-JP"/>
        </w:rPr>
      </w:pPr>
      <w:r>
        <w:rPr>
          <w:lang w:eastAsia="ja-JP"/>
        </w:rPr>
        <w:t>The local government areas within the New South Wales pastoral zone are: Balranald, Bourke, Brewarrina, Broken Hill, Central Darling, Cobar, and Wentworth. The New South Wales pastoral zone also includes Unincorporated Far West.</w:t>
      </w:r>
    </w:p>
    <w:p w14:paraId="2DCCABA2" w14:textId="77777777" w:rsidR="007C6094" w:rsidRPr="00726915" w:rsidRDefault="007C6094" w:rsidP="00591E8D">
      <w:pPr>
        <w:pStyle w:val="Heading3"/>
        <w:numPr>
          <w:ilvl w:val="0"/>
          <w:numId w:val="0"/>
        </w:numPr>
        <w:ind w:left="737" w:hanging="737"/>
      </w:pPr>
      <w:bookmarkStart w:id="273" w:name="_Toc173924271"/>
      <w:r w:rsidRPr="00726915">
        <w:t>South Australia</w:t>
      </w:r>
      <w:bookmarkEnd w:id="273"/>
    </w:p>
    <w:p w14:paraId="1FE1246B" w14:textId="77777777" w:rsidR="007C6094" w:rsidRDefault="007C6094" w:rsidP="007C6094">
      <w:pPr>
        <w:rPr>
          <w:lang w:eastAsia="ja-JP"/>
        </w:rPr>
      </w:pPr>
      <w:r>
        <w:rPr>
          <w:lang w:eastAsia="ja-JP"/>
        </w:rPr>
        <w:t>The local government areas within the South Australian pastoral zone are: Anangu Pitjantjatjara Yankunytjatjara, Coober Pedy, Flinders Ranges, Maralinga Tjarutja, Orroroo/Carrieton, Port Augusta, Roxby Downs, and Whyalla. The South Australian pastoral zone also includes Unincorporated West Coast, Unincorporated Whyalla, Unincorporated Pirie, Unincorporated Flinders Ranges and Unincorporated Far North.</w:t>
      </w:r>
    </w:p>
    <w:p w14:paraId="09B6B841" w14:textId="77777777" w:rsidR="007C6094" w:rsidRPr="00726915" w:rsidRDefault="007C6094" w:rsidP="00591E8D">
      <w:pPr>
        <w:pStyle w:val="Heading3"/>
        <w:numPr>
          <w:ilvl w:val="0"/>
          <w:numId w:val="0"/>
        </w:numPr>
        <w:ind w:left="737" w:hanging="737"/>
      </w:pPr>
      <w:bookmarkStart w:id="274" w:name="_Toc173924272"/>
      <w:r w:rsidRPr="00726915">
        <w:t>Queensland and the Northern Territory</w:t>
      </w:r>
      <w:bookmarkEnd w:id="274"/>
    </w:p>
    <w:p w14:paraId="41C74AE3" w14:textId="77777777" w:rsidR="007C6094" w:rsidRDefault="007C6094" w:rsidP="007C6094">
      <w:pPr>
        <w:rPr>
          <w:lang w:eastAsia="ja-JP"/>
        </w:rPr>
      </w:pPr>
      <w:r>
        <w:rPr>
          <w:lang w:eastAsia="ja-JP"/>
        </w:rPr>
        <w:t>All of Queensland and the Northern Territory is considered to be within the pastoral zone for the purposes of the standards.</w:t>
      </w:r>
    </w:p>
    <w:p w14:paraId="1590C5ED" w14:textId="77777777" w:rsidR="007C6094" w:rsidRPr="00726915" w:rsidRDefault="007C6094" w:rsidP="00591E8D">
      <w:pPr>
        <w:pStyle w:val="Heading3"/>
        <w:numPr>
          <w:ilvl w:val="0"/>
          <w:numId w:val="0"/>
        </w:numPr>
        <w:ind w:left="737" w:hanging="737"/>
      </w:pPr>
      <w:bookmarkStart w:id="275" w:name="_Toc173924273"/>
      <w:r w:rsidRPr="00726915">
        <w:t>Tasmania and Australian Capital Territory</w:t>
      </w:r>
      <w:bookmarkEnd w:id="275"/>
    </w:p>
    <w:p w14:paraId="06904749" w14:textId="6E05D84E" w:rsidR="007C6094" w:rsidRPr="00580AEC" w:rsidRDefault="007C6094" w:rsidP="007C6094">
      <w:pPr>
        <w:rPr>
          <w:lang w:eastAsia="ja-JP"/>
        </w:rPr>
      </w:pPr>
      <w:r>
        <w:rPr>
          <w:lang w:eastAsia="ja-JP"/>
        </w:rPr>
        <w:t>All of Tasmania and the Australian Capital Territory are not considered to be within the pastoral zone for the purposes of the standards.</w:t>
      </w:r>
    </w:p>
    <w:p w14:paraId="33F8B887" w14:textId="01F88467" w:rsidR="00764D6A" w:rsidRDefault="00E91D72" w:rsidP="007E39EF">
      <w:pPr>
        <w:pStyle w:val="Heading2"/>
        <w:numPr>
          <w:ilvl w:val="0"/>
          <w:numId w:val="0"/>
        </w:numPr>
        <w:ind w:left="720" w:hanging="720"/>
      </w:pPr>
      <w:bookmarkStart w:id="276" w:name="_Toc173924274"/>
      <w:r>
        <w:lastRenderedPageBreak/>
        <w:t xml:space="preserve">Appendix B: </w:t>
      </w:r>
      <w:r w:rsidR="00580AEC" w:rsidRPr="00580AEC">
        <w:t>15°S and 26°S parallels</w:t>
      </w:r>
      <w:bookmarkEnd w:id="276"/>
    </w:p>
    <w:p w14:paraId="22111075" w14:textId="1ABF8C86" w:rsidR="00354256" w:rsidRPr="00354256" w:rsidRDefault="009704D1" w:rsidP="00354256">
      <w:hyperlink w:anchor="MB1_caption" w:history="1">
        <w:r w:rsidRPr="009704D1">
          <w:rPr>
            <w:rStyle w:val="Hyperlink"/>
          </w:rPr>
          <w:t>Map B1</w:t>
        </w:r>
      </w:hyperlink>
      <w:r>
        <w:t xml:space="preserve"> </w:t>
      </w:r>
      <w:r w:rsidR="00354256">
        <w:t>shows</w:t>
      </w:r>
      <w:r w:rsidR="00354256" w:rsidRPr="00354256">
        <w:t xml:space="preserve"> where the 15°S and 26°S parallels cross Australia to assist with export requirements.</w:t>
      </w:r>
    </w:p>
    <w:p w14:paraId="4BEA865F" w14:textId="41355E0D" w:rsidR="00354256" w:rsidRDefault="008F43A3" w:rsidP="008F43A3">
      <w:pPr>
        <w:pStyle w:val="Mapcaption"/>
      </w:pPr>
      <w:bookmarkStart w:id="277" w:name="MB1_caption"/>
      <w:bookmarkStart w:id="278" w:name="_Toc173924326"/>
      <w:r>
        <w:t>Map B1</w:t>
      </w:r>
      <w:bookmarkEnd w:id="277"/>
      <w:r>
        <w:t xml:space="preserve"> </w:t>
      </w:r>
      <w:r w:rsidR="00354256" w:rsidRPr="00354256">
        <w:t>15°S and 26°S parallels</w:t>
      </w:r>
      <w:bookmarkEnd w:id="278"/>
    </w:p>
    <w:p w14:paraId="65BD3E65" w14:textId="57F5AFF7" w:rsidR="007C6094" w:rsidRDefault="007C6094" w:rsidP="00354256">
      <w:pPr>
        <w:rPr>
          <w:lang w:eastAsia="ja-JP"/>
        </w:rPr>
      </w:pPr>
      <w:r>
        <w:rPr>
          <w:noProof/>
        </w:rPr>
        <w:drawing>
          <wp:inline distT="0" distB="0" distL="0" distR="0" wp14:anchorId="076C8601" wp14:editId="30E30A0A">
            <wp:extent cx="4443357" cy="3600000"/>
            <wp:effectExtent l="0" t="0" r="1905" b="0"/>
            <wp:docPr id="1174894247" name="Picture 14" descr="Map of Australia as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94247" name="Picture 14" descr="Map of Australia as described in the preceding text"/>
                    <pic:cNvPicPr>
                      <a:picLocks noChangeAspect="1" noChangeArrowheads="1"/>
                    </pic:cNvPicPr>
                  </pic:nvPicPr>
                  <pic:blipFill>
                    <a:blip r:embed="rId44" cstate="print">
                      <a:extLst>
                        <a:ext uri="{28A0092B-C50C-407E-A947-70E740481C1C}">
                          <a14:useLocalDpi xmlns:a14="http://schemas.microsoft.com/office/drawing/2010/main" val="0"/>
                        </a:ext>
                      </a:extLst>
                    </a:blip>
                    <a:srcRect t="9474" b="10085"/>
                    <a:stretch>
                      <a:fillRect/>
                    </a:stretch>
                  </pic:blipFill>
                  <pic:spPr bwMode="auto">
                    <a:xfrm>
                      <a:off x="0" y="0"/>
                      <a:ext cx="444335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33E5A3" w14:textId="215BFD62" w:rsidR="00780960" w:rsidRDefault="00780960" w:rsidP="00780960">
      <w:pPr>
        <w:pStyle w:val="FigureTableNoteSource"/>
        <w:rPr>
          <w:lang w:eastAsia="ja-JP"/>
        </w:rPr>
      </w:pPr>
      <w:r w:rsidRPr="00780960">
        <w:rPr>
          <w:lang w:eastAsia="ja-JP"/>
        </w:rPr>
        <w:t>Source: ABARES</w:t>
      </w:r>
    </w:p>
    <w:p w14:paraId="129EBB96" w14:textId="032FF03F" w:rsidR="00780960" w:rsidRDefault="00780960" w:rsidP="00780960">
      <w:pPr>
        <w:pStyle w:val="Heading2"/>
        <w:numPr>
          <w:ilvl w:val="0"/>
          <w:numId w:val="0"/>
        </w:numPr>
        <w:ind w:left="737" w:hanging="737"/>
      </w:pPr>
      <w:bookmarkStart w:id="279" w:name="_Appendix_C:_Portable"/>
      <w:bookmarkStart w:id="280" w:name="_Toc173924275"/>
      <w:bookmarkEnd w:id="279"/>
      <w:r w:rsidRPr="00780960">
        <w:lastRenderedPageBreak/>
        <w:t>Appendix C: Portable livestock units</w:t>
      </w:r>
      <w:bookmarkEnd w:id="280"/>
    </w:p>
    <w:p w14:paraId="7C554C85" w14:textId="77777777" w:rsidR="007C6094" w:rsidRDefault="007C6094" w:rsidP="007C6094">
      <w:pPr>
        <w:rPr>
          <w:lang w:eastAsia="ja-JP"/>
        </w:rPr>
      </w:pPr>
      <w:r>
        <w:rPr>
          <w:lang w:eastAsia="ja-JP"/>
        </w:rPr>
        <w:t>Certain criteria apply if a vessel that is not permanently equipped for the carriage of livestock is to be used and is equipped with portable livestock units (PLUs).</w:t>
      </w:r>
    </w:p>
    <w:p w14:paraId="6F658259" w14:textId="13DEE2DF" w:rsidR="007C6094" w:rsidRDefault="007C6094" w:rsidP="00790A4A">
      <w:pPr>
        <w:pStyle w:val="Heading5"/>
        <w:numPr>
          <w:ilvl w:val="3"/>
          <w:numId w:val="112"/>
        </w:numPr>
        <w:rPr>
          <w:lang w:eastAsia="ja-JP"/>
        </w:rPr>
      </w:pPr>
      <w:r>
        <w:rPr>
          <w:lang w:eastAsia="ja-JP"/>
        </w:rPr>
        <w:t xml:space="preserve">The PLUs must </w:t>
      </w:r>
      <w:r w:rsidRPr="00713238">
        <w:t>not</w:t>
      </w:r>
      <w:r>
        <w:rPr>
          <w:lang w:eastAsia="ja-JP"/>
        </w:rPr>
        <w:t>:</w:t>
      </w:r>
    </w:p>
    <w:p w14:paraId="24469016" w14:textId="76870163" w:rsidR="007C6094" w:rsidRPr="00713238" w:rsidRDefault="007C6094" w:rsidP="00605D9C">
      <w:pPr>
        <w:pStyle w:val="Heading6"/>
      </w:pPr>
      <w:r w:rsidRPr="00713238">
        <w:t>be used on voyages of more than 10 voyage days</w:t>
      </w:r>
      <w:r w:rsidR="00AD619A">
        <w:t>, or</w:t>
      </w:r>
    </w:p>
    <w:p w14:paraId="42126A4B" w14:textId="0CC2B7A3" w:rsidR="007C6094" w:rsidRPr="00713238" w:rsidRDefault="007C6094" w:rsidP="00605D9C">
      <w:pPr>
        <w:pStyle w:val="Heading6"/>
      </w:pPr>
      <w:r w:rsidRPr="00713238">
        <w:t>be used to transport livestock if, for the route in question, there is a regular service of vessels that are permanently equipped for the carriage of livestock, and have valid ACCLs</w:t>
      </w:r>
      <w:r w:rsidR="00AD619A">
        <w:t>, or</w:t>
      </w:r>
    </w:p>
    <w:p w14:paraId="578491F7" w14:textId="480A965D" w:rsidR="007C6094" w:rsidRPr="00713238" w:rsidRDefault="007C6094" w:rsidP="00605D9C">
      <w:pPr>
        <w:pStyle w:val="Heading6"/>
      </w:pPr>
      <w:r w:rsidRPr="00713238">
        <w:t>number more than 5 per voyage, not including 1 additional empty PLU for use as a hospital or isolation area as identified in the exporters</w:t>
      </w:r>
      <w:r w:rsidR="00DA3A64" w:rsidRPr="00713238">
        <w:t>’</w:t>
      </w:r>
      <w:r w:rsidRPr="00713238">
        <w:t xml:space="preserve"> approved arrangement</w:t>
      </w:r>
      <w:r w:rsidR="00AD619A">
        <w:t>, or</w:t>
      </w:r>
    </w:p>
    <w:p w14:paraId="13E09EF4" w14:textId="4B54618B" w:rsidR="007C6094" w:rsidRPr="00713238" w:rsidRDefault="007C6094" w:rsidP="00605D9C">
      <w:pPr>
        <w:pStyle w:val="Heading6"/>
      </w:pPr>
      <w:r w:rsidRPr="00713238">
        <w:t>be stacked on top of each other or stowed in a position that prevents direct access to the PLU.</w:t>
      </w:r>
    </w:p>
    <w:p w14:paraId="2B3EB189" w14:textId="4A3ECFCF" w:rsidR="007C6094" w:rsidRDefault="007C6094" w:rsidP="00605D9C">
      <w:pPr>
        <w:pStyle w:val="Heading5"/>
        <w:rPr>
          <w:lang w:eastAsia="ja-JP"/>
        </w:rPr>
      </w:pPr>
      <w:r>
        <w:rPr>
          <w:lang w:eastAsia="ja-JP"/>
        </w:rPr>
        <w:t>The PLUs must:</w:t>
      </w:r>
    </w:p>
    <w:p w14:paraId="1F2DA5C5" w14:textId="5B3FEF38" w:rsidR="007C6094" w:rsidRPr="00713238" w:rsidRDefault="007C6094" w:rsidP="00605D9C">
      <w:pPr>
        <w:pStyle w:val="Heading6"/>
      </w:pPr>
      <w:r w:rsidRPr="00713238">
        <w:t>be placed and secured in accordance with Marine Order 43</w:t>
      </w:r>
      <w:r w:rsidR="00AD619A">
        <w:t>, and</w:t>
      </w:r>
    </w:p>
    <w:p w14:paraId="353D379B" w14:textId="435461DB" w:rsidR="007C6094" w:rsidRPr="00713238" w:rsidRDefault="007C6094" w:rsidP="00605D9C">
      <w:pPr>
        <w:pStyle w:val="Heading6"/>
      </w:pPr>
      <w:r w:rsidRPr="00713238">
        <w:t>have non-slip and non-abrasive surfaces. This may be achieved through the use of bedding material suitable for the class and species of livestock to be transported</w:t>
      </w:r>
      <w:r w:rsidR="00AD619A">
        <w:t>, and</w:t>
      </w:r>
    </w:p>
    <w:p w14:paraId="088B0243" w14:textId="1899D3CE" w:rsidR="007C6094" w:rsidRDefault="007C6094" w:rsidP="00605D9C">
      <w:pPr>
        <w:pStyle w:val="Heading6"/>
        <w:rPr>
          <w:lang w:eastAsia="ja-JP"/>
        </w:rPr>
      </w:pPr>
      <w:r w:rsidRPr="00713238">
        <w:t>allow space</w:t>
      </w:r>
      <w:r>
        <w:rPr>
          <w:lang w:eastAsia="ja-JP"/>
        </w:rPr>
        <w:t xml:space="preserve"> in accordance with </w:t>
      </w:r>
      <w:hyperlink w:anchor="Standard_5" w:history="1">
        <w:r w:rsidRPr="00380E56">
          <w:rPr>
            <w:rStyle w:val="Hyperlink"/>
            <w:lang w:eastAsia="ja-JP"/>
          </w:rPr>
          <w:t>Standard 5</w:t>
        </w:r>
      </w:hyperlink>
      <w:r>
        <w:rPr>
          <w:lang w:eastAsia="ja-JP"/>
        </w:rPr>
        <w:t>, with an additional 15% space allocation to account for:</w:t>
      </w:r>
    </w:p>
    <w:p w14:paraId="57E28CB8" w14:textId="4C7365E3" w:rsidR="007C6094" w:rsidRPr="00BA1E58" w:rsidRDefault="007C6094" w:rsidP="00CA2E2C">
      <w:pPr>
        <w:pStyle w:val="ListBullet3"/>
        <w:numPr>
          <w:ilvl w:val="3"/>
          <w:numId w:val="7"/>
        </w:numPr>
        <w:ind w:left="1661" w:hanging="357"/>
      </w:pPr>
      <w:r w:rsidRPr="006113BF">
        <w:t>species</w:t>
      </w:r>
      <w:r w:rsidRPr="00BA1E58">
        <w:t xml:space="preserve"> and class</w:t>
      </w:r>
      <w:r w:rsidR="00AD619A">
        <w:t>, and</w:t>
      </w:r>
    </w:p>
    <w:p w14:paraId="293D5A84" w14:textId="036F52D0" w:rsidR="007C6094" w:rsidRPr="00BA1E58" w:rsidRDefault="007C6094" w:rsidP="00CA2E2C">
      <w:pPr>
        <w:pStyle w:val="ListBullet3"/>
        <w:numPr>
          <w:ilvl w:val="3"/>
          <w:numId w:val="7"/>
        </w:numPr>
        <w:ind w:left="1661" w:hanging="357"/>
      </w:pPr>
      <w:r w:rsidRPr="00BA1E58">
        <w:t>size and body condition</w:t>
      </w:r>
      <w:r w:rsidR="00AD619A">
        <w:t>, and</w:t>
      </w:r>
    </w:p>
    <w:p w14:paraId="31C65478" w14:textId="0DF86293" w:rsidR="007C6094" w:rsidRPr="00BA1E58" w:rsidRDefault="007C6094" w:rsidP="00CA2E2C">
      <w:pPr>
        <w:pStyle w:val="ListBullet3"/>
        <w:numPr>
          <w:ilvl w:val="3"/>
          <w:numId w:val="7"/>
        </w:numPr>
        <w:ind w:left="1661" w:hanging="357"/>
      </w:pPr>
      <w:r w:rsidRPr="00BA1E58">
        <w:t>wool or hair length</w:t>
      </w:r>
      <w:r w:rsidR="00AD619A">
        <w:t>, and</w:t>
      </w:r>
    </w:p>
    <w:p w14:paraId="20A34342" w14:textId="12B06578" w:rsidR="007C6094" w:rsidRPr="00D52BE6" w:rsidRDefault="007C6094" w:rsidP="00CA2E2C">
      <w:pPr>
        <w:pStyle w:val="ListBullet3"/>
        <w:numPr>
          <w:ilvl w:val="3"/>
          <w:numId w:val="7"/>
        </w:numPr>
        <w:ind w:left="1661" w:hanging="357"/>
      </w:pPr>
      <w:r w:rsidRPr="00D52BE6">
        <w:t>horn status</w:t>
      </w:r>
      <w:r w:rsidR="00AD619A">
        <w:t>, and</w:t>
      </w:r>
    </w:p>
    <w:p w14:paraId="3257EF47" w14:textId="45116648" w:rsidR="007C6094" w:rsidRPr="00D52BE6" w:rsidRDefault="007C6094" w:rsidP="00CA2E2C">
      <w:pPr>
        <w:pStyle w:val="ListBullet3"/>
        <w:numPr>
          <w:ilvl w:val="3"/>
          <w:numId w:val="7"/>
        </w:numPr>
        <w:ind w:left="1661" w:hanging="357"/>
      </w:pPr>
      <w:r w:rsidRPr="00D52BE6">
        <w:t>predicted climatic conditions</w:t>
      </w:r>
      <w:r w:rsidR="00AD619A">
        <w:t>, and</w:t>
      </w:r>
    </w:p>
    <w:p w14:paraId="72834863" w14:textId="38EC9ED5" w:rsidR="007C6094" w:rsidRPr="00D52BE6" w:rsidRDefault="007C6094" w:rsidP="00CA2E2C">
      <w:pPr>
        <w:pStyle w:val="ListBullet3"/>
        <w:numPr>
          <w:ilvl w:val="3"/>
          <w:numId w:val="7"/>
        </w:numPr>
        <w:ind w:left="1661" w:hanging="357"/>
      </w:pPr>
      <w:r w:rsidRPr="00D52BE6">
        <w:t>design and capacity of the PLU.</w:t>
      </w:r>
    </w:p>
    <w:p w14:paraId="317CF6C0" w14:textId="7A8D188D" w:rsidR="007C6094" w:rsidRPr="006113BF" w:rsidRDefault="007C6094" w:rsidP="00605D9C">
      <w:pPr>
        <w:pStyle w:val="Heading6"/>
      </w:pPr>
      <w:r w:rsidRPr="006113BF">
        <w:t>be adequately equipped to provide shelter and shade such as shade-cloth and tarpaulins. The accredited stockperson or AAV must take action before or during adverse weather conditions to minimise the risk to the health and welfare of livestock.</w:t>
      </w:r>
    </w:p>
    <w:p w14:paraId="2212F619" w14:textId="0918312D" w:rsidR="007C6094" w:rsidRPr="006113BF" w:rsidRDefault="007C6094" w:rsidP="00605D9C">
      <w:pPr>
        <w:pStyle w:val="Heading6"/>
      </w:pPr>
      <w:r w:rsidRPr="006113BF">
        <w:t>be supplied with bedding material that:</w:t>
      </w:r>
    </w:p>
    <w:p w14:paraId="4C77E876" w14:textId="204328B6" w:rsidR="007C6094" w:rsidRPr="00605D9C" w:rsidRDefault="007C6094" w:rsidP="00231392">
      <w:pPr>
        <w:pStyle w:val="ListBullet3"/>
        <w:numPr>
          <w:ilvl w:val="3"/>
          <w:numId w:val="7"/>
        </w:numPr>
        <w:ind w:left="1661" w:hanging="357"/>
      </w:pPr>
      <w:r w:rsidRPr="00605D9C">
        <w:t>minimises abrasions, lameness, pugging, faecal coating and ammonia production</w:t>
      </w:r>
      <w:r w:rsidR="00AD619A">
        <w:t>, and</w:t>
      </w:r>
    </w:p>
    <w:p w14:paraId="2F1DC65E" w14:textId="2976EF2B" w:rsidR="007C6094" w:rsidRPr="00605D9C" w:rsidRDefault="007C6094" w:rsidP="00231392">
      <w:pPr>
        <w:pStyle w:val="ListBullet3"/>
        <w:numPr>
          <w:ilvl w:val="3"/>
          <w:numId w:val="7"/>
        </w:numPr>
        <w:ind w:left="1661" w:hanging="357"/>
      </w:pPr>
      <w:r w:rsidRPr="00605D9C">
        <w:t>is replaced if soiled, as necessary, subject to type and species</w:t>
      </w:r>
      <w:r w:rsidR="00AD619A">
        <w:t>, and</w:t>
      </w:r>
    </w:p>
    <w:p w14:paraId="244FD346" w14:textId="78A7CE1C" w:rsidR="007C6094" w:rsidRPr="00605D9C" w:rsidRDefault="007C6094" w:rsidP="00231392">
      <w:pPr>
        <w:pStyle w:val="ListBullet3"/>
        <w:numPr>
          <w:ilvl w:val="3"/>
          <w:numId w:val="7"/>
        </w:numPr>
        <w:ind w:left="1661" w:hanging="357"/>
      </w:pPr>
      <w:r w:rsidRPr="00605D9C">
        <w:t>is monitored daily to consistency and depth</w:t>
      </w:r>
      <w:r w:rsidR="00AD619A">
        <w:t>, and</w:t>
      </w:r>
    </w:p>
    <w:p w14:paraId="2568F714" w14:textId="4DCE25EF" w:rsidR="007C6094" w:rsidRPr="00605D9C" w:rsidRDefault="007C6094" w:rsidP="00231392">
      <w:pPr>
        <w:pStyle w:val="ListBullet3"/>
        <w:numPr>
          <w:ilvl w:val="3"/>
          <w:numId w:val="7"/>
        </w:numPr>
        <w:ind w:left="1661" w:hanging="357"/>
      </w:pPr>
      <w:r w:rsidRPr="00605D9C">
        <w:t>is appropriate to mitigate risks to animal health and welfare</w:t>
      </w:r>
      <w:r w:rsidR="00AD619A">
        <w:t>, and</w:t>
      </w:r>
    </w:p>
    <w:p w14:paraId="46DB7B27" w14:textId="5396CA0E" w:rsidR="007C6094" w:rsidRPr="00605D9C" w:rsidRDefault="007C6094" w:rsidP="00231392">
      <w:pPr>
        <w:pStyle w:val="ListBullet3"/>
        <w:numPr>
          <w:ilvl w:val="3"/>
          <w:numId w:val="7"/>
        </w:numPr>
        <w:ind w:left="1661" w:hanging="357"/>
      </w:pPr>
      <w:r w:rsidRPr="00605D9C">
        <w:lastRenderedPageBreak/>
        <w:t>for cattle, is applied at a minimum of 4</w:t>
      </w:r>
      <w:r w:rsidR="0045365F" w:rsidRPr="00605D9C">
        <w:t> </w:t>
      </w:r>
      <w:r w:rsidRPr="00605D9C">
        <w:t>kg per m</w:t>
      </w:r>
      <w:r w:rsidRPr="00231392">
        <w:rPr>
          <w:vertAlign w:val="superscript"/>
        </w:rPr>
        <w:t>2</w:t>
      </w:r>
      <w:r w:rsidRPr="00605D9C">
        <w:t xml:space="preserve"> before loading and consists of kiln-dried sawdust/shavings or equivalent.</w:t>
      </w:r>
    </w:p>
    <w:p w14:paraId="6D106C8B" w14:textId="2CEADE68" w:rsidR="007C6094" w:rsidRDefault="007C6094" w:rsidP="00605D9C">
      <w:pPr>
        <w:pStyle w:val="Heading6"/>
        <w:rPr>
          <w:lang w:eastAsia="ja-JP"/>
        </w:rPr>
      </w:pPr>
      <w:r>
        <w:rPr>
          <w:lang w:eastAsia="ja-JP"/>
        </w:rPr>
        <w:t>be supplied with feed and water that:</w:t>
      </w:r>
    </w:p>
    <w:p w14:paraId="2A21077C" w14:textId="223D1F04" w:rsidR="007C6094" w:rsidRPr="00D52BE6" w:rsidRDefault="007C6094" w:rsidP="00231392">
      <w:pPr>
        <w:pStyle w:val="ListBullet3"/>
        <w:numPr>
          <w:ilvl w:val="3"/>
          <w:numId w:val="7"/>
        </w:numPr>
        <w:ind w:left="1661" w:hanging="357"/>
      </w:pPr>
      <w:r w:rsidRPr="00D52BE6">
        <w:t xml:space="preserve">has </w:t>
      </w:r>
      <w:r w:rsidRPr="00605D9C">
        <w:t>adequate</w:t>
      </w:r>
      <w:r w:rsidRPr="00D52BE6">
        <w:t xml:space="preserve"> storage </w:t>
      </w:r>
      <w:r w:rsidRPr="00231392">
        <w:t>space</w:t>
      </w:r>
    </w:p>
    <w:p w14:paraId="5028E49B" w14:textId="05A1DFB7" w:rsidR="007C6094" w:rsidRPr="00D52BE6" w:rsidRDefault="007C6094" w:rsidP="00231392">
      <w:pPr>
        <w:pStyle w:val="ListBullet3"/>
        <w:numPr>
          <w:ilvl w:val="3"/>
          <w:numId w:val="7"/>
        </w:numPr>
        <w:ind w:left="1661" w:hanging="357"/>
      </w:pPr>
      <w:r w:rsidRPr="00D52BE6">
        <w:t xml:space="preserve">is sufficiently </w:t>
      </w:r>
      <w:r w:rsidRPr="00605D9C">
        <w:t>protected</w:t>
      </w:r>
      <w:r w:rsidRPr="00D52BE6">
        <w:t xml:space="preserve"> from weather</w:t>
      </w:r>
    </w:p>
    <w:p w14:paraId="4BD6EFDD" w14:textId="6A4AD8A7" w:rsidR="007C6094" w:rsidRPr="00D52BE6" w:rsidRDefault="007C6094" w:rsidP="00231392">
      <w:pPr>
        <w:pStyle w:val="ListBullet3"/>
        <w:numPr>
          <w:ilvl w:val="3"/>
          <w:numId w:val="7"/>
        </w:numPr>
        <w:ind w:left="1661" w:hanging="357"/>
      </w:pPr>
      <w:r w:rsidRPr="00231392">
        <w:t>is managed in accordance</w:t>
      </w:r>
      <w:r w:rsidRPr="00D52BE6">
        <w:t xml:space="preserve"> with </w:t>
      </w:r>
      <w:hyperlink w:anchor="Standard_5" w:history="1">
        <w:r w:rsidRPr="00D52BE6">
          <w:rPr>
            <w:rStyle w:val="Hyperlink"/>
          </w:rPr>
          <w:t>Standard 5</w:t>
        </w:r>
      </w:hyperlink>
      <w:r w:rsidRPr="00D52BE6">
        <w:t>, and Marine Order 43.</w:t>
      </w:r>
    </w:p>
    <w:p w14:paraId="0FBCDE29" w14:textId="12A3BCA3" w:rsidR="007C6094" w:rsidRDefault="007C6094" w:rsidP="00605D9C">
      <w:pPr>
        <w:pStyle w:val="Heading6"/>
        <w:rPr>
          <w:lang w:eastAsia="ja-JP"/>
        </w:rPr>
      </w:pPr>
      <w:r>
        <w:rPr>
          <w:lang w:eastAsia="ja-JP"/>
        </w:rPr>
        <w:t>comply with the requirements of Marine Order 43 for any division within a PLU.</w:t>
      </w:r>
    </w:p>
    <w:p w14:paraId="5BA37B72" w14:textId="466B1BEC" w:rsidR="007C6094" w:rsidRDefault="007C6094" w:rsidP="00605D9C">
      <w:pPr>
        <w:pStyle w:val="Heading5"/>
        <w:rPr>
          <w:lang w:eastAsia="ja-JP"/>
        </w:rPr>
      </w:pPr>
      <w:r>
        <w:rPr>
          <w:lang w:eastAsia="ja-JP"/>
        </w:rPr>
        <w:t>The vessel must:</w:t>
      </w:r>
    </w:p>
    <w:p w14:paraId="29C3B93B" w14:textId="2EF439A7" w:rsidR="007C6094" w:rsidRDefault="007C6094" w:rsidP="00605D9C">
      <w:pPr>
        <w:pStyle w:val="Heading6"/>
        <w:rPr>
          <w:lang w:eastAsia="ja-JP"/>
        </w:rPr>
      </w:pPr>
      <w:r>
        <w:rPr>
          <w:lang w:eastAsia="ja-JP"/>
        </w:rPr>
        <w:t xml:space="preserve">have adequate capacity to desalinate water or sufficient water storage on </w:t>
      </w:r>
      <w:r w:rsidRPr="009F516D">
        <w:rPr>
          <w:lang w:eastAsia="ja-JP"/>
        </w:rPr>
        <w:t>board</w:t>
      </w:r>
      <w:r w:rsidR="004A0918">
        <w:rPr>
          <w:lang w:eastAsia="ja-JP"/>
        </w:rPr>
        <w:t>, and</w:t>
      </w:r>
    </w:p>
    <w:p w14:paraId="54A5C6BA" w14:textId="48B61BDD" w:rsidR="007C6094" w:rsidRDefault="007C6094" w:rsidP="00605D9C">
      <w:pPr>
        <w:pStyle w:val="Heading6"/>
        <w:rPr>
          <w:lang w:eastAsia="ja-JP"/>
        </w:rPr>
      </w:pPr>
      <w:r>
        <w:rPr>
          <w:lang w:eastAsia="ja-JP"/>
        </w:rPr>
        <w:t>have a hospital or isolation area available as a means of segregating livestock if required. This must be clearly stated in the exporter</w:t>
      </w:r>
      <w:r w:rsidR="00DA3A64">
        <w:rPr>
          <w:lang w:eastAsia="ja-JP"/>
        </w:rPr>
        <w:t>’</w:t>
      </w:r>
      <w:r>
        <w:rPr>
          <w:lang w:eastAsia="ja-JP"/>
        </w:rPr>
        <w:t>s approved arrangement and can be constructed using:</w:t>
      </w:r>
    </w:p>
    <w:p w14:paraId="76C5B38B" w14:textId="456ED0A6" w:rsidR="007C6094" w:rsidRPr="00605D9C" w:rsidRDefault="007C6094" w:rsidP="00231392">
      <w:pPr>
        <w:pStyle w:val="ListBullet3"/>
        <w:numPr>
          <w:ilvl w:val="3"/>
          <w:numId w:val="7"/>
        </w:numPr>
        <w:ind w:left="1661" w:hanging="357"/>
      </w:pPr>
      <w:r w:rsidRPr="00605D9C">
        <w:t>divider rails</w:t>
      </w:r>
      <w:r w:rsidRPr="00231392">
        <w:t>, or</w:t>
      </w:r>
    </w:p>
    <w:p w14:paraId="1985E3DE" w14:textId="5382349F" w:rsidR="007C6094" w:rsidRPr="00605D9C" w:rsidRDefault="007C6094" w:rsidP="00231392">
      <w:pPr>
        <w:pStyle w:val="ListBullet3"/>
        <w:numPr>
          <w:ilvl w:val="3"/>
          <w:numId w:val="7"/>
        </w:numPr>
        <w:ind w:left="1661" w:hanging="357"/>
      </w:pPr>
      <w:r w:rsidRPr="00605D9C">
        <w:t xml:space="preserve">an additional empty PLU and the equipment or facilities required to move livestock safely between PLUs. If an additional empty PLU is used as the means of segregating livestock, details of trained livestock that are capable of being </w:t>
      </w:r>
      <w:r w:rsidR="00DA3A64" w:rsidRPr="00605D9C">
        <w:t>‘</w:t>
      </w:r>
      <w:r w:rsidRPr="00605D9C">
        <w:t>led</w:t>
      </w:r>
      <w:r w:rsidR="00DA3A64" w:rsidRPr="00605D9C">
        <w:t>’</w:t>
      </w:r>
      <w:r w:rsidRPr="00605D9C">
        <w:t xml:space="preserve"> between PLUs, or of a sheep trolley or portable panels, must be included within the consignment inventory.</w:t>
      </w:r>
    </w:p>
    <w:p w14:paraId="3780C49E" w14:textId="0BA65B7B" w:rsidR="007C6094" w:rsidRDefault="007C6094" w:rsidP="00605D9C">
      <w:pPr>
        <w:pStyle w:val="Heading6"/>
        <w:rPr>
          <w:lang w:eastAsia="ja-JP"/>
        </w:rPr>
      </w:pPr>
      <w:r>
        <w:rPr>
          <w:lang w:eastAsia="ja-JP"/>
        </w:rPr>
        <w:t xml:space="preserve">carry veterinary equipment including medicines, instruments and stores sufficient for the species and number of livestock carried. The minimum veterinary equipment requirements contained in species specific </w:t>
      </w:r>
      <w:hyperlink w:anchor="Standard_52" w:history="1">
        <w:r w:rsidRPr="002605C5">
          <w:rPr>
            <w:rStyle w:val="Hyperlink"/>
            <w:lang w:eastAsia="ja-JP"/>
          </w:rPr>
          <w:t>Standard 5.2</w:t>
        </w:r>
      </w:hyperlink>
      <w:r>
        <w:rPr>
          <w:lang w:eastAsia="ja-JP"/>
        </w:rPr>
        <w:t xml:space="preserve"> to </w:t>
      </w:r>
      <w:hyperlink w:anchor="Standard_55" w:history="1">
        <w:r w:rsidR="002605C5" w:rsidRPr="002605C5">
          <w:rPr>
            <w:rStyle w:val="Hyperlink"/>
            <w:lang w:eastAsia="ja-JP"/>
          </w:rPr>
          <w:t xml:space="preserve">Standard </w:t>
        </w:r>
        <w:r w:rsidRPr="002605C5">
          <w:rPr>
            <w:rStyle w:val="Hyperlink"/>
            <w:lang w:eastAsia="ja-JP"/>
          </w:rPr>
          <w:t>5.5</w:t>
        </w:r>
      </w:hyperlink>
      <w:r>
        <w:rPr>
          <w:lang w:eastAsia="ja-JP"/>
        </w:rPr>
        <w:t xml:space="preserve"> should be observed. However, number of doses required for PLUs can be calculated proportionally to the number of animals being exported.</w:t>
      </w:r>
    </w:p>
    <w:p w14:paraId="795774F7" w14:textId="0EC4434E" w:rsidR="00780960" w:rsidRDefault="00780960" w:rsidP="005C6259">
      <w:pPr>
        <w:pStyle w:val="Heading2"/>
        <w:numPr>
          <w:ilvl w:val="0"/>
          <w:numId w:val="0"/>
        </w:numPr>
        <w:ind w:left="737" w:hanging="737"/>
      </w:pPr>
      <w:bookmarkStart w:id="281" w:name="_Toc173924276"/>
      <w:r w:rsidRPr="005C6259">
        <w:lastRenderedPageBreak/>
        <w:t>Document control</w:t>
      </w:r>
      <w:bookmarkEnd w:id="281"/>
    </w:p>
    <w:p w14:paraId="0844B3AC" w14:textId="283C0855" w:rsidR="005C6259" w:rsidRDefault="00397BD7" w:rsidP="005C6259">
      <w:pPr>
        <w:rPr>
          <w:lang w:eastAsia="ja-JP"/>
        </w:rPr>
      </w:pPr>
      <w:r w:rsidRPr="00397BD7">
        <w:rPr>
          <w:lang w:eastAsia="ja-JP"/>
        </w:rPr>
        <w:t xml:space="preserve">The Australian Standards for the Export of Livestock is maintained by the Department of Agriculture, </w:t>
      </w:r>
      <w:r>
        <w:rPr>
          <w:lang w:eastAsia="ja-JP"/>
        </w:rPr>
        <w:t>Fisheries and Forestry</w:t>
      </w:r>
      <w:r w:rsidRPr="00397BD7">
        <w:rPr>
          <w:lang w:eastAsia="ja-JP"/>
        </w:rPr>
        <w:t>.</w:t>
      </w:r>
    </w:p>
    <w:tbl>
      <w:tblPr>
        <w:tblStyle w:val="ABAREStableleftalign"/>
        <w:tblW w:w="5000" w:type="pct"/>
        <w:tblBorders>
          <w:insideH w:val="single" w:sz="4" w:space="0" w:color="auto"/>
        </w:tblBorders>
        <w:tblLook w:val="0420" w:firstRow="1" w:lastRow="0" w:firstColumn="0" w:lastColumn="0" w:noHBand="0" w:noVBand="1"/>
      </w:tblPr>
      <w:tblGrid>
        <w:gridCol w:w="1346"/>
        <w:gridCol w:w="2108"/>
        <w:gridCol w:w="5556"/>
        <w:gridCol w:w="60"/>
      </w:tblGrid>
      <w:tr w:rsidR="005C6259" w14:paraId="33BB1BEA" w14:textId="77777777" w:rsidTr="006D22FC">
        <w:trPr>
          <w:cnfStyle w:val="100000000000" w:firstRow="1" w:lastRow="0" w:firstColumn="0" w:lastColumn="0" w:oddVBand="0" w:evenVBand="0" w:oddHBand="0" w:evenHBand="0" w:firstRowFirstColumn="0" w:firstRowLastColumn="0" w:lastRowFirstColumn="0" w:lastRowLastColumn="0"/>
          <w:tblHeader/>
        </w:trPr>
        <w:tc>
          <w:tcPr>
            <w:tcW w:w="742" w:type="pct"/>
          </w:tcPr>
          <w:p w14:paraId="1B4D34AE" w14:textId="77777777" w:rsidR="005C6259" w:rsidRDefault="005C6259" w:rsidP="00C66D04">
            <w:pPr>
              <w:pStyle w:val="TableHeading"/>
            </w:pPr>
            <w:bookmarkStart w:id="282" w:name="Title_Document"/>
            <w:bookmarkEnd w:id="282"/>
            <w:r>
              <w:t>Version</w:t>
            </w:r>
          </w:p>
        </w:tc>
        <w:tc>
          <w:tcPr>
            <w:tcW w:w="1162" w:type="pct"/>
          </w:tcPr>
          <w:p w14:paraId="7BEAA8CF" w14:textId="77777777" w:rsidR="005C6259" w:rsidRDefault="005C6259" w:rsidP="00C66D04">
            <w:pPr>
              <w:pStyle w:val="TableHeading"/>
            </w:pPr>
            <w:r>
              <w:t>Date of issue</w:t>
            </w:r>
          </w:p>
        </w:tc>
        <w:tc>
          <w:tcPr>
            <w:tcW w:w="3096" w:type="pct"/>
            <w:gridSpan w:val="2"/>
          </w:tcPr>
          <w:p w14:paraId="658829DE" w14:textId="77777777" w:rsidR="005C6259" w:rsidRDefault="005C6259" w:rsidP="00C66D04">
            <w:pPr>
              <w:pStyle w:val="TableHeading"/>
            </w:pPr>
            <w:r>
              <w:t>Reason for change</w:t>
            </w:r>
          </w:p>
        </w:tc>
      </w:tr>
      <w:tr w:rsidR="005C6259" w14:paraId="6642EEF7" w14:textId="77777777" w:rsidTr="00D52DDA">
        <w:tc>
          <w:tcPr>
            <w:tcW w:w="742" w:type="pct"/>
          </w:tcPr>
          <w:p w14:paraId="2C2AB9EC" w14:textId="1CC407A8" w:rsidR="005C6259" w:rsidRDefault="005C6259" w:rsidP="00C66D04">
            <w:pPr>
              <w:pStyle w:val="TableText"/>
            </w:pPr>
            <w:r w:rsidRPr="00262FCC">
              <w:t>3.0</w:t>
            </w:r>
          </w:p>
        </w:tc>
        <w:tc>
          <w:tcPr>
            <w:tcW w:w="1162" w:type="pct"/>
          </w:tcPr>
          <w:p w14:paraId="7E2B6B5F" w14:textId="599D3EEB" w:rsidR="005C6259" w:rsidRDefault="005C6259" w:rsidP="00C66D04">
            <w:pPr>
              <w:pStyle w:val="TableText"/>
            </w:pPr>
            <w:r w:rsidRPr="00E27FF3">
              <w:t>November 2020</w:t>
            </w:r>
          </w:p>
        </w:tc>
        <w:tc>
          <w:tcPr>
            <w:tcW w:w="3096" w:type="pct"/>
            <w:gridSpan w:val="2"/>
          </w:tcPr>
          <w:p w14:paraId="715BB530" w14:textId="5AC9045E" w:rsidR="005C6259" w:rsidRDefault="005C6259" w:rsidP="00C66D04">
            <w:pPr>
              <w:pStyle w:val="TableText"/>
            </w:pPr>
            <w:r w:rsidRPr="00664A29">
              <w:t>To implement the recommendations of the 2018</w:t>
            </w:r>
            <w:r w:rsidR="004B5CDF">
              <w:t>-</w:t>
            </w:r>
            <w:r w:rsidRPr="00664A29">
              <w:t>19 ASEL reviews.</w:t>
            </w:r>
          </w:p>
        </w:tc>
      </w:tr>
      <w:tr w:rsidR="005C6259" w14:paraId="74ADE727" w14:textId="77777777" w:rsidTr="00D52DDA">
        <w:trPr>
          <w:gridAfter w:val="1"/>
          <w:wAfter w:w="60" w:type="dxa"/>
        </w:trPr>
        <w:tc>
          <w:tcPr>
            <w:tcW w:w="742" w:type="pct"/>
          </w:tcPr>
          <w:p w14:paraId="30D675BD" w14:textId="6280DC06" w:rsidR="005C6259" w:rsidRDefault="005C6259" w:rsidP="00C66D04">
            <w:pPr>
              <w:pStyle w:val="TableText"/>
            </w:pPr>
            <w:r w:rsidRPr="00262FCC">
              <w:t>3.1</w:t>
            </w:r>
          </w:p>
        </w:tc>
        <w:tc>
          <w:tcPr>
            <w:tcW w:w="1162" w:type="pct"/>
          </w:tcPr>
          <w:p w14:paraId="2E6F9EBD" w14:textId="54131B5D" w:rsidR="005C6259" w:rsidRDefault="005C6259" w:rsidP="00C66D04">
            <w:pPr>
              <w:pStyle w:val="TableText"/>
            </w:pPr>
            <w:r w:rsidRPr="00E27FF3">
              <w:t>March 2021</w:t>
            </w:r>
          </w:p>
        </w:tc>
        <w:tc>
          <w:tcPr>
            <w:tcW w:w="3063" w:type="pct"/>
          </w:tcPr>
          <w:p w14:paraId="54EBC9EA" w14:textId="4A47B4BC" w:rsidR="005C6259" w:rsidRPr="008D2C40" w:rsidRDefault="005C6259" w:rsidP="00C66D04">
            <w:pPr>
              <w:pStyle w:val="TableText"/>
            </w:pPr>
            <w:r w:rsidRPr="00664A29">
              <w:t>Incorporating changes in line with the new export legislation.</w:t>
            </w:r>
          </w:p>
        </w:tc>
      </w:tr>
      <w:tr w:rsidR="005C6259" w14:paraId="7546AC28" w14:textId="77777777" w:rsidTr="00D52DDA">
        <w:trPr>
          <w:gridAfter w:val="1"/>
          <w:wAfter w:w="60" w:type="dxa"/>
        </w:trPr>
        <w:tc>
          <w:tcPr>
            <w:tcW w:w="742" w:type="pct"/>
          </w:tcPr>
          <w:p w14:paraId="4E89B881" w14:textId="1A38AA0E" w:rsidR="005C6259" w:rsidRDefault="005C6259" w:rsidP="00C66D04">
            <w:pPr>
              <w:pStyle w:val="TableText"/>
            </w:pPr>
            <w:r w:rsidRPr="00262FCC">
              <w:t>3.2</w:t>
            </w:r>
          </w:p>
        </w:tc>
        <w:tc>
          <w:tcPr>
            <w:tcW w:w="1162" w:type="pct"/>
          </w:tcPr>
          <w:p w14:paraId="14781817" w14:textId="33F5091C" w:rsidR="005C6259" w:rsidRDefault="005C6259" w:rsidP="00C66D04">
            <w:pPr>
              <w:pStyle w:val="TableText"/>
            </w:pPr>
            <w:r w:rsidRPr="00E27FF3">
              <w:t>November 2021</w:t>
            </w:r>
          </w:p>
        </w:tc>
        <w:tc>
          <w:tcPr>
            <w:tcW w:w="3063" w:type="pct"/>
          </w:tcPr>
          <w:p w14:paraId="7920AAD5" w14:textId="57FD5D01" w:rsidR="005C6259" w:rsidRDefault="001069C6" w:rsidP="00C66D04">
            <w:pPr>
              <w:pStyle w:val="TableText"/>
            </w:pPr>
            <w:r>
              <w:t>U</w:t>
            </w:r>
            <w:r w:rsidR="005C6259" w:rsidRPr="00664A29">
              <w:t>pdate to the standards to clarify requirements and reduce ambiguity.</w:t>
            </w:r>
          </w:p>
        </w:tc>
      </w:tr>
      <w:tr w:rsidR="005C6259" w14:paraId="4B3F6CED" w14:textId="77777777" w:rsidTr="00D52DDA">
        <w:trPr>
          <w:gridAfter w:val="1"/>
          <w:wAfter w:w="60" w:type="dxa"/>
        </w:trPr>
        <w:tc>
          <w:tcPr>
            <w:tcW w:w="742" w:type="pct"/>
          </w:tcPr>
          <w:p w14:paraId="33476142" w14:textId="66FA5741" w:rsidR="005C6259" w:rsidRDefault="005C6259" w:rsidP="00C66D04">
            <w:pPr>
              <w:pStyle w:val="TableText"/>
            </w:pPr>
            <w:r w:rsidRPr="00262FCC">
              <w:t>3.2</w:t>
            </w:r>
          </w:p>
        </w:tc>
        <w:tc>
          <w:tcPr>
            <w:tcW w:w="1162" w:type="pct"/>
          </w:tcPr>
          <w:p w14:paraId="546AFC03" w14:textId="6299AB8D" w:rsidR="005C6259" w:rsidRDefault="005C6259" w:rsidP="00C66D04">
            <w:pPr>
              <w:pStyle w:val="TableText"/>
            </w:pPr>
            <w:r w:rsidRPr="00E27FF3">
              <w:t>23 November 2022</w:t>
            </w:r>
          </w:p>
        </w:tc>
        <w:tc>
          <w:tcPr>
            <w:tcW w:w="3063" w:type="pct"/>
          </w:tcPr>
          <w:p w14:paraId="34556639" w14:textId="285BEE6D" w:rsidR="005C6259" w:rsidRDefault="005C6259" w:rsidP="00C66D04">
            <w:pPr>
              <w:pStyle w:val="TableText"/>
            </w:pPr>
            <w:r w:rsidRPr="00664A29">
              <w:t xml:space="preserve">To provide for the use of management plans in </w:t>
            </w:r>
            <w:hyperlink w:anchor="Standard_372" w:history="1">
              <w:r w:rsidR="007D0500" w:rsidRPr="002605C5">
                <w:rPr>
                  <w:rStyle w:val="Hyperlink"/>
                </w:rPr>
                <w:t>S</w:t>
              </w:r>
              <w:r w:rsidRPr="002605C5">
                <w:rPr>
                  <w:rStyle w:val="Hyperlink"/>
                </w:rPr>
                <w:t>tandard 3.7.2</w:t>
              </w:r>
            </w:hyperlink>
            <w:r w:rsidRPr="00664A29">
              <w:t xml:space="preserve"> and</w:t>
            </w:r>
            <w:r w:rsidR="002605C5">
              <w:t xml:space="preserve"> </w:t>
            </w:r>
            <w:hyperlink w:anchor="Standard_373" w:history="1">
              <w:r w:rsidR="002605C5" w:rsidRPr="002605C5">
                <w:rPr>
                  <w:rStyle w:val="Hyperlink"/>
                </w:rPr>
                <w:t>Standard</w:t>
              </w:r>
              <w:r w:rsidRPr="002605C5">
                <w:rPr>
                  <w:rStyle w:val="Hyperlink"/>
                </w:rPr>
                <w:t xml:space="preserve"> 3.7.3</w:t>
              </w:r>
            </w:hyperlink>
            <w:r w:rsidRPr="00664A29">
              <w:t>.</w:t>
            </w:r>
          </w:p>
        </w:tc>
      </w:tr>
      <w:tr w:rsidR="005C6259" w14:paraId="506A36A1" w14:textId="77777777" w:rsidTr="00D52DDA">
        <w:trPr>
          <w:gridAfter w:val="1"/>
          <w:wAfter w:w="60" w:type="dxa"/>
        </w:trPr>
        <w:tc>
          <w:tcPr>
            <w:tcW w:w="742" w:type="pct"/>
          </w:tcPr>
          <w:p w14:paraId="5B42A03B" w14:textId="3CBD0F3A" w:rsidR="005C6259" w:rsidRDefault="00BA1E58" w:rsidP="00C66D04">
            <w:pPr>
              <w:pStyle w:val="TableText"/>
            </w:pPr>
            <w:r>
              <w:t>3.3</w:t>
            </w:r>
          </w:p>
        </w:tc>
        <w:tc>
          <w:tcPr>
            <w:tcW w:w="1162" w:type="pct"/>
          </w:tcPr>
          <w:p w14:paraId="2609D2FF" w14:textId="32957061" w:rsidR="005C6259" w:rsidRDefault="00BA1E58" w:rsidP="00C66D04">
            <w:pPr>
              <w:pStyle w:val="TableText"/>
            </w:pPr>
            <w:r>
              <w:t>30 November 2023</w:t>
            </w:r>
          </w:p>
        </w:tc>
        <w:tc>
          <w:tcPr>
            <w:tcW w:w="3063" w:type="pct"/>
          </w:tcPr>
          <w:p w14:paraId="5C980E52" w14:textId="72697C43" w:rsidR="005C6259" w:rsidRDefault="00BA1E58" w:rsidP="00C66D04">
            <w:pPr>
              <w:pStyle w:val="TableText"/>
            </w:pPr>
            <w:r>
              <w:t>Incorporating changes from the 2023 ASEL Update.</w:t>
            </w:r>
          </w:p>
        </w:tc>
      </w:tr>
    </w:tbl>
    <w:p w14:paraId="6F4E573A" w14:textId="0C43F987" w:rsidR="00764D6A" w:rsidRDefault="00764D6A" w:rsidP="00284D14"/>
    <w:sectPr w:rsidR="00764D6A" w:rsidSect="00B0258B">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22ABE" w14:textId="77777777" w:rsidR="001243C0" w:rsidRDefault="001243C0">
      <w:r>
        <w:separator/>
      </w:r>
    </w:p>
    <w:p w14:paraId="6BAE8460" w14:textId="77777777" w:rsidR="001243C0" w:rsidRDefault="001243C0"/>
    <w:p w14:paraId="21195069" w14:textId="77777777" w:rsidR="001243C0" w:rsidRDefault="001243C0"/>
  </w:endnote>
  <w:endnote w:type="continuationSeparator" w:id="0">
    <w:p w14:paraId="0D74DF50" w14:textId="77777777" w:rsidR="001243C0" w:rsidRDefault="001243C0">
      <w:r>
        <w:continuationSeparator/>
      </w:r>
    </w:p>
    <w:p w14:paraId="57A7ACF2" w14:textId="77777777" w:rsidR="001243C0" w:rsidRDefault="001243C0"/>
    <w:p w14:paraId="56A2922F" w14:textId="77777777" w:rsidR="001243C0" w:rsidRDefault="001243C0"/>
  </w:endnote>
  <w:endnote w:type="continuationNotice" w:id="1">
    <w:p w14:paraId="6139FB73" w14:textId="77777777" w:rsidR="001243C0" w:rsidRDefault="001243C0">
      <w:pPr>
        <w:pStyle w:val="Footer"/>
      </w:pPr>
    </w:p>
    <w:p w14:paraId="08705FE5" w14:textId="77777777" w:rsidR="001243C0" w:rsidRDefault="001243C0"/>
    <w:p w14:paraId="5A1B83FF" w14:textId="77777777" w:rsidR="001243C0" w:rsidRDefault="00124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8117" w14:textId="71B81BC7" w:rsidR="00746D4C" w:rsidRDefault="00746D4C">
    <w:pPr>
      <w:pStyle w:val="Footer"/>
    </w:pPr>
    <w:r>
      <w:rPr>
        <w:noProof/>
      </w:rPr>
      <mc:AlternateContent>
        <mc:Choice Requires="wps">
          <w:drawing>
            <wp:anchor distT="0" distB="0" distL="0" distR="0" simplePos="0" relativeHeight="251665408" behindDoc="0" locked="0" layoutInCell="1" allowOverlap="1" wp14:anchorId="3F0E87B8" wp14:editId="3B480772">
              <wp:simplePos x="635" y="635"/>
              <wp:positionH relativeFrom="page">
                <wp:align>center</wp:align>
              </wp:positionH>
              <wp:positionV relativeFrom="page">
                <wp:align>bottom</wp:align>
              </wp:positionV>
              <wp:extent cx="551815" cy="480695"/>
              <wp:effectExtent l="0" t="0" r="635" b="0"/>
              <wp:wrapNone/>
              <wp:docPr id="8419957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093F39" w14:textId="70CB29B9"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E87B8"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7.8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0F093F39" w14:textId="70CB29B9"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A83E" w14:textId="2116554F" w:rsidR="00B861B4" w:rsidRDefault="00DE0AAE">
    <w:pPr>
      <w:pStyle w:val="Footer"/>
    </w:pPr>
    <w:r w:rsidRPr="00DE0AAE">
      <w:t>Department of Agriculture, Fisheries and Forestry</w:t>
    </w:r>
  </w:p>
  <w:p w14:paraId="026743E5"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4994" w14:textId="1D5C39D4" w:rsidR="00746D4C" w:rsidRDefault="00746D4C">
    <w:pPr>
      <w:pStyle w:val="Footer"/>
    </w:pPr>
    <w:r>
      <w:rPr>
        <w:noProof/>
      </w:rPr>
      <mc:AlternateContent>
        <mc:Choice Requires="wps">
          <w:drawing>
            <wp:anchor distT="0" distB="0" distL="0" distR="0" simplePos="0" relativeHeight="251668480" behindDoc="0" locked="0" layoutInCell="1" allowOverlap="1" wp14:anchorId="76234CA9" wp14:editId="2E39FBAB">
              <wp:simplePos x="635" y="635"/>
              <wp:positionH relativeFrom="page">
                <wp:align>center</wp:align>
              </wp:positionH>
              <wp:positionV relativeFrom="page">
                <wp:align>bottom</wp:align>
              </wp:positionV>
              <wp:extent cx="551815" cy="480695"/>
              <wp:effectExtent l="0" t="0" r="635" b="0"/>
              <wp:wrapNone/>
              <wp:docPr id="107872284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49A327" w14:textId="1B04F1DA"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234CA9" id="_x0000_t202" coordsize="21600,21600" o:spt="202" path="m,l,21600r21600,l21600,xe">
              <v:stroke joinstyle="miter"/>
              <v:path gradientshapeok="t" o:connecttype="rect"/>
            </v:shapetype>
            <v:shape id="Text Box 11" o:spid="_x0000_s1029" type="#_x0000_t202" alt="OFFICIAL" style="position:absolute;left:0;text-align:left;margin-left:0;margin-top:0;width:43.45pt;height:37.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6349A327" w14:textId="1B04F1DA"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BC181" w14:textId="77777777" w:rsidR="00293C01" w:rsidRDefault="00293C01" w:rsidP="00293C01">
    <w:pPr>
      <w:pStyle w:val="Footer"/>
    </w:pPr>
    <w:r w:rsidRPr="00DE0AAE">
      <w:t>Department of Agriculture, Fisheries and Forestry</w:t>
    </w:r>
  </w:p>
  <w:p w14:paraId="0B3EEAD4" w14:textId="74753FBE" w:rsidR="00746D4C" w:rsidRDefault="00293C01" w:rsidP="00293C01">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CCD2" w14:textId="6A42A109" w:rsidR="00746D4C" w:rsidRDefault="00746D4C">
    <w:pPr>
      <w:pStyle w:val="Footer"/>
    </w:pPr>
    <w:r>
      <w:rPr>
        <w:noProof/>
      </w:rPr>
      <mc:AlternateContent>
        <mc:Choice Requires="wps">
          <w:drawing>
            <wp:anchor distT="0" distB="0" distL="0" distR="0" simplePos="0" relativeHeight="251667456" behindDoc="0" locked="0" layoutInCell="1" allowOverlap="1" wp14:anchorId="1928B787" wp14:editId="0AF985EF">
              <wp:simplePos x="635" y="635"/>
              <wp:positionH relativeFrom="page">
                <wp:align>center</wp:align>
              </wp:positionH>
              <wp:positionV relativeFrom="page">
                <wp:align>bottom</wp:align>
              </wp:positionV>
              <wp:extent cx="551815" cy="480695"/>
              <wp:effectExtent l="0" t="0" r="635" b="0"/>
              <wp:wrapNone/>
              <wp:docPr id="52466936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259038" w14:textId="4B1AA316"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8B787" id="_x0000_t202" coordsize="21600,21600" o:spt="202" path="m,l,21600r21600,l21600,xe">
              <v:stroke joinstyle="miter"/>
              <v:path gradientshapeok="t" o:connecttype="rect"/>
            </v:shapetype>
            <v:shape id="Text Box 10" o:spid="_x0000_s1031" type="#_x0000_t202" alt="OFFICIAL" style="position:absolute;left:0;text-align:left;margin-left:0;margin-top:0;width:43.45pt;height:37.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5B259038" w14:textId="4B1AA316"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D2BE3" w14:textId="77777777" w:rsidR="001243C0" w:rsidRDefault="001243C0">
      <w:r>
        <w:separator/>
      </w:r>
    </w:p>
    <w:p w14:paraId="4DE98685" w14:textId="77777777" w:rsidR="001243C0" w:rsidRDefault="001243C0"/>
    <w:p w14:paraId="12DA7B1B" w14:textId="77777777" w:rsidR="001243C0" w:rsidRDefault="001243C0"/>
  </w:footnote>
  <w:footnote w:type="continuationSeparator" w:id="0">
    <w:p w14:paraId="4A962710" w14:textId="77777777" w:rsidR="001243C0" w:rsidRDefault="001243C0">
      <w:r>
        <w:continuationSeparator/>
      </w:r>
    </w:p>
    <w:p w14:paraId="7D6577C3" w14:textId="77777777" w:rsidR="001243C0" w:rsidRDefault="001243C0"/>
    <w:p w14:paraId="38B063B5" w14:textId="77777777" w:rsidR="001243C0" w:rsidRDefault="001243C0"/>
  </w:footnote>
  <w:footnote w:type="continuationNotice" w:id="1">
    <w:p w14:paraId="014D7C39" w14:textId="77777777" w:rsidR="001243C0" w:rsidRDefault="001243C0">
      <w:pPr>
        <w:pStyle w:val="Footer"/>
      </w:pPr>
    </w:p>
    <w:p w14:paraId="14A33581" w14:textId="77777777" w:rsidR="001243C0" w:rsidRDefault="001243C0"/>
    <w:p w14:paraId="54486271" w14:textId="77777777" w:rsidR="001243C0" w:rsidRDefault="001243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1BA4" w14:textId="5C08A319" w:rsidR="00746D4C" w:rsidRDefault="00746D4C">
    <w:pPr>
      <w:pStyle w:val="Header"/>
    </w:pPr>
    <w:r>
      <w:rPr>
        <w:noProof/>
      </w:rPr>
      <mc:AlternateContent>
        <mc:Choice Requires="wps">
          <w:drawing>
            <wp:anchor distT="0" distB="0" distL="0" distR="0" simplePos="0" relativeHeight="251659264" behindDoc="0" locked="0" layoutInCell="1" allowOverlap="1" wp14:anchorId="5265EB0B" wp14:editId="638152CD">
              <wp:simplePos x="635" y="635"/>
              <wp:positionH relativeFrom="page">
                <wp:align>center</wp:align>
              </wp:positionH>
              <wp:positionV relativeFrom="page">
                <wp:align>top</wp:align>
              </wp:positionV>
              <wp:extent cx="551815" cy="480695"/>
              <wp:effectExtent l="0" t="0" r="635" b="14605"/>
              <wp:wrapNone/>
              <wp:docPr id="18172208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08149D" w14:textId="4F0B8DF2"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65EB0B"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608149D" w14:textId="4F0B8DF2"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C10B" w14:textId="1E403AA4" w:rsidR="00B861B4" w:rsidRDefault="00AF735A">
    <w:pPr>
      <w:pStyle w:val="Header"/>
    </w:pPr>
    <w:r>
      <w:t>Australian Standards for the Export of Livestock 3.3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EC91" w14:textId="221FD841" w:rsidR="00B861B4" w:rsidRDefault="00712880" w:rsidP="00AF735A">
    <w:pPr>
      <w:pStyle w:val="Header"/>
      <w:jc w:val="left"/>
    </w:pPr>
    <w:r>
      <w:rPr>
        <w:noProof/>
        <w:lang w:val="en-US"/>
      </w:rPr>
      <w:drawing>
        <wp:inline distT="0" distB="0" distL="0" distR="0" wp14:anchorId="13FF8044" wp14:editId="3AB7EAAA">
          <wp:extent cx="2438400" cy="708660"/>
          <wp:effectExtent l="0" t="0" r="0" b="0"/>
          <wp:docPr id="443290620" name="Picture 44329062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F917" w14:textId="5EF8C4F2" w:rsidR="00746D4C" w:rsidRDefault="00746D4C">
    <w:pPr>
      <w:pStyle w:val="Header"/>
    </w:pPr>
    <w:r>
      <w:rPr>
        <w:noProof/>
      </w:rPr>
      <mc:AlternateContent>
        <mc:Choice Requires="wps">
          <w:drawing>
            <wp:anchor distT="0" distB="0" distL="0" distR="0" simplePos="0" relativeHeight="251662336" behindDoc="0" locked="0" layoutInCell="1" allowOverlap="1" wp14:anchorId="08A86277" wp14:editId="56998E5D">
              <wp:simplePos x="635" y="635"/>
              <wp:positionH relativeFrom="page">
                <wp:align>center</wp:align>
              </wp:positionH>
              <wp:positionV relativeFrom="page">
                <wp:align>top</wp:align>
              </wp:positionV>
              <wp:extent cx="551815" cy="480695"/>
              <wp:effectExtent l="0" t="0" r="635" b="14605"/>
              <wp:wrapNone/>
              <wp:docPr id="53360825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E27996" w14:textId="615F4F8C"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A86277"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7.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4EE27996" w14:textId="615F4F8C"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18D1" w14:textId="6EBE8221" w:rsidR="00AF735A" w:rsidRDefault="00AF735A">
    <w:pPr>
      <w:pStyle w:val="Header"/>
    </w:pPr>
    <w:r>
      <w:t>Australian Standards for the Export of Livestock 3.3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01DF" w14:textId="2A91D3CB" w:rsidR="00746D4C" w:rsidRDefault="00746D4C">
    <w:pPr>
      <w:pStyle w:val="Header"/>
    </w:pPr>
    <w:r>
      <w:rPr>
        <w:noProof/>
      </w:rPr>
      <mc:AlternateContent>
        <mc:Choice Requires="wps">
          <w:drawing>
            <wp:anchor distT="0" distB="0" distL="0" distR="0" simplePos="0" relativeHeight="251661312" behindDoc="0" locked="0" layoutInCell="1" allowOverlap="1" wp14:anchorId="3776ED7C" wp14:editId="724644D2">
              <wp:simplePos x="635" y="635"/>
              <wp:positionH relativeFrom="page">
                <wp:align>center</wp:align>
              </wp:positionH>
              <wp:positionV relativeFrom="page">
                <wp:align>top</wp:align>
              </wp:positionV>
              <wp:extent cx="551815" cy="480695"/>
              <wp:effectExtent l="0" t="0" r="635" b="14605"/>
              <wp:wrapNone/>
              <wp:docPr id="70782763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8ACCF8" w14:textId="7EE5E795"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76ED7C"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7.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038ACCF8" w14:textId="7EE5E795" w:rsidR="00746D4C" w:rsidRPr="00746D4C" w:rsidRDefault="00746D4C" w:rsidP="00746D4C">
                    <w:pPr>
                      <w:spacing w:after="0"/>
                      <w:rPr>
                        <w:rFonts w:ascii="Calibri" w:eastAsia="Calibri" w:hAnsi="Calibri" w:cs="Calibri"/>
                        <w:noProof/>
                        <w:color w:val="FF0000"/>
                        <w:sz w:val="24"/>
                        <w:szCs w:val="24"/>
                      </w:rPr>
                    </w:pPr>
                    <w:r w:rsidRPr="00746D4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20247190"/>
    <w:styleLink w:val="Headinglist"/>
    <w:lvl w:ilvl="0">
      <w:start w:val="1"/>
      <w:numFmt w:val="decimal"/>
      <w:pStyle w:val="Heading2"/>
      <w:lvlText w:val="%1"/>
      <w:lvlJc w:val="left"/>
      <w:pPr>
        <w:ind w:left="737"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737" w:hanging="737"/>
      </w:pPr>
      <w:rPr>
        <w:rFonts w:hint="default"/>
      </w:rPr>
    </w:lvl>
    <w:lvl w:ilvl="2">
      <w:start w:val="1"/>
      <w:numFmt w:val="decimal"/>
      <w:pStyle w:val="Heading4"/>
      <w:lvlText w:val="%1.%2.%3"/>
      <w:lvlJc w:val="left"/>
      <w:pPr>
        <w:ind w:left="737" w:hanging="737"/>
      </w:pPr>
      <w:rPr>
        <w:rFonts w:hint="default"/>
      </w:rPr>
    </w:lvl>
    <w:lvl w:ilvl="3">
      <w:start w:val="1"/>
      <w:numFmt w:val="lowerLetter"/>
      <w:lvlText w:val="%4)"/>
      <w:lvlJc w:val="left"/>
      <w:pPr>
        <w:ind w:left="1021" w:hanging="284"/>
      </w:pPr>
      <w:rPr>
        <w:rFonts w:hint="default"/>
      </w:rPr>
    </w:lvl>
    <w:lvl w:ilvl="4">
      <w:start w:val="1"/>
      <w:numFmt w:val="lowerRoman"/>
      <w:pStyle w:val="Heading6"/>
      <w:lvlText w:val="%5)"/>
      <w:lvlJc w:val="left"/>
      <w:pPr>
        <w:ind w:left="4111" w:hanging="28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4376354"/>
    <w:multiLevelType w:val="multilevel"/>
    <w:tmpl w:val="20247190"/>
    <w:numStyleLink w:val="Headinglist"/>
  </w:abstractNum>
  <w:abstractNum w:abstractNumId="3" w15:restartNumberingAfterBreak="0">
    <w:nsid w:val="3D1C10F1"/>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F8E4D01"/>
    <w:multiLevelType w:val="hybridMultilevel"/>
    <w:tmpl w:val="1C0A257C"/>
    <w:lvl w:ilvl="0" w:tplc="42763D46">
      <w:start w:val="1"/>
      <w:numFmt w:val="upperRoman"/>
      <w:pStyle w:val="ListNumber"/>
      <w:lvlText w:val="%1)"/>
      <w:lvlJc w:val="left"/>
      <w:pPr>
        <w:ind w:left="1665" w:hanging="360"/>
      </w:pPr>
      <w:rPr>
        <w:rFonts w:hint="default"/>
      </w:rPr>
    </w:lvl>
    <w:lvl w:ilvl="1" w:tplc="08090019" w:tentative="1">
      <w:start w:val="1"/>
      <w:numFmt w:val="lowerLetter"/>
      <w:lvlText w:val="%2."/>
      <w:lvlJc w:val="left"/>
      <w:pPr>
        <w:ind w:left="2385" w:hanging="360"/>
      </w:pPr>
    </w:lvl>
    <w:lvl w:ilvl="2" w:tplc="0809001B" w:tentative="1">
      <w:start w:val="1"/>
      <w:numFmt w:val="lowerRoman"/>
      <w:lvlText w:val="%3."/>
      <w:lvlJc w:val="right"/>
      <w:pPr>
        <w:ind w:left="3105" w:hanging="180"/>
      </w:pPr>
    </w:lvl>
    <w:lvl w:ilvl="3" w:tplc="0809000F" w:tentative="1">
      <w:start w:val="1"/>
      <w:numFmt w:val="decimal"/>
      <w:lvlText w:val="%4."/>
      <w:lvlJc w:val="left"/>
      <w:pPr>
        <w:ind w:left="3825" w:hanging="360"/>
      </w:pPr>
    </w:lvl>
    <w:lvl w:ilvl="4" w:tplc="08090019" w:tentative="1">
      <w:start w:val="1"/>
      <w:numFmt w:val="lowerLetter"/>
      <w:lvlText w:val="%5."/>
      <w:lvlJc w:val="left"/>
      <w:pPr>
        <w:ind w:left="4545" w:hanging="360"/>
      </w:pPr>
    </w:lvl>
    <w:lvl w:ilvl="5" w:tplc="0809001B" w:tentative="1">
      <w:start w:val="1"/>
      <w:numFmt w:val="lowerRoman"/>
      <w:lvlText w:val="%6."/>
      <w:lvlJc w:val="right"/>
      <w:pPr>
        <w:ind w:left="5265" w:hanging="180"/>
      </w:pPr>
    </w:lvl>
    <w:lvl w:ilvl="6" w:tplc="0809000F" w:tentative="1">
      <w:start w:val="1"/>
      <w:numFmt w:val="decimal"/>
      <w:lvlText w:val="%7."/>
      <w:lvlJc w:val="left"/>
      <w:pPr>
        <w:ind w:left="5985" w:hanging="360"/>
      </w:pPr>
    </w:lvl>
    <w:lvl w:ilvl="7" w:tplc="08090019" w:tentative="1">
      <w:start w:val="1"/>
      <w:numFmt w:val="lowerLetter"/>
      <w:lvlText w:val="%8."/>
      <w:lvlJc w:val="left"/>
      <w:pPr>
        <w:ind w:left="6705" w:hanging="360"/>
      </w:pPr>
    </w:lvl>
    <w:lvl w:ilvl="8" w:tplc="0809001B" w:tentative="1">
      <w:start w:val="1"/>
      <w:numFmt w:val="lowerRoman"/>
      <w:lvlText w:val="%9."/>
      <w:lvlJc w:val="right"/>
      <w:pPr>
        <w:ind w:left="7425" w:hanging="180"/>
      </w:pPr>
    </w:lvl>
  </w:abstractNum>
  <w:abstractNum w:abstractNumId="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7A9E75A6"/>
    <w:styleLink w:val="Numberlist"/>
    <w:lvl w:ilvl="0">
      <w:start w:val="1"/>
      <w:numFmt w:val="lowerLetter"/>
      <w:lvlText w:val="%1)"/>
      <w:lvlJc w:val="left"/>
      <w:pPr>
        <w:ind w:left="1021" w:hanging="301"/>
      </w:pPr>
      <w:rPr>
        <w:rFonts w:hint="default"/>
        <w:color w:val="auto"/>
      </w:rPr>
    </w:lvl>
    <w:lvl w:ilvl="1">
      <w:start w:val="1"/>
      <w:numFmt w:val="lowerRoman"/>
      <w:lvlText w:val="%2)"/>
      <w:lvlJc w:val="left"/>
      <w:pPr>
        <w:ind w:left="1304" w:hanging="283"/>
      </w:pPr>
      <w:rPr>
        <w:rFonts w:hint="default"/>
      </w:rPr>
    </w:lvl>
    <w:lvl w:ilvl="2">
      <w:start w:val="1"/>
      <w:numFmt w:val="none"/>
      <w:lvlText w:val=""/>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5D44611"/>
    <w:multiLevelType w:val="multilevel"/>
    <w:tmpl w:val="A68CD43E"/>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EC29FF"/>
    <w:multiLevelType w:val="multilevel"/>
    <w:tmpl w:val="95D8E5B8"/>
    <w:styleLink w:val="CurrentList2"/>
    <w:lvl w:ilvl="0">
      <w:start w:val="1"/>
      <w:numFmt w:val="upperLetter"/>
      <w:lvlText w:val="%1."/>
      <w:lvlJc w:val="left"/>
      <w:pPr>
        <w:ind w:left="1665" w:hanging="360"/>
      </w:pPr>
    </w:lvl>
    <w:lvl w:ilvl="1">
      <w:start w:val="1"/>
      <w:numFmt w:val="lowerLetter"/>
      <w:lvlText w:val="%2."/>
      <w:lvlJc w:val="left"/>
      <w:pPr>
        <w:ind w:left="2385" w:hanging="360"/>
      </w:pPr>
    </w:lvl>
    <w:lvl w:ilvl="2">
      <w:start w:val="1"/>
      <w:numFmt w:val="lowerRoman"/>
      <w:lvlText w:val="%3."/>
      <w:lvlJc w:val="right"/>
      <w:pPr>
        <w:ind w:left="3105" w:hanging="180"/>
      </w:pPr>
    </w:lvl>
    <w:lvl w:ilvl="3">
      <w:start w:val="1"/>
      <w:numFmt w:val="decimal"/>
      <w:lvlText w:val="%4."/>
      <w:lvlJc w:val="left"/>
      <w:pPr>
        <w:ind w:left="3825" w:hanging="360"/>
      </w:pPr>
    </w:lvl>
    <w:lvl w:ilvl="4">
      <w:start w:val="1"/>
      <w:numFmt w:val="lowerLetter"/>
      <w:lvlText w:val="%5."/>
      <w:lvlJc w:val="left"/>
      <w:pPr>
        <w:ind w:left="4545" w:hanging="360"/>
      </w:pPr>
    </w:lvl>
    <w:lvl w:ilvl="5">
      <w:start w:val="1"/>
      <w:numFmt w:val="lowerRoman"/>
      <w:lvlText w:val="%6."/>
      <w:lvlJc w:val="right"/>
      <w:pPr>
        <w:ind w:left="5265" w:hanging="180"/>
      </w:pPr>
    </w:lvl>
    <w:lvl w:ilvl="6">
      <w:start w:val="1"/>
      <w:numFmt w:val="decimal"/>
      <w:lvlText w:val="%7."/>
      <w:lvlJc w:val="left"/>
      <w:pPr>
        <w:ind w:left="5985" w:hanging="360"/>
      </w:pPr>
    </w:lvl>
    <w:lvl w:ilvl="7">
      <w:start w:val="1"/>
      <w:numFmt w:val="lowerLetter"/>
      <w:lvlText w:val="%8."/>
      <w:lvlJc w:val="left"/>
      <w:pPr>
        <w:ind w:left="6705" w:hanging="360"/>
      </w:pPr>
    </w:lvl>
    <w:lvl w:ilvl="8">
      <w:start w:val="1"/>
      <w:numFmt w:val="lowerRoman"/>
      <w:lvlText w:val="%9."/>
      <w:lvlJc w:val="right"/>
      <w:pPr>
        <w:ind w:left="7425" w:hanging="180"/>
      </w:pPr>
    </w:lvl>
  </w:abstractNum>
  <w:num w:numId="1" w16cid:durableId="381057155">
    <w:abstractNumId w:val="9"/>
  </w:num>
  <w:num w:numId="2" w16cid:durableId="1639215797">
    <w:abstractNumId w:val="10"/>
  </w:num>
  <w:num w:numId="3" w16cid:durableId="1643265712">
    <w:abstractNumId w:val="1"/>
  </w:num>
  <w:num w:numId="4" w16cid:durableId="626202022">
    <w:abstractNumId w:val="5"/>
  </w:num>
  <w:num w:numId="5" w16cid:durableId="281765065">
    <w:abstractNumId w:val="8"/>
  </w:num>
  <w:num w:numId="6" w16cid:durableId="2092000146">
    <w:abstractNumId w:val="4"/>
  </w:num>
  <w:num w:numId="7" w16cid:durableId="1469322956">
    <w:abstractNumId w:val="9"/>
  </w:num>
  <w:num w:numId="8" w16cid:durableId="1983389004">
    <w:abstractNumId w:val="0"/>
  </w:num>
  <w:num w:numId="9" w16cid:durableId="1510218002">
    <w:abstractNumId w:val="7"/>
  </w:num>
  <w:num w:numId="10" w16cid:durableId="1455832395">
    <w:abstractNumId w:val="2"/>
  </w:num>
  <w:num w:numId="11" w16cid:durableId="106777773">
    <w:abstractNumId w:val="6"/>
  </w:num>
  <w:num w:numId="12" w16cid:durableId="1149974737">
    <w:abstractNumId w:val="11"/>
  </w:num>
  <w:num w:numId="13" w16cid:durableId="1436173231">
    <w:abstractNumId w:val="12"/>
  </w:num>
  <w:num w:numId="14" w16cid:durableId="471946426">
    <w:abstractNumId w:val="3"/>
  </w:num>
  <w:num w:numId="15" w16cid:durableId="851065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6586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40998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98303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32878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58122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5130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97966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03885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71128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19453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80016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793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92302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06939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8547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5627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62997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3008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30687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4203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14485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51488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7071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70412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60423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05561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04516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7534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5584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96187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63221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730632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42086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009798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06377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618903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84657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794465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606731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18647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55654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697357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34883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73463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56321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2720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55134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30008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149746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109407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123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625316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736016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422007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215303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93573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592373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52157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46010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20096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79285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61695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062512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24610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78892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950552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46516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52241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82628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651419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1592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384140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824339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285635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49231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188203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61641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436865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98562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70221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10710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91715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5398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855016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19171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29802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0329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728806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14279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009378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3412469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751492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77801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059060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8641995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201649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18918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AD"/>
    <w:rsid w:val="00002D20"/>
    <w:rsid w:val="000032AD"/>
    <w:rsid w:val="00006D71"/>
    <w:rsid w:val="00012FAB"/>
    <w:rsid w:val="00017117"/>
    <w:rsid w:val="000237EF"/>
    <w:rsid w:val="00030278"/>
    <w:rsid w:val="000367A4"/>
    <w:rsid w:val="00043D85"/>
    <w:rsid w:val="000542FF"/>
    <w:rsid w:val="00075042"/>
    <w:rsid w:val="00076262"/>
    <w:rsid w:val="00077642"/>
    <w:rsid w:val="00085A0D"/>
    <w:rsid w:val="000869AB"/>
    <w:rsid w:val="00093E3E"/>
    <w:rsid w:val="000942EE"/>
    <w:rsid w:val="00097FA8"/>
    <w:rsid w:val="000A1447"/>
    <w:rsid w:val="000A251E"/>
    <w:rsid w:val="000A7AAF"/>
    <w:rsid w:val="000B3B17"/>
    <w:rsid w:val="000B5FA0"/>
    <w:rsid w:val="000C7ECF"/>
    <w:rsid w:val="000C7F11"/>
    <w:rsid w:val="000E1BD6"/>
    <w:rsid w:val="000E7198"/>
    <w:rsid w:val="000F5FEE"/>
    <w:rsid w:val="000F68DA"/>
    <w:rsid w:val="001013AD"/>
    <w:rsid w:val="001069C6"/>
    <w:rsid w:val="0011058B"/>
    <w:rsid w:val="00110A63"/>
    <w:rsid w:val="001116C3"/>
    <w:rsid w:val="00111E19"/>
    <w:rsid w:val="00120346"/>
    <w:rsid w:val="00121D7C"/>
    <w:rsid w:val="001243C0"/>
    <w:rsid w:val="001258FF"/>
    <w:rsid w:val="001344D1"/>
    <w:rsid w:val="00142904"/>
    <w:rsid w:val="00142A4A"/>
    <w:rsid w:val="001478B2"/>
    <w:rsid w:val="00153CF7"/>
    <w:rsid w:val="00155893"/>
    <w:rsid w:val="00155C85"/>
    <w:rsid w:val="0016201B"/>
    <w:rsid w:val="001641A3"/>
    <w:rsid w:val="00171333"/>
    <w:rsid w:val="00171DC8"/>
    <w:rsid w:val="001728AE"/>
    <w:rsid w:val="00175B65"/>
    <w:rsid w:val="00176594"/>
    <w:rsid w:val="0017699C"/>
    <w:rsid w:val="00176DFF"/>
    <w:rsid w:val="00191BB5"/>
    <w:rsid w:val="001A27BD"/>
    <w:rsid w:val="001A338A"/>
    <w:rsid w:val="001A6D98"/>
    <w:rsid w:val="001B31A9"/>
    <w:rsid w:val="001B62D1"/>
    <w:rsid w:val="001B632F"/>
    <w:rsid w:val="001C1865"/>
    <w:rsid w:val="001C23F7"/>
    <w:rsid w:val="001C782B"/>
    <w:rsid w:val="001F3F64"/>
    <w:rsid w:val="00203E55"/>
    <w:rsid w:val="00206786"/>
    <w:rsid w:val="00211D91"/>
    <w:rsid w:val="0021649B"/>
    <w:rsid w:val="00221F48"/>
    <w:rsid w:val="00222137"/>
    <w:rsid w:val="0022776B"/>
    <w:rsid w:val="00231392"/>
    <w:rsid w:val="00232F52"/>
    <w:rsid w:val="00241AE7"/>
    <w:rsid w:val="002421DE"/>
    <w:rsid w:val="00244EAA"/>
    <w:rsid w:val="00244F6B"/>
    <w:rsid w:val="002515BA"/>
    <w:rsid w:val="002605C5"/>
    <w:rsid w:val="00261168"/>
    <w:rsid w:val="002619FB"/>
    <w:rsid w:val="00263CB6"/>
    <w:rsid w:val="00265F55"/>
    <w:rsid w:val="00266B5E"/>
    <w:rsid w:val="00266C5A"/>
    <w:rsid w:val="00273C5F"/>
    <w:rsid w:val="00274720"/>
    <w:rsid w:val="00274FFC"/>
    <w:rsid w:val="002813E5"/>
    <w:rsid w:val="00281BB6"/>
    <w:rsid w:val="00284C5A"/>
    <w:rsid w:val="00284D14"/>
    <w:rsid w:val="00286307"/>
    <w:rsid w:val="00290492"/>
    <w:rsid w:val="00293C01"/>
    <w:rsid w:val="002A3372"/>
    <w:rsid w:val="002B0D82"/>
    <w:rsid w:val="002D534A"/>
    <w:rsid w:val="002D5B0A"/>
    <w:rsid w:val="002D6762"/>
    <w:rsid w:val="002D67C2"/>
    <w:rsid w:val="002D7956"/>
    <w:rsid w:val="002E1828"/>
    <w:rsid w:val="002F1457"/>
    <w:rsid w:val="002F527C"/>
    <w:rsid w:val="003024BD"/>
    <w:rsid w:val="00304AB4"/>
    <w:rsid w:val="00307B36"/>
    <w:rsid w:val="00313410"/>
    <w:rsid w:val="0031557C"/>
    <w:rsid w:val="00317804"/>
    <w:rsid w:val="00317939"/>
    <w:rsid w:val="00317D4A"/>
    <w:rsid w:val="003214B3"/>
    <w:rsid w:val="00324BD0"/>
    <w:rsid w:val="0033005B"/>
    <w:rsid w:val="0033410A"/>
    <w:rsid w:val="00341111"/>
    <w:rsid w:val="0034511E"/>
    <w:rsid w:val="003474DC"/>
    <w:rsid w:val="00350D80"/>
    <w:rsid w:val="003537AD"/>
    <w:rsid w:val="00354256"/>
    <w:rsid w:val="00354C6A"/>
    <w:rsid w:val="00360039"/>
    <w:rsid w:val="00364A4A"/>
    <w:rsid w:val="003654AC"/>
    <w:rsid w:val="0037073B"/>
    <w:rsid w:val="00376408"/>
    <w:rsid w:val="003767C1"/>
    <w:rsid w:val="00380E56"/>
    <w:rsid w:val="003920F2"/>
    <w:rsid w:val="003931BF"/>
    <w:rsid w:val="00395407"/>
    <w:rsid w:val="00395949"/>
    <w:rsid w:val="00397BD7"/>
    <w:rsid w:val="003A16AD"/>
    <w:rsid w:val="003A18B5"/>
    <w:rsid w:val="003A59AB"/>
    <w:rsid w:val="003A5AD0"/>
    <w:rsid w:val="003A6F9D"/>
    <w:rsid w:val="003B1E29"/>
    <w:rsid w:val="003C1FCE"/>
    <w:rsid w:val="003C56AF"/>
    <w:rsid w:val="003D28A9"/>
    <w:rsid w:val="003D6EC5"/>
    <w:rsid w:val="003E7526"/>
    <w:rsid w:val="003E7DDE"/>
    <w:rsid w:val="003F577A"/>
    <w:rsid w:val="003F58F8"/>
    <w:rsid w:val="00402522"/>
    <w:rsid w:val="00405310"/>
    <w:rsid w:val="004070F4"/>
    <w:rsid w:val="00410B27"/>
    <w:rsid w:val="0041121B"/>
    <w:rsid w:val="004119A5"/>
    <w:rsid w:val="00416677"/>
    <w:rsid w:val="00432172"/>
    <w:rsid w:val="00433A73"/>
    <w:rsid w:val="00437495"/>
    <w:rsid w:val="00441BFD"/>
    <w:rsid w:val="00443609"/>
    <w:rsid w:val="00445070"/>
    <w:rsid w:val="00446547"/>
    <w:rsid w:val="00446881"/>
    <w:rsid w:val="00451B82"/>
    <w:rsid w:val="0045365F"/>
    <w:rsid w:val="0045552E"/>
    <w:rsid w:val="00461957"/>
    <w:rsid w:val="0046625C"/>
    <w:rsid w:val="00470C21"/>
    <w:rsid w:val="00476C9E"/>
    <w:rsid w:val="0048675C"/>
    <w:rsid w:val="00491E5F"/>
    <w:rsid w:val="00493E46"/>
    <w:rsid w:val="00496D0B"/>
    <w:rsid w:val="004A0918"/>
    <w:rsid w:val="004A107D"/>
    <w:rsid w:val="004A775D"/>
    <w:rsid w:val="004B1D54"/>
    <w:rsid w:val="004B51E6"/>
    <w:rsid w:val="004B5CDF"/>
    <w:rsid w:val="004B5DF1"/>
    <w:rsid w:val="004B782C"/>
    <w:rsid w:val="004C0EA6"/>
    <w:rsid w:val="004C27CC"/>
    <w:rsid w:val="004E0F77"/>
    <w:rsid w:val="004E7358"/>
    <w:rsid w:val="004F01C2"/>
    <w:rsid w:val="004F3179"/>
    <w:rsid w:val="004F3F2A"/>
    <w:rsid w:val="005043EB"/>
    <w:rsid w:val="00504D9D"/>
    <w:rsid w:val="00517A68"/>
    <w:rsid w:val="00522470"/>
    <w:rsid w:val="00531B29"/>
    <w:rsid w:val="00541843"/>
    <w:rsid w:val="00545A9A"/>
    <w:rsid w:val="00555C09"/>
    <w:rsid w:val="0055779B"/>
    <w:rsid w:val="00557E8B"/>
    <w:rsid w:val="00572B01"/>
    <w:rsid w:val="005734E6"/>
    <w:rsid w:val="0057531A"/>
    <w:rsid w:val="00576CB4"/>
    <w:rsid w:val="00576E1D"/>
    <w:rsid w:val="00580AEC"/>
    <w:rsid w:val="00585510"/>
    <w:rsid w:val="00586F35"/>
    <w:rsid w:val="00591E8D"/>
    <w:rsid w:val="0059573F"/>
    <w:rsid w:val="005A08B1"/>
    <w:rsid w:val="005A3ABD"/>
    <w:rsid w:val="005A58AE"/>
    <w:rsid w:val="005A632D"/>
    <w:rsid w:val="005A6E84"/>
    <w:rsid w:val="005A7193"/>
    <w:rsid w:val="005B134B"/>
    <w:rsid w:val="005B277C"/>
    <w:rsid w:val="005C36F6"/>
    <w:rsid w:val="005C57F3"/>
    <w:rsid w:val="005C5958"/>
    <w:rsid w:val="005C6259"/>
    <w:rsid w:val="005C7C66"/>
    <w:rsid w:val="005D1A11"/>
    <w:rsid w:val="005D272D"/>
    <w:rsid w:val="005D3790"/>
    <w:rsid w:val="005E25BD"/>
    <w:rsid w:val="005E4688"/>
    <w:rsid w:val="005E6E27"/>
    <w:rsid w:val="005E790C"/>
    <w:rsid w:val="005F545A"/>
    <w:rsid w:val="005F670E"/>
    <w:rsid w:val="005F7EAF"/>
    <w:rsid w:val="00605D9C"/>
    <w:rsid w:val="00607285"/>
    <w:rsid w:val="00607E97"/>
    <w:rsid w:val="006113BF"/>
    <w:rsid w:val="006138D1"/>
    <w:rsid w:val="0061604D"/>
    <w:rsid w:val="00616310"/>
    <w:rsid w:val="0061685A"/>
    <w:rsid w:val="00627B7E"/>
    <w:rsid w:val="006359A9"/>
    <w:rsid w:val="00635C53"/>
    <w:rsid w:val="00643C78"/>
    <w:rsid w:val="006440A9"/>
    <w:rsid w:val="0065279F"/>
    <w:rsid w:val="00656C50"/>
    <w:rsid w:val="00664E43"/>
    <w:rsid w:val="006713A7"/>
    <w:rsid w:val="00671C0D"/>
    <w:rsid w:val="00673701"/>
    <w:rsid w:val="006770A7"/>
    <w:rsid w:val="00680970"/>
    <w:rsid w:val="006837D0"/>
    <w:rsid w:val="00684F2D"/>
    <w:rsid w:val="00691A76"/>
    <w:rsid w:val="00692427"/>
    <w:rsid w:val="006A4169"/>
    <w:rsid w:val="006A6473"/>
    <w:rsid w:val="006B222A"/>
    <w:rsid w:val="006B2B77"/>
    <w:rsid w:val="006B4B13"/>
    <w:rsid w:val="006C038B"/>
    <w:rsid w:val="006C16FF"/>
    <w:rsid w:val="006C1836"/>
    <w:rsid w:val="006C261F"/>
    <w:rsid w:val="006C43DC"/>
    <w:rsid w:val="006C5145"/>
    <w:rsid w:val="006C5B05"/>
    <w:rsid w:val="006C7476"/>
    <w:rsid w:val="006C78B5"/>
    <w:rsid w:val="006D13F6"/>
    <w:rsid w:val="006D22FC"/>
    <w:rsid w:val="006E2220"/>
    <w:rsid w:val="006E4A8C"/>
    <w:rsid w:val="006E6712"/>
    <w:rsid w:val="006F51D8"/>
    <w:rsid w:val="006F6656"/>
    <w:rsid w:val="00702DA6"/>
    <w:rsid w:val="00703E25"/>
    <w:rsid w:val="0070441F"/>
    <w:rsid w:val="00712880"/>
    <w:rsid w:val="00713238"/>
    <w:rsid w:val="007169D6"/>
    <w:rsid w:val="007172E6"/>
    <w:rsid w:val="00726915"/>
    <w:rsid w:val="00741833"/>
    <w:rsid w:val="0074425B"/>
    <w:rsid w:val="00746D4C"/>
    <w:rsid w:val="00756127"/>
    <w:rsid w:val="00761FCF"/>
    <w:rsid w:val="007624E8"/>
    <w:rsid w:val="00764D6A"/>
    <w:rsid w:val="007707F7"/>
    <w:rsid w:val="00771F09"/>
    <w:rsid w:val="00773056"/>
    <w:rsid w:val="00780960"/>
    <w:rsid w:val="00783954"/>
    <w:rsid w:val="007879FF"/>
    <w:rsid w:val="00790A4A"/>
    <w:rsid w:val="00792A10"/>
    <w:rsid w:val="007A1A25"/>
    <w:rsid w:val="007A23C1"/>
    <w:rsid w:val="007A5D10"/>
    <w:rsid w:val="007A76A5"/>
    <w:rsid w:val="007B2476"/>
    <w:rsid w:val="007B66C4"/>
    <w:rsid w:val="007B7B43"/>
    <w:rsid w:val="007B7E13"/>
    <w:rsid w:val="007C358A"/>
    <w:rsid w:val="007C3DFD"/>
    <w:rsid w:val="007C5343"/>
    <w:rsid w:val="007C6094"/>
    <w:rsid w:val="007C7DC9"/>
    <w:rsid w:val="007D0500"/>
    <w:rsid w:val="007D2D8A"/>
    <w:rsid w:val="007D5456"/>
    <w:rsid w:val="007E1A94"/>
    <w:rsid w:val="007E2BC6"/>
    <w:rsid w:val="007E39EF"/>
    <w:rsid w:val="007F410F"/>
    <w:rsid w:val="007F5022"/>
    <w:rsid w:val="00800FE1"/>
    <w:rsid w:val="008054F5"/>
    <w:rsid w:val="00814E30"/>
    <w:rsid w:val="00820F04"/>
    <w:rsid w:val="00824384"/>
    <w:rsid w:val="00831DED"/>
    <w:rsid w:val="0084011B"/>
    <w:rsid w:val="00842FDA"/>
    <w:rsid w:val="00844D84"/>
    <w:rsid w:val="00845297"/>
    <w:rsid w:val="00852776"/>
    <w:rsid w:val="00857A59"/>
    <w:rsid w:val="00863135"/>
    <w:rsid w:val="00873C9D"/>
    <w:rsid w:val="00892CC1"/>
    <w:rsid w:val="00897B06"/>
    <w:rsid w:val="008A0EE3"/>
    <w:rsid w:val="008A29D3"/>
    <w:rsid w:val="008B0DF9"/>
    <w:rsid w:val="008B14E1"/>
    <w:rsid w:val="008B37FD"/>
    <w:rsid w:val="008C3521"/>
    <w:rsid w:val="008C438D"/>
    <w:rsid w:val="008C584E"/>
    <w:rsid w:val="008D20D3"/>
    <w:rsid w:val="008D604B"/>
    <w:rsid w:val="008D619B"/>
    <w:rsid w:val="008F0CC6"/>
    <w:rsid w:val="008F43A3"/>
    <w:rsid w:val="009020C3"/>
    <w:rsid w:val="0090295A"/>
    <w:rsid w:val="00910E39"/>
    <w:rsid w:val="009115AF"/>
    <w:rsid w:val="00915EE9"/>
    <w:rsid w:val="009168AF"/>
    <w:rsid w:val="00917C39"/>
    <w:rsid w:val="00920CE5"/>
    <w:rsid w:val="00922EE7"/>
    <w:rsid w:val="009230B0"/>
    <w:rsid w:val="00923CC9"/>
    <w:rsid w:val="0093552D"/>
    <w:rsid w:val="00935588"/>
    <w:rsid w:val="009407D8"/>
    <w:rsid w:val="00946EE2"/>
    <w:rsid w:val="00950DB1"/>
    <w:rsid w:val="0095266F"/>
    <w:rsid w:val="0095341F"/>
    <w:rsid w:val="00956A2F"/>
    <w:rsid w:val="00957690"/>
    <w:rsid w:val="0096374E"/>
    <w:rsid w:val="009704D1"/>
    <w:rsid w:val="009706CA"/>
    <w:rsid w:val="0097252E"/>
    <w:rsid w:val="00973608"/>
    <w:rsid w:val="00981043"/>
    <w:rsid w:val="00995909"/>
    <w:rsid w:val="009A501D"/>
    <w:rsid w:val="009B774A"/>
    <w:rsid w:val="009B790D"/>
    <w:rsid w:val="009C7484"/>
    <w:rsid w:val="009D4F74"/>
    <w:rsid w:val="009D5007"/>
    <w:rsid w:val="009E044A"/>
    <w:rsid w:val="009E2823"/>
    <w:rsid w:val="009E31FF"/>
    <w:rsid w:val="009F516D"/>
    <w:rsid w:val="009F52A5"/>
    <w:rsid w:val="00A004F2"/>
    <w:rsid w:val="00A038F3"/>
    <w:rsid w:val="00A225D0"/>
    <w:rsid w:val="00A306C3"/>
    <w:rsid w:val="00A32E25"/>
    <w:rsid w:val="00A34DA3"/>
    <w:rsid w:val="00A411A8"/>
    <w:rsid w:val="00A47376"/>
    <w:rsid w:val="00A50EBC"/>
    <w:rsid w:val="00A56DD0"/>
    <w:rsid w:val="00A60312"/>
    <w:rsid w:val="00A7534E"/>
    <w:rsid w:val="00A76B6B"/>
    <w:rsid w:val="00A86FA0"/>
    <w:rsid w:val="00A904C0"/>
    <w:rsid w:val="00A91307"/>
    <w:rsid w:val="00A92D30"/>
    <w:rsid w:val="00AA1D58"/>
    <w:rsid w:val="00AA6670"/>
    <w:rsid w:val="00AB739D"/>
    <w:rsid w:val="00AB7911"/>
    <w:rsid w:val="00AC35F5"/>
    <w:rsid w:val="00AC4A68"/>
    <w:rsid w:val="00AD0785"/>
    <w:rsid w:val="00AD10BB"/>
    <w:rsid w:val="00AD619A"/>
    <w:rsid w:val="00AE4237"/>
    <w:rsid w:val="00AF049A"/>
    <w:rsid w:val="00AF3EB6"/>
    <w:rsid w:val="00AF735A"/>
    <w:rsid w:val="00AF73FB"/>
    <w:rsid w:val="00B0258B"/>
    <w:rsid w:val="00B02B9B"/>
    <w:rsid w:val="00B138A2"/>
    <w:rsid w:val="00B14628"/>
    <w:rsid w:val="00B22E39"/>
    <w:rsid w:val="00B2557D"/>
    <w:rsid w:val="00B267E3"/>
    <w:rsid w:val="00B31059"/>
    <w:rsid w:val="00B368E9"/>
    <w:rsid w:val="00B424B2"/>
    <w:rsid w:val="00B43C41"/>
    <w:rsid w:val="00B52087"/>
    <w:rsid w:val="00B53462"/>
    <w:rsid w:val="00B5740E"/>
    <w:rsid w:val="00B62CE6"/>
    <w:rsid w:val="00B63B5D"/>
    <w:rsid w:val="00B648BC"/>
    <w:rsid w:val="00B83FB0"/>
    <w:rsid w:val="00B84485"/>
    <w:rsid w:val="00B85BEA"/>
    <w:rsid w:val="00B861B4"/>
    <w:rsid w:val="00B86A72"/>
    <w:rsid w:val="00B9383B"/>
    <w:rsid w:val="00B97E61"/>
    <w:rsid w:val="00BA1E58"/>
    <w:rsid w:val="00BA5B0F"/>
    <w:rsid w:val="00BB2C28"/>
    <w:rsid w:val="00BC1616"/>
    <w:rsid w:val="00BC3D2D"/>
    <w:rsid w:val="00BC4F12"/>
    <w:rsid w:val="00BD4449"/>
    <w:rsid w:val="00BD671A"/>
    <w:rsid w:val="00BE521F"/>
    <w:rsid w:val="00BE561A"/>
    <w:rsid w:val="00BF1CA8"/>
    <w:rsid w:val="00BF2019"/>
    <w:rsid w:val="00BF3D95"/>
    <w:rsid w:val="00BF4E55"/>
    <w:rsid w:val="00C003C5"/>
    <w:rsid w:val="00C02519"/>
    <w:rsid w:val="00C11BBF"/>
    <w:rsid w:val="00C12ACE"/>
    <w:rsid w:val="00C138C4"/>
    <w:rsid w:val="00C20016"/>
    <w:rsid w:val="00C33358"/>
    <w:rsid w:val="00C3479E"/>
    <w:rsid w:val="00C416EC"/>
    <w:rsid w:val="00C478F4"/>
    <w:rsid w:val="00C6368B"/>
    <w:rsid w:val="00C66235"/>
    <w:rsid w:val="00C66D04"/>
    <w:rsid w:val="00C7009A"/>
    <w:rsid w:val="00C7018E"/>
    <w:rsid w:val="00C80BC3"/>
    <w:rsid w:val="00C82778"/>
    <w:rsid w:val="00C84903"/>
    <w:rsid w:val="00C85C62"/>
    <w:rsid w:val="00C90F98"/>
    <w:rsid w:val="00C921EA"/>
    <w:rsid w:val="00C93D2F"/>
    <w:rsid w:val="00C95538"/>
    <w:rsid w:val="00C97973"/>
    <w:rsid w:val="00CA2E2C"/>
    <w:rsid w:val="00CA3CCE"/>
    <w:rsid w:val="00CA48B6"/>
    <w:rsid w:val="00CF4F5E"/>
    <w:rsid w:val="00D07F7D"/>
    <w:rsid w:val="00D1032B"/>
    <w:rsid w:val="00D112EE"/>
    <w:rsid w:val="00D20DAF"/>
    <w:rsid w:val="00D34697"/>
    <w:rsid w:val="00D36456"/>
    <w:rsid w:val="00D36909"/>
    <w:rsid w:val="00D36C71"/>
    <w:rsid w:val="00D40F6C"/>
    <w:rsid w:val="00D41C57"/>
    <w:rsid w:val="00D47121"/>
    <w:rsid w:val="00D47F2F"/>
    <w:rsid w:val="00D52601"/>
    <w:rsid w:val="00D52BE6"/>
    <w:rsid w:val="00D52DDA"/>
    <w:rsid w:val="00D61407"/>
    <w:rsid w:val="00D6561B"/>
    <w:rsid w:val="00D65CD1"/>
    <w:rsid w:val="00D6626A"/>
    <w:rsid w:val="00D66986"/>
    <w:rsid w:val="00D7551C"/>
    <w:rsid w:val="00D817EE"/>
    <w:rsid w:val="00D862BD"/>
    <w:rsid w:val="00D86BC2"/>
    <w:rsid w:val="00D94D50"/>
    <w:rsid w:val="00D97289"/>
    <w:rsid w:val="00DA0700"/>
    <w:rsid w:val="00DA1F76"/>
    <w:rsid w:val="00DA3A64"/>
    <w:rsid w:val="00DA71B8"/>
    <w:rsid w:val="00DB21DA"/>
    <w:rsid w:val="00DB31EB"/>
    <w:rsid w:val="00DB71A3"/>
    <w:rsid w:val="00DC41DE"/>
    <w:rsid w:val="00DC55BE"/>
    <w:rsid w:val="00DC6FB5"/>
    <w:rsid w:val="00DC7AA9"/>
    <w:rsid w:val="00DD31ED"/>
    <w:rsid w:val="00DD38D4"/>
    <w:rsid w:val="00DD57B6"/>
    <w:rsid w:val="00DE0AAE"/>
    <w:rsid w:val="00DE238A"/>
    <w:rsid w:val="00E0316D"/>
    <w:rsid w:val="00E03D93"/>
    <w:rsid w:val="00E11AC7"/>
    <w:rsid w:val="00E1719A"/>
    <w:rsid w:val="00E20810"/>
    <w:rsid w:val="00E257C5"/>
    <w:rsid w:val="00E26474"/>
    <w:rsid w:val="00E264C9"/>
    <w:rsid w:val="00E3443E"/>
    <w:rsid w:val="00E53A23"/>
    <w:rsid w:val="00E64180"/>
    <w:rsid w:val="00E64DC5"/>
    <w:rsid w:val="00E653F0"/>
    <w:rsid w:val="00E7490F"/>
    <w:rsid w:val="00E75512"/>
    <w:rsid w:val="00E83BAC"/>
    <w:rsid w:val="00E84A3F"/>
    <w:rsid w:val="00E8560B"/>
    <w:rsid w:val="00E87CEC"/>
    <w:rsid w:val="00E91D72"/>
    <w:rsid w:val="00E9302A"/>
    <w:rsid w:val="00E93959"/>
    <w:rsid w:val="00E96937"/>
    <w:rsid w:val="00E97CE1"/>
    <w:rsid w:val="00E97F13"/>
    <w:rsid w:val="00EA339A"/>
    <w:rsid w:val="00EA3E22"/>
    <w:rsid w:val="00EB1CCD"/>
    <w:rsid w:val="00EB2415"/>
    <w:rsid w:val="00EB5506"/>
    <w:rsid w:val="00EC40D3"/>
    <w:rsid w:val="00EC6D1D"/>
    <w:rsid w:val="00ED0D74"/>
    <w:rsid w:val="00ED121F"/>
    <w:rsid w:val="00EE14C8"/>
    <w:rsid w:val="00EE4833"/>
    <w:rsid w:val="00EF55CC"/>
    <w:rsid w:val="00EF5FF7"/>
    <w:rsid w:val="00F00B0F"/>
    <w:rsid w:val="00F02EAA"/>
    <w:rsid w:val="00F04729"/>
    <w:rsid w:val="00F11CFF"/>
    <w:rsid w:val="00F1233E"/>
    <w:rsid w:val="00F2533A"/>
    <w:rsid w:val="00F40D32"/>
    <w:rsid w:val="00F44FDD"/>
    <w:rsid w:val="00F4550B"/>
    <w:rsid w:val="00F47534"/>
    <w:rsid w:val="00F52D48"/>
    <w:rsid w:val="00F5304F"/>
    <w:rsid w:val="00F55BDA"/>
    <w:rsid w:val="00F672D4"/>
    <w:rsid w:val="00F67AFC"/>
    <w:rsid w:val="00F713F6"/>
    <w:rsid w:val="00F74553"/>
    <w:rsid w:val="00F74FF1"/>
    <w:rsid w:val="00F778DC"/>
    <w:rsid w:val="00F82F27"/>
    <w:rsid w:val="00F874AA"/>
    <w:rsid w:val="00F96AEC"/>
    <w:rsid w:val="00FA0B2E"/>
    <w:rsid w:val="00FA0DE3"/>
    <w:rsid w:val="00FA2743"/>
    <w:rsid w:val="00FA3497"/>
    <w:rsid w:val="00FA63C5"/>
    <w:rsid w:val="00FA7102"/>
    <w:rsid w:val="00FC1759"/>
    <w:rsid w:val="00FC4007"/>
    <w:rsid w:val="00FD7468"/>
    <w:rsid w:val="00FE0D49"/>
    <w:rsid w:val="00FE274C"/>
    <w:rsid w:val="00FE49B1"/>
    <w:rsid w:val="00FE64BC"/>
    <w:rsid w:val="00FF4FC8"/>
    <w:rsid w:val="00FF514E"/>
    <w:rsid w:val="00FF6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F255A"/>
  <w15:docId w15:val="{24441171-7E28-4FF8-92A5-DB29B960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4C"/>
    <w:pPr>
      <w:spacing w:before="120"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1478B2"/>
    <w:pPr>
      <w:pageBreakBefore/>
      <w:numPr>
        <w:numId w:val="10"/>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576E1D"/>
    <w:pPr>
      <w:keepNext/>
      <w:keepLines/>
      <w:numPr>
        <w:ilvl w:val="1"/>
        <w:numId w:val="10"/>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02522"/>
    <w:pPr>
      <w:numPr>
        <w:ilvl w:val="2"/>
        <w:numId w:val="10"/>
      </w:numPr>
      <w:spacing w:before="120"/>
      <w:outlineLvl w:val="3"/>
    </w:pPr>
    <w:rPr>
      <w:rFonts w:ascii="Calibri" w:eastAsia="Times New Roman" w:hAnsi="Calibri"/>
      <w:bCs/>
      <w:sz w:val="22"/>
      <w:szCs w:val="24"/>
      <w:lang w:eastAsia="en-US"/>
    </w:rPr>
  </w:style>
  <w:style w:type="paragraph" w:styleId="Heading5">
    <w:name w:val="heading 5"/>
    <w:basedOn w:val="Normal"/>
    <w:next w:val="Normal"/>
    <w:link w:val="Heading5Char"/>
    <w:uiPriority w:val="6"/>
    <w:rsid w:val="00B31059"/>
    <w:pPr>
      <w:numPr>
        <w:ilvl w:val="3"/>
        <w:numId w:val="10"/>
      </w:numPr>
      <w:spacing w:after="0" w:line="240" w:lineRule="auto"/>
      <w:outlineLvl w:val="4"/>
    </w:pPr>
    <w:rPr>
      <w:rFonts w:ascii="Calibri" w:hAnsi="Calibri"/>
    </w:rPr>
  </w:style>
  <w:style w:type="paragraph" w:styleId="Heading6">
    <w:name w:val="heading 6"/>
    <w:basedOn w:val="Normal"/>
    <w:next w:val="Normal"/>
    <w:link w:val="Heading6Char"/>
    <w:uiPriority w:val="9"/>
    <w:qFormat/>
    <w:rsid w:val="007A76A5"/>
    <w:pPr>
      <w:numPr>
        <w:ilvl w:val="4"/>
        <w:numId w:val="10"/>
      </w:numPr>
      <w:spacing w:after="0"/>
      <w:ind w:left="1305" w:hanging="284"/>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576E1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02522"/>
    <w:rPr>
      <w:rFonts w:ascii="Calibri" w:eastAsia="Times New Roman" w:hAnsi="Calibri"/>
      <w:bCs/>
      <w:sz w:val="22"/>
      <w:szCs w:val="24"/>
      <w:lang w:eastAsia="en-US"/>
    </w:rPr>
  </w:style>
  <w:style w:type="character" w:customStyle="1" w:styleId="Heading5Char">
    <w:name w:val="Heading 5 Char"/>
    <w:basedOn w:val="DefaultParagraphFont"/>
    <w:link w:val="Heading5"/>
    <w:uiPriority w:val="6"/>
    <w:rsid w:val="00B31059"/>
    <w:rPr>
      <w:rFonts w:ascii="Calibri" w:eastAsiaTheme="minorHAnsi" w:hAnsi="Calibri" w:cstheme="minorBidi"/>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pPr>
    <w:rPr>
      <w:sz w:val="20"/>
    </w:rPr>
  </w:style>
  <w:style w:type="paragraph" w:styleId="Caption">
    <w:name w:val="caption"/>
    <w:basedOn w:val="Normal"/>
    <w:next w:val="Normal"/>
    <w:uiPriority w:val="12"/>
    <w:qFormat/>
    <w:rsid w:val="00441BFD"/>
    <w:pPr>
      <w:keepNext/>
      <w:spacing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line="240" w:lineRule="auto"/>
    </w:pPr>
    <w:rPr>
      <w:b/>
      <w:noProof/>
    </w:rPr>
  </w:style>
  <w:style w:type="paragraph" w:styleId="TOC2">
    <w:name w:val="toc 2"/>
    <w:basedOn w:val="Normal"/>
    <w:next w:val="Normal"/>
    <w:uiPriority w:val="39"/>
    <w:unhideWhenUsed/>
    <w:qFormat/>
    <w:rsid w:val="00441BFD"/>
    <w:pPr>
      <w:tabs>
        <w:tab w:val="right" w:leader="dot" w:pos="9060"/>
      </w:tabs>
      <w:spacing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7"/>
      </w:numPr>
    </w:pPr>
  </w:style>
  <w:style w:type="paragraph" w:styleId="TableofFigures">
    <w:name w:val="table of figures"/>
    <w:basedOn w:val="Normal"/>
    <w:next w:val="Normal"/>
    <w:uiPriority w:val="99"/>
    <w:rsid w:val="00441BFD"/>
    <w:pPr>
      <w:spacing w:line="240" w:lineRule="auto"/>
    </w:pPr>
  </w:style>
  <w:style w:type="paragraph" w:styleId="ListBullet2">
    <w:name w:val="List Bullet 2"/>
    <w:basedOn w:val="Normal"/>
    <w:uiPriority w:val="8"/>
    <w:qFormat/>
    <w:rsid w:val="00441BFD"/>
    <w:pPr>
      <w:numPr>
        <w:ilvl w:val="1"/>
        <w:numId w:val="7"/>
      </w:numPr>
      <w:contextualSpacing/>
    </w:pPr>
  </w:style>
  <w:style w:type="paragraph" w:styleId="ListNumber">
    <w:name w:val="List Number"/>
    <w:basedOn w:val="Normal"/>
    <w:uiPriority w:val="9"/>
    <w:qFormat/>
    <w:rsid w:val="00F4550B"/>
    <w:pPr>
      <w:numPr>
        <w:numId w:val="11"/>
      </w:numPr>
      <w:spacing w:line="264" w:lineRule="auto"/>
    </w:pPr>
    <w:rPr>
      <w:rFonts w:eastAsia="Times New Roman" w:cs="Times New Roman"/>
      <w:szCs w:val="24"/>
    </w:rPr>
  </w:style>
  <w:style w:type="paragraph" w:customStyle="1" w:styleId="Subheading3a">
    <w:name w:val="Subheading 3a"/>
    <w:basedOn w:val="Normal"/>
    <w:qFormat/>
    <w:rsid w:val="009230B0"/>
    <w:pPr>
      <w:keepNext/>
      <w:keepLines/>
    </w:pPr>
    <w:rPr>
      <w:b/>
    </w:rPr>
  </w:style>
  <w:style w:type="numbering" w:customStyle="1" w:styleId="CurrentList2">
    <w:name w:val="Current List2"/>
    <w:uiPriority w:val="99"/>
    <w:rsid w:val="006837D0"/>
    <w:pPr>
      <w:numPr>
        <w:numId w:val="13"/>
      </w:numPr>
    </w:p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C66D04"/>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C138C4"/>
    <w:pPr>
      <w:numPr>
        <w:numId w:val="2"/>
      </w:numPr>
    </w:pPr>
  </w:style>
  <w:style w:type="numbering" w:customStyle="1" w:styleId="Headinglist">
    <w:name w:val="Heading list"/>
    <w:uiPriority w:val="99"/>
    <w:rsid w:val="001478B2"/>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A47376"/>
    <w:pPr>
      <w:numPr>
        <w:ilvl w:val="2"/>
        <w:numId w:val="7"/>
      </w:numPr>
      <w:spacing w:after="0"/>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9"/>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8"/>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7A76A5"/>
    <w:rPr>
      <w:rFonts w:asciiTheme="minorHAnsi" w:eastAsiaTheme="majorEastAsia" w:hAnsiTheme="minorHAnsi" w:cstheme="majorBidi"/>
      <w:sz w:val="22"/>
      <w:szCs w:val="22"/>
      <w:lang w:eastAsia="en-US"/>
    </w:rPr>
  </w:style>
  <w:style w:type="numbering" w:customStyle="1" w:styleId="CurrentList1">
    <w:name w:val="Current List1"/>
    <w:uiPriority w:val="99"/>
    <w:rsid w:val="00713238"/>
    <w:pPr>
      <w:numPr>
        <w:numId w:val="12"/>
      </w:numPr>
    </w:pPr>
  </w:style>
  <w:style w:type="paragraph" w:customStyle="1" w:styleId="Tablecaption">
    <w:name w:val="Table caption"/>
    <w:basedOn w:val="Caption"/>
    <w:qFormat/>
    <w:rsid w:val="008F43A3"/>
  </w:style>
  <w:style w:type="paragraph" w:customStyle="1" w:styleId="Figurecaption">
    <w:name w:val="Figure caption"/>
    <w:basedOn w:val="Tablecaption"/>
    <w:qFormat/>
    <w:rsid w:val="008F43A3"/>
  </w:style>
  <w:style w:type="paragraph" w:customStyle="1" w:styleId="Mapcaption">
    <w:name w:val="Map caption"/>
    <w:basedOn w:val="Caption"/>
    <w:qFormat/>
    <w:rsid w:val="008F43A3"/>
  </w:style>
  <w:style w:type="numbering" w:customStyle="1" w:styleId="CurrentList3">
    <w:name w:val="Current List3"/>
    <w:uiPriority w:val="99"/>
    <w:rsid w:val="00F4550B"/>
    <w:pPr>
      <w:numPr>
        <w:numId w:val="14"/>
      </w:numPr>
    </w:pPr>
  </w:style>
  <w:style w:type="paragraph" w:styleId="Revision">
    <w:name w:val="Revision"/>
    <w:hidden/>
    <w:uiPriority w:val="99"/>
    <w:semiHidden/>
    <w:rsid w:val="001B632F"/>
    <w:rPr>
      <w:rFonts w:asciiTheme="minorHAnsi" w:eastAsiaTheme="minorHAnsi" w:hAnsiTheme="minorHAnsi" w:cstheme="minorBidi"/>
      <w:sz w:val="22"/>
      <w:szCs w:val="22"/>
      <w:lang w:eastAsia="en-US"/>
    </w:rPr>
  </w:style>
  <w:style w:type="paragraph" w:styleId="TOC4">
    <w:name w:val="toc 4"/>
    <w:basedOn w:val="Normal"/>
    <w:next w:val="Normal"/>
    <w:autoRedefine/>
    <w:uiPriority w:val="39"/>
    <w:unhideWhenUsed/>
    <w:rsid w:val="00D7551C"/>
    <w:pPr>
      <w:spacing w:before="0"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D7551C"/>
    <w:pPr>
      <w:spacing w:before="0"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D7551C"/>
    <w:pPr>
      <w:spacing w:before="0"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D7551C"/>
    <w:pPr>
      <w:spacing w:before="0"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D7551C"/>
    <w:pPr>
      <w:spacing w:before="0"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D7551C"/>
    <w:pPr>
      <w:spacing w:before="0" w:after="100" w:line="278" w:lineRule="auto"/>
      <w:ind w:left="1920"/>
    </w:pPr>
    <w:rPr>
      <w:rFonts w:eastAsiaTheme="minorEastAsia"/>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as-australia.org/" TargetMode="Externa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agriculture.gov.au/agriculture-land/animal/welfare/standards-guidelines" TargetMode="Externa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export/controlled-goods/live-animals/livestock/australian-standards-livestock"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header" Target="header5.xml"/><Relationship Id="rId20" Type="http://schemas.openxmlformats.org/officeDocument/2006/relationships/hyperlink" Target="https://www.agriculture.gov.au/agriculture-land/animal/welfare/standards-guidelines"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87639F6F-8EA3-465B-A157-18870BD4E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purl.org/dc/elements/1.1/"/>
    <ds:schemaRef ds:uri="http://schemas.microsoft.com/office/2006/documentManagement/types"/>
    <ds:schemaRef ds:uri="2b53c995-2120-4bc0-8922-c25044d37f65"/>
    <ds:schemaRef ds:uri="81c01dc6-2c49-4730-b140-874c95cac377"/>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c95b51c2-b2ac-4224-a5b5-069909057829"/>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30814</Words>
  <Characters>175646</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Australian Standards for the Export of Livestock 3.3</vt:lpstr>
    </vt:vector>
  </TitlesOfParts>
  <Manager/>
  <Company/>
  <LinksUpToDate>false</LinksUpToDate>
  <CharactersWithSpaces>206048</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3.3</dc:title>
  <dc:subject/>
  <dc:creator>Department of Agriculture, Fisheries and Forestry</dc:creator>
  <cp:keywords/>
  <dc:description/>
  <cp:revision>4</cp:revision>
  <cp:lastPrinted>2025-02-11T02:10:00Z</cp:lastPrinted>
  <dcterms:created xsi:type="dcterms:W3CDTF">2025-02-11T02:09:00Z</dcterms:created>
  <dcterms:modified xsi:type="dcterms:W3CDTF">2025-02-13T07:00:00Z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591da336,6c5096da,3eedefbe,2a3097ae,1fce373f,af067f2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4475b8fa,504c896,6b64ace5,1f45d1b7,404c011c,74d83729</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2024-06-26T03:59:58Z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106df840-2145-4099-9f55-86a9fbdb3813</vt:lpwstr>
  </property>
  <property fmtid="{D5CDD505-2E9C-101B-9397-08002B2CF9AE}" pid="15" name="MSIP_Label_933d8be6-3c40-4052-87a2-9c2adcba8759_ContentBits">
    <vt:lpwstr>3</vt:lpwstr>
  </property>
  <property fmtid="{D5CDD505-2E9C-101B-9397-08002B2CF9AE}" pid="16" name="MediaServiceImageTags">
    <vt:lpwstr/>
  </property>
</Properties>
</file>