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D1D0D51" w14:textId="77777777" w:rsidR="00C87206" w:rsidRDefault="00C87206" w:rsidP="00E667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62A196B" w14:textId="77777777" w:rsidR="0046344B" w:rsidRDefault="00164461" w:rsidP="00164461">
      <w:pPr>
        <w:tabs>
          <w:tab w:val="left" w:pos="3969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</w:t>
      </w:r>
    </w:p>
    <w:p w14:paraId="3FE29024" w14:textId="60B00EC2" w:rsidR="00E667AE" w:rsidRPr="00E667AE" w:rsidRDefault="0046344B" w:rsidP="3BC98A84">
      <w:pPr>
        <w:tabs>
          <w:tab w:val="left" w:pos="3969"/>
        </w:tabs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3BC98A84">
        <w:rPr>
          <w:rFonts w:asciiTheme="minorHAnsi" w:hAnsiTheme="minorHAnsi" w:cstheme="minorBidi"/>
          <w:b/>
          <w:bCs/>
          <w:sz w:val="28"/>
          <w:szCs w:val="28"/>
        </w:rPr>
        <w:t xml:space="preserve">DCCC </w:t>
      </w:r>
      <w:r w:rsidR="00E667AE" w:rsidRPr="3BC98A84">
        <w:rPr>
          <w:rFonts w:asciiTheme="minorHAnsi" w:hAnsiTheme="minorHAnsi" w:cstheme="minorBidi"/>
          <w:b/>
          <w:bCs/>
          <w:sz w:val="28"/>
          <w:szCs w:val="28"/>
        </w:rPr>
        <w:t>Meeting 9</w:t>
      </w:r>
      <w:r w:rsidR="716845A9" w:rsidRPr="3BC98A84">
        <w:rPr>
          <w:rFonts w:asciiTheme="minorHAnsi" w:hAnsiTheme="minorHAnsi" w:cstheme="minorBidi"/>
          <w:b/>
          <w:bCs/>
          <w:sz w:val="28"/>
          <w:szCs w:val="28"/>
        </w:rPr>
        <w:t>7</w:t>
      </w:r>
    </w:p>
    <w:p w14:paraId="1180D796" w14:textId="37FA9429" w:rsidR="00055AEB" w:rsidRDefault="00E066DE" w:rsidP="3BC98A84">
      <w:pPr>
        <w:tabs>
          <w:tab w:val="left" w:pos="2060"/>
          <w:tab w:val="left" w:pos="2749"/>
          <w:tab w:val="center" w:pos="4950"/>
          <w:tab w:val="left" w:pos="8532"/>
        </w:tabs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>
        <w:rPr>
          <w:rFonts w:asciiTheme="minorHAnsi" w:hAnsiTheme="minorHAnsi" w:cstheme="minorBidi"/>
          <w:b/>
          <w:bCs/>
          <w:sz w:val="36"/>
          <w:szCs w:val="36"/>
        </w:rPr>
        <w:t xml:space="preserve">Final </w:t>
      </w:r>
      <w:r w:rsidR="00085791" w:rsidRPr="3BC98A84">
        <w:rPr>
          <w:rFonts w:asciiTheme="minorHAnsi" w:hAnsiTheme="minorHAnsi" w:cstheme="minorBidi"/>
          <w:b/>
          <w:bCs/>
          <w:sz w:val="36"/>
          <w:szCs w:val="36"/>
        </w:rPr>
        <w:t>Minutes</w:t>
      </w:r>
    </w:p>
    <w:p w14:paraId="78A48012" w14:textId="50A6DF3D" w:rsidR="00055AEB" w:rsidRDefault="301A5468" w:rsidP="3BC98A84">
      <w:pPr>
        <w:tabs>
          <w:tab w:val="left" w:pos="2060"/>
          <w:tab w:val="left" w:pos="2749"/>
          <w:tab w:val="center" w:pos="4950"/>
          <w:tab w:val="left" w:pos="8532"/>
        </w:tabs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3BC98A84">
        <w:rPr>
          <w:rFonts w:asciiTheme="minorHAnsi" w:hAnsiTheme="minorHAnsi" w:cstheme="minorBidi"/>
          <w:b/>
          <w:bCs/>
          <w:sz w:val="28"/>
          <w:szCs w:val="28"/>
        </w:rPr>
        <w:t xml:space="preserve">20 March </w:t>
      </w:r>
      <w:r w:rsidR="00E667AE" w:rsidRPr="3BC98A84">
        <w:rPr>
          <w:rFonts w:asciiTheme="minorHAnsi" w:hAnsiTheme="minorHAnsi" w:cstheme="minorBidi"/>
          <w:b/>
          <w:bCs/>
          <w:sz w:val="28"/>
          <w:szCs w:val="28"/>
        </w:rPr>
        <w:t>202</w:t>
      </w:r>
      <w:r w:rsidR="3FF6A9B8" w:rsidRPr="3BC98A84">
        <w:rPr>
          <w:rFonts w:asciiTheme="minorHAnsi" w:hAnsiTheme="minorHAnsi" w:cstheme="minorBidi"/>
          <w:b/>
          <w:bCs/>
          <w:sz w:val="28"/>
          <w:szCs w:val="28"/>
        </w:rPr>
        <w:t>4</w:t>
      </w:r>
    </w:p>
    <w:p w14:paraId="53D80A9E" w14:textId="017EAD19" w:rsidR="00C87206" w:rsidRDefault="00E667AE" w:rsidP="008A428A">
      <w:pPr>
        <w:tabs>
          <w:tab w:val="left" w:pos="2060"/>
          <w:tab w:val="left" w:pos="2749"/>
          <w:tab w:val="center" w:pos="4950"/>
          <w:tab w:val="left" w:pos="8532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667AE">
        <w:rPr>
          <w:rFonts w:asciiTheme="minorHAnsi" w:hAnsiTheme="minorHAnsi" w:cstheme="minorHAnsi"/>
          <w:b/>
          <w:bCs/>
          <w:sz w:val="24"/>
          <w:szCs w:val="24"/>
        </w:rPr>
        <w:t>9:30am – 1:00pm</w:t>
      </w:r>
    </w:p>
    <w:p w14:paraId="28500671" w14:textId="1679B583" w:rsidR="008A428A" w:rsidRDefault="00791694" w:rsidP="008A428A">
      <w:pPr>
        <w:tabs>
          <w:tab w:val="left" w:pos="2060"/>
          <w:tab w:val="left" w:pos="2749"/>
          <w:tab w:val="center" w:pos="4950"/>
          <w:tab w:val="left" w:pos="8532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Canberra and v</w:t>
      </w:r>
      <w:r w:rsidR="008A428A">
        <w:rPr>
          <w:rFonts w:asciiTheme="minorHAnsi" w:hAnsiTheme="minorHAnsi" w:cstheme="minorHAnsi"/>
          <w:b/>
          <w:bCs/>
          <w:sz w:val="24"/>
          <w:szCs w:val="24"/>
        </w:rPr>
        <w:t>irtual</w:t>
      </w:r>
    </w:p>
    <w:p w14:paraId="2C4487E5" w14:textId="77777777" w:rsidR="00C87206" w:rsidRDefault="00C87206" w:rsidP="00E57DC2">
      <w:pPr>
        <w:ind w:right="53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FA7D12" w14:textId="221C21AC" w:rsidR="00E667AE" w:rsidRPr="00E667AE" w:rsidRDefault="00E667AE" w:rsidP="00442C05">
      <w:pPr>
        <w:pBdr>
          <w:top w:val="single" w:sz="4" w:space="1" w:color="auto"/>
        </w:pBdr>
        <w:ind w:right="822"/>
        <w:rPr>
          <w:rFonts w:asciiTheme="minorHAnsi" w:hAnsiTheme="minorHAnsi" w:cstheme="minorHAnsi"/>
          <w:b/>
          <w:bCs/>
          <w:sz w:val="24"/>
          <w:szCs w:val="24"/>
        </w:rPr>
      </w:pPr>
      <w:r w:rsidRPr="00E667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00F2E14" w14:textId="77777777" w:rsidR="00511BC9" w:rsidRPr="009E1F59" w:rsidRDefault="00511BC9" w:rsidP="00F96DD3">
      <w:pPr>
        <w:tabs>
          <w:tab w:val="left" w:pos="4111"/>
        </w:tabs>
        <w:rPr>
          <w:rFonts w:asciiTheme="minorHAnsi" w:hAnsiTheme="minorHAnsi" w:cstheme="minorHAnsi"/>
          <w:b/>
          <w:sz w:val="18"/>
          <w:szCs w:val="18"/>
        </w:rPr>
      </w:pPr>
      <w:r w:rsidRPr="009E1F59">
        <w:rPr>
          <w:rFonts w:asciiTheme="minorHAnsi" w:hAnsiTheme="minorHAnsi" w:cstheme="minorHAnsi"/>
          <w:b/>
          <w:sz w:val="18"/>
          <w:szCs w:val="18"/>
        </w:rPr>
        <w:t>Attendees:</w:t>
      </w:r>
    </w:p>
    <w:p w14:paraId="516776AD" w14:textId="77777777" w:rsidR="00511BC9" w:rsidRPr="009E1F59" w:rsidRDefault="00511BC9" w:rsidP="00F96DD3">
      <w:pPr>
        <w:tabs>
          <w:tab w:val="left" w:pos="4111"/>
        </w:tabs>
        <w:textAlignment w:val="baseline"/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  <w:t xml:space="preserve">DAFF  </w:t>
      </w:r>
    </w:p>
    <w:p w14:paraId="0940BAA5" w14:textId="4E1F157A" w:rsidR="00511BC9" w:rsidRPr="009E1F59" w:rsidRDefault="00511BC9" w:rsidP="00F96DD3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Chair, Tina Hutchison, First Assistant Secretary</w:t>
      </w:r>
      <w:r w:rsidRPr="009E1F59">
        <w:rPr>
          <w:rFonts w:asciiTheme="minorHAnsi" w:hAnsiTheme="minorHAnsi" w:cstheme="minorHAnsi"/>
          <w:sz w:val="18"/>
          <w:szCs w:val="18"/>
        </w:rPr>
        <w:tab/>
      </w:r>
      <w:r w:rsidR="009E1F59">
        <w:rPr>
          <w:rFonts w:asciiTheme="minorHAnsi" w:hAnsiTheme="minorHAnsi" w:cstheme="minorHAnsi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Biosecurity Operations Division (BOD) </w:t>
      </w:r>
    </w:p>
    <w:p w14:paraId="564BF659" w14:textId="77777777" w:rsidR="00873D20" w:rsidRPr="009E1F59" w:rsidRDefault="00873D20" w:rsidP="00873D20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Anna Brezzo,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A/g First 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Assistant Secretary 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Compliance and Enforcement Division (CED)</w:t>
      </w:r>
    </w:p>
    <w:p w14:paraId="5912FD06" w14:textId="755E6E06" w:rsidR="00511BC9" w:rsidRPr="009E1F59" w:rsidRDefault="00511BC9" w:rsidP="00F96DD3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Josephine Laduzko, Assistant Secretary 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Cargo and Conveyances Policy and Detection Capability/BOD </w:t>
      </w:r>
    </w:p>
    <w:p w14:paraId="4881BE73" w14:textId="42AFD078" w:rsidR="00511BC9" w:rsidRPr="009E1F59" w:rsidRDefault="00511BC9" w:rsidP="00F96DD3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Damien Grantham, Director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Cargo Operations (VIC, SA, WA, TAS)/BOD</w:t>
      </w:r>
    </w:p>
    <w:p w14:paraId="34741181" w14:textId="5954741E" w:rsidR="00511BC9" w:rsidRPr="009E1F59" w:rsidRDefault="5C451656" w:rsidP="00F96DD3">
      <w:pPr>
        <w:shd w:val="clear" w:color="auto" w:fill="FFFFFF" w:themeFill="background1"/>
        <w:tabs>
          <w:tab w:val="left" w:pos="3544"/>
          <w:tab w:val="left" w:pos="4111"/>
        </w:tabs>
        <w:spacing w:line="210" w:lineRule="atLeast"/>
        <w:ind w:right="-165"/>
        <w:rPr>
          <w:rFonts w:asciiTheme="minorHAnsi" w:hAnsiTheme="minorHAnsi" w:cstheme="minorBidi"/>
          <w:color w:val="000000" w:themeColor="text1"/>
          <w:sz w:val="18"/>
          <w:szCs w:val="18"/>
        </w:rPr>
      </w:pPr>
      <w:r w:rsidRPr="07915A2E">
        <w:rPr>
          <w:rFonts w:asciiTheme="minorHAnsi" w:hAnsiTheme="minorHAnsi" w:cstheme="minorBidi"/>
          <w:color w:val="000000" w:themeColor="text1"/>
          <w:sz w:val="18"/>
          <w:szCs w:val="18"/>
        </w:rPr>
        <w:t>And</w:t>
      </w:r>
      <w:r w:rsidR="7B2EAF4D" w:rsidRPr="07915A2E">
        <w:rPr>
          <w:rFonts w:asciiTheme="minorHAnsi" w:hAnsiTheme="minorHAnsi" w:cstheme="minorBidi"/>
          <w:color w:val="000000" w:themeColor="text1"/>
          <w:sz w:val="18"/>
          <w:szCs w:val="18"/>
        </w:rPr>
        <w:t>r</w:t>
      </w:r>
      <w:r w:rsidRPr="07915A2E">
        <w:rPr>
          <w:rFonts w:asciiTheme="minorHAnsi" w:hAnsiTheme="minorHAnsi" w:cstheme="minorBidi"/>
          <w:color w:val="000000" w:themeColor="text1"/>
          <w:sz w:val="18"/>
          <w:szCs w:val="18"/>
        </w:rPr>
        <w:t>ea</w:t>
      </w:r>
      <w:r w:rsidR="00511BC9" w:rsidRPr="07915A2E">
        <w:rPr>
          <w:rFonts w:asciiTheme="minorHAnsi" w:hAnsiTheme="minorHAnsi" w:cstheme="minorBidi"/>
          <w:color w:val="000000" w:themeColor="text1"/>
          <w:sz w:val="18"/>
          <w:szCs w:val="18"/>
        </w:rPr>
        <w:t xml:space="preserve"> Kondos, A/g Assistant Secretary</w:t>
      </w:r>
      <w:r w:rsidR="00511BC9">
        <w:tab/>
      </w:r>
      <w:r w:rsidR="00F96DD3">
        <w:tab/>
      </w:r>
      <w:r w:rsidR="00511BC9" w:rsidRPr="07915A2E">
        <w:rPr>
          <w:rFonts w:asciiTheme="minorHAnsi" w:hAnsiTheme="minorHAnsi" w:cstheme="minorBidi"/>
          <w:color w:val="000000" w:themeColor="text1"/>
          <w:sz w:val="18"/>
          <w:szCs w:val="18"/>
        </w:rPr>
        <w:t>Cargo Operations (NSW, QLD, NT, ACT) Regulatory Assurance/BOD</w:t>
      </w:r>
    </w:p>
    <w:p w14:paraId="47220AB0" w14:textId="3829496D" w:rsidR="00511BC9" w:rsidRPr="009E1F59" w:rsidRDefault="00511BC9" w:rsidP="00F96DD3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Brett Liebich, Assistant Secretary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Operational Intelligence and Coordination/CED</w:t>
      </w:r>
    </w:p>
    <w:p w14:paraId="0000EA51" w14:textId="22F2A4C7" w:rsidR="00511BC9" w:rsidRPr="009E1F59" w:rsidRDefault="00511BC9" w:rsidP="00F96DD3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Matthew Campbell, Assistant Secretary 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Audit and Assurance/CED</w:t>
      </w:r>
    </w:p>
    <w:p w14:paraId="669845E8" w14:textId="3DAE75AA" w:rsidR="00511BC9" w:rsidRPr="009E1F59" w:rsidRDefault="00511BC9" w:rsidP="00F96DD3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Nin Hyne, A/g Assistant Secretary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Biosecurity Digital Reform, Digital Business Division</w:t>
      </w:r>
    </w:p>
    <w:p w14:paraId="1FEA7764" w14:textId="401CDE07" w:rsidR="00E72AD9" w:rsidRDefault="00E72AD9" w:rsidP="00F96DD3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Shaun Garlin, Assistant Secretary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ab/>
        <w:t xml:space="preserve"> </w:t>
      </w:r>
      <w:r w:rsidR="00B122A1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Funding and Revenue,</w:t>
      </w:r>
      <w:r w:rsidR="00B122A1" w:rsidRPr="00B122A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="00B122A1"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Finance</w:t>
      </w:r>
      <w:proofErr w:type="gramEnd"/>
      <w:r w:rsidR="00B122A1"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and Investment Division</w:t>
      </w:r>
      <w:r w:rsidR="000F018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7ABED39B" w14:textId="7480B783" w:rsidR="00511BC9" w:rsidRPr="009E1F59" w:rsidRDefault="00511BC9" w:rsidP="00F96DD3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Dave Chandler, Director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Cost Recovery, Finance and Revenue</w:t>
      </w:r>
      <w:r w:rsidR="00B122A1">
        <w:rPr>
          <w:rFonts w:asciiTheme="minorHAnsi" w:hAnsiTheme="minorHAnsi" w:cstheme="minorHAnsi"/>
          <w:color w:val="000000" w:themeColor="text1"/>
          <w:sz w:val="18"/>
          <w:szCs w:val="18"/>
        </w:rPr>
        <w:t>/F</w:t>
      </w:r>
      <w:r w:rsidR="000F018F">
        <w:rPr>
          <w:rFonts w:asciiTheme="minorHAnsi" w:hAnsiTheme="minorHAnsi" w:cstheme="minorHAnsi"/>
          <w:color w:val="000000" w:themeColor="text1"/>
          <w:sz w:val="18"/>
          <w:szCs w:val="18"/>
        </w:rPr>
        <w:t>&amp;</w:t>
      </w:r>
      <w:r w:rsidR="00B122A1">
        <w:rPr>
          <w:rFonts w:asciiTheme="minorHAnsi" w:hAnsiTheme="minorHAnsi" w:cstheme="minorHAnsi"/>
          <w:color w:val="000000" w:themeColor="text1"/>
          <w:sz w:val="18"/>
          <w:szCs w:val="18"/>
        </w:rPr>
        <w:t>ID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07EA600C" w14:textId="6D32A13E" w:rsidR="00511BC9" w:rsidRPr="009E1F59" w:rsidRDefault="00511BC9" w:rsidP="00F96DD3">
      <w:pPr>
        <w:shd w:val="clear" w:color="auto" w:fill="FFFFFF" w:themeFill="background1"/>
        <w:tabs>
          <w:tab w:val="left" w:pos="3544"/>
          <w:tab w:val="left" w:pos="4111"/>
        </w:tabs>
        <w:spacing w:line="210" w:lineRule="atLeast"/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Caroline Gibson, Principal Director 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Approved Arrangements/CED</w:t>
      </w:r>
    </w:p>
    <w:p w14:paraId="457351D3" w14:textId="4A60C6E7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Sarah Bruce, Principal Director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Hitchhiker Pests Working Group/Biosecurity Plant and Science Services</w:t>
      </w:r>
    </w:p>
    <w:p w14:paraId="30DA64D1" w14:textId="77777777" w:rsidR="007F2457" w:rsidRDefault="007F2457" w:rsidP="00F96DD3">
      <w:pPr>
        <w:tabs>
          <w:tab w:val="left" w:pos="4111"/>
        </w:tabs>
        <w:textAlignment w:val="baseline"/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</w:pPr>
    </w:p>
    <w:p w14:paraId="2C667058" w14:textId="5536C2C2" w:rsidR="00511BC9" w:rsidRPr="009E1F59" w:rsidRDefault="00511BC9" w:rsidP="00F96DD3">
      <w:pPr>
        <w:tabs>
          <w:tab w:val="left" w:pos="4111"/>
        </w:tabs>
        <w:textAlignment w:val="baseline"/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  <w:t>Industry </w:t>
      </w:r>
    </w:p>
    <w:p w14:paraId="37AA7219" w14:textId="77777777" w:rsidR="00CF616F" w:rsidRPr="009E1F59" w:rsidRDefault="00CF616F" w:rsidP="00CF616F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Paul Bagnall 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>Conference of Asia Pacific Express Carriers 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</w:p>
    <w:p w14:paraId="56DACA8C" w14:textId="4A698BA5" w:rsidR="00511BC9" w:rsidRPr="009E1F59" w:rsidRDefault="00511BC9" w:rsidP="00F96DD3">
      <w:pPr>
        <w:tabs>
          <w:tab w:val="left" w:pos="3544"/>
          <w:tab w:val="left" w:pos="4111"/>
        </w:tabs>
        <w:ind w:hanging="4960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Bradley Leonard</w:t>
      </w:r>
      <w:r w:rsidRPr="009E1F59">
        <w:rPr>
          <w:rFonts w:asciiTheme="minorHAnsi" w:hAnsiTheme="minorHAnsi" w:cstheme="minorHAnsi"/>
          <w:sz w:val="18"/>
          <w:szCs w:val="18"/>
        </w:rPr>
        <w:tab/>
      </w:r>
      <w:r w:rsidR="009E1F59">
        <w:rPr>
          <w:rFonts w:asciiTheme="minorHAnsi" w:hAnsiTheme="minorHAnsi" w:cstheme="minorHAnsi"/>
          <w:sz w:val="18"/>
          <w:szCs w:val="18"/>
        </w:rPr>
        <w:t>Brad Leonard</w:t>
      </w:r>
      <w:r w:rsidR="00F96DD3" w:rsidRPr="009E1F59">
        <w:rPr>
          <w:rFonts w:asciiTheme="minorHAnsi" w:hAnsiTheme="minorHAnsi" w:cstheme="minorHAnsi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sz w:val="18"/>
          <w:szCs w:val="18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International Forwarders and Custom Brokers Association of Australia</w:t>
      </w:r>
    </w:p>
    <w:p w14:paraId="53D49549" w14:textId="77777777" w:rsidR="00CF616F" w:rsidRPr="009E1F59" w:rsidRDefault="00CF616F" w:rsidP="00CF616F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Carolyn Macgill 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>Food and Beverage Importers Association   </w:t>
      </w:r>
    </w:p>
    <w:p w14:paraId="3BA77B75" w14:textId="77777777" w:rsidR="00CF616F" w:rsidRPr="009E1F59" w:rsidRDefault="00CF616F" w:rsidP="00CF616F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Sal Milici 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>Freight and Trade Alliance  </w:t>
      </w:r>
    </w:p>
    <w:p w14:paraId="06E2A922" w14:textId="77777777" w:rsidR="00FA7CB4" w:rsidRPr="009E1F59" w:rsidRDefault="00FA7CB4" w:rsidP="00FA7CB4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Melwyn Noronha 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>Shipping Australia Limited  </w:t>
      </w:r>
    </w:p>
    <w:p w14:paraId="4628A52B" w14:textId="77777777" w:rsidR="00CF616F" w:rsidRPr="009E1F59" w:rsidRDefault="00CF616F" w:rsidP="00CF616F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Stephen Pearse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>Board of Airline Representatives</w:t>
      </w:r>
    </w:p>
    <w:p w14:paraId="6D5545DB" w14:textId="49E4081E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Tanya Thornton 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="00F96DD3"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Australia Post </w:t>
      </w:r>
    </w:p>
    <w:p w14:paraId="166624B6" w14:textId="77777777" w:rsidR="00CF616F" w:rsidRPr="009E1F59" w:rsidRDefault="00CF616F" w:rsidP="00CF616F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Dianne Tipping 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>Export Council of Australia  </w:t>
      </w:r>
    </w:p>
    <w:p w14:paraId="1B2034BB" w14:textId="2F454AE8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Peter Van Duyn </w:t>
      </w:r>
      <w:r w:rsidRPr="009E1F59">
        <w:rPr>
          <w:rFonts w:asciiTheme="minorHAnsi" w:hAnsiTheme="minorHAnsi" w:cstheme="minorHAnsi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sz w:val="18"/>
          <w:szCs w:val="18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International Cargo Handling Coordination Association </w:t>
      </w:r>
    </w:p>
    <w:p w14:paraId="4B36B300" w14:textId="77777777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</w:p>
    <w:p w14:paraId="0C7DEBC8" w14:textId="77777777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  <w:t>Observers</w:t>
      </w:r>
    </w:p>
    <w:p w14:paraId="55CB16E5" w14:textId="2AD53EAD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Bianca Flint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="00F96DD3"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Freight and Trade Alliance  </w:t>
      </w:r>
    </w:p>
    <w:p w14:paraId="6B3A34B8" w14:textId="51D24797" w:rsidR="00511BC9" w:rsidRPr="009E1F59" w:rsidRDefault="00511BC9" w:rsidP="00F96DD3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Michelle Brotohusodo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="00F96DD3"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Biosecurity Strategy and Reform Division (BSRD)</w:t>
      </w:r>
    </w:p>
    <w:p w14:paraId="33055568" w14:textId="77777777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</w:p>
    <w:p w14:paraId="6EAA333F" w14:textId="77777777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  <w:t>Apologies</w:t>
      </w:r>
    </w:p>
    <w:p w14:paraId="6BA5C041" w14:textId="77777777" w:rsidR="00873D20" w:rsidRPr="009E1F59" w:rsidRDefault="00873D20" w:rsidP="00873D20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Peter Timson, First Assistant Secretary 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Compliance and Enforcement Division (CED)</w:t>
      </w:r>
    </w:p>
    <w:p w14:paraId="7F5A10EB" w14:textId="77777777" w:rsidR="000778E7" w:rsidRPr="009E1F59" w:rsidRDefault="000778E7" w:rsidP="000778E7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Bronwen Jaggers,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A/g 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First Assistant Secretary</w:t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Biosecurity Strategy and Reform Division (BSRD)</w:t>
      </w:r>
    </w:p>
    <w:p w14:paraId="127CE822" w14:textId="0B115668" w:rsidR="00511BC9" w:rsidRPr="009E1F59" w:rsidRDefault="00511BC9" w:rsidP="00F96DD3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Holly Buckle, Assistant Secretary </w:t>
      </w:r>
      <w:r w:rsidRPr="009E1F59">
        <w:rPr>
          <w:rFonts w:asciiTheme="minorHAnsi" w:hAnsiTheme="minorHAnsi" w:cstheme="minorHAnsi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Cargo Operations (VIC, SA, WA, TAS)/BOD</w:t>
      </w:r>
    </w:p>
    <w:p w14:paraId="5CE217B9" w14:textId="332C927F" w:rsidR="00511BC9" w:rsidRPr="009E1F59" w:rsidRDefault="00511BC9" w:rsidP="00F96DD3">
      <w:pPr>
        <w:tabs>
          <w:tab w:val="left" w:pos="3544"/>
          <w:tab w:val="left" w:pos="4111"/>
        </w:tabs>
        <w:ind w:right="-165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Andrew Patterson, Assistant Secretary</w:t>
      </w:r>
      <w:r w:rsidRPr="009E1F59">
        <w:rPr>
          <w:rFonts w:asciiTheme="minorHAnsi" w:hAnsiTheme="minorHAnsi" w:cstheme="minorHAnsi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Cargo Operations (NSW, QLD, NT, ACT) Regulatory Assurance/BOD</w:t>
      </w:r>
    </w:p>
    <w:p w14:paraId="491C645D" w14:textId="2C05CC98" w:rsidR="00AE07D0" w:rsidRPr="009E1F59" w:rsidRDefault="00AE07D0" w:rsidP="00AE07D0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Dianne O’Hara</w:t>
      </w:r>
      <w:r>
        <w:rPr>
          <w:rFonts w:asciiTheme="minorHAnsi" w:eastAsia="Times New Roman" w:hAnsiTheme="minorHAnsi" w:cstheme="minorHAnsi"/>
          <w:sz w:val="18"/>
          <w:szCs w:val="18"/>
          <w:lang w:eastAsia="en-AU"/>
        </w:rPr>
        <w:t>,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>Federal Chambers of Automotive Industries  </w:t>
      </w:r>
    </w:p>
    <w:p w14:paraId="39518949" w14:textId="21D46E4E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Michael Gallacher, CEO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="00F96DD3"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Ports Australia</w:t>
      </w:r>
    </w:p>
    <w:p w14:paraId="080C89F8" w14:textId="6D987AED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Scott Carson, CEO </w:t>
      </w:r>
      <w:r w:rsidRPr="009E1F59">
        <w:rPr>
          <w:rFonts w:asciiTheme="minorHAnsi" w:hAnsiTheme="minorHAnsi" w:cstheme="minorHAnsi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sz w:val="18"/>
          <w:szCs w:val="18"/>
        </w:rPr>
        <w:tab/>
      </w:r>
      <w:r w:rsidRPr="009E1F59">
        <w:rPr>
          <w:rFonts w:asciiTheme="minorHAnsi" w:hAnsiTheme="minorHAnsi" w:cstheme="minorHAnsi"/>
          <w:color w:val="000000" w:themeColor="text1"/>
          <w:sz w:val="18"/>
          <w:szCs w:val="18"/>
        </w:rPr>
        <w:t>International Forwarders and Custom Brokers Association of Australia</w:t>
      </w:r>
    </w:p>
    <w:p w14:paraId="40749E93" w14:textId="06A0BB2A" w:rsidR="00252529" w:rsidRPr="009E1F59" w:rsidRDefault="00252529" w:rsidP="00252529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Craig Birchall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>Qantas Airways Ltd</w:t>
      </w:r>
    </w:p>
    <w:p w14:paraId="6415A2DE" w14:textId="77777777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</w:pPr>
    </w:p>
    <w:p w14:paraId="2D160C32" w14:textId="77777777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b/>
          <w:bCs/>
          <w:sz w:val="18"/>
          <w:szCs w:val="18"/>
          <w:lang w:eastAsia="en-AU"/>
        </w:rPr>
        <w:t>Secretariat</w:t>
      </w:r>
    </w:p>
    <w:p w14:paraId="41DEA312" w14:textId="60F3B91D" w:rsidR="00511BC9" w:rsidRPr="009E1F59" w:rsidRDefault="00511BC9" w:rsidP="00F96DD3">
      <w:pPr>
        <w:tabs>
          <w:tab w:val="left" w:pos="3544"/>
          <w:tab w:val="left" w:pos="4111"/>
        </w:tabs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AU"/>
        </w:rPr>
      </w:pP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Angela Cressy 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</w:r>
      <w:r w:rsidR="00F96DD3"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ab/>
        <w:t>Sea Cargo Policy</w:t>
      </w:r>
      <w:r w:rsidR="009E1F59"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 and 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Industry Partnerships &amp; Strategic Engagement /BOD </w:t>
      </w:r>
    </w:p>
    <w:p w14:paraId="1522B944" w14:textId="18F8E306" w:rsidR="00511BC9" w:rsidRPr="00F96DD3" w:rsidRDefault="00511BC9" w:rsidP="00F96DD3">
      <w:pPr>
        <w:tabs>
          <w:tab w:val="left" w:pos="3544"/>
          <w:tab w:val="left" w:pos="4111"/>
        </w:tabs>
        <w:textAlignment w:val="baseline"/>
        <w:rPr>
          <w:rFonts w:ascii="Calibri" w:eastAsia="Times New Roman" w:hAnsi="Calibri" w:cs="Calibri"/>
          <w:sz w:val="18"/>
          <w:szCs w:val="18"/>
          <w:lang w:eastAsia="en-AU"/>
        </w:rPr>
      </w:pPr>
      <w:r w:rsidRPr="009E1F59">
        <w:rPr>
          <w:rFonts w:asciiTheme="minorHAnsi" w:hAnsiTheme="minorHAnsi" w:cstheme="minorHAnsi"/>
          <w:sz w:val="18"/>
          <w:szCs w:val="18"/>
        </w:rPr>
        <w:t>Aliva Evana</w:t>
      </w:r>
      <w:r w:rsidRPr="009E1F59">
        <w:rPr>
          <w:rFonts w:asciiTheme="minorHAnsi" w:hAnsiTheme="minorHAnsi" w:cstheme="minorHAnsi"/>
          <w:sz w:val="18"/>
          <w:szCs w:val="18"/>
        </w:rPr>
        <w:tab/>
      </w:r>
      <w:r w:rsidR="00F96DD3" w:rsidRPr="009E1F59">
        <w:rPr>
          <w:rFonts w:asciiTheme="minorHAnsi" w:hAnsiTheme="minorHAnsi" w:cstheme="minorHAnsi"/>
          <w:sz w:val="18"/>
          <w:szCs w:val="18"/>
        </w:rPr>
        <w:tab/>
      </w:r>
      <w:r w:rsidR="009E1F59"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 xml:space="preserve">Sea Cargo Policy and </w:t>
      </w:r>
      <w:r w:rsidRPr="009E1F59">
        <w:rPr>
          <w:rFonts w:asciiTheme="minorHAnsi" w:eastAsia="Times New Roman" w:hAnsiTheme="minorHAnsi" w:cstheme="minorHAnsi"/>
          <w:sz w:val="18"/>
          <w:szCs w:val="18"/>
          <w:lang w:eastAsia="en-AU"/>
        </w:rPr>
        <w:t>Industry Partnerships &amp; Strategic Engagement /BOD</w:t>
      </w:r>
      <w:r w:rsidRPr="00F96DD3">
        <w:rPr>
          <w:rFonts w:ascii="Calibri" w:eastAsia="Times New Roman" w:hAnsi="Calibri" w:cs="Calibri"/>
          <w:sz w:val="18"/>
          <w:szCs w:val="18"/>
          <w:lang w:eastAsia="en-AU"/>
        </w:rPr>
        <w:t xml:space="preserve"> </w:t>
      </w:r>
    </w:p>
    <w:p w14:paraId="61920C91" w14:textId="77777777" w:rsidR="001415A1" w:rsidRPr="002C0F18" w:rsidRDefault="001415A1" w:rsidP="00C87206">
      <w:pPr>
        <w:pBdr>
          <w:bottom w:val="single" w:sz="4" w:space="1" w:color="auto"/>
        </w:pBdr>
        <w:tabs>
          <w:tab w:val="left" w:pos="1365"/>
        </w:tabs>
        <w:spacing w:after="120"/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</w:pPr>
    </w:p>
    <w:p w14:paraId="2FD21443" w14:textId="14CE2D38" w:rsidR="005945CD" w:rsidRPr="002C0F18" w:rsidRDefault="00DC1075" w:rsidP="00183CDB">
      <w:pPr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  <w:lang w:eastAsia="ja-JP"/>
        </w:rPr>
      </w:pPr>
      <w:r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br w:type="page"/>
      </w:r>
      <w:r w:rsidR="00292CE3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lastRenderedPageBreak/>
        <w:t xml:space="preserve">Agenda item 1 </w:t>
      </w:r>
      <w:r w:rsidR="00DB6A6F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–</w:t>
      </w:r>
      <w:r w:rsidR="00F05BBC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</w:t>
      </w:r>
      <w:r w:rsidR="00DB6A6F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Welcome and i</w:t>
      </w:r>
      <w:r w:rsidR="00292CE3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ntroduction</w:t>
      </w:r>
      <w:r w:rsidR="00DB6A6F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s</w:t>
      </w:r>
      <w:r w:rsidR="00292CE3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</w:t>
      </w:r>
    </w:p>
    <w:p w14:paraId="72C1BAC9" w14:textId="53696BF3" w:rsidR="003C6DCF" w:rsidRPr="002C0F18" w:rsidRDefault="00425106" w:rsidP="00836636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 xml:space="preserve">DCCC Chair </w:t>
      </w:r>
      <w:r w:rsidR="00CA3415">
        <w:rPr>
          <w:rFonts w:asciiTheme="minorHAnsi" w:hAnsiTheme="minorHAnsi" w:cstheme="minorHAnsi"/>
          <w:sz w:val="20"/>
          <w:szCs w:val="20"/>
          <w:lang w:eastAsia="ja-JP"/>
        </w:rPr>
        <w:t>Tina Hutchison</w:t>
      </w:r>
      <w:r w:rsidR="0044509A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, </w:t>
      </w:r>
      <w:r w:rsidR="00CA3415">
        <w:rPr>
          <w:rFonts w:asciiTheme="minorHAnsi" w:hAnsiTheme="minorHAnsi" w:cstheme="minorHAnsi"/>
          <w:sz w:val="20"/>
          <w:szCs w:val="20"/>
          <w:lang w:eastAsia="ja-JP"/>
        </w:rPr>
        <w:t xml:space="preserve">First </w:t>
      </w:r>
      <w:r w:rsidR="0044509A" w:rsidRPr="002C0F18">
        <w:rPr>
          <w:rFonts w:asciiTheme="minorHAnsi" w:hAnsiTheme="minorHAnsi" w:cstheme="minorHAnsi"/>
          <w:sz w:val="20"/>
          <w:szCs w:val="20"/>
          <w:lang w:eastAsia="ja-JP"/>
        </w:rPr>
        <w:t>Assistant Secretary,</w:t>
      </w:r>
      <w:r w:rsidR="00DF66D9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CA3415">
        <w:rPr>
          <w:rFonts w:ascii="Calibri" w:eastAsia="Times New Roman" w:hAnsi="Calibri" w:cs="Calibri"/>
          <w:sz w:val="20"/>
          <w:szCs w:val="20"/>
          <w:lang w:eastAsia="en-AU"/>
        </w:rPr>
        <w:t xml:space="preserve">Biosecurity </w:t>
      </w:r>
      <w:r w:rsidR="00DF66D9" w:rsidRPr="002C0F18">
        <w:rPr>
          <w:rFonts w:ascii="Calibri" w:eastAsia="Times New Roman" w:hAnsi="Calibri" w:cs="Calibri"/>
          <w:sz w:val="20"/>
          <w:szCs w:val="20"/>
          <w:lang w:eastAsia="en-AU"/>
        </w:rPr>
        <w:t xml:space="preserve">Operations </w:t>
      </w:r>
      <w:r w:rsidR="00CA3415">
        <w:rPr>
          <w:rFonts w:ascii="Calibri" w:eastAsia="Times New Roman" w:hAnsi="Calibri" w:cs="Calibri"/>
          <w:sz w:val="20"/>
          <w:szCs w:val="20"/>
          <w:lang w:eastAsia="en-AU"/>
        </w:rPr>
        <w:t>Division</w:t>
      </w:r>
      <w:r w:rsidR="00293A6B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="00CA3415">
        <w:rPr>
          <w:rFonts w:ascii="Calibri" w:eastAsia="Times New Roman" w:hAnsi="Calibri" w:cs="Calibri"/>
          <w:sz w:val="20"/>
          <w:szCs w:val="20"/>
          <w:lang w:eastAsia="en-AU"/>
        </w:rPr>
        <w:t xml:space="preserve"> opened the meeting</w:t>
      </w:r>
      <w:r w:rsidR="009D5AAA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2879FB">
        <w:rPr>
          <w:rFonts w:ascii="Calibri" w:eastAsia="Times New Roman" w:hAnsi="Calibri" w:cs="Calibri"/>
          <w:sz w:val="20"/>
          <w:szCs w:val="20"/>
          <w:lang w:eastAsia="en-AU"/>
        </w:rPr>
        <w:t>by acknowledging country</w:t>
      </w:r>
      <w:r w:rsidR="00416E55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="009D5AAA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A17BD0">
        <w:rPr>
          <w:rFonts w:ascii="Calibri" w:eastAsia="Times New Roman" w:hAnsi="Calibri" w:cs="Calibri"/>
          <w:sz w:val="20"/>
          <w:szCs w:val="20"/>
          <w:lang w:eastAsia="en-AU"/>
        </w:rPr>
        <w:t xml:space="preserve">welcoming </w:t>
      </w: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all </w:t>
      </w:r>
      <w:r w:rsidR="00A17BD0">
        <w:rPr>
          <w:rFonts w:ascii="Calibri" w:eastAsia="Times New Roman" w:hAnsi="Calibri" w:cs="Calibri"/>
          <w:sz w:val="20"/>
          <w:szCs w:val="20"/>
          <w:lang w:eastAsia="en-AU"/>
        </w:rPr>
        <w:t>members</w:t>
      </w:r>
      <w:r w:rsidR="00C71C72">
        <w:rPr>
          <w:rFonts w:ascii="Calibri" w:eastAsia="Times New Roman" w:hAnsi="Calibri" w:cs="Calibri"/>
          <w:sz w:val="20"/>
          <w:szCs w:val="20"/>
          <w:lang w:eastAsia="en-AU"/>
        </w:rPr>
        <w:t xml:space="preserve"> attending </w:t>
      </w:r>
      <w:r w:rsidR="00066F4D">
        <w:rPr>
          <w:rFonts w:ascii="Calibri" w:eastAsia="Times New Roman" w:hAnsi="Calibri" w:cs="Calibri"/>
          <w:sz w:val="20"/>
          <w:szCs w:val="20"/>
          <w:lang w:eastAsia="en-AU"/>
        </w:rPr>
        <w:t>personally in Canberra</w:t>
      </w:r>
      <w:r w:rsidR="000D5A53">
        <w:rPr>
          <w:rFonts w:ascii="Calibri" w:eastAsia="Times New Roman" w:hAnsi="Calibri" w:cs="Calibri"/>
          <w:sz w:val="20"/>
          <w:szCs w:val="20"/>
          <w:lang w:eastAsia="en-AU"/>
        </w:rPr>
        <w:t xml:space="preserve"> and virtually</w:t>
      </w:r>
      <w:r w:rsidR="008B45A2">
        <w:rPr>
          <w:rFonts w:ascii="Calibri" w:eastAsia="Times New Roman" w:hAnsi="Calibri" w:cs="Calibri"/>
          <w:sz w:val="20"/>
          <w:szCs w:val="20"/>
          <w:lang w:eastAsia="en-AU"/>
        </w:rPr>
        <w:t xml:space="preserve">, </w:t>
      </w:r>
      <w:r w:rsidR="00A17BD0">
        <w:rPr>
          <w:rFonts w:ascii="Calibri" w:eastAsia="Times New Roman" w:hAnsi="Calibri" w:cs="Calibri"/>
          <w:sz w:val="20"/>
          <w:szCs w:val="20"/>
          <w:lang w:eastAsia="en-AU"/>
        </w:rPr>
        <w:t>noting apologies</w:t>
      </w:r>
      <w:r w:rsidR="00416E55">
        <w:rPr>
          <w:rFonts w:ascii="Calibri" w:eastAsia="Times New Roman" w:hAnsi="Calibri" w:cs="Calibri"/>
          <w:sz w:val="20"/>
          <w:szCs w:val="20"/>
          <w:lang w:eastAsia="en-AU"/>
        </w:rPr>
        <w:t xml:space="preserve"> (</w:t>
      </w:r>
      <w:r w:rsidR="00721E33" w:rsidRPr="00721E33">
        <w:rPr>
          <w:rFonts w:ascii="Calibri" w:eastAsia="Times New Roman" w:hAnsi="Calibri" w:cs="Calibri"/>
          <w:sz w:val="20"/>
          <w:szCs w:val="20"/>
          <w:lang w:eastAsia="en-AU"/>
        </w:rPr>
        <w:t xml:space="preserve">refer </w:t>
      </w:r>
      <w:r w:rsidR="00986F20" w:rsidRPr="00721E33">
        <w:rPr>
          <w:rFonts w:ascii="Calibri" w:eastAsia="Times New Roman" w:hAnsi="Calibri" w:cs="Calibri"/>
          <w:sz w:val="20"/>
          <w:szCs w:val="20"/>
          <w:lang w:eastAsia="en-AU"/>
        </w:rPr>
        <w:t xml:space="preserve">Minutes </w:t>
      </w:r>
      <w:r w:rsidR="00416E55" w:rsidRPr="00721E33">
        <w:rPr>
          <w:rFonts w:ascii="Calibri" w:eastAsia="Times New Roman" w:hAnsi="Calibri" w:cs="Calibri"/>
          <w:sz w:val="20"/>
          <w:szCs w:val="20"/>
          <w:lang w:eastAsia="en-AU"/>
        </w:rPr>
        <w:t>p1)</w:t>
      </w:r>
      <w:r w:rsidRPr="00721E33">
        <w:rPr>
          <w:rFonts w:ascii="Calibri" w:eastAsia="Times New Roman" w:hAnsi="Calibri" w:cs="Calibri"/>
          <w:sz w:val="20"/>
          <w:szCs w:val="20"/>
          <w:lang w:eastAsia="en-AU"/>
        </w:rPr>
        <w:t xml:space="preserve"> and</w:t>
      </w:r>
      <w:r w:rsidR="003D65A6" w:rsidRPr="00721E33">
        <w:rPr>
          <w:rFonts w:ascii="Calibri" w:eastAsia="Times New Roman" w:hAnsi="Calibri" w:cs="Calibri"/>
          <w:sz w:val="20"/>
          <w:szCs w:val="20"/>
          <w:lang w:eastAsia="en-AU"/>
        </w:rPr>
        <w:t xml:space="preserve"> introducing </w:t>
      </w:r>
      <w:r w:rsidR="00107680" w:rsidRPr="00721E33">
        <w:rPr>
          <w:rFonts w:ascii="Calibri" w:eastAsia="Times New Roman" w:hAnsi="Calibri" w:cs="Calibri"/>
          <w:sz w:val="20"/>
          <w:szCs w:val="20"/>
          <w:lang w:eastAsia="en-AU"/>
        </w:rPr>
        <w:t>Australia Post</w:t>
      </w:r>
      <w:r w:rsidR="003417DE" w:rsidRPr="00721E33">
        <w:rPr>
          <w:rFonts w:ascii="Calibri" w:eastAsia="Times New Roman" w:hAnsi="Calibri" w:cs="Calibri"/>
          <w:sz w:val="20"/>
          <w:szCs w:val="20"/>
          <w:lang w:eastAsia="en-AU"/>
        </w:rPr>
        <w:t>’s</w:t>
      </w:r>
      <w:r w:rsidR="00107680" w:rsidRPr="00721E33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3417DE" w:rsidRPr="00721E33">
        <w:rPr>
          <w:rFonts w:ascii="Calibri" w:eastAsia="Times New Roman" w:hAnsi="Calibri" w:cs="Calibri"/>
          <w:sz w:val="20"/>
          <w:szCs w:val="20"/>
          <w:lang w:eastAsia="en-AU"/>
        </w:rPr>
        <w:t xml:space="preserve">new DCCC </w:t>
      </w:r>
      <w:r w:rsidR="00107680" w:rsidRPr="00721E33">
        <w:rPr>
          <w:rFonts w:ascii="Calibri" w:eastAsia="Times New Roman" w:hAnsi="Calibri" w:cs="Calibri"/>
          <w:sz w:val="20"/>
          <w:szCs w:val="20"/>
          <w:lang w:eastAsia="en-AU"/>
        </w:rPr>
        <w:t xml:space="preserve">representative </w:t>
      </w:r>
      <w:r w:rsidR="004B5C39" w:rsidRPr="00721E33">
        <w:rPr>
          <w:rFonts w:ascii="Calibri" w:eastAsia="Times New Roman" w:hAnsi="Calibri" w:cs="Calibri"/>
          <w:sz w:val="20"/>
          <w:szCs w:val="20"/>
          <w:lang w:eastAsia="en-AU"/>
        </w:rPr>
        <w:t>Tanya Thornton</w:t>
      </w:r>
      <w:r w:rsidR="006B5444" w:rsidRPr="00721E33">
        <w:rPr>
          <w:rFonts w:ascii="Calibri" w:eastAsia="Times New Roman" w:hAnsi="Calibri" w:cs="Calibri"/>
          <w:sz w:val="20"/>
          <w:szCs w:val="20"/>
          <w:lang w:eastAsia="en-AU"/>
        </w:rPr>
        <w:t>.</w:t>
      </w:r>
      <w:r w:rsidR="008B45A2" w:rsidRPr="00721E33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7106CD" w:rsidRPr="00721E33">
        <w:rPr>
          <w:rFonts w:asciiTheme="minorHAnsi" w:hAnsiTheme="minorHAnsi" w:cstheme="minorHAnsi"/>
          <w:sz w:val="20"/>
          <w:szCs w:val="20"/>
          <w:lang w:eastAsia="ja-JP"/>
        </w:rPr>
        <w:t xml:space="preserve">The Chair </w:t>
      </w:r>
      <w:r w:rsidR="00A911FB" w:rsidRPr="00721E33">
        <w:rPr>
          <w:rFonts w:asciiTheme="minorHAnsi" w:hAnsiTheme="minorHAnsi" w:cstheme="minorHAnsi"/>
          <w:sz w:val="20"/>
          <w:szCs w:val="20"/>
          <w:lang w:eastAsia="ja-JP"/>
        </w:rPr>
        <w:t xml:space="preserve">confirmed </w:t>
      </w:r>
      <w:r w:rsidR="003B1DE4" w:rsidRPr="00721E33">
        <w:rPr>
          <w:rFonts w:asciiTheme="minorHAnsi" w:hAnsiTheme="minorHAnsi" w:cstheme="minorHAnsi"/>
          <w:sz w:val="20"/>
          <w:szCs w:val="20"/>
          <w:lang w:eastAsia="ja-JP"/>
        </w:rPr>
        <w:t>NIL</w:t>
      </w:r>
      <w:r w:rsidR="008B45A2" w:rsidRPr="00721E33">
        <w:rPr>
          <w:rFonts w:asciiTheme="minorHAnsi" w:hAnsiTheme="minorHAnsi" w:cstheme="minorHAnsi"/>
          <w:sz w:val="20"/>
          <w:szCs w:val="20"/>
          <w:lang w:eastAsia="ja-JP"/>
        </w:rPr>
        <w:t xml:space="preserve"> conflic</w:t>
      </w:r>
      <w:r w:rsidR="008B45A2" w:rsidRPr="00107680">
        <w:rPr>
          <w:rFonts w:asciiTheme="minorHAnsi" w:hAnsiTheme="minorHAnsi" w:cstheme="minorHAnsi"/>
          <w:sz w:val="20"/>
          <w:szCs w:val="20"/>
          <w:lang w:eastAsia="ja-JP"/>
        </w:rPr>
        <w:t>t of interest</w:t>
      </w:r>
      <w:r w:rsidR="003B1DE4" w:rsidRPr="00107680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8B45A2" w:rsidRPr="00107680">
        <w:rPr>
          <w:rFonts w:asciiTheme="minorHAnsi" w:hAnsiTheme="minorHAnsi" w:cstheme="minorHAnsi"/>
          <w:sz w:val="20"/>
          <w:szCs w:val="20"/>
          <w:lang w:eastAsia="ja-JP"/>
        </w:rPr>
        <w:t>declaratio</w:t>
      </w:r>
      <w:r w:rsidR="00867F36" w:rsidRPr="00107680">
        <w:rPr>
          <w:rFonts w:asciiTheme="minorHAnsi" w:hAnsiTheme="minorHAnsi" w:cstheme="minorHAnsi"/>
          <w:sz w:val="20"/>
          <w:szCs w:val="20"/>
          <w:lang w:eastAsia="ja-JP"/>
        </w:rPr>
        <w:t>ns</w:t>
      </w:r>
      <w:r w:rsidR="008B45A2" w:rsidRPr="002C0F18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266A84A5" w14:textId="08AB2DB7" w:rsidR="00C35B77" w:rsidRPr="00F77E94" w:rsidRDefault="003D2D5E" w:rsidP="00F77E94">
      <w:pPr>
        <w:tabs>
          <w:tab w:val="left" w:pos="284"/>
          <w:tab w:val="num" w:pos="1440"/>
        </w:tabs>
        <w:spacing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 xml:space="preserve">The Chair </w:t>
      </w:r>
      <w:r w:rsidR="000D5A53">
        <w:rPr>
          <w:rFonts w:asciiTheme="minorHAnsi" w:hAnsiTheme="minorHAnsi" w:cstheme="minorHAnsi"/>
          <w:sz w:val="20"/>
          <w:szCs w:val="20"/>
          <w:lang w:eastAsia="ja-JP"/>
        </w:rPr>
        <w:t>gave</w:t>
      </w:r>
      <w:r w:rsidR="00A124D7">
        <w:rPr>
          <w:rFonts w:asciiTheme="minorHAnsi" w:hAnsiTheme="minorHAnsi" w:cstheme="minorHAnsi"/>
          <w:sz w:val="20"/>
          <w:szCs w:val="20"/>
          <w:lang w:eastAsia="ja-JP"/>
        </w:rPr>
        <w:t xml:space="preserve"> an overview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A124D7">
        <w:rPr>
          <w:rFonts w:asciiTheme="minorHAnsi" w:hAnsiTheme="minorHAnsi" w:cstheme="minorHAnsi"/>
          <w:sz w:val="20"/>
          <w:szCs w:val="20"/>
          <w:lang w:eastAsia="ja-JP"/>
        </w:rPr>
        <w:t xml:space="preserve">of DAFF’s </w:t>
      </w:r>
      <w:r w:rsidR="00B04BBE">
        <w:rPr>
          <w:rFonts w:asciiTheme="minorHAnsi" w:hAnsiTheme="minorHAnsi" w:cstheme="minorHAnsi"/>
          <w:sz w:val="20"/>
          <w:szCs w:val="20"/>
          <w:lang w:eastAsia="ja-JP"/>
        </w:rPr>
        <w:t xml:space="preserve">current </w:t>
      </w:r>
      <w:r w:rsidR="00A124D7">
        <w:rPr>
          <w:rFonts w:asciiTheme="minorHAnsi" w:hAnsiTheme="minorHAnsi" w:cstheme="minorHAnsi"/>
          <w:sz w:val="20"/>
          <w:szCs w:val="20"/>
          <w:lang w:eastAsia="ja-JP"/>
        </w:rPr>
        <w:t>conte</w:t>
      </w:r>
      <w:r w:rsidR="005A7D2E">
        <w:rPr>
          <w:rFonts w:asciiTheme="minorHAnsi" w:hAnsiTheme="minorHAnsi" w:cstheme="minorHAnsi"/>
          <w:sz w:val="20"/>
          <w:szCs w:val="20"/>
          <w:lang w:eastAsia="ja-JP"/>
        </w:rPr>
        <w:t>xt</w:t>
      </w:r>
      <w:r w:rsidR="00A239D2">
        <w:rPr>
          <w:rFonts w:asciiTheme="minorHAnsi" w:hAnsiTheme="minorHAnsi" w:cstheme="minorHAnsi"/>
          <w:sz w:val="20"/>
          <w:szCs w:val="20"/>
          <w:lang w:eastAsia="ja-JP"/>
        </w:rPr>
        <w:t>:</w:t>
      </w:r>
      <w:r w:rsidR="00A46041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5D48D296" w14:textId="1E3BE613" w:rsidR="006355D1" w:rsidRDefault="00E5175C" w:rsidP="000F44F4">
      <w:pPr>
        <w:pStyle w:val="ListParagraph"/>
        <w:numPr>
          <w:ilvl w:val="0"/>
          <w:numId w:val="14"/>
        </w:numPr>
        <w:tabs>
          <w:tab w:val="left" w:pos="1365"/>
          <w:tab w:val="num" w:pos="1440"/>
        </w:tabs>
        <w:spacing w:before="120"/>
        <w:ind w:left="378"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In response to </w:t>
      </w:r>
      <w:r w:rsidR="003B3366">
        <w:rPr>
          <w:rFonts w:ascii="Calibri" w:eastAsia="Times New Roman" w:hAnsi="Calibri" w:cs="Calibri"/>
          <w:sz w:val="20"/>
          <w:szCs w:val="20"/>
          <w:lang w:eastAsia="en-AU"/>
        </w:rPr>
        <w:t xml:space="preserve">several reviews including </w:t>
      </w:r>
      <w:r>
        <w:rPr>
          <w:rFonts w:ascii="Calibri" w:eastAsia="Times New Roman" w:hAnsi="Calibri" w:cs="Calibri"/>
          <w:sz w:val="20"/>
          <w:szCs w:val="20"/>
          <w:lang w:eastAsia="en-AU"/>
        </w:rPr>
        <w:t>the Australian Public Service Capability Review,</w:t>
      </w:r>
      <w:r w:rsidRPr="006E00FD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A239D2" w:rsidRPr="006E00FD">
        <w:rPr>
          <w:rFonts w:ascii="Calibri" w:eastAsia="Times New Roman" w:hAnsi="Calibri" w:cs="Calibri"/>
          <w:sz w:val="20"/>
          <w:szCs w:val="20"/>
          <w:lang w:eastAsia="en-AU"/>
        </w:rPr>
        <w:t>DAF</w:t>
      </w:r>
      <w:r w:rsidR="005C7E56" w:rsidRPr="006E00FD">
        <w:rPr>
          <w:rFonts w:ascii="Calibri" w:eastAsia="Times New Roman" w:hAnsi="Calibri" w:cs="Calibri"/>
          <w:sz w:val="20"/>
          <w:szCs w:val="20"/>
          <w:lang w:eastAsia="en-AU"/>
        </w:rPr>
        <w:t>F</w:t>
      </w:r>
      <w:r w:rsidR="003B5C20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5C7E56" w:rsidRPr="006E00FD">
        <w:rPr>
          <w:rFonts w:ascii="Calibri" w:eastAsia="Times New Roman" w:hAnsi="Calibri" w:cs="Calibri"/>
          <w:sz w:val="20"/>
          <w:szCs w:val="20"/>
          <w:lang w:eastAsia="en-AU"/>
        </w:rPr>
        <w:t>Secretary</w:t>
      </w:r>
      <w:r w:rsidR="00A239D2" w:rsidRPr="006E00FD">
        <w:rPr>
          <w:rFonts w:ascii="Calibri" w:eastAsia="Times New Roman" w:hAnsi="Calibri" w:cs="Calibri"/>
          <w:sz w:val="20"/>
          <w:szCs w:val="20"/>
          <w:lang w:eastAsia="en-AU"/>
        </w:rPr>
        <w:t xml:space="preserve"> Adam Fennessey</w:t>
      </w:r>
      <w:r w:rsidR="007106CD" w:rsidRPr="006E00FD">
        <w:rPr>
          <w:rFonts w:ascii="Calibri" w:eastAsia="Times New Roman" w:hAnsi="Calibri" w:cs="Calibri"/>
          <w:sz w:val="20"/>
          <w:szCs w:val="20"/>
          <w:lang w:eastAsia="en-AU"/>
        </w:rPr>
        <w:t xml:space="preserve"> PSM</w:t>
      </w:r>
      <w:r w:rsidR="000C064E">
        <w:rPr>
          <w:rFonts w:ascii="Calibri" w:eastAsia="Times New Roman" w:hAnsi="Calibri" w:cs="Calibri"/>
          <w:sz w:val="20"/>
          <w:szCs w:val="20"/>
          <w:lang w:eastAsia="en-AU"/>
        </w:rPr>
        <w:t xml:space="preserve"> leads</w:t>
      </w:r>
      <w:r w:rsidR="004B7F54" w:rsidRPr="006E00FD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604070">
        <w:rPr>
          <w:rFonts w:ascii="Calibri" w:eastAsia="Times New Roman" w:hAnsi="Calibri" w:cs="Calibri"/>
          <w:sz w:val="20"/>
          <w:szCs w:val="20"/>
          <w:lang w:eastAsia="en-AU"/>
        </w:rPr>
        <w:t>the department’s</w:t>
      </w:r>
      <w:r w:rsidR="00CD5FF3">
        <w:rPr>
          <w:rFonts w:ascii="Calibri" w:eastAsia="Times New Roman" w:hAnsi="Calibri" w:cs="Calibri"/>
          <w:sz w:val="20"/>
          <w:szCs w:val="20"/>
          <w:lang w:eastAsia="en-AU"/>
        </w:rPr>
        <w:t xml:space="preserve"> transformation</w:t>
      </w:r>
      <w:r w:rsidR="00604070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614032">
        <w:rPr>
          <w:rFonts w:ascii="Calibri" w:eastAsia="Times New Roman" w:hAnsi="Calibri" w:cs="Calibri"/>
          <w:sz w:val="20"/>
          <w:szCs w:val="20"/>
          <w:lang w:eastAsia="en-AU"/>
        </w:rPr>
        <w:t>action plan</w:t>
      </w:r>
      <w:r w:rsidR="00604070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4B7F54" w:rsidRPr="006E00FD">
        <w:rPr>
          <w:rFonts w:ascii="Calibri" w:eastAsia="Times New Roman" w:hAnsi="Calibri" w:cs="Calibri"/>
          <w:sz w:val="20"/>
          <w:szCs w:val="20"/>
          <w:lang w:eastAsia="en-AU"/>
        </w:rPr>
        <w:t xml:space="preserve">supported by </w:t>
      </w:r>
      <w:r w:rsidR="00D3382D">
        <w:rPr>
          <w:rFonts w:ascii="Calibri" w:eastAsia="Times New Roman" w:hAnsi="Calibri" w:cs="Calibri"/>
          <w:sz w:val="20"/>
          <w:szCs w:val="20"/>
          <w:lang w:eastAsia="en-AU"/>
        </w:rPr>
        <w:t xml:space="preserve">2 </w:t>
      </w:r>
      <w:r w:rsidR="00895A89" w:rsidRPr="006E00FD">
        <w:rPr>
          <w:rFonts w:ascii="Calibri" w:eastAsia="Times New Roman" w:hAnsi="Calibri" w:cs="Calibri"/>
          <w:sz w:val="20"/>
          <w:szCs w:val="20"/>
          <w:lang w:eastAsia="en-AU"/>
        </w:rPr>
        <w:t>new Deputy Secretaries</w:t>
      </w:r>
      <w:r w:rsidR="006355D1">
        <w:rPr>
          <w:rFonts w:ascii="Calibri" w:eastAsia="Times New Roman" w:hAnsi="Calibri" w:cs="Calibri"/>
          <w:sz w:val="20"/>
          <w:szCs w:val="20"/>
          <w:lang w:eastAsia="en-AU"/>
        </w:rPr>
        <w:t>:</w:t>
      </w:r>
    </w:p>
    <w:p w14:paraId="317E8333" w14:textId="5D6790F7" w:rsidR="00332E82" w:rsidRDefault="00895A89" w:rsidP="000F44F4">
      <w:pPr>
        <w:pStyle w:val="ListParagraph"/>
        <w:numPr>
          <w:ilvl w:val="0"/>
          <w:numId w:val="16"/>
        </w:numPr>
        <w:tabs>
          <w:tab w:val="left" w:pos="1365"/>
        </w:tabs>
        <w:spacing w:before="120"/>
        <w:ind w:right="538"/>
        <w:rPr>
          <w:rFonts w:ascii="Calibri" w:eastAsia="Times New Roman" w:hAnsi="Calibri" w:cs="Calibri"/>
          <w:sz w:val="20"/>
          <w:szCs w:val="20"/>
          <w:lang w:eastAsia="en-AU"/>
        </w:rPr>
      </w:pPr>
      <w:r w:rsidRPr="004A1D83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Biosecurity and Compliance Group</w:t>
      </w:r>
      <w:r w:rsidR="004A1D83" w:rsidRPr="004A1D83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:</w:t>
      </w:r>
      <w:r w:rsidRPr="006E00FD">
        <w:rPr>
          <w:rFonts w:ascii="Calibri" w:eastAsia="Times New Roman" w:hAnsi="Calibri" w:cs="Calibri"/>
          <w:sz w:val="20"/>
          <w:szCs w:val="20"/>
          <w:lang w:eastAsia="en-AU"/>
        </w:rPr>
        <w:t xml:space="preserve"> Justine Saunders</w:t>
      </w:r>
      <w:r w:rsidR="00E641BD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="009D3DC4" w:rsidRPr="006E00FD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243965">
        <w:rPr>
          <w:rFonts w:ascii="Calibri" w:eastAsia="Times New Roman" w:hAnsi="Calibri" w:cs="Calibri"/>
          <w:sz w:val="20"/>
          <w:szCs w:val="20"/>
          <w:lang w:eastAsia="en-AU"/>
        </w:rPr>
        <w:t xml:space="preserve">formerly </w:t>
      </w:r>
      <w:r w:rsidR="004A1D83">
        <w:rPr>
          <w:rFonts w:ascii="Calibri" w:eastAsia="Times New Roman" w:hAnsi="Calibri" w:cs="Calibri"/>
          <w:sz w:val="20"/>
          <w:szCs w:val="20"/>
          <w:lang w:eastAsia="en-AU"/>
        </w:rPr>
        <w:t>of</w:t>
      </w:r>
      <w:r w:rsidR="00243965">
        <w:rPr>
          <w:rFonts w:ascii="Calibri" w:eastAsia="Times New Roman" w:hAnsi="Calibri" w:cs="Calibri"/>
          <w:sz w:val="20"/>
          <w:szCs w:val="20"/>
          <w:lang w:eastAsia="en-AU"/>
        </w:rPr>
        <w:t xml:space="preserve"> the </w:t>
      </w:r>
      <w:r w:rsidR="006E00FD" w:rsidRPr="006E00FD">
        <w:rPr>
          <w:rFonts w:ascii="Calibri" w:eastAsia="Times New Roman" w:hAnsi="Calibri" w:cs="Calibri"/>
          <w:sz w:val="20"/>
          <w:szCs w:val="20"/>
          <w:lang w:eastAsia="en-AU"/>
        </w:rPr>
        <w:t>Department of Home Affairs</w:t>
      </w:r>
      <w:r w:rsidR="00DD41AA">
        <w:rPr>
          <w:rFonts w:ascii="Calibri" w:eastAsia="Times New Roman" w:hAnsi="Calibri" w:cs="Calibri"/>
          <w:sz w:val="20"/>
          <w:szCs w:val="20"/>
          <w:lang w:eastAsia="en-AU"/>
        </w:rPr>
        <w:t xml:space="preserve"> (including</w:t>
      </w:r>
      <w:r w:rsidR="00DD41AA" w:rsidRPr="00DD41AA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DD41AA" w:rsidRPr="006E00FD">
        <w:rPr>
          <w:rFonts w:ascii="Calibri" w:eastAsia="Times New Roman" w:hAnsi="Calibri" w:cs="Calibri"/>
          <w:sz w:val="20"/>
          <w:szCs w:val="20"/>
          <w:lang w:eastAsia="en-AU"/>
        </w:rPr>
        <w:t>Australian Border Force</w:t>
      </w:r>
      <w:r w:rsidR="00DD41AA">
        <w:rPr>
          <w:rFonts w:ascii="Calibri" w:eastAsia="Times New Roman" w:hAnsi="Calibri" w:cs="Calibri"/>
          <w:sz w:val="20"/>
          <w:szCs w:val="20"/>
          <w:lang w:eastAsia="en-AU"/>
        </w:rPr>
        <w:t>)</w:t>
      </w:r>
      <w:r w:rsidR="00E641BD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="006E00FD" w:rsidRPr="006E00FD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A106ED">
        <w:rPr>
          <w:rFonts w:ascii="Calibri" w:eastAsia="Times New Roman" w:hAnsi="Calibri" w:cs="Calibri"/>
          <w:sz w:val="20"/>
          <w:szCs w:val="20"/>
          <w:lang w:eastAsia="en-AU"/>
        </w:rPr>
        <w:t xml:space="preserve">brings </w:t>
      </w:r>
      <w:r w:rsidR="00DD41AA" w:rsidRPr="006E00FD">
        <w:rPr>
          <w:rFonts w:ascii="Calibri" w:eastAsia="Times New Roman" w:hAnsi="Calibri" w:cs="Calibri"/>
          <w:sz w:val="20"/>
          <w:szCs w:val="20"/>
          <w:lang w:eastAsia="en-AU"/>
        </w:rPr>
        <w:t xml:space="preserve">comprehensive </w:t>
      </w:r>
      <w:r w:rsidR="00DD41AA">
        <w:rPr>
          <w:rFonts w:ascii="Calibri" w:eastAsia="Times New Roman" w:hAnsi="Calibri" w:cs="Calibri"/>
          <w:sz w:val="20"/>
          <w:szCs w:val="20"/>
          <w:lang w:eastAsia="en-AU"/>
        </w:rPr>
        <w:t xml:space="preserve">experience from </w:t>
      </w:r>
      <w:r w:rsidR="006E00FD" w:rsidRPr="006E00FD">
        <w:rPr>
          <w:rFonts w:ascii="Calibri" w:eastAsia="Times New Roman" w:hAnsi="Calibri" w:cs="Calibri"/>
          <w:sz w:val="20"/>
          <w:szCs w:val="20"/>
          <w:lang w:eastAsia="en-AU"/>
        </w:rPr>
        <w:t xml:space="preserve">a range of Deputy Secretary/Deputy Commissioner </w:t>
      </w:r>
      <w:r w:rsidR="00417E96">
        <w:rPr>
          <w:rFonts w:ascii="Calibri" w:eastAsia="Times New Roman" w:hAnsi="Calibri" w:cs="Calibri"/>
          <w:sz w:val="20"/>
          <w:szCs w:val="20"/>
          <w:lang w:eastAsia="en-AU"/>
        </w:rPr>
        <w:t>roles</w:t>
      </w:r>
      <w:r w:rsidR="00E14E0D" w:rsidRPr="006E00FD">
        <w:rPr>
          <w:rFonts w:ascii="Calibri" w:eastAsia="Times New Roman" w:hAnsi="Calibri" w:cs="Calibri"/>
          <w:sz w:val="20"/>
          <w:szCs w:val="20"/>
          <w:lang w:eastAsia="en-AU"/>
        </w:rPr>
        <w:t xml:space="preserve"> in </w:t>
      </w:r>
      <w:r w:rsidR="0089049F">
        <w:rPr>
          <w:rFonts w:ascii="Calibri" w:eastAsia="Times New Roman" w:hAnsi="Calibri" w:cs="Calibri"/>
          <w:sz w:val="20"/>
          <w:szCs w:val="20"/>
          <w:lang w:eastAsia="en-AU"/>
        </w:rPr>
        <w:t xml:space="preserve">strategic </w:t>
      </w:r>
      <w:r w:rsidR="006938B1">
        <w:rPr>
          <w:rFonts w:ascii="Calibri" w:eastAsia="Times New Roman" w:hAnsi="Calibri" w:cs="Calibri"/>
          <w:sz w:val="20"/>
          <w:szCs w:val="20"/>
          <w:lang w:eastAsia="en-AU"/>
        </w:rPr>
        <w:t>regulatory</w:t>
      </w:r>
      <w:r w:rsidR="009B54F6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="006938B1">
        <w:rPr>
          <w:rFonts w:ascii="Calibri" w:eastAsia="Times New Roman" w:hAnsi="Calibri" w:cs="Calibri"/>
          <w:sz w:val="20"/>
          <w:szCs w:val="20"/>
          <w:lang w:eastAsia="en-AU"/>
        </w:rPr>
        <w:t xml:space="preserve"> compliance </w:t>
      </w:r>
      <w:r w:rsidR="0089049F">
        <w:rPr>
          <w:rFonts w:ascii="Calibri" w:eastAsia="Times New Roman" w:hAnsi="Calibri" w:cs="Calibri"/>
          <w:sz w:val="20"/>
          <w:szCs w:val="20"/>
          <w:lang w:eastAsia="en-AU"/>
        </w:rPr>
        <w:t>policy</w:t>
      </w:r>
      <w:r w:rsidR="00511D79">
        <w:rPr>
          <w:rFonts w:ascii="Calibri" w:eastAsia="Times New Roman" w:hAnsi="Calibri" w:cs="Calibri"/>
          <w:sz w:val="20"/>
          <w:szCs w:val="20"/>
          <w:lang w:eastAsia="en-AU"/>
        </w:rPr>
        <w:t xml:space="preserve"> and operations</w:t>
      </w:r>
      <w:r w:rsidR="007625F1">
        <w:rPr>
          <w:rFonts w:ascii="Calibri" w:eastAsia="Times New Roman" w:hAnsi="Calibri" w:cs="Calibri"/>
          <w:sz w:val="20"/>
          <w:szCs w:val="20"/>
          <w:lang w:eastAsia="en-AU"/>
        </w:rPr>
        <w:t xml:space="preserve">. </w:t>
      </w:r>
    </w:p>
    <w:p w14:paraId="3C764C84" w14:textId="1EE3B977" w:rsidR="00CA7823" w:rsidRDefault="00332E82" w:rsidP="000F44F4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CA7823">
        <w:rPr>
          <w:rFonts w:ascii="Calibri" w:hAnsi="Calibri" w:cs="Calibri"/>
          <w:b/>
          <w:bCs/>
          <w:sz w:val="20"/>
          <w:szCs w:val="20"/>
        </w:rPr>
        <w:t>Agriculture, Fisheries and Forestry Policy Group</w:t>
      </w:r>
      <w:r w:rsidR="004A1D83" w:rsidRPr="00CA7823">
        <w:rPr>
          <w:rFonts w:ascii="Calibri" w:hAnsi="Calibri" w:cs="Calibri"/>
          <w:b/>
          <w:bCs/>
          <w:sz w:val="20"/>
          <w:szCs w:val="20"/>
        </w:rPr>
        <w:t>:</w:t>
      </w:r>
      <w:r w:rsidR="00425106" w:rsidRPr="00CA7823">
        <w:rPr>
          <w:rFonts w:ascii="Calibri" w:hAnsi="Calibri" w:cs="Calibri"/>
          <w:sz w:val="20"/>
          <w:szCs w:val="20"/>
        </w:rPr>
        <w:t xml:space="preserve"> </w:t>
      </w:r>
      <w:r w:rsidR="00895A89" w:rsidRPr="00CA7823">
        <w:rPr>
          <w:rFonts w:ascii="Calibri" w:hAnsi="Calibri" w:cs="Calibri"/>
          <w:sz w:val="20"/>
          <w:szCs w:val="20"/>
        </w:rPr>
        <w:t xml:space="preserve">Matt Lowe </w:t>
      </w:r>
      <w:r w:rsidR="00CA7823">
        <w:rPr>
          <w:rFonts w:ascii="Calibri" w:hAnsi="Calibri" w:cs="Calibri"/>
          <w:sz w:val="20"/>
          <w:szCs w:val="20"/>
        </w:rPr>
        <w:t xml:space="preserve">brings extensive public sector experience </w:t>
      </w:r>
      <w:r w:rsidR="00134EB8">
        <w:rPr>
          <w:rFonts w:ascii="Calibri" w:hAnsi="Calibri" w:cs="Calibri"/>
          <w:sz w:val="20"/>
          <w:szCs w:val="20"/>
        </w:rPr>
        <w:t xml:space="preserve">including </w:t>
      </w:r>
      <w:r w:rsidR="00CA7823" w:rsidRPr="00CA7823">
        <w:rPr>
          <w:rFonts w:ascii="Calibri" w:hAnsi="Calibri" w:cs="Calibri"/>
          <w:sz w:val="20"/>
          <w:szCs w:val="20"/>
        </w:rPr>
        <w:t>Chief Executive</w:t>
      </w:r>
      <w:r w:rsidR="00134EB8">
        <w:rPr>
          <w:rFonts w:ascii="Calibri" w:hAnsi="Calibri" w:cs="Calibri"/>
          <w:sz w:val="20"/>
          <w:szCs w:val="20"/>
        </w:rPr>
        <w:t>,</w:t>
      </w:r>
      <w:r w:rsidR="00CA7823" w:rsidRPr="00CA7823">
        <w:rPr>
          <w:rFonts w:ascii="Calibri" w:hAnsi="Calibri" w:cs="Calibri"/>
          <w:sz w:val="20"/>
          <w:szCs w:val="20"/>
        </w:rPr>
        <w:t xml:space="preserve"> Agriculture Victoria and Deputy Secretary Agriculture</w:t>
      </w:r>
      <w:r w:rsidR="00134EB8">
        <w:rPr>
          <w:rFonts w:ascii="Calibri" w:hAnsi="Calibri" w:cs="Calibri"/>
          <w:sz w:val="20"/>
          <w:szCs w:val="20"/>
        </w:rPr>
        <w:t>,</w:t>
      </w:r>
      <w:r w:rsidR="00CA7823" w:rsidRPr="00CA7823">
        <w:rPr>
          <w:rFonts w:ascii="Calibri" w:hAnsi="Calibri" w:cs="Calibri"/>
          <w:sz w:val="20"/>
          <w:szCs w:val="20"/>
        </w:rPr>
        <w:t xml:space="preserve"> </w:t>
      </w:r>
      <w:r w:rsidR="003A07AB">
        <w:rPr>
          <w:rFonts w:ascii="Calibri" w:hAnsi="Calibri" w:cs="Calibri"/>
          <w:sz w:val="20"/>
          <w:szCs w:val="20"/>
        </w:rPr>
        <w:t xml:space="preserve">Victorian </w:t>
      </w:r>
      <w:r w:rsidR="00CA7823" w:rsidRPr="00CA7823">
        <w:rPr>
          <w:rFonts w:ascii="Calibri" w:hAnsi="Calibri" w:cs="Calibri"/>
          <w:sz w:val="20"/>
          <w:szCs w:val="20"/>
        </w:rPr>
        <w:t>Department of Energy, Environment and Climate Action</w:t>
      </w:r>
      <w:r w:rsidR="00D809E6">
        <w:rPr>
          <w:rFonts w:ascii="Calibri" w:hAnsi="Calibri" w:cs="Calibri"/>
          <w:sz w:val="20"/>
          <w:szCs w:val="20"/>
        </w:rPr>
        <w:t>; and</w:t>
      </w:r>
      <w:r w:rsidR="00D809E6" w:rsidRPr="00D809E6">
        <w:rPr>
          <w:rFonts w:ascii="Calibri" w:hAnsi="Calibri" w:cs="Calibri"/>
          <w:sz w:val="20"/>
          <w:szCs w:val="20"/>
        </w:rPr>
        <w:t xml:space="preserve"> </w:t>
      </w:r>
      <w:r w:rsidR="00D809E6" w:rsidRPr="00CA7823">
        <w:rPr>
          <w:rFonts w:ascii="Calibri" w:hAnsi="Calibri" w:cs="Calibri"/>
          <w:sz w:val="20"/>
          <w:szCs w:val="20"/>
        </w:rPr>
        <w:t>Victorian Department of Premier and Cabinet across infrastructure, economic and social policy domains</w:t>
      </w:r>
      <w:r w:rsidR="00D809E6">
        <w:rPr>
          <w:rFonts w:ascii="Calibri" w:hAnsi="Calibri" w:cs="Calibri"/>
          <w:sz w:val="20"/>
          <w:szCs w:val="20"/>
        </w:rPr>
        <w:t>.</w:t>
      </w:r>
    </w:p>
    <w:p w14:paraId="46F91664" w14:textId="294C4FCC" w:rsidR="00725E0F" w:rsidRPr="00E5175C" w:rsidRDefault="00D42268" w:rsidP="000F44F4">
      <w:pPr>
        <w:pStyle w:val="ListParagraph"/>
        <w:numPr>
          <w:ilvl w:val="0"/>
          <w:numId w:val="14"/>
        </w:numPr>
        <w:tabs>
          <w:tab w:val="left" w:pos="1365"/>
          <w:tab w:val="num" w:pos="1440"/>
        </w:tabs>
        <w:spacing w:before="120"/>
        <w:ind w:left="378" w:right="538"/>
        <w:rPr>
          <w:rFonts w:ascii="Calibri" w:eastAsia="Times New Roman" w:hAnsi="Calibri" w:cs="Calibri"/>
          <w:sz w:val="20"/>
          <w:szCs w:val="20"/>
          <w:lang w:eastAsia="en-AU"/>
        </w:rPr>
      </w:pPr>
      <w:r w:rsidRPr="00E5175C">
        <w:rPr>
          <w:rFonts w:ascii="Calibri" w:eastAsia="Times New Roman" w:hAnsi="Calibri" w:cs="Calibri"/>
          <w:sz w:val="20"/>
          <w:szCs w:val="20"/>
          <w:lang w:eastAsia="en-AU"/>
        </w:rPr>
        <w:t xml:space="preserve">Key </w:t>
      </w:r>
      <w:r w:rsidR="00717F1C">
        <w:rPr>
          <w:rFonts w:ascii="Calibri" w:eastAsia="Times New Roman" w:hAnsi="Calibri" w:cs="Calibri"/>
          <w:sz w:val="20"/>
          <w:szCs w:val="20"/>
          <w:lang w:eastAsia="en-AU"/>
        </w:rPr>
        <w:t xml:space="preserve">transformation </w:t>
      </w:r>
      <w:r w:rsidR="009F1CD7">
        <w:rPr>
          <w:rFonts w:ascii="Calibri" w:eastAsia="Times New Roman" w:hAnsi="Calibri" w:cs="Calibri"/>
          <w:sz w:val="20"/>
          <w:szCs w:val="20"/>
          <w:lang w:eastAsia="en-AU"/>
        </w:rPr>
        <w:t>actions</w:t>
      </w:r>
      <w:r w:rsidRPr="00E5175C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CD5C22">
        <w:rPr>
          <w:rFonts w:ascii="Calibri" w:eastAsia="Times New Roman" w:hAnsi="Calibri" w:cs="Calibri"/>
          <w:sz w:val="20"/>
          <w:szCs w:val="20"/>
          <w:lang w:eastAsia="en-AU"/>
        </w:rPr>
        <w:t>(</w:t>
      </w:r>
      <w:r w:rsidR="00E203CD">
        <w:rPr>
          <w:rFonts w:ascii="Calibri" w:eastAsia="Times New Roman" w:hAnsi="Calibri" w:cs="Calibri"/>
          <w:sz w:val="20"/>
          <w:szCs w:val="20"/>
          <w:lang w:eastAsia="en-AU"/>
        </w:rPr>
        <w:t xml:space="preserve">noting </w:t>
      </w:r>
      <w:r w:rsidR="009F4FA4">
        <w:rPr>
          <w:rFonts w:ascii="Calibri" w:eastAsia="Times New Roman" w:hAnsi="Calibri" w:cs="Calibri"/>
          <w:sz w:val="20"/>
          <w:szCs w:val="20"/>
          <w:lang w:eastAsia="en-AU"/>
        </w:rPr>
        <w:t xml:space="preserve">a range of opportunities for </w:t>
      </w:r>
      <w:r w:rsidR="00CD5C22">
        <w:rPr>
          <w:rFonts w:ascii="Calibri" w:eastAsia="Times New Roman" w:hAnsi="Calibri" w:cs="Calibri"/>
          <w:sz w:val="20"/>
          <w:szCs w:val="20"/>
          <w:lang w:eastAsia="en-AU"/>
        </w:rPr>
        <w:t>industry</w:t>
      </w:r>
      <w:r w:rsidR="00E203CD">
        <w:rPr>
          <w:rFonts w:ascii="Calibri" w:eastAsia="Times New Roman" w:hAnsi="Calibri" w:cs="Calibri"/>
          <w:sz w:val="20"/>
          <w:szCs w:val="20"/>
          <w:lang w:eastAsia="en-AU"/>
        </w:rPr>
        <w:t xml:space="preserve"> input</w:t>
      </w:r>
      <w:r w:rsidR="00CD5C22">
        <w:rPr>
          <w:rFonts w:ascii="Calibri" w:eastAsia="Times New Roman" w:hAnsi="Calibri" w:cs="Calibri"/>
          <w:sz w:val="20"/>
          <w:szCs w:val="20"/>
          <w:lang w:eastAsia="en-AU"/>
        </w:rPr>
        <w:t xml:space="preserve">) </w:t>
      </w:r>
      <w:r w:rsidR="00E5175C">
        <w:rPr>
          <w:rFonts w:ascii="Calibri" w:eastAsia="Times New Roman" w:hAnsi="Calibri" w:cs="Calibri"/>
          <w:sz w:val="20"/>
          <w:szCs w:val="20"/>
          <w:lang w:eastAsia="en-AU"/>
        </w:rPr>
        <w:t xml:space="preserve">will </w:t>
      </w:r>
      <w:r w:rsidR="009F1CD7">
        <w:rPr>
          <w:rFonts w:ascii="Calibri" w:eastAsia="Times New Roman" w:hAnsi="Calibri" w:cs="Calibri"/>
          <w:sz w:val="20"/>
          <w:szCs w:val="20"/>
          <w:lang w:eastAsia="en-AU"/>
        </w:rPr>
        <w:t>focus on</w:t>
      </w:r>
      <w:r w:rsidR="00717F1C">
        <w:rPr>
          <w:rFonts w:ascii="Calibri" w:eastAsia="Times New Roman" w:hAnsi="Calibri" w:cs="Calibri"/>
          <w:sz w:val="20"/>
          <w:szCs w:val="20"/>
          <w:lang w:eastAsia="en-AU"/>
        </w:rPr>
        <w:t xml:space="preserve"> (but not limited to)</w:t>
      </w:r>
      <w:r w:rsidR="00725E0F" w:rsidRPr="00E5175C">
        <w:rPr>
          <w:rFonts w:ascii="Calibri" w:eastAsia="Times New Roman" w:hAnsi="Calibri" w:cs="Calibri"/>
          <w:sz w:val="20"/>
          <w:szCs w:val="20"/>
          <w:lang w:eastAsia="en-AU"/>
        </w:rPr>
        <w:t>:</w:t>
      </w:r>
    </w:p>
    <w:p w14:paraId="312F945A" w14:textId="7F8194A5" w:rsidR="00374D24" w:rsidRDefault="00AE7F22" w:rsidP="000F44F4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sz w:val="20"/>
          <w:szCs w:val="20"/>
        </w:rPr>
      </w:pPr>
      <w:bookmarkStart w:id="0" w:name="_Hlk165878353"/>
      <w:r>
        <w:rPr>
          <w:rFonts w:ascii="Calibri" w:hAnsi="Calibri" w:cs="Calibri"/>
          <w:sz w:val="20"/>
          <w:szCs w:val="20"/>
        </w:rPr>
        <w:t>s</w:t>
      </w:r>
      <w:r w:rsidR="00CD5C22">
        <w:rPr>
          <w:rFonts w:ascii="Calibri" w:hAnsi="Calibri" w:cs="Calibri"/>
          <w:sz w:val="20"/>
          <w:szCs w:val="20"/>
        </w:rPr>
        <w:t>ustainable finances and management</w:t>
      </w:r>
    </w:p>
    <w:p w14:paraId="54440E3F" w14:textId="3FB6FF27" w:rsidR="007B39C2" w:rsidRDefault="00CD5C22" w:rsidP="000F44F4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="007B39C2">
        <w:rPr>
          <w:rFonts w:ascii="Calibri" w:hAnsi="Calibri" w:cs="Calibri"/>
          <w:sz w:val="20"/>
          <w:szCs w:val="20"/>
        </w:rPr>
        <w:t>he regulatory operating model</w:t>
      </w:r>
      <w:r w:rsidR="00E4581D">
        <w:rPr>
          <w:rFonts w:ascii="Calibri" w:hAnsi="Calibri" w:cs="Calibri"/>
          <w:sz w:val="20"/>
          <w:szCs w:val="20"/>
        </w:rPr>
        <w:t xml:space="preserve"> </w:t>
      </w:r>
    </w:p>
    <w:p w14:paraId="347CDA96" w14:textId="786C8069" w:rsidR="00E374C3" w:rsidRDefault="007528C1" w:rsidP="000F44F4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workforce c</w:t>
      </w:r>
      <w:r w:rsidR="00E374C3">
        <w:rPr>
          <w:rFonts w:ascii="Calibri" w:hAnsi="Calibri" w:cs="Calibri"/>
          <w:sz w:val="20"/>
          <w:szCs w:val="20"/>
        </w:rPr>
        <w:t>apacity and capability</w:t>
      </w:r>
      <w:r w:rsidR="00F22341">
        <w:rPr>
          <w:rFonts w:ascii="Calibri" w:hAnsi="Calibri" w:cs="Calibri"/>
          <w:sz w:val="20"/>
          <w:szCs w:val="20"/>
        </w:rPr>
        <w:t>.</w:t>
      </w:r>
    </w:p>
    <w:bookmarkEnd w:id="0"/>
    <w:p w14:paraId="538AA792" w14:textId="48F58B8A" w:rsidR="007528C1" w:rsidRDefault="00C93217" w:rsidP="000F44F4">
      <w:pPr>
        <w:pStyle w:val="ListParagraph"/>
        <w:numPr>
          <w:ilvl w:val="0"/>
          <w:numId w:val="14"/>
        </w:numPr>
        <w:tabs>
          <w:tab w:val="left" w:pos="1365"/>
          <w:tab w:val="num" w:pos="1440"/>
        </w:tabs>
        <w:spacing w:before="120"/>
        <w:ind w:left="378" w:right="538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Related </w:t>
      </w:r>
      <w:r w:rsidR="00155DFB">
        <w:rPr>
          <w:rFonts w:ascii="Calibri" w:hAnsi="Calibri" w:cs="Calibri"/>
          <w:sz w:val="20"/>
          <w:szCs w:val="20"/>
        </w:rPr>
        <w:t xml:space="preserve">Biosecurity Operations </w:t>
      </w:r>
      <w:r>
        <w:rPr>
          <w:rFonts w:ascii="Calibri" w:hAnsi="Calibri" w:cs="Calibri"/>
          <w:sz w:val="20"/>
          <w:szCs w:val="20"/>
        </w:rPr>
        <w:t xml:space="preserve">Division </w:t>
      </w:r>
      <w:r w:rsidR="00155DFB">
        <w:rPr>
          <w:rFonts w:ascii="Calibri" w:hAnsi="Calibri" w:cs="Calibri"/>
          <w:sz w:val="20"/>
          <w:szCs w:val="20"/>
        </w:rPr>
        <w:t xml:space="preserve">priorities </w:t>
      </w:r>
      <w:r w:rsidR="00730660">
        <w:rPr>
          <w:rFonts w:ascii="Calibri" w:hAnsi="Calibri" w:cs="Calibri"/>
          <w:sz w:val="20"/>
          <w:szCs w:val="20"/>
        </w:rPr>
        <w:t xml:space="preserve">and responsibilities </w:t>
      </w:r>
      <w:r w:rsidR="007F558C">
        <w:rPr>
          <w:rFonts w:ascii="Calibri" w:hAnsi="Calibri" w:cs="Calibri"/>
          <w:sz w:val="20"/>
          <w:szCs w:val="20"/>
        </w:rPr>
        <w:t>including</w:t>
      </w:r>
      <w:r w:rsidR="00730660">
        <w:rPr>
          <w:rFonts w:ascii="Calibri" w:hAnsi="Calibri" w:cs="Calibri"/>
          <w:sz w:val="20"/>
          <w:szCs w:val="20"/>
        </w:rPr>
        <w:t xml:space="preserve"> </w:t>
      </w:r>
      <w:r w:rsidR="00730660">
        <w:rPr>
          <w:rFonts w:ascii="Calibri" w:eastAsia="Times New Roman" w:hAnsi="Calibri" w:cs="Calibri"/>
          <w:sz w:val="20"/>
          <w:szCs w:val="20"/>
          <w:lang w:eastAsia="en-AU"/>
        </w:rPr>
        <w:t>(but not limited to)</w:t>
      </w:r>
      <w:r w:rsidR="00155DFB">
        <w:rPr>
          <w:rFonts w:ascii="Calibri" w:hAnsi="Calibri" w:cs="Calibri"/>
          <w:sz w:val="20"/>
          <w:szCs w:val="20"/>
        </w:rPr>
        <w:t>:</w:t>
      </w:r>
    </w:p>
    <w:p w14:paraId="43687F8C" w14:textId="3B2F6B26" w:rsidR="00511D79" w:rsidRDefault="00E4386F" w:rsidP="000F44F4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</w:t>
      </w:r>
      <w:r w:rsidR="00B65E2A">
        <w:rPr>
          <w:rFonts w:ascii="Calibri" w:hAnsi="Calibri" w:cs="Calibri"/>
          <w:sz w:val="20"/>
          <w:szCs w:val="20"/>
        </w:rPr>
        <w:t xml:space="preserve">overnment </w:t>
      </w:r>
      <w:r w:rsidR="00D05629">
        <w:rPr>
          <w:rFonts w:ascii="Calibri" w:hAnsi="Calibri" w:cs="Calibri"/>
          <w:sz w:val="20"/>
          <w:szCs w:val="20"/>
        </w:rPr>
        <w:t>commitment</w:t>
      </w:r>
      <w:r w:rsidR="00F65628">
        <w:rPr>
          <w:rFonts w:ascii="Calibri" w:hAnsi="Calibri" w:cs="Calibri"/>
          <w:sz w:val="20"/>
          <w:szCs w:val="20"/>
        </w:rPr>
        <w:t>s:</w:t>
      </w:r>
      <w:r w:rsidR="00D05629">
        <w:rPr>
          <w:rFonts w:ascii="Calibri" w:hAnsi="Calibri" w:cs="Calibri"/>
          <w:sz w:val="20"/>
          <w:szCs w:val="20"/>
        </w:rPr>
        <w:t xml:space="preserve"> s</w:t>
      </w:r>
      <w:r w:rsidR="00500F1A">
        <w:rPr>
          <w:rFonts w:ascii="Calibri" w:hAnsi="Calibri" w:cs="Calibri"/>
          <w:sz w:val="20"/>
          <w:szCs w:val="20"/>
        </w:rPr>
        <w:t xml:space="preserve">ustainable funding and </w:t>
      </w:r>
      <w:r w:rsidR="00584191">
        <w:rPr>
          <w:rFonts w:ascii="Calibri" w:hAnsi="Calibri" w:cs="Calibri"/>
          <w:sz w:val="20"/>
          <w:szCs w:val="20"/>
        </w:rPr>
        <w:t xml:space="preserve">the </w:t>
      </w:r>
      <w:r w:rsidR="00DA62CE">
        <w:rPr>
          <w:rFonts w:ascii="Calibri" w:hAnsi="Calibri" w:cs="Calibri"/>
          <w:sz w:val="20"/>
          <w:szCs w:val="20"/>
        </w:rPr>
        <w:t>cost recovery</w:t>
      </w:r>
      <w:r w:rsidR="00584191">
        <w:rPr>
          <w:rFonts w:ascii="Calibri" w:hAnsi="Calibri" w:cs="Calibri"/>
          <w:sz w:val="20"/>
          <w:szCs w:val="20"/>
        </w:rPr>
        <w:t xml:space="preserve"> arrangements:</w:t>
      </w:r>
      <w:r w:rsidR="00F561A4">
        <w:rPr>
          <w:rFonts w:ascii="Calibri" w:hAnsi="Calibri" w:cs="Calibri"/>
          <w:sz w:val="20"/>
          <w:szCs w:val="20"/>
        </w:rPr>
        <w:t xml:space="preserve"> </w:t>
      </w:r>
      <w:r w:rsidR="00C9380D">
        <w:rPr>
          <w:rFonts w:ascii="Calibri" w:hAnsi="Calibri" w:cs="Calibri"/>
          <w:sz w:val="20"/>
          <w:szCs w:val="20"/>
        </w:rPr>
        <w:t xml:space="preserve">1 July 2024 </w:t>
      </w:r>
      <w:r w:rsidR="00584191">
        <w:rPr>
          <w:rFonts w:ascii="Calibri" w:hAnsi="Calibri" w:cs="Calibri"/>
          <w:sz w:val="20"/>
          <w:szCs w:val="20"/>
        </w:rPr>
        <w:t>Self Assessed Clearance (SAC)</w:t>
      </w:r>
      <w:r w:rsidR="00F44340">
        <w:rPr>
          <w:rFonts w:ascii="Calibri" w:hAnsi="Calibri" w:cs="Calibri"/>
          <w:sz w:val="20"/>
          <w:szCs w:val="20"/>
        </w:rPr>
        <w:t>;</w:t>
      </w:r>
      <w:r w:rsidR="00584191">
        <w:rPr>
          <w:rFonts w:ascii="Calibri" w:hAnsi="Calibri" w:cs="Calibri"/>
          <w:sz w:val="20"/>
          <w:szCs w:val="20"/>
        </w:rPr>
        <w:t xml:space="preserve"> </w:t>
      </w:r>
      <w:r w:rsidR="00AE2717">
        <w:rPr>
          <w:rFonts w:ascii="Calibri" w:hAnsi="Calibri" w:cs="Calibri"/>
          <w:sz w:val="20"/>
          <w:szCs w:val="20"/>
        </w:rPr>
        <w:t xml:space="preserve">refreshed </w:t>
      </w:r>
      <w:r w:rsidR="00584191">
        <w:rPr>
          <w:rFonts w:ascii="Calibri" w:hAnsi="Calibri" w:cs="Calibri"/>
          <w:sz w:val="20"/>
          <w:szCs w:val="20"/>
        </w:rPr>
        <w:t>Australia Post</w:t>
      </w:r>
      <w:r w:rsidR="003531B8">
        <w:rPr>
          <w:rFonts w:ascii="Calibri" w:hAnsi="Calibri" w:cs="Calibri"/>
          <w:sz w:val="20"/>
          <w:szCs w:val="20"/>
        </w:rPr>
        <w:t xml:space="preserve"> and Australian Defence Force</w:t>
      </w:r>
      <w:r w:rsidR="006E7347">
        <w:rPr>
          <w:rFonts w:ascii="Calibri" w:hAnsi="Calibri" w:cs="Calibri"/>
          <w:sz w:val="20"/>
          <w:szCs w:val="20"/>
        </w:rPr>
        <w:t xml:space="preserve"> </w:t>
      </w:r>
      <w:r w:rsidR="00FE0AC8">
        <w:rPr>
          <w:rFonts w:ascii="Calibri" w:hAnsi="Calibri" w:cs="Calibri"/>
          <w:sz w:val="20"/>
          <w:szCs w:val="20"/>
        </w:rPr>
        <w:t xml:space="preserve">funding </w:t>
      </w:r>
      <w:proofErr w:type="gramStart"/>
      <w:r w:rsidR="006E7347">
        <w:rPr>
          <w:rFonts w:ascii="Calibri" w:hAnsi="Calibri" w:cs="Calibri"/>
          <w:sz w:val="20"/>
          <w:szCs w:val="20"/>
        </w:rPr>
        <w:t>arrangements</w:t>
      </w:r>
      <w:proofErr w:type="gramEnd"/>
    </w:p>
    <w:p w14:paraId="4CD97783" w14:textId="2D3AAF36" w:rsidR="008D784A" w:rsidRPr="005760CD" w:rsidRDefault="008D784A" w:rsidP="000F44F4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sz w:val="20"/>
          <w:szCs w:val="20"/>
        </w:rPr>
      </w:pPr>
      <w:r w:rsidRPr="00347570">
        <w:rPr>
          <w:rFonts w:ascii="Calibri" w:hAnsi="Calibri" w:cs="Calibri"/>
          <w:sz w:val="20"/>
          <w:szCs w:val="20"/>
        </w:rPr>
        <w:t>STEPS</w:t>
      </w:r>
      <w:r w:rsidR="00D47802">
        <w:rPr>
          <w:rFonts w:ascii="Calibri" w:hAnsi="Calibri" w:cs="Calibri"/>
          <w:sz w:val="20"/>
          <w:szCs w:val="20"/>
        </w:rPr>
        <w:t xml:space="preserve"> IT system reform</w:t>
      </w:r>
      <w:r w:rsidRPr="00347570">
        <w:rPr>
          <w:rFonts w:ascii="Calibri" w:hAnsi="Calibri" w:cs="Calibri"/>
          <w:sz w:val="20"/>
          <w:szCs w:val="20"/>
        </w:rPr>
        <w:t xml:space="preserve">: focusing on cargo to address industry and government information and service </w:t>
      </w:r>
      <w:proofErr w:type="gramStart"/>
      <w:r w:rsidRPr="00347570">
        <w:rPr>
          <w:rFonts w:ascii="Calibri" w:hAnsi="Calibri" w:cs="Calibri"/>
          <w:sz w:val="20"/>
          <w:szCs w:val="20"/>
        </w:rPr>
        <w:t>needs</w:t>
      </w:r>
      <w:proofErr w:type="gramEnd"/>
      <w:r w:rsidRPr="00347570">
        <w:rPr>
          <w:rFonts w:ascii="Calibri" w:hAnsi="Calibri" w:cs="Calibri"/>
          <w:sz w:val="20"/>
          <w:szCs w:val="20"/>
        </w:rPr>
        <w:t xml:space="preserve"> </w:t>
      </w:r>
    </w:p>
    <w:p w14:paraId="02E9917F" w14:textId="5D67488A" w:rsidR="0086379F" w:rsidRDefault="00E4386F" w:rsidP="000F44F4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500F1A">
        <w:rPr>
          <w:rFonts w:ascii="Calibri" w:hAnsi="Calibri" w:cs="Calibri"/>
          <w:sz w:val="20"/>
          <w:szCs w:val="20"/>
        </w:rPr>
        <w:t>orkforce</w:t>
      </w:r>
      <w:r w:rsidR="00C93217">
        <w:rPr>
          <w:rFonts w:ascii="Calibri" w:hAnsi="Calibri" w:cs="Calibri"/>
          <w:sz w:val="20"/>
          <w:szCs w:val="20"/>
        </w:rPr>
        <w:t xml:space="preserve"> planning</w:t>
      </w:r>
      <w:r w:rsidR="00FF48E1">
        <w:rPr>
          <w:rFonts w:ascii="Calibri" w:hAnsi="Calibri" w:cs="Calibri"/>
          <w:sz w:val="20"/>
          <w:szCs w:val="20"/>
        </w:rPr>
        <w:t xml:space="preserve">: </w:t>
      </w:r>
      <w:r w:rsidR="003220BA">
        <w:rPr>
          <w:rFonts w:ascii="Calibri" w:hAnsi="Calibri" w:cs="Calibri"/>
          <w:sz w:val="20"/>
          <w:szCs w:val="20"/>
        </w:rPr>
        <w:t xml:space="preserve">actively </w:t>
      </w:r>
      <w:r w:rsidR="00F22341">
        <w:rPr>
          <w:rFonts w:ascii="Calibri" w:hAnsi="Calibri" w:cs="Calibri"/>
          <w:sz w:val="20"/>
          <w:szCs w:val="20"/>
        </w:rPr>
        <w:t xml:space="preserve">progressing short, </w:t>
      </w:r>
      <w:proofErr w:type="gramStart"/>
      <w:r w:rsidR="00F22341">
        <w:rPr>
          <w:rFonts w:ascii="Calibri" w:hAnsi="Calibri" w:cs="Calibri"/>
          <w:sz w:val="20"/>
          <w:szCs w:val="20"/>
        </w:rPr>
        <w:t>medium</w:t>
      </w:r>
      <w:proofErr w:type="gramEnd"/>
      <w:r w:rsidR="00F22341">
        <w:rPr>
          <w:rFonts w:ascii="Calibri" w:hAnsi="Calibri" w:cs="Calibri"/>
          <w:sz w:val="20"/>
          <w:szCs w:val="20"/>
        </w:rPr>
        <w:t xml:space="preserve"> and long-term approaches </w:t>
      </w:r>
      <w:r w:rsidR="00A62269">
        <w:rPr>
          <w:rFonts w:ascii="Calibri" w:hAnsi="Calibri" w:cs="Calibri"/>
          <w:sz w:val="20"/>
          <w:szCs w:val="20"/>
        </w:rPr>
        <w:t>to recruit,</w:t>
      </w:r>
      <w:r w:rsidR="002666F6">
        <w:rPr>
          <w:rFonts w:ascii="Calibri" w:hAnsi="Calibri" w:cs="Calibri"/>
          <w:sz w:val="20"/>
          <w:szCs w:val="20"/>
        </w:rPr>
        <w:t xml:space="preserve"> onboard</w:t>
      </w:r>
      <w:r w:rsidR="009F211A">
        <w:rPr>
          <w:rFonts w:ascii="Calibri" w:hAnsi="Calibri" w:cs="Calibri"/>
          <w:sz w:val="20"/>
          <w:szCs w:val="20"/>
        </w:rPr>
        <w:t xml:space="preserve"> </w:t>
      </w:r>
      <w:r w:rsidR="00605D58">
        <w:rPr>
          <w:rFonts w:ascii="Calibri" w:hAnsi="Calibri" w:cs="Calibri"/>
          <w:sz w:val="20"/>
          <w:szCs w:val="20"/>
        </w:rPr>
        <w:t>and</w:t>
      </w:r>
      <w:r w:rsidR="002666F6">
        <w:rPr>
          <w:rFonts w:ascii="Calibri" w:hAnsi="Calibri" w:cs="Calibri"/>
          <w:sz w:val="20"/>
          <w:szCs w:val="20"/>
        </w:rPr>
        <w:t xml:space="preserve"> operationalis</w:t>
      </w:r>
      <w:r w:rsidR="00A62269">
        <w:rPr>
          <w:rFonts w:ascii="Calibri" w:hAnsi="Calibri" w:cs="Calibri"/>
          <w:sz w:val="20"/>
          <w:szCs w:val="20"/>
        </w:rPr>
        <w:t>e</w:t>
      </w:r>
      <w:r w:rsidR="002666F6">
        <w:rPr>
          <w:rFonts w:ascii="Calibri" w:hAnsi="Calibri" w:cs="Calibri"/>
          <w:sz w:val="20"/>
          <w:szCs w:val="20"/>
        </w:rPr>
        <w:t xml:space="preserve"> </w:t>
      </w:r>
      <w:r w:rsidR="00605D58">
        <w:rPr>
          <w:rFonts w:ascii="Calibri" w:hAnsi="Calibri" w:cs="Calibri"/>
          <w:sz w:val="20"/>
          <w:szCs w:val="20"/>
        </w:rPr>
        <w:t>staff;</w:t>
      </w:r>
      <w:r w:rsidR="00491396">
        <w:rPr>
          <w:rFonts w:ascii="Calibri" w:hAnsi="Calibri" w:cs="Calibri"/>
          <w:sz w:val="20"/>
          <w:szCs w:val="20"/>
        </w:rPr>
        <w:t xml:space="preserve"> </w:t>
      </w:r>
      <w:r w:rsidR="00074A67">
        <w:rPr>
          <w:rFonts w:ascii="Calibri" w:hAnsi="Calibri" w:cs="Calibri"/>
          <w:sz w:val="20"/>
          <w:szCs w:val="20"/>
        </w:rPr>
        <w:t>balan</w:t>
      </w:r>
      <w:r w:rsidR="00A62269">
        <w:rPr>
          <w:rFonts w:ascii="Calibri" w:hAnsi="Calibri" w:cs="Calibri"/>
          <w:sz w:val="20"/>
          <w:szCs w:val="20"/>
        </w:rPr>
        <w:t>ce</w:t>
      </w:r>
      <w:r w:rsidR="00074A67">
        <w:rPr>
          <w:rFonts w:ascii="Calibri" w:hAnsi="Calibri" w:cs="Calibri"/>
          <w:sz w:val="20"/>
          <w:szCs w:val="20"/>
        </w:rPr>
        <w:t xml:space="preserve"> </w:t>
      </w:r>
      <w:r w:rsidR="00B579D1">
        <w:rPr>
          <w:rFonts w:ascii="Calibri" w:hAnsi="Calibri" w:cs="Calibri"/>
          <w:sz w:val="20"/>
          <w:szCs w:val="20"/>
        </w:rPr>
        <w:t xml:space="preserve">staff </w:t>
      </w:r>
      <w:r w:rsidR="00074A67">
        <w:rPr>
          <w:rFonts w:ascii="Calibri" w:hAnsi="Calibri" w:cs="Calibri"/>
          <w:sz w:val="20"/>
          <w:szCs w:val="20"/>
        </w:rPr>
        <w:t>attrition</w:t>
      </w:r>
      <w:r w:rsidR="00927D2B">
        <w:rPr>
          <w:rFonts w:ascii="Calibri" w:hAnsi="Calibri" w:cs="Calibri"/>
          <w:sz w:val="20"/>
          <w:szCs w:val="20"/>
        </w:rPr>
        <w:t xml:space="preserve"> </w:t>
      </w:r>
      <w:r w:rsidR="00A336ED">
        <w:rPr>
          <w:rFonts w:ascii="Calibri" w:hAnsi="Calibri" w:cs="Calibri"/>
          <w:sz w:val="20"/>
          <w:szCs w:val="20"/>
        </w:rPr>
        <w:t xml:space="preserve">and </w:t>
      </w:r>
      <w:r w:rsidR="00B1215D">
        <w:rPr>
          <w:rFonts w:ascii="Calibri" w:hAnsi="Calibri" w:cs="Calibri"/>
          <w:sz w:val="20"/>
          <w:szCs w:val="20"/>
        </w:rPr>
        <w:t>retention</w:t>
      </w:r>
      <w:r w:rsidR="00670097">
        <w:rPr>
          <w:rFonts w:ascii="Calibri" w:hAnsi="Calibri" w:cs="Calibri"/>
          <w:sz w:val="20"/>
          <w:szCs w:val="20"/>
        </w:rPr>
        <w:t xml:space="preserve"> (detail at Item </w:t>
      </w:r>
      <w:r w:rsidR="002067AA">
        <w:rPr>
          <w:rFonts w:ascii="Calibri" w:hAnsi="Calibri" w:cs="Calibri"/>
          <w:sz w:val="20"/>
          <w:szCs w:val="20"/>
        </w:rPr>
        <w:t>3.5 Cargo Update)</w:t>
      </w:r>
    </w:p>
    <w:p w14:paraId="36C03475" w14:textId="5E56CD58" w:rsidR="00837D7B" w:rsidRDefault="00E4386F" w:rsidP="000F44F4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D00D25">
        <w:rPr>
          <w:rFonts w:ascii="Calibri" w:hAnsi="Calibri" w:cs="Calibri"/>
          <w:sz w:val="20"/>
          <w:szCs w:val="20"/>
        </w:rPr>
        <w:t xml:space="preserve">plifting regulatory </w:t>
      </w:r>
      <w:r w:rsidR="00B24685">
        <w:rPr>
          <w:rFonts w:ascii="Calibri" w:hAnsi="Calibri" w:cs="Calibri"/>
          <w:sz w:val="20"/>
          <w:szCs w:val="20"/>
        </w:rPr>
        <w:t xml:space="preserve">operating model, </w:t>
      </w:r>
      <w:r w:rsidR="00D00D25">
        <w:rPr>
          <w:rFonts w:ascii="Calibri" w:hAnsi="Calibri" w:cs="Calibri"/>
          <w:sz w:val="20"/>
          <w:szCs w:val="20"/>
        </w:rPr>
        <w:t xml:space="preserve">service delivery and </w:t>
      </w:r>
      <w:r w:rsidR="00837D7B">
        <w:rPr>
          <w:rFonts w:ascii="Calibri" w:hAnsi="Calibri" w:cs="Calibri"/>
          <w:sz w:val="20"/>
          <w:szCs w:val="20"/>
        </w:rPr>
        <w:t>standards</w:t>
      </w:r>
      <w:r w:rsidR="00C96130">
        <w:rPr>
          <w:rFonts w:ascii="Calibri" w:hAnsi="Calibri" w:cs="Calibri"/>
          <w:sz w:val="20"/>
          <w:szCs w:val="20"/>
        </w:rPr>
        <w:t>.</w:t>
      </w:r>
    </w:p>
    <w:p w14:paraId="7DC72957" w14:textId="60CB4FDB" w:rsidR="00A37BB6" w:rsidRDefault="00EC28E1" w:rsidP="00B65C03">
      <w:pPr>
        <w:spacing w:before="120" w:line="300" w:lineRule="auto"/>
        <w:ind w:left="378"/>
        <w:rPr>
          <w:rFonts w:asciiTheme="minorHAnsi" w:hAnsiTheme="minorHAnsi" w:cstheme="minorHAnsi"/>
          <w:sz w:val="20"/>
          <w:szCs w:val="20"/>
          <w:lang w:eastAsia="ja-JP"/>
        </w:rPr>
      </w:pPr>
      <w:r w:rsidRPr="001B04C0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Action</w:t>
      </w:r>
      <w:r w:rsidR="006C6FA9" w:rsidRPr="001B04C0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: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04AA6CD3" w14:textId="5C3F7573" w:rsidR="00954400" w:rsidRPr="00A038F7" w:rsidRDefault="00933BC3" w:rsidP="000F44F4">
      <w:pPr>
        <w:pStyle w:val="ListParagraph"/>
        <w:numPr>
          <w:ilvl w:val="0"/>
          <w:numId w:val="20"/>
        </w:numPr>
        <w:tabs>
          <w:tab w:val="left" w:pos="1365"/>
        </w:tabs>
        <w:ind w:right="538"/>
        <w:rPr>
          <w:rFonts w:ascii="Calibri" w:eastAsia="Times New Roman" w:hAnsi="Calibri" w:cs="Calibri"/>
          <w:sz w:val="20"/>
          <w:szCs w:val="20"/>
          <w:lang w:eastAsia="en-AU"/>
        </w:rPr>
      </w:pPr>
      <w:r w:rsidRPr="00A038F7">
        <w:rPr>
          <w:rFonts w:ascii="Calibri" w:eastAsia="Times New Roman" w:hAnsi="Calibri" w:cs="Calibri"/>
          <w:sz w:val="20"/>
          <w:szCs w:val="20"/>
          <w:lang w:eastAsia="en-AU"/>
        </w:rPr>
        <w:t xml:space="preserve">Secretariat to share </w:t>
      </w:r>
      <w:r w:rsidR="006C6FA9" w:rsidRPr="00A038F7">
        <w:rPr>
          <w:rFonts w:ascii="Calibri" w:eastAsia="Times New Roman" w:hAnsi="Calibri" w:cs="Calibri"/>
          <w:sz w:val="20"/>
          <w:szCs w:val="20"/>
          <w:lang w:eastAsia="en-AU"/>
        </w:rPr>
        <w:t xml:space="preserve">DAFF’s </w:t>
      </w:r>
      <w:r w:rsidR="00F8042D" w:rsidRPr="00A038F7">
        <w:rPr>
          <w:rFonts w:ascii="Calibri" w:eastAsia="Times New Roman" w:hAnsi="Calibri" w:cs="Calibri"/>
          <w:sz w:val="20"/>
          <w:szCs w:val="20"/>
          <w:lang w:eastAsia="en-AU"/>
        </w:rPr>
        <w:t>DCCC Mtg 96 Action 3.4.1</w:t>
      </w:r>
      <w:r w:rsidR="003A5D40" w:rsidRPr="00A038F7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C36553" w:rsidRPr="00A038F7">
        <w:rPr>
          <w:rFonts w:ascii="Calibri" w:eastAsia="Times New Roman" w:hAnsi="Calibri" w:cs="Calibri"/>
          <w:sz w:val="20"/>
          <w:szCs w:val="20"/>
          <w:lang w:eastAsia="en-AU"/>
        </w:rPr>
        <w:t xml:space="preserve">response </w:t>
      </w:r>
      <w:r w:rsidRPr="00A038F7">
        <w:rPr>
          <w:rFonts w:ascii="Calibri" w:eastAsia="Times New Roman" w:hAnsi="Calibri" w:cs="Calibri"/>
          <w:sz w:val="20"/>
          <w:szCs w:val="20"/>
          <w:lang w:eastAsia="en-AU"/>
        </w:rPr>
        <w:t>sent to FTA</w:t>
      </w:r>
      <w:r w:rsidR="00F42491" w:rsidRPr="00A038F7">
        <w:rPr>
          <w:rFonts w:ascii="Calibri" w:eastAsia="Times New Roman" w:hAnsi="Calibri" w:cs="Calibri"/>
          <w:sz w:val="20"/>
          <w:szCs w:val="20"/>
          <w:lang w:eastAsia="en-AU"/>
        </w:rPr>
        <w:t xml:space="preserve"> on </w:t>
      </w:r>
      <w:r w:rsidR="00C464B2" w:rsidRPr="00A038F7">
        <w:rPr>
          <w:rFonts w:ascii="Calibri" w:eastAsia="Times New Roman" w:hAnsi="Calibri" w:cs="Calibri"/>
          <w:sz w:val="20"/>
          <w:szCs w:val="20"/>
          <w:lang w:eastAsia="en-AU"/>
        </w:rPr>
        <w:t>lodging overtime requests between eastern and western states</w:t>
      </w:r>
      <w:r w:rsidR="00EB6596" w:rsidRPr="00A038F7">
        <w:rPr>
          <w:rFonts w:ascii="Calibri" w:eastAsia="Times New Roman" w:hAnsi="Calibri" w:cs="Calibri"/>
          <w:sz w:val="20"/>
          <w:szCs w:val="20"/>
          <w:lang w:eastAsia="en-AU"/>
        </w:rPr>
        <w:t xml:space="preserve"> – </w:t>
      </w:r>
      <w:r w:rsidR="00F8042D" w:rsidRPr="00A038F7">
        <w:rPr>
          <w:rFonts w:ascii="Calibri" w:eastAsia="Times New Roman" w:hAnsi="Calibri" w:cs="Calibri"/>
          <w:sz w:val="20"/>
          <w:szCs w:val="20"/>
          <w:lang w:eastAsia="en-AU"/>
        </w:rPr>
        <w:t>COMPLETE 21</w:t>
      </w:r>
      <w:r w:rsidR="00EB6596" w:rsidRPr="00A038F7">
        <w:rPr>
          <w:rFonts w:ascii="Calibri" w:eastAsia="Times New Roman" w:hAnsi="Calibri" w:cs="Calibri"/>
          <w:sz w:val="20"/>
          <w:szCs w:val="20"/>
          <w:lang w:eastAsia="en-AU"/>
        </w:rPr>
        <w:t xml:space="preserve"> March 2024</w:t>
      </w:r>
      <w:r w:rsidR="00954400" w:rsidRPr="00A038F7">
        <w:rPr>
          <w:rFonts w:ascii="Calibri" w:eastAsia="Times New Roman" w:hAnsi="Calibri" w:cs="Calibri"/>
          <w:sz w:val="20"/>
          <w:szCs w:val="20"/>
          <w:lang w:eastAsia="en-AU"/>
        </w:rPr>
        <w:t>.</w:t>
      </w:r>
    </w:p>
    <w:p w14:paraId="6A648091" w14:textId="2EE9C160" w:rsidR="003B0E1B" w:rsidRPr="00713F2F" w:rsidRDefault="00C732C5" w:rsidP="00B65C03">
      <w:pPr>
        <w:spacing w:before="240" w:line="300" w:lineRule="auto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Agenda Item 2</w:t>
      </w:r>
      <w:r w:rsidR="00B95701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– </w:t>
      </w:r>
      <w:r w:rsidR="003B0E1B" w:rsidRPr="002C0F18">
        <w:rPr>
          <w:rFonts w:asciiTheme="minorHAnsi" w:hAnsiTheme="minorHAnsi" w:cstheme="minorHAnsi"/>
          <w:b/>
          <w:sz w:val="20"/>
          <w:szCs w:val="20"/>
          <w:u w:val="single"/>
        </w:rPr>
        <w:t>Minutes and Actions – DCCC Mtg 9</w:t>
      </w:r>
      <w:r w:rsidR="00504242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="003B0E1B" w:rsidRPr="002C0F18"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 w:rsidR="00504242">
        <w:rPr>
          <w:rFonts w:asciiTheme="minorHAnsi" w:hAnsiTheme="minorHAnsi" w:cstheme="minorHAnsi"/>
          <w:b/>
          <w:sz w:val="20"/>
          <w:szCs w:val="20"/>
          <w:u w:val="single"/>
        </w:rPr>
        <w:t>15 Nov</w:t>
      </w:r>
      <w:r w:rsidR="00312A2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3B0E1B" w:rsidRPr="002C0F18">
        <w:rPr>
          <w:rFonts w:asciiTheme="minorHAnsi" w:hAnsiTheme="minorHAnsi" w:cstheme="minorHAnsi"/>
          <w:b/>
          <w:sz w:val="20"/>
          <w:szCs w:val="20"/>
          <w:u w:val="single"/>
        </w:rPr>
        <w:t>2023</w:t>
      </w:r>
    </w:p>
    <w:p w14:paraId="54DCF471" w14:textId="34539D70" w:rsidR="003B0E1B" w:rsidRDefault="003B0E1B" w:rsidP="00836636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Members </w:t>
      </w:r>
      <w:r w:rsidR="00B62806">
        <w:rPr>
          <w:rFonts w:asciiTheme="minorHAnsi" w:hAnsiTheme="minorHAnsi" w:cstheme="minorHAnsi"/>
          <w:sz w:val="20"/>
          <w:szCs w:val="20"/>
          <w:lang w:eastAsia="ja-JP"/>
        </w:rPr>
        <w:t xml:space="preserve">noted </w:t>
      </w:r>
      <w:r w:rsidR="00FC4E1C">
        <w:rPr>
          <w:rFonts w:asciiTheme="minorHAnsi" w:hAnsiTheme="minorHAnsi" w:cstheme="minorHAnsi"/>
          <w:sz w:val="20"/>
          <w:szCs w:val="20"/>
          <w:lang w:eastAsia="ja-JP"/>
        </w:rPr>
        <w:t xml:space="preserve">the February 2024 </w:t>
      </w:r>
      <w:r w:rsidR="00B62806">
        <w:rPr>
          <w:rFonts w:asciiTheme="minorHAnsi" w:hAnsiTheme="minorHAnsi" w:cstheme="minorHAnsi"/>
          <w:sz w:val="20"/>
          <w:szCs w:val="20"/>
          <w:lang w:eastAsia="ja-JP"/>
        </w:rPr>
        <w:t>publication of</w:t>
      </w:r>
      <w:r w:rsidR="00EA2C10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EA2C10" w:rsidRPr="002C0F18">
        <w:rPr>
          <w:rFonts w:asciiTheme="minorHAnsi" w:hAnsiTheme="minorHAnsi" w:cstheme="minorHAnsi"/>
          <w:sz w:val="20"/>
          <w:szCs w:val="20"/>
          <w:lang w:eastAsia="ja-JP"/>
        </w:rPr>
        <w:t>the final</w:t>
      </w:r>
      <w:r w:rsidR="00EA2C10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EF317E">
        <w:rPr>
          <w:rFonts w:asciiTheme="minorHAnsi" w:hAnsiTheme="minorHAnsi" w:cstheme="minorHAnsi"/>
          <w:sz w:val="20"/>
          <w:szCs w:val="20"/>
          <w:lang w:eastAsia="ja-JP"/>
        </w:rPr>
        <w:t xml:space="preserve">minutes of </w:t>
      </w:r>
      <w:r w:rsidR="00EA2C10" w:rsidRPr="002C0F18">
        <w:rPr>
          <w:rFonts w:asciiTheme="minorHAnsi" w:hAnsiTheme="minorHAnsi" w:cstheme="minorHAnsi"/>
          <w:sz w:val="20"/>
          <w:szCs w:val="20"/>
          <w:lang w:eastAsia="ja-JP"/>
        </w:rPr>
        <w:t>DCCC Mtg 9</w:t>
      </w:r>
      <w:r w:rsidR="00CB19F4">
        <w:rPr>
          <w:rFonts w:asciiTheme="minorHAnsi" w:hAnsiTheme="minorHAnsi" w:cstheme="minorHAnsi"/>
          <w:sz w:val="20"/>
          <w:szCs w:val="20"/>
          <w:lang w:eastAsia="ja-JP"/>
        </w:rPr>
        <w:t>6</w:t>
      </w:r>
      <w:r w:rsidR="00EA2C10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FC4E1C">
        <w:rPr>
          <w:rFonts w:asciiTheme="minorHAnsi" w:hAnsiTheme="minorHAnsi" w:cstheme="minorHAnsi"/>
          <w:sz w:val="20"/>
          <w:szCs w:val="20"/>
          <w:lang w:eastAsia="ja-JP"/>
        </w:rPr>
        <w:t xml:space="preserve">on 15 November 2023 </w:t>
      </w:r>
      <w:r w:rsidR="00CB19F4">
        <w:rPr>
          <w:rFonts w:asciiTheme="minorHAnsi" w:hAnsiTheme="minorHAnsi" w:cstheme="minorHAnsi"/>
          <w:sz w:val="20"/>
          <w:szCs w:val="20"/>
          <w:lang w:eastAsia="ja-JP"/>
        </w:rPr>
        <w:t>and accepted the Mtg 96 Actions</w:t>
      </w:r>
      <w:r w:rsidR="005B0115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624127" w:rsidRPr="002C0F18">
        <w:rPr>
          <w:rFonts w:asciiTheme="minorHAnsi" w:hAnsiTheme="minorHAnsi" w:cstheme="minorHAnsi"/>
          <w:sz w:val="20"/>
          <w:szCs w:val="20"/>
          <w:lang w:eastAsia="ja-JP"/>
        </w:rPr>
        <w:t>a</w:t>
      </w:r>
      <w:r w:rsidR="003D54F8" w:rsidRPr="002C0F18">
        <w:rPr>
          <w:rFonts w:asciiTheme="minorHAnsi" w:hAnsiTheme="minorHAnsi" w:cstheme="minorHAnsi"/>
          <w:sz w:val="20"/>
          <w:szCs w:val="20"/>
          <w:lang w:eastAsia="ja-JP"/>
        </w:rPr>
        <w:t>s</w:t>
      </w:r>
      <w:r w:rsidR="00624127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read</w:t>
      </w:r>
      <w:r w:rsidR="00CB19F4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3C8D873D" w14:textId="5449D527" w:rsidR="00D729C0" w:rsidRPr="002C0F18" w:rsidRDefault="00292CE3" w:rsidP="00B65C03">
      <w:pPr>
        <w:tabs>
          <w:tab w:val="left" w:pos="284"/>
          <w:tab w:val="num" w:pos="1440"/>
        </w:tabs>
        <w:spacing w:before="240" w:after="120" w:line="259" w:lineRule="auto"/>
        <w:ind w:right="538"/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</w:pPr>
      <w:r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Agenda item 3 </w:t>
      </w:r>
      <w:r w:rsidR="004819A6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–</w:t>
      </w:r>
      <w:r w:rsidR="00F05BBC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 </w:t>
      </w:r>
      <w:r w:rsidR="00D729C0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Items for </w:t>
      </w:r>
      <w:r w:rsidR="00D729C0" w:rsidRPr="002B2C6E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discussion</w:t>
      </w:r>
      <w:r w:rsidR="002B2C6E" w:rsidRPr="002B2C6E">
        <w:rPr>
          <w:rFonts w:asciiTheme="minorHAnsi" w:hAnsiTheme="minorHAnsi" w:cstheme="minorBidi"/>
          <w:u w:val="single"/>
          <w:lang w:eastAsia="ja-JP"/>
        </w:rPr>
        <w:t xml:space="preserve"> </w:t>
      </w:r>
      <w:r w:rsidR="002B2C6E" w:rsidRPr="002B2C6E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>BOD Strategic &amp; Operational Priorities</w:t>
      </w:r>
    </w:p>
    <w:p w14:paraId="0ADE5276" w14:textId="13830AEC" w:rsidR="00860196" w:rsidRPr="00E979E4" w:rsidRDefault="00A26CB4" w:rsidP="00E979E4">
      <w:pPr>
        <w:pStyle w:val="ListParagraph"/>
        <w:numPr>
          <w:ilvl w:val="1"/>
          <w:numId w:val="12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A26CB4">
        <w:rPr>
          <w:rFonts w:asciiTheme="minorHAnsi" w:hAnsiTheme="minorHAnsi" w:cstheme="minorHAnsi"/>
          <w:b/>
          <w:sz w:val="20"/>
          <w:szCs w:val="20"/>
          <w:lang w:eastAsia="ja-JP"/>
        </w:rPr>
        <w:t>Strategic Industry Engagement</w:t>
      </w:r>
      <w:r w:rsidR="00643CFA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  <w:r w:rsidRPr="00A26CB4">
        <w:rPr>
          <w:rFonts w:asciiTheme="minorHAnsi" w:hAnsiTheme="minorHAnsi" w:cstheme="minorHAnsi"/>
          <w:b/>
          <w:sz w:val="20"/>
          <w:szCs w:val="20"/>
          <w:lang w:eastAsia="ja-JP"/>
        </w:rPr>
        <w:t>- Update and next steps</w:t>
      </w:r>
      <w:r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  <w:r w:rsidR="00497A41">
        <w:rPr>
          <w:rFonts w:asciiTheme="minorHAnsi" w:hAnsiTheme="minorHAnsi" w:cstheme="minorHAnsi"/>
          <w:b/>
          <w:sz w:val="20"/>
          <w:szCs w:val="20"/>
          <w:lang w:eastAsia="ja-JP"/>
        </w:rPr>
        <w:t>-</w:t>
      </w:r>
      <w:r w:rsidR="00860196" w:rsidRPr="00E979E4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Jo </w:t>
      </w:r>
      <w:r w:rsidR="00B22691">
        <w:rPr>
          <w:rFonts w:asciiTheme="minorHAnsi" w:hAnsiTheme="minorHAnsi" w:cstheme="minorHAnsi"/>
          <w:b/>
          <w:sz w:val="20"/>
          <w:szCs w:val="20"/>
          <w:lang w:eastAsia="ja-JP"/>
        </w:rPr>
        <w:t>L</w:t>
      </w:r>
      <w:r w:rsidR="00860196" w:rsidRPr="00E979E4">
        <w:rPr>
          <w:rFonts w:asciiTheme="minorHAnsi" w:hAnsiTheme="minorHAnsi" w:cstheme="minorHAnsi"/>
          <w:b/>
          <w:sz w:val="20"/>
          <w:szCs w:val="20"/>
          <w:lang w:eastAsia="ja-JP"/>
        </w:rPr>
        <w:t>aduzko</w:t>
      </w:r>
    </w:p>
    <w:p w14:paraId="0CF76181" w14:textId="6526698A" w:rsidR="004F45A9" w:rsidRDefault="00F202E3" w:rsidP="009D672B">
      <w:pPr>
        <w:tabs>
          <w:tab w:val="left" w:pos="13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Pr="002C0F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he Chair introduced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Jo Laduzko to update members </w:t>
      </w:r>
      <w:r w:rsidR="00ED03F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 </w:t>
      </w:r>
      <w:r w:rsidR="006F2D0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progress of </w:t>
      </w:r>
      <w:r w:rsidR="00ED03F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key products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f</w:t>
      </w:r>
      <w:r w:rsidR="00141E9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ollowing </w:t>
      </w:r>
      <w:r w:rsidR="00342257">
        <w:rPr>
          <w:rFonts w:asciiTheme="minorHAnsi" w:hAnsiTheme="minorHAnsi" w:cstheme="minorHAnsi"/>
          <w:bCs/>
          <w:sz w:val="20"/>
          <w:szCs w:val="20"/>
          <w:lang w:eastAsia="ja-JP"/>
        </w:rPr>
        <w:t>the</w:t>
      </w:r>
      <w:r w:rsidR="00141E9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6198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15 Nov 2023 </w:t>
      </w:r>
      <w:r w:rsidR="0034225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discussions </w:t>
      </w:r>
      <w:r w:rsidR="00D6198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about </w:t>
      </w:r>
      <w:r w:rsidR="00141E9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resetting </w:t>
      </w:r>
      <w:r w:rsidR="0057427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industry </w:t>
      </w:r>
      <w:r w:rsidR="00BD7A1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engagement </w:t>
      </w:r>
      <w:r w:rsidR="00041CF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B6274E">
        <w:rPr>
          <w:rFonts w:asciiTheme="minorHAnsi" w:hAnsiTheme="minorHAnsi" w:cstheme="minorHAnsi"/>
          <w:bCs/>
          <w:sz w:val="20"/>
          <w:szCs w:val="20"/>
          <w:lang w:eastAsia="ja-JP"/>
        </w:rPr>
        <w:t>design and deliver</w:t>
      </w:r>
      <w:r w:rsidR="00141E9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56F90">
        <w:rPr>
          <w:rFonts w:asciiTheme="minorHAnsi" w:hAnsiTheme="minorHAnsi" w:cstheme="minorHAnsi"/>
          <w:bCs/>
          <w:sz w:val="20"/>
          <w:szCs w:val="20"/>
          <w:lang w:eastAsia="ja-JP"/>
        </w:rPr>
        <w:t>constructive</w:t>
      </w:r>
      <w:r w:rsidR="0053497A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A56F9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15CF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transparent </w:t>
      </w:r>
      <w:r w:rsidR="00141E9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two-way </w:t>
      </w:r>
      <w:r w:rsidR="0056139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communications </w:t>
      </w:r>
      <w:r w:rsidR="00EB11C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 </w:t>
      </w:r>
      <w:r w:rsidR="00993E55">
        <w:rPr>
          <w:rFonts w:asciiTheme="minorHAnsi" w:hAnsiTheme="minorHAnsi" w:cstheme="minorHAnsi"/>
          <w:bCs/>
          <w:sz w:val="20"/>
          <w:szCs w:val="20"/>
          <w:lang w:eastAsia="ja-JP"/>
        </w:rPr>
        <w:t>critical issues impacting industry</w:t>
      </w:r>
      <w:r w:rsidR="00B02415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  <w:r w:rsidR="00714D8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203ECA44" w14:textId="2A35F98E" w:rsidR="00094FF0" w:rsidRPr="00136318" w:rsidRDefault="001C0811" w:rsidP="00136318">
      <w:pPr>
        <w:pStyle w:val="ListParagraph"/>
        <w:numPr>
          <w:ilvl w:val="0"/>
          <w:numId w:val="17"/>
        </w:numPr>
        <w:tabs>
          <w:tab w:val="left" w:pos="1365"/>
        </w:tabs>
        <w:spacing w:before="120"/>
        <w:ind w:left="378"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A</w:t>
      </w:r>
      <w:r w:rsidR="00FF1913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6C3E0A">
        <w:rPr>
          <w:rFonts w:ascii="Calibri" w:eastAsia="Times New Roman" w:hAnsi="Calibri" w:cs="Calibri"/>
          <w:sz w:val="20"/>
          <w:szCs w:val="20"/>
          <w:lang w:eastAsia="en-AU"/>
        </w:rPr>
        <w:t xml:space="preserve">paper </w:t>
      </w:r>
      <w:r w:rsidR="001C7E3B">
        <w:rPr>
          <w:rFonts w:ascii="Calibri" w:eastAsia="Times New Roman" w:hAnsi="Calibri" w:cs="Calibri"/>
          <w:sz w:val="20"/>
          <w:szCs w:val="20"/>
          <w:lang w:eastAsia="en-AU"/>
        </w:rPr>
        <w:t>will be circulated</w:t>
      </w:r>
      <w:r w:rsidR="001C7E3B" w:rsidRPr="00D573F7">
        <w:rPr>
          <w:rFonts w:ascii="Calibri" w:eastAsia="Times New Roman" w:hAnsi="Calibri" w:cs="Calibri"/>
          <w:sz w:val="20"/>
          <w:szCs w:val="20"/>
          <w:lang w:eastAsia="en-AU"/>
        </w:rPr>
        <w:t xml:space="preserve"> for member’s comment/input</w:t>
      </w:r>
      <w:r w:rsidR="001C7E3B" w:rsidRPr="00E25198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1C7E3B">
        <w:rPr>
          <w:rFonts w:ascii="Calibri" w:eastAsia="Times New Roman" w:hAnsi="Calibri" w:cs="Calibri"/>
          <w:sz w:val="20"/>
          <w:szCs w:val="20"/>
          <w:lang w:eastAsia="en-AU"/>
        </w:rPr>
        <w:t>on</w:t>
      </w:r>
      <w:r w:rsidR="00A65092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816514">
        <w:rPr>
          <w:rFonts w:ascii="Calibri" w:eastAsia="Times New Roman" w:hAnsi="Calibri" w:cs="Calibri"/>
          <w:sz w:val="20"/>
          <w:szCs w:val="20"/>
          <w:lang w:eastAsia="en-AU"/>
        </w:rPr>
        <w:t>a range of</w:t>
      </w:r>
      <w:r w:rsidR="00475ABD" w:rsidRPr="00D573F7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1C7E3B">
        <w:rPr>
          <w:rFonts w:ascii="Calibri" w:eastAsia="Times New Roman" w:hAnsi="Calibri" w:cs="Calibri"/>
          <w:sz w:val="20"/>
          <w:szCs w:val="20"/>
          <w:lang w:eastAsia="en-AU"/>
        </w:rPr>
        <w:t>proposals</w:t>
      </w:r>
      <w:r w:rsidR="00475ABD" w:rsidRPr="00D573F7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56139F">
        <w:rPr>
          <w:rFonts w:ascii="Calibri" w:eastAsia="Times New Roman" w:hAnsi="Calibri" w:cs="Calibri"/>
          <w:sz w:val="20"/>
          <w:szCs w:val="20"/>
          <w:lang w:eastAsia="en-AU"/>
        </w:rPr>
        <w:t>to deliver</w:t>
      </w:r>
      <w:r w:rsidR="00475ABD" w:rsidRPr="00D573F7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C97D9B" w:rsidRPr="00D573F7">
        <w:rPr>
          <w:rFonts w:ascii="Calibri" w:eastAsia="Times New Roman" w:hAnsi="Calibri" w:cs="Calibri"/>
          <w:sz w:val="20"/>
          <w:szCs w:val="20"/>
          <w:lang w:eastAsia="en-AU"/>
        </w:rPr>
        <w:t xml:space="preserve">constructive </w:t>
      </w:r>
      <w:r w:rsidR="00C01D1A">
        <w:rPr>
          <w:rFonts w:ascii="Calibri" w:eastAsia="Times New Roman" w:hAnsi="Calibri" w:cs="Calibri"/>
          <w:sz w:val="20"/>
          <w:szCs w:val="20"/>
          <w:lang w:eastAsia="en-AU"/>
        </w:rPr>
        <w:t>two</w:t>
      </w:r>
      <w:r w:rsidR="00221CEF">
        <w:rPr>
          <w:rFonts w:ascii="Calibri" w:eastAsia="Times New Roman" w:hAnsi="Calibri" w:cs="Calibri"/>
          <w:sz w:val="20"/>
          <w:szCs w:val="20"/>
          <w:lang w:eastAsia="en-AU"/>
        </w:rPr>
        <w:t>-</w:t>
      </w:r>
      <w:r w:rsidR="00C01D1A">
        <w:rPr>
          <w:rFonts w:ascii="Calibri" w:eastAsia="Times New Roman" w:hAnsi="Calibri" w:cs="Calibri"/>
          <w:sz w:val="20"/>
          <w:szCs w:val="20"/>
          <w:lang w:eastAsia="en-AU"/>
        </w:rPr>
        <w:t xml:space="preserve">way </w:t>
      </w:r>
      <w:r w:rsidR="00475ABD" w:rsidRPr="00D573F7">
        <w:rPr>
          <w:rFonts w:ascii="Calibri" w:eastAsia="Times New Roman" w:hAnsi="Calibri" w:cs="Calibri"/>
          <w:sz w:val="20"/>
          <w:szCs w:val="20"/>
          <w:lang w:eastAsia="en-AU"/>
        </w:rPr>
        <w:t xml:space="preserve">engagement </w:t>
      </w:r>
      <w:r w:rsidR="00035ADB">
        <w:rPr>
          <w:rFonts w:ascii="Calibri" w:eastAsia="Times New Roman" w:hAnsi="Calibri" w:cs="Calibri"/>
          <w:sz w:val="20"/>
          <w:szCs w:val="20"/>
          <w:lang w:eastAsia="en-AU"/>
        </w:rPr>
        <w:t>between industry and DA</w:t>
      </w:r>
      <w:r w:rsidR="005C6FCB">
        <w:rPr>
          <w:rFonts w:ascii="Calibri" w:eastAsia="Times New Roman" w:hAnsi="Calibri" w:cs="Calibri"/>
          <w:sz w:val="20"/>
          <w:szCs w:val="20"/>
          <w:lang w:eastAsia="en-AU"/>
        </w:rPr>
        <w:t>FF</w:t>
      </w:r>
      <w:r w:rsidR="00BE2EB0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 w:rsidR="005C6FCB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85033D">
        <w:rPr>
          <w:rFonts w:ascii="Calibri" w:eastAsia="Times New Roman" w:hAnsi="Calibri" w:cs="Calibri"/>
          <w:sz w:val="20"/>
          <w:szCs w:val="20"/>
          <w:lang w:eastAsia="en-AU"/>
        </w:rPr>
        <w:t xml:space="preserve">including </w:t>
      </w:r>
      <w:r w:rsidR="00A24EBE">
        <w:rPr>
          <w:rFonts w:ascii="Calibri" w:eastAsia="Times New Roman" w:hAnsi="Calibri" w:cs="Calibri"/>
          <w:sz w:val="20"/>
          <w:szCs w:val="20"/>
          <w:lang w:eastAsia="en-AU"/>
        </w:rPr>
        <w:t xml:space="preserve">a link to </w:t>
      </w:r>
      <w:r w:rsidR="003018D0">
        <w:rPr>
          <w:rFonts w:ascii="Calibri" w:eastAsia="Times New Roman" w:hAnsi="Calibri" w:cs="Calibri"/>
          <w:sz w:val="20"/>
          <w:szCs w:val="20"/>
          <w:lang w:eastAsia="en-AU"/>
        </w:rPr>
        <w:t xml:space="preserve">the draft structure </w:t>
      </w:r>
      <w:r w:rsidR="00A95D5A">
        <w:rPr>
          <w:rFonts w:ascii="Calibri" w:eastAsia="Times New Roman" w:hAnsi="Calibri" w:cs="Calibri"/>
          <w:sz w:val="20"/>
          <w:szCs w:val="20"/>
          <w:lang w:eastAsia="en-AU"/>
        </w:rPr>
        <w:t>for</w:t>
      </w:r>
      <w:r w:rsidR="003018D0">
        <w:rPr>
          <w:rFonts w:ascii="Calibri" w:eastAsia="Times New Roman" w:hAnsi="Calibri" w:cs="Calibri"/>
          <w:sz w:val="20"/>
          <w:szCs w:val="20"/>
          <w:lang w:eastAsia="en-AU"/>
        </w:rPr>
        <w:t xml:space="preserve"> a</w:t>
      </w:r>
      <w:r w:rsidR="00F66245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3018D0">
        <w:rPr>
          <w:rFonts w:ascii="Calibri" w:eastAsia="Times New Roman" w:hAnsi="Calibri" w:cs="Calibri"/>
          <w:sz w:val="20"/>
          <w:szCs w:val="20"/>
          <w:lang w:eastAsia="en-AU"/>
        </w:rPr>
        <w:t>public facing Biosecurity Operations landing page</w:t>
      </w:r>
      <w:r w:rsidR="00136318">
        <w:rPr>
          <w:rFonts w:ascii="Calibri" w:eastAsia="Times New Roman" w:hAnsi="Calibri" w:cs="Calibri"/>
          <w:sz w:val="20"/>
          <w:szCs w:val="20"/>
          <w:lang w:eastAsia="en-AU"/>
        </w:rPr>
        <w:t xml:space="preserve"> intended to </w:t>
      </w:r>
      <w:r w:rsidR="00BE6EBA" w:rsidRPr="00136318">
        <w:rPr>
          <w:rFonts w:ascii="Calibri" w:eastAsia="Times New Roman" w:hAnsi="Calibri" w:cs="Calibri"/>
          <w:sz w:val="20"/>
          <w:szCs w:val="20"/>
          <w:lang w:eastAsia="en-AU"/>
        </w:rPr>
        <w:t>centralise</w:t>
      </w:r>
      <w:r w:rsidR="00094FF0" w:rsidRPr="00136318">
        <w:rPr>
          <w:rFonts w:ascii="Calibri" w:eastAsia="Times New Roman" w:hAnsi="Calibri" w:cs="Calibri"/>
          <w:sz w:val="20"/>
          <w:szCs w:val="20"/>
          <w:lang w:eastAsia="en-AU"/>
        </w:rPr>
        <w:t>:</w:t>
      </w:r>
    </w:p>
    <w:p w14:paraId="466257D5" w14:textId="7695AB86" w:rsidR="00E9137C" w:rsidRDefault="007513A1" w:rsidP="000F44F4">
      <w:pPr>
        <w:pStyle w:val="ListParagraph"/>
        <w:numPr>
          <w:ilvl w:val="0"/>
          <w:numId w:val="18"/>
        </w:numPr>
        <w:tabs>
          <w:tab w:val="left" w:pos="1365"/>
        </w:tabs>
        <w:spacing w:before="120"/>
        <w:ind w:left="720"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regular</w:t>
      </w:r>
      <w:r w:rsidR="00B935EB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5218FF">
        <w:rPr>
          <w:rFonts w:ascii="Calibri" w:eastAsia="Times New Roman" w:hAnsi="Calibri" w:cs="Calibri"/>
          <w:sz w:val="20"/>
          <w:szCs w:val="20"/>
          <w:lang w:eastAsia="en-AU"/>
        </w:rPr>
        <w:t xml:space="preserve">operational </w:t>
      </w:r>
      <w:r>
        <w:rPr>
          <w:rFonts w:ascii="Calibri" w:eastAsia="Times New Roman" w:hAnsi="Calibri" w:cs="Calibri"/>
          <w:sz w:val="20"/>
          <w:szCs w:val="20"/>
          <w:lang w:eastAsia="en-AU"/>
        </w:rPr>
        <w:t>updates on</w:t>
      </w:r>
      <w:r w:rsidR="00083142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83238C">
        <w:rPr>
          <w:rFonts w:ascii="Calibri" w:eastAsia="Times New Roman" w:hAnsi="Calibri" w:cs="Calibri"/>
          <w:sz w:val="20"/>
          <w:szCs w:val="20"/>
          <w:lang w:eastAsia="en-AU"/>
        </w:rPr>
        <w:t xml:space="preserve">biosecurity </w:t>
      </w:r>
      <w:r w:rsidR="00083142">
        <w:rPr>
          <w:rFonts w:ascii="Calibri" w:eastAsia="Times New Roman" w:hAnsi="Calibri" w:cs="Calibri"/>
          <w:sz w:val="20"/>
          <w:szCs w:val="20"/>
          <w:lang w:eastAsia="en-AU"/>
        </w:rPr>
        <w:t>issues, incidents</w:t>
      </w:r>
      <w:r w:rsidR="00205FE4">
        <w:rPr>
          <w:rFonts w:ascii="Calibri" w:eastAsia="Times New Roman" w:hAnsi="Calibri" w:cs="Calibri"/>
          <w:sz w:val="20"/>
          <w:szCs w:val="20"/>
          <w:lang w:eastAsia="en-AU"/>
        </w:rPr>
        <w:t>, border detections</w:t>
      </w:r>
      <w:r w:rsidR="00356FE9">
        <w:rPr>
          <w:rFonts w:ascii="Calibri" w:eastAsia="Times New Roman" w:hAnsi="Calibri" w:cs="Calibri"/>
          <w:sz w:val="20"/>
          <w:szCs w:val="20"/>
          <w:lang w:eastAsia="en-AU"/>
        </w:rPr>
        <w:t xml:space="preserve"> and</w:t>
      </w:r>
      <w:r w:rsidR="00FD094B">
        <w:rPr>
          <w:rFonts w:ascii="Calibri" w:eastAsia="Times New Roman" w:hAnsi="Calibri" w:cs="Calibri"/>
          <w:sz w:val="20"/>
          <w:szCs w:val="20"/>
          <w:lang w:eastAsia="en-AU"/>
        </w:rPr>
        <w:t xml:space="preserve"> alerts</w:t>
      </w:r>
    </w:p>
    <w:p w14:paraId="1883B9FA" w14:textId="44F68A5D" w:rsidR="00016C4B" w:rsidRDefault="00122F82" w:rsidP="000F44F4">
      <w:pPr>
        <w:pStyle w:val="ListParagraph"/>
        <w:numPr>
          <w:ilvl w:val="0"/>
          <w:numId w:val="18"/>
        </w:numPr>
        <w:tabs>
          <w:tab w:val="left" w:pos="1365"/>
        </w:tabs>
        <w:spacing w:before="120"/>
        <w:ind w:left="720"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links to </w:t>
      </w:r>
      <w:r w:rsidR="00B9268F">
        <w:rPr>
          <w:rFonts w:ascii="Calibri" w:eastAsia="Times New Roman" w:hAnsi="Calibri" w:cs="Calibri"/>
          <w:sz w:val="20"/>
          <w:szCs w:val="20"/>
          <w:lang w:eastAsia="en-AU"/>
        </w:rPr>
        <w:t>shared responsibility</w:t>
      </w: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 pages e.g. </w:t>
      </w:r>
      <w:r w:rsidR="00476EF6">
        <w:rPr>
          <w:rFonts w:ascii="Calibri" w:eastAsia="Times New Roman" w:hAnsi="Calibri" w:cs="Calibri"/>
          <w:sz w:val="20"/>
          <w:szCs w:val="20"/>
          <w:lang w:eastAsia="en-AU"/>
        </w:rPr>
        <w:t xml:space="preserve">Hitchhiker Program, </w:t>
      </w:r>
      <w:r w:rsidR="00FB0414">
        <w:rPr>
          <w:rFonts w:ascii="Calibri" w:eastAsia="Times New Roman" w:hAnsi="Calibri" w:cs="Calibri"/>
          <w:sz w:val="20"/>
          <w:szCs w:val="20"/>
          <w:lang w:eastAsia="en-AU"/>
        </w:rPr>
        <w:t xml:space="preserve">biosecurity </w:t>
      </w:r>
      <w:r w:rsidR="002D6D9E">
        <w:rPr>
          <w:rFonts w:ascii="Calibri" w:eastAsia="Times New Roman" w:hAnsi="Calibri" w:cs="Calibri"/>
          <w:sz w:val="20"/>
          <w:szCs w:val="20"/>
          <w:lang w:eastAsia="en-AU"/>
        </w:rPr>
        <w:t>reform</w:t>
      </w:r>
      <w:r w:rsidR="0028097B">
        <w:rPr>
          <w:rFonts w:ascii="Calibri" w:eastAsia="Times New Roman" w:hAnsi="Calibri" w:cs="Calibri"/>
          <w:sz w:val="20"/>
          <w:szCs w:val="20"/>
          <w:lang w:eastAsia="en-AU"/>
        </w:rPr>
        <w:t xml:space="preserve"> initiatives e.g.</w:t>
      </w:r>
      <w:r w:rsidR="00792957">
        <w:rPr>
          <w:rFonts w:ascii="Calibri" w:eastAsia="Times New Roman" w:hAnsi="Calibri" w:cs="Calibri"/>
          <w:sz w:val="20"/>
          <w:szCs w:val="20"/>
          <w:lang w:eastAsia="en-AU"/>
        </w:rPr>
        <w:t xml:space="preserve"> STEPS</w:t>
      </w:r>
      <w:r w:rsidR="00ED01E2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</w:p>
    <w:p w14:paraId="39D1A352" w14:textId="7B5B0F7A" w:rsidR="00DA2FA6" w:rsidRDefault="00DA2FA6" w:rsidP="000F44F4">
      <w:pPr>
        <w:pStyle w:val="ListParagraph"/>
        <w:numPr>
          <w:ilvl w:val="0"/>
          <w:numId w:val="18"/>
        </w:numPr>
        <w:tabs>
          <w:tab w:val="left" w:pos="1365"/>
        </w:tabs>
        <w:spacing w:before="120"/>
        <w:ind w:left="720"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links to key business and email contacts for biosecurity issues, reforms</w:t>
      </w:r>
      <w:r w:rsidR="00FF3843">
        <w:rPr>
          <w:rFonts w:ascii="Calibri" w:eastAsia="Times New Roman" w:hAnsi="Calibri" w:cs="Calibri"/>
          <w:sz w:val="20"/>
          <w:szCs w:val="20"/>
          <w:lang w:eastAsia="en-AU"/>
        </w:rPr>
        <w:t>,</w:t>
      </w: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 initiatives</w:t>
      </w:r>
      <w:r w:rsidR="00FF3843">
        <w:rPr>
          <w:rFonts w:ascii="Calibri" w:eastAsia="Times New Roman" w:hAnsi="Calibri" w:cs="Calibri"/>
          <w:sz w:val="20"/>
          <w:szCs w:val="20"/>
          <w:lang w:eastAsia="en-AU"/>
        </w:rPr>
        <w:t>, consultations</w:t>
      </w:r>
    </w:p>
    <w:p w14:paraId="646E892A" w14:textId="5EDB9FCF" w:rsidR="007E7FBA" w:rsidRDefault="00EF4342" w:rsidP="000F44F4">
      <w:pPr>
        <w:pStyle w:val="ListParagraph"/>
        <w:numPr>
          <w:ilvl w:val="0"/>
          <w:numId w:val="18"/>
        </w:numPr>
        <w:tabs>
          <w:tab w:val="left" w:pos="1365"/>
        </w:tabs>
        <w:spacing w:before="120"/>
        <w:ind w:left="720"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a</w:t>
      </w:r>
      <w:r w:rsidR="00493CE6">
        <w:rPr>
          <w:rFonts w:ascii="Calibri" w:eastAsia="Times New Roman" w:hAnsi="Calibri" w:cs="Calibri"/>
          <w:sz w:val="20"/>
          <w:szCs w:val="20"/>
          <w:lang w:eastAsia="en-AU"/>
        </w:rPr>
        <w:t xml:space="preserve">n </w:t>
      </w:r>
      <w:r>
        <w:rPr>
          <w:rFonts w:ascii="Calibri" w:eastAsia="Times New Roman" w:hAnsi="Calibri" w:cs="Calibri"/>
          <w:sz w:val="20"/>
          <w:szCs w:val="20"/>
          <w:lang w:eastAsia="en-AU"/>
        </w:rPr>
        <w:t>industry feedback</w:t>
      </w:r>
      <w:r w:rsidR="009B5DFE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493CE6">
        <w:rPr>
          <w:rFonts w:ascii="Calibri" w:eastAsia="Times New Roman" w:hAnsi="Calibri" w:cs="Calibri"/>
          <w:sz w:val="20"/>
          <w:szCs w:val="20"/>
          <w:lang w:eastAsia="en-AU"/>
        </w:rPr>
        <w:t>page</w:t>
      </w:r>
      <w:r w:rsidR="00F95719">
        <w:rPr>
          <w:rFonts w:ascii="Calibri" w:eastAsia="Times New Roman" w:hAnsi="Calibri" w:cs="Calibri"/>
          <w:sz w:val="20"/>
          <w:szCs w:val="20"/>
          <w:lang w:eastAsia="en-AU"/>
        </w:rPr>
        <w:t xml:space="preserve"> (key considerations below)</w:t>
      </w:r>
    </w:p>
    <w:p w14:paraId="1D353449" w14:textId="07DF5B10" w:rsidR="00C42D05" w:rsidRDefault="00632491" w:rsidP="000F44F4">
      <w:pPr>
        <w:pStyle w:val="ListParagraph"/>
        <w:numPr>
          <w:ilvl w:val="0"/>
          <w:numId w:val="18"/>
        </w:numPr>
        <w:tabs>
          <w:tab w:val="left" w:pos="1365"/>
        </w:tabs>
        <w:spacing w:before="120"/>
        <w:ind w:left="720"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c</w:t>
      </w:r>
      <w:r w:rsidR="0096242A">
        <w:rPr>
          <w:rFonts w:ascii="Calibri" w:eastAsia="Times New Roman" w:hAnsi="Calibri" w:cs="Calibri"/>
          <w:sz w:val="20"/>
          <w:szCs w:val="20"/>
          <w:lang w:eastAsia="en-AU"/>
        </w:rPr>
        <w:t>alendar of Events e.g</w:t>
      </w:r>
      <w:r w:rsidR="003F697F">
        <w:rPr>
          <w:rFonts w:ascii="Calibri" w:eastAsia="Times New Roman" w:hAnsi="Calibri" w:cs="Calibri"/>
          <w:sz w:val="20"/>
          <w:szCs w:val="20"/>
          <w:lang w:eastAsia="en-AU"/>
        </w:rPr>
        <w:t>.</w:t>
      </w:r>
      <w:r w:rsidR="00FF3843">
        <w:rPr>
          <w:rFonts w:ascii="Calibri" w:eastAsia="Times New Roman" w:hAnsi="Calibri" w:cs="Calibri"/>
          <w:sz w:val="20"/>
          <w:szCs w:val="20"/>
          <w:lang w:eastAsia="en-AU"/>
        </w:rPr>
        <w:t>:</w:t>
      </w:r>
      <w:r w:rsidR="0096242A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815328">
        <w:rPr>
          <w:rFonts w:ascii="Calibri" w:eastAsia="Times New Roman" w:hAnsi="Calibri" w:cs="Calibri"/>
          <w:sz w:val="20"/>
          <w:szCs w:val="20"/>
          <w:lang w:eastAsia="en-AU"/>
        </w:rPr>
        <w:t>webinar i</w:t>
      </w:r>
      <w:r w:rsidR="0096242A">
        <w:rPr>
          <w:rFonts w:ascii="Calibri" w:eastAsia="Times New Roman" w:hAnsi="Calibri" w:cs="Calibri"/>
          <w:sz w:val="20"/>
          <w:szCs w:val="20"/>
          <w:lang w:eastAsia="en-AU"/>
        </w:rPr>
        <w:t>nformation sessions</w:t>
      </w:r>
      <w:r w:rsidR="00FF3843">
        <w:rPr>
          <w:rFonts w:ascii="Calibri" w:eastAsia="Times New Roman" w:hAnsi="Calibri" w:cs="Calibri"/>
          <w:sz w:val="20"/>
          <w:szCs w:val="20"/>
          <w:lang w:eastAsia="en-AU"/>
        </w:rPr>
        <w:t>;</w:t>
      </w:r>
      <w:r w:rsidR="000B2361">
        <w:rPr>
          <w:rFonts w:ascii="Calibri" w:eastAsia="Times New Roman" w:hAnsi="Calibri" w:cs="Calibri"/>
          <w:sz w:val="20"/>
          <w:szCs w:val="20"/>
          <w:lang w:eastAsia="en-AU"/>
        </w:rPr>
        <w:t xml:space="preserve"> training</w:t>
      </w:r>
      <w:r w:rsidR="00DA2FA6">
        <w:rPr>
          <w:rFonts w:ascii="Calibri" w:eastAsia="Times New Roman" w:hAnsi="Calibri" w:cs="Calibri"/>
          <w:sz w:val="20"/>
          <w:szCs w:val="20"/>
          <w:lang w:eastAsia="en-AU"/>
        </w:rPr>
        <w:t xml:space="preserve"> informed by data gathered </w:t>
      </w:r>
      <w:r w:rsidR="00213F22">
        <w:rPr>
          <w:rFonts w:ascii="Calibri" w:eastAsia="Times New Roman" w:hAnsi="Calibri" w:cs="Calibri"/>
          <w:sz w:val="20"/>
          <w:szCs w:val="20"/>
          <w:lang w:eastAsia="en-AU"/>
        </w:rPr>
        <w:t>via the</w:t>
      </w:r>
      <w:r w:rsidR="00B02EBC">
        <w:rPr>
          <w:rFonts w:ascii="Calibri" w:eastAsia="Times New Roman" w:hAnsi="Calibri" w:cs="Calibri"/>
          <w:sz w:val="20"/>
          <w:szCs w:val="20"/>
          <w:lang w:eastAsia="en-AU"/>
        </w:rPr>
        <w:t xml:space="preserve"> industry</w:t>
      </w:r>
      <w:r w:rsidR="00213F22">
        <w:rPr>
          <w:rFonts w:ascii="Calibri" w:eastAsia="Times New Roman" w:hAnsi="Calibri" w:cs="Calibri"/>
          <w:sz w:val="20"/>
          <w:szCs w:val="20"/>
          <w:lang w:eastAsia="en-AU"/>
        </w:rPr>
        <w:t xml:space="preserve"> feedback page and industry consultation </w:t>
      </w:r>
      <w:r w:rsidR="00C96130">
        <w:rPr>
          <w:rFonts w:ascii="Calibri" w:eastAsia="Times New Roman" w:hAnsi="Calibri" w:cs="Calibri"/>
          <w:sz w:val="20"/>
          <w:szCs w:val="20"/>
          <w:lang w:eastAsia="en-AU"/>
        </w:rPr>
        <w:t>fora.</w:t>
      </w:r>
    </w:p>
    <w:p w14:paraId="1E16A602" w14:textId="77DF0966" w:rsidR="00C16D08" w:rsidRPr="00C43AE6" w:rsidRDefault="001A3DC8" w:rsidP="00C43AE6">
      <w:pPr>
        <w:tabs>
          <w:tab w:val="left" w:pos="1365"/>
        </w:tabs>
        <w:spacing w:before="120"/>
        <w:ind w:right="538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C43AE6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Key</w:t>
      </w:r>
      <w:r w:rsidR="00D40760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 member observations and</w:t>
      </w:r>
      <w:r w:rsidRPr="00C43AE6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 consideration</w:t>
      </w:r>
      <w:r w:rsidR="006E3B16" w:rsidRPr="00C43AE6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s for the </w:t>
      </w:r>
      <w:r w:rsidR="00FB0D69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landing page</w:t>
      </w:r>
      <w:r w:rsidR="0076743C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:</w:t>
      </w:r>
    </w:p>
    <w:p w14:paraId="5F5B4C32" w14:textId="31F1139D" w:rsidR="00B5118B" w:rsidRDefault="00B5118B" w:rsidP="000F44F4">
      <w:pPr>
        <w:pStyle w:val="ListParagraph"/>
        <w:numPr>
          <w:ilvl w:val="0"/>
          <w:numId w:val="19"/>
        </w:numPr>
        <w:tabs>
          <w:tab w:val="left" w:pos="1365"/>
        </w:tabs>
        <w:spacing w:before="60"/>
        <w:ind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Phase</w:t>
      </w:r>
      <w:r w:rsidR="003F697F">
        <w:rPr>
          <w:rFonts w:ascii="Calibri" w:eastAsia="Times New Roman" w:hAnsi="Calibri" w:cs="Calibri"/>
          <w:sz w:val="20"/>
          <w:szCs w:val="20"/>
          <w:lang w:eastAsia="en-AU"/>
        </w:rPr>
        <w:t>d</w:t>
      </w: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 implementation to ensure </w:t>
      </w:r>
      <w:r w:rsidR="00AF15EE">
        <w:rPr>
          <w:rFonts w:ascii="Calibri" w:eastAsia="Times New Roman" w:hAnsi="Calibri" w:cs="Calibri"/>
          <w:sz w:val="20"/>
          <w:szCs w:val="20"/>
          <w:lang w:eastAsia="en-AU"/>
        </w:rPr>
        <w:t xml:space="preserve">the site is </w:t>
      </w:r>
      <w:r>
        <w:rPr>
          <w:rFonts w:ascii="Calibri" w:eastAsia="Times New Roman" w:hAnsi="Calibri" w:cs="Calibri"/>
          <w:sz w:val="20"/>
          <w:szCs w:val="20"/>
          <w:lang w:eastAsia="en-AU"/>
        </w:rPr>
        <w:t>fit-for-</w:t>
      </w:r>
      <w:proofErr w:type="gramStart"/>
      <w:r>
        <w:rPr>
          <w:rFonts w:ascii="Calibri" w:eastAsia="Times New Roman" w:hAnsi="Calibri" w:cs="Calibri"/>
          <w:sz w:val="20"/>
          <w:szCs w:val="20"/>
          <w:lang w:eastAsia="en-AU"/>
        </w:rPr>
        <w:t>purpose</w:t>
      </w:r>
      <w:proofErr w:type="gramEnd"/>
    </w:p>
    <w:p w14:paraId="1596029A" w14:textId="470598B1" w:rsidR="006E3B16" w:rsidRDefault="00493D2C" w:rsidP="000F44F4">
      <w:pPr>
        <w:pStyle w:val="ListParagraph"/>
        <w:numPr>
          <w:ilvl w:val="0"/>
          <w:numId w:val="19"/>
        </w:numPr>
        <w:tabs>
          <w:tab w:val="left" w:pos="1365"/>
        </w:tabs>
        <w:spacing w:before="120"/>
        <w:ind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Active</w:t>
      </w:r>
      <w:r w:rsidR="00136318">
        <w:rPr>
          <w:rFonts w:ascii="Calibri" w:eastAsia="Times New Roman" w:hAnsi="Calibri" w:cs="Calibri"/>
          <w:sz w:val="20"/>
          <w:szCs w:val="20"/>
          <w:lang w:eastAsia="en-AU"/>
        </w:rPr>
        <w:t>ly maintain the</w:t>
      </w: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AA4595">
        <w:rPr>
          <w:rFonts w:ascii="Calibri" w:eastAsia="Times New Roman" w:hAnsi="Calibri" w:cs="Calibri"/>
          <w:sz w:val="20"/>
          <w:szCs w:val="20"/>
          <w:lang w:eastAsia="en-AU"/>
        </w:rPr>
        <w:t xml:space="preserve">page </w:t>
      </w:r>
      <w:r w:rsidR="0053427F">
        <w:rPr>
          <w:rFonts w:ascii="Calibri" w:eastAsia="Times New Roman" w:hAnsi="Calibri" w:cs="Calibri"/>
          <w:sz w:val="20"/>
          <w:szCs w:val="20"/>
          <w:lang w:eastAsia="en-AU"/>
        </w:rPr>
        <w:t>to ensure current</w:t>
      </w: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3C59E1">
        <w:rPr>
          <w:rFonts w:ascii="Calibri" w:eastAsia="Times New Roman" w:hAnsi="Calibri" w:cs="Calibri"/>
          <w:sz w:val="20"/>
          <w:szCs w:val="20"/>
          <w:lang w:eastAsia="en-AU"/>
        </w:rPr>
        <w:t xml:space="preserve">content </w:t>
      </w:r>
      <w:r w:rsidR="003C0D3E">
        <w:rPr>
          <w:rFonts w:ascii="Calibri" w:eastAsia="Times New Roman" w:hAnsi="Calibri" w:cs="Calibri"/>
          <w:sz w:val="20"/>
          <w:szCs w:val="20"/>
          <w:lang w:eastAsia="en-AU"/>
        </w:rPr>
        <w:t xml:space="preserve">and </w:t>
      </w:r>
      <w:r w:rsidR="00AA109F">
        <w:rPr>
          <w:rFonts w:ascii="Calibri" w:eastAsia="Times New Roman" w:hAnsi="Calibri" w:cs="Calibri"/>
          <w:sz w:val="20"/>
          <w:szCs w:val="20"/>
          <w:lang w:eastAsia="en-AU"/>
        </w:rPr>
        <w:t xml:space="preserve">feedback loop for </w:t>
      </w:r>
      <w:r w:rsidR="003C0D3E">
        <w:rPr>
          <w:rFonts w:ascii="Calibri" w:eastAsia="Times New Roman" w:hAnsi="Calibri" w:cs="Calibri"/>
          <w:sz w:val="20"/>
          <w:szCs w:val="20"/>
          <w:lang w:eastAsia="en-AU"/>
        </w:rPr>
        <w:t xml:space="preserve">industry </w:t>
      </w:r>
      <w:r w:rsidR="00AA109F">
        <w:rPr>
          <w:rFonts w:ascii="Calibri" w:eastAsia="Times New Roman" w:hAnsi="Calibri" w:cs="Calibri"/>
          <w:sz w:val="20"/>
          <w:szCs w:val="20"/>
          <w:lang w:eastAsia="en-AU"/>
        </w:rPr>
        <w:t xml:space="preserve">issues, </w:t>
      </w:r>
      <w:proofErr w:type="gramStart"/>
      <w:r w:rsidR="00AA109F">
        <w:rPr>
          <w:rFonts w:ascii="Calibri" w:eastAsia="Times New Roman" w:hAnsi="Calibri" w:cs="Calibri"/>
          <w:sz w:val="20"/>
          <w:szCs w:val="20"/>
          <w:lang w:eastAsia="en-AU"/>
        </w:rPr>
        <w:t>comments</w:t>
      </w:r>
      <w:proofErr w:type="gramEnd"/>
      <w:r w:rsidR="00AA109F">
        <w:rPr>
          <w:rFonts w:ascii="Calibri" w:eastAsia="Times New Roman" w:hAnsi="Calibri" w:cs="Calibri"/>
          <w:sz w:val="20"/>
          <w:szCs w:val="20"/>
          <w:lang w:eastAsia="en-AU"/>
        </w:rPr>
        <w:t xml:space="preserve"> and suggestions</w:t>
      </w:r>
    </w:p>
    <w:p w14:paraId="0ACD3565" w14:textId="6B68B184" w:rsidR="00336300" w:rsidRPr="008D459E" w:rsidRDefault="008D459E" w:rsidP="008D459E">
      <w:pPr>
        <w:pStyle w:val="ListParagraph"/>
        <w:numPr>
          <w:ilvl w:val="0"/>
          <w:numId w:val="19"/>
        </w:numPr>
        <w:tabs>
          <w:tab w:val="left" w:pos="1365"/>
        </w:tabs>
        <w:spacing w:before="120"/>
        <w:ind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lastRenderedPageBreak/>
        <w:t xml:space="preserve">The </w:t>
      </w:r>
      <w:r w:rsidR="00955B3C" w:rsidRPr="008D459E">
        <w:rPr>
          <w:rFonts w:ascii="Calibri" w:eastAsia="Times New Roman" w:hAnsi="Calibri" w:cs="Calibri"/>
          <w:sz w:val="20"/>
          <w:szCs w:val="20"/>
          <w:lang w:eastAsia="en-AU"/>
        </w:rPr>
        <w:t>i</w:t>
      </w:r>
      <w:r w:rsidR="00B56CC1" w:rsidRPr="008D459E">
        <w:rPr>
          <w:rFonts w:ascii="Calibri" w:eastAsia="Times New Roman" w:hAnsi="Calibri" w:cs="Calibri"/>
          <w:sz w:val="20"/>
          <w:szCs w:val="20"/>
          <w:lang w:eastAsia="en-AU"/>
        </w:rPr>
        <w:t>ndustry feedback page</w:t>
      </w:r>
      <w:r w:rsidR="006172BB" w:rsidRPr="008D459E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should be </w:t>
      </w:r>
      <w:r w:rsidR="00152AA1" w:rsidRPr="008D459E">
        <w:rPr>
          <w:rFonts w:ascii="Calibri" w:eastAsia="Times New Roman" w:hAnsi="Calibri" w:cs="Calibri"/>
          <w:sz w:val="20"/>
          <w:szCs w:val="20"/>
          <w:lang w:eastAsia="en-AU"/>
        </w:rPr>
        <w:t xml:space="preserve">designed </w:t>
      </w:r>
      <w:r w:rsidR="00955B3C" w:rsidRPr="008D459E">
        <w:rPr>
          <w:rFonts w:ascii="Calibri" w:eastAsia="Times New Roman" w:hAnsi="Calibri" w:cs="Calibri"/>
          <w:sz w:val="20"/>
          <w:szCs w:val="20"/>
          <w:lang w:eastAsia="en-AU"/>
        </w:rPr>
        <w:t xml:space="preserve">to </w:t>
      </w:r>
      <w:r w:rsidR="006669BA" w:rsidRPr="008D459E">
        <w:rPr>
          <w:rFonts w:ascii="Calibri" w:eastAsia="Times New Roman" w:hAnsi="Calibri" w:cs="Calibri"/>
          <w:sz w:val="20"/>
          <w:szCs w:val="20"/>
          <w:lang w:eastAsia="en-AU"/>
        </w:rPr>
        <w:t xml:space="preserve">appropriately </w:t>
      </w:r>
      <w:r w:rsidR="00AA465B" w:rsidRPr="008D459E">
        <w:rPr>
          <w:rFonts w:ascii="Calibri" w:eastAsia="Times New Roman" w:hAnsi="Calibri" w:cs="Calibri"/>
          <w:sz w:val="20"/>
          <w:szCs w:val="20"/>
          <w:lang w:eastAsia="en-AU"/>
        </w:rPr>
        <w:t>triage</w:t>
      </w:r>
      <w:r w:rsidR="00955B3C" w:rsidRPr="008D459E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0771A6">
        <w:rPr>
          <w:rFonts w:ascii="Calibri" w:eastAsia="Times New Roman" w:hAnsi="Calibri" w:cs="Calibri"/>
          <w:sz w:val="20"/>
          <w:szCs w:val="20"/>
          <w:lang w:eastAsia="en-AU"/>
        </w:rPr>
        <w:t xml:space="preserve">transactional and system level </w:t>
      </w:r>
      <w:r w:rsidR="006C098B">
        <w:rPr>
          <w:rFonts w:ascii="Calibri" w:eastAsia="Times New Roman" w:hAnsi="Calibri" w:cs="Calibri"/>
          <w:sz w:val="20"/>
          <w:szCs w:val="20"/>
          <w:lang w:eastAsia="en-AU"/>
        </w:rPr>
        <w:t>feedback</w:t>
      </w:r>
      <w:r w:rsidR="00E4386F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0F55BD" w:rsidRPr="008D459E">
        <w:rPr>
          <w:rFonts w:ascii="Calibri" w:eastAsia="Times New Roman" w:hAnsi="Calibri" w:cs="Calibri"/>
          <w:sz w:val="20"/>
          <w:szCs w:val="20"/>
          <w:lang w:eastAsia="en-AU"/>
        </w:rPr>
        <w:t xml:space="preserve">and </w:t>
      </w:r>
      <w:r w:rsidR="00551F89" w:rsidRPr="008D459E">
        <w:rPr>
          <w:rFonts w:ascii="Calibri" w:eastAsia="Times New Roman" w:hAnsi="Calibri" w:cs="Calibri"/>
          <w:sz w:val="20"/>
          <w:szCs w:val="20"/>
          <w:lang w:eastAsia="en-AU"/>
        </w:rPr>
        <w:t>collect</w:t>
      </w:r>
      <w:r w:rsidR="000F55BD" w:rsidRPr="008D459E">
        <w:rPr>
          <w:rFonts w:ascii="Calibri" w:eastAsia="Times New Roman" w:hAnsi="Calibri" w:cs="Calibri"/>
          <w:sz w:val="20"/>
          <w:szCs w:val="20"/>
          <w:lang w:eastAsia="en-AU"/>
        </w:rPr>
        <w:t xml:space="preserve"> intel</w:t>
      </w:r>
      <w:r w:rsidR="0076743C">
        <w:rPr>
          <w:rFonts w:ascii="Calibri" w:eastAsia="Times New Roman" w:hAnsi="Calibri" w:cs="Calibri"/>
          <w:sz w:val="20"/>
          <w:szCs w:val="20"/>
          <w:lang w:eastAsia="en-AU"/>
        </w:rPr>
        <w:t>.</w:t>
      </w:r>
      <w:r w:rsidR="006D4850" w:rsidRPr="008D459E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</w:p>
    <w:p w14:paraId="7F186541" w14:textId="3F7F6A22" w:rsidR="00336300" w:rsidRDefault="00457F3B" w:rsidP="000F44F4">
      <w:pPr>
        <w:pStyle w:val="ListParagraph"/>
        <w:numPr>
          <w:ilvl w:val="1"/>
          <w:numId w:val="32"/>
        </w:numPr>
        <w:tabs>
          <w:tab w:val="left" w:pos="1365"/>
        </w:tabs>
        <w:spacing w:before="120"/>
        <w:ind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enabl</w:t>
      </w:r>
      <w:r w:rsidR="006D4850">
        <w:rPr>
          <w:rFonts w:ascii="Calibri" w:eastAsia="Times New Roman" w:hAnsi="Calibri" w:cs="Calibri"/>
          <w:sz w:val="20"/>
          <w:szCs w:val="20"/>
          <w:lang w:eastAsia="en-AU"/>
        </w:rPr>
        <w:t>e</w:t>
      </w:r>
      <w:r w:rsidR="00986863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B159BD">
        <w:rPr>
          <w:rFonts w:ascii="Calibri" w:eastAsia="Times New Roman" w:hAnsi="Calibri" w:cs="Calibri"/>
          <w:sz w:val="20"/>
          <w:szCs w:val="20"/>
          <w:lang w:eastAsia="en-AU"/>
        </w:rPr>
        <w:t>a</w:t>
      </w:r>
      <w:r w:rsidR="00986863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E74EDB">
        <w:rPr>
          <w:rFonts w:ascii="Calibri" w:eastAsia="Times New Roman" w:hAnsi="Calibri" w:cs="Calibri"/>
          <w:sz w:val="20"/>
          <w:szCs w:val="20"/>
          <w:lang w:eastAsia="en-AU"/>
        </w:rPr>
        <w:t>decision tree to triage</w:t>
      </w:r>
      <w:r w:rsidR="00B159BD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6172BB">
        <w:rPr>
          <w:rFonts w:ascii="Calibri" w:eastAsia="Times New Roman" w:hAnsi="Calibri" w:cs="Calibri"/>
          <w:sz w:val="20"/>
          <w:szCs w:val="20"/>
          <w:lang w:eastAsia="en-AU"/>
        </w:rPr>
        <w:t xml:space="preserve">transactional and system level </w:t>
      </w:r>
      <w:proofErr w:type="gramStart"/>
      <w:r w:rsidR="006172BB">
        <w:rPr>
          <w:rFonts w:ascii="Calibri" w:eastAsia="Times New Roman" w:hAnsi="Calibri" w:cs="Calibri"/>
          <w:sz w:val="20"/>
          <w:szCs w:val="20"/>
          <w:lang w:eastAsia="en-AU"/>
        </w:rPr>
        <w:t>issues</w:t>
      </w:r>
      <w:proofErr w:type="gramEnd"/>
      <w:r w:rsidR="00986863" w:rsidRPr="00986863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</w:p>
    <w:p w14:paraId="706736B2" w14:textId="4B878F87" w:rsidR="00947779" w:rsidRPr="007E4849" w:rsidRDefault="00B179A5" w:rsidP="000F44F4">
      <w:pPr>
        <w:pStyle w:val="ListParagraph"/>
        <w:numPr>
          <w:ilvl w:val="1"/>
          <w:numId w:val="32"/>
        </w:numPr>
        <w:tabs>
          <w:tab w:val="left" w:pos="1365"/>
        </w:tabs>
        <w:spacing w:before="120"/>
        <w:ind w:right="538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us</w:t>
      </w:r>
      <w:r w:rsidR="008B7E8C">
        <w:rPr>
          <w:rFonts w:ascii="Calibri" w:eastAsia="Times New Roman" w:hAnsi="Calibri" w:cs="Calibri"/>
          <w:sz w:val="20"/>
          <w:szCs w:val="20"/>
          <w:lang w:eastAsia="en-AU"/>
        </w:rPr>
        <w:t>e</w:t>
      </w:r>
      <w:r>
        <w:rPr>
          <w:rFonts w:ascii="Calibri" w:eastAsia="Times New Roman" w:hAnsi="Calibri" w:cs="Calibri"/>
          <w:sz w:val="20"/>
          <w:szCs w:val="20"/>
          <w:lang w:eastAsia="en-AU"/>
        </w:rPr>
        <w:t xml:space="preserve"> data</w:t>
      </w:r>
      <w:r w:rsidR="00645867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440E75">
        <w:rPr>
          <w:rFonts w:ascii="Calibri" w:eastAsia="Times New Roman" w:hAnsi="Calibri" w:cs="Calibri"/>
          <w:sz w:val="20"/>
          <w:szCs w:val="20"/>
          <w:lang w:eastAsia="en-AU"/>
        </w:rPr>
        <w:t xml:space="preserve">to </w:t>
      </w:r>
      <w:r w:rsidR="00473B05">
        <w:rPr>
          <w:rFonts w:ascii="Calibri" w:eastAsia="Times New Roman" w:hAnsi="Calibri" w:cs="Calibri"/>
          <w:sz w:val="20"/>
          <w:szCs w:val="20"/>
          <w:lang w:eastAsia="en-AU"/>
        </w:rPr>
        <w:t>inform</w:t>
      </w:r>
      <w:r w:rsidR="00C151F4">
        <w:rPr>
          <w:rFonts w:ascii="Calibri" w:eastAsia="Times New Roman" w:hAnsi="Calibri" w:cs="Calibri"/>
          <w:sz w:val="20"/>
          <w:szCs w:val="20"/>
          <w:lang w:eastAsia="en-AU"/>
        </w:rPr>
        <w:t xml:space="preserve"> the </w:t>
      </w:r>
      <w:r w:rsidR="00B32275">
        <w:rPr>
          <w:rFonts w:ascii="Calibri" w:eastAsia="Times New Roman" w:hAnsi="Calibri" w:cs="Calibri"/>
          <w:sz w:val="20"/>
          <w:szCs w:val="20"/>
          <w:lang w:eastAsia="en-AU"/>
        </w:rPr>
        <w:t xml:space="preserve">priority issues, </w:t>
      </w:r>
      <w:r w:rsidR="00147F45">
        <w:rPr>
          <w:rFonts w:ascii="Calibri" w:eastAsia="Times New Roman" w:hAnsi="Calibri" w:cs="Calibri"/>
          <w:sz w:val="20"/>
          <w:szCs w:val="20"/>
          <w:lang w:eastAsia="en-AU"/>
        </w:rPr>
        <w:t xml:space="preserve">target </w:t>
      </w:r>
      <w:r w:rsidR="00C151F4">
        <w:rPr>
          <w:rFonts w:ascii="Calibri" w:eastAsia="Times New Roman" w:hAnsi="Calibri" w:cs="Calibri"/>
          <w:sz w:val="20"/>
          <w:szCs w:val="20"/>
          <w:lang w:eastAsia="en-AU"/>
        </w:rPr>
        <w:t xml:space="preserve">stakeholders </w:t>
      </w:r>
      <w:r w:rsidR="00B32275">
        <w:rPr>
          <w:rFonts w:ascii="Calibri" w:eastAsia="Times New Roman" w:hAnsi="Calibri" w:cs="Calibri"/>
          <w:sz w:val="20"/>
          <w:szCs w:val="20"/>
          <w:lang w:eastAsia="en-AU"/>
        </w:rPr>
        <w:t>for engagement</w:t>
      </w:r>
      <w:r w:rsidR="00CE32A2">
        <w:rPr>
          <w:rFonts w:ascii="Calibri" w:eastAsia="Times New Roman" w:hAnsi="Calibri" w:cs="Calibri"/>
          <w:sz w:val="20"/>
          <w:szCs w:val="20"/>
          <w:lang w:eastAsia="en-AU"/>
        </w:rPr>
        <w:t xml:space="preserve"> and </w:t>
      </w:r>
      <w:r w:rsidR="00147F45">
        <w:rPr>
          <w:rFonts w:ascii="Calibri" w:eastAsia="Times New Roman" w:hAnsi="Calibri" w:cs="Calibri"/>
          <w:sz w:val="20"/>
          <w:szCs w:val="20"/>
          <w:lang w:eastAsia="en-AU"/>
        </w:rPr>
        <w:t xml:space="preserve">identify </w:t>
      </w:r>
      <w:r w:rsidR="00CE32A2">
        <w:rPr>
          <w:rFonts w:ascii="Calibri" w:eastAsia="Times New Roman" w:hAnsi="Calibri" w:cs="Calibri"/>
          <w:sz w:val="20"/>
          <w:szCs w:val="20"/>
          <w:lang w:eastAsia="en-AU"/>
        </w:rPr>
        <w:t xml:space="preserve">best </w:t>
      </w:r>
      <w:r w:rsidR="00147F45">
        <w:rPr>
          <w:rFonts w:ascii="Calibri" w:eastAsia="Times New Roman" w:hAnsi="Calibri" w:cs="Calibri"/>
          <w:sz w:val="20"/>
          <w:szCs w:val="20"/>
          <w:lang w:eastAsia="en-AU"/>
        </w:rPr>
        <w:t>channel</w:t>
      </w:r>
      <w:r w:rsidR="00CE32A2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BF076C">
        <w:rPr>
          <w:rFonts w:ascii="Calibri" w:eastAsia="Times New Roman" w:hAnsi="Calibri" w:cs="Calibri"/>
          <w:sz w:val="20"/>
          <w:szCs w:val="20"/>
          <w:lang w:eastAsia="en-AU"/>
        </w:rPr>
        <w:t xml:space="preserve">and/or platform to </w:t>
      </w:r>
      <w:r w:rsidR="00703B3B">
        <w:rPr>
          <w:rFonts w:ascii="Calibri" w:eastAsia="Times New Roman" w:hAnsi="Calibri" w:cs="Calibri"/>
          <w:sz w:val="20"/>
          <w:szCs w:val="20"/>
          <w:lang w:eastAsia="en-AU"/>
        </w:rPr>
        <w:t xml:space="preserve">respond, </w:t>
      </w:r>
      <w:r w:rsidR="00BF076C">
        <w:rPr>
          <w:rFonts w:ascii="Calibri" w:eastAsia="Times New Roman" w:hAnsi="Calibri" w:cs="Calibri"/>
          <w:sz w:val="20"/>
          <w:szCs w:val="20"/>
          <w:lang w:eastAsia="en-AU"/>
        </w:rPr>
        <w:t xml:space="preserve">engage, inform, </w:t>
      </w:r>
      <w:proofErr w:type="gramStart"/>
      <w:r w:rsidR="00BF076C">
        <w:rPr>
          <w:rFonts w:ascii="Calibri" w:eastAsia="Times New Roman" w:hAnsi="Calibri" w:cs="Calibri"/>
          <w:sz w:val="20"/>
          <w:szCs w:val="20"/>
          <w:lang w:eastAsia="en-AU"/>
        </w:rPr>
        <w:t>educate</w:t>
      </w:r>
      <w:proofErr w:type="gramEnd"/>
      <w:r w:rsidR="00BF076C">
        <w:rPr>
          <w:rFonts w:ascii="Calibri" w:eastAsia="Times New Roman" w:hAnsi="Calibri" w:cs="Calibri"/>
          <w:sz w:val="20"/>
          <w:szCs w:val="20"/>
          <w:lang w:eastAsia="en-AU"/>
        </w:rPr>
        <w:t xml:space="preserve"> or train</w:t>
      </w:r>
      <w:r w:rsidR="002F2B98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A80EC3">
        <w:rPr>
          <w:rFonts w:ascii="Calibri" w:eastAsia="Times New Roman" w:hAnsi="Calibri" w:cs="Calibri"/>
          <w:sz w:val="20"/>
          <w:szCs w:val="20"/>
          <w:lang w:eastAsia="en-AU"/>
        </w:rPr>
        <w:t>target</w:t>
      </w:r>
      <w:r w:rsidR="00535B73">
        <w:rPr>
          <w:rFonts w:ascii="Calibri" w:eastAsia="Times New Roman" w:hAnsi="Calibri" w:cs="Calibri"/>
          <w:sz w:val="20"/>
          <w:szCs w:val="20"/>
          <w:lang w:eastAsia="en-AU"/>
        </w:rPr>
        <w:t xml:space="preserve"> audiences</w:t>
      </w:r>
      <w:r w:rsidR="00C976FF">
        <w:rPr>
          <w:rFonts w:ascii="Calibri" w:eastAsia="Times New Roman" w:hAnsi="Calibri" w:cs="Calibri"/>
          <w:sz w:val="20"/>
          <w:szCs w:val="20"/>
          <w:lang w:eastAsia="en-AU"/>
        </w:rPr>
        <w:t>.</w:t>
      </w:r>
      <w:r w:rsidR="00440E75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B56CC1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6172BB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</w:p>
    <w:p w14:paraId="52D2F635" w14:textId="5A512216" w:rsidR="00D229C1" w:rsidRPr="0093050E" w:rsidRDefault="00BA6BCE" w:rsidP="00A13ADB">
      <w:pPr>
        <w:tabs>
          <w:tab w:val="left" w:pos="1365"/>
        </w:tabs>
        <w:spacing w:before="120"/>
        <w:ind w:left="360" w:right="538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93050E">
        <w:rPr>
          <w:rFonts w:asciiTheme="minorHAnsi" w:hAnsiTheme="minorHAnsi" w:cstheme="minorHAnsi"/>
          <w:b/>
          <w:bCs/>
          <w:sz w:val="20"/>
          <w:szCs w:val="20"/>
          <w:lang w:val="en-GB"/>
        </w:rPr>
        <w:t>A</w:t>
      </w:r>
      <w:r w:rsidR="00BA5328" w:rsidRPr="0093050E">
        <w:rPr>
          <w:rFonts w:asciiTheme="minorHAnsi" w:hAnsiTheme="minorHAnsi" w:cstheme="minorHAnsi"/>
          <w:b/>
          <w:bCs/>
          <w:sz w:val="20"/>
          <w:szCs w:val="20"/>
          <w:lang w:val="en-GB"/>
        </w:rPr>
        <w:t>ction</w:t>
      </w:r>
      <w:r w:rsidR="00C67352">
        <w:rPr>
          <w:rFonts w:asciiTheme="minorHAnsi" w:hAnsiTheme="minorHAnsi" w:cstheme="minorHAnsi"/>
          <w:b/>
          <w:bCs/>
          <w:sz w:val="20"/>
          <w:szCs w:val="20"/>
          <w:lang w:val="en-GB"/>
        </w:rPr>
        <w:t>s</w:t>
      </w:r>
      <w:r w:rsidR="0093050E" w:rsidRPr="0093050E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 w:rsidR="009D0CCD" w:rsidRPr="0093050E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70195F61" w14:textId="243B9FA4" w:rsidR="00E8353C" w:rsidRDefault="009D0CCD" w:rsidP="00571C5E">
      <w:pPr>
        <w:tabs>
          <w:tab w:val="left" w:pos="1365"/>
        </w:tabs>
        <w:ind w:left="350" w:right="538"/>
        <w:rPr>
          <w:rFonts w:asciiTheme="minorHAnsi" w:hAnsiTheme="minorHAnsi" w:cstheme="minorHAnsi"/>
          <w:sz w:val="20"/>
          <w:szCs w:val="20"/>
          <w:lang w:val="en-GB"/>
        </w:rPr>
      </w:pPr>
      <w:r w:rsidRPr="0093050E"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 w:rsidR="00F37E91" w:rsidRPr="0093050E">
        <w:rPr>
          <w:rFonts w:asciiTheme="minorHAnsi" w:hAnsiTheme="minorHAnsi" w:cstheme="minorHAnsi"/>
          <w:b/>
          <w:bCs/>
          <w:sz w:val="20"/>
          <w:szCs w:val="20"/>
          <w:lang w:val="en-GB"/>
        </w:rPr>
        <w:t>1</w:t>
      </w:r>
      <w:r w:rsidR="00BA5328" w:rsidRPr="0093050E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="00A86326" w:rsidRPr="0093050E">
        <w:rPr>
          <w:rFonts w:asciiTheme="minorHAnsi" w:hAnsiTheme="minorHAnsi" w:cstheme="minorHAnsi"/>
          <w:sz w:val="20"/>
          <w:szCs w:val="20"/>
          <w:lang w:val="en-GB"/>
        </w:rPr>
        <w:t>Jo Laduzko</w:t>
      </w:r>
      <w:r w:rsidR="006C3E0A">
        <w:rPr>
          <w:rFonts w:asciiTheme="minorHAnsi" w:hAnsiTheme="minorHAnsi" w:cstheme="minorHAnsi"/>
          <w:sz w:val="20"/>
          <w:szCs w:val="20"/>
          <w:lang w:val="en-GB"/>
        </w:rPr>
        <w:t>/Secretariat</w:t>
      </w:r>
      <w:r w:rsidR="00A86326" w:rsidRPr="0093050E">
        <w:rPr>
          <w:rFonts w:asciiTheme="minorHAnsi" w:hAnsiTheme="minorHAnsi" w:cstheme="minorHAnsi"/>
          <w:sz w:val="20"/>
          <w:szCs w:val="20"/>
          <w:lang w:val="en-GB"/>
        </w:rPr>
        <w:t xml:space="preserve"> to </w:t>
      </w:r>
      <w:r w:rsidR="006C3E0A">
        <w:rPr>
          <w:rFonts w:asciiTheme="minorHAnsi" w:hAnsiTheme="minorHAnsi" w:cstheme="minorHAnsi"/>
          <w:sz w:val="20"/>
          <w:szCs w:val="20"/>
          <w:lang w:val="en-GB"/>
        </w:rPr>
        <w:t>circulate</w:t>
      </w:r>
      <w:r w:rsidR="00A86326" w:rsidRPr="0093050E">
        <w:rPr>
          <w:rFonts w:asciiTheme="minorHAnsi" w:hAnsiTheme="minorHAnsi" w:cstheme="minorHAnsi"/>
          <w:sz w:val="20"/>
          <w:szCs w:val="20"/>
          <w:lang w:val="en-GB"/>
        </w:rPr>
        <w:t xml:space="preserve"> DAFF’s </w:t>
      </w:r>
      <w:r w:rsidR="009154C5">
        <w:rPr>
          <w:rFonts w:asciiTheme="minorHAnsi" w:hAnsiTheme="minorHAnsi" w:cstheme="minorHAnsi"/>
          <w:sz w:val="20"/>
          <w:szCs w:val="20"/>
          <w:lang w:val="en-GB"/>
        </w:rPr>
        <w:t xml:space="preserve">paper on </w:t>
      </w:r>
      <w:r w:rsidR="003E3606">
        <w:rPr>
          <w:rFonts w:asciiTheme="minorHAnsi" w:hAnsiTheme="minorHAnsi" w:cstheme="minorHAnsi"/>
          <w:sz w:val="20"/>
          <w:szCs w:val="20"/>
          <w:lang w:val="en-GB"/>
        </w:rPr>
        <w:t>proposed</w:t>
      </w:r>
      <w:r w:rsidR="00A86326" w:rsidRPr="0093050E">
        <w:rPr>
          <w:rFonts w:asciiTheme="minorHAnsi" w:hAnsiTheme="minorHAnsi" w:cstheme="minorHAnsi"/>
          <w:sz w:val="20"/>
          <w:szCs w:val="20"/>
          <w:lang w:val="en-GB"/>
        </w:rPr>
        <w:t xml:space="preserve"> approaches to engagement </w:t>
      </w:r>
      <w:r w:rsidR="007459F4">
        <w:rPr>
          <w:rFonts w:asciiTheme="minorHAnsi" w:hAnsiTheme="minorHAnsi" w:cstheme="minorHAnsi"/>
          <w:sz w:val="20"/>
          <w:szCs w:val="20"/>
          <w:lang w:val="en-GB"/>
        </w:rPr>
        <w:t>with</w:t>
      </w:r>
      <w:r w:rsidR="003E360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8D23D3">
        <w:rPr>
          <w:rFonts w:asciiTheme="minorHAnsi" w:hAnsiTheme="minorHAnsi" w:cstheme="minorHAnsi"/>
          <w:sz w:val="20"/>
          <w:szCs w:val="20"/>
          <w:lang w:val="en-GB"/>
        </w:rPr>
        <w:t xml:space="preserve">the link to the </w:t>
      </w:r>
      <w:r w:rsidR="003E3606">
        <w:rPr>
          <w:rFonts w:asciiTheme="minorHAnsi" w:hAnsiTheme="minorHAnsi" w:cstheme="minorHAnsi"/>
          <w:sz w:val="20"/>
          <w:szCs w:val="20"/>
          <w:lang w:val="en-GB"/>
        </w:rPr>
        <w:t xml:space="preserve">biosecurity operations landing page </w:t>
      </w:r>
      <w:r w:rsidR="00E8353C" w:rsidRPr="0093050E">
        <w:rPr>
          <w:rFonts w:asciiTheme="minorHAnsi" w:hAnsiTheme="minorHAnsi" w:cstheme="minorHAnsi"/>
          <w:sz w:val="20"/>
          <w:szCs w:val="20"/>
          <w:lang w:val="en-GB"/>
        </w:rPr>
        <w:t xml:space="preserve">for member’s </w:t>
      </w:r>
      <w:r w:rsidR="00982177" w:rsidRPr="0093050E">
        <w:rPr>
          <w:rFonts w:asciiTheme="minorHAnsi" w:hAnsiTheme="minorHAnsi" w:cstheme="minorHAnsi"/>
          <w:sz w:val="20"/>
          <w:szCs w:val="20"/>
          <w:lang w:val="en-GB"/>
        </w:rPr>
        <w:t>comment/</w:t>
      </w:r>
      <w:r w:rsidR="00E8353C" w:rsidRPr="0093050E">
        <w:rPr>
          <w:rFonts w:asciiTheme="minorHAnsi" w:hAnsiTheme="minorHAnsi" w:cstheme="minorHAnsi"/>
          <w:sz w:val="20"/>
          <w:szCs w:val="20"/>
          <w:lang w:val="en-GB"/>
        </w:rPr>
        <w:t>input</w:t>
      </w:r>
      <w:r w:rsidR="0076743C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4C10867F" w14:textId="13063952" w:rsidR="00BE6CD6" w:rsidRDefault="00C67352" w:rsidP="00BE6CD6">
      <w:pPr>
        <w:tabs>
          <w:tab w:val="left" w:pos="1365"/>
        </w:tabs>
        <w:spacing w:after="120"/>
        <w:ind w:left="350" w:right="538"/>
        <w:rPr>
          <w:rFonts w:asciiTheme="minorHAnsi" w:hAnsiTheme="minorHAnsi" w:cstheme="minorHAnsi"/>
          <w:sz w:val="20"/>
          <w:szCs w:val="20"/>
          <w:lang w:val="en-GB"/>
        </w:rPr>
      </w:pPr>
      <w:r w:rsidRPr="00C67352"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 w:rsidR="002C2CEB">
        <w:rPr>
          <w:rFonts w:asciiTheme="minorHAnsi" w:hAnsiTheme="minorHAnsi" w:cstheme="minorHAnsi"/>
          <w:b/>
          <w:bCs/>
          <w:sz w:val="20"/>
          <w:szCs w:val="20"/>
          <w:lang w:val="en-GB"/>
        </w:rPr>
        <w:t>1.1</w:t>
      </w:r>
      <w:r w:rsidRPr="00C67352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Add Strategic Engagement update to </w:t>
      </w:r>
      <w:r w:rsidR="00173D66">
        <w:rPr>
          <w:rFonts w:asciiTheme="minorHAnsi" w:hAnsiTheme="minorHAnsi" w:cstheme="minorHAnsi"/>
          <w:sz w:val="20"/>
          <w:szCs w:val="20"/>
          <w:lang w:val="en-GB"/>
        </w:rPr>
        <w:t xml:space="preserve">4 July 2024 </w:t>
      </w:r>
      <w:r>
        <w:rPr>
          <w:rFonts w:asciiTheme="minorHAnsi" w:hAnsiTheme="minorHAnsi" w:cstheme="minorHAnsi"/>
          <w:sz w:val="20"/>
          <w:szCs w:val="20"/>
          <w:lang w:val="en-GB"/>
        </w:rPr>
        <w:t>Mtg 98 Agenda.</w:t>
      </w:r>
    </w:p>
    <w:p w14:paraId="3FC31DE5" w14:textId="77777777" w:rsidR="00BE6CD6" w:rsidRPr="00BE6CD6" w:rsidRDefault="00BE6CD6" w:rsidP="00BE6CD6">
      <w:pPr>
        <w:tabs>
          <w:tab w:val="left" w:pos="1365"/>
        </w:tabs>
        <w:spacing w:after="120"/>
        <w:ind w:left="350" w:right="538"/>
        <w:rPr>
          <w:rFonts w:asciiTheme="minorHAnsi" w:hAnsiTheme="minorHAnsi" w:cstheme="minorHAnsi"/>
          <w:sz w:val="20"/>
          <w:szCs w:val="20"/>
          <w:lang w:val="en-GB"/>
        </w:rPr>
      </w:pPr>
    </w:p>
    <w:p w14:paraId="25CD69B3" w14:textId="042CF71B" w:rsidR="00053EE8" w:rsidRPr="00571C5E" w:rsidRDefault="00414058" w:rsidP="00571C5E">
      <w:pPr>
        <w:pStyle w:val="ListParagraph"/>
        <w:numPr>
          <w:ilvl w:val="1"/>
          <w:numId w:val="12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571C5E">
        <w:rPr>
          <w:rFonts w:asciiTheme="minorHAnsi" w:hAnsiTheme="minorHAnsi" w:cstheme="minorHAnsi"/>
          <w:b/>
          <w:sz w:val="20"/>
          <w:szCs w:val="20"/>
          <w:lang w:eastAsia="ja-JP"/>
        </w:rPr>
        <w:t>BOD key strategic and operational projects: Jo Laduzko</w:t>
      </w:r>
    </w:p>
    <w:p w14:paraId="2271D60A" w14:textId="77777777" w:rsidR="00BE6CD6" w:rsidRDefault="00BE6CD6" w:rsidP="003714A4">
      <w:pPr>
        <w:pStyle w:val="ListParagraph"/>
        <w:tabs>
          <w:tab w:val="left" w:pos="1365"/>
        </w:tabs>
        <w:spacing w:before="120"/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32A27988" w14:textId="27BA218B" w:rsidR="006D265D" w:rsidRDefault="00880776" w:rsidP="00A36176">
      <w:pPr>
        <w:pStyle w:val="ListParagraph"/>
        <w:tabs>
          <w:tab w:val="left" w:pos="1365"/>
        </w:tabs>
        <w:spacing w:before="120"/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Jo Laduzko </w:t>
      </w:r>
      <w:r w:rsidR="00A6597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opened </w:t>
      </w:r>
      <w:r w:rsidR="0094159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A6597D">
        <w:rPr>
          <w:rFonts w:asciiTheme="minorHAnsi" w:hAnsiTheme="minorHAnsi" w:cstheme="minorHAnsi"/>
          <w:bCs/>
          <w:sz w:val="20"/>
          <w:szCs w:val="20"/>
          <w:lang w:eastAsia="ja-JP"/>
        </w:rPr>
        <w:t>discussion by</w:t>
      </w:r>
      <w:r w:rsidR="00863A3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reiterat</w:t>
      </w:r>
      <w:r w:rsidR="00A6597D">
        <w:rPr>
          <w:rFonts w:asciiTheme="minorHAnsi" w:hAnsiTheme="minorHAnsi" w:cstheme="minorHAnsi"/>
          <w:bCs/>
          <w:sz w:val="20"/>
          <w:szCs w:val="20"/>
          <w:lang w:eastAsia="ja-JP"/>
        </w:rPr>
        <w:t>ing</w:t>
      </w:r>
      <w:r w:rsidR="00863A3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737A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6A099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focus </w:t>
      </w:r>
      <w:r w:rsidR="00A6597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was </w:t>
      </w:r>
      <w:r w:rsidR="006A099D">
        <w:rPr>
          <w:rFonts w:asciiTheme="minorHAnsi" w:hAnsiTheme="minorHAnsi" w:cstheme="minorHAnsi"/>
          <w:bCs/>
          <w:sz w:val="20"/>
          <w:szCs w:val="20"/>
          <w:lang w:eastAsia="ja-JP"/>
        </w:rPr>
        <w:t>on strategic projects</w:t>
      </w:r>
      <w:r w:rsidR="003D38F5">
        <w:rPr>
          <w:rFonts w:asciiTheme="minorHAnsi" w:hAnsiTheme="minorHAnsi" w:cstheme="minorHAnsi"/>
          <w:bCs/>
          <w:sz w:val="20"/>
          <w:szCs w:val="20"/>
          <w:lang w:eastAsia="ja-JP"/>
        </w:rPr>
        <w:t>;</w:t>
      </w:r>
      <w:r w:rsidR="006A099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</w:t>
      </w:r>
      <w:r w:rsidR="007076E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key </w:t>
      </w:r>
      <w:r w:rsidR="00F912CA">
        <w:rPr>
          <w:rFonts w:asciiTheme="minorHAnsi" w:hAnsiTheme="minorHAnsi" w:cstheme="minorHAnsi"/>
          <w:bCs/>
          <w:sz w:val="20"/>
          <w:szCs w:val="20"/>
          <w:lang w:eastAsia="ja-JP"/>
        </w:rPr>
        <w:t>operational</w:t>
      </w:r>
      <w:r w:rsidR="007076E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challenge</w:t>
      </w:r>
      <w:r w:rsidR="0055782A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7076E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502D8">
        <w:rPr>
          <w:rFonts w:asciiTheme="minorHAnsi" w:hAnsiTheme="minorHAnsi" w:cstheme="minorHAnsi"/>
          <w:bCs/>
          <w:sz w:val="20"/>
          <w:szCs w:val="20"/>
          <w:lang w:eastAsia="ja-JP"/>
        </w:rPr>
        <w:t>were resourcing</w:t>
      </w:r>
      <w:r w:rsidR="003D38F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; </w:t>
      </w:r>
      <w:r w:rsidR="006D265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</w:t>
      </w:r>
      <w:r w:rsidR="0065658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DAFF </w:t>
      </w:r>
      <w:r w:rsidR="00F9495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will realise workforce efficiencies </w:t>
      </w:r>
      <w:r w:rsidR="00A41581">
        <w:rPr>
          <w:rFonts w:asciiTheme="minorHAnsi" w:hAnsiTheme="minorHAnsi" w:cstheme="minorHAnsi"/>
          <w:bCs/>
          <w:sz w:val="20"/>
          <w:szCs w:val="20"/>
          <w:lang w:eastAsia="ja-JP"/>
        </w:rPr>
        <w:t>as</w:t>
      </w:r>
      <w:r w:rsidR="00716B5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</w:t>
      </w:r>
      <w:r w:rsidR="00A4158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F54E6D">
        <w:rPr>
          <w:rFonts w:asciiTheme="minorHAnsi" w:hAnsiTheme="minorHAnsi" w:cstheme="minorHAnsi"/>
          <w:bCs/>
          <w:sz w:val="20"/>
          <w:szCs w:val="20"/>
          <w:lang w:eastAsia="ja-JP"/>
        </w:rPr>
        <w:t>STEPS</w:t>
      </w:r>
      <w:r w:rsidR="00A4158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initiatives</w:t>
      </w:r>
      <w:r w:rsidR="00CC2FA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5787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industry </w:t>
      </w:r>
      <w:r w:rsidR="00CC2FA1">
        <w:rPr>
          <w:rFonts w:asciiTheme="minorHAnsi" w:hAnsiTheme="minorHAnsi" w:cstheme="minorHAnsi"/>
          <w:bCs/>
          <w:sz w:val="20"/>
          <w:szCs w:val="20"/>
          <w:lang w:eastAsia="ja-JP"/>
        </w:rPr>
        <w:t>roll</w:t>
      </w:r>
      <w:r w:rsidR="0078072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53CA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out </w:t>
      </w:r>
      <w:r w:rsidR="0078072A">
        <w:rPr>
          <w:rFonts w:asciiTheme="minorHAnsi" w:hAnsiTheme="minorHAnsi" w:cstheme="minorHAnsi"/>
          <w:bCs/>
          <w:sz w:val="20"/>
          <w:szCs w:val="20"/>
          <w:lang w:eastAsia="ja-JP"/>
        </w:rPr>
        <w:t>(</w:t>
      </w:r>
      <w:r w:rsidR="004D7A0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full </w:t>
      </w:r>
      <w:r w:rsidR="00761033">
        <w:rPr>
          <w:rFonts w:asciiTheme="minorHAnsi" w:hAnsiTheme="minorHAnsi" w:cstheme="minorHAnsi"/>
          <w:bCs/>
          <w:sz w:val="20"/>
          <w:szCs w:val="20"/>
          <w:lang w:eastAsia="ja-JP"/>
        </w:rPr>
        <w:t>d</w:t>
      </w:r>
      <w:r w:rsidR="001B464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etail </w:t>
      </w:r>
      <w:r w:rsidR="006779FF">
        <w:rPr>
          <w:rFonts w:asciiTheme="minorHAnsi" w:hAnsiTheme="minorHAnsi" w:cstheme="minorHAnsi"/>
          <w:bCs/>
          <w:sz w:val="20"/>
          <w:szCs w:val="20"/>
          <w:lang w:eastAsia="ja-JP"/>
        </w:rPr>
        <w:t>at</w:t>
      </w:r>
      <w:r w:rsidR="001C76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Item 3.3</w:t>
      </w:r>
      <w:r w:rsidR="006779F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STEPs update</w:t>
      </w:r>
      <w:r w:rsidR="0078072A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  <w:r w:rsidR="006D265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</w:p>
    <w:p w14:paraId="5D1C1D3C" w14:textId="77777777" w:rsidR="006D265D" w:rsidRDefault="006D265D" w:rsidP="00A36176">
      <w:pPr>
        <w:pStyle w:val="ListParagraph"/>
        <w:tabs>
          <w:tab w:val="left" w:pos="1365"/>
        </w:tabs>
        <w:spacing w:before="120"/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4FF550FE" w14:textId="5142EF1A" w:rsidR="003714A4" w:rsidRDefault="00A766C9" w:rsidP="00A36176">
      <w:pPr>
        <w:pStyle w:val="ListParagraph"/>
        <w:tabs>
          <w:tab w:val="left" w:pos="1365"/>
        </w:tabs>
        <w:spacing w:before="120"/>
        <w:ind w:left="0"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C</w:t>
      </w:r>
      <w:r w:rsidR="00A253B9" w:rsidRPr="00ED47B2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ore strategic </w:t>
      </w:r>
      <w:r w:rsidR="003714A4" w:rsidRPr="00ED47B2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cargo policy priorities for the next </w:t>
      </w:r>
      <w:r w:rsidR="0056524F">
        <w:rPr>
          <w:rFonts w:asciiTheme="minorHAnsi" w:hAnsiTheme="minorHAnsi" w:cstheme="minorHAnsi"/>
          <w:b/>
          <w:sz w:val="20"/>
          <w:szCs w:val="20"/>
          <w:lang w:eastAsia="ja-JP"/>
        </w:rPr>
        <w:t>12-</w:t>
      </w:r>
      <w:r w:rsidR="003714A4" w:rsidRPr="00ED47B2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18 </w:t>
      </w:r>
      <w:r w:rsidR="00C71FD5">
        <w:rPr>
          <w:rFonts w:asciiTheme="minorHAnsi" w:hAnsiTheme="minorHAnsi" w:cstheme="minorHAnsi"/>
          <w:b/>
          <w:sz w:val="20"/>
          <w:szCs w:val="20"/>
          <w:lang w:eastAsia="ja-JP"/>
        </w:rPr>
        <w:t>m</w:t>
      </w:r>
      <w:r w:rsidR="003714A4" w:rsidRPr="00ED47B2">
        <w:rPr>
          <w:rFonts w:asciiTheme="minorHAnsi" w:hAnsiTheme="minorHAnsi" w:cstheme="minorHAnsi"/>
          <w:b/>
          <w:sz w:val="20"/>
          <w:szCs w:val="20"/>
          <w:lang w:eastAsia="ja-JP"/>
        </w:rPr>
        <w:t>onths</w:t>
      </w:r>
      <w:r w:rsidR="006E648E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  <w:r w:rsidR="009D2B10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including </w:t>
      </w:r>
      <w:r w:rsidR="00093434">
        <w:rPr>
          <w:rFonts w:asciiTheme="minorHAnsi" w:hAnsiTheme="minorHAnsi" w:cstheme="minorHAnsi"/>
          <w:b/>
          <w:sz w:val="20"/>
          <w:szCs w:val="20"/>
          <w:lang w:eastAsia="ja-JP"/>
        </w:rPr>
        <w:t>targeted</w:t>
      </w:r>
      <w:r w:rsidR="003C0B35">
        <w:rPr>
          <w:rFonts w:asciiTheme="minorHAnsi" w:hAnsiTheme="minorHAnsi" w:cstheme="minorHAnsi"/>
          <w:b/>
          <w:sz w:val="20"/>
          <w:szCs w:val="20"/>
          <w:lang w:eastAsia="ja-JP"/>
        </w:rPr>
        <w:t>, strategic</w:t>
      </w:r>
      <w:r w:rsidR="009D2B10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  <w:r w:rsidR="006E648E">
        <w:rPr>
          <w:rFonts w:asciiTheme="minorHAnsi" w:hAnsiTheme="minorHAnsi" w:cstheme="minorHAnsi"/>
          <w:b/>
          <w:sz w:val="20"/>
          <w:szCs w:val="20"/>
          <w:lang w:eastAsia="ja-JP"/>
        </w:rPr>
        <w:t>industry engagement</w:t>
      </w:r>
      <w:r w:rsidR="00146F07">
        <w:rPr>
          <w:rFonts w:asciiTheme="minorHAnsi" w:hAnsiTheme="minorHAnsi" w:cstheme="minorHAnsi"/>
          <w:b/>
          <w:sz w:val="20"/>
          <w:szCs w:val="20"/>
          <w:lang w:eastAsia="ja-JP"/>
        </w:rPr>
        <w:t>:</w:t>
      </w:r>
      <w:r w:rsidR="00A36176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</w:t>
      </w:r>
    </w:p>
    <w:p w14:paraId="46400F36" w14:textId="6E456FBA" w:rsidR="007C12C1" w:rsidRPr="00C05CE1" w:rsidRDefault="00615863" w:rsidP="00A766C9">
      <w:pPr>
        <w:pStyle w:val="ListBullet"/>
        <w:numPr>
          <w:ilvl w:val="0"/>
          <w:numId w:val="26"/>
        </w:numPr>
        <w:spacing w:before="120" w:after="0"/>
        <w:rPr>
          <w:rFonts w:ascii="Calibri" w:hAnsi="Calibri" w:cs="Calibri"/>
          <w:sz w:val="20"/>
          <w:szCs w:val="20"/>
          <w:lang w:eastAsia="ja-JP"/>
        </w:rPr>
      </w:pPr>
      <w:r w:rsidRPr="00C05CE1">
        <w:rPr>
          <w:rFonts w:ascii="Calibri" w:hAnsi="Calibri" w:cs="Calibri"/>
          <w:b/>
          <w:bCs/>
          <w:sz w:val="20"/>
          <w:szCs w:val="20"/>
          <w:lang w:eastAsia="ja-JP"/>
        </w:rPr>
        <w:t xml:space="preserve">Review of </w:t>
      </w:r>
      <w:r w:rsidR="00A253B9" w:rsidRPr="00C05CE1">
        <w:rPr>
          <w:rFonts w:ascii="Calibri" w:hAnsi="Calibri" w:cs="Calibri"/>
          <w:b/>
          <w:bCs/>
          <w:sz w:val="20"/>
          <w:szCs w:val="20"/>
          <w:lang w:eastAsia="ja-JP"/>
        </w:rPr>
        <w:t xml:space="preserve">the </w:t>
      </w:r>
      <w:r w:rsidR="001564D2" w:rsidRPr="00C05CE1">
        <w:rPr>
          <w:rFonts w:ascii="Calibri" w:hAnsi="Calibri" w:cs="Calibri"/>
          <w:b/>
          <w:bCs/>
          <w:sz w:val="20"/>
          <w:szCs w:val="20"/>
          <w:lang w:eastAsia="ja-JP"/>
        </w:rPr>
        <w:t xml:space="preserve">high-volume </w:t>
      </w:r>
      <w:r w:rsidRPr="00C05CE1">
        <w:rPr>
          <w:rFonts w:ascii="Calibri" w:hAnsi="Calibri" w:cs="Calibri"/>
          <w:b/>
          <w:bCs/>
          <w:sz w:val="20"/>
          <w:szCs w:val="20"/>
          <w:lang w:eastAsia="ja-JP"/>
        </w:rPr>
        <w:t>air cargo pathway</w:t>
      </w:r>
      <w:r w:rsidR="00BD5DC7" w:rsidRPr="00C05CE1">
        <w:rPr>
          <w:rFonts w:ascii="Calibri" w:hAnsi="Calibri" w:cs="Calibri"/>
          <w:sz w:val="20"/>
          <w:szCs w:val="20"/>
          <w:lang w:eastAsia="ja-JP"/>
        </w:rPr>
        <w:t xml:space="preserve"> </w:t>
      </w:r>
      <w:r w:rsidR="00B1660D" w:rsidRPr="00C05CE1">
        <w:rPr>
          <w:rFonts w:ascii="Calibri" w:hAnsi="Calibri" w:cs="Calibri"/>
          <w:sz w:val="20"/>
          <w:szCs w:val="20"/>
          <w:lang w:eastAsia="ja-JP"/>
        </w:rPr>
        <w:t xml:space="preserve">to determine </w:t>
      </w:r>
      <w:r w:rsidR="000F1093">
        <w:rPr>
          <w:rFonts w:ascii="Calibri" w:hAnsi="Calibri" w:cs="Calibri"/>
          <w:sz w:val="20"/>
          <w:szCs w:val="20"/>
          <w:lang w:eastAsia="ja-JP"/>
        </w:rPr>
        <w:t>the pathway</w:t>
      </w:r>
      <w:r w:rsidR="00014BDB">
        <w:rPr>
          <w:rFonts w:ascii="Calibri" w:hAnsi="Calibri" w:cs="Calibri"/>
          <w:sz w:val="20"/>
          <w:szCs w:val="20"/>
          <w:lang w:eastAsia="ja-JP"/>
        </w:rPr>
        <w:t>’</w:t>
      </w:r>
      <w:r w:rsidR="000F1093">
        <w:rPr>
          <w:rFonts w:ascii="Calibri" w:hAnsi="Calibri" w:cs="Calibri"/>
          <w:sz w:val="20"/>
          <w:szCs w:val="20"/>
          <w:lang w:eastAsia="ja-JP"/>
        </w:rPr>
        <w:t xml:space="preserve">s </w:t>
      </w:r>
      <w:r w:rsidR="00014BDB">
        <w:rPr>
          <w:rFonts w:ascii="Calibri" w:hAnsi="Calibri" w:cs="Calibri"/>
          <w:sz w:val="20"/>
          <w:szCs w:val="20"/>
          <w:lang w:eastAsia="ja-JP"/>
        </w:rPr>
        <w:t xml:space="preserve">level of </w:t>
      </w:r>
      <w:r w:rsidR="000424B7" w:rsidRPr="00C05CE1">
        <w:rPr>
          <w:rFonts w:ascii="Calibri" w:hAnsi="Calibri" w:cs="Calibri"/>
          <w:sz w:val="20"/>
          <w:szCs w:val="20"/>
          <w:lang w:eastAsia="ja-JP"/>
        </w:rPr>
        <w:t>risk</w:t>
      </w:r>
      <w:r w:rsidR="00AC4244" w:rsidRPr="00C05CE1">
        <w:rPr>
          <w:rFonts w:ascii="Calibri" w:hAnsi="Calibri" w:cs="Calibri"/>
          <w:sz w:val="20"/>
          <w:szCs w:val="20"/>
          <w:lang w:eastAsia="ja-JP"/>
        </w:rPr>
        <w:t xml:space="preserve"> and</w:t>
      </w:r>
      <w:r w:rsidR="00F010B9" w:rsidRPr="00C05CE1">
        <w:rPr>
          <w:rFonts w:ascii="Calibri" w:hAnsi="Calibri" w:cs="Calibri"/>
          <w:sz w:val="20"/>
          <w:szCs w:val="20"/>
          <w:lang w:eastAsia="ja-JP"/>
        </w:rPr>
        <w:t xml:space="preserve"> </w:t>
      </w:r>
      <w:r w:rsidR="00C25493" w:rsidRPr="00C05CE1">
        <w:rPr>
          <w:rFonts w:ascii="Calibri" w:hAnsi="Calibri" w:cs="Calibri"/>
          <w:sz w:val="20"/>
          <w:szCs w:val="20"/>
          <w:lang w:eastAsia="ja-JP"/>
        </w:rPr>
        <w:t xml:space="preserve">alignment of </w:t>
      </w:r>
      <w:r w:rsidR="00167CA3" w:rsidRPr="00C05CE1">
        <w:rPr>
          <w:rFonts w:ascii="Calibri" w:hAnsi="Calibri" w:cs="Calibri"/>
          <w:sz w:val="20"/>
          <w:szCs w:val="20"/>
          <w:lang w:eastAsia="ja-JP"/>
        </w:rPr>
        <w:t>current</w:t>
      </w:r>
      <w:r w:rsidR="00F010B9" w:rsidRPr="00C05CE1">
        <w:rPr>
          <w:rFonts w:ascii="Calibri" w:hAnsi="Calibri" w:cs="Calibri"/>
          <w:sz w:val="20"/>
          <w:szCs w:val="20"/>
          <w:lang w:eastAsia="ja-JP"/>
        </w:rPr>
        <w:t xml:space="preserve"> legislative</w:t>
      </w:r>
      <w:r w:rsidR="00874DF9">
        <w:rPr>
          <w:rFonts w:ascii="Calibri" w:hAnsi="Calibri" w:cs="Calibri"/>
          <w:sz w:val="20"/>
          <w:szCs w:val="20"/>
          <w:lang w:eastAsia="ja-JP"/>
        </w:rPr>
        <w:t>,</w:t>
      </w:r>
      <w:r w:rsidR="00F010B9" w:rsidRPr="00C05CE1">
        <w:rPr>
          <w:rFonts w:ascii="Calibri" w:hAnsi="Calibri" w:cs="Calibri"/>
          <w:sz w:val="20"/>
          <w:szCs w:val="20"/>
          <w:lang w:eastAsia="ja-JP"/>
        </w:rPr>
        <w:t xml:space="preserve"> </w:t>
      </w:r>
      <w:r w:rsidR="0093596C" w:rsidRPr="00C05CE1">
        <w:rPr>
          <w:rFonts w:ascii="Calibri" w:hAnsi="Calibri" w:cs="Calibri"/>
          <w:sz w:val="20"/>
          <w:szCs w:val="20"/>
          <w:lang w:eastAsia="ja-JP"/>
        </w:rPr>
        <w:t xml:space="preserve">risk </w:t>
      </w:r>
      <w:r w:rsidR="006A28ED" w:rsidRPr="00C05CE1">
        <w:rPr>
          <w:rFonts w:ascii="Calibri" w:hAnsi="Calibri" w:cs="Calibri"/>
          <w:sz w:val="20"/>
          <w:szCs w:val="20"/>
          <w:lang w:eastAsia="ja-JP"/>
        </w:rPr>
        <w:t>control</w:t>
      </w:r>
      <w:r w:rsidR="00F95EA0" w:rsidRPr="00C05CE1">
        <w:rPr>
          <w:rFonts w:ascii="Calibri" w:hAnsi="Calibri" w:cs="Calibri"/>
          <w:sz w:val="20"/>
          <w:szCs w:val="20"/>
          <w:lang w:eastAsia="ja-JP"/>
        </w:rPr>
        <w:t xml:space="preserve"> and capacity</w:t>
      </w:r>
      <w:r w:rsidR="0085167C" w:rsidRPr="00C05CE1">
        <w:rPr>
          <w:rFonts w:ascii="Calibri" w:hAnsi="Calibri" w:cs="Calibri"/>
          <w:sz w:val="20"/>
          <w:szCs w:val="20"/>
          <w:lang w:eastAsia="ja-JP"/>
        </w:rPr>
        <w:t xml:space="preserve"> </w:t>
      </w:r>
      <w:r w:rsidR="00C94CDC" w:rsidRPr="00C05CE1">
        <w:rPr>
          <w:rFonts w:ascii="Calibri" w:hAnsi="Calibri" w:cs="Calibri"/>
          <w:sz w:val="20"/>
          <w:szCs w:val="20"/>
          <w:lang w:eastAsia="ja-JP"/>
        </w:rPr>
        <w:t>settings</w:t>
      </w:r>
      <w:r w:rsidR="00707BBD" w:rsidRPr="00C05CE1">
        <w:rPr>
          <w:rFonts w:ascii="Calibri" w:hAnsi="Calibri" w:cs="Calibri"/>
          <w:sz w:val="20"/>
          <w:szCs w:val="20"/>
          <w:lang w:eastAsia="ja-JP"/>
        </w:rPr>
        <w:t>.</w:t>
      </w:r>
      <w:r w:rsidR="00B10BA1" w:rsidRPr="00C05CE1">
        <w:rPr>
          <w:rFonts w:ascii="Calibri" w:hAnsi="Calibri" w:cs="Calibri"/>
          <w:sz w:val="20"/>
          <w:szCs w:val="20"/>
          <w:lang w:eastAsia="ja-JP"/>
        </w:rPr>
        <w:t xml:space="preserve"> </w:t>
      </w:r>
    </w:p>
    <w:p w14:paraId="44412B70" w14:textId="66B010DF" w:rsidR="006E1F40" w:rsidRDefault="00616239" w:rsidP="000F44F4">
      <w:pPr>
        <w:pStyle w:val="ListParagraph"/>
        <w:numPr>
          <w:ilvl w:val="0"/>
          <w:numId w:val="23"/>
        </w:numPr>
        <w:tabs>
          <w:tab w:val="left" w:pos="1365"/>
          <w:tab w:val="left" w:pos="100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/>
          <w:sz w:val="20"/>
          <w:szCs w:val="20"/>
          <w:lang w:eastAsia="ja-JP"/>
        </w:rPr>
        <w:t>Members raised c</w:t>
      </w:r>
      <w:r w:rsidR="00FD2377" w:rsidRPr="00075245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oncerns </w:t>
      </w:r>
      <w:r w:rsidR="00FD2377" w:rsidRPr="00F26E2C">
        <w:rPr>
          <w:rFonts w:asciiTheme="minorHAnsi" w:hAnsiTheme="minorHAnsi" w:cstheme="minorHAnsi"/>
          <w:bCs/>
          <w:sz w:val="20"/>
          <w:szCs w:val="20"/>
          <w:lang w:eastAsia="ja-JP"/>
        </w:rPr>
        <w:t>about</w:t>
      </w:r>
      <w:r w:rsidR="006E1F40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7061A777" w14:textId="36A41AAD" w:rsidR="004E56AC" w:rsidRDefault="00BD5490" w:rsidP="000F44F4">
      <w:pPr>
        <w:pStyle w:val="ListParagraph"/>
        <w:numPr>
          <w:ilvl w:val="2"/>
          <w:numId w:val="33"/>
        </w:numPr>
        <w:tabs>
          <w:tab w:val="left" w:pos="10065"/>
        </w:tabs>
        <w:ind w:left="10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Current engagement on </w:t>
      </w:r>
      <w:r w:rsidRPr="00823325">
        <w:rPr>
          <w:rFonts w:asciiTheme="minorHAnsi" w:hAnsiTheme="minorHAnsi" w:cstheme="minorHAnsi"/>
          <w:bCs/>
          <w:sz w:val="20"/>
          <w:szCs w:val="20"/>
          <w:lang w:eastAsia="ja-JP"/>
        </w:rPr>
        <w:t>Western Sydney International Airport (WSIA) infrastructure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</w:t>
      </w:r>
      <w:r w:rsidRPr="00BD549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nd </w:t>
      </w:r>
      <w:r w:rsidR="003F23C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616239" w:rsidRPr="00BD549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timing of </w:t>
      </w:r>
      <w:r w:rsidR="003F23C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616239" w:rsidRPr="00BD549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review findings </w:t>
      </w:r>
      <w:r w:rsidR="002D4965">
        <w:rPr>
          <w:rFonts w:asciiTheme="minorHAnsi" w:hAnsiTheme="minorHAnsi" w:cstheme="minorHAnsi"/>
          <w:bCs/>
          <w:sz w:val="20"/>
          <w:szCs w:val="20"/>
          <w:lang w:eastAsia="ja-JP"/>
        </w:rPr>
        <w:t>to</w:t>
      </w:r>
      <w:r w:rsidR="00616239" w:rsidRPr="00BD549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potentia</w:t>
      </w:r>
      <w:r w:rsidR="002D4965">
        <w:rPr>
          <w:rFonts w:asciiTheme="minorHAnsi" w:hAnsiTheme="minorHAnsi" w:cstheme="minorHAnsi"/>
          <w:bCs/>
          <w:sz w:val="20"/>
          <w:szCs w:val="20"/>
          <w:lang w:eastAsia="ja-JP"/>
        </w:rPr>
        <w:t>l</w:t>
      </w:r>
      <w:r w:rsidR="00616239" w:rsidRPr="00BD5490">
        <w:rPr>
          <w:rFonts w:asciiTheme="minorHAnsi" w:hAnsiTheme="minorHAnsi" w:cstheme="minorHAnsi"/>
          <w:bCs/>
          <w:sz w:val="20"/>
          <w:szCs w:val="20"/>
          <w:lang w:eastAsia="ja-JP"/>
        </w:rPr>
        <w:t>l</w:t>
      </w:r>
      <w:r w:rsidR="002D4965">
        <w:rPr>
          <w:rFonts w:asciiTheme="minorHAnsi" w:hAnsiTheme="minorHAnsi" w:cstheme="minorHAnsi"/>
          <w:bCs/>
          <w:sz w:val="20"/>
          <w:szCs w:val="20"/>
          <w:lang w:eastAsia="ja-JP"/>
        </w:rPr>
        <w:t>y</w:t>
      </w:r>
      <w:r w:rsidR="00616239" w:rsidRPr="00BD549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inform the national model for Joint (DAFF, ABF) Examination Facility infrastructure due to open in Ju</w:t>
      </w:r>
      <w:r w:rsidR="005B7736">
        <w:rPr>
          <w:rFonts w:asciiTheme="minorHAnsi" w:hAnsiTheme="minorHAnsi" w:cstheme="minorHAnsi"/>
          <w:bCs/>
          <w:sz w:val="20"/>
          <w:szCs w:val="20"/>
          <w:lang w:eastAsia="ja-JP"/>
        </w:rPr>
        <w:t>ly</w:t>
      </w:r>
      <w:r w:rsidR="00616239" w:rsidRPr="00BD549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2026</w:t>
      </w:r>
      <w:r w:rsidR="00AB2EA4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3718C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76216">
        <w:rPr>
          <w:rFonts w:asciiTheme="minorHAnsi" w:hAnsiTheme="minorHAnsi" w:cstheme="minorHAnsi"/>
          <w:bCs/>
          <w:sz w:val="20"/>
          <w:szCs w:val="20"/>
          <w:lang w:eastAsia="ja-JP"/>
        </w:rPr>
        <w:t>K</w:t>
      </w:r>
      <w:r w:rsidR="003718C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ey </w:t>
      </w:r>
      <w:r w:rsidR="00D7621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infrastructure decisions </w:t>
      </w:r>
      <w:r w:rsidR="00FA27E6">
        <w:rPr>
          <w:rFonts w:asciiTheme="minorHAnsi" w:hAnsiTheme="minorHAnsi" w:cstheme="minorHAnsi"/>
          <w:bCs/>
          <w:sz w:val="20"/>
          <w:szCs w:val="20"/>
          <w:lang w:eastAsia="ja-JP"/>
        </w:rPr>
        <w:t>will consider</w:t>
      </w:r>
      <w:r w:rsidR="004E56AC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3D36CE99" w14:textId="696961C1" w:rsidR="00616239" w:rsidRPr="00BD5490" w:rsidRDefault="00FA27E6" w:rsidP="000F44F4">
      <w:pPr>
        <w:pStyle w:val="ListParagraph"/>
        <w:numPr>
          <w:ilvl w:val="3"/>
          <w:numId w:val="33"/>
        </w:numPr>
        <w:tabs>
          <w:tab w:val="left" w:pos="100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4E56A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cost/benefits </w:t>
      </w:r>
      <w:r w:rsidR="005B7736">
        <w:rPr>
          <w:rFonts w:asciiTheme="minorHAnsi" w:hAnsiTheme="minorHAnsi" w:cstheme="minorHAnsi"/>
          <w:bCs/>
          <w:sz w:val="20"/>
          <w:szCs w:val="20"/>
          <w:lang w:eastAsia="ja-JP"/>
        </w:rPr>
        <w:t>of adjusting to flexibly manage</w:t>
      </w:r>
      <w:r w:rsidR="004E56A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changing </w:t>
      </w:r>
      <w:proofErr w:type="gramStart"/>
      <w:r w:rsidR="004E56AC">
        <w:rPr>
          <w:rFonts w:asciiTheme="minorHAnsi" w:hAnsiTheme="minorHAnsi" w:cstheme="minorHAnsi"/>
          <w:bCs/>
          <w:sz w:val="20"/>
          <w:szCs w:val="20"/>
          <w:lang w:eastAsia="ja-JP"/>
        </w:rPr>
        <w:t>risk</w:t>
      </w:r>
      <w:proofErr w:type="gramEnd"/>
      <w:r w:rsidR="004E56A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5B0D3CD6" w14:textId="0D669190" w:rsidR="00EF72B2" w:rsidRDefault="00573AC7" w:rsidP="000F44F4">
      <w:pPr>
        <w:pStyle w:val="ListParagraph"/>
        <w:numPr>
          <w:ilvl w:val="2"/>
          <w:numId w:val="33"/>
        </w:numPr>
        <w:tabs>
          <w:tab w:val="left" w:pos="10065"/>
        </w:tabs>
        <w:ind w:left="10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DAFF clarified </w:t>
      </w:r>
      <w:r w:rsidR="004B1ED7">
        <w:rPr>
          <w:rFonts w:asciiTheme="minorHAnsi" w:hAnsiTheme="minorHAnsi" w:cstheme="minorHAnsi"/>
          <w:bCs/>
          <w:sz w:val="20"/>
          <w:szCs w:val="20"/>
          <w:lang w:eastAsia="ja-JP"/>
        </w:rPr>
        <w:t>its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42892">
        <w:rPr>
          <w:rFonts w:asciiTheme="minorHAnsi" w:hAnsiTheme="minorHAnsi" w:cstheme="minorHAnsi"/>
          <w:bCs/>
          <w:sz w:val="20"/>
          <w:szCs w:val="20"/>
          <w:lang w:eastAsia="ja-JP"/>
        </w:rPr>
        <w:t>review</w:t>
      </w:r>
      <w:r w:rsidR="004B1ED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B1ED7" w:rsidRPr="00C05CE1">
        <w:rPr>
          <w:rFonts w:ascii="Calibri" w:hAnsi="Calibri" w:cs="Calibri"/>
          <w:b/>
          <w:bCs/>
          <w:sz w:val="20"/>
          <w:szCs w:val="20"/>
          <w:lang w:eastAsia="ja-JP"/>
        </w:rPr>
        <w:t>of the high-volume air cargo pathway</w:t>
      </w:r>
      <w:r w:rsidR="00D4289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is quite separate from the national </w:t>
      </w:r>
      <w:r w:rsidR="004B1ED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infrastructure </w:t>
      </w:r>
      <w:r w:rsidR="00D4289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model involving </w:t>
      </w:r>
      <w:r w:rsidR="002D4965">
        <w:rPr>
          <w:rFonts w:asciiTheme="minorHAnsi" w:hAnsiTheme="minorHAnsi" w:cstheme="minorHAnsi"/>
          <w:bCs/>
          <w:sz w:val="20"/>
          <w:szCs w:val="20"/>
          <w:lang w:eastAsia="ja-JP"/>
        </w:rPr>
        <w:t>reviewing a</w:t>
      </w:r>
      <w:r w:rsidR="00D4289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range of</w:t>
      </w:r>
      <w:r w:rsidR="00C02E8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70AA4">
        <w:rPr>
          <w:rFonts w:asciiTheme="minorHAnsi" w:hAnsiTheme="minorHAnsi" w:cstheme="minorHAnsi"/>
          <w:bCs/>
          <w:sz w:val="20"/>
          <w:szCs w:val="20"/>
          <w:lang w:eastAsia="ja-JP"/>
        </w:rPr>
        <w:t>operati</w:t>
      </w:r>
      <w:r w:rsidR="00E44A06">
        <w:rPr>
          <w:rFonts w:asciiTheme="minorHAnsi" w:hAnsiTheme="minorHAnsi" w:cstheme="minorHAnsi"/>
          <w:bCs/>
          <w:sz w:val="20"/>
          <w:szCs w:val="20"/>
          <w:lang w:eastAsia="ja-JP"/>
        </w:rPr>
        <w:t>onal</w:t>
      </w:r>
      <w:r w:rsidR="00470AA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2D496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biosecurity </w:t>
      </w:r>
      <w:r w:rsidR="00D4289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elements </w:t>
      </w:r>
      <w:r w:rsidR="00FB450F">
        <w:rPr>
          <w:rFonts w:asciiTheme="minorHAnsi" w:hAnsiTheme="minorHAnsi" w:cstheme="minorHAnsi"/>
          <w:bCs/>
          <w:sz w:val="20"/>
          <w:szCs w:val="20"/>
          <w:lang w:eastAsia="ja-JP"/>
        </w:rPr>
        <w:t>outside of</w:t>
      </w:r>
      <w:r w:rsidR="00470AA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infrastructure</w:t>
      </w:r>
      <w:r w:rsidR="00370926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8D1273C" w14:textId="77777777" w:rsidR="00370926" w:rsidRPr="00A15C64" w:rsidRDefault="00370926" w:rsidP="00370926">
      <w:pPr>
        <w:pStyle w:val="ListParagraph"/>
        <w:tabs>
          <w:tab w:val="left" w:pos="10065"/>
        </w:tabs>
        <w:ind w:left="10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45877495" w14:textId="5FBD98A2" w:rsidR="009663F9" w:rsidRPr="00F26E2C" w:rsidRDefault="00F76D7B" w:rsidP="000F44F4">
      <w:pPr>
        <w:pStyle w:val="ListParagraph"/>
        <w:numPr>
          <w:ilvl w:val="0"/>
          <w:numId w:val="21"/>
        </w:numPr>
        <w:tabs>
          <w:tab w:val="left" w:pos="1365"/>
          <w:tab w:val="left" w:pos="10065"/>
        </w:tabs>
        <w:spacing w:before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533E7B">
        <w:rPr>
          <w:rFonts w:asciiTheme="minorHAnsi" w:hAnsiTheme="minorHAnsi" w:cstheme="minorHAnsi"/>
          <w:b/>
          <w:sz w:val="20"/>
          <w:szCs w:val="20"/>
          <w:lang w:eastAsia="ja-JP"/>
        </w:rPr>
        <w:t>Holistic review of Class 19 Approved Arrangements</w:t>
      </w:r>
      <w:r w:rsidR="009663F9" w:rsidRPr="00F26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03CFC" w:rsidRPr="00F26E2C">
        <w:rPr>
          <w:rFonts w:asciiTheme="minorHAnsi" w:hAnsiTheme="minorHAnsi" w:cstheme="minorHAnsi"/>
          <w:bCs/>
          <w:sz w:val="20"/>
          <w:szCs w:val="20"/>
          <w:lang w:eastAsia="ja-JP"/>
        </w:rPr>
        <w:t>to examine</w:t>
      </w:r>
      <w:r w:rsidR="00DA0BD1" w:rsidRPr="00F26E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2253B4" w:rsidRPr="00F26E2C">
        <w:rPr>
          <w:rFonts w:asciiTheme="minorHAnsi" w:hAnsiTheme="minorHAnsi" w:cstheme="minorHAnsi"/>
          <w:bCs/>
          <w:sz w:val="20"/>
          <w:szCs w:val="20"/>
          <w:lang w:eastAsia="ja-JP"/>
        </w:rPr>
        <w:t>opportunities for</w:t>
      </w:r>
      <w:r w:rsidR="009663F9" w:rsidRPr="00F26E2C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514F8F21" w14:textId="3C9546E0" w:rsidR="009663F9" w:rsidRDefault="00C644F7" w:rsidP="000F44F4">
      <w:pPr>
        <w:pStyle w:val="ListParagraph"/>
        <w:numPr>
          <w:ilvl w:val="0"/>
          <w:numId w:val="23"/>
        </w:numPr>
        <w:tabs>
          <w:tab w:val="left" w:pos="1365"/>
          <w:tab w:val="left" w:pos="100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further </w:t>
      </w:r>
      <w:r w:rsidR="002253B4" w:rsidRPr="009663F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industry led assessment </w:t>
      </w:r>
      <w:proofErr w:type="gramStart"/>
      <w:r w:rsidR="002253B4" w:rsidRPr="009663F9">
        <w:rPr>
          <w:rFonts w:asciiTheme="minorHAnsi" w:hAnsiTheme="minorHAnsi" w:cstheme="minorHAnsi"/>
          <w:bCs/>
          <w:sz w:val="20"/>
          <w:szCs w:val="20"/>
          <w:lang w:eastAsia="ja-JP"/>
        </w:rPr>
        <w:t>services</w:t>
      </w:r>
      <w:proofErr w:type="gramEnd"/>
      <w:r w:rsidR="002253B4" w:rsidRPr="009663F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757B98B9" w14:textId="29C96AD8" w:rsidR="007F3CB7" w:rsidRDefault="004539B9" w:rsidP="000F44F4">
      <w:pPr>
        <w:pStyle w:val="ListParagraph"/>
        <w:numPr>
          <w:ilvl w:val="0"/>
          <w:numId w:val="23"/>
        </w:numPr>
        <w:tabs>
          <w:tab w:val="left" w:pos="1365"/>
          <w:tab w:val="left" w:pos="100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9663F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AEP and NCCC </w:t>
      </w:r>
      <w:r w:rsidR="00F40508">
        <w:rPr>
          <w:rFonts w:asciiTheme="minorHAnsi" w:hAnsiTheme="minorHAnsi" w:cstheme="minorHAnsi"/>
          <w:bCs/>
          <w:sz w:val="20"/>
          <w:szCs w:val="20"/>
          <w:lang w:eastAsia="ja-JP"/>
        </w:rPr>
        <w:t>expansion</w:t>
      </w:r>
      <w:r w:rsidR="001160E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e.g.</w:t>
      </w:r>
      <w:r w:rsidR="00F4050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C137D">
        <w:rPr>
          <w:rFonts w:asciiTheme="minorHAnsi" w:hAnsiTheme="minorHAnsi" w:cstheme="minorHAnsi"/>
          <w:bCs/>
          <w:sz w:val="20"/>
          <w:szCs w:val="20"/>
          <w:lang w:eastAsia="ja-JP"/>
        </w:rPr>
        <w:t>introducing</w:t>
      </w:r>
      <w:r w:rsidR="00C816C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other categories with different risk</w:t>
      </w:r>
      <w:r w:rsidR="004C135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54DD3">
        <w:rPr>
          <w:rFonts w:asciiTheme="minorHAnsi" w:hAnsiTheme="minorHAnsi" w:cstheme="minorHAnsi"/>
          <w:bCs/>
          <w:sz w:val="20"/>
          <w:szCs w:val="20"/>
          <w:lang w:eastAsia="ja-JP"/>
        </w:rPr>
        <w:t>and</w:t>
      </w:r>
      <w:r w:rsidR="0041734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C1359">
        <w:rPr>
          <w:rFonts w:asciiTheme="minorHAnsi" w:hAnsiTheme="minorHAnsi" w:cstheme="minorHAnsi"/>
          <w:bCs/>
          <w:sz w:val="20"/>
          <w:szCs w:val="20"/>
          <w:lang w:eastAsia="ja-JP"/>
        </w:rPr>
        <w:t>assurance</w:t>
      </w:r>
      <w:r w:rsidR="0041734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proofErr w:type="gramStart"/>
      <w:r w:rsidR="00A54DD3">
        <w:rPr>
          <w:rFonts w:asciiTheme="minorHAnsi" w:hAnsiTheme="minorHAnsi" w:cstheme="minorHAnsi"/>
          <w:bCs/>
          <w:sz w:val="20"/>
          <w:szCs w:val="20"/>
          <w:lang w:eastAsia="ja-JP"/>
        </w:rPr>
        <w:t>profiles</w:t>
      </w:r>
      <w:proofErr w:type="gramEnd"/>
    </w:p>
    <w:p w14:paraId="0185A5F4" w14:textId="77777777" w:rsidR="00C73F96" w:rsidRPr="00C73F96" w:rsidRDefault="00C73F96" w:rsidP="00C73F96">
      <w:pPr>
        <w:tabs>
          <w:tab w:val="left" w:pos="1365"/>
          <w:tab w:val="left" w:pos="100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23DBF990" w14:textId="1BDD2ECD" w:rsidR="006E49BE" w:rsidRPr="00533E7B" w:rsidRDefault="00892BCC" w:rsidP="000F44F4">
      <w:pPr>
        <w:pStyle w:val="ListParagraph"/>
        <w:numPr>
          <w:ilvl w:val="0"/>
          <w:numId w:val="21"/>
        </w:numPr>
        <w:tabs>
          <w:tab w:val="left" w:pos="1365"/>
          <w:tab w:val="left" w:pos="10065"/>
        </w:tabs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Assuring </w:t>
      </w:r>
      <w:r w:rsidR="005B56A5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and effectively managing </w:t>
      </w:r>
      <w:r>
        <w:rPr>
          <w:rFonts w:asciiTheme="minorHAnsi" w:hAnsiTheme="minorHAnsi" w:cstheme="minorHAnsi"/>
          <w:b/>
          <w:sz w:val="20"/>
          <w:szCs w:val="20"/>
          <w:lang w:eastAsia="ja-JP"/>
        </w:rPr>
        <w:t>our risks settings</w:t>
      </w:r>
      <w:r w:rsidR="007622B8" w:rsidRPr="00533E7B">
        <w:rPr>
          <w:rFonts w:asciiTheme="minorHAnsi" w:hAnsiTheme="minorHAnsi" w:cstheme="minorHAnsi"/>
          <w:b/>
          <w:sz w:val="20"/>
          <w:szCs w:val="20"/>
          <w:lang w:eastAsia="ja-JP"/>
        </w:rPr>
        <w:t>:</w:t>
      </w:r>
    </w:p>
    <w:p w14:paraId="087C7D50" w14:textId="7E33C06F" w:rsidR="008012D9" w:rsidRDefault="00BC65DE" w:rsidP="000F44F4">
      <w:pPr>
        <w:pStyle w:val="ListParagraph"/>
        <w:numPr>
          <w:ilvl w:val="0"/>
          <w:numId w:val="23"/>
        </w:numPr>
        <w:tabs>
          <w:tab w:val="left" w:pos="1365"/>
          <w:tab w:val="left" w:pos="100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Minimum documentary requirements</w:t>
      </w:r>
      <w:r w:rsidR="00892BC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review – </w:t>
      </w:r>
      <w:r w:rsidR="005B56A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including key areas of industry </w:t>
      </w:r>
      <w:proofErr w:type="gramStart"/>
      <w:r w:rsidR="005B56A5">
        <w:rPr>
          <w:rFonts w:asciiTheme="minorHAnsi" w:hAnsiTheme="minorHAnsi" w:cstheme="minorHAnsi"/>
          <w:bCs/>
          <w:sz w:val="20"/>
          <w:szCs w:val="20"/>
          <w:lang w:eastAsia="ja-JP"/>
        </w:rPr>
        <w:t>concern</w:t>
      </w:r>
      <w:proofErr w:type="gramEnd"/>
    </w:p>
    <w:p w14:paraId="679839EC" w14:textId="0CDAEFEE" w:rsidR="00B5632C" w:rsidRPr="002F21ED" w:rsidRDefault="00EE7471" w:rsidP="000F44F4">
      <w:pPr>
        <w:pStyle w:val="ListParagraph"/>
        <w:numPr>
          <w:ilvl w:val="0"/>
          <w:numId w:val="23"/>
        </w:numPr>
        <w:tabs>
          <w:tab w:val="left" w:pos="1365"/>
          <w:tab w:val="left" w:pos="100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System </w:t>
      </w:r>
      <w:r w:rsidR="00C55E35">
        <w:rPr>
          <w:rFonts w:asciiTheme="minorHAnsi" w:hAnsiTheme="minorHAnsi" w:cstheme="minorHAnsi"/>
          <w:bCs/>
          <w:sz w:val="20"/>
          <w:szCs w:val="20"/>
          <w:lang w:eastAsia="ja-JP"/>
        </w:rPr>
        <w:t>a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ssurance </w:t>
      </w:r>
      <w:r w:rsidR="009B45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processes and </w:t>
      </w:r>
      <w:r w:rsidR="00C55E35">
        <w:rPr>
          <w:rFonts w:asciiTheme="minorHAnsi" w:hAnsiTheme="minorHAnsi" w:cstheme="minorHAnsi"/>
          <w:bCs/>
          <w:sz w:val="20"/>
          <w:szCs w:val="20"/>
          <w:lang w:eastAsia="ja-JP"/>
        </w:rPr>
        <w:t>resourcing</w:t>
      </w:r>
      <w:r w:rsidR="004B1B41" w:rsidRPr="002F21ED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4A6F7671" w14:textId="0644F189" w:rsidR="00EF411F" w:rsidRDefault="00AC6890" w:rsidP="00670AEB">
      <w:pPr>
        <w:pStyle w:val="ListParagraph"/>
        <w:numPr>
          <w:ilvl w:val="2"/>
          <w:numId w:val="33"/>
        </w:numPr>
        <w:tabs>
          <w:tab w:val="left" w:pos="10065"/>
        </w:tabs>
        <w:ind w:left="10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7B4E97">
        <w:rPr>
          <w:rFonts w:asciiTheme="minorHAnsi" w:hAnsiTheme="minorHAnsi" w:cstheme="minorHAnsi"/>
          <w:bCs/>
          <w:sz w:val="20"/>
          <w:szCs w:val="20"/>
          <w:lang w:eastAsia="ja-JP"/>
        </w:rPr>
        <w:t>Risk</w:t>
      </w:r>
      <w:r w:rsidR="00C55E35" w:rsidRPr="007B4E9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</w:t>
      </w:r>
      <w:r w:rsidR="007B4E97" w:rsidRPr="007B4E97">
        <w:rPr>
          <w:rFonts w:asciiTheme="minorHAnsi" w:hAnsiTheme="minorHAnsi" w:cstheme="minorHAnsi"/>
          <w:bCs/>
          <w:sz w:val="20"/>
          <w:szCs w:val="20"/>
          <w:lang w:eastAsia="ja-JP"/>
        </w:rPr>
        <w:t>compliance-based</w:t>
      </w:r>
      <w:r w:rsidR="00C55E35" w:rsidRPr="007B4E9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B4E9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review of </w:t>
      </w:r>
      <w:r w:rsidR="00DF09EB" w:rsidRPr="007B4E9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commodity and entity risk </w:t>
      </w:r>
      <w:r w:rsidR="00C861B1" w:rsidRPr="007B4E9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achieve </w:t>
      </w:r>
      <w:proofErr w:type="gramStart"/>
      <w:r w:rsidR="00C861B1" w:rsidRPr="007B4E97">
        <w:rPr>
          <w:rFonts w:asciiTheme="minorHAnsi" w:hAnsiTheme="minorHAnsi" w:cstheme="minorHAnsi"/>
          <w:bCs/>
          <w:sz w:val="20"/>
          <w:szCs w:val="20"/>
          <w:lang w:eastAsia="ja-JP"/>
        </w:rPr>
        <w:t>ALOP</w:t>
      </w:r>
      <w:proofErr w:type="gramEnd"/>
    </w:p>
    <w:p w14:paraId="561851C1" w14:textId="695A670E" w:rsidR="00967CF3" w:rsidRDefault="00F96B6E" w:rsidP="00967CF3">
      <w:pPr>
        <w:pStyle w:val="ListParagraph"/>
        <w:numPr>
          <w:ilvl w:val="0"/>
          <w:numId w:val="23"/>
        </w:numPr>
        <w:tabs>
          <w:tab w:val="left" w:pos="1365"/>
          <w:tab w:val="left" w:pos="100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Align</w:t>
      </w:r>
      <w:r w:rsidR="001E4FE0">
        <w:rPr>
          <w:rFonts w:asciiTheme="minorHAnsi" w:hAnsiTheme="minorHAnsi" w:cstheme="minorHAnsi"/>
          <w:bCs/>
          <w:sz w:val="20"/>
          <w:szCs w:val="20"/>
          <w:lang w:eastAsia="ja-JP"/>
        </w:rPr>
        <w:t>ment of the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operating </w:t>
      </w:r>
      <w:r w:rsidR="00B00182">
        <w:rPr>
          <w:rFonts w:asciiTheme="minorHAnsi" w:hAnsiTheme="minorHAnsi" w:cstheme="minorHAnsi"/>
          <w:bCs/>
          <w:sz w:val="20"/>
          <w:szCs w:val="20"/>
          <w:lang w:eastAsia="ja-JP"/>
        </w:rPr>
        <w:t>model</w:t>
      </w:r>
      <w:r w:rsidR="00D5390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</w:t>
      </w:r>
      <w:r w:rsidR="001273E3">
        <w:rPr>
          <w:rFonts w:asciiTheme="minorHAnsi" w:hAnsiTheme="minorHAnsi" w:cstheme="minorHAnsi"/>
          <w:bCs/>
          <w:sz w:val="20"/>
          <w:szCs w:val="20"/>
          <w:lang w:eastAsia="ja-JP"/>
        </w:rPr>
        <w:t>including</w:t>
      </w:r>
      <w:r w:rsidR="00D5390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use of approved arrangements and </w:t>
      </w:r>
      <w:r w:rsidR="001273E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other </w:t>
      </w:r>
      <w:r w:rsidR="00D5390B">
        <w:rPr>
          <w:rFonts w:asciiTheme="minorHAnsi" w:hAnsiTheme="minorHAnsi" w:cstheme="minorHAnsi"/>
          <w:bCs/>
          <w:sz w:val="20"/>
          <w:szCs w:val="20"/>
          <w:lang w:eastAsia="ja-JP"/>
        </w:rPr>
        <w:t>entity</w:t>
      </w:r>
      <w:r w:rsidR="00C8607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C73F96">
        <w:rPr>
          <w:rFonts w:asciiTheme="minorHAnsi" w:hAnsiTheme="minorHAnsi" w:cstheme="minorHAnsi"/>
          <w:bCs/>
          <w:sz w:val="20"/>
          <w:szCs w:val="20"/>
          <w:lang w:eastAsia="ja-JP"/>
        </w:rPr>
        <w:t>compliance-based</w:t>
      </w:r>
      <w:r w:rsidR="00C8607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1273E3">
        <w:rPr>
          <w:rFonts w:asciiTheme="minorHAnsi" w:hAnsiTheme="minorHAnsi" w:cstheme="minorHAnsi"/>
          <w:bCs/>
          <w:sz w:val="20"/>
          <w:szCs w:val="20"/>
          <w:lang w:eastAsia="ja-JP"/>
        </w:rPr>
        <w:t>intervention</w:t>
      </w:r>
      <w:r w:rsidR="00D5390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models</w:t>
      </w:r>
      <w:r w:rsidR="00C8607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67CF3">
        <w:rPr>
          <w:rFonts w:asciiTheme="minorHAnsi" w:hAnsiTheme="minorHAnsi" w:cstheme="minorHAnsi"/>
          <w:bCs/>
          <w:sz w:val="20"/>
          <w:szCs w:val="20"/>
          <w:lang w:eastAsia="ja-JP"/>
        </w:rPr>
        <w:t>(HCI</w:t>
      </w:r>
      <w:r w:rsidR="00C73F96">
        <w:rPr>
          <w:rFonts w:asciiTheme="minorHAnsi" w:hAnsiTheme="minorHAnsi" w:cstheme="minorHAnsi"/>
          <w:bCs/>
          <w:sz w:val="20"/>
          <w:szCs w:val="20"/>
          <w:lang w:eastAsia="ja-JP"/>
        </w:rPr>
        <w:t>, CBIS, other ‘green-lane approaches)</w:t>
      </w:r>
      <w:r w:rsidR="00967CF3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30F8467" w14:textId="72375F83" w:rsidR="00F96B6E" w:rsidRDefault="00C73F96" w:rsidP="00C73F96">
      <w:pPr>
        <w:pStyle w:val="ListParagraph"/>
        <w:numPr>
          <w:ilvl w:val="2"/>
          <w:numId w:val="33"/>
        </w:numPr>
        <w:tabs>
          <w:tab w:val="left" w:pos="100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Including industry uptake and departmental resourcing scenarios.</w:t>
      </w:r>
    </w:p>
    <w:p w14:paraId="6163738A" w14:textId="600A19BB" w:rsidR="00C73F96" w:rsidRDefault="00C73F96" w:rsidP="00C73F96">
      <w:pPr>
        <w:pStyle w:val="ListParagraph"/>
        <w:numPr>
          <w:ilvl w:val="2"/>
          <w:numId w:val="33"/>
        </w:numPr>
        <w:tabs>
          <w:tab w:val="left" w:pos="100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Linked to class 19 </w:t>
      </w:r>
      <w:proofErr w:type="gramStart"/>
      <w:r>
        <w:rPr>
          <w:rFonts w:asciiTheme="minorHAnsi" w:hAnsiTheme="minorHAnsi" w:cstheme="minorHAnsi"/>
          <w:bCs/>
          <w:sz w:val="20"/>
          <w:szCs w:val="20"/>
          <w:lang w:eastAsia="ja-JP"/>
        </w:rPr>
        <w:t>work</w:t>
      </w:r>
      <w:proofErr w:type="gramEnd"/>
    </w:p>
    <w:p w14:paraId="59F5268D" w14:textId="77777777" w:rsidR="00370926" w:rsidRPr="001C6A11" w:rsidRDefault="00370926" w:rsidP="00C73F96">
      <w:pPr>
        <w:pStyle w:val="ListParagraph"/>
        <w:tabs>
          <w:tab w:val="left" w:pos="10065"/>
        </w:tabs>
        <w:ind w:left="36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5608FB26" w14:textId="77777777" w:rsidR="00E21F85" w:rsidRDefault="006055F7" w:rsidP="000F44F4">
      <w:pPr>
        <w:pStyle w:val="ListParagraph"/>
        <w:numPr>
          <w:ilvl w:val="0"/>
          <w:numId w:val="22"/>
        </w:numPr>
        <w:tabs>
          <w:tab w:val="left" w:pos="1365"/>
          <w:tab w:val="left" w:pos="10065"/>
        </w:tabs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345EC">
        <w:rPr>
          <w:rFonts w:asciiTheme="minorHAnsi" w:hAnsiTheme="minorHAnsi" w:cstheme="minorHAnsi"/>
          <w:b/>
          <w:sz w:val="20"/>
          <w:szCs w:val="20"/>
          <w:lang w:eastAsia="ja-JP"/>
        </w:rPr>
        <w:t>First Point</w:t>
      </w:r>
      <w:r w:rsidR="001856D9" w:rsidRPr="002345EC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of Entry</w:t>
      </w:r>
      <w:r w:rsidR="00A12A20" w:rsidRPr="002345EC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and Non</w:t>
      </w:r>
      <w:r w:rsidR="00C95F93" w:rsidRPr="002345EC">
        <w:rPr>
          <w:rFonts w:asciiTheme="minorHAnsi" w:hAnsiTheme="minorHAnsi" w:cstheme="minorHAnsi"/>
          <w:b/>
          <w:sz w:val="20"/>
          <w:szCs w:val="20"/>
          <w:lang w:eastAsia="ja-JP"/>
        </w:rPr>
        <w:t>-first Point of Entry</w:t>
      </w:r>
      <w:r w:rsidR="00E21F85" w:rsidRPr="002345EC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policy</w:t>
      </w:r>
      <w:r w:rsidR="00E21F8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administration</w:t>
      </w:r>
    </w:p>
    <w:p w14:paraId="258B087F" w14:textId="567D58EA" w:rsidR="00E21F85" w:rsidRPr="002345EC" w:rsidRDefault="007B22ED" w:rsidP="000F44F4">
      <w:pPr>
        <w:pStyle w:val="ListParagraph"/>
        <w:numPr>
          <w:ilvl w:val="0"/>
          <w:numId w:val="22"/>
        </w:numPr>
        <w:tabs>
          <w:tab w:val="left" w:pos="1365"/>
          <w:tab w:val="left" w:pos="10065"/>
        </w:tabs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>
        <w:rPr>
          <w:rFonts w:asciiTheme="minorHAnsi" w:hAnsiTheme="minorHAnsi" w:cstheme="minorHAnsi"/>
          <w:b/>
          <w:sz w:val="20"/>
          <w:szCs w:val="20"/>
          <w:lang w:eastAsia="ja-JP"/>
        </w:rPr>
        <w:t>Industry e</w:t>
      </w:r>
      <w:r w:rsidR="00E21F85" w:rsidRPr="002345EC">
        <w:rPr>
          <w:rFonts w:asciiTheme="minorHAnsi" w:hAnsiTheme="minorHAnsi" w:cstheme="minorHAnsi"/>
          <w:b/>
          <w:sz w:val="20"/>
          <w:szCs w:val="20"/>
          <w:lang w:eastAsia="ja-JP"/>
        </w:rPr>
        <w:t>ngagement posture</w:t>
      </w:r>
    </w:p>
    <w:p w14:paraId="2761D494" w14:textId="47CC6FC2" w:rsidR="00546BFE" w:rsidRPr="002345EC" w:rsidRDefault="00546BFE" w:rsidP="000F44F4">
      <w:pPr>
        <w:pStyle w:val="ListParagraph"/>
        <w:numPr>
          <w:ilvl w:val="0"/>
          <w:numId w:val="22"/>
        </w:numPr>
        <w:tabs>
          <w:tab w:val="left" w:pos="1365"/>
          <w:tab w:val="left" w:pos="10065"/>
        </w:tabs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345EC">
        <w:rPr>
          <w:rFonts w:asciiTheme="minorHAnsi" w:hAnsiTheme="minorHAnsi" w:cstheme="minorHAnsi"/>
          <w:b/>
          <w:sz w:val="20"/>
          <w:szCs w:val="20"/>
          <w:lang w:eastAsia="ja-JP"/>
        </w:rPr>
        <w:t>New Vehicle policy and offshore arrang</w:t>
      </w:r>
      <w:r w:rsidR="00090FFF" w:rsidRPr="002345EC">
        <w:rPr>
          <w:rFonts w:asciiTheme="minorHAnsi" w:hAnsiTheme="minorHAnsi" w:cstheme="minorHAnsi"/>
          <w:b/>
          <w:sz w:val="20"/>
          <w:szCs w:val="20"/>
          <w:lang w:eastAsia="ja-JP"/>
        </w:rPr>
        <w:t>em</w:t>
      </w:r>
      <w:r w:rsidRPr="002345EC">
        <w:rPr>
          <w:rFonts w:asciiTheme="minorHAnsi" w:hAnsiTheme="minorHAnsi" w:cstheme="minorHAnsi"/>
          <w:b/>
          <w:sz w:val="20"/>
          <w:szCs w:val="20"/>
          <w:lang w:eastAsia="ja-JP"/>
        </w:rPr>
        <w:t>ents</w:t>
      </w:r>
    </w:p>
    <w:p w14:paraId="4A43133E" w14:textId="1CB53855" w:rsidR="00C04B6C" w:rsidRPr="00204A6F" w:rsidRDefault="00604610" w:rsidP="006370C6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204A6F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</w:t>
      </w:r>
      <w:r w:rsidR="00C04B6C" w:rsidRPr="00204A6F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 w:rsidR="00855F65" w:rsidRPr="00204A6F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7CFA940A" w14:textId="1E682568" w:rsidR="00D6438E" w:rsidRDefault="00855F65" w:rsidP="0015323D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 w:rsidRPr="00204A6F"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 w:rsidR="00224574" w:rsidRPr="00204A6F">
        <w:rPr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 w:rsidR="00604610" w:rsidRPr="00204A6F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="00DB7BE9">
        <w:rPr>
          <w:rFonts w:asciiTheme="minorHAnsi" w:hAnsiTheme="minorHAnsi" w:cstheme="minorHAnsi"/>
          <w:sz w:val="20"/>
          <w:szCs w:val="20"/>
          <w:lang w:val="en-GB"/>
        </w:rPr>
        <w:t xml:space="preserve">Jo Laduzko to </w:t>
      </w:r>
      <w:r w:rsidR="00F17A0C">
        <w:rPr>
          <w:rFonts w:asciiTheme="minorHAnsi" w:hAnsiTheme="minorHAnsi" w:cstheme="minorHAnsi"/>
          <w:sz w:val="20"/>
          <w:szCs w:val="20"/>
          <w:lang w:val="en-GB"/>
        </w:rPr>
        <w:t xml:space="preserve">speak with Craig Birchall Qantas </w:t>
      </w:r>
      <w:r w:rsidR="00C65920">
        <w:rPr>
          <w:rFonts w:asciiTheme="minorHAnsi" w:hAnsiTheme="minorHAnsi" w:cstheme="minorHAnsi"/>
          <w:sz w:val="20"/>
          <w:szCs w:val="20"/>
          <w:lang w:val="en-GB"/>
        </w:rPr>
        <w:t xml:space="preserve">regarding </w:t>
      </w:r>
      <w:r w:rsidR="003923A4">
        <w:rPr>
          <w:rFonts w:asciiTheme="minorHAnsi" w:hAnsiTheme="minorHAnsi" w:cstheme="minorHAnsi"/>
          <w:sz w:val="20"/>
          <w:szCs w:val="20"/>
          <w:lang w:val="en-GB"/>
        </w:rPr>
        <w:t xml:space="preserve">more detail on the </w:t>
      </w:r>
      <w:r w:rsidR="00C65920">
        <w:rPr>
          <w:rFonts w:asciiTheme="minorHAnsi" w:hAnsiTheme="minorHAnsi" w:cstheme="minorHAnsi"/>
          <w:sz w:val="20"/>
          <w:szCs w:val="20"/>
          <w:lang w:val="en-GB"/>
        </w:rPr>
        <w:t>timing of key WSI policy decisions</w:t>
      </w:r>
      <w:r w:rsidR="008D1E4F">
        <w:rPr>
          <w:rFonts w:asciiTheme="minorHAnsi" w:hAnsiTheme="minorHAnsi" w:cstheme="minorHAnsi"/>
          <w:sz w:val="20"/>
          <w:szCs w:val="20"/>
          <w:lang w:val="en-GB"/>
        </w:rPr>
        <w:t xml:space="preserve"> and next stages</w:t>
      </w:r>
      <w:r w:rsidR="0076743C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DE22E40" w14:textId="1C6FBD8E" w:rsidR="00DE7E3D" w:rsidRDefault="00DE7E3D" w:rsidP="0015323D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2.1: Jo Laduzko to update members at the next meeting on progress </w:t>
      </w:r>
      <w:r w:rsidR="002B32BC">
        <w:rPr>
          <w:rFonts w:asciiTheme="minorHAnsi" w:hAnsiTheme="minorHAnsi" w:cstheme="minorHAnsi"/>
          <w:sz w:val="20"/>
          <w:szCs w:val="20"/>
          <w:lang w:val="en-GB"/>
        </w:rPr>
        <w:t>of the strategic operational priorities</w:t>
      </w:r>
      <w:r w:rsidR="0076743C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5D5557CD" w14:textId="77777777" w:rsidR="0050010B" w:rsidRDefault="0050010B" w:rsidP="0015323D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</w:p>
    <w:p w14:paraId="3474B5E3" w14:textId="77777777" w:rsidR="005C2557" w:rsidRPr="008A4E75" w:rsidRDefault="005C2557" w:rsidP="0050010B">
      <w:pPr>
        <w:pStyle w:val="ListParagraph"/>
        <w:numPr>
          <w:ilvl w:val="1"/>
          <w:numId w:val="12"/>
        </w:numPr>
        <w:tabs>
          <w:tab w:val="left" w:pos="1365"/>
        </w:tabs>
        <w:spacing w:after="240"/>
        <w:ind w:right="538"/>
        <w:rPr>
          <w:rFonts w:asciiTheme="minorHAnsi" w:hAnsiTheme="minorHAnsi" w:cstheme="minorBidi"/>
          <w:b/>
          <w:bCs/>
          <w:lang w:eastAsia="ja-JP"/>
        </w:rPr>
      </w:pPr>
      <w:r w:rsidRPr="008A4E75">
        <w:rPr>
          <w:rFonts w:asciiTheme="minorHAnsi" w:hAnsiTheme="minorHAnsi" w:cstheme="minorBidi"/>
          <w:b/>
          <w:bCs/>
          <w:lang w:eastAsia="ja-JP"/>
        </w:rPr>
        <w:t xml:space="preserve">Simplified Targeting and Enhanced Processing System (STEPS) – status and next steps </w:t>
      </w:r>
    </w:p>
    <w:p w14:paraId="50893BED" w14:textId="4964C40B" w:rsidR="002E0C77" w:rsidRDefault="0000100F" w:rsidP="0050010B">
      <w:pPr>
        <w:pStyle w:val="ListParagraph"/>
        <w:tabs>
          <w:tab w:val="left" w:pos="1365"/>
        </w:tabs>
        <w:spacing w:before="120"/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Chair handed over to Nin Hyne to update </w:t>
      </w:r>
      <w:r w:rsidR="0071717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members on progress </w:t>
      </w:r>
      <w:r w:rsidR="0087174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of the STEPS Program </w:t>
      </w:r>
      <w:r w:rsidR="0071717A">
        <w:rPr>
          <w:rFonts w:asciiTheme="minorHAnsi" w:hAnsiTheme="minorHAnsi" w:cstheme="minorHAnsi"/>
          <w:bCs/>
          <w:sz w:val="20"/>
          <w:szCs w:val="20"/>
          <w:lang w:eastAsia="ja-JP"/>
        </w:rPr>
        <w:t>since the last DCCC meeting on 15 November 2023</w:t>
      </w:r>
      <w:r w:rsidR="009D76C0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0BFE873A" w14:textId="77777777" w:rsidR="0050010B" w:rsidRDefault="0050010B" w:rsidP="009D76C0">
      <w:pPr>
        <w:rPr>
          <w:rFonts w:asciiTheme="minorHAnsi" w:hAnsiTheme="minorHAnsi" w:cstheme="minorHAnsi"/>
          <w:b/>
          <w:sz w:val="20"/>
          <w:szCs w:val="20"/>
          <w:lang w:eastAsia="ja-JP"/>
        </w:rPr>
      </w:pPr>
    </w:p>
    <w:p w14:paraId="02705B19" w14:textId="65E5239E" w:rsidR="009D76C0" w:rsidRDefault="009D76C0" w:rsidP="009D76C0">
      <w:pPr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B00DDB">
        <w:rPr>
          <w:rFonts w:asciiTheme="minorHAnsi" w:hAnsiTheme="minorHAnsi" w:cstheme="minorHAnsi"/>
          <w:b/>
          <w:sz w:val="20"/>
          <w:szCs w:val="20"/>
          <w:lang w:eastAsia="ja-JP"/>
        </w:rPr>
        <w:t>Key points:</w:t>
      </w:r>
    </w:p>
    <w:p w14:paraId="284387C8" w14:textId="1ED4504B" w:rsidR="00805151" w:rsidRDefault="00805151" w:rsidP="000F44F4">
      <w:pPr>
        <w:pStyle w:val="ListParagraph"/>
        <w:numPr>
          <w:ilvl w:val="0"/>
          <w:numId w:val="19"/>
        </w:numPr>
        <w:tabs>
          <w:tab w:val="left" w:pos="1365"/>
        </w:tabs>
        <w:spacing w:before="60"/>
        <w:ind w:right="538"/>
        <w:rPr>
          <w:rFonts w:ascii="Calibri" w:eastAsia="Times New Roman" w:hAnsi="Calibri" w:cs="Calibri"/>
          <w:sz w:val="20"/>
          <w:szCs w:val="20"/>
          <w:lang w:eastAsia="en-AU"/>
        </w:rPr>
      </w:pPr>
      <w:r w:rsidRPr="0050010B">
        <w:rPr>
          <w:rFonts w:ascii="Calibri" w:eastAsia="Times New Roman" w:hAnsi="Calibri" w:cs="Calibri"/>
          <w:sz w:val="20"/>
          <w:szCs w:val="20"/>
          <w:lang w:eastAsia="en-AU"/>
        </w:rPr>
        <w:t xml:space="preserve">The </w:t>
      </w:r>
      <w:r w:rsidR="000E5DED">
        <w:rPr>
          <w:rFonts w:ascii="Calibri" w:eastAsia="Times New Roman" w:hAnsi="Calibri" w:cs="Calibri"/>
          <w:sz w:val="20"/>
          <w:szCs w:val="20"/>
          <w:lang w:eastAsia="en-AU"/>
        </w:rPr>
        <w:t>STEPS Implementation Board chaired by Tina Hutch</w:t>
      </w:r>
      <w:r w:rsidR="00B632EF">
        <w:rPr>
          <w:rFonts w:ascii="Calibri" w:eastAsia="Times New Roman" w:hAnsi="Calibri" w:cs="Calibri"/>
          <w:sz w:val="20"/>
          <w:szCs w:val="20"/>
          <w:lang w:eastAsia="en-AU"/>
        </w:rPr>
        <w:t xml:space="preserve">ison </w:t>
      </w:r>
      <w:r w:rsidRPr="0050010B">
        <w:rPr>
          <w:rFonts w:ascii="Calibri" w:eastAsia="Times New Roman" w:hAnsi="Calibri" w:cs="Calibri"/>
          <w:sz w:val="20"/>
          <w:szCs w:val="20"/>
          <w:lang w:eastAsia="en-AU"/>
        </w:rPr>
        <w:t>ha</w:t>
      </w:r>
      <w:r w:rsidR="003C663A">
        <w:rPr>
          <w:rFonts w:ascii="Calibri" w:eastAsia="Times New Roman" w:hAnsi="Calibri" w:cs="Calibri"/>
          <w:sz w:val="20"/>
          <w:szCs w:val="20"/>
          <w:lang w:eastAsia="en-AU"/>
        </w:rPr>
        <w:t>ve</w:t>
      </w:r>
      <w:r w:rsidRPr="0050010B">
        <w:rPr>
          <w:rFonts w:ascii="Calibri" w:eastAsia="Times New Roman" w:hAnsi="Calibri" w:cs="Calibri"/>
          <w:sz w:val="20"/>
          <w:szCs w:val="20"/>
          <w:lang w:eastAsia="en-AU"/>
        </w:rPr>
        <w:t xml:space="preserve"> agreed </w:t>
      </w:r>
      <w:r w:rsidR="003C6CB2">
        <w:rPr>
          <w:rFonts w:ascii="Calibri" w:eastAsia="Times New Roman" w:hAnsi="Calibri" w:cs="Calibri"/>
          <w:sz w:val="20"/>
          <w:szCs w:val="20"/>
          <w:lang w:eastAsia="en-AU"/>
        </w:rPr>
        <w:t xml:space="preserve">on </w:t>
      </w:r>
      <w:r w:rsidRPr="0050010B">
        <w:rPr>
          <w:rFonts w:ascii="Calibri" w:eastAsia="Times New Roman" w:hAnsi="Calibri" w:cs="Calibri"/>
          <w:sz w:val="20"/>
          <w:szCs w:val="20"/>
          <w:lang w:eastAsia="en-AU"/>
        </w:rPr>
        <w:t>the STEPS vision</w:t>
      </w:r>
      <w:r w:rsidR="00BC2116" w:rsidRPr="0050010B">
        <w:rPr>
          <w:rFonts w:ascii="Calibri" w:eastAsia="Times New Roman" w:hAnsi="Calibri" w:cs="Calibri"/>
          <w:sz w:val="20"/>
          <w:szCs w:val="20"/>
          <w:lang w:eastAsia="en-AU"/>
        </w:rPr>
        <w:t>;</w:t>
      </w:r>
      <w:r w:rsidR="008B6A70" w:rsidRPr="0050010B">
        <w:rPr>
          <w:rFonts w:ascii="Calibri" w:eastAsia="Times New Roman" w:hAnsi="Calibri" w:cs="Calibri"/>
          <w:sz w:val="20"/>
          <w:szCs w:val="20"/>
          <w:lang w:eastAsia="en-AU"/>
        </w:rPr>
        <w:t xml:space="preserve"> business goals and underpinning technical environments and </w:t>
      </w:r>
      <w:proofErr w:type="gramStart"/>
      <w:r w:rsidR="008B6A70" w:rsidRPr="0050010B">
        <w:rPr>
          <w:rFonts w:ascii="Calibri" w:eastAsia="Times New Roman" w:hAnsi="Calibri" w:cs="Calibri"/>
          <w:sz w:val="20"/>
          <w:szCs w:val="20"/>
          <w:lang w:eastAsia="en-AU"/>
        </w:rPr>
        <w:t>teams</w:t>
      </w:r>
      <w:proofErr w:type="gramEnd"/>
    </w:p>
    <w:p w14:paraId="2EAF89C6" w14:textId="745015A1" w:rsidR="00D77AE2" w:rsidRPr="0015504D" w:rsidRDefault="00D77AE2" w:rsidP="000F44F4">
      <w:pPr>
        <w:pStyle w:val="ListParagraph"/>
        <w:numPr>
          <w:ilvl w:val="0"/>
          <w:numId w:val="19"/>
        </w:numPr>
        <w:tabs>
          <w:tab w:val="left" w:pos="10065"/>
        </w:tabs>
        <w:ind w:right="538"/>
        <w:rPr>
          <w:rFonts w:ascii="Calibri" w:eastAsia="Times New Roman" w:hAnsi="Calibri" w:cs="Calibri"/>
          <w:sz w:val="20"/>
          <w:szCs w:val="20"/>
          <w:lang w:eastAsia="en-AU"/>
        </w:rPr>
      </w:pPr>
      <w:r w:rsidRPr="00D77AE2">
        <w:rPr>
          <w:rFonts w:ascii="Calibri" w:eastAsia="Times New Roman" w:hAnsi="Calibri" w:cs="Calibri"/>
          <w:sz w:val="20"/>
          <w:szCs w:val="20"/>
          <w:lang w:eastAsia="en-AU"/>
        </w:rPr>
        <w:lastRenderedPageBreak/>
        <w:t xml:space="preserve">The STEPS program platforms and builds </w:t>
      </w:r>
      <w:r w:rsidR="0015504D">
        <w:rPr>
          <w:rFonts w:ascii="Calibri" w:eastAsia="Times New Roman" w:hAnsi="Calibri" w:cs="Calibri"/>
          <w:sz w:val="20"/>
          <w:szCs w:val="20"/>
          <w:lang w:eastAsia="en-AU"/>
        </w:rPr>
        <w:t>are</w:t>
      </w:r>
      <w:r w:rsidRPr="00D77AE2">
        <w:rPr>
          <w:rFonts w:ascii="Calibri" w:eastAsia="Times New Roman" w:hAnsi="Calibri" w:cs="Calibri"/>
          <w:sz w:val="20"/>
          <w:szCs w:val="20"/>
          <w:lang w:eastAsia="en-AU"/>
        </w:rPr>
        <w:t xml:space="preserve"> aligned and interoperable with ABF’s Simplified Trade System </w:t>
      </w:r>
      <w:r w:rsidR="003C6CB2">
        <w:rPr>
          <w:rFonts w:ascii="Calibri" w:eastAsia="Times New Roman" w:hAnsi="Calibri" w:cs="Calibri"/>
          <w:sz w:val="20"/>
          <w:szCs w:val="20"/>
          <w:lang w:eastAsia="en-AU"/>
        </w:rPr>
        <w:t xml:space="preserve">(STS) </w:t>
      </w:r>
      <w:r w:rsidRPr="00D77AE2">
        <w:rPr>
          <w:rFonts w:ascii="Calibri" w:eastAsia="Times New Roman" w:hAnsi="Calibri" w:cs="Calibri"/>
          <w:sz w:val="20"/>
          <w:szCs w:val="20"/>
          <w:lang w:eastAsia="en-AU"/>
        </w:rPr>
        <w:t xml:space="preserve">efforts. Further the department’s Digital Business Division leads </w:t>
      </w:r>
      <w:r w:rsidR="00395B85">
        <w:rPr>
          <w:rFonts w:ascii="Calibri" w:eastAsia="Times New Roman" w:hAnsi="Calibri" w:cs="Calibri"/>
          <w:sz w:val="20"/>
          <w:szCs w:val="20"/>
          <w:lang w:eastAsia="en-AU"/>
        </w:rPr>
        <w:t xml:space="preserve">alignment of </w:t>
      </w:r>
      <w:r w:rsidRPr="00D77AE2">
        <w:rPr>
          <w:rFonts w:ascii="Calibri" w:eastAsia="Times New Roman" w:hAnsi="Calibri" w:cs="Calibri"/>
          <w:sz w:val="20"/>
          <w:szCs w:val="20"/>
          <w:lang w:eastAsia="en-AU"/>
        </w:rPr>
        <w:t>the 10</w:t>
      </w:r>
      <w:r w:rsidR="00E4386F">
        <w:rPr>
          <w:rFonts w:ascii="Calibri" w:eastAsia="Times New Roman" w:hAnsi="Calibri" w:cs="Calibri"/>
          <w:sz w:val="20"/>
          <w:szCs w:val="20"/>
          <w:lang w:eastAsia="en-AU"/>
        </w:rPr>
        <w:t>-</w:t>
      </w:r>
      <w:r w:rsidRPr="00D77AE2">
        <w:rPr>
          <w:rFonts w:ascii="Calibri" w:eastAsia="Times New Roman" w:hAnsi="Calibri" w:cs="Calibri"/>
          <w:sz w:val="20"/>
          <w:szCs w:val="20"/>
          <w:lang w:eastAsia="en-AU"/>
        </w:rPr>
        <w:t>y</w:t>
      </w:r>
      <w:r w:rsidR="003C6CB2">
        <w:rPr>
          <w:rFonts w:ascii="Calibri" w:eastAsia="Times New Roman" w:hAnsi="Calibri" w:cs="Calibri"/>
          <w:sz w:val="20"/>
          <w:szCs w:val="20"/>
          <w:lang w:eastAsia="en-AU"/>
        </w:rPr>
        <w:t>ea</w:t>
      </w:r>
      <w:r w:rsidRPr="00D77AE2">
        <w:rPr>
          <w:rFonts w:ascii="Calibri" w:eastAsia="Times New Roman" w:hAnsi="Calibri" w:cs="Calibri"/>
          <w:sz w:val="20"/>
          <w:szCs w:val="20"/>
          <w:lang w:eastAsia="en-AU"/>
        </w:rPr>
        <w:t xml:space="preserve">r digital outlook </w:t>
      </w:r>
      <w:r w:rsidR="00395B85">
        <w:rPr>
          <w:rFonts w:ascii="Calibri" w:eastAsia="Times New Roman" w:hAnsi="Calibri" w:cs="Calibri"/>
          <w:sz w:val="20"/>
          <w:szCs w:val="20"/>
          <w:lang w:eastAsia="en-AU"/>
        </w:rPr>
        <w:t>to integrate</w:t>
      </w:r>
      <w:r w:rsidR="00333B18">
        <w:rPr>
          <w:rFonts w:ascii="Calibri" w:eastAsia="Times New Roman" w:hAnsi="Calibri" w:cs="Calibri"/>
          <w:sz w:val="20"/>
          <w:szCs w:val="20"/>
          <w:lang w:eastAsia="en-AU"/>
        </w:rPr>
        <w:t xml:space="preserve"> with STS and</w:t>
      </w:r>
      <w:r w:rsidRPr="00D77AE2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395B85">
        <w:rPr>
          <w:rFonts w:ascii="Calibri" w:eastAsia="Times New Roman" w:hAnsi="Calibri" w:cs="Calibri"/>
          <w:sz w:val="20"/>
          <w:szCs w:val="20"/>
          <w:lang w:eastAsia="en-AU"/>
        </w:rPr>
        <w:t>portals for</w:t>
      </w:r>
      <w:r w:rsidRPr="00D77AE2">
        <w:rPr>
          <w:rFonts w:ascii="Calibri" w:eastAsia="Times New Roman" w:hAnsi="Calibri" w:cs="Calibri"/>
          <w:sz w:val="20"/>
          <w:szCs w:val="20"/>
          <w:lang w:eastAsia="en-AU"/>
        </w:rPr>
        <w:t xml:space="preserve"> biosecurity and exports.</w:t>
      </w:r>
    </w:p>
    <w:p w14:paraId="38CDC960" w14:textId="6C4F8301" w:rsidR="00822DA3" w:rsidRPr="00822DA3" w:rsidRDefault="00B96E63" w:rsidP="008B79E3">
      <w:pPr>
        <w:tabs>
          <w:tab w:val="left" w:pos="1365"/>
        </w:tabs>
        <w:spacing w:before="120"/>
        <w:ind w:right="538"/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8B79E3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By </w:t>
      </w:r>
      <w:r w:rsidR="0044565E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the </w:t>
      </w:r>
      <w:r w:rsidRPr="008B79E3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end of</w:t>
      </w:r>
      <w:r w:rsidR="00C41B18" w:rsidRPr="008B79E3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 FY 2023-24</w:t>
      </w:r>
      <w:r w:rsidR="00675617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,</w:t>
      </w:r>
      <w:r w:rsidR="00771FCC" w:rsidRPr="008B79E3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 </w:t>
      </w:r>
      <w:r w:rsidR="00F027F6" w:rsidRPr="008B79E3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STEPS</w:t>
      </w:r>
      <w:r w:rsidR="008B79E3" w:rsidRPr="008B79E3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’</w:t>
      </w:r>
      <w:r w:rsidR="00F027F6" w:rsidRPr="008B79E3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 </w:t>
      </w:r>
      <w:r w:rsidR="008B79E3" w:rsidRPr="008B79E3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focus on the commercial cargo pathway and imported goods valued at over $1000.00 </w:t>
      </w:r>
      <w:r w:rsidR="00F027F6" w:rsidRPr="008B79E3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will enable</w:t>
      </w:r>
      <w:r w:rsidR="00F027F6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:</w:t>
      </w:r>
    </w:p>
    <w:p w14:paraId="5258E357" w14:textId="13FDFBD9" w:rsidR="00822DA3" w:rsidRDefault="00771FCC" w:rsidP="000F44F4">
      <w:pPr>
        <w:pStyle w:val="ListParagraph"/>
        <w:numPr>
          <w:ilvl w:val="0"/>
          <w:numId w:val="19"/>
        </w:numPr>
        <w:tabs>
          <w:tab w:val="left" w:pos="1365"/>
        </w:tabs>
        <w:spacing w:before="60"/>
        <w:ind w:right="538"/>
        <w:rPr>
          <w:rFonts w:ascii="Calibri" w:eastAsia="Times New Roman" w:hAnsi="Calibri" w:cs="Calibri"/>
          <w:sz w:val="20"/>
          <w:szCs w:val="20"/>
          <w:lang w:eastAsia="en-AU"/>
        </w:rPr>
      </w:pPr>
      <w:r w:rsidRPr="006E0FF0">
        <w:rPr>
          <w:rFonts w:ascii="Calibri" w:eastAsia="Times New Roman" w:hAnsi="Calibri" w:cs="Calibri"/>
          <w:sz w:val="20"/>
          <w:szCs w:val="20"/>
          <w:lang w:eastAsia="en-AU"/>
        </w:rPr>
        <w:t xml:space="preserve">a clear understanding of </w:t>
      </w:r>
      <w:r w:rsidR="005C793F">
        <w:rPr>
          <w:rFonts w:ascii="Calibri" w:eastAsia="Times New Roman" w:hAnsi="Calibri" w:cs="Calibri"/>
          <w:sz w:val="20"/>
          <w:szCs w:val="20"/>
          <w:lang w:eastAsia="en-AU"/>
        </w:rPr>
        <w:t xml:space="preserve">DAFF’s biosecurity </w:t>
      </w:r>
      <w:r w:rsidR="00241400">
        <w:rPr>
          <w:rFonts w:ascii="Calibri" w:eastAsia="Times New Roman" w:hAnsi="Calibri" w:cs="Calibri"/>
          <w:sz w:val="20"/>
          <w:szCs w:val="20"/>
          <w:lang w:eastAsia="en-AU"/>
        </w:rPr>
        <w:t>workforce</w:t>
      </w:r>
      <w:r w:rsidRPr="006E0FF0">
        <w:rPr>
          <w:rFonts w:ascii="Calibri" w:eastAsia="Times New Roman" w:hAnsi="Calibri" w:cs="Calibri"/>
          <w:sz w:val="20"/>
          <w:szCs w:val="20"/>
          <w:lang w:eastAsia="en-AU"/>
        </w:rPr>
        <w:t xml:space="preserve"> and industry need</w:t>
      </w:r>
      <w:r w:rsidR="00241400">
        <w:rPr>
          <w:rFonts w:ascii="Calibri" w:eastAsia="Times New Roman" w:hAnsi="Calibri" w:cs="Calibri"/>
          <w:sz w:val="20"/>
          <w:szCs w:val="20"/>
          <w:lang w:eastAsia="en-AU"/>
        </w:rPr>
        <w:t>s</w:t>
      </w:r>
      <w:r w:rsidRPr="006E0FF0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652CF3">
        <w:rPr>
          <w:rFonts w:ascii="Calibri" w:eastAsia="Times New Roman" w:hAnsi="Calibri" w:cs="Calibri"/>
          <w:sz w:val="20"/>
          <w:szCs w:val="20"/>
          <w:lang w:eastAsia="en-AU"/>
        </w:rPr>
        <w:t>to efficiently manage</w:t>
      </w:r>
      <w:r w:rsidR="00B25B51" w:rsidRPr="006E0FF0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5C793F">
        <w:rPr>
          <w:rFonts w:ascii="Calibri" w:eastAsia="Times New Roman" w:hAnsi="Calibri" w:cs="Calibri"/>
          <w:sz w:val="20"/>
          <w:szCs w:val="20"/>
          <w:lang w:eastAsia="en-AU"/>
        </w:rPr>
        <w:t xml:space="preserve">cargo </w:t>
      </w:r>
      <w:r w:rsidRPr="006E0FF0">
        <w:rPr>
          <w:rFonts w:ascii="Calibri" w:eastAsia="Times New Roman" w:hAnsi="Calibri" w:cs="Calibri"/>
          <w:sz w:val="20"/>
          <w:szCs w:val="20"/>
          <w:lang w:eastAsia="en-AU"/>
        </w:rPr>
        <w:t>assessment and inspection process</w:t>
      </w:r>
      <w:r w:rsidR="00652CF3">
        <w:rPr>
          <w:rFonts w:ascii="Calibri" w:eastAsia="Times New Roman" w:hAnsi="Calibri" w:cs="Calibri"/>
          <w:sz w:val="20"/>
          <w:szCs w:val="20"/>
          <w:lang w:eastAsia="en-AU"/>
        </w:rPr>
        <w:t xml:space="preserve">es and </w:t>
      </w:r>
      <w:proofErr w:type="gramStart"/>
      <w:r w:rsidR="00652CF3">
        <w:rPr>
          <w:rFonts w:ascii="Calibri" w:eastAsia="Times New Roman" w:hAnsi="Calibri" w:cs="Calibri"/>
          <w:sz w:val="20"/>
          <w:szCs w:val="20"/>
          <w:lang w:eastAsia="en-AU"/>
        </w:rPr>
        <w:t>services</w:t>
      </w:r>
      <w:proofErr w:type="gramEnd"/>
    </w:p>
    <w:p w14:paraId="2EE1DC47" w14:textId="2F8B8198" w:rsidR="007C6C16" w:rsidRPr="000F3B05" w:rsidRDefault="000B64B3" w:rsidP="000F44F4">
      <w:pPr>
        <w:pStyle w:val="ListParagraph"/>
        <w:numPr>
          <w:ilvl w:val="0"/>
          <w:numId w:val="19"/>
        </w:numPr>
        <w:tabs>
          <w:tab w:val="left" w:pos="1365"/>
        </w:tabs>
        <w:spacing w:before="60"/>
        <w:ind w:right="538"/>
        <w:rPr>
          <w:rFonts w:ascii="Calibri" w:eastAsia="Times New Roman" w:hAnsi="Calibri" w:cs="Calibri"/>
          <w:sz w:val="20"/>
          <w:szCs w:val="20"/>
          <w:lang w:eastAsia="en-AU"/>
        </w:rPr>
      </w:pPr>
      <w:r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3 </w:t>
      </w:r>
      <w:r w:rsidR="00D82B3F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digital </w:t>
      </w:r>
      <w:r w:rsidR="00FF6DB7" w:rsidRPr="000F3B05">
        <w:rPr>
          <w:rFonts w:ascii="Calibri" w:eastAsia="Times New Roman" w:hAnsi="Calibri" w:cs="Calibri"/>
          <w:sz w:val="20"/>
          <w:szCs w:val="20"/>
          <w:lang w:eastAsia="en-AU"/>
        </w:rPr>
        <w:t>products</w:t>
      </w:r>
      <w:r w:rsidR="000A2717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 co-designed with </w:t>
      </w:r>
      <w:r w:rsidR="005C3EA7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industry </w:t>
      </w:r>
      <w:r w:rsidR="000F3B05">
        <w:rPr>
          <w:rFonts w:ascii="Calibri" w:eastAsia="Times New Roman" w:hAnsi="Calibri" w:cs="Calibri"/>
          <w:sz w:val="20"/>
          <w:szCs w:val="20"/>
          <w:lang w:eastAsia="en-AU"/>
        </w:rPr>
        <w:t>to</w:t>
      </w:r>
      <w:r w:rsidR="00B25B51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9E06CF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support </w:t>
      </w:r>
      <w:r w:rsidR="00D514BE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Biosecurity Industry Participants </w:t>
      </w:r>
      <w:r w:rsidR="003C6CB2">
        <w:rPr>
          <w:rFonts w:ascii="Calibri" w:eastAsia="Times New Roman" w:hAnsi="Calibri" w:cs="Calibri"/>
          <w:sz w:val="20"/>
          <w:szCs w:val="20"/>
          <w:lang w:eastAsia="en-AU"/>
        </w:rPr>
        <w:t xml:space="preserve">(BIPs) </w:t>
      </w:r>
      <w:r w:rsidR="00D514BE" w:rsidRPr="000F3B05">
        <w:rPr>
          <w:rFonts w:ascii="Calibri" w:eastAsia="Times New Roman" w:hAnsi="Calibri" w:cs="Calibri"/>
          <w:sz w:val="20"/>
          <w:szCs w:val="20"/>
          <w:lang w:eastAsia="en-AU"/>
        </w:rPr>
        <w:t>manage</w:t>
      </w:r>
      <w:r w:rsidR="00E772BB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BB3E4C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their </w:t>
      </w:r>
      <w:r w:rsidR="00F07992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approved </w:t>
      </w:r>
      <w:r w:rsidR="009E06CF" w:rsidRPr="000F3B05">
        <w:rPr>
          <w:rFonts w:ascii="Calibri" w:eastAsia="Times New Roman" w:hAnsi="Calibri" w:cs="Calibri"/>
          <w:sz w:val="20"/>
          <w:szCs w:val="20"/>
          <w:lang w:eastAsia="en-AU"/>
        </w:rPr>
        <w:t>arrangements</w:t>
      </w:r>
      <w:r w:rsidR="00C1539A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243E12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(AA) </w:t>
      </w:r>
      <w:r w:rsidR="00E772BB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and </w:t>
      </w:r>
      <w:r w:rsidR="00206DDA" w:rsidRPr="000F3B05">
        <w:rPr>
          <w:rFonts w:ascii="Calibri" w:eastAsia="Times New Roman" w:hAnsi="Calibri" w:cs="Calibri"/>
          <w:sz w:val="20"/>
          <w:szCs w:val="20"/>
          <w:lang w:eastAsia="en-AU"/>
        </w:rPr>
        <w:t>track the</w:t>
      </w:r>
      <w:r w:rsidR="003E686E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 status of </w:t>
      </w:r>
      <w:r w:rsidR="00E772BB" w:rsidRPr="000F3B05">
        <w:rPr>
          <w:rFonts w:ascii="Calibri" w:eastAsia="Times New Roman" w:hAnsi="Calibri" w:cs="Calibri"/>
          <w:sz w:val="20"/>
          <w:szCs w:val="20"/>
          <w:lang w:eastAsia="en-AU"/>
        </w:rPr>
        <w:t>cargo</w:t>
      </w:r>
      <w:r w:rsidR="00AB6C79" w:rsidRPr="000F3B05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  <w:r w:rsidR="000F3B05">
        <w:rPr>
          <w:rFonts w:ascii="Calibri" w:eastAsia="Times New Roman" w:hAnsi="Calibri" w:cs="Calibri"/>
          <w:sz w:val="20"/>
          <w:szCs w:val="20"/>
          <w:lang w:eastAsia="en-AU"/>
        </w:rPr>
        <w:t>under biosecurity control</w:t>
      </w:r>
      <w:r w:rsidR="003D7F0B" w:rsidRPr="000F3B05">
        <w:rPr>
          <w:rFonts w:ascii="Calibri" w:eastAsia="Times New Roman" w:hAnsi="Calibri" w:cs="Calibri"/>
          <w:sz w:val="20"/>
          <w:szCs w:val="20"/>
          <w:lang w:eastAsia="en-AU"/>
        </w:rPr>
        <w:t>:</w:t>
      </w:r>
    </w:p>
    <w:p w14:paraId="6F6B0FD6" w14:textId="09F78C17" w:rsidR="003D7F0B" w:rsidRPr="00901526" w:rsidRDefault="00B2753B" w:rsidP="003349EB">
      <w:pPr>
        <w:pStyle w:val="ListParagraph"/>
        <w:numPr>
          <w:ilvl w:val="2"/>
          <w:numId w:val="36"/>
        </w:numPr>
        <w:tabs>
          <w:tab w:val="left" w:pos="10065"/>
        </w:tabs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 online </w:t>
      </w:r>
      <w:r w:rsidR="003445C2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self-service</w:t>
      </w:r>
      <w:r w:rsidR="003D7F0B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247F0D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function </w:t>
      </w:r>
      <w:r w:rsidR="0031521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for AAs </w:t>
      </w:r>
      <w:r w:rsidR="00D125AB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manage </w:t>
      </w:r>
      <w:r w:rsidR="005D514D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their bus</w:t>
      </w:r>
      <w:r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iness details</w:t>
      </w:r>
      <w:r w:rsidR="00D438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1521E">
        <w:rPr>
          <w:rFonts w:asciiTheme="minorHAnsi" w:hAnsiTheme="minorHAnsi" w:cstheme="minorHAnsi"/>
          <w:bCs/>
          <w:sz w:val="20"/>
          <w:szCs w:val="20"/>
          <w:lang w:eastAsia="ja-JP"/>
        </w:rPr>
        <w:t>–</w:t>
      </w:r>
      <w:r w:rsidR="00D438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04AFF">
        <w:rPr>
          <w:rFonts w:asciiTheme="minorHAnsi" w:hAnsiTheme="minorHAnsi" w:cstheme="minorHAnsi"/>
          <w:bCs/>
          <w:sz w:val="20"/>
          <w:szCs w:val="20"/>
          <w:lang w:eastAsia="ja-JP"/>
        </w:rPr>
        <w:t>planned to</w:t>
      </w:r>
      <w:r w:rsidR="0031521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cover</w:t>
      </w:r>
      <w:r w:rsidR="00D43871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85 classes of </w:t>
      </w:r>
      <w:proofErr w:type="gramStart"/>
      <w:r w:rsidR="00D43871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A</w:t>
      </w:r>
      <w:r w:rsidR="003C6CB2">
        <w:rPr>
          <w:rFonts w:asciiTheme="minorHAnsi" w:hAnsiTheme="minorHAnsi" w:cstheme="minorHAnsi"/>
          <w:bCs/>
          <w:sz w:val="20"/>
          <w:szCs w:val="20"/>
          <w:lang w:eastAsia="ja-JP"/>
        </w:rPr>
        <w:t>A</w:t>
      </w:r>
      <w:r w:rsidR="00D43871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proofErr w:type="gramEnd"/>
    </w:p>
    <w:p w14:paraId="27AD55DF" w14:textId="78C60892" w:rsidR="003D7F0B" w:rsidRPr="00901526" w:rsidRDefault="00683342" w:rsidP="003349EB">
      <w:pPr>
        <w:pStyle w:val="ListParagraph"/>
        <w:numPr>
          <w:ilvl w:val="2"/>
          <w:numId w:val="36"/>
        </w:numPr>
        <w:tabs>
          <w:tab w:val="left" w:pos="10065"/>
        </w:tabs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accessible d</w:t>
      </w:r>
      <w:r w:rsidR="003D7F0B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igital </w:t>
      </w:r>
      <w:r w:rsidR="00EB2481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certificates</w:t>
      </w:r>
      <w:r w:rsidR="000573F2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B6C79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initially </w:t>
      </w:r>
      <w:r w:rsidR="008A6BF8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from</w:t>
      </w:r>
      <w:r w:rsidR="004A3890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NZ </w:t>
      </w:r>
      <w:r w:rsidR="003C6CB2">
        <w:rPr>
          <w:rFonts w:asciiTheme="minorHAnsi" w:hAnsiTheme="minorHAnsi" w:cstheme="minorHAnsi"/>
          <w:bCs/>
          <w:sz w:val="20"/>
          <w:szCs w:val="20"/>
          <w:lang w:eastAsia="ja-JP"/>
        </w:rPr>
        <w:t>–</w:t>
      </w:r>
      <w:r w:rsidR="004A3890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scalable </w:t>
      </w:r>
      <w:r w:rsidR="008A6BF8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to</w:t>
      </w:r>
      <w:r w:rsidR="004A3890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other countries </w:t>
      </w:r>
      <w:r w:rsidR="008A6BF8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as they </w:t>
      </w:r>
      <w:r w:rsidR="004A3890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come </w:t>
      </w:r>
      <w:proofErr w:type="gramStart"/>
      <w:r w:rsidR="004A3890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online</w:t>
      </w:r>
      <w:proofErr w:type="gramEnd"/>
    </w:p>
    <w:p w14:paraId="5A2CBD16" w14:textId="234C569F" w:rsidR="00EB2481" w:rsidRDefault="00602B96" w:rsidP="003349EB">
      <w:pPr>
        <w:pStyle w:val="ListParagraph"/>
        <w:numPr>
          <w:ilvl w:val="2"/>
          <w:numId w:val="36"/>
        </w:numPr>
        <w:tabs>
          <w:tab w:val="left" w:pos="10065"/>
        </w:tabs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Cargo </w:t>
      </w:r>
      <w:r w:rsidR="00F07992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status </w:t>
      </w:r>
      <w:r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tracker</w:t>
      </w:r>
      <w:r w:rsidR="00206862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view information on the progress of consignment</w:t>
      </w:r>
      <w:r w:rsidR="009D1F8D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s under biosecurity control</w:t>
      </w:r>
      <w:r w:rsidR="0029292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A24E5">
        <w:rPr>
          <w:rFonts w:asciiTheme="minorHAnsi" w:hAnsiTheme="minorHAnsi" w:cstheme="minorHAnsi"/>
          <w:bCs/>
          <w:sz w:val="20"/>
          <w:szCs w:val="20"/>
          <w:lang w:eastAsia="ja-JP"/>
        </w:rPr>
        <w:t>(</w:t>
      </w:r>
      <w:r w:rsidR="0029292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currently </w:t>
      </w:r>
      <w:proofErr w:type="gramStart"/>
      <w:r w:rsidR="00292925">
        <w:rPr>
          <w:rFonts w:asciiTheme="minorHAnsi" w:hAnsiTheme="minorHAnsi" w:cstheme="minorHAnsi"/>
          <w:bCs/>
          <w:sz w:val="20"/>
          <w:szCs w:val="20"/>
          <w:lang w:eastAsia="ja-JP"/>
        </w:rPr>
        <w:t>24 h</w:t>
      </w:r>
      <w:r w:rsidR="00C2561E">
        <w:rPr>
          <w:rFonts w:asciiTheme="minorHAnsi" w:hAnsiTheme="minorHAnsi" w:cstheme="minorHAnsi"/>
          <w:bCs/>
          <w:sz w:val="20"/>
          <w:szCs w:val="20"/>
          <w:lang w:eastAsia="ja-JP"/>
        </w:rPr>
        <w:t>our</w:t>
      </w:r>
      <w:proofErr w:type="gramEnd"/>
      <w:r w:rsidR="00EE44E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provision of data</w:t>
      </w:r>
      <w:r w:rsidR="009D1F8D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A24E5">
        <w:rPr>
          <w:rFonts w:asciiTheme="minorHAnsi" w:hAnsiTheme="minorHAnsi" w:cstheme="minorHAnsi"/>
          <w:bCs/>
          <w:sz w:val="20"/>
          <w:szCs w:val="20"/>
          <w:lang w:eastAsia="ja-JP"/>
        </w:rPr>
        <w:t>with real-time data</w:t>
      </w:r>
      <w:r w:rsidR="00D3052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F07B13">
        <w:rPr>
          <w:rFonts w:asciiTheme="minorHAnsi" w:hAnsiTheme="minorHAnsi" w:cstheme="minorHAnsi"/>
          <w:bCs/>
          <w:sz w:val="20"/>
          <w:szCs w:val="20"/>
          <w:lang w:eastAsia="ja-JP"/>
        </w:rPr>
        <w:t>in the pipeline</w:t>
      </w:r>
      <w:r w:rsidR="000A24E5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</w:p>
    <w:p w14:paraId="770A9348" w14:textId="1F7DFFB3" w:rsidR="005B0B37" w:rsidRPr="002256E6" w:rsidRDefault="002256E6" w:rsidP="003349EB">
      <w:pPr>
        <w:pStyle w:val="ListParagraph"/>
        <w:tabs>
          <w:tab w:val="left" w:pos="10065"/>
        </w:tabs>
        <w:ind w:left="709"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2256E6">
        <w:rPr>
          <w:rFonts w:asciiTheme="minorHAnsi" w:hAnsiTheme="minorHAnsi" w:cstheme="minorHAnsi"/>
          <w:b/>
          <w:sz w:val="20"/>
          <w:szCs w:val="20"/>
          <w:lang w:eastAsia="ja-JP"/>
        </w:rPr>
        <w:t>K</w:t>
      </w:r>
      <w:r w:rsidR="004D5CE1" w:rsidRPr="002256E6">
        <w:rPr>
          <w:rFonts w:asciiTheme="minorHAnsi" w:hAnsiTheme="minorHAnsi" w:cstheme="minorHAnsi"/>
          <w:b/>
          <w:sz w:val="20"/>
          <w:szCs w:val="20"/>
          <w:lang w:eastAsia="ja-JP"/>
        </w:rPr>
        <w:t>ey con</w:t>
      </w:r>
      <w:r w:rsidR="002C1324" w:rsidRPr="002256E6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siderations </w:t>
      </w:r>
      <w:r w:rsidRPr="002256E6">
        <w:rPr>
          <w:rFonts w:asciiTheme="minorHAnsi" w:hAnsiTheme="minorHAnsi" w:cstheme="minorHAnsi"/>
          <w:b/>
          <w:sz w:val="20"/>
          <w:szCs w:val="20"/>
          <w:lang w:eastAsia="ja-JP"/>
        </w:rPr>
        <w:t>raised by members:</w:t>
      </w:r>
    </w:p>
    <w:p w14:paraId="5705E63B" w14:textId="593DF67C" w:rsidR="002256E6" w:rsidRDefault="00D30525" w:rsidP="003349EB">
      <w:pPr>
        <w:pStyle w:val="ListParagraph"/>
        <w:numPr>
          <w:ilvl w:val="5"/>
          <w:numId w:val="36"/>
        </w:numPr>
        <w:tabs>
          <w:tab w:val="left" w:pos="10065"/>
        </w:tabs>
        <w:ind w:left="105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Ready access to directions</w:t>
      </w:r>
      <w:r w:rsidR="00B6350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for cargo consignments</w:t>
      </w:r>
    </w:p>
    <w:p w14:paraId="2DC212F3" w14:textId="10023CC8" w:rsidR="00D30525" w:rsidRDefault="00202523" w:rsidP="003349EB">
      <w:pPr>
        <w:pStyle w:val="ListParagraph"/>
        <w:numPr>
          <w:ilvl w:val="5"/>
          <w:numId w:val="36"/>
        </w:numPr>
        <w:tabs>
          <w:tab w:val="left" w:pos="10065"/>
        </w:tabs>
        <w:ind w:left="105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Real time data</w:t>
      </w:r>
    </w:p>
    <w:p w14:paraId="3F612A26" w14:textId="7885D398" w:rsidR="007D08D4" w:rsidRDefault="00F76E80" w:rsidP="003349EB">
      <w:pPr>
        <w:pStyle w:val="ListParagraph"/>
        <w:numPr>
          <w:ilvl w:val="5"/>
          <w:numId w:val="36"/>
        </w:numPr>
        <w:tabs>
          <w:tab w:val="left" w:pos="10065"/>
        </w:tabs>
        <w:ind w:left="105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Estimated time of arrival and d</w:t>
      </w:r>
      <w:r w:rsidR="007D08D4">
        <w:rPr>
          <w:rFonts w:asciiTheme="minorHAnsi" w:hAnsiTheme="minorHAnsi" w:cstheme="minorHAnsi"/>
          <w:bCs/>
          <w:sz w:val="20"/>
          <w:szCs w:val="20"/>
          <w:lang w:eastAsia="ja-JP"/>
        </w:rPr>
        <w:t>ate of lodgement</w:t>
      </w:r>
      <w:r w:rsidR="005B2EF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(under</w:t>
      </w:r>
      <w:r w:rsidR="00E347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B2EF4">
        <w:rPr>
          <w:rFonts w:asciiTheme="minorHAnsi" w:hAnsiTheme="minorHAnsi" w:cstheme="minorHAnsi"/>
          <w:bCs/>
          <w:sz w:val="20"/>
          <w:szCs w:val="20"/>
          <w:lang w:eastAsia="ja-JP"/>
        </w:rPr>
        <w:t>development</w:t>
      </w:r>
      <w:r w:rsidR="00B6350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by STEPs</w:t>
      </w:r>
      <w:r w:rsidR="005B2EF4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</w:p>
    <w:p w14:paraId="70BABD4F" w14:textId="6ECFAFF0" w:rsidR="00580570" w:rsidRDefault="00040DC9" w:rsidP="003349EB">
      <w:pPr>
        <w:pStyle w:val="ListParagraph"/>
        <w:numPr>
          <w:ilvl w:val="5"/>
          <w:numId w:val="36"/>
        </w:numPr>
        <w:tabs>
          <w:tab w:val="left" w:pos="10065"/>
        </w:tabs>
        <w:ind w:left="105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Data exchange with industry and u</w:t>
      </w:r>
      <w:r w:rsidR="0058057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nderstanding </w:t>
      </w:r>
      <w:r w:rsidR="003C6CB2">
        <w:rPr>
          <w:rFonts w:asciiTheme="minorHAnsi" w:hAnsiTheme="minorHAnsi" w:cstheme="minorHAnsi"/>
          <w:bCs/>
          <w:sz w:val="20"/>
          <w:szCs w:val="20"/>
          <w:lang w:eastAsia="ja-JP"/>
        </w:rPr>
        <w:t>Subject Matter Expert (</w:t>
      </w:r>
      <w:r w:rsidR="001B2F2E">
        <w:rPr>
          <w:rFonts w:asciiTheme="minorHAnsi" w:hAnsiTheme="minorHAnsi" w:cstheme="minorHAnsi"/>
          <w:bCs/>
          <w:sz w:val="20"/>
          <w:szCs w:val="20"/>
          <w:lang w:eastAsia="ja-JP"/>
        </w:rPr>
        <w:t>SME</w:t>
      </w:r>
      <w:r w:rsidR="003C6CB2">
        <w:rPr>
          <w:rFonts w:asciiTheme="minorHAnsi" w:hAnsiTheme="minorHAnsi" w:cstheme="minorHAnsi"/>
          <w:bCs/>
          <w:sz w:val="20"/>
          <w:szCs w:val="20"/>
          <w:lang w:eastAsia="ja-JP"/>
        </w:rPr>
        <w:t>)</w:t>
      </w:r>
      <w:r w:rsidR="001B2F2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80570">
        <w:rPr>
          <w:rFonts w:asciiTheme="minorHAnsi" w:hAnsiTheme="minorHAnsi" w:cstheme="minorHAnsi"/>
          <w:bCs/>
          <w:sz w:val="20"/>
          <w:szCs w:val="20"/>
          <w:lang w:eastAsia="ja-JP"/>
        </w:rPr>
        <w:t>common and bespoke</w:t>
      </w:r>
      <w:r w:rsidR="001B2F2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86B03">
        <w:rPr>
          <w:rFonts w:asciiTheme="minorHAnsi" w:hAnsiTheme="minorHAnsi" w:cstheme="minorHAnsi"/>
          <w:bCs/>
          <w:sz w:val="20"/>
          <w:szCs w:val="20"/>
          <w:lang w:eastAsia="ja-JP"/>
        </w:rPr>
        <w:t>platforms and</w:t>
      </w:r>
      <w:r w:rsidR="0058057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86B03">
        <w:rPr>
          <w:rFonts w:asciiTheme="minorHAnsi" w:hAnsiTheme="minorHAnsi" w:cstheme="minorHAnsi"/>
          <w:bCs/>
          <w:sz w:val="20"/>
          <w:szCs w:val="20"/>
          <w:lang w:eastAsia="ja-JP"/>
        </w:rPr>
        <w:t>software</w:t>
      </w:r>
      <w:r w:rsidR="0076743C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1477490F" w14:textId="74FB49B3" w:rsidR="00A52999" w:rsidRPr="004F3D78" w:rsidRDefault="00A52999" w:rsidP="00A52999">
      <w:pPr>
        <w:tabs>
          <w:tab w:val="left" w:pos="10065"/>
        </w:tabs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4F3D78">
        <w:rPr>
          <w:rFonts w:asciiTheme="minorHAnsi" w:hAnsiTheme="minorHAnsi" w:cstheme="minorHAnsi"/>
          <w:b/>
          <w:sz w:val="20"/>
          <w:szCs w:val="20"/>
          <w:lang w:eastAsia="ja-JP"/>
        </w:rPr>
        <w:t>Consultation</w:t>
      </w:r>
    </w:p>
    <w:p w14:paraId="5B047FDE" w14:textId="5B68B7E2" w:rsidR="004F3D78" w:rsidRDefault="004C2C4C" w:rsidP="000F44F4">
      <w:pPr>
        <w:pStyle w:val="ListParagraph"/>
        <w:numPr>
          <w:ilvl w:val="0"/>
          <w:numId w:val="19"/>
        </w:numPr>
        <w:tabs>
          <w:tab w:val="left" w:pos="1365"/>
        </w:tabs>
        <w:spacing w:before="6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3C695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Chair </w:t>
      </w:r>
      <w:r w:rsidR="00361C8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raised </w:t>
      </w:r>
      <w:r w:rsidR="00DD513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department’s </w:t>
      </w:r>
      <w:r w:rsidR="00902AC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iterative co-design </w:t>
      </w:r>
      <w:r w:rsidR="00E005A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showcasing </w:t>
      </w:r>
      <w:r w:rsidR="00DD513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approach </w:t>
      </w:r>
      <w:r w:rsidR="006C5D3A">
        <w:rPr>
          <w:rFonts w:asciiTheme="minorHAnsi" w:hAnsiTheme="minorHAnsi" w:cstheme="minorHAnsi"/>
          <w:bCs/>
          <w:sz w:val="20"/>
          <w:szCs w:val="20"/>
          <w:lang w:eastAsia="ja-JP"/>
        </w:rPr>
        <w:t>for</w:t>
      </w:r>
      <w:r w:rsidR="00E005A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digital products</w:t>
      </w:r>
      <w:r w:rsidR="003E78F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</w:t>
      </w:r>
      <w:r w:rsidR="007B611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e</w:t>
      </w:r>
      <w:r w:rsidR="000E00FF">
        <w:rPr>
          <w:rFonts w:asciiTheme="minorHAnsi" w:hAnsiTheme="minorHAnsi" w:cstheme="minorHAnsi"/>
          <w:bCs/>
          <w:sz w:val="20"/>
          <w:szCs w:val="20"/>
          <w:lang w:eastAsia="ja-JP"/>
        </w:rPr>
        <w:t>ncourag</w:t>
      </w:r>
      <w:r w:rsidR="003E78FA">
        <w:rPr>
          <w:rFonts w:asciiTheme="minorHAnsi" w:hAnsiTheme="minorHAnsi" w:cstheme="minorHAnsi"/>
          <w:bCs/>
          <w:sz w:val="20"/>
          <w:szCs w:val="20"/>
          <w:lang w:eastAsia="ja-JP"/>
        </w:rPr>
        <w:t>e</w:t>
      </w:r>
      <w:r w:rsidR="004F3D78">
        <w:rPr>
          <w:rFonts w:asciiTheme="minorHAnsi" w:hAnsiTheme="minorHAnsi" w:cstheme="minorHAnsi"/>
          <w:bCs/>
          <w:sz w:val="20"/>
          <w:szCs w:val="20"/>
          <w:lang w:eastAsia="ja-JP"/>
        </w:rPr>
        <w:t>d</w:t>
      </w:r>
      <w:r w:rsidR="000E00F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members to </w:t>
      </w:r>
      <w:r w:rsidR="006C5D3A">
        <w:rPr>
          <w:rFonts w:asciiTheme="minorHAnsi" w:hAnsiTheme="minorHAnsi" w:cstheme="minorHAnsi"/>
          <w:bCs/>
          <w:sz w:val="20"/>
          <w:szCs w:val="20"/>
          <w:lang w:eastAsia="ja-JP"/>
        </w:rPr>
        <w:t>give</w:t>
      </w:r>
      <w:r w:rsidR="000E00F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feedback </w:t>
      </w:r>
      <w:r w:rsidR="00F804DF">
        <w:rPr>
          <w:rFonts w:asciiTheme="minorHAnsi" w:hAnsiTheme="minorHAnsi" w:cstheme="minorHAnsi"/>
          <w:bCs/>
          <w:sz w:val="20"/>
          <w:szCs w:val="20"/>
          <w:lang w:eastAsia="ja-JP"/>
        </w:rPr>
        <w:t>at</w:t>
      </w:r>
      <w:r w:rsidR="000E00F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hyperlink r:id="rId11" w:history="1">
        <w:r w:rsidR="007F0B8B" w:rsidRPr="00F66E6A">
          <w:rPr>
            <w:rStyle w:val="Hyperlink"/>
            <w:rFonts w:asciiTheme="minorHAnsi" w:hAnsiTheme="minorHAnsi" w:cstheme="minorHAnsi"/>
            <w:bCs/>
            <w:sz w:val="20"/>
            <w:szCs w:val="20"/>
            <w:lang w:eastAsia="ja-JP"/>
          </w:rPr>
          <w:t>STEPS@aff.gov.au</w:t>
        </w:r>
      </w:hyperlink>
      <w:r w:rsidR="0044565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either</w:t>
      </w:r>
      <w:r w:rsidR="007F0B8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E00FF">
        <w:rPr>
          <w:rFonts w:asciiTheme="minorHAnsi" w:hAnsiTheme="minorHAnsi" w:cstheme="minorHAnsi"/>
          <w:bCs/>
          <w:sz w:val="20"/>
          <w:szCs w:val="20"/>
          <w:lang w:eastAsia="ja-JP"/>
        </w:rPr>
        <w:t>support</w:t>
      </w:r>
      <w:r w:rsidR="00794E10">
        <w:rPr>
          <w:rFonts w:asciiTheme="minorHAnsi" w:hAnsiTheme="minorHAnsi" w:cstheme="minorHAnsi"/>
          <w:bCs/>
          <w:sz w:val="20"/>
          <w:szCs w:val="20"/>
          <w:lang w:eastAsia="ja-JP"/>
        </w:rPr>
        <w:t>ing</w:t>
      </w:r>
      <w:r w:rsidR="000E00F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065C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approach </w:t>
      </w:r>
      <w:r w:rsidR="000E00F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or </w:t>
      </w:r>
      <w:r w:rsidR="006C5D3A">
        <w:rPr>
          <w:rFonts w:asciiTheme="minorHAnsi" w:hAnsiTheme="minorHAnsi" w:cstheme="minorHAnsi"/>
          <w:bCs/>
          <w:sz w:val="20"/>
          <w:szCs w:val="20"/>
          <w:lang w:eastAsia="ja-JP"/>
        </w:rPr>
        <w:t>provid</w:t>
      </w:r>
      <w:r w:rsidR="00794E10">
        <w:rPr>
          <w:rFonts w:asciiTheme="minorHAnsi" w:hAnsiTheme="minorHAnsi" w:cstheme="minorHAnsi"/>
          <w:bCs/>
          <w:sz w:val="20"/>
          <w:szCs w:val="20"/>
          <w:lang w:eastAsia="ja-JP"/>
        </w:rPr>
        <w:t>ing</w:t>
      </w:r>
      <w:r w:rsidR="00075CA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views on areas for improvement</w:t>
      </w:r>
      <w:r w:rsidR="0076743C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6065C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066B51A6" w14:textId="7F9DEF89" w:rsidR="001140B7" w:rsidRPr="003C6956" w:rsidRDefault="00F516AB" w:rsidP="000F44F4">
      <w:pPr>
        <w:pStyle w:val="ListParagraph"/>
        <w:numPr>
          <w:ilvl w:val="0"/>
          <w:numId w:val="19"/>
        </w:numPr>
        <w:tabs>
          <w:tab w:val="left" w:pos="1365"/>
        </w:tabs>
        <w:spacing w:before="6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Proof of</w:t>
      </w:r>
      <w:r w:rsidR="008863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successful co-design and implementation </w:t>
      </w:r>
      <w:r w:rsidR="00F6543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may justify further </w:t>
      </w:r>
      <w:r w:rsidR="008863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2 years of </w:t>
      </w:r>
      <w:r w:rsidR="0051760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funding for the </w:t>
      </w:r>
      <w:r w:rsidR="008863B5">
        <w:rPr>
          <w:rFonts w:asciiTheme="minorHAnsi" w:hAnsiTheme="minorHAnsi" w:cstheme="minorHAnsi"/>
          <w:bCs/>
          <w:sz w:val="20"/>
          <w:szCs w:val="20"/>
          <w:lang w:eastAsia="ja-JP"/>
        </w:rPr>
        <w:t>STEPS program</w:t>
      </w:r>
      <w:r w:rsidR="00415DD3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F6543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18045127" w14:textId="77777777" w:rsidR="00E34E75" w:rsidRDefault="00E34E75" w:rsidP="0068686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2B2AA9D3" w14:textId="6D667631" w:rsidR="00E34E75" w:rsidRPr="009267A5" w:rsidRDefault="00097764" w:rsidP="009267A5">
      <w:pPr>
        <w:pStyle w:val="ListParagraph"/>
        <w:tabs>
          <w:tab w:val="left" w:pos="1365"/>
        </w:tabs>
        <w:ind w:left="567"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9267A5">
        <w:rPr>
          <w:rFonts w:asciiTheme="minorHAnsi" w:hAnsiTheme="minorHAnsi" w:cstheme="minorHAnsi"/>
          <w:b/>
          <w:sz w:val="20"/>
          <w:szCs w:val="20"/>
          <w:lang w:eastAsia="ja-JP"/>
        </w:rPr>
        <w:t>Action</w:t>
      </w:r>
    </w:p>
    <w:p w14:paraId="4C7EC1CC" w14:textId="47910FC3" w:rsidR="0044565E" w:rsidRDefault="00097764" w:rsidP="009267A5">
      <w:pPr>
        <w:pStyle w:val="ListParagraph"/>
        <w:tabs>
          <w:tab w:val="left" w:pos="1365"/>
        </w:tabs>
        <w:ind w:left="567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3.3: Secretariat to share STEPS presentation</w:t>
      </w:r>
      <w:r w:rsidR="0023645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(Complete)</w:t>
      </w:r>
    </w:p>
    <w:p w14:paraId="06D30700" w14:textId="16028CEC" w:rsidR="00097764" w:rsidRDefault="0044565E" w:rsidP="009267A5">
      <w:pPr>
        <w:pStyle w:val="ListParagraph"/>
        <w:tabs>
          <w:tab w:val="left" w:pos="1365"/>
        </w:tabs>
        <w:ind w:left="567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3.3</w:t>
      </w:r>
      <w:r w:rsidR="00A6210F">
        <w:rPr>
          <w:rFonts w:asciiTheme="minorHAnsi" w:hAnsiTheme="minorHAnsi" w:cstheme="minorHAnsi"/>
          <w:bCs/>
          <w:sz w:val="20"/>
          <w:szCs w:val="20"/>
          <w:lang w:eastAsia="ja-JP"/>
        </w:rPr>
        <w:t>.1: STEPS update to be scheduled for the next meeting on 4 July 2024</w:t>
      </w:r>
      <w:r w:rsidR="0009776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0975B4D6" w14:textId="77777777" w:rsidR="00E34E75" w:rsidRDefault="00E34E75" w:rsidP="00686860">
      <w:pPr>
        <w:pStyle w:val="ListParagraph"/>
        <w:tabs>
          <w:tab w:val="left" w:pos="1365"/>
        </w:tabs>
        <w:ind w:left="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5D25CB23" w14:textId="77777777" w:rsidR="003443E8" w:rsidRPr="003443E8" w:rsidRDefault="003443E8" w:rsidP="003443E8">
      <w:pPr>
        <w:pStyle w:val="ListParagraph"/>
        <w:numPr>
          <w:ilvl w:val="1"/>
          <w:numId w:val="12"/>
        </w:numPr>
        <w:tabs>
          <w:tab w:val="left" w:pos="1365"/>
        </w:tabs>
        <w:spacing w:after="120"/>
        <w:ind w:right="538"/>
        <w:rPr>
          <w:rFonts w:asciiTheme="minorHAnsi" w:hAnsiTheme="minorHAnsi" w:cstheme="minorBidi"/>
          <w:b/>
          <w:bCs/>
          <w:lang w:eastAsia="ja-JP"/>
        </w:rPr>
      </w:pPr>
      <w:r w:rsidRPr="003443E8">
        <w:rPr>
          <w:rFonts w:asciiTheme="minorHAnsi" w:hAnsiTheme="minorHAnsi" w:cstheme="minorBidi"/>
          <w:b/>
          <w:bCs/>
          <w:lang w:eastAsia="ja-JP"/>
        </w:rPr>
        <w:t>Hitchhiker Program update</w:t>
      </w:r>
    </w:p>
    <w:p w14:paraId="55F1E1B0" w14:textId="040AC5A8" w:rsidR="004C4E4E" w:rsidRDefault="00746C71" w:rsidP="00D82219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6479F5">
        <w:rPr>
          <w:rFonts w:asciiTheme="minorHAnsi" w:hAnsiTheme="minorHAnsi" w:cstheme="minorHAnsi"/>
          <w:bCs/>
          <w:sz w:val="20"/>
          <w:szCs w:val="20"/>
          <w:lang w:eastAsia="ja-JP"/>
        </w:rPr>
        <w:t>The Chair</w:t>
      </w:r>
      <w:r w:rsidR="00DE6FB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introduced</w:t>
      </w:r>
      <w:r w:rsidRPr="006479F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443E8">
        <w:rPr>
          <w:rFonts w:asciiTheme="minorHAnsi" w:hAnsiTheme="minorHAnsi" w:cstheme="minorHAnsi"/>
          <w:bCs/>
          <w:sz w:val="20"/>
          <w:szCs w:val="20"/>
          <w:lang w:eastAsia="ja-JP"/>
        </w:rPr>
        <w:t>Sarah Bruce</w:t>
      </w:r>
      <w:r w:rsidR="00B863D4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3443E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Principal</w:t>
      </w:r>
      <w:r w:rsidR="00B863D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Director</w:t>
      </w:r>
      <w:r w:rsidR="00034697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A959B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Hitchhiker</w:t>
      </w:r>
      <w:r w:rsidR="007E72E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Program </w:t>
      </w:r>
      <w:r w:rsidR="007567B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(the Program) </w:t>
      </w:r>
      <w:r w:rsidR="004C4E4E">
        <w:rPr>
          <w:rFonts w:asciiTheme="minorHAnsi" w:hAnsiTheme="minorHAnsi" w:cstheme="minorHAnsi"/>
          <w:bCs/>
          <w:sz w:val="20"/>
          <w:szCs w:val="20"/>
          <w:lang w:eastAsia="ja-JP"/>
        </w:rPr>
        <w:t>f</w:t>
      </w:r>
      <w:r w:rsidR="004C4E4E" w:rsidRPr="00C75959">
        <w:rPr>
          <w:rFonts w:asciiTheme="minorHAnsi" w:hAnsiTheme="minorHAnsi" w:cstheme="minorHAnsi"/>
          <w:bCs/>
          <w:sz w:val="20"/>
          <w:szCs w:val="20"/>
          <w:lang w:eastAsia="ja-JP"/>
        </w:rPr>
        <w:t>unded 2.5 years ago and co-designed by the Biosecurity and Compliance Group (BCG) to holistically target hitchhiker pests Khapra Beetle and B</w:t>
      </w:r>
      <w:r w:rsidR="003C6CB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rown </w:t>
      </w:r>
      <w:r w:rsidR="004C4E4E" w:rsidRPr="00C75959">
        <w:rPr>
          <w:rFonts w:asciiTheme="minorHAnsi" w:hAnsiTheme="minorHAnsi" w:cstheme="minorHAnsi"/>
          <w:bCs/>
          <w:sz w:val="20"/>
          <w:szCs w:val="20"/>
          <w:lang w:eastAsia="ja-JP"/>
        </w:rPr>
        <w:t>M</w:t>
      </w:r>
      <w:r w:rsidR="003C6CB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armorated </w:t>
      </w:r>
      <w:r w:rsidR="004C4E4E" w:rsidRPr="00C75959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3C6CB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tink </w:t>
      </w:r>
      <w:r w:rsidR="004C4E4E" w:rsidRPr="00C75959">
        <w:rPr>
          <w:rFonts w:asciiTheme="minorHAnsi" w:hAnsiTheme="minorHAnsi" w:cstheme="minorHAnsi"/>
          <w:bCs/>
          <w:sz w:val="20"/>
          <w:szCs w:val="20"/>
          <w:lang w:eastAsia="ja-JP"/>
        </w:rPr>
        <w:t>B</w:t>
      </w:r>
      <w:r w:rsidR="003C6CB2">
        <w:rPr>
          <w:rFonts w:asciiTheme="minorHAnsi" w:hAnsiTheme="minorHAnsi" w:cstheme="minorHAnsi"/>
          <w:bCs/>
          <w:sz w:val="20"/>
          <w:szCs w:val="20"/>
          <w:lang w:eastAsia="ja-JP"/>
        </w:rPr>
        <w:t>ug (BMSB)</w:t>
      </w:r>
      <w:r w:rsidR="004C4E4E" w:rsidRPr="00C7595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C4E4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which </w:t>
      </w:r>
      <w:r w:rsidR="004C4E4E" w:rsidRPr="00C7595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both </w:t>
      </w:r>
      <w:r w:rsidR="004C4E4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pose </w:t>
      </w:r>
      <w:r w:rsidR="004C4E4E" w:rsidRPr="00C7595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serious threats to Australia’s agricultural industries, export economy, </w:t>
      </w:r>
      <w:proofErr w:type="gramStart"/>
      <w:r w:rsidR="004C4E4E" w:rsidRPr="00C75959">
        <w:rPr>
          <w:rFonts w:asciiTheme="minorHAnsi" w:hAnsiTheme="minorHAnsi" w:cstheme="minorHAnsi"/>
          <w:bCs/>
          <w:sz w:val="20"/>
          <w:szCs w:val="20"/>
          <w:lang w:eastAsia="ja-JP"/>
        </w:rPr>
        <w:t>environment</w:t>
      </w:r>
      <w:proofErr w:type="gramEnd"/>
      <w:r w:rsidR="004C4E4E" w:rsidRPr="00C7595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way of life</w:t>
      </w:r>
      <w:r w:rsidR="004C4E4E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923CCF1" w14:textId="3A17B3C7" w:rsidR="009A7369" w:rsidRPr="00C75959" w:rsidRDefault="0004446F" w:rsidP="000B3F27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M</w:t>
      </w:r>
      <w:r w:rsidR="00D0150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embers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were updated </w:t>
      </w:r>
      <w:r w:rsidR="00D0150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 </w:t>
      </w:r>
      <w:r w:rsidR="00471F7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program’s </w:t>
      </w:r>
      <w:r w:rsidR="006B27D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reform </w:t>
      </w:r>
      <w:r w:rsidR="0077605D">
        <w:rPr>
          <w:rFonts w:asciiTheme="minorHAnsi" w:hAnsiTheme="minorHAnsi" w:cstheme="minorHAnsi"/>
          <w:bCs/>
          <w:sz w:val="20"/>
          <w:szCs w:val="20"/>
          <w:lang w:eastAsia="ja-JP"/>
        </w:rPr>
        <w:t>activities and</w:t>
      </w:r>
      <w:r w:rsidR="000B3F2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</w:t>
      </w:r>
      <w:r w:rsidR="00CD63A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first </w:t>
      </w:r>
      <w:r w:rsidR="002719C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inaugural </w:t>
      </w:r>
      <w:r w:rsidR="00CD63A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meeting </w:t>
      </w:r>
      <w:r w:rsidR="0023554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 5 March 2024 </w:t>
      </w:r>
      <w:r w:rsidR="00CD63A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of the </w:t>
      </w:r>
      <w:r w:rsidR="00D0150A">
        <w:rPr>
          <w:rFonts w:asciiTheme="minorHAnsi" w:hAnsiTheme="minorHAnsi" w:cstheme="minorHAnsi"/>
          <w:bCs/>
          <w:sz w:val="20"/>
          <w:szCs w:val="20"/>
          <w:lang w:eastAsia="ja-JP"/>
        </w:rPr>
        <w:t>Imported Sea Container Working Group</w:t>
      </w:r>
      <w:r w:rsidR="00503FB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(the Working Group) </w:t>
      </w:r>
      <w:r w:rsidR="002719C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established </w:t>
      </w:r>
      <w:r w:rsidR="00D0150A">
        <w:rPr>
          <w:rFonts w:asciiTheme="minorHAnsi" w:hAnsiTheme="minorHAnsi" w:cstheme="minorHAnsi"/>
          <w:bCs/>
          <w:sz w:val="20"/>
          <w:szCs w:val="20"/>
          <w:lang w:eastAsia="ja-JP"/>
        </w:rPr>
        <w:t>to co-design</w:t>
      </w:r>
      <w:r w:rsidR="00C80CA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0150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better risk </w:t>
      </w:r>
      <w:r w:rsidR="00C80CA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hitchhiker </w:t>
      </w:r>
      <w:r w:rsidR="00D0150A">
        <w:rPr>
          <w:rFonts w:asciiTheme="minorHAnsi" w:hAnsiTheme="minorHAnsi" w:cstheme="minorHAnsi"/>
          <w:bCs/>
          <w:sz w:val="20"/>
          <w:szCs w:val="20"/>
          <w:lang w:eastAsia="ja-JP"/>
        </w:rPr>
        <w:t>management interventions</w:t>
      </w:r>
      <w:r w:rsidR="007E72EE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77EEC071" w14:textId="72A9D9D7" w:rsidR="00833A9C" w:rsidRDefault="00AC1161" w:rsidP="00D82219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Working closely with BCG risk owners</w:t>
      </w:r>
      <w:r w:rsidR="003F576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Working Group representatives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, t</w:t>
      </w:r>
      <w:r w:rsidR="00887E69">
        <w:rPr>
          <w:rFonts w:asciiTheme="minorHAnsi" w:hAnsiTheme="minorHAnsi" w:cstheme="minorHAnsi"/>
          <w:bCs/>
          <w:sz w:val="20"/>
          <w:szCs w:val="20"/>
          <w:lang w:eastAsia="ja-JP"/>
        </w:rPr>
        <w:t>he</w:t>
      </w:r>
      <w:r w:rsidR="000B3F2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F5762">
        <w:rPr>
          <w:rFonts w:asciiTheme="minorHAnsi" w:hAnsiTheme="minorHAnsi" w:cstheme="minorHAnsi"/>
          <w:bCs/>
          <w:sz w:val="20"/>
          <w:szCs w:val="20"/>
          <w:lang w:eastAsia="ja-JP"/>
        </w:rPr>
        <w:t>Hitchhiker</w:t>
      </w:r>
      <w:r w:rsidR="00887E6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F5762">
        <w:rPr>
          <w:rFonts w:asciiTheme="minorHAnsi" w:hAnsiTheme="minorHAnsi" w:cstheme="minorHAnsi"/>
          <w:bCs/>
          <w:sz w:val="20"/>
          <w:szCs w:val="20"/>
          <w:lang w:eastAsia="ja-JP"/>
        </w:rPr>
        <w:t>Program</w:t>
      </w:r>
      <w:r w:rsidR="0005028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reforms </w:t>
      </w:r>
      <w:r w:rsidR="003F5762">
        <w:rPr>
          <w:rFonts w:asciiTheme="minorHAnsi" w:hAnsiTheme="minorHAnsi" w:cstheme="minorHAnsi"/>
          <w:bCs/>
          <w:sz w:val="20"/>
          <w:szCs w:val="20"/>
          <w:lang w:eastAsia="ja-JP"/>
        </w:rPr>
        <w:t>will</w:t>
      </w:r>
      <w:r w:rsidR="00EF5E4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focus </w:t>
      </w:r>
      <w:r w:rsidR="007F784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 four areas </w:t>
      </w:r>
      <w:r w:rsidR="00EF5E4C">
        <w:rPr>
          <w:rFonts w:asciiTheme="minorHAnsi" w:hAnsiTheme="minorHAnsi" w:cstheme="minorHAnsi"/>
          <w:bCs/>
          <w:sz w:val="20"/>
          <w:szCs w:val="20"/>
          <w:lang w:eastAsia="ja-JP"/>
        </w:rPr>
        <w:t>of</w:t>
      </w:r>
      <w:r w:rsidR="0008400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hitchhiker pest</w:t>
      </w:r>
      <w:r w:rsidR="0087569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management</w:t>
      </w:r>
      <w:r w:rsidR="00833A9C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354C9FEE" w14:textId="53B0ED33" w:rsidR="00833A9C" w:rsidRPr="0051164D" w:rsidRDefault="00833A9C" w:rsidP="000F44F4">
      <w:pPr>
        <w:pStyle w:val="ListBullet"/>
        <w:numPr>
          <w:ilvl w:val="0"/>
          <w:numId w:val="24"/>
        </w:numPr>
        <w:rPr>
          <w:rFonts w:ascii="Calibri" w:hAnsi="Calibri" w:cs="Calibri"/>
          <w:b/>
          <w:bCs/>
          <w:sz w:val="20"/>
          <w:szCs w:val="20"/>
          <w:lang w:eastAsia="ja-JP"/>
        </w:rPr>
      </w:pPr>
      <w:r w:rsidRPr="0051164D">
        <w:rPr>
          <w:rFonts w:ascii="Calibri" w:hAnsi="Calibri" w:cs="Calibri"/>
          <w:b/>
          <w:bCs/>
          <w:sz w:val="20"/>
          <w:szCs w:val="20"/>
          <w:lang w:eastAsia="ja-JP"/>
        </w:rPr>
        <w:t>Keeping risk offshore – expanding offshore quality systems</w:t>
      </w:r>
      <w:r w:rsidR="00887E69" w:rsidRPr="0051164D">
        <w:rPr>
          <w:rFonts w:ascii="Calibri" w:hAnsi="Calibri" w:cs="Calibri"/>
          <w:b/>
          <w:bCs/>
          <w:sz w:val="20"/>
          <w:szCs w:val="20"/>
          <w:lang w:eastAsia="ja-JP"/>
        </w:rPr>
        <w:t xml:space="preserve"> e.g.</w:t>
      </w:r>
      <w:r w:rsidRPr="0051164D">
        <w:rPr>
          <w:rFonts w:ascii="Calibri" w:hAnsi="Calibri" w:cs="Calibri"/>
          <w:b/>
          <w:bCs/>
          <w:sz w:val="20"/>
          <w:szCs w:val="20"/>
          <w:lang w:eastAsia="ja-JP"/>
        </w:rPr>
        <w:t xml:space="preserve"> Sea Container Hygiene Scheme</w:t>
      </w:r>
    </w:p>
    <w:p w14:paraId="7478F60B" w14:textId="443793F5" w:rsidR="003954E9" w:rsidRPr="0051164D" w:rsidRDefault="00833A9C" w:rsidP="000F44F4">
      <w:pPr>
        <w:pStyle w:val="ListBullet"/>
        <w:numPr>
          <w:ilvl w:val="0"/>
          <w:numId w:val="24"/>
        </w:numPr>
        <w:rPr>
          <w:rFonts w:ascii="Calibri" w:hAnsi="Calibri" w:cs="Calibri"/>
          <w:b/>
          <w:bCs/>
          <w:sz w:val="20"/>
          <w:szCs w:val="20"/>
          <w:lang w:eastAsia="ja-JP"/>
        </w:rPr>
      </w:pPr>
      <w:r w:rsidRPr="0051164D">
        <w:rPr>
          <w:rFonts w:ascii="Calibri" w:hAnsi="Calibri" w:cs="Calibri"/>
          <w:b/>
          <w:bCs/>
          <w:sz w:val="20"/>
          <w:szCs w:val="20"/>
          <w:lang w:eastAsia="ja-JP"/>
        </w:rPr>
        <w:t xml:space="preserve">Tightening </w:t>
      </w:r>
      <w:r w:rsidR="001665D4" w:rsidRPr="0051164D">
        <w:rPr>
          <w:rFonts w:ascii="Calibri" w:hAnsi="Calibri" w:cs="Calibri"/>
          <w:b/>
          <w:bCs/>
          <w:sz w:val="20"/>
          <w:szCs w:val="20"/>
          <w:lang w:eastAsia="ja-JP"/>
        </w:rPr>
        <w:t xml:space="preserve">onshore </w:t>
      </w:r>
      <w:r w:rsidR="001F7B47" w:rsidRPr="0051164D">
        <w:rPr>
          <w:rFonts w:ascii="Calibri" w:hAnsi="Calibri" w:cs="Calibri"/>
          <w:b/>
          <w:bCs/>
          <w:sz w:val="20"/>
          <w:szCs w:val="20"/>
          <w:lang w:eastAsia="ja-JP"/>
        </w:rPr>
        <w:t xml:space="preserve">treatment controls and targeting intervention </w:t>
      </w:r>
      <w:r w:rsidR="00224105" w:rsidRPr="0051164D">
        <w:rPr>
          <w:rFonts w:ascii="Calibri" w:hAnsi="Calibri" w:cs="Calibri"/>
          <w:b/>
          <w:bCs/>
          <w:sz w:val="20"/>
          <w:szCs w:val="20"/>
          <w:lang w:eastAsia="ja-JP"/>
        </w:rPr>
        <w:t xml:space="preserve">by reviewing CAP country action list </w:t>
      </w:r>
      <w:r w:rsidR="00883EAD" w:rsidRPr="0051164D">
        <w:rPr>
          <w:rFonts w:ascii="Calibri" w:hAnsi="Calibri" w:cs="Calibri"/>
          <w:b/>
          <w:bCs/>
          <w:sz w:val="20"/>
          <w:szCs w:val="20"/>
          <w:lang w:eastAsia="ja-JP"/>
        </w:rPr>
        <w:t>of</w:t>
      </w:r>
      <w:r w:rsidR="00224105" w:rsidRPr="0051164D">
        <w:rPr>
          <w:rFonts w:ascii="Calibri" w:hAnsi="Calibri" w:cs="Calibri"/>
          <w:b/>
          <w:bCs/>
          <w:sz w:val="20"/>
          <w:szCs w:val="20"/>
          <w:lang w:eastAsia="ja-JP"/>
        </w:rPr>
        <w:t xml:space="preserve"> 42 countries</w:t>
      </w:r>
    </w:p>
    <w:p w14:paraId="5B6B945D" w14:textId="5ADC7741" w:rsidR="0056606D" w:rsidRPr="003954E9" w:rsidRDefault="00B771F0" w:rsidP="000F44F4">
      <w:pPr>
        <w:pStyle w:val="ListBullet"/>
        <w:numPr>
          <w:ilvl w:val="1"/>
          <w:numId w:val="24"/>
        </w:numPr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includes</w:t>
      </w:r>
      <w:r w:rsidR="003954E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954E9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>target</w:t>
      </w:r>
      <w:r w:rsidR="003954E9">
        <w:rPr>
          <w:rFonts w:asciiTheme="minorHAnsi" w:hAnsiTheme="minorHAnsi" w:cstheme="minorHAnsi"/>
          <w:bCs/>
          <w:sz w:val="20"/>
          <w:szCs w:val="20"/>
          <w:lang w:eastAsia="ja-JP"/>
        </w:rPr>
        <w:t>ing</w:t>
      </w:r>
      <w:r w:rsidR="003954E9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traditionally low</w:t>
      </w:r>
      <w:r w:rsidR="003954E9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="003954E9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risk pathways </w:t>
      </w:r>
      <w:r w:rsidR="003954E9">
        <w:rPr>
          <w:rFonts w:asciiTheme="minorHAnsi" w:hAnsiTheme="minorHAnsi" w:cstheme="minorHAnsi"/>
          <w:bCs/>
          <w:sz w:val="20"/>
          <w:szCs w:val="20"/>
          <w:lang w:eastAsia="ja-JP"/>
        </w:rPr>
        <w:t>to</w:t>
      </w:r>
      <w:r w:rsidR="003954E9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collect data over time to inform whether </w:t>
      </w:r>
      <w:r w:rsidR="00BF5D7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risk categories for </w:t>
      </w:r>
      <w:r w:rsidR="00901B0C">
        <w:rPr>
          <w:rFonts w:asciiTheme="minorHAnsi" w:hAnsiTheme="minorHAnsi" w:cstheme="minorHAnsi"/>
          <w:bCs/>
          <w:sz w:val="20"/>
          <w:szCs w:val="20"/>
          <w:lang w:eastAsia="ja-JP"/>
        </w:rPr>
        <w:t>c</w:t>
      </w:r>
      <w:r w:rsidR="003954E9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ontainers from </w:t>
      </w:r>
      <w:proofErr w:type="gramStart"/>
      <w:r w:rsidR="003954E9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>particular ports</w:t>
      </w:r>
      <w:proofErr w:type="gramEnd"/>
      <w:r w:rsidR="003954E9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954E9">
        <w:rPr>
          <w:rFonts w:asciiTheme="minorHAnsi" w:hAnsiTheme="minorHAnsi" w:cstheme="minorHAnsi"/>
          <w:bCs/>
          <w:sz w:val="20"/>
          <w:szCs w:val="20"/>
          <w:lang w:eastAsia="ja-JP"/>
        </w:rPr>
        <w:t>need to be raised</w:t>
      </w:r>
      <w:r w:rsidR="00D61B33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3954E9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287819A0" w14:textId="135E9CED" w:rsidR="0056606D" w:rsidRPr="00A50B56" w:rsidRDefault="000357F2" w:rsidP="000F44F4">
      <w:pPr>
        <w:pStyle w:val="ListBullet"/>
        <w:numPr>
          <w:ilvl w:val="0"/>
          <w:numId w:val="24"/>
        </w:numPr>
        <w:rPr>
          <w:rFonts w:ascii="Calibri" w:eastAsia="Times New Roman" w:hAnsi="Calibri" w:cs="Calibri"/>
          <w:b/>
          <w:bCs/>
          <w:sz w:val="20"/>
          <w:szCs w:val="20"/>
          <w:lang w:eastAsia="en-AU"/>
        </w:rPr>
      </w:pPr>
      <w:r w:rsidRPr="00A50B56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Investigating </w:t>
      </w:r>
      <w:r w:rsidR="005854C4" w:rsidRPr="00A50B56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opportunities to expand</w:t>
      </w:r>
      <w:r w:rsidR="00F873AF" w:rsidRPr="00A50B56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 </w:t>
      </w:r>
      <w:r w:rsidR="005F5953" w:rsidRPr="00A50B56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hitchhiker pest management </w:t>
      </w:r>
      <w:r w:rsidR="000F7E59" w:rsidRPr="00A50B56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partnership</w:t>
      </w:r>
      <w:r w:rsidR="005F5953" w:rsidRPr="00A50B56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s:</w:t>
      </w:r>
      <w:r w:rsidR="000F7E59" w:rsidRPr="00A50B56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 xml:space="preserve"> </w:t>
      </w:r>
    </w:p>
    <w:p w14:paraId="553A9A0A" w14:textId="6043CE69" w:rsidR="00792B5A" w:rsidRPr="00792B5A" w:rsidRDefault="00632491" w:rsidP="000F44F4">
      <w:pPr>
        <w:pStyle w:val="ListBullet"/>
        <w:numPr>
          <w:ilvl w:val="1"/>
          <w:numId w:val="24"/>
        </w:numPr>
        <w:spacing w:after="0"/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="Calibri" w:eastAsia="Times New Roman" w:hAnsi="Calibri" w:cs="Calibri"/>
          <w:sz w:val="20"/>
          <w:szCs w:val="20"/>
          <w:lang w:eastAsia="en-AU"/>
        </w:rPr>
        <w:t>i</w:t>
      </w:r>
      <w:r w:rsidR="005D7D88">
        <w:rPr>
          <w:rFonts w:ascii="Calibri" w:eastAsia="Times New Roman" w:hAnsi="Calibri" w:cs="Calibri"/>
          <w:sz w:val="20"/>
          <w:szCs w:val="20"/>
          <w:lang w:eastAsia="en-AU"/>
        </w:rPr>
        <w:t xml:space="preserve">ndustry </w:t>
      </w:r>
      <w:r w:rsidR="00FE4174">
        <w:rPr>
          <w:rFonts w:ascii="Calibri" w:eastAsia="Times New Roman" w:hAnsi="Calibri" w:cs="Calibri"/>
          <w:sz w:val="20"/>
          <w:szCs w:val="20"/>
          <w:lang w:eastAsia="en-AU"/>
        </w:rPr>
        <w:t xml:space="preserve">inspections of containers that </w:t>
      </w:r>
      <w:r w:rsidR="00FE4174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>are less likely to have hitchhiker pest</w:t>
      </w:r>
      <w:r w:rsidR="00792B5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contamination</w:t>
      </w:r>
      <w:r w:rsidR="00835E1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freeing up DAFF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resources</w:t>
      </w:r>
      <w:r w:rsidR="00835E1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target</w:t>
      </w:r>
      <w:r w:rsidR="00F846DE" w:rsidRPr="00F846D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53E08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higher </w:t>
      </w:r>
      <w:r w:rsidR="0031007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risk </w:t>
      </w:r>
      <w:proofErr w:type="gramStart"/>
      <w:r w:rsidR="00F846DE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>containers</w:t>
      </w:r>
      <w:proofErr w:type="gramEnd"/>
      <w:r w:rsidR="00F846DE" w:rsidRPr="008C1D1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4727F4DC" w14:textId="24527846" w:rsidR="00413D27" w:rsidRPr="00047745" w:rsidRDefault="00632491" w:rsidP="000F44F4">
      <w:pPr>
        <w:pStyle w:val="ListBullet"/>
        <w:numPr>
          <w:ilvl w:val="1"/>
          <w:numId w:val="24"/>
        </w:numPr>
        <w:rPr>
          <w:rFonts w:ascii="Calibri" w:eastAsia="Times New Roman" w:hAnsi="Calibri" w:cs="Calibri"/>
          <w:sz w:val="20"/>
          <w:szCs w:val="20"/>
          <w:lang w:eastAsia="en-AU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p</w:t>
      </w:r>
      <w:r w:rsidR="005E124E">
        <w:rPr>
          <w:rFonts w:asciiTheme="minorHAnsi" w:hAnsiTheme="minorHAnsi" w:cstheme="minorHAnsi"/>
          <w:bCs/>
          <w:sz w:val="20"/>
          <w:szCs w:val="20"/>
          <w:lang w:eastAsia="ja-JP"/>
        </w:rPr>
        <w:t>artnering with a range of organisations: research, other government agencies and industry</w:t>
      </w:r>
      <w:r w:rsidR="00D61B33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33DFF7E8" w14:textId="596F9E22" w:rsidR="001904C4" w:rsidRDefault="00985FEB" w:rsidP="000F44F4">
      <w:pPr>
        <w:pStyle w:val="ListBullet"/>
        <w:numPr>
          <w:ilvl w:val="0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A50B56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Hitchhiker Communications </w:t>
      </w:r>
      <w:r w:rsidR="003805D5" w:rsidRPr="00A50B56">
        <w:rPr>
          <w:rFonts w:asciiTheme="minorHAnsi" w:hAnsiTheme="minorHAnsi" w:cstheme="minorHAnsi"/>
          <w:b/>
          <w:sz w:val="20"/>
          <w:szCs w:val="20"/>
          <w:lang w:eastAsia="ja-JP"/>
        </w:rPr>
        <w:t>Campaign</w:t>
      </w:r>
      <w:r w:rsidR="00603AD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50555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="00AA6DF7" w:rsidRPr="00AA6DF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 </w:t>
      </w:r>
      <w:r w:rsidR="00AA6DF7">
        <w:rPr>
          <w:rFonts w:asciiTheme="minorHAnsi" w:hAnsiTheme="minorHAnsi" w:cstheme="minorHAnsi"/>
          <w:bCs/>
          <w:sz w:val="20"/>
          <w:szCs w:val="20"/>
          <w:lang w:eastAsia="ja-JP"/>
        </w:rPr>
        <w:t>n</w:t>
      </w:r>
      <w:r w:rsidR="00AA6DF7" w:rsidRPr="00AA6DF7">
        <w:rPr>
          <w:rFonts w:asciiTheme="minorHAnsi" w:hAnsiTheme="minorHAnsi" w:cstheme="minorHAnsi"/>
          <w:bCs/>
          <w:sz w:val="20"/>
          <w:szCs w:val="20"/>
          <w:lang w:eastAsia="ja-JP"/>
        </w:rPr>
        <w:t>on</w:t>
      </w:r>
      <w:r w:rsidR="00AA6DF7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="00AA6DF7" w:rsidRPr="00AA6DF7">
        <w:rPr>
          <w:rFonts w:asciiTheme="minorHAnsi" w:hAnsiTheme="minorHAnsi" w:cstheme="minorHAnsi"/>
          <w:bCs/>
          <w:sz w:val="20"/>
          <w:szCs w:val="20"/>
          <w:lang w:eastAsia="ja-JP"/>
        </w:rPr>
        <w:t>regulatory solution</w:t>
      </w:r>
      <w:r w:rsidR="00AA6DF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03AD8">
        <w:rPr>
          <w:rFonts w:asciiTheme="minorHAnsi" w:hAnsiTheme="minorHAnsi" w:cstheme="minorHAnsi"/>
          <w:bCs/>
          <w:sz w:val="20"/>
          <w:szCs w:val="20"/>
          <w:lang w:eastAsia="ja-JP"/>
        </w:rPr>
        <w:t>delivering</w:t>
      </w:r>
      <w:r w:rsidR="00A81F54" w:rsidRPr="009300D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general and targeted </w:t>
      </w:r>
      <w:r w:rsidR="007840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stakeholder </w:t>
      </w:r>
      <w:r w:rsidR="00A81F54" w:rsidRPr="009300D8">
        <w:rPr>
          <w:rFonts w:asciiTheme="minorHAnsi" w:hAnsiTheme="minorHAnsi" w:cstheme="minorHAnsi"/>
          <w:bCs/>
          <w:sz w:val="20"/>
          <w:szCs w:val="20"/>
          <w:lang w:eastAsia="ja-JP"/>
        </w:rPr>
        <w:t>engagement and communications material</w:t>
      </w:r>
      <w:r w:rsidR="0059013C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A81F54" w:rsidRPr="009300D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840B9">
        <w:rPr>
          <w:rFonts w:asciiTheme="minorHAnsi" w:hAnsiTheme="minorHAnsi" w:cstheme="minorHAnsi"/>
          <w:bCs/>
          <w:sz w:val="20"/>
          <w:szCs w:val="20"/>
          <w:lang w:eastAsia="ja-JP"/>
        </w:rPr>
        <w:t>on</w:t>
      </w:r>
      <w:r w:rsidR="00A50F2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hitchhiker</w:t>
      </w:r>
      <w:r w:rsidR="00E7431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pest</w:t>
      </w:r>
      <w:r w:rsidR="0059013C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E7431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arriving </w:t>
      </w:r>
      <w:r w:rsidR="00A50F2E">
        <w:rPr>
          <w:rFonts w:asciiTheme="minorHAnsi" w:hAnsiTheme="minorHAnsi" w:cstheme="minorHAnsi"/>
          <w:bCs/>
          <w:sz w:val="20"/>
          <w:szCs w:val="20"/>
          <w:lang w:eastAsia="ja-JP"/>
        </w:rPr>
        <w:t>on</w:t>
      </w:r>
      <w:r w:rsidR="00E1613D" w:rsidRPr="009300D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imported sea containers at Australian sea ports</w:t>
      </w:r>
      <w:r w:rsidR="007C640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including:</w:t>
      </w:r>
    </w:p>
    <w:p w14:paraId="63C978FF" w14:textId="0ADCDF03" w:rsidR="007C6405" w:rsidRDefault="00632491" w:rsidP="000F44F4">
      <w:pPr>
        <w:pStyle w:val="ListBullet"/>
        <w:numPr>
          <w:ilvl w:val="1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7C640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ocial media </w:t>
      </w:r>
      <w:r w:rsidR="00AB756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campaign </w:t>
      </w:r>
      <w:r w:rsidR="007C6405">
        <w:rPr>
          <w:rFonts w:asciiTheme="minorHAnsi" w:hAnsiTheme="minorHAnsi" w:cstheme="minorHAnsi"/>
          <w:bCs/>
          <w:sz w:val="20"/>
          <w:szCs w:val="20"/>
          <w:lang w:eastAsia="ja-JP"/>
        </w:rPr>
        <w:t>and merchandising</w:t>
      </w:r>
    </w:p>
    <w:p w14:paraId="790B2A03" w14:textId="566437CD" w:rsidR="003805D5" w:rsidRDefault="00AA6DF7" w:rsidP="000F44F4">
      <w:pPr>
        <w:pStyle w:val="ListBullet"/>
        <w:numPr>
          <w:ilvl w:val="1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targeting those </w:t>
      </w:r>
      <w:r w:rsidR="007A3572">
        <w:rPr>
          <w:rFonts w:asciiTheme="minorHAnsi" w:hAnsiTheme="minorHAnsi" w:cstheme="minorHAnsi"/>
          <w:bCs/>
          <w:sz w:val="20"/>
          <w:szCs w:val="20"/>
          <w:lang w:eastAsia="ja-JP"/>
        </w:rPr>
        <w:t>who do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A3572">
        <w:rPr>
          <w:rFonts w:asciiTheme="minorHAnsi" w:hAnsiTheme="minorHAnsi" w:cstheme="minorHAnsi"/>
          <w:bCs/>
          <w:sz w:val="20"/>
          <w:szCs w:val="20"/>
          <w:lang w:eastAsia="ja-JP"/>
        </w:rPr>
        <w:t>n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>o</w:t>
      </w:r>
      <w:r w:rsidR="007A357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 intervene with the </w:t>
      </w:r>
      <w:proofErr w:type="gramStart"/>
      <w:r w:rsidR="007A3572">
        <w:rPr>
          <w:rFonts w:asciiTheme="minorHAnsi" w:hAnsiTheme="minorHAnsi" w:cstheme="minorHAnsi"/>
          <w:bCs/>
          <w:sz w:val="20"/>
          <w:szCs w:val="20"/>
          <w:lang w:eastAsia="ja-JP"/>
        </w:rPr>
        <w:t>department</w:t>
      </w:r>
      <w:proofErr w:type="gramEnd"/>
    </w:p>
    <w:p w14:paraId="3996890D" w14:textId="5DBD98C6" w:rsidR="0067628B" w:rsidRPr="0067628B" w:rsidRDefault="00632491" w:rsidP="000F44F4">
      <w:pPr>
        <w:pStyle w:val="ListBullet"/>
        <w:numPr>
          <w:ilvl w:val="1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67628B" w:rsidRPr="0067628B">
        <w:rPr>
          <w:rFonts w:asciiTheme="minorHAnsi" w:hAnsiTheme="minorHAnsi" w:cstheme="minorHAnsi"/>
          <w:bCs/>
          <w:sz w:val="20"/>
          <w:szCs w:val="20"/>
          <w:lang w:eastAsia="ja-JP"/>
        </w:rPr>
        <w:t>urvey for views</w:t>
      </w:r>
      <w:r w:rsidR="004E023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on </w:t>
      </w:r>
      <w:r w:rsidR="0067628B" w:rsidRPr="0067628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incentives </w:t>
      </w:r>
      <w:r w:rsidR="004E023A">
        <w:rPr>
          <w:rFonts w:asciiTheme="minorHAnsi" w:hAnsiTheme="minorHAnsi" w:cstheme="minorHAnsi"/>
          <w:bCs/>
          <w:sz w:val="20"/>
          <w:szCs w:val="20"/>
          <w:lang w:eastAsia="ja-JP"/>
        </w:rPr>
        <w:t>to inform</w:t>
      </w:r>
      <w:r w:rsidR="0067628B" w:rsidRPr="0067628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training, comms, cost benefit analysis – industry </w:t>
      </w:r>
      <w:proofErr w:type="gramStart"/>
      <w:r w:rsidR="0067628B" w:rsidRPr="0067628B">
        <w:rPr>
          <w:rFonts w:asciiTheme="minorHAnsi" w:hAnsiTheme="minorHAnsi" w:cstheme="minorHAnsi"/>
          <w:bCs/>
          <w:sz w:val="20"/>
          <w:szCs w:val="20"/>
          <w:lang w:eastAsia="ja-JP"/>
        </w:rPr>
        <w:t>costs</w:t>
      </w:r>
      <w:proofErr w:type="gramEnd"/>
    </w:p>
    <w:p w14:paraId="5F147E3B" w14:textId="4D9AD3F2" w:rsidR="0067628B" w:rsidRDefault="00632491" w:rsidP="000F44F4">
      <w:pPr>
        <w:pStyle w:val="ListBullet"/>
        <w:numPr>
          <w:ilvl w:val="1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lastRenderedPageBreak/>
        <w:t>b</w:t>
      </w:r>
      <w:r w:rsidR="0067628B" w:rsidRPr="0067628B">
        <w:rPr>
          <w:rFonts w:asciiTheme="minorHAnsi" w:hAnsiTheme="minorHAnsi" w:cstheme="minorHAnsi"/>
          <w:bCs/>
          <w:sz w:val="20"/>
          <w:szCs w:val="20"/>
          <w:lang w:eastAsia="ja-JP"/>
        </w:rPr>
        <w:t>i</w:t>
      </w:r>
      <w:r w:rsidR="00473DC6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="0067628B" w:rsidRPr="0067628B">
        <w:rPr>
          <w:rFonts w:asciiTheme="minorHAnsi" w:hAnsiTheme="minorHAnsi" w:cstheme="minorHAnsi"/>
          <w:bCs/>
          <w:sz w:val="20"/>
          <w:szCs w:val="20"/>
          <w:lang w:eastAsia="ja-JP"/>
        </w:rPr>
        <w:t>monthly meetings early May with survey rollout – stakeholder id and cost benefit analysis</w:t>
      </w:r>
      <w:r w:rsidR="00D61B33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2A2B9CE" w14:textId="77777777" w:rsidR="00F11A36" w:rsidRPr="0067628B" w:rsidRDefault="00F11A36" w:rsidP="00F11A36">
      <w:pPr>
        <w:pStyle w:val="ListBullet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62549A64" w14:textId="77777777" w:rsidR="007E59A9" w:rsidRPr="00AA6DF7" w:rsidRDefault="007E59A9" w:rsidP="006C0774">
      <w:pPr>
        <w:pStyle w:val="ListBullet"/>
        <w:numPr>
          <w:ilvl w:val="0"/>
          <w:numId w:val="0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593541FF" w14:textId="026709E5" w:rsidR="002B4A7A" w:rsidRDefault="002B4A7A" w:rsidP="002B4A7A">
      <w:pPr>
        <w:pStyle w:val="ListParagraph"/>
        <w:numPr>
          <w:ilvl w:val="1"/>
          <w:numId w:val="12"/>
        </w:numPr>
        <w:tabs>
          <w:tab w:val="left" w:pos="1365"/>
        </w:tabs>
        <w:spacing w:after="120"/>
        <w:ind w:right="538"/>
        <w:rPr>
          <w:rFonts w:asciiTheme="minorHAnsi" w:hAnsiTheme="minorHAnsi" w:cstheme="minorBidi"/>
          <w:b/>
          <w:bCs/>
          <w:lang w:eastAsia="ja-JP"/>
        </w:rPr>
      </w:pPr>
      <w:r w:rsidRPr="002B4A7A">
        <w:rPr>
          <w:rFonts w:asciiTheme="minorHAnsi" w:hAnsiTheme="minorHAnsi" w:cstheme="minorBidi"/>
          <w:b/>
          <w:bCs/>
          <w:lang w:eastAsia="ja-JP"/>
        </w:rPr>
        <w:t>Cargo operations update</w:t>
      </w:r>
      <w:r w:rsidR="00DE6FBD">
        <w:rPr>
          <w:rFonts w:asciiTheme="minorHAnsi" w:hAnsiTheme="minorHAnsi" w:cstheme="minorBidi"/>
          <w:b/>
          <w:bCs/>
          <w:lang w:eastAsia="ja-JP"/>
        </w:rPr>
        <w:t xml:space="preserve"> – Andrea Kondos/Damien Grantham</w:t>
      </w:r>
    </w:p>
    <w:p w14:paraId="17A19E9E" w14:textId="44BCE1FB" w:rsidR="00F11A36" w:rsidRPr="00F11A36" w:rsidRDefault="00F11A36" w:rsidP="00F11A36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F11A36">
        <w:rPr>
          <w:rFonts w:asciiTheme="minorHAnsi" w:hAnsiTheme="minorHAnsi" w:cstheme="minorHAnsi"/>
          <w:bCs/>
          <w:sz w:val="20"/>
          <w:szCs w:val="20"/>
          <w:lang w:eastAsia="ja-JP"/>
        </w:rPr>
        <w:t>The Chair introduced Andrea Kondos and Damien Grantham on behalf of Andrew Patterson and Holly Buckle to give the Cargo update.</w:t>
      </w:r>
    </w:p>
    <w:p w14:paraId="634E4D3C" w14:textId="77777777" w:rsidR="00F51DE3" w:rsidRDefault="00F51DE3" w:rsidP="00992070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Key discussion points:</w:t>
      </w:r>
    </w:p>
    <w:p w14:paraId="1FE153E3" w14:textId="77777777" w:rsidR="00464067" w:rsidRPr="00464067" w:rsidRDefault="00464067" w:rsidP="002159AA">
      <w:pPr>
        <w:tabs>
          <w:tab w:val="left" w:pos="1365"/>
        </w:tabs>
        <w:spacing w:after="120"/>
        <w:ind w:left="4" w:right="538"/>
        <w:rPr>
          <w:rFonts w:asciiTheme="minorHAnsi" w:hAnsiTheme="minorHAnsi" w:cstheme="minorHAnsi"/>
          <w:b/>
          <w:bCs/>
          <w:sz w:val="20"/>
          <w:szCs w:val="20"/>
        </w:rPr>
      </w:pPr>
      <w:r w:rsidRPr="00464067">
        <w:rPr>
          <w:rFonts w:asciiTheme="minorHAnsi" w:hAnsiTheme="minorHAnsi" w:cstheme="minorHAnsi"/>
          <w:b/>
          <w:bCs/>
          <w:sz w:val="20"/>
          <w:szCs w:val="20"/>
        </w:rPr>
        <w:t>Workforce:</w:t>
      </w:r>
    </w:p>
    <w:p w14:paraId="3187850F" w14:textId="47C1D9F5" w:rsidR="0093711A" w:rsidRPr="003B64D7" w:rsidRDefault="003B64D7" w:rsidP="002159AA">
      <w:pPr>
        <w:tabs>
          <w:tab w:val="left" w:pos="1365"/>
        </w:tabs>
        <w:spacing w:after="120"/>
        <w:ind w:left="4" w:right="5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Chair advised that </w:t>
      </w:r>
      <w:r w:rsidR="00E907AE" w:rsidRPr="003B64D7">
        <w:rPr>
          <w:rFonts w:asciiTheme="minorHAnsi" w:hAnsiTheme="minorHAnsi" w:cstheme="minorHAnsi"/>
          <w:sz w:val="20"/>
          <w:szCs w:val="20"/>
        </w:rPr>
        <w:t xml:space="preserve">DAFF’s </w:t>
      </w:r>
      <w:r w:rsidR="005408F5" w:rsidRPr="003B64D7">
        <w:rPr>
          <w:rFonts w:asciiTheme="minorHAnsi" w:hAnsiTheme="minorHAnsi" w:cstheme="minorHAnsi"/>
          <w:sz w:val="20"/>
          <w:szCs w:val="20"/>
        </w:rPr>
        <w:t xml:space="preserve">frontline biosecurity </w:t>
      </w:r>
      <w:r w:rsidR="00E907AE" w:rsidRPr="003B64D7">
        <w:rPr>
          <w:rFonts w:asciiTheme="minorHAnsi" w:hAnsiTheme="minorHAnsi" w:cstheme="minorHAnsi"/>
          <w:sz w:val="20"/>
          <w:szCs w:val="20"/>
        </w:rPr>
        <w:t xml:space="preserve">recruitment, onboarding and retention </w:t>
      </w:r>
      <w:r w:rsidR="0093711A" w:rsidRPr="003B64D7">
        <w:rPr>
          <w:rFonts w:asciiTheme="minorHAnsi" w:hAnsiTheme="minorHAnsi" w:cstheme="minorHAnsi"/>
          <w:sz w:val="20"/>
          <w:szCs w:val="20"/>
        </w:rPr>
        <w:t xml:space="preserve">is a significant focus for the department. A senior Executive Leadership roundtable meets fortnightly </w:t>
      </w:r>
      <w:r w:rsidR="00BF0DAE">
        <w:rPr>
          <w:rFonts w:asciiTheme="minorHAnsi" w:hAnsiTheme="minorHAnsi" w:cstheme="minorHAnsi"/>
          <w:sz w:val="20"/>
          <w:szCs w:val="20"/>
        </w:rPr>
        <w:t>on</w:t>
      </w:r>
      <w:r w:rsidR="0093711A" w:rsidRPr="003B64D7">
        <w:rPr>
          <w:rFonts w:asciiTheme="minorHAnsi" w:hAnsiTheme="minorHAnsi" w:cstheme="minorHAnsi"/>
          <w:sz w:val="20"/>
          <w:szCs w:val="20"/>
        </w:rPr>
        <w:t xml:space="preserve"> strategies to increase capacity, forecast workforce needs and streamline internal processes. As a result, recruitment and onboarding timeframes </w:t>
      </w:r>
      <w:r w:rsidR="00632491" w:rsidRPr="003B64D7">
        <w:rPr>
          <w:rFonts w:asciiTheme="minorHAnsi" w:hAnsiTheme="minorHAnsi" w:cstheme="minorHAnsi"/>
          <w:sz w:val="20"/>
          <w:szCs w:val="20"/>
        </w:rPr>
        <w:t xml:space="preserve">in some areas </w:t>
      </w:r>
      <w:r w:rsidR="0093711A" w:rsidRPr="003B64D7">
        <w:rPr>
          <w:rFonts w:asciiTheme="minorHAnsi" w:hAnsiTheme="minorHAnsi" w:cstheme="minorHAnsi"/>
          <w:sz w:val="20"/>
          <w:szCs w:val="20"/>
        </w:rPr>
        <w:t xml:space="preserve">have drastically reduced through direct approach to market, short term labour hire and leveraging existing capability </w:t>
      </w:r>
      <w:r w:rsidR="0080586D">
        <w:rPr>
          <w:rFonts w:asciiTheme="minorHAnsi" w:hAnsiTheme="minorHAnsi" w:cstheme="minorHAnsi"/>
          <w:sz w:val="20"/>
          <w:szCs w:val="20"/>
        </w:rPr>
        <w:t xml:space="preserve">approaches </w:t>
      </w:r>
      <w:r w:rsidR="0093711A" w:rsidRPr="003B64D7">
        <w:rPr>
          <w:rFonts w:asciiTheme="minorHAnsi" w:hAnsiTheme="minorHAnsi" w:cstheme="minorHAnsi"/>
          <w:sz w:val="20"/>
          <w:szCs w:val="20"/>
        </w:rPr>
        <w:t xml:space="preserve">with benefits </w:t>
      </w:r>
      <w:r w:rsidR="00A133E5">
        <w:rPr>
          <w:rFonts w:asciiTheme="minorHAnsi" w:hAnsiTheme="minorHAnsi" w:cstheme="minorHAnsi"/>
          <w:sz w:val="20"/>
          <w:szCs w:val="20"/>
        </w:rPr>
        <w:t>to be realised</w:t>
      </w:r>
      <w:r w:rsidR="0093711A" w:rsidRPr="003B64D7">
        <w:rPr>
          <w:rFonts w:asciiTheme="minorHAnsi" w:hAnsiTheme="minorHAnsi" w:cstheme="minorHAnsi"/>
          <w:sz w:val="20"/>
          <w:szCs w:val="20"/>
        </w:rPr>
        <w:t xml:space="preserve"> from the new financial year within a 6-month timeframe. </w:t>
      </w:r>
    </w:p>
    <w:p w14:paraId="1749F7F9" w14:textId="1AD7305F" w:rsidR="00992070" w:rsidRPr="00835B61" w:rsidRDefault="0093711A" w:rsidP="00464067">
      <w:pPr>
        <w:tabs>
          <w:tab w:val="left" w:pos="1365"/>
        </w:tabs>
        <w:spacing w:after="120"/>
        <w:ind w:left="4" w:right="538"/>
        <w:rPr>
          <w:rFonts w:asciiTheme="minorHAnsi" w:hAnsiTheme="minorHAnsi" w:cstheme="minorHAnsi"/>
          <w:sz w:val="20"/>
          <w:szCs w:val="20"/>
        </w:rPr>
      </w:pPr>
      <w:r w:rsidRPr="003B64D7">
        <w:rPr>
          <w:rFonts w:asciiTheme="minorHAnsi" w:hAnsiTheme="minorHAnsi" w:cstheme="minorHAnsi"/>
          <w:sz w:val="20"/>
          <w:szCs w:val="20"/>
        </w:rPr>
        <w:t>Further as part of the Transformation Taskforce’</w:t>
      </w:r>
      <w:r w:rsidR="00632491">
        <w:rPr>
          <w:rFonts w:asciiTheme="minorHAnsi" w:hAnsiTheme="minorHAnsi" w:cstheme="minorHAnsi"/>
          <w:sz w:val="20"/>
          <w:szCs w:val="20"/>
        </w:rPr>
        <w:t>s</w:t>
      </w:r>
      <w:r w:rsidRPr="003B64D7">
        <w:rPr>
          <w:rFonts w:asciiTheme="minorHAnsi" w:hAnsiTheme="minorHAnsi" w:cstheme="minorHAnsi"/>
          <w:sz w:val="20"/>
          <w:szCs w:val="20"/>
        </w:rPr>
        <w:t xml:space="preserve"> work, an examination of the regulatory operating model will cover service offering, the role of third-party arrangements and cost benefits of broader application. </w:t>
      </w:r>
    </w:p>
    <w:p w14:paraId="7A9B5C3D" w14:textId="5F02AA2D" w:rsidR="007E5785" w:rsidRPr="00835B61" w:rsidRDefault="007E5785" w:rsidP="000F44F4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835B61">
        <w:rPr>
          <w:rFonts w:asciiTheme="minorHAnsi" w:hAnsiTheme="minorHAnsi" w:cstheme="minorHAnsi"/>
          <w:sz w:val="20"/>
          <w:szCs w:val="20"/>
          <w:lang w:eastAsia="ja-JP"/>
        </w:rPr>
        <w:t>RECRUITMENT</w:t>
      </w:r>
      <w:r w:rsidRPr="00835B61">
        <w:rPr>
          <w:rFonts w:asciiTheme="minorHAnsi" w:hAnsiTheme="minorHAnsi" w:cstheme="minorHAnsi"/>
          <w:sz w:val="20"/>
          <w:szCs w:val="20"/>
        </w:rPr>
        <w:t xml:space="preserve"> from February 2023 to January 2024 </w:t>
      </w:r>
      <w:r w:rsidR="009D4BE9" w:rsidRPr="00835B61">
        <w:rPr>
          <w:rFonts w:asciiTheme="minorHAnsi" w:hAnsiTheme="minorHAnsi" w:cstheme="minorHAnsi"/>
          <w:sz w:val="20"/>
          <w:szCs w:val="20"/>
        </w:rPr>
        <w:t>– biosecurity operations onboarded a total of 183 staff – majority APS 4</w:t>
      </w:r>
    </w:p>
    <w:p w14:paraId="427E4DFC" w14:textId="72D36D2F" w:rsidR="00A97B0B" w:rsidRPr="007B6495" w:rsidRDefault="00A97B0B" w:rsidP="000F44F4">
      <w:pPr>
        <w:pStyle w:val="ListBullet"/>
        <w:numPr>
          <w:ilvl w:val="1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Cargo assessments 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>–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South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30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staff</w:t>
      </w:r>
    </w:p>
    <w:p w14:paraId="02829B43" w14:textId="34109478" w:rsidR="00A97B0B" w:rsidRPr="007B6495" w:rsidRDefault="00A97B0B" w:rsidP="000F44F4">
      <w:pPr>
        <w:pStyle w:val="ListBullet"/>
        <w:numPr>
          <w:ilvl w:val="1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Cargo assessments 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>–</w:t>
      </w:r>
      <w:r w:rsidR="0033618B"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N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>orth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16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staff</w:t>
      </w:r>
    </w:p>
    <w:p w14:paraId="678AFD3A" w14:textId="7B1C84C0" w:rsidR="00A97B0B" w:rsidRPr="007B6495" w:rsidRDefault="00A97B0B" w:rsidP="000F44F4">
      <w:pPr>
        <w:pStyle w:val="ListBullet"/>
        <w:numPr>
          <w:ilvl w:val="1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>Inspections</w:t>
      </w:r>
      <w:r w:rsidR="006D40DD"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>–</w:t>
      </w:r>
      <w:r w:rsidR="006D40DD"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>South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65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staff</w:t>
      </w:r>
    </w:p>
    <w:p w14:paraId="5A219A80" w14:textId="101DACB1" w:rsidR="00A97B0B" w:rsidRPr="007B6495" w:rsidRDefault="00A97B0B" w:rsidP="000F44F4">
      <w:pPr>
        <w:pStyle w:val="ListBullet"/>
        <w:numPr>
          <w:ilvl w:val="1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Inspections 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>–</w:t>
      </w:r>
      <w:r w:rsidR="006D40DD"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N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>orth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59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staff,</w:t>
      </w:r>
      <w:r w:rsidR="006D40DD"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including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management </w:t>
      </w:r>
      <w:proofErr w:type="gramStart"/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>positions</w:t>
      </w:r>
      <w:proofErr w:type="gramEnd"/>
    </w:p>
    <w:p w14:paraId="67B224AE" w14:textId="396689DE" w:rsidR="005B7C87" w:rsidRPr="007B6495" w:rsidRDefault="005B7C87" w:rsidP="000F44F4">
      <w:pPr>
        <w:pStyle w:val="ListBullet"/>
        <w:numPr>
          <w:ilvl w:val="1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>2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staff</w:t>
      </w:r>
      <w:r w:rsidR="00A97B0B"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>for C</w:t>
      </w:r>
      <w:r w:rsidR="00A97B0B"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lient 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>C</w:t>
      </w:r>
      <w:r w:rsidR="00A97B0B"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ontact Group </w:t>
      </w:r>
    </w:p>
    <w:p w14:paraId="4E18FACF" w14:textId="3576E1AF" w:rsidR="00A01B93" w:rsidRPr="007B6495" w:rsidRDefault="00A97B0B" w:rsidP="000F44F4">
      <w:pPr>
        <w:pStyle w:val="ListBullet"/>
        <w:numPr>
          <w:ilvl w:val="1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11 </w:t>
      </w:r>
      <w:r w:rsidR="0063249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staff </w:t>
      </w:r>
      <w:r w:rsidR="005B7C87"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>for</w:t>
      </w:r>
      <w:r w:rsidRPr="007B64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North and South </w:t>
      </w:r>
      <w:r w:rsidR="00B6350F">
        <w:rPr>
          <w:rFonts w:asciiTheme="minorHAnsi" w:hAnsiTheme="minorHAnsi" w:cstheme="minorHAnsi"/>
          <w:bCs/>
          <w:sz w:val="20"/>
          <w:szCs w:val="20"/>
          <w:lang w:eastAsia="ja-JP"/>
        </w:rPr>
        <w:t>regions</w:t>
      </w:r>
    </w:p>
    <w:p w14:paraId="5869FD14" w14:textId="4E9BF123" w:rsidR="00924466" w:rsidRPr="00B74359" w:rsidRDefault="00A01B93" w:rsidP="00B74359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B74359">
        <w:rPr>
          <w:rFonts w:asciiTheme="minorHAnsi" w:hAnsiTheme="minorHAnsi" w:cstheme="minorHAnsi"/>
          <w:sz w:val="20"/>
          <w:szCs w:val="20"/>
        </w:rPr>
        <w:t>S</w:t>
      </w:r>
      <w:r w:rsidR="00A97B0B" w:rsidRPr="00B74359">
        <w:rPr>
          <w:rFonts w:asciiTheme="minorHAnsi" w:hAnsiTheme="minorHAnsi" w:cstheme="minorHAnsi"/>
          <w:sz w:val="20"/>
          <w:szCs w:val="20"/>
        </w:rPr>
        <w:t>eparations from the department</w:t>
      </w:r>
      <w:r w:rsidR="00E359B7" w:rsidRPr="00B7435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73D9C6" w14:textId="4F7EA002" w:rsidR="00455B50" w:rsidRPr="00B74359" w:rsidRDefault="00A97B0B" w:rsidP="009671B1">
      <w:pPr>
        <w:pStyle w:val="ListBullet"/>
        <w:numPr>
          <w:ilvl w:val="1"/>
          <w:numId w:val="24"/>
        </w:numPr>
        <w:spacing w:after="0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B74359">
        <w:rPr>
          <w:rFonts w:asciiTheme="minorHAnsi" w:hAnsiTheme="minorHAnsi" w:cstheme="minorHAnsi"/>
          <w:bCs/>
          <w:sz w:val="20"/>
          <w:szCs w:val="20"/>
          <w:lang w:eastAsia="ja-JP"/>
        </w:rPr>
        <w:t>78</w:t>
      </w:r>
      <w:r w:rsidR="00AD62FB" w:rsidRPr="00B7435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frontline staff</w:t>
      </w:r>
      <w:r w:rsidR="00B757D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(not including</w:t>
      </w:r>
      <w:r w:rsidR="00B757D3" w:rsidRPr="009671B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interdivisional/department promotions/changes).</w:t>
      </w:r>
      <w:r w:rsidRPr="00B7435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10D1B6F5" w14:textId="66F22B92" w:rsidR="007466C1" w:rsidRPr="00E56869" w:rsidRDefault="00097B94" w:rsidP="00BE0FA6">
      <w:pPr>
        <w:tabs>
          <w:tab w:val="left" w:pos="1365"/>
        </w:tabs>
        <w:spacing w:before="120"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>
        <w:rPr>
          <w:rFonts w:asciiTheme="minorHAnsi" w:hAnsiTheme="minorHAnsi" w:cstheme="minorHAnsi"/>
          <w:b/>
          <w:sz w:val="20"/>
          <w:szCs w:val="20"/>
          <w:lang w:eastAsia="ja-JP"/>
        </w:rPr>
        <w:t>M</w:t>
      </w:r>
      <w:r w:rsidR="007466C1" w:rsidRPr="00E56869">
        <w:rPr>
          <w:rFonts w:asciiTheme="minorHAnsi" w:hAnsiTheme="minorHAnsi" w:cstheme="minorHAnsi"/>
          <w:b/>
          <w:sz w:val="20"/>
          <w:szCs w:val="20"/>
          <w:lang w:eastAsia="ja-JP"/>
        </w:rPr>
        <w:t>embers</w:t>
      </w:r>
      <w:r>
        <w:rPr>
          <w:rFonts w:asciiTheme="minorHAnsi" w:hAnsiTheme="minorHAnsi" w:cstheme="minorHAnsi"/>
          <w:b/>
          <w:sz w:val="20"/>
          <w:szCs w:val="20"/>
          <w:lang w:eastAsia="ja-JP"/>
        </w:rPr>
        <w:t>’ points</w:t>
      </w:r>
      <w:r w:rsidR="00D20907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on </w:t>
      </w:r>
      <w:r w:rsidR="00D20907">
        <w:rPr>
          <w:rFonts w:asciiTheme="minorHAnsi" w:hAnsiTheme="minorHAnsi" w:cstheme="minorHAnsi"/>
          <w:sz w:val="20"/>
          <w:szCs w:val="20"/>
        </w:rPr>
        <w:t>workforce</w:t>
      </w:r>
      <w:r w:rsidR="00C41106">
        <w:rPr>
          <w:rFonts w:asciiTheme="minorHAnsi" w:hAnsiTheme="minorHAnsi" w:cstheme="minorHAnsi"/>
          <w:sz w:val="20"/>
          <w:szCs w:val="20"/>
        </w:rPr>
        <w:t xml:space="preserve"> </w:t>
      </w:r>
      <w:r w:rsidR="004E3636">
        <w:rPr>
          <w:rFonts w:asciiTheme="minorHAnsi" w:hAnsiTheme="minorHAnsi" w:cstheme="minorHAnsi"/>
          <w:sz w:val="20"/>
          <w:szCs w:val="20"/>
        </w:rPr>
        <w:t>and potential solutions</w:t>
      </w:r>
      <w:r w:rsidR="007466C1" w:rsidRPr="00E56869">
        <w:rPr>
          <w:rFonts w:asciiTheme="minorHAnsi" w:hAnsiTheme="minorHAnsi" w:cstheme="minorHAnsi"/>
          <w:b/>
          <w:sz w:val="20"/>
          <w:szCs w:val="20"/>
          <w:lang w:eastAsia="ja-JP"/>
        </w:rPr>
        <w:t>:</w:t>
      </w:r>
    </w:p>
    <w:p w14:paraId="4507EB3D" w14:textId="7FD0F0A0" w:rsidR="00BA70AE" w:rsidRPr="00E7296B" w:rsidRDefault="00E4386F" w:rsidP="000F44F4">
      <w:pPr>
        <w:pStyle w:val="ListParagraph"/>
        <w:numPr>
          <w:ilvl w:val="0"/>
          <w:numId w:val="27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BA70AE" w:rsidRPr="00E7296B">
        <w:rPr>
          <w:rFonts w:asciiTheme="minorHAnsi" w:hAnsiTheme="minorHAnsi" w:cstheme="minorHAnsi"/>
          <w:sz w:val="20"/>
          <w:szCs w:val="20"/>
        </w:rPr>
        <w:t>he importance of the STEPS and AEPCOMM initiatives in creating efficiencies and freeing up workforce</w:t>
      </w:r>
    </w:p>
    <w:p w14:paraId="2B2366FF" w14:textId="0DAC2DDA" w:rsidR="00095220" w:rsidRDefault="00E4386F" w:rsidP="000F44F4">
      <w:pPr>
        <w:pStyle w:val="ListParagraph"/>
        <w:numPr>
          <w:ilvl w:val="0"/>
          <w:numId w:val="27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996EF8">
        <w:rPr>
          <w:rFonts w:asciiTheme="minorHAnsi" w:hAnsiTheme="minorHAnsi" w:cstheme="minorHAnsi"/>
          <w:sz w:val="20"/>
          <w:szCs w:val="20"/>
        </w:rPr>
        <w:t>otentially use</w:t>
      </w:r>
      <w:r w:rsidR="004C4FDC">
        <w:rPr>
          <w:rFonts w:asciiTheme="minorHAnsi" w:hAnsiTheme="minorHAnsi" w:cstheme="minorHAnsi"/>
          <w:sz w:val="20"/>
          <w:szCs w:val="20"/>
        </w:rPr>
        <w:t xml:space="preserve"> learnings from</w:t>
      </w:r>
      <w:r w:rsidR="002B49B2">
        <w:rPr>
          <w:rFonts w:asciiTheme="minorHAnsi" w:hAnsiTheme="minorHAnsi" w:cstheme="minorHAnsi"/>
          <w:sz w:val="20"/>
          <w:szCs w:val="20"/>
        </w:rPr>
        <w:t xml:space="preserve"> </w:t>
      </w:r>
      <w:r w:rsidR="00095220" w:rsidRPr="00E7296B">
        <w:rPr>
          <w:rFonts w:asciiTheme="minorHAnsi" w:hAnsiTheme="minorHAnsi" w:cstheme="minorHAnsi"/>
          <w:sz w:val="20"/>
          <w:szCs w:val="20"/>
        </w:rPr>
        <w:t xml:space="preserve">the </w:t>
      </w:r>
      <w:r w:rsidR="003E574D" w:rsidRPr="00E7296B">
        <w:rPr>
          <w:rFonts w:asciiTheme="minorHAnsi" w:hAnsiTheme="minorHAnsi" w:cstheme="minorHAnsi"/>
          <w:sz w:val="20"/>
          <w:szCs w:val="20"/>
        </w:rPr>
        <w:t xml:space="preserve">successful </w:t>
      </w:r>
      <w:r w:rsidR="00095220" w:rsidRPr="00E7296B">
        <w:rPr>
          <w:rFonts w:asciiTheme="minorHAnsi" w:hAnsiTheme="minorHAnsi" w:cstheme="minorHAnsi"/>
          <w:sz w:val="20"/>
          <w:szCs w:val="20"/>
        </w:rPr>
        <w:t xml:space="preserve">experience of training offshore </w:t>
      </w:r>
      <w:r w:rsidR="006374E0" w:rsidRPr="00E7296B">
        <w:rPr>
          <w:rFonts w:asciiTheme="minorHAnsi" w:hAnsiTheme="minorHAnsi" w:cstheme="minorHAnsi"/>
          <w:sz w:val="20"/>
          <w:szCs w:val="20"/>
        </w:rPr>
        <w:t xml:space="preserve">food standard </w:t>
      </w:r>
      <w:r w:rsidR="00357A1A" w:rsidRPr="00E7296B">
        <w:rPr>
          <w:rFonts w:asciiTheme="minorHAnsi" w:hAnsiTheme="minorHAnsi" w:cstheme="minorHAnsi"/>
          <w:sz w:val="20"/>
          <w:szCs w:val="20"/>
        </w:rPr>
        <w:t>auditors for biosecurity</w:t>
      </w:r>
      <w:r w:rsidR="002B49B2">
        <w:rPr>
          <w:rFonts w:asciiTheme="minorHAnsi" w:hAnsiTheme="minorHAnsi" w:cstheme="minorHAnsi"/>
          <w:sz w:val="20"/>
          <w:szCs w:val="20"/>
        </w:rPr>
        <w:t xml:space="preserve"> where </w:t>
      </w:r>
      <w:r w:rsidR="005F11E7">
        <w:rPr>
          <w:rFonts w:asciiTheme="minorHAnsi" w:hAnsiTheme="minorHAnsi" w:cstheme="minorHAnsi"/>
          <w:sz w:val="20"/>
          <w:szCs w:val="20"/>
        </w:rPr>
        <w:t>uptake</w:t>
      </w:r>
      <w:r w:rsidR="00722961">
        <w:rPr>
          <w:rFonts w:asciiTheme="minorHAnsi" w:hAnsiTheme="minorHAnsi" w:cstheme="minorHAnsi"/>
          <w:sz w:val="20"/>
          <w:szCs w:val="20"/>
        </w:rPr>
        <w:t xml:space="preserve"> by companies</w:t>
      </w:r>
      <w:r w:rsidR="005F11E7">
        <w:rPr>
          <w:rFonts w:asciiTheme="minorHAnsi" w:hAnsiTheme="minorHAnsi" w:cstheme="minorHAnsi"/>
          <w:sz w:val="20"/>
          <w:szCs w:val="20"/>
        </w:rPr>
        <w:t xml:space="preserve"> is</w:t>
      </w:r>
      <w:r w:rsidR="0025025F">
        <w:rPr>
          <w:rFonts w:asciiTheme="minorHAnsi" w:hAnsiTheme="minorHAnsi" w:cstheme="minorHAnsi"/>
          <w:sz w:val="20"/>
          <w:szCs w:val="20"/>
        </w:rPr>
        <w:t xml:space="preserve"> slowly</w:t>
      </w:r>
      <w:r w:rsidR="006374E0" w:rsidRPr="00E7296B">
        <w:rPr>
          <w:rFonts w:asciiTheme="minorHAnsi" w:hAnsiTheme="minorHAnsi" w:cstheme="minorHAnsi"/>
          <w:sz w:val="20"/>
          <w:szCs w:val="20"/>
        </w:rPr>
        <w:t xml:space="preserve"> </w:t>
      </w:r>
      <w:r w:rsidR="0034378C" w:rsidRPr="00E7296B">
        <w:rPr>
          <w:rFonts w:asciiTheme="minorHAnsi" w:hAnsiTheme="minorHAnsi" w:cstheme="minorHAnsi"/>
          <w:sz w:val="20"/>
          <w:szCs w:val="20"/>
        </w:rPr>
        <w:t>increasing</w:t>
      </w:r>
      <w:r w:rsidR="009002DB">
        <w:rPr>
          <w:rFonts w:asciiTheme="minorHAnsi" w:hAnsiTheme="minorHAnsi" w:cstheme="minorHAnsi"/>
          <w:sz w:val="20"/>
          <w:szCs w:val="20"/>
        </w:rPr>
        <w:t xml:space="preserve"> </w:t>
      </w:r>
      <w:r w:rsidR="009A18A9" w:rsidRPr="00E7296B">
        <w:rPr>
          <w:rFonts w:asciiTheme="minorHAnsi" w:hAnsiTheme="minorHAnsi" w:cstheme="minorHAnsi"/>
          <w:sz w:val="20"/>
          <w:szCs w:val="20"/>
        </w:rPr>
        <w:t xml:space="preserve">and data </w:t>
      </w:r>
      <w:r w:rsidR="00E7296B" w:rsidRPr="00E7296B">
        <w:rPr>
          <w:rFonts w:asciiTheme="minorHAnsi" w:hAnsiTheme="minorHAnsi" w:cstheme="minorHAnsi"/>
          <w:sz w:val="20"/>
          <w:szCs w:val="20"/>
        </w:rPr>
        <w:t xml:space="preserve">is </w:t>
      </w:r>
      <w:proofErr w:type="gramStart"/>
      <w:r w:rsidR="00E7296B" w:rsidRPr="00E7296B">
        <w:rPr>
          <w:rFonts w:asciiTheme="minorHAnsi" w:hAnsiTheme="minorHAnsi" w:cstheme="minorHAnsi"/>
          <w:sz w:val="20"/>
          <w:szCs w:val="20"/>
        </w:rPr>
        <w:t>improving</w:t>
      </w:r>
      <w:proofErr w:type="gramEnd"/>
    </w:p>
    <w:p w14:paraId="55053121" w14:textId="2167C443" w:rsidR="009148FB" w:rsidRDefault="00E4386F" w:rsidP="000F44F4">
      <w:pPr>
        <w:pStyle w:val="ListParagraph"/>
        <w:numPr>
          <w:ilvl w:val="0"/>
          <w:numId w:val="27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231132" w:rsidRPr="009148FB">
        <w:rPr>
          <w:rFonts w:asciiTheme="minorHAnsi" w:hAnsiTheme="minorHAnsi" w:cstheme="minorHAnsi"/>
          <w:sz w:val="20"/>
          <w:szCs w:val="20"/>
        </w:rPr>
        <w:t xml:space="preserve">nspections at anchorage </w:t>
      </w:r>
      <w:r w:rsidR="00257A58" w:rsidRPr="009148FB">
        <w:rPr>
          <w:rFonts w:asciiTheme="minorHAnsi" w:hAnsiTheme="minorHAnsi" w:cstheme="minorHAnsi"/>
          <w:sz w:val="20"/>
          <w:szCs w:val="20"/>
        </w:rPr>
        <w:t xml:space="preserve">for </w:t>
      </w:r>
      <w:r w:rsidR="00D44887" w:rsidRPr="009148FB">
        <w:rPr>
          <w:rFonts w:asciiTheme="minorHAnsi" w:hAnsiTheme="minorHAnsi" w:cstheme="minorHAnsi"/>
          <w:sz w:val="20"/>
          <w:szCs w:val="20"/>
        </w:rPr>
        <w:t>the bulk trade and bulk grain trade</w:t>
      </w:r>
      <w:r w:rsidR="00287C0E" w:rsidRPr="009148FB">
        <w:rPr>
          <w:rFonts w:asciiTheme="minorHAnsi" w:hAnsiTheme="minorHAnsi" w:cstheme="minorHAnsi"/>
          <w:sz w:val="20"/>
          <w:szCs w:val="20"/>
        </w:rPr>
        <w:t xml:space="preserve"> and the</w:t>
      </w:r>
      <w:r w:rsidR="00231132" w:rsidRPr="009148FB">
        <w:rPr>
          <w:rFonts w:asciiTheme="minorHAnsi" w:hAnsiTheme="minorHAnsi" w:cstheme="minorHAnsi"/>
          <w:sz w:val="20"/>
          <w:szCs w:val="20"/>
        </w:rPr>
        <w:t xml:space="preserve"> </w:t>
      </w:r>
      <w:r w:rsidR="00287C0E" w:rsidRPr="009148FB">
        <w:rPr>
          <w:rFonts w:asciiTheme="minorHAnsi" w:hAnsiTheme="minorHAnsi" w:cstheme="minorHAnsi"/>
          <w:sz w:val="20"/>
          <w:szCs w:val="20"/>
        </w:rPr>
        <w:t>cost impact of a failed inspection</w:t>
      </w:r>
      <w:r w:rsidR="00784869" w:rsidRPr="009148FB">
        <w:rPr>
          <w:rFonts w:asciiTheme="minorHAnsi" w:hAnsiTheme="minorHAnsi" w:cstheme="minorHAnsi"/>
          <w:sz w:val="20"/>
          <w:szCs w:val="20"/>
        </w:rPr>
        <w:t>s</w:t>
      </w:r>
      <w:r w:rsidR="00287C0E" w:rsidRPr="009148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C0EF0F" w14:textId="46981FB5" w:rsidR="00130AB1" w:rsidRPr="009148FB" w:rsidRDefault="006F66CB" w:rsidP="000F44F4">
      <w:pPr>
        <w:pStyle w:val="ListParagraph"/>
        <w:numPr>
          <w:ilvl w:val="0"/>
          <w:numId w:val="28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sz w:val="20"/>
          <w:szCs w:val="20"/>
        </w:rPr>
      </w:pPr>
      <w:r w:rsidRPr="009148FB">
        <w:rPr>
          <w:rFonts w:asciiTheme="minorHAnsi" w:hAnsiTheme="minorHAnsi" w:cstheme="minorHAnsi"/>
          <w:sz w:val="20"/>
          <w:szCs w:val="20"/>
        </w:rPr>
        <w:t>The Chair responded</w:t>
      </w:r>
      <w:r w:rsidR="00130AB1" w:rsidRPr="009148FB">
        <w:rPr>
          <w:rFonts w:asciiTheme="minorHAnsi" w:hAnsiTheme="minorHAnsi" w:cstheme="minorHAnsi"/>
          <w:sz w:val="20"/>
          <w:szCs w:val="20"/>
        </w:rPr>
        <w:t>:</w:t>
      </w:r>
    </w:p>
    <w:p w14:paraId="3ACFC1F7" w14:textId="21908F96" w:rsidR="00095973" w:rsidRPr="00901526" w:rsidRDefault="00A80A89" w:rsidP="000F44F4">
      <w:pPr>
        <w:pStyle w:val="ListParagraph"/>
        <w:numPr>
          <w:ilvl w:val="2"/>
          <w:numId w:val="33"/>
        </w:numPr>
        <w:tabs>
          <w:tab w:val="left" w:pos="10065"/>
        </w:tabs>
        <w:ind w:left="10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work </w:t>
      </w:r>
      <w:r w:rsidR="00FC61C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has been undertaken </w:t>
      </w:r>
      <w:r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on</w:t>
      </w:r>
      <w:r w:rsidR="00670523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86A03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work, health and safety</w:t>
      </w:r>
      <w:r w:rsidR="002042BB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on</w:t>
      </w:r>
      <w:r w:rsidR="00E86A03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boarding at sea and third</w:t>
      </w:r>
      <w:r w:rsidR="00E1045B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-</w:t>
      </w:r>
      <w:r w:rsidR="00E86A03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party arrangements for undertaking bulk </w:t>
      </w:r>
      <w:proofErr w:type="gramStart"/>
      <w:r w:rsidR="00E86A03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inspections</w:t>
      </w:r>
      <w:proofErr w:type="gramEnd"/>
    </w:p>
    <w:p w14:paraId="20AB0FBB" w14:textId="3615B481" w:rsidR="004D50A1" w:rsidRPr="00901526" w:rsidRDefault="00095973" w:rsidP="000F44F4">
      <w:pPr>
        <w:pStyle w:val="ListParagraph"/>
        <w:numPr>
          <w:ilvl w:val="2"/>
          <w:numId w:val="33"/>
        </w:numPr>
        <w:tabs>
          <w:tab w:val="left" w:pos="10065"/>
        </w:tabs>
        <w:ind w:left="10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department would come back with current status of </w:t>
      </w:r>
      <w:r w:rsidR="004D50A1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Inspections at anchorage for the bulk trade and bulk grain </w:t>
      </w:r>
      <w:proofErr w:type="gramStart"/>
      <w:r w:rsidR="004D50A1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trade</w:t>
      </w:r>
      <w:proofErr w:type="gramEnd"/>
      <w:r w:rsidR="004D50A1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083831D1" w14:textId="1CE1E215" w:rsidR="00231132" w:rsidRPr="00901526" w:rsidRDefault="005262DF" w:rsidP="000F44F4">
      <w:pPr>
        <w:pStyle w:val="ListParagraph"/>
        <w:numPr>
          <w:ilvl w:val="2"/>
          <w:numId w:val="33"/>
        </w:numPr>
        <w:tabs>
          <w:tab w:val="left" w:pos="10065"/>
        </w:tabs>
        <w:ind w:left="1078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81525C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find</w:t>
      </w:r>
      <w:r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solutions, </w:t>
      </w:r>
      <w:r w:rsidR="003B3F62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further</w:t>
      </w:r>
      <w:r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understanding </w:t>
      </w:r>
      <w:r w:rsidR="0081525C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is needed of</w:t>
      </w:r>
      <w:r w:rsidR="003B3F62" w:rsidRPr="00901526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3AC15B21" w14:textId="66673C8D" w:rsidR="003B3F62" w:rsidRDefault="004B3105" w:rsidP="000F44F4">
      <w:pPr>
        <w:pStyle w:val="ListParagraph"/>
        <w:numPr>
          <w:ilvl w:val="2"/>
          <w:numId w:val="27"/>
        </w:numPr>
        <w:spacing w:after="120"/>
        <w:ind w:right="5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3B3F62">
        <w:rPr>
          <w:rFonts w:asciiTheme="minorHAnsi" w:hAnsiTheme="minorHAnsi" w:cstheme="minorHAnsi"/>
          <w:sz w:val="20"/>
          <w:szCs w:val="20"/>
        </w:rPr>
        <w:t xml:space="preserve">he frequency of </w:t>
      </w:r>
      <w:r w:rsidR="005C0D89">
        <w:rPr>
          <w:rFonts w:asciiTheme="minorHAnsi" w:hAnsiTheme="minorHAnsi" w:cstheme="minorHAnsi"/>
          <w:sz w:val="20"/>
          <w:szCs w:val="20"/>
        </w:rPr>
        <w:t>failed inspections</w:t>
      </w:r>
      <w:r w:rsidR="002F4AF4">
        <w:rPr>
          <w:rFonts w:asciiTheme="minorHAnsi" w:hAnsiTheme="minorHAnsi" w:cstheme="minorHAnsi"/>
          <w:sz w:val="20"/>
          <w:szCs w:val="20"/>
        </w:rPr>
        <w:t xml:space="preserve"> (DAFF and </w:t>
      </w:r>
      <w:r w:rsidR="00B6350F">
        <w:rPr>
          <w:rFonts w:asciiTheme="minorHAnsi" w:hAnsiTheme="minorHAnsi" w:cstheme="minorHAnsi"/>
          <w:sz w:val="20"/>
          <w:szCs w:val="20"/>
        </w:rPr>
        <w:t>Shipping Australia Limited (SAL)</w:t>
      </w:r>
      <w:r w:rsidR="002F4AF4">
        <w:rPr>
          <w:rFonts w:asciiTheme="minorHAnsi" w:hAnsiTheme="minorHAnsi" w:cstheme="minorHAnsi"/>
          <w:sz w:val="20"/>
          <w:szCs w:val="20"/>
        </w:rPr>
        <w:t>)</w:t>
      </w:r>
    </w:p>
    <w:p w14:paraId="3D35BD2B" w14:textId="218AD407" w:rsidR="005865CB" w:rsidRDefault="004B3105" w:rsidP="000F44F4">
      <w:pPr>
        <w:pStyle w:val="ListParagraph"/>
        <w:numPr>
          <w:ilvl w:val="2"/>
          <w:numId w:val="27"/>
        </w:numPr>
        <w:spacing w:after="120"/>
        <w:ind w:right="5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5865CB">
        <w:rPr>
          <w:rFonts w:asciiTheme="minorHAnsi" w:hAnsiTheme="minorHAnsi" w:cstheme="minorHAnsi"/>
          <w:sz w:val="20"/>
          <w:szCs w:val="20"/>
        </w:rPr>
        <w:t>mpact in terms of time and cost</w:t>
      </w:r>
      <w:r w:rsidR="00FB6E98">
        <w:rPr>
          <w:rFonts w:asciiTheme="minorHAnsi" w:hAnsiTheme="minorHAnsi" w:cstheme="minorHAnsi"/>
          <w:sz w:val="20"/>
          <w:szCs w:val="20"/>
        </w:rPr>
        <w:t xml:space="preserve"> (</w:t>
      </w:r>
      <w:r w:rsidR="00B6350F">
        <w:rPr>
          <w:rFonts w:asciiTheme="minorHAnsi" w:hAnsiTheme="minorHAnsi" w:cstheme="minorHAnsi"/>
          <w:sz w:val="20"/>
          <w:szCs w:val="20"/>
        </w:rPr>
        <w:t>SAL</w:t>
      </w:r>
      <w:r w:rsidR="00FB6E98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B0BCE78" w14:textId="0F9CF616" w:rsidR="003E60CF" w:rsidRPr="00353AAC" w:rsidRDefault="00773DEC" w:rsidP="00AF3F4D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>
        <w:rPr>
          <w:rFonts w:asciiTheme="minorHAnsi" w:hAnsiTheme="minorHAnsi" w:cstheme="minorHAnsi"/>
          <w:b/>
          <w:sz w:val="20"/>
          <w:szCs w:val="20"/>
          <w:lang w:eastAsia="ja-JP"/>
        </w:rPr>
        <w:t>D</w:t>
      </w:r>
      <w:r w:rsidR="00A52525" w:rsidRPr="00D41D97">
        <w:rPr>
          <w:rFonts w:asciiTheme="minorHAnsi" w:hAnsiTheme="minorHAnsi" w:cstheme="minorHAnsi"/>
          <w:b/>
          <w:sz w:val="20"/>
          <w:szCs w:val="20"/>
          <w:lang w:eastAsia="ja-JP"/>
        </w:rPr>
        <w:t>elays</w:t>
      </w:r>
      <w:r w:rsidR="00FB4727" w:rsidRPr="00D41D97">
        <w:rPr>
          <w:rFonts w:asciiTheme="minorHAnsi" w:hAnsiTheme="minorHAnsi" w:cstheme="minorHAnsi"/>
          <w:b/>
          <w:sz w:val="20"/>
          <w:szCs w:val="20"/>
          <w:lang w:eastAsia="ja-JP"/>
        </w:rPr>
        <w:t>:</w:t>
      </w:r>
    </w:p>
    <w:p w14:paraId="445AF84B" w14:textId="31D73A8C" w:rsidR="00F0687B" w:rsidRPr="0021564A" w:rsidRDefault="00FA43BC" w:rsidP="0021564A">
      <w:pPr>
        <w:pStyle w:val="ListParagraph"/>
        <w:numPr>
          <w:ilvl w:val="0"/>
          <w:numId w:val="37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The department acknowledged the delays and reiterated</w:t>
      </w:r>
      <w:r w:rsidRPr="000C56A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C56A6" w:rsidRPr="000C56A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as </w:t>
      </w:r>
      <w:r w:rsidR="00BA6CFA">
        <w:rPr>
          <w:rFonts w:asciiTheme="minorHAnsi" w:hAnsiTheme="minorHAnsi" w:cstheme="minorHAnsi"/>
          <w:bCs/>
          <w:sz w:val="20"/>
          <w:szCs w:val="20"/>
          <w:lang w:eastAsia="ja-JP"/>
        </w:rPr>
        <w:t>of</w:t>
      </w:r>
      <w:r w:rsidR="000C56A6" w:rsidRPr="000C56A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20 March delays are receding </w:t>
      </w:r>
      <w:r w:rsidR="0025577D">
        <w:rPr>
          <w:rFonts w:asciiTheme="minorHAnsi" w:hAnsiTheme="minorHAnsi" w:cstheme="minorHAnsi"/>
          <w:bCs/>
          <w:sz w:val="20"/>
          <w:szCs w:val="20"/>
          <w:lang w:eastAsia="ja-JP"/>
        </w:rPr>
        <w:t>due to</w:t>
      </w:r>
      <w:r w:rsidR="00647F3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</w:t>
      </w:r>
      <w:r w:rsidR="002519E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625DB">
        <w:rPr>
          <w:rFonts w:asciiTheme="minorHAnsi" w:hAnsiTheme="minorHAnsi" w:cstheme="minorHAnsi"/>
          <w:bCs/>
          <w:sz w:val="20"/>
          <w:szCs w:val="20"/>
          <w:lang w:eastAsia="ja-JP"/>
        </w:rPr>
        <w:t>reallocation of</w:t>
      </w:r>
      <w:r w:rsidR="00D36610" w:rsidRPr="000C56A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953F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operational </w:t>
      </w:r>
      <w:r w:rsidR="00D36610" w:rsidRPr="000C56A6">
        <w:rPr>
          <w:rFonts w:asciiTheme="minorHAnsi" w:hAnsiTheme="minorHAnsi" w:cstheme="minorHAnsi"/>
          <w:bCs/>
          <w:sz w:val="20"/>
          <w:szCs w:val="20"/>
          <w:lang w:eastAsia="ja-JP"/>
        </w:rPr>
        <w:t>resources</w:t>
      </w:r>
      <w:r w:rsidR="00F0687B" w:rsidRPr="000C56A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</w:t>
      </w:r>
      <w:r w:rsidR="000C56A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</w:t>
      </w:r>
      <w:r w:rsidR="00F0687B" w:rsidRPr="000C56A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client contact group and </w:t>
      </w:r>
      <w:r w:rsidR="00A625DB">
        <w:rPr>
          <w:rFonts w:asciiTheme="minorHAnsi" w:hAnsiTheme="minorHAnsi" w:cstheme="minorHAnsi"/>
          <w:bCs/>
          <w:sz w:val="20"/>
          <w:szCs w:val="20"/>
          <w:lang w:eastAsia="ja-JP"/>
        </w:rPr>
        <w:t>investment in overtime</w:t>
      </w:r>
      <w:r w:rsidR="009C460C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21564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Further that</w:t>
      </w:r>
      <w:r w:rsidR="0021564A" w:rsidRPr="0021564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21564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members share responsibility for encouraging uptake of the Biosecurity Portal and educating member cohorts about the timing of requests for inspections to effectively schedule inspection staff. </w:t>
      </w:r>
    </w:p>
    <w:p w14:paraId="029EF6BC" w14:textId="1BFAFFFC" w:rsidR="005D5964" w:rsidRDefault="009C460C" w:rsidP="000F44F4">
      <w:pPr>
        <w:pStyle w:val="ListParagraph"/>
        <w:numPr>
          <w:ilvl w:val="0"/>
          <w:numId w:val="37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Industry suggested</w:t>
      </w:r>
      <w:r w:rsidR="00BE522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14380">
        <w:rPr>
          <w:rFonts w:asciiTheme="minorHAnsi" w:hAnsiTheme="minorHAnsi" w:cstheme="minorHAnsi"/>
          <w:bCs/>
          <w:sz w:val="20"/>
          <w:szCs w:val="20"/>
          <w:lang w:eastAsia="ja-JP"/>
        </w:rPr>
        <w:t>to help manage</w:t>
      </w:r>
      <w:r w:rsidR="00824DC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delays and</w:t>
      </w:r>
      <w:r w:rsidR="0061438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industry expectations</w:t>
      </w:r>
      <w:r w:rsidR="00E03E31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61438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0667B">
        <w:rPr>
          <w:rFonts w:asciiTheme="minorHAnsi" w:hAnsiTheme="minorHAnsi" w:cstheme="minorHAnsi"/>
          <w:bCs/>
          <w:sz w:val="20"/>
          <w:szCs w:val="20"/>
          <w:lang w:eastAsia="ja-JP"/>
        </w:rPr>
        <w:t>DAFF should</w:t>
      </w:r>
      <w:r w:rsidR="005D5964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1F946D98" w14:textId="32226DB9" w:rsidR="005D5964" w:rsidRDefault="000C2924" w:rsidP="005D5964">
      <w:pPr>
        <w:pStyle w:val="ListParagraph"/>
        <w:numPr>
          <w:ilvl w:val="0"/>
          <w:numId w:val="42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5D5964">
        <w:rPr>
          <w:rFonts w:asciiTheme="minorHAnsi" w:hAnsiTheme="minorHAnsi" w:cstheme="minorHAnsi"/>
          <w:sz w:val="20"/>
          <w:szCs w:val="20"/>
        </w:rPr>
        <w:t xml:space="preserve">investigate other communication channels to alert </w:t>
      </w:r>
      <w:proofErr w:type="gramStart"/>
      <w:r w:rsidRPr="005D5964">
        <w:rPr>
          <w:rFonts w:asciiTheme="minorHAnsi" w:hAnsiTheme="minorHAnsi" w:cstheme="minorHAnsi"/>
          <w:sz w:val="20"/>
          <w:szCs w:val="20"/>
        </w:rPr>
        <w:t>industry</w:t>
      </w:r>
      <w:proofErr w:type="gramEnd"/>
      <w:r w:rsidR="005D596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0FD86E4A" w14:textId="096A788B" w:rsidR="006846E2" w:rsidRPr="00B8305A" w:rsidRDefault="00824DCB" w:rsidP="00B8305A">
      <w:pPr>
        <w:pStyle w:val="ListParagraph"/>
        <w:numPr>
          <w:ilvl w:val="0"/>
          <w:numId w:val="42"/>
        </w:numPr>
        <w:tabs>
          <w:tab w:val="left" w:pos="1365"/>
        </w:tabs>
        <w:spacing w:after="120"/>
        <w:ind w:left="709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issue </w:t>
      </w:r>
      <w:r w:rsidR="00E660BB">
        <w:rPr>
          <w:rFonts w:asciiTheme="minorHAnsi" w:hAnsiTheme="minorHAnsi" w:cstheme="minorHAnsi"/>
          <w:bCs/>
          <w:sz w:val="20"/>
          <w:szCs w:val="20"/>
          <w:lang w:eastAsia="ja-JP"/>
        </w:rPr>
        <w:t>timely public</w:t>
      </w:r>
      <w:r w:rsidR="00D2772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625D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communications </w:t>
      </w:r>
      <w:r w:rsidR="00D87FA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via Import Industry Advice Notices </w:t>
      </w:r>
      <w:r w:rsidR="00135DA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(IIAN) </w:t>
      </w:r>
      <w:r w:rsidR="00D87FA2">
        <w:rPr>
          <w:rFonts w:asciiTheme="minorHAnsi" w:hAnsiTheme="minorHAnsi" w:cstheme="minorHAnsi"/>
          <w:bCs/>
          <w:sz w:val="20"/>
          <w:szCs w:val="20"/>
          <w:lang w:eastAsia="ja-JP"/>
        </w:rPr>
        <w:t>on</w:t>
      </w:r>
      <w:r w:rsidR="0092784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</w:t>
      </w:r>
      <w:r w:rsidR="009F7E0C">
        <w:rPr>
          <w:rFonts w:asciiTheme="minorHAnsi" w:hAnsiTheme="minorHAnsi" w:cstheme="minorHAnsi"/>
          <w:bCs/>
          <w:sz w:val="20"/>
          <w:szCs w:val="20"/>
          <w:lang w:eastAsia="ja-JP"/>
        </w:rPr>
        <w:t>comm</w:t>
      </w:r>
      <w:r w:rsidR="0027186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odity, </w:t>
      </w:r>
      <w:r w:rsidR="0092784A">
        <w:rPr>
          <w:rFonts w:asciiTheme="minorHAnsi" w:hAnsiTheme="minorHAnsi" w:cstheme="minorHAnsi"/>
          <w:bCs/>
          <w:sz w:val="20"/>
          <w:szCs w:val="20"/>
          <w:lang w:eastAsia="ja-JP"/>
        </w:rPr>
        <w:t>status and locations of delays</w:t>
      </w:r>
      <w:r w:rsidR="00B8305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which potentially</w:t>
      </w:r>
      <w:r w:rsidR="0092784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B911D3">
        <w:rPr>
          <w:rFonts w:asciiTheme="minorHAnsi" w:hAnsiTheme="minorHAnsi" w:cstheme="minorHAnsi"/>
          <w:bCs/>
          <w:sz w:val="20"/>
          <w:szCs w:val="20"/>
          <w:lang w:eastAsia="ja-JP"/>
        </w:rPr>
        <w:t>includ</w:t>
      </w:r>
      <w:r w:rsidR="00B8305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es </w:t>
      </w:r>
      <w:r w:rsidR="00E93741" w:rsidRPr="00B8305A">
        <w:rPr>
          <w:rFonts w:asciiTheme="minorHAnsi" w:hAnsiTheme="minorHAnsi" w:cstheme="minorHAnsi"/>
          <w:sz w:val="20"/>
          <w:szCs w:val="20"/>
        </w:rPr>
        <w:t>a</w:t>
      </w:r>
      <w:r w:rsidR="00975FEE" w:rsidRPr="00B8305A">
        <w:rPr>
          <w:rFonts w:asciiTheme="minorHAnsi" w:hAnsiTheme="minorHAnsi" w:cstheme="minorHAnsi"/>
          <w:sz w:val="20"/>
          <w:szCs w:val="20"/>
        </w:rPr>
        <w:t xml:space="preserve"> </w:t>
      </w:r>
      <w:r w:rsidR="00147784" w:rsidRPr="00B8305A">
        <w:rPr>
          <w:rFonts w:asciiTheme="minorHAnsi" w:hAnsiTheme="minorHAnsi" w:cstheme="minorHAnsi"/>
          <w:sz w:val="20"/>
          <w:szCs w:val="20"/>
        </w:rPr>
        <w:t>flow chart</w:t>
      </w:r>
      <w:r w:rsidR="00975FEE" w:rsidRPr="00B8305A">
        <w:rPr>
          <w:rFonts w:asciiTheme="minorHAnsi" w:hAnsiTheme="minorHAnsi" w:cstheme="minorHAnsi"/>
          <w:sz w:val="20"/>
          <w:szCs w:val="20"/>
        </w:rPr>
        <w:t xml:space="preserve"> </w:t>
      </w:r>
      <w:r w:rsidR="00B8305A">
        <w:rPr>
          <w:rFonts w:asciiTheme="minorHAnsi" w:hAnsiTheme="minorHAnsi" w:cstheme="minorHAnsi"/>
          <w:sz w:val="20"/>
          <w:szCs w:val="20"/>
        </w:rPr>
        <w:t>showing</w:t>
      </w:r>
      <w:r w:rsidR="00FF726D" w:rsidRPr="00B8305A">
        <w:rPr>
          <w:rFonts w:asciiTheme="minorHAnsi" w:hAnsiTheme="minorHAnsi" w:cstheme="minorHAnsi"/>
          <w:sz w:val="20"/>
          <w:szCs w:val="20"/>
        </w:rPr>
        <w:t xml:space="preserve"> clear</w:t>
      </w:r>
      <w:r w:rsidR="00B911D3" w:rsidRPr="00B8305A">
        <w:rPr>
          <w:rFonts w:asciiTheme="minorHAnsi" w:hAnsiTheme="minorHAnsi" w:cstheme="minorHAnsi"/>
          <w:sz w:val="20"/>
          <w:szCs w:val="20"/>
        </w:rPr>
        <w:t xml:space="preserve"> service principles</w:t>
      </w:r>
      <w:r w:rsidR="00147784" w:rsidRPr="00B8305A">
        <w:rPr>
          <w:rFonts w:asciiTheme="minorHAnsi" w:hAnsiTheme="minorHAnsi" w:cstheme="minorHAnsi"/>
          <w:sz w:val="20"/>
          <w:szCs w:val="20"/>
        </w:rPr>
        <w:t xml:space="preserve"> </w:t>
      </w:r>
      <w:r w:rsidR="00FF726D" w:rsidRPr="00B8305A">
        <w:rPr>
          <w:rFonts w:asciiTheme="minorHAnsi" w:hAnsiTheme="minorHAnsi" w:cstheme="minorHAnsi"/>
          <w:sz w:val="20"/>
          <w:szCs w:val="20"/>
        </w:rPr>
        <w:t>for</w:t>
      </w:r>
      <w:r w:rsidR="00FC6C48" w:rsidRPr="00B8305A">
        <w:rPr>
          <w:rFonts w:asciiTheme="minorHAnsi" w:hAnsiTheme="minorHAnsi" w:cstheme="minorHAnsi"/>
          <w:sz w:val="20"/>
          <w:szCs w:val="20"/>
        </w:rPr>
        <w:t xml:space="preserve"> the</w:t>
      </w:r>
      <w:r w:rsidR="006972D3" w:rsidRPr="00B8305A">
        <w:rPr>
          <w:rFonts w:asciiTheme="minorHAnsi" w:hAnsiTheme="minorHAnsi" w:cstheme="minorHAnsi"/>
          <w:sz w:val="20"/>
          <w:szCs w:val="20"/>
        </w:rPr>
        <w:t xml:space="preserve"> </w:t>
      </w:r>
      <w:r w:rsidR="00FC6C48" w:rsidRPr="00B8305A">
        <w:rPr>
          <w:rFonts w:asciiTheme="minorHAnsi" w:hAnsiTheme="minorHAnsi" w:cstheme="minorHAnsi"/>
          <w:sz w:val="20"/>
          <w:szCs w:val="20"/>
        </w:rPr>
        <w:t xml:space="preserve">selected </w:t>
      </w:r>
      <w:r w:rsidR="006972D3" w:rsidRPr="00B8305A">
        <w:rPr>
          <w:rFonts w:asciiTheme="minorHAnsi" w:hAnsiTheme="minorHAnsi" w:cstheme="minorHAnsi"/>
          <w:sz w:val="20"/>
          <w:szCs w:val="20"/>
        </w:rPr>
        <w:t>inspection</w:t>
      </w:r>
      <w:r w:rsidR="004B238C" w:rsidRPr="00B8305A">
        <w:rPr>
          <w:rFonts w:asciiTheme="minorHAnsi" w:hAnsiTheme="minorHAnsi" w:cstheme="minorHAnsi"/>
          <w:sz w:val="20"/>
          <w:szCs w:val="20"/>
        </w:rPr>
        <w:t xml:space="preserve"> </w:t>
      </w:r>
      <w:r w:rsidR="004A678E" w:rsidRPr="00B8305A">
        <w:rPr>
          <w:rFonts w:asciiTheme="minorHAnsi" w:hAnsiTheme="minorHAnsi" w:cstheme="minorHAnsi"/>
          <w:sz w:val="20"/>
          <w:szCs w:val="20"/>
        </w:rPr>
        <w:t xml:space="preserve">scheduling </w:t>
      </w:r>
      <w:r w:rsidR="005727CE" w:rsidRPr="00B8305A">
        <w:rPr>
          <w:rFonts w:asciiTheme="minorHAnsi" w:hAnsiTheme="minorHAnsi" w:cstheme="minorHAnsi"/>
          <w:sz w:val="20"/>
          <w:szCs w:val="20"/>
        </w:rPr>
        <w:t>times</w:t>
      </w:r>
      <w:r w:rsidR="00C41D3E">
        <w:rPr>
          <w:rFonts w:asciiTheme="minorHAnsi" w:hAnsiTheme="minorHAnsi" w:cstheme="minorHAnsi"/>
          <w:sz w:val="20"/>
          <w:szCs w:val="20"/>
        </w:rPr>
        <w:t>.</w:t>
      </w:r>
      <w:r w:rsidR="005727CE" w:rsidRPr="00B8305A">
        <w:rPr>
          <w:rFonts w:asciiTheme="minorHAnsi" w:hAnsiTheme="minorHAnsi" w:cstheme="minorHAnsi"/>
          <w:sz w:val="20"/>
          <w:szCs w:val="20"/>
        </w:rPr>
        <w:t xml:space="preserve"> </w:t>
      </w:r>
      <w:r w:rsidR="00A73D9A" w:rsidRPr="00B830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798F6E" w14:textId="5428FC4A" w:rsidR="00E97413" w:rsidRPr="008D1D47" w:rsidRDefault="0021564A" w:rsidP="00E97413">
      <w:pPr>
        <w:pStyle w:val="ListParagraph"/>
        <w:numPr>
          <w:ilvl w:val="0"/>
          <w:numId w:val="37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Members acknowledged </w:t>
      </w:r>
      <w:r w:rsidR="00393C97" w:rsidRPr="00393C9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cost recovery restricts </w:t>
      </w:r>
      <w:r w:rsidR="002D19B6">
        <w:rPr>
          <w:rFonts w:asciiTheme="minorHAnsi" w:hAnsiTheme="minorHAnsi" w:cstheme="minorHAnsi"/>
          <w:bCs/>
          <w:sz w:val="20"/>
          <w:szCs w:val="20"/>
          <w:lang w:eastAsia="ja-JP"/>
        </w:rPr>
        <w:t>the use of</w:t>
      </w:r>
      <w:r w:rsidR="00393C97" w:rsidRPr="00393C9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‘price signalling’ incentives to channel</w:t>
      </w:r>
      <w:r w:rsidR="00150AE8" w:rsidRPr="00393C9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11CA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spread </w:t>
      </w:r>
      <w:r w:rsidR="00150AE8" w:rsidRPr="00393C97">
        <w:rPr>
          <w:rFonts w:asciiTheme="minorHAnsi" w:hAnsiTheme="minorHAnsi" w:cstheme="minorHAnsi"/>
          <w:bCs/>
          <w:sz w:val="20"/>
          <w:szCs w:val="20"/>
          <w:lang w:eastAsia="ja-JP"/>
        </w:rPr>
        <w:t>requests for inspections</w:t>
      </w:r>
      <w:r w:rsidR="00C41D3E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150AE8" w:rsidRPr="00393C9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759D84B9" w14:textId="77777777" w:rsidR="008D1D47" w:rsidRPr="00AB4A2F" w:rsidRDefault="008D1D47" w:rsidP="008D1D47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B4A2F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Actions:</w:t>
      </w:r>
    </w:p>
    <w:p w14:paraId="36F99908" w14:textId="604F6356" w:rsidR="008D1D47" w:rsidRPr="008D1D47" w:rsidRDefault="008D1D47" w:rsidP="008D1D47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B4A2F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3.5: </w:t>
      </w:r>
      <w:r w:rsidRPr="008D1D47">
        <w:rPr>
          <w:rFonts w:asciiTheme="minorHAnsi" w:hAnsiTheme="minorHAnsi" w:cstheme="minorHAnsi"/>
          <w:sz w:val="20"/>
          <w:szCs w:val="20"/>
          <w:lang w:val="en-GB"/>
        </w:rPr>
        <w:t>DAFF to come back with status for bulk trade and bulk grain trade inspections at anchorage</w:t>
      </w:r>
      <w:r w:rsidR="00C41D3E">
        <w:rPr>
          <w:rFonts w:asciiTheme="minorHAnsi" w:hAnsiTheme="minorHAnsi" w:cstheme="minorHAnsi"/>
          <w:sz w:val="20"/>
          <w:szCs w:val="20"/>
          <w:lang w:val="en-GB"/>
        </w:rPr>
        <w:t>.</w:t>
      </w:r>
      <w:r w:rsidRPr="008D1D47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7A5D54D7" w14:textId="4CBBEBBC" w:rsidR="008D1D47" w:rsidRPr="008D1D47" w:rsidRDefault="008D1D47" w:rsidP="008D1D47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5.1</w:t>
      </w:r>
      <w:r w:rsidRPr="002C0F18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8A593E">
        <w:rPr>
          <w:rFonts w:asciiTheme="minorHAnsi" w:hAnsiTheme="minorHAnsi" w:cstheme="minorHAnsi"/>
          <w:sz w:val="20"/>
          <w:szCs w:val="20"/>
          <w:lang w:val="en-GB"/>
        </w:rPr>
        <w:t>SAL</w:t>
      </w:r>
      <w:r w:rsidRPr="008D1D47">
        <w:rPr>
          <w:rFonts w:asciiTheme="minorHAnsi" w:hAnsiTheme="minorHAnsi" w:cstheme="minorHAnsi"/>
          <w:sz w:val="20"/>
          <w:szCs w:val="20"/>
          <w:lang w:val="en-GB"/>
        </w:rPr>
        <w:t xml:space="preserve"> to come back with time and cost impacts of failed bulk trade and bulk grain trade inspections</w:t>
      </w:r>
      <w:r w:rsidR="00C41D3E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476E852F" w14:textId="48445C8C" w:rsidR="008D1D47" w:rsidRPr="008D1D47" w:rsidRDefault="008D1D47" w:rsidP="008D1D47">
      <w:pPr>
        <w:pStyle w:val="ListBullet"/>
        <w:numPr>
          <w:ilvl w:val="0"/>
          <w:numId w:val="0"/>
        </w:numPr>
        <w:spacing w:before="120"/>
        <w:ind w:left="720" w:right="538"/>
        <w:contextualSpacing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 w:rsidRPr="008D1D47">
        <w:rPr>
          <w:rFonts w:asciiTheme="minorHAnsi" w:hAnsiTheme="minorHAnsi" w:cstheme="minorHAnsi"/>
          <w:b/>
          <w:bCs/>
          <w:sz w:val="20"/>
          <w:szCs w:val="20"/>
          <w:lang w:val="en-GB"/>
        </w:rPr>
        <w:t>5.2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 w:rsidR="00E0667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E938B5" w:rsidRPr="00D96EB8">
        <w:rPr>
          <w:rFonts w:asciiTheme="minorHAnsi" w:hAnsiTheme="minorHAnsi" w:cstheme="minorHAnsi"/>
          <w:sz w:val="20"/>
          <w:szCs w:val="20"/>
          <w:lang w:val="en-GB"/>
        </w:rPr>
        <w:t>DAFF to publish</w:t>
      </w:r>
      <w:r w:rsidR="00C41D3E">
        <w:rPr>
          <w:rFonts w:asciiTheme="minorHAnsi" w:hAnsiTheme="minorHAnsi" w:cstheme="minorHAnsi"/>
          <w:sz w:val="20"/>
          <w:szCs w:val="20"/>
          <w:lang w:val="en-GB"/>
        </w:rPr>
        <w:t xml:space="preserve"> timely</w:t>
      </w:r>
      <w:r w:rsidR="00E938B5" w:rsidRPr="00D96EB8">
        <w:rPr>
          <w:rFonts w:asciiTheme="minorHAnsi" w:hAnsiTheme="minorHAnsi" w:cstheme="minorHAnsi"/>
          <w:sz w:val="20"/>
          <w:szCs w:val="20"/>
          <w:lang w:val="en-GB"/>
        </w:rPr>
        <w:t xml:space="preserve"> IIANs on </w:t>
      </w:r>
      <w:r w:rsidR="00D96EB8" w:rsidRPr="00D96EB8">
        <w:rPr>
          <w:rFonts w:asciiTheme="minorHAnsi" w:hAnsiTheme="minorHAnsi" w:cstheme="minorHAnsi"/>
          <w:sz w:val="20"/>
          <w:szCs w:val="20"/>
          <w:lang w:eastAsia="ja-JP"/>
        </w:rPr>
        <w:t>commodity</w:t>
      </w:r>
      <w:r w:rsidR="00D96EB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</w:t>
      </w:r>
      <w:proofErr w:type="gramStart"/>
      <w:r w:rsidR="00D96EB8">
        <w:rPr>
          <w:rFonts w:asciiTheme="minorHAnsi" w:hAnsiTheme="minorHAnsi" w:cstheme="minorHAnsi"/>
          <w:bCs/>
          <w:sz w:val="20"/>
          <w:szCs w:val="20"/>
          <w:lang w:eastAsia="ja-JP"/>
        </w:rPr>
        <w:t>status</w:t>
      </w:r>
      <w:proofErr w:type="gramEnd"/>
      <w:r w:rsidR="00D96EB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locations of</w:t>
      </w:r>
      <w:r w:rsidR="001A03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8232FC">
        <w:rPr>
          <w:rFonts w:asciiTheme="minorHAnsi" w:hAnsiTheme="minorHAnsi" w:cstheme="minorHAnsi"/>
          <w:bCs/>
          <w:sz w:val="20"/>
          <w:szCs w:val="20"/>
          <w:lang w:eastAsia="ja-JP"/>
        </w:rPr>
        <w:t>inspection</w:t>
      </w:r>
      <w:r w:rsidR="00D96EB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delays</w:t>
      </w:r>
      <w:r w:rsidR="00C41D3E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62627DAF" w14:textId="66E28A54" w:rsidR="00DE6FBD" w:rsidRPr="00DE6FBD" w:rsidRDefault="00DE6FBD" w:rsidP="00DE1075">
      <w:pPr>
        <w:pStyle w:val="ListParagraph"/>
        <w:numPr>
          <w:ilvl w:val="1"/>
          <w:numId w:val="12"/>
        </w:numPr>
        <w:tabs>
          <w:tab w:val="left" w:pos="1365"/>
        </w:tabs>
        <w:spacing w:after="120"/>
        <w:ind w:right="538"/>
        <w:rPr>
          <w:rFonts w:asciiTheme="minorHAnsi" w:hAnsiTheme="minorHAnsi" w:cstheme="minorBidi"/>
          <w:b/>
          <w:bCs/>
          <w:lang w:eastAsia="ja-JP"/>
        </w:rPr>
      </w:pPr>
      <w:r w:rsidRPr="00DE1075">
        <w:rPr>
          <w:rFonts w:asciiTheme="minorHAnsi" w:hAnsiTheme="minorHAnsi" w:cstheme="minorBidi"/>
          <w:b/>
          <w:bCs/>
          <w:lang w:eastAsia="ja-JP"/>
        </w:rPr>
        <w:lastRenderedPageBreak/>
        <w:t xml:space="preserve"> </w:t>
      </w:r>
      <w:r>
        <w:rPr>
          <w:rFonts w:asciiTheme="minorHAnsi" w:hAnsiTheme="minorHAnsi" w:cstheme="minorBidi"/>
          <w:b/>
          <w:bCs/>
          <w:lang w:eastAsia="ja-JP"/>
        </w:rPr>
        <w:t xml:space="preserve">Cost recovery </w:t>
      </w:r>
      <w:r w:rsidR="00A438CD">
        <w:rPr>
          <w:rFonts w:asciiTheme="minorHAnsi" w:hAnsiTheme="minorHAnsi" w:cstheme="minorBidi"/>
          <w:b/>
          <w:bCs/>
          <w:lang w:eastAsia="ja-JP"/>
        </w:rPr>
        <w:t>–</w:t>
      </w:r>
      <w:r>
        <w:rPr>
          <w:rFonts w:asciiTheme="minorHAnsi" w:hAnsiTheme="minorHAnsi" w:cstheme="minorBidi"/>
          <w:b/>
          <w:bCs/>
          <w:lang w:eastAsia="ja-JP"/>
        </w:rPr>
        <w:t xml:space="preserve"> 2024</w:t>
      </w:r>
      <w:r w:rsidR="00A438CD">
        <w:rPr>
          <w:rFonts w:asciiTheme="minorHAnsi" w:hAnsiTheme="minorHAnsi" w:cstheme="minorBidi"/>
          <w:b/>
          <w:bCs/>
          <w:lang w:eastAsia="ja-JP"/>
        </w:rPr>
        <w:t>-25 CRIS process – Shaun Garlin/Dave Chandler</w:t>
      </w:r>
    </w:p>
    <w:p w14:paraId="33C20E6C" w14:textId="1F294C8B" w:rsidR="00DA2CA2" w:rsidRDefault="00C133B1" w:rsidP="00A438CD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Chair introduced </w:t>
      </w:r>
      <w:r w:rsidR="006E6EC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Shaun Garlin and Dave Chandler </w:t>
      </w:r>
      <w:r w:rsidR="00DA2CA2">
        <w:rPr>
          <w:rFonts w:asciiTheme="minorHAnsi" w:hAnsiTheme="minorHAnsi" w:cstheme="minorHAnsi"/>
          <w:bCs/>
          <w:sz w:val="20"/>
          <w:szCs w:val="20"/>
          <w:lang w:eastAsia="ja-JP"/>
        </w:rPr>
        <w:t>to lead</w:t>
      </w:r>
      <w:r w:rsidR="006E6EC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6292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discussion on the </w:t>
      </w:r>
      <w:r w:rsidR="001A647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draft consultation </w:t>
      </w:r>
      <w:r w:rsidR="00E6292D">
        <w:rPr>
          <w:rFonts w:asciiTheme="minorHAnsi" w:hAnsiTheme="minorHAnsi" w:cstheme="minorHAnsi"/>
          <w:bCs/>
          <w:sz w:val="20"/>
          <w:szCs w:val="20"/>
          <w:lang w:eastAsia="ja-JP"/>
        </w:rPr>
        <w:t>2024-25 Cost Recovery Impact Statement</w:t>
      </w:r>
      <w:r w:rsidR="006E6EC0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2B0EBEDD" w14:textId="77777777" w:rsidR="003374C7" w:rsidRPr="0095415B" w:rsidRDefault="0012481C" w:rsidP="00A438CD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95415B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Key points </w:t>
      </w:r>
      <w:r w:rsidR="003374C7" w:rsidRPr="0095415B">
        <w:rPr>
          <w:rFonts w:asciiTheme="minorHAnsi" w:hAnsiTheme="minorHAnsi" w:cstheme="minorHAnsi"/>
          <w:b/>
          <w:sz w:val="20"/>
          <w:szCs w:val="20"/>
          <w:lang w:eastAsia="ja-JP"/>
        </w:rPr>
        <w:t>raised:</w:t>
      </w:r>
    </w:p>
    <w:p w14:paraId="6DFB5D62" w14:textId="7D132233" w:rsidR="009C39F6" w:rsidRPr="0095415B" w:rsidRDefault="00DC5F75" w:rsidP="000F44F4">
      <w:pPr>
        <w:pStyle w:val="ListParagraph"/>
        <w:numPr>
          <w:ilvl w:val="0"/>
          <w:numId w:val="30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sz w:val="20"/>
          <w:szCs w:val="20"/>
        </w:rPr>
      </w:pPr>
      <w:r w:rsidRPr="0095415B">
        <w:rPr>
          <w:rFonts w:asciiTheme="minorHAnsi" w:hAnsiTheme="minorHAnsi" w:cstheme="minorHAnsi"/>
          <w:sz w:val="20"/>
          <w:szCs w:val="20"/>
        </w:rPr>
        <w:t xml:space="preserve">DAFF is required by government </w:t>
      </w:r>
      <w:r w:rsidR="00B84196" w:rsidRPr="0095415B">
        <w:rPr>
          <w:rFonts w:asciiTheme="minorHAnsi" w:hAnsiTheme="minorHAnsi" w:cstheme="minorHAnsi"/>
          <w:sz w:val="20"/>
          <w:szCs w:val="20"/>
        </w:rPr>
        <w:t xml:space="preserve">to </w:t>
      </w:r>
      <w:r w:rsidR="004167B6" w:rsidRPr="0095415B">
        <w:rPr>
          <w:rFonts w:asciiTheme="minorHAnsi" w:hAnsiTheme="minorHAnsi" w:cstheme="minorHAnsi"/>
          <w:sz w:val="20"/>
          <w:szCs w:val="20"/>
        </w:rPr>
        <w:t>transparently report</w:t>
      </w:r>
      <w:r w:rsidR="00957DCF" w:rsidRPr="0095415B">
        <w:rPr>
          <w:rFonts w:asciiTheme="minorHAnsi" w:hAnsiTheme="minorHAnsi" w:cstheme="minorHAnsi"/>
          <w:sz w:val="20"/>
          <w:szCs w:val="20"/>
        </w:rPr>
        <w:t xml:space="preserve"> </w:t>
      </w:r>
      <w:r w:rsidR="00634B0E">
        <w:rPr>
          <w:rFonts w:asciiTheme="minorHAnsi" w:hAnsiTheme="minorHAnsi" w:cstheme="minorHAnsi"/>
          <w:sz w:val="20"/>
          <w:szCs w:val="20"/>
        </w:rPr>
        <w:t xml:space="preserve">its use of </w:t>
      </w:r>
      <w:r w:rsidR="00517FD6" w:rsidRPr="0095415B">
        <w:rPr>
          <w:rFonts w:asciiTheme="minorHAnsi" w:hAnsiTheme="minorHAnsi" w:cstheme="minorHAnsi"/>
          <w:sz w:val="20"/>
          <w:szCs w:val="20"/>
        </w:rPr>
        <w:t xml:space="preserve">biosecurity </w:t>
      </w:r>
      <w:r w:rsidR="00AA2D15" w:rsidRPr="0095415B">
        <w:rPr>
          <w:rFonts w:asciiTheme="minorHAnsi" w:hAnsiTheme="minorHAnsi" w:cstheme="minorHAnsi"/>
          <w:sz w:val="20"/>
          <w:szCs w:val="20"/>
        </w:rPr>
        <w:t xml:space="preserve">budget measure and appropriation </w:t>
      </w:r>
      <w:r w:rsidR="00B84196" w:rsidRPr="0095415B">
        <w:rPr>
          <w:rFonts w:asciiTheme="minorHAnsi" w:hAnsiTheme="minorHAnsi" w:cstheme="minorHAnsi"/>
          <w:sz w:val="20"/>
          <w:szCs w:val="20"/>
        </w:rPr>
        <w:t>funding</w:t>
      </w:r>
      <w:r w:rsidR="00412C9B" w:rsidRPr="0095415B">
        <w:rPr>
          <w:rFonts w:asciiTheme="minorHAnsi" w:hAnsiTheme="minorHAnsi" w:cstheme="minorHAnsi"/>
          <w:sz w:val="20"/>
          <w:szCs w:val="20"/>
        </w:rPr>
        <w:t xml:space="preserve">. </w:t>
      </w:r>
      <w:r w:rsidR="00517FD6" w:rsidRPr="0095415B">
        <w:rPr>
          <w:rFonts w:asciiTheme="minorHAnsi" w:hAnsiTheme="minorHAnsi" w:cstheme="minorHAnsi"/>
          <w:sz w:val="20"/>
          <w:szCs w:val="20"/>
        </w:rPr>
        <w:t>For ongoing financial performance reporting, transparency and accountability,</w:t>
      </w:r>
      <w:r w:rsidR="009F615E" w:rsidRPr="0095415B">
        <w:rPr>
          <w:rFonts w:asciiTheme="minorHAnsi" w:hAnsiTheme="minorHAnsi" w:cstheme="minorHAnsi"/>
          <w:sz w:val="20"/>
          <w:szCs w:val="20"/>
        </w:rPr>
        <w:t xml:space="preserve"> t</w:t>
      </w:r>
      <w:r w:rsidR="00412C9B" w:rsidRPr="0095415B">
        <w:rPr>
          <w:rFonts w:asciiTheme="minorHAnsi" w:hAnsiTheme="minorHAnsi" w:cstheme="minorHAnsi"/>
          <w:sz w:val="20"/>
          <w:szCs w:val="20"/>
        </w:rPr>
        <w:t>he</w:t>
      </w:r>
      <w:r w:rsidR="00775D02" w:rsidRPr="0095415B">
        <w:rPr>
          <w:rFonts w:asciiTheme="minorHAnsi" w:hAnsiTheme="minorHAnsi" w:cstheme="minorHAnsi"/>
          <w:sz w:val="20"/>
          <w:szCs w:val="20"/>
        </w:rPr>
        <w:t xml:space="preserve"> Minister </w:t>
      </w:r>
      <w:r w:rsidR="00517FD6" w:rsidRPr="0095415B">
        <w:rPr>
          <w:rFonts w:asciiTheme="minorHAnsi" w:hAnsiTheme="minorHAnsi" w:cstheme="minorHAnsi"/>
          <w:sz w:val="20"/>
          <w:szCs w:val="20"/>
        </w:rPr>
        <w:t xml:space="preserve">for Agriculture, Fisheries and Forestry </w:t>
      </w:r>
      <w:r w:rsidR="00775D02" w:rsidRPr="0095415B">
        <w:rPr>
          <w:rFonts w:asciiTheme="minorHAnsi" w:hAnsiTheme="minorHAnsi" w:cstheme="minorHAnsi"/>
          <w:sz w:val="20"/>
          <w:szCs w:val="20"/>
        </w:rPr>
        <w:t>has established a Sustainable Funding Advisory</w:t>
      </w:r>
      <w:r w:rsidR="008B436E" w:rsidRPr="0095415B">
        <w:rPr>
          <w:rFonts w:asciiTheme="minorHAnsi" w:hAnsiTheme="minorHAnsi" w:cstheme="minorHAnsi"/>
          <w:sz w:val="20"/>
          <w:szCs w:val="20"/>
        </w:rPr>
        <w:t xml:space="preserve"> Group </w:t>
      </w:r>
      <w:r w:rsidR="009F615E" w:rsidRPr="0095415B">
        <w:rPr>
          <w:rFonts w:asciiTheme="minorHAnsi" w:hAnsiTheme="minorHAnsi" w:cstheme="minorHAnsi"/>
          <w:sz w:val="20"/>
          <w:szCs w:val="20"/>
        </w:rPr>
        <w:t>c</w:t>
      </w:r>
      <w:r w:rsidR="00631176" w:rsidRPr="0095415B">
        <w:rPr>
          <w:rFonts w:asciiTheme="minorHAnsi" w:hAnsiTheme="minorHAnsi" w:cstheme="minorHAnsi"/>
          <w:sz w:val="20"/>
          <w:szCs w:val="20"/>
        </w:rPr>
        <w:t>omprised of government and industry sector representatives</w:t>
      </w:r>
      <w:r w:rsidR="009C39F6" w:rsidRPr="0095415B">
        <w:rPr>
          <w:rFonts w:asciiTheme="minorHAnsi" w:hAnsiTheme="minorHAnsi" w:cstheme="minorHAnsi"/>
          <w:sz w:val="20"/>
          <w:szCs w:val="20"/>
        </w:rPr>
        <w:t>.</w:t>
      </w:r>
    </w:p>
    <w:p w14:paraId="1AEDE107" w14:textId="6028AA2B" w:rsidR="00DA2CA2" w:rsidRPr="002037BF" w:rsidRDefault="006F4341" w:rsidP="000F44F4">
      <w:pPr>
        <w:pStyle w:val="ListParagraph"/>
        <w:numPr>
          <w:ilvl w:val="0"/>
          <w:numId w:val="30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95415B">
        <w:rPr>
          <w:rFonts w:asciiTheme="minorHAnsi" w:hAnsiTheme="minorHAnsi" w:cstheme="minorHAnsi"/>
          <w:sz w:val="20"/>
          <w:szCs w:val="20"/>
        </w:rPr>
        <w:t xml:space="preserve">The </w:t>
      </w:r>
      <w:r w:rsidR="00412C9B" w:rsidRPr="0095415B">
        <w:rPr>
          <w:rFonts w:asciiTheme="minorHAnsi" w:hAnsiTheme="minorHAnsi" w:cstheme="minorHAnsi"/>
          <w:sz w:val="20"/>
          <w:szCs w:val="20"/>
        </w:rPr>
        <w:t xml:space="preserve">Biosecurity Cost Recovery Impact Statement </w:t>
      </w:r>
      <w:r w:rsidR="00A55835">
        <w:rPr>
          <w:rFonts w:asciiTheme="minorHAnsi" w:hAnsiTheme="minorHAnsi" w:cstheme="minorHAnsi"/>
          <w:sz w:val="20"/>
          <w:szCs w:val="20"/>
        </w:rPr>
        <w:t xml:space="preserve">(CRIS) </w:t>
      </w:r>
      <w:r w:rsidRPr="0095415B">
        <w:rPr>
          <w:rFonts w:asciiTheme="minorHAnsi" w:hAnsiTheme="minorHAnsi" w:cstheme="minorHAnsi"/>
          <w:sz w:val="20"/>
          <w:szCs w:val="20"/>
        </w:rPr>
        <w:t xml:space="preserve">is published </w:t>
      </w:r>
      <w:r w:rsidR="003374C7" w:rsidRPr="0095415B">
        <w:rPr>
          <w:rFonts w:asciiTheme="minorHAnsi" w:hAnsiTheme="minorHAnsi" w:cstheme="minorHAnsi"/>
          <w:sz w:val="20"/>
          <w:szCs w:val="20"/>
        </w:rPr>
        <w:t xml:space="preserve">at the end of </w:t>
      </w:r>
      <w:r w:rsidRPr="0095415B">
        <w:rPr>
          <w:rFonts w:asciiTheme="minorHAnsi" w:hAnsiTheme="minorHAnsi" w:cstheme="minorHAnsi"/>
          <w:sz w:val="20"/>
          <w:szCs w:val="20"/>
        </w:rPr>
        <w:t>each</w:t>
      </w:r>
      <w:r w:rsidR="003374C7" w:rsidRPr="0095415B">
        <w:rPr>
          <w:rFonts w:asciiTheme="minorHAnsi" w:hAnsiTheme="minorHAnsi" w:cstheme="minorHAnsi"/>
          <w:sz w:val="20"/>
          <w:szCs w:val="20"/>
        </w:rPr>
        <w:t xml:space="preserve"> financial year. </w:t>
      </w:r>
      <w:r w:rsidR="00551B9F" w:rsidRPr="0095415B">
        <w:rPr>
          <w:rFonts w:asciiTheme="minorHAnsi" w:hAnsiTheme="minorHAnsi" w:cstheme="minorHAnsi"/>
          <w:sz w:val="20"/>
          <w:szCs w:val="20"/>
        </w:rPr>
        <w:t>Following the 2023-24 cost recovery review</w:t>
      </w:r>
      <w:r w:rsidR="006D4C59" w:rsidRPr="0095415B">
        <w:rPr>
          <w:rFonts w:asciiTheme="minorHAnsi" w:hAnsiTheme="minorHAnsi" w:cstheme="minorHAnsi"/>
          <w:sz w:val="20"/>
          <w:szCs w:val="20"/>
        </w:rPr>
        <w:t xml:space="preserve"> and analysis of </w:t>
      </w:r>
      <w:r w:rsidR="00466964" w:rsidRPr="0095415B">
        <w:rPr>
          <w:rFonts w:asciiTheme="minorHAnsi" w:hAnsiTheme="minorHAnsi" w:cstheme="minorHAnsi"/>
          <w:sz w:val="20"/>
          <w:szCs w:val="20"/>
        </w:rPr>
        <w:t xml:space="preserve">financial year performance, </w:t>
      </w:r>
      <w:r w:rsidR="00A55835">
        <w:rPr>
          <w:rFonts w:asciiTheme="minorHAnsi" w:hAnsiTheme="minorHAnsi" w:cstheme="minorHAnsi"/>
          <w:sz w:val="20"/>
          <w:szCs w:val="20"/>
        </w:rPr>
        <w:t>the</w:t>
      </w:r>
      <w:r w:rsidR="00FC6E2C">
        <w:rPr>
          <w:rFonts w:asciiTheme="minorHAnsi" w:hAnsiTheme="minorHAnsi" w:cstheme="minorHAnsi"/>
          <w:sz w:val="20"/>
          <w:szCs w:val="20"/>
        </w:rPr>
        <w:t xml:space="preserve"> </w:t>
      </w:r>
      <w:r w:rsidR="00A55835">
        <w:rPr>
          <w:rFonts w:asciiTheme="minorHAnsi" w:hAnsiTheme="minorHAnsi" w:cstheme="minorHAnsi"/>
          <w:sz w:val="20"/>
          <w:szCs w:val="20"/>
        </w:rPr>
        <w:t xml:space="preserve">draft </w:t>
      </w:r>
      <w:r w:rsidR="00622BC6">
        <w:rPr>
          <w:rFonts w:asciiTheme="minorHAnsi" w:hAnsiTheme="minorHAnsi" w:cstheme="minorHAnsi"/>
          <w:sz w:val="20"/>
          <w:szCs w:val="20"/>
        </w:rPr>
        <w:t xml:space="preserve">consultation </w:t>
      </w:r>
      <w:r w:rsidR="00A55835">
        <w:rPr>
          <w:rFonts w:asciiTheme="minorHAnsi" w:hAnsiTheme="minorHAnsi" w:cstheme="minorHAnsi"/>
          <w:sz w:val="20"/>
          <w:szCs w:val="20"/>
        </w:rPr>
        <w:t>2024-25 CRIS</w:t>
      </w:r>
      <w:r w:rsidR="007148D6">
        <w:rPr>
          <w:rFonts w:asciiTheme="minorHAnsi" w:hAnsiTheme="minorHAnsi" w:cstheme="minorHAnsi"/>
          <w:sz w:val="20"/>
          <w:szCs w:val="20"/>
        </w:rPr>
        <w:t xml:space="preserve"> </w:t>
      </w:r>
      <w:r w:rsidR="00A407FA">
        <w:rPr>
          <w:rFonts w:asciiTheme="minorHAnsi" w:hAnsiTheme="minorHAnsi" w:cstheme="minorHAnsi"/>
          <w:sz w:val="20"/>
          <w:szCs w:val="20"/>
        </w:rPr>
        <w:t>will be presented to the Minister as the basis for engagement on cost recovery price changes</w:t>
      </w:r>
      <w:r w:rsidR="002037BF">
        <w:rPr>
          <w:rFonts w:asciiTheme="minorHAnsi" w:hAnsiTheme="minorHAnsi" w:cstheme="minorHAnsi"/>
          <w:sz w:val="20"/>
          <w:szCs w:val="20"/>
        </w:rPr>
        <w:t xml:space="preserve"> including automatic application of indexation.</w:t>
      </w:r>
    </w:p>
    <w:p w14:paraId="2CB781B1" w14:textId="4D52765C" w:rsidR="002037BF" w:rsidRPr="001B134A" w:rsidRDefault="002037BF" w:rsidP="000F44F4">
      <w:pPr>
        <w:pStyle w:val="ListParagraph"/>
        <w:numPr>
          <w:ilvl w:val="0"/>
          <w:numId w:val="30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</w:rPr>
        <w:t xml:space="preserve">Consultation </w:t>
      </w:r>
      <w:r w:rsidR="00BB1F6A">
        <w:rPr>
          <w:rFonts w:asciiTheme="minorHAnsi" w:hAnsiTheme="minorHAnsi" w:cstheme="minorHAnsi"/>
          <w:sz w:val="20"/>
          <w:szCs w:val="20"/>
        </w:rPr>
        <w:t>on the price changes will continue until 3 May 2024.</w:t>
      </w:r>
    </w:p>
    <w:p w14:paraId="64A2EDFD" w14:textId="08B9C409" w:rsidR="001B134A" w:rsidRPr="004C1FB0" w:rsidRDefault="001B134A" w:rsidP="000F44F4">
      <w:pPr>
        <w:pStyle w:val="ListParagraph"/>
        <w:numPr>
          <w:ilvl w:val="0"/>
          <w:numId w:val="30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</w:rPr>
        <w:t xml:space="preserve">Information will be provided to stakeholders via the department’s website, social </w:t>
      </w:r>
      <w:proofErr w:type="gramStart"/>
      <w:r>
        <w:rPr>
          <w:rFonts w:asciiTheme="minorHAnsi" w:hAnsiTheme="minorHAnsi" w:cstheme="minorHAnsi"/>
          <w:sz w:val="20"/>
          <w:szCs w:val="20"/>
        </w:rPr>
        <w:t>media</w:t>
      </w:r>
      <w:proofErr w:type="gramEnd"/>
      <w:r w:rsidR="004C1FB0">
        <w:rPr>
          <w:rFonts w:asciiTheme="minorHAnsi" w:hAnsiTheme="minorHAnsi" w:cstheme="minorHAnsi"/>
          <w:sz w:val="20"/>
          <w:szCs w:val="20"/>
        </w:rPr>
        <w:t xml:space="preserve"> and Import Industry Advice Notices (IIANs)</w:t>
      </w:r>
      <w:r w:rsidR="003A4813">
        <w:rPr>
          <w:rFonts w:asciiTheme="minorHAnsi" w:hAnsiTheme="minorHAnsi" w:cstheme="minorHAnsi"/>
          <w:sz w:val="20"/>
          <w:szCs w:val="20"/>
        </w:rPr>
        <w:t>.</w:t>
      </w:r>
    </w:p>
    <w:p w14:paraId="2E097524" w14:textId="2E9A2D5C" w:rsidR="004C1FB0" w:rsidRPr="00425C58" w:rsidRDefault="004C1FB0" w:rsidP="000F44F4">
      <w:pPr>
        <w:pStyle w:val="ListParagraph"/>
        <w:numPr>
          <w:ilvl w:val="0"/>
          <w:numId w:val="30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</w:rPr>
        <w:t>Talking Points will be available for members to use with their member cohorts.</w:t>
      </w:r>
    </w:p>
    <w:p w14:paraId="17B4B92C" w14:textId="348E7C14" w:rsidR="00425C58" w:rsidRDefault="00425C58" w:rsidP="00425C58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 w:rsidRPr="00425C58">
        <w:rPr>
          <w:rFonts w:asciiTheme="minorHAnsi" w:hAnsiTheme="minorHAnsi" w:cstheme="minorHAnsi"/>
          <w:b/>
          <w:sz w:val="20"/>
          <w:szCs w:val="20"/>
          <w:lang w:eastAsia="ja-JP"/>
        </w:rPr>
        <w:t>SAC Cost recovery</w:t>
      </w:r>
    </w:p>
    <w:p w14:paraId="402414A2" w14:textId="621732A7" w:rsidR="00425C58" w:rsidRDefault="0055001C" w:rsidP="000F44F4">
      <w:pPr>
        <w:pStyle w:val="ListParagraph"/>
        <w:numPr>
          <w:ilvl w:val="0"/>
          <w:numId w:val="30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sz w:val="20"/>
          <w:szCs w:val="20"/>
        </w:rPr>
      </w:pPr>
      <w:r w:rsidRPr="0055001C">
        <w:rPr>
          <w:rFonts w:asciiTheme="minorHAnsi" w:hAnsiTheme="minorHAnsi" w:cstheme="minorHAnsi"/>
          <w:sz w:val="20"/>
          <w:szCs w:val="20"/>
        </w:rPr>
        <w:t xml:space="preserve">A separate </w:t>
      </w:r>
      <w:r w:rsidR="00D61819" w:rsidRPr="0055001C">
        <w:rPr>
          <w:rFonts w:asciiTheme="minorHAnsi" w:hAnsiTheme="minorHAnsi" w:cstheme="minorHAnsi"/>
          <w:sz w:val="20"/>
          <w:szCs w:val="20"/>
        </w:rPr>
        <w:t xml:space="preserve">SAC </w:t>
      </w:r>
      <w:r w:rsidRPr="0055001C">
        <w:rPr>
          <w:rFonts w:asciiTheme="minorHAnsi" w:hAnsiTheme="minorHAnsi" w:cstheme="minorHAnsi"/>
          <w:sz w:val="20"/>
          <w:szCs w:val="20"/>
        </w:rPr>
        <w:t>CRIS will be</w:t>
      </w:r>
      <w:r w:rsidR="00AD5B18">
        <w:rPr>
          <w:rFonts w:asciiTheme="minorHAnsi" w:hAnsiTheme="minorHAnsi" w:cstheme="minorHAnsi"/>
          <w:sz w:val="20"/>
          <w:szCs w:val="20"/>
        </w:rPr>
        <w:t xml:space="preserve"> released</w:t>
      </w:r>
      <w:r w:rsidR="008F44CF">
        <w:rPr>
          <w:rFonts w:asciiTheme="minorHAnsi" w:hAnsiTheme="minorHAnsi" w:cstheme="minorHAnsi"/>
          <w:sz w:val="20"/>
          <w:szCs w:val="20"/>
        </w:rPr>
        <w:t xml:space="preserve"> as part of the engagement process</w:t>
      </w:r>
      <w:r w:rsidRPr="0055001C">
        <w:rPr>
          <w:rFonts w:asciiTheme="minorHAnsi" w:hAnsiTheme="minorHAnsi" w:cstheme="minorHAnsi"/>
          <w:sz w:val="20"/>
          <w:szCs w:val="20"/>
        </w:rPr>
        <w:t xml:space="preserve"> for the </w:t>
      </w:r>
      <w:r w:rsidR="002A7B33">
        <w:rPr>
          <w:rFonts w:asciiTheme="minorHAnsi" w:hAnsiTheme="minorHAnsi" w:cstheme="minorHAnsi"/>
          <w:sz w:val="20"/>
          <w:szCs w:val="20"/>
        </w:rPr>
        <w:t>FY 2024-25</w:t>
      </w:r>
      <w:r w:rsidR="003A4813">
        <w:rPr>
          <w:rFonts w:asciiTheme="minorHAnsi" w:hAnsiTheme="minorHAnsi" w:cstheme="minorHAnsi"/>
          <w:sz w:val="20"/>
          <w:szCs w:val="20"/>
        </w:rPr>
        <w:t>.</w:t>
      </w:r>
      <w:r w:rsidRPr="005500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FAC778" w14:textId="30585A1E" w:rsidR="000A3F78" w:rsidRPr="0055001C" w:rsidRDefault="002C30CE" w:rsidP="000F44F4">
      <w:pPr>
        <w:pStyle w:val="ListParagraph"/>
        <w:numPr>
          <w:ilvl w:val="0"/>
          <w:numId w:val="30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Following that</w:t>
      </w:r>
      <w:r w:rsidR="007A2974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C6C0D">
        <w:rPr>
          <w:rFonts w:asciiTheme="minorHAnsi" w:hAnsiTheme="minorHAnsi" w:cstheme="minorHAnsi"/>
          <w:sz w:val="20"/>
          <w:szCs w:val="20"/>
        </w:rPr>
        <w:t>SAC</w:t>
      </w:r>
      <w:r w:rsidR="004F47F1">
        <w:rPr>
          <w:rFonts w:asciiTheme="minorHAnsi" w:hAnsiTheme="minorHAnsi" w:cstheme="minorHAnsi"/>
          <w:sz w:val="20"/>
          <w:szCs w:val="20"/>
        </w:rPr>
        <w:t xml:space="preserve"> </w:t>
      </w:r>
      <w:r w:rsidR="001B5B8E">
        <w:rPr>
          <w:rFonts w:asciiTheme="minorHAnsi" w:hAnsiTheme="minorHAnsi" w:cstheme="minorHAnsi"/>
          <w:sz w:val="20"/>
          <w:szCs w:val="20"/>
        </w:rPr>
        <w:t xml:space="preserve">cost recovery </w:t>
      </w:r>
      <w:r w:rsidR="004F47F1">
        <w:rPr>
          <w:rFonts w:asciiTheme="minorHAnsi" w:hAnsiTheme="minorHAnsi" w:cstheme="minorHAnsi"/>
          <w:sz w:val="20"/>
          <w:szCs w:val="20"/>
        </w:rPr>
        <w:t>will be</w:t>
      </w:r>
      <w:r w:rsidR="000A3F78">
        <w:rPr>
          <w:rFonts w:asciiTheme="minorHAnsi" w:hAnsiTheme="minorHAnsi" w:cstheme="minorHAnsi"/>
          <w:sz w:val="20"/>
          <w:szCs w:val="20"/>
        </w:rPr>
        <w:t xml:space="preserve"> consolidated </w:t>
      </w:r>
      <w:r w:rsidR="0059069D">
        <w:rPr>
          <w:rFonts w:asciiTheme="minorHAnsi" w:hAnsiTheme="minorHAnsi" w:cstheme="minorHAnsi"/>
          <w:sz w:val="20"/>
          <w:szCs w:val="20"/>
        </w:rPr>
        <w:t xml:space="preserve">under the CRIS for </w:t>
      </w:r>
      <w:r w:rsidR="002B40AD">
        <w:rPr>
          <w:rFonts w:asciiTheme="minorHAnsi" w:hAnsiTheme="minorHAnsi" w:cstheme="minorHAnsi"/>
          <w:sz w:val="20"/>
          <w:szCs w:val="20"/>
        </w:rPr>
        <w:t xml:space="preserve">biosecurity cost recovery arrangements </w:t>
      </w:r>
      <w:r w:rsidR="00AF3AB7">
        <w:rPr>
          <w:rFonts w:asciiTheme="minorHAnsi" w:hAnsiTheme="minorHAnsi" w:cstheme="minorHAnsi"/>
          <w:sz w:val="20"/>
          <w:szCs w:val="20"/>
        </w:rPr>
        <w:t>effective</w:t>
      </w:r>
      <w:r w:rsidR="000A3F78">
        <w:rPr>
          <w:rFonts w:asciiTheme="minorHAnsi" w:hAnsiTheme="minorHAnsi" w:cstheme="minorHAnsi"/>
          <w:sz w:val="20"/>
          <w:szCs w:val="20"/>
        </w:rPr>
        <w:t xml:space="preserve"> from 1</w:t>
      </w:r>
      <w:r>
        <w:rPr>
          <w:rFonts w:asciiTheme="minorHAnsi" w:hAnsiTheme="minorHAnsi" w:cstheme="minorHAnsi"/>
          <w:sz w:val="20"/>
          <w:szCs w:val="20"/>
        </w:rPr>
        <w:t xml:space="preserve"> July 2026.</w:t>
      </w:r>
    </w:p>
    <w:p w14:paraId="19D6E237" w14:textId="77777777" w:rsidR="00BA112E" w:rsidRPr="008D32BA" w:rsidRDefault="00BA112E" w:rsidP="00BA112E">
      <w:pPr>
        <w:pStyle w:val="ListBullet"/>
        <w:numPr>
          <w:ilvl w:val="0"/>
          <w:numId w:val="0"/>
        </w:numPr>
        <w:spacing w:before="120"/>
        <w:ind w:right="538"/>
        <w:rPr>
          <w:rFonts w:asciiTheme="minorHAnsi" w:hAnsiTheme="minorHAnsi" w:cstheme="minorHAnsi"/>
          <w:lang w:eastAsia="ja-JP"/>
        </w:rPr>
      </w:pPr>
      <w:bookmarkStart w:id="1" w:name="_Hlk161294824"/>
      <w:r w:rsidRPr="008D32BA">
        <w:rPr>
          <w:rFonts w:asciiTheme="minorHAnsi" w:hAnsiTheme="minorHAnsi" w:cstheme="minorHAnsi"/>
          <w:b/>
          <w:u w:val="single"/>
          <w:lang w:eastAsia="ja-JP"/>
        </w:rPr>
        <w:t>Agenda item 4 – Industry information exchange</w:t>
      </w:r>
    </w:p>
    <w:p w14:paraId="63B12109" w14:textId="77777777" w:rsidR="00BA112E" w:rsidRPr="002D71EE" w:rsidRDefault="00BA112E" w:rsidP="002D71EE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2D71E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Chair introduced the items submitted for discussion by IFCBAA and FTA. </w:t>
      </w:r>
    </w:p>
    <w:p w14:paraId="1D4D33EF" w14:textId="77777777" w:rsidR="00BA112E" w:rsidRDefault="00BA112E" w:rsidP="000F44F4">
      <w:pPr>
        <w:pStyle w:val="ListParagraph"/>
        <w:numPr>
          <w:ilvl w:val="1"/>
          <w:numId w:val="15"/>
        </w:num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 w:rsidRPr="008D32BA">
        <w:rPr>
          <w:rFonts w:asciiTheme="minorHAnsi" w:hAnsiTheme="minorHAnsi" w:cstheme="minorHAnsi"/>
          <w:b/>
          <w:sz w:val="21"/>
          <w:szCs w:val="21"/>
        </w:rPr>
        <w:t>Documentation requirements – Approved Arrangement 19.1</w:t>
      </w:r>
    </w:p>
    <w:p w14:paraId="35CE0D40" w14:textId="77777777" w:rsidR="00BA112E" w:rsidRPr="00C107E2" w:rsidRDefault="00BA112E" w:rsidP="00BA112E">
      <w:pPr>
        <w:tabs>
          <w:tab w:val="left" w:pos="1365"/>
        </w:tabs>
        <w:spacing w:before="120" w:after="120"/>
        <w:ind w:right="538"/>
        <w:rPr>
          <w:rFonts w:ascii="Calibri" w:hAnsi="Calibri" w:cs="Calibri"/>
          <w:b/>
          <w:sz w:val="20"/>
          <w:szCs w:val="20"/>
          <w:lang w:eastAsia="ja-JP"/>
        </w:rPr>
      </w:pPr>
      <w:r w:rsidRPr="00C107E2">
        <w:rPr>
          <w:rFonts w:ascii="Calibri" w:hAnsi="Calibri" w:cs="Calibri"/>
          <w:b/>
          <w:sz w:val="20"/>
          <w:szCs w:val="20"/>
          <w:lang w:eastAsia="ja-JP"/>
        </w:rPr>
        <w:t>Key issues:</w:t>
      </w:r>
    </w:p>
    <w:p w14:paraId="721DD9C5" w14:textId="1900DB17" w:rsidR="00EC532E" w:rsidRDefault="00EC532E" w:rsidP="000F44F4">
      <w:pPr>
        <w:pStyle w:val="ListParagraph"/>
        <w:numPr>
          <w:ilvl w:val="0"/>
          <w:numId w:val="35"/>
        </w:numPr>
        <w:spacing w:after="120"/>
        <w:ind w:right="53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Framed under the principle of leveraging existing data/documentation to decrease duplication of effort, IFCBAA </w:t>
      </w:r>
      <w:r w:rsidR="00EE63E0">
        <w:rPr>
          <w:rFonts w:ascii="Calibri" w:eastAsia="Times New Roman" w:hAnsi="Calibri" w:cs="Calibri"/>
          <w:sz w:val="20"/>
          <w:szCs w:val="20"/>
        </w:rPr>
        <w:t>questioned</w:t>
      </w:r>
      <w:r>
        <w:rPr>
          <w:rFonts w:ascii="Calibri" w:eastAsia="Times New Roman" w:hAnsi="Calibri" w:cs="Calibri"/>
          <w:sz w:val="20"/>
          <w:szCs w:val="20"/>
        </w:rPr>
        <w:t xml:space="preserve"> the necessity to produce documentation (excluding for the purpose of random audits) when it has already been assessed by the department or a Class 19.1 Approved Arrangement.</w:t>
      </w:r>
    </w:p>
    <w:p w14:paraId="558D067D" w14:textId="77777777" w:rsidR="00BA112E" w:rsidRPr="00C107E2" w:rsidRDefault="00BA112E" w:rsidP="00C107E2">
      <w:pPr>
        <w:tabs>
          <w:tab w:val="left" w:pos="1365"/>
        </w:tabs>
        <w:spacing w:before="120" w:after="120"/>
        <w:ind w:right="538"/>
        <w:rPr>
          <w:rFonts w:ascii="Calibri" w:hAnsi="Calibri" w:cs="Calibri"/>
          <w:b/>
          <w:sz w:val="20"/>
          <w:szCs w:val="20"/>
          <w:lang w:eastAsia="ja-JP"/>
        </w:rPr>
      </w:pPr>
      <w:r w:rsidRPr="00C107E2">
        <w:rPr>
          <w:rFonts w:ascii="Calibri" w:hAnsi="Calibri" w:cs="Calibri"/>
          <w:b/>
          <w:sz w:val="20"/>
          <w:szCs w:val="20"/>
          <w:lang w:eastAsia="ja-JP"/>
        </w:rPr>
        <w:t>Department’s response:</w:t>
      </w:r>
    </w:p>
    <w:p w14:paraId="1E3EC161" w14:textId="77777777" w:rsidR="00BA112E" w:rsidRDefault="00BA112E" w:rsidP="000F44F4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Potential legacy, technical and legislative issues for examination:</w:t>
      </w:r>
    </w:p>
    <w:p w14:paraId="688D6327" w14:textId="3B89165B" w:rsidR="00BA112E" w:rsidRDefault="00E4386F" w:rsidP="000F44F4">
      <w:pPr>
        <w:pStyle w:val="ListParagraph"/>
        <w:numPr>
          <w:ilvl w:val="1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l</w:t>
      </w:r>
      <w:r w:rsidR="00BA112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egacy issues: the application of DAFF’s instructional material on Class 19 referred inspections </w:t>
      </w:r>
      <w:r w:rsidR="00E0521F">
        <w:rPr>
          <w:rFonts w:asciiTheme="minorHAnsi" w:hAnsiTheme="minorHAnsi" w:cstheme="minorHAnsi"/>
          <w:bCs/>
          <w:sz w:val="20"/>
          <w:szCs w:val="20"/>
          <w:lang w:eastAsia="ja-JP"/>
        </w:rPr>
        <w:t>under</w:t>
      </w:r>
      <w:r w:rsidR="00B6350F" w:rsidRPr="00B6350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</w:t>
      </w:r>
      <w:r w:rsidR="00B6350F" w:rsidRPr="00A61A9E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 xml:space="preserve"> Biosecurity Act 2015</w:t>
      </w:r>
      <w:r w:rsidR="00B6350F">
        <w:rPr>
          <w:rFonts w:asciiTheme="minorHAnsi" w:hAnsiTheme="minorHAnsi" w:cstheme="minorHAnsi"/>
          <w:bCs/>
          <w:i/>
          <w:iCs/>
          <w:sz w:val="20"/>
          <w:szCs w:val="20"/>
          <w:lang w:eastAsia="ja-JP"/>
        </w:rPr>
        <w:t>,</w:t>
      </w:r>
      <w:r w:rsidR="00B6350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s.127 </w:t>
      </w:r>
      <w:r w:rsidR="00BA112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reserve powers to request information for assessment </w:t>
      </w:r>
      <w:proofErr w:type="gramStart"/>
      <w:r w:rsidR="00BA112E">
        <w:rPr>
          <w:rFonts w:asciiTheme="minorHAnsi" w:hAnsiTheme="minorHAnsi" w:cstheme="minorHAnsi"/>
          <w:bCs/>
          <w:sz w:val="20"/>
          <w:szCs w:val="20"/>
          <w:lang w:eastAsia="ja-JP"/>
        </w:rPr>
        <w:t>purposes</w:t>
      </w:r>
      <w:proofErr w:type="gramEnd"/>
    </w:p>
    <w:p w14:paraId="1321C2DC" w14:textId="7B473785" w:rsidR="00BA112E" w:rsidRDefault="00E4386F" w:rsidP="000F44F4">
      <w:pPr>
        <w:pStyle w:val="ListParagraph"/>
        <w:numPr>
          <w:ilvl w:val="1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BA112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echnical issues: inspectors/assessors’ ready access to appropriate documentation already in the system (COLS) regardless of device and location </w:t>
      </w:r>
    </w:p>
    <w:p w14:paraId="113D36C9" w14:textId="77777777" w:rsidR="00BA112E" w:rsidRDefault="00BA112E" w:rsidP="000F44F4">
      <w:pPr>
        <w:pStyle w:val="ListParagraph"/>
        <w:numPr>
          <w:ilvl w:val="2"/>
          <w:numId w:val="35"/>
        </w:numPr>
        <w:tabs>
          <w:tab w:val="left" w:pos="1365"/>
        </w:tabs>
        <w:spacing w:after="120"/>
        <w:ind w:left="1134" w:right="379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STEPs </w:t>
      </w:r>
      <w:proofErr w:type="gramStart"/>
      <w:r>
        <w:rPr>
          <w:rFonts w:asciiTheme="minorHAnsi" w:hAnsiTheme="minorHAnsi" w:cstheme="minorHAnsi"/>
          <w:bCs/>
          <w:sz w:val="20"/>
          <w:szCs w:val="20"/>
          <w:lang w:eastAsia="ja-JP"/>
        </w:rPr>
        <w:t>is</w:t>
      </w:r>
      <w:proofErr w:type="gramEnd"/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looking at this issue to improve documentation access for inspectors and assessors</w:t>
      </w:r>
    </w:p>
    <w:p w14:paraId="746B6DB8" w14:textId="7629D1FD" w:rsidR="00BA112E" w:rsidRDefault="00E4386F" w:rsidP="000F44F4">
      <w:pPr>
        <w:pStyle w:val="ListParagraph"/>
        <w:numPr>
          <w:ilvl w:val="1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l</w:t>
      </w:r>
      <w:r w:rsidR="00BA112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egislation: the requirement to produce specific documentation may be to verify management of a particular risk. </w:t>
      </w:r>
    </w:p>
    <w:p w14:paraId="585D2E98" w14:textId="77777777" w:rsidR="00BA112E" w:rsidRPr="00AB4A2F" w:rsidRDefault="00BA112E" w:rsidP="00BA112E">
      <w:pPr>
        <w:pStyle w:val="ListBullet"/>
        <w:numPr>
          <w:ilvl w:val="0"/>
          <w:numId w:val="0"/>
        </w:numPr>
        <w:spacing w:before="120"/>
        <w:ind w:left="360" w:right="538"/>
        <w:contextualSpacing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B4A2F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Action:</w:t>
      </w:r>
    </w:p>
    <w:p w14:paraId="09D155B6" w14:textId="71F1D22E" w:rsidR="00BA112E" w:rsidRPr="002671B7" w:rsidRDefault="00BA112E" w:rsidP="00BA112E">
      <w:pPr>
        <w:pStyle w:val="ListBullet"/>
        <w:numPr>
          <w:ilvl w:val="0"/>
          <w:numId w:val="0"/>
        </w:numPr>
        <w:spacing w:before="120"/>
        <w:ind w:left="36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4.1</w:t>
      </w:r>
      <w:r w:rsidRPr="00AB4A2F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Jo Laduzko </w:t>
      </w:r>
      <w:r w:rsidR="008F44CF">
        <w:rPr>
          <w:rFonts w:asciiTheme="minorHAnsi" w:hAnsiTheme="minorHAnsi" w:cstheme="minorHAnsi"/>
          <w:sz w:val="20"/>
          <w:szCs w:val="20"/>
          <w:lang w:val="en-GB"/>
        </w:rPr>
        <w:t xml:space="preserve">(with </w:t>
      </w:r>
      <w:r w:rsidR="00ED79E2">
        <w:rPr>
          <w:rFonts w:asciiTheme="minorHAnsi" w:hAnsiTheme="minorHAnsi" w:cstheme="minorHAnsi"/>
          <w:sz w:val="20"/>
          <w:szCs w:val="20"/>
          <w:lang w:val="en-GB"/>
        </w:rPr>
        <w:t xml:space="preserve">assessment services leads) 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to review instructional material for Class 19 and 19.1 </w:t>
      </w:r>
      <w:r>
        <w:rPr>
          <w:rFonts w:asciiTheme="minorHAnsi" w:hAnsiTheme="minorHAnsi" w:cstheme="minorHAnsi"/>
          <w:sz w:val="20"/>
          <w:szCs w:val="20"/>
          <w:lang w:val="en-GB"/>
        </w:rPr>
        <w:t>for alignment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 with regulatory intent</w:t>
      </w:r>
      <w:r w:rsidR="003A4813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3ED1EE73" w14:textId="77777777" w:rsidR="00BA112E" w:rsidRPr="002671B7" w:rsidRDefault="00BA112E" w:rsidP="00BA112E">
      <w:pPr>
        <w:pStyle w:val="ListBullet"/>
        <w:numPr>
          <w:ilvl w:val="0"/>
          <w:numId w:val="0"/>
        </w:numPr>
        <w:spacing w:before="120"/>
        <w:ind w:left="36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4.2: 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Jo Laduzko to </w:t>
      </w:r>
      <w:r>
        <w:rPr>
          <w:rFonts w:asciiTheme="minorHAnsi" w:hAnsiTheme="minorHAnsi" w:cstheme="minorHAnsi"/>
          <w:sz w:val="20"/>
          <w:szCs w:val="20"/>
          <w:lang w:val="en-GB"/>
        </w:rPr>
        <w:t>c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>ome back with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an update on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 findings and next steps at Mtg 98 on 4 July 2024. </w:t>
      </w:r>
    </w:p>
    <w:p w14:paraId="16B5889F" w14:textId="77777777" w:rsidR="00BA112E" w:rsidRDefault="00BA112E" w:rsidP="00BA112E"/>
    <w:p w14:paraId="0E8DA7A6" w14:textId="77777777" w:rsidR="008D32BA" w:rsidRDefault="008D32BA" w:rsidP="000F44F4">
      <w:pPr>
        <w:pStyle w:val="ListParagraph"/>
        <w:numPr>
          <w:ilvl w:val="1"/>
          <w:numId w:val="15"/>
        </w:num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 w:rsidRPr="008D32BA">
        <w:rPr>
          <w:rFonts w:asciiTheme="minorHAnsi" w:hAnsiTheme="minorHAnsi" w:cstheme="minorHAnsi"/>
          <w:b/>
          <w:sz w:val="21"/>
          <w:szCs w:val="21"/>
        </w:rPr>
        <w:t xml:space="preserve">Illegal Logging Compliance – ruling required on validity of annual/periodic </w:t>
      </w:r>
      <w:proofErr w:type="gramStart"/>
      <w:r w:rsidRPr="008D32BA">
        <w:rPr>
          <w:rFonts w:asciiTheme="minorHAnsi" w:hAnsiTheme="minorHAnsi" w:cstheme="minorHAnsi"/>
          <w:b/>
          <w:sz w:val="21"/>
          <w:szCs w:val="21"/>
        </w:rPr>
        <w:t>declarations</w:t>
      </w:r>
      <w:proofErr w:type="gramEnd"/>
    </w:p>
    <w:p w14:paraId="340F65E6" w14:textId="77777777" w:rsidR="004523D4" w:rsidRPr="00F35CEF" w:rsidRDefault="004523D4" w:rsidP="004523D4">
      <w:pPr>
        <w:pStyle w:val="ListParagraph"/>
        <w:ind w:left="0"/>
        <w:contextualSpacing w:val="0"/>
        <w:rPr>
          <w:rFonts w:ascii="Calibri" w:eastAsia="Times New Roman" w:hAnsi="Calibri" w:cs="Calibri"/>
          <w:sz w:val="10"/>
          <w:szCs w:val="10"/>
        </w:rPr>
      </w:pPr>
    </w:p>
    <w:p w14:paraId="125FD3D6" w14:textId="7D6A26D2" w:rsidR="00E76A3B" w:rsidRPr="00177E3F" w:rsidRDefault="001653A2" w:rsidP="00177E3F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177E3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Chair handed over to Matthew </w:t>
      </w:r>
      <w:r w:rsidR="00E76A3B" w:rsidRPr="00177E3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Campbell to </w:t>
      </w:r>
      <w:r w:rsidR="00D71061">
        <w:rPr>
          <w:rFonts w:asciiTheme="minorHAnsi" w:hAnsiTheme="minorHAnsi" w:cstheme="minorHAnsi"/>
          <w:bCs/>
          <w:sz w:val="20"/>
          <w:szCs w:val="20"/>
          <w:lang w:eastAsia="ja-JP"/>
        </w:rPr>
        <w:t>lead discussion</w:t>
      </w:r>
      <w:r w:rsidR="00E76A3B" w:rsidRPr="00177E3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</w:p>
    <w:p w14:paraId="2D6C30AD" w14:textId="0A8E6A54" w:rsidR="00E76A3B" w:rsidRPr="007942C2" w:rsidRDefault="008F267F" w:rsidP="00F35CEF">
      <w:pPr>
        <w:tabs>
          <w:tab w:val="left" w:pos="1365"/>
        </w:tabs>
        <w:spacing w:before="60"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>
        <w:rPr>
          <w:rFonts w:asciiTheme="minorHAnsi" w:hAnsiTheme="minorHAnsi" w:cstheme="minorHAnsi"/>
          <w:b/>
          <w:sz w:val="20"/>
          <w:szCs w:val="20"/>
          <w:lang w:eastAsia="ja-JP"/>
        </w:rPr>
        <w:t>Key issues:</w:t>
      </w:r>
    </w:p>
    <w:p w14:paraId="48FF099E" w14:textId="0CBE73B3" w:rsidR="009A6EC2" w:rsidRDefault="00214554" w:rsidP="000F44F4">
      <w:pPr>
        <w:pStyle w:val="ListParagraph"/>
        <w:numPr>
          <w:ilvl w:val="0"/>
          <w:numId w:val="35"/>
        </w:numPr>
        <w:spacing w:after="120"/>
        <w:ind w:right="53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Industry </w:t>
      </w:r>
      <w:r w:rsidR="00BF7386">
        <w:rPr>
          <w:rFonts w:ascii="Calibri" w:eastAsia="Times New Roman" w:hAnsi="Calibri" w:cs="Calibri"/>
          <w:sz w:val="20"/>
          <w:szCs w:val="20"/>
        </w:rPr>
        <w:t xml:space="preserve">perceives </w:t>
      </w:r>
      <w:r w:rsidR="00FE6582">
        <w:rPr>
          <w:rFonts w:ascii="Calibri" w:eastAsia="Times New Roman" w:hAnsi="Calibri" w:cs="Calibri"/>
          <w:sz w:val="20"/>
          <w:szCs w:val="20"/>
        </w:rPr>
        <w:t>the requirement</w:t>
      </w:r>
      <w:r w:rsidR="00905DA6">
        <w:rPr>
          <w:rFonts w:ascii="Calibri" w:eastAsia="Times New Roman" w:hAnsi="Calibri" w:cs="Calibri"/>
          <w:sz w:val="20"/>
          <w:szCs w:val="20"/>
        </w:rPr>
        <w:t>s</w:t>
      </w:r>
      <w:r w:rsidR="00FE6582">
        <w:rPr>
          <w:rFonts w:ascii="Calibri" w:eastAsia="Times New Roman" w:hAnsi="Calibri" w:cs="Calibri"/>
          <w:sz w:val="20"/>
          <w:szCs w:val="20"/>
        </w:rPr>
        <w:t xml:space="preserve"> for illegal logging compliance </w:t>
      </w:r>
      <w:r w:rsidR="00905DA6">
        <w:rPr>
          <w:rFonts w:ascii="Calibri" w:eastAsia="Times New Roman" w:hAnsi="Calibri" w:cs="Calibri"/>
          <w:sz w:val="20"/>
          <w:szCs w:val="20"/>
        </w:rPr>
        <w:t>to be an administrative burden</w:t>
      </w:r>
      <w:r w:rsidR="00F1101D">
        <w:rPr>
          <w:rFonts w:ascii="Calibri" w:eastAsia="Times New Roman" w:hAnsi="Calibri" w:cs="Calibri"/>
          <w:sz w:val="20"/>
          <w:szCs w:val="20"/>
        </w:rPr>
        <w:t>.</w:t>
      </w:r>
      <w:r w:rsidR="00905DA6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3C772729" w14:textId="1ADB094E" w:rsidR="00221D69" w:rsidRPr="00BD739B" w:rsidRDefault="00A333BB" w:rsidP="00BD739B">
      <w:pPr>
        <w:pStyle w:val="ListParagraph"/>
        <w:numPr>
          <w:ilvl w:val="0"/>
          <w:numId w:val="35"/>
        </w:numPr>
        <w:spacing w:after="120"/>
        <w:ind w:right="538"/>
        <w:rPr>
          <w:rFonts w:ascii="Calibri" w:eastAsia="Times New Roman" w:hAnsi="Calibri" w:cs="Calibri"/>
          <w:sz w:val="20"/>
          <w:szCs w:val="20"/>
        </w:rPr>
      </w:pPr>
      <w:r w:rsidRPr="00A333BB">
        <w:rPr>
          <w:rFonts w:ascii="Calibri" w:eastAsia="Times New Roman" w:hAnsi="Calibri" w:cs="Calibri"/>
          <w:sz w:val="20"/>
          <w:szCs w:val="20"/>
        </w:rPr>
        <w:t>The legislative framework governing declarations for imported timber products and timber related products</w:t>
      </w:r>
      <w:r w:rsidRPr="003956DF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requires declarations</w:t>
      </w:r>
      <w:r w:rsidRPr="00A333BB">
        <w:rPr>
          <w:rFonts w:ascii="Calibri" w:eastAsia="Times New Roman" w:hAnsi="Calibri" w:cs="Calibri"/>
          <w:sz w:val="20"/>
          <w:szCs w:val="20"/>
        </w:rPr>
        <w:t xml:space="preserve"> on a shipment-by-shipment basis</w:t>
      </w:r>
      <w:r w:rsidR="00BD739B">
        <w:rPr>
          <w:rFonts w:ascii="Calibri" w:eastAsia="Times New Roman" w:hAnsi="Calibri" w:cs="Calibri"/>
          <w:sz w:val="20"/>
          <w:szCs w:val="20"/>
        </w:rPr>
        <w:t xml:space="preserve"> which </w:t>
      </w:r>
      <w:r w:rsidR="00221D69" w:rsidRPr="00BD739B">
        <w:rPr>
          <w:rFonts w:asciiTheme="minorHAnsi" w:hAnsiTheme="minorHAnsi" w:cstheme="minorHAnsi"/>
          <w:sz w:val="20"/>
          <w:szCs w:val="20"/>
        </w:rPr>
        <w:t xml:space="preserve">fails to meet the </w:t>
      </w:r>
      <w:r w:rsidR="00BD739B" w:rsidRPr="00BD739B">
        <w:rPr>
          <w:rFonts w:asciiTheme="minorHAnsi" w:hAnsiTheme="minorHAnsi" w:cstheme="minorHAnsi"/>
          <w:sz w:val="20"/>
          <w:szCs w:val="20"/>
        </w:rPr>
        <w:t xml:space="preserve">operational </w:t>
      </w:r>
      <w:r w:rsidR="00221D69" w:rsidRPr="00BD739B">
        <w:rPr>
          <w:rFonts w:asciiTheme="minorHAnsi" w:hAnsiTheme="minorHAnsi" w:cstheme="minorHAnsi"/>
          <w:sz w:val="20"/>
          <w:szCs w:val="20"/>
        </w:rPr>
        <w:t>realities of business where responsibility for declarations falls to the broker e.g.</w:t>
      </w:r>
    </w:p>
    <w:p w14:paraId="422631D3" w14:textId="43D45A6C" w:rsidR="00221D69" w:rsidRPr="00D76BCD" w:rsidRDefault="00221D69" w:rsidP="000F44F4">
      <w:pPr>
        <w:pStyle w:val="ListParagraph"/>
        <w:numPr>
          <w:ilvl w:val="0"/>
          <w:numId w:val="28"/>
        </w:numPr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D76BC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33,000 registered timber importers with 5 customs brokerages engaged in that process and 7 </w:t>
      </w:r>
      <w:r w:rsidR="0063217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individual </w:t>
      </w:r>
      <w:r w:rsidRPr="00D76BC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importers. </w:t>
      </w:r>
    </w:p>
    <w:p w14:paraId="0637DB52" w14:textId="04F4950D" w:rsidR="00DB22EE" w:rsidRPr="00A333BB" w:rsidRDefault="003956DF" w:rsidP="000F44F4">
      <w:pPr>
        <w:pStyle w:val="ListParagraph"/>
        <w:numPr>
          <w:ilvl w:val="0"/>
          <w:numId w:val="35"/>
        </w:numPr>
        <w:spacing w:after="120"/>
        <w:ind w:right="538"/>
        <w:rPr>
          <w:rFonts w:ascii="Calibri" w:eastAsia="Times New Roman" w:hAnsi="Calibri" w:cs="Calibri"/>
          <w:sz w:val="20"/>
          <w:szCs w:val="20"/>
        </w:rPr>
      </w:pPr>
      <w:r w:rsidRPr="00A333BB">
        <w:rPr>
          <w:rFonts w:ascii="Calibri" w:eastAsia="Times New Roman" w:hAnsi="Calibri" w:cs="Calibri"/>
          <w:sz w:val="20"/>
          <w:szCs w:val="20"/>
        </w:rPr>
        <w:lastRenderedPageBreak/>
        <w:t xml:space="preserve">IFCBAA </w:t>
      </w:r>
      <w:r w:rsidR="00917E55" w:rsidRPr="00A333BB">
        <w:rPr>
          <w:rFonts w:ascii="Calibri" w:eastAsia="Times New Roman" w:hAnsi="Calibri" w:cs="Calibri"/>
          <w:sz w:val="20"/>
          <w:szCs w:val="20"/>
        </w:rPr>
        <w:t>has liaised with</w:t>
      </w:r>
      <w:r w:rsidRPr="00A333BB">
        <w:rPr>
          <w:rFonts w:ascii="Calibri" w:eastAsia="Times New Roman" w:hAnsi="Calibri" w:cs="Calibri"/>
          <w:sz w:val="20"/>
          <w:szCs w:val="20"/>
        </w:rPr>
        <w:t xml:space="preserve"> </w:t>
      </w:r>
      <w:r w:rsidR="001653A2" w:rsidRPr="00A333BB">
        <w:rPr>
          <w:rFonts w:ascii="Calibri" w:eastAsia="Times New Roman" w:hAnsi="Calibri" w:cs="Calibri"/>
          <w:sz w:val="20"/>
          <w:szCs w:val="20"/>
        </w:rPr>
        <w:t xml:space="preserve">the </w:t>
      </w:r>
      <w:r w:rsidRPr="00A333BB">
        <w:rPr>
          <w:rFonts w:ascii="Calibri" w:eastAsia="Times New Roman" w:hAnsi="Calibri" w:cs="Calibri"/>
          <w:sz w:val="20"/>
          <w:szCs w:val="20"/>
        </w:rPr>
        <w:t xml:space="preserve">Illegal Logging Compliance team </w:t>
      </w:r>
      <w:r w:rsidR="00F1101D" w:rsidRPr="00A333BB">
        <w:rPr>
          <w:rFonts w:ascii="Calibri" w:eastAsia="Times New Roman" w:hAnsi="Calibri" w:cs="Calibri"/>
          <w:sz w:val="20"/>
          <w:szCs w:val="20"/>
        </w:rPr>
        <w:t>to</w:t>
      </w:r>
      <w:r w:rsidRPr="00A333BB">
        <w:rPr>
          <w:rFonts w:ascii="Calibri" w:eastAsia="Times New Roman" w:hAnsi="Calibri" w:cs="Calibri"/>
          <w:sz w:val="20"/>
          <w:szCs w:val="20"/>
        </w:rPr>
        <w:t xml:space="preserve"> request</w:t>
      </w:r>
      <w:r w:rsidRPr="00A333BB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  <w:r w:rsidR="00F1101D" w:rsidRPr="00A333BB">
        <w:rPr>
          <w:rFonts w:ascii="Calibri" w:eastAsia="Times New Roman" w:hAnsi="Calibri" w:cs="Calibri"/>
          <w:sz w:val="20"/>
          <w:szCs w:val="20"/>
        </w:rPr>
        <w:t>that</w:t>
      </w:r>
      <w:r w:rsidRPr="00A333BB">
        <w:rPr>
          <w:rFonts w:ascii="Calibri" w:eastAsia="Times New Roman" w:hAnsi="Calibri" w:cs="Calibri"/>
          <w:sz w:val="20"/>
          <w:szCs w:val="20"/>
        </w:rPr>
        <w:t xml:space="preserve"> annual/periodic declarations for licenced customs brokers </w:t>
      </w:r>
      <w:r w:rsidR="00DB22EE" w:rsidRPr="00A333BB">
        <w:rPr>
          <w:rFonts w:ascii="Calibri" w:eastAsia="Times New Roman" w:hAnsi="Calibri" w:cs="Calibri"/>
          <w:sz w:val="20"/>
          <w:szCs w:val="20"/>
        </w:rPr>
        <w:t xml:space="preserve">be </w:t>
      </w:r>
      <w:r w:rsidRPr="00A333BB">
        <w:rPr>
          <w:rFonts w:ascii="Calibri" w:eastAsia="Times New Roman" w:hAnsi="Calibri" w:cs="Calibri"/>
          <w:sz w:val="20"/>
          <w:szCs w:val="20"/>
        </w:rPr>
        <w:t>accept</w:t>
      </w:r>
      <w:r w:rsidR="00DB22EE" w:rsidRPr="00A333BB">
        <w:rPr>
          <w:rFonts w:ascii="Calibri" w:eastAsia="Times New Roman" w:hAnsi="Calibri" w:cs="Calibri"/>
          <w:sz w:val="20"/>
          <w:szCs w:val="20"/>
        </w:rPr>
        <w:t>ed</w:t>
      </w:r>
      <w:r w:rsidRPr="00A333BB">
        <w:rPr>
          <w:rFonts w:ascii="Calibri" w:eastAsia="Times New Roman" w:hAnsi="Calibri" w:cs="Calibri"/>
          <w:sz w:val="20"/>
          <w:szCs w:val="20"/>
        </w:rPr>
        <w:t xml:space="preserve"> as confirmation from the importer that their due diligence requirements have been met.  </w:t>
      </w:r>
    </w:p>
    <w:p w14:paraId="29ECA1F0" w14:textId="1EF9C995" w:rsidR="00E45624" w:rsidRPr="00BC7A35" w:rsidRDefault="00E45624" w:rsidP="00993D47">
      <w:pPr>
        <w:spacing w:before="120"/>
        <w:ind w:right="538"/>
        <w:rPr>
          <w:rFonts w:asciiTheme="minorHAnsi" w:hAnsiTheme="minorHAnsi" w:cstheme="minorHAnsi"/>
          <w:b/>
          <w:bCs/>
          <w:sz w:val="20"/>
          <w:szCs w:val="20"/>
        </w:rPr>
      </w:pPr>
      <w:r w:rsidRPr="00BC7A35">
        <w:rPr>
          <w:rFonts w:asciiTheme="minorHAnsi" w:hAnsiTheme="minorHAnsi" w:cstheme="minorHAnsi"/>
          <w:b/>
          <w:bCs/>
          <w:sz w:val="20"/>
          <w:szCs w:val="20"/>
        </w:rPr>
        <w:t>Potential solutions</w:t>
      </w:r>
      <w:r w:rsidR="004308ED">
        <w:rPr>
          <w:rFonts w:asciiTheme="minorHAnsi" w:hAnsiTheme="minorHAnsi" w:cstheme="minorHAnsi"/>
          <w:b/>
          <w:bCs/>
          <w:sz w:val="20"/>
          <w:szCs w:val="20"/>
        </w:rPr>
        <w:t xml:space="preserve"> suggested by industry</w:t>
      </w:r>
      <w:r w:rsidRPr="00BC7A3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F850EB8" w14:textId="7CAB2F4F" w:rsidR="0008054A" w:rsidRPr="00993D47" w:rsidRDefault="006046C3" w:rsidP="00993D47">
      <w:pPr>
        <w:pStyle w:val="ListParagraph"/>
        <w:numPr>
          <w:ilvl w:val="0"/>
          <w:numId w:val="43"/>
        </w:numPr>
        <w:spacing w:after="120"/>
        <w:ind w:left="336" w:right="538"/>
        <w:rPr>
          <w:rFonts w:ascii="Calibri" w:eastAsia="Times New Roman" w:hAnsi="Calibri" w:cs="Calibri"/>
          <w:sz w:val="20"/>
          <w:szCs w:val="20"/>
        </w:rPr>
      </w:pPr>
      <w:r w:rsidRPr="00993D47">
        <w:rPr>
          <w:rFonts w:ascii="Calibri" w:eastAsia="Times New Roman" w:hAnsi="Calibri" w:cs="Calibri"/>
          <w:sz w:val="20"/>
          <w:szCs w:val="20"/>
        </w:rPr>
        <w:t>Leverage and u</w:t>
      </w:r>
      <w:r w:rsidR="0008054A" w:rsidRPr="00993D47">
        <w:rPr>
          <w:rFonts w:ascii="Calibri" w:eastAsia="Times New Roman" w:hAnsi="Calibri" w:cs="Calibri"/>
          <w:sz w:val="20"/>
          <w:szCs w:val="20"/>
        </w:rPr>
        <w:t xml:space="preserve">se existing data </w:t>
      </w:r>
      <w:r w:rsidR="00C87DCD" w:rsidRPr="00993D47">
        <w:rPr>
          <w:rFonts w:ascii="Calibri" w:eastAsia="Times New Roman" w:hAnsi="Calibri" w:cs="Calibri"/>
          <w:sz w:val="20"/>
          <w:szCs w:val="20"/>
        </w:rPr>
        <w:t>on</w:t>
      </w:r>
      <w:r w:rsidR="0008054A" w:rsidRPr="00993D47">
        <w:rPr>
          <w:rFonts w:ascii="Calibri" w:eastAsia="Times New Roman" w:hAnsi="Calibri" w:cs="Calibri"/>
          <w:sz w:val="20"/>
          <w:szCs w:val="20"/>
        </w:rPr>
        <w:t xml:space="preserve"> </w:t>
      </w:r>
      <w:proofErr w:type="gramStart"/>
      <w:r w:rsidR="0008054A" w:rsidRPr="00993D47">
        <w:rPr>
          <w:rFonts w:ascii="Calibri" w:eastAsia="Times New Roman" w:hAnsi="Calibri" w:cs="Calibri"/>
          <w:sz w:val="20"/>
          <w:szCs w:val="20"/>
        </w:rPr>
        <w:t>shipments</w:t>
      </w:r>
      <w:proofErr w:type="gramEnd"/>
    </w:p>
    <w:p w14:paraId="29B64EB7" w14:textId="2887CB00" w:rsidR="00A83600" w:rsidRPr="00993D47" w:rsidRDefault="00BE470C" w:rsidP="00993D47">
      <w:pPr>
        <w:pStyle w:val="ListParagraph"/>
        <w:numPr>
          <w:ilvl w:val="0"/>
          <w:numId w:val="43"/>
        </w:numPr>
        <w:spacing w:after="120"/>
        <w:ind w:left="336" w:right="538"/>
        <w:rPr>
          <w:rFonts w:ascii="Calibri" w:eastAsia="Times New Roman" w:hAnsi="Calibri" w:cs="Calibri"/>
          <w:sz w:val="20"/>
          <w:szCs w:val="20"/>
        </w:rPr>
      </w:pPr>
      <w:r w:rsidRPr="00993D47">
        <w:rPr>
          <w:rFonts w:ascii="Calibri" w:eastAsia="Times New Roman" w:hAnsi="Calibri" w:cs="Calibri"/>
          <w:sz w:val="20"/>
          <w:szCs w:val="20"/>
        </w:rPr>
        <w:t>Explore t</w:t>
      </w:r>
      <w:r w:rsidR="00CE20A1" w:rsidRPr="00993D47">
        <w:rPr>
          <w:rFonts w:ascii="Calibri" w:eastAsia="Times New Roman" w:hAnsi="Calibri" w:cs="Calibri"/>
          <w:sz w:val="20"/>
          <w:szCs w:val="20"/>
        </w:rPr>
        <w:t xml:space="preserve">raceability data </w:t>
      </w:r>
      <w:r w:rsidR="00323484" w:rsidRPr="00993D47">
        <w:rPr>
          <w:rFonts w:ascii="Calibri" w:eastAsia="Times New Roman" w:hAnsi="Calibri" w:cs="Calibri"/>
          <w:sz w:val="20"/>
          <w:szCs w:val="20"/>
        </w:rPr>
        <w:t>like</w:t>
      </w:r>
      <w:r w:rsidR="00CE20A1" w:rsidRPr="00993D47">
        <w:rPr>
          <w:rFonts w:ascii="Calibri" w:eastAsia="Times New Roman" w:hAnsi="Calibri" w:cs="Calibri"/>
          <w:sz w:val="20"/>
          <w:szCs w:val="20"/>
        </w:rPr>
        <w:t xml:space="preserve"> </w:t>
      </w:r>
      <w:r w:rsidR="00CB7EE1" w:rsidRPr="00993D47">
        <w:rPr>
          <w:rFonts w:ascii="Calibri" w:eastAsia="Times New Roman" w:hAnsi="Calibri" w:cs="Calibri"/>
          <w:sz w:val="20"/>
          <w:szCs w:val="20"/>
        </w:rPr>
        <w:t>what’s being investigated in the Seafood space</w:t>
      </w:r>
      <w:r w:rsidR="003F5AC6" w:rsidRPr="00993D47">
        <w:rPr>
          <w:rFonts w:ascii="Calibri" w:eastAsia="Times New Roman" w:hAnsi="Calibri" w:cs="Calibri"/>
          <w:sz w:val="20"/>
          <w:szCs w:val="20"/>
        </w:rPr>
        <w:t>.</w:t>
      </w:r>
    </w:p>
    <w:p w14:paraId="459AF528" w14:textId="2CA12F87" w:rsidR="007158AA" w:rsidRPr="00CE3CA6" w:rsidRDefault="00CE3CA6" w:rsidP="007158AA">
      <w:pPr>
        <w:spacing w:after="120"/>
        <w:ind w:right="538"/>
        <w:rPr>
          <w:rFonts w:asciiTheme="minorHAnsi" w:hAnsiTheme="minorHAnsi" w:cstheme="minorHAnsi"/>
          <w:b/>
          <w:bCs/>
          <w:sz w:val="20"/>
          <w:szCs w:val="20"/>
        </w:rPr>
      </w:pPr>
      <w:r w:rsidRPr="00CE3CA6">
        <w:rPr>
          <w:rFonts w:asciiTheme="minorHAnsi" w:hAnsiTheme="minorHAnsi" w:cstheme="minorHAnsi"/>
          <w:b/>
          <w:bCs/>
          <w:sz w:val="20"/>
          <w:szCs w:val="20"/>
        </w:rPr>
        <w:t>Department’s response:</w:t>
      </w:r>
    </w:p>
    <w:p w14:paraId="1828182F" w14:textId="77777777" w:rsidR="00051C37" w:rsidRDefault="00E3726A" w:rsidP="000F44F4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In contrast to regulating other imported commodities</w:t>
      </w:r>
      <w:r w:rsidR="00D11F0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</w:t>
      </w:r>
      <w:r w:rsidR="00B54E85">
        <w:rPr>
          <w:rFonts w:asciiTheme="minorHAnsi" w:hAnsiTheme="minorHAnsi" w:cstheme="minorHAnsi"/>
          <w:bCs/>
          <w:sz w:val="20"/>
          <w:szCs w:val="20"/>
          <w:lang w:eastAsia="ja-JP"/>
        </w:rPr>
        <w:t>i</w:t>
      </w:r>
      <w:r w:rsidR="0007199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llegal logging </w:t>
      </w:r>
      <w:r w:rsidR="00170681">
        <w:rPr>
          <w:rFonts w:asciiTheme="minorHAnsi" w:hAnsiTheme="minorHAnsi" w:cstheme="minorHAnsi"/>
          <w:bCs/>
          <w:sz w:val="20"/>
          <w:szCs w:val="20"/>
          <w:lang w:eastAsia="ja-JP"/>
        </w:rPr>
        <w:t>does not have the same</w:t>
      </w:r>
      <w:r w:rsidR="00252B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biosecurity</w:t>
      </w:r>
      <w:r w:rsidR="0017068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regulatory touch points </w:t>
      </w:r>
      <w:r w:rsidR="00252BB9">
        <w:rPr>
          <w:rFonts w:asciiTheme="minorHAnsi" w:hAnsiTheme="minorHAnsi" w:cstheme="minorHAnsi"/>
          <w:bCs/>
          <w:sz w:val="20"/>
          <w:szCs w:val="20"/>
          <w:lang w:eastAsia="ja-JP"/>
        </w:rPr>
        <w:t>applied to</w:t>
      </w:r>
      <w:r w:rsidR="0017068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other industries e.g.</w:t>
      </w:r>
      <w:r w:rsidR="003133A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Approved Arrangements</w:t>
      </w:r>
      <w:r w:rsidR="0017068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</w:p>
    <w:p w14:paraId="2EC36355" w14:textId="1162A686" w:rsidR="00261DB1" w:rsidRDefault="00170681" w:rsidP="000F44F4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L</w:t>
      </w:r>
      <w:r w:rsidR="00B4282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egal </w:t>
      </w:r>
      <w:r w:rsidR="003133A2">
        <w:rPr>
          <w:rFonts w:asciiTheme="minorHAnsi" w:hAnsiTheme="minorHAnsi" w:cstheme="minorHAnsi"/>
          <w:bCs/>
          <w:sz w:val="20"/>
          <w:szCs w:val="20"/>
          <w:lang w:eastAsia="ja-JP"/>
        </w:rPr>
        <w:t>responsibility</w:t>
      </w:r>
      <w:r w:rsidR="00D249D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rests with</w:t>
      </w:r>
      <w:r w:rsidR="00D249D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296C79">
        <w:rPr>
          <w:rFonts w:asciiTheme="minorHAnsi" w:hAnsiTheme="minorHAnsi" w:cstheme="minorHAnsi"/>
          <w:bCs/>
          <w:sz w:val="20"/>
          <w:szCs w:val="20"/>
          <w:lang w:eastAsia="ja-JP"/>
        </w:rPr>
        <w:t>a large group of</w:t>
      </w:r>
      <w:r w:rsidR="00D249D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importer</w:t>
      </w:r>
      <w:r w:rsidR="00296C7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s </w:t>
      </w:r>
      <w:r w:rsidR="009B648C"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034116">
        <w:rPr>
          <w:rFonts w:asciiTheme="minorHAnsi" w:hAnsiTheme="minorHAnsi" w:cstheme="minorHAnsi"/>
          <w:bCs/>
          <w:sz w:val="20"/>
          <w:szCs w:val="20"/>
          <w:lang w:eastAsia="ja-JP"/>
        </w:rPr>
        <w:t>herefore</w:t>
      </w:r>
      <w:r w:rsidR="00172E9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CPQ </w:t>
      </w:r>
      <w:r w:rsidR="009B648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is required to verify </w:t>
      </w:r>
      <w:r w:rsidR="00EF70DE">
        <w:rPr>
          <w:rFonts w:asciiTheme="minorHAnsi" w:hAnsiTheme="minorHAnsi" w:cstheme="minorHAnsi"/>
          <w:bCs/>
          <w:sz w:val="20"/>
          <w:szCs w:val="20"/>
          <w:lang w:eastAsia="ja-JP"/>
        </w:rPr>
        <w:t>each shipment is from a destination that satisfies the requirements.</w:t>
      </w:r>
    </w:p>
    <w:p w14:paraId="6033F7FC" w14:textId="49B098B6" w:rsidR="007343B4" w:rsidRPr="009E51B9" w:rsidRDefault="007343B4" w:rsidP="000F44F4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9E51B9">
        <w:rPr>
          <w:rFonts w:asciiTheme="minorHAnsi" w:hAnsiTheme="minorHAnsi" w:cstheme="minorHAnsi"/>
          <w:bCs/>
          <w:sz w:val="20"/>
          <w:szCs w:val="20"/>
          <w:lang w:eastAsia="ja-JP"/>
        </w:rPr>
        <w:t>A broader, holistic discussion involving compliance</w:t>
      </w:r>
      <w:r w:rsidR="00D97472" w:rsidRPr="009E51B9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Pr="009E51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international </w:t>
      </w:r>
      <w:r w:rsidR="009E51B9" w:rsidRPr="009E51B9">
        <w:rPr>
          <w:rFonts w:asciiTheme="minorHAnsi" w:hAnsiTheme="minorHAnsi" w:cstheme="minorHAnsi"/>
          <w:bCs/>
          <w:sz w:val="20"/>
          <w:szCs w:val="20"/>
          <w:lang w:eastAsia="ja-JP"/>
        </w:rPr>
        <w:t>forestry,</w:t>
      </w:r>
      <w:r w:rsidRPr="009E51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D97472" w:rsidRPr="009E51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fisheries (for learnings on </w:t>
      </w:r>
      <w:r w:rsidR="00900356">
        <w:rPr>
          <w:rFonts w:asciiTheme="minorHAnsi" w:hAnsiTheme="minorHAnsi" w:cstheme="minorHAnsi"/>
          <w:bCs/>
          <w:sz w:val="20"/>
          <w:szCs w:val="20"/>
          <w:lang w:eastAsia="ja-JP"/>
        </w:rPr>
        <w:t>a similar</w:t>
      </w:r>
      <w:r w:rsidR="009E51B9" w:rsidRPr="009E51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experience) </w:t>
      </w:r>
      <w:r w:rsidRPr="009E51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is needed to </w:t>
      </w:r>
      <w:r w:rsidR="0055419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understand the challenges and </w:t>
      </w:r>
      <w:r w:rsidRPr="009E51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whether the risk and control settings for imported timber are </w:t>
      </w:r>
      <w:r w:rsidR="0028186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being </w:t>
      </w:r>
      <w:r w:rsidR="00C8622B">
        <w:rPr>
          <w:rFonts w:asciiTheme="minorHAnsi" w:hAnsiTheme="minorHAnsi" w:cstheme="minorHAnsi"/>
          <w:bCs/>
          <w:sz w:val="20"/>
          <w:szCs w:val="20"/>
          <w:lang w:eastAsia="ja-JP"/>
        </w:rPr>
        <w:t>target</w:t>
      </w:r>
      <w:r w:rsidR="0028186D">
        <w:rPr>
          <w:rFonts w:asciiTheme="minorHAnsi" w:hAnsiTheme="minorHAnsi" w:cstheme="minorHAnsi"/>
          <w:bCs/>
          <w:sz w:val="20"/>
          <w:szCs w:val="20"/>
          <w:lang w:eastAsia="ja-JP"/>
        </w:rPr>
        <w:t>ed</w:t>
      </w:r>
      <w:r w:rsidR="00C8622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as intended</w:t>
      </w:r>
      <w:r w:rsidR="00DF2CB7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Pr="009E51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7EB276EE" w14:textId="2493BEC1" w:rsidR="008C2F31" w:rsidRPr="00AB4A2F" w:rsidRDefault="008C2F31" w:rsidP="008C2F31">
      <w:pPr>
        <w:pStyle w:val="ListBullet"/>
        <w:numPr>
          <w:ilvl w:val="0"/>
          <w:numId w:val="0"/>
        </w:numPr>
        <w:spacing w:before="120"/>
        <w:ind w:left="360" w:right="538"/>
        <w:contextualSpacing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B4A2F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Action:</w:t>
      </w:r>
    </w:p>
    <w:p w14:paraId="116F32E6" w14:textId="3C8B86DC" w:rsidR="008C2F31" w:rsidRPr="007942C2" w:rsidRDefault="008C2F31" w:rsidP="007942C2">
      <w:pPr>
        <w:pStyle w:val="ListBullet"/>
        <w:numPr>
          <w:ilvl w:val="0"/>
          <w:numId w:val="0"/>
        </w:numPr>
        <w:spacing w:before="120"/>
        <w:ind w:left="36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4.2</w:t>
      </w:r>
      <w:r w:rsidRPr="00AB4A2F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="00C8622B">
        <w:rPr>
          <w:rFonts w:asciiTheme="minorHAnsi" w:hAnsiTheme="minorHAnsi" w:cstheme="minorHAnsi"/>
          <w:bCs/>
          <w:sz w:val="20"/>
          <w:szCs w:val="20"/>
          <w:lang w:eastAsia="ja-JP"/>
        </w:rPr>
        <w:t>Matt Campbell</w:t>
      </w:r>
      <w:r w:rsidRPr="00AB4A2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 </w:t>
      </w:r>
      <w:r w:rsidR="0082353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convene </w:t>
      </w:r>
      <w:r w:rsidR="00D27B5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discussion on </w:t>
      </w:r>
      <w:r w:rsidR="00FC3A25">
        <w:rPr>
          <w:rFonts w:asciiTheme="minorHAnsi" w:hAnsiTheme="minorHAnsi" w:cstheme="minorHAnsi"/>
          <w:bCs/>
          <w:sz w:val="20"/>
          <w:szCs w:val="20"/>
          <w:lang w:eastAsia="ja-JP"/>
        </w:rPr>
        <w:t>current legislative framework for illegal logging</w:t>
      </w:r>
      <w:r w:rsidR="007942C2">
        <w:rPr>
          <w:rFonts w:asciiTheme="minorHAnsi" w:hAnsiTheme="minorHAnsi" w:cstheme="minorHAnsi"/>
          <w:bCs/>
          <w:sz w:val="20"/>
          <w:szCs w:val="20"/>
          <w:lang w:eastAsia="ja-JP"/>
        </w:rPr>
        <w:t>, the challenges for industry</w:t>
      </w:r>
      <w:r w:rsidR="00FC3A2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</w:t>
      </w:r>
      <w:r w:rsidR="00F9595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potential </w:t>
      </w:r>
      <w:r w:rsidR="007942C2">
        <w:rPr>
          <w:rFonts w:asciiTheme="minorHAnsi" w:hAnsiTheme="minorHAnsi" w:cstheme="minorHAnsi"/>
          <w:bCs/>
          <w:sz w:val="20"/>
          <w:szCs w:val="20"/>
          <w:lang w:eastAsia="ja-JP"/>
        </w:rPr>
        <w:t>solutions</w:t>
      </w:r>
      <w:r w:rsidR="00C02676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bookmarkEnd w:id="1"/>
    <w:p w14:paraId="116FEA41" w14:textId="77777777" w:rsidR="00327C18" w:rsidRDefault="00327C18" w:rsidP="00327C18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b/>
          <w:sz w:val="21"/>
          <w:szCs w:val="21"/>
        </w:rPr>
      </w:pPr>
    </w:p>
    <w:p w14:paraId="6B654659" w14:textId="5E34B6D7" w:rsidR="008D32BA" w:rsidRDefault="008D32BA" w:rsidP="000F44F4">
      <w:pPr>
        <w:pStyle w:val="ListParagraph"/>
        <w:numPr>
          <w:ilvl w:val="1"/>
          <w:numId w:val="15"/>
        </w:num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 w:rsidRPr="008D32BA">
        <w:rPr>
          <w:rFonts w:asciiTheme="minorHAnsi" w:hAnsiTheme="minorHAnsi" w:cstheme="minorHAnsi"/>
          <w:b/>
          <w:sz w:val="21"/>
          <w:szCs w:val="21"/>
        </w:rPr>
        <w:t>Min</w:t>
      </w:r>
      <w:r w:rsidR="00D73B62">
        <w:rPr>
          <w:rFonts w:asciiTheme="minorHAnsi" w:hAnsiTheme="minorHAnsi" w:cstheme="minorHAnsi"/>
          <w:b/>
          <w:sz w:val="21"/>
          <w:szCs w:val="21"/>
        </w:rPr>
        <w:t xml:space="preserve">imum </w:t>
      </w:r>
      <w:r w:rsidR="00D62BCB">
        <w:rPr>
          <w:rFonts w:asciiTheme="minorHAnsi" w:hAnsiTheme="minorHAnsi" w:cstheme="minorHAnsi"/>
          <w:b/>
          <w:sz w:val="21"/>
          <w:szCs w:val="21"/>
        </w:rPr>
        <w:t>Documentary</w:t>
      </w:r>
      <w:r w:rsidRPr="008D32BA">
        <w:rPr>
          <w:rFonts w:asciiTheme="minorHAnsi" w:hAnsiTheme="minorHAnsi" w:cstheme="minorHAnsi"/>
          <w:b/>
          <w:sz w:val="21"/>
          <w:szCs w:val="21"/>
        </w:rPr>
        <w:t xml:space="preserve"> Policy – validating packing declarations </w:t>
      </w:r>
    </w:p>
    <w:p w14:paraId="1CEEEE96" w14:textId="5CEF03FF" w:rsidR="00A90D35" w:rsidRPr="00240B71" w:rsidRDefault="00A90D35" w:rsidP="00A90D35">
      <w:pPr>
        <w:tabs>
          <w:tab w:val="left" w:pos="1365"/>
        </w:tabs>
        <w:spacing w:before="120" w:after="120"/>
        <w:ind w:right="538"/>
        <w:rPr>
          <w:rFonts w:ascii="Calibri" w:hAnsi="Calibri" w:cs="Calibri"/>
          <w:b/>
          <w:sz w:val="20"/>
          <w:szCs w:val="20"/>
          <w:lang w:eastAsia="ja-JP"/>
        </w:rPr>
      </w:pPr>
      <w:r w:rsidRPr="00240B71">
        <w:rPr>
          <w:rFonts w:ascii="Calibri" w:hAnsi="Calibri" w:cs="Calibri"/>
          <w:b/>
          <w:sz w:val="20"/>
          <w:szCs w:val="20"/>
          <w:lang w:eastAsia="ja-JP"/>
        </w:rPr>
        <w:t>Key issue</w:t>
      </w:r>
      <w:r w:rsidR="003F7838">
        <w:rPr>
          <w:rFonts w:ascii="Calibri" w:hAnsi="Calibri" w:cs="Calibri"/>
          <w:b/>
          <w:sz w:val="20"/>
          <w:szCs w:val="20"/>
          <w:lang w:eastAsia="ja-JP"/>
        </w:rPr>
        <w:t>s</w:t>
      </w:r>
      <w:r w:rsidRPr="00240B71">
        <w:rPr>
          <w:rFonts w:ascii="Calibri" w:hAnsi="Calibri" w:cs="Calibri"/>
          <w:b/>
          <w:sz w:val="20"/>
          <w:szCs w:val="20"/>
          <w:lang w:eastAsia="ja-JP"/>
        </w:rPr>
        <w:t>:</w:t>
      </w:r>
    </w:p>
    <w:p w14:paraId="1241DED7" w14:textId="2B2E0B67" w:rsidR="002C153B" w:rsidRDefault="00E30CFB" w:rsidP="000F44F4">
      <w:pPr>
        <w:pStyle w:val="ListParagraph"/>
        <w:numPr>
          <w:ilvl w:val="0"/>
          <w:numId w:val="35"/>
        </w:numPr>
        <w:spacing w:after="120"/>
        <w:ind w:right="53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FTA </w:t>
      </w:r>
      <w:r w:rsidR="00D86588">
        <w:rPr>
          <w:rFonts w:ascii="Calibri" w:eastAsia="Times New Roman" w:hAnsi="Calibri" w:cs="Calibri"/>
          <w:sz w:val="20"/>
          <w:szCs w:val="20"/>
        </w:rPr>
        <w:t>recommended a</w:t>
      </w:r>
      <w:r w:rsidR="00DE7D5D">
        <w:rPr>
          <w:rFonts w:ascii="Calibri" w:eastAsia="Times New Roman" w:hAnsi="Calibri" w:cs="Calibri"/>
          <w:sz w:val="20"/>
          <w:szCs w:val="20"/>
        </w:rPr>
        <w:t xml:space="preserve"> potential review </w:t>
      </w:r>
      <w:r w:rsidR="00D86588">
        <w:rPr>
          <w:rFonts w:ascii="Calibri" w:eastAsia="Times New Roman" w:hAnsi="Calibri" w:cs="Calibri"/>
          <w:sz w:val="20"/>
          <w:szCs w:val="20"/>
        </w:rPr>
        <w:t xml:space="preserve">of </w:t>
      </w:r>
      <w:r w:rsidR="009A01D0">
        <w:rPr>
          <w:rFonts w:ascii="Calibri" w:eastAsia="Times New Roman" w:hAnsi="Calibri" w:cs="Calibri"/>
          <w:sz w:val="20"/>
          <w:szCs w:val="20"/>
        </w:rPr>
        <w:t>minimum documentary</w:t>
      </w:r>
      <w:r w:rsidR="00D73B62">
        <w:rPr>
          <w:rFonts w:ascii="Calibri" w:eastAsia="Times New Roman" w:hAnsi="Calibri" w:cs="Calibri"/>
          <w:sz w:val="20"/>
          <w:szCs w:val="20"/>
        </w:rPr>
        <w:t xml:space="preserve"> (</w:t>
      </w:r>
      <w:proofErr w:type="spellStart"/>
      <w:r w:rsidR="00D73B62">
        <w:rPr>
          <w:rFonts w:ascii="Calibri" w:eastAsia="Times New Roman" w:hAnsi="Calibri" w:cs="Calibri"/>
          <w:sz w:val="20"/>
          <w:szCs w:val="20"/>
        </w:rPr>
        <w:t>MinDoc</w:t>
      </w:r>
      <w:proofErr w:type="spellEnd"/>
      <w:r w:rsidR="00D73B62">
        <w:rPr>
          <w:rFonts w:ascii="Calibri" w:eastAsia="Times New Roman" w:hAnsi="Calibri" w:cs="Calibri"/>
          <w:sz w:val="20"/>
          <w:szCs w:val="20"/>
        </w:rPr>
        <w:t>)</w:t>
      </w:r>
      <w:r w:rsidR="009A01D0">
        <w:rPr>
          <w:rFonts w:ascii="Calibri" w:eastAsia="Times New Roman" w:hAnsi="Calibri" w:cs="Calibri"/>
          <w:sz w:val="20"/>
          <w:szCs w:val="20"/>
        </w:rPr>
        <w:t xml:space="preserve"> requirements policy</w:t>
      </w:r>
      <w:r w:rsidR="00D86588">
        <w:rPr>
          <w:rFonts w:ascii="Calibri" w:eastAsia="Times New Roman" w:hAnsi="Calibri" w:cs="Calibri"/>
          <w:sz w:val="20"/>
          <w:szCs w:val="20"/>
        </w:rPr>
        <w:t xml:space="preserve"> to clarify</w:t>
      </w:r>
      <w:r w:rsidR="00C238B4">
        <w:rPr>
          <w:rFonts w:ascii="Calibri" w:eastAsia="Times New Roman" w:hAnsi="Calibri" w:cs="Calibri"/>
          <w:sz w:val="20"/>
          <w:szCs w:val="20"/>
        </w:rPr>
        <w:t xml:space="preserve"> </w:t>
      </w:r>
      <w:r w:rsidR="00EE2CC4">
        <w:rPr>
          <w:rFonts w:ascii="Calibri" w:eastAsia="Times New Roman" w:hAnsi="Calibri" w:cs="Calibri"/>
          <w:sz w:val="20"/>
          <w:szCs w:val="20"/>
        </w:rPr>
        <w:t xml:space="preserve">the </w:t>
      </w:r>
      <w:r w:rsidR="00C238B4">
        <w:rPr>
          <w:rFonts w:ascii="Calibri" w:eastAsia="Times New Roman" w:hAnsi="Calibri" w:cs="Calibri"/>
          <w:sz w:val="20"/>
          <w:szCs w:val="20"/>
        </w:rPr>
        <w:t>policy intent of</w:t>
      </w:r>
      <w:r w:rsidR="00BF287A">
        <w:rPr>
          <w:rFonts w:ascii="Calibri" w:eastAsia="Times New Roman" w:hAnsi="Calibri" w:cs="Calibri"/>
          <w:sz w:val="20"/>
          <w:szCs w:val="20"/>
        </w:rPr>
        <w:t xml:space="preserve"> </w:t>
      </w:r>
      <w:r w:rsidR="00723B78">
        <w:rPr>
          <w:rFonts w:ascii="Calibri" w:eastAsia="Times New Roman" w:hAnsi="Calibri" w:cs="Calibri"/>
          <w:sz w:val="20"/>
          <w:szCs w:val="20"/>
        </w:rPr>
        <w:t xml:space="preserve">who </w:t>
      </w:r>
      <w:r w:rsidR="00717AB0">
        <w:rPr>
          <w:rFonts w:ascii="Calibri" w:eastAsia="Times New Roman" w:hAnsi="Calibri" w:cs="Calibri"/>
          <w:sz w:val="20"/>
          <w:szCs w:val="20"/>
        </w:rPr>
        <w:t>is bound to</w:t>
      </w:r>
      <w:r w:rsidR="00972B44">
        <w:rPr>
          <w:rFonts w:ascii="Calibri" w:eastAsia="Times New Roman" w:hAnsi="Calibri" w:cs="Calibri"/>
          <w:sz w:val="20"/>
          <w:szCs w:val="20"/>
        </w:rPr>
        <w:t xml:space="preserve"> issue packing declaration</w:t>
      </w:r>
      <w:r w:rsidR="00D350F7">
        <w:rPr>
          <w:rFonts w:ascii="Calibri" w:eastAsia="Times New Roman" w:hAnsi="Calibri" w:cs="Calibri"/>
          <w:sz w:val="20"/>
          <w:szCs w:val="20"/>
        </w:rPr>
        <w:t>s</w:t>
      </w:r>
      <w:r w:rsidR="002C153B">
        <w:rPr>
          <w:rFonts w:ascii="Calibri" w:eastAsia="Times New Roman" w:hAnsi="Calibri" w:cs="Calibri"/>
          <w:sz w:val="20"/>
          <w:szCs w:val="20"/>
        </w:rPr>
        <w:t>.</w:t>
      </w:r>
    </w:p>
    <w:p w14:paraId="6DF6D464" w14:textId="3E484B22" w:rsidR="00AD06DE" w:rsidRPr="00F36BE3" w:rsidRDefault="002C153B" w:rsidP="000F44F4">
      <w:pPr>
        <w:pStyle w:val="ListParagraph"/>
        <w:numPr>
          <w:ilvl w:val="0"/>
          <w:numId w:val="35"/>
        </w:numPr>
        <w:spacing w:after="120"/>
        <w:ind w:right="53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C</w:t>
      </w:r>
      <w:r w:rsidR="00281B8A" w:rsidRPr="00F36BE3">
        <w:rPr>
          <w:rFonts w:ascii="Calibri" w:eastAsia="Times New Roman" w:hAnsi="Calibri" w:cs="Calibri"/>
          <w:sz w:val="20"/>
          <w:szCs w:val="20"/>
        </w:rPr>
        <w:t xml:space="preserve">urrent </w:t>
      </w:r>
      <w:r w:rsidR="0087496E" w:rsidRPr="00F36BE3">
        <w:rPr>
          <w:rFonts w:ascii="Calibri" w:eastAsia="Times New Roman" w:hAnsi="Calibri" w:cs="Calibri"/>
          <w:sz w:val="20"/>
          <w:szCs w:val="20"/>
        </w:rPr>
        <w:t xml:space="preserve">interpretation </w:t>
      </w:r>
      <w:r w:rsidR="00AD06DE" w:rsidRPr="00F36BE3">
        <w:rPr>
          <w:rFonts w:ascii="Calibri" w:eastAsia="Times New Roman" w:hAnsi="Calibri" w:cs="Calibri"/>
          <w:sz w:val="20"/>
          <w:szCs w:val="20"/>
        </w:rPr>
        <w:t xml:space="preserve">by </w:t>
      </w:r>
      <w:r w:rsidR="005B4B9E" w:rsidRPr="00F36BE3">
        <w:rPr>
          <w:rFonts w:ascii="Calibri" w:eastAsia="Times New Roman" w:hAnsi="Calibri" w:cs="Calibri"/>
          <w:sz w:val="20"/>
          <w:szCs w:val="20"/>
        </w:rPr>
        <w:t>most</w:t>
      </w:r>
      <w:r w:rsidR="00AD06DE" w:rsidRPr="00F36BE3">
        <w:rPr>
          <w:rFonts w:ascii="Calibri" w:eastAsia="Times New Roman" w:hAnsi="Calibri" w:cs="Calibri"/>
          <w:sz w:val="20"/>
          <w:szCs w:val="20"/>
        </w:rPr>
        <w:t xml:space="preserve"> industry and departmental officers varies</w:t>
      </w:r>
      <w:r w:rsidR="00F24B72">
        <w:rPr>
          <w:rFonts w:ascii="Calibri" w:eastAsia="Times New Roman" w:hAnsi="Calibri" w:cs="Calibri"/>
          <w:sz w:val="20"/>
          <w:szCs w:val="20"/>
        </w:rPr>
        <w:t xml:space="preserve"> despite </w:t>
      </w:r>
      <w:r w:rsidR="00240B71">
        <w:rPr>
          <w:rFonts w:ascii="Calibri" w:eastAsia="Times New Roman" w:hAnsi="Calibri" w:cs="Calibri"/>
          <w:sz w:val="20"/>
          <w:szCs w:val="20"/>
        </w:rPr>
        <w:t>a range of communications</w:t>
      </w:r>
      <w:r w:rsidR="0085750A">
        <w:rPr>
          <w:rFonts w:ascii="Calibri" w:eastAsia="Times New Roman" w:hAnsi="Calibri" w:cs="Calibri"/>
          <w:sz w:val="20"/>
          <w:szCs w:val="20"/>
        </w:rPr>
        <w:t xml:space="preserve"> aimed at </w:t>
      </w:r>
      <w:r w:rsidR="006358E4">
        <w:rPr>
          <w:rFonts w:ascii="Calibri" w:eastAsia="Times New Roman" w:hAnsi="Calibri" w:cs="Calibri"/>
          <w:sz w:val="20"/>
          <w:szCs w:val="20"/>
        </w:rPr>
        <w:t>reinforcing the policy position</w:t>
      </w:r>
      <w:r w:rsidR="00AD06DE" w:rsidRPr="00F36BE3">
        <w:rPr>
          <w:rFonts w:ascii="Calibri" w:eastAsia="Times New Roman" w:hAnsi="Calibri" w:cs="Calibri"/>
          <w:sz w:val="20"/>
          <w:szCs w:val="20"/>
        </w:rPr>
        <w:t>.</w:t>
      </w:r>
    </w:p>
    <w:p w14:paraId="614937FE" w14:textId="77777777" w:rsidR="00A90D35" w:rsidRPr="00240B71" w:rsidRDefault="00A90D35" w:rsidP="00240B71">
      <w:pPr>
        <w:tabs>
          <w:tab w:val="left" w:pos="1365"/>
        </w:tabs>
        <w:spacing w:before="120" w:after="120"/>
        <w:ind w:right="538"/>
        <w:rPr>
          <w:rFonts w:ascii="Calibri" w:hAnsi="Calibri" w:cs="Calibri"/>
          <w:b/>
          <w:sz w:val="20"/>
          <w:szCs w:val="20"/>
          <w:lang w:eastAsia="ja-JP"/>
        </w:rPr>
      </w:pPr>
      <w:r w:rsidRPr="00240B71">
        <w:rPr>
          <w:rFonts w:ascii="Calibri" w:hAnsi="Calibri" w:cs="Calibri"/>
          <w:b/>
          <w:sz w:val="20"/>
          <w:szCs w:val="20"/>
          <w:lang w:eastAsia="ja-JP"/>
        </w:rPr>
        <w:t>Department’s response:</w:t>
      </w:r>
    </w:p>
    <w:p w14:paraId="50F601F6" w14:textId="7DF6EE6D" w:rsidR="00A90D35" w:rsidRDefault="006A0CE8" w:rsidP="000F44F4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2</w:t>
      </w:r>
      <w:r w:rsidR="0087785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key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issues</w:t>
      </w:r>
      <w:r w:rsidR="00C20827">
        <w:rPr>
          <w:rFonts w:asciiTheme="minorHAnsi" w:hAnsiTheme="minorHAnsi" w:cstheme="minorHAnsi"/>
          <w:bCs/>
          <w:sz w:val="20"/>
          <w:szCs w:val="20"/>
          <w:lang w:eastAsia="ja-JP"/>
        </w:rPr>
        <w:t>:</w:t>
      </w:r>
    </w:p>
    <w:p w14:paraId="4355A2C6" w14:textId="6435F581" w:rsidR="00C20827" w:rsidRDefault="00E4386F" w:rsidP="000F44F4">
      <w:pPr>
        <w:pStyle w:val="ListParagraph"/>
        <w:numPr>
          <w:ilvl w:val="1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c</w:t>
      </w:r>
      <w:r w:rsidR="00900315">
        <w:rPr>
          <w:rFonts w:asciiTheme="minorHAnsi" w:hAnsiTheme="minorHAnsi" w:cstheme="minorHAnsi"/>
          <w:bCs/>
          <w:sz w:val="20"/>
          <w:szCs w:val="20"/>
          <w:lang w:eastAsia="ja-JP"/>
        </w:rPr>
        <w:t>onfirm</w:t>
      </w:r>
      <w:r w:rsidR="002D4A83">
        <w:rPr>
          <w:rFonts w:asciiTheme="minorHAnsi" w:hAnsiTheme="minorHAnsi" w:cstheme="minorHAnsi"/>
          <w:bCs/>
          <w:sz w:val="20"/>
          <w:szCs w:val="20"/>
          <w:lang w:eastAsia="ja-JP"/>
        </w:rPr>
        <w:t>ing</w:t>
      </w:r>
      <w:r w:rsidR="000A126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d</w:t>
      </w:r>
      <w:r w:rsidR="00C20827">
        <w:rPr>
          <w:rFonts w:asciiTheme="minorHAnsi" w:hAnsiTheme="minorHAnsi" w:cstheme="minorHAnsi"/>
          <w:bCs/>
          <w:sz w:val="20"/>
          <w:szCs w:val="20"/>
          <w:lang w:eastAsia="ja-JP"/>
        </w:rPr>
        <w:t>river</w:t>
      </w:r>
      <w:r w:rsidR="000A1260">
        <w:rPr>
          <w:rFonts w:asciiTheme="minorHAnsi" w:hAnsiTheme="minorHAnsi" w:cstheme="minorHAnsi"/>
          <w:bCs/>
          <w:sz w:val="20"/>
          <w:szCs w:val="20"/>
          <w:lang w:eastAsia="ja-JP"/>
        </w:rPr>
        <w:t>s</w:t>
      </w:r>
      <w:r w:rsidR="00C2082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of the policy intent</w:t>
      </w:r>
      <w:r w:rsidR="00EC491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</w:t>
      </w:r>
      <w:r w:rsidR="00E445F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checking </w:t>
      </w:r>
      <w:r w:rsidR="002D4A8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alignment </w:t>
      </w:r>
      <w:r w:rsidR="00BA358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 </w:t>
      </w:r>
      <w:r w:rsidR="00E445F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associated </w:t>
      </w:r>
      <w:r w:rsidR="001344C6">
        <w:rPr>
          <w:rFonts w:asciiTheme="minorHAnsi" w:hAnsiTheme="minorHAnsi" w:cstheme="minorHAnsi"/>
          <w:bCs/>
          <w:sz w:val="20"/>
          <w:szCs w:val="20"/>
          <w:lang w:eastAsia="ja-JP"/>
        </w:rPr>
        <w:t>communications and instructional materials</w:t>
      </w:r>
      <w:r w:rsidR="000A126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21ACE">
        <w:rPr>
          <w:rFonts w:asciiTheme="minorHAnsi" w:hAnsiTheme="minorHAnsi" w:cstheme="minorHAnsi"/>
          <w:bCs/>
          <w:sz w:val="20"/>
          <w:szCs w:val="20"/>
          <w:lang w:eastAsia="ja-JP"/>
        </w:rPr>
        <w:t>that lay</w:t>
      </w:r>
      <w:r w:rsidR="00373C9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F1117">
        <w:rPr>
          <w:rFonts w:asciiTheme="minorHAnsi" w:hAnsiTheme="minorHAnsi" w:cstheme="minorHAnsi"/>
          <w:bCs/>
          <w:sz w:val="20"/>
          <w:szCs w:val="20"/>
          <w:lang w:eastAsia="ja-JP"/>
        </w:rPr>
        <w:t>out the</w:t>
      </w:r>
      <w:r w:rsidR="00967EA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proofErr w:type="spellStart"/>
      <w:r w:rsidR="002D4A83">
        <w:rPr>
          <w:rFonts w:asciiTheme="minorHAnsi" w:hAnsiTheme="minorHAnsi" w:cstheme="minorHAnsi"/>
          <w:bCs/>
          <w:sz w:val="20"/>
          <w:szCs w:val="20"/>
          <w:lang w:eastAsia="ja-JP"/>
        </w:rPr>
        <w:t>MinD</w:t>
      </w:r>
      <w:r w:rsidR="00DB1A32">
        <w:rPr>
          <w:rFonts w:asciiTheme="minorHAnsi" w:hAnsiTheme="minorHAnsi" w:cstheme="minorHAnsi"/>
          <w:bCs/>
          <w:sz w:val="20"/>
          <w:szCs w:val="20"/>
          <w:lang w:eastAsia="ja-JP"/>
        </w:rPr>
        <w:t>oc</w:t>
      </w:r>
      <w:proofErr w:type="spellEnd"/>
      <w:r w:rsidR="00DB1A3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requirements for</w:t>
      </w:r>
      <w:r w:rsidR="00967EA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packing declaration</w:t>
      </w:r>
      <w:r w:rsidR="00DB1A3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proofErr w:type="gramStart"/>
      <w:r w:rsidR="00DB1A32">
        <w:rPr>
          <w:rFonts w:asciiTheme="minorHAnsi" w:hAnsiTheme="minorHAnsi" w:cstheme="minorHAnsi"/>
          <w:bCs/>
          <w:sz w:val="20"/>
          <w:szCs w:val="20"/>
          <w:lang w:eastAsia="ja-JP"/>
        </w:rPr>
        <w:t>validations</w:t>
      </w:r>
      <w:proofErr w:type="gramEnd"/>
    </w:p>
    <w:p w14:paraId="343094FB" w14:textId="69562FE1" w:rsidR="00ED648B" w:rsidRDefault="00E4386F" w:rsidP="00AD3C5D">
      <w:pPr>
        <w:pStyle w:val="ListParagraph"/>
        <w:numPr>
          <w:ilvl w:val="1"/>
          <w:numId w:val="35"/>
        </w:numPr>
        <w:tabs>
          <w:tab w:val="left" w:pos="1365"/>
        </w:tabs>
        <w:spacing w:after="24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d</w:t>
      </w:r>
      <w:r w:rsidR="000A126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etermining </w:t>
      </w:r>
      <w:r w:rsidR="003F4BE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89311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best way </w:t>
      </w:r>
      <w:r w:rsidR="002B7B18">
        <w:rPr>
          <w:rFonts w:asciiTheme="minorHAnsi" w:hAnsiTheme="minorHAnsi" w:cstheme="minorHAnsi"/>
          <w:bCs/>
          <w:sz w:val="20"/>
          <w:szCs w:val="20"/>
          <w:lang w:eastAsia="ja-JP"/>
        </w:rPr>
        <w:t>to</w:t>
      </w:r>
      <w:r w:rsidR="0089311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clearly communicat</w:t>
      </w:r>
      <w:r w:rsidR="002500D0">
        <w:rPr>
          <w:rFonts w:asciiTheme="minorHAnsi" w:hAnsiTheme="minorHAnsi" w:cstheme="minorHAnsi"/>
          <w:bCs/>
          <w:sz w:val="20"/>
          <w:szCs w:val="20"/>
          <w:lang w:eastAsia="ja-JP"/>
        </w:rPr>
        <w:t>e</w:t>
      </w:r>
      <w:r w:rsidR="0089311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 policy </w:t>
      </w:r>
      <w:r w:rsidR="002B7B1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intent </w:t>
      </w:r>
      <w:r w:rsidR="009F1117">
        <w:rPr>
          <w:rFonts w:asciiTheme="minorHAnsi" w:hAnsiTheme="minorHAnsi" w:cstheme="minorHAnsi"/>
          <w:bCs/>
          <w:sz w:val="20"/>
          <w:szCs w:val="20"/>
          <w:lang w:eastAsia="ja-JP"/>
        </w:rPr>
        <w:t>to</w:t>
      </w:r>
      <w:r w:rsidR="003F4BE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industry and departmental staff</w:t>
      </w:r>
      <w:r w:rsidR="009C460C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3F4BE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6AD108B1" w14:textId="77777777" w:rsidR="00AD3C5D" w:rsidRDefault="00AD3C5D" w:rsidP="00AD3C5D">
      <w:pPr>
        <w:pStyle w:val="ListParagraph"/>
        <w:tabs>
          <w:tab w:val="left" w:pos="1365"/>
        </w:tabs>
        <w:spacing w:before="120" w:after="120"/>
        <w:ind w:left="360"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</w:p>
    <w:p w14:paraId="3CD26DCE" w14:textId="2078409E" w:rsidR="00C20827" w:rsidRDefault="005928D8" w:rsidP="00AD3C5D">
      <w:pPr>
        <w:pStyle w:val="ListParagraph"/>
        <w:numPr>
          <w:ilvl w:val="0"/>
          <w:numId w:val="35"/>
        </w:numPr>
        <w:tabs>
          <w:tab w:val="left" w:pos="1365"/>
        </w:tabs>
        <w:spacing w:before="120"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To </w:t>
      </w:r>
      <w:r w:rsidR="00ED648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review </w:t>
      </w:r>
      <w:proofErr w:type="spellStart"/>
      <w:r w:rsidR="00ED648B">
        <w:rPr>
          <w:rFonts w:asciiTheme="minorHAnsi" w:hAnsiTheme="minorHAnsi" w:cstheme="minorHAnsi"/>
          <w:bCs/>
          <w:sz w:val="20"/>
          <w:szCs w:val="20"/>
          <w:lang w:eastAsia="ja-JP"/>
        </w:rPr>
        <w:t>MinDoc</w:t>
      </w:r>
      <w:proofErr w:type="spellEnd"/>
      <w:r w:rsidR="008570B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, </w:t>
      </w:r>
      <w:r w:rsidR="009F111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8570B9">
        <w:rPr>
          <w:rFonts w:asciiTheme="minorHAnsi" w:hAnsiTheme="minorHAnsi" w:cstheme="minorHAnsi"/>
          <w:bCs/>
          <w:sz w:val="20"/>
          <w:szCs w:val="20"/>
          <w:lang w:eastAsia="ja-JP"/>
        </w:rPr>
        <w:t>first steps</w:t>
      </w:r>
      <w:r w:rsidR="009F111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require</w:t>
      </w:r>
      <w:r w:rsidR="00ED648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scoping </w:t>
      </w:r>
      <w:r w:rsidR="00DA4A7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of </w:t>
      </w:r>
      <w:r w:rsidR="00ED648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</w:t>
      </w:r>
      <w:r w:rsidR="00F72DDD">
        <w:rPr>
          <w:rFonts w:asciiTheme="minorHAnsi" w:hAnsiTheme="minorHAnsi" w:cstheme="minorHAnsi"/>
          <w:bCs/>
          <w:sz w:val="20"/>
          <w:szCs w:val="20"/>
          <w:lang w:eastAsia="ja-JP"/>
        </w:rPr>
        <w:t>associated</w:t>
      </w:r>
      <w:r w:rsidR="00ED648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elements</w:t>
      </w:r>
      <w:r w:rsidR="00FC1CE2">
        <w:rPr>
          <w:rFonts w:asciiTheme="minorHAnsi" w:hAnsiTheme="minorHAnsi" w:cstheme="minorHAnsi"/>
          <w:bCs/>
          <w:sz w:val="20"/>
          <w:szCs w:val="20"/>
          <w:lang w:eastAsia="ja-JP"/>
        </w:rPr>
        <w:t>, methodology</w:t>
      </w:r>
      <w:r w:rsidR="00FF5F3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ED648B">
        <w:rPr>
          <w:rFonts w:asciiTheme="minorHAnsi" w:hAnsiTheme="minorHAnsi" w:cstheme="minorHAnsi"/>
          <w:bCs/>
          <w:sz w:val="20"/>
          <w:szCs w:val="20"/>
          <w:lang w:eastAsia="ja-JP"/>
        </w:rPr>
        <w:t>and</w:t>
      </w:r>
      <w:r w:rsidR="00AA2D8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FF5F3B">
        <w:rPr>
          <w:rFonts w:asciiTheme="minorHAnsi" w:hAnsiTheme="minorHAnsi" w:cstheme="minorHAnsi"/>
          <w:bCs/>
          <w:sz w:val="20"/>
          <w:szCs w:val="20"/>
          <w:lang w:eastAsia="ja-JP"/>
        </w:rPr>
        <w:t>cost-benefits of</w:t>
      </w:r>
      <w:r w:rsidR="00E1391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C20FE">
        <w:rPr>
          <w:rFonts w:asciiTheme="minorHAnsi" w:hAnsiTheme="minorHAnsi" w:cstheme="minorHAnsi"/>
          <w:bCs/>
          <w:sz w:val="20"/>
          <w:szCs w:val="20"/>
          <w:lang w:eastAsia="ja-JP"/>
        </w:rPr>
        <w:t>resourcing</w:t>
      </w:r>
      <w:r w:rsidR="00FF5F3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 review</w:t>
      </w:r>
      <w:r w:rsidR="00900601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5DC2FBD5" w14:textId="77777777" w:rsidR="00A90D35" w:rsidRPr="00AB4A2F" w:rsidRDefault="00A90D35" w:rsidP="00A90D35">
      <w:pPr>
        <w:pStyle w:val="ListBullet"/>
        <w:numPr>
          <w:ilvl w:val="0"/>
          <w:numId w:val="0"/>
        </w:numPr>
        <w:spacing w:before="120"/>
        <w:ind w:left="360" w:right="538"/>
        <w:contextualSpacing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B4A2F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Action:</w:t>
      </w:r>
    </w:p>
    <w:p w14:paraId="1C43F38C" w14:textId="46F84035" w:rsidR="00A90D35" w:rsidRPr="002671B7" w:rsidRDefault="00A90D35" w:rsidP="00A90D35">
      <w:pPr>
        <w:pStyle w:val="ListBullet"/>
        <w:numPr>
          <w:ilvl w:val="0"/>
          <w:numId w:val="0"/>
        </w:numPr>
        <w:spacing w:before="120"/>
        <w:ind w:left="36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4.</w:t>
      </w:r>
      <w:r w:rsidR="0044176B">
        <w:rPr>
          <w:rFonts w:asciiTheme="minorHAnsi" w:hAnsiTheme="minorHAnsi" w:cstheme="minorHAnsi"/>
          <w:b/>
          <w:bCs/>
          <w:sz w:val="20"/>
          <w:szCs w:val="20"/>
          <w:lang w:val="en-GB"/>
        </w:rPr>
        <w:t>3</w:t>
      </w:r>
      <w:r w:rsidRPr="00AB4A2F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Jo Laduzko to review </w:t>
      </w:r>
      <w:r w:rsidR="00747DF1">
        <w:rPr>
          <w:rFonts w:asciiTheme="minorHAnsi" w:hAnsiTheme="minorHAnsi" w:cstheme="minorHAnsi"/>
          <w:sz w:val="20"/>
          <w:szCs w:val="20"/>
          <w:lang w:val="en-GB"/>
        </w:rPr>
        <w:t>communications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 material</w:t>
      </w:r>
      <w:r w:rsidR="00747DF1">
        <w:rPr>
          <w:rFonts w:asciiTheme="minorHAnsi" w:hAnsiTheme="minorHAnsi" w:cstheme="minorHAnsi"/>
          <w:sz w:val="20"/>
          <w:szCs w:val="20"/>
          <w:lang w:val="en-GB"/>
        </w:rPr>
        <w:t>s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for alignment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 with </w:t>
      </w:r>
      <w:proofErr w:type="spellStart"/>
      <w:r w:rsidR="002A3FBE">
        <w:rPr>
          <w:rFonts w:asciiTheme="minorHAnsi" w:hAnsiTheme="minorHAnsi" w:cstheme="minorHAnsi"/>
          <w:sz w:val="20"/>
          <w:szCs w:val="20"/>
          <w:lang w:val="en-GB"/>
        </w:rPr>
        <w:t>MinDo</w:t>
      </w:r>
      <w:r w:rsidR="00434D42">
        <w:rPr>
          <w:rFonts w:asciiTheme="minorHAnsi" w:hAnsiTheme="minorHAnsi" w:cstheme="minorHAnsi"/>
          <w:sz w:val="20"/>
          <w:szCs w:val="20"/>
          <w:lang w:val="en-GB"/>
        </w:rPr>
        <w:t>c</w:t>
      </w:r>
      <w:proofErr w:type="spellEnd"/>
      <w:r w:rsidR="002A3FB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>regulatory intent</w:t>
      </w:r>
      <w:r w:rsidR="00117B1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385A10">
        <w:rPr>
          <w:rFonts w:asciiTheme="minorHAnsi" w:hAnsiTheme="minorHAnsi" w:cstheme="minorHAnsi"/>
          <w:sz w:val="20"/>
          <w:szCs w:val="20"/>
          <w:lang w:val="en-GB"/>
        </w:rPr>
        <w:t>for validation of</w:t>
      </w:r>
      <w:r w:rsidR="00117B19">
        <w:rPr>
          <w:rFonts w:asciiTheme="minorHAnsi" w:hAnsiTheme="minorHAnsi" w:cstheme="minorHAnsi"/>
          <w:sz w:val="20"/>
          <w:szCs w:val="20"/>
          <w:lang w:val="en-GB"/>
        </w:rPr>
        <w:t xml:space="preserve"> Packing Declarations</w:t>
      </w:r>
      <w:r w:rsidR="009C460C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4638270B" w14:textId="3691B75B" w:rsidR="00D16226" w:rsidRPr="00AA2D8B" w:rsidRDefault="00A90D35" w:rsidP="00AA2D8B">
      <w:pPr>
        <w:pStyle w:val="ListBullet"/>
        <w:numPr>
          <w:ilvl w:val="0"/>
          <w:numId w:val="0"/>
        </w:numPr>
        <w:spacing w:before="120"/>
        <w:ind w:left="36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4.</w:t>
      </w:r>
      <w:r w:rsidR="0044176B">
        <w:rPr>
          <w:rFonts w:asciiTheme="minorHAnsi" w:hAnsiTheme="minorHAnsi" w:cstheme="minorHAnsi"/>
          <w:b/>
          <w:bCs/>
          <w:sz w:val="20"/>
          <w:szCs w:val="20"/>
          <w:lang w:val="en-GB"/>
        </w:rPr>
        <w:t>3.</w:t>
      </w:r>
      <w:r w:rsidR="00D04035">
        <w:rPr>
          <w:rFonts w:asciiTheme="minorHAnsi" w:hAnsiTheme="minorHAnsi" w:cstheme="minorHAnsi"/>
          <w:b/>
          <w:bCs/>
          <w:sz w:val="20"/>
          <w:szCs w:val="20"/>
          <w:lang w:val="en-GB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Jo Laduzko to </w:t>
      </w:r>
      <w:r>
        <w:rPr>
          <w:rFonts w:asciiTheme="minorHAnsi" w:hAnsiTheme="minorHAnsi" w:cstheme="minorHAnsi"/>
          <w:sz w:val="20"/>
          <w:szCs w:val="20"/>
          <w:lang w:val="en-GB"/>
        </w:rPr>
        <w:t>c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>ome back with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an update on</w:t>
      </w:r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900601">
        <w:rPr>
          <w:rFonts w:asciiTheme="minorHAnsi" w:hAnsiTheme="minorHAnsi" w:cstheme="minorHAnsi"/>
          <w:sz w:val="20"/>
          <w:szCs w:val="20"/>
          <w:lang w:val="en-GB"/>
        </w:rPr>
        <w:t xml:space="preserve">scoping </w:t>
      </w:r>
      <w:r w:rsidR="00AA2D8B">
        <w:rPr>
          <w:rFonts w:asciiTheme="minorHAnsi" w:hAnsiTheme="minorHAnsi" w:cstheme="minorHAnsi"/>
          <w:sz w:val="20"/>
          <w:szCs w:val="20"/>
          <w:lang w:val="en-GB"/>
        </w:rPr>
        <w:t xml:space="preserve">for </w:t>
      </w:r>
      <w:r w:rsidR="00900601">
        <w:rPr>
          <w:rFonts w:asciiTheme="minorHAnsi" w:hAnsiTheme="minorHAnsi" w:cstheme="minorHAnsi"/>
          <w:sz w:val="20"/>
          <w:szCs w:val="20"/>
          <w:lang w:val="en-GB"/>
        </w:rPr>
        <w:t xml:space="preserve">a review of </w:t>
      </w:r>
      <w:proofErr w:type="spellStart"/>
      <w:r w:rsidR="00900601">
        <w:rPr>
          <w:rFonts w:asciiTheme="minorHAnsi" w:hAnsiTheme="minorHAnsi" w:cstheme="minorHAnsi"/>
          <w:sz w:val="20"/>
          <w:szCs w:val="20"/>
          <w:lang w:val="en-GB"/>
        </w:rPr>
        <w:t>MinDocs</w:t>
      </w:r>
      <w:proofErr w:type="spellEnd"/>
      <w:r w:rsidRPr="002671B7">
        <w:rPr>
          <w:rFonts w:asciiTheme="minorHAnsi" w:hAnsiTheme="minorHAnsi" w:cstheme="minorHAnsi"/>
          <w:sz w:val="20"/>
          <w:szCs w:val="20"/>
          <w:lang w:val="en-GB"/>
        </w:rPr>
        <w:t xml:space="preserve"> and next steps at Mtg 98 on 4 July 2024. </w:t>
      </w:r>
    </w:p>
    <w:p w14:paraId="236320F2" w14:textId="1712C5BA" w:rsidR="00A438CD" w:rsidRPr="00C86780" w:rsidRDefault="008D32BA" w:rsidP="000F44F4">
      <w:pPr>
        <w:pStyle w:val="ListParagraph"/>
        <w:numPr>
          <w:ilvl w:val="1"/>
          <w:numId w:val="15"/>
        </w:num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 w:rsidRPr="008D32BA">
        <w:rPr>
          <w:rFonts w:asciiTheme="minorHAnsi" w:hAnsiTheme="minorHAnsi" w:cstheme="minorHAnsi"/>
          <w:b/>
          <w:sz w:val="21"/>
          <w:szCs w:val="21"/>
        </w:rPr>
        <w:t xml:space="preserve">Automatic Entry Processing – driving </w:t>
      </w:r>
      <w:proofErr w:type="gramStart"/>
      <w:r w:rsidRPr="008D32BA">
        <w:rPr>
          <w:rFonts w:asciiTheme="minorHAnsi" w:hAnsiTheme="minorHAnsi" w:cstheme="minorHAnsi"/>
          <w:b/>
          <w:sz w:val="21"/>
          <w:szCs w:val="21"/>
        </w:rPr>
        <w:t>uptake</w:t>
      </w:r>
      <w:proofErr w:type="gramEnd"/>
      <w:r w:rsidRPr="008D32BA">
        <w:rPr>
          <w:rFonts w:asciiTheme="minorHAnsi" w:hAnsiTheme="minorHAnsi" w:cstheme="minorHAnsi"/>
          <w:b/>
        </w:rPr>
        <w:t xml:space="preserve">  </w:t>
      </w:r>
    </w:p>
    <w:p w14:paraId="190F4CE5" w14:textId="77777777" w:rsidR="008B3D22" w:rsidRPr="00240B71" w:rsidRDefault="008B3D22" w:rsidP="008B3D22">
      <w:pPr>
        <w:tabs>
          <w:tab w:val="left" w:pos="1365"/>
        </w:tabs>
        <w:spacing w:before="120" w:after="120"/>
        <w:ind w:right="538"/>
        <w:rPr>
          <w:rFonts w:ascii="Calibri" w:hAnsi="Calibri" w:cs="Calibri"/>
          <w:b/>
          <w:sz w:val="20"/>
          <w:szCs w:val="20"/>
          <w:lang w:eastAsia="ja-JP"/>
        </w:rPr>
      </w:pPr>
      <w:r w:rsidRPr="00240B71">
        <w:rPr>
          <w:rFonts w:ascii="Calibri" w:hAnsi="Calibri" w:cs="Calibri"/>
          <w:b/>
          <w:sz w:val="20"/>
          <w:szCs w:val="20"/>
          <w:lang w:eastAsia="ja-JP"/>
        </w:rPr>
        <w:t>Key issue</w:t>
      </w:r>
      <w:r>
        <w:rPr>
          <w:rFonts w:ascii="Calibri" w:hAnsi="Calibri" w:cs="Calibri"/>
          <w:b/>
          <w:sz w:val="20"/>
          <w:szCs w:val="20"/>
          <w:lang w:eastAsia="ja-JP"/>
        </w:rPr>
        <w:t>s</w:t>
      </w:r>
      <w:r w:rsidRPr="00240B71">
        <w:rPr>
          <w:rFonts w:ascii="Calibri" w:hAnsi="Calibri" w:cs="Calibri"/>
          <w:b/>
          <w:sz w:val="20"/>
          <w:szCs w:val="20"/>
          <w:lang w:eastAsia="ja-JP"/>
        </w:rPr>
        <w:t>:</w:t>
      </w:r>
    </w:p>
    <w:p w14:paraId="4913C46D" w14:textId="3BD1D007" w:rsidR="00145DBC" w:rsidRDefault="000A77A7" w:rsidP="008B3D22">
      <w:pPr>
        <w:pStyle w:val="ListParagraph"/>
        <w:numPr>
          <w:ilvl w:val="0"/>
          <w:numId w:val="35"/>
        </w:numPr>
        <w:spacing w:after="120"/>
        <w:ind w:right="53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Industry and government have been c</w:t>
      </w:r>
      <w:r w:rsidR="00870672">
        <w:rPr>
          <w:rFonts w:ascii="Calibri" w:eastAsia="Times New Roman" w:hAnsi="Calibri" w:cs="Calibri"/>
          <w:sz w:val="20"/>
          <w:szCs w:val="20"/>
        </w:rPr>
        <w:t>alling for industry uptake of AEP</w:t>
      </w:r>
      <w:r>
        <w:rPr>
          <w:rFonts w:ascii="Calibri" w:eastAsia="Times New Roman" w:hAnsi="Calibri" w:cs="Calibri"/>
          <w:sz w:val="20"/>
          <w:szCs w:val="20"/>
        </w:rPr>
        <w:t xml:space="preserve"> since its inception. </w:t>
      </w:r>
    </w:p>
    <w:p w14:paraId="5F90E34A" w14:textId="6E5BA8ED" w:rsidR="00F111FF" w:rsidRDefault="008B3D22" w:rsidP="008B3D22">
      <w:pPr>
        <w:pStyle w:val="ListParagraph"/>
        <w:numPr>
          <w:ilvl w:val="0"/>
          <w:numId w:val="35"/>
        </w:numPr>
        <w:spacing w:after="120"/>
        <w:ind w:right="53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FTA </w:t>
      </w:r>
      <w:r w:rsidR="00E460A6">
        <w:rPr>
          <w:rFonts w:ascii="Calibri" w:eastAsia="Times New Roman" w:hAnsi="Calibri" w:cs="Calibri"/>
          <w:sz w:val="20"/>
          <w:szCs w:val="20"/>
        </w:rPr>
        <w:t>advice</w:t>
      </w:r>
      <w:r w:rsidR="00145DBC">
        <w:rPr>
          <w:rFonts w:ascii="Calibri" w:eastAsia="Times New Roman" w:hAnsi="Calibri" w:cs="Calibri"/>
          <w:sz w:val="20"/>
          <w:szCs w:val="20"/>
        </w:rPr>
        <w:t xml:space="preserve"> </w:t>
      </w:r>
      <w:r w:rsidR="00156D69">
        <w:rPr>
          <w:rFonts w:ascii="Calibri" w:eastAsia="Times New Roman" w:hAnsi="Calibri" w:cs="Calibri"/>
          <w:sz w:val="20"/>
          <w:szCs w:val="20"/>
        </w:rPr>
        <w:t>the barriers to</w:t>
      </w:r>
      <w:r w:rsidR="00580C15">
        <w:rPr>
          <w:rFonts w:ascii="Calibri" w:eastAsia="Times New Roman" w:hAnsi="Calibri" w:cs="Calibri"/>
          <w:sz w:val="20"/>
          <w:szCs w:val="20"/>
        </w:rPr>
        <w:t xml:space="preserve"> uptake </w:t>
      </w:r>
      <w:r w:rsidR="00156D69">
        <w:rPr>
          <w:rFonts w:ascii="Calibri" w:eastAsia="Times New Roman" w:hAnsi="Calibri" w:cs="Calibri"/>
          <w:sz w:val="20"/>
          <w:szCs w:val="20"/>
        </w:rPr>
        <w:t>include</w:t>
      </w:r>
      <w:r w:rsidR="00F111FF">
        <w:rPr>
          <w:rFonts w:ascii="Calibri" w:eastAsia="Times New Roman" w:hAnsi="Calibri" w:cs="Calibri"/>
          <w:sz w:val="20"/>
          <w:szCs w:val="20"/>
        </w:rPr>
        <w:t>:</w:t>
      </w:r>
    </w:p>
    <w:p w14:paraId="13A06C37" w14:textId="2A77B36A" w:rsidR="00A1035E" w:rsidRDefault="00E4386F" w:rsidP="00BF1860">
      <w:pPr>
        <w:pStyle w:val="ListParagraph"/>
        <w:numPr>
          <w:ilvl w:val="1"/>
          <w:numId w:val="35"/>
        </w:numPr>
        <w:spacing w:after="120"/>
        <w:ind w:right="53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t</w:t>
      </w:r>
      <w:r w:rsidR="00CE4ED7">
        <w:rPr>
          <w:rFonts w:ascii="Calibri" w:eastAsia="Times New Roman" w:hAnsi="Calibri" w:cs="Calibri"/>
          <w:sz w:val="20"/>
          <w:szCs w:val="20"/>
        </w:rPr>
        <w:t xml:space="preserve">he AEP compliance actions </w:t>
      </w:r>
      <w:r w:rsidR="00A91B6D">
        <w:rPr>
          <w:rFonts w:ascii="Calibri" w:eastAsia="Times New Roman" w:hAnsi="Calibri" w:cs="Calibri"/>
          <w:sz w:val="20"/>
          <w:szCs w:val="20"/>
        </w:rPr>
        <w:t xml:space="preserve">for minor mistakes </w:t>
      </w:r>
      <w:r w:rsidR="00E0200E">
        <w:rPr>
          <w:rFonts w:ascii="Calibri" w:eastAsia="Times New Roman" w:hAnsi="Calibri" w:cs="Calibri"/>
          <w:sz w:val="20"/>
          <w:szCs w:val="20"/>
        </w:rPr>
        <w:t xml:space="preserve">are </w:t>
      </w:r>
      <w:r w:rsidR="001567DC">
        <w:rPr>
          <w:rFonts w:ascii="Calibri" w:eastAsia="Times New Roman" w:hAnsi="Calibri" w:cs="Calibri"/>
          <w:sz w:val="20"/>
          <w:szCs w:val="20"/>
        </w:rPr>
        <w:t>onerous</w:t>
      </w:r>
      <w:r w:rsidR="00BD7CC2">
        <w:rPr>
          <w:rFonts w:ascii="Calibri" w:eastAsia="Times New Roman" w:hAnsi="Calibri" w:cs="Calibri"/>
          <w:sz w:val="20"/>
          <w:szCs w:val="20"/>
        </w:rPr>
        <w:t xml:space="preserve"> </w:t>
      </w:r>
      <w:r w:rsidR="00BB2EC0">
        <w:rPr>
          <w:rFonts w:ascii="Calibri" w:eastAsia="Times New Roman" w:hAnsi="Calibri" w:cs="Calibri"/>
          <w:sz w:val="20"/>
          <w:szCs w:val="20"/>
        </w:rPr>
        <w:t>and lead</w:t>
      </w:r>
      <w:r w:rsidR="00BD7CC2">
        <w:rPr>
          <w:rFonts w:ascii="Calibri" w:eastAsia="Times New Roman" w:hAnsi="Calibri" w:cs="Calibri"/>
          <w:sz w:val="20"/>
          <w:szCs w:val="20"/>
        </w:rPr>
        <w:t xml:space="preserve"> to</w:t>
      </w:r>
      <w:r w:rsidR="001567DC">
        <w:rPr>
          <w:rFonts w:ascii="Calibri" w:eastAsia="Times New Roman" w:hAnsi="Calibri" w:cs="Calibri"/>
          <w:sz w:val="20"/>
          <w:szCs w:val="20"/>
        </w:rPr>
        <w:t xml:space="preserve"> a hesitanc</w:t>
      </w:r>
      <w:r w:rsidR="002835AD">
        <w:rPr>
          <w:rFonts w:ascii="Calibri" w:eastAsia="Times New Roman" w:hAnsi="Calibri" w:cs="Calibri"/>
          <w:sz w:val="20"/>
          <w:szCs w:val="20"/>
        </w:rPr>
        <w:t>y</w:t>
      </w:r>
      <w:r w:rsidR="007D43C4">
        <w:rPr>
          <w:rFonts w:ascii="Calibri" w:eastAsia="Times New Roman" w:hAnsi="Calibri" w:cs="Calibri"/>
          <w:sz w:val="20"/>
          <w:szCs w:val="20"/>
        </w:rPr>
        <w:t xml:space="preserve"> to </w:t>
      </w:r>
      <w:r w:rsidR="0071403A">
        <w:rPr>
          <w:rFonts w:ascii="Calibri" w:eastAsia="Times New Roman" w:hAnsi="Calibri" w:cs="Calibri"/>
          <w:sz w:val="20"/>
          <w:szCs w:val="20"/>
        </w:rPr>
        <w:t>upt</w:t>
      </w:r>
      <w:r w:rsidR="000C74B8">
        <w:rPr>
          <w:rFonts w:ascii="Calibri" w:eastAsia="Times New Roman" w:hAnsi="Calibri" w:cs="Calibri"/>
          <w:sz w:val="20"/>
          <w:szCs w:val="20"/>
        </w:rPr>
        <w:t xml:space="preserve">ake or </w:t>
      </w:r>
      <w:r w:rsidR="00AC016E">
        <w:rPr>
          <w:rFonts w:ascii="Calibri" w:eastAsia="Times New Roman" w:hAnsi="Calibri" w:cs="Calibri"/>
          <w:sz w:val="20"/>
          <w:szCs w:val="20"/>
        </w:rPr>
        <w:t>re</w:t>
      </w:r>
      <w:r w:rsidR="007D43C4">
        <w:rPr>
          <w:rFonts w:ascii="Calibri" w:eastAsia="Times New Roman" w:hAnsi="Calibri" w:cs="Calibri"/>
          <w:sz w:val="20"/>
          <w:szCs w:val="20"/>
        </w:rPr>
        <w:t xml:space="preserve">use </w:t>
      </w:r>
      <w:proofErr w:type="gramStart"/>
      <w:r w:rsidR="005E1446">
        <w:rPr>
          <w:rFonts w:ascii="Calibri" w:eastAsia="Times New Roman" w:hAnsi="Calibri" w:cs="Calibri"/>
          <w:sz w:val="20"/>
          <w:szCs w:val="20"/>
        </w:rPr>
        <w:t>AEP</w:t>
      </w:r>
      <w:proofErr w:type="gramEnd"/>
    </w:p>
    <w:p w14:paraId="7B2E962E" w14:textId="4D2AB9D5" w:rsidR="002835AD" w:rsidRPr="002019BF" w:rsidRDefault="00E4386F" w:rsidP="002019BF">
      <w:pPr>
        <w:pStyle w:val="ListParagraph"/>
        <w:numPr>
          <w:ilvl w:val="1"/>
          <w:numId w:val="35"/>
        </w:numPr>
        <w:spacing w:after="120"/>
        <w:ind w:right="538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t</w:t>
      </w:r>
      <w:r w:rsidR="000F0478">
        <w:rPr>
          <w:rFonts w:ascii="Calibri" w:eastAsia="Times New Roman" w:hAnsi="Calibri" w:cs="Calibri"/>
          <w:sz w:val="20"/>
          <w:szCs w:val="20"/>
        </w:rPr>
        <w:t>echnical iss</w:t>
      </w:r>
      <w:r w:rsidR="00B206BF">
        <w:rPr>
          <w:rFonts w:ascii="Calibri" w:eastAsia="Times New Roman" w:hAnsi="Calibri" w:cs="Calibri"/>
          <w:sz w:val="20"/>
          <w:szCs w:val="20"/>
        </w:rPr>
        <w:t>ues with amended feeds returning as ‘held’</w:t>
      </w:r>
      <w:r w:rsidR="009A6880">
        <w:rPr>
          <w:rFonts w:ascii="Calibri" w:eastAsia="Times New Roman" w:hAnsi="Calibri" w:cs="Calibri"/>
          <w:sz w:val="20"/>
          <w:szCs w:val="20"/>
        </w:rPr>
        <w:t xml:space="preserve"> </w:t>
      </w:r>
      <w:r w:rsidR="00607599">
        <w:rPr>
          <w:rFonts w:ascii="Calibri" w:eastAsia="Times New Roman" w:hAnsi="Calibri" w:cs="Calibri"/>
          <w:sz w:val="20"/>
          <w:szCs w:val="20"/>
        </w:rPr>
        <w:t xml:space="preserve">and the time taken to contact </w:t>
      </w:r>
      <w:r w:rsidR="00DB0265">
        <w:rPr>
          <w:rFonts w:ascii="Calibri" w:eastAsia="Times New Roman" w:hAnsi="Calibri" w:cs="Calibri"/>
          <w:sz w:val="20"/>
          <w:szCs w:val="20"/>
        </w:rPr>
        <w:t>officers</w:t>
      </w:r>
      <w:r w:rsidR="00E604A6">
        <w:rPr>
          <w:rFonts w:ascii="Calibri" w:eastAsia="Times New Roman" w:hAnsi="Calibri" w:cs="Calibri"/>
          <w:sz w:val="20"/>
          <w:szCs w:val="20"/>
        </w:rPr>
        <w:t xml:space="preserve"> to </w:t>
      </w:r>
      <w:r w:rsidR="005467E6">
        <w:rPr>
          <w:rFonts w:ascii="Calibri" w:eastAsia="Times New Roman" w:hAnsi="Calibri" w:cs="Calibri"/>
          <w:sz w:val="20"/>
          <w:szCs w:val="20"/>
        </w:rPr>
        <w:t>remove the ‘</w:t>
      </w:r>
      <w:proofErr w:type="gramStart"/>
      <w:r w:rsidR="005467E6">
        <w:rPr>
          <w:rFonts w:ascii="Calibri" w:eastAsia="Times New Roman" w:hAnsi="Calibri" w:cs="Calibri"/>
          <w:sz w:val="20"/>
          <w:szCs w:val="20"/>
        </w:rPr>
        <w:t>hold’</w:t>
      </w:r>
      <w:proofErr w:type="gramEnd"/>
    </w:p>
    <w:p w14:paraId="10150F44" w14:textId="77777777" w:rsidR="008B3D22" w:rsidRPr="00240B71" w:rsidRDefault="008B3D22" w:rsidP="008B3D22">
      <w:pPr>
        <w:tabs>
          <w:tab w:val="left" w:pos="1365"/>
        </w:tabs>
        <w:spacing w:before="120" w:after="120"/>
        <w:ind w:right="538"/>
        <w:rPr>
          <w:rFonts w:ascii="Calibri" w:hAnsi="Calibri" w:cs="Calibri"/>
          <w:b/>
          <w:sz w:val="20"/>
          <w:szCs w:val="20"/>
          <w:lang w:eastAsia="ja-JP"/>
        </w:rPr>
      </w:pPr>
      <w:r w:rsidRPr="00240B71">
        <w:rPr>
          <w:rFonts w:ascii="Calibri" w:hAnsi="Calibri" w:cs="Calibri"/>
          <w:b/>
          <w:sz w:val="20"/>
          <w:szCs w:val="20"/>
          <w:lang w:eastAsia="ja-JP"/>
        </w:rPr>
        <w:t>Department’s response:</w:t>
      </w:r>
    </w:p>
    <w:p w14:paraId="13F51648" w14:textId="1428D507" w:rsidR="00E16137" w:rsidRPr="00661AFD" w:rsidRDefault="00393BBA" w:rsidP="00661AFD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I</w:t>
      </w:r>
      <w:r w:rsidR="007C5F3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n </w:t>
      </w:r>
      <w:r w:rsidR="00121AE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last 6 months </w:t>
      </w:r>
      <w:r w:rsidR="00412E3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AEP 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>uptake is</w:t>
      </w:r>
      <w:r w:rsidR="00121AE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around 48%</w:t>
      </w:r>
      <w:r w:rsidR="0042089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- an 18% increase on the long-term </w:t>
      </w:r>
      <w:r w:rsidR="00EC15A7">
        <w:rPr>
          <w:rFonts w:asciiTheme="minorHAnsi" w:hAnsiTheme="minorHAnsi" w:cstheme="minorHAnsi"/>
          <w:bCs/>
          <w:sz w:val="20"/>
          <w:szCs w:val="20"/>
          <w:lang w:eastAsia="ja-JP"/>
        </w:rPr>
        <w:t>average</w:t>
      </w:r>
      <w:r w:rsidR="003530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. </w:t>
      </w:r>
      <w:r w:rsidR="00353026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>It is</w:t>
      </w:r>
      <w:r w:rsidR="005750FD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unclear whether </w:t>
      </w:r>
      <w:r w:rsidR="00353026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this is </w:t>
      </w:r>
      <w:r w:rsidR="00722DA9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>due</w:t>
      </w:r>
      <w:r w:rsidR="00353026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to</w:t>
      </w:r>
      <w:r w:rsidR="00EB7187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the</w:t>
      </w:r>
      <w:r w:rsidR="005750FD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assessment timeframes</w:t>
      </w:r>
      <w:r w:rsidR="00722DA9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or</w:t>
      </w:r>
      <w:r w:rsidR="00EB7187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05B2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expansion of </w:t>
      </w:r>
      <w:r w:rsidR="00EC15A7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AEP </w:t>
      </w:r>
      <w:r w:rsidR="00BA6880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>commodities</w:t>
      </w:r>
      <w:r w:rsidR="00DE5F2F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7559EC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3E59E8C1" w14:textId="24BCF676" w:rsidR="00173CA3" w:rsidRDefault="00712F18" w:rsidP="00173CA3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A</w:t>
      </w:r>
      <w:r w:rsidR="006F0492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list </w:t>
      </w:r>
      <w:r w:rsidR="00434E3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of emerging AEP issues </w:t>
      </w:r>
      <w:r w:rsidR="00005B21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has been aggregated </w:t>
      </w:r>
      <w:r w:rsidR="0018067E">
        <w:rPr>
          <w:rFonts w:asciiTheme="minorHAnsi" w:hAnsiTheme="minorHAnsi" w:cstheme="minorHAnsi"/>
          <w:bCs/>
          <w:sz w:val="20"/>
          <w:szCs w:val="20"/>
          <w:lang w:eastAsia="ja-JP"/>
        </w:rPr>
        <w:t>to</w:t>
      </w:r>
      <w:r w:rsidR="00CF738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inform</w:t>
      </w:r>
      <w:r w:rsidR="0018067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activities </w:t>
      </w:r>
      <w:r w:rsidR="00B34753">
        <w:rPr>
          <w:rFonts w:asciiTheme="minorHAnsi" w:hAnsiTheme="minorHAnsi" w:cstheme="minorHAnsi"/>
          <w:bCs/>
          <w:sz w:val="20"/>
          <w:szCs w:val="20"/>
          <w:lang w:eastAsia="ja-JP"/>
        </w:rPr>
        <w:t>to encourage</w:t>
      </w:r>
      <w:r w:rsidR="006C737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uptake as </w:t>
      </w:r>
      <w:r w:rsidR="00D71038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commodities </w:t>
      </w:r>
      <w:r w:rsidR="00B3475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are added </w:t>
      </w:r>
      <w:r w:rsidR="00434E39">
        <w:rPr>
          <w:rFonts w:asciiTheme="minorHAnsi" w:hAnsiTheme="minorHAnsi" w:cstheme="minorHAnsi"/>
          <w:bCs/>
          <w:sz w:val="20"/>
          <w:szCs w:val="20"/>
          <w:lang w:eastAsia="ja-JP"/>
        </w:rPr>
        <w:t>from</w:t>
      </w:r>
      <w:r w:rsidR="00D71038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May </w:t>
      </w:r>
      <w:r w:rsidR="00B73875">
        <w:rPr>
          <w:rFonts w:asciiTheme="minorHAnsi" w:hAnsiTheme="minorHAnsi" w:cstheme="minorHAnsi"/>
          <w:bCs/>
          <w:sz w:val="20"/>
          <w:szCs w:val="20"/>
          <w:lang w:eastAsia="ja-JP"/>
        </w:rPr>
        <w:t>and</w:t>
      </w:r>
      <w:r w:rsidR="00D71038" w:rsidRPr="00661A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June.</w:t>
      </w:r>
    </w:p>
    <w:p w14:paraId="295F1D8A" w14:textId="205C0F58" w:rsidR="00B33AD7" w:rsidRPr="004D735B" w:rsidRDefault="00B33AD7" w:rsidP="00173CA3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In relation to compliance</w:t>
      </w:r>
      <w:r w:rsidR="000F5F94">
        <w:rPr>
          <w:rFonts w:asciiTheme="minorHAnsi" w:hAnsiTheme="minorHAnsi" w:cstheme="minorHAnsi"/>
          <w:bCs/>
          <w:sz w:val="20"/>
          <w:szCs w:val="20"/>
          <w:lang w:eastAsia="ja-JP"/>
        </w:rPr>
        <w:t>, the verification platform</w:t>
      </w:r>
      <w:r w:rsidR="00F34B17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2E4834">
        <w:rPr>
          <w:rFonts w:asciiTheme="minorHAnsi" w:hAnsiTheme="minorHAnsi" w:cstheme="minorHAnsi"/>
          <w:bCs/>
          <w:sz w:val="20"/>
          <w:szCs w:val="20"/>
          <w:lang w:eastAsia="ja-JP"/>
        </w:rPr>
        <w:t>run</w:t>
      </w:r>
      <w:r w:rsidR="00BB4572">
        <w:rPr>
          <w:rFonts w:asciiTheme="minorHAnsi" w:hAnsiTheme="minorHAnsi" w:cstheme="minorHAnsi"/>
          <w:bCs/>
          <w:sz w:val="20"/>
          <w:szCs w:val="20"/>
          <w:lang w:eastAsia="ja-JP"/>
        </w:rPr>
        <w:t>s through a process</w:t>
      </w:r>
      <w:r w:rsidR="002E483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of </w:t>
      </w:r>
      <w:r w:rsidR="00511256">
        <w:rPr>
          <w:rFonts w:asciiTheme="minorHAnsi" w:hAnsiTheme="minorHAnsi" w:cstheme="minorHAnsi"/>
          <w:bCs/>
          <w:sz w:val="20"/>
          <w:szCs w:val="20"/>
          <w:lang w:eastAsia="ja-JP"/>
        </w:rPr>
        <w:t>triaging non-compliance</w:t>
      </w:r>
      <w:r w:rsidR="00D7249A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for</w:t>
      </w:r>
      <w:r w:rsidR="0015153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51125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consequent actions and </w:t>
      </w:r>
      <w:r w:rsidR="00F34B17">
        <w:rPr>
          <w:rFonts w:asciiTheme="minorHAnsi" w:hAnsiTheme="minorHAnsi" w:cstheme="minorHAnsi"/>
          <w:bCs/>
          <w:sz w:val="20"/>
          <w:szCs w:val="20"/>
          <w:lang w:eastAsia="ja-JP"/>
        </w:rPr>
        <w:t>may take time to release goods</w:t>
      </w:r>
      <w:r w:rsidR="009A09F9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</w:p>
    <w:p w14:paraId="717F1483" w14:textId="0C8A5B8D" w:rsidR="00712F18" w:rsidRDefault="00712F18" w:rsidP="00173CA3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data shows </w:t>
      </w:r>
      <w:r w:rsidR="00920CB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AEP usage for </w:t>
      </w:r>
      <w:r w:rsidR="009953D5">
        <w:rPr>
          <w:rFonts w:asciiTheme="minorHAnsi" w:hAnsiTheme="minorHAnsi" w:cstheme="minorHAnsi"/>
          <w:bCs/>
          <w:sz w:val="20"/>
          <w:szCs w:val="20"/>
          <w:lang w:eastAsia="ja-JP"/>
        </w:rPr>
        <w:t>business</w:t>
      </w:r>
      <w:r w:rsidR="00920CBC">
        <w:rPr>
          <w:rFonts w:asciiTheme="minorHAnsi" w:hAnsiTheme="minorHAnsi" w:cstheme="minorHAnsi"/>
          <w:bCs/>
          <w:sz w:val="20"/>
          <w:szCs w:val="20"/>
          <w:lang w:eastAsia="ja-JP"/>
        </w:rPr>
        <w:t>es</w:t>
      </w:r>
      <w:r w:rsidR="009953D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706A24">
        <w:rPr>
          <w:rFonts w:asciiTheme="minorHAnsi" w:hAnsiTheme="minorHAnsi" w:cstheme="minorHAnsi"/>
          <w:bCs/>
          <w:sz w:val="20"/>
          <w:szCs w:val="20"/>
          <w:lang w:eastAsia="ja-JP"/>
        </w:rPr>
        <w:t>with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in-scope commodities ranging from ‘high’ to ‘not at all’.</w:t>
      </w:r>
    </w:p>
    <w:p w14:paraId="4D7DE2B0" w14:textId="294A2DBE" w:rsidR="002463FC" w:rsidRPr="002463FC" w:rsidRDefault="002463FC" w:rsidP="002463FC">
      <w:pPr>
        <w:tabs>
          <w:tab w:val="left" w:pos="1365"/>
        </w:tabs>
        <w:spacing w:after="120"/>
        <w:ind w:right="538"/>
        <w:rPr>
          <w:rFonts w:asciiTheme="minorHAnsi" w:hAnsiTheme="minorHAnsi" w:cstheme="minorHAnsi"/>
          <w:b/>
          <w:sz w:val="20"/>
          <w:szCs w:val="20"/>
          <w:lang w:eastAsia="ja-JP"/>
        </w:rPr>
      </w:pPr>
      <w:r>
        <w:rPr>
          <w:rFonts w:asciiTheme="minorHAnsi" w:hAnsiTheme="minorHAnsi" w:cstheme="minorHAnsi"/>
          <w:b/>
          <w:sz w:val="20"/>
          <w:szCs w:val="20"/>
          <w:lang w:eastAsia="ja-JP"/>
        </w:rPr>
        <w:lastRenderedPageBreak/>
        <w:t>Boosting</w:t>
      </w:r>
      <w:r w:rsidRPr="002463FC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uptake</w:t>
      </w:r>
    </w:p>
    <w:p w14:paraId="7EF5FB58" w14:textId="6E83377A" w:rsidR="004822D1" w:rsidRDefault="00C679C1" w:rsidP="00173CA3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In the short term,</w:t>
      </w:r>
      <w:r w:rsidR="006645AB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952D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joint </w:t>
      </w:r>
      <w:r w:rsidR="006645AB">
        <w:rPr>
          <w:rFonts w:asciiTheme="minorHAnsi" w:hAnsiTheme="minorHAnsi" w:cstheme="minorHAnsi"/>
          <w:bCs/>
          <w:sz w:val="20"/>
          <w:szCs w:val="20"/>
          <w:lang w:eastAsia="ja-JP"/>
        </w:rPr>
        <w:t>efforts</w:t>
      </w:r>
      <w:r w:rsidR="003952D5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645AB">
        <w:rPr>
          <w:rFonts w:asciiTheme="minorHAnsi" w:hAnsiTheme="minorHAnsi" w:cstheme="minorHAnsi"/>
          <w:bCs/>
          <w:sz w:val="20"/>
          <w:szCs w:val="20"/>
          <w:lang w:eastAsia="ja-JP"/>
        </w:rPr>
        <w:t>on</w:t>
      </w: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61236">
        <w:rPr>
          <w:rFonts w:asciiTheme="minorHAnsi" w:hAnsiTheme="minorHAnsi" w:cstheme="minorHAnsi"/>
          <w:bCs/>
          <w:sz w:val="20"/>
          <w:szCs w:val="20"/>
          <w:lang w:eastAsia="ja-JP"/>
        </w:rPr>
        <w:t>a</w:t>
      </w:r>
      <w:r w:rsidR="00F20214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4652E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communications </w:t>
      </w:r>
      <w:r w:rsidR="001416A1">
        <w:rPr>
          <w:rFonts w:asciiTheme="minorHAnsi" w:hAnsiTheme="minorHAnsi" w:cstheme="minorHAnsi"/>
          <w:bCs/>
          <w:sz w:val="20"/>
          <w:szCs w:val="20"/>
          <w:lang w:eastAsia="ja-JP"/>
        </w:rPr>
        <w:t>campaign</w:t>
      </w:r>
      <w:r w:rsidR="009B47E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6535CD">
        <w:rPr>
          <w:rFonts w:asciiTheme="minorHAnsi" w:hAnsiTheme="minorHAnsi" w:cstheme="minorHAnsi"/>
          <w:bCs/>
          <w:sz w:val="20"/>
          <w:szCs w:val="20"/>
          <w:lang w:eastAsia="ja-JP"/>
        </w:rPr>
        <w:t>t</w:t>
      </w:r>
      <w:r w:rsidR="00501DA0">
        <w:rPr>
          <w:rFonts w:asciiTheme="minorHAnsi" w:hAnsiTheme="minorHAnsi" w:cstheme="minorHAnsi"/>
          <w:bCs/>
          <w:sz w:val="20"/>
          <w:szCs w:val="20"/>
          <w:lang w:eastAsia="ja-JP"/>
        </w:rPr>
        <w:t>arget</w:t>
      </w:r>
      <w:r w:rsidR="001F1FC7">
        <w:rPr>
          <w:rFonts w:asciiTheme="minorHAnsi" w:hAnsiTheme="minorHAnsi" w:cstheme="minorHAnsi"/>
          <w:bCs/>
          <w:sz w:val="20"/>
          <w:szCs w:val="20"/>
          <w:lang w:eastAsia="ja-JP"/>
        </w:rPr>
        <w:t>ing</w:t>
      </w:r>
      <w:r w:rsidR="00572D9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those </w:t>
      </w:r>
      <w:r w:rsidR="007D029D">
        <w:rPr>
          <w:rFonts w:asciiTheme="minorHAnsi" w:hAnsiTheme="minorHAnsi" w:cstheme="minorHAnsi"/>
          <w:bCs/>
          <w:sz w:val="20"/>
          <w:szCs w:val="20"/>
          <w:lang w:eastAsia="ja-JP"/>
        </w:rPr>
        <w:t>businesses</w:t>
      </w:r>
      <w:r w:rsidR="002355A3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3A486F">
        <w:rPr>
          <w:rFonts w:asciiTheme="minorHAnsi" w:hAnsiTheme="minorHAnsi" w:cstheme="minorHAnsi"/>
          <w:bCs/>
          <w:sz w:val="20"/>
          <w:szCs w:val="20"/>
          <w:lang w:eastAsia="ja-JP"/>
        </w:rPr>
        <w:t>not using</w:t>
      </w:r>
      <w:r w:rsidR="00BA46FD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9B47EE">
        <w:rPr>
          <w:rFonts w:asciiTheme="minorHAnsi" w:hAnsiTheme="minorHAnsi" w:cstheme="minorHAnsi"/>
          <w:bCs/>
          <w:sz w:val="20"/>
          <w:szCs w:val="20"/>
          <w:lang w:eastAsia="ja-JP"/>
        </w:rPr>
        <w:t>AEP</w:t>
      </w:r>
      <w:r w:rsidR="00F30D69">
        <w:rPr>
          <w:rFonts w:asciiTheme="minorHAnsi" w:hAnsiTheme="minorHAnsi" w:cstheme="minorHAnsi"/>
          <w:bCs/>
          <w:sz w:val="20"/>
          <w:szCs w:val="20"/>
          <w:lang w:eastAsia="ja-JP"/>
        </w:rPr>
        <w:t>.</w:t>
      </w:r>
      <w:r w:rsidR="009B47E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</w:p>
    <w:p w14:paraId="0045E18C" w14:textId="41EB74D2" w:rsidR="0047081C" w:rsidRDefault="007756CD" w:rsidP="00173CA3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>B</w:t>
      </w:r>
      <w:r w:rsidR="00B85084">
        <w:rPr>
          <w:rFonts w:asciiTheme="minorHAnsi" w:hAnsiTheme="minorHAnsi" w:cstheme="minorHAnsi"/>
          <w:bCs/>
          <w:sz w:val="20"/>
          <w:szCs w:val="20"/>
          <w:lang w:eastAsia="ja-JP"/>
        </w:rPr>
        <w:t>ased on scoping</w:t>
      </w:r>
      <w:r w:rsidR="00F30D6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041280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and </w:t>
      </w:r>
      <w:r w:rsidR="00F30D69">
        <w:rPr>
          <w:rFonts w:asciiTheme="minorHAnsi" w:hAnsiTheme="minorHAnsi" w:cstheme="minorHAnsi"/>
          <w:bCs/>
          <w:sz w:val="20"/>
          <w:szCs w:val="20"/>
          <w:lang w:eastAsia="ja-JP"/>
        </w:rPr>
        <w:t>the cost benefits of</w:t>
      </w:r>
      <w:r w:rsidR="00E4605F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resourcing</w:t>
      </w:r>
      <w:r w:rsidR="00786DB3">
        <w:rPr>
          <w:rFonts w:asciiTheme="minorHAnsi" w:hAnsiTheme="minorHAnsi" w:cstheme="minorHAnsi"/>
          <w:bCs/>
          <w:sz w:val="20"/>
          <w:szCs w:val="20"/>
          <w:lang w:eastAsia="ja-JP"/>
        </w:rPr>
        <w:t>,</w:t>
      </w:r>
      <w:r w:rsidR="00790BC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A05021">
        <w:rPr>
          <w:rFonts w:asciiTheme="minorHAnsi" w:hAnsiTheme="minorHAnsi" w:cstheme="minorHAnsi"/>
          <w:bCs/>
          <w:sz w:val="20"/>
          <w:szCs w:val="20"/>
          <w:lang w:eastAsia="ja-JP"/>
        </w:rPr>
        <w:t>examin</w:t>
      </w:r>
      <w:r w:rsidR="00494D26">
        <w:rPr>
          <w:rFonts w:asciiTheme="minorHAnsi" w:hAnsiTheme="minorHAnsi" w:cstheme="minorHAnsi"/>
          <w:bCs/>
          <w:sz w:val="20"/>
          <w:szCs w:val="20"/>
          <w:lang w:eastAsia="ja-JP"/>
        </w:rPr>
        <w:t>e</w:t>
      </w:r>
      <w:r w:rsidR="00453468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="00C46CC9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how the range of AEP commodities </w:t>
      </w:r>
      <w:r w:rsidR="0013559E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influence </w:t>
      </w:r>
      <w:r w:rsidR="0047081C">
        <w:rPr>
          <w:rFonts w:asciiTheme="minorHAnsi" w:hAnsiTheme="minorHAnsi" w:cstheme="minorHAnsi"/>
          <w:bCs/>
          <w:sz w:val="20"/>
          <w:szCs w:val="20"/>
          <w:lang w:eastAsia="ja-JP"/>
        </w:rPr>
        <w:t>uptake.</w:t>
      </w:r>
    </w:p>
    <w:p w14:paraId="44D85F92" w14:textId="5EDBE55C" w:rsidR="006645AB" w:rsidRDefault="006645AB" w:rsidP="00173CA3">
      <w:pPr>
        <w:pStyle w:val="ListParagraph"/>
        <w:numPr>
          <w:ilvl w:val="0"/>
          <w:numId w:val="35"/>
        </w:numPr>
        <w:tabs>
          <w:tab w:val="left" w:pos="1365"/>
        </w:tabs>
        <w:spacing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Industry efforts with members to raise AEP as an option and seek advice on perceived impediments to </w:t>
      </w:r>
      <w:proofErr w:type="gramStart"/>
      <w:r>
        <w:rPr>
          <w:rFonts w:asciiTheme="minorHAnsi" w:hAnsiTheme="minorHAnsi" w:cstheme="minorHAnsi"/>
          <w:bCs/>
          <w:sz w:val="20"/>
          <w:szCs w:val="20"/>
          <w:lang w:eastAsia="ja-JP"/>
        </w:rPr>
        <w:t>uptake</w:t>
      </w:r>
      <w:proofErr w:type="gramEnd"/>
    </w:p>
    <w:p w14:paraId="02EAD4B2" w14:textId="7BF7317A" w:rsidR="00E52A52" w:rsidRPr="00494D26" w:rsidRDefault="00E52A52" w:rsidP="00494D26">
      <w:pPr>
        <w:tabs>
          <w:tab w:val="left" w:pos="1365"/>
        </w:tabs>
        <w:spacing w:before="120" w:after="120"/>
        <w:ind w:right="538"/>
        <w:rPr>
          <w:rFonts w:asciiTheme="minorHAnsi" w:hAnsiTheme="minorHAnsi" w:cstheme="minorHAnsi"/>
          <w:bCs/>
          <w:sz w:val="20"/>
          <w:szCs w:val="20"/>
          <w:lang w:eastAsia="ja-JP"/>
        </w:rPr>
      </w:pPr>
      <w:r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The Chair </w:t>
      </w:r>
      <w:r w:rsidR="00D14E95">
        <w:rPr>
          <w:rFonts w:asciiTheme="minorHAnsi" w:hAnsiTheme="minorHAnsi" w:cstheme="minorHAnsi"/>
          <w:bCs/>
          <w:sz w:val="20"/>
          <w:szCs w:val="20"/>
          <w:lang w:eastAsia="ja-JP"/>
        </w:rPr>
        <w:t>noted</w:t>
      </w:r>
      <w:r w:rsidR="0039276D"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DCCC</w:t>
      </w:r>
      <w:r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decisions </w:t>
      </w:r>
      <w:r w:rsidR="00876321"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>o</w:t>
      </w:r>
      <w:r w:rsidR="002B5326"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>n</w:t>
      </w:r>
      <w:r w:rsidR="00876321"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>activiti</w:t>
      </w:r>
      <w:r w:rsidR="00876321"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es </w:t>
      </w:r>
      <w:r w:rsidR="000A0F9B">
        <w:rPr>
          <w:rFonts w:asciiTheme="minorHAnsi" w:hAnsiTheme="minorHAnsi" w:cstheme="minorHAnsi"/>
          <w:bCs/>
          <w:sz w:val="20"/>
          <w:szCs w:val="20"/>
          <w:lang w:eastAsia="ja-JP"/>
        </w:rPr>
        <w:t>for action need to be</w:t>
      </w:r>
      <w:r w:rsidR="00494D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</w:t>
      </w:r>
      <w:r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backed </w:t>
      </w:r>
      <w:r w:rsidR="00B21F8C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up </w:t>
      </w:r>
      <w:r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by scoping </w:t>
      </w:r>
      <w:r w:rsidR="00CC5231"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>of</w:t>
      </w:r>
      <w:r w:rsidR="007466ED"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investment </w:t>
      </w:r>
      <w:r w:rsidR="00CC5231"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>in</w:t>
      </w:r>
      <w:r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time, </w:t>
      </w:r>
      <w:proofErr w:type="gramStart"/>
      <w:r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>effort</w:t>
      </w:r>
      <w:proofErr w:type="gramEnd"/>
      <w:r w:rsidRPr="00494D26">
        <w:rPr>
          <w:rFonts w:asciiTheme="minorHAnsi" w:hAnsiTheme="minorHAnsi" w:cstheme="minorHAnsi"/>
          <w:bCs/>
          <w:sz w:val="20"/>
          <w:szCs w:val="20"/>
          <w:lang w:eastAsia="ja-JP"/>
        </w:rPr>
        <w:t xml:space="preserve"> and resources.  </w:t>
      </w:r>
    </w:p>
    <w:p w14:paraId="57EBFAC9" w14:textId="77777777" w:rsidR="008B3D22" w:rsidRPr="00AB4A2F" w:rsidRDefault="008B3D22" w:rsidP="008B3D22">
      <w:pPr>
        <w:pStyle w:val="ListBullet"/>
        <w:numPr>
          <w:ilvl w:val="0"/>
          <w:numId w:val="0"/>
        </w:numPr>
        <w:spacing w:before="120"/>
        <w:ind w:left="360" w:right="538"/>
        <w:contextualSpacing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B4A2F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Action:</w:t>
      </w:r>
    </w:p>
    <w:p w14:paraId="1300CAC9" w14:textId="4C1FCABD" w:rsidR="008B3D22" w:rsidRPr="002671B7" w:rsidRDefault="008B3D22" w:rsidP="008B3D22">
      <w:pPr>
        <w:pStyle w:val="ListBullet"/>
        <w:numPr>
          <w:ilvl w:val="0"/>
          <w:numId w:val="0"/>
        </w:numPr>
        <w:spacing w:before="120"/>
        <w:ind w:left="360" w:right="538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4.</w:t>
      </w:r>
      <w:r w:rsidR="00F347E9">
        <w:rPr>
          <w:rFonts w:asciiTheme="minorHAnsi" w:hAnsiTheme="minorHAnsi" w:cstheme="minorHAnsi"/>
          <w:b/>
          <w:bCs/>
          <w:sz w:val="20"/>
          <w:szCs w:val="20"/>
          <w:lang w:val="en-GB"/>
        </w:rPr>
        <w:t>4</w:t>
      </w:r>
      <w:r w:rsidRPr="00AB4A2F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="00ED3796">
        <w:rPr>
          <w:rFonts w:asciiTheme="minorHAnsi" w:hAnsiTheme="minorHAnsi" w:cstheme="minorHAnsi"/>
          <w:sz w:val="20"/>
          <w:szCs w:val="20"/>
          <w:lang w:val="en-GB"/>
        </w:rPr>
        <w:t xml:space="preserve">DAFF to </w:t>
      </w:r>
      <w:r w:rsidR="00840D08">
        <w:rPr>
          <w:rFonts w:asciiTheme="minorHAnsi" w:hAnsiTheme="minorHAnsi" w:cstheme="minorHAnsi"/>
          <w:sz w:val="20"/>
          <w:szCs w:val="20"/>
          <w:lang w:val="en-GB"/>
        </w:rPr>
        <w:t xml:space="preserve">scope </w:t>
      </w:r>
      <w:r w:rsidR="00EE6116">
        <w:rPr>
          <w:rFonts w:asciiTheme="minorHAnsi" w:hAnsiTheme="minorHAnsi" w:cstheme="minorHAnsi"/>
          <w:sz w:val="20"/>
          <w:szCs w:val="20"/>
          <w:lang w:val="en-GB"/>
        </w:rPr>
        <w:t xml:space="preserve">a </w:t>
      </w:r>
      <w:r w:rsidR="007E724B">
        <w:rPr>
          <w:rFonts w:asciiTheme="minorHAnsi" w:hAnsiTheme="minorHAnsi" w:cstheme="minorHAnsi"/>
          <w:sz w:val="20"/>
          <w:szCs w:val="20"/>
          <w:lang w:val="en-GB"/>
        </w:rPr>
        <w:t xml:space="preserve">campaign targeting businesses with eligible commodities </w:t>
      </w:r>
      <w:r w:rsidR="00330DB9">
        <w:rPr>
          <w:rFonts w:asciiTheme="minorHAnsi" w:hAnsiTheme="minorHAnsi" w:cstheme="minorHAnsi"/>
          <w:sz w:val="20"/>
          <w:szCs w:val="20"/>
          <w:lang w:val="en-GB"/>
        </w:rPr>
        <w:t xml:space="preserve">not using AEP </w:t>
      </w:r>
      <w:r w:rsidR="00DE5B82">
        <w:rPr>
          <w:rFonts w:asciiTheme="minorHAnsi" w:hAnsiTheme="minorHAnsi" w:cstheme="minorHAnsi"/>
          <w:sz w:val="20"/>
          <w:szCs w:val="20"/>
          <w:lang w:val="en-GB"/>
        </w:rPr>
        <w:t>for discussion</w:t>
      </w:r>
      <w:r w:rsidR="00776575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76575" w:rsidRPr="002671B7">
        <w:rPr>
          <w:rFonts w:asciiTheme="minorHAnsi" w:hAnsiTheme="minorHAnsi" w:cstheme="minorHAnsi"/>
          <w:sz w:val="20"/>
          <w:szCs w:val="20"/>
          <w:lang w:val="en-GB"/>
        </w:rPr>
        <w:t>at Mtg 98 on 4 July 2024.</w:t>
      </w:r>
    </w:p>
    <w:p w14:paraId="1AC02AEE" w14:textId="0D5D78C8" w:rsidR="00494E60" w:rsidRPr="002C0F18" w:rsidRDefault="00494E60" w:rsidP="00677460">
      <w:pPr>
        <w:shd w:val="clear" w:color="auto" w:fill="FFFFFF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Agenda item</w:t>
      </w:r>
      <w:r w:rsidR="008D32BA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 5 </w:t>
      </w:r>
      <w:r w:rsidR="00817A0A" w:rsidRPr="002C0F18">
        <w:rPr>
          <w:rFonts w:asciiTheme="minorHAnsi" w:hAnsiTheme="minorHAnsi" w:cstheme="minorBidi"/>
          <w:b/>
          <w:bCs/>
          <w:sz w:val="20"/>
          <w:szCs w:val="20"/>
          <w:u w:val="single"/>
          <w:lang w:eastAsia="ja-JP"/>
        </w:rPr>
        <w:t xml:space="preserve">– </w:t>
      </w:r>
      <w:r w:rsidRPr="002C0F18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Other business</w:t>
      </w:r>
      <w:r w:rsidR="00A32A0A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 xml:space="preserve">, wrap up and </w:t>
      </w:r>
      <w:proofErr w:type="gramStart"/>
      <w:r w:rsidR="00A32A0A">
        <w:rPr>
          <w:rFonts w:asciiTheme="minorHAnsi" w:hAnsiTheme="minorHAnsi" w:cstheme="minorHAnsi"/>
          <w:b/>
          <w:sz w:val="20"/>
          <w:szCs w:val="20"/>
          <w:u w:val="single"/>
          <w:lang w:eastAsia="ja-JP"/>
        </w:rPr>
        <w:t>close</w:t>
      </w:r>
      <w:proofErr w:type="gramEnd"/>
      <w:r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3582E5E4" w14:textId="4814F111" w:rsidR="001F77DC" w:rsidRDefault="00AC5263" w:rsidP="001F77DC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T</w:t>
      </w:r>
      <w:r w:rsidR="0043459C" w:rsidRPr="002C0F18">
        <w:rPr>
          <w:rFonts w:asciiTheme="minorHAnsi" w:hAnsiTheme="minorHAnsi" w:cstheme="minorHAnsi"/>
          <w:sz w:val="20"/>
          <w:szCs w:val="20"/>
          <w:lang w:eastAsia="ja-JP"/>
        </w:rPr>
        <w:t>he Chair</w:t>
      </w:r>
      <w:r w:rsidR="00591109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CE4DF8">
        <w:rPr>
          <w:rFonts w:asciiTheme="minorHAnsi" w:hAnsiTheme="minorHAnsi" w:cstheme="minorHAnsi"/>
          <w:sz w:val="20"/>
          <w:szCs w:val="20"/>
          <w:lang w:eastAsia="ja-JP"/>
        </w:rPr>
        <w:t>confirmed</w:t>
      </w:r>
      <w:r w:rsidR="00591109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7D6531">
        <w:rPr>
          <w:rFonts w:asciiTheme="minorHAnsi" w:hAnsiTheme="minorHAnsi" w:cstheme="minorHAnsi"/>
          <w:sz w:val="20"/>
          <w:szCs w:val="20"/>
          <w:lang w:eastAsia="ja-JP"/>
        </w:rPr>
        <w:t xml:space="preserve">the need </w:t>
      </w:r>
      <w:r w:rsidR="0037536D">
        <w:rPr>
          <w:rFonts w:asciiTheme="minorHAnsi" w:hAnsiTheme="minorHAnsi" w:cstheme="minorHAnsi"/>
          <w:sz w:val="20"/>
          <w:szCs w:val="20"/>
          <w:lang w:eastAsia="ja-JP"/>
        </w:rPr>
        <w:t xml:space="preserve">for a </w:t>
      </w:r>
      <w:r w:rsidR="00790507">
        <w:rPr>
          <w:rFonts w:asciiTheme="minorHAnsi" w:hAnsiTheme="minorHAnsi" w:cstheme="minorHAnsi"/>
          <w:sz w:val="20"/>
          <w:szCs w:val="20"/>
          <w:lang w:eastAsia="ja-JP"/>
        </w:rPr>
        <w:t xml:space="preserve">forward </w:t>
      </w:r>
      <w:r w:rsidR="00F27685">
        <w:rPr>
          <w:rFonts w:asciiTheme="minorHAnsi" w:hAnsiTheme="minorHAnsi" w:cstheme="minorHAnsi"/>
          <w:sz w:val="20"/>
          <w:szCs w:val="20"/>
          <w:lang w:eastAsia="ja-JP"/>
        </w:rPr>
        <w:t xml:space="preserve">DCCC </w:t>
      </w:r>
      <w:r w:rsidR="0037536D">
        <w:rPr>
          <w:rFonts w:asciiTheme="minorHAnsi" w:hAnsiTheme="minorHAnsi" w:cstheme="minorHAnsi"/>
          <w:sz w:val="20"/>
          <w:szCs w:val="20"/>
          <w:lang w:eastAsia="ja-JP"/>
        </w:rPr>
        <w:t>work plan</w:t>
      </w:r>
      <w:r w:rsidR="006B721B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0343A3">
        <w:rPr>
          <w:rFonts w:asciiTheme="minorHAnsi" w:hAnsiTheme="minorHAnsi" w:cstheme="minorHAnsi"/>
          <w:sz w:val="20"/>
          <w:szCs w:val="20"/>
          <w:lang w:eastAsia="ja-JP"/>
        </w:rPr>
        <w:t>of</w:t>
      </w:r>
      <w:r w:rsidR="00A16E44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89571B">
        <w:rPr>
          <w:rFonts w:asciiTheme="minorHAnsi" w:hAnsiTheme="minorHAnsi" w:cstheme="minorHAnsi"/>
          <w:sz w:val="20"/>
          <w:szCs w:val="20"/>
          <w:lang w:eastAsia="ja-JP"/>
        </w:rPr>
        <w:t>strategic and operational priorities</w:t>
      </w:r>
      <w:r w:rsidR="00524FF6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5E3635">
        <w:rPr>
          <w:rFonts w:asciiTheme="minorHAnsi" w:hAnsiTheme="minorHAnsi" w:cstheme="minorHAnsi"/>
          <w:sz w:val="20"/>
          <w:szCs w:val="20"/>
          <w:lang w:eastAsia="ja-JP"/>
        </w:rPr>
        <w:t xml:space="preserve">to </w:t>
      </w:r>
      <w:r w:rsidR="00E2626A">
        <w:rPr>
          <w:rFonts w:asciiTheme="minorHAnsi" w:hAnsiTheme="minorHAnsi" w:cstheme="minorHAnsi"/>
          <w:sz w:val="20"/>
          <w:szCs w:val="20"/>
          <w:lang w:eastAsia="ja-JP"/>
        </w:rPr>
        <w:t xml:space="preserve">ensure decisions on actions </w:t>
      </w:r>
      <w:r w:rsidR="00A50439">
        <w:rPr>
          <w:rFonts w:asciiTheme="minorHAnsi" w:hAnsiTheme="minorHAnsi" w:cstheme="minorHAnsi"/>
          <w:sz w:val="20"/>
          <w:szCs w:val="20"/>
          <w:lang w:eastAsia="ja-JP"/>
        </w:rPr>
        <w:t>can</w:t>
      </w:r>
      <w:r w:rsidR="00DA22E6">
        <w:rPr>
          <w:rFonts w:asciiTheme="minorHAnsi" w:hAnsiTheme="minorHAnsi" w:cstheme="minorHAnsi"/>
          <w:sz w:val="20"/>
          <w:szCs w:val="20"/>
          <w:lang w:eastAsia="ja-JP"/>
        </w:rPr>
        <w:t xml:space="preserve"> be resourced and</w:t>
      </w:r>
      <w:r w:rsidR="001A30DD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187009">
        <w:rPr>
          <w:rFonts w:asciiTheme="minorHAnsi" w:hAnsiTheme="minorHAnsi" w:cstheme="minorHAnsi"/>
          <w:sz w:val="20"/>
          <w:szCs w:val="20"/>
          <w:lang w:eastAsia="ja-JP"/>
        </w:rPr>
        <w:t>will</w:t>
      </w:r>
      <w:r w:rsidR="009D3EAE">
        <w:rPr>
          <w:rFonts w:asciiTheme="minorHAnsi" w:hAnsiTheme="minorHAnsi" w:cstheme="minorHAnsi"/>
          <w:sz w:val="20"/>
          <w:szCs w:val="20"/>
          <w:lang w:eastAsia="ja-JP"/>
        </w:rPr>
        <w:t xml:space="preserve"> deliver </w:t>
      </w:r>
      <w:r w:rsidR="002F7E05">
        <w:rPr>
          <w:rFonts w:asciiTheme="minorHAnsi" w:hAnsiTheme="minorHAnsi" w:cstheme="minorHAnsi"/>
          <w:sz w:val="20"/>
          <w:szCs w:val="20"/>
          <w:lang w:eastAsia="ja-JP"/>
        </w:rPr>
        <w:t>best outcomes</w:t>
      </w:r>
      <w:r w:rsidR="007C7533">
        <w:rPr>
          <w:rFonts w:asciiTheme="minorHAnsi" w:hAnsiTheme="minorHAnsi" w:cstheme="minorHAnsi"/>
          <w:sz w:val="20"/>
          <w:szCs w:val="20"/>
          <w:lang w:eastAsia="ja-JP"/>
        </w:rPr>
        <w:t xml:space="preserve"> for people trading </w:t>
      </w:r>
      <w:r w:rsidR="007D5C0B">
        <w:rPr>
          <w:rFonts w:asciiTheme="minorHAnsi" w:hAnsiTheme="minorHAnsi" w:cstheme="minorHAnsi"/>
          <w:sz w:val="20"/>
          <w:szCs w:val="20"/>
          <w:lang w:eastAsia="ja-JP"/>
        </w:rPr>
        <w:t>across Australia’s borders</w:t>
      </w:r>
      <w:r w:rsidR="002435CF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0FCAE0A8" w14:textId="76E2EA99" w:rsidR="00643BE0" w:rsidRPr="00643BE0" w:rsidRDefault="00670AEB" w:rsidP="001F77DC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</w:rPr>
        <w:t>SAL</w:t>
      </w:r>
      <w:r w:rsidR="001A7ACD" w:rsidRPr="00FD7287">
        <w:rPr>
          <w:rFonts w:asciiTheme="minorHAnsi" w:hAnsiTheme="minorHAnsi" w:cstheme="minorHAnsi"/>
          <w:sz w:val="20"/>
          <w:szCs w:val="20"/>
          <w:lang w:eastAsia="ja-JP"/>
        </w:rPr>
        <w:t xml:space="preserve"> flagged </w:t>
      </w:r>
      <w:r w:rsidR="00CF0EEB" w:rsidRPr="00FD7287">
        <w:rPr>
          <w:rFonts w:asciiTheme="minorHAnsi" w:hAnsiTheme="minorHAnsi" w:cstheme="minorHAnsi"/>
          <w:sz w:val="20"/>
          <w:szCs w:val="20"/>
        </w:rPr>
        <w:t xml:space="preserve">ongoing </w:t>
      </w:r>
      <w:r w:rsidR="0022651C" w:rsidRPr="00FD7287">
        <w:rPr>
          <w:rFonts w:asciiTheme="minorHAnsi" w:hAnsiTheme="minorHAnsi" w:cstheme="minorHAnsi"/>
          <w:sz w:val="20"/>
          <w:szCs w:val="20"/>
        </w:rPr>
        <w:t xml:space="preserve">consultation </w:t>
      </w:r>
      <w:r w:rsidR="00CF0EEB" w:rsidRPr="00FD7287">
        <w:rPr>
          <w:rFonts w:asciiTheme="minorHAnsi" w:hAnsiTheme="minorHAnsi" w:cstheme="minorHAnsi"/>
          <w:sz w:val="20"/>
          <w:szCs w:val="20"/>
        </w:rPr>
        <w:t>with DAFF</w:t>
      </w:r>
      <w:r w:rsidR="002B7E4D" w:rsidRPr="00FD7287">
        <w:rPr>
          <w:rFonts w:asciiTheme="minorHAnsi" w:hAnsiTheme="minorHAnsi" w:cstheme="minorHAnsi"/>
          <w:sz w:val="20"/>
          <w:szCs w:val="20"/>
        </w:rPr>
        <w:t xml:space="preserve"> is required</w:t>
      </w:r>
      <w:r w:rsidR="00CF0EEB" w:rsidRPr="00FD7287">
        <w:rPr>
          <w:rFonts w:asciiTheme="minorHAnsi" w:hAnsiTheme="minorHAnsi" w:cstheme="minorHAnsi"/>
          <w:sz w:val="20"/>
          <w:szCs w:val="20"/>
        </w:rPr>
        <w:t xml:space="preserve"> </w:t>
      </w:r>
      <w:r w:rsidR="0022651C" w:rsidRPr="00FD7287">
        <w:rPr>
          <w:rFonts w:asciiTheme="minorHAnsi" w:hAnsiTheme="minorHAnsi" w:cstheme="minorHAnsi"/>
          <w:sz w:val="20"/>
          <w:szCs w:val="20"/>
        </w:rPr>
        <w:t>to up</w:t>
      </w:r>
      <w:r w:rsidR="005F31D4" w:rsidRPr="00FD7287">
        <w:rPr>
          <w:rFonts w:asciiTheme="minorHAnsi" w:hAnsiTheme="minorHAnsi" w:cstheme="minorHAnsi"/>
          <w:sz w:val="20"/>
          <w:szCs w:val="20"/>
        </w:rPr>
        <w:t xml:space="preserve">date </w:t>
      </w:r>
      <w:r w:rsidR="00C07ACC" w:rsidRPr="00FD7287">
        <w:rPr>
          <w:rFonts w:asciiTheme="minorHAnsi" w:hAnsiTheme="minorHAnsi" w:cstheme="minorHAnsi"/>
          <w:sz w:val="20"/>
          <w:szCs w:val="20"/>
        </w:rPr>
        <w:t xml:space="preserve">biofouling and </w:t>
      </w:r>
      <w:r w:rsidR="001A7ACD" w:rsidRPr="00FD7287">
        <w:rPr>
          <w:rFonts w:asciiTheme="minorHAnsi" w:hAnsiTheme="minorHAnsi" w:cstheme="minorHAnsi"/>
          <w:sz w:val="20"/>
          <w:szCs w:val="20"/>
          <w:lang w:eastAsia="ja-JP"/>
        </w:rPr>
        <w:t xml:space="preserve">ballast </w:t>
      </w:r>
      <w:r w:rsidR="00643BE0" w:rsidRPr="00FD7287">
        <w:rPr>
          <w:rFonts w:asciiTheme="minorHAnsi" w:hAnsiTheme="minorHAnsi" w:cstheme="minorHAnsi"/>
          <w:bCs/>
          <w:sz w:val="20"/>
          <w:szCs w:val="20"/>
        </w:rPr>
        <w:t>Anti-fouling guidelines and in-water cleaning standards</w:t>
      </w:r>
      <w:r w:rsidR="0022651C" w:rsidRPr="00FD728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F31D4" w:rsidRPr="00FD7287">
        <w:rPr>
          <w:rFonts w:asciiTheme="minorHAnsi" w:hAnsiTheme="minorHAnsi" w:cstheme="minorHAnsi"/>
          <w:bCs/>
          <w:sz w:val="20"/>
          <w:szCs w:val="20"/>
        </w:rPr>
        <w:t>for 2024</w:t>
      </w:r>
      <w:r w:rsidR="00AE2304" w:rsidRPr="00FD7287">
        <w:rPr>
          <w:rFonts w:asciiTheme="minorHAnsi" w:hAnsiTheme="minorHAnsi" w:cstheme="minorHAnsi"/>
          <w:bCs/>
          <w:sz w:val="20"/>
          <w:szCs w:val="20"/>
        </w:rPr>
        <w:t>.</w:t>
      </w:r>
      <w:r w:rsidR="00AE2304">
        <w:rPr>
          <w:rFonts w:asciiTheme="minorHAnsi" w:hAnsiTheme="minorHAnsi" w:cstheme="minorHAnsi"/>
          <w:bCs/>
          <w:sz w:val="20"/>
          <w:szCs w:val="20"/>
        </w:rPr>
        <w:t xml:space="preserve"> T</w:t>
      </w:r>
      <w:r w:rsidR="002D3449">
        <w:rPr>
          <w:rFonts w:asciiTheme="minorHAnsi" w:hAnsiTheme="minorHAnsi" w:cstheme="minorHAnsi"/>
          <w:bCs/>
          <w:sz w:val="20"/>
          <w:szCs w:val="20"/>
        </w:rPr>
        <w:t xml:space="preserve">he Chair </w:t>
      </w:r>
      <w:r w:rsidR="00FD7287">
        <w:rPr>
          <w:rFonts w:asciiTheme="minorHAnsi" w:hAnsiTheme="minorHAnsi" w:cstheme="minorHAnsi"/>
          <w:bCs/>
          <w:sz w:val="20"/>
          <w:szCs w:val="20"/>
        </w:rPr>
        <w:t>confirmed DAFF would consult with APSA; acknowledged</w:t>
      </w:r>
      <w:r w:rsidR="0062451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A4DFD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041473">
        <w:rPr>
          <w:rFonts w:asciiTheme="minorHAnsi" w:hAnsiTheme="minorHAnsi" w:cstheme="minorHAnsi"/>
          <w:bCs/>
          <w:sz w:val="20"/>
          <w:szCs w:val="20"/>
        </w:rPr>
        <w:t xml:space="preserve">global </w:t>
      </w:r>
      <w:r w:rsidR="00AF0875">
        <w:rPr>
          <w:rFonts w:asciiTheme="minorHAnsi" w:hAnsiTheme="minorHAnsi" w:cstheme="minorHAnsi"/>
          <w:bCs/>
          <w:sz w:val="20"/>
          <w:szCs w:val="20"/>
        </w:rPr>
        <w:t xml:space="preserve">importance </w:t>
      </w:r>
      <w:r w:rsidR="00B51D85">
        <w:rPr>
          <w:rFonts w:asciiTheme="minorHAnsi" w:hAnsiTheme="minorHAnsi" w:cstheme="minorHAnsi"/>
          <w:bCs/>
          <w:sz w:val="20"/>
          <w:szCs w:val="20"/>
        </w:rPr>
        <w:t xml:space="preserve">of the guidelines </w:t>
      </w:r>
      <w:r w:rsidR="00926F15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="00FD7287">
        <w:rPr>
          <w:rFonts w:asciiTheme="minorHAnsi" w:hAnsiTheme="minorHAnsi" w:cstheme="minorHAnsi"/>
          <w:bCs/>
          <w:sz w:val="20"/>
          <w:szCs w:val="20"/>
        </w:rPr>
        <w:t xml:space="preserve">noted </w:t>
      </w:r>
      <w:r w:rsidR="00926F15">
        <w:rPr>
          <w:rFonts w:asciiTheme="minorHAnsi" w:hAnsiTheme="minorHAnsi" w:cstheme="minorHAnsi"/>
          <w:bCs/>
          <w:sz w:val="20"/>
          <w:szCs w:val="20"/>
        </w:rPr>
        <w:t>DAF</w:t>
      </w:r>
      <w:r w:rsidR="00FD7287">
        <w:rPr>
          <w:rFonts w:asciiTheme="minorHAnsi" w:hAnsiTheme="minorHAnsi" w:cstheme="minorHAnsi"/>
          <w:bCs/>
          <w:sz w:val="20"/>
          <w:szCs w:val="20"/>
        </w:rPr>
        <w:t>F’s ongoing</w:t>
      </w:r>
      <w:r w:rsidR="00926F15">
        <w:rPr>
          <w:rFonts w:asciiTheme="minorHAnsi" w:hAnsiTheme="minorHAnsi" w:cstheme="minorHAnsi"/>
          <w:bCs/>
          <w:sz w:val="20"/>
          <w:szCs w:val="20"/>
        </w:rPr>
        <w:t xml:space="preserve"> close engagement with NZMPI</w:t>
      </w:r>
      <w:r w:rsidR="002D344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72E4B">
        <w:rPr>
          <w:rFonts w:asciiTheme="minorHAnsi" w:hAnsiTheme="minorHAnsi" w:cstheme="minorHAnsi"/>
          <w:bCs/>
          <w:sz w:val="20"/>
          <w:szCs w:val="20"/>
        </w:rPr>
        <w:t xml:space="preserve">to harmonise </w:t>
      </w:r>
      <w:r w:rsidR="003F7F5E">
        <w:rPr>
          <w:rFonts w:asciiTheme="minorHAnsi" w:hAnsiTheme="minorHAnsi" w:cstheme="minorHAnsi"/>
          <w:bCs/>
          <w:sz w:val="20"/>
          <w:szCs w:val="20"/>
        </w:rPr>
        <w:t xml:space="preserve">management </w:t>
      </w:r>
      <w:r w:rsidR="00972E4B">
        <w:rPr>
          <w:rFonts w:asciiTheme="minorHAnsi" w:hAnsiTheme="minorHAnsi" w:cstheme="minorHAnsi"/>
          <w:bCs/>
          <w:sz w:val="20"/>
          <w:szCs w:val="20"/>
        </w:rPr>
        <w:t>approaches</w:t>
      </w:r>
      <w:r w:rsidR="003F7F5E">
        <w:rPr>
          <w:rFonts w:asciiTheme="minorHAnsi" w:hAnsiTheme="minorHAnsi" w:cstheme="minorHAnsi"/>
          <w:bCs/>
          <w:sz w:val="20"/>
          <w:szCs w:val="20"/>
        </w:rPr>
        <w:t>.</w:t>
      </w:r>
    </w:p>
    <w:p w14:paraId="06EA1129" w14:textId="73D5B831" w:rsidR="00422B2D" w:rsidRDefault="00743A26" w:rsidP="005B1910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 xml:space="preserve">In closing the Chair </w:t>
      </w:r>
      <w:r w:rsidR="00A439B1" w:rsidRPr="002C0F18">
        <w:rPr>
          <w:rFonts w:asciiTheme="minorHAnsi" w:hAnsiTheme="minorHAnsi" w:cstheme="minorHAnsi"/>
          <w:sz w:val="20"/>
          <w:szCs w:val="20"/>
          <w:lang w:eastAsia="ja-JP"/>
        </w:rPr>
        <w:t>thanked</w:t>
      </w:r>
      <w:r w:rsidR="006A447C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members</w:t>
      </w:r>
      <w:r w:rsidR="00A439B1" w:rsidRPr="002C0F18">
        <w:rPr>
          <w:rFonts w:asciiTheme="minorHAnsi" w:hAnsiTheme="minorHAnsi" w:cstheme="minorHAnsi"/>
          <w:sz w:val="20"/>
          <w:szCs w:val="20"/>
          <w:lang w:eastAsia="ja-JP"/>
        </w:rPr>
        <w:t xml:space="preserve"> for </w:t>
      </w:r>
      <w:r w:rsidR="00D254CF">
        <w:rPr>
          <w:rFonts w:asciiTheme="minorHAnsi" w:hAnsiTheme="minorHAnsi" w:cstheme="minorHAnsi"/>
          <w:sz w:val="20"/>
          <w:szCs w:val="20"/>
          <w:lang w:eastAsia="ja-JP"/>
        </w:rPr>
        <w:t xml:space="preserve">their </w:t>
      </w:r>
      <w:r w:rsidR="002444B0">
        <w:rPr>
          <w:rFonts w:asciiTheme="minorHAnsi" w:hAnsiTheme="minorHAnsi" w:cstheme="minorHAnsi"/>
          <w:sz w:val="20"/>
          <w:szCs w:val="20"/>
          <w:lang w:eastAsia="ja-JP"/>
        </w:rPr>
        <w:t>high level of</w:t>
      </w:r>
      <w:r w:rsidR="00D254CF">
        <w:rPr>
          <w:rFonts w:asciiTheme="minorHAnsi" w:hAnsiTheme="minorHAnsi" w:cstheme="minorHAnsi"/>
          <w:sz w:val="20"/>
          <w:szCs w:val="20"/>
          <w:lang w:eastAsia="ja-JP"/>
        </w:rPr>
        <w:t xml:space="preserve"> engagement</w:t>
      </w:r>
      <w:r w:rsidR="00197D99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2444B0">
        <w:rPr>
          <w:rFonts w:asciiTheme="minorHAnsi" w:hAnsiTheme="minorHAnsi" w:cstheme="minorHAnsi"/>
          <w:sz w:val="20"/>
          <w:szCs w:val="20"/>
          <w:lang w:eastAsia="ja-JP"/>
        </w:rPr>
        <w:t>at</w:t>
      </w:r>
      <w:r w:rsidR="00197D99">
        <w:rPr>
          <w:rFonts w:asciiTheme="minorHAnsi" w:hAnsiTheme="minorHAnsi" w:cstheme="minorHAnsi"/>
          <w:sz w:val="20"/>
          <w:szCs w:val="20"/>
          <w:lang w:eastAsia="ja-JP"/>
        </w:rPr>
        <w:t xml:space="preserve"> the meeting</w:t>
      </w:r>
      <w:r w:rsidR="00422B2D">
        <w:rPr>
          <w:rFonts w:asciiTheme="minorHAnsi" w:hAnsiTheme="minorHAnsi" w:cstheme="minorHAnsi"/>
          <w:sz w:val="20"/>
          <w:szCs w:val="20"/>
          <w:lang w:eastAsia="ja-JP"/>
        </w:rPr>
        <w:t xml:space="preserve"> and</w:t>
      </w:r>
      <w:r w:rsidR="001A409A">
        <w:rPr>
          <w:rFonts w:asciiTheme="minorHAnsi" w:hAnsiTheme="minorHAnsi" w:cstheme="minorHAnsi"/>
          <w:sz w:val="20"/>
          <w:szCs w:val="20"/>
          <w:lang w:eastAsia="ja-JP"/>
        </w:rPr>
        <w:t xml:space="preserve"> encouraged members to </w:t>
      </w:r>
      <w:r w:rsidR="00F44355">
        <w:rPr>
          <w:rFonts w:asciiTheme="minorHAnsi" w:hAnsiTheme="minorHAnsi" w:cstheme="minorHAnsi"/>
          <w:sz w:val="20"/>
          <w:szCs w:val="20"/>
          <w:lang w:eastAsia="ja-JP"/>
        </w:rPr>
        <w:t>add topics of interest to the agenda</w:t>
      </w:r>
      <w:r w:rsidR="00422B2D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19538650" w14:textId="69081B8C" w:rsidR="00C71845" w:rsidRDefault="00EA65C7" w:rsidP="005B1910">
      <w:pPr>
        <w:tabs>
          <w:tab w:val="left" w:pos="284"/>
          <w:tab w:val="num" w:pos="1440"/>
        </w:tabs>
        <w:spacing w:before="120" w:after="120"/>
        <w:ind w:right="538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Members</w:t>
      </w:r>
      <w:r w:rsidR="00864880">
        <w:rPr>
          <w:rFonts w:asciiTheme="minorHAnsi" w:hAnsiTheme="minorHAnsi" w:cstheme="minorHAnsi"/>
          <w:sz w:val="20"/>
          <w:szCs w:val="20"/>
          <w:lang w:eastAsia="ja-JP"/>
        </w:rPr>
        <w:t>’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preference for a v</w:t>
      </w:r>
      <w:r w:rsidR="00602B4C">
        <w:rPr>
          <w:rFonts w:asciiTheme="minorHAnsi" w:hAnsiTheme="minorHAnsi" w:cstheme="minorHAnsi"/>
          <w:sz w:val="20"/>
          <w:szCs w:val="20"/>
          <w:lang w:eastAsia="ja-JP"/>
        </w:rPr>
        <w:t xml:space="preserve">irtual or face-to-face </w:t>
      </w:r>
      <w:r w:rsidR="00970290">
        <w:rPr>
          <w:rFonts w:asciiTheme="minorHAnsi" w:hAnsiTheme="minorHAnsi" w:cstheme="minorHAnsi"/>
          <w:sz w:val="20"/>
          <w:szCs w:val="20"/>
          <w:lang w:eastAsia="ja-JP"/>
        </w:rPr>
        <w:t>meeting</w:t>
      </w:r>
      <w:r w:rsidR="00552519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422B2D">
        <w:rPr>
          <w:rFonts w:asciiTheme="minorHAnsi" w:hAnsiTheme="minorHAnsi" w:cstheme="minorHAnsi"/>
          <w:sz w:val="20"/>
          <w:szCs w:val="20"/>
          <w:lang w:eastAsia="ja-JP"/>
        </w:rPr>
        <w:t>on 4 July</w:t>
      </w:r>
      <w:r w:rsidR="00864880">
        <w:rPr>
          <w:rFonts w:asciiTheme="minorHAnsi" w:hAnsiTheme="minorHAnsi" w:cstheme="minorHAnsi"/>
          <w:sz w:val="20"/>
          <w:szCs w:val="20"/>
          <w:lang w:eastAsia="ja-JP"/>
        </w:rPr>
        <w:t xml:space="preserve"> 2024</w:t>
      </w:r>
      <w:r w:rsidR="00422B2D">
        <w:rPr>
          <w:rFonts w:asciiTheme="minorHAnsi" w:hAnsiTheme="minorHAnsi" w:cstheme="minorHAnsi"/>
          <w:sz w:val="20"/>
          <w:szCs w:val="20"/>
          <w:lang w:eastAsia="ja-JP"/>
        </w:rPr>
        <w:t xml:space="preserve"> to be</w:t>
      </w:r>
      <w:r w:rsidR="00552519">
        <w:rPr>
          <w:rFonts w:asciiTheme="minorHAnsi" w:hAnsiTheme="minorHAnsi" w:cstheme="minorHAnsi"/>
          <w:sz w:val="20"/>
          <w:szCs w:val="20"/>
          <w:lang w:eastAsia="ja-JP"/>
        </w:rPr>
        <w:t xml:space="preserve"> confirmed</w:t>
      </w:r>
      <w:r w:rsidR="00F44355">
        <w:rPr>
          <w:rFonts w:asciiTheme="minorHAnsi" w:hAnsiTheme="minorHAnsi" w:cstheme="minorHAnsi"/>
          <w:sz w:val="20"/>
          <w:szCs w:val="20"/>
          <w:lang w:eastAsia="ja-JP"/>
        </w:rPr>
        <w:t xml:space="preserve"> out-of-session</w:t>
      </w:r>
      <w:r w:rsidR="00FE2432">
        <w:rPr>
          <w:rFonts w:asciiTheme="minorHAnsi" w:hAnsiTheme="minorHAnsi" w:cstheme="minorHAnsi"/>
          <w:sz w:val="20"/>
          <w:szCs w:val="20"/>
          <w:lang w:eastAsia="ja-JP"/>
        </w:rPr>
        <w:t xml:space="preserve">. </w:t>
      </w:r>
    </w:p>
    <w:p w14:paraId="23650EE0" w14:textId="11EDD244" w:rsidR="00261A32" w:rsidRDefault="00302E23" w:rsidP="005F433B">
      <w:pPr>
        <w:tabs>
          <w:tab w:val="left" w:pos="1365"/>
        </w:tabs>
        <w:spacing w:after="120"/>
        <w:rPr>
          <w:rFonts w:asciiTheme="minorHAnsi" w:hAnsiTheme="minorHAnsi" w:cstheme="minorHAnsi"/>
          <w:b/>
          <w:bCs/>
          <w:sz w:val="20"/>
          <w:szCs w:val="20"/>
          <w:lang w:eastAsia="ja-JP"/>
        </w:rPr>
      </w:pPr>
      <w:r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Meeting close</w:t>
      </w:r>
      <w:r w:rsidR="00F50C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d</w:t>
      </w:r>
      <w:r w:rsidR="005F433B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:</w:t>
      </w:r>
      <w:r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 xml:space="preserve"> 13:</w:t>
      </w:r>
      <w:r w:rsidR="00385A10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0</w:t>
      </w:r>
      <w:r w:rsidR="00BF3598"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0</w:t>
      </w:r>
      <w:r w:rsidR="005E2746" w:rsidRPr="002C0F18">
        <w:rPr>
          <w:rFonts w:asciiTheme="minorHAnsi" w:hAnsiTheme="minorHAnsi" w:cstheme="minorHAnsi"/>
          <w:b/>
          <w:bCs/>
          <w:sz w:val="20"/>
          <w:szCs w:val="20"/>
          <w:lang w:eastAsia="ja-JP"/>
        </w:rPr>
        <w:t>pm</w:t>
      </w:r>
    </w:p>
    <w:tbl>
      <w:tblPr>
        <w:tblW w:w="10774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587"/>
        <w:gridCol w:w="1766"/>
      </w:tblGrid>
      <w:tr w:rsidR="001A5F57" w:rsidRPr="0065124D" w14:paraId="1045454A" w14:textId="77777777" w:rsidTr="00B00F6B">
        <w:trPr>
          <w:trHeight w:val="30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44541" w14:textId="18EB7567" w:rsidR="001A5F57" w:rsidRPr="0065124D" w:rsidRDefault="001A5F57" w:rsidP="006711F5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bookmarkStart w:id="2" w:name="_Hlk164671575"/>
            <w:r w:rsidRPr="0065124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1BC3D" w14:textId="2F59A3FA" w:rsidR="001A5F57" w:rsidRPr="0065124D" w:rsidRDefault="001A5F57" w:rsidP="00670AEB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 xml:space="preserve">Summary </w:t>
            </w:r>
            <w:r w:rsidR="004860DC" w:rsidRPr="0065124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>of</w:t>
            </w:r>
            <w:r w:rsidRPr="0065124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 xml:space="preserve"> Meeting 9</w:t>
            </w:r>
            <w:r w:rsidR="004860DC" w:rsidRPr="0065124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>6</w:t>
            </w:r>
            <w:r w:rsidRPr="0065124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 xml:space="preserve"> Actions</w:t>
            </w:r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 </w:t>
            </w:r>
            <w:r w:rsidR="004860DC"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– 15 Nov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F19C0" w14:textId="7718B9C0" w:rsidR="001A5F57" w:rsidRPr="0065124D" w:rsidRDefault="001A5F57" w:rsidP="00800806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AU"/>
              </w:rPr>
              <w:t>Owner/s</w:t>
            </w:r>
          </w:p>
        </w:tc>
      </w:tr>
      <w:tr w:rsidR="00B90DB1" w:rsidRPr="0065124D" w14:paraId="2F69144C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FEB18" w14:textId="07DF0103" w:rsidR="00B90DB1" w:rsidRPr="0065124D" w:rsidRDefault="00AC1249" w:rsidP="006711F5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3.1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ACEEF" w14:textId="5AA10F62" w:rsidR="00B90DB1" w:rsidRPr="0065124D" w:rsidRDefault="00E70D88" w:rsidP="006711F5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</w:t>
            </w:r>
            <w:r w:rsidR="00B90DB1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irculate DAFF’s paper on proposed approaches to engagement with the link to the biosecurity operations landing page for member’s comment/input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19126" w14:textId="5B1AE0B0" w:rsidR="00B90DB1" w:rsidRPr="0065124D" w:rsidRDefault="002A75FA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Jo Laduzko/Secretariat</w:t>
            </w:r>
          </w:p>
        </w:tc>
      </w:tr>
      <w:tr w:rsidR="00B90DB1" w:rsidRPr="0065124D" w14:paraId="7D0D106F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1C784" w14:textId="677ED5DA" w:rsidR="00B90DB1" w:rsidRPr="0065124D" w:rsidRDefault="00AC1249" w:rsidP="006711F5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3.1.1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FBC04" w14:textId="63E7B75E" w:rsidR="00B90DB1" w:rsidRPr="0065124D" w:rsidRDefault="00B90DB1" w:rsidP="006711F5">
            <w:pPr>
              <w:spacing w:before="60" w:after="60"/>
              <w:ind w:left="61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Add Strategic Engagement update to 4 July 2024 Mtg 98 Agenda.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CAD9B" w14:textId="725891E2" w:rsidR="00B90DB1" w:rsidRPr="0065124D" w:rsidRDefault="00AC1249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Secretariat</w:t>
            </w:r>
          </w:p>
        </w:tc>
      </w:tr>
      <w:tr w:rsidR="00CF3DEB" w:rsidRPr="0065124D" w14:paraId="492ED4A0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42287" w14:textId="11368A63" w:rsidR="00CF3DEB" w:rsidRPr="0065124D" w:rsidRDefault="00AC1249" w:rsidP="006711F5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3.2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D825D" w14:textId="1B8151E2" w:rsidR="00CF3DEB" w:rsidRPr="0065124D" w:rsidRDefault="00E70D88" w:rsidP="006711F5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="005163F7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iaise</w:t>
            </w:r>
            <w:r w:rsidR="00CF3DEB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with Craig Birchall Qantas regarding more detail on the timing of key WSI policy decisions and next stages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043A" w14:textId="7AC76EB4" w:rsidR="00CF3DEB" w:rsidRPr="0065124D" w:rsidRDefault="00AC1249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Jo Laduzko</w:t>
            </w:r>
          </w:p>
        </w:tc>
      </w:tr>
      <w:tr w:rsidR="00CF3DEB" w:rsidRPr="0065124D" w14:paraId="6CF824EF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7EB10" w14:textId="4A919DA8" w:rsidR="00CF3DEB" w:rsidRPr="0065124D" w:rsidRDefault="00AC1249" w:rsidP="006711F5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3.2.1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1A7A4" w14:textId="75D040D8" w:rsidR="00CF3DEB" w:rsidRPr="0065124D" w:rsidRDefault="008D16F6" w:rsidP="006711F5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</w:t>
            </w:r>
            <w:r w:rsidR="00CF3DEB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pdate members </w:t>
            </w:r>
            <w:r w:rsidR="004436DB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on progress of the strategic operational priorities </w:t>
            </w:r>
            <w:r w:rsidR="00CF3DEB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at the next meeting </w:t>
            </w: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on 4 July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92ED2" w14:textId="2DF8F342" w:rsidR="00CF3DEB" w:rsidRPr="0065124D" w:rsidRDefault="00AC1249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Jo Laduzko</w:t>
            </w:r>
          </w:p>
        </w:tc>
      </w:tr>
      <w:tr w:rsidR="00AC1249" w:rsidRPr="0065124D" w14:paraId="65A66B03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5C06B" w14:textId="35C48A38" w:rsidR="00AC1249" w:rsidRPr="0065124D" w:rsidRDefault="00AC1249" w:rsidP="006711F5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3.3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3C913" w14:textId="7EE9DFE8" w:rsidR="00AC1249" w:rsidRPr="0065124D" w:rsidRDefault="00AC1249" w:rsidP="006711F5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>Share STEPS presentation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5AFA5" w14:textId="0FD3FF22" w:rsidR="00AC1249" w:rsidRPr="0065124D" w:rsidRDefault="00AC1249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Secretariat</w:t>
            </w:r>
          </w:p>
        </w:tc>
      </w:tr>
      <w:tr w:rsidR="002A75FA" w:rsidRPr="0065124D" w14:paraId="6EDCFBB3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DCE1A" w14:textId="3C546456" w:rsidR="002A75FA" w:rsidRPr="0065124D" w:rsidRDefault="002A75FA" w:rsidP="006711F5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3.3.1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876DD" w14:textId="5F781B9C" w:rsidR="002A75FA" w:rsidRPr="0065124D" w:rsidRDefault="004436DB" w:rsidP="006711F5">
            <w:pPr>
              <w:spacing w:before="60" w:after="60"/>
              <w:ind w:left="84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Schedule a </w:t>
            </w:r>
            <w:r w:rsidR="002A75FA" w:rsidRPr="0065124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STEPS update for the next meeting on 4 July 2024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4D7B3" w14:textId="0B6D1926" w:rsidR="002A75FA" w:rsidRPr="0065124D" w:rsidRDefault="002A75FA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Secretariat</w:t>
            </w:r>
          </w:p>
        </w:tc>
      </w:tr>
      <w:tr w:rsidR="002A75FA" w:rsidRPr="0065124D" w14:paraId="1B7F1DB2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0FE7C" w14:textId="5A153D99" w:rsidR="002A75FA" w:rsidRPr="0065124D" w:rsidRDefault="002A75FA" w:rsidP="006711F5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3.5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FA9A5" w14:textId="5DCC7688" w:rsidR="002A75FA" w:rsidRPr="0065124D" w:rsidRDefault="002A75FA" w:rsidP="006711F5">
            <w:pPr>
              <w:spacing w:before="60" w:after="60"/>
              <w:ind w:left="84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DAFF to come back with </w:t>
            </w:r>
            <w:r w:rsidR="0097249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policy </w:t>
            </w: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status for bulk trade and bulk grain trade inspections at anchorage</w:t>
            </w:r>
            <w:r w:rsidRPr="0065124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C0D88" w14:textId="40A4EDED" w:rsidR="002A75FA" w:rsidRPr="0065124D" w:rsidRDefault="00E4386F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Business owner/s</w:t>
            </w:r>
          </w:p>
        </w:tc>
      </w:tr>
      <w:tr w:rsidR="002A75FA" w:rsidRPr="0065124D" w14:paraId="276DB21A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B7645" w14:textId="15846F39" w:rsidR="002A75FA" w:rsidRPr="0065124D" w:rsidRDefault="002A75FA" w:rsidP="006711F5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3.5.1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51323" w14:textId="6CC7C1D4" w:rsidR="002A75FA" w:rsidRPr="0065124D" w:rsidRDefault="003D0471" w:rsidP="006711F5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SAL</w:t>
            </w:r>
            <w:r w:rsidR="002A75F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to come back with time and cost impacts of failed bulk trade and bulk grain trade inspections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BFDAF" w14:textId="387AEE46" w:rsidR="002A75FA" w:rsidRPr="0065124D" w:rsidRDefault="004B7F0F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 xml:space="preserve">Melwyn </w:t>
            </w:r>
            <w:proofErr w:type="spellStart"/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Noorohna</w:t>
            </w:r>
            <w:proofErr w:type="spellEnd"/>
          </w:p>
        </w:tc>
      </w:tr>
      <w:tr w:rsidR="002A75FA" w:rsidRPr="0065124D" w14:paraId="524A8C38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112FB" w14:textId="55D9D9F1" w:rsidR="002A75FA" w:rsidRPr="0065124D" w:rsidRDefault="002A75FA" w:rsidP="006711F5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3.5.2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1DBDD" w14:textId="421BEACB" w:rsidR="002A75FA" w:rsidRPr="0065124D" w:rsidRDefault="00CF12ED" w:rsidP="006711F5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DAFF to p</w:t>
            </w:r>
            <w:r w:rsidR="002A75F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ublish </w:t>
            </w:r>
            <w:r w:rsidR="003D2B08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timely </w:t>
            </w:r>
            <w:r w:rsidR="002A75F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IIANs</w:t>
            </w:r>
            <w:r w:rsidR="0039317F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as necessary</w:t>
            </w:r>
            <w:r w:rsidR="002A75F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on</w:t>
            </w:r>
            <w:r w:rsidR="00F8251C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F13684" w:rsidRPr="0065124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commodities</w:t>
            </w:r>
            <w:r w:rsidR="00F13684" w:rsidRPr="0065124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 and locations </w:t>
            </w:r>
            <w:r w:rsidR="003D2B08" w:rsidRPr="0065124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of </w:t>
            </w:r>
            <w:r w:rsidR="00CE5054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inspection </w:t>
            </w:r>
            <w:r w:rsidR="00F8251C" w:rsidRPr="0065124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>delays</w:t>
            </w:r>
            <w:r w:rsidR="002A75F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C54FF" w14:textId="76EB9EE3" w:rsidR="002A75FA" w:rsidRPr="0065124D" w:rsidRDefault="003171BF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Andrea Kondos/Damien Grantham</w:t>
            </w:r>
          </w:p>
        </w:tc>
      </w:tr>
      <w:tr w:rsidR="00800806" w:rsidRPr="0065124D" w14:paraId="7FF6C632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98062" w14:textId="0B69B117" w:rsidR="00800806" w:rsidRPr="0065124D" w:rsidRDefault="00800806" w:rsidP="00800806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4.1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EF8F5" w14:textId="337B12B5" w:rsidR="00800806" w:rsidRPr="0065124D" w:rsidRDefault="007C2676" w:rsidP="00800806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</w:t>
            </w:r>
            <w:r w:rsidR="00800806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eview instructional material for alignment with </w:t>
            </w:r>
            <w:r w:rsidR="001F63AE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Class 19 and 19.1 </w:t>
            </w:r>
            <w:r w:rsidR="00800806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regulatory intent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1A22D" w14:textId="2D5941B3" w:rsidR="00800806" w:rsidRPr="0065124D" w:rsidRDefault="00DB148D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Jo Laduzko</w:t>
            </w:r>
          </w:p>
        </w:tc>
      </w:tr>
      <w:tr w:rsidR="00800806" w:rsidRPr="0065124D" w14:paraId="5DD076FD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8717D" w14:textId="40F8AD6C" w:rsidR="00800806" w:rsidRPr="0065124D" w:rsidRDefault="00800806" w:rsidP="00800806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</w:t>
            </w:r>
            <w:r w:rsidR="003D71CF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</w:t>
            </w: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69343" w14:textId="7319464A" w:rsidR="00800806" w:rsidRPr="0065124D" w:rsidRDefault="007C2676" w:rsidP="00800806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Provide</w:t>
            </w:r>
            <w:r w:rsidR="00800806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an update on </w:t>
            </w:r>
            <w:r w:rsidR="00F634C5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Class 19 </w:t>
            </w:r>
            <w:r w:rsidR="00800806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findings and next steps at Mtg 98 on 4 July 2024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C5CCB" w14:textId="543A303D" w:rsidR="00800806" w:rsidRPr="0065124D" w:rsidRDefault="00DB148D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Jo Laduzko</w:t>
            </w:r>
          </w:p>
        </w:tc>
      </w:tr>
      <w:tr w:rsidR="00800806" w:rsidRPr="0065124D" w14:paraId="4C9C0B1F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7BE0A" w14:textId="52625906" w:rsidR="00800806" w:rsidRPr="0065124D" w:rsidRDefault="003D71CF" w:rsidP="006711F5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4.2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2524A" w14:textId="030924BF" w:rsidR="00800806" w:rsidRPr="0065124D" w:rsidRDefault="007C2676" w:rsidP="007C2676">
            <w:pPr>
              <w:pStyle w:val="ListBullet"/>
              <w:numPr>
                <w:ilvl w:val="0"/>
                <w:numId w:val="0"/>
              </w:numPr>
              <w:spacing w:before="120"/>
              <w:ind w:left="75" w:right="538"/>
              <w:contextualSpacing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>Convene a</w:t>
            </w:r>
            <w:r w:rsidR="003D71CF" w:rsidRPr="0065124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 discussion on current legislative framework for</w:t>
            </w:r>
            <w:r w:rsidR="00794A51" w:rsidRPr="0065124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 compliance with</w:t>
            </w:r>
            <w:r w:rsidR="003D71CF" w:rsidRPr="0065124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 illegal logging, challenges for industry and potential solutions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B8D64" w14:textId="5ACBDCD7" w:rsidR="00800806" w:rsidRPr="0065124D" w:rsidRDefault="007C2676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>Matt Campbell</w:t>
            </w:r>
          </w:p>
        </w:tc>
      </w:tr>
      <w:tr w:rsidR="00CC195A" w:rsidRPr="0065124D" w14:paraId="6E9D3715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98FE1" w14:textId="0D41CC61" w:rsidR="00CC195A" w:rsidRPr="0065124D" w:rsidRDefault="00CC195A" w:rsidP="00CC195A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4.3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176DD" w14:textId="112C97B4" w:rsidR="00CC195A" w:rsidRPr="0065124D" w:rsidRDefault="006D30E2" w:rsidP="00CC195A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</w:t>
            </w:r>
            <w:r w:rsidR="00CC195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eview </w:t>
            </w:r>
            <w:r w:rsidR="00F45B89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communications </w:t>
            </w:r>
            <w:r w:rsidR="00CC195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material for alignment with </w:t>
            </w:r>
            <w:proofErr w:type="spellStart"/>
            <w:r w:rsidR="00CC195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MinDoc</w:t>
            </w:r>
            <w:proofErr w:type="spellEnd"/>
            <w:r w:rsidR="00CC195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regulatory intent </w:t>
            </w:r>
            <w:r w:rsidR="00530978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for validation of</w:t>
            </w:r>
            <w:r w:rsidR="00CC195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Packing Declarations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9EB1B" w14:textId="0A215C38" w:rsidR="00CC195A" w:rsidRPr="0065124D" w:rsidRDefault="006D30E2" w:rsidP="00CC195A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Jo Laduzko</w:t>
            </w:r>
          </w:p>
        </w:tc>
      </w:tr>
      <w:tr w:rsidR="00CC195A" w:rsidRPr="0065124D" w14:paraId="0E7FBEBC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E864B" w14:textId="70D5BF0E" w:rsidR="00CC195A" w:rsidRPr="0065124D" w:rsidRDefault="00CC195A" w:rsidP="00CC195A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4.3.1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2B38D" w14:textId="76C49F2B" w:rsidR="00CC195A" w:rsidRPr="0065124D" w:rsidRDefault="003D2B08" w:rsidP="00CC195A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</w:t>
            </w:r>
            <w:r w:rsidR="00CC195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ome back </w:t>
            </w:r>
            <w:r w:rsidR="00530978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at Mtg 98 on 4 July 2024 </w:t>
            </w:r>
            <w:r w:rsidR="00CC195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with an update on scoping for a review of </w:t>
            </w:r>
            <w:proofErr w:type="spellStart"/>
            <w:r w:rsidR="00CC195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MinDoc</w:t>
            </w:r>
            <w:proofErr w:type="spellEnd"/>
            <w:r w:rsidR="00CC195A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and next steps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F0CED" w14:textId="3CDB9667" w:rsidR="00CC195A" w:rsidRPr="0065124D" w:rsidRDefault="006D30E2" w:rsidP="00CC195A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Jo Laduzko</w:t>
            </w:r>
          </w:p>
        </w:tc>
      </w:tr>
      <w:tr w:rsidR="00CC195A" w:rsidRPr="0065124D" w14:paraId="06C60147" w14:textId="77777777" w:rsidTr="00B00F6B">
        <w:trPr>
          <w:trHeight w:val="5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08341" w14:textId="79A17414" w:rsidR="00CC195A" w:rsidRPr="0065124D" w:rsidRDefault="00967549" w:rsidP="006711F5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4.4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81FD8" w14:textId="7AB1813C" w:rsidR="00CC195A" w:rsidRPr="0065124D" w:rsidRDefault="00BB2C08" w:rsidP="00967549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="00967549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cope a campaign targeting </w:t>
            </w:r>
            <w:r w:rsidR="007E724B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businesses with </w:t>
            </w:r>
            <w:r w:rsidR="00967549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eligible </w:t>
            </w:r>
            <w:r w:rsidR="007E724B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commodities </w:t>
            </w:r>
            <w:r w:rsidR="00967549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not using AEP for </w:t>
            </w:r>
            <w:r w:rsidR="00DE5B82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discussion</w:t>
            </w:r>
            <w:r w:rsidR="00967549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at Mtg 98 on 4 July 2024.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A6307" w14:textId="0756DB8F" w:rsidR="00CC195A" w:rsidRPr="0065124D" w:rsidRDefault="00280B3C" w:rsidP="00800806">
            <w:pPr>
              <w:spacing w:before="60" w:after="60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Jo Laduzko</w:t>
            </w:r>
          </w:p>
        </w:tc>
      </w:tr>
      <w:tr w:rsidR="00AF5A13" w:rsidRPr="0065124D" w14:paraId="60CC2116" w14:textId="77777777" w:rsidTr="00B00F6B">
        <w:trPr>
          <w:trHeight w:val="749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14CAC" w14:textId="121E2B3A" w:rsidR="00AF5A13" w:rsidRPr="0065124D" w:rsidRDefault="00AF5A13" w:rsidP="006711F5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8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75FD6" w14:textId="34F4E795" w:rsidR="00AF5A13" w:rsidRPr="0065124D" w:rsidRDefault="00AF5A13" w:rsidP="00967549">
            <w:pPr>
              <w:spacing w:before="60" w:after="60"/>
              <w:ind w:left="84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Biosecurity Animal Division (BAD)</w:t>
            </w:r>
            <w:r w:rsidR="00FD7287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/</w:t>
            </w: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to </w:t>
            </w:r>
            <w:r w:rsidR="00FD7287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consult</w:t>
            </w: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with </w:t>
            </w:r>
            <w:r w:rsidR="0073430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SAL</w:t>
            </w: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to </w:t>
            </w:r>
            <w:r w:rsidRPr="0065124D">
              <w:rPr>
                <w:rFonts w:asciiTheme="minorHAnsi" w:hAnsiTheme="minorHAnsi" w:cstheme="minorHAnsi"/>
                <w:sz w:val="18"/>
                <w:szCs w:val="18"/>
              </w:rPr>
              <w:t xml:space="preserve">update biofouling and </w:t>
            </w:r>
            <w:r w:rsidRPr="0065124D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 xml:space="preserve">ballast </w:t>
            </w:r>
            <w:r w:rsidRPr="0065124D">
              <w:rPr>
                <w:rFonts w:asciiTheme="minorHAnsi" w:hAnsiTheme="minorHAnsi" w:cstheme="minorHAnsi"/>
                <w:bCs/>
                <w:sz w:val="18"/>
                <w:szCs w:val="18"/>
              </w:rPr>
              <w:t>Anti-fouling guidelines and in-water cleaning standards for 2024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49099" w14:textId="3CF4DC6C" w:rsidR="00AF5A13" w:rsidRPr="0065124D" w:rsidRDefault="00AF5A13" w:rsidP="00800806">
            <w:pPr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BAD/Jo Laduzko/Angie</w:t>
            </w:r>
            <w:r w:rsidR="00FD7287" w:rsidRPr="0065124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Davis</w:t>
            </w:r>
          </w:p>
        </w:tc>
      </w:tr>
      <w:bookmarkEnd w:id="2"/>
    </w:tbl>
    <w:p w14:paraId="03CA6459" w14:textId="77777777" w:rsidR="00737387" w:rsidRDefault="00737387" w:rsidP="00B00F6B">
      <w:pPr>
        <w:tabs>
          <w:tab w:val="left" w:pos="1365"/>
        </w:tabs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sectPr w:rsidR="00737387" w:rsidSect="002668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60" w:right="282" w:bottom="851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E3FEE" w14:textId="77777777" w:rsidR="000834D0" w:rsidRDefault="000834D0">
      <w:r>
        <w:separator/>
      </w:r>
    </w:p>
  </w:endnote>
  <w:endnote w:type="continuationSeparator" w:id="0">
    <w:p w14:paraId="7F5ADD92" w14:textId="77777777" w:rsidR="000834D0" w:rsidRDefault="000834D0">
      <w:r>
        <w:continuationSeparator/>
      </w:r>
    </w:p>
  </w:endnote>
  <w:endnote w:type="continuationNotice" w:id="1">
    <w:p w14:paraId="1C5A6AD2" w14:textId="77777777" w:rsidR="000834D0" w:rsidRDefault="00083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B998" w14:textId="77777777" w:rsidR="00EF59DD" w:rsidRDefault="00EF5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6308B" w14:textId="77777777" w:rsidR="00414C4F" w:rsidRPr="00487573" w:rsidRDefault="00414C4F" w:rsidP="00414C4F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sz w:val="20"/>
        <w:szCs w:val="20"/>
      </w:rPr>
    </w:pPr>
    <w:r w:rsidRPr="00487573">
      <w:rPr>
        <w:rFonts w:ascii="Calibri" w:hAnsi="Calibri" w:cs="Calibri"/>
        <w:spacing w:val="60"/>
        <w:sz w:val="20"/>
        <w:szCs w:val="20"/>
      </w:rPr>
      <w:t>Page</w:t>
    </w:r>
    <w:r w:rsidRPr="00487573">
      <w:rPr>
        <w:rFonts w:ascii="Calibri" w:hAnsi="Calibri" w:cs="Calibri"/>
        <w:sz w:val="20"/>
        <w:szCs w:val="20"/>
      </w:rPr>
      <w:t xml:space="preserve"> </w:t>
    </w:r>
    <w:r w:rsidRPr="00487573">
      <w:rPr>
        <w:rFonts w:ascii="Calibri" w:hAnsi="Calibri" w:cs="Calibri"/>
        <w:sz w:val="20"/>
        <w:szCs w:val="20"/>
      </w:rPr>
      <w:fldChar w:fldCharType="begin"/>
    </w:r>
    <w:r w:rsidRPr="00487573">
      <w:rPr>
        <w:rFonts w:ascii="Calibri" w:hAnsi="Calibri" w:cs="Calibri"/>
        <w:sz w:val="20"/>
        <w:szCs w:val="20"/>
      </w:rPr>
      <w:instrText xml:space="preserve"> PAGE   \* MERGEFORMAT </w:instrText>
    </w:r>
    <w:r w:rsidRPr="00487573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4</w:t>
    </w:r>
    <w:r w:rsidRPr="00487573">
      <w:rPr>
        <w:rFonts w:ascii="Calibri" w:hAnsi="Calibri" w:cs="Calibri"/>
        <w:sz w:val="20"/>
        <w:szCs w:val="20"/>
      </w:rPr>
      <w:fldChar w:fldCharType="end"/>
    </w:r>
    <w:r w:rsidRPr="00487573">
      <w:rPr>
        <w:rFonts w:ascii="Calibri" w:hAnsi="Calibri" w:cs="Calibri"/>
        <w:sz w:val="20"/>
        <w:szCs w:val="20"/>
      </w:rPr>
      <w:t xml:space="preserve"> | </w:t>
    </w:r>
    <w:r w:rsidRPr="00487573">
      <w:rPr>
        <w:rFonts w:ascii="Calibri" w:hAnsi="Calibri" w:cs="Calibri"/>
        <w:sz w:val="20"/>
        <w:szCs w:val="20"/>
      </w:rPr>
      <w:fldChar w:fldCharType="begin"/>
    </w:r>
    <w:r w:rsidRPr="00487573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487573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4</w:t>
    </w:r>
    <w:r w:rsidRPr="00487573">
      <w:rPr>
        <w:rFonts w:ascii="Calibri" w:hAnsi="Calibri" w:cs="Calibri"/>
        <w:sz w:val="20"/>
        <w:szCs w:val="20"/>
      </w:rPr>
      <w:fldChar w:fldCharType="end"/>
    </w:r>
  </w:p>
  <w:p w14:paraId="770BECE2" w14:textId="01800811" w:rsidR="00487573" w:rsidRDefault="00487573" w:rsidP="00C160DB">
    <w:pPr>
      <w:pStyle w:val="Footer"/>
      <w:jc w:val="center"/>
    </w:pPr>
    <w:r>
      <w:t xml:space="preserve">Department of Agriculture, </w:t>
    </w:r>
    <w:r w:rsidR="00DE4916">
      <w:t>Fisheries and Forestry</w:t>
    </w:r>
  </w:p>
  <w:p w14:paraId="218C64BA" w14:textId="77777777" w:rsidR="00414C4F" w:rsidRDefault="00414C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C7D22" w14:textId="3A9AF6AB" w:rsidR="00AD4ADD" w:rsidRPr="00085791" w:rsidRDefault="00AD4ADD" w:rsidP="00085791">
    <w:pPr>
      <w:pStyle w:val="Footer"/>
      <w:jc w:val="center"/>
      <w:rPr>
        <w:sz w:val="18"/>
        <w:szCs w:val="18"/>
      </w:rPr>
    </w:pPr>
    <w:r w:rsidRPr="00085791">
      <w:rPr>
        <w:sz w:val="18"/>
        <w:szCs w:val="18"/>
      </w:rPr>
      <w:t xml:space="preserve">Department of Agriculture, </w:t>
    </w:r>
    <w:r w:rsidR="00DE4916" w:rsidRPr="00085791">
      <w:rPr>
        <w:sz w:val="18"/>
        <w:szCs w:val="18"/>
      </w:rPr>
      <w:t>Fisheries and Forestry</w:t>
    </w:r>
  </w:p>
  <w:p w14:paraId="04CB092F" w14:textId="22596037" w:rsidR="00361CD1" w:rsidRPr="00361CD1" w:rsidRDefault="00361CD1" w:rsidP="00085791">
    <w:pPr>
      <w:pStyle w:val="Footer"/>
      <w:ind w:right="255"/>
      <w:jc w:val="right"/>
      <w:rPr>
        <w:b/>
        <w:bCs/>
      </w:rPr>
    </w:pPr>
    <w:r w:rsidRPr="00AD4ADD">
      <w:t xml:space="preserve">Page </w:t>
    </w:r>
    <w:r w:rsidRPr="00AD4ADD">
      <w:fldChar w:fldCharType="begin"/>
    </w:r>
    <w:r w:rsidRPr="00AD4ADD">
      <w:instrText xml:space="preserve"> PAGE </w:instrText>
    </w:r>
    <w:r w:rsidRPr="00AD4ADD">
      <w:fldChar w:fldCharType="separate"/>
    </w:r>
    <w:r w:rsidRPr="00AD4ADD">
      <w:rPr>
        <w:noProof/>
      </w:rPr>
      <w:t>2</w:t>
    </w:r>
    <w:r w:rsidRPr="00AD4ADD">
      <w:fldChar w:fldCharType="end"/>
    </w:r>
    <w:r w:rsidRPr="00AD4ADD">
      <w:t xml:space="preserve"> of </w:t>
    </w:r>
    <w:r>
      <w:fldChar w:fldCharType="begin"/>
    </w:r>
    <w:r>
      <w:instrText>NUMPAGES</w:instrText>
    </w:r>
    <w:r>
      <w:fldChar w:fldCharType="separate"/>
    </w:r>
    <w:r w:rsidRPr="00AD4ADD">
      <w:rPr>
        <w:noProof/>
      </w:rPr>
      <w:t>2</w:t>
    </w:r>
    <w:r>
      <w:fldChar w:fldCharType="end"/>
    </w:r>
  </w:p>
  <w:p w14:paraId="7EF1A091" w14:textId="77777777" w:rsidR="001D1CB4" w:rsidRDefault="001D1CB4" w:rsidP="001D1CB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5ABFB" w14:textId="77777777" w:rsidR="000834D0" w:rsidRDefault="000834D0">
      <w:r>
        <w:separator/>
      </w:r>
    </w:p>
  </w:footnote>
  <w:footnote w:type="continuationSeparator" w:id="0">
    <w:p w14:paraId="0243FCD7" w14:textId="77777777" w:rsidR="000834D0" w:rsidRDefault="000834D0">
      <w:r>
        <w:continuationSeparator/>
      </w:r>
    </w:p>
  </w:footnote>
  <w:footnote w:type="continuationNotice" w:id="1">
    <w:p w14:paraId="208CEEC6" w14:textId="77777777" w:rsidR="000834D0" w:rsidRDefault="00083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7A156" w14:textId="77777777" w:rsidR="00EF59DD" w:rsidRDefault="00EF5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5F0C" w14:textId="4413F4C6" w:rsidR="006E489F" w:rsidRDefault="006E489F" w:rsidP="00F40468">
    <w:pPr>
      <w:pStyle w:val="Header"/>
    </w:pPr>
  </w:p>
  <w:p w14:paraId="354A9D53" w14:textId="054149E4" w:rsidR="00A0328A" w:rsidRDefault="00DE4916" w:rsidP="00A0328A">
    <w:pPr>
      <w:pStyle w:val="Header"/>
      <w:ind w:left="-426"/>
    </w:pPr>
    <w:r>
      <w:rPr>
        <w:noProof/>
      </w:rPr>
      <w:drawing>
        <wp:inline distT="0" distB="0" distL="0" distR="0" wp14:anchorId="34BC657A" wp14:editId="383CA3FF">
          <wp:extent cx="1966224" cy="564783"/>
          <wp:effectExtent l="0" t="0" r="0" b="6985"/>
          <wp:docPr id="481290269" name="Picture 48129026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505" cy="576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58A39" w14:textId="01F05584" w:rsidR="00E45B3D" w:rsidRDefault="00E64DAB" w:rsidP="006E489F">
    <w:pPr>
      <w:pStyle w:val="Header"/>
      <w:ind w:left="-993"/>
    </w:pPr>
    <w:r>
      <w:rPr>
        <w:noProof/>
      </w:rPr>
      <w:drawing>
        <wp:inline distT="0" distB="0" distL="0" distR="0" wp14:anchorId="1A36C603" wp14:editId="35DB622F">
          <wp:extent cx="7590920" cy="1083538"/>
          <wp:effectExtent l="0" t="0" r="0" b="2540"/>
          <wp:docPr id="1645433161" name="Picture 1645433161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373" cy="109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07C5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F7DC9"/>
    <w:multiLevelType w:val="multilevel"/>
    <w:tmpl w:val="60B6A0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AD639A"/>
    <w:multiLevelType w:val="hybridMultilevel"/>
    <w:tmpl w:val="85D252E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3150"/>
        <w:sz w:val="22"/>
      </w:rPr>
    </w:lvl>
    <w:lvl w:ilvl="1" w:tplc="BB2E5D6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D7C0A"/>
    <w:multiLevelType w:val="hybridMultilevel"/>
    <w:tmpl w:val="AEEC33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52E1A"/>
    <w:multiLevelType w:val="hybridMultilevel"/>
    <w:tmpl w:val="CD8C180A"/>
    <w:lvl w:ilvl="0" w:tplc="BB2E5D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948FF"/>
    <w:multiLevelType w:val="hybridMultilevel"/>
    <w:tmpl w:val="D1E2617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252C30C3"/>
    <w:multiLevelType w:val="hybridMultilevel"/>
    <w:tmpl w:val="A1E2C4CC"/>
    <w:lvl w:ilvl="0" w:tplc="BB2E5D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A6CCC"/>
    <w:multiLevelType w:val="hybridMultilevel"/>
    <w:tmpl w:val="1714B4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A913599"/>
    <w:multiLevelType w:val="multilevel"/>
    <w:tmpl w:val="02AA8FA0"/>
    <w:numStyleLink w:val="ListBullets"/>
  </w:abstractNum>
  <w:abstractNum w:abstractNumId="13" w15:restartNumberingAfterBreak="0">
    <w:nsid w:val="2DC523EC"/>
    <w:multiLevelType w:val="hybridMultilevel"/>
    <w:tmpl w:val="E468F8E8"/>
    <w:lvl w:ilvl="0" w:tplc="ADB473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0"/>
      </w:rPr>
    </w:lvl>
    <w:lvl w:ilvl="1" w:tplc="BB2E5D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2425AB"/>
    <w:multiLevelType w:val="multilevel"/>
    <w:tmpl w:val="BC8603C0"/>
    <w:numStyleLink w:val="ListNumbers"/>
  </w:abstractNum>
  <w:abstractNum w:abstractNumId="15" w15:restartNumberingAfterBreak="0">
    <w:nsid w:val="35CE6923"/>
    <w:multiLevelType w:val="hybridMultilevel"/>
    <w:tmpl w:val="EA3A70FE"/>
    <w:lvl w:ilvl="0" w:tplc="4DE26F4A">
      <w:start w:val="1"/>
      <w:numFmt w:val="bullet"/>
      <w:pStyle w:val="BulletPointsBod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A3DD0"/>
    <w:multiLevelType w:val="hybridMultilevel"/>
    <w:tmpl w:val="D2E4F7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2E5D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4239B"/>
    <w:multiLevelType w:val="hybridMultilevel"/>
    <w:tmpl w:val="44305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453B7"/>
    <w:multiLevelType w:val="hybridMultilevel"/>
    <w:tmpl w:val="21506CE8"/>
    <w:lvl w:ilvl="0" w:tplc="83E097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36B45"/>
    <w:multiLevelType w:val="multilevel"/>
    <w:tmpl w:val="2B0CE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DD5C12"/>
    <w:multiLevelType w:val="multilevel"/>
    <w:tmpl w:val="20F2356A"/>
    <w:numStyleLink w:val="Appendix"/>
  </w:abstractNum>
  <w:abstractNum w:abstractNumId="21" w15:restartNumberingAfterBreak="0">
    <w:nsid w:val="472770D4"/>
    <w:multiLevelType w:val="hybridMultilevel"/>
    <w:tmpl w:val="216A5A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979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73D49"/>
    <w:multiLevelType w:val="hybridMultilevel"/>
    <w:tmpl w:val="3202C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A2890"/>
    <w:multiLevelType w:val="hybridMultilevel"/>
    <w:tmpl w:val="74D6C7FA"/>
    <w:lvl w:ilvl="0" w:tplc="FFDA1632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3150"/>
        <w:sz w:val="22"/>
      </w:rPr>
    </w:lvl>
    <w:lvl w:ilvl="1" w:tplc="FFFFFFFF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5" w15:restartNumberingAfterBreak="0">
    <w:nsid w:val="53343CBB"/>
    <w:multiLevelType w:val="hybridMultilevel"/>
    <w:tmpl w:val="06E0F9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03539D"/>
    <w:multiLevelType w:val="hybridMultilevel"/>
    <w:tmpl w:val="1F4E3AA0"/>
    <w:lvl w:ilvl="0" w:tplc="BB2E5D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B2E5D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96EDD"/>
    <w:multiLevelType w:val="hybridMultilevel"/>
    <w:tmpl w:val="BB309C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B5467D9"/>
    <w:multiLevelType w:val="hybridMultilevel"/>
    <w:tmpl w:val="8294C8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600C679A"/>
    <w:multiLevelType w:val="hybridMultilevel"/>
    <w:tmpl w:val="7146F1CA"/>
    <w:lvl w:ilvl="0" w:tplc="7A6C13C4">
      <w:start w:val="1"/>
      <w:numFmt w:val="decimal"/>
      <w:lvlText w:val="%1."/>
      <w:lvlJc w:val="left"/>
      <w:pPr>
        <w:ind w:left="738" w:hanging="360"/>
      </w:pPr>
      <w:rPr>
        <w:rFonts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2" w15:restartNumberingAfterBreak="0">
    <w:nsid w:val="60D35ADE"/>
    <w:multiLevelType w:val="hybridMultilevel"/>
    <w:tmpl w:val="D34465E2"/>
    <w:lvl w:ilvl="0" w:tplc="FFDA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15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75D80"/>
    <w:multiLevelType w:val="hybridMultilevel"/>
    <w:tmpl w:val="A06AAC2A"/>
    <w:lvl w:ilvl="0" w:tplc="83E097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3150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0AC4F8B"/>
    <w:multiLevelType w:val="hybridMultilevel"/>
    <w:tmpl w:val="771607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460A0"/>
    <w:multiLevelType w:val="hybridMultilevel"/>
    <w:tmpl w:val="58B6D7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F46FC0"/>
    <w:multiLevelType w:val="hybridMultilevel"/>
    <w:tmpl w:val="2E0CD078"/>
    <w:lvl w:ilvl="0" w:tplc="FFDA16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150"/>
        <w:sz w:val="22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AE4627"/>
    <w:multiLevelType w:val="hybridMultilevel"/>
    <w:tmpl w:val="6E006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BD0AC8"/>
    <w:multiLevelType w:val="hybridMultilevel"/>
    <w:tmpl w:val="8AB496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150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427D4"/>
    <w:multiLevelType w:val="hybridMultilevel"/>
    <w:tmpl w:val="AF4A30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150"/>
        <w:sz w:val="22"/>
      </w:rPr>
    </w:lvl>
    <w:lvl w:ilvl="1" w:tplc="FFDA16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3150"/>
        <w:sz w:val="22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06955">
    <w:abstractNumId w:val="28"/>
  </w:num>
  <w:num w:numId="2" w16cid:durableId="482744989">
    <w:abstractNumId w:val="23"/>
  </w:num>
  <w:num w:numId="3" w16cid:durableId="917860853">
    <w:abstractNumId w:val="7"/>
  </w:num>
  <w:num w:numId="4" w16cid:durableId="872688549">
    <w:abstractNumId w:val="8"/>
  </w:num>
  <w:num w:numId="5" w16cid:durableId="650866285">
    <w:abstractNumId w:val="0"/>
  </w:num>
  <w:num w:numId="6" w16cid:durableId="2112048247">
    <w:abstractNumId w:val="12"/>
  </w:num>
  <w:num w:numId="7" w16cid:durableId="1874730138">
    <w:abstractNumId w:val="34"/>
  </w:num>
  <w:num w:numId="8" w16cid:durableId="1893809649">
    <w:abstractNumId w:val="14"/>
  </w:num>
  <w:num w:numId="9" w16cid:durableId="936444390">
    <w:abstractNumId w:val="30"/>
  </w:num>
  <w:num w:numId="10" w16cid:durableId="1223440242">
    <w:abstractNumId w:val="11"/>
  </w:num>
  <w:num w:numId="11" w16cid:durableId="60175680">
    <w:abstractNumId w:val="20"/>
  </w:num>
  <w:num w:numId="12" w16cid:durableId="48186311">
    <w:abstractNumId w:val="19"/>
  </w:num>
  <w:num w:numId="13" w16cid:durableId="753549745">
    <w:abstractNumId w:val="15"/>
  </w:num>
  <w:num w:numId="14" w16cid:durableId="1280069799">
    <w:abstractNumId w:val="21"/>
  </w:num>
  <w:num w:numId="15" w16cid:durableId="1131751181">
    <w:abstractNumId w:val="2"/>
  </w:num>
  <w:num w:numId="16" w16cid:durableId="1505898545">
    <w:abstractNumId w:val="18"/>
  </w:num>
  <w:num w:numId="17" w16cid:durableId="1476680690">
    <w:abstractNumId w:val="24"/>
  </w:num>
  <w:num w:numId="18" w16cid:durableId="1385981183">
    <w:abstractNumId w:val="33"/>
  </w:num>
  <w:num w:numId="19" w16cid:durableId="421295537">
    <w:abstractNumId w:val="40"/>
  </w:num>
  <w:num w:numId="20" w16cid:durableId="1370717880">
    <w:abstractNumId w:val="31"/>
  </w:num>
  <w:num w:numId="21" w16cid:durableId="1084959948">
    <w:abstractNumId w:val="27"/>
  </w:num>
  <w:num w:numId="22" w16cid:durableId="96802496">
    <w:abstractNumId w:val="38"/>
  </w:num>
  <w:num w:numId="23" w16cid:durableId="2144496681">
    <w:abstractNumId w:val="26"/>
  </w:num>
  <w:num w:numId="24" w16cid:durableId="1506552612">
    <w:abstractNumId w:val="13"/>
  </w:num>
  <w:num w:numId="25" w16cid:durableId="1989749883">
    <w:abstractNumId w:val="37"/>
  </w:num>
  <w:num w:numId="26" w16cid:durableId="126166839">
    <w:abstractNumId w:val="10"/>
  </w:num>
  <w:num w:numId="27" w16cid:durableId="735860845">
    <w:abstractNumId w:val="4"/>
  </w:num>
  <w:num w:numId="28" w16cid:durableId="1154684218">
    <w:abstractNumId w:val="5"/>
  </w:num>
  <w:num w:numId="29" w16cid:durableId="1209293450">
    <w:abstractNumId w:val="22"/>
  </w:num>
  <w:num w:numId="30" w16cid:durableId="1120763127">
    <w:abstractNumId w:val="36"/>
  </w:num>
  <w:num w:numId="31" w16cid:durableId="578640005">
    <w:abstractNumId w:val="17"/>
  </w:num>
  <w:num w:numId="32" w16cid:durableId="1590431535">
    <w:abstractNumId w:val="3"/>
  </w:num>
  <w:num w:numId="33" w16cid:durableId="1240747531">
    <w:abstractNumId w:val="35"/>
  </w:num>
  <w:num w:numId="34" w16cid:durableId="1225339064">
    <w:abstractNumId w:val="32"/>
  </w:num>
  <w:num w:numId="35" w16cid:durableId="177236863">
    <w:abstractNumId w:val="16"/>
  </w:num>
  <w:num w:numId="36" w16cid:durableId="533808691">
    <w:abstractNumId w:val="6"/>
  </w:num>
  <w:num w:numId="37" w16cid:durableId="157383526">
    <w:abstractNumId w:val="29"/>
  </w:num>
  <w:num w:numId="38" w16cid:durableId="342904453">
    <w:abstractNumId w:val="25"/>
  </w:num>
  <w:num w:numId="39" w16cid:durableId="549654331">
    <w:abstractNumId w:val="37"/>
  </w:num>
  <w:num w:numId="40" w16cid:durableId="305668417">
    <w:abstractNumId w:val="37"/>
  </w:num>
  <w:num w:numId="41" w16cid:durableId="506991039">
    <w:abstractNumId w:val="1"/>
  </w:num>
  <w:num w:numId="42" w16cid:durableId="1396782221">
    <w:abstractNumId w:val="9"/>
  </w:num>
  <w:num w:numId="43" w16cid:durableId="1111705048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C7"/>
    <w:rsid w:val="00000308"/>
    <w:rsid w:val="00000376"/>
    <w:rsid w:val="000004B1"/>
    <w:rsid w:val="000007A2"/>
    <w:rsid w:val="0000100F"/>
    <w:rsid w:val="000017A6"/>
    <w:rsid w:val="00001C0D"/>
    <w:rsid w:val="00001C39"/>
    <w:rsid w:val="00001CD1"/>
    <w:rsid w:val="00001D50"/>
    <w:rsid w:val="000020C6"/>
    <w:rsid w:val="0000237A"/>
    <w:rsid w:val="000023F6"/>
    <w:rsid w:val="000026B6"/>
    <w:rsid w:val="000029FD"/>
    <w:rsid w:val="00002E62"/>
    <w:rsid w:val="00003603"/>
    <w:rsid w:val="000037C6"/>
    <w:rsid w:val="00003D65"/>
    <w:rsid w:val="000040B3"/>
    <w:rsid w:val="00004188"/>
    <w:rsid w:val="0000479F"/>
    <w:rsid w:val="00004A32"/>
    <w:rsid w:val="00005337"/>
    <w:rsid w:val="000053A4"/>
    <w:rsid w:val="000057E2"/>
    <w:rsid w:val="00005844"/>
    <w:rsid w:val="00005926"/>
    <w:rsid w:val="00005B21"/>
    <w:rsid w:val="00005B69"/>
    <w:rsid w:val="000061B7"/>
    <w:rsid w:val="0000631E"/>
    <w:rsid w:val="00006495"/>
    <w:rsid w:val="00006600"/>
    <w:rsid w:val="0000668D"/>
    <w:rsid w:val="00006C94"/>
    <w:rsid w:val="0000740B"/>
    <w:rsid w:val="00007991"/>
    <w:rsid w:val="00007B94"/>
    <w:rsid w:val="00007BA8"/>
    <w:rsid w:val="00007E95"/>
    <w:rsid w:val="00010099"/>
    <w:rsid w:val="0001013C"/>
    <w:rsid w:val="0001085E"/>
    <w:rsid w:val="000113CB"/>
    <w:rsid w:val="00011584"/>
    <w:rsid w:val="000117D3"/>
    <w:rsid w:val="00011D93"/>
    <w:rsid w:val="00012481"/>
    <w:rsid w:val="0001250B"/>
    <w:rsid w:val="00012631"/>
    <w:rsid w:val="0001295E"/>
    <w:rsid w:val="00012A30"/>
    <w:rsid w:val="00012F84"/>
    <w:rsid w:val="0001305B"/>
    <w:rsid w:val="0001430C"/>
    <w:rsid w:val="0001454A"/>
    <w:rsid w:val="00014583"/>
    <w:rsid w:val="00014736"/>
    <w:rsid w:val="00014BDB"/>
    <w:rsid w:val="00014C3B"/>
    <w:rsid w:val="000153C4"/>
    <w:rsid w:val="00015495"/>
    <w:rsid w:val="00016396"/>
    <w:rsid w:val="00016876"/>
    <w:rsid w:val="00016B99"/>
    <w:rsid w:val="00016C4B"/>
    <w:rsid w:val="00017643"/>
    <w:rsid w:val="000176BB"/>
    <w:rsid w:val="0001785E"/>
    <w:rsid w:val="00017A01"/>
    <w:rsid w:val="0002019D"/>
    <w:rsid w:val="00020BCD"/>
    <w:rsid w:val="00020E20"/>
    <w:rsid w:val="000210FD"/>
    <w:rsid w:val="000215B4"/>
    <w:rsid w:val="000215F9"/>
    <w:rsid w:val="00021A6D"/>
    <w:rsid w:val="00021BDA"/>
    <w:rsid w:val="00021E40"/>
    <w:rsid w:val="00022116"/>
    <w:rsid w:val="000225AD"/>
    <w:rsid w:val="00022748"/>
    <w:rsid w:val="000228A7"/>
    <w:rsid w:val="00022A20"/>
    <w:rsid w:val="00022B4C"/>
    <w:rsid w:val="00022C7B"/>
    <w:rsid w:val="00022D3F"/>
    <w:rsid w:val="000232FE"/>
    <w:rsid w:val="0002330F"/>
    <w:rsid w:val="0002346D"/>
    <w:rsid w:val="000237AA"/>
    <w:rsid w:val="0002386C"/>
    <w:rsid w:val="00023D0C"/>
    <w:rsid w:val="00023F8F"/>
    <w:rsid w:val="000240C3"/>
    <w:rsid w:val="00024424"/>
    <w:rsid w:val="000244EE"/>
    <w:rsid w:val="000249E8"/>
    <w:rsid w:val="00024B23"/>
    <w:rsid w:val="00025020"/>
    <w:rsid w:val="00025549"/>
    <w:rsid w:val="00025695"/>
    <w:rsid w:val="00025A68"/>
    <w:rsid w:val="00025C09"/>
    <w:rsid w:val="00026088"/>
    <w:rsid w:val="0002636A"/>
    <w:rsid w:val="00026649"/>
    <w:rsid w:val="000266F1"/>
    <w:rsid w:val="00026848"/>
    <w:rsid w:val="0002686E"/>
    <w:rsid w:val="00026AF6"/>
    <w:rsid w:val="00026DD6"/>
    <w:rsid w:val="00027A77"/>
    <w:rsid w:val="00027DD7"/>
    <w:rsid w:val="00027E42"/>
    <w:rsid w:val="00027EED"/>
    <w:rsid w:val="0003024C"/>
    <w:rsid w:val="00030309"/>
    <w:rsid w:val="000306CD"/>
    <w:rsid w:val="00030D48"/>
    <w:rsid w:val="00030FF0"/>
    <w:rsid w:val="00031071"/>
    <w:rsid w:val="0003175C"/>
    <w:rsid w:val="000317A4"/>
    <w:rsid w:val="00031AEC"/>
    <w:rsid w:val="0003225D"/>
    <w:rsid w:val="00032441"/>
    <w:rsid w:val="00032469"/>
    <w:rsid w:val="00033282"/>
    <w:rsid w:val="00033338"/>
    <w:rsid w:val="00033601"/>
    <w:rsid w:val="0003393D"/>
    <w:rsid w:val="000339B4"/>
    <w:rsid w:val="00033AB7"/>
    <w:rsid w:val="00033ED3"/>
    <w:rsid w:val="00034116"/>
    <w:rsid w:val="000341FD"/>
    <w:rsid w:val="0003436B"/>
    <w:rsid w:val="000343A3"/>
    <w:rsid w:val="00034697"/>
    <w:rsid w:val="00034836"/>
    <w:rsid w:val="00034D08"/>
    <w:rsid w:val="00034EA2"/>
    <w:rsid w:val="00034FDA"/>
    <w:rsid w:val="0003548D"/>
    <w:rsid w:val="000357F2"/>
    <w:rsid w:val="00035ADB"/>
    <w:rsid w:val="00035B3F"/>
    <w:rsid w:val="00035BCA"/>
    <w:rsid w:val="00035CF1"/>
    <w:rsid w:val="0003683A"/>
    <w:rsid w:val="000369E0"/>
    <w:rsid w:val="00036CF0"/>
    <w:rsid w:val="00036D89"/>
    <w:rsid w:val="00036D8B"/>
    <w:rsid w:val="0003705C"/>
    <w:rsid w:val="00037086"/>
    <w:rsid w:val="0003714E"/>
    <w:rsid w:val="00037216"/>
    <w:rsid w:val="000376E9"/>
    <w:rsid w:val="00037AE2"/>
    <w:rsid w:val="00040B5C"/>
    <w:rsid w:val="00040DC9"/>
    <w:rsid w:val="00040FC4"/>
    <w:rsid w:val="0004115F"/>
    <w:rsid w:val="00041235"/>
    <w:rsid w:val="00041280"/>
    <w:rsid w:val="00041473"/>
    <w:rsid w:val="000415FE"/>
    <w:rsid w:val="00041C22"/>
    <w:rsid w:val="00041CF9"/>
    <w:rsid w:val="00041ED5"/>
    <w:rsid w:val="00042295"/>
    <w:rsid w:val="000422E5"/>
    <w:rsid w:val="000423AE"/>
    <w:rsid w:val="0004242D"/>
    <w:rsid w:val="0004244D"/>
    <w:rsid w:val="000424B7"/>
    <w:rsid w:val="00042C3D"/>
    <w:rsid w:val="000430AF"/>
    <w:rsid w:val="00043358"/>
    <w:rsid w:val="00043522"/>
    <w:rsid w:val="00043A0A"/>
    <w:rsid w:val="00043D75"/>
    <w:rsid w:val="00043DC6"/>
    <w:rsid w:val="00043DD4"/>
    <w:rsid w:val="0004446A"/>
    <w:rsid w:val="0004446F"/>
    <w:rsid w:val="00044627"/>
    <w:rsid w:val="0004465A"/>
    <w:rsid w:val="000446C2"/>
    <w:rsid w:val="0004474A"/>
    <w:rsid w:val="00044BB2"/>
    <w:rsid w:val="00044EBF"/>
    <w:rsid w:val="0004509E"/>
    <w:rsid w:val="00045A3E"/>
    <w:rsid w:val="00045C4A"/>
    <w:rsid w:val="0004659C"/>
    <w:rsid w:val="00046D5A"/>
    <w:rsid w:val="00047745"/>
    <w:rsid w:val="0004791B"/>
    <w:rsid w:val="00047EE2"/>
    <w:rsid w:val="00047FF0"/>
    <w:rsid w:val="00050287"/>
    <w:rsid w:val="00050363"/>
    <w:rsid w:val="0005065F"/>
    <w:rsid w:val="00050665"/>
    <w:rsid w:val="000506EB"/>
    <w:rsid w:val="00050C10"/>
    <w:rsid w:val="00050ED1"/>
    <w:rsid w:val="00050F53"/>
    <w:rsid w:val="0005173B"/>
    <w:rsid w:val="00051772"/>
    <w:rsid w:val="000517E3"/>
    <w:rsid w:val="00051ACD"/>
    <w:rsid w:val="00051ACE"/>
    <w:rsid w:val="00051C2C"/>
    <w:rsid w:val="00051C37"/>
    <w:rsid w:val="00051D96"/>
    <w:rsid w:val="00052312"/>
    <w:rsid w:val="000523D6"/>
    <w:rsid w:val="000525A1"/>
    <w:rsid w:val="00052DE0"/>
    <w:rsid w:val="00052F19"/>
    <w:rsid w:val="00052F5A"/>
    <w:rsid w:val="00052FBE"/>
    <w:rsid w:val="00053019"/>
    <w:rsid w:val="00053EE8"/>
    <w:rsid w:val="000542A3"/>
    <w:rsid w:val="000542CD"/>
    <w:rsid w:val="0005466F"/>
    <w:rsid w:val="000546DD"/>
    <w:rsid w:val="00054AC0"/>
    <w:rsid w:val="00054D11"/>
    <w:rsid w:val="00055237"/>
    <w:rsid w:val="0005554A"/>
    <w:rsid w:val="000557C7"/>
    <w:rsid w:val="00055834"/>
    <w:rsid w:val="00055AEB"/>
    <w:rsid w:val="00055DD0"/>
    <w:rsid w:val="000561D9"/>
    <w:rsid w:val="0005644F"/>
    <w:rsid w:val="00056537"/>
    <w:rsid w:val="000567B8"/>
    <w:rsid w:val="00056C5E"/>
    <w:rsid w:val="00056F9C"/>
    <w:rsid w:val="00057369"/>
    <w:rsid w:val="00057393"/>
    <w:rsid w:val="000573F2"/>
    <w:rsid w:val="00057B64"/>
    <w:rsid w:val="0006037D"/>
    <w:rsid w:val="00060466"/>
    <w:rsid w:val="0006074B"/>
    <w:rsid w:val="000607CD"/>
    <w:rsid w:val="00060833"/>
    <w:rsid w:val="000608F0"/>
    <w:rsid w:val="00060918"/>
    <w:rsid w:val="00060ED9"/>
    <w:rsid w:val="00060FC5"/>
    <w:rsid w:val="000612FB"/>
    <w:rsid w:val="00061692"/>
    <w:rsid w:val="00061826"/>
    <w:rsid w:val="00061AD4"/>
    <w:rsid w:val="00061BCE"/>
    <w:rsid w:val="00061BF2"/>
    <w:rsid w:val="00061DE9"/>
    <w:rsid w:val="00062384"/>
    <w:rsid w:val="00062992"/>
    <w:rsid w:val="00062DAA"/>
    <w:rsid w:val="0006331B"/>
    <w:rsid w:val="00063789"/>
    <w:rsid w:val="0006389F"/>
    <w:rsid w:val="00063BD1"/>
    <w:rsid w:val="00063CC6"/>
    <w:rsid w:val="00063D0E"/>
    <w:rsid w:val="00063E01"/>
    <w:rsid w:val="00063EED"/>
    <w:rsid w:val="0006441C"/>
    <w:rsid w:val="00064BF4"/>
    <w:rsid w:val="00064C3B"/>
    <w:rsid w:val="0006539B"/>
    <w:rsid w:val="00065442"/>
    <w:rsid w:val="00065658"/>
    <w:rsid w:val="00065ADE"/>
    <w:rsid w:val="000663E9"/>
    <w:rsid w:val="0006676D"/>
    <w:rsid w:val="000668BC"/>
    <w:rsid w:val="0006691C"/>
    <w:rsid w:val="00066A92"/>
    <w:rsid w:val="00066C73"/>
    <w:rsid w:val="00066ECF"/>
    <w:rsid w:val="00066EF2"/>
    <w:rsid w:val="00066F4D"/>
    <w:rsid w:val="0006717A"/>
    <w:rsid w:val="0006740B"/>
    <w:rsid w:val="00067A45"/>
    <w:rsid w:val="00067EBD"/>
    <w:rsid w:val="00067EE5"/>
    <w:rsid w:val="00067F42"/>
    <w:rsid w:val="00070248"/>
    <w:rsid w:val="00070338"/>
    <w:rsid w:val="00070CE5"/>
    <w:rsid w:val="000712C8"/>
    <w:rsid w:val="000714CE"/>
    <w:rsid w:val="000715F1"/>
    <w:rsid w:val="00071761"/>
    <w:rsid w:val="00071893"/>
    <w:rsid w:val="00071990"/>
    <w:rsid w:val="0007275A"/>
    <w:rsid w:val="0007279F"/>
    <w:rsid w:val="0007286D"/>
    <w:rsid w:val="00072968"/>
    <w:rsid w:val="0007362B"/>
    <w:rsid w:val="00073670"/>
    <w:rsid w:val="00073708"/>
    <w:rsid w:val="00073738"/>
    <w:rsid w:val="000737E0"/>
    <w:rsid w:val="000739A3"/>
    <w:rsid w:val="00073CA8"/>
    <w:rsid w:val="00073EE2"/>
    <w:rsid w:val="0007402A"/>
    <w:rsid w:val="00074501"/>
    <w:rsid w:val="0007462A"/>
    <w:rsid w:val="0007476E"/>
    <w:rsid w:val="00074958"/>
    <w:rsid w:val="00074A67"/>
    <w:rsid w:val="00074AB6"/>
    <w:rsid w:val="00074BCF"/>
    <w:rsid w:val="00074DF5"/>
    <w:rsid w:val="00074E3B"/>
    <w:rsid w:val="00074FCB"/>
    <w:rsid w:val="00075245"/>
    <w:rsid w:val="00075AAB"/>
    <w:rsid w:val="00075CA8"/>
    <w:rsid w:val="00075D32"/>
    <w:rsid w:val="00075EE0"/>
    <w:rsid w:val="00076127"/>
    <w:rsid w:val="00076267"/>
    <w:rsid w:val="0007629F"/>
    <w:rsid w:val="00076347"/>
    <w:rsid w:val="00076715"/>
    <w:rsid w:val="00076880"/>
    <w:rsid w:val="000768A5"/>
    <w:rsid w:val="00076A40"/>
    <w:rsid w:val="00076A5D"/>
    <w:rsid w:val="00076D00"/>
    <w:rsid w:val="000770C2"/>
    <w:rsid w:val="000771A6"/>
    <w:rsid w:val="000776C9"/>
    <w:rsid w:val="000778E7"/>
    <w:rsid w:val="00077934"/>
    <w:rsid w:val="0008054A"/>
    <w:rsid w:val="00080676"/>
    <w:rsid w:val="000807B8"/>
    <w:rsid w:val="00080CB3"/>
    <w:rsid w:val="00080D44"/>
    <w:rsid w:val="00080DE7"/>
    <w:rsid w:val="00081208"/>
    <w:rsid w:val="00081A2F"/>
    <w:rsid w:val="00081A97"/>
    <w:rsid w:val="00082371"/>
    <w:rsid w:val="00082403"/>
    <w:rsid w:val="000824CE"/>
    <w:rsid w:val="00083081"/>
    <w:rsid w:val="0008308E"/>
    <w:rsid w:val="00083142"/>
    <w:rsid w:val="0008348A"/>
    <w:rsid w:val="000834B2"/>
    <w:rsid w:val="000834D0"/>
    <w:rsid w:val="000838B3"/>
    <w:rsid w:val="00083A70"/>
    <w:rsid w:val="00083BE3"/>
    <w:rsid w:val="0008400D"/>
    <w:rsid w:val="00084738"/>
    <w:rsid w:val="00085043"/>
    <w:rsid w:val="00085791"/>
    <w:rsid w:val="00085AB9"/>
    <w:rsid w:val="00085BBE"/>
    <w:rsid w:val="00085C9B"/>
    <w:rsid w:val="00086D27"/>
    <w:rsid w:val="00087174"/>
    <w:rsid w:val="0008735D"/>
    <w:rsid w:val="00087404"/>
    <w:rsid w:val="00087573"/>
    <w:rsid w:val="00087638"/>
    <w:rsid w:val="0008772F"/>
    <w:rsid w:val="000879D7"/>
    <w:rsid w:val="00087DB8"/>
    <w:rsid w:val="00087EEF"/>
    <w:rsid w:val="00090227"/>
    <w:rsid w:val="0009034E"/>
    <w:rsid w:val="00090794"/>
    <w:rsid w:val="000909EB"/>
    <w:rsid w:val="00090A1B"/>
    <w:rsid w:val="00090B5C"/>
    <w:rsid w:val="00090B87"/>
    <w:rsid w:val="00090EF3"/>
    <w:rsid w:val="00090FFF"/>
    <w:rsid w:val="0009139C"/>
    <w:rsid w:val="0009185A"/>
    <w:rsid w:val="000918A7"/>
    <w:rsid w:val="000918B9"/>
    <w:rsid w:val="00091DD1"/>
    <w:rsid w:val="00091F0E"/>
    <w:rsid w:val="00092135"/>
    <w:rsid w:val="00092964"/>
    <w:rsid w:val="00092A19"/>
    <w:rsid w:val="000933A6"/>
    <w:rsid w:val="00093434"/>
    <w:rsid w:val="000935BF"/>
    <w:rsid w:val="00093772"/>
    <w:rsid w:val="000947AA"/>
    <w:rsid w:val="00094DD1"/>
    <w:rsid w:val="00094FF0"/>
    <w:rsid w:val="0009501D"/>
    <w:rsid w:val="00095220"/>
    <w:rsid w:val="00095668"/>
    <w:rsid w:val="00095973"/>
    <w:rsid w:val="00095C50"/>
    <w:rsid w:val="000961F9"/>
    <w:rsid w:val="000961FC"/>
    <w:rsid w:val="00096721"/>
    <w:rsid w:val="000967CB"/>
    <w:rsid w:val="00096BA5"/>
    <w:rsid w:val="00096D1A"/>
    <w:rsid w:val="00097302"/>
    <w:rsid w:val="00097519"/>
    <w:rsid w:val="00097764"/>
    <w:rsid w:val="00097B94"/>
    <w:rsid w:val="000A0580"/>
    <w:rsid w:val="000A08BC"/>
    <w:rsid w:val="000A0B25"/>
    <w:rsid w:val="000A0EFA"/>
    <w:rsid w:val="000A0F9B"/>
    <w:rsid w:val="000A1147"/>
    <w:rsid w:val="000A1260"/>
    <w:rsid w:val="000A1803"/>
    <w:rsid w:val="000A1880"/>
    <w:rsid w:val="000A1C52"/>
    <w:rsid w:val="000A2245"/>
    <w:rsid w:val="000A231B"/>
    <w:rsid w:val="000A24E5"/>
    <w:rsid w:val="000A2717"/>
    <w:rsid w:val="000A2A41"/>
    <w:rsid w:val="000A2C2E"/>
    <w:rsid w:val="000A316B"/>
    <w:rsid w:val="000A3772"/>
    <w:rsid w:val="000A3AF7"/>
    <w:rsid w:val="000A3B10"/>
    <w:rsid w:val="000A3D19"/>
    <w:rsid w:val="000A3D5F"/>
    <w:rsid w:val="000A3F78"/>
    <w:rsid w:val="000A408C"/>
    <w:rsid w:val="000A44DA"/>
    <w:rsid w:val="000A4576"/>
    <w:rsid w:val="000A4D21"/>
    <w:rsid w:val="000A50EA"/>
    <w:rsid w:val="000A57FE"/>
    <w:rsid w:val="000A5A29"/>
    <w:rsid w:val="000A5D21"/>
    <w:rsid w:val="000A5F3C"/>
    <w:rsid w:val="000A62D2"/>
    <w:rsid w:val="000A6836"/>
    <w:rsid w:val="000A70D2"/>
    <w:rsid w:val="000A7639"/>
    <w:rsid w:val="000A77A5"/>
    <w:rsid w:val="000A77A7"/>
    <w:rsid w:val="000A7D79"/>
    <w:rsid w:val="000B06F2"/>
    <w:rsid w:val="000B0828"/>
    <w:rsid w:val="000B093E"/>
    <w:rsid w:val="000B112E"/>
    <w:rsid w:val="000B11D2"/>
    <w:rsid w:val="000B1268"/>
    <w:rsid w:val="000B19BA"/>
    <w:rsid w:val="000B2361"/>
    <w:rsid w:val="000B26B1"/>
    <w:rsid w:val="000B2B66"/>
    <w:rsid w:val="000B2C8A"/>
    <w:rsid w:val="000B2DCD"/>
    <w:rsid w:val="000B2F82"/>
    <w:rsid w:val="000B3591"/>
    <w:rsid w:val="000B3780"/>
    <w:rsid w:val="000B39C9"/>
    <w:rsid w:val="000B3B8D"/>
    <w:rsid w:val="000B3BA3"/>
    <w:rsid w:val="000B3C07"/>
    <w:rsid w:val="000B3F27"/>
    <w:rsid w:val="000B4005"/>
    <w:rsid w:val="000B4A06"/>
    <w:rsid w:val="000B514C"/>
    <w:rsid w:val="000B5CB3"/>
    <w:rsid w:val="000B5D79"/>
    <w:rsid w:val="000B60BA"/>
    <w:rsid w:val="000B64B3"/>
    <w:rsid w:val="000B6731"/>
    <w:rsid w:val="000B686F"/>
    <w:rsid w:val="000B6F03"/>
    <w:rsid w:val="000B6FEF"/>
    <w:rsid w:val="000B7014"/>
    <w:rsid w:val="000B7A23"/>
    <w:rsid w:val="000B7A6C"/>
    <w:rsid w:val="000B7B21"/>
    <w:rsid w:val="000B7B8B"/>
    <w:rsid w:val="000B7F07"/>
    <w:rsid w:val="000C00F9"/>
    <w:rsid w:val="000C0178"/>
    <w:rsid w:val="000C0293"/>
    <w:rsid w:val="000C03CE"/>
    <w:rsid w:val="000C05BB"/>
    <w:rsid w:val="000C064E"/>
    <w:rsid w:val="000C0961"/>
    <w:rsid w:val="000C0E2A"/>
    <w:rsid w:val="000C0F91"/>
    <w:rsid w:val="000C145F"/>
    <w:rsid w:val="000C2007"/>
    <w:rsid w:val="000C2193"/>
    <w:rsid w:val="000C2439"/>
    <w:rsid w:val="000C28A7"/>
    <w:rsid w:val="000C2924"/>
    <w:rsid w:val="000C2DEA"/>
    <w:rsid w:val="000C3F3C"/>
    <w:rsid w:val="000C41DD"/>
    <w:rsid w:val="000C442F"/>
    <w:rsid w:val="000C4434"/>
    <w:rsid w:val="000C45A2"/>
    <w:rsid w:val="000C4A21"/>
    <w:rsid w:val="000C4B03"/>
    <w:rsid w:val="000C503B"/>
    <w:rsid w:val="000C5064"/>
    <w:rsid w:val="000C5071"/>
    <w:rsid w:val="000C53F3"/>
    <w:rsid w:val="000C54AF"/>
    <w:rsid w:val="000C56A0"/>
    <w:rsid w:val="000C56A6"/>
    <w:rsid w:val="000C5CCF"/>
    <w:rsid w:val="000C5FA8"/>
    <w:rsid w:val="000C6710"/>
    <w:rsid w:val="000C6D70"/>
    <w:rsid w:val="000C6DD3"/>
    <w:rsid w:val="000C71C6"/>
    <w:rsid w:val="000C72AD"/>
    <w:rsid w:val="000C72CB"/>
    <w:rsid w:val="000C74B8"/>
    <w:rsid w:val="000C75D0"/>
    <w:rsid w:val="000D02C1"/>
    <w:rsid w:val="000D036E"/>
    <w:rsid w:val="000D06A4"/>
    <w:rsid w:val="000D0E4D"/>
    <w:rsid w:val="000D1158"/>
    <w:rsid w:val="000D1483"/>
    <w:rsid w:val="000D164F"/>
    <w:rsid w:val="000D1982"/>
    <w:rsid w:val="000D1E45"/>
    <w:rsid w:val="000D1FC3"/>
    <w:rsid w:val="000D253A"/>
    <w:rsid w:val="000D2BB0"/>
    <w:rsid w:val="000D2C24"/>
    <w:rsid w:val="000D31E2"/>
    <w:rsid w:val="000D3213"/>
    <w:rsid w:val="000D3222"/>
    <w:rsid w:val="000D35E4"/>
    <w:rsid w:val="000D3DB0"/>
    <w:rsid w:val="000D3F4F"/>
    <w:rsid w:val="000D41DC"/>
    <w:rsid w:val="000D435C"/>
    <w:rsid w:val="000D48E8"/>
    <w:rsid w:val="000D5767"/>
    <w:rsid w:val="000D5900"/>
    <w:rsid w:val="000D5999"/>
    <w:rsid w:val="000D5A53"/>
    <w:rsid w:val="000D5AAE"/>
    <w:rsid w:val="000D5F62"/>
    <w:rsid w:val="000D6080"/>
    <w:rsid w:val="000D62FF"/>
    <w:rsid w:val="000D720A"/>
    <w:rsid w:val="000D72AC"/>
    <w:rsid w:val="000D76EF"/>
    <w:rsid w:val="000D7D31"/>
    <w:rsid w:val="000E00FF"/>
    <w:rsid w:val="000E06F4"/>
    <w:rsid w:val="000E07B8"/>
    <w:rsid w:val="000E09F3"/>
    <w:rsid w:val="000E0A5D"/>
    <w:rsid w:val="000E0AC8"/>
    <w:rsid w:val="000E0C7A"/>
    <w:rsid w:val="000E0DCF"/>
    <w:rsid w:val="000E0F01"/>
    <w:rsid w:val="000E1564"/>
    <w:rsid w:val="000E1A75"/>
    <w:rsid w:val="000E2124"/>
    <w:rsid w:val="000E2778"/>
    <w:rsid w:val="000E278D"/>
    <w:rsid w:val="000E2A0F"/>
    <w:rsid w:val="000E2EF3"/>
    <w:rsid w:val="000E30A5"/>
    <w:rsid w:val="000E32B0"/>
    <w:rsid w:val="000E362A"/>
    <w:rsid w:val="000E385B"/>
    <w:rsid w:val="000E3BA3"/>
    <w:rsid w:val="000E3C1E"/>
    <w:rsid w:val="000E3F4B"/>
    <w:rsid w:val="000E4207"/>
    <w:rsid w:val="000E43AD"/>
    <w:rsid w:val="000E449B"/>
    <w:rsid w:val="000E4A1F"/>
    <w:rsid w:val="000E4B5B"/>
    <w:rsid w:val="000E500A"/>
    <w:rsid w:val="000E529E"/>
    <w:rsid w:val="000E5380"/>
    <w:rsid w:val="000E539D"/>
    <w:rsid w:val="000E5617"/>
    <w:rsid w:val="000E5842"/>
    <w:rsid w:val="000E5A4E"/>
    <w:rsid w:val="000E5DED"/>
    <w:rsid w:val="000E5EA2"/>
    <w:rsid w:val="000E674C"/>
    <w:rsid w:val="000E6890"/>
    <w:rsid w:val="000E6C14"/>
    <w:rsid w:val="000E6DB3"/>
    <w:rsid w:val="000E76DE"/>
    <w:rsid w:val="000E7C01"/>
    <w:rsid w:val="000E7E6F"/>
    <w:rsid w:val="000E7EF7"/>
    <w:rsid w:val="000F017B"/>
    <w:rsid w:val="000F018F"/>
    <w:rsid w:val="000F034D"/>
    <w:rsid w:val="000F0478"/>
    <w:rsid w:val="000F059A"/>
    <w:rsid w:val="000F0C94"/>
    <w:rsid w:val="000F0DC4"/>
    <w:rsid w:val="000F1093"/>
    <w:rsid w:val="000F1AFA"/>
    <w:rsid w:val="000F1CC9"/>
    <w:rsid w:val="000F2214"/>
    <w:rsid w:val="000F2315"/>
    <w:rsid w:val="000F2526"/>
    <w:rsid w:val="000F257E"/>
    <w:rsid w:val="000F27D5"/>
    <w:rsid w:val="000F2937"/>
    <w:rsid w:val="000F2AA8"/>
    <w:rsid w:val="000F2B40"/>
    <w:rsid w:val="000F2CF5"/>
    <w:rsid w:val="000F2ECF"/>
    <w:rsid w:val="000F31BD"/>
    <w:rsid w:val="000F36A0"/>
    <w:rsid w:val="000F37D8"/>
    <w:rsid w:val="000F3AFA"/>
    <w:rsid w:val="000F3B05"/>
    <w:rsid w:val="000F3C3C"/>
    <w:rsid w:val="000F425D"/>
    <w:rsid w:val="000F44F4"/>
    <w:rsid w:val="000F46B1"/>
    <w:rsid w:val="000F47C5"/>
    <w:rsid w:val="000F47EF"/>
    <w:rsid w:val="000F4ACB"/>
    <w:rsid w:val="000F4BA7"/>
    <w:rsid w:val="000F4FE1"/>
    <w:rsid w:val="000F5427"/>
    <w:rsid w:val="000F55BD"/>
    <w:rsid w:val="000F57EC"/>
    <w:rsid w:val="000F5943"/>
    <w:rsid w:val="000F5F94"/>
    <w:rsid w:val="000F66EE"/>
    <w:rsid w:val="000F6785"/>
    <w:rsid w:val="000F67CC"/>
    <w:rsid w:val="000F6AA6"/>
    <w:rsid w:val="000F6C11"/>
    <w:rsid w:val="000F6EEA"/>
    <w:rsid w:val="000F75DE"/>
    <w:rsid w:val="000F768F"/>
    <w:rsid w:val="000F788C"/>
    <w:rsid w:val="000F7BA3"/>
    <w:rsid w:val="000F7E59"/>
    <w:rsid w:val="001003C9"/>
    <w:rsid w:val="00100804"/>
    <w:rsid w:val="0010091B"/>
    <w:rsid w:val="00100AF8"/>
    <w:rsid w:val="00100F94"/>
    <w:rsid w:val="00100FAF"/>
    <w:rsid w:val="00101002"/>
    <w:rsid w:val="00101331"/>
    <w:rsid w:val="00101CA0"/>
    <w:rsid w:val="001022A9"/>
    <w:rsid w:val="0010260A"/>
    <w:rsid w:val="00102617"/>
    <w:rsid w:val="001026BE"/>
    <w:rsid w:val="0010271A"/>
    <w:rsid w:val="00102DE5"/>
    <w:rsid w:val="00102DF7"/>
    <w:rsid w:val="00102E4B"/>
    <w:rsid w:val="001038B3"/>
    <w:rsid w:val="00103F73"/>
    <w:rsid w:val="001040BB"/>
    <w:rsid w:val="001042EE"/>
    <w:rsid w:val="00104A64"/>
    <w:rsid w:val="00104FEE"/>
    <w:rsid w:val="00105642"/>
    <w:rsid w:val="00105928"/>
    <w:rsid w:val="00105981"/>
    <w:rsid w:val="00105B91"/>
    <w:rsid w:val="00105C5D"/>
    <w:rsid w:val="00105CFC"/>
    <w:rsid w:val="00105F3C"/>
    <w:rsid w:val="00105F98"/>
    <w:rsid w:val="00106862"/>
    <w:rsid w:val="00106E1D"/>
    <w:rsid w:val="00107257"/>
    <w:rsid w:val="00107549"/>
    <w:rsid w:val="00107680"/>
    <w:rsid w:val="0010799B"/>
    <w:rsid w:val="00107BFA"/>
    <w:rsid w:val="001100DF"/>
    <w:rsid w:val="001103E0"/>
    <w:rsid w:val="001106BA"/>
    <w:rsid w:val="001107BB"/>
    <w:rsid w:val="00110CD4"/>
    <w:rsid w:val="00110F3D"/>
    <w:rsid w:val="0011114F"/>
    <w:rsid w:val="00111160"/>
    <w:rsid w:val="00111B32"/>
    <w:rsid w:val="00111E9A"/>
    <w:rsid w:val="00111F74"/>
    <w:rsid w:val="0011211E"/>
    <w:rsid w:val="0011215B"/>
    <w:rsid w:val="00112438"/>
    <w:rsid w:val="001124CC"/>
    <w:rsid w:val="00112A83"/>
    <w:rsid w:val="00112C43"/>
    <w:rsid w:val="00112C65"/>
    <w:rsid w:val="00112CF7"/>
    <w:rsid w:val="00112E5E"/>
    <w:rsid w:val="00112F35"/>
    <w:rsid w:val="00113182"/>
    <w:rsid w:val="001134AC"/>
    <w:rsid w:val="00113954"/>
    <w:rsid w:val="00113AEA"/>
    <w:rsid w:val="00113AEB"/>
    <w:rsid w:val="001140B7"/>
    <w:rsid w:val="001140E8"/>
    <w:rsid w:val="00114254"/>
    <w:rsid w:val="001144E2"/>
    <w:rsid w:val="00114550"/>
    <w:rsid w:val="001147DF"/>
    <w:rsid w:val="001147E6"/>
    <w:rsid w:val="00114851"/>
    <w:rsid w:val="00114DC3"/>
    <w:rsid w:val="00114ECF"/>
    <w:rsid w:val="0011531F"/>
    <w:rsid w:val="0011594A"/>
    <w:rsid w:val="001160ED"/>
    <w:rsid w:val="0011673D"/>
    <w:rsid w:val="00116D45"/>
    <w:rsid w:val="00116E51"/>
    <w:rsid w:val="00116EC0"/>
    <w:rsid w:val="00116EC1"/>
    <w:rsid w:val="00117006"/>
    <w:rsid w:val="0011728E"/>
    <w:rsid w:val="00117A05"/>
    <w:rsid w:val="00117AC3"/>
    <w:rsid w:val="00117B19"/>
    <w:rsid w:val="00117E38"/>
    <w:rsid w:val="00117F8C"/>
    <w:rsid w:val="00120508"/>
    <w:rsid w:val="00120A1E"/>
    <w:rsid w:val="00120BA5"/>
    <w:rsid w:val="001212E3"/>
    <w:rsid w:val="001213F2"/>
    <w:rsid w:val="00121532"/>
    <w:rsid w:val="001216C2"/>
    <w:rsid w:val="00121767"/>
    <w:rsid w:val="00121900"/>
    <w:rsid w:val="00121A5E"/>
    <w:rsid w:val="00121AE8"/>
    <w:rsid w:val="00121C9B"/>
    <w:rsid w:val="00121CCF"/>
    <w:rsid w:val="00122998"/>
    <w:rsid w:val="00122F20"/>
    <w:rsid w:val="00122F82"/>
    <w:rsid w:val="001233B3"/>
    <w:rsid w:val="00123BB0"/>
    <w:rsid w:val="00123FF5"/>
    <w:rsid w:val="0012481C"/>
    <w:rsid w:val="00124B00"/>
    <w:rsid w:val="00125766"/>
    <w:rsid w:val="0012581D"/>
    <w:rsid w:val="001258D3"/>
    <w:rsid w:val="001258E3"/>
    <w:rsid w:val="001258E5"/>
    <w:rsid w:val="00125F75"/>
    <w:rsid w:val="00126329"/>
    <w:rsid w:val="001267EB"/>
    <w:rsid w:val="0012694F"/>
    <w:rsid w:val="00126CF5"/>
    <w:rsid w:val="00126EB1"/>
    <w:rsid w:val="001273E3"/>
    <w:rsid w:val="001275EB"/>
    <w:rsid w:val="00127659"/>
    <w:rsid w:val="00127737"/>
    <w:rsid w:val="00127AFD"/>
    <w:rsid w:val="00130828"/>
    <w:rsid w:val="00130AB1"/>
    <w:rsid w:val="00130DB4"/>
    <w:rsid w:val="00130E22"/>
    <w:rsid w:val="00130F03"/>
    <w:rsid w:val="00130F7A"/>
    <w:rsid w:val="001312E0"/>
    <w:rsid w:val="00131984"/>
    <w:rsid w:val="00131AA0"/>
    <w:rsid w:val="00131ACC"/>
    <w:rsid w:val="00131CF6"/>
    <w:rsid w:val="00131DC0"/>
    <w:rsid w:val="00131E1E"/>
    <w:rsid w:val="00131F15"/>
    <w:rsid w:val="00132127"/>
    <w:rsid w:val="001325CD"/>
    <w:rsid w:val="00132910"/>
    <w:rsid w:val="00132BF2"/>
    <w:rsid w:val="00132ED1"/>
    <w:rsid w:val="00132F92"/>
    <w:rsid w:val="00132FAA"/>
    <w:rsid w:val="00133629"/>
    <w:rsid w:val="00133A6E"/>
    <w:rsid w:val="00133B77"/>
    <w:rsid w:val="00133E80"/>
    <w:rsid w:val="001344C6"/>
    <w:rsid w:val="00134592"/>
    <w:rsid w:val="00134A64"/>
    <w:rsid w:val="00134B0D"/>
    <w:rsid w:val="00134EB8"/>
    <w:rsid w:val="00135104"/>
    <w:rsid w:val="00135137"/>
    <w:rsid w:val="00135384"/>
    <w:rsid w:val="001353F4"/>
    <w:rsid w:val="0013559E"/>
    <w:rsid w:val="001355DE"/>
    <w:rsid w:val="00135934"/>
    <w:rsid w:val="00135B85"/>
    <w:rsid w:val="00135DA3"/>
    <w:rsid w:val="001360A6"/>
    <w:rsid w:val="001362F9"/>
    <w:rsid w:val="00136318"/>
    <w:rsid w:val="001363FE"/>
    <w:rsid w:val="001368A6"/>
    <w:rsid w:val="001368BD"/>
    <w:rsid w:val="00136B99"/>
    <w:rsid w:val="00136D09"/>
    <w:rsid w:val="00136D1B"/>
    <w:rsid w:val="001370BE"/>
    <w:rsid w:val="00137188"/>
    <w:rsid w:val="0013774A"/>
    <w:rsid w:val="0014032C"/>
    <w:rsid w:val="00140C15"/>
    <w:rsid w:val="00140D29"/>
    <w:rsid w:val="001411A8"/>
    <w:rsid w:val="001411B5"/>
    <w:rsid w:val="00141518"/>
    <w:rsid w:val="001415A1"/>
    <w:rsid w:val="001416A1"/>
    <w:rsid w:val="001416BC"/>
    <w:rsid w:val="00141E9C"/>
    <w:rsid w:val="00142505"/>
    <w:rsid w:val="00142812"/>
    <w:rsid w:val="00142875"/>
    <w:rsid w:val="00142927"/>
    <w:rsid w:val="001429FF"/>
    <w:rsid w:val="0014348B"/>
    <w:rsid w:val="0014360C"/>
    <w:rsid w:val="001436C4"/>
    <w:rsid w:val="00143894"/>
    <w:rsid w:val="00143AB3"/>
    <w:rsid w:val="0014404E"/>
    <w:rsid w:val="001445E2"/>
    <w:rsid w:val="00144761"/>
    <w:rsid w:val="00144928"/>
    <w:rsid w:val="0014494B"/>
    <w:rsid w:val="00144B93"/>
    <w:rsid w:val="00144C72"/>
    <w:rsid w:val="00144CFC"/>
    <w:rsid w:val="00144DD1"/>
    <w:rsid w:val="001457B9"/>
    <w:rsid w:val="0014589A"/>
    <w:rsid w:val="00145C8A"/>
    <w:rsid w:val="00145CE0"/>
    <w:rsid w:val="00145DBC"/>
    <w:rsid w:val="00146041"/>
    <w:rsid w:val="00146069"/>
    <w:rsid w:val="00146160"/>
    <w:rsid w:val="0014649D"/>
    <w:rsid w:val="001464E7"/>
    <w:rsid w:val="00146841"/>
    <w:rsid w:val="001468C6"/>
    <w:rsid w:val="00146D08"/>
    <w:rsid w:val="00146E3E"/>
    <w:rsid w:val="00146F07"/>
    <w:rsid w:val="00146F46"/>
    <w:rsid w:val="00146FEE"/>
    <w:rsid w:val="001475D6"/>
    <w:rsid w:val="00147629"/>
    <w:rsid w:val="00147784"/>
    <w:rsid w:val="00147904"/>
    <w:rsid w:val="00147CBC"/>
    <w:rsid w:val="00147EAA"/>
    <w:rsid w:val="00147F45"/>
    <w:rsid w:val="001504C9"/>
    <w:rsid w:val="00150641"/>
    <w:rsid w:val="00150932"/>
    <w:rsid w:val="001509D3"/>
    <w:rsid w:val="00150AE8"/>
    <w:rsid w:val="00150BBF"/>
    <w:rsid w:val="00150CD8"/>
    <w:rsid w:val="00150D18"/>
    <w:rsid w:val="00150F1C"/>
    <w:rsid w:val="00150F7A"/>
    <w:rsid w:val="00150FEA"/>
    <w:rsid w:val="001513A4"/>
    <w:rsid w:val="00151530"/>
    <w:rsid w:val="00151578"/>
    <w:rsid w:val="0015188C"/>
    <w:rsid w:val="001519B3"/>
    <w:rsid w:val="00151F1E"/>
    <w:rsid w:val="00152157"/>
    <w:rsid w:val="00152279"/>
    <w:rsid w:val="0015269F"/>
    <w:rsid w:val="00152931"/>
    <w:rsid w:val="00152AA1"/>
    <w:rsid w:val="00152BB2"/>
    <w:rsid w:val="00152C64"/>
    <w:rsid w:val="00152E28"/>
    <w:rsid w:val="00153210"/>
    <w:rsid w:val="0015323D"/>
    <w:rsid w:val="001535C5"/>
    <w:rsid w:val="001535DF"/>
    <w:rsid w:val="00153797"/>
    <w:rsid w:val="0015390C"/>
    <w:rsid w:val="00153F08"/>
    <w:rsid w:val="00154169"/>
    <w:rsid w:val="00154377"/>
    <w:rsid w:val="0015437A"/>
    <w:rsid w:val="0015490E"/>
    <w:rsid w:val="00154992"/>
    <w:rsid w:val="00154BB0"/>
    <w:rsid w:val="00154C3C"/>
    <w:rsid w:val="00154EAC"/>
    <w:rsid w:val="0015504D"/>
    <w:rsid w:val="00155486"/>
    <w:rsid w:val="001556DA"/>
    <w:rsid w:val="00155BDD"/>
    <w:rsid w:val="00155D8E"/>
    <w:rsid w:val="00155DFB"/>
    <w:rsid w:val="00155EE3"/>
    <w:rsid w:val="0015614D"/>
    <w:rsid w:val="00156486"/>
    <w:rsid w:val="001564D2"/>
    <w:rsid w:val="00156732"/>
    <w:rsid w:val="001567DC"/>
    <w:rsid w:val="00156837"/>
    <w:rsid w:val="00156A38"/>
    <w:rsid w:val="00156D69"/>
    <w:rsid w:val="00156EB9"/>
    <w:rsid w:val="001578EC"/>
    <w:rsid w:val="00157B92"/>
    <w:rsid w:val="00157ECE"/>
    <w:rsid w:val="00157FCE"/>
    <w:rsid w:val="001603E7"/>
    <w:rsid w:val="0016073C"/>
    <w:rsid w:val="00160A9A"/>
    <w:rsid w:val="00160FB3"/>
    <w:rsid w:val="001611FE"/>
    <w:rsid w:val="00161379"/>
    <w:rsid w:val="00161433"/>
    <w:rsid w:val="00161694"/>
    <w:rsid w:val="00161A2A"/>
    <w:rsid w:val="00161A88"/>
    <w:rsid w:val="00161FB5"/>
    <w:rsid w:val="001620E3"/>
    <w:rsid w:val="001628B4"/>
    <w:rsid w:val="00162923"/>
    <w:rsid w:val="00162DEF"/>
    <w:rsid w:val="001635B7"/>
    <w:rsid w:val="00163A31"/>
    <w:rsid w:val="00163EA2"/>
    <w:rsid w:val="00163EF7"/>
    <w:rsid w:val="00163FF7"/>
    <w:rsid w:val="00164461"/>
    <w:rsid w:val="001647EE"/>
    <w:rsid w:val="00164B9D"/>
    <w:rsid w:val="00164C18"/>
    <w:rsid w:val="00164D9C"/>
    <w:rsid w:val="00164DBE"/>
    <w:rsid w:val="00164F44"/>
    <w:rsid w:val="001653A2"/>
    <w:rsid w:val="001654F7"/>
    <w:rsid w:val="00165BC4"/>
    <w:rsid w:val="0016600D"/>
    <w:rsid w:val="00166298"/>
    <w:rsid w:val="001665D4"/>
    <w:rsid w:val="0016666A"/>
    <w:rsid w:val="00166748"/>
    <w:rsid w:val="001668CA"/>
    <w:rsid w:val="00166BB3"/>
    <w:rsid w:val="00166DDC"/>
    <w:rsid w:val="00167525"/>
    <w:rsid w:val="00167695"/>
    <w:rsid w:val="00167716"/>
    <w:rsid w:val="00167CA3"/>
    <w:rsid w:val="00170605"/>
    <w:rsid w:val="00170636"/>
    <w:rsid w:val="00170681"/>
    <w:rsid w:val="00170850"/>
    <w:rsid w:val="0017093E"/>
    <w:rsid w:val="00170964"/>
    <w:rsid w:val="00170F5D"/>
    <w:rsid w:val="001719D8"/>
    <w:rsid w:val="00171AA1"/>
    <w:rsid w:val="00171CB2"/>
    <w:rsid w:val="00171E17"/>
    <w:rsid w:val="00171FDC"/>
    <w:rsid w:val="001721BD"/>
    <w:rsid w:val="00172317"/>
    <w:rsid w:val="00172AB1"/>
    <w:rsid w:val="00172E99"/>
    <w:rsid w:val="0017303D"/>
    <w:rsid w:val="00173470"/>
    <w:rsid w:val="001734F1"/>
    <w:rsid w:val="00173855"/>
    <w:rsid w:val="00173C36"/>
    <w:rsid w:val="00173CA3"/>
    <w:rsid w:val="00173D66"/>
    <w:rsid w:val="00173E34"/>
    <w:rsid w:val="001744B5"/>
    <w:rsid w:val="00174700"/>
    <w:rsid w:val="0017478D"/>
    <w:rsid w:val="001747AB"/>
    <w:rsid w:val="001748EC"/>
    <w:rsid w:val="00174DCF"/>
    <w:rsid w:val="00175574"/>
    <w:rsid w:val="00175A00"/>
    <w:rsid w:val="00175AAE"/>
    <w:rsid w:val="00175D38"/>
    <w:rsid w:val="001762C7"/>
    <w:rsid w:val="0017643E"/>
    <w:rsid w:val="0017653D"/>
    <w:rsid w:val="00176794"/>
    <w:rsid w:val="00176A65"/>
    <w:rsid w:val="00176CD6"/>
    <w:rsid w:val="00176CF2"/>
    <w:rsid w:val="00176D46"/>
    <w:rsid w:val="00177059"/>
    <w:rsid w:val="001770E5"/>
    <w:rsid w:val="00177397"/>
    <w:rsid w:val="00177429"/>
    <w:rsid w:val="0017746C"/>
    <w:rsid w:val="00177612"/>
    <w:rsid w:val="00177984"/>
    <w:rsid w:val="001779E5"/>
    <w:rsid w:val="00177C69"/>
    <w:rsid w:val="00177E3F"/>
    <w:rsid w:val="001802AB"/>
    <w:rsid w:val="0018032A"/>
    <w:rsid w:val="0018067E"/>
    <w:rsid w:val="001808ED"/>
    <w:rsid w:val="0018098D"/>
    <w:rsid w:val="001819ED"/>
    <w:rsid w:val="00181AB9"/>
    <w:rsid w:val="00181D61"/>
    <w:rsid w:val="0018201B"/>
    <w:rsid w:val="00182172"/>
    <w:rsid w:val="00182267"/>
    <w:rsid w:val="00182330"/>
    <w:rsid w:val="00182B5E"/>
    <w:rsid w:val="00183099"/>
    <w:rsid w:val="0018314C"/>
    <w:rsid w:val="001834FB"/>
    <w:rsid w:val="0018351D"/>
    <w:rsid w:val="00183946"/>
    <w:rsid w:val="00183BC9"/>
    <w:rsid w:val="00183CDB"/>
    <w:rsid w:val="00183D2B"/>
    <w:rsid w:val="00183DAE"/>
    <w:rsid w:val="00183F33"/>
    <w:rsid w:val="0018406A"/>
    <w:rsid w:val="001842B2"/>
    <w:rsid w:val="001843F1"/>
    <w:rsid w:val="001847EE"/>
    <w:rsid w:val="0018484B"/>
    <w:rsid w:val="00184C10"/>
    <w:rsid w:val="001856D9"/>
    <w:rsid w:val="00185A30"/>
    <w:rsid w:val="00185B64"/>
    <w:rsid w:val="00185B88"/>
    <w:rsid w:val="00185C9D"/>
    <w:rsid w:val="00185EC7"/>
    <w:rsid w:val="00186296"/>
    <w:rsid w:val="00187009"/>
    <w:rsid w:val="00187E95"/>
    <w:rsid w:val="00187FF9"/>
    <w:rsid w:val="00190059"/>
    <w:rsid w:val="001900C8"/>
    <w:rsid w:val="001904C4"/>
    <w:rsid w:val="00190C1A"/>
    <w:rsid w:val="00190C35"/>
    <w:rsid w:val="001911EF"/>
    <w:rsid w:val="001915AF"/>
    <w:rsid w:val="00191862"/>
    <w:rsid w:val="0019199D"/>
    <w:rsid w:val="00191A52"/>
    <w:rsid w:val="00191ADA"/>
    <w:rsid w:val="00191B28"/>
    <w:rsid w:val="00191D43"/>
    <w:rsid w:val="001923C0"/>
    <w:rsid w:val="00192837"/>
    <w:rsid w:val="00192909"/>
    <w:rsid w:val="00192A3A"/>
    <w:rsid w:val="00193168"/>
    <w:rsid w:val="00193469"/>
    <w:rsid w:val="0019354C"/>
    <w:rsid w:val="001936E0"/>
    <w:rsid w:val="00193782"/>
    <w:rsid w:val="00193786"/>
    <w:rsid w:val="00193D19"/>
    <w:rsid w:val="00193E6F"/>
    <w:rsid w:val="00194102"/>
    <w:rsid w:val="00194E5F"/>
    <w:rsid w:val="00194F3C"/>
    <w:rsid w:val="001950DB"/>
    <w:rsid w:val="001959E4"/>
    <w:rsid w:val="00195A5F"/>
    <w:rsid w:val="00195BC0"/>
    <w:rsid w:val="00195E09"/>
    <w:rsid w:val="001965E5"/>
    <w:rsid w:val="00196B8F"/>
    <w:rsid w:val="00196C12"/>
    <w:rsid w:val="00196CC9"/>
    <w:rsid w:val="001972FE"/>
    <w:rsid w:val="001974F6"/>
    <w:rsid w:val="001976F2"/>
    <w:rsid w:val="00197A02"/>
    <w:rsid w:val="00197A64"/>
    <w:rsid w:val="00197D99"/>
    <w:rsid w:val="00197E16"/>
    <w:rsid w:val="001A02D4"/>
    <w:rsid w:val="001A0318"/>
    <w:rsid w:val="001A0EFC"/>
    <w:rsid w:val="001A1102"/>
    <w:rsid w:val="001A157E"/>
    <w:rsid w:val="001A1616"/>
    <w:rsid w:val="001A166F"/>
    <w:rsid w:val="001A1E55"/>
    <w:rsid w:val="001A1F1F"/>
    <w:rsid w:val="001A1F23"/>
    <w:rsid w:val="001A2136"/>
    <w:rsid w:val="001A21BC"/>
    <w:rsid w:val="001A242A"/>
    <w:rsid w:val="001A2992"/>
    <w:rsid w:val="001A2AAC"/>
    <w:rsid w:val="001A2CC5"/>
    <w:rsid w:val="001A30DD"/>
    <w:rsid w:val="001A31CB"/>
    <w:rsid w:val="001A32C8"/>
    <w:rsid w:val="001A3420"/>
    <w:rsid w:val="001A3DC8"/>
    <w:rsid w:val="001A409A"/>
    <w:rsid w:val="001A48D8"/>
    <w:rsid w:val="001A5023"/>
    <w:rsid w:val="001A50DC"/>
    <w:rsid w:val="001A5382"/>
    <w:rsid w:val="001A5CBD"/>
    <w:rsid w:val="001A5D54"/>
    <w:rsid w:val="001A5ECD"/>
    <w:rsid w:val="001A5F57"/>
    <w:rsid w:val="001A6001"/>
    <w:rsid w:val="001A6079"/>
    <w:rsid w:val="001A647F"/>
    <w:rsid w:val="001A6588"/>
    <w:rsid w:val="001A6609"/>
    <w:rsid w:val="001A6E42"/>
    <w:rsid w:val="001A6FFA"/>
    <w:rsid w:val="001A719D"/>
    <w:rsid w:val="001A7379"/>
    <w:rsid w:val="001A751C"/>
    <w:rsid w:val="001A75C6"/>
    <w:rsid w:val="001A7796"/>
    <w:rsid w:val="001A782D"/>
    <w:rsid w:val="001A7ACD"/>
    <w:rsid w:val="001A7BD9"/>
    <w:rsid w:val="001A7FD0"/>
    <w:rsid w:val="001B005F"/>
    <w:rsid w:val="001B008F"/>
    <w:rsid w:val="001B00E5"/>
    <w:rsid w:val="001B0467"/>
    <w:rsid w:val="001B04C0"/>
    <w:rsid w:val="001B05CC"/>
    <w:rsid w:val="001B05EB"/>
    <w:rsid w:val="001B1264"/>
    <w:rsid w:val="001B134A"/>
    <w:rsid w:val="001B1968"/>
    <w:rsid w:val="001B1B93"/>
    <w:rsid w:val="001B1DA5"/>
    <w:rsid w:val="001B24C4"/>
    <w:rsid w:val="001B25FA"/>
    <w:rsid w:val="001B2B3C"/>
    <w:rsid w:val="001B2B82"/>
    <w:rsid w:val="001B2E1A"/>
    <w:rsid w:val="001B2F2E"/>
    <w:rsid w:val="001B3078"/>
    <w:rsid w:val="001B356B"/>
    <w:rsid w:val="001B37F1"/>
    <w:rsid w:val="001B3855"/>
    <w:rsid w:val="001B3A15"/>
    <w:rsid w:val="001B3D16"/>
    <w:rsid w:val="001B42DF"/>
    <w:rsid w:val="001B4648"/>
    <w:rsid w:val="001B4C96"/>
    <w:rsid w:val="001B4E92"/>
    <w:rsid w:val="001B5268"/>
    <w:rsid w:val="001B5480"/>
    <w:rsid w:val="001B5542"/>
    <w:rsid w:val="001B5563"/>
    <w:rsid w:val="001B57D0"/>
    <w:rsid w:val="001B5A87"/>
    <w:rsid w:val="001B5B8E"/>
    <w:rsid w:val="001B5C5F"/>
    <w:rsid w:val="001B5D57"/>
    <w:rsid w:val="001B5F5E"/>
    <w:rsid w:val="001B5FBD"/>
    <w:rsid w:val="001B6561"/>
    <w:rsid w:val="001B68CB"/>
    <w:rsid w:val="001B693F"/>
    <w:rsid w:val="001B6DAD"/>
    <w:rsid w:val="001B73B1"/>
    <w:rsid w:val="001B74D7"/>
    <w:rsid w:val="001B7854"/>
    <w:rsid w:val="001B7938"/>
    <w:rsid w:val="001B7DC5"/>
    <w:rsid w:val="001C05EE"/>
    <w:rsid w:val="001C0811"/>
    <w:rsid w:val="001C0935"/>
    <w:rsid w:val="001C0BB6"/>
    <w:rsid w:val="001C0EC3"/>
    <w:rsid w:val="001C114E"/>
    <w:rsid w:val="001C1F92"/>
    <w:rsid w:val="001C1FED"/>
    <w:rsid w:val="001C20B8"/>
    <w:rsid w:val="001C2B6E"/>
    <w:rsid w:val="001C2C07"/>
    <w:rsid w:val="001C2C6F"/>
    <w:rsid w:val="001C2E39"/>
    <w:rsid w:val="001C31A5"/>
    <w:rsid w:val="001C366A"/>
    <w:rsid w:val="001C3C9D"/>
    <w:rsid w:val="001C435F"/>
    <w:rsid w:val="001C4516"/>
    <w:rsid w:val="001C46E0"/>
    <w:rsid w:val="001C47EB"/>
    <w:rsid w:val="001C4AA2"/>
    <w:rsid w:val="001C4C18"/>
    <w:rsid w:val="001C4D63"/>
    <w:rsid w:val="001C4EAF"/>
    <w:rsid w:val="001C4F0B"/>
    <w:rsid w:val="001C534E"/>
    <w:rsid w:val="001C53AA"/>
    <w:rsid w:val="001C543D"/>
    <w:rsid w:val="001C5AD5"/>
    <w:rsid w:val="001C5F37"/>
    <w:rsid w:val="001C61FB"/>
    <w:rsid w:val="001C62A0"/>
    <w:rsid w:val="001C6822"/>
    <w:rsid w:val="001C68B8"/>
    <w:rsid w:val="001C6A11"/>
    <w:rsid w:val="001C6E4A"/>
    <w:rsid w:val="001C6FA2"/>
    <w:rsid w:val="001C6FCC"/>
    <w:rsid w:val="001C72F6"/>
    <w:rsid w:val="001C76FA"/>
    <w:rsid w:val="001C7E3B"/>
    <w:rsid w:val="001C7FFE"/>
    <w:rsid w:val="001D0169"/>
    <w:rsid w:val="001D04FB"/>
    <w:rsid w:val="001D0553"/>
    <w:rsid w:val="001D0571"/>
    <w:rsid w:val="001D0625"/>
    <w:rsid w:val="001D07E6"/>
    <w:rsid w:val="001D0FDF"/>
    <w:rsid w:val="001D10E2"/>
    <w:rsid w:val="001D1B26"/>
    <w:rsid w:val="001D1CB4"/>
    <w:rsid w:val="001D2361"/>
    <w:rsid w:val="001D2729"/>
    <w:rsid w:val="001D27DA"/>
    <w:rsid w:val="001D28BC"/>
    <w:rsid w:val="001D29D5"/>
    <w:rsid w:val="001D2AA2"/>
    <w:rsid w:val="001D2AF5"/>
    <w:rsid w:val="001D2ECA"/>
    <w:rsid w:val="001D3074"/>
    <w:rsid w:val="001D3513"/>
    <w:rsid w:val="001D3746"/>
    <w:rsid w:val="001D37CA"/>
    <w:rsid w:val="001D3A90"/>
    <w:rsid w:val="001D43A0"/>
    <w:rsid w:val="001D4486"/>
    <w:rsid w:val="001D4643"/>
    <w:rsid w:val="001D50F4"/>
    <w:rsid w:val="001D522B"/>
    <w:rsid w:val="001D523E"/>
    <w:rsid w:val="001D53DF"/>
    <w:rsid w:val="001D56DB"/>
    <w:rsid w:val="001D5891"/>
    <w:rsid w:val="001D5953"/>
    <w:rsid w:val="001D5E86"/>
    <w:rsid w:val="001D6151"/>
    <w:rsid w:val="001D62C1"/>
    <w:rsid w:val="001D7142"/>
    <w:rsid w:val="001D7AA9"/>
    <w:rsid w:val="001D7B6D"/>
    <w:rsid w:val="001D7B6F"/>
    <w:rsid w:val="001E0053"/>
    <w:rsid w:val="001E08AD"/>
    <w:rsid w:val="001E0914"/>
    <w:rsid w:val="001E09A6"/>
    <w:rsid w:val="001E0DD3"/>
    <w:rsid w:val="001E1160"/>
    <w:rsid w:val="001E1175"/>
    <w:rsid w:val="001E1336"/>
    <w:rsid w:val="001E18A0"/>
    <w:rsid w:val="001E1A49"/>
    <w:rsid w:val="001E1B4F"/>
    <w:rsid w:val="001E1D20"/>
    <w:rsid w:val="001E2A42"/>
    <w:rsid w:val="001E2A94"/>
    <w:rsid w:val="001E2BA1"/>
    <w:rsid w:val="001E3108"/>
    <w:rsid w:val="001E385B"/>
    <w:rsid w:val="001E394F"/>
    <w:rsid w:val="001E3D78"/>
    <w:rsid w:val="001E4107"/>
    <w:rsid w:val="001E4BB3"/>
    <w:rsid w:val="001E4DC4"/>
    <w:rsid w:val="001E4FE0"/>
    <w:rsid w:val="001E5317"/>
    <w:rsid w:val="001E63AE"/>
    <w:rsid w:val="001E64E0"/>
    <w:rsid w:val="001E66A3"/>
    <w:rsid w:val="001E681C"/>
    <w:rsid w:val="001E7079"/>
    <w:rsid w:val="001E74D1"/>
    <w:rsid w:val="001E7690"/>
    <w:rsid w:val="001E778B"/>
    <w:rsid w:val="001E7AB0"/>
    <w:rsid w:val="001E7E10"/>
    <w:rsid w:val="001F07B4"/>
    <w:rsid w:val="001F1220"/>
    <w:rsid w:val="001F14CB"/>
    <w:rsid w:val="001F17EE"/>
    <w:rsid w:val="001F194E"/>
    <w:rsid w:val="001F1A6E"/>
    <w:rsid w:val="001F1AFA"/>
    <w:rsid w:val="001F1B36"/>
    <w:rsid w:val="001F1EEA"/>
    <w:rsid w:val="001F1FC7"/>
    <w:rsid w:val="001F2411"/>
    <w:rsid w:val="001F27E2"/>
    <w:rsid w:val="001F2BD6"/>
    <w:rsid w:val="001F2CB5"/>
    <w:rsid w:val="001F2FCA"/>
    <w:rsid w:val="001F2FE8"/>
    <w:rsid w:val="001F3524"/>
    <w:rsid w:val="001F3552"/>
    <w:rsid w:val="001F3662"/>
    <w:rsid w:val="001F3A98"/>
    <w:rsid w:val="001F3FC7"/>
    <w:rsid w:val="001F418B"/>
    <w:rsid w:val="001F4343"/>
    <w:rsid w:val="001F48AD"/>
    <w:rsid w:val="001F4C77"/>
    <w:rsid w:val="001F4DB5"/>
    <w:rsid w:val="001F537F"/>
    <w:rsid w:val="001F54CB"/>
    <w:rsid w:val="001F5B07"/>
    <w:rsid w:val="001F60E6"/>
    <w:rsid w:val="001F63AE"/>
    <w:rsid w:val="001F65E0"/>
    <w:rsid w:val="001F6708"/>
    <w:rsid w:val="001F6CED"/>
    <w:rsid w:val="001F6D35"/>
    <w:rsid w:val="001F70CF"/>
    <w:rsid w:val="001F7148"/>
    <w:rsid w:val="001F77DC"/>
    <w:rsid w:val="001F7B47"/>
    <w:rsid w:val="001F7E76"/>
    <w:rsid w:val="002004D3"/>
    <w:rsid w:val="00200A1B"/>
    <w:rsid w:val="00200CDA"/>
    <w:rsid w:val="002013F8"/>
    <w:rsid w:val="002019BF"/>
    <w:rsid w:val="00201F23"/>
    <w:rsid w:val="002020FA"/>
    <w:rsid w:val="00202165"/>
    <w:rsid w:val="00202353"/>
    <w:rsid w:val="00202523"/>
    <w:rsid w:val="00202982"/>
    <w:rsid w:val="00202A7D"/>
    <w:rsid w:val="00202C4D"/>
    <w:rsid w:val="00202EEE"/>
    <w:rsid w:val="0020313F"/>
    <w:rsid w:val="0020364E"/>
    <w:rsid w:val="002037BF"/>
    <w:rsid w:val="00203BE3"/>
    <w:rsid w:val="00204278"/>
    <w:rsid w:val="002042BB"/>
    <w:rsid w:val="00204364"/>
    <w:rsid w:val="002046B9"/>
    <w:rsid w:val="00204A6F"/>
    <w:rsid w:val="00204D21"/>
    <w:rsid w:val="0020517E"/>
    <w:rsid w:val="00205593"/>
    <w:rsid w:val="00205D14"/>
    <w:rsid w:val="00205D9E"/>
    <w:rsid w:val="00205F7C"/>
    <w:rsid w:val="00205FE4"/>
    <w:rsid w:val="00206766"/>
    <w:rsid w:val="002067AA"/>
    <w:rsid w:val="002067BD"/>
    <w:rsid w:val="00206862"/>
    <w:rsid w:val="002069CA"/>
    <w:rsid w:val="00206AFC"/>
    <w:rsid w:val="00206B95"/>
    <w:rsid w:val="00206DDA"/>
    <w:rsid w:val="0020716C"/>
    <w:rsid w:val="0020733E"/>
    <w:rsid w:val="002075EE"/>
    <w:rsid w:val="0020772A"/>
    <w:rsid w:val="002077A5"/>
    <w:rsid w:val="002078D7"/>
    <w:rsid w:val="00210490"/>
    <w:rsid w:val="002106AF"/>
    <w:rsid w:val="002107DB"/>
    <w:rsid w:val="00210AAE"/>
    <w:rsid w:val="00210CA6"/>
    <w:rsid w:val="00210E35"/>
    <w:rsid w:val="00210FCC"/>
    <w:rsid w:val="00211D62"/>
    <w:rsid w:val="00211FB9"/>
    <w:rsid w:val="0021224D"/>
    <w:rsid w:val="00212259"/>
    <w:rsid w:val="00212902"/>
    <w:rsid w:val="00212A7B"/>
    <w:rsid w:val="00212D2E"/>
    <w:rsid w:val="00212E1A"/>
    <w:rsid w:val="002130B2"/>
    <w:rsid w:val="00213322"/>
    <w:rsid w:val="002134F4"/>
    <w:rsid w:val="00213765"/>
    <w:rsid w:val="00213EDD"/>
    <w:rsid w:val="00213F22"/>
    <w:rsid w:val="0021434B"/>
    <w:rsid w:val="00214554"/>
    <w:rsid w:val="00214B6F"/>
    <w:rsid w:val="00214DC5"/>
    <w:rsid w:val="00215243"/>
    <w:rsid w:val="0021529D"/>
    <w:rsid w:val="002155FD"/>
    <w:rsid w:val="0021564A"/>
    <w:rsid w:val="0021586B"/>
    <w:rsid w:val="002159AA"/>
    <w:rsid w:val="00215AE4"/>
    <w:rsid w:val="00215B2D"/>
    <w:rsid w:val="0021644C"/>
    <w:rsid w:val="00216647"/>
    <w:rsid w:val="00216855"/>
    <w:rsid w:val="00216B5B"/>
    <w:rsid w:val="00216F3F"/>
    <w:rsid w:val="002176C1"/>
    <w:rsid w:val="00217EB9"/>
    <w:rsid w:val="00217EFE"/>
    <w:rsid w:val="00217F28"/>
    <w:rsid w:val="00220068"/>
    <w:rsid w:val="0022023F"/>
    <w:rsid w:val="002203F4"/>
    <w:rsid w:val="00220445"/>
    <w:rsid w:val="0022096D"/>
    <w:rsid w:val="00220B8F"/>
    <w:rsid w:val="00220ED7"/>
    <w:rsid w:val="002214B6"/>
    <w:rsid w:val="00221605"/>
    <w:rsid w:val="0022167F"/>
    <w:rsid w:val="00221B1F"/>
    <w:rsid w:val="00221CEF"/>
    <w:rsid w:val="00221D69"/>
    <w:rsid w:val="002224C5"/>
    <w:rsid w:val="002224DF"/>
    <w:rsid w:val="002227B3"/>
    <w:rsid w:val="00222899"/>
    <w:rsid w:val="0022321B"/>
    <w:rsid w:val="00223363"/>
    <w:rsid w:val="002233AD"/>
    <w:rsid w:val="002235C8"/>
    <w:rsid w:val="002236F0"/>
    <w:rsid w:val="00223979"/>
    <w:rsid w:val="00223D53"/>
    <w:rsid w:val="00224105"/>
    <w:rsid w:val="002244FB"/>
    <w:rsid w:val="00224574"/>
    <w:rsid w:val="00224579"/>
    <w:rsid w:val="0022483A"/>
    <w:rsid w:val="00224EAE"/>
    <w:rsid w:val="002253B4"/>
    <w:rsid w:val="00225409"/>
    <w:rsid w:val="002256E6"/>
    <w:rsid w:val="00225A55"/>
    <w:rsid w:val="00226371"/>
    <w:rsid w:val="002264E4"/>
    <w:rsid w:val="0022651C"/>
    <w:rsid w:val="0022653D"/>
    <w:rsid w:val="00226850"/>
    <w:rsid w:val="00226ABF"/>
    <w:rsid w:val="00226C4E"/>
    <w:rsid w:val="00226CA0"/>
    <w:rsid w:val="00226DF4"/>
    <w:rsid w:val="00226ED9"/>
    <w:rsid w:val="00226F59"/>
    <w:rsid w:val="00226FE5"/>
    <w:rsid w:val="00227014"/>
    <w:rsid w:val="002272EA"/>
    <w:rsid w:val="00227402"/>
    <w:rsid w:val="0022787F"/>
    <w:rsid w:val="00227CDF"/>
    <w:rsid w:val="00227D8C"/>
    <w:rsid w:val="00230072"/>
    <w:rsid w:val="00230093"/>
    <w:rsid w:val="002300B5"/>
    <w:rsid w:val="00230D6F"/>
    <w:rsid w:val="00230E25"/>
    <w:rsid w:val="00231132"/>
    <w:rsid w:val="002312AA"/>
    <w:rsid w:val="00231692"/>
    <w:rsid w:val="00231A51"/>
    <w:rsid w:val="00231CED"/>
    <w:rsid w:val="00231E3F"/>
    <w:rsid w:val="002327B6"/>
    <w:rsid w:val="002327F4"/>
    <w:rsid w:val="002330F1"/>
    <w:rsid w:val="002332FC"/>
    <w:rsid w:val="002333CE"/>
    <w:rsid w:val="00233472"/>
    <w:rsid w:val="002337E3"/>
    <w:rsid w:val="00233C3E"/>
    <w:rsid w:val="00233F50"/>
    <w:rsid w:val="00234092"/>
    <w:rsid w:val="00234243"/>
    <w:rsid w:val="002342C5"/>
    <w:rsid w:val="00234377"/>
    <w:rsid w:val="00234452"/>
    <w:rsid w:val="002344AF"/>
    <w:rsid w:val="002345EC"/>
    <w:rsid w:val="00234959"/>
    <w:rsid w:val="00234D0B"/>
    <w:rsid w:val="00234D56"/>
    <w:rsid w:val="00234E5F"/>
    <w:rsid w:val="00234F78"/>
    <w:rsid w:val="002351A9"/>
    <w:rsid w:val="00235542"/>
    <w:rsid w:val="002355A3"/>
    <w:rsid w:val="0023585E"/>
    <w:rsid w:val="00235A00"/>
    <w:rsid w:val="00235B49"/>
    <w:rsid w:val="00235C3B"/>
    <w:rsid w:val="00236014"/>
    <w:rsid w:val="00236305"/>
    <w:rsid w:val="0023645D"/>
    <w:rsid w:val="0023653B"/>
    <w:rsid w:val="00236642"/>
    <w:rsid w:val="0023690F"/>
    <w:rsid w:val="002369B7"/>
    <w:rsid w:val="00236E7D"/>
    <w:rsid w:val="00236F53"/>
    <w:rsid w:val="002372B1"/>
    <w:rsid w:val="002373BE"/>
    <w:rsid w:val="0023757C"/>
    <w:rsid w:val="00237A87"/>
    <w:rsid w:val="00237C71"/>
    <w:rsid w:val="00237CB4"/>
    <w:rsid w:val="00237D2E"/>
    <w:rsid w:val="002405C8"/>
    <w:rsid w:val="0024076A"/>
    <w:rsid w:val="00240B71"/>
    <w:rsid w:val="00240E57"/>
    <w:rsid w:val="0024110A"/>
    <w:rsid w:val="0024123C"/>
    <w:rsid w:val="00241375"/>
    <w:rsid w:val="00241400"/>
    <w:rsid w:val="0024186C"/>
    <w:rsid w:val="00241952"/>
    <w:rsid w:val="00242091"/>
    <w:rsid w:val="00242570"/>
    <w:rsid w:val="0024270B"/>
    <w:rsid w:val="0024279D"/>
    <w:rsid w:val="00242974"/>
    <w:rsid w:val="00242A3E"/>
    <w:rsid w:val="00242C09"/>
    <w:rsid w:val="00242D39"/>
    <w:rsid w:val="002430FB"/>
    <w:rsid w:val="002434F9"/>
    <w:rsid w:val="002435CF"/>
    <w:rsid w:val="00243965"/>
    <w:rsid w:val="00243ABB"/>
    <w:rsid w:val="00243E12"/>
    <w:rsid w:val="002440B4"/>
    <w:rsid w:val="002442CD"/>
    <w:rsid w:val="002444B0"/>
    <w:rsid w:val="00244752"/>
    <w:rsid w:val="00244AEF"/>
    <w:rsid w:val="00244DAC"/>
    <w:rsid w:val="002450BF"/>
    <w:rsid w:val="0024569C"/>
    <w:rsid w:val="00245876"/>
    <w:rsid w:val="00245AAC"/>
    <w:rsid w:val="00245C6B"/>
    <w:rsid w:val="002463FC"/>
    <w:rsid w:val="0024649F"/>
    <w:rsid w:val="0024675A"/>
    <w:rsid w:val="002467CF"/>
    <w:rsid w:val="002468C5"/>
    <w:rsid w:val="0024732B"/>
    <w:rsid w:val="0024764A"/>
    <w:rsid w:val="00247901"/>
    <w:rsid w:val="00247F0D"/>
    <w:rsid w:val="002500D0"/>
    <w:rsid w:val="002500EC"/>
    <w:rsid w:val="0025025F"/>
    <w:rsid w:val="00250383"/>
    <w:rsid w:val="002506C2"/>
    <w:rsid w:val="00250B3D"/>
    <w:rsid w:val="00250B5F"/>
    <w:rsid w:val="00251246"/>
    <w:rsid w:val="002519EC"/>
    <w:rsid w:val="00251A3B"/>
    <w:rsid w:val="0025232F"/>
    <w:rsid w:val="002523B4"/>
    <w:rsid w:val="00252529"/>
    <w:rsid w:val="0025253F"/>
    <w:rsid w:val="00252701"/>
    <w:rsid w:val="00252BB9"/>
    <w:rsid w:val="0025302B"/>
    <w:rsid w:val="002530FF"/>
    <w:rsid w:val="00253146"/>
    <w:rsid w:val="00253491"/>
    <w:rsid w:val="002534BE"/>
    <w:rsid w:val="002535E2"/>
    <w:rsid w:val="002536EF"/>
    <w:rsid w:val="00253DBD"/>
    <w:rsid w:val="00254016"/>
    <w:rsid w:val="002543BF"/>
    <w:rsid w:val="002547A7"/>
    <w:rsid w:val="002547E7"/>
    <w:rsid w:val="00254BC9"/>
    <w:rsid w:val="00254BCB"/>
    <w:rsid w:val="002555B7"/>
    <w:rsid w:val="002556F5"/>
    <w:rsid w:val="00255707"/>
    <w:rsid w:val="0025577D"/>
    <w:rsid w:val="00255BE8"/>
    <w:rsid w:val="002561C6"/>
    <w:rsid w:val="002562FA"/>
    <w:rsid w:val="002564B1"/>
    <w:rsid w:val="002569A9"/>
    <w:rsid w:val="00256A2D"/>
    <w:rsid w:val="00256FB3"/>
    <w:rsid w:val="00257183"/>
    <w:rsid w:val="00257A58"/>
    <w:rsid w:val="00257A94"/>
    <w:rsid w:val="00260138"/>
    <w:rsid w:val="002604DC"/>
    <w:rsid w:val="002605EA"/>
    <w:rsid w:val="00260800"/>
    <w:rsid w:val="002609E7"/>
    <w:rsid w:val="00261745"/>
    <w:rsid w:val="00261848"/>
    <w:rsid w:val="00261A32"/>
    <w:rsid w:val="00261C82"/>
    <w:rsid w:val="00261DB1"/>
    <w:rsid w:val="00261E5A"/>
    <w:rsid w:val="00261E6B"/>
    <w:rsid w:val="00262083"/>
    <w:rsid w:val="0026269A"/>
    <w:rsid w:val="00262942"/>
    <w:rsid w:val="00262F8E"/>
    <w:rsid w:val="002630A7"/>
    <w:rsid w:val="00263176"/>
    <w:rsid w:val="002631AC"/>
    <w:rsid w:val="00263434"/>
    <w:rsid w:val="0026389C"/>
    <w:rsid w:val="00263E7F"/>
    <w:rsid w:val="00263E9C"/>
    <w:rsid w:val="00264274"/>
    <w:rsid w:val="00264528"/>
    <w:rsid w:val="002648F6"/>
    <w:rsid w:val="00264982"/>
    <w:rsid w:val="00264A46"/>
    <w:rsid w:val="0026511C"/>
    <w:rsid w:val="0026536D"/>
    <w:rsid w:val="00265B27"/>
    <w:rsid w:val="00265D22"/>
    <w:rsid w:val="00265D2E"/>
    <w:rsid w:val="002665CE"/>
    <w:rsid w:val="002666F6"/>
    <w:rsid w:val="0026684D"/>
    <w:rsid w:val="002668BF"/>
    <w:rsid w:val="002668DE"/>
    <w:rsid w:val="002671B7"/>
    <w:rsid w:val="0026794B"/>
    <w:rsid w:val="00270301"/>
    <w:rsid w:val="00270AC5"/>
    <w:rsid w:val="00270DE7"/>
    <w:rsid w:val="0027157C"/>
    <w:rsid w:val="0027186C"/>
    <w:rsid w:val="002719CD"/>
    <w:rsid w:val="00271AC5"/>
    <w:rsid w:val="00272654"/>
    <w:rsid w:val="00272E41"/>
    <w:rsid w:val="00273216"/>
    <w:rsid w:val="0027354C"/>
    <w:rsid w:val="00273B1C"/>
    <w:rsid w:val="00273CC4"/>
    <w:rsid w:val="00273CCA"/>
    <w:rsid w:val="00273D4F"/>
    <w:rsid w:val="0027411B"/>
    <w:rsid w:val="00274300"/>
    <w:rsid w:val="0027489D"/>
    <w:rsid w:val="00274A4A"/>
    <w:rsid w:val="00274C79"/>
    <w:rsid w:val="00275177"/>
    <w:rsid w:val="0027522B"/>
    <w:rsid w:val="00275411"/>
    <w:rsid w:val="002756E1"/>
    <w:rsid w:val="00275953"/>
    <w:rsid w:val="00275A17"/>
    <w:rsid w:val="00275C83"/>
    <w:rsid w:val="00275EB9"/>
    <w:rsid w:val="0027634D"/>
    <w:rsid w:val="00276515"/>
    <w:rsid w:val="00276DCF"/>
    <w:rsid w:val="00276DD0"/>
    <w:rsid w:val="00277091"/>
    <w:rsid w:val="0027716E"/>
    <w:rsid w:val="002771AD"/>
    <w:rsid w:val="0027745E"/>
    <w:rsid w:val="002776DD"/>
    <w:rsid w:val="002777B2"/>
    <w:rsid w:val="002777DB"/>
    <w:rsid w:val="002779FA"/>
    <w:rsid w:val="00277AB5"/>
    <w:rsid w:val="00277C67"/>
    <w:rsid w:val="00277E47"/>
    <w:rsid w:val="00280049"/>
    <w:rsid w:val="00280582"/>
    <w:rsid w:val="0028097B"/>
    <w:rsid w:val="00280B3C"/>
    <w:rsid w:val="00280D25"/>
    <w:rsid w:val="00280F89"/>
    <w:rsid w:val="00280FF3"/>
    <w:rsid w:val="00281040"/>
    <w:rsid w:val="002811F3"/>
    <w:rsid w:val="0028123E"/>
    <w:rsid w:val="002814D1"/>
    <w:rsid w:val="0028186D"/>
    <w:rsid w:val="002819B4"/>
    <w:rsid w:val="00281B8A"/>
    <w:rsid w:val="00281F64"/>
    <w:rsid w:val="002820F8"/>
    <w:rsid w:val="002825B4"/>
    <w:rsid w:val="00282757"/>
    <w:rsid w:val="0028286D"/>
    <w:rsid w:val="0028287F"/>
    <w:rsid w:val="00282CD9"/>
    <w:rsid w:val="00282E7D"/>
    <w:rsid w:val="002835AD"/>
    <w:rsid w:val="002837B7"/>
    <w:rsid w:val="00284235"/>
    <w:rsid w:val="0028476F"/>
    <w:rsid w:val="00284C39"/>
    <w:rsid w:val="00285255"/>
    <w:rsid w:val="00285398"/>
    <w:rsid w:val="002854AE"/>
    <w:rsid w:val="002858F7"/>
    <w:rsid w:val="00285928"/>
    <w:rsid w:val="00286289"/>
    <w:rsid w:val="002865FE"/>
    <w:rsid w:val="00286904"/>
    <w:rsid w:val="00286B92"/>
    <w:rsid w:val="00286C4C"/>
    <w:rsid w:val="00286FF3"/>
    <w:rsid w:val="0028722B"/>
    <w:rsid w:val="00287471"/>
    <w:rsid w:val="002879FB"/>
    <w:rsid w:val="00287C0E"/>
    <w:rsid w:val="00287D00"/>
    <w:rsid w:val="00287FA1"/>
    <w:rsid w:val="00290AE8"/>
    <w:rsid w:val="00290C0C"/>
    <w:rsid w:val="00290FFB"/>
    <w:rsid w:val="0029101C"/>
    <w:rsid w:val="002914F6"/>
    <w:rsid w:val="002916FA"/>
    <w:rsid w:val="00291717"/>
    <w:rsid w:val="00291810"/>
    <w:rsid w:val="00291F0E"/>
    <w:rsid w:val="00291F62"/>
    <w:rsid w:val="00292275"/>
    <w:rsid w:val="002924F8"/>
    <w:rsid w:val="00292925"/>
    <w:rsid w:val="00292B96"/>
    <w:rsid w:val="00292CE3"/>
    <w:rsid w:val="00292CF2"/>
    <w:rsid w:val="00292E8C"/>
    <w:rsid w:val="0029314E"/>
    <w:rsid w:val="002932CF"/>
    <w:rsid w:val="00293316"/>
    <w:rsid w:val="002934BB"/>
    <w:rsid w:val="002935B4"/>
    <w:rsid w:val="002935F3"/>
    <w:rsid w:val="002936E4"/>
    <w:rsid w:val="0029393C"/>
    <w:rsid w:val="00293A6B"/>
    <w:rsid w:val="00294082"/>
    <w:rsid w:val="0029433E"/>
    <w:rsid w:val="0029457B"/>
    <w:rsid w:val="00294792"/>
    <w:rsid w:val="00294B32"/>
    <w:rsid w:val="002954F0"/>
    <w:rsid w:val="0029583E"/>
    <w:rsid w:val="00295BD2"/>
    <w:rsid w:val="00295CB8"/>
    <w:rsid w:val="00295CFD"/>
    <w:rsid w:val="00295E62"/>
    <w:rsid w:val="00296529"/>
    <w:rsid w:val="00296B56"/>
    <w:rsid w:val="00296C79"/>
    <w:rsid w:val="00296EED"/>
    <w:rsid w:val="00297085"/>
    <w:rsid w:val="00297367"/>
    <w:rsid w:val="00297720"/>
    <w:rsid w:val="00297B9C"/>
    <w:rsid w:val="00297EF7"/>
    <w:rsid w:val="00297F7A"/>
    <w:rsid w:val="002A0110"/>
    <w:rsid w:val="002A0567"/>
    <w:rsid w:val="002A05F5"/>
    <w:rsid w:val="002A0668"/>
    <w:rsid w:val="002A09D4"/>
    <w:rsid w:val="002A0EA6"/>
    <w:rsid w:val="002A10E9"/>
    <w:rsid w:val="002A1A67"/>
    <w:rsid w:val="002A1B85"/>
    <w:rsid w:val="002A1C7D"/>
    <w:rsid w:val="002A1E59"/>
    <w:rsid w:val="002A2013"/>
    <w:rsid w:val="002A206E"/>
    <w:rsid w:val="002A24A4"/>
    <w:rsid w:val="002A254F"/>
    <w:rsid w:val="002A27DC"/>
    <w:rsid w:val="002A2C57"/>
    <w:rsid w:val="002A2C6D"/>
    <w:rsid w:val="002A2CDE"/>
    <w:rsid w:val="002A3508"/>
    <w:rsid w:val="002A3550"/>
    <w:rsid w:val="002A36C4"/>
    <w:rsid w:val="002A3FBE"/>
    <w:rsid w:val="002A3FED"/>
    <w:rsid w:val="002A4057"/>
    <w:rsid w:val="002A446F"/>
    <w:rsid w:val="002A47AC"/>
    <w:rsid w:val="002A48D2"/>
    <w:rsid w:val="002A4D22"/>
    <w:rsid w:val="002A4D87"/>
    <w:rsid w:val="002A4DFD"/>
    <w:rsid w:val="002A5034"/>
    <w:rsid w:val="002A5AC6"/>
    <w:rsid w:val="002A5C00"/>
    <w:rsid w:val="002A664C"/>
    <w:rsid w:val="002A66CE"/>
    <w:rsid w:val="002A674E"/>
    <w:rsid w:val="002A6808"/>
    <w:rsid w:val="002A6C8B"/>
    <w:rsid w:val="002A6CE8"/>
    <w:rsid w:val="002A73F1"/>
    <w:rsid w:val="002A75FA"/>
    <w:rsid w:val="002A7898"/>
    <w:rsid w:val="002A796C"/>
    <w:rsid w:val="002A7B33"/>
    <w:rsid w:val="002A7CC2"/>
    <w:rsid w:val="002A7E0D"/>
    <w:rsid w:val="002B046A"/>
    <w:rsid w:val="002B06E9"/>
    <w:rsid w:val="002B0EA8"/>
    <w:rsid w:val="002B1C21"/>
    <w:rsid w:val="002B2409"/>
    <w:rsid w:val="002B26BA"/>
    <w:rsid w:val="002B2B46"/>
    <w:rsid w:val="002B2C6E"/>
    <w:rsid w:val="002B32BC"/>
    <w:rsid w:val="002B38F1"/>
    <w:rsid w:val="002B38F8"/>
    <w:rsid w:val="002B39EA"/>
    <w:rsid w:val="002B3B31"/>
    <w:rsid w:val="002B3D8E"/>
    <w:rsid w:val="002B3E4A"/>
    <w:rsid w:val="002B40AD"/>
    <w:rsid w:val="002B44E6"/>
    <w:rsid w:val="002B49B2"/>
    <w:rsid w:val="002B4A7A"/>
    <w:rsid w:val="002B4C95"/>
    <w:rsid w:val="002B4D6A"/>
    <w:rsid w:val="002B4DC2"/>
    <w:rsid w:val="002B4F43"/>
    <w:rsid w:val="002B5326"/>
    <w:rsid w:val="002B574F"/>
    <w:rsid w:val="002B5C06"/>
    <w:rsid w:val="002B5E49"/>
    <w:rsid w:val="002B613B"/>
    <w:rsid w:val="002B6424"/>
    <w:rsid w:val="002B6A34"/>
    <w:rsid w:val="002B6B91"/>
    <w:rsid w:val="002B6FDC"/>
    <w:rsid w:val="002B717E"/>
    <w:rsid w:val="002B75C2"/>
    <w:rsid w:val="002B78B9"/>
    <w:rsid w:val="002B7B18"/>
    <w:rsid w:val="002B7CBA"/>
    <w:rsid w:val="002B7E4D"/>
    <w:rsid w:val="002C0068"/>
    <w:rsid w:val="002C0422"/>
    <w:rsid w:val="002C09A4"/>
    <w:rsid w:val="002C0CF2"/>
    <w:rsid w:val="002C0E2F"/>
    <w:rsid w:val="002C0F18"/>
    <w:rsid w:val="002C0F84"/>
    <w:rsid w:val="002C1324"/>
    <w:rsid w:val="002C153B"/>
    <w:rsid w:val="002C1652"/>
    <w:rsid w:val="002C1D2E"/>
    <w:rsid w:val="002C2680"/>
    <w:rsid w:val="002C2CEB"/>
    <w:rsid w:val="002C2D1F"/>
    <w:rsid w:val="002C307A"/>
    <w:rsid w:val="002C30CE"/>
    <w:rsid w:val="002C357E"/>
    <w:rsid w:val="002C36B2"/>
    <w:rsid w:val="002C3AD2"/>
    <w:rsid w:val="002C3D67"/>
    <w:rsid w:val="002C3EA1"/>
    <w:rsid w:val="002C40C8"/>
    <w:rsid w:val="002C5401"/>
    <w:rsid w:val="002C545D"/>
    <w:rsid w:val="002C56B8"/>
    <w:rsid w:val="002C57E2"/>
    <w:rsid w:val="002C5F73"/>
    <w:rsid w:val="002C5FAC"/>
    <w:rsid w:val="002C60ED"/>
    <w:rsid w:val="002C62D0"/>
    <w:rsid w:val="002C68FE"/>
    <w:rsid w:val="002C7631"/>
    <w:rsid w:val="002C7DFE"/>
    <w:rsid w:val="002C7F63"/>
    <w:rsid w:val="002D000B"/>
    <w:rsid w:val="002D03D2"/>
    <w:rsid w:val="002D05B8"/>
    <w:rsid w:val="002D1186"/>
    <w:rsid w:val="002D19B6"/>
    <w:rsid w:val="002D1B56"/>
    <w:rsid w:val="002D1BB4"/>
    <w:rsid w:val="002D1BFE"/>
    <w:rsid w:val="002D2373"/>
    <w:rsid w:val="002D2AEE"/>
    <w:rsid w:val="002D2C59"/>
    <w:rsid w:val="002D30D5"/>
    <w:rsid w:val="002D3449"/>
    <w:rsid w:val="002D3824"/>
    <w:rsid w:val="002D46FA"/>
    <w:rsid w:val="002D4783"/>
    <w:rsid w:val="002D486A"/>
    <w:rsid w:val="002D4965"/>
    <w:rsid w:val="002D4A83"/>
    <w:rsid w:val="002D5091"/>
    <w:rsid w:val="002D5959"/>
    <w:rsid w:val="002D5A44"/>
    <w:rsid w:val="002D5CF5"/>
    <w:rsid w:val="002D5D69"/>
    <w:rsid w:val="002D6378"/>
    <w:rsid w:val="002D6D9E"/>
    <w:rsid w:val="002D6EF0"/>
    <w:rsid w:val="002D6F20"/>
    <w:rsid w:val="002D71EE"/>
    <w:rsid w:val="002D78E4"/>
    <w:rsid w:val="002D7BEC"/>
    <w:rsid w:val="002D7C47"/>
    <w:rsid w:val="002E003A"/>
    <w:rsid w:val="002E012D"/>
    <w:rsid w:val="002E01E6"/>
    <w:rsid w:val="002E0563"/>
    <w:rsid w:val="002E05F2"/>
    <w:rsid w:val="002E0736"/>
    <w:rsid w:val="002E0C77"/>
    <w:rsid w:val="002E0F39"/>
    <w:rsid w:val="002E0F6E"/>
    <w:rsid w:val="002E0FA5"/>
    <w:rsid w:val="002E1116"/>
    <w:rsid w:val="002E11D1"/>
    <w:rsid w:val="002E1411"/>
    <w:rsid w:val="002E1490"/>
    <w:rsid w:val="002E1A07"/>
    <w:rsid w:val="002E1EFB"/>
    <w:rsid w:val="002E219F"/>
    <w:rsid w:val="002E22B6"/>
    <w:rsid w:val="002E2AA9"/>
    <w:rsid w:val="002E33D3"/>
    <w:rsid w:val="002E3698"/>
    <w:rsid w:val="002E3750"/>
    <w:rsid w:val="002E3983"/>
    <w:rsid w:val="002E43F1"/>
    <w:rsid w:val="002E462D"/>
    <w:rsid w:val="002E4834"/>
    <w:rsid w:val="002E52C1"/>
    <w:rsid w:val="002E5CF2"/>
    <w:rsid w:val="002E5EDD"/>
    <w:rsid w:val="002E6167"/>
    <w:rsid w:val="002E6240"/>
    <w:rsid w:val="002E629F"/>
    <w:rsid w:val="002E6A8A"/>
    <w:rsid w:val="002E7190"/>
    <w:rsid w:val="002E7324"/>
    <w:rsid w:val="002E73B1"/>
    <w:rsid w:val="002F01F6"/>
    <w:rsid w:val="002F0411"/>
    <w:rsid w:val="002F0496"/>
    <w:rsid w:val="002F0597"/>
    <w:rsid w:val="002F07E8"/>
    <w:rsid w:val="002F0B38"/>
    <w:rsid w:val="002F0DB7"/>
    <w:rsid w:val="002F0F65"/>
    <w:rsid w:val="002F1039"/>
    <w:rsid w:val="002F16C4"/>
    <w:rsid w:val="002F1AB7"/>
    <w:rsid w:val="002F1E86"/>
    <w:rsid w:val="002F1FE4"/>
    <w:rsid w:val="002F21ED"/>
    <w:rsid w:val="002F2245"/>
    <w:rsid w:val="002F2B98"/>
    <w:rsid w:val="002F3123"/>
    <w:rsid w:val="002F35EE"/>
    <w:rsid w:val="002F388B"/>
    <w:rsid w:val="002F3C62"/>
    <w:rsid w:val="002F3F9C"/>
    <w:rsid w:val="002F406F"/>
    <w:rsid w:val="002F40D3"/>
    <w:rsid w:val="002F494F"/>
    <w:rsid w:val="002F4AF4"/>
    <w:rsid w:val="002F4CD7"/>
    <w:rsid w:val="002F4CF8"/>
    <w:rsid w:val="002F4EC8"/>
    <w:rsid w:val="002F51A4"/>
    <w:rsid w:val="002F51BF"/>
    <w:rsid w:val="002F5494"/>
    <w:rsid w:val="002F5691"/>
    <w:rsid w:val="002F56E3"/>
    <w:rsid w:val="002F58F1"/>
    <w:rsid w:val="002F59ED"/>
    <w:rsid w:val="002F5A16"/>
    <w:rsid w:val="002F5C8E"/>
    <w:rsid w:val="002F5E89"/>
    <w:rsid w:val="002F5FEA"/>
    <w:rsid w:val="002F63F1"/>
    <w:rsid w:val="002F6834"/>
    <w:rsid w:val="002F686F"/>
    <w:rsid w:val="002F6AA4"/>
    <w:rsid w:val="002F6B98"/>
    <w:rsid w:val="002F6F2F"/>
    <w:rsid w:val="002F71A5"/>
    <w:rsid w:val="002F73DA"/>
    <w:rsid w:val="002F73EA"/>
    <w:rsid w:val="002F77FA"/>
    <w:rsid w:val="002F7E05"/>
    <w:rsid w:val="0030046C"/>
    <w:rsid w:val="00300726"/>
    <w:rsid w:val="00300754"/>
    <w:rsid w:val="00300932"/>
    <w:rsid w:val="00300B2F"/>
    <w:rsid w:val="00300BD6"/>
    <w:rsid w:val="00301113"/>
    <w:rsid w:val="00301498"/>
    <w:rsid w:val="00301603"/>
    <w:rsid w:val="003018D0"/>
    <w:rsid w:val="00301CDB"/>
    <w:rsid w:val="00302450"/>
    <w:rsid w:val="003024BA"/>
    <w:rsid w:val="00302690"/>
    <w:rsid w:val="00302968"/>
    <w:rsid w:val="00302DD4"/>
    <w:rsid w:val="00302E23"/>
    <w:rsid w:val="00302E83"/>
    <w:rsid w:val="00302F33"/>
    <w:rsid w:val="00303103"/>
    <w:rsid w:val="0030341C"/>
    <w:rsid w:val="0030360E"/>
    <w:rsid w:val="003039E9"/>
    <w:rsid w:val="00303B53"/>
    <w:rsid w:val="00303BA9"/>
    <w:rsid w:val="00303C17"/>
    <w:rsid w:val="00303D2D"/>
    <w:rsid w:val="00303DA3"/>
    <w:rsid w:val="003042A4"/>
    <w:rsid w:val="003043FE"/>
    <w:rsid w:val="00304719"/>
    <w:rsid w:val="00304D07"/>
    <w:rsid w:val="00305037"/>
    <w:rsid w:val="00305255"/>
    <w:rsid w:val="003054A2"/>
    <w:rsid w:val="00305A5F"/>
    <w:rsid w:val="00305A89"/>
    <w:rsid w:val="00305C41"/>
    <w:rsid w:val="003060C2"/>
    <w:rsid w:val="003061E0"/>
    <w:rsid w:val="00306288"/>
    <w:rsid w:val="0030669F"/>
    <w:rsid w:val="00306795"/>
    <w:rsid w:val="00306945"/>
    <w:rsid w:val="00306991"/>
    <w:rsid w:val="00306A15"/>
    <w:rsid w:val="00306E48"/>
    <w:rsid w:val="00306EBE"/>
    <w:rsid w:val="00306F18"/>
    <w:rsid w:val="0030721A"/>
    <w:rsid w:val="00307447"/>
    <w:rsid w:val="00307873"/>
    <w:rsid w:val="00307AEB"/>
    <w:rsid w:val="00310065"/>
    <w:rsid w:val="00310070"/>
    <w:rsid w:val="003100EF"/>
    <w:rsid w:val="00310494"/>
    <w:rsid w:val="00310F68"/>
    <w:rsid w:val="00311299"/>
    <w:rsid w:val="0031147F"/>
    <w:rsid w:val="0031169D"/>
    <w:rsid w:val="003116ED"/>
    <w:rsid w:val="0031192B"/>
    <w:rsid w:val="00312290"/>
    <w:rsid w:val="00312321"/>
    <w:rsid w:val="003123EB"/>
    <w:rsid w:val="00312616"/>
    <w:rsid w:val="003127D1"/>
    <w:rsid w:val="00312963"/>
    <w:rsid w:val="00312A20"/>
    <w:rsid w:val="00313042"/>
    <w:rsid w:val="003130E5"/>
    <w:rsid w:val="003131EF"/>
    <w:rsid w:val="003133A2"/>
    <w:rsid w:val="00313533"/>
    <w:rsid w:val="00313AD7"/>
    <w:rsid w:val="0031504B"/>
    <w:rsid w:val="0031521E"/>
    <w:rsid w:val="00315626"/>
    <w:rsid w:val="003156AB"/>
    <w:rsid w:val="00315EA1"/>
    <w:rsid w:val="00316B1B"/>
    <w:rsid w:val="00316C2D"/>
    <w:rsid w:val="00316F2D"/>
    <w:rsid w:val="003171BF"/>
    <w:rsid w:val="00317365"/>
    <w:rsid w:val="003178FA"/>
    <w:rsid w:val="003179DE"/>
    <w:rsid w:val="00317B26"/>
    <w:rsid w:val="00317D63"/>
    <w:rsid w:val="00317DB4"/>
    <w:rsid w:val="003204B7"/>
    <w:rsid w:val="00320570"/>
    <w:rsid w:val="0032099B"/>
    <w:rsid w:val="00320B66"/>
    <w:rsid w:val="00320DBA"/>
    <w:rsid w:val="00320EBB"/>
    <w:rsid w:val="00320F72"/>
    <w:rsid w:val="00320F7E"/>
    <w:rsid w:val="00320FBE"/>
    <w:rsid w:val="00321041"/>
    <w:rsid w:val="00321334"/>
    <w:rsid w:val="003217F7"/>
    <w:rsid w:val="00321B14"/>
    <w:rsid w:val="00321BD5"/>
    <w:rsid w:val="00321F74"/>
    <w:rsid w:val="003220BA"/>
    <w:rsid w:val="00322540"/>
    <w:rsid w:val="003225FD"/>
    <w:rsid w:val="0032291F"/>
    <w:rsid w:val="00322B01"/>
    <w:rsid w:val="00322B7E"/>
    <w:rsid w:val="0032305A"/>
    <w:rsid w:val="0032337E"/>
    <w:rsid w:val="003233C3"/>
    <w:rsid w:val="00323484"/>
    <w:rsid w:val="00323C2B"/>
    <w:rsid w:val="00323F02"/>
    <w:rsid w:val="00324309"/>
    <w:rsid w:val="00324E6C"/>
    <w:rsid w:val="0032510E"/>
    <w:rsid w:val="003252CC"/>
    <w:rsid w:val="00326F30"/>
    <w:rsid w:val="003270B1"/>
    <w:rsid w:val="00327635"/>
    <w:rsid w:val="00327C18"/>
    <w:rsid w:val="00327F9F"/>
    <w:rsid w:val="003302D4"/>
    <w:rsid w:val="00330385"/>
    <w:rsid w:val="003306BC"/>
    <w:rsid w:val="00330899"/>
    <w:rsid w:val="00330DB9"/>
    <w:rsid w:val="00330E85"/>
    <w:rsid w:val="0033123C"/>
    <w:rsid w:val="003313A0"/>
    <w:rsid w:val="003315A9"/>
    <w:rsid w:val="00332080"/>
    <w:rsid w:val="00332203"/>
    <w:rsid w:val="003322FE"/>
    <w:rsid w:val="0033262B"/>
    <w:rsid w:val="003326C2"/>
    <w:rsid w:val="00332C07"/>
    <w:rsid w:val="00332E82"/>
    <w:rsid w:val="00333B18"/>
    <w:rsid w:val="00333DE5"/>
    <w:rsid w:val="00333EB7"/>
    <w:rsid w:val="003342D5"/>
    <w:rsid w:val="003349EB"/>
    <w:rsid w:val="00334ACE"/>
    <w:rsid w:val="00334F1C"/>
    <w:rsid w:val="00335360"/>
    <w:rsid w:val="00335581"/>
    <w:rsid w:val="0033560E"/>
    <w:rsid w:val="003356E8"/>
    <w:rsid w:val="00335E73"/>
    <w:rsid w:val="0033618B"/>
    <w:rsid w:val="00336300"/>
    <w:rsid w:val="00336423"/>
    <w:rsid w:val="003368F4"/>
    <w:rsid w:val="00336A3F"/>
    <w:rsid w:val="00336B7D"/>
    <w:rsid w:val="00336D51"/>
    <w:rsid w:val="00336E26"/>
    <w:rsid w:val="00337058"/>
    <w:rsid w:val="003371D9"/>
    <w:rsid w:val="003374C7"/>
    <w:rsid w:val="0033776A"/>
    <w:rsid w:val="00337E80"/>
    <w:rsid w:val="00340265"/>
    <w:rsid w:val="00340AA2"/>
    <w:rsid w:val="00340E67"/>
    <w:rsid w:val="00340F00"/>
    <w:rsid w:val="00340F88"/>
    <w:rsid w:val="00341349"/>
    <w:rsid w:val="003417DE"/>
    <w:rsid w:val="00342188"/>
    <w:rsid w:val="00342257"/>
    <w:rsid w:val="00342392"/>
    <w:rsid w:val="00342543"/>
    <w:rsid w:val="003426A4"/>
    <w:rsid w:val="00343134"/>
    <w:rsid w:val="0034348A"/>
    <w:rsid w:val="0034364D"/>
    <w:rsid w:val="0034378C"/>
    <w:rsid w:val="003437CE"/>
    <w:rsid w:val="00343FB1"/>
    <w:rsid w:val="003443B9"/>
    <w:rsid w:val="003443E8"/>
    <w:rsid w:val="00344451"/>
    <w:rsid w:val="00344511"/>
    <w:rsid w:val="003445C2"/>
    <w:rsid w:val="003448E8"/>
    <w:rsid w:val="00344942"/>
    <w:rsid w:val="00344A86"/>
    <w:rsid w:val="00344B2F"/>
    <w:rsid w:val="00344CC9"/>
    <w:rsid w:val="00345358"/>
    <w:rsid w:val="00345A65"/>
    <w:rsid w:val="003460EB"/>
    <w:rsid w:val="003462C1"/>
    <w:rsid w:val="00346677"/>
    <w:rsid w:val="00346D34"/>
    <w:rsid w:val="0034722D"/>
    <w:rsid w:val="00347570"/>
    <w:rsid w:val="0034771B"/>
    <w:rsid w:val="00347ECE"/>
    <w:rsid w:val="003500A0"/>
    <w:rsid w:val="003501A6"/>
    <w:rsid w:val="00350235"/>
    <w:rsid w:val="0035048B"/>
    <w:rsid w:val="00350B39"/>
    <w:rsid w:val="00350E1B"/>
    <w:rsid w:val="00351040"/>
    <w:rsid w:val="0035115A"/>
    <w:rsid w:val="003511F9"/>
    <w:rsid w:val="0035125D"/>
    <w:rsid w:val="0035132B"/>
    <w:rsid w:val="00351794"/>
    <w:rsid w:val="003519A5"/>
    <w:rsid w:val="00351AC4"/>
    <w:rsid w:val="00351DCB"/>
    <w:rsid w:val="00352164"/>
    <w:rsid w:val="003528F1"/>
    <w:rsid w:val="00352FE9"/>
    <w:rsid w:val="00353026"/>
    <w:rsid w:val="00353153"/>
    <w:rsid w:val="003531B8"/>
    <w:rsid w:val="00353601"/>
    <w:rsid w:val="00353A88"/>
    <w:rsid w:val="00353AAC"/>
    <w:rsid w:val="00353C02"/>
    <w:rsid w:val="00353DFF"/>
    <w:rsid w:val="00353E9B"/>
    <w:rsid w:val="00354932"/>
    <w:rsid w:val="00355106"/>
    <w:rsid w:val="00355520"/>
    <w:rsid w:val="00355619"/>
    <w:rsid w:val="003558AA"/>
    <w:rsid w:val="00355A60"/>
    <w:rsid w:val="00355BE9"/>
    <w:rsid w:val="0035630C"/>
    <w:rsid w:val="003565B4"/>
    <w:rsid w:val="00356F30"/>
    <w:rsid w:val="00356FE9"/>
    <w:rsid w:val="00357354"/>
    <w:rsid w:val="003574B6"/>
    <w:rsid w:val="003574EC"/>
    <w:rsid w:val="00357A1A"/>
    <w:rsid w:val="00357AE5"/>
    <w:rsid w:val="00360735"/>
    <w:rsid w:val="00360A58"/>
    <w:rsid w:val="00360AA4"/>
    <w:rsid w:val="00361095"/>
    <w:rsid w:val="00361222"/>
    <w:rsid w:val="0036160D"/>
    <w:rsid w:val="0036164F"/>
    <w:rsid w:val="003616BB"/>
    <w:rsid w:val="003618A8"/>
    <w:rsid w:val="0036196F"/>
    <w:rsid w:val="00361C5B"/>
    <w:rsid w:val="00361C81"/>
    <w:rsid w:val="00361CD1"/>
    <w:rsid w:val="00361D2E"/>
    <w:rsid w:val="003628E9"/>
    <w:rsid w:val="003629A4"/>
    <w:rsid w:val="00362C89"/>
    <w:rsid w:val="00362ED3"/>
    <w:rsid w:val="0036307E"/>
    <w:rsid w:val="00363171"/>
    <w:rsid w:val="00363657"/>
    <w:rsid w:val="00363B74"/>
    <w:rsid w:val="00363C8E"/>
    <w:rsid w:val="00364D37"/>
    <w:rsid w:val="00364DA2"/>
    <w:rsid w:val="003650F4"/>
    <w:rsid w:val="003652BB"/>
    <w:rsid w:val="00365D16"/>
    <w:rsid w:val="003661CE"/>
    <w:rsid w:val="003662AB"/>
    <w:rsid w:val="00366485"/>
    <w:rsid w:val="0036686C"/>
    <w:rsid w:val="0036692E"/>
    <w:rsid w:val="00366B34"/>
    <w:rsid w:val="003671D7"/>
    <w:rsid w:val="003675D2"/>
    <w:rsid w:val="0036760D"/>
    <w:rsid w:val="00367852"/>
    <w:rsid w:val="00367918"/>
    <w:rsid w:val="00367C6A"/>
    <w:rsid w:val="00367D45"/>
    <w:rsid w:val="00370065"/>
    <w:rsid w:val="003700BF"/>
    <w:rsid w:val="003702A9"/>
    <w:rsid w:val="00370926"/>
    <w:rsid w:val="00370A52"/>
    <w:rsid w:val="00370A7D"/>
    <w:rsid w:val="00370D73"/>
    <w:rsid w:val="00371064"/>
    <w:rsid w:val="003714A4"/>
    <w:rsid w:val="003714DD"/>
    <w:rsid w:val="003718C6"/>
    <w:rsid w:val="00371972"/>
    <w:rsid w:val="0037200E"/>
    <w:rsid w:val="00372FAA"/>
    <w:rsid w:val="003730FA"/>
    <w:rsid w:val="003736E4"/>
    <w:rsid w:val="003738EA"/>
    <w:rsid w:val="00373C9B"/>
    <w:rsid w:val="00373F18"/>
    <w:rsid w:val="00374389"/>
    <w:rsid w:val="00374CBD"/>
    <w:rsid w:val="00374D24"/>
    <w:rsid w:val="0037536D"/>
    <w:rsid w:val="00375417"/>
    <w:rsid w:val="00375850"/>
    <w:rsid w:val="00375AFC"/>
    <w:rsid w:val="00375C50"/>
    <w:rsid w:val="00375C80"/>
    <w:rsid w:val="00376898"/>
    <w:rsid w:val="003768F4"/>
    <w:rsid w:val="00376B27"/>
    <w:rsid w:val="00376DBA"/>
    <w:rsid w:val="003770CC"/>
    <w:rsid w:val="00377152"/>
    <w:rsid w:val="00377781"/>
    <w:rsid w:val="00377822"/>
    <w:rsid w:val="0037798C"/>
    <w:rsid w:val="00377D12"/>
    <w:rsid w:val="00377DEB"/>
    <w:rsid w:val="00380464"/>
    <w:rsid w:val="003805D5"/>
    <w:rsid w:val="00380A10"/>
    <w:rsid w:val="00380A48"/>
    <w:rsid w:val="00380C4D"/>
    <w:rsid w:val="00380CD8"/>
    <w:rsid w:val="0038101A"/>
    <w:rsid w:val="00381149"/>
    <w:rsid w:val="00381216"/>
    <w:rsid w:val="00381811"/>
    <w:rsid w:val="00381950"/>
    <w:rsid w:val="00381C27"/>
    <w:rsid w:val="00381F77"/>
    <w:rsid w:val="0038225A"/>
    <w:rsid w:val="0038280B"/>
    <w:rsid w:val="00382AF8"/>
    <w:rsid w:val="00382C97"/>
    <w:rsid w:val="00382EF4"/>
    <w:rsid w:val="00382F34"/>
    <w:rsid w:val="003830B9"/>
    <w:rsid w:val="00383651"/>
    <w:rsid w:val="00383A49"/>
    <w:rsid w:val="00384519"/>
    <w:rsid w:val="003846A1"/>
    <w:rsid w:val="003846DB"/>
    <w:rsid w:val="003848B3"/>
    <w:rsid w:val="00384B84"/>
    <w:rsid w:val="00384ED7"/>
    <w:rsid w:val="00384FB5"/>
    <w:rsid w:val="00385A10"/>
    <w:rsid w:val="0038608D"/>
    <w:rsid w:val="00386274"/>
    <w:rsid w:val="0038643D"/>
    <w:rsid w:val="003865D4"/>
    <w:rsid w:val="00386887"/>
    <w:rsid w:val="00386AAF"/>
    <w:rsid w:val="00386AD5"/>
    <w:rsid w:val="00386F60"/>
    <w:rsid w:val="0038744D"/>
    <w:rsid w:val="00387463"/>
    <w:rsid w:val="003874EE"/>
    <w:rsid w:val="003875C6"/>
    <w:rsid w:val="003878D6"/>
    <w:rsid w:val="00387B35"/>
    <w:rsid w:val="00387DDF"/>
    <w:rsid w:val="003900B5"/>
    <w:rsid w:val="00390678"/>
    <w:rsid w:val="00390BF3"/>
    <w:rsid w:val="003912CF"/>
    <w:rsid w:val="00391D66"/>
    <w:rsid w:val="00391F6A"/>
    <w:rsid w:val="00392124"/>
    <w:rsid w:val="0039213A"/>
    <w:rsid w:val="003923A4"/>
    <w:rsid w:val="0039251C"/>
    <w:rsid w:val="0039276D"/>
    <w:rsid w:val="003928B3"/>
    <w:rsid w:val="00392911"/>
    <w:rsid w:val="00392EFE"/>
    <w:rsid w:val="0039317F"/>
    <w:rsid w:val="0039326C"/>
    <w:rsid w:val="00393391"/>
    <w:rsid w:val="00393635"/>
    <w:rsid w:val="0039371B"/>
    <w:rsid w:val="00393944"/>
    <w:rsid w:val="003939C9"/>
    <w:rsid w:val="00393B4F"/>
    <w:rsid w:val="00393BBA"/>
    <w:rsid w:val="00393C97"/>
    <w:rsid w:val="00393EA2"/>
    <w:rsid w:val="00393F90"/>
    <w:rsid w:val="00394713"/>
    <w:rsid w:val="00394982"/>
    <w:rsid w:val="0039503C"/>
    <w:rsid w:val="003952BA"/>
    <w:rsid w:val="003952D5"/>
    <w:rsid w:val="003952E7"/>
    <w:rsid w:val="003953F7"/>
    <w:rsid w:val="00395480"/>
    <w:rsid w:val="003954E9"/>
    <w:rsid w:val="003956AA"/>
    <w:rsid w:val="003956DF"/>
    <w:rsid w:val="003959D7"/>
    <w:rsid w:val="00395B85"/>
    <w:rsid w:val="0039655B"/>
    <w:rsid w:val="003969C3"/>
    <w:rsid w:val="00396BEC"/>
    <w:rsid w:val="00396D6E"/>
    <w:rsid w:val="003970AE"/>
    <w:rsid w:val="003973FE"/>
    <w:rsid w:val="00397737"/>
    <w:rsid w:val="003978F1"/>
    <w:rsid w:val="00397DC0"/>
    <w:rsid w:val="00397DDA"/>
    <w:rsid w:val="003A00A0"/>
    <w:rsid w:val="003A00A3"/>
    <w:rsid w:val="003A0379"/>
    <w:rsid w:val="003A07AB"/>
    <w:rsid w:val="003A08AD"/>
    <w:rsid w:val="003A09C4"/>
    <w:rsid w:val="003A1015"/>
    <w:rsid w:val="003A110C"/>
    <w:rsid w:val="003A17C7"/>
    <w:rsid w:val="003A20D0"/>
    <w:rsid w:val="003A2293"/>
    <w:rsid w:val="003A25DE"/>
    <w:rsid w:val="003A2BF4"/>
    <w:rsid w:val="003A34CC"/>
    <w:rsid w:val="003A354B"/>
    <w:rsid w:val="003A36BE"/>
    <w:rsid w:val="003A3FC4"/>
    <w:rsid w:val="003A41A3"/>
    <w:rsid w:val="003A42FB"/>
    <w:rsid w:val="003A440C"/>
    <w:rsid w:val="003A4615"/>
    <w:rsid w:val="003A4813"/>
    <w:rsid w:val="003A486F"/>
    <w:rsid w:val="003A48C9"/>
    <w:rsid w:val="003A4A33"/>
    <w:rsid w:val="003A4C52"/>
    <w:rsid w:val="003A50CA"/>
    <w:rsid w:val="003A50E2"/>
    <w:rsid w:val="003A53A5"/>
    <w:rsid w:val="003A5CE4"/>
    <w:rsid w:val="003A5D40"/>
    <w:rsid w:val="003A5F44"/>
    <w:rsid w:val="003A63D5"/>
    <w:rsid w:val="003A7762"/>
    <w:rsid w:val="003A7A50"/>
    <w:rsid w:val="003A7BB3"/>
    <w:rsid w:val="003B0531"/>
    <w:rsid w:val="003B0C0E"/>
    <w:rsid w:val="003B0E1B"/>
    <w:rsid w:val="003B0E85"/>
    <w:rsid w:val="003B1201"/>
    <w:rsid w:val="003B1297"/>
    <w:rsid w:val="003B16BF"/>
    <w:rsid w:val="003B1950"/>
    <w:rsid w:val="003B1DE4"/>
    <w:rsid w:val="003B1E4F"/>
    <w:rsid w:val="003B2592"/>
    <w:rsid w:val="003B278C"/>
    <w:rsid w:val="003B27B6"/>
    <w:rsid w:val="003B2A41"/>
    <w:rsid w:val="003B3366"/>
    <w:rsid w:val="003B34A9"/>
    <w:rsid w:val="003B3600"/>
    <w:rsid w:val="003B39F9"/>
    <w:rsid w:val="003B3E62"/>
    <w:rsid w:val="003B3F62"/>
    <w:rsid w:val="003B411F"/>
    <w:rsid w:val="003B42E3"/>
    <w:rsid w:val="003B43C7"/>
    <w:rsid w:val="003B4515"/>
    <w:rsid w:val="003B4D77"/>
    <w:rsid w:val="003B4E41"/>
    <w:rsid w:val="003B575F"/>
    <w:rsid w:val="003B5C20"/>
    <w:rsid w:val="003B5C47"/>
    <w:rsid w:val="003B62F6"/>
    <w:rsid w:val="003B64D7"/>
    <w:rsid w:val="003B6552"/>
    <w:rsid w:val="003B6563"/>
    <w:rsid w:val="003B66C8"/>
    <w:rsid w:val="003B686E"/>
    <w:rsid w:val="003B694C"/>
    <w:rsid w:val="003B6B34"/>
    <w:rsid w:val="003B6FC8"/>
    <w:rsid w:val="003B7798"/>
    <w:rsid w:val="003B7AD2"/>
    <w:rsid w:val="003B7BDE"/>
    <w:rsid w:val="003B7D0F"/>
    <w:rsid w:val="003C0074"/>
    <w:rsid w:val="003C023B"/>
    <w:rsid w:val="003C02A4"/>
    <w:rsid w:val="003C0B35"/>
    <w:rsid w:val="003C0B8A"/>
    <w:rsid w:val="003C0C02"/>
    <w:rsid w:val="003C0D3E"/>
    <w:rsid w:val="003C0EB3"/>
    <w:rsid w:val="003C12DC"/>
    <w:rsid w:val="003C137D"/>
    <w:rsid w:val="003C1626"/>
    <w:rsid w:val="003C24D0"/>
    <w:rsid w:val="003C265D"/>
    <w:rsid w:val="003C26BC"/>
    <w:rsid w:val="003C27D6"/>
    <w:rsid w:val="003C2844"/>
    <w:rsid w:val="003C2A08"/>
    <w:rsid w:val="003C2A30"/>
    <w:rsid w:val="003C2DFB"/>
    <w:rsid w:val="003C3311"/>
    <w:rsid w:val="003C353B"/>
    <w:rsid w:val="003C4285"/>
    <w:rsid w:val="003C53F5"/>
    <w:rsid w:val="003C5799"/>
    <w:rsid w:val="003C59E1"/>
    <w:rsid w:val="003C5EE2"/>
    <w:rsid w:val="003C5F5D"/>
    <w:rsid w:val="003C6064"/>
    <w:rsid w:val="003C663A"/>
    <w:rsid w:val="003C6877"/>
    <w:rsid w:val="003C6956"/>
    <w:rsid w:val="003C6CA1"/>
    <w:rsid w:val="003C6CB2"/>
    <w:rsid w:val="003C6DCF"/>
    <w:rsid w:val="003C733F"/>
    <w:rsid w:val="003C7A8F"/>
    <w:rsid w:val="003C7D6A"/>
    <w:rsid w:val="003C7EF5"/>
    <w:rsid w:val="003C7F65"/>
    <w:rsid w:val="003D03BC"/>
    <w:rsid w:val="003D0471"/>
    <w:rsid w:val="003D0A70"/>
    <w:rsid w:val="003D1013"/>
    <w:rsid w:val="003D1824"/>
    <w:rsid w:val="003D190B"/>
    <w:rsid w:val="003D1AC4"/>
    <w:rsid w:val="003D1E03"/>
    <w:rsid w:val="003D1F9E"/>
    <w:rsid w:val="003D1FB4"/>
    <w:rsid w:val="003D2015"/>
    <w:rsid w:val="003D22C4"/>
    <w:rsid w:val="003D22E4"/>
    <w:rsid w:val="003D22FC"/>
    <w:rsid w:val="003D2B08"/>
    <w:rsid w:val="003D2B45"/>
    <w:rsid w:val="003D2D5E"/>
    <w:rsid w:val="003D2F99"/>
    <w:rsid w:val="003D319B"/>
    <w:rsid w:val="003D38F5"/>
    <w:rsid w:val="003D3B1C"/>
    <w:rsid w:val="003D41B9"/>
    <w:rsid w:val="003D4570"/>
    <w:rsid w:val="003D45D8"/>
    <w:rsid w:val="003D4837"/>
    <w:rsid w:val="003D4B1A"/>
    <w:rsid w:val="003D4CBD"/>
    <w:rsid w:val="003D4D0A"/>
    <w:rsid w:val="003D5239"/>
    <w:rsid w:val="003D5472"/>
    <w:rsid w:val="003D54F8"/>
    <w:rsid w:val="003D5792"/>
    <w:rsid w:val="003D5B47"/>
    <w:rsid w:val="003D64D3"/>
    <w:rsid w:val="003D650A"/>
    <w:rsid w:val="003D6538"/>
    <w:rsid w:val="003D65A6"/>
    <w:rsid w:val="003D69F4"/>
    <w:rsid w:val="003D6BB3"/>
    <w:rsid w:val="003D6C5A"/>
    <w:rsid w:val="003D6FAC"/>
    <w:rsid w:val="003D71CF"/>
    <w:rsid w:val="003D723B"/>
    <w:rsid w:val="003D7EF9"/>
    <w:rsid w:val="003D7F0B"/>
    <w:rsid w:val="003E0098"/>
    <w:rsid w:val="003E0556"/>
    <w:rsid w:val="003E0921"/>
    <w:rsid w:val="003E0971"/>
    <w:rsid w:val="003E0AE4"/>
    <w:rsid w:val="003E0EC8"/>
    <w:rsid w:val="003E1148"/>
    <w:rsid w:val="003E1701"/>
    <w:rsid w:val="003E18EC"/>
    <w:rsid w:val="003E1F04"/>
    <w:rsid w:val="003E201D"/>
    <w:rsid w:val="003E2323"/>
    <w:rsid w:val="003E23C6"/>
    <w:rsid w:val="003E23DD"/>
    <w:rsid w:val="003E2C8E"/>
    <w:rsid w:val="003E3606"/>
    <w:rsid w:val="003E36F1"/>
    <w:rsid w:val="003E371A"/>
    <w:rsid w:val="003E38E7"/>
    <w:rsid w:val="003E3E4C"/>
    <w:rsid w:val="003E4812"/>
    <w:rsid w:val="003E5301"/>
    <w:rsid w:val="003E54BE"/>
    <w:rsid w:val="003E5743"/>
    <w:rsid w:val="003E574D"/>
    <w:rsid w:val="003E5858"/>
    <w:rsid w:val="003E5F6D"/>
    <w:rsid w:val="003E60CF"/>
    <w:rsid w:val="003E6129"/>
    <w:rsid w:val="003E64A9"/>
    <w:rsid w:val="003E686E"/>
    <w:rsid w:val="003E6F0D"/>
    <w:rsid w:val="003E767A"/>
    <w:rsid w:val="003E78FA"/>
    <w:rsid w:val="003E7FE1"/>
    <w:rsid w:val="003F0138"/>
    <w:rsid w:val="003F0553"/>
    <w:rsid w:val="003F05BF"/>
    <w:rsid w:val="003F06C3"/>
    <w:rsid w:val="003F0AAC"/>
    <w:rsid w:val="003F0CF8"/>
    <w:rsid w:val="003F0D7A"/>
    <w:rsid w:val="003F0F50"/>
    <w:rsid w:val="003F130F"/>
    <w:rsid w:val="003F1453"/>
    <w:rsid w:val="003F15A0"/>
    <w:rsid w:val="003F1699"/>
    <w:rsid w:val="003F1744"/>
    <w:rsid w:val="003F1988"/>
    <w:rsid w:val="003F19A2"/>
    <w:rsid w:val="003F1F5D"/>
    <w:rsid w:val="003F23CD"/>
    <w:rsid w:val="003F2531"/>
    <w:rsid w:val="003F2800"/>
    <w:rsid w:val="003F2B0F"/>
    <w:rsid w:val="003F2CE7"/>
    <w:rsid w:val="003F314F"/>
    <w:rsid w:val="003F3364"/>
    <w:rsid w:val="003F389C"/>
    <w:rsid w:val="003F3F09"/>
    <w:rsid w:val="003F40C8"/>
    <w:rsid w:val="003F4591"/>
    <w:rsid w:val="003F4927"/>
    <w:rsid w:val="003F4AC2"/>
    <w:rsid w:val="003F4AC5"/>
    <w:rsid w:val="003F4BE5"/>
    <w:rsid w:val="003F4D19"/>
    <w:rsid w:val="003F4F95"/>
    <w:rsid w:val="003F5573"/>
    <w:rsid w:val="003F5762"/>
    <w:rsid w:val="003F5AC6"/>
    <w:rsid w:val="003F5B9E"/>
    <w:rsid w:val="003F60DD"/>
    <w:rsid w:val="003F61EF"/>
    <w:rsid w:val="003F697F"/>
    <w:rsid w:val="003F7367"/>
    <w:rsid w:val="003F7763"/>
    <w:rsid w:val="003F7838"/>
    <w:rsid w:val="003F7B8B"/>
    <w:rsid w:val="003F7F5E"/>
    <w:rsid w:val="004002FB"/>
    <w:rsid w:val="00400D5B"/>
    <w:rsid w:val="00400DEB"/>
    <w:rsid w:val="004010FD"/>
    <w:rsid w:val="00401214"/>
    <w:rsid w:val="0040125F"/>
    <w:rsid w:val="00401C68"/>
    <w:rsid w:val="00402382"/>
    <w:rsid w:val="0040255A"/>
    <w:rsid w:val="00402B30"/>
    <w:rsid w:val="00402B3A"/>
    <w:rsid w:val="00402DD2"/>
    <w:rsid w:val="004039BD"/>
    <w:rsid w:val="00404310"/>
    <w:rsid w:val="004045BD"/>
    <w:rsid w:val="004048CE"/>
    <w:rsid w:val="00404B11"/>
    <w:rsid w:val="00404C51"/>
    <w:rsid w:val="00405EFE"/>
    <w:rsid w:val="004065AA"/>
    <w:rsid w:val="004070FB"/>
    <w:rsid w:val="0040745C"/>
    <w:rsid w:val="00407550"/>
    <w:rsid w:val="0040756C"/>
    <w:rsid w:val="00407BDC"/>
    <w:rsid w:val="004109B4"/>
    <w:rsid w:val="0041110C"/>
    <w:rsid w:val="004111D8"/>
    <w:rsid w:val="004114B5"/>
    <w:rsid w:val="0041180C"/>
    <w:rsid w:val="00411A87"/>
    <w:rsid w:val="00411C4A"/>
    <w:rsid w:val="00411E07"/>
    <w:rsid w:val="00411EF3"/>
    <w:rsid w:val="00412059"/>
    <w:rsid w:val="00412193"/>
    <w:rsid w:val="0041253A"/>
    <w:rsid w:val="004125A4"/>
    <w:rsid w:val="004125CD"/>
    <w:rsid w:val="00412C9B"/>
    <w:rsid w:val="00412E3F"/>
    <w:rsid w:val="00412F9E"/>
    <w:rsid w:val="00412FD8"/>
    <w:rsid w:val="00413093"/>
    <w:rsid w:val="0041336A"/>
    <w:rsid w:val="00413494"/>
    <w:rsid w:val="0041373E"/>
    <w:rsid w:val="00413D27"/>
    <w:rsid w:val="00414056"/>
    <w:rsid w:val="00414058"/>
    <w:rsid w:val="004148FF"/>
    <w:rsid w:val="00414A74"/>
    <w:rsid w:val="00414C4F"/>
    <w:rsid w:val="00414C72"/>
    <w:rsid w:val="00414C95"/>
    <w:rsid w:val="00415315"/>
    <w:rsid w:val="00415385"/>
    <w:rsid w:val="00415A4D"/>
    <w:rsid w:val="00415C17"/>
    <w:rsid w:val="00415DD3"/>
    <w:rsid w:val="00415E91"/>
    <w:rsid w:val="0041640D"/>
    <w:rsid w:val="00416529"/>
    <w:rsid w:val="004167B6"/>
    <w:rsid w:val="00416D86"/>
    <w:rsid w:val="00416E55"/>
    <w:rsid w:val="0041700D"/>
    <w:rsid w:val="0041705C"/>
    <w:rsid w:val="004170B8"/>
    <w:rsid w:val="00417345"/>
    <w:rsid w:val="00417409"/>
    <w:rsid w:val="00417648"/>
    <w:rsid w:val="004176C7"/>
    <w:rsid w:val="00417850"/>
    <w:rsid w:val="004179E8"/>
    <w:rsid w:val="00417A44"/>
    <w:rsid w:val="00417CAE"/>
    <w:rsid w:val="00417D75"/>
    <w:rsid w:val="00417E49"/>
    <w:rsid w:val="00417E96"/>
    <w:rsid w:val="00417EEF"/>
    <w:rsid w:val="00420792"/>
    <w:rsid w:val="00420895"/>
    <w:rsid w:val="004208A2"/>
    <w:rsid w:val="004210E2"/>
    <w:rsid w:val="00421315"/>
    <w:rsid w:val="00421675"/>
    <w:rsid w:val="0042178A"/>
    <w:rsid w:val="0042222B"/>
    <w:rsid w:val="00422502"/>
    <w:rsid w:val="00422B2D"/>
    <w:rsid w:val="00422C15"/>
    <w:rsid w:val="004234C7"/>
    <w:rsid w:val="0042398A"/>
    <w:rsid w:val="00423CC7"/>
    <w:rsid w:val="00424192"/>
    <w:rsid w:val="00424252"/>
    <w:rsid w:val="00424378"/>
    <w:rsid w:val="0042488D"/>
    <w:rsid w:val="00424F4A"/>
    <w:rsid w:val="00425106"/>
    <w:rsid w:val="00425397"/>
    <w:rsid w:val="00425666"/>
    <w:rsid w:val="00425C58"/>
    <w:rsid w:val="004261D4"/>
    <w:rsid w:val="00426C39"/>
    <w:rsid w:val="00427471"/>
    <w:rsid w:val="004277D4"/>
    <w:rsid w:val="00427801"/>
    <w:rsid w:val="00427AE5"/>
    <w:rsid w:val="00427F8C"/>
    <w:rsid w:val="0043053A"/>
    <w:rsid w:val="00430577"/>
    <w:rsid w:val="004308ED"/>
    <w:rsid w:val="00430ADF"/>
    <w:rsid w:val="00430C55"/>
    <w:rsid w:val="00430EC0"/>
    <w:rsid w:val="00431856"/>
    <w:rsid w:val="00431BD3"/>
    <w:rsid w:val="00432105"/>
    <w:rsid w:val="00432519"/>
    <w:rsid w:val="0043336E"/>
    <w:rsid w:val="00433681"/>
    <w:rsid w:val="00433799"/>
    <w:rsid w:val="004338B8"/>
    <w:rsid w:val="0043459C"/>
    <w:rsid w:val="0043472E"/>
    <w:rsid w:val="00434D42"/>
    <w:rsid w:val="00434E39"/>
    <w:rsid w:val="00434F36"/>
    <w:rsid w:val="0043504C"/>
    <w:rsid w:val="004352B7"/>
    <w:rsid w:val="00435542"/>
    <w:rsid w:val="00435837"/>
    <w:rsid w:val="0043586F"/>
    <w:rsid w:val="0043587A"/>
    <w:rsid w:val="00435A01"/>
    <w:rsid w:val="00435AF2"/>
    <w:rsid w:val="00435D85"/>
    <w:rsid w:val="00435DC4"/>
    <w:rsid w:val="00435EC8"/>
    <w:rsid w:val="004362C2"/>
    <w:rsid w:val="004362CF"/>
    <w:rsid w:val="00436449"/>
    <w:rsid w:val="0043671F"/>
    <w:rsid w:val="0043680F"/>
    <w:rsid w:val="00436986"/>
    <w:rsid w:val="00436F44"/>
    <w:rsid w:val="0043752C"/>
    <w:rsid w:val="00437599"/>
    <w:rsid w:val="00437E99"/>
    <w:rsid w:val="0044019E"/>
    <w:rsid w:val="00440258"/>
    <w:rsid w:val="0044062F"/>
    <w:rsid w:val="004408B3"/>
    <w:rsid w:val="004409CC"/>
    <w:rsid w:val="00440E75"/>
    <w:rsid w:val="0044176B"/>
    <w:rsid w:val="004419C2"/>
    <w:rsid w:val="00441CFB"/>
    <w:rsid w:val="0044202D"/>
    <w:rsid w:val="004424BE"/>
    <w:rsid w:val="004424E2"/>
    <w:rsid w:val="004424E6"/>
    <w:rsid w:val="00442881"/>
    <w:rsid w:val="004428EE"/>
    <w:rsid w:val="00442C05"/>
    <w:rsid w:val="00442CD9"/>
    <w:rsid w:val="00442E11"/>
    <w:rsid w:val="00442E50"/>
    <w:rsid w:val="00443355"/>
    <w:rsid w:val="004436DB"/>
    <w:rsid w:val="00443702"/>
    <w:rsid w:val="0044379D"/>
    <w:rsid w:val="00443D9D"/>
    <w:rsid w:val="00444538"/>
    <w:rsid w:val="00444618"/>
    <w:rsid w:val="00444651"/>
    <w:rsid w:val="0044475F"/>
    <w:rsid w:val="00444E18"/>
    <w:rsid w:val="0044509A"/>
    <w:rsid w:val="0044565E"/>
    <w:rsid w:val="00445728"/>
    <w:rsid w:val="004457BF"/>
    <w:rsid w:val="00445980"/>
    <w:rsid w:val="00445C2E"/>
    <w:rsid w:val="00445E7E"/>
    <w:rsid w:val="00446290"/>
    <w:rsid w:val="004465E8"/>
    <w:rsid w:val="00446BEB"/>
    <w:rsid w:val="004470E3"/>
    <w:rsid w:val="004472E2"/>
    <w:rsid w:val="004479B2"/>
    <w:rsid w:val="004479D4"/>
    <w:rsid w:val="004479F8"/>
    <w:rsid w:val="00447A05"/>
    <w:rsid w:val="004500FE"/>
    <w:rsid w:val="0045050B"/>
    <w:rsid w:val="00450553"/>
    <w:rsid w:val="0045059D"/>
    <w:rsid w:val="004513D1"/>
    <w:rsid w:val="00451D1C"/>
    <w:rsid w:val="0045212D"/>
    <w:rsid w:val="004523D4"/>
    <w:rsid w:val="00452CF2"/>
    <w:rsid w:val="00453102"/>
    <w:rsid w:val="00453468"/>
    <w:rsid w:val="00453525"/>
    <w:rsid w:val="004536D4"/>
    <w:rsid w:val="00453795"/>
    <w:rsid w:val="00453996"/>
    <w:rsid w:val="004539B9"/>
    <w:rsid w:val="00454069"/>
    <w:rsid w:val="0045446D"/>
    <w:rsid w:val="004545A3"/>
    <w:rsid w:val="004549EA"/>
    <w:rsid w:val="00454E9C"/>
    <w:rsid w:val="00454EA7"/>
    <w:rsid w:val="004551CE"/>
    <w:rsid w:val="00455270"/>
    <w:rsid w:val="00455531"/>
    <w:rsid w:val="00455686"/>
    <w:rsid w:val="00455ADE"/>
    <w:rsid w:val="00455B50"/>
    <w:rsid w:val="00455D1E"/>
    <w:rsid w:val="00455D27"/>
    <w:rsid w:val="00455DD9"/>
    <w:rsid w:val="00455DFD"/>
    <w:rsid w:val="00455F5C"/>
    <w:rsid w:val="00456365"/>
    <w:rsid w:val="00456544"/>
    <w:rsid w:val="0045676D"/>
    <w:rsid w:val="004567C7"/>
    <w:rsid w:val="004569D2"/>
    <w:rsid w:val="00456DE1"/>
    <w:rsid w:val="00457553"/>
    <w:rsid w:val="00457596"/>
    <w:rsid w:val="00457A3E"/>
    <w:rsid w:val="00457DB9"/>
    <w:rsid w:val="00457E17"/>
    <w:rsid w:val="00457EDD"/>
    <w:rsid w:val="00457F3B"/>
    <w:rsid w:val="00460383"/>
    <w:rsid w:val="00460491"/>
    <w:rsid w:val="00460A87"/>
    <w:rsid w:val="00461807"/>
    <w:rsid w:val="00461827"/>
    <w:rsid w:val="004618BD"/>
    <w:rsid w:val="00461A23"/>
    <w:rsid w:val="00462192"/>
    <w:rsid w:val="004622B7"/>
    <w:rsid w:val="00462973"/>
    <w:rsid w:val="00462B81"/>
    <w:rsid w:val="00462D06"/>
    <w:rsid w:val="0046301E"/>
    <w:rsid w:val="0046318C"/>
    <w:rsid w:val="0046344B"/>
    <w:rsid w:val="00463973"/>
    <w:rsid w:val="00463A67"/>
    <w:rsid w:val="00463B51"/>
    <w:rsid w:val="00464067"/>
    <w:rsid w:val="0046415E"/>
    <w:rsid w:val="00464A3B"/>
    <w:rsid w:val="00464C5E"/>
    <w:rsid w:val="00464F35"/>
    <w:rsid w:val="004652EE"/>
    <w:rsid w:val="0046530C"/>
    <w:rsid w:val="0046594A"/>
    <w:rsid w:val="00465973"/>
    <w:rsid w:val="00465D79"/>
    <w:rsid w:val="00466224"/>
    <w:rsid w:val="004663C5"/>
    <w:rsid w:val="004666A8"/>
    <w:rsid w:val="00466964"/>
    <w:rsid w:val="00466D9E"/>
    <w:rsid w:val="004672E5"/>
    <w:rsid w:val="00467EC6"/>
    <w:rsid w:val="00470017"/>
    <w:rsid w:val="00470343"/>
    <w:rsid w:val="004704D6"/>
    <w:rsid w:val="0047081C"/>
    <w:rsid w:val="00470979"/>
    <w:rsid w:val="00470AA4"/>
    <w:rsid w:val="00470CF7"/>
    <w:rsid w:val="00470E04"/>
    <w:rsid w:val="00470EBC"/>
    <w:rsid w:val="00471094"/>
    <w:rsid w:val="00471707"/>
    <w:rsid w:val="004717BC"/>
    <w:rsid w:val="00471AF6"/>
    <w:rsid w:val="00471B19"/>
    <w:rsid w:val="00471F51"/>
    <w:rsid w:val="00471F71"/>
    <w:rsid w:val="00472279"/>
    <w:rsid w:val="0047258F"/>
    <w:rsid w:val="0047297A"/>
    <w:rsid w:val="00472C32"/>
    <w:rsid w:val="004730AC"/>
    <w:rsid w:val="00473943"/>
    <w:rsid w:val="00473B05"/>
    <w:rsid w:val="00473DC6"/>
    <w:rsid w:val="00473DD4"/>
    <w:rsid w:val="00473FAA"/>
    <w:rsid w:val="00474260"/>
    <w:rsid w:val="004742FF"/>
    <w:rsid w:val="00474644"/>
    <w:rsid w:val="00475945"/>
    <w:rsid w:val="00475A0C"/>
    <w:rsid w:val="00475ABD"/>
    <w:rsid w:val="00475E71"/>
    <w:rsid w:val="0047636E"/>
    <w:rsid w:val="0047679C"/>
    <w:rsid w:val="00476BF0"/>
    <w:rsid w:val="00476EF6"/>
    <w:rsid w:val="0047729B"/>
    <w:rsid w:val="004774DA"/>
    <w:rsid w:val="00477C58"/>
    <w:rsid w:val="00477EAD"/>
    <w:rsid w:val="00477ED9"/>
    <w:rsid w:val="004801C0"/>
    <w:rsid w:val="004805BE"/>
    <w:rsid w:val="00480979"/>
    <w:rsid w:val="00480B6A"/>
    <w:rsid w:val="00480FF9"/>
    <w:rsid w:val="00481891"/>
    <w:rsid w:val="004819A6"/>
    <w:rsid w:val="00481B45"/>
    <w:rsid w:val="00481CC4"/>
    <w:rsid w:val="0048210D"/>
    <w:rsid w:val="004822B4"/>
    <w:rsid w:val="004822D1"/>
    <w:rsid w:val="004825B9"/>
    <w:rsid w:val="00482B82"/>
    <w:rsid w:val="00482BAA"/>
    <w:rsid w:val="00482D09"/>
    <w:rsid w:val="00482E58"/>
    <w:rsid w:val="00482FBB"/>
    <w:rsid w:val="00484F23"/>
    <w:rsid w:val="00485015"/>
    <w:rsid w:val="00485D40"/>
    <w:rsid w:val="00486070"/>
    <w:rsid w:val="004860DC"/>
    <w:rsid w:val="00486A31"/>
    <w:rsid w:val="00486E09"/>
    <w:rsid w:val="00487459"/>
    <w:rsid w:val="00487573"/>
    <w:rsid w:val="00487645"/>
    <w:rsid w:val="0048790D"/>
    <w:rsid w:val="00487FDB"/>
    <w:rsid w:val="00490A16"/>
    <w:rsid w:val="00490EE0"/>
    <w:rsid w:val="00491396"/>
    <w:rsid w:val="00491532"/>
    <w:rsid w:val="004915A3"/>
    <w:rsid w:val="00491DF1"/>
    <w:rsid w:val="004920F7"/>
    <w:rsid w:val="0049222F"/>
    <w:rsid w:val="004925DF"/>
    <w:rsid w:val="0049270E"/>
    <w:rsid w:val="00492B4D"/>
    <w:rsid w:val="0049305F"/>
    <w:rsid w:val="004930AB"/>
    <w:rsid w:val="00493383"/>
    <w:rsid w:val="00493388"/>
    <w:rsid w:val="00493462"/>
    <w:rsid w:val="00493812"/>
    <w:rsid w:val="00493A4B"/>
    <w:rsid w:val="00493CE6"/>
    <w:rsid w:val="00493D2C"/>
    <w:rsid w:val="004940C2"/>
    <w:rsid w:val="00494182"/>
    <w:rsid w:val="004949F6"/>
    <w:rsid w:val="00494BB0"/>
    <w:rsid w:val="00494CBA"/>
    <w:rsid w:val="00494D26"/>
    <w:rsid w:val="00494E60"/>
    <w:rsid w:val="00494FBA"/>
    <w:rsid w:val="00495349"/>
    <w:rsid w:val="00495697"/>
    <w:rsid w:val="004958D9"/>
    <w:rsid w:val="00495B2B"/>
    <w:rsid w:val="00495E3D"/>
    <w:rsid w:val="004960D6"/>
    <w:rsid w:val="00496135"/>
    <w:rsid w:val="00496141"/>
    <w:rsid w:val="00496697"/>
    <w:rsid w:val="00496907"/>
    <w:rsid w:val="00496A2D"/>
    <w:rsid w:val="00496BFC"/>
    <w:rsid w:val="004970DF"/>
    <w:rsid w:val="00497360"/>
    <w:rsid w:val="004977C7"/>
    <w:rsid w:val="00497A41"/>
    <w:rsid w:val="00497B5C"/>
    <w:rsid w:val="00497C77"/>
    <w:rsid w:val="004A01E6"/>
    <w:rsid w:val="004A0433"/>
    <w:rsid w:val="004A06A1"/>
    <w:rsid w:val="004A10FE"/>
    <w:rsid w:val="004A124F"/>
    <w:rsid w:val="004A16ED"/>
    <w:rsid w:val="004A18FE"/>
    <w:rsid w:val="004A19C5"/>
    <w:rsid w:val="004A1CB0"/>
    <w:rsid w:val="004A1D83"/>
    <w:rsid w:val="004A2033"/>
    <w:rsid w:val="004A245D"/>
    <w:rsid w:val="004A25BD"/>
    <w:rsid w:val="004A2858"/>
    <w:rsid w:val="004A28F9"/>
    <w:rsid w:val="004A2F6B"/>
    <w:rsid w:val="004A371D"/>
    <w:rsid w:val="004A3833"/>
    <w:rsid w:val="004A3890"/>
    <w:rsid w:val="004A3971"/>
    <w:rsid w:val="004A3A6E"/>
    <w:rsid w:val="004A3B84"/>
    <w:rsid w:val="004A4026"/>
    <w:rsid w:val="004A46A1"/>
    <w:rsid w:val="004A4866"/>
    <w:rsid w:val="004A4CDE"/>
    <w:rsid w:val="004A4EE8"/>
    <w:rsid w:val="004A5171"/>
    <w:rsid w:val="004A52BD"/>
    <w:rsid w:val="004A5455"/>
    <w:rsid w:val="004A5B8A"/>
    <w:rsid w:val="004A5FB4"/>
    <w:rsid w:val="004A60BA"/>
    <w:rsid w:val="004A6230"/>
    <w:rsid w:val="004A6683"/>
    <w:rsid w:val="004A678E"/>
    <w:rsid w:val="004A6ECE"/>
    <w:rsid w:val="004A7195"/>
    <w:rsid w:val="004A7E72"/>
    <w:rsid w:val="004B09FE"/>
    <w:rsid w:val="004B0A85"/>
    <w:rsid w:val="004B0C5B"/>
    <w:rsid w:val="004B111A"/>
    <w:rsid w:val="004B17F3"/>
    <w:rsid w:val="004B18FB"/>
    <w:rsid w:val="004B1943"/>
    <w:rsid w:val="004B1B41"/>
    <w:rsid w:val="004B1C44"/>
    <w:rsid w:val="004B1C5A"/>
    <w:rsid w:val="004B1ED7"/>
    <w:rsid w:val="004B1FA0"/>
    <w:rsid w:val="004B238C"/>
    <w:rsid w:val="004B2837"/>
    <w:rsid w:val="004B28A1"/>
    <w:rsid w:val="004B29E3"/>
    <w:rsid w:val="004B2AD4"/>
    <w:rsid w:val="004B2E06"/>
    <w:rsid w:val="004B2F83"/>
    <w:rsid w:val="004B3105"/>
    <w:rsid w:val="004B312C"/>
    <w:rsid w:val="004B32BE"/>
    <w:rsid w:val="004B3785"/>
    <w:rsid w:val="004B3967"/>
    <w:rsid w:val="004B4084"/>
    <w:rsid w:val="004B473E"/>
    <w:rsid w:val="004B4A78"/>
    <w:rsid w:val="004B4BE9"/>
    <w:rsid w:val="004B4D4F"/>
    <w:rsid w:val="004B4E61"/>
    <w:rsid w:val="004B4F43"/>
    <w:rsid w:val="004B5160"/>
    <w:rsid w:val="004B53C3"/>
    <w:rsid w:val="004B54B5"/>
    <w:rsid w:val="004B5C39"/>
    <w:rsid w:val="004B6512"/>
    <w:rsid w:val="004B68D9"/>
    <w:rsid w:val="004B6D2C"/>
    <w:rsid w:val="004B7129"/>
    <w:rsid w:val="004B72B1"/>
    <w:rsid w:val="004B7A18"/>
    <w:rsid w:val="004B7CAD"/>
    <w:rsid w:val="004B7D97"/>
    <w:rsid w:val="004B7E87"/>
    <w:rsid w:val="004B7F0F"/>
    <w:rsid w:val="004B7F54"/>
    <w:rsid w:val="004C0892"/>
    <w:rsid w:val="004C11B4"/>
    <w:rsid w:val="004C12AC"/>
    <w:rsid w:val="004C1359"/>
    <w:rsid w:val="004C181C"/>
    <w:rsid w:val="004C1A65"/>
    <w:rsid w:val="004C1B32"/>
    <w:rsid w:val="004C1E96"/>
    <w:rsid w:val="004C1FB0"/>
    <w:rsid w:val="004C20FE"/>
    <w:rsid w:val="004C23CA"/>
    <w:rsid w:val="004C261F"/>
    <w:rsid w:val="004C262E"/>
    <w:rsid w:val="004C2BF2"/>
    <w:rsid w:val="004C2C4C"/>
    <w:rsid w:val="004C35C9"/>
    <w:rsid w:val="004C4063"/>
    <w:rsid w:val="004C429D"/>
    <w:rsid w:val="004C4360"/>
    <w:rsid w:val="004C443F"/>
    <w:rsid w:val="004C4D5D"/>
    <w:rsid w:val="004C4DB8"/>
    <w:rsid w:val="004C4E4E"/>
    <w:rsid w:val="004C4FDC"/>
    <w:rsid w:val="004C5D56"/>
    <w:rsid w:val="004C6697"/>
    <w:rsid w:val="004C6997"/>
    <w:rsid w:val="004C6AC1"/>
    <w:rsid w:val="004C6BA3"/>
    <w:rsid w:val="004C707F"/>
    <w:rsid w:val="004C75B4"/>
    <w:rsid w:val="004C7949"/>
    <w:rsid w:val="004C7DD2"/>
    <w:rsid w:val="004C7F23"/>
    <w:rsid w:val="004D037B"/>
    <w:rsid w:val="004D059B"/>
    <w:rsid w:val="004D0623"/>
    <w:rsid w:val="004D0D75"/>
    <w:rsid w:val="004D1206"/>
    <w:rsid w:val="004D157C"/>
    <w:rsid w:val="004D1B87"/>
    <w:rsid w:val="004D231A"/>
    <w:rsid w:val="004D2A5B"/>
    <w:rsid w:val="004D2CD3"/>
    <w:rsid w:val="004D2CDC"/>
    <w:rsid w:val="004D2DA2"/>
    <w:rsid w:val="004D2FDD"/>
    <w:rsid w:val="004D2FFE"/>
    <w:rsid w:val="004D3191"/>
    <w:rsid w:val="004D38FF"/>
    <w:rsid w:val="004D39EB"/>
    <w:rsid w:val="004D3BF6"/>
    <w:rsid w:val="004D3D78"/>
    <w:rsid w:val="004D3E37"/>
    <w:rsid w:val="004D3FA0"/>
    <w:rsid w:val="004D509D"/>
    <w:rsid w:val="004D50A1"/>
    <w:rsid w:val="004D50BC"/>
    <w:rsid w:val="004D50EC"/>
    <w:rsid w:val="004D52CB"/>
    <w:rsid w:val="004D54AE"/>
    <w:rsid w:val="004D5674"/>
    <w:rsid w:val="004D568F"/>
    <w:rsid w:val="004D5803"/>
    <w:rsid w:val="004D5CE1"/>
    <w:rsid w:val="004D669B"/>
    <w:rsid w:val="004D687B"/>
    <w:rsid w:val="004D6DE6"/>
    <w:rsid w:val="004D72C1"/>
    <w:rsid w:val="004D735B"/>
    <w:rsid w:val="004D7640"/>
    <w:rsid w:val="004D78E6"/>
    <w:rsid w:val="004D7A09"/>
    <w:rsid w:val="004D7AED"/>
    <w:rsid w:val="004D7BE7"/>
    <w:rsid w:val="004E023A"/>
    <w:rsid w:val="004E0439"/>
    <w:rsid w:val="004E04FA"/>
    <w:rsid w:val="004E0732"/>
    <w:rsid w:val="004E07B9"/>
    <w:rsid w:val="004E09AB"/>
    <w:rsid w:val="004E0BF4"/>
    <w:rsid w:val="004E0C74"/>
    <w:rsid w:val="004E0D84"/>
    <w:rsid w:val="004E14A8"/>
    <w:rsid w:val="004E15CB"/>
    <w:rsid w:val="004E16EF"/>
    <w:rsid w:val="004E1AFA"/>
    <w:rsid w:val="004E1BB5"/>
    <w:rsid w:val="004E1D42"/>
    <w:rsid w:val="004E1E86"/>
    <w:rsid w:val="004E2117"/>
    <w:rsid w:val="004E2549"/>
    <w:rsid w:val="004E2B60"/>
    <w:rsid w:val="004E3426"/>
    <w:rsid w:val="004E3636"/>
    <w:rsid w:val="004E3DA7"/>
    <w:rsid w:val="004E4053"/>
    <w:rsid w:val="004E42E7"/>
    <w:rsid w:val="004E438F"/>
    <w:rsid w:val="004E4536"/>
    <w:rsid w:val="004E46DF"/>
    <w:rsid w:val="004E4882"/>
    <w:rsid w:val="004E49E5"/>
    <w:rsid w:val="004E4AE7"/>
    <w:rsid w:val="004E4BD8"/>
    <w:rsid w:val="004E4BE0"/>
    <w:rsid w:val="004E5017"/>
    <w:rsid w:val="004E5477"/>
    <w:rsid w:val="004E56AC"/>
    <w:rsid w:val="004E57F6"/>
    <w:rsid w:val="004E5C15"/>
    <w:rsid w:val="004E5CF0"/>
    <w:rsid w:val="004E6247"/>
    <w:rsid w:val="004E6327"/>
    <w:rsid w:val="004E644F"/>
    <w:rsid w:val="004E6960"/>
    <w:rsid w:val="004E6F37"/>
    <w:rsid w:val="004E7011"/>
    <w:rsid w:val="004E764D"/>
    <w:rsid w:val="004E7997"/>
    <w:rsid w:val="004E7CE8"/>
    <w:rsid w:val="004E7FE0"/>
    <w:rsid w:val="004F0786"/>
    <w:rsid w:val="004F10D5"/>
    <w:rsid w:val="004F178A"/>
    <w:rsid w:val="004F1929"/>
    <w:rsid w:val="004F1F21"/>
    <w:rsid w:val="004F2537"/>
    <w:rsid w:val="004F2708"/>
    <w:rsid w:val="004F2734"/>
    <w:rsid w:val="004F2A89"/>
    <w:rsid w:val="004F2DA4"/>
    <w:rsid w:val="004F2DF6"/>
    <w:rsid w:val="004F2E0A"/>
    <w:rsid w:val="004F2EF0"/>
    <w:rsid w:val="004F2FC4"/>
    <w:rsid w:val="004F30B7"/>
    <w:rsid w:val="004F37D4"/>
    <w:rsid w:val="004F399D"/>
    <w:rsid w:val="004F3A40"/>
    <w:rsid w:val="004F3D78"/>
    <w:rsid w:val="004F45A9"/>
    <w:rsid w:val="004F47F1"/>
    <w:rsid w:val="004F4B58"/>
    <w:rsid w:val="004F4F3A"/>
    <w:rsid w:val="004F54D8"/>
    <w:rsid w:val="004F554F"/>
    <w:rsid w:val="004F5EB2"/>
    <w:rsid w:val="004F611B"/>
    <w:rsid w:val="004F6307"/>
    <w:rsid w:val="004F6CB5"/>
    <w:rsid w:val="004F6ECF"/>
    <w:rsid w:val="004F6FFE"/>
    <w:rsid w:val="004F7590"/>
    <w:rsid w:val="004F78F5"/>
    <w:rsid w:val="004F7A9D"/>
    <w:rsid w:val="0050010B"/>
    <w:rsid w:val="00500239"/>
    <w:rsid w:val="00500277"/>
    <w:rsid w:val="005002F7"/>
    <w:rsid w:val="00500805"/>
    <w:rsid w:val="00500B65"/>
    <w:rsid w:val="00500ED5"/>
    <w:rsid w:val="00500F1A"/>
    <w:rsid w:val="0050108F"/>
    <w:rsid w:val="005012B0"/>
    <w:rsid w:val="00501568"/>
    <w:rsid w:val="00501589"/>
    <w:rsid w:val="00501DA0"/>
    <w:rsid w:val="00502024"/>
    <w:rsid w:val="00502046"/>
    <w:rsid w:val="005021D9"/>
    <w:rsid w:val="005024B7"/>
    <w:rsid w:val="005026EB"/>
    <w:rsid w:val="0050277F"/>
    <w:rsid w:val="00502CBD"/>
    <w:rsid w:val="00502F80"/>
    <w:rsid w:val="005032E1"/>
    <w:rsid w:val="0050364A"/>
    <w:rsid w:val="00503C90"/>
    <w:rsid w:val="00503D05"/>
    <w:rsid w:val="00503FBF"/>
    <w:rsid w:val="00504117"/>
    <w:rsid w:val="00504242"/>
    <w:rsid w:val="00504340"/>
    <w:rsid w:val="00504501"/>
    <w:rsid w:val="00504CCD"/>
    <w:rsid w:val="00505135"/>
    <w:rsid w:val="0050589C"/>
    <w:rsid w:val="00505ADF"/>
    <w:rsid w:val="00506254"/>
    <w:rsid w:val="005066AE"/>
    <w:rsid w:val="0050680A"/>
    <w:rsid w:val="00506A1E"/>
    <w:rsid w:val="00506B47"/>
    <w:rsid w:val="00506C7F"/>
    <w:rsid w:val="00507280"/>
    <w:rsid w:val="0050752F"/>
    <w:rsid w:val="00507831"/>
    <w:rsid w:val="00507952"/>
    <w:rsid w:val="0050795C"/>
    <w:rsid w:val="00507ED4"/>
    <w:rsid w:val="005106BD"/>
    <w:rsid w:val="00510733"/>
    <w:rsid w:val="00510D0C"/>
    <w:rsid w:val="00510FBB"/>
    <w:rsid w:val="00511237"/>
    <w:rsid w:val="00511256"/>
    <w:rsid w:val="005115B7"/>
    <w:rsid w:val="0051160D"/>
    <w:rsid w:val="0051164D"/>
    <w:rsid w:val="005116CB"/>
    <w:rsid w:val="0051197E"/>
    <w:rsid w:val="00511A99"/>
    <w:rsid w:val="00511BC9"/>
    <w:rsid w:val="00511D79"/>
    <w:rsid w:val="005123AD"/>
    <w:rsid w:val="00512707"/>
    <w:rsid w:val="005128DE"/>
    <w:rsid w:val="00512A93"/>
    <w:rsid w:val="00512BE8"/>
    <w:rsid w:val="00512F4B"/>
    <w:rsid w:val="0051374B"/>
    <w:rsid w:val="00513786"/>
    <w:rsid w:val="005138B2"/>
    <w:rsid w:val="00513AE1"/>
    <w:rsid w:val="00513CD6"/>
    <w:rsid w:val="0051411B"/>
    <w:rsid w:val="005143FE"/>
    <w:rsid w:val="00514454"/>
    <w:rsid w:val="00514545"/>
    <w:rsid w:val="005149AB"/>
    <w:rsid w:val="005149CC"/>
    <w:rsid w:val="00514C6D"/>
    <w:rsid w:val="005153AA"/>
    <w:rsid w:val="00515477"/>
    <w:rsid w:val="005159E8"/>
    <w:rsid w:val="00515BCF"/>
    <w:rsid w:val="005163F7"/>
    <w:rsid w:val="00516605"/>
    <w:rsid w:val="00516C2D"/>
    <w:rsid w:val="00516F9E"/>
    <w:rsid w:val="005170AE"/>
    <w:rsid w:val="005173FA"/>
    <w:rsid w:val="0051760C"/>
    <w:rsid w:val="005179DE"/>
    <w:rsid w:val="00517B3E"/>
    <w:rsid w:val="00517C94"/>
    <w:rsid w:val="00517FD6"/>
    <w:rsid w:val="00520460"/>
    <w:rsid w:val="0052053F"/>
    <w:rsid w:val="005205BE"/>
    <w:rsid w:val="00521678"/>
    <w:rsid w:val="005218FF"/>
    <w:rsid w:val="00521A71"/>
    <w:rsid w:val="00521ACE"/>
    <w:rsid w:val="00521D60"/>
    <w:rsid w:val="0052234A"/>
    <w:rsid w:val="0052247A"/>
    <w:rsid w:val="005227E5"/>
    <w:rsid w:val="005228BB"/>
    <w:rsid w:val="0052299C"/>
    <w:rsid w:val="00522D7C"/>
    <w:rsid w:val="005233E5"/>
    <w:rsid w:val="005235EC"/>
    <w:rsid w:val="00523A15"/>
    <w:rsid w:val="00523C7A"/>
    <w:rsid w:val="00523E14"/>
    <w:rsid w:val="00523F28"/>
    <w:rsid w:val="00523FA5"/>
    <w:rsid w:val="0052420B"/>
    <w:rsid w:val="00524F38"/>
    <w:rsid w:val="00524FF1"/>
    <w:rsid w:val="00524FF6"/>
    <w:rsid w:val="00525388"/>
    <w:rsid w:val="005253DF"/>
    <w:rsid w:val="00525749"/>
    <w:rsid w:val="00525ED5"/>
    <w:rsid w:val="00526000"/>
    <w:rsid w:val="005262DF"/>
    <w:rsid w:val="0052643B"/>
    <w:rsid w:val="00526526"/>
    <w:rsid w:val="0052670F"/>
    <w:rsid w:val="00526739"/>
    <w:rsid w:val="0052719A"/>
    <w:rsid w:val="005271CB"/>
    <w:rsid w:val="00527458"/>
    <w:rsid w:val="0053029A"/>
    <w:rsid w:val="00530888"/>
    <w:rsid w:val="00530978"/>
    <w:rsid w:val="005309EF"/>
    <w:rsid w:val="00530E36"/>
    <w:rsid w:val="005310DC"/>
    <w:rsid w:val="00531FD7"/>
    <w:rsid w:val="00532128"/>
    <w:rsid w:val="005322F5"/>
    <w:rsid w:val="00532890"/>
    <w:rsid w:val="00532C03"/>
    <w:rsid w:val="00532CFE"/>
    <w:rsid w:val="00532F86"/>
    <w:rsid w:val="00533191"/>
    <w:rsid w:val="0053323F"/>
    <w:rsid w:val="005338FC"/>
    <w:rsid w:val="00533959"/>
    <w:rsid w:val="00533C76"/>
    <w:rsid w:val="00533E7B"/>
    <w:rsid w:val="0053427F"/>
    <w:rsid w:val="005343B0"/>
    <w:rsid w:val="005343CD"/>
    <w:rsid w:val="0053448C"/>
    <w:rsid w:val="005344C1"/>
    <w:rsid w:val="00534713"/>
    <w:rsid w:val="0053497A"/>
    <w:rsid w:val="00534C13"/>
    <w:rsid w:val="00534D9D"/>
    <w:rsid w:val="005350D4"/>
    <w:rsid w:val="0053569A"/>
    <w:rsid w:val="00535B73"/>
    <w:rsid w:val="00535BA0"/>
    <w:rsid w:val="00535DAA"/>
    <w:rsid w:val="00535DB3"/>
    <w:rsid w:val="0053636A"/>
    <w:rsid w:val="005367CD"/>
    <w:rsid w:val="00536B7A"/>
    <w:rsid w:val="0053726E"/>
    <w:rsid w:val="00537592"/>
    <w:rsid w:val="00537696"/>
    <w:rsid w:val="00537A56"/>
    <w:rsid w:val="00537FB8"/>
    <w:rsid w:val="00537FC5"/>
    <w:rsid w:val="005400B9"/>
    <w:rsid w:val="0054067C"/>
    <w:rsid w:val="005408F5"/>
    <w:rsid w:val="00540D83"/>
    <w:rsid w:val="00540FE4"/>
    <w:rsid w:val="00541498"/>
    <w:rsid w:val="00541966"/>
    <w:rsid w:val="00541D14"/>
    <w:rsid w:val="00542690"/>
    <w:rsid w:val="00542CC8"/>
    <w:rsid w:val="00542D7E"/>
    <w:rsid w:val="00543194"/>
    <w:rsid w:val="0054329E"/>
    <w:rsid w:val="005433CB"/>
    <w:rsid w:val="0054340F"/>
    <w:rsid w:val="00543776"/>
    <w:rsid w:val="00543F4F"/>
    <w:rsid w:val="0054406F"/>
    <w:rsid w:val="00544BCC"/>
    <w:rsid w:val="00544D84"/>
    <w:rsid w:val="005452F7"/>
    <w:rsid w:val="00545850"/>
    <w:rsid w:val="0054592F"/>
    <w:rsid w:val="00545CF3"/>
    <w:rsid w:val="0054649C"/>
    <w:rsid w:val="00546513"/>
    <w:rsid w:val="005467E6"/>
    <w:rsid w:val="005468A2"/>
    <w:rsid w:val="00546BFE"/>
    <w:rsid w:val="005470F9"/>
    <w:rsid w:val="0054729B"/>
    <w:rsid w:val="0054747E"/>
    <w:rsid w:val="00547961"/>
    <w:rsid w:val="00547ADC"/>
    <w:rsid w:val="00547CC2"/>
    <w:rsid w:val="0055001C"/>
    <w:rsid w:val="005502E7"/>
    <w:rsid w:val="00550550"/>
    <w:rsid w:val="0055060E"/>
    <w:rsid w:val="00550BB1"/>
    <w:rsid w:val="005510F9"/>
    <w:rsid w:val="00551997"/>
    <w:rsid w:val="00551AF0"/>
    <w:rsid w:val="00551B9F"/>
    <w:rsid w:val="00551F89"/>
    <w:rsid w:val="00552294"/>
    <w:rsid w:val="0055238E"/>
    <w:rsid w:val="005524F4"/>
    <w:rsid w:val="00552519"/>
    <w:rsid w:val="00552640"/>
    <w:rsid w:val="00552B45"/>
    <w:rsid w:val="005531B9"/>
    <w:rsid w:val="005531CD"/>
    <w:rsid w:val="00553215"/>
    <w:rsid w:val="0055351B"/>
    <w:rsid w:val="00553568"/>
    <w:rsid w:val="00553654"/>
    <w:rsid w:val="00553680"/>
    <w:rsid w:val="005538F4"/>
    <w:rsid w:val="005539C5"/>
    <w:rsid w:val="00553CC4"/>
    <w:rsid w:val="00553DE8"/>
    <w:rsid w:val="0055411E"/>
    <w:rsid w:val="0055419D"/>
    <w:rsid w:val="00554594"/>
    <w:rsid w:val="00554795"/>
    <w:rsid w:val="00554FB0"/>
    <w:rsid w:val="0055574E"/>
    <w:rsid w:val="00555833"/>
    <w:rsid w:val="00555D34"/>
    <w:rsid w:val="00555FD4"/>
    <w:rsid w:val="00556887"/>
    <w:rsid w:val="00556962"/>
    <w:rsid w:val="0055743F"/>
    <w:rsid w:val="00557750"/>
    <w:rsid w:val="0055782A"/>
    <w:rsid w:val="00557A15"/>
    <w:rsid w:val="00557BE7"/>
    <w:rsid w:val="00560144"/>
    <w:rsid w:val="00560348"/>
    <w:rsid w:val="00560EA7"/>
    <w:rsid w:val="0056139F"/>
    <w:rsid w:val="005616BC"/>
    <w:rsid w:val="005618FC"/>
    <w:rsid w:val="00561D06"/>
    <w:rsid w:val="00561E26"/>
    <w:rsid w:val="005622BA"/>
    <w:rsid w:val="005624E6"/>
    <w:rsid w:val="00562D9B"/>
    <w:rsid w:val="00562EB7"/>
    <w:rsid w:val="00562F66"/>
    <w:rsid w:val="00562F6F"/>
    <w:rsid w:val="0056321C"/>
    <w:rsid w:val="005635A9"/>
    <w:rsid w:val="005637A2"/>
    <w:rsid w:val="00563A63"/>
    <w:rsid w:val="00563EF7"/>
    <w:rsid w:val="00563F9A"/>
    <w:rsid w:val="0056462C"/>
    <w:rsid w:val="00564ABC"/>
    <w:rsid w:val="00564DB8"/>
    <w:rsid w:val="00564F78"/>
    <w:rsid w:val="0056524F"/>
    <w:rsid w:val="005659A4"/>
    <w:rsid w:val="00565FD5"/>
    <w:rsid w:val="0056600C"/>
    <w:rsid w:val="00566026"/>
    <w:rsid w:val="0056606D"/>
    <w:rsid w:val="0056611B"/>
    <w:rsid w:val="0056616A"/>
    <w:rsid w:val="0056628A"/>
    <w:rsid w:val="005663FC"/>
    <w:rsid w:val="005664EC"/>
    <w:rsid w:val="0056680A"/>
    <w:rsid w:val="00566855"/>
    <w:rsid w:val="005670F2"/>
    <w:rsid w:val="0056717B"/>
    <w:rsid w:val="005671B1"/>
    <w:rsid w:val="00567A34"/>
    <w:rsid w:val="00567BAE"/>
    <w:rsid w:val="0057058C"/>
    <w:rsid w:val="00570BDC"/>
    <w:rsid w:val="005714D1"/>
    <w:rsid w:val="00571715"/>
    <w:rsid w:val="00571A0F"/>
    <w:rsid w:val="00571B6D"/>
    <w:rsid w:val="00571C5E"/>
    <w:rsid w:val="0057269A"/>
    <w:rsid w:val="005727CE"/>
    <w:rsid w:val="00572D98"/>
    <w:rsid w:val="00572DA3"/>
    <w:rsid w:val="005730BE"/>
    <w:rsid w:val="005731EC"/>
    <w:rsid w:val="00573273"/>
    <w:rsid w:val="0057350B"/>
    <w:rsid w:val="00573AC7"/>
    <w:rsid w:val="00573B40"/>
    <w:rsid w:val="00573D5B"/>
    <w:rsid w:val="00573DCE"/>
    <w:rsid w:val="00573F22"/>
    <w:rsid w:val="00573F2A"/>
    <w:rsid w:val="00574276"/>
    <w:rsid w:val="00574516"/>
    <w:rsid w:val="00574710"/>
    <w:rsid w:val="00574831"/>
    <w:rsid w:val="00574BA3"/>
    <w:rsid w:val="00574C6F"/>
    <w:rsid w:val="005750D6"/>
    <w:rsid w:val="005750FD"/>
    <w:rsid w:val="00575251"/>
    <w:rsid w:val="0057547E"/>
    <w:rsid w:val="005755ED"/>
    <w:rsid w:val="00575671"/>
    <w:rsid w:val="00575A07"/>
    <w:rsid w:val="005760CD"/>
    <w:rsid w:val="00576195"/>
    <w:rsid w:val="005762C6"/>
    <w:rsid w:val="005765DE"/>
    <w:rsid w:val="005766E7"/>
    <w:rsid w:val="00576957"/>
    <w:rsid w:val="00576A58"/>
    <w:rsid w:val="00576E55"/>
    <w:rsid w:val="0057715C"/>
    <w:rsid w:val="005771F3"/>
    <w:rsid w:val="00577329"/>
    <w:rsid w:val="00577457"/>
    <w:rsid w:val="0057765C"/>
    <w:rsid w:val="00577E31"/>
    <w:rsid w:val="005804BB"/>
    <w:rsid w:val="00580570"/>
    <w:rsid w:val="00580591"/>
    <w:rsid w:val="00580658"/>
    <w:rsid w:val="00580B00"/>
    <w:rsid w:val="00580C15"/>
    <w:rsid w:val="00580E44"/>
    <w:rsid w:val="00580F01"/>
    <w:rsid w:val="00580F77"/>
    <w:rsid w:val="005813E9"/>
    <w:rsid w:val="005817F0"/>
    <w:rsid w:val="0058199A"/>
    <w:rsid w:val="0058208D"/>
    <w:rsid w:val="0058216C"/>
    <w:rsid w:val="005826DF"/>
    <w:rsid w:val="00582768"/>
    <w:rsid w:val="005832B6"/>
    <w:rsid w:val="005836C7"/>
    <w:rsid w:val="00583840"/>
    <w:rsid w:val="00583A08"/>
    <w:rsid w:val="005840DB"/>
    <w:rsid w:val="00584191"/>
    <w:rsid w:val="00584213"/>
    <w:rsid w:val="00584420"/>
    <w:rsid w:val="005844A5"/>
    <w:rsid w:val="005846A3"/>
    <w:rsid w:val="005846C5"/>
    <w:rsid w:val="005848DF"/>
    <w:rsid w:val="00584D8F"/>
    <w:rsid w:val="0058511E"/>
    <w:rsid w:val="005851AF"/>
    <w:rsid w:val="005854C4"/>
    <w:rsid w:val="0058594E"/>
    <w:rsid w:val="00585EFF"/>
    <w:rsid w:val="005860F1"/>
    <w:rsid w:val="005865CB"/>
    <w:rsid w:val="00586766"/>
    <w:rsid w:val="00586824"/>
    <w:rsid w:val="00586918"/>
    <w:rsid w:val="00586942"/>
    <w:rsid w:val="00586E77"/>
    <w:rsid w:val="00587140"/>
    <w:rsid w:val="00587774"/>
    <w:rsid w:val="005878B0"/>
    <w:rsid w:val="0058799B"/>
    <w:rsid w:val="00587FCD"/>
    <w:rsid w:val="00590136"/>
    <w:rsid w:val="0059013C"/>
    <w:rsid w:val="0059069D"/>
    <w:rsid w:val="005908F9"/>
    <w:rsid w:val="00590CD5"/>
    <w:rsid w:val="00590DF0"/>
    <w:rsid w:val="00590E34"/>
    <w:rsid w:val="00591109"/>
    <w:rsid w:val="00591BF7"/>
    <w:rsid w:val="00592367"/>
    <w:rsid w:val="005928D8"/>
    <w:rsid w:val="00592BE6"/>
    <w:rsid w:val="005939DF"/>
    <w:rsid w:val="00593AB1"/>
    <w:rsid w:val="0059428F"/>
    <w:rsid w:val="005945CD"/>
    <w:rsid w:val="0059495A"/>
    <w:rsid w:val="005954BD"/>
    <w:rsid w:val="00595793"/>
    <w:rsid w:val="00595869"/>
    <w:rsid w:val="00595A1E"/>
    <w:rsid w:val="0059730C"/>
    <w:rsid w:val="005976E0"/>
    <w:rsid w:val="005979D6"/>
    <w:rsid w:val="00597C00"/>
    <w:rsid w:val="00597C85"/>
    <w:rsid w:val="00597CBA"/>
    <w:rsid w:val="005A0566"/>
    <w:rsid w:val="005A078C"/>
    <w:rsid w:val="005A0CD5"/>
    <w:rsid w:val="005A1B1B"/>
    <w:rsid w:val="005A2250"/>
    <w:rsid w:val="005A22E4"/>
    <w:rsid w:val="005A2751"/>
    <w:rsid w:val="005A2BC4"/>
    <w:rsid w:val="005A2E35"/>
    <w:rsid w:val="005A320A"/>
    <w:rsid w:val="005A320D"/>
    <w:rsid w:val="005A3570"/>
    <w:rsid w:val="005A3BCB"/>
    <w:rsid w:val="005A4180"/>
    <w:rsid w:val="005A450F"/>
    <w:rsid w:val="005A464D"/>
    <w:rsid w:val="005A46C2"/>
    <w:rsid w:val="005A4B25"/>
    <w:rsid w:val="005A503A"/>
    <w:rsid w:val="005A56AD"/>
    <w:rsid w:val="005A5D95"/>
    <w:rsid w:val="005A5F50"/>
    <w:rsid w:val="005A60D2"/>
    <w:rsid w:val="005A6ACF"/>
    <w:rsid w:val="005A6B4D"/>
    <w:rsid w:val="005A6BA9"/>
    <w:rsid w:val="005A6D96"/>
    <w:rsid w:val="005A6FCD"/>
    <w:rsid w:val="005A71A6"/>
    <w:rsid w:val="005A75C2"/>
    <w:rsid w:val="005A7B87"/>
    <w:rsid w:val="005A7D2E"/>
    <w:rsid w:val="005A7D90"/>
    <w:rsid w:val="005B0065"/>
    <w:rsid w:val="005B0115"/>
    <w:rsid w:val="005B012E"/>
    <w:rsid w:val="005B024B"/>
    <w:rsid w:val="005B06A7"/>
    <w:rsid w:val="005B089F"/>
    <w:rsid w:val="005B08CB"/>
    <w:rsid w:val="005B0B37"/>
    <w:rsid w:val="005B14DB"/>
    <w:rsid w:val="005B1910"/>
    <w:rsid w:val="005B1E7D"/>
    <w:rsid w:val="005B2052"/>
    <w:rsid w:val="005B24AD"/>
    <w:rsid w:val="005B2660"/>
    <w:rsid w:val="005B2EF4"/>
    <w:rsid w:val="005B3286"/>
    <w:rsid w:val="005B3413"/>
    <w:rsid w:val="005B345E"/>
    <w:rsid w:val="005B38CE"/>
    <w:rsid w:val="005B3C18"/>
    <w:rsid w:val="005B3C3F"/>
    <w:rsid w:val="005B4B9E"/>
    <w:rsid w:val="005B4D8C"/>
    <w:rsid w:val="005B4F67"/>
    <w:rsid w:val="005B4F89"/>
    <w:rsid w:val="005B52BE"/>
    <w:rsid w:val="005B54DA"/>
    <w:rsid w:val="005B56A5"/>
    <w:rsid w:val="005B5794"/>
    <w:rsid w:val="005B5EAE"/>
    <w:rsid w:val="005B6183"/>
    <w:rsid w:val="005B6450"/>
    <w:rsid w:val="005B687C"/>
    <w:rsid w:val="005B6984"/>
    <w:rsid w:val="005B6D75"/>
    <w:rsid w:val="005B6F75"/>
    <w:rsid w:val="005B7088"/>
    <w:rsid w:val="005B7170"/>
    <w:rsid w:val="005B7736"/>
    <w:rsid w:val="005B7C87"/>
    <w:rsid w:val="005C0D89"/>
    <w:rsid w:val="005C1438"/>
    <w:rsid w:val="005C1CD9"/>
    <w:rsid w:val="005C1E3A"/>
    <w:rsid w:val="005C2125"/>
    <w:rsid w:val="005C21F3"/>
    <w:rsid w:val="005C2357"/>
    <w:rsid w:val="005C237B"/>
    <w:rsid w:val="005C2557"/>
    <w:rsid w:val="005C2F18"/>
    <w:rsid w:val="005C31B8"/>
    <w:rsid w:val="005C3EA7"/>
    <w:rsid w:val="005C44F7"/>
    <w:rsid w:val="005C4CEA"/>
    <w:rsid w:val="005C4D24"/>
    <w:rsid w:val="005C5306"/>
    <w:rsid w:val="005C5891"/>
    <w:rsid w:val="005C5FA9"/>
    <w:rsid w:val="005C6D8A"/>
    <w:rsid w:val="005C6FCB"/>
    <w:rsid w:val="005C717C"/>
    <w:rsid w:val="005C71D6"/>
    <w:rsid w:val="005C7383"/>
    <w:rsid w:val="005C754A"/>
    <w:rsid w:val="005C75B4"/>
    <w:rsid w:val="005C76EC"/>
    <w:rsid w:val="005C77A8"/>
    <w:rsid w:val="005C793F"/>
    <w:rsid w:val="005C7B64"/>
    <w:rsid w:val="005C7CCB"/>
    <w:rsid w:val="005C7CD5"/>
    <w:rsid w:val="005C7E56"/>
    <w:rsid w:val="005C7EC8"/>
    <w:rsid w:val="005D038F"/>
    <w:rsid w:val="005D05F9"/>
    <w:rsid w:val="005D0A33"/>
    <w:rsid w:val="005D0ACE"/>
    <w:rsid w:val="005D0EC5"/>
    <w:rsid w:val="005D11E4"/>
    <w:rsid w:val="005D12F3"/>
    <w:rsid w:val="005D1321"/>
    <w:rsid w:val="005D1565"/>
    <w:rsid w:val="005D175A"/>
    <w:rsid w:val="005D1761"/>
    <w:rsid w:val="005D1BB5"/>
    <w:rsid w:val="005D1E43"/>
    <w:rsid w:val="005D2107"/>
    <w:rsid w:val="005D22A6"/>
    <w:rsid w:val="005D27FD"/>
    <w:rsid w:val="005D3008"/>
    <w:rsid w:val="005D3441"/>
    <w:rsid w:val="005D3819"/>
    <w:rsid w:val="005D3A49"/>
    <w:rsid w:val="005D3B91"/>
    <w:rsid w:val="005D3E76"/>
    <w:rsid w:val="005D3F92"/>
    <w:rsid w:val="005D40C5"/>
    <w:rsid w:val="005D445C"/>
    <w:rsid w:val="005D48E1"/>
    <w:rsid w:val="005D4F83"/>
    <w:rsid w:val="005D514D"/>
    <w:rsid w:val="005D51C2"/>
    <w:rsid w:val="005D5964"/>
    <w:rsid w:val="005D5E06"/>
    <w:rsid w:val="005D5F84"/>
    <w:rsid w:val="005D61F9"/>
    <w:rsid w:val="005D61FD"/>
    <w:rsid w:val="005D6372"/>
    <w:rsid w:val="005D6661"/>
    <w:rsid w:val="005D6784"/>
    <w:rsid w:val="005D6BB6"/>
    <w:rsid w:val="005D6D1B"/>
    <w:rsid w:val="005D7A40"/>
    <w:rsid w:val="005D7A77"/>
    <w:rsid w:val="005D7D88"/>
    <w:rsid w:val="005D7D97"/>
    <w:rsid w:val="005E005A"/>
    <w:rsid w:val="005E034B"/>
    <w:rsid w:val="005E0588"/>
    <w:rsid w:val="005E0BE3"/>
    <w:rsid w:val="005E0F58"/>
    <w:rsid w:val="005E124E"/>
    <w:rsid w:val="005E1446"/>
    <w:rsid w:val="005E14DA"/>
    <w:rsid w:val="005E1524"/>
    <w:rsid w:val="005E1A63"/>
    <w:rsid w:val="005E1E5C"/>
    <w:rsid w:val="005E2502"/>
    <w:rsid w:val="005E25B1"/>
    <w:rsid w:val="005E2746"/>
    <w:rsid w:val="005E27E2"/>
    <w:rsid w:val="005E28B0"/>
    <w:rsid w:val="005E3635"/>
    <w:rsid w:val="005E3BAA"/>
    <w:rsid w:val="005E4097"/>
    <w:rsid w:val="005E49D2"/>
    <w:rsid w:val="005E4BD4"/>
    <w:rsid w:val="005E50DF"/>
    <w:rsid w:val="005E52E9"/>
    <w:rsid w:val="005E54CB"/>
    <w:rsid w:val="005E576F"/>
    <w:rsid w:val="005E5952"/>
    <w:rsid w:val="005E5AF7"/>
    <w:rsid w:val="005E5E37"/>
    <w:rsid w:val="005E5EE5"/>
    <w:rsid w:val="005E63A2"/>
    <w:rsid w:val="005E65C9"/>
    <w:rsid w:val="005E6CF8"/>
    <w:rsid w:val="005E72F1"/>
    <w:rsid w:val="005E73F2"/>
    <w:rsid w:val="005E76D6"/>
    <w:rsid w:val="005E7B9E"/>
    <w:rsid w:val="005F03BE"/>
    <w:rsid w:val="005F07E6"/>
    <w:rsid w:val="005F0A6C"/>
    <w:rsid w:val="005F0D10"/>
    <w:rsid w:val="005F0DA5"/>
    <w:rsid w:val="005F0DEB"/>
    <w:rsid w:val="005F0E23"/>
    <w:rsid w:val="005F10A1"/>
    <w:rsid w:val="005F11E7"/>
    <w:rsid w:val="005F150E"/>
    <w:rsid w:val="005F1861"/>
    <w:rsid w:val="005F1A9D"/>
    <w:rsid w:val="005F1DDA"/>
    <w:rsid w:val="005F1ED1"/>
    <w:rsid w:val="005F2262"/>
    <w:rsid w:val="005F2592"/>
    <w:rsid w:val="005F2AB0"/>
    <w:rsid w:val="005F2D2E"/>
    <w:rsid w:val="005F319B"/>
    <w:rsid w:val="005F31D4"/>
    <w:rsid w:val="005F3359"/>
    <w:rsid w:val="005F36E2"/>
    <w:rsid w:val="005F3854"/>
    <w:rsid w:val="005F3F40"/>
    <w:rsid w:val="005F42C6"/>
    <w:rsid w:val="005F433B"/>
    <w:rsid w:val="005F44B2"/>
    <w:rsid w:val="005F47F3"/>
    <w:rsid w:val="005F5343"/>
    <w:rsid w:val="005F5784"/>
    <w:rsid w:val="005F5953"/>
    <w:rsid w:val="005F5B6C"/>
    <w:rsid w:val="005F5C9A"/>
    <w:rsid w:val="005F5CB3"/>
    <w:rsid w:val="005F5DF9"/>
    <w:rsid w:val="005F5EA9"/>
    <w:rsid w:val="005F5FF5"/>
    <w:rsid w:val="005F6446"/>
    <w:rsid w:val="005F66D0"/>
    <w:rsid w:val="005F6871"/>
    <w:rsid w:val="005F6C6B"/>
    <w:rsid w:val="005F6E21"/>
    <w:rsid w:val="005F70CF"/>
    <w:rsid w:val="005F721A"/>
    <w:rsid w:val="005F74FC"/>
    <w:rsid w:val="005F7556"/>
    <w:rsid w:val="005F76A4"/>
    <w:rsid w:val="005F7B9F"/>
    <w:rsid w:val="005F7C12"/>
    <w:rsid w:val="005F7DAB"/>
    <w:rsid w:val="0060055B"/>
    <w:rsid w:val="00600632"/>
    <w:rsid w:val="006008BD"/>
    <w:rsid w:val="00601259"/>
    <w:rsid w:val="00601B38"/>
    <w:rsid w:val="0060251E"/>
    <w:rsid w:val="00602B4C"/>
    <w:rsid w:val="00602B96"/>
    <w:rsid w:val="00602DB2"/>
    <w:rsid w:val="00602EE4"/>
    <w:rsid w:val="00603AD8"/>
    <w:rsid w:val="00603D36"/>
    <w:rsid w:val="00603FCB"/>
    <w:rsid w:val="00604012"/>
    <w:rsid w:val="00604070"/>
    <w:rsid w:val="0060455D"/>
    <w:rsid w:val="00604610"/>
    <w:rsid w:val="0060465F"/>
    <w:rsid w:val="006046C3"/>
    <w:rsid w:val="006048D0"/>
    <w:rsid w:val="00604981"/>
    <w:rsid w:val="00604D4D"/>
    <w:rsid w:val="00604FE2"/>
    <w:rsid w:val="00605105"/>
    <w:rsid w:val="00605428"/>
    <w:rsid w:val="00605579"/>
    <w:rsid w:val="006055F7"/>
    <w:rsid w:val="00605847"/>
    <w:rsid w:val="00605A37"/>
    <w:rsid w:val="00605A88"/>
    <w:rsid w:val="00605D58"/>
    <w:rsid w:val="00605D8D"/>
    <w:rsid w:val="006061D6"/>
    <w:rsid w:val="006065CD"/>
    <w:rsid w:val="00606985"/>
    <w:rsid w:val="00606BF6"/>
    <w:rsid w:val="00606CF3"/>
    <w:rsid w:val="00607043"/>
    <w:rsid w:val="00607426"/>
    <w:rsid w:val="00607579"/>
    <w:rsid w:val="00607599"/>
    <w:rsid w:val="006076D3"/>
    <w:rsid w:val="00607B4C"/>
    <w:rsid w:val="0061007F"/>
    <w:rsid w:val="006100FC"/>
    <w:rsid w:val="006102D8"/>
    <w:rsid w:val="006102FD"/>
    <w:rsid w:val="00610C4A"/>
    <w:rsid w:val="006110C2"/>
    <w:rsid w:val="00611753"/>
    <w:rsid w:val="00611B43"/>
    <w:rsid w:val="00612086"/>
    <w:rsid w:val="0061222A"/>
    <w:rsid w:val="006122A2"/>
    <w:rsid w:val="006122BA"/>
    <w:rsid w:val="0061252C"/>
    <w:rsid w:val="00612934"/>
    <w:rsid w:val="00613139"/>
    <w:rsid w:val="00613AE1"/>
    <w:rsid w:val="00614032"/>
    <w:rsid w:val="00614310"/>
    <w:rsid w:val="00614380"/>
    <w:rsid w:val="006147F3"/>
    <w:rsid w:val="0061491D"/>
    <w:rsid w:val="00614CB3"/>
    <w:rsid w:val="006151DD"/>
    <w:rsid w:val="006157B1"/>
    <w:rsid w:val="00615863"/>
    <w:rsid w:val="0061604C"/>
    <w:rsid w:val="006160FA"/>
    <w:rsid w:val="00616239"/>
    <w:rsid w:val="00616448"/>
    <w:rsid w:val="0061666D"/>
    <w:rsid w:val="00616A62"/>
    <w:rsid w:val="00616EF1"/>
    <w:rsid w:val="00617017"/>
    <w:rsid w:val="00617222"/>
    <w:rsid w:val="006172BB"/>
    <w:rsid w:val="00617481"/>
    <w:rsid w:val="00617651"/>
    <w:rsid w:val="00617D44"/>
    <w:rsid w:val="00620012"/>
    <w:rsid w:val="006202AE"/>
    <w:rsid w:val="006205DA"/>
    <w:rsid w:val="006205DB"/>
    <w:rsid w:val="00620F0F"/>
    <w:rsid w:val="00621059"/>
    <w:rsid w:val="00621177"/>
    <w:rsid w:val="00621A06"/>
    <w:rsid w:val="00621A86"/>
    <w:rsid w:val="00622415"/>
    <w:rsid w:val="00622BC6"/>
    <w:rsid w:val="00622E11"/>
    <w:rsid w:val="00622E8A"/>
    <w:rsid w:val="00623420"/>
    <w:rsid w:val="0062345E"/>
    <w:rsid w:val="00623704"/>
    <w:rsid w:val="00623C43"/>
    <w:rsid w:val="00623C7A"/>
    <w:rsid w:val="00623CC4"/>
    <w:rsid w:val="00624127"/>
    <w:rsid w:val="006243F3"/>
    <w:rsid w:val="006244A8"/>
    <w:rsid w:val="00624519"/>
    <w:rsid w:val="00624687"/>
    <w:rsid w:val="006246B2"/>
    <w:rsid w:val="006247DE"/>
    <w:rsid w:val="006249E0"/>
    <w:rsid w:val="00624DB7"/>
    <w:rsid w:val="00624E99"/>
    <w:rsid w:val="00624F3A"/>
    <w:rsid w:val="00625299"/>
    <w:rsid w:val="0062532E"/>
    <w:rsid w:val="00625406"/>
    <w:rsid w:val="00625643"/>
    <w:rsid w:val="00625AD6"/>
    <w:rsid w:val="00625FC2"/>
    <w:rsid w:val="0062621C"/>
    <w:rsid w:val="006265B3"/>
    <w:rsid w:val="00626DEA"/>
    <w:rsid w:val="00626E31"/>
    <w:rsid w:val="00626F3C"/>
    <w:rsid w:val="006271A8"/>
    <w:rsid w:val="0062726A"/>
    <w:rsid w:val="00627305"/>
    <w:rsid w:val="006279CD"/>
    <w:rsid w:val="00627FDE"/>
    <w:rsid w:val="006303E9"/>
    <w:rsid w:val="0063081A"/>
    <w:rsid w:val="006308E1"/>
    <w:rsid w:val="00630A6E"/>
    <w:rsid w:val="00630DED"/>
    <w:rsid w:val="00631176"/>
    <w:rsid w:val="0063150C"/>
    <w:rsid w:val="006316E5"/>
    <w:rsid w:val="006318A3"/>
    <w:rsid w:val="006319E8"/>
    <w:rsid w:val="0063217E"/>
    <w:rsid w:val="00632491"/>
    <w:rsid w:val="00632B53"/>
    <w:rsid w:val="00632B8C"/>
    <w:rsid w:val="00632B99"/>
    <w:rsid w:val="00632EAC"/>
    <w:rsid w:val="006334CE"/>
    <w:rsid w:val="00633727"/>
    <w:rsid w:val="006337E5"/>
    <w:rsid w:val="00633843"/>
    <w:rsid w:val="006341C4"/>
    <w:rsid w:val="006344C0"/>
    <w:rsid w:val="006349DB"/>
    <w:rsid w:val="00634B0E"/>
    <w:rsid w:val="00634DCD"/>
    <w:rsid w:val="006350AE"/>
    <w:rsid w:val="00635591"/>
    <w:rsid w:val="006355D1"/>
    <w:rsid w:val="0063573F"/>
    <w:rsid w:val="006358E4"/>
    <w:rsid w:val="006359E8"/>
    <w:rsid w:val="006361DF"/>
    <w:rsid w:val="00636697"/>
    <w:rsid w:val="006366EC"/>
    <w:rsid w:val="00636730"/>
    <w:rsid w:val="00636988"/>
    <w:rsid w:val="0063709A"/>
    <w:rsid w:val="006370C6"/>
    <w:rsid w:val="00637115"/>
    <w:rsid w:val="006374E0"/>
    <w:rsid w:val="0063780C"/>
    <w:rsid w:val="00640187"/>
    <w:rsid w:val="0064027B"/>
    <w:rsid w:val="00640339"/>
    <w:rsid w:val="0064042D"/>
    <w:rsid w:val="00640FE0"/>
    <w:rsid w:val="006412A0"/>
    <w:rsid w:val="006428DC"/>
    <w:rsid w:val="00642E58"/>
    <w:rsid w:val="00643468"/>
    <w:rsid w:val="00643BE0"/>
    <w:rsid w:val="00643CB9"/>
    <w:rsid w:val="00643CFA"/>
    <w:rsid w:val="00644C2F"/>
    <w:rsid w:val="00644D3B"/>
    <w:rsid w:val="00645535"/>
    <w:rsid w:val="006456A6"/>
    <w:rsid w:val="006456BD"/>
    <w:rsid w:val="00645867"/>
    <w:rsid w:val="00646028"/>
    <w:rsid w:val="006463E0"/>
    <w:rsid w:val="0064651D"/>
    <w:rsid w:val="00646901"/>
    <w:rsid w:val="00646DCE"/>
    <w:rsid w:val="006473E2"/>
    <w:rsid w:val="00647426"/>
    <w:rsid w:val="00647655"/>
    <w:rsid w:val="006477F3"/>
    <w:rsid w:val="00647888"/>
    <w:rsid w:val="006479F5"/>
    <w:rsid w:val="00647EE0"/>
    <w:rsid w:val="00647F31"/>
    <w:rsid w:val="00650055"/>
    <w:rsid w:val="00650077"/>
    <w:rsid w:val="006502D8"/>
    <w:rsid w:val="00650DFD"/>
    <w:rsid w:val="0065124D"/>
    <w:rsid w:val="00651507"/>
    <w:rsid w:val="006516AB"/>
    <w:rsid w:val="00651808"/>
    <w:rsid w:val="00651957"/>
    <w:rsid w:val="00651CE5"/>
    <w:rsid w:val="0065220B"/>
    <w:rsid w:val="00652381"/>
    <w:rsid w:val="0065239A"/>
    <w:rsid w:val="006523F1"/>
    <w:rsid w:val="00652610"/>
    <w:rsid w:val="006527F9"/>
    <w:rsid w:val="00652CF3"/>
    <w:rsid w:val="006530EE"/>
    <w:rsid w:val="0065329C"/>
    <w:rsid w:val="006535CD"/>
    <w:rsid w:val="00653635"/>
    <w:rsid w:val="00653666"/>
    <w:rsid w:val="00653874"/>
    <w:rsid w:val="00653D30"/>
    <w:rsid w:val="00653EFE"/>
    <w:rsid w:val="006541FC"/>
    <w:rsid w:val="00654CED"/>
    <w:rsid w:val="00654E83"/>
    <w:rsid w:val="00655038"/>
    <w:rsid w:val="00655135"/>
    <w:rsid w:val="00655308"/>
    <w:rsid w:val="0065532B"/>
    <w:rsid w:val="00655790"/>
    <w:rsid w:val="00655ACF"/>
    <w:rsid w:val="00655D71"/>
    <w:rsid w:val="00655F6F"/>
    <w:rsid w:val="00656582"/>
    <w:rsid w:val="006569C1"/>
    <w:rsid w:val="00656B7A"/>
    <w:rsid w:val="00656E2B"/>
    <w:rsid w:val="006570DB"/>
    <w:rsid w:val="006571CB"/>
    <w:rsid w:val="00657A5E"/>
    <w:rsid w:val="00657B22"/>
    <w:rsid w:val="00657E4E"/>
    <w:rsid w:val="00660185"/>
    <w:rsid w:val="00660A77"/>
    <w:rsid w:val="00660D66"/>
    <w:rsid w:val="00661097"/>
    <w:rsid w:val="00661236"/>
    <w:rsid w:val="00661362"/>
    <w:rsid w:val="00661AFD"/>
    <w:rsid w:val="00661B39"/>
    <w:rsid w:val="00661CD9"/>
    <w:rsid w:val="0066245C"/>
    <w:rsid w:val="00662AC3"/>
    <w:rsid w:val="00663C8D"/>
    <w:rsid w:val="00663C9C"/>
    <w:rsid w:val="00663E64"/>
    <w:rsid w:val="00663E82"/>
    <w:rsid w:val="00663EAD"/>
    <w:rsid w:val="00663F03"/>
    <w:rsid w:val="006641A0"/>
    <w:rsid w:val="006643F8"/>
    <w:rsid w:val="006645AB"/>
    <w:rsid w:val="0066485E"/>
    <w:rsid w:val="00664B58"/>
    <w:rsid w:val="00664B76"/>
    <w:rsid w:val="00664C3E"/>
    <w:rsid w:val="00664DC9"/>
    <w:rsid w:val="00664DCE"/>
    <w:rsid w:val="00665B8C"/>
    <w:rsid w:val="00665E0A"/>
    <w:rsid w:val="00665E8E"/>
    <w:rsid w:val="00665F66"/>
    <w:rsid w:val="006660C1"/>
    <w:rsid w:val="00666300"/>
    <w:rsid w:val="006664EA"/>
    <w:rsid w:val="006669BA"/>
    <w:rsid w:val="00666CB4"/>
    <w:rsid w:val="00666D3C"/>
    <w:rsid w:val="00666E50"/>
    <w:rsid w:val="00667202"/>
    <w:rsid w:val="006672CC"/>
    <w:rsid w:val="006672EB"/>
    <w:rsid w:val="00667595"/>
    <w:rsid w:val="00670097"/>
    <w:rsid w:val="0067017B"/>
    <w:rsid w:val="00670523"/>
    <w:rsid w:val="00670809"/>
    <w:rsid w:val="00670845"/>
    <w:rsid w:val="00670AEB"/>
    <w:rsid w:val="00670B7A"/>
    <w:rsid w:val="00670C3D"/>
    <w:rsid w:val="00670D23"/>
    <w:rsid w:val="006711F5"/>
    <w:rsid w:val="00671288"/>
    <w:rsid w:val="0067170D"/>
    <w:rsid w:val="00671CD4"/>
    <w:rsid w:val="00671D3A"/>
    <w:rsid w:val="006726A1"/>
    <w:rsid w:val="00672F02"/>
    <w:rsid w:val="0067359B"/>
    <w:rsid w:val="0067361F"/>
    <w:rsid w:val="00673A67"/>
    <w:rsid w:val="00674196"/>
    <w:rsid w:val="00674540"/>
    <w:rsid w:val="00674975"/>
    <w:rsid w:val="00674990"/>
    <w:rsid w:val="00674ADE"/>
    <w:rsid w:val="00674F50"/>
    <w:rsid w:val="00675012"/>
    <w:rsid w:val="00675138"/>
    <w:rsid w:val="00675617"/>
    <w:rsid w:val="00675747"/>
    <w:rsid w:val="00675BE9"/>
    <w:rsid w:val="0067628B"/>
    <w:rsid w:val="00676E5B"/>
    <w:rsid w:val="00676E97"/>
    <w:rsid w:val="00676F7F"/>
    <w:rsid w:val="00677460"/>
    <w:rsid w:val="00677627"/>
    <w:rsid w:val="006779FF"/>
    <w:rsid w:val="006800D5"/>
    <w:rsid w:val="00680230"/>
    <w:rsid w:val="0068024B"/>
    <w:rsid w:val="0068050C"/>
    <w:rsid w:val="00680585"/>
    <w:rsid w:val="006805E4"/>
    <w:rsid w:val="00680649"/>
    <w:rsid w:val="006806AC"/>
    <w:rsid w:val="00680797"/>
    <w:rsid w:val="00681336"/>
    <w:rsid w:val="00681538"/>
    <w:rsid w:val="006818F0"/>
    <w:rsid w:val="0068193C"/>
    <w:rsid w:val="006819F2"/>
    <w:rsid w:val="00681A91"/>
    <w:rsid w:val="00681D0D"/>
    <w:rsid w:val="00681EFE"/>
    <w:rsid w:val="00682172"/>
    <w:rsid w:val="006822C4"/>
    <w:rsid w:val="0068260E"/>
    <w:rsid w:val="00682778"/>
    <w:rsid w:val="00682CA2"/>
    <w:rsid w:val="00682DC0"/>
    <w:rsid w:val="00682E7C"/>
    <w:rsid w:val="006830D7"/>
    <w:rsid w:val="00683342"/>
    <w:rsid w:val="0068345B"/>
    <w:rsid w:val="00683EB9"/>
    <w:rsid w:val="0068426F"/>
    <w:rsid w:val="0068456E"/>
    <w:rsid w:val="006846E2"/>
    <w:rsid w:val="00684A05"/>
    <w:rsid w:val="00684B6E"/>
    <w:rsid w:val="00684FFE"/>
    <w:rsid w:val="00685011"/>
    <w:rsid w:val="00685770"/>
    <w:rsid w:val="00685791"/>
    <w:rsid w:val="0068600C"/>
    <w:rsid w:val="006860C8"/>
    <w:rsid w:val="00686860"/>
    <w:rsid w:val="00686E90"/>
    <w:rsid w:val="00687979"/>
    <w:rsid w:val="0069084B"/>
    <w:rsid w:val="00690917"/>
    <w:rsid w:val="00690996"/>
    <w:rsid w:val="00690A7B"/>
    <w:rsid w:val="00690BAF"/>
    <w:rsid w:val="00690DA1"/>
    <w:rsid w:val="006910BF"/>
    <w:rsid w:val="006916A6"/>
    <w:rsid w:val="00691C1D"/>
    <w:rsid w:val="00691DC9"/>
    <w:rsid w:val="0069209B"/>
    <w:rsid w:val="00692255"/>
    <w:rsid w:val="006929C7"/>
    <w:rsid w:val="00692B55"/>
    <w:rsid w:val="00692E42"/>
    <w:rsid w:val="006931FA"/>
    <w:rsid w:val="006938B1"/>
    <w:rsid w:val="0069390E"/>
    <w:rsid w:val="00693DB3"/>
    <w:rsid w:val="00694170"/>
    <w:rsid w:val="006942E6"/>
    <w:rsid w:val="00694B78"/>
    <w:rsid w:val="00694C83"/>
    <w:rsid w:val="00694CF0"/>
    <w:rsid w:val="00694E6A"/>
    <w:rsid w:val="00695BA1"/>
    <w:rsid w:val="00695D33"/>
    <w:rsid w:val="00695EBD"/>
    <w:rsid w:val="00695F33"/>
    <w:rsid w:val="0069607A"/>
    <w:rsid w:val="006964CE"/>
    <w:rsid w:val="006964F9"/>
    <w:rsid w:val="00696CCD"/>
    <w:rsid w:val="00696D44"/>
    <w:rsid w:val="00696DBE"/>
    <w:rsid w:val="006970FB"/>
    <w:rsid w:val="0069719B"/>
    <w:rsid w:val="006972D3"/>
    <w:rsid w:val="0069778E"/>
    <w:rsid w:val="00697B88"/>
    <w:rsid w:val="00697CB5"/>
    <w:rsid w:val="006A031F"/>
    <w:rsid w:val="006A0888"/>
    <w:rsid w:val="006A099D"/>
    <w:rsid w:val="006A0CE8"/>
    <w:rsid w:val="006A125C"/>
    <w:rsid w:val="006A1E65"/>
    <w:rsid w:val="006A1ECC"/>
    <w:rsid w:val="006A2474"/>
    <w:rsid w:val="006A28E2"/>
    <w:rsid w:val="006A28ED"/>
    <w:rsid w:val="006A290E"/>
    <w:rsid w:val="006A2A96"/>
    <w:rsid w:val="006A2AE9"/>
    <w:rsid w:val="006A302D"/>
    <w:rsid w:val="006A30EF"/>
    <w:rsid w:val="006A36A7"/>
    <w:rsid w:val="006A3C8A"/>
    <w:rsid w:val="006A3CE8"/>
    <w:rsid w:val="006A42C5"/>
    <w:rsid w:val="006A447C"/>
    <w:rsid w:val="006A4736"/>
    <w:rsid w:val="006A4859"/>
    <w:rsid w:val="006A48BB"/>
    <w:rsid w:val="006A51E4"/>
    <w:rsid w:val="006A53AA"/>
    <w:rsid w:val="006A547A"/>
    <w:rsid w:val="006A5C5D"/>
    <w:rsid w:val="006A60E1"/>
    <w:rsid w:val="006A62AE"/>
    <w:rsid w:val="006A6A8C"/>
    <w:rsid w:val="006A6A97"/>
    <w:rsid w:val="006A6D11"/>
    <w:rsid w:val="006A711D"/>
    <w:rsid w:val="006A75B8"/>
    <w:rsid w:val="006A7B6C"/>
    <w:rsid w:val="006A7BE0"/>
    <w:rsid w:val="006A7CC5"/>
    <w:rsid w:val="006A7E26"/>
    <w:rsid w:val="006A7F90"/>
    <w:rsid w:val="006A7FB6"/>
    <w:rsid w:val="006B03FD"/>
    <w:rsid w:val="006B046B"/>
    <w:rsid w:val="006B068B"/>
    <w:rsid w:val="006B0810"/>
    <w:rsid w:val="006B09BB"/>
    <w:rsid w:val="006B09F0"/>
    <w:rsid w:val="006B18CA"/>
    <w:rsid w:val="006B18EA"/>
    <w:rsid w:val="006B19B6"/>
    <w:rsid w:val="006B1C8F"/>
    <w:rsid w:val="006B1F2F"/>
    <w:rsid w:val="006B1FAB"/>
    <w:rsid w:val="006B2226"/>
    <w:rsid w:val="006B2248"/>
    <w:rsid w:val="006B22CD"/>
    <w:rsid w:val="006B27D5"/>
    <w:rsid w:val="006B2CF2"/>
    <w:rsid w:val="006B2F50"/>
    <w:rsid w:val="006B2F65"/>
    <w:rsid w:val="006B3359"/>
    <w:rsid w:val="006B3440"/>
    <w:rsid w:val="006B3636"/>
    <w:rsid w:val="006B3656"/>
    <w:rsid w:val="006B3767"/>
    <w:rsid w:val="006B381B"/>
    <w:rsid w:val="006B3D35"/>
    <w:rsid w:val="006B3DD6"/>
    <w:rsid w:val="006B4052"/>
    <w:rsid w:val="006B43CA"/>
    <w:rsid w:val="006B4E6E"/>
    <w:rsid w:val="006B50E8"/>
    <w:rsid w:val="006B5444"/>
    <w:rsid w:val="006B569A"/>
    <w:rsid w:val="006B577D"/>
    <w:rsid w:val="006B5862"/>
    <w:rsid w:val="006B59B3"/>
    <w:rsid w:val="006B5AEF"/>
    <w:rsid w:val="006B5B90"/>
    <w:rsid w:val="006B6667"/>
    <w:rsid w:val="006B6849"/>
    <w:rsid w:val="006B6D9C"/>
    <w:rsid w:val="006B6E53"/>
    <w:rsid w:val="006B721B"/>
    <w:rsid w:val="006B790F"/>
    <w:rsid w:val="006B7A0E"/>
    <w:rsid w:val="006B7BA1"/>
    <w:rsid w:val="006B7BB1"/>
    <w:rsid w:val="006B7EB9"/>
    <w:rsid w:val="006C0298"/>
    <w:rsid w:val="006C0774"/>
    <w:rsid w:val="006C0776"/>
    <w:rsid w:val="006C098B"/>
    <w:rsid w:val="006C09E2"/>
    <w:rsid w:val="006C0CC3"/>
    <w:rsid w:val="006C0D29"/>
    <w:rsid w:val="006C12D0"/>
    <w:rsid w:val="006C177A"/>
    <w:rsid w:val="006C1AE6"/>
    <w:rsid w:val="006C1D8D"/>
    <w:rsid w:val="006C1D9C"/>
    <w:rsid w:val="006C2085"/>
    <w:rsid w:val="006C2227"/>
    <w:rsid w:val="006C2505"/>
    <w:rsid w:val="006C28A7"/>
    <w:rsid w:val="006C2F18"/>
    <w:rsid w:val="006C3144"/>
    <w:rsid w:val="006C350E"/>
    <w:rsid w:val="006C379F"/>
    <w:rsid w:val="006C37A1"/>
    <w:rsid w:val="006C37B8"/>
    <w:rsid w:val="006C3D32"/>
    <w:rsid w:val="006C3E0A"/>
    <w:rsid w:val="006C40B8"/>
    <w:rsid w:val="006C4720"/>
    <w:rsid w:val="006C551A"/>
    <w:rsid w:val="006C5D3A"/>
    <w:rsid w:val="006C60DB"/>
    <w:rsid w:val="006C6125"/>
    <w:rsid w:val="006C648C"/>
    <w:rsid w:val="006C69A5"/>
    <w:rsid w:val="006C6C8C"/>
    <w:rsid w:val="006C6DCD"/>
    <w:rsid w:val="006C6FA9"/>
    <w:rsid w:val="006C72DF"/>
    <w:rsid w:val="006C734A"/>
    <w:rsid w:val="006C737E"/>
    <w:rsid w:val="006C752D"/>
    <w:rsid w:val="006C7C36"/>
    <w:rsid w:val="006C7EC1"/>
    <w:rsid w:val="006C7FCE"/>
    <w:rsid w:val="006D0091"/>
    <w:rsid w:val="006D0392"/>
    <w:rsid w:val="006D08B2"/>
    <w:rsid w:val="006D13EE"/>
    <w:rsid w:val="006D14EF"/>
    <w:rsid w:val="006D17D1"/>
    <w:rsid w:val="006D1D29"/>
    <w:rsid w:val="006D1F99"/>
    <w:rsid w:val="006D2094"/>
    <w:rsid w:val="006D21FE"/>
    <w:rsid w:val="006D2204"/>
    <w:rsid w:val="006D2260"/>
    <w:rsid w:val="006D24FD"/>
    <w:rsid w:val="006D265D"/>
    <w:rsid w:val="006D30E2"/>
    <w:rsid w:val="006D320F"/>
    <w:rsid w:val="006D32D6"/>
    <w:rsid w:val="006D34AC"/>
    <w:rsid w:val="006D385B"/>
    <w:rsid w:val="006D3D72"/>
    <w:rsid w:val="006D3D8B"/>
    <w:rsid w:val="006D3F80"/>
    <w:rsid w:val="006D40DD"/>
    <w:rsid w:val="006D42CB"/>
    <w:rsid w:val="006D45C2"/>
    <w:rsid w:val="006D4623"/>
    <w:rsid w:val="006D46E2"/>
    <w:rsid w:val="006D4850"/>
    <w:rsid w:val="006D4C59"/>
    <w:rsid w:val="006D4DF5"/>
    <w:rsid w:val="006D4E7F"/>
    <w:rsid w:val="006D503A"/>
    <w:rsid w:val="006D5674"/>
    <w:rsid w:val="006D569A"/>
    <w:rsid w:val="006D59D2"/>
    <w:rsid w:val="006D6830"/>
    <w:rsid w:val="006D69AE"/>
    <w:rsid w:val="006D7CE6"/>
    <w:rsid w:val="006E00FD"/>
    <w:rsid w:val="006E07DE"/>
    <w:rsid w:val="006E0874"/>
    <w:rsid w:val="006E0AB7"/>
    <w:rsid w:val="006E0FF0"/>
    <w:rsid w:val="006E1037"/>
    <w:rsid w:val="006E115E"/>
    <w:rsid w:val="006E1169"/>
    <w:rsid w:val="006E1745"/>
    <w:rsid w:val="006E1BA9"/>
    <w:rsid w:val="006E1F40"/>
    <w:rsid w:val="006E23F2"/>
    <w:rsid w:val="006E2534"/>
    <w:rsid w:val="006E275C"/>
    <w:rsid w:val="006E33B8"/>
    <w:rsid w:val="006E36C8"/>
    <w:rsid w:val="006E389C"/>
    <w:rsid w:val="006E3AA8"/>
    <w:rsid w:val="006E3B16"/>
    <w:rsid w:val="006E443E"/>
    <w:rsid w:val="006E4646"/>
    <w:rsid w:val="006E46D9"/>
    <w:rsid w:val="006E489F"/>
    <w:rsid w:val="006E49BE"/>
    <w:rsid w:val="006E4E6F"/>
    <w:rsid w:val="006E53FA"/>
    <w:rsid w:val="006E552B"/>
    <w:rsid w:val="006E59A6"/>
    <w:rsid w:val="006E59CE"/>
    <w:rsid w:val="006E61C9"/>
    <w:rsid w:val="006E6378"/>
    <w:rsid w:val="006E648E"/>
    <w:rsid w:val="006E6EC0"/>
    <w:rsid w:val="006E70F0"/>
    <w:rsid w:val="006E7347"/>
    <w:rsid w:val="006E7377"/>
    <w:rsid w:val="006E74CD"/>
    <w:rsid w:val="006E7589"/>
    <w:rsid w:val="006E76E4"/>
    <w:rsid w:val="006E7A34"/>
    <w:rsid w:val="006E7C99"/>
    <w:rsid w:val="006E7FCF"/>
    <w:rsid w:val="006F01F6"/>
    <w:rsid w:val="006F0284"/>
    <w:rsid w:val="006F0492"/>
    <w:rsid w:val="006F04E1"/>
    <w:rsid w:val="006F06C8"/>
    <w:rsid w:val="006F076C"/>
    <w:rsid w:val="006F08FD"/>
    <w:rsid w:val="006F09B1"/>
    <w:rsid w:val="006F0A1D"/>
    <w:rsid w:val="006F0DEE"/>
    <w:rsid w:val="006F1342"/>
    <w:rsid w:val="006F19DF"/>
    <w:rsid w:val="006F1C22"/>
    <w:rsid w:val="006F1EAA"/>
    <w:rsid w:val="006F2312"/>
    <w:rsid w:val="006F23E5"/>
    <w:rsid w:val="006F2712"/>
    <w:rsid w:val="006F2A4F"/>
    <w:rsid w:val="006F2D0B"/>
    <w:rsid w:val="006F2DD8"/>
    <w:rsid w:val="006F2E9B"/>
    <w:rsid w:val="006F2EA7"/>
    <w:rsid w:val="006F2F1E"/>
    <w:rsid w:val="006F2F86"/>
    <w:rsid w:val="006F329D"/>
    <w:rsid w:val="006F355D"/>
    <w:rsid w:val="006F39C3"/>
    <w:rsid w:val="006F3E8D"/>
    <w:rsid w:val="006F3FB7"/>
    <w:rsid w:val="006F4341"/>
    <w:rsid w:val="006F468F"/>
    <w:rsid w:val="006F4CEF"/>
    <w:rsid w:val="006F56D6"/>
    <w:rsid w:val="006F58AA"/>
    <w:rsid w:val="006F59BB"/>
    <w:rsid w:val="006F5B2C"/>
    <w:rsid w:val="006F644D"/>
    <w:rsid w:val="006F6497"/>
    <w:rsid w:val="006F64FD"/>
    <w:rsid w:val="006F6549"/>
    <w:rsid w:val="006F66CB"/>
    <w:rsid w:val="006F6BF1"/>
    <w:rsid w:val="006F711E"/>
    <w:rsid w:val="006F72DA"/>
    <w:rsid w:val="006F732C"/>
    <w:rsid w:val="006F74AA"/>
    <w:rsid w:val="006F78A5"/>
    <w:rsid w:val="006F79D8"/>
    <w:rsid w:val="006F7D5A"/>
    <w:rsid w:val="006F7DF5"/>
    <w:rsid w:val="006F7E57"/>
    <w:rsid w:val="006F7EF2"/>
    <w:rsid w:val="00700116"/>
    <w:rsid w:val="0070018E"/>
    <w:rsid w:val="007001E3"/>
    <w:rsid w:val="00700279"/>
    <w:rsid w:val="00700582"/>
    <w:rsid w:val="007005E5"/>
    <w:rsid w:val="00700941"/>
    <w:rsid w:val="0070095F"/>
    <w:rsid w:val="00700A92"/>
    <w:rsid w:val="00700C91"/>
    <w:rsid w:val="00700FC1"/>
    <w:rsid w:val="007010FE"/>
    <w:rsid w:val="00701763"/>
    <w:rsid w:val="007019CF"/>
    <w:rsid w:val="00701B0F"/>
    <w:rsid w:val="00701BCD"/>
    <w:rsid w:val="00701BFC"/>
    <w:rsid w:val="00701E1C"/>
    <w:rsid w:val="00702079"/>
    <w:rsid w:val="0070267B"/>
    <w:rsid w:val="00702BF6"/>
    <w:rsid w:val="007033E0"/>
    <w:rsid w:val="00703938"/>
    <w:rsid w:val="00703A51"/>
    <w:rsid w:val="00703B3B"/>
    <w:rsid w:val="007049DE"/>
    <w:rsid w:val="00704AC3"/>
    <w:rsid w:val="00704AF2"/>
    <w:rsid w:val="00704E37"/>
    <w:rsid w:val="00704F45"/>
    <w:rsid w:val="00705003"/>
    <w:rsid w:val="007053CB"/>
    <w:rsid w:val="00705491"/>
    <w:rsid w:val="007056FA"/>
    <w:rsid w:val="00705ABF"/>
    <w:rsid w:val="00705B6D"/>
    <w:rsid w:val="00705C8B"/>
    <w:rsid w:val="00705CE1"/>
    <w:rsid w:val="00705E78"/>
    <w:rsid w:val="00706A24"/>
    <w:rsid w:val="00706FA5"/>
    <w:rsid w:val="00707103"/>
    <w:rsid w:val="00707200"/>
    <w:rsid w:val="00707512"/>
    <w:rsid w:val="007076E4"/>
    <w:rsid w:val="00707BBD"/>
    <w:rsid w:val="00707C5F"/>
    <w:rsid w:val="00707FF6"/>
    <w:rsid w:val="0071001B"/>
    <w:rsid w:val="0071005D"/>
    <w:rsid w:val="007103A9"/>
    <w:rsid w:val="007106CD"/>
    <w:rsid w:val="00711001"/>
    <w:rsid w:val="00711AB0"/>
    <w:rsid w:val="00711B7B"/>
    <w:rsid w:val="0071201A"/>
    <w:rsid w:val="00712BCB"/>
    <w:rsid w:val="00712F18"/>
    <w:rsid w:val="00713616"/>
    <w:rsid w:val="00713AF9"/>
    <w:rsid w:val="00713D66"/>
    <w:rsid w:val="00713DBE"/>
    <w:rsid w:val="00713EA9"/>
    <w:rsid w:val="00713F2F"/>
    <w:rsid w:val="00713F84"/>
    <w:rsid w:val="0071403A"/>
    <w:rsid w:val="007141D5"/>
    <w:rsid w:val="007142A7"/>
    <w:rsid w:val="007145CA"/>
    <w:rsid w:val="00714617"/>
    <w:rsid w:val="007148D6"/>
    <w:rsid w:val="007149B0"/>
    <w:rsid w:val="00714D8F"/>
    <w:rsid w:val="00715373"/>
    <w:rsid w:val="007158AA"/>
    <w:rsid w:val="00715AC2"/>
    <w:rsid w:val="00715C59"/>
    <w:rsid w:val="00716116"/>
    <w:rsid w:val="00716545"/>
    <w:rsid w:val="007165EC"/>
    <w:rsid w:val="007168FA"/>
    <w:rsid w:val="007169E7"/>
    <w:rsid w:val="00716B5F"/>
    <w:rsid w:val="0071717A"/>
    <w:rsid w:val="00717783"/>
    <w:rsid w:val="007178D0"/>
    <w:rsid w:val="00717AB0"/>
    <w:rsid w:val="00717D47"/>
    <w:rsid w:val="00717EDE"/>
    <w:rsid w:val="00717F1C"/>
    <w:rsid w:val="00720580"/>
    <w:rsid w:val="007208C6"/>
    <w:rsid w:val="00720CDE"/>
    <w:rsid w:val="00721082"/>
    <w:rsid w:val="00721145"/>
    <w:rsid w:val="007214FE"/>
    <w:rsid w:val="00721721"/>
    <w:rsid w:val="00721ABF"/>
    <w:rsid w:val="00721E33"/>
    <w:rsid w:val="00721ECC"/>
    <w:rsid w:val="007221BB"/>
    <w:rsid w:val="007223AD"/>
    <w:rsid w:val="007225DE"/>
    <w:rsid w:val="00722961"/>
    <w:rsid w:val="00722DA9"/>
    <w:rsid w:val="00722F4B"/>
    <w:rsid w:val="00723B78"/>
    <w:rsid w:val="00723BA9"/>
    <w:rsid w:val="00723C4D"/>
    <w:rsid w:val="00723CDD"/>
    <w:rsid w:val="00723F20"/>
    <w:rsid w:val="007241AE"/>
    <w:rsid w:val="0072449F"/>
    <w:rsid w:val="00724ED4"/>
    <w:rsid w:val="007250A0"/>
    <w:rsid w:val="00725E0F"/>
    <w:rsid w:val="00726094"/>
    <w:rsid w:val="0072660B"/>
    <w:rsid w:val="00726992"/>
    <w:rsid w:val="00726A1E"/>
    <w:rsid w:val="0072729F"/>
    <w:rsid w:val="007305FE"/>
    <w:rsid w:val="00730660"/>
    <w:rsid w:val="0073068F"/>
    <w:rsid w:val="00730B22"/>
    <w:rsid w:val="00730D27"/>
    <w:rsid w:val="00731123"/>
    <w:rsid w:val="007317C6"/>
    <w:rsid w:val="007319AF"/>
    <w:rsid w:val="00731A22"/>
    <w:rsid w:val="00731C77"/>
    <w:rsid w:val="00731E88"/>
    <w:rsid w:val="00732280"/>
    <w:rsid w:val="0073271E"/>
    <w:rsid w:val="0073288D"/>
    <w:rsid w:val="00732AE9"/>
    <w:rsid w:val="00732B5A"/>
    <w:rsid w:val="0073303C"/>
    <w:rsid w:val="0073308F"/>
    <w:rsid w:val="0073317D"/>
    <w:rsid w:val="00733449"/>
    <w:rsid w:val="007337E4"/>
    <w:rsid w:val="00733985"/>
    <w:rsid w:val="00733F0D"/>
    <w:rsid w:val="00734058"/>
    <w:rsid w:val="00734255"/>
    <w:rsid w:val="00734302"/>
    <w:rsid w:val="00734395"/>
    <w:rsid w:val="007343B4"/>
    <w:rsid w:val="007344BA"/>
    <w:rsid w:val="00734BAC"/>
    <w:rsid w:val="0073502E"/>
    <w:rsid w:val="007352F8"/>
    <w:rsid w:val="00735F14"/>
    <w:rsid w:val="00736C6C"/>
    <w:rsid w:val="00736DD6"/>
    <w:rsid w:val="00736F25"/>
    <w:rsid w:val="007372C3"/>
    <w:rsid w:val="00737306"/>
    <w:rsid w:val="00737387"/>
    <w:rsid w:val="007373B6"/>
    <w:rsid w:val="0073769A"/>
    <w:rsid w:val="007377F4"/>
    <w:rsid w:val="00737E8C"/>
    <w:rsid w:val="00737FD5"/>
    <w:rsid w:val="00740009"/>
    <w:rsid w:val="00740210"/>
    <w:rsid w:val="00740404"/>
    <w:rsid w:val="00740515"/>
    <w:rsid w:val="00740566"/>
    <w:rsid w:val="0074088D"/>
    <w:rsid w:val="00740D55"/>
    <w:rsid w:val="00740F46"/>
    <w:rsid w:val="00741EBF"/>
    <w:rsid w:val="007428C7"/>
    <w:rsid w:val="007429BA"/>
    <w:rsid w:val="00743253"/>
    <w:rsid w:val="007434AA"/>
    <w:rsid w:val="00743A26"/>
    <w:rsid w:val="00743BF5"/>
    <w:rsid w:val="00744754"/>
    <w:rsid w:val="00744A0D"/>
    <w:rsid w:val="00744AB2"/>
    <w:rsid w:val="007456C0"/>
    <w:rsid w:val="00745759"/>
    <w:rsid w:val="00745996"/>
    <w:rsid w:val="007459F4"/>
    <w:rsid w:val="00746228"/>
    <w:rsid w:val="007464E2"/>
    <w:rsid w:val="007464EE"/>
    <w:rsid w:val="007465CE"/>
    <w:rsid w:val="007466C1"/>
    <w:rsid w:val="007466ED"/>
    <w:rsid w:val="00746934"/>
    <w:rsid w:val="007469E6"/>
    <w:rsid w:val="00746C71"/>
    <w:rsid w:val="007473CB"/>
    <w:rsid w:val="00747974"/>
    <w:rsid w:val="00747A46"/>
    <w:rsid w:val="00747A97"/>
    <w:rsid w:val="00747DF1"/>
    <w:rsid w:val="007500B7"/>
    <w:rsid w:val="00750858"/>
    <w:rsid w:val="00750E0A"/>
    <w:rsid w:val="007513A1"/>
    <w:rsid w:val="00751DCB"/>
    <w:rsid w:val="00752665"/>
    <w:rsid w:val="00752840"/>
    <w:rsid w:val="007528C1"/>
    <w:rsid w:val="00752EB3"/>
    <w:rsid w:val="00752F01"/>
    <w:rsid w:val="0075307C"/>
    <w:rsid w:val="0075388C"/>
    <w:rsid w:val="00753C49"/>
    <w:rsid w:val="00753CC5"/>
    <w:rsid w:val="0075434B"/>
    <w:rsid w:val="00754561"/>
    <w:rsid w:val="00754BDA"/>
    <w:rsid w:val="007551EB"/>
    <w:rsid w:val="0075534E"/>
    <w:rsid w:val="007559EC"/>
    <w:rsid w:val="00755AB7"/>
    <w:rsid w:val="00755D45"/>
    <w:rsid w:val="00756489"/>
    <w:rsid w:val="007567B3"/>
    <w:rsid w:val="00756A94"/>
    <w:rsid w:val="0075731F"/>
    <w:rsid w:val="00757942"/>
    <w:rsid w:val="00757965"/>
    <w:rsid w:val="00757D2C"/>
    <w:rsid w:val="00760077"/>
    <w:rsid w:val="007605DB"/>
    <w:rsid w:val="00760A0D"/>
    <w:rsid w:val="00761033"/>
    <w:rsid w:val="00761428"/>
    <w:rsid w:val="00761A16"/>
    <w:rsid w:val="007622B8"/>
    <w:rsid w:val="007625F1"/>
    <w:rsid w:val="00762859"/>
    <w:rsid w:val="00762CC4"/>
    <w:rsid w:val="00762DBC"/>
    <w:rsid w:val="00762DDD"/>
    <w:rsid w:val="0076356A"/>
    <w:rsid w:val="007635CD"/>
    <w:rsid w:val="0076497A"/>
    <w:rsid w:val="00764C7F"/>
    <w:rsid w:val="00765000"/>
    <w:rsid w:val="00765559"/>
    <w:rsid w:val="007655CE"/>
    <w:rsid w:val="00766123"/>
    <w:rsid w:val="007661AF"/>
    <w:rsid w:val="007662F8"/>
    <w:rsid w:val="0076679E"/>
    <w:rsid w:val="00766C49"/>
    <w:rsid w:val="00766E20"/>
    <w:rsid w:val="00767330"/>
    <w:rsid w:val="0076743C"/>
    <w:rsid w:val="007675F1"/>
    <w:rsid w:val="00767A08"/>
    <w:rsid w:val="00770003"/>
    <w:rsid w:val="007702C8"/>
    <w:rsid w:val="00771651"/>
    <w:rsid w:val="007717CC"/>
    <w:rsid w:val="00771875"/>
    <w:rsid w:val="00771924"/>
    <w:rsid w:val="00771A36"/>
    <w:rsid w:val="00771B4F"/>
    <w:rsid w:val="00771C88"/>
    <w:rsid w:val="00771E8B"/>
    <w:rsid w:val="00771FCC"/>
    <w:rsid w:val="0077213A"/>
    <w:rsid w:val="0077216D"/>
    <w:rsid w:val="007721DC"/>
    <w:rsid w:val="0077267A"/>
    <w:rsid w:val="00772768"/>
    <w:rsid w:val="00772B35"/>
    <w:rsid w:val="00772D88"/>
    <w:rsid w:val="00772DB0"/>
    <w:rsid w:val="0077306E"/>
    <w:rsid w:val="00773206"/>
    <w:rsid w:val="00773566"/>
    <w:rsid w:val="007737AB"/>
    <w:rsid w:val="007737CC"/>
    <w:rsid w:val="0077387D"/>
    <w:rsid w:val="00773AB5"/>
    <w:rsid w:val="00773BC9"/>
    <w:rsid w:val="00773BF4"/>
    <w:rsid w:val="00773DEC"/>
    <w:rsid w:val="0077416D"/>
    <w:rsid w:val="007742CA"/>
    <w:rsid w:val="00774428"/>
    <w:rsid w:val="00774DEE"/>
    <w:rsid w:val="007752E5"/>
    <w:rsid w:val="00775454"/>
    <w:rsid w:val="007754AE"/>
    <w:rsid w:val="007756CD"/>
    <w:rsid w:val="007756DE"/>
    <w:rsid w:val="007756E6"/>
    <w:rsid w:val="00775707"/>
    <w:rsid w:val="007758B5"/>
    <w:rsid w:val="0077598E"/>
    <w:rsid w:val="00775B5D"/>
    <w:rsid w:val="00775D02"/>
    <w:rsid w:val="00775DCD"/>
    <w:rsid w:val="0077605D"/>
    <w:rsid w:val="00776412"/>
    <w:rsid w:val="00776575"/>
    <w:rsid w:val="00776628"/>
    <w:rsid w:val="0077662D"/>
    <w:rsid w:val="0077666F"/>
    <w:rsid w:val="00776709"/>
    <w:rsid w:val="00776A73"/>
    <w:rsid w:val="00776E1D"/>
    <w:rsid w:val="00777217"/>
    <w:rsid w:val="00777549"/>
    <w:rsid w:val="007775AC"/>
    <w:rsid w:val="00777E5E"/>
    <w:rsid w:val="00780697"/>
    <w:rsid w:val="0078072A"/>
    <w:rsid w:val="00780791"/>
    <w:rsid w:val="007809DA"/>
    <w:rsid w:val="00780AD3"/>
    <w:rsid w:val="00780B7B"/>
    <w:rsid w:val="00780DA9"/>
    <w:rsid w:val="00780F93"/>
    <w:rsid w:val="007810BF"/>
    <w:rsid w:val="007812BE"/>
    <w:rsid w:val="00781BB5"/>
    <w:rsid w:val="00782157"/>
    <w:rsid w:val="00782510"/>
    <w:rsid w:val="00782B4C"/>
    <w:rsid w:val="00783090"/>
    <w:rsid w:val="0078329A"/>
    <w:rsid w:val="007840B9"/>
    <w:rsid w:val="0078469E"/>
    <w:rsid w:val="00784869"/>
    <w:rsid w:val="007848A2"/>
    <w:rsid w:val="00784D52"/>
    <w:rsid w:val="007852BB"/>
    <w:rsid w:val="0078530B"/>
    <w:rsid w:val="0078558A"/>
    <w:rsid w:val="0078590D"/>
    <w:rsid w:val="00785989"/>
    <w:rsid w:val="00785EE5"/>
    <w:rsid w:val="007864EA"/>
    <w:rsid w:val="00786866"/>
    <w:rsid w:val="007869FD"/>
    <w:rsid w:val="00786DB3"/>
    <w:rsid w:val="0078744C"/>
    <w:rsid w:val="00787ABF"/>
    <w:rsid w:val="00787B0A"/>
    <w:rsid w:val="00787D32"/>
    <w:rsid w:val="00790229"/>
    <w:rsid w:val="00790507"/>
    <w:rsid w:val="00790863"/>
    <w:rsid w:val="00790B6F"/>
    <w:rsid w:val="00790B9D"/>
    <w:rsid w:val="00790BC8"/>
    <w:rsid w:val="00791694"/>
    <w:rsid w:val="00791766"/>
    <w:rsid w:val="0079199A"/>
    <w:rsid w:val="007919D1"/>
    <w:rsid w:val="00791B86"/>
    <w:rsid w:val="00791D18"/>
    <w:rsid w:val="00791E5B"/>
    <w:rsid w:val="00791FC8"/>
    <w:rsid w:val="0079222A"/>
    <w:rsid w:val="00792957"/>
    <w:rsid w:val="00792B5A"/>
    <w:rsid w:val="00792FE6"/>
    <w:rsid w:val="0079332E"/>
    <w:rsid w:val="0079338C"/>
    <w:rsid w:val="007933D4"/>
    <w:rsid w:val="00793470"/>
    <w:rsid w:val="0079381C"/>
    <w:rsid w:val="00793893"/>
    <w:rsid w:val="007940E7"/>
    <w:rsid w:val="007942C2"/>
    <w:rsid w:val="00794455"/>
    <w:rsid w:val="00794635"/>
    <w:rsid w:val="00794A51"/>
    <w:rsid w:val="00794E10"/>
    <w:rsid w:val="00794FDF"/>
    <w:rsid w:val="007950D0"/>
    <w:rsid w:val="00795D13"/>
    <w:rsid w:val="00795E3D"/>
    <w:rsid w:val="00795FED"/>
    <w:rsid w:val="007965E6"/>
    <w:rsid w:val="00796827"/>
    <w:rsid w:val="00796B11"/>
    <w:rsid w:val="00796BDC"/>
    <w:rsid w:val="00797272"/>
    <w:rsid w:val="007972FA"/>
    <w:rsid w:val="00797C33"/>
    <w:rsid w:val="00797D49"/>
    <w:rsid w:val="00797D5B"/>
    <w:rsid w:val="007A0019"/>
    <w:rsid w:val="007A114E"/>
    <w:rsid w:val="007A1196"/>
    <w:rsid w:val="007A11E5"/>
    <w:rsid w:val="007A15A8"/>
    <w:rsid w:val="007A17C2"/>
    <w:rsid w:val="007A18CB"/>
    <w:rsid w:val="007A1D9D"/>
    <w:rsid w:val="007A1E14"/>
    <w:rsid w:val="007A1EDF"/>
    <w:rsid w:val="007A2145"/>
    <w:rsid w:val="007A257F"/>
    <w:rsid w:val="007A25F7"/>
    <w:rsid w:val="007A2974"/>
    <w:rsid w:val="007A2A72"/>
    <w:rsid w:val="007A2B7A"/>
    <w:rsid w:val="007A2DE8"/>
    <w:rsid w:val="007A3313"/>
    <w:rsid w:val="007A3524"/>
    <w:rsid w:val="007A3572"/>
    <w:rsid w:val="007A3746"/>
    <w:rsid w:val="007A3752"/>
    <w:rsid w:val="007A385D"/>
    <w:rsid w:val="007A3C9F"/>
    <w:rsid w:val="007A3E20"/>
    <w:rsid w:val="007A3F4E"/>
    <w:rsid w:val="007A4A49"/>
    <w:rsid w:val="007A4CDC"/>
    <w:rsid w:val="007A4E29"/>
    <w:rsid w:val="007A50BF"/>
    <w:rsid w:val="007A53A9"/>
    <w:rsid w:val="007A5798"/>
    <w:rsid w:val="007A5D97"/>
    <w:rsid w:val="007A64A1"/>
    <w:rsid w:val="007A671F"/>
    <w:rsid w:val="007A6792"/>
    <w:rsid w:val="007A6B67"/>
    <w:rsid w:val="007A6BF0"/>
    <w:rsid w:val="007A728E"/>
    <w:rsid w:val="007A7890"/>
    <w:rsid w:val="007A78AD"/>
    <w:rsid w:val="007A7931"/>
    <w:rsid w:val="007A7CE0"/>
    <w:rsid w:val="007A7CFB"/>
    <w:rsid w:val="007A7FA9"/>
    <w:rsid w:val="007B0506"/>
    <w:rsid w:val="007B0613"/>
    <w:rsid w:val="007B075E"/>
    <w:rsid w:val="007B0ECA"/>
    <w:rsid w:val="007B0F4F"/>
    <w:rsid w:val="007B11C2"/>
    <w:rsid w:val="007B1460"/>
    <w:rsid w:val="007B16B6"/>
    <w:rsid w:val="007B1775"/>
    <w:rsid w:val="007B1BBA"/>
    <w:rsid w:val="007B22D6"/>
    <w:rsid w:val="007B22ED"/>
    <w:rsid w:val="007B274F"/>
    <w:rsid w:val="007B358C"/>
    <w:rsid w:val="007B35F0"/>
    <w:rsid w:val="007B382A"/>
    <w:rsid w:val="007B3944"/>
    <w:rsid w:val="007B39C2"/>
    <w:rsid w:val="007B3B7F"/>
    <w:rsid w:val="007B3EBB"/>
    <w:rsid w:val="007B3F88"/>
    <w:rsid w:val="007B44DE"/>
    <w:rsid w:val="007B4837"/>
    <w:rsid w:val="007B4856"/>
    <w:rsid w:val="007B4B39"/>
    <w:rsid w:val="007B4C70"/>
    <w:rsid w:val="007B4CC9"/>
    <w:rsid w:val="007B4E97"/>
    <w:rsid w:val="007B4EEC"/>
    <w:rsid w:val="007B50AC"/>
    <w:rsid w:val="007B50C2"/>
    <w:rsid w:val="007B54D9"/>
    <w:rsid w:val="007B5F3B"/>
    <w:rsid w:val="007B6116"/>
    <w:rsid w:val="007B612B"/>
    <w:rsid w:val="007B6495"/>
    <w:rsid w:val="007B7A5A"/>
    <w:rsid w:val="007B7B76"/>
    <w:rsid w:val="007B7CB3"/>
    <w:rsid w:val="007C02B4"/>
    <w:rsid w:val="007C0D28"/>
    <w:rsid w:val="007C0FD0"/>
    <w:rsid w:val="007C12C1"/>
    <w:rsid w:val="007C1353"/>
    <w:rsid w:val="007C162C"/>
    <w:rsid w:val="007C186B"/>
    <w:rsid w:val="007C1BE8"/>
    <w:rsid w:val="007C2221"/>
    <w:rsid w:val="007C2517"/>
    <w:rsid w:val="007C2654"/>
    <w:rsid w:val="007C2676"/>
    <w:rsid w:val="007C294E"/>
    <w:rsid w:val="007C2A1A"/>
    <w:rsid w:val="007C2AD9"/>
    <w:rsid w:val="007C2B75"/>
    <w:rsid w:val="007C2C37"/>
    <w:rsid w:val="007C2DB3"/>
    <w:rsid w:val="007C31FA"/>
    <w:rsid w:val="007C3471"/>
    <w:rsid w:val="007C3AB3"/>
    <w:rsid w:val="007C4035"/>
    <w:rsid w:val="007C4512"/>
    <w:rsid w:val="007C4889"/>
    <w:rsid w:val="007C4ABC"/>
    <w:rsid w:val="007C4DB3"/>
    <w:rsid w:val="007C5431"/>
    <w:rsid w:val="007C54D9"/>
    <w:rsid w:val="007C551D"/>
    <w:rsid w:val="007C57D0"/>
    <w:rsid w:val="007C586D"/>
    <w:rsid w:val="007C5BCD"/>
    <w:rsid w:val="007C5D33"/>
    <w:rsid w:val="007C5DB9"/>
    <w:rsid w:val="007C5F38"/>
    <w:rsid w:val="007C6405"/>
    <w:rsid w:val="007C69C2"/>
    <w:rsid w:val="007C6C16"/>
    <w:rsid w:val="007C6CAF"/>
    <w:rsid w:val="007C6E8F"/>
    <w:rsid w:val="007C7528"/>
    <w:rsid w:val="007C7533"/>
    <w:rsid w:val="007C7992"/>
    <w:rsid w:val="007C7B7A"/>
    <w:rsid w:val="007D0234"/>
    <w:rsid w:val="007D029D"/>
    <w:rsid w:val="007D0562"/>
    <w:rsid w:val="007D063C"/>
    <w:rsid w:val="007D085E"/>
    <w:rsid w:val="007D08D4"/>
    <w:rsid w:val="007D099A"/>
    <w:rsid w:val="007D0A22"/>
    <w:rsid w:val="007D0A33"/>
    <w:rsid w:val="007D107E"/>
    <w:rsid w:val="007D114F"/>
    <w:rsid w:val="007D1451"/>
    <w:rsid w:val="007D14E3"/>
    <w:rsid w:val="007D1534"/>
    <w:rsid w:val="007D1A9B"/>
    <w:rsid w:val="007D1CA5"/>
    <w:rsid w:val="007D1CF5"/>
    <w:rsid w:val="007D1E73"/>
    <w:rsid w:val="007D252D"/>
    <w:rsid w:val="007D262F"/>
    <w:rsid w:val="007D2693"/>
    <w:rsid w:val="007D27DB"/>
    <w:rsid w:val="007D2908"/>
    <w:rsid w:val="007D2D85"/>
    <w:rsid w:val="007D3440"/>
    <w:rsid w:val="007D35BD"/>
    <w:rsid w:val="007D3841"/>
    <w:rsid w:val="007D3FA3"/>
    <w:rsid w:val="007D43C4"/>
    <w:rsid w:val="007D496A"/>
    <w:rsid w:val="007D4A2B"/>
    <w:rsid w:val="007D4BE6"/>
    <w:rsid w:val="007D4CBB"/>
    <w:rsid w:val="007D5009"/>
    <w:rsid w:val="007D5919"/>
    <w:rsid w:val="007D5A79"/>
    <w:rsid w:val="007D5C0B"/>
    <w:rsid w:val="007D5E42"/>
    <w:rsid w:val="007D6531"/>
    <w:rsid w:val="007D6675"/>
    <w:rsid w:val="007D66F0"/>
    <w:rsid w:val="007D67A3"/>
    <w:rsid w:val="007D6A17"/>
    <w:rsid w:val="007D6BF9"/>
    <w:rsid w:val="007D6EF1"/>
    <w:rsid w:val="007D7198"/>
    <w:rsid w:val="007D71A0"/>
    <w:rsid w:val="007D76CD"/>
    <w:rsid w:val="007D7710"/>
    <w:rsid w:val="007D7C91"/>
    <w:rsid w:val="007E00F2"/>
    <w:rsid w:val="007E0429"/>
    <w:rsid w:val="007E0A88"/>
    <w:rsid w:val="007E0C75"/>
    <w:rsid w:val="007E147B"/>
    <w:rsid w:val="007E1D0C"/>
    <w:rsid w:val="007E23D9"/>
    <w:rsid w:val="007E242A"/>
    <w:rsid w:val="007E2476"/>
    <w:rsid w:val="007E24CE"/>
    <w:rsid w:val="007E2800"/>
    <w:rsid w:val="007E2DC4"/>
    <w:rsid w:val="007E3471"/>
    <w:rsid w:val="007E3837"/>
    <w:rsid w:val="007E3D33"/>
    <w:rsid w:val="007E46D4"/>
    <w:rsid w:val="007E4849"/>
    <w:rsid w:val="007E4927"/>
    <w:rsid w:val="007E4A1F"/>
    <w:rsid w:val="007E4F04"/>
    <w:rsid w:val="007E51A2"/>
    <w:rsid w:val="007E54FF"/>
    <w:rsid w:val="007E5785"/>
    <w:rsid w:val="007E581B"/>
    <w:rsid w:val="007E59A9"/>
    <w:rsid w:val="007E724B"/>
    <w:rsid w:val="007E7297"/>
    <w:rsid w:val="007E72EE"/>
    <w:rsid w:val="007E7F5A"/>
    <w:rsid w:val="007E7FBA"/>
    <w:rsid w:val="007F057D"/>
    <w:rsid w:val="007F05E6"/>
    <w:rsid w:val="007F0AE4"/>
    <w:rsid w:val="007F0B8B"/>
    <w:rsid w:val="007F0F60"/>
    <w:rsid w:val="007F144F"/>
    <w:rsid w:val="007F1BCE"/>
    <w:rsid w:val="007F1BFF"/>
    <w:rsid w:val="007F232C"/>
    <w:rsid w:val="007F2457"/>
    <w:rsid w:val="007F249C"/>
    <w:rsid w:val="007F2504"/>
    <w:rsid w:val="007F2584"/>
    <w:rsid w:val="007F33CF"/>
    <w:rsid w:val="007F35E0"/>
    <w:rsid w:val="007F3BA0"/>
    <w:rsid w:val="007F3CB7"/>
    <w:rsid w:val="007F3CD0"/>
    <w:rsid w:val="007F3D2F"/>
    <w:rsid w:val="007F4167"/>
    <w:rsid w:val="007F42F5"/>
    <w:rsid w:val="007F46ED"/>
    <w:rsid w:val="007F4D9A"/>
    <w:rsid w:val="007F4DD8"/>
    <w:rsid w:val="007F4F2A"/>
    <w:rsid w:val="007F558C"/>
    <w:rsid w:val="007F5736"/>
    <w:rsid w:val="007F57F0"/>
    <w:rsid w:val="007F586D"/>
    <w:rsid w:val="007F6254"/>
    <w:rsid w:val="007F6676"/>
    <w:rsid w:val="007F693A"/>
    <w:rsid w:val="007F6A90"/>
    <w:rsid w:val="007F74C6"/>
    <w:rsid w:val="007F7765"/>
    <w:rsid w:val="007F7843"/>
    <w:rsid w:val="007F7F7B"/>
    <w:rsid w:val="008005D3"/>
    <w:rsid w:val="00800791"/>
    <w:rsid w:val="00800806"/>
    <w:rsid w:val="00800C62"/>
    <w:rsid w:val="008012D9"/>
    <w:rsid w:val="00802E98"/>
    <w:rsid w:val="00802EFC"/>
    <w:rsid w:val="00803114"/>
    <w:rsid w:val="0080358C"/>
    <w:rsid w:val="0080368A"/>
    <w:rsid w:val="00803A57"/>
    <w:rsid w:val="00803B63"/>
    <w:rsid w:val="00803CFC"/>
    <w:rsid w:val="00803E8F"/>
    <w:rsid w:val="00803FEA"/>
    <w:rsid w:val="0080434D"/>
    <w:rsid w:val="008043FF"/>
    <w:rsid w:val="008046D9"/>
    <w:rsid w:val="0080484E"/>
    <w:rsid w:val="00804EFE"/>
    <w:rsid w:val="00805151"/>
    <w:rsid w:val="008057F0"/>
    <w:rsid w:val="0080586D"/>
    <w:rsid w:val="008058E4"/>
    <w:rsid w:val="00805A7C"/>
    <w:rsid w:val="00805D0D"/>
    <w:rsid w:val="008060AD"/>
    <w:rsid w:val="00806570"/>
    <w:rsid w:val="00806EC3"/>
    <w:rsid w:val="00807149"/>
    <w:rsid w:val="008071AD"/>
    <w:rsid w:val="00807BD0"/>
    <w:rsid w:val="00810592"/>
    <w:rsid w:val="00810638"/>
    <w:rsid w:val="00810DB7"/>
    <w:rsid w:val="0081122F"/>
    <w:rsid w:val="0081126D"/>
    <w:rsid w:val="008113EF"/>
    <w:rsid w:val="00811800"/>
    <w:rsid w:val="008118EF"/>
    <w:rsid w:val="00811B92"/>
    <w:rsid w:val="00811BF2"/>
    <w:rsid w:val="00811C3E"/>
    <w:rsid w:val="008123B4"/>
    <w:rsid w:val="00812690"/>
    <w:rsid w:val="008128B4"/>
    <w:rsid w:val="00812B5D"/>
    <w:rsid w:val="00812E93"/>
    <w:rsid w:val="0081306B"/>
    <w:rsid w:val="0081330C"/>
    <w:rsid w:val="0081398C"/>
    <w:rsid w:val="00813ABA"/>
    <w:rsid w:val="00813DC0"/>
    <w:rsid w:val="00814147"/>
    <w:rsid w:val="00814503"/>
    <w:rsid w:val="00814A41"/>
    <w:rsid w:val="00814B31"/>
    <w:rsid w:val="0081519F"/>
    <w:rsid w:val="0081525C"/>
    <w:rsid w:val="008152B1"/>
    <w:rsid w:val="0081531E"/>
    <w:rsid w:val="00815328"/>
    <w:rsid w:val="00815B4A"/>
    <w:rsid w:val="00815B8D"/>
    <w:rsid w:val="00815FD6"/>
    <w:rsid w:val="00815FE0"/>
    <w:rsid w:val="00816514"/>
    <w:rsid w:val="008167C0"/>
    <w:rsid w:val="0081693F"/>
    <w:rsid w:val="00816B24"/>
    <w:rsid w:val="00816E6E"/>
    <w:rsid w:val="00817015"/>
    <w:rsid w:val="00817256"/>
    <w:rsid w:val="008172C5"/>
    <w:rsid w:val="00817778"/>
    <w:rsid w:val="008177CB"/>
    <w:rsid w:val="00817A0A"/>
    <w:rsid w:val="00817A48"/>
    <w:rsid w:val="00817BFE"/>
    <w:rsid w:val="00817C11"/>
    <w:rsid w:val="00817F01"/>
    <w:rsid w:val="0082017D"/>
    <w:rsid w:val="008202BE"/>
    <w:rsid w:val="00820800"/>
    <w:rsid w:val="00820E21"/>
    <w:rsid w:val="008215FE"/>
    <w:rsid w:val="00821E9D"/>
    <w:rsid w:val="00821EA7"/>
    <w:rsid w:val="0082287B"/>
    <w:rsid w:val="0082299D"/>
    <w:rsid w:val="00822DA1"/>
    <w:rsid w:val="00822DA3"/>
    <w:rsid w:val="0082304E"/>
    <w:rsid w:val="008232FC"/>
    <w:rsid w:val="00823315"/>
    <w:rsid w:val="00823325"/>
    <w:rsid w:val="0082353A"/>
    <w:rsid w:val="008238E5"/>
    <w:rsid w:val="00823A8D"/>
    <w:rsid w:val="00823ADD"/>
    <w:rsid w:val="00823B44"/>
    <w:rsid w:val="00823BE9"/>
    <w:rsid w:val="00823F81"/>
    <w:rsid w:val="00824286"/>
    <w:rsid w:val="00824377"/>
    <w:rsid w:val="00824627"/>
    <w:rsid w:val="00824C2D"/>
    <w:rsid w:val="00824DCB"/>
    <w:rsid w:val="00825178"/>
    <w:rsid w:val="00825808"/>
    <w:rsid w:val="00825EAA"/>
    <w:rsid w:val="0082608F"/>
    <w:rsid w:val="0082618E"/>
    <w:rsid w:val="00826194"/>
    <w:rsid w:val="008262CE"/>
    <w:rsid w:val="00826617"/>
    <w:rsid w:val="00826896"/>
    <w:rsid w:val="00826C73"/>
    <w:rsid w:val="00827326"/>
    <w:rsid w:val="008274F5"/>
    <w:rsid w:val="0082770D"/>
    <w:rsid w:val="00827855"/>
    <w:rsid w:val="00830381"/>
    <w:rsid w:val="008309C1"/>
    <w:rsid w:val="00830B8F"/>
    <w:rsid w:val="00830CB2"/>
    <w:rsid w:val="00830D2F"/>
    <w:rsid w:val="00831A3D"/>
    <w:rsid w:val="00831B18"/>
    <w:rsid w:val="00831DB3"/>
    <w:rsid w:val="00832171"/>
    <w:rsid w:val="0083238C"/>
    <w:rsid w:val="008325BC"/>
    <w:rsid w:val="008329B3"/>
    <w:rsid w:val="00832EB2"/>
    <w:rsid w:val="00832ECE"/>
    <w:rsid w:val="008330AB"/>
    <w:rsid w:val="008330F6"/>
    <w:rsid w:val="0083364F"/>
    <w:rsid w:val="00833A9C"/>
    <w:rsid w:val="00833F2C"/>
    <w:rsid w:val="0083407A"/>
    <w:rsid w:val="00834301"/>
    <w:rsid w:val="00834314"/>
    <w:rsid w:val="00834643"/>
    <w:rsid w:val="00835854"/>
    <w:rsid w:val="00835B61"/>
    <w:rsid w:val="00835E14"/>
    <w:rsid w:val="008363A7"/>
    <w:rsid w:val="00836636"/>
    <w:rsid w:val="00836672"/>
    <w:rsid w:val="0083737D"/>
    <w:rsid w:val="008374B7"/>
    <w:rsid w:val="00837904"/>
    <w:rsid w:val="00837B92"/>
    <w:rsid w:val="00837D7B"/>
    <w:rsid w:val="00840005"/>
    <w:rsid w:val="0084064D"/>
    <w:rsid w:val="008409F1"/>
    <w:rsid w:val="00840B93"/>
    <w:rsid w:val="00840D08"/>
    <w:rsid w:val="00840EC4"/>
    <w:rsid w:val="00841309"/>
    <w:rsid w:val="00841336"/>
    <w:rsid w:val="008417A1"/>
    <w:rsid w:val="00842115"/>
    <w:rsid w:val="008425F5"/>
    <w:rsid w:val="008426A9"/>
    <w:rsid w:val="00842737"/>
    <w:rsid w:val="00842AB4"/>
    <w:rsid w:val="00842E46"/>
    <w:rsid w:val="008435C2"/>
    <w:rsid w:val="0084372A"/>
    <w:rsid w:val="008438F8"/>
    <w:rsid w:val="008439DA"/>
    <w:rsid w:val="00843E35"/>
    <w:rsid w:val="00843E38"/>
    <w:rsid w:val="00844325"/>
    <w:rsid w:val="008444AA"/>
    <w:rsid w:val="00844B7C"/>
    <w:rsid w:val="00844C34"/>
    <w:rsid w:val="00845327"/>
    <w:rsid w:val="00845399"/>
    <w:rsid w:val="008456D9"/>
    <w:rsid w:val="0084573E"/>
    <w:rsid w:val="008460AD"/>
    <w:rsid w:val="008460E9"/>
    <w:rsid w:val="0084622E"/>
    <w:rsid w:val="00846635"/>
    <w:rsid w:val="008469EC"/>
    <w:rsid w:val="00846B98"/>
    <w:rsid w:val="00846F8E"/>
    <w:rsid w:val="00847012"/>
    <w:rsid w:val="0085033D"/>
    <w:rsid w:val="0085045D"/>
    <w:rsid w:val="00850555"/>
    <w:rsid w:val="00850610"/>
    <w:rsid w:val="00850AC9"/>
    <w:rsid w:val="00850EBB"/>
    <w:rsid w:val="0085167C"/>
    <w:rsid w:val="00851A9C"/>
    <w:rsid w:val="00851B42"/>
    <w:rsid w:val="00851F19"/>
    <w:rsid w:val="00852421"/>
    <w:rsid w:val="0085272F"/>
    <w:rsid w:val="00853020"/>
    <w:rsid w:val="00853189"/>
    <w:rsid w:val="008531AA"/>
    <w:rsid w:val="00853293"/>
    <w:rsid w:val="00853B70"/>
    <w:rsid w:val="00854107"/>
    <w:rsid w:val="0085432F"/>
    <w:rsid w:val="00854423"/>
    <w:rsid w:val="00854615"/>
    <w:rsid w:val="00854793"/>
    <w:rsid w:val="00854E19"/>
    <w:rsid w:val="0085542A"/>
    <w:rsid w:val="00855453"/>
    <w:rsid w:val="0085577E"/>
    <w:rsid w:val="008557F3"/>
    <w:rsid w:val="00855D56"/>
    <w:rsid w:val="00855EE6"/>
    <w:rsid w:val="00855F65"/>
    <w:rsid w:val="00856016"/>
    <w:rsid w:val="008562CA"/>
    <w:rsid w:val="00856389"/>
    <w:rsid w:val="0085639B"/>
    <w:rsid w:val="0085649A"/>
    <w:rsid w:val="0085669A"/>
    <w:rsid w:val="00856B1F"/>
    <w:rsid w:val="00856B4A"/>
    <w:rsid w:val="00856CCB"/>
    <w:rsid w:val="00856D6B"/>
    <w:rsid w:val="008570B4"/>
    <w:rsid w:val="008570B9"/>
    <w:rsid w:val="008572E0"/>
    <w:rsid w:val="00857309"/>
    <w:rsid w:val="008574A8"/>
    <w:rsid w:val="0085750A"/>
    <w:rsid w:val="008575E7"/>
    <w:rsid w:val="0085787C"/>
    <w:rsid w:val="0085792D"/>
    <w:rsid w:val="00860070"/>
    <w:rsid w:val="00860196"/>
    <w:rsid w:val="0086021E"/>
    <w:rsid w:val="008606DC"/>
    <w:rsid w:val="008607FB"/>
    <w:rsid w:val="008609E5"/>
    <w:rsid w:val="00860C76"/>
    <w:rsid w:val="008613F4"/>
    <w:rsid w:val="00861520"/>
    <w:rsid w:val="00861C4A"/>
    <w:rsid w:val="00861E7D"/>
    <w:rsid w:val="00862528"/>
    <w:rsid w:val="008626B1"/>
    <w:rsid w:val="00863594"/>
    <w:rsid w:val="008635EE"/>
    <w:rsid w:val="00863612"/>
    <w:rsid w:val="0086379F"/>
    <w:rsid w:val="00863A33"/>
    <w:rsid w:val="00863D40"/>
    <w:rsid w:val="008643F5"/>
    <w:rsid w:val="00864880"/>
    <w:rsid w:val="008648D3"/>
    <w:rsid w:val="00864CC3"/>
    <w:rsid w:val="00864DA7"/>
    <w:rsid w:val="00864DF4"/>
    <w:rsid w:val="008655F3"/>
    <w:rsid w:val="0086577F"/>
    <w:rsid w:val="00865817"/>
    <w:rsid w:val="00865D35"/>
    <w:rsid w:val="00865F15"/>
    <w:rsid w:val="00866710"/>
    <w:rsid w:val="0086672B"/>
    <w:rsid w:val="00866A93"/>
    <w:rsid w:val="008675CD"/>
    <w:rsid w:val="00867A7D"/>
    <w:rsid w:val="00867B3F"/>
    <w:rsid w:val="00867F36"/>
    <w:rsid w:val="00870672"/>
    <w:rsid w:val="00870913"/>
    <w:rsid w:val="008709CD"/>
    <w:rsid w:val="0087130D"/>
    <w:rsid w:val="0087131C"/>
    <w:rsid w:val="0087140D"/>
    <w:rsid w:val="008716BF"/>
    <w:rsid w:val="00871745"/>
    <w:rsid w:val="0087201B"/>
    <w:rsid w:val="008725B8"/>
    <w:rsid w:val="008728A2"/>
    <w:rsid w:val="008728D4"/>
    <w:rsid w:val="00872AD1"/>
    <w:rsid w:val="008732DF"/>
    <w:rsid w:val="00873952"/>
    <w:rsid w:val="00873D20"/>
    <w:rsid w:val="00874120"/>
    <w:rsid w:val="008742BF"/>
    <w:rsid w:val="008746DD"/>
    <w:rsid w:val="00874957"/>
    <w:rsid w:val="0087496E"/>
    <w:rsid w:val="00874C3B"/>
    <w:rsid w:val="00874CB0"/>
    <w:rsid w:val="00874D1F"/>
    <w:rsid w:val="00874DF9"/>
    <w:rsid w:val="00874EEF"/>
    <w:rsid w:val="00874F44"/>
    <w:rsid w:val="00874F55"/>
    <w:rsid w:val="008750C0"/>
    <w:rsid w:val="0087569D"/>
    <w:rsid w:val="0087595B"/>
    <w:rsid w:val="008760C4"/>
    <w:rsid w:val="0087619A"/>
    <w:rsid w:val="008761C4"/>
    <w:rsid w:val="00876321"/>
    <w:rsid w:val="00876C21"/>
    <w:rsid w:val="00876C48"/>
    <w:rsid w:val="00876CFF"/>
    <w:rsid w:val="00876FFB"/>
    <w:rsid w:val="0087718B"/>
    <w:rsid w:val="008774C5"/>
    <w:rsid w:val="00877852"/>
    <w:rsid w:val="00877D1E"/>
    <w:rsid w:val="00877F97"/>
    <w:rsid w:val="00880216"/>
    <w:rsid w:val="008804E8"/>
    <w:rsid w:val="00880561"/>
    <w:rsid w:val="00880776"/>
    <w:rsid w:val="0088092D"/>
    <w:rsid w:val="00880994"/>
    <w:rsid w:val="00880B38"/>
    <w:rsid w:val="00881237"/>
    <w:rsid w:val="0088153C"/>
    <w:rsid w:val="008815B1"/>
    <w:rsid w:val="00881989"/>
    <w:rsid w:val="00881A72"/>
    <w:rsid w:val="00881A96"/>
    <w:rsid w:val="00882478"/>
    <w:rsid w:val="008830AF"/>
    <w:rsid w:val="00883206"/>
    <w:rsid w:val="0088330A"/>
    <w:rsid w:val="00883435"/>
    <w:rsid w:val="00883D01"/>
    <w:rsid w:val="00883EAD"/>
    <w:rsid w:val="0088402A"/>
    <w:rsid w:val="00884045"/>
    <w:rsid w:val="00884470"/>
    <w:rsid w:val="008845BD"/>
    <w:rsid w:val="00884672"/>
    <w:rsid w:val="0088560F"/>
    <w:rsid w:val="00885998"/>
    <w:rsid w:val="00885C98"/>
    <w:rsid w:val="00886386"/>
    <w:rsid w:val="0088639C"/>
    <w:rsid w:val="008863B5"/>
    <w:rsid w:val="00886738"/>
    <w:rsid w:val="00886AE4"/>
    <w:rsid w:val="00886D25"/>
    <w:rsid w:val="00886EF8"/>
    <w:rsid w:val="00887006"/>
    <w:rsid w:val="00887400"/>
    <w:rsid w:val="00887977"/>
    <w:rsid w:val="00887E69"/>
    <w:rsid w:val="00887ED5"/>
    <w:rsid w:val="00890033"/>
    <w:rsid w:val="008901D3"/>
    <w:rsid w:val="0089049F"/>
    <w:rsid w:val="008904C2"/>
    <w:rsid w:val="00890EC7"/>
    <w:rsid w:val="00890F00"/>
    <w:rsid w:val="00890FF6"/>
    <w:rsid w:val="0089110A"/>
    <w:rsid w:val="00891171"/>
    <w:rsid w:val="0089123B"/>
    <w:rsid w:val="008916D2"/>
    <w:rsid w:val="008919BF"/>
    <w:rsid w:val="008919C4"/>
    <w:rsid w:val="00891A5B"/>
    <w:rsid w:val="00891F18"/>
    <w:rsid w:val="0089205C"/>
    <w:rsid w:val="0089248D"/>
    <w:rsid w:val="008925D6"/>
    <w:rsid w:val="00892BCC"/>
    <w:rsid w:val="00892CEC"/>
    <w:rsid w:val="0089311E"/>
    <w:rsid w:val="00893DA3"/>
    <w:rsid w:val="0089430D"/>
    <w:rsid w:val="0089496B"/>
    <w:rsid w:val="00895599"/>
    <w:rsid w:val="0089571B"/>
    <w:rsid w:val="0089595E"/>
    <w:rsid w:val="00895A89"/>
    <w:rsid w:val="00895C09"/>
    <w:rsid w:val="00895EE4"/>
    <w:rsid w:val="0089614D"/>
    <w:rsid w:val="008962E4"/>
    <w:rsid w:val="00896ECC"/>
    <w:rsid w:val="00897437"/>
    <w:rsid w:val="008975C0"/>
    <w:rsid w:val="0089768A"/>
    <w:rsid w:val="00897737"/>
    <w:rsid w:val="00897F94"/>
    <w:rsid w:val="008A0300"/>
    <w:rsid w:val="008A06F5"/>
    <w:rsid w:val="008A0DAD"/>
    <w:rsid w:val="008A0E57"/>
    <w:rsid w:val="008A17B1"/>
    <w:rsid w:val="008A1C5C"/>
    <w:rsid w:val="008A219C"/>
    <w:rsid w:val="008A285A"/>
    <w:rsid w:val="008A2ABD"/>
    <w:rsid w:val="008A2E57"/>
    <w:rsid w:val="008A3038"/>
    <w:rsid w:val="008A32D0"/>
    <w:rsid w:val="008A33C8"/>
    <w:rsid w:val="008A345E"/>
    <w:rsid w:val="008A3AAF"/>
    <w:rsid w:val="008A3D28"/>
    <w:rsid w:val="008A404C"/>
    <w:rsid w:val="008A428A"/>
    <w:rsid w:val="008A43A4"/>
    <w:rsid w:val="008A453D"/>
    <w:rsid w:val="008A469C"/>
    <w:rsid w:val="008A46CE"/>
    <w:rsid w:val="008A4ABC"/>
    <w:rsid w:val="008A4BDE"/>
    <w:rsid w:val="008A4C2B"/>
    <w:rsid w:val="008A4CEC"/>
    <w:rsid w:val="008A4DCA"/>
    <w:rsid w:val="008A4E75"/>
    <w:rsid w:val="008A4EFE"/>
    <w:rsid w:val="008A5289"/>
    <w:rsid w:val="008A593E"/>
    <w:rsid w:val="008A5C71"/>
    <w:rsid w:val="008A6013"/>
    <w:rsid w:val="008A6134"/>
    <w:rsid w:val="008A64A1"/>
    <w:rsid w:val="008A6541"/>
    <w:rsid w:val="008A6945"/>
    <w:rsid w:val="008A6BF8"/>
    <w:rsid w:val="008A6E35"/>
    <w:rsid w:val="008A7050"/>
    <w:rsid w:val="008A72DE"/>
    <w:rsid w:val="008A774D"/>
    <w:rsid w:val="008A7EFD"/>
    <w:rsid w:val="008B033D"/>
    <w:rsid w:val="008B0369"/>
    <w:rsid w:val="008B0659"/>
    <w:rsid w:val="008B184B"/>
    <w:rsid w:val="008B1B80"/>
    <w:rsid w:val="008B1D1F"/>
    <w:rsid w:val="008B1E7E"/>
    <w:rsid w:val="008B22AA"/>
    <w:rsid w:val="008B22BC"/>
    <w:rsid w:val="008B296B"/>
    <w:rsid w:val="008B29C9"/>
    <w:rsid w:val="008B29FB"/>
    <w:rsid w:val="008B2A7D"/>
    <w:rsid w:val="008B3806"/>
    <w:rsid w:val="008B3BB4"/>
    <w:rsid w:val="008B3D22"/>
    <w:rsid w:val="008B3E5C"/>
    <w:rsid w:val="008B3E96"/>
    <w:rsid w:val="008B436E"/>
    <w:rsid w:val="008B44F3"/>
    <w:rsid w:val="008B44F5"/>
    <w:rsid w:val="008B45A2"/>
    <w:rsid w:val="008B46D4"/>
    <w:rsid w:val="008B472D"/>
    <w:rsid w:val="008B4F93"/>
    <w:rsid w:val="008B50D9"/>
    <w:rsid w:val="008B5248"/>
    <w:rsid w:val="008B699C"/>
    <w:rsid w:val="008B6A70"/>
    <w:rsid w:val="008B6F47"/>
    <w:rsid w:val="008B7023"/>
    <w:rsid w:val="008B72D3"/>
    <w:rsid w:val="008B73FD"/>
    <w:rsid w:val="008B765E"/>
    <w:rsid w:val="008B7955"/>
    <w:rsid w:val="008B797F"/>
    <w:rsid w:val="008B79A0"/>
    <w:rsid w:val="008B79E3"/>
    <w:rsid w:val="008B7E8C"/>
    <w:rsid w:val="008C0111"/>
    <w:rsid w:val="008C04AF"/>
    <w:rsid w:val="008C06FF"/>
    <w:rsid w:val="008C0BEB"/>
    <w:rsid w:val="008C0C9E"/>
    <w:rsid w:val="008C0F4B"/>
    <w:rsid w:val="008C1125"/>
    <w:rsid w:val="008C1217"/>
    <w:rsid w:val="008C13C7"/>
    <w:rsid w:val="008C1488"/>
    <w:rsid w:val="008C16C1"/>
    <w:rsid w:val="008C1D10"/>
    <w:rsid w:val="008C209B"/>
    <w:rsid w:val="008C241B"/>
    <w:rsid w:val="008C27A6"/>
    <w:rsid w:val="008C2A2A"/>
    <w:rsid w:val="008C2B84"/>
    <w:rsid w:val="008C2BBC"/>
    <w:rsid w:val="008C2C73"/>
    <w:rsid w:val="008C2F31"/>
    <w:rsid w:val="008C3069"/>
    <w:rsid w:val="008C3247"/>
    <w:rsid w:val="008C32DF"/>
    <w:rsid w:val="008C345E"/>
    <w:rsid w:val="008C3568"/>
    <w:rsid w:val="008C3ADF"/>
    <w:rsid w:val="008C3D20"/>
    <w:rsid w:val="008C3D83"/>
    <w:rsid w:val="008C4779"/>
    <w:rsid w:val="008C4968"/>
    <w:rsid w:val="008C4A78"/>
    <w:rsid w:val="008C4AE8"/>
    <w:rsid w:val="008C52C2"/>
    <w:rsid w:val="008C5778"/>
    <w:rsid w:val="008C5B9D"/>
    <w:rsid w:val="008C5CFB"/>
    <w:rsid w:val="008C5E2B"/>
    <w:rsid w:val="008C619A"/>
    <w:rsid w:val="008C6232"/>
    <w:rsid w:val="008C64DD"/>
    <w:rsid w:val="008C6547"/>
    <w:rsid w:val="008C66EE"/>
    <w:rsid w:val="008C6764"/>
    <w:rsid w:val="008C6A99"/>
    <w:rsid w:val="008C6B49"/>
    <w:rsid w:val="008C6E9C"/>
    <w:rsid w:val="008C7077"/>
    <w:rsid w:val="008C7278"/>
    <w:rsid w:val="008C73EC"/>
    <w:rsid w:val="008C78CB"/>
    <w:rsid w:val="008C7D78"/>
    <w:rsid w:val="008C7E14"/>
    <w:rsid w:val="008C7E6F"/>
    <w:rsid w:val="008D017A"/>
    <w:rsid w:val="008D037B"/>
    <w:rsid w:val="008D08E5"/>
    <w:rsid w:val="008D0B06"/>
    <w:rsid w:val="008D0D59"/>
    <w:rsid w:val="008D16F6"/>
    <w:rsid w:val="008D18B7"/>
    <w:rsid w:val="008D1D47"/>
    <w:rsid w:val="008D1E4F"/>
    <w:rsid w:val="008D2352"/>
    <w:rsid w:val="008D23D3"/>
    <w:rsid w:val="008D2428"/>
    <w:rsid w:val="008D2462"/>
    <w:rsid w:val="008D2503"/>
    <w:rsid w:val="008D2818"/>
    <w:rsid w:val="008D327F"/>
    <w:rsid w:val="008D32BA"/>
    <w:rsid w:val="008D34C4"/>
    <w:rsid w:val="008D39C4"/>
    <w:rsid w:val="008D3B49"/>
    <w:rsid w:val="008D3F08"/>
    <w:rsid w:val="008D41E6"/>
    <w:rsid w:val="008D42B2"/>
    <w:rsid w:val="008D44A9"/>
    <w:rsid w:val="008D459E"/>
    <w:rsid w:val="008D4C79"/>
    <w:rsid w:val="008D4DA8"/>
    <w:rsid w:val="008D4DB1"/>
    <w:rsid w:val="008D518F"/>
    <w:rsid w:val="008D5475"/>
    <w:rsid w:val="008D5906"/>
    <w:rsid w:val="008D5E25"/>
    <w:rsid w:val="008D60BB"/>
    <w:rsid w:val="008D6244"/>
    <w:rsid w:val="008D65A1"/>
    <w:rsid w:val="008D6F98"/>
    <w:rsid w:val="008D734A"/>
    <w:rsid w:val="008D7791"/>
    <w:rsid w:val="008D784A"/>
    <w:rsid w:val="008D79CA"/>
    <w:rsid w:val="008E047A"/>
    <w:rsid w:val="008E0942"/>
    <w:rsid w:val="008E0CDF"/>
    <w:rsid w:val="008E1646"/>
    <w:rsid w:val="008E1B86"/>
    <w:rsid w:val="008E1EFD"/>
    <w:rsid w:val="008E2691"/>
    <w:rsid w:val="008E2FB3"/>
    <w:rsid w:val="008E318F"/>
    <w:rsid w:val="008E3851"/>
    <w:rsid w:val="008E42B8"/>
    <w:rsid w:val="008E4706"/>
    <w:rsid w:val="008E48AD"/>
    <w:rsid w:val="008E4DEF"/>
    <w:rsid w:val="008E54E4"/>
    <w:rsid w:val="008E5640"/>
    <w:rsid w:val="008E5641"/>
    <w:rsid w:val="008E5C0A"/>
    <w:rsid w:val="008E5E0D"/>
    <w:rsid w:val="008E6157"/>
    <w:rsid w:val="008E6244"/>
    <w:rsid w:val="008E63CF"/>
    <w:rsid w:val="008E6556"/>
    <w:rsid w:val="008E6765"/>
    <w:rsid w:val="008E6E4F"/>
    <w:rsid w:val="008E7047"/>
    <w:rsid w:val="008E795B"/>
    <w:rsid w:val="008E7AF9"/>
    <w:rsid w:val="008E7BB7"/>
    <w:rsid w:val="008E7F5D"/>
    <w:rsid w:val="008F0426"/>
    <w:rsid w:val="008F1260"/>
    <w:rsid w:val="008F1638"/>
    <w:rsid w:val="008F1EB0"/>
    <w:rsid w:val="008F1F39"/>
    <w:rsid w:val="008F1F43"/>
    <w:rsid w:val="008F2267"/>
    <w:rsid w:val="008F267F"/>
    <w:rsid w:val="008F3050"/>
    <w:rsid w:val="008F31F9"/>
    <w:rsid w:val="008F3903"/>
    <w:rsid w:val="008F44CF"/>
    <w:rsid w:val="008F44DB"/>
    <w:rsid w:val="008F4B10"/>
    <w:rsid w:val="008F504D"/>
    <w:rsid w:val="008F5519"/>
    <w:rsid w:val="008F5B8D"/>
    <w:rsid w:val="008F6202"/>
    <w:rsid w:val="008F6626"/>
    <w:rsid w:val="008F66B1"/>
    <w:rsid w:val="008F6874"/>
    <w:rsid w:val="008F6BAB"/>
    <w:rsid w:val="008F6D47"/>
    <w:rsid w:val="008F6E2E"/>
    <w:rsid w:val="008F7676"/>
    <w:rsid w:val="008F7888"/>
    <w:rsid w:val="008F7C93"/>
    <w:rsid w:val="008F7E8D"/>
    <w:rsid w:val="0090014F"/>
    <w:rsid w:val="009002DB"/>
    <w:rsid w:val="00900315"/>
    <w:rsid w:val="00900356"/>
    <w:rsid w:val="00900601"/>
    <w:rsid w:val="009009B6"/>
    <w:rsid w:val="00901526"/>
    <w:rsid w:val="00901556"/>
    <w:rsid w:val="00901692"/>
    <w:rsid w:val="009018CD"/>
    <w:rsid w:val="00901B0C"/>
    <w:rsid w:val="00901C73"/>
    <w:rsid w:val="0090200A"/>
    <w:rsid w:val="0090207E"/>
    <w:rsid w:val="009020C2"/>
    <w:rsid w:val="009021C3"/>
    <w:rsid w:val="009022C0"/>
    <w:rsid w:val="00902672"/>
    <w:rsid w:val="009027F1"/>
    <w:rsid w:val="0090280C"/>
    <w:rsid w:val="00902A03"/>
    <w:rsid w:val="00902A99"/>
    <w:rsid w:val="00902AC2"/>
    <w:rsid w:val="00902D24"/>
    <w:rsid w:val="00902D7B"/>
    <w:rsid w:val="00902E6C"/>
    <w:rsid w:val="00903276"/>
    <w:rsid w:val="00903318"/>
    <w:rsid w:val="00903482"/>
    <w:rsid w:val="00903746"/>
    <w:rsid w:val="00903A1B"/>
    <w:rsid w:val="00903C63"/>
    <w:rsid w:val="00903DF8"/>
    <w:rsid w:val="00904355"/>
    <w:rsid w:val="00904414"/>
    <w:rsid w:val="00905341"/>
    <w:rsid w:val="00905DA6"/>
    <w:rsid w:val="00905F94"/>
    <w:rsid w:val="009061C1"/>
    <w:rsid w:val="009062A3"/>
    <w:rsid w:val="00906385"/>
    <w:rsid w:val="009064DC"/>
    <w:rsid w:val="009068AA"/>
    <w:rsid w:val="00907393"/>
    <w:rsid w:val="009074F0"/>
    <w:rsid w:val="00907A80"/>
    <w:rsid w:val="00910C02"/>
    <w:rsid w:val="00911028"/>
    <w:rsid w:val="009110CA"/>
    <w:rsid w:val="0091121A"/>
    <w:rsid w:val="0091198C"/>
    <w:rsid w:val="00911CCC"/>
    <w:rsid w:val="00911DED"/>
    <w:rsid w:val="009126DE"/>
    <w:rsid w:val="009126F5"/>
    <w:rsid w:val="00912D3C"/>
    <w:rsid w:val="00913001"/>
    <w:rsid w:val="00913656"/>
    <w:rsid w:val="00913B1A"/>
    <w:rsid w:val="00913CAA"/>
    <w:rsid w:val="00913E2D"/>
    <w:rsid w:val="00913E37"/>
    <w:rsid w:val="00913F59"/>
    <w:rsid w:val="0091445F"/>
    <w:rsid w:val="00914460"/>
    <w:rsid w:val="0091452A"/>
    <w:rsid w:val="0091461E"/>
    <w:rsid w:val="0091484A"/>
    <w:rsid w:val="009148FB"/>
    <w:rsid w:val="00914E09"/>
    <w:rsid w:val="00914E6A"/>
    <w:rsid w:val="0091508A"/>
    <w:rsid w:val="009150B7"/>
    <w:rsid w:val="009153B9"/>
    <w:rsid w:val="009154C5"/>
    <w:rsid w:val="0091561F"/>
    <w:rsid w:val="0091632C"/>
    <w:rsid w:val="0091632E"/>
    <w:rsid w:val="00916603"/>
    <w:rsid w:val="009167C0"/>
    <w:rsid w:val="00916C30"/>
    <w:rsid w:val="00916CD6"/>
    <w:rsid w:val="00917766"/>
    <w:rsid w:val="00917A52"/>
    <w:rsid w:val="00917B3F"/>
    <w:rsid w:val="00917BCE"/>
    <w:rsid w:val="00917E55"/>
    <w:rsid w:val="00920265"/>
    <w:rsid w:val="00920844"/>
    <w:rsid w:val="009208E7"/>
    <w:rsid w:val="009209E0"/>
    <w:rsid w:val="00920AC5"/>
    <w:rsid w:val="00920C69"/>
    <w:rsid w:val="00920CBC"/>
    <w:rsid w:val="00920E01"/>
    <w:rsid w:val="00920FE9"/>
    <w:rsid w:val="00921653"/>
    <w:rsid w:val="00921A1C"/>
    <w:rsid w:val="00921A62"/>
    <w:rsid w:val="00921E14"/>
    <w:rsid w:val="00921E85"/>
    <w:rsid w:val="0092207E"/>
    <w:rsid w:val="00922801"/>
    <w:rsid w:val="00922903"/>
    <w:rsid w:val="009229A4"/>
    <w:rsid w:val="00922C62"/>
    <w:rsid w:val="00923083"/>
    <w:rsid w:val="0092335C"/>
    <w:rsid w:val="00923AC1"/>
    <w:rsid w:val="00923C8D"/>
    <w:rsid w:val="00924145"/>
    <w:rsid w:val="009241A2"/>
    <w:rsid w:val="009242E7"/>
    <w:rsid w:val="00924466"/>
    <w:rsid w:val="00924940"/>
    <w:rsid w:val="00924993"/>
    <w:rsid w:val="00924A38"/>
    <w:rsid w:val="00925301"/>
    <w:rsid w:val="0092535F"/>
    <w:rsid w:val="0092557C"/>
    <w:rsid w:val="00925876"/>
    <w:rsid w:val="00925D2F"/>
    <w:rsid w:val="00925E2B"/>
    <w:rsid w:val="00925F06"/>
    <w:rsid w:val="00925FC3"/>
    <w:rsid w:val="009264E9"/>
    <w:rsid w:val="009267A5"/>
    <w:rsid w:val="00926B33"/>
    <w:rsid w:val="00926B39"/>
    <w:rsid w:val="00926DA9"/>
    <w:rsid w:val="00926F15"/>
    <w:rsid w:val="009271BB"/>
    <w:rsid w:val="0092734B"/>
    <w:rsid w:val="009274CC"/>
    <w:rsid w:val="0092784A"/>
    <w:rsid w:val="00927D21"/>
    <w:rsid w:val="00927D2B"/>
    <w:rsid w:val="00927FB0"/>
    <w:rsid w:val="009300D8"/>
    <w:rsid w:val="009301A7"/>
    <w:rsid w:val="0093050E"/>
    <w:rsid w:val="00930865"/>
    <w:rsid w:val="00930968"/>
    <w:rsid w:val="00931042"/>
    <w:rsid w:val="0093131B"/>
    <w:rsid w:val="00931362"/>
    <w:rsid w:val="009313B2"/>
    <w:rsid w:val="00931505"/>
    <w:rsid w:val="00931699"/>
    <w:rsid w:val="00931D37"/>
    <w:rsid w:val="00931EE2"/>
    <w:rsid w:val="00932160"/>
    <w:rsid w:val="00932539"/>
    <w:rsid w:val="0093272E"/>
    <w:rsid w:val="0093287F"/>
    <w:rsid w:val="009329EF"/>
    <w:rsid w:val="00932BC4"/>
    <w:rsid w:val="00932C7D"/>
    <w:rsid w:val="009336CA"/>
    <w:rsid w:val="0093372A"/>
    <w:rsid w:val="00933BA6"/>
    <w:rsid w:val="00933BC3"/>
    <w:rsid w:val="00933D82"/>
    <w:rsid w:val="00933F3F"/>
    <w:rsid w:val="00934194"/>
    <w:rsid w:val="0093427F"/>
    <w:rsid w:val="00934D18"/>
    <w:rsid w:val="00934EDB"/>
    <w:rsid w:val="009351F2"/>
    <w:rsid w:val="0093523E"/>
    <w:rsid w:val="0093589B"/>
    <w:rsid w:val="00935916"/>
    <w:rsid w:val="0093596C"/>
    <w:rsid w:val="00935B28"/>
    <w:rsid w:val="00935B44"/>
    <w:rsid w:val="00935D12"/>
    <w:rsid w:val="00936022"/>
    <w:rsid w:val="009361DA"/>
    <w:rsid w:val="009363F6"/>
    <w:rsid w:val="0093667B"/>
    <w:rsid w:val="00936DAB"/>
    <w:rsid w:val="00936DD1"/>
    <w:rsid w:val="0093711A"/>
    <w:rsid w:val="009371D7"/>
    <w:rsid w:val="00937664"/>
    <w:rsid w:val="0093766B"/>
    <w:rsid w:val="00937927"/>
    <w:rsid w:val="00937B15"/>
    <w:rsid w:val="009403DA"/>
    <w:rsid w:val="00940486"/>
    <w:rsid w:val="009407B5"/>
    <w:rsid w:val="00940850"/>
    <w:rsid w:val="00940CEB"/>
    <w:rsid w:val="00940D12"/>
    <w:rsid w:val="0094112A"/>
    <w:rsid w:val="009412CD"/>
    <w:rsid w:val="00941591"/>
    <w:rsid w:val="00941620"/>
    <w:rsid w:val="009416C4"/>
    <w:rsid w:val="00941C02"/>
    <w:rsid w:val="0094207A"/>
    <w:rsid w:val="00942544"/>
    <w:rsid w:val="009428B5"/>
    <w:rsid w:val="00942EFE"/>
    <w:rsid w:val="0094327D"/>
    <w:rsid w:val="00943334"/>
    <w:rsid w:val="009433B1"/>
    <w:rsid w:val="0094392B"/>
    <w:rsid w:val="00943FDC"/>
    <w:rsid w:val="009442B8"/>
    <w:rsid w:val="00944357"/>
    <w:rsid w:val="00944638"/>
    <w:rsid w:val="00944731"/>
    <w:rsid w:val="00944756"/>
    <w:rsid w:val="009451C2"/>
    <w:rsid w:val="0094561C"/>
    <w:rsid w:val="00945E95"/>
    <w:rsid w:val="00945F5A"/>
    <w:rsid w:val="009464C8"/>
    <w:rsid w:val="009466B1"/>
    <w:rsid w:val="009469EB"/>
    <w:rsid w:val="00946B8E"/>
    <w:rsid w:val="00946C47"/>
    <w:rsid w:val="00946E91"/>
    <w:rsid w:val="009471AA"/>
    <w:rsid w:val="00947779"/>
    <w:rsid w:val="0094783A"/>
    <w:rsid w:val="0095075A"/>
    <w:rsid w:val="009508B3"/>
    <w:rsid w:val="009516CB"/>
    <w:rsid w:val="0095198F"/>
    <w:rsid w:val="00951B94"/>
    <w:rsid w:val="0095227E"/>
    <w:rsid w:val="00952473"/>
    <w:rsid w:val="00952923"/>
    <w:rsid w:val="00952D34"/>
    <w:rsid w:val="00952E7E"/>
    <w:rsid w:val="009538B3"/>
    <w:rsid w:val="00953BB2"/>
    <w:rsid w:val="00953C80"/>
    <w:rsid w:val="00953DD4"/>
    <w:rsid w:val="00953E08"/>
    <w:rsid w:val="00954081"/>
    <w:rsid w:val="0095415B"/>
    <w:rsid w:val="009542DE"/>
    <w:rsid w:val="00954351"/>
    <w:rsid w:val="00954400"/>
    <w:rsid w:val="009546CA"/>
    <w:rsid w:val="009546D7"/>
    <w:rsid w:val="00954CFC"/>
    <w:rsid w:val="009550E1"/>
    <w:rsid w:val="00955328"/>
    <w:rsid w:val="00955389"/>
    <w:rsid w:val="00955397"/>
    <w:rsid w:val="009553E4"/>
    <w:rsid w:val="009556F9"/>
    <w:rsid w:val="0095575C"/>
    <w:rsid w:val="00955A07"/>
    <w:rsid w:val="00955B3C"/>
    <w:rsid w:val="00955D7D"/>
    <w:rsid w:val="00956170"/>
    <w:rsid w:val="00956211"/>
    <w:rsid w:val="0095666D"/>
    <w:rsid w:val="009568E1"/>
    <w:rsid w:val="00956B17"/>
    <w:rsid w:val="0095732E"/>
    <w:rsid w:val="00957985"/>
    <w:rsid w:val="00957BE3"/>
    <w:rsid w:val="00957DCF"/>
    <w:rsid w:val="0096024F"/>
    <w:rsid w:val="009603A3"/>
    <w:rsid w:val="00960C3B"/>
    <w:rsid w:val="0096123A"/>
    <w:rsid w:val="00961438"/>
    <w:rsid w:val="0096153F"/>
    <w:rsid w:val="009616F1"/>
    <w:rsid w:val="00961D6B"/>
    <w:rsid w:val="009620AF"/>
    <w:rsid w:val="0096242A"/>
    <w:rsid w:val="009626FA"/>
    <w:rsid w:val="00962931"/>
    <w:rsid w:val="00962C27"/>
    <w:rsid w:val="00962C4D"/>
    <w:rsid w:val="009633FF"/>
    <w:rsid w:val="009635BA"/>
    <w:rsid w:val="009636C2"/>
    <w:rsid w:val="0096382E"/>
    <w:rsid w:val="0096388A"/>
    <w:rsid w:val="009638D3"/>
    <w:rsid w:val="009639F4"/>
    <w:rsid w:val="009646EE"/>
    <w:rsid w:val="0096485A"/>
    <w:rsid w:val="00964BFE"/>
    <w:rsid w:val="00964CEC"/>
    <w:rsid w:val="00965474"/>
    <w:rsid w:val="00965DE5"/>
    <w:rsid w:val="00966111"/>
    <w:rsid w:val="009663F9"/>
    <w:rsid w:val="00966B0B"/>
    <w:rsid w:val="00966B13"/>
    <w:rsid w:val="009671B1"/>
    <w:rsid w:val="0096731E"/>
    <w:rsid w:val="00967549"/>
    <w:rsid w:val="009675CD"/>
    <w:rsid w:val="00967649"/>
    <w:rsid w:val="00967821"/>
    <w:rsid w:val="00967C14"/>
    <w:rsid w:val="00967CF3"/>
    <w:rsid w:val="00967EAC"/>
    <w:rsid w:val="00967FF1"/>
    <w:rsid w:val="00970290"/>
    <w:rsid w:val="009703C4"/>
    <w:rsid w:val="009707E0"/>
    <w:rsid w:val="00970859"/>
    <w:rsid w:val="00970CD1"/>
    <w:rsid w:val="00970D76"/>
    <w:rsid w:val="009711FE"/>
    <w:rsid w:val="009713C2"/>
    <w:rsid w:val="0097156A"/>
    <w:rsid w:val="00971B17"/>
    <w:rsid w:val="00971DF9"/>
    <w:rsid w:val="00971E0C"/>
    <w:rsid w:val="00971F45"/>
    <w:rsid w:val="009722E2"/>
    <w:rsid w:val="0097249E"/>
    <w:rsid w:val="0097284C"/>
    <w:rsid w:val="00972B44"/>
    <w:rsid w:val="00972E4B"/>
    <w:rsid w:val="0097314F"/>
    <w:rsid w:val="00973487"/>
    <w:rsid w:val="009736EE"/>
    <w:rsid w:val="009738F9"/>
    <w:rsid w:val="00973C73"/>
    <w:rsid w:val="00973CB3"/>
    <w:rsid w:val="00974B04"/>
    <w:rsid w:val="00975579"/>
    <w:rsid w:val="00975634"/>
    <w:rsid w:val="00975BC1"/>
    <w:rsid w:val="00975FEE"/>
    <w:rsid w:val="0097628C"/>
    <w:rsid w:val="00976B4A"/>
    <w:rsid w:val="009771C4"/>
    <w:rsid w:val="00977C8B"/>
    <w:rsid w:val="009800E3"/>
    <w:rsid w:val="00980126"/>
    <w:rsid w:val="009804CB"/>
    <w:rsid w:val="009807CA"/>
    <w:rsid w:val="009808A2"/>
    <w:rsid w:val="00980C27"/>
    <w:rsid w:val="00980E00"/>
    <w:rsid w:val="0098157B"/>
    <w:rsid w:val="00981BBF"/>
    <w:rsid w:val="0098207A"/>
    <w:rsid w:val="00982177"/>
    <w:rsid w:val="009823CD"/>
    <w:rsid w:val="009824C9"/>
    <w:rsid w:val="00982533"/>
    <w:rsid w:val="009826B7"/>
    <w:rsid w:val="00982E87"/>
    <w:rsid w:val="00982F6B"/>
    <w:rsid w:val="009831AE"/>
    <w:rsid w:val="00983382"/>
    <w:rsid w:val="009836FD"/>
    <w:rsid w:val="00983966"/>
    <w:rsid w:val="00983D8D"/>
    <w:rsid w:val="00983E1E"/>
    <w:rsid w:val="00983E4F"/>
    <w:rsid w:val="00983E53"/>
    <w:rsid w:val="00983FB8"/>
    <w:rsid w:val="00984177"/>
    <w:rsid w:val="00984573"/>
    <w:rsid w:val="00984644"/>
    <w:rsid w:val="00984C10"/>
    <w:rsid w:val="00984E7C"/>
    <w:rsid w:val="00984EA0"/>
    <w:rsid w:val="00984FC3"/>
    <w:rsid w:val="00985129"/>
    <w:rsid w:val="00985171"/>
    <w:rsid w:val="009854AB"/>
    <w:rsid w:val="009855B1"/>
    <w:rsid w:val="009858C3"/>
    <w:rsid w:val="009858E5"/>
    <w:rsid w:val="00985CEA"/>
    <w:rsid w:val="00985FEB"/>
    <w:rsid w:val="00986863"/>
    <w:rsid w:val="00986880"/>
    <w:rsid w:val="00986991"/>
    <w:rsid w:val="00986A15"/>
    <w:rsid w:val="00986C82"/>
    <w:rsid w:val="00986D51"/>
    <w:rsid w:val="00986F20"/>
    <w:rsid w:val="009875D5"/>
    <w:rsid w:val="00987718"/>
    <w:rsid w:val="00987D4A"/>
    <w:rsid w:val="00987ED6"/>
    <w:rsid w:val="0099060A"/>
    <w:rsid w:val="00990A84"/>
    <w:rsid w:val="00990D06"/>
    <w:rsid w:val="00990E3B"/>
    <w:rsid w:val="00991428"/>
    <w:rsid w:val="009917FA"/>
    <w:rsid w:val="009918CA"/>
    <w:rsid w:val="00991A14"/>
    <w:rsid w:val="00991D91"/>
    <w:rsid w:val="00992070"/>
    <w:rsid w:val="00992AF7"/>
    <w:rsid w:val="00992BA5"/>
    <w:rsid w:val="00992DA2"/>
    <w:rsid w:val="00992F67"/>
    <w:rsid w:val="00993B41"/>
    <w:rsid w:val="00993D47"/>
    <w:rsid w:val="00993E38"/>
    <w:rsid w:val="00993E55"/>
    <w:rsid w:val="0099444B"/>
    <w:rsid w:val="00994687"/>
    <w:rsid w:val="009946B1"/>
    <w:rsid w:val="009948A2"/>
    <w:rsid w:val="00994D63"/>
    <w:rsid w:val="00995136"/>
    <w:rsid w:val="0099518E"/>
    <w:rsid w:val="009953D5"/>
    <w:rsid w:val="00995758"/>
    <w:rsid w:val="009958E6"/>
    <w:rsid w:val="00995B31"/>
    <w:rsid w:val="00995F2A"/>
    <w:rsid w:val="00996080"/>
    <w:rsid w:val="00996237"/>
    <w:rsid w:val="00996B9A"/>
    <w:rsid w:val="00996EF8"/>
    <w:rsid w:val="00997EA0"/>
    <w:rsid w:val="00997EA3"/>
    <w:rsid w:val="009A01D0"/>
    <w:rsid w:val="009A04DA"/>
    <w:rsid w:val="009A09F9"/>
    <w:rsid w:val="009A0C44"/>
    <w:rsid w:val="009A0F2B"/>
    <w:rsid w:val="009A0F58"/>
    <w:rsid w:val="009A16E4"/>
    <w:rsid w:val="009A18A9"/>
    <w:rsid w:val="009A2B5C"/>
    <w:rsid w:val="009A3096"/>
    <w:rsid w:val="009A35D2"/>
    <w:rsid w:val="009A3727"/>
    <w:rsid w:val="009A3EA7"/>
    <w:rsid w:val="009A3EC3"/>
    <w:rsid w:val="009A3FC7"/>
    <w:rsid w:val="009A4443"/>
    <w:rsid w:val="009A47EA"/>
    <w:rsid w:val="009A486B"/>
    <w:rsid w:val="009A4A65"/>
    <w:rsid w:val="009A4B0B"/>
    <w:rsid w:val="009A50A3"/>
    <w:rsid w:val="009A5704"/>
    <w:rsid w:val="009A5CB7"/>
    <w:rsid w:val="009A5D4F"/>
    <w:rsid w:val="009A5E9C"/>
    <w:rsid w:val="009A630A"/>
    <w:rsid w:val="009A63B4"/>
    <w:rsid w:val="009A6880"/>
    <w:rsid w:val="009A68C4"/>
    <w:rsid w:val="009A6D19"/>
    <w:rsid w:val="009A6EC2"/>
    <w:rsid w:val="009A7369"/>
    <w:rsid w:val="009A7689"/>
    <w:rsid w:val="009A7B4F"/>
    <w:rsid w:val="009B0064"/>
    <w:rsid w:val="009B01C3"/>
    <w:rsid w:val="009B027A"/>
    <w:rsid w:val="009B058E"/>
    <w:rsid w:val="009B0636"/>
    <w:rsid w:val="009B097B"/>
    <w:rsid w:val="009B0CA0"/>
    <w:rsid w:val="009B0CD8"/>
    <w:rsid w:val="009B0DF3"/>
    <w:rsid w:val="009B0FDE"/>
    <w:rsid w:val="009B120D"/>
    <w:rsid w:val="009B17B7"/>
    <w:rsid w:val="009B1F33"/>
    <w:rsid w:val="009B2071"/>
    <w:rsid w:val="009B20F0"/>
    <w:rsid w:val="009B2BEC"/>
    <w:rsid w:val="009B301A"/>
    <w:rsid w:val="009B36BE"/>
    <w:rsid w:val="009B37A2"/>
    <w:rsid w:val="009B37F3"/>
    <w:rsid w:val="009B3B67"/>
    <w:rsid w:val="009B3C06"/>
    <w:rsid w:val="009B3C25"/>
    <w:rsid w:val="009B3C72"/>
    <w:rsid w:val="009B3EA6"/>
    <w:rsid w:val="009B42A3"/>
    <w:rsid w:val="009B45B9"/>
    <w:rsid w:val="009B47EE"/>
    <w:rsid w:val="009B4951"/>
    <w:rsid w:val="009B4968"/>
    <w:rsid w:val="009B4B57"/>
    <w:rsid w:val="009B4B90"/>
    <w:rsid w:val="009B54F6"/>
    <w:rsid w:val="009B56EB"/>
    <w:rsid w:val="009B5C65"/>
    <w:rsid w:val="009B5DBC"/>
    <w:rsid w:val="009B5DFE"/>
    <w:rsid w:val="009B6142"/>
    <w:rsid w:val="009B648C"/>
    <w:rsid w:val="009B66FB"/>
    <w:rsid w:val="009B6AC5"/>
    <w:rsid w:val="009B6DA2"/>
    <w:rsid w:val="009B75CE"/>
    <w:rsid w:val="009B7876"/>
    <w:rsid w:val="009B7AA7"/>
    <w:rsid w:val="009B7CB9"/>
    <w:rsid w:val="009C044D"/>
    <w:rsid w:val="009C07FC"/>
    <w:rsid w:val="009C084A"/>
    <w:rsid w:val="009C0877"/>
    <w:rsid w:val="009C09EE"/>
    <w:rsid w:val="009C0DEF"/>
    <w:rsid w:val="009C0F7D"/>
    <w:rsid w:val="009C1088"/>
    <w:rsid w:val="009C1357"/>
    <w:rsid w:val="009C13D6"/>
    <w:rsid w:val="009C167B"/>
    <w:rsid w:val="009C1795"/>
    <w:rsid w:val="009C185B"/>
    <w:rsid w:val="009C191C"/>
    <w:rsid w:val="009C1A03"/>
    <w:rsid w:val="009C1A93"/>
    <w:rsid w:val="009C27D5"/>
    <w:rsid w:val="009C286F"/>
    <w:rsid w:val="009C303F"/>
    <w:rsid w:val="009C32A7"/>
    <w:rsid w:val="009C368C"/>
    <w:rsid w:val="009C39F6"/>
    <w:rsid w:val="009C3BAC"/>
    <w:rsid w:val="009C3C65"/>
    <w:rsid w:val="009C42B7"/>
    <w:rsid w:val="009C4432"/>
    <w:rsid w:val="009C460C"/>
    <w:rsid w:val="009C4948"/>
    <w:rsid w:val="009C4A42"/>
    <w:rsid w:val="009C4D0F"/>
    <w:rsid w:val="009C4D32"/>
    <w:rsid w:val="009C5018"/>
    <w:rsid w:val="009C5134"/>
    <w:rsid w:val="009C5449"/>
    <w:rsid w:val="009C5860"/>
    <w:rsid w:val="009C5954"/>
    <w:rsid w:val="009C5D41"/>
    <w:rsid w:val="009C6051"/>
    <w:rsid w:val="009C6467"/>
    <w:rsid w:val="009C6671"/>
    <w:rsid w:val="009C67F3"/>
    <w:rsid w:val="009C6AC3"/>
    <w:rsid w:val="009C6B81"/>
    <w:rsid w:val="009C7243"/>
    <w:rsid w:val="009C72AE"/>
    <w:rsid w:val="009D0979"/>
    <w:rsid w:val="009D0C18"/>
    <w:rsid w:val="009D0CCD"/>
    <w:rsid w:val="009D0D85"/>
    <w:rsid w:val="009D0F90"/>
    <w:rsid w:val="009D19BF"/>
    <w:rsid w:val="009D1C41"/>
    <w:rsid w:val="009D1EC8"/>
    <w:rsid w:val="009D1F8D"/>
    <w:rsid w:val="009D2227"/>
    <w:rsid w:val="009D2A04"/>
    <w:rsid w:val="009D2B10"/>
    <w:rsid w:val="009D2B1E"/>
    <w:rsid w:val="009D324D"/>
    <w:rsid w:val="009D334D"/>
    <w:rsid w:val="009D33F6"/>
    <w:rsid w:val="009D397D"/>
    <w:rsid w:val="009D3A9C"/>
    <w:rsid w:val="009D3B8B"/>
    <w:rsid w:val="009D3D41"/>
    <w:rsid w:val="009D3DC4"/>
    <w:rsid w:val="009D3EAE"/>
    <w:rsid w:val="009D4B66"/>
    <w:rsid w:val="009D4BE9"/>
    <w:rsid w:val="009D4EAA"/>
    <w:rsid w:val="009D5146"/>
    <w:rsid w:val="009D53D6"/>
    <w:rsid w:val="009D5AAA"/>
    <w:rsid w:val="009D5C8C"/>
    <w:rsid w:val="009D5F65"/>
    <w:rsid w:val="009D672B"/>
    <w:rsid w:val="009D6AEA"/>
    <w:rsid w:val="009D72D2"/>
    <w:rsid w:val="009D73C2"/>
    <w:rsid w:val="009D73CE"/>
    <w:rsid w:val="009D76C0"/>
    <w:rsid w:val="009D773C"/>
    <w:rsid w:val="009D7D89"/>
    <w:rsid w:val="009D7EDD"/>
    <w:rsid w:val="009E0037"/>
    <w:rsid w:val="009E06CF"/>
    <w:rsid w:val="009E072B"/>
    <w:rsid w:val="009E08E3"/>
    <w:rsid w:val="009E0C1C"/>
    <w:rsid w:val="009E0CCE"/>
    <w:rsid w:val="009E0E44"/>
    <w:rsid w:val="009E0EC2"/>
    <w:rsid w:val="009E10BF"/>
    <w:rsid w:val="009E1787"/>
    <w:rsid w:val="009E1A5F"/>
    <w:rsid w:val="009E1F57"/>
    <w:rsid w:val="009E1F59"/>
    <w:rsid w:val="009E2881"/>
    <w:rsid w:val="009E290E"/>
    <w:rsid w:val="009E2E94"/>
    <w:rsid w:val="009E3341"/>
    <w:rsid w:val="009E336C"/>
    <w:rsid w:val="009E3524"/>
    <w:rsid w:val="009E3614"/>
    <w:rsid w:val="009E3666"/>
    <w:rsid w:val="009E3710"/>
    <w:rsid w:val="009E3779"/>
    <w:rsid w:val="009E3893"/>
    <w:rsid w:val="009E3A14"/>
    <w:rsid w:val="009E3DB0"/>
    <w:rsid w:val="009E3DD7"/>
    <w:rsid w:val="009E41EE"/>
    <w:rsid w:val="009E4573"/>
    <w:rsid w:val="009E4604"/>
    <w:rsid w:val="009E51B9"/>
    <w:rsid w:val="009E546C"/>
    <w:rsid w:val="009E5817"/>
    <w:rsid w:val="009E5C4B"/>
    <w:rsid w:val="009E5CC2"/>
    <w:rsid w:val="009E6145"/>
    <w:rsid w:val="009E6148"/>
    <w:rsid w:val="009E62DE"/>
    <w:rsid w:val="009E6388"/>
    <w:rsid w:val="009E6580"/>
    <w:rsid w:val="009E6794"/>
    <w:rsid w:val="009E6ADC"/>
    <w:rsid w:val="009E6E8C"/>
    <w:rsid w:val="009E70CD"/>
    <w:rsid w:val="009E7192"/>
    <w:rsid w:val="009E743E"/>
    <w:rsid w:val="009E75CF"/>
    <w:rsid w:val="009F0872"/>
    <w:rsid w:val="009F08A7"/>
    <w:rsid w:val="009F1117"/>
    <w:rsid w:val="009F157A"/>
    <w:rsid w:val="009F1886"/>
    <w:rsid w:val="009F1CD7"/>
    <w:rsid w:val="009F211A"/>
    <w:rsid w:val="009F24E1"/>
    <w:rsid w:val="009F2976"/>
    <w:rsid w:val="009F29CA"/>
    <w:rsid w:val="009F2A27"/>
    <w:rsid w:val="009F2CA8"/>
    <w:rsid w:val="009F3858"/>
    <w:rsid w:val="009F3873"/>
    <w:rsid w:val="009F3B69"/>
    <w:rsid w:val="009F3BF0"/>
    <w:rsid w:val="009F3BFA"/>
    <w:rsid w:val="009F3C82"/>
    <w:rsid w:val="009F4036"/>
    <w:rsid w:val="009F472E"/>
    <w:rsid w:val="009F4A9D"/>
    <w:rsid w:val="009F4FA4"/>
    <w:rsid w:val="009F5642"/>
    <w:rsid w:val="009F58F3"/>
    <w:rsid w:val="009F5A32"/>
    <w:rsid w:val="009F5C74"/>
    <w:rsid w:val="009F615E"/>
    <w:rsid w:val="009F66B6"/>
    <w:rsid w:val="009F6F30"/>
    <w:rsid w:val="009F718D"/>
    <w:rsid w:val="009F71B7"/>
    <w:rsid w:val="009F7235"/>
    <w:rsid w:val="009F7665"/>
    <w:rsid w:val="009F784F"/>
    <w:rsid w:val="009F79FC"/>
    <w:rsid w:val="009F7E0C"/>
    <w:rsid w:val="00A001CA"/>
    <w:rsid w:val="00A00873"/>
    <w:rsid w:val="00A00CD5"/>
    <w:rsid w:val="00A01338"/>
    <w:rsid w:val="00A0178A"/>
    <w:rsid w:val="00A01B93"/>
    <w:rsid w:val="00A01BCA"/>
    <w:rsid w:val="00A01EAA"/>
    <w:rsid w:val="00A029A5"/>
    <w:rsid w:val="00A02A6E"/>
    <w:rsid w:val="00A02C90"/>
    <w:rsid w:val="00A02E52"/>
    <w:rsid w:val="00A0328A"/>
    <w:rsid w:val="00A0361A"/>
    <w:rsid w:val="00A038F7"/>
    <w:rsid w:val="00A03DA1"/>
    <w:rsid w:val="00A03EA8"/>
    <w:rsid w:val="00A03F38"/>
    <w:rsid w:val="00A03F89"/>
    <w:rsid w:val="00A0408F"/>
    <w:rsid w:val="00A043A2"/>
    <w:rsid w:val="00A043B6"/>
    <w:rsid w:val="00A046FB"/>
    <w:rsid w:val="00A04F3F"/>
    <w:rsid w:val="00A05021"/>
    <w:rsid w:val="00A05329"/>
    <w:rsid w:val="00A05353"/>
    <w:rsid w:val="00A05B6C"/>
    <w:rsid w:val="00A06021"/>
    <w:rsid w:val="00A066E0"/>
    <w:rsid w:val="00A06743"/>
    <w:rsid w:val="00A06A00"/>
    <w:rsid w:val="00A07137"/>
    <w:rsid w:val="00A0728F"/>
    <w:rsid w:val="00A07826"/>
    <w:rsid w:val="00A07B8B"/>
    <w:rsid w:val="00A07BD2"/>
    <w:rsid w:val="00A07DAA"/>
    <w:rsid w:val="00A1035E"/>
    <w:rsid w:val="00A10514"/>
    <w:rsid w:val="00A106ED"/>
    <w:rsid w:val="00A106F5"/>
    <w:rsid w:val="00A10CB3"/>
    <w:rsid w:val="00A11803"/>
    <w:rsid w:val="00A11C09"/>
    <w:rsid w:val="00A11C7F"/>
    <w:rsid w:val="00A11EF2"/>
    <w:rsid w:val="00A124D7"/>
    <w:rsid w:val="00A12873"/>
    <w:rsid w:val="00A12A20"/>
    <w:rsid w:val="00A12A2D"/>
    <w:rsid w:val="00A12C1D"/>
    <w:rsid w:val="00A1316B"/>
    <w:rsid w:val="00A13359"/>
    <w:rsid w:val="00A133E5"/>
    <w:rsid w:val="00A135F5"/>
    <w:rsid w:val="00A13ADB"/>
    <w:rsid w:val="00A13C3D"/>
    <w:rsid w:val="00A13CF3"/>
    <w:rsid w:val="00A143D6"/>
    <w:rsid w:val="00A14601"/>
    <w:rsid w:val="00A14C77"/>
    <w:rsid w:val="00A14E40"/>
    <w:rsid w:val="00A14ECC"/>
    <w:rsid w:val="00A14F2E"/>
    <w:rsid w:val="00A14F62"/>
    <w:rsid w:val="00A15C64"/>
    <w:rsid w:val="00A15CFC"/>
    <w:rsid w:val="00A160E7"/>
    <w:rsid w:val="00A16B1A"/>
    <w:rsid w:val="00A16CCB"/>
    <w:rsid w:val="00A16DF6"/>
    <w:rsid w:val="00A16E44"/>
    <w:rsid w:val="00A173FF"/>
    <w:rsid w:val="00A17459"/>
    <w:rsid w:val="00A17BD0"/>
    <w:rsid w:val="00A17F09"/>
    <w:rsid w:val="00A201DC"/>
    <w:rsid w:val="00A2076C"/>
    <w:rsid w:val="00A20934"/>
    <w:rsid w:val="00A20C46"/>
    <w:rsid w:val="00A20D09"/>
    <w:rsid w:val="00A20D4C"/>
    <w:rsid w:val="00A20D6A"/>
    <w:rsid w:val="00A20D7F"/>
    <w:rsid w:val="00A20F9C"/>
    <w:rsid w:val="00A213DA"/>
    <w:rsid w:val="00A218DE"/>
    <w:rsid w:val="00A2295D"/>
    <w:rsid w:val="00A22F11"/>
    <w:rsid w:val="00A23132"/>
    <w:rsid w:val="00A2315E"/>
    <w:rsid w:val="00A234E4"/>
    <w:rsid w:val="00A23609"/>
    <w:rsid w:val="00A239D2"/>
    <w:rsid w:val="00A23BCC"/>
    <w:rsid w:val="00A23C9B"/>
    <w:rsid w:val="00A23EBF"/>
    <w:rsid w:val="00A2422A"/>
    <w:rsid w:val="00A24520"/>
    <w:rsid w:val="00A24C05"/>
    <w:rsid w:val="00A24EBE"/>
    <w:rsid w:val="00A251F4"/>
    <w:rsid w:val="00A253B9"/>
    <w:rsid w:val="00A256C7"/>
    <w:rsid w:val="00A25838"/>
    <w:rsid w:val="00A2589C"/>
    <w:rsid w:val="00A2596E"/>
    <w:rsid w:val="00A259F4"/>
    <w:rsid w:val="00A25A37"/>
    <w:rsid w:val="00A25D37"/>
    <w:rsid w:val="00A2634F"/>
    <w:rsid w:val="00A26635"/>
    <w:rsid w:val="00A26676"/>
    <w:rsid w:val="00A269B0"/>
    <w:rsid w:val="00A26CB4"/>
    <w:rsid w:val="00A27418"/>
    <w:rsid w:val="00A300C6"/>
    <w:rsid w:val="00A300FC"/>
    <w:rsid w:val="00A30504"/>
    <w:rsid w:val="00A30605"/>
    <w:rsid w:val="00A30947"/>
    <w:rsid w:val="00A30A1A"/>
    <w:rsid w:val="00A30E25"/>
    <w:rsid w:val="00A310F3"/>
    <w:rsid w:val="00A311D8"/>
    <w:rsid w:val="00A31538"/>
    <w:rsid w:val="00A31655"/>
    <w:rsid w:val="00A31690"/>
    <w:rsid w:val="00A316FC"/>
    <w:rsid w:val="00A32133"/>
    <w:rsid w:val="00A3228D"/>
    <w:rsid w:val="00A327FD"/>
    <w:rsid w:val="00A32842"/>
    <w:rsid w:val="00A328AA"/>
    <w:rsid w:val="00A32A0A"/>
    <w:rsid w:val="00A32CDF"/>
    <w:rsid w:val="00A32F72"/>
    <w:rsid w:val="00A3304C"/>
    <w:rsid w:val="00A33187"/>
    <w:rsid w:val="00A33201"/>
    <w:rsid w:val="00A33302"/>
    <w:rsid w:val="00A333BB"/>
    <w:rsid w:val="00A33443"/>
    <w:rsid w:val="00A336ED"/>
    <w:rsid w:val="00A33962"/>
    <w:rsid w:val="00A33B9C"/>
    <w:rsid w:val="00A33E38"/>
    <w:rsid w:val="00A33F9B"/>
    <w:rsid w:val="00A34255"/>
    <w:rsid w:val="00A34BB8"/>
    <w:rsid w:val="00A34F22"/>
    <w:rsid w:val="00A35003"/>
    <w:rsid w:val="00A350B2"/>
    <w:rsid w:val="00A3515E"/>
    <w:rsid w:val="00A35170"/>
    <w:rsid w:val="00A352E5"/>
    <w:rsid w:val="00A35D7D"/>
    <w:rsid w:val="00A36026"/>
    <w:rsid w:val="00A36176"/>
    <w:rsid w:val="00A3643E"/>
    <w:rsid w:val="00A36F98"/>
    <w:rsid w:val="00A37475"/>
    <w:rsid w:val="00A37BB6"/>
    <w:rsid w:val="00A37D7F"/>
    <w:rsid w:val="00A37F15"/>
    <w:rsid w:val="00A40400"/>
    <w:rsid w:val="00A407FA"/>
    <w:rsid w:val="00A40B6C"/>
    <w:rsid w:val="00A41291"/>
    <w:rsid w:val="00A41581"/>
    <w:rsid w:val="00A415D3"/>
    <w:rsid w:val="00A41624"/>
    <w:rsid w:val="00A423E0"/>
    <w:rsid w:val="00A42C8E"/>
    <w:rsid w:val="00A42CA7"/>
    <w:rsid w:val="00A42E9C"/>
    <w:rsid w:val="00A430EF"/>
    <w:rsid w:val="00A4326C"/>
    <w:rsid w:val="00A438CD"/>
    <w:rsid w:val="00A439B1"/>
    <w:rsid w:val="00A43C54"/>
    <w:rsid w:val="00A44C6D"/>
    <w:rsid w:val="00A450C3"/>
    <w:rsid w:val="00A45340"/>
    <w:rsid w:val="00A45691"/>
    <w:rsid w:val="00A45BCF"/>
    <w:rsid w:val="00A45BD9"/>
    <w:rsid w:val="00A45F47"/>
    <w:rsid w:val="00A46041"/>
    <w:rsid w:val="00A46273"/>
    <w:rsid w:val="00A466AA"/>
    <w:rsid w:val="00A46C65"/>
    <w:rsid w:val="00A46E0E"/>
    <w:rsid w:val="00A46EC6"/>
    <w:rsid w:val="00A46FA4"/>
    <w:rsid w:val="00A470EF"/>
    <w:rsid w:val="00A471C0"/>
    <w:rsid w:val="00A47348"/>
    <w:rsid w:val="00A473E5"/>
    <w:rsid w:val="00A47DD3"/>
    <w:rsid w:val="00A47E93"/>
    <w:rsid w:val="00A50439"/>
    <w:rsid w:val="00A50B56"/>
    <w:rsid w:val="00A50B65"/>
    <w:rsid w:val="00A50F24"/>
    <w:rsid w:val="00A50F2E"/>
    <w:rsid w:val="00A50F58"/>
    <w:rsid w:val="00A5138F"/>
    <w:rsid w:val="00A51ABA"/>
    <w:rsid w:val="00A51B81"/>
    <w:rsid w:val="00A5241B"/>
    <w:rsid w:val="00A52525"/>
    <w:rsid w:val="00A52748"/>
    <w:rsid w:val="00A52999"/>
    <w:rsid w:val="00A53160"/>
    <w:rsid w:val="00A5364D"/>
    <w:rsid w:val="00A537C7"/>
    <w:rsid w:val="00A53AF0"/>
    <w:rsid w:val="00A54729"/>
    <w:rsid w:val="00A54BF2"/>
    <w:rsid w:val="00A54CA9"/>
    <w:rsid w:val="00A54D3A"/>
    <w:rsid w:val="00A54DD3"/>
    <w:rsid w:val="00A54E3D"/>
    <w:rsid w:val="00A54ECC"/>
    <w:rsid w:val="00A55835"/>
    <w:rsid w:val="00A559B8"/>
    <w:rsid w:val="00A55BE7"/>
    <w:rsid w:val="00A55E3F"/>
    <w:rsid w:val="00A55E62"/>
    <w:rsid w:val="00A55F69"/>
    <w:rsid w:val="00A55F99"/>
    <w:rsid w:val="00A5682E"/>
    <w:rsid w:val="00A56B84"/>
    <w:rsid w:val="00A56D24"/>
    <w:rsid w:val="00A56F90"/>
    <w:rsid w:val="00A570F7"/>
    <w:rsid w:val="00A5750F"/>
    <w:rsid w:val="00A578AA"/>
    <w:rsid w:val="00A578CA"/>
    <w:rsid w:val="00A578D2"/>
    <w:rsid w:val="00A57917"/>
    <w:rsid w:val="00A601EF"/>
    <w:rsid w:val="00A60388"/>
    <w:rsid w:val="00A60518"/>
    <w:rsid w:val="00A60DF8"/>
    <w:rsid w:val="00A61A9E"/>
    <w:rsid w:val="00A61EF2"/>
    <w:rsid w:val="00A62077"/>
    <w:rsid w:val="00A6210F"/>
    <w:rsid w:val="00A62269"/>
    <w:rsid w:val="00A625DB"/>
    <w:rsid w:val="00A627A1"/>
    <w:rsid w:val="00A62924"/>
    <w:rsid w:val="00A62A0E"/>
    <w:rsid w:val="00A62B8C"/>
    <w:rsid w:val="00A62D30"/>
    <w:rsid w:val="00A62EB9"/>
    <w:rsid w:val="00A63036"/>
    <w:rsid w:val="00A6369D"/>
    <w:rsid w:val="00A63DE9"/>
    <w:rsid w:val="00A63DF4"/>
    <w:rsid w:val="00A63F7C"/>
    <w:rsid w:val="00A646F9"/>
    <w:rsid w:val="00A647A5"/>
    <w:rsid w:val="00A64A89"/>
    <w:rsid w:val="00A64D10"/>
    <w:rsid w:val="00A64DE9"/>
    <w:rsid w:val="00A65092"/>
    <w:rsid w:val="00A65099"/>
    <w:rsid w:val="00A654AE"/>
    <w:rsid w:val="00A65609"/>
    <w:rsid w:val="00A6597D"/>
    <w:rsid w:val="00A65E65"/>
    <w:rsid w:val="00A66033"/>
    <w:rsid w:val="00A660BD"/>
    <w:rsid w:val="00A6613F"/>
    <w:rsid w:val="00A664F2"/>
    <w:rsid w:val="00A6661B"/>
    <w:rsid w:val="00A66CB4"/>
    <w:rsid w:val="00A6737A"/>
    <w:rsid w:val="00A6756A"/>
    <w:rsid w:val="00A6764D"/>
    <w:rsid w:val="00A6766D"/>
    <w:rsid w:val="00A67F37"/>
    <w:rsid w:val="00A700A6"/>
    <w:rsid w:val="00A70172"/>
    <w:rsid w:val="00A706AF"/>
    <w:rsid w:val="00A70C36"/>
    <w:rsid w:val="00A71032"/>
    <w:rsid w:val="00A71045"/>
    <w:rsid w:val="00A71564"/>
    <w:rsid w:val="00A71894"/>
    <w:rsid w:val="00A71B11"/>
    <w:rsid w:val="00A71F50"/>
    <w:rsid w:val="00A722F8"/>
    <w:rsid w:val="00A72404"/>
    <w:rsid w:val="00A7335A"/>
    <w:rsid w:val="00A7381B"/>
    <w:rsid w:val="00A7391B"/>
    <w:rsid w:val="00A73945"/>
    <w:rsid w:val="00A73CE0"/>
    <w:rsid w:val="00A73D30"/>
    <w:rsid w:val="00A73D9A"/>
    <w:rsid w:val="00A74253"/>
    <w:rsid w:val="00A7477E"/>
    <w:rsid w:val="00A74C99"/>
    <w:rsid w:val="00A75CF6"/>
    <w:rsid w:val="00A766C9"/>
    <w:rsid w:val="00A769E1"/>
    <w:rsid w:val="00A76D1D"/>
    <w:rsid w:val="00A76DB9"/>
    <w:rsid w:val="00A76E02"/>
    <w:rsid w:val="00A7730D"/>
    <w:rsid w:val="00A77355"/>
    <w:rsid w:val="00A77399"/>
    <w:rsid w:val="00A77419"/>
    <w:rsid w:val="00A7788B"/>
    <w:rsid w:val="00A7797A"/>
    <w:rsid w:val="00A77E86"/>
    <w:rsid w:val="00A77F25"/>
    <w:rsid w:val="00A8015A"/>
    <w:rsid w:val="00A80174"/>
    <w:rsid w:val="00A801AD"/>
    <w:rsid w:val="00A8029E"/>
    <w:rsid w:val="00A80A89"/>
    <w:rsid w:val="00A80C1C"/>
    <w:rsid w:val="00A80EC3"/>
    <w:rsid w:val="00A80F2E"/>
    <w:rsid w:val="00A81348"/>
    <w:rsid w:val="00A8150B"/>
    <w:rsid w:val="00A81543"/>
    <w:rsid w:val="00A81F54"/>
    <w:rsid w:val="00A81FF2"/>
    <w:rsid w:val="00A8201C"/>
    <w:rsid w:val="00A82922"/>
    <w:rsid w:val="00A82E92"/>
    <w:rsid w:val="00A82EA8"/>
    <w:rsid w:val="00A82EE4"/>
    <w:rsid w:val="00A83036"/>
    <w:rsid w:val="00A83118"/>
    <w:rsid w:val="00A83600"/>
    <w:rsid w:val="00A83963"/>
    <w:rsid w:val="00A83BB5"/>
    <w:rsid w:val="00A84591"/>
    <w:rsid w:val="00A845A3"/>
    <w:rsid w:val="00A848ED"/>
    <w:rsid w:val="00A84924"/>
    <w:rsid w:val="00A84D67"/>
    <w:rsid w:val="00A84DE0"/>
    <w:rsid w:val="00A851AE"/>
    <w:rsid w:val="00A8536D"/>
    <w:rsid w:val="00A8542B"/>
    <w:rsid w:val="00A856A1"/>
    <w:rsid w:val="00A85909"/>
    <w:rsid w:val="00A859F7"/>
    <w:rsid w:val="00A85F3F"/>
    <w:rsid w:val="00A8606E"/>
    <w:rsid w:val="00A86326"/>
    <w:rsid w:val="00A8678E"/>
    <w:rsid w:val="00A86BB6"/>
    <w:rsid w:val="00A86D15"/>
    <w:rsid w:val="00A86E23"/>
    <w:rsid w:val="00A8758F"/>
    <w:rsid w:val="00A876D9"/>
    <w:rsid w:val="00A90CBF"/>
    <w:rsid w:val="00A90D35"/>
    <w:rsid w:val="00A90FAE"/>
    <w:rsid w:val="00A91179"/>
    <w:rsid w:val="00A91183"/>
    <w:rsid w:val="00A911FB"/>
    <w:rsid w:val="00A9126E"/>
    <w:rsid w:val="00A914F1"/>
    <w:rsid w:val="00A91B6D"/>
    <w:rsid w:val="00A91D9F"/>
    <w:rsid w:val="00A9224A"/>
    <w:rsid w:val="00A92264"/>
    <w:rsid w:val="00A9257B"/>
    <w:rsid w:val="00A92730"/>
    <w:rsid w:val="00A92A94"/>
    <w:rsid w:val="00A93337"/>
    <w:rsid w:val="00A9343A"/>
    <w:rsid w:val="00A937DA"/>
    <w:rsid w:val="00A93A81"/>
    <w:rsid w:val="00A94010"/>
    <w:rsid w:val="00A941B5"/>
    <w:rsid w:val="00A94468"/>
    <w:rsid w:val="00A94988"/>
    <w:rsid w:val="00A94AB7"/>
    <w:rsid w:val="00A94ED1"/>
    <w:rsid w:val="00A95070"/>
    <w:rsid w:val="00A95288"/>
    <w:rsid w:val="00A953F1"/>
    <w:rsid w:val="00A959B5"/>
    <w:rsid w:val="00A95A70"/>
    <w:rsid w:val="00A95BF0"/>
    <w:rsid w:val="00A95D33"/>
    <w:rsid w:val="00A95D5A"/>
    <w:rsid w:val="00A95DAA"/>
    <w:rsid w:val="00A95DC0"/>
    <w:rsid w:val="00A95EA7"/>
    <w:rsid w:val="00A96375"/>
    <w:rsid w:val="00A963C8"/>
    <w:rsid w:val="00A96539"/>
    <w:rsid w:val="00A97051"/>
    <w:rsid w:val="00A97487"/>
    <w:rsid w:val="00A978AA"/>
    <w:rsid w:val="00A97B0B"/>
    <w:rsid w:val="00A97E18"/>
    <w:rsid w:val="00AA001B"/>
    <w:rsid w:val="00AA05F8"/>
    <w:rsid w:val="00AA06E7"/>
    <w:rsid w:val="00AA088D"/>
    <w:rsid w:val="00AA0902"/>
    <w:rsid w:val="00AA0F0E"/>
    <w:rsid w:val="00AA0FC9"/>
    <w:rsid w:val="00AA109F"/>
    <w:rsid w:val="00AA14CC"/>
    <w:rsid w:val="00AA14E3"/>
    <w:rsid w:val="00AA1582"/>
    <w:rsid w:val="00AA1718"/>
    <w:rsid w:val="00AA2646"/>
    <w:rsid w:val="00AA2D15"/>
    <w:rsid w:val="00AA2D8B"/>
    <w:rsid w:val="00AA2F71"/>
    <w:rsid w:val="00AA336E"/>
    <w:rsid w:val="00AA3703"/>
    <w:rsid w:val="00AA3739"/>
    <w:rsid w:val="00AA378A"/>
    <w:rsid w:val="00AA4595"/>
    <w:rsid w:val="00AA465B"/>
    <w:rsid w:val="00AA4948"/>
    <w:rsid w:val="00AA4B88"/>
    <w:rsid w:val="00AA4F12"/>
    <w:rsid w:val="00AA554A"/>
    <w:rsid w:val="00AA56CB"/>
    <w:rsid w:val="00AA57FE"/>
    <w:rsid w:val="00AA5C98"/>
    <w:rsid w:val="00AA63D7"/>
    <w:rsid w:val="00AA6BDE"/>
    <w:rsid w:val="00AA6C56"/>
    <w:rsid w:val="00AA6DF7"/>
    <w:rsid w:val="00AA74B9"/>
    <w:rsid w:val="00AA7C43"/>
    <w:rsid w:val="00AB015E"/>
    <w:rsid w:val="00AB095A"/>
    <w:rsid w:val="00AB0A4E"/>
    <w:rsid w:val="00AB0CF3"/>
    <w:rsid w:val="00AB1471"/>
    <w:rsid w:val="00AB17BA"/>
    <w:rsid w:val="00AB17DC"/>
    <w:rsid w:val="00AB1945"/>
    <w:rsid w:val="00AB1E4F"/>
    <w:rsid w:val="00AB1E5C"/>
    <w:rsid w:val="00AB1EDA"/>
    <w:rsid w:val="00AB233D"/>
    <w:rsid w:val="00AB2341"/>
    <w:rsid w:val="00AB2935"/>
    <w:rsid w:val="00AB2957"/>
    <w:rsid w:val="00AB29C9"/>
    <w:rsid w:val="00AB2A25"/>
    <w:rsid w:val="00AB2EA4"/>
    <w:rsid w:val="00AB2F55"/>
    <w:rsid w:val="00AB3046"/>
    <w:rsid w:val="00AB3648"/>
    <w:rsid w:val="00AB3D3E"/>
    <w:rsid w:val="00AB4A2F"/>
    <w:rsid w:val="00AB4EBF"/>
    <w:rsid w:val="00AB4F15"/>
    <w:rsid w:val="00AB52DF"/>
    <w:rsid w:val="00AB5439"/>
    <w:rsid w:val="00AB56CA"/>
    <w:rsid w:val="00AB57AE"/>
    <w:rsid w:val="00AB5940"/>
    <w:rsid w:val="00AB5A10"/>
    <w:rsid w:val="00AB5BFD"/>
    <w:rsid w:val="00AB5CA7"/>
    <w:rsid w:val="00AB6289"/>
    <w:rsid w:val="00AB6C79"/>
    <w:rsid w:val="00AB6F36"/>
    <w:rsid w:val="00AB705F"/>
    <w:rsid w:val="00AB71A1"/>
    <w:rsid w:val="00AB7266"/>
    <w:rsid w:val="00AB7566"/>
    <w:rsid w:val="00AB7C62"/>
    <w:rsid w:val="00AB7D34"/>
    <w:rsid w:val="00AC016E"/>
    <w:rsid w:val="00AC02D3"/>
    <w:rsid w:val="00AC043C"/>
    <w:rsid w:val="00AC06A9"/>
    <w:rsid w:val="00AC0A01"/>
    <w:rsid w:val="00AC0EAC"/>
    <w:rsid w:val="00AC1161"/>
    <w:rsid w:val="00AC1249"/>
    <w:rsid w:val="00AC158B"/>
    <w:rsid w:val="00AC194A"/>
    <w:rsid w:val="00AC1BF3"/>
    <w:rsid w:val="00AC1C66"/>
    <w:rsid w:val="00AC210D"/>
    <w:rsid w:val="00AC2167"/>
    <w:rsid w:val="00AC272C"/>
    <w:rsid w:val="00AC29FE"/>
    <w:rsid w:val="00AC2BA8"/>
    <w:rsid w:val="00AC30A5"/>
    <w:rsid w:val="00AC314D"/>
    <w:rsid w:val="00AC33B4"/>
    <w:rsid w:val="00AC386E"/>
    <w:rsid w:val="00AC4244"/>
    <w:rsid w:val="00AC4E47"/>
    <w:rsid w:val="00AC5263"/>
    <w:rsid w:val="00AC54F0"/>
    <w:rsid w:val="00AC5673"/>
    <w:rsid w:val="00AC57A5"/>
    <w:rsid w:val="00AC594F"/>
    <w:rsid w:val="00AC5C32"/>
    <w:rsid w:val="00AC5D89"/>
    <w:rsid w:val="00AC63FF"/>
    <w:rsid w:val="00AC6483"/>
    <w:rsid w:val="00AC67DB"/>
    <w:rsid w:val="00AC6890"/>
    <w:rsid w:val="00AC6A4A"/>
    <w:rsid w:val="00AC6B7E"/>
    <w:rsid w:val="00AC6C0D"/>
    <w:rsid w:val="00AC6CD5"/>
    <w:rsid w:val="00AC72D3"/>
    <w:rsid w:val="00AC7432"/>
    <w:rsid w:val="00AC754E"/>
    <w:rsid w:val="00AC79DA"/>
    <w:rsid w:val="00AC7AFB"/>
    <w:rsid w:val="00AC7B27"/>
    <w:rsid w:val="00AD00A1"/>
    <w:rsid w:val="00AD011A"/>
    <w:rsid w:val="00AD0227"/>
    <w:rsid w:val="00AD06DE"/>
    <w:rsid w:val="00AD0773"/>
    <w:rsid w:val="00AD083B"/>
    <w:rsid w:val="00AD0918"/>
    <w:rsid w:val="00AD0B49"/>
    <w:rsid w:val="00AD0C19"/>
    <w:rsid w:val="00AD1100"/>
    <w:rsid w:val="00AD15E3"/>
    <w:rsid w:val="00AD1AB1"/>
    <w:rsid w:val="00AD1BE1"/>
    <w:rsid w:val="00AD1CBF"/>
    <w:rsid w:val="00AD270B"/>
    <w:rsid w:val="00AD30A4"/>
    <w:rsid w:val="00AD3410"/>
    <w:rsid w:val="00AD38C8"/>
    <w:rsid w:val="00AD3C4C"/>
    <w:rsid w:val="00AD3C5D"/>
    <w:rsid w:val="00AD3CEE"/>
    <w:rsid w:val="00AD453B"/>
    <w:rsid w:val="00AD47AE"/>
    <w:rsid w:val="00AD49D8"/>
    <w:rsid w:val="00AD4ADD"/>
    <w:rsid w:val="00AD4B8C"/>
    <w:rsid w:val="00AD4EC0"/>
    <w:rsid w:val="00AD53CB"/>
    <w:rsid w:val="00AD59F1"/>
    <w:rsid w:val="00AD5AE2"/>
    <w:rsid w:val="00AD5B18"/>
    <w:rsid w:val="00AD5B49"/>
    <w:rsid w:val="00AD5B95"/>
    <w:rsid w:val="00AD5C18"/>
    <w:rsid w:val="00AD5D26"/>
    <w:rsid w:val="00AD6261"/>
    <w:rsid w:val="00AD62FB"/>
    <w:rsid w:val="00AD64BB"/>
    <w:rsid w:val="00AD682D"/>
    <w:rsid w:val="00AD6B1C"/>
    <w:rsid w:val="00AD6EF2"/>
    <w:rsid w:val="00AD70E2"/>
    <w:rsid w:val="00AD74F6"/>
    <w:rsid w:val="00AD7A0C"/>
    <w:rsid w:val="00AD7BD4"/>
    <w:rsid w:val="00AD7C25"/>
    <w:rsid w:val="00AD7C93"/>
    <w:rsid w:val="00AD7CB0"/>
    <w:rsid w:val="00AE07D0"/>
    <w:rsid w:val="00AE085C"/>
    <w:rsid w:val="00AE0BDE"/>
    <w:rsid w:val="00AE0D26"/>
    <w:rsid w:val="00AE106F"/>
    <w:rsid w:val="00AE1511"/>
    <w:rsid w:val="00AE18A7"/>
    <w:rsid w:val="00AE18F1"/>
    <w:rsid w:val="00AE1C9E"/>
    <w:rsid w:val="00AE1CB6"/>
    <w:rsid w:val="00AE1CC3"/>
    <w:rsid w:val="00AE2304"/>
    <w:rsid w:val="00AE235F"/>
    <w:rsid w:val="00AE23D0"/>
    <w:rsid w:val="00AE2495"/>
    <w:rsid w:val="00AE2717"/>
    <w:rsid w:val="00AE3659"/>
    <w:rsid w:val="00AE3A59"/>
    <w:rsid w:val="00AE3CC8"/>
    <w:rsid w:val="00AE4244"/>
    <w:rsid w:val="00AE4CC2"/>
    <w:rsid w:val="00AE5886"/>
    <w:rsid w:val="00AE5943"/>
    <w:rsid w:val="00AE60C3"/>
    <w:rsid w:val="00AE6269"/>
    <w:rsid w:val="00AE63E3"/>
    <w:rsid w:val="00AE63EE"/>
    <w:rsid w:val="00AE68A9"/>
    <w:rsid w:val="00AE72AB"/>
    <w:rsid w:val="00AE77D0"/>
    <w:rsid w:val="00AE7A89"/>
    <w:rsid w:val="00AE7EFF"/>
    <w:rsid w:val="00AE7F22"/>
    <w:rsid w:val="00AF0875"/>
    <w:rsid w:val="00AF0CF5"/>
    <w:rsid w:val="00AF104F"/>
    <w:rsid w:val="00AF156F"/>
    <w:rsid w:val="00AF15EE"/>
    <w:rsid w:val="00AF168A"/>
    <w:rsid w:val="00AF1BAE"/>
    <w:rsid w:val="00AF1D93"/>
    <w:rsid w:val="00AF2064"/>
    <w:rsid w:val="00AF2686"/>
    <w:rsid w:val="00AF280C"/>
    <w:rsid w:val="00AF2EA8"/>
    <w:rsid w:val="00AF2F74"/>
    <w:rsid w:val="00AF3094"/>
    <w:rsid w:val="00AF326A"/>
    <w:rsid w:val="00AF35A0"/>
    <w:rsid w:val="00AF3695"/>
    <w:rsid w:val="00AF3736"/>
    <w:rsid w:val="00AF393C"/>
    <w:rsid w:val="00AF3AB7"/>
    <w:rsid w:val="00AF3D2E"/>
    <w:rsid w:val="00AF3F4D"/>
    <w:rsid w:val="00AF4262"/>
    <w:rsid w:val="00AF4423"/>
    <w:rsid w:val="00AF4674"/>
    <w:rsid w:val="00AF4899"/>
    <w:rsid w:val="00AF55A2"/>
    <w:rsid w:val="00AF5A13"/>
    <w:rsid w:val="00AF5C4F"/>
    <w:rsid w:val="00AF5CB0"/>
    <w:rsid w:val="00AF5D24"/>
    <w:rsid w:val="00AF5D32"/>
    <w:rsid w:val="00AF5DC1"/>
    <w:rsid w:val="00AF63A8"/>
    <w:rsid w:val="00AF67B0"/>
    <w:rsid w:val="00AF6FCB"/>
    <w:rsid w:val="00AF7051"/>
    <w:rsid w:val="00AF71E4"/>
    <w:rsid w:val="00AF72E8"/>
    <w:rsid w:val="00AF754D"/>
    <w:rsid w:val="00AF77C1"/>
    <w:rsid w:val="00B00182"/>
    <w:rsid w:val="00B00228"/>
    <w:rsid w:val="00B00617"/>
    <w:rsid w:val="00B00A43"/>
    <w:rsid w:val="00B00AF5"/>
    <w:rsid w:val="00B00B53"/>
    <w:rsid w:val="00B00DDB"/>
    <w:rsid w:val="00B00F6B"/>
    <w:rsid w:val="00B016AE"/>
    <w:rsid w:val="00B01877"/>
    <w:rsid w:val="00B019FB"/>
    <w:rsid w:val="00B01A1D"/>
    <w:rsid w:val="00B01AB7"/>
    <w:rsid w:val="00B01BA3"/>
    <w:rsid w:val="00B02415"/>
    <w:rsid w:val="00B02EBC"/>
    <w:rsid w:val="00B035C0"/>
    <w:rsid w:val="00B03F75"/>
    <w:rsid w:val="00B041FF"/>
    <w:rsid w:val="00B04AFF"/>
    <w:rsid w:val="00B04BBE"/>
    <w:rsid w:val="00B04C1A"/>
    <w:rsid w:val="00B04C76"/>
    <w:rsid w:val="00B04D1A"/>
    <w:rsid w:val="00B051B2"/>
    <w:rsid w:val="00B054C6"/>
    <w:rsid w:val="00B05813"/>
    <w:rsid w:val="00B05D14"/>
    <w:rsid w:val="00B0606F"/>
    <w:rsid w:val="00B06509"/>
    <w:rsid w:val="00B068C1"/>
    <w:rsid w:val="00B06A2A"/>
    <w:rsid w:val="00B07560"/>
    <w:rsid w:val="00B07646"/>
    <w:rsid w:val="00B076A3"/>
    <w:rsid w:val="00B079BE"/>
    <w:rsid w:val="00B07BBA"/>
    <w:rsid w:val="00B100DC"/>
    <w:rsid w:val="00B10171"/>
    <w:rsid w:val="00B10BA1"/>
    <w:rsid w:val="00B10D22"/>
    <w:rsid w:val="00B10EB4"/>
    <w:rsid w:val="00B11050"/>
    <w:rsid w:val="00B114FA"/>
    <w:rsid w:val="00B1155E"/>
    <w:rsid w:val="00B118CA"/>
    <w:rsid w:val="00B11BCC"/>
    <w:rsid w:val="00B11D1B"/>
    <w:rsid w:val="00B11D38"/>
    <w:rsid w:val="00B11E99"/>
    <w:rsid w:val="00B1215D"/>
    <w:rsid w:val="00B122A1"/>
    <w:rsid w:val="00B12318"/>
    <w:rsid w:val="00B1255A"/>
    <w:rsid w:val="00B1287E"/>
    <w:rsid w:val="00B128A8"/>
    <w:rsid w:val="00B12BE7"/>
    <w:rsid w:val="00B12D77"/>
    <w:rsid w:val="00B130F7"/>
    <w:rsid w:val="00B135DB"/>
    <w:rsid w:val="00B139E1"/>
    <w:rsid w:val="00B14046"/>
    <w:rsid w:val="00B14053"/>
    <w:rsid w:val="00B14744"/>
    <w:rsid w:val="00B14B09"/>
    <w:rsid w:val="00B150CF"/>
    <w:rsid w:val="00B151C0"/>
    <w:rsid w:val="00B15320"/>
    <w:rsid w:val="00B1553C"/>
    <w:rsid w:val="00B159BD"/>
    <w:rsid w:val="00B15AA9"/>
    <w:rsid w:val="00B15F28"/>
    <w:rsid w:val="00B1624E"/>
    <w:rsid w:val="00B1660D"/>
    <w:rsid w:val="00B16772"/>
    <w:rsid w:val="00B168AA"/>
    <w:rsid w:val="00B16F09"/>
    <w:rsid w:val="00B16F41"/>
    <w:rsid w:val="00B170D9"/>
    <w:rsid w:val="00B173C0"/>
    <w:rsid w:val="00B1760D"/>
    <w:rsid w:val="00B178FF"/>
    <w:rsid w:val="00B179A5"/>
    <w:rsid w:val="00B17A2E"/>
    <w:rsid w:val="00B20168"/>
    <w:rsid w:val="00B202E0"/>
    <w:rsid w:val="00B206BF"/>
    <w:rsid w:val="00B20704"/>
    <w:rsid w:val="00B20953"/>
    <w:rsid w:val="00B20EBC"/>
    <w:rsid w:val="00B2119A"/>
    <w:rsid w:val="00B21503"/>
    <w:rsid w:val="00B216A7"/>
    <w:rsid w:val="00B2194E"/>
    <w:rsid w:val="00B21D75"/>
    <w:rsid w:val="00B21E41"/>
    <w:rsid w:val="00B21F8C"/>
    <w:rsid w:val="00B22008"/>
    <w:rsid w:val="00B22447"/>
    <w:rsid w:val="00B22691"/>
    <w:rsid w:val="00B23095"/>
    <w:rsid w:val="00B2365B"/>
    <w:rsid w:val="00B238F4"/>
    <w:rsid w:val="00B239A6"/>
    <w:rsid w:val="00B23B1D"/>
    <w:rsid w:val="00B23EDA"/>
    <w:rsid w:val="00B23EEC"/>
    <w:rsid w:val="00B2413B"/>
    <w:rsid w:val="00B2417F"/>
    <w:rsid w:val="00B244FF"/>
    <w:rsid w:val="00B24685"/>
    <w:rsid w:val="00B2479C"/>
    <w:rsid w:val="00B24A2D"/>
    <w:rsid w:val="00B24ADC"/>
    <w:rsid w:val="00B24B25"/>
    <w:rsid w:val="00B24F94"/>
    <w:rsid w:val="00B252AB"/>
    <w:rsid w:val="00B252D3"/>
    <w:rsid w:val="00B254AA"/>
    <w:rsid w:val="00B25B51"/>
    <w:rsid w:val="00B2643E"/>
    <w:rsid w:val="00B265BA"/>
    <w:rsid w:val="00B268C1"/>
    <w:rsid w:val="00B2694A"/>
    <w:rsid w:val="00B26F3E"/>
    <w:rsid w:val="00B27037"/>
    <w:rsid w:val="00B27042"/>
    <w:rsid w:val="00B270EC"/>
    <w:rsid w:val="00B270F0"/>
    <w:rsid w:val="00B2753B"/>
    <w:rsid w:val="00B27567"/>
    <w:rsid w:val="00B27ABF"/>
    <w:rsid w:val="00B27B3B"/>
    <w:rsid w:val="00B27B56"/>
    <w:rsid w:val="00B27B75"/>
    <w:rsid w:val="00B27B88"/>
    <w:rsid w:val="00B3074D"/>
    <w:rsid w:val="00B30ACB"/>
    <w:rsid w:val="00B30D99"/>
    <w:rsid w:val="00B30E3B"/>
    <w:rsid w:val="00B31F79"/>
    <w:rsid w:val="00B320BA"/>
    <w:rsid w:val="00B3226A"/>
    <w:rsid w:val="00B32275"/>
    <w:rsid w:val="00B323E0"/>
    <w:rsid w:val="00B3262D"/>
    <w:rsid w:val="00B32E30"/>
    <w:rsid w:val="00B33035"/>
    <w:rsid w:val="00B33406"/>
    <w:rsid w:val="00B33832"/>
    <w:rsid w:val="00B33AD7"/>
    <w:rsid w:val="00B33EED"/>
    <w:rsid w:val="00B342A8"/>
    <w:rsid w:val="00B345DC"/>
    <w:rsid w:val="00B34753"/>
    <w:rsid w:val="00B34916"/>
    <w:rsid w:val="00B34AAD"/>
    <w:rsid w:val="00B35571"/>
    <w:rsid w:val="00B355BA"/>
    <w:rsid w:val="00B3571B"/>
    <w:rsid w:val="00B3578F"/>
    <w:rsid w:val="00B35C7B"/>
    <w:rsid w:val="00B35D3F"/>
    <w:rsid w:val="00B35FF2"/>
    <w:rsid w:val="00B362D9"/>
    <w:rsid w:val="00B363BA"/>
    <w:rsid w:val="00B36CDE"/>
    <w:rsid w:val="00B36DCF"/>
    <w:rsid w:val="00B371A2"/>
    <w:rsid w:val="00B374B4"/>
    <w:rsid w:val="00B37866"/>
    <w:rsid w:val="00B37CA0"/>
    <w:rsid w:val="00B4073D"/>
    <w:rsid w:val="00B40F52"/>
    <w:rsid w:val="00B4118E"/>
    <w:rsid w:val="00B413C0"/>
    <w:rsid w:val="00B41848"/>
    <w:rsid w:val="00B4198B"/>
    <w:rsid w:val="00B41D75"/>
    <w:rsid w:val="00B41DA4"/>
    <w:rsid w:val="00B41DF9"/>
    <w:rsid w:val="00B425B0"/>
    <w:rsid w:val="00B42828"/>
    <w:rsid w:val="00B42CC8"/>
    <w:rsid w:val="00B42EE4"/>
    <w:rsid w:val="00B430DF"/>
    <w:rsid w:val="00B4360E"/>
    <w:rsid w:val="00B4383B"/>
    <w:rsid w:val="00B43AA2"/>
    <w:rsid w:val="00B43FD4"/>
    <w:rsid w:val="00B4476E"/>
    <w:rsid w:val="00B44B1A"/>
    <w:rsid w:val="00B44CC7"/>
    <w:rsid w:val="00B450DD"/>
    <w:rsid w:val="00B4547D"/>
    <w:rsid w:val="00B457A8"/>
    <w:rsid w:val="00B457BB"/>
    <w:rsid w:val="00B459A9"/>
    <w:rsid w:val="00B45A1F"/>
    <w:rsid w:val="00B45D32"/>
    <w:rsid w:val="00B45E34"/>
    <w:rsid w:val="00B46466"/>
    <w:rsid w:val="00B47198"/>
    <w:rsid w:val="00B47241"/>
    <w:rsid w:val="00B473AE"/>
    <w:rsid w:val="00B4786A"/>
    <w:rsid w:val="00B47887"/>
    <w:rsid w:val="00B500C7"/>
    <w:rsid w:val="00B5017B"/>
    <w:rsid w:val="00B5027E"/>
    <w:rsid w:val="00B50757"/>
    <w:rsid w:val="00B509B0"/>
    <w:rsid w:val="00B50ABB"/>
    <w:rsid w:val="00B50C99"/>
    <w:rsid w:val="00B50D9A"/>
    <w:rsid w:val="00B50EE3"/>
    <w:rsid w:val="00B50FEF"/>
    <w:rsid w:val="00B510A0"/>
    <w:rsid w:val="00B5118B"/>
    <w:rsid w:val="00B515F1"/>
    <w:rsid w:val="00B51771"/>
    <w:rsid w:val="00B51779"/>
    <w:rsid w:val="00B51D85"/>
    <w:rsid w:val="00B51F34"/>
    <w:rsid w:val="00B52630"/>
    <w:rsid w:val="00B5285F"/>
    <w:rsid w:val="00B528BD"/>
    <w:rsid w:val="00B52930"/>
    <w:rsid w:val="00B52E51"/>
    <w:rsid w:val="00B53008"/>
    <w:rsid w:val="00B53037"/>
    <w:rsid w:val="00B5322E"/>
    <w:rsid w:val="00B53C09"/>
    <w:rsid w:val="00B5494C"/>
    <w:rsid w:val="00B549B4"/>
    <w:rsid w:val="00B54E85"/>
    <w:rsid w:val="00B55379"/>
    <w:rsid w:val="00B554E7"/>
    <w:rsid w:val="00B56202"/>
    <w:rsid w:val="00B562D8"/>
    <w:rsid w:val="00B5632C"/>
    <w:rsid w:val="00B5670F"/>
    <w:rsid w:val="00B56CC1"/>
    <w:rsid w:val="00B56DCD"/>
    <w:rsid w:val="00B57188"/>
    <w:rsid w:val="00B574A1"/>
    <w:rsid w:val="00B579D1"/>
    <w:rsid w:val="00B57C0F"/>
    <w:rsid w:val="00B57CE6"/>
    <w:rsid w:val="00B57D50"/>
    <w:rsid w:val="00B57F49"/>
    <w:rsid w:val="00B600FE"/>
    <w:rsid w:val="00B6060F"/>
    <w:rsid w:val="00B6072A"/>
    <w:rsid w:val="00B608F2"/>
    <w:rsid w:val="00B60A3F"/>
    <w:rsid w:val="00B60BB7"/>
    <w:rsid w:val="00B60F22"/>
    <w:rsid w:val="00B6118A"/>
    <w:rsid w:val="00B6188C"/>
    <w:rsid w:val="00B61C7C"/>
    <w:rsid w:val="00B61EAF"/>
    <w:rsid w:val="00B61F06"/>
    <w:rsid w:val="00B62415"/>
    <w:rsid w:val="00B6274E"/>
    <w:rsid w:val="00B62806"/>
    <w:rsid w:val="00B62A15"/>
    <w:rsid w:val="00B62BAD"/>
    <w:rsid w:val="00B62DB9"/>
    <w:rsid w:val="00B632EF"/>
    <w:rsid w:val="00B63421"/>
    <w:rsid w:val="00B6350F"/>
    <w:rsid w:val="00B636D6"/>
    <w:rsid w:val="00B63B08"/>
    <w:rsid w:val="00B64116"/>
    <w:rsid w:val="00B6430C"/>
    <w:rsid w:val="00B64A23"/>
    <w:rsid w:val="00B64D1E"/>
    <w:rsid w:val="00B64F17"/>
    <w:rsid w:val="00B65122"/>
    <w:rsid w:val="00B65144"/>
    <w:rsid w:val="00B6527B"/>
    <w:rsid w:val="00B65756"/>
    <w:rsid w:val="00B657A9"/>
    <w:rsid w:val="00B65C03"/>
    <w:rsid w:val="00B65E2A"/>
    <w:rsid w:val="00B663A3"/>
    <w:rsid w:val="00B66914"/>
    <w:rsid w:val="00B66D59"/>
    <w:rsid w:val="00B67112"/>
    <w:rsid w:val="00B67637"/>
    <w:rsid w:val="00B67749"/>
    <w:rsid w:val="00B67DAF"/>
    <w:rsid w:val="00B7110E"/>
    <w:rsid w:val="00B718B8"/>
    <w:rsid w:val="00B71AC1"/>
    <w:rsid w:val="00B71BA4"/>
    <w:rsid w:val="00B71C25"/>
    <w:rsid w:val="00B71C4C"/>
    <w:rsid w:val="00B722EB"/>
    <w:rsid w:val="00B72884"/>
    <w:rsid w:val="00B72B24"/>
    <w:rsid w:val="00B72CE5"/>
    <w:rsid w:val="00B72EDD"/>
    <w:rsid w:val="00B734C1"/>
    <w:rsid w:val="00B7363C"/>
    <w:rsid w:val="00B736F2"/>
    <w:rsid w:val="00B73875"/>
    <w:rsid w:val="00B73DF7"/>
    <w:rsid w:val="00B742C4"/>
    <w:rsid w:val="00B74359"/>
    <w:rsid w:val="00B74528"/>
    <w:rsid w:val="00B74D07"/>
    <w:rsid w:val="00B74EF0"/>
    <w:rsid w:val="00B7524F"/>
    <w:rsid w:val="00B755C7"/>
    <w:rsid w:val="00B75779"/>
    <w:rsid w:val="00B757D3"/>
    <w:rsid w:val="00B760F7"/>
    <w:rsid w:val="00B76395"/>
    <w:rsid w:val="00B76502"/>
    <w:rsid w:val="00B7656F"/>
    <w:rsid w:val="00B7676D"/>
    <w:rsid w:val="00B76A18"/>
    <w:rsid w:val="00B76D7E"/>
    <w:rsid w:val="00B76DBE"/>
    <w:rsid w:val="00B76F8C"/>
    <w:rsid w:val="00B771F0"/>
    <w:rsid w:val="00B772C3"/>
    <w:rsid w:val="00B77B0B"/>
    <w:rsid w:val="00B77C1B"/>
    <w:rsid w:val="00B77EA3"/>
    <w:rsid w:val="00B77F6B"/>
    <w:rsid w:val="00B8070C"/>
    <w:rsid w:val="00B8077C"/>
    <w:rsid w:val="00B80D9E"/>
    <w:rsid w:val="00B811AF"/>
    <w:rsid w:val="00B814DA"/>
    <w:rsid w:val="00B8161E"/>
    <w:rsid w:val="00B81666"/>
    <w:rsid w:val="00B81CBD"/>
    <w:rsid w:val="00B81CDA"/>
    <w:rsid w:val="00B81D20"/>
    <w:rsid w:val="00B82231"/>
    <w:rsid w:val="00B828C3"/>
    <w:rsid w:val="00B82B47"/>
    <w:rsid w:val="00B82BC4"/>
    <w:rsid w:val="00B8305A"/>
    <w:rsid w:val="00B833C8"/>
    <w:rsid w:val="00B836A7"/>
    <w:rsid w:val="00B83CC7"/>
    <w:rsid w:val="00B83D67"/>
    <w:rsid w:val="00B84196"/>
    <w:rsid w:val="00B84DF1"/>
    <w:rsid w:val="00B85084"/>
    <w:rsid w:val="00B85687"/>
    <w:rsid w:val="00B8599A"/>
    <w:rsid w:val="00B859AE"/>
    <w:rsid w:val="00B85B9C"/>
    <w:rsid w:val="00B85C72"/>
    <w:rsid w:val="00B863D4"/>
    <w:rsid w:val="00B86426"/>
    <w:rsid w:val="00B865B0"/>
    <w:rsid w:val="00B866EE"/>
    <w:rsid w:val="00B86B03"/>
    <w:rsid w:val="00B86B40"/>
    <w:rsid w:val="00B86B5B"/>
    <w:rsid w:val="00B8711B"/>
    <w:rsid w:val="00B87454"/>
    <w:rsid w:val="00B87B56"/>
    <w:rsid w:val="00B87DE5"/>
    <w:rsid w:val="00B87DFA"/>
    <w:rsid w:val="00B87E23"/>
    <w:rsid w:val="00B87F12"/>
    <w:rsid w:val="00B905C1"/>
    <w:rsid w:val="00B9064C"/>
    <w:rsid w:val="00B90C6D"/>
    <w:rsid w:val="00B90C82"/>
    <w:rsid w:val="00B90CC7"/>
    <w:rsid w:val="00B90CDD"/>
    <w:rsid w:val="00B90DB1"/>
    <w:rsid w:val="00B9117B"/>
    <w:rsid w:val="00B911D3"/>
    <w:rsid w:val="00B917AE"/>
    <w:rsid w:val="00B91C4C"/>
    <w:rsid w:val="00B91EEB"/>
    <w:rsid w:val="00B91F37"/>
    <w:rsid w:val="00B921BF"/>
    <w:rsid w:val="00B9227C"/>
    <w:rsid w:val="00B922DF"/>
    <w:rsid w:val="00B923F4"/>
    <w:rsid w:val="00B9259A"/>
    <w:rsid w:val="00B925AD"/>
    <w:rsid w:val="00B925B9"/>
    <w:rsid w:val="00B9268F"/>
    <w:rsid w:val="00B92C17"/>
    <w:rsid w:val="00B93041"/>
    <w:rsid w:val="00B935EB"/>
    <w:rsid w:val="00B9361E"/>
    <w:rsid w:val="00B94070"/>
    <w:rsid w:val="00B940F7"/>
    <w:rsid w:val="00B9414C"/>
    <w:rsid w:val="00B950EC"/>
    <w:rsid w:val="00B95153"/>
    <w:rsid w:val="00B95390"/>
    <w:rsid w:val="00B95498"/>
    <w:rsid w:val="00B95701"/>
    <w:rsid w:val="00B95856"/>
    <w:rsid w:val="00B959A6"/>
    <w:rsid w:val="00B95EE9"/>
    <w:rsid w:val="00B95F8E"/>
    <w:rsid w:val="00B961C2"/>
    <w:rsid w:val="00B96466"/>
    <w:rsid w:val="00B966BB"/>
    <w:rsid w:val="00B96797"/>
    <w:rsid w:val="00B96996"/>
    <w:rsid w:val="00B96B4A"/>
    <w:rsid w:val="00B96DA2"/>
    <w:rsid w:val="00B96E63"/>
    <w:rsid w:val="00B974AA"/>
    <w:rsid w:val="00B97516"/>
    <w:rsid w:val="00B9770F"/>
    <w:rsid w:val="00B9772B"/>
    <w:rsid w:val="00B97950"/>
    <w:rsid w:val="00B97C63"/>
    <w:rsid w:val="00BA00FE"/>
    <w:rsid w:val="00BA07DB"/>
    <w:rsid w:val="00BA0893"/>
    <w:rsid w:val="00BA0950"/>
    <w:rsid w:val="00BA09CC"/>
    <w:rsid w:val="00BA0A5E"/>
    <w:rsid w:val="00BA0E0F"/>
    <w:rsid w:val="00BA112E"/>
    <w:rsid w:val="00BA177C"/>
    <w:rsid w:val="00BA1B87"/>
    <w:rsid w:val="00BA1DFA"/>
    <w:rsid w:val="00BA23BB"/>
    <w:rsid w:val="00BA262C"/>
    <w:rsid w:val="00BA2ADD"/>
    <w:rsid w:val="00BA2DAC"/>
    <w:rsid w:val="00BA2E0C"/>
    <w:rsid w:val="00BA303F"/>
    <w:rsid w:val="00BA31B4"/>
    <w:rsid w:val="00BA3246"/>
    <w:rsid w:val="00BA34E1"/>
    <w:rsid w:val="00BA3584"/>
    <w:rsid w:val="00BA366E"/>
    <w:rsid w:val="00BA3887"/>
    <w:rsid w:val="00BA46CC"/>
    <w:rsid w:val="00BA46FD"/>
    <w:rsid w:val="00BA48A7"/>
    <w:rsid w:val="00BA4F96"/>
    <w:rsid w:val="00BA5063"/>
    <w:rsid w:val="00BA5328"/>
    <w:rsid w:val="00BA5402"/>
    <w:rsid w:val="00BA5934"/>
    <w:rsid w:val="00BA5946"/>
    <w:rsid w:val="00BA5C1A"/>
    <w:rsid w:val="00BA5CCA"/>
    <w:rsid w:val="00BA6201"/>
    <w:rsid w:val="00BA65EC"/>
    <w:rsid w:val="00BA6880"/>
    <w:rsid w:val="00BA6BCE"/>
    <w:rsid w:val="00BA6CFA"/>
    <w:rsid w:val="00BA70AE"/>
    <w:rsid w:val="00BA72CB"/>
    <w:rsid w:val="00BA7452"/>
    <w:rsid w:val="00BA7C5F"/>
    <w:rsid w:val="00BA7DB3"/>
    <w:rsid w:val="00BB01BC"/>
    <w:rsid w:val="00BB0204"/>
    <w:rsid w:val="00BB0374"/>
    <w:rsid w:val="00BB069A"/>
    <w:rsid w:val="00BB0834"/>
    <w:rsid w:val="00BB0968"/>
    <w:rsid w:val="00BB09D7"/>
    <w:rsid w:val="00BB0D81"/>
    <w:rsid w:val="00BB0D92"/>
    <w:rsid w:val="00BB1984"/>
    <w:rsid w:val="00BB1ABC"/>
    <w:rsid w:val="00BB1B7B"/>
    <w:rsid w:val="00BB1F6A"/>
    <w:rsid w:val="00BB226E"/>
    <w:rsid w:val="00BB23CC"/>
    <w:rsid w:val="00BB2457"/>
    <w:rsid w:val="00BB2878"/>
    <w:rsid w:val="00BB2917"/>
    <w:rsid w:val="00BB2C08"/>
    <w:rsid w:val="00BB2D18"/>
    <w:rsid w:val="00BB2DEF"/>
    <w:rsid w:val="00BB2EC0"/>
    <w:rsid w:val="00BB3250"/>
    <w:rsid w:val="00BB3A5C"/>
    <w:rsid w:val="00BB3ADE"/>
    <w:rsid w:val="00BB3B53"/>
    <w:rsid w:val="00BB3B56"/>
    <w:rsid w:val="00BB3D63"/>
    <w:rsid w:val="00BB3E4C"/>
    <w:rsid w:val="00BB420D"/>
    <w:rsid w:val="00BB4443"/>
    <w:rsid w:val="00BB4572"/>
    <w:rsid w:val="00BB4985"/>
    <w:rsid w:val="00BB4DAA"/>
    <w:rsid w:val="00BB4F00"/>
    <w:rsid w:val="00BB521E"/>
    <w:rsid w:val="00BB52CF"/>
    <w:rsid w:val="00BB539C"/>
    <w:rsid w:val="00BB53E1"/>
    <w:rsid w:val="00BB591E"/>
    <w:rsid w:val="00BB5F03"/>
    <w:rsid w:val="00BB61DC"/>
    <w:rsid w:val="00BB62CB"/>
    <w:rsid w:val="00BB68F7"/>
    <w:rsid w:val="00BB6CAC"/>
    <w:rsid w:val="00BB726F"/>
    <w:rsid w:val="00BB73F3"/>
    <w:rsid w:val="00BB7875"/>
    <w:rsid w:val="00BB7CBB"/>
    <w:rsid w:val="00BB7D3B"/>
    <w:rsid w:val="00BC0187"/>
    <w:rsid w:val="00BC056E"/>
    <w:rsid w:val="00BC0797"/>
    <w:rsid w:val="00BC11BF"/>
    <w:rsid w:val="00BC1511"/>
    <w:rsid w:val="00BC151B"/>
    <w:rsid w:val="00BC19D7"/>
    <w:rsid w:val="00BC1DAE"/>
    <w:rsid w:val="00BC2116"/>
    <w:rsid w:val="00BC22D7"/>
    <w:rsid w:val="00BC23EE"/>
    <w:rsid w:val="00BC2529"/>
    <w:rsid w:val="00BC258F"/>
    <w:rsid w:val="00BC2624"/>
    <w:rsid w:val="00BC33F3"/>
    <w:rsid w:val="00BC3A8A"/>
    <w:rsid w:val="00BC3B14"/>
    <w:rsid w:val="00BC3DEB"/>
    <w:rsid w:val="00BC4631"/>
    <w:rsid w:val="00BC4A42"/>
    <w:rsid w:val="00BC4A78"/>
    <w:rsid w:val="00BC4C8C"/>
    <w:rsid w:val="00BC4E02"/>
    <w:rsid w:val="00BC4FDC"/>
    <w:rsid w:val="00BC52DC"/>
    <w:rsid w:val="00BC53EA"/>
    <w:rsid w:val="00BC541F"/>
    <w:rsid w:val="00BC56B9"/>
    <w:rsid w:val="00BC574D"/>
    <w:rsid w:val="00BC5923"/>
    <w:rsid w:val="00BC594F"/>
    <w:rsid w:val="00BC5992"/>
    <w:rsid w:val="00BC642D"/>
    <w:rsid w:val="00BC6524"/>
    <w:rsid w:val="00BC65DE"/>
    <w:rsid w:val="00BC6C40"/>
    <w:rsid w:val="00BC704D"/>
    <w:rsid w:val="00BC7061"/>
    <w:rsid w:val="00BC71A1"/>
    <w:rsid w:val="00BC72C8"/>
    <w:rsid w:val="00BC770C"/>
    <w:rsid w:val="00BC7A35"/>
    <w:rsid w:val="00BC7EE6"/>
    <w:rsid w:val="00BD01F6"/>
    <w:rsid w:val="00BD05C0"/>
    <w:rsid w:val="00BD0858"/>
    <w:rsid w:val="00BD0BFA"/>
    <w:rsid w:val="00BD0DA3"/>
    <w:rsid w:val="00BD125E"/>
    <w:rsid w:val="00BD1957"/>
    <w:rsid w:val="00BD1AA7"/>
    <w:rsid w:val="00BD1C6A"/>
    <w:rsid w:val="00BD1F18"/>
    <w:rsid w:val="00BD1FEA"/>
    <w:rsid w:val="00BD28BB"/>
    <w:rsid w:val="00BD3052"/>
    <w:rsid w:val="00BD3127"/>
    <w:rsid w:val="00BD334D"/>
    <w:rsid w:val="00BD3392"/>
    <w:rsid w:val="00BD35A4"/>
    <w:rsid w:val="00BD35B2"/>
    <w:rsid w:val="00BD38EF"/>
    <w:rsid w:val="00BD414C"/>
    <w:rsid w:val="00BD433E"/>
    <w:rsid w:val="00BD4380"/>
    <w:rsid w:val="00BD47AA"/>
    <w:rsid w:val="00BD4B8F"/>
    <w:rsid w:val="00BD4DD4"/>
    <w:rsid w:val="00BD5490"/>
    <w:rsid w:val="00BD55EE"/>
    <w:rsid w:val="00BD5639"/>
    <w:rsid w:val="00BD5DC7"/>
    <w:rsid w:val="00BD65E7"/>
    <w:rsid w:val="00BD6C9E"/>
    <w:rsid w:val="00BD6CF4"/>
    <w:rsid w:val="00BD6D78"/>
    <w:rsid w:val="00BD6E49"/>
    <w:rsid w:val="00BD739B"/>
    <w:rsid w:val="00BD74A0"/>
    <w:rsid w:val="00BD776D"/>
    <w:rsid w:val="00BD791F"/>
    <w:rsid w:val="00BD7A17"/>
    <w:rsid w:val="00BD7CC2"/>
    <w:rsid w:val="00BD7D9B"/>
    <w:rsid w:val="00BE0949"/>
    <w:rsid w:val="00BE0D22"/>
    <w:rsid w:val="00BE0E88"/>
    <w:rsid w:val="00BE0EB1"/>
    <w:rsid w:val="00BE0FA6"/>
    <w:rsid w:val="00BE11F2"/>
    <w:rsid w:val="00BE1870"/>
    <w:rsid w:val="00BE21B6"/>
    <w:rsid w:val="00BE24EA"/>
    <w:rsid w:val="00BE27D6"/>
    <w:rsid w:val="00BE2EB0"/>
    <w:rsid w:val="00BE2F4C"/>
    <w:rsid w:val="00BE359B"/>
    <w:rsid w:val="00BE35D0"/>
    <w:rsid w:val="00BE3831"/>
    <w:rsid w:val="00BE3B70"/>
    <w:rsid w:val="00BE3E8E"/>
    <w:rsid w:val="00BE43C9"/>
    <w:rsid w:val="00BE4498"/>
    <w:rsid w:val="00BE4523"/>
    <w:rsid w:val="00BE470C"/>
    <w:rsid w:val="00BE47A4"/>
    <w:rsid w:val="00BE4DD8"/>
    <w:rsid w:val="00BE517E"/>
    <w:rsid w:val="00BE522C"/>
    <w:rsid w:val="00BE5449"/>
    <w:rsid w:val="00BE55EE"/>
    <w:rsid w:val="00BE5FC2"/>
    <w:rsid w:val="00BE6207"/>
    <w:rsid w:val="00BE64AF"/>
    <w:rsid w:val="00BE6861"/>
    <w:rsid w:val="00BE6984"/>
    <w:rsid w:val="00BE6BD9"/>
    <w:rsid w:val="00BE6C3E"/>
    <w:rsid w:val="00BE6CD6"/>
    <w:rsid w:val="00BE6EA5"/>
    <w:rsid w:val="00BE6EBA"/>
    <w:rsid w:val="00BE6FCE"/>
    <w:rsid w:val="00BE709D"/>
    <w:rsid w:val="00BE7649"/>
    <w:rsid w:val="00BE7701"/>
    <w:rsid w:val="00BE793C"/>
    <w:rsid w:val="00BE7E40"/>
    <w:rsid w:val="00BF020B"/>
    <w:rsid w:val="00BF076C"/>
    <w:rsid w:val="00BF08B3"/>
    <w:rsid w:val="00BF0ADB"/>
    <w:rsid w:val="00BF0DAE"/>
    <w:rsid w:val="00BF0ED4"/>
    <w:rsid w:val="00BF0FB4"/>
    <w:rsid w:val="00BF1319"/>
    <w:rsid w:val="00BF1368"/>
    <w:rsid w:val="00BF1792"/>
    <w:rsid w:val="00BF1860"/>
    <w:rsid w:val="00BF1D88"/>
    <w:rsid w:val="00BF2079"/>
    <w:rsid w:val="00BF20C0"/>
    <w:rsid w:val="00BF245D"/>
    <w:rsid w:val="00BF287A"/>
    <w:rsid w:val="00BF2881"/>
    <w:rsid w:val="00BF29CB"/>
    <w:rsid w:val="00BF2B1A"/>
    <w:rsid w:val="00BF2BCD"/>
    <w:rsid w:val="00BF2BD2"/>
    <w:rsid w:val="00BF30A5"/>
    <w:rsid w:val="00BF3598"/>
    <w:rsid w:val="00BF3647"/>
    <w:rsid w:val="00BF3CB4"/>
    <w:rsid w:val="00BF40E5"/>
    <w:rsid w:val="00BF4140"/>
    <w:rsid w:val="00BF48B3"/>
    <w:rsid w:val="00BF492E"/>
    <w:rsid w:val="00BF4994"/>
    <w:rsid w:val="00BF49D4"/>
    <w:rsid w:val="00BF5039"/>
    <w:rsid w:val="00BF53CB"/>
    <w:rsid w:val="00BF54A3"/>
    <w:rsid w:val="00BF5C92"/>
    <w:rsid w:val="00BF5D7D"/>
    <w:rsid w:val="00BF5E29"/>
    <w:rsid w:val="00BF62C0"/>
    <w:rsid w:val="00BF65E2"/>
    <w:rsid w:val="00BF666D"/>
    <w:rsid w:val="00BF6C29"/>
    <w:rsid w:val="00BF6EAC"/>
    <w:rsid w:val="00BF723B"/>
    <w:rsid w:val="00BF7386"/>
    <w:rsid w:val="00BF73AB"/>
    <w:rsid w:val="00BF75DC"/>
    <w:rsid w:val="00BF7C32"/>
    <w:rsid w:val="00BF7F54"/>
    <w:rsid w:val="00C00433"/>
    <w:rsid w:val="00C005EB"/>
    <w:rsid w:val="00C00865"/>
    <w:rsid w:val="00C00AB0"/>
    <w:rsid w:val="00C00F3C"/>
    <w:rsid w:val="00C013BF"/>
    <w:rsid w:val="00C01696"/>
    <w:rsid w:val="00C019E1"/>
    <w:rsid w:val="00C01B09"/>
    <w:rsid w:val="00C01D1A"/>
    <w:rsid w:val="00C01D72"/>
    <w:rsid w:val="00C021F2"/>
    <w:rsid w:val="00C0258B"/>
    <w:rsid w:val="00C0265E"/>
    <w:rsid w:val="00C02676"/>
    <w:rsid w:val="00C02DBF"/>
    <w:rsid w:val="00C02DE2"/>
    <w:rsid w:val="00C02E80"/>
    <w:rsid w:val="00C03122"/>
    <w:rsid w:val="00C0313D"/>
    <w:rsid w:val="00C03669"/>
    <w:rsid w:val="00C03FED"/>
    <w:rsid w:val="00C0408E"/>
    <w:rsid w:val="00C042A2"/>
    <w:rsid w:val="00C042D8"/>
    <w:rsid w:val="00C043F9"/>
    <w:rsid w:val="00C0453D"/>
    <w:rsid w:val="00C049D6"/>
    <w:rsid w:val="00C04A44"/>
    <w:rsid w:val="00C04AC0"/>
    <w:rsid w:val="00C04B6C"/>
    <w:rsid w:val="00C04B9F"/>
    <w:rsid w:val="00C04BEC"/>
    <w:rsid w:val="00C04E5C"/>
    <w:rsid w:val="00C0502C"/>
    <w:rsid w:val="00C05175"/>
    <w:rsid w:val="00C05420"/>
    <w:rsid w:val="00C05882"/>
    <w:rsid w:val="00C05CE1"/>
    <w:rsid w:val="00C06797"/>
    <w:rsid w:val="00C06886"/>
    <w:rsid w:val="00C0697F"/>
    <w:rsid w:val="00C06D84"/>
    <w:rsid w:val="00C06F18"/>
    <w:rsid w:val="00C073B4"/>
    <w:rsid w:val="00C07ACC"/>
    <w:rsid w:val="00C104DD"/>
    <w:rsid w:val="00C104E0"/>
    <w:rsid w:val="00C104FE"/>
    <w:rsid w:val="00C10593"/>
    <w:rsid w:val="00C107E2"/>
    <w:rsid w:val="00C10A16"/>
    <w:rsid w:val="00C112A7"/>
    <w:rsid w:val="00C11685"/>
    <w:rsid w:val="00C11846"/>
    <w:rsid w:val="00C120AF"/>
    <w:rsid w:val="00C12131"/>
    <w:rsid w:val="00C123C3"/>
    <w:rsid w:val="00C129C2"/>
    <w:rsid w:val="00C133B1"/>
    <w:rsid w:val="00C13A2C"/>
    <w:rsid w:val="00C13EB4"/>
    <w:rsid w:val="00C14806"/>
    <w:rsid w:val="00C149D4"/>
    <w:rsid w:val="00C14BE7"/>
    <w:rsid w:val="00C14D19"/>
    <w:rsid w:val="00C151D3"/>
    <w:rsid w:val="00C151F4"/>
    <w:rsid w:val="00C1539A"/>
    <w:rsid w:val="00C154E9"/>
    <w:rsid w:val="00C1609B"/>
    <w:rsid w:val="00C160DB"/>
    <w:rsid w:val="00C16997"/>
    <w:rsid w:val="00C16CD9"/>
    <w:rsid w:val="00C16D08"/>
    <w:rsid w:val="00C1741A"/>
    <w:rsid w:val="00C1774D"/>
    <w:rsid w:val="00C17817"/>
    <w:rsid w:val="00C1781C"/>
    <w:rsid w:val="00C17A9A"/>
    <w:rsid w:val="00C200CD"/>
    <w:rsid w:val="00C207C5"/>
    <w:rsid w:val="00C207F9"/>
    <w:rsid w:val="00C20827"/>
    <w:rsid w:val="00C20AA4"/>
    <w:rsid w:val="00C20CBE"/>
    <w:rsid w:val="00C21026"/>
    <w:rsid w:val="00C21163"/>
    <w:rsid w:val="00C23176"/>
    <w:rsid w:val="00C238B4"/>
    <w:rsid w:val="00C2394B"/>
    <w:rsid w:val="00C23A45"/>
    <w:rsid w:val="00C23A82"/>
    <w:rsid w:val="00C23B6F"/>
    <w:rsid w:val="00C23ED3"/>
    <w:rsid w:val="00C244AB"/>
    <w:rsid w:val="00C24614"/>
    <w:rsid w:val="00C24686"/>
    <w:rsid w:val="00C24BE0"/>
    <w:rsid w:val="00C253B9"/>
    <w:rsid w:val="00C253F9"/>
    <w:rsid w:val="00C25493"/>
    <w:rsid w:val="00C255DE"/>
    <w:rsid w:val="00C2561E"/>
    <w:rsid w:val="00C25766"/>
    <w:rsid w:val="00C257CF"/>
    <w:rsid w:val="00C25830"/>
    <w:rsid w:val="00C2584C"/>
    <w:rsid w:val="00C26F3D"/>
    <w:rsid w:val="00C27539"/>
    <w:rsid w:val="00C27AED"/>
    <w:rsid w:val="00C27EDE"/>
    <w:rsid w:val="00C300B1"/>
    <w:rsid w:val="00C30282"/>
    <w:rsid w:val="00C30DDF"/>
    <w:rsid w:val="00C316C3"/>
    <w:rsid w:val="00C31950"/>
    <w:rsid w:val="00C31CDF"/>
    <w:rsid w:val="00C31DF7"/>
    <w:rsid w:val="00C33025"/>
    <w:rsid w:val="00C333AC"/>
    <w:rsid w:val="00C33426"/>
    <w:rsid w:val="00C33902"/>
    <w:rsid w:val="00C33A2F"/>
    <w:rsid w:val="00C33C60"/>
    <w:rsid w:val="00C33E58"/>
    <w:rsid w:val="00C34717"/>
    <w:rsid w:val="00C3567F"/>
    <w:rsid w:val="00C35719"/>
    <w:rsid w:val="00C3573B"/>
    <w:rsid w:val="00C3575F"/>
    <w:rsid w:val="00C358A6"/>
    <w:rsid w:val="00C35A8A"/>
    <w:rsid w:val="00C35B71"/>
    <w:rsid w:val="00C35B77"/>
    <w:rsid w:val="00C35D09"/>
    <w:rsid w:val="00C364A4"/>
    <w:rsid w:val="00C36553"/>
    <w:rsid w:val="00C3684F"/>
    <w:rsid w:val="00C36DA5"/>
    <w:rsid w:val="00C371C4"/>
    <w:rsid w:val="00C371EC"/>
    <w:rsid w:val="00C3725D"/>
    <w:rsid w:val="00C3776D"/>
    <w:rsid w:val="00C37DBD"/>
    <w:rsid w:val="00C4005C"/>
    <w:rsid w:val="00C40CB3"/>
    <w:rsid w:val="00C410AA"/>
    <w:rsid w:val="00C41106"/>
    <w:rsid w:val="00C418B4"/>
    <w:rsid w:val="00C41B18"/>
    <w:rsid w:val="00C41D3E"/>
    <w:rsid w:val="00C41DDD"/>
    <w:rsid w:val="00C41EC6"/>
    <w:rsid w:val="00C42402"/>
    <w:rsid w:val="00C4242E"/>
    <w:rsid w:val="00C4266A"/>
    <w:rsid w:val="00C42837"/>
    <w:rsid w:val="00C42A5E"/>
    <w:rsid w:val="00C42D05"/>
    <w:rsid w:val="00C42DF4"/>
    <w:rsid w:val="00C432EC"/>
    <w:rsid w:val="00C433F1"/>
    <w:rsid w:val="00C4395B"/>
    <w:rsid w:val="00C43A60"/>
    <w:rsid w:val="00C43AE6"/>
    <w:rsid w:val="00C43B24"/>
    <w:rsid w:val="00C43BCF"/>
    <w:rsid w:val="00C43D98"/>
    <w:rsid w:val="00C44126"/>
    <w:rsid w:val="00C4434F"/>
    <w:rsid w:val="00C444F6"/>
    <w:rsid w:val="00C44940"/>
    <w:rsid w:val="00C44C19"/>
    <w:rsid w:val="00C44D0F"/>
    <w:rsid w:val="00C450AA"/>
    <w:rsid w:val="00C45842"/>
    <w:rsid w:val="00C45CD4"/>
    <w:rsid w:val="00C45D89"/>
    <w:rsid w:val="00C45F54"/>
    <w:rsid w:val="00C461F3"/>
    <w:rsid w:val="00C464B2"/>
    <w:rsid w:val="00C46539"/>
    <w:rsid w:val="00C469AE"/>
    <w:rsid w:val="00C46CC9"/>
    <w:rsid w:val="00C4725B"/>
    <w:rsid w:val="00C47592"/>
    <w:rsid w:val="00C4764E"/>
    <w:rsid w:val="00C47A44"/>
    <w:rsid w:val="00C47BEF"/>
    <w:rsid w:val="00C47E92"/>
    <w:rsid w:val="00C50227"/>
    <w:rsid w:val="00C50729"/>
    <w:rsid w:val="00C50A84"/>
    <w:rsid w:val="00C515E2"/>
    <w:rsid w:val="00C51A53"/>
    <w:rsid w:val="00C51C57"/>
    <w:rsid w:val="00C5257C"/>
    <w:rsid w:val="00C5290D"/>
    <w:rsid w:val="00C5297E"/>
    <w:rsid w:val="00C52C73"/>
    <w:rsid w:val="00C52D97"/>
    <w:rsid w:val="00C52DB4"/>
    <w:rsid w:val="00C53281"/>
    <w:rsid w:val="00C532C4"/>
    <w:rsid w:val="00C534E6"/>
    <w:rsid w:val="00C538FD"/>
    <w:rsid w:val="00C544CE"/>
    <w:rsid w:val="00C54576"/>
    <w:rsid w:val="00C54A62"/>
    <w:rsid w:val="00C54A92"/>
    <w:rsid w:val="00C54B8B"/>
    <w:rsid w:val="00C54DDE"/>
    <w:rsid w:val="00C54E15"/>
    <w:rsid w:val="00C54E2C"/>
    <w:rsid w:val="00C54E92"/>
    <w:rsid w:val="00C551A1"/>
    <w:rsid w:val="00C55616"/>
    <w:rsid w:val="00C55863"/>
    <w:rsid w:val="00C55927"/>
    <w:rsid w:val="00C55ADB"/>
    <w:rsid w:val="00C55B11"/>
    <w:rsid w:val="00C55C10"/>
    <w:rsid w:val="00C55E35"/>
    <w:rsid w:val="00C55F26"/>
    <w:rsid w:val="00C56445"/>
    <w:rsid w:val="00C565EC"/>
    <w:rsid w:val="00C5706D"/>
    <w:rsid w:val="00C5737A"/>
    <w:rsid w:val="00C578DD"/>
    <w:rsid w:val="00C57B0A"/>
    <w:rsid w:val="00C57C72"/>
    <w:rsid w:val="00C57DF2"/>
    <w:rsid w:val="00C600D1"/>
    <w:rsid w:val="00C602DA"/>
    <w:rsid w:val="00C60377"/>
    <w:rsid w:val="00C604FA"/>
    <w:rsid w:val="00C607F2"/>
    <w:rsid w:val="00C608C9"/>
    <w:rsid w:val="00C60948"/>
    <w:rsid w:val="00C61032"/>
    <w:rsid w:val="00C61C36"/>
    <w:rsid w:val="00C61C5F"/>
    <w:rsid w:val="00C61D26"/>
    <w:rsid w:val="00C6223B"/>
    <w:rsid w:val="00C623C5"/>
    <w:rsid w:val="00C62480"/>
    <w:rsid w:val="00C62868"/>
    <w:rsid w:val="00C62B24"/>
    <w:rsid w:val="00C62D54"/>
    <w:rsid w:val="00C63231"/>
    <w:rsid w:val="00C63279"/>
    <w:rsid w:val="00C6340C"/>
    <w:rsid w:val="00C63812"/>
    <w:rsid w:val="00C6406A"/>
    <w:rsid w:val="00C6418A"/>
    <w:rsid w:val="00C644F7"/>
    <w:rsid w:val="00C64752"/>
    <w:rsid w:val="00C649DD"/>
    <w:rsid w:val="00C65920"/>
    <w:rsid w:val="00C65EBE"/>
    <w:rsid w:val="00C65FA2"/>
    <w:rsid w:val="00C66138"/>
    <w:rsid w:val="00C66286"/>
    <w:rsid w:val="00C66498"/>
    <w:rsid w:val="00C665BC"/>
    <w:rsid w:val="00C66663"/>
    <w:rsid w:val="00C6669A"/>
    <w:rsid w:val="00C66EF1"/>
    <w:rsid w:val="00C67352"/>
    <w:rsid w:val="00C67504"/>
    <w:rsid w:val="00C679C1"/>
    <w:rsid w:val="00C67CD8"/>
    <w:rsid w:val="00C702BD"/>
    <w:rsid w:val="00C70981"/>
    <w:rsid w:val="00C70AE8"/>
    <w:rsid w:val="00C71845"/>
    <w:rsid w:val="00C7191C"/>
    <w:rsid w:val="00C71964"/>
    <w:rsid w:val="00C71AB9"/>
    <w:rsid w:val="00C71C72"/>
    <w:rsid w:val="00C71CBC"/>
    <w:rsid w:val="00C71DCC"/>
    <w:rsid w:val="00C71FD5"/>
    <w:rsid w:val="00C72795"/>
    <w:rsid w:val="00C727C1"/>
    <w:rsid w:val="00C72A87"/>
    <w:rsid w:val="00C72D92"/>
    <w:rsid w:val="00C72FC2"/>
    <w:rsid w:val="00C7323F"/>
    <w:rsid w:val="00C732C5"/>
    <w:rsid w:val="00C73ACC"/>
    <w:rsid w:val="00C73CEE"/>
    <w:rsid w:val="00C73F96"/>
    <w:rsid w:val="00C73FF5"/>
    <w:rsid w:val="00C7416F"/>
    <w:rsid w:val="00C742AA"/>
    <w:rsid w:val="00C7473E"/>
    <w:rsid w:val="00C74852"/>
    <w:rsid w:val="00C74A25"/>
    <w:rsid w:val="00C74AA8"/>
    <w:rsid w:val="00C757C6"/>
    <w:rsid w:val="00C75959"/>
    <w:rsid w:val="00C75BCD"/>
    <w:rsid w:val="00C75C14"/>
    <w:rsid w:val="00C75DEF"/>
    <w:rsid w:val="00C76202"/>
    <w:rsid w:val="00C76B00"/>
    <w:rsid w:val="00C76C92"/>
    <w:rsid w:val="00C76E11"/>
    <w:rsid w:val="00C76EC3"/>
    <w:rsid w:val="00C771DB"/>
    <w:rsid w:val="00C7755D"/>
    <w:rsid w:val="00C775EE"/>
    <w:rsid w:val="00C778B0"/>
    <w:rsid w:val="00C77BF7"/>
    <w:rsid w:val="00C77DFB"/>
    <w:rsid w:val="00C77FA0"/>
    <w:rsid w:val="00C80111"/>
    <w:rsid w:val="00C8051B"/>
    <w:rsid w:val="00C805DA"/>
    <w:rsid w:val="00C80C5E"/>
    <w:rsid w:val="00C80CA0"/>
    <w:rsid w:val="00C8152A"/>
    <w:rsid w:val="00C8167B"/>
    <w:rsid w:val="00C816C9"/>
    <w:rsid w:val="00C82076"/>
    <w:rsid w:val="00C822F0"/>
    <w:rsid w:val="00C82418"/>
    <w:rsid w:val="00C82613"/>
    <w:rsid w:val="00C8287A"/>
    <w:rsid w:val="00C82DDD"/>
    <w:rsid w:val="00C82EBE"/>
    <w:rsid w:val="00C830BF"/>
    <w:rsid w:val="00C830ED"/>
    <w:rsid w:val="00C83176"/>
    <w:rsid w:val="00C83571"/>
    <w:rsid w:val="00C8364C"/>
    <w:rsid w:val="00C83681"/>
    <w:rsid w:val="00C83D2E"/>
    <w:rsid w:val="00C83EE2"/>
    <w:rsid w:val="00C842B5"/>
    <w:rsid w:val="00C84640"/>
    <w:rsid w:val="00C84C4F"/>
    <w:rsid w:val="00C84CA1"/>
    <w:rsid w:val="00C85002"/>
    <w:rsid w:val="00C850BD"/>
    <w:rsid w:val="00C85112"/>
    <w:rsid w:val="00C853CE"/>
    <w:rsid w:val="00C85413"/>
    <w:rsid w:val="00C8573B"/>
    <w:rsid w:val="00C8607B"/>
    <w:rsid w:val="00C861B1"/>
    <w:rsid w:val="00C8622B"/>
    <w:rsid w:val="00C8625E"/>
    <w:rsid w:val="00C86367"/>
    <w:rsid w:val="00C863DF"/>
    <w:rsid w:val="00C864BE"/>
    <w:rsid w:val="00C8653A"/>
    <w:rsid w:val="00C86594"/>
    <w:rsid w:val="00C86780"/>
    <w:rsid w:val="00C86A12"/>
    <w:rsid w:val="00C87095"/>
    <w:rsid w:val="00C87206"/>
    <w:rsid w:val="00C872DC"/>
    <w:rsid w:val="00C8758A"/>
    <w:rsid w:val="00C87C1A"/>
    <w:rsid w:val="00C87C75"/>
    <w:rsid w:val="00C87DCD"/>
    <w:rsid w:val="00C87FC6"/>
    <w:rsid w:val="00C900C9"/>
    <w:rsid w:val="00C9011A"/>
    <w:rsid w:val="00C90237"/>
    <w:rsid w:val="00C902E3"/>
    <w:rsid w:val="00C90E8B"/>
    <w:rsid w:val="00C9119B"/>
    <w:rsid w:val="00C91979"/>
    <w:rsid w:val="00C92165"/>
    <w:rsid w:val="00C925BA"/>
    <w:rsid w:val="00C92B4C"/>
    <w:rsid w:val="00C92B53"/>
    <w:rsid w:val="00C92DA4"/>
    <w:rsid w:val="00C92DFD"/>
    <w:rsid w:val="00C931EE"/>
    <w:rsid w:val="00C93217"/>
    <w:rsid w:val="00C9366A"/>
    <w:rsid w:val="00C9380D"/>
    <w:rsid w:val="00C93D67"/>
    <w:rsid w:val="00C93E99"/>
    <w:rsid w:val="00C943F6"/>
    <w:rsid w:val="00C94A09"/>
    <w:rsid w:val="00C94C86"/>
    <w:rsid w:val="00C94CDC"/>
    <w:rsid w:val="00C94DEB"/>
    <w:rsid w:val="00C9545B"/>
    <w:rsid w:val="00C95D9A"/>
    <w:rsid w:val="00C95F93"/>
    <w:rsid w:val="00C9602A"/>
    <w:rsid w:val="00C96093"/>
    <w:rsid w:val="00C96130"/>
    <w:rsid w:val="00C96694"/>
    <w:rsid w:val="00C966E9"/>
    <w:rsid w:val="00C96719"/>
    <w:rsid w:val="00C96D77"/>
    <w:rsid w:val="00C96F39"/>
    <w:rsid w:val="00C970D6"/>
    <w:rsid w:val="00C971ED"/>
    <w:rsid w:val="00C97642"/>
    <w:rsid w:val="00C976FF"/>
    <w:rsid w:val="00C97A97"/>
    <w:rsid w:val="00C97D9B"/>
    <w:rsid w:val="00C97E42"/>
    <w:rsid w:val="00CA0007"/>
    <w:rsid w:val="00CA065D"/>
    <w:rsid w:val="00CA080C"/>
    <w:rsid w:val="00CA0E1B"/>
    <w:rsid w:val="00CA0F71"/>
    <w:rsid w:val="00CA10C6"/>
    <w:rsid w:val="00CA1553"/>
    <w:rsid w:val="00CA1810"/>
    <w:rsid w:val="00CA1863"/>
    <w:rsid w:val="00CA1C91"/>
    <w:rsid w:val="00CA1E13"/>
    <w:rsid w:val="00CA1E60"/>
    <w:rsid w:val="00CA1F4D"/>
    <w:rsid w:val="00CA2471"/>
    <w:rsid w:val="00CA247C"/>
    <w:rsid w:val="00CA2A0F"/>
    <w:rsid w:val="00CA2AA2"/>
    <w:rsid w:val="00CA2BFF"/>
    <w:rsid w:val="00CA2E23"/>
    <w:rsid w:val="00CA31E7"/>
    <w:rsid w:val="00CA3415"/>
    <w:rsid w:val="00CA36C5"/>
    <w:rsid w:val="00CA379C"/>
    <w:rsid w:val="00CA40BF"/>
    <w:rsid w:val="00CA41B7"/>
    <w:rsid w:val="00CA4363"/>
    <w:rsid w:val="00CA44DE"/>
    <w:rsid w:val="00CA46B1"/>
    <w:rsid w:val="00CA49DE"/>
    <w:rsid w:val="00CA522F"/>
    <w:rsid w:val="00CA558C"/>
    <w:rsid w:val="00CA5828"/>
    <w:rsid w:val="00CA5ED8"/>
    <w:rsid w:val="00CA64CC"/>
    <w:rsid w:val="00CA6A10"/>
    <w:rsid w:val="00CA7823"/>
    <w:rsid w:val="00CA7890"/>
    <w:rsid w:val="00CA796B"/>
    <w:rsid w:val="00CA79AE"/>
    <w:rsid w:val="00CB083D"/>
    <w:rsid w:val="00CB0953"/>
    <w:rsid w:val="00CB0FDD"/>
    <w:rsid w:val="00CB1096"/>
    <w:rsid w:val="00CB18CE"/>
    <w:rsid w:val="00CB19F4"/>
    <w:rsid w:val="00CB1CE7"/>
    <w:rsid w:val="00CB21FC"/>
    <w:rsid w:val="00CB229E"/>
    <w:rsid w:val="00CB24EC"/>
    <w:rsid w:val="00CB253D"/>
    <w:rsid w:val="00CB28E0"/>
    <w:rsid w:val="00CB3513"/>
    <w:rsid w:val="00CB383F"/>
    <w:rsid w:val="00CB3953"/>
    <w:rsid w:val="00CB3C48"/>
    <w:rsid w:val="00CB4320"/>
    <w:rsid w:val="00CB4752"/>
    <w:rsid w:val="00CB4AE4"/>
    <w:rsid w:val="00CB4C53"/>
    <w:rsid w:val="00CB51B8"/>
    <w:rsid w:val="00CB52C1"/>
    <w:rsid w:val="00CB5959"/>
    <w:rsid w:val="00CB5DA2"/>
    <w:rsid w:val="00CB625D"/>
    <w:rsid w:val="00CB659E"/>
    <w:rsid w:val="00CB664C"/>
    <w:rsid w:val="00CB68F1"/>
    <w:rsid w:val="00CB6AE9"/>
    <w:rsid w:val="00CB6BD5"/>
    <w:rsid w:val="00CB70E6"/>
    <w:rsid w:val="00CB7129"/>
    <w:rsid w:val="00CB7150"/>
    <w:rsid w:val="00CB7366"/>
    <w:rsid w:val="00CB746A"/>
    <w:rsid w:val="00CB758A"/>
    <w:rsid w:val="00CB7626"/>
    <w:rsid w:val="00CB7ACA"/>
    <w:rsid w:val="00CB7C0B"/>
    <w:rsid w:val="00CB7EE1"/>
    <w:rsid w:val="00CC0109"/>
    <w:rsid w:val="00CC0571"/>
    <w:rsid w:val="00CC0644"/>
    <w:rsid w:val="00CC07B0"/>
    <w:rsid w:val="00CC0C03"/>
    <w:rsid w:val="00CC11C7"/>
    <w:rsid w:val="00CC192F"/>
    <w:rsid w:val="00CC195A"/>
    <w:rsid w:val="00CC1A50"/>
    <w:rsid w:val="00CC1C62"/>
    <w:rsid w:val="00CC1E56"/>
    <w:rsid w:val="00CC2351"/>
    <w:rsid w:val="00CC23CE"/>
    <w:rsid w:val="00CC25BC"/>
    <w:rsid w:val="00CC2B8C"/>
    <w:rsid w:val="00CC2BEF"/>
    <w:rsid w:val="00CC2EB9"/>
    <w:rsid w:val="00CC2F62"/>
    <w:rsid w:val="00CC2FA1"/>
    <w:rsid w:val="00CC3548"/>
    <w:rsid w:val="00CC3661"/>
    <w:rsid w:val="00CC36B8"/>
    <w:rsid w:val="00CC3C3B"/>
    <w:rsid w:val="00CC3CA6"/>
    <w:rsid w:val="00CC4217"/>
    <w:rsid w:val="00CC4338"/>
    <w:rsid w:val="00CC4C07"/>
    <w:rsid w:val="00CC4D38"/>
    <w:rsid w:val="00CC4E1C"/>
    <w:rsid w:val="00CC4E4C"/>
    <w:rsid w:val="00CC50D5"/>
    <w:rsid w:val="00CC5118"/>
    <w:rsid w:val="00CC51F2"/>
    <w:rsid w:val="00CC5231"/>
    <w:rsid w:val="00CC5316"/>
    <w:rsid w:val="00CC5531"/>
    <w:rsid w:val="00CC56DA"/>
    <w:rsid w:val="00CC58CB"/>
    <w:rsid w:val="00CC59EB"/>
    <w:rsid w:val="00CC5CC5"/>
    <w:rsid w:val="00CC60F8"/>
    <w:rsid w:val="00CC61D1"/>
    <w:rsid w:val="00CC61D2"/>
    <w:rsid w:val="00CC6264"/>
    <w:rsid w:val="00CC62F0"/>
    <w:rsid w:val="00CC66BC"/>
    <w:rsid w:val="00CC6A6F"/>
    <w:rsid w:val="00CC6ECD"/>
    <w:rsid w:val="00CC7082"/>
    <w:rsid w:val="00CC70EA"/>
    <w:rsid w:val="00CC7152"/>
    <w:rsid w:val="00CC7172"/>
    <w:rsid w:val="00CC7704"/>
    <w:rsid w:val="00CC776B"/>
    <w:rsid w:val="00CC7785"/>
    <w:rsid w:val="00CC7870"/>
    <w:rsid w:val="00CC7FD9"/>
    <w:rsid w:val="00CD01D3"/>
    <w:rsid w:val="00CD02A6"/>
    <w:rsid w:val="00CD060C"/>
    <w:rsid w:val="00CD0687"/>
    <w:rsid w:val="00CD113C"/>
    <w:rsid w:val="00CD15F1"/>
    <w:rsid w:val="00CD174A"/>
    <w:rsid w:val="00CD1E2D"/>
    <w:rsid w:val="00CD22A2"/>
    <w:rsid w:val="00CD22FE"/>
    <w:rsid w:val="00CD24BF"/>
    <w:rsid w:val="00CD2579"/>
    <w:rsid w:val="00CD25C3"/>
    <w:rsid w:val="00CD2C33"/>
    <w:rsid w:val="00CD2C6E"/>
    <w:rsid w:val="00CD2CBE"/>
    <w:rsid w:val="00CD309C"/>
    <w:rsid w:val="00CD32FA"/>
    <w:rsid w:val="00CD360E"/>
    <w:rsid w:val="00CD364E"/>
    <w:rsid w:val="00CD367B"/>
    <w:rsid w:val="00CD38D2"/>
    <w:rsid w:val="00CD3BF4"/>
    <w:rsid w:val="00CD3CA0"/>
    <w:rsid w:val="00CD41D0"/>
    <w:rsid w:val="00CD42CC"/>
    <w:rsid w:val="00CD4466"/>
    <w:rsid w:val="00CD45FC"/>
    <w:rsid w:val="00CD4835"/>
    <w:rsid w:val="00CD52CC"/>
    <w:rsid w:val="00CD54B7"/>
    <w:rsid w:val="00CD5BAD"/>
    <w:rsid w:val="00CD5C22"/>
    <w:rsid w:val="00CD5FF3"/>
    <w:rsid w:val="00CD61EF"/>
    <w:rsid w:val="00CD63A8"/>
    <w:rsid w:val="00CD655D"/>
    <w:rsid w:val="00CD659B"/>
    <w:rsid w:val="00CD6749"/>
    <w:rsid w:val="00CD7049"/>
    <w:rsid w:val="00CD74CF"/>
    <w:rsid w:val="00CD7550"/>
    <w:rsid w:val="00CD7D27"/>
    <w:rsid w:val="00CD7E07"/>
    <w:rsid w:val="00CD7FE0"/>
    <w:rsid w:val="00CE03F7"/>
    <w:rsid w:val="00CE044E"/>
    <w:rsid w:val="00CE04C6"/>
    <w:rsid w:val="00CE0AF7"/>
    <w:rsid w:val="00CE0CC4"/>
    <w:rsid w:val="00CE10D9"/>
    <w:rsid w:val="00CE12DE"/>
    <w:rsid w:val="00CE1B03"/>
    <w:rsid w:val="00CE20A1"/>
    <w:rsid w:val="00CE21BC"/>
    <w:rsid w:val="00CE21C9"/>
    <w:rsid w:val="00CE21F2"/>
    <w:rsid w:val="00CE24A0"/>
    <w:rsid w:val="00CE26BD"/>
    <w:rsid w:val="00CE284D"/>
    <w:rsid w:val="00CE3187"/>
    <w:rsid w:val="00CE32A2"/>
    <w:rsid w:val="00CE333E"/>
    <w:rsid w:val="00CE3B13"/>
    <w:rsid w:val="00CE3CA6"/>
    <w:rsid w:val="00CE3D7D"/>
    <w:rsid w:val="00CE43D3"/>
    <w:rsid w:val="00CE468C"/>
    <w:rsid w:val="00CE49FC"/>
    <w:rsid w:val="00CE4DF8"/>
    <w:rsid w:val="00CE4E7B"/>
    <w:rsid w:val="00CE4ED7"/>
    <w:rsid w:val="00CE4FD2"/>
    <w:rsid w:val="00CE5054"/>
    <w:rsid w:val="00CE530E"/>
    <w:rsid w:val="00CE535B"/>
    <w:rsid w:val="00CE5433"/>
    <w:rsid w:val="00CE5851"/>
    <w:rsid w:val="00CE59F1"/>
    <w:rsid w:val="00CE5B08"/>
    <w:rsid w:val="00CE6237"/>
    <w:rsid w:val="00CE63BB"/>
    <w:rsid w:val="00CE6597"/>
    <w:rsid w:val="00CE6ADD"/>
    <w:rsid w:val="00CE6E1A"/>
    <w:rsid w:val="00CE6EB8"/>
    <w:rsid w:val="00CE7002"/>
    <w:rsid w:val="00CE72AB"/>
    <w:rsid w:val="00CE76BC"/>
    <w:rsid w:val="00CE7704"/>
    <w:rsid w:val="00CE7705"/>
    <w:rsid w:val="00CE773F"/>
    <w:rsid w:val="00CE7A01"/>
    <w:rsid w:val="00CF00A6"/>
    <w:rsid w:val="00CF037C"/>
    <w:rsid w:val="00CF04F0"/>
    <w:rsid w:val="00CF05E1"/>
    <w:rsid w:val="00CF072B"/>
    <w:rsid w:val="00CF0C2F"/>
    <w:rsid w:val="00CF0EEB"/>
    <w:rsid w:val="00CF12ED"/>
    <w:rsid w:val="00CF1443"/>
    <w:rsid w:val="00CF1A41"/>
    <w:rsid w:val="00CF1E13"/>
    <w:rsid w:val="00CF222A"/>
    <w:rsid w:val="00CF249F"/>
    <w:rsid w:val="00CF2611"/>
    <w:rsid w:val="00CF264B"/>
    <w:rsid w:val="00CF2769"/>
    <w:rsid w:val="00CF289E"/>
    <w:rsid w:val="00CF2AE1"/>
    <w:rsid w:val="00CF2B93"/>
    <w:rsid w:val="00CF2C20"/>
    <w:rsid w:val="00CF2D72"/>
    <w:rsid w:val="00CF2DAE"/>
    <w:rsid w:val="00CF2F52"/>
    <w:rsid w:val="00CF35E4"/>
    <w:rsid w:val="00CF372B"/>
    <w:rsid w:val="00CF397D"/>
    <w:rsid w:val="00CF3CF0"/>
    <w:rsid w:val="00CF3DEB"/>
    <w:rsid w:val="00CF4AD8"/>
    <w:rsid w:val="00CF4C1A"/>
    <w:rsid w:val="00CF4CF4"/>
    <w:rsid w:val="00CF51EB"/>
    <w:rsid w:val="00CF5343"/>
    <w:rsid w:val="00CF5695"/>
    <w:rsid w:val="00CF58B2"/>
    <w:rsid w:val="00CF5C87"/>
    <w:rsid w:val="00CF5F4B"/>
    <w:rsid w:val="00CF616F"/>
    <w:rsid w:val="00CF6518"/>
    <w:rsid w:val="00CF6B31"/>
    <w:rsid w:val="00CF6CAB"/>
    <w:rsid w:val="00CF6ED1"/>
    <w:rsid w:val="00CF6F41"/>
    <w:rsid w:val="00CF725C"/>
    <w:rsid w:val="00CF7383"/>
    <w:rsid w:val="00CF78A6"/>
    <w:rsid w:val="00CF7BEB"/>
    <w:rsid w:val="00CF7C1A"/>
    <w:rsid w:val="00CF7FF1"/>
    <w:rsid w:val="00D00165"/>
    <w:rsid w:val="00D008EE"/>
    <w:rsid w:val="00D00B8F"/>
    <w:rsid w:val="00D00D25"/>
    <w:rsid w:val="00D00FBE"/>
    <w:rsid w:val="00D0150A"/>
    <w:rsid w:val="00D0164C"/>
    <w:rsid w:val="00D017AD"/>
    <w:rsid w:val="00D01AF7"/>
    <w:rsid w:val="00D01DAA"/>
    <w:rsid w:val="00D02431"/>
    <w:rsid w:val="00D02755"/>
    <w:rsid w:val="00D02A17"/>
    <w:rsid w:val="00D02EBA"/>
    <w:rsid w:val="00D030AD"/>
    <w:rsid w:val="00D030DF"/>
    <w:rsid w:val="00D03332"/>
    <w:rsid w:val="00D0389E"/>
    <w:rsid w:val="00D039B9"/>
    <w:rsid w:val="00D03CC7"/>
    <w:rsid w:val="00D03CDD"/>
    <w:rsid w:val="00D03DE9"/>
    <w:rsid w:val="00D03E73"/>
    <w:rsid w:val="00D03F96"/>
    <w:rsid w:val="00D03FA9"/>
    <w:rsid w:val="00D04035"/>
    <w:rsid w:val="00D0450A"/>
    <w:rsid w:val="00D04AB3"/>
    <w:rsid w:val="00D04BCB"/>
    <w:rsid w:val="00D055C3"/>
    <w:rsid w:val="00D05629"/>
    <w:rsid w:val="00D0595B"/>
    <w:rsid w:val="00D05DC7"/>
    <w:rsid w:val="00D05E0A"/>
    <w:rsid w:val="00D06340"/>
    <w:rsid w:val="00D068E5"/>
    <w:rsid w:val="00D06F49"/>
    <w:rsid w:val="00D0754A"/>
    <w:rsid w:val="00D075B6"/>
    <w:rsid w:val="00D0777D"/>
    <w:rsid w:val="00D07A81"/>
    <w:rsid w:val="00D07B98"/>
    <w:rsid w:val="00D10078"/>
    <w:rsid w:val="00D1030C"/>
    <w:rsid w:val="00D11789"/>
    <w:rsid w:val="00D11924"/>
    <w:rsid w:val="00D11DC5"/>
    <w:rsid w:val="00D11F0D"/>
    <w:rsid w:val="00D11F22"/>
    <w:rsid w:val="00D11F2A"/>
    <w:rsid w:val="00D11FE1"/>
    <w:rsid w:val="00D120CE"/>
    <w:rsid w:val="00D125AB"/>
    <w:rsid w:val="00D12924"/>
    <w:rsid w:val="00D12C2D"/>
    <w:rsid w:val="00D12F3F"/>
    <w:rsid w:val="00D12FFE"/>
    <w:rsid w:val="00D13077"/>
    <w:rsid w:val="00D130F6"/>
    <w:rsid w:val="00D13272"/>
    <w:rsid w:val="00D132E3"/>
    <w:rsid w:val="00D1333F"/>
    <w:rsid w:val="00D135B0"/>
    <w:rsid w:val="00D13B17"/>
    <w:rsid w:val="00D13BEF"/>
    <w:rsid w:val="00D13EAC"/>
    <w:rsid w:val="00D1439B"/>
    <w:rsid w:val="00D14695"/>
    <w:rsid w:val="00D14966"/>
    <w:rsid w:val="00D14A7D"/>
    <w:rsid w:val="00D14A96"/>
    <w:rsid w:val="00D14E35"/>
    <w:rsid w:val="00D14E95"/>
    <w:rsid w:val="00D15015"/>
    <w:rsid w:val="00D1515E"/>
    <w:rsid w:val="00D1567C"/>
    <w:rsid w:val="00D15CC7"/>
    <w:rsid w:val="00D15E0C"/>
    <w:rsid w:val="00D15E53"/>
    <w:rsid w:val="00D15F00"/>
    <w:rsid w:val="00D16226"/>
    <w:rsid w:val="00D177E0"/>
    <w:rsid w:val="00D17E87"/>
    <w:rsid w:val="00D20834"/>
    <w:rsid w:val="00D20907"/>
    <w:rsid w:val="00D2096D"/>
    <w:rsid w:val="00D20AF3"/>
    <w:rsid w:val="00D20C42"/>
    <w:rsid w:val="00D20C6B"/>
    <w:rsid w:val="00D20DCB"/>
    <w:rsid w:val="00D210D6"/>
    <w:rsid w:val="00D2111C"/>
    <w:rsid w:val="00D2130D"/>
    <w:rsid w:val="00D213EA"/>
    <w:rsid w:val="00D214F8"/>
    <w:rsid w:val="00D2169B"/>
    <w:rsid w:val="00D2196C"/>
    <w:rsid w:val="00D21D58"/>
    <w:rsid w:val="00D2227A"/>
    <w:rsid w:val="00D222D4"/>
    <w:rsid w:val="00D22824"/>
    <w:rsid w:val="00D22963"/>
    <w:rsid w:val="00D229C1"/>
    <w:rsid w:val="00D230CD"/>
    <w:rsid w:val="00D231ED"/>
    <w:rsid w:val="00D2323C"/>
    <w:rsid w:val="00D23456"/>
    <w:rsid w:val="00D234CD"/>
    <w:rsid w:val="00D23A51"/>
    <w:rsid w:val="00D23AC5"/>
    <w:rsid w:val="00D23B39"/>
    <w:rsid w:val="00D23FCD"/>
    <w:rsid w:val="00D249D2"/>
    <w:rsid w:val="00D24AF0"/>
    <w:rsid w:val="00D24B69"/>
    <w:rsid w:val="00D252BF"/>
    <w:rsid w:val="00D253C6"/>
    <w:rsid w:val="00D254CF"/>
    <w:rsid w:val="00D25561"/>
    <w:rsid w:val="00D259DB"/>
    <w:rsid w:val="00D25FB3"/>
    <w:rsid w:val="00D26436"/>
    <w:rsid w:val="00D26462"/>
    <w:rsid w:val="00D264C2"/>
    <w:rsid w:val="00D26833"/>
    <w:rsid w:val="00D269B6"/>
    <w:rsid w:val="00D26E00"/>
    <w:rsid w:val="00D26EEB"/>
    <w:rsid w:val="00D273C7"/>
    <w:rsid w:val="00D27527"/>
    <w:rsid w:val="00D2759A"/>
    <w:rsid w:val="00D27729"/>
    <w:rsid w:val="00D27766"/>
    <w:rsid w:val="00D27B5F"/>
    <w:rsid w:val="00D3007F"/>
    <w:rsid w:val="00D302EF"/>
    <w:rsid w:val="00D30345"/>
    <w:rsid w:val="00D30428"/>
    <w:rsid w:val="00D30525"/>
    <w:rsid w:val="00D30899"/>
    <w:rsid w:val="00D30D16"/>
    <w:rsid w:val="00D30DD7"/>
    <w:rsid w:val="00D30DE3"/>
    <w:rsid w:val="00D30E71"/>
    <w:rsid w:val="00D311CB"/>
    <w:rsid w:val="00D3135E"/>
    <w:rsid w:val="00D3174A"/>
    <w:rsid w:val="00D31852"/>
    <w:rsid w:val="00D31E41"/>
    <w:rsid w:val="00D322B9"/>
    <w:rsid w:val="00D3253E"/>
    <w:rsid w:val="00D32583"/>
    <w:rsid w:val="00D328F5"/>
    <w:rsid w:val="00D32BED"/>
    <w:rsid w:val="00D3382D"/>
    <w:rsid w:val="00D33926"/>
    <w:rsid w:val="00D33B5C"/>
    <w:rsid w:val="00D34DC3"/>
    <w:rsid w:val="00D350F7"/>
    <w:rsid w:val="00D357E0"/>
    <w:rsid w:val="00D358DE"/>
    <w:rsid w:val="00D36024"/>
    <w:rsid w:val="00D362BD"/>
    <w:rsid w:val="00D36610"/>
    <w:rsid w:val="00D36CFF"/>
    <w:rsid w:val="00D3739A"/>
    <w:rsid w:val="00D37F15"/>
    <w:rsid w:val="00D40574"/>
    <w:rsid w:val="00D406C6"/>
    <w:rsid w:val="00D40760"/>
    <w:rsid w:val="00D40778"/>
    <w:rsid w:val="00D40A5B"/>
    <w:rsid w:val="00D414B0"/>
    <w:rsid w:val="00D4179D"/>
    <w:rsid w:val="00D41877"/>
    <w:rsid w:val="00D418C4"/>
    <w:rsid w:val="00D41D97"/>
    <w:rsid w:val="00D420F5"/>
    <w:rsid w:val="00D42201"/>
    <w:rsid w:val="00D42268"/>
    <w:rsid w:val="00D4226F"/>
    <w:rsid w:val="00D42892"/>
    <w:rsid w:val="00D42DF7"/>
    <w:rsid w:val="00D43254"/>
    <w:rsid w:val="00D4378C"/>
    <w:rsid w:val="00D4379B"/>
    <w:rsid w:val="00D43871"/>
    <w:rsid w:val="00D44197"/>
    <w:rsid w:val="00D44887"/>
    <w:rsid w:val="00D452E7"/>
    <w:rsid w:val="00D45339"/>
    <w:rsid w:val="00D456D8"/>
    <w:rsid w:val="00D45860"/>
    <w:rsid w:val="00D45B0B"/>
    <w:rsid w:val="00D4602E"/>
    <w:rsid w:val="00D464C6"/>
    <w:rsid w:val="00D46D48"/>
    <w:rsid w:val="00D475A7"/>
    <w:rsid w:val="00D47667"/>
    <w:rsid w:val="00D47802"/>
    <w:rsid w:val="00D47BC3"/>
    <w:rsid w:val="00D507C3"/>
    <w:rsid w:val="00D51310"/>
    <w:rsid w:val="00D513B0"/>
    <w:rsid w:val="00D513EC"/>
    <w:rsid w:val="00D514BE"/>
    <w:rsid w:val="00D5187B"/>
    <w:rsid w:val="00D52220"/>
    <w:rsid w:val="00D525EC"/>
    <w:rsid w:val="00D52791"/>
    <w:rsid w:val="00D52AEB"/>
    <w:rsid w:val="00D52D1F"/>
    <w:rsid w:val="00D531F2"/>
    <w:rsid w:val="00D5323B"/>
    <w:rsid w:val="00D5332E"/>
    <w:rsid w:val="00D53566"/>
    <w:rsid w:val="00D536D4"/>
    <w:rsid w:val="00D5390B"/>
    <w:rsid w:val="00D53CA2"/>
    <w:rsid w:val="00D53E25"/>
    <w:rsid w:val="00D54A3B"/>
    <w:rsid w:val="00D54C92"/>
    <w:rsid w:val="00D553D4"/>
    <w:rsid w:val="00D553DC"/>
    <w:rsid w:val="00D5555F"/>
    <w:rsid w:val="00D55B51"/>
    <w:rsid w:val="00D55F51"/>
    <w:rsid w:val="00D55FEC"/>
    <w:rsid w:val="00D5632A"/>
    <w:rsid w:val="00D56666"/>
    <w:rsid w:val="00D567DE"/>
    <w:rsid w:val="00D5689E"/>
    <w:rsid w:val="00D5725B"/>
    <w:rsid w:val="00D572E3"/>
    <w:rsid w:val="00D57391"/>
    <w:rsid w:val="00D573F7"/>
    <w:rsid w:val="00D57951"/>
    <w:rsid w:val="00D57AFC"/>
    <w:rsid w:val="00D57E81"/>
    <w:rsid w:val="00D57EC4"/>
    <w:rsid w:val="00D60635"/>
    <w:rsid w:val="00D607B5"/>
    <w:rsid w:val="00D60FAE"/>
    <w:rsid w:val="00D610B7"/>
    <w:rsid w:val="00D613EA"/>
    <w:rsid w:val="00D61487"/>
    <w:rsid w:val="00D61819"/>
    <w:rsid w:val="00D6198B"/>
    <w:rsid w:val="00D61AA7"/>
    <w:rsid w:val="00D61B33"/>
    <w:rsid w:val="00D620FE"/>
    <w:rsid w:val="00D622BB"/>
    <w:rsid w:val="00D6241C"/>
    <w:rsid w:val="00D62BCB"/>
    <w:rsid w:val="00D63465"/>
    <w:rsid w:val="00D6354D"/>
    <w:rsid w:val="00D63682"/>
    <w:rsid w:val="00D63E72"/>
    <w:rsid w:val="00D63EAB"/>
    <w:rsid w:val="00D63EC2"/>
    <w:rsid w:val="00D640C1"/>
    <w:rsid w:val="00D6436B"/>
    <w:rsid w:val="00D6438E"/>
    <w:rsid w:val="00D643D3"/>
    <w:rsid w:val="00D64884"/>
    <w:rsid w:val="00D655AF"/>
    <w:rsid w:val="00D657A6"/>
    <w:rsid w:val="00D65907"/>
    <w:rsid w:val="00D65A50"/>
    <w:rsid w:val="00D65F35"/>
    <w:rsid w:val="00D66021"/>
    <w:rsid w:val="00D6624D"/>
    <w:rsid w:val="00D66678"/>
    <w:rsid w:val="00D66715"/>
    <w:rsid w:val="00D668B3"/>
    <w:rsid w:val="00D66A7D"/>
    <w:rsid w:val="00D6772D"/>
    <w:rsid w:val="00D70047"/>
    <w:rsid w:val="00D70390"/>
    <w:rsid w:val="00D704E2"/>
    <w:rsid w:val="00D70688"/>
    <w:rsid w:val="00D70C62"/>
    <w:rsid w:val="00D70E4C"/>
    <w:rsid w:val="00D70EFD"/>
    <w:rsid w:val="00D71038"/>
    <w:rsid w:val="00D71061"/>
    <w:rsid w:val="00D71277"/>
    <w:rsid w:val="00D7157E"/>
    <w:rsid w:val="00D720E0"/>
    <w:rsid w:val="00D7249A"/>
    <w:rsid w:val="00D729C0"/>
    <w:rsid w:val="00D72C55"/>
    <w:rsid w:val="00D72F84"/>
    <w:rsid w:val="00D72FE2"/>
    <w:rsid w:val="00D72FE9"/>
    <w:rsid w:val="00D72FEC"/>
    <w:rsid w:val="00D73B62"/>
    <w:rsid w:val="00D73C2C"/>
    <w:rsid w:val="00D73E2B"/>
    <w:rsid w:val="00D7427F"/>
    <w:rsid w:val="00D74A3A"/>
    <w:rsid w:val="00D74D67"/>
    <w:rsid w:val="00D7500F"/>
    <w:rsid w:val="00D75023"/>
    <w:rsid w:val="00D75077"/>
    <w:rsid w:val="00D7535D"/>
    <w:rsid w:val="00D758D5"/>
    <w:rsid w:val="00D758ED"/>
    <w:rsid w:val="00D7591E"/>
    <w:rsid w:val="00D760B7"/>
    <w:rsid w:val="00D76216"/>
    <w:rsid w:val="00D76849"/>
    <w:rsid w:val="00D76AE8"/>
    <w:rsid w:val="00D76BAA"/>
    <w:rsid w:val="00D76BCD"/>
    <w:rsid w:val="00D76BFE"/>
    <w:rsid w:val="00D76CF7"/>
    <w:rsid w:val="00D77341"/>
    <w:rsid w:val="00D77912"/>
    <w:rsid w:val="00D77AE2"/>
    <w:rsid w:val="00D77D1F"/>
    <w:rsid w:val="00D77EFC"/>
    <w:rsid w:val="00D809C7"/>
    <w:rsid w:val="00D809D0"/>
    <w:rsid w:val="00D809E6"/>
    <w:rsid w:val="00D80C1C"/>
    <w:rsid w:val="00D80F56"/>
    <w:rsid w:val="00D80FC5"/>
    <w:rsid w:val="00D81155"/>
    <w:rsid w:val="00D81521"/>
    <w:rsid w:val="00D819DC"/>
    <w:rsid w:val="00D81C5C"/>
    <w:rsid w:val="00D82219"/>
    <w:rsid w:val="00D824C0"/>
    <w:rsid w:val="00D82576"/>
    <w:rsid w:val="00D825A3"/>
    <w:rsid w:val="00D82B3F"/>
    <w:rsid w:val="00D82D6B"/>
    <w:rsid w:val="00D82FF3"/>
    <w:rsid w:val="00D8354B"/>
    <w:rsid w:val="00D8386A"/>
    <w:rsid w:val="00D838FE"/>
    <w:rsid w:val="00D83C0A"/>
    <w:rsid w:val="00D83C4D"/>
    <w:rsid w:val="00D83E6A"/>
    <w:rsid w:val="00D83ED1"/>
    <w:rsid w:val="00D84353"/>
    <w:rsid w:val="00D8449A"/>
    <w:rsid w:val="00D84529"/>
    <w:rsid w:val="00D8465E"/>
    <w:rsid w:val="00D84A0A"/>
    <w:rsid w:val="00D84F15"/>
    <w:rsid w:val="00D858C1"/>
    <w:rsid w:val="00D860CB"/>
    <w:rsid w:val="00D861F6"/>
    <w:rsid w:val="00D86588"/>
    <w:rsid w:val="00D86826"/>
    <w:rsid w:val="00D86C45"/>
    <w:rsid w:val="00D872D2"/>
    <w:rsid w:val="00D8764B"/>
    <w:rsid w:val="00D877B8"/>
    <w:rsid w:val="00D878DD"/>
    <w:rsid w:val="00D879D9"/>
    <w:rsid w:val="00D87B33"/>
    <w:rsid w:val="00D87B7B"/>
    <w:rsid w:val="00D87FA2"/>
    <w:rsid w:val="00D904F6"/>
    <w:rsid w:val="00D9063D"/>
    <w:rsid w:val="00D9072C"/>
    <w:rsid w:val="00D909B6"/>
    <w:rsid w:val="00D909F3"/>
    <w:rsid w:val="00D90EC4"/>
    <w:rsid w:val="00D91026"/>
    <w:rsid w:val="00D911A9"/>
    <w:rsid w:val="00D911EB"/>
    <w:rsid w:val="00D914C6"/>
    <w:rsid w:val="00D91966"/>
    <w:rsid w:val="00D91BA5"/>
    <w:rsid w:val="00D92A08"/>
    <w:rsid w:val="00D93042"/>
    <w:rsid w:val="00D930F3"/>
    <w:rsid w:val="00D937D1"/>
    <w:rsid w:val="00D93C10"/>
    <w:rsid w:val="00D9434D"/>
    <w:rsid w:val="00D94376"/>
    <w:rsid w:val="00D9442E"/>
    <w:rsid w:val="00D9488A"/>
    <w:rsid w:val="00D94AB0"/>
    <w:rsid w:val="00D951C2"/>
    <w:rsid w:val="00D95435"/>
    <w:rsid w:val="00D957CE"/>
    <w:rsid w:val="00D958D0"/>
    <w:rsid w:val="00D958D1"/>
    <w:rsid w:val="00D95998"/>
    <w:rsid w:val="00D96D3C"/>
    <w:rsid w:val="00D96EB8"/>
    <w:rsid w:val="00D972FC"/>
    <w:rsid w:val="00D97472"/>
    <w:rsid w:val="00D978D2"/>
    <w:rsid w:val="00D97914"/>
    <w:rsid w:val="00D97B18"/>
    <w:rsid w:val="00DA03AC"/>
    <w:rsid w:val="00DA0609"/>
    <w:rsid w:val="00DA0809"/>
    <w:rsid w:val="00DA098A"/>
    <w:rsid w:val="00DA0BD1"/>
    <w:rsid w:val="00DA1FC1"/>
    <w:rsid w:val="00DA22E6"/>
    <w:rsid w:val="00DA23B5"/>
    <w:rsid w:val="00DA252D"/>
    <w:rsid w:val="00DA2550"/>
    <w:rsid w:val="00DA264E"/>
    <w:rsid w:val="00DA2765"/>
    <w:rsid w:val="00DA2BA7"/>
    <w:rsid w:val="00DA2C08"/>
    <w:rsid w:val="00DA2C8B"/>
    <w:rsid w:val="00DA2CA2"/>
    <w:rsid w:val="00DA2E28"/>
    <w:rsid w:val="00DA2E9D"/>
    <w:rsid w:val="00DA2FA6"/>
    <w:rsid w:val="00DA39C7"/>
    <w:rsid w:val="00DA3C24"/>
    <w:rsid w:val="00DA3C43"/>
    <w:rsid w:val="00DA465F"/>
    <w:rsid w:val="00DA4A39"/>
    <w:rsid w:val="00DA4A78"/>
    <w:rsid w:val="00DA4D41"/>
    <w:rsid w:val="00DA5121"/>
    <w:rsid w:val="00DA5213"/>
    <w:rsid w:val="00DA52A3"/>
    <w:rsid w:val="00DA575F"/>
    <w:rsid w:val="00DA5EE8"/>
    <w:rsid w:val="00DA5EF2"/>
    <w:rsid w:val="00DA6017"/>
    <w:rsid w:val="00DA6186"/>
    <w:rsid w:val="00DA62CE"/>
    <w:rsid w:val="00DA66C5"/>
    <w:rsid w:val="00DA6D9D"/>
    <w:rsid w:val="00DA7088"/>
    <w:rsid w:val="00DA736C"/>
    <w:rsid w:val="00DA73F4"/>
    <w:rsid w:val="00DA748A"/>
    <w:rsid w:val="00DA74EE"/>
    <w:rsid w:val="00DA7638"/>
    <w:rsid w:val="00DA7786"/>
    <w:rsid w:val="00DA7F0F"/>
    <w:rsid w:val="00DB0265"/>
    <w:rsid w:val="00DB1047"/>
    <w:rsid w:val="00DB1096"/>
    <w:rsid w:val="00DB148D"/>
    <w:rsid w:val="00DB1A32"/>
    <w:rsid w:val="00DB1C39"/>
    <w:rsid w:val="00DB1E42"/>
    <w:rsid w:val="00DB22EE"/>
    <w:rsid w:val="00DB25D1"/>
    <w:rsid w:val="00DB25E7"/>
    <w:rsid w:val="00DB2621"/>
    <w:rsid w:val="00DB29DC"/>
    <w:rsid w:val="00DB2DCB"/>
    <w:rsid w:val="00DB3636"/>
    <w:rsid w:val="00DB4044"/>
    <w:rsid w:val="00DB46F0"/>
    <w:rsid w:val="00DB5211"/>
    <w:rsid w:val="00DB53C9"/>
    <w:rsid w:val="00DB5521"/>
    <w:rsid w:val="00DB63ED"/>
    <w:rsid w:val="00DB6A6F"/>
    <w:rsid w:val="00DB6BBF"/>
    <w:rsid w:val="00DB6E23"/>
    <w:rsid w:val="00DB6EFF"/>
    <w:rsid w:val="00DB7773"/>
    <w:rsid w:val="00DB78E3"/>
    <w:rsid w:val="00DB7B9C"/>
    <w:rsid w:val="00DB7BE9"/>
    <w:rsid w:val="00DC01FB"/>
    <w:rsid w:val="00DC02AF"/>
    <w:rsid w:val="00DC0AB7"/>
    <w:rsid w:val="00DC0C1C"/>
    <w:rsid w:val="00DC0CC0"/>
    <w:rsid w:val="00DC1075"/>
    <w:rsid w:val="00DC10B2"/>
    <w:rsid w:val="00DC126A"/>
    <w:rsid w:val="00DC12A6"/>
    <w:rsid w:val="00DC1FB6"/>
    <w:rsid w:val="00DC2369"/>
    <w:rsid w:val="00DC25AF"/>
    <w:rsid w:val="00DC2720"/>
    <w:rsid w:val="00DC29B9"/>
    <w:rsid w:val="00DC3335"/>
    <w:rsid w:val="00DC33CC"/>
    <w:rsid w:val="00DC36C8"/>
    <w:rsid w:val="00DC3A69"/>
    <w:rsid w:val="00DC4317"/>
    <w:rsid w:val="00DC469F"/>
    <w:rsid w:val="00DC476E"/>
    <w:rsid w:val="00DC487F"/>
    <w:rsid w:val="00DC4921"/>
    <w:rsid w:val="00DC4BAF"/>
    <w:rsid w:val="00DC4DB2"/>
    <w:rsid w:val="00DC4DF2"/>
    <w:rsid w:val="00DC50A1"/>
    <w:rsid w:val="00DC519D"/>
    <w:rsid w:val="00DC51E4"/>
    <w:rsid w:val="00DC5323"/>
    <w:rsid w:val="00DC5A9C"/>
    <w:rsid w:val="00DC5E1E"/>
    <w:rsid w:val="00DC5F10"/>
    <w:rsid w:val="00DC5F75"/>
    <w:rsid w:val="00DC67F8"/>
    <w:rsid w:val="00DC6883"/>
    <w:rsid w:val="00DC70E9"/>
    <w:rsid w:val="00DC7198"/>
    <w:rsid w:val="00DC7B6F"/>
    <w:rsid w:val="00DC7BB9"/>
    <w:rsid w:val="00DC7F03"/>
    <w:rsid w:val="00DC7F68"/>
    <w:rsid w:val="00DD035F"/>
    <w:rsid w:val="00DD09A4"/>
    <w:rsid w:val="00DD0B84"/>
    <w:rsid w:val="00DD1222"/>
    <w:rsid w:val="00DD16A0"/>
    <w:rsid w:val="00DD1A9C"/>
    <w:rsid w:val="00DD1D61"/>
    <w:rsid w:val="00DD1E64"/>
    <w:rsid w:val="00DD212B"/>
    <w:rsid w:val="00DD28F6"/>
    <w:rsid w:val="00DD2A94"/>
    <w:rsid w:val="00DD2AE1"/>
    <w:rsid w:val="00DD308A"/>
    <w:rsid w:val="00DD3590"/>
    <w:rsid w:val="00DD3C65"/>
    <w:rsid w:val="00DD4179"/>
    <w:rsid w:val="00DD41AA"/>
    <w:rsid w:val="00DD42CE"/>
    <w:rsid w:val="00DD437A"/>
    <w:rsid w:val="00DD475E"/>
    <w:rsid w:val="00DD4B34"/>
    <w:rsid w:val="00DD4C40"/>
    <w:rsid w:val="00DD5020"/>
    <w:rsid w:val="00DD513A"/>
    <w:rsid w:val="00DD515F"/>
    <w:rsid w:val="00DD5302"/>
    <w:rsid w:val="00DD53E2"/>
    <w:rsid w:val="00DD5712"/>
    <w:rsid w:val="00DD576A"/>
    <w:rsid w:val="00DD5A92"/>
    <w:rsid w:val="00DD5B21"/>
    <w:rsid w:val="00DD5D8C"/>
    <w:rsid w:val="00DD5FC3"/>
    <w:rsid w:val="00DD6062"/>
    <w:rsid w:val="00DD74DC"/>
    <w:rsid w:val="00DD7A28"/>
    <w:rsid w:val="00DD7A76"/>
    <w:rsid w:val="00DD7B03"/>
    <w:rsid w:val="00DE016C"/>
    <w:rsid w:val="00DE0454"/>
    <w:rsid w:val="00DE07A1"/>
    <w:rsid w:val="00DE0CAB"/>
    <w:rsid w:val="00DE0DE3"/>
    <w:rsid w:val="00DE1075"/>
    <w:rsid w:val="00DE18EB"/>
    <w:rsid w:val="00DE2E1A"/>
    <w:rsid w:val="00DE3052"/>
    <w:rsid w:val="00DE3164"/>
    <w:rsid w:val="00DE3AE5"/>
    <w:rsid w:val="00DE3FA6"/>
    <w:rsid w:val="00DE483B"/>
    <w:rsid w:val="00DE4916"/>
    <w:rsid w:val="00DE4CEB"/>
    <w:rsid w:val="00DE4DC2"/>
    <w:rsid w:val="00DE52A1"/>
    <w:rsid w:val="00DE56FC"/>
    <w:rsid w:val="00DE5A21"/>
    <w:rsid w:val="00DE5B82"/>
    <w:rsid w:val="00DE5F2F"/>
    <w:rsid w:val="00DE612D"/>
    <w:rsid w:val="00DE627A"/>
    <w:rsid w:val="00DE661D"/>
    <w:rsid w:val="00DE6F69"/>
    <w:rsid w:val="00DE6F74"/>
    <w:rsid w:val="00DE6FBD"/>
    <w:rsid w:val="00DE6FFE"/>
    <w:rsid w:val="00DE78DA"/>
    <w:rsid w:val="00DE7D5D"/>
    <w:rsid w:val="00DE7E26"/>
    <w:rsid w:val="00DE7E3D"/>
    <w:rsid w:val="00DF03DF"/>
    <w:rsid w:val="00DF078A"/>
    <w:rsid w:val="00DF0930"/>
    <w:rsid w:val="00DF095C"/>
    <w:rsid w:val="00DF0992"/>
    <w:rsid w:val="00DF09EB"/>
    <w:rsid w:val="00DF0E4F"/>
    <w:rsid w:val="00DF1023"/>
    <w:rsid w:val="00DF1032"/>
    <w:rsid w:val="00DF11A1"/>
    <w:rsid w:val="00DF122B"/>
    <w:rsid w:val="00DF1D3A"/>
    <w:rsid w:val="00DF1FDD"/>
    <w:rsid w:val="00DF2144"/>
    <w:rsid w:val="00DF2798"/>
    <w:rsid w:val="00DF2CB7"/>
    <w:rsid w:val="00DF3163"/>
    <w:rsid w:val="00DF34D5"/>
    <w:rsid w:val="00DF3589"/>
    <w:rsid w:val="00DF35F2"/>
    <w:rsid w:val="00DF3887"/>
    <w:rsid w:val="00DF4348"/>
    <w:rsid w:val="00DF442D"/>
    <w:rsid w:val="00DF4D7B"/>
    <w:rsid w:val="00DF4E9E"/>
    <w:rsid w:val="00DF502B"/>
    <w:rsid w:val="00DF539C"/>
    <w:rsid w:val="00DF5491"/>
    <w:rsid w:val="00DF557E"/>
    <w:rsid w:val="00DF57ED"/>
    <w:rsid w:val="00DF5E15"/>
    <w:rsid w:val="00DF62DF"/>
    <w:rsid w:val="00DF66D9"/>
    <w:rsid w:val="00DF690F"/>
    <w:rsid w:val="00DF69A3"/>
    <w:rsid w:val="00DF6B3A"/>
    <w:rsid w:val="00DF6D67"/>
    <w:rsid w:val="00DF7881"/>
    <w:rsid w:val="00DF7E1D"/>
    <w:rsid w:val="00DF7E66"/>
    <w:rsid w:val="00E001BF"/>
    <w:rsid w:val="00E0042B"/>
    <w:rsid w:val="00E005AF"/>
    <w:rsid w:val="00E00737"/>
    <w:rsid w:val="00E00BC2"/>
    <w:rsid w:val="00E00D29"/>
    <w:rsid w:val="00E01067"/>
    <w:rsid w:val="00E015D9"/>
    <w:rsid w:val="00E0200E"/>
    <w:rsid w:val="00E02013"/>
    <w:rsid w:val="00E0215F"/>
    <w:rsid w:val="00E0237D"/>
    <w:rsid w:val="00E02990"/>
    <w:rsid w:val="00E033DD"/>
    <w:rsid w:val="00E03571"/>
    <w:rsid w:val="00E037AF"/>
    <w:rsid w:val="00E03B32"/>
    <w:rsid w:val="00E03B7A"/>
    <w:rsid w:val="00E03E31"/>
    <w:rsid w:val="00E03E57"/>
    <w:rsid w:val="00E040DA"/>
    <w:rsid w:val="00E041BA"/>
    <w:rsid w:val="00E04211"/>
    <w:rsid w:val="00E04377"/>
    <w:rsid w:val="00E04AB2"/>
    <w:rsid w:val="00E04C7A"/>
    <w:rsid w:val="00E05017"/>
    <w:rsid w:val="00E050F3"/>
    <w:rsid w:val="00E051E2"/>
    <w:rsid w:val="00E0521F"/>
    <w:rsid w:val="00E05414"/>
    <w:rsid w:val="00E062EB"/>
    <w:rsid w:val="00E063DD"/>
    <w:rsid w:val="00E06664"/>
    <w:rsid w:val="00E0667B"/>
    <w:rsid w:val="00E066DE"/>
    <w:rsid w:val="00E0678E"/>
    <w:rsid w:val="00E067FE"/>
    <w:rsid w:val="00E06BA6"/>
    <w:rsid w:val="00E06F33"/>
    <w:rsid w:val="00E071D3"/>
    <w:rsid w:val="00E075F2"/>
    <w:rsid w:val="00E079BB"/>
    <w:rsid w:val="00E07AEA"/>
    <w:rsid w:val="00E07E5F"/>
    <w:rsid w:val="00E1045B"/>
    <w:rsid w:val="00E105A8"/>
    <w:rsid w:val="00E10644"/>
    <w:rsid w:val="00E108B3"/>
    <w:rsid w:val="00E10995"/>
    <w:rsid w:val="00E10BA1"/>
    <w:rsid w:val="00E10BAA"/>
    <w:rsid w:val="00E11110"/>
    <w:rsid w:val="00E113C8"/>
    <w:rsid w:val="00E11CA1"/>
    <w:rsid w:val="00E1232F"/>
    <w:rsid w:val="00E12A4A"/>
    <w:rsid w:val="00E12A76"/>
    <w:rsid w:val="00E12C82"/>
    <w:rsid w:val="00E12D79"/>
    <w:rsid w:val="00E13888"/>
    <w:rsid w:val="00E13894"/>
    <w:rsid w:val="00E1391E"/>
    <w:rsid w:val="00E13ECE"/>
    <w:rsid w:val="00E13F65"/>
    <w:rsid w:val="00E141B3"/>
    <w:rsid w:val="00E14E0D"/>
    <w:rsid w:val="00E14EDA"/>
    <w:rsid w:val="00E1566D"/>
    <w:rsid w:val="00E157D7"/>
    <w:rsid w:val="00E15895"/>
    <w:rsid w:val="00E15A6E"/>
    <w:rsid w:val="00E15BED"/>
    <w:rsid w:val="00E16137"/>
    <w:rsid w:val="00E1613D"/>
    <w:rsid w:val="00E1639D"/>
    <w:rsid w:val="00E1698A"/>
    <w:rsid w:val="00E16C67"/>
    <w:rsid w:val="00E16C6E"/>
    <w:rsid w:val="00E16CEB"/>
    <w:rsid w:val="00E1797B"/>
    <w:rsid w:val="00E17B15"/>
    <w:rsid w:val="00E17DA7"/>
    <w:rsid w:val="00E17F1C"/>
    <w:rsid w:val="00E201EE"/>
    <w:rsid w:val="00E2027D"/>
    <w:rsid w:val="00E203CD"/>
    <w:rsid w:val="00E20413"/>
    <w:rsid w:val="00E20A3F"/>
    <w:rsid w:val="00E20D45"/>
    <w:rsid w:val="00E20FCF"/>
    <w:rsid w:val="00E21031"/>
    <w:rsid w:val="00E2157B"/>
    <w:rsid w:val="00E215E2"/>
    <w:rsid w:val="00E21621"/>
    <w:rsid w:val="00E21664"/>
    <w:rsid w:val="00E21F85"/>
    <w:rsid w:val="00E2208E"/>
    <w:rsid w:val="00E229CD"/>
    <w:rsid w:val="00E2311F"/>
    <w:rsid w:val="00E23389"/>
    <w:rsid w:val="00E23647"/>
    <w:rsid w:val="00E239E0"/>
    <w:rsid w:val="00E23B13"/>
    <w:rsid w:val="00E23B8B"/>
    <w:rsid w:val="00E23C80"/>
    <w:rsid w:val="00E24850"/>
    <w:rsid w:val="00E249BD"/>
    <w:rsid w:val="00E24B93"/>
    <w:rsid w:val="00E24BB7"/>
    <w:rsid w:val="00E25198"/>
    <w:rsid w:val="00E2520E"/>
    <w:rsid w:val="00E2524E"/>
    <w:rsid w:val="00E2585E"/>
    <w:rsid w:val="00E25A37"/>
    <w:rsid w:val="00E25C79"/>
    <w:rsid w:val="00E25D14"/>
    <w:rsid w:val="00E25D4C"/>
    <w:rsid w:val="00E2626A"/>
    <w:rsid w:val="00E262B7"/>
    <w:rsid w:val="00E26345"/>
    <w:rsid w:val="00E2636B"/>
    <w:rsid w:val="00E26677"/>
    <w:rsid w:val="00E269F5"/>
    <w:rsid w:val="00E26C4C"/>
    <w:rsid w:val="00E26CBE"/>
    <w:rsid w:val="00E279B2"/>
    <w:rsid w:val="00E27A9C"/>
    <w:rsid w:val="00E27B87"/>
    <w:rsid w:val="00E27CCA"/>
    <w:rsid w:val="00E3010A"/>
    <w:rsid w:val="00E30674"/>
    <w:rsid w:val="00E307DB"/>
    <w:rsid w:val="00E3087F"/>
    <w:rsid w:val="00E30CFB"/>
    <w:rsid w:val="00E30DEC"/>
    <w:rsid w:val="00E310AE"/>
    <w:rsid w:val="00E31211"/>
    <w:rsid w:val="00E31383"/>
    <w:rsid w:val="00E318DA"/>
    <w:rsid w:val="00E3198D"/>
    <w:rsid w:val="00E3214D"/>
    <w:rsid w:val="00E32807"/>
    <w:rsid w:val="00E32962"/>
    <w:rsid w:val="00E32AB5"/>
    <w:rsid w:val="00E32B2E"/>
    <w:rsid w:val="00E33270"/>
    <w:rsid w:val="00E33C4F"/>
    <w:rsid w:val="00E33D70"/>
    <w:rsid w:val="00E33DDD"/>
    <w:rsid w:val="00E33F8C"/>
    <w:rsid w:val="00E342A3"/>
    <w:rsid w:val="00E345C7"/>
    <w:rsid w:val="00E34771"/>
    <w:rsid w:val="00E34780"/>
    <w:rsid w:val="00E34930"/>
    <w:rsid w:val="00E34E75"/>
    <w:rsid w:val="00E3515A"/>
    <w:rsid w:val="00E359B7"/>
    <w:rsid w:val="00E35C02"/>
    <w:rsid w:val="00E35E37"/>
    <w:rsid w:val="00E36233"/>
    <w:rsid w:val="00E362CD"/>
    <w:rsid w:val="00E369FA"/>
    <w:rsid w:val="00E36AEE"/>
    <w:rsid w:val="00E36F76"/>
    <w:rsid w:val="00E3705E"/>
    <w:rsid w:val="00E3726A"/>
    <w:rsid w:val="00E374C3"/>
    <w:rsid w:val="00E375DD"/>
    <w:rsid w:val="00E3765A"/>
    <w:rsid w:val="00E3790A"/>
    <w:rsid w:val="00E37CEF"/>
    <w:rsid w:val="00E37E4E"/>
    <w:rsid w:val="00E37F30"/>
    <w:rsid w:val="00E400A9"/>
    <w:rsid w:val="00E401CB"/>
    <w:rsid w:val="00E4093F"/>
    <w:rsid w:val="00E40CC9"/>
    <w:rsid w:val="00E410C0"/>
    <w:rsid w:val="00E4162F"/>
    <w:rsid w:val="00E41807"/>
    <w:rsid w:val="00E419F1"/>
    <w:rsid w:val="00E41A5E"/>
    <w:rsid w:val="00E421E5"/>
    <w:rsid w:val="00E42377"/>
    <w:rsid w:val="00E42BBD"/>
    <w:rsid w:val="00E42BFD"/>
    <w:rsid w:val="00E43133"/>
    <w:rsid w:val="00E43762"/>
    <w:rsid w:val="00E4386F"/>
    <w:rsid w:val="00E43D62"/>
    <w:rsid w:val="00E44503"/>
    <w:rsid w:val="00E445AE"/>
    <w:rsid w:val="00E445FB"/>
    <w:rsid w:val="00E44A06"/>
    <w:rsid w:val="00E44BF1"/>
    <w:rsid w:val="00E44D76"/>
    <w:rsid w:val="00E45624"/>
    <w:rsid w:val="00E45655"/>
    <w:rsid w:val="00E4581D"/>
    <w:rsid w:val="00E45B3D"/>
    <w:rsid w:val="00E4605F"/>
    <w:rsid w:val="00E460A6"/>
    <w:rsid w:val="00E46106"/>
    <w:rsid w:val="00E461C5"/>
    <w:rsid w:val="00E46599"/>
    <w:rsid w:val="00E4678A"/>
    <w:rsid w:val="00E469D7"/>
    <w:rsid w:val="00E469F2"/>
    <w:rsid w:val="00E46E40"/>
    <w:rsid w:val="00E46E7F"/>
    <w:rsid w:val="00E46FB3"/>
    <w:rsid w:val="00E470EA"/>
    <w:rsid w:val="00E473F0"/>
    <w:rsid w:val="00E47700"/>
    <w:rsid w:val="00E477C9"/>
    <w:rsid w:val="00E47E3C"/>
    <w:rsid w:val="00E47EC8"/>
    <w:rsid w:val="00E50474"/>
    <w:rsid w:val="00E50666"/>
    <w:rsid w:val="00E50696"/>
    <w:rsid w:val="00E50787"/>
    <w:rsid w:val="00E507EE"/>
    <w:rsid w:val="00E5091E"/>
    <w:rsid w:val="00E50CA2"/>
    <w:rsid w:val="00E51015"/>
    <w:rsid w:val="00E5175C"/>
    <w:rsid w:val="00E51840"/>
    <w:rsid w:val="00E51987"/>
    <w:rsid w:val="00E519A6"/>
    <w:rsid w:val="00E51C51"/>
    <w:rsid w:val="00E52A52"/>
    <w:rsid w:val="00E535D2"/>
    <w:rsid w:val="00E537DB"/>
    <w:rsid w:val="00E53A3D"/>
    <w:rsid w:val="00E53D2C"/>
    <w:rsid w:val="00E53D95"/>
    <w:rsid w:val="00E540A4"/>
    <w:rsid w:val="00E54161"/>
    <w:rsid w:val="00E5428B"/>
    <w:rsid w:val="00E54480"/>
    <w:rsid w:val="00E55196"/>
    <w:rsid w:val="00E5522E"/>
    <w:rsid w:val="00E554DF"/>
    <w:rsid w:val="00E55893"/>
    <w:rsid w:val="00E558CD"/>
    <w:rsid w:val="00E55940"/>
    <w:rsid w:val="00E55981"/>
    <w:rsid w:val="00E56261"/>
    <w:rsid w:val="00E5675D"/>
    <w:rsid w:val="00E5684C"/>
    <w:rsid w:val="00E56869"/>
    <w:rsid w:val="00E56A81"/>
    <w:rsid w:val="00E57459"/>
    <w:rsid w:val="00E574E6"/>
    <w:rsid w:val="00E57764"/>
    <w:rsid w:val="00E57DC2"/>
    <w:rsid w:val="00E57F11"/>
    <w:rsid w:val="00E604A6"/>
    <w:rsid w:val="00E605BA"/>
    <w:rsid w:val="00E6069D"/>
    <w:rsid w:val="00E6091C"/>
    <w:rsid w:val="00E610AA"/>
    <w:rsid w:val="00E61484"/>
    <w:rsid w:val="00E6181E"/>
    <w:rsid w:val="00E61C8F"/>
    <w:rsid w:val="00E61E8C"/>
    <w:rsid w:val="00E62056"/>
    <w:rsid w:val="00E627BE"/>
    <w:rsid w:val="00E6292D"/>
    <w:rsid w:val="00E62BE7"/>
    <w:rsid w:val="00E63000"/>
    <w:rsid w:val="00E63019"/>
    <w:rsid w:val="00E63104"/>
    <w:rsid w:val="00E63110"/>
    <w:rsid w:val="00E634D5"/>
    <w:rsid w:val="00E6381E"/>
    <w:rsid w:val="00E63896"/>
    <w:rsid w:val="00E63904"/>
    <w:rsid w:val="00E63CBD"/>
    <w:rsid w:val="00E63EE2"/>
    <w:rsid w:val="00E641BD"/>
    <w:rsid w:val="00E64234"/>
    <w:rsid w:val="00E64DAB"/>
    <w:rsid w:val="00E651C8"/>
    <w:rsid w:val="00E654FD"/>
    <w:rsid w:val="00E6550D"/>
    <w:rsid w:val="00E656C1"/>
    <w:rsid w:val="00E65AF8"/>
    <w:rsid w:val="00E6605F"/>
    <w:rsid w:val="00E660BB"/>
    <w:rsid w:val="00E66136"/>
    <w:rsid w:val="00E661DD"/>
    <w:rsid w:val="00E662F7"/>
    <w:rsid w:val="00E66783"/>
    <w:rsid w:val="00E667AE"/>
    <w:rsid w:val="00E66EDF"/>
    <w:rsid w:val="00E67118"/>
    <w:rsid w:val="00E67350"/>
    <w:rsid w:val="00E67C74"/>
    <w:rsid w:val="00E67D06"/>
    <w:rsid w:val="00E67E8F"/>
    <w:rsid w:val="00E67EAB"/>
    <w:rsid w:val="00E70391"/>
    <w:rsid w:val="00E70578"/>
    <w:rsid w:val="00E70724"/>
    <w:rsid w:val="00E70941"/>
    <w:rsid w:val="00E70A93"/>
    <w:rsid w:val="00E70C7A"/>
    <w:rsid w:val="00E70D88"/>
    <w:rsid w:val="00E71048"/>
    <w:rsid w:val="00E7143B"/>
    <w:rsid w:val="00E719DA"/>
    <w:rsid w:val="00E71C5A"/>
    <w:rsid w:val="00E71C76"/>
    <w:rsid w:val="00E71D4F"/>
    <w:rsid w:val="00E71FDD"/>
    <w:rsid w:val="00E71FE3"/>
    <w:rsid w:val="00E72180"/>
    <w:rsid w:val="00E72856"/>
    <w:rsid w:val="00E7296B"/>
    <w:rsid w:val="00E72AD9"/>
    <w:rsid w:val="00E72B5E"/>
    <w:rsid w:val="00E72D66"/>
    <w:rsid w:val="00E73028"/>
    <w:rsid w:val="00E737BE"/>
    <w:rsid w:val="00E73993"/>
    <w:rsid w:val="00E7419F"/>
    <w:rsid w:val="00E74225"/>
    <w:rsid w:val="00E74317"/>
    <w:rsid w:val="00E74345"/>
    <w:rsid w:val="00E746E4"/>
    <w:rsid w:val="00E74762"/>
    <w:rsid w:val="00E7495C"/>
    <w:rsid w:val="00E74EDB"/>
    <w:rsid w:val="00E75059"/>
    <w:rsid w:val="00E7507F"/>
    <w:rsid w:val="00E75432"/>
    <w:rsid w:val="00E75821"/>
    <w:rsid w:val="00E7584C"/>
    <w:rsid w:val="00E75A74"/>
    <w:rsid w:val="00E75B67"/>
    <w:rsid w:val="00E75DD1"/>
    <w:rsid w:val="00E7602E"/>
    <w:rsid w:val="00E76167"/>
    <w:rsid w:val="00E761EB"/>
    <w:rsid w:val="00E76694"/>
    <w:rsid w:val="00E766BA"/>
    <w:rsid w:val="00E767AD"/>
    <w:rsid w:val="00E76803"/>
    <w:rsid w:val="00E7687F"/>
    <w:rsid w:val="00E76A3B"/>
    <w:rsid w:val="00E76E69"/>
    <w:rsid w:val="00E771BF"/>
    <w:rsid w:val="00E77268"/>
    <w:rsid w:val="00E772BB"/>
    <w:rsid w:val="00E77E54"/>
    <w:rsid w:val="00E801BA"/>
    <w:rsid w:val="00E807DE"/>
    <w:rsid w:val="00E80A3C"/>
    <w:rsid w:val="00E810C3"/>
    <w:rsid w:val="00E81512"/>
    <w:rsid w:val="00E81DE4"/>
    <w:rsid w:val="00E8268C"/>
    <w:rsid w:val="00E8289D"/>
    <w:rsid w:val="00E82945"/>
    <w:rsid w:val="00E82D05"/>
    <w:rsid w:val="00E82EBD"/>
    <w:rsid w:val="00E8353C"/>
    <w:rsid w:val="00E83676"/>
    <w:rsid w:val="00E8391D"/>
    <w:rsid w:val="00E83C5F"/>
    <w:rsid w:val="00E83CEB"/>
    <w:rsid w:val="00E83FD0"/>
    <w:rsid w:val="00E84427"/>
    <w:rsid w:val="00E84577"/>
    <w:rsid w:val="00E84789"/>
    <w:rsid w:val="00E8497A"/>
    <w:rsid w:val="00E849EA"/>
    <w:rsid w:val="00E84A59"/>
    <w:rsid w:val="00E84C88"/>
    <w:rsid w:val="00E85035"/>
    <w:rsid w:val="00E85672"/>
    <w:rsid w:val="00E857C8"/>
    <w:rsid w:val="00E857E9"/>
    <w:rsid w:val="00E85B46"/>
    <w:rsid w:val="00E86195"/>
    <w:rsid w:val="00E86470"/>
    <w:rsid w:val="00E864F1"/>
    <w:rsid w:val="00E8665C"/>
    <w:rsid w:val="00E8697D"/>
    <w:rsid w:val="00E86A03"/>
    <w:rsid w:val="00E86C15"/>
    <w:rsid w:val="00E8706B"/>
    <w:rsid w:val="00E8713C"/>
    <w:rsid w:val="00E87425"/>
    <w:rsid w:val="00E87632"/>
    <w:rsid w:val="00E87654"/>
    <w:rsid w:val="00E876DD"/>
    <w:rsid w:val="00E877BB"/>
    <w:rsid w:val="00E879D3"/>
    <w:rsid w:val="00E87CBE"/>
    <w:rsid w:val="00E903CE"/>
    <w:rsid w:val="00E90434"/>
    <w:rsid w:val="00E907AE"/>
    <w:rsid w:val="00E90CD7"/>
    <w:rsid w:val="00E90FF2"/>
    <w:rsid w:val="00E9122B"/>
    <w:rsid w:val="00E9137C"/>
    <w:rsid w:val="00E919A0"/>
    <w:rsid w:val="00E91D08"/>
    <w:rsid w:val="00E91FA0"/>
    <w:rsid w:val="00E9217C"/>
    <w:rsid w:val="00E9273A"/>
    <w:rsid w:val="00E92F58"/>
    <w:rsid w:val="00E9301F"/>
    <w:rsid w:val="00E9359D"/>
    <w:rsid w:val="00E935D3"/>
    <w:rsid w:val="00E93741"/>
    <w:rsid w:val="00E938B5"/>
    <w:rsid w:val="00E9395D"/>
    <w:rsid w:val="00E93B2E"/>
    <w:rsid w:val="00E93EEB"/>
    <w:rsid w:val="00E93F92"/>
    <w:rsid w:val="00E94655"/>
    <w:rsid w:val="00E94FEF"/>
    <w:rsid w:val="00E95060"/>
    <w:rsid w:val="00E951CF"/>
    <w:rsid w:val="00E954A9"/>
    <w:rsid w:val="00E954CE"/>
    <w:rsid w:val="00E956DE"/>
    <w:rsid w:val="00E956E8"/>
    <w:rsid w:val="00E96038"/>
    <w:rsid w:val="00E96441"/>
    <w:rsid w:val="00E964BD"/>
    <w:rsid w:val="00E966EA"/>
    <w:rsid w:val="00E9674E"/>
    <w:rsid w:val="00E9693C"/>
    <w:rsid w:val="00E9696F"/>
    <w:rsid w:val="00E972B8"/>
    <w:rsid w:val="00E97413"/>
    <w:rsid w:val="00E979E4"/>
    <w:rsid w:val="00E97AF5"/>
    <w:rsid w:val="00EA015E"/>
    <w:rsid w:val="00EA0319"/>
    <w:rsid w:val="00EA071D"/>
    <w:rsid w:val="00EA0954"/>
    <w:rsid w:val="00EA0ADC"/>
    <w:rsid w:val="00EA0B5F"/>
    <w:rsid w:val="00EA0F03"/>
    <w:rsid w:val="00EA0F5C"/>
    <w:rsid w:val="00EA1368"/>
    <w:rsid w:val="00EA1B46"/>
    <w:rsid w:val="00EA1DA7"/>
    <w:rsid w:val="00EA2078"/>
    <w:rsid w:val="00EA245C"/>
    <w:rsid w:val="00EA262B"/>
    <w:rsid w:val="00EA2974"/>
    <w:rsid w:val="00EA2C10"/>
    <w:rsid w:val="00EA2F6D"/>
    <w:rsid w:val="00EA329B"/>
    <w:rsid w:val="00EA332D"/>
    <w:rsid w:val="00EA347E"/>
    <w:rsid w:val="00EA34C7"/>
    <w:rsid w:val="00EA35A4"/>
    <w:rsid w:val="00EA38B2"/>
    <w:rsid w:val="00EA3B59"/>
    <w:rsid w:val="00EA3F26"/>
    <w:rsid w:val="00EA3FF5"/>
    <w:rsid w:val="00EA4112"/>
    <w:rsid w:val="00EA45C5"/>
    <w:rsid w:val="00EA472C"/>
    <w:rsid w:val="00EA48DB"/>
    <w:rsid w:val="00EA4B52"/>
    <w:rsid w:val="00EA52D6"/>
    <w:rsid w:val="00EA56DF"/>
    <w:rsid w:val="00EA5864"/>
    <w:rsid w:val="00EA5983"/>
    <w:rsid w:val="00EA59C0"/>
    <w:rsid w:val="00EA5FA1"/>
    <w:rsid w:val="00EA6099"/>
    <w:rsid w:val="00EA6446"/>
    <w:rsid w:val="00EA647C"/>
    <w:rsid w:val="00EA65C7"/>
    <w:rsid w:val="00EA67B2"/>
    <w:rsid w:val="00EA6911"/>
    <w:rsid w:val="00EA699E"/>
    <w:rsid w:val="00EA7726"/>
    <w:rsid w:val="00EA79CB"/>
    <w:rsid w:val="00EA7A70"/>
    <w:rsid w:val="00EA7E5C"/>
    <w:rsid w:val="00EB046A"/>
    <w:rsid w:val="00EB0B02"/>
    <w:rsid w:val="00EB1068"/>
    <w:rsid w:val="00EB11C6"/>
    <w:rsid w:val="00EB12A6"/>
    <w:rsid w:val="00EB1494"/>
    <w:rsid w:val="00EB18CE"/>
    <w:rsid w:val="00EB1D53"/>
    <w:rsid w:val="00EB1FF3"/>
    <w:rsid w:val="00EB2481"/>
    <w:rsid w:val="00EB269A"/>
    <w:rsid w:val="00EB2CEB"/>
    <w:rsid w:val="00EB2EEC"/>
    <w:rsid w:val="00EB316D"/>
    <w:rsid w:val="00EB31D7"/>
    <w:rsid w:val="00EB333F"/>
    <w:rsid w:val="00EB360D"/>
    <w:rsid w:val="00EB37CE"/>
    <w:rsid w:val="00EB38A5"/>
    <w:rsid w:val="00EB3D44"/>
    <w:rsid w:val="00EB4F5F"/>
    <w:rsid w:val="00EB5329"/>
    <w:rsid w:val="00EB5C7A"/>
    <w:rsid w:val="00EB6268"/>
    <w:rsid w:val="00EB6350"/>
    <w:rsid w:val="00EB6596"/>
    <w:rsid w:val="00EB66C0"/>
    <w:rsid w:val="00EB68E3"/>
    <w:rsid w:val="00EB6B45"/>
    <w:rsid w:val="00EB6B71"/>
    <w:rsid w:val="00EB6C01"/>
    <w:rsid w:val="00EB7187"/>
    <w:rsid w:val="00EB77EC"/>
    <w:rsid w:val="00EC031D"/>
    <w:rsid w:val="00EC0D95"/>
    <w:rsid w:val="00EC12E7"/>
    <w:rsid w:val="00EC15A7"/>
    <w:rsid w:val="00EC1607"/>
    <w:rsid w:val="00EC1A35"/>
    <w:rsid w:val="00EC2257"/>
    <w:rsid w:val="00EC2326"/>
    <w:rsid w:val="00EC28E1"/>
    <w:rsid w:val="00EC2A8E"/>
    <w:rsid w:val="00EC2AB5"/>
    <w:rsid w:val="00EC2AC5"/>
    <w:rsid w:val="00EC30FB"/>
    <w:rsid w:val="00EC3241"/>
    <w:rsid w:val="00EC33DE"/>
    <w:rsid w:val="00EC368B"/>
    <w:rsid w:val="00EC3CEA"/>
    <w:rsid w:val="00EC423D"/>
    <w:rsid w:val="00EC4291"/>
    <w:rsid w:val="00EC4452"/>
    <w:rsid w:val="00EC45B9"/>
    <w:rsid w:val="00EC4668"/>
    <w:rsid w:val="00EC491F"/>
    <w:rsid w:val="00EC4A98"/>
    <w:rsid w:val="00EC4CB2"/>
    <w:rsid w:val="00EC532E"/>
    <w:rsid w:val="00EC5566"/>
    <w:rsid w:val="00EC57C1"/>
    <w:rsid w:val="00EC59A5"/>
    <w:rsid w:val="00EC5C6E"/>
    <w:rsid w:val="00EC5D00"/>
    <w:rsid w:val="00EC684B"/>
    <w:rsid w:val="00EC6CA2"/>
    <w:rsid w:val="00EC6D7A"/>
    <w:rsid w:val="00EC71C3"/>
    <w:rsid w:val="00EC74C7"/>
    <w:rsid w:val="00EC75DC"/>
    <w:rsid w:val="00EC76FE"/>
    <w:rsid w:val="00EC78C8"/>
    <w:rsid w:val="00EC79E0"/>
    <w:rsid w:val="00EC7A77"/>
    <w:rsid w:val="00EC7BCD"/>
    <w:rsid w:val="00EC7BCF"/>
    <w:rsid w:val="00ED01E2"/>
    <w:rsid w:val="00ED03F4"/>
    <w:rsid w:val="00ED056C"/>
    <w:rsid w:val="00ED0A8A"/>
    <w:rsid w:val="00ED0B9D"/>
    <w:rsid w:val="00ED0DF2"/>
    <w:rsid w:val="00ED0EC2"/>
    <w:rsid w:val="00ED0EE3"/>
    <w:rsid w:val="00ED1054"/>
    <w:rsid w:val="00ED11E5"/>
    <w:rsid w:val="00ED1258"/>
    <w:rsid w:val="00ED1471"/>
    <w:rsid w:val="00ED1E3B"/>
    <w:rsid w:val="00ED1E7B"/>
    <w:rsid w:val="00ED1E9E"/>
    <w:rsid w:val="00ED2071"/>
    <w:rsid w:val="00ED20A8"/>
    <w:rsid w:val="00ED21B0"/>
    <w:rsid w:val="00ED21C8"/>
    <w:rsid w:val="00ED227E"/>
    <w:rsid w:val="00ED26B2"/>
    <w:rsid w:val="00ED2CA1"/>
    <w:rsid w:val="00ED2DE6"/>
    <w:rsid w:val="00ED2EF7"/>
    <w:rsid w:val="00ED3169"/>
    <w:rsid w:val="00ED31A8"/>
    <w:rsid w:val="00ED3238"/>
    <w:rsid w:val="00ED3247"/>
    <w:rsid w:val="00ED32E3"/>
    <w:rsid w:val="00ED3796"/>
    <w:rsid w:val="00ED37E5"/>
    <w:rsid w:val="00ED39D5"/>
    <w:rsid w:val="00ED47B2"/>
    <w:rsid w:val="00ED4A84"/>
    <w:rsid w:val="00ED4E60"/>
    <w:rsid w:val="00ED5249"/>
    <w:rsid w:val="00ED526E"/>
    <w:rsid w:val="00ED57DE"/>
    <w:rsid w:val="00ED5B94"/>
    <w:rsid w:val="00ED625F"/>
    <w:rsid w:val="00ED62E4"/>
    <w:rsid w:val="00ED648B"/>
    <w:rsid w:val="00ED650B"/>
    <w:rsid w:val="00ED6521"/>
    <w:rsid w:val="00ED65E5"/>
    <w:rsid w:val="00ED71FF"/>
    <w:rsid w:val="00ED7267"/>
    <w:rsid w:val="00ED74B9"/>
    <w:rsid w:val="00ED7566"/>
    <w:rsid w:val="00ED79E2"/>
    <w:rsid w:val="00ED7CC4"/>
    <w:rsid w:val="00ED7F27"/>
    <w:rsid w:val="00EE01FD"/>
    <w:rsid w:val="00EE04C5"/>
    <w:rsid w:val="00EE0515"/>
    <w:rsid w:val="00EE0516"/>
    <w:rsid w:val="00EE0643"/>
    <w:rsid w:val="00EE078C"/>
    <w:rsid w:val="00EE0AB2"/>
    <w:rsid w:val="00EE0B24"/>
    <w:rsid w:val="00EE0E26"/>
    <w:rsid w:val="00EE0E39"/>
    <w:rsid w:val="00EE0ED8"/>
    <w:rsid w:val="00EE16CD"/>
    <w:rsid w:val="00EE1784"/>
    <w:rsid w:val="00EE1E04"/>
    <w:rsid w:val="00EE1F39"/>
    <w:rsid w:val="00EE21A3"/>
    <w:rsid w:val="00EE22F6"/>
    <w:rsid w:val="00EE257C"/>
    <w:rsid w:val="00EE2995"/>
    <w:rsid w:val="00EE2CC4"/>
    <w:rsid w:val="00EE2D11"/>
    <w:rsid w:val="00EE2E46"/>
    <w:rsid w:val="00EE30EA"/>
    <w:rsid w:val="00EE33BE"/>
    <w:rsid w:val="00EE343E"/>
    <w:rsid w:val="00EE3448"/>
    <w:rsid w:val="00EE3759"/>
    <w:rsid w:val="00EE38FC"/>
    <w:rsid w:val="00EE3A1D"/>
    <w:rsid w:val="00EE3C5E"/>
    <w:rsid w:val="00EE3F92"/>
    <w:rsid w:val="00EE3FED"/>
    <w:rsid w:val="00EE4293"/>
    <w:rsid w:val="00EE42D3"/>
    <w:rsid w:val="00EE4371"/>
    <w:rsid w:val="00EE44EE"/>
    <w:rsid w:val="00EE4B7A"/>
    <w:rsid w:val="00EE4D3F"/>
    <w:rsid w:val="00EE4DA7"/>
    <w:rsid w:val="00EE4EC8"/>
    <w:rsid w:val="00EE4F09"/>
    <w:rsid w:val="00EE4F61"/>
    <w:rsid w:val="00EE50B4"/>
    <w:rsid w:val="00EE54F0"/>
    <w:rsid w:val="00EE5608"/>
    <w:rsid w:val="00EE5778"/>
    <w:rsid w:val="00EE59CC"/>
    <w:rsid w:val="00EE6116"/>
    <w:rsid w:val="00EE63E0"/>
    <w:rsid w:val="00EE6EE9"/>
    <w:rsid w:val="00EE7452"/>
    <w:rsid w:val="00EE7471"/>
    <w:rsid w:val="00EE77EA"/>
    <w:rsid w:val="00EE7A0A"/>
    <w:rsid w:val="00EE7AFB"/>
    <w:rsid w:val="00EE7B03"/>
    <w:rsid w:val="00EE7B21"/>
    <w:rsid w:val="00EE7F6A"/>
    <w:rsid w:val="00EE7FD9"/>
    <w:rsid w:val="00EF0167"/>
    <w:rsid w:val="00EF02E5"/>
    <w:rsid w:val="00EF03AC"/>
    <w:rsid w:val="00EF0818"/>
    <w:rsid w:val="00EF0ECC"/>
    <w:rsid w:val="00EF0EEA"/>
    <w:rsid w:val="00EF1400"/>
    <w:rsid w:val="00EF1A48"/>
    <w:rsid w:val="00EF1B3D"/>
    <w:rsid w:val="00EF1B8A"/>
    <w:rsid w:val="00EF1F3A"/>
    <w:rsid w:val="00EF248E"/>
    <w:rsid w:val="00EF2701"/>
    <w:rsid w:val="00EF2B77"/>
    <w:rsid w:val="00EF2E92"/>
    <w:rsid w:val="00EF317E"/>
    <w:rsid w:val="00EF33ED"/>
    <w:rsid w:val="00EF3640"/>
    <w:rsid w:val="00EF37AD"/>
    <w:rsid w:val="00EF3ABF"/>
    <w:rsid w:val="00EF3B66"/>
    <w:rsid w:val="00EF411F"/>
    <w:rsid w:val="00EF4342"/>
    <w:rsid w:val="00EF47DC"/>
    <w:rsid w:val="00EF51AE"/>
    <w:rsid w:val="00EF56D4"/>
    <w:rsid w:val="00EF5907"/>
    <w:rsid w:val="00EF59AB"/>
    <w:rsid w:val="00EF59DD"/>
    <w:rsid w:val="00EF5E4C"/>
    <w:rsid w:val="00EF5E53"/>
    <w:rsid w:val="00EF60DE"/>
    <w:rsid w:val="00EF629E"/>
    <w:rsid w:val="00EF6466"/>
    <w:rsid w:val="00EF6E66"/>
    <w:rsid w:val="00EF70DE"/>
    <w:rsid w:val="00EF72B2"/>
    <w:rsid w:val="00EF7C73"/>
    <w:rsid w:val="00F000E1"/>
    <w:rsid w:val="00F00118"/>
    <w:rsid w:val="00F007EC"/>
    <w:rsid w:val="00F00936"/>
    <w:rsid w:val="00F00FF7"/>
    <w:rsid w:val="00F010B9"/>
    <w:rsid w:val="00F012A8"/>
    <w:rsid w:val="00F01427"/>
    <w:rsid w:val="00F0155F"/>
    <w:rsid w:val="00F015C1"/>
    <w:rsid w:val="00F015F4"/>
    <w:rsid w:val="00F018C3"/>
    <w:rsid w:val="00F01B7C"/>
    <w:rsid w:val="00F01CD1"/>
    <w:rsid w:val="00F02472"/>
    <w:rsid w:val="00F027F6"/>
    <w:rsid w:val="00F028DF"/>
    <w:rsid w:val="00F02B7F"/>
    <w:rsid w:val="00F02FC0"/>
    <w:rsid w:val="00F033C4"/>
    <w:rsid w:val="00F0355B"/>
    <w:rsid w:val="00F0370A"/>
    <w:rsid w:val="00F03A84"/>
    <w:rsid w:val="00F041C0"/>
    <w:rsid w:val="00F04216"/>
    <w:rsid w:val="00F0445C"/>
    <w:rsid w:val="00F045AF"/>
    <w:rsid w:val="00F048E8"/>
    <w:rsid w:val="00F0508C"/>
    <w:rsid w:val="00F0560D"/>
    <w:rsid w:val="00F057D0"/>
    <w:rsid w:val="00F05BBC"/>
    <w:rsid w:val="00F05C97"/>
    <w:rsid w:val="00F05E19"/>
    <w:rsid w:val="00F05E2C"/>
    <w:rsid w:val="00F05EC5"/>
    <w:rsid w:val="00F0607B"/>
    <w:rsid w:val="00F06185"/>
    <w:rsid w:val="00F06665"/>
    <w:rsid w:val="00F0687B"/>
    <w:rsid w:val="00F068A4"/>
    <w:rsid w:val="00F069B4"/>
    <w:rsid w:val="00F06FBB"/>
    <w:rsid w:val="00F073AD"/>
    <w:rsid w:val="00F075E3"/>
    <w:rsid w:val="00F07992"/>
    <w:rsid w:val="00F07A6F"/>
    <w:rsid w:val="00F07ABB"/>
    <w:rsid w:val="00F07B13"/>
    <w:rsid w:val="00F07C01"/>
    <w:rsid w:val="00F07E4C"/>
    <w:rsid w:val="00F10018"/>
    <w:rsid w:val="00F10080"/>
    <w:rsid w:val="00F10537"/>
    <w:rsid w:val="00F10734"/>
    <w:rsid w:val="00F10741"/>
    <w:rsid w:val="00F1089E"/>
    <w:rsid w:val="00F1101D"/>
    <w:rsid w:val="00F111FF"/>
    <w:rsid w:val="00F11315"/>
    <w:rsid w:val="00F115C9"/>
    <w:rsid w:val="00F11A36"/>
    <w:rsid w:val="00F11B2C"/>
    <w:rsid w:val="00F11E78"/>
    <w:rsid w:val="00F120A2"/>
    <w:rsid w:val="00F120EE"/>
    <w:rsid w:val="00F128D2"/>
    <w:rsid w:val="00F12A30"/>
    <w:rsid w:val="00F12C67"/>
    <w:rsid w:val="00F130EC"/>
    <w:rsid w:val="00F13113"/>
    <w:rsid w:val="00F133A9"/>
    <w:rsid w:val="00F13684"/>
    <w:rsid w:val="00F13D81"/>
    <w:rsid w:val="00F1414C"/>
    <w:rsid w:val="00F14158"/>
    <w:rsid w:val="00F141A2"/>
    <w:rsid w:val="00F1454E"/>
    <w:rsid w:val="00F14607"/>
    <w:rsid w:val="00F1499C"/>
    <w:rsid w:val="00F149DE"/>
    <w:rsid w:val="00F14E0E"/>
    <w:rsid w:val="00F14E88"/>
    <w:rsid w:val="00F1528D"/>
    <w:rsid w:val="00F152EB"/>
    <w:rsid w:val="00F15547"/>
    <w:rsid w:val="00F161F4"/>
    <w:rsid w:val="00F163AA"/>
    <w:rsid w:val="00F16623"/>
    <w:rsid w:val="00F166B8"/>
    <w:rsid w:val="00F1677E"/>
    <w:rsid w:val="00F16E40"/>
    <w:rsid w:val="00F177F1"/>
    <w:rsid w:val="00F1792A"/>
    <w:rsid w:val="00F17A0C"/>
    <w:rsid w:val="00F17B0A"/>
    <w:rsid w:val="00F17B32"/>
    <w:rsid w:val="00F20214"/>
    <w:rsid w:val="00F202E3"/>
    <w:rsid w:val="00F20334"/>
    <w:rsid w:val="00F20828"/>
    <w:rsid w:val="00F20854"/>
    <w:rsid w:val="00F20C3A"/>
    <w:rsid w:val="00F21703"/>
    <w:rsid w:val="00F21D5B"/>
    <w:rsid w:val="00F2227C"/>
    <w:rsid w:val="00F22341"/>
    <w:rsid w:val="00F234BE"/>
    <w:rsid w:val="00F2368B"/>
    <w:rsid w:val="00F24736"/>
    <w:rsid w:val="00F24B72"/>
    <w:rsid w:val="00F24D17"/>
    <w:rsid w:val="00F24ED5"/>
    <w:rsid w:val="00F24FFC"/>
    <w:rsid w:val="00F25006"/>
    <w:rsid w:val="00F2520D"/>
    <w:rsid w:val="00F253AA"/>
    <w:rsid w:val="00F25B46"/>
    <w:rsid w:val="00F25BB9"/>
    <w:rsid w:val="00F2691A"/>
    <w:rsid w:val="00F269A6"/>
    <w:rsid w:val="00F269B2"/>
    <w:rsid w:val="00F26E2C"/>
    <w:rsid w:val="00F27685"/>
    <w:rsid w:val="00F27845"/>
    <w:rsid w:val="00F27B21"/>
    <w:rsid w:val="00F27E83"/>
    <w:rsid w:val="00F27EA1"/>
    <w:rsid w:val="00F3055F"/>
    <w:rsid w:val="00F305D6"/>
    <w:rsid w:val="00F30A91"/>
    <w:rsid w:val="00F30D69"/>
    <w:rsid w:val="00F30D98"/>
    <w:rsid w:val="00F30F4B"/>
    <w:rsid w:val="00F30F71"/>
    <w:rsid w:val="00F310E0"/>
    <w:rsid w:val="00F311E5"/>
    <w:rsid w:val="00F313B2"/>
    <w:rsid w:val="00F31435"/>
    <w:rsid w:val="00F31508"/>
    <w:rsid w:val="00F31632"/>
    <w:rsid w:val="00F31743"/>
    <w:rsid w:val="00F31931"/>
    <w:rsid w:val="00F320DB"/>
    <w:rsid w:val="00F323BE"/>
    <w:rsid w:val="00F32527"/>
    <w:rsid w:val="00F32F59"/>
    <w:rsid w:val="00F33268"/>
    <w:rsid w:val="00F33977"/>
    <w:rsid w:val="00F33AF1"/>
    <w:rsid w:val="00F34638"/>
    <w:rsid w:val="00F347E9"/>
    <w:rsid w:val="00F34864"/>
    <w:rsid w:val="00F34B17"/>
    <w:rsid w:val="00F34C6E"/>
    <w:rsid w:val="00F3549D"/>
    <w:rsid w:val="00F355F3"/>
    <w:rsid w:val="00F35608"/>
    <w:rsid w:val="00F35846"/>
    <w:rsid w:val="00F35955"/>
    <w:rsid w:val="00F35CB5"/>
    <w:rsid w:val="00F35CEF"/>
    <w:rsid w:val="00F35D3F"/>
    <w:rsid w:val="00F35D54"/>
    <w:rsid w:val="00F36100"/>
    <w:rsid w:val="00F36310"/>
    <w:rsid w:val="00F36405"/>
    <w:rsid w:val="00F36735"/>
    <w:rsid w:val="00F36828"/>
    <w:rsid w:val="00F36ABC"/>
    <w:rsid w:val="00F36B44"/>
    <w:rsid w:val="00F36BE3"/>
    <w:rsid w:val="00F36D53"/>
    <w:rsid w:val="00F373E9"/>
    <w:rsid w:val="00F37E91"/>
    <w:rsid w:val="00F37F62"/>
    <w:rsid w:val="00F4018E"/>
    <w:rsid w:val="00F40468"/>
    <w:rsid w:val="00F40508"/>
    <w:rsid w:val="00F405F3"/>
    <w:rsid w:val="00F4067A"/>
    <w:rsid w:val="00F4179D"/>
    <w:rsid w:val="00F41813"/>
    <w:rsid w:val="00F41BC8"/>
    <w:rsid w:val="00F41FC2"/>
    <w:rsid w:val="00F42140"/>
    <w:rsid w:val="00F42491"/>
    <w:rsid w:val="00F4255F"/>
    <w:rsid w:val="00F4275A"/>
    <w:rsid w:val="00F42B2F"/>
    <w:rsid w:val="00F43049"/>
    <w:rsid w:val="00F430B9"/>
    <w:rsid w:val="00F43115"/>
    <w:rsid w:val="00F4319E"/>
    <w:rsid w:val="00F43362"/>
    <w:rsid w:val="00F439E9"/>
    <w:rsid w:val="00F43AAE"/>
    <w:rsid w:val="00F43D53"/>
    <w:rsid w:val="00F442E1"/>
    <w:rsid w:val="00F44340"/>
    <w:rsid w:val="00F44355"/>
    <w:rsid w:val="00F4487E"/>
    <w:rsid w:val="00F44AEA"/>
    <w:rsid w:val="00F45003"/>
    <w:rsid w:val="00F45A0E"/>
    <w:rsid w:val="00F45B89"/>
    <w:rsid w:val="00F46060"/>
    <w:rsid w:val="00F461F7"/>
    <w:rsid w:val="00F46625"/>
    <w:rsid w:val="00F4669C"/>
    <w:rsid w:val="00F46AF4"/>
    <w:rsid w:val="00F46DBA"/>
    <w:rsid w:val="00F47540"/>
    <w:rsid w:val="00F47D04"/>
    <w:rsid w:val="00F5010D"/>
    <w:rsid w:val="00F504E6"/>
    <w:rsid w:val="00F50851"/>
    <w:rsid w:val="00F50C18"/>
    <w:rsid w:val="00F51196"/>
    <w:rsid w:val="00F513DD"/>
    <w:rsid w:val="00F516AB"/>
    <w:rsid w:val="00F51855"/>
    <w:rsid w:val="00F51889"/>
    <w:rsid w:val="00F5188B"/>
    <w:rsid w:val="00F51C7C"/>
    <w:rsid w:val="00F51DE3"/>
    <w:rsid w:val="00F521C2"/>
    <w:rsid w:val="00F521D2"/>
    <w:rsid w:val="00F52270"/>
    <w:rsid w:val="00F523CE"/>
    <w:rsid w:val="00F5258A"/>
    <w:rsid w:val="00F5287E"/>
    <w:rsid w:val="00F52BF4"/>
    <w:rsid w:val="00F52DF1"/>
    <w:rsid w:val="00F52FF2"/>
    <w:rsid w:val="00F5311F"/>
    <w:rsid w:val="00F53126"/>
    <w:rsid w:val="00F532A9"/>
    <w:rsid w:val="00F533F9"/>
    <w:rsid w:val="00F534E0"/>
    <w:rsid w:val="00F53B39"/>
    <w:rsid w:val="00F53D57"/>
    <w:rsid w:val="00F53D6A"/>
    <w:rsid w:val="00F54E6D"/>
    <w:rsid w:val="00F550C0"/>
    <w:rsid w:val="00F55119"/>
    <w:rsid w:val="00F5524D"/>
    <w:rsid w:val="00F557DD"/>
    <w:rsid w:val="00F557F9"/>
    <w:rsid w:val="00F55E90"/>
    <w:rsid w:val="00F55F23"/>
    <w:rsid w:val="00F561A4"/>
    <w:rsid w:val="00F562BE"/>
    <w:rsid w:val="00F566AB"/>
    <w:rsid w:val="00F56781"/>
    <w:rsid w:val="00F571B1"/>
    <w:rsid w:val="00F5723D"/>
    <w:rsid w:val="00F57A61"/>
    <w:rsid w:val="00F57D4C"/>
    <w:rsid w:val="00F60206"/>
    <w:rsid w:val="00F603BD"/>
    <w:rsid w:val="00F60674"/>
    <w:rsid w:val="00F60C7D"/>
    <w:rsid w:val="00F60E3E"/>
    <w:rsid w:val="00F60ECE"/>
    <w:rsid w:val="00F61459"/>
    <w:rsid w:val="00F614E3"/>
    <w:rsid w:val="00F6160D"/>
    <w:rsid w:val="00F61741"/>
    <w:rsid w:val="00F618D7"/>
    <w:rsid w:val="00F622BD"/>
    <w:rsid w:val="00F62326"/>
    <w:rsid w:val="00F62FDE"/>
    <w:rsid w:val="00F63492"/>
    <w:rsid w:val="00F634C5"/>
    <w:rsid w:val="00F637E7"/>
    <w:rsid w:val="00F639C9"/>
    <w:rsid w:val="00F63F1C"/>
    <w:rsid w:val="00F64727"/>
    <w:rsid w:val="00F64C07"/>
    <w:rsid w:val="00F64EA9"/>
    <w:rsid w:val="00F64F83"/>
    <w:rsid w:val="00F652E7"/>
    <w:rsid w:val="00F65435"/>
    <w:rsid w:val="00F65628"/>
    <w:rsid w:val="00F65A87"/>
    <w:rsid w:val="00F65A90"/>
    <w:rsid w:val="00F65C11"/>
    <w:rsid w:val="00F66245"/>
    <w:rsid w:val="00F6630A"/>
    <w:rsid w:val="00F664C1"/>
    <w:rsid w:val="00F66741"/>
    <w:rsid w:val="00F6675E"/>
    <w:rsid w:val="00F66ADC"/>
    <w:rsid w:val="00F66C43"/>
    <w:rsid w:val="00F66D70"/>
    <w:rsid w:val="00F66F45"/>
    <w:rsid w:val="00F670EB"/>
    <w:rsid w:val="00F672B1"/>
    <w:rsid w:val="00F6742A"/>
    <w:rsid w:val="00F67CA3"/>
    <w:rsid w:val="00F7004E"/>
    <w:rsid w:val="00F70138"/>
    <w:rsid w:val="00F7081C"/>
    <w:rsid w:val="00F70D1E"/>
    <w:rsid w:val="00F70D20"/>
    <w:rsid w:val="00F70D80"/>
    <w:rsid w:val="00F70DA8"/>
    <w:rsid w:val="00F70E82"/>
    <w:rsid w:val="00F70E9F"/>
    <w:rsid w:val="00F71642"/>
    <w:rsid w:val="00F7193C"/>
    <w:rsid w:val="00F72322"/>
    <w:rsid w:val="00F72748"/>
    <w:rsid w:val="00F72A5D"/>
    <w:rsid w:val="00F72D09"/>
    <w:rsid w:val="00F72DB6"/>
    <w:rsid w:val="00F72DDD"/>
    <w:rsid w:val="00F72F78"/>
    <w:rsid w:val="00F73090"/>
    <w:rsid w:val="00F731CC"/>
    <w:rsid w:val="00F73274"/>
    <w:rsid w:val="00F737AD"/>
    <w:rsid w:val="00F73B06"/>
    <w:rsid w:val="00F74569"/>
    <w:rsid w:val="00F74840"/>
    <w:rsid w:val="00F74CB9"/>
    <w:rsid w:val="00F753C3"/>
    <w:rsid w:val="00F75526"/>
    <w:rsid w:val="00F75680"/>
    <w:rsid w:val="00F75865"/>
    <w:rsid w:val="00F75A3C"/>
    <w:rsid w:val="00F75DF3"/>
    <w:rsid w:val="00F76595"/>
    <w:rsid w:val="00F76D79"/>
    <w:rsid w:val="00F76D7B"/>
    <w:rsid w:val="00F76E80"/>
    <w:rsid w:val="00F76F97"/>
    <w:rsid w:val="00F77020"/>
    <w:rsid w:val="00F77107"/>
    <w:rsid w:val="00F771DE"/>
    <w:rsid w:val="00F77230"/>
    <w:rsid w:val="00F77733"/>
    <w:rsid w:val="00F77796"/>
    <w:rsid w:val="00F777A8"/>
    <w:rsid w:val="00F77E94"/>
    <w:rsid w:val="00F8007E"/>
    <w:rsid w:val="00F80143"/>
    <w:rsid w:val="00F8019B"/>
    <w:rsid w:val="00F8042D"/>
    <w:rsid w:val="00F804AD"/>
    <w:rsid w:val="00F804DF"/>
    <w:rsid w:val="00F8091A"/>
    <w:rsid w:val="00F80AC4"/>
    <w:rsid w:val="00F80EC9"/>
    <w:rsid w:val="00F81088"/>
    <w:rsid w:val="00F8136B"/>
    <w:rsid w:val="00F81590"/>
    <w:rsid w:val="00F81720"/>
    <w:rsid w:val="00F81996"/>
    <w:rsid w:val="00F819AB"/>
    <w:rsid w:val="00F81A3D"/>
    <w:rsid w:val="00F81BF3"/>
    <w:rsid w:val="00F8251C"/>
    <w:rsid w:val="00F82529"/>
    <w:rsid w:val="00F83146"/>
    <w:rsid w:val="00F832B6"/>
    <w:rsid w:val="00F8344E"/>
    <w:rsid w:val="00F835AB"/>
    <w:rsid w:val="00F83F5B"/>
    <w:rsid w:val="00F8415E"/>
    <w:rsid w:val="00F846DE"/>
    <w:rsid w:val="00F84A09"/>
    <w:rsid w:val="00F84A0F"/>
    <w:rsid w:val="00F84CBE"/>
    <w:rsid w:val="00F84EA9"/>
    <w:rsid w:val="00F851B0"/>
    <w:rsid w:val="00F855F0"/>
    <w:rsid w:val="00F85628"/>
    <w:rsid w:val="00F856B8"/>
    <w:rsid w:val="00F85BEB"/>
    <w:rsid w:val="00F85DE4"/>
    <w:rsid w:val="00F85F76"/>
    <w:rsid w:val="00F860C8"/>
    <w:rsid w:val="00F86317"/>
    <w:rsid w:val="00F86517"/>
    <w:rsid w:val="00F866BF"/>
    <w:rsid w:val="00F871AE"/>
    <w:rsid w:val="00F871B3"/>
    <w:rsid w:val="00F871BB"/>
    <w:rsid w:val="00F873AF"/>
    <w:rsid w:val="00F90188"/>
    <w:rsid w:val="00F90360"/>
    <w:rsid w:val="00F904ED"/>
    <w:rsid w:val="00F90AEE"/>
    <w:rsid w:val="00F90CD2"/>
    <w:rsid w:val="00F91099"/>
    <w:rsid w:val="00F912CA"/>
    <w:rsid w:val="00F91AB7"/>
    <w:rsid w:val="00F91BEA"/>
    <w:rsid w:val="00F92741"/>
    <w:rsid w:val="00F929B5"/>
    <w:rsid w:val="00F92C54"/>
    <w:rsid w:val="00F9344C"/>
    <w:rsid w:val="00F93593"/>
    <w:rsid w:val="00F93C33"/>
    <w:rsid w:val="00F93CBB"/>
    <w:rsid w:val="00F93D5E"/>
    <w:rsid w:val="00F94201"/>
    <w:rsid w:val="00F9482A"/>
    <w:rsid w:val="00F9490B"/>
    <w:rsid w:val="00F94950"/>
    <w:rsid w:val="00F95395"/>
    <w:rsid w:val="00F95629"/>
    <w:rsid w:val="00F95719"/>
    <w:rsid w:val="00F95956"/>
    <w:rsid w:val="00F95A50"/>
    <w:rsid w:val="00F95A5A"/>
    <w:rsid w:val="00F95C99"/>
    <w:rsid w:val="00F95EA0"/>
    <w:rsid w:val="00F960F0"/>
    <w:rsid w:val="00F9641B"/>
    <w:rsid w:val="00F96AA9"/>
    <w:rsid w:val="00F96B6E"/>
    <w:rsid w:val="00F96BA2"/>
    <w:rsid w:val="00F96DD3"/>
    <w:rsid w:val="00F973A4"/>
    <w:rsid w:val="00F974BA"/>
    <w:rsid w:val="00F97BB8"/>
    <w:rsid w:val="00F97CB0"/>
    <w:rsid w:val="00FA0367"/>
    <w:rsid w:val="00FA0747"/>
    <w:rsid w:val="00FA07EE"/>
    <w:rsid w:val="00FA0CDF"/>
    <w:rsid w:val="00FA1DAD"/>
    <w:rsid w:val="00FA1F67"/>
    <w:rsid w:val="00FA24BF"/>
    <w:rsid w:val="00FA25B9"/>
    <w:rsid w:val="00FA27E6"/>
    <w:rsid w:val="00FA29D2"/>
    <w:rsid w:val="00FA2D4C"/>
    <w:rsid w:val="00FA33E5"/>
    <w:rsid w:val="00FA3717"/>
    <w:rsid w:val="00FA3893"/>
    <w:rsid w:val="00FA4106"/>
    <w:rsid w:val="00FA4339"/>
    <w:rsid w:val="00FA43BC"/>
    <w:rsid w:val="00FA54A1"/>
    <w:rsid w:val="00FA5601"/>
    <w:rsid w:val="00FA5731"/>
    <w:rsid w:val="00FA58BD"/>
    <w:rsid w:val="00FA638D"/>
    <w:rsid w:val="00FA6A7F"/>
    <w:rsid w:val="00FA6F8C"/>
    <w:rsid w:val="00FA7179"/>
    <w:rsid w:val="00FA7A23"/>
    <w:rsid w:val="00FA7C8C"/>
    <w:rsid w:val="00FA7CB4"/>
    <w:rsid w:val="00FB0414"/>
    <w:rsid w:val="00FB0896"/>
    <w:rsid w:val="00FB0A45"/>
    <w:rsid w:val="00FB0D69"/>
    <w:rsid w:val="00FB1261"/>
    <w:rsid w:val="00FB1852"/>
    <w:rsid w:val="00FB196A"/>
    <w:rsid w:val="00FB19AC"/>
    <w:rsid w:val="00FB1E85"/>
    <w:rsid w:val="00FB1F2C"/>
    <w:rsid w:val="00FB2046"/>
    <w:rsid w:val="00FB2479"/>
    <w:rsid w:val="00FB25AB"/>
    <w:rsid w:val="00FB2878"/>
    <w:rsid w:val="00FB2B7E"/>
    <w:rsid w:val="00FB323B"/>
    <w:rsid w:val="00FB341B"/>
    <w:rsid w:val="00FB37F5"/>
    <w:rsid w:val="00FB3F13"/>
    <w:rsid w:val="00FB4095"/>
    <w:rsid w:val="00FB4308"/>
    <w:rsid w:val="00FB4405"/>
    <w:rsid w:val="00FB450F"/>
    <w:rsid w:val="00FB4727"/>
    <w:rsid w:val="00FB4C9F"/>
    <w:rsid w:val="00FB4E89"/>
    <w:rsid w:val="00FB5ACF"/>
    <w:rsid w:val="00FB625E"/>
    <w:rsid w:val="00FB6543"/>
    <w:rsid w:val="00FB659E"/>
    <w:rsid w:val="00FB6853"/>
    <w:rsid w:val="00FB69C1"/>
    <w:rsid w:val="00FB6E1F"/>
    <w:rsid w:val="00FB6E98"/>
    <w:rsid w:val="00FB6EB0"/>
    <w:rsid w:val="00FB6F72"/>
    <w:rsid w:val="00FB715D"/>
    <w:rsid w:val="00FB722D"/>
    <w:rsid w:val="00FB7319"/>
    <w:rsid w:val="00FB74B1"/>
    <w:rsid w:val="00FB76BA"/>
    <w:rsid w:val="00FB7EA0"/>
    <w:rsid w:val="00FC01B1"/>
    <w:rsid w:val="00FC05FA"/>
    <w:rsid w:val="00FC0602"/>
    <w:rsid w:val="00FC0F95"/>
    <w:rsid w:val="00FC12CD"/>
    <w:rsid w:val="00FC1714"/>
    <w:rsid w:val="00FC1A37"/>
    <w:rsid w:val="00FC1A99"/>
    <w:rsid w:val="00FC1AE2"/>
    <w:rsid w:val="00FC1CE2"/>
    <w:rsid w:val="00FC1F70"/>
    <w:rsid w:val="00FC20BB"/>
    <w:rsid w:val="00FC21AF"/>
    <w:rsid w:val="00FC22EB"/>
    <w:rsid w:val="00FC231D"/>
    <w:rsid w:val="00FC256C"/>
    <w:rsid w:val="00FC2A29"/>
    <w:rsid w:val="00FC2AE8"/>
    <w:rsid w:val="00FC2DD7"/>
    <w:rsid w:val="00FC2F2D"/>
    <w:rsid w:val="00FC35C8"/>
    <w:rsid w:val="00FC3686"/>
    <w:rsid w:val="00FC397C"/>
    <w:rsid w:val="00FC3A25"/>
    <w:rsid w:val="00FC3B8A"/>
    <w:rsid w:val="00FC3CFD"/>
    <w:rsid w:val="00FC40DB"/>
    <w:rsid w:val="00FC4249"/>
    <w:rsid w:val="00FC4788"/>
    <w:rsid w:val="00FC4854"/>
    <w:rsid w:val="00FC4BB2"/>
    <w:rsid w:val="00FC4C0A"/>
    <w:rsid w:val="00FC4E1C"/>
    <w:rsid w:val="00FC4F9D"/>
    <w:rsid w:val="00FC5766"/>
    <w:rsid w:val="00FC57D2"/>
    <w:rsid w:val="00FC5A64"/>
    <w:rsid w:val="00FC5CE5"/>
    <w:rsid w:val="00FC60A8"/>
    <w:rsid w:val="00FC61CB"/>
    <w:rsid w:val="00FC62EA"/>
    <w:rsid w:val="00FC6527"/>
    <w:rsid w:val="00FC6565"/>
    <w:rsid w:val="00FC6C48"/>
    <w:rsid w:val="00FC6E25"/>
    <w:rsid w:val="00FC6E2C"/>
    <w:rsid w:val="00FC7025"/>
    <w:rsid w:val="00FC709E"/>
    <w:rsid w:val="00FC7EEC"/>
    <w:rsid w:val="00FD00BA"/>
    <w:rsid w:val="00FD063C"/>
    <w:rsid w:val="00FD094B"/>
    <w:rsid w:val="00FD0A4F"/>
    <w:rsid w:val="00FD0E7F"/>
    <w:rsid w:val="00FD1162"/>
    <w:rsid w:val="00FD14CF"/>
    <w:rsid w:val="00FD157F"/>
    <w:rsid w:val="00FD1B16"/>
    <w:rsid w:val="00FD1D54"/>
    <w:rsid w:val="00FD1DBC"/>
    <w:rsid w:val="00FD2377"/>
    <w:rsid w:val="00FD2527"/>
    <w:rsid w:val="00FD26A7"/>
    <w:rsid w:val="00FD28A1"/>
    <w:rsid w:val="00FD2C1E"/>
    <w:rsid w:val="00FD2E34"/>
    <w:rsid w:val="00FD3043"/>
    <w:rsid w:val="00FD3562"/>
    <w:rsid w:val="00FD3A31"/>
    <w:rsid w:val="00FD3CED"/>
    <w:rsid w:val="00FD4876"/>
    <w:rsid w:val="00FD4BB1"/>
    <w:rsid w:val="00FD5235"/>
    <w:rsid w:val="00FD5287"/>
    <w:rsid w:val="00FD52DF"/>
    <w:rsid w:val="00FD531F"/>
    <w:rsid w:val="00FD592A"/>
    <w:rsid w:val="00FD59E9"/>
    <w:rsid w:val="00FD5B21"/>
    <w:rsid w:val="00FD5C1A"/>
    <w:rsid w:val="00FD5F9B"/>
    <w:rsid w:val="00FD61D2"/>
    <w:rsid w:val="00FD6588"/>
    <w:rsid w:val="00FD673D"/>
    <w:rsid w:val="00FD6A8D"/>
    <w:rsid w:val="00FD6DD4"/>
    <w:rsid w:val="00FD6E37"/>
    <w:rsid w:val="00FD7111"/>
    <w:rsid w:val="00FD7287"/>
    <w:rsid w:val="00FD7864"/>
    <w:rsid w:val="00FD7CF3"/>
    <w:rsid w:val="00FD7D57"/>
    <w:rsid w:val="00FD7ECA"/>
    <w:rsid w:val="00FD7F24"/>
    <w:rsid w:val="00FD7F9C"/>
    <w:rsid w:val="00FE0521"/>
    <w:rsid w:val="00FE0629"/>
    <w:rsid w:val="00FE0A75"/>
    <w:rsid w:val="00FE0AC8"/>
    <w:rsid w:val="00FE10AA"/>
    <w:rsid w:val="00FE11AE"/>
    <w:rsid w:val="00FE13A0"/>
    <w:rsid w:val="00FE14FC"/>
    <w:rsid w:val="00FE16C2"/>
    <w:rsid w:val="00FE1C08"/>
    <w:rsid w:val="00FE1FDC"/>
    <w:rsid w:val="00FE23C5"/>
    <w:rsid w:val="00FE2432"/>
    <w:rsid w:val="00FE2C0B"/>
    <w:rsid w:val="00FE2DCE"/>
    <w:rsid w:val="00FE2E16"/>
    <w:rsid w:val="00FE2E5D"/>
    <w:rsid w:val="00FE31BE"/>
    <w:rsid w:val="00FE39B7"/>
    <w:rsid w:val="00FE3B73"/>
    <w:rsid w:val="00FE3BCE"/>
    <w:rsid w:val="00FE3FFF"/>
    <w:rsid w:val="00FE4174"/>
    <w:rsid w:val="00FE432B"/>
    <w:rsid w:val="00FE446D"/>
    <w:rsid w:val="00FE45E3"/>
    <w:rsid w:val="00FE49F3"/>
    <w:rsid w:val="00FE4C7F"/>
    <w:rsid w:val="00FE4F92"/>
    <w:rsid w:val="00FE51A7"/>
    <w:rsid w:val="00FE57BD"/>
    <w:rsid w:val="00FE623D"/>
    <w:rsid w:val="00FE6428"/>
    <w:rsid w:val="00FE64CB"/>
    <w:rsid w:val="00FE6574"/>
    <w:rsid w:val="00FE6582"/>
    <w:rsid w:val="00FE6F1F"/>
    <w:rsid w:val="00FE71FD"/>
    <w:rsid w:val="00FE7A3D"/>
    <w:rsid w:val="00FE7AC4"/>
    <w:rsid w:val="00FE7AF6"/>
    <w:rsid w:val="00FE7B88"/>
    <w:rsid w:val="00FE7C36"/>
    <w:rsid w:val="00FE7DBD"/>
    <w:rsid w:val="00FF02AA"/>
    <w:rsid w:val="00FF0C17"/>
    <w:rsid w:val="00FF0C1B"/>
    <w:rsid w:val="00FF0C37"/>
    <w:rsid w:val="00FF0C60"/>
    <w:rsid w:val="00FF0DF7"/>
    <w:rsid w:val="00FF12BE"/>
    <w:rsid w:val="00FF15AF"/>
    <w:rsid w:val="00FF1875"/>
    <w:rsid w:val="00FF189E"/>
    <w:rsid w:val="00FF1913"/>
    <w:rsid w:val="00FF19F2"/>
    <w:rsid w:val="00FF277D"/>
    <w:rsid w:val="00FF27FF"/>
    <w:rsid w:val="00FF2A00"/>
    <w:rsid w:val="00FF2BE7"/>
    <w:rsid w:val="00FF2E8E"/>
    <w:rsid w:val="00FF3843"/>
    <w:rsid w:val="00FF3D79"/>
    <w:rsid w:val="00FF40D1"/>
    <w:rsid w:val="00FF41AF"/>
    <w:rsid w:val="00FF45E4"/>
    <w:rsid w:val="00FF48B6"/>
    <w:rsid w:val="00FF48E1"/>
    <w:rsid w:val="00FF4C8C"/>
    <w:rsid w:val="00FF4F12"/>
    <w:rsid w:val="00FF544E"/>
    <w:rsid w:val="00FF57B8"/>
    <w:rsid w:val="00FF5F3B"/>
    <w:rsid w:val="00FF6319"/>
    <w:rsid w:val="00FF66B7"/>
    <w:rsid w:val="00FF6C2C"/>
    <w:rsid w:val="00FF6C5D"/>
    <w:rsid w:val="00FF6DB7"/>
    <w:rsid w:val="00FF6F77"/>
    <w:rsid w:val="00FF71BD"/>
    <w:rsid w:val="00FF726D"/>
    <w:rsid w:val="00FF72BB"/>
    <w:rsid w:val="00FF7325"/>
    <w:rsid w:val="00FF775A"/>
    <w:rsid w:val="00FF785C"/>
    <w:rsid w:val="00FF7CCE"/>
    <w:rsid w:val="0262BE78"/>
    <w:rsid w:val="02D0D1B7"/>
    <w:rsid w:val="06480754"/>
    <w:rsid w:val="070F2E6C"/>
    <w:rsid w:val="077DF716"/>
    <w:rsid w:val="07915A2E"/>
    <w:rsid w:val="086F7848"/>
    <w:rsid w:val="08840A47"/>
    <w:rsid w:val="093D3071"/>
    <w:rsid w:val="0A0B9185"/>
    <w:rsid w:val="0A423D2B"/>
    <w:rsid w:val="0CA6F364"/>
    <w:rsid w:val="0D61677A"/>
    <w:rsid w:val="0D9DDBD2"/>
    <w:rsid w:val="101888A2"/>
    <w:rsid w:val="10298E91"/>
    <w:rsid w:val="13110510"/>
    <w:rsid w:val="15606E00"/>
    <w:rsid w:val="15B7F83C"/>
    <w:rsid w:val="1C131D7F"/>
    <w:rsid w:val="1C5E1201"/>
    <w:rsid w:val="213F81FE"/>
    <w:rsid w:val="225383E2"/>
    <w:rsid w:val="2265EF44"/>
    <w:rsid w:val="23F86491"/>
    <w:rsid w:val="25E29DF0"/>
    <w:rsid w:val="26009FE2"/>
    <w:rsid w:val="2AE42023"/>
    <w:rsid w:val="2B119E21"/>
    <w:rsid w:val="2D9B3C9A"/>
    <w:rsid w:val="2E3033F0"/>
    <w:rsid w:val="2E70BA68"/>
    <w:rsid w:val="2E82682D"/>
    <w:rsid w:val="301A5468"/>
    <w:rsid w:val="32DE050D"/>
    <w:rsid w:val="360D44B4"/>
    <w:rsid w:val="3A7A90D7"/>
    <w:rsid w:val="3A93CFBF"/>
    <w:rsid w:val="3AC5A50F"/>
    <w:rsid w:val="3B37F798"/>
    <w:rsid w:val="3BC98A84"/>
    <w:rsid w:val="3C177B32"/>
    <w:rsid w:val="3CB274DF"/>
    <w:rsid w:val="3E92D247"/>
    <w:rsid w:val="3FF6A9B8"/>
    <w:rsid w:val="402A6110"/>
    <w:rsid w:val="414AB223"/>
    <w:rsid w:val="4185E602"/>
    <w:rsid w:val="426287E5"/>
    <w:rsid w:val="42E55F54"/>
    <w:rsid w:val="4438A12B"/>
    <w:rsid w:val="4727DA9C"/>
    <w:rsid w:val="47B85E39"/>
    <w:rsid w:val="47C63FB8"/>
    <w:rsid w:val="47FED517"/>
    <w:rsid w:val="48079FD8"/>
    <w:rsid w:val="4839B36A"/>
    <w:rsid w:val="4B2CC848"/>
    <w:rsid w:val="4C4EBFDE"/>
    <w:rsid w:val="5077431E"/>
    <w:rsid w:val="548DF1BF"/>
    <w:rsid w:val="54A3912C"/>
    <w:rsid w:val="5517C422"/>
    <w:rsid w:val="575FB6D8"/>
    <w:rsid w:val="58A21DE7"/>
    <w:rsid w:val="58E5E5E6"/>
    <w:rsid w:val="5AF85377"/>
    <w:rsid w:val="5C451656"/>
    <w:rsid w:val="5D762DA3"/>
    <w:rsid w:val="5E521140"/>
    <w:rsid w:val="5F257A83"/>
    <w:rsid w:val="631D2AB1"/>
    <w:rsid w:val="64676CD7"/>
    <w:rsid w:val="656EDFA6"/>
    <w:rsid w:val="678F3388"/>
    <w:rsid w:val="6857F3EE"/>
    <w:rsid w:val="68B90F78"/>
    <w:rsid w:val="6915F1A4"/>
    <w:rsid w:val="69B52816"/>
    <w:rsid w:val="6D2279B0"/>
    <w:rsid w:val="6F36E1AB"/>
    <w:rsid w:val="7045E5CA"/>
    <w:rsid w:val="705F0E27"/>
    <w:rsid w:val="716845A9"/>
    <w:rsid w:val="73B9E5D3"/>
    <w:rsid w:val="74EF9CC1"/>
    <w:rsid w:val="75146338"/>
    <w:rsid w:val="75248449"/>
    <w:rsid w:val="75F34763"/>
    <w:rsid w:val="78348DCB"/>
    <w:rsid w:val="78D136B4"/>
    <w:rsid w:val="79233E72"/>
    <w:rsid w:val="7972D297"/>
    <w:rsid w:val="79ECC810"/>
    <w:rsid w:val="7A14185E"/>
    <w:rsid w:val="7B2EAF4D"/>
    <w:rsid w:val="7BA2C913"/>
    <w:rsid w:val="7CA8F75E"/>
    <w:rsid w:val="7E84B4CF"/>
    <w:rsid w:val="7EA2E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F5F24"/>
  <w15:chartTrackingRefBased/>
  <w15:docId w15:val="{78E4865E-F76D-4A6E-8D55-BE65562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C19"/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99"/>
    <w:qFormat/>
    <w:pPr>
      <w:numPr>
        <w:numId w:val="25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1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1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????,????1,?????1,Bulletr List Paragraph,FooterText,L,List Paragraph1,List Paragraph11,List Paragraph2,List Paragraph21,Listeafsnit1,NFP GP Bulleted List,P?rrafo de lista1,Par?grafo da Lista1,Paragraphe de liste1,Recommendation,numbered"/>
    <w:basedOn w:val="Normal"/>
    <w:link w:val="ListParagraphChar"/>
    <w:uiPriority w:val="34"/>
    <w:qFormat/>
    <w:rsid w:val="002264E4"/>
    <w:pPr>
      <w:ind w:left="720"/>
      <w:contextualSpacing/>
    </w:pPr>
  </w:style>
  <w:style w:type="character" w:customStyle="1" w:styleId="ListParagraphChar">
    <w:name w:val="List Paragraph Char"/>
    <w:aliases w:val="???? Char,????1 Char,?????1 Char,Bulletr List Paragraph Char,FooterText Char,L Char,List Paragraph1 Char,List Paragraph11 Char,List Paragraph2 Char,List Paragraph21 Char,Listeafsnit1 Char,NFP GP Bulleted List Char,Recommendation Char"/>
    <w:basedOn w:val="DefaultParagraphFont"/>
    <w:link w:val="ListParagraph"/>
    <w:uiPriority w:val="34"/>
    <w:qFormat/>
    <w:rsid w:val="00A45F47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86E"/>
    <w:rPr>
      <w:color w:val="605E5C"/>
      <w:shd w:val="clear" w:color="auto" w:fill="E1DFDD"/>
    </w:rPr>
  </w:style>
  <w:style w:type="character" w:customStyle="1" w:styleId="Advisorytext">
    <w:name w:val="Advisory text"/>
    <w:basedOn w:val="DefaultParagraphFont"/>
    <w:uiPriority w:val="99"/>
    <w:rsid w:val="00CA6A10"/>
    <w:rPr>
      <w:color w:val="FF0000"/>
    </w:rPr>
  </w:style>
  <w:style w:type="character" w:customStyle="1" w:styleId="normaltextrun">
    <w:name w:val="normaltextrun"/>
    <w:basedOn w:val="DefaultParagraphFont"/>
    <w:rsid w:val="003178FA"/>
  </w:style>
  <w:style w:type="character" w:customStyle="1" w:styleId="eop">
    <w:name w:val="eop"/>
    <w:basedOn w:val="DefaultParagraphFont"/>
    <w:rsid w:val="003178FA"/>
  </w:style>
  <w:style w:type="character" w:styleId="UnresolvedMention">
    <w:name w:val="Unresolved Mention"/>
    <w:basedOn w:val="DefaultParagraphFont"/>
    <w:uiPriority w:val="99"/>
    <w:semiHidden/>
    <w:unhideWhenUsed/>
    <w:rsid w:val="00B760F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D1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6F04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f0">
    <w:name w:val="pf0"/>
    <w:basedOn w:val="Normal"/>
    <w:rsid w:val="00815F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815FD6"/>
    <w:rPr>
      <w:rFonts w:ascii="Segoe UI" w:hAnsi="Segoe UI" w:cs="Segoe UI" w:hint="default"/>
      <w:color w:val="262626"/>
      <w:sz w:val="21"/>
      <w:szCs w:val="21"/>
    </w:rPr>
  </w:style>
  <w:style w:type="paragraph" w:customStyle="1" w:styleId="xmsonormal">
    <w:name w:val="x_msonormal"/>
    <w:basedOn w:val="Normal"/>
    <w:rsid w:val="0007286D"/>
    <w:rPr>
      <w:rFonts w:ascii="Calibri" w:eastAsiaTheme="minorHAnsi" w:hAnsi="Calibri" w:cs="Calibri"/>
      <w:lang w:eastAsia="en-AU"/>
    </w:rPr>
  </w:style>
  <w:style w:type="character" w:customStyle="1" w:styleId="itemdisplayname-439">
    <w:name w:val="itemdisplayname-439"/>
    <w:basedOn w:val="DefaultParagraphFont"/>
    <w:rsid w:val="00320DBA"/>
  </w:style>
  <w:style w:type="character" w:customStyle="1" w:styleId="basetimestamp-436">
    <w:name w:val="basetimestamp-436"/>
    <w:basedOn w:val="DefaultParagraphFont"/>
    <w:rsid w:val="00320DBA"/>
  </w:style>
  <w:style w:type="character" w:styleId="Mention">
    <w:name w:val="Mention"/>
    <w:basedOn w:val="DefaultParagraphFont"/>
    <w:uiPriority w:val="99"/>
    <w:unhideWhenUsed/>
    <w:rsid w:val="005765DE"/>
    <w:rPr>
      <w:color w:val="2B579A"/>
      <w:shd w:val="clear" w:color="auto" w:fill="E1DFDD"/>
    </w:rPr>
  </w:style>
  <w:style w:type="paragraph" w:customStyle="1" w:styleId="BulletPointsBody">
    <w:name w:val="Bullet Points Body"/>
    <w:basedOn w:val="ListParagraph"/>
    <w:link w:val="BulletPointsBodyChar"/>
    <w:qFormat/>
    <w:rsid w:val="009451C2"/>
    <w:pPr>
      <w:numPr>
        <w:numId w:val="13"/>
      </w:numPr>
      <w:spacing w:after="160" w:line="259" w:lineRule="auto"/>
    </w:pPr>
    <w:rPr>
      <w:rFonts w:asciiTheme="minorHAnsi" w:eastAsiaTheme="minorHAnsi" w:hAnsiTheme="minorHAnsi" w:cstheme="minorBidi"/>
      <w:sz w:val="20"/>
    </w:rPr>
  </w:style>
  <w:style w:type="character" w:customStyle="1" w:styleId="BulletPointsBodyChar">
    <w:name w:val="Bullet Points Body Char"/>
    <w:basedOn w:val="DefaultParagraphFont"/>
    <w:link w:val="BulletPointsBody"/>
    <w:rsid w:val="009451C2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imestampscreenreaderfriendly-374">
    <w:name w:val="timestampscreenreaderfriendly-374"/>
    <w:basedOn w:val="DefaultParagraphFont"/>
    <w:rsid w:val="008A33C8"/>
  </w:style>
  <w:style w:type="character" w:customStyle="1" w:styleId="ms-button-flexcontainer">
    <w:name w:val="ms-button-flexcontainer"/>
    <w:basedOn w:val="DefaultParagraphFont"/>
    <w:rsid w:val="005E0BE3"/>
  </w:style>
  <w:style w:type="character" w:customStyle="1" w:styleId="ms-button-label">
    <w:name w:val="ms-button-label"/>
    <w:basedOn w:val="DefaultParagraphFont"/>
    <w:rsid w:val="005E0BE3"/>
  </w:style>
  <w:style w:type="character" w:customStyle="1" w:styleId="ms-button-screenreadertext">
    <w:name w:val="ms-button-screenreadertext"/>
    <w:basedOn w:val="DefaultParagraphFont"/>
    <w:rsid w:val="005E0BE3"/>
  </w:style>
  <w:style w:type="character" w:customStyle="1" w:styleId="itemdisplayname-437">
    <w:name w:val="itemdisplayname-437"/>
    <w:basedOn w:val="DefaultParagraphFont"/>
    <w:rsid w:val="00E9693C"/>
  </w:style>
  <w:style w:type="character" w:customStyle="1" w:styleId="itemdisplayname-424">
    <w:name w:val="itemdisplayname-424"/>
    <w:basedOn w:val="DefaultParagraphFont"/>
    <w:rsid w:val="00CC3CA6"/>
  </w:style>
  <w:style w:type="character" w:customStyle="1" w:styleId="timestampscreenreaderfriendly-361">
    <w:name w:val="timestampscreenreaderfriendly-361"/>
    <w:basedOn w:val="DefaultParagraphFont"/>
    <w:rsid w:val="00CC3CA6"/>
  </w:style>
  <w:style w:type="character" w:customStyle="1" w:styleId="field">
    <w:name w:val="field"/>
    <w:basedOn w:val="DefaultParagraphFont"/>
    <w:rsid w:val="00504117"/>
  </w:style>
  <w:style w:type="paragraph" w:styleId="BodyText">
    <w:name w:val="Body Text"/>
    <w:basedOn w:val="Normal"/>
    <w:link w:val="BodyTextChar"/>
    <w:uiPriority w:val="1"/>
    <w:semiHidden/>
    <w:unhideWhenUsed/>
    <w:rsid w:val="00FC22EB"/>
    <w:pPr>
      <w:autoSpaceDE w:val="0"/>
      <w:autoSpaceDN w:val="0"/>
    </w:pPr>
    <w:rPr>
      <w:rFonts w:ascii="Calibri" w:eastAsiaTheme="minorHAns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C22EB"/>
    <w:rPr>
      <w:rFonts w:ascii="Calibri" w:eastAsiaTheme="minorHAnsi" w:hAnsi="Calibri" w:cs="Calibri"/>
      <w:lang w:eastAsia="en-US"/>
    </w:rPr>
  </w:style>
  <w:style w:type="character" w:customStyle="1" w:styleId="ui-provider">
    <w:name w:val="ui-provider"/>
    <w:basedOn w:val="DefaultParagraphFont"/>
    <w:rsid w:val="00FC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84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7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6234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3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23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7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156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9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7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3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6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7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8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8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2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0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15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5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1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1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769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99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95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4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66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8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8603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336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479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6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62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78940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5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97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86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94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56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15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1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85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04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23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035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85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033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4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90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46945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57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5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9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37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40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5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5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5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2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14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40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52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0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64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04916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84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02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37802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10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44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8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1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2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87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92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477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49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7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89867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7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3026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4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1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301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3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0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10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39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820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0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04485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24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5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59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8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8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57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7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756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36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19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7952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4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208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4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24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5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389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17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24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09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13331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1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7889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83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3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3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0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516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3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5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22099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9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3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30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71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08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81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69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84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98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86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4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1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8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0190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8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4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3425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74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8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1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34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7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14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17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4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83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5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19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86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74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66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51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36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57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8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0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0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2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7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67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87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61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12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5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5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3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62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25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85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309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90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95305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0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3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9079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6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0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04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2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85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5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1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98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23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037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24480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42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14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95351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63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7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6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90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69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32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76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22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73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96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8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6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13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63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4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95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7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95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87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5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20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3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29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460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3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12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64873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9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5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7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0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2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054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4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8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1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1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44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1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9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69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83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0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3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7084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0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245">
          <w:marLeft w:val="180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315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420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946">
          <w:marLeft w:val="180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708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332">
          <w:marLeft w:val="1166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421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30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S@aff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04b271-6d48-4592-838f-10e1aed7a32d">
      <UserInfo>
        <DisplayName>Cressy, Angela</DisplayName>
        <AccountId>97</AccountId>
        <AccountType/>
      </UserInfo>
      <UserInfo>
        <DisplayName>Mason, Amy</DisplayName>
        <AccountId>28</AccountId>
        <AccountType/>
      </UserInfo>
    </SharedWithUsers>
    <lcf76f155ced4ddcb4097134ff3c332f xmlns="58e0c8f0-cb8c-458d-8ade-c30c1be0c6cd">
      <Terms xmlns="http://schemas.microsoft.com/office/infopath/2007/PartnerControls"/>
    </lcf76f155ced4ddcb4097134ff3c332f>
    <Needscleaning xmlns="58e0c8f0-cb8c-458d-8ade-c30c1be0c6cd">true</Needscleaning>
    <TaxCatchAll xmlns="81c01dc6-2c49-4730-b140-874c95cac377" xsi:nil="true"/>
    <_Flow_SignoffStatus xmlns="58e0c8f0-cb8c-458d-8ade-c30c1be0c6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9" ma:contentTypeDescription="Create a new document." ma:contentTypeScope="" ma:versionID="296a4b00e8c98f3049f8cf81a2c8cf80">
  <xsd:schema xmlns:xsd="http://www.w3.org/2001/XMLSchema" xmlns:xs="http://www.w3.org/2001/XMLSchema" xmlns:p="http://schemas.microsoft.com/office/2006/metadata/properties" xmlns:ns2="58e0c8f0-cb8c-458d-8ade-c30c1be0c6cd" xmlns:ns3="e804b271-6d48-4592-838f-10e1aed7a32d" xmlns:ns4="81c01dc6-2c49-4730-b140-874c95cac377" targetNamespace="http://schemas.microsoft.com/office/2006/metadata/properties" ma:root="true" ma:fieldsID="de914ab903f9bad3b68d6917b10300fd" ns2:_="" ns3:_="" ns4:_="">
    <xsd:import namespace="58e0c8f0-cb8c-458d-8ade-c30c1be0c6cd"/>
    <xsd:import namespace="e804b271-6d48-4592-838f-10e1aed7a3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eedsclean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edscleaning" ma:index="24" nillable="true" ma:displayName="Needs cleaning" ma:default="1" ma:format="Dropdown" ma:internalName="Needscleaning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817ac3a-04ff-476e-b847-62139f7fee66}" ma:internalName="TaxCatchAll" ma:showField="CatchAllData" ma:web="e804b271-6d48-4592-838f-10e1aed7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F2EB7-30E0-4D8F-B613-9217C47FD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87919-82FD-41AF-9EA9-EC0D12D98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6B0724-6D72-4796-A4C5-E5975AF0AE50}">
  <ds:schemaRefs>
    <ds:schemaRef ds:uri="http://schemas.microsoft.com/office/2006/metadata/properties"/>
    <ds:schemaRef ds:uri="http://schemas.microsoft.com/office/infopath/2007/PartnerControls"/>
    <ds:schemaRef ds:uri="e804b271-6d48-4592-838f-10e1aed7a32d"/>
    <ds:schemaRef ds:uri="58e0c8f0-cb8c-458d-8ade-c30c1be0c6cd"/>
    <ds:schemaRef ds:uri="81c01dc6-2c49-4730-b140-874c95cac377"/>
  </ds:schemaRefs>
</ds:datastoreItem>
</file>

<file path=customXml/itemProps4.xml><?xml version="1.0" encoding="utf-8"?>
<ds:datastoreItem xmlns:ds="http://schemas.openxmlformats.org/officeDocument/2006/customXml" ds:itemID="{AFB30D58-2829-498A-82C4-DE887B8A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27831</CharactersWithSpaces>
  <SharedDoc>false</SharedDoc>
  <HLinks>
    <vt:vector size="6" baseType="variant">
      <vt:variant>
        <vt:i4>7340039</vt:i4>
      </vt:variant>
      <vt:variant>
        <vt:i4>0</vt:i4>
      </vt:variant>
      <vt:variant>
        <vt:i4>0</vt:i4>
      </vt:variant>
      <vt:variant>
        <vt:i4>5</vt:i4>
      </vt:variant>
      <vt:variant>
        <vt:lpwstr>mailto:STEPS@aff.gov.au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Cameron, Kimberlee</dc:creator>
  <cp:keywords/>
  <dc:description/>
  <cp:lastModifiedBy>Cressy, Angela</cp:lastModifiedBy>
  <cp:revision>25</cp:revision>
  <cp:lastPrinted>2024-06-28T01:10:00Z</cp:lastPrinted>
  <dcterms:created xsi:type="dcterms:W3CDTF">2024-05-29T18:45:00Z</dcterms:created>
  <dcterms:modified xsi:type="dcterms:W3CDTF">2024-06-28T01:10:00Z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MediaServiceImageTags">
    <vt:lpwstr/>
  </property>
</Properties>
</file>