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C7289" w14:textId="77777777" w:rsidR="00757170" w:rsidRPr="00C54A7A" w:rsidRDefault="00446E23" w:rsidP="00757170">
      <w:pPr>
        <w:ind w:left="142"/>
      </w:pPr>
      <w:r>
        <w:rPr>
          <w:noProof/>
          <w:lang w:eastAsia="en-AU"/>
        </w:rPr>
        <w:drawing>
          <wp:anchor distT="0" distB="0" distL="114300" distR="114300" simplePos="0" relativeHeight="251668992" behindDoc="1" locked="0" layoutInCell="1" allowOverlap="1" wp14:anchorId="22D4FABE" wp14:editId="5FA41BA5">
            <wp:simplePos x="0" y="0"/>
            <wp:positionH relativeFrom="page">
              <wp:align>left</wp:align>
            </wp:positionH>
            <wp:positionV relativeFrom="paragraph">
              <wp:posOffset>-1</wp:posOffset>
            </wp:positionV>
            <wp:extent cx="7599840" cy="2169631"/>
            <wp:effectExtent l="0" t="0" r="127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R030.0423 Factsheet header-IR.jpg"/>
                    <pic:cNvPicPr/>
                  </pic:nvPicPr>
                  <pic:blipFill>
                    <a:blip r:embed="rId10">
                      <a:extLst>
                        <a:ext uri="{28A0092B-C50C-407E-A947-70E740481C1C}">
                          <a14:useLocalDpi xmlns:a14="http://schemas.microsoft.com/office/drawing/2010/main" val="0"/>
                        </a:ext>
                      </a:extLst>
                    </a:blip>
                    <a:stretch>
                      <a:fillRect/>
                    </a:stretch>
                  </pic:blipFill>
                  <pic:spPr>
                    <a:xfrm>
                      <a:off x="0" y="0"/>
                      <a:ext cx="7599840" cy="2169631"/>
                    </a:xfrm>
                    <a:prstGeom prst="rect">
                      <a:avLst/>
                    </a:prstGeom>
                  </pic:spPr>
                </pic:pic>
              </a:graphicData>
            </a:graphic>
            <wp14:sizeRelH relativeFrom="page">
              <wp14:pctWidth>0</wp14:pctWidth>
            </wp14:sizeRelH>
            <wp14:sizeRelV relativeFrom="page">
              <wp14:pctHeight>0</wp14:pctHeight>
            </wp14:sizeRelV>
          </wp:anchor>
        </w:drawing>
      </w:r>
    </w:p>
    <w:p w14:paraId="5312BC8C" w14:textId="77777777" w:rsidR="00565036" w:rsidRPr="00C54A7A" w:rsidRDefault="0007249F" w:rsidP="00EA5A06">
      <w:pPr>
        <w:pStyle w:val="FactsheetSubtitle"/>
        <w:tabs>
          <w:tab w:val="left" w:pos="5900"/>
          <w:tab w:val="right" w:pos="9026"/>
        </w:tabs>
        <w:spacing w:after="0"/>
        <w:ind w:left="0"/>
      </w:pPr>
      <w:r>
        <w:tab/>
      </w:r>
      <w:r w:rsidR="00EA5A06">
        <w:tab/>
      </w:r>
    </w:p>
    <w:p w14:paraId="10D82B57" w14:textId="77777777" w:rsidR="00565036" w:rsidRPr="00C54A7A" w:rsidRDefault="00565036" w:rsidP="0098587C">
      <w:pPr>
        <w:pStyle w:val="FactsheetSubtitle"/>
        <w:spacing w:after="0"/>
        <w:ind w:left="0"/>
      </w:pPr>
    </w:p>
    <w:p w14:paraId="50037256" w14:textId="77777777" w:rsidR="00565036" w:rsidRPr="00C54A7A" w:rsidRDefault="00565036" w:rsidP="0098587C">
      <w:pPr>
        <w:pStyle w:val="FactsheetSubtitle"/>
        <w:spacing w:after="0"/>
        <w:ind w:left="0"/>
      </w:pPr>
    </w:p>
    <w:p w14:paraId="2F461CE4" w14:textId="77777777" w:rsidR="00192D61" w:rsidRPr="00C54A7A" w:rsidRDefault="00192D61" w:rsidP="00A17153">
      <w:pPr>
        <w:pStyle w:val="FactsheetSubtitle"/>
        <w:spacing w:after="0"/>
        <w:ind w:left="0"/>
      </w:pPr>
    </w:p>
    <w:p w14:paraId="2FCF33E4" w14:textId="77777777" w:rsidR="00A17153" w:rsidRPr="00C54A7A" w:rsidRDefault="00A17153" w:rsidP="0098587C"/>
    <w:p w14:paraId="3B067C3C" w14:textId="33794BA3" w:rsidR="00712815" w:rsidRDefault="001A505D" w:rsidP="00DC40D5">
      <w:r w:rsidRPr="00872695">
        <w:rPr>
          <w:noProof/>
          <w:sz w:val="36"/>
          <w:szCs w:val="36"/>
          <w:lang w:eastAsia="en-AU"/>
        </w:rPr>
        <w:drawing>
          <wp:anchor distT="0" distB="0" distL="114300" distR="114300" simplePos="0" relativeHeight="251673088" behindDoc="0" locked="0" layoutInCell="1" allowOverlap="1" wp14:anchorId="36071150" wp14:editId="6906F80D">
            <wp:simplePos x="0" y="0"/>
            <wp:positionH relativeFrom="column">
              <wp:posOffset>4495800</wp:posOffset>
            </wp:positionH>
            <wp:positionV relativeFrom="paragraph">
              <wp:posOffset>266065</wp:posOffset>
            </wp:positionV>
            <wp:extent cx="542925" cy="542925"/>
            <wp:effectExtent l="0" t="0" r="0" b="9525"/>
            <wp:wrapNone/>
            <wp:docPr id="6" name="Picture 6" descr="A white line drawing of a bug&#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 name="Picture 6" descr="A white line drawing of a bug&#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14:sizeRelH relativeFrom="page">
              <wp14:pctWidth>0</wp14:pctWidth>
            </wp14:sizeRelH>
            <wp14:sizeRelV relativeFrom="page">
              <wp14:pctHeight>0</wp14:pctHeight>
            </wp14:sizeRelV>
          </wp:anchor>
        </w:drawing>
      </w:r>
      <w:r w:rsidR="00872695" w:rsidRPr="00872695">
        <w:rPr>
          <w:rFonts w:cstheme="minorHAnsi"/>
          <w:b/>
          <w:bCs/>
          <w:noProof/>
          <w:color w:val="22372B"/>
          <w:sz w:val="48"/>
          <w:szCs w:val="48"/>
          <w:lang w:eastAsia="en-AU"/>
        </w:rPr>
        <mc:AlternateContent>
          <mc:Choice Requires="wps">
            <w:drawing>
              <wp:anchor distT="45720" distB="45720" distL="114300" distR="114300" simplePos="0" relativeHeight="251672064" behindDoc="0" locked="0" layoutInCell="1" allowOverlap="1" wp14:anchorId="35C573DD" wp14:editId="06D9DC63">
                <wp:simplePos x="0" y="0"/>
                <wp:positionH relativeFrom="margin">
                  <wp:posOffset>4410075</wp:posOffset>
                </wp:positionH>
                <wp:positionV relativeFrom="paragraph">
                  <wp:posOffset>27940</wp:posOffset>
                </wp:positionV>
                <wp:extent cx="2098675" cy="10287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1028700"/>
                        </a:xfrm>
                        <a:prstGeom prst="rect">
                          <a:avLst/>
                        </a:prstGeom>
                        <a:solidFill>
                          <a:srgbClr val="22372B">
                            <a:alpha val="89804"/>
                          </a:srgbClr>
                        </a:solidFill>
                        <a:ln w="9525">
                          <a:noFill/>
                          <a:miter lim="800000"/>
                          <a:headEnd/>
                          <a:tailEnd/>
                        </a:ln>
                      </wps:spPr>
                      <wps:txbx>
                        <w:txbxContent>
                          <w:p w14:paraId="2D391D64" w14:textId="0B2E2979" w:rsidR="00872695" w:rsidRPr="00872695" w:rsidRDefault="001A505D" w:rsidP="001A505D">
                            <w:pPr>
                              <w:pStyle w:val="FactsheetSubtitle"/>
                              <w:spacing w:after="0"/>
                              <w:ind w:left="0" w:firstLine="720"/>
                              <w:rPr>
                                <w:sz w:val="36"/>
                                <w:szCs w:val="36"/>
                                <w:lang w:val="en-US"/>
                              </w:rPr>
                            </w:pPr>
                            <w:r>
                              <w:rPr>
                                <w:sz w:val="36"/>
                                <w:szCs w:val="36"/>
                                <w:lang w:val="en-US"/>
                              </w:rPr>
                              <w:t xml:space="preserve">  </w:t>
                            </w:r>
                            <w:r w:rsidR="00872695" w:rsidRPr="00872695">
                              <w:rPr>
                                <w:sz w:val="36"/>
                                <w:szCs w:val="36"/>
                                <w:lang w:val="en-US"/>
                              </w:rPr>
                              <w:t>$40.6 million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5C573DD" id="_x0000_t202" coordsize="21600,21600" o:spt="202" path="m,l,21600r21600,l21600,xe">
                <v:stroke joinstyle="miter"/>
                <v:path gradientshapeok="t" o:connecttype="rect"/>
              </v:shapetype>
              <v:shape id="Text Box 3" o:spid="_x0000_s1026" type="#_x0000_t202" style="position:absolute;margin-left:347.25pt;margin-top:2.2pt;width:165.25pt;height:81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" fillcolor="#22372b" stroked="f">
                <v:fill opacity="58853f"/>
                <v:textbox>
                  <w:txbxContent>
                    <w:p w14:paraId="2D391D64" w14:textId="0B2E2979" w:rsidR="00872695" w:rsidRPr="00872695" w:rsidRDefault="001A505D" w:rsidP="001A505D">
                      <w:pPr>
                        <w:pStyle w:val="FactsheetSubtitle"/>
                        <w:spacing w:after="0"/>
                        <w:ind w:left="0" w:firstLine="720"/>
                        <w:rPr>
                          <w:sz w:val="36"/>
                          <w:szCs w:val="36"/>
                          <w:lang w:val="en-US"/>
                        </w:rPr>
                      </w:pPr>
                      <w:r>
                        <w:rPr>
                          <w:sz w:val="36"/>
                          <w:szCs w:val="36"/>
                          <w:lang w:val="en-US"/>
                        </w:rPr>
                        <w:t xml:space="preserve">  </w:t>
                      </w:r>
                      <w:r w:rsidR="00872695" w:rsidRPr="00872695">
                        <w:rPr>
                          <w:sz w:val="36"/>
                          <w:szCs w:val="36"/>
                          <w:lang w:val="en-US"/>
                        </w:rPr>
                        <w:t>$40.6 million</w:t>
                      </w:r>
                    </w:p>
                  </w:txbxContent>
                </v:textbox>
                <w10:wrap type="square" anchorx="margin"/>
              </v:shape>
            </w:pict>
          </mc:Fallback>
        </mc:AlternateContent>
      </w:r>
    </w:p>
    <w:p w14:paraId="02D8CB70" w14:textId="6187D813" w:rsidR="00E671D7" w:rsidRPr="00446E23" w:rsidRDefault="0048685E" w:rsidP="00E3396D">
      <w:r>
        <w:rPr>
          <w:rFonts w:cstheme="minorHAnsi"/>
          <w:b/>
          <w:bCs/>
          <w:color w:val="22372B"/>
          <w:sz w:val="48"/>
          <w:szCs w:val="48"/>
        </w:rPr>
        <w:t xml:space="preserve">Supporting the Indigenous Ranger </w:t>
      </w:r>
      <w:r w:rsidR="00301F9D">
        <w:rPr>
          <w:rFonts w:cstheme="minorHAnsi"/>
          <w:b/>
          <w:bCs/>
          <w:color w:val="22372B"/>
          <w:sz w:val="48"/>
          <w:szCs w:val="48"/>
        </w:rPr>
        <w:t>B</w:t>
      </w:r>
      <w:r>
        <w:rPr>
          <w:rFonts w:cstheme="minorHAnsi"/>
          <w:b/>
          <w:bCs/>
          <w:color w:val="22372B"/>
          <w:sz w:val="48"/>
          <w:szCs w:val="48"/>
        </w:rPr>
        <w:t>iosecurity Program</w:t>
      </w:r>
    </w:p>
    <w:p w14:paraId="52013FA8" w14:textId="709C389C" w:rsidR="0048685E" w:rsidRPr="00E3396D" w:rsidRDefault="0048685E" w:rsidP="00DC40D5">
      <w:pPr>
        <w:rPr>
          <w:sz w:val="22"/>
        </w:rPr>
      </w:pPr>
      <w:r w:rsidRPr="00E3396D">
        <w:rPr>
          <w:sz w:val="22"/>
        </w:rPr>
        <w:t>Northern Australia</w:t>
      </w:r>
      <w:r w:rsidR="00CD1016" w:rsidRPr="00E3396D">
        <w:rPr>
          <w:sz w:val="22"/>
        </w:rPr>
        <w:t xml:space="preserve">’s coastline is sparsely </w:t>
      </w:r>
      <w:proofErr w:type="gramStart"/>
      <w:r w:rsidR="00CD1016" w:rsidRPr="00E3396D">
        <w:rPr>
          <w:sz w:val="22"/>
        </w:rPr>
        <w:t>populated</w:t>
      </w:r>
      <w:proofErr w:type="gramEnd"/>
      <w:r w:rsidR="00CD1016" w:rsidRPr="00E3396D">
        <w:rPr>
          <w:sz w:val="22"/>
        </w:rPr>
        <w:t xml:space="preserve"> and large areas are remote and difficult to access. It</w:t>
      </w:r>
      <w:r w:rsidRPr="00E3396D">
        <w:rPr>
          <w:sz w:val="22"/>
        </w:rPr>
        <w:t xml:space="preserve"> is </w:t>
      </w:r>
      <w:r w:rsidR="00CD1016" w:rsidRPr="00E3396D">
        <w:rPr>
          <w:sz w:val="22"/>
        </w:rPr>
        <w:t xml:space="preserve">also </w:t>
      </w:r>
      <w:r w:rsidRPr="00E3396D">
        <w:rPr>
          <w:sz w:val="22"/>
        </w:rPr>
        <w:t>one of the highest natural risk pathways for biosecurity incursions</w:t>
      </w:r>
      <w:r w:rsidR="00CD1016" w:rsidRPr="00E3396D">
        <w:rPr>
          <w:sz w:val="22"/>
        </w:rPr>
        <w:t xml:space="preserve">, which </w:t>
      </w:r>
      <w:r w:rsidRPr="00E3396D">
        <w:rPr>
          <w:sz w:val="22"/>
        </w:rPr>
        <w:t>p</w:t>
      </w:r>
      <w:r w:rsidR="00E90C7E" w:rsidRPr="00E3396D">
        <w:rPr>
          <w:sz w:val="22"/>
        </w:rPr>
        <w:t>uts co</w:t>
      </w:r>
      <w:r w:rsidRPr="00E3396D">
        <w:rPr>
          <w:sz w:val="22"/>
        </w:rPr>
        <w:t xml:space="preserve">ntinuous pressure on Australia’s biosecurity system. </w:t>
      </w:r>
    </w:p>
    <w:p w14:paraId="14F4042D" w14:textId="63176F35" w:rsidR="002A78F2" w:rsidRPr="00E3396D" w:rsidRDefault="002A78F2" w:rsidP="002A78F2">
      <w:pPr>
        <w:rPr>
          <w:sz w:val="22"/>
        </w:rPr>
      </w:pPr>
      <w:r w:rsidRPr="00E3396D">
        <w:rPr>
          <w:sz w:val="22"/>
        </w:rPr>
        <w:t xml:space="preserve">The essential partnership with First Nations people through the Indigenous Ranger Biosecurity </w:t>
      </w:r>
      <w:r w:rsidR="005B1CEB">
        <w:rPr>
          <w:sz w:val="22"/>
        </w:rPr>
        <w:t>P</w:t>
      </w:r>
      <w:r w:rsidRPr="00E3396D">
        <w:rPr>
          <w:sz w:val="22"/>
        </w:rPr>
        <w:t>rogram provide</w:t>
      </w:r>
      <w:r w:rsidR="005B1CEB">
        <w:rPr>
          <w:sz w:val="22"/>
        </w:rPr>
        <w:t xml:space="preserve">s </w:t>
      </w:r>
      <w:r w:rsidRPr="00E3396D">
        <w:rPr>
          <w:sz w:val="22"/>
        </w:rPr>
        <w:t xml:space="preserve">vital surveillance needed for the early detection of biosecurity threats along the northern Australian coastline. In addition to protecting us at the biosecurity frontline, the Indigenous Ranger Biosecurity Program provides skills, </w:t>
      </w:r>
      <w:proofErr w:type="gramStart"/>
      <w:r w:rsidRPr="00E3396D">
        <w:rPr>
          <w:sz w:val="22"/>
        </w:rPr>
        <w:t>employment</w:t>
      </w:r>
      <w:proofErr w:type="gramEnd"/>
      <w:r w:rsidRPr="00E3396D">
        <w:rPr>
          <w:sz w:val="22"/>
        </w:rPr>
        <w:t xml:space="preserve"> and economic opportunities on Country for First Nations </w:t>
      </w:r>
      <w:r w:rsidR="00DC4F2F">
        <w:rPr>
          <w:sz w:val="22"/>
        </w:rPr>
        <w:t xml:space="preserve">people </w:t>
      </w:r>
      <w:r w:rsidRPr="00E3396D">
        <w:rPr>
          <w:sz w:val="22"/>
        </w:rPr>
        <w:t>in remote and regional communities.</w:t>
      </w:r>
    </w:p>
    <w:p w14:paraId="7050EB4A" w14:textId="01C06F7E" w:rsidR="00307376" w:rsidRDefault="002A78F2" w:rsidP="00DC40D5">
      <w:pPr>
        <w:rPr>
          <w:sz w:val="22"/>
        </w:rPr>
      </w:pPr>
      <w:r w:rsidRPr="00E3396D">
        <w:rPr>
          <w:sz w:val="22"/>
        </w:rPr>
        <w:t xml:space="preserve">The Australian Government is investing ongoing, sustainable funding in the Indigenous Ranger Biosecurity </w:t>
      </w:r>
      <w:r w:rsidR="00E84CA1">
        <w:rPr>
          <w:sz w:val="22"/>
        </w:rPr>
        <w:t>P</w:t>
      </w:r>
      <w:r w:rsidRPr="00E3396D">
        <w:rPr>
          <w:sz w:val="22"/>
        </w:rPr>
        <w:t>rogram</w:t>
      </w:r>
      <w:r w:rsidR="00307376">
        <w:rPr>
          <w:sz w:val="22"/>
        </w:rPr>
        <w:t xml:space="preserve">, </w:t>
      </w:r>
      <w:r w:rsidRPr="00E3396D">
        <w:rPr>
          <w:sz w:val="22"/>
        </w:rPr>
        <w:t>reversing the funding cliff that would have ended the program on 30 June 2023</w:t>
      </w:r>
      <w:r w:rsidR="00307376">
        <w:rPr>
          <w:sz w:val="22"/>
        </w:rPr>
        <w:t xml:space="preserve"> and securing</w:t>
      </w:r>
      <w:r w:rsidRPr="00E3396D">
        <w:rPr>
          <w:sz w:val="22"/>
        </w:rPr>
        <w:t xml:space="preserve"> a vital part of the biosecurity system to protect our north. </w:t>
      </w:r>
    </w:p>
    <w:p w14:paraId="1CDE88A9" w14:textId="629D7A93" w:rsidR="009F73A5" w:rsidRPr="00E3396D" w:rsidRDefault="002A78F2" w:rsidP="00DC40D5">
      <w:pPr>
        <w:rPr>
          <w:sz w:val="22"/>
        </w:rPr>
      </w:pPr>
      <w:r w:rsidRPr="00E3396D">
        <w:rPr>
          <w:sz w:val="22"/>
        </w:rPr>
        <w:t xml:space="preserve">The Department of Agriculture, Fisheries and Forestry is being funded directly to deliver this valuable support </w:t>
      </w:r>
      <w:r w:rsidR="00E95E30">
        <w:rPr>
          <w:sz w:val="22"/>
        </w:rPr>
        <w:t xml:space="preserve">for </w:t>
      </w:r>
      <w:r w:rsidRPr="00E3396D">
        <w:rPr>
          <w:sz w:val="22"/>
        </w:rPr>
        <w:t>frontline biosecurity surveillance.</w:t>
      </w:r>
    </w:p>
    <w:p w14:paraId="202D7BC3" w14:textId="77777777" w:rsidR="00DC40D5" w:rsidRPr="00E10D64" w:rsidRDefault="00DC40D5" w:rsidP="00DC40D5">
      <w:pPr>
        <w:pStyle w:val="Heading3Body"/>
        <w:rPr>
          <w:rStyle w:val="Strong"/>
          <w:rFonts w:asciiTheme="minorHAnsi" w:hAnsiTheme="minorHAnsi" w:cstheme="minorHAnsi"/>
          <w:b w:val="0"/>
          <w:bCs w:val="0"/>
          <w:color w:val="22372B"/>
        </w:rPr>
      </w:pPr>
      <w:r w:rsidRPr="00E10D64">
        <w:rPr>
          <w:rStyle w:val="Strong"/>
          <w:rFonts w:asciiTheme="minorHAnsi" w:hAnsiTheme="minorHAnsi" w:cstheme="minorHAnsi"/>
          <w:b w:val="0"/>
          <w:bCs w:val="0"/>
          <w:color w:val="22372B"/>
        </w:rPr>
        <w:t xml:space="preserve">What’s in this year’s </w:t>
      </w:r>
      <w:proofErr w:type="gramStart"/>
      <w:r w:rsidR="00A74D80">
        <w:rPr>
          <w:rStyle w:val="Strong"/>
          <w:rFonts w:asciiTheme="minorHAnsi" w:hAnsiTheme="minorHAnsi" w:cstheme="minorHAnsi"/>
          <w:b w:val="0"/>
          <w:bCs w:val="0"/>
          <w:color w:val="22372B"/>
        </w:rPr>
        <w:t>B</w:t>
      </w:r>
      <w:r w:rsidRPr="00E10D64">
        <w:rPr>
          <w:rStyle w:val="Strong"/>
          <w:rFonts w:asciiTheme="minorHAnsi" w:hAnsiTheme="minorHAnsi" w:cstheme="minorHAnsi"/>
          <w:b w:val="0"/>
          <w:bCs w:val="0"/>
          <w:color w:val="22372B"/>
        </w:rPr>
        <w:t>udget</w:t>
      </w:r>
      <w:proofErr w:type="gramEnd"/>
    </w:p>
    <w:p w14:paraId="0BF19C71" w14:textId="7E1A9660" w:rsidR="00DC40D5" w:rsidRPr="005B1CEB" w:rsidRDefault="00DC40D5" w:rsidP="00DC40D5">
      <w:pPr>
        <w:rPr>
          <w:rStyle w:val="Strong"/>
          <w:rFonts w:cstheme="minorHAnsi"/>
          <w:bCs w:val="0"/>
          <w:sz w:val="22"/>
        </w:rPr>
      </w:pPr>
      <w:r w:rsidRPr="00E3396D">
        <w:rPr>
          <w:rStyle w:val="Strong"/>
          <w:rFonts w:cstheme="minorHAnsi"/>
          <w:b w:val="0"/>
          <w:bCs w:val="0"/>
          <w:sz w:val="22"/>
        </w:rPr>
        <w:t xml:space="preserve">The Australian Government is supporting </w:t>
      </w:r>
      <w:r w:rsidR="0048685E" w:rsidRPr="00E3396D">
        <w:rPr>
          <w:rStyle w:val="Strong"/>
          <w:rFonts w:cstheme="minorHAnsi"/>
          <w:b w:val="0"/>
          <w:bCs w:val="0"/>
          <w:sz w:val="22"/>
        </w:rPr>
        <w:t xml:space="preserve">the Indigenous </w:t>
      </w:r>
      <w:r w:rsidR="00361C58" w:rsidRPr="00E3396D">
        <w:rPr>
          <w:rStyle w:val="Strong"/>
          <w:rFonts w:cstheme="minorHAnsi"/>
          <w:b w:val="0"/>
          <w:bCs w:val="0"/>
          <w:sz w:val="22"/>
        </w:rPr>
        <w:t xml:space="preserve">Ranger Biosecurity Program </w:t>
      </w:r>
      <w:r w:rsidR="00CF679F" w:rsidRPr="00E3396D">
        <w:rPr>
          <w:rStyle w:val="Strong"/>
          <w:rFonts w:cstheme="minorHAnsi"/>
          <w:b w:val="0"/>
          <w:bCs w:val="0"/>
          <w:sz w:val="22"/>
        </w:rPr>
        <w:t>with $</w:t>
      </w:r>
      <w:r w:rsidR="009A7CA2" w:rsidRPr="00E3396D">
        <w:rPr>
          <w:rStyle w:val="Strong"/>
          <w:rFonts w:cstheme="minorHAnsi"/>
          <w:b w:val="0"/>
          <w:bCs w:val="0"/>
          <w:sz w:val="22"/>
        </w:rPr>
        <w:t>40.6</w:t>
      </w:r>
      <w:r w:rsidR="005B1CEB">
        <w:rPr>
          <w:rStyle w:val="Strong"/>
          <w:rFonts w:cstheme="minorHAnsi"/>
          <w:b w:val="0"/>
          <w:bCs w:val="0"/>
          <w:sz w:val="22"/>
        </w:rPr>
        <w:t> </w:t>
      </w:r>
      <w:r w:rsidR="009A7CA2" w:rsidRPr="00E3396D">
        <w:rPr>
          <w:rStyle w:val="Strong"/>
          <w:rFonts w:cstheme="minorHAnsi"/>
          <w:b w:val="0"/>
          <w:bCs w:val="0"/>
          <w:sz w:val="22"/>
        </w:rPr>
        <w:t xml:space="preserve">million </w:t>
      </w:r>
      <w:r w:rsidR="00CF679F" w:rsidRPr="00E3396D">
        <w:rPr>
          <w:rStyle w:val="Strong"/>
          <w:rFonts w:cstheme="minorHAnsi"/>
          <w:b w:val="0"/>
          <w:bCs w:val="0"/>
          <w:sz w:val="22"/>
        </w:rPr>
        <w:t xml:space="preserve">over </w:t>
      </w:r>
      <w:r w:rsidR="00BA2A88">
        <w:rPr>
          <w:rStyle w:val="Strong"/>
          <w:rFonts w:cstheme="minorHAnsi"/>
          <w:b w:val="0"/>
          <w:bCs w:val="0"/>
          <w:sz w:val="22"/>
        </w:rPr>
        <w:t>4</w:t>
      </w:r>
      <w:r w:rsidR="00BA2A88" w:rsidRPr="00E3396D">
        <w:rPr>
          <w:rStyle w:val="Strong"/>
          <w:rFonts w:cstheme="minorHAnsi"/>
          <w:b w:val="0"/>
          <w:bCs w:val="0"/>
          <w:sz w:val="22"/>
        </w:rPr>
        <w:t xml:space="preserve"> </w:t>
      </w:r>
      <w:r w:rsidR="00361C58" w:rsidRPr="00E3396D">
        <w:rPr>
          <w:rStyle w:val="Strong"/>
          <w:rFonts w:cstheme="minorHAnsi"/>
          <w:b w:val="0"/>
          <w:bCs w:val="0"/>
          <w:sz w:val="22"/>
        </w:rPr>
        <w:t>years</w:t>
      </w:r>
      <w:r w:rsidR="009A7CA2" w:rsidRPr="00E3396D">
        <w:rPr>
          <w:rStyle w:val="Strong"/>
          <w:rFonts w:cstheme="minorHAnsi"/>
          <w:b w:val="0"/>
          <w:bCs w:val="0"/>
          <w:sz w:val="22"/>
        </w:rPr>
        <w:t xml:space="preserve"> </w:t>
      </w:r>
      <w:r w:rsidR="005B1CEB">
        <w:rPr>
          <w:rStyle w:val="Strong"/>
          <w:rFonts w:cstheme="minorHAnsi"/>
          <w:b w:val="0"/>
          <w:bCs w:val="0"/>
          <w:sz w:val="22"/>
        </w:rPr>
        <w:t>from 2023-24 and o</w:t>
      </w:r>
      <w:r w:rsidR="002A78F2" w:rsidRPr="00E3396D">
        <w:rPr>
          <w:rStyle w:val="Strong"/>
          <w:rFonts w:cstheme="minorHAnsi"/>
          <w:b w:val="0"/>
          <w:bCs w:val="0"/>
          <w:sz w:val="22"/>
        </w:rPr>
        <w:t xml:space="preserve">ngoing funding of </w:t>
      </w:r>
      <w:r w:rsidR="009A7CA2" w:rsidRPr="00E3396D">
        <w:rPr>
          <w:rStyle w:val="Strong"/>
          <w:rFonts w:cstheme="minorHAnsi"/>
          <w:b w:val="0"/>
          <w:bCs w:val="0"/>
          <w:sz w:val="22"/>
        </w:rPr>
        <w:t xml:space="preserve">$12 million </w:t>
      </w:r>
      <w:r w:rsidR="002A78F2" w:rsidRPr="00E3396D">
        <w:rPr>
          <w:rStyle w:val="Strong"/>
          <w:rFonts w:cstheme="minorHAnsi"/>
          <w:b w:val="0"/>
          <w:bCs w:val="0"/>
          <w:sz w:val="22"/>
        </w:rPr>
        <w:t>per year</w:t>
      </w:r>
      <w:r w:rsidR="00CF679F" w:rsidRPr="00E3396D">
        <w:rPr>
          <w:rStyle w:val="Strong"/>
          <w:rFonts w:cstheme="minorHAnsi"/>
          <w:b w:val="0"/>
          <w:bCs w:val="0"/>
          <w:sz w:val="22"/>
        </w:rPr>
        <w:t xml:space="preserve"> </w:t>
      </w:r>
      <w:r w:rsidR="005B1CEB">
        <w:rPr>
          <w:rStyle w:val="Strong"/>
          <w:rFonts w:cstheme="minorHAnsi"/>
          <w:b w:val="0"/>
          <w:bCs w:val="0"/>
          <w:sz w:val="22"/>
        </w:rPr>
        <w:t>from 2027</w:t>
      </w:r>
      <w:r w:rsidR="005B1CEB">
        <w:rPr>
          <w:rStyle w:val="Strong"/>
          <w:rFonts w:cstheme="minorHAnsi"/>
          <w:b w:val="0"/>
          <w:bCs w:val="0"/>
          <w:sz w:val="22"/>
        </w:rPr>
        <w:noBreakHyphen/>
        <w:t xml:space="preserve">28 </w:t>
      </w:r>
      <w:r w:rsidR="00CF679F" w:rsidRPr="00E3396D">
        <w:rPr>
          <w:rStyle w:val="Strong"/>
          <w:rFonts w:cstheme="minorHAnsi"/>
          <w:b w:val="0"/>
          <w:bCs w:val="0"/>
          <w:sz w:val="22"/>
        </w:rPr>
        <w:t xml:space="preserve">to </w:t>
      </w:r>
      <w:r w:rsidR="002A78F2" w:rsidRPr="00E3396D">
        <w:rPr>
          <w:rStyle w:val="Strong"/>
          <w:rFonts w:cstheme="minorHAnsi"/>
          <w:b w:val="0"/>
          <w:bCs w:val="0"/>
          <w:sz w:val="22"/>
        </w:rPr>
        <w:t xml:space="preserve">sustainably fund the program and cement an essential partnership with First Nations </w:t>
      </w:r>
      <w:r w:rsidR="00DC4F2F">
        <w:rPr>
          <w:rStyle w:val="Strong"/>
          <w:rFonts w:cstheme="minorHAnsi"/>
          <w:b w:val="0"/>
          <w:bCs w:val="0"/>
          <w:sz w:val="22"/>
        </w:rPr>
        <w:t xml:space="preserve">people </w:t>
      </w:r>
      <w:r w:rsidR="002A78F2" w:rsidRPr="00E3396D">
        <w:rPr>
          <w:rStyle w:val="Strong"/>
          <w:rFonts w:cstheme="minorHAnsi"/>
          <w:b w:val="0"/>
          <w:bCs w:val="0"/>
          <w:sz w:val="22"/>
        </w:rPr>
        <w:t>to protect our long northern coastline</w:t>
      </w:r>
      <w:r w:rsidR="005B1CEB">
        <w:rPr>
          <w:rStyle w:val="Strong"/>
          <w:rFonts w:cstheme="minorHAnsi"/>
          <w:b w:val="0"/>
          <w:bCs w:val="0"/>
          <w:sz w:val="22"/>
        </w:rPr>
        <w:t xml:space="preserve"> from biosecurity risks</w:t>
      </w:r>
      <w:r w:rsidR="002A78F2" w:rsidRPr="00E3396D">
        <w:rPr>
          <w:rStyle w:val="Strong"/>
          <w:rFonts w:cstheme="minorHAnsi"/>
          <w:b w:val="0"/>
          <w:bCs w:val="0"/>
          <w:sz w:val="22"/>
        </w:rPr>
        <w:t>.</w:t>
      </w:r>
      <w:r w:rsidR="00CF679F" w:rsidRPr="00E3396D">
        <w:rPr>
          <w:rStyle w:val="Strong"/>
          <w:rFonts w:cstheme="minorHAnsi"/>
          <w:b w:val="0"/>
          <w:bCs w:val="0"/>
          <w:sz w:val="22"/>
        </w:rPr>
        <w:t xml:space="preserve"> </w:t>
      </w:r>
    </w:p>
    <w:p w14:paraId="4F0B6228" w14:textId="77777777" w:rsidR="00DC40D5" w:rsidRPr="00E3396D" w:rsidRDefault="006E0392" w:rsidP="00DC40D5">
      <w:pPr>
        <w:pStyle w:val="HeadingforPackage"/>
        <w:rPr>
          <w:rStyle w:val="Strong"/>
          <w:rFonts w:asciiTheme="minorHAnsi" w:hAnsiTheme="minorHAnsi" w:cstheme="minorHAnsi"/>
          <w:color w:val="22372B"/>
          <w:szCs w:val="22"/>
        </w:rPr>
      </w:pPr>
      <w:r w:rsidRPr="00DC4F2F">
        <w:rPr>
          <w:rStyle w:val="Strong"/>
          <w:rFonts w:asciiTheme="minorHAnsi" w:hAnsiTheme="minorHAnsi" w:cstheme="minorHAnsi"/>
          <w:color w:val="22372B"/>
          <w:szCs w:val="22"/>
        </w:rPr>
        <w:t>Indigenous Ranger Biosecurity Package</w:t>
      </w:r>
    </w:p>
    <w:p w14:paraId="02C180D6" w14:textId="1320B29E" w:rsidR="00EF4001" w:rsidRPr="00E3396D" w:rsidRDefault="002A78F2" w:rsidP="00EF4001">
      <w:pPr>
        <w:rPr>
          <w:rStyle w:val="Strong"/>
          <w:rFonts w:cstheme="minorHAnsi"/>
          <w:b w:val="0"/>
          <w:bCs w:val="0"/>
          <w:sz w:val="22"/>
        </w:rPr>
      </w:pPr>
      <w:r w:rsidRPr="00E3396D">
        <w:rPr>
          <w:rStyle w:val="Strong"/>
          <w:rFonts w:cstheme="minorHAnsi"/>
          <w:b w:val="0"/>
          <w:bCs w:val="0"/>
          <w:sz w:val="22"/>
        </w:rPr>
        <w:t xml:space="preserve">The Indigenous Ranger Biosecurity Program </w:t>
      </w:r>
      <w:r w:rsidR="00EF4001" w:rsidRPr="00E3396D">
        <w:rPr>
          <w:rStyle w:val="Strong"/>
          <w:rFonts w:cstheme="minorHAnsi"/>
          <w:b w:val="0"/>
          <w:bCs w:val="0"/>
          <w:sz w:val="22"/>
        </w:rPr>
        <w:t>i</w:t>
      </w:r>
      <w:r w:rsidRPr="00E3396D">
        <w:rPr>
          <w:rStyle w:val="Strong"/>
          <w:rFonts w:cstheme="minorHAnsi"/>
          <w:b w:val="0"/>
          <w:bCs w:val="0"/>
          <w:sz w:val="22"/>
        </w:rPr>
        <w:t xml:space="preserve">s a critical part of </w:t>
      </w:r>
      <w:r w:rsidR="00EF4001" w:rsidRPr="00E3396D">
        <w:rPr>
          <w:rStyle w:val="Strong"/>
          <w:rFonts w:cstheme="minorHAnsi"/>
          <w:b w:val="0"/>
          <w:bCs w:val="0"/>
          <w:sz w:val="22"/>
        </w:rPr>
        <w:t xml:space="preserve">the </w:t>
      </w:r>
      <w:r w:rsidRPr="00E3396D">
        <w:rPr>
          <w:rStyle w:val="Strong"/>
          <w:rFonts w:cstheme="minorHAnsi"/>
          <w:b w:val="0"/>
          <w:bCs w:val="0"/>
          <w:sz w:val="22"/>
        </w:rPr>
        <w:t>biosecurity system. Key elements include</w:t>
      </w:r>
      <w:r w:rsidR="00EF4001" w:rsidRPr="00E3396D">
        <w:rPr>
          <w:rStyle w:val="Strong"/>
          <w:rFonts w:cstheme="minorHAnsi"/>
          <w:b w:val="0"/>
          <w:bCs w:val="0"/>
          <w:sz w:val="22"/>
        </w:rPr>
        <w:t>:</w:t>
      </w:r>
    </w:p>
    <w:p w14:paraId="241E515E" w14:textId="1CAC9CD9" w:rsidR="006E0392" w:rsidRPr="00E3396D" w:rsidRDefault="002A78F2" w:rsidP="00E3396D">
      <w:pPr>
        <w:pStyle w:val="BulletPointsBody"/>
        <w:ind w:left="360"/>
        <w:rPr>
          <w:rStyle w:val="Strong"/>
          <w:rFonts w:cstheme="minorHAnsi"/>
          <w:b w:val="0"/>
          <w:bCs w:val="0"/>
          <w:sz w:val="22"/>
        </w:rPr>
      </w:pPr>
      <w:r w:rsidRPr="00E3396D">
        <w:rPr>
          <w:rStyle w:val="Strong"/>
          <w:rFonts w:cstheme="minorHAnsi"/>
          <w:b w:val="0"/>
          <w:bCs w:val="0"/>
          <w:sz w:val="22"/>
        </w:rPr>
        <w:t>continuation of</w:t>
      </w:r>
      <w:r w:rsidR="00EF4001" w:rsidRPr="00E3396D">
        <w:rPr>
          <w:rStyle w:val="Strong"/>
          <w:rFonts w:cstheme="minorHAnsi"/>
          <w:b w:val="0"/>
          <w:bCs w:val="0"/>
          <w:sz w:val="22"/>
        </w:rPr>
        <w:t xml:space="preserve"> </w:t>
      </w:r>
      <w:r w:rsidR="006E0392" w:rsidRPr="00E3396D">
        <w:rPr>
          <w:rStyle w:val="Strong"/>
          <w:rFonts w:cstheme="minorHAnsi"/>
          <w:b w:val="0"/>
          <w:bCs w:val="0"/>
          <w:sz w:val="22"/>
        </w:rPr>
        <w:t>fee-for-service arrangements with up to 65 Aboriginal and Torres Strait Island Ranger Groups</w:t>
      </w:r>
    </w:p>
    <w:p w14:paraId="3A243D98" w14:textId="77777777" w:rsidR="006E0392" w:rsidRPr="00E3396D" w:rsidRDefault="006E0392" w:rsidP="00DC40D5">
      <w:pPr>
        <w:pStyle w:val="BulletPointsBody"/>
        <w:ind w:left="360"/>
        <w:rPr>
          <w:rStyle w:val="Strong"/>
          <w:rFonts w:cstheme="minorHAnsi"/>
          <w:b w:val="0"/>
          <w:bCs w:val="0"/>
          <w:sz w:val="22"/>
        </w:rPr>
      </w:pPr>
      <w:r w:rsidRPr="00E3396D">
        <w:rPr>
          <w:rStyle w:val="Strong"/>
          <w:rFonts w:cstheme="minorHAnsi"/>
          <w:b w:val="0"/>
          <w:bCs w:val="0"/>
          <w:sz w:val="22"/>
        </w:rPr>
        <w:t xml:space="preserve">initiatives to increase biosecurity capability of Indigenous Rangers and </w:t>
      </w:r>
      <w:proofErr w:type="gramStart"/>
      <w:r w:rsidRPr="00E3396D">
        <w:rPr>
          <w:rStyle w:val="Strong"/>
          <w:rFonts w:cstheme="minorHAnsi"/>
          <w:b w:val="0"/>
          <w:bCs w:val="0"/>
          <w:sz w:val="22"/>
        </w:rPr>
        <w:t>communities</w:t>
      </w:r>
      <w:proofErr w:type="gramEnd"/>
    </w:p>
    <w:p w14:paraId="1B5BBDC6" w14:textId="77777777" w:rsidR="00DC40D5" w:rsidRPr="00E3396D" w:rsidRDefault="006E0392" w:rsidP="00DC40D5">
      <w:pPr>
        <w:pStyle w:val="BulletPointsBody"/>
        <w:ind w:left="360"/>
        <w:rPr>
          <w:rStyle w:val="Strong"/>
          <w:rFonts w:cstheme="minorHAnsi"/>
          <w:b w:val="0"/>
          <w:bCs w:val="0"/>
          <w:sz w:val="22"/>
        </w:rPr>
      </w:pPr>
      <w:r w:rsidRPr="00E3396D">
        <w:rPr>
          <w:rStyle w:val="Strong"/>
          <w:rFonts w:cstheme="minorHAnsi"/>
          <w:b w:val="0"/>
          <w:bCs w:val="0"/>
          <w:sz w:val="22"/>
        </w:rPr>
        <w:lastRenderedPageBreak/>
        <w:t xml:space="preserve">delivery of biosecurity education and support materials for Indigenous Rangers, </w:t>
      </w:r>
      <w:proofErr w:type="gramStart"/>
      <w:r w:rsidRPr="00E3396D">
        <w:rPr>
          <w:rStyle w:val="Strong"/>
          <w:rFonts w:cstheme="minorHAnsi"/>
          <w:b w:val="0"/>
          <w:bCs w:val="0"/>
          <w:sz w:val="22"/>
        </w:rPr>
        <w:t>schools</w:t>
      </w:r>
      <w:proofErr w:type="gramEnd"/>
      <w:r w:rsidRPr="00E3396D">
        <w:rPr>
          <w:rStyle w:val="Strong"/>
          <w:rFonts w:cstheme="minorHAnsi"/>
          <w:b w:val="0"/>
          <w:bCs w:val="0"/>
          <w:sz w:val="22"/>
        </w:rPr>
        <w:t xml:space="preserve"> and norther</w:t>
      </w:r>
      <w:r w:rsidR="00055EBF" w:rsidRPr="00E3396D">
        <w:rPr>
          <w:rStyle w:val="Strong"/>
          <w:rFonts w:cstheme="minorHAnsi"/>
          <w:b w:val="0"/>
          <w:bCs w:val="0"/>
          <w:sz w:val="22"/>
        </w:rPr>
        <w:t>n</w:t>
      </w:r>
      <w:r w:rsidRPr="00E3396D">
        <w:rPr>
          <w:rStyle w:val="Strong"/>
          <w:rFonts w:cstheme="minorHAnsi"/>
          <w:b w:val="0"/>
          <w:bCs w:val="0"/>
          <w:sz w:val="22"/>
        </w:rPr>
        <w:t xml:space="preserve"> Australian communities </w:t>
      </w:r>
    </w:p>
    <w:p w14:paraId="298C0855" w14:textId="2509F7CB" w:rsidR="006E0392" w:rsidRPr="00E3396D" w:rsidRDefault="00EF4001" w:rsidP="00DC40D5">
      <w:pPr>
        <w:pStyle w:val="BulletPointsBody"/>
        <w:ind w:left="360"/>
        <w:rPr>
          <w:rStyle w:val="Strong"/>
          <w:rFonts w:cstheme="minorHAnsi"/>
          <w:b w:val="0"/>
          <w:bCs w:val="0"/>
          <w:sz w:val="22"/>
        </w:rPr>
      </w:pPr>
      <w:r w:rsidRPr="00E3396D">
        <w:rPr>
          <w:rStyle w:val="Strong"/>
          <w:rFonts w:cstheme="minorHAnsi"/>
          <w:b w:val="0"/>
          <w:bCs w:val="0"/>
          <w:sz w:val="22"/>
        </w:rPr>
        <w:t xml:space="preserve">biosecurity </w:t>
      </w:r>
      <w:r w:rsidR="00055EBF" w:rsidRPr="00E3396D">
        <w:rPr>
          <w:rStyle w:val="Strong"/>
          <w:rFonts w:cstheme="minorHAnsi"/>
          <w:b w:val="0"/>
          <w:bCs w:val="0"/>
          <w:sz w:val="22"/>
        </w:rPr>
        <w:t>t</w:t>
      </w:r>
      <w:r w:rsidR="006E0392" w:rsidRPr="00E3396D">
        <w:rPr>
          <w:rStyle w:val="Strong"/>
          <w:rFonts w:cstheme="minorHAnsi"/>
          <w:b w:val="0"/>
          <w:bCs w:val="0"/>
          <w:sz w:val="22"/>
        </w:rPr>
        <w:t>raineeships for First Nations people to help build biosecurity capacity across northern Australia.</w:t>
      </w:r>
    </w:p>
    <w:p w14:paraId="7C286F94" w14:textId="77777777" w:rsidR="00DC40D5" w:rsidRPr="00E10D64" w:rsidRDefault="00DC40D5" w:rsidP="00DC40D5">
      <w:pPr>
        <w:pStyle w:val="Heading3Body"/>
        <w:tabs>
          <w:tab w:val="left" w:pos="6390"/>
        </w:tabs>
        <w:rPr>
          <w:rFonts w:asciiTheme="minorHAnsi" w:hAnsiTheme="minorHAnsi" w:cstheme="minorHAnsi"/>
          <w:color w:val="22372B"/>
        </w:rPr>
      </w:pPr>
      <w:r w:rsidRPr="00E10D64">
        <w:rPr>
          <w:rFonts w:asciiTheme="minorHAnsi" w:hAnsiTheme="minorHAnsi" w:cstheme="minorHAnsi"/>
          <w:color w:val="22372B"/>
        </w:rPr>
        <w:t xml:space="preserve">Why this </w:t>
      </w:r>
      <w:r w:rsidR="00A74D80" w:rsidRPr="00E10D64">
        <w:rPr>
          <w:rFonts w:asciiTheme="minorHAnsi" w:hAnsiTheme="minorHAnsi" w:cstheme="minorHAnsi"/>
          <w:color w:val="22372B"/>
        </w:rPr>
        <w:t>is</w:t>
      </w:r>
      <w:r w:rsidR="00A74D80" w:rsidRPr="00E10D64">
        <w:rPr>
          <w:rStyle w:val="Heading3BodyChar"/>
          <w:rFonts w:asciiTheme="minorHAnsi" w:hAnsiTheme="minorHAnsi" w:cstheme="minorHAnsi"/>
          <w:color w:val="22372B"/>
        </w:rPr>
        <w:t xml:space="preserve"> </w:t>
      </w:r>
      <w:proofErr w:type="gramStart"/>
      <w:r w:rsidRPr="00E10D64">
        <w:rPr>
          <w:rStyle w:val="Heading3BodyChar"/>
          <w:rFonts w:asciiTheme="minorHAnsi" w:hAnsiTheme="minorHAnsi" w:cstheme="minorHAnsi"/>
          <w:color w:val="22372B"/>
        </w:rPr>
        <w:t>important</w:t>
      </w:r>
      <w:proofErr w:type="gramEnd"/>
    </w:p>
    <w:p w14:paraId="364D84A4" w14:textId="0A73DAC0" w:rsidR="00643795" w:rsidRPr="0048685E" w:rsidRDefault="00643795" w:rsidP="00643795">
      <w:pPr>
        <w:pStyle w:val="CABParagraph"/>
        <w:spacing w:before="0" w:after="120"/>
        <w:rPr>
          <w:rFonts w:asciiTheme="minorHAnsi" w:hAnsiTheme="minorHAnsi" w:cstheme="minorHAnsi"/>
        </w:rPr>
      </w:pPr>
      <w:r>
        <w:rPr>
          <w:rFonts w:asciiTheme="minorHAnsi" w:hAnsiTheme="minorHAnsi" w:cstheme="minorHAnsi"/>
        </w:rPr>
        <w:t xml:space="preserve">Northern Australia is </w:t>
      </w:r>
      <w:r w:rsidR="00EF4001">
        <w:rPr>
          <w:rFonts w:asciiTheme="minorHAnsi" w:hAnsiTheme="minorHAnsi" w:cstheme="minorHAnsi"/>
        </w:rPr>
        <w:t xml:space="preserve">a </w:t>
      </w:r>
      <w:r>
        <w:rPr>
          <w:rFonts w:asciiTheme="minorHAnsi" w:hAnsiTheme="minorHAnsi" w:cstheme="minorHAnsi"/>
        </w:rPr>
        <w:t>frontline for disease threats such as foot-and-mouth disease, African swine fever, lump</w:t>
      </w:r>
      <w:r w:rsidR="00055EBF">
        <w:rPr>
          <w:rFonts w:asciiTheme="minorHAnsi" w:hAnsiTheme="minorHAnsi" w:cstheme="minorHAnsi"/>
        </w:rPr>
        <w:t>y</w:t>
      </w:r>
      <w:r>
        <w:rPr>
          <w:rFonts w:asciiTheme="minorHAnsi" w:hAnsiTheme="minorHAnsi" w:cstheme="minorHAnsi"/>
        </w:rPr>
        <w:t xml:space="preserve"> skin disease, oriental fruit fly, citrus </w:t>
      </w:r>
      <w:proofErr w:type="gramStart"/>
      <w:r>
        <w:rPr>
          <w:rFonts w:asciiTheme="minorHAnsi" w:hAnsiTheme="minorHAnsi" w:cstheme="minorHAnsi"/>
        </w:rPr>
        <w:t>canker</w:t>
      </w:r>
      <w:proofErr w:type="gramEnd"/>
      <w:r>
        <w:rPr>
          <w:rFonts w:asciiTheme="minorHAnsi" w:hAnsiTheme="minorHAnsi" w:cstheme="minorHAnsi"/>
        </w:rPr>
        <w:t xml:space="preserve"> and Asian green mussel. Due to our </w:t>
      </w:r>
      <w:proofErr w:type="gramStart"/>
      <w:r>
        <w:rPr>
          <w:rFonts w:asciiTheme="minorHAnsi" w:hAnsiTheme="minorHAnsi" w:cstheme="minorHAnsi"/>
        </w:rPr>
        <w:t>close proximity</w:t>
      </w:r>
      <w:proofErr w:type="gramEnd"/>
      <w:r>
        <w:rPr>
          <w:rFonts w:asciiTheme="minorHAnsi" w:hAnsiTheme="minorHAnsi" w:cstheme="minorHAnsi"/>
        </w:rPr>
        <w:t xml:space="preserve"> to Indonesia, Papua New Guinea and Timor-Leste, along with prevailing sea and wind conditions, </w:t>
      </w:r>
      <w:r w:rsidR="00055EBF">
        <w:rPr>
          <w:rFonts w:asciiTheme="minorHAnsi" w:hAnsiTheme="minorHAnsi" w:cstheme="minorHAnsi"/>
        </w:rPr>
        <w:t xml:space="preserve">these </w:t>
      </w:r>
      <w:r>
        <w:rPr>
          <w:rFonts w:asciiTheme="minorHAnsi" w:hAnsiTheme="minorHAnsi" w:cstheme="minorHAnsi"/>
        </w:rPr>
        <w:t>biosecurity risks are mere kilometres from Australia’s border.</w:t>
      </w:r>
    </w:p>
    <w:p w14:paraId="56E6556D" w14:textId="6A9A9B32" w:rsidR="00307376" w:rsidRDefault="00307376" w:rsidP="0048685E">
      <w:pPr>
        <w:pStyle w:val="CABParagraph"/>
        <w:spacing w:before="0" w:after="120"/>
        <w:rPr>
          <w:rFonts w:asciiTheme="minorHAnsi" w:hAnsiTheme="minorHAnsi" w:cstheme="minorHAnsi"/>
        </w:rPr>
      </w:pPr>
      <w:r>
        <w:rPr>
          <w:rFonts w:asciiTheme="minorHAnsi" w:hAnsiTheme="minorHAnsi" w:cstheme="minorHAnsi"/>
        </w:rPr>
        <w:t>Aboriginal and Torres Strait Islander people living on Country</w:t>
      </w:r>
      <w:r w:rsidR="0048685E" w:rsidRPr="0048685E">
        <w:rPr>
          <w:rFonts w:asciiTheme="minorHAnsi" w:hAnsiTheme="minorHAnsi" w:cstheme="minorHAnsi"/>
        </w:rPr>
        <w:t xml:space="preserve"> </w:t>
      </w:r>
      <w:r w:rsidR="00FA3E4E">
        <w:rPr>
          <w:rFonts w:asciiTheme="minorHAnsi" w:hAnsiTheme="minorHAnsi" w:cstheme="minorHAnsi"/>
        </w:rPr>
        <w:t xml:space="preserve">know </w:t>
      </w:r>
      <w:r w:rsidR="005B1CEB">
        <w:rPr>
          <w:rFonts w:asciiTheme="minorHAnsi" w:hAnsiTheme="minorHAnsi" w:cstheme="minorHAnsi"/>
        </w:rPr>
        <w:t xml:space="preserve">and understand </w:t>
      </w:r>
      <w:r w:rsidR="00FA3E4E">
        <w:rPr>
          <w:rFonts w:asciiTheme="minorHAnsi" w:hAnsiTheme="minorHAnsi" w:cstheme="minorHAnsi"/>
        </w:rPr>
        <w:t xml:space="preserve">their </w:t>
      </w:r>
      <w:r w:rsidR="005B1CEB">
        <w:rPr>
          <w:rFonts w:asciiTheme="minorHAnsi" w:hAnsiTheme="minorHAnsi" w:cstheme="minorHAnsi"/>
        </w:rPr>
        <w:t>C</w:t>
      </w:r>
      <w:r w:rsidR="00FA3E4E">
        <w:rPr>
          <w:rFonts w:asciiTheme="minorHAnsi" w:hAnsiTheme="minorHAnsi" w:cstheme="minorHAnsi"/>
        </w:rPr>
        <w:t xml:space="preserve">ountry. Their </w:t>
      </w:r>
      <w:r w:rsidR="00FC413A">
        <w:rPr>
          <w:rFonts w:asciiTheme="minorHAnsi" w:hAnsiTheme="minorHAnsi" w:cstheme="minorHAnsi"/>
        </w:rPr>
        <w:t>expert</w:t>
      </w:r>
      <w:r w:rsidR="0048685E" w:rsidRPr="0048685E">
        <w:rPr>
          <w:rFonts w:asciiTheme="minorHAnsi" w:hAnsiTheme="minorHAnsi" w:cstheme="minorHAnsi"/>
        </w:rPr>
        <w:t xml:space="preserve"> </w:t>
      </w:r>
      <w:r w:rsidR="000407C2">
        <w:rPr>
          <w:rFonts w:asciiTheme="minorHAnsi" w:hAnsiTheme="minorHAnsi" w:cstheme="minorHAnsi"/>
        </w:rPr>
        <w:t>knowledge of the plants and animals in their communities</w:t>
      </w:r>
      <w:r w:rsidR="00DC4F2F">
        <w:rPr>
          <w:rFonts w:asciiTheme="minorHAnsi" w:hAnsiTheme="minorHAnsi" w:cstheme="minorHAnsi"/>
        </w:rPr>
        <w:t xml:space="preserve"> is</w:t>
      </w:r>
      <w:r w:rsidR="000407C2">
        <w:rPr>
          <w:rFonts w:asciiTheme="minorHAnsi" w:hAnsiTheme="minorHAnsi" w:cstheme="minorHAnsi"/>
        </w:rPr>
        <w:t xml:space="preserve"> </w:t>
      </w:r>
      <w:r w:rsidR="00E95E30">
        <w:rPr>
          <w:rFonts w:asciiTheme="minorHAnsi" w:hAnsiTheme="minorHAnsi" w:cstheme="minorHAnsi"/>
        </w:rPr>
        <w:t>c</w:t>
      </w:r>
      <w:r w:rsidR="00DC4F2F">
        <w:rPr>
          <w:rFonts w:asciiTheme="minorHAnsi" w:hAnsiTheme="minorHAnsi" w:cstheme="minorHAnsi"/>
        </w:rPr>
        <w:t xml:space="preserve">ritical </w:t>
      </w:r>
      <w:r w:rsidR="00E95E30">
        <w:rPr>
          <w:rFonts w:asciiTheme="minorHAnsi" w:hAnsiTheme="minorHAnsi" w:cstheme="minorHAnsi"/>
        </w:rPr>
        <w:t xml:space="preserve">to the </w:t>
      </w:r>
      <w:r>
        <w:rPr>
          <w:rFonts w:asciiTheme="minorHAnsi" w:hAnsiTheme="minorHAnsi" w:cstheme="minorHAnsi"/>
        </w:rPr>
        <w:t xml:space="preserve">success </w:t>
      </w:r>
      <w:r w:rsidR="00E95E30">
        <w:rPr>
          <w:rFonts w:asciiTheme="minorHAnsi" w:hAnsiTheme="minorHAnsi" w:cstheme="minorHAnsi"/>
        </w:rPr>
        <w:t xml:space="preserve">of </w:t>
      </w:r>
      <w:r w:rsidR="000407C2">
        <w:rPr>
          <w:rFonts w:asciiTheme="minorHAnsi" w:hAnsiTheme="minorHAnsi" w:cstheme="minorHAnsi"/>
        </w:rPr>
        <w:t>the program</w:t>
      </w:r>
      <w:r w:rsidR="0048685E" w:rsidRPr="0048685E">
        <w:rPr>
          <w:rFonts w:asciiTheme="minorHAnsi" w:hAnsiTheme="minorHAnsi" w:cstheme="minorHAnsi"/>
        </w:rPr>
        <w:t xml:space="preserve">. </w:t>
      </w:r>
    </w:p>
    <w:p w14:paraId="5D682C3C" w14:textId="41086387" w:rsidR="00643795" w:rsidRDefault="0048685E" w:rsidP="0048685E">
      <w:pPr>
        <w:pStyle w:val="CABParagraph"/>
        <w:spacing w:before="0" w:after="120"/>
        <w:rPr>
          <w:rFonts w:asciiTheme="minorHAnsi" w:hAnsiTheme="minorHAnsi" w:cstheme="minorHAnsi"/>
        </w:rPr>
      </w:pPr>
      <w:r w:rsidRPr="0048685E">
        <w:rPr>
          <w:rFonts w:asciiTheme="minorHAnsi" w:hAnsiTheme="minorHAnsi" w:cstheme="minorHAnsi"/>
        </w:rPr>
        <w:t xml:space="preserve">Indigenous Rangers </w:t>
      </w:r>
      <w:r w:rsidR="00307376">
        <w:rPr>
          <w:rFonts w:asciiTheme="minorHAnsi" w:hAnsiTheme="minorHAnsi" w:cstheme="minorHAnsi"/>
        </w:rPr>
        <w:t xml:space="preserve">in these communities </w:t>
      </w:r>
      <w:r w:rsidRPr="0048685E">
        <w:rPr>
          <w:rFonts w:asciiTheme="minorHAnsi" w:hAnsiTheme="minorHAnsi" w:cstheme="minorHAnsi"/>
        </w:rPr>
        <w:t>form a key part of frontline monitoring</w:t>
      </w:r>
      <w:r w:rsidR="003D0B24">
        <w:rPr>
          <w:rFonts w:asciiTheme="minorHAnsi" w:hAnsiTheme="minorHAnsi" w:cstheme="minorHAnsi"/>
        </w:rPr>
        <w:t>,</w:t>
      </w:r>
      <w:r w:rsidRPr="0048685E">
        <w:rPr>
          <w:rFonts w:asciiTheme="minorHAnsi" w:hAnsiTheme="minorHAnsi" w:cstheme="minorHAnsi"/>
        </w:rPr>
        <w:t xml:space="preserve"> </w:t>
      </w:r>
      <w:proofErr w:type="gramStart"/>
      <w:r w:rsidRPr="0048685E">
        <w:rPr>
          <w:rFonts w:asciiTheme="minorHAnsi" w:hAnsiTheme="minorHAnsi" w:cstheme="minorHAnsi"/>
        </w:rPr>
        <w:t>detect</w:t>
      </w:r>
      <w:r w:rsidR="00455854">
        <w:rPr>
          <w:rFonts w:asciiTheme="minorHAnsi" w:hAnsiTheme="minorHAnsi" w:cstheme="minorHAnsi"/>
        </w:rPr>
        <w:t>ion</w:t>
      </w:r>
      <w:proofErr w:type="gramEnd"/>
      <w:r w:rsidR="00455854">
        <w:rPr>
          <w:rFonts w:asciiTheme="minorHAnsi" w:hAnsiTheme="minorHAnsi" w:cstheme="minorHAnsi"/>
        </w:rPr>
        <w:t xml:space="preserve"> and response activities</w:t>
      </w:r>
      <w:r w:rsidR="00C82715">
        <w:rPr>
          <w:rFonts w:asciiTheme="minorHAnsi" w:hAnsiTheme="minorHAnsi" w:cstheme="minorHAnsi"/>
        </w:rPr>
        <w:t>,</w:t>
      </w:r>
      <w:r w:rsidR="00E95E30">
        <w:rPr>
          <w:rFonts w:asciiTheme="minorHAnsi" w:hAnsiTheme="minorHAnsi" w:cstheme="minorHAnsi"/>
        </w:rPr>
        <w:t xml:space="preserve"> protecting </w:t>
      </w:r>
      <w:r w:rsidR="000407C2">
        <w:rPr>
          <w:rFonts w:asciiTheme="minorHAnsi" w:hAnsiTheme="minorHAnsi" w:cstheme="minorHAnsi"/>
        </w:rPr>
        <w:t xml:space="preserve">our </w:t>
      </w:r>
      <w:r w:rsidR="00FC413A">
        <w:rPr>
          <w:rFonts w:asciiTheme="minorHAnsi" w:hAnsiTheme="minorHAnsi" w:cstheme="minorHAnsi"/>
        </w:rPr>
        <w:t xml:space="preserve">agricultural </w:t>
      </w:r>
      <w:r w:rsidR="000407C2">
        <w:rPr>
          <w:rFonts w:asciiTheme="minorHAnsi" w:hAnsiTheme="minorHAnsi" w:cstheme="minorHAnsi"/>
        </w:rPr>
        <w:t xml:space="preserve">industries and unique biodiversity and ecosystems from unwanted pests </w:t>
      </w:r>
      <w:r w:rsidR="00764F97">
        <w:rPr>
          <w:rFonts w:asciiTheme="minorHAnsi" w:hAnsiTheme="minorHAnsi" w:cstheme="minorHAnsi"/>
        </w:rPr>
        <w:t>and diseases</w:t>
      </w:r>
      <w:r w:rsidR="00C82715">
        <w:rPr>
          <w:rFonts w:asciiTheme="minorHAnsi" w:hAnsiTheme="minorHAnsi" w:cstheme="minorHAnsi"/>
        </w:rPr>
        <w:t>,</w:t>
      </w:r>
      <w:r w:rsidR="00764F97">
        <w:rPr>
          <w:rFonts w:asciiTheme="minorHAnsi" w:hAnsiTheme="minorHAnsi" w:cstheme="minorHAnsi"/>
        </w:rPr>
        <w:t xml:space="preserve"> </w:t>
      </w:r>
      <w:r w:rsidR="000407C2">
        <w:rPr>
          <w:rFonts w:asciiTheme="minorHAnsi" w:hAnsiTheme="minorHAnsi" w:cstheme="minorHAnsi"/>
        </w:rPr>
        <w:t>before they can become established</w:t>
      </w:r>
      <w:r w:rsidR="003D0B24">
        <w:rPr>
          <w:rFonts w:asciiTheme="minorHAnsi" w:hAnsiTheme="minorHAnsi" w:cstheme="minorHAnsi"/>
        </w:rPr>
        <w:t xml:space="preserve">. </w:t>
      </w:r>
    </w:p>
    <w:p w14:paraId="0075DA62" w14:textId="77777777" w:rsidR="00307376" w:rsidRDefault="003D0B24" w:rsidP="0048685E">
      <w:pPr>
        <w:pStyle w:val="CABParagraph"/>
        <w:spacing w:before="0" w:after="120"/>
        <w:rPr>
          <w:rFonts w:asciiTheme="minorHAnsi" w:hAnsiTheme="minorHAnsi" w:cstheme="minorHAnsi"/>
        </w:rPr>
      </w:pPr>
      <w:r>
        <w:rPr>
          <w:rFonts w:asciiTheme="minorHAnsi" w:hAnsiTheme="minorHAnsi" w:cstheme="minorHAnsi"/>
        </w:rPr>
        <w:t xml:space="preserve">The Indigenous Ranger Biosecurity Program </w:t>
      </w:r>
      <w:r w:rsidR="00307376">
        <w:rPr>
          <w:rFonts w:asciiTheme="minorHAnsi" w:hAnsiTheme="minorHAnsi" w:cstheme="minorHAnsi"/>
        </w:rPr>
        <w:t xml:space="preserve">also </w:t>
      </w:r>
      <w:r w:rsidR="0048685E" w:rsidRPr="0048685E">
        <w:rPr>
          <w:rFonts w:asciiTheme="minorHAnsi" w:hAnsiTheme="minorHAnsi" w:cstheme="minorHAnsi"/>
        </w:rPr>
        <w:t>delivers highly valuable assurance data to support our overseas agricultural export status.</w:t>
      </w:r>
      <w:r w:rsidR="005E1EEA">
        <w:rPr>
          <w:rFonts w:asciiTheme="minorHAnsi" w:hAnsiTheme="minorHAnsi" w:cstheme="minorHAnsi"/>
        </w:rPr>
        <w:t xml:space="preserve"> </w:t>
      </w:r>
    </w:p>
    <w:p w14:paraId="44479A3F" w14:textId="358A6347" w:rsidR="0048685E" w:rsidRDefault="005E1EEA" w:rsidP="0048685E">
      <w:pPr>
        <w:pStyle w:val="CABParagraph"/>
        <w:spacing w:before="0" w:after="120"/>
        <w:rPr>
          <w:rFonts w:asciiTheme="minorHAnsi" w:hAnsiTheme="minorHAnsi" w:cstheme="minorHAnsi"/>
        </w:rPr>
      </w:pPr>
      <w:r>
        <w:rPr>
          <w:rFonts w:asciiTheme="minorHAnsi" w:hAnsiTheme="minorHAnsi" w:cstheme="minorHAnsi"/>
        </w:rPr>
        <w:t>The program is a</w:t>
      </w:r>
      <w:r w:rsidR="00E95E30">
        <w:rPr>
          <w:rFonts w:asciiTheme="minorHAnsi" w:hAnsiTheme="minorHAnsi" w:cstheme="minorHAnsi"/>
        </w:rPr>
        <w:t>n important co</w:t>
      </w:r>
      <w:r>
        <w:rPr>
          <w:rFonts w:asciiTheme="minorHAnsi" w:hAnsiTheme="minorHAnsi" w:cstheme="minorHAnsi"/>
        </w:rPr>
        <w:t xml:space="preserve">ntributor to a long-term sustainable and strengthened biosecurity </w:t>
      </w:r>
      <w:proofErr w:type="gramStart"/>
      <w:r>
        <w:rPr>
          <w:rFonts w:asciiTheme="minorHAnsi" w:hAnsiTheme="minorHAnsi" w:cstheme="minorHAnsi"/>
        </w:rPr>
        <w:t>system</w:t>
      </w:r>
      <w:r w:rsidR="00455854">
        <w:rPr>
          <w:rFonts w:asciiTheme="minorHAnsi" w:hAnsiTheme="minorHAnsi" w:cstheme="minorHAnsi"/>
        </w:rPr>
        <w:t>, and</w:t>
      </w:r>
      <w:proofErr w:type="gramEnd"/>
      <w:r w:rsidR="00455854">
        <w:rPr>
          <w:rFonts w:asciiTheme="minorHAnsi" w:hAnsiTheme="minorHAnsi" w:cstheme="minorHAnsi"/>
        </w:rPr>
        <w:t xml:space="preserve"> helps maintain Australia’s strong biosecurity status with its surveillance </w:t>
      </w:r>
      <w:r w:rsidR="00055EBF">
        <w:rPr>
          <w:rFonts w:asciiTheme="minorHAnsi" w:hAnsiTheme="minorHAnsi" w:cstheme="minorHAnsi"/>
        </w:rPr>
        <w:t xml:space="preserve">capability </w:t>
      </w:r>
      <w:r w:rsidR="00455854">
        <w:rPr>
          <w:rFonts w:asciiTheme="minorHAnsi" w:hAnsiTheme="minorHAnsi" w:cstheme="minorHAnsi"/>
        </w:rPr>
        <w:t>across northern Australia.</w:t>
      </w:r>
    </w:p>
    <w:p w14:paraId="09F54905" w14:textId="77777777" w:rsidR="00455854" w:rsidRDefault="00455854" w:rsidP="0048685E">
      <w:pPr>
        <w:pStyle w:val="CABParagraph"/>
        <w:spacing w:before="0" w:after="120"/>
        <w:rPr>
          <w:rFonts w:asciiTheme="minorHAnsi" w:hAnsiTheme="minorHAnsi" w:cstheme="minorHAnsi"/>
        </w:rPr>
      </w:pPr>
      <w:r>
        <w:rPr>
          <w:rFonts w:asciiTheme="minorHAnsi" w:hAnsiTheme="minorHAnsi" w:cstheme="minorHAnsi"/>
        </w:rPr>
        <w:t>The program assists in:</w:t>
      </w:r>
    </w:p>
    <w:p w14:paraId="21FEF380" w14:textId="30AA4585" w:rsidR="00455854" w:rsidRPr="005B1CEB" w:rsidRDefault="00E95E30" w:rsidP="005B1CEB">
      <w:pPr>
        <w:pStyle w:val="BulletPointsBody"/>
        <w:ind w:left="360"/>
        <w:rPr>
          <w:rStyle w:val="Strong"/>
          <w:b w:val="0"/>
          <w:sz w:val="22"/>
        </w:rPr>
      </w:pPr>
      <w:r>
        <w:rPr>
          <w:rStyle w:val="Strong"/>
          <w:b w:val="0"/>
          <w:sz w:val="22"/>
        </w:rPr>
        <w:t xml:space="preserve">collecting </w:t>
      </w:r>
      <w:r w:rsidR="00455854" w:rsidRPr="005B1CEB">
        <w:rPr>
          <w:rStyle w:val="Strong"/>
          <w:b w:val="0"/>
          <w:sz w:val="22"/>
        </w:rPr>
        <w:t xml:space="preserve">data on areas of </w:t>
      </w:r>
      <w:r w:rsidR="00455854" w:rsidRPr="005B1CEB">
        <w:rPr>
          <w:rStyle w:val="Strong"/>
          <w:rFonts w:cstheme="minorHAnsi"/>
          <w:b w:val="0"/>
          <w:bCs w:val="0"/>
          <w:sz w:val="22"/>
        </w:rPr>
        <w:t>pest</w:t>
      </w:r>
      <w:r w:rsidR="00455854" w:rsidRPr="005B1CEB">
        <w:rPr>
          <w:rStyle w:val="Strong"/>
          <w:b w:val="0"/>
          <w:sz w:val="22"/>
        </w:rPr>
        <w:t xml:space="preserve"> freedom, which enhances and preserves our disease-free status and access to </w:t>
      </w:r>
      <w:proofErr w:type="gramStart"/>
      <w:r w:rsidR="00455854" w:rsidRPr="005B1CEB">
        <w:rPr>
          <w:rStyle w:val="Strong"/>
          <w:b w:val="0"/>
          <w:sz w:val="22"/>
        </w:rPr>
        <w:t>trade</w:t>
      </w:r>
      <w:proofErr w:type="gramEnd"/>
    </w:p>
    <w:p w14:paraId="4CD02F32" w14:textId="0F13D377" w:rsidR="00455854" w:rsidRPr="005B1CEB" w:rsidRDefault="00455854" w:rsidP="005B1CEB">
      <w:pPr>
        <w:pStyle w:val="BulletPointsBody"/>
        <w:ind w:left="360"/>
        <w:rPr>
          <w:rStyle w:val="Strong"/>
          <w:b w:val="0"/>
          <w:sz w:val="22"/>
        </w:rPr>
      </w:pPr>
      <w:r w:rsidRPr="005B1CEB">
        <w:rPr>
          <w:rStyle w:val="Strong"/>
          <w:b w:val="0"/>
          <w:sz w:val="22"/>
        </w:rPr>
        <w:t>provid</w:t>
      </w:r>
      <w:r w:rsidR="0052270C" w:rsidRPr="005B1CEB">
        <w:rPr>
          <w:rStyle w:val="Strong"/>
          <w:b w:val="0"/>
          <w:sz w:val="22"/>
        </w:rPr>
        <w:t>ing</w:t>
      </w:r>
      <w:r w:rsidRPr="005B1CEB">
        <w:rPr>
          <w:rStyle w:val="Strong"/>
          <w:b w:val="0"/>
          <w:sz w:val="22"/>
        </w:rPr>
        <w:t xml:space="preserve"> cost</w:t>
      </w:r>
      <w:r w:rsidR="00BA2A88">
        <w:rPr>
          <w:rStyle w:val="Strong"/>
          <w:b w:val="0"/>
          <w:sz w:val="22"/>
        </w:rPr>
        <w:t>-</w:t>
      </w:r>
      <w:r w:rsidRPr="005B1CEB">
        <w:rPr>
          <w:rStyle w:val="Strong"/>
          <w:b w:val="0"/>
          <w:sz w:val="22"/>
        </w:rPr>
        <w:t>effective surveillance for early detection and eradication of threats in high</w:t>
      </w:r>
      <w:r w:rsidR="00BA2A88">
        <w:rPr>
          <w:rStyle w:val="Strong"/>
          <w:b w:val="0"/>
          <w:sz w:val="22"/>
        </w:rPr>
        <w:t>-</w:t>
      </w:r>
      <w:r w:rsidRPr="005B1CEB">
        <w:rPr>
          <w:rStyle w:val="Strong"/>
          <w:b w:val="0"/>
          <w:sz w:val="22"/>
        </w:rPr>
        <w:t>risk areas</w:t>
      </w:r>
    </w:p>
    <w:p w14:paraId="69AF65C2" w14:textId="77777777" w:rsidR="00455854" w:rsidRPr="005B1CEB" w:rsidRDefault="00455854" w:rsidP="005B1CEB">
      <w:pPr>
        <w:pStyle w:val="BulletPointsBody"/>
        <w:ind w:left="360"/>
        <w:rPr>
          <w:rStyle w:val="Strong"/>
          <w:b w:val="0"/>
          <w:sz w:val="22"/>
        </w:rPr>
      </w:pPr>
      <w:r w:rsidRPr="005B1CEB">
        <w:rPr>
          <w:rStyle w:val="Strong"/>
          <w:b w:val="0"/>
          <w:sz w:val="22"/>
        </w:rPr>
        <w:t xml:space="preserve">strengthening surveillance with unique traditional knowledge and skills to develop biosecurity risk </w:t>
      </w:r>
      <w:proofErr w:type="gramStart"/>
      <w:r w:rsidRPr="005B1CEB">
        <w:rPr>
          <w:rStyle w:val="Strong"/>
          <w:b w:val="0"/>
          <w:sz w:val="22"/>
        </w:rPr>
        <w:t>profiles</w:t>
      </w:r>
      <w:proofErr w:type="gramEnd"/>
    </w:p>
    <w:p w14:paraId="08DFA017" w14:textId="77777777" w:rsidR="00455854" w:rsidRPr="005B1CEB" w:rsidRDefault="00455854" w:rsidP="005B1CEB">
      <w:pPr>
        <w:pStyle w:val="BulletPointsBody"/>
        <w:ind w:left="360"/>
        <w:rPr>
          <w:rStyle w:val="Strong"/>
          <w:b w:val="0"/>
          <w:sz w:val="22"/>
        </w:rPr>
      </w:pPr>
      <w:r w:rsidRPr="005B1CEB">
        <w:rPr>
          <w:rStyle w:val="Strong"/>
          <w:b w:val="0"/>
          <w:sz w:val="22"/>
        </w:rPr>
        <w:t>delivering timely recording and reporting of biosecurity surveillance information</w:t>
      </w:r>
      <w:r w:rsidR="00643795" w:rsidRPr="005B1CEB">
        <w:rPr>
          <w:rStyle w:val="Strong"/>
          <w:b w:val="0"/>
          <w:sz w:val="22"/>
        </w:rPr>
        <w:t>.</w:t>
      </w:r>
    </w:p>
    <w:p w14:paraId="060D5951" w14:textId="77777777" w:rsidR="00825DF8" w:rsidRPr="009F5888" w:rsidRDefault="00825DF8" w:rsidP="00825DF8">
      <w:pPr>
        <w:pStyle w:val="Heading3Body"/>
        <w:rPr>
          <w:rFonts w:asciiTheme="minorHAnsi" w:hAnsiTheme="minorHAnsi" w:cstheme="minorHAnsi"/>
          <w:color w:val="22372B"/>
        </w:rPr>
      </w:pPr>
      <w:r w:rsidRPr="009F5888">
        <w:rPr>
          <w:rFonts w:asciiTheme="minorHAnsi" w:hAnsiTheme="minorHAnsi" w:cstheme="minorHAnsi"/>
          <w:color w:val="22372B"/>
        </w:rPr>
        <w:t xml:space="preserve">How much this </w:t>
      </w:r>
      <w:r w:rsidR="00A74D80" w:rsidRPr="009F5888">
        <w:rPr>
          <w:rFonts w:asciiTheme="minorHAnsi" w:hAnsiTheme="minorHAnsi" w:cstheme="minorHAnsi"/>
          <w:color w:val="22372B"/>
        </w:rPr>
        <w:t xml:space="preserve">will </w:t>
      </w:r>
      <w:proofErr w:type="gramStart"/>
      <w:r w:rsidRPr="009F5888">
        <w:rPr>
          <w:rFonts w:asciiTheme="minorHAnsi" w:hAnsiTheme="minorHAnsi" w:cstheme="minorHAnsi"/>
          <w:color w:val="22372B"/>
        </w:rPr>
        <w:t>cost</w:t>
      </w:r>
      <w:proofErr w:type="gramEnd"/>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506"/>
        <w:gridCol w:w="902"/>
        <w:gridCol w:w="902"/>
        <w:gridCol w:w="902"/>
        <w:gridCol w:w="902"/>
        <w:gridCol w:w="902"/>
      </w:tblGrid>
      <w:tr w:rsidR="00825DF8" w:rsidRPr="00E10D64" w14:paraId="34FF42E3" w14:textId="77777777" w:rsidTr="00176853">
        <w:tc>
          <w:tcPr>
            <w:tcW w:w="4506" w:type="dxa"/>
            <w:shd w:val="clear" w:color="auto" w:fill="22372B"/>
          </w:tcPr>
          <w:p w14:paraId="49282C6D" w14:textId="77777777" w:rsidR="00825DF8" w:rsidRPr="00E10D64" w:rsidRDefault="00825DF8" w:rsidP="00FA4BCF">
            <w:pPr>
              <w:spacing w:before="60" w:after="60"/>
              <w:rPr>
                <w:rFonts w:cstheme="minorHAnsi"/>
                <w:b/>
                <w:bCs/>
                <w:color w:val="FFFFFF" w:themeColor="background1"/>
              </w:rPr>
            </w:pPr>
          </w:p>
        </w:tc>
        <w:tc>
          <w:tcPr>
            <w:tcW w:w="902" w:type="dxa"/>
            <w:shd w:val="clear" w:color="auto" w:fill="22372B"/>
          </w:tcPr>
          <w:p w14:paraId="253D2DB0" w14:textId="4840BBC2" w:rsidR="00825DF8" w:rsidRPr="00E10D64" w:rsidRDefault="00825DF8" w:rsidP="00754C55">
            <w:pPr>
              <w:spacing w:before="60" w:after="60"/>
              <w:jc w:val="right"/>
              <w:rPr>
                <w:rFonts w:cstheme="minorHAnsi"/>
                <w:b/>
                <w:bCs/>
                <w:color w:val="FFFFFF" w:themeColor="background1"/>
              </w:rPr>
            </w:pPr>
            <w:r w:rsidRPr="00E10D64">
              <w:rPr>
                <w:rFonts w:cstheme="minorHAnsi"/>
                <w:b/>
                <w:bCs/>
                <w:color w:val="FFFFFF" w:themeColor="background1"/>
              </w:rPr>
              <w:t>202</w:t>
            </w:r>
            <w:r w:rsidR="009A7CA2">
              <w:rPr>
                <w:rFonts w:cstheme="minorHAnsi"/>
                <w:b/>
                <w:bCs/>
                <w:color w:val="FFFFFF" w:themeColor="background1"/>
              </w:rPr>
              <w:t>3</w:t>
            </w:r>
            <w:r w:rsidRPr="00E10D64">
              <w:rPr>
                <w:rFonts w:cstheme="minorHAnsi"/>
                <w:b/>
                <w:bCs/>
                <w:color w:val="FFFFFF" w:themeColor="background1"/>
              </w:rPr>
              <w:t>-2</w:t>
            </w:r>
            <w:r w:rsidR="009A7CA2">
              <w:rPr>
                <w:rFonts w:cstheme="minorHAnsi"/>
                <w:b/>
                <w:bCs/>
                <w:color w:val="FFFFFF" w:themeColor="background1"/>
              </w:rPr>
              <w:t>4</w:t>
            </w:r>
            <w:r w:rsidRPr="00E10D64">
              <w:rPr>
                <w:rFonts w:cstheme="minorHAnsi"/>
                <w:b/>
                <w:bCs/>
                <w:color w:val="FFFFFF" w:themeColor="background1"/>
              </w:rPr>
              <w:br/>
              <w:t>$</w:t>
            </w:r>
            <w:r w:rsidR="00E84CA1">
              <w:rPr>
                <w:rFonts w:cstheme="minorHAnsi"/>
                <w:b/>
                <w:bCs/>
                <w:color w:val="FFFFFF" w:themeColor="background1"/>
              </w:rPr>
              <w:t>m</w:t>
            </w:r>
          </w:p>
        </w:tc>
        <w:tc>
          <w:tcPr>
            <w:tcW w:w="902" w:type="dxa"/>
            <w:shd w:val="clear" w:color="auto" w:fill="22372B"/>
          </w:tcPr>
          <w:p w14:paraId="370E757B" w14:textId="766FDF35" w:rsidR="00825DF8" w:rsidRPr="00E10D64" w:rsidRDefault="00825DF8">
            <w:pPr>
              <w:spacing w:before="60" w:after="60"/>
              <w:jc w:val="right"/>
              <w:rPr>
                <w:rFonts w:cstheme="minorHAnsi"/>
                <w:b/>
                <w:bCs/>
                <w:color w:val="FFFFFF" w:themeColor="background1"/>
              </w:rPr>
            </w:pPr>
            <w:r w:rsidRPr="00E10D64">
              <w:rPr>
                <w:rFonts w:cstheme="minorHAnsi"/>
                <w:b/>
                <w:bCs/>
                <w:color w:val="FFFFFF" w:themeColor="background1"/>
              </w:rPr>
              <w:t>202</w:t>
            </w:r>
            <w:r w:rsidR="009A7CA2">
              <w:rPr>
                <w:rFonts w:cstheme="minorHAnsi"/>
                <w:b/>
                <w:bCs/>
                <w:color w:val="FFFFFF" w:themeColor="background1"/>
              </w:rPr>
              <w:t>4</w:t>
            </w:r>
            <w:r w:rsidRPr="00E10D64">
              <w:rPr>
                <w:rFonts w:cstheme="minorHAnsi"/>
                <w:b/>
                <w:bCs/>
                <w:color w:val="FFFFFF" w:themeColor="background1"/>
              </w:rPr>
              <w:t>-2</w:t>
            </w:r>
            <w:r w:rsidR="009A7CA2">
              <w:rPr>
                <w:rFonts w:cstheme="minorHAnsi"/>
                <w:b/>
                <w:bCs/>
                <w:color w:val="FFFFFF" w:themeColor="background1"/>
              </w:rPr>
              <w:t>5</w:t>
            </w:r>
            <w:r w:rsidRPr="00E10D64">
              <w:rPr>
                <w:rFonts w:cstheme="minorHAnsi"/>
                <w:b/>
                <w:bCs/>
                <w:color w:val="FFFFFF" w:themeColor="background1"/>
              </w:rPr>
              <w:br/>
              <w:t>$</w:t>
            </w:r>
            <w:r w:rsidR="00E84CA1">
              <w:rPr>
                <w:rFonts w:cstheme="minorHAnsi"/>
                <w:b/>
                <w:bCs/>
                <w:color w:val="FFFFFF" w:themeColor="background1"/>
              </w:rPr>
              <w:t>m</w:t>
            </w:r>
          </w:p>
        </w:tc>
        <w:tc>
          <w:tcPr>
            <w:tcW w:w="902" w:type="dxa"/>
            <w:shd w:val="clear" w:color="auto" w:fill="22372B"/>
          </w:tcPr>
          <w:p w14:paraId="40BDC088" w14:textId="3CD2FD60" w:rsidR="00825DF8" w:rsidRPr="00E10D64" w:rsidRDefault="00825DF8">
            <w:pPr>
              <w:spacing w:before="60" w:after="60"/>
              <w:jc w:val="right"/>
              <w:rPr>
                <w:rFonts w:cstheme="minorHAnsi"/>
                <w:b/>
                <w:bCs/>
                <w:color w:val="FFFFFF" w:themeColor="background1"/>
              </w:rPr>
            </w:pPr>
            <w:r w:rsidRPr="00E10D64">
              <w:rPr>
                <w:rFonts w:cstheme="minorHAnsi"/>
                <w:b/>
                <w:bCs/>
                <w:color w:val="FFFFFF" w:themeColor="background1"/>
              </w:rPr>
              <w:t>202</w:t>
            </w:r>
            <w:r w:rsidR="009A7CA2">
              <w:rPr>
                <w:rFonts w:cstheme="minorHAnsi"/>
                <w:b/>
                <w:bCs/>
                <w:color w:val="FFFFFF" w:themeColor="background1"/>
              </w:rPr>
              <w:t>5</w:t>
            </w:r>
            <w:r w:rsidRPr="00E10D64">
              <w:rPr>
                <w:rFonts w:cstheme="minorHAnsi"/>
                <w:b/>
                <w:bCs/>
                <w:color w:val="FFFFFF" w:themeColor="background1"/>
              </w:rPr>
              <w:t>-2</w:t>
            </w:r>
            <w:r w:rsidR="009A7CA2">
              <w:rPr>
                <w:rFonts w:cstheme="minorHAnsi"/>
                <w:b/>
                <w:bCs/>
                <w:color w:val="FFFFFF" w:themeColor="background1"/>
              </w:rPr>
              <w:t>6</w:t>
            </w:r>
            <w:r w:rsidRPr="00E10D64">
              <w:rPr>
                <w:rFonts w:cstheme="minorHAnsi"/>
                <w:b/>
                <w:bCs/>
                <w:color w:val="FFFFFF" w:themeColor="background1"/>
              </w:rPr>
              <w:br/>
              <w:t>$</w:t>
            </w:r>
            <w:r w:rsidR="00E84CA1">
              <w:rPr>
                <w:rFonts w:cstheme="minorHAnsi"/>
                <w:b/>
                <w:bCs/>
                <w:color w:val="FFFFFF" w:themeColor="background1"/>
              </w:rPr>
              <w:t>m</w:t>
            </w:r>
          </w:p>
        </w:tc>
        <w:tc>
          <w:tcPr>
            <w:tcW w:w="902" w:type="dxa"/>
            <w:shd w:val="clear" w:color="auto" w:fill="22372B"/>
          </w:tcPr>
          <w:p w14:paraId="4A8FFADF" w14:textId="054F0EF1" w:rsidR="00825DF8" w:rsidRPr="00E10D64" w:rsidRDefault="00825DF8">
            <w:pPr>
              <w:spacing w:before="60" w:after="60"/>
              <w:jc w:val="right"/>
              <w:rPr>
                <w:rFonts w:cstheme="minorHAnsi"/>
                <w:b/>
                <w:bCs/>
                <w:color w:val="FFFFFF" w:themeColor="background1"/>
              </w:rPr>
            </w:pPr>
            <w:r w:rsidRPr="00E10D64">
              <w:rPr>
                <w:rFonts w:cstheme="minorHAnsi"/>
                <w:b/>
                <w:bCs/>
                <w:color w:val="FFFFFF" w:themeColor="background1"/>
              </w:rPr>
              <w:t>202</w:t>
            </w:r>
            <w:r w:rsidR="009A7CA2">
              <w:rPr>
                <w:rFonts w:cstheme="minorHAnsi"/>
                <w:b/>
                <w:bCs/>
                <w:color w:val="FFFFFF" w:themeColor="background1"/>
              </w:rPr>
              <w:t>6</w:t>
            </w:r>
            <w:r w:rsidRPr="00E10D64">
              <w:rPr>
                <w:rFonts w:cstheme="minorHAnsi"/>
                <w:b/>
                <w:bCs/>
                <w:color w:val="FFFFFF" w:themeColor="background1"/>
              </w:rPr>
              <w:t>-2</w:t>
            </w:r>
            <w:r w:rsidR="009A7CA2">
              <w:rPr>
                <w:rFonts w:cstheme="minorHAnsi"/>
                <w:b/>
                <w:bCs/>
                <w:color w:val="FFFFFF" w:themeColor="background1"/>
              </w:rPr>
              <w:t>7</w:t>
            </w:r>
            <w:r w:rsidRPr="00E10D64">
              <w:rPr>
                <w:rFonts w:cstheme="minorHAnsi"/>
                <w:b/>
                <w:bCs/>
                <w:color w:val="FFFFFF" w:themeColor="background1"/>
              </w:rPr>
              <w:br/>
              <w:t>$</w:t>
            </w:r>
            <w:r w:rsidR="00E84CA1">
              <w:rPr>
                <w:rFonts w:cstheme="minorHAnsi"/>
                <w:b/>
                <w:bCs/>
                <w:color w:val="FFFFFF" w:themeColor="background1"/>
              </w:rPr>
              <w:t>m</w:t>
            </w:r>
          </w:p>
        </w:tc>
        <w:tc>
          <w:tcPr>
            <w:tcW w:w="902" w:type="dxa"/>
            <w:shd w:val="clear" w:color="auto" w:fill="22372B"/>
          </w:tcPr>
          <w:p w14:paraId="10981235" w14:textId="42A13829" w:rsidR="00825DF8" w:rsidRPr="00E10D64" w:rsidRDefault="00825DF8" w:rsidP="00FA4BCF">
            <w:pPr>
              <w:spacing w:before="60" w:after="60"/>
              <w:jc w:val="right"/>
              <w:rPr>
                <w:rFonts w:cstheme="minorHAnsi"/>
                <w:b/>
                <w:bCs/>
                <w:color w:val="FFFFFF" w:themeColor="background1"/>
              </w:rPr>
            </w:pPr>
            <w:r w:rsidRPr="00E10D64">
              <w:rPr>
                <w:rFonts w:cstheme="minorHAnsi"/>
                <w:b/>
                <w:bCs/>
                <w:color w:val="FFFFFF" w:themeColor="background1"/>
              </w:rPr>
              <w:t>TOTAL</w:t>
            </w:r>
            <w:r w:rsidRPr="00E10D64">
              <w:rPr>
                <w:rFonts w:cstheme="minorHAnsi"/>
                <w:b/>
                <w:bCs/>
                <w:color w:val="FFFFFF" w:themeColor="background1"/>
              </w:rPr>
              <w:br/>
              <w:t>$</w:t>
            </w:r>
            <w:r w:rsidR="00E84CA1">
              <w:rPr>
                <w:rFonts w:cstheme="minorHAnsi"/>
                <w:b/>
                <w:bCs/>
                <w:color w:val="FFFFFF" w:themeColor="background1"/>
              </w:rPr>
              <w:t>m</w:t>
            </w:r>
          </w:p>
        </w:tc>
      </w:tr>
      <w:tr w:rsidR="00825DF8" w:rsidRPr="00E10D64" w14:paraId="22436C10" w14:textId="77777777" w:rsidTr="00FA4BCF">
        <w:tc>
          <w:tcPr>
            <w:tcW w:w="4506" w:type="dxa"/>
          </w:tcPr>
          <w:p w14:paraId="3FB5CAD1" w14:textId="1C2D9BC1" w:rsidR="00825DF8" w:rsidRPr="009F5888" w:rsidRDefault="009A7CA2" w:rsidP="00754C55">
            <w:pPr>
              <w:spacing w:before="60" w:after="60"/>
              <w:rPr>
                <w:rFonts w:cstheme="minorHAnsi"/>
                <w:b/>
                <w:bCs/>
                <w:color w:val="22372B"/>
                <w:sz w:val="22"/>
                <w:szCs w:val="24"/>
              </w:rPr>
            </w:pPr>
            <w:r>
              <w:rPr>
                <w:rFonts w:cstheme="minorHAnsi"/>
                <w:b/>
                <w:bCs/>
                <w:color w:val="22372B"/>
                <w:sz w:val="22"/>
                <w:szCs w:val="24"/>
              </w:rPr>
              <w:t>Continuation of the Indigenous Ranger Biosecurity Program</w:t>
            </w:r>
          </w:p>
        </w:tc>
        <w:tc>
          <w:tcPr>
            <w:tcW w:w="902" w:type="dxa"/>
          </w:tcPr>
          <w:p w14:paraId="3C329149" w14:textId="77777777" w:rsidR="00825DF8" w:rsidRPr="00E10D64" w:rsidRDefault="00825DF8" w:rsidP="00FA4BCF">
            <w:pPr>
              <w:spacing w:before="60" w:after="60"/>
              <w:jc w:val="right"/>
              <w:rPr>
                <w:rFonts w:cstheme="minorHAnsi"/>
              </w:rPr>
            </w:pPr>
          </w:p>
        </w:tc>
        <w:tc>
          <w:tcPr>
            <w:tcW w:w="902" w:type="dxa"/>
          </w:tcPr>
          <w:p w14:paraId="7AFC83CB" w14:textId="77777777" w:rsidR="00825DF8" w:rsidRPr="00E10D64" w:rsidRDefault="00825DF8" w:rsidP="00FA4BCF">
            <w:pPr>
              <w:spacing w:before="60" w:after="60"/>
              <w:jc w:val="right"/>
              <w:rPr>
                <w:rFonts w:cstheme="minorHAnsi"/>
              </w:rPr>
            </w:pPr>
          </w:p>
        </w:tc>
        <w:tc>
          <w:tcPr>
            <w:tcW w:w="902" w:type="dxa"/>
          </w:tcPr>
          <w:p w14:paraId="445900A0" w14:textId="77777777" w:rsidR="00825DF8" w:rsidRPr="00E10D64" w:rsidRDefault="00825DF8" w:rsidP="00FA4BCF">
            <w:pPr>
              <w:spacing w:before="60" w:after="60"/>
              <w:jc w:val="right"/>
              <w:rPr>
                <w:rFonts w:cstheme="minorHAnsi"/>
              </w:rPr>
            </w:pPr>
          </w:p>
        </w:tc>
        <w:tc>
          <w:tcPr>
            <w:tcW w:w="902" w:type="dxa"/>
          </w:tcPr>
          <w:p w14:paraId="2579D9F6" w14:textId="77777777" w:rsidR="00825DF8" w:rsidRPr="00E10D64" w:rsidRDefault="00825DF8" w:rsidP="00FA4BCF">
            <w:pPr>
              <w:spacing w:before="60" w:after="60"/>
              <w:jc w:val="right"/>
              <w:rPr>
                <w:rFonts w:cstheme="minorHAnsi"/>
              </w:rPr>
            </w:pPr>
          </w:p>
        </w:tc>
        <w:tc>
          <w:tcPr>
            <w:tcW w:w="902" w:type="dxa"/>
          </w:tcPr>
          <w:p w14:paraId="4EAB720E" w14:textId="77777777" w:rsidR="00825DF8" w:rsidRPr="00E10D64" w:rsidRDefault="00825DF8" w:rsidP="00FA4BCF">
            <w:pPr>
              <w:spacing w:before="60" w:after="60"/>
              <w:jc w:val="right"/>
              <w:rPr>
                <w:rFonts w:cstheme="minorHAnsi"/>
              </w:rPr>
            </w:pPr>
          </w:p>
        </w:tc>
      </w:tr>
      <w:tr w:rsidR="00825DF8" w:rsidRPr="00E10D64" w14:paraId="0DE16C9D" w14:textId="77777777" w:rsidTr="00FA4BCF">
        <w:tc>
          <w:tcPr>
            <w:tcW w:w="4506" w:type="dxa"/>
          </w:tcPr>
          <w:p w14:paraId="0F9567A6" w14:textId="1CBCF470" w:rsidR="00825DF8" w:rsidRPr="00E10D64" w:rsidRDefault="009A7CA2" w:rsidP="00FA4BCF">
            <w:pPr>
              <w:spacing w:before="60" w:after="60"/>
              <w:rPr>
                <w:rFonts w:cstheme="minorHAnsi"/>
              </w:rPr>
            </w:pPr>
            <w:r>
              <w:rPr>
                <w:rFonts w:cstheme="minorHAnsi"/>
              </w:rPr>
              <w:t xml:space="preserve">Continuation of the </w:t>
            </w:r>
            <w:r w:rsidR="00F233F6">
              <w:rPr>
                <w:rFonts w:cstheme="minorHAnsi"/>
              </w:rPr>
              <w:t>Indigenous Ranger Biosecurity Program</w:t>
            </w:r>
            <w:r w:rsidR="00825DF8" w:rsidRPr="00E10D64">
              <w:rPr>
                <w:rFonts w:cstheme="minorHAnsi"/>
              </w:rPr>
              <w:t xml:space="preserve"> </w:t>
            </w:r>
          </w:p>
        </w:tc>
        <w:tc>
          <w:tcPr>
            <w:tcW w:w="902" w:type="dxa"/>
          </w:tcPr>
          <w:p w14:paraId="71B609DE" w14:textId="17FA1E71" w:rsidR="00825DF8" w:rsidRPr="00E10D64" w:rsidRDefault="009A7CA2" w:rsidP="00FA4BCF">
            <w:pPr>
              <w:spacing w:before="60" w:after="60"/>
              <w:jc w:val="right"/>
              <w:rPr>
                <w:rFonts w:cstheme="minorHAnsi"/>
              </w:rPr>
            </w:pPr>
            <w:r>
              <w:rPr>
                <w:rFonts w:cstheme="minorHAnsi"/>
              </w:rPr>
              <w:t>8.319</w:t>
            </w:r>
          </w:p>
        </w:tc>
        <w:tc>
          <w:tcPr>
            <w:tcW w:w="902" w:type="dxa"/>
          </w:tcPr>
          <w:p w14:paraId="6FA57D2F" w14:textId="716E9FE7" w:rsidR="00825DF8" w:rsidRPr="00E10D64" w:rsidRDefault="009A7CA2" w:rsidP="00FA4BCF">
            <w:pPr>
              <w:spacing w:before="60" w:after="60"/>
              <w:jc w:val="right"/>
              <w:rPr>
                <w:rFonts w:cstheme="minorHAnsi"/>
              </w:rPr>
            </w:pPr>
            <w:r>
              <w:rPr>
                <w:rFonts w:cstheme="minorHAnsi"/>
              </w:rPr>
              <w:t>10.551</w:t>
            </w:r>
          </w:p>
        </w:tc>
        <w:tc>
          <w:tcPr>
            <w:tcW w:w="902" w:type="dxa"/>
          </w:tcPr>
          <w:p w14:paraId="3AC077E0" w14:textId="3BF94C5E" w:rsidR="00825DF8" w:rsidRPr="00E10D64" w:rsidRDefault="009A7CA2" w:rsidP="00FA4BCF">
            <w:pPr>
              <w:spacing w:before="60" w:after="60"/>
              <w:jc w:val="right"/>
              <w:rPr>
                <w:rFonts w:cstheme="minorHAnsi"/>
              </w:rPr>
            </w:pPr>
            <w:r>
              <w:rPr>
                <w:rFonts w:cstheme="minorHAnsi"/>
              </w:rPr>
              <w:t>9.714</w:t>
            </w:r>
          </w:p>
        </w:tc>
        <w:tc>
          <w:tcPr>
            <w:tcW w:w="902" w:type="dxa"/>
          </w:tcPr>
          <w:p w14:paraId="04C39356" w14:textId="65F377E8" w:rsidR="00825DF8" w:rsidRPr="00E10D64" w:rsidRDefault="009A7CA2" w:rsidP="00FA4BCF">
            <w:pPr>
              <w:spacing w:before="60" w:after="60"/>
              <w:jc w:val="right"/>
              <w:rPr>
                <w:rFonts w:cstheme="minorHAnsi"/>
              </w:rPr>
            </w:pPr>
            <w:r>
              <w:rPr>
                <w:rFonts w:cstheme="minorHAnsi"/>
              </w:rPr>
              <w:t>11.990</w:t>
            </w:r>
          </w:p>
        </w:tc>
        <w:tc>
          <w:tcPr>
            <w:tcW w:w="902" w:type="dxa"/>
          </w:tcPr>
          <w:p w14:paraId="5DF7FE3E" w14:textId="484BDD3E" w:rsidR="00825DF8" w:rsidRPr="00E10D64" w:rsidRDefault="009A7CA2" w:rsidP="00FA4BCF">
            <w:pPr>
              <w:spacing w:before="60" w:after="60"/>
              <w:jc w:val="right"/>
              <w:rPr>
                <w:rFonts w:cstheme="minorHAnsi"/>
              </w:rPr>
            </w:pPr>
            <w:r>
              <w:rPr>
                <w:rFonts w:cstheme="minorHAnsi"/>
              </w:rPr>
              <w:t>40.574</w:t>
            </w:r>
          </w:p>
        </w:tc>
      </w:tr>
      <w:tr w:rsidR="00825DF8" w:rsidRPr="00E10D64" w14:paraId="743AA897" w14:textId="77777777" w:rsidTr="00176853">
        <w:tc>
          <w:tcPr>
            <w:tcW w:w="4506" w:type="dxa"/>
            <w:tcBorders>
              <w:top w:val="nil"/>
              <w:bottom w:val="nil"/>
            </w:tcBorders>
            <w:shd w:val="clear" w:color="auto" w:fill="22372B"/>
          </w:tcPr>
          <w:p w14:paraId="72C50EFF" w14:textId="217364D3" w:rsidR="00825DF8" w:rsidRPr="00E10D64" w:rsidRDefault="00825DF8" w:rsidP="00FA4BCF">
            <w:pPr>
              <w:spacing w:before="60" w:after="60"/>
              <w:rPr>
                <w:rFonts w:cstheme="minorHAnsi"/>
                <w:b/>
                <w:bCs/>
              </w:rPr>
            </w:pPr>
            <w:r w:rsidRPr="00E10D64">
              <w:rPr>
                <w:rFonts w:cstheme="minorHAnsi"/>
                <w:b/>
                <w:bCs/>
              </w:rPr>
              <w:t>Subtotal</w:t>
            </w:r>
          </w:p>
        </w:tc>
        <w:tc>
          <w:tcPr>
            <w:tcW w:w="902" w:type="dxa"/>
            <w:tcBorders>
              <w:top w:val="nil"/>
              <w:bottom w:val="nil"/>
            </w:tcBorders>
            <w:shd w:val="clear" w:color="auto" w:fill="22372B"/>
          </w:tcPr>
          <w:p w14:paraId="0CDD322B" w14:textId="62EFA933" w:rsidR="00825DF8" w:rsidRPr="00E10D64" w:rsidRDefault="009A7CA2" w:rsidP="00FA4BCF">
            <w:pPr>
              <w:spacing w:before="60" w:after="60"/>
              <w:jc w:val="right"/>
              <w:rPr>
                <w:rFonts w:cstheme="minorHAnsi"/>
                <w:b/>
                <w:bCs/>
              </w:rPr>
            </w:pPr>
            <w:r>
              <w:rPr>
                <w:rFonts w:cstheme="minorHAnsi"/>
                <w:b/>
                <w:bCs/>
              </w:rPr>
              <w:t>8.319</w:t>
            </w:r>
          </w:p>
        </w:tc>
        <w:tc>
          <w:tcPr>
            <w:tcW w:w="902" w:type="dxa"/>
            <w:tcBorders>
              <w:top w:val="nil"/>
              <w:bottom w:val="nil"/>
            </w:tcBorders>
            <w:shd w:val="clear" w:color="auto" w:fill="22372B"/>
          </w:tcPr>
          <w:p w14:paraId="1CDA53E5" w14:textId="1F3AEC5C" w:rsidR="00825DF8" w:rsidRPr="00E10D64" w:rsidRDefault="009A7CA2" w:rsidP="00FA4BCF">
            <w:pPr>
              <w:spacing w:before="60" w:after="60"/>
              <w:jc w:val="right"/>
              <w:rPr>
                <w:rFonts w:cstheme="minorHAnsi"/>
                <w:b/>
                <w:bCs/>
              </w:rPr>
            </w:pPr>
            <w:r>
              <w:rPr>
                <w:rFonts w:cstheme="minorHAnsi"/>
                <w:b/>
                <w:bCs/>
              </w:rPr>
              <w:t>10.551</w:t>
            </w:r>
          </w:p>
        </w:tc>
        <w:tc>
          <w:tcPr>
            <w:tcW w:w="902" w:type="dxa"/>
            <w:tcBorders>
              <w:top w:val="nil"/>
              <w:bottom w:val="nil"/>
            </w:tcBorders>
            <w:shd w:val="clear" w:color="auto" w:fill="22372B"/>
          </w:tcPr>
          <w:p w14:paraId="7ED13B79" w14:textId="328A4F4D" w:rsidR="00825DF8" w:rsidRPr="00E10D64" w:rsidRDefault="009A7CA2" w:rsidP="00FA4BCF">
            <w:pPr>
              <w:spacing w:before="60" w:after="60"/>
              <w:jc w:val="right"/>
              <w:rPr>
                <w:rFonts w:cstheme="minorHAnsi"/>
                <w:b/>
                <w:bCs/>
              </w:rPr>
            </w:pPr>
            <w:r>
              <w:rPr>
                <w:rFonts w:cstheme="minorHAnsi"/>
                <w:b/>
                <w:bCs/>
              </w:rPr>
              <w:t>9.714</w:t>
            </w:r>
          </w:p>
        </w:tc>
        <w:tc>
          <w:tcPr>
            <w:tcW w:w="902" w:type="dxa"/>
            <w:tcBorders>
              <w:top w:val="nil"/>
              <w:bottom w:val="nil"/>
            </w:tcBorders>
            <w:shd w:val="clear" w:color="auto" w:fill="22372B"/>
          </w:tcPr>
          <w:p w14:paraId="3BE39581" w14:textId="7F111A8E" w:rsidR="00825DF8" w:rsidRPr="00E10D64" w:rsidRDefault="009A7CA2" w:rsidP="00FA4BCF">
            <w:pPr>
              <w:spacing w:before="60" w:after="60"/>
              <w:jc w:val="right"/>
              <w:rPr>
                <w:rFonts w:cstheme="minorHAnsi"/>
                <w:b/>
                <w:bCs/>
              </w:rPr>
            </w:pPr>
            <w:r>
              <w:rPr>
                <w:rFonts w:cstheme="minorHAnsi"/>
                <w:b/>
                <w:bCs/>
              </w:rPr>
              <w:t>11.990</w:t>
            </w:r>
          </w:p>
        </w:tc>
        <w:tc>
          <w:tcPr>
            <w:tcW w:w="902" w:type="dxa"/>
            <w:tcBorders>
              <w:top w:val="nil"/>
              <w:bottom w:val="nil"/>
            </w:tcBorders>
            <w:shd w:val="clear" w:color="auto" w:fill="22372B"/>
          </w:tcPr>
          <w:p w14:paraId="24EB5C24" w14:textId="4E34B4C4" w:rsidR="00825DF8" w:rsidRPr="00E10D64" w:rsidRDefault="009A7CA2" w:rsidP="00FA4BCF">
            <w:pPr>
              <w:spacing w:before="60" w:after="60"/>
              <w:jc w:val="right"/>
              <w:rPr>
                <w:rFonts w:cstheme="minorHAnsi"/>
                <w:b/>
                <w:bCs/>
              </w:rPr>
            </w:pPr>
            <w:r>
              <w:rPr>
                <w:rFonts w:cstheme="minorHAnsi"/>
                <w:b/>
                <w:bCs/>
              </w:rPr>
              <w:t>40.574</w:t>
            </w:r>
          </w:p>
        </w:tc>
      </w:tr>
    </w:tbl>
    <w:p w14:paraId="29E26BDA" w14:textId="77777777" w:rsidR="00DC40D5" w:rsidRPr="00E10D64" w:rsidRDefault="00DC40D5" w:rsidP="00DC40D5">
      <w:pPr>
        <w:pStyle w:val="Heading3Body"/>
        <w:rPr>
          <w:rFonts w:asciiTheme="minorHAnsi" w:hAnsiTheme="minorHAnsi" w:cstheme="minorHAnsi"/>
          <w:color w:val="22372B"/>
        </w:rPr>
      </w:pPr>
      <w:r w:rsidRPr="00E10D64">
        <w:rPr>
          <w:rFonts w:asciiTheme="minorHAnsi" w:hAnsiTheme="minorHAnsi" w:cstheme="minorHAnsi"/>
          <w:color w:val="22372B"/>
        </w:rPr>
        <w:t>More information</w:t>
      </w:r>
    </w:p>
    <w:p w14:paraId="6E5053C6" w14:textId="43CACFA5" w:rsidR="00DC40D5" w:rsidRPr="00E10D64" w:rsidRDefault="00DC40D5" w:rsidP="00DC40D5">
      <w:pPr>
        <w:rPr>
          <w:rFonts w:cstheme="minorHAnsi"/>
        </w:rPr>
      </w:pPr>
      <w:r w:rsidRPr="00E10D64">
        <w:rPr>
          <w:rFonts w:cstheme="minorHAnsi"/>
        </w:rPr>
        <w:t xml:space="preserve">For more information about </w:t>
      </w:r>
      <w:r w:rsidR="00055EBF">
        <w:rPr>
          <w:rFonts w:cstheme="minorHAnsi"/>
        </w:rPr>
        <w:t>the Indigenous Ranger Biosecurity Program,</w:t>
      </w:r>
      <w:r w:rsidR="002165C5">
        <w:rPr>
          <w:rFonts w:cstheme="minorHAnsi"/>
        </w:rPr>
        <w:t xml:space="preserve"> </w:t>
      </w:r>
      <w:r w:rsidRPr="00E10D64">
        <w:rPr>
          <w:rFonts w:cstheme="minorHAnsi"/>
        </w:rPr>
        <w:t xml:space="preserve">visit </w:t>
      </w:r>
      <w:hyperlink r:id="rId12" w:history="1">
        <w:r w:rsidR="009B5E03" w:rsidRPr="00F258FA">
          <w:rPr>
            <w:rStyle w:val="Hyperlink"/>
            <w:rFonts w:cstheme="minorHAnsi"/>
          </w:rPr>
          <w:t>agriculture</w:t>
        </w:r>
        <w:r w:rsidRPr="00F258FA">
          <w:rPr>
            <w:rStyle w:val="Hyperlink"/>
            <w:rFonts w:cstheme="minorHAnsi"/>
          </w:rPr>
          <w:t>.gov.au</w:t>
        </w:r>
      </w:hyperlink>
    </w:p>
    <w:p w14:paraId="1AAABB02" w14:textId="44F90054" w:rsidR="00DC40D5" w:rsidRPr="00E10D64" w:rsidRDefault="00DC40D5" w:rsidP="00DC40D5">
      <w:pPr>
        <w:rPr>
          <w:rFonts w:cstheme="minorHAnsi"/>
        </w:rPr>
      </w:pPr>
      <w:r w:rsidRPr="00E10D64">
        <w:rPr>
          <w:rFonts w:cstheme="minorHAnsi"/>
        </w:rPr>
        <w:t>For more information about the 202</w:t>
      </w:r>
      <w:r w:rsidR="00A74D80">
        <w:rPr>
          <w:rFonts w:cstheme="minorHAnsi"/>
        </w:rPr>
        <w:t>3–24</w:t>
      </w:r>
      <w:r w:rsidRPr="00E10D64">
        <w:rPr>
          <w:rFonts w:cstheme="minorHAnsi"/>
        </w:rPr>
        <w:t xml:space="preserve"> Budget visit </w:t>
      </w:r>
      <w:hyperlink r:id="rId13" w:history="1">
        <w:r w:rsidRPr="00F258FA">
          <w:rPr>
            <w:rStyle w:val="Hyperlink"/>
            <w:rFonts w:cstheme="minorHAnsi"/>
          </w:rPr>
          <w:t>budget.gov.au</w:t>
        </w:r>
      </w:hyperlink>
    </w:p>
    <w:sectPr w:rsidR="00DC40D5" w:rsidRPr="00E10D64" w:rsidSect="00757170">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DA73C" w14:textId="77777777" w:rsidR="006116C8" w:rsidRDefault="006116C8" w:rsidP="00757170">
      <w:pPr>
        <w:spacing w:after="0" w:line="240" w:lineRule="auto"/>
      </w:pPr>
      <w:r>
        <w:separator/>
      </w:r>
    </w:p>
  </w:endnote>
  <w:endnote w:type="continuationSeparator" w:id="0">
    <w:p w14:paraId="4A358794" w14:textId="77777777" w:rsidR="006116C8" w:rsidRDefault="006116C8" w:rsidP="0075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EA804" w14:textId="77777777" w:rsidR="00DB189A" w:rsidRDefault="00FA5EF5" w:rsidP="00DB189A">
    <w:pPr>
      <w:pStyle w:val="Footer"/>
      <w:tabs>
        <w:tab w:val="clear" w:pos="4513"/>
        <w:tab w:val="clear" w:pos="9026"/>
        <w:tab w:val="left" w:pos="6780"/>
      </w:tabs>
    </w:pPr>
    <w:r>
      <w:rPr>
        <w:noProof/>
        <w:lang w:eastAsia="en-AU"/>
      </w:rPr>
      <mc:AlternateContent>
        <mc:Choice Requires="wps">
          <w:drawing>
            <wp:anchor distT="45720" distB="45720" distL="114300" distR="114300" simplePos="0" relativeHeight="251658239" behindDoc="0" locked="0" layoutInCell="1" allowOverlap="1" wp14:anchorId="059AAD57" wp14:editId="19F88D04">
              <wp:simplePos x="0" y="0"/>
              <wp:positionH relativeFrom="margin">
                <wp:posOffset>-91186</wp:posOffset>
              </wp:positionH>
              <wp:positionV relativeFrom="paragraph">
                <wp:posOffset>-111277</wp:posOffset>
              </wp:positionV>
              <wp:extent cx="2787015" cy="602615"/>
              <wp:effectExtent l="0" t="0" r="1333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602615"/>
                      </a:xfrm>
                      <a:prstGeom prst="rect">
                        <a:avLst/>
                      </a:prstGeom>
                      <a:noFill/>
                      <a:ln w="9525">
                        <a:noFill/>
                        <a:miter lim="800000"/>
                        <a:headEnd/>
                        <a:tailEnd/>
                      </a:ln>
                    </wps:spPr>
                    <wps:txbx>
                      <w:txbxContent>
                        <w:p w14:paraId="2C07160E" w14:textId="77777777" w:rsidR="00FA6A6A" w:rsidRPr="00996064" w:rsidRDefault="00FA6A6A" w:rsidP="00FA6A6A">
                          <w:pPr>
                            <w:pStyle w:val="Dateinheading"/>
                            <w:rPr>
                              <w:b/>
                              <w:bCs/>
                              <w:sz w:val="22"/>
                              <w:szCs w:val="22"/>
                            </w:rPr>
                          </w:pPr>
                          <w:r w:rsidRPr="00996064">
                            <w:rPr>
                              <w:b/>
                              <w:bCs/>
                              <w:sz w:val="22"/>
                              <w:szCs w:val="22"/>
                            </w:rPr>
                            <w:t>agriculture.gov.au</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9AAD57" id="_x0000_t202" coordsize="21600,21600" o:spt="202" path="m,l,21600r21600,l21600,xe">
              <v:stroke joinstyle="miter"/>
              <v:path gradientshapeok="t" o:connecttype="rect"/>
            </v:shapetype>
            <v:shape id="_x0000_s1029" type="#_x0000_t202" style="position:absolute;margin-left:-7.2pt;margin-top:-8.75pt;width:219.45pt;height:47.4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" filled="f" stroked="f">
              <v:textbox inset="0,,0">
                <w:txbxContent>
                  <w:p w14:paraId="2C07160E" w14:textId="77777777" w:rsidR="00FA6A6A" w:rsidRPr="00996064" w:rsidRDefault="00FA6A6A" w:rsidP="00FA6A6A">
                    <w:pPr>
                      <w:pStyle w:val="Dateinheading"/>
                      <w:rPr>
                        <w:b/>
                        <w:bCs/>
                        <w:sz w:val="22"/>
                        <w:szCs w:val="22"/>
                      </w:rPr>
                    </w:pPr>
                    <w:r w:rsidRPr="00996064">
                      <w:rPr>
                        <w:b/>
                        <w:bCs/>
                        <w:sz w:val="22"/>
                        <w:szCs w:val="22"/>
                      </w:rPr>
                      <w:t>agriculture.gov.au</w:t>
                    </w:r>
                  </w:p>
                </w:txbxContent>
              </v:textbox>
              <w10:wrap type="square" anchorx="margin"/>
            </v:shape>
          </w:pict>
        </mc:Fallback>
      </mc:AlternateContent>
    </w:r>
    <w:r>
      <w:rPr>
        <w:noProof/>
        <w:lang w:eastAsia="en-AU"/>
      </w:rPr>
      <mc:AlternateContent>
        <mc:Choice Requires="wps">
          <w:drawing>
            <wp:anchor distT="0" distB="0" distL="114300" distR="114300" simplePos="0" relativeHeight="251685888" behindDoc="0" locked="0" layoutInCell="1" allowOverlap="1" wp14:anchorId="6F46A4F2" wp14:editId="0432D799">
              <wp:simplePos x="0" y="0"/>
              <wp:positionH relativeFrom="column">
                <wp:posOffset>7315</wp:posOffset>
              </wp:positionH>
              <wp:positionV relativeFrom="paragraph">
                <wp:posOffset>-95047</wp:posOffset>
              </wp:positionV>
              <wp:extent cx="2218411" cy="7315"/>
              <wp:effectExtent l="0" t="0" r="29845" b="31115"/>
              <wp:wrapNone/>
              <wp:docPr id="11" name="Straight Connector 11"/>
              <wp:cNvGraphicFramePr/>
              <a:graphic xmlns:a="http://schemas.openxmlformats.org/drawingml/2006/main">
                <a:graphicData uri="http://schemas.microsoft.com/office/word/2010/wordprocessingShape">
                  <wps:wsp>
                    <wps:cNvCnPr/>
                    <wps:spPr>
                      <a:xfrm>
                        <a:off x="0" y="0"/>
                        <a:ext cx="2218411" cy="731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A062D" id="Straight Connector 1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7.5pt" to="175.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" strokecolor="white [3212]" strokeweight=".5pt">
              <v:stroke joinstyle="miter"/>
            </v:line>
          </w:pict>
        </mc:Fallback>
      </mc:AlternateContent>
    </w:r>
    <w:r w:rsidR="009F5888">
      <w:rPr>
        <w:noProof/>
        <w:lang w:eastAsia="en-AU"/>
      </w:rPr>
      <mc:AlternateContent>
        <mc:Choice Requires="wps">
          <w:drawing>
            <wp:anchor distT="0" distB="0" distL="114300" distR="114300" simplePos="0" relativeHeight="251686912" behindDoc="0" locked="0" layoutInCell="1" allowOverlap="1" wp14:anchorId="2D85A97A" wp14:editId="7BC37D31">
              <wp:simplePos x="0" y="0"/>
              <wp:positionH relativeFrom="column">
                <wp:posOffset>-69545</wp:posOffset>
              </wp:positionH>
              <wp:positionV relativeFrom="paragraph">
                <wp:posOffset>-343357</wp:posOffset>
              </wp:positionV>
              <wp:extent cx="471830" cy="518922"/>
              <wp:effectExtent l="0" t="0" r="0" b="0"/>
              <wp:wrapNone/>
              <wp:docPr id="22" name="Text Box 22"/>
              <wp:cNvGraphicFramePr/>
              <a:graphic xmlns:a="http://schemas.openxmlformats.org/drawingml/2006/main">
                <a:graphicData uri="http://schemas.microsoft.com/office/word/2010/wordprocessingShape">
                  <wps:wsp>
                    <wps:cNvSpPr txBox="1"/>
                    <wps:spPr>
                      <a:xfrm>
                        <a:off x="0" y="0"/>
                        <a:ext cx="471830" cy="518922"/>
                      </a:xfrm>
                      <a:prstGeom prst="rect">
                        <a:avLst/>
                      </a:prstGeom>
                      <a:noFill/>
                      <a:ln w="6350">
                        <a:noFill/>
                      </a:ln>
                    </wps:spPr>
                    <wps:txbx>
                      <w:txbxContent>
                        <w:p w14:paraId="5B56286D" w14:textId="77777777" w:rsidR="009F5888" w:rsidRDefault="009F5888">
                          <w:r>
                            <w:rPr>
                              <w:noProof/>
                              <w:lang w:eastAsia="en-AU"/>
                            </w:rPr>
                            <w:drawing>
                              <wp:inline distT="0" distB="0" distL="0" distR="0" wp14:anchorId="7972D5DD" wp14:editId="45837659">
                                <wp:extent cx="142647" cy="142644"/>
                                <wp:effectExtent l="0" t="0" r="0" b="0"/>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2188" cy="1521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5A97A" id="Text Box 22" o:spid="_x0000_s1030" type="#_x0000_t202" style="position:absolute;margin-left:-5.5pt;margin-top:-27.05pt;width:37.15pt;height:40.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" filled="f" stroked="f" strokeweight=".5pt">
              <v:textbox>
                <w:txbxContent>
                  <w:p w14:paraId="5B56286D" w14:textId="77777777" w:rsidR="009F5888" w:rsidRDefault="009F5888">
                    <w:r>
                      <w:rPr>
                        <w:noProof/>
                        <w:lang w:eastAsia="en-AU"/>
                      </w:rPr>
                      <w:drawing>
                        <wp:inline distT="0" distB="0" distL="0" distR="0" wp14:anchorId="7972D5DD" wp14:editId="45837659">
                          <wp:extent cx="142647" cy="142644"/>
                          <wp:effectExtent l="0" t="0" r="0" b="0"/>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2188" cy="152185"/>
                                  </a:xfrm>
                                  <a:prstGeom prst="rect">
                                    <a:avLst/>
                                  </a:prstGeom>
                                </pic:spPr>
                              </pic:pic>
                            </a:graphicData>
                          </a:graphic>
                        </wp:inline>
                      </w:drawing>
                    </w:r>
                  </w:p>
                </w:txbxContent>
              </v:textbox>
            </v:shape>
          </w:pict>
        </mc:Fallback>
      </mc:AlternateContent>
    </w:r>
    <w:r w:rsidR="009B5E03">
      <w:rPr>
        <w:noProof/>
        <w:lang w:eastAsia="en-AU"/>
      </w:rPr>
      <mc:AlternateContent>
        <mc:Choice Requires="wps">
          <w:drawing>
            <wp:anchor distT="0" distB="0" distL="114300" distR="114300" simplePos="0" relativeHeight="251677696" behindDoc="1" locked="0" layoutInCell="1" allowOverlap="1" wp14:anchorId="15A6B2C5" wp14:editId="3724EDAF">
              <wp:simplePos x="0" y="0"/>
              <wp:positionH relativeFrom="page">
                <wp:posOffset>-8255</wp:posOffset>
              </wp:positionH>
              <wp:positionV relativeFrom="paragraph">
                <wp:posOffset>-593836</wp:posOffset>
              </wp:positionV>
              <wp:extent cx="7572375" cy="1190625"/>
              <wp:effectExtent l="0" t="0" r="9525" b="9525"/>
              <wp:wrapNone/>
              <wp:docPr id="15" name="Rectangle 15"/>
              <wp:cNvGraphicFramePr/>
              <a:graphic xmlns:a="http://schemas.openxmlformats.org/drawingml/2006/main">
                <a:graphicData uri="http://schemas.microsoft.com/office/word/2010/wordprocessingShape">
                  <wps:wsp>
                    <wps:cNvSpPr/>
                    <wps:spPr>
                      <a:xfrm>
                        <a:off x="0" y="0"/>
                        <a:ext cx="7572375" cy="1190625"/>
                      </a:xfrm>
                      <a:prstGeom prst="rect">
                        <a:avLst/>
                      </a:prstGeom>
                      <a:solidFill>
                        <a:srgbClr val="22372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5721E2" w14:textId="77777777" w:rsidR="009B5E03" w:rsidRDefault="009B5E03" w:rsidP="009B5E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6B2C5" id="Rectangle 15" o:spid="_x0000_s1031" style="position:absolute;margin-left:-.65pt;margin-top:-46.75pt;width:596.25pt;height:93.7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" fillcolor="#22372b" stroked="f" strokeweight="1pt">
              <v:textbox>
                <w:txbxContent>
                  <w:p w14:paraId="785721E2" w14:textId="77777777" w:rsidR="009B5E03" w:rsidRDefault="009B5E03" w:rsidP="009B5E03">
                    <w:pPr>
                      <w:jc w:val="center"/>
                    </w:pPr>
                  </w:p>
                </w:txbxContent>
              </v:textbox>
              <w10:wrap anchorx="page"/>
            </v:rect>
          </w:pict>
        </mc:Fallback>
      </mc:AlternateContent>
    </w:r>
    <w:r w:rsidR="00DB189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CC53" w14:textId="77777777" w:rsidR="0098587C" w:rsidRDefault="0098587C" w:rsidP="0098587C">
    <w:pPr>
      <w:pStyle w:val="Footer"/>
      <w:tabs>
        <w:tab w:val="clear" w:pos="4513"/>
        <w:tab w:val="clear" w:pos="9026"/>
        <w:tab w:val="left" w:pos="18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A5DF7" w14:textId="77777777" w:rsidR="006116C8" w:rsidRDefault="006116C8" w:rsidP="00757170">
      <w:pPr>
        <w:spacing w:after="0" w:line="240" w:lineRule="auto"/>
      </w:pPr>
      <w:r>
        <w:separator/>
      </w:r>
    </w:p>
  </w:footnote>
  <w:footnote w:type="continuationSeparator" w:id="0">
    <w:p w14:paraId="1D18856D" w14:textId="77777777" w:rsidR="006116C8" w:rsidRDefault="006116C8" w:rsidP="00757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3FF1" w14:textId="77777777" w:rsidR="00DB189A" w:rsidRDefault="00DB189A">
    <w:pPr>
      <w:pStyle w:val="Header"/>
    </w:pPr>
    <w:r>
      <w:rPr>
        <w:noProof/>
        <w:lang w:eastAsia="en-AU"/>
      </w:rPr>
      <mc:AlternateContent>
        <mc:Choice Requires="wps">
          <w:drawing>
            <wp:anchor distT="0" distB="0" distL="114300" distR="114300" simplePos="0" relativeHeight="251664384" behindDoc="1" locked="0" layoutInCell="1" allowOverlap="1" wp14:anchorId="00EDA756" wp14:editId="38393355">
              <wp:simplePos x="0" y="0"/>
              <wp:positionH relativeFrom="page">
                <wp:align>left</wp:align>
              </wp:positionH>
              <wp:positionV relativeFrom="paragraph">
                <wp:posOffset>-477629</wp:posOffset>
              </wp:positionV>
              <wp:extent cx="7583595" cy="590550"/>
              <wp:effectExtent l="0" t="0" r="0" b="0"/>
              <wp:wrapNone/>
              <wp:docPr id="7" name="Rectangle 7"/>
              <wp:cNvGraphicFramePr/>
              <a:graphic xmlns:a="http://schemas.openxmlformats.org/drawingml/2006/main">
                <a:graphicData uri="http://schemas.microsoft.com/office/word/2010/wordprocessingShape">
                  <wps:wsp>
                    <wps:cNvSpPr/>
                    <wps:spPr>
                      <a:xfrm>
                        <a:off x="0" y="0"/>
                        <a:ext cx="7583595" cy="590550"/>
                      </a:xfrm>
                      <a:prstGeom prst="rect">
                        <a:avLst/>
                      </a:prstGeom>
                      <a:solidFill>
                        <a:srgbClr val="2237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45A45" id="Rectangle 7" o:spid="_x0000_s1026" style="position:absolute;margin-left:0;margin-top:-37.6pt;width:597.15pt;height:46.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" fillcolor="#22372b" stroked="f" strokeweight="1pt">
              <w10:wrap anchorx="page"/>
            </v:rect>
          </w:pict>
        </mc:Fallback>
      </mc:AlternateContent>
    </w:r>
    <w:r>
      <w:rPr>
        <w:noProof/>
        <w:lang w:eastAsia="en-AU"/>
      </w:rPr>
      <mc:AlternateContent>
        <mc:Choice Requires="wps">
          <w:drawing>
            <wp:anchor distT="45720" distB="45720" distL="114300" distR="114300" simplePos="0" relativeHeight="251666432" behindDoc="0" locked="0" layoutInCell="1" allowOverlap="1" wp14:anchorId="05731A5A" wp14:editId="2BC69ECD">
              <wp:simplePos x="0" y="0"/>
              <wp:positionH relativeFrom="margin">
                <wp:posOffset>-466725</wp:posOffset>
              </wp:positionH>
              <wp:positionV relativeFrom="paragraph">
                <wp:posOffset>-240030</wp:posOffset>
              </wp:positionV>
              <wp:extent cx="3419475"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5750"/>
                      </a:xfrm>
                      <a:prstGeom prst="rect">
                        <a:avLst/>
                      </a:prstGeom>
                      <a:noFill/>
                      <a:ln w="9525">
                        <a:noFill/>
                        <a:miter lim="800000"/>
                        <a:headEnd/>
                        <a:tailEnd/>
                      </a:ln>
                    </wps:spPr>
                    <wps:txbx>
                      <w:txbxContent>
                        <w:p w14:paraId="51B2E9C1" w14:textId="77777777" w:rsidR="00DB189A" w:rsidRPr="00996064" w:rsidRDefault="00DB189A">
                          <w:pPr>
                            <w:rPr>
                              <w:color w:val="FFFFFF" w:themeColor="background1"/>
                              <w:sz w:val="18"/>
                              <w:szCs w:val="18"/>
                            </w:rPr>
                          </w:pPr>
                          <w:r w:rsidRPr="00996064">
                            <w:rPr>
                              <w:color w:val="FFFFFF" w:themeColor="background1"/>
                              <w:sz w:val="18"/>
                              <w:szCs w:val="18"/>
                            </w:rPr>
                            <w:t xml:space="preserve">Department of Agriculture, </w:t>
                          </w:r>
                          <w:r w:rsidR="004467E9" w:rsidRPr="00996064">
                            <w:rPr>
                              <w:color w:val="FFFFFF" w:themeColor="background1"/>
                              <w:sz w:val="18"/>
                              <w:szCs w:val="18"/>
                            </w:rPr>
                            <w:t>Fisheries and Forestry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731A5A" id="_x0000_t202" coordsize="21600,21600" o:spt="202" path="m,l,21600r21600,l21600,xe">
              <v:stroke joinstyle="miter"/>
              <v:path gradientshapeok="t" o:connecttype="rect"/>
            </v:shapetype>
            <v:shape id="Text Box 2" o:spid="_x0000_s1027" type="#_x0000_t202" style="position:absolute;margin-left:-36.75pt;margin-top:-18.9pt;width:269.25pt;height:2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" filled="f" stroked="f">
              <v:textbox>
                <w:txbxContent>
                  <w:p w14:paraId="51B2E9C1" w14:textId="77777777" w:rsidR="00DB189A" w:rsidRPr="00996064" w:rsidRDefault="00DB189A">
                    <w:pPr>
                      <w:rPr>
                        <w:color w:val="FFFFFF" w:themeColor="background1"/>
                        <w:sz w:val="18"/>
                        <w:szCs w:val="18"/>
                      </w:rPr>
                    </w:pPr>
                    <w:r w:rsidRPr="00996064">
                      <w:rPr>
                        <w:color w:val="FFFFFF" w:themeColor="background1"/>
                        <w:sz w:val="18"/>
                        <w:szCs w:val="18"/>
                      </w:rPr>
                      <w:t xml:space="preserve">Department of Agriculture, </w:t>
                    </w:r>
                    <w:r w:rsidR="004467E9" w:rsidRPr="00996064">
                      <w:rPr>
                        <w:color w:val="FFFFFF" w:themeColor="background1"/>
                        <w:sz w:val="18"/>
                        <w:szCs w:val="18"/>
                      </w:rPr>
                      <w:t>Fisheries and Forestry</w:t>
                    </w:r>
                  </w:p>
                </w:txbxContent>
              </v:textbox>
              <w10:wrap type="square" anchorx="margin"/>
            </v:shape>
          </w:pict>
        </mc:Fallback>
      </mc:AlternateContent>
    </w:r>
    <w:r>
      <w:rPr>
        <w:noProof/>
        <w:lang w:eastAsia="en-AU"/>
      </w:rPr>
      <mc:AlternateContent>
        <mc:Choice Requires="wps">
          <w:drawing>
            <wp:anchor distT="45720" distB="45720" distL="114300" distR="114300" simplePos="0" relativeHeight="251668480" behindDoc="0" locked="0" layoutInCell="1" allowOverlap="1" wp14:anchorId="7DC6E979" wp14:editId="52F7C057">
              <wp:simplePos x="0" y="0"/>
              <wp:positionH relativeFrom="margin">
                <wp:posOffset>2790825</wp:posOffset>
              </wp:positionH>
              <wp:positionV relativeFrom="paragraph">
                <wp:posOffset>-249555</wp:posOffset>
              </wp:positionV>
              <wp:extent cx="3419475" cy="28575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5750"/>
                      </a:xfrm>
                      <a:prstGeom prst="rect">
                        <a:avLst/>
                      </a:prstGeom>
                      <a:noFill/>
                      <a:ln w="9525">
                        <a:noFill/>
                        <a:miter lim="800000"/>
                        <a:headEnd/>
                        <a:tailEnd/>
                      </a:ln>
                    </wps:spPr>
                    <wps:txbx>
                      <w:txbxContent>
                        <w:p w14:paraId="4113CD8D" w14:textId="5707B4B8" w:rsidR="00DB189A" w:rsidRPr="00996064" w:rsidRDefault="00B5748D" w:rsidP="00DB189A">
                          <w:pPr>
                            <w:jc w:val="right"/>
                            <w:rPr>
                              <w:b/>
                              <w:bCs/>
                              <w:color w:val="FFFFFF" w:themeColor="background1"/>
                              <w:sz w:val="18"/>
                              <w:szCs w:val="18"/>
                              <w:lang w:val="en-US"/>
                            </w:rPr>
                          </w:pPr>
                          <w:r>
                            <w:rPr>
                              <w:b/>
                              <w:bCs/>
                              <w:color w:val="FFFFFF" w:themeColor="background1"/>
                              <w:sz w:val="18"/>
                              <w:szCs w:val="18"/>
                              <w:lang w:val="en-US"/>
                            </w:rPr>
                            <w:t>Supporting the Indigenous Ranger Biosecurity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6E979" id="_x0000_s1028" type="#_x0000_t202" style="position:absolute;margin-left:219.75pt;margin-top:-19.65pt;width:269.25pt;height:2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" filled="f" stroked="f">
              <v:textbox>
                <w:txbxContent>
                  <w:p w14:paraId="4113CD8D" w14:textId="5707B4B8" w:rsidR="00DB189A" w:rsidRPr="00996064" w:rsidRDefault="00B5748D" w:rsidP="00DB189A">
                    <w:pPr>
                      <w:jc w:val="right"/>
                      <w:rPr>
                        <w:b/>
                        <w:bCs/>
                        <w:color w:val="FFFFFF" w:themeColor="background1"/>
                        <w:sz w:val="18"/>
                        <w:szCs w:val="18"/>
                        <w:lang w:val="en-US"/>
                      </w:rPr>
                    </w:pPr>
                    <w:r>
                      <w:rPr>
                        <w:b/>
                        <w:bCs/>
                        <w:color w:val="FFFFFF" w:themeColor="background1"/>
                        <w:sz w:val="18"/>
                        <w:szCs w:val="18"/>
                        <w:lang w:val="en-US"/>
                      </w:rPr>
                      <w:t>Supporting the Indigenous Ranger Biosecurity Program</w:t>
                    </w:r>
                  </w:p>
                </w:txbxContent>
              </v:textbox>
              <w10:wrap type="square" anchorx="margin"/>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DF24" w14:textId="77777777" w:rsidR="00757170" w:rsidRDefault="001E4985">
    <w:pPr>
      <w:pStyle w:val="Header"/>
    </w:pPr>
    <w:r>
      <w:rPr>
        <w:noProof/>
        <w:lang w:eastAsia="en-AU"/>
      </w:rPr>
      <w:drawing>
        <wp:anchor distT="0" distB="0" distL="114300" distR="114300" simplePos="0" relativeHeight="251681792" behindDoc="0" locked="0" layoutInCell="1" allowOverlap="1" wp14:anchorId="1EBF1C4E" wp14:editId="24ADABFD">
          <wp:simplePos x="0" y="0"/>
          <wp:positionH relativeFrom="margin">
            <wp:posOffset>3855349</wp:posOffset>
          </wp:positionH>
          <wp:positionV relativeFrom="paragraph">
            <wp:posOffset>-113030</wp:posOffset>
          </wp:positionV>
          <wp:extent cx="2193349" cy="3238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2193349" cy="323850"/>
                  </a:xfrm>
                  <a:prstGeom prst="rect">
                    <a:avLst/>
                  </a:prstGeom>
                </pic:spPr>
              </pic:pic>
            </a:graphicData>
          </a:graphic>
          <wp14:sizeRelH relativeFrom="margin">
            <wp14:pctWidth>0</wp14:pctWidth>
          </wp14:sizeRelH>
          <wp14:sizeRelV relativeFrom="margin">
            <wp14:pctHeight>0</wp14:pctHeight>
          </wp14:sizeRelV>
        </wp:anchor>
      </w:drawing>
    </w:r>
    <w:r w:rsidR="00996064">
      <w:rPr>
        <w:noProof/>
        <w:lang w:eastAsia="en-AU"/>
      </w:rPr>
      <w:drawing>
        <wp:anchor distT="0" distB="0" distL="114300" distR="114300" simplePos="0" relativeHeight="251660288" behindDoc="0" locked="0" layoutInCell="1" allowOverlap="1" wp14:anchorId="35ABBF9C" wp14:editId="18E28E14">
          <wp:simplePos x="0" y="0"/>
          <wp:positionH relativeFrom="margin">
            <wp:posOffset>-103505</wp:posOffset>
          </wp:positionH>
          <wp:positionV relativeFrom="paragraph">
            <wp:posOffset>-249555</wp:posOffset>
          </wp:positionV>
          <wp:extent cx="2057400" cy="59436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tretch>
                    <a:fillRect/>
                  </a:stretch>
                </pic:blipFill>
                <pic:spPr>
                  <a:xfrm>
                    <a:off x="0" y="0"/>
                    <a:ext cx="2057400" cy="594360"/>
                  </a:xfrm>
                  <a:prstGeom prst="rect">
                    <a:avLst/>
                  </a:prstGeom>
                </pic:spPr>
              </pic:pic>
            </a:graphicData>
          </a:graphic>
          <wp14:sizeRelH relativeFrom="page">
            <wp14:pctWidth>0</wp14:pctWidth>
          </wp14:sizeRelH>
          <wp14:sizeRelV relativeFrom="page">
            <wp14:pctHeight>0</wp14:pctHeight>
          </wp14:sizeRelV>
        </wp:anchor>
      </w:drawing>
    </w:r>
    <w:r w:rsidR="00757170">
      <w:rPr>
        <w:noProof/>
        <w:lang w:eastAsia="en-AU"/>
      </w:rPr>
      <mc:AlternateContent>
        <mc:Choice Requires="wps">
          <w:drawing>
            <wp:anchor distT="0" distB="0" distL="114300" distR="114300" simplePos="0" relativeHeight="251659264" behindDoc="0" locked="0" layoutInCell="1" allowOverlap="1" wp14:anchorId="467156E7" wp14:editId="051FBA42">
              <wp:simplePos x="0" y="0"/>
              <wp:positionH relativeFrom="page">
                <wp:align>left</wp:align>
              </wp:positionH>
              <wp:positionV relativeFrom="paragraph">
                <wp:posOffset>-449580</wp:posOffset>
              </wp:positionV>
              <wp:extent cx="7572375" cy="920187"/>
              <wp:effectExtent l="0" t="0" r="9525" b="0"/>
              <wp:wrapNone/>
              <wp:docPr id="1" name="Rectangle 1"/>
              <wp:cNvGraphicFramePr/>
              <a:graphic xmlns:a="http://schemas.openxmlformats.org/drawingml/2006/main">
                <a:graphicData uri="http://schemas.microsoft.com/office/word/2010/wordprocessingShape">
                  <wps:wsp>
                    <wps:cNvSpPr/>
                    <wps:spPr>
                      <a:xfrm>
                        <a:off x="0" y="0"/>
                        <a:ext cx="7572375" cy="920187"/>
                      </a:xfrm>
                      <a:prstGeom prst="rect">
                        <a:avLst/>
                      </a:prstGeom>
                      <a:solidFill>
                        <a:srgbClr val="2237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A9F80" id="Rectangle 1" o:spid="_x0000_s1026" style="position:absolute;margin-left:0;margin-top:-35.4pt;width:596.25pt;height:72.4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" fillcolor="#22372b"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" o:bullet="t">
        <v:imagedata r:id="rId1" o:title=""/>
      </v:shape>
    </w:pict>
  </w:numPicBullet>
  <w:abstractNum w:abstractNumId="0" w15:restartNumberingAfterBreak="0">
    <w:nsid w:val="06EA6CD9"/>
    <w:multiLevelType w:val="hybridMultilevel"/>
    <w:tmpl w:val="41828608"/>
    <w:lvl w:ilvl="0" w:tplc="58C62070">
      <w:start w:val="1"/>
      <w:numFmt w:val="bullet"/>
      <w:lvlText w:val=""/>
      <w:lvlJc w:val="left"/>
      <w:pPr>
        <w:ind w:left="720" w:hanging="360"/>
      </w:pPr>
      <w:rPr>
        <w:rFonts w:ascii="Symbol" w:hAnsi="Symbol" w:hint="default"/>
      </w:rPr>
    </w:lvl>
    <w:lvl w:ilvl="1" w:tplc="A198E9D6">
      <w:start w:val="1"/>
      <w:numFmt w:val="decimal"/>
      <w:lvlText w:val="%2."/>
      <w:lvlJc w:val="left"/>
      <w:pPr>
        <w:ind w:left="1440" w:hanging="360"/>
      </w:pPr>
      <w:rPr>
        <w:rFonts w:hint="default"/>
        <w:color w:val="00558B"/>
      </w:rPr>
    </w:lvl>
    <w:lvl w:ilvl="2" w:tplc="D4A0B366">
      <w:start w:val="1"/>
      <w:numFmt w:val="bullet"/>
      <w:lvlText w:val=""/>
      <w:lvlJc w:val="left"/>
      <w:pPr>
        <w:ind w:left="2160" w:hanging="360"/>
      </w:pPr>
      <w:rPr>
        <w:rFonts w:ascii="Wingdings" w:hAnsi="Wingdings" w:hint="default"/>
      </w:rPr>
    </w:lvl>
    <w:lvl w:ilvl="3" w:tplc="C9D6B386">
      <w:start w:val="1"/>
      <w:numFmt w:val="bullet"/>
      <w:lvlText w:val=""/>
      <w:lvlJc w:val="left"/>
      <w:pPr>
        <w:ind w:left="2880" w:hanging="360"/>
      </w:pPr>
      <w:rPr>
        <w:rFonts w:ascii="Symbol" w:hAnsi="Symbol" w:hint="default"/>
      </w:rPr>
    </w:lvl>
    <w:lvl w:ilvl="4" w:tplc="CEDC8D8C">
      <w:start w:val="1"/>
      <w:numFmt w:val="bullet"/>
      <w:lvlText w:val="o"/>
      <w:lvlJc w:val="left"/>
      <w:pPr>
        <w:ind w:left="3600" w:hanging="360"/>
      </w:pPr>
      <w:rPr>
        <w:rFonts w:ascii="Courier New" w:hAnsi="Courier New" w:cs="Courier New" w:hint="default"/>
      </w:rPr>
    </w:lvl>
    <w:lvl w:ilvl="5" w:tplc="A05C7B16">
      <w:start w:val="1"/>
      <w:numFmt w:val="bullet"/>
      <w:lvlText w:val=""/>
      <w:lvlJc w:val="left"/>
      <w:pPr>
        <w:ind w:left="4320" w:hanging="360"/>
      </w:pPr>
      <w:rPr>
        <w:rFonts w:ascii="Wingdings" w:hAnsi="Wingdings" w:hint="default"/>
      </w:rPr>
    </w:lvl>
    <w:lvl w:ilvl="6" w:tplc="5D064210">
      <w:start w:val="1"/>
      <w:numFmt w:val="bullet"/>
      <w:lvlText w:val=""/>
      <w:lvlJc w:val="left"/>
      <w:pPr>
        <w:ind w:left="5040" w:hanging="360"/>
      </w:pPr>
      <w:rPr>
        <w:rFonts w:ascii="Symbol" w:hAnsi="Symbol" w:hint="default"/>
      </w:rPr>
    </w:lvl>
    <w:lvl w:ilvl="7" w:tplc="EC843FDE">
      <w:start w:val="1"/>
      <w:numFmt w:val="bullet"/>
      <w:lvlText w:val="o"/>
      <w:lvlJc w:val="left"/>
      <w:pPr>
        <w:ind w:left="5760" w:hanging="360"/>
      </w:pPr>
      <w:rPr>
        <w:rFonts w:ascii="Courier New" w:hAnsi="Courier New" w:cs="Courier New" w:hint="default"/>
      </w:rPr>
    </w:lvl>
    <w:lvl w:ilvl="8" w:tplc="8970395C">
      <w:start w:val="1"/>
      <w:numFmt w:val="bullet"/>
      <w:lvlText w:val=""/>
      <w:lvlJc w:val="left"/>
      <w:pPr>
        <w:ind w:left="6480" w:hanging="360"/>
      </w:pPr>
      <w:rPr>
        <w:rFonts w:ascii="Wingdings" w:hAnsi="Wingdings" w:hint="default"/>
      </w:rPr>
    </w:lvl>
  </w:abstractNum>
  <w:abstractNum w:abstractNumId="1" w15:restartNumberingAfterBreak="0">
    <w:nsid w:val="1D3A6D95"/>
    <w:multiLevelType w:val="hybridMultilevel"/>
    <w:tmpl w:val="59522496"/>
    <w:lvl w:ilvl="0" w:tplc="0756EA88">
      <w:start w:val="1"/>
      <w:numFmt w:val="bullet"/>
      <w:lvlText w:val=""/>
      <w:lvlJc w:val="left"/>
      <w:pPr>
        <w:ind w:left="720" w:hanging="360"/>
      </w:pPr>
      <w:rPr>
        <w:rFonts w:ascii="Symbol" w:hAnsi="Symbol" w:hint="default"/>
      </w:rPr>
    </w:lvl>
    <w:lvl w:ilvl="1" w:tplc="E448448E">
      <w:start w:val="1"/>
      <w:numFmt w:val="bullet"/>
      <w:lvlText w:val="o"/>
      <w:lvlJc w:val="left"/>
      <w:pPr>
        <w:tabs>
          <w:tab w:val="num" w:pos="1440"/>
        </w:tabs>
        <w:ind w:left="1440" w:hanging="360"/>
      </w:pPr>
      <w:rPr>
        <w:rFonts w:ascii="Courier New" w:hAnsi="Courier New" w:cs="Courier New" w:hint="default"/>
      </w:rPr>
    </w:lvl>
    <w:lvl w:ilvl="2" w:tplc="5EA087C0">
      <w:start w:val="1"/>
      <w:numFmt w:val="decimal"/>
      <w:lvlText w:val="%3."/>
      <w:lvlJc w:val="left"/>
      <w:pPr>
        <w:tabs>
          <w:tab w:val="num" w:pos="2160"/>
        </w:tabs>
        <w:ind w:left="2160" w:hanging="360"/>
      </w:pPr>
    </w:lvl>
    <w:lvl w:ilvl="3" w:tplc="32DCB148">
      <w:start w:val="1"/>
      <w:numFmt w:val="decimal"/>
      <w:lvlText w:val="%4."/>
      <w:lvlJc w:val="left"/>
      <w:pPr>
        <w:tabs>
          <w:tab w:val="num" w:pos="2880"/>
        </w:tabs>
        <w:ind w:left="2880" w:hanging="360"/>
      </w:pPr>
    </w:lvl>
    <w:lvl w:ilvl="4" w:tplc="8C6A46BE">
      <w:start w:val="1"/>
      <w:numFmt w:val="decimal"/>
      <w:lvlText w:val="%5."/>
      <w:lvlJc w:val="left"/>
      <w:pPr>
        <w:tabs>
          <w:tab w:val="num" w:pos="3600"/>
        </w:tabs>
        <w:ind w:left="3600" w:hanging="360"/>
      </w:pPr>
    </w:lvl>
    <w:lvl w:ilvl="5" w:tplc="359AC84C">
      <w:start w:val="1"/>
      <w:numFmt w:val="decimal"/>
      <w:lvlText w:val="%6."/>
      <w:lvlJc w:val="left"/>
      <w:pPr>
        <w:tabs>
          <w:tab w:val="num" w:pos="4320"/>
        </w:tabs>
        <w:ind w:left="4320" w:hanging="360"/>
      </w:pPr>
    </w:lvl>
    <w:lvl w:ilvl="6" w:tplc="89F2904C">
      <w:start w:val="1"/>
      <w:numFmt w:val="decimal"/>
      <w:lvlText w:val="%7."/>
      <w:lvlJc w:val="left"/>
      <w:pPr>
        <w:tabs>
          <w:tab w:val="num" w:pos="5040"/>
        </w:tabs>
        <w:ind w:left="5040" w:hanging="360"/>
      </w:pPr>
    </w:lvl>
    <w:lvl w:ilvl="7" w:tplc="48321E04">
      <w:start w:val="1"/>
      <w:numFmt w:val="decimal"/>
      <w:lvlText w:val="%8."/>
      <w:lvlJc w:val="left"/>
      <w:pPr>
        <w:tabs>
          <w:tab w:val="num" w:pos="5760"/>
        </w:tabs>
        <w:ind w:left="5760" w:hanging="360"/>
      </w:pPr>
    </w:lvl>
    <w:lvl w:ilvl="8" w:tplc="EAF8ED04">
      <w:start w:val="1"/>
      <w:numFmt w:val="decimal"/>
      <w:lvlText w:val="%9."/>
      <w:lvlJc w:val="left"/>
      <w:pPr>
        <w:tabs>
          <w:tab w:val="num" w:pos="6480"/>
        </w:tabs>
        <w:ind w:left="6480" w:hanging="360"/>
      </w:pPr>
    </w:lvl>
  </w:abstractNum>
  <w:abstractNum w:abstractNumId="2" w15:restartNumberingAfterBreak="0">
    <w:nsid w:val="35CE6923"/>
    <w:multiLevelType w:val="hybridMultilevel"/>
    <w:tmpl w:val="EA3A70FE"/>
    <w:lvl w:ilvl="0" w:tplc="4DE26F4A">
      <w:start w:val="1"/>
      <w:numFmt w:val="bullet"/>
      <w:pStyle w:val="BulletPointsBody"/>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AE4EC6"/>
    <w:multiLevelType w:val="hybridMultilevel"/>
    <w:tmpl w:val="957663FC"/>
    <w:lvl w:ilvl="0" w:tplc="80F4A8E6">
      <w:start w:val="1"/>
      <w:numFmt w:val="bullet"/>
      <w:lvlText w:val=""/>
      <w:lvlJc w:val="left"/>
      <w:pPr>
        <w:ind w:left="720" w:hanging="360"/>
      </w:pPr>
      <w:rPr>
        <w:rFonts w:ascii="Symbol" w:hAnsi="Symbol" w:hint="default"/>
      </w:rPr>
    </w:lvl>
    <w:lvl w:ilvl="1" w:tplc="E9FE4402">
      <w:start w:val="1"/>
      <w:numFmt w:val="bullet"/>
      <w:lvlText w:val="o"/>
      <w:lvlJc w:val="left"/>
      <w:pPr>
        <w:ind w:left="1440" w:hanging="360"/>
      </w:pPr>
      <w:rPr>
        <w:rFonts w:ascii="Courier New" w:hAnsi="Courier New" w:cs="Courier New" w:hint="default"/>
      </w:rPr>
    </w:lvl>
    <w:lvl w:ilvl="2" w:tplc="578898F0">
      <w:start w:val="1"/>
      <w:numFmt w:val="bullet"/>
      <w:lvlText w:val=""/>
      <w:lvlJc w:val="left"/>
      <w:pPr>
        <w:ind w:left="2160" w:hanging="360"/>
      </w:pPr>
      <w:rPr>
        <w:rFonts w:ascii="Wingdings" w:hAnsi="Wingdings" w:hint="default"/>
      </w:rPr>
    </w:lvl>
    <w:lvl w:ilvl="3" w:tplc="C86A3268">
      <w:start w:val="1"/>
      <w:numFmt w:val="bullet"/>
      <w:lvlText w:val=""/>
      <w:lvlJc w:val="left"/>
      <w:pPr>
        <w:ind w:left="2880" w:hanging="360"/>
      </w:pPr>
      <w:rPr>
        <w:rFonts w:ascii="Symbol" w:hAnsi="Symbol" w:hint="default"/>
      </w:rPr>
    </w:lvl>
    <w:lvl w:ilvl="4" w:tplc="129AF9F0">
      <w:start w:val="1"/>
      <w:numFmt w:val="bullet"/>
      <w:lvlText w:val="o"/>
      <w:lvlJc w:val="left"/>
      <w:pPr>
        <w:ind w:left="3600" w:hanging="360"/>
      </w:pPr>
      <w:rPr>
        <w:rFonts w:ascii="Courier New" w:hAnsi="Courier New" w:cs="Courier New" w:hint="default"/>
      </w:rPr>
    </w:lvl>
    <w:lvl w:ilvl="5" w:tplc="157CBE2A">
      <w:start w:val="1"/>
      <w:numFmt w:val="bullet"/>
      <w:lvlText w:val=""/>
      <w:lvlJc w:val="left"/>
      <w:pPr>
        <w:ind w:left="4320" w:hanging="360"/>
      </w:pPr>
      <w:rPr>
        <w:rFonts w:ascii="Wingdings" w:hAnsi="Wingdings" w:hint="default"/>
      </w:rPr>
    </w:lvl>
    <w:lvl w:ilvl="6" w:tplc="E4BA70F8">
      <w:start w:val="1"/>
      <w:numFmt w:val="bullet"/>
      <w:lvlText w:val=""/>
      <w:lvlJc w:val="left"/>
      <w:pPr>
        <w:ind w:left="5040" w:hanging="360"/>
      </w:pPr>
      <w:rPr>
        <w:rFonts w:ascii="Symbol" w:hAnsi="Symbol" w:hint="default"/>
      </w:rPr>
    </w:lvl>
    <w:lvl w:ilvl="7" w:tplc="3C40B310">
      <w:start w:val="1"/>
      <w:numFmt w:val="bullet"/>
      <w:lvlText w:val="o"/>
      <w:lvlJc w:val="left"/>
      <w:pPr>
        <w:ind w:left="5760" w:hanging="360"/>
      </w:pPr>
      <w:rPr>
        <w:rFonts w:ascii="Courier New" w:hAnsi="Courier New" w:cs="Courier New" w:hint="default"/>
      </w:rPr>
    </w:lvl>
    <w:lvl w:ilvl="8" w:tplc="FAE48044">
      <w:start w:val="1"/>
      <w:numFmt w:val="bullet"/>
      <w:lvlText w:val=""/>
      <w:lvlJc w:val="left"/>
      <w:pPr>
        <w:ind w:left="6480" w:hanging="360"/>
      </w:pPr>
      <w:rPr>
        <w:rFonts w:ascii="Wingdings" w:hAnsi="Wingdings" w:hint="default"/>
      </w:rPr>
    </w:lvl>
  </w:abstractNum>
  <w:abstractNum w:abstractNumId="4" w15:restartNumberingAfterBreak="0">
    <w:nsid w:val="3817014B"/>
    <w:multiLevelType w:val="hybridMultilevel"/>
    <w:tmpl w:val="70C815D8"/>
    <w:lvl w:ilvl="0" w:tplc="E8187478">
      <w:start w:val="1"/>
      <w:numFmt w:val="bullet"/>
      <w:lvlText w:val=""/>
      <w:lvlJc w:val="left"/>
      <w:pPr>
        <w:ind w:left="720" w:hanging="360"/>
      </w:pPr>
      <w:rPr>
        <w:rFonts w:ascii="Symbol" w:hAnsi="Symbol" w:hint="default"/>
      </w:rPr>
    </w:lvl>
    <w:lvl w:ilvl="1" w:tplc="A0C41884">
      <w:start w:val="1"/>
      <w:numFmt w:val="bullet"/>
      <w:lvlText w:val="o"/>
      <w:lvlJc w:val="left"/>
      <w:pPr>
        <w:ind w:left="1440" w:hanging="360"/>
      </w:pPr>
      <w:rPr>
        <w:rFonts w:ascii="Courier New" w:hAnsi="Courier New" w:cs="Courier New" w:hint="default"/>
      </w:rPr>
    </w:lvl>
    <w:lvl w:ilvl="2" w:tplc="CC741976">
      <w:start w:val="1"/>
      <w:numFmt w:val="bullet"/>
      <w:lvlText w:val=""/>
      <w:lvlJc w:val="left"/>
      <w:pPr>
        <w:ind w:left="2160" w:hanging="360"/>
      </w:pPr>
      <w:rPr>
        <w:rFonts w:ascii="Wingdings" w:hAnsi="Wingdings" w:hint="default"/>
      </w:rPr>
    </w:lvl>
    <w:lvl w:ilvl="3" w:tplc="2C647044">
      <w:start w:val="1"/>
      <w:numFmt w:val="bullet"/>
      <w:lvlText w:val=""/>
      <w:lvlJc w:val="left"/>
      <w:pPr>
        <w:ind w:left="2880" w:hanging="360"/>
      </w:pPr>
      <w:rPr>
        <w:rFonts w:ascii="Symbol" w:hAnsi="Symbol" w:hint="default"/>
      </w:rPr>
    </w:lvl>
    <w:lvl w:ilvl="4" w:tplc="67F81408">
      <w:start w:val="1"/>
      <w:numFmt w:val="bullet"/>
      <w:lvlText w:val="o"/>
      <w:lvlJc w:val="left"/>
      <w:pPr>
        <w:ind w:left="3600" w:hanging="360"/>
      </w:pPr>
      <w:rPr>
        <w:rFonts w:ascii="Courier New" w:hAnsi="Courier New" w:cs="Courier New" w:hint="default"/>
      </w:rPr>
    </w:lvl>
    <w:lvl w:ilvl="5" w:tplc="EEE69AA8">
      <w:start w:val="1"/>
      <w:numFmt w:val="bullet"/>
      <w:lvlText w:val=""/>
      <w:lvlJc w:val="left"/>
      <w:pPr>
        <w:ind w:left="4320" w:hanging="360"/>
      </w:pPr>
      <w:rPr>
        <w:rFonts w:ascii="Wingdings" w:hAnsi="Wingdings" w:hint="default"/>
      </w:rPr>
    </w:lvl>
    <w:lvl w:ilvl="6" w:tplc="9982AD18">
      <w:start w:val="1"/>
      <w:numFmt w:val="bullet"/>
      <w:lvlText w:val=""/>
      <w:lvlJc w:val="left"/>
      <w:pPr>
        <w:ind w:left="5040" w:hanging="360"/>
      </w:pPr>
      <w:rPr>
        <w:rFonts w:ascii="Symbol" w:hAnsi="Symbol" w:hint="default"/>
      </w:rPr>
    </w:lvl>
    <w:lvl w:ilvl="7" w:tplc="EC18FAC8">
      <w:start w:val="1"/>
      <w:numFmt w:val="bullet"/>
      <w:lvlText w:val="o"/>
      <w:lvlJc w:val="left"/>
      <w:pPr>
        <w:ind w:left="5760" w:hanging="360"/>
      </w:pPr>
      <w:rPr>
        <w:rFonts w:ascii="Courier New" w:hAnsi="Courier New" w:cs="Courier New" w:hint="default"/>
      </w:rPr>
    </w:lvl>
    <w:lvl w:ilvl="8" w:tplc="904C37F4">
      <w:start w:val="1"/>
      <w:numFmt w:val="bullet"/>
      <w:lvlText w:val=""/>
      <w:lvlJc w:val="left"/>
      <w:pPr>
        <w:ind w:left="6480" w:hanging="360"/>
      </w:pPr>
      <w:rPr>
        <w:rFonts w:ascii="Wingdings" w:hAnsi="Wingdings" w:hint="default"/>
      </w:rPr>
    </w:lvl>
  </w:abstractNum>
  <w:abstractNum w:abstractNumId="5" w15:restartNumberingAfterBreak="0">
    <w:nsid w:val="390959C8"/>
    <w:multiLevelType w:val="hybridMultilevel"/>
    <w:tmpl w:val="1414A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502848"/>
    <w:multiLevelType w:val="hybridMultilevel"/>
    <w:tmpl w:val="27FC5B3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B03F7C"/>
    <w:multiLevelType w:val="hybridMultilevel"/>
    <w:tmpl w:val="8DBE3D72"/>
    <w:lvl w:ilvl="0" w:tplc="510CA446">
      <w:start w:val="1"/>
      <w:numFmt w:val="bullet"/>
      <w:lvlText w:val=""/>
      <w:lvlJc w:val="left"/>
      <w:pPr>
        <w:ind w:left="720" w:hanging="360"/>
      </w:pPr>
      <w:rPr>
        <w:rFonts w:ascii="Symbol" w:hAnsi="Symbol" w:hint="default"/>
      </w:rPr>
    </w:lvl>
    <w:lvl w:ilvl="1" w:tplc="7A045B00">
      <w:start w:val="1"/>
      <w:numFmt w:val="bullet"/>
      <w:lvlText w:val="o"/>
      <w:lvlJc w:val="left"/>
      <w:pPr>
        <w:ind w:left="1440" w:hanging="360"/>
      </w:pPr>
      <w:rPr>
        <w:rFonts w:ascii="Courier New" w:hAnsi="Courier New" w:cs="Courier New" w:hint="default"/>
      </w:rPr>
    </w:lvl>
    <w:lvl w:ilvl="2" w:tplc="705ABABC">
      <w:start w:val="1"/>
      <w:numFmt w:val="bullet"/>
      <w:lvlText w:val=""/>
      <w:lvlJc w:val="left"/>
      <w:pPr>
        <w:ind w:left="2160" w:hanging="360"/>
      </w:pPr>
      <w:rPr>
        <w:rFonts w:ascii="Wingdings" w:hAnsi="Wingdings" w:hint="default"/>
      </w:rPr>
    </w:lvl>
    <w:lvl w:ilvl="3" w:tplc="3968BAF6">
      <w:start w:val="1"/>
      <w:numFmt w:val="bullet"/>
      <w:lvlText w:val=""/>
      <w:lvlJc w:val="left"/>
      <w:pPr>
        <w:ind w:left="2880" w:hanging="360"/>
      </w:pPr>
      <w:rPr>
        <w:rFonts w:ascii="Symbol" w:hAnsi="Symbol" w:hint="default"/>
      </w:rPr>
    </w:lvl>
    <w:lvl w:ilvl="4" w:tplc="2902A962">
      <w:start w:val="1"/>
      <w:numFmt w:val="bullet"/>
      <w:lvlText w:val="o"/>
      <w:lvlJc w:val="left"/>
      <w:pPr>
        <w:ind w:left="3600" w:hanging="360"/>
      </w:pPr>
      <w:rPr>
        <w:rFonts w:ascii="Courier New" w:hAnsi="Courier New" w:cs="Courier New" w:hint="default"/>
      </w:rPr>
    </w:lvl>
    <w:lvl w:ilvl="5" w:tplc="B866BC4C">
      <w:start w:val="1"/>
      <w:numFmt w:val="bullet"/>
      <w:lvlText w:val=""/>
      <w:lvlJc w:val="left"/>
      <w:pPr>
        <w:ind w:left="4320" w:hanging="360"/>
      </w:pPr>
      <w:rPr>
        <w:rFonts w:ascii="Wingdings" w:hAnsi="Wingdings" w:hint="default"/>
      </w:rPr>
    </w:lvl>
    <w:lvl w:ilvl="6" w:tplc="468E0E20">
      <w:start w:val="1"/>
      <w:numFmt w:val="bullet"/>
      <w:lvlText w:val=""/>
      <w:lvlJc w:val="left"/>
      <w:pPr>
        <w:ind w:left="5040" w:hanging="360"/>
      </w:pPr>
      <w:rPr>
        <w:rFonts w:ascii="Symbol" w:hAnsi="Symbol" w:hint="default"/>
      </w:rPr>
    </w:lvl>
    <w:lvl w:ilvl="7" w:tplc="5332085A">
      <w:start w:val="1"/>
      <w:numFmt w:val="bullet"/>
      <w:lvlText w:val="o"/>
      <w:lvlJc w:val="left"/>
      <w:pPr>
        <w:ind w:left="5760" w:hanging="360"/>
      </w:pPr>
      <w:rPr>
        <w:rFonts w:ascii="Courier New" w:hAnsi="Courier New" w:cs="Courier New" w:hint="default"/>
      </w:rPr>
    </w:lvl>
    <w:lvl w:ilvl="8" w:tplc="BD1A2DD0">
      <w:start w:val="1"/>
      <w:numFmt w:val="bullet"/>
      <w:lvlText w:val=""/>
      <w:lvlJc w:val="left"/>
      <w:pPr>
        <w:ind w:left="6480" w:hanging="360"/>
      </w:pPr>
      <w:rPr>
        <w:rFonts w:ascii="Wingdings" w:hAnsi="Wingdings" w:hint="default"/>
      </w:rPr>
    </w:lvl>
  </w:abstractNum>
  <w:abstractNum w:abstractNumId="8" w15:restartNumberingAfterBreak="0">
    <w:nsid w:val="47832EBB"/>
    <w:multiLevelType w:val="hybridMultilevel"/>
    <w:tmpl w:val="FB86E9A0"/>
    <w:lvl w:ilvl="0" w:tplc="4D9266F0">
      <w:start w:val="1"/>
      <w:numFmt w:val="bullet"/>
      <w:lvlText w:val="o"/>
      <w:lvlJc w:val="left"/>
      <w:pPr>
        <w:ind w:left="1080" w:hanging="360"/>
      </w:pPr>
      <w:rPr>
        <w:rFonts w:ascii="Courier New" w:hAnsi="Courier New" w:cs="Courier New" w:hint="default"/>
      </w:rPr>
    </w:lvl>
    <w:lvl w:ilvl="1" w:tplc="8C52D106">
      <w:start w:val="1"/>
      <w:numFmt w:val="decimal"/>
      <w:lvlText w:val="%2."/>
      <w:lvlJc w:val="left"/>
      <w:pPr>
        <w:tabs>
          <w:tab w:val="num" w:pos="1800"/>
        </w:tabs>
        <w:ind w:left="1800" w:hanging="360"/>
      </w:pPr>
    </w:lvl>
    <w:lvl w:ilvl="2" w:tplc="7410F3BC">
      <w:start w:val="1"/>
      <w:numFmt w:val="decimal"/>
      <w:lvlText w:val="%3."/>
      <w:lvlJc w:val="left"/>
      <w:pPr>
        <w:tabs>
          <w:tab w:val="num" w:pos="2520"/>
        </w:tabs>
        <w:ind w:left="2520" w:hanging="360"/>
      </w:pPr>
    </w:lvl>
    <w:lvl w:ilvl="3" w:tplc="295E5452">
      <w:start w:val="1"/>
      <w:numFmt w:val="decimal"/>
      <w:lvlText w:val="%4."/>
      <w:lvlJc w:val="left"/>
      <w:pPr>
        <w:tabs>
          <w:tab w:val="num" w:pos="3240"/>
        </w:tabs>
        <w:ind w:left="3240" w:hanging="360"/>
      </w:pPr>
    </w:lvl>
    <w:lvl w:ilvl="4" w:tplc="489877BC">
      <w:start w:val="1"/>
      <w:numFmt w:val="decimal"/>
      <w:lvlText w:val="%5."/>
      <w:lvlJc w:val="left"/>
      <w:pPr>
        <w:tabs>
          <w:tab w:val="num" w:pos="3960"/>
        </w:tabs>
        <w:ind w:left="3960" w:hanging="360"/>
      </w:pPr>
    </w:lvl>
    <w:lvl w:ilvl="5" w:tplc="E8A802FE">
      <w:start w:val="1"/>
      <w:numFmt w:val="decimal"/>
      <w:lvlText w:val="%6."/>
      <w:lvlJc w:val="left"/>
      <w:pPr>
        <w:tabs>
          <w:tab w:val="num" w:pos="4680"/>
        </w:tabs>
        <w:ind w:left="4680" w:hanging="360"/>
      </w:pPr>
    </w:lvl>
    <w:lvl w:ilvl="6" w:tplc="269EE7EC">
      <w:start w:val="1"/>
      <w:numFmt w:val="decimal"/>
      <w:lvlText w:val="%7."/>
      <w:lvlJc w:val="left"/>
      <w:pPr>
        <w:tabs>
          <w:tab w:val="num" w:pos="5400"/>
        </w:tabs>
        <w:ind w:left="5400" w:hanging="360"/>
      </w:pPr>
    </w:lvl>
    <w:lvl w:ilvl="7" w:tplc="FCC22E14">
      <w:start w:val="1"/>
      <w:numFmt w:val="decimal"/>
      <w:lvlText w:val="%8."/>
      <w:lvlJc w:val="left"/>
      <w:pPr>
        <w:tabs>
          <w:tab w:val="num" w:pos="6120"/>
        </w:tabs>
        <w:ind w:left="6120" w:hanging="360"/>
      </w:pPr>
    </w:lvl>
    <w:lvl w:ilvl="8" w:tplc="3D729BFA">
      <w:start w:val="1"/>
      <w:numFmt w:val="decimal"/>
      <w:lvlText w:val="%9."/>
      <w:lvlJc w:val="left"/>
      <w:pPr>
        <w:tabs>
          <w:tab w:val="num" w:pos="6840"/>
        </w:tabs>
        <w:ind w:left="6840" w:hanging="360"/>
      </w:pPr>
    </w:lvl>
  </w:abstractNum>
  <w:abstractNum w:abstractNumId="9" w15:restartNumberingAfterBreak="0">
    <w:nsid w:val="4A8C0FBB"/>
    <w:multiLevelType w:val="hybridMultilevel"/>
    <w:tmpl w:val="5CA473B4"/>
    <w:lvl w:ilvl="0" w:tplc="5EDEDD20">
      <w:start w:val="1"/>
      <w:numFmt w:val="bullet"/>
      <w:lvlText w:val=""/>
      <w:lvlJc w:val="left"/>
      <w:pPr>
        <w:ind w:left="720" w:hanging="360"/>
      </w:pPr>
      <w:rPr>
        <w:rFonts w:ascii="Symbol" w:hAnsi="Symbol" w:hint="default"/>
      </w:rPr>
    </w:lvl>
    <w:lvl w:ilvl="1" w:tplc="C7A0E968">
      <w:start w:val="1"/>
      <w:numFmt w:val="bullet"/>
      <w:lvlText w:val="o"/>
      <w:lvlJc w:val="left"/>
      <w:pPr>
        <w:ind w:left="1440" w:hanging="360"/>
      </w:pPr>
      <w:rPr>
        <w:rFonts w:ascii="Courier New" w:hAnsi="Courier New" w:cs="Courier New" w:hint="default"/>
      </w:rPr>
    </w:lvl>
    <w:lvl w:ilvl="2" w:tplc="02722264">
      <w:start w:val="1"/>
      <w:numFmt w:val="bullet"/>
      <w:lvlText w:val=""/>
      <w:lvlJc w:val="left"/>
      <w:pPr>
        <w:ind w:left="2160" w:hanging="360"/>
      </w:pPr>
      <w:rPr>
        <w:rFonts w:ascii="Wingdings" w:hAnsi="Wingdings" w:hint="default"/>
      </w:rPr>
    </w:lvl>
    <w:lvl w:ilvl="3" w:tplc="B9F68698">
      <w:start w:val="1"/>
      <w:numFmt w:val="bullet"/>
      <w:lvlText w:val=""/>
      <w:lvlJc w:val="left"/>
      <w:pPr>
        <w:ind w:left="2880" w:hanging="360"/>
      </w:pPr>
      <w:rPr>
        <w:rFonts w:ascii="Symbol" w:hAnsi="Symbol" w:hint="default"/>
      </w:rPr>
    </w:lvl>
    <w:lvl w:ilvl="4" w:tplc="0DDC27C6">
      <w:start w:val="1"/>
      <w:numFmt w:val="bullet"/>
      <w:lvlText w:val="o"/>
      <w:lvlJc w:val="left"/>
      <w:pPr>
        <w:ind w:left="3600" w:hanging="360"/>
      </w:pPr>
      <w:rPr>
        <w:rFonts w:ascii="Courier New" w:hAnsi="Courier New" w:cs="Courier New" w:hint="default"/>
      </w:rPr>
    </w:lvl>
    <w:lvl w:ilvl="5" w:tplc="3766CF58">
      <w:start w:val="1"/>
      <w:numFmt w:val="bullet"/>
      <w:lvlText w:val=""/>
      <w:lvlJc w:val="left"/>
      <w:pPr>
        <w:ind w:left="4320" w:hanging="360"/>
      </w:pPr>
      <w:rPr>
        <w:rFonts w:ascii="Wingdings" w:hAnsi="Wingdings" w:hint="default"/>
      </w:rPr>
    </w:lvl>
    <w:lvl w:ilvl="6" w:tplc="1F3CA44C">
      <w:start w:val="1"/>
      <w:numFmt w:val="bullet"/>
      <w:lvlText w:val=""/>
      <w:lvlJc w:val="left"/>
      <w:pPr>
        <w:ind w:left="5040" w:hanging="360"/>
      </w:pPr>
      <w:rPr>
        <w:rFonts w:ascii="Symbol" w:hAnsi="Symbol" w:hint="default"/>
      </w:rPr>
    </w:lvl>
    <w:lvl w:ilvl="7" w:tplc="7682ECA4">
      <w:start w:val="1"/>
      <w:numFmt w:val="bullet"/>
      <w:lvlText w:val="o"/>
      <w:lvlJc w:val="left"/>
      <w:pPr>
        <w:ind w:left="5760" w:hanging="360"/>
      </w:pPr>
      <w:rPr>
        <w:rFonts w:ascii="Courier New" w:hAnsi="Courier New" w:cs="Courier New" w:hint="default"/>
      </w:rPr>
    </w:lvl>
    <w:lvl w:ilvl="8" w:tplc="EA80F132">
      <w:start w:val="1"/>
      <w:numFmt w:val="bullet"/>
      <w:lvlText w:val=""/>
      <w:lvlJc w:val="left"/>
      <w:pPr>
        <w:ind w:left="6480" w:hanging="360"/>
      </w:pPr>
      <w:rPr>
        <w:rFonts w:ascii="Wingdings" w:hAnsi="Wingdings" w:hint="default"/>
      </w:rPr>
    </w:lvl>
  </w:abstractNum>
  <w:abstractNum w:abstractNumId="10" w15:restartNumberingAfterBreak="0">
    <w:nsid w:val="60E03932"/>
    <w:multiLevelType w:val="hybridMultilevel"/>
    <w:tmpl w:val="E9840C44"/>
    <w:lvl w:ilvl="0" w:tplc="473423AC">
      <w:start w:val="1"/>
      <w:numFmt w:val="bullet"/>
      <w:lvlText w:val=""/>
      <w:lvlJc w:val="left"/>
      <w:pPr>
        <w:ind w:left="720" w:hanging="360"/>
      </w:pPr>
      <w:rPr>
        <w:rFonts w:ascii="Symbol" w:hAnsi="Symbol" w:hint="default"/>
      </w:rPr>
    </w:lvl>
    <w:lvl w:ilvl="1" w:tplc="0A0A8D3E">
      <w:start w:val="1"/>
      <w:numFmt w:val="bullet"/>
      <w:lvlText w:val="o"/>
      <w:lvlJc w:val="left"/>
      <w:pPr>
        <w:ind w:left="1440" w:hanging="360"/>
      </w:pPr>
      <w:rPr>
        <w:rFonts w:ascii="Courier New" w:hAnsi="Courier New" w:cs="Courier New" w:hint="default"/>
      </w:rPr>
    </w:lvl>
    <w:lvl w:ilvl="2" w:tplc="30266986">
      <w:start w:val="1"/>
      <w:numFmt w:val="bullet"/>
      <w:lvlText w:val=""/>
      <w:lvlJc w:val="left"/>
      <w:pPr>
        <w:ind w:left="2160" w:hanging="360"/>
      </w:pPr>
      <w:rPr>
        <w:rFonts w:ascii="Wingdings" w:hAnsi="Wingdings" w:hint="default"/>
      </w:rPr>
    </w:lvl>
    <w:lvl w:ilvl="3" w:tplc="B42C981A">
      <w:start w:val="1"/>
      <w:numFmt w:val="bullet"/>
      <w:lvlText w:val=""/>
      <w:lvlJc w:val="left"/>
      <w:pPr>
        <w:ind w:left="2880" w:hanging="360"/>
      </w:pPr>
      <w:rPr>
        <w:rFonts w:ascii="Symbol" w:hAnsi="Symbol" w:hint="default"/>
      </w:rPr>
    </w:lvl>
    <w:lvl w:ilvl="4" w:tplc="C328662C">
      <w:start w:val="1"/>
      <w:numFmt w:val="bullet"/>
      <w:lvlText w:val="o"/>
      <w:lvlJc w:val="left"/>
      <w:pPr>
        <w:ind w:left="3600" w:hanging="360"/>
      </w:pPr>
      <w:rPr>
        <w:rFonts w:ascii="Courier New" w:hAnsi="Courier New" w:cs="Courier New" w:hint="default"/>
      </w:rPr>
    </w:lvl>
    <w:lvl w:ilvl="5" w:tplc="3C840446">
      <w:start w:val="1"/>
      <w:numFmt w:val="bullet"/>
      <w:lvlText w:val=""/>
      <w:lvlJc w:val="left"/>
      <w:pPr>
        <w:ind w:left="4320" w:hanging="360"/>
      </w:pPr>
      <w:rPr>
        <w:rFonts w:ascii="Wingdings" w:hAnsi="Wingdings" w:hint="default"/>
      </w:rPr>
    </w:lvl>
    <w:lvl w:ilvl="6" w:tplc="41D85A22">
      <w:start w:val="1"/>
      <w:numFmt w:val="bullet"/>
      <w:lvlText w:val=""/>
      <w:lvlJc w:val="left"/>
      <w:pPr>
        <w:ind w:left="5040" w:hanging="360"/>
      </w:pPr>
      <w:rPr>
        <w:rFonts w:ascii="Symbol" w:hAnsi="Symbol" w:hint="default"/>
      </w:rPr>
    </w:lvl>
    <w:lvl w:ilvl="7" w:tplc="640A2DC6">
      <w:start w:val="1"/>
      <w:numFmt w:val="bullet"/>
      <w:lvlText w:val="o"/>
      <w:lvlJc w:val="left"/>
      <w:pPr>
        <w:ind w:left="5760" w:hanging="360"/>
      </w:pPr>
      <w:rPr>
        <w:rFonts w:ascii="Courier New" w:hAnsi="Courier New" w:cs="Courier New" w:hint="default"/>
      </w:rPr>
    </w:lvl>
    <w:lvl w:ilvl="8" w:tplc="6E0894A4">
      <w:start w:val="1"/>
      <w:numFmt w:val="bullet"/>
      <w:lvlText w:val=""/>
      <w:lvlJc w:val="left"/>
      <w:pPr>
        <w:ind w:left="6480" w:hanging="360"/>
      </w:pPr>
      <w:rPr>
        <w:rFonts w:ascii="Wingdings" w:hAnsi="Wingdings" w:hint="default"/>
      </w:rPr>
    </w:lvl>
  </w:abstractNum>
  <w:abstractNum w:abstractNumId="11" w15:restartNumberingAfterBreak="0">
    <w:nsid w:val="68B93D5E"/>
    <w:multiLevelType w:val="hybridMultilevel"/>
    <w:tmpl w:val="43C8D4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72E46D9A"/>
    <w:multiLevelType w:val="hybridMultilevel"/>
    <w:tmpl w:val="0706E6F4"/>
    <w:lvl w:ilvl="0" w:tplc="551CAEF8">
      <w:start w:val="1"/>
      <w:numFmt w:val="bullet"/>
      <w:lvlText w:val=""/>
      <w:lvlJc w:val="left"/>
      <w:pPr>
        <w:ind w:left="720" w:hanging="360"/>
      </w:pPr>
      <w:rPr>
        <w:rFonts w:ascii="Symbol" w:hAnsi="Symbol" w:hint="default"/>
      </w:rPr>
    </w:lvl>
    <w:lvl w:ilvl="1" w:tplc="00088202">
      <w:start w:val="1"/>
      <w:numFmt w:val="bullet"/>
      <w:lvlText w:val="o"/>
      <w:lvlJc w:val="left"/>
      <w:pPr>
        <w:ind w:left="1440" w:hanging="360"/>
      </w:pPr>
      <w:rPr>
        <w:rFonts w:ascii="Courier New" w:hAnsi="Courier New" w:cs="Courier New" w:hint="default"/>
      </w:rPr>
    </w:lvl>
    <w:lvl w:ilvl="2" w:tplc="2F461196">
      <w:start w:val="1"/>
      <w:numFmt w:val="bullet"/>
      <w:lvlText w:val=""/>
      <w:lvlJc w:val="left"/>
      <w:pPr>
        <w:ind w:left="2160" w:hanging="360"/>
      </w:pPr>
      <w:rPr>
        <w:rFonts w:ascii="Wingdings" w:hAnsi="Wingdings" w:hint="default"/>
      </w:rPr>
    </w:lvl>
    <w:lvl w:ilvl="3" w:tplc="E70A14D4">
      <w:start w:val="1"/>
      <w:numFmt w:val="bullet"/>
      <w:lvlText w:val=""/>
      <w:lvlJc w:val="left"/>
      <w:pPr>
        <w:ind w:left="2880" w:hanging="360"/>
      </w:pPr>
      <w:rPr>
        <w:rFonts w:ascii="Symbol" w:hAnsi="Symbol" w:hint="default"/>
      </w:rPr>
    </w:lvl>
    <w:lvl w:ilvl="4" w:tplc="70D29472">
      <w:start w:val="1"/>
      <w:numFmt w:val="bullet"/>
      <w:lvlText w:val="o"/>
      <w:lvlJc w:val="left"/>
      <w:pPr>
        <w:ind w:left="3600" w:hanging="360"/>
      </w:pPr>
      <w:rPr>
        <w:rFonts w:ascii="Courier New" w:hAnsi="Courier New" w:cs="Courier New" w:hint="default"/>
      </w:rPr>
    </w:lvl>
    <w:lvl w:ilvl="5" w:tplc="3EAA83C4">
      <w:start w:val="1"/>
      <w:numFmt w:val="bullet"/>
      <w:lvlText w:val=""/>
      <w:lvlJc w:val="left"/>
      <w:pPr>
        <w:ind w:left="4320" w:hanging="360"/>
      </w:pPr>
      <w:rPr>
        <w:rFonts w:ascii="Wingdings" w:hAnsi="Wingdings" w:hint="default"/>
      </w:rPr>
    </w:lvl>
    <w:lvl w:ilvl="6" w:tplc="8A8CB246">
      <w:start w:val="1"/>
      <w:numFmt w:val="bullet"/>
      <w:lvlText w:val=""/>
      <w:lvlJc w:val="left"/>
      <w:pPr>
        <w:ind w:left="5040" w:hanging="360"/>
      </w:pPr>
      <w:rPr>
        <w:rFonts w:ascii="Symbol" w:hAnsi="Symbol" w:hint="default"/>
      </w:rPr>
    </w:lvl>
    <w:lvl w:ilvl="7" w:tplc="C046DCE8">
      <w:start w:val="1"/>
      <w:numFmt w:val="bullet"/>
      <w:lvlText w:val="o"/>
      <w:lvlJc w:val="left"/>
      <w:pPr>
        <w:ind w:left="5760" w:hanging="360"/>
      </w:pPr>
      <w:rPr>
        <w:rFonts w:ascii="Courier New" w:hAnsi="Courier New" w:cs="Courier New" w:hint="default"/>
      </w:rPr>
    </w:lvl>
    <w:lvl w:ilvl="8" w:tplc="6402F858">
      <w:start w:val="1"/>
      <w:numFmt w:val="bullet"/>
      <w:lvlText w:val=""/>
      <w:lvlJc w:val="left"/>
      <w:pPr>
        <w:ind w:left="6480" w:hanging="360"/>
      </w:pPr>
      <w:rPr>
        <w:rFonts w:ascii="Wingdings" w:hAnsi="Wingdings" w:hint="default"/>
      </w:rPr>
    </w:lvl>
  </w:abstractNum>
  <w:abstractNum w:abstractNumId="13" w15:restartNumberingAfterBreak="0">
    <w:nsid w:val="73777FA3"/>
    <w:multiLevelType w:val="hybridMultilevel"/>
    <w:tmpl w:val="E4E84538"/>
    <w:lvl w:ilvl="0" w:tplc="809C4DC0">
      <w:start w:val="1"/>
      <w:numFmt w:val="bullet"/>
      <w:lvlText w:val=""/>
      <w:lvlJc w:val="left"/>
      <w:pPr>
        <w:ind w:left="720" w:hanging="360"/>
      </w:pPr>
      <w:rPr>
        <w:rFonts w:ascii="Symbol" w:hAnsi="Symbol" w:hint="default"/>
      </w:rPr>
    </w:lvl>
    <w:lvl w:ilvl="1" w:tplc="5456BAF0">
      <w:start w:val="1"/>
      <w:numFmt w:val="bullet"/>
      <w:lvlText w:val="o"/>
      <w:lvlJc w:val="left"/>
      <w:pPr>
        <w:ind w:left="1440" w:hanging="360"/>
      </w:pPr>
      <w:rPr>
        <w:rFonts w:ascii="Courier New" w:hAnsi="Courier New" w:cs="Courier New" w:hint="default"/>
      </w:rPr>
    </w:lvl>
    <w:lvl w:ilvl="2" w:tplc="1BE812F6">
      <w:start w:val="1"/>
      <w:numFmt w:val="bullet"/>
      <w:lvlText w:val=""/>
      <w:lvlJc w:val="left"/>
      <w:pPr>
        <w:ind w:left="2160" w:hanging="360"/>
      </w:pPr>
      <w:rPr>
        <w:rFonts w:ascii="Wingdings" w:hAnsi="Wingdings" w:hint="default"/>
      </w:rPr>
    </w:lvl>
    <w:lvl w:ilvl="3" w:tplc="BCC6B31A">
      <w:start w:val="1"/>
      <w:numFmt w:val="bullet"/>
      <w:lvlText w:val=""/>
      <w:lvlJc w:val="left"/>
      <w:pPr>
        <w:ind w:left="2880" w:hanging="360"/>
      </w:pPr>
      <w:rPr>
        <w:rFonts w:ascii="Symbol" w:hAnsi="Symbol" w:hint="default"/>
      </w:rPr>
    </w:lvl>
    <w:lvl w:ilvl="4" w:tplc="90547DA8">
      <w:start w:val="1"/>
      <w:numFmt w:val="bullet"/>
      <w:lvlText w:val="o"/>
      <w:lvlJc w:val="left"/>
      <w:pPr>
        <w:ind w:left="3600" w:hanging="360"/>
      </w:pPr>
      <w:rPr>
        <w:rFonts w:ascii="Courier New" w:hAnsi="Courier New" w:cs="Courier New" w:hint="default"/>
      </w:rPr>
    </w:lvl>
    <w:lvl w:ilvl="5" w:tplc="3522AF22">
      <w:start w:val="1"/>
      <w:numFmt w:val="bullet"/>
      <w:lvlText w:val=""/>
      <w:lvlJc w:val="left"/>
      <w:pPr>
        <w:ind w:left="4320" w:hanging="360"/>
      </w:pPr>
      <w:rPr>
        <w:rFonts w:ascii="Wingdings" w:hAnsi="Wingdings" w:hint="default"/>
      </w:rPr>
    </w:lvl>
    <w:lvl w:ilvl="6" w:tplc="265AB2CE">
      <w:start w:val="1"/>
      <w:numFmt w:val="bullet"/>
      <w:lvlText w:val=""/>
      <w:lvlJc w:val="left"/>
      <w:pPr>
        <w:ind w:left="5040" w:hanging="360"/>
      </w:pPr>
      <w:rPr>
        <w:rFonts w:ascii="Symbol" w:hAnsi="Symbol" w:hint="default"/>
      </w:rPr>
    </w:lvl>
    <w:lvl w:ilvl="7" w:tplc="10447EB4">
      <w:start w:val="1"/>
      <w:numFmt w:val="bullet"/>
      <w:lvlText w:val="o"/>
      <w:lvlJc w:val="left"/>
      <w:pPr>
        <w:ind w:left="5760" w:hanging="360"/>
      </w:pPr>
      <w:rPr>
        <w:rFonts w:ascii="Courier New" w:hAnsi="Courier New" w:cs="Courier New" w:hint="default"/>
      </w:rPr>
    </w:lvl>
    <w:lvl w:ilvl="8" w:tplc="561614DE">
      <w:start w:val="1"/>
      <w:numFmt w:val="bullet"/>
      <w:lvlText w:val=""/>
      <w:lvlJc w:val="left"/>
      <w:pPr>
        <w:ind w:left="6480" w:hanging="360"/>
      </w:pPr>
      <w:rPr>
        <w:rFonts w:ascii="Wingdings" w:hAnsi="Wingdings" w:hint="default"/>
      </w:rPr>
    </w:lvl>
  </w:abstractNum>
  <w:num w:numId="1" w16cid:durableId="297271967">
    <w:abstractNumId w:val="2"/>
  </w:num>
  <w:num w:numId="2" w16cid:durableId="391730068">
    <w:abstractNumId w:val="6"/>
  </w:num>
  <w:num w:numId="3" w16cid:durableId="471824536">
    <w:abstractNumId w:val="2"/>
  </w:num>
  <w:num w:numId="4" w16cid:durableId="11440799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8125321">
    <w:abstractNumId w:val="4"/>
  </w:num>
  <w:num w:numId="6" w16cid:durableId="1012562753">
    <w:abstractNumId w:val="10"/>
  </w:num>
  <w:num w:numId="7" w16cid:durableId="490802751">
    <w:abstractNumId w:val="3"/>
  </w:num>
  <w:num w:numId="8" w16cid:durableId="889808208">
    <w:abstractNumId w:val="7"/>
  </w:num>
  <w:num w:numId="9" w16cid:durableId="1774981339">
    <w:abstractNumId w:val="9"/>
  </w:num>
  <w:num w:numId="10" w16cid:durableId="1606619101">
    <w:abstractNumId w:val="12"/>
  </w:num>
  <w:num w:numId="11" w16cid:durableId="54548316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42358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978023">
    <w:abstractNumId w:val="13"/>
  </w:num>
  <w:num w:numId="14" w16cid:durableId="1478447908">
    <w:abstractNumId w:val="0"/>
  </w:num>
  <w:num w:numId="15" w16cid:durableId="785276814">
    <w:abstractNumId w:val="0"/>
  </w:num>
  <w:num w:numId="16" w16cid:durableId="1050298328">
    <w:abstractNumId w:val="5"/>
  </w:num>
  <w:num w:numId="17" w16cid:durableId="1417634703">
    <w:abstractNumId w:val="2"/>
  </w:num>
  <w:num w:numId="18" w16cid:durableId="1854802899">
    <w:abstractNumId w:val="2"/>
  </w:num>
  <w:num w:numId="19" w16cid:durableId="1043166044">
    <w:abstractNumId w:val="2"/>
  </w:num>
  <w:num w:numId="20" w16cid:durableId="59640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230"/>
    <w:rsid w:val="00040780"/>
    <w:rsid w:val="000407C2"/>
    <w:rsid w:val="00055EBF"/>
    <w:rsid w:val="00056D5F"/>
    <w:rsid w:val="00070010"/>
    <w:rsid w:val="00072019"/>
    <w:rsid w:val="0007249F"/>
    <w:rsid w:val="00086BC0"/>
    <w:rsid w:val="000A26C8"/>
    <w:rsid w:val="000A7603"/>
    <w:rsid w:val="000C24A2"/>
    <w:rsid w:val="00136173"/>
    <w:rsid w:val="00150C8A"/>
    <w:rsid w:val="0015326D"/>
    <w:rsid w:val="00154A52"/>
    <w:rsid w:val="00176853"/>
    <w:rsid w:val="00187624"/>
    <w:rsid w:val="001904F1"/>
    <w:rsid w:val="00192D61"/>
    <w:rsid w:val="00193C9B"/>
    <w:rsid w:val="001946CE"/>
    <w:rsid w:val="001A505D"/>
    <w:rsid w:val="001C3026"/>
    <w:rsid w:val="001D32AD"/>
    <w:rsid w:val="001E4985"/>
    <w:rsid w:val="001F392E"/>
    <w:rsid w:val="00201BEB"/>
    <w:rsid w:val="0020640D"/>
    <w:rsid w:val="002165C5"/>
    <w:rsid w:val="0022231A"/>
    <w:rsid w:val="002255A0"/>
    <w:rsid w:val="002259E4"/>
    <w:rsid w:val="00235D05"/>
    <w:rsid w:val="00240078"/>
    <w:rsid w:val="0024771C"/>
    <w:rsid w:val="0025392A"/>
    <w:rsid w:val="00263C0E"/>
    <w:rsid w:val="00266C96"/>
    <w:rsid w:val="00284B4E"/>
    <w:rsid w:val="00285211"/>
    <w:rsid w:val="00286DED"/>
    <w:rsid w:val="00292015"/>
    <w:rsid w:val="002A5E52"/>
    <w:rsid w:val="002A78F2"/>
    <w:rsid w:val="002C20BB"/>
    <w:rsid w:val="002D5888"/>
    <w:rsid w:val="002F44F5"/>
    <w:rsid w:val="00301F9D"/>
    <w:rsid w:val="00307376"/>
    <w:rsid w:val="003204F8"/>
    <w:rsid w:val="00332A10"/>
    <w:rsid w:val="00337075"/>
    <w:rsid w:val="00361C58"/>
    <w:rsid w:val="003625DC"/>
    <w:rsid w:val="003672E4"/>
    <w:rsid w:val="00383CFD"/>
    <w:rsid w:val="00396B06"/>
    <w:rsid w:val="003A7BD7"/>
    <w:rsid w:val="003B0072"/>
    <w:rsid w:val="003C3E57"/>
    <w:rsid w:val="003C42C7"/>
    <w:rsid w:val="003C53F4"/>
    <w:rsid w:val="003D0B24"/>
    <w:rsid w:val="003E565E"/>
    <w:rsid w:val="004116EB"/>
    <w:rsid w:val="004160DC"/>
    <w:rsid w:val="00423CA8"/>
    <w:rsid w:val="004323D7"/>
    <w:rsid w:val="004467E9"/>
    <w:rsid w:val="00446E23"/>
    <w:rsid w:val="004507EB"/>
    <w:rsid w:val="0045136E"/>
    <w:rsid w:val="00455854"/>
    <w:rsid w:val="00461B7B"/>
    <w:rsid w:val="00471C87"/>
    <w:rsid w:val="00481982"/>
    <w:rsid w:val="0048685E"/>
    <w:rsid w:val="004A0DAC"/>
    <w:rsid w:val="004B384D"/>
    <w:rsid w:val="004B5269"/>
    <w:rsid w:val="004C0DA5"/>
    <w:rsid w:val="004C1425"/>
    <w:rsid w:val="004C77E3"/>
    <w:rsid w:val="004D0820"/>
    <w:rsid w:val="004D09E9"/>
    <w:rsid w:val="004E0768"/>
    <w:rsid w:val="004E3132"/>
    <w:rsid w:val="00510306"/>
    <w:rsid w:val="0052270C"/>
    <w:rsid w:val="00533444"/>
    <w:rsid w:val="005359F4"/>
    <w:rsid w:val="00563EB6"/>
    <w:rsid w:val="00565036"/>
    <w:rsid w:val="00566248"/>
    <w:rsid w:val="00567387"/>
    <w:rsid w:val="005815EB"/>
    <w:rsid w:val="00594357"/>
    <w:rsid w:val="0059446D"/>
    <w:rsid w:val="00597ECA"/>
    <w:rsid w:val="005A10DA"/>
    <w:rsid w:val="005B1CEB"/>
    <w:rsid w:val="005E1EEA"/>
    <w:rsid w:val="005F24F3"/>
    <w:rsid w:val="005F75AA"/>
    <w:rsid w:val="005F7CC3"/>
    <w:rsid w:val="00600894"/>
    <w:rsid w:val="006116C8"/>
    <w:rsid w:val="00612D4A"/>
    <w:rsid w:val="00617005"/>
    <w:rsid w:val="006207A7"/>
    <w:rsid w:val="00627D94"/>
    <w:rsid w:val="00635D54"/>
    <w:rsid w:val="00643795"/>
    <w:rsid w:val="00657A8C"/>
    <w:rsid w:val="00662450"/>
    <w:rsid w:val="00670892"/>
    <w:rsid w:val="00675A55"/>
    <w:rsid w:val="006912DB"/>
    <w:rsid w:val="006A726D"/>
    <w:rsid w:val="006B24A4"/>
    <w:rsid w:val="006C7389"/>
    <w:rsid w:val="006C786A"/>
    <w:rsid w:val="006D2C22"/>
    <w:rsid w:val="006D36FE"/>
    <w:rsid w:val="006E0392"/>
    <w:rsid w:val="006F290C"/>
    <w:rsid w:val="006F5334"/>
    <w:rsid w:val="00712815"/>
    <w:rsid w:val="00721A09"/>
    <w:rsid w:val="007259BE"/>
    <w:rsid w:val="00737AA0"/>
    <w:rsid w:val="00754C55"/>
    <w:rsid w:val="00757170"/>
    <w:rsid w:val="00764F97"/>
    <w:rsid w:val="00774989"/>
    <w:rsid w:val="007A0F91"/>
    <w:rsid w:val="007B3743"/>
    <w:rsid w:val="007E5F27"/>
    <w:rsid w:val="00802492"/>
    <w:rsid w:val="00807A54"/>
    <w:rsid w:val="00825DF8"/>
    <w:rsid w:val="00837230"/>
    <w:rsid w:val="0083751A"/>
    <w:rsid w:val="00852BB6"/>
    <w:rsid w:val="00865674"/>
    <w:rsid w:val="00872695"/>
    <w:rsid w:val="008737B9"/>
    <w:rsid w:val="00884747"/>
    <w:rsid w:val="008914CC"/>
    <w:rsid w:val="008B67BE"/>
    <w:rsid w:val="008D40BE"/>
    <w:rsid w:val="008D5607"/>
    <w:rsid w:val="008E02C9"/>
    <w:rsid w:val="008F31E4"/>
    <w:rsid w:val="008F5070"/>
    <w:rsid w:val="00912BFC"/>
    <w:rsid w:val="00917109"/>
    <w:rsid w:val="0092308B"/>
    <w:rsid w:val="00945159"/>
    <w:rsid w:val="0094614D"/>
    <w:rsid w:val="00951F2A"/>
    <w:rsid w:val="00954CB4"/>
    <w:rsid w:val="00955F3F"/>
    <w:rsid w:val="009638C5"/>
    <w:rsid w:val="00964901"/>
    <w:rsid w:val="00970936"/>
    <w:rsid w:val="0098587C"/>
    <w:rsid w:val="00985B8A"/>
    <w:rsid w:val="009958D1"/>
    <w:rsid w:val="00996064"/>
    <w:rsid w:val="009A2C15"/>
    <w:rsid w:val="009A7CA2"/>
    <w:rsid w:val="009B5E03"/>
    <w:rsid w:val="009B65DA"/>
    <w:rsid w:val="009E0AB3"/>
    <w:rsid w:val="009E55D5"/>
    <w:rsid w:val="009F3EA3"/>
    <w:rsid w:val="009F5888"/>
    <w:rsid w:val="009F73A5"/>
    <w:rsid w:val="00A17153"/>
    <w:rsid w:val="00A235F0"/>
    <w:rsid w:val="00A30DF9"/>
    <w:rsid w:val="00A62902"/>
    <w:rsid w:val="00A64B83"/>
    <w:rsid w:val="00A74D80"/>
    <w:rsid w:val="00AA11E5"/>
    <w:rsid w:val="00AB17FC"/>
    <w:rsid w:val="00AB64CF"/>
    <w:rsid w:val="00AF1BAA"/>
    <w:rsid w:val="00B02AEE"/>
    <w:rsid w:val="00B142D6"/>
    <w:rsid w:val="00B21052"/>
    <w:rsid w:val="00B21916"/>
    <w:rsid w:val="00B451E0"/>
    <w:rsid w:val="00B5748D"/>
    <w:rsid w:val="00B612DE"/>
    <w:rsid w:val="00B66D03"/>
    <w:rsid w:val="00B87B11"/>
    <w:rsid w:val="00BA1B2A"/>
    <w:rsid w:val="00BA2A56"/>
    <w:rsid w:val="00BA2A88"/>
    <w:rsid w:val="00BA3D77"/>
    <w:rsid w:val="00BA7AAF"/>
    <w:rsid w:val="00BB03EF"/>
    <w:rsid w:val="00BC536C"/>
    <w:rsid w:val="00BD06F9"/>
    <w:rsid w:val="00BD4888"/>
    <w:rsid w:val="00BE1C54"/>
    <w:rsid w:val="00BF3A0A"/>
    <w:rsid w:val="00C314C7"/>
    <w:rsid w:val="00C54A7A"/>
    <w:rsid w:val="00C559DB"/>
    <w:rsid w:val="00C577E5"/>
    <w:rsid w:val="00C670F1"/>
    <w:rsid w:val="00C82715"/>
    <w:rsid w:val="00C90166"/>
    <w:rsid w:val="00C97AFF"/>
    <w:rsid w:val="00CA34F8"/>
    <w:rsid w:val="00CB5446"/>
    <w:rsid w:val="00CC5CAE"/>
    <w:rsid w:val="00CD1016"/>
    <w:rsid w:val="00CE6A22"/>
    <w:rsid w:val="00CF679F"/>
    <w:rsid w:val="00D12042"/>
    <w:rsid w:val="00D36954"/>
    <w:rsid w:val="00D52EFE"/>
    <w:rsid w:val="00D733EF"/>
    <w:rsid w:val="00D83058"/>
    <w:rsid w:val="00D93048"/>
    <w:rsid w:val="00D9676A"/>
    <w:rsid w:val="00DA27D4"/>
    <w:rsid w:val="00DA4BFD"/>
    <w:rsid w:val="00DB189A"/>
    <w:rsid w:val="00DB6415"/>
    <w:rsid w:val="00DC40D5"/>
    <w:rsid w:val="00DC4F2F"/>
    <w:rsid w:val="00DE437C"/>
    <w:rsid w:val="00DE4E51"/>
    <w:rsid w:val="00E06AC9"/>
    <w:rsid w:val="00E10D64"/>
    <w:rsid w:val="00E3396D"/>
    <w:rsid w:val="00E34D7D"/>
    <w:rsid w:val="00E35761"/>
    <w:rsid w:val="00E51970"/>
    <w:rsid w:val="00E61A24"/>
    <w:rsid w:val="00E671D7"/>
    <w:rsid w:val="00E67FC0"/>
    <w:rsid w:val="00E84CA1"/>
    <w:rsid w:val="00E86520"/>
    <w:rsid w:val="00E90C7E"/>
    <w:rsid w:val="00E91B56"/>
    <w:rsid w:val="00E95E30"/>
    <w:rsid w:val="00E97A14"/>
    <w:rsid w:val="00EA090C"/>
    <w:rsid w:val="00EA5A06"/>
    <w:rsid w:val="00EB650E"/>
    <w:rsid w:val="00ED531A"/>
    <w:rsid w:val="00EF0C57"/>
    <w:rsid w:val="00EF4001"/>
    <w:rsid w:val="00EF4EA5"/>
    <w:rsid w:val="00F041DB"/>
    <w:rsid w:val="00F233F6"/>
    <w:rsid w:val="00F258FA"/>
    <w:rsid w:val="00F36011"/>
    <w:rsid w:val="00F37E35"/>
    <w:rsid w:val="00F4074D"/>
    <w:rsid w:val="00F50A71"/>
    <w:rsid w:val="00F51428"/>
    <w:rsid w:val="00F724AD"/>
    <w:rsid w:val="00F921A5"/>
    <w:rsid w:val="00FA3901"/>
    <w:rsid w:val="00FA3E4E"/>
    <w:rsid w:val="00FA5EF5"/>
    <w:rsid w:val="00FA6A6A"/>
    <w:rsid w:val="00FB7577"/>
    <w:rsid w:val="00FC18BC"/>
    <w:rsid w:val="00FC413A"/>
    <w:rsid w:val="00FE7068"/>
    <w:rsid w:val="00FF58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A583B"/>
  <w15:chartTrackingRefBased/>
  <w15:docId w15:val="{07CE3FFA-BA23-47B9-AB7C-60E04A0E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916"/>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170"/>
  </w:style>
  <w:style w:type="paragraph" w:styleId="Footer">
    <w:name w:val="footer"/>
    <w:basedOn w:val="Normal"/>
    <w:link w:val="FooterChar"/>
    <w:uiPriority w:val="99"/>
    <w:unhideWhenUsed/>
    <w:rsid w:val="00757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170"/>
  </w:style>
  <w:style w:type="paragraph" w:customStyle="1" w:styleId="Heading1Title">
    <w:name w:val="Heading 1 Title"/>
    <w:basedOn w:val="Normal"/>
    <w:link w:val="Heading1TitleChar"/>
    <w:qFormat/>
    <w:rsid w:val="00757170"/>
    <w:pPr>
      <w:spacing w:after="0"/>
      <w:ind w:left="142"/>
    </w:pPr>
    <w:rPr>
      <w:b/>
      <w:bCs/>
      <w:color w:val="FFFFFF" w:themeColor="background1"/>
      <w:sz w:val="48"/>
      <w:szCs w:val="48"/>
    </w:rPr>
  </w:style>
  <w:style w:type="paragraph" w:customStyle="1" w:styleId="FactsheetSubtitle">
    <w:name w:val="Factsheet Subtitle"/>
    <w:basedOn w:val="Normal"/>
    <w:link w:val="FactsheetSubtitleChar"/>
    <w:qFormat/>
    <w:rsid w:val="00757170"/>
    <w:pPr>
      <w:ind w:left="142"/>
    </w:pPr>
    <w:rPr>
      <w:color w:val="FFFFFF" w:themeColor="background1"/>
      <w:sz w:val="48"/>
      <w:szCs w:val="48"/>
    </w:rPr>
  </w:style>
  <w:style w:type="character" w:customStyle="1" w:styleId="Heading1TitleChar">
    <w:name w:val="Heading 1 Title Char"/>
    <w:basedOn w:val="DefaultParagraphFont"/>
    <w:link w:val="Heading1Title"/>
    <w:rsid w:val="00757170"/>
    <w:rPr>
      <w:b/>
      <w:bCs/>
      <w:color w:val="FFFFFF" w:themeColor="background1"/>
      <w:sz w:val="48"/>
      <w:szCs w:val="48"/>
    </w:rPr>
  </w:style>
  <w:style w:type="paragraph" w:customStyle="1" w:styleId="Dateinheading">
    <w:name w:val="Date in heading"/>
    <w:basedOn w:val="FactsheetSubtitle"/>
    <w:link w:val="DateinheadingChar"/>
    <w:qFormat/>
    <w:rsid w:val="0098587C"/>
    <w:rPr>
      <w:sz w:val="20"/>
      <w:szCs w:val="20"/>
    </w:rPr>
  </w:style>
  <w:style w:type="character" w:customStyle="1" w:styleId="FactsheetSubtitleChar">
    <w:name w:val="Factsheet Subtitle Char"/>
    <w:basedOn w:val="DefaultParagraphFont"/>
    <w:link w:val="FactsheetSubtitle"/>
    <w:rsid w:val="00757170"/>
    <w:rPr>
      <w:color w:val="FFFFFF" w:themeColor="background1"/>
      <w:sz w:val="48"/>
      <w:szCs w:val="48"/>
    </w:rPr>
  </w:style>
  <w:style w:type="paragraph" w:customStyle="1" w:styleId="Text">
    <w:name w:val="Text"/>
    <w:basedOn w:val="Normal"/>
    <w:uiPriority w:val="99"/>
    <w:rsid w:val="0098587C"/>
    <w:pPr>
      <w:suppressAutoHyphens/>
      <w:autoSpaceDE w:val="0"/>
      <w:autoSpaceDN w:val="0"/>
      <w:adjustRightInd w:val="0"/>
      <w:spacing w:before="85" w:after="28" w:line="220" w:lineRule="atLeast"/>
      <w:textAlignment w:val="center"/>
    </w:pPr>
    <w:rPr>
      <w:rFonts w:ascii="Cambria" w:hAnsi="Cambria" w:cs="Cambria"/>
      <w:color w:val="000000"/>
      <w:spacing w:val="-4"/>
      <w:sz w:val="18"/>
      <w:szCs w:val="18"/>
      <w:lang w:val="en-GB"/>
    </w:rPr>
  </w:style>
  <w:style w:type="character" w:customStyle="1" w:styleId="DateinheadingChar">
    <w:name w:val="Date in heading Char"/>
    <w:basedOn w:val="FactsheetSubtitleChar"/>
    <w:link w:val="Dateinheading"/>
    <w:rsid w:val="0098587C"/>
    <w:rPr>
      <w:color w:val="FFFFFF" w:themeColor="background1"/>
      <w:sz w:val="20"/>
      <w:szCs w:val="20"/>
    </w:rPr>
  </w:style>
  <w:style w:type="character" w:customStyle="1" w:styleId="nobreak">
    <w:name w:val="nobreak"/>
    <w:uiPriority w:val="99"/>
    <w:rsid w:val="0098587C"/>
  </w:style>
  <w:style w:type="paragraph" w:styleId="NoSpacing">
    <w:name w:val="No Spacing"/>
    <w:uiPriority w:val="1"/>
    <w:rsid w:val="0098587C"/>
    <w:pPr>
      <w:spacing w:after="0" w:line="240" w:lineRule="auto"/>
    </w:pPr>
  </w:style>
  <w:style w:type="character" w:styleId="Strong">
    <w:name w:val="Strong"/>
    <w:basedOn w:val="DefaultParagraphFont"/>
    <w:uiPriority w:val="22"/>
    <w:qFormat/>
    <w:rsid w:val="0098587C"/>
    <w:rPr>
      <w:b/>
      <w:bCs/>
    </w:rPr>
  </w:style>
  <w:style w:type="paragraph" w:customStyle="1" w:styleId="Heading2Body">
    <w:name w:val="Heading 2 Body"/>
    <w:basedOn w:val="Normal"/>
    <w:link w:val="Heading2BodyChar"/>
    <w:qFormat/>
    <w:rsid w:val="0098587C"/>
    <w:rPr>
      <w:rFonts w:ascii="Cambria" w:hAnsi="Cambria"/>
      <w:b/>
      <w:bCs/>
      <w:color w:val="00558B"/>
      <w:sz w:val="28"/>
      <w:szCs w:val="28"/>
    </w:rPr>
  </w:style>
  <w:style w:type="paragraph" w:customStyle="1" w:styleId="Heading3Body">
    <w:name w:val="Heading 3 Body"/>
    <w:basedOn w:val="Normal"/>
    <w:link w:val="Heading3BodyChar"/>
    <w:qFormat/>
    <w:rsid w:val="009B65DA"/>
    <w:rPr>
      <w:rFonts w:ascii="Cambria" w:hAnsi="Cambria"/>
      <w:color w:val="776F65"/>
      <w:sz w:val="28"/>
      <w:szCs w:val="24"/>
    </w:rPr>
  </w:style>
  <w:style w:type="character" w:customStyle="1" w:styleId="Heading2BodyChar">
    <w:name w:val="Heading 2 Body Char"/>
    <w:basedOn w:val="DefaultParagraphFont"/>
    <w:link w:val="Heading2Body"/>
    <w:rsid w:val="0098587C"/>
    <w:rPr>
      <w:rFonts w:ascii="Cambria" w:hAnsi="Cambria"/>
      <w:b/>
      <w:bCs/>
      <w:color w:val="00558B"/>
      <w:sz w:val="28"/>
      <w:szCs w:val="28"/>
    </w:rPr>
  </w:style>
  <w:style w:type="paragraph" w:styleId="ListParagraph">
    <w:name w:val="List Paragraph"/>
    <w:aliases w:val="CAB - List Bullet,List Bullet Cab"/>
    <w:basedOn w:val="Normal"/>
    <w:link w:val="ListParagraphChar"/>
    <w:uiPriority w:val="34"/>
    <w:qFormat/>
    <w:rsid w:val="0098587C"/>
    <w:pPr>
      <w:ind w:left="720"/>
      <w:contextualSpacing/>
    </w:pPr>
  </w:style>
  <w:style w:type="character" w:customStyle="1" w:styleId="Heading3BodyChar">
    <w:name w:val="Heading 3 Body Char"/>
    <w:basedOn w:val="DefaultParagraphFont"/>
    <w:link w:val="Heading3Body"/>
    <w:rsid w:val="009B65DA"/>
    <w:rPr>
      <w:rFonts w:ascii="Cambria" w:hAnsi="Cambria"/>
      <w:color w:val="776F65"/>
      <w:sz w:val="28"/>
      <w:szCs w:val="24"/>
    </w:rPr>
  </w:style>
  <w:style w:type="paragraph" w:customStyle="1" w:styleId="BulletPointsBody">
    <w:name w:val="Bullet Points Body"/>
    <w:basedOn w:val="ListParagraph"/>
    <w:link w:val="BulletPointsBodyChar"/>
    <w:qFormat/>
    <w:rsid w:val="00B21916"/>
    <w:pPr>
      <w:numPr>
        <w:numId w:val="1"/>
      </w:numPr>
    </w:pPr>
  </w:style>
  <w:style w:type="character" w:customStyle="1" w:styleId="ListParagraphChar">
    <w:name w:val="List Paragraph Char"/>
    <w:aliases w:val="CAB - List Bullet Char,List Bullet Cab Char"/>
    <w:basedOn w:val="DefaultParagraphFont"/>
    <w:link w:val="ListParagraph"/>
    <w:uiPriority w:val="34"/>
    <w:rsid w:val="00B21916"/>
    <w:rPr>
      <w:sz w:val="20"/>
    </w:rPr>
  </w:style>
  <w:style w:type="character" w:customStyle="1" w:styleId="BulletPointsBodyChar">
    <w:name w:val="Bullet Points Body Char"/>
    <w:basedOn w:val="ListParagraphChar"/>
    <w:link w:val="BulletPointsBody"/>
    <w:rsid w:val="00B21916"/>
    <w:rPr>
      <w:sz w:val="20"/>
    </w:rPr>
  </w:style>
  <w:style w:type="paragraph" w:customStyle="1" w:styleId="HeadingforPackage">
    <w:name w:val="Heading for Package"/>
    <w:basedOn w:val="Normal"/>
    <w:link w:val="HeadingforPackageChar"/>
    <w:qFormat/>
    <w:rsid w:val="00837230"/>
    <w:rPr>
      <w:rFonts w:ascii="Cambria" w:hAnsi="Cambria"/>
      <w:sz w:val="22"/>
      <w:szCs w:val="24"/>
    </w:rPr>
  </w:style>
  <w:style w:type="table" w:styleId="TableGrid">
    <w:name w:val="Table Grid"/>
    <w:basedOn w:val="TableNormal"/>
    <w:uiPriority w:val="39"/>
    <w:rsid w:val="00837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forPackageChar">
    <w:name w:val="Heading for Package Char"/>
    <w:basedOn w:val="DefaultParagraphFont"/>
    <w:link w:val="HeadingforPackage"/>
    <w:rsid w:val="00837230"/>
    <w:rPr>
      <w:rFonts w:ascii="Cambria" w:hAnsi="Cambria"/>
      <w:szCs w:val="24"/>
    </w:rPr>
  </w:style>
  <w:style w:type="character" w:styleId="CommentReference">
    <w:name w:val="annotation reference"/>
    <w:basedOn w:val="DefaultParagraphFont"/>
    <w:uiPriority w:val="99"/>
    <w:semiHidden/>
    <w:unhideWhenUsed/>
    <w:rsid w:val="00565036"/>
    <w:rPr>
      <w:sz w:val="16"/>
      <w:szCs w:val="16"/>
    </w:rPr>
  </w:style>
  <w:style w:type="paragraph" w:styleId="CommentText">
    <w:name w:val="annotation text"/>
    <w:basedOn w:val="Normal"/>
    <w:link w:val="CommentTextChar"/>
    <w:uiPriority w:val="99"/>
    <w:semiHidden/>
    <w:unhideWhenUsed/>
    <w:rsid w:val="00565036"/>
    <w:pPr>
      <w:spacing w:line="240" w:lineRule="auto"/>
    </w:pPr>
    <w:rPr>
      <w:szCs w:val="20"/>
    </w:rPr>
  </w:style>
  <w:style w:type="character" w:customStyle="1" w:styleId="CommentTextChar">
    <w:name w:val="Comment Text Char"/>
    <w:basedOn w:val="DefaultParagraphFont"/>
    <w:link w:val="CommentText"/>
    <w:uiPriority w:val="99"/>
    <w:semiHidden/>
    <w:rsid w:val="00565036"/>
    <w:rPr>
      <w:sz w:val="20"/>
      <w:szCs w:val="20"/>
    </w:rPr>
  </w:style>
  <w:style w:type="paragraph" w:styleId="CommentSubject">
    <w:name w:val="annotation subject"/>
    <w:basedOn w:val="CommentText"/>
    <w:next w:val="CommentText"/>
    <w:link w:val="CommentSubjectChar"/>
    <w:uiPriority w:val="99"/>
    <w:semiHidden/>
    <w:unhideWhenUsed/>
    <w:rsid w:val="00565036"/>
    <w:rPr>
      <w:b/>
      <w:bCs/>
    </w:rPr>
  </w:style>
  <w:style w:type="character" w:customStyle="1" w:styleId="CommentSubjectChar">
    <w:name w:val="Comment Subject Char"/>
    <w:basedOn w:val="CommentTextChar"/>
    <w:link w:val="CommentSubject"/>
    <w:uiPriority w:val="99"/>
    <w:semiHidden/>
    <w:rsid w:val="00565036"/>
    <w:rPr>
      <w:b/>
      <w:bCs/>
      <w:sz w:val="20"/>
      <w:szCs w:val="20"/>
    </w:rPr>
  </w:style>
  <w:style w:type="paragraph" w:styleId="BalloonText">
    <w:name w:val="Balloon Text"/>
    <w:basedOn w:val="Normal"/>
    <w:link w:val="BalloonTextChar"/>
    <w:uiPriority w:val="99"/>
    <w:semiHidden/>
    <w:unhideWhenUsed/>
    <w:rsid w:val="007B3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743"/>
    <w:rPr>
      <w:rFonts w:ascii="Segoe UI" w:hAnsi="Segoe UI" w:cs="Segoe UI"/>
      <w:sz w:val="18"/>
      <w:szCs w:val="18"/>
    </w:rPr>
  </w:style>
  <w:style w:type="character" w:styleId="Hyperlink">
    <w:name w:val="Hyperlink"/>
    <w:basedOn w:val="DefaultParagraphFont"/>
    <w:uiPriority w:val="99"/>
    <w:unhideWhenUsed/>
    <w:rsid w:val="007259BE"/>
    <w:rPr>
      <w:color w:val="0563C1" w:themeColor="hyperlink"/>
      <w:u w:val="single"/>
    </w:rPr>
  </w:style>
  <w:style w:type="character" w:customStyle="1" w:styleId="CABParagraphChar">
    <w:name w:val="CAB Paragraph Char"/>
    <w:basedOn w:val="DefaultParagraphFont"/>
    <w:link w:val="CABParagraph"/>
    <w:uiPriority w:val="98"/>
    <w:locked/>
    <w:rsid w:val="0048685E"/>
    <w:rPr>
      <w:rFonts w:ascii="Arial" w:hAnsi="Arial" w:cs="Arial"/>
    </w:rPr>
  </w:style>
  <w:style w:type="paragraph" w:customStyle="1" w:styleId="CABParagraph">
    <w:name w:val="CAB Paragraph"/>
    <w:basedOn w:val="BodyText"/>
    <w:link w:val="CABParagraphChar"/>
    <w:uiPriority w:val="98"/>
    <w:qFormat/>
    <w:rsid w:val="0048685E"/>
    <w:pPr>
      <w:spacing w:before="120" w:after="0" w:line="240" w:lineRule="auto"/>
    </w:pPr>
    <w:rPr>
      <w:rFonts w:ascii="Arial" w:hAnsi="Arial" w:cs="Arial"/>
      <w:sz w:val="22"/>
    </w:rPr>
  </w:style>
  <w:style w:type="paragraph" w:styleId="BodyText">
    <w:name w:val="Body Text"/>
    <w:basedOn w:val="Normal"/>
    <w:link w:val="BodyTextChar"/>
    <w:uiPriority w:val="99"/>
    <w:semiHidden/>
    <w:unhideWhenUsed/>
    <w:rsid w:val="0048685E"/>
    <w:pPr>
      <w:spacing w:after="120"/>
    </w:pPr>
  </w:style>
  <w:style w:type="character" w:customStyle="1" w:styleId="BodyTextChar">
    <w:name w:val="Body Text Char"/>
    <w:basedOn w:val="DefaultParagraphFont"/>
    <w:link w:val="BodyText"/>
    <w:uiPriority w:val="99"/>
    <w:semiHidden/>
    <w:rsid w:val="0048685E"/>
    <w:rPr>
      <w:sz w:val="20"/>
    </w:rPr>
  </w:style>
  <w:style w:type="character" w:styleId="UnresolvedMention">
    <w:name w:val="Unresolved Mention"/>
    <w:basedOn w:val="DefaultParagraphFont"/>
    <w:uiPriority w:val="99"/>
    <w:semiHidden/>
    <w:unhideWhenUsed/>
    <w:rsid w:val="00F2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580">
      <w:bodyDiv w:val="1"/>
      <w:marLeft w:val="0"/>
      <w:marRight w:val="0"/>
      <w:marTop w:val="0"/>
      <w:marBottom w:val="0"/>
      <w:divBdr>
        <w:top w:val="none" w:sz="0" w:space="0" w:color="auto"/>
        <w:left w:val="none" w:sz="0" w:space="0" w:color="auto"/>
        <w:bottom w:val="none" w:sz="0" w:space="0" w:color="auto"/>
        <w:right w:val="none" w:sz="0" w:space="0" w:color="auto"/>
      </w:divBdr>
    </w:div>
    <w:div w:id="389809217">
      <w:bodyDiv w:val="1"/>
      <w:marLeft w:val="0"/>
      <w:marRight w:val="0"/>
      <w:marTop w:val="0"/>
      <w:marBottom w:val="0"/>
      <w:divBdr>
        <w:top w:val="none" w:sz="0" w:space="0" w:color="auto"/>
        <w:left w:val="none" w:sz="0" w:space="0" w:color="auto"/>
        <w:bottom w:val="none" w:sz="0" w:space="0" w:color="auto"/>
        <w:right w:val="none" w:sz="0" w:space="0" w:color="auto"/>
      </w:divBdr>
    </w:div>
    <w:div w:id="1162088655">
      <w:bodyDiv w:val="1"/>
      <w:marLeft w:val="0"/>
      <w:marRight w:val="0"/>
      <w:marTop w:val="0"/>
      <w:marBottom w:val="0"/>
      <w:divBdr>
        <w:top w:val="none" w:sz="0" w:space="0" w:color="auto"/>
        <w:left w:val="none" w:sz="0" w:space="0" w:color="auto"/>
        <w:bottom w:val="none" w:sz="0" w:space="0" w:color="auto"/>
        <w:right w:val="none" w:sz="0" w:space="0" w:color="auto"/>
      </w:divBdr>
    </w:div>
    <w:div w:id="1221133309">
      <w:bodyDiv w:val="1"/>
      <w:marLeft w:val="0"/>
      <w:marRight w:val="0"/>
      <w:marTop w:val="0"/>
      <w:marBottom w:val="0"/>
      <w:divBdr>
        <w:top w:val="none" w:sz="0" w:space="0" w:color="auto"/>
        <w:left w:val="none" w:sz="0" w:space="0" w:color="auto"/>
        <w:bottom w:val="none" w:sz="0" w:space="0" w:color="auto"/>
        <w:right w:val="none" w:sz="0" w:space="0" w:color="auto"/>
      </w:divBdr>
    </w:div>
    <w:div w:id="1258825197">
      <w:bodyDiv w:val="1"/>
      <w:marLeft w:val="0"/>
      <w:marRight w:val="0"/>
      <w:marTop w:val="0"/>
      <w:marBottom w:val="0"/>
      <w:divBdr>
        <w:top w:val="none" w:sz="0" w:space="0" w:color="auto"/>
        <w:left w:val="none" w:sz="0" w:space="0" w:color="auto"/>
        <w:bottom w:val="none" w:sz="0" w:space="0" w:color="auto"/>
        <w:right w:val="none" w:sz="0" w:space="0" w:color="auto"/>
      </w:divBdr>
    </w:div>
    <w:div w:id="1361736310">
      <w:bodyDiv w:val="1"/>
      <w:marLeft w:val="0"/>
      <w:marRight w:val="0"/>
      <w:marTop w:val="0"/>
      <w:marBottom w:val="0"/>
      <w:divBdr>
        <w:top w:val="none" w:sz="0" w:space="0" w:color="auto"/>
        <w:left w:val="none" w:sz="0" w:space="0" w:color="auto"/>
        <w:bottom w:val="none" w:sz="0" w:space="0" w:color="auto"/>
        <w:right w:val="none" w:sz="0" w:space="0" w:color="auto"/>
      </w:divBdr>
    </w:div>
    <w:div w:id="150563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udget.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griculture.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F6542-21C2-493C-A75F-A60335C0840D}">
  <ds:schemaRefs>
    <ds:schemaRef ds:uri="http://schemas.openxmlformats.org/officeDocument/2006/bibliography"/>
  </ds:schemaRefs>
</ds:datastoreItem>
</file>

<file path=customXml/itemProps2.xml><?xml version="1.0" encoding="utf-8"?>
<ds:datastoreItem xmlns:ds="http://schemas.openxmlformats.org/officeDocument/2006/customXml" ds:itemID="{EA4C7223-ED64-4624-BE13-8B18A166A8B3}">
  <ds:schemaRefs>
    <ds:schemaRef ds:uri="http://schemas.microsoft.com/sharepoint/v3/contenttype/forms"/>
  </ds:schemaRefs>
</ds:datastoreItem>
</file>

<file path=customXml/itemProps3.xml><?xml version="1.0" encoding="utf-8"?>
<ds:datastoreItem xmlns:ds="http://schemas.openxmlformats.org/officeDocument/2006/customXml" ds:itemID="{D41224D7-B30C-41AA-931D-24F048D63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Biodiversity Stewardship</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the Indigenous Ranger Biosecurity Program</dc:title>
  <dc:subject/>
  <dc:creator/>
  <cp:keywords/>
  <dc:description/>
  <cp:lastModifiedBy>Buckland, Thomas</cp:lastModifiedBy>
  <cp:revision>6</cp:revision>
  <cp:lastPrinted>2021-05-06T01:48:00Z</cp:lastPrinted>
  <dcterms:created xsi:type="dcterms:W3CDTF">2023-05-09T01:15:00Z</dcterms:created>
  <dcterms:modified xsi:type="dcterms:W3CDTF">2023-05-09T11:20:00Z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OFFICIAL:Sensitive</vt:lpwstr>
  </property>
  <property fmtid="{D5CDD505-2E9C-101B-9397-08002B2CF9AE}" pid="3" name="PM_Caveats_Count">
    <vt:lpwstr>0</vt:lpwstr>
  </property>
  <property fmtid="{D5CDD505-2E9C-101B-9397-08002B2CF9AE}" pid="4" name="PM_Originator_Hash_SHA1">
    <vt:lpwstr>B0CB5E1556D8D336FF0DDECC6CAA2BD6182E7CB3</vt:lpwstr>
  </property>
  <property fmtid="{D5CDD505-2E9C-101B-9397-08002B2CF9AE}" pid="5" name="PM_SecurityClassification">
    <vt:lpwstr>OFFICIAL:Sensitive</vt:lpwstr>
  </property>
  <property fmtid="{D5CDD505-2E9C-101B-9397-08002B2CF9AE}" pid="6" name="PM_DisplayValueSecClassificationWithQualifier">
    <vt:lpwstr>OFFICIAL:Sensitive:</vt:lpwstr>
  </property>
  <property fmtid="{D5CDD505-2E9C-101B-9397-08002B2CF9AE}" pid="7" name="PM_Qualifier">
    <vt:lpwstr/>
  </property>
  <property fmtid="{D5CDD505-2E9C-101B-9397-08002B2CF9AE}" pid="8" name="PM_Hash_SHA1">
    <vt:lpwstr>82B05648D9C2C5EBDBC044545E3C9359839FB28E</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OFFICIAL:Sensitive</vt:lpwstr>
  </property>
  <property fmtid="{D5CDD505-2E9C-101B-9397-08002B2CF9AE}" pid="11" name="PM_ProtectiveMarkingValue_Header">
    <vt:lpwstr>OFFICIAL:Sensitive</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2018.1</vt:lpwstr>
  </property>
  <property fmtid="{D5CDD505-2E9C-101B-9397-08002B2CF9AE}" pid="15" name="PM_Originating_FileId">
    <vt:lpwstr>8CF8F1E435464239B528B52C5CD23134</vt:lpwstr>
  </property>
  <property fmtid="{D5CDD505-2E9C-101B-9397-08002B2CF9AE}" pid="16" name="PM_Note">
    <vt:lpwstr/>
  </property>
  <property fmtid="{D5CDD505-2E9C-101B-9397-08002B2CF9AE}" pid="17" name="PM_Markers">
    <vt:lpwstr/>
  </property>
  <property fmtid="{D5CDD505-2E9C-101B-9397-08002B2CF9AE}" pid="18" name="PM_OriginationTimeStamp">
    <vt:lpwstr>2023-05-09T04:52:52Z</vt:lpwstr>
  </property>
  <property fmtid="{D5CDD505-2E9C-101B-9397-08002B2CF9AE}" pid="19" name="PM_Hash_Version">
    <vt:lpwstr>2018.0</vt:lpwstr>
  </property>
  <property fmtid="{D5CDD505-2E9C-101B-9397-08002B2CF9AE}" pid="20" name="PM_Hash_Salt_Prev">
    <vt:lpwstr>CDE0C400E4F5466DF6E1E0A19880DE5D</vt:lpwstr>
  </property>
  <property fmtid="{D5CDD505-2E9C-101B-9397-08002B2CF9AE}" pid="21" name="PM_Hash_Salt">
    <vt:lpwstr>F94B6F4DDA27D6A86F1DD88D285BBCA1</vt:lpwstr>
  </property>
  <property fmtid="{D5CDD505-2E9C-101B-9397-08002B2CF9AE}" pid="22" name="PM_SecurityClassification_Prev">
    <vt:lpwstr>OFFICIAL:Sensitive</vt:lpwstr>
  </property>
  <property fmtid="{D5CDD505-2E9C-101B-9397-08002B2CF9AE}" pid="23" name="PM_Qualifier_Prev">
    <vt:lpwstr/>
  </property>
</Properties>
</file>