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DB1A" w14:textId="377F17B0" w:rsidR="006A11ED" w:rsidRDefault="0066613C" w:rsidP="00757170">
      <w:pPr>
        <w:ind w:left="142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 wp14:anchorId="2AB1CF6C" wp14:editId="01A99069">
            <wp:simplePos x="0" y="0"/>
            <wp:positionH relativeFrom="page">
              <wp:align>left</wp:align>
            </wp:positionH>
            <wp:positionV relativeFrom="paragraph">
              <wp:posOffset>-1</wp:posOffset>
            </wp:positionV>
            <wp:extent cx="7592985" cy="2167675"/>
            <wp:effectExtent l="0" t="0" r="825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030.0423 Factsheet header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985" cy="216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BA5AB" w14:textId="3A41850F" w:rsidR="00757170" w:rsidRPr="00C54A7A" w:rsidRDefault="00757170" w:rsidP="00757170">
      <w:pPr>
        <w:ind w:left="142"/>
      </w:pPr>
    </w:p>
    <w:p w14:paraId="7EBD8F5D" w14:textId="159DB48F" w:rsidR="00565036" w:rsidRPr="00C54A7A" w:rsidRDefault="0007249F" w:rsidP="006A11ED">
      <w:pPr>
        <w:pStyle w:val="FactsheetSubtitle"/>
        <w:tabs>
          <w:tab w:val="left" w:pos="5900"/>
          <w:tab w:val="right" w:pos="9026"/>
        </w:tabs>
        <w:spacing w:after="0"/>
        <w:ind w:left="0"/>
      </w:pPr>
      <w:r>
        <w:tab/>
      </w:r>
      <w:r w:rsidR="00EA5A06">
        <w:tab/>
      </w:r>
      <w:r w:rsidR="003C2C20">
        <w:tab/>
      </w:r>
    </w:p>
    <w:p w14:paraId="4931D324" w14:textId="4FCB2FAD" w:rsidR="00565036" w:rsidRPr="00C54A7A" w:rsidRDefault="00565036" w:rsidP="0098587C">
      <w:pPr>
        <w:pStyle w:val="FactsheetSubtitle"/>
        <w:spacing w:after="0"/>
        <w:ind w:left="0"/>
      </w:pPr>
    </w:p>
    <w:p w14:paraId="177DE0FA" w14:textId="0495282D" w:rsidR="00192D61" w:rsidRPr="00C54A7A" w:rsidRDefault="00192D61" w:rsidP="003C2C20">
      <w:pPr>
        <w:pStyle w:val="FactsheetSubtitle"/>
        <w:spacing w:after="0"/>
        <w:ind w:left="0"/>
        <w:jc w:val="center"/>
      </w:pPr>
    </w:p>
    <w:p w14:paraId="532C8294" w14:textId="662743CC" w:rsidR="00A17153" w:rsidRPr="00C54A7A" w:rsidRDefault="0066613C" w:rsidP="003C2C20">
      <w:pPr>
        <w:tabs>
          <w:tab w:val="left" w:pos="4037"/>
        </w:tabs>
      </w:pPr>
      <w:r w:rsidRPr="005F24F3">
        <w:rPr>
          <w:rFonts w:cstheme="minorHAnsi"/>
          <w:b/>
          <w:bCs/>
          <w:noProof/>
          <w:color w:val="22372B"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B23E44" wp14:editId="09632384">
                <wp:simplePos x="0" y="0"/>
                <wp:positionH relativeFrom="margin">
                  <wp:posOffset>3933825</wp:posOffset>
                </wp:positionH>
                <wp:positionV relativeFrom="paragraph">
                  <wp:posOffset>18415</wp:posOffset>
                </wp:positionV>
                <wp:extent cx="2098675" cy="1104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04900"/>
                        </a:xfrm>
                        <a:prstGeom prst="rect">
                          <a:avLst/>
                        </a:prstGeom>
                        <a:solidFill>
                          <a:srgbClr val="22372B">
                            <a:alpha val="8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D35E3" w14:textId="4A8B499B" w:rsidR="001F392E" w:rsidRPr="00E06AC9" w:rsidRDefault="001F392E" w:rsidP="001F392E">
                            <w:pPr>
                              <w:pStyle w:val="FactsheetSubtitle"/>
                              <w:spacing w:after="0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23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1.45pt;width:165.25pt;height:8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" fillcolor="#22372b" stroked="f">
                <v:fill opacity="58853f"/>
                <v:textbox>
                  <w:txbxContent>
                    <w:p w14:paraId="1EFD35E3" w14:textId="4A8B499B" w:rsidR="001F392E" w:rsidRPr="00E06AC9" w:rsidRDefault="001F392E" w:rsidP="001F392E">
                      <w:pPr>
                        <w:pStyle w:val="FactsheetSubtitle"/>
                        <w:spacing w:after="0"/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2C20">
        <w:tab/>
      </w:r>
    </w:p>
    <w:p w14:paraId="79948B2A" w14:textId="43B92FCD" w:rsidR="00E671D7" w:rsidRPr="0066613C" w:rsidRDefault="00A85FF1" w:rsidP="00DC40D5">
      <w:r>
        <w:rPr>
          <w:rFonts w:cstheme="minorHAnsi"/>
          <w:b/>
          <w:bCs/>
          <w:noProof/>
          <w:color w:val="22372B"/>
          <w:sz w:val="48"/>
          <w:szCs w:val="48"/>
          <w:lang w:eastAsia="en-AU"/>
        </w:rPr>
        <w:drawing>
          <wp:anchor distT="0" distB="0" distL="114300" distR="114300" simplePos="0" relativeHeight="251670016" behindDoc="0" locked="0" layoutInCell="1" allowOverlap="1" wp14:anchorId="014F2E67" wp14:editId="732D2AE6">
            <wp:simplePos x="0" y="0"/>
            <wp:positionH relativeFrom="margin">
              <wp:posOffset>4019550</wp:posOffset>
            </wp:positionH>
            <wp:positionV relativeFrom="paragraph">
              <wp:posOffset>6350</wp:posOffset>
            </wp:positionV>
            <wp:extent cx="609600" cy="609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g-3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3C" w:rsidRPr="00E10D64">
        <w:rPr>
          <w:rFonts w:cstheme="minorHAnsi"/>
          <w:b/>
          <w:bCs/>
          <w:noProof/>
          <w:color w:val="22372B"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0FC8D6" wp14:editId="44EE104C">
                <wp:simplePos x="0" y="0"/>
                <wp:positionH relativeFrom="column">
                  <wp:posOffset>4619625</wp:posOffset>
                </wp:positionH>
                <wp:positionV relativeFrom="paragraph">
                  <wp:posOffset>139700</wp:posOffset>
                </wp:positionV>
                <wp:extent cx="1412875" cy="12236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AB422" w14:textId="58DBE8CA" w:rsidR="00284B4E" w:rsidRPr="0066613C" w:rsidRDefault="00F724AD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613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</w:t>
                            </w:r>
                            <w:r w:rsidR="00A41BC6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A41BC6" w:rsidRPr="0066613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613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C8D6" id="Text Box 5" o:spid="_x0000_s1027" type="#_x0000_t202" style="position:absolute;margin-left:363.75pt;margin-top:11pt;width:111.25pt;height:9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ZvGgIAADQEAAAOAAAAZHJzL2Uyb0RvYy54bWysU9tuGyEQfa/Uf0C813uJ7S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" filled="f" stroked="f" strokeweight=".5pt">
                <v:textbox>
                  <w:txbxContent>
                    <w:p w14:paraId="257AB422" w14:textId="58DBE8CA" w:rsidR="00284B4E" w:rsidRPr="0066613C" w:rsidRDefault="00F724AD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613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$</w:t>
                      </w:r>
                      <w:r w:rsidR="00A41BC6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A41BC6" w:rsidRPr="0066613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66613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million</w:t>
                      </w:r>
                    </w:p>
                  </w:txbxContent>
                </v:textbox>
              </v:shape>
            </w:pict>
          </mc:Fallback>
        </mc:AlternateContent>
      </w:r>
      <w:r w:rsidR="00896237" w:rsidRPr="00896237">
        <w:rPr>
          <w:rFonts w:cstheme="minorHAnsi"/>
          <w:b/>
          <w:bCs/>
          <w:color w:val="22372B"/>
          <w:sz w:val="48"/>
          <w:szCs w:val="48"/>
        </w:rPr>
        <w:t xml:space="preserve">Renewed Australian </w:t>
      </w:r>
      <w:r w:rsidR="00896237">
        <w:rPr>
          <w:rFonts w:cstheme="minorHAnsi"/>
          <w:b/>
          <w:bCs/>
          <w:color w:val="22372B"/>
          <w:sz w:val="48"/>
          <w:szCs w:val="48"/>
        </w:rPr>
        <w:br/>
      </w:r>
      <w:r w:rsidR="00896237" w:rsidRPr="00896237">
        <w:rPr>
          <w:rFonts w:cstheme="minorHAnsi"/>
          <w:b/>
          <w:bCs/>
          <w:color w:val="22372B"/>
          <w:sz w:val="48"/>
          <w:szCs w:val="48"/>
        </w:rPr>
        <w:t>Animal Welfare Strategy</w:t>
      </w:r>
    </w:p>
    <w:p w14:paraId="5A473C61" w14:textId="76C3036C" w:rsidR="00D03A66" w:rsidRDefault="00D03A66" w:rsidP="00D03A66">
      <w:pPr>
        <w:pStyle w:val="Heading3Body"/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The Australian Government has committed to develop a renewed Australian Animal Welfare Strategy </w:t>
      </w:r>
      <w:r w:rsidR="008951EC">
        <w:rPr>
          <w:rFonts w:asciiTheme="minorHAnsi" w:hAnsiTheme="minorHAnsi" w:cstheme="minorHAnsi"/>
          <w:color w:val="auto"/>
          <w:sz w:val="20"/>
          <w:szCs w:val="22"/>
        </w:rPr>
        <w:t>that was last active in 2014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. A renewed </w:t>
      </w:r>
      <w:r w:rsidR="00601747">
        <w:rPr>
          <w:rFonts w:asciiTheme="minorHAnsi" w:hAnsiTheme="minorHAnsi" w:cstheme="minorHAnsi"/>
          <w:color w:val="auto"/>
          <w:sz w:val="20"/>
          <w:szCs w:val="22"/>
        </w:rPr>
        <w:t>s</w:t>
      </w:r>
      <w:r>
        <w:rPr>
          <w:rFonts w:asciiTheme="minorHAnsi" w:hAnsiTheme="minorHAnsi" w:cstheme="minorHAnsi"/>
          <w:color w:val="auto"/>
          <w:sz w:val="20"/>
          <w:szCs w:val="22"/>
        </w:rPr>
        <w:t>trategy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2"/>
        </w:rPr>
        <w:t>will p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rovide </w:t>
      </w:r>
      <w:r w:rsidRPr="00B03192">
        <w:rPr>
          <w:rFonts w:asciiTheme="minorHAnsi" w:hAnsiTheme="minorHAnsi" w:cstheme="minorHAnsi"/>
          <w:color w:val="auto"/>
          <w:sz w:val="20"/>
          <w:szCs w:val="22"/>
        </w:rPr>
        <w:t xml:space="preserve">a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contemporary </w:t>
      </w:r>
      <w:r w:rsidR="00601747">
        <w:rPr>
          <w:rFonts w:asciiTheme="minorHAnsi" w:hAnsiTheme="minorHAnsi" w:cstheme="minorHAnsi"/>
          <w:color w:val="auto"/>
          <w:sz w:val="20"/>
          <w:szCs w:val="22"/>
        </w:rPr>
        <w:t>framework</w:t>
      </w:r>
      <w:r w:rsidR="00601747" w:rsidRPr="00B03192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 w:rsidRPr="00B03192">
        <w:rPr>
          <w:rFonts w:asciiTheme="minorHAnsi" w:hAnsiTheme="minorHAnsi" w:cstheme="minorHAnsi"/>
          <w:color w:val="auto"/>
          <w:sz w:val="20"/>
          <w:szCs w:val="22"/>
        </w:rPr>
        <w:t>for</w:t>
      </w:r>
      <w:r w:rsidRPr="00AE0E45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 w:rsidR="003C4130">
        <w:rPr>
          <w:rFonts w:asciiTheme="minorHAnsi" w:hAnsiTheme="minorHAnsi" w:cstheme="minorHAnsi"/>
          <w:color w:val="auto"/>
          <w:sz w:val="20"/>
          <w:szCs w:val="22"/>
        </w:rPr>
        <w:t xml:space="preserve">ensuring </w:t>
      </w:r>
      <w:r>
        <w:rPr>
          <w:rFonts w:asciiTheme="minorHAnsi" w:hAnsiTheme="minorHAnsi" w:cstheme="minorHAnsi"/>
          <w:color w:val="auto"/>
          <w:sz w:val="20"/>
          <w:szCs w:val="22"/>
        </w:rPr>
        <w:t>animal w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elfare </w:t>
      </w:r>
      <w:r>
        <w:rPr>
          <w:rFonts w:asciiTheme="minorHAnsi" w:hAnsiTheme="minorHAnsi" w:cstheme="minorHAnsi"/>
          <w:color w:val="auto"/>
          <w:sz w:val="20"/>
          <w:szCs w:val="22"/>
        </w:rPr>
        <w:t>in Australia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>.</w:t>
      </w:r>
    </w:p>
    <w:p w14:paraId="79E43CDD" w14:textId="32674491" w:rsidR="00D03A66" w:rsidRDefault="00D03A66" w:rsidP="00D03A66">
      <w:pPr>
        <w:pStyle w:val="Heading3Body"/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The </w:t>
      </w:r>
      <w:r w:rsidR="00601747">
        <w:rPr>
          <w:rFonts w:asciiTheme="minorHAnsi" w:hAnsiTheme="minorHAnsi" w:cstheme="minorHAnsi"/>
          <w:color w:val="auto"/>
          <w:sz w:val="20"/>
          <w:szCs w:val="22"/>
        </w:rPr>
        <w:t>s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trategy will cement 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a national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approach to 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>animal welfare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and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2"/>
        </w:rPr>
        <w:t>signal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 to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our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 w:rsidRPr="00AE0E45">
        <w:rPr>
          <w:rFonts w:asciiTheme="minorHAnsi" w:hAnsiTheme="minorHAnsi" w:cstheme="minorHAnsi"/>
          <w:color w:val="auto"/>
          <w:sz w:val="20"/>
          <w:szCs w:val="22"/>
        </w:rPr>
        <w:t xml:space="preserve">international trading partners and </w:t>
      </w:r>
      <w:r w:rsidRPr="00B03192">
        <w:rPr>
          <w:rFonts w:asciiTheme="minorHAnsi" w:hAnsiTheme="minorHAnsi" w:cstheme="minorHAnsi"/>
          <w:color w:val="auto"/>
          <w:sz w:val="20"/>
          <w:szCs w:val="22"/>
        </w:rPr>
        <w:t>Australian</w:t>
      </w:r>
      <w:r w:rsidRPr="00B03192">
        <w:rPr>
          <w:rFonts w:asciiTheme="minorHAnsi" w:hAnsiTheme="minorHAnsi" w:cstheme="minorHAnsi"/>
          <w:color w:val="FF0000"/>
          <w:sz w:val="20"/>
          <w:szCs w:val="22"/>
        </w:rPr>
        <w:t xml:space="preserve"> </w:t>
      </w:r>
      <w:r w:rsidRPr="00AE0E45">
        <w:rPr>
          <w:rFonts w:asciiTheme="minorHAnsi" w:hAnsiTheme="minorHAnsi" w:cstheme="minorHAnsi"/>
          <w:color w:val="auto"/>
          <w:sz w:val="20"/>
          <w:szCs w:val="22"/>
        </w:rPr>
        <w:t>consumers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 xml:space="preserve"> that animal welfare is a priority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for our nation</w:t>
      </w:r>
      <w:r w:rsidRPr="00896237">
        <w:rPr>
          <w:rFonts w:asciiTheme="minorHAnsi" w:hAnsiTheme="minorHAnsi" w:cstheme="minorHAnsi"/>
          <w:color w:val="auto"/>
          <w:sz w:val="20"/>
          <w:szCs w:val="22"/>
        </w:rPr>
        <w:t>.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 </w:t>
      </w:r>
    </w:p>
    <w:p w14:paraId="280CA740" w14:textId="43FFE325" w:rsidR="00A22505" w:rsidRDefault="00D03A66" w:rsidP="00D03A66">
      <w:pPr>
        <w:pStyle w:val="Heading3Body"/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It will also </w:t>
      </w:r>
      <w:r w:rsidRPr="00692014">
        <w:rPr>
          <w:rFonts w:asciiTheme="minorHAnsi" w:hAnsiTheme="minorHAnsi" w:cstheme="minorHAnsi"/>
          <w:color w:val="auto"/>
          <w:sz w:val="20"/>
          <w:szCs w:val="22"/>
        </w:rPr>
        <w:t xml:space="preserve">confirm Australia’s commitment to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a </w:t>
      </w:r>
      <w:r w:rsidRPr="00692014">
        <w:rPr>
          <w:rFonts w:asciiTheme="minorHAnsi" w:hAnsiTheme="minorHAnsi" w:cstheme="minorHAnsi"/>
          <w:color w:val="auto"/>
          <w:sz w:val="20"/>
          <w:szCs w:val="22"/>
        </w:rPr>
        <w:t xml:space="preserve">modern, </w:t>
      </w:r>
      <w:proofErr w:type="gramStart"/>
      <w:r w:rsidRPr="00692014">
        <w:rPr>
          <w:rFonts w:asciiTheme="minorHAnsi" w:hAnsiTheme="minorHAnsi" w:cstheme="minorHAnsi"/>
          <w:color w:val="auto"/>
          <w:sz w:val="20"/>
          <w:szCs w:val="22"/>
        </w:rPr>
        <w:t>sustainable</w:t>
      </w:r>
      <w:proofErr w:type="gramEnd"/>
      <w:r w:rsidRPr="00692014">
        <w:rPr>
          <w:rFonts w:asciiTheme="minorHAnsi" w:hAnsiTheme="minorHAnsi" w:cstheme="minorHAnsi"/>
          <w:color w:val="auto"/>
          <w:sz w:val="20"/>
          <w:szCs w:val="22"/>
        </w:rPr>
        <w:t xml:space="preserve"> and science-based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approach to </w:t>
      </w:r>
      <w:r w:rsidRPr="00692014">
        <w:rPr>
          <w:rFonts w:asciiTheme="minorHAnsi" w:hAnsiTheme="minorHAnsi" w:cstheme="minorHAnsi"/>
          <w:color w:val="auto"/>
          <w:sz w:val="20"/>
          <w:szCs w:val="22"/>
        </w:rPr>
        <w:t>animal welf</w:t>
      </w:r>
      <w:r>
        <w:rPr>
          <w:rFonts w:asciiTheme="minorHAnsi" w:hAnsiTheme="minorHAnsi" w:cstheme="minorHAnsi"/>
          <w:color w:val="auto"/>
          <w:sz w:val="20"/>
          <w:szCs w:val="22"/>
        </w:rPr>
        <w:t>are.</w:t>
      </w:r>
    </w:p>
    <w:p w14:paraId="08790D55" w14:textId="77777777" w:rsidR="00A22505" w:rsidRPr="00E10D64" w:rsidRDefault="00A22505" w:rsidP="00A22505">
      <w:pPr>
        <w:pStyle w:val="Heading3Body"/>
        <w:rPr>
          <w:rStyle w:val="Strong"/>
          <w:rFonts w:asciiTheme="minorHAnsi" w:hAnsiTheme="minorHAnsi" w:cstheme="minorHAnsi"/>
          <w:b w:val="0"/>
          <w:bCs w:val="0"/>
          <w:color w:val="22372B"/>
        </w:rPr>
      </w:pPr>
      <w:r w:rsidRPr="00E10D64">
        <w:rPr>
          <w:rStyle w:val="Strong"/>
          <w:rFonts w:asciiTheme="minorHAnsi" w:hAnsiTheme="minorHAnsi" w:cstheme="minorHAnsi"/>
          <w:b w:val="0"/>
          <w:bCs w:val="0"/>
          <w:color w:val="22372B"/>
        </w:rPr>
        <w:t xml:space="preserve">What’s in this year’s </w:t>
      </w:r>
      <w:proofErr w:type="gramStart"/>
      <w:r>
        <w:rPr>
          <w:rStyle w:val="Strong"/>
          <w:rFonts w:asciiTheme="minorHAnsi" w:hAnsiTheme="minorHAnsi" w:cstheme="minorHAnsi"/>
          <w:b w:val="0"/>
          <w:bCs w:val="0"/>
          <w:color w:val="22372B"/>
        </w:rPr>
        <w:t>B</w:t>
      </w:r>
      <w:r w:rsidRPr="00E10D64">
        <w:rPr>
          <w:rStyle w:val="Strong"/>
          <w:rFonts w:asciiTheme="minorHAnsi" w:hAnsiTheme="minorHAnsi" w:cstheme="minorHAnsi"/>
          <w:b w:val="0"/>
          <w:bCs w:val="0"/>
          <w:color w:val="22372B"/>
        </w:rPr>
        <w:t>udget</w:t>
      </w:r>
      <w:proofErr w:type="gramEnd"/>
    </w:p>
    <w:p w14:paraId="621BC2DB" w14:textId="20A0F34A" w:rsidR="00A22505" w:rsidRPr="00D03A66" w:rsidRDefault="00D03A66" w:rsidP="00D03A66">
      <w:pPr>
        <w:rPr>
          <w:rStyle w:val="Strong"/>
          <w:rFonts w:cstheme="minorHAnsi"/>
          <w:b w:val="0"/>
          <w:bCs w:val="0"/>
        </w:rPr>
      </w:pPr>
      <w:r w:rsidRPr="00D03A66">
        <w:rPr>
          <w:rStyle w:val="Strong"/>
          <w:rFonts w:cstheme="minorHAnsi"/>
          <w:b w:val="0"/>
          <w:bCs w:val="0"/>
        </w:rPr>
        <w:t xml:space="preserve">The </w:t>
      </w:r>
      <w:r w:rsidR="00601747">
        <w:rPr>
          <w:rStyle w:val="Strong"/>
          <w:rFonts w:cstheme="minorHAnsi"/>
          <w:b w:val="0"/>
          <w:bCs w:val="0"/>
        </w:rPr>
        <w:t>g</w:t>
      </w:r>
      <w:r w:rsidRPr="00D03A66">
        <w:rPr>
          <w:rStyle w:val="Strong"/>
          <w:rFonts w:cstheme="minorHAnsi"/>
          <w:b w:val="0"/>
          <w:bCs w:val="0"/>
        </w:rPr>
        <w:t xml:space="preserve">overnment is strengthening our national approach to animal welfare by investing $5 million over </w:t>
      </w:r>
      <w:r w:rsidR="00601747">
        <w:rPr>
          <w:rStyle w:val="Strong"/>
          <w:rFonts w:cstheme="minorHAnsi"/>
          <w:b w:val="0"/>
          <w:bCs w:val="0"/>
        </w:rPr>
        <w:t xml:space="preserve">4 </w:t>
      </w:r>
      <w:r w:rsidRPr="00D03A66">
        <w:rPr>
          <w:rStyle w:val="Strong"/>
          <w:rFonts w:cstheme="minorHAnsi"/>
          <w:b w:val="0"/>
          <w:bCs w:val="0"/>
        </w:rPr>
        <w:t xml:space="preserve">years to renew the </w:t>
      </w:r>
      <w:r w:rsidRPr="00D03A66">
        <w:rPr>
          <w:rFonts w:cstheme="minorHAnsi"/>
        </w:rPr>
        <w:t>Australian Animal Welfare Strategy, restoring much needed national leadership on our nation’s approach to animal welfare</w:t>
      </w:r>
      <w:r w:rsidR="00A22505" w:rsidRPr="00D03A66">
        <w:rPr>
          <w:rFonts w:cstheme="minorHAnsi"/>
        </w:rPr>
        <w:t>.</w:t>
      </w:r>
    </w:p>
    <w:p w14:paraId="5E0F3D99" w14:textId="77777777" w:rsidR="00A22505" w:rsidRPr="00E10D64" w:rsidRDefault="00A22505" w:rsidP="00A22505">
      <w:pPr>
        <w:pStyle w:val="Heading3Body"/>
        <w:tabs>
          <w:tab w:val="left" w:pos="6390"/>
        </w:tabs>
        <w:rPr>
          <w:rFonts w:asciiTheme="minorHAnsi" w:hAnsiTheme="minorHAnsi" w:cstheme="minorHAnsi"/>
          <w:color w:val="22372B"/>
        </w:rPr>
      </w:pPr>
      <w:r w:rsidRPr="00E10D64">
        <w:rPr>
          <w:rFonts w:asciiTheme="minorHAnsi" w:hAnsiTheme="minorHAnsi" w:cstheme="minorHAnsi"/>
          <w:color w:val="22372B"/>
        </w:rPr>
        <w:t>Why this is</w:t>
      </w:r>
      <w:r w:rsidRPr="00E10D64">
        <w:rPr>
          <w:rStyle w:val="Heading3BodyChar"/>
          <w:rFonts w:asciiTheme="minorHAnsi" w:hAnsiTheme="minorHAnsi" w:cstheme="minorHAnsi"/>
          <w:color w:val="22372B"/>
        </w:rPr>
        <w:t xml:space="preserve"> </w:t>
      </w:r>
      <w:proofErr w:type="gramStart"/>
      <w:r w:rsidRPr="00E10D64">
        <w:rPr>
          <w:rStyle w:val="Heading3BodyChar"/>
          <w:rFonts w:asciiTheme="minorHAnsi" w:hAnsiTheme="minorHAnsi" w:cstheme="minorHAnsi"/>
          <w:color w:val="22372B"/>
        </w:rPr>
        <w:t>important</w:t>
      </w:r>
      <w:proofErr w:type="gramEnd"/>
    </w:p>
    <w:p w14:paraId="27CDC793" w14:textId="77777777" w:rsidR="00D03A66" w:rsidRDefault="00D03A66" w:rsidP="00D03A66">
      <w:pPr>
        <w:rPr>
          <w:rFonts w:cstheme="minorHAnsi"/>
        </w:rPr>
      </w:pPr>
      <w:r w:rsidRPr="00E77134">
        <w:rPr>
          <w:rFonts w:cstheme="minorHAnsi"/>
        </w:rPr>
        <w:t>Animal welfare is a priority for</w:t>
      </w:r>
      <w:r>
        <w:rPr>
          <w:rFonts w:cstheme="minorHAnsi"/>
        </w:rPr>
        <w:t xml:space="preserve"> the community, the agriculture </w:t>
      </w:r>
      <w:proofErr w:type="gramStart"/>
      <w:r>
        <w:rPr>
          <w:rFonts w:cstheme="minorHAnsi"/>
        </w:rPr>
        <w:t>industry</w:t>
      </w:r>
      <w:proofErr w:type="gramEnd"/>
      <w:r w:rsidRPr="00E77134">
        <w:rPr>
          <w:rFonts w:cstheme="minorHAnsi"/>
        </w:rPr>
        <w:t xml:space="preserve"> and the Australian Government. </w:t>
      </w:r>
      <w:r>
        <w:rPr>
          <w:rFonts w:cstheme="minorHAnsi"/>
        </w:rPr>
        <w:t xml:space="preserve">Renewing the Australian Animal Welfare Strategy reflects the community’s desire for joint leadership from all Australian governments on animal welfare.  </w:t>
      </w:r>
    </w:p>
    <w:p w14:paraId="1C6E0B93" w14:textId="59A21A80" w:rsidR="00D03A66" w:rsidRDefault="00D03A66" w:rsidP="00D03A66">
      <w:pPr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The </w:t>
      </w:r>
      <w:r w:rsidR="00601747">
        <w:rPr>
          <w:rFonts w:cstheme="minorHAnsi"/>
          <w:lang w:eastAsia="en-AU"/>
        </w:rPr>
        <w:t>s</w:t>
      </w:r>
      <w:r>
        <w:rPr>
          <w:rFonts w:cstheme="minorHAnsi"/>
          <w:lang w:eastAsia="en-AU"/>
        </w:rPr>
        <w:t xml:space="preserve">trategy delivers on the government’s election commitment to strengthen animal welfare transparency and </w:t>
      </w:r>
      <w:proofErr w:type="gramStart"/>
      <w:r>
        <w:rPr>
          <w:rFonts w:cstheme="minorHAnsi"/>
          <w:lang w:eastAsia="en-AU"/>
        </w:rPr>
        <w:t>assurance, and</w:t>
      </w:r>
      <w:proofErr w:type="gramEnd"/>
      <w:r>
        <w:rPr>
          <w:rFonts w:cstheme="minorHAnsi"/>
          <w:lang w:eastAsia="en-AU"/>
        </w:rPr>
        <w:t xml:space="preserve"> complements the October Budget measure to create an Inspector-General of Animal Welfare and Live Animal Exports.</w:t>
      </w:r>
    </w:p>
    <w:p w14:paraId="44BED095" w14:textId="6552A0B6" w:rsidR="00D03A66" w:rsidRDefault="00D03A66" w:rsidP="00D03A66">
      <w:pPr>
        <w:rPr>
          <w:rFonts w:cstheme="minorHAnsi"/>
        </w:rPr>
      </w:pPr>
      <w:r>
        <w:rPr>
          <w:rFonts w:cstheme="minorHAnsi"/>
        </w:rPr>
        <w:t>A renewed Australian Animal Welfare Strategy re-establishes a national framework for priority setting and associated national standards and measure</w:t>
      </w:r>
      <w:r w:rsidR="00601747">
        <w:rPr>
          <w:rFonts w:cstheme="minorHAnsi"/>
        </w:rPr>
        <w:t>s</w:t>
      </w:r>
      <w:r>
        <w:rPr>
          <w:rFonts w:cstheme="minorHAnsi"/>
        </w:rPr>
        <w:t xml:space="preserve"> of improvement for animal welfare outcomes.</w:t>
      </w:r>
    </w:p>
    <w:p w14:paraId="6754B739" w14:textId="77777777" w:rsidR="00D03A66" w:rsidRDefault="00D03A66" w:rsidP="00D03A66">
      <w:pPr>
        <w:rPr>
          <w:rFonts w:cstheme="minorHAnsi"/>
        </w:rPr>
      </w:pPr>
      <w:r>
        <w:rPr>
          <w:rFonts w:cstheme="minorHAnsi"/>
        </w:rPr>
        <w:t xml:space="preserve">Demonstrating Australia’s strong animal welfare standards will support increased access to overseas markets, while strengthening the reputation of our animal and agricultural industries with trading partners. </w:t>
      </w:r>
    </w:p>
    <w:p w14:paraId="3D880FAA" w14:textId="3ADF7851" w:rsidR="00D03A66" w:rsidRDefault="00D03A66" w:rsidP="00D03A66">
      <w:pPr>
        <w:rPr>
          <w:rFonts w:cstheme="minorHAnsi"/>
        </w:rPr>
      </w:pPr>
      <w:r>
        <w:rPr>
          <w:rFonts w:cstheme="minorHAnsi"/>
        </w:rPr>
        <w:t xml:space="preserve">The renewal of the </w:t>
      </w:r>
      <w:r w:rsidRPr="00020B4C">
        <w:rPr>
          <w:rFonts w:cstheme="minorHAnsi"/>
        </w:rPr>
        <w:t>Australian Animal Welfare Strategy</w:t>
      </w:r>
      <w:r w:rsidRPr="00AD3E72">
        <w:rPr>
          <w:rFonts w:cstheme="minorHAnsi"/>
        </w:rPr>
        <w:t xml:space="preserve"> will</w:t>
      </w:r>
      <w:r>
        <w:rPr>
          <w:rFonts w:cstheme="minorHAnsi"/>
        </w:rPr>
        <w:t xml:space="preserve"> be undertaken in collaboration with state and territory governments and in consultation with </w:t>
      </w:r>
      <w:r>
        <w:rPr>
          <w:rFonts w:cs="Segoe UI"/>
          <w:lang w:val="en"/>
        </w:rPr>
        <w:t>non-government and industry bodies,</w:t>
      </w:r>
      <w:r w:rsidRPr="00957578">
        <w:rPr>
          <w:rFonts w:cs="Segoe UI"/>
          <w:lang w:val="en"/>
        </w:rPr>
        <w:t xml:space="preserve"> animal welfare groups, First Nations peoples and the Australian </w:t>
      </w:r>
      <w:r w:rsidR="00601747">
        <w:rPr>
          <w:rFonts w:cs="Segoe UI"/>
          <w:lang w:val="en"/>
        </w:rPr>
        <w:t>community</w:t>
      </w:r>
      <w:r>
        <w:rPr>
          <w:rFonts w:cstheme="minorHAnsi"/>
        </w:rPr>
        <w:t xml:space="preserve">.  </w:t>
      </w:r>
    </w:p>
    <w:p w14:paraId="2F3D59C0" w14:textId="57D5812F" w:rsidR="00825DF8" w:rsidRPr="009F5888" w:rsidRDefault="00825DF8" w:rsidP="00825DF8">
      <w:pPr>
        <w:pStyle w:val="Heading3Body"/>
        <w:rPr>
          <w:rFonts w:asciiTheme="minorHAnsi" w:hAnsiTheme="minorHAnsi" w:cstheme="minorHAnsi"/>
          <w:color w:val="22372B"/>
        </w:rPr>
      </w:pPr>
      <w:r w:rsidRPr="009F5888">
        <w:rPr>
          <w:rFonts w:asciiTheme="minorHAnsi" w:hAnsiTheme="minorHAnsi" w:cstheme="minorHAnsi"/>
          <w:color w:val="22372B"/>
        </w:rPr>
        <w:lastRenderedPageBreak/>
        <w:t xml:space="preserve">How much this </w:t>
      </w:r>
      <w:r w:rsidR="00A74D80" w:rsidRPr="009F5888">
        <w:rPr>
          <w:rFonts w:asciiTheme="minorHAnsi" w:hAnsiTheme="minorHAnsi" w:cstheme="minorHAnsi"/>
          <w:color w:val="22372B"/>
        </w:rPr>
        <w:t xml:space="preserve">will </w:t>
      </w:r>
      <w:proofErr w:type="gramStart"/>
      <w:r w:rsidRPr="009F5888">
        <w:rPr>
          <w:rFonts w:asciiTheme="minorHAnsi" w:hAnsiTheme="minorHAnsi" w:cstheme="minorHAnsi"/>
          <w:color w:val="22372B"/>
        </w:rPr>
        <w:t>cost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902"/>
        <w:gridCol w:w="902"/>
        <w:gridCol w:w="902"/>
        <w:gridCol w:w="902"/>
        <w:gridCol w:w="902"/>
      </w:tblGrid>
      <w:tr w:rsidR="00825DF8" w:rsidRPr="00E10D64" w14:paraId="037AC046" w14:textId="77777777" w:rsidTr="00176853">
        <w:tc>
          <w:tcPr>
            <w:tcW w:w="4506" w:type="dxa"/>
            <w:shd w:val="clear" w:color="auto" w:fill="22372B"/>
          </w:tcPr>
          <w:p w14:paraId="5FA8E7A0" w14:textId="77777777" w:rsidR="00825DF8" w:rsidRPr="00E10D64" w:rsidRDefault="00825DF8" w:rsidP="00FA4BCF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02" w:type="dxa"/>
            <w:shd w:val="clear" w:color="auto" w:fill="22372B"/>
          </w:tcPr>
          <w:p w14:paraId="6DCACCE6" w14:textId="79A5C4E1" w:rsidR="00825DF8" w:rsidRPr="00E10D64" w:rsidRDefault="00825DF8">
            <w:pPr>
              <w:spacing w:before="60" w:after="60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E10D64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3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t>-2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4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br/>
              <w:t>$</w:t>
            </w:r>
            <w:r w:rsidR="00B82ECC">
              <w:rPr>
                <w:rFonts w:cstheme="minorHAns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902" w:type="dxa"/>
            <w:shd w:val="clear" w:color="auto" w:fill="22372B"/>
          </w:tcPr>
          <w:p w14:paraId="1823835A" w14:textId="677ED22A" w:rsidR="00825DF8" w:rsidRPr="00E10D64" w:rsidRDefault="00825DF8">
            <w:pPr>
              <w:spacing w:before="60" w:after="60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E10D64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4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t>-2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5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br/>
              <w:t>$</w:t>
            </w:r>
            <w:r w:rsidR="00B82ECC">
              <w:rPr>
                <w:rFonts w:cstheme="minorHAns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902" w:type="dxa"/>
            <w:shd w:val="clear" w:color="auto" w:fill="22372B"/>
          </w:tcPr>
          <w:p w14:paraId="2572C779" w14:textId="07517ACA" w:rsidR="00825DF8" w:rsidRPr="00E10D64" w:rsidRDefault="00825DF8">
            <w:pPr>
              <w:spacing w:before="60" w:after="60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E10D64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5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t>-2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br/>
              <w:t>$</w:t>
            </w:r>
            <w:r w:rsidR="00B82ECC">
              <w:rPr>
                <w:rFonts w:cstheme="minorHAns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902" w:type="dxa"/>
            <w:shd w:val="clear" w:color="auto" w:fill="22372B"/>
          </w:tcPr>
          <w:p w14:paraId="3F5B3424" w14:textId="5BE04F94" w:rsidR="00825DF8" w:rsidRPr="00E10D64" w:rsidRDefault="00825DF8">
            <w:pPr>
              <w:spacing w:before="60" w:after="60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E10D64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t>-2</w:t>
            </w:r>
            <w:r w:rsidR="00A41BC6">
              <w:rPr>
                <w:rFonts w:cstheme="minorHAnsi"/>
                <w:b/>
                <w:bCs/>
                <w:color w:val="FFFFFF" w:themeColor="background1"/>
              </w:rPr>
              <w:t>7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br/>
              <w:t>$</w:t>
            </w:r>
            <w:r w:rsidR="00B82ECC">
              <w:rPr>
                <w:rFonts w:cstheme="minorHAns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902" w:type="dxa"/>
            <w:shd w:val="clear" w:color="auto" w:fill="22372B"/>
          </w:tcPr>
          <w:p w14:paraId="28EC11FC" w14:textId="4759C372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E10D64">
              <w:rPr>
                <w:rFonts w:cstheme="minorHAnsi"/>
                <w:b/>
                <w:bCs/>
                <w:color w:val="FFFFFF" w:themeColor="background1"/>
              </w:rPr>
              <w:t>TOTAL</w:t>
            </w:r>
            <w:r w:rsidRPr="00E10D64">
              <w:rPr>
                <w:rFonts w:cstheme="minorHAnsi"/>
                <w:b/>
                <w:bCs/>
                <w:color w:val="FFFFFF" w:themeColor="background1"/>
              </w:rPr>
              <w:br/>
              <w:t>$</w:t>
            </w:r>
            <w:r w:rsidR="00B82ECC">
              <w:rPr>
                <w:rFonts w:cstheme="minorHAnsi"/>
                <w:b/>
                <w:bCs/>
                <w:color w:val="FFFFFF" w:themeColor="background1"/>
              </w:rPr>
              <w:t>m</w:t>
            </w:r>
          </w:p>
        </w:tc>
      </w:tr>
      <w:tr w:rsidR="00825DF8" w:rsidRPr="00E10D64" w14:paraId="25BA1DB4" w14:textId="77777777" w:rsidTr="00FA4BCF">
        <w:tc>
          <w:tcPr>
            <w:tcW w:w="4506" w:type="dxa"/>
          </w:tcPr>
          <w:p w14:paraId="172EFB19" w14:textId="7F2079AF" w:rsidR="00825DF8" w:rsidRPr="009F5888" w:rsidRDefault="00A41BC6">
            <w:pPr>
              <w:spacing w:before="60" w:after="60"/>
              <w:rPr>
                <w:rFonts w:cstheme="minorHAnsi"/>
                <w:b/>
                <w:bCs/>
                <w:color w:val="22372B"/>
                <w:sz w:val="22"/>
                <w:szCs w:val="24"/>
              </w:rPr>
            </w:pPr>
            <w:r>
              <w:rPr>
                <w:rFonts w:cstheme="minorHAnsi"/>
                <w:b/>
                <w:bCs/>
                <w:color w:val="22372B"/>
                <w:sz w:val="22"/>
                <w:szCs w:val="24"/>
              </w:rPr>
              <w:t>Renewed Australian Animal Welfare Strategy</w:t>
            </w:r>
          </w:p>
        </w:tc>
        <w:tc>
          <w:tcPr>
            <w:tcW w:w="902" w:type="dxa"/>
          </w:tcPr>
          <w:p w14:paraId="0063B45E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02" w:type="dxa"/>
          </w:tcPr>
          <w:p w14:paraId="0C0B3C2A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02" w:type="dxa"/>
          </w:tcPr>
          <w:p w14:paraId="260FCBB6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02" w:type="dxa"/>
          </w:tcPr>
          <w:p w14:paraId="4706CCAA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02" w:type="dxa"/>
          </w:tcPr>
          <w:p w14:paraId="6AE67241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825DF8" w:rsidRPr="00E10D64" w14:paraId="3DFC6EAB" w14:textId="77777777" w:rsidTr="00FA4BCF">
        <w:tc>
          <w:tcPr>
            <w:tcW w:w="4506" w:type="dxa"/>
          </w:tcPr>
          <w:p w14:paraId="7012400E" w14:textId="1BE920FE" w:rsidR="00825DF8" w:rsidRPr="00E10D64" w:rsidRDefault="00A41BC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Renewed Australian Animal Welfare Strategy</w:t>
            </w:r>
            <w:r w:rsidR="00825DF8" w:rsidRPr="00E10D64">
              <w:rPr>
                <w:rFonts w:cstheme="minorHAnsi"/>
              </w:rPr>
              <w:t xml:space="preserve"> </w:t>
            </w:r>
          </w:p>
        </w:tc>
        <w:tc>
          <w:tcPr>
            <w:tcW w:w="902" w:type="dxa"/>
          </w:tcPr>
          <w:p w14:paraId="073045BC" w14:textId="59A371D6" w:rsidR="00825DF8" w:rsidRPr="00E10D64" w:rsidRDefault="00A41BC6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1.172</w:t>
            </w:r>
          </w:p>
        </w:tc>
        <w:tc>
          <w:tcPr>
            <w:tcW w:w="902" w:type="dxa"/>
          </w:tcPr>
          <w:p w14:paraId="61EFFF75" w14:textId="6E52F61B" w:rsidR="00825DF8" w:rsidRPr="00E10D64" w:rsidRDefault="00A41BC6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1.194</w:t>
            </w:r>
          </w:p>
        </w:tc>
        <w:tc>
          <w:tcPr>
            <w:tcW w:w="902" w:type="dxa"/>
          </w:tcPr>
          <w:p w14:paraId="4F281441" w14:textId="7FB86211" w:rsidR="00825DF8" w:rsidRPr="00E10D64" w:rsidRDefault="00A41BC6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1.348</w:t>
            </w:r>
          </w:p>
        </w:tc>
        <w:tc>
          <w:tcPr>
            <w:tcW w:w="902" w:type="dxa"/>
          </w:tcPr>
          <w:p w14:paraId="4F9DD8E7" w14:textId="5F97148B" w:rsidR="00825DF8" w:rsidRPr="00E10D64" w:rsidRDefault="00A41BC6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1.285</w:t>
            </w:r>
          </w:p>
        </w:tc>
        <w:tc>
          <w:tcPr>
            <w:tcW w:w="902" w:type="dxa"/>
          </w:tcPr>
          <w:p w14:paraId="75970735" w14:textId="41FC07C4" w:rsidR="00825DF8" w:rsidRPr="00E10D64" w:rsidRDefault="00A41BC6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4.999</w:t>
            </w:r>
          </w:p>
        </w:tc>
      </w:tr>
      <w:tr w:rsidR="00825DF8" w:rsidRPr="00E10D64" w14:paraId="6C19CBA1" w14:textId="77777777" w:rsidTr="00176853">
        <w:tc>
          <w:tcPr>
            <w:tcW w:w="4506" w:type="dxa"/>
            <w:tcBorders>
              <w:top w:val="nil"/>
              <w:bottom w:val="nil"/>
            </w:tcBorders>
            <w:shd w:val="clear" w:color="auto" w:fill="22372B"/>
          </w:tcPr>
          <w:p w14:paraId="2AD503DF" w14:textId="7CC2B9EC" w:rsidR="00825DF8" w:rsidRPr="00E10D64" w:rsidRDefault="00825DF8" w:rsidP="00FA4BCF">
            <w:pPr>
              <w:spacing w:before="60" w:after="60"/>
              <w:rPr>
                <w:rFonts w:cstheme="minorHAnsi"/>
                <w:b/>
                <w:bCs/>
              </w:rPr>
            </w:pPr>
            <w:r w:rsidRPr="00E10D64">
              <w:rPr>
                <w:rFonts w:cstheme="minorHAnsi"/>
                <w:b/>
                <w:bCs/>
              </w:rPr>
              <w:t>Subtotal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22372B"/>
          </w:tcPr>
          <w:p w14:paraId="490253E8" w14:textId="55639D20" w:rsidR="00825DF8" w:rsidRPr="00E10D64" w:rsidRDefault="00A41BC6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1.172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22372B"/>
          </w:tcPr>
          <w:p w14:paraId="7959D993" w14:textId="698FC158" w:rsidR="00825DF8" w:rsidRPr="00E10D64" w:rsidRDefault="00A41BC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1.194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22372B"/>
          </w:tcPr>
          <w:p w14:paraId="06FCC4A2" w14:textId="4AF93C50" w:rsidR="00825DF8" w:rsidRPr="00E10D64" w:rsidRDefault="00A41BC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1.348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22372B"/>
          </w:tcPr>
          <w:p w14:paraId="2A102171" w14:textId="568B9FC1" w:rsidR="00825DF8" w:rsidRPr="00E10D64" w:rsidRDefault="00A41BC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1.285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22372B"/>
          </w:tcPr>
          <w:p w14:paraId="47DFB46E" w14:textId="457C8F06" w:rsidR="00825DF8" w:rsidRPr="00E10D64" w:rsidRDefault="00A41BC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4.999</w:t>
            </w:r>
          </w:p>
        </w:tc>
      </w:tr>
    </w:tbl>
    <w:p w14:paraId="73FD72A0" w14:textId="77777777" w:rsidR="00825DF8" w:rsidRPr="00E10D64" w:rsidRDefault="00825DF8" w:rsidP="00DC40D5">
      <w:pPr>
        <w:pStyle w:val="Heading3Body"/>
        <w:rPr>
          <w:rFonts w:asciiTheme="minorHAnsi" w:hAnsiTheme="minorHAnsi" w:cstheme="minorHAnsi"/>
        </w:rPr>
      </w:pPr>
    </w:p>
    <w:p w14:paraId="28FA099F" w14:textId="7ADFBA5D" w:rsidR="00DC40D5" w:rsidRPr="00E10D64" w:rsidRDefault="00DC40D5" w:rsidP="00DC40D5">
      <w:pPr>
        <w:pStyle w:val="Heading3Body"/>
        <w:rPr>
          <w:rFonts w:asciiTheme="minorHAnsi" w:hAnsiTheme="minorHAnsi" w:cstheme="minorHAnsi"/>
          <w:color w:val="22372B"/>
        </w:rPr>
      </w:pPr>
      <w:r w:rsidRPr="00E10D64">
        <w:rPr>
          <w:rFonts w:asciiTheme="minorHAnsi" w:hAnsiTheme="minorHAnsi" w:cstheme="minorHAnsi"/>
          <w:color w:val="22372B"/>
        </w:rPr>
        <w:t>More information</w:t>
      </w:r>
    </w:p>
    <w:p w14:paraId="1B4FEA10" w14:textId="00C07FB3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 xml:space="preserve">For more information about our </w:t>
      </w:r>
      <w:r w:rsidR="00A41BC6">
        <w:rPr>
          <w:rFonts w:cstheme="minorHAnsi"/>
        </w:rPr>
        <w:t xml:space="preserve">renewed </w:t>
      </w:r>
      <w:r w:rsidR="000C5A65">
        <w:rPr>
          <w:rFonts w:cstheme="minorHAnsi"/>
        </w:rPr>
        <w:t xml:space="preserve">Australian </w:t>
      </w:r>
      <w:r w:rsidR="00A41BC6">
        <w:rPr>
          <w:rFonts w:cstheme="minorHAnsi"/>
        </w:rPr>
        <w:t>Animal Welfare Strategy</w:t>
      </w:r>
      <w:r w:rsidR="00A41BC6" w:rsidRPr="00E10D64">
        <w:rPr>
          <w:rFonts w:cstheme="minorHAnsi"/>
        </w:rPr>
        <w:t xml:space="preserve"> </w:t>
      </w:r>
      <w:r w:rsidRPr="00E10D64">
        <w:rPr>
          <w:rFonts w:cstheme="minorHAnsi"/>
        </w:rPr>
        <w:t xml:space="preserve">visit </w:t>
      </w:r>
      <w:hyperlink r:id="rId12" w:history="1">
        <w:r w:rsidR="009B5E03" w:rsidRPr="00E33C36">
          <w:rPr>
            <w:rStyle w:val="Hyperlink"/>
            <w:rFonts w:cstheme="minorHAnsi"/>
          </w:rPr>
          <w:t>agriculture</w:t>
        </w:r>
        <w:r w:rsidRPr="00E33C36">
          <w:rPr>
            <w:rStyle w:val="Hyperlink"/>
            <w:rFonts w:cstheme="minorHAnsi"/>
          </w:rPr>
          <w:t>.gov.au</w:t>
        </w:r>
      </w:hyperlink>
    </w:p>
    <w:p w14:paraId="63D31E5C" w14:textId="23CA2BC3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>For more information about the 202</w:t>
      </w:r>
      <w:r w:rsidR="00A74D80">
        <w:rPr>
          <w:rFonts w:cstheme="minorHAnsi"/>
        </w:rPr>
        <w:t>3–24</w:t>
      </w:r>
      <w:r w:rsidRPr="00E10D64">
        <w:rPr>
          <w:rFonts w:cstheme="minorHAnsi"/>
        </w:rPr>
        <w:t xml:space="preserve"> Budget visit </w:t>
      </w:r>
      <w:hyperlink r:id="rId13" w:history="1">
        <w:r w:rsidRPr="00E33C36">
          <w:rPr>
            <w:rStyle w:val="Hyperlink"/>
            <w:rFonts w:cstheme="minorHAnsi"/>
          </w:rPr>
          <w:t>budget.gov.au</w:t>
        </w:r>
      </w:hyperlink>
    </w:p>
    <w:sectPr w:rsidR="00DC40D5" w:rsidRPr="00E10D64" w:rsidSect="0075717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D186" w14:textId="77777777" w:rsidR="00675A55" w:rsidRDefault="00675A55" w:rsidP="00757170">
      <w:pPr>
        <w:spacing w:after="0" w:line="240" w:lineRule="auto"/>
      </w:pPr>
      <w:r>
        <w:separator/>
      </w:r>
    </w:p>
  </w:endnote>
  <w:endnote w:type="continuationSeparator" w:id="0">
    <w:p w14:paraId="0796F6F0" w14:textId="77777777" w:rsidR="00675A55" w:rsidRDefault="00675A55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314D" w14:textId="360EDF5A" w:rsidR="00DB189A" w:rsidRDefault="00FA5EF5" w:rsidP="00DB189A">
    <w:pPr>
      <w:pStyle w:val="Footer"/>
      <w:tabs>
        <w:tab w:val="clear" w:pos="4513"/>
        <w:tab w:val="clear" w:pos="9026"/>
        <w:tab w:val="left" w:pos="6780"/>
      </w:tabs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072833A5" wp14:editId="752968BD">
              <wp:simplePos x="0" y="0"/>
              <wp:positionH relativeFrom="margin">
                <wp:posOffset>-91186</wp:posOffset>
              </wp:positionH>
              <wp:positionV relativeFrom="paragraph">
                <wp:posOffset>-111277</wp:posOffset>
              </wp:positionV>
              <wp:extent cx="2787015" cy="602615"/>
              <wp:effectExtent l="0" t="0" r="1333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6909A" w14:textId="6749F492" w:rsidR="00FA6A6A" w:rsidRPr="00996064" w:rsidRDefault="00FA6A6A" w:rsidP="00FA6A6A">
                          <w:pPr>
                            <w:pStyle w:val="Dateinheading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96064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agriculture.gov.au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833A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.2pt;margin-top:-8.75pt;width:219.45pt;height:47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" filled="f" stroked="f">
              <v:textbox inset="0,,0">
                <w:txbxContent>
                  <w:p w14:paraId="5546909A" w14:textId="6749F492" w:rsidR="00FA6A6A" w:rsidRPr="00996064" w:rsidRDefault="00FA6A6A" w:rsidP="00FA6A6A">
                    <w:pPr>
                      <w:pStyle w:val="Dateinheading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96064">
                      <w:rPr>
                        <w:b/>
                        <w:bCs/>
                        <w:sz w:val="22"/>
                        <w:szCs w:val="22"/>
                      </w:rPr>
                      <w:t>agriculture.gov.au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52EF7E" wp14:editId="248DD852">
              <wp:simplePos x="0" y="0"/>
              <wp:positionH relativeFrom="column">
                <wp:posOffset>7315</wp:posOffset>
              </wp:positionH>
              <wp:positionV relativeFrom="paragraph">
                <wp:posOffset>-95047</wp:posOffset>
              </wp:positionV>
              <wp:extent cx="2218411" cy="7315"/>
              <wp:effectExtent l="0" t="0" r="29845" b="3111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8411" cy="7315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91320" id="Straight Connector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7.5pt" to="175.3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" strokecolor="white [3212]" strokeweight=".5pt">
              <v:stroke joinstyle="miter"/>
            </v:line>
          </w:pict>
        </mc:Fallback>
      </mc:AlternateContent>
    </w:r>
    <w:r w:rsidR="009F588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F9A7656" wp14:editId="43A7B80E">
              <wp:simplePos x="0" y="0"/>
              <wp:positionH relativeFrom="column">
                <wp:posOffset>-69545</wp:posOffset>
              </wp:positionH>
              <wp:positionV relativeFrom="paragraph">
                <wp:posOffset>-343357</wp:posOffset>
              </wp:positionV>
              <wp:extent cx="471830" cy="518922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30" cy="5189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BA491" w14:textId="69346FA1" w:rsidR="009F5888" w:rsidRDefault="009F588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BAB7079" wp14:editId="0A0AC66A">
                                <wp:extent cx="142647" cy="142644"/>
                                <wp:effectExtent l="0" t="0" r="0" b="0"/>
                                <wp:docPr id="23" name="Graphic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188" cy="152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A7656" id="Text Box 22" o:spid="_x0000_s1031" type="#_x0000_t202" style="position:absolute;margin-left:-5.5pt;margin-top:-27.05pt;width:37.15pt;height:4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" filled="f" stroked="f" strokeweight=".5pt">
              <v:textbox>
                <w:txbxContent>
                  <w:p w14:paraId="263BA491" w14:textId="69346FA1" w:rsidR="009F5888" w:rsidRDefault="009F588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BAB7079" wp14:editId="0A0AC66A">
                          <wp:extent cx="142647" cy="142644"/>
                          <wp:effectExtent l="0" t="0" r="0" b="0"/>
                          <wp:docPr id="23" name="Graphic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188" cy="152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5E0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7F50703" wp14:editId="7BB0D805">
              <wp:simplePos x="0" y="0"/>
              <wp:positionH relativeFrom="page">
                <wp:posOffset>-8255</wp:posOffset>
              </wp:positionH>
              <wp:positionV relativeFrom="paragraph">
                <wp:posOffset>-593836</wp:posOffset>
              </wp:positionV>
              <wp:extent cx="7572375" cy="1190625"/>
              <wp:effectExtent l="0" t="0" r="952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190625"/>
                      </a:xfrm>
                      <a:prstGeom prst="rect">
                        <a:avLst/>
                      </a:prstGeom>
                      <a:solidFill>
                        <a:srgbClr val="2237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CC66F6" w14:textId="46620FDD" w:rsidR="009B5E03" w:rsidRDefault="009B5E03" w:rsidP="009B5E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50703" id="Rectangle 15" o:spid="_x0000_s1032" style="position:absolute;margin-left:-.65pt;margin-top:-46.75pt;width:596.25pt;height:9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" fillcolor="#22372b" stroked="f" strokeweight="1pt">
              <v:textbox>
                <w:txbxContent>
                  <w:p w14:paraId="31CC66F6" w14:textId="46620FDD" w:rsidR="009B5E03" w:rsidRDefault="009B5E03" w:rsidP="009B5E0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B189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ADE" w14:textId="77777777" w:rsidR="0098587C" w:rsidRDefault="0098587C" w:rsidP="0098587C">
    <w:pPr>
      <w:pStyle w:val="Footer"/>
      <w:tabs>
        <w:tab w:val="clear" w:pos="4513"/>
        <w:tab w:val="clear" w:pos="9026"/>
        <w:tab w:val="left" w:pos="18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330F" w14:textId="77777777" w:rsidR="00675A55" w:rsidRDefault="00675A55" w:rsidP="00757170">
      <w:pPr>
        <w:spacing w:after="0" w:line="240" w:lineRule="auto"/>
      </w:pPr>
      <w:r>
        <w:separator/>
      </w:r>
    </w:p>
  </w:footnote>
  <w:footnote w:type="continuationSeparator" w:id="0">
    <w:p w14:paraId="122D5B7F" w14:textId="77777777" w:rsidR="00675A55" w:rsidRDefault="00675A55" w:rsidP="0075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9013" w14:textId="694AD03F" w:rsidR="00DB189A" w:rsidRDefault="00DB189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D773BE" wp14:editId="7623DD7F">
              <wp:simplePos x="0" y="0"/>
              <wp:positionH relativeFrom="page">
                <wp:align>left</wp:align>
              </wp:positionH>
              <wp:positionV relativeFrom="paragraph">
                <wp:posOffset>-477629</wp:posOffset>
              </wp:positionV>
              <wp:extent cx="7583595" cy="5905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595" cy="590550"/>
                      </a:xfrm>
                      <a:prstGeom prst="rect">
                        <a:avLst/>
                      </a:prstGeom>
                      <a:solidFill>
                        <a:srgbClr val="2237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0E1E86" id="Rectangle 7" o:spid="_x0000_s1026" style="position:absolute;margin-left:0;margin-top:-37.6pt;width:597.15pt;height:46.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" fillcolor="#22372b" stroked="f" strokeweight="1pt">
              <w10:wrap anchorx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A229F58" wp14:editId="6D47A2B2">
              <wp:simplePos x="0" y="0"/>
              <wp:positionH relativeFrom="margin">
                <wp:posOffset>-466725</wp:posOffset>
              </wp:positionH>
              <wp:positionV relativeFrom="paragraph">
                <wp:posOffset>-240030</wp:posOffset>
              </wp:positionV>
              <wp:extent cx="341947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BA838" w14:textId="3639206A" w:rsidR="00DB189A" w:rsidRPr="00996064" w:rsidRDefault="00DB189A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9606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Department of Agriculture, </w:t>
                          </w:r>
                          <w:r w:rsidR="004467E9" w:rsidRPr="0099606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Fisheries and Forestry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29F5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6.75pt;margin-top:-18.9pt;width:269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" filled="f" stroked="f">
              <v:textbox>
                <w:txbxContent>
                  <w:p w14:paraId="310BA838" w14:textId="3639206A" w:rsidR="00DB189A" w:rsidRPr="00996064" w:rsidRDefault="00DB189A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96064">
                      <w:rPr>
                        <w:color w:val="FFFFFF" w:themeColor="background1"/>
                        <w:sz w:val="18"/>
                        <w:szCs w:val="18"/>
                      </w:rPr>
                      <w:t xml:space="preserve">Department of Agriculture, </w:t>
                    </w:r>
                    <w:r w:rsidR="004467E9" w:rsidRPr="00996064">
                      <w:rPr>
                        <w:color w:val="FFFFFF" w:themeColor="background1"/>
                        <w:sz w:val="18"/>
                        <w:szCs w:val="18"/>
                      </w:rPr>
                      <w:t>Fisheries and Forestry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0397B8D" wp14:editId="6845B7D9">
              <wp:simplePos x="0" y="0"/>
              <wp:positionH relativeFrom="margin">
                <wp:posOffset>2790825</wp:posOffset>
              </wp:positionH>
              <wp:positionV relativeFrom="paragraph">
                <wp:posOffset>-249555</wp:posOffset>
              </wp:positionV>
              <wp:extent cx="3419475" cy="28575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C5A55" w14:textId="3D2083B8" w:rsidR="00DB189A" w:rsidRPr="00996064" w:rsidRDefault="0066613C" w:rsidP="00DB189A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Renewed Australian Animal Welfare Strategy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97B8D" id="_x0000_s1029" type="#_x0000_t202" style="position:absolute;margin-left:219.75pt;margin-top:-19.65pt;width:269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Or/AEAANQDAAAOAAAAZHJzL2Uyb0RvYy54bWysU11v2yAUfZ+0/4B4Xxx78Z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" filled="f" stroked="f">
              <v:textbox>
                <w:txbxContent>
                  <w:p w14:paraId="0B0C5A55" w14:textId="3D2083B8" w:rsidR="00DB189A" w:rsidRPr="00996064" w:rsidRDefault="0066613C" w:rsidP="00DB189A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>Renewed Australian Animal Welfare Strategy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B7BB" w14:textId="71608D32" w:rsidR="00757170" w:rsidRDefault="001E498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1628B00A" wp14:editId="3302594F">
          <wp:simplePos x="0" y="0"/>
          <wp:positionH relativeFrom="margin">
            <wp:posOffset>3855349</wp:posOffset>
          </wp:positionH>
          <wp:positionV relativeFrom="paragraph">
            <wp:posOffset>-113030</wp:posOffset>
          </wp:positionV>
          <wp:extent cx="2193349" cy="32385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349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064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81E630B" wp14:editId="2015BD37">
          <wp:simplePos x="0" y="0"/>
          <wp:positionH relativeFrom="margin">
            <wp:posOffset>-103505</wp:posOffset>
          </wp:positionH>
          <wp:positionV relativeFrom="paragraph">
            <wp:posOffset>-249555</wp:posOffset>
          </wp:positionV>
          <wp:extent cx="2057400" cy="59436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3BBC3" wp14:editId="4D47611E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2375" cy="920187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20187"/>
                      </a:xfrm>
                      <a:prstGeom prst="rect">
                        <a:avLst/>
                      </a:prstGeom>
                      <a:solidFill>
                        <a:srgbClr val="2237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96F3B" id="Rectangle 1" o:spid="_x0000_s1026" style="position:absolute;margin-left:0;margin-top:-35.4pt;width:596.25pt;height:7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" fillcolor="#22372b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" o:bullet="t">
        <v:imagedata r:id="rId1" o:title=""/>
      </v:shape>
    </w:pict>
  </w:numPicBullet>
  <w:abstractNum w:abstractNumId="0" w15:restartNumberingAfterBreak="0">
    <w:nsid w:val="06EA6CD9"/>
    <w:multiLevelType w:val="hybridMultilevel"/>
    <w:tmpl w:val="41828608"/>
    <w:lvl w:ilvl="0" w:tplc="58C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E9D6">
      <w:start w:val="1"/>
      <w:numFmt w:val="decimal"/>
      <w:lvlText w:val="%2."/>
      <w:lvlJc w:val="left"/>
      <w:pPr>
        <w:ind w:left="1440" w:hanging="360"/>
      </w:pPr>
      <w:rPr>
        <w:rFonts w:hint="default"/>
        <w:color w:val="00558B"/>
      </w:rPr>
    </w:lvl>
    <w:lvl w:ilvl="2" w:tplc="D4A0B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B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4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6D95"/>
    <w:multiLevelType w:val="hybridMultilevel"/>
    <w:tmpl w:val="59522496"/>
    <w:lvl w:ilvl="0" w:tplc="0756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4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08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CB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A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A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9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21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8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614D8"/>
    <w:multiLevelType w:val="hybridMultilevel"/>
    <w:tmpl w:val="A8205A12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4EC6"/>
    <w:multiLevelType w:val="hybridMultilevel"/>
    <w:tmpl w:val="957663FC"/>
    <w:lvl w:ilvl="0" w:tplc="80F4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E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8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3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CB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B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8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014B"/>
    <w:multiLevelType w:val="hybridMultilevel"/>
    <w:tmpl w:val="70C815D8"/>
    <w:lvl w:ilvl="0" w:tplc="E818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4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2848"/>
    <w:multiLevelType w:val="hybridMultilevel"/>
    <w:tmpl w:val="27FC5B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F7C"/>
    <w:multiLevelType w:val="hybridMultilevel"/>
    <w:tmpl w:val="8DBE3D72"/>
    <w:lvl w:ilvl="0" w:tplc="510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B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8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EBB"/>
    <w:multiLevelType w:val="hybridMultilevel"/>
    <w:tmpl w:val="FB86E9A0"/>
    <w:lvl w:ilvl="0" w:tplc="4D9266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52D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410F3B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95E54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9877B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8A802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69EE7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C22E14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D729BF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A8C0FBB"/>
    <w:multiLevelType w:val="hybridMultilevel"/>
    <w:tmpl w:val="5CA473B4"/>
    <w:lvl w:ilvl="0" w:tplc="5EDE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0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B072A"/>
    <w:multiLevelType w:val="hybridMultilevel"/>
    <w:tmpl w:val="2E6E8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3932"/>
    <w:multiLevelType w:val="hybridMultilevel"/>
    <w:tmpl w:val="E9840C44"/>
    <w:lvl w:ilvl="0" w:tplc="4734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A8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6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4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93D5E"/>
    <w:multiLevelType w:val="hybridMultilevel"/>
    <w:tmpl w:val="43C8D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6D9A"/>
    <w:multiLevelType w:val="hybridMultilevel"/>
    <w:tmpl w:val="0706E6F4"/>
    <w:lvl w:ilvl="0" w:tplc="551C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61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A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8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CB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6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2F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77FA3"/>
    <w:multiLevelType w:val="hybridMultilevel"/>
    <w:tmpl w:val="E4E84538"/>
    <w:lvl w:ilvl="0" w:tplc="809C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6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B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4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B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1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4432">
    <w:abstractNumId w:val="3"/>
  </w:num>
  <w:num w:numId="2" w16cid:durableId="1733428238">
    <w:abstractNumId w:val="6"/>
  </w:num>
  <w:num w:numId="3" w16cid:durableId="509830078">
    <w:abstractNumId w:val="3"/>
  </w:num>
  <w:num w:numId="4" w16cid:durableId="1007315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379999">
    <w:abstractNumId w:val="5"/>
  </w:num>
  <w:num w:numId="6" w16cid:durableId="57092931">
    <w:abstractNumId w:val="11"/>
  </w:num>
  <w:num w:numId="7" w16cid:durableId="1016882304">
    <w:abstractNumId w:val="4"/>
  </w:num>
  <w:num w:numId="8" w16cid:durableId="1327706484">
    <w:abstractNumId w:val="7"/>
  </w:num>
  <w:num w:numId="9" w16cid:durableId="1707296083">
    <w:abstractNumId w:val="9"/>
  </w:num>
  <w:num w:numId="10" w16cid:durableId="1959213164">
    <w:abstractNumId w:val="13"/>
  </w:num>
  <w:num w:numId="11" w16cid:durableId="162287707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61344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0053325">
    <w:abstractNumId w:val="14"/>
  </w:num>
  <w:num w:numId="14" w16cid:durableId="619725144">
    <w:abstractNumId w:val="0"/>
  </w:num>
  <w:num w:numId="15" w16cid:durableId="182327872">
    <w:abstractNumId w:val="0"/>
  </w:num>
  <w:num w:numId="16" w16cid:durableId="414938462">
    <w:abstractNumId w:val="10"/>
  </w:num>
  <w:num w:numId="17" w16cid:durableId="170979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30"/>
    <w:rsid w:val="00014434"/>
    <w:rsid w:val="00020B4C"/>
    <w:rsid w:val="000322D7"/>
    <w:rsid w:val="00040780"/>
    <w:rsid w:val="00056D5F"/>
    <w:rsid w:val="0007249F"/>
    <w:rsid w:val="00086BC0"/>
    <w:rsid w:val="000A26C8"/>
    <w:rsid w:val="000A7603"/>
    <w:rsid w:val="000C5A65"/>
    <w:rsid w:val="000D708D"/>
    <w:rsid w:val="00113022"/>
    <w:rsid w:val="001304FC"/>
    <w:rsid w:val="00136173"/>
    <w:rsid w:val="0015326D"/>
    <w:rsid w:val="00154A52"/>
    <w:rsid w:val="00176853"/>
    <w:rsid w:val="00187624"/>
    <w:rsid w:val="001904F1"/>
    <w:rsid w:val="00192D61"/>
    <w:rsid w:val="00193C9B"/>
    <w:rsid w:val="001946CE"/>
    <w:rsid w:val="00197567"/>
    <w:rsid w:val="001A3CE5"/>
    <w:rsid w:val="001A5B33"/>
    <w:rsid w:val="001C3026"/>
    <w:rsid w:val="001C6014"/>
    <w:rsid w:val="001D32AD"/>
    <w:rsid w:val="001E4985"/>
    <w:rsid w:val="001F250D"/>
    <w:rsid w:val="001F392E"/>
    <w:rsid w:val="00201BEB"/>
    <w:rsid w:val="00204A15"/>
    <w:rsid w:val="0020640D"/>
    <w:rsid w:val="0022231A"/>
    <w:rsid w:val="002255A0"/>
    <w:rsid w:val="002259E4"/>
    <w:rsid w:val="00235D05"/>
    <w:rsid w:val="00240078"/>
    <w:rsid w:val="0024771C"/>
    <w:rsid w:val="0025392A"/>
    <w:rsid w:val="00266C96"/>
    <w:rsid w:val="00284B4E"/>
    <w:rsid w:val="00286DED"/>
    <w:rsid w:val="00292015"/>
    <w:rsid w:val="00293F8F"/>
    <w:rsid w:val="002A2621"/>
    <w:rsid w:val="002B0D79"/>
    <w:rsid w:val="002B76FA"/>
    <w:rsid w:val="002C20BB"/>
    <w:rsid w:val="002D5888"/>
    <w:rsid w:val="002F44F5"/>
    <w:rsid w:val="003204F8"/>
    <w:rsid w:val="00332A10"/>
    <w:rsid w:val="003625DC"/>
    <w:rsid w:val="003672E4"/>
    <w:rsid w:val="00383CFD"/>
    <w:rsid w:val="003948A6"/>
    <w:rsid w:val="00396B06"/>
    <w:rsid w:val="003A7BD7"/>
    <w:rsid w:val="003B0072"/>
    <w:rsid w:val="003B5EBE"/>
    <w:rsid w:val="003C2C20"/>
    <w:rsid w:val="003C3E57"/>
    <w:rsid w:val="003C4130"/>
    <w:rsid w:val="003C42C7"/>
    <w:rsid w:val="003C53F4"/>
    <w:rsid w:val="003E565E"/>
    <w:rsid w:val="004116EB"/>
    <w:rsid w:val="004160DC"/>
    <w:rsid w:val="00416B39"/>
    <w:rsid w:val="00423CA8"/>
    <w:rsid w:val="004323D7"/>
    <w:rsid w:val="004467E9"/>
    <w:rsid w:val="004507EB"/>
    <w:rsid w:val="0045136E"/>
    <w:rsid w:val="00461B7B"/>
    <w:rsid w:val="004649BD"/>
    <w:rsid w:val="00471C87"/>
    <w:rsid w:val="00481982"/>
    <w:rsid w:val="004967EE"/>
    <w:rsid w:val="004A0DAC"/>
    <w:rsid w:val="004B384D"/>
    <w:rsid w:val="004B5269"/>
    <w:rsid w:val="004B61E3"/>
    <w:rsid w:val="004C0DA5"/>
    <w:rsid w:val="004D0820"/>
    <w:rsid w:val="004D09E9"/>
    <w:rsid w:val="004E0768"/>
    <w:rsid w:val="004E3132"/>
    <w:rsid w:val="00516A4D"/>
    <w:rsid w:val="005250CA"/>
    <w:rsid w:val="005359F4"/>
    <w:rsid w:val="00563EB6"/>
    <w:rsid w:val="00565036"/>
    <w:rsid w:val="00567387"/>
    <w:rsid w:val="005815EB"/>
    <w:rsid w:val="00594357"/>
    <w:rsid w:val="0059446D"/>
    <w:rsid w:val="00597ECA"/>
    <w:rsid w:val="005A10DA"/>
    <w:rsid w:val="005A1759"/>
    <w:rsid w:val="005F24F3"/>
    <w:rsid w:val="005F75AA"/>
    <w:rsid w:val="005F7CC3"/>
    <w:rsid w:val="00600894"/>
    <w:rsid w:val="00601747"/>
    <w:rsid w:val="00617005"/>
    <w:rsid w:val="006207A7"/>
    <w:rsid w:val="00627D94"/>
    <w:rsid w:val="00635D54"/>
    <w:rsid w:val="00655E67"/>
    <w:rsid w:val="00657A8C"/>
    <w:rsid w:val="00662450"/>
    <w:rsid w:val="0066613C"/>
    <w:rsid w:val="00670892"/>
    <w:rsid w:val="00675A55"/>
    <w:rsid w:val="00690D18"/>
    <w:rsid w:val="006912DB"/>
    <w:rsid w:val="00692014"/>
    <w:rsid w:val="006A11ED"/>
    <w:rsid w:val="006A726D"/>
    <w:rsid w:val="006B24A4"/>
    <w:rsid w:val="006C7389"/>
    <w:rsid w:val="006C786A"/>
    <w:rsid w:val="006D2C22"/>
    <w:rsid w:val="006F290C"/>
    <w:rsid w:val="006F5334"/>
    <w:rsid w:val="007018BB"/>
    <w:rsid w:val="00712815"/>
    <w:rsid w:val="00721A09"/>
    <w:rsid w:val="007259BE"/>
    <w:rsid w:val="00737AA0"/>
    <w:rsid w:val="00757170"/>
    <w:rsid w:val="00771761"/>
    <w:rsid w:val="00774989"/>
    <w:rsid w:val="007968A4"/>
    <w:rsid w:val="007A0F91"/>
    <w:rsid w:val="007B3743"/>
    <w:rsid w:val="007E136D"/>
    <w:rsid w:val="007E5F27"/>
    <w:rsid w:val="00802492"/>
    <w:rsid w:val="00807A54"/>
    <w:rsid w:val="00814927"/>
    <w:rsid w:val="00825DF8"/>
    <w:rsid w:val="00837230"/>
    <w:rsid w:val="00852BB6"/>
    <w:rsid w:val="00865674"/>
    <w:rsid w:val="008737B9"/>
    <w:rsid w:val="008914CC"/>
    <w:rsid w:val="008951EC"/>
    <w:rsid w:val="00896237"/>
    <w:rsid w:val="00897D09"/>
    <w:rsid w:val="008A1CF7"/>
    <w:rsid w:val="008B67BE"/>
    <w:rsid w:val="008D40BE"/>
    <w:rsid w:val="008E02C9"/>
    <w:rsid w:val="008F2C0E"/>
    <w:rsid w:val="008F5070"/>
    <w:rsid w:val="00905F03"/>
    <w:rsid w:val="00912BFC"/>
    <w:rsid w:val="00917109"/>
    <w:rsid w:val="0092308B"/>
    <w:rsid w:val="00945159"/>
    <w:rsid w:val="0094614D"/>
    <w:rsid w:val="00951F2A"/>
    <w:rsid w:val="00954CB4"/>
    <w:rsid w:val="00955F3F"/>
    <w:rsid w:val="009638C5"/>
    <w:rsid w:val="00964901"/>
    <w:rsid w:val="0098587C"/>
    <w:rsid w:val="009958D1"/>
    <w:rsid w:val="00996064"/>
    <w:rsid w:val="009A2C15"/>
    <w:rsid w:val="009B5E03"/>
    <w:rsid w:val="009B65DA"/>
    <w:rsid w:val="009E0AB3"/>
    <w:rsid w:val="009F3EA3"/>
    <w:rsid w:val="009F5888"/>
    <w:rsid w:val="00A17153"/>
    <w:rsid w:val="00A22505"/>
    <w:rsid w:val="00A30DF9"/>
    <w:rsid w:val="00A41BC6"/>
    <w:rsid w:val="00A74D80"/>
    <w:rsid w:val="00A85FF1"/>
    <w:rsid w:val="00AA11E5"/>
    <w:rsid w:val="00AB64CF"/>
    <w:rsid w:val="00AD3E72"/>
    <w:rsid w:val="00AE0E45"/>
    <w:rsid w:val="00AF1BAA"/>
    <w:rsid w:val="00B02953"/>
    <w:rsid w:val="00B21052"/>
    <w:rsid w:val="00B21916"/>
    <w:rsid w:val="00B451E0"/>
    <w:rsid w:val="00B56EF4"/>
    <w:rsid w:val="00B66D03"/>
    <w:rsid w:val="00B80E00"/>
    <w:rsid w:val="00B82ECC"/>
    <w:rsid w:val="00B87B11"/>
    <w:rsid w:val="00B96769"/>
    <w:rsid w:val="00BA1B2A"/>
    <w:rsid w:val="00BA2A56"/>
    <w:rsid w:val="00BA3D77"/>
    <w:rsid w:val="00BA7AAF"/>
    <w:rsid w:val="00BB03EF"/>
    <w:rsid w:val="00BC536C"/>
    <w:rsid w:val="00BD06F9"/>
    <w:rsid w:val="00BD4888"/>
    <w:rsid w:val="00BE024B"/>
    <w:rsid w:val="00BE1C54"/>
    <w:rsid w:val="00BF3A0A"/>
    <w:rsid w:val="00C314C7"/>
    <w:rsid w:val="00C54A7A"/>
    <w:rsid w:val="00C577E5"/>
    <w:rsid w:val="00C670F1"/>
    <w:rsid w:val="00C90086"/>
    <w:rsid w:val="00C97AFF"/>
    <w:rsid w:val="00CA34F8"/>
    <w:rsid w:val="00CB5446"/>
    <w:rsid w:val="00CE6A22"/>
    <w:rsid w:val="00D03A66"/>
    <w:rsid w:val="00D12042"/>
    <w:rsid w:val="00D36954"/>
    <w:rsid w:val="00D52EFE"/>
    <w:rsid w:val="00D804CF"/>
    <w:rsid w:val="00D83058"/>
    <w:rsid w:val="00D93048"/>
    <w:rsid w:val="00D9676A"/>
    <w:rsid w:val="00DA27D4"/>
    <w:rsid w:val="00DB189A"/>
    <w:rsid w:val="00DB6415"/>
    <w:rsid w:val="00DC40D5"/>
    <w:rsid w:val="00DD228D"/>
    <w:rsid w:val="00DE4E51"/>
    <w:rsid w:val="00E015B0"/>
    <w:rsid w:val="00E06AC9"/>
    <w:rsid w:val="00E10D64"/>
    <w:rsid w:val="00E33C36"/>
    <w:rsid w:val="00E34D7D"/>
    <w:rsid w:val="00E35761"/>
    <w:rsid w:val="00E43141"/>
    <w:rsid w:val="00E61A24"/>
    <w:rsid w:val="00E671D7"/>
    <w:rsid w:val="00E77134"/>
    <w:rsid w:val="00E86520"/>
    <w:rsid w:val="00E91B56"/>
    <w:rsid w:val="00EA090C"/>
    <w:rsid w:val="00EA5A06"/>
    <w:rsid w:val="00EB650E"/>
    <w:rsid w:val="00ED531A"/>
    <w:rsid w:val="00EE2D7C"/>
    <w:rsid w:val="00EF0C57"/>
    <w:rsid w:val="00EF4EA5"/>
    <w:rsid w:val="00F06CBF"/>
    <w:rsid w:val="00F36011"/>
    <w:rsid w:val="00F50AD9"/>
    <w:rsid w:val="00F51428"/>
    <w:rsid w:val="00F724AD"/>
    <w:rsid w:val="00F921A5"/>
    <w:rsid w:val="00FA12C2"/>
    <w:rsid w:val="00FA3901"/>
    <w:rsid w:val="00FA5EF5"/>
    <w:rsid w:val="00FA6A6A"/>
    <w:rsid w:val="00FB7577"/>
    <w:rsid w:val="00FC18BC"/>
    <w:rsid w:val="00FD1E46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2"/>
    </o:shapelayout>
  </w:shapeDefaults>
  <w:decimalSymbol w:val="."/>
  <w:listSeparator w:val=","/>
  <w14:docId w14:val="1941AABB"/>
  <w15:chartTrackingRefBased/>
  <w15:docId w15:val="{07CE3FFA-BA23-47B9-AB7C-60E04A0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1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0"/>
  </w:style>
  <w:style w:type="paragraph" w:styleId="Footer">
    <w:name w:val="footer"/>
    <w:basedOn w:val="Normal"/>
    <w:link w:val="Foot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0"/>
  </w:style>
  <w:style w:type="paragraph" w:customStyle="1" w:styleId="Heading1Title">
    <w:name w:val="Heading 1 Title"/>
    <w:basedOn w:val="Normal"/>
    <w:link w:val="Heading1TitleChar"/>
    <w:qFormat/>
    <w:rsid w:val="00757170"/>
    <w:pPr>
      <w:spacing w:after="0"/>
      <w:ind w:left="142"/>
    </w:pPr>
    <w:rPr>
      <w:b/>
      <w:bCs/>
      <w:color w:val="FFFFFF" w:themeColor="background1"/>
      <w:sz w:val="48"/>
      <w:szCs w:val="48"/>
    </w:rPr>
  </w:style>
  <w:style w:type="paragraph" w:customStyle="1" w:styleId="FactsheetSubtitle">
    <w:name w:val="Factsheet Subtitle"/>
    <w:basedOn w:val="Normal"/>
    <w:link w:val="FactsheetSubtitleChar"/>
    <w:qFormat/>
    <w:rsid w:val="00757170"/>
    <w:pPr>
      <w:ind w:left="142"/>
    </w:pPr>
    <w:rPr>
      <w:color w:val="FFFFFF" w:themeColor="background1"/>
      <w:sz w:val="48"/>
      <w:szCs w:val="48"/>
    </w:rPr>
  </w:style>
  <w:style w:type="character" w:customStyle="1" w:styleId="Heading1TitleChar">
    <w:name w:val="Heading 1 Title Char"/>
    <w:basedOn w:val="DefaultParagraphFont"/>
    <w:link w:val="Heading1Title"/>
    <w:rsid w:val="00757170"/>
    <w:rPr>
      <w:b/>
      <w:bCs/>
      <w:color w:val="FFFFFF" w:themeColor="background1"/>
      <w:sz w:val="48"/>
      <w:szCs w:val="48"/>
    </w:rPr>
  </w:style>
  <w:style w:type="paragraph" w:customStyle="1" w:styleId="Dateinheading">
    <w:name w:val="Date in heading"/>
    <w:basedOn w:val="FactsheetSubtitle"/>
    <w:link w:val="DateinheadingChar"/>
    <w:qFormat/>
    <w:rsid w:val="0098587C"/>
    <w:rPr>
      <w:sz w:val="20"/>
      <w:szCs w:val="20"/>
    </w:rPr>
  </w:style>
  <w:style w:type="character" w:customStyle="1" w:styleId="FactsheetSubtitleChar">
    <w:name w:val="Factsheet Subtitle Char"/>
    <w:basedOn w:val="DefaultParagraphFont"/>
    <w:link w:val="FactsheetSubtitle"/>
    <w:rsid w:val="00757170"/>
    <w:rPr>
      <w:color w:val="FFFFFF" w:themeColor="background1"/>
      <w:sz w:val="48"/>
      <w:szCs w:val="48"/>
    </w:rPr>
  </w:style>
  <w:style w:type="paragraph" w:customStyle="1" w:styleId="Text">
    <w:name w:val="Text"/>
    <w:basedOn w:val="Normal"/>
    <w:uiPriority w:val="99"/>
    <w:rsid w:val="0098587C"/>
    <w:pPr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character" w:customStyle="1" w:styleId="DateinheadingChar">
    <w:name w:val="Date in heading Char"/>
    <w:basedOn w:val="FactsheetSubtitleChar"/>
    <w:link w:val="Dateinheading"/>
    <w:rsid w:val="0098587C"/>
    <w:rPr>
      <w:color w:val="FFFFFF" w:themeColor="background1"/>
      <w:sz w:val="20"/>
      <w:szCs w:val="20"/>
    </w:rPr>
  </w:style>
  <w:style w:type="character" w:customStyle="1" w:styleId="nobreak">
    <w:name w:val="nobreak"/>
    <w:uiPriority w:val="99"/>
    <w:rsid w:val="0098587C"/>
  </w:style>
  <w:style w:type="paragraph" w:styleId="NoSpacing">
    <w:name w:val="No Spacing"/>
    <w:uiPriority w:val="1"/>
    <w:rsid w:val="009858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587C"/>
    <w:rPr>
      <w:b/>
      <w:bCs/>
    </w:rPr>
  </w:style>
  <w:style w:type="paragraph" w:customStyle="1" w:styleId="Heading2Body">
    <w:name w:val="Heading 2 Body"/>
    <w:basedOn w:val="Normal"/>
    <w:link w:val="Heading2BodyChar"/>
    <w:qFormat/>
    <w:rsid w:val="0098587C"/>
    <w:rPr>
      <w:rFonts w:ascii="Cambria" w:hAnsi="Cambria"/>
      <w:b/>
      <w:bCs/>
      <w:color w:val="00558B"/>
      <w:sz w:val="28"/>
      <w:szCs w:val="28"/>
    </w:rPr>
  </w:style>
  <w:style w:type="paragraph" w:customStyle="1" w:styleId="Heading3Body">
    <w:name w:val="Heading 3 Body"/>
    <w:basedOn w:val="Normal"/>
    <w:link w:val="Heading3BodyChar"/>
    <w:qFormat/>
    <w:rsid w:val="009B65DA"/>
    <w:rPr>
      <w:rFonts w:ascii="Cambria" w:hAnsi="Cambria"/>
      <w:color w:val="776F65"/>
      <w:sz w:val="28"/>
      <w:szCs w:val="24"/>
    </w:rPr>
  </w:style>
  <w:style w:type="character" w:customStyle="1" w:styleId="Heading2BodyChar">
    <w:name w:val="Heading 2 Body Char"/>
    <w:basedOn w:val="DefaultParagraphFont"/>
    <w:link w:val="Heading2Body"/>
    <w:rsid w:val="0098587C"/>
    <w:rPr>
      <w:rFonts w:ascii="Cambria" w:hAnsi="Cambria"/>
      <w:b/>
      <w:bCs/>
      <w:color w:val="00558B"/>
      <w:sz w:val="28"/>
      <w:szCs w:val="28"/>
    </w:rPr>
  </w:style>
  <w:style w:type="paragraph" w:styleId="ListParagraph">
    <w:name w:val="List Paragraph"/>
    <w:aliases w:val="CAB - List Bullet,List Bullet Cab"/>
    <w:basedOn w:val="Normal"/>
    <w:link w:val="ListParagraphChar"/>
    <w:uiPriority w:val="34"/>
    <w:qFormat/>
    <w:rsid w:val="0098587C"/>
    <w:pPr>
      <w:ind w:left="720"/>
      <w:contextualSpacing/>
    </w:pPr>
  </w:style>
  <w:style w:type="character" w:customStyle="1" w:styleId="Heading3BodyChar">
    <w:name w:val="Heading 3 Body Char"/>
    <w:basedOn w:val="DefaultParagraphFont"/>
    <w:link w:val="Heading3Body"/>
    <w:rsid w:val="009B65DA"/>
    <w:rPr>
      <w:rFonts w:ascii="Cambria" w:hAnsi="Cambria"/>
      <w:color w:val="776F65"/>
      <w:sz w:val="28"/>
      <w:szCs w:val="24"/>
    </w:rPr>
  </w:style>
  <w:style w:type="paragraph" w:customStyle="1" w:styleId="BulletPointsBody">
    <w:name w:val="Bullet Points Body"/>
    <w:basedOn w:val="ListParagraph"/>
    <w:link w:val="BulletPointsBodyChar"/>
    <w:qFormat/>
    <w:rsid w:val="00B21916"/>
    <w:pPr>
      <w:numPr>
        <w:numId w:val="1"/>
      </w:numPr>
    </w:pPr>
  </w:style>
  <w:style w:type="character" w:customStyle="1" w:styleId="ListParagraphChar">
    <w:name w:val="List Paragraph Char"/>
    <w:aliases w:val="CAB - List Bullet Char,List Bullet Cab Char"/>
    <w:basedOn w:val="DefaultParagraphFont"/>
    <w:link w:val="ListParagraph"/>
    <w:uiPriority w:val="34"/>
    <w:rsid w:val="00B21916"/>
    <w:rPr>
      <w:sz w:val="20"/>
    </w:rPr>
  </w:style>
  <w:style w:type="character" w:customStyle="1" w:styleId="BulletPointsBodyChar">
    <w:name w:val="Bullet Points Body Char"/>
    <w:basedOn w:val="ListParagraphChar"/>
    <w:link w:val="BulletPointsBody"/>
    <w:rsid w:val="00B21916"/>
    <w:rPr>
      <w:sz w:val="20"/>
    </w:rPr>
  </w:style>
  <w:style w:type="paragraph" w:customStyle="1" w:styleId="HeadingforPackage">
    <w:name w:val="Heading for Package"/>
    <w:basedOn w:val="Normal"/>
    <w:link w:val="HeadingforPackageChar"/>
    <w:qFormat/>
    <w:rsid w:val="00837230"/>
    <w:rPr>
      <w:rFonts w:ascii="Cambria" w:hAnsi="Cambria"/>
      <w:sz w:val="22"/>
      <w:szCs w:val="24"/>
    </w:rPr>
  </w:style>
  <w:style w:type="table" w:styleId="TableGrid">
    <w:name w:val="Table Grid"/>
    <w:basedOn w:val="TableNormal"/>
    <w:uiPriority w:val="39"/>
    <w:rsid w:val="008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PackageChar">
    <w:name w:val="Heading for Package Char"/>
    <w:basedOn w:val="DefaultParagraphFont"/>
    <w:link w:val="HeadingforPackage"/>
    <w:rsid w:val="00837230"/>
    <w:rPr>
      <w:rFonts w:ascii="Cambria" w:hAnsi="Cambr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9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4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1E46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dget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riculture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CACEA-7B8C-4702-970C-C66723136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A5510-A2C1-4C6B-9181-7784EF4F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FD6CA-1B52-4F94-B1E0-5175934B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Biodiversity Stewardship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Renewed Australian Animal Welfare Strategy</dc:title>
  <dc:subject/>
  <dc:creator/>
  <cp:keywords/>
  <dc:description/>
  <cp:lastModifiedBy>Buckland, Thomas</cp:lastModifiedBy>
  <cp:revision>4</cp:revision>
  <cp:lastPrinted>2021-05-06T01:48:00Z</cp:lastPrinted>
  <dcterms:created xsi:type="dcterms:W3CDTF">2023-05-09T02:21:00Z</dcterms:created>
  <dcterms:modified xsi:type="dcterms:W3CDTF">2023-05-09T11:21:00Z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OFFICIAL:Sensitive</vt:lpwstr>
  </property>
  <property fmtid="{D5CDD505-2E9C-101B-9397-08002B2CF9AE}" pid="3" name="PM_Caveats_Count">
    <vt:lpwstr>0</vt:lpwstr>
  </property>
  <property fmtid="{D5CDD505-2E9C-101B-9397-08002B2CF9AE}" pid="4" name="PM_Originator_Hash_SHA1">
    <vt:lpwstr>F9D15F27CF97E18DB3A365E2115B6E52445E5D5D</vt:lpwstr>
  </property>
  <property fmtid="{D5CDD505-2E9C-101B-9397-08002B2CF9AE}" pid="5" name="PM_SecurityClassification">
    <vt:lpwstr>OFFICIAL:Sensitive</vt:lpwstr>
  </property>
  <property fmtid="{D5CDD505-2E9C-101B-9397-08002B2CF9AE}" pid="6" name="PM_DisplayValueSecClassificationWithQualifier">
    <vt:lpwstr>OFFICIAL:Sensitive:</vt:lpwstr>
  </property>
  <property fmtid="{D5CDD505-2E9C-101B-9397-08002B2CF9AE}" pid="7" name="PM_Qualifier">
    <vt:lpwstr/>
  </property>
  <property fmtid="{D5CDD505-2E9C-101B-9397-08002B2CF9AE}" pid="8" name="PM_Hash_SHA1">
    <vt:lpwstr>C243ABBAA3CC5069EA08994BED871D7F0325D443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OFFICIAL:Sensitive</vt:lpwstr>
  </property>
  <property fmtid="{D5CDD505-2E9C-101B-9397-08002B2CF9AE}" pid="11" name="PM_ProtectiveMarkingValue_Header">
    <vt:lpwstr>OFFICIAL:Sensitive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8CF8F1E435464239B528B52C5CD23134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2023-05-09T01:35:01Z</vt:lpwstr>
  </property>
  <property fmtid="{D5CDD505-2E9C-101B-9397-08002B2CF9AE}" pid="19" name="PM_Hash_Version">
    <vt:lpwstr>2018.0</vt:lpwstr>
  </property>
  <property fmtid="{D5CDD505-2E9C-101B-9397-08002B2CF9AE}" pid="20" name="PM_Hash_Salt_Prev">
    <vt:lpwstr>F4930B4D737C8F8B173B4F6EEAF4493C</vt:lpwstr>
  </property>
  <property fmtid="{D5CDD505-2E9C-101B-9397-08002B2CF9AE}" pid="21" name="PM_Hash_Salt">
    <vt:lpwstr>3FB159A0D61A9C440390518A089B4E79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