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0E455C" w:rsidP="0013173D" w:rsidRDefault="00A0483C" w14:paraId="021169BE" w14:textId="3213B50E">
      <w:pPr>
        <w:pStyle w:val="Date"/>
        <w:spacing w:before="1440"/>
      </w:pPr>
      <w:r>
        <w:t xml:space="preserve">September </w:t>
      </w:r>
      <w:r w:rsidR="00B82095">
        <w:t>20</w:t>
      </w:r>
      <w:r w:rsidR="0044304D">
        <w:t>2</w:t>
      </w:r>
      <w:r w:rsidR="00441CB1">
        <w:t>6</w:t>
      </w:r>
    </w:p>
    <w:p w:rsidR="00B82095" w:rsidP="0099431F" w:rsidRDefault="00A0483C" w14:paraId="669C8F5F" w14:textId="2BD0CBFE">
      <w:pPr>
        <w:pStyle w:val="Heading1"/>
      </w:pPr>
      <w:r w:rsidRPr="00A0483C">
        <w:t>H5 bird flu information</w:t>
      </w:r>
      <w:r w:rsidR="00A27278">
        <w:t>: traditional hunting and harvesting</w:t>
      </w:r>
      <w:r w:rsidRPr="00A0483C">
        <w:t xml:space="preserve"> </w:t>
      </w:r>
    </w:p>
    <w:p w:rsidR="00A0483C" w:rsidP="00A0483C" w:rsidRDefault="00A0483C" w14:paraId="22A6B1ED" w14:textId="04203753">
      <w:bookmarkStart w:name="_Hlk215654676" w:id="0"/>
      <w:r w:rsidR="00A0483C">
        <w:rPr/>
        <w:t>This information has been developed to help inform local messaging, it can be adapted for use in your state or territory.</w:t>
      </w:r>
      <w:r w:rsidR="00F3030D">
        <w:rPr/>
        <w:t xml:space="preserve"> </w:t>
      </w:r>
      <w:r w:rsidR="00A0483C">
        <w:rPr/>
        <w:t>If you see sick or dead birds or other animals, do not touch them.</w:t>
      </w:r>
    </w:p>
    <w:p w:rsidR="00A0483C" w:rsidP="00A0483C" w:rsidRDefault="00A0483C" w14:paraId="70049B46" w14:textId="77777777">
      <w:r w:rsidRPr="005416F3">
        <w:rPr>
          <w:b/>
          <w:bCs/>
        </w:rPr>
        <w:t>Avoid</w:t>
      </w:r>
      <w:r>
        <w:t xml:space="preserve"> contact.</w:t>
      </w:r>
    </w:p>
    <w:p w:rsidR="00A0483C" w:rsidP="00A0483C" w:rsidRDefault="00A0483C" w14:paraId="7BC5C5E3" w14:textId="77777777">
      <w:r w:rsidRPr="005416F3">
        <w:rPr>
          <w:b/>
          <w:bCs/>
        </w:rPr>
        <w:t>Record</w:t>
      </w:r>
      <w:r>
        <w:t xml:space="preserve"> what you see.</w:t>
      </w:r>
    </w:p>
    <w:p w:rsidR="00A0483C" w:rsidP="00A0483C" w:rsidRDefault="00A0483C" w14:paraId="6D45803C" w14:textId="77777777">
      <w:r w:rsidRPr="005416F3">
        <w:rPr>
          <w:b/>
          <w:bCs/>
        </w:rPr>
        <w:t>Report</w:t>
      </w:r>
      <w:r>
        <w:t xml:space="preserve"> multiple sick or dead birds or other animals to the </w:t>
      </w:r>
      <w:r w:rsidRPr="005416F3">
        <w:rPr>
          <w:b/>
          <w:bCs/>
        </w:rPr>
        <w:t>Emergency Animal Disease Hotline</w:t>
      </w:r>
      <w:r>
        <w:t xml:space="preserve"> on 1800 675 888 from anywhere in Australia.</w:t>
      </w:r>
    </w:p>
    <w:p w:rsidR="00A0483C" w:rsidP="00A0483C" w:rsidRDefault="00A0483C" w14:paraId="4FE3E25A" w14:textId="014615E2">
      <w:r>
        <w:t>You can also report sick or dead birds to Elders, local community or ranger groups.</w:t>
      </w:r>
      <w:r w:rsidR="00F3030D">
        <w:t xml:space="preserve"> </w:t>
      </w:r>
      <w:r>
        <w:t>Working together helps protect our communities and Country and supports our wildlife.</w:t>
      </w:r>
    </w:p>
    <w:p w:rsidR="00A0483C" w:rsidP="00A0483C" w:rsidRDefault="00A0483C" w14:paraId="746F6FB5" w14:textId="77777777">
      <w:pPr>
        <w:pStyle w:val="ListBullet"/>
      </w:pPr>
      <w:r>
        <w:t>Talk with Elders, rangers and community leaders about ways to keep H5 bird flu out of the community.</w:t>
      </w:r>
    </w:p>
    <w:p w:rsidR="00A0483C" w:rsidP="00A0483C" w:rsidRDefault="00A0483C" w14:paraId="721D6ADC" w14:textId="77777777">
      <w:pPr>
        <w:pStyle w:val="ListBullet"/>
      </w:pPr>
      <w:r>
        <w:t>Work together to identify risks and reduce the impacts on poultry and other birds.</w:t>
      </w:r>
    </w:p>
    <w:p w:rsidR="00A0483C" w:rsidP="00A0483C" w:rsidRDefault="00A0483C" w14:paraId="6D9980B7" w14:textId="77777777">
      <w:pPr>
        <w:pStyle w:val="ListBullet"/>
      </w:pPr>
      <w:r>
        <w:t>Share information with family and community members about the signs of H5 bird flu.</w:t>
      </w:r>
    </w:p>
    <w:p w:rsidR="00A0483C" w:rsidP="00A0483C" w:rsidRDefault="00A0483C" w14:paraId="34EBE3FE" w14:textId="77777777">
      <w:pPr>
        <w:pStyle w:val="ListBullet"/>
      </w:pPr>
      <w:r>
        <w:t>Let local community leaders, local council, environmental health workers, rangers or other trusted local contacts know if you see sick or dead birds.</w:t>
      </w:r>
    </w:p>
    <w:p w:rsidR="002D58F5" w:rsidP="002D58F5" w:rsidRDefault="00A0483C" w14:paraId="15B7C871" w14:textId="77777777">
      <w:r>
        <w:t>Staying informed and sharing information helps protect communities and Country and supports our wildlife.</w:t>
      </w:r>
    </w:p>
    <w:p w:rsidRPr="005B0194" w:rsidR="00B64657" w:rsidP="00AB14D1" w:rsidRDefault="002D58F5" w14:paraId="55DEBC52" w14:textId="7B6FA52E">
      <w:pPr>
        <w:pStyle w:val="Heading4"/>
      </w:pPr>
      <w:r w:rsidRPr="005B0194">
        <w:t>Can traditional hunting continue if H5 bird flu is present?</w:t>
      </w:r>
    </w:p>
    <w:p w:rsidR="002D58F5" w:rsidP="005B0194" w:rsidRDefault="009B0CF5" w14:paraId="7079CC9B" w14:textId="02C5851D">
      <w:r>
        <w:t>Traditional hunting is gathering food from the land according to First Nations traditions and cultural</w:t>
      </w:r>
      <w:r w:rsidR="00F3030D">
        <w:t xml:space="preserve"> </w:t>
      </w:r>
      <w:r>
        <w:t>practices. There are currently no restrictions on traditional hunting. However, local restrictions may be</w:t>
      </w:r>
      <w:r w:rsidR="00F3030D">
        <w:t xml:space="preserve"> </w:t>
      </w:r>
      <w:r>
        <w:t>introduced if the disease risk increases in an area. Communities should follow advice from local</w:t>
      </w:r>
      <w:r w:rsidR="00F3030D">
        <w:t xml:space="preserve"> </w:t>
      </w:r>
      <w:r>
        <w:t>authorities.</w:t>
      </w:r>
    </w:p>
    <w:p w:rsidRPr="00C11EA5" w:rsidR="00C11EA5" w:rsidP="00AB14D1" w:rsidRDefault="00C11EA5" w14:paraId="17FE7284" w14:textId="6964E3AC">
      <w:pPr>
        <w:pStyle w:val="Heading4"/>
      </w:pPr>
      <w:r w:rsidRPr="00C11EA5">
        <w:t>Is it safe to hunt</w:t>
      </w:r>
      <w:r w:rsidR="005B0194">
        <w:t xml:space="preserve"> </w:t>
      </w:r>
      <w:r w:rsidRPr="00C11EA5">
        <w:t>healthy-looking birds?</w:t>
      </w:r>
    </w:p>
    <w:p w:rsidR="00C11EA5" w:rsidP="005B0194" w:rsidRDefault="00C11EA5" w14:paraId="19606C40" w14:textId="04EA44B0">
      <w:r w:rsidRPr="00C11EA5">
        <w:t>If birds appear healthy, normal hunting activities</w:t>
      </w:r>
      <w:r>
        <w:t xml:space="preserve"> </w:t>
      </w:r>
      <w:r w:rsidRPr="00C11EA5">
        <w:t>can continue unless local restrictions are in place.</w:t>
      </w:r>
      <w:r w:rsidR="00F3030D">
        <w:t xml:space="preserve"> </w:t>
      </w:r>
      <w:r w:rsidRPr="00C11EA5">
        <w:t>Hunters should look out for signs of sickness and</w:t>
      </w:r>
      <w:r>
        <w:t xml:space="preserve"> </w:t>
      </w:r>
      <w:r w:rsidRPr="00C11EA5">
        <w:t>avoid harvesting birds that appear sick, injured,</w:t>
      </w:r>
      <w:r w:rsidR="00F3030D">
        <w:t xml:space="preserve"> </w:t>
      </w:r>
      <w:r w:rsidRPr="00C11EA5">
        <w:t>weak or disoriented, that are behaving unusually, or</w:t>
      </w:r>
      <w:r>
        <w:t xml:space="preserve"> </w:t>
      </w:r>
      <w:r w:rsidRPr="00C11EA5">
        <w:t>if you don’t know how an animal has died.</w:t>
      </w:r>
    </w:p>
    <w:p w:rsidRPr="001F1B34" w:rsidR="004E03A0" w:rsidP="00AB14D1" w:rsidRDefault="004E03A0" w14:paraId="07116091" w14:textId="726C841A">
      <w:pPr>
        <w:pStyle w:val="Heading4"/>
      </w:pPr>
      <w:r w:rsidRPr="001F1B34">
        <w:t>What should I do if I find a sick</w:t>
      </w:r>
      <w:r w:rsidRPr="001F1B34" w:rsidR="008772D9">
        <w:t xml:space="preserve"> </w:t>
      </w:r>
      <w:r w:rsidRPr="001F1B34">
        <w:t>bird or lots of dead birds or other</w:t>
      </w:r>
      <w:r w:rsidRPr="001F1B34" w:rsidR="008772D9">
        <w:t xml:space="preserve"> </w:t>
      </w:r>
      <w:r w:rsidRPr="001F1B34">
        <w:t>animals while hunting?</w:t>
      </w:r>
    </w:p>
    <w:p w:rsidR="008772D9" w:rsidP="004E03A0" w:rsidRDefault="004E03A0" w14:paraId="32E0BC52" w14:textId="3334B998">
      <w:r w:rsidRPr="004E03A0">
        <w:t>Do not touch, collect or move sick or dead</w:t>
      </w:r>
      <w:r w:rsidR="008772D9">
        <w:t xml:space="preserve"> </w:t>
      </w:r>
      <w:r w:rsidRPr="004E03A0">
        <w:t>animals and do not hunt or harvest other animals</w:t>
      </w:r>
      <w:r w:rsidR="00F3030D">
        <w:t xml:space="preserve"> </w:t>
      </w:r>
      <w:r w:rsidRPr="004E03A0">
        <w:t>in the area.</w:t>
      </w:r>
      <w:r w:rsidR="008772D9">
        <w:t xml:space="preserve"> </w:t>
      </w:r>
    </w:p>
    <w:p w:rsidRPr="004E03A0" w:rsidR="004E03A0" w:rsidP="003F14FF" w:rsidRDefault="004E03A0" w14:paraId="5C4D55E6" w14:textId="4EB590CD">
      <w:pPr>
        <w:pStyle w:val="ListBullet"/>
      </w:pPr>
      <w:r w:rsidRPr="004E03A0">
        <w:rPr>
          <w:b/>
          <w:bCs/>
        </w:rPr>
        <w:t xml:space="preserve">Avoid </w:t>
      </w:r>
      <w:r w:rsidRPr="004E03A0">
        <w:t>sick or dead birds or other animals.</w:t>
      </w:r>
    </w:p>
    <w:p w:rsidRPr="004E03A0" w:rsidR="004E03A0" w:rsidP="003F14FF" w:rsidRDefault="004E03A0" w14:paraId="1DE54B6C" w14:textId="377CFF7F">
      <w:pPr>
        <w:pStyle w:val="ListBullet"/>
      </w:pPr>
      <w:r w:rsidRPr="004E03A0">
        <w:rPr>
          <w:b/>
          <w:bCs/>
        </w:rPr>
        <w:lastRenderedPageBreak/>
        <w:t xml:space="preserve">Record </w:t>
      </w:r>
      <w:r w:rsidRPr="004E03A0">
        <w:t>your location.</w:t>
      </w:r>
    </w:p>
    <w:p w:rsidRPr="004E03A0" w:rsidR="004E03A0" w:rsidP="003F14FF" w:rsidRDefault="004E03A0" w14:paraId="7736D6A7" w14:textId="03555119">
      <w:pPr>
        <w:pStyle w:val="ListBullet"/>
      </w:pPr>
      <w:r w:rsidRPr="004E03A0">
        <w:rPr>
          <w:b/>
          <w:bCs/>
        </w:rPr>
        <w:t xml:space="preserve">Report </w:t>
      </w:r>
      <w:r w:rsidRPr="004E03A0">
        <w:t>what you see to the Emergency Animal</w:t>
      </w:r>
      <w:r w:rsidR="003F14FF">
        <w:t xml:space="preserve"> </w:t>
      </w:r>
      <w:r w:rsidRPr="004E03A0">
        <w:t xml:space="preserve">Disease Hotline on </w:t>
      </w:r>
      <w:r w:rsidRPr="004E03A0">
        <w:rPr>
          <w:b/>
          <w:bCs/>
        </w:rPr>
        <w:t>1800 675 888</w:t>
      </w:r>
      <w:r w:rsidRPr="004E03A0">
        <w:t>.</w:t>
      </w:r>
    </w:p>
    <w:p w:rsidR="00C11EA5" w:rsidP="004E03A0" w:rsidRDefault="004E03A0" w14:paraId="77C0C325" w14:textId="523CC5C4">
      <w:r w:rsidRPr="003F14FF">
        <w:t>Your report can help protect communities and</w:t>
      </w:r>
      <w:r w:rsidRPr="003F14FF" w:rsidR="003F14FF">
        <w:t xml:space="preserve"> </w:t>
      </w:r>
      <w:r w:rsidRPr="003F14FF">
        <w:t>Country and support our wildlife</w:t>
      </w:r>
      <w:r w:rsidRPr="004E03A0">
        <w:t>.</w:t>
      </w:r>
    </w:p>
    <w:p w:rsidRPr="00AB14D1" w:rsidR="005B0194" w:rsidP="00AB14D1" w:rsidRDefault="005B0194" w14:paraId="46D73E00" w14:textId="77777777">
      <w:pPr>
        <w:pStyle w:val="Heading4"/>
      </w:pPr>
    </w:p>
    <w:p w:rsidRPr="005B0194" w:rsidR="005B0194" w:rsidP="00AB14D1" w:rsidRDefault="005B0194" w14:paraId="419B7385" w14:textId="6E3A1F7F">
      <w:pPr>
        <w:pStyle w:val="Heading4"/>
      </w:pPr>
      <w:r w:rsidRPr="005B0194">
        <w:t>What should I do if I find a sick</w:t>
      </w:r>
      <w:r w:rsidRPr="00AB14D1">
        <w:t xml:space="preserve"> </w:t>
      </w:r>
      <w:r w:rsidRPr="005B0194">
        <w:t>bird or lots of dead birds or other</w:t>
      </w:r>
      <w:r w:rsidRPr="00AB14D1">
        <w:t xml:space="preserve"> </w:t>
      </w:r>
      <w:r w:rsidRPr="005B0194">
        <w:t>animals while hunting?</w:t>
      </w:r>
    </w:p>
    <w:p w:rsidRPr="005B0194" w:rsidR="005B0194" w:rsidP="005B0194" w:rsidRDefault="005B0194" w14:paraId="286F757B" w14:textId="1D88F7B8">
      <w:r w:rsidRPr="005B0194">
        <w:t>Do not touch, collect or move sick or dead</w:t>
      </w:r>
      <w:r>
        <w:t xml:space="preserve"> </w:t>
      </w:r>
      <w:r w:rsidRPr="005B0194">
        <w:t>animals and do not hunt or harvest other animals</w:t>
      </w:r>
      <w:r w:rsidR="00F3030D">
        <w:t xml:space="preserve"> </w:t>
      </w:r>
      <w:r w:rsidRPr="005B0194">
        <w:t>in the area.</w:t>
      </w:r>
    </w:p>
    <w:p w:rsidRPr="005B0194" w:rsidR="005B0194" w:rsidP="005B0194" w:rsidRDefault="005B0194" w14:paraId="56FAC82C" w14:textId="4C0E2935">
      <w:pPr>
        <w:pStyle w:val="ListBullet"/>
      </w:pPr>
      <w:r w:rsidRPr="005B0194">
        <w:rPr>
          <w:b/>
          <w:bCs/>
        </w:rPr>
        <w:t xml:space="preserve">Avoid </w:t>
      </w:r>
      <w:r w:rsidRPr="005B0194">
        <w:t>sick or dead birds or other animals.</w:t>
      </w:r>
    </w:p>
    <w:p w:rsidRPr="005B0194" w:rsidR="005B0194" w:rsidP="005B0194" w:rsidRDefault="005B0194" w14:paraId="6DDE2DAD" w14:textId="495D0350">
      <w:pPr>
        <w:pStyle w:val="ListBullet"/>
      </w:pPr>
      <w:r w:rsidRPr="005B0194">
        <w:rPr>
          <w:b/>
          <w:bCs/>
        </w:rPr>
        <w:t xml:space="preserve">Record </w:t>
      </w:r>
      <w:r w:rsidRPr="005B0194">
        <w:t>your location.</w:t>
      </w:r>
    </w:p>
    <w:p w:rsidRPr="005B0194" w:rsidR="005B0194" w:rsidP="005B0194" w:rsidRDefault="005B0194" w14:paraId="1C9837A5" w14:textId="2784CE14">
      <w:pPr>
        <w:pStyle w:val="ListBullet"/>
      </w:pPr>
      <w:r w:rsidRPr="005B0194">
        <w:rPr>
          <w:b/>
          <w:bCs/>
        </w:rPr>
        <w:t xml:space="preserve">Report </w:t>
      </w:r>
      <w:r w:rsidRPr="005B0194">
        <w:t>what you see to the Emergency Animal</w:t>
      </w:r>
      <w:r>
        <w:t xml:space="preserve"> </w:t>
      </w:r>
      <w:r w:rsidRPr="005B0194">
        <w:t xml:space="preserve">Disease Hotline on </w:t>
      </w:r>
      <w:r w:rsidRPr="005B0194">
        <w:rPr>
          <w:b/>
          <w:bCs/>
        </w:rPr>
        <w:t>1800 675 888</w:t>
      </w:r>
      <w:r w:rsidRPr="005B0194">
        <w:t>.</w:t>
      </w:r>
    </w:p>
    <w:p w:rsidRPr="002D58F5" w:rsidR="004E03A0" w:rsidP="005B0194" w:rsidRDefault="005B0194" w14:paraId="727E179B" w14:textId="55B2B559">
      <w:r w:rsidRPr="005B0194">
        <w:t>Your report can help protect communities and</w:t>
      </w:r>
      <w:r>
        <w:t xml:space="preserve"> </w:t>
      </w:r>
      <w:r w:rsidRPr="005B0194">
        <w:t>Country and support our wildlife.</w:t>
      </w:r>
    </w:p>
    <w:p w:rsidR="000C6F7C" w:rsidP="000C6F7C" w:rsidRDefault="000C6F7C" w14:paraId="3BA602CB" w14:textId="77777777">
      <w:pPr>
        <w:pStyle w:val="Heading4"/>
      </w:pPr>
    </w:p>
    <w:p w:rsidRPr="00436DF4" w:rsidR="00436DF4" w:rsidP="00251827" w:rsidRDefault="00436DF4" w14:paraId="04BC3D5A" w14:textId="5C581EE4">
      <w:pPr>
        <w:pStyle w:val="Heading4"/>
      </w:pPr>
      <w:r w:rsidRPr="00436DF4">
        <w:t>Can people catch H5 bird</w:t>
      </w:r>
      <w:r w:rsidR="000C6F7C">
        <w:t xml:space="preserve"> </w:t>
      </w:r>
      <w:r w:rsidRPr="00436DF4">
        <w:t>flu from hunting?</w:t>
      </w:r>
    </w:p>
    <w:p w:rsidRPr="00436DF4" w:rsidR="00436DF4" w:rsidP="00436DF4" w:rsidRDefault="00436DF4" w14:paraId="7DA3A2C0" w14:textId="5C87A76D">
      <w:r w:rsidRPr="00436DF4">
        <w:t>The risk to people is low but people who hunt birds</w:t>
      </w:r>
      <w:r w:rsidR="000C6F7C">
        <w:t xml:space="preserve"> </w:t>
      </w:r>
      <w:r w:rsidRPr="00436DF4">
        <w:t>or other animals, collect eggs, handle wildlife, or</w:t>
      </w:r>
      <w:r w:rsidR="00251827">
        <w:t xml:space="preserve"> </w:t>
      </w:r>
      <w:proofErr w:type="gramStart"/>
      <w:r w:rsidRPr="00436DF4">
        <w:t>come into contact with</w:t>
      </w:r>
      <w:proofErr w:type="gramEnd"/>
      <w:r w:rsidRPr="00436DF4">
        <w:t xml:space="preserve"> sick or dead birds should</w:t>
      </w:r>
      <w:r w:rsidR="000C6F7C">
        <w:t xml:space="preserve"> </w:t>
      </w:r>
      <w:r w:rsidRPr="00436DF4">
        <w:t>be extra careful. Hunters can reduce their risk of</w:t>
      </w:r>
      <w:r w:rsidR="00251827">
        <w:t xml:space="preserve"> </w:t>
      </w:r>
      <w:r w:rsidRPr="00436DF4">
        <w:t>infection by:</w:t>
      </w:r>
    </w:p>
    <w:p w:rsidRPr="00436DF4" w:rsidR="00436DF4" w:rsidP="000C6F7C" w:rsidRDefault="00436DF4" w14:paraId="09A795C4" w14:textId="13628FB9">
      <w:pPr>
        <w:pStyle w:val="ListBullet"/>
      </w:pPr>
      <w:r w:rsidRPr="00436DF4">
        <w:t>avoiding contact with sick or dead animals</w:t>
      </w:r>
    </w:p>
    <w:p w:rsidRPr="00436DF4" w:rsidR="00436DF4" w:rsidP="000C6F7C" w:rsidRDefault="00436DF4" w14:paraId="7D2936F9" w14:textId="27AAF90A">
      <w:pPr>
        <w:pStyle w:val="ListBullet"/>
      </w:pPr>
      <w:r w:rsidRPr="00436DF4">
        <w:t>reporting unusual bird or animal deaths</w:t>
      </w:r>
    </w:p>
    <w:p w:rsidRPr="00436DF4" w:rsidR="00436DF4" w:rsidP="000C6F7C" w:rsidRDefault="00436DF4" w14:paraId="6F41C9D4" w14:textId="0A2385AB">
      <w:pPr>
        <w:pStyle w:val="ListBullet"/>
      </w:pPr>
      <w:r w:rsidRPr="00436DF4">
        <w:t>following local biosecurity advice e.g. steps that</w:t>
      </w:r>
      <w:r w:rsidR="000C6F7C">
        <w:t xml:space="preserve"> h</w:t>
      </w:r>
      <w:r w:rsidRPr="00436DF4">
        <w:t>elp stop the disease spreading</w:t>
      </w:r>
    </w:p>
    <w:p w:rsidRPr="00436DF4" w:rsidR="00436DF4" w:rsidP="000C6F7C" w:rsidRDefault="00436DF4" w14:paraId="49E8B6A9" w14:textId="12F9CF27">
      <w:pPr>
        <w:pStyle w:val="ListBullet"/>
      </w:pPr>
      <w:r w:rsidRPr="00436DF4">
        <w:t>washing hands and cleaning equipment</w:t>
      </w:r>
    </w:p>
    <w:p w:rsidR="002D58F5" w:rsidP="000C6F7C" w:rsidRDefault="00436DF4" w14:paraId="1303C06E" w14:textId="224BAB38">
      <w:pPr>
        <w:pStyle w:val="ListBullet"/>
      </w:pPr>
      <w:r w:rsidRPr="00436DF4">
        <w:t>keeping dogs and cats away from or eating sick</w:t>
      </w:r>
      <w:r w:rsidR="000C6F7C">
        <w:t xml:space="preserve"> </w:t>
      </w:r>
      <w:r w:rsidRPr="00436DF4">
        <w:t>or dead animals</w:t>
      </w:r>
    </w:p>
    <w:p w:rsidRPr="00436DF4" w:rsidR="00436DF4" w:rsidP="000C6F7C" w:rsidRDefault="00436DF4" w14:paraId="3376EE0D" w14:textId="55F548BA">
      <w:pPr>
        <w:pStyle w:val="ListBullet"/>
      </w:pPr>
      <w:r w:rsidRPr="00436DF4">
        <w:t>sharing trusted information with community</w:t>
      </w:r>
      <w:r w:rsidR="000C6F7C">
        <w:t xml:space="preserve"> </w:t>
      </w:r>
      <w:r w:rsidRPr="00436DF4">
        <w:t>members</w:t>
      </w:r>
    </w:p>
    <w:p w:rsidRPr="00436DF4" w:rsidR="00436DF4" w:rsidP="000C6F7C" w:rsidRDefault="00436DF4" w14:paraId="65E20E06" w14:textId="0AE1AB0C">
      <w:pPr>
        <w:pStyle w:val="ListBullet"/>
      </w:pPr>
      <w:r w:rsidRPr="00436DF4">
        <w:t>getting an annual flu vaccination to help reduce</w:t>
      </w:r>
      <w:r w:rsidR="000C6F7C">
        <w:t xml:space="preserve"> </w:t>
      </w:r>
      <w:r w:rsidRPr="00436DF4">
        <w:t>the risk of getting H5 bird flu and seasonal flu at</w:t>
      </w:r>
    </w:p>
    <w:p w:rsidR="00436DF4" w:rsidP="000C6F7C" w:rsidRDefault="00436DF4" w14:paraId="4E70779E" w14:textId="2C40DF03">
      <w:pPr>
        <w:pStyle w:val="ListBullet"/>
      </w:pPr>
      <w:r w:rsidRPr="00436DF4">
        <w:t>the same time.</w:t>
      </w:r>
    </w:p>
    <w:p w:rsidR="003E4114" w:rsidP="003E4114" w:rsidRDefault="003E4114" w14:paraId="59EF65A2" w14:textId="77777777">
      <w:pPr>
        <w:pStyle w:val="ListBullet"/>
        <w:rPr>
          <w:lang w:eastAsia="en-AU"/>
        </w:rPr>
      </w:pPr>
      <w:r>
        <w:rPr>
          <w:lang w:eastAsia="en-AU"/>
        </w:rPr>
        <w:t>Is it safe to eat collected eggs or</w:t>
      </w:r>
    </w:p>
    <w:p w:rsidR="003E4114" w:rsidP="003E4114" w:rsidRDefault="003E4114" w14:paraId="501AE83E" w14:textId="77777777">
      <w:pPr>
        <w:pStyle w:val="ListBullet"/>
        <w:rPr>
          <w:lang w:eastAsia="en-AU"/>
        </w:rPr>
      </w:pPr>
      <w:r>
        <w:rPr>
          <w:lang w:eastAsia="en-AU"/>
        </w:rPr>
        <w:t>hunted birds?</w:t>
      </w:r>
    </w:p>
    <w:p w:rsidR="003E4114" w:rsidP="003E4114" w:rsidRDefault="003E4114" w14:paraId="334C7E0C" w14:textId="77777777">
      <w:pPr>
        <w:pStyle w:val="ListBullet"/>
        <w:rPr>
          <w:lang w:eastAsia="en-AU"/>
        </w:rPr>
      </w:pPr>
      <w:r>
        <w:rPr>
          <w:lang w:eastAsia="en-AU"/>
        </w:rPr>
        <w:t>Bird meat and eggs are safe to eat when harvested</w:t>
      </w:r>
    </w:p>
    <w:p w:rsidR="003E4114" w:rsidP="00B67734" w:rsidRDefault="003E4114" w14:paraId="5C22E917" w14:textId="24A39D9F">
      <w:pPr>
        <w:pStyle w:val="ListBullet"/>
        <w:rPr>
          <w:lang w:eastAsia="en-AU"/>
        </w:rPr>
      </w:pPr>
      <w:r>
        <w:rPr>
          <w:lang w:eastAsia="en-AU"/>
        </w:rPr>
        <w:t>or collected from healthy animals and cooked</w:t>
      </w:r>
      <w:r w:rsidR="00251827">
        <w:rPr>
          <w:lang w:eastAsia="en-AU"/>
        </w:rPr>
        <w:t xml:space="preserve"> </w:t>
      </w:r>
      <w:r>
        <w:rPr>
          <w:lang w:eastAsia="en-AU"/>
        </w:rPr>
        <w:t>properly.</w:t>
      </w:r>
    </w:p>
    <w:p w:rsidR="00251827" w:rsidP="00C375D8" w:rsidRDefault="003E4114" w14:paraId="0B709572" w14:textId="77777777">
      <w:pPr>
        <w:pStyle w:val="ListBullet"/>
        <w:rPr>
          <w:lang w:eastAsia="en-AU"/>
        </w:rPr>
      </w:pPr>
      <w:r>
        <w:rPr>
          <w:lang w:eastAsia="en-AU"/>
        </w:rPr>
        <w:t>Meat and eggs should be cooked thoroughly all the</w:t>
      </w:r>
      <w:r w:rsidR="00251827">
        <w:rPr>
          <w:lang w:eastAsia="en-AU"/>
        </w:rPr>
        <w:t xml:space="preserve"> </w:t>
      </w:r>
      <w:r>
        <w:rPr>
          <w:lang w:eastAsia="en-AU"/>
        </w:rPr>
        <w:t xml:space="preserve">way through (no blood in cooked meat). </w:t>
      </w:r>
    </w:p>
    <w:p w:rsidR="003E4114" w:rsidP="00C142A5" w:rsidRDefault="003E4114" w14:paraId="11851B13" w14:textId="0988E20A">
      <w:pPr>
        <w:pStyle w:val="ListBullet"/>
        <w:rPr>
          <w:lang w:eastAsia="en-AU"/>
        </w:rPr>
      </w:pPr>
      <w:r>
        <w:rPr>
          <w:lang w:eastAsia="en-AU"/>
        </w:rPr>
        <w:t>Practice</w:t>
      </w:r>
      <w:r w:rsidR="00251827">
        <w:rPr>
          <w:lang w:eastAsia="en-AU"/>
        </w:rPr>
        <w:t xml:space="preserve"> </w:t>
      </w:r>
      <w:r>
        <w:rPr>
          <w:lang w:eastAsia="en-AU"/>
        </w:rPr>
        <w:t>good hand hygiene by washing your hands and</w:t>
      </w:r>
      <w:r w:rsidR="00251827">
        <w:rPr>
          <w:lang w:eastAsia="en-AU"/>
        </w:rPr>
        <w:t xml:space="preserve"> </w:t>
      </w:r>
      <w:r>
        <w:rPr>
          <w:lang w:eastAsia="en-AU"/>
        </w:rPr>
        <w:t xml:space="preserve">utensils before and after handling animals, </w:t>
      </w:r>
      <w:r w:rsidR="00251827">
        <w:rPr>
          <w:lang w:eastAsia="en-AU"/>
        </w:rPr>
        <w:t>e</w:t>
      </w:r>
      <w:r>
        <w:rPr>
          <w:lang w:eastAsia="en-AU"/>
        </w:rPr>
        <w:t>ggs or</w:t>
      </w:r>
      <w:r w:rsidR="00251827">
        <w:rPr>
          <w:lang w:eastAsia="en-AU"/>
        </w:rPr>
        <w:t xml:space="preserve"> </w:t>
      </w:r>
      <w:r>
        <w:rPr>
          <w:lang w:eastAsia="en-AU"/>
        </w:rPr>
        <w:t>raw meat. Use different knives and boards for raw</w:t>
      </w:r>
      <w:r w:rsidR="00251827">
        <w:rPr>
          <w:lang w:eastAsia="en-AU"/>
        </w:rPr>
        <w:t xml:space="preserve"> </w:t>
      </w:r>
      <w:r>
        <w:rPr>
          <w:lang w:eastAsia="en-AU"/>
        </w:rPr>
        <w:t>meat and cooked food.</w:t>
      </w:r>
    </w:p>
    <w:p w:rsidR="003E4114" w:rsidP="00251827" w:rsidRDefault="003E4114" w14:paraId="72FE6105" w14:textId="243E398F">
      <w:pPr>
        <w:pStyle w:val="ListBullet"/>
        <w:rPr>
          <w:lang w:eastAsia="en-AU"/>
        </w:rPr>
      </w:pPr>
      <w:r>
        <w:rPr>
          <w:lang w:eastAsia="en-AU"/>
        </w:rPr>
        <w:t>People should never eat animals that appear sick,</w:t>
      </w:r>
      <w:r w:rsidR="00251827">
        <w:rPr>
          <w:lang w:eastAsia="en-AU"/>
        </w:rPr>
        <w:t xml:space="preserve"> </w:t>
      </w:r>
      <w:r>
        <w:rPr>
          <w:lang w:eastAsia="en-AU"/>
        </w:rPr>
        <w:t xml:space="preserve">were found dead or that were harvested in an </w:t>
      </w:r>
      <w:r w:rsidR="00251827">
        <w:rPr>
          <w:lang w:eastAsia="en-AU"/>
        </w:rPr>
        <w:t>a</w:t>
      </w:r>
      <w:r>
        <w:rPr>
          <w:lang w:eastAsia="en-AU"/>
        </w:rPr>
        <w:t>rea</w:t>
      </w:r>
      <w:r w:rsidR="00251827">
        <w:rPr>
          <w:lang w:eastAsia="en-AU"/>
        </w:rPr>
        <w:t xml:space="preserve"> </w:t>
      </w:r>
      <w:r>
        <w:rPr>
          <w:lang w:eastAsia="en-AU"/>
        </w:rPr>
        <w:t>with sick or dead birds or animals.</w:t>
      </w:r>
    </w:p>
    <w:p w:rsidRPr="00251827" w:rsidR="003E4114" w:rsidP="00251827" w:rsidRDefault="003E4114" w14:paraId="57DC89EC" w14:textId="518DB02F">
      <w:pPr>
        <w:pStyle w:val="Heading4"/>
      </w:pPr>
      <w:r w:rsidRPr="00251827">
        <w:lastRenderedPageBreak/>
        <w:t>Can H5 bird flu spread through feathers?</w:t>
      </w:r>
    </w:p>
    <w:p w:rsidR="003E4114" w:rsidP="00251827" w:rsidRDefault="003E4114" w14:paraId="7FC242BC" w14:textId="3C42AEAD">
      <w:pPr>
        <w:rPr>
          <w:rFonts w:ascii="Calibri-Bold" w:hAnsi="Calibri-Bold" w:eastAsia="Cambria" w:cs="Calibri-Bold"/>
          <w:b/>
          <w:bCs/>
          <w:sz w:val="32"/>
          <w:szCs w:val="32"/>
          <w:lang w:eastAsia="en-AU"/>
        </w:rPr>
      </w:pPr>
      <w:r>
        <w:rPr>
          <w:lang w:eastAsia="en-AU"/>
        </w:rPr>
        <w:t>Yes. Feathers from infected birds can spread the virus. Avoid collecting feathers from sick or dead</w:t>
      </w:r>
      <w:r w:rsidR="00F128E1">
        <w:rPr>
          <w:lang w:eastAsia="en-AU"/>
        </w:rPr>
        <w:t xml:space="preserve"> </w:t>
      </w:r>
      <w:r>
        <w:rPr>
          <w:lang w:eastAsia="en-AU"/>
        </w:rPr>
        <w:t>birds and wash hands after handling feathers from healthy harvested birds.</w:t>
      </w:r>
    </w:p>
    <w:p w:rsidRPr="003E4114" w:rsidR="003E4114" w:rsidP="003E4114" w:rsidRDefault="003E4114" w14:paraId="079F3785" w14:textId="17AF34C5">
      <w:pPr>
        <w:pStyle w:val="Heading4"/>
      </w:pPr>
      <w:r w:rsidRPr="003E4114">
        <w:t>Can ceremonial feather collection continue?</w:t>
      </w:r>
    </w:p>
    <w:p w:rsidR="003E4114" w:rsidP="006E5B13" w:rsidRDefault="003E4114" w14:paraId="6FB85C6D" w14:textId="65AE9F1D">
      <w:pPr>
        <w:rPr>
          <w:lang w:eastAsia="en-AU"/>
        </w:rPr>
      </w:pPr>
      <w:r>
        <w:rPr>
          <w:lang w:eastAsia="en-AU"/>
        </w:rPr>
        <w:t>Ceremonial feather collection may continue where it is safe and permitted. Feathers should not be</w:t>
      </w:r>
      <w:r w:rsidR="00F3030D">
        <w:rPr>
          <w:lang w:eastAsia="en-AU"/>
        </w:rPr>
        <w:t xml:space="preserve"> </w:t>
      </w:r>
      <w:r>
        <w:rPr>
          <w:lang w:eastAsia="en-AU"/>
        </w:rPr>
        <w:t>collected from sick or dead birds or in areas where sick or dead birds and other animals have</w:t>
      </w:r>
      <w:r w:rsidR="00F128E1">
        <w:rPr>
          <w:lang w:eastAsia="en-AU"/>
        </w:rPr>
        <w:t xml:space="preserve"> </w:t>
      </w:r>
      <w:r>
        <w:rPr>
          <w:lang w:eastAsia="en-AU"/>
        </w:rPr>
        <w:t>been found.</w:t>
      </w:r>
      <w:r w:rsidR="00F3030D">
        <w:rPr>
          <w:lang w:eastAsia="en-AU"/>
        </w:rPr>
        <w:t xml:space="preserve"> </w:t>
      </w:r>
      <w:r>
        <w:rPr>
          <w:lang w:eastAsia="en-AU"/>
        </w:rPr>
        <w:t>Local restrictions may be introduced if the disease risk increases in an area. Communities should</w:t>
      </w:r>
      <w:r w:rsidR="00F128E1">
        <w:rPr>
          <w:lang w:eastAsia="en-AU"/>
        </w:rPr>
        <w:t xml:space="preserve"> </w:t>
      </w:r>
      <w:r>
        <w:rPr>
          <w:lang w:eastAsia="en-AU"/>
        </w:rPr>
        <w:t>follow advice from local authorities.</w:t>
      </w:r>
    </w:p>
    <w:p w:rsidRPr="00DE7D61" w:rsidR="00DE7D61" w:rsidP="006E5B13" w:rsidRDefault="00DE7D61" w14:paraId="1F3072C5" w14:textId="7DFC983E">
      <w:pPr>
        <w:pStyle w:val="Heading4"/>
      </w:pPr>
      <w:r w:rsidRPr="00DE7D61">
        <w:t>Are there any impacts to culturally</w:t>
      </w:r>
      <w:r>
        <w:t xml:space="preserve"> </w:t>
      </w:r>
      <w:r w:rsidRPr="00DE7D61">
        <w:t>important species like magpie</w:t>
      </w:r>
      <w:r>
        <w:t xml:space="preserve"> </w:t>
      </w:r>
      <w:r w:rsidRPr="00DE7D61">
        <w:t xml:space="preserve">geese and </w:t>
      </w:r>
      <w:proofErr w:type="spellStart"/>
      <w:r w:rsidRPr="00DE7D61">
        <w:t>muttonbirds</w:t>
      </w:r>
      <w:proofErr w:type="spellEnd"/>
      <w:r w:rsidRPr="00DE7D61">
        <w:t>?</w:t>
      </w:r>
    </w:p>
    <w:p w:rsidRPr="00DE7D61" w:rsidR="00DE7D61" w:rsidP="00F128E1" w:rsidRDefault="00DE7D61" w14:paraId="68C10A93" w14:textId="7FDBEBD8">
      <w:r w:rsidRPr="00DE7D61">
        <w:t>H5 bird flu may impact animals that are culturally</w:t>
      </w:r>
      <w:r>
        <w:t xml:space="preserve"> </w:t>
      </w:r>
      <w:r w:rsidRPr="00DE7D61">
        <w:t>important to First Nations communities, including</w:t>
      </w:r>
      <w:r w:rsidR="00F128E1">
        <w:t xml:space="preserve"> </w:t>
      </w:r>
      <w:r w:rsidRPr="00DE7D61">
        <w:t>waterbirds, seabirds and species used for</w:t>
      </w:r>
      <w:r>
        <w:t xml:space="preserve"> </w:t>
      </w:r>
      <w:r w:rsidRPr="00DE7D61">
        <w:t>food, ceremony and cultural practice such as</w:t>
      </w:r>
      <w:r>
        <w:t xml:space="preserve"> </w:t>
      </w:r>
      <w:proofErr w:type="spellStart"/>
      <w:r w:rsidRPr="00DE7D61">
        <w:t>muttonbirds</w:t>
      </w:r>
      <w:proofErr w:type="spellEnd"/>
      <w:r w:rsidRPr="00DE7D61">
        <w:t xml:space="preserve"> and magpie geese. The impact on</w:t>
      </w:r>
      <w:r>
        <w:t xml:space="preserve"> </w:t>
      </w:r>
      <w:r w:rsidRPr="00DE7D61">
        <w:t>Australian wildlife is difficult to predict.</w:t>
      </w:r>
    </w:p>
    <w:p w:rsidR="00A15DA7" w:rsidP="00F128E1" w:rsidRDefault="00DE7D61" w14:paraId="4F221EF2" w14:textId="54B3556D">
      <w:r w:rsidRPr="00DE7D61">
        <w:t>People should never eat animals that appear sick,</w:t>
      </w:r>
      <w:r>
        <w:t xml:space="preserve"> </w:t>
      </w:r>
      <w:r w:rsidRPr="00DE7D61">
        <w:t>were found dead or that were harvested in an area</w:t>
      </w:r>
      <w:r w:rsidR="00F128E1">
        <w:t xml:space="preserve"> </w:t>
      </w:r>
      <w:r w:rsidRPr="00DE7D61">
        <w:t>with sick or dead birds or animals.</w:t>
      </w:r>
    </w:p>
    <w:p w:rsidRPr="00F128E1" w:rsidR="00943959" w:rsidP="00F128E1" w:rsidRDefault="00943959" w14:paraId="4F5B34E8" w14:textId="1D2E6C54">
      <w:pPr>
        <w:pStyle w:val="Heading4"/>
      </w:pPr>
      <w:r w:rsidRPr="00F128E1">
        <w:t>Can fish, turtles and turtle eggs, dugongs and snakes get infected?</w:t>
      </w:r>
    </w:p>
    <w:p w:rsidR="00DE7D61" w:rsidP="00F128E1" w:rsidRDefault="00943959" w14:paraId="7908CCEB" w14:textId="6FFF7FB3">
      <w:r w:rsidRPr="00943959">
        <w:t>There have been no cases overseas of fish,</w:t>
      </w:r>
      <w:r>
        <w:t xml:space="preserve"> </w:t>
      </w:r>
      <w:r w:rsidRPr="00943959">
        <w:t>turtles, turtle eggs and snakes being affected by</w:t>
      </w:r>
      <w:r>
        <w:t xml:space="preserve"> </w:t>
      </w:r>
      <w:r w:rsidRPr="00943959">
        <w:t>H5 bird flu.</w:t>
      </w:r>
      <w:r w:rsidR="00251827">
        <w:t xml:space="preserve"> </w:t>
      </w:r>
      <w:r w:rsidRPr="00943959">
        <w:t>Dugong may be impacted by the disease, which has</w:t>
      </w:r>
      <w:r>
        <w:t xml:space="preserve"> </w:t>
      </w:r>
      <w:r w:rsidRPr="00943959">
        <w:t>already affected seals and dolphins in Australia.</w:t>
      </w:r>
      <w:r w:rsidR="00251827">
        <w:t xml:space="preserve"> </w:t>
      </w:r>
      <w:r w:rsidRPr="00943959">
        <w:t>Follow safe food preparation and handling practices</w:t>
      </w:r>
      <w:r>
        <w:t xml:space="preserve"> </w:t>
      </w:r>
      <w:r w:rsidRPr="00943959">
        <w:t>for these animals and their eggs.</w:t>
      </w:r>
    </w:p>
    <w:p w:rsidRPr="00F128E1" w:rsidR="0073284E" w:rsidP="00F128E1" w:rsidRDefault="0073284E" w14:paraId="366513B9" w14:textId="143E19A8">
      <w:pPr>
        <w:pStyle w:val="Heading4"/>
      </w:pPr>
      <w:r w:rsidRPr="00F128E1">
        <w:t>What alternative food options</w:t>
      </w:r>
      <w:r w:rsidRPr="00F128E1" w:rsidR="00F128E1">
        <w:t xml:space="preserve"> </w:t>
      </w:r>
      <w:r w:rsidRPr="00F128E1">
        <w:t>are available?</w:t>
      </w:r>
    </w:p>
    <w:p w:rsidRPr="0073284E" w:rsidR="0073284E" w:rsidP="00F128E1" w:rsidRDefault="0073284E" w14:paraId="3B7B95E0" w14:textId="689245BE">
      <w:r w:rsidRPr="0073284E">
        <w:t>Food systems differ across Countries and</w:t>
      </w:r>
      <w:r w:rsidR="00F128E1">
        <w:t xml:space="preserve"> </w:t>
      </w:r>
      <w:r w:rsidRPr="0073284E">
        <w:t>communities.</w:t>
      </w:r>
      <w:r w:rsidR="006F7ABB">
        <w:t xml:space="preserve"> </w:t>
      </w:r>
      <w:r w:rsidRPr="0073284E">
        <w:t>Communities can work with state and territory</w:t>
      </w:r>
      <w:r w:rsidR="00F128E1">
        <w:t xml:space="preserve"> </w:t>
      </w:r>
      <w:r w:rsidRPr="0073284E">
        <w:t>biosecurity, wildlife and land management</w:t>
      </w:r>
      <w:r w:rsidR="00F128E1">
        <w:t xml:space="preserve"> </w:t>
      </w:r>
      <w:r w:rsidRPr="0073284E">
        <w:t>agencies, alongside Traditional Owners and ranger</w:t>
      </w:r>
      <w:r w:rsidR="00F128E1">
        <w:t xml:space="preserve"> </w:t>
      </w:r>
      <w:r w:rsidRPr="0073284E">
        <w:t>groups, to understand local impacts and make</w:t>
      </w:r>
      <w:r w:rsidR="00F128E1">
        <w:t xml:space="preserve"> </w:t>
      </w:r>
      <w:r w:rsidRPr="0073284E">
        <w:t>decisions about sustainable harvesting and access</w:t>
      </w:r>
      <w:r w:rsidR="00F128E1">
        <w:t xml:space="preserve"> </w:t>
      </w:r>
      <w:r w:rsidRPr="0073284E">
        <w:t>to traditional foods.</w:t>
      </w:r>
    </w:p>
    <w:p w:rsidR="00943959" w:rsidP="00F128E1" w:rsidRDefault="0073284E" w14:paraId="3FA9127F" w14:textId="22E2E96F">
      <w:r w:rsidRPr="0073284E">
        <w:t>State and territory governments play an</w:t>
      </w:r>
      <w:r w:rsidR="00F128E1">
        <w:t xml:space="preserve"> </w:t>
      </w:r>
      <w:r w:rsidRPr="0073284E">
        <w:t>important role in supporting communities</w:t>
      </w:r>
      <w:r w:rsidR="00F128E1">
        <w:t xml:space="preserve"> </w:t>
      </w:r>
      <w:r w:rsidRPr="0073284E">
        <w:t xml:space="preserve">during wildlife </w:t>
      </w:r>
      <w:r w:rsidR="00F128E1">
        <w:t>d</w:t>
      </w:r>
      <w:r w:rsidRPr="0073284E">
        <w:t>isease events. State and territory</w:t>
      </w:r>
      <w:r w:rsidR="00F128E1">
        <w:t xml:space="preserve"> </w:t>
      </w:r>
      <w:r w:rsidRPr="0073284E">
        <w:t>agencies lead the on-the-ground response to</w:t>
      </w:r>
      <w:r w:rsidR="00F128E1">
        <w:t xml:space="preserve"> </w:t>
      </w:r>
      <w:r w:rsidRPr="0073284E">
        <w:t>H5 bird flu, including wildlife surveillance, disease</w:t>
      </w:r>
      <w:r w:rsidR="00F128E1">
        <w:t xml:space="preserve"> </w:t>
      </w:r>
      <w:r w:rsidRPr="0073284E">
        <w:t>monitoring, biosecurity and management advice</w:t>
      </w:r>
      <w:r w:rsidR="00F128E1">
        <w:t xml:space="preserve"> </w:t>
      </w:r>
      <w:r w:rsidRPr="0073284E">
        <w:t>for affected areas.</w:t>
      </w:r>
    </w:p>
    <w:p w:rsidRPr="006D0699" w:rsidR="006D0699" w:rsidP="00F128E1" w:rsidRDefault="006D0699" w14:paraId="2E6CF14F" w14:textId="67645755">
      <w:pPr>
        <w:pStyle w:val="Heading4"/>
      </w:pPr>
      <w:r w:rsidRPr="006D0699">
        <w:t>Can dogs and cats get infected with</w:t>
      </w:r>
      <w:r w:rsidR="00F128E1">
        <w:t xml:space="preserve"> </w:t>
      </w:r>
      <w:r w:rsidRPr="006D0699">
        <w:t>H5 bird flu?</w:t>
      </w:r>
    </w:p>
    <w:p w:rsidRPr="006D0699" w:rsidR="006D0699" w:rsidP="00F128E1" w:rsidRDefault="006D0699" w14:paraId="66E079F6" w14:textId="7659B6C2">
      <w:r w:rsidRPr="006D0699">
        <w:t>Although uncommon, dogs and cats can become</w:t>
      </w:r>
      <w:r w:rsidR="00F128E1">
        <w:t xml:space="preserve"> </w:t>
      </w:r>
      <w:r w:rsidRPr="006D0699">
        <w:t>infected after contact with sick or dead birds or by</w:t>
      </w:r>
      <w:r w:rsidR="00F128E1">
        <w:t xml:space="preserve"> </w:t>
      </w:r>
      <w:r w:rsidRPr="006D0699">
        <w:t>eating infected animals.</w:t>
      </w:r>
      <w:r w:rsidR="00F128E1">
        <w:t xml:space="preserve"> </w:t>
      </w:r>
      <w:r w:rsidRPr="006D0699">
        <w:t>Keep pets away from sick or dead animals.</w:t>
      </w:r>
      <w:r w:rsidR="00F128E1">
        <w:t xml:space="preserve"> </w:t>
      </w:r>
      <w:r w:rsidRPr="006D0699">
        <w:t>Keep dogs on a leash, especially near wildlife,</w:t>
      </w:r>
      <w:r w:rsidR="00F128E1">
        <w:t xml:space="preserve"> </w:t>
      </w:r>
      <w:r w:rsidRPr="006D0699">
        <w:t>and cats contained.</w:t>
      </w:r>
    </w:p>
    <w:p w:rsidRPr="006D0699" w:rsidR="006D0699" w:rsidP="00F128E1" w:rsidRDefault="006D0699" w14:paraId="4CB3B44C" w14:textId="77777777">
      <w:r w:rsidRPr="006D0699">
        <w:t>Signs of H5 bird flu in dogs and cats can include:</w:t>
      </w:r>
    </w:p>
    <w:p w:rsidRPr="006D0699" w:rsidR="006D0699" w:rsidP="00F128E1" w:rsidRDefault="006D0699" w14:paraId="2518B0F6" w14:textId="41EDDD46">
      <w:pPr>
        <w:pStyle w:val="ListBullet"/>
      </w:pPr>
      <w:r w:rsidRPr="006D0699">
        <w:t>fever</w:t>
      </w:r>
    </w:p>
    <w:p w:rsidRPr="006D0699" w:rsidR="006D0699" w:rsidP="00F128E1" w:rsidRDefault="006D0699" w14:paraId="3F498FAE" w14:textId="2BBDB05F">
      <w:pPr>
        <w:pStyle w:val="ListBullet"/>
      </w:pPr>
      <w:r w:rsidRPr="006D0699">
        <w:t>lethargy</w:t>
      </w:r>
    </w:p>
    <w:p w:rsidRPr="006D0699" w:rsidR="006D0699" w:rsidP="00F128E1" w:rsidRDefault="006D0699" w14:paraId="0419D68A" w14:textId="2834C8FD">
      <w:pPr>
        <w:pStyle w:val="ListBullet"/>
      </w:pPr>
      <w:r w:rsidRPr="006D0699">
        <w:t>decreased appetite</w:t>
      </w:r>
    </w:p>
    <w:p w:rsidRPr="006D0699" w:rsidR="006D0699" w:rsidP="00F128E1" w:rsidRDefault="006D0699" w14:paraId="6E4814D1" w14:textId="412D9567">
      <w:pPr>
        <w:pStyle w:val="ListBullet"/>
      </w:pPr>
      <w:r w:rsidRPr="006D0699">
        <w:t>reddened or inflamed eyes</w:t>
      </w:r>
    </w:p>
    <w:p w:rsidRPr="006D0699" w:rsidR="006D0699" w:rsidP="00F128E1" w:rsidRDefault="006D0699" w14:paraId="5E5387F7" w14:textId="27BBC39B">
      <w:pPr>
        <w:pStyle w:val="ListBullet"/>
      </w:pPr>
      <w:r w:rsidRPr="006D0699">
        <w:t>discharge from eyes and nose</w:t>
      </w:r>
    </w:p>
    <w:p w:rsidRPr="006D0699" w:rsidR="006D0699" w:rsidP="00F128E1" w:rsidRDefault="006D0699" w14:paraId="4593FA41" w14:textId="1CBA6E52">
      <w:pPr>
        <w:pStyle w:val="ListBullet"/>
      </w:pPr>
      <w:r w:rsidRPr="006D0699">
        <w:lastRenderedPageBreak/>
        <w:t>coughing or sneezing</w:t>
      </w:r>
    </w:p>
    <w:p w:rsidRPr="006D0699" w:rsidR="006D0699" w:rsidP="00F128E1" w:rsidRDefault="006D0699" w14:paraId="58F45C30" w14:textId="6EA24E9A">
      <w:pPr>
        <w:pStyle w:val="ListBullet"/>
      </w:pPr>
      <w:r w:rsidRPr="006D0699">
        <w:t>difficulty breathing</w:t>
      </w:r>
    </w:p>
    <w:p w:rsidRPr="006D0699" w:rsidR="006D0699" w:rsidP="00F128E1" w:rsidRDefault="006D0699" w14:paraId="31818FB4" w14:textId="33BDF5E7">
      <w:pPr>
        <w:pStyle w:val="ListBullet"/>
      </w:pPr>
      <w:r w:rsidRPr="006D0699">
        <w:t>tremors, seizures, loss of balance, or blindness.</w:t>
      </w:r>
    </w:p>
    <w:p w:rsidRPr="006D0699" w:rsidR="006D0699" w:rsidP="00F128E1" w:rsidRDefault="006D0699" w14:paraId="182E76FB" w14:textId="7890CBFC">
      <w:pPr>
        <w:pStyle w:val="Heading4"/>
      </w:pPr>
      <w:r w:rsidRPr="006D0699">
        <w:t>Could H5 bird flu affect access to</w:t>
      </w:r>
      <w:r w:rsidR="00F128E1">
        <w:t xml:space="preserve"> </w:t>
      </w:r>
      <w:r w:rsidRPr="006D0699">
        <w:t>hunting areas?</w:t>
      </w:r>
    </w:p>
    <w:p w:rsidRPr="00F128E1" w:rsidR="006D0699" w:rsidP="006D0699" w:rsidRDefault="006D0699" w14:paraId="64165251" w14:textId="45EA9246">
      <w:r w:rsidRPr="006D0699">
        <w:t>In some situations, disease control activities may</w:t>
      </w:r>
      <w:r w:rsidR="00F128E1">
        <w:t xml:space="preserve"> </w:t>
      </w:r>
      <w:r w:rsidRPr="006D0699">
        <w:t>temporarily restrict access to certain areas. These</w:t>
      </w:r>
      <w:r w:rsidR="00F128E1">
        <w:t xml:space="preserve"> </w:t>
      </w:r>
      <w:r w:rsidRPr="00F128E1">
        <w:t>measures help reduce disease spread and protect</w:t>
      </w:r>
      <w:r w:rsidRPr="00F128E1" w:rsidR="00F128E1">
        <w:t xml:space="preserve"> </w:t>
      </w:r>
      <w:r w:rsidRPr="00F128E1">
        <w:t>wildlife, communities and cultural values. Any</w:t>
      </w:r>
      <w:r w:rsidRPr="00F128E1" w:rsidR="00F128E1">
        <w:t xml:space="preserve"> </w:t>
      </w:r>
      <w:r w:rsidRPr="00F128E1">
        <w:t>restrictions will be communicated by state and</w:t>
      </w:r>
      <w:r w:rsidRPr="00F128E1" w:rsidR="00F128E1">
        <w:t xml:space="preserve"> </w:t>
      </w:r>
      <w:r w:rsidRPr="00F128E1">
        <w:t>territory governments.</w:t>
      </w:r>
    </w:p>
    <w:p w:rsidR="0073284E" w:rsidP="00F128E1" w:rsidRDefault="006D0699" w14:paraId="617DFE9B" w14:textId="35C8BEC9">
      <w:pPr>
        <w:pStyle w:val="Heading4"/>
      </w:pPr>
      <w:r w:rsidRPr="006D0699">
        <w:t>How can</w:t>
      </w:r>
      <w:r>
        <w:t xml:space="preserve"> hunters protect Country?</w:t>
      </w:r>
    </w:p>
    <w:p w:rsidRPr="00F128E1" w:rsidR="007B20D9" w:rsidP="00F128E1" w:rsidRDefault="007B20D9" w14:paraId="183A7760" w14:textId="77777777">
      <w:r w:rsidRPr="00F128E1">
        <w:t>Hunters play an important role by:</w:t>
      </w:r>
    </w:p>
    <w:p w:rsidRPr="00F128E1" w:rsidR="007B20D9" w:rsidP="00F128E1" w:rsidRDefault="007B20D9" w14:paraId="16026CB4" w14:textId="548A55FD">
      <w:pPr>
        <w:pStyle w:val="ListBullet"/>
      </w:pPr>
      <w:r w:rsidRPr="00F128E1">
        <w:t>watching for signs of disease</w:t>
      </w:r>
    </w:p>
    <w:p w:rsidRPr="00F128E1" w:rsidR="007B20D9" w:rsidP="00F128E1" w:rsidRDefault="007B20D9" w14:paraId="7610EC29" w14:textId="557CABBD">
      <w:pPr>
        <w:pStyle w:val="ListBullet"/>
      </w:pPr>
      <w:r w:rsidRPr="00F128E1">
        <w:t>reporting sick or dead animals</w:t>
      </w:r>
    </w:p>
    <w:p w:rsidRPr="00F128E1" w:rsidR="007B20D9" w:rsidP="00F128E1" w:rsidRDefault="007B20D9" w14:paraId="0240D8A2" w14:textId="483F34D6">
      <w:pPr>
        <w:pStyle w:val="ListBullet"/>
      </w:pPr>
      <w:r w:rsidRPr="00F128E1">
        <w:t>sharing information with family and community</w:t>
      </w:r>
    </w:p>
    <w:p w:rsidRPr="00F128E1" w:rsidR="007B20D9" w:rsidP="00F128E1" w:rsidRDefault="007B20D9" w14:paraId="0CC37C85" w14:textId="709FB093">
      <w:pPr>
        <w:pStyle w:val="ListBullet"/>
      </w:pPr>
      <w:r w:rsidRPr="00F128E1">
        <w:t>avoiding contact with sick or dead wildlife</w:t>
      </w:r>
    </w:p>
    <w:p w:rsidRPr="00F128E1" w:rsidR="007B20D9" w:rsidP="00F128E1" w:rsidRDefault="007B20D9" w14:paraId="428CC09A" w14:textId="05D2D92C">
      <w:pPr>
        <w:pStyle w:val="ListBullet"/>
      </w:pPr>
      <w:r w:rsidRPr="00F128E1">
        <w:t>following biosecurity advice</w:t>
      </w:r>
    </w:p>
    <w:p w:rsidRPr="00F128E1" w:rsidR="007B20D9" w:rsidP="00F128E1" w:rsidRDefault="007B20D9" w14:paraId="26E86B43" w14:textId="05FCE9B4">
      <w:pPr>
        <w:pStyle w:val="ListBullet"/>
      </w:pPr>
      <w:r w:rsidRPr="00F128E1">
        <w:t>supporting the protection of culturally significant</w:t>
      </w:r>
      <w:r w:rsidR="00F128E1">
        <w:t xml:space="preserve"> </w:t>
      </w:r>
      <w:r w:rsidRPr="00F128E1">
        <w:t>species and places.</w:t>
      </w:r>
    </w:p>
    <w:p w:rsidRPr="007B20D9" w:rsidR="007B20D9" w:rsidP="00F128E1" w:rsidRDefault="00F128E1" w14:paraId="53F2BC28" w14:textId="1E3354C5">
      <w:pPr>
        <w:pStyle w:val="Heading4"/>
      </w:pPr>
      <w:r>
        <w:t>W</w:t>
      </w:r>
      <w:r w:rsidRPr="007B20D9" w:rsidR="007B20D9">
        <w:t>hat to do if you had contact with</w:t>
      </w:r>
      <w:r>
        <w:t xml:space="preserve"> </w:t>
      </w:r>
      <w:r w:rsidRPr="007B20D9" w:rsidR="007B20D9">
        <w:t>sick or dead birds or other animals</w:t>
      </w:r>
    </w:p>
    <w:p w:rsidRPr="00F128E1" w:rsidR="007B20D9" w:rsidP="00F128E1" w:rsidRDefault="007B20D9" w14:paraId="1F68020E" w14:textId="2B30B7B4">
      <w:r w:rsidRPr="00F128E1">
        <w:t>If you have handled a sick or dead bird or animal,</w:t>
      </w:r>
      <w:r w:rsidR="00F128E1">
        <w:t xml:space="preserve"> </w:t>
      </w:r>
      <w:r w:rsidRPr="00F128E1">
        <w:t>their eggs, droppings, feathers, or body fluids:</w:t>
      </w:r>
    </w:p>
    <w:p w:rsidRPr="00F128E1" w:rsidR="007B20D9" w:rsidP="00351200" w:rsidRDefault="00351200" w14:paraId="16FE79A9" w14:textId="509A2A8D">
      <w:pPr>
        <w:pStyle w:val="ListBullet"/>
      </w:pPr>
      <w:r>
        <w:t>w</w:t>
      </w:r>
      <w:r w:rsidRPr="00F128E1" w:rsidR="007B20D9">
        <w:t>ash your hands thoroughly with soap</w:t>
      </w:r>
      <w:r>
        <w:t xml:space="preserve"> </w:t>
      </w:r>
      <w:r w:rsidRPr="00F128E1" w:rsidR="007B20D9">
        <w:t>and water.</w:t>
      </w:r>
    </w:p>
    <w:p w:rsidRPr="00F128E1" w:rsidR="007B20D9" w:rsidP="00351200" w:rsidRDefault="00351200" w14:paraId="3B8E10B3" w14:textId="7E7979AA">
      <w:pPr>
        <w:pStyle w:val="ListBullet"/>
      </w:pPr>
      <w:r>
        <w:t>m</w:t>
      </w:r>
      <w:r w:rsidRPr="00F128E1" w:rsidR="007B20D9">
        <w:t>onitor yourself for symptoms for 10 days.</w:t>
      </w:r>
    </w:p>
    <w:p w:rsidRPr="00F128E1" w:rsidR="007B20D9" w:rsidP="00351200" w:rsidRDefault="00351200" w14:paraId="721AEF91" w14:textId="01D9F7FD">
      <w:pPr>
        <w:pStyle w:val="ListBullet"/>
      </w:pPr>
      <w:r>
        <w:t>c</w:t>
      </w:r>
      <w:r w:rsidRPr="00F128E1" w:rsidR="007B20D9">
        <w:t>all a healthcare professional (e.g. GP, nurse,</w:t>
      </w:r>
      <w:r>
        <w:t xml:space="preserve"> </w:t>
      </w:r>
      <w:r w:rsidRPr="00F128E1" w:rsidR="007B20D9">
        <w:t>Aboriginal health worker) if you develop:</w:t>
      </w:r>
    </w:p>
    <w:p w:rsidRPr="00F128E1" w:rsidR="007B20D9" w:rsidP="00351200" w:rsidRDefault="007B20D9" w14:paraId="0E657754" w14:textId="5B81D7DB">
      <w:pPr>
        <w:pStyle w:val="ListBullet2"/>
      </w:pPr>
      <w:r w:rsidRPr="00F128E1">
        <w:t>fever</w:t>
      </w:r>
    </w:p>
    <w:p w:rsidRPr="00F128E1" w:rsidR="007B20D9" w:rsidP="00351200" w:rsidRDefault="007B20D9" w14:paraId="659F897C" w14:textId="63513FBA">
      <w:pPr>
        <w:pStyle w:val="ListBullet2"/>
      </w:pPr>
      <w:r w:rsidRPr="00F128E1">
        <w:t>cough</w:t>
      </w:r>
    </w:p>
    <w:p w:rsidRPr="00F128E1" w:rsidR="007B20D9" w:rsidP="00351200" w:rsidRDefault="007B20D9" w14:paraId="346A4E30" w14:textId="010C1BE0">
      <w:pPr>
        <w:pStyle w:val="ListBullet2"/>
      </w:pPr>
      <w:r w:rsidRPr="00F128E1">
        <w:t>sore throat</w:t>
      </w:r>
    </w:p>
    <w:p w:rsidRPr="00F128E1" w:rsidR="007B20D9" w:rsidP="00351200" w:rsidRDefault="007B20D9" w14:paraId="6D464FBE" w14:textId="3DD562C7">
      <w:pPr>
        <w:pStyle w:val="ListBullet2"/>
      </w:pPr>
      <w:r w:rsidRPr="00F128E1">
        <w:t>runny nose</w:t>
      </w:r>
    </w:p>
    <w:p w:rsidRPr="00F128E1" w:rsidR="007B20D9" w:rsidP="00351200" w:rsidRDefault="007B20D9" w14:paraId="3D6E10BA" w14:textId="02C4DA9D">
      <w:pPr>
        <w:pStyle w:val="ListBullet2"/>
      </w:pPr>
      <w:r w:rsidRPr="00F128E1">
        <w:t>trouble breathing</w:t>
      </w:r>
    </w:p>
    <w:p w:rsidRPr="00F128E1" w:rsidR="007B20D9" w:rsidP="00351200" w:rsidRDefault="007B20D9" w14:paraId="72504A89" w14:textId="002FE637">
      <w:pPr>
        <w:pStyle w:val="ListBullet2"/>
      </w:pPr>
      <w:r w:rsidRPr="00F128E1">
        <w:t>conjunctivitis (red eyes) with itching, watering</w:t>
      </w:r>
      <w:r w:rsidR="00351200">
        <w:t xml:space="preserve"> </w:t>
      </w:r>
      <w:r w:rsidRPr="00F128E1">
        <w:t>or discomfort.</w:t>
      </w:r>
    </w:p>
    <w:p w:rsidR="007B20D9" w:rsidP="007B20D9" w:rsidRDefault="007B20D9" w14:paraId="72630748" w14:textId="73153479">
      <w:pPr>
        <w:rPr>
          <w:b/>
          <w:bCs/>
        </w:rPr>
      </w:pPr>
      <w:r w:rsidRPr="00F128E1">
        <w:t>If you are concerned about the health of your pet,</w:t>
      </w:r>
      <w:r w:rsidR="00351200">
        <w:t xml:space="preserve"> </w:t>
      </w:r>
      <w:r w:rsidRPr="00F128E1">
        <w:t>contact a veterinarian for advice.</w:t>
      </w:r>
    </w:p>
    <w:p w:rsidRPr="007B20D9" w:rsidR="007B20D9" w:rsidP="007B20D9" w:rsidRDefault="007B20D9" w14:paraId="5355AC43" w14:textId="545DACCF">
      <w:pPr>
        <w:rPr>
          <w:b/>
          <w:bCs/>
        </w:rPr>
      </w:pPr>
      <w:r w:rsidRPr="007B20D9">
        <w:rPr>
          <w:b/>
          <w:bCs/>
        </w:rPr>
        <w:t>First Nations information</w:t>
      </w:r>
      <w:r w:rsidR="00351200">
        <w:rPr>
          <w:b/>
          <w:bCs/>
        </w:rPr>
        <w:t xml:space="preserve"> </w:t>
      </w:r>
      <w:r w:rsidRPr="007B20D9">
        <w:rPr>
          <w:b/>
          <w:bCs/>
        </w:rPr>
        <w:t>and support</w:t>
      </w:r>
    </w:p>
    <w:p w:rsidRPr="007B20D9" w:rsidR="007B20D9" w:rsidP="00351200" w:rsidRDefault="007B20D9" w14:paraId="7CFEECE2" w14:textId="1C67938E">
      <w:r w:rsidRPr="007B20D9">
        <w:t>We acknowledge that the threat of H5 bird flu can</w:t>
      </w:r>
      <w:r w:rsidR="00351200">
        <w:t xml:space="preserve"> </w:t>
      </w:r>
      <w:r w:rsidRPr="007B20D9">
        <w:t>be concerning for First Nations communities, as it</w:t>
      </w:r>
      <w:r w:rsidR="006F7ABB">
        <w:t xml:space="preserve"> </w:t>
      </w:r>
      <w:r w:rsidRPr="007B20D9">
        <w:t>may impact totems, culturally significant animals,</w:t>
      </w:r>
      <w:r w:rsidR="00351200">
        <w:t xml:space="preserve"> </w:t>
      </w:r>
      <w:r w:rsidRPr="007B20D9">
        <w:t>and the health of Country.</w:t>
      </w:r>
    </w:p>
    <w:p w:rsidRPr="007B20D9" w:rsidR="007B20D9" w:rsidP="00351200" w:rsidRDefault="007B20D9" w14:paraId="5F1213E1" w14:textId="625AAD4E">
      <w:r w:rsidRPr="007B20D9">
        <w:t>If you’re feeling worried, talk to someone you trust,</w:t>
      </w:r>
      <w:r w:rsidR="00351200">
        <w:t xml:space="preserve"> </w:t>
      </w:r>
      <w:r w:rsidRPr="007B20D9">
        <w:t>like a health worker, ranger or community leader.</w:t>
      </w:r>
      <w:r w:rsidR="006F7ABB">
        <w:t xml:space="preserve"> </w:t>
      </w:r>
      <w:r w:rsidRPr="007B20D9">
        <w:t>Looking after each other and Country is something</w:t>
      </w:r>
      <w:r w:rsidR="00351200">
        <w:t xml:space="preserve"> </w:t>
      </w:r>
      <w:r w:rsidRPr="007B20D9">
        <w:t>we can do together.</w:t>
      </w:r>
    </w:p>
    <w:p w:rsidR="007B20D9" w:rsidP="00351200" w:rsidRDefault="007B20D9" w14:paraId="1EBDA6B9" w14:textId="4B45FE69">
      <w:r w:rsidRPr="007B20D9">
        <w:lastRenderedPageBreak/>
        <w:t>13YARN (13 92 76) is a culturally safe, free and</w:t>
      </w:r>
      <w:r w:rsidR="00351200">
        <w:t xml:space="preserve"> </w:t>
      </w:r>
      <w:r w:rsidRPr="007B20D9">
        <w:t>confidential support service for Aboriginal</w:t>
      </w:r>
      <w:r w:rsidR="00351200">
        <w:t xml:space="preserve"> </w:t>
      </w:r>
      <w:r w:rsidRPr="007B20D9">
        <w:t>and Torres Strait Islander peoples. Community</w:t>
      </w:r>
      <w:r w:rsidR="00351200">
        <w:t xml:space="preserve"> </w:t>
      </w:r>
      <w:r w:rsidRPr="007B20D9">
        <w:t>members who are feeling distressed, worried or</w:t>
      </w:r>
      <w:r w:rsidR="00351200">
        <w:t xml:space="preserve"> </w:t>
      </w:r>
      <w:r w:rsidRPr="007B20D9">
        <w:t xml:space="preserve">overwhelmed are encouraged to call </w:t>
      </w:r>
      <w:r w:rsidRPr="00B942DD">
        <w:rPr>
          <w:b/>
          <w:bCs/>
        </w:rPr>
        <w:t>13 92 76</w:t>
      </w:r>
      <w:r w:rsidRPr="007B20D9">
        <w:t xml:space="preserve"> at</w:t>
      </w:r>
      <w:r w:rsidR="00351200">
        <w:t xml:space="preserve"> </w:t>
      </w:r>
      <w:r w:rsidRPr="007B20D9">
        <w:t>any time, day or night.</w:t>
      </w:r>
    </w:p>
    <w:p w:rsidRPr="00DB3A35" w:rsidR="00DB3A35" w:rsidP="00DB3A35" w:rsidRDefault="00DB3A35" w14:paraId="75ECE408" w14:textId="4A8FED39">
      <w:pPr>
        <w:pStyle w:val="Normalsmall"/>
        <w:rPr>
          <w:b/>
          <w:bCs/>
        </w:rPr>
      </w:pPr>
      <w:r w:rsidRPr="00DB3A35">
        <w:rPr>
          <w:b/>
          <w:bCs/>
        </w:rPr>
        <w:t>Ownership of intellectual property rights</w:t>
      </w:r>
    </w:p>
    <w:p w:rsidRPr="00C5084A" w:rsidR="00DB3A35" w:rsidP="00DB3A35" w:rsidRDefault="00DB3A35" w14:paraId="1BF5029E" w14:textId="77777777">
      <w:pPr>
        <w:pStyle w:val="Normalsmall"/>
      </w:pPr>
      <w:r w:rsidRPr="00C5084A">
        <w:t>Unless otherwise noted, copyright (and any other intellectual property</w:t>
      </w:r>
      <w:r>
        <w:t xml:space="preserve"> </w:t>
      </w:r>
      <w:r w:rsidRPr="00C5084A">
        <w:t>rights) in this publication is owned by the Commonwealth of Australia</w:t>
      </w:r>
      <w:r>
        <w:t xml:space="preserve"> </w:t>
      </w:r>
      <w:r w:rsidRPr="00C5084A">
        <w:t>(referred to as the Commonwealth).</w:t>
      </w:r>
    </w:p>
    <w:p w:rsidRPr="00DB3A35" w:rsidR="00A0483C" w:rsidP="00DB3A35" w:rsidRDefault="00A0483C" w14:paraId="4923DB82" w14:textId="510BB476">
      <w:pPr>
        <w:pStyle w:val="Normalsmall"/>
        <w:rPr>
          <w:b/>
          <w:bCs/>
        </w:rPr>
      </w:pPr>
      <w:r w:rsidRPr="00DB3A35">
        <w:rPr>
          <w:b/>
          <w:bCs/>
        </w:rPr>
        <w:t>Commitment to recognising Indigenous Cultural and Intellectual Property</w:t>
      </w:r>
    </w:p>
    <w:p w:rsidRPr="00F06908" w:rsidR="00A0483C" w:rsidP="00DB3A35" w:rsidRDefault="00A0483C" w14:paraId="7FA8E676" w14:textId="77777777">
      <w:pPr>
        <w:pStyle w:val="Normalsmall"/>
      </w:pPr>
      <w:r w:rsidRPr="00F06908">
        <w:t>This publication contains Indigenous Cultural and Intellectual Property (ICIP) belonging to First Nations peoples. Caring for Country, and knowledges and uses of Country are all ICIP. ICIP may be articulated in many forms, including knowledges, quotations, narratives, languages, stories, case studies, artworks, symbols, dance, and images. Cultural protocols apply.</w:t>
      </w:r>
    </w:p>
    <w:p w:rsidRPr="00F06908" w:rsidR="00A0483C" w:rsidP="00DB3A35" w:rsidRDefault="00A0483C" w14:paraId="0D9E2DB6" w14:textId="77777777">
      <w:pPr>
        <w:pStyle w:val="Normalsmall"/>
      </w:pPr>
      <w:r w:rsidRPr="00F06908">
        <w:t>The Department of Agriculture, Fisheries and Forestry is committed to working in partnership with First Nations peoples and recognising their continuing rights to maintain, control, protect and develop their ICIP, in line with the United Nations Declaration on the Rights of Indigenous People.</w:t>
      </w:r>
    </w:p>
    <w:p w:rsidRPr="00F06908" w:rsidR="00A0483C" w:rsidP="00DB3A35" w:rsidRDefault="00A0483C" w14:paraId="084C67E0" w14:textId="77777777">
      <w:pPr>
        <w:pStyle w:val="Normalsmall"/>
      </w:pPr>
      <w:r w:rsidRPr="00F06908">
        <w:t>This includes following the principles of Free, Prior and Informed Consent (FPIC) for any use of ICIP.</w:t>
      </w:r>
    </w:p>
    <w:p w:rsidRPr="00F06908" w:rsidR="00A0483C" w:rsidP="00DB3A35" w:rsidRDefault="00A0483C" w14:paraId="7639BE29" w14:textId="77777777">
      <w:pPr>
        <w:pStyle w:val="Normalsmall"/>
      </w:pPr>
      <w:r w:rsidRPr="00F06908">
        <w:t>The Department agrees that ownership of any ICIP will remain with the First Nations peoples it belongs to and commits to only reproducing ICIP with the express consent of the ICIP owners.</w:t>
      </w:r>
    </w:p>
    <w:p w:rsidRPr="00F06908" w:rsidR="00A0483C" w:rsidP="00DB3A35" w:rsidRDefault="00A0483C" w14:paraId="2041172B" w14:textId="77777777">
      <w:pPr>
        <w:pStyle w:val="Normalsmall"/>
      </w:pPr>
      <w:r w:rsidRPr="00F06908">
        <w:t>Dealing with any part of the ICIP in this publication for any purpose that has not been authorised by the First Nations contributors and the Traditional Custodians is a serious breach of the customary law and may breach the Copyright Act 1968 (</w:t>
      </w:r>
      <w:proofErr w:type="spellStart"/>
      <w:r w:rsidRPr="00F06908">
        <w:t>Cth</w:t>
      </w:r>
      <w:proofErr w:type="spellEnd"/>
      <w:r w:rsidRPr="00F06908">
        <w:t>). For enquiries about permitted reproduction, users should contact the Department.</w:t>
      </w:r>
    </w:p>
    <w:p w:rsidRPr="00F06908" w:rsidR="00A0483C" w:rsidP="00DB3A35" w:rsidRDefault="00A0483C" w14:paraId="7C22923A" w14:textId="77777777">
      <w:pPr>
        <w:pStyle w:val="Normalsmall"/>
      </w:pPr>
      <w:r w:rsidRPr="00F06908">
        <w:t>The Department commits to seeking permission from the First Nations peoples and relevant Traditional Custodians of that ICIP before use and attributing them for any use.</w:t>
      </w:r>
    </w:p>
    <w:p w:rsidRPr="00F06908" w:rsidR="00A0483C" w:rsidP="00DB3A35" w:rsidRDefault="00A0483C" w14:paraId="5550B175" w14:textId="77777777">
      <w:pPr>
        <w:pStyle w:val="Normalsmall"/>
      </w:pPr>
      <w:r w:rsidRPr="00F06908">
        <w:t>Contact the Department at NBCEN@aff.gov.au</w:t>
      </w:r>
      <w:bookmarkEnd w:id="0"/>
    </w:p>
    <w:sectPr w:rsidRPr="00F06908" w:rsidR="00A0483C" w:rsidSect="00160DC0">
      <w:headerReference w:type="even" r:id="rId11"/>
      <w:headerReference w:type="default" r:id="rId12"/>
      <w:footerReference w:type="even" r:id="rId13"/>
      <w:footerReference w:type="default" r:id="rId14"/>
      <w:headerReference w:type="first" r:id="rId15"/>
      <w:footerReference w:type="first" r:id="rId16"/>
      <w:pgSz w:w="11906" w:h="16838" w:orient="portrait" w:code="9"/>
      <w:pgMar w:top="1418" w:right="1247" w:bottom="1134" w:left="1247" w:header="964" w:footer="284"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24D08" w:rsidRDefault="00C24D08" w14:paraId="45B050ED" w14:textId="77777777">
      <w:r>
        <w:separator/>
      </w:r>
    </w:p>
    <w:p w:rsidR="00C24D08" w:rsidRDefault="00C24D08" w14:paraId="181D6E04" w14:textId="77777777"/>
    <w:p w:rsidR="00C24D08" w:rsidRDefault="00C24D08" w14:paraId="3C1241BB" w14:textId="77777777"/>
  </w:endnote>
  <w:endnote w:type="continuationSeparator" w:id="0">
    <w:p w:rsidR="00C24D08" w:rsidRDefault="00C24D08" w14:paraId="2CC0317E" w14:textId="77777777">
      <w:r>
        <w:continuationSeparator/>
      </w:r>
    </w:p>
    <w:p w:rsidR="00C24D08" w:rsidRDefault="00C24D08" w14:paraId="64377701" w14:textId="77777777"/>
    <w:p w:rsidR="00C24D08" w:rsidRDefault="00C24D08" w14:paraId="3EDD3F19" w14:textId="77777777"/>
  </w:endnote>
  <w:endnote w:type="continuationNotice" w:id="1">
    <w:p w:rsidR="00C24D08" w:rsidRDefault="00C24D08" w14:paraId="1C56EF05" w14:textId="77777777">
      <w:pPr>
        <w:pStyle w:val="Footer"/>
      </w:pPr>
    </w:p>
    <w:p w:rsidR="00C24D08" w:rsidRDefault="00C24D08" w14:paraId="4E1C4E29" w14:textId="77777777"/>
    <w:p w:rsidR="00C24D08" w:rsidRDefault="00C24D08" w14:paraId="2EEF4F57"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Bold">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F637B6" w:rsidRDefault="005A3361" w14:paraId="152CDCDE" w14:textId="77777777">
    <w:pPr>
      <w:pStyle w:val="Footer"/>
    </w:pPr>
    <w:r>
      <w:rPr>
        <w:noProof/>
      </w:rPr>
      <mc:AlternateContent>
        <mc:Choice Requires="wps">
          <w:drawing>
            <wp:anchor distT="0" distB="0" distL="0" distR="0" simplePos="0" relativeHeight="251662336" behindDoc="0" locked="0" layoutInCell="1" allowOverlap="1" wp14:anchorId="715C7C2D" wp14:editId="2062E1DD">
              <wp:simplePos x="635" y="635"/>
              <wp:positionH relativeFrom="page">
                <wp:align>center</wp:align>
              </wp:positionH>
              <wp:positionV relativeFrom="page">
                <wp:align>bottom</wp:align>
              </wp:positionV>
              <wp:extent cx="551815" cy="404495"/>
              <wp:effectExtent l="0" t="0" r="635" b="0"/>
              <wp:wrapNone/>
              <wp:docPr id="108932681"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rsidRPr="005A3361" w:rsidR="005A3361" w:rsidP="005A3361" w:rsidRDefault="005A3361" w14:paraId="62194480" w14:textId="77777777">
                          <w:pPr>
                            <w:spacing w:after="0"/>
                            <w:rPr>
                              <w:rFonts w:ascii="Calibri" w:hAnsi="Calibri" w:eastAsia="Calibri" w:cs="Calibri"/>
                              <w:noProof/>
                              <w:color w:val="FF0000"/>
                              <w:sz w:val="24"/>
                              <w:szCs w:val="24"/>
                            </w:rPr>
                          </w:pPr>
                          <w:r w:rsidRPr="005A3361">
                            <w:rPr>
                              <w:rFonts w:ascii="Calibri" w:hAnsi="Calibri" w:eastAsia="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w14:anchorId="715C7C2D">
              <v:stroke joinstyle="miter"/>
              <v:path gradientshapeok="t" o:connecttype="rect"/>
            </v:shapetype>
            <v:shape id="Text Box 5" style="position:absolute;left:0;text-align:left;margin-left:0;margin-top:0;width:43.45pt;height:31.85pt;z-index:251662336;visibility:visible;mso-wrap-style:none;mso-wrap-distance-left:0;mso-wrap-distance-top:0;mso-wrap-distance-right:0;mso-wrap-distance-bottom:0;mso-position-horizontal:center;mso-position-horizontal-relative:page;mso-position-vertical:bottom;mso-position-vertical-relative:page;v-text-anchor:bottom" alt="OFFICIAL"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">
              <v:textbox style="mso-fit-shape-to-text:t" inset="0,0,0,15pt">
                <w:txbxContent>
                  <w:p w:rsidRPr="005A3361" w:rsidR="005A3361" w:rsidP="005A3361" w:rsidRDefault="005A3361" w14:paraId="62194480" w14:textId="77777777">
                    <w:pPr>
                      <w:spacing w:after="0"/>
                      <w:rPr>
                        <w:rFonts w:ascii="Calibri" w:hAnsi="Calibri" w:eastAsia="Calibri" w:cs="Calibri"/>
                        <w:noProof/>
                        <w:color w:val="FF0000"/>
                        <w:sz w:val="24"/>
                        <w:szCs w:val="24"/>
                      </w:rPr>
                    </w:pPr>
                    <w:r w:rsidRPr="005A3361">
                      <w:rPr>
                        <w:rFonts w:ascii="Calibri" w:hAnsi="Calibri" w:eastAsia="Calibri" w:cs="Calibri"/>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0542B4" w:rsidP="00BC3323" w:rsidRDefault="005A3361" w14:paraId="3372832F" w14:textId="77777777">
    <w:pPr>
      <w:pStyle w:val="Footer"/>
    </w:pPr>
    <w:r>
      <w:rPr>
        <w:noProof/>
      </w:rPr>
      <mc:AlternateContent>
        <mc:Choice Requires="wps">
          <w:drawing>
            <wp:anchor distT="0" distB="0" distL="0" distR="0" simplePos="0" relativeHeight="251664384" behindDoc="0" locked="0" layoutInCell="1" allowOverlap="1" wp14:anchorId="58055C23" wp14:editId="2531AF09">
              <wp:simplePos x="794657" y="10047514"/>
              <wp:positionH relativeFrom="page">
                <wp:align>center</wp:align>
              </wp:positionH>
              <wp:positionV relativeFrom="page">
                <wp:align>bottom</wp:align>
              </wp:positionV>
              <wp:extent cx="551815" cy="404495"/>
              <wp:effectExtent l="0" t="0" r="635" b="0"/>
              <wp:wrapNone/>
              <wp:docPr id="766702186"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rsidRPr="005A3361" w:rsidR="005A3361" w:rsidP="005A3361" w:rsidRDefault="005A3361" w14:paraId="232A626C" w14:textId="77777777">
                          <w:pPr>
                            <w:spacing w:after="0"/>
                            <w:rPr>
                              <w:rFonts w:ascii="Calibri" w:hAnsi="Calibri" w:eastAsia="Calibri" w:cs="Calibri"/>
                              <w:noProof/>
                              <w:color w:val="FF0000"/>
                              <w:sz w:val="24"/>
                              <w:szCs w:val="24"/>
                            </w:rPr>
                          </w:pPr>
                          <w:r w:rsidRPr="005A3361">
                            <w:rPr>
                              <w:rFonts w:ascii="Calibri" w:hAnsi="Calibri" w:eastAsia="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w14:anchorId="58055C23">
              <v:stroke joinstyle="miter"/>
              <v:path gradientshapeok="t" o:connecttype="rect"/>
            </v:shapetype>
            <v:shape id="Text Box 6" style="position:absolute;left:0;text-align:left;margin-left:0;margin-top:0;width:43.45pt;height:31.85pt;z-index:251664384;visibility:visible;mso-wrap-style:none;mso-wrap-distance-left:0;mso-wrap-distance-top:0;mso-wrap-distance-right:0;mso-wrap-distance-bottom:0;mso-position-horizontal:center;mso-position-horizontal-relative:page;mso-position-vertical:bottom;mso-position-vertical-relative:page;v-text-anchor:bottom" alt="OFFICIAL"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">
              <v:textbox style="mso-fit-shape-to-text:t" inset="0,0,0,15pt">
                <w:txbxContent>
                  <w:p w:rsidRPr="005A3361" w:rsidR="005A3361" w:rsidP="005A3361" w:rsidRDefault="005A3361" w14:paraId="232A626C" w14:textId="77777777">
                    <w:pPr>
                      <w:spacing w:after="0"/>
                      <w:rPr>
                        <w:rFonts w:ascii="Calibri" w:hAnsi="Calibri" w:eastAsia="Calibri" w:cs="Calibri"/>
                        <w:noProof/>
                        <w:color w:val="FF0000"/>
                        <w:sz w:val="24"/>
                        <w:szCs w:val="24"/>
                      </w:rPr>
                    </w:pPr>
                    <w:r w:rsidRPr="005A3361">
                      <w:rPr>
                        <w:rFonts w:ascii="Calibri" w:hAnsi="Calibri" w:eastAsia="Calibri" w:cs="Calibri"/>
                        <w:noProof/>
                        <w:color w:val="FF0000"/>
                        <w:sz w:val="24"/>
                        <w:szCs w:val="24"/>
                      </w:rPr>
                      <w:t>OFFICIAL</w:t>
                    </w:r>
                  </w:p>
                </w:txbxContent>
              </v:textbox>
              <w10:wrap anchorx="page" anchory="page"/>
            </v:shape>
          </w:pict>
        </mc:Fallback>
      </mc:AlternateContent>
    </w:r>
    <w:r w:rsidRPr="007B1F92" w:rsidR="00863E83">
      <w:t>Department of Agriculture, Fisheries and Forestry</w:t>
    </w:r>
    <w:r w:rsidR="00BC3323">
      <w:tab/>
    </w:r>
    <w:sdt>
      <w:sdtPr>
        <w:id w:val="-1564876113"/>
        <w:docPartObj>
          <w:docPartGallery w:val="Page Numbers (Bottom of Page)"/>
          <w:docPartUnique/>
        </w:docPartObj>
      </w:sdtPr>
      <w:sdtEndPr>
        <w:rPr>
          <w:noProof/>
        </w:rPr>
      </w:sdtEndPr>
      <w:sdtContent>
        <w:r w:rsidR="000542B4">
          <w:fldChar w:fldCharType="begin"/>
        </w:r>
        <w:r w:rsidR="000542B4">
          <w:instrText xml:space="preserve"> PAGE   \* MERGEFORMAT </w:instrText>
        </w:r>
        <w:r w:rsidR="000542B4">
          <w:fldChar w:fldCharType="separate"/>
        </w:r>
        <w:r w:rsidR="00A62F99">
          <w:rPr>
            <w:noProof/>
          </w:rPr>
          <w:t>2</w:t>
        </w:r>
        <w:r w:rsidR="000542B4">
          <w:rPr>
            <w:noProof/>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577F29" w:rsidP="00296F50" w:rsidRDefault="005A3361" w14:paraId="7C8AEF0E" w14:textId="77777777">
    <w:pPr>
      <w:pStyle w:val="Footer"/>
    </w:pPr>
    <w:r>
      <w:rPr>
        <w:noProof/>
      </w:rPr>
      <mc:AlternateContent>
        <mc:Choice Requires="wps">
          <w:drawing>
            <wp:anchor distT="0" distB="0" distL="0" distR="0" simplePos="0" relativeHeight="251660288" behindDoc="0" locked="0" layoutInCell="1" allowOverlap="1" wp14:anchorId="35ECAF17" wp14:editId="5AA6E323">
              <wp:simplePos x="794657" y="10047514"/>
              <wp:positionH relativeFrom="page">
                <wp:align>center</wp:align>
              </wp:positionH>
              <wp:positionV relativeFrom="page">
                <wp:align>bottom</wp:align>
              </wp:positionV>
              <wp:extent cx="551815" cy="404495"/>
              <wp:effectExtent l="0" t="0" r="635" b="0"/>
              <wp:wrapNone/>
              <wp:docPr id="1816885099"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rsidRPr="005A3361" w:rsidR="005A3361" w:rsidP="005A3361" w:rsidRDefault="005A3361" w14:paraId="4F220216" w14:textId="77777777">
                          <w:pPr>
                            <w:spacing w:after="0"/>
                            <w:rPr>
                              <w:rFonts w:ascii="Calibri" w:hAnsi="Calibri" w:eastAsia="Calibri" w:cs="Calibri"/>
                              <w:noProof/>
                              <w:color w:val="FF0000"/>
                              <w:sz w:val="24"/>
                              <w:szCs w:val="24"/>
                            </w:rPr>
                          </w:pPr>
                          <w:r w:rsidRPr="005A3361">
                            <w:rPr>
                              <w:rFonts w:ascii="Calibri" w:hAnsi="Calibri" w:eastAsia="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w14:anchorId="35ECAF17">
              <v:stroke joinstyle="miter"/>
              <v:path gradientshapeok="t" o:connecttype="rect"/>
            </v:shapetype>
            <v:shape id="Text Box 4" style="position:absolute;left:0;text-align:left;margin-left:0;margin-top:0;width:43.45pt;height:31.85pt;z-index:251660288;visibility:visible;mso-wrap-style:none;mso-wrap-distance-left:0;mso-wrap-distance-top:0;mso-wrap-distance-right:0;mso-wrap-distance-bottom:0;mso-position-horizontal:center;mso-position-horizontal-relative:page;mso-position-vertical:bottom;mso-position-vertical-relative:page;v-text-anchor:bottom" alt="OFFICIAL"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">
              <v:textbox style="mso-fit-shape-to-text:t" inset="0,0,0,15pt">
                <w:txbxContent>
                  <w:p w:rsidRPr="005A3361" w:rsidR="005A3361" w:rsidP="005A3361" w:rsidRDefault="005A3361" w14:paraId="4F220216" w14:textId="77777777">
                    <w:pPr>
                      <w:spacing w:after="0"/>
                      <w:rPr>
                        <w:rFonts w:ascii="Calibri" w:hAnsi="Calibri" w:eastAsia="Calibri" w:cs="Calibri"/>
                        <w:noProof/>
                        <w:color w:val="FF0000"/>
                        <w:sz w:val="24"/>
                        <w:szCs w:val="24"/>
                      </w:rPr>
                    </w:pPr>
                    <w:r w:rsidRPr="005A3361">
                      <w:rPr>
                        <w:rFonts w:ascii="Calibri" w:hAnsi="Calibri" w:eastAsia="Calibri" w:cs="Calibri"/>
                        <w:noProof/>
                        <w:color w:val="FF0000"/>
                        <w:sz w:val="24"/>
                        <w:szCs w:val="24"/>
                      </w:rPr>
                      <w:t>OFFICIAL</w:t>
                    </w:r>
                  </w:p>
                </w:txbxContent>
              </v:textbox>
              <w10:wrap anchorx="page" anchory="page"/>
            </v:shape>
          </w:pict>
        </mc:Fallback>
      </mc:AlternateContent>
    </w:r>
    <w:r w:rsidR="00296F50">
      <w:t>D</w:t>
    </w:r>
    <w:sdt>
      <w:sdtPr>
        <w:id w:val="-858040093"/>
        <w:docPartObj>
          <w:docPartGallery w:val="Page Numbers (Bottom of Page)"/>
          <w:docPartUnique/>
        </w:docPartObj>
      </w:sdtPr>
      <w:sdtEndPr>
        <w:rPr>
          <w:noProof/>
        </w:rPr>
      </w:sdtEndPr>
      <w:sdtContent>
        <w:r w:rsidRPr="007B1F92" w:rsidR="00296F50">
          <w:t>epartment of Agriculture, Fisheries and Forestry</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24D08" w:rsidRDefault="00C24D08" w14:paraId="6059815C" w14:textId="77777777">
      <w:r>
        <w:separator/>
      </w:r>
    </w:p>
    <w:p w:rsidR="00C24D08" w:rsidRDefault="00C24D08" w14:paraId="64C4856E" w14:textId="77777777"/>
    <w:p w:rsidR="00C24D08" w:rsidRDefault="00C24D08" w14:paraId="623FB316" w14:textId="77777777"/>
  </w:footnote>
  <w:footnote w:type="continuationSeparator" w:id="0">
    <w:p w:rsidR="00C24D08" w:rsidRDefault="00C24D08" w14:paraId="1102B2E7" w14:textId="77777777">
      <w:r>
        <w:continuationSeparator/>
      </w:r>
    </w:p>
    <w:p w:rsidR="00C24D08" w:rsidRDefault="00C24D08" w14:paraId="2F9606DC" w14:textId="77777777"/>
    <w:p w:rsidR="00C24D08" w:rsidRDefault="00C24D08" w14:paraId="2991EF94" w14:textId="77777777"/>
  </w:footnote>
  <w:footnote w:type="continuationNotice" w:id="1">
    <w:p w:rsidR="00C24D08" w:rsidRDefault="00C24D08" w14:paraId="595CFB98" w14:textId="77777777">
      <w:pPr>
        <w:pStyle w:val="Footer"/>
      </w:pPr>
    </w:p>
    <w:p w:rsidR="00C24D08" w:rsidRDefault="00C24D08" w14:paraId="5F2CE69C" w14:textId="77777777"/>
    <w:p w:rsidR="00C24D08" w:rsidRDefault="00C24D08" w14:paraId="5897DA31"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F637B6" w:rsidRDefault="005A3361" w14:paraId="43DB8EE3" w14:textId="77777777">
    <w:pPr>
      <w:pStyle w:val="Header"/>
    </w:pPr>
    <w:r>
      <w:rPr>
        <w:noProof/>
      </w:rPr>
      <mc:AlternateContent>
        <mc:Choice Requires="wps">
          <w:drawing>
            <wp:anchor distT="0" distB="0" distL="0" distR="0" simplePos="0" relativeHeight="251656192" behindDoc="0" locked="0" layoutInCell="1" allowOverlap="1" wp14:anchorId="755C88D0" wp14:editId="3881A148">
              <wp:simplePos x="635" y="635"/>
              <wp:positionH relativeFrom="page">
                <wp:align>center</wp:align>
              </wp:positionH>
              <wp:positionV relativeFrom="page">
                <wp:align>top</wp:align>
              </wp:positionV>
              <wp:extent cx="551815" cy="404495"/>
              <wp:effectExtent l="0" t="0" r="635" b="14605"/>
              <wp:wrapNone/>
              <wp:docPr id="852077895"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rsidRPr="005A3361" w:rsidR="005A3361" w:rsidP="005A3361" w:rsidRDefault="005A3361" w14:paraId="4ACDF4C5" w14:textId="77777777">
                          <w:pPr>
                            <w:spacing w:after="0"/>
                            <w:rPr>
                              <w:rFonts w:ascii="Calibri" w:hAnsi="Calibri" w:eastAsia="Calibri" w:cs="Calibri"/>
                              <w:noProof/>
                              <w:color w:val="FF0000"/>
                              <w:sz w:val="24"/>
                              <w:szCs w:val="24"/>
                            </w:rPr>
                          </w:pPr>
                          <w:r w:rsidRPr="005A3361">
                            <w:rPr>
                              <w:rFonts w:ascii="Calibri" w:hAnsi="Calibri" w:eastAsia="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w14:anchorId="755C88D0">
              <v:stroke joinstyle="miter"/>
              <v:path gradientshapeok="t" o:connecttype="rect"/>
            </v:shapetype>
            <v:shape id="Text Box 2" style="position:absolute;left:0;text-align:left;margin-left:0;margin-top:0;width:43.45pt;height:31.85pt;z-index:251656192;visibility:visible;mso-wrap-style:none;mso-wrap-distance-left:0;mso-wrap-distance-top:0;mso-wrap-distance-right:0;mso-wrap-distance-bottom:0;mso-position-horizontal:center;mso-position-horizontal-relative:page;mso-position-vertical:top;mso-position-vertical-relative:page;v-text-anchor:top" alt="OFFICIAL"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">
              <v:textbox style="mso-fit-shape-to-text:t" inset="0,15pt,0,0">
                <w:txbxContent>
                  <w:p w:rsidRPr="005A3361" w:rsidR="005A3361" w:rsidP="005A3361" w:rsidRDefault="005A3361" w14:paraId="4ACDF4C5" w14:textId="77777777">
                    <w:pPr>
                      <w:spacing w:after="0"/>
                      <w:rPr>
                        <w:rFonts w:ascii="Calibri" w:hAnsi="Calibri" w:eastAsia="Calibri" w:cs="Calibri"/>
                        <w:noProof/>
                        <w:color w:val="FF0000"/>
                        <w:sz w:val="24"/>
                        <w:szCs w:val="24"/>
                      </w:rPr>
                    </w:pPr>
                    <w:r w:rsidRPr="005A3361">
                      <w:rPr>
                        <w:rFonts w:ascii="Calibri" w:hAnsi="Calibri" w:eastAsia="Calibri" w:cs="Calibri"/>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3953F3" w:rsidR="003953F3" w:rsidP="003953F3" w:rsidRDefault="003953F3" w14:paraId="157E838B" w14:textId="1AD1C504">
    <w:pPr>
      <w:pStyle w:val="Heading1"/>
      <w:jc w:val="center"/>
      <w:rPr>
        <w:b w:val="0"/>
        <w:bCs w:val="0"/>
        <w:sz w:val="20"/>
        <w:szCs w:val="20"/>
      </w:rPr>
    </w:pPr>
    <w:r w:rsidRPr="003953F3">
      <w:rPr>
        <w:b w:val="0"/>
        <w:bCs w:val="0"/>
        <w:sz w:val="20"/>
        <w:szCs w:val="20"/>
      </w:rPr>
      <w:t>H5 bird flu information: traditional hunting and harvesting</w:t>
    </w:r>
  </w:p>
  <w:p w:rsidRPr="003953F3" w:rsidR="000542B4" w:rsidP="003953F3" w:rsidRDefault="000542B4" w14:paraId="410F48B9" w14:textId="6165B28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xmlns:pic="http://schemas.openxmlformats.org/drawingml/2006/picture" xmlns:a14="http://schemas.microsoft.com/office/drawing/2010/main" mc:Ignorable="w14 w15 w16se w16cid w16 w16cex w16sdtdh w16sdtfl w16du wp14">
  <w:p w:rsidR="000E455C" w:rsidP="00A8157A" w:rsidRDefault="005A3361" w14:paraId="116E96DB" w14:textId="77777777">
    <w:pPr>
      <w:pStyle w:val="Footer"/>
      <w:spacing w:after="0"/>
      <w:jc w:val="left"/>
    </w:pPr>
    <w:r>
      <w:rPr>
        <w:noProof/>
      </w:rPr>
      <mc:AlternateContent>
        <mc:Choice Requires="wps">
          <w:drawing>
            <wp:anchor distT="0" distB="0" distL="0" distR="0" simplePos="0" relativeHeight="251654144" behindDoc="0" locked="0" layoutInCell="1" allowOverlap="1" wp14:anchorId="6F6F9DDD" wp14:editId="02FE0CFA">
              <wp:simplePos x="794657" y="609600"/>
              <wp:positionH relativeFrom="page">
                <wp:align>center</wp:align>
              </wp:positionH>
              <wp:positionV relativeFrom="page">
                <wp:align>top</wp:align>
              </wp:positionV>
              <wp:extent cx="551815" cy="404495"/>
              <wp:effectExtent l="0" t="0" r="635" b="14605"/>
              <wp:wrapNone/>
              <wp:docPr id="1821732917"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rsidRPr="005A3361" w:rsidR="005A3361" w:rsidP="005A3361" w:rsidRDefault="005A3361" w14:paraId="44FB0AF5" w14:textId="77777777">
                          <w:pPr>
                            <w:spacing w:after="0"/>
                            <w:rPr>
                              <w:rFonts w:ascii="Calibri" w:hAnsi="Calibri" w:eastAsia="Calibri" w:cs="Calibri"/>
                              <w:noProof/>
                              <w:color w:val="FF0000"/>
                              <w:sz w:val="24"/>
                              <w:szCs w:val="24"/>
                            </w:rPr>
                          </w:pPr>
                          <w:r w:rsidRPr="005A3361">
                            <w:rPr>
                              <w:rFonts w:ascii="Calibri" w:hAnsi="Calibri" w:eastAsia="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w14:anchorId="6F6F9DDD">
              <v:stroke joinstyle="miter"/>
              <v:path gradientshapeok="t" o:connecttype="rect"/>
            </v:shapetype>
            <v:shape id="Text Box 1" style="position:absolute;margin-left:0;margin-top:0;width:43.45pt;height:31.85pt;z-index:251654144;visibility:visible;mso-wrap-style:none;mso-wrap-distance-left:0;mso-wrap-distance-top:0;mso-wrap-distance-right:0;mso-wrap-distance-bottom:0;mso-position-horizontal:center;mso-position-horizontal-relative:page;mso-position-vertical:top;mso-position-vertical-relative:page;v-text-anchor:top" alt="OFFICIAL"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">
              <v:textbox style="mso-fit-shape-to-text:t" inset="0,15pt,0,0">
                <w:txbxContent>
                  <w:p w:rsidRPr="005A3361" w:rsidR="005A3361" w:rsidP="005A3361" w:rsidRDefault="005A3361" w14:paraId="44FB0AF5" w14:textId="77777777">
                    <w:pPr>
                      <w:spacing w:after="0"/>
                      <w:rPr>
                        <w:rFonts w:ascii="Calibri" w:hAnsi="Calibri" w:eastAsia="Calibri" w:cs="Calibri"/>
                        <w:noProof/>
                        <w:color w:val="FF0000"/>
                        <w:sz w:val="24"/>
                        <w:szCs w:val="24"/>
                      </w:rPr>
                    </w:pPr>
                    <w:r w:rsidRPr="005A3361">
                      <w:rPr>
                        <w:rFonts w:ascii="Calibri" w:hAnsi="Calibri" w:eastAsia="Calibri" w:cs="Calibri"/>
                        <w:noProof/>
                        <w:color w:val="FF0000"/>
                        <w:sz w:val="24"/>
                        <w:szCs w:val="24"/>
                      </w:rPr>
                      <w:t>OFFICIAL</w:t>
                    </w:r>
                  </w:p>
                </w:txbxContent>
              </v:textbox>
              <w10:wrap anchorx="page" anchory="page"/>
            </v:shape>
          </w:pict>
        </mc:Fallback>
      </mc:AlternateContent>
    </w:r>
    <w:r w:rsidR="00144601">
      <w:rPr>
        <w:noProof/>
      </w:rPr>
      <w:drawing>
        <wp:anchor distT="0" distB="0" distL="114300" distR="114300" simplePos="0" relativeHeight="251652096" behindDoc="1" locked="0" layoutInCell="1" allowOverlap="1" wp14:anchorId="68677479" wp14:editId="30BCEAF2">
          <wp:simplePos x="0" y="0"/>
          <wp:positionH relativeFrom="page">
            <wp:posOffset>-10571</wp:posOffset>
          </wp:positionH>
          <wp:positionV relativeFrom="paragraph">
            <wp:posOffset>-347949</wp:posOffset>
          </wp:positionV>
          <wp:extent cx="7563598" cy="1296181"/>
          <wp:effectExtent l="0" t="0" r="0" b="0"/>
          <wp:wrapNone/>
          <wp:docPr id="2" name="Picture 2" descr="Australian Government Department of Agriculture, Fisheries and Forest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ustralian Government Department of Agriculture, Fisheries and Forestry"/>
                  <pic:cNvPicPr/>
                </pic:nvPicPr>
                <pic:blipFill>
                  <a:blip r:embed="rId1">
                    <a:extLst>
                      <a:ext uri="{28A0092B-C50C-407E-A947-70E740481C1C}">
                        <a14:useLocalDpi xmlns:a14="http://schemas.microsoft.com/office/drawing/2010/main" val="0"/>
                      </a:ext>
                    </a:extLst>
                  </a:blip>
                  <a:stretch>
                    <a:fillRect/>
                  </a:stretch>
                </pic:blipFill>
                <pic:spPr>
                  <a:xfrm>
                    <a:off x="0" y="0"/>
                    <a:ext cx="7563598" cy="1296181"/>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3A0045"/>
    <w:multiLevelType w:val="hybridMultilevel"/>
    <w:tmpl w:val="E954009A"/>
    <w:lvl w:ilvl="0" w:tplc="0C090001">
      <w:start w:val="1"/>
      <w:numFmt w:val="bullet"/>
      <w:lvlText w:val=""/>
      <w:lvlJc w:val="left"/>
      <w:pPr>
        <w:ind w:left="360" w:hanging="360"/>
      </w:pPr>
      <w:rPr>
        <w:rFonts w:hint="default" w:ascii="Symbol" w:hAnsi="Symbol"/>
      </w:rPr>
    </w:lvl>
    <w:lvl w:ilvl="1" w:tplc="0C090003" w:tentative="1">
      <w:start w:val="1"/>
      <w:numFmt w:val="bullet"/>
      <w:lvlText w:val="o"/>
      <w:lvlJc w:val="left"/>
      <w:pPr>
        <w:ind w:left="1080" w:hanging="360"/>
      </w:pPr>
      <w:rPr>
        <w:rFonts w:hint="default" w:ascii="Courier New" w:hAnsi="Courier New" w:cs="Courier New"/>
      </w:rPr>
    </w:lvl>
    <w:lvl w:ilvl="2" w:tplc="0C090005" w:tentative="1">
      <w:start w:val="1"/>
      <w:numFmt w:val="bullet"/>
      <w:lvlText w:val=""/>
      <w:lvlJc w:val="left"/>
      <w:pPr>
        <w:ind w:left="1800" w:hanging="360"/>
      </w:pPr>
      <w:rPr>
        <w:rFonts w:hint="default" w:ascii="Wingdings" w:hAnsi="Wingdings"/>
      </w:rPr>
    </w:lvl>
    <w:lvl w:ilvl="3" w:tplc="0C090001" w:tentative="1">
      <w:start w:val="1"/>
      <w:numFmt w:val="bullet"/>
      <w:lvlText w:val=""/>
      <w:lvlJc w:val="left"/>
      <w:pPr>
        <w:ind w:left="2520" w:hanging="360"/>
      </w:pPr>
      <w:rPr>
        <w:rFonts w:hint="default" w:ascii="Symbol" w:hAnsi="Symbol"/>
      </w:rPr>
    </w:lvl>
    <w:lvl w:ilvl="4" w:tplc="0C090003" w:tentative="1">
      <w:start w:val="1"/>
      <w:numFmt w:val="bullet"/>
      <w:lvlText w:val="o"/>
      <w:lvlJc w:val="left"/>
      <w:pPr>
        <w:ind w:left="3240" w:hanging="360"/>
      </w:pPr>
      <w:rPr>
        <w:rFonts w:hint="default" w:ascii="Courier New" w:hAnsi="Courier New" w:cs="Courier New"/>
      </w:rPr>
    </w:lvl>
    <w:lvl w:ilvl="5" w:tplc="0C090005" w:tentative="1">
      <w:start w:val="1"/>
      <w:numFmt w:val="bullet"/>
      <w:lvlText w:val=""/>
      <w:lvlJc w:val="left"/>
      <w:pPr>
        <w:ind w:left="3960" w:hanging="360"/>
      </w:pPr>
      <w:rPr>
        <w:rFonts w:hint="default" w:ascii="Wingdings" w:hAnsi="Wingdings"/>
      </w:rPr>
    </w:lvl>
    <w:lvl w:ilvl="6" w:tplc="0C090001" w:tentative="1">
      <w:start w:val="1"/>
      <w:numFmt w:val="bullet"/>
      <w:lvlText w:val=""/>
      <w:lvlJc w:val="left"/>
      <w:pPr>
        <w:ind w:left="4680" w:hanging="360"/>
      </w:pPr>
      <w:rPr>
        <w:rFonts w:hint="default" w:ascii="Symbol" w:hAnsi="Symbol"/>
      </w:rPr>
    </w:lvl>
    <w:lvl w:ilvl="7" w:tplc="0C090003" w:tentative="1">
      <w:start w:val="1"/>
      <w:numFmt w:val="bullet"/>
      <w:lvlText w:val="o"/>
      <w:lvlJc w:val="left"/>
      <w:pPr>
        <w:ind w:left="5400" w:hanging="360"/>
      </w:pPr>
      <w:rPr>
        <w:rFonts w:hint="default" w:ascii="Courier New" w:hAnsi="Courier New" w:cs="Courier New"/>
      </w:rPr>
    </w:lvl>
    <w:lvl w:ilvl="8" w:tplc="0C090005" w:tentative="1">
      <w:start w:val="1"/>
      <w:numFmt w:val="bullet"/>
      <w:lvlText w:val=""/>
      <w:lvlJc w:val="left"/>
      <w:pPr>
        <w:ind w:left="6120" w:hanging="360"/>
      </w:pPr>
      <w:rPr>
        <w:rFonts w:hint="default" w:ascii="Wingdings" w:hAnsi="Wingdings"/>
      </w:rPr>
    </w:lvl>
  </w:abstractNum>
  <w:abstractNum w:abstractNumId="1" w15:restartNumberingAfterBreak="0">
    <w:nsid w:val="12056DAA"/>
    <w:multiLevelType w:val="hybridMultilevel"/>
    <w:tmpl w:val="EEFE1A5E"/>
    <w:lvl w:ilvl="0" w:tplc="035E7EC2">
      <w:start w:val="1"/>
      <w:numFmt w:val="bullet"/>
      <w:pStyle w:val="TableBullet2"/>
      <w:lvlText w:val=""/>
      <w:lvlJc w:val="left"/>
      <w:pPr>
        <w:ind w:left="1004" w:hanging="360"/>
      </w:pPr>
      <w:rPr>
        <w:rFonts w:hint="default" w:ascii="Symbol" w:hAnsi="Symbol"/>
      </w:rPr>
    </w:lvl>
    <w:lvl w:ilvl="1" w:tplc="0C090003" w:tentative="1">
      <w:start w:val="1"/>
      <w:numFmt w:val="bullet"/>
      <w:lvlText w:val="o"/>
      <w:lvlJc w:val="left"/>
      <w:pPr>
        <w:ind w:left="1724" w:hanging="360"/>
      </w:pPr>
      <w:rPr>
        <w:rFonts w:hint="default" w:ascii="Courier New" w:hAnsi="Courier New" w:cs="Courier New"/>
      </w:rPr>
    </w:lvl>
    <w:lvl w:ilvl="2" w:tplc="0C090005" w:tentative="1">
      <w:start w:val="1"/>
      <w:numFmt w:val="bullet"/>
      <w:lvlText w:val=""/>
      <w:lvlJc w:val="left"/>
      <w:pPr>
        <w:ind w:left="2444" w:hanging="360"/>
      </w:pPr>
      <w:rPr>
        <w:rFonts w:hint="default" w:ascii="Wingdings" w:hAnsi="Wingdings"/>
      </w:rPr>
    </w:lvl>
    <w:lvl w:ilvl="3" w:tplc="0C090001" w:tentative="1">
      <w:start w:val="1"/>
      <w:numFmt w:val="bullet"/>
      <w:lvlText w:val=""/>
      <w:lvlJc w:val="left"/>
      <w:pPr>
        <w:ind w:left="3164" w:hanging="360"/>
      </w:pPr>
      <w:rPr>
        <w:rFonts w:hint="default" w:ascii="Symbol" w:hAnsi="Symbol"/>
      </w:rPr>
    </w:lvl>
    <w:lvl w:ilvl="4" w:tplc="0C090003" w:tentative="1">
      <w:start w:val="1"/>
      <w:numFmt w:val="bullet"/>
      <w:lvlText w:val="o"/>
      <w:lvlJc w:val="left"/>
      <w:pPr>
        <w:ind w:left="3884" w:hanging="360"/>
      </w:pPr>
      <w:rPr>
        <w:rFonts w:hint="default" w:ascii="Courier New" w:hAnsi="Courier New" w:cs="Courier New"/>
      </w:rPr>
    </w:lvl>
    <w:lvl w:ilvl="5" w:tplc="0C090005" w:tentative="1">
      <w:start w:val="1"/>
      <w:numFmt w:val="bullet"/>
      <w:lvlText w:val=""/>
      <w:lvlJc w:val="left"/>
      <w:pPr>
        <w:ind w:left="4604" w:hanging="360"/>
      </w:pPr>
      <w:rPr>
        <w:rFonts w:hint="default" w:ascii="Wingdings" w:hAnsi="Wingdings"/>
      </w:rPr>
    </w:lvl>
    <w:lvl w:ilvl="6" w:tplc="0C090001" w:tentative="1">
      <w:start w:val="1"/>
      <w:numFmt w:val="bullet"/>
      <w:lvlText w:val=""/>
      <w:lvlJc w:val="left"/>
      <w:pPr>
        <w:ind w:left="5324" w:hanging="360"/>
      </w:pPr>
      <w:rPr>
        <w:rFonts w:hint="default" w:ascii="Symbol" w:hAnsi="Symbol"/>
      </w:rPr>
    </w:lvl>
    <w:lvl w:ilvl="7" w:tplc="0C090003" w:tentative="1">
      <w:start w:val="1"/>
      <w:numFmt w:val="bullet"/>
      <w:lvlText w:val="o"/>
      <w:lvlJc w:val="left"/>
      <w:pPr>
        <w:ind w:left="6044" w:hanging="360"/>
      </w:pPr>
      <w:rPr>
        <w:rFonts w:hint="default" w:ascii="Courier New" w:hAnsi="Courier New" w:cs="Courier New"/>
      </w:rPr>
    </w:lvl>
    <w:lvl w:ilvl="8" w:tplc="0C090005" w:tentative="1">
      <w:start w:val="1"/>
      <w:numFmt w:val="bullet"/>
      <w:lvlText w:val=""/>
      <w:lvlJc w:val="left"/>
      <w:pPr>
        <w:ind w:left="6764" w:hanging="360"/>
      </w:pPr>
      <w:rPr>
        <w:rFonts w:hint="default" w:ascii="Wingdings" w:hAnsi="Wingdings"/>
      </w:rPr>
    </w:lvl>
  </w:abstractNum>
  <w:abstractNum w:abstractNumId="2" w15:restartNumberingAfterBreak="0">
    <w:nsid w:val="196B606F"/>
    <w:multiLevelType w:val="hybridMultilevel"/>
    <w:tmpl w:val="95A2EBFC"/>
    <w:lvl w:ilvl="0" w:tplc="A8485B20">
      <w:start w:val="1"/>
      <w:numFmt w:val="bullet"/>
      <w:pStyle w:val="TableBullet"/>
      <w:lvlText w:val=""/>
      <w:lvlJc w:val="left"/>
      <w:pPr>
        <w:ind w:left="720" w:hanging="360"/>
      </w:pPr>
      <w:rPr>
        <w:rFonts w:hint="default" w:ascii="Symbol" w:hAnsi="Symbol"/>
      </w:rPr>
    </w:lvl>
    <w:lvl w:ilvl="1" w:tplc="04987ACC" w:tentative="1">
      <w:start w:val="1"/>
      <w:numFmt w:val="bullet"/>
      <w:lvlText w:val="o"/>
      <w:lvlJc w:val="left"/>
      <w:pPr>
        <w:ind w:left="1440" w:hanging="360"/>
      </w:pPr>
      <w:rPr>
        <w:rFonts w:hint="default" w:ascii="Courier New" w:hAnsi="Courier New" w:cs="Courier New"/>
      </w:rPr>
    </w:lvl>
    <w:lvl w:ilvl="2" w:tplc="56C2C932" w:tentative="1">
      <w:start w:val="1"/>
      <w:numFmt w:val="bullet"/>
      <w:lvlText w:val=""/>
      <w:lvlJc w:val="left"/>
      <w:pPr>
        <w:ind w:left="2160" w:hanging="360"/>
      </w:pPr>
      <w:rPr>
        <w:rFonts w:hint="default" w:ascii="Wingdings" w:hAnsi="Wingdings"/>
      </w:rPr>
    </w:lvl>
    <w:lvl w:ilvl="3" w:tplc="3530ECAA" w:tentative="1">
      <w:start w:val="1"/>
      <w:numFmt w:val="bullet"/>
      <w:lvlText w:val=""/>
      <w:lvlJc w:val="left"/>
      <w:pPr>
        <w:ind w:left="2880" w:hanging="360"/>
      </w:pPr>
      <w:rPr>
        <w:rFonts w:hint="default" w:ascii="Symbol" w:hAnsi="Symbol"/>
      </w:rPr>
    </w:lvl>
    <w:lvl w:ilvl="4" w:tplc="BFACCCC4" w:tentative="1">
      <w:start w:val="1"/>
      <w:numFmt w:val="bullet"/>
      <w:lvlText w:val="o"/>
      <w:lvlJc w:val="left"/>
      <w:pPr>
        <w:ind w:left="3600" w:hanging="360"/>
      </w:pPr>
      <w:rPr>
        <w:rFonts w:hint="default" w:ascii="Courier New" w:hAnsi="Courier New" w:cs="Courier New"/>
      </w:rPr>
    </w:lvl>
    <w:lvl w:ilvl="5" w:tplc="0BC61DE0" w:tentative="1">
      <w:start w:val="1"/>
      <w:numFmt w:val="bullet"/>
      <w:lvlText w:val=""/>
      <w:lvlJc w:val="left"/>
      <w:pPr>
        <w:ind w:left="4320" w:hanging="360"/>
      </w:pPr>
      <w:rPr>
        <w:rFonts w:hint="default" w:ascii="Wingdings" w:hAnsi="Wingdings"/>
      </w:rPr>
    </w:lvl>
    <w:lvl w:ilvl="6" w:tplc="912CBCBE" w:tentative="1">
      <w:start w:val="1"/>
      <w:numFmt w:val="bullet"/>
      <w:lvlText w:val=""/>
      <w:lvlJc w:val="left"/>
      <w:pPr>
        <w:ind w:left="5040" w:hanging="360"/>
      </w:pPr>
      <w:rPr>
        <w:rFonts w:hint="default" w:ascii="Symbol" w:hAnsi="Symbol"/>
      </w:rPr>
    </w:lvl>
    <w:lvl w:ilvl="7" w:tplc="718A4C18" w:tentative="1">
      <w:start w:val="1"/>
      <w:numFmt w:val="bullet"/>
      <w:lvlText w:val="o"/>
      <w:lvlJc w:val="left"/>
      <w:pPr>
        <w:ind w:left="5760" w:hanging="360"/>
      </w:pPr>
      <w:rPr>
        <w:rFonts w:hint="default" w:ascii="Courier New" w:hAnsi="Courier New" w:cs="Courier New"/>
      </w:rPr>
    </w:lvl>
    <w:lvl w:ilvl="8" w:tplc="A6E0707C" w:tentative="1">
      <w:start w:val="1"/>
      <w:numFmt w:val="bullet"/>
      <w:lvlText w:val=""/>
      <w:lvlJc w:val="left"/>
      <w:pPr>
        <w:ind w:left="6480" w:hanging="360"/>
      </w:pPr>
      <w:rPr>
        <w:rFonts w:hint="default" w:ascii="Wingdings" w:hAnsi="Wingdings"/>
      </w:rPr>
    </w:lvl>
  </w:abstractNum>
  <w:abstractNum w:abstractNumId="3" w15:restartNumberingAfterBreak="0">
    <w:nsid w:val="21E20078"/>
    <w:multiLevelType w:val="multilevel"/>
    <w:tmpl w:val="F36C17E8"/>
    <w:styleLink w:val="Headinglist"/>
    <w:lvl w:ilvl="0">
      <w:start w:val="1"/>
      <w:numFmt w:val="decimal"/>
      <w:lvlText w:val="%1"/>
      <w:lvlJc w:val="left"/>
      <w:pPr>
        <w:ind w:left="720" w:hanging="720"/>
      </w:pPr>
      <w:rPr>
        <w:rFonts w:hint="default"/>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ind w:left="964" w:hanging="964"/>
      </w:pPr>
      <w:rPr>
        <w:rFonts w:hint="default"/>
      </w:rPr>
    </w:lvl>
    <w:lvl w:ilvl="2">
      <w:start w:val="1"/>
      <w:numFmt w:val="decimal"/>
      <w:lvlText w:val="%1.%2.%3"/>
      <w:lvlJc w:val="left"/>
      <w:pPr>
        <w:ind w:left="964" w:hanging="964"/>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319D7E06"/>
    <w:multiLevelType w:val="hybridMultilevel"/>
    <w:tmpl w:val="F57C161E"/>
    <w:lvl w:ilvl="0" w:tplc="0C090001">
      <w:start w:val="1"/>
      <w:numFmt w:val="bullet"/>
      <w:lvlText w:val=""/>
      <w:lvlJc w:val="left"/>
      <w:pPr>
        <w:ind w:left="360" w:hanging="360"/>
      </w:pPr>
      <w:rPr>
        <w:rFonts w:hint="default" w:ascii="Symbol" w:hAnsi="Symbol"/>
      </w:rPr>
    </w:lvl>
    <w:lvl w:ilvl="1" w:tplc="0C090003" w:tentative="1">
      <w:start w:val="1"/>
      <w:numFmt w:val="bullet"/>
      <w:lvlText w:val="o"/>
      <w:lvlJc w:val="left"/>
      <w:pPr>
        <w:ind w:left="1080" w:hanging="360"/>
      </w:pPr>
      <w:rPr>
        <w:rFonts w:hint="default" w:ascii="Courier New" w:hAnsi="Courier New" w:cs="Courier New"/>
      </w:rPr>
    </w:lvl>
    <w:lvl w:ilvl="2" w:tplc="0C090005" w:tentative="1">
      <w:start w:val="1"/>
      <w:numFmt w:val="bullet"/>
      <w:lvlText w:val=""/>
      <w:lvlJc w:val="left"/>
      <w:pPr>
        <w:ind w:left="1800" w:hanging="360"/>
      </w:pPr>
      <w:rPr>
        <w:rFonts w:hint="default" w:ascii="Wingdings" w:hAnsi="Wingdings"/>
      </w:rPr>
    </w:lvl>
    <w:lvl w:ilvl="3" w:tplc="0C090001" w:tentative="1">
      <w:start w:val="1"/>
      <w:numFmt w:val="bullet"/>
      <w:lvlText w:val=""/>
      <w:lvlJc w:val="left"/>
      <w:pPr>
        <w:ind w:left="2520" w:hanging="360"/>
      </w:pPr>
      <w:rPr>
        <w:rFonts w:hint="default" w:ascii="Symbol" w:hAnsi="Symbol"/>
      </w:rPr>
    </w:lvl>
    <w:lvl w:ilvl="4" w:tplc="0C090003" w:tentative="1">
      <w:start w:val="1"/>
      <w:numFmt w:val="bullet"/>
      <w:lvlText w:val="o"/>
      <w:lvlJc w:val="left"/>
      <w:pPr>
        <w:ind w:left="3240" w:hanging="360"/>
      </w:pPr>
      <w:rPr>
        <w:rFonts w:hint="default" w:ascii="Courier New" w:hAnsi="Courier New" w:cs="Courier New"/>
      </w:rPr>
    </w:lvl>
    <w:lvl w:ilvl="5" w:tplc="0C090005" w:tentative="1">
      <w:start w:val="1"/>
      <w:numFmt w:val="bullet"/>
      <w:lvlText w:val=""/>
      <w:lvlJc w:val="left"/>
      <w:pPr>
        <w:ind w:left="3960" w:hanging="360"/>
      </w:pPr>
      <w:rPr>
        <w:rFonts w:hint="default" w:ascii="Wingdings" w:hAnsi="Wingdings"/>
      </w:rPr>
    </w:lvl>
    <w:lvl w:ilvl="6" w:tplc="0C090001" w:tentative="1">
      <w:start w:val="1"/>
      <w:numFmt w:val="bullet"/>
      <w:lvlText w:val=""/>
      <w:lvlJc w:val="left"/>
      <w:pPr>
        <w:ind w:left="4680" w:hanging="360"/>
      </w:pPr>
      <w:rPr>
        <w:rFonts w:hint="default" w:ascii="Symbol" w:hAnsi="Symbol"/>
      </w:rPr>
    </w:lvl>
    <w:lvl w:ilvl="7" w:tplc="0C090003" w:tentative="1">
      <w:start w:val="1"/>
      <w:numFmt w:val="bullet"/>
      <w:lvlText w:val="o"/>
      <w:lvlJc w:val="left"/>
      <w:pPr>
        <w:ind w:left="5400" w:hanging="360"/>
      </w:pPr>
      <w:rPr>
        <w:rFonts w:hint="default" w:ascii="Courier New" w:hAnsi="Courier New" w:cs="Courier New"/>
      </w:rPr>
    </w:lvl>
    <w:lvl w:ilvl="8" w:tplc="0C090005" w:tentative="1">
      <w:start w:val="1"/>
      <w:numFmt w:val="bullet"/>
      <w:lvlText w:val=""/>
      <w:lvlJc w:val="left"/>
      <w:pPr>
        <w:ind w:left="6120" w:hanging="360"/>
      </w:pPr>
      <w:rPr>
        <w:rFonts w:hint="default" w:ascii="Wingdings" w:hAnsi="Wingdings"/>
      </w:rPr>
    </w:lvl>
  </w:abstractNum>
  <w:abstractNum w:abstractNumId="5" w15:restartNumberingAfterBreak="0">
    <w:nsid w:val="38EE343F"/>
    <w:multiLevelType w:val="hybridMultilevel"/>
    <w:tmpl w:val="39FCC520"/>
    <w:lvl w:ilvl="0" w:tplc="0C090001">
      <w:start w:val="1"/>
      <w:numFmt w:val="bullet"/>
      <w:lvlText w:val=""/>
      <w:lvlJc w:val="left"/>
      <w:pPr>
        <w:ind w:left="360" w:hanging="360"/>
      </w:pPr>
      <w:rPr>
        <w:rFonts w:hint="default" w:ascii="Symbol" w:hAnsi="Symbol"/>
      </w:rPr>
    </w:lvl>
    <w:lvl w:ilvl="1" w:tplc="0C090003" w:tentative="1">
      <w:start w:val="1"/>
      <w:numFmt w:val="bullet"/>
      <w:lvlText w:val="o"/>
      <w:lvlJc w:val="left"/>
      <w:pPr>
        <w:ind w:left="1080" w:hanging="360"/>
      </w:pPr>
      <w:rPr>
        <w:rFonts w:hint="default" w:ascii="Courier New" w:hAnsi="Courier New" w:cs="Courier New"/>
      </w:rPr>
    </w:lvl>
    <w:lvl w:ilvl="2" w:tplc="0C090005" w:tentative="1">
      <w:start w:val="1"/>
      <w:numFmt w:val="bullet"/>
      <w:lvlText w:val=""/>
      <w:lvlJc w:val="left"/>
      <w:pPr>
        <w:ind w:left="1800" w:hanging="360"/>
      </w:pPr>
      <w:rPr>
        <w:rFonts w:hint="default" w:ascii="Wingdings" w:hAnsi="Wingdings"/>
      </w:rPr>
    </w:lvl>
    <w:lvl w:ilvl="3" w:tplc="0C090001" w:tentative="1">
      <w:start w:val="1"/>
      <w:numFmt w:val="bullet"/>
      <w:lvlText w:val=""/>
      <w:lvlJc w:val="left"/>
      <w:pPr>
        <w:ind w:left="2520" w:hanging="360"/>
      </w:pPr>
      <w:rPr>
        <w:rFonts w:hint="default" w:ascii="Symbol" w:hAnsi="Symbol"/>
      </w:rPr>
    </w:lvl>
    <w:lvl w:ilvl="4" w:tplc="0C090003" w:tentative="1">
      <w:start w:val="1"/>
      <w:numFmt w:val="bullet"/>
      <w:lvlText w:val="o"/>
      <w:lvlJc w:val="left"/>
      <w:pPr>
        <w:ind w:left="3240" w:hanging="360"/>
      </w:pPr>
      <w:rPr>
        <w:rFonts w:hint="default" w:ascii="Courier New" w:hAnsi="Courier New" w:cs="Courier New"/>
      </w:rPr>
    </w:lvl>
    <w:lvl w:ilvl="5" w:tplc="0C090005" w:tentative="1">
      <w:start w:val="1"/>
      <w:numFmt w:val="bullet"/>
      <w:lvlText w:val=""/>
      <w:lvlJc w:val="left"/>
      <w:pPr>
        <w:ind w:left="3960" w:hanging="360"/>
      </w:pPr>
      <w:rPr>
        <w:rFonts w:hint="default" w:ascii="Wingdings" w:hAnsi="Wingdings"/>
      </w:rPr>
    </w:lvl>
    <w:lvl w:ilvl="6" w:tplc="0C090001" w:tentative="1">
      <w:start w:val="1"/>
      <w:numFmt w:val="bullet"/>
      <w:lvlText w:val=""/>
      <w:lvlJc w:val="left"/>
      <w:pPr>
        <w:ind w:left="4680" w:hanging="360"/>
      </w:pPr>
      <w:rPr>
        <w:rFonts w:hint="default" w:ascii="Symbol" w:hAnsi="Symbol"/>
      </w:rPr>
    </w:lvl>
    <w:lvl w:ilvl="7" w:tplc="0C090003" w:tentative="1">
      <w:start w:val="1"/>
      <w:numFmt w:val="bullet"/>
      <w:lvlText w:val="o"/>
      <w:lvlJc w:val="left"/>
      <w:pPr>
        <w:ind w:left="5400" w:hanging="360"/>
      </w:pPr>
      <w:rPr>
        <w:rFonts w:hint="default" w:ascii="Courier New" w:hAnsi="Courier New" w:cs="Courier New"/>
      </w:rPr>
    </w:lvl>
    <w:lvl w:ilvl="8" w:tplc="0C090005" w:tentative="1">
      <w:start w:val="1"/>
      <w:numFmt w:val="bullet"/>
      <w:lvlText w:val=""/>
      <w:lvlJc w:val="left"/>
      <w:pPr>
        <w:ind w:left="6120" w:hanging="360"/>
      </w:pPr>
      <w:rPr>
        <w:rFonts w:hint="default" w:ascii="Wingdings" w:hAnsi="Wingdings"/>
      </w:rPr>
    </w:lvl>
  </w:abstractNum>
  <w:abstractNum w:abstractNumId="6" w15:restartNumberingAfterBreak="0">
    <w:nsid w:val="48DE2E4A"/>
    <w:multiLevelType w:val="hybridMultilevel"/>
    <w:tmpl w:val="134CAC7C"/>
    <w:lvl w:ilvl="0" w:tplc="50623E58">
      <w:start w:val="1"/>
      <w:numFmt w:val="bullet"/>
      <w:pStyle w:val="BoxTextBullet"/>
      <w:lvlText w:val=""/>
      <w:lvlJc w:val="left"/>
      <w:pPr>
        <w:ind w:left="720" w:hanging="360"/>
      </w:pPr>
      <w:rPr>
        <w:rFonts w:hint="default" w:ascii="Symbol" w:hAnsi="Symbol"/>
      </w:rPr>
    </w:lvl>
    <w:lvl w:ilvl="1" w:tplc="3EACDEA8" w:tentative="1">
      <w:start w:val="1"/>
      <w:numFmt w:val="bullet"/>
      <w:lvlText w:val="o"/>
      <w:lvlJc w:val="left"/>
      <w:pPr>
        <w:ind w:left="1440" w:hanging="360"/>
      </w:pPr>
      <w:rPr>
        <w:rFonts w:hint="default" w:ascii="Courier New" w:hAnsi="Courier New" w:cs="Courier New"/>
      </w:rPr>
    </w:lvl>
    <w:lvl w:ilvl="2" w:tplc="53681FEE" w:tentative="1">
      <w:start w:val="1"/>
      <w:numFmt w:val="bullet"/>
      <w:lvlText w:val=""/>
      <w:lvlJc w:val="left"/>
      <w:pPr>
        <w:ind w:left="2160" w:hanging="360"/>
      </w:pPr>
      <w:rPr>
        <w:rFonts w:hint="default" w:ascii="Wingdings" w:hAnsi="Wingdings"/>
      </w:rPr>
    </w:lvl>
    <w:lvl w:ilvl="3" w:tplc="584E4508" w:tentative="1">
      <w:start w:val="1"/>
      <w:numFmt w:val="bullet"/>
      <w:lvlText w:val=""/>
      <w:lvlJc w:val="left"/>
      <w:pPr>
        <w:ind w:left="2880" w:hanging="360"/>
      </w:pPr>
      <w:rPr>
        <w:rFonts w:hint="default" w:ascii="Symbol" w:hAnsi="Symbol"/>
      </w:rPr>
    </w:lvl>
    <w:lvl w:ilvl="4" w:tplc="B26EC18E" w:tentative="1">
      <w:start w:val="1"/>
      <w:numFmt w:val="bullet"/>
      <w:lvlText w:val="o"/>
      <w:lvlJc w:val="left"/>
      <w:pPr>
        <w:ind w:left="3600" w:hanging="360"/>
      </w:pPr>
      <w:rPr>
        <w:rFonts w:hint="default" w:ascii="Courier New" w:hAnsi="Courier New" w:cs="Courier New"/>
      </w:rPr>
    </w:lvl>
    <w:lvl w:ilvl="5" w:tplc="12DC0512" w:tentative="1">
      <w:start w:val="1"/>
      <w:numFmt w:val="bullet"/>
      <w:lvlText w:val=""/>
      <w:lvlJc w:val="left"/>
      <w:pPr>
        <w:ind w:left="4320" w:hanging="360"/>
      </w:pPr>
      <w:rPr>
        <w:rFonts w:hint="default" w:ascii="Wingdings" w:hAnsi="Wingdings"/>
      </w:rPr>
    </w:lvl>
    <w:lvl w:ilvl="6" w:tplc="F2C2BD96" w:tentative="1">
      <w:start w:val="1"/>
      <w:numFmt w:val="bullet"/>
      <w:lvlText w:val=""/>
      <w:lvlJc w:val="left"/>
      <w:pPr>
        <w:ind w:left="5040" w:hanging="360"/>
      </w:pPr>
      <w:rPr>
        <w:rFonts w:hint="default" w:ascii="Symbol" w:hAnsi="Symbol"/>
      </w:rPr>
    </w:lvl>
    <w:lvl w:ilvl="7" w:tplc="D506E058" w:tentative="1">
      <w:start w:val="1"/>
      <w:numFmt w:val="bullet"/>
      <w:lvlText w:val="o"/>
      <w:lvlJc w:val="left"/>
      <w:pPr>
        <w:ind w:left="5760" w:hanging="360"/>
      </w:pPr>
      <w:rPr>
        <w:rFonts w:hint="default" w:ascii="Courier New" w:hAnsi="Courier New" w:cs="Courier New"/>
      </w:rPr>
    </w:lvl>
    <w:lvl w:ilvl="8" w:tplc="4372F2D2" w:tentative="1">
      <w:start w:val="1"/>
      <w:numFmt w:val="bullet"/>
      <w:lvlText w:val=""/>
      <w:lvlJc w:val="left"/>
      <w:pPr>
        <w:ind w:left="6480" w:hanging="360"/>
      </w:pPr>
      <w:rPr>
        <w:rFonts w:hint="default" w:ascii="Wingdings" w:hAnsi="Wingdings"/>
      </w:rPr>
    </w:lvl>
  </w:abstractNum>
  <w:abstractNum w:abstractNumId="7" w15:restartNumberingAfterBreak="0">
    <w:nsid w:val="4B4978B0"/>
    <w:multiLevelType w:val="multilevel"/>
    <w:tmpl w:val="03FE8AF0"/>
    <w:styleLink w:val="TableBulletlist"/>
    <w:lvl w:ilvl="0">
      <w:start w:val="1"/>
      <w:numFmt w:val="bullet"/>
      <w:lvlText w:val=""/>
      <w:lvlJc w:val="left"/>
      <w:pPr>
        <w:tabs>
          <w:tab w:val="num" w:pos="284"/>
        </w:tabs>
        <w:ind w:left="284" w:hanging="284"/>
      </w:pPr>
      <w:rPr>
        <w:rFonts w:hint="default" w:ascii="Symbol" w:hAnsi="Symbol"/>
      </w:rPr>
    </w:lvl>
    <w:lvl w:ilvl="1">
      <w:start w:val="1"/>
      <w:numFmt w:val="bullet"/>
      <w:lvlText w:val=""/>
      <w:lvlJc w:val="left"/>
      <w:pPr>
        <w:tabs>
          <w:tab w:val="num" w:pos="284"/>
        </w:tabs>
        <w:ind w:left="567" w:hanging="283"/>
      </w:pPr>
      <w:rPr>
        <w:rFonts w:hint="default" w:ascii="Symbol" w:hAnsi="Symbol"/>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8" w15:restartNumberingAfterBreak="0">
    <w:nsid w:val="5770342E"/>
    <w:multiLevelType w:val="multilevel"/>
    <w:tmpl w:val="3D4291B2"/>
    <w:lvl w:ilvl="0">
      <w:start w:val="1"/>
      <w:numFmt w:val="decimal"/>
      <w:lvlText w:val="%1)"/>
      <w:lvlJc w:val="left"/>
      <w:pPr>
        <w:ind w:left="745" w:hanging="360"/>
      </w:pPr>
    </w:lvl>
    <w:lvl w:ilvl="1" w:tentative="1">
      <w:start w:val="1"/>
      <w:numFmt w:val="lowerLetter"/>
      <w:lvlText w:val="%2."/>
      <w:lvlJc w:val="left"/>
      <w:pPr>
        <w:ind w:left="1465" w:hanging="360"/>
      </w:pPr>
    </w:lvl>
    <w:lvl w:ilvl="2" w:tentative="1">
      <w:start w:val="1"/>
      <w:numFmt w:val="lowerRoman"/>
      <w:lvlText w:val="%3."/>
      <w:lvlJc w:val="right"/>
      <w:pPr>
        <w:ind w:left="2185" w:hanging="180"/>
      </w:pPr>
    </w:lvl>
    <w:lvl w:ilvl="3" w:tentative="1">
      <w:start w:val="1"/>
      <w:numFmt w:val="decimal"/>
      <w:lvlText w:val="%4."/>
      <w:lvlJc w:val="left"/>
      <w:pPr>
        <w:ind w:left="2905" w:hanging="360"/>
      </w:pPr>
    </w:lvl>
    <w:lvl w:ilvl="4" w:tentative="1">
      <w:start w:val="1"/>
      <w:numFmt w:val="lowerLetter"/>
      <w:lvlText w:val="%5."/>
      <w:lvlJc w:val="left"/>
      <w:pPr>
        <w:ind w:left="3625" w:hanging="360"/>
      </w:pPr>
    </w:lvl>
    <w:lvl w:ilvl="5" w:tentative="1">
      <w:start w:val="1"/>
      <w:numFmt w:val="lowerRoman"/>
      <w:lvlText w:val="%6."/>
      <w:lvlJc w:val="right"/>
      <w:pPr>
        <w:ind w:left="4345" w:hanging="180"/>
      </w:pPr>
    </w:lvl>
    <w:lvl w:ilvl="6" w:tentative="1">
      <w:start w:val="1"/>
      <w:numFmt w:val="decimal"/>
      <w:lvlText w:val="%7."/>
      <w:lvlJc w:val="left"/>
      <w:pPr>
        <w:ind w:left="5065" w:hanging="360"/>
      </w:pPr>
    </w:lvl>
    <w:lvl w:ilvl="7" w:tentative="1">
      <w:start w:val="1"/>
      <w:numFmt w:val="lowerLetter"/>
      <w:lvlText w:val="%8."/>
      <w:lvlJc w:val="left"/>
      <w:pPr>
        <w:ind w:left="5785" w:hanging="360"/>
      </w:pPr>
    </w:lvl>
    <w:lvl w:ilvl="8" w:tentative="1">
      <w:start w:val="1"/>
      <w:numFmt w:val="lowerRoman"/>
      <w:lvlText w:val="%9."/>
      <w:lvlJc w:val="right"/>
      <w:pPr>
        <w:ind w:left="6505" w:hanging="180"/>
      </w:pPr>
    </w:lvl>
  </w:abstractNum>
  <w:abstractNum w:abstractNumId="9" w15:restartNumberingAfterBreak="0">
    <w:nsid w:val="58EB0554"/>
    <w:multiLevelType w:val="hybridMultilevel"/>
    <w:tmpl w:val="87D8DE3C"/>
    <w:lvl w:ilvl="0" w:tplc="0C090001">
      <w:start w:val="1"/>
      <w:numFmt w:val="bullet"/>
      <w:lvlText w:val=""/>
      <w:lvlJc w:val="left"/>
      <w:pPr>
        <w:ind w:left="360" w:hanging="360"/>
      </w:pPr>
      <w:rPr>
        <w:rFonts w:hint="default" w:ascii="Symbol" w:hAnsi="Symbol"/>
      </w:rPr>
    </w:lvl>
    <w:lvl w:ilvl="1" w:tplc="0C090003" w:tentative="1">
      <w:start w:val="1"/>
      <w:numFmt w:val="bullet"/>
      <w:lvlText w:val="o"/>
      <w:lvlJc w:val="left"/>
      <w:pPr>
        <w:ind w:left="1080" w:hanging="360"/>
      </w:pPr>
      <w:rPr>
        <w:rFonts w:hint="default" w:ascii="Courier New" w:hAnsi="Courier New" w:cs="Courier New"/>
      </w:rPr>
    </w:lvl>
    <w:lvl w:ilvl="2" w:tplc="0C090005" w:tentative="1">
      <w:start w:val="1"/>
      <w:numFmt w:val="bullet"/>
      <w:lvlText w:val=""/>
      <w:lvlJc w:val="left"/>
      <w:pPr>
        <w:ind w:left="1800" w:hanging="360"/>
      </w:pPr>
      <w:rPr>
        <w:rFonts w:hint="default" w:ascii="Wingdings" w:hAnsi="Wingdings"/>
      </w:rPr>
    </w:lvl>
    <w:lvl w:ilvl="3" w:tplc="0C090001" w:tentative="1">
      <w:start w:val="1"/>
      <w:numFmt w:val="bullet"/>
      <w:lvlText w:val=""/>
      <w:lvlJc w:val="left"/>
      <w:pPr>
        <w:ind w:left="2520" w:hanging="360"/>
      </w:pPr>
      <w:rPr>
        <w:rFonts w:hint="default" w:ascii="Symbol" w:hAnsi="Symbol"/>
      </w:rPr>
    </w:lvl>
    <w:lvl w:ilvl="4" w:tplc="0C090003" w:tentative="1">
      <w:start w:val="1"/>
      <w:numFmt w:val="bullet"/>
      <w:lvlText w:val="o"/>
      <w:lvlJc w:val="left"/>
      <w:pPr>
        <w:ind w:left="3240" w:hanging="360"/>
      </w:pPr>
      <w:rPr>
        <w:rFonts w:hint="default" w:ascii="Courier New" w:hAnsi="Courier New" w:cs="Courier New"/>
      </w:rPr>
    </w:lvl>
    <w:lvl w:ilvl="5" w:tplc="0C090005" w:tentative="1">
      <w:start w:val="1"/>
      <w:numFmt w:val="bullet"/>
      <w:lvlText w:val=""/>
      <w:lvlJc w:val="left"/>
      <w:pPr>
        <w:ind w:left="3960" w:hanging="360"/>
      </w:pPr>
      <w:rPr>
        <w:rFonts w:hint="default" w:ascii="Wingdings" w:hAnsi="Wingdings"/>
      </w:rPr>
    </w:lvl>
    <w:lvl w:ilvl="6" w:tplc="0C090001" w:tentative="1">
      <w:start w:val="1"/>
      <w:numFmt w:val="bullet"/>
      <w:lvlText w:val=""/>
      <w:lvlJc w:val="left"/>
      <w:pPr>
        <w:ind w:left="4680" w:hanging="360"/>
      </w:pPr>
      <w:rPr>
        <w:rFonts w:hint="default" w:ascii="Symbol" w:hAnsi="Symbol"/>
      </w:rPr>
    </w:lvl>
    <w:lvl w:ilvl="7" w:tplc="0C090003" w:tentative="1">
      <w:start w:val="1"/>
      <w:numFmt w:val="bullet"/>
      <w:lvlText w:val="o"/>
      <w:lvlJc w:val="left"/>
      <w:pPr>
        <w:ind w:left="5400" w:hanging="360"/>
      </w:pPr>
      <w:rPr>
        <w:rFonts w:hint="default" w:ascii="Courier New" w:hAnsi="Courier New" w:cs="Courier New"/>
      </w:rPr>
    </w:lvl>
    <w:lvl w:ilvl="8" w:tplc="0C090005" w:tentative="1">
      <w:start w:val="1"/>
      <w:numFmt w:val="bullet"/>
      <w:lvlText w:val=""/>
      <w:lvlJc w:val="left"/>
      <w:pPr>
        <w:ind w:left="6120" w:hanging="360"/>
      </w:pPr>
      <w:rPr>
        <w:rFonts w:hint="default" w:ascii="Wingdings" w:hAnsi="Wingdings"/>
      </w:rPr>
    </w:lvl>
  </w:abstractNum>
  <w:abstractNum w:abstractNumId="10" w15:restartNumberingAfterBreak="0">
    <w:nsid w:val="5AA12966"/>
    <w:multiLevelType w:val="multilevel"/>
    <w:tmpl w:val="A0241B28"/>
    <w:styleLink w:val="List1"/>
    <w:lvl w:ilvl="0">
      <w:start w:val="1"/>
      <w:numFmt w:val="bullet"/>
      <w:pStyle w:val="ListBullet"/>
      <w:lvlText w:val=""/>
      <w:lvlJc w:val="left"/>
      <w:pPr>
        <w:ind w:left="425" w:hanging="425"/>
      </w:pPr>
      <w:rPr>
        <w:rFonts w:hint="default" w:ascii="Symbol" w:hAnsi="Symbol"/>
        <w:color w:val="003150"/>
      </w:rPr>
    </w:lvl>
    <w:lvl w:ilvl="1">
      <w:start w:val="1"/>
      <w:numFmt w:val="bullet"/>
      <w:pStyle w:val="ListBullet2"/>
      <w:lvlText w:val=""/>
      <w:lvlJc w:val="left"/>
      <w:pPr>
        <w:ind w:left="851" w:hanging="426"/>
      </w:pPr>
      <w:rPr>
        <w:rFonts w:hint="default" w:ascii="Symbol" w:hAnsi="Symbol"/>
        <w:color w:val="auto"/>
      </w:rPr>
    </w:lvl>
    <w:lvl w:ilvl="2">
      <w:start w:val="1"/>
      <w:numFmt w:val="bullet"/>
      <w:pStyle w:val="ListBullet3"/>
      <w:lvlText w:val="­"/>
      <w:lvlJc w:val="left"/>
      <w:pPr>
        <w:ind w:left="1276" w:hanging="425"/>
      </w:pPr>
      <w:rPr>
        <w:rFonts w:hint="default" w:ascii="Cambria" w:hAnsi="Cambria"/>
      </w:rPr>
    </w:lvl>
    <w:lvl w:ilvl="3">
      <w:start w:val="1"/>
      <w:numFmt w:val="bullet"/>
      <w:lvlText w:val=""/>
      <w:lvlJc w:val="left"/>
      <w:pPr>
        <w:ind w:left="2925" w:hanging="360"/>
      </w:pPr>
      <w:rPr>
        <w:rFonts w:hint="default" w:ascii="Symbol" w:hAnsi="Symbol"/>
      </w:rPr>
    </w:lvl>
    <w:lvl w:ilvl="4">
      <w:start w:val="1"/>
      <w:numFmt w:val="bullet"/>
      <w:lvlText w:val="o"/>
      <w:lvlJc w:val="left"/>
      <w:pPr>
        <w:ind w:left="3645" w:hanging="360"/>
      </w:pPr>
      <w:rPr>
        <w:rFonts w:hint="default" w:ascii="Courier New" w:hAnsi="Courier New" w:cs="Courier New"/>
      </w:rPr>
    </w:lvl>
    <w:lvl w:ilvl="5">
      <w:start w:val="1"/>
      <w:numFmt w:val="bullet"/>
      <w:lvlText w:val=""/>
      <w:lvlJc w:val="left"/>
      <w:pPr>
        <w:ind w:left="4365" w:hanging="360"/>
      </w:pPr>
      <w:rPr>
        <w:rFonts w:hint="default" w:ascii="Wingdings" w:hAnsi="Wingdings"/>
      </w:rPr>
    </w:lvl>
    <w:lvl w:ilvl="6">
      <w:start w:val="1"/>
      <w:numFmt w:val="bullet"/>
      <w:lvlText w:val=""/>
      <w:lvlJc w:val="left"/>
      <w:pPr>
        <w:ind w:left="5085" w:hanging="360"/>
      </w:pPr>
      <w:rPr>
        <w:rFonts w:hint="default" w:ascii="Symbol" w:hAnsi="Symbol"/>
      </w:rPr>
    </w:lvl>
    <w:lvl w:ilvl="7">
      <w:start w:val="1"/>
      <w:numFmt w:val="bullet"/>
      <w:lvlText w:val="o"/>
      <w:lvlJc w:val="left"/>
      <w:pPr>
        <w:ind w:left="5805" w:hanging="360"/>
      </w:pPr>
      <w:rPr>
        <w:rFonts w:hint="default" w:ascii="Courier New" w:hAnsi="Courier New" w:cs="Courier New"/>
      </w:rPr>
    </w:lvl>
    <w:lvl w:ilvl="8">
      <w:start w:val="1"/>
      <w:numFmt w:val="bullet"/>
      <w:lvlText w:val=""/>
      <w:lvlJc w:val="left"/>
      <w:pPr>
        <w:ind w:left="6525" w:hanging="360"/>
      </w:pPr>
      <w:rPr>
        <w:rFonts w:hint="default" w:ascii="Wingdings" w:hAnsi="Wingdings"/>
      </w:rPr>
    </w:lvl>
  </w:abstractNum>
  <w:abstractNum w:abstractNumId="11" w15:restartNumberingAfterBreak="0">
    <w:nsid w:val="5B8F3B04"/>
    <w:multiLevelType w:val="multilevel"/>
    <w:tmpl w:val="47AAA7EE"/>
    <w:styleLink w:val="Numberlist"/>
    <w:lvl w:ilvl="0">
      <w:start w:val="1"/>
      <w:numFmt w:val="decimal"/>
      <w:pStyle w:val="ListNumber"/>
      <w:lvlText w:val="%1)"/>
      <w:lvlJc w:val="left"/>
      <w:pPr>
        <w:ind w:left="425" w:hanging="425"/>
      </w:pPr>
      <w:rPr>
        <w:rFonts w:hint="default"/>
        <w:color w:val="auto"/>
      </w:rPr>
    </w:lvl>
    <w:lvl w:ilvl="1">
      <w:start w:val="1"/>
      <w:numFmt w:val="lowerLetter"/>
      <w:pStyle w:val="ListNumber2"/>
      <w:lvlText w:val="%2)"/>
      <w:lvlJc w:val="left"/>
      <w:pPr>
        <w:ind w:left="851" w:hanging="426"/>
      </w:pPr>
      <w:rPr>
        <w:rFonts w:hint="default"/>
      </w:rPr>
    </w:lvl>
    <w:lvl w:ilvl="2">
      <w:start w:val="1"/>
      <w:numFmt w:val="lowerRoman"/>
      <w:pStyle w:val="ListNumber3"/>
      <w:lvlText w:val="%3)"/>
      <w:lvlJc w:val="left"/>
      <w:pPr>
        <w:ind w:left="1191" w:hanging="340"/>
      </w:pPr>
      <w:rPr>
        <w:rFonts w:hint="default"/>
      </w:rPr>
    </w:lvl>
    <w:lvl w:ilvl="3">
      <w:start w:val="1"/>
      <w:numFmt w:val="decimal"/>
      <w:lvlText w:val="%4."/>
      <w:lvlJc w:val="left"/>
      <w:pPr>
        <w:ind w:left="1276" w:hanging="1276"/>
      </w:pPr>
      <w:rPr>
        <w:rFonts w:hint="default"/>
      </w:rPr>
    </w:lvl>
    <w:lvl w:ilvl="4">
      <w:start w:val="1"/>
      <w:numFmt w:val="lowerLetter"/>
      <w:lvlText w:val="%5."/>
      <w:lvlJc w:val="left"/>
      <w:pPr>
        <w:ind w:left="567" w:hanging="567"/>
      </w:pPr>
      <w:rPr>
        <w:rFonts w:hint="default"/>
      </w:rPr>
    </w:lvl>
    <w:lvl w:ilvl="5">
      <w:start w:val="1"/>
      <w:numFmt w:val="lowerRoman"/>
      <w:lvlText w:val="%6."/>
      <w:lvlJc w:val="right"/>
      <w:pPr>
        <w:ind w:left="567" w:hanging="567"/>
      </w:pPr>
      <w:rPr>
        <w:rFonts w:hint="default"/>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right"/>
      <w:pPr>
        <w:ind w:left="567" w:hanging="567"/>
      </w:pPr>
      <w:rPr>
        <w:rFonts w:hint="default"/>
      </w:rPr>
    </w:lvl>
  </w:abstractNum>
  <w:abstractNum w:abstractNumId="12" w15:restartNumberingAfterBreak="0">
    <w:nsid w:val="5F952895"/>
    <w:multiLevelType w:val="hybridMultilevel"/>
    <w:tmpl w:val="14EE3C38"/>
    <w:lvl w:ilvl="0" w:tplc="0C090001">
      <w:start w:val="1"/>
      <w:numFmt w:val="bullet"/>
      <w:lvlText w:val=""/>
      <w:lvlJc w:val="left"/>
      <w:pPr>
        <w:ind w:left="360" w:hanging="360"/>
      </w:pPr>
      <w:rPr>
        <w:rFonts w:hint="default" w:ascii="Symbol" w:hAnsi="Symbol"/>
      </w:rPr>
    </w:lvl>
    <w:lvl w:ilvl="1" w:tplc="0C090003" w:tentative="1">
      <w:start w:val="1"/>
      <w:numFmt w:val="bullet"/>
      <w:lvlText w:val="o"/>
      <w:lvlJc w:val="left"/>
      <w:pPr>
        <w:ind w:left="1080" w:hanging="360"/>
      </w:pPr>
      <w:rPr>
        <w:rFonts w:hint="default" w:ascii="Courier New" w:hAnsi="Courier New" w:cs="Courier New"/>
      </w:rPr>
    </w:lvl>
    <w:lvl w:ilvl="2" w:tplc="0C090005" w:tentative="1">
      <w:start w:val="1"/>
      <w:numFmt w:val="bullet"/>
      <w:lvlText w:val=""/>
      <w:lvlJc w:val="left"/>
      <w:pPr>
        <w:ind w:left="1800" w:hanging="360"/>
      </w:pPr>
      <w:rPr>
        <w:rFonts w:hint="default" w:ascii="Wingdings" w:hAnsi="Wingdings"/>
      </w:rPr>
    </w:lvl>
    <w:lvl w:ilvl="3" w:tplc="0C090001" w:tentative="1">
      <w:start w:val="1"/>
      <w:numFmt w:val="bullet"/>
      <w:lvlText w:val=""/>
      <w:lvlJc w:val="left"/>
      <w:pPr>
        <w:ind w:left="2520" w:hanging="360"/>
      </w:pPr>
      <w:rPr>
        <w:rFonts w:hint="default" w:ascii="Symbol" w:hAnsi="Symbol"/>
      </w:rPr>
    </w:lvl>
    <w:lvl w:ilvl="4" w:tplc="0C090003" w:tentative="1">
      <w:start w:val="1"/>
      <w:numFmt w:val="bullet"/>
      <w:lvlText w:val="o"/>
      <w:lvlJc w:val="left"/>
      <w:pPr>
        <w:ind w:left="3240" w:hanging="360"/>
      </w:pPr>
      <w:rPr>
        <w:rFonts w:hint="default" w:ascii="Courier New" w:hAnsi="Courier New" w:cs="Courier New"/>
      </w:rPr>
    </w:lvl>
    <w:lvl w:ilvl="5" w:tplc="0C090005" w:tentative="1">
      <w:start w:val="1"/>
      <w:numFmt w:val="bullet"/>
      <w:lvlText w:val=""/>
      <w:lvlJc w:val="left"/>
      <w:pPr>
        <w:ind w:left="3960" w:hanging="360"/>
      </w:pPr>
      <w:rPr>
        <w:rFonts w:hint="default" w:ascii="Wingdings" w:hAnsi="Wingdings"/>
      </w:rPr>
    </w:lvl>
    <w:lvl w:ilvl="6" w:tplc="0C090001" w:tentative="1">
      <w:start w:val="1"/>
      <w:numFmt w:val="bullet"/>
      <w:lvlText w:val=""/>
      <w:lvlJc w:val="left"/>
      <w:pPr>
        <w:ind w:left="4680" w:hanging="360"/>
      </w:pPr>
      <w:rPr>
        <w:rFonts w:hint="default" w:ascii="Symbol" w:hAnsi="Symbol"/>
      </w:rPr>
    </w:lvl>
    <w:lvl w:ilvl="7" w:tplc="0C090003" w:tentative="1">
      <w:start w:val="1"/>
      <w:numFmt w:val="bullet"/>
      <w:lvlText w:val="o"/>
      <w:lvlJc w:val="left"/>
      <w:pPr>
        <w:ind w:left="5400" w:hanging="360"/>
      </w:pPr>
      <w:rPr>
        <w:rFonts w:hint="default" w:ascii="Courier New" w:hAnsi="Courier New" w:cs="Courier New"/>
      </w:rPr>
    </w:lvl>
    <w:lvl w:ilvl="8" w:tplc="0C090005" w:tentative="1">
      <w:start w:val="1"/>
      <w:numFmt w:val="bullet"/>
      <w:lvlText w:val=""/>
      <w:lvlJc w:val="left"/>
      <w:pPr>
        <w:ind w:left="6120" w:hanging="360"/>
      </w:pPr>
      <w:rPr>
        <w:rFonts w:hint="default" w:ascii="Wingdings" w:hAnsi="Wingdings"/>
      </w:rPr>
    </w:lvl>
  </w:abstractNum>
  <w:abstractNum w:abstractNumId="13" w15:restartNumberingAfterBreak="0">
    <w:nsid w:val="6A730FE1"/>
    <w:multiLevelType w:val="hybridMultilevel"/>
    <w:tmpl w:val="7E96ACDE"/>
    <w:lvl w:ilvl="0" w:tplc="E3BC50E2">
      <w:numFmt w:val="bullet"/>
      <w:lvlText w:val="-"/>
      <w:lvlJc w:val="left"/>
      <w:pPr>
        <w:ind w:left="720" w:hanging="360"/>
      </w:pPr>
      <w:rPr>
        <w:rFonts w:hint="default" w:ascii="Calibri" w:hAnsi="Calibri" w:cs="Calibri" w:eastAsiaTheme="minorHAnsi"/>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4" w15:restartNumberingAfterBreak="0">
    <w:nsid w:val="6AA205D0"/>
    <w:multiLevelType w:val="hybridMultilevel"/>
    <w:tmpl w:val="6BC4AEA6"/>
    <w:lvl w:ilvl="0" w:tplc="0C090001">
      <w:start w:val="1"/>
      <w:numFmt w:val="bullet"/>
      <w:lvlText w:val=""/>
      <w:lvlJc w:val="left"/>
      <w:pPr>
        <w:ind w:left="360" w:hanging="360"/>
      </w:pPr>
      <w:rPr>
        <w:rFonts w:hint="default" w:ascii="Symbol" w:hAnsi="Symbol"/>
      </w:rPr>
    </w:lvl>
    <w:lvl w:ilvl="1" w:tplc="0C090003" w:tentative="1">
      <w:start w:val="1"/>
      <w:numFmt w:val="bullet"/>
      <w:lvlText w:val="o"/>
      <w:lvlJc w:val="left"/>
      <w:pPr>
        <w:ind w:left="1080" w:hanging="360"/>
      </w:pPr>
      <w:rPr>
        <w:rFonts w:hint="default" w:ascii="Courier New" w:hAnsi="Courier New" w:cs="Courier New"/>
      </w:rPr>
    </w:lvl>
    <w:lvl w:ilvl="2" w:tplc="0C090005" w:tentative="1">
      <w:start w:val="1"/>
      <w:numFmt w:val="bullet"/>
      <w:lvlText w:val=""/>
      <w:lvlJc w:val="left"/>
      <w:pPr>
        <w:ind w:left="1800" w:hanging="360"/>
      </w:pPr>
      <w:rPr>
        <w:rFonts w:hint="default" w:ascii="Wingdings" w:hAnsi="Wingdings"/>
      </w:rPr>
    </w:lvl>
    <w:lvl w:ilvl="3" w:tplc="0C090001" w:tentative="1">
      <w:start w:val="1"/>
      <w:numFmt w:val="bullet"/>
      <w:lvlText w:val=""/>
      <w:lvlJc w:val="left"/>
      <w:pPr>
        <w:ind w:left="2520" w:hanging="360"/>
      </w:pPr>
      <w:rPr>
        <w:rFonts w:hint="default" w:ascii="Symbol" w:hAnsi="Symbol"/>
      </w:rPr>
    </w:lvl>
    <w:lvl w:ilvl="4" w:tplc="0C090003" w:tentative="1">
      <w:start w:val="1"/>
      <w:numFmt w:val="bullet"/>
      <w:lvlText w:val="o"/>
      <w:lvlJc w:val="left"/>
      <w:pPr>
        <w:ind w:left="3240" w:hanging="360"/>
      </w:pPr>
      <w:rPr>
        <w:rFonts w:hint="default" w:ascii="Courier New" w:hAnsi="Courier New" w:cs="Courier New"/>
      </w:rPr>
    </w:lvl>
    <w:lvl w:ilvl="5" w:tplc="0C090005" w:tentative="1">
      <w:start w:val="1"/>
      <w:numFmt w:val="bullet"/>
      <w:lvlText w:val=""/>
      <w:lvlJc w:val="left"/>
      <w:pPr>
        <w:ind w:left="3960" w:hanging="360"/>
      </w:pPr>
      <w:rPr>
        <w:rFonts w:hint="default" w:ascii="Wingdings" w:hAnsi="Wingdings"/>
      </w:rPr>
    </w:lvl>
    <w:lvl w:ilvl="6" w:tplc="0C090001" w:tentative="1">
      <w:start w:val="1"/>
      <w:numFmt w:val="bullet"/>
      <w:lvlText w:val=""/>
      <w:lvlJc w:val="left"/>
      <w:pPr>
        <w:ind w:left="4680" w:hanging="360"/>
      </w:pPr>
      <w:rPr>
        <w:rFonts w:hint="default" w:ascii="Symbol" w:hAnsi="Symbol"/>
      </w:rPr>
    </w:lvl>
    <w:lvl w:ilvl="7" w:tplc="0C090003" w:tentative="1">
      <w:start w:val="1"/>
      <w:numFmt w:val="bullet"/>
      <w:lvlText w:val="o"/>
      <w:lvlJc w:val="left"/>
      <w:pPr>
        <w:ind w:left="5400" w:hanging="360"/>
      </w:pPr>
      <w:rPr>
        <w:rFonts w:hint="default" w:ascii="Courier New" w:hAnsi="Courier New" w:cs="Courier New"/>
      </w:rPr>
    </w:lvl>
    <w:lvl w:ilvl="8" w:tplc="0C090005" w:tentative="1">
      <w:start w:val="1"/>
      <w:numFmt w:val="bullet"/>
      <w:lvlText w:val=""/>
      <w:lvlJc w:val="left"/>
      <w:pPr>
        <w:ind w:left="6120" w:hanging="360"/>
      </w:pPr>
      <w:rPr>
        <w:rFonts w:hint="default" w:ascii="Wingdings" w:hAnsi="Wingdings"/>
      </w:rPr>
    </w:lvl>
  </w:abstractNum>
  <w:abstractNum w:abstractNumId="15" w15:restartNumberingAfterBreak="0">
    <w:nsid w:val="76AE4563"/>
    <w:multiLevelType w:val="multilevel"/>
    <w:tmpl w:val="F452ADBA"/>
    <w:styleLink w:val="Tablenumberedlists"/>
    <w:lvl w:ilvl="0">
      <w:start w:val="1"/>
      <w:numFmt w:val="decimal"/>
      <w:pStyle w:val="TableListNumber"/>
      <w:lvlText w:val="%1)"/>
      <w:lvlJc w:val="left"/>
      <w:pPr>
        <w:ind w:left="284" w:hanging="284"/>
      </w:pPr>
      <w:rPr>
        <w:rFonts w:hint="default" w:ascii="Calibri" w:hAnsi="Calibri"/>
        <w:sz w:val="18"/>
      </w:rPr>
    </w:lvl>
    <w:lvl w:ilvl="1">
      <w:start w:val="1"/>
      <w:numFmt w:val="lowerLetter"/>
      <w:pStyle w:val="TableListNumber2"/>
      <w:lvlText w:val="%2)"/>
      <w:lvlJc w:val="left"/>
      <w:pPr>
        <w:ind w:left="567" w:hanging="283"/>
      </w:pPr>
      <w:rPr>
        <w:rFonts w:hint="default" w:ascii="Calibri" w:hAnsi="Calibri"/>
        <w:sz w:val="18"/>
      </w:rPr>
    </w:lvl>
    <w:lvl w:ilvl="2">
      <w:start w:val="1"/>
      <w:numFmt w:val="lowerRoman"/>
      <w:pStyle w:val="TableListNumber3"/>
      <w:lvlText w:val="%3)"/>
      <w:lvlJc w:val="left"/>
      <w:pPr>
        <w:ind w:left="851" w:hanging="284"/>
      </w:pPr>
      <w:rPr>
        <w:rFonts w:hint="default" w:ascii="Calibri" w:hAnsi="Calibri"/>
        <w:sz w:val="18"/>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7C094A59"/>
    <w:multiLevelType w:val="multilevel"/>
    <w:tmpl w:val="8510235A"/>
    <w:lvl w:ilvl="0">
      <w:start w:val="1"/>
      <w:numFmt w:val="decimal"/>
      <w:pStyle w:val="BoxTextNumber"/>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700088148">
    <w:abstractNumId w:val="6"/>
  </w:num>
  <w:num w:numId="2" w16cid:durableId="1209954464">
    <w:abstractNumId w:val="3"/>
  </w:num>
  <w:num w:numId="3" w16cid:durableId="211696695">
    <w:abstractNumId w:val="10"/>
  </w:num>
  <w:num w:numId="4" w16cid:durableId="1550148830">
    <w:abstractNumId w:val="11"/>
  </w:num>
  <w:num w:numId="5" w16cid:durableId="1460108156">
    <w:abstractNumId w:val="1"/>
  </w:num>
  <w:num w:numId="6" w16cid:durableId="1934704985">
    <w:abstractNumId w:val="7"/>
  </w:num>
  <w:num w:numId="7" w16cid:durableId="1013073201">
    <w:abstractNumId w:val="8"/>
  </w:num>
  <w:num w:numId="8" w16cid:durableId="524289160">
    <w:abstractNumId w:val="2"/>
  </w:num>
  <w:num w:numId="9" w16cid:durableId="94401862">
    <w:abstractNumId w:val="15"/>
  </w:num>
  <w:num w:numId="10" w16cid:durableId="1262253482">
    <w:abstractNumId w:val="15"/>
  </w:num>
  <w:num w:numId="11" w16cid:durableId="1504468562">
    <w:abstractNumId w:val="15"/>
  </w:num>
  <w:num w:numId="12" w16cid:durableId="1296328144">
    <w:abstractNumId w:val="15"/>
  </w:num>
  <w:num w:numId="13" w16cid:durableId="1361395064">
    <w:abstractNumId w:val="13"/>
  </w:num>
  <w:num w:numId="14" w16cid:durableId="1080635027">
    <w:abstractNumId w:val="16"/>
  </w:num>
  <w:num w:numId="15" w16cid:durableId="77417778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92683991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139608894">
    <w:abstractNumId w:val="5"/>
  </w:num>
  <w:num w:numId="18" w16cid:durableId="1616716522">
    <w:abstractNumId w:val="4"/>
  </w:num>
  <w:num w:numId="19" w16cid:durableId="447822093">
    <w:abstractNumId w:val="9"/>
  </w:num>
  <w:num w:numId="20" w16cid:durableId="471600147">
    <w:abstractNumId w:val="14"/>
  </w:num>
  <w:num w:numId="21" w16cid:durableId="59376055">
    <w:abstractNumId w:val="0"/>
  </w:num>
  <w:num w:numId="22" w16cid:durableId="651912094">
    <w:abstractNumId w:val="1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attachedTemplate r:id="rId1"/>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trackRevisions w:val="false"/>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483C"/>
    <w:rsid w:val="0000059E"/>
    <w:rsid w:val="00000657"/>
    <w:rsid w:val="0000066F"/>
    <w:rsid w:val="00001B53"/>
    <w:rsid w:val="00017ACB"/>
    <w:rsid w:val="00021590"/>
    <w:rsid w:val="00025D1B"/>
    <w:rsid w:val="000266C4"/>
    <w:rsid w:val="0003648C"/>
    <w:rsid w:val="0005308A"/>
    <w:rsid w:val="000542B4"/>
    <w:rsid w:val="000618F3"/>
    <w:rsid w:val="00066D0B"/>
    <w:rsid w:val="000717D2"/>
    <w:rsid w:val="00071927"/>
    <w:rsid w:val="000721C3"/>
    <w:rsid w:val="00074A56"/>
    <w:rsid w:val="00080827"/>
    <w:rsid w:val="000815F1"/>
    <w:rsid w:val="000826A3"/>
    <w:rsid w:val="0008277A"/>
    <w:rsid w:val="00084605"/>
    <w:rsid w:val="000904C1"/>
    <w:rsid w:val="00090B66"/>
    <w:rsid w:val="000913B5"/>
    <w:rsid w:val="000A5BA0"/>
    <w:rsid w:val="000B3924"/>
    <w:rsid w:val="000B3C44"/>
    <w:rsid w:val="000C0412"/>
    <w:rsid w:val="000C4558"/>
    <w:rsid w:val="000C6F7C"/>
    <w:rsid w:val="000E455C"/>
    <w:rsid w:val="000E4D74"/>
    <w:rsid w:val="000E7803"/>
    <w:rsid w:val="000F0491"/>
    <w:rsid w:val="00113B5C"/>
    <w:rsid w:val="001233A8"/>
    <w:rsid w:val="00127B9F"/>
    <w:rsid w:val="0013173D"/>
    <w:rsid w:val="00143A7B"/>
    <w:rsid w:val="00144601"/>
    <w:rsid w:val="00160DC0"/>
    <w:rsid w:val="00190D7E"/>
    <w:rsid w:val="001929D2"/>
    <w:rsid w:val="001A6968"/>
    <w:rsid w:val="001C45E1"/>
    <w:rsid w:val="001D0EF3"/>
    <w:rsid w:val="001F1B34"/>
    <w:rsid w:val="0020140C"/>
    <w:rsid w:val="00201BFB"/>
    <w:rsid w:val="00203DE1"/>
    <w:rsid w:val="00220618"/>
    <w:rsid w:val="00237A69"/>
    <w:rsid w:val="00251827"/>
    <w:rsid w:val="00275B58"/>
    <w:rsid w:val="00284B53"/>
    <w:rsid w:val="00296F50"/>
    <w:rsid w:val="002B1FAF"/>
    <w:rsid w:val="002D58F5"/>
    <w:rsid w:val="002D7682"/>
    <w:rsid w:val="002E0D11"/>
    <w:rsid w:val="002E3FD4"/>
    <w:rsid w:val="002F4595"/>
    <w:rsid w:val="00300AFD"/>
    <w:rsid w:val="003032C0"/>
    <w:rsid w:val="00307B06"/>
    <w:rsid w:val="00313401"/>
    <w:rsid w:val="00336B60"/>
    <w:rsid w:val="00347AA5"/>
    <w:rsid w:val="0035108D"/>
    <w:rsid w:val="00351200"/>
    <w:rsid w:val="003569F9"/>
    <w:rsid w:val="00363C00"/>
    <w:rsid w:val="00366721"/>
    <w:rsid w:val="00370990"/>
    <w:rsid w:val="0037698A"/>
    <w:rsid w:val="00392124"/>
    <w:rsid w:val="003937B8"/>
    <w:rsid w:val="003953F3"/>
    <w:rsid w:val="003E4114"/>
    <w:rsid w:val="003F14FF"/>
    <w:rsid w:val="003F73D7"/>
    <w:rsid w:val="00411260"/>
    <w:rsid w:val="0041573A"/>
    <w:rsid w:val="004365E8"/>
    <w:rsid w:val="00436DF4"/>
    <w:rsid w:val="00441CB1"/>
    <w:rsid w:val="00442630"/>
    <w:rsid w:val="0044304D"/>
    <w:rsid w:val="00446CB3"/>
    <w:rsid w:val="00474BB1"/>
    <w:rsid w:val="00477888"/>
    <w:rsid w:val="00495068"/>
    <w:rsid w:val="004A46C2"/>
    <w:rsid w:val="004A7380"/>
    <w:rsid w:val="004B07EC"/>
    <w:rsid w:val="004C2DA2"/>
    <w:rsid w:val="004D0888"/>
    <w:rsid w:val="004E03A0"/>
    <w:rsid w:val="004E6316"/>
    <w:rsid w:val="005019C1"/>
    <w:rsid w:val="005070C8"/>
    <w:rsid w:val="00514CEE"/>
    <w:rsid w:val="00515287"/>
    <w:rsid w:val="005157CF"/>
    <w:rsid w:val="00531B5A"/>
    <w:rsid w:val="0054262A"/>
    <w:rsid w:val="00553E9D"/>
    <w:rsid w:val="0055447F"/>
    <w:rsid w:val="00567DFC"/>
    <w:rsid w:val="00577F29"/>
    <w:rsid w:val="005816F5"/>
    <w:rsid w:val="00592A61"/>
    <w:rsid w:val="005A3361"/>
    <w:rsid w:val="005A48A6"/>
    <w:rsid w:val="005B0194"/>
    <w:rsid w:val="005B613F"/>
    <w:rsid w:val="005B656B"/>
    <w:rsid w:val="005C2BFD"/>
    <w:rsid w:val="005F11AC"/>
    <w:rsid w:val="00607A21"/>
    <w:rsid w:val="00607A36"/>
    <w:rsid w:val="006156DF"/>
    <w:rsid w:val="00625D8D"/>
    <w:rsid w:val="006360F9"/>
    <w:rsid w:val="00642F36"/>
    <w:rsid w:val="00646917"/>
    <w:rsid w:val="00650985"/>
    <w:rsid w:val="00656587"/>
    <w:rsid w:val="00696682"/>
    <w:rsid w:val="006B0030"/>
    <w:rsid w:val="006B49DE"/>
    <w:rsid w:val="006D0699"/>
    <w:rsid w:val="006D413F"/>
    <w:rsid w:val="006E353E"/>
    <w:rsid w:val="006E5B13"/>
    <w:rsid w:val="006F6FE8"/>
    <w:rsid w:val="006F7ABB"/>
    <w:rsid w:val="00700A80"/>
    <w:rsid w:val="0070464B"/>
    <w:rsid w:val="00721291"/>
    <w:rsid w:val="007258B1"/>
    <w:rsid w:val="00725C8B"/>
    <w:rsid w:val="0073284E"/>
    <w:rsid w:val="00754CA3"/>
    <w:rsid w:val="0076549B"/>
    <w:rsid w:val="00793E18"/>
    <w:rsid w:val="007B20D9"/>
    <w:rsid w:val="007B4C63"/>
    <w:rsid w:val="007C0010"/>
    <w:rsid w:val="007E69AF"/>
    <w:rsid w:val="007F4986"/>
    <w:rsid w:val="0080517C"/>
    <w:rsid w:val="00807AEF"/>
    <w:rsid w:val="00832638"/>
    <w:rsid w:val="00863E83"/>
    <w:rsid w:val="00864D72"/>
    <w:rsid w:val="00865130"/>
    <w:rsid w:val="008772D9"/>
    <w:rsid w:val="00892F53"/>
    <w:rsid w:val="00895341"/>
    <w:rsid w:val="008D2681"/>
    <w:rsid w:val="008E3B54"/>
    <w:rsid w:val="008F1712"/>
    <w:rsid w:val="008F382A"/>
    <w:rsid w:val="008F6FFE"/>
    <w:rsid w:val="00902E92"/>
    <w:rsid w:val="0090743D"/>
    <w:rsid w:val="00911F4A"/>
    <w:rsid w:val="00913D62"/>
    <w:rsid w:val="00916FC3"/>
    <w:rsid w:val="00930D38"/>
    <w:rsid w:val="009351C8"/>
    <w:rsid w:val="00943779"/>
    <w:rsid w:val="00943959"/>
    <w:rsid w:val="00974CD6"/>
    <w:rsid w:val="009844EA"/>
    <w:rsid w:val="0099431F"/>
    <w:rsid w:val="009A2BCD"/>
    <w:rsid w:val="009B0CF5"/>
    <w:rsid w:val="009C206F"/>
    <w:rsid w:val="009C37F9"/>
    <w:rsid w:val="009C3FA3"/>
    <w:rsid w:val="009C5CE4"/>
    <w:rsid w:val="009D7044"/>
    <w:rsid w:val="009F4C7C"/>
    <w:rsid w:val="00A0018B"/>
    <w:rsid w:val="00A0483C"/>
    <w:rsid w:val="00A04AFD"/>
    <w:rsid w:val="00A130F7"/>
    <w:rsid w:val="00A138B6"/>
    <w:rsid w:val="00A15DA7"/>
    <w:rsid w:val="00A27278"/>
    <w:rsid w:val="00A32860"/>
    <w:rsid w:val="00A473C3"/>
    <w:rsid w:val="00A62CD6"/>
    <w:rsid w:val="00A62F99"/>
    <w:rsid w:val="00A65D84"/>
    <w:rsid w:val="00A77E8E"/>
    <w:rsid w:val="00A8157A"/>
    <w:rsid w:val="00A92CD3"/>
    <w:rsid w:val="00AA1D89"/>
    <w:rsid w:val="00AB14D1"/>
    <w:rsid w:val="00AB665C"/>
    <w:rsid w:val="00AE1E6E"/>
    <w:rsid w:val="00AE32D1"/>
    <w:rsid w:val="00AE40DE"/>
    <w:rsid w:val="00AE4763"/>
    <w:rsid w:val="00AF0EAA"/>
    <w:rsid w:val="00B0121B"/>
    <w:rsid w:val="00B0455B"/>
    <w:rsid w:val="00B11E02"/>
    <w:rsid w:val="00B21CFE"/>
    <w:rsid w:val="00B260CF"/>
    <w:rsid w:val="00B3476F"/>
    <w:rsid w:val="00B404AB"/>
    <w:rsid w:val="00B43568"/>
    <w:rsid w:val="00B64657"/>
    <w:rsid w:val="00B82095"/>
    <w:rsid w:val="00B90975"/>
    <w:rsid w:val="00B93571"/>
    <w:rsid w:val="00B942DD"/>
    <w:rsid w:val="00B94CBD"/>
    <w:rsid w:val="00BA2806"/>
    <w:rsid w:val="00BC321A"/>
    <w:rsid w:val="00BC3323"/>
    <w:rsid w:val="00BD4F8E"/>
    <w:rsid w:val="00BE345B"/>
    <w:rsid w:val="00BF6B40"/>
    <w:rsid w:val="00C10009"/>
    <w:rsid w:val="00C11EA5"/>
    <w:rsid w:val="00C24D08"/>
    <w:rsid w:val="00C262AE"/>
    <w:rsid w:val="00C52FE2"/>
    <w:rsid w:val="00C6128D"/>
    <w:rsid w:val="00C73278"/>
    <w:rsid w:val="00C765C8"/>
    <w:rsid w:val="00C82029"/>
    <w:rsid w:val="00C9283A"/>
    <w:rsid w:val="00C95039"/>
    <w:rsid w:val="00CA4615"/>
    <w:rsid w:val="00CA7C6F"/>
    <w:rsid w:val="00CB4E93"/>
    <w:rsid w:val="00CD3A6F"/>
    <w:rsid w:val="00CD6263"/>
    <w:rsid w:val="00CE7F36"/>
    <w:rsid w:val="00CF7D08"/>
    <w:rsid w:val="00D04A3C"/>
    <w:rsid w:val="00D06C32"/>
    <w:rsid w:val="00D22097"/>
    <w:rsid w:val="00D36C41"/>
    <w:rsid w:val="00D4039B"/>
    <w:rsid w:val="00D55A85"/>
    <w:rsid w:val="00D74B12"/>
    <w:rsid w:val="00D750D0"/>
    <w:rsid w:val="00D87480"/>
    <w:rsid w:val="00DB0F8E"/>
    <w:rsid w:val="00DB3A35"/>
    <w:rsid w:val="00DB71FD"/>
    <w:rsid w:val="00DC453F"/>
    <w:rsid w:val="00DC57F0"/>
    <w:rsid w:val="00DE546F"/>
    <w:rsid w:val="00DE7D61"/>
    <w:rsid w:val="00DF241E"/>
    <w:rsid w:val="00DF6463"/>
    <w:rsid w:val="00DF754D"/>
    <w:rsid w:val="00E223F4"/>
    <w:rsid w:val="00E25A07"/>
    <w:rsid w:val="00E333DF"/>
    <w:rsid w:val="00E44E91"/>
    <w:rsid w:val="00E60E5E"/>
    <w:rsid w:val="00E83C41"/>
    <w:rsid w:val="00E87842"/>
    <w:rsid w:val="00E9781D"/>
    <w:rsid w:val="00EA5D76"/>
    <w:rsid w:val="00EB343E"/>
    <w:rsid w:val="00EC2925"/>
    <w:rsid w:val="00EC5579"/>
    <w:rsid w:val="00EC5C40"/>
    <w:rsid w:val="00ED774B"/>
    <w:rsid w:val="00EE0118"/>
    <w:rsid w:val="00EE49CE"/>
    <w:rsid w:val="00EE5985"/>
    <w:rsid w:val="00EE7C8D"/>
    <w:rsid w:val="00EF24B1"/>
    <w:rsid w:val="00EF3918"/>
    <w:rsid w:val="00F01D00"/>
    <w:rsid w:val="00F128E1"/>
    <w:rsid w:val="00F23AF2"/>
    <w:rsid w:val="00F3030D"/>
    <w:rsid w:val="00F30857"/>
    <w:rsid w:val="00F330C3"/>
    <w:rsid w:val="00F3602D"/>
    <w:rsid w:val="00F637B6"/>
    <w:rsid w:val="00F67822"/>
    <w:rsid w:val="00F75F33"/>
    <w:rsid w:val="00F84236"/>
    <w:rsid w:val="00FB689D"/>
    <w:rsid w:val="00FC2CE4"/>
    <w:rsid w:val="00FC379E"/>
    <w:rsid w:val="00FD337C"/>
    <w:rsid w:val="00FD3BAE"/>
    <w:rsid w:val="00FD5236"/>
    <w:rsid w:val="00FD7D5B"/>
    <w:rsid w:val="00FE0F23"/>
    <w:rsid w:val="10BD789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5E4392"/>
  <w15:docId w15:val="{448F765F-ED81-4CAE-8C91-7E02E1F04F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hAnsi="Cambria" w:eastAsia="Cambria"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uiPriority="3" w:semiHidden="1" w:unhideWhenUsed="1"/>
    <w:lsdException w:name="heading 3" w:uiPriority="4" w:semiHidden="1" w:unhideWhenUsed="1" w:qFormat="1"/>
    <w:lsdException w:name="heading 4" w:uiPriority="5" w:semiHidden="1" w:unhideWhenUsed="1" w:qFormat="1"/>
    <w:lsdException w:name="heading 5" w:uiPriority="6" w:semiHidden="1" w:unhideWhenUsed="1"/>
    <w:lsdException w:name="heading 6" w:uiPriority="9" w:semiHidden="1" w:qFormat="1"/>
    <w:lsdException w:name="heading 7" w:uiPriority="9" w:semiHidden="1" w:qFormat="1"/>
    <w:lsdException w:name="heading 8" w:uiPriority="9" w:semiHidden="1" w:qFormat="1"/>
    <w:lsdException w:name="heading 9" w:uiPriority="9" w:semiHidden="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qFormat="1"/>
    <w:lsdException w:name="toc 2" w:uiPriority="39" w:semiHidden="1" w:unhideWhenUsed="1" w:qFormat="1"/>
    <w:lsdException w:name="toc 3" w:uiPriority="39" w:semiHidden="1" w:unhideWhenUsed="1" w:qFormat="1"/>
    <w:lsdException w:name="toc 4" w:uiPriority="39" w:semiHidden="1"/>
    <w:lsdException w:name="toc 5" w:uiPriority="39" w:semiHidden="1"/>
    <w:lsdException w:name="toc 6" w:uiPriority="39" w:semiHidden="1"/>
    <w:lsdException w:name="toc 7" w:uiPriority="39" w:semiHidden="1"/>
    <w:lsdException w:name="toc 8" w:uiPriority="39" w:semiHidden="1"/>
    <w:lsdException w:name="toc 9" w:uiPriority="39" w:semiHidden="1"/>
    <w:lsdException w:name="Normal Indent" w:semiHidden="1" w:unhideWhenUsed="1"/>
    <w:lsdException w:name="footnote text" w:semiHidden="1" w:unhideWhenUsed="1"/>
    <w:lsdException w:name="annotation text" w:uiPriority="0" w:semiHidden="1" w:unhideWhenUsed="1"/>
    <w:lsdException w:name="header" w:semiHidden="1" w:unhideWhenUsed="1"/>
    <w:lsdException w:name="footer" w:semiHidden="1" w:unhideWhenUsed="1"/>
    <w:lsdException w:name="index heading" w:semiHidden="1" w:unhideWhenUsed="1"/>
    <w:lsdException w:name="caption" w:uiPriority="12"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uiPriority="9"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uiPriority="8" w:semiHidden="1" w:unhideWhenUsed="1" w:qFormat="1"/>
    <w:lsdException w:name="List Bullet 3" w:semiHidden="1"/>
    <w:lsdException w:name="List Bullet 4" w:semiHidden="1"/>
    <w:lsdException w:name="List Bullet 5" w:semiHidden="1"/>
    <w:lsdException w:name="List Number 2" w:uiPriority="10" w:semiHidden="1" w:unhideWhenUsed="1" w:qFormat="1"/>
    <w:lsdException w:name="List Number 3" w:uiPriority="11" w:semiHidden="1" w:unhideWhenUsed="1" w:qFormat="1"/>
    <w:lsdException w:name="List Number 4" w:semiHidden="1"/>
    <w:lsdException w:name="List Number 5" w:semiHidden="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23" w:semiHidden="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18" w:qFormat="1"/>
    <w:lsdException w:name="Intense Quote" w:locked="1" w:uiPriority="30" w:semiHidden="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locked="1" w:uiPriority="21" w:qFormat="1"/>
    <w:lsdException w:name="Subtle Reference" w:uiPriority="31" w:qFormat="1"/>
    <w:lsdException w:name="Intense Reference" w:locked="1" w:uiPriority="32" w:semiHidden="1"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92A61"/>
    <w:pPr>
      <w:spacing w:after="120" w:line="276" w:lineRule="auto"/>
    </w:pPr>
    <w:rPr>
      <w:rFonts w:asciiTheme="minorHAnsi" w:hAnsiTheme="minorHAnsi" w:eastAsiaTheme="minorHAnsi" w:cstheme="minorBidi"/>
      <w:sz w:val="22"/>
      <w:szCs w:val="22"/>
      <w:lang w:eastAsia="en-US"/>
    </w:rPr>
  </w:style>
  <w:style w:type="paragraph" w:styleId="Heading1">
    <w:name w:val="heading 1"/>
    <w:next w:val="Normal"/>
    <w:link w:val="Heading1Char"/>
    <w:uiPriority w:val="1"/>
    <w:qFormat/>
    <w:rsid w:val="004E6316"/>
    <w:pPr>
      <w:widowControl w:val="0"/>
      <w:spacing w:before="360" w:after="240"/>
      <w:contextualSpacing/>
      <w:outlineLvl w:val="0"/>
    </w:pPr>
    <w:rPr>
      <w:rFonts w:ascii="Calibri" w:hAnsi="Calibri" w:eastAsiaTheme="minorHAnsi" w:cstheme="minorBidi"/>
      <w:b/>
      <w:bCs/>
      <w:spacing w:val="5"/>
      <w:kern w:val="28"/>
      <w:sz w:val="40"/>
      <w:szCs w:val="28"/>
      <w:lang w:eastAsia="en-US"/>
    </w:rPr>
  </w:style>
  <w:style w:type="paragraph" w:styleId="Heading2">
    <w:name w:val="heading 2"/>
    <w:basedOn w:val="Normal"/>
    <w:next w:val="Normal"/>
    <w:link w:val="Heading2Char"/>
    <w:uiPriority w:val="3"/>
    <w:rsid w:val="00930D38"/>
    <w:pPr>
      <w:keepNext/>
      <w:spacing w:before="120" w:line="240" w:lineRule="auto"/>
      <w:ind w:left="720" w:hanging="720"/>
      <w:outlineLvl w:val="1"/>
    </w:pPr>
    <w:rPr>
      <w:rFonts w:ascii="Calibri" w:hAnsi="Calibri" w:eastAsiaTheme="minorEastAsia"/>
      <w:b/>
      <w:bCs/>
      <w:sz w:val="32"/>
      <w:szCs w:val="28"/>
      <w:lang w:eastAsia="ja-JP"/>
    </w:rPr>
  </w:style>
  <w:style w:type="paragraph" w:styleId="Heading3">
    <w:name w:val="heading 3"/>
    <w:next w:val="Normal"/>
    <w:link w:val="Heading3Char"/>
    <w:uiPriority w:val="4"/>
    <w:qFormat/>
    <w:rsid w:val="00930D38"/>
    <w:pPr>
      <w:keepNext/>
      <w:keepLines/>
      <w:ind w:left="964" w:hanging="964"/>
      <w:outlineLvl w:val="2"/>
    </w:pPr>
    <w:rPr>
      <w:rFonts w:ascii="Calibri" w:hAnsi="Calibri" w:eastAsia="Times New Roman"/>
      <w:b/>
      <w:bCs/>
      <w:sz w:val="28"/>
      <w:szCs w:val="24"/>
      <w:lang w:eastAsia="en-US"/>
    </w:rPr>
  </w:style>
  <w:style w:type="paragraph" w:styleId="Heading4">
    <w:name w:val="heading 4"/>
    <w:next w:val="Normal"/>
    <w:link w:val="Heading4Char"/>
    <w:uiPriority w:val="5"/>
    <w:qFormat/>
    <w:rsid w:val="00251827"/>
    <w:pPr>
      <w:keepNext/>
      <w:spacing w:after="120"/>
      <w:ind w:left="964" w:hanging="964"/>
      <w:outlineLvl w:val="3"/>
    </w:pPr>
    <w:rPr>
      <w:rFonts w:ascii="Calibri" w:hAnsi="Calibri" w:eastAsia="Times New Roman"/>
      <w:b/>
      <w:bCs/>
      <w:sz w:val="24"/>
      <w:szCs w:val="24"/>
      <w:lang w:eastAsia="en-US"/>
    </w:rPr>
  </w:style>
  <w:style w:type="paragraph" w:styleId="Heading5">
    <w:name w:val="heading 5"/>
    <w:basedOn w:val="Normal"/>
    <w:next w:val="Normal"/>
    <w:link w:val="Heading5Char"/>
    <w:uiPriority w:val="6"/>
    <w:rsid w:val="00930D38"/>
    <w:pPr>
      <w:keepNext/>
      <w:keepLines/>
      <w:spacing w:after="0" w:line="240" w:lineRule="auto"/>
      <w:outlineLvl w:val="4"/>
    </w:pPr>
    <w:rPr>
      <w:rFonts w:ascii="Calibri" w:hAnsi="Calibri"/>
      <w:b/>
      <w:i/>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CommentText">
    <w:name w:val="annotation text"/>
    <w:basedOn w:val="Normal"/>
    <w:link w:val="CommentTextChar"/>
    <w:unhideWhenUsed/>
    <w:rsid w:val="00700A80"/>
    <w:rPr>
      <w:sz w:val="20"/>
      <w:szCs w:val="20"/>
    </w:rPr>
  </w:style>
  <w:style w:type="character" w:styleId="CommentTextChar" w:customStyle="1">
    <w:name w:val="Comment Text Char"/>
    <w:basedOn w:val="DefaultParagraphFont"/>
    <w:link w:val="CommentText"/>
    <w:rsid w:val="00700A80"/>
    <w:rPr>
      <w:rFonts w:asciiTheme="majorHAnsi" w:hAnsiTheme="majorHAnsi" w:eastAsiaTheme="minorHAnsi" w:cstheme="minorBidi"/>
      <w:lang w:eastAsia="en-US"/>
    </w:rPr>
  </w:style>
  <w:style w:type="paragraph" w:styleId="Header">
    <w:name w:val="header"/>
    <w:basedOn w:val="Normal"/>
    <w:link w:val="HeaderChar"/>
    <w:uiPriority w:val="99"/>
    <w:rsid w:val="00BC3323"/>
    <w:pPr>
      <w:tabs>
        <w:tab w:val="center" w:pos="4820"/>
      </w:tabs>
      <w:spacing w:before="120" w:after="200" w:line="240" w:lineRule="auto"/>
      <w:jc w:val="center"/>
    </w:pPr>
    <w:rPr>
      <w:rFonts w:ascii="Calibri" w:hAnsi="Calibri"/>
      <w:sz w:val="20"/>
    </w:rPr>
  </w:style>
  <w:style w:type="character" w:styleId="HeaderChar" w:customStyle="1">
    <w:name w:val="Header Char"/>
    <w:basedOn w:val="DefaultParagraphFont"/>
    <w:link w:val="Header"/>
    <w:uiPriority w:val="99"/>
    <w:rsid w:val="00BC3323"/>
    <w:rPr>
      <w:rFonts w:ascii="Calibri" w:hAnsi="Calibri" w:eastAsiaTheme="minorHAnsi" w:cstheme="minorBidi"/>
      <w:szCs w:val="22"/>
      <w:lang w:eastAsia="en-US"/>
    </w:rPr>
  </w:style>
  <w:style w:type="paragraph" w:styleId="Footer">
    <w:name w:val="footer"/>
    <w:basedOn w:val="Normal"/>
    <w:link w:val="FooterChar"/>
    <w:uiPriority w:val="99"/>
    <w:rsid w:val="00BC3323"/>
    <w:pPr>
      <w:tabs>
        <w:tab w:val="center" w:pos="4536"/>
      </w:tabs>
      <w:spacing w:after="480" w:line="240" w:lineRule="auto"/>
      <w:jc w:val="center"/>
    </w:pPr>
    <w:rPr>
      <w:rFonts w:ascii="Calibri" w:hAnsi="Calibri"/>
      <w:sz w:val="20"/>
    </w:rPr>
  </w:style>
  <w:style w:type="character" w:styleId="FooterChar" w:customStyle="1">
    <w:name w:val="Footer Char"/>
    <w:basedOn w:val="DefaultParagraphFont"/>
    <w:link w:val="Footer"/>
    <w:uiPriority w:val="99"/>
    <w:rsid w:val="00BC3323"/>
    <w:rPr>
      <w:rFonts w:ascii="Calibri" w:hAnsi="Calibri" w:eastAsiaTheme="minorHAnsi" w:cstheme="minorBidi"/>
      <w:szCs w:val="22"/>
      <w:lang w:eastAsia="en-US"/>
    </w:rPr>
  </w:style>
  <w:style w:type="character" w:styleId="CommentReference">
    <w:name w:val="annotation reference"/>
    <w:basedOn w:val="DefaultParagraphFont"/>
    <w:uiPriority w:val="99"/>
    <w:semiHidden/>
    <w:unhideWhenUsed/>
    <w:rsid w:val="00700A80"/>
    <w:rPr>
      <w:sz w:val="16"/>
      <w:szCs w:val="16"/>
    </w:rPr>
  </w:style>
  <w:style w:type="paragraph" w:styleId="CommentSubject">
    <w:name w:val="annotation subject"/>
    <w:basedOn w:val="CommentText"/>
    <w:next w:val="CommentText"/>
    <w:link w:val="CommentSubjectChar"/>
    <w:uiPriority w:val="99"/>
    <w:semiHidden/>
    <w:unhideWhenUsed/>
    <w:rsid w:val="00700A80"/>
    <w:rPr>
      <w:b/>
      <w:bCs/>
    </w:rPr>
  </w:style>
  <w:style w:type="character" w:styleId="CommentSubjectChar" w:customStyle="1">
    <w:name w:val="Comment Subject Char"/>
    <w:basedOn w:val="CommentTextChar"/>
    <w:link w:val="CommentSubject"/>
    <w:uiPriority w:val="99"/>
    <w:semiHidden/>
    <w:rsid w:val="00700A80"/>
    <w:rPr>
      <w:rFonts w:asciiTheme="majorHAnsi" w:hAnsiTheme="majorHAnsi" w:eastAsiaTheme="minorHAnsi" w:cstheme="minorBidi"/>
      <w:b/>
      <w:bCs/>
      <w:lang w:eastAsia="en-US"/>
    </w:rPr>
  </w:style>
  <w:style w:type="paragraph" w:styleId="BalloonText">
    <w:name w:val="Balloon Text"/>
    <w:basedOn w:val="Normal"/>
    <w:link w:val="BalloonTextChar"/>
    <w:uiPriority w:val="99"/>
    <w:semiHidden/>
    <w:unhideWhenUsed/>
    <w:rsid w:val="00700A80"/>
    <w:rPr>
      <w:rFonts w:ascii="Calibri" w:hAnsi="Calibri"/>
      <w:sz w:val="18"/>
      <w:szCs w:val="18"/>
    </w:rPr>
  </w:style>
  <w:style w:type="character" w:styleId="BalloonTextChar" w:customStyle="1">
    <w:name w:val="Balloon Text Char"/>
    <w:basedOn w:val="DefaultParagraphFont"/>
    <w:link w:val="BalloonText"/>
    <w:uiPriority w:val="99"/>
    <w:semiHidden/>
    <w:rsid w:val="00700A80"/>
    <w:rPr>
      <w:rFonts w:ascii="Calibri" w:hAnsi="Calibri" w:eastAsiaTheme="minorHAnsi" w:cstheme="minorBidi"/>
      <w:sz w:val="18"/>
      <w:szCs w:val="18"/>
      <w:lang w:eastAsia="en-US"/>
    </w:rPr>
  </w:style>
  <w:style w:type="table" w:styleId="TableGrid">
    <w:name w:val="Table Grid"/>
    <w:basedOn w:val="TableNormal"/>
    <w:uiPriority w:val="59"/>
    <w:rsid w:val="00700A80"/>
    <w:pPr>
      <w:spacing w:before="60" w:after="60"/>
    </w:pPr>
    <w:rPr>
      <w:rFonts w:eastAsia="Times New Roman"/>
      <w:sz w:val="18"/>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Footeraddress" w:customStyle="1">
    <w:name w:val="Footer address"/>
    <w:basedOn w:val="Footer"/>
    <w:semiHidden/>
    <w:qFormat/>
    <w:rsid w:val="00700A80"/>
    <w:rPr>
      <w:sz w:val="16"/>
    </w:rPr>
  </w:style>
  <w:style w:type="character" w:styleId="Heading1Char" w:customStyle="1">
    <w:name w:val="Heading 1 Char"/>
    <w:basedOn w:val="DefaultParagraphFont"/>
    <w:link w:val="Heading1"/>
    <w:uiPriority w:val="1"/>
    <w:rsid w:val="004E6316"/>
    <w:rPr>
      <w:rFonts w:ascii="Calibri" w:hAnsi="Calibri" w:eastAsiaTheme="minorHAnsi" w:cstheme="minorBidi"/>
      <w:b/>
      <w:bCs/>
      <w:spacing w:val="5"/>
      <w:kern w:val="28"/>
      <w:sz w:val="40"/>
      <w:szCs w:val="28"/>
      <w:lang w:eastAsia="en-US"/>
    </w:rPr>
  </w:style>
  <w:style w:type="character" w:styleId="Heading2Char" w:customStyle="1">
    <w:name w:val="Heading 2 Char"/>
    <w:basedOn w:val="DefaultParagraphFont"/>
    <w:link w:val="Heading2"/>
    <w:uiPriority w:val="3"/>
    <w:rsid w:val="00930D38"/>
    <w:rPr>
      <w:rFonts w:ascii="Calibri" w:hAnsi="Calibri" w:eastAsiaTheme="minorEastAsia" w:cstheme="minorBidi"/>
      <w:b/>
      <w:bCs/>
      <w:sz w:val="32"/>
      <w:szCs w:val="28"/>
      <w:lang w:eastAsia="ja-JP"/>
    </w:rPr>
  </w:style>
  <w:style w:type="character" w:styleId="Heading3Char" w:customStyle="1">
    <w:name w:val="Heading 3 Char"/>
    <w:basedOn w:val="DefaultParagraphFont"/>
    <w:link w:val="Heading3"/>
    <w:uiPriority w:val="4"/>
    <w:rsid w:val="00930D38"/>
    <w:rPr>
      <w:rFonts w:ascii="Calibri" w:hAnsi="Calibri" w:eastAsia="Times New Roman"/>
      <w:b/>
      <w:bCs/>
      <w:sz w:val="28"/>
      <w:szCs w:val="24"/>
      <w:lang w:eastAsia="en-US"/>
    </w:rPr>
  </w:style>
  <w:style w:type="character" w:styleId="Heading4Char" w:customStyle="1">
    <w:name w:val="Heading 4 Char"/>
    <w:basedOn w:val="DefaultParagraphFont"/>
    <w:link w:val="Heading4"/>
    <w:uiPriority w:val="5"/>
    <w:rsid w:val="00251827"/>
    <w:rPr>
      <w:rFonts w:ascii="Calibri" w:hAnsi="Calibri" w:eastAsia="Times New Roman"/>
      <w:b/>
      <w:bCs/>
      <w:sz w:val="24"/>
      <w:szCs w:val="24"/>
      <w:lang w:eastAsia="en-US"/>
    </w:rPr>
  </w:style>
  <w:style w:type="character" w:styleId="Heading5Char" w:customStyle="1">
    <w:name w:val="Heading 5 Char"/>
    <w:basedOn w:val="DefaultParagraphFont"/>
    <w:link w:val="Heading5"/>
    <w:uiPriority w:val="6"/>
    <w:rsid w:val="00930D38"/>
    <w:rPr>
      <w:rFonts w:ascii="Calibri" w:hAnsi="Calibri" w:eastAsiaTheme="minorHAnsi" w:cstheme="minorBidi"/>
      <w:b/>
      <w:i/>
      <w:sz w:val="22"/>
      <w:szCs w:val="22"/>
      <w:lang w:eastAsia="en-US"/>
    </w:rPr>
  </w:style>
  <w:style w:type="paragraph" w:styleId="Quote">
    <w:name w:val="Quote"/>
    <w:basedOn w:val="Normal"/>
    <w:next w:val="Normal"/>
    <w:link w:val="QuoteChar"/>
    <w:uiPriority w:val="18"/>
    <w:qFormat/>
    <w:rsid w:val="00700A80"/>
    <w:pPr>
      <w:ind w:left="709" w:right="567"/>
    </w:pPr>
    <w:rPr>
      <w:iCs/>
      <w:color w:val="000000"/>
    </w:rPr>
  </w:style>
  <w:style w:type="character" w:styleId="QuoteChar" w:customStyle="1">
    <w:name w:val="Quote Char"/>
    <w:basedOn w:val="DefaultParagraphFont"/>
    <w:link w:val="Quote"/>
    <w:uiPriority w:val="18"/>
    <w:rsid w:val="00700A80"/>
    <w:rPr>
      <w:rFonts w:asciiTheme="majorHAnsi" w:hAnsiTheme="majorHAnsi" w:eastAsiaTheme="minorHAnsi" w:cstheme="minorBidi"/>
      <w:iCs/>
      <w:color w:val="000000"/>
      <w:sz w:val="22"/>
      <w:szCs w:val="22"/>
      <w:lang w:eastAsia="en-US"/>
    </w:rPr>
  </w:style>
  <w:style w:type="paragraph" w:styleId="BoxText" w:customStyle="1">
    <w:name w:val="Box Text"/>
    <w:basedOn w:val="Normal"/>
    <w:uiPriority w:val="19"/>
    <w:qFormat/>
    <w:rsid w:val="00700A80"/>
    <w:pPr>
      <w:pBdr>
        <w:top w:val="single" w:color="auto" w:sz="4" w:space="10"/>
        <w:left w:val="single" w:color="auto" w:sz="4" w:space="10"/>
        <w:bottom w:val="single" w:color="auto" w:sz="4" w:space="10"/>
        <w:right w:val="single" w:color="auto" w:sz="4" w:space="10"/>
      </w:pBdr>
      <w:spacing w:before="120"/>
    </w:pPr>
    <w:rPr>
      <w:sz w:val="20"/>
    </w:rPr>
  </w:style>
  <w:style w:type="paragraph" w:styleId="Caption">
    <w:name w:val="caption"/>
    <w:basedOn w:val="Normal"/>
    <w:next w:val="Normal"/>
    <w:uiPriority w:val="12"/>
    <w:qFormat/>
    <w:rsid w:val="00700A80"/>
    <w:pPr>
      <w:keepNext/>
      <w:spacing w:line="240" w:lineRule="auto"/>
    </w:pPr>
    <w:rPr>
      <w:rFonts w:ascii="Calibri" w:hAnsi="Calibri"/>
      <w:b/>
      <w:bCs/>
      <w:szCs w:val="18"/>
    </w:rPr>
  </w:style>
  <w:style w:type="paragraph" w:styleId="FigureTableNoteSource" w:customStyle="1">
    <w:name w:val="Figure/Table Note/Source"/>
    <w:basedOn w:val="Normal"/>
    <w:next w:val="Normal"/>
    <w:uiPriority w:val="16"/>
    <w:qFormat/>
    <w:rsid w:val="00700A80"/>
    <w:pPr>
      <w:spacing w:before="120" w:line="264" w:lineRule="auto"/>
      <w:contextualSpacing/>
    </w:pPr>
    <w:rPr>
      <w:rFonts w:ascii="Calibri" w:hAnsi="Calibri"/>
      <w:sz w:val="18"/>
    </w:rPr>
  </w:style>
  <w:style w:type="paragraph" w:styleId="Subtitle">
    <w:name w:val="Subtitle"/>
    <w:basedOn w:val="Heading1"/>
    <w:next w:val="Normal"/>
    <w:link w:val="SubtitleChar"/>
    <w:uiPriority w:val="23"/>
    <w:qFormat/>
    <w:rsid w:val="00700A80"/>
    <w:pPr>
      <w:spacing w:before="120" w:after="360"/>
    </w:pPr>
    <w:rPr>
      <w:sz w:val="32"/>
      <w:szCs w:val="22"/>
    </w:rPr>
  </w:style>
  <w:style w:type="character" w:styleId="SubtitleChar" w:customStyle="1">
    <w:name w:val="Subtitle Char"/>
    <w:basedOn w:val="DefaultParagraphFont"/>
    <w:link w:val="Subtitle"/>
    <w:uiPriority w:val="23"/>
    <w:rsid w:val="00700A80"/>
    <w:rPr>
      <w:rFonts w:ascii="Calibri" w:hAnsi="Calibri" w:eastAsiaTheme="minorHAnsi" w:cstheme="minorBidi"/>
      <w:b/>
      <w:bCs/>
      <w:color w:val="000000" w:themeColor="text1"/>
      <w:spacing w:val="5"/>
      <w:kern w:val="28"/>
      <w:sz w:val="32"/>
      <w:szCs w:val="22"/>
      <w:lang w:eastAsia="en-US"/>
    </w:rPr>
  </w:style>
  <w:style w:type="paragraph" w:styleId="TOCHeading">
    <w:name w:val="TOC Heading"/>
    <w:next w:val="Normal"/>
    <w:uiPriority w:val="39"/>
    <w:qFormat/>
    <w:rsid w:val="00514CEE"/>
    <w:pPr>
      <w:spacing w:before="480" w:line="276" w:lineRule="auto"/>
    </w:pPr>
    <w:rPr>
      <w:rFonts w:ascii="Calibri" w:hAnsi="Calibri" w:eastAsiaTheme="minorEastAsia" w:cstheme="minorBidi"/>
      <w:bCs/>
      <w:sz w:val="56"/>
      <w:szCs w:val="28"/>
      <w:lang w:eastAsia="ja-JP"/>
    </w:rPr>
  </w:style>
  <w:style w:type="paragraph" w:styleId="TOC1">
    <w:name w:val="toc 1"/>
    <w:basedOn w:val="Normal"/>
    <w:next w:val="Normal"/>
    <w:uiPriority w:val="39"/>
    <w:unhideWhenUsed/>
    <w:qFormat/>
    <w:rsid w:val="00700A80"/>
    <w:pPr>
      <w:tabs>
        <w:tab w:val="left" w:pos="426"/>
        <w:tab w:val="right" w:leader="dot" w:pos="9072"/>
      </w:tabs>
      <w:spacing w:before="120" w:line="240" w:lineRule="auto"/>
    </w:pPr>
    <w:rPr>
      <w:b/>
      <w:noProof/>
    </w:rPr>
  </w:style>
  <w:style w:type="paragraph" w:styleId="TOC2">
    <w:name w:val="toc 2"/>
    <w:basedOn w:val="Normal"/>
    <w:next w:val="Normal"/>
    <w:uiPriority w:val="39"/>
    <w:unhideWhenUsed/>
    <w:qFormat/>
    <w:rsid w:val="00700A80"/>
    <w:pPr>
      <w:tabs>
        <w:tab w:val="right" w:leader="dot" w:pos="9060"/>
      </w:tabs>
      <w:spacing w:before="120" w:line="240" w:lineRule="auto"/>
      <w:ind w:firstLine="425"/>
    </w:pPr>
    <w:rPr>
      <w:noProof/>
    </w:rPr>
  </w:style>
  <w:style w:type="paragraph" w:styleId="TOC3">
    <w:name w:val="toc 3"/>
    <w:basedOn w:val="Normal"/>
    <w:next w:val="Normal"/>
    <w:uiPriority w:val="39"/>
    <w:unhideWhenUsed/>
    <w:qFormat/>
    <w:rsid w:val="00700A80"/>
    <w:pPr>
      <w:tabs>
        <w:tab w:val="right" w:leader="dot" w:pos="9072"/>
      </w:tabs>
      <w:spacing w:before="120" w:line="240" w:lineRule="auto"/>
      <w:ind w:firstLine="851"/>
    </w:pPr>
    <w:rPr>
      <w:noProof/>
    </w:rPr>
  </w:style>
  <w:style w:type="character" w:styleId="Hyperlink">
    <w:name w:val="Hyperlink"/>
    <w:basedOn w:val="DefaultParagraphFont"/>
    <w:uiPriority w:val="99"/>
    <w:qFormat/>
    <w:rsid w:val="00700A80"/>
    <w:rPr>
      <w:color w:val="165788"/>
      <w:u w:val="single"/>
    </w:rPr>
  </w:style>
  <w:style w:type="paragraph" w:styleId="ListBullet">
    <w:name w:val="List Bullet"/>
    <w:basedOn w:val="Normal"/>
    <w:uiPriority w:val="99"/>
    <w:qFormat/>
    <w:rsid w:val="00F637B6"/>
    <w:pPr>
      <w:numPr>
        <w:numId w:val="3"/>
      </w:numPr>
      <w:spacing w:before="120"/>
      <w:ind w:left="454" w:hanging="454"/>
    </w:pPr>
  </w:style>
  <w:style w:type="paragraph" w:styleId="ListBullet2">
    <w:name w:val="List Bullet 2"/>
    <w:basedOn w:val="Normal"/>
    <w:uiPriority w:val="8"/>
    <w:qFormat/>
    <w:rsid w:val="00F637B6"/>
    <w:pPr>
      <w:numPr>
        <w:ilvl w:val="1"/>
        <w:numId w:val="3"/>
      </w:numPr>
      <w:spacing w:before="120"/>
      <w:ind w:left="908" w:hanging="454"/>
      <w:contextualSpacing/>
    </w:pPr>
  </w:style>
  <w:style w:type="paragraph" w:styleId="ListNumber">
    <w:name w:val="List Number"/>
    <w:basedOn w:val="Normal"/>
    <w:uiPriority w:val="9"/>
    <w:qFormat/>
    <w:rsid w:val="00F637B6"/>
    <w:pPr>
      <w:numPr>
        <w:numId w:val="4"/>
      </w:numPr>
      <w:tabs>
        <w:tab w:val="left" w:pos="142"/>
      </w:tabs>
      <w:spacing w:before="120"/>
      <w:ind w:left="454" w:hanging="454"/>
    </w:pPr>
  </w:style>
  <w:style w:type="paragraph" w:styleId="ListNumber2">
    <w:name w:val="List Number 2"/>
    <w:uiPriority w:val="10"/>
    <w:qFormat/>
    <w:rsid w:val="00CB4E93"/>
    <w:pPr>
      <w:numPr>
        <w:ilvl w:val="1"/>
        <w:numId w:val="4"/>
      </w:numPr>
      <w:spacing w:before="120" w:after="120" w:line="264" w:lineRule="auto"/>
      <w:ind w:left="908" w:hanging="454"/>
    </w:pPr>
    <w:rPr>
      <w:rFonts w:eastAsia="Times New Roman" w:asciiTheme="minorHAnsi" w:hAnsiTheme="minorHAnsi"/>
      <w:sz w:val="22"/>
      <w:szCs w:val="24"/>
      <w:lang w:eastAsia="en-US"/>
    </w:rPr>
  </w:style>
  <w:style w:type="table" w:styleId="LightShading1" w:customStyle="1">
    <w:name w:val="Light Shading1"/>
    <w:basedOn w:val="TableNormal"/>
    <w:uiPriority w:val="60"/>
    <w:rsid w:val="00700A80"/>
    <w:rPr>
      <w:color w:val="000000"/>
    </w:rPr>
    <w:tblPr>
      <w:tblStyleRowBandSize w:val="1"/>
      <w:tblStyleColBandSize w:val="1"/>
      <w:tblBorders>
        <w:top w:val="single" w:color="000000" w:sz="8" w:space="0"/>
        <w:bottom w:val="single" w:color="000000" w:sz="8" w:space="0"/>
      </w:tblBorders>
    </w:tblPr>
    <w:tblStylePr w:type="firstRow">
      <w:pPr>
        <w:spacing w:before="0" w:after="0" w:line="240" w:lineRule="auto"/>
      </w:pPr>
      <w:rPr>
        <w:b/>
        <w:bCs/>
      </w:rPr>
      <w:tblPr/>
      <w:tcPr>
        <w:tcBorders>
          <w:top w:val="single" w:color="000000" w:sz="8" w:space="0"/>
          <w:left w:val="nil"/>
          <w:bottom w:val="single" w:color="000000" w:sz="8" w:space="0"/>
          <w:right w:val="nil"/>
          <w:insideH w:val="nil"/>
          <w:insideV w:val="nil"/>
        </w:tcBorders>
      </w:tcPr>
    </w:tblStylePr>
    <w:tblStylePr w:type="lastRow">
      <w:pPr>
        <w:spacing w:before="0" w:after="0" w:line="240" w:lineRule="auto"/>
      </w:pPr>
      <w:rPr>
        <w:b/>
        <w:bCs/>
      </w:rPr>
      <w:tblPr/>
      <w:tcPr>
        <w:tcBorders>
          <w:top w:val="single" w:color="000000" w:sz="8" w:space="0"/>
          <w:left w:val="nil"/>
          <w:bottom w:val="single" w:color="000000"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6">
    <w:name w:val="Light Shading Accent 6"/>
    <w:basedOn w:val="TableGrid1"/>
    <w:uiPriority w:val="60"/>
    <w:rsid w:val="00700A80"/>
    <w:rPr>
      <w:color w:val="E36C0A"/>
      <w:lang w:eastAsia="zh-CN" w:bidi="th-TH"/>
    </w:rPr>
    <w:tblPr>
      <w:tblStyleRowBandSize w:val="1"/>
      <w:tblStyleColBandSize w:val="1"/>
      <w:tblBorders>
        <w:top w:val="single" w:color="F79646" w:sz="8" w:space="0"/>
        <w:left w:val="none" w:color="auto" w:sz="0" w:space="0"/>
        <w:bottom w:val="single" w:color="F79646" w:sz="8" w:space="0"/>
        <w:right w:val="none" w:color="auto" w:sz="0" w:space="0"/>
        <w:insideH w:val="none" w:color="auto" w:sz="0" w:space="0"/>
        <w:insideV w:val="none" w:color="auto" w:sz="0" w:space="0"/>
      </w:tblBorders>
    </w:tblPr>
    <w:tblStylePr w:type="firstRow">
      <w:pPr>
        <w:spacing w:before="0" w:after="0" w:line="240" w:lineRule="auto"/>
      </w:pPr>
      <w:rPr>
        <w:b/>
        <w:bCs/>
      </w:rPr>
      <w:tblPr/>
      <w:tcPr>
        <w:tcBorders>
          <w:top w:val="single" w:color="F79646" w:sz="8" w:space="0"/>
          <w:left w:val="nil"/>
          <w:bottom w:val="single" w:color="F79646" w:sz="8" w:space="0"/>
          <w:right w:val="nil"/>
          <w:insideH w:val="nil"/>
          <w:insideV w:val="nil"/>
        </w:tcBorders>
      </w:tcPr>
    </w:tblStylePr>
    <w:tblStylePr w:type="lastRow">
      <w:pPr>
        <w:spacing w:before="0" w:after="0" w:line="240" w:lineRule="auto"/>
      </w:pPr>
      <w:rPr>
        <w:b/>
        <w:bCs/>
        <w:i/>
        <w:iCs/>
      </w:rPr>
      <w:tblPr/>
      <w:tcPr>
        <w:tcBorders>
          <w:top w:val="single" w:color="F79646" w:sz="8" w:space="0"/>
          <w:left w:val="nil"/>
          <w:bottom w:val="single" w:color="F79646" w:sz="8" w:space="0"/>
          <w:right w:val="nil"/>
          <w:insideH w:val="nil"/>
          <w:insideV w:val="nil"/>
          <w:tl2br w:val="none" w:color="auto" w:sz="0" w:space="0"/>
          <w:tr2bl w:val="none" w:color="auto" w:sz="0" w:space="0"/>
        </w:tcBorders>
      </w:tcPr>
    </w:tblStylePr>
    <w:tblStylePr w:type="firstCol">
      <w:rPr>
        <w:b/>
        <w:bCs/>
      </w:rPr>
    </w:tblStylePr>
    <w:tblStylePr w:type="lastCol">
      <w:rPr>
        <w:b/>
        <w:bCs/>
        <w:i/>
        <w:iCs/>
      </w:rPr>
      <w:tblPr/>
      <w:tcPr>
        <w:tcBorders>
          <w:tl2br w:val="none" w:color="auto" w:sz="0" w:space="0"/>
          <w:tr2bl w:val="none" w:color="auto" w:sz="0" w:space="0"/>
        </w:tcBorders>
      </w:tc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ableGrid1">
    <w:name w:val="Table Grid 1"/>
    <w:basedOn w:val="TableNormal"/>
    <w:uiPriority w:val="99"/>
    <w:semiHidden/>
    <w:unhideWhenUsed/>
    <w:rsid w:val="00700A80"/>
    <w:pPr>
      <w:spacing w:after="200" w:line="280" w:lineRule="atLeast"/>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lastRow">
      <w:rPr>
        <w:i/>
        <w:iCs/>
      </w:rPr>
      <w:tblPr/>
      <w:tcPr>
        <w:tcBorders>
          <w:tl2br w:val="none" w:color="auto" w:sz="0" w:space="0"/>
          <w:tr2bl w:val="none" w:color="auto" w:sz="0" w:space="0"/>
        </w:tcBorders>
      </w:tcPr>
    </w:tblStylePr>
    <w:tblStylePr w:type="lastCol">
      <w:rPr>
        <w:i/>
        <w:iCs/>
      </w:rPr>
      <w:tblPr/>
      <w:tcPr>
        <w:tcBorders>
          <w:tl2br w:val="none" w:color="auto" w:sz="0" w:space="0"/>
          <w:tr2bl w:val="none" w:color="auto" w:sz="0" w:space="0"/>
        </w:tcBorders>
      </w:tcPr>
    </w:tblStylePr>
  </w:style>
  <w:style w:type="paragraph" w:styleId="TableHeading" w:customStyle="1">
    <w:name w:val="Table Heading"/>
    <w:basedOn w:val="Normal"/>
    <w:uiPriority w:val="14"/>
    <w:qFormat/>
    <w:rsid w:val="00700A80"/>
    <w:pPr>
      <w:keepNext/>
      <w:spacing w:before="60" w:after="60" w:line="240" w:lineRule="auto"/>
    </w:pPr>
    <w:rPr>
      <w:b/>
      <w:sz w:val="19"/>
    </w:rPr>
  </w:style>
  <w:style w:type="character" w:styleId="PlaceholderText">
    <w:name w:val="Placeholder Text"/>
    <w:basedOn w:val="DefaultParagraphFont"/>
    <w:uiPriority w:val="99"/>
    <w:semiHidden/>
    <w:rsid w:val="00700A80"/>
    <w:rPr>
      <w:color w:val="808080"/>
    </w:rPr>
  </w:style>
  <w:style w:type="paragraph" w:styleId="Author" w:customStyle="1">
    <w:name w:val="Author"/>
    <w:basedOn w:val="Normal"/>
    <w:next w:val="Normal"/>
    <w:uiPriority w:val="24"/>
    <w:qFormat/>
    <w:rsid w:val="00700A80"/>
    <w:pPr>
      <w:spacing w:after="60"/>
    </w:pPr>
    <w:rPr>
      <w:b/>
      <w:sz w:val="28"/>
      <w:szCs w:val="28"/>
    </w:rPr>
  </w:style>
  <w:style w:type="paragraph" w:styleId="AuthorOrganisationAffiliation" w:customStyle="1">
    <w:name w:val="Author Organisation/Affiliation"/>
    <w:basedOn w:val="Normal"/>
    <w:next w:val="Normal"/>
    <w:uiPriority w:val="25"/>
    <w:qFormat/>
    <w:rsid w:val="00700A80"/>
    <w:pPr>
      <w:spacing w:after="720"/>
    </w:pPr>
  </w:style>
  <w:style w:type="character" w:styleId="Strong">
    <w:name w:val="Strong"/>
    <w:basedOn w:val="DefaultParagraphFont"/>
    <w:uiPriority w:val="22"/>
    <w:qFormat/>
    <w:rsid w:val="00700A80"/>
    <w:rPr>
      <w:b/>
      <w:bCs/>
    </w:rPr>
  </w:style>
  <w:style w:type="paragraph" w:styleId="Glossary" w:customStyle="1">
    <w:name w:val="Glossary"/>
    <w:basedOn w:val="Normal"/>
    <w:link w:val="GlossaryChar"/>
    <w:uiPriority w:val="28"/>
    <w:semiHidden/>
    <w:locked/>
    <w:rsid w:val="00700A80"/>
    <w:pPr>
      <w:spacing w:before="120"/>
      <w:ind w:left="2126" w:hanging="2126"/>
    </w:pPr>
    <w:rPr>
      <w:rFonts w:eastAsia="Calibri"/>
      <w:color w:val="000000"/>
    </w:rPr>
  </w:style>
  <w:style w:type="character" w:styleId="GlossaryChar" w:customStyle="1">
    <w:name w:val="Glossary Char"/>
    <w:basedOn w:val="DefaultParagraphFont"/>
    <w:link w:val="Glossary"/>
    <w:uiPriority w:val="28"/>
    <w:semiHidden/>
    <w:rsid w:val="00700A80"/>
    <w:rPr>
      <w:rFonts w:eastAsia="Calibri" w:asciiTheme="majorHAnsi" w:hAnsiTheme="majorHAnsi" w:cstheme="minorBidi"/>
      <w:color w:val="000000"/>
      <w:sz w:val="22"/>
      <w:szCs w:val="22"/>
      <w:lang w:eastAsia="en-US"/>
    </w:rPr>
  </w:style>
  <w:style w:type="character" w:styleId="Emphasis">
    <w:name w:val="Emphasis"/>
    <w:basedOn w:val="DefaultParagraphFont"/>
    <w:uiPriority w:val="99"/>
    <w:qFormat/>
    <w:rsid w:val="00700A80"/>
    <w:rPr>
      <w:i/>
      <w:iCs/>
    </w:rPr>
  </w:style>
  <w:style w:type="paragraph" w:styleId="TOAHeading">
    <w:name w:val="toa heading"/>
    <w:basedOn w:val="Heading1"/>
    <w:next w:val="Normal"/>
    <w:uiPriority w:val="99"/>
    <w:semiHidden/>
    <w:unhideWhenUsed/>
    <w:rsid w:val="00700A80"/>
    <w:pPr>
      <w:spacing w:before="120"/>
    </w:pPr>
    <w:rPr>
      <w:bCs w:val="0"/>
      <w:sz w:val="24"/>
    </w:rPr>
  </w:style>
  <w:style w:type="paragraph" w:styleId="NormalWeb">
    <w:name w:val="Normal (Web)"/>
    <w:basedOn w:val="Normal"/>
    <w:uiPriority w:val="99"/>
    <w:semiHidden/>
    <w:unhideWhenUsed/>
    <w:rsid w:val="00700A80"/>
    <w:pPr>
      <w:spacing w:after="168" w:line="168" w:lineRule="atLeast"/>
      <w:jc w:val="both"/>
    </w:pPr>
    <w:rPr>
      <w:rFonts w:ascii="Times New Roman" w:hAnsi="Times New Roman"/>
      <w:sz w:val="13"/>
      <w:szCs w:val="13"/>
      <w:lang w:eastAsia="en-AU"/>
    </w:rPr>
  </w:style>
  <w:style w:type="paragraph" w:styleId="BoxTextBullet" w:customStyle="1">
    <w:name w:val="Box Text Bullet"/>
    <w:basedOn w:val="BoxText"/>
    <w:uiPriority w:val="21"/>
    <w:qFormat/>
    <w:rsid w:val="00700A80"/>
    <w:pPr>
      <w:numPr>
        <w:numId w:val="1"/>
      </w:numPr>
      <w:ind w:left="357" w:hanging="357"/>
    </w:pPr>
  </w:style>
  <w:style w:type="paragraph" w:styleId="TableBullet" w:customStyle="1">
    <w:name w:val="Table Bullet"/>
    <w:basedOn w:val="Date"/>
    <w:uiPriority w:val="15"/>
    <w:qFormat/>
    <w:rsid w:val="00F67822"/>
    <w:pPr>
      <w:numPr>
        <w:numId w:val="8"/>
      </w:numPr>
      <w:spacing w:before="60" w:after="60" w:line="240" w:lineRule="auto"/>
      <w:ind w:left="284" w:hanging="284"/>
    </w:pPr>
    <w:rPr>
      <w:sz w:val="19"/>
    </w:rPr>
  </w:style>
  <w:style w:type="paragraph" w:styleId="DocumentMap">
    <w:name w:val="Document Map"/>
    <w:basedOn w:val="Normal"/>
    <w:link w:val="DocumentMapChar"/>
    <w:uiPriority w:val="99"/>
    <w:semiHidden/>
    <w:unhideWhenUsed/>
    <w:rsid w:val="00700A80"/>
    <w:pPr>
      <w:spacing w:after="0" w:line="240" w:lineRule="auto"/>
    </w:pPr>
    <w:rPr>
      <w:rFonts w:ascii="Tahoma" w:hAnsi="Tahoma" w:cs="Tahoma"/>
      <w:sz w:val="16"/>
      <w:szCs w:val="16"/>
    </w:rPr>
  </w:style>
  <w:style w:type="character" w:styleId="DocumentMapChar" w:customStyle="1">
    <w:name w:val="Document Map Char"/>
    <w:basedOn w:val="DefaultParagraphFont"/>
    <w:link w:val="DocumentMap"/>
    <w:uiPriority w:val="99"/>
    <w:semiHidden/>
    <w:rsid w:val="00700A80"/>
    <w:rPr>
      <w:rFonts w:ascii="Tahoma" w:hAnsi="Tahoma" w:cs="Tahoma" w:eastAsiaTheme="minorHAnsi"/>
      <w:sz w:val="16"/>
      <w:szCs w:val="16"/>
      <w:lang w:eastAsia="en-US"/>
    </w:rPr>
  </w:style>
  <w:style w:type="paragraph" w:styleId="BoxHeading" w:customStyle="1">
    <w:name w:val="Box Heading"/>
    <w:basedOn w:val="BoxText"/>
    <w:uiPriority w:val="20"/>
    <w:qFormat/>
    <w:rsid w:val="00700A80"/>
    <w:pPr>
      <w:spacing w:line="240" w:lineRule="auto"/>
    </w:pPr>
    <w:rPr>
      <w:b/>
    </w:rPr>
  </w:style>
  <w:style w:type="paragraph" w:styleId="Picture" w:customStyle="1">
    <w:name w:val="Picture"/>
    <w:basedOn w:val="Normal"/>
    <w:uiPriority w:val="17"/>
    <w:qFormat/>
    <w:rsid w:val="00700A80"/>
    <w:pPr>
      <w:spacing w:before="120" w:line="240" w:lineRule="auto"/>
    </w:pPr>
    <w:rPr>
      <w:noProof/>
      <w:lang w:eastAsia="en-AU"/>
    </w:rPr>
  </w:style>
  <w:style w:type="paragraph" w:styleId="Securityclassification" w:customStyle="1">
    <w:name w:val="Security classification"/>
    <w:basedOn w:val="Header"/>
    <w:next w:val="Header"/>
    <w:uiPriority w:val="26"/>
    <w:semiHidden/>
    <w:qFormat/>
    <w:rsid w:val="00700A80"/>
    <w:pPr>
      <w:spacing w:after="0"/>
    </w:pPr>
    <w:rPr>
      <w:b/>
      <w:color w:val="FF0000"/>
      <w:sz w:val="36"/>
      <w:szCs w:val="36"/>
    </w:rPr>
  </w:style>
  <w:style w:type="paragraph" w:styleId="DisseminationLimitingMarker" w:customStyle="1">
    <w:name w:val="Dissemination Limiting Marker"/>
    <w:basedOn w:val="Header"/>
    <w:next w:val="Header"/>
    <w:uiPriority w:val="27"/>
    <w:semiHidden/>
    <w:rsid w:val="00700A80"/>
    <w:pPr>
      <w:spacing w:after="0"/>
    </w:pPr>
    <w:rPr>
      <w:b/>
      <w:sz w:val="36"/>
      <w:szCs w:val="36"/>
    </w:rPr>
  </w:style>
  <w:style w:type="paragraph" w:styleId="FootnoteText">
    <w:name w:val="footnote text"/>
    <w:basedOn w:val="Normal"/>
    <w:link w:val="FootnoteTextChar"/>
    <w:uiPriority w:val="99"/>
    <w:unhideWhenUsed/>
    <w:rsid w:val="00700A80"/>
    <w:pPr>
      <w:spacing w:after="60" w:line="264" w:lineRule="auto"/>
    </w:pPr>
    <w:rPr>
      <w:sz w:val="20"/>
      <w:szCs w:val="20"/>
    </w:rPr>
  </w:style>
  <w:style w:type="character" w:styleId="FootnoteTextChar" w:customStyle="1">
    <w:name w:val="Footnote Text Char"/>
    <w:basedOn w:val="DefaultParagraphFont"/>
    <w:link w:val="FootnoteText"/>
    <w:uiPriority w:val="99"/>
    <w:rsid w:val="00700A80"/>
    <w:rPr>
      <w:rFonts w:asciiTheme="majorHAnsi" w:hAnsiTheme="majorHAnsi" w:eastAsiaTheme="minorHAnsi" w:cstheme="minorBidi"/>
      <w:lang w:eastAsia="en-US"/>
    </w:rPr>
  </w:style>
  <w:style w:type="character" w:styleId="FootnoteReference">
    <w:name w:val="footnote reference"/>
    <w:basedOn w:val="DefaultParagraphFont"/>
    <w:uiPriority w:val="99"/>
    <w:semiHidden/>
    <w:unhideWhenUsed/>
    <w:rsid w:val="00700A80"/>
    <w:rPr>
      <w:vertAlign w:val="superscript"/>
    </w:rPr>
  </w:style>
  <w:style w:type="character" w:styleId="EndnoteReference">
    <w:name w:val="endnote reference"/>
    <w:basedOn w:val="DefaultParagraphFont"/>
    <w:uiPriority w:val="99"/>
    <w:semiHidden/>
    <w:unhideWhenUsed/>
    <w:rsid w:val="00700A80"/>
    <w:rPr>
      <w:vertAlign w:val="superscript"/>
    </w:rPr>
  </w:style>
  <w:style w:type="character" w:styleId="FollowedHyperlink">
    <w:name w:val="FollowedHyperlink"/>
    <w:basedOn w:val="DefaultParagraphFont"/>
    <w:uiPriority w:val="99"/>
    <w:semiHidden/>
    <w:unhideWhenUsed/>
    <w:rsid w:val="00700A80"/>
    <w:rPr>
      <w:color w:val="800080"/>
      <w:u w:val="single"/>
    </w:rPr>
  </w:style>
  <w:style w:type="paragraph" w:styleId="BoxSource" w:customStyle="1">
    <w:name w:val="Box Source"/>
    <w:basedOn w:val="FigureTableNoteSource"/>
    <w:uiPriority w:val="22"/>
    <w:qFormat/>
    <w:rsid w:val="00700A80"/>
    <w:pPr>
      <w:pBdr>
        <w:top w:val="single" w:color="auto" w:sz="4" w:space="10"/>
        <w:left w:val="single" w:color="auto" w:sz="4" w:space="10"/>
        <w:bottom w:val="single" w:color="auto" w:sz="4" w:space="10"/>
        <w:right w:val="single" w:color="auto" w:sz="4" w:space="10"/>
      </w:pBdr>
    </w:pPr>
  </w:style>
  <w:style w:type="numbering" w:styleId="List1" w:customStyle="1">
    <w:name w:val="List1"/>
    <w:basedOn w:val="NoList"/>
    <w:uiPriority w:val="99"/>
    <w:rsid w:val="00700A80"/>
    <w:pPr>
      <w:numPr>
        <w:numId w:val="3"/>
      </w:numPr>
    </w:pPr>
  </w:style>
  <w:style w:type="paragraph" w:styleId="Title">
    <w:name w:val="Title"/>
    <w:basedOn w:val="Normal"/>
    <w:next w:val="Normal"/>
    <w:link w:val="TitleChar"/>
    <w:uiPriority w:val="10"/>
    <w:qFormat/>
    <w:rsid w:val="00700A80"/>
    <w:pPr>
      <w:spacing w:before="360" w:after="0" w:line="240" w:lineRule="auto"/>
      <w:contextualSpacing/>
    </w:pPr>
    <w:rPr>
      <w:rFonts w:eastAsiaTheme="majorEastAsia" w:cstheme="majorBidi"/>
      <w:b/>
      <w:spacing w:val="5"/>
      <w:kern w:val="28"/>
      <w:sz w:val="72"/>
      <w:szCs w:val="52"/>
    </w:rPr>
  </w:style>
  <w:style w:type="character" w:styleId="TitleChar" w:customStyle="1">
    <w:name w:val="Title Char"/>
    <w:basedOn w:val="DefaultParagraphFont"/>
    <w:link w:val="Title"/>
    <w:uiPriority w:val="10"/>
    <w:rsid w:val="00700A80"/>
    <w:rPr>
      <w:rFonts w:asciiTheme="majorHAnsi" w:hAnsiTheme="majorHAnsi" w:eastAsiaTheme="majorEastAsia" w:cstheme="majorBidi"/>
      <w:b/>
      <w:spacing w:val="5"/>
      <w:kern w:val="28"/>
      <w:sz w:val="72"/>
      <w:szCs w:val="52"/>
      <w:lang w:eastAsia="en-US"/>
    </w:rPr>
  </w:style>
  <w:style w:type="paragraph" w:styleId="TOCHeading2" w:customStyle="1">
    <w:name w:val="TOC Heading 2"/>
    <w:next w:val="Normal"/>
    <w:qFormat/>
    <w:rsid w:val="00700A80"/>
    <w:rPr>
      <w:rFonts w:ascii="Calibri Light" w:hAnsi="Calibri Light" w:eastAsiaTheme="minorHAnsi" w:cstheme="minorBidi"/>
      <w:sz w:val="36"/>
      <w:szCs w:val="22"/>
      <w:lang w:eastAsia="en-US"/>
    </w:rPr>
  </w:style>
  <w:style w:type="numbering" w:styleId="Numberlist" w:customStyle="1">
    <w:name w:val="Number list"/>
    <w:uiPriority w:val="99"/>
    <w:rsid w:val="00700A80"/>
    <w:pPr>
      <w:numPr>
        <w:numId w:val="4"/>
      </w:numPr>
    </w:pPr>
  </w:style>
  <w:style w:type="numbering" w:styleId="Headinglist" w:customStyle="1">
    <w:name w:val="Heading list"/>
    <w:uiPriority w:val="99"/>
    <w:rsid w:val="00700A80"/>
    <w:pPr>
      <w:numPr>
        <w:numId w:val="2"/>
      </w:numPr>
    </w:pPr>
  </w:style>
  <w:style w:type="paragraph" w:styleId="Normalsmall" w:customStyle="1">
    <w:name w:val="Normal small"/>
    <w:qFormat/>
    <w:rsid w:val="00700A80"/>
    <w:pPr>
      <w:spacing w:after="120" w:line="276" w:lineRule="auto"/>
    </w:pPr>
    <w:rPr>
      <w:rFonts w:asciiTheme="minorHAnsi" w:hAnsiTheme="minorHAnsi" w:eastAsiaTheme="minorHAnsi" w:cstheme="minorBidi"/>
      <w:sz w:val="18"/>
      <w:szCs w:val="18"/>
      <w:lang w:eastAsia="en-US"/>
    </w:rPr>
  </w:style>
  <w:style w:type="paragraph" w:styleId="ListBullet3">
    <w:name w:val="List Bullet 3"/>
    <w:basedOn w:val="Normal"/>
    <w:uiPriority w:val="99"/>
    <w:semiHidden/>
    <w:rsid w:val="00700A80"/>
    <w:pPr>
      <w:numPr>
        <w:ilvl w:val="2"/>
        <w:numId w:val="3"/>
      </w:numPr>
      <w:ind w:left="964" w:hanging="964"/>
      <w:contextualSpacing/>
    </w:pPr>
  </w:style>
  <w:style w:type="table" w:styleId="ABARESTableleftrightalign" w:customStyle="1">
    <w:name w:val="ABARES Table (left/right align)"/>
    <w:basedOn w:val="TableNormal"/>
    <w:uiPriority w:val="99"/>
    <w:pPr>
      <w:spacing w:before="60" w:after="60"/>
      <w:jc w:val="right"/>
    </w:pPr>
    <w:rPr>
      <w:rFonts w:eastAsia="Calibri"/>
      <w:sz w:val="19"/>
    </w:rPr>
    <w:tblPr>
      <w:tblBorders>
        <w:top w:val="single" w:color="auto" w:sz="4" w:space="0"/>
        <w:bottom w:val="single" w:color="auto" w:sz="4" w:space="0"/>
      </w:tblBorders>
    </w:tblPr>
    <w:tblStylePr w:type="firstRow">
      <w:rPr>
        <w:b/>
      </w:rPr>
    </w:tblStylePr>
    <w:tblStylePr w:type="firstCol">
      <w:pPr>
        <w:wordWrap/>
        <w:jc w:val="left"/>
      </w:pPr>
    </w:tblStylePr>
  </w:style>
  <w:style w:type="table" w:styleId="ABAREStableleftalign" w:customStyle="1">
    <w:name w:val="ABARES table (left align)"/>
    <w:basedOn w:val="TableNormal"/>
    <w:uiPriority w:val="99"/>
    <w:pPr>
      <w:spacing w:before="60" w:after="60"/>
    </w:pPr>
    <w:rPr>
      <w:rFonts w:eastAsia="Calibri"/>
      <w:sz w:val="19"/>
    </w:rPr>
    <w:tblPr>
      <w:tblBorders>
        <w:top w:val="single" w:color="auto" w:sz="4" w:space="0"/>
        <w:bottom w:val="single" w:color="auto" w:sz="4" w:space="0"/>
      </w:tblBorders>
    </w:tblPr>
    <w:tblStylePr w:type="firstRow">
      <w:rPr>
        <w:b/>
      </w:rPr>
    </w:tblStylePr>
    <w:tblStylePr w:type="firstCol">
      <w:pPr>
        <w:wordWrap/>
        <w:jc w:val="left"/>
      </w:pPr>
    </w:tblStylePr>
  </w:style>
  <w:style w:type="paragraph" w:styleId="TableListNumber" w:customStyle="1">
    <w:name w:val="Table List Number"/>
    <w:uiPriority w:val="99"/>
    <w:qFormat/>
    <w:rsid w:val="00143A7B"/>
    <w:pPr>
      <w:numPr>
        <w:numId w:val="12"/>
      </w:numPr>
      <w:spacing w:before="60" w:after="60"/>
      <w:contextualSpacing/>
    </w:pPr>
    <w:rPr>
      <w:rFonts w:eastAsia="Calibri" w:asciiTheme="minorHAnsi" w:hAnsiTheme="minorHAnsi"/>
      <w:color w:val="000000" w:themeColor="text1"/>
      <w:sz w:val="18"/>
      <w:szCs w:val="22"/>
      <w:lang w:eastAsia="en-US"/>
    </w:rPr>
  </w:style>
  <w:style w:type="character" w:styleId="IntenseEmphasis">
    <w:name w:val="Intense Emphasis"/>
    <w:basedOn w:val="DefaultParagraphFont"/>
    <w:uiPriority w:val="21"/>
    <w:semiHidden/>
    <w:qFormat/>
    <w:locked/>
    <w:rsid w:val="00700A80"/>
    <w:rPr>
      <w:i/>
      <w:iCs/>
      <w:color w:val="4F81BD" w:themeColor="accent1"/>
    </w:rPr>
  </w:style>
  <w:style w:type="paragraph" w:styleId="TableBullet2" w:customStyle="1">
    <w:name w:val="Table Bullet 2"/>
    <w:basedOn w:val="TableBullet"/>
    <w:qFormat/>
    <w:rsid w:val="00F67822"/>
    <w:pPr>
      <w:numPr>
        <w:numId w:val="5"/>
      </w:numPr>
      <w:tabs>
        <w:tab w:val="num" w:pos="284"/>
      </w:tabs>
      <w:ind w:left="568" w:hanging="284"/>
    </w:pPr>
  </w:style>
  <w:style w:type="numbering" w:styleId="TableBulletlist" w:customStyle="1">
    <w:name w:val="Table Bullet list"/>
    <w:uiPriority w:val="99"/>
    <w:rsid w:val="00700A80"/>
    <w:pPr>
      <w:numPr>
        <w:numId w:val="6"/>
      </w:numPr>
    </w:pPr>
  </w:style>
  <w:style w:type="paragraph" w:styleId="Revision">
    <w:name w:val="Revision"/>
    <w:hidden/>
    <w:uiPriority w:val="99"/>
    <w:semiHidden/>
    <w:rPr>
      <w:rFonts w:eastAsiaTheme="minorHAnsi" w:cstheme="minorBidi"/>
      <w:sz w:val="22"/>
      <w:szCs w:val="22"/>
      <w:lang w:eastAsia="en-US"/>
    </w:rPr>
  </w:style>
  <w:style w:type="paragraph" w:styleId="TableText" w:customStyle="1">
    <w:name w:val="Table Text"/>
    <w:qFormat/>
    <w:rsid w:val="00201BFB"/>
    <w:pPr>
      <w:spacing w:before="60" w:after="60"/>
    </w:pPr>
    <w:rPr>
      <w:rFonts w:eastAsia="Times New Roman" w:cs="Arial" w:asciiTheme="minorHAnsi" w:hAnsiTheme="minorHAnsi"/>
      <w:color w:val="000000"/>
      <w:sz w:val="19"/>
      <w:szCs w:val="22"/>
      <w:lang w:val="en-GB"/>
    </w:rPr>
  </w:style>
  <w:style w:type="paragraph" w:styleId="Date">
    <w:name w:val="Date"/>
    <w:aliases w:val="Reference"/>
    <w:basedOn w:val="Normal"/>
    <w:next w:val="Normal"/>
    <w:link w:val="DateChar"/>
    <w:uiPriority w:val="99"/>
    <w:unhideWhenUsed/>
    <w:rsid w:val="00700A80"/>
    <w:pPr>
      <w:spacing w:before="1560" w:after="160" w:line="360" w:lineRule="auto"/>
    </w:pPr>
  </w:style>
  <w:style w:type="character" w:styleId="DateChar" w:customStyle="1">
    <w:name w:val="Date Char"/>
    <w:aliases w:val="Reference Char"/>
    <w:basedOn w:val="DefaultParagraphFont"/>
    <w:link w:val="Date"/>
    <w:uiPriority w:val="99"/>
    <w:rsid w:val="00700A80"/>
    <w:rPr>
      <w:rFonts w:asciiTheme="majorHAnsi" w:hAnsiTheme="majorHAnsi" w:eastAsiaTheme="minorHAnsi" w:cstheme="minorBidi"/>
      <w:sz w:val="22"/>
      <w:szCs w:val="22"/>
      <w:lang w:eastAsia="en-US"/>
    </w:rPr>
  </w:style>
  <w:style w:type="paragraph" w:styleId="Series" w:customStyle="1">
    <w:name w:val="Series"/>
    <w:qFormat/>
    <w:rsid w:val="00514CEE"/>
    <w:pPr>
      <w:spacing w:before="120" w:after="120"/>
    </w:pPr>
    <w:rPr>
      <w:rFonts w:asciiTheme="minorHAnsi" w:hAnsiTheme="minorHAnsi" w:eastAsiaTheme="minorHAnsi" w:cstheme="minorBidi"/>
      <w:b/>
      <w:i/>
      <w:sz w:val="32"/>
      <w:szCs w:val="22"/>
      <w:lang w:eastAsia="en-US"/>
    </w:rPr>
  </w:style>
  <w:style w:type="character" w:styleId="UnresolvedMention">
    <w:name w:val="Unresolved Mention"/>
    <w:basedOn w:val="DefaultParagraphFont"/>
    <w:uiPriority w:val="99"/>
    <w:semiHidden/>
    <w:unhideWhenUsed/>
    <w:rsid w:val="00700A80"/>
    <w:rPr>
      <w:color w:val="605E5C"/>
      <w:shd w:val="clear" w:color="auto" w:fill="E1DFDD"/>
    </w:rPr>
  </w:style>
  <w:style w:type="paragraph" w:styleId="ListNumber3">
    <w:name w:val="List Number 3"/>
    <w:uiPriority w:val="11"/>
    <w:qFormat/>
    <w:rsid w:val="00F637B6"/>
    <w:pPr>
      <w:numPr>
        <w:ilvl w:val="2"/>
        <w:numId w:val="4"/>
      </w:numPr>
      <w:spacing w:before="120" w:after="120" w:line="264" w:lineRule="auto"/>
      <w:ind w:left="1361" w:hanging="454"/>
    </w:pPr>
    <w:rPr>
      <w:rFonts w:eastAsia="Times New Roman" w:asciiTheme="minorHAnsi" w:hAnsiTheme="minorHAnsi"/>
      <w:sz w:val="22"/>
      <w:szCs w:val="24"/>
      <w:lang w:eastAsia="en-US"/>
    </w:rPr>
  </w:style>
  <w:style w:type="paragraph" w:styleId="TableListNumber2" w:customStyle="1">
    <w:name w:val="Table List Number 2"/>
    <w:basedOn w:val="TableText"/>
    <w:qFormat/>
    <w:rsid w:val="00143A7B"/>
    <w:pPr>
      <w:numPr>
        <w:ilvl w:val="1"/>
        <w:numId w:val="12"/>
      </w:numPr>
    </w:pPr>
    <w:rPr>
      <w:rFonts w:eastAsiaTheme="minorHAnsi" w:cstheme="minorBidi"/>
      <w:color w:val="auto"/>
      <w:sz w:val="18"/>
      <w:lang w:val="en-AU" w:eastAsia="en-US"/>
    </w:rPr>
  </w:style>
  <w:style w:type="paragraph" w:styleId="TableListNumber3" w:customStyle="1">
    <w:name w:val="Table List Number 3"/>
    <w:basedOn w:val="TableText"/>
    <w:qFormat/>
    <w:rsid w:val="00143A7B"/>
    <w:pPr>
      <w:numPr>
        <w:ilvl w:val="2"/>
        <w:numId w:val="12"/>
      </w:numPr>
    </w:pPr>
    <w:rPr>
      <w:rFonts w:eastAsiaTheme="minorHAnsi" w:cstheme="minorBidi"/>
      <w:color w:val="auto"/>
      <w:sz w:val="18"/>
      <w:lang w:val="en-AU" w:eastAsia="en-US"/>
    </w:rPr>
  </w:style>
  <w:style w:type="numbering" w:styleId="Tablenumberedlists" w:customStyle="1">
    <w:name w:val="Table numbered lists"/>
    <w:uiPriority w:val="99"/>
    <w:rsid w:val="00143A7B"/>
    <w:pPr>
      <w:numPr>
        <w:numId w:val="9"/>
      </w:numPr>
    </w:pPr>
  </w:style>
  <w:style w:type="paragraph" w:styleId="BoxTextNumber" w:customStyle="1">
    <w:name w:val="Box Text Number"/>
    <w:basedOn w:val="BoxText"/>
    <w:qFormat/>
    <w:rsid w:val="00930D38"/>
    <w:pPr>
      <w:numPr>
        <w:numId w:val="14"/>
      </w:numPr>
    </w:pPr>
  </w:style>
  <w:style w:type="paragraph" w:styleId="ListParagraph">
    <w:name w:val="List Paragraph"/>
    <w:basedOn w:val="Normal"/>
    <w:uiPriority w:val="34"/>
    <w:qFormat/>
    <w:rsid w:val="00A0483C"/>
    <w:pPr>
      <w:spacing w:after="160" w:line="278" w:lineRule="auto"/>
      <w:ind w:left="720"/>
      <w:contextualSpacing/>
    </w:pPr>
    <w:rPr>
      <w:kern w:val="2"/>
      <w:sz w:val="2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747358">
      <w:bodyDiv w:val="1"/>
      <w:marLeft w:val="0"/>
      <w:marRight w:val="0"/>
      <w:marTop w:val="0"/>
      <w:marBottom w:val="0"/>
      <w:divBdr>
        <w:top w:val="none" w:sz="0" w:space="0" w:color="auto"/>
        <w:left w:val="none" w:sz="0" w:space="0" w:color="auto"/>
        <w:bottom w:val="none" w:sz="0" w:space="0" w:color="auto"/>
        <w:right w:val="none" w:sz="0" w:space="0" w:color="auto"/>
      </w:divBdr>
      <w:divsChild>
        <w:div w:id="151024955">
          <w:marLeft w:val="0"/>
          <w:marRight w:val="0"/>
          <w:marTop w:val="0"/>
          <w:marBottom w:val="0"/>
          <w:divBdr>
            <w:top w:val="none" w:sz="0" w:space="0" w:color="auto"/>
            <w:left w:val="none" w:sz="0" w:space="0" w:color="auto"/>
            <w:bottom w:val="none" w:sz="0" w:space="0" w:color="auto"/>
            <w:right w:val="none" w:sz="0" w:space="0" w:color="auto"/>
          </w:divBdr>
          <w:divsChild>
            <w:div w:id="1967004827">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65541645">
      <w:bodyDiv w:val="1"/>
      <w:marLeft w:val="0"/>
      <w:marRight w:val="0"/>
      <w:marTop w:val="0"/>
      <w:marBottom w:val="0"/>
      <w:divBdr>
        <w:top w:val="none" w:sz="0" w:space="0" w:color="auto"/>
        <w:left w:val="none" w:sz="0" w:space="0" w:color="auto"/>
        <w:bottom w:val="none" w:sz="0" w:space="0" w:color="auto"/>
        <w:right w:val="none" w:sz="0" w:space="0" w:color="auto"/>
      </w:divBdr>
      <w:divsChild>
        <w:div w:id="1485009654">
          <w:marLeft w:val="0"/>
          <w:marRight w:val="0"/>
          <w:marTop w:val="0"/>
          <w:marBottom w:val="0"/>
          <w:divBdr>
            <w:top w:val="none" w:sz="0" w:space="0" w:color="auto"/>
            <w:left w:val="none" w:sz="0" w:space="0" w:color="auto"/>
            <w:bottom w:val="none" w:sz="0" w:space="0" w:color="auto"/>
            <w:right w:val="none" w:sz="0" w:space="0" w:color="auto"/>
          </w:divBdr>
          <w:divsChild>
            <w:div w:id="823666940">
              <w:marLeft w:val="0"/>
              <w:marRight w:val="0"/>
              <w:marTop w:val="0"/>
              <w:marBottom w:val="0"/>
              <w:divBdr>
                <w:top w:val="none" w:sz="0" w:space="0" w:color="auto"/>
                <w:left w:val="none" w:sz="0" w:space="0" w:color="auto"/>
                <w:bottom w:val="none" w:sz="0" w:space="0" w:color="auto"/>
                <w:right w:val="none" w:sz="0" w:space="0" w:color="auto"/>
              </w:divBdr>
              <w:divsChild>
                <w:div w:id="1610694715">
                  <w:marLeft w:val="3096"/>
                  <w:marRight w:val="0"/>
                  <w:marTop w:val="0"/>
                  <w:marBottom w:val="0"/>
                  <w:divBdr>
                    <w:top w:val="none" w:sz="0" w:space="0" w:color="auto"/>
                    <w:left w:val="none" w:sz="0" w:space="0" w:color="auto"/>
                    <w:bottom w:val="none" w:sz="0" w:space="0" w:color="auto"/>
                    <w:right w:val="none" w:sz="0" w:space="0" w:color="auto"/>
                  </w:divBdr>
                  <w:divsChild>
                    <w:div w:id="1739160187">
                      <w:marLeft w:val="0"/>
                      <w:marRight w:val="0"/>
                      <w:marTop w:val="0"/>
                      <w:marBottom w:val="240"/>
                      <w:divBdr>
                        <w:top w:val="none" w:sz="0" w:space="0" w:color="auto"/>
                        <w:left w:val="none" w:sz="0" w:space="0" w:color="auto"/>
                        <w:bottom w:val="none" w:sz="0" w:space="0" w:color="auto"/>
                        <w:right w:val="none" w:sz="0" w:space="0" w:color="auto"/>
                      </w:divBdr>
                      <w:divsChild>
                        <w:div w:id="1694303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750884">
      <w:bodyDiv w:val="1"/>
      <w:marLeft w:val="0"/>
      <w:marRight w:val="0"/>
      <w:marTop w:val="0"/>
      <w:marBottom w:val="0"/>
      <w:divBdr>
        <w:top w:val="none" w:sz="0" w:space="0" w:color="auto"/>
        <w:left w:val="none" w:sz="0" w:space="0" w:color="auto"/>
        <w:bottom w:val="none" w:sz="0" w:space="0" w:color="auto"/>
        <w:right w:val="none" w:sz="0" w:space="0" w:color="auto"/>
      </w:divBdr>
      <w:divsChild>
        <w:div w:id="616067500">
          <w:marLeft w:val="0"/>
          <w:marRight w:val="0"/>
          <w:marTop w:val="0"/>
          <w:marBottom w:val="0"/>
          <w:divBdr>
            <w:top w:val="none" w:sz="0" w:space="0" w:color="auto"/>
            <w:left w:val="none" w:sz="0" w:space="0" w:color="auto"/>
            <w:bottom w:val="none" w:sz="0" w:space="0" w:color="auto"/>
            <w:right w:val="none" w:sz="0" w:space="0" w:color="auto"/>
          </w:divBdr>
          <w:divsChild>
            <w:div w:id="802696743">
              <w:marLeft w:val="0"/>
              <w:marRight w:val="0"/>
              <w:marTop w:val="0"/>
              <w:marBottom w:val="0"/>
              <w:divBdr>
                <w:top w:val="none" w:sz="0" w:space="0" w:color="auto"/>
                <w:left w:val="none" w:sz="0" w:space="0" w:color="auto"/>
                <w:bottom w:val="none" w:sz="0" w:space="0" w:color="auto"/>
                <w:right w:val="none" w:sz="0" w:space="0" w:color="auto"/>
              </w:divBdr>
              <w:divsChild>
                <w:div w:id="1630817326">
                  <w:marLeft w:val="3096"/>
                  <w:marRight w:val="0"/>
                  <w:marTop w:val="0"/>
                  <w:marBottom w:val="0"/>
                  <w:divBdr>
                    <w:top w:val="none" w:sz="0" w:space="0" w:color="auto"/>
                    <w:left w:val="none" w:sz="0" w:space="0" w:color="auto"/>
                    <w:bottom w:val="none" w:sz="0" w:space="0" w:color="auto"/>
                    <w:right w:val="none" w:sz="0" w:space="0" w:color="auto"/>
                  </w:divBdr>
                  <w:divsChild>
                    <w:div w:id="1404336169">
                      <w:marLeft w:val="0"/>
                      <w:marRight w:val="0"/>
                      <w:marTop w:val="0"/>
                      <w:marBottom w:val="240"/>
                      <w:divBdr>
                        <w:top w:val="none" w:sz="0" w:space="0" w:color="auto"/>
                        <w:left w:val="none" w:sz="0" w:space="0" w:color="auto"/>
                        <w:bottom w:val="none" w:sz="0" w:space="0" w:color="auto"/>
                        <w:right w:val="none" w:sz="0" w:space="0" w:color="auto"/>
                      </w:divBdr>
                      <w:divsChild>
                        <w:div w:id="174851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2198115">
      <w:bodyDiv w:val="1"/>
      <w:marLeft w:val="0"/>
      <w:marRight w:val="0"/>
      <w:marTop w:val="0"/>
      <w:marBottom w:val="0"/>
      <w:divBdr>
        <w:top w:val="none" w:sz="0" w:space="0" w:color="auto"/>
        <w:left w:val="none" w:sz="0" w:space="0" w:color="auto"/>
        <w:bottom w:val="none" w:sz="0" w:space="0" w:color="auto"/>
        <w:right w:val="none" w:sz="0" w:space="0" w:color="auto"/>
      </w:divBdr>
      <w:divsChild>
        <w:div w:id="921640949">
          <w:marLeft w:val="0"/>
          <w:marRight w:val="0"/>
          <w:marTop w:val="0"/>
          <w:marBottom w:val="0"/>
          <w:divBdr>
            <w:top w:val="none" w:sz="0" w:space="0" w:color="auto"/>
            <w:left w:val="none" w:sz="0" w:space="0" w:color="auto"/>
            <w:bottom w:val="none" w:sz="0" w:space="0" w:color="auto"/>
            <w:right w:val="none" w:sz="0" w:space="0" w:color="auto"/>
          </w:divBdr>
          <w:divsChild>
            <w:div w:id="440105684">
              <w:marLeft w:val="0"/>
              <w:marRight w:val="0"/>
              <w:marTop w:val="0"/>
              <w:marBottom w:val="0"/>
              <w:divBdr>
                <w:top w:val="none" w:sz="0" w:space="0" w:color="auto"/>
                <w:left w:val="none" w:sz="0" w:space="0" w:color="auto"/>
                <w:bottom w:val="none" w:sz="0" w:space="0" w:color="auto"/>
                <w:right w:val="none" w:sz="0" w:space="0" w:color="auto"/>
              </w:divBdr>
              <w:divsChild>
                <w:div w:id="2053770889">
                  <w:marLeft w:val="3096"/>
                  <w:marRight w:val="0"/>
                  <w:marTop w:val="0"/>
                  <w:marBottom w:val="0"/>
                  <w:divBdr>
                    <w:top w:val="none" w:sz="0" w:space="0" w:color="auto"/>
                    <w:left w:val="none" w:sz="0" w:space="0" w:color="auto"/>
                    <w:bottom w:val="none" w:sz="0" w:space="0" w:color="auto"/>
                    <w:right w:val="none" w:sz="0" w:space="0" w:color="auto"/>
                  </w:divBdr>
                  <w:divsChild>
                    <w:div w:id="1530725166">
                      <w:marLeft w:val="0"/>
                      <w:marRight w:val="0"/>
                      <w:marTop w:val="0"/>
                      <w:marBottom w:val="240"/>
                      <w:divBdr>
                        <w:top w:val="none" w:sz="0" w:space="0" w:color="auto"/>
                        <w:left w:val="none" w:sz="0" w:space="0" w:color="auto"/>
                        <w:bottom w:val="none" w:sz="0" w:space="0" w:color="auto"/>
                        <w:right w:val="none" w:sz="0" w:space="0" w:color="auto"/>
                      </w:divBdr>
                      <w:divsChild>
                        <w:div w:id="1032263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8019418">
      <w:bodyDiv w:val="1"/>
      <w:marLeft w:val="0"/>
      <w:marRight w:val="0"/>
      <w:marTop w:val="0"/>
      <w:marBottom w:val="0"/>
      <w:divBdr>
        <w:top w:val="none" w:sz="0" w:space="0" w:color="auto"/>
        <w:left w:val="none" w:sz="0" w:space="0" w:color="auto"/>
        <w:bottom w:val="none" w:sz="0" w:space="0" w:color="auto"/>
        <w:right w:val="none" w:sz="0" w:space="0" w:color="auto"/>
      </w:divBdr>
      <w:divsChild>
        <w:div w:id="1653438233">
          <w:marLeft w:val="0"/>
          <w:marRight w:val="0"/>
          <w:marTop w:val="0"/>
          <w:marBottom w:val="0"/>
          <w:divBdr>
            <w:top w:val="none" w:sz="0" w:space="0" w:color="auto"/>
            <w:left w:val="none" w:sz="0" w:space="0" w:color="auto"/>
            <w:bottom w:val="none" w:sz="0" w:space="0" w:color="auto"/>
            <w:right w:val="none" w:sz="0" w:space="0" w:color="auto"/>
          </w:divBdr>
          <w:divsChild>
            <w:div w:id="928466901">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422991131">
      <w:bodyDiv w:val="1"/>
      <w:marLeft w:val="0"/>
      <w:marRight w:val="0"/>
      <w:marTop w:val="0"/>
      <w:marBottom w:val="0"/>
      <w:divBdr>
        <w:top w:val="none" w:sz="0" w:space="0" w:color="auto"/>
        <w:left w:val="none" w:sz="0" w:space="0" w:color="auto"/>
        <w:bottom w:val="none" w:sz="0" w:space="0" w:color="auto"/>
        <w:right w:val="none" w:sz="0" w:space="0" w:color="auto"/>
      </w:divBdr>
      <w:divsChild>
        <w:div w:id="1105615592">
          <w:marLeft w:val="0"/>
          <w:marRight w:val="0"/>
          <w:marTop w:val="0"/>
          <w:marBottom w:val="0"/>
          <w:divBdr>
            <w:top w:val="none" w:sz="0" w:space="0" w:color="auto"/>
            <w:left w:val="none" w:sz="0" w:space="0" w:color="auto"/>
            <w:bottom w:val="none" w:sz="0" w:space="0" w:color="auto"/>
            <w:right w:val="none" w:sz="0" w:space="0" w:color="auto"/>
          </w:divBdr>
          <w:divsChild>
            <w:div w:id="438644918">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444740545">
      <w:bodyDiv w:val="1"/>
      <w:marLeft w:val="0"/>
      <w:marRight w:val="0"/>
      <w:marTop w:val="0"/>
      <w:marBottom w:val="0"/>
      <w:divBdr>
        <w:top w:val="none" w:sz="0" w:space="0" w:color="auto"/>
        <w:left w:val="none" w:sz="0" w:space="0" w:color="auto"/>
        <w:bottom w:val="none" w:sz="0" w:space="0" w:color="auto"/>
        <w:right w:val="none" w:sz="0" w:space="0" w:color="auto"/>
      </w:divBdr>
      <w:divsChild>
        <w:div w:id="2093622412">
          <w:marLeft w:val="0"/>
          <w:marRight w:val="0"/>
          <w:marTop w:val="0"/>
          <w:marBottom w:val="0"/>
          <w:divBdr>
            <w:top w:val="none" w:sz="0" w:space="0" w:color="auto"/>
            <w:left w:val="none" w:sz="0" w:space="0" w:color="auto"/>
            <w:bottom w:val="none" w:sz="0" w:space="0" w:color="auto"/>
            <w:right w:val="none" w:sz="0" w:space="0" w:color="auto"/>
          </w:divBdr>
          <w:divsChild>
            <w:div w:id="1323007959">
              <w:marLeft w:val="0"/>
              <w:marRight w:val="0"/>
              <w:marTop w:val="0"/>
              <w:marBottom w:val="0"/>
              <w:divBdr>
                <w:top w:val="none" w:sz="0" w:space="0" w:color="auto"/>
                <w:left w:val="none" w:sz="0" w:space="0" w:color="auto"/>
                <w:bottom w:val="none" w:sz="0" w:space="0" w:color="auto"/>
                <w:right w:val="none" w:sz="0" w:space="0" w:color="auto"/>
              </w:divBdr>
              <w:divsChild>
                <w:div w:id="1956330495">
                  <w:marLeft w:val="3096"/>
                  <w:marRight w:val="0"/>
                  <w:marTop w:val="0"/>
                  <w:marBottom w:val="0"/>
                  <w:divBdr>
                    <w:top w:val="none" w:sz="0" w:space="0" w:color="auto"/>
                    <w:left w:val="none" w:sz="0" w:space="0" w:color="auto"/>
                    <w:bottom w:val="none" w:sz="0" w:space="0" w:color="auto"/>
                    <w:right w:val="none" w:sz="0" w:space="0" w:color="auto"/>
                  </w:divBdr>
                  <w:divsChild>
                    <w:div w:id="347491183">
                      <w:marLeft w:val="0"/>
                      <w:marRight w:val="0"/>
                      <w:marTop w:val="0"/>
                      <w:marBottom w:val="240"/>
                      <w:divBdr>
                        <w:top w:val="none" w:sz="0" w:space="0" w:color="auto"/>
                        <w:left w:val="none" w:sz="0" w:space="0" w:color="auto"/>
                        <w:bottom w:val="none" w:sz="0" w:space="0" w:color="auto"/>
                        <w:right w:val="none" w:sz="0" w:space="0" w:color="auto"/>
                      </w:divBdr>
                      <w:divsChild>
                        <w:div w:id="301277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98932812">
      <w:bodyDiv w:val="1"/>
      <w:marLeft w:val="0"/>
      <w:marRight w:val="0"/>
      <w:marTop w:val="0"/>
      <w:marBottom w:val="0"/>
      <w:divBdr>
        <w:top w:val="none" w:sz="0" w:space="0" w:color="auto"/>
        <w:left w:val="none" w:sz="0" w:space="0" w:color="auto"/>
        <w:bottom w:val="none" w:sz="0" w:space="0" w:color="auto"/>
        <w:right w:val="none" w:sz="0" w:space="0" w:color="auto"/>
      </w:divBdr>
      <w:divsChild>
        <w:div w:id="558367655">
          <w:marLeft w:val="0"/>
          <w:marRight w:val="0"/>
          <w:marTop w:val="0"/>
          <w:marBottom w:val="0"/>
          <w:divBdr>
            <w:top w:val="none" w:sz="0" w:space="0" w:color="auto"/>
            <w:left w:val="none" w:sz="0" w:space="0" w:color="auto"/>
            <w:bottom w:val="none" w:sz="0" w:space="0" w:color="auto"/>
            <w:right w:val="none" w:sz="0" w:space="0" w:color="auto"/>
          </w:divBdr>
          <w:divsChild>
            <w:div w:id="770122578">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500464410">
      <w:bodyDiv w:val="1"/>
      <w:marLeft w:val="0"/>
      <w:marRight w:val="0"/>
      <w:marTop w:val="0"/>
      <w:marBottom w:val="0"/>
      <w:divBdr>
        <w:top w:val="none" w:sz="0" w:space="0" w:color="auto"/>
        <w:left w:val="none" w:sz="0" w:space="0" w:color="auto"/>
        <w:bottom w:val="none" w:sz="0" w:space="0" w:color="auto"/>
        <w:right w:val="none" w:sz="0" w:space="0" w:color="auto"/>
      </w:divBdr>
      <w:divsChild>
        <w:div w:id="774208485">
          <w:marLeft w:val="0"/>
          <w:marRight w:val="0"/>
          <w:marTop w:val="0"/>
          <w:marBottom w:val="0"/>
          <w:divBdr>
            <w:top w:val="none" w:sz="0" w:space="0" w:color="auto"/>
            <w:left w:val="none" w:sz="0" w:space="0" w:color="auto"/>
            <w:bottom w:val="none" w:sz="0" w:space="0" w:color="auto"/>
            <w:right w:val="none" w:sz="0" w:space="0" w:color="auto"/>
          </w:divBdr>
          <w:divsChild>
            <w:div w:id="1215435435">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608700581">
      <w:bodyDiv w:val="1"/>
      <w:marLeft w:val="0"/>
      <w:marRight w:val="0"/>
      <w:marTop w:val="0"/>
      <w:marBottom w:val="0"/>
      <w:divBdr>
        <w:top w:val="none" w:sz="0" w:space="0" w:color="auto"/>
        <w:left w:val="none" w:sz="0" w:space="0" w:color="auto"/>
        <w:bottom w:val="none" w:sz="0" w:space="0" w:color="auto"/>
        <w:right w:val="none" w:sz="0" w:space="0" w:color="auto"/>
      </w:divBdr>
      <w:divsChild>
        <w:div w:id="2125464787">
          <w:marLeft w:val="0"/>
          <w:marRight w:val="0"/>
          <w:marTop w:val="0"/>
          <w:marBottom w:val="0"/>
          <w:divBdr>
            <w:top w:val="none" w:sz="0" w:space="0" w:color="auto"/>
            <w:left w:val="none" w:sz="0" w:space="0" w:color="auto"/>
            <w:bottom w:val="none" w:sz="0" w:space="0" w:color="auto"/>
            <w:right w:val="none" w:sz="0" w:space="0" w:color="auto"/>
          </w:divBdr>
          <w:divsChild>
            <w:div w:id="1601142446">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626081013">
      <w:bodyDiv w:val="1"/>
      <w:marLeft w:val="0"/>
      <w:marRight w:val="0"/>
      <w:marTop w:val="0"/>
      <w:marBottom w:val="0"/>
      <w:divBdr>
        <w:top w:val="none" w:sz="0" w:space="0" w:color="auto"/>
        <w:left w:val="none" w:sz="0" w:space="0" w:color="auto"/>
        <w:bottom w:val="none" w:sz="0" w:space="0" w:color="auto"/>
        <w:right w:val="none" w:sz="0" w:space="0" w:color="auto"/>
      </w:divBdr>
      <w:divsChild>
        <w:div w:id="1524051492">
          <w:marLeft w:val="0"/>
          <w:marRight w:val="0"/>
          <w:marTop w:val="0"/>
          <w:marBottom w:val="0"/>
          <w:divBdr>
            <w:top w:val="none" w:sz="0" w:space="0" w:color="auto"/>
            <w:left w:val="none" w:sz="0" w:space="0" w:color="auto"/>
            <w:bottom w:val="none" w:sz="0" w:space="0" w:color="auto"/>
            <w:right w:val="none" w:sz="0" w:space="0" w:color="auto"/>
          </w:divBdr>
          <w:divsChild>
            <w:div w:id="1181433606">
              <w:marLeft w:val="0"/>
              <w:marRight w:val="0"/>
              <w:marTop w:val="0"/>
              <w:marBottom w:val="0"/>
              <w:divBdr>
                <w:top w:val="none" w:sz="0" w:space="0" w:color="auto"/>
                <w:left w:val="none" w:sz="0" w:space="0" w:color="auto"/>
                <w:bottom w:val="none" w:sz="0" w:space="0" w:color="auto"/>
                <w:right w:val="none" w:sz="0" w:space="0" w:color="auto"/>
              </w:divBdr>
              <w:divsChild>
                <w:div w:id="557864718">
                  <w:marLeft w:val="3096"/>
                  <w:marRight w:val="0"/>
                  <w:marTop w:val="0"/>
                  <w:marBottom w:val="0"/>
                  <w:divBdr>
                    <w:top w:val="none" w:sz="0" w:space="0" w:color="auto"/>
                    <w:left w:val="none" w:sz="0" w:space="0" w:color="auto"/>
                    <w:bottom w:val="none" w:sz="0" w:space="0" w:color="auto"/>
                    <w:right w:val="none" w:sz="0" w:space="0" w:color="auto"/>
                  </w:divBdr>
                  <w:divsChild>
                    <w:div w:id="1930846012">
                      <w:marLeft w:val="0"/>
                      <w:marRight w:val="0"/>
                      <w:marTop w:val="0"/>
                      <w:marBottom w:val="240"/>
                      <w:divBdr>
                        <w:top w:val="none" w:sz="0" w:space="0" w:color="auto"/>
                        <w:left w:val="none" w:sz="0" w:space="0" w:color="auto"/>
                        <w:bottom w:val="none" w:sz="0" w:space="0" w:color="auto"/>
                        <w:right w:val="none" w:sz="0" w:space="0" w:color="auto"/>
                      </w:divBdr>
                      <w:divsChild>
                        <w:div w:id="2125078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67173339">
      <w:bodyDiv w:val="1"/>
      <w:marLeft w:val="0"/>
      <w:marRight w:val="0"/>
      <w:marTop w:val="0"/>
      <w:marBottom w:val="0"/>
      <w:divBdr>
        <w:top w:val="none" w:sz="0" w:space="0" w:color="auto"/>
        <w:left w:val="none" w:sz="0" w:space="0" w:color="auto"/>
        <w:bottom w:val="none" w:sz="0" w:space="0" w:color="auto"/>
        <w:right w:val="none" w:sz="0" w:space="0" w:color="auto"/>
      </w:divBdr>
    </w:div>
    <w:div w:id="674311090">
      <w:bodyDiv w:val="1"/>
      <w:marLeft w:val="0"/>
      <w:marRight w:val="0"/>
      <w:marTop w:val="0"/>
      <w:marBottom w:val="0"/>
      <w:divBdr>
        <w:top w:val="none" w:sz="0" w:space="0" w:color="auto"/>
        <w:left w:val="none" w:sz="0" w:space="0" w:color="auto"/>
        <w:bottom w:val="none" w:sz="0" w:space="0" w:color="auto"/>
        <w:right w:val="none" w:sz="0" w:space="0" w:color="auto"/>
      </w:divBdr>
      <w:divsChild>
        <w:div w:id="1562325757">
          <w:marLeft w:val="0"/>
          <w:marRight w:val="0"/>
          <w:marTop w:val="0"/>
          <w:marBottom w:val="0"/>
          <w:divBdr>
            <w:top w:val="none" w:sz="0" w:space="0" w:color="auto"/>
            <w:left w:val="none" w:sz="0" w:space="0" w:color="auto"/>
            <w:bottom w:val="none" w:sz="0" w:space="0" w:color="auto"/>
            <w:right w:val="none" w:sz="0" w:space="0" w:color="auto"/>
          </w:divBdr>
          <w:divsChild>
            <w:div w:id="1331564381">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677655667">
      <w:bodyDiv w:val="1"/>
      <w:marLeft w:val="0"/>
      <w:marRight w:val="0"/>
      <w:marTop w:val="0"/>
      <w:marBottom w:val="0"/>
      <w:divBdr>
        <w:top w:val="none" w:sz="0" w:space="0" w:color="auto"/>
        <w:left w:val="none" w:sz="0" w:space="0" w:color="auto"/>
        <w:bottom w:val="none" w:sz="0" w:space="0" w:color="auto"/>
        <w:right w:val="none" w:sz="0" w:space="0" w:color="auto"/>
      </w:divBdr>
      <w:divsChild>
        <w:div w:id="275526837">
          <w:marLeft w:val="0"/>
          <w:marRight w:val="0"/>
          <w:marTop w:val="0"/>
          <w:marBottom w:val="0"/>
          <w:divBdr>
            <w:top w:val="none" w:sz="0" w:space="0" w:color="auto"/>
            <w:left w:val="none" w:sz="0" w:space="0" w:color="auto"/>
            <w:bottom w:val="none" w:sz="0" w:space="0" w:color="auto"/>
            <w:right w:val="none" w:sz="0" w:space="0" w:color="auto"/>
          </w:divBdr>
          <w:divsChild>
            <w:div w:id="601913216">
              <w:marLeft w:val="0"/>
              <w:marRight w:val="0"/>
              <w:marTop w:val="0"/>
              <w:marBottom w:val="0"/>
              <w:divBdr>
                <w:top w:val="none" w:sz="0" w:space="0" w:color="auto"/>
                <w:left w:val="none" w:sz="0" w:space="0" w:color="auto"/>
                <w:bottom w:val="none" w:sz="0" w:space="0" w:color="auto"/>
                <w:right w:val="none" w:sz="0" w:space="0" w:color="auto"/>
              </w:divBdr>
              <w:divsChild>
                <w:div w:id="933981249">
                  <w:marLeft w:val="3096"/>
                  <w:marRight w:val="0"/>
                  <w:marTop w:val="0"/>
                  <w:marBottom w:val="0"/>
                  <w:divBdr>
                    <w:top w:val="none" w:sz="0" w:space="0" w:color="auto"/>
                    <w:left w:val="none" w:sz="0" w:space="0" w:color="auto"/>
                    <w:bottom w:val="none" w:sz="0" w:space="0" w:color="auto"/>
                    <w:right w:val="none" w:sz="0" w:space="0" w:color="auto"/>
                  </w:divBdr>
                  <w:divsChild>
                    <w:div w:id="1339507635">
                      <w:marLeft w:val="0"/>
                      <w:marRight w:val="0"/>
                      <w:marTop w:val="0"/>
                      <w:marBottom w:val="240"/>
                      <w:divBdr>
                        <w:top w:val="none" w:sz="0" w:space="0" w:color="auto"/>
                        <w:left w:val="none" w:sz="0" w:space="0" w:color="auto"/>
                        <w:bottom w:val="none" w:sz="0" w:space="0" w:color="auto"/>
                        <w:right w:val="none" w:sz="0" w:space="0" w:color="auto"/>
                      </w:divBdr>
                      <w:divsChild>
                        <w:div w:id="1621034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1830557">
      <w:bodyDiv w:val="1"/>
      <w:marLeft w:val="0"/>
      <w:marRight w:val="0"/>
      <w:marTop w:val="0"/>
      <w:marBottom w:val="0"/>
      <w:divBdr>
        <w:top w:val="none" w:sz="0" w:space="0" w:color="auto"/>
        <w:left w:val="none" w:sz="0" w:space="0" w:color="auto"/>
        <w:bottom w:val="none" w:sz="0" w:space="0" w:color="auto"/>
        <w:right w:val="none" w:sz="0" w:space="0" w:color="auto"/>
      </w:divBdr>
      <w:divsChild>
        <w:div w:id="432366140">
          <w:marLeft w:val="0"/>
          <w:marRight w:val="0"/>
          <w:marTop w:val="0"/>
          <w:marBottom w:val="0"/>
          <w:divBdr>
            <w:top w:val="none" w:sz="0" w:space="0" w:color="auto"/>
            <w:left w:val="none" w:sz="0" w:space="0" w:color="auto"/>
            <w:bottom w:val="none" w:sz="0" w:space="0" w:color="auto"/>
            <w:right w:val="none" w:sz="0" w:space="0" w:color="auto"/>
          </w:divBdr>
          <w:divsChild>
            <w:div w:id="1038042871">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724107702">
      <w:bodyDiv w:val="1"/>
      <w:marLeft w:val="0"/>
      <w:marRight w:val="0"/>
      <w:marTop w:val="0"/>
      <w:marBottom w:val="0"/>
      <w:divBdr>
        <w:top w:val="none" w:sz="0" w:space="0" w:color="auto"/>
        <w:left w:val="none" w:sz="0" w:space="0" w:color="auto"/>
        <w:bottom w:val="none" w:sz="0" w:space="0" w:color="auto"/>
        <w:right w:val="none" w:sz="0" w:space="0" w:color="auto"/>
      </w:divBdr>
      <w:divsChild>
        <w:div w:id="617106945">
          <w:marLeft w:val="0"/>
          <w:marRight w:val="0"/>
          <w:marTop w:val="0"/>
          <w:marBottom w:val="0"/>
          <w:divBdr>
            <w:top w:val="none" w:sz="0" w:space="0" w:color="auto"/>
            <w:left w:val="none" w:sz="0" w:space="0" w:color="auto"/>
            <w:bottom w:val="none" w:sz="0" w:space="0" w:color="auto"/>
            <w:right w:val="none" w:sz="0" w:space="0" w:color="auto"/>
          </w:divBdr>
          <w:divsChild>
            <w:div w:id="677773760">
              <w:marLeft w:val="0"/>
              <w:marRight w:val="0"/>
              <w:marTop w:val="0"/>
              <w:marBottom w:val="0"/>
              <w:divBdr>
                <w:top w:val="none" w:sz="0" w:space="0" w:color="auto"/>
                <w:left w:val="none" w:sz="0" w:space="0" w:color="auto"/>
                <w:bottom w:val="none" w:sz="0" w:space="0" w:color="auto"/>
                <w:right w:val="none" w:sz="0" w:space="0" w:color="auto"/>
              </w:divBdr>
              <w:divsChild>
                <w:div w:id="382171722">
                  <w:marLeft w:val="3096"/>
                  <w:marRight w:val="0"/>
                  <w:marTop w:val="0"/>
                  <w:marBottom w:val="0"/>
                  <w:divBdr>
                    <w:top w:val="none" w:sz="0" w:space="0" w:color="auto"/>
                    <w:left w:val="none" w:sz="0" w:space="0" w:color="auto"/>
                    <w:bottom w:val="none" w:sz="0" w:space="0" w:color="auto"/>
                    <w:right w:val="none" w:sz="0" w:space="0" w:color="auto"/>
                  </w:divBdr>
                  <w:divsChild>
                    <w:div w:id="961689868">
                      <w:marLeft w:val="0"/>
                      <w:marRight w:val="0"/>
                      <w:marTop w:val="0"/>
                      <w:marBottom w:val="240"/>
                      <w:divBdr>
                        <w:top w:val="none" w:sz="0" w:space="0" w:color="auto"/>
                        <w:left w:val="none" w:sz="0" w:space="0" w:color="auto"/>
                        <w:bottom w:val="none" w:sz="0" w:space="0" w:color="auto"/>
                        <w:right w:val="none" w:sz="0" w:space="0" w:color="auto"/>
                      </w:divBdr>
                      <w:divsChild>
                        <w:div w:id="1740861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5072816">
      <w:bodyDiv w:val="1"/>
      <w:marLeft w:val="0"/>
      <w:marRight w:val="0"/>
      <w:marTop w:val="0"/>
      <w:marBottom w:val="0"/>
      <w:divBdr>
        <w:top w:val="none" w:sz="0" w:space="0" w:color="auto"/>
        <w:left w:val="none" w:sz="0" w:space="0" w:color="auto"/>
        <w:bottom w:val="none" w:sz="0" w:space="0" w:color="auto"/>
        <w:right w:val="none" w:sz="0" w:space="0" w:color="auto"/>
      </w:divBdr>
      <w:divsChild>
        <w:div w:id="624584148">
          <w:marLeft w:val="0"/>
          <w:marRight w:val="0"/>
          <w:marTop w:val="0"/>
          <w:marBottom w:val="0"/>
          <w:divBdr>
            <w:top w:val="none" w:sz="0" w:space="0" w:color="auto"/>
            <w:left w:val="none" w:sz="0" w:space="0" w:color="auto"/>
            <w:bottom w:val="none" w:sz="0" w:space="0" w:color="auto"/>
            <w:right w:val="none" w:sz="0" w:space="0" w:color="auto"/>
          </w:divBdr>
          <w:divsChild>
            <w:div w:id="1914198563">
              <w:marLeft w:val="0"/>
              <w:marRight w:val="0"/>
              <w:marTop w:val="0"/>
              <w:marBottom w:val="0"/>
              <w:divBdr>
                <w:top w:val="none" w:sz="0" w:space="0" w:color="auto"/>
                <w:left w:val="none" w:sz="0" w:space="0" w:color="auto"/>
                <w:bottom w:val="none" w:sz="0" w:space="0" w:color="auto"/>
                <w:right w:val="none" w:sz="0" w:space="0" w:color="auto"/>
              </w:divBdr>
              <w:divsChild>
                <w:div w:id="1734813748">
                  <w:marLeft w:val="3096"/>
                  <w:marRight w:val="0"/>
                  <w:marTop w:val="0"/>
                  <w:marBottom w:val="0"/>
                  <w:divBdr>
                    <w:top w:val="none" w:sz="0" w:space="0" w:color="auto"/>
                    <w:left w:val="none" w:sz="0" w:space="0" w:color="auto"/>
                    <w:bottom w:val="none" w:sz="0" w:space="0" w:color="auto"/>
                    <w:right w:val="none" w:sz="0" w:space="0" w:color="auto"/>
                  </w:divBdr>
                  <w:divsChild>
                    <w:div w:id="366610976">
                      <w:marLeft w:val="0"/>
                      <w:marRight w:val="0"/>
                      <w:marTop w:val="0"/>
                      <w:marBottom w:val="240"/>
                      <w:divBdr>
                        <w:top w:val="none" w:sz="0" w:space="0" w:color="auto"/>
                        <w:left w:val="none" w:sz="0" w:space="0" w:color="auto"/>
                        <w:bottom w:val="none" w:sz="0" w:space="0" w:color="auto"/>
                        <w:right w:val="none" w:sz="0" w:space="0" w:color="auto"/>
                      </w:divBdr>
                      <w:divsChild>
                        <w:div w:id="524439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1605249">
      <w:bodyDiv w:val="1"/>
      <w:marLeft w:val="0"/>
      <w:marRight w:val="0"/>
      <w:marTop w:val="0"/>
      <w:marBottom w:val="0"/>
      <w:divBdr>
        <w:top w:val="none" w:sz="0" w:space="0" w:color="auto"/>
        <w:left w:val="none" w:sz="0" w:space="0" w:color="auto"/>
        <w:bottom w:val="none" w:sz="0" w:space="0" w:color="auto"/>
        <w:right w:val="none" w:sz="0" w:space="0" w:color="auto"/>
      </w:divBdr>
      <w:divsChild>
        <w:div w:id="337465247">
          <w:marLeft w:val="0"/>
          <w:marRight w:val="0"/>
          <w:marTop w:val="0"/>
          <w:marBottom w:val="0"/>
          <w:divBdr>
            <w:top w:val="none" w:sz="0" w:space="0" w:color="auto"/>
            <w:left w:val="none" w:sz="0" w:space="0" w:color="auto"/>
            <w:bottom w:val="none" w:sz="0" w:space="0" w:color="auto"/>
            <w:right w:val="none" w:sz="0" w:space="0" w:color="auto"/>
          </w:divBdr>
          <w:divsChild>
            <w:div w:id="263346469">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837233103">
      <w:bodyDiv w:val="1"/>
      <w:marLeft w:val="0"/>
      <w:marRight w:val="0"/>
      <w:marTop w:val="0"/>
      <w:marBottom w:val="0"/>
      <w:divBdr>
        <w:top w:val="none" w:sz="0" w:space="0" w:color="auto"/>
        <w:left w:val="none" w:sz="0" w:space="0" w:color="auto"/>
        <w:bottom w:val="none" w:sz="0" w:space="0" w:color="auto"/>
        <w:right w:val="none" w:sz="0" w:space="0" w:color="auto"/>
      </w:divBdr>
      <w:divsChild>
        <w:div w:id="1455253976">
          <w:marLeft w:val="0"/>
          <w:marRight w:val="0"/>
          <w:marTop w:val="0"/>
          <w:marBottom w:val="0"/>
          <w:divBdr>
            <w:top w:val="none" w:sz="0" w:space="0" w:color="auto"/>
            <w:left w:val="none" w:sz="0" w:space="0" w:color="auto"/>
            <w:bottom w:val="none" w:sz="0" w:space="0" w:color="auto"/>
            <w:right w:val="none" w:sz="0" w:space="0" w:color="auto"/>
          </w:divBdr>
          <w:divsChild>
            <w:div w:id="1398740906">
              <w:marLeft w:val="0"/>
              <w:marRight w:val="0"/>
              <w:marTop w:val="0"/>
              <w:marBottom w:val="0"/>
              <w:divBdr>
                <w:top w:val="none" w:sz="0" w:space="0" w:color="auto"/>
                <w:left w:val="none" w:sz="0" w:space="0" w:color="auto"/>
                <w:bottom w:val="none" w:sz="0" w:space="0" w:color="auto"/>
                <w:right w:val="none" w:sz="0" w:space="0" w:color="auto"/>
              </w:divBdr>
              <w:divsChild>
                <w:div w:id="1034573595">
                  <w:marLeft w:val="3096"/>
                  <w:marRight w:val="0"/>
                  <w:marTop w:val="0"/>
                  <w:marBottom w:val="0"/>
                  <w:divBdr>
                    <w:top w:val="none" w:sz="0" w:space="0" w:color="auto"/>
                    <w:left w:val="none" w:sz="0" w:space="0" w:color="auto"/>
                    <w:bottom w:val="none" w:sz="0" w:space="0" w:color="auto"/>
                    <w:right w:val="none" w:sz="0" w:space="0" w:color="auto"/>
                  </w:divBdr>
                  <w:divsChild>
                    <w:div w:id="832842410">
                      <w:marLeft w:val="0"/>
                      <w:marRight w:val="0"/>
                      <w:marTop w:val="0"/>
                      <w:marBottom w:val="240"/>
                      <w:divBdr>
                        <w:top w:val="none" w:sz="0" w:space="0" w:color="auto"/>
                        <w:left w:val="none" w:sz="0" w:space="0" w:color="auto"/>
                        <w:bottom w:val="none" w:sz="0" w:space="0" w:color="auto"/>
                        <w:right w:val="none" w:sz="0" w:space="0" w:color="auto"/>
                      </w:divBdr>
                      <w:divsChild>
                        <w:div w:id="1434016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1041698">
      <w:bodyDiv w:val="1"/>
      <w:marLeft w:val="0"/>
      <w:marRight w:val="0"/>
      <w:marTop w:val="0"/>
      <w:marBottom w:val="0"/>
      <w:divBdr>
        <w:top w:val="none" w:sz="0" w:space="0" w:color="auto"/>
        <w:left w:val="none" w:sz="0" w:space="0" w:color="auto"/>
        <w:bottom w:val="none" w:sz="0" w:space="0" w:color="auto"/>
        <w:right w:val="none" w:sz="0" w:space="0" w:color="auto"/>
      </w:divBdr>
      <w:divsChild>
        <w:div w:id="905725268">
          <w:marLeft w:val="0"/>
          <w:marRight w:val="0"/>
          <w:marTop w:val="0"/>
          <w:marBottom w:val="0"/>
          <w:divBdr>
            <w:top w:val="none" w:sz="0" w:space="0" w:color="auto"/>
            <w:left w:val="none" w:sz="0" w:space="0" w:color="auto"/>
            <w:bottom w:val="none" w:sz="0" w:space="0" w:color="auto"/>
            <w:right w:val="none" w:sz="0" w:space="0" w:color="auto"/>
          </w:divBdr>
          <w:divsChild>
            <w:div w:id="260651070">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914555199">
      <w:bodyDiv w:val="1"/>
      <w:marLeft w:val="0"/>
      <w:marRight w:val="0"/>
      <w:marTop w:val="0"/>
      <w:marBottom w:val="0"/>
      <w:divBdr>
        <w:top w:val="none" w:sz="0" w:space="0" w:color="auto"/>
        <w:left w:val="none" w:sz="0" w:space="0" w:color="auto"/>
        <w:bottom w:val="none" w:sz="0" w:space="0" w:color="auto"/>
        <w:right w:val="none" w:sz="0" w:space="0" w:color="auto"/>
      </w:divBdr>
      <w:divsChild>
        <w:div w:id="937955240">
          <w:marLeft w:val="0"/>
          <w:marRight w:val="0"/>
          <w:marTop w:val="0"/>
          <w:marBottom w:val="0"/>
          <w:divBdr>
            <w:top w:val="none" w:sz="0" w:space="0" w:color="auto"/>
            <w:left w:val="none" w:sz="0" w:space="0" w:color="auto"/>
            <w:bottom w:val="none" w:sz="0" w:space="0" w:color="auto"/>
            <w:right w:val="none" w:sz="0" w:space="0" w:color="auto"/>
          </w:divBdr>
          <w:divsChild>
            <w:div w:id="265618657">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919755253">
      <w:bodyDiv w:val="1"/>
      <w:marLeft w:val="0"/>
      <w:marRight w:val="0"/>
      <w:marTop w:val="0"/>
      <w:marBottom w:val="0"/>
      <w:divBdr>
        <w:top w:val="none" w:sz="0" w:space="0" w:color="auto"/>
        <w:left w:val="none" w:sz="0" w:space="0" w:color="auto"/>
        <w:bottom w:val="none" w:sz="0" w:space="0" w:color="auto"/>
        <w:right w:val="none" w:sz="0" w:space="0" w:color="auto"/>
      </w:divBdr>
      <w:divsChild>
        <w:div w:id="647317824">
          <w:marLeft w:val="0"/>
          <w:marRight w:val="0"/>
          <w:marTop w:val="0"/>
          <w:marBottom w:val="0"/>
          <w:divBdr>
            <w:top w:val="none" w:sz="0" w:space="0" w:color="auto"/>
            <w:left w:val="none" w:sz="0" w:space="0" w:color="auto"/>
            <w:bottom w:val="none" w:sz="0" w:space="0" w:color="auto"/>
            <w:right w:val="none" w:sz="0" w:space="0" w:color="auto"/>
          </w:divBdr>
          <w:divsChild>
            <w:div w:id="1685327814">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006008745">
      <w:bodyDiv w:val="1"/>
      <w:marLeft w:val="0"/>
      <w:marRight w:val="0"/>
      <w:marTop w:val="0"/>
      <w:marBottom w:val="0"/>
      <w:divBdr>
        <w:top w:val="none" w:sz="0" w:space="0" w:color="auto"/>
        <w:left w:val="none" w:sz="0" w:space="0" w:color="auto"/>
        <w:bottom w:val="none" w:sz="0" w:space="0" w:color="auto"/>
        <w:right w:val="none" w:sz="0" w:space="0" w:color="auto"/>
      </w:divBdr>
      <w:divsChild>
        <w:div w:id="1109010583">
          <w:marLeft w:val="0"/>
          <w:marRight w:val="0"/>
          <w:marTop w:val="0"/>
          <w:marBottom w:val="0"/>
          <w:divBdr>
            <w:top w:val="none" w:sz="0" w:space="0" w:color="auto"/>
            <w:left w:val="none" w:sz="0" w:space="0" w:color="auto"/>
            <w:bottom w:val="none" w:sz="0" w:space="0" w:color="auto"/>
            <w:right w:val="none" w:sz="0" w:space="0" w:color="auto"/>
          </w:divBdr>
          <w:divsChild>
            <w:div w:id="514618895">
              <w:marLeft w:val="0"/>
              <w:marRight w:val="0"/>
              <w:marTop w:val="0"/>
              <w:marBottom w:val="0"/>
              <w:divBdr>
                <w:top w:val="none" w:sz="0" w:space="0" w:color="auto"/>
                <w:left w:val="none" w:sz="0" w:space="0" w:color="auto"/>
                <w:bottom w:val="none" w:sz="0" w:space="0" w:color="auto"/>
                <w:right w:val="none" w:sz="0" w:space="0" w:color="auto"/>
              </w:divBdr>
              <w:divsChild>
                <w:div w:id="236283538">
                  <w:marLeft w:val="3096"/>
                  <w:marRight w:val="0"/>
                  <w:marTop w:val="0"/>
                  <w:marBottom w:val="0"/>
                  <w:divBdr>
                    <w:top w:val="none" w:sz="0" w:space="0" w:color="auto"/>
                    <w:left w:val="none" w:sz="0" w:space="0" w:color="auto"/>
                    <w:bottom w:val="none" w:sz="0" w:space="0" w:color="auto"/>
                    <w:right w:val="none" w:sz="0" w:space="0" w:color="auto"/>
                  </w:divBdr>
                  <w:divsChild>
                    <w:div w:id="1638533534">
                      <w:marLeft w:val="0"/>
                      <w:marRight w:val="0"/>
                      <w:marTop w:val="0"/>
                      <w:marBottom w:val="240"/>
                      <w:divBdr>
                        <w:top w:val="none" w:sz="0" w:space="0" w:color="auto"/>
                        <w:left w:val="none" w:sz="0" w:space="0" w:color="auto"/>
                        <w:bottom w:val="none" w:sz="0" w:space="0" w:color="auto"/>
                        <w:right w:val="none" w:sz="0" w:space="0" w:color="auto"/>
                      </w:divBdr>
                      <w:divsChild>
                        <w:div w:id="1721125315">
                          <w:marLeft w:val="0"/>
                          <w:marRight w:val="0"/>
                          <w:marTop w:val="0"/>
                          <w:marBottom w:val="0"/>
                          <w:divBdr>
                            <w:top w:val="none" w:sz="0" w:space="0" w:color="auto"/>
                            <w:left w:val="none" w:sz="0" w:space="0" w:color="auto"/>
                            <w:bottom w:val="none" w:sz="0" w:space="0" w:color="auto"/>
                            <w:right w:val="none" w:sz="0" w:space="0" w:color="auto"/>
                          </w:divBdr>
                          <w:divsChild>
                            <w:div w:id="705830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7752265">
      <w:bodyDiv w:val="1"/>
      <w:marLeft w:val="0"/>
      <w:marRight w:val="0"/>
      <w:marTop w:val="0"/>
      <w:marBottom w:val="0"/>
      <w:divBdr>
        <w:top w:val="none" w:sz="0" w:space="0" w:color="auto"/>
        <w:left w:val="none" w:sz="0" w:space="0" w:color="auto"/>
        <w:bottom w:val="none" w:sz="0" w:space="0" w:color="auto"/>
        <w:right w:val="none" w:sz="0" w:space="0" w:color="auto"/>
      </w:divBdr>
      <w:divsChild>
        <w:div w:id="629827793">
          <w:marLeft w:val="0"/>
          <w:marRight w:val="0"/>
          <w:marTop w:val="0"/>
          <w:marBottom w:val="0"/>
          <w:divBdr>
            <w:top w:val="none" w:sz="0" w:space="0" w:color="auto"/>
            <w:left w:val="none" w:sz="0" w:space="0" w:color="auto"/>
            <w:bottom w:val="none" w:sz="0" w:space="0" w:color="auto"/>
            <w:right w:val="none" w:sz="0" w:space="0" w:color="auto"/>
          </w:divBdr>
          <w:divsChild>
            <w:div w:id="131679841">
              <w:marLeft w:val="0"/>
              <w:marRight w:val="0"/>
              <w:marTop w:val="0"/>
              <w:marBottom w:val="0"/>
              <w:divBdr>
                <w:top w:val="none" w:sz="0" w:space="0" w:color="auto"/>
                <w:left w:val="none" w:sz="0" w:space="0" w:color="auto"/>
                <w:bottom w:val="none" w:sz="0" w:space="0" w:color="auto"/>
                <w:right w:val="none" w:sz="0" w:space="0" w:color="auto"/>
              </w:divBdr>
              <w:divsChild>
                <w:div w:id="1098602646">
                  <w:marLeft w:val="3096"/>
                  <w:marRight w:val="0"/>
                  <w:marTop w:val="0"/>
                  <w:marBottom w:val="0"/>
                  <w:divBdr>
                    <w:top w:val="none" w:sz="0" w:space="0" w:color="auto"/>
                    <w:left w:val="none" w:sz="0" w:space="0" w:color="auto"/>
                    <w:bottom w:val="none" w:sz="0" w:space="0" w:color="auto"/>
                    <w:right w:val="none" w:sz="0" w:space="0" w:color="auto"/>
                  </w:divBdr>
                  <w:divsChild>
                    <w:div w:id="1541553385">
                      <w:marLeft w:val="0"/>
                      <w:marRight w:val="0"/>
                      <w:marTop w:val="0"/>
                      <w:marBottom w:val="240"/>
                      <w:divBdr>
                        <w:top w:val="none" w:sz="0" w:space="0" w:color="auto"/>
                        <w:left w:val="none" w:sz="0" w:space="0" w:color="auto"/>
                        <w:bottom w:val="none" w:sz="0" w:space="0" w:color="auto"/>
                        <w:right w:val="none" w:sz="0" w:space="0" w:color="auto"/>
                      </w:divBdr>
                      <w:divsChild>
                        <w:div w:id="1228102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98061191">
      <w:bodyDiv w:val="1"/>
      <w:marLeft w:val="0"/>
      <w:marRight w:val="0"/>
      <w:marTop w:val="0"/>
      <w:marBottom w:val="0"/>
      <w:divBdr>
        <w:top w:val="none" w:sz="0" w:space="0" w:color="auto"/>
        <w:left w:val="none" w:sz="0" w:space="0" w:color="auto"/>
        <w:bottom w:val="none" w:sz="0" w:space="0" w:color="auto"/>
        <w:right w:val="none" w:sz="0" w:space="0" w:color="auto"/>
      </w:divBdr>
      <w:divsChild>
        <w:div w:id="1814365046">
          <w:marLeft w:val="0"/>
          <w:marRight w:val="0"/>
          <w:marTop w:val="0"/>
          <w:marBottom w:val="0"/>
          <w:divBdr>
            <w:top w:val="none" w:sz="0" w:space="0" w:color="auto"/>
            <w:left w:val="none" w:sz="0" w:space="0" w:color="auto"/>
            <w:bottom w:val="none" w:sz="0" w:space="0" w:color="auto"/>
            <w:right w:val="none" w:sz="0" w:space="0" w:color="auto"/>
          </w:divBdr>
          <w:divsChild>
            <w:div w:id="1870295194">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112896153">
      <w:bodyDiv w:val="1"/>
      <w:marLeft w:val="0"/>
      <w:marRight w:val="0"/>
      <w:marTop w:val="0"/>
      <w:marBottom w:val="0"/>
      <w:divBdr>
        <w:top w:val="none" w:sz="0" w:space="0" w:color="auto"/>
        <w:left w:val="none" w:sz="0" w:space="0" w:color="auto"/>
        <w:bottom w:val="none" w:sz="0" w:space="0" w:color="auto"/>
        <w:right w:val="none" w:sz="0" w:space="0" w:color="auto"/>
      </w:divBdr>
      <w:divsChild>
        <w:div w:id="1385256421">
          <w:marLeft w:val="0"/>
          <w:marRight w:val="0"/>
          <w:marTop w:val="0"/>
          <w:marBottom w:val="0"/>
          <w:divBdr>
            <w:top w:val="none" w:sz="0" w:space="0" w:color="auto"/>
            <w:left w:val="none" w:sz="0" w:space="0" w:color="auto"/>
            <w:bottom w:val="none" w:sz="0" w:space="0" w:color="auto"/>
            <w:right w:val="none" w:sz="0" w:space="0" w:color="auto"/>
          </w:divBdr>
          <w:divsChild>
            <w:div w:id="1543250488">
              <w:marLeft w:val="0"/>
              <w:marRight w:val="0"/>
              <w:marTop w:val="0"/>
              <w:marBottom w:val="0"/>
              <w:divBdr>
                <w:top w:val="none" w:sz="0" w:space="0" w:color="auto"/>
                <w:left w:val="none" w:sz="0" w:space="0" w:color="auto"/>
                <w:bottom w:val="none" w:sz="0" w:space="0" w:color="auto"/>
                <w:right w:val="none" w:sz="0" w:space="0" w:color="auto"/>
              </w:divBdr>
              <w:divsChild>
                <w:div w:id="12728560">
                  <w:marLeft w:val="3096"/>
                  <w:marRight w:val="0"/>
                  <w:marTop w:val="0"/>
                  <w:marBottom w:val="0"/>
                  <w:divBdr>
                    <w:top w:val="none" w:sz="0" w:space="0" w:color="auto"/>
                    <w:left w:val="none" w:sz="0" w:space="0" w:color="auto"/>
                    <w:bottom w:val="none" w:sz="0" w:space="0" w:color="auto"/>
                    <w:right w:val="none" w:sz="0" w:space="0" w:color="auto"/>
                  </w:divBdr>
                  <w:divsChild>
                    <w:div w:id="780102627">
                      <w:marLeft w:val="0"/>
                      <w:marRight w:val="0"/>
                      <w:marTop w:val="0"/>
                      <w:marBottom w:val="240"/>
                      <w:divBdr>
                        <w:top w:val="none" w:sz="0" w:space="0" w:color="auto"/>
                        <w:left w:val="none" w:sz="0" w:space="0" w:color="auto"/>
                        <w:bottom w:val="none" w:sz="0" w:space="0" w:color="auto"/>
                        <w:right w:val="none" w:sz="0" w:space="0" w:color="auto"/>
                      </w:divBdr>
                      <w:divsChild>
                        <w:div w:id="459686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3927545">
      <w:bodyDiv w:val="1"/>
      <w:marLeft w:val="0"/>
      <w:marRight w:val="0"/>
      <w:marTop w:val="0"/>
      <w:marBottom w:val="0"/>
      <w:divBdr>
        <w:top w:val="none" w:sz="0" w:space="0" w:color="auto"/>
        <w:left w:val="none" w:sz="0" w:space="0" w:color="auto"/>
        <w:bottom w:val="none" w:sz="0" w:space="0" w:color="auto"/>
        <w:right w:val="none" w:sz="0" w:space="0" w:color="auto"/>
      </w:divBdr>
      <w:divsChild>
        <w:div w:id="1162350612">
          <w:marLeft w:val="0"/>
          <w:marRight w:val="0"/>
          <w:marTop w:val="0"/>
          <w:marBottom w:val="0"/>
          <w:divBdr>
            <w:top w:val="none" w:sz="0" w:space="0" w:color="auto"/>
            <w:left w:val="none" w:sz="0" w:space="0" w:color="auto"/>
            <w:bottom w:val="none" w:sz="0" w:space="0" w:color="auto"/>
            <w:right w:val="none" w:sz="0" w:space="0" w:color="auto"/>
          </w:divBdr>
          <w:divsChild>
            <w:div w:id="2012174360">
              <w:marLeft w:val="0"/>
              <w:marRight w:val="0"/>
              <w:marTop w:val="0"/>
              <w:marBottom w:val="0"/>
              <w:divBdr>
                <w:top w:val="none" w:sz="0" w:space="0" w:color="auto"/>
                <w:left w:val="none" w:sz="0" w:space="0" w:color="auto"/>
                <w:bottom w:val="none" w:sz="0" w:space="0" w:color="auto"/>
                <w:right w:val="none" w:sz="0" w:space="0" w:color="auto"/>
              </w:divBdr>
              <w:divsChild>
                <w:div w:id="1780100012">
                  <w:marLeft w:val="3096"/>
                  <w:marRight w:val="0"/>
                  <w:marTop w:val="0"/>
                  <w:marBottom w:val="0"/>
                  <w:divBdr>
                    <w:top w:val="none" w:sz="0" w:space="0" w:color="auto"/>
                    <w:left w:val="none" w:sz="0" w:space="0" w:color="auto"/>
                    <w:bottom w:val="none" w:sz="0" w:space="0" w:color="auto"/>
                    <w:right w:val="none" w:sz="0" w:space="0" w:color="auto"/>
                  </w:divBdr>
                  <w:divsChild>
                    <w:div w:id="1155293127">
                      <w:marLeft w:val="0"/>
                      <w:marRight w:val="0"/>
                      <w:marTop w:val="0"/>
                      <w:marBottom w:val="240"/>
                      <w:divBdr>
                        <w:top w:val="none" w:sz="0" w:space="0" w:color="auto"/>
                        <w:left w:val="none" w:sz="0" w:space="0" w:color="auto"/>
                        <w:bottom w:val="none" w:sz="0" w:space="0" w:color="auto"/>
                        <w:right w:val="none" w:sz="0" w:space="0" w:color="auto"/>
                      </w:divBdr>
                      <w:divsChild>
                        <w:div w:id="557670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1404196">
      <w:bodyDiv w:val="1"/>
      <w:marLeft w:val="0"/>
      <w:marRight w:val="0"/>
      <w:marTop w:val="0"/>
      <w:marBottom w:val="0"/>
      <w:divBdr>
        <w:top w:val="none" w:sz="0" w:space="0" w:color="auto"/>
        <w:left w:val="none" w:sz="0" w:space="0" w:color="auto"/>
        <w:bottom w:val="none" w:sz="0" w:space="0" w:color="auto"/>
        <w:right w:val="none" w:sz="0" w:space="0" w:color="auto"/>
      </w:divBdr>
      <w:divsChild>
        <w:div w:id="1283263584">
          <w:marLeft w:val="0"/>
          <w:marRight w:val="0"/>
          <w:marTop w:val="0"/>
          <w:marBottom w:val="0"/>
          <w:divBdr>
            <w:top w:val="none" w:sz="0" w:space="0" w:color="auto"/>
            <w:left w:val="none" w:sz="0" w:space="0" w:color="auto"/>
            <w:bottom w:val="none" w:sz="0" w:space="0" w:color="auto"/>
            <w:right w:val="none" w:sz="0" w:space="0" w:color="auto"/>
          </w:divBdr>
          <w:divsChild>
            <w:div w:id="759250874">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379011306">
      <w:bodyDiv w:val="1"/>
      <w:marLeft w:val="0"/>
      <w:marRight w:val="0"/>
      <w:marTop w:val="0"/>
      <w:marBottom w:val="0"/>
      <w:divBdr>
        <w:top w:val="none" w:sz="0" w:space="0" w:color="auto"/>
        <w:left w:val="none" w:sz="0" w:space="0" w:color="auto"/>
        <w:bottom w:val="none" w:sz="0" w:space="0" w:color="auto"/>
        <w:right w:val="none" w:sz="0" w:space="0" w:color="auto"/>
      </w:divBdr>
      <w:divsChild>
        <w:div w:id="1174027807">
          <w:marLeft w:val="0"/>
          <w:marRight w:val="0"/>
          <w:marTop w:val="0"/>
          <w:marBottom w:val="0"/>
          <w:divBdr>
            <w:top w:val="none" w:sz="0" w:space="0" w:color="auto"/>
            <w:left w:val="none" w:sz="0" w:space="0" w:color="auto"/>
            <w:bottom w:val="none" w:sz="0" w:space="0" w:color="auto"/>
            <w:right w:val="none" w:sz="0" w:space="0" w:color="auto"/>
          </w:divBdr>
          <w:divsChild>
            <w:div w:id="1135756641">
              <w:marLeft w:val="0"/>
              <w:marRight w:val="0"/>
              <w:marTop w:val="0"/>
              <w:marBottom w:val="0"/>
              <w:divBdr>
                <w:top w:val="none" w:sz="0" w:space="0" w:color="auto"/>
                <w:left w:val="none" w:sz="0" w:space="0" w:color="auto"/>
                <w:bottom w:val="none" w:sz="0" w:space="0" w:color="auto"/>
                <w:right w:val="none" w:sz="0" w:space="0" w:color="auto"/>
              </w:divBdr>
              <w:divsChild>
                <w:div w:id="789470620">
                  <w:marLeft w:val="3096"/>
                  <w:marRight w:val="0"/>
                  <w:marTop w:val="0"/>
                  <w:marBottom w:val="0"/>
                  <w:divBdr>
                    <w:top w:val="none" w:sz="0" w:space="0" w:color="auto"/>
                    <w:left w:val="none" w:sz="0" w:space="0" w:color="auto"/>
                    <w:bottom w:val="none" w:sz="0" w:space="0" w:color="auto"/>
                    <w:right w:val="none" w:sz="0" w:space="0" w:color="auto"/>
                  </w:divBdr>
                  <w:divsChild>
                    <w:div w:id="1651208768">
                      <w:marLeft w:val="0"/>
                      <w:marRight w:val="0"/>
                      <w:marTop w:val="0"/>
                      <w:marBottom w:val="240"/>
                      <w:divBdr>
                        <w:top w:val="none" w:sz="0" w:space="0" w:color="auto"/>
                        <w:left w:val="none" w:sz="0" w:space="0" w:color="auto"/>
                        <w:bottom w:val="none" w:sz="0" w:space="0" w:color="auto"/>
                        <w:right w:val="none" w:sz="0" w:space="0" w:color="auto"/>
                      </w:divBdr>
                      <w:divsChild>
                        <w:div w:id="1085809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9867632">
      <w:bodyDiv w:val="1"/>
      <w:marLeft w:val="0"/>
      <w:marRight w:val="0"/>
      <w:marTop w:val="0"/>
      <w:marBottom w:val="0"/>
      <w:divBdr>
        <w:top w:val="none" w:sz="0" w:space="0" w:color="auto"/>
        <w:left w:val="none" w:sz="0" w:space="0" w:color="auto"/>
        <w:bottom w:val="none" w:sz="0" w:space="0" w:color="auto"/>
        <w:right w:val="none" w:sz="0" w:space="0" w:color="auto"/>
      </w:divBdr>
    </w:div>
    <w:div w:id="1548108220">
      <w:bodyDiv w:val="1"/>
      <w:marLeft w:val="0"/>
      <w:marRight w:val="0"/>
      <w:marTop w:val="0"/>
      <w:marBottom w:val="0"/>
      <w:divBdr>
        <w:top w:val="none" w:sz="0" w:space="0" w:color="auto"/>
        <w:left w:val="none" w:sz="0" w:space="0" w:color="auto"/>
        <w:bottom w:val="none" w:sz="0" w:space="0" w:color="auto"/>
        <w:right w:val="none" w:sz="0" w:space="0" w:color="auto"/>
      </w:divBdr>
      <w:divsChild>
        <w:div w:id="201216125">
          <w:marLeft w:val="0"/>
          <w:marRight w:val="0"/>
          <w:marTop w:val="0"/>
          <w:marBottom w:val="0"/>
          <w:divBdr>
            <w:top w:val="none" w:sz="0" w:space="0" w:color="auto"/>
            <w:left w:val="none" w:sz="0" w:space="0" w:color="auto"/>
            <w:bottom w:val="none" w:sz="0" w:space="0" w:color="auto"/>
            <w:right w:val="none" w:sz="0" w:space="0" w:color="auto"/>
          </w:divBdr>
          <w:divsChild>
            <w:div w:id="1312713993">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697072163">
      <w:bodyDiv w:val="1"/>
      <w:marLeft w:val="0"/>
      <w:marRight w:val="0"/>
      <w:marTop w:val="0"/>
      <w:marBottom w:val="0"/>
      <w:divBdr>
        <w:top w:val="none" w:sz="0" w:space="0" w:color="auto"/>
        <w:left w:val="none" w:sz="0" w:space="0" w:color="auto"/>
        <w:bottom w:val="none" w:sz="0" w:space="0" w:color="auto"/>
        <w:right w:val="none" w:sz="0" w:space="0" w:color="auto"/>
      </w:divBdr>
      <w:divsChild>
        <w:div w:id="299264280">
          <w:marLeft w:val="0"/>
          <w:marRight w:val="0"/>
          <w:marTop w:val="0"/>
          <w:marBottom w:val="0"/>
          <w:divBdr>
            <w:top w:val="none" w:sz="0" w:space="0" w:color="auto"/>
            <w:left w:val="none" w:sz="0" w:space="0" w:color="auto"/>
            <w:bottom w:val="none" w:sz="0" w:space="0" w:color="auto"/>
            <w:right w:val="none" w:sz="0" w:space="0" w:color="auto"/>
          </w:divBdr>
          <w:divsChild>
            <w:div w:id="259990871">
              <w:marLeft w:val="0"/>
              <w:marRight w:val="0"/>
              <w:marTop w:val="0"/>
              <w:marBottom w:val="0"/>
              <w:divBdr>
                <w:top w:val="none" w:sz="0" w:space="0" w:color="auto"/>
                <w:left w:val="none" w:sz="0" w:space="0" w:color="auto"/>
                <w:bottom w:val="none" w:sz="0" w:space="0" w:color="auto"/>
                <w:right w:val="none" w:sz="0" w:space="0" w:color="auto"/>
              </w:divBdr>
              <w:divsChild>
                <w:div w:id="1726295070">
                  <w:marLeft w:val="3096"/>
                  <w:marRight w:val="0"/>
                  <w:marTop w:val="0"/>
                  <w:marBottom w:val="0"/>
                  <w:divBdr>
                    <w:top w:val="none" w:sz="0" w:space="0" w:color="auto"/>
                    <w:left w:val="none" w:sz="0" w:space="0" w:color="auto"/>
                    <w:bottom w:val="none" w:sz="0" w:space="0" w:color="auto"/>
                    <w:right w:val="none" w:sz="0" w:space="0" w:color="auto"/>
                  </w:divBdr>
                  <w:divsChild>
                    <w:div w:id="874737054">
                      <w:marLeft w:val="0"/>
                      <w:marRight w:val="0"/>
                      <w:marTop w:val="0"/>
                      <w:marBottom w:val="240"/>
                      <w:divBdr>
                        <w:top w:val="none" w:sz="0" w:space="0" w:color="auto"/>
                        <w:left w:val="none" w:sz="0" w:space="0" w:color="auto"/>
                        <w:bottom w:val="none" w:sz="0" w:space="0" w:color="auto"/>
                        <w:right w:val="none" w:sz="0" w:space="0" w:color="auto"/>
                      </w:divBdr>
                      <w:divsChild>
                        <w:div w:id="1617447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3374794">
      <w:bodyDiv w:val="1"/>
      <w:marLeft w:val="0"/>
      <w:marRight w:val="0"/>
      <w:marTop w:val="0"/>
      <w:marBottom w:val="0"/>
      <w:divBdr>
        <w:top w:val="none" w:sz="0" w:space="0" w:color="auto"/>
        <w:left w:val="none" w:sz="0" w:space="0" w:color="auto"/>
        <w:bottom w:val="none" w:sz="0" w:space="0" w:color="auto"/>
        <w:right w:val="none" w:sz="0" w:space="0" w:color="auto"/>
      </w:divBdr>
      <w:divsChild>
        <w:div w:id="502744712">
          <w:marLeft w:val="0"/>
          <w:marRight w:val="0"/>
          <w:marTop w:val="0"/>
          <w:marBottom w:val="0"/>
          <w:divBdr>
            <w:top w:val="none" w:sz="0" w:space="0" w:color="auto"/>
            <w:left w:val="none" w:sz="0" w:space="0" w:color="auto"/>
            <w:bottom w:val="none" w:sz="0" w:space="0" w:color="auto"/>
            <w:right w:val="none" w:sz="0" w:space="0" w:color="auto"/>
          </w:divBdr>
          <w:divsChild>
            <w:div w:id="1616984265">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845632234">
      <w:bodyDiv w:val="1"/>
      <w:marLeft w:val="0"/>
      <w:marRight w:val="0"/>
      <w:marTop w:val="0"/>
      <w:marBottom w:val="0"/>
      <w:divBdr>
        <w:top w:val="none" w:sz="0" w:space="0" w:color="auto"/>
        <w:left w:val="none" w:sz="0" w:space="0" w:color="auto"/>
        <w:bottom w:val="none" w:sz="0" w:space="0" w:color="auto"/>
        <w:right w:val="none" w:sz="0" w:space="0" w:color="auto"/>
      </w:divBdr>
      <w:divsChild>
        <w:div w:id="524834515">
          <w:marLeft w:val="0"/>
          <w:marRight w:val="0"/>
          <w:marTop w:val="0"/>
          <w:marBottom w:val="0"/>
          <w:divBdr>
            <w:top w:val="none" w:sz="0" w:space="0" w:color="auto"/>
            <w:left w:val="none" w:sz="0" w:space="0" w:color="auto"/>
            <w:bottom w:val="none" w:sz="0" w:space="0" w:color="auto"/>
            <w:right w:val="none" w:sz="0" w:space="0" w:color="auto"/>
          </w:divBdr>
          <w:divsChild>
            <w:div w:id="1524781146">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848591784">
      <w:bodyDiv w:val="1"/>
      <w:marLeft w:val="0"/>
      <w:marRight w:val="0"/>
      <w:marTop w:val="0"/>
      <w:marBottom w:val="0"/>
      <w:divBdr>
        <w:top w:val="none" w:sz="0" w:space="0" w:color="auto"/>
        <w:left w:val="none" w:sz="0" w:space="0" w:color="auto"/>
        <w:bottom w:val="none" w:sz="0" w:space="0" w:color="auto"/>
        <w:right w:val="none" w:sz="0" w:space="0" w:color="auto"/>
      </w:divBdr>
      <w:divsChild>
        <w:div w:id="478965120">
          <w:marLeft w:val="0"/>
          <w:marRight w:val="0"/>
          <w:marTop w:val="0"/>
          <w:marBottom w:val="0"/>
          <w:divBdr>
            <w:top w:val="none" w:sz="0" w:space="0" w:color="auto"/>
            <w:left w:val="none" w:sz="0" w:space="0" w:color="auto"/>
            <w:bottom w:val="none" w:sz="0" w:space="0" w:color="auto"/>
            <w:right w:val="none" w:sz="0" w:space="0" w:color="auto"/>
          </w:divBdr>
          <w:divsChild>
            <w:div w:id="334652654">
              <w:marLeft w:val="0"/>
              <w:marRight w:val="0"/>
              <w:marTop w:val="0"/>
              <w:marBottom w:val="0"/>
              <w:divBdr>
                <w:top w:val="none" w:sz="0" w:space="0" w:color="auto"/>
                <w:left w:val="none" w:sz="0" w:space="0" w:color="auto"/>
                <w:bottom w:val="none" w:sz="0" w:space="0" w:color="auto"/>
                <w:right w:val="none" w:sz="0" w:space="0" w:color="auto"/>
              </w:divBdr>
              <w:divsChild>
                <w:div w:id="2136369764">
                  <w:marLeft w:val="3096"/>
                  <w:marRight w:val="0"/>
                  <w:marTop w:val="0"/>
                  <w:marBottom w:val="0"/>
                  <w:divBdr>
                    <w:top w:val="none" w:sz="0" w:space="0" w:color="auto"/>
                    <w:left w:val="none" w:sz="0" w:space="0" w:color="auto"/>
                    <w:bottom w:val="none" w:sz="0" w:space="0" w:color="auto"/>
                    <w:right w:val="none" w:sz="0" w:space="0" w:color="auto"/>
                  </w:divBdr>
                  <w:divsChild>
                    <w:div w:id="1936817808">
                      <w:marLeft w:val="0"/>
                      <w:marRight w:val="0"/>
                      <w:marTop w:val="0"/>
                      <w:marBottom w:val="240"/>
                      <w:divBdr>
                        <w:top w:val="none" w:sz="0" w:space="0" w:color="auto"/>
                        <w:left w:val="none" w:sz="0" w:space="0" w:color="auto"/>
                        <w:bottom w:val="none" w:sz="0" w:space="0" w:color="auto"/>
                        <w:right w:val="none" w:sz="0" w:space="0" w:color="auto"/>
                      </w:divBdr>
                      <w:divsChild>
                        <w:div w:id="1787239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71335594">
      <w:bodyDiv w:val="1"/>
      <w:marLeft w:val="0"/>
      <w:marRight w:val="0"/>
      <w:marTop w:val="0"/>
      <w:marBottom w:val="0"/>
      <w:divBdr>
        <w:top w:val="none" w:sz="0" w:space="0" w:color="auto"/>
        <w:left w:val="none" w:sz="0" w:space="0" w:color="auto"/>
        <w:bottom w:val="none" w:sz="0" w:space="0" w:color="auto"/>
        <w:right w:val="none" w:sz="0" w:space="0" w:color="auto"/>
      </w:divBdr>
      <w:divsChild>
        <w:div w:id="567107770">
          <w:marLeft w:val="0"/>
          <w:marRight w:val="0"/>
          <w:marTop w:val="0"/>
          <w:marBottom w:val="0"/>
          <w:divBdr>
            <w:top w:val="none" w:sz="0" w:space="0" w:color="auto"/>
            <w:left w:val="none" w:sz="0" w:space="0" w:color="auto"/>
            <w:bottom w:val="none" w:sz="0" w:space="0" w:color="auto"/>
            <w:right w:val="none" w:sz="0" w:space="0" w:color="auto"/>
          </w:divBdr>
          <w:divsChild>
            <w:div w:id="1650088874">
              <w:marLeft w:val="0"/>
              <w:marRight w:val="0"/>
              <w:marTop w:val="0"/>
              <w:marBottom w:val="0"/>
              <w:divBdr>
                <w:top w:val="none" w:sz="0" w:space="0" w:color="auto"/>
                <w:left w:val="none" w:sz="0" w:space="0" w:color="auto"/>
                <w:bottom w:val="none" w:sz="0" w:space="0" w:color="auto"/>
                <w:right w:val="none" w:sz="0" w:space="0" w:color="auto"/>
              </w:divBdr>
              <w:divsChild>
                <w:div w:id="1352682697">
                  <w:marLeft w:val="3096"/>
                  <w:marRight w:val="0"/>
                  <w:marTop w:val="0"/>
                  <w:marBottom w:val="0"/>
                  <w:divBdr>
                    <w:top w:val="none" w:sz="0" w:space="0" w:color="auto"/>
                    <w:left w:val="none" w:sz="0" w:space="0" w:color="auto"/>
                    <w:bottom w:val="none" w:sz="0" w:space="0" w:color="auto"/>
                    <w:right w:val="none" w:sz="0" w:space="0" w:color="auto"/>
                  </w:divBdr>
                  <w:divsChild>
                    <w:div w:id="1836409278">
                      <w:marLeft w:val="0"/>
                      <w:marRight w:val="0"/>
                      <w:marTop w:val="0"/>
                      <w:marBottom w:val="240"/>
                      <w:divBdr>
                        <w:top w:val="none" w:sz="0" w:space="0" w:color="auto"/>
                        <w:left w:val="none" w:sz="0" w:space="0" w:color="auto"/>
                        <w:bottom w:val="none" w:sz="0" w:space="0" w:color="auto"/>
                        <w:right w:val="none" w:sz="0" w:space="0" w:color="auto"/>
                      </w:divBdr>
                      <w:divsChild>
                        <w:div w:id="897594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8360348">
      <w:bodyDiv w:val="1"/>
      <w:marLeft w:val="0"/>
      <w:marRight w:val="0"/>
      <w:marTop w:val="0"/>
      <w:marBottom w:val="0"/>
      <w:divBdr>
        <w:top w:val="none" w:sz="0" w:space="0" w:color="auto"/>
        <w:left w:val="none" w:sz="0" w:space="0" w:color="auto"/>
        <w:bottom w:val="none" w:sz="0" w:space="0" w:color="auto"/>
        <w:right w:val="none" w:sz="0" w:space="0" w:color="auto"/>
      </w:divBdr>
      <w:divsChild>
        <w:div w:id="439104062">
          <w:marLeft w:val="0"/>
          <w:marRight w:val="0"/>
          <w:marTop w:val="0"/>
          <w:marBottom w:val="0"/>
          <w:divBdr>
            <w:top w:val="none" w:sz="0" w:space="0" w:color="auto"/>
            <w:left w:val="none" w:sz="0" w:space="0" w:color="auto"/>
            <w:bottom w:val="none" w:sz="0" w:space="0" w:color="auto"/>
            <w:right w:val="none" w:sz="0" w:space="0" w:color="auto"/>
          </w:divBdr>
          <w:divsChild>
            <w:div w:id="1407141847">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2071994351">
      <w:bodyDiv w:val="1"/>
      <w:marLeft w:val="0"/>
      <w:marRight w:val="0"/>
      <w:marTop w:val="0"/>
      <w:marBottom w:val="0"/>
      <w:divBdr>
        <w:top w:val="none" w:sz="0" w:space="0" w:color="auto"/>
        <w:left w:val="none" w:sz="0" w:space="0" w:color="auto"/>
        <w:bottom w:val="none" w:sz="0" w:space="0" w:color="auto"/>
        <w:right w:val="none" w:sz="0" w:space="0" w:color="auto"/>
      </w:divBdr>
    </w:div>
    <w:div w:id="2076927097">
      <w:bodyDiv w:val="1"/>
      <w:marLeft w:val="0"/>
      <w:marRight w:val="0"/>
      <w:marTop w:val="0"/>
      <w:marBottom w:val="0"/>
      <w:divBdr>
        <w:top w:val="none" w:sz="0" w:space="0" w:color="auto"/>
        <w:left w:val="none" w:sz="0" w:space="0" w:color="auto"/>
        <w:bottom w:val="none" w:sz="0" w:space="0" w:color="auto"/>
        <w:right w:val="none" w:sz="0" w:space="0" w:color="auto"/>
      </w:divBdr>
      <w:divsChild>
        <w:div w:id="1389106207">
          <w:marLeft w:val="0"/>
          <w:marRight w:val="0"/>
          <w:marTop w:val="0"/>
          <w:marBottom w:val="0"/>
          <w:divBdr>
            <w:top w:val="none" w:sz="0" w:space="0" w:color="auto"/>
            <w:left w:val="none" w:sz="0" w:space="0" w:color="auto"/>
            <w:bottom w:val="none" w:sz="0" w:space="0" w:color="auto"/>
            <w:right w:val="none" w:sz="0" w:space="0" w:color="auto"/>
          </w:divBdr>
          <w:divsChild>
            <w:div w:id="395277376">
              <w:marLeft w:val="0"/>
              <w:marRight w:val="0"/>
              <w:marTop w:val="0"/>
              <w:marBottom w:val="0"/>
              <w:divBdr>
                <w:top w:val="none" w:sz="0" w:space="0" w:color="auto"/>
                <w:left w:val="none" w:sz="0" w:space="0" w:color="auto"/>
                <w:bottom w:val="none" w:sz="0" w:space="0" w:color="auto"/>
                <w:right w:val="none" w:sz="0" w:space="0" w:color="auto"/>
              </w:divBdr>
              <w:divsChild>
                <w:div w:id="2041010423">
                  <w:marLeft w:val="3096"/>
                  <w:marRight w:val="0"/>
                  <w:marTop w:val="0"/>
                  <w:marBottom w:val="0"/>
                  <w:divBdr>
                    <w:top w:val="none" w:sz="0" w:space="0" w:color="auto"/>
                    <w:left w:val="none" w:sz="0" w:space="0" w:color="auto"/>
                    <w:bottom w:val="none" w:sz="0" w:space="0" w:color="auto"/>
                    <w:right w:val="none" w:sz="0" w:space="0" w:color="auto"/>
                  </w:divBdr>
                  <w:divsChild>
                    <w:div w:id="658538304">
                      <w:marLeft w:val="0"/>
                      <w:marRight w:val="0"/>
                      <w:marTop w:val="0"/>
                      <w:marBottom w:val="240"/>
                      <w:divBdr>
                        <w:top w:val="none" w:sz="0" w:space="0" w:color="auto"/>
                        <w:left w:val="none" w:sz="0" w:space="0" w:color="auto"/>
                        <w:bottom w:val="none" w:sz="0" w:space="0" w:color="auto"/>
                        <w:right w:val="none" w:sz="0" w:space="0" w:color="auto"/>
                      </w:divBdr>
                      <w:divsChild>
                        <w:div w:id="66152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2.xml" Id="rId12"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footer" Target="footer3.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header" Target="header3.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2.xml" Id="rId14" /></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https://deptagriculture.sharepoint.com/OfficeTemplates/Print%20and%20web%20content/Fact_sheet_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HarvardAGPS.XSL" StyleName="Harvard - AGP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31EBF26CA79BA4098FFEB3CA9F125D8" ma:contentTypeVersion="24" ma:contentTypeDescription="Create a new document." ma:contentTypeScope="" ma:versionID="3280bc9de120a9321a4d85bf796ce63c">
  <xsd:schema xmlns:xsd="http://www.w3.org/2001/XMLSchema" xmlns:xs="http://www.w3.org/2001/XMLSchema" xmlns:p="http://schemas.microsoft.com/office/2006/metadata/properties" xmlns:ns2="e04b50ff-00a5-4d76-8239-e9480b1553fb" xmlns:ns3="81c01dc6-2c49-4730-b140-874c95cac377" targetNamespace="http://schemas.microsoft.com/office/2006/metadata/properties" ma:root="true" ma:fieldsID="224f12298d0008e3b277b87db8fb6c80" ns2:_="" ns3:_="">
    <xsd:import namespace="e04b50ff-00a5-4d76-8239-e9480b1553fb"/>
    <xsd:import namespace="81c01dc6-2c49-4730-b140-874c95cac37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Status" minOccurs="0"/>
                <xsd:element ref="ns2:MediaLengthInSeconds" minOccurs="0"/>
                <xsd:element ref="ns2:Not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04b50ff-00a5-4d76-8239-e9480b1553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881b4ab-c2b0-4b32-8bb7-29fb05a8de77"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Status" ma:index="19" nillable="true" ma:displayName="Status" ma:format="Dropdown" ma:internalName="Status">
      <xsd:simpleType>
        <xsd:restriction base="dms:Choice">
          <xsd:enumeration value="Draft"/>
          <xsd:enumeration value="Approved"/>
          <xsd:enumeration value="In progress"/>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Notes" ma:index="21" nillable="true" ma:displayName="Notes" ma:format="Dropdown" ma:internalName="Note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1c01dc6-2c49-4730-b140-874c95cac37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47607ae-75a1-491b-912d-2fa73a8e3c3b}" ma:internalName="TaxCatchAll" ma:showField="CatchAllData" ma:web="4f9d9a06-810b-46da-be44-b1d2a8dd829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Status xmlns="e04b50ff-00a5-4d76-8239-e9480b1553fb" xsi:nil="true"/>
    <lcf76f155ced4ddcb4097134ff3c332f xmlns="e04b50ff-00a5-4d76-8239-e9480b1553fb">
      <Terms xmlns="http://schemas.microsoft.com/office/infopath/2007/PartnerControls"/>
    </lcf76f155ced4ddcb4097134ff3c332f>
    <Notes xmlns="e04b50ff-00a5-4d76-8239-e9480b1553fb" xsi:nil="true"/>
    <TaxCatchAll xmlns="81c01dc6-2c49-4730-b140-874c95cac377"/>
  </documentManagement>
</p:properties>
</file>

<file path=customXml/itemProps1.xml><?xml version="1.0" encoding="utf-8"?>
<ds:datastoreItem xmlns:ds="http://schemas.openxmlformats.org/officeDocument/2006/customXml" ds:itemID="{0CAB5C70-78CB-44CD-8835-7665F8F31543}">
  <ds:schemaRefs>
    <ds:schemaRef ds:uri="http://schemas.openxmlformats.org/officeDocument/2006/bibliography"/>
  </ds:schemaRefs>
</ds:datastoreItem>
</file>

<file path=customXml/itemProps2.xml><?xml version="1.0" encoding="utf-8"?>
<ds:datastoreItem xmlns:ds="http://schemas.openxmlformats.org/officeDocument/2006/customXml" ds:itemID="{F9B48E02-C406-418D-A555-2A3BB9164250}">
  <ds:schemaRefs>
    <ds:schemaRef ds:uri="http://schemas.microsoft.com/sharepoint/v3/contenttype/forms"/>
  </ds:schemaRefs>
</ds:datastoreItem>
</file>

<file path=customXml/itemProps3.xml><?xml version="1.0" encoding="utf-8"?>
<ds:datastoreItem xmlns:ds="http://schemas.openxmlformats.org/officeDocument/2006/customXml" ds:itemID="{54DF81B9-FF7A-4756-B79C-41E65AFE6C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04b50ff-00a5-4d76-8239-e9480b1553fb"/>
    <ds:schemaRef ds:uri="81c01dc6-2c49-4730-b140-874c95cac3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D1CAD33-3B39-4665-A5E6-666D035120E9}">
  <ds:schemaRefs>
    <ds:schemaRef ds:uri="http://schemas.microsoft.com/office/2006/metadata/properties"/>
    <ds:schemaRef ds:uri="http://schemas.microsoft.com/office/infopath/2007/PartnerControls"/>
    <ds:schemaRef ds:uri="e04b50ff-00a5-4d76-8239-e9480b1553fb"/>
    <ds:schemaRef ds:uri="81c01dc6-2c49-4730-b140-874c95cac377"/>
  </ds:schemaRefs>
</ds:datastoreItem>
</file>

<file path=docMetadata/LabelInfo.xml><?xml version="1.0" encoding="utf-8"?>
<clbl:labelList xmlns:clbl="http://schemas.microsoft.com/office/2020/mipLabelMetadata">
  <clbl:label id="{933d8be6-3c40-4052-87a2-9c2adcba8759}" enabled="1" method="Privileged" siteId="{2be67eb7-400c-4b3f-a5a1-1258c0da0696}"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Fact_sheet_template</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Fact sheet template</dc:title>
  <dc:creator>McGee, Samantha</dc:creator>
  <lastModifiedBy>McGee, Samantha</lastModifiedBy>
  <revision>33</revision>
  <lastPrinted>2022-10-26T05:30:00.0000000Z</lastPrinted>
  <dcterms:created xsi:type="dcterms:W3CDTF">2026-09-23T00:53:00.0000000Z</dcterms:created>
  <dcterms:modified xsi:type="dcterms:W3CDTF">2026-09-23T05:10:40.7096700Z</dcterms:modified>
  <contentStatus/>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0x010100A31EBF26CA79BA4098FFEB3CA9F125D8</vt:lpwstr>
  </property>
  <property fmtid="{D5CDD505-2E9C-101B-9397-08002B2CF9AE}" pid="3" name="ClassificationContentMarkingHeaderShapeIds">
    <vt:lpwstr>9b46975,6c957035,32c9ad47,47c42842</vt:lpwstr>
  </property>
  <property fmtid="{D5CDD505-2E9C-101B-9397-08002B2CF9AE}" pid="4" name="ClassificationContentMarkingHeaderFontProps">
    <vt:lpwstr>#ff0000,12,Calibri</vt:lpwstr>
  </property>
  <property fmtid="{D5CDD505-2E9C-101B-9397-08002B2CF9AE}" pid="5" name="ClassificationContentMarkingHeaderText">
    <vt:lpwstr>OFFICIAL</vt:lpwstr>
  </property>
  <property fmtid="{D5CDD505-2E9C-101B-9397-08002B2CF9AE}" pid="6" name="ClassificationContentMarkingFooterShapeIds">
    <vt:lpwstr>189b4681,6c4b776b,67e2e49,2db2f26a</vt:lpwstr>
  </property>
  <property fmtid="{D5CDD505-2E9C-101B-9397-08002B2CF9AE}" pid="7" name="ClassificationContentMarkingFooterFontProps">
    <vt:lpwstr>#ff0000,12,Calibri</vt:lpwstr>
  </property>
  <property fmtid="{D5CDD505-2E9C-101B-9397-08002B2CF9AE}" pid="8" name="ClassificationContentMarkingFooterText">
    <vt:lpwstr>OFFICIAL</vt:lpwstr>
  </property>
  <property fmtid="{D5CDD505-2E9C-101B-9397-08002B2CF9AE}" pid="9" name="MSIP_Label_933d8be6-3c40-4052-87a2-9c2adcba8759_Enabled">
    <vt:lpwstr>true</vt:lpwstr>
  </property>
  <property fmtid="{D5CDD505-2E9C-101B-9397-08002B2CF9AE}" pid="10" name="MSIP_Label_933d8be6-3c40-4052-87a2-9c2adcba8759_SetDate">
    <vt:lpwstr>2024-07-17T04:39:42Z</vt:lpwstr>
  </property>
  <property fmtid="{D5CDD505-2E9C-101B-9397-08002B2CF9AE}" pid="11" name="MSIP_Label_933d8be6-3c40-4052-87a2-9c2adcba8759_Method">
    <vt:lpwstr>Privileged</vt:lpwstr>
  </property>
  <property fmtid="{D5CDD505-2E9C-101B-9397-08002B2CF9AE}" pid="12" name="MSIP_Label_933d8be6-3c40-4052-87a2-9c2adcba8759_Name">
    <vt:lpwstr>OFFICIAL</vt:lpwstr>
  </property>
  <property fmtid="{D5CDD505-2E9C-101B-9397-08002B2CF9AE}" pid="13" name="MSIP_Label_933d8be6-3c40-4052-87a2-9c2adcba8759_SiteId">
    <vt:lpwstr>2be67eb7-400c-4b3f-a5a1-1258c0da0696</vt:lpwstr>
  </property>
  <property fmtid="{D5CDD505-2E9C-101B-9397-08002B2CF9AE}" pid="14" name="MSIP_Label_933d8be6-3c40-4052-87a2-9c2adcba8759_ActionId">
    <vt:lpwstr>a1b1a4c9-d03e-4b43-9ffa-80a7d73d831c</vt:lpwstr>
  </property>
  <property fmtid="{D5CDD505-2E9C-101B-9397-08002B2CF9AE}" pid="15" name="MSIP_Label_933d8be6-3c40-4052-87a2-9c2adcba8759_ContentBits">
    <vt:lpwstr>3</vt:lpwstr>
  </property>
  <property fmtid="{D5CDD505-2E9C-101B-9397-08002B2CF9AE}" pid="16" name="MediaServiceImageTags">
    <vt:lpwstr/>
  </property>
</Properties>
</file>