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6CCA2" w14:textId="77777777" w:rsidR="00AE4D1E" w:rsidRPr="00410C1D" w:rsidRDefault="00AE4D1E" w:rsidP="00AE4D1E">
      <w:pPr>
        <w:pStyle w:val="Heading1blue"/>
        <w:rPr>
          <w:rFonts w:ascii="Arial" w:hAnsi="Arial" w:cs="Arial"/>
          <w:color w:val="auto"/>
          <w:sz w:val="36"/>
          <w:szCs w:val="36"/>
        </w:rPr>
      </w:pPr>
      <w:r>
        <w:rPr>
          <w:rFonts w:ascii="Arial" w:hAnsi="Arial" w:cs="Arial"/>
          <w:color w:val="auto"/>
          <w:sz w:val="36"/>
          <w:szCs w:val="36"/>
        </w:rPr>
        <w:t>Accountable Authority (C</w:t>
      </w:r>
      <w:r w:rsidRPr="00410C1D">
        <w:rPr>
          <w:rFonts w:ascii="Arial" w:hAnsi="Arial" w:cs="Arial"/>
          <w:color w:val="auto"/>
          <w:sz w:val="36"/>
          <w:szCs w:val="36"/>
        </w:rPr>
        <w:t>hief Executive</w:t>
      </w:r>
      <w:r>
        <w:rPr>
          <w:rFonts w:ascii="Arial" w:hAnsi="Arial" w:cs="Arial"/>
          <w:color w:val="auto"/>
          <w:sz w:val="36"/>
          <w:szCs w:val="36"/>
        </w:rPr>
        <w:t>)</w:t>
      </w:r>
      <w:r w:rsidRPr="00410C1D">
        <w:rPr>
          <w:rFonts w:ascii="Arial" w:hAnsi="Arial" w:cs="Arial"/>
          <w:color w:val="auto"/>
          <w:sz w:val="36"/>
          <w:szCs w:val="36"/>
        </w:rPr>
        <w:t xml:space="preserve"> Certification for </w:t>
      </w:r>
      <w:r>
        <w:rPr>
          <w:rFonts w:ascii="Arial" w:hAnsi="Arial" w:cs="Arial"/>
          <w:color w:val="auto"/>
          <w:sz w:val="36"/>
          <w:szCs w:val="36"/>
        </w:rPr>
        <w:t>Government Advertising Campaign</w:t>
      </w:r>
    </w:p>
    <w:p w14:paraId="501527EF" w14:textId="77777777" w:rsidR="00AE4D1E" w:rsidRPr="004A458D" w:rsidRDefault="00AE4D1E" w:rsidP="00AE4D1E">
      <w:pPr>
        <w:rPr>
          <w:rFonts w:asciiTheme="minorHAnsi" w:hAnsiTheme="minorHAnsi"/>
          <w:b/>
          <w:i/>
          <w:sz w:val="28"/>
          <w:szCs w:val="28"/>
        </w:rPr>
      </w:pPr>
    </w:p>
    <w:p w14:paraId="56A9E7CB" w14:textId="77777777" w:rsidR="00AE4D1E" w:rsidRPr="004A458D" w:rsidRDefault="00AE4D1E" w:rsidP="00AE4D1E">
      <w:pPr>
        <w:rPr>
          <w:rFonts w:asciiTheme="minorHAnsi" w:hAnsiTheme="minorHAnsi"/>
          <w:b/>
          <w:sz w:val="28"/>
          <w:szCs w:val="28"/>
        </w:rPr>
      </w:pPr>
      <w:r w:rsidRPr="004A458D">
        <w:rPr>
          <w:rFonts w:asciiTheme="minorHAnsi" w:hAnsiTheme="minorHAnsi"/>
          <w:b/>
          <w:sz w:val="28"/>
          <w:szCs w:val="28"/>
        </w:rPr>
        <w:t xml:space="preserve">Certification Statement </w:t>
      </w:r>
      <w:r>
        <w:rPr>
          <w:rFonts w:asciiTheme="minorHAnsi" w:hAnsiTheme="minorHAnsi"/>
          <w:b/>
          <w:sz w:val="28"/>
          <w:szCs w:val="28"/>
        </w:rPr>
        <w:t xml:space="preserve">– H5 Bird Flu campaign  </w:t>
      </w:r>
    </w:p>
    <w:p w14:paraId="4F2E4D22" w14:textId="77777777" w:rsidR="00AE4D1E" w:rsidRPr="004A458D" w:rsidRDefault="00AE4D1E" w:rsidP="00AE4D1E">
      <w:pPr>
        <w:rPr>
          <w:rFonts w:asciiTheme="minorHAnsi" w:hAnsiTheme="minorHAnsi"/>
          <w:b/>
          <w:sz w:val="20"/>
          <w:szCs w:val="28"/>
        </w:rPr>
      </w:pPr>
    </w:p>
    <w:p w14:paraId="3E51EAE4" w14:textId="77777777" w:rsidR="00AE4D1E" w:rsidRPr="00CD5B77" w:rsidRDefault="00AE4D1E" w:rsidP="00AE4D1E">
      <w:pPr>
        <w:rPr>
          <w:rFonts w:asciiTheme="minorHAnsi" w:hAnsiTheme="minorHAnsi"/>
        </w:rPr>
      </w:pPr>
      <w:r w:rsidRPr="00CD5B77">
        <w:rPr>
          <w:rFonts w:asciiTheme="minorHAnsi" w:hAnsiTheme="minorHAnsi"/>
        </w:rPr>
        <w:t xml:space="preserve">I certify that the </w:t>
      </w:r>
      <w:r w:rsidRPr="004F5DA2">
        <w:rPr>
          <w:rFonts w:asciiTheme="minorHAnsi" w:hAnsiTheme="minorHAnsi"/>
        </w:rPr>
        <w:t xml:space="preserve">H5 </w:t>
      </w:r>
      <w:r>
        <w:rPr>
          <w:rFonts w:asciiTheme="minorHAnsi" w:hAnsiTheme="minorHAnsi"/>
        </w:rPr>
        <w:t>B</w:t>
      </w:r>
      <w:r w:rsidRPr="004F5DA2">
        <w:rPr>
          <w:rFonts w:asciiTheme="minorHAnsi" w:hAnsiTheme="minorHAnsi"/>
        </w:rPr>
        <w:t xml:space="preserve">ird </w:t>
      </w:r>
      <w:r>
        <w:rPr>
          <w:rFonts w:asciiTheme="minorHAnsi" w:hAnsiTheme="minorHAnsi"/>
        </w:rPr>
        <w:t>F</w:t>
      </w:r>
      <w:r w:rsidRPr="004F5DA2">
        <w:rPr>
          <w:rFonts w:asciiTheme="minorHAnsi" w:hAnsiTheme="minorHAnsi"/>
        </w:rPr>
        <w:t xml:space="preserve">lu campaign </w:t>
      </w:r>
      <w:r w:rsidRPr="00CD5B77">
        <w:rPr>
          <w:rFonts w:asciiTheme="minorHAnsi" w:hAnsiTheme="minorHAnsi"/>
        </w:rPr>
        <w:t xml:space="preserve">complies with the </w:t>
      </w:r>
      <w:r w:rsidRPr="00660F4D">
        <w:rPr>
          <w:rFonts w:asciiTheme="minorHAnsi" w:hAnsiTheme="minorHAnsi"/>
          <w:i/>
        </w:rPr>
        <w:t xml:space="preserve">Australian Government </w:t>
      </w:r>
      <w:r w:rsidRPr="00314343">
        <w:rPr>
          <w:rFonts w:asciiTheme="minorHAnsi" w:hAnsiTheme="minorHAnsi"/>
          <w:i/>
        </w:rPr>
        <w:t>Guidelines on</w:t>
      </w:r>
      <w:r w:rsidRPr="00314343">
        <w:rPr>
          <w:rFonts w:asciiTheme="minorHAnsi" w:hAnsiTheme="minorHAnsi"/>
        </w:rPr>
        <w:t xml:space="preserve"> </w:t>
      </w:r>
      <w:r>
        <w:rPr>
          <w:rFonts w:asciiTheme="minorHAnsi" w:hAnsiTheme="minorHAnsi"/>
          <w:i/>
        </w:rPr>
        <w:t>Advertising</w:t>
      </w:r>
      <w:r w:rsidRPr="00314343">
        <w:rPr>
          <w:rFonts w:asciiTheme="minorHAnsi" w:hAnsiTheme="minorHAnsi"/>
          <w:i/>
        </w:rPr>
        <w:t xml:space="preserve"> and </w:t>
      </w:r>
      <w:r>
        <w:rPr>
          <w:rFonts w:asciiTheme="minorHAnsi" w:hAnsiTheme="minorHAnsi"/>
          <w:i/>
        </w:rPr>
        <w:t>Information</w:t>
      </w:r>
      <w:r w:rsidRPr="00314343">
        <w:rPr>
          <w:rFonts w:asciiTheme="minorHAnsi" w:hAnsiTheme="minorHAnsi"/>
          <w:i/>
        </w:rPr>
        <w:t xml:space="preserve"> Campaigns by </w:t>
      </w:r>
      <w:r>
        <w:rPr>
          <w:rFonts w:asciiTheme="minorHAnsi" w:hAnsiTheme="minorHAnsi"/>
          <w:i/>
        </w:rPr>
        <w:t>non-corporate Commonwealth entities</w:t>
      </w:r>
      <w:r w:rsidRPr="00314343">
        <w:rPr>
          <w:rFonts w:asciiTheme="minorHAnsi" w:hAnsiTheme="minorHAnsi"/>
        </w:rPr>
        <w:t xml:space="preserve"> (Guidelines).</w:t>
      </w:r>
    </w:p>
    <w:p w14:paraId="67AD08FD" w14:textId="77777777" w:rsidR="00AE4D1E" w:rsidRPr="00CD5B77" w:rsidRDefault="00AE4D1E" w:rsidP="00AE4D1E">
      <w:pPr>
        <w:rPr>
          <w:rFonts w:asciiTheme="minorHAnsi" w:hAnsiTheme="minorHAnsi"/>
        </w:rPr>
      </w:pPr>
    </w:p>
    <w:p w14:paraId="743EBBC8" w14:textId="77777777" w:rsidR="00AE4D1E" w:rsidRPr="004A458D" w:rsidRDefault="00AE4D1E" w:rsidP="00AE4D1E">
      <w:pPr>
        <w:rPr>
          <w:rFonts w:asciiTheme="minorHAnsi" w:hAnsiTheme="minorHAnsi"/>
          <w:b/>
        </w:rPr>
      </w:pPr>
      <w:r w:rsidRPr="00CF11A5">
        <w:rPr>
          <w:rFonts w:asciiTheme="minorHAnsi" w:hAnsiTheme="minorHAnsi"/>
        </w:rPr>
        <w:t>This certification tak</w:t>
      </w:r>
      <w:r>
        <w:rPr>
          <w:rFonts w:asciiTheme="minorHAnsi" w:hAnsiTheme="minorHAnsi"/>
        </w:rPr>
        <w:t>es into consideration the Letter issued by</w:t>
      </w:r>
      <w:r w:rsidRPr="00CF11A5">
        <w:rPr>
          <w:rFonts w:asciiTheme="minorHAnsi" w:hAnsiTheme="minorHAnsi"/>
        </w:rPr>
        <w:t xml:space="preserve"> the Independent Communications Committee. It also takes into consideration advice and evidence provided by </w:t>
      </w:r>
      <w:r>
        <w:rPr>
          <w:rFonts w:asciiTheme="minorHAnsi" w:hAnsiTheme="minorHAnsi"/>
        </w:rPr>
        <w:t>officials</w:t>
      </w:r>
      <w:r w:rsidRPr="00CF11A5">
        <w:rPr>
          <w:rFonts w:asciiTheme="minorHAnsi" w:hAnsiTheme="minorHAnsi"/>
        </w:rPr>
        <w:t xml:space="preserve"> within </w:t>
      </w:r>
      <w:r>
        <w:rPr>
          <w:rFonts w:asciiTheme="minorHAnsi" w:hAnsiTheme="minorHAnsi"/>
        </w:rPr>
        <w:t xml:space="preserve">the </w:t>
      </w:r>
      <w:r w:rsidRPr="004F5DA2">
        <w:rPr>
          <w:rFonts w:asciiTheme="minorHAnsi" w:hAnsiTheme="minorHAnsi"/>
        </w:rPr>
        <w:t>Department of Agriculture, Fisheries and Forestry</w:t>
      </w:r>
      <w:r w:rsidRPr="00CF11A5">
        <w:rPr>
          <w:rFonts w:asciiTheme="minorHAnsi" w:hAnsiTheme="minorHAnsi"/>
        </w:rPr>
        <w:t xml:space="preserve"> with responsibility for the design, development and implementation of the </w:t>
      </w:r>
      <w:r w:rsidRPr="004F5DA2">
        <w:rPr>
          <w:rFonts w:asciiTheme="minorHAnsi" w:hAnsiTheme="minorHAnsi"/>
        </w:rPr>
        <w:t xml:space="preserve">H5 </w:t>
      </w:r>
      <w:r>
        <w:rPr>
          <w:rFonts w:asciiTheme="minorHAnsi" w:hAnsiTheme="minorHAnsi"/>
        </w:rPr>
        <w:t>B</w:t>
      </w:r>
      <w:r w:rsidRPr="004F5DA2">
        <w:rPr>
          <w:rFonts w:asciiTheme="minorHAnsi" w:hAnsiTheme="minorHAnsi"/>
        </w:rPr>
        <w:t xml:space="preserve">ird </w:t>
      </w:r>
      <w:r>
        <w:rPr>
          <w:rFonts w:asciiTheme="minorHAnsi" w:hAnsiTheme="minorHAnsi"/>
        </w:rPr>
        <w:t>F</w:t>
      </w:r>
      <w:r w:rsidRPr="004F5DA2">
        <w:rPr>
          <w:rFonts w:asciiTheme="minorHAnsi" w:hAnsiTheme="minorHAnsi"/>
        </w:rPr>
        <w:t>lu campaign</w:t>
      </w:r>
      <w:r w:rsidRPr="004F5DA2">
        <w:t xml:space="preserve"> </w:t>
      </w:r>
      <w:r w:rsidRPr="004F5DA2">
        <w:rPr>
          <w:rFonts w:asciiTheme="minorHAnsi" w:hAnsiTheme="minorHAnsi"/>
        </w:rPr>
        <w:t>and legal advice on compliance with legal requirements.</w:t>
      </w:r>
    </w:p>
    <w:p w14:paraId="25B6DABF" w14:textId="77777777" w:rsidR="00AE4D1E" w:rsidRDefault="00AE4D1E" w:rsidP="00AE4D1E">
      <w:pPr>
        <w:rPr>
          <w:rFonts w:asciiTheme="minorHAnsi" w:hAnsiTheme="minorHAnsi"/>
        </w:rPr>
      </w:pPr>
    </w:p>
    <w:p w14:paraId="72F2AB39" w14:textId="77777777" w:rsidR="00AE4D1E" w:rsidRPr="00CD5B77" w:rsidRDefault="00AE4D1E" w:rsidP="00AE4D1E">
      <w:pPr>
        <w:rPr>
          <w:rFonts w:asciiTheme="minorHAnsi" w:hAnsiTheme="minorHAnsi"/>
        </w:rPr>
      </w:pPr>
    </w:p>
    <w:p w14:paraId="629FA1BE" w14:textId="77777777" w:rsidR="00AE4D1E" w:rsidRPr="004A458D" w:rsidRDefault="00AE4D1E" w:rsidP="00AE4D1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Signed</w:t>
      </w:r>
    </w:p>
    <w:p w14:paraId="210CCF91" w14:textId="77777777" w:rsidR="00AE4D1E" w:rsidRPr="004A458D" w:rsidRDefault="00AE4D1E" w:rsidP="00AE4D1E">
      <w:pPr>
        <w:rPr>
          <w:rFonts w:asciiTheme="minorHAnsi" w:hAnsiTheme="minorHAnsi"/>
          <w:b/>
        </w:rPr>
      </w:pPr>
    </w:p>
    <w:p w14:paraId="0383A37A" w14:textId="77777777" w:rsidR="00AE4D1E" w:rsidRPr="004A458D" w:rsidRDefault="00AE4D1E" w:rsidP="00AE4D1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Victoria Anderson</w:t>
      </w:r>
    </w:p>
    <w:p w14:paraId="6C2342D4" w14:textId="77777777" w:rsidR="00AE4D1E" w:rsidRDefault="00AE4D1E" w:rsidP="00AE4D1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Secretary </w:t>
      </w:r>
    </w:p>
    <w:p w14:paraId="1FC7B21C" w14:textId="77777777" w:rsidR="00AE4D1E" w:rsidRDefault="00AE4D1E" w:rsidP="00AE4D1E">
      <w:pPr>
        <w:rPr>
          <w:rFonts w:asciiTheme="minorHAnsi" w:hAnsiTheme="minorHAnsi"/>
          <w:b/>
        </w:rPr>
      </w:pPr>
      <w:r w:rsidRPr="004F5DA2">
        <w:rPr>
          <w:rFonts w:asciiTheme="minorHAnsi" w:hAnsiTheme="minorHAnsi"/>
          <w:b/>
        </w:rPr>
        <w:t xml:space="preserve">Department of Agriculture, Fisheries and Forestry </w:t>
      </w:r>
    </w:p>
    <w:p w14:paraId="7FCC4D59" w14:textId="0EF83007" w:rsidR="00B1336D" w:rsidRPr="00AE4D1E" w:rsidRDefault="00AE4D1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25 September 2026</w:t>
      </w:r>
    </w:p>
    <w:sectPr w:rsidR="00B1336D" w:rsidRPr="00AE4D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2DE94" w14:textId="77777777" w:rsidR="00142680" w:rsidRDefault="00142680" w:rsidP="00AE4D1E">
      <w:pPr>
        <w:spacing w:line="240" w:lineRule="auto"/>
      </w:pPr>
      <w:r>
        <w:separator/>
      </w:r>
    </w:p>
  </w:endnote>
  <w:endnote w:type="continuationSeparator" w:id="0">
    <w:p w14:paraId="794B1BD0" w14:textId="77777777" w:rsidR="00142680" w:rsidRDefault="00142680" w:rsidP="00AE4D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-CondensedBold">
    <w:altName w:val="CB Univers 67 Condensed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31E1E" w14:textId="7A446F2A" w:rsidR="00AE4D1E" w:rsidRDefault="00AE4D1E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E69886F" wp14:editId="3652DFF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89805194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EDD230" w14:textId="03A520C1" w:rsidR="00AE4D1E" w:rsidRPr="00AE4D1E" w:rsidRDefault="00AE4D1E" w:rsidP="00AE4D1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E4D1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69886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09EDD230" w14:textId="03A520C1" w:rsidR="00AE4D1E" w:rsidRPr="00AE4D1E" w:rsidRDefault="00AE4D1E" w:rsidP="00AE4D1E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E4D1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AC127" w14:textId="2F8D77B1" w:rsidR="00AE4D1E" w:rsidRDefault="00AE4D1E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1358748" wp14:editId="631C0170">
              <wp:simplePos x="914400" y="1006602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200436694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1A5D92" w14:textId="0884824F" w:rsidR="00AE4D1E" w:rsidRPr="00AE4D1E" w:rsidRDefault="00AE4D1E" w:rsidP="00AE4D1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E4D1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35874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421A5D92" w14:textId="0884824F" w:rsidR="00AE4D1E" w:rsidRPr="00AE4D1E" w:rsidRDefault="00AE4D1E" w:rsidP="00AE4D1E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E4D1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2CED1" w14:textId="2BC65BB1" w:rsidR="00AE4D1E" w:rsidRDefault="00AE4D1E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3B84D32" wp14:editId="680F4A3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49726670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407B53" w14:textId="58C7E249" w:rsidR="00AE4D1E" w:rsidRPr="00AE4D1E" w:rsidRDefault="00AE4D1E" w:rsidP="00AE4D1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E4D1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84D3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Ctm8TfDAIAABwEAAAO&#10;AAAAAAAAAAAAAAAAAC4CAABkcnMvZTJvRG9jLnhtbFBLAQItABQABgAIAAAAIQBpiNsP2QAAAAMB&#10;AAAPAAAAAAAAAAAAAAAAAGYEAABkcnMvZG93bnJldi54bWxQSwUGAAAAAAQABADzAAAAbAUAAAAA&#10;" filled="f" stroked="f">
              <v:fill o:detectmouseclick="t"/>
              <v:textbox style="mso-fit-shape-to-text:t" inset="0,0,0,15pt">
                <w:txbxContent>
                  <w:p w14:paraId="24407B53" w14:textId="58C7E249" w:rsidR="00AE4D1E" w:rsidRPr="00AE4D1E" w:rsidRDefault="00AE4D1E" w:rsidP="00AE4D1E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E4D1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B0C1F" w14:textId="77777777" w:rsidR="00142680" w:rsidRDefault="00142680" w:rsidP="00AE4D1E">
      <w:pPr>
        <w:spacing w:line="240" w:lineRule="auto"/>
      </w:pPr>
      <w:r>
        <w:separator/>
      </w:r>
    </w:p>
  </w:footnote>
  <w:footnote w:type="continuationSeparator" w:id="0">
    <w:p w14:paraId="71556A70" w14:textId="77777777" w:rsidR="00142680" w:rsidRDefault="00142680" w:rsidP="00AE4D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61800" w14:textId="7B768171" w:rsidR="00AE4D1E" w:rsidRDefault="00AE4D1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C50C537" wp14:editId="1841E26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02807728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27F7B3" w14:textId="05567249" w:rsidR="00AE4D1E" w:rsidRPr="00AE4D1E" w:rsidRDefault="00AE4D1E" w:rsidP="00AE4D1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E4D1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50C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5127F7B3" w14:textId="05567249" w:rsidR="00AE4D1E" w:rsidRPr="00AE4D1E" w:rsidRDefault="00AE4D1E" w:rsidP="00AE4D1E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E4D1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398D" w14:textId="69A42CF0" w:rsidR="00AE4D1E" w:rsidRDefault="00AE4D1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5CE228" wp14:editId="6F091370">
              <wp:simplePos x="9144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8531867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000DEC" w14:textId="5622C078" w:rsidR="00AE4D1E" w:rsidRPr="00AE4D1E" w:rsidRDefault="00AE4D1E" w:rsidP="00AE4D1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E4D1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CE2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0D000DEC" w14:textId="5622C078" w:rsidR="00AE4D1E" w:rsidRPr="00AE4D1E" w:rsidRDefault="00AE4D1E" w:rsidP="00AE4D1E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E4D1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D5A2" w14:textId="1B76F556" w:rsidR="00AE4D1E" w:rsidRDefault="00AE4D1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AE9638" wp14:editId="3B8FE62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81406670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FAE36" w14:textId="495B4068" w:rsidR="00AE4D1E" w:rsidRPr="00AE4D1E" w:rsidRDefault="00AE4D1E" w:rsidP="00AE4D1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AE4D1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E96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BCFAE36" w14:textId="495B4068" w:rsidR="00AE4D1E" w:rsidRPr="00AE4D1E" w:rsidRDefault="00AE4D1E" w:rsidP="00AE4D1E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AE4D1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1E"/>
    <w:rsid w:val="00142680"/>
    <w:rsid w:val="00AE4D1E"/>
    <w:rsid w:val="00B1336D"/>
    <w:rsid w:val="00DE457A"/>
    <w:rsid w:val="00E1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E5D7A"/>
  <w15:chartTrackingRefBased/>
  <w15:docId w15:val="{ACFAFF31-C7DC-44C9-A1CD-4133ED028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D1E"/>
    <w:pPr>
      <w:spacing w:after="0" w:line="240" w:lineRule="atLeas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4D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D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D1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D1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D1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D1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D1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D1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D1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4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D1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4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D1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4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D1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4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D1E"/>
    <w:rPr>
      <w:b/>
      <w:bCs/>
      <w:smallCaps/>
      <w:color w:val="0F4761" w:themeColor="accent1" w:themeShade="BF"/>
      <w:spacing w:val="5"/>
    </w:rPr>
  </w:style>
  <w:style w:type="paragraph" w:customStyle="1" w:styleId="Heading1blue">
    <w:name w:val="Heading 1 (blue)"/>
    <w:basedOn w:val="Normal"/>
    <w:uiPriority w:val="99"/>
    <w:rsid w:val="00AE4D1E"/>
    <w:pPr>
      <w:keepNext/>
      <w:keepLines/>
      <w:widowControl w:val="0"/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Univers-CondensedBold" w:hAnsi="Univers-CondensedBold" w:cs="Univers-CondensedBold"/>
      <w:b/>
      <w:bCs/>
      <w:color w:val="004172"/>
      <w:spacing w:val="-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E4D1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D1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4D1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D1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>Department of Agriculture, Fisheries and Forestry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Langeveld, Rohan</dc:creator>
  <cp:keywords/>
  <dc:description/>
  <cp:lastModifiedBy>Langeveld, Rohan</cp:lastModifiedBy>
  <cp:revision>1</cp:revision>
  <dcterms:created xsi:type="dcterms:W3CDTF">2026-09-27T22:42:00Z</dcterms:created>
  <dcterms:modified xsi:type="dcterms:W3CDTF">2026-09-27T22:44:00Z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6c207615,78e200e3,515dc0f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1da3b011,7121f969,77783663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</Properties>
</file>