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7DC1A" w14:textId="0D704AF3" w:rsidR="000E455C" w:rsidRDefault="00CF4E52" w:rsidP="0013173D">
      <w:pPr>
        <w:pStyle w:val="Date"/>
        <w:spacing w:before="1440"/>
      </w:pPr>
      <w:r>
        <w:t>June</w:t>
      </w:r>
      <w:r w:rsidR="0044304D">
        <w:t xml:space="preserve"> </w:t>
      </w:r>
      <w:r w:rsidR="00B82095">
        <w:t>20</w:t>
      </w:r>
      <w:r w:rsidR="0044304D">
        <w:t>2</w:t>
      </w:r>
      <w:r w:rsidR="00441CB1">
        <w:t>6</w:t>
      </w:r>
    </w:p>
    <w:p w14:paraId="19937F01" w14:textId="60670E78" w:rsidR="00D04A3C" w:rsidRPr="007B4C63" w:rsidRDefault="00CF4E52" w:rsidP="007B4C63">
      <w:pPr>
        <w:pStyle w:val="Series"/>
      </w:pPr>
      <w:r>
        <w:t>NEXDOC</w:t>
      </w:r>
    </w:p>
    <w:p w14:paraId="4A7C0D9F" w14:textId="6B553DF4" w:rsidR="00B82095" w:rsidRDefault="00CF4E52" w:rsidP="0099431F">
      <w:pPr>
        <w:pStyle w:val="Heading1"/>
      </w:pPr>
      <w:r>
        <w:t>NEXDOC Error messages</w:t>
      </w:r>
    </w:p>
    <w:p w14:paraId="142378D0" w14:textId="24F2EFB5" w:rsidR="0041573A" w:rsidRDefault="00CF4E52" w:rsidP="0041573A">
      <w:r>
        <w:t xml:space="preserve">This guide is to be used when you get a NEXDOC message, who to contact if you need </w:t>
      </w:r>
      <w:r w:rsidR="004D5665">
        <w:t>assistance,</w:t>
      </w:r>
      <w:r>
        <w:t xml:space="preserve"> and what information </w:t>
      </w:r>
      <w:r w:rsidR="004D5665">
        <w:t xml:space="preserve">you need </w:t>
      </w:r>
      <w:r>
        <w:t>to gather before you request help.</w:t>
      </w:r>
    </w:p>
    <w:p w14:paraId="2FDE7431" w14:textId="60DE5994" w:rsidR="0041573A" w:rsidRDefault="00CF4E52" w:rsidP="0041573A">
      <w:pPr>
        <w:pStyle w:val="Heading2"/>
      </w:pPr>
      <w:bookmarkStart w:id="0" w:name="_Hlk215654676"/>
      <w:r>
        <w:t>Understand the message type</w:t>
      </w:r>
    </w:p>
    <w:tbl>
      <w:tblPr>
        <w:tblStyle w:val="GridTable5Dark-Accent1"/>
        <w:tblW w:w="0" w:type="auto"/>
        <w:tblLook w:val="04A0" w:firstRow="1" w:lastRow="0" w:firstColumn="1" w:lastColumn="0" w:noHBand="0" w:noVBand="1"/>
      </w:tblPr>
      <w:tblGrid>
        <w:gridCol w:w="1478"/>
        <w:gridCol w:w="3111"/>
        <w:gridCol w:w="3150"/>
      </w:tblGrid>
      <w:tr w:rsidR="00CF4E52" w:rsidRPr="001374C9" w14:paraId="27F9F039" w14:textId="77777777" w:rsidTr="00CF4E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C15F71" w14:textId="77777777" w:rsidR="00CF4E52" w:rsidRPr="001374C9" w:rsidRDefault="00CF4E52" w:rsidP="00DD084E">
            <w:r w:rsidRPr="001374C9">
              <w:t>Message type</w:t>
            </w:r>
          </w:p>
        </w:tc>
        <w:tc>
          <w:tcPr>
            <w:tcW w:w="0" w:type="auto"/>
            <w:hideMark/>
          </w:tcPr>
          <w:p w14:paraId="217776C0" w14:textId="77777777" w:rsidR="00CF4E52" w:rsidRPr="001374C9" w:rsidRDefault="00CF4E52" w:rsidP="00DD084E">
            <w:pPr>
              <w:cnfStyle w:val="100000000000" w:firstRow="1" w:lastRow="0" w:firstColumn="0" w:lastColumn="0" w:oddVBand="0" w:evenVBand="0" w:oddHBand="0" w:evenHBand="0" w:firstRowFirstColumn="0" w:firstRowLastColumn="0" w:lastRowFirstColumn="0" w:lastRowLastColumn="0"/>
            </w:pPr>
            <w:r w:rsidRPr="001374C9">
              <w:t>What it means</w:t>
            </w:r>
          </w:p>
        </w:tc>
        <w:tc>
          <w:tcPr>
            <w:tcW w:w="0" w:type="auto"/>
            <w:hideMark/>
          </w:tcPr>
          <w:p w14:paraId="7F137199" w14:textId="77777777" w:rsidR="00CF4E52" w:rsidRPr="001374C9" w:rsidRDefault="00CF4E52" w:rsidP="00DD084E">
            <w:pPr>
              <w:cnfStyle w:val="100000000000" w:firstRow="1" w:lastRow="0" w:firstColumn="0" w:lastColumn="0" w:oddVBand="0" w:evenVBand="0" w:oddHBand="0" w:evenHBand="0" w:firstRowFirstColumn="0" w:firstRowLastColumn="0" w:lastRowFirstColumn="0" w:lastRowLastColumn="0"/>
            </w:pPr>
            <w:r w:rsidRPr="001374C9">
              <w:t>What you should do</w:t>
            </w:r>
          </w:p>
        </w:tc>
      </w:tr>
      <w:tr w:rsidR="00CF4E52" w:rsidRPr="001374C9" w14:paraId="4CF2ED2C" w14:textId="77777777" w:rsidTr="00CF4E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817514" w14:textId="77777777" w:rsidR="00CF4E52" w:rsidRPr="001374C9" w:rsidRDefault="00CF4E52" w:rsidP="00DD084E">
            <w:r w:rsidRPr="001374C9">
              <w:t>Error</w:t>
            </w:r>
          </w:p>
        </w:tc>
        <w:tc>
          <w:tcPr>
            <w:tcW w:w="0" w:type="auto"/>
            <w:hideMark/>
          </w:tcPr>
          <w:p w14:paraId="137546DA" w14:textId="77777777" w:rsidR="00CF4E52" w:rsidRPr="001374C9" w:rsidRDefault="00CF4E52" w:rsidP="00DD084E">
            <w:pPr>
              <w:cnfStyle w:val="000000100000" w:firstRow="0" w:lastRow="0" w:firstColumn="0" w:lastColumn="0" w:oddVBand="0" w:evenVBand="0" w:oddHBand="1" w:evenHBand="0" w:firstRowFirstColumn="0" w:firstRowLastColumn="0" w:lastRowFirstColumn="0" w:lastRowLastColumn="0"/>
            </w:pPr>
            <w:r w:rsidRPr="001374C9">
              <w:t>Request failed. Nothing saved.</w:t>
            </w:r>
          </w:p>
        </w:tc>
        <w:tc>
          <w:tcPr>
            <w:tcW w:w="0" w:type="auto"/>
            <w:hideMark/>
          </w:tcPr>
          <w:p w14:paraId="152BD0B8" w14:textId="77777777" w:rsidR="00CF4E52" w:rsidRPr="001374C9" w:rsidRDefault="00CF4E52" w:rsidP="00DD084E">
            <w:pPr>
              <w:cnfStyle w:val="000000100000" w:firstRow="0" w:lastRow="0" w:firstColumn="0" w:lastColumn="0" w:oddVBand="0" w:evenVBand="0" w:oddHBand="1" w:evenHBand="0" w:firstRowFirstColumn="0" w:firstRowLastColumn="0" w:lastRowFirstColumn="0" w:lastRowLastColumn="0"/>
            </w:pPr>
            <w:r w:rsidRPr="001374C9">
              <w:t>Fix the issue before resubmitting</w:t>
            </w:r>
          </w:p>
        </w:tc>
      </w:tr>
      <w:tr w:rsidR="00CF4E52" w:rsidRPr="001374C9" w14:paraId="2FB0DD43" w14:textId="77777777" w:rsidTr="00CF4E52">
        <w:tc>
          <w:tcPr>
            <w:cnfStyle w:val="001000000000" w:firstRow="0" w:lastRow="0" w:firstColumn="1" w:lastColumn="0" w:oddVBand="0" w:evenVBand="0" w:oddHBand="0" w:evenHBand="0" w:firstRowFirstColumn="0" w:firstRowLastColumn="0" w:lastRowFirstColumn="0" w:lastRowLastColumn="0"/>
            <w:tcW w:w="0" w:type="auto"/>
            <w:hideMark/>
          </w:tcPr>
          <w:p w14:paraId="1E819205" w14:textId="77777777" w:rsidR="00CF4E52" w:rsidRPr="001374C9" w:rsidRDefault="00CF4E52" w:rsidP="00DD084E">
            <w:r w:rsidRPr="001374C9">
              <w:t>Warning</w:t>
            </w:r>
          </w:p>
        </w:tc>
        <w:tc>
          <w:tcPr>
            <w:tcW w:w="0" w:type="auto"/>
            <w:hideMark/>
          </w:tcPr>
          <w:p w14:paraId="6BCB85E8" w14:textId="77777777" w:rsidR="00CF4E52" w:rsidRPr="001374C9" w:rsidRDefault="00CF4E52" w:rsidP="00DD084E">
            <w:pPr>
              <w:cnfStyle w:val="000000000000" w:firstRow="0" w:lastRow="0" w:firstColumn="0" w:lastColumn="0" w:oddVBand="0" w:evenVBand="0" w:oddHBand="0" w:evenHBand="0" w:firstRowFirstColumn="0" w:firstRowLastColumn="0" w:lastRowFirstColumn="0" w:lastRowLastColumn="0"/>
            </w:pPr>
            <w:r w:rsidRPr="001374C9">
              <w:t>Something needs checking</w:t>
            </w:r>
          </w:p>
        </w:tc>
        <w:tc>
          <w:tcPr>
            <w:tcW w:w="0" w:type="auto"/>
            <w:hideMark/>
          </w:tcPr>
          <w:p w14:paraId="79DD090B" w14:textId="77777777" w:rsidR="00CF4E52" w:rsidRPr="001374C9" w:rsidRDefault="00CF4E52" w:rsidP="00DD084E">
            <w:pPr>
              <w:cnfStyle w:val="000000000000" w:firstRow="0" w:lastRow="0" w:firstColumn="0" w:lastColumn="0" w:oddVBand="0" w:evenVBand="0" w:oddHBand="0" w:evenHBand="0" w:firstRowFirstColumn="0" w:firstRowLastColumn="0" w:lastRowFirstColumn="0" w:lastRowLastColumn="0"/>
            </w:pPr>
            <w:r w:rsidRPr="001374C9">
              <w:t>Review and confirm details</w:t>
            </w:r>
          </w:p>
        </w:tc>
      </w:tr>
      <w:tr w:rsidR="00CF4E52" w:rsidRPr="001374C9" w14:paraId="38B5ADE8" w14:textId="77777777" w:rsidTr="00CF4E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252D54" w14:textId="77777777" w:rsidR="00CF4E52" w:rsidRPr="001374C9" w:rsidRDefault="00CF4E52" w:rsidP="00DD084E">
            <w:r w:rsidRPr="001374C9">
              <w:t>Informational</w:t>
            </w:r>
          </w:p>
        </w:tc>
        <w:tc>
          <w:tcPr>
            <w:tcW w:w="0" w:type="auto"/>
            <w:hideMark/>
          </w:tcPr>
          <w:p w14:paraId="4048CF20" w14:textId="1A1A2EEB" w:rsidR="00CF4E52" w:rsidRPr="001374C9" w:rsidRDefault="00735B14" w:rsidP="00DD084E">
            <w:pPr>
              <w:cnfStyle w:val="000000100000" w:firstRow="0" w:lastRow="0" w:firstColumn="0" w:lastColumn="0" w:oddVBand="0" w:evenVBand="0" w:oddHBand="1" w:evenHBand="0" w:firstRowFirstColumn="0" w:firstRowLastColumn="0" w:lastRowFirstColumn="0" w:lastRowLastColumn="0"/>
            </w:pPr>
            <w:r>
              <w:t>Something you need to consider</w:t>
            </w:r>
          </w:p>
        </w:tc>
        <w:tc>
          <w:tcPr>
            <w:tcW w:w="0" w:type="auto"/>
            <w:hideMark/>
          </w:tcPr>
          <w:p w14:paraId="443ECFC6" w14:textId="7986B96C" w:rsidR="00CF4E52" w:rsidRPr="001374C9" w:rsidRDefault="00735B14" w:rsidP="00DD084E">
            <w:pPr>
              <w:cnfStyle w:val="000000100000" w:firstRow="0" w:lastRow="0" w:firstColumn="0" w:lastColumn="0" w:oddVBand="0" w:evenVBand="0" w:oddHBand="1" w:evenHBand="0" w:firstRowFirstColumn="0" w:firstRowLastColumn="0" w:lastRowFirstColumn="0" w:lastRowLastColumn="0"/>
            </w:pPr>
            <w:r>
              <w:t>Action if required</w:t>
            </w:r>
          </w:p>
        </w:tc>
      </w:tr>
    </w:tbl>
    <w:p w14:paraId="28F7304B" w14:textId="77777777" w:rsidR="00CF4E52" w:rsidRDefault="00CF4E52" w:rsidP="0041573A">
      <w:pPr>
        <w:pStyle w:val="Heading3"/>
      </w:pPr>
    </w:p>
    <w:p w14:paraId="4D64ADE1" w14:textId="0209BE7C" w:rsidR="0041573A" w:rsidRDefault="00E02520" w:rsidP="0041573A">
      <w:pPr>
        <w:pStyle w:val="Heading3"/>
      </w:pPr>
      <w:r>
        <w:t>Quick decision guide</w:t>
      </w:r>
    </w:p>
    <w:p w14:paraId="2A6F7718" w14:textId="4B4C8C85" w:rsidR="0041573A" w:rsidRDefault="00E02520" w:rsidP="0041573A">
      <w:pPr>
        <w:rPr>
          <w:lang w:eastAsia="ja-JP"/>
        </w:rPr>
      </w:pPr>
      <w:r>
        <w:rPr>
          <w:lang w:eastAsia="ja-JP"/>
        </w:rPr>
        <w:t>Use this to decide who to contact</w:t>
      </w:r>
      <w:r w:rsidR="00BB7519">
        <w:rPr>
          <w:lang w:eastAsia="ja-JP"/>
        </w:rPr>
        <w:t xml:space="preserve"> for some of the common errors</w:t>
      </w:r>
      <w:r>
        <w:rPr>
          <w:lang w:eastAsia="ja-JP"/>
        </w:rPr>
        <w:t>.</w:t>
      </w:r>
    </w:p>
    <w:tbl>
      <w:tblPr>
        <w:tblStyle w:val="GridTable5Dark-Accent1"/>
        <w:tblW w:w="0" w:type="auto"/>
        <w:tblLook w:val="04A0" w:firstRow="1" w:lastRow="0" w:firstColumn="1" w:lastColumn="0" w:noHBand="0" w:noVBand="1"/>
      </w:tblPr>
      <w:tblGrid>
        <w:gridCol w:w="2405"/>
        <w:gridCol w:w="1701"/>
        <w:gridCol w:w="3544"/>
        <w:gridCol w:w="1752"/>
      </w:tblGrid>
      <w:tr w:rsidR="0027762E" w:rsidRPr="001374C9" w14:paraId="20462195" w14:textId="77777777" w:rsidTr="001848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hideMark/>
          </w:tcPr>
          <w:p w14:paraId="7AFB60FE" w14:textId="77777777" w:rsidR="0027762E" w:rsidRPr="001374C9" w:rsidRDefault="0027762E" w:rsidP="00DD084E">
            <w:r w:rsidRPr="001374C9">
              <w:t>If the message shows…</w:t>
            </w:r>
          </w:p>
        </w:tc>
        <w:tc>
          <w:tcPr>
            <w:tcW w:w="1701" w:type="dxa"/>
            <w:hideMark/>
          </w:tcPr>
          <w:p w14:paraId="18C4F7E5" w14:textId="77777777" w:rsidR="0027762E" w:rsidRPr="001374C9" w:rsidRDefault="0027762E" w:rsidP="00DD084E">
            <w:pPr>
              <w:cnfStyle w:val="100000000000" w:firstRow="1" w:lastRow="0" w:firstColumn="0" w:lastColumn="0" w:oddVBand="0" w:evenVBand="0" w:oddHBand="0" w:evenHBand="0" w:firstRowFirstColumn="0" w:firstRowLastColumn="0" w:lastRowFirstColumn="0" w:lastRowLastColumn="0"/>
            </w:pPr>
            <w:r w:rsidRPr="001374C9">
              <w:t>Likely cause</w:t>
            </w:r>
          </w:p>
        </w:tc>
        <w:tc>
          <w:tcPr>
            <w:tcW w:w="3544" w:type="dxa"/>
          </w:tcPr>
          <w:p w14:paraId="503791FE" w14:textId="590282F6" w:rsidR="0027762E" w:rsidRPr="001374C9" w:rsidRDefault="0027762E" w:rsidP="00DD084E">
            <w:pPr>
              <w:cnfStyle w:val="100000000000" w:firstRow="1" w:lastRow="0" w:firstColumn="0" w:lastColumn="0" w:oddVBand="0" w:evenVBand="0" w:oddHBand="0" w:evenHBand="0" w:firstRowFirstColumn="0" w:firstRowLastColumn="0" w:lastRowFirstColumn="0" w:lastRowLastColumn="0"/>
            </w:pPr>
            <w:r>
              <w:t>Quick fix</w:t>
            </w:r>
          </w:p>
        </w:tc>
        <w:tc>
          <w:tcPr>
            <w:tcW w:w="1752" w:type="dxa"/>
            <w:hideMark/>
          </w:tcPr>
          <w:p w14:paraId="5766DD56" w14:textId="25B1FEBC" w:rsidR="0027762E" w:rsidRPr="001374C9" w:rsidRDefault="0027762E" w:rsidP="00DD084E">
            <w:pPr>
              <w:cnfStyle w:val="100000000000" w:firstRow="1" w:lastRow="0" w:firstColumn="0" w:lastColumn="0" w:oddVBand="0" w:evenVBand="0" w:oddHBand="0" w:evenHBand="0" w:firstRowFirstColumn="0" w:firstRowLastColumn="0" w:lastRowFirstColumn="0" w:lastRowLastColumn="0"/>
            </w:pPr>
            <w:r w:rsidRPr="001374C9">
              <w:t xml:space="preserve">Contact </w:t>
            </w:r>
          </w:p>
        </w:tc>
      </w:tr>
      <w:tr w:rsidR="0027762E" w:rsidRPr="001374C9" w14:paraId="6BA67943" w14:textId="77777777" w:rsidTr="00184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hideMark/>
          </w:tcPr>
          <w:p w14:paraId="3D8315D7" w14:textId="18DD3876" w:rsidR="0027762E" w:rsidRPr="001374C9" w:rsidRDefault="00C62BD8" w:rsidP="00DD084E">
            <w:r>
              <w:t>There is already an active request for this REX</w:t>
            </w:r>
          </w:p>
        </w:tc>
        <w:tc>
          <w:tcPr>
            <w:tcW w:w="1701" w:type="dxa"/>
            <w:hideMark/>
          </w:tcPr>
          <w:p w14:paraId="68E9A23C" w14:textId="77777777" w:rsidR="0027762E" w:rsidRPr="001374C9" w:rsidRDefault="0027762E" w:rsidP="00DD084E">
            <w:pPr>
              <w:cnfStyle w:val="000000100000" w:firstRow="0" w:lastRow="0" w:firstColumn="0" w:lastColumn="0" w:oddVBand="0" w:evenVBand="0" w:oddHBand="1" w:evenHBand="0" w:firstRowFirstColumn="0" w:firstRowLastColumn="0" w:lastRowFirstColumn="0" w:lastRowLastColumn="0"/>
            </w:pPr>
            <w:r w:rsidRPr="001374C9">
              <w:t>NEXDOC rule</w:t>
            </w:r>
          </w:p>
        </w:tc>
        <w:tc>
          <w:tcPr>
            <w:tcW w:w="3544" w:type="dxa"/>
          </w:tcPr>
          <w:p w14:paraId="3C6A202A" w14:textId="0C22F9FE" w:rsidR="0027762E" w:rsidRPr="0027762E" w:rsidRDefault="0027762E" w:rsidP="00DD084E">
            <w:pPr>
              <w:cnfStyle w:val="000000100000" w:firstRow="0" w:lastRow="0" w:firstColumn="0" w:lastColumn="0" w:oddVBand="0" w:evenVBand="0" w:oddHBand="1" w:evenHBand="0" w:firstRowFirstColumn="0" w:firstRowLastColumn="0" w:lastRowFirstColumn="0" w:lastRowLastColumn="0"/>
              <w:rPr>
                <w:sz w:val="20"/>
                <w:szCs w:val="20"/>
              </w:rPr>
            </w:pPr>
            <w:r w:rsidRPr="0052125F">
              <w:t>If your REX is with the department for</w:t>
            </w:r>
            <w:r w:rsidR="00DB5A4E" w:rsidRPr="0052125F">
              <w:t xml:space="preserve"> </w:t>
            </w:r>
            <w:r w:rsidRPr="0052125F">
              <w:t>review</w:t>
            </w:r>
            <w:r w:rsidR="00852012" w:rsidRPr="0052125F">
              <w:t>,</w:t>
            </w:r>
            <w:r w:rsidRPr="0052125F">
              <w:t xml:space="preserve"> pending authorisation, </w:t>
            </w:r>
            <w:r w:rsidR="001230DB" w:rsidRPr="0052125F">
              <w:t xml:space="preserve">or you have already submitted an amendment or replacement request, </w:t>
            </w:r>
            <w:r w:rsidRPr="0052125F">
              <w:t xml:space="preserve">you will need to wait for that action to be completed and returned before </w:t>
            </w:r>
            <w:r w:rsidR="0034775F">
              <w:t xml:space="preserve">you can </w:t>
            </w:r>
            <w:r w:rsidRPr="0052125F">
              <w:t>amend any fields.</w:t>
            </w:r>
            <w:r w:rsidRPr="0027762E">
              <w:rPr>
                <w:sz w:val="20"/>
                <w:szCs w:val="20"/>
              </w:rPr>
              <w:t xml:space="preserve"> </w:t>
            </w:r>
          </w:p>
        </w:tc>
        <w:tc>
          <w:tcPr>
            <w:tcW w:w="1752" w:type="dxa"/>
            <w:hideMark/>
          </w:tcPr>
          <w:p w14:paraId="6601BC6C" w14:textId="2D6E2DB6" w:rsidR="0027762E" w:rsidRPr="001374C9" w:rsidRDefault="00DB5A4E" w:rsidP="00DD084E">
            <w:pPr>
              <w:cnfStyle w:val="000000100000" w:firstRow="0" w:lastRow="0" w:firstColumn="0" w:lastColumn="0" w:oddVBand="0" w:evenVBand="0" w:oddHBand="1" w:evenHBand="0" w:firstRowFirstColumn="0" w:firstRowLastColumn="0" w:lastRowFirstColumn="0" w:lastRowLastColumn="0"/>
            </w:pPr>
            <w:r>
              <w:t>N/A</w:t>
            </w:r>
          </w:p>
        </w:tc>
      </w:tr>
      <w:tr w:rsidR="0027762E" w:rsidRPr="001374C9" w14:paraId="52FA0932" w14:textId="77777777" w:rsidTr="001848ED">
        <w:tc>
          <w:tcPr>
            <w:cnfStyle w:val="001000000000" w:firstRow="0" w:lastRow="0" w:firstColumn="1" w:lastColumn="0" w:oddVBand="0" w:evenVBand="0" w:oddHBand="0" w:evenHBand="0" w:firstRowFirstColumn="0" w:firstRowLastColumn="0" w:lastRowFirstColumn="0" w:lastRowLastColumn="0"/>
            <w:tcW w:w="2405" w:type="dxa"/>
            <w:hideMark/>
          </w:tcPr>
          <w:p w14:paraId="6C86ED1B" w14:textId="77777777" w:rsidR="0027762E" w:rsidRPr="001374C9" w:rsidRDefault="0027762E" w:rsidP="00DD084E">
            <w:r w:rsidRPr="001374C9">
              <w:t>Message is cut off, unclear, or looks wrong</w:t>
            </w:r>
          </w:p>
        </w:tc>
        <w:tc>
          <w:tcPr>
            <w:tcW w:w="1701" w:type="dxa"/>
            <w:hideMark/>
          </w:tcPr>
          <w:p w14:paraId="0F43290F" w14:textId="77777777" w:rsidR="0027762E" w:rsidRPr="001374C9" w:rsidRDefault="0027762E" w:rsidP="00DD084E">
            <w:pPr>
              <w:cnfStyle w:val="000000000000" w:firstRow="0" w:lastRow="0" w:firstColumn="0" w:lastColumn="0" w:oddVBand="0" w:evenVBand="0" w:oddHBand="0" w:evenHBand="0" w:firstRowFirstColumn="0" w:firstRowLastColumn="0" w:lastRowFirstColumn="0" w:lastRowLastColumn="0"/>
            </w:pPr>
            <w:r w:rsidRPr="001374C9">
              <w:t>Software display issue</w:t>
            </w:r>
          </w:p>
        </w:tc>
        <w:tc>
          <w:tcPr>
            <w:tcW w:w="3544" w:type="dxa"/>
          </w:tcPr>
          <w:p w14:paraId="7050EEF1" w14:textId="6DACAE46" w:rsidR="0027762E" w:rsidRPr="001374C9" w:rsidRDefault="0027762E" w:rsidP="00DD084E">
            <w:pPr>
              <w:cnfStyle w:val="000000000000" w:firstRow="0" w:lastRow="0" w:firstColumn="0" w:lastColumn="0" w:oddVBand="0" w:evenVBand="0" w:oddHBand="0" w:evenHBand="0" w:firstRowFirstColumn="0" w:firstRowLastColumn="0" w:lastRowFirstColumn="0" w:lastRowLastColumn="0"/>
            </w:pPr>
            <w:r>
              <w:t>Refresh your screen.</w:t>
            </w:r>
          </w:p>
        </w:tc>
        <w:tc>
          <w:tcPr>
            <w:tcW w:w="1752" w:type="dxa"/>
            <w:hideMark/>
          </w:tcPr>
          <w:p w14:paraId="1E8AEEDB" w14:textId="76DC7847" w:rsidR="0027762E" w:rsidRPr="001374C9" w:rsidRDefault="00C911DC" w:rsidP="00DD084E">
            <w:pPr>
              <w:cnfStyle w:val="000000000000" w:firstRow="0" w:lastRow="0" w:firstColumn="0" w:lastColumn="0" w:oddVBand="0" w:evenVBand="0" w:oddHBand="0" w:evenHBand="0" w:firstRowFirstColumn="0" w:firstRowLastColumn="0" w:lastRowFirstColumn="0" w:lastRowLastColumn="0"/>
            </w:pPr>
            <w:r>
              <w:t>S</w:t>
            </w:r>
            <w:r w:rsidR="0027762E" w:rsidRPr="001374C9">
              <w:t>oftware vendor</w:t>
            </w:r>
          </w:p>
        </w:tc>
      </w:tr>
      <w:tr w:rsidR="0027762E" w:rsidRPr="001374C9" w14:paraId="14C9E0DD" w14:textId="77777777" w:rsidTr="00184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hideMark/>
          </w:tcPr>
          <w:p w14:paraId="5D3FA17F" w14:textId="3EAAAA2A" w:rsidR="0027762E" w:rsidRPr="001374C9" w:rsidRDefault="0027762E" w:rsidP="00DD084E">
            <w:r w:rsidRPr="001374C9">
              <w:t xml:space="preserve">Missing field </w:t>
            </w:r>
            <w:r w:rsidR="00571DFF">
              <w:t>after</w:t>
            </w:r>
            <w:r w:rsidRPr="001374C9">
              <w:t xml:space="preserve"> you </w:t>
            </w:r>
            <w:r w:rsidR="00571DFF">
              <w:t xml:space="preserve">have </w:t>
            </w:r>
            <w:r w:rsidRPr="001374C9">
              <w:t xml:space="preserve">entered </w:t>
            </w:r>
            <w:r w:rsidR="00571DFF">
              <w:t>data</w:t>
            </w:r>
          </w:p>
        </w:tc>
        <w:tc>
          <w:tcPr>
            <w:tcW w:w="1701" w:type="dxa"/>
            <w:hideMark/>
          </w:tcPr>
          <w:p w14:paraId="6D237946" w14:textId="77777777" w:rsidR="0027762E" w:rsidRPr="001374C9" w:rsidRDefault="0027762E" w:rsidP="00DD084E">
            <w:pPr>
              <w:cnfStyle w:val="000000100000" w:firstRow="0" w:lastRow="0" w:firstColumn="0" w:lastColumn="0" w:oddVBand="0" w:evenVBand="0" w:oddHBand="1" w:evenHBand="0" w:firstRowFirstColumn="0" w:firstRowLastColumn="0" w:lastRowFirstColumn="0" w:lastRowLastColumn="0"/>
            </w:pPr>
            <w:r w:rsidRPr="001374C9">
              <w:t>Data not passed correctly</w:t>
            </w:r>
          </w:p>
        </w:tc>
        <w:tc>
          <w:tcPr>
            <w:tcW w:w="3544" w:type="dxa"/>
          </w:tcPr>
          <w:p w14:paraId="473FA87B" w14:textId="1118C784" w:rsidR="0027762E" w:rsidRPr="001374C9" w:rsidRDefault="00512403" w:rsidP="00DD084E">
            <w:pPr>
              <w:cnfStyle w:val="000000100000" w:firstRow="0" w:lastRow="0" w:firstColumn="0" w:lastColumn="0" w:oddVBand="0" w:evenVBand="0" w:oddHBand="1" w:evenHBand="0" w:firstRowFirstColumn="0" w:firstRowLastColumn="0" w:lastRowFirstColumn="0" w:lastRowLastColumn="0"/>
            </w:pPr>
            <w:r>
              <w:t xml:space="preserve">Double check </w:t>
            </w:r>
            <w:r w:rsidR="00864CA3">
              <w:t xml:space="preserve">that </w:t>
            </w:r>
            <w:r>
              <w:t>the field is populated correctly</w:t>
            </w:r>
            <w:r w:rsidR="00D1140B">
              <w:t>.</w:t>
            </w:r>
          </w:p>
        </w:tc>
        <w:tc>
          <w:tcPr>
            <w:tcW w:w="1752" w:type="dxa"/>
            <w:hideMark/>
          </w:tcPr>
          <w:p w14:paraId="04F0611A" w14:textId="158DAD4D" w:rsidR="0027762E" w:rsidRPr="001374C9" w:rsidRDefault="00C911DC" w:rsidP="00DD084E">
            <w:pPr>
              <w:cnfStyle w:val="000000100000" w:firstRow="0" w:lastRow="0" w:firstColumn="0" w:lastColumn="0" w:oddVBand="0" w:evenVBand="0" w:oddHBand="1" w:evenHBand="0" w:firstRowFirstColumn="0" w:firstRowLastColumn="0" w:lastRowFirstColumn="0" w:lastRowLastColumn="0"/>
            </w:pPr>
            <w:r>
              <w:t>S</w:t>
            </w:r>
            <w:r w:rsidR="0027762E" w:rsidRPr="001374C9">
              <w:t>oftware vendor</w:t>
            </w:r>
          </w:p>
        </w:tc>
      </w:tr>
      <w:tr w:rsidR="0027762E" w:rsidRPr="001374C9" w14:paraId="6968BC3E" w14:textId="77777777" w:rsidTr="001848ED">
        <w:tc>
          <w:tcPr>
            <w:cnfStyle w:val="001000000000" w:firstRow="0" w:lastRow="0" w:firstColumn="1" w:lastColumn="0" w:oddVBand="0" w:evenVBand="0" w:oddHBand="0" w:evenHBand="0" w:firstRowFirstColumn="0" w:firstRowLastColumn="0" w:lastRowFirstColumn="0" w:lastRowLastColumn="0"/>
            <w:tcW w:w="2405" w:type="dxa"/>
            <w:hideMark/>
          </w:tcPr>
          <w:p w14:paraId="1FC43D87" w14:textId="773E0E6E" w:rsidR="0027762E" w:rsidRPr="001374C9" w:rsidRDefault="00C5618C" w:rsidP="00DD084E">
            <w:r>
              <w:t>Client group or AEPD issue</w:t>
            </w:r>
          </w:p>
        </w:tc>
        <w:tc>
          <w:tcPr>
            <w:tcW w:w="1701" w:type="dxa"/>
            <w:hideMark/>
          </w:tcPr>
          <w:p w14:paraId="46792335" w14:textId="74AF73F9" w:rsidR="0027762E" w:rsidRPr="001374C9" w:rsidRDefault="0027762E" w:rsidP="00DD084E">
            <w:pPr>
              <w:cnfStyle w:val="000000000000" w:firstRow="0" w:lastRow="0" w:firstColumn="0" w:lastColumn="0" w:oddVBand="0" w:evenVBand="0" w:oddHBand="0" w:evenHBand="0" w:firstRowFirstColumn="0" w:firstRowLastColumn="0" w:lastRowFirstColumn="0" w:lastRowLastColumn="0"/>
            </w:pPr>
            <w:r w:rsidRPr="001374C9">
              <w:t xml:space="preserve">NEXDOC </w:t>
            </w:r>
            <w:r>
              <w:t>permission</w:t>
            </w:r>
          </w:p>
        </w:tc>
        <w:tc>
          <w:tcPr>
            <w:tcW w:w="3544" w:type="dxa"/>
          </w:tcPr>
          <w:p w14:paraId="6679C788" w14:textId="22BC904B" w:rsidR="0027762E" w:rsidRDefault="00D10C51" w:rsidP="00DD084E">
            <w:pPr>
              <w:cnfStyle w:val="000000000000" w:firstRow="0" w:lastRow="0" w:firstColumn="0" w:lastColumn="0" w:oddVBand="0" w:evenVBand="0" w:oddHBand="0" w:evenHBand="0" w:firstRowFirstColumn="0" w:firstRowLastColumn="0" w:lastRowFirstColumn="0" w:lastRowLastColumn="0"/>
            </w:pPr>
            <w:r>
              <w:t xml:space="preserve">Ensure your software is set up with </w:t>
            </w:r>
            <w:r w:rsidR="00F442CF">
              <w:t xml:space="preserve">the correct client token, </w:t>
            </w:r>
            <w:r w:rsidR="00687204">
              <w:t>client group ID and client group token</w:t>
            </w:r>
            <w:r w:rsidR="00297732">
              <w:t>.</w:t>
            </w:r>
          </w:p>
          <w:p w14:paraId="63396A74" w14:textId="4732AB84" w:rsidR="0027762E" w:rsidRPr="001374C9" w:rsidRDefault="00C5618C" w:rsidP="00DD084E">
            <w:pPr>
              <w:cnfStyle w:val="000000000000" w:firstRow="0" w:lastRow="0" w:firstColumn="0" w:lastColumn="0" w:oddVBand="0" w:evenVBand="0" w:oddHBand="0" w:evenHBand="0" w:firstRowFirstColumn="0" w:firstRowLastColumn="0" w:lastRowFirstColumn="0" w:lastRowLastColumn="0"/>
            </w:pPr>
            <w:r>
              <w:t>Ensure you have applied for AEPD for the establishment you have entered</w:t>
            </w:r>
            <w:r w:rsidR="00524C0C">
              <w:t xml:space="preserve"> in the REX</w:t>
            </w:r>
            <w:r>
              <w:t>.</w:t>
            </w:r>
          </w:p>
        </w:tc>
        <w:tc>
          <w:tcPr>
            <w:tcW w:w="1752" w:type="dxa"/>
            <w:hideMark/>
          </w:tcPr>
          <w:p w14:paraId="304886D1" w14:textId="702F576A" w:rsidR="0027762E" w:rsidRPr="001374C9" w:rsidRDefault="0027762E" w:rsidP="00DD084E">
            <w:pPr>
              <w:cnfStyle w:val="000000000000" w:firstRow="0" w:lastRow="0" w:firstColumn="0" w:lastColumn="0" w:oddVBand="0" w:evenVBand="0" w:oddHBand="0" w:evenHBand="0" w:firstRowFirstColumn="0" w:firstRowLastColumn="0" w:lastRowFirstColumn="0" w:lastRowLastColumn="0"/>
            </w:pPr>
            <w:r w:rsidRPr="001374C9">
              <w:t>NEXDOC Helpdesk</w:t>
            </w:r>
          </w:p>
        </w:tc>
      </w:tr>
      <w:tr w:rsidR="0027762E" w:rsidRPr="001374C9" w14:paraId="25835C34" w14:textId="77777777" w:rsidTr="00184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hideMark/>
          </w:tcPr>
          <w:p w14:paraId="720A78D4" w14:textId="77777777" w:rsidR="0027762E" w:rsidRPr="001374C9" w:rsidRDefault="0027762E" w:rsidP="00DD084E">
            <w:r w:rsidRPr="001374C9">
              <w:lastRenderedPageBreak/>
              <w:t>Confirmation or reference number</w:t>
            </w:r>
          </w:p>
        </w:tc>
        <w:tc>
          <w:tcPr>
            <w:tcW w:w="1701" w:type="dxa"/>
            <w:hideMark/>
          </w:tcPr>
          <w:p w14:paraId="16CA42D9" w14:textId="77777777" w:rsidR="0027762E" w:rsidRPr="001374C9" w:rsidRDefault="0027762E" w:rsidP="00DD084E">
            <w:pPr>
              <w:cnfStyle w:val="000000100000" w:firstRow="0" w:lastRow="0" w:firstColumn="0" w:lastColumn="0" w:oddVBand="0" w:evenVBand="0" w:oddHBand="1" w:evenHBand="0" w:firstRowFirstColumn="0" w:firstRowLastColumn="0" w:lastRowFirstColumn="0" w:lastRowLastColumn="0"/>
            </w:pPr>
            <w:r w:rsidRPr="001374C9">
              <w:t>Normal system response</w:t>
            </w:r>
          </w:p>
        </w:tc>
        <w:tc>
          <w:tcPr>
            <w:tcW w:w="3544" w:type="dxa"/>
          </w:tcPr>
          <w:p w14:paraId="53E7109D" w14:textId="50C3E522" w:rsidR="0027762E" w:rsidRPr="001374C9" w:rsidRDefault="009D509B" w:rsidP="00DD084E">
            <w:pPr>
              <w:cnfStyle w:val="000000100000" w:firstRow="0" w:lastRow="0" w:firstColumn="0" w:lastColumn="0" w:oddVBand="0" w:evenVBand="0" w:oddHBand="1" w:evenHBand="0" w:firstRowFirstColumn="0" w:firstRowLastColumn="0" w:lastRowFirstColumn="0" w:lastRowLastColumn="0"/>
            </w:pPr>
            <w:r>
              <w:t>N/A</w:t>
            </w:r>
          </w:p>
        </w:tc>
        <w:tc>
          <w:tcPr>
            <w:tcW w:w="1752" w:type="dxa"/>
            <w:hideMark/>
          </w:tcPr>
          <w:p w14:paraId="68732C9C" w14:textId="2CB5C22D" w:rsidR="0027762E" w:rsidRPr="001374C9" w:rsidRDefault="0027762E" w:rsidP="00DD084E">
            <w:pPr>
              <w:cnfStyle w:val="000000100000" w:firstRow="0" w:lastRow="0" w:firstColumn="0" w:lastColumn="0" w:oddVBand="0" w:evenVBand="0" w:oddHBand="1" w:evenHBand="0" w:firstRowFirstColumn="0" w:firstRowLastColumn="0" w:lastRowFirstColumn="0" w:lastRowLastColumn="0"/>
            </w:pPr>
            <w:r w:rsidRPr="001374C9">
              <w:t>No action needed</w:t>
            </w:r>
          </w:p>
        </w:tc>
      </w:tr>
      <w:tr w:rsidR="00297732" w:rsidRPr="001374C9" w14:paraId="42E48BA1" w14:textId="77777777" w:rsidTr="001848ED">
        <w:tc>
          <w:tcPr>
            <w:cnfStyle w:val="001000000000" w:firstRow="0" w:lastRow="0" w:firstColumn="1" w:lastColumn="0" w:oddVBand="0" w:evenVBand="0" w:oddHBand="0" w:evenHBand="0" w:firstRowFirstColumn="0" w:firstRowLastColumn="0" w:lastRowFirstColumn="0" w:lastRowLastColumn="0"/>
            <w:tcW w:w="2405" w:type="dxa"/>
          </w:tcPr>
          <w:p w14:paraId="16635457" w14:textId="1A2E1752" w:rsidR="00297732" w:rsidRPr="001374C9" w:rsidRDefault="00E40445" w:rsidP="00DD084E">
            <w:r w:rsidRPr="00E40445">
              <w:t>Amendments to this REX are not permitted after the Date of Departure</w:t>
            </w:r>
          </w:p>
        </w:tc>
        <w:tc>
          <w:tcPr>
            <w:tcW w:w="1701" w:type="dxa"/>
          </w:tcPr>
          <w:p w14:paraId="7BA74DF7" w14:textId="414114E3" w:rsidR="00297732" w:rsidRPr="001374C9" w:rsidRDefault="00E40445" w:rsidP="00DD084E">
            <w:pPr>
              <w:cnfStyle w:val="000000000000" w:firstRow="0" w:lastRow="0" w:firstColumn="0" w:lastColumn="0" w:oddVBand="0" w:evenVBand="0" w:oddHBand="0" w:evenHBand="0" w:firstRowFirstColumn="0" w:firstRowLastColumn="0" w:lastRowFirstColumn="0" w:lastRowLastColumn="0"/>
            </w:pPr>
            <w:r>
              <w:t>Submitting wrong type of amendment</w:t>
            </w:r>
          </w:p>
        </w:tc>
        <w:tc>
          <w:tcPr>
            <w:tcW w:w="3544" w:type="dxa"/>
          </w:tcPr>
          <w:p w14:paraId="5C66FE0E" w14:textId="201CF36A" w:rsidR="00297732" w:rsidDel="009D509B" w:rsidRDefault="00E40445" w:rsidP="00DD084E">
            <w:pPr>
              <w:cnfStyle w:val="000000000000" w:firstRow="0" w:lastRow="0" w:firstColumn="0" w:lastColumn="0" w:oddVBand="0" w:evenVBand="0" w:oddHBand="0" w:evenHBand="0" w:firstRowFirstColumn="0" w:firstRowLastColumn="0" w:lastRowFirstColumn="0" w:lastRowLastColumn="0"/>
            </w:pPr>
            <w:r>
              <w:t>Ensure you are submitting a replacement request</w:t>
            </w:r>
            <w:r w:rsidR="00D1140B">
              <w:t>.</w:t>
            </w:r>
          </w:p>
        </w:tc>
        <w:tc>
          <w:tcPr>
            <w:tcW w:w="1752" w:type="dxa"/>
          </w:tcPr>
          <w:p w14:paraId="762D4CB4" w14:textId="3E8B6FF1" w:rsidR="00297732" w:rsidRPr="001374C9" w:rsidRDefault="00E40445" w:rsidP="00DD084E">
            <w:pPr>
              <w:cnfStyle w:val="000000000000" w:firstRow="0" w:lastRow="0" w:firstColumn="0" w:lastColumn="0" w:oddVBand="0" w:evenVBand="0" w:oddHBand="0" w:evenHBand="0" w:firstRowFirstColumn="0" w:firstRowLastColumn="0" w:lastRowFirstColumn="0" w:lastRowLastColumn="0"/>
            </w:pPr>
            <w:r>
              <w:t xml:space="preserve">Software </w:t>
            </w:r>
            <w:r w:rsidR="00C911DC">
              <w:t>vendor</w:t>
            </w:r>
          </w:p>
        </w:tc>
      </w:tr>
      <w:tr w:rsidR="00CA611F" w:rsidRPr="001374C9" w14:paraId="2645D8B8" w14:textId="77777777" w:rsidTr="00184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339BA96" w14:textId="4132DF97" w:rsidR="00CA611F" w:rsidRDefault="00CA611F" w:rsidP="00DD084E">
            <w:r>
              <w:t>Duplicate data</w:t>
            </w:r>
          </w:p>
        </w:tc>
        <w:tc>
          <w:tcPr>
            <w:tcW w:w="1701" w:type="dxa"/>
          </w:tcPr>
          <w:p w14:paraId="18B7E270" w14:textId="58F55A6D" w:rsidR="00CA611F" w:rsidRDefault="00726245" w:rsidP="00DD084E">
            <w:pPr>
              <w:cnfStyle w:val="000000100000" w:firstRow="0" w:lastRow="0" w:firstColumn="0" w:lastColumn="0" w:oddVBand="0" w:evenVBand="0" w:oddHBand="1" w:evenHBand="0" w:firstRowFirstColumn="0" w:firstRowLastColumn="0" w:lastRowFirstColumn="0" w:lastRowLastColumn="0"/>
            </w:pPr>
            <w:r>
              <w:t>Outdated data not removed</w:t>
            </w:r>
          </w:p>
        </w:tc>
        <w:tc>
          <w:tcPr>
            <w:tcW w:w="3544" w:type="dxa"/>
          </w:tcPr>
          <w:p w14:paraId="6176A346" w14:textId="484DF4E3" w:rsidR="00CA611F" w:rsidRDefault="009A1F2A" w:rsidP="00DD084E">
            <w:pPr>
              <w:cnfStyle w:val="000000100000" w:firstRow="0" w:lastRow="0" w:firstColumn="0" w:lastColumn="0" w:oddVBand="0" w:evenVBand="0" w:oddHBand="1" w:evenHBand="0" w:firstRowFirstColumn="0" w:firstRowLastColumn="0" w:lastRowFirstColumn="0" w:lastRowLastColumn="0"/>
            </w:pPr>
            <w:r>
              <w:t xml:space="preserve">The incoming message must </w:t>
            </w:r>
            <w:r w:rsidR="003B73D6">
              <w:t>instruct NEXDOC to remove old data at the same time as adding replacement data. Each software provider has built this function differently.</w:t>
            </w:r>
          </w:p>
        </w:tc>
        <w:tc>
          <w:tcPr>
            <w:tcW w:w="1752" w:type="dxa"/>
          </w:tcPr>
          <w:p w14:paraId="1F62A44D" w14:textId="23440178" w:rsidR="00CA611F" w:rsidRDefault="00726245" w:rsidP="00DD084E">
            <w:pPr>
              <w:cnfStyle w:val="000000100000" w:firstRow="0" w:lastRow="0" w:firstColumn="0" w:lastColumn="0" w:oddVBand="0" w:evenVBand="0" w:oddHBand="1" w:evenHBand="0" w:firstRowFirstColumn="0" w:firstRowLastColumn="0" w:lastRowFirstColumn="0" w:lastRowLastColumn="0"/>
            </w:pPr>
            <w:r>
              <w:t xml:space="preserve">Software </w:t>
            </w:r>
            <w:r w:rsidR="00C911DC">
              <w:t>vendor</w:t>
            </w:r>
          </w:p>
        </w:tc>
      </w:tr>
      <w:tr w:rsidR="00E73AF4" w:rsidRPr="001374C9" w14:paraId="41175B1E" w14:textId="77777777" w:rsidTr="001848ED">
        <w:tc>
          <w:tcPr>
            <w:cnfStyle w:val="001000000000" w:firstRow="0" w:lastRow="0" w:firstColumn="1" w:lastColumn="0" w:oddVBand="0" w:evenVBand="0" w:oddHBand="0" w:evenHBand="0" w:firstRowFirstColumn="0" w:firstRowLastColumn="0" w:lastRowFirstColumn="0" w:lastRowLastColumn="0"/>
            <w:tcW w:w="2405" w:type="dxa"/>
          </w:tcPr>
          <w:p w14:paraId="13C9D920" w14:textId="2F8A8BA6" w:rsidR="00E73AF4" w:rsidRDefault="00E73AF4" w:rsidP="00DD084E">
            <w:r w:rsidRPr="00E73AF4">
              <w:t>Approved Islamic Organisation code must be provided if Halal product is provided</w:t>
            </w:r>
          </w:p>
        </w:tc>
        <w:tc>
          <w:tcPr>
            <w:tcW w:w="1701" w:type="dxa"/>
          </w:tcPr>
          <w:p w14:paraId="419B69E8" w14:textId="060D19F1" w:rsidR="00E73AF4" w:rsidRDefault="00EE2D29" w:rsidP="00DD084E">
            <w:pPr>
              <w:cnfStyle w:val="000000000000" w:firstRow="0" w:lastRow="0" w:firstColumn="0" w:lastColumn="0" w:oddVBand="0" w:evenVBand="0" w:oddHBand="0" w:evenHBand="0" w:firstRowFirstColumn="0" w:firstRowLastColumn="0" w:lastRowFirstColumn="0" w:lastRowLastColumn="0"/>
            </w:pPr>
            <w:r>
              <w:t>Approved certifier not provided</w:t>
            </w:r>
          </w:p>
        </w:tc>
        <w:tc>
          <w:tcPr>
            <w:tcW w:w="3544" w:type="dxa"/>
          </w:tcPr>
          <w:p w14:paraId="023AB57D" w14:textId="0F9BA9F0" w:rsidR="00E73AF4" w:rsidRDefault="00C53A7B" w:rsidP="00DD084E">
            <w:pPr>
              <w:cnfStyle w:val="000000000000" w:firstRow="0" w:lastRow="0" w:firstColumn="0" w:lastColumn="0" w:oddVBand="0" w:evenVBand="0" w:oddHBand="0" w:evenHBand="0" w:firstRowFirstColumn="0" w:firstRowLastColumn="0" w:lastRowFirstColumn="0" w:lastRowLastColumn="0"/>
            </w:pPr>
            <w:r>
              <w:rPr>
                <w:rFonts w:ascii="Aptos" w:eastAsia="Aptos" w:hAnsi="Aptos" w:cs="Times New Roman"/>
                <w:kern w:val="2"/>
                <w14:ligatures w14:val="standardContextual"/>
              </w:rPr>
              <w:t>When</w:t>
            </w:r>
            <w:r w:rsidR="00C17146" w:rsidRPr="00C17146">
              <w:rPr>
                <w:rFonts w:ascii="Aptos" w:eastAsia="Aptos" w:hAnsi="Aptos" w:cs="Times New Roman"/>
                <w:kern w:val="2"/>
                <w14:ligatures w14:val="standardContextual"/>
              </w:rPr>
              <w:t xml:space="preserve"> ticking the ‘Halal product’ indicator, it will now be mandatory to provide the Approved Islamic Organisation. This is required even when a halal certificate is not requested.</w:t>
            </w:r>
          </w:p>
        </w:tc>
        <w:tc>
          <w:tcPr>
            <w:tcW w:w="1752" w:type="dxa"/>
          </w:tcPr>
          <w:p w14:paraId="21512579" w14:textId="05297CAE" w:rsidR="00E73AF4" w:rsidRDefault="00C17146" w:rsidP="00DD084E">
            <w:pPr>
              <w:cnfStyle w:val="000000000000" w:firstRow="0" w:lastRow="0" w:firstColumn="0" w:lastColumn="0" w:oddVBand="0" w:evenVBand="0" w:oddHBand="0" w:evenHBand="0" w:firstRowFirstColumn="0" w:firstRowLastColumn="0" w:lastRowFirstColumn="0" w:lastRowLastColumn="0"/>
            </w:pPr>
            <w:r>
              <w:t>N/A</w:t>
            </w:r>
          </w:p>
        </w:tc>
      </w:tr>
      <w:tr w:rsidR="00E73AF4" w:rsidRPr="001374C9" w14:paraId="6D084548" w14:textId="77777777" w:rsidTr="00184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8C54EDB" w14:textId="6E50D433" w:rsidR="00E73AF4" w:rsidRDefault="00492A55" w:rsidP="00DD084E">
            <w:r w:rsidRPr="00492A55">
              <w:t>Remote printing of template not allowed</w:t>
            </w:r>
          </w:p>
        </w:tc>
        <w:tc>
          <w:tcPr>
            <w:tcW w:w="1701" w:type="dxa"/>
          </w:tcPr>
          <w:p w14:paraId="246F1422" w14:textId="71D1AE7F" w:rsidR="00E73AF4" w:rsidRDefault="009D0ABE" w:rsidP="00DD084E">
            <w:pPr>
              <w:cnfStyle w:val="000000100000" w:firstRow="0" w:lastRow="0" w:firstColumn="0" w:lastColumn="0" w:oddVBand="0" w:evenVBand="0" w:oddHBand="1" w:evenHBand="0" w:firstRowFirstColumn="0" w:firstRowLastColumn="0" w:lastRowFirstColumn="0" w:lastRowLastColumn="0"/>
            </w:pPr>
            <w:r>
              <w:t>Remote printing selected on REX</w:t>
            </w:r>
          </w:p>
        </w:tc>
        <w:tc>
          <w:tcPr>
            <w:tcW w:w="3544" w:type="dxa"/>
          </w:tcPr>
          <w:p w14:paraId="54641765" w14:textId="191EF20C" w:rsidR="00195985" w:rsidRDefault="009D0ABE" w:rsidP="00997D4A">
            <w:pPr>
              <w:cnfStyle w:val="000000100000" w:firstRow="0" w:lastRow="0" w:firstColumn="0" w:lastColumn="0" w:oddVBand="0" w:evenVBand="0" w:oddHBand="1" w:evenHBand="0" w:firstRowFirstColumn="0" w:firstRowLastColumn="0" w:lastRowFirstColumn="0" w:lastRowLastColumn="0"/>
            </w:pPr>
            <w:r>
              <w:t xml:space="preserve">The only changes </w:t>
            </w:r>
            <w:r w:rsidR="00195985">
              <w:t>from EXDOC are the following certificates which can now be remote printed:</w:t>
            </w:r>
            <w:r w:rsidR="00195985">
              <w:br/>
              <w:t>- All certificates to China</w:t>
            </w:r>
            <w:r w:rsidR="00997D4A">
              <w:br/>
              <w:t>- EX184 to Singapore and French Polynesia</w:t>
            </w:r>
          </w:p>
        </w:tc>
        <w:tc>
          <w:tcPr>
            <w:tcW w:w="1752" w:type="dxa"/>
          </w:tcPr>
          <w:p w14:paraId="1EE25CA1" w14:textId="4893AADE" w:rsidR="00E73AF4" w:rsidRDefault="00997D4A" w:rsidP="00DD084E">
            <w:pPr>
              <w:cnfStyle w:val="000000100000" w:firstRow="0" w:lastRow="0" w:firstColumn="0" w:lastColumn="0" w:oddVBand="0" w:evenVBand="0" w:oddHBand="1" w:evenHBand="0" w:firstRowFirstColumn="0" w:firstRowLastColumn="0" w:lastRowFirstColumn="0" w:lastRowLastColumn="0"/>
            </w:pPr>
            <w:r>
              <w:t>N/A</w:t>
            </w:r>
          </w:p>
        </w:tc>
      </w:tr>
    </w:tbl>
    <w:p w14:paraId="3F650FB5" w14:textId="77777777" w:rsidR="00E02520" w:rsidRDefault="00E02520" w:rsidP="0041573A">
      <w:pPr>
        <w:rPr>
          <w:lang w:eastAsia="ja-JP"/>
        </w:rPr>
      </w:pPr>
    </w:p>
    <w:p w14:paraId="68985C25" w14:textId="30C0C081" w:rsidR="0041573A" w:rsidRDefault="00E02520" w:rsidP="0041573A">
      <w:pPr>
        <w:pStyle w:val="Heading3"/>
      </w:pPr>
      <w:bookmarkStart w:id="1" w:name="_Hlk213852298"/>
      <w:r>
        <w:t xml:space="preserve">What to check before </w:t>
      </w:r>
      <w:r w:rsidR="003A1CDE">
        <w:t>seeking</w:t>
      </w:r>
      <w:r>
        <w:t xml:space="preserve"> </w:t>
      </w:r>
      <w:r w:rsidR="0036444C">
        <w:t xml:space="preserve">Software Vendor or NEXDOC Helpdesk </w:t>
      </w:r>
      <w:r>
        <w:t>support</w:t>
      </w:r>
    </w:p>
    <w:p w14:paraId="64BD2C92" w14:textId="30F61E46" w:rsidR="00E02520" w:rsidRPr="001374C9" w:rsidRDefault="00D865A6" w:rsidP="00E02520">
      <w:pPr>
        <w:pStyle w:val="ListParagraph"/>
        <w:numPr>
          <w:ilvl w:val="0"/>
          <w:numId w:val="18"/>
        </w:numPr>
      </w:pPr>
      <w:r>
        <w:t>Read</w:t>
      </w:r>
      <w:r w:rsidRPr="001374C9">
        <w:t xml:space="preserve"> </w:t>
      </w:r>
      <w:r w:rsidR="00E02520" w:rsidRPr="001374C9">
        <w:t>the full message</w:t>
      </w:r>
      <w:r w:rsidR="00B10890">
        <w:t>.</w:t>
      </w:r>
    </w:p>
    <w:p w14:paraId="4863BB4C" w14:textId="6CF43B8B" w:rsidR="00E02520" w:rsidRPr="001374C9" w:rsidRDefault="00922B64" w:rsidP="00E02520">
      <w:pPr>
        <w:pStyle w:val="ListParagraph"/>
        <w:numPr>
          <w:ilvl w:val="0"/>
          <w:numId w:val="18"/>
        </w:numPr>
      </w:pPr>
      <w:r>
        <w:t>Double check the data you have entered</w:t>
      </w:r>
      <w:r w:rsidR="00B10890">
        <w:t>.</w:t>
      </w:r>
    </w:p>
    <w:p w14:paraId="35153FC8" w14:textId="77777777" w:rsidR="00E02520" w:rsidRPr="001374C9" w:rsidRDefault="00E02520" w:rsidP="00E02520">
      <w:pPr>
        <w:pStyle w:val="ListParagraph"/>
        <w:numPr>
          <w:ilvl w:val="0"/>
          <w:numId w:val="18"/>
        </w:numPr>
      </w:pPr>
      <w:r w:rsidRPr="001374C9">
        <w:t xml:space="preserve">Confirm: </w:t>
      </w:r>
    </w:p>
    <w:p w14:paraId="0B3CA816" w14:textId="2FB3683B" w:rsidR="00E02520" w:rsidRPr="001374C9" w:rsidRDefault="00E02520" w:rsidP="00E02520">
      <w:pPr>
        <w:pStyle w:val="ListParagraph"/>
        <w:numPr>
          <w:ilvl w:val="1"/>
          <w:numId w:val="18"/>
        </w:numPr>
      </w:pPr>
      <w:r w:rsidRPr="001374C9">
        <w:t>All required fields were entered</w:t>
      </w:r>
      <w:r w:rsidR="0027762E">
        <w:t>.</w:t>
      </w:r>
    </w:p>
    <w:p w14:paraId="4BC08169" w14:textId="10B273E2" w:rsidR="00E02520" w:rsidRDefault="00E02520" w:rsidP="00E02520">
      <w:pPr>
        <w:pStyle w:val="ListParagraph"/>
        <w:numPr>
          <w:ilvl w:val="1"/>
          <w:numId w:val="18"/>
        </w:numPr>
      </w:pPr>
      <w:r w:rsidRPr="001374C9">
        <w:t>Data format is correct</w:t>
      </w:r>
      <w:r w:rsidR="0027762E">
        <w:t>.</w:t>
      </w:r>
    </w:p>
    <w:p w14:paraId="4402C629" w14:textId="1655BDE5" w:rsidR="00E02520" w:rsidRDefault="0068661A" w:rsidP="00E02520">
      <w:pPr>
        <w:pStyle w:val="ListParagraph"/>
        <w:numPr>
          <w:ilvl w:val="1"/>
          <w:numId w:val="18"/>
        </w:numPr>
      </w:pPr>
      <w:r>
        <w:t xml:space="preserve">There is not a submission </w:t>
      </w:r>
      <w:r w:rsidR="00F3479A">
        <w:t xml:space="preserve">already </w:t>
      </w:r>
      <w:r>
        <w:t>with the Department for reviewing</w:t>
      </w:r>
    </w:p>
    <w:p w14:paraId="500C38DC" w14:textId="7EB1C3AF" w:rsidR="000B060D" w:rsidRDefault="00B2628F" w:rsidP="00787EFC">
      <w:pPr>
        <w:pStyle w:val="ListParagraph"/>
        <w:numPr>
          <w:ilvl w:val="0"/>
          <w:numId w:val="26"/>
        </w:numPr>
      </w:pPr>
      <w:r>
        <w:t xml:space="preserve">Check the following document to see if </w:t>
      </w:r>
      <w:r w:rsidR="00632CFE">
        <w:t>it</w:t>
      </w:r>
      <w:r>
        <w:t xml:space="preserve"> assist</w:t>
      </w:r>
      <w:r w:rsidR="00632CFE">
        <w:t>s</w:t>
      </w:r>
      <w:r>
        <w:t xml:space="preserve"> in resolving the issue</w:t>
      </w:r>
      <w:r w:rsidR="004A47D0">
        <w:t>:</w:t>
      </w:r>
    </w:p>
    <w:p w14:paraId="6AD55980" w14:textId="677F1440" w:rsidR="004A47D0" w:rsidRPr="001374C9" w:rsidRDefault="004A47D0" w:rsidP="004A47D0">
      <w:pPr>
        <w:pStyle w:val="ListParagraph"/>
        <w:numPr>
          <w:ilvl w:val="1"/>
          <w:numId w:val="26"/>
        </w:numPr>
      </w:pPr>
      <w:hyperlink r:id="rId11" w:history="1">
        <w:r w:rsidRPr="004A47D0">
          <w:rPr>
            <w:rStyle w:val="Hyperlink"/>
          </w:rPr>
          <w:t>NEXDOC – What’s Changing</w:t>
        </w:r>
      </w:hyperlink>
    </w:p>
    <w:p w14:paraId="74116372" w14:textId="3A042F4B" w:rsidR="00E02520" w:rsidRPr="001374C9" w:rsidRDefault="00E02520" w:rsidP="00D1140B">
      <w:pPr>
        <w:pStyle w:val="ListNumber"/>
        <w:numPr>
          <w:ilvl w:val="0"/>
          <w:numId w:val="0"/>
        </w:numPr>
        <w:ind w:left="454" w:hanging="454"/>
      </w:pPr>
      <w:r w:rsidRPr="00E02520">
        <w:rPr>
          <w:rFonts w:ascii="Segoe UI Emoji" w:hAnsi="Segoe UI Emoji" w:cs="Segoe UI Emoji"/>
        </w:rPr>
        <w:t>⚠️</w:t>
      </w:r>
      <w:r w:rsidRPr="001374C9">
        <w:t xml:space="preserve"> If the message wording looks wrong or incomplete, it is usually a software vendor issue</w:t>
      </w:r>
      <w:bookmarkEnd w:id="0"/>
      <w:bookmarkEnd w:id="1"/>
      <w:r w:rsidR="001848ED">
        <w:t>.</w:t>
      </w:r>
    </w:p>
    <w:p w14:paraId="3C1775BE" w14:textId="77777777" w:rsidR="00D1140B" w:rsidRDefault="00D1140B" w:rsidP="001848ED">
      <w:pPr>
        <w:pStyle w:val="Heading3"/>
      </w:pPr>
    </w:p>
    <w:p w14:paraId="4EEAA0E2" w14:textId="77777777" w:rsidR="00E02520" w:rsidRPr="001848ED" w:rsidRDefault="00E02520" w:rsidP="001848ED">
      <w:pPr>
        <w:pStyle w:val="Heading3"/>
      </w:pPr>
      <w:r w:rsidRPr="001848ED">
        <w:t>Key tips</w:t>
      </w:r>
    </w:p>
    <w:p w14:paraId="2B838FBF" w14:textId="2698B22D" w:rsidR="00E02520" w:rsidRPr="001374C9" w:rsidRDefault="00E02520" w:rsidP="00E02520">
      <w:r w:rsidRPr="001374C9">
        <w:t>Many errors are expected system rules, not faults</w:t>
      </w:r>
      <w:r w:rsidR="00B10890">
        <w:t>.</w:t>
      </w:r>
    </w:p>
    <w:p w14:paraId="712E6375" w14:textId="30BD4C6C" w:rsidR="00E02520" w:rsidRPr="001374C9" w:rsidRDefault="00B10890" w:rsidP="00E02520">
      <w:r>
        <w:t>Contact</w:t>
      </w:r>
      <w:r w:rsidR="00E02520" w:rsidRPr="001374C9">
        <w:t xml:space="preserve"> your software vendor if: </w:t>
      </w:r>
    </w:p>
    <w:p w14:paraId="1BAA6DE0" w14:textId="692995B6" w:rsidR="00E02520" w:rsidRPr="001374C9" w:rsidRDefault="00E02520" w:rsidP="0027762E">
      <w:pPr>
        <w:pStyle w:val="ListParagraph"/>
        <w:numPr>
          <w:ilvl w:val="0"/>
          <w:numId w:val="23"/>
        </w:numPr>
      </w:pPr>
      <w:r w:rsidRPr="001374C9">
        <w:t>The message looks wrong</w:t>
      </w:r>
      <w:r w:rsidR="00B10890">
        <w:t>.</w:t>
      </w:r>
    </w:p>
    <w:p w14:paraId="7445F347" w14:textId="7B615615" w:rsidR="00E02520" w:rsidRPr="001374C9" w:rsidRDefault="00E02520" w:rsidP="0027762E">
      <w:pPr>
        <w:pStyle w:val="ListParagraph"/>
        <w:numPr>
          <w:ilvl w:val="0"/>
          <w:numId w:val="23"/>
        </w:numPr>
      </w:pPr>
      <w:r w:rsidRPr="001374C9">
        <w:t>Data you entered is not recognised</w:t>
      </w:r>
      <w:r w:rsidR="00B10890">
        <w:t>.</w:t>
      </w:r>
    </w:p>
    <w:p w14:paraId="3A92E0E1" w14:textId="77777777" w:rsidR="00E02520" w:rsidRPr="001374C9" w:rsidRDefault="00E02520" w:rsidP="00E02520">
      <w:r w:rsidRPr="001374C9">
        <w:lastRenderedPageBreak/>
        <w:t xml:space="preserve">Contact the NEXDOC Helpdesk if: </w:t>
      </w:r>
    </w:p>
    <w:p w14:paraId="2FC9FBC5" w14:textId="4138719A" w:rsidR="00E02520" w:rsidRPr="001374C9" w:rsidRDefault="00E02520" w:rsidP="0027762E">
      <w:pPr>
        <w:pStyle w:val="ListParagraph"/>
        <w:numPr>
          <w:ilvl w:val="0"/>
          <w:numId w:val="24"/>
        </w:numPr>
      </w:pPr>
      <w:r w:rsidRPr="001374C9">
        <w:t>The message reflects a rule or restriction</w:t>
      </w:r>
      <w:r w:rsidR="00124661">
        <w:t>.</w:t>
      </w:r>
    </w:p>
    <w:p w14:paraId="7C829E6C" w14:textId="77777777" w:rsidR="00124661" w:rsidRDefault="00E02520" w:rsidP="0027762E">
      <w:pPr>
        <w:pStyle w:val="Heading3"/>
        <w:numPr>
          <w:ilvl w:val="0"/>
          <w:numId w:val="24"/>
        </w:numPr>
        <w:rPr>
          <w:rFonts w:asciiTheme="minorHAnsi" w:eastAsiaTheme="minorHAnsi" w:hAnsiTheme="minorHAnsi" w:cstheme="minorBidi"/>
          <w:b w:val="0"/>
          <w:bCs w:val="0"/>
          <w:sz w:val="22"/>
          <w:szCs w:val="22"/>
        </w:rPr>
      </w:pPr>
      <w:r w:rsidRPr="0027762E">
        <w:rPr>
          <w:rFonts w:asciiTheme="minorHAnsi" w:eastAsiaTheme="minorHAnsi" w:hAnsiTheme="minorHAnsi" w:cstheme="minorBidi"/>
          <w:b w:val="0"/>
          <w:bCs w:val="0"/>
          <w:sz w:val="22"/>
          <w:szCs w:val="22"/>
        </w:rPr>
        <w:t>Always provide the exact message text or screenshot</w:t>
      </w:r>
      <w:r w:rsidR="0027762E">
        <w:rPr>
          <w:rFonts w:asciiTheme="minorHAnsi" w:eastAsiaTheme="minorHAnsi" w:hAnsiTheme="minorHAnsi" w:cstheme="minorBidi"/>
          <w:b w:val="0"/>
          <w:bCs w:val="0"/>
          <w:sz w:val="22"/>
          <w:szCs w:val="22"/>
        </w:rPr>
        <w:t>.</w:t>
      </w:r>
    </w:p>
    <w:p w14:paraId="76C54013" w14:textId="3A048015" w:rsidR="00E02520" w:rsidRDefault="00E02520" w:rsidP="00124661">
      <w:pPr>
        <w:pStyle w:val="Heading3"/>
        <w:rPr>
          <w:rFonts w:asciiTheme="minorHAnsi" w:eastAsiaTheme="minorHAnsi" w:hAnsiTheme="minorHAnsi" w:cstheme="minorBidi"/>
          <w:b w:val="0"/>
          <w:bCs w:val="0"/>
          <w:sz w:val="22"/>
          <w:szCs w:val="22"/>
        </w:rPr>
      </w:pPr>
    </w:p>
    <w:p w14:paraId="2481404F" w14:textId="71D344BE" w:rsidR="00124661" w:rsidRDefault="00124661" w:rsidP="0027762E">
      <w:pPr>
        <w:rPr>
          <w:rFonts w:ascii="Segoe UI Emoji" w:hAnsi="Segoe UI Emoji" w:cs="Segoe UI Emoji"/>
        </w:rPr>
      </w:pPr>
      <w:r w:rsidRPr="001374C9">
        <w:rPr>
          <w:rFonts w:ascii="Segoe UI Emoji" w:hAnsi="Segoe UI Emoji" w:cs="Segoe UI Emoji"/>
        </w:rPr>
        <w:t>👉</w:t>
      </w:r>
      <w:r w:rsidRPr="001374C9">
        <w:t xml:space="preserve"> If it looks like a display or data issue → </w:t>
      </w:r>
      <w:r>
        <w:t xml:space="preserve">Contact your Software </w:t>
      </w:r>
      <w:r w:rsidRPr="001374C9">
        <w:t>Vendor first</w:t>
      </w:r>
      <w:r w:rsidR="00CF1D2A">
        <w:t>.</w:t>
      </w:r>
    </w:p>
    <w:p w14:paraId="5AD9E99A" w14:textId="51011FAA" w:rsidR="0027762E" w:rsidRPr="001374C9" w:rsidRDefault="0027762E" w:rsidP="0027762E">
      <w:r w:rsidRPr="001374C9">
        <w:rPr>
          <w:rFonts w:ascii="Segoe UI Emoji" w:hAnsi="Segoe UI Emoji" w:cs="Segoe UI Emoji"/>
        </w:rPr>
        <w:t>👉</w:t>
      </w:r>
      <w:r w:rsidRPr="001374C9">
        <w:t xml:space="preserve"> If it looks like a system rule → </w:t>
      </w:r>
      <w:r w:rsidR="00124661">
        <w:t xml:space="preserve">Contact the NEXDOC </w:t>
      </w:r>
      <w:r w:rsidRPr="001374C9">
        <w:t>Helpdesk</w:t>
      </w:r>
      <w:r w:rsidR="00CF1D2A">
        <w:t>.</w:t>
      </w:r>
      <w:r w:rsidRPr="001374C9">
        <w:br/>
      </w:r>
    </w:p>
    <w:p w14:paraId="3DE47497" w14:textId="77777777" w:rsidR="0027762E" w:rsidRPr="0027762E" w:rsidRDefault="0027762E" w:rsidP="0027762E"/>
    <w:p w14:paraId="7B320784" w14:textId="1A2ACB48" w:rsidR="00B82095" w:rsidRPr="0080517C" w:rsidRDefault="000913B5" w:rsidP="00930D38">
      <w:pPr>
        <w:pStyle w:val="Heading3"/>
      </w:pPr>
      <w:r>
        <w:t>More</w:t>
      </w:r>
      <w:r w:rsidR="00B82095" w:rsidRPr="0080517C">
        <w:t xml:space="preserve"> information</w:t>
      </w:r>
    </w:p>
    <w:p w14:paraId="1F3C7031" w14:textId="60830811" w:rsidR="0027762E" w:rsidRDefault="0027762E" w:rsidP="0027762E">
      <w:r>
        <w:rPr>
          <w:b/>
          <w:bCs/>
        </w:rPr>
        <w:t>Food Exports</w:t>
      </w:r>
      <w:r>
        <w:t xml:space="preserve">: Phone 1800 900 090 or email </w:t>
      </w:r>
      <w:hyperlink r:id="rId12" w:tgtFrame="_blank" w:history="1">
        <w:r>
          <w:rPr>
            <w:rStyle w:val="Hyperlink"/>
          </w:rPr>
          <w:t>foodexports@aff.gov.au</w:t>
        </w:r>
      </w:hyperlink>
      <w:r>
        <w:br/>
      </w:r>
      <w:r>
        <w:rPr>
          <w:b/>
          <w:bCs/>
        </w:rPr>
        <w:t>NEXDOC Helpdesk</w:t>
      </w:r>
      <w:r>
        <w:t xml:space="preserve">: Phone (02) 6272 4700 or email </w:t>
      </w:r>
      <w:hyperlink r:id="rId13" w:tgtFrame="_blank" w:history="1">
        <w:r>
          <w:rPr>
            <w:rStyle w:val="Hyperlink"/>
          </w:rPr>
          <w:t>nexdoc@aff.gov.au</w:t>
        </w:r>
      </w:hyperlink>
    </w:p>
    <w:p w14:paraId="24417522" w14:textId="77777777" w:rsidR="0027762E" w:rsidRDefault="0027762E" w:rsidP="00441CB1">
      <w:pPr>
        <w:pStyle w:val="Normalsmall"/>
        <w:spacing w:after="0"/>
      </w:pPr>
    </w:p>
    <w:p w14:paraId="3CF3EB9E" w14:textId="77777777" w:rsidR="00D1140B" w:rsidRDefault="00D1140B" w:rsidP="00441CB1">
      <w:pPr>
        <w:pStyle w:val="Normalsmall"/>
        <w:spacing w:after="0"/>
      </w:pPr>
    </w:p>
    <w:p w14:paraId="2A58CD76" w14:textId="77777777" w:rsidR="00D1140B" w:rsidRDefault="00D1140B" w:rsidP="00441CB1">
      <w:pPr>
        <w:pStyle w:val="Normalsmall"/>
        <w:spacing w:after="0"/>
      </w:pPr>
    </w:p>
    <w:p w14:paraId="2E680633" w14:textId="77777777" w:rsidR="0027762E" w:rsidRDefault="0027762E" w:rsidP="00441CB1">
      <w:pPr>
        <w:pStyle w:val="Normalsmall"/>
        <w:spacing w:after="0"/>
      </w:pPr>
    </w:p>
    <w:p w14:paraId="351C633F" w14:textId="7E376699" w:rsidR="000A5BA0" w:rsidRDefault="000A5BA0" w:rsidP="00441CB1">
      <w:pPr>
        <w:pStyle w:val="Normalsmall"/>
        <w:spacing w:after="0"/>
      </w:pPr>
      <w:r>
        <w:rPr>
          <w:rStyle w:val="Strong"/>
        </w:rPr>
        <w:t>Acknowledgement of Country</w:t>
      </w:r>
    </w:p>
    <w:p w14:paraId="1D1830DF"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44178B57" w14:textId="77777777" w:rsidR="00E9781D" w:rsidRDefault="00E9781D" w:rsidP="00E9781D">
      <w:pPr>
        <w:pStyle w:val="Normalsmall"/>
        <w:spacing w:before="360"/>
      </w:pPr>
      <w:r>
        <w:t>© Commonwealth of Australia 202</w:t>
      </w:r>
      <w:r w:rsidR="00441CB1">
        <w:t>6</w:t>
      </w:r>
    </w:p>
    <w:p w14:paraId="56496883"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593B569C" w14:textId="77777777" w:rsidR="00E9781D" w:rsidRDefault="00E9781D" w:rsidP="00E9781D">
      <w:pPr>
        <w:pStyle w:val="Normalsmall"/>
      </w:pPr>
      <w:r>
        <w:t xml:space="preserve">All material in this publication is licensed under a </w:t>
      </w:r>
      <w:hyperlink r:id="rId14" w:history="1">
        <w:r>
          <w:rPr>
            <w:rStyle w:val="Hyperlink"/>
          </w:rPr>
          <w:t>Creative Commons Attribution 4.0 International Licence</w:t>
        </w:r>
      </w:hyperlink>
      <w:r>
        <w:t xml:space="preserve"> except content supplied by third parties, logos and the Commonwealth Coat of Arms.</w:t>
      </w:r>
    </w:p>
    <w:p w14:paraId="54768386"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5B656B" w:rsidSect="00160DC0">
      <w:headerReference w:type="even" r:id="rId15"/>
      <w:headerReference w:type="default" r:id="rId16"/>
      <w:footerReference w:type="even" r:id="rId17"/>
      <w:footerReference w:type="default" r:id="rId18"/>
      <w:headerReference w:type="first" r:id="rId19"/>
      <w:footerReference w:type="first" r:id="rId20"/>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B6779" w14:textId="77777777" w:rsidR="00D761E7" w:rsidRDefault="00D761E7">
      <w:r>
        <w:separator/>
      </w:r>
    </w:p>
    <w:p w14:paraId="18ED642D" w14:textId="77777777" w:rsidR="00D761E7" w:rsidRDefault="00D761E7"/>
    <w:p w14:paraId="6628D64E" w14:textId="77777777" w:rsidR="00D761E7" w:rsidRDefault="00D761E7"/>
  </w:endnote>
  <w:endnote w:type="continuationSeparator" w:id="0">
    <w:p w14:paraId="21D4A67D" w14:textId="77777777" w:rsidR="00D761E7" w:rsidRDefault="00D761E7">
      <w:r>
        <w:continuationSeparator/>
      </w:r>
    </w:p>
    <w:p w14:paraId="7603DD54" w14:textId="77777777" w:rsidR="00D761E7" w:rsidRDefault="00D761E7"/>
    <w:p w14:paraId="0D4ECA24" w14:textId="77777777" w:rsidR="00D761E7" w:rsidRDefault="00D761E7"/>
  </w:endnote>
  <w:endnote w:type="continuationNotice" w:id="1">
    <w:p w14:paraId="7700CBB3" w14:textId="77777777" w:rsidR="00D761E7" w:rsidRDefault="00D761E7">
      <w:pPr>
        <w:pStyle w:val="Footer"/>
      </w:pPr>
    </w:p>
    <w:p w14:paraId="749389AF" w14:textId="77777777" w:rsidR="00D761E7" w:rsidRDefault="00D761E7"/>
    <w:p w14:paraId="5B1601EC" w14:textId="77777777" w:rsidR="00D761E7" w:rsidRDefault="00D761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EE9F" w14:textId="77777777" w:rsidR="00F637B6" w:rsidRDefault="005A3361">
    <w:pPr>
      <w:pStyle w:val="Footer"/>
    </w:pPr>
    <w:r>
      <w:rPr>
        <w:noProof/>
      </w:rPr>
      <mc:AlternateContent>
        <mc:Choice Requires="wps">
          <w:drawing>
            <wp:anchor distT="0" distB="0" distL="0" distR="0" simplePos="0" relativeHeight="251658245" behindDoc="0" locked="0" layoutInCell="1" allowOverlap="1" wp14:anchorId="715C7C2D" wp14:editId="2062E1DD">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285056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cei="http://schemas.microsoft.com/office/word/2026/wordml/cei">
          <w:pict>
            <v:shapetype w14:anchorId="715C7C2D"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3285056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A830" w14:textId="77777777" w:rsidR="000542B4" w:rsidRDefault="005A3361" w:rsidP="00BC3323">
    <w:pPr>
      <w:pStyle w:val="Footer"/>
    </w:pPr>
    <w:r>
      <w:rPr>
        <w:noProof/>
      </w:rPr>
      <mc:AlternateContent>
        <mc:Choice Requires="wps">
          <w:drawing>
            <wp:anchor distT="0" distB="0" distL="0" distR="0" simplePos="0" relativeHeight="251658246" behindDoc="0" locked="0" layoutInCell="1" allowOverlap="1" wp14:anchorId="58055C23" wp14:editId="2531AF09">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C1CC280"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cei="http://schemas.microsoft.com/office/word/2026/wordml/cei">
          <w:pict>
            <v:shapetype w14:anchorId="58055C23"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4C1CC280"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F61C" w14:textId="77777777" w:rsidR="00577F29" w:rsidRDefault="005A3361" w:rsidP="00296F50">
    <w:pPr>
      <w:pStyle w:val="Footer"/>
    </w:pPr>
    <w:r>
      <w:rPr>
        <w:noProof/>
      </w:rPr>
      <mc:AlternateContent>
        <mc:Choice Requires="wps">
          <w:drawing>
            <wp:anchor distT="0" distB="0" distL="0" distR="0" simplePos="0" relativeHeight="251658244" behindDoc="0" locked="0" layoutInCell="1" allowOverlap="1" wp14:anchorId="35ECAF17" wp14:editId="5AA6E323">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79EE8B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cei="http://schemas.microsoft.com/office/word/2026/wordml/cei">
          <w:pict>
            <v:shapetype w14:anchorId="35ECAF17"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579EE8B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3032B" w14:textId="77777777" w:rsidR="00D761E7" w:rsidRDefault="00D761E7">
      <w:r>
        <w:separator/>
      </w:r>
    </w:p>
    <w:p w14:paraId="347D3CFF" w14:textId="77777777" w:rsidR="00D761E7" w:rsidRDefault="00D761E7"/>
    <w:p w14:paraId="4399DB34" w14:textId="77777777" w:rsidR="00D761E7" w:rsidRDefault="00D761E7"/>
  </w:footnote>
  <w:footnote w:type="continuationSeparator" w:id="0">
    <w:p w14:paraId="0FC1B286" w14:textId="77777777" w:rsidR="00D761E7" w:rsidRDefault="00D761E7">
      <w:r>
        <w:continuationSeparator/>
      </w:r>
    </w:p>
    <w:p w14:paraId="14EA868A" w14:textId="77777777" w:rsidR="00D761E7" w:rsidRDefault="00D761E7"/>
    <w:p w14:paraId="04382288" w14:textId="77777777" w:rsidR="00D761E7" w:rsidRDefault="00D761E7"/>
  </w:footnote>
  <w:footnote w:type="continuationNotice" w:id="1">
    <w:p w14:paraId="7F366BBF" w14:textId="77777777" w:rsidR="00D761E7" w:rsidRDefault="00D761E7">
      <w:pPr>
        <w:pStyle w:val="Footer"/>
      </w:pPr>
    </w:p>
    <w:p w14:paraId="65D084E2" w14:textId="77777777" w:rsidR="00D761E7" w:rsidRDefault="00D761E7"/>
    <w:p w14:paraId="0B86ADBE" w14:textId="77777777" w:rsidR="00D761E7" w:rsidRDefault="00D761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AE98D" w14:textId="77777777" w:rsidR="00F637B6" w:rsidRDefault="005A3361">
    <w:pPr>
      <w:pStyle w:val="Header"/>
    </w:pPr>
    <w:r>
      <w:rPr>
        <w:noProof/>
      </w:rPr>
      <mc:AlternateContent>
        <mc:Choice Requires="wps">
          <w:drawing>
            <wp:anchor distT="0" distB="0" distL="0" distR="0" simplePos="0" relativeHeight="251658242" behindDoc="0" locked="0" layoutInCell="1" allowOverlap="1" wp14:anchorId="755C88D0" wp14:editId="3881A148">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801D787"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cei="http://schemas.microsoft.com/office/word/2026/wordml/cei">
          <w:pict>
            <v:shapetype w14:anchorId="755C88D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0801D787"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0CF1" w14:textId="274072EF" w:rsidR="000542B4" w:rsidRDefault="005A3361">
    <w:pPr>
      <w:pStyle w:val="Header"/>
    </w:pPr>
    <w:r>
      <w:rPr>
        <w:noProof/>
      </w:rPr>
      <mc:AlternateContent>
        <mc:Choice Requires="wps">
          <w:drawing>
            <wp:anchor distT="0" distB="0" distL="0" distR="0" simplePos="0" relativeHeight="251658243" behindDoc="0" locked="0" layoutInCell="1" allowOverlap="1" wp14:anchorId="4D9CA44B" wp14:editId="361FDC60">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6D48DC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cei="http://schemas.microsoft.com/office/word/2026/wordml/cei">
          <w:pict>
            <v:shapetype w14:anchorId="4D9CA44B"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66D48DC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D1140B">
      <w:t>NEXDOC Error messages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D9D2" w14:textId="77777777" w:rsidR="000E455C" w:rsidRDefault="005A3361" w:rsidP="00A8157A">
    <w:pPr>
      <w:pStyle w:val="Footer"/>
      <w:spacing w:after="0"/>
      <w:jc w:val="left"/>
    </w:pPr>
    <w:r>
      <w:rPr>
        <w:noProof/>
      </w:rPr>
      <mc:AlternateContent>
        <mc:Choice Requires="wps">
          <w:drawing>
            <wp:anchor distT="0" distB="0" distL="0" distR="0" simplePos="0" relativeHeight="251658241" behindDoc="0" locked="0" layoutInCell="1" allowOverlap="1" wp14:anchorId="6F6F9DDD" wp14:editId="02FE0CFA">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0960DFA"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cei="http://schemas.microsoft.com/office/word/2026/wordml/cei">
          <w:pict>
            <v:shapetype w14:anchorId="6F6F9DDD"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70960DFA"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40" behindDoc="1" locked="0" layoutInCell="1" allowOverlap="1" wp14:anchorId="68677479" wp14:editId="30BCEAF2">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6CDD"/>
    <w:multiLevelType w:val="hybridMultilevel"/>
    <w:tmpl w:val="73D057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DC28BF"/>
    <w:multiLevelType w:val="hybridMultilevel"/>
    <w:tmpl w:val="D1DC5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4" w15:restartNumberingAfterBreak="0">
    <w:nsid w:val="1C2A1B68"/>
    <w:multiLevelType w:val="hybridMultilevel"/>
    <w:tmpl w:val="49E40A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0DC4C2B"/>
    <w:multiLevelType w:val="hybridMultilevel"/>
    <w:tmpl w:val="96164E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BDE724A"/>
    <w:multiLevelType w:val="hybridMultilevel"/>
    <w:tmpl w:val="0030A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3350076"/>
    <w:multiLevelType w:val="hybridMultilevel"/>
    <w:tmpl w:val="D592EF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0" w15:restartNumberingAfterBreak="0">
    <w:nsid w:val="4A350F28"/>
    <w:multiLevelType w:val="hybridMultilevel"/>
    <w:tmpl w:val="0ABE59A2"/>
    <w:lvl w:ilvl="0" w:tplc="B592401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ED87F02"/>
    <w:multiLevelType w:val="hybridMultilevel"/>
    <w:tmpl w:val="9A0C5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4"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5"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6" w15:restartNumberingAfterBreak="0">
    <w:nsid w:val="5D096058"/>
    <w:multiLevelType w:val="hybridMultilevel"/>
    <w:tmpl w:val="DA5224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D250E4"/>
    <w:multiLevelType w:val="hybridMultilevel"/>
    <w:tmpl w:val="00BA52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9"/>
  </w:num>
  <w:num w:numId="2" w16cid:durableId="1209954464">
    <w:abstractNumId w:val="6"/>
  </w:num>
  <w:num w:numId="3" w16cid:durableId="211696695">
    <w:abstractNumId w:val="14"/>
  </w:num>
  <w:num w:numId="4" w16cid:durableId="1550148830">
    <w:abstractNumId w:val="15"/>
  </w:num>
  <w:num w:numId="5" w16cid:durableId="1460108156">
    <w:abstractNumId w:val="2"/>
  </w:num>
  <w:num w:numId="6" w16cid:durableId="1934704985">
    <w:abstractNumId w:val="11"/>
  </w:num>
  <w:num w:numId="7" w16cid:durableId="1013073201">
    <w:abstractNumId w:val="13"/>
  </w:num>
  <w:num w:numId="8" w16cid:durableId="524289160">
    <w:abstractNumId w:val="3"/>
  </w:num>
  <w:num w:numId="9" w16cid:durableId="94401862">
    <w:abstractNumId w:val="19"/>
  </w:num>
  <w:num w:numId="10" w16cid:durableId="1262253482">
    <w:abstractNumId w:val="19"/>
  </w:num>
  <w:num w:numId="11" w16cid:durableId="1504468562">
    <w:abstractNumId w:val="19"/>
  </w:num>
  <w:num w:numId="12" w16cid:durableId="1296328144">
    <w:abstractNumId w:val="19"/>
  </w:num>
  <w:num w:numId="13" w16cid:durableId="1361395064">
    <w:abstractNumId w:val="18"/>
  </w:num>
  <w:num w:numId="14" w16cid:durableId="1080635027">
    <w:abstractNumId w:val="20"/>
  </w:num>
  <w:num w:numId="15" w16cid:durableId="7741777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68399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2944002">
    <w:abstractNumId w:val="5"/>
  </w:num>
  <w:num w:numId="18" w16cid:durableId="1948586695">
    <w:abstractNumId w:val="0"/>
  </w:num>
  <w:num w:numId="19" w16cid:durableId="1038704501">
    <w:abstractNumId w:val="17"/>
  </w:num>
  <w:num w:numId="20" w16cid:durableId="383917135">
    <w:abstractNumId w:val="8"/>
  </w:num>
  <w:num w:numId="21" w16cid:durableId="470901683">
    <w:abstractNumId w:val="4"/>
  </w:num>
  <w:num w:numId="22" w16cid:durableId="1459759788">
    <w:abstractNumId w:val="7"/>
  </w:num>
  <w:num w:numId="23" w16cid:durableId="509418093">
    <w:abstractNumId w:val="1"/>
  </w:num>
  <w:num w:numId="24" w16cid:durableId="307133580">
    <w:abstractNumId w:val="12"/>
  </w:num>
  <w:num w:numId="25" w16cid:durableId="455178493">
    <w:abstractNumId w:val="10"/>
  </w:num>
  <w:num w:numId="26" w16cid:durableId="1931428346">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52"/>
    <w:rsid w:val="0000059E"/>
    <w:rsid w:val="0000066F"/>
    <w:rsid w:val="00001B53"/>
    <w:rsid w:val="00017ACB"/>
    <w:rsid w:val="00021590"/>
    <w:rsid w:val="00025D1B"/>
    <w:rsid w:val="000266C4"/>
    <w:rsid w:val="0003648C"/>
    <w:rsid w:val="0005308A"/>
    <w:rsid w:val="000542B4"/>
    <w:rsid w:val="000618F3"/>
    <w:rsid w:val="00066D0B"/>
    <w:rsid w:val="00067A49"/>
    <w:rsid w:val="000717D2"/>
    <w:rsid w:val="00071927"/>
    <w:rsid w:val="000721C3"/>
    <w:rsid w:val="00074A56"/>
    <w:rsid w:val="00080827"/>
    <w:rsid w:val="000815F1"/>
    <w:rsid w:val="000826A3"/>
    <w:rsid w:val="0008277A"/>
    <w:rsid w:val="00084605"/>
    <w:rsid w:val="000904C1"/>
    <w:rsid w:val="00090B66"/>
    <w:rsid w:val="000913B5"/>
    <w:rsid w:val="000A5BA0"/>
    <w:rsid w:val="000A7E53"/>
    <w:rsid w:val="000B060D"/>
    <w:rsid w:val="000B3924"/>
    <w:rsid w:val="000B3C44"/>
    <w:rsid w:val="000B640F"/>
    <w:rsid w:val="000C0412"/>
    <w:rsid w:val="000C4558"/>
    <w:rsid w:val="000D2555"/>
    <w:rsid w:val="000E455C"/>
    <w:rsid w:val="000E4D74"/>
    <w:rsid w:val="000E7803"/>
    <w:rsid w:val="000F0491"/>
    <w:rsid w:val="00113B5C"/>
    <w:rsid w:val="001230DB"/>
    <w:rsid w:val="001233A8"/>
    <w:rsid w:val="00124661"/>
    <w:rsid w:val="00127B9F"/>
    <w:rsid w:val="0013173D"/>
    <w:rsid w:val="001341EE"/>
    <w:rsid w:val="00143A7B"/>
    <w:rsid w:val="00144601"/>
    <w:rsid w:val="00160DC0"/>
    <w:rsid w:val="001848ED"/>
    <w:rsid w:val="00190D7E"/>
    <w:rsid w:val="001929D2"/>
    <w:rsid w:val="00195985"/>
    <w:rsid w:val="001A6968"/>
    <w:rsid w:val="001B0FA0"/>
    <w:rsid w:val="001C45E1"/>
    <w:rsid w:val="001D0EF3"/>
    <w:rsid w:val="001E253C"/>
    <w:rsid w:val="0020140C"/>
    <w:rsid w:val="00201BFB"/>
    <w:rsid w:val="00203DE1"/>
    <w:rsid w:val="00220618"/>
    <w:rsid w:val="00237A69"/>
    <w:rsid w:val="00247EE4"/>
    <w:rsid w:val="00275B58"/>
    <w:rsid w:val="0027762E"/>
    <w:rsid w:val="00284B53"/>
    <w:rsid w:val="00296F50"/>
    <w:rsid w:val="00297732"/>
    <w:rsid w:val="002B1FAF"/>
    <w:rsid w:val="002D57C4"/>
    <w:rsid w:val="002E0D11"/>
    <w:rsid w:val="002E230B"/>
    <w:rsid w:val="002E3FD4"/>
    <w:rsid w:val="002F4595"/>
    <w:rsid w:val="00300AFD"/>
    <w:rsid w:val="003032C0"/>
    <w:rsid w:val="00313401"/>
    <w:rsid w:val="00336B60"/>
    <w:rsid w:val="0034775F"/>
    <w:rsid w:val="00347AA5"/>
    <w:rsid w:val="0035108D"/>
    <w:rsid w:val="003569F9"/>
    <w:rsid w:val="00363C00"/>
    <w:rsid w:val="0036444C"/>
    <w:rsid w:val="00366721"/>
    <w:rsid w:val="00370990"/>
    <w:rsid w:val="0037698A"/>
    <w:rsid w:val="00392124"/>
    <w:rsid w:val="003937B8"/>
    <w:rsid w:val="00393DBE"/>
    <w:rsid w:val="003A1CDE"/>
    <w:rsid w:val="003B73D6"/>
    <w:rsid w:val="003D586C"/>
    <w:rsid w:val="003F73D7"/>
    <w:rsid w:val="004030DE"/>
    <w:rsid w:val="00410F7E"/>
    <w:rsid w:val="00411260"/>
    <w:rsid w:val="0041573A"/>
    <w:rsid w:val="004365E8"/>
    <w:rsid w:val="00441CB1"/>
    <w:rsid w:val="00442630"/>
    <w:rsid w:val="0044304D"/>
    <w:rsid w:val="00446CB3"/>
    <w:rsid w:val="00474BB1"/>
    <w:rsid w:val="00477888"/>
    <w:rsid w:val="00492A55"/>
    <w:rsid w:val="00495068"/>
    <w:rsid w:val="004A46C2"/>
    <w:rsid w:val="004A47D0"/>
    <w:rsid w:val="004A7380"/>
    <w:rsid w:val="004B07EC"/>
    <w:rsid w:val="004C2DA2"/>
    <w:rsid w:val="004D0888"/>
    <w:rsid w:val="004D5665"/>
    <w:rsid w:val="004D7715"/>
    <w:rsid w:val="004E6316"/>
    <w:rsid w:val="005019C1"/>
    <w:rsid w:val="005070C8"/>
    <w:rsid w:val="00512403"/>
    <w:rsid w:val="00514CEE"/>
    <w:rsid w:val="00515287"/>
    <w:rsid w:val="005157CF"/>
    <w:rsid w:val="0052125F"/>
    <w:rsid w:val="0052309B"/>
    <w:rsid w:val="00524C0C"/>
    <w:rsid w:val="00531B5A"/>
    <w:rsid w:val="0054262A"/>
    <w:rsid w:val="00543983"/>
    <w:rsid w:val="00553E9D"/>
    <w:rsid w:val="0055447F"/>
    <w:rsid w:val="00555694"/>
    <w:rsid w:val="00555F53"/>
    <w:rsid w:val="00567DFC"/>
    <w:rsid w:val="00571DFF"/>
    <w:rsid w:val="00577F29"/>
    <w:rsid w:val="00592A61"/>
    <w:rsid w:val="005A3361"/>
    <w:rsid w:val="005A48A6"/>
    <w:rsid w:val="005B613F"/>
    <w:rsid w:val="005B656B"/>
    <w:rsid w:val="005C2BFD"/>
    <w:rsid w:val="005D2EF5"/>
    <w:rsid w:val="005F11AC"/>
    <w:rsid w:val="0060629B"/>
    <w:rsid w:val="00607A21"/>
    <w:rsid w:val="00607A36"/>
    <w:rsid w:val="006156DF"/>
    <w:rsid w:val="00625D8D"/>
    <w:rsid w:val="00632CFE"/>
    <w:rsid w:val="006360F9"/>
    <w:rsid w:val="00642F36"/>
    <w:rsid w:val="0064330A"/>
    <w:rsid w:val="00646917"/>
    <w:rsid w:val="00650985"/>
    <w:rsid w:val="00656587"/>
    <w:rsid w:val="00676007"/>
    <w:rsid w:val="00685AC0"/>
    <w:rsid w:val="0068661A"/>
    <w:rsid w:val="00687204"/>
    <w:rsid w:val="00696682"/>
    <w:rsid w:val="006A7869"/>
    <w:rsid w:val="006B0030"/>
    <w:rsid w:val="006B49DE"/>
    <w:rsid w:val="006B5935"/>
    <w:rsid w:val="006C7F13"/>
    <w:rsid w:val="006D413F"/>
    <w:rsid w:val="006E353E"/>
    <w:rsid w:val="006F17B2"/>
    <w:rsid w:val="006F6FE8"/>
    <w:rsid w:val="00700A80"/>
    <w:rsid w:val="0070464B"/>
    <w:rsid w:val="00721291"/>
    <w:rsid w:val="007258B1"/>
    <w:rsid w:val="00725C8B"/>
    <w:rsid w:val="00726245"/>
    <w:rsid w:val="00735B14"/>
    <w:rsid w:val="0073612F"/>
    <w:rsid w:val="00754CA3"/>
    <w:rsid w:val="0076549B"/>
    <w:rsid w:val="00765C4D"/>
    <w:rsid w:val="00787EFC"/>
    <w:rsid w:val="00793E18"/>
    <w:rsid w:val="007B4C63"/>
    <w:rsid w:val="007C0010"/>
    <w:rsid w:val="007E69AF"/>
    <w:rsid w:val="007F0687"/>
    <w:rsid w:val="007F4986"/>
    <w:rsid w:val="0080517C"/>
    <w:rsid w:val="00807AEF"/>
    <w:rsid w:val="00832638"/>
    <w:rsid w:val="00843B2D"/>
    <w:rsid w:val="00852012"/>
    <w:rsid w:val="00863E83"/>
    <w:rsid w:val="00864CA3"/>
    <w:rsid w:val="00864D72"/>
    <w:rsid w:val="00865130"/>
    <w:rsid w:val="00892F53"/>
    <w:rsid w:val="00895341"/>
    <w:rsid w:val="008A2E3B"/>
    <w:rsid w:val="008C7FAE"/>
    <w:rsid w:val="008D2681"/>
    <w:rsid w:val="008E0233"/>
    <w:rsid w:val="008E3B54"/>
    <w:rsid w:val="008F1712"/>
    <w:rsid w:val="008F382A"/>
    <w:rsid w:val="008F6FFE"/>
    <w:rsid w:val="00902E92"/>
    <w:rsid w:val="0090743D"/>
    <w:rsid w:val="00911F4A"/>
    <w:rsid w:val="00913D62"/>
    <w:rsid w:val="00915A6A"/>
    <w:rsid w:val="00916FC3"/>
    <w:rsid w:val="00922B64"/>
    <w:rsid w:val="00930D38"/>
    <w:rsid w:val="009351C8"/>
    <w:rsid w:val="009426F1"/>
    <w:rsid w:val="00943779"/>
    <w:rsid w:val="00950323"/>
    <w:rsid w:val="00971373"/>
    <w:rsid w:val="00974CD6"/>
    <w:rsid w:val="009752C1"/>
    <w:rsid w:val="009844EA"/>
    <w:rsid w:val="009924CC"/>
    <w:rsid w:val="009929FC"/>
    <w:rsid w:val="0099431F"/>
    <w:rsid w:val="00997D4A"/>
    <w:rsid w:val="009A1F2A"/>
    <w:rsid w:val="009A2BCD"/>
    <w:rsid w:val="009C206F"/>
    <w:rsid w:val="009C37F9"/>
    <w:rsid w:val="009C3FA3"/>
    <w:rsid w:val="009C5CE4"/>
    <w:rsid w:val="009D0ABE"/>
    <w:rsid w:val="009D509B"/>
    <w:rsid w:val="009D7044"/>
    <w:rsid w:val="009F4C7C"/>
    <w:rsid w:val="00A0018B"/>
    <w:rsid w:val="00A04AFD"/>
    <w:rsid w:val="00A130F7"/>
    <w:rsid w:val="00A138B6"/>
    <w:rsid w:val="00A27A38"/>
    <w:rsid w:val="00A32860"/>
    <w:rsid w:val="00A41CD0"/>
    <w:rsid w:val="00A473C3"/>
    <w:rsid w:val="00A62CD6"/>
    <w:rsid w:val="00A62F99"/>
    <w:rsid w:val="00A65D84"/>
    <w:rsid w:val="00A77E8E"/>
    <w:rsid w:val="00A8157A"/>
    <w:rsid w:val="00A92CD3"/>
    <w:rsid w:val="00AA1D89"/>
    <w:rsid w:val="00AA3A84"/>
    <w:rsid w:val="00AB3CC4"/>
    <w:rsid w:val="00AB665C"/>
    <w:rsid w:val="00AE1B04"/>
    <w:rsid w:val="00AE1E6E"/>
    <w:rsid w:val="00AE40DE"/>
    <w:rsid w:val="00AE4763"/>
    <w:rsid w:val="00AF0EAA"/>
    <w:rsid w:val="00B0121B"/>
    <w:rsid w:val="00B0455B"/>
    <w:rsid w:val="00B10890"/>
    <w:rsid w:val="00B11E02"/>
    <w:rsid w:val="00B21CFE"/>
    <w:rsid w:val="00B260CF"/>
    <w:rsid w:val="00B2628F"/>
    <w:rsid w:val="00B3476F"/>
    <w:rsid w:val="00B404AB"/>
    <w:rsid w:val="00B43568"/>
    <w:rsid w:val="00B82095"/>
    <w:rsid w:val="00B84324"/>
    <w:rsid w:val="00B85493"/>
    <w:rsid w:val="00B90975"/>
    <w:rsid w:val="00B93571"/>
    <w:rsid w:val="00B94CBD"/>
    <w:rsid w:val="00BA2806"/>
    <w:rsid w:val="00BB585B"/>
    <w:rsid w:val="00BB7519"/>
    <w:rsid w:val="00BC321A"/>
    <w:rsid w:val="00BC3323"/>
    <w:rsid w:val="00BD4F8E"/>
    <w:rsid w:val="00BE345B"/>
    <w:rsid w:val="00BF2347"/>
    <w:rsid w:val="00BF6B40"/>
    <w:rsid w:val="00C10D35"/>
    <w:rsid w:val="00C17146"/>
    <w:rsid w:val="00C262AE"/>
    <w:rsid w:val="00C35BB2"/>
    <w:rsid w:val="00C41C06"/>
    <w:rsid w:val="00C51E68"/>
    <w:rsid w:val="00C52FE2"/>
    <w:rsid w:val="00C53A7B"/>
    <w:rsid w:val="00C5618C"/>
    <w:rsid w:val="00C6128D"/>
    <w:rsid w:val="00C62BD8"/>
    <w:rsid w:val="00C73278"/>
    <w:rsid w:val="00C765C8"/>
    <w:rsid w:val="00C81640"/>
    <w:rsid w:val="00C82029"/>
    <w:rsid w:val="00C911DC"/>
    <w:rsid w:val="00C9283A"/>
    <w:rsid w:val="00C95039"/>
    <w:rsid w:val="00CA4615"/>
    <w:rsid w:val="00CA611F"/>
    <w:rsid w:val="00CA7C6F"/>
    <w:rsid w:val="00CB18DE"/>
    <w:rsid w:val="00CB4E93"/>
    <w:rsid w:val="00CD2B5C"/>
    <w:rsid w:val="00CD3A6F"/>
    <w:rsid w:val="00CD6263"/>
    <w:rsid w:val="00CE6477"/>
    <w:rsid w:val="00CE7F36"/>
    <w:rsid w:val="00CF1D2A"/>
    <w:rsid w:val="00CF4E52"/>
    <w:rsid w:val="00CF7D08"/>
    <w:rsid w:val="00D04A3C"/>
    <w:rsid w:val="00D052A1"/>
    <w:rsid w:val="00D06C32"/>
    <w:rsid w:val="00D10C51"/>
    <w:rsid w:val="00D1140B"/>
    <w:rsid w:val="00D22097"/>
    <w:rsid w:val="00D23B8F"/>
    <w:rsid w:val="00D25119"/>
    <w:rsid w:val="00D36C41"/>
    <w:rsid w:val="00D4039B"/>
    <w:rsid w:val="00D51E4B"/>
    <w:rsid w:val="00D55A85"/>
    <w:rsid w:val="00D750D0"/>
    <w:rsid w:val="00D761E7"/>
    <w:rsid w:val="00D865A6"/>
    <w:rsid w:val="00D87480"/>
    <w:rsid w:val="00DA7BB1"/>
    <w:rsid w:val="00DB0F8E"/>
    <w:rsid w:val="00DB5A4E"/>
    <w:rsid w:val="00DB71FD"/>
    <w:rsid w:val="00DC453F"/>
    <w:rsid w:val="00DC524E"/>
    <w:rsid w:val="00DC57F0"/>
    <w:rsid w:val="00DD084E"/>
    <w:rsid w:val="00DE546F"/>
    <w:rsid w:val="00DF241E"/>
    <w:rsid w:val="00DF6463"/>
    <w:rsid w:val="00DF754D"/>
    <w:rsid w:val="00E02520"/>
    <w:rsid w:val="00E223F4"/>
    <w:rsid w:val="00E25A07"/>
    <w:rsid w:val="00E333DF"/>
    <w:rsid w:val="00E40445"/>
    <w:rsid w:val="00E41AD5"/>
    <w:rsid w:val="00E44E91"/>
    <w:rsid w:val="00E60E5E"/>
    <w:rsid w:val="00E73073"/>
    <w:rsid w:val="00E73AF4"/>
    <w:rsid w:val="00E83C41"/>
    <w:rsid w:val="00E87842"/>
    <w:rsid w:val="00E9781D"/>
    <w:rsid w:val="00EA5D76"/>
    <w:rsid w:val="00EB09CA"/>
    <w:rsid w:val="00EB0C69"/>
    <w:rsid w:val="00EC2925"/>
    <w:rsid w:val="00EC5579"/>
    <w:rsid w:val="00EC5C40"/>
    <w:rsid w:val="00ED774B"/>
    <w:rsid w:val="00EE0118"/>
    <w:rsid w:val="00EE2D29"/>
    <w:rsid w:val="00EE49CE"/>
    <w:rsid w:val="00EE5985"/>
    <w:rsid w:val="00EE7C8D"/>
    <w:rsid w:val="00EF24B1"/>
    <w:rsid w:val="00EF3918"/>
    <w:rsid w:val="00F01D00"/>
    <w:rsid w:val="00F23AF2"/>
    <w:rsid w:val="00F30857"/>
    <w:rsid w:val="00F330C3"/>
    <w:rsid w:val="00F3479A"/>
    <w:rsid w:val="00F3602D"/>
    <w:rsid w:val="00F442CF"/>
    <w:rsid w:val="00F538E5"/>
    <w:rsid w:val="00F637B6"/>
    <w:rsid w:val="00F67822"/>
    <w:rsid w:val="00F75F33"/>
    <w:rsid w:val="00F8391E"/>
    <w:rsid w:val="00F84236"/>
    <w:rsid w:val="00FB1E3A"/>
    <w:rsid w:val="00FB4036"/>
    <w:rsid w:val="00FB689D"/>
    <w:rsid w:val="00FC0EA8"/>
    <w:rsid w:val="00FC26BF"/>
    <w:rsid w:val="00FC2CE4"/>
    <w:rsid w:val="00FC379E"/>
    <w:rsid w:val="00FC5EA4"/>
    <w:rsid w:val="00FD337C"/>
    <w:rsid w:val="00FD3BAE"/>
    <w:rsid w:val="00FD5236"/>
    <w:rsid w:val="00FD7D5B"/>
    <w:rsid w:val="00FE0957"/>
    <w:rsid w:val="00FE0F23"/>
    <w:rsid w:val="00FF0936"/>
    <w:rsid w:val="00FF4F3B"/>
    <w:rsid w:val="08BCC43A"/>
    <w:rsid w:val="12048727"/>
    <w:rsid w:val="19A00F8F"/>
    <w:rsid w:val="4E9222D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961F8"/>
  <w15:docId w15:val="{53881439-BC99-4D9E-B9C4-BCDD6FBAF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ind w:left="964" w:hanging="964"/>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table" w:styleId="GridTable4-Accent1">
    <w:name w:val="Grid Table 4 Accent 1"/>
    <w:basedOn w:val="TableNormal"/>
    <w:uiPriority w:val="49"/>
    <w:rsid w:val="00CF4E5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CF4E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3">
    <w:name w:val="Grid Table 5 Dark Accent 3"/>
    <w:basedOn w:val="TableNormal"/>
    <w:uiPriority w:val="50"/>
    <w:rsid w:val="00CF4E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ListParagraph">
    <w:name w:val="List Paragraph"/>
    <w:basedOn w:val="Normal"/>
    <w:uiPriority w:val="99"/>
    <w:qFormat/>
    <w:rsid w:val="00E02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xdoc@aff.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oodexports@aff.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sites/default/files/documents/fact-sheet-whats-changing-february-2026.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legalcode"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12E0E6D87BB4FA53ADC14A44DCD6D" ma:contentTypeVersion="31" ma:contentTypeDescription="Create a new document." ma:contentTypeScope="" ma:versionID="bbecd574fc97f9b892990f89212f5048">
  <xsd:schema xmlns:xsd="http://www.w3.org/2001/XMLSchema" xmlns:xs="http://www.w3.org/2001/XMLSchema" xmlns:p="http://schemas.microsoft.com/office/2006/metadata/properties" xmlns:ns2="e60d2862-beff-4f16-94ff-ad677f83e486" xmlns:ns3="db4427d2-0ba3-426b-aad9-da82846161ae" xmlns:ns4="81c01dc6-2c49-4730-b140-874c95cac377" targetNamespace="http://schemas.microsoft.com/office/2006/metadata/properties" ma:root="true" ma:fieldsID="63598813d872fd1ca7aff617a83085fe" ns2:_="" ns3:_="" ns4:_="">
    <xsd:import namespace="e60d2862-beff-4f16-94ff-ad677f83e486"/>
    <xsd:import namespace="db4427d2-0ba3-426b-aad9-da82846161ae"/>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Governance" minOccurs="0"/>
                <xsd:element ref="ns2:MediaLengthInSeconds" minOccurs="0"/>
                <xsd:element ref="ns2:MediaServiceLocation" minOccurs="0"/>
                <xsd:element ref="ns2:bd69c68eef6f4b1886e630fd310477bf" minOccurs="0"/>
                <xsd:element ref="ns4:TaxCatchAll" minOccurs="0"/>
                <xsd:element ref="ns2:TeamName" minOccurs="0"/>
                <xsd:element ref="ns2:Projectname" minOccurs="0"/>
                <xsd:element ref="ns2:Boardowner" minOccurs="0"/>
                <xsd:element ref="ns2:lcf76f155ced4ddcb4097134ff3c332f" minOccurs="0"/>
                <xsd:element ref="ns2:_Flow_SignoffStatus" minOccurs="0"/>
                <xsd:element ref="ns2:MediaServiceObjectDetectorVersions" minOccurs="0"/>
                <xsd:element ref="ns2:RFP" minOccurs="0"/>
                <xsd:element ref="ns2:MediaServiceSearchProperties" minOccurs="0"/>
                <xsd:element ref="ns2:System" minOccurs="0"/>
                <xsd:element ref="ns2:MediaServiceBillingMetadata" minOccurs="0"/>
                <xsd:element ref="ns2:Update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2862-beff-4f16-94ff-ad677f83e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Governance" ma:index="19" nillable="true" ma:displayName="Governance" ma:description="Provide information about approvals in please for this document or file" ma:format="Dropdown" ma:internalName="Governance">
      <xsd:complexType>
        <xsd:complexContent>
          <xsd:extension base="dms:MultiChoice">
            <xsd:sequence>
              <xsd:element name="Value" maxOccurs="unbounded" minOccurs="0" nillable="true">
                <xsd:simpleType>
                  <xsd:restriction base="dms:Choice">
                    <xsd:enumeration value="Internal release - project only"/>
                    <xsd:enumeration value="Internal release - department"/>
                    <xsd:enumeration value="APS release - seek approval"/>
                    <xsd:enumeration value="APS release"/>
                    <xsd:enumeration value="Gov release - seek approval"/>
                    <xsd:enumeration value="Public release"/>
                  </xsd:restriction>
                </xsd:simpleType>
              </xsd:element>
            </xsd:sequence>
          </xsd:extension>
        </xsd:complexContent>
      </xsd:complex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bd69c68eef6f4b1886e630fd310477bf" ma:index="23" nillable="true" ma:taxonomy="true" ma:internalName="bd69c68eef6f4b1886e630fd310477bf" ma:taxonomyFieldName="Research_x0020_lifecycle" ma:displayName="Research lifecycle" ma:readOnly="false" ma:default="" ma:fieldId="{bd69c68e-ef6f-4b18-86e6-30fd310477bf}" ma:sspId="7881b4ab-c2b0-4b32-8bb7-29fb05a8de77" ma:termSetId="5cc10c01-84b7-42aa-8760-9b9c704bb134" ma:anchorId="00000000-0000-0000-0000-000000000000" ma:open="true" ma:isKeyword="false">
      <xsd:complexType>
        <xsd:sequence>
          <xsd:element ref="pc:Terms" minOccurs="0" maxOccurs="1"/>
        </xsd:sequence>
      </xsd:complexType>
    </xsd:element>
    <xsd:element name="TeamName" ma:index="25" nillable="true" ma:displayName="Team Name" ma:format="Dropdown" ma:internalName="TeamName">
      <xsd:simpleType>
        <xsd:restriction base="dms:Text">
          <xsd:maxLength value="255"/>
        </xsd:restriction>
      </xsd:simpleType>
    </xsd:element>
    <xsd:element name="Projectname" ma:index="26" nillable="true" ma:displayName="Project name" ma:format="Dropdown" ma:internalName="Projectname">
      <xsd:simpleType>
        <xsd:restriction base="dms:Text">
          <xsd:maxLength value="255"/>
        </xsd:restriction>
      </xsd:simpleType>
    </xsd:element>
    <xsd:element name="Boardowner" ma:index="27" nillable="true" ma:displayName="Board owner" ma:format="Dropdown" ma:list="UserInfo" ma:SharePointGroup="0" ma:internalName="Board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_Flow_SignoffStatus" ma:index="30" nillable="true" ma:displayName="Sign-off status" ma:internalName="Sign_x002d_off_x0020_status">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RFP" ma:index="32" nillable="true" ma:displayName="RFP" ma:format="Dropdown" ma:internalName="RFP">
      <xsd:simpleType>
        <xsd:restriction base="dms:Text">
          <xsd:maxLength value="255"/>
        </xsd:restriction>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System" ma:index="34" nillable="true" ma:displayName="System" ma:format="Dropdown" ma:internalName="System">
      <xsd:simpleType>
        <xsd:restriction base="dms:Text">
          <xsd:maxLength value="255"/>
        </xsd:restrictio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Updatecomplete" ma:index="36" nillable="true" ma:displayName="Update complete" ma:format="Dropdown" ma:internalName="Updatecomple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4427d2-0ba3-426b-aad9-da82846161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8b6d59b-ee16-45a5-a9bc-f3827e7fed29}" ma:internalName="TaxCatchAll" ma:showField="CatchAllData" ma:web="db4427d2-0ba3-426b-aad9-da8284616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d69c68eef6f4b1886e630fd310477bf xmlns="e60d2862-beff-4f16-94ff-ad677f83e486">
      <Terms xmlns="http://schemas.microsoft.com/office/infopath/2007/PartnerControls"/>
    </bd69c68eef6f4b1886e630fd310477bf>
    <Updatecomplete xmlns="e60d2862-beff-4f16-94ff-ad677f83e486" xsi:nil="true"/>
    <Projectname xmlns="e60d2862-beff-4f16-94ff-ad677f83e486" xsi:nil="true"/>
    <Governance xmlns="e60d2862-beff-4f16-94ff-ad677f83e486" xsi:nil="true"/>
    <lcf76f155ced4ddcb4097134ff3c332f xmlns="e60d2862-beff-4f16-94ff-ad677f83e486">
      <Terms xmlns="http://schemas.microsoft.com/office/infopath/2007/PartnerControls"/>
    </lcf76f155ced4ddcb4097134ff3c332f>
    <Boardowner xmlns="e60d2862-beff-4f16-94ff-ad677f83e486">
      <UserInfo>
        <DisplayName/>
        <AccountId xsi:nil="true"/>
        <AccountType/>
      </UserInfo>
    </Boardowner>
    <TeamName xmlns="e60d2862-beff-4f16-94ff-ad677f83e486" xsi:nil="true"/>
    <_Flow_SignoffStatus xmlns="e60d2862-beff-4f16-94ff-ad677f83e486" xsi:nil="true"/>
    <RFP xmlns="e60d2862-beff-4f16-94ff-ad677f83e486" xsi:nil="true"/>
    <TaxCatchAll xmlns="81c01dc6-2c49-4730-b140-874c95cac377" xsi:nil="true"/>
    <System xmlns="e60d2862-beff-4f16-94ff-ad677f83e4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F37FF563-B0BE-422B-BA72-3765AA45C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2862-beff-4f16-94ff-ad677f83e486"/>
    <ds:schemaRef ds:uri="db4427d2-0ba3-426b-aad9-da82846161ae"/>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e60d2862-beff-4f16-94ff-ad677f83e486"/>
    <ds:schemaRef ds:uri="81c01dc6-2c49-4730-b140-874c95cac377"/>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Fact_sheet_template</Template>
  <TotalTime>43</TotalTime>
  <Pages>3</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Fact sheet template</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NEXDOC Error messages</dc:title>
  <dc:subject/>
  <dc:creator>Berzins, Jess</dc:creator>
  <cp:keywords/>
  <cp:lastModifiedBy>Dann, Rebecca</cp:lastModifiedBy>
  <cp:revision>76</cp:revision>
  <cp:lastPrinted>2026-07-02T07:25:00Z</cp:lastPrinted>
  <dcterms:created xsi:type="dcterms:W3CDTF">2026-06-19T11:29:00Z</dcterms:created>
  <dcterms:modified xsi:type="dcterms:W3CDTF">2026-07-02T07:25:00Z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0x010100B2C12E0E6D87BB4FA53ADC14A44DCD6D</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Research lifecycle">
    <vt:lpwstr/>
  </property>
  <property fmtid="{D5CDD505-2E9C-101B-9397-08002B2CF9AE}" pid="17" name="Research_x0020_lifecycle">
    <vt:lpwstr/>
  </property>
  <property fmtid="{D5CDD505-2E9C-101B-9397-08002B2CF9AE}" pid="18" name="MediaServiceImageTags">
    <vt:lpwstr/>
  </property>
</Properties>
</file>