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63A" w14:textId="05B18C65" w:rsidR="000E455C" w:rsidRDefault="0053427F" w:rsidP="0053427F">
      <w:pPr>
        <w:pStyle w:val="Heading1"/>
        <w:spacing w:before="1080"/>
      </w:pPr>
      <w:r>
        <w:t xml:space="preserve">National Agricultural Traceability Grants Program – Regulatory Technology Research and Insights Grant Round: </w:t>
      </w:r>
      <w:r w:rsidR="00421090">
        <w:t>Rice Growers</w:t>
      </w:r>
      <w:r>
        <w:t xml:space="preserve"> Limited</w:t>
      </w:r>
      <w:r w:rsidR="00A25D0E">
        <w:t xml:space="preserve"> grantee summary</w:t>
      </w:r>
    </w:p>
    <w:p w14:paraId="56AC3C47" w14:textId="2960C9B9" w:rsidR="006B67B5" w:rsidRDefault="00B51E86" w:rsidP="00985488">
      <w:pPr>
        <w:pStyle w:val="AuthorOrganisationAffiliation"/>
        <w:spacing w:after="240"/>
      </w:pPr>
      <w:r>
        <w:t xml:space="preserve">Author: </w:t>
      </w:r>
      <w:r w:rsidR="00A13C7E" w:rsidRPr="00A13C7E">
        <w:t>Rice Growers Limited</w:t>
      </w:r>
    </w:p>
    <w:p w14:paraId="718EFC89" w14:textId="1BE4D13D" w:rsidR="00421090" w:rsidRDefault="00421090" w:rsidP="00985488">
      <w:pPr>
        <w:pStyle w:val="Heading2"/>
      </w:pPr>
      <w:proofErr w:type="spellStart"/>
      <w:r>
        <w:t>SunRice</w:t>
      </w:r>
      <w:proofErr w:type="spellEnd"/>
      <w:r>
        <w:t xml:space="preserve"> Carbon Emissions Traceability Pilot</w:t>
      </w:r>
    </w:p>
    <w:p w14:paraId="2CABD55D" w14:textId="343BBFEB" w:rsidR="00421090" w:rsidRDefault="00421090" w:rsidP="00421090">
      <w:pPr>
        <w:tabs>
          <w:tab w:val="left" w:pos="6135"/>
        </w:tabs>
      </w:pPr>
      <w:r>
        <w:t xml:space="preserve">Funded by the National Agricultural Traceability Grant, </w:t>
      </w:r>
      <w:proofErr w:type="spellStart"/>
      <w:r>
        <w:t>SunRice</w:t>
      </w:r>
      <w:proofErr w:type="spellEnd"/>
      <w:r w:rsidR="000F5615">
        <w:t>, w</w:t>
      </w:r>
      <w:r>
        <w:t xml:space="preserve">orking in collaboration with </w:t>
      </w:r>
      <w:proofErr w:type="spellStart"/>
      <w:r>
        <w:t>OpenSC</w:t>
      </w:r>
      <w:proofErr w:type="spellEnd"/>
      <w:r w:rsidR="00802A51">
        <w:t xml:space="preserve"> (</w:t>
      </w:r>
      <w:r w:rsidR="001D7BAE">
        <w:t>Open Supply Chains)</w:t>
      </w:r>
      <w:r w:rsidR="000D21F0">
        <w:t>,</w:t>
      </w:r>
      <w:r w:rsidR="001D7BAE">
        <w:t xml:space="preserve"> </w:t>
      </w:r>
      <w:r>
        <w:t>conducted a pilot project to develop a digital traceability platform for carbon emissions in rice production.</w:t>
      </w:r>
    </w:p>
    <w:p w14:paraId="57250E86" w14:textId="77777777" w:rsidR="00421090" w:rsidRDefault="00421090" w:rsidP="00421090">
      <w:pPr>
        <w:tabs>
          <w:tab w:val="left" w:pos="6135"/>
        </w:tabs>
      </w:pPr>
      <w:r>
        <w:t>Australia produces some of the highest-yielding rice in the world with among the lowest associated emissions. However, verifying these emissions and tracing them from paddock to consumer has historically been a challenge.</w:t>
      </w:r>
    </w:p>
    <w:p w14:paraId="43AB1E4B" w14:textId="733E5B08" w:rsidR="00421090" w:rsidRDefault="00421090" w:rsidP="00985488">
      <w:pPr>
        <w:pStyle w:val="Heading2"/>
      </w:pPr>
      <w:r>
        <w:t xml:space="preserve">Project </w:t>
      </w:r>
      <w:r w:rsidR="000D21F0">
        <w:t>o</w:t>
      </w:r>
      <w:r>
        <w:t>bjective</w:t>
      </w:r>
    </w:p>
    <w:p w14:paraId="16B60781" w14:textId="3A3738BE" w:rsidR="00421090" w:rsidRDefault="00421090" w:rsidP="00421090">
      <w:pPr>
        <w:tabs>
          <w:tab w:val="left" w:pos="6135"/>
        </w:tabs>
      </w:pPr>
      <w:r>
        <w:t xml:space="preserve">The primary goal of this pilot was to develop a platform that enables </w:t>
      </w:r>
      <w:proofErr w:type="spellStart"/>
      <w:r>
        <w:t>SunRice</w:t>
      </w:r>
      <w:proofErr w:type="spellEnd"/>
      <w:r>
        <w:t xml:space="preserve"> to automatically calculate and verify carbon emissions in rice production. Traditionally, this process relied on growers manually reporting data such as sowing dates, sowing methods and irrigation practices. Validation required physical inspections, and data collection was often incomplete and burdensome for growers.</w:t>
      </w:r>
    </w:p>
    <w:p w14:paraId="604A94B0" w14:textId="5D8E2C44" w:rsidR="00421090" w:rsidRDefault="00421090" w:rsidP="00985488">
      <w:pPr>
        <w:pStyle w:val="Heading2"/>
      </w:pPr>
      <w:r>
        <w:t xml:space="preserve">Pilot </w:t>
      </w:r>
      <w:r w:rsidR="000D21F0">
        <w:t>d</w:t>
      </w:r>
      <w:r>
        <w:t xml:space="preserve">esign and </w:t>
      </w:r>
      <w:r w:rsidR="000D21F0">
        <w:t>m</w:t>
      </w:r>
      <w:r>
        <w:t>ethodology</w:t>
      </w:r>
    </w:p>
    <w:p w14:paraId="6105E936" w14:textId="324510BC" w:rsidR="00421090" w:rsidRDefault="00421090" w:rsidP="00421090">
      <w:pPr>
        <w:tabs>
          <w:tab w:val="left" w:pos="6135"/>
        </w:tabs>
      </w:pPr>
      <w:r>
        <w:t>This pilot aimed to automate the detection of farming practices at the paddock level and apply a standardised methodology to calculate emissions at the farm level. The platform was designed to monitor, validate and report emissions within a season, and to compare farms to identify changes in practices and reductions in emissions.</w:t>
      </w:r>
    </w:p>
    <w:p w14:paraId="742DBE5D" w14:textId="1E9FC295" w:rsidR="00421090" w:rsidRDefault="00421090" w:rsidP="00421090">
      <w:pPr>
        <w:tabs>
          <w:tab w:val="left" w:pos="6135"/>
        </w:tabs>
      </w:pPr>
      <w:r>
        <w:t xml:space="preserve">The first phase focused on detecting and calculating emissions based on irrigation practices using remote sensing. </w:t>
      </w:r>
      <w:proofErr w:type="spellStart"/>
      <w:r>
        <w:t>OpenSC</w:t>
      </w:r>
      <w:proofErr w:type="spellEnd"/>
      <w:r>
        <w:t xml:space="preserve"> utilised historical grower data, including sowing methods and dates to support this effort.</w:t>
      </w:r>
    </w:p>
    <w:p w14:paraId="327A9E86" w14:textId="4BDEA2F7" w:rsidR="00421090" w:rsidRDefault="00421090" w:rsidP="00421090">
      <w:pPr>
        <w:tabs>
          <w:tab w:val="left" w:pos="6135"/>
        </w:tabs>
      </w:pPr>
      <w:r>
        <w:t xml:space="preserve">Geospatial data processing was developed using satellite imagery and vegetation indices to generate </w:t>
      </w:r>
      <w:r w:rsidR="009E5BC5" w:rsidRPr="00DB18D4">
        <w:t>Normali</w:t>
      </w:r>
      <w:r w:rsidR="00EF3134" w:rsidRPr="00985488">
        <w:t>s</w:t>
      </w:r>
      <w:r w:rsidR="009E5BC5" w:rsidRPr="00DB18D4">
        <w:t>ed Difference Vegetation Index</w:t>
      </w:r>
      <w:r w:rsidR="009E5BC5">
        <w:t xml:space="preserve"> </w:t>
      </w:r>
      <w:r>
        <w:t>images that could automatically detect irrigation events. To</w:t>
      </w:r>
      <w:r w:rsidR="00EF3134">
        <w:t> </w:t>
      </w:r>
      <w:r>
        <w:t>address the challenge of cloud cover, an algorithm was created using spatial and temporal interpolation techniques.</w:t>
      </w:r>
    </w:p>
    <w:p w14:paraId="6209FE80" w14:textId="1FFF7F95" w:rsidR="00421090" w:rsidRDefault="00421090" w:rsidP="00421090">
      <w:pPr>
        <w:tabs>
          <w:tab w:val="left" w:pos="6135"/>
        </w:tabs>
      </w:pPr>
      <w:r>
        <w:t>A time series model was built and iteratively refined to improve accuracy. The model was trained using rule-based adjustments and validated against existing geospatial and field data to finalise a classification method.</w:t>
      </w:r>
    </w:p>
    <w:p w14:paraId="34754EB7" w14:textId="371EB0D4" w:rsidR="00421090" w:rsidRDefault="00421090" w:rsidP="00421090">
      <w:pPr>
        <w:tabs>
          <w:tab w:val="left" w:pos="6135"/>
        </w:tabs>
      </w:pPr>
      <w:r>
        <w:t xml:space="preserve">Importantly, the model was designed to comply with regulatory requirements for reporting </w:t>
      </w:r>
      <w:r w:rsidR="00311B0A">
        <w:t>s</w:t>
      </w:r>
      <w:r>
        <w:t>cope 3 emissions, ensuring alignment with carbon accounting standards.</w:t>
      </w:r>
    </w:p>
    <w:p w14:paraId="135990A2" w14:textId="65B2AF33" w:rsidR="00421090" w:rsidRDefault="00421090" w:rsidP="00985488">
      <w:pPr>
        <w:pStyle w:val="Heading2"/>
      </w:pPr>
      <w:r>
        <w:lastRenderedPageBreak/>
        <w:t xml:space="preserve">Traceability </w:t>
      </w:r>
      <w:r w:rsidR="00311B0A" w:rsidRPr="00DB18D4">
        <w:t>t</w:t>
      </w:r>
      <w:r w:rsidRPr="00DB18D4">
        <w:t>hrough</w:t>
      </w:r>
      <w:r>
        <w:t xml:space="preserve"> the </w:t>
      </w:r>
      <w:r w:rsidR="00311B0A">
        <w:t>v</w:t>
      </w:r>
      <w:r>
        <w:t xml:space="preserve">alue </w:t>
      </w:r>
      <w:r w:rsidR="00311B0A">
        <w:t>c</w:t>
      </w:r>
      <w:r>
        <w:t>hain</w:t>
      </w:r>
    </w:p>
    <w:p w14:paraId="6E0E5BA2" w14:textId="7AE9BA32" w:rsidR="00421090" w:rsidRDefault="00421090" w:rsidP="00985488">
      <w:pPr>
        <w:keepNext/>
        <w:tabs>
          <w:tab w:val="left" w:pos="6135"/>
        </w:tabs>
      </w:pPr>
      <w:r>
        <w:t xml:space="preserve">The </w:t>
      </w:r>
      <w:proofErr w:type="spellStart"/>
      <w:r>
        <w:t>OpenSC</w:t>
      </w:r>
      <w:proofErr w:type="spellEnd"/>
      <w:r>
        <w:t xml:space="preserve"> platform integrated data from </w:t>
      </w:r>
      <w:r w:rsidR="00ED7299">
        <w:t>Australian Grain Storage (</w:t>
      </w:r>
      <w:r>
        <w:t>AGS</w:t>
      </w:r>
      <w:r w:rsidR="00ED7299">
        <w:t>)</w:t>
      </w:r>
      <w:r>
        <w:t xml:space="preserve"> and </w:t>
      </w:r>
      <w:proofErr w:type="spellStart"/>
      <w:r>
        <w:t>SunRice</w:t>
      </w:r>
      <w:proofErr w:type="spellEnd"/>
      <w:r>
        <w:t xml:space="preserve"> mills to trace rice harvested from individual paddocks through the entire value chain. Although harvested paddy rice is co-mingled upon delivery to AGS, each bin can be traced through the milling process. Emissions can be tracked at a mass balance level and attributed to the final product.</w:t>
      </w:r>
    </w:p>
    <w:p w14:paraId="37DE4C50" w14:textId="56E39997" w:rsidR="00421090" w:rsidRDefault="00421090" w:rsidP="00985488">
      <w:pPr>
        <w:pStyle w:val="Heading2"/>
      </w:pPr>
      <w:r>
        <w:t xml:space="preserve">Outcomes and </w:t>
      </w:r>
      <w:r w:rsidR="00311B0A">
        <w:t>f</w:t>
      </w:r>
      <w:r>
        <w:t xml:space="preserve">uture </w:t>
      </w:r>
      <w:r w:rsidR="00311B0A">
        <w:t>p</w:t>
      </w:r>
      <w:r>
        <w:t>otential</w:t>
      </w:r>
    </w:p>
    <w:p w14:paraId="53A18DF3" w14:textId="066C4597" w:rsidR="00421090" w:rsidRDefault="00421090" w:rsidP="00421090">
      <w:pPr>
        <w:tabs>
          <w:tab w:val="left" w:pos="6135"/>
        </w:tabs>
      </w:pPr>
      <w:proofErr w:type="spellStart"/>
      <w:r>
        <w:t>SunRice</w:t>
      </w:r>
      <w:proofErr w:type="spellEnd"/>
      <w:r>
        <w:t xml:space="preserve"> is exploring the potential to make on-pack emissions claims, offering transparency to consumers and potentially gaining a competitive advantage over other rice brands.</w:t>
      </w:r>
    </w:p>
    <w:p w14:paraId="6FD7245C" w14:textId="08419694" w:rsidR="00421090" w:rsidRDefault="00421090" w:rsidP="00421090">
      <w:pPr>
        <w:tabs>
          <w:tab w:val="left" w:pos="6135"/>
        </w:tabs>
      </w:pPr>
      <w:r>
        <w:t>The Rice Extension team has leveraged the pilot’s outputs to raise awareness among growers about practices that can reduce emissions and create additional value.</w:t>
      </w:r>
    </w:p>
    <w:p w14:paraId="6776FD07" w14:textId="2B9AC5A6" w:rsidR="00421090" w:rsidRPr="00411260" w:rsidRDefault="00421090" w:rsidP="00421090">
      <w:pPr>
        <w:tabs>
          <w:tab w:val="left" w:pos="6135"/>
        </w:tabs>
      </w:pPr>
      <w:r>
        <w:t xml:space="preserve">The pilot has been a success and is likely to be extended to include the Deniliquin milling operation. It also holds promise for application in </w:t>
      </w:r>
      <w:proofErr w:type="spellStart"/>
      <w:r>
        <w:t>SunRice’s</w:t>
      </w:r>
      <w:proofErr w:type="spellEnd"/>
      <w:r>
        <w:t xml:space="preserve"> international milling operations.</w:t>
      </w:r>
    </w:p>
    <w:p w14:paraId="20B088A6" w14:textId="77777777" w:rsidR="000A5BA0" w:rsidRDefault="000A5BA0" w:rsidP="00985488">
      <w:pPr>
        <w:pStyle w:val="Normalsmall"/>
        <w:spacing w:before="4400"/>
      </w:pPr>
      <w:r>
        <w:rPr>
          <w:rStyle w:val="Strong"/>
        </w:rPr>
        <w:t>Acknowledgement of Country</w:t>
      </w:r>
    </w:p>
    <w:p w14:paraId="2F76FF4E"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32D1341" w14:textId="77777777" w:rsidR="00E9781D" w:rsidRDefault="00E9781D" w:rsidP="00E9781D">
      <w:pPr>
        <w:pStyle w:val="Normalsmall"/>
        <w:spacing w:before="360"/>
      </w:pPr>
      <w:r>
        <w:t>© Commonwealth of Australia 202</w:t>
      </w:r>
      <w:r w:rsidR="004A46C2">
        <w:t>5</w:t>
      </w:r>
    </w:p>
    <w:p w14:paraId="734855C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0F200A"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144CF654"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5912" w14:textId="77777777" w:rsidR="00D3051E" w:rsidRDefault="00D3051E">
      <w:r>
        <w:separator/>
      </w:r>
    </w:p>
    <w:p w14:paraId="70CAF143" w14:textId="77777777" w:rsidR="00D3051E" w:rsidRDefault="00D3051E"/>
    <w:p w14:paraId="34967C92" w14:textId="77777777" w:rsidR="00D3051E" w:rsidRDefault="00D3051E"/>
  </w:endnote>
  <w:endnote w:type="continuationSeparator" w:id="0">
    <w:p w14:paraId="02A61F3F" w14:textId="77777777" w:rsidR="00D3051E" w:rsidRDefault="00D3051E">
      <w:r>
        <w:continuationSeparator/>
      </w:r>
    </w:p>
    <w:p w14:paraId="3A096A36" w14:textId="77777777" w:rsidR="00D3051E" w:rsidRDefault="00D3051E"/>
    <w:p w14:paraId="163C678C" w14:textId="77777777" w:rsidR="00D3051E" w:rsidRDefault="00D3051E"/>
  </w:endnote>
  <w:endnote w:type="continuationNotice" w:id="1">
    <w:p w14:paraId="5F8A486B" w14:textId="77777777" w:rsidR="00D3051E" w:rsidRDefault="00D3051E">
      <w:pPr>
        <w:pStyle w:val="Footer"/>
      </w:pPr>
    </w:p>
    <w:p w14:paraId="57091114" w14:textId="77777777" w:rsidR="00D3051E" w:rsidRDefault="00D3051E"/>
    <w:p w14:paraId="11E10ECD" w14:textId="77777777" w:rsidR="00D3051E" w:rsidRDefault="00D30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C5BB"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5F8BC9CF" wp14:editId="10C9ECE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6ECA38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BC9C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6ECA38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80F"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2D91560C" wp14:editId="3B9EC9D3">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FD56F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1560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9FD56F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793"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4018AD27" wp14:editId="0DB78AD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D3DB7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AD2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9D3DB7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560B" w14:textId="77777777" w:rsidR="00D3051E" w:rsidRDefault="00D3051E">
      <w:r>
        <w:separator/>
      </w:r>
    </w:p>
    <w:p w14:paraId="31889347" w14:textId="77777777" w:rsidR="00D3051E" w:rsidRDefault="00D3051E"/>
    <w:p w14:paraId="5F86D5DF" w14:textId="77777777" w:rsidR="00D3051E" w:rsidRDefault="00D3051E"/>
  </w:footnote>
  <w:footnote w:type="continuationSeparator" w:id="0">
    <w:p w14:paraId="50382D9C" w14:textId="77777777" w:rsidR="00D3051E" w:rsidRDefault="00D3051E">
      <w:r>
        <w:continuationSeparator/>
      </w:r>
    </w:p>
    <w:p w14:paraId="163A8AD2" w14:textId="77777777" w:rsidR="00D3051E" w:rsidRDefault="00D3051E"/>
    <w:p w14:paraId="5EEC6943" w14:textId="77777777" w:rsidR="00D3051E" w:rsidRDefault="00D3051E"/>
  </w:footnote>
  <w:footnote w:type="continuationNotice" w:id="1">
    <w:p w14:paraId="42F51DA3" w14:textId="77777777" w:rsidR="00D3051E" w:rsidRDefault="00D3051E">
      <w:pPr>
        <w:pStyle w:val="Footer"/>
      </w:pPr>
    </w:p>
    <w:p w14:paraId="507EDAD8" w14:textId="77777777" w:rsidR="00D3051E" w:rsidRDefault="00D3051E"/>
    <w:p w14:paraId="2D9E6823" w14:textId="77777777" w:rsidR="00D3051E" w:rsidRDefault="00D30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B205"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347F6140" wp14:editId="15C2A22E">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56DDA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F614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556DDA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2F50" w14:textId="655369FF" w:rsidR="000542B4" w:rsidRDefault="005A3361">
    <w:pPr>
      <w:pStyle w:val="Header"/>
    </w:pPr>
    <w:r>
      <w:rPr>
        <w:noProof/>
      </w:rPr>
      <mc:AlternateContent>
        <mc:Choice Requires="wps">
          <w:drawing>
            <wp:anchor distT="0" distB="0" distL="0" distR="0" simplePos="0" relativeHeight="251658243" behindDoc="0" locked="0" layoutInCell="1" allowOverlap="1" wp14:anchorId="66D46E97" wp14:editId="7EA3735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69E23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46E9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369E23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FB38EE" w:rsidRPr="00FB38EE">
      <w:t xml:space="preserve">National Agricultural Traceability Grants Program – Regulatory Technology Research and Insights Grant Round: </w:t>
    </w:r>
    <w:r w:rsidR="00421090">
      <w:t>Rice Growers</w:t>
    </w:r>
    <w:r w:rsidR="00FB38EE" w:rsidRPr="00FB38EE">
      <w:t xml:space="preserve"> 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D36A"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55B177B9" wp14:editId="144AC668">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B923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177B9"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0B923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3AA413A" wp14:editId="0594FF74">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AF"/>
    <w:rsid w:val="0000059E"/>
    <w:rsid w:val="0000066F"/>
    <w:rsid w:val="00001B53"/>
    <w:rsid w:val="00004CF2"/>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289B"/>
    <w:rsid w:val="00084605"/>
    <w:rsid w:val="000904C1"/>
    <w:rsid w:val="000913B5"/>
    <w:rsid w:val="000A5BA0"/>
    <w:rsid w:val="000B3924"/>
    <w:rsid w:val="000B3C44"/>
    <w:rsid w:val="000B5AD3"/>
    <w:rsid w:val="000C0412"/>
    <w:rsid w:val="000C4558"/>
    <w:rsid w:val="000D21F0"/>
    <w:rsid w:val="000E455C"/>
    <w:rsid w:val="000E4D74"/>
    <w:rsid w:val="000E7803"/>
    <w:rsid w:val="000F0491"/>
    <w:rsid w:val="000F5615"/>
    <w:rsid w:val="001233A8"/>
    <w:rsid w:val="00127B9F"/>
    <w:rsid w:val="0013173D"/>
    <w:rsid w:val="00143A7B"/>
    <w:rsid w:val="00144601"/>
    <w:rsid w:val="00160DC0"/>
    <w:rsid w:val="00190D7E"/>
    <w:rsid w:val="001929D2"/>
    <w:rsid w:val="001A6968"/>
    <w:rsid w:val="001B32C1"/>
    <w:rsid w:val="001C45E1"/>
    <w:rsid w:val="001D0EF3"/>
    <w:rsid w:val="001D7BAE"/>
    <w:rsid w:val="0020140C"/>
    <w:rsid w:val="00201BFB"/>
    <w:rsid w:val="00203DE1"/>
    <w:rsid w:val="00220618"/>
    <w:rsid w:val="00237A69"/>
    <w:rsid w:val="002439D8"/>
    <w:rsid w:val="00275B58"/>
    <w:rsid w:val="00284B53"/>
    <w:rsid w:val="00296F50"/>
    <w:rsid w:val="002B1FAF"/>
    <w:rsid w:val="002E3FD4"/>
    <w:rsid w:val="002F4595"/>
    <w:rsid w:val="00300AFD"/>
    <w:rsid w:val="003013A8"/>
    <w:rsid w:val="003032C0"/>
    <w:rsid w:val="00311B0A"/>
    <w:rsid w:val="00315694"/>
    <w:rsid w:val="00336B60"/>
    <w:rsid w:val="0035108D"/>
    <w:rsid w:val="003569F9"/>
    <w:rsid w:val="00366721"/>
    <w:rsid w:val="00370990"/>
    <w:rsid w:val="0037698A"/>
    <w:rsid w:val="00392124"/>
    <w:rsid w:val="003937B8"/>
    <w:rsid w:val="003F73D7"/>
    <w:rsid w:val="00411260"/>
    <w:rsid w:val="00421090"/>
    <w:rsid w:val="004212EB"/>
    <w:rsid w:val="00435FE2"/>
    <w:rsid w:val="004365E8"/>
    <w:rsid w:val="00442630"/>
    <w:rsid w:val="0044304D"/>
    <w:rsid w:val="00446CB3"/>
    <w:rsid w:val="00474BB1"/>
    <w:rsid w:val="00477888"/>
    <w:rsid w:val="00495068"/>
    <w:rsid w:val="004A46C2"/>
    <w:rsid w:val="004A7380"/>
    <w:rsid w:val="004B07EC"/>
    <w:rsid w:val="004C2DA2"/>
    <w:rsid w:val="004D0888"/>
    <w:rsid w:val="004E6316"/>
    <w:rsid w:val="005019C1"/>
    <w:rsid w:val="005070C8"/>
    <w:rsid w:val="00514CEE"/>
    <w:rsid w:val="00515287"/>
    <w:rsid w:val="005157CF"/>
    <w:rsid w:val="00531B5A"/>
    <w:rsid w:val="0053427F"/>
    <w:rsid w:val="0055036C"/>
    <w:rsid w:val="00553E9D"/>
    <w:rsid w:val="0055447F"/>
    <w:rsid w:val="00567DFC"/>
    <w:rsid w:val="00577F29"/>
    <w:rsid w:val="00582F13"/>
    <w:rsid w:val="00592A61"/>
    <w:rsid w:val="005A3361"/>
    <w:rsid w:val="005A48A6"/>
    <w:rsid w:val="005B613F"/>
    <w:rsid w:val="005B656B"/>
    <w:rsid w:val="005C2BFD"/>
    <w:rsid w:val="005F11AC"/>
    <w:rsid w:val="00607A21"/>
    <w:rsid w:val="00607A36"/>
    <w:rsid w:val="006126DD"/>
    <w:rsid w:val="006156DF"/>
    <w:rsid w:val="00625D8D"/>
    <w:rsid w:val="006360F9"/>
    <w:rsid w:val="00642F36"/>
    <w:rsid w:val="00646917"/>
    <w:rsid w:val="00656587"/>
    <w:rsid w:val="00696682"/>
    <w:rsid w:val="006B0030"/>
    <w:rsid w:val="006B49DE"/>
    <w:rsid w:val="006B67B5"/>
    <w:rsid w:val="006D413F"/>
    <w:rsid w:val="006E353E"/>
    <w:rsid w:val="006F6FE8"/>
    <w:rsid w:val="00700A80"/>
    <w:rsid w:val="0070464B"/>
    <w:rsid w:val="00721291"/>
    <w:rsid w:val="007258B1"/>
    <w:rsid w:val="00725C8B"/>
    <w:rsid w:val="00754CA3"/>
    <w:rsid w:val="0076549B"/>
    <w:rsid w:val="00787C16"/>
    <w:rsid w:val="00793E18"/>
    <w:rsid w:val="007B4C63"/>
    <w:rsid w:val="007C0010"/>
    <w:rsid w:val="007E69AF"/>
    <w:rsid w:val="007F4986"/>
    <w:rsid w:val="00802A51"/>
    <w:rsid w:val="0080517C"/>
    <w:rsid w:val="00807AEF"/>
    <w:rsid w:val="00832638"/>
    <w:rsid w:val="00863E83"/>
    <w:rsid w:val="00864D72"/>
    <w:rsid w:val="00865130"/>
    <w:rsid w:val="00892F53"/>
    <w:rsid w:val="00895341"/>
    <w:rsid w:val="008B0821"/>
    <w:rsid w:val="008B39A5"/>
    <w:rsid w:val="008D0506"/>
    <w:rsid w:val="008D2681"/>
    <w:rsid w:val="008E3B54"/>
    <w:rsid w:val="008F1712"/>
    <w:rsid w:val="008F382A"/>
    <w:rsid w:val="008F6FFE"/>
    <w:rsid w:val="00902E92"/>
    <w:rsid w:val="0090743D"/>
    <w:rsid w:val="00911F4A"/>
    <w:rsid w:val="00913D62"/>
    <w:rsid w:val="00916FC3"/>
    <w:rsid w:val="00930D38"/>
    <w:rsid w:val="009351C8"/>
    <w:rsid w:val="00943779"/>
    <w:rsid w:val="00974CD6"/>
    <w:rsid w:val="009844EA"/>
    <w:rsid w:val="00985488"/>
    <w:rsid w:val="009A2BCD"/>
    <w:rsid w:val="009C206F"/>
    <w:rsid w:val="009C37F9"/>
    <w:rsid w:val="009C3FA3"/>
    <w:rsid w:val="009C5CE4"/>
    <w:rsid w:val="009D7044"/>
    <w:rsid w:val="009E5BC5"/>
    <w:rsid w:val="009F4C7C"/>
    <w:rsid w:val="00A0018B"/>
    <w:rsid w:val="00A04AFD"/>
    <w:rsid w:val="00A130F7"/>
    <w:rsid w:val="00A138B6"/>
    <w:rsid w:val="00A13C7E"/>
    <w:rsid w:val="00A25D0E"/>
    <w:rsid w:val="00A32860"/>
    <w:rsid w:val="00A473C3"/>
    <w:rsid w:val="00A62CD6"/>
    <w:rsid w:val="00A62F99"/>
    <w:rsid w:val="00A6569B"/>
    <w:rsid w:val="00A65D84"/>
    <w:rsid w:val="00A77E8E"/>
    <w:rsid w:val="00A8157A"/>
    <w:rsid w:val="00A912AF"/>
    <w:rsid w:val="00A92CD3"/>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44767"/>
    <w:rsid w:val="00B51E86"/>
    <w:rsid w:val="00B82095"/>
    <w:rsid w:val="00B90975"/>
    <w:rsid w:val="00B93571"/>
    <w:rsid w:val="00B94CBD"/>
    <w:rsid w:val="00BA2806"/>
    <w:rsid w:val="00BC321A"/>
    <w:rsid w:val="00BC3323"/>
    <w:rsid w:val="00BD4F8E"/>
    <w:rsid w:val="00BD5980"/>
    <w:rsid w:val="00BE345B"/>
    <w:rsid w:val="00BF6B40"/>
    <w:rsid w:val="00C1651C"/>
    <w:rsid w:val="00C262AE"/>
    <w:rsid w:val="00C6128D"/>
    <w:rsid w:val="00C73278"/>
    <w:rsid w:val="00C765C8"/>
    <w:rsid w:val="00C82029"/>
    <w:rsid w:val="00C9283A"/>
    <w:rsid w:val="00C95039"/>
    <w:rsid w:val="00CA43B8"/>
    <w:rsid w:val="00CA4615"/>
    <w:rsid w:val="00CA512D"/>
    <w:rsid w:val="00CA7C6F"/>
    <w:rsid w:val="00CB4E93"/>
    <w:rsid w:val="00CD3A6F"/>
    <w:rsid w:val="00CD6263"/>
    <w:rsid w:val="00CE7F36"/>
    <w:rsid w:val="00CF7D08"/>
    <w:rsid w:val="00D04A3C"/>
    <w:rsid w:val="00D06C32"/>
    <w:rsid w:val="00D17D38"/>
    <w:rsid w:val="00D22097"/>
    <w:rsid w:val="00D3051E"/>
    <w:rsid w:val="00D34C0F"/>
    <w:rsid w:val="00D36C41"/>
    <w:rsid w:val="00D4039B"/>
    <w:rsid w:val="00D55A85"/>
    <w:rsid w:val="00D750D0"/>
    <w:rsid w:val="00D87480"/>
    <w:rsid w:val="00DB0F8E"/>
    <w:rsid w:val="00DB18D4"/>
    <w:rsid w:val="00DB71FD"/>
    <w:rsid w:val="00DC453F"/>
    <w:rsid w:val="00DC57F0"/>
    <w:rsid w:val="00DE546F"/>
    <w:rsid w:val="00DF241E"/>
    <w:rsid w:val="00DF754D"/>
    <w:rsid w:val="00E13280"/>
    <w:rsid w:val="00E223F4"/>
    <w:rsid w:val="00E25A07"/>
    <w:rsid w:val="00E333DF"/>
    <w:rsid w:val="00E44E91"/>
    <w:rsid w:val="00E83C41"/>
    <w:rsid w:val="00E87842"/>
    <w:rsid w:val="00E9781D"/>
    <w:rsid w:val="00EA5D76"/>
    <w:rsid w:val="00EA74C0"/>
    <w:rsid w:val="00EC2925"/>
    <w:rsid w:val="00EC5579"/>
    <w:rsid w:val="00EC5C40"/>
    <w:rsid w:val="00ED5689"/>
    <w:rsid w:val="00ED7299"/>
    <w:rsid w:val="00ED774B"/>
    <w:rsid w:val="00EE0118"/>
    <w:rsid w:val="00EE49CE"/>
    <w:rsid w:val="00EE7C8D"/>
    <w:rsid w:val="00EF24B1"/>
    <w:rsid w:val="00EF3134"/>
    <w:rsid w:val="00EF3918"/>
    <w:rsid w:val="00F01D00"/>
    <w:rsid w:val="00F17BED"/>
    <w:rsid w:val="00F207E7"/>
    <w:rsid w:val="00F23AF2"/>
    <w:rsid w:val="00F30857"/>
    <w:rsid w:val="00F330C3"/>
    <w:rsid w:val="00F3602D"/>
    <w:rsid w:val="00F637B6"/>
    <w:rsid w:val="00F67822"/>
    <w:rsid w:val="00F75F33"/>
    <w:rsid w:val="00F84236"/>
    <w:rsid w:val="00FB38EE"/>
    <w:rsid w:val="00FB689D"/>
    <w:rsid w:val="00FC2CE4"/>
    <w:rsid w:val="00FC379E"/>
    <w:rsid w:val="00FD337C"/>
    <w:rsid w:val="00FD3BAE"/>
    <w:rsid w:val="00FD5236"/>
    <w:rsid w:val="00FD7D5B"/>
    <w:rsid w:val="00FE0F23"/>
    <w:rsid w:val="00FF0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ED44"/>
  <w15:docId w15:val="{1F0901A3-25C0-48E8-AF1C-AC5C3F8E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92a9a14-5db1-4742-bb56-503ea3c4c34b" xsi:nil="true"/>
    <Comments xmlns="492a9a14-5db1-4742-bb56-503ea3c4c34b" xsi:nil="true"/>
    <TaxCatchAll xmlns="81c01dc6-2c49-4730-b140-874c95cac377" xsi:nil="true"/>
    <Status xmlns="492a9a14-5db1-4742-bb56-503ea3c4c34b" xsi:nil="true"/>
    <lcf76f155ced4ddcb4097134ff3c332f xmlns="492a9a14-5db1-4742-bb56-503ea3c4c3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3" ma:contentTypeDescription="Create a new document." ma:contentTypeScope="" ma:versionID="8c6882a44d41f27e4fabe9e6523f1a60">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e2c5a09c65d75e2902625a6338d06f6a"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Comments" minOccurs="0"/>
                <xsd:element ref="ns2:Status"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description="DoV docs and corro incl IP issues with Freshchain"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Saved to CM9"/>
          <xsd:enumeration value="FINAL"/>
          <xsd:enumeration value="DRAFT"/>
          <xsd:enumeration value="WORKING FILE"/>
          <xsd:enumeration value="TEMPLATE"/>
          <xsd:enumeration value="SUPERSEDED"/>
          <xsd:enumeration value="Publication Version"/>
          <xsd:enumeration value="Email"/>
          <xsd:enumeration value="For clearance"/>
          <xsd:enumeration value="Cleared"/>
          <xsd:enumeration value="Attachm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33cd1b-9e2f-4fe6-9b12-11f5c60df51a}"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492a9a14-5db1-4742-bb56-503ea3c4c34b"/>
    <ds:schemaRef ds:uri="81c01dc6-2c49-4730-b140-874c95cac377"/>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E5652278-434B-4FE1-9193-C8F6C358D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127</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Agricultural Traceability Grants Program – Regulatory Technology Research and Insights Grant Round: Rice Growers Limited grantee summary</vt:lpstr>
    </vt:vector>
  </TitlesOfParts>
  <Company/>
  <LinksUpToDate>false</LinksUpToDate>
  <CharactersWithSpaces>4782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Agricultural Traceability Grants Program – Regulatory Technology Research and Insights Grant Round: Rice Growers Limited grantee summary</dc:title>
  <dc:creator>Department of Agriculture, Fisheries and Forestry</dc:creator>
  <cp:lastModifiedBy>Bozinovic, Victoria</cp:lastModifiedBy>
  <cp:revision>5</cp:revision>
  <cp:lastPrinted>2022-10-26T05:30:00Z</cp:lastPrinted>
  <dcterms:created xsi:type="dcterms:W3CDTF">2026-02-11T00:12:00Z</dcterms:created>
  <dcterms:modified xsi:type="dcterms:W3CDTF">2026-03-06T01:56:00Z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