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A36A31" w14:textId="7D23715D" w:rsidR="004C7B69" w:rsidRPr="007C43DE" w:rsidRDefault="004C7B69" w:rsidP="004C7B69">
      <w:pPr>
        <w:pStyle w:val="Heading2"/>
        <w:keepNext w:val="0"/>
        <w:keepLines w:val="0"/>
        <w:widowControl w:val="0"/>
        <w:tabs>
          <w:tab w:val="left" w:pos="6233"/>
        </w:tabs>
        <w:spacing w:before="2160" w:after="80"/>
        <w:ind w:left="142" w:hanging="142"/>
        <w:rPr>
          <w:rFonts w:cs="Arial"/>
          <w:noProof/>
          <w:color w:val="auto"/>
          <w:sz w:val="28"/>
          <w:szCs w:val="28"/>
          <w:lang w:eastAsia="en-AU"/>
        </w:rPr>
      </w:pPr>
      <w:r w:rsidRPr="00B437F9">
        <w:rPr>
          <w:noProof/>
        </w:rPr>
        <w:drawing>
          <wp:anchor distT="0" distB="0" distL="114300" distR="114300" simplePos="0" relativeHeight="251658240" behindDoc="0" locked="0" layoutInCell="1" allowOverlap="1" wp14:anchorId="7402B074" wp14:editId="2638598A">
            <wp:simplePos x="0" y="0"/>
            <wp:positionH relativeFrom="page">
              <wp:posOffset>2540</wp:posOffset>
            </wp:positionH>
            <wp:positionV relativeFrom="paragraph">
              <wp:posOffset>-821055</wp:posOffset>
            </wp:positionV>
            <wp:extent cx="7550150" cy="2170430"/>
            <wp:effectExtent l="0" t="0" r="0" b="0"/>
            <wp:wrapNone/>
            <wp:docPr id="7652639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0150" cy="2170430"/>
                    </a:xfrm>
                    <a:prstGeom prst="rect">
                      <a:avLst/>
                    </a:prstGeom>
                    <a:noFill/>
                  </pic:spPr>
                </pic:pic>
              </a:graphicData>
            </a:graphic>
            <wp14:sizeRelH relativeFrom="page">
              <wp14:pctWidth>0</wp14:pctWidth>
            </wp14:sizeRelH>
            <wp14:sizeRelV relativeFrom="page">
              <wp14:pctHeight>0</wp14:pctHeight>
            </wp14:sizeRelV>
          </wp:anchor>
        </w:drawing>
      </w:r>
      <w:r w:rsidRPr="007C43DE">
        <w:rPr>
          <w:rFonts w:cs="Arial"/>
          <w:noProof/>
          <w:color w:val="auto"/>
          <w:sz w:val="28"/>
          <w:szCs w:val="28"/>
          <w:lang w:eastAsia="en-AU"/>
        </w:rPr>
        <w:t xml:space="preserve">No. </w:t>
      </w:r>
      <w:r w:rsidR="0010177E">
        <w:rPr>
          <w:rFonts w:cs="Arial"/>
          <w:noProof/>
          <w:color w:val="auto"/>
          <w:sz w:val="28"/>
          <w:szCs w:val="28"/>
          <w:lang w:eastAsia="en-AU"/>
        </w:rPr>
        <w:t>1</w:t>
      </w:r>
      <w:r w:rsidR="00005448">
        <w:rPr>
          <w:rFonts w:cs="Arial"/>
          <w:noProof/>
          <w:color w:val="auto"/>
          <w:sz w:val="28"/>
          <w:szCs w:val="28"/>
          <w:lang w:eastAsia="en-AU"/>
        </w:rPr>
        <w:t>7</w:t>
      </w:r>
      <w:r w:rsidRPr="007C43DE">
        <w:rPr>
          <w:rFonts w:cs="Arial"/>
          <w:noProof/>
          <w:color w:val="auto"/>
          <w:sz w:val="28"/>
          <w:szCs w:val="28"/>
          <w:lang w:eastAsia="en-AU"/>
        </w:rPr>
        <w:t>/202</w:t>
      </w:r>
      <w:r w:rsidR="000B0245">
        <w:rPr>
          <w:rFonts w:cs="Arial"/>
          <w:noProof/>
          <w:color w:val="auto"/>
          <w:sz w:val="28"/>
          <w:szCs w:val="28"/>
          <w:lang w:eastAsia="en-AU"/>
        </w:rPr>
        <w:t>5</w:t>
      </w:r>
      <w:r w:rsidR="005E6132">
        <w:rPr>
          <w:rFonts w:cs="Arial"/>
          <w:noProof/>
          <w:color w:val="auto"/>
          <w:sz w:val="28"/>
          <w:szCs w:val="28"/>
          <w:lang w:eastAsia="en-AU"/>
        </w:rPr>
        <w:t xml:space="preserve">                                                                      </w:t>
      </w:r>
      <w:r w:rsidR="00005448">
        <w:rPr>
          <w:rFonts w:cs="Calibri"/>
          <w:color w:val="auto"/>
          <w:sz w:val="40"/>
          <w:szCs w:val="40"/>
          <w:lang w:eastAsia="en-AU"/>
        </w:rPr>
        <w:t>1 May</w:t>
      </w:r>
      <w:r w:rsidR="005E6132" w:rsidRPr="00B437F9">
        <w:rPr>
          <w:rFonts w:cs="Calibri"/>
          <w:color w:val="auto"/>
          <w:sz w:val="40"/>
          <w:szCs w:val="40"/>
          <w:lang w:eastAsia="en-AU"/>
        </w:rPr>
        <w:t> 202</w:t>
      </w:r>
      <w:r w:rsidR="000B0245">
        <w:rPr>
          <w:rFonts w:cs="Calibri"/>
          <w:color w:val="auto"/>
          <w:sz w:val="40"/>
          <w:szCs w:val="40"/>
          <w:lang w:eastAsia="en-AU"/>
        </w:rPr>
        <w:t>5</w:t>
      </w:r>
    </w:p>
    <w:p w14:paraId="212FB3FF" w14:textId="1D8D7E64" w:rsidR="004716CC" w:rsidRPr="00B437F9" w:rsidRDefault="004716CC" w:rsidP="00305865">
      <w:pPr>
        <w:pStyle w:val="Heading1"/>
        <w:keepNext w:val="0"/>
        <w:keepLines w:val="0"/>
        <w:pageBreakBefore w:val="0"/>
        <w:widowControl w:val="0"/>
        <w:numPr>
          <w:ilvl w:val="0"/>
          <w:numId w:val="0"/>
        </w:numPr>
        <w:tabs>
          <w:tab w:val="left" w:pos="142"/>
        </w:tabs>
        <w:spacing w:after="0" w:line="240" w:lineRule="auto"/>
        <w:ind w:hanging="142"/>
        <w:rPr>
          <w:rFonts w:cs="Calibri"/>
          <w:color w:val="auto"/>
        </w:rPr>
      </w:pPr>
      <w:bookmarkStart w:id="0" w:name="_Hlk90554810"/>
      <w:bookmarkStart w:id="1" w:name="_Hlk109900237"/>
      <w:bookmarkEnd w:id="0"/>
      <w:bookmarkEnd w:id="1"/>
      <w:r w:rsidRPr="5B9F1310">
        <w:rPr>
          <w:rFonts w:cs="Calibri"/>
          <w:color w:val="auto"/>
        </w:rPr>
        <w:t>Summary of key issues</w:t>
      </w:r>
    </w:p>
    <w:p w14:paraId="2565F043" w14:textId="5227EA74" w:rsidR="001351D2" w:rsidRPr="00CA0381" w:rsidRDefault="00501DFC" w:rsidP="001351D2">
      <w:pPr>
        <w:pStyle w:val="ListParagraph"/>
        <w:numPr>
          <w:ilvl w:val="0"/>
          <w:numId w:val="4"/>
        </w:numPr>
        <w:spacing w:after="120"/>
        <w:ind w:left="363" w:hanging="357"/>
        <w:rPr>
          <w:rFonts w:cs="Arial"/>
        </w:rPr>
      </w:pPr>
      <w:bookmarkStart w:id="2" w:name="_Hlk152836521"/>
      <w:bookmarkStart w:id="3" w:name="_Hlk163735839"/>
      <w:bookmarkStart w:id="4" w:name="_Hlk181877623"/>
      <w:bookmarkStart w:id="5" w:name="_Ref412111946"/>
      <w:r w:rsidRPr="001351D2">
        <w:rPr>
          <w:rFonts w:cs="Arial"/>
        </w:rPr>
        <w:t xml:space="preserve">In </w:t>
      </w:r>
      <w:r w:rsidR="00CD226A" w:rsidRPr="001351D2">
        <w:rPr>
          <w:rFonts w:cs="Arial"/>
        </w:rPr>
        <w:t>the week ending</w:t>
      </w:r>
      <w:r w:rsidR="0043425D" w:rsidRPr="001351D2">
        <w:rPr>
          <w:rFonts w:cs="Arial"/>
        </w:rPr>
        <w:t xml:space="preserve"> </w:t>
      </w:r>
      <w:r w:rsidR="00926AF8">
        <w:rPr>
          <w:rFonts w:cs="Arial"/>
        </w:rPr>
        <w:t>30</w:t>
      </w:r>
      <w:r w:rsidR="00987B77">
        <w:rPr>
          <w:rFonts w:cs="Arial"/>
        </w:rPr>
        <w:t xml:space="preserve"> A</w:t>
      </w:r>
      <w:r w:rsidR="00085F11">
        <w:rPr>
          <w:rFonts w:cs="Arial"/>
        </w:rPr>
        <w:t>p</w:t>
      </w:r>
      <w:r w:rsidR="00987B77">
        <w:rPr>
          <w:rFonts w:cs="Arial"/>
        </w:rPr>
        <w:t>ril</w:t>
      </w:r>
      <w:r w:rsidR="7DD70FAB" w:rsidRPr="001351D2">
        <w:rPr>
          <w:rFonts w:cs="Arial"/>
        </w:rPr>
        <w:t xml:space="preserve"> </w:t>
      </w:r>
      <w:r w:rsidR="00740A70" w:rsidRPr="001351D2">
        <w:rPr>
          <w:rFonts w:cs="Arial"/>
        </w:rPr>
        <w:t>2025</w:t>
      </w:r>
      <w:r w:rsidR="009C5F01">
        <w:rPr>
          <w:rFonts w:cs="Arial"/>
        </w:rPr>
        <w:t xml:space="preserve"> low-pressure systems</w:t>
      </w:r>
      <w:r w:rsidR="00017A98">
        <w:rPr>
          <w:rFonts w:cs="Arial"/>
        </w:rPr>
        <w:t xml:space="preserve"> and troughs</w:t>
      </w:r>
      <w:r w:rsidR="009C5F01">
        <w:rPr>
          <w:rFonts w:cs="Arial"/>
        </w:rPr>
        <w:t xml:space="preserve"> brought</w:t>
      </w:r>
      <w:r w:rsidR="001F005B">
        <w:rPr>
          <w:rFonts w:cs="Arial"/>
        </w:rPr>
        <w:t xml:space="preserve"> </w:t>
      </w:r>
      <w:r w:rsidR="009C5F01" w:rsidRPr="00071489">
        <w:rPr>
          <w:rFonts w:cs="Arial"/>
        </w:rPr>
        <w:t xml:space="preserve">rainfall to the </w:t>
      </w:r>
      <w:r w:rsidR="00926AF8">
        <w:rPr>
          <w:rFonts w:cs="Arial"/>
        </w:rPr>
        <w:t>north and southeast.</w:t>
      </w:r>
    </w:p>
    <w:p w14:paraId="1894208A" w14:textId="77777777" w:rsidR="007B20BB" w:rsidRDefault="00265436" w:rsidP="00987B77">
      <w:pPr>
        <w:pStyle w:val="ListParagraph"/>
        <w:numPr>
          <w:ilvl w:val="1"/>
          <w:numId w:val="4"/>
        </w:numPr>
        <w:spacing w:after="120"/>
        <w:ind w:left="709" w:hanging="283"/>
        <w:rPr>
          <w:rFonts w:cs="Calibri"/>
        </w:rPr>
      </w:pPr>
      <w:r>
        <w:rPr>
          <w:rFonts w:cs="Calibri"/>
        </w:rPr>
        <w:t xml:space="preserve">Rainfall totals were low in </w:t>
      </w:r>
      <w:r w:rsidR="00944F58">
        <w:rPr>
          <w:rFonts w:cs="Calibri"/>
        </w:rPr>
        <w:t xml:space="preserve">many cropping regions, with exceptions in </w:t>
      </w:r>
      <w:r w:rsidR="00926AF8">
        <w:rPr>
          <w:rFonts w:cs="Calibri"/>
        </w:rPr>
        <w:t>New South Wales</w:t>
      </w:r>
      <w:r w:rsidR="00484DE5">
        <w:rPr>
          <w:rFonts w:cs="Calibri"/>
        </w:rPr>
        <w:t xml:space="preserve"> </w:t>
      </w:r>
      <w:r w:rsidR="00492879">
        <w:rPr>
          <w:rFonts w:cs="Calibri"/>
        </w:rPr>
        <w:t>(</w:t>
      </w:r>
      <w:r w:rsidR="00492879">
        <w:rPr>
          <w:rFonts w:cs="Arial"/>
        </w:rPr>
        <w:t>5-</w:t>
      </w:r>
      <w:r w:rsidR="00924DE0">
        <w:rPr>
          <w:rFonts w:cs="Arial"/>
        </w:rPr>
        <w:t> </w:t>
      </w:r>
      <w:r w:rsidR="00492879">
        <w:rPr>
          <w:rFonts w:cs="Arial"/>
        </w:rPr>
        <w:t>100 millimetres</w:t>
      </w:r>
      <w:r w:rsidR="00924DE0">
        <w:rPr>
          <w:rFonts w:cs="Calibri"/>
        </w:rPr>
        <w:t>) and</w:t>
      </w:r>
      <w:r w:rsidR="00484DE5">
        <w:rPr>
          <w:rFonts w:cs="Calibri"/>
        </w:rPr>
        <w:t xml:space="preserve"> Victoria</w:t>
      </w:r>
      <w:r w:rsidR="008B005E">
        <w:rPr>
          <w:rFonts w:cs="Calibri"/>
        </w:rPr>
        <w:t xml:space="preserve"> </w:t>
      </w:r>
      <w:r w:rsidR="00924DE0">
        <w:rPr>
          <w:rFonts w:cs="Calibri"/>
        </w:rPr>
        <w:t xml:space="preserve">and parts of southern Queensland </w:t>
      </w:r>
      <w:r w:rsidR="008B005E">
        <w:rPr>
          <w:rFonts w:cs="Calibri"/>
        </w:rPr>
        <w:t xml:space="preserve">where </w:t>
      </w:r>
      <w:r w:rsidR="00484DE5">
        <w:rPr>
          <w:rFonts w:cs="Arial"/>
        </w:rPr>
        <w:t>5-50</w:t>
      </w:r>
      <w:r w:rsidR="00CB6682">
        <w:rPr>
          <w:rFonts w:cs="Arial"/>
        </w:rPr>
        <w:t xml:space="preserve"> millimetres</w:t>
      </w:r>
      <w:r w:rsidR="00CB6682">
        <w:rPr>
          <w:rFonts w:cs="Calibri"/>
        </w:rPr>
        <w:t xml:space="preserve"> </w:t>
      </w:r>
      <w:r w:rsidR="008B005E">
        <w:rPr>
          <w:rFonts w:cs="Calibri"/>
        </w:rPr>
        <w:t xml:space="preserve">of rainfall </w:t>
      </w:r>
      <w:r w:rsidR="00924DE0">
        <w:rPr>
          <w:rFonts w:cs="Calibri"/>
        </w:rPr>
        <w:t xml:space="preserve">was </w:t>
      </w:r>
      <w:r w:rsidR="008B005E">
        <w:rPr>
          <w:rFonts w:cs="Calibri"/>
        </w:rPr>
        <w:t>recorded.</w:t>
      </w:r>
      <w:r w:rsidR="00944F58">
        <w:rPr>
          <w:rFonts w:cs="Calibri"/>
        </w:rPr>
        <w:t xml:space="preserve"> </w:t>
      </w:r>
    </w:p>
    <w:p w14:paraId="4D4188DD" w14:textId="1F0E387D" w:rsidR="00987B77" w:rsidRPr="00987B77" w:rsidRDefault="007B20BB" w:rsidP="00987B77">
      <w:pPr>
        <w:pStyle w:val="ListParagraph"/>
        <w:numPr>
          <w:ilvl w:val="1"/>
          <w:numId w:val="4"/>
        </w:numPr>
        <w:spacing w:after="120"/>
        <w:ind w:left="709" w:hanging="283"/>
        <w:rPr>
          <w:rFonts w:cs="Calibri"/>
        </w:rPr>
      </w:pPr>
      <w:r>
        <w:rPr>
          <w:rFonts w:cs="Calibri"/>
        </w:rPr>
        <w:t>T</w:t>
      </w:r>
      <w:r w:rsidRPr="00167157">
        <w:rPr>
          <w:rFonts w:cs="Arial"/>
        </w:rPr>
        <w:t>he recent week will likely delay germination of dry sown winter crops in areas where upper layer soil moisture is low.</w:t>
      </w:r>
      <w:r>
        <w:rPr>
          <w:rFonts w:cs="Arial"/>
        </w:rPr>
        <w:t xml:space="preserve"> However</w:t>
      </w:r>
      <w:r w:rsidR="000464F3">
        <w:rPr>
          <w:rFonts w:cs="Arial"/>
        </w:rPr>
        <w:t>,</w:t>
      </w:r>
      <w:r>
        <w:rPr>
          <w:rFonts w:cs="Arial"/>
        </w:rPr>
        <w:t xml:space="preserve"> the rainfall recorded across central and northern New South Wales and parts of southern Queensland will likely support the germination and establishment of early sown winter crops.</w:t>
      </w:r>
    </w:p>
    <w:p w14:paraId="1F41D03B" w14:textId="742AF56E" w:rsidR="006671C8" w:rsidRPr="006671C8" w:rsidRDefault="00CD226A" w:rsidP="00A0751F">
      <w:pPr>
        <w:pStyle w:val="ListParagraph"/>
        <w:numPr>
          <w:ilvl w:val="0"/>
          <w:numId w:val="4"/>
        </w:numPr>
        <w:spacing w:after="120"/>
        <w:ind w:left="363" w:hanging="357"/>
        <w:rPr>
          <w:rFonts w:cs="Arial"/>
        </w:rPr>
      </w:pPr>
      <w:r w:rsidRPr="00983171">
        <w:rPr>
          <w:rFonts w:cs="Arial"/>
        </w:rPr>
        <w:t>Over</w:t>
      </w:r>
      <w:r w:rsidR="00221D46" w:rsidRPr="00983171">
        <w:rPr>
          <w:rFonts w:cs="Arial"/>
        </w:rPr>
        <w:t xml:space="preserve"> the</w:t>
      </w:r>
      <w:r w:rsidRPr="00983171">
        <w:rPr>
          <w:rFonts w:cs="Arial"/>
        </w:rPr>
        <w:t xml:space="preserve"> coming </w:t>
      </w:r>
      <w:r w:rsidR="009E0710" w:rsidRPr="00983171">
        <w:rPr>
          <w:rFonts w:cs="Arial"/>
        </w:rPr>
        <w:t xml:space="preserve">eight </w:t>
      </w:r>
      <w:r w:rsidR="00A41A33" w:rsidRPr="00983171">
        <w:rPr>
          <w:rFonts w:cs="Arial"/>
        </w:rPr>
        <w:t>days</w:t>
      </w:r>
      <w:r w:rsidR="007403F6" w:rsidRPr="00983171">
        <w:rPr>
          <w:rFonts w:cs="Arial"/>
        </w:rPr>
        <w:t xml:space="preserve">, </w:t>
      </w:r>
      <w:r w:rsidR="00BA205D">
        <w:rPr>
          <w:rFonts w:cs="Arial"/>
        </w:rPr>
        <w:t>rainfall is</w:t>
      </w:r>
      <w:r w:rsidR="006D4527" w:rsidRPr="00983171">
        <w:rPr>
          <w:rFonts w:cs="Arial"/>
        </w:rPr>
        <w:t xml:space="preserve"> expected </w:t>
      </w:r>
      <w:r w:rsidR="004C0A18" w:rsidRPr="00983171">
        <w:rPr>
          <w:rFonts w:cs="Arial"/>
        </w:rPr>
        <w:t>across</w:t>
      </w:r>
      <w:r w:rsidR="00484DE5">
        <w:rPr>
          <w:rFonts w:cs="Arial"/>
        </w:rPr>
        <w:t xml:space="preserve"> limited</w:t>
      </w:r>
      <w:r w:rsidR="004C0A18" w:rsidRPr="00983171">
        <w:rPr>
          <w:rFonts w:cs="Arial"/>
        </w:rPr>
        <w:t xml:space="preserve"> </w:t>
      </w:r>
      <w:r w:rsidR="00495FF1" w:rsidRPr="00983171">
        <w:rPr>
          <w:rFonts w:cs="Arial"/>
        </w:rPr>
        <w:t>parts</w:t>
      </w:r>
      <w:r w:rsidR="001C7CFE" w:rsidRPr="00983171">
        <w:rPr>
          <w:rFonts w:cs="Arial"/>
        </w:rPr>
        <w:t xml:space="preserve"> </w:t>
      </w:r>
      <w:r w:rsidR="00612675" w:rsidRPr="00983171">
        <w:rPr>
          <w:rFonts w:cs="Arial"/>
        </w:rPr>
        <w:t xml:space="preserve">of </w:t>
      </w:r>
      <w:r w:rsidR="00495FF1" w:rsidRPr="00983171">
        <w:rPr>
          <w:rFonts w:cs="Arial"/>
        </w:rPr>
        <w:t>northern</w:t>
      </w:r>
      <w:r w:rsidR="00406A4E">
        <w:rPr>
          <w:rFonts w:cs="Arial"/>
        </w:rPr>
        <w:t>,</w:t>
      </w:r>
      <w:r w:rsidR="00495FF1" w:rsidRPr="00983171">
        <w:rPr>
          <w:rFonts w:cs="Arial"/>
        </w:rPr>
        <w:t xml:space="preserve"> eastern </w:t>
      </w:r>
      <w:r w:rsidR="00406A4E" w:rsidRPr="00983171">
        <w:rPr>
          <w:rFonts w:cs="Arial"/>
        </w:rPr>
        <w:t xml:space="preserve">and </w:t>
      </w:r>
      <w:r w:rsidR="00607C66">
        <w:rPr>
          <w:rFonts w:cs="Arial"/>
        </w:rPr>
        <w:t xml:space="preserve">the far southwest of </w:t>
      </w:r>
      <w:r w:rsidR="00495FF1" w:rsidRPr="00983171">
        <w:rPr>
          <w:rFonts w:cs="Arial"/>
        </w:rPr>
        <w:t>Australia</w:t>
      </w:r>
      <w:r w:rsidR="00F02DC8" w:rsidRPr="5B9F1310">
        <w:rPr>
          <w:rFonts w:cs="Arial"/>
        </w:rPr>
        <w:t>.</w:t>
      </w:r>
      <w:bookmarkEnd w:id="2"/>
      <w:bookmarkEnd w:id="3"/>
    </w:p>
    <w:p w14:paraId="081CB479" w14:textId="58785EDD" w:rsidR="006671C8" w:rsidRPr="002578BB" w:rsidRDefault="006671C8" w:rsidP="002578BB">
      <w:pPr>
        <w:pStyle w:val="ListParagraph"/>
        <w:numPr>
          <w:ilvl w:val="1"/>
          <w:numId w:val="4"/>
        </w:numPr>
        <w:spacing w:after="120"/>
        <w:ind w:left="709" w:hanging="283"/>
        <w:rPr>
          <w:rFonts w:cs="Arial"/>
        </w:rPr>
      </w:pPr>
      <w:r w:rsidRPr="006671C8">
        <w:rPr>
          <w:rFonts w:cs="Arial"/>
        </w:rPr>
        <w:t>Rainfall totals of between 5-10 millimetres are expected across parts of northern Queensland and the far southwest of Western Australia. Little to no rainfall is expected across remaining cropping regions</w:t>
      </w:r>
      <w:r w:rsidR="00484DE5">
        <w:rPr>
          <w:rFonts w:cs="Arial"/>
        </w:rPr>
        <w:t>.</w:t>
      </w:r>
      <w:bookmarkStart w:id="6" w:name="_Hlk196988026"/>
    </w:p>
    <w:bookmarkEnd w:id="4"/>
    <w:bookmarkEnd w:id="6"/>
    <w:p w14:paraId="5B958D57" w14:textId="55D38D9C" w:rsidR="00A17B9E" w:rsidRPr="00D12287" w:rsidRDefault="00A17B9E" w:rsidP="00A17B9E">
      <w:pPr>
        <w:pStyle w:val="ListParagraph"/>
        <w:numPr>
          <w:ilvl w:val="0"/>
          <w:numId w:val="4"/>
        </w:numPr>
        <w:spacing w:after="0"/>
        <w:ind w:left="363" w:hanging="357"/>
        <w:contextualSpacing w:val="0"/>
        <w:rPr>
          <w:rFonts w:cs="Calibri"/>
        </w:rPr>
      </w:pPr>
      <w:r w:rsidRPr="00C316A9">
        <w:rPr>
          <w:rFonts w:cs="Aharoni"/>
        </w:rPr>
        <w:t>Most of Australia</w:t>
      </w:r>
      <w:r w:rsidRPr="00D12287">
        <w:rPr>
          <w:rFonts w:cs="Aharoni"/>
        </w:rPr>
        <w:t xml:space="preserve"> received </w:t>
      </w:r>
      <w:r w:rsidRPr="00C316A9">
        <w:rPr>
          <w:rFonts w:cs="Aharoni"/>
        </w:rPr>
        <w:t xml:space="preserve">average to above average </w:t>
      </w:r>
      <w:r w:rsidRPr="00C316A9">
        <w:t xml:space="preserve">rainfall over </w:t>
      </w:r>
      <w:r w:rsidR="00926AF8">
        <w:t>April</w:t>
      </w:r>
      <w:r w:rsidRPr="00C316A9">
        <w:t xml:space="preserve"> 2025</w:t>
      </w:r>
      <w:r w:rsidRPr="00D12287">
        <w:rPr>
          <w:rFonts w:cs="Aharoni"/>
        </w:rPr>
        <w:t xml:space="preserve">, with </w:t>
      </w:r>
      <w:r w:rsidRPr="00D12287">
        <w:rPr>
          <w:rFonts w:cs="Calibri"/>
        </w:rPr>
        <w:t xml:space="preserve">below average rainfall across parts </w:t>
      </w:r>
      <w:r w:rsidR="00926AF8">
        <w:rPr>
          <w:rFonts w:cs="Calibri"/>
        </w:rPr>
        <w:t>of southeastern</w:t>
      </w:r>
      <w:r w:rsidR="002D0615">
        <w:rPr>
          <w:rFonts w:cs="Calibri"/>
        </w:rPr>
        <w:t xml:space="preserve"> and west of </w:t>
      </w:r>
      <w:r w:rsidRPr="00D12287">
        <w:rPr>
          <w:rFonts w:cs="Calibri"/>
        </w:rPr>
        <w:t>Australia.</w:t>
      </w:r>
    </w:p>
    <w:p w14:paraId="64A25379" w14:textId="236F6533" w:rsidR="004048D2" w:rsidRDefault="00E84899" w:rsidP="00A0751F">
      <w:pPr>
        <w:pStyle w:val="ListParagraph"/>
        <w:numPr>
          <w:ilvl w:val="1"/>
          <w:numId w:val="4"/>
        </w:numPr>
        <w:spacing w:after="120"/>
        <w:ind w:left="709" w:hanging="283"/>
        <w:rPr>
          <w:rFonts w:cs="Arial"/>
        </w:rPr>
      </w:pPr>
      <w:r w:rsidRPr="00E84899">
        <w:rPr>
          <w:rFonts w:cs="Arial"/>
        </w:rPr>
        <w:t>As we transition into the remainder of autumn, the focus shifts from summer crop</w:t>
      </w:r>
      <w:r w:rsidR="00DE54EB">
        <w:rPr>
          <w:rFonts w:cs="Arial"/>
        </w:rPr>
        <w:t>ping</w:t>
      </w:r>
      <w:r w:rsidRPr="00E84899">
        <w:rPr>
          <w:rFonts w:cs="Arial"/>
        </w:rPr>
        <w:t xml:space="preserve"> and pasture growth across Northern Australia to winter cropping and peak pasture production in the south. </w:t>
      </w:r>
    </w:p>
    <w:p w14:paraId="348C67DA" w14:textId="483EF17E" w:rsidR="00532A56" w:rsidRPr="000953AE" w:rsidRDefault="006E2E29" w:rsidP="00532A56">
      <w:pPr>
        <w:pStyle w:val="ListParagraph"/>
        <w:numPr>
          <w:ilvl w:val="1"/>
          <w:numId w:val="4"/>
        </w:numPr>
        <w:spacing w:after="120"/>
        <w:ind w:left="709" w:hanging="283"/>
        <w:rPr>
          <w:rFonts w:cs="Calibri"/>
        </w:rPr>
      </w:pPr>
      <w:r>
        <w:rPr>
          <w:rFonts w:cs="Arial"/>
        </w:rPr>
        <w:t>The</w:t>
      </w:r>
      <w:r w:rsidR="00532A56" w:rsidRPr="00167157">
        <w:rPr>
          <w:rFonts w:cs="Arial"/>
        </w:rPr>
        <w:t xml:space="preserve"> lack of rainfall in </w:t>
      </w:r>
      <w:r w:rsidR="001E1827">
        <w:rPr>
          <w:rFonts w:cs="Arial"/>
        </w:rPr>
        <w:t>April</w:t>
      </w:r>
      <w:r w:rsidR="00D30B54">
        <w:rPr>
          <w:rFonts w:cs="Arial"/>
        </w:rPr>
        <w:t xml:space="preserve"> and the</w:t>
      </w:r>
      <w:r w:rsidR="001E1827">
        <w:rPr>
          <w:rFonts w:cs="Arial"/>
        </w:rPr>
        <w:t xml:space="preserve"> </w:t>
      </w:r>
      <w:r w:rsidR="00D30B54">
        <w:rPr>
          <w:rFonts w:cs="Arial"/>
        </w:rPr>
        <w:t xml:space="preserve">below median rainfall outlook for May to July </w:t>
      </w:r>
      <w:r w:rsidR="001E1827">
        <w:rPr>
          <w:rFonts w:cs="Arial"/>
        </w:rPr>
        <w:t xml:space="preserve">in </w:t>
      </w:r>
      <w:r w:rsidR="00ED5C75">
        <w:rPr>
          <w:rFonts w:cs="Arial"/>
        </w:rPr>
        <w:t xml:space="preserve">southern New South Wales, </w:t>
      </w:r>
      <w:r w:rsidR="00D30B54">
        <w:rPr>
          <w:rFonts w:cs="Arial"/>
        </w:rPr>
        <w:t xml:space="preserve">western Victoria and South Australia </w:t>
      </w:r>
      <w:r w:rsidR="002403A1" w:rsidRPr="006671C8">
        <w:rPr>
          <w:rFonts w:cs="Arial"/>
        </w:rPr>
        <w:t>present a downside risk to the timely planting of winter crops</w:t>
      </w:r>
      <w:r w:rsidR="007B20BB">
        <w:rPr>
          <w:rFonts w:cs="Arial"/>
        </w:rPr>
        <w:t>.</w:t>
      </w:r>
      <w:r w:rsidR="00532A56">
        <w:rPr>
          <w:rFonts w:cs="Arial"/>
        </w:rPr>
        <w:t xml:space="preserve"> </w:t>
      </w:r>
    </w:p>
    <w:p w14:paraId="3B9983CC" w14:textId="0CB9010D" w:rsidR="002D0615" w:rsidRPr="002D0615" w:rsidRDefault="004765D0" w:rsidP="00A0751F">
      <w:pPr>
        <w:pStyle w:val="ListParagraph"/>
        <w:numPr>
          <w:ilvl w:val="1"/>
          <w:numId w:val="4"/>
        </w:numPr>
        <w:spacing w:after="120"/>
        <w:ind w:left="709" w:hanging="283"/>
        <w:rPr>
          <w:rFonts w:cs="Arial"/>
        </w:rPr>
      </w:pPr>
      <w:r>
        <w:rPr>
          <w:rFonts w:cs="Arial"/>
        </w:rPr>
        <w:t>T</w:t>
      </w:r>
      <w:r w:rsidR="00E84899" w:rsidRPr="00E84899">
        <w:rPr>
          <w:rFonts w:cs="Arial"/>
        </w:rPr>
        <w:t>his necessitates a careful monitoring and strategic planning to mitigate potential impacts on upcoming winter crops and managing ground cover and livestock numbers.</w:t>
      </w:r>
    </w:p>
    <w:p w14:paraId="364EB3F2" w14:textId="26471D75" w:rsidR="00A17B9E" w:rsidRPr="00D12287" w:rsidRDefault="00A17B9E" w:rsidP="00A17B9E">
      <w:pPr>
        <w:pStyle w:val="ListParagraph"/>
        <w:numPr>
          <w:ilvl w:val="0"/>
          <w:numId w:val="4"/>
        </w:numPr>
        <w:spacing w:after="120"/>
        <w:ind w:left="360" w:hanging="357"/>
        <w:rPr>
          <w:rFonts w:cs="Arial"/>
        </w:rPr>
      </w:pPr>
      <w:r w:rsidRPr="00C316A9">
        <w:rPr>
          <w:rFonts w:cs="Arial"/>
        </w:rPr>
        <w:t xml:space="preserve">Water storage </w:t>
      </w:r>
      <w:r w:rsidRPr="00C316A9">
        <w:rPr>
          <w:rFonts w:cs="Calibri"/>
        </w:rPr>
        <w:t xml:space="preserve">levels in the Murray-Darling Basin (MDB) decreased between </w:t>
      </w:r>
      <w:r w:rsidR="00953D25" w:rsidRPr="00953D25">
        <w:rPr>
          <w:rFonts w:cs="Arial"/>
        </w:rPr>
        <w:t xml:space="preserve">24 </w:t>
      </w:r>
      <w:r w:rsidRPr="00C316A9">
        <w:rPr>
          <w:rFonts w:cs="Calibri"/>
        </w:rPr>
        <w:t xml:space="preserve">April 2025 </w:t>
      </w:r>
      <w:r w:rsidR="00953D25" w:rsidRPr="00953D25">
        <w:rPr>
          <w:rFonts w:cs="Arial"/>
        </w:rPr>
        <w:t xml:space="preserve">and 01 May 2025 </w:t>
      </w:r>
      <w:r w:rsidRPr="00C316A9">
        <w:rPr>
          <w:rFonts w:cs="Calibri"/>
        </w:rPr>
        <w:t xml:space="preserve">by </w:t>
      </w:r>
      <w:r w:rsidR="00953D25" w:rsidRPr="00953D25">
        <w:rPr>
          <w:rFonts w:cs="Arial"/>
        </w:rPr>
        <w:t>17</w:t>
      </w:r>
      <w:r w:rsidRPr="00C316A9">
        <w:rPr>
          <w:rFonts w:cs="Calibri"/>
        </w:rPr>
        <w:t xml:space="preserve"> gigalitres (GL). Current volume of water held in storage is </w:t>
      </w:r>
      <w:r w:rsidR="00953D25" w:rsidRPr="00953D25">
        <w:rPr>
          <w:rFonts w:cs="Arial"/>
        </w:rPr>
        <w:t>11,761</w:t>
      </w:r>
      <w:r w:rsidRPr="00C316A9">
        <w:rPr>
          <w:rFonts w:cs="Calibri"/>
        </w:rPr>
        <w:t xml:space="preserve"> GL, equivalent to </w:t>
      </w:r>
      <w:r w:rsidR="00953D25" w:rsidRPr="00953D25">
        <w:rPr>
          <w:rFonts w:cs="Arial"/>
        </w:rPr>
        <w:t>53</w:t>
      </w:r>
      <w:r w:rsidRPr="00C316A9">
        <w:rPr>
          <w:rFonts w:cs="Calibri"/>
        </w:rPr>
        <w:t xml:space="preserve">% of total storage capacity. This is </w:t>
      </w:r>
      <w:r w:rsidR="00953D25" w:rsidRPr="00953D25">
        <w:rPr>
          <w:rFonts w:cs="Arial"/>
        </w:rPr>
        <w:t>29</w:t>
      </w:r>
      <w:r w:rsidRPr="00C316A9">
        <w:rPr>
          <w:rFonts w:cs="Calibri"/>
        </w:rPr>
        <w:t xml:space="preserve"> percent or 4,</w:t>
      </w:r>
      <w:r w:rsidR="00953D25" w:rsidRPr="00953D25">
        <w:rPr>
          <w:rFonts w:cs="Arial"/>
        </w:rPr>
        <w:t>841</w:t>
      </w:r>
      <w:r w:rsidRPr="00C316A9">
        <w:rPr>
          <w:rFonts w:cs="Calibri"/>
        </w:rPr>
        <w:t xml:space="preserve"> GL less than at the same time last year. Water storage data is sourced from the</w:t>
      </w:r>
      <w:r w:rsidRPr="004B0055">
        <w:rPr>
          <w:rFonts w:cs="Calibri"/>
        </w:rPr>
        <w:t xml:space="preserve"> </w:t>
      </w:r>
      <w:r w:rsidRPr="00D12287">
        <w:rPr>
          <w:rFonts w:cs="Arial"/>
        </w:rPr>
        <w:t xml:space="preserve">Bureau of Meteorology. </w:t>
      </w:r>
    </w:p>
    <w:p w14:paraId="045A1AA4" w14:textId="0366BC84" w:rsidR="00A17B9E" w:rsidRPr="00A624E0" w:rsidRDefault="00A17B9E" w:rsidP="00A17B9E">
      <w:pPr>
        <w:pStyle w:val="ListParagraph"/>
        <w:numPr>
          <w:ilvl w:val="0"/>
          <w:numId w:val="4"/>
        </w:numPr>
        <w:spacing w:after="120"/>
        <w:ind w:left="360" w:hanging="357"/>
        <w:rPr>
          <w:rFonts w:cs="Arial"/>
        </w:rPr>
      </w:pPr>
      <w:r w:rsidRPr="00C316A9">
        <w:rPr>
          <w:rFonts w:cs="Arial"/>
        </w:rPr>
        <w:t xml:space="preserve">Allocation prices </w:t>
      </w:r>
      <w:r w:rsidRPr="0073267F">
        <w:rPr>
          <w:rFonts w:cs="Arial"/>
        </w:rPr>
        <w:t xml:space="preserve">in the Victorian Murray below the Barmah Choke </w:t>
      </w:r>
      <w:r w:rsidR="0073267F" w:rsidRPr="0073267F">
        <w:rPr>
          <w:rFonts w:cs="Arial"/>
        </w:rPr>
        <w:t>increased</w:t>
      </w:r>
      <w:r w:rsidRPr="0073267F">
        <w:rPr>
          <w:rFonts w:cs="Arial"/>
        </w:rPr>
        <w:t xml:space="preserve"> from $</w:t>
      </w:r>
      <w:r w:rsidR="0073267F" w:rsidRPr="0073267F">
        <w:rPr>
          <w:rFonts w:cs="Arial"/>
        </w:rPr>
        <w:t>262</w:t>
      </w:r>
      <w:r w:rsidRPr="0073267F">
        <w:rPr>
          <w:rFonts w:cs="Arial"/>
        </w:rPr>
        <w:t xml:space="preserve"> on </w:t>
      </w:r>
      <w:r w:rsidR="0073267F" w:rsidRPr="0073267F">
        <w:rPr>
          <w:rFonts w:cs="Arial"/>
        </w:rPr>
        <w:t xml:space="preserve">17 April </w:t>
      </w:r>
      <w:r w:rsidRPr="0073267F">
        <w:rPr>
          <w:rFonts w:cs="Arial"/>
        </w:rPr>
        <w:t>to $</w:t>
      </w:r>
      <w:r w:rsidR="0073267F" w:rsidRPr="0073267F">
        <w:rPr>
          <w:rFonts w:cs="Arial"/>
        </w:rPr>
        <w:t>258</w:t>
      </w:r>
      <w:r w:rsidRPr="0073267F">
        <w:rPr>
          <w:rFonts w:cs="Arial"/>
        </w:rPr>
        <w:t xml:space="preserve"> on </w:t>
      </w:r>
      <w:r w:rsidR="0073267F" w:rsidRPr="0073267F">
        <w:rPr>
          <w:rFonts w:cs="Arial"/>
        </w:rPr>
        <w:t>01 May April. Trade between Murrumbidgee and Murray IVTs are open.</w:t>
      </w:r>
    </w:p>
    <w:p w14:paraId="2C961FD0" w14:textId="4DDE1AA7"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Climate</w:t>
      </w:r>
    </w:p>
    <w:p w14:paraId="1C4D4C3D" w14:textId="23FEA9FE" w:rsidR="003F022E" w:rsidRPr="003F022E" w:rsidRDefault="00CD226A" w:rsidP="003F022E">
      <w:pPr>
        <w:pStyle w:val="Heading3"/>
        <w:keepLines w:val="0"/>
        <w:numPr>
          <w:ilvl w:val="1"/>
          <w:numId w:val="2"/>
        </w:numPr>
        <w:spacing w:before="80" w:after="120"/>
        <w:ind w:left="709" w:hanging="709"/>
        <w:rPr>
          <w:rFonts w:cs="Calibri"/>
          <w:color w:val="auto"/>
          <w:sz w:val="28"/>
          <w:szCs w:val="28"/>
        </w:rPr>
      </w:pPr>
      <w:bookmarkStart w:id="7" w:name="_Ref126230898"/>
      <w:r w:rsidRPr="00B437F9">
        <w:rPr>
          <w:rFonts w:cs="Calibri"/>
          <w:color w:val="auto"/>
          <w:sz w:val="28"/>
          <w:szCs w:val="28"/>
        </w:rPr>
        <w:t>Rainfall this week</w:t>
      </w:r>
      <w:bookmarkStart w:id="8" w:name="_Global_production_conditions_2"/>
      <w:bookmarkStart w:id="9" w:name="_Global_production_conditions"/>
      <w:bookmarkStart w:id="10" w:name="_Rainfall_forecast_for_2"/>
      <w:bookmarkStart w:id="11" w:name="_Rainfall_forecast_for"/>
      <w:bookmarkStart w:id="12" w:name="_Climate_Drivers"/>
      <w:bookmarkStart w:id="13" w:name="_Rainfall_forecast_for_1"/>
      <w:bookmarkStart w:id="14" w:name="_Monthly_temperatures"/>
      <w:bookmarkStart w:id="15" w:name="_Seasonal_rainfall"/>
      <w:bookmarkStart w:id="16" w:name="_Monthly_soil_moisture"/>
      <w:bookmarkStart w:id="17" w:name="_Northern_Rainfall_Onset"/>
      <w:bookmarkStart w:id="18" w:name="_2020_Climate_Wrap"/>
      <w:bookmarkStart w:id="19" w:name="_Rainfall_forecast_for_3"/>
      <w:bookmarkStart w:id="20" w:name="_Early_autumn_break"/>
      <w:bookmarkStart w:id="21" w:name="_Rainfall_forecast_for_4"/>
      <w:bookmarkStart w:id="22" w:name="_Monthly_rainfall"/>
      <w:bookmarkStart w:id="23" w:name="_Rainfall_forecast_for_5"/>
      <w:bookmarkStart w:id="24" w:name="_Rainfall_forecast_for_6"/>
      <w:bookmarkStart w:id="25" w:name="_Rainfall_forecast_for_7"/>
      <w:bookmarkStart w:id="26" w:name="_Rainfall_forecast_for_8"/>
      <w:bookmarkStart w:id="27" w:name="_Pasture_growth"/>
      <w:bookmarkStart w:id="28" w:name="_Rainfall_forecast_for_9"/>
      <w:bookmarkStart w:id="29" w:name="_Rainfall_forecast_for_10"/>
      <w:bookmarkStart w:id="30" w:name="_Rainfall_forecast_for_12"/>
      <w:bookmarkStart w:id="31" w:name="_Rainfall_forecast_for_11"/>
      <w:bookmarkStart w:id="32" w:name="_Rainfall_forecast_for_13"/>
      <w:bookmarkStart w:id="33" w:name="_Rainfall_forecast_for_14"/>
      <w:bookmarkStart w:id="34" w:name="_Climate_Drivers_1"/>
      <w:bookmarkStart w:id="35" w:name="_Vegetation_greenness_anomalies"/>
      <w:bookmarkStart w:id="36" w:name="_Rainfall_forecast_for_15"/>
      <w:bookmarkStart w:id="37" w:name="_Rainfall_forecast_for_16"/>
      <w:bookmarkStart w:id="38" w:name="_Flooding_in_eastern"/>
      <w:bookmarkStart w:id="39" w:name="_Rainfall_forecast_for_17"/>
      <w:bookmarkStart w:id="40" w:name="_Rainfall_forecast_for_18"/>
      <w:bookmarkStart w:id="41" w:name="_Rainfall_forecast_for_19"/>
      <w:bookmarkStart w:id="42" w:name="_La_Niña_event"/>
      <w:bookmarkStart w:id="43" w:name="_Rainfall_forecast_for_20"/>
      <w:bookmarkStart w:id="44" w:name="_Rainfall_forecast_for_21"/>
      <w:bookmarkStart w:id="45" w:name="_Rainfall_forecast_for_22"/>
      <w:bookmarkStart w:id="46" w:name="_Rainfall_forecast_for_23"/>
      <w:bookmarkStart w:id="47" w:name="_Rainfall_forecast_for_24"/>
      <w:bookmarkStart w:id="48" w:name="_Rainfall_forecast_for_25"/>
      <w:bookmarkStart w:id="49" w:name="_Hlk121385247"/>
      <w:bookmarkStart w:id="50" w:name="_Hlk96591801"/>
      <w:bookmarkStart w:id="51" w:name="_Hlk95988528"/>
      <w:bookmarkStart w:id="52" w:name="_Hlk98405497"/>
      <w:bookmarkStart w:id="53" w:name="_Hlk158889738"/>
      <w:bookmarkStart w:id="54" w:name="_Hlk161307904"/>
      <w:bookmarkStart w:id="55" w:name="_Hlk156473042"/>
      <w:bookmarkStart w:id="56" w:name="_Hlk152836559"/>
      <w:bookmarkStart w:id="57" w:name="_Hlk148006127"/>
      <w:bookmarkStart w:id="58" w:name="_Hlk144372918"/>
      <w:bookmarkStart w:id="59" w:name="_Hlk143159934"/>
      <w:bookmarkStart w:id="60" w:name="_Hlk131675561"/>
      <w:bookmarkStart w:id="61" w:name="_Hlk58500616"/>
      <w:bookmarkStart w:id="62" w:name="_Hlk89938183"/>
      <w:bookmarkEnd w:id="5"/>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rsidR="00D647D6">
        <w:rPr>
          <w:rFonts w:cs="Calibri"/>
          <w:color w:val="auto"/>
          <w:sz w:val="28"/>
          <w:szCs w:val="28"/>
        </w:rPr>
        <w:t xml:space="preserve"> </w:t>
      </w:r>
    </w:p>
    <w:p w14:paraId="4229CAEB" w14:textId="697EFC21" w:rsidR="004C23EF" w:rsidRDefault="004C23EF" w:rsidP="04729DCF">
      <w:pPr>
        <w:spacing w:before="120" w:line="276" w:lineRule="auto"/>
        <w:rPr>
          <w:rFonts w:ascii="Calibri" w:hAnsi="Calibri" w:cs="Arial"/>
          <w:sz w:val="22"/>
          <w:szCs w:val="22"/>
        </w:rPr>
      </w:pPr>
      <w:bookmarkStart w:id="63" w:name="_Hlk181877641"/>
      <w:bookmarkStart w:id="64" w:name="_Ref122000457"/>
      <w:bookmarkEnd w:id="49"/>
      <w:bookmarkEnd w:id="50"/>
      <w:bookmarkEnd w:id="51"/>
      <w:bookmarkEnd w:id="52"/>
      <w:bookmarkEnd w:id="53"/>
      <w:bookmarkEnd w:id="54"/>
      <w:bookmarkEnd w:id="55"/>
      <w:bookmarkEnd w:id="56"/>
      <w:bookmarkEnd w:id="57"/>
      <w:bookmarkEnd w:id="58"/>
      <w:bookmarkEnd w:id="59"/>
      <w:bookmarkEnd w:id="60"/>
      <w:bookmarkEnd w:id="61"/>
      <w:bookmarkEnd w:id="62"/>
      <w:r w:rsidRPr="04729DCF">
        <w:rPr>
          <w:rFonts w:ascii="Calibri" w:hAnsi="Calibri" w:cs="Arial"/>
          <w:sz w:val="22"/>
          <w:szCs w:val="22"/>
        </w:rPr>
        <w:t>In the week ending</w:t>
      </w:r>
      <w:r w:rsidR="00663E0F" w:rsidRPr="04729DCF">
        <w:rPr>
          <w:rFonts w:ascii="Calibri" w:hAnsi="Calibri" w:cs="Arial"/>
          <w:sz w:val="22"/>
          <w:szCs w:val="22"/>
        </w:rPr>
        <w:t xml:space="preserve"> </w:t>
      </w:r>
      <w:r w:rsidR="00014939">
        <w:rPr>
          <w:rFonts w:ascii="Calibri" w:hAnsi="Calibri" w:cs="Arial"/>
          <w:sz w:val="22"/>
          <w:szCs w:val="22"/>
        </w:rPr>
        <w:t>3</w:t>
      </w:r>
      <w:r w:rsidR="00702001">
        <w:rPr>
          <w:rFonts w:ascii="Calibri" w:hAnsi="Calibri" w:cs="Arial"/>
          <w:sz w:val="22"/>
          <w:szCs w:val="22"/>
        </w:rPr>
        <w:t>0</w:t>
      </w:r>
      <w:r w:rsidR="00014939">
        <w:rPr>
          <w:rFonts w:ascii="Calibri" w:hAnsi="Calibri" w:cs="Arial"/>
          <w:sz w:val="22"/>
          <w:szCs w:val="22"/>
        </w:rPr>
        <w:t xml:space="preserve"> </w:t>
      </w:r>
      <w:r w:rsidR="009D7F45">
        <w:rPr>
          <w:rFonts w:ascii="Calibri" w:hAnsi="Calibri" w:cs="Arial"/>
          <w:sz w:val="22"/>
          <w:szCs w:val="22"/>
        </w:rPr>
        <w:t>April</w:t>
      </w:r>
      <w:r w:rsidR="000D315F">
        <w:rPr>
          <w:rFonts w:ascii="Calibri" w:hAnsi="Calibri" w:cs="Arial"/>
          <w:sz w:val="22"/>
          <w:szCs w:val="22"/>
        </w:rPr>
        <w:t xml:space="preserve"> 2025</w:t>
      </w:r>
      <w:r w:rsidRPr="04729DCF">
        <w:rPr>
          <w:rFonts w:ascii="Calibri" w:hAnsi="Calibri" w:cs="Arial"/>
          <w:sz w:val="22"/>
          <w:szCs w:val="22"/>
        </w:rPr>
        <w:t xml:space="preserve">, </w:t>
      </w:r>
      <w:r w:rsidR="000A2AEF" w:rsidRPr="000A2AEF">
        <w:rPr>
          <w:rFonts w:ascii="Calibri" w:hAnsi="Calibri" w:cs="Arial"/>
          <w:b/>
          <w:bCs/>
          <w:sz w:val="22"/>
          <w:szCs w:val="22"/>
        </w:rPr>
        <w:t>low-pressure</w:t>
      </w:r>
      <w:r w:rsidR="00971BA6">
        <w:rPr>
          <w:rFonts w:ascii="Calibri" w:hAnsi="Calibri" w:cs="Arial"/>
          <w:b/>
          <w:bCs/>
          <w:sz w:val="22"/>
          <w:szCs w:val="22"/>
        </w:rPr>
        <w:t xml:space="preserve"> systems and</w:t>
      </w:r>
      <w:r w:rsidR="000A2AEF" w:rsidRPr="000A2AEF">
        <w:rPr>
          <w:rFonts w:ascii="Calibri" w:hAnsi="Calibri" w:cs="Arial"/>
          <w:b/>
          <w:bCs/>
          <w:sz w:val="22"/>
          <w:szCs w:val="22"/>
        </w:rPr>
        <w:t xml:space="preserve"> </w:t>
      </w:r>
      <w:r w:rsidR="000A2AEF">
        <w:rPr>
          <w:rFonts w:ascii="Calibri" w:hAnsi="Calibri" w:cs="Arial"/>
          <w:b/>
          <w:bCs/>
          <w:sz w:val="22"/>
          <w:szCs w:val="22"/>
        </w:rPr>
        <w:t>troughs</w:t>
      </w:r>
      <w:r w:rsidR="00A7513E" w:rsidRPr="00361191">
        <w:rPr>
          <w:rFonts w:ascii="Calibri" w:hAnsi="Calibri" w:cs="Arial"/>
          <w:sz w:val="22"/>
          <w:szCs w:val="22"/>
        </w:rPr>
        <w:t xml:space="preserve"> </w:t>
      </w:r>
      <w:r w:rsidR="000A2AEF">
        <w:rPr>
          <w:rFonts w:ascii="Calibri" w:hAnsi="Calibri" w:cs="Arial"/>
          <w:sz w:val="22"/>
          <w:szCs w:val="22"/>
        </w:rPr>
        <w:t>brough</w:t>
      </w:r>
      <w:r w:rsidR="009E6742">
        <w:rPr>
          <w:rFonts w:ascii="Calibri" w:hAnsi="Calibri" w:cs="Arial"/>
          <w:sz w:val="22"/>
          <w:szCs w:val="22"/>
        </w:rPr>
        <w:t>t</w:t>
      </w:r>
      <w:r w:rsidR="000A2AEF">
        <w:rPr>
          <w:rFonts w:ascii="Calibri" w:hAnsi="Calibri" w:cs="Arial"/>
          <w:sz w:val="22"/>
          <w:szCs w:val="22"/>
        </w:rPr>
        <w:t xml:space="preserve"> rainfall</w:t>
      </w:r>
      <w:r w:rsidR="00A7513E" w:rsidRPr="00361191">
        <w:rPr>
          <w:rFonts w:ascii="Calibri" w:hAnsi="Calibri" w:cs="Arial"/>
          <w:sz w:val="22"/>
          <w:szCs w:val="22"/>
        </w:rPr>
        <w:t xml:space="preserve"> to </w:t>
      </w:r>
      <w:r w:rsidR="000A71E0">
        <w:rPr>
          <w:rFonts w:ascii="Calibri" w:hAnsi="Calibri" w:cs="Arial"/>
          <w:sz w:val="22"/>
          <w:szCs w:val="22"/>
        </w:rPr>
        <w:t xml:space="preserve">some </w:t>
      </w:r>
      <w:r w:rsidR="00067B18">
        <w:rPr>
          <w:rFonts w:ascii="Calibri" w:hAnsi="Calibri" w:cs="Arial"/>
          <w:sz w:val="22"/>
          <w:szCs w:val="22"/>
        </w:rPr>
        <w:t>northern</w:t>
      </w:r>
      <w:r w:rsidR="00971BA6">
        <w:rPr>
          <w:rFonts w:ascii="Calibri" w:hAnsi="Calibri" w:cs="Arial"/>
          <w:sz w:val="22"/>
          <w:szCs w:val="22"/>
        </w:rPr>
        <w:t>,</w:t>
      </w:r>
      <w:r w:rsidR="0012762C">
        <w:rPr>
          <w:rFonts w:ascii="Calibri" w:hAnsi="Calibri" w:cs="Arial"/>
          <w:sz w:val="22"/>
          <w:szCs w:val="22"/>
        </w:rPr>
        <w:t xml:space="preserve"> </w:t>
      </w:r>
      <w:r w:rsidR="000A71E0">
        <w:rPr>
          <w:rFonts w:ascii="Calibri" w:hAnsi="Calibri" w:cs="Arial"/>
          <w:sz w:val="22"/>
          <w:szCs w:val="22"/>
        </w:rPr>
        <w:t>south-</w:t>
      </w:r>
      <w:r w:rsidR="0012762C">
        <w:rPr>
          <w:rFonts w:ascii="Calibri" w:hAnsi="Calibri" w:cs="Arial"/>
          <w:sz w:val="22"/>
          <w:szCs w:val="22"/>
        </w:rPr>
        <w:t xml:space="preserve">eastern, and </w:t>
      </w:r>
      <w:r w:rsidR="008C6D28">
        <w:rPr>
          <w:rFonts w:ascii="Calibri" w:hAnsi="Calibri" w:cs="Arial"/>
          <w:sz w:val="22"/>
          <w:szCs w:val="22"/>
        </w:rPr>
        <w:t>south-</w:t>
      </w:r>
      <w:r w:rsidR="0012762C">
        <w:rPr>
          <w:rFonts w:ascii="Calibri" w:hAnsi="Calibri" w:cs="Arial"/>
          <w:sz w:val="22"/>
          <w:szCs w:val="22"/>
        </w:rPr>
        <w:t>west</w:t>
      </w:r>
      <w:r w:rsidR="00B724D2">
        <w:rPr>
          <w:rFonts w:ascii="Calibri" w:hAnsi="Calibri" w:cs="Arial"/>
          <w:sz w:val="22"/>
          <w:szCs w:val="22"/>
        </w:rPr>
        <w:t>ern</w:t>
      </w:r>
      <w:r w:rsidR="0012762C">
        <w:rPr>
          <w:rFonts w:ascii="Calibri" w:hAnsi="Calibri" w:cs="Arial"/>
          <w:sz w:val="22"/>
          <w:szCs w:val="22"/>
        </w:rPr>
        <w:t xml:space="preserve"> </w:t>
      </w:r>
      <w:r w:rsidR="00067B18">
        <w:rPr>
          <w:rFonts w:ascii="Calibri" w:hAnsi="Calibri" w:cs="Arial"/>
          <w:sz w:val="22"/>
          <w:szCs w:val="22"/>
        </w:rPr>
        <w:t>regions of the country</w:t>
      </w:r>
      <w:r w:rsidR="0012762C">
        <w:rPr>
          <w:rFonts w:ascii="Calibri" w:hAnsi="Calibri" w:cs="Arial"/>
          <w:sz w:val="22"/>
          <w:szCs w:val="22"/>
        </w:rPr>
        <w:t xml:space="preserve">. </w:t>
      </w:r>
      <w:r w:rsidR="0067007D">
        <w:rPr>
          <w:rFonts w:ascii="Calibri" w:hAnsi="Calibri" w:cs="Arial"/>
          <w:sz w:val="22"/>
          <w:szCs w:val="22"/>
        </w:rPr>
        <w:t>High</w:t>
      </w:r>
      <w:r w:rsidR="0012512F">
        <w:rPr>
          <w:rFonts w:ascii="Calibri" w:hAnsi="Calibri" w:cs="Arial"/>
          <w:sz w:val="22"/>
          <w:szCs w:val="22"/>
        </w:rPr>
        <w:t>-pressure system</w:t>
      </w:r>
      <w:r w:rsidR="0067007D">
        <w:rPr>
          <w:rFonts w:ascii="Calibri" w:hAnsi="Calibri" w:cs="Arial"/>
          <w:sz w:val="22"/>
          <w:szCs w:val="22"/>
        </w:rPr>
        <w:t>s</w:t>
      </w:r>
      <w:r w:rsidR="0012512F">
        <w:rPr>
          <w:rFonts w:ascii="Calibri" w:hAnsi="Calibri" w:cs="Arial"/>
          <w:sz w:val="22"/>
          <w:szCs w:val="22"/>
        </w:rPr>
        <w:t xml:space="preserve"> kept much of </w:t>
      </w:r>
      <w:r w:rsidR="006D79B6">
        <w:rPr>
          <w:rFonts w:ascii="Calibri" w:hAnsi="Calibri" w:cs="Arial"/>
          <w:sz w:val="22"/>
          <w:szCs w:val="22"/>
        </w:rPr>
        <w:t xml:space="preserve">the remainder of </w:t>
      </w:r>
      <w:r w:rsidR="006F71F1">
        <w:rPr>
          <w:rFonts w:ascii="Calibri" w:hAnsi="Calibri" w:cs="Arial"/>
          <w:sz w:val="22"/>
          <w:szCs w:val="22"/>
        </w:rPr>
        <w:t>Australia</w:t>
      </w:r>
      <w:r w:rsidR="0012512F">
        <w:rPr>
          <w:rFonts w:ascii="Calibri" w:hAnsi="Calibri" w:cs="Arial"/>
          <w:sz w:val="22"/>
          <w:szCs w:val="22"/>
        </w:rPr>
        <w:t xml:space="preserve"> largely dry.</w:t>
      </w:r>
    </w:p>
    <w:p w14:paraId="68D6EAA7" w14:textId="1670B691" w:rsidR="003E2F45" w:rsidRDefault="00017A5B" w:rsidP="00F75BB1">
      <w:pPr>
        <w:pStyle w:val="ListParagraph"/>
        <w:numPr>
          <w:ilvl w:val="0"/>
          <w:numId w:val="4"/>
        </w:numPr>
        <w:spacing w:before="120" w:after="0"/>
        <w:ind w:left="357" w:hanging="357"/>
        <w:rPr>
          <w:rFonts w:cs="Arial"/>
        </w:rPr>
      </w:pPr>
      <w:r>
        <w:rPr>
          <w:rFonts w:cs="Arial"/>
        </w:rPr>
        <w:t xml:space="preserve">The Northern Tropics, including </w:t>
      </w:r>
      <w:r w:rsidR="00256F2A">
        <w:rPr>
          <w:rFonts w:cs="Arial"/>
        </w:rPr>
        <w:t>Cap</w:t>
      </w:r>
      <w:r w:rsidR="00C563E8">
        <w:rPr>
          <w:rFonts w:cs="Arial"/>
        </w:rPr>
        <w:t>e</w:t>
      </w:r>
      <w:r w:rsidR="00256F2A">
        <w:rPr>
          <w:rFonts w:cs="Arial"/>
        </w:rPr>
        <w:t xml:space="preserve"> York </w:t>
      </w:r>
      <w:r w:rsidR="00C563E8">
        <w:rPr>
          <w:rFonts w:cs="Arial"/>
        </w:rPr>
        <w:t xml:space="preserve">Peninsula </w:t>
      </w:r>
      <w:r w:rsidR="00256F2A">
        <w:rPr>
          <w:rFonts w:cs="Arial"/>
        </w:rPr>
        <w:t xml:space="preserve">and the far north </w:t>
      </w:r>
      <w:r w:rsidR="00BB086C">
        <w:rPr>
          <w:rFonts w:cs="Arial"/>
        </w:rPr>
        <w:t xml:space="preserve">of the </w:t>
      </w:r>
      <w:r w:rsidR="00256F2A">
        <w:rPr>
          <w:rFonts w:cs="Arial"/>
        </w:rPr>
        <w:t xml:space="preserve">Northern Territory saw rainfall </w:t>
      </w:r>
      <w:r w:rsidR="005D1933">
        <w:rPr>
          <w:rFonts w:cs="Arial"/>
        </w:rPr>
        <w:t xml:space="preserve">totals </w:t>
      </w:r>
      <w:r w:rsidR="001843C5">
        <w:rPr>
          <w:rFonts w:cs="Arial"/>
        </w:rPr>
        <w:t>of between 5-</w:t>
      </w:r>
      <w:r w:rsidR="00050AEF">
        <w:rPr>
          <w:rFonts w:cs="Arial"/>
        </w:rPr>
        <w:t>2</w:t>
      </w:r>
      <w:r w:rsidR="001843C5">
        <w:rPr>
          <w:rFonts w:cs="Arial"/>
        </w:rPr>
        <w:t>00 millimetre</w:t>
      </w:r>
      <w:r w:rsidR="005D1933">
        <w:rPr>
          <w:rFonts w:cs="Arial"/>
        </w:rPr>
        <w:t>s</w:t>
      </w:r>
      <w:r w:rsidR="001843C5">
        <w:rPr>
          <w:rFonts w:cs="Arial"/>
        </w:rPr>
        <w:t xml:space="preserve">, while northern Western Australia </w:t>
      </w:r>
      <w:r w:rsidR="00EE7DE1">
        <w:rPr>
          <w:rFonts w:cs="Arial"/>
        </w:rPr>
        <w:t>remained dry.</w:t>
      </w:r>
    </w:p>
    <w:p w14:paraId="30338775" w14:textId="48F17997" w:rsidR="00A5392F" w:rsidRPr="001C729E" w:rsidRDefault="008C086C" w:rsidP="00FA3246">
      <w:pPr>
        <w:pStyle w:val="ListParagraph"/>
        <w:numPr>
          <w:ilvl w:val="0"/>
          <w:numId w:val="4"/>
        </w:numPr>
        <w:spacing w:before="120" w:after="0"/>
        <w:ind w:left="357" w:hanging="357"/>
      </w:pPr>
      <w:r w:rsidRPr="71382ED7">
        <w:rPr>
          <w:rFonts w:cs="Arial"/>
        </w:rPr>
        <w:t>R</w:t>
      </w:r>
      <w:r w:rsidR="00E74E79" w:rsidRPr="71382ED7">
        <w:rPr>
          <w:rFonts w:cs="Arial"/>
        </w:rPr>
        <w:t xml:space="preserve">ainfall totals of between </w:t>
      </w:r>
      <w:r w:rsidR="0004509A" w:rsidRPr="71382ED7">
        <w:rPr>
          <w:rFonts w:cs="Arial"/>
        </w:rPr>
        <w:t>5-1</w:t>
      </w:r>
      <w:r w:rsidR="28C380F8" w:rsidRPr="09A5987D">
        <w:rPr>
          <w:rFonts w:cs="Arial"/>
        </w:rPr>
        <w:t>5</w:t>
      </w:r>
      <w:r w:rsidR="0004509A" w:rsidRPr="09A5987D">
        <w:rPr>
          <w:rFonts w:cs="Arial"/>
        </w:rPr>
        <w:t>0</w:t>
      </w:r>
      <w:r w:rsidR="00E74E79" w:rsidRPr="71382ED7">
        <w:rPr>
          <w:rFonts w:cs="Arial"/>
        </w:rPr>
        <w:t xml:space="preserve"> millimetres were </w:t>
      </w:r>
      <w:r w:rsidR="005F05E2" w:rsidRPr="71382ED7">
        <w:rPr>
          <w:rFonts w:cs="Arial"/>
        </w:rPr>
        <w:t xml:space="preserve">also </w:t>
      </w:r>
      <w:r w:rsidR="00E74E79" w:rsidRPr="71382ED7">
        <w:rPr>
          <w:rFonts w:cs="Arial"/>
        </w:rPr>
        <w:t>recorded across</w:t>
      </w:r>
      <w:r w:rsidR="00C95A9D">
        <w:rPr>
          <w:rFonts w:cs="Arial"/>
        </w:rPr>
        <w:t xml:space="preserve"> </w:t>
      </w:r>
      <w:r w:rsidR="001026AA">
        <w:rPr>
          <w:rFonts w:cs="Arial"/>
        </w:rPr>
        <w:t xml:space="preserve">much </w:t>
      </w:r>
      <w:r w:rsidR="00E364BD">
        <w:rPr>
          <w:rFonts w:cs="Arial"/>
        </w:rPr>
        <w:t xml:space="preserve">of </w:t>
      </w:r>
      <w:r w:rsidR="0093243E">
        <w:rPr>
          <w:rFonts w:cs="Arial"/>
        </w:rPr>
        <w:t>New South Wales</w:t>
      </w:r>
      <w:r w:rsidR="00E364BD">
        <w:rPr>
          <w:rFonts w:cs="Arial"/>
        </w:rPr>
        <w:t xml:space="preserve"> </w:t>
      </w:r>
      <w:r w:rsidR="00842924">
        <w:rPr>
          <w:rFonts w:cs="Arial"/>
        </w:rPr>
        <w:t xml:space="preserve">and </w:t>
      </w:r>
      <w:r w:rsidR="001026AA">
        <w:rPr>
          <w:rFonts w:cs="Arial"/>
        </w:rPr>
        <w:t xml:space="preserve">parts of </w:t>
      </w:r>
      <w:r w:rsidR="00842924">
        <w:rPr>
          <w:rFonts w:cs="Arial"/>
        </w:rPr>
        <w:t>southern Queensland</w:t>
      </w:r>
      <w:r w:rsidR="00E364BD">
        <w:rPr>
          <w:rFonts w:cs="Arial"/>
        </w:rPr>
        <w:t>.</w:t>
      </w:r>
      <w:r w:rsidR="001F33E3">
        <w:rPr>
          <w:rFonts w:cs="Arial"/>
        </w:rPr>
        <w:t xml:space="preserve"> </w:t>
      </w:r>
      <w:r w:rsidR="0093243E">
        <w:rPr>
          <w:rFonts w:cs="Arial"/>
        </w:rPr>
        <w:t xml:space="preserve">In contrast, </w:t>
      </w:r>
      <w:r w:rsidR="004B4BC0">
        <w:rPr>
          <w:rFonts w:cs="Arial"/>
        </w:rPr>
        <w:t>some areas</w:t>
      </w:r>
      <w:r w:rsidR="0093243E">
        <w:rPr>
          <w:rFonts w:cs="Arial"/>
        </w:rPr>
        <w:t xml:space="preserve"> </w:t>
      </w:r>
      <w:r w:rsidR="00D71F8C">
        <w:rPr>
          <w:rFonts w:cs="Arial"/>
        </w:rPr>
        <w:t xml:space="preserve">of </w:t>
      </w:r>
      <w:r w:rsidR="00842924">
        <w:rPr>
          <w:rFonts w:cs="Arial"/>
        </w:rPr>
        <w:t>Victoria</w:t>
      </w:r>
      <w:r w:rsidR="00FA3246">
        <w:rPr>
          <w:rFonts w:cs="Arial"/>
        </w:rPr>
        <w:t>,</w:t>
      </w:r>
      <w:r w:rsidR="00A00879">
        <w:rPr>
          <w:rFonts w:cs="Arial"/>
        </w:rPr>
        <w:t xml:space="preserve"> Tasmania</w:t>
      </w:r>
      <w:r w:rsidR="00FA3246">
        <w:rPr>
          <w:rFonts w:cs="Arial"/>
        </w:rPr>
        <w:t>, and southwest Western Australia</w:t>
      </w:r>
      <w:r w:rsidR="00A00879">
        <w:rPr>
          <w:rFonts w:cs="Arial"/>
        </w:rPr>
        <w:t xml:space="preserve"> </w:t>
      </w:r>
      <w:r w:rsidR="00FA3246">
        <w:rPr>
          <w:rFonts w:cs="Arial"/>
        </w:rPr>
        <w:t xml:space="preserve">saw lower rainfall totals </w:t>
      </w:r>
      <w:r w:rsidR="00C94A2B">
        <w:rPr>
          <w:rFonts w:cs="Arial"/>
        </w:rPr>
        <w:t>of between</w:t>
      </w:r>
      <w:r w:rsidR="00FA3246">
        <w:rPr>
          <w:rFonts w:cs="Arial"/>
        </w:rPr>
        <w:t xml:space="preserve"> 5-50 millimetres.</w:t>
      </w:r>
    </w:p>
    <w:p w14:paraId="5E1E53CC" w14:textId="4561275E" w:rsidR="00E8456F" w:rsidRPr="00305245" w:rsidRDefault="00F203EB" w:rsidP="00472AB1">
      <w:pPr>
        <w:pStyle w:val="ListParagraph"/>
        <w:numPr>
          <w:ilvl w:val="0"/>
          <w:numId w:val="4"/>
        </w:numPr>
        <w:spacing w:before="120" w:after="0"/>
        <w:ind w:left="357" w:hanging="357"/>
      </w:pPr>
      <w:r>
        <w:t xml:space="preserve">Little to no rainfall was observed </w:t>
      </w:r>
      <w:r w:rsidR="003366C5">
        <w:t xml:space="preserve">across </w:t>
      </w:r>
      <w:r w:rsidR="00066349">
        <w:t xml:space="preserve">much </w:t>
      </w:r>
      <w:r w:rsidR="00D27C0E">
        <w:t>of the remainder of the country</w:t>
      </w:r>
    </w:p>
    <w:p w14:paraId="73F82177" w14:textId="5F9C2C1A" w:rsidR="00D13FF7" w:rsidRPr="0021406D" w:rsidRDefault="0099006C" w:rsidP="004A6DC5">
      <w:pPr>
        <w:spacing w:before="120" w:line="276" w:lineRule="auto"/>
        <w:rPr>
          <w:rFonts w:ascii="Calibri" w:hAnsi="Calibri" w:cs="Arial"/>
          <w:sz w:val="22"/>
          <w:szCs w:val="22"/>
        </w:rPr>
      </w:pPr>
      <w:r>
        <w:rPr>
          <w:rFonts w:ascii="Calibri" w:hAnsi="Calibri" w:cs="Arial"/>
          <w:sz w:val="22"/>
          <w:szCs w:val="22"/>
        </w:rPr>
        <w:t>Cropping regions were largely dry</w:t>
      </w:r>
      <w:r w:rsidR="004875B1">
        <w:rPr>
          <w:rFonts w:ascii="Calibri" w:hAnsi="Calibri" w:cs="Arial"/>
          <w:sz w:val="22"/>
          <w:szCs w:val="22"/>
        </w:rPr>
        <w:t xml:space="preserve">, </w:t>
      </w:r>
      <w:proofErr w:type="gramStart"/>
      <w:r w:rsidR="004875B1">
        <w:rPr>
          <w:rFonts w:ascii="Calibri" w:hAnsi="Calibri" w:cs="Arial"/>
          <w:sz w:val="22"/>
          <w:szCs w:val="22"/>
        </w:rPr>
        <w:t xml:space="preserve">with </w:t>
      </w:r>
      <w:r w:rsidR="6F5CBF01" w:rsidRPr="7BE212EA">
        <w:rPr>
          <w:rFonts w:ascii="Calibri" w:hAnsi="Calibri" w:cs="Arial"/>
          <w:sz w:val="22"/>
          <w:szCs w:val="22"/>
        </w:rPr>
        <w:t xml:space="preserve">the </w:t>
      </w:r>
      <w:r w:rsidR="004875B1" w:rsidRPr="7BE212EA">
        <w:rPr>
          <w:rFonts w:ascii="Calibri" w:hAnsi="Calibri" w:cs="Arial"/>
          <w:sz w:val="22"/>
          <w:szCs w:val="22"/>
        </w:rPr>
        <w:t>exception</w:t>
      </w:r>
      <w:r w:rsidR="7CBC59DD" w:rsidRPr="4F71D1B2">
        <w:rPr>
          <w:rFonts w:ascii="Calibri" w:hAnsi="Calibri" w:cs="Arial"/>
          <w:sz w:val="22"/>
          <w:szCs w:val="22"/>
        </w:rPr>
        <w:t xml:space="preserve"> of</w:t>
      </w:r>
      <w:proofErr w:type="gramEnd"/>
      <w:r w:rsidR="00760715">
        <w:rPr>
          <w:rFonts w:ascii="Calibri" w:hAnsi="Calibri" w:cs="Arial"/>
          <w:sz w:val="22"/>
          <w:szCs w:val="22"/>
        </w:rPr>
        <w:t xml:space="preserve"> parts </w:t>
      </w:r>
      <w:r w:rsidR="00D362F8">
        <w:rPr>
          <w:rFonts w:ascii="Calibri" w:hAnsi="Calibri" w:cs="Arial"/>
          <w:sz w:val="22"/>
          <w:szCs w:val="22"/>
        </w:rPr>
        <w:t>of eastern Australia</w:t>
      </w:r>
      <w:r w:rsidR="004875B1">
        <w:rPr>
          <w:rFonts w:ascii="Calibri" w:hAnsi="Calibri" w:cs="Arial"/>
          <w:sz w:val="22"/>
          <w:szCs w:val="22"/>
        </w:rPr>
        <w:t>:</w:t>
      </w:r>
    </w:p>
    <w:p w14:paraId="3A5A2009" w14:textId="28DF0270" w:rsidR="00005F21" w:rsidRDefault="00F34AA8" w:rsidP="00E24371">
      <w:pPr>
        <w:pStyle w:val="ListParagraph"/>
        <w:numPr>
          <w:ilvl w:val="0"/>
          <w:numId w:val="4"/>
        </w:numPr>
        <w:spacing w:before="120" w:after="0"/>
        <w:ind w:left="357" w:hanging="357"/>
        <w:rPr>
          <w:rFonts w:cs="Arial"/>
        </w:rPr>
      </w:pPr>
      <w:r>
        <w:rPr>
          <w:rFonts w:cs="Arial"/>
        </w:rPr>
        <w:t>Northern, central and south</w:t>
      </w:r>
      <w:r w:rsidR="009174F7">
        <w:rPr>
          <w:rFonts w:cs="Arial"/>
        </w:rPr>
        <w:t xml:space="preserve">west </w:t>
      </w:r>
      <w:r w:rsidR="001345F0">
        <w:rPr>
          <w:rFonts w:cs="Arial"/>
        </w:rPr>
        <w:t>New South Wales</w:t>
      </w:r>
      <w:r w:rsidR="007D4290">
        <w:rPr>
          <w:rFonts w:cs="Arial"/>
        </w:rPr>
        <w:t xml:space="preserve"> cropping regions</w:t>
      </w:r>
      <w:r w:rsidR="004875B1">
        <w:rPr>
          <w:rFonts w:cs="Arial"/>
        </w:rPr>
        <w:t xml:space="preserve"> received between 5-</w:t>
      </w:r>
      <w:r w:rsidR="001345F0">
        <w:rPr>
          <w:rFonts w:cs="Arial"/>
        </w:rPr>
        <w:t xml:space="preserve">100 </w:t>
      </w:r>
      <w:r w:rsidR="004875B1">
        <w:rPr>
          <w:rFonts w:cs="Arial"/>
        </w:rPr>
        <w:t>millimetres</w:t>
      </w:r>
      <w:r w:rsidR="002F07A5">
        <w:rPr>
          <w:rFonts w:cs="Arial"/>
        </w:rPr>
        <w:t xml:space="preserve">. </w:t>
      </w:r>
      <w:r w:rsidR="00301063">
        <w:rPr>
          <w:rFonts w:cs="Arial"/>
        </w:rPr>
        <w:t xml:space="preserve">In Victoria and </w:t>
      </w:r>
      <w:r w:rsidR="007D4B99">
        <w:rPr>
          <w:rFonts w:cs="Arial"/>
        </w:rPr>
        <w:t xml:space="preserve">parts of </w:t>
      </w:r>
      <w:r w:rsidR="00301063">
        <w:rPr>
          <w:rFonts w:cs="Arial"/>
        </w:rPr>
        <w:t xml:space="preserve">southern Queensland, 5-50 millimetres of rainfall was recorded. </w:t>
      </w:r>
    </w:p>
    <w:p w14:paraId="6AD586FF" w14:textId="36313B31" w:rsidR="002F07A5" w:rsidRDefault="00E67B48" w:rsidP="00A34E41">
      <w:pPr>
        <w:pStyle w:val="ListParagraph"/>
        <w:numPr>
          <w:ilvl w:val="0"/>
          <w:numId w:val="4"/>
        </w:numPr>
        <w:spacing w:before="120" w:after="0"/>
        <w:ind w:left="357" w:hanging="357"/>
        <w:rPr>
          <w:rFonts w:cs="Arial"/>
        </w:rPr>
      </w:pPr>
      <w:r>
        <w:rPr>
          <w:rFonts w:cs="Arial"/>
        </w:rPr>
        <w:t xml:space="preserve">Cropping regions in </w:t>
      </w:r>
      <w:r w:rsidR="00301063">
        <w:rPr>
          <w:rFonts w:cs="Arial"/>
        </w:rPr>
        <w:t>Western Australia, South Australia, and northern Queensland</w:t>
      </w:r>
      <w:r w:rsidR="00005F21" w:rsidRPr="008C163F">
        <w:rPr>
          <w:rFonts w:cs="Arial"/>
        </w:rPr>
        <w:t xml:space="preserve"> saw little to no rainfall over the period</w:t>
      </w:r>
      <w:r w:rsidR="00301063">
        <w:rPr>
          <w:rFonts w:cs="Arial"/>
        </w:rPr>
        <w:t>.</w:t>
      </w:r>
    </w:p>
    <w:p w14:paraId="4EE004F1" w14:textId="03E727E6" w:rsidR="00A34E41" w:rsidRPr="00A34E41" w:rsidRDefault="00167157" w:rsidP="00A34E41">
      <w:pPr>
        <w:pStyle w:val="ListParagraph"/>
        <w:numPr>
          <w:ilvl w:val="0"/>
          <w:numId w:val="4"/>
        </w:numPr>
        <w:spacing w:before="120" w:after="0"/>
        <w:ind w:left="357" w:hanging="357"/>
        <w:rPr>
          <w:rFonts w:cs="Arial"/>
        </w:rPr>
      </w:pPr>
      <w:r w:rsidRPr="00167157">
        <w:rPr>
          <w:rFonts w:cs="Arial"/>
        </w:rPr>
        <w:t>Moving into the winter growing season, a lack of rainfall in the recent week will likely delay germination of dry sown winter crops in areas where upper layer soil moisture is low.</w:t>
      </w:r>
      <w:r w:rsidR="001C1AA2">
        <w:rPr>
          <w:rFonts w:cs="Arial"/>
        </w:rPr>
        <w:t xml:space="preserve"> </w:t>
      </w:r>
      <w:proofErr w:type="gramStart"/>
      <w:r w:rsidR="00E15680">
        <w:rPr>
          <w:rFonts w:cs="Arial"/>
        </w:rPr>
        <w:t>However</w:t>
      </w:r>
      <w:proofErr w:type="gramEnd"/>
      <w:r w:rsidR="00E15680">
        <w:rPr>
          <w:rFonts w:cs="Arial"/>
        </w:rPr>
        <w:t xml:space="preserve"> </w:t>
      </w:r>
      <w:r w:rsidR="00216100">
        <w:rPr>
          <w:rFonts w:cs="Arial"/>
        </w:rPr>
        <w:t>the r</w:t>
      </w:r>
      <w:r w:rsidR="001C1AA2">
        <w:rPr>
          <w:rFonts w:cs="Arial"/>
        </w:rPr>
        <w:t xml:space="preserve">ainfall </w:t>
      </w:r>
      <w:r w:rsidR="00216100">
        <w:rPr>
          <w:rFonts w:cs="Arial"/>
        </w:rPr>
        <w:t xml:space="preserve">recorded </w:t>
      </w:r>
      <w:r w:rsidR="001C1AA2">
        <w:rPr>
          <w:rFonts w:cs="Arial"/>
        </w:rPr>
        <w:t xml:space="preserve">across </w:t>
      </w:r>
      <w:r w:rsidR="004C5F4E">
        <w:rPr>
          <w:rFonts w:cs="Arial"/>
        </w:rPr>
        <w:t xml:space="preserve">central and northern </w:t>
      </w:r>
      <w:r w:rsidR="005221DF">
        <w:rPr>
          <w:rFonts w:cs="Arial"/>
        </w:rPr>
        <w:t>New South Wales</w:t>
      </w:r>
      <w:r w:rsidR="00D7524D">
        <w:rPr>
          <w:rFonts w:cs="Arial"/>
        </w:rPr>
        <w:t xml:space="preserve"> and parts of southern Queensland </w:t>
      </w:r>
      <w:r w:rsidR="00F20FDD">
        <w:rPr>
          <w:rFonts w:cs="Arial"/>
        </w:rPr>
        <w:t xml:space="preserve">will likely support the </w:t>
      </w:r>
      <w:r w:rsidR="00CC75F8">
        <w:rPr>
          <w:rFonts w:cs="Arial"/>
        </w:rPr>
        <w:t>germination and establishment of early sown winter crops.</w:t>
      </w:r>
      <w:r w:rsidR="00A34E41">
        <w:rPr>
          <w:rFonts w:cs="Arial"/>
        </w:rPr>
        <w:t xml:space="preserve"> </w:t>
      </w:r>
    </w:p>
    <w:p w14:paraId="0ACA8A80" w14:textId="4BFE7EA1" w:rsidR="00801384" w:rsidRDefault="00801384" w:rsidP="00801384">
      <w:pPr>
        <w:pStyle w:val="Heading4"/>
        <w:spacing w:before="100"/>
        <w:jc w:val="center"/>
        <w:rPr>
          <w:rFonts w:cs="Calibri"/>
          <w:i w:val="0"/>
          <w:color w:val="auto"/>
          <w:sz w:val="22"/>
          <w:szCs w:val="22"/>
        </w:rPr>
      </w:pPr>
      <w:r w:rsidRPr="00B437F9">
        <w:rPr>
          <w:rFonts w:cs="Calibri"/>
          <w:i w:val="0"/>
          <w:color w:val="auto"/>
          <w:sz w:val="22"/>
          <w:szCs w:val="22"/>
        </w:rPr>
        <w:t xml:space="preserve">Rainfall for the week ending </w:t>
      </w:r>
      <w:r w:rsidR="00702001">
        <w:rPr>
          <w:rFonts w:cs="Calibri"/>
          <w:i w:val="0"/>
          <w:color w:val="auto"/>
          <w:sz w:val="22"/>
          <w:szCs w:val="22"/>
        </w:rPr>
        <w:t>30 April</w:t>
      </w:r>
      <w:r w:rsidR="006E650A">
        <w:rPr>
          <w:rFonts w:cs="Calibri"/>
          <w:i w:val="0"/>
          <w:color w:val="auto"/>
          <w:sz w:val="22"/>
          <w:szCs w:val="22"/>
        </w:rPr>
        <w:t xml:space="preserve"> </w:t>
      </w:r>
      <w:r w:rsidR="002D0F5A">
        <w:rPr>
          <w:rFonts w:cs="Calibri"/>
          <w:i w:val="0"/>
          <w:color w:val="auto"/>
          <w:sz w:val="22"/>
          <w:szCs w:val="22"/>
        </w:rPr>
        <w:t>2025</w:t>
      </w:r>
    </w:p>
    <w:p w14:paraId="1730191C" w14:textId="0BB32F8C" w:rsidR="00801384" w:rsidRPr="00A50940" w:rsidRDefault="00702001" w:rsidP="00801384">
      <w:pPr>
        <w:jc w:val="center"/>
        <w:rPr>
          <w:i/>
        </w:rPr>
      </w:pPr>
      <w:r>
        <w:rPr>
          <w:noProof/>
        </w:rPr>
        <w:drawing>
          <wp:inline distT="0" distB="0" distL="0" distR="0" wp14:anchorId="7433C30E" wp14:editId="4014808C">
            <wp:extent cx="5310450" cy="3600000"/>
            <wp:effectExtent l="0" t="0" r="5080" b="635"/>
            <wp:docPr id="13202022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202254" name=""/>
                    <pic:cNvPicPr/>
                  </pic:nvPicPr>
                  <pic:blipFill>
                    <a:blip r:embed="rId12"/>
                    <a:stretch>
                      <a:fillRect/>
                    </a:stretch>
                  </pic:blipFill>
                  <pic:spPr>
                    <a:xfrm>
                      <a:off x="0" y="0"/>
                      <a:ext cx="5310450" cy="3600000"/>
                    </a:xfrm>
                    <a:prstGeom prst="rect">
                      <a:avLst/>
                    </a:prstGeom>
                  </pic:spPr>
                </pic:pic>
              </a:graphicData>
            </a:graphic>
          </wp:inline>
        </w:drawing>
      </w:r>
    </w:p>
    <w:p w14:paraId="2B3FFB06" w14:textId="723EE2D4"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©Commonwealth of Australia 202</w:t>
      </w:r>
      <w:r w:rsidR="00A5047A">
        <w:rPr>
          <w:rFonts w:ascii="Calibri" w:hAnsi="Calibri" w:cs="Calibri"/>
          <w:color w:val="000000"/>
          <w:sz w:val="12"/>
          <w:szCs w:val="12"/>
        </w:rPr>
        <w:t>5</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                               Issued: </w:t>
      </w:r>
      <w:r w:rsidR="00702001">
        <w:rPr>
          <w:rFonts w:ascii="Calibri" w:hAnsi="Calibri" w:cs="Calibri"/>
          <w:color w:val="000000"/>
          <w:sz w:val="12"/>
          <w:szCs w:val="12"/>
        </w:rPr>
        <w:t>30</w:t>
      </w:r>
      <w:r w:rsidR="003F022E">
        <w:rPr>
          <w:rFonts w:ascii="Calibri" w:hAnsi="Calibri" w:cs="Calibri"/>
          <w:color w:val="000000"/>
          <w:sz w:val="12"/>
          <w:szCs w:val="12"/>
        </w:rPr>
        <w:t>/</w:t>
      </w:r>
      <w:r w:rsidR="00E067AB">
        <w:rPr>
          <w:rFonts w:ascii="Calibri" w:hAnsi="Calibri" w:cs="Calibri"/>
          <w:color w:val="000000"/>
          <w:sz w:val="12"/>
          <w:szCs w:val="12"/>
        </w:rPr>
        <w:t>4</w:t>
      </w:r>
      <w:r w:rsidRPr="00B437F9">
        <w:rPr>
          <w:rFonts w:ascii="Calibri" w:hAnsi="Calibri" w:cs="Calibri"/>
          <w:color w:val="000000"/>
          <w:sz w:val="12"/>
          <w:szCs w:val="12"/>
        </w:rPr>
        <w:t>/202</w:t>
      </w:r>
      <w:r w:rsidR="00A5047A">
        <w:rPr>
          <w:rFonts w:ascii="Calibri" w:hAnsi="Calibri" w:cs="Calibri"/>
          <w:color w:val="000000"/>
          <w:sz w:val="12"/>
          <w:szCs w:val="12"/>
        </w:rPr>
        <w:t>5</w:t>
      </w:r>
    </w:p>
    <w:p w14:paraId="508DE354" w14:textId="77777777" w:rsidR="00801384" w:rsidRDefault="00801384" w:rsidP="00801384">
      <w:pPr>
        <w:rPr>
          <w:rFonts w:ascii="Calibri" w:hAnsi="Calibri" w:cs="Calibri"/>
          <w:color w:val="000000"/>
          <w:sz w:val="12"/>
          <w:szCs w:val="12"/>
        </w:rPr>
      </w:pPr>
      <w:r w:rsidRPr="00B437F9">
        <w:rPr>
          <w:rFonts w:ascii="Calibri" w:hAnsi="Calibri" w:cs="Calibri"/>
          <w:color w:val="000000"/>
          <w:sz w:val="12"/>
          <w:szCs w:val="12"/>
        </w:rPr>
        <w:t xml:space="preserve">Note: The rainfall analyses and associated maps utilise data contained in the Bureau of Meteorology climate database, the Australian Data Archive for Meteorology (ADAM). The analyses are initially produced automatically from real-time data with limited </w:t>
      </w:r>
      <w:hyperlink r:id="rId13" w:history="1">
        <w:r w:rsidRPr="00B437F9">
          <w:rPr>
            <w:rFonts w:ascii="Calibri" w:hAnsi="Calibri" w:cs="Calibri"/>
            <w:color w:val="000000"/>
            <w:sz w:val="12"/>
            <w:szCs w:val="12"/>
          </w:rPr>
          <w:t>quality control</w:t>
        </w:r>
      </w:hyperlink>
      <w:r w:rsidRPr="00B437F9">
        <w:rPr>
          <w:rFonts w:ascii="Calibri" w:hAnsi="Calibri" w:cs="Calibri"/>
          <w:color w:val="000000"/>
          <w:sz w:val="12"/>
          <w:szCs w:val="12"/>
        </w:rPr>
        <w:t xml:space="preserve">. They are intended to provide a general overview of rainfall across Australia as quickly as possible after the observations are received. For further information go to </w:t>
      </w:r>
      <w:hyperlink r:id="rId14" w:history="1">
        <w:r w:rsidRPr="00B437F9">
          <w:rPr>
            <w:rFonts w:ascii="Calibri" w:hAnsi="Calibri" w:cs="Calibri"/>
            <w:color w:val="000000"/>
            <w:sz w:val="12"/>
            <w:szCs w:val="12"/>
          </w:rPr>
          <w:t>http://www.bom.gov.au/climate/rainfall/</w:t>
        </w:r>
      </w:hyperlink>
    </w:p>
    <w:bookmarkEnd w:id="63"/>
    <w:p w14:paraId="198E61DC" w14:textId="77777777" w:rsidR="00801384" w:rsidRPr="00B437F9" w:rsidRDefault="00801384" w:rsidP="00801384">
      <w:pPr>
        <w:pStyle w:val="Heading3"/>
        <w:keepLines w:val="0"/>
        <w:pageBreakBefore/>
        <w:numPr>
          <w:ilvl w:val="1"/>
          <w:numId w:val="2"/>
        </w:numPr>
        <w:spacing w:before="120" w:after="120"/>
        <w:ind w:left="709" w:hanging="709"/>
        <w:rPr>
          <w:rFonts w:cs="Arial"/>
          <w:sz w:val="22"/>
          <w:szCs w:val="22"/>
        </w:rPr>
      </w:pPr>
      <w:r w:rsidRPr="00B437F9">
        <w:rPr>
          <w:color w:val="000000"/>
          <w:sz w:val="28"/>
          <w:szCs w:val="28"/>
        </w:rPr>
        <w:lastRenderedPageBreak/>
        <w:t>Rainfall forecast for the next eight days</w:t>
      </w:r>
    </w:p>
    <w:p w14:paraId="17FFC4D7" w14:textId="4C5148C9" w:rsidR="00F61921" w:rsidRPr="002F4F2C" w:rsidRDefault="00F61921" w:rsidP="00C06AE8">
      <w:pPr>
        <w:spacing w:before="120" w:line="276" w:lineRule="auto"/>
        <w:rPr>
          <w:rFonts w:ascii="Calibri" w:hAnsi="Calibri" w:cs="Arial"/>
          <w:bCs/>
          <w:sz w:val="22"/>
          <w:szCs w:val="22"/>
        </w:rPr>
      </w:pPr>
      <w:bookmarkStart w:id="65" w:name="_Hlk163735891"/>
      <w:bookmarkStart w:id="66" w:name="_Hlk160101160"/>
      <w:bookmarkStart w:id="67" w:name="_Hlk158889755"/>
      <w:r>
        <w:rPr>
          <w:rFonts w:ascii="Calibri" w:hAnsi="Calibri" w:cs="Arial"/>
          <w:sz w:val="22"/>
          <w:szCs w:val="22"/>
        </w:rPr>
        <w:t xml:space="preserve">Over the 8 days to </w:t>
      </w:r>
      <w:r w:rsidR="006016FD">
        <w:rPr>
          <w:rFonts w:ascii="Calibri" w:hAnsi="Calibri" w:cs="Arial"/>
          <w:sz w:val="22"/>
          <w:szCs w:val="22"/>
        </w:rPr>
        <w:t xml:space="preserve">8 </w:t>
      </w:r>
      <w:r w:rsidR="00301CB3">
        <w:rPr>
          <w:rFonts w:ascii="Calibri" w:hAnsi="Calibri" w:cs="Arial"/>
          <w:sz w:val="22"/>
          <w:szCs w:val="22"/>
        </w:rPr>
        <w:t>May</w:t>
      </w:r>
      <w:r>
        <w:rPr>
          <w:rFonts w:ascii="Calibri" w:hAnsi="Calibri" w:cs="Arial"/>
          <w:sz w:val="22"/>
          <w:szCs w:val="22"/>
        </w:rPr>
        <w:t xml:space="preserve"> 2025, </w:t>
      </w:r>
      <w:r w:rsidR="001D5646">
        <w:rPr>
          <w:rFonts w:ascii="Calibri" w:hAnsi="Calibri" w:cs="Arial"/>
          <w:b/>
          <w:sz w:val="22"/>
          <w:szCs w:val="22"/>
        </w:rPr>
        <w:t xml:space="preserve">low-pressure </w:t>
      </w:r>
      <w:r w:rsidR="004F3249">
        <w:rPr>
          <w:rFonts w:ascii="Calibri" w:hAnsi="Calibri" w:cs="Arial"/>
          <w:b/>
          <w:sz w:val="22"/>
          <w:szCs w:val="22"/>
        </w:rPr>
        <w:t>system</w:t>
      </w:r>
      <w:r w:rsidR="009E4E6A">
        <w:rPr>
          <w:rFonts w:ascii="Calibri" w:hAnsi="Calibri" w:cs="Arial"/>
          <w:b/>
          <w:sz w:val="22"/>
          <w:szCs w:val="22"/>
        </w:rPr>
        <w:t>s</w:t>
      </w:r>
      <w:r w:rsidR="001D5646">
        <w:rPr>
          <w:rFonts w:ascii="Calibri" w:hAnsi="Calibri" w:cs="Arial"/>
          <w:b/>
          <w:sz w:val="22"/>
          <w:szCs w:val="22"/>
        </w:rPr>
        <w:t xml:space="preserve"> </w:t>
      </w:r>
      <w:r w:rsidR="002F4F2C">
        <w:rPr>
          <w:rFonts w:ascii="Calibri" w:hAnsi="Calibri" w:cs="Arial"/>
          <w:bCs/>
          <w:sz w:val="22"/>
          <w:szCs w:val="22"/>
        </w:rPr>
        <w:t>are expected to bring limited rainfall to northern</w:t>
      </w:r>
      <w:r w:rsidR="007F704E">
        <w:rPr>
          <w:rFonts w:ascii="Calibri" w:hAnsi="Calibri" w:cs="Arial"/>
          <w:bCs/>
          <w:sz w:val="22"/>
          <w:szCs w:val="22"/>
        </w:rPr>
        <w:t>,</w:t>
      </w:r>
      <w:r w:rsidR="002F4F2C">
        <w:rPr>
          <w:rFonts w:ascii="Calibri" w:hAnsi="Calibri" w:cs="Arial"/>
          <w:bCs/>
          <w:sz w:val="22"/>
          <w:szCs w:val="22"/>
        </w:rPr>
        <w:t xml:space="preserve"> eastern </w:t>
      </w:r>
      <w:r w:rsidR="007F704E">
        <w:rPr>
          <w:rFonts w:ascii="Calibri" w:hAnsi="Calibri" w:cs="Arial"/>
          <w:bCs/>
          <w:sz w:val="22"/>
          <w:szCs w:val="22"/>
        </w:rPr>
        <w:t xml:space="preserve">and the far southwest of </w:t>
      </w:r>
      <w:r w:rsidR="002F4F2C">
        <w:rPr>
          <w:rFonts w:ascii="Calibri" w:hAnsi="Calibri" w:cs="Arial"/>
          <w:bCs/>
          <w:sz w:val="22"/>
          <w:szCs w:val="22"/>
        </w:rPr>
        <w:t>Australia</w:t>
      </w:r>
      <w:r w:rsidR="008741D3">
        <w:rPr>
          <w:rFonts w:ascii="Calibri" w:hAnsi="Calibri" w:cs="Arial"/>
          <w:bCs/>
          <w:sz w:val="22"/>
          <w:szCs w:val="22"/>
        </w:rPr>
        <w:t>.</w:t>
      </w:r>
    </w:p>
    <w:p w14:paraId="48951BCE" w14:textId="6A2683F0" w:rsidR="00857E57" w:rsidRDefault="00E6122E" w:rsidP="00C06AE8">
      <w:pPr>
        <w:pStyle w:val="ListParagraph"/>
        <w:numPr>
          <w:ilvl w:val="0"/>
          <w:numId w:val="4"/>
        </w:numPr>
        <w:spacing w:before="120" w:after="0"/>
        <w:ind w:left="357" w:hanging="357"/>
        <w:rPr>
          <w:rFonts w:cs="Arial"/>
        </w:rPr>
      </w:pPr>
      <w:r>
        <w:rPr>
          <w:rFonts w:cs="Arial"/>
        </w:rPr>
        <w:t>F</w:t>
      </w:r>
      <w:r w:rsidR="00101737" w:rsidRPr="00F21767">
        <w:rPr>
          <w:rFonts w:cs="Arial"/>
        </w:rPr>
        <w:t>all</w:t>
      </w:r>
      <w:r w:rsidR="0064613B">
        <w:rPr>
          <w:rFonts w:cs="Arial"/>
        </w:rPr>
        <w:t xml:space="preserve">s </w:t>
      </w:r>
      <w:r w:rsidR="000F5E84">
        <w:rPr>
          <w:rFonts w:cs="Arial"/>
        </w:rPr>
        <w:t xml:space="preserve">of </w:t>
      </w:r>
      <w:r w:rsidR="00952ED9" w:rsidRPr="00F21767">
        <w:rPr>
          <w:rFonts w:cs="Arial"/>
        </w:rPr>
        <w:t xml:space="preserve">between </w:t>
      </w:r>
      <w:r w:rsidR="008741D3">
        <w:rPr>
          <w:rFonts w:cs="Arial"/>
        </w:rPr>
        <w:t>5-50</w:t>
      </w:r>
      <w:r w:rsidR="00AA2170" w:rsidRPr="00F21767">
        <w:rPr>
          <w:rFonts w:cs="Arial"/>
        </w:rPr>
        <w:t xml:space="preserve"> </w:t>
      </w:r>
      <w:r w:rsidR="00ED6C34" w:rsidRPr="00F21767">
        <w:rPr>
          <w:rFonts w:cs="Arial"/>
        </w:rPr>
        <w:t xml:space="preserve">millimetres </w:t>
      </w:r>
      <w:r>
        <w:rPr>
          <w:rFonts w:cs="Arial"/>
        </w:rPr>
        <w:t xml:space="preserve">are </w:t>
      </w:r>
      <w:r w:rsidR="00ED6C34" w:rsidRPr="00F21767">
        <w:rPr>
          <w:rFonts w:cs="Arial"/>
        </w:rPr>
        <w:t>like</w:t>
      </w:r>
      <w:r w:rsidR="00AD50D0" w:rsidRPr="00F21767">
        <w:rPr>
          <w:rFonts w:cs="Arial"/>
        </w:rPr>
        <w:t>ly</w:t>
      </w:r>
      <w:r w:rsidR="00ED6C34" w:rsidRPr="00F21767">
        <w:rPr>
          <w:rFonts w:cs="Arial"/>
        </w:rPr>
        <w:t xml:space="preserve"> for </w:t>
      </w:r>
      <w:r w:rsidR="001617BE">
        <w:rPr>
          <w:rFonts w:cs="Arial"/>
        </w:rPr>
        <w:t>parts</w:t>
      </w:r>
      <w:r w:rsidR="00F51D97">
        <w:rPr>
          <w:rFonts w:cs="Arial"/>
        </w:rPr>
        <w:t xml:space="preserve"> of </w:t>
      </w:r>
      <w:r w:rsidR="007B0870">
        <w:rPr>
          <w:rFonts w:cs="Arial"/>
        </w:rPr>
        <w:t xml:space="preserve">the </w:t>
      </w:r>
      <w:r w:rsidR="00AA2170">
        <w:rPr>
          <w:rFonts w:cs="Arial"/>
        </w:rPr>
        <w:t xml:space="preserve">northern </w:t>
      </w:r>
      <w:r w:rsidR="005F4FFC">
        <w:rPr>
          <w:rFonts w:cs="Arial"/>
        </w:rPr>
        <w:t>tropics</w:t>
      </w:r>
      <w:r w:rsidR="001D6267">
        <w:rPr>
          <w:rFonts w:cs="Arial"/>
        </w:rPr>
        <w:t>,</w:t>
      </w:r>
      <w:r w:rsidR="00D460FD">
        <w:rPr>
          <w:rFonts w:cs="Arial"/>
        </w:rPr>
        <w:t xml:space="preserve"> including</w:t>
      </w:r>
      <w:r w:rsidR="00AA2170">
        <w:rPr>
          <w:rFonts w:cs="Arial"/>
        </w:rPr>
        <w:t xml:space="preserve"> </w:t>
      </w:r>
      <w:r w:rsidR="00EF33AB">
        <w:rPr>
          <w:rFonts w:cs="Arial"/>
        </w:rPr>
        <w:t xml:space="preserve">the </w:t>
      </w:r>
      <w:r w:rsidR="005F4FFC">
        <w:rPr>
          <w:rFonts w:cs="Arial"/>
        </w:rPr>
        <w:t>north</w:t>
      </w:r>
      <w:r w:rsidR="00EF33AB">
        <w:rPr>
          <w:rFonts w:cs="Arial"/>
        </w:rPr>
        <w:t xml:space="preserve"> of the </w:t>
      </w:r>
      <w:r w:rsidR="00AA2170">
        <w:rPr>
          <w:rFonts w:cs="Arial"/>
        </w:rPr>
        <w:t>Northern Territory</w:t>
      </w:r>
      <w:r w:rsidR="001E2E22">
        <w:rPr>
          <w:rFonts w:cs="Arial"/>
        </w:rPr>
        <w:t xml:space="preserve"> and </w:t>
      </w:r>
      <w:r w:rsidR="00CE6A89">
        <w:rPr>
          <w:rFonts w:cs="Arial"/>
        </w:rPr>
        <w:t>no</w:t>
      </w:r>
      <w:r w:rsidR="009350BB">
        <w:rPr>
          <w:rFonts w:cs="Arial"/>
        </w:rPr>
        <w:t xml:space="preserve">rthern </w:t>
      </w:r>
      <w:r w:rsidR="00D460FD">
        <w:rPr>
          <w:rFonts w:cs="Arial"/>
        </w:rPr>
        <w:t>Queensland</w:t>
      </w:r>
      <w:r w:rsidR="001617BE">
        <w:rPr>
          <w:rFonts w:cs="Arial"/>
        </w:rPr>
        <w:t xml:space="preserve">, as well as parts of </w:t>
      </w:r>
      <w:r w:rsidR="0013376C">
        <w:rPr>
          <w:rFonts w:cs="Arial"/>
        </w:rPr>
        <w:t xml:space="preserve">eastern </w:t>
      </w:r>
      <w:r w:rsidR="001617BE">
        <w:rPr>
          <w:rFonts w:cs="Arial"/>
        </w:rPr>
        <w:t>Queensland and New South Wales</w:t>
      </w:r>
      <w:r w:rsidR="00453038">
        <w:rPr>
          <w:rFonts w:cs="Arial"/>
        </w:rPr>
        <w:t>, southern Victoria</w:t>
      </w:r>
      <w:r w:rsidR="00D375E6">
        <w:rPr>
          <w:rFonts w:cs="Arial"/>
        </w:rPr>
        <w:t xml:space="preserve">, and the far </w:t>
      </w:r>
      <w:r w:rsidR="001D72AB">
        <w:rPr>
          <w:rFonts w:cs="Arial"/>
        </w:rPr>
        <w:t>southwest</w:t>
      </w:r>
      <w:r w:rsidR="00D375E6">
        <w:rPr>
          <w:rFonts w:cs="Arial"/>
        </w:rPr>
        <w:t xml:space="preserve"> </w:t>
      </w:r>
      <w:r w:rsidR="001D72AB">
        <w:rPr>
          <w:rFonts w:cs="Arial"/>
        </w:rPr>
        <w:t>o</w:t>
      </w:r>
      <w:r w:rsidR="00D375E6">
        <w:rPr>
          <w:rFonts w:cs="Arial"/>
        </w:rPr>
        <w:t>f Western Australia</w:t>
      </w:r>
      <w:r w:rsidR="001617BE">
        <w:rPr>
          <w:rFonts w:cs="Arial"/>
        </w:rPr>
        <w:t>.</w:t>
      </w:r>
      <w:r w:rsidR="00D460FD">
        <w:rPr>
          <w:rFonts w:cs="Arial"/>
        </w:rPr>
        <w:t xml:space="preserve"> </w:t>
      </w:r>
    </w:p>
    <w:p w14:paraId="534F053C" w14:textId="5A70C863" w:rsidR="001617BE" w:rsidRDefault="001617BE" w:rsidP="001617BE">
      <w:pPr>
        <w:pStyle w:val="ListParagraph"/>
        <w:numPr>
          <w:ilvl w:val="1"/>
          <w:numId w:val="4"/>
        </w:numPr>
        <w:spacing w:before="120" w:after="0"/>
        <w:rPr>
          <w:rFonts w:cs="Arial"/>
        </w:rPr>
      </w:pPr>
      <w:r>
        <w:rPr>
          <w:rFonts w:cs="Arial"/>
        </w:rPr>
        <w:t xml:space="preserve">Isolated areas of northeast Queensland are expected to up to 300 millimetres of rainfall. </w:t>
      </w:r>
    </w:p>
    <w:p w14:paraId="7899559E" w14:textId="32E29886" w:rsidR="00F677E9" w:rsidRPr="00857E57" w:rsidRDefault="001617BE" w:rsidP="00D244E9">
      <w:pPr>
        <w:pStyle w:val="ListParagraph"/>
        <w:numPr>
          <w:ilvl w:val="0"/>
          <w:numId w:val="4"/>
        </w:numPr>
        <w:spacing w:before="120" w:after="0"/>
        <w:ind w:left="357" w:hanging="357"/>
        <w:rPr>
          <w:rFonts w:cs="Arial"/>
        </w:rPr>
      </w:pPr>
      <w:r>
        <w:rPr>
          <w:rFonts w:cs="Arial"/>
        </w:rPr>
        <w:t xml:space="preserve">Tasmania is expected to receive falls of between 10-100 millimetres, with higher rainfall totals in the </w:t>
      </w:r>
      <w:r w:rsidR="00304701">
        <w:rPr>
          <w:rFonts w:cs="Arial"/>
        </w:rPr>
        <w:t>west.</w:t>
      </w:r>
    </w:p>
    <w:p w14:paraId="4B9A2487" w14:textId="2596F843" w:rsidR="00382460" w:rsidRPr="00994329" w:rsidRDefault="00127CD2" w:rsidP="003841CD">
      <w:pPr>
        <w:pStyle w:val="ListParagraph"/>
        <w:numPr>
          <w:ilvl w:val="0"/>
          <w:numId w:val="4"/>
        </w:numPr>
        <w:spacing w:before="120" w:after="0"/>
        <w:ind w:left="357" w:hanging="357"/>
        <w:rPr>
          <w:rFonts w:cs="Arial"/>
        </w:rPr>
      </w:pPr>
      <w:r>
        <w:rPr>
          <w:rFonts w:cs="Arial"/>
        </w:rPr>
        <w:t>High-</w:t>
      </w:r>
      <w:r w:rsidR="00270425">
        <w:rPr>
          <w:rFonts w:cs="Arial"/>
        </w:rPr>
        <w:t>pressure</w:t>
      </w:r>
      <w:r>
        <w:rPr>
          <w:rFonts w:cs="Arial"/>
        </w:rPr>
        <w:t xml:space="preserve"> systems are expected to keep</w:t>
      </w:r>
      <w:r w:rsidR="001E0959">
        <w:rPr>
          <w:rFonts w:cs="Arial"/>
        </w:rPr>
        <w:t xml:space="preserve"> much of </w:t>
      </w:r>
      <w:r w:rsidR="009B76F4">
        <w:rPr>
          <w:rFonts w:cs="Arial"/>
        </w:rPr>
        <w:t xml:space="preserve">the remainder of </w:t>
      </w:r>
      <w:r w:rsidR="001E0959">
        <w:rPr>
          <w:rFonts w:cs="Arial"/>
        </w:rPr>
        <w:t xml:space="preserve">Australia </w:t>
      </w:r>
      <w:r w:rsidR="00D463EB">
        <w:rPr>
          <w:rFonts w:cs="Arial"/>
        </w:rPr>
        <w:t xml:space="preserve">relatively </w:t>
      </w:r>
      <w:r>
        <w:rPr>
          <w:rFonts w:cs="Arial"/>
        </w:rPr>
        <w:t>dry</w:t>
      </w:r>
      <w:r w:rsidR="009B76F4">
        <w:rPr>
          <w:rFonts w:cs="Arial"/>
        </w:rPr>
        <w:t>.</w:t>
      </w:r>
    </w:p>
    <w:p w14:paraId="13C53DAE" w14:textId="44BF337C" w:rsidR="00A65609" w:rsidRPr="00961DD8" w:rsidRDefault="00A65609" w:rsidP="00961DD8">
      <w:pPr>
        <w:spacing w:before="120"/>
        <w:rPr>
          <w:rFonts w:asciiTheme="minorHAnsi" w:hAnsiTheme="minorHAnsi" w:cstheme="minorBidi"/>
          <w:sz w:val="22"/>
          <w:szCs w:val="22"/>
        </w:rPr>
      </w:pPr>
      <w:r w:rsidRPr="253B38BA">
        <w:rPr>
          <w:rFonts w:asciiTheme="minorHAnsi" w:hAnsiTheme="minorHAnsi" w:cstheme="minorBidi"/>
          <w:sz w:val="22"/>
          <w:szCs w:val="22"/>
        </w:rPr>
        <w:t xml:space="preserve">Rainfall </w:t>
      </w:r>
      <w:r w:rsidR="00810B8B" w:rsidRPr="253B38BA">
        <w:rPr>
          <w:rFonts w:asciiTheme="minorHAnsi" w:hAnsiTheme="minorHAnsi" w:cstheme="minorBidi"/>
          <w:sz w:val="22"/>
          <w:szCs w:val="22"/>
        </w:rPr>
        <w:t xml:space="preserve">totals </w:t>
      </w:r>
      <w:r w:rsidR="00106F93" w:rsidRPr="253B38BA">
        <w:rPr>
          <w:rFonts w:asciiTheme="minorHAnsi" w:hAnsiTheme="minorHAnsi" w:cstheme="minorBidi"/>
          <w:sz w:val="22"/>
          <w:szCs w:val="22"/>
        </w:rPr>
        <w:t xml:space="preserve">over the coming week </w:t>
      </w:r>
      <w:r w:rsidRPr="253B38BA">
        <w:rPr>
          <w:rFonts w:asciiTheme="minorHAnsi" w:hAnsiTheme="minorHAnsi" w:cstheme="minorBidi"/>
          <w:sz w:val="22"/>
          <w:szCs w:val="22"/>
        </w:rPr>
        <w:t xml:space="preserve">are </w:t>
      </w:r>
      <w:r w:rsidR="00BB2C94" w:rsidRPr="253B38BA">
        <w:rPr>
          <w:rFonts w:asciiTheme="minorHAnsi" w:hAnsiTheme="minorHAnsi" w:cstheme="minorBidi"/>
          <w:sz w:val="22"/>
          <w:szCs w:val="22"/>
        </w:rPr>
        <w:t>forecast</w:t>
      </w:r>
      <w:r w:rsidR="00810B8B" w:rsidRPr="253B38BA">
        <w:rPr>
          <w:rFonts w:asciiTheme="minorHAnsi" w:hAnsiTheme="minorHAnsi" w:cstheme="minorBidi"/>
          <w:sz w:val="22"/>
          <w:szCs w:val="22"/>
        </w:rPr>
        <w:t xml:space="preserve"> to be</w:t>
      </w:r>
      <w:r w:rsidR="00BB2C94" w:rsidRPr="253B38BA">
        <w:rPr>
          <w:rFonts w:asciiTheme="minorHAnsi" w:hAnsiTheme="minorHAnsi" w:cstheme="minorBidi"/>
          <w:sz w:val="22"/>
          <w:szCs w:val="22"/>
        </w:rPr>
        <w:t xml:space="preserve"> </w:t>
      </w:r>
      <w:r w:rsidR="008E0CD6">
        <w:rPr>
          <w:rFonts w:asciiTheme="minorHAnsi" w:hAnsiTheme="minorHAnsi" w:cstheme="minorBidi"/>
          <w:sz w:val="22"/>
          <w:szCs w:val="22"/>
        </w:rPr>
        <w:t xml:space="preserve">low </w:t>
      </w:r>
      <w:r w:rsidR="00B67207">
        <w:rPr>
          <w:rFonts w:asciiTheme="minorHAnsi" w:hAnsiTheme="minorHAnsi" w:cstheme="minorBidi"/>
          <w:sz w:val="22"/>
          <w:szCs w:val="22"/>
        </w:rPr>
        <w:t xml:space="preserve">across </w:t>
      </w:r>
      <w:r w:rsidR="006F31DD">
        <w:rPr>
          <w:rFonts w:asciiTheme="minorHAnsi" w:hAnsiTheme="minorHAnsi" w:cstheme="minorBidi"/>
          <w:sz w:val="22"/>
          <w:szCs w:val="22"/>
        </w:rPr>
        <w:t>most</w:t>
      </w:r>
      <w:r w:rsidR="002E5268">
        <w:rPr>
          <w:rFonts w:asciiTheme="minorHAnsi" w:hAnsiTheme="minorHAnsi" w:cstheme="minorBidi"/>
          <w:sz w:val="22"/>
          <w:szCs w:val="22"/>
        </w:rPr>
        <w:t xml:space="preserve"> </w:t>
      </w:r>
      <w:r w:rsidR="006F31DD" w:rsidRPr="006F31DD">
        <w:rPr>
          <w:rFonts w:asciiTheme="minorHAnsi" w:hAnsiTheme="minorHAnsi" w:cstheme="minorBidi"/>
          <w:sz w:val="22"/>
          <w:szCs w:val="22"/>
        </w:rPr>
        <w:t>cropping regions</w:t>
      </w:r>
      <w:r w:rsidR="00B67207">
        <w:rPr>
          <w:rFonts w:asciiTheme="minorHAnsi" w:hAnsiTheme="minorHAnsi" w:cstheme="minorBidi"/>
          <w:sz w:val="22"/>
          <w:szCs w:val="22"/>
        </w:rPr>
        <w:t>.</w:t>
      </w:r>
    </w:p>
    <w:p w14:paraId="63F5BFAB" w14:textId="4DDF4C37" w:rsidR="00845F3C" w:rsidRPr="00AA6831" w:rsidRDefault="007D747F" w:rsidP="00AA6831">
      <w:pPr>
        <w:pStyle w:val="ListParagraph"/>
        <w:numPr>
          <w:ilvl w:val="0"/>
          <w:numId w:val="4"/>
        </w:numPr>
        <w:spacing w:before="120" w:after="0"/>
        <w:ind w:left="357" w:hanging="357"/>
        <w:rPr>
          <w:rFonts w:cs="Arial"/>
        </w:rPr>
      </w:pPr>
      <w:r w:rsidRPr="71382ED7">
        <w:rPr>
          <w:rFonts w:cs="Arial"/>
        </w:rPr>
        <w:t>Rainfall totals of</w:t>
      </w:r>
      <w:r w:rsidR="005E101E" w:rsidRPr="71382ED7">
        <w:rPr>
          <w:rFonts w:cs="Arial"/>
        </w:rPr>
        <w:t xml:space="preserve"> between </w:t>
      </w:r>
      <w:r w:rsidR="00B67207">
        <w:rPr>
          <w:rFonts w:cs="Arial"/>
        </w:rPr>
        <w:t>5-10</w:t>
      </w:r>
      <w:r w:rsidR="005E101E" w:rsidRPr="71382ED7">
        <w:rPr>
          <w:rFonts w:cs="Arial"/>
        </w:rPr>
        <w:t xml:space="preserve"> mill</w:t>
      </w:r>
      <w:r w:rsidR="00AB2524" w:rsidRPr="71382ED7">
        <w:rPr>
          <w:rFonts w:cs="Arial"/>
        </w:rPr>
        <w:t xml:space="preserve">imetres are expected </w:t>
      </w:r>
      <w:r w:rsidR="00160654">
        <w:rPr>
          <w:rFonts w:cs="Arial"/>
        </w:rPr>
        <w:t xml:space="preserve">across parts of </w:t>
      </w:r>
      <w:r w:rsidR="00B650D5">
        <w:rPr>
          <w:rFonts w:cs="Arial"/>
        </w:rPr>
        <w:t>northern Queensland and the far southwest of Western Australia</w:t>
      </w:r>
      <w:r w:rsidR="006C4DD0">
        <w:rPr>
          <w:rFonts w:cs="Arial"/>
        </w:rPr>
        <w:t>.</w:t>
      </w:r>
      <w:r w:rsidR="00963DAA">
        <w:rPr>
          <w:rFonts w:cs="Arial"/>
        </w:rPr>
        <w:t xml:space="preserve"> Little to no rainfall is expected ac</w:t>
      </w:r>
      <w:r w:rsidR="00153696">
        <w:rPr>
          <w:rFonts w:cs="Arial"/>
        </w:rPr>
        <w:t>ross remaining cropping regions.</w:t>
      </w:r>
    </w:p>
    <w:p w14:paraId="2FAB8B44" w14:textId="514F59E1" w:rsidR="00027E46" w:rsidRPr="00604552" w:rsidRDefault="00041A3F">
      <w:pPr>
        <w:pStyle w:val="ListParagraph"/>
        <w:numPr>
          <w:ilvl w:val="0"/>
          <w:numId w:val="4"/>
        </w:numPr>
        <w:spacing w:before="120" w:after="0"/>
        <w:ind w:left="357" w:hanging="357"/>
        <w:rPr>
          <w:rFonts w:cs="Arial"/>
        </w:rPr>
      </w:pPr>
      <w:bookmarkStart w:id="68" w:name="_Hlk196987946"/>
      <w:r>
        <w:rPr>
          <w:rFonts w:cs="Arial"/>
        </w:rPr>
        <w:t>If realised,</w:t>
      </w:r>
      <w:r w:rsidR="004A03F6">
        <w:rPr>
          <w:rFonts w:cs="Arial"/>
        </w:rPr>
        <w:t xml:space="preserve"> the </w:t>
      </w:r>
      <w:r w:rsidR="004F721D">
        <w:rPr>
          <w:rFonts w:cs="Arial"/>
        </w:rPr>
        <w:t xml:space="preserve">continued </w:t>
      </w:r>
      <w:r w:rsidR="004A03F6">
        <w:rPr>
          <w:rFonts w:cs="Arial"/>
        </w:rPr>
        <w:t xml:space="preserve">lack of autumn rainfall </w:t>
      </w:r>
      <w:r w:rsidR="00004ABB">
        <w:rPr>
          <w:rFonts w:cs="Arial"/>
        </w:rPr>
        <w:t xml:space="preserve">will </w:t>
      </w:r>
      <w:r w:rsidR="00606D30">
        <w:rPr>
          <w:rFonts w:cs="Arial"/>
        </w:rPr>
        <w:t>continue to present a downside risk to the timely planting of winter crops partic</w:t>
      </w:r>
      <w:r w:rsidR="00F142C4">
        <w:rPr>
          <w:rFonts w:cs="Arial"/>
        </w:rPr>
        <w:t xml:space="preserve">ularly in </w:t>
      </w:r>
      <w:r w:rsidR="00A66EA2">
        <w:rPr>
          <w:rFonts w:cs="Arial"/>
        </w:rPr>
        <w:t>t</w:t>
      </w:r>
      <w:r w:rsidR="005C6A01">
        <w:rPr>
          <w:rFonts w:cs="Arial"/>
        </w:rPr>
        <w:t xml:space="preserve">hose </w:t>
      </w:r>
      <w:r w:rsidR="00F142C4">
        <w:rPr>
          <w:rFonts w:cs="Arial"/>
        </w:rPr>
        <w:t xml:space="preserve">areas </w:t>
      </w:r>
      <w:r w:rsidR="005C6A01">
        <w:rPr>
          <w:rFonts w:cs="Arial"/>
        </w:rPr>
        <w:t>o</w:t>
      </w:r>
      <w:r w:rsidR="00053608">
        <w:rPr>
          <w:rFonts w:cs="Arial"/>
        </w:rPr>
        <w:t>f</w:t>
      </w:r>
      <w:r w:rsidR="00F142C4">
        <w:rPr>
          <w:rFonts w:cs="Arial"/>
        </w:rPr>
        <w:t xml:space="preserve"> </w:t>
      </w:r>
      <w:r w:rsidR="00071A50">
        <w:rPr>
          <w:rFonts w:cs="Arial"/>
        </w:rPr>
        <w:t>southern New Sout</w:t>
      </w:r>
      <w:r w:rsidR="00053608">
        <w:rPr>
          <w:rFonts w:cs="Arial"/>
        </w:rPr>
        <w:t xml:space="preserve">h Wales, </w:t>
      </w:r>
      <w:r w:rsidR="00957A80">
        <w:rPr>
          <w:rFonts w:cs="Arial"/>
        </w:rPr>
        <w:t xml:space="preserve">western Victoria and </w:t>
      </w:r>
      <w:r w:rsidR="00457760">
        <w:rPr>
          <w:rFonts w:cs="Arial"/>
        </w:rPr>
        <w:t>South Australia</w:t>
      </w:r>
      <w:r w:rsidR="00053608">
        <w:rPr>
          <w:rFonts w:cs="Arial"/>
        </w:rPr>
        <w:t xml:space="preserve"> </w:t>
      </w:r>
      <w:r w:rsidR="00F142C4">
        <w:rPr>
          <w:rFonts w:cs="Arial"/>
        </w:rPr>
        <w:t>with low stored soil moisture.</w:t>
      </w:r>
    </w:p>
    <w:bookmarkEnd w:id="68"/>
    <w:p w14:paraId="0823A7D8" w14:textId="0AA0790B" w:rsidR="00801384" w:rsidRDefault="00801384" w:rsidP="00801384">
      <w:pPr>
        <w:pStyle w:val="Heading4"/>
        <w:tabs>
          <w:tab w:val="center" w:pos="4513"/>
          <w:tab w:val="right" w:pos="9026"/>
        </w:tabs>
        <w:spacing w:before="120"/>
        <w:jc w:val="center"/>
        <w:rPr>
          <w:rFonts w:cs="Calibri"/>
          <w:i w:val="0"/>
          <w:iCs w:val="0"/>
          <w:color w:val="auto"/>
          <w:sz w:val="22"/>
          <w:szCs w:val="22"/>
        </w:rPr>
      </w:pPr>
      <w:r w:rsidRPr="22679ECD">
        <w:rPr>
          <w:rFonts w:cs="Calibri"/>
          <w:i w:val="0"/>
          <w:iCs w:val="0"/>
          <w:color w:val="auto"/>
          <w:sz w:val="22"/>
          <w:szCs w:val="22"/>
        </w:rPr>
        <w:t xml:space="preserve">Total forecast rainfall for the period </w:t>
      </w:r>
      <w:r w:rsidR="002F4F2C">
        <w:rPr>
          <w:rFonts w:cs="Calibri"/>
          <w:i w:val="0"/>
          <w:iCs w:val="0"/>
          <w:color w:val="auto"/>
          <w:sz w:val="22"/>
          <w:szCs w:val="22"/>
        </w:rPr>
        <w:t>1 May</w:t>
      </w:r>
      <w:r w:rsidR="002D0F5A" w:rsidRPr="22679ECD">
        <w:rPr>
          <w:rFonts w:cs="Calibri"/>
          <w:i w:val="0"/>
          <w:iCs w:val="0"/>
          <w:color w:val="auto"/>
          <w:sz w:val="22"/>
          <w:szCs w:val="22"/>
        </w:rPr>
        <w:t xml:space="preserve"> </w:t>
      </w:r>
      <w:r w:rsidRPr="22679ECD">
        <w:rPr>
          <w:rFonts w:cs="Calibri"/>
          <w:i w:val="0"/>
          <w:iCs w:val="0"/>
          <w:color w:val="auto"/>
          <w:sz w:val="22"/>
          <w:szCs w:val="22"/>
        </w:rPr>
        <w:t>to</w:t>
      </w:r>
      <w:r w:rsidR="00E74CC6" w:rsidDel="00BB250E">
        <w:rPr>
          <w:rFonts w:cs="Calibri"/>
          <w:i w:val="0"/>
          <w:iCs w:val="0"/>
          <w:color w:val="auto"/>
          <w:sz w:val="22"/>
          <w:szCs w:val="22"/>
        </w:rPr>
        <w:t xml:space="preserve"> </w:t>
      </w:r>
      <w:r w:rsidR="002F4F2C">
        <w:rPr>
          <w:rFonts w:cs="Calibri"/>
          <w:i w:val="0"/>
          <w:iCs w:val="0"/>
          <w:color w:val="auto"/>
          <w:sz w:val="22"/>
          <w:szCs w:val="22"/>
        </w:rPr>
        <w:t>8</w:t>
      </w:r>
      <w:r w:rsidR="00C90969">
        <w:rPr>
          <w:rFonts w:cs="Calibri"/>
          <w:i w:val="0"/>
          <w:iCs w:val="0"/>
          <w:color w:val="auto"/>
          <w:sz w:val="22"/>
          <w:szCs w:val="22"/>
        </w:rPr>
        <w:t xml:space="preserve"> </w:t>
      </w:r>
      <w:r w:rsidR="00123E37">
        <w:rPr>
          <w:rFonts w:cs="Calibri"/>
          <w:i w:val="0"/>
          <w:iCs w:val="0"/>
          <w:color w:val="auto"/>
          <w:sz w:val="22"/>
          <w:szCs w:val="22"/>
        </w:rPr>
        <w:t>May</w:t>
      </w:r>
      <w:r w:rsidR="002D0F5A" w:rsidRPr="22679ECD">
        <w:rPr>
          <w:rFonts w:cs="Calibri"/>
          <w:i w:val="0"/>
          <w:iCs w:val="0"/>
          <w:color w:val="auto"/>
          <w:sz w:val="22"/>
          <w:szCs w:val="22"/>
        </w:rPr>
        <w:t xml:space="preserve"> </w:t>
      </w:r>
      <w:r w:rsidRPr="22679ECD">
        <w:rPr>
          <w:rFonts w:cs="Calibri"/>
          <w:i w:val="0"/>
          <w:iCs w:val="0"/>
          <w:color w:val="auto"/>
          <w:sz w:val="22"/>
          <w:szCs w:val="22"/>
        </w:rPr>
        <w:t>202</w:t>
      </w:r>
      <w:r w:rsidR="002D0F5A">
        <w:rPr>
          <w:rFonts w:cs="Calibri"/>
          <w:i w:val="0"/>
          <w:iCs w:val="0"/>
          <w:color w:val="auto"/>
          <w:sz w:val="22"/>
          <w:szCs w:val="22"/>
        </w:rPr>
        <w:t>5</w:t>
      </w:r>
    </w:p>
    <w:p w14:paraId="34753ADC" w14:textId="28FBDA7D" w:rsidR="00DF6343" w:rsidRPr="00BE5B98" w:rsidRDefault="00006495" w:rsidP="00A0751F">
      <w:pPr>
        <w:jc w:val="center"/>
        <w:rPr>
          <w:i/>
        </w:rPr>
      </w:pPr>
      <w:r>
        <w:rPr>
          <w:noProof/>
        </w:rPr>
        <w:drawing>
          <wp:inline distT="0" distB="0" distL="0" distR="0" wp14:anchorId="1B376C3A" wp14:editId="1FB9764B">
            <wp:extent cx="5574472" cy="3600000"/>
            <wp:effectExtent l="0" t="0" r="7620" b="635"/>
            <wp:docPr id="11852261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226168" name=""/>
                    <pic:cNvPicPr/>
                  </pic:nvPicPr>
                  <pic:blipFill>
                    <a:blip r:embed="rId15"/>
                    <a:stretch>
                      <a:fillRect/>
                    </a:stretch>
                  </pic:blipFill>
                  <pic:spPr>
                    <a:xfrm>
                      <a:off x="0" y="0"/>
                      <a:ext cx="5574472" cy="3600000"/>
                    </a:xfrm>
                    <a:prstGeom prst="rect">
                      <a:avLst/>
                    </a:prstGeom>
                  </pic:spPr>
                </pic:pic>
              </a:graphicData>
            </a:graphic>
          </wp:inline>
        </w:drawing>
      </w:r>
    </w:p>
    <w:p w14:paraId="7C818903" w14:textId="31B3A9E6"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©Commonwealth of Australia 202</w:t>
      </w:r>
      <w:r w:rsidR="009A708D">
        <w:rPr>
          <w:rFonts w:ascii="Calibri" w:hAnsi="Calibri" w:cs="Calibri"/>
          <w:color w:val="000000"/>
          <w:sz w:val="12"/>
          <w:szCs w:val="12"/>
        </w:rPr>
        <w:t>5</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Issued </w:t>
      </w:r>
      <w:r w:rsidR="002F4F2C">
        <w:rPr>
          <w:rFonts w:ascii="Calibri" w:hAnsi="Calibri" w:cs="Calibri"/>
          <w:color w:val="000000"/>
          <w:sz w:val="12"/>
          <w:szCs w:val="12"/>
        </w:rPr>
        <w:t>1/5</w:t>
      </w:r>
      <w:r w:rsidRPr="00B437F9">
        <w:rPr>
          <w:rFonts w:ascii="Calibri" w:hAnsi="Calibri" w:cs="Calibri"/>
          <w:color w:val="000000"/>
          <w:sz w:val="12"/>
          <w:szCs w:val="12"/>
        </w:rPr>
        <w:t>/202</w:t>
      </w:r>
      <w:r w:rsidR="00D52533">
        <w:rPr>
          <w:rFonts w:ascii="Calibri" w:hAnsi="Calibri" w:cs="Calibri"/>
          <w:color w:val="000000"/>
          <w:sz w:val="12"/>
          <w:szCs w:val="12"/>
        </w:rPr>
        <w:t>5</w:t>
      </w:r>
    </w:p>
    <w:p w14:paraId="1072281C" w14:textId="77777777" w:rsidR="00801384" w:rsidRDefault="00801384" w:rsidP="00801384">
      <w:pPr>
        <w:rPr>
          <w:rFonts w:ascii="Calibri" w:hAnsi="Calibri" w:cs="Calibri"/>
          <w:color w:val="000000"/>
          <w:sz w:val="12"/>
          <w:szCs w:val="12"/>
        </w:rPr>
      </w:pPr>
      <w:r w:rsidRPr="00B437F9">
        <w:rPr>
          <w:rFonts w:ascii="Calibri" w:hAnsi="Calibri" w:cs="Calibri"/>
          <w:color w:val="000000"/>
          <w:sz w:val="12"/>
          <w:szCs w:val="12"/>
        </w:rPr>
        <w:t>Note: This rainfall forecast is produced from computer models. As the model outputs are not altered by weather forecasters, it is important to check local forecasts and warnings issued by the Bureau of Meteorology.</w:t>
      </w:r>
    </w:p>
    <w:p w14:paraId="067982EE" w14:textId="77777777" w:rsidR="00801384" w:rsidRDefault="00801384" w:rsidP="00801384">
      <w:pPr>
        <w:rPr>
          <w:rFonts w:ascii="Calibri" w:hAnsi="Calibri" w:cs="Calibri"/>
          <w:color w:val="000000"/>
          <w:sz w:val="12"/>
          <w:szCs w:val="12"/>
        </w:rPr>
      </w:pPr>
    </w:p>
    <w:p w14:paraId="47C94A83" w14:textId="498E2FDA" w:rsidR="00333A1C" w:rsidRDefault="00333A1C" w:rsidP="00333A1C">
      <w:pPr>
        <w:pStyle w:val="Heading3"/>
        <w:keepLines w:val="0"/>
        <w:pageBreakBefore/>
        <w:numPr>
          <w:ilvl w:val="1"/>
          <w:numId w:val="2"/>
        </w:numPr>
        <w:spacing w:before="120" w:after="120"/>
        <w:ind w:left="709" w:hanging="709"/>
        <w:rPr>
          <w:color w:val="000000"/>
          <w:sz w:val="28"/>
          <w:szCs w:val="28"/>
        </w:rPr>
      </w:pPr>
      <w:bookmarkStart w:id="69" w:name="_Hlk72408674"/>
      <w:bookmarkStart w:id="70" w:name="_Hlk158890257"/>
      <w:bookmarkStart w:id="71" w:name="_Hlk181877764"/>
      <w:bookmarkStart w:id="72" w:name="_Hlk100830494"/>
      <w:bookmarkStart w:id="73" w:name="_Hlk145590783"/>
      <w:bookmarkStart w:id="74" w:name="_Hlk58500995"/>
      <w:bookmarkEnd w:id="65"/>
      <w:bookmarkEnd w:id="66"/>
      <w:bookmarkEnd w:id="67"/>
      <w:r>
        <w:rPr>
          <w:color w:val="000000"/>
          <w:sz w:val="28"/>
          <w:szCs w:val="28"/>
        </w:rPr>
        <w:lastRenderedPageBreak/>
        <w:t xml:space="preserve">Monthly rainfall </w:t>
      </w:r>
    </w:p>
    <w:p w14:paraId="103C635A" w14:textId="061CD784" w:rsidR="00333A1C" w:rsidRDefault="00333A1C" w:rsidP="00333A1C">
      <w:pPr>
        <w:spacing w:before="120" w:line="276" w:lineRule="auto"/>
        <w:rPr>
          <w:rFonts w:ascii="Calibri" w:hAnsi="Calibri" w:cs="Aharoni"/>
          <w:sz w:val="22"/>
          <w:szCs w:val="22"/>
        </w:rPr>
      </w:pPr>
      <w:r>
        <w:rPr>
          <w:rFonts w:ascii="Calibri" w:hAnsi="Calibri" w:cs="Aharoni"/>
          <w:sz w:val="22"/>
          <w:szCs w:val="22"/>
        </w:rPr>
        <w:t xml:space="preserve">Rainfall during </w:t>
      </w:r>
      <w:r w:rsidR="00543AB6">
        <w:rPr>
          <w:rFonts w:ascii="Calibri" w:hAnsi="Calibri" w:cs="Aharoni"/>
          <w:sz w:val="22"/>
          <w:szCs w:val="22"/>
        </w:rPr>
        <w:t>April</w:t>
      </w:r>
      <w:r>
        <w:rPr>
          <w:rFonts w:ascii="Calibri" w:hAnsi="Calibri" w:cs="Aharoni"/>
          <w:sz w:val="22"/>
          <w:szCs w:val="22"/>
        </w:rPr>
        <w:t xml:space="preserve"> 2025 was highly variable</w:t>
      </w:r>
      <w:r w:rsidR="00B428FA">
        <w:rPr>
          <w:rFonts w:ascii="Calibri" w:hAnsi="Calibri" w:cs="Aharoni"/>
          <w:sz w:val="22"/>
          <w:szCs w:val="22"/>
        </w:rPr>
        <w:t>:</w:t>
      </w:r>
    </w:p>
    <w:p w14:paraId="77BC2C6A" w14:textId="1602B185" w:rsidR="00333A1C" w:rsidRDefault="00333A1C" w:rsidP="00333A1C">
      <w:pPr>
        <w:pStyle w:val="ListParagraph"/>
        <w:numPr>
          <w:ilvl w:val="0"/>
          <w:numId w:val="4"/>
        </w:numPr>
        <w:spacing w:before="120" w:after="0"/>
        <w:ind w:left="357" w:hanging="357"/>
        <w:contextualSpacing w:val="0"/>
        <w:rPr>
          <w:rFonts w:cs="Aharoni"/>
        </w:rPr>
      </w:pPr>
      <w:r>
        <w:rPr>
          <w:rFonts w:cs="Aharoni"/>
        </w:rPr>
        <w:t xml:space="preserve">Rainfall was </w:t>
      </w:r>
      <w:r w:rsidR="009434B4">
        <w:rPr>
          <w:rFonts w:cs="Aharoni"/>
          <w:b/>
        </w:rPr>
        <w:t>very much below</w:t>
      </w:r>
      <w:r w:rsidR="009434B4" w:rsidRPr="00C06AE8">
        <w:rPr>
          <w:rFonts w:cs="Aharoni"/>
          <w:b/>
        </w:rPr>
        <w:t xml:space="preserve"> </w:t>
      </w:r>
      <w:r w:rsidR="00484FE6">
        <w:rPr>
          <w:rFonts w:cs="Aharoni"/>
          <w:b/>
        </w:rPr>
        <w:t xml:space="preserve">average </w:t>
      </w:r>
      <w:r>
        <w:rPr>
          <w:rFonts w:cs="Aharoni"/>
        </w:rPr>
        <w:t>to</w:t>
      </w:r>
      <w:r>
        <w:rPr>
          <w:rFonts w:cs="Aharoni"/>
          <w:b/>
        </w:rPr>
        <w:t xml:space="preserve"> below average</w:t>
      </w:r>
      <w:r w:rsidRPr="00C06AE8">
        <w:rPr>
          <w:rFonts w:cs="Aharoni"/>
          <w:b/>
        </w:rPr>
        <w:t xml:space="preserve"> </w:t>
      </w:r>
      <w:r>
        <w:rPr>
          <w:rFonts w:cs="Aharoni"/>
        </w:rPr>
        <w:t xml:space="preserve">across parts of </w:t>
      </w:r>
      <w:r w:rsidR="005E7191">
        <w:rPr>
          <w:rFonts w:cs="Aharoni"/>
        </w:rPr>
        <w:t>south</w:t>
      </w:r>
      <w:r w:rsidR="0078543D">
        <w:rPr>
          <w:rFonts w:cs="Aharoni"/>
        </w:rPr>
        <w:t>-</w:t>
      </w:r>
      <w:r w:rsidR="005E7191">
        <w:rPr>
          <w:rFonts w:cs="Aharoni"/>
        </w:rPr>
        <w:t>eastern</w:t>
      </w:r>
      <w:r w:rsidR="0078543D">
        <w:rPr>
          <w:rFonts w:cs="Aharoni"/>
        </w:rPr>
        <w:t xml:space="preserve"> Australia</w:t>
      </w:r>
      <w:r>
        <w:rPr>
          <w:rFonts w:cs="Aharoni"/>
        </w:rPr>
        <w:t xml:space="preserve">, including large areas of southern </w:t>
      </w:r>
      <w:r w:rsidR="00786236">
        <w:rPr>
          <w:rFonts w:cs="Aharoni"/>
        </w:rPr>
        <w:t>New South Wales</w:t>
      </w:r>
      <w:r w:rsidR="006B212E">
        <w:rPr>
          <w:rFonts w:cs="Aharoni"/>
        </w:rPr>
        <w:t>,</w:t>
      </w:r>
      <w:r w:rsidR="00786236">
        <w:rPr>
          <w:rFonts w:cs="Aharoni"/>
        </w:rPr>
        <w:t xml:space="preserve"> Victoria</w:t>
      </w:r>
      <w:r>
        <w:rPr>
          <w:rFonts w:cs="Aharoni"/>
        </w:rPr>
        <w:t xml:space="preserve">, </w:t>
      </w:r>
      <w:r w:rsidR="00786236">
        <w:rPr>
          <w:rFonts w:cs="Aharoni"/>
        </w:rPr>
        <w:t>South Australia</w:t>
      </w:r>
      <w:r>
        <w:rPr>
          <w:rFonts w:cs="Aharoni"/>
        </w:rPr>
        <w:t>, and Tasmania, as well as coastal regions of</w:t>
      </w:r>
      <w:r w:rsidR="00786236">
        <w:rPr>
          <w:rFonts w:cs="Aharoni"/>
        </w:rPr>
        <w:t xml:space="preserve"> west</w:t>
      </w:r>
      <w:r>
        <w:rPr>
          <w:rFonts w:cs="Aharoni"/>
        </w:rPr>
        <w:t xml:space="preserve"> </w:t>
      </w:r>
      <w:r w:rsidR="00786236">
        <w:rPr>
          <w:rFonts w:cs="Aharoni"/>
        </w:rPr>
        <w:t>Western Australia</w:t>
      </w:r>
    </w:p>
    <w:p w14:paraId="0900CB9B" w14:textId="24E04EF3" w:rsidR="00333A1C" w:rsidRDefault="00333A1C" w:rsidP="00333A1C">
      <w:pPr>
        <w:pStyle w:val="ListParagraph"/>
        <w:numPr>
          <w:ilvl w:val="0"/>
          <w:numId w:val="4"/>
        </w:numPr>
        <w:spacing w:before="120" w:after="0"/>
        <w:ind w:left="357" w:hanging="357"/>
        <w:contextualSpacing w:val="0"/>
        <w:rPr>
          <w:rFonts w:cs="Aharoni"/>
        </w:rPr>
      </w:pPr>
      <w:r w:rsidRPr="00C06AE8">
        <w:rPr>
          <w:rFonts w:cs="Aharoni"/>
          <w:b/>
        </w:rPr>
        <w:t>Above average</w:t>
      </w:r>
      <w:r>
        <w:rPr>
          <w:rFonts w:cs="Aharoni"/>
        </w:rPr>
        <w:t xml:space="preserve"> to </w:t>
      </w:r>
      <w:r w:rsidR="00015D39">
        <w:rPr>
          <w:rFonts w:cs="Aharoni"/>
          <w:b/>
        </w:rPr>
        <w:t>very much</w:t>
      </w:r>
      <w:r w:rsidR="00015D39" w:rsidRPr="00C06AE8">
        <w:rPr>
          <w:rFonts w:cs="Aharoni"/>
          <w:b/>
        </w:rPr>
        <w:t xml:space="preserve"> </w:t>
      </w:r>
      <w:r w:rsidRPr="00C06AE8">
        <w:rPr>
          <w:rFonts w:cs="Aharoni"/>
          <w:b/>
        </w:rPr>
        <w:t>above average</w:t>
      </w:r>
      <w:r>
        <w:rPr>
          <w:rFonts w:cs="Aharoni"/>
        </w:rPr>
        <w:t xml:space="preserve"> rainfall was recorded across </w:t>
      </w:r>
      <w:r w:rsidR="002812B2">
        <w:rPr>
          <w:rFonts w:cs="Aharoni"/>
        </w:rPr>
        <w:t>much</w:t>
      </w:r>
      <w:r>
        <w:rPr>
          <w:rFonts w:cs="Aharoni"/>
        </w:rPr>
        <w:t xml:space="preserve"> of </w:t>
      </w:r>
      <w:r w:rsidR="002812B2">
        <w:rPr>
          <w:rFonts w:cs="Aharoni"/>
        </w:rPr>
        <w:t>the Northern Territory</w:t>
      </w:r>
      <w:r>
        <w:rPr>
          <w:rFonts w:cs="Aharoni"/>
        </w:rPr>
        <w:t xml:space="preserve"> and </w:t>
      </w:r>
      <w:r w:rsidR="002812B2">
        <w:rPr>
          <w:rFonts w:cs="Aharoni"/>
        </w:rPr>
        <w:t>Queensland</w:t>
      </w:r>
      <w:r>
        <w:rPr>
          <w:rFonts w:cs="Aharoni"/>
        </w:rPr>
        <w:t xml:space="preserve">, as well as much of </w:t>
      </w:r>
      <w:r w:rsidR="002812B2">
        <w:rPr>
          <w:rFonts w:cs="Aharoni"/>
        </w:rPr>
        <w:t>southern Western Australia</w:t>
      </w:r>
      <w:r w:rsidR="002A0EDF">
        <w:rPr>
          <w:rFonts w:cs="Aharoni"/>
        </w:rPr>
        <w:t>,</w:t>
      </w:r>
      <w:r w:rsidR="002812B2">
        <w:rPr>
          <w:rFonts w:cs="Aharoni"/>
        </w:rPr>
        <w:t xml:space="preserve"> an</w:t>
      </w:r>
      <w:r>
        <w:rPr>
          <w:rFonts w:cs="Aharoni"/>
        </w:rPr>
        <w:t xml:space="preserve">d </w:t>
      </w:r>
      <w:r w:rsidR="002812B2">
        <w:rPr>
          <w:rFonts w:cs="Aharoni"/>
        </w:rPr>
        <w:t xml:space="preserve">coastal </w:t>
      </w:r>
      <w:r w:rsidR="008434C8">
        <w:rPr>
          <w:rFonts w:cs="Aharoni"/>
        </w:rPr>
        <w:t xml:space="preserve">and inland </w:t>
      </w:r>
      <w:r w:rsidR="002812B2">
        <w:rPr>
          <w:rFonts w:cs="Aharoni"/>
        </w:rPr>
        <w:t>regions of New South Wales</w:t>
      </w:r>
      <w:r>
        <w:rPr>
          <w:rFonts w:cs="Aharoni"/>
        </w:rPr>
        <w:t xml:space="preserve">. </w:t>
      </w:r>
    </w:p>
    <w:p w14:paraId="4FA10AD8" w14:textId="4C418E6E" w:rsidR="00DE5C8E" w:rsidRDefault="00333A1C" w:rsidP="00DE5C8E">
      <w:pPr>
        <w:pStyle w:val="ListParagraph"/>
        <w:numPr>
          <w:ilvl w:val="0"/>
          <w:numId w:val="4"/>
        </w:numPr>
        <w:spacing w:before="120" w:after="0"/>
        <w:ind w:left="357" w:hanging="357"/>
        <w:rPr>
          <w:rFonts w:cs="Aharoni"/>
        </w:rPr>
      </w:pPr>
      <w:r w:rsidRPr="3A8246D6">
        <w:rPr>
          <w:rFonts w:cs="Aharoni"/>
        </w:rPr>
        <w:t xml:space="preserve">The remainder of Australia saw generally average </w:t>
      </w:r>
      <w:r w:rsidR="00DB2F05">
        <w:rPr>
          <w:rFonts w:cs="Aharoni"/>
        </w:rPr>
        <w:t>April</w:t>
      </w:r>
      <w:r w:rsidRPr="3A8246D6">
        <w:rPr>
          <w:rFonts w:cs="Aharoni"/>
        </w:rPr>
        <w:t xml:space="preserve"> rainfall.</w:t>
      </w:r>
      <w:r w:rsidR="00DE5C8E" w:rsidRPr="00DE5C8E">
        <w:rPr>
          <w:rFonts w:cs="Aharoni"/>
        </w:rPr>
        <w:t xml:space="preserve"> </w:t>
      </w:r>
    </w:p>
    <w:p w14:paraId="6B964DA7" w14:textId="58DE1C8F" w:rsidR="00333A1C" w:rsidRDefault="00333A1C" w:rsidP="00333A1C">
      <w:pPr>
        <w:spacing w:before="120" w:line="276" w:lineRule="auto"/>
        <w:rPr>
          <w:rFonts w:ascii="Calibri" w:hAnsi="Calibri" w:cs="Aharoni"/>
          <w:sz w:val="22"/>
          <w:szCs w:val="22"/>
        </w:rPr>
      </w:pPr>
      <w:r w:rsidRPr="3A8246D6">
        <w:rPr>
          <w:rFonts w:ascii="Calibri" w:hAnsi="Calibri" w:cs="Aharoni"/>
          <w:sz w:val="22"/>
          <w:szCs w:val="22"/>
        </w:rPr>
        <w:t xml:space="preserve">In cropping regions, </w:t>
      </w:r>
      <w:r w:rsidR="00DB2F05">
        <w:rPr>
          <w:rFonts w:ascii="Calibri" w:hAnsi="Calibri" w:cs="Aharoni"/>
          <w:sz w:val="22"/>
          <w:szCs w:val="22"/>
        </w:rPr>
        <w:t>April</w:t>
      </w:r>
      <w:r w:rsidR="00DB2F05" w:rsidRPr="3A8246D6">
        <w:rPr>
          <w:rFonts w:ascii="Calibri" w:hAnsi="Calibri" w:cs="Aharoni"/>
          <w:sz w:val="22"/>
          <w:szCs w:val="22"/>
        </w:rPr>
        <w:t xml:space="preserve"> </w:t>
      </w:r>
      <w:r w:rsidRPr="3A8246D6">
        <w:rPr>
          <w:rFonts w:ascii="Calibri" w:hAnsi="Calibri" w:cs="Aharoni"/>
          <w:sz w:val="22"/>
          <w:szCs w:val="22"/>
        </w:rPr>
        <w:t xml:space="preserve">rainfall was variable, with generally below average and average rainfall in </w:t>
      </w:r>
      <w:r>
        <w:rPr>
          <w:rFonts w:ascii="Calibri" w:hAnsi="Calibri" w:cs="Aharoni"/>
          <w:sz w:val="22"/>
          <w:szCs w:val="22"/>
        </w:rPr>
        <w:t>the south</w:t>
      </w:r>
      <w:r w:rsidR="002C52E9">
        <w:rPr>
          <w:rFonts w:ascii="Calibri" w:hAnsi="Calibri" w:cs="Aharoni"/>
          <w:sz w:val="22"/>
          <w:szCs w:val="22"/>
        </w:rPr>
        <w:t>east</w:t>
      </w:r>
      <w:r w:rsidRPr="3A8246D6">
        <w:rPr>
          <w:rFonts w:ascii="Calibri" w:hAnsi="Calibri" w:cs="Aharoni"/>
          <w:sz w:val="22"/>
          <w:szCs w:val="22"/>
        </w:rPr>
        <w:t xml:space="preserve"> and average </w:t>
      </w:r>
      <w:r w:rsidR="002C52E9">
        <w:rPr>
          <w:rFonts w:ascii="Calibri" w:hAnsi="Calibri" w:cs="Aharoni"/>
          <w:sz w:val="22"/>
          <w:szCs w:val="22"/>
        </w:rPr>
        <w:t xml:space="preserve">to above </w:t>
      </w:r>
      <w:r w:rsidRPr="3A8246D6">
        <w:rPr>
          <w:rFonts w:ascii="Calibri" w:hAnsi="Calibri" w:cs="Aharoni"/>
          <w:sz w:val="22"/>
          <w:szCs w:val="22"/>
        </w:rPr>
        <w:t xml:space="preserve">rainfall in the </w:t>
      </w:r>
      <w:r w:rsidR="002812B2">
        <w:rPr>
          <w:rFonts w:ascii="Calibri" w:hAnsi="Calibri" w:cs="Aharoni"/>
          <w:sz w:val="22"/>
          <w:szCs w:val="22"/>
        </w:rPr>
        <w:t>nor</w:t>
      </w:r>
      <w:r w:rsidRPr="3A8246D6">
        <w:rPr>
          <w:rFonts w:ascii="Calibri" w:hAnsi="Calibri" w:cs="Aharoni"/>
          <w:sz w:val="22"/>
          <w:szCs w:val="22"/>
        </w:rPr>
        <w:t>t</w:t>
      </w:r>
      <w:r w:rsidR="002812B2">
        <w:rPr>
          <w:rFonts w:ascii="Calibri" w:hAnsi="Calibri" w:cs="Aharoni"/>
          <w:sz w:val="22"/>
          <w:szCs w:val="22"/>
        </w:rPr>
        <w:t>h</w:t>
      </w:r>
      <w:r w:rsidR="002C52E9">
        <w:rPr>
          <w:rFonts w:ascii="Calibri" w:hAnsi="Calibri" w:cs="Aharoni"/>
          <w:sz w:val="22"/>
          <w:szCs w:val="22"/>
        </w:rPr>
        <w:t xml:space="preserve"> and west</w:t>
      </w:r>
      <w:r>
        <w:rPr>
          <w:rFonts w:ascii="Calibri" w:hAnsi="Calibri" w:cs="Aharoni"/>
          <w:sz w:val="22"/>
          <w:szCs w:val="22"/>
        </w:rPr>
        <w:t>:</w:t>
      </w:r>
    </w:p>
    <w:p w14:paraId="002DE19A" w14:textId="31168B1E" w:rsidR="00333A1C" w:rsidRDefault="00333A1C" w:rsidP="00333A1C">
      <w:pPr>
        <w:pStyle w:val="ListParagraph"/>
        <w:numPr>
          <w:ilvl w:val="0"/>
          <w:numId w:val="4"/>
        </w:numPr>
        <w:spacing w:before="120" w:after="0"/>
        <w:ind w:left="357" w:hanging="357"/>
        <w:contextualSpacing w:val="0"/>
        <w:rPr>
          <w:rFonts w:cs="Aharoni"/>
        </w:rPr>
      </w:pPr>
      <w:r>
        <w:rPr>
          <w:rFonts w:cs="Aharoni"/>
        </w:rPr>
        <w:t>Much of South Australia, Victoria</w:t>
      </w:r>
      <w:r w:rsidR="00B9704B">
        <w:rPr>
          <w:rFonts w:cs="Aharoni"/>
        </w:rPr>
        <w:t xml:space="preserve">, </w:t>
      </w:r>
      <w:r w:rsidR="00FD0EE4">
        <w:rPr>
          <w:rFonts w:cs="Aharoni"/>
        </w:rPr>
        <w:t>southe</w:t>
      </w:r>
      <w:r w:rsidR="00061081">
        <w:rPr>
          <w:rFonts w:cs="Aharoni"/>
        </w:rPr>
        <w:t>rn</w:t>
      </w:r>
      <w:r w:rsidR="00E12B2F">
        <w:rPr>
          <w:rFonts w:cs="Aharoni"/>
        </w:rPr>
        <w:t xml:space="preserve"> New South</w:t>
      </w:r>
      <w:r>
        <w:rPr>
          <w:rFonts w:cs="Aharoni"/>
        </w:rPr>
        <w:t xml:space="preserve"> </w:t>
      </w:r>
      <w:r w:rsidR="00B72BB3">
        <w:rPr>
          <w:rFonts w:cs="Aharoni"/>
        </w:rPr>
        <w:t>Wales</w:t>
      </w:r>
      <w:r>
        <w:rPr>
          <w:rFonts w:cs="Aharoni"/>
        </w:rPr>
        <w:t xml:space="preserve"> and the west of Western Australia observed </w:t>
      </w:r>
      <w:r w:rsidR="00A86DDB">
        <w:rPr>
          <w:rFonts w:cs="Aharoni"/>
        </w:rPr>
        <w:t>very much</w:t>
      </w:r>
      <w:r>
        <w:rPr>
          <w:rFonts w:cs="Aharoni"/>
        </w:rPr>
        <w:t xml:space="preserve"> below </w:t>
      </w:r>
      <w:proofErr w:type="gramStart"/>
      <w:r>
        <w:rPr>
          <w:rFonts w:cs="Aharoni"/>
        </w:rPr>
        <w:t xml:space="preserve">average to </w:t>
      </w:r>
      <w:r w:rsidR="004C15AD">
        <w:rPr>
          <w:rFonts w:cs="Aharoni"/>
        </w:rPr>
        <w:t>average</w:t>
      </w:r>
      <w:proofErr w:type="gramEnd"/>
      <w:r>
        <w:rPr>
          <w:rFonts w:cs="Aharoni"/>
        </w:rPr>
        <w:t xml:space="preserve"> rainfall. </w:t>
      </w:r>
    </w:p>
    <w:p w14:paraId="7B349401" w14:textId="48E3D185" w:rsidR="00333A1C" w:rsidRPr="00F06B3A" w:rsidRDefault="00333A1C" w:rsidP="00333A1C">
      <w:pPr>
        <w:pStyle w:val="ListParagraph"/>
        <w:numPr>
          <w:ilvl w:val="0"/>
          <w:numId w:val="4"/>
        </w:numPr>
        <w:spacing w:before="120" w:after="0"/>
        <w:ind w:left="357" w:hanging="357"/>
        <w:rPr>
          <w:rFonts w:cs="Aharoni"/>
        </w:rPr>
      </w:pPr>
      <w:r w:rsidRPr="3A8246D6">
        <w:rPr>
          <w:rFonts w:cs="Aharoni"/>
        </w:rPr>
        <w:t xml:space="preserve">In Queensland, </w:t>
      </w:r>
      <w:r w:rsidR="00833B4C">
        <w:rPr>
          <w:rFonts w:cs="Aharoni"/>
        </w:rPr>
        <w:t xml:space="preserve">northern </w:t>
      </w:r>
      <w:r>
        <w:rPr>
          <w:rFonts w:cs="Aharoni"/>
        </w:rPr>
        <w:t>New South Wales</w:t>
      </w:r>
      <w:r w:rsidRPr="3A8246D6">
        <w:rPr>
          <w:rFonts w:cs="Aharoni"/>
        </w:rPr>
        <w:t xml:space="preserve"> and the remainder of </w:t>
      </w:r>
      <w:r>
        <w:rPr>
          <w:rFonts w:cs="Aharoni"/>
        </w:rPr>
        <w:t>Western Australia</w:t>
      </w:r>
      <w:r w:rsidRPr="3A8246D6">
        <w:rPr>
          <w:rFonts w:cs="Aharoni"/>
        </w:rPr>
        <w:t xml:space="preserve"> average </w:t>
      </w:r>
      <w:r w:rsidR="00F225EB">
        <w:rPr>
          <w:rFonts w:cs="Aharoni"/>
        </w:rPr>
        <w:t xml:space="preserve">to very much above </w:t>
      </w:r>
      <w:r w:rsidR="00815364">
        <w:rPr>
          <w:rFonts w:cs="Aharoni"/>
        </w:rPr>
        <w:t>average</w:t>
      </w:r>
      <w:r w:rsidRPr="3A8246D6">
        <w:rPr>
          <w:rFonts w:cs="Aharoni"/>
        </w:rPr>
        <w:t xml:space="preserve"> rainfall was experienced over the period.</w:t>
      </w:r>
    </w:p>
    <w:p w14:paraId="7A798B01" w14:textId="319C4E1C" w:rsidR="00031839" w:rsidRPr="00B75D0C" w:rsidRDefault="00031839" w:rsidP="00A0751F">
      <w:pPr>
        <w:spacing w:before="120" w:line="276" w:lineRule="auto"/>
        <w:rPr>
          <w:rFonts w:cs="Aharoni"/>
        </w:rPr>
      </w:pPr>
      <w:r w:rsidRPr="00A0751F">
        <w:rPr>
          <w:rFonts w:ascii="Calibri" w:hAnsi="Calibri" w:cs="Aharoni"/>
          <w:sz w:val="22"/>
          <w:szCs w:val="22"/>
        </w:rPr>
        <w:t>As we transition into the remainder of the autumn season, the focus shifts from summer crop and pasture growth across Northern Australia to prepar</w:t>
      </w:r>
      <w:r w:rsidR="009A3056">
        <w:rPr>
          <w:rFonts w:ascii="Calibri" w:hAnsi="Calibri" w:cs="Aharoni"/>
          <w:sz w:val="22"/>
          <w:szCs w:val="22"/>
        </w:rPr>
        <w:t>ing</w:t>
      </w:r>
      <w:r w:rsidRPr="00A0751F">
        <w:rPr>
          <w:rFonts w:ascii="Calibri" w:hAnsi="Calibri" w:cs="Aharoni"/>
          <w:sz w:val="22"/>
          <w:szCs w:val="22"/>
        </w:rPr>
        <w:t xml:space="preserve"> for the winter cropping season and peak pasture production in the south. This is especially crucial in regions that received below</w:t>
      </w:r>
      <w:r w:rsidR="00644BAF">
        <w:rPr>
          <w:rFonts w:ascii="Calibri" w:hAnsi="Calibri" w:cs="Aharoni"/>
          <w:sz w:val="22"/>
          <w:szCs w:val="22"/>
        </w:rPr>
        <w:t xml:space="preserve"> </w:t>
      </w:r>
      <w:r w:rsidRPr="00A0751F">
        <w:rPr>
          <w:rFonts w:ascii="Calibri" w:hAnsi="Calibri" w:cs="Aharoni"/>
          <w:sz w:val="22"/>
          <w:szCs w:val="22"/>
        </w:rPr>
        <w:t>average rainfall in April. Given a below median rainfall outlook for May, and May to July period in parts of the southern regions, this necessitates a careful monitoring and strategic planning to mitigate potential impacts on upcoming winter crops and managing ground cover and livestock numbers.</w:t>
      </w:r>
    </w:p>
    <w:p w14:paraId="2B1EDA02" w14:textId="614D903B" w:rsidR="00333A1C" w:rsidRDefault="00333A1C" w:rsidP="00333A1C">
      <w:pPr>
        <w:keepNext/>
        <w:keepLines/>
        <w:spacing w:before="100"/>
        <w:jc w:val="center"/>
        <w:outlineLvl w:val="3"/>
        <w:rPr>
          <w:rFonts w:ascii="Calibri" w:hAnsi="Calibri" w:cs="Arial"/>
          <w:b/>
          <w:bCs/>
          <w:iCs/>
          <w:sz w:val="22"/>
          <w:szCs w:val="22"/>
        </w:rPr>
      </w:pPr>
      <w:r>
        <w:rPr>
          <w:rFonts w:ascii="Calibri" w:hAnsi="Calibri" w:cs="Arial"/>
          <w:b/>
          <w:bCs/>
          <w:iCs/>
          <w:sz w:val="22"/>
          <w:szCs w:val="22"/>
        </w:rPr>
        <w:t xml:space="preserve">Rainfall percentiles for </w:t>
      </w:r>
      <w:r w:rsidR="00E60042">
        <w:rPr>
          <w:rFonts w:ascii="Calibri" w:hAnsi="Calibri" w:cs="Arial"/>
          <w:b/>
          <w:bCs/>
          <w:iCs/>
          <w:sz w:val="22"/>
          <w:szCs w:val="22"/>
        </w:rPr>
        <w:t>April</w:t>
      </w:r>
      <w:r>
        <w:rPr>
          <w:rFonts w:ascii="Calibri" w:hAnsi="Calibri" w:cs="Arial"/>
          <w:b/>
          <w:bCs/>
          <w:iCs/>
          <w:sz w:val="22"/>
          <w:szCs w:val="22"/>
        </w:rPr>
        <w:t xml:space="preserve"> 2025</w:t>
      </w:r>
    </w:p>
    <w:p w14:paraId="599E5950" w14:textId="5430808B" w:rsidR="00333A1C" w:rsidRDefault="00E60042" w:rsidP="00333A1C">
      <w:pPr>
        <w:pStyle w:val="NormalWeb"/>
        <w:jc w:val="center"/>
        <w:rPr>
          <w:rFonts w:ascii="Times New Roman" w:hAnsi="Times New Roman"/>
          <w:sz w:val="24"/>
        </w:rPr>
      </w:pPr>
      <w:r>
        <w:rPr>
          <w:noProof/>
        </w:rPr>
        <w:drawing>
          <wp:inline distT="0" distB="0" distL="0" distR="0" wp14:anchorId="084380F0" wp14:editId="2E2564DB">
            <wp:extent cx="5219526" cy="3600000"/>
            <wp:effectExtent l="0" t="0" r="635" b="635"/>
            <wp:docPr id="270115223" name="Picture 1" descr="A map of australia with different colored area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115223" name="Picture 1" descr="A map of australia with different colored areas&#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19526" cy="3600000"/>
                    </a:xfrm>
                    <a:prstGeom prst="rect">
                      <a:avLst/>
                    </a:prstGeom>
                    <a:noFill/>
                    <a:ln>
                      <a:noFill/>
                    </a:ln>
                  </pic:spPr>
                </pic:pic>
              </a:graphicData>
            </a:graphic>
          </wp:inline>
        </w:drawing>
      </w:r>
    </w:p>
    <w:p w14:paraId="2AD5430E" w14:textId="5AE26F21" w:rsidR="00333A1C" w:rsidRDefault="00333A1C" w:rsidP="00333A1C">
      <w:pPr>
        <w:rPr>
          <w:rFonts w:ascii="Calibri" w:eastAsia="Calibri" w:hAnsi="Calibri" w:cs="Arial"/>
          <w:sz w:val="12"/>
          <w:szCs w:val="12"/>
          <w:lang w:eastAsia="en-US"/>
        </w:rPr>
      </w:pPr>
      <w:r>
        <w:rPr>
          <w:rFonts w:ascii="Calibri" w:eastAsia="Calibri" w:hAnsi="Calibri" w:cs="Arial"/>
          <w:sz w:val="12"/>
          <w:szCs w:val="12"/>
          <w:lang w:eastAsia="en-US"/>
        </w:rPr>
        <w:t xml:space="preserve">Note: Rainfall for </w:t>
      </w:r>
      <w:r w:rsidR="00E60042">
        <w:rPr>
          <w:rFonts w:ascii="Calibri" w:eastAsia="Calibri" w:hAnsi="Calibri" w:cs="Arial"/>
          <w:sz w:val="12"/>
          <w:szCs w:val="12"/>
          <w:lang w:eastAsia="en-US"/>
        </w:rPr>
        <w:t>April</w:t>
      </w:r>
      <w:r>
        <w:rPr>
          <w:rFonts w:ascii="Calibri" w:eastAsia="Calibri" w:hAnsi="Calibri" w:cs="Arial"/>
          <w:sz w:val="12"/>
          <w:szCs w:val="12"/>
          <w:lang w:eastAsia="en-US"/>
        </w:rPr>
        <w:t xml:space="preserve"> 2025 is compared with rainfall recorded for that period during the historical record (1900 to present). For further information, go to </w:t>
      </w:r>
      <w:hyperlink r:id="rId17" w:history="1">
        <w:r w:rsidRPr="00214502">
          <w:rPr>
            <w:rFonts w:ascii="Calibri" w:eastAsia="Calibri" w:hAnsi="Calibri" w:cs="Arial"/>
            <w:sz w:val="12"/>
            <w:szCs w:val="12"/>
            <w:lang w:eastAsia="en-US"/>
          </w:rPr>
          <w:t>http://www.bom.gov.au/climate/austmaps/about-rain-maps.shtml</w:t>
        </w:r>
      </w:hyperlink>
      <w:r>
        <w:t xml:space="preserve"> </w:t>
      </w:r>
    </w:p>
    <w:p w14:paraId="527A46A1" w14:textId="77777777" w:rsidR="00333A1C" w:rsidRDefault="00333A1C" w:rsidP="00333A1C">
      <w:pPr>
        <w:rPr>
          <w:rFonts w:ascii="Calibri" w:eastAsia="Calibri" w:hAnsi="Calibri" w:cs="Arial"/>
          <w:sz w:val="12"/>
          <w:szCs w:val="12"/>
          <w:lang w:eastAsia="en-US"/>
        </w:rPr>
      </w:pPr>
      <w:r>
        <w:rPr>
          <w:rFonts w:ascii="Calibri" w:eastAsia="Calibri" w:hAnsi="Calibri" w:cs="Arial"/>
          <w:sz w:val="12"/>
          <w:szCs w:val="12"/>
          <w:lang w:eastAsia="en-US"/>
        </w:rPr>
        <w:t>Source: Bureau of Meteorology</w:t>
      </w:r>
    </w:p>
    <w:p w14:paraId="428013A5" w14:textId="77777777" w:rsidR="00333A1C" w:rsidRDefault="00333A1C" w:rsidP="00333A1C">
      <w:pPr>
        <w:spacing w:before="80"/>
        <w:rPr>
          <w:rFonts w:ascii="Calibri" w:hAnsi="Calibri" w:cs="Calibri"/>
          <w:sz w:val="22"/>
          <w:szCs w:val="22"/>
        </w:rPr>
      </w:pPr>
    </w:p>
    <w:p w14:paraId="4784DC9A" w14:textId="77777777" w:rsidR="00016876" w:rsidRPr="00B437F9" w:rsidRDefault="00016876" w:rsidP="00016876">
      <w:pPr>
        <w:pStyle w:val="Heading2"/>
        <w:keepNext w:val="0"/>
        <w:keepLines w:val="0"/>
        <w:numPr>
          <w:ilvl w:val="0"/>
          <w:numId w:val="10"/>
        </w:numPr>
        <w:spacing w:before="0" w:after="0" w:line="240" w:lineRule="auto"/>
        <w:jc w:val="center"/>
        <w:rPr>
          <w:rFonts w:cs="Calibri"/>
          <w:b/>
          <w:color w:val="auto"/>
          <w:szCs w:val="34"/>
        </w:rPr>
      </w:pPr>
      <w:r w:rsidRPr="00B437F9">
        <w:rPr>
          <w:rFonts w:cs="Calibri"/>
          <w:b/>
          <w:color w:val="auto"/>
          <w:szCs w:val="34"/>
        </w:rPr>
        <w:lastRenderedPageBreak/>
        <w:t>Water</w:t>
      </w:r>
    </w:p>
    <w:p w14:paraId="4F0FD67D" w14:textId="77777777" w:rsidR="00016876" w:rsidRDefault="00016876" w:rsidP="00016876">
      <w:pPr>
        <w:pStyle w:val="Heading3"/>
        <w:numPr>
          <w:ilvl w:val="1"/>
          <w:numId w:val="10"/>
        </w:numPr>
        <w:spacing w:before="120" w:line="276" w:lineRule="auto"/>
        <w:rPr>
          <w:rFonts w:cs="Calibri"/>
          <w:color w:val="auto"/>
          <w:sz w:val="28"/>
          <w:szCs w:val="28"/>
        </w:rPr>
      </w:pPr>
      <w:r w:rsidRPr="00B437F9">
        <w:rPr>
          <w:rFonts w:cs="Calibri"/>
          <w:color w:val="auto"/>
          <w:sz w:val="28"/>
          <w:szCs w:val="28"/>
        </w:rPr>
        <w:t>Water markets – current week</w:t>
      </w:r>
    </w:p>
    <w:p w14:paraId="2DA44B62" w14:textId="33AB7134" w:rsidR="00016876" w:rsidRPr="00575720" w:rsidRDefault="00016876" w:rsidP="00016876">
      <w:pPr>
        <w:rPr>
          <w:rFonts w:ascii="Calibri" w:eastAsia="Calibri" w:hAnsi="Calibri" w:cs="Calibri"/>
          <w:sz w:val="22"/>
          <w:szCs w:val="22"/>
          <w:lang w:eastAsia="en-US"/>
        </w:rPr>
      </w:pPr>
      <w:r w:rsidRPr="71382ED7">
        <w:rPr>
          <w:rFonts w:ascii="Calibri" w:eastAsia="Calibri" w:hAnsi="Calibri" w:cs="Calibri"/>
          <w:sz w:val="22"/>
          <w:szCs w:val="22"/>
          <w:lang w:eastAsia="en-US"/>
        </w:rPr>
        <w:t xml:space="preserve">Water storage levels in the Murray-Darling Basin (MDB) decreased between </w:t>
      </w:r>
      <w:r w:rsidR="00A10CC9" w:rsidRPr="00A10CC9">
        <w:rPr>
          <w:rFonts w:ascii="Calibri" w:eastAsia="Calibri" w:hAnsi="Calibri" w:cs="Calibri"/>
          <w:sz w:val="22"/>
          <w:szCs w:val="22"/>
          <w:lang w:eastAsia="en-US"/>
        </w:rPr>
        <w:t>24</w:t>
      </w:r>
      <w:r w:rsidRPr="009727A7">
        <w:rPr>
          <w:rFonts w:ascii="Calibri" w:eastAsia="Calibri" w:hAnsi="Calibri" w:cs="Calibri"/>
          <w:sz w:val="22"/>
          <w:szCs w:val="22"/>
          <w:lang w:eastAsia="en-US"/>
        </w:rPr>
        <w:t xml:space="preserve"> April 2025 and </w:t>
      </w:r>
      <w:r w:rsidR="00A10CC9" w:rsidRPr="00A10CC9">
        <w:rPr>
          <w:rFonts w:ascii="Calibri" w:eastAsia="Calibri" w:hAnsi="Calibri" w:cs="Calibri"/>
          <w:sz w:val="22"/>
          <w:szCs w:val="22"/>
          <w:lang w:eastAsia="en-US"/>
        </w:rPr>
        <w:t>01 May</w:t>
      </w:r>
      <w:r w:rsidRPr="009727A7">
        <w:rPr>
          <w:rFonts w:ascii="Calibri" w:eastAsia="Calibri" w:hAnsi="Calibri" w:cs="Calibri"/>
          <w:sz w:val="22"/>
          <w:szCs w:val="22"/>
          <w:lang w:eastAsia="en-US"/>
        </w:rPr>
        <w:t xml:space="preserve"> 2025 by </w:t>
      </w:r>
      <w:r w:rsidR="00A10CC9" w:rsidRPr="00A10CC9">
        <w:rPr>
          <w:rFonts w:ascii="Calibri" w:eastAsia="Calibri" w:hAnsi="Calibri" w:cs="Calibri"/>
          <w:sz w:val="22"/>
          <w:szCs w:val="22"/>
          <w:lang w:eastAsia="en-US"/>
        </w:rPr>
        <w:t>17</w:t>
      </w:r>
      <w:r w:rsidRPr="009727A7">
        <w:rPr>
          <w:rFonts w:ascii="Calibri" w:eastAsia="Calibri" w:hAnsi="Calibri" w:cs="Calibri"/>
          <w:sz w:val="22"/>
          <w:szCs w:val="22"/>
          <w:lang w:eastAsia="en-US"/>
        </w:rPr>
        <w:t xml:space="preserve"> gigalitres (GL). Current volume of water held in storage is 11,</w:t>
      </w:r>
      <w:r w:rsidR="00A10CC9" w:rsidRPr="00A10CC9">
        <w:rPr>
          <w:rFonts w:ascii="Calibri" w:eastAsia="Calibri" w:hAnsi="Calibri" w:cs="Calibri"/>
          <w:sz w:val="22"/>
          <w:szCs w:val="22"/>
          <w:lang w:eastAsia="en-US"/>
        </w:rPr>
        <w:t>761</w:t>
      </w:r>
      <w:r w:rsidRPr="009727A7">
        <w:rPr>
          <w:rFonts w:ascii="Calibri" w:eastAsia="Calibri" w:hAnsi="Calibri" w:cs="Calibri"/>
          <w:sz w:val="22"/>
          <w:szCs w:val="22"/>
          <w:lang w:eastAsia="en-US"/>
        </w:rPr>
        <w:t xml:space="preserve"> GL, equivalent to </w:t>
      </w:r>
      <w:r w:rsidR="00A10CC9" w:rsidRPr="00A10CC9">
        <w:rPr>
          <w:rFonts w:ascii="Calibri" w:eastAsia="Calibri" w:hAnsi="Calibri" w:cs="Calibri"/>
          <w:sz w:val="22"/>
          <w:szCs w:val="22"/>
          <w:lang w:eastAsia="en-US"/>
        </w:rPr>
        <w:t>53</w:t>
      </w:r>
      <w:r w:rsidRPr="009727A7">
        <w:rPr>
          <w:rFonts w:ascii="Calibri" w:eastAsia="Calibri" w:hAnsi="Calibri" w:cs="Calibri"/>
          <w:sz w:val="22"/>
          <w:szCs w:val="22"/>
          <w:lang w:eastAsia="en-US"/>
        </w:rPr>
        <w:t>% of total storage capacity. This is 29 percent or 4,</w:t>
      </w:r>
      <w:r w:rsidR="00A10CC9" w:rsidRPr="00A10CC9">
        <w:rPr>
          <w:rFonts w:ascii="Calibri" w:eastAsia="Calibri" w:hAnsi="Calibri" w:cs="Calibri"/>
          <w:sz w:val="22"/>
          <w:szCs w:val="22"/>
          <w:lang w:eastAsia="en-US"/>
        </w:rPr>
        <w:t>841</w:t>
      </w:r>
      <w:r w:rsidRPr="009727A7">
        <w:rPr>
          <w:rFonts w:ascii="Calibri" w:eastAsia="Calibri" w:hAnsi="Calibri" w:cs="Calibri"/>
          <w:sz w:val="22"/>
          <w:szCs w:val="22"/>
          <w:lang w:eastAsia="en-US"/>
        </w:rPr>
        <w:t xml:space="preserve"> GL less than at the same time last year. Water storage data is sourced from th</w:t>
      </w:r>
      <w:r w:rsidRPr="71382ED7">
        <w:rPr>
          <w:rFonts w:ascii="Calibri" w:eastAsia="Calibri" w:hAnsi="Calibri" w:cs="Calibri"/>
          <w:sz w:val="22"/>
          <w:szCs w:val="22"/>
          <w:lang w:eastAsia="en-US"/>
        </w:rPr>
        <w:t>e Bureau of Meteorology.</w:t>
      </w:r>
    </w:p>
    <w:p w14:paraId="12ECBD81" w14:textId="77777777" w:rsidR="00016876" w:rsidRPr="00FA36A6" w:rsidRDefault="00016876" w:rsidP="00016876">
      <w:pPr>
        <w:pStyle w:val="Heading4"/>
        <w:spacing w:before="120"/>
        <w:jc w:val="center"/>
        <w:rPr>
          <w:rFonts w:cs="Calibri"/>
          <w:i w:val="0"/>
          <w:color w:val="auto"/>
          <w:sz w:val="22"/>
          <w:szCs w:val="22"/>
        </w:rPr>
      </w:pPr>
      <w:r w:rsidRPr="00B437F9">
        <w:rPr>
          <w:rFonts w:cs="Calibri"/>
          <w:i w:val="0"/>
          <w:color w:val="auto"/>
          <w:sz w:val="22"/>
          <w:szCs w:val="22"/>
        </w:rPr>
        <w:t>Water storages in the Murray-Darling Basin, 2013–202</w:t>
      </w:r>
      <w:r>
        <w:rPr>
          <w:rFonts w:cs="Calibri"/>
          <w:i w:val="0"/>
          <w:color w:val="auto"/>
          <w:sz w:val="22"/>
          <w:szCs w:val="22"/>
        </w:rPr>
        <w:t>5</w:t>
      </w:r>
      <w:r>
        <w:rPr>
          <w:noProof/>
        </w:rPr>
        <w:drawing>
          <wp:inline distT="0" distB="0" distL="0" distR="0" wp14:anchorId="5E88A840" wp14:editId="3BAB8E98">
            <wp:extent cx="3586537" cy="2592351"/>
            <wp:effectExtent l="0" t="0" r="0" b="0"/>
            <wp:docPr id="366126108" name="Picture 1" descr="A graph showing the growth of the stock mar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126108" name="Picture 1" descr="A graph showing the growth of the stock market&#10;&#10;Description automatically generated"/>
                    <pic:cNvPicPr/>
                  </pic:nvPicPr>
                  <pic:blipFill>
                    <a:blip r:embed="rId18"/>
                    <a:stretch>
                      <a:fillRect/>
                    </a:stretch>
                  </pic:blipFill>
                  <pic:spPr>
                    <a:xfrm>
                      <a:off x="0" y="0"/>
                      <a:ext cx="3596715" cy="2599708"/>
                    </a:xfrm>
                    <a:prstGeom prst="rect">
                      <a:avLst/>
                    </a:prstGeom>
                  </pic:spPr>
                </pic:pic>
              </a:graphicData>
            </a:graphic>
          </wp:inline>
        </w:drawing>
      </w:r>
    </w:p>
    <w:p w14:paraId="35D100FD" w14:textId="77777777" w:rsidR="00F61F41" w:rsidRPr="00F61F41" w:rsidRDefault="0073267F" w:rsidP="00F61F41">
      <w:pPr>
        <w:rPr>
          <w:rFonts w:ascii="Calibri" w:eastAsia="Calibri" w:hAnsi="Calibri" w:cs="Calibri"/>
          <w:sz w:val="22"/>
          <w:szCs w:val="22"/>
          <w:lang w:eastAsia="en-US"/>
        </w:rPr>
      </w:pPr>
      <w:r w:rsidRPr="00F61F41">
        <w:rPr>
          <w:rFonts w:ascii="Calibri" w:eastAsia="Calibri" w:hAnsi="Calibri" w:cs="Calibri"/>
          <w:sz w:val="22"/>
          <w:szCs w:val="22"/>
          <w:lang w:eastAsia="en-US"/>
        </w:rPr>
        <w:t>Allocation prices in the Victorian Murray below the Barmah Choke increased from $262 on 17 April to $258 on 01 May April. Trade between Murrumbidgee and Murray IVTs are open.</w:t>
      </w:r>
    </w:p>
    <w:p w14:paraId="5EDFF68F" w14:textId="36820A46" w:rsidR="00016876" w:rsidRPr="00B437F9" w:rsidRDefault="00016876" w:rsidP="00016876">
      <w:pPr>
        <w:pStyle w:val="Heading4"/>
        <w:spacing w:before="120"/>
        <w:jc w:val="center"/>
        <w:rPr>
          <w:rFonts w:cs="Calibri"/>
          <w:i w:val="0"/>
          <w:color w:val="auto"/>
          <w:sz w:val="22"/>
          <w:szCs w:val="22"/>
        </w:rPr>
      </w:pPr>
      <w:r w:rsidRPr="00B437F9">
        <w:rPr>
          <w:rFonts w:cs="Calibri"/>
          <w:i w:val="0"/>
          <w:color w:val="auto"/>
          <w:sz w:val="22"/>
          <w:szCs w:val="22"/>
        </w:rPr>
        <w:t>Surface water trade activity, Southern Murray–Darling Basin</w:t>
      </w:r>
    </w:p>
    <w:p w14:paraId="5102B034" w14:textId="77777777" w:rsidR="00016876" w:rsidRPr="00707CEC" w:rsidRDefault="00016876" w:rsidP="00016876">
      <w:pPr>
        <w:jc w:val="center"/>
        <w:rPr>
          <w:rFonts w:ascii="Calibri" w:hAnsi="Calibri" w:cs="Calibri"/>
          <w:b/>
          <w:bCs/>
          <w:iCs/>
          <w:sz w:val="22"/>
          <w:szCs w:val="22"/>
        </w:rPr>
      </w:pPr>
      <w:r w:rsidRPr="009D60B8">
        <w:rPr>
          <w:noProof/>
        </w:rPr>
        <w:t xml:space="preserve"> </w:t>
      </w:r>
      <w:r w:rsidRPr="005E736F">
        <w:rPr>
          <w:noProof/>
        </w:rPr>
        <w:drawing>
          <wp:inline distT="0" distB="0" distL="0" distR="0" wp14:anchorId="3F8A33E9" wp14:editId="33F6518E">
            <wp:extent cx="4199102" cy="2448000"/>
            <wp:effectExtent l="0" t="0" r="0" b="0"/>
            <wp:docPr id="240871671" name="Picture 1"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871671" name="Picture 1" descr="A graph of a graph&#10;&#10;Description automatically generated with medium confidence"/>
                    <pic:cNvPicPr/>
                  </pic:nvPicPr>
                  <pic:blipFill>
                    <a:blip r:embed="rId19"/>
                    <a:stretch>
                      <a:fillRect/>
                    </a:stretch>
                  </pic:blipFill>
                  <pic:spPr>
                    <a:xfrm>
                      <a:off x="0" y="0"/>
                      <a:ext cx="4199102" cy="2448000"/>
                    </a:xfrm>
                    <a:prstGeom prst="rect">
                      <a:avLst/>
                    </a:prstGeom>
                  </pic:spPr>
                </pic:pic>
              </a:graphicData>
            </a:graphic>
          </wp:inline>
        </w:drawing>
      </w:r>
    </w:p>
    <w:tbl>
      <w:tblPr>
        <w:tblpPr w:leftFromText="180" w:rightFromText="180" w:vertAnchor="text" w:horzAnchor="page" w:tblpX="2357" w:tblpY="45"/>
        <w:tblW w:w="0" w:type="auto"/>
        <w:tblLook w:val="04A0" w:firstRow="1" w:lastRow="0" w:firstColumn="1" w:lastColumn="0" w:noHBand="0" w:noVBand="1"/>
      </w:tblPr>
      <w:tblGrid>
        <w:gridCol w:w="7259"/>
      </w:tblGrid>
      <w:tr w:rsidR="00016876" w:rsidRPr="00B437F9" w14:paraId="69405946" w14:textId="77777777" w:rsidTr="00875AD4">
        <w:trPr>
          <w:trHeight w:val="851"/>
        </w:trPr>
        <w:tc>
          <w:tcPr>
            <w:tcW w:w="7259" w:type="dxa"/>
            <w:shd w:val="clear" w:color="auto" w:fill="auto"/>
          </w:tcPr>
          <w:p w14:paraId="6F2E9613" w14:textId="77777777" w:rsidR="00016876" w:rsidRPr="00B437F9" w:rsidRDefault="00016876" w:rsidP="00875AD4">
            <w:pPr>
              <w:rPr>
                <w:rFonts w:ascii="Calibri" w:hAnsi="Calibri" w:cs="Calibri"/>
                <w:sz w:val="14"/>
                <w:szCs w:val="14"/>
              </w:rPr>
            </w:pPr>
            <w:r w:rsidRPr="04729DCF">
              <w:rPr>
                <w:rFonts w:ascii="Calibri" w:hAnsi="Calibri" w:cs="Calibri"/>
                <w:sz w:val="14"/>
                <w:szCs w:val="14"/>
              </w:rPr>
              <w:t xml:space="preserve">The trades shown reflect estimated market activity and do not encompass all register trades. The price is shown for the VIC Murray below the Barmah choke. Historical prices (before 1 July 2019) are ABARES estimates after removing outliers from BOM water register data. Prices after 1 July 2019 and prior to the 30 October 2019 reflect recorded transaction prices as sourced from </w:t>
            </w:r>
            <w:proofErr w:type="spellStart"/>
            <w:r w:rsidRPr="04729DCF">
              <w:rPr>
                <w:rFonts w:ascii="Calibri" w:hAnsi="Calibri" w:cs="Calibri"/>
                <w:sz w:val="14"/>
                <w:szCs w:val="14"/>
              </w:rPr>
              <w:t>Ruralco</w:t>
            </w:r>
            <w:proofErr w:type="spellEnd"/>
            <w:r w:rsidRPr="04729DCF">
              <w:rPr>
                <w:rFonts w:ascii="Calibri" w:hAnsi="Calibri" w:cs="Calibri"/>
                <w:sz w:val="14"/>
                <w:szCs w:val="14"/>
              </w:rPr>
              <w:t>. Prices after the 30 October 2019 are sourced from Waterflow. Data for volume traded is sourced from the BOM water register. Only the price data shown is current on 17 October 2024.</w:t>
            </w:r>
          </w:p>
        </w:tc>
      </w:tr>
    </w:tbl>
    <w:p w14:paraId="64ADD4BA" w14:textId="77777777" w:rsidR="00016876" w:rsidRDefault="00016876" w:rsidP="00016876">
      <w:pPr>
        <w:pStyle w:val="ListParagraph"/>
        <w:spacing w:before="120"/>
        <w:ind w:left="0"/>
        <w:rPr>
          <w:rFonts w:cs="Calibri"/>
        </w:rPr>
      </w:pPr>
    </w:p>
    <w:p w14:paraId="7BC6DEE6" w14:textId="77777777" w:rsidR="00016876" w:rsidRDefault="00016876" w:rsidP="00016876">
      <w:pPr>
        <w:pStyle w:val="ListParagraph"/>
        <w:spacing w:before="120"/>
        <w:ind w:left="0"/>
        <w:rPr>
          <w:rFonts w:cs="Calibri"/>
        </w:rPr>
      </w:pPr>
    </w:p>
    <w:p w14:paraId="17621D03" w14:textId="77777777" w:rsidR="00016876" w:rsidRDefault="00016876" w:rsidP="00016876">
      <w:pPr>
        <w:pStyle w:val="ListParagraph"/>
        <w:spacing w:before="120"/>
        <w:ind w:left="0"/>
        <w:rPr>
          <w:rFonts w:cs="Calibri"/>
        </w:rPr>
      </w:pPr>
    </w:p>
    <w:p w14:paraId="29FFAE85" w14:textId="77777777" w:rsidR="00016876" w:rsidRPr="003D6B12" w:rsidRDefault="00016876" w:rsidP="00016876">
      <w:pPr>
        <w:pStyle w:val="ListParagraph"/>
        <w:spacing w:before="120"/>
        <w:ind w:left="0"/>
        <w:rPr>
          <w:rFonts w:cs="Calibri"/>
        </w:rPr>
        <w:sectPr w:rsidR="00016876" w:rsidRPr="003D6B12" w:rsidSect="00016876">
          <w:headerReference w:type="even" r:id="rId20"/>
          <w:footerReference w:type="even" r:id="rId21"/>
          <w:footerReference w:type="default" r:id="rId22"/>
          <w:headerReference w:type="first" r:id="rId23"/>
          <w:footerReference w:type="first" r:id="rId24"/>
          <w:type w:val="continuous"/>
          <w:pgSz w:w="11906" w:h="16838"/>
          <w:pgMar w:top="1276" w:right="1440" w:bottom="1276" w:left="1440" w:header="709" w:footer="709" w:gutter="0"/>
          <w:cols w:space="708"/>
          <w:docGrid w:linePitch="360"/>
        </w:sectPr>
      </w:pPr>
      <w:r w:rsidRPr="003D6B12">
        <w:rPr>
          <w:rFonts w:cs="Calibri"/>
        </w:rPr>
        <w:t xml:space="preserve">To access the full, interactive, weekly water dashboard, which contains the latest and historical water storage, water market and water allocation information, please visit    </w:t>
      </w:r>
      <w:hyperlink r:id="rId25" w:history="1">
        <w:r w:rsidRPr="00033AAC">
          <w:rPr>
            <w:rStyle w:val="Hyperlink"/>
            <w:rFonts w:asciiTheme="minorHAnsi" w:hAnsiTheme="minorHAnsi" w:cstheme="minorBidi"/>
          </w:rPr>
          <w:t>https://www.agriculture.gov.au/abares/products/weekly_update/weekly-update-170425</w:t>
        </w:r>
      </w:hyperlink>
    </w:p>
    <w:p w14:paraId="50D6E128" w14:textId="77777777" w:rsidR="00016876" w:rsidRPr="002E3F03" w:rsidRDefault="00016876" w:rsidP="00016876">
      <w:pPr>
        <w:rPr>
          <w:rFonts w:ascii="Calibri" w:hAnsi="Calibri" w:cs="Calibri"/>
          <w:color w:val="5B9BD5"/>
          <w:sz w:val="22"/>
          <w:szCs w:val="22"/>
        </w:rPr>
        <w:sectPr w:rsidR="00016876" w:rsidRPr="002E3F03" w:rsidSect="00016876">
          <w:headerReference w:type="even" r:id="rId26"/>
          <w:footerReference w:type="even" r:id="rId27"/>
          <w:footerReference w:type="default" r:id="rId28"/>
          <w:headerReference w:type="first" r:id="rId29"/>
          <w:footerReference w:type="first" r:id="rId30"/>
          <w:type w:val="continuous"/>
          <w:pgSz w:w="11906" w:h="16838"/>
          <w:pgMar w:top="1276" w:right="1440" w:bottom="1276" w:left="1440" w:header="709" w:footer="709" w:gutter="0"/>
          <w:cols w:space="708"/>
          <w:docGrid w:linePitch="360"/>
        </w:sectPr>
      </w:pPr>
    </w:p>
    <w:p w14:paraId="37F46076" w14:textId="77777777" w:rsidR="00016876" w:rsidRDefault="00016876" w:rsidP="00333A1C">
      <w:pPr>
        <w:spacing w:before="80"/>
        <w:rPr>
          <w:rFonts w:ascii="Calibri" w:hAnsi="Calibri" w:cs="Calibri"/>
          <w:sz w:val="22"/>
          <w:szCs w:val="22"/>
        </w:rPr>
        <w:sectPr w:rsidR="00016876" w:rsidSect="00333A1C">
          <w:headerReference w:type="even" r:id="rId31"/>
          <w:headerReference w:type="default" r:id="rId32"/>
          <w:footerReference w:type="even" r:id="rId33"/>
          <w:footerReference w:type="default" r:id="rId34"/>
          <w:headerReference w:type="first" r:id="rId35"/>
          <w:footerReference w:type="first" r:id="rId36"/>
          <w:type w:val="continuous"/>
          <w:pgSz w:w="11906" w:h="16838"/>
          <w:pgMar w:top="1276" w:right="1304" w:bottom="1276" w:left="1304" w:header="709" w:footer="709" w:gutter="0"/>
          <w:cols w:space="708"/>
          <w:docGrid w:linePitch="360"/>
        </w:sectPr>
      </w:pPr>
    </w:p>
    <w:bookmarkEnd w:id="64"/>
    <w:bookmarkEnd w:id="69"/>
    <w:bookmarkEnd w:id="70"/>
    <w:bookmarkEnd w:id="71"/>
    <w:bookmarkEnd w:id="72"/>
    <w:bookmarkEnd w:id="73"/>
    <w:bookmarkEnd w:id="74"/>
    <w:p w14:paraId="739919E1" w14:textId="599ED9C1" w:rsidR="00CD226A" w:rsidRPr="002E3F03" w:rsidRDefault="00CD226A" w:rsidP="002E3F03">
      <w:pPr>
        <w:rPr>
          <w:rFonts w:ascii="Calibri" w:hAnsi="Calibri" w:cs="Calibri"/>
          <w:color w:val="5B9BD5"/>
          <w:sz w:val="22"/>
          <w:szCs w:val="22"/>
        </w:rPr>
        <w:sectPr w:rsidR="00CD226A" w:rsidRPr="002E3F03" w:rsidSect="005A74E4">
          <w:headerReference w:type="even" r:id="rId37"/>
          <w:footerReference w:type="even" r:id="rId38"/>
          <w:footerReference w:type="default" r:id="rId39"/>
          <w:headerReference w:type="first" r:id="rId40"/>
          <w:footerReference w:type="first" r:id="rId41"/>
          <w:type w:val="continuous"/>
          <w:pgSz w:w="11906" w:h="16838"/>
          <w:pgMar w:top="1276" w:right="1440" w:bottom="1276" w:left="1440" w:header="709" w:footer="709" w:gutter="0"/>
          <w:cols w:space="708"/>
          <w:docGrid w:linePitch="360"/>
        </w:sectPr>
      </w:pPr>
    </w:p>
    <w:p w14:paraId="5382CE5D" w14:textId="77777777" w:rsidR="00CD226A" w:rsidRPr="00B437F9" w:rsidRDefault="00CD226A" w:rsidP="00B73A41">
      <w:pPr>
        <w:pStyle w:val="Heading2"/>
        <w:keepNext w:val="0"/>
        <w:keepLines w:val="0"/>
        <w:pageBreakBefore/>
        <w:numPr>
          <w:ilvl w:val="0"/>
          <w:numId w:val="10"/>
        </w:numPr>
        <w:spacing w:before="0" w:after="0" w:line="240" w:lineRule="auto"/>
        <w:jc w:val="center"/>
        <w:rPr>
          <w:rFonts w:cs="Calibri"/>
          <w:b/>
          <w:color w:val="auto"/>
          <w:szCs w:val="34"/>
        </w:rPr>
      </w:pPr>
      <w:r w:rsidRPr="00B437F9">
        <w:rPr>
          <w:rFonts w:cs="Calibri"/>
          <w:b/>
          <w:color w:val="auto"/>
          <w:szCs w:val="34"/>
        </w:rPr>
        <w:lastRenderedPageBreak/>
        <w:t>Commodities</w:t>
      </w:r>
    </w:p>
    <w:tbl>
      <w:tblPr>
        <w:tblW w:w="15084" w:type="dxa"/>
        <w:tblLayout w:type="fixed"/>
        <w:tblLook w:val="04A0" w:firstRow="1" w:lastRow="0" w:firstColumn="1" w:lastColumn="0" w:noHBand="0" w:noVBand="1"/>
      </w:tblPr>
      <w:tblGrid>
        <w:gridCol w:w="6521"/>
        <w:gridCol w:w="1134"/>
        <w:gridCol w:w="1276"/>
        <w:gridCol w:w="992"/>
        <w:gridCol w:w="1134"/>
        <w:gridCol w:w="926"/>
        <w:gridCol w:w="491"/>
        <w:gridCol w:w="1297"/>
        <w:gridCol w:w="1313"/>
      </w:tblGrid>
      <w:tr w:rsidR="007440B7" w:rsidRPr="00B437F9" w14:paraId="24D076FB" w14:textId="77777777" w:rsidTr="04729DCF">
        <w:trPr>
          <w:trHeight w:val="420"/>
        </w:trPr>
        <w:tc>
          <w:tcPr>
            <w:tcW w:w="6521" w:type="dxa"/>
            <w:tcBorders>
              <w:top w:val="single" w:sz="4" w:space="0" w:color="auto"/>
              <w:left w:val="nil"/>
              <w:bottom w:val="single" w:sz="4" w:space="0" w:color="auto"/>
              <w:right w:val="nil"/>
            </w:tcBorders>
            <w:shd w:val="clear" w:color="auto" w:fill="FFFFFF" w:themeFill="background1"/>
            <w:noWrap/>
            <w:vAlign w:val="center"/>
            <w:hideMark/>
          </w:tcPr>
          <w:p w14:paraId="5C33A8EA" w14:textId="4671BD4B" w:rsidR="007440B7" w:rsidRPr="00B437F9" w:rsidRDefault="007440B7" w:rsidP="007440B7">
            <w:pPr>
              <w:rPr>
                <w:rFonts w:ascii="Calibri" w:hAnsi="Calibri" w:cs="Calibri"/>
                <w:b/>
                <w:bCs/>
                <w:szCs w:val="20"/>
              </w:rPr>
            </w:pPr>
            <w:r>
              <w:rPr>
                <w:rFonts w:ascii="Calibri" w:hAnsi="Calibri" w:cs="Calibri"/>
                <w:b/>
                <w:bCs/>
                <w:szCs w:val="20"/>
              </w:rPr>
              <w:t>Indicator</w:t>
            </w:r>
          </w:p>
        </w:tc>
        <w:tc>
          <w:tcPr>
            <w:tcW w:w="1134" w:type="dxa"/>
            <w:tcBorders>
              <w:top w:val="single" w:sz="4" w:space="0" w:color="auto"/>
              <w:left w:val="nil"/>
              <w:bottom w:val="single" w:sz="4" w:space="0" w:color="auto"/>
              <w:right w:val="nil"/>
            </w:tcBorders>
            <w:shd w:val="clear" w:color="auto" w:fill="FFFFFF" w:themeFill="background1"/>
            <w:noWrap/>
            <w:vAlign w:val="center"/>
            <w:hideMark/>
          </w:tcPr>
          <w:p w14:paraId="44E3FEC3" w14:textId="51E59418" w:rsidR="007440B7" w:rsidRPr="00B437F9" w:rsidRDefault="007440B7" w:rsidP="007440B7">
            <w:pPr>
              <w:jc w:val="right"/>
              <w:rPr>
                <w:rFonts w:ascii="Calibri" w:hAnsi="Calibri" w:cs="Calibri"/>
                <w:b/>
                <w:bCs/>
                <w:szCs w:val="20"/>
              </w:rPr>
            </w:pPr>
            <w:r>
              <w:rPr>
                <w:rFonts w:ascii="Calibri" w:hAnsi="Calibri" w:cs="Calibri"/>
                <w:b/>
                <w:bCs/>
                <w:szCs w:val="20"/>
              </w:rPr>
              <w:t>Week average</w:t>
            </w:r>
          </w:p>
        </w:tc>
        <w:tc>
          <w:tcPr>
            <w:tcW w:w="1276" w:type="dxa"/>
            <w:tcBorders>
              <w:top w:val="single" w:sz="4" w:space="0" w:color="auto"/>
              <w:left w:val="nil"/>
              <w:bottom w:val="single" w:sz="4" w:space="0" w:color="auto"/>
              <w:right w:val="nil"/>
            </w:tcBorders>
            <w:shd w:val="clear" w:color="auto" w:fill="FFFFFF" w:themeFill="background1"/>
            <w:noWrap/>
            <w:vAlign w:val="center"/>
            <w:hideMark/>
          </w:tcPr>
          <w:p w14:paraId="79B14BF0" w14:textId="18C65B0A" w:rsidR="007440B7" w:rsidRPr="00B437F9" w:rsidRDefault="007440B7" w:rsidP="007440B7">
            <w:pPr>
              <w:jc w:val="right"/>
              <w:rPr>
                <w:rFonts w:ascii="Calibri" w:hAnsi="Calibri" w:cs="Calibri"/>
                <w:b/>
                <w:bCs/>
                <w:szCs w:val="20"/>
              </w:rPr>
            </w:pPr>
            <w:r>
              <w:rPr>
                <w:rFonts w:ascii="Calibri" w:hAnsi="Calibri" w:cs="Calibri"/>
                <w:b/>
                <w:bCs/>
                <w:szCs w:val="20"/>
              </w:rPr>
              <w:t>Unit</w:t>
            </w:r>
          </w:p>
        </w:tc>
        <w:tc>
          <w:tcPr>
            <w:tcW w:w="992" w:type="dxa"/>
            <w:tcBorders>
              <w:top w:val="single" w:sz="4" w:space="0" w:color="auto"/>
              <w:left w:val="nil"/>
              <w:bottom w:val="single" w:sz="4" w:space="0" w:color="auto"/>
              <w:right w:val="nil"/>
            </w:tcBorders>
            <w:shd w:val="clear" w:color="auto" w:fill="FFFFFF" w:themeFill="background1"/>
            <w:noWrap/>
            <w:vAlign w:val="center"/>
            <w:hideMark/>
          </w:tcPr>
          <w:p w14:paraId="21BB32DF" w14:textId="53D20830" w:rsidR="007440B7" w:rsidRPr="00B437F9" w:rsidRDefault="007440B7" w:rsidP="007440B7">
            <w:pPr>
              <w:jc w:val="right"/>
              <w:rPr>
                <w:rFonts w:ascii="Calibri" w:hAnsi="Calibri" w:cs="Calibri"/>
                <w:b/>
                <w:bCs/>
                <w:szCs w:val="20"/>
              </w:rPr>
            </w:pPr>
            <w:r>
              <w:rPr>
                <w:rFonts w:ascii="Calibri" w:hAnsi="Calibri" w:cs="Calibri"/>
                <w:b/>
                <w:bCs/>
                <w:szCs w:val="20"/>
              </w:rPr>
              <w:t>Latest Price</w:t>
            </w:r>
          </w:p>
        </w:tc>
        <w:tc>
          <w:tcPr>
            <w:tcW w:w="1134" w:type="dxa"/>
            <w:tcBorders>
              <w:top w:val="single" w:sz="4" w:space="0" w:color="auto"/>
              <w:left w:val="nil"/>
              <w:bottom w:val="single" w:sz="4" w:space="0" w:color="auto"/>
              <w:right w:val="nil"/>
            </w:tcBorders>
            <w:shd w:val="clear" w:color="auto" w:fill="FFFFFF" w:themeFill="background1"/>
            <w:noWrap/>
            <w:vAlign w:val="center"/>
            <w:hideMark/>
          </w:tcPr>
          <w:p w14:paraId="259B5215" w14:textId="462A55ED" w:rsidR="007440B7" w:rsidRPr="00B437F9" w:rsidRDefault="007440B7" w:rsidP="007440B7">
            <w:pPr>
              <w:jc w:val="right"/>
              <w:rPr>
                <w:rFonts w:ascii="Calibri" w:hAnsi="Calibri" w:cs="Calibri"/>
                <w:b/>
                <w:bCs/>
                <w:szCs w:val="20"/>
              </w:rPr>
            </w:pPr>
            <w:r>
              <w:rPr>
                <w:rFonts w:ascii="Calibri" w:hAnsi="Calibri" w:cs="Calibri"/>
                <w:b/>
                <w:bCs/>
                <w:szCs w:val="20"/>
              </w:rPr>
              <w:t>Previous Week</w:t>
            </w:r>
          </w:p>
        </w:tc>
        <w:tc>
          <w:tcPr>
            <w:tcW w:w="1417" w:type="dxa"/>
            <w:gridSpan w:val="2"/>
            <w:tcBorders>
              <w:top w:val="single" w:sz="4" w:space="0" w:color="auto"/>
              <w:left w:val="nil"/>
              <w:bottom w:val="single" w:sz="4" w:space="0" w:color="auto"/>
              <w:right w:val="nil"/>
            </w:tcBorders>
            <w:shd w:val="clear" w:color="auto" w:fill="FFFFFF" w:themeFill="background1"/>
            <w:noWrap/>
            <w:vAlign w:val="center"/>
            <w:hideMark/>
          </w:tcPr>
          <w:p w14:paraId="52A8A487" w14:textId="6C6BD069" w:rsidR="007440B7" w:rsidRPr="00B437F9" w:rsidRDefault="007440B7" w:rsidP="007440B7">
            <w:pPr>
              <w:jc w:val="center"/>
              <w:rPr>
                <w:rFonts w:ascii="Calibri" w:hAnsi="Calibri" w:cs="Calibri"/>
                <w:b/>
                <w:bCs/>
                <w:szCs w:val="20"/>
              </w:rPr>
            </w:pPr>
            <w:r>
              <w:rPr>
                <w:rFonts w:ascii="Calibri" w:hAnsi="Calibri" w:cs="Calibri"/>
                <w:b/>
                <w:bCs/>
                <w:szCs w:val="20"/>
              </w:rPr>
              <w:t>Weekly change</w:t>
            </w:r>
          </w:p>
        </w:tc>
        <w:tc>
          <w:tcPr>
            <w:tcW w:w="1297" w:type="dxa"/>
            <w:tcBorders>
              <w:top w:val="single" w:sz="4" w:space="0" w:color="auto"/>
              <w:left w:val="nil"/>
              <w:bottom w:val="single" w:sz="4" w:space="0" w:color="auto"/>
              <w:right w:val="nil"/>
            </w:tcBorders>
            <w:shd w:val="clear" w:color="auto" w:fill="FFFFFF" w:themeFill="background1"/>
            <w:noWrap/>
            <w:vAlign w:val="center"/>
            <w:hideMark/>
          </w:tcPr>
          <w:p w14:paraId="2ABCB206" w14:textId="1D8133EF" w:rsidR="007440B7" w:rsidRPr="00B437F9" w:rsidRDefault="007440B7" w:rsidP="007440B7">
            <w:pPr>
              <w:jc w:val="right"/>
              <w:rPr>
                <w:rFonts w:ascii="Calibri" w:hAnsi="Calibri" w:cs="Calibri"/>
                <w:b/>
                <w:bCs/>
                <w:szCs w:val="20"/>
              </w:rPr>
            </w:pPr>
            <w:r>
              <w:rPr>
                <w:rFonts w:ascii="Calibri" w:hAnsi="Calibri" w:cs="Calibri"/>
                <w:b/>
                <w:bCs/>
                <w:szCs w:val="20"/>
              </w:rPr>
              <w:t>Price 12 months ago</w:t>
            </w:r>
          </w:p>
        </w:tc>
        <w:tc>
          <w:tcPr>
            <w:tcW w:w="1313" w:type="dxa"/>
            <w:tcBorders>
              <w:top w:val="single" w:sz="4" w:space="0" w:color="auto"/>
              <w:left w:val="nil"/>
              <w:bottom w:val="single" w:sz="4" w:space="0" w:color="auto"/>
              <w:right w:val="nil"/>
            </w:tcBorders>
            <w:shd w:val="clear" w:color="auto" w:fill="FFFFFF" w:themeFill="background1"/>
            <w:noWrap/>
            <w:vAlign w:val="center"/>
            <w:hideMark/>
          </w:tcPr>
          <w:p w14:paraId="240667FF" w14:textId="48EFA013" w:rsidR="007440B7" w:rsidRPr="00B437F9" w:rsidRDefault="007440B7" w:rsidP="007440B7">
            <w:pPr>
              <w:jc w:val="center"/>
              <w:rPr>
                <w:rFonts w:ascii="Calibri" w:hAnsi="Calibri" w:cs="Calibri"/>
                <w:b/>
                <w:bCs/>
                <w:szCs w:val="20"/>
              </w:rPr>
            </w:pPr>
            <w:r>
              <w:rPr>
                <w:rFonts w:ascii="Calibri" w:hAnsi="Calibri" w:cs="Calibri"/>
                <w:b/>
                <w:bCs/>
                <w:szCs w:val="20"/>
              </w:rPr>
              <w:t>Annual change</w:t>
            </w:r>
          </w:p>
        </w:tc>
      </w:tr>
      <w:tr w:rsidR="003F2DF6" w:rsidRPr="00B437F9" w14:paraId="1889E2E1" w14:textId="77777777" w:rsidTr="04729DCF">
        <w:trPr>
          <w:trHeight w:val="357"/>
        </w:trPr>
        <w:tc>
          <w:tcPr>
            <w:tcW w:w="6521" w:type="dxa"/>
            <w:tcBorders>
              <w:top w:val="nil"/>
              <w:left w:val="nil"/>
              <w:bottom w:val="nil"/>
              <w:right w:val="nil"/>
            </w:tcBorders>
            <w:shd w:val="clear" w:color="auto" w:fill="FFFFFF" w:themeFill="background1"/>
            <w:noWrap/>
            <w:vAlign w:val="bottom"/>
            <w:hideMark/>
          </w:tcPr>
          <w:p w14:paraId="6C7150C0" w14:textId="2AD5254B" w:rsidR="003F2DF6" w:rsidRPr="00B437F9" w:rsidRDefault="003F2DF6" w:rsidP="003F2DF6">
            <w:pPr>
              <w:rPr>
                <w:rFonts w:ascii="Calibri" w:hAnsi="Calibri" w:cs="Calibri"/>
                <w:b/>
                <w:bCs/>
                <w:szCs w:val="20"/>
              </w:rPr>
            </w:pPr>
            <w:r>
              <w:rPr>
                <w:rFonts w:ascii="Calibri" w:hAnsi="Calibri" w:cs="Calibri"/>
                <w:b/>
                <w:bCs/>
                <w:szCs w:val="20"/>
              </w:rPr>
              <w:t>Selected world indicator prices</w:t>
            </w:r>
          </w:p>
        </w:tc>
        <w:tc>
          <w:tcPr>
            <w:tcW w:w="1134" w:type="dxa"/>
            <w:tcBorders>
              <w:top w:val="nil"/>
              <w:left w:val="nil"/>
              <w:bottom w:val="nil"/>
              <w:right w:val="nil"/>
            </w:tcBorders>
            <w:shd w:val="clear" w:color="auto" w:fill="FFFFFF" w:themeFill="background1"/>
            <w:noWrap/>
            <w:vAlign w:val="bottom"/>
            <w:hideMark/>
          </w:tcPr>
          <w:p w14:paraId="5233C039" w14:textId="4E04804B"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276" w:type="dxa"/>
            <w:tcBorders>
              <w:top w:val="nil"/>
              <w:left w:val="nil"/>
              <w:bottom w:val="nil"/>
              <w:right w:val="nil"/>
            </w:tcBorders>
            <w:shd w:val="clear" w:color="auto" w:fill="FFFFFF" w:themeFill="background1"/>
            <w:noWrap/>
            <w:vAlign w:val="bottom"/>
            <w:hideMark/>
          </w:tcPr>
          <w:p w14:paraId="266228E5" w14:textId="1DBA931E"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992" w:type="dxa"/>
            <w:tcBorders>
              <w:top w:val="nil"/>
              <w:left w:val="nil"/>
              <w:bottom w:val="nil"/>
              <w:right w:val="nil"/>
            </w:tcBorders>
            <w:shd w:val="clear" w:color="auto" w:fill="FFFFFF" w:themeFill="background1"/>
            <w:noWrap/>
            <w:vAlign w:val="bottom"/>
            <w:hideMark/>
          </w:tcPr>
          <w:p w14:paraId="1EC79908" w14:textId="19AA9F85"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134" w:type="dxa"/>
            <w:tcBorders>
              <w:top w:val="nil"/>
              <w:left w:val="nil"/>
              <w:bottom w:val="nil"/>
              <w:right w:val="nil"/>
            </w:tcBorders>
            <w:shd w:val="clear" w:color="auto" w:fill="FFFFFF" w:themeFill="background1"/>
            <w:noWrap/>
            <w:vAlign w:val="bottom"/>
            <w:hideMark/>
          </w:tcPr>
          <w:p w14:paraId="6A469874" w14:textId="41B67EF1"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926" w:type="dxa"/>
            <w:tcBorders>
              <w:top w:val="nil"/>
              <w:left w:val="nil"/>
              <w:bottom w:val="nil"/>
              <w:right w:val="nil"/>
            </w:tcBorders>
            <w:shd w:val="clear" w:color="auto" w:fill="FFFFFF" w:themeFill="background1"/>
            <w:noWrap/>
            <w:vAlign w:val="bottom"/>
            <w:hideMark/>
          </w:tcPr>
          <w:p w14:paraId="31537E19" w14:textId="1130C449"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788" w:type="dxa"/>
            <w:gridSpan w:val="2"/>
            <w:tcBorders>
              <w:top w:val="nil"/>
              <w:left w:val="nil"/>
              <w:bottom w:val="nil"/>
              <w:right w:val="nil"/>
            </w:tcBorders>
            <w:shd w:val="clear" w:color="auto" w:fill="FFFFFF" w:themeFill="background1"/>
            <w:noWrap/>
            <w:vAlign w:val="bottom"/>
            <w:hideMark/>
          </w:tcPr>
          <w:p w14:paraId="6B194465" w14:textId="16E6EB1B"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313" w:type="dxa"/>
            <w:tcBorders>
              <w:top w:val="nil"/>
              <w:left w:val="nil"/>
              <w:bottom w:val="nil"/>
              <w:right w:val="nil"/>
            </w:tcBorders>
            <w:shd w:val="clear" w:color="auto" w:fill="FFFFFF" w:themeFill="background1"/>
            <w:noWrap/>
            <w:vAlign w:val="bottom"/>
            <w:hideMark/>
          </w:tcPr>
          <w:p w14:paraId="4361C330" w14:textId="33D62255" w:rsidR="003F2DF6" w:rsidRPr="00B437F9" w:rsidRDefault="003F2DF6" w:rsidP="003F2DF6">
            <w:pPr>
              <w:jc w:val="right"/>
              <w:rPr>
                <w:rFonts w:ascii="Calibri" w:hAnsi="Calibri" w:cs="Calibri"/>
                <w:color w:val="000000"/>
              </w:rPr>
            </w:pPr>
            <w:r>
              <w:rPr>
                <w:rFonts w:ascii="Calibri" w:hAnsi="Calibri" w:cs="Calibri"/>
                <w:color w:val="000000"/>
              </w:rPr>
              <w:t> </w:t>
            </w:r>
          </w:p>
        </w:tc>
      </w:tr>
      <w:tr w:rsidR="00A13CCB" w:rsidRPr="00B437F9" w14:paraId="62586D81" w14:textId="77777777" w:rsidTr="00A13CCB">
        <w:trPr>
          <w:trHeight w:val="283"/>
        </w:trPr>
        <w:tc>
          <w:tcPr>
            <w:tcW w:w="6521" w:type="dxa"/>
            <w:tcBorders>
              <w:top w:val="nil"/>
              <w:left w:val="nil"/>
              <w:bottom w:val="nil"/>
              <w:right w:val="nil"/>
            </w:tcBorders>
            <w:shd w:val="clear" w:color="auto" w:fill="FFFFFF" w:themeFill="background1"/>
            <w:noWrap/>
            <w:vAlign w:val="bottom"/>
            <w:hideMark/>
          </w:tcPr>
          <w:p w14:paraId="7CD18E6D" w14:textId="38EFE135" w:rsidR="00A13CCB" w:rsidRPr="00B437F9" w:rsidRDefault="00A13CCB" w:rsidP="00A13CCB">
            <w:pPr>
              <w:rPr>
                <w:rFonts w:ascii="Calibri" w:hAnsi="Calibri" w:cs="Calibri"/>
                <w:szCs w:val="20"/>
              </w:rPr>
            </w:pPr>
            <w:r>
              <w:rPr>
                <w:rFonts w:ascii="Calibri" w:hAnsi="Calibri" w:cs="Calibri"/>
                <w:szCs w:val="20"/>
              </w:rPr>
              <w:t>AUD/USD Exchange rate</w:t>
            </w:r>
          </w:p>
        </w:tc>
        <w:tc>
          <w:tcPr>
            <w:tcW w:w="1134" w:type="dxa"/>
            <w:tcBorders>
              <w:top w:val="nil"/>
              <w:left w:val="nil"/>
              <w:bottom w:val="nil"/>
              <w:right w:val="nil"/>
            </w:tcBorders>
            <w:shd w:val="clear" w:color="000000" w:fill="FFFFFF"/>
            <w:noWrap/>
            <w:vAlign w:val="bottom"/>
            <w:hideMark/>
          </w:tcPr>
          <w:p w14:paraId="0E51F0C0" w14:textId="4A574F76" w:rsidR="00A13CCB" w:rsidRPr="00B437F9" w:rsidRDefault="00A13CCB" w:rsidP="00A13CCB">
            <w:pPr>
              <w:jc w:val="right"/>
              <w:rPr>
                <w:rFonts w:ascii="Calibri" w:hAnsi="Calibri" w:cs="Calibri"/>
                <w:szCs w:val="20"/>
              </w:rPr>
            </w:pPr>
            <w:r w:rsidRPr="009467DE">
              <w:rPr>
                <w:rFonts w:ascii="Calibri" w:hAnsi="Calibri" w:cs="Calibri"/>
                <w:szCs w:val="20"/>
              </w:rPr>
              <w:t>30-Apr</w:t>
            </w:r>
          </w:p>
        </w:tc>
        <w:tc>
          <w:tcPr>
            <w:tcW w:w="1276" w:type="dxa"/>
            <w:tcBorders>
              <w:top w:val="nil"/>
              <w:left w:val="nil"/>
              <w:bottom w:val="nil"/>
              <w:right w:val="nil"/>
            </w:tcBorders>
            <w:shd w:val="clear" w:color="000000" w:fill="FFFFFF"/>
            <w:noWrap/>
            <w:vAlign w:val="bottom"/>
            <w:hideMark/>
          </w:tcPr>
          <w:p w14:paraId="788DA0AE" w14:textId="129045E6" w:rsidR="00A13CCB" w:rsidRPr="00B437F9" w:rsidRDefault="00A13CCB" w:rsidP="00A13CCB">
            <w:pPr>
              <w:jc w:val="right"/>
              <w:rPr>
                <w:rFonts w:ascii="Calibri" w:hAnsi="Calibri" w:cs="Calibri"/>
                <w:szCs w:val="20"/>
              </w:rPr>
            </w:pPr>
            <w:r w:rsidRPr="009467DE">
              <w:rPr>
                <w:rFonts w:ascii="Calibri" w:hAnsi="Calibri" w:cs="Calibri"/>
                <w:szCs w:val="20"/>
              </w:rPr>
              <w:t>A$/US$</w:t>
            </w:r>
          </w:p>
        </w:tc>
        <w:tc>
          <w:tcPr>
            <w:tcW w:w="992" w:type="dxa"/>
            <w:tcBorders>
              <w:top w:val="nil"/>
              <w:left w:val="nil"/>
              <w:bottom w:val="nil"/>
              <w:right w:val="nil"/>
            </w:tcBorders>
            <w:shd w:val="clear" w:color="000000" w:fill="FFFFFF"/>
            <w:noWrap/>
            <w:vAlign w:val="bottom"/>
            <w:hideMark/>
          </w:tcPr>
          <w:p w14:paraId="6C5A367C" w14:textId="43D64ED6" w:rsidR="00A13CCB" w:rsidRPr="00B437F9" w:rsidRDefault="00A13CCB" w:rsidP="00A13CCB">
            <w:pPr>
              <w:jc w:val="right"/>
              <w:rPr>
                <w:rFonts w:ascii="Calibri" w:hAnsi="Calibri" w:cs="Calibri"/>
                <w:color w:val="000000"/>
                <w:szCs w:val="20"/>
              </w:rPr>
            </w:pPr>
            <w:r w:rsidRPr="009467DE">
              <w:rPr>
                <w:rFonts w:ascii="Calibri" w:hAnsi="Calibri" w:cs="Calibri"/>
                <w:color w:val="000000"/>
                <w:szCs w:val="20"/>
              </w:rPr>
              <w:t>0.64</w:t>
            </w:r>
          </w:p>
        </w:tc>
        <w:tc>
          <w:tcPr>
            <w:tcW w:w="1134" w:type="dxa"/>
            <w:tcBorders>
              <w:top w:val="nil"/>
              <w:left w:val="nil"/>
              <w:bottom w:val="nil"/>
              <w:right w:val="nil"/>
            </w:tcBorders>
            <w:shd w:val="clear" w:color="000000" w:fill="FFFFFF"/>
            <w:noWrap/>
            <w:vAlign w:val="bottom"/>
            <w:hideMark/>
          </w:tcPr>
          <w:p w14:paraId="5BE915E0" w14:textId="0F9B501F" w:rsidR="00A13CCB" w:rsidRPr="00B437F9" w:rsidRDefault="00A13CCB" w:rsidP="00A13CCB">
            <w:pPr>
              <w:jc w:val="right"/>
              <w:rPr>
                <w:rFonts w:ascii="Calibri" w:hAnsi="Calibri" w:cs="Calibri"/>
                <w:color w:val="000000"/>
                <w:szCs w:val="20"/>
              </w:rPr>
            </w:pPr>
            <w:r w:rsidRPr="009467DE">
              <w:rPr>
                <w:rFonts w:ascii="Calibri" w:hAnsi="Calibri" w:cs="Calibri"/>
                <w:color w:val="000000"/>
                <w:szCs w:val="20"/>
              </w:rPr>
              <w:t>0.64</w:t>
            </w:r>
          </w:p>
        </w:tc>
        <w:tc>
          <w:tcPr>
            <w:tcW w:w="926" w:type="dxa"/>
            <w:tcBorders>
              <w:top w:val="nil"/>
              <w:left w:val="nil"/>
              <w:bottom w:val="nil"/>
              <w:right w:val="nil"/>
            </w:tcBorders>
            <w:shd w:val="clear" w:color="000000" w:fill="FFFFFF"/>
            <w:noWrap/>
            <w:vAlign w:val="bottom"/>
            <w:hideMark/>
          </w:tcPr>
          <w:p w14:paraId="17F922B2" w14:textId="545D69B6" w:rsidR="00A13CCB" w:rsidRPr="0049492C" w:rsidRDefault="00A13CCB" w:rsidP="00A13CCB">
            <w:pPr>
              <w:jc w:val="right"/>
              <w:rPr>
                <w:rFonts w:ascii="Calibri" w:hAnsi="Calibri" w:cs="Calibri"/>
                <w:szCs w:val="20"/>
              </w:rPr>
            </w:pPr>
            <w:r w:rsidRPr="009467DE">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bottom"/>
            <w:hideMark/>
          </w:tcPr>
          <w:p w14:paraId="4BB4C4DB" w14:textId="1EAD4AA7" w:rsidR="00A13CCB" w:rsidRPr="0049492C" w:rsidRDefault="00A13CCB" w:rsidP="00A13CCB">
            <w:pPr>
              <w:jc w:val="right"/>
              <w:rPr>
                <w:rFonts w:ascii="Calibri" w:hAnsi="Calibri" w:cs="Calibri"/>
                <w:szCs w:val="20"/>
              </w:rPr>
            </w:pPr>
            <w:r w:rsidRPr="009467DE">
              <w:rPr>
                <w:rFonts w:ascii="Calibri" w:hAnsi="Calibri" w:cs="Calibri"/>
                <w:color w:val="000000"/>
                <w:szCs w:val="20"/>
              </w:rPr>
              <w:t>0.65</w:t>
            </w:r>
          </w:p>
        </w:tc>
        <w:tc>
          <w:tcPr>
            <w:tcW w:w="1313" w:type="dxa"/>
            <w:tcBorders>
              <w:top w:val="nil"/>
              <w:left w:val="nil"/>
              <w:bottom w:val="nil"/>
              <w:right w:val="nil"/>
            </w:tcBorders>
            <w:shd w:val="clear" w:color="000000" w:fill="FFFFFF"/>
            <w:noWrap/>
            <w:vAlign w:val="bottom"/>
            <w:hideMark/>
          </w:tcPr>
          <w:p w14:paraId="70F0D641" w14:textId="7915B2D8" w:rsidR="00A13CCB" w:rsidRPr="00B437F9" w:rsidRDefault="00A13CCB" w:rsidP="00A13CCB">
            <w:pPr>
              <w:jc w:val="right"/>
              <w:rPr>
                <w:rFonts w:ascii="Calibri" w:hAnsi="Calibri" w:cs="Calibri"/>
                <w:color w:val="9C0006"/>
                <w:szCs w:val="20"/>
              </w:rPr>
            </w:pPr>
            <w:r w:rsidRPr="009467DE">
              <w:rPr>
                <w:rFonts w:ascii="Calibri" w:hAnsi="Calibri" w:cs="Calibri"/>
                <w:color w:val="9C0006"/>
                <w:szCs w:val="20"/>
              </w:rPr>
              <w:t>-1%</w:t>
            </w:r>
          </w:p>
        </w:tc>
      </w:tr>
      <w:tr w:rsidR="00A13CCB" w:rsidRPr="00B437F9" w14:paraId="29BDD33C" w14:textId="77777777" w:rsidTr="00A13CCB">
        <w:trPr>
          <w:trHeight w:val="283"/>
        </w:trPr>
        <w:tc>
          <w:tcPr>
            <w:tcW w:w="6521" w:type="dxa"/>
            <w:tcBorders>
              <w:top w:val="nil"/>
              <w:left w:val="nil"/>
              <w:bottom w:val="nil"/>
              <w:right w:val="nil"/>
            </w:tcBorders>
            <w:shd w:val="clear" w:color="auto" w:fill="FFFFFF" w:themeFill="background1"/>
            <w:noWrap/>
            <w:vAlign w:val="bottom"/>
            <w:hideMark/>
          </w:tcPr>
          <w:p w14:paraId="756DCB4C" w14:textId="632D01E2" w:rsidR="00A13CCB" w:rsidRPr="00B437F9" w:rsidRDefault="00A13CCB" w:rsidP="00A13CCB">
            <w:pPr>
              <w:rPr>
                <w:rFonts w:ascii="Calibri" w:hAnsi="Calibri" w:cs="Calibri"/>
                <w:szCs w:val="20"/>
              </w:rPr>
            </w:pPr>
            <w:r>
              <w:rPr>
                <w:rFonts w:ascii="Calibri" w:hAnsi="Calibri" w:cs="Calibri"/>
                <w:szCs w:val="20"/>
              </w:rPr>
              <w:t>Wheat – US no. 2 hard red winter wheat, FOB Gulf</w:t>
            </w:r>
          </w:p>
        </w:tc>
        <w:tc>
          <w:tcPr>
            <w:tcW w:w="1134" w:type="dxa"/>
            <w:tcBorders>
              <w:top w:val="nil"/>
              <w:left w:val="nil"/>
              <w:bottom w:val="nil"/>
              <w:right w:val="nil"/>
            </w:tcBorders>
            <w:shd w:val="clear" w:color="000000" w:fill="FFFFFF"/>
            <w:noWrap/>
            <w:vAlign w:val="bottom"/>
            <w:hideMark/>
          </w:tcPr>
          <w:p w14:paraId="101D0FDC" w14:textId="507B01ED" w:rsidR="00A13CCB" w:rsidRPr="00B437F9" w:rsidRDefault="00A13CCB" w:rsidP="00A13CCB">
            <w:pPr>
              <w:jc w:val="right"/>
              <w:rPr>
                <w:rFonts w:ascii="Calibri" w:hAnsi="Calibri" w:cs="Calibri"/>
                <w:szCs w:val="20"/>
              </w:rPr>
            </w:pPr>
            <w:r w:rsidRPr="009467DE">
              <w:rPr>
                <w:rFonts w:ascii="Calibri" w:hAnsi="Calibri" w:cs="Calibri"/>
                <w:szCs w:val="20"/>
              </w:rPr>
              <w:t>30-Apr</w:t>
            </w:r>
          </w:p>
        </w:tc>
        <w:tc>
          <w:tcPr>
            <w:tcW w:w="1276" w:type="dxa"/>
            <w:tcBorders>
              <w:top w:val="nil"/>
              <w:left w:val="nil"/>
              <w:bottom w:val="nil"/>
              <w:right w:val="nil"/>
            </w:tcBorders>
            <w:shd w:val="clear" w:color="000000" w:fill="FFFFFF"/>
            <w:noWrap/>
            <w:vAlign w:val="bottom"/>
            <w:hideMark/>
          </w:tcPr>
          <w:p w14:paraId="45F6181B" w14:textId="1A05CBE0" w:rsidR="00A13CCB" w:rsidRPr="00B437F9" w:rsidRDefault="00A13CCB" w:rsidP="00A13CCB">
            <w:pPr>
              <w:jc w:val="right"/>
              <w:rPr>
                <w:rFonts w:ascii="Calibri" w:hAnsi="Calibri" w:cs="Calibri"/>
                <w:szCs w:val="20"/>
              </w:rPr>
            </w:pPr>
            <w:r w:rsidRPr="009467DE">
              <w:rPr>
                <w:rFonts w:ascii="Calibri" w:hAnsi="Calibri" w:cs="Calibri"/>
                <w:szCs w:val="20"/>
              </w:rPr>
              <w:t>US$/t</w:t>
            </w:r>
          </w:p>
        </w:tc>
        <w:tc>
          <w:tcPr>
            <w:tcW w:w="992" w:type="dxa"/>
            <w:tcBorders>
              <w:top w:val="nil"/>
              <w:left w:val="nil"/>
              <w:bottom w:val="nil"/>
              <w:right w:val="nil"/>
            </w:tcBorders>
            <w:shd w:val="clear" w:color="000000" w:fill="FFFFFF"/>
            <w:noWrap/>
            <w:vAlign w:val="bottom"/>
            <w:hideMark/>
          </w:tcPr>
          <w:p w14:paraId="0D078B98" w14:textId="6B6AFDA1" w:rsidR="00A13CCB" w:rsidRPr="00B437F9" w:rsidRDefault="00A13CCB" w:rsidP="00A13CCB">
            <w:pPr>
              <w:jc w:val="right"/>
              <w:rPr>
                <w:rFonts w:ascii="Calibri" w:hAnsi="Calibri" w:cs="Calibri"/>
                <w:color w:val="000000"/>
                <w:szCs w:val="20"/>
              </w:rPr>
            </w:pPr>
            <w:r w:rsidRPr="009467DE">
              <w:rPr>
                <w:rFonts w:ascii="Calibri" w:hAnsi="Calibri" w:cs="Calibri"/>
                <w:color w:val="000000"/>
                <w:szCs w:val="20"/>
              </w:rPr>
              <w:t>240</w:t>
            </w:r>
          </w:p>
        </w:tc>
        <w:tc>
          <w:tcPr>
            <w:tcW w:w="1134" w:type="dxa"/>
            <w:tcBorders>
              <w:top w:val="nil"/>
              <w:left w:val="nil"/>
              <w:bottom w:val="nil"/>
              <w:right w:val="nil"/>
            </w:tcBorders>
            <w:shd w:val="clear" w:color="000000" w:fill="FFFFFF"/>
            <w:noWrap/>
            <w:vAlign w:val="bottom"/>
            <w:hideMark/>
          </w:tcPr>
          <w:p w14:paraId="7582FA24" w14:textId="0290FE9B" w:rsidR="00A13CCB" w:rsidRPr="00B437F9" w:rsidRDefault="00A13CCB" w:rsidP="00A13CCB">
            <w:pPr>
              <w:jc w:val="right"/>
              <w:rPr>
                <w:rFonts w:ascii="Calibri" w:hAnsi="Calibri" w:cs="Calibri"/>
                <w:color w:val="000000"/>
                <w:szCs w:val="20"/>
              </w:rPr>
            </w:pPr>
            <w:r w:rsidRPr="009467DE">
              <w:rPr>
                <w:rFonts w:ascii="Calibri" w:hAnsi="Calibri" w:cs="Calibri"/>
                <w:color w:val="000000"/>
                <w:szCs w:val="20"/>
              </w:rPr>
              <w:t>247</w:t>
            </w:r>
          </w:p>
        </w:tc>
        <w:tc>
          <w:tcPr>
            <w:tcW w:w="926" w:type="dxa"/>
            <w:tcBorders>
              <w:top w:val="nil"/>
              <w:left w:val="nil"/>
              <w:bottom w:val="nil"/>
              <w:right w:val="nil"/>
            </w:tcBorders>
            <w:shd w:val="clear" w:color="000000" w:fill="FFFFFF"/>
            <w:noWrap/>
            <w:vAlign w:val="bottom"/>
            <w:hideMark/>
          </w:tcPr>
          <w:p w14:paraId="3CC3328F" w14:textId="0F843031" w:rsidR="00A13CCB" w:rsidRPr="00775697" w:rsidRDefault="00A13CCB" w:rsidP="00A13CCB">
            <w:pPr>
              <w:jc w:val="right"/>
              <w:rPr>
                <w:rFonts w:ascii="Calibri" w:hAnsi="Calibri" w:cs="Calibri"/>
                <w:szCs w:val="20"/>
              </w:rPr>
            </w:pPr>
            <w:r w:rsidRPr="009467DE">
              <w:rPr>
                <w:rFonts w:ascii="Calibri" w:hAnsi="Calibri" w:cs="Calibri"/>
                <w:color w:val="9C0006"/>
                <w:szCs w:val="20"/>
              </w:rPr>
              <w:t>-3%</w:t>
            </w:r>
          </w:p>
        </w:tc>
        <w:tc>
          <w:tcPr>
            <w:tcW w:w="1788" w:type="dxa"/>
            <w:gridSpan w:val="2"/>
            <w:tcBorders>
              <w:top w:val="nil"/>
              <w:left w:val="nil"/>
              <w:bottom w:val="nil"/>
              <w:right w:val="nil"/>
            </w:tcBorders>
            <w:shd w:val="clear" w:color="000000" w:fill="FFFFFF"/>
            <w:noWrap/>
            <w:vAlign w:val="bottom"/>
            <w:hideMark/>
          </w:tcPr>
          <w:p w14:paraId="27777EFA" w14:textId="5D397DE6" w:rsidR="00A13CCB" w:rsidRPr="00B437F9" w:rsidRDefault="00A13CCB" w:rsidP="00A13CCB">
            <w:pPr>
              <w:jc w:val="right"/>
              <w:rPr>
                <w:rFonts w:ascii="Calibri" w:hAnsi="Calibri" w:cs="Calibri"/>
                <w:color w:val="000000"/>
                <w:szCs w:val="20"/>
              </w:rPr>
            </w:pPr>
            <w:r w:rsidRPr="009467DE">
              <w:rPr>
                <w:rFonts w:ascii="Calibri" w:hAnsi="Calibri" w:cs="Calibri"/>
                <w:color w:val="000000"/>
                <w:szCs w:val="20"/>
              </w:rPr>
              <w:t>272</w:t>
            </w:r>
          </w:p>
        </w:tc>
        <w:tc>
          <w:tcPr>
            <w:tcW w:w="1313" w:type="dxa"/>
            <w:tcBorders>
              <w:top w:val="nil"/>
              <w:left w:val="nil"/>
              <w:bottom w:val="nil"/>
              <w:right w:val="nil"/>
            </w:tcBorders>
            <w:shd w:val="clear" w:color="000000" w:fill="FFFFFF"/>
            <w:noWrap/>
            <w:vAlign w:val="bottom"/>
            <w:hideMark/>
          </w:tcPr>
          <w:p w14:paraId="2E4F0D4B" w14:textId="019FD6F2" w:rsidR="00A13CCB" w:rsidRPr="00B437F9" w:rsidRDefault="00A13CCB" w:rsidP="00A13CCB">
            <w:pPr>
              <w:jc w:val="right"/>
              <w:rPr>
                <w:rFonts w:ascii="Calibri" w:hAnsi="Calibri" w:cs="Calibri"/>
                <w:color w:val="9C0006"/>
                <w:szCs w:val="20"/>
              </w:rPr>
            </w:pPr>
            <w:r w:rsidRPr="009467DE">
              <w:rPr>
                <w:rFonts w:ascii="Calibri" w:hAnsi="Calibri" w:cs="Calibri"/>
                <w:color w:val="9C0006"/>
                <w:szCs w:val="20"/>
              </w:rPr>
              <w:t>-12%</w:t>
            </w:r>
          </w:p>
        </w:tc>
      </w:tr>
      <w:tr w:rsidR="00A13CCB" w:rsidRPr="00E42CBD" w14:paraId="61C033A3" w14:textId="77777777" w:rsidTr="00A13CCB">
        <w:trPr>
          <w:trHeight w:val="283"/>
        </w:trPr>
        <w:tc>
          <w:tcPr>
            <w:tcW w:w="6521" w:type="dxa"/>
            <w:tcBorders>
              <w:top w:val="nil"/>
              <w:left w:val="nil"/>
              <w:bottom w:val="nil"/>
              <w:right w:val="nil"/>
            </w:tcBorders>
            <w:shd w:val="clear" w:color="auto" w:fill="FFFFFF" w:themeFill="background1"/>
            <w:noWrap/>
            <w:vAlign w:val="bottom"/>
          </w:tcPr>
          <w:p w14:paraId="2E995AF9" w14:textId="773BF9EA" w:rsidR="00A13CCB" w:rsidRPr="00570C4B" w:rsidRDefault="00A13CCB" w:rsidP="00A13CCB">
            <w:pPr>
              <w:rPr>
                <w:rFonts w:ascii="Calibri" w:hAnsi="Calibri" w:cs="Calibri"/>
                <w:szCs w:val="20"/>
              </w:rPr>
            </w:pPr>
            <w:r>
              <w:rPr>
                <w:rFonts w:ascii="Calibri" w:hAnsi="Calibri" w:cs="Calibri"/>
                <w:szCs w:val="20"/>
              </w:rPr>
              <w:t>Corn – US no. 2 yellow corn, FOB Gulf</w:t>
            </w:r>
          </w:p>
        </w:tc>
        <w:tc>
          <w:tcPr>
            <w:tcW w:w="1134" w:type="dxa"/>
            <w:tcBorders>
              <w:top w:val="nil"/>
              <w:left w:val="nil"/>
              <w:bottom w:val="nil"/>
              <w:right w:val="nil"/>
            </w:tcBorders>
            <w:shd w:val="clear" w:color="000000" w:fill="FFFFFF"/>
            <w:noWrap/>
            <w:vAlign w:val="bottom"/>
          </w:tcPr>
          <w:p w14:paraId="4C43CCB6" w14:textId="6C05B516" w:rsidR="00A13CCB" w:rsidRDefault="00A13CCB" w:rsidP="00A13CCB">
            <w:pPr>
              <w:jc w:val="right"/>
              <w:rPr>
                <w:rFonts w:ascii="Calibri" w:hAnsi="Calibri" w:cs="Calibri"/>
                <w:szCs w:val="20"/>
              </w:rPr>
            </w:pPr>
            <w:r w:rsidRPr="009467DE">
              <w:rPr>
                <w:rFonts w:ascii="Calibri" w:hAnsi="Calibri" w:cs="Calibri"/>
                <w:szCs w:val="20"/>
              </w:rPr>
              <w:t>30-Apr</w:t>
            </w:r>
          </w:p>
        </w:tc>
        <w:tc>
          <w:tcPr>
            <w:tcW w:w="1276" w:type="dxa"/>
            <w:tcBorders>
              <w:top w:val="nil"/>
              <w:left w:val="nil"/>
              <w:bottom w:val="nil"/>
              <w:right w:val="nil"/>
            </w:tcBorders>
            <w:shd w:val="clear" w:color="000000" w:fill="FFFFFF"/>
            <w:noWrap/>
            <w:vAlign w:val="bottom"/>
          </w:tcPr>
          <w:p w14:paraId="60113C2E" w14:textId="32010F85" w:rsidR="00A13CCB" w:rsidRPr="00E85FB0" w:rsidRDefault="00A13CCB" w:rsidP="00A13CCB">
            <w:pPr>
              <w:jc w:val="right"/>
              <w:rPr>
                <w:rFonts w:ascii="Calibri" w:hAnsi="Calibri" w:cs="Calibri"/>
                <w:szCs w:val="20"/>
              </w:rPr>
            </w:pPr>
            <w:r w:rsidRPr="009467DE">
              <w:rPr>
                <w:rFonts w:ascii="Calibri" w:hAnsi="Calibri" w:cs="Calibri"/>
                <w:szCs w:val="20"/>
              </w:rPr>
              <w:t>US$/t</w:t>
            </w:r>
          </w:p>
        </w:tc>
        <w:tc>
          <w:tcPr>
            <w:tcW w:w="992" w:type="dxa"/>
            <w:tcBorders>
              <w:top w:val="nil"/>
              <w:left w:val="nil"/>
              <w:bottom w:val="nil"/>
              <w:right w:val="nil"/>
            </w:tcBorders>
            <w:shd w:val="clear" w:color="000000" w:fill="FFFFFF"/>
            <w:noWrap/>
            <w:vAlign w:val="bottom"/>
          </w:tcPr>
          <w:p w14:paraId="103E974A" w14:textId="6DBD305D" w:rsidR="00A13CCB" w:rsidRPr="00E42CBD" w:rsidRDefault="00A13CCB" w:rsidP="00A13CCB">
            <w:pPr>
              <w:jc w:val="right"/>
              <w:rPr>
                <w:rFonts w:ascii="Calibri" w:hAnsi="Calibri" w:cs="Calibri"/>
                <w:szCs w:val="20"/>
              </w:rPr>
            </w:pPr>
            <w:r w:rsidRPr="009467DE">
              <w:rPr>
                <w:rFonts w:ascii="Calibri" w:hAnsi="Calibri" w:cs="Calibri"/>
                <w:color w:val="000000"/>
                <w:szCs w:val="20"/>
              </w:rPr>
              <w:t>211</w:t>
            </w:r>
          </w:p>
        </w:tc>
        <w:tc>
          <w:tcPr>
            <w:tcW w:w="1134" w:type="dxa"/>
            <w:tcBorders>
              <w:top w:val="nil"/>
              <w:left w:val="nil"/>
              <w:bottom w:val="nil"/>
              <w:right w:val="nil"/>
            </w:tcBorders>
            <w:shd w:val="clear" w:color="000000" w:fill="FFFFFF"/>
            <w:noWrap/>
            <w:vAlign w:val="bottom"/>
          </w:tcPr>
          <w:p w14:paraId="4C3EBEE9" w14:textId="0DF551D4" w:rsidR="00A13CCB" w:rsidRPr="00E42CBD" w:rsidRDefault="00A13CCB" w:rsidP="00A13CCB">
            <w:pPr>
              <w:jc w:val="right"/>
              <w:rPr>
                <w:rFonts w:ascii="Calibri" w:hAnsi="Calibri" w:cs="Calibri"/>
                <w:szCs w:val="20"/>
              </w:rPr>
            </w:pPr>
            <w:r w:rsidRPr="009467DE">
              <w:rPr>
                <w:rFonts w:ascii="Calibri" w:hAnsi="Calibri" w:cs="Calibri"/>
                <w:color w:val="000000"/>
                <w:szCs w:val="20"/>
              </w:rPr>
              <w:t>216</w:t>
            </w:r>
          </w:p>
        </w:tc>
        <w:tc>
          <w:tcPr>
            <w:tcW w:w="926" w:type="dxa"/>
            <w:tcBorders>
              <w:top w:val="nil"/>
              <w:left w:val="nil"/>
              <w:bottom w:val="nil"/>
              <w:right w:val="nil"/>
            </w:tcBorders>
            <w:shd w:val="clear" w:color="000000" w:fill="FFFFFF"/>
            <w:noWrap/>
            <w:vAlign w:val="bottom"/>
          </w:tcPr>
          <w:p w14:paraId="1E2EBFFF" w14:textId="1750F72D" w:rsidR="00A13CCB" w:rsidRPr="00E42CBD" w:rsidRDefault="00A13CCB" w:rsidP="00A13CCB">
            <w:pPr>
              <w:jc w:val="right"/>
              <w:rPr>
                <w:rFonts w:ascii="Calibri" w:hAnsi="Calibri" w:cs="Calibri"/>
                <w:szCs w:val="20"/>
              </w:rPr>
            </w:pPr>
            <w:r w:rsidRPr="009467DE">
              <w:rPr>
                <w:rFonts w:ascii="Calibri" w:hAnsi="Calibri" w:cs="Calibri"/>
                <w:color w:val="9C0006"/>
                <w:szCs w:val="20"/>
              </w:rPr>
              <w:t>-2%</w:t>
            </w:r>
          </w:p>
        </w:tc>
        <w:tc>
          <w:tcPr>
            <w:tcW w:w="1788" w:type="dxa"/>
            <w:gridSpan w:val="2"/>
            <w:tcBorders>
              <w:top w:val="nil"/>
              <w:left w:val="nil"/>
              <w:bottom w:val="nil"/>
              <w:right w:val="nil"/>
            </w:tcBorders>
            <w:shd w:val="clear" w:color="000000" w:fill="FFFFFF"/>
            <w:noWrap/>
            <w:vAlign w:val="bottom"/>
          </w:tcPr>
          <w:p w14:paraId="02885AD4" w14:textId="182745ED" w:rsidR="00A13CCB" w:rsidRPr="00E42CBD" w:rsidRDefault="00A13CCB" w:rsidP="00A13CCB">
            <w:pPr>
              <w:jc w:val="right"/>
              <w:rPr>
                <w:rFonts w:ascii="Calibri" w:hAnsi="Calibri" w:cs="Calibri"/>
                <w:szCs w:val="20"/>
              </w:rPr>
            </w:pPr>
            <w:r w:rsidRPr="009467DE">
              <w:rPr>
                <w:rFonts w:ascii="Calibri" w:hAnsi="Calibri" w:cs="Calibri"/>
                <w:color w:val="000000"/>
                <w:szCs w:val="20"/>
              </w:rPr>
              <w:t>191</w:t>
            </w:r>
          </w:p>
        </w:tc>
        <w:tc>
          <w:tcPr>
            <w:tcW w:w="1313" w:type="dxa"/>
            <w:tcBorders>
              <w:top w:val="nil"/>
              <w:left w:val="nil"/>
              <w:bottom w:val="nil"/>
              <w:right w:val="nil"/>
            </w:tcBorders>
            <w:shd w:val="clear" w:color="000000" w:fill="FFFFFF"/>
            <w:noWrap/>
            <w:vAlign w:val="bottom"/>
          </w:tcPr>
          <w:p w14:paraId="44112B8A" w14:textId="35B26100" w:rsidR="00A13CCB" w:rsidRPr="00E42CBD" w:rsidRDefault="00A13CCB" w:rsidP="00A13CCB">
            <w:pPr>
              <w:jc w:val="right"/>
              <w:rPr>
                <w:rFonts w:ascii="Calibri" w:hAnsi="Calibri" w:cs="Calibri"/>
                <w:szCs w:val="20"/>
              </w:rPr>
            </w:pPr>
            <w:r w:rsidRPr="009467DE">
              <w:rPr>
                <w:rFonts w:ascii="Calibri" w:hAnsi="Calibri" w:cs="Calibri"/>
                <w:color w:val="196B24"/>
                <w:szCs w:val="20"/>
              </w:rPr>
              <w:t>11%</w:t>
            </w:r>
          </w:p>
        </w:tc>
      </w:tr>
      <w:tr w:rsidR="00A13CCB" w:rsidRPr="00B437F9" w14:paraId="5EF41E89" w14:textId="77777777" w:rsidTr="00A13CCB">
        <w:trPr>
          <w:trHeight w:val="283"/>
        </w:trPr>
        <w:tc>
          <w:tcPr>
            <w:tcW w:w="6521" w:type="dxa"/>
            <w:tcBorders>
              <w:top w:val="nil"/>
              <w:left w:val="nil"/>
              <w:bottom w:val="nil"/>
              <w:right w:val="nil"/>
            </w:tcBorders>
            <w:shd w:val="clear" w:color="auto" w:fill="FFFFFF" w:themeFill="background1"/>
            <w:noWrap/>
            <w:vAlign w:val="bottom"/>
            <w:hideMark/>
          </w:tcPr>
          <w:p w14:paraId="288ECD0B" w14:textId="449D63D6" w:rsidR="00A13CCB" w:rsidRPr="00B437F9" w:rsidRDefault="00A13CCB" w:rsidP="00A13CCB">
            <w:pPr>
              <w:rPr>
                <w:rFonts w:ascii="Calibri" w:hAnsi="Calibri" w:cs="Calibri"/>
                <w:szCs w:val="20"/>
              </w:rPr>
            </w:pPr>
            <w:r>
              <w:rPr>
                <w:rFonts w:ascii="Calibri" w:hAnsi="Calibri" w:cs="Calibri"/>
                <w:szCs w:val="20"/>
              </w:rPr>
              <w:t>Canola – Rapeseed, Canada, FOB Vancouver</w:t>
            </w:r>
          </w:p>
        </w:tc>
        <w:tc>
          <w:tcPr>
            <w:tcW w:w="1134" w:type="dxa"/>
            <w:tcBorders>
              <w:top w:val="nil"/>
              <w:left w:val="nil"/>
              <w:bottom w:val="nil"/>
              <w:right w:val="nil"/>
            </w:tcBorders>
            <w:shd w:val="clear" w:color="000000" w:fill="FFFFFF"/>
            <w:noWrap/>
            <w:vAlign w:val="bottom"/>
            <w:hideMark/>
          </w:tcPr>
          <w:p w14:paraId="095CE5A8" w14:textId="174016EB" w:rsidR="00A13CCB" w:rsidRPr="00B437F9" w:rsidRDefault="00A13CCB" w:rsidP="00A13CCB">
            <w:pPr>
              <w:jc w:val="right"/>
              <w:rPr>
                <w:rFonts w:ascii="Calibri" w:hAnsi="Calibri" w:cs="Calibri"/>
                <w:szCs w:val="20"/>
              </w:rPr>
            </w:pPr>
            <w:r w:rsidRPr="009467DE">
              <w:rPr>
                <w:rFonts w:ascii="Calibri" w:hAnsi="Calibri" w:cs="Calibri"/>
                <w:szCs w:val="20"/>
              </w:rPr>
              <w:t>30-Apr</w:t>
            </w:r>
          </w:p>
        </w:tc>
        <w:tc>
          <w:tcPr>
            <w:tcW w:w="1276" w:type="dxa"/>
            <w:tcBorders>
              <w:top w:val="nil"/>
              <w:left w:val="nil"/>
              <w:bottom w:val="nil"/>
              <w:right w:val="nil"/>
            </w:tcBorders>
            <w:shd w:val="clear" w:color="000000" w:fill="FFFFFF"/>
            <w:noWrap/>
            <w:vAlign w:val="bottom"/>
            <w:hideMark/>
          </w:tcPr>
          <w:p w14:paraId="4BE31C85" w14:textId="10BBE7A7" w:rsidR="00A13CCB" w:rsidRPr="00B437F9" w:rsidRDefault="00A13CCB" w:rsidP="00A13CCB">
            <w:pPr>
              <w:jc w:val="right"/>
              <w:rPr>
                <w:rFonts w:ascii="Calibri" w:hAnsi="Calibri" w:cs="Calibri"/>
                <w:szCs w:val="20"/>
              </w:rPr>
            </w:pPr>
            <w:r w:rsidRPr="009467DE">
              <w:rPr>
                <w:rFonts w:ascii="Calibri" w:hAnsi="Calibri" w:cs="Calibri"/>
                <w:szCs w:val="20"/>
              </w:rPr>
              <w:t>US$/t</w:t>
            </w:r>
          </w:p>
        </w:tc>
        <w:tc>
          <w:tcPr>
            <w:tcW w:w="992" w:type="dxa"/>
            <w:tcBorders>
              <w:top w:val="nil"/>
              <w:left w:val="nil"/>
              <w:bottom w:val="nil"/>
              <w:right w:val="nil"/>
            </w:tcBorders>
            <w:shd w:val="clear" w:color="000000" w:fill="FFFFFF"/>
            <w:noWrap/>
            <w:vAlign w:val="bottom"/>
            <w:hideMark/>
          </w:tcPr>
          <w:p w14:paraId="62CA06E3" w14:textId="13B2A093" w:rsidR="00A13CCB" w:rsidRPr="00B437F9" w:rsidRDefault="00A13CCB" w:rsidP="00A13CCB">
            <w:pPr>
              <w:jc w:val="right"/>
              <w:rPr>
                <w:rFonts w:ascii="Calibri" w:hAnsi="Calibri" w:cs="Calibri"/>
                <w:color w:val="000000"/>
                <w:szCs w:val="20"/>
              </w:rPr>
            </w:pPr>
            <w:r w:rsidRPr="009467DE">
              <w:rPr>
                <w:rFonts w:ascii="Calibri" w:hAnsi="Calibri" w:cs="Calibri"/>
                <w:color w:val="000000"/>
                <w:szCs w:val="20"/>
              </w:rPr>
              <w:t>536</w:t>
            </w:r>
          </w:p>
        </w:tc>
        <w:tc>
          <w:tcPr>
            <w:tcW w:w="1134" w:type="dxa"/>
            <w:tcBorders>
              <w:top w:val="nil"/>
              <w:left w:val="nil"/>
              <w:bottom w:val="nil"/>
              <w:right w:val="nil"/>
            </w:tcBorders>
            <w:shd w:val="clear" w:color="000000" w:fill="FFFFFF"/>
            <w:noWrap/>
            <w:vAlign w:val="bottom"/>
            <w:hideMark/>
          </w:tcPr>
          <w:p w14:paraId="7B7713DE" w14:textId="46C6F601" w:rsidR="00A13CCB" w:rsidRPr="00B437F9" w:rsidRDefault="00A13CCB" w:rsidP="00A13CCB">
            <w:pPr>
              <w:jc w:val="right"/>
              <w:rPr>
                <w:rFonts w:ascii="Calibri" w:hAnsi="Calibri" w:cs="Calibri"/>
                <w:color w:val="000000"/>
                <w:szCs w:val="20"/>
              </w:rPr>
            </w:pPr>
            <w:r w:rsidRPr="009467DE">
              <w:rPr>
                <w:rFonts w:ascii="Calibri" w:hAnsi="Calibri" w:cs="Calibri"/>
                <w:color w:val="000000"/>
                <w:szCs w:val="20"/>
              </w:rPr>
              <w:t>534</w:t>
            </w:r>
          </w:p>
        </w:tc>
        <w:tc>
          <w:tcPr>
            <w:tcW w:w="926" w:type="dxa"/>
            <w:tcBorders>
              <w:top w:val="nil"/>
              <w:left w:val="nil"/>
              <w:bottom w:val="nil"/>
              <w:right w:val="nil"/>
            </w:tcBorders>
            <w:shd w:val="clear" w:color="000000" w:fill="FFFFFF"/>
            <w:noWrap/>
            <w:vAlign w:val="bottom"/>
            <w:hideMark/>
          </w:tcPr>
          <w:p w14:paraId="224230F3" w14:textId="59D84C98" w:rsidR="00A13CCB" w:rsidRPr="00775697" w:rsidRDefault="00A13CCB" w:rsidP="00A13CCB">
            <w:pPr>
              <w:jc w:val="right"/>
              <w:rPr>
                <w:rFonts w:ascii="Calibri" w:hAnsi="Calibri" w:cs="Calibri"/>
                <w:szCs w:val="20"/>
              </w:rPr>
            </w:pPr>
            <w:r w:rsidRPr="009467DE">
              <w:rPr>
                <w:rFonts w:ascii="Calibri" w:hAnsi="Calibri" w:cs="Calibri"/>
                <w:color w:val="196B24"/>
                <w:szCs w:val="20"/>
              </w:rPr>
              <w:t>0%</w:t>
            </w:r>
          </w:p>
        </w:tc>
        <w:tc>
          <w:tcPr>
            <w:tcW w:w="1788" w:type="dxa"/>
            <w:gridSpan w:val="2"/>
            <w:tcBorders>
              <w:top w:val="nil"/>
              <w:left w:val="nil"/>
              <w:bottom w:val="nil"/>
              <w:right w:val="nil"/>
            </w:tcBorders>
            <w:shd w:val="clear" w:color="000000" w:fill="FFFFFF"/>
            <w:noWrap/>
            <w:vAlign w:val="bottom"/>
            <w:hideMark/>
          </w:tcPr>
          <w:p w14:paraId="605C9325" w14:textId="59FF40F4" w:rsidR="00A13CCB" w:rsidRPr="00B437F9" w:rsidRDefault="00A13CCB" w:rsidP="00A13CCB">
            <w:pPr>
              <w:jc w:val="right"/>
              <w:rPr>
                <w:rFonts w:ascii="Calibri" w:hAnsi="Calibri" w:cs="Calibri"/>
                <w:color w:val="000000"/>
                <w:szCs w:val="20"/>
              </w:rPr>
            </w:pPr>
            <w:r w:rsidRPr="009467DE">
              <w:rPr>
                <w:rFonts w:ascii="Calibri" w:hAnsi="Calibri" w:cs="Calibri"/>
                <w:color w:val="000000"/>
                <w:szCs w:val="20"/>
              </w:rPr>
              <w:t>502</w:t>
            </w:r>
          </w:p>
        </w:tc>
        <w:tc>
          <w:tcPr>
            <w:tcW w:w="1313" w:type="dxa"/>
            <w:tcBorders>
              <w:top w:val="nil"/>
              <w:left w:val="nil"/>
              <w:bottom w:val="nil"/>
              <w:right w:val="nil"/>
            </w:tcBorders>
            <w:shd w:val="clear" w:color="000000" w:fill="FFFFFF"/>
            <w:noWrap/>
            <w:vAlign w:val="bottom"/>
            <w:hideMark/>
          </w:tcPr>
          <w:p w14:paraId="5A85ED79" w14:textId="306BB366" w:rsidR="00A13CCB" w:rsidRPr="00B437F9" w:rsidRDefault="00A13CCB" w:rsidP="00A13CCB">
            <w:pPr>
              <w:jc w:val="right"/>
              <w:rPr>
                <w:rFonts w:ascii="Calibri" w:hAnsi="Calibri" w:cs="Calibri"/>
                <w:color w:val="9C0006"/>
                <w:szCs w:val="20"/>
              </w:rPr>
            </w:pPr>
            <w:r w:rsidRPr="009467DE">
              <w:rPr>
                <w:rFonts w:ascii="Calibri" w:hAnsi="Calibri" w:cs="Calibri"/>
                <w:color w:val="196B24"/>
                <w:szCs w:val="20"/>
              </w:rPr>
              <w:t>7%</w:t>
            </w:r>
          </w:p>
        </w:tc>
      </w:tr>
      <w:tr w:rsidR="00A13CCB" w:rsidRPr="00B437F9" w14:paraId="17077217" w14:textId="77777777" w:rsidTr="00A13CCB">
        <w:trPr>
          <w:trHeight w:val="283"/>
        </w:trPr>
        <w:tc>
          <w:tcPr>
            <w:tcW w:w="6521" w:type="dxa"/>
            <w:tcBorders>
              <w:top w:val="nil"/>
              <w:left w:val="nil"/>
              <w:bottom w:val="nil"/>
              <w:right w:val="nil"/>
            </w:tcBorders>
            <w:shd w:val="clear" w:color="auto" w:fill="FFFFFF" w:themeFill="background1"/>
            <w:noWrap/>
            <w:vAlign w:val="bottom"/>
            <w:hideMark/>
          </w:tcPr>
          <w:p w14:paraId="564456F8" w14:textId="5F6C0C4C" w:rsidR="00A13CCB" w:rsidRPr="00B437F9" w:rsidRDefault="00A13CCB" w:rsidP="00A13CCB">
            <w:pPr>
              <w:rPr>
                <w:rFonts w:ascii="Calibri" w:hAnsi="Calibri" w:cs="Calibri"/>
              </w:rPr>
            </w:pPr>
            <w:r w:rsidRPr="04729DCF">
              <w:rPr>
                <w:rFonts w:ascii="Calibri" w:hAnsi="Calibri" w:cs="Calibri"/>
              </w:rPr>
              <w:t xml:space="preserve">Cotton – </w:t>
            </w:r>
            <w:proofErr w:type="spellStart"/>
            <w:r w:rsidRPr="04729DCF">
              <w:rPr>
                <w:rFonts w:ascii="Calibri" w:hAnsi="Calibri" w:cs="Calibri"/>
              </w:rPr>
              <w:t>Cotlook</w:t>
            </w:r>
            <w:proofErr w:type="spellEnd"/>
            <w:r w:rsidRPr="04729DCF">
              <w:rPr>
                <w:rFonts w:ascii="Calibri" w:hAnsi="Calibri" w:cs="Calibri"/>
              </w:rPr>
              <w:t xml:space="preserve"> A Index</w:t>
            </w:r>
          </w:p>
        </w:tc>
        <w:tc>
          <w:tcPr>
            <w:tcW w:w="1134" w:type="dxa"/>
            <w:tcBorders>
              <w:top w:val="nil"/>
              <w:left w:val="nil"/>
              <w:bottom w:val="nil"/>
              <w:right w:val="nil"/>
            </w:tcBorders>
            <w:shd w:val="clear" w:color="000000" w:fill="FFFFFF"/>
            <w:noWrap/>
            <w:vAlign w:val="bottom"/>
            <w:hideMark/>
          </w:tcPr>
          <w:p w14:paraId="16C942D6" w14:textId="2ECE12F8" w:rsidR="00A13CCB" w:rsidRPr="00B437F9" w:rsidRDefault="00A13CCB" w:rsidP="00A13CCB">
            <w:pPr>
              <w:jc w:val="right"/>
              <w:rPr>
                <w:rFonts w:ascii="Calibri" w:hAnsi="Calibri" w:cs="Calibri"/>
                <w:szCs w:val="20"/>
              </w:rPr>
            </w:pPr>
            <w:r w:rsidRPr="009467DE">
              <w:rPr>
                <w:rFonts w:ascii="Calibri" w:hAnsi="Calibri" w:cs="Calibri"/>
                <w:szCs w:val="20"/>
              </w:rPr>
              <w:t>30-Apr</w:t>
            </w:r>
          </w:p>
        </w:tc>
        <w:tc>
          <w:tcPr>
            <w:tcW w:w="1276" w:type="dxa"/>
            <w:tcBorders>
              <w:top w:val="nil"/>
              <w:left w:val="nil"/>
              <w:bottom w:val="nil"/>
              <w:right w:val="nil"/>
            </w:tcBorders>
            <w:shd w:val="clear" w:color="000000" w:fill="FFFFFF"/>
            <w:noWrap/>
            <w:vAlign w:val="bottom"/>
            <w:hideMark/>
          </w:tcPr>
          <w:p w14:paraId="4215BDF2" w14:textId="32BA6F70" w:rsidR="00A13CCB" w:rsidRPr="00B437F9" w:rsidRDefault="00A13CCB" w:rsidP="00A13CCB">
            <w:pPr>
              <w:jc w:val="right"/>
              <w:rPr>
                <w:rFonts w:ascii="Calibri" w:hAnsi="Calibri" w:cs="Calibri"/>
              </w:rPr>
            </w:pPr>
            <w:proofErr w:type="spellStart"/>
            <w:r w:rsidRPr="009467DE">
              <w:rPr>
                <w:rFonts w:ascii="Calibri" w:hAnsi="Calibri" w:cs="Calibri"/>
                <w:szCs w:val="20"/>
              </w:rPr>
              <w:t>USc</w:t>
            </w:r>
            <w:proofErr w:type="spellEnd"/>
            <w:r w:rsidRPr="009467DE">
              <w:rPr>
                <w:rFonts w:ascii="Calibri" w:hAnsi="Calibri" w:cs="Calibri"/>
                <w:szCs w:val="20"/>
              </w:rPr>
              <w:t>/lb</w:t>
            </w:r>
          </w:p>
        </w:tc>
        <w:tc>
          <w:tcPr>
            <w:tcW w:w="992" w:type="dxa"/>
            <w:tcBorders>
              <w:top w:val="nil"/>
              <w:left w:val="nil"/>
              <w:bottom w:val="nil"/>
              <w:right w:val="nil"/>
            </w:tcBorders>
            <w:shd w:val="clear" w:color="000000" w:fill="FFFFFF"/>
            <w:noWrap/>
            <w:vAlign w:val="bottom"/>
            <w:hideMark/>
          </w:tcPr>
          <w:p w14:paraId="5724BB37" w14:textId="3551F022" w:rsidR="00A13CCB" w:rsidRPr="00B437F9" w:rsidRDefault="00A13CCB" w:rsidP="00A13CCB">
            <w:pPr>
              <w:jc w:val="right"/>
              <w:rPr>
                <w:rFonts w:ascii="Calibri" w:hAnsi="Calibri" w:cs="Calibri"/>
                <w:color w:val="000000"/>
                <w:szCs w:val="20"/>
              </w:rPr>
            </w:pPr>
            <w:r w:rsidRPr="009467DE">
              <w:rPr>
                <w:rFonts w:ascii="Calibri" w:hAnsi="Calibri" w:cs="Calibri"/>
                <w:color w:val="000000"/>
                <w:szCs w:val="20"/>
              </w:rPr>
              <w:t>80</w:t>
            </w:r>
          </w:p>
        </w:tc>
        <w:tc>
          <w:tcPr>
            <w:tcW w:w="1134" w:type="dxa"/>
            <w:tcBorders>
              <w:top w:val="nil"/>
              <w:left w:val="nil"/>
              <w:bottom w:val="nil"/>
              <w:right w:val="nil"/>
            </w:tcBorders>
            <w:shd w:val="clear" w:color="000000" w:fill="FFFFFF"/>
            <w:noWrap/>
            <w:vAlign w:val="bottom"/>
            <w:hideMark/>
          </w:tcPr>
          <w:p w14:paraId="372EFFB4" w14:textId="23761707" w:rsidR="00A13CCB" w:rsidRPr="00B437F9" w:rsidRDefault="00A13CCB" w:rsidP="00A13CCB">
            <w:pPr>
              <w:jc w:val="right"/>
              <w:rPr>
                <w:rFonts w:ascii="Calibri" w:hAnsi="Calibri" w:cs="Calibri"/>
                <w:color w:val="000000"/>
                <w:szCs w:val="20"/>
              </w:rPr>
            </w:pPr>
            <w:r w:rsidRPr="009467DE">
              <w:rPr>
                <w:rFonts w:ascii="Calibri" w:hAnsi="Calibri" w:cs="Calibri"/>
                <w:color w:val="000000"/>
                <w:szCs w:val="20"/>
              </w:rPr>
              <w:t>79</w:t>
            </w:r>
          </w:p>
        </w:tc>
        <w:tc>
          <w:tcPr>
            <w:tcW w:w="926" w:type="dxa"/>
            <w:tcBorders>
              <w:top w:val="nil"/>
              <w:left w:val="nil"/>
              <w:bottom w:val="nil"/>
              <w:right w:val="nil"/>
            </w:tcBorders>
            <w:shd w:val="clear" w:color="000000" w:fill="FFFFFF"/>
            <w:noWrap/>
            <w:vAlign w:val="bottom"/>
            <w:hideMark/>
          </w:tcPr>
          <w:p w14:paraId="21146440" w14:textId="045E36BF" w:rsidR="00A13CCB" w:rsidRPr="00775697" w:rsidRDefault="00A13CCB" w:rsidP="00A13CCB">
            <w:pPr>
              <w:jc w:val="right"/>
              <w:rPr>
                <w:rFonts w:ascii="Calibri" w:hAnsi="Calibri" w:cs="Calibri"/>
                <w:szCs w:val="20"/>
              </w:rPr>
            </w:pPr>
            <w:r w:rsidRPr="009467DE">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bottom"/>
            <w:hideMark/>
          </w:tcPr>
          <w:p w14:paraId="2656A625" w14:textId="2D66F0A4" w:rsidR="00A13CCB" w:rsidRPr="00B437F9" w:rsidRDefault="00A13CCB" w:rsidP="00A13CCB">
            <w:pPr>
              <w:jc w:val="right"/>
              <w:rPr>
                <w:rFonts w:ascii="Calibri" w:hAnsi="Calibri" w:cs="Calibri"/>
                <w:color w:val="000000"/>
                <w:szCs w:val="20"/>
              </w:rPr>
            </w:pPr>
            <w:r w:rsidRPr="009467DE">
              <w:rPr>
                <w:rFonts w:ascii="Calibri" w:hAnsi="Calibri" w:cs="Calibri"/>
                <w:color w:val="000000"/>
                <w:szCs w:val="20"/>
              </w:rPr>
              <w:t>90</w:t>
            </w:r>
          </w:p>
        </w:tc>
        <w:tc>
          <w:tcPr>
            <w:tcW w:w="1313" w:type="dxa"/>
            <w:tcBorders>
              <w:top w:val="nil"/>
              <w:left w:val="nil"/>
              <w:bottom w:val="nil"/>
              <w:right w:val="nil"/>
            </w:tcBorders>
            <w:shd w:val="clear" w:color="000000" w:fill="FFFFFF"/>
            <w:noWrap/>
            <w:vAlign w:val="bottom"/>
            <w:hideMark/>
          </w:tcPr>
          <w:p w14:paraId="6530AA70" w14:textId="612A8058" w:rsidR="00A13CCB" w:rsidRPr="00B437F9" w:rsidRDefault="00A13CCB" w:rsidP="00A13CCB">
            <w:pPr>
              <w:jc w:val="right"/>
              <w:rPr>
                <w:rFonts w:ascii="Calibri" w:hAnsi="Calibri" w:cs="Calibri"/>
                <w:color w:val="9C0006"/>
                <w:szCs w:val="20"/>
              </w:rPr>
            </w:pPr>
            <w:r w:rsidRPr="009467DE">
              <w:rPr>
                <w:rFonts w:ascii="Calibri" w:hAnsi="Calibri" w:cs="Calibri"/>
                <w:color w:val="9C0006"/>
                <w:szCs w:val="20"/>
              </w:rPr>
              <w:t>-12%</w:t>
            </w:r>
          </w:p>
        </w:tc>
      </w:tr>
      <w:tr w:rsidR="00A13CCB" w:rsidRPr="00B437F9" w14:paraId="394567A0" w14:textId="77777777" w:rsidTr="00A13CCB">
        <w:trPr>
          <w:trHeight w:val="283"/>
        </w:trPr>
        <w:tc>
          <w:tcPr>
            <w:tcW w:w="6521" w:type="dxa"/>
            <w:tcBorders>
              <w:top w:val="nil"/>
              <w:left w:val="nil"/>
              <w:bottom w:val="nil"/>
              <w:right w:val="nil"/>
            </w:tcBorders>
            <w:shd w:val="clear" w:color="auto" w:fill="FFFFFF" w:themeFill="background1"/>
            <w:noWrap/>
            <w:vAlign w:val="bottom"/>
            <w:hideMark/>
          </w:tcPr>
          <w:p w14:paraId="13B0A94F" w14:textId="273297D7" w:rsidR="00A13CCB" w:rsidRPr="00B437F9" w:rsidRDefault="00A13CCB" w:rsidP="00A13CCB">
            <w:pPr>
              <w:rPr>
                <w:rFonts w:ascii="Calibri" w:hAnsi="Calibri" w:cs="Calibri"/>
                <w:szCs w:val="20"/>
              </w:rPr>
            </w:pPr>
            <w:r>
              <w:rPr>
                <w:rFonts w:ascii="Calibri" w:hAnsi="Calibri" w:cs="Calibri"/>
                <w:szCs w:val="20"/>
              </w:rPr>
              <w:t>Sugar – Intercontinental Exchange, nearby futures, no.11 contract</w:t>
            </w:r>
          </w:p>
        </w:tc>
        <w:tc>
          <w:tcPr>
            <w:tcW w:w="1134" w:type="dxa"/>
            <w:tcBorders>
              <w:top w:val="nil"/>
              <w:left w:val="nil"/>
              <w:bottom w:val="nil"/>
              <w:right w:val="nil"/>
            </w:tcBorders>
            <w:shd w:val="clear" w:color="000000" w:fill="FFFFFF"/>
            <w:noWrap/>
            <w:vAlign w:val="bottom"/>
            <w:hideMark/>
          </w:tcPr>
          <w:p w14:paraId="7B5C0414" w14:textId="368A95B9" w:rsidR="00A13CCB" w:rsidRPr="00B437F9" w:rsidRDefault="00A13CCB" w:rsidP="00A13CCB">
            <w:pPr>
              <w:jc w:val="right"/>
              <w:rPr>
                <w:rFonts w:ascii="Calibri" w:hAnsi="Calibri" w:cs="Calibri"/>
                <w:szCs w:val="20"/>
              </w:rPr>
            </w:pPr>
            <w:r w:rsidRPr="009467DE">
              <w:rPr>
                <w:rFonts w:ascii="Calibri" w:hAnsi="Calibri" w:cs="Calibri"/>
                <w:szCs w:val="20"/>
              </w:rPr>
              <w:t>30-Apr</w:t>
            </w:r>
          </w:p>
        </w:tc>
        <w:tc>
          <w:tcPr>
            <w:tcW w:w="1276" w:type="dxa"/>
            <w:tcBorders>
              <w:top w:val="nil"/>
              <w:left w:val="nil"/>
              <w:bottom w:val="nil"/>
              <w:right w:val="nil"/>
            </w:tcBorders>
            <w:shd w:val="clear" w:color="000000" w:fill="FFFFFF"/>
            <w:noWrap/>
            <w:vAlign w:val="bottom"/>
            <w:hideMark/>
          </w:tcPr>
          <w:p w14:paraId="14155EF1" w14:textId="7D9EA74E" w:rsidR="00A13CCB" w:rsidRPr="00B437F9" w:rsidRDefault="00A13CCB" w:rsidP="00A13CCB">
            <w:pPr>
              <w:jc w:val="right"/>
              <w:rPr>
                <w:rFonts w:ascii="Calibri" w:hAnsi="Calibri" w:cs="Calibri"/>
              </w:rPr>
            </w:pPr>
            <w:proofErr w:type="spellStart"/>
            <w:r w:rsidRPr="009467DE">
              <w:rPr>
                <w:rFonts w:ascii="Calibri" w:hAnsi="Calibri" w:cs="Calibri"/>
                <w:szCs w:val="20"/>
              </w:rPr>
              <w:t>USc</w:t>
            </w:r>
            <w:proofErr w:type="spellEnd"/>
            <w:r w:rsidRPr="009467DE">
              <w:rPr>
                <w:rFonts w:ascii="Calibri" w:hAnsi="Calibri" w:cs="Calibri"/>
                <w:szCs w:val="20"/>
              </w:rPr>
              <w:t>/lb</w:t>
            </w:r>
          </w:p>
        </w:tc>
        <w:tc>
          <w:tcPr>
            <w:tcW w:w="992" w:type="dxa"/>
            <w:tcBorders>
              <w:top w:val="nil"/>
              <w:left w:val="nil"/>
              <w:bottom w:val="nil"/>
              <w:right w:val="nil"/>
            </w:tcBorders>
            <w:shd w:val="clear" w:color="000000" w:fill="FFFFFF"/>
            <w:noWrap/>
            <w:vAlign w:val="bottom"/>
            <w:hideMark/>
          </w:tcPr>
          <w:p w14:paraId="12E7F7C7" w14:textId="4A855804" w:rsidR="00A13CCB" w:rsidRPr="00B437F9" w:rsidRDefault="00A13CCB" w:rsidP="00A13CCB">
            <w:pPr>
              <w:jc w:val="right"/>
              <w:rPr>
                <w:rFonts w:ascii="Calibri" w:hAnsi="Calibri" w:cs="Calibri"/>
                <w:color w:val="000000"/>
                <w:szCs w:val="20"/>
              </w:rPr>
            </w:pPr>
            <w:r w:rsidRPr="009467DE">
              <w:rPr>
                <w:rFonts w:ascii="Calibri" w:hAnsi="Calibri" w:cs="Calibri"/>
                <w:color w:val="000000"/>
                <w:szCs w:val="20"/>
              </w:rPr>
              <w:t>18</w:t>
            </w:r>
          </w:p>
        </w:tc>
        <w:tc>
          <w:tcPr>
            <w:tcW w:w="1134" w:type="dxa"/>
            <w:tcBorders>
              <w:top w:val="nil"/>
              <w:left w:val="nil"/>
              <w:bottom w:val="nil"/>
              <w:right w:val="nil"/>
            </w:tcBorders>
            <w:shd w:val="clear" w:color="000000" w:fill="FFFFFF"/>
            <w:noWrap/>
            <w:vAlign w:val="bottom"/>
            <w:hideMark/>
          </w:tcPr>
          <w:p w14:paraId="681957EB" w14:textId="788E74E1" w:rsidR="00A13CCB" w:rsidRPr="00B437F9" w:rsidRDefault="00A13CCB" w:rsidP="00A13CCB">
            <w:pPr>
              <w:jc w:val="right"/>
              <w:rPr>
                <w:rFonts w:ascii="Calibri" w:hAnsi="Calibri" w:cs="Calibri"/>
                <w:color w:val="000000"/>
                <w:szCs w:val="20"/>
              </w:rPr>
            </w:pPr>
            <w:r w:rsidRPr="009467DE">
              <w:rPr>
                <w:rFonts w:ascii="Calibri" w:hAnsi="Calibri" w:cs="Calibri"/>
                <w:color w:val="000000"/>
                <w:szCs w:val="20"/>
              </w:rPr>
              <w:t>18</w:t>
            </w:r>
          </w:p>
        </w:tc>
        <w:tc>
          <w:tcPr>
            <w:tcW w:w="926" w:type="dxa"/>
            <w:tcBorders>
              <w:top w:val="nil"/>
              <w:left w:val="nil"/>
              <w:bottom w:val="nil"/>
              <w:right w:val="nil"/>
            </w:tcBorders>
            <w:shd w:val="clear" w:color="000000" w:fill="FFFFFF"/>
            <w:noWrap/>
            <w:vAlign w:val="bottom"/>
            <w:hideMark/>
          </w:tcPr>
          <w:p w14:paraId="2F4ECF47" w14:textId="0C26DD5E" w:rsidR="00A13CCB" w:rsidRPr="00B437F9" w:rsidRDefault="00A13CCB" w:rsidP="00A13CCB">
            <w:pPr>
              <w:jc w:val="right"/>
              <w:rPr>
                <w:rFonts w:ascii="Calibri" w:hAnsi="Calibri" w:cs="Calibri"/>
                <w:color w:val="01565A"/>
                <w:szCs w:val="20"/>
              </w:rPr>
            </w:pPr>
            <w:r w:rsidRPr="009467DE">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bottom"/>
            <w:hideMark/>
          </w:tcPr>
          <w:p w14:paraId="7D72A8C3" w14:textId="4A071BEA" w:rsidR="00A13CCB" w:rsidRPr="00B437F9" w:rsidRDefault="00A13CCB" w:rsidP="00A13CCB">
            <w:pPr>
              <w:jc w:val="right"/>
              <w:rPr>
                <w:rFonts w:ascii="Calibri" w:hAnsi="Calibri" w:cs="Calibri"/>
                <w:color w:val="000000"/>
                <w:szCs w:val="20"/>
              </w:rPr>
            </w:pPr>
            <w:r w:rsidRPr="009467DE">
              <w:rPr>
                <w:rFonts w:ascii="Calibri" w:hAnsi="Calibri" w:cs="Calibri"/>
                <w:color w:val="000000"/>
                <w:szCs w:val="20"/>
              </w:rPr>
              <w:t>20</w:t>
            </w:r>
          </w:p>
        </w:tc>
        <w:tc>
          <w:tcPr>
            <w:tcW w:w="1313" w:type="dxa"/>
            <w:tcBorders>
              <w:top w:val="nil"/>
              <w:left w:val="nil"/>
              <w:bottom w:val="nil"/>
              <w:right w:val="nil"/>
            </w:tcBorders>
            <w:shd w:val="clear" w:color="000000" w:fill="FFFFFF"/>
            <w:noWrap/>
            <w:vAlign w:val="bottom"/>
            <w:hideMark/>
          </w:tcPr>
          <w:p w14:paraId="32C1361B" w14:textId="0DC6C5C4" w:rsidR="00A13CCB" w:rsidRPr="00B437F9" w:rsidRDefault="00A13CCB" w:rsidP="00A13CCB">
            <w:pPr>
              <w:jc w:val="right"/>
              <w:rPr>
                <w:rFonts w:ascii="Calibri" w:hAnsi="Calibri" w:cs="Calibri"/>
                <w:color w:val="01565A"/>
                <w:szCs w:val="20"/>
              </w:rPr>
            </w:pPr>
            <w:r w:rsidRPr="009467DE">
              <w:rPr>
                <w:rFonts w:ascii="Calibri" w:hAnsi="Calibri" w:cs="Calibri"/>
                <w:color w:val="9C0006"/>
                <w:szCs w:val="20"/>
              </w:rPr>
              <w:t>-13%</w:t>
            </w:r>
          </w:p>
        </w:tc>
      </w:tr>
      <w:tr w:rsidR="00A13CCB" w:rsidRPr="00B437F9" w14:paraId="31FFD50C" w14:textId="77777777" w:rsidTr="00A13CCB">
        <w:trPr>
          <w:trHeight w:val="283"/>
        </w:trPr>
        <w:tc>
          <w:tcPr>
            <w:tcW w:w="6521" w:type="dxa"/>
            <w:tcBorders>
              <w:top w:val="nil"/>
              <w:left w:val="nil"/>
              <w:bottom w:val="nil"/>
              <w:right w:val="nil"/>
            </w:tcBorders>
            <w:shd w:val="clear" w:color="auto" w:fill="FFFFFF" w:themeFill="background1"/>
            <w:noWrap/>
            <w:vAlign w:val="bottom"/>
            <w:hideMark/>
          </w:tcPr>
          <w:p w14:paraId="36A53958" w14:textId="3D998342" w:rsidR="00A13CCB" w:rsidRPr="00B437F9" w:rsidRDefault="00A13CCB" w:rsidP="00A13CCB">
            <w:pPr>
              <w:rPr>
                <w:rFonts w:ascii="Calibri" w:hAnsi="Calibri" w:cs="Calibri"/>
                <w:szCs w:val="20"/>
              </w:rPr>
            </w:pPr>
            <w:r>
              <w:rPr>
                <w:rFonts w:ascii="Calibri" w:hAnsi="Calibri" w:cs="Calibri"/>
                <w:szCs w:val="20"/>
              </w:rPr>
              <w:t>Wool – Eastern Market Indicator</w:t>
            </w:r>
          </w:p>
        </w:tc>
        <w:tc>
          <w:tcPr>
            <w:tcW w:w="1134" w:type="dxa"/>
            <w:tcBorders>
              <w:top w:val="nil"/>
              <w:left w:val="nil"/>
              <w:bottom w:val="nil"/>
              <w:right w:val="nil"/>
            </w:tcBorders>
            <w:shd w:val="clear" w:color="000000" w:fill="FFFFFF"/>
            <w:noWrap/>
            <w:vAlign w:val="bottom"/>
            <w:hideMark/>
          </w:tcPr>
          <w:p w14:paraId="7B95C519" w14:textId="1D9D96F2" w:rsidR="00A13CCB" w:rsidRPr="00B437F9" w:rsidRDefault="00A13CCB" w:rsidP="00A13CCB">
            <w:pPr>
              <w:jc w:val="right"/>
              <w:rPr>
                <w:rFonts w:ascii="Calibri" w:hAnsi="Calibri" w:cs="Calibri"/>
                <w:szCs w:val="20"/>
              </w:rPr>
            </w:pPr>
            <w:r w:rsidRPr="009467DE">
              <w:rPr>
                <w:rFonts w:ascii="Calibri" w:hAnsi="Calibri" w:cs="Calibri"/>
                <w:szCs w:val="20"/>
              </w:rPr>
              <w:t>16-Apr</w:t>
            </w:r>
          </w:p>
        </w:tc>
        <w:tc>
          <w:tcPr>
            <w:tcW w:w="1276" w:type="dxa"/>
            <w:tcBorders>
              <w:top w:val="nil"/>
              <w:left w:val="nil"/>
              <w:bottom w:val="nil"/>
              <w:right w:val="nil"/>
            </w:tcBorders>
            <w:shd w:val="clear" w:color="000000" w:fill="FFFFFF"/>
            <w:noWrap/>
            <w:vAlign w:val="bottom"/>
            <w:hideMark/>
          </w:tcPr>
          <w:p w14:paraId="3BB75202" w14:textId="41B471DE" w:rsidR="00A13CCB" w:rsidRPr="00B437F9" w:rsidRDefault="00A13CCB" w:rsidP="00A13CCB">
            <w:pPr>
              <w:jc w:val="right"/>
              <w:rPr>
                <w:rFonts w:ascii="Calibri" w:hAnsi="Calibri" w:cs="Calibri"/>
                <w:szCs w:val="20"/>
              </w:rPr>
            </w:pPr>
            <w:r w:rsidRPr="009467DE">
              <w:rPr>
                <w:rFonts w:ascii="Calibri" w:hAnsi="Calibri" w:cs="Calibri"/>
                <w:szCs w:val="20"/>
              </w:rPr>
              <w:t>Ac/kg clean</w:t>
            </w:r>
          </w:p>
        </w:tc>
        <w:tc>
          <w:tcPr>
            <w:tcW w:w="992" w:type="dxa"/>
            <w:tcBorders>
              <w:top w:val="nil"/>
              <w:left w:val="nil"/>
              <w:bottom w:val="nil"/>
              <w:right w:val="nil"/>
            </w:tcBorders>
            <w:shd w:val="clear" w:color="000000" w:fill="FFFFFF"/>
            <w:noWrap/>
            <w:vAlign w:val="bottom"/>
            <w:hideMark/>
          </w:tcPr>
          <w:p w14:paraId="02D1EF5F" w14:textId="42813514" w:rsidR="00A13CCB" w:rsidRPr="00B437F9" w:rsidRDefault="00A13CCB" w:rsidP="00A13CCB">
            <w:pPr>
              <w:jc w:val="right"/>
              <w:rPr>
                <w:rFonts w:ascii="Calibri" w:hAnsi="Calibri" w:cs="Calibri"/>
                <w:color w:val="000000"/>
                <w:szCs w:val="20"/>
              </w:rPr>
            </w:pPr>
            <w:r w:rsidRPr="009467DE">
              <w:rPr>
                <w:rFonts w:ascii="Calibri" w:hAnsi="Calibri" w:cs="Calibri"/>
                <w:color w:val="000000"/>
                <w:szCs w:val="20"/>
              </w:rPr>
              <w:t>1,273</w:t>
            </w:r>
          </w:p>
        </w:tc>
        <w:tc>
          <w:tcPr>
            <w:tcW w:w="1134" w:type="dxa"/>
            <w:tcBorders>
              <w:top w:val="nil"/>
              <w:left w:val="nil"/>
              <w:bottom w:val="nil"/>
              <w:right w:val="nil"/>
            </w:tcBorders>
            <w:shd w:val="clear" w:color="000000" w:fill="FFFFFF"/>
            <w:noWrap/>
            <w:vAlign w:val="bottom"/>
            <w:hideMark/>
          </w:tcPr>
          <w:p w14:paraId="4AD8BE6B" w14:textId="71DE1B87" w:rsidR="00A13CCB" w:rsidRPr="00B437F9" w:rsidRDefault="00A13CCB" w:rsidP="00A13CCB">
            <w:pPr>
              <w:jc w:val="right"/>
              <w:rPr>
                <w:rFonts w:ascii="Calibri" w:hAnsi="Calibri" w:cs="Calibri"/>
                <w:color w:val="000000"/>
                <w:szCs w:val="20"/>
              </w:rPr>
            </w:pPr>
            <w:r w:rsidRPr="009467DE">
              <w:rPr>
                <w:rFonts w:ascii="Calibri" w:hAnsi="Calibri" w:cs="Calibri"/>
                <w:color w:val="000000"/>
                <w:szCs w:val="20"/>
              </w:rPr>
              <w:t>1,262</w:t>
            </w:r>
          </w:p>
        </w:tc>
        <w:tc>
          <w:tcPr>
            <w:tcW w:w="926" w:type="dxa"/>
            <w:tcBorders>
              <w:top w:val="nil"/>
              <w:left w:val="nil"/>
              <w:bottom w:val="nil"/>
              <w:right w:val="nil"/>
            </w:tcBorders>
            <w:shd w:val="clear" w:color="000000" w:fill="FFFFFF"/>
            <w:noWrap/>
            <w:vAlign w:val="bottom"/>
            <w:hideMark/>
          </w:tcPr>
          <w:p w14:paraId="780DDD78" w14:textId="70D2ED05" w:rsidR="00A13CCB" w:rsidRPr="00B437F9" w:rsidRDefault="00A13CCB" w:rsidP="00A13CCB">
            <w:pPr>
              <w:jc w:val="right"/>
              <w:rPr>
                <w:rFonts w:ascii="Calibri" w:hAnsi="Calibri" w:cs="Calibri"/>
                <w:color w:val="9C0006"/>
                <w:szCs w:val="20"/>
              </w:rPr>
            </w:pPr>
            <w:r w:rsidRPr="009467DE">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bottom"/>
            <w:hideMark/>
          </w:tcPr>
          <w:p w14:paraId="46F64A31" w14:textId="66DBD712" w:rsidR="00A13CCB" w:rsidRPr="00B437F9" w:rsidRDefault="00A13CCB" w:rsidP="00A13CCB">
            <w:pPr>
              <w:jc w:val="right"/>
              <w:rPr>
                <w:rFonts w:ascii="Calibri" w:hAnsi="Calibri" w:cs="Calibri"/>
                <w:color w:val="000000"/>
                <w:szCs w:val="20"/>
              </w:rPr>
            </w:pPr>
            <w:r w:rsidRPr="009467DE">
              <w:rPr>
                <w:rFonts w:ascii="Calibri" w:hAnsi="Calibri" w:cs="Calibri"/>
                <w:color w:val="000000"/>
                <w:szCs w:val="20"/>
              </w:rPr>
              <w:t>1,157</w:t>
            </w:r>
          </w:p>
        </w:tc>
        <w:tc>
          <w:tcPr>
            <w:tcW w:w="1313" w:type="dxa"/>
            <w:tcBorders>
              <w:top w:val="nil"/>
              <w:left w:val="nil"/>
              <w:bottom w:val="nil"/>
              <w:right w:val="nil"/>
            </w:tcBorders>
            <w:shd w:val="clear" w:color="000000" w:fill="FFFFFF"/>
            <w:noWrap/>
            <w:vAlign w:val="bottom"/>
            <w:hideMark/>
          </w:tcPr>
          <w:p w14:paraId="71890E8B" w14:textId="1AD6A9EE" w:rsidR="00A13CCB" w:rsidRPr="00B437F9" w:rsidRDefault="00A13CCB" w:rsidP="00A13CCB">
            <w:pPr>
              <w:jc w:val="right"/>
              <w:rPr>
                <w:rFonts w:ascii="Calibri" w:hAnsi="Calibri" w:cs="Calibri"/>
                <w:color w:val="01565A"/>
                <w:szCs w:val="20"/>
              </w:rPr>
            </w:pPr>
            <w:r w:rsidRPr="009467DE">
              <w:rPr>
                <w:rFonts w:ascii="Calibri" w:hAnsi="Calibri" w:cs="Calibri"/>
                <w:color w:val="196B24"/>
                <w:szCs w:val="20"/>
              </w:rPr>
              <w:t>10%</w:t>
            </w:r>
          </w:p>
        </w:tc>
      </w:tr>
      <w:tr w:rsidR="00A13CCB" w:rsidRPr="00B437F9" w14:paraId="3B437C7C" w14:textId="77777777" w:rsidTr="00A13CCB">
        <w:trPr>
          <w:trHeight w:val="283"/>
        </w:trPr>
        <w:tc>
          <w:tcPr>
            <w:tcW w:w="6521" w:type="dxa"/>
            <w:tcBorders>
              <w:top w:val="nil"/>
              <w:left w:val="nil"/>
              <w:bottom w:val="nil"/>
              <w:right w:val="nil"/>
            </w:tcBorders>
            <w:shd w:val="clear" w:color="auto" w:fill="FFFFFF" w:themeFill="background1"/>
            <w:noWrap/>
            <w:vAlign w:val="bottom"/>
            <w:hideMark/>
          </w:tcPr>
          <w:p w14:paraId="3E9CEC3A" w14:textId="2E37E0B1" w:rsidR="00A13CCB" w:rsidRPr="00B437F9" w:rsidRDefault="00A13CCB" w:rsidP="00A13CCB">
            <w:pPr>
              <w:rPr>
                <w:rFonts w:ascii="Calibri" w:hAnsi="Calibri" w:cs="Calibri"/>
                <w:szCs w:val="20"/>
              </w:rPr>
            </w:pPr>
            <w:r>
              <w:rPr>
                <w:rFonts w:ascii="Calibri" w:hAnsi="Calibri" w:cs="Calibri"/>
                <w:szCs w:val="20"/>
              </w:rPr>
              <w:t>Wool – Western Market Indicator</w:t>
            </w:r>
          </w:p>
        </w:tc>
        <w:tc>
          <w:tcPr>
            <w:tcW w:w="1134" w:type="dxa"/>
            <w:tcBorders>
              <w:top w:val="nil"/>
              <w:left w:val="nil"/>
              <w:bottom w:val="nil"/>
              <w:right w:val="nil"/>
            </w:tcBorders>
            <w:shd w:val="clear" w:color="000000" w:fill="FFFFFF"/>
            <w:noWrap/>
            <w:vAlign w:val="bottom"/>
            <w:hideMark/>
          </w:tcPr>
          <w:p w14:paraId="251F2FC2" w14:textId="3841C184" w:rsidR="00A13CCB" w:rsidRPr="00B437F9" w:rsidRDefault="00A13CCB" w:rsidP="00A13CCB">
            <w:pPr>
              <w:jc w:val="right"/>
              <w:rPr>
                <w:rFonts w:ascii="Calibri" w:hAnsi="Calibri" w:cs="Calibri"/>
                <w:szCs w:val="20"/>
              </w:rPr>
            </w:pPr>
            <w:r w:rsidRPr="009467DE">
              <w:rPr>
                <w:rFonts w:ascii="Calibri" w:hAnsi="Calibri" w:cs="Calibri"/>
                <w:szCs w:val="20"/>
              </w:rPr>
              <w:t>16-Apr</w:t>
            </w:r>
          </w:p>
        </w:tc>
        <w:tc>
          <w:tcPr>
            <w:tcW w:w="1276" w:type="dxa"/>
            <w:tcBorders>
              <w:top w:val="nil"/>
              <w:left w:val="nil"/>
              <w:bottom w:val="nil"/>
              <w:right w:val="nil"/>
            </w:tcBorders>
            <w:shd w:val="clear" w:color="000000" w:fill="FFFFFF"/>
            <w:noWrap/>
            <w:vAlign w:val="bottom"/>
            <w:hideMark/>
          </w:tcPr>
          <w:p w14:paraId="3877F247" w14:textId="4DA9A551" w:rsidR="00A13CCB" w:rsidRPr="00B437F9" w:rsidRDefault="00A13CCB" w:rsidP="00A13CCB">
            <w:pPr>
              <w:jc w:val="right"/>
              <w:rPr>
                <w:rFonts w:ascii="Calibri" w:hAnsi="Calibri" w:cs="Calibri"/>
                <w:szCs w:val="20"/>
              </w:rPr>
            </w:pPr>
            <w:r w:rsidRPr="009467DE">
              <w:rPr>
                <w:rFonts w:ascii="Calibri" w:hAnsi="Calibri" w:cs="Calibri"/>
                <w:szCs w:val="20"/>
              </w:rPr>
              <w:t>Ac/kg clean</w:t>
            </w:r>
          </w:p>
        </w:tc>
        <w:tc>
          <w:tcPr>
            <w:tcW w:w="992" w:type="dxa"/>
            <w:tcBorders>
              <w:top w:val="nil"/>
              <w:left w:val="nil"/>
              <w:bottom w:val="nil"/>
              <w:right w:val="nil"/>
            </w:tcBorders>
            <w:shd w:val="clear" w:color="000000" w:fill="FFFFFF"/>
            <w:noWrap/>
            <w:vAlign w:val="bottom"/>
            <w:hideMark/>
          </w:tcPr>
          <w:p w14:paraId="6C966E99" w14:textId="0037EF65" w:rsidR="00A13CCB" w:rsidRPr="00B437F9" w:rsidRDefault="00A13CCB" w:rsidP="00A13CCB">
            <w:pPr>
              <w:jc w:val="right"/>
              <w:rPr>
                <w:rFonts w:ascii="Calibri" w:hAnsi="Calibri" w:cs="Calibri"/>
                <w:color w:val="000000"/>
                <w:szCs w:val="20"/>
              </w:rPr>
            </w:pPr>
            <w:r w:rsidRPr="009467DE">
              <w:rPr>
                <w:rFonts w:ascii="Calibri" w:hAnsi="Calibri" w:cs="Calibri"/>
                <w:color w:val="000000"/>
                <w:szCs w:val="20"/>
              </w:rPr>
              <w:t>1,373</w:t>
            </w:r>
          </w:p>
        </w:tc>
        <w:tc>
          <w:tcPr>
            <w:tcW w:w="1134" w:type="dxa"/>
            <w:tcBorders>
              <w:top w:val="nil"/>
              <w:left w:val="nil"/>
              <w:bottom w:val="nil"/>
              <w:right w:val="nil"/>
            </w:tcBorders>
            <w:shd w:val="clear" w:color="000000" w:fill="FFFFFF"/>
            <w:noWrap/>
            <w:vAlign w:val="bottom"/>
            <w:hideMark/>
          </w:tcPr>
          <w:p w14:paraId="621DD77F" w14:textId="7CE7966F" w:rsidR="00A13CCB" w:rsidRPr="00B437F9" w:rsidRDefault="00A13CCB" w:rsidP="00A13CCB">
            <w:pPr>
              <w:jc w:val="right"/>
              <w:rPr>
                <w:rFonts w:ascii="Calibri" w:hAnsi="Calibri" w:cs="Calibri"/>
                <w:color w:val="000000"/>
                <w:szCs w:val="20"/>
              </w:rPr>
            </w:pPr>
            <w:r w:rsidRPr="009467DE">
              <w:rPr>
                <w:rFonts w:ascii="Calibri" w:hAnsi="Calibri" w:cs="Calibri"/>
                <w:color w:val="000000"/>
                <w:szCs w:val="20"/>
              </w:rPr>
              <w:t>1,425</w:t>
            </w:r>
          </w:p>
        </w:tc>
        <w:tc>
          <w:tcPr>
            <w:tcW w:w="926" w:type="dxa"/>
            <w:tcBorders>
              <w:top w:val="nil"/>
              <w:left w:val="nil"/>
              <w:bottom w:val="nil"/>
              <w:right w:val="nil"/>
            </w:tcBorders>
            <w:shd w:val="clear" w:color="000000" w:fill="FFFFFF"/>
            <w:noWrap/>
            <w:vAlign w:val="bottom"/>
            <w:hideMark/>
          </w:tcPr>
          <w:p w14:paraId="2DE0FCFA" w14:textId="5B8308A0" w:rsidR="00A13CCB" w:rsidRPr="000636F7" w:rsidRDefault="00A13CCB" w:rsidP="00A13CCB">
            <w:pPr>
              <w:jc w:val="right"/>
              <w:rPr>
                <w:rFonts w:ascii="Calibri" w:hAnsi="Calibri" w:cs="Calibri"/>
                <w:szCs w:val="20"/>
              </w:rPr>
            </w:pPr>
            <w:r w:rsidRPr="009467DE">
              <w:rPr>
                <w:rFonts w:ascii="Calibri" w:hAnsi="Calibri" w:cs="Calibri"/>
                <w:color w:val="9C0006"/>
                <w:szCs w:val="20"/>
              </w:rPr>
              <w:t>-4%</w:t>
            </w:r>
          </w:p>
        </w:tc>
        <w:tc>
          <w:tcPr>
            <w:tcW w:w="1788" w:type="dxa"/>
            <w:gridSpan w:val="2"/>
            <w:tcBorders>
              <w:top w:val="nil"/>
              <w:left w:val="nil"/>
              <w:bottom w:val="nil"/>
              <w:right w:val="nil"/>
            </w:tcBorders>
            <w:shd w:val="clear" w:color="000000" w:fill="FFFFFF"/>
            <w:noWrap/>
            <w:vAlign w:val="bottom"/>
            <w:hideMark/>
          </w:tcPr>
          <w:p w14:paraId="2B55D47E" w14:textId="4CEEC45B" w:rsidR="00A13CCB" w:rsidRPr="00B437F9" w:rsidRDefault="00A13CCB" w:rsidP="00A13CCB">
            <w:pPr>
              <w:jc w:val="right"/>
              <w:rPr>
                <w:rFonts w:ascii="Calibri" w:hAnsi="Calibri" w:cs="Calibri"/>
                <w:color w:val="000000"/>
                <w:szCs w:val="20"/>
              </w:rPr>
            </w:pPr>
            <w:r w:rsidRPr="009467DE">
              <w:rPr>
                <w:rFonts w:ascii="Calibri" w:hAnsi="Calibri" w:cs="Calibri"/>
                <w:color w:val="000000"/>
                <w:szCs w:val="20"/>
              </w:rPr>
              <w:t>1,291</w:t>
            </w:r>
          </w:p>
        </w:tc>
        <w:tc>
          <w:tcPr>
            <w:tcW w:w="1313" w:type="dxa"/>
            <w:tcBorders>
              <w:top w:val="nil"/>
              <w:left w:val="nil"/>
              <w:bottom w:val="nil"/>
              <w:right w:val="nil"/>
            </w:tcBorders>
            <w:shd w:val="clear" w:color="000000" w:fill="FFFFFF"/>
            <w:noWrap/>
            <w:vAlign w:val="bottom"/>
            <w:hideMark/>
          </w:tcPr>
          <w:p w14:paraId="16C5BF2A" w14:textId="7EEFB5EA" w:rsidR="00A13CCB" w:rsidRPr="00B437F9" w:rsidRDefault="00A13CCB" w:rsidP="00A13CCB">
            <w:pPr>
              <w:jc w:val="right"/>
              <w:rPr>
                <w:rFonts w:ascii="Calibri" w:hAnsi="Calibri" w:cs="Calibri"/>
                <w:color w:val="01565A"/>
                <w:szCs w:val="20"/>
              </w:rPr>
            </w:pPr>
            <w:r w:rsidRPr="009467DE">
              <w:rPr>
                <w:rFonts w:ascii="Calibri" w:hAnsi="Calibri" w:cs="Calibri"/>
                <w:color w:val="196B24"/>
                <w:szCs w:val="20"/>
              </w:rPr>
              <w:t>6%</w:t>
            </w:r>
          </w:p>
        </w:tc>
      </w:tr>
      <w:tr w:rsidR="00A13CCB" w:rsidRPr="00B437F9" w14:paraId="2E29F5E1" w14:textId="77777777" w:rsidTr="00A13CCB">
        <w:trPr>
          <w:trHeight w:val="283"/>
        </w:trPr>
        <w:tc>
          <w:tcPr>
            <w:tcW w:w="6521" w:type="dxa"/>
            <w:tcBorders>
              <w:top w:val="nil"/>
              <w:left w:val="nil"/>
              <w:bottom w:val="nil"/>
              <w:right w:val="nil"/>
            </w:tcBorders>
            <w:shd w:val="clear" w:color="auto" w:fill="FFFFFF" w:themeFill="background1"/>
            <w:noWrap/>
            <w:vAlign w:val="bottom"/>
            <w:hideMark/>
          </w:tcPr>
          <w:p w14:paraId="325BB44B" w14:textId="2E6505C9" w:rsidR="00A13CCB" w:rsidRPr="00B437F9" w:rsidRDefault="00A13CCB" w:rsidP="00A13CCB">
            <w:pPr>
              <w:rPr>
                <w:rFonts w:ascii="Calibri" w:hAnsi="Calibri" w:cs="Calibri"/>
                <w:szCs w:val="20"/>
              </w:rPr>
            </w:pPr>
            <w:r>
              <w:rPr>
                <w:rFonts w:ascii="Calibri" w:hAnsi="Calibri" w:cs="Calibri"/>
                <w:b/>
                <w:bCs/>
                <w:szCs w:val="20"/>
              </w:rPr>
              <w:t>Selected Australian grain export prices</w:t>
            </w:r>
          </w:p>
        </w:tc>
        <w:tc>
          <w:tcPr>
            <w:tcW w:w="1134" w:type="dxa"/>
            <w:tcBorders>
              <w:top w:val="nil"/>
              <w:left w:val="nil"/>
              <w:bottom w:val="nil"/>
              <w:right w:val="nil"/>
            </w:tcBorders>
            <w:shd w:val="clear" w:color="000000" w:fill="FFFFFF"/>
            <w:noWrap/>
            <w:vAlign w:val="bottom"/>
            <w:hideMark/>
          </w:tcPr>
          <w:p w14:paraId="03207AB7" w14:textId="3F6EF37F" w:rsidR="00A13CCB" w:rsidRPr="00B437F9" w:rsidRDefault="00A13CCB" w:rsidP="00A13CCB">
            <w:pPr>
              <w:jc w:val="right"/>
              <w:rPr>
                <w:rFonts w:ascii="Calibri" w:hAnsi="Calibri" w:cs="Calibri"/>
                <w:szCs w:val="20"/>
              </w:rPr>
            </w:pPr>
            <w:r w:rsidRPr="009467DE">
              <w:rPr>
                <w:rFonts w:ascii="Calibri" w:hAnsi="Calibri" w:cs="Calibri"/>
                <w:szCs w:val="20"/>
              </w:rPr>
              <w:t> </w:t>
            </w:r>
          </w:p>
        </w:tc>
        <w:tc>
          <w:tcPr>
            <w:tcW w:w="1276" w:type="dxa"/>
            <w:tcBorders>
              <w:top w:val="nil"/>
              <w:left w:val="nil"/>
              <w:bottom w:val="nil"/>
              <w:right w:val="nil"/>
            </w:tcBorders>
            <w:shd w:val="clear" w:color="000000" w:fill="FFFFFF"/>
            <w:noWrap/>
            <w:vAlign w:val="bottom"/>
            <w:hideMark/>
          </w:tcPr>
          <w:p w14:paraId="10106D50" w14:textId="1E801DF7" w:rsidR="00A13CCB" w:rsidRPr="00B437F9" w:rsidRDefault="00A13CCB" w:rsidP="00A13CCB">
            <w:pPr>
              <w:jc w:val="right"/>
              <w:rPr>
                <w:rFonts w:ascii="Calibri" w:hAnsi="Calibri" w:cs="Calibri"/>
                <w:szCs w:val="20"/>
              </w:rPr>
            </w:pPr>
            <w:r w:rsidRPr="009467DE">
              <w:rPr>
                <w:rFonts w:ascii="Calibri" w:hAnsi="Calibri" w:cs="Calibri"/>
                <w:szCs w:val="20"/>
              </w:rPr>
              <w:t> </w:t>
            </w:r>
          </w:p>
        </w:tc>
        <w:tc>
          <w:tcPr>
            <w:tcW w:w="992" w:type="dxa"/>
            <w:tcBorders>
              <w:top w:val="nil"/>
              <w:left w:val="nil"/>
              <w:bottom w:val="nil"/>
              <w:right w:val="nil"/>
            </w:tcBorders>
            <w:shd w:val="clear" w:color="000000" w:fill="FFFFFF"/>
            <w:noWrap/>
            <w:vAlign w:val="bottom"/>
            <w:hideMark/>
          </w:tcPr>
          <w:p w14:paraId="613E5DB2" w14:textId="340A4381" w:rsidR="00A13CCB" w:rsidRPr="00B437F9" w:rsidRDefault="00A13CCB" w:rsidP="00A13CCB">
            <w:pPr>
              <w:jc w:val="right"/>
              <w:rPr>
                <w:rFonts w:ascii="Calibri" w:hAnsi="Calibri" w:cs="Calibri"/>
                <w:color w:val="000000"/>
                <w:szCs w:val="20"/>
              </w:rPr>
            </w:pPr>
            <w:r w:rsidRPr="009467DE">
              <w:rPr>
                <w:rFonts w:ascii="Calibri" w:hAnsi="Calibri" w:cs="Calibri"/>
                <w:color w:val="000000"/>
                <w:szCs w:val="20"/>
              </w:rPr>
              <w:t> </w:t>
            </w:r>
          </w:p>
        </w:tc>
        <w:tc>
          <w:tcPr>
            <w:tcW w:w="1134" w:type="dxa"/>
            <w:tcBorders>
              <w:top w:val="nil"/>
              <w:left w:val="nil"/>
              <w:bottom w:val="nil"/>
              <w:right w:val="nil"/>
            </w:tcBorders>
            <w:shd w:val="clear" w:color="000000" w:fill="FFFFFF"/>
            <w:noWrap/>
            <w:vAlign w:val="bottom"/>
            <w:hideMark/>
          </w:tcPr>
          <w:p w14:paraId="309D5905" w14:textId="08CC7D3D" w:rsidR="00A13CCB" w:rsidRPr="00B437F9" w:rsidRDefault="00A13CCB" w:rsidP="00A13CCB">
            <w:pPr>
              <w:jc w:val="right"/>
              <w:rPr>
                <w:rFonts w:ascii="Calibri" w:hAnsi="Calibri" w:cs="Calibri"/>
                <w:color w:val="000000"/>
                <w:szCs w:val="20"/>
              </w:rPr>
            </w:pPr>
            <w:r w:rsidRPr="009467DE">
              <w:rPr>
                <w:rFonts w:ascii="Calibri" w:hAnsi="Calibri" w:cs="Calibri"/>
                <w:color w:val="000000"/>
                <w:szCs w:val="20"/>
              </w:rPr>
              <w:t> </w:t>
            </w:r>
          </w:p>
        </w:tc>
        <w:tc>
          <w:tcPr>
            <w:tcW w:w="926" w:type="dxa"/>
            <w:tcBorders>
              <w:top w:val="nil"/>
              <w:left w:val="nil"/>
              <w:bottom w:val="nil"/>
              <w:right w:val="nil"/>
            </w:tcBorders>
            <w:shd w:val="clear" w:color="000000" w:fill="FFFFFF"/>
            <w:noWrap/>
            <w:vAlign w:val="bottom"/>
            <w:hideMark/>
          </w:tcPr>
          <w:p w14:paraId="1F6CE91D" w14:textId="27ED4AAE" w:rsidR="00A13CCB" w:rsidRPr="000117AC" w:rsidRDefault="00A13CCB" w:rsidP="00A13CCB">
            <w:pPr>
              <w:jc w:val="right"/>
              <w:rPr>
                <w:rFonts w:ascii="Calibri" w:hAnsi="Calibri" w:cs="Calibri"/>
                <w:szCs w:val="20"/>
              </w:rPr>
            </w:pPr>
            <w:r w:rsidRPr="009467DE">
              <w:rPr>
                <w:rFonts w:ascii="Calibri" w:hAnsi="Calibri" w:cs="Calibri"/>
                <w:color w:val="000000"/>
                <w:szCs w:val="20"/>
              </w:rPr>
              <w:t> </w:t>
            </w:r>
          </w:p>
        </w:tc>
        <w:tc>
          <w:tcPr>
            <w:tcW w:w="1788" w:type="dxa"/>
            <w:gridSpan w:val="2"/>
            <w:tcBorders>
              <w:top w:val="nil"/>
              <w:left w:val="nil"/>
              <w:bottom w:val="nil"/>
              <w:right w:val="nil"/>
            </w:tcBorders>
            <w:shd w:val="clear" w:color="000000" w:fill="FFFFFF"/>
            <w:noWrap/>
            <w:vAlign w:val="bottom"/>
            <w:hideMark/>
          </w:tcPr>
          <w:p w14:paraId="3037BE46" w14:textId="5556AD8E" w:rsidR="00A13CCB" w:rsidRPr="00B437F9" w:rsidRDefault="00A13CCB" w:rsidP="00A13CCB">
            <w:pPr>
              <w:jc w:val="right"/>
              <w:rPr>
                <w:rFonts w:ascii="Calibri" w:hAnsi="Calibri" w:cs="Calibri"/>
                <w:color w:val="000000"/>
                <w:szCs w:val="20"/>
              </w:rPr>
            </w:pPr>
            <w:r w:rsidRPr="009467DE">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hideMark/>
          </w:tcPr>
          <w:p w14:paraId="658B5ADE" w14:textId="794D1133" w:rsidR="00A13CCB" w:rsidRPr="00B437F9" w:rsidRDefault="00A13CCB" w:rsidP="00A13CCB">
            <w:pPr>
              <w:jc w:val="right"/>
              <w:rPr>
                <w:rFonts w:ascii="Calibri" w:hAnsi="Calibri" w:cs="Calibri"/>
                <w:color w:val="9C0006"/>
                <w:szCs w:val="20"/>
              </w:rPr>
            </w:pPr>
            <w:r w:rsidRPr="009467DE">
              <w:rPr>
                <w:rFonts w:ascii="Calibri" w:hAnsi="Calibri" w:cs="Calibri"/>
                <w:color w:val="000000"/>
                <w:szCs w:val="20"/>
              </w:rPr>
              <w:t> </w:t>
            </w:r>
          </w:p>
        </w:tc>
      </w:tr>
      <w:tr w:rsidR="00A13CCB" w:rsidRPr="00B437F9" w14:paraId="19E4CAD0" w14:textId="77777777" w:rsidTr="00A13CCB">
        <w:trPr>
          <w:trHeight w:val="283"/>
        </w:trPr>
        <w:tc>
          <w:tcPr>
            <w:tcW w:w="6521" w:type="dxa"/>
            <w:tcBorders>
              <w:top w:val="nil"/>
              <w:left w:val="nil"/>
              <w:bottom w:val="nil"/>
              <w:right w:val="nil"/>
            </w:tcBorders>
            <w:shd w:val="clear" w:color="auto" w:fill="FFFFFF" w:themeFill="background1"/>
            <w:noWrap/>
            <w:vAlign w:val="bottom"/>
            <w:hideMark/>
          </w:tcPr>
          <w:p w14:paraId="1ACA7C8D" w14:textId="37568B2F" w:rsidR="00A13CCB" w:rsidRPr="00B437F9" w:rsidRDefault="00A13CCB" w:rsidP="00A13CCB">
            <w:pPr>
              <w:rPr>
                <w:rFonts w:ascii="Calibri" w:hAnsi="Calibri" w:cs="Calibri"/>
                <w:szCs w:val="20"/>
              </w:rPr>
            </w:pPr>
            <w:r>
              <w:rPr>
                <w:rFonts w:ascii="Calibri" w:hAnsi="Calibri" w:cs="Calibri"/>
                <w:szCs w:val="20"/>
              </w:rPr>
              <w:t>Australian Premium White (APW) Wheat, FOB Port Adelaide, SA</w:t>
            </w:r>
          </w:p>
        </w:tc>
        <w:tc>
          <w:tcPr>
            <w:tcW w:w="1134" w:type="dxa"/>
            <w:tcBorders>
              <w:top w:val="nil"/>
              <w:left w:val="nil"/>
              <w:bottom w:val="nil"/>
              <w:right w:val="nil"/>
            </w:tcBorders>
            <w:shd w:val="clear" w:color="000000" w:fill="FFFFFF"/>
            <w:noWrap/>
            <w:vAlign w:val="bottom"/>
            <w:hideMark/>
          </w:tcPr>
          <w:p w14:paraId="6518EF75" w14:textId="4D22D090" w:rsidR="00A13CCB" w:rsidRPr="00B437F9" w:rsidRDefault="00A13CCB" w:rsidP="00A13CCB">
            <w:pPr>
              <w:jc w:val="right"/>
              <w:rPr>
                <w:rFonts w:ascii="Calibri" w:hAnsi="Calibri" w:cs="Calibri"/>
                <w:szCs w:val="20"/>
              </w:rPr>
            </w:pPr>
            <w:r w:rsidRPr="009467DE">
              <w:rPr>
                <w:rFonts w:ascii="Calibri" w:hAnsi="Calibri" w:cs="Calibri"/>
                <w:szCs w:val="20"/>
              </w:rPr>
              <w:t>30-Apr</w:t>
            </w:r>
          </w:p>
        </w:tc>
        <w:tc>
          <w:tcPr>
            <w:tcW w:w="1276" w:type="dxa"/>
            <w:tcBorders>
              <w:top w:val="nil"/>
              <w:left w:val="nil"/>
              <w:bottom w:val="nil"/>
              <w:right w:val="nil"/>
            </w:tcBorders>
            <w:shd w:val="clear" w:color="000000" w:fill="FFFFFF"/>
            <w:noWrap/>
            <w:vAlign w:val="bottom"/>
            <w:hideMark/>
          </w:tcPr>
          <w:p w14:paraId="08A74B3A" w14:textId="4BA7F635" w:rsidR="00A13CCB" w:rsidRPr="00B437F9" w:rsidRDefault="00A13CCB" w:rsidP="00A13CCB">
            <w:pPr>
              <w:jc w:val="right"/>
              <w:rPr>
                <w:rFonts w:ascii="Calibri" w:hAnsi="Calibri" w:cs="Calibri"/>
                <w:szCs w:val="20"/>
              </w:rPr>
            </w:pPr>
            <w:r w:rsidRPr="009467DE">
              <w:rPr>
                <w:rFonts w:ascii="Calibri" w:hAnsi="Calibri" w:cs="Calibri"/>
                <w:szCs w:val="20"/>
              </w:rPr>
              <w:t>A$/t</w:t>
            </w:r>
          </w:p>
        </w:tc>
        <w:tc>
          <w:tcPr>
            <w:tcW w:w="992" w:type="dxa"/>
            <w:tcBorders>
              <w:top w:val="nil"/>
              <w:left w:val="nil"/>
              <w:bottom w:val="nil"/>
              <w:right w:val="nil"/>
            </w:tcBorders>
            <w:shd w:val="clear" w:color="000000" w:fill="FFFFFF"/>
            <w:noWrap/>
            <w:vAlign w:val="bottom"/>
            <w:hideMark/>
          </w:tcPr>
          <w:p w14:paraId="14FD9CE1" w14:textId="059D3D8D" w:rsidR="00A13CCB" w:rsidRPr="00B437F9" w:rsidRDefault="00A13CCB" w:rsidP="00A13CCB">
            <w:pPr>
              <w:jc w:val="right"/>
              <w:rPr>
                <w:rFonts w:ascii="Calibri" w:hAnsi="Calibri" w:cs="Calibri"/>
                <w:color w:val="000000"/>
                <w:szCs w:val="20"/>
              </w:rPr>
            </w:pPr>
            <w:r w:rsidRPr="009467DE">
              <w:rPr>
                <w:rFonts w:ascii="Calibri" w:hAnsi="Calibri" w:cs="Calibri"/>
                <w:color w:val="000000"/>
                <w:szCs w:val="20"/>
              </w:rPr>
              <w:t>395</w:t>
            </w:r>
          </w:p>
        </w:tc>
        <w:tc>
          <w:tcPr>
            <w:tcW w:w="1134" w:type="dxa"/>
            <w:tcBorders>
              <w:top w:val="nil"/>
              <w:left w:val="nil"/>
              <w:bottom w:val="nil"/>
              <w:right w:val="nil"/>
            </w:tcBorders>
            <w:shd w:val="clear" w:color="000000" w:fill="FFFFFF"/>
            <w:noWrap/>
            <w:vAlign w:val="bottom"/>
            <w:hideMark/>
          </w:tcPr>
          <w:p w14:paraId="60782F0A" w14:textId="7C4F0C15" w:rsidR="00A13CCB" w:rsidRPr="00B437F9" w:rsidRDefault="00A13CCB" w:rsidP="00A13CCB">
            <w:pPr>
              <w:jc w:val="right"/>
              <w:rPr>
                <w:rFonts w:ascii="Calibri" w:hAnsi="Calibri" w:cs="Calibri"/>
                <w:color w:val="000000"/>
                <w:szCs w:val="20"/>
              </w:rPr>
            </w:pPr>
            <w:r w:rsidRPr="009467DE">
              <w:rPr>
                <w:rFonts w:ascii="Calibri" w:hAnsi="Calibri" w:cs="Calibri"/>
                <w:color w:val="000000"/>
                <w:szCs w:val="20"/>
              </w:rPr>
              <w:t>398</w:t>
            </w:r>
          </w:p>
        </w:tc>
        <w:tc>
          <w:tcPr>
            <w:tcW w:w="926" w:type="dxa"/>
            <w:tcBorders>
              <w:top w:val="nil"/>
              <w:left w:val="nil"/>
              <w:bottom w:val="nil"/>
              <w:right w:val="nil"/>
            </w:tcBorders>
            <w:shd w:val="clear" w:color="000000" w:fill="FFFFFF"/>
            <w:noWrap/>
            <w:vAlign w:val="bottom"/>
            <w:hideMark/>
          </w:tcPr>
          <w:p w14:paraId="7DB18186" w14:textId="7F8F74DD" w:rsidR="00A13CCB" w:rsidRPr="000117AC" w:rsidRDefault="00A13CCB" w:rsidP="00A13CCB">
            <w:pPr>
              <w:jc w:val="right"/>
              <w:rPr>
                <w:rFonts w:ascii="Calibri" w:hAnsi="Calibri" w:cs="Calibri"/>
                <w:szCs w:val="20"/>
              </w:rPr>
            </w:pPr>
            <w:r w:rsidRPr="009467DE">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bottom"/>
            <w:hideMark/>
          </w:tcPr>
          <w:p w14:paraId="1DC2EB4A" w14:textId="3D835093" w:rsidR="00A13CCB" w:rsidRPr="00B437F9" w:rsidRDefault="00A13CCB" w:rsidP="00A13CCB">
            <w:pPr>
              <w:jc w:val="right"/>
              <w:rPr>
                <w:rFonts w:ascii="Calibri" w:hAnsi="Calibri" w:cs="Calibri"/>
                <w:color w:val="000000"/>
                <w:szCs w:val="20"/>
              </w:rPr>
            </w:pPr>
            <w:r w:rsidRPr="009467DE">
              <w:rPr>
                <w:rFonts w:ascii="Calibri" w:hAnsi="Calibri" w:cs="Calibri"/>
                <w:color w:val="000000"/>
                <w:szCs w:val="20"/>
              </w:rPr>
              <w:t>391</w:t>
            </w:r>
          </w:p>
        </w:tc>
        <w:tc>
          <w:tcPr>
            <w:tcW w:w="1313" w:type="dxa"/>
            <w:tcBorders>
              <w:top w:val="nil"/>
              <w:left w:val="nil"/>
              <w:bottom w:val="nil"/>
              <w:right w:val="nil"/>
            </w:tcBorders>
            <w:shd w:val="clear" w:color="000000" w:fill="FFFFFF"/>
            <w:noWrap/>
            <w:vAlign w:val="bottom"/>
            <w:hideMark/>
          </w:tcPr>
          <w:p w14:paraId="59C9483A" w14:textId="71B6EED7" w:rsidR="00A13CCB" w:rsidRPr="00B437F9" w:rsidRDefault="00A13CCB" w:rsidP="00A13CCB">
            <w:pPr>
              <w:jc w:val="right"/>
              <w:rPr>
                <w:rFonts w:ascii="Calibri" w:hAnsi="Calibri" w:cs="Calibri"/>
                <w:color w:val="01565A"/>
                <w:szCs w:val="20"/>
              </w:rPr>
            </w:pPr>
            <w:r w:rsidRPr="009467DE">
              <w:rPr>
                <w:rFonts w:ascii="Calibri" w:hAnsi="Calibri" w:cs="Calibri"/>
                <w:color w:val="196B24"/>
                <w:szCs w:val="20"/>
              </w:rPr>
              <w:t>1%</w:t>
            </w:r>
          </w:p>
        </w:tc>
      </w:tr>
      <w:tr w:rsidR="00A13CCB" w:rsidRPr="00B437F9" w14:paraId="45766314" w14:textId="77777777" w:rsidTr="00A13CCB">
        <w:trPr>
          <w:trHeight w:val="283"/>
        </w:trPr>
        <w:tc>
          <w:tcPr>
            <w:tcW w:w="6521" w:type="dxa"/>
            <w:tcBorders>
              <w:top w:val="nil"/>
              <w:left w:val="nil"/>
              <w:bottom w:val="nil"/>
              <w:right w:val="nil"/>
            </w:tcBorders>
            <w:shd w:val="clear" w:color="auto" w:fill="FFFFFF" w:themeFill="background1"/>
            <w:noWrap/>
            <w:vAlign w:val="bottom"/>
            <w:hideMark/>
          </w:tcPr>
          <w:p w14:paraId="79455D0F" w14:textId="158F1A61" w:rsidR="00A13CCB" w:rsidRPr="00B437F9" w:rsidRDefault="00A13CCB" w:rsidP="00A13CCB">
            <w:pPr>
              <w:rPr>
                <w:rFonts w:ascii="Calibri" w:hAnsi="Calibri" w:cs="Calibri"/>
                <w:szCs w:val="20"/>
              </w:rPr>
            </w:pPr>
            <w:r>
              <w:rPr>
                <w:rFonts w:ascii="Calibri" w:hAnsi="Calibri" w:cs="Calibri"/>
                <w:szCs w:val="20"/>
              </w:rPr>
              <w:t>Australian Standard White (ASW) Wheat, FOB Port Adelaide, SA</w:t>
            </w:r>
          </w:p>
        </w:tc>
        <w:tc>
          <w:tcPr>
            <w:tcW w:w="1134" w:type="dxa"/>
            <w:tcBorders>
              <w:top w:val="nil"/>
              <w:left w:val="nil"/>
              <w:bottom w:val="nil"/>
              <w:right w:val="nil"/>
            </w:tcBorders>
            <w:shd w:val="clear" w:color="000000" w:fill="FFFFFF"/>
            <w:noWrap/>
            <w:vAlign w:val="bottom"/>
            <w:hideMark/>
          </w:tcPr>
          <w:p w14:paraId="750FFDEF" w14:textId="11F5AD56" w:rsidR="00A13CCB" w:rsidRPr="00B437F9" w:rsidRDefault="00A13CCB" w:rsidP="00A13CCB">
            <w:pPr>
              <w:jc w:val="right"/>
              <w:rPr>
                <w:rFonts w:ascii="Calibri" w:hAnsi="Calibri" w:cs="Calibri"/>
                <w:szCs w:val="20"/>
              </w:rPr>
            </w:pPr>
            <w:r w:rsidRPr="009467DE">
              <w:rPr>
                <w:rFonts w:ascii="Calibri" w:hAnsi="Calibri" w:cs="Calibri"/>
                <w:szCs w:val="20"/>
              </w:rPr>
              <w:t>30-Apr</w:t>
            </w:r>
          </w:p>
        </w:tc>
        <w:tc>
          <w:tcPr>
            <w:tcW w:w="1276" w:type="dxa"/>
            <w:tcBorders>
              <w:top w:val="nil"/>
              <w:left w:val="nil"/>
              <w:bottom w:val="nil"/>
              <w:right w:val="nil"/>
            </w:tcBorders>
            <w:shd w:val="clear" w:color="000000" w:fill="FFFFFF"/>
            <w:noWrap/>
            <w:vAlign w:val="bottom"/>
            <w:hideMark/>
          </w:tcPr>
          <w:p w14:paraId="018DB2D6" w14:textId="19078034" w:rsidR="00A13CCB" w:rsidRPr="00B437F9" w:rsidRDefault="00A13CCB" w:rsidP="00A13CCB">
            <w:pPr>
              <w:jc w:val="right"/>
              <w:rPr>
                <w:rFonts w:ascii="Calibri" w:hAnsi="Calibri" w:cs="Calibri"/>
                <w:szCs w:val="20"/>
              </w:rPr>
            </w:pPr>
            <w:r w:rsidRPr="009467DE">
              <w:rPr>
                <w:rFonts w:ascii="Calibri" w:hAnsi="Calibri" w:cs="Calibri"/>
                <w:szCs w:val="20"/>
              </w:rPr>
              <w:t>A$/t</w:t>
            </w:r>
          </w:p>
        </w:tc>
        <w:tc>
          <w:tcPr>
            <w:tcW w:w="992" w:type="dxa"/>
            <w:tcBorders>
              <w:top w:val="nil"/>
              <w:left w:val="nil"/>
              <w:bottom w:val="nil"/>
              <w:right w:val="nil"/>
            </w:tcBorders>
            <w:shd w:val="clear" w:color="000000" w:fill="FFFFFF"/>
            <w:noWrap/>
            <w:vAlign w:val="bottom"/>
            <w:hideMark/>
          </w:tcPr>
          <w:p w14:paraId="34127CB5" w14:textId="4FCE1B10" w:rsidR="00A13CCB" w:rsidRPr="00B437F9" w:rsidRDefault="00A13CCB" w:rsidP="00A13CCB">
            <w:pPr>
              <w:jc w:val="right"/>
              <w:rPr>
                <w:rFonts w:ascii="Calibri" w:hAnsi="Calibri" w:cs="Calibri"/>
                <w:color w:val="000000"/>
                <w:szCs w:val="20"/>
              </w:rPr>
            </w:pPr>
            <w:r w:rsidRPr="009467DE">
              <w:rPr>
                <w:rFonts w:ascii="Calibri" w:hAnsi="Calibri" w:cs="Calibri"/>
                <w:color w:val="000000"/>
                <w:szCs w:val="20"/>
              </w:rPr>
              <w:t>390</w:t>
            </w:r>
          </w:p>
        </w:tc>
        <w:tc>
          <w:tcPr>
            <w:tcW w:w="1134" w:type="dxa"/>
            <w:tcBorders>
              <w:top w:val="nil"/>
              <w:left w:val="nil"/>
              <w:bottom w:val="nil"/>
              <w:right w:val="nil"/>
            </w:tcBorders>
            <w:shd w:val="clear" w:color="000000" w:fill="FFFFFF"/>
            <w:noWrap/>
            <w:vAlign w:val="bottom"/>
            <w:hideMark/>
          </w:tcPr>
          <w:p w14:paraId="4446F1BD" w14:textId="30F11C4A" w:rsidR="00A13CCB" w:rsidRPr="00B437F9" w:rsidRDefault="00A13CCB" w:rsidP="00A13CCB">
            <w:pPr>
              <w:jc w:val="right"/>
              <w:rPr>
                <w:rFonts w:ascii="Calibri" w:hAnsi="Calibri" w:cs="Calibri"/>
                <w:color w:val="000000"/>
                <w:szCs w:val="20"/>
              </w:rPr>
            </w:pPr>
            <w:r w:rsidRPr="009467DE">
              <w:rPr>
                <w:rFonts w:ascii="Calibri" w:hAnsi="Calibri" w:cs="Calibri"/>
                <w:color w:val="000000"/>
                <w:szCs w:val="20"/>
              </w:rPr>
              <w:t>394</w:t>
            </w:r>
          </w:p>
        </w:tc>
        <w:tc>
          <w:tcPr>
            <w:tcW w:w="926" w:type="dxa"/>
            <w:tcBorders>
              <w:top w:val="nil"/>
              <w:left w:val="nil"/>
              <w:bottom w:val="nil"/>
              <w:right w:val="nil"/>
            </w:tcBorders>
            <w:shd w:val="clear" w:color="000000" w:fill="FFFFFF"/>
            <w:noWrap/>
            <w:vAlign w:val="bottom"/>
            <w:hideMark/>
          </w:tcPr>
          <w:p w14:paraId="70B4B7A9" w14:textId="2CD716CE" w:rsidR="00A13CCB" w:rsidRPr="000117AC" w:rsidRDefault="00A13CCB" w:rsidP="00A13CCB">
            <w:pPr>
              <w:jc w:val="right"/>
              <w:rPr>
                <w:rFonts w:ascii="Calibri" w:hAnsi="Calibri" w:cs="Calibri"/>
                <w:szCs w:val="20"/>
              </w:rPr>
            </w:pPr>
            <w:r w:rsidRPr="009467DE">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bottom"/>
            <w:hideMark/>
          </w:tcPr>
          <w:p w14:paraId="5FF6C860" w14:textId="5292A118" w:rsidR="00A13CCB" w:rsidRPr="00B437F9" w:rsidRDefault="00A13CCB" w:rsidP="00A13CCB">
            <w:pPr>
              <w:jc w:val="right"/>
              <w:rPr>
                <w:rFonts w:ascii="Calibri" w:hAnsi="Calibri" w:cs="Calibri"/>
                <w:color w:val="000000"/>
                <w:szCs w:val="20"/>
              </w:rPr>
            </w:pPr>
            <w:r w:rsidRPr="009467DE">
              <w:rPr>
                <w:rFonts w:ascii="Calibri" w:hAnsi="Calibri" w:cs="Calibri"/>
                <w:color w:val="000000"/>
                <w:szCs w:val="20"/>
              </w:rPr>
              <w:t>371</w:t>
            </w:r>
          </w:p>
        </w:tc>
        <w:tc>
          <w:tcPr>
            <w:tcW w:w="1313" w:type="dxa"/>
            <w:tcBorders>
              <w:top w:val="nil"/>
              <w:left w:val="nil"/>
              <w:bottom w:val="nil"/>
              <w:right w:val="nil"/>
            </w:tcBorders>
            <w:shd w:val="clear" w:color="000000" w:fill="FFFFFF"/>
            <w:noWrap/>
            <w:vAlign w:val="bottom"/>
            <w:hideMark/>
          </w:tcPr>
          <w:p w14:paraId="1971FFFE" w14:textId="5E3B01C4" w:rsidR="00A13CCB" w:rsidRPr="00B437F9" w:rsidRDefault="00A13CCB" w:rsidP="00A13CCB">
            <w:pPr>
              <w:jc w:val="right"/>
              <w:rPr>
                <w:rFonts w:ascii="Calibri" w:hAnsi="Calibri" w:cs="Calibri"/>
                <w:color w:val="01565A"/>
                <w:szCs w:val="20"/>
              </w:rPr>
            </w:pPr>
            <w:r w:rsidRPr="009467DE">
              <w:rPr>
                <w:rFonts w:ascii="Calibri" w:hAnsi="Calibri" w:cs="Calibri"/>
                <w:color w:val="196B24"/>
                <w:szCs w:val="20"/>
              </w:rPr>
              <w:t>5%</w:t>
            </w:r>
          </w:p>
        </w:tc>
      </w:tr>
      <w:tr w:rsidR="00A13CCB" w:rsidRPr="00B437F9" w14:paraId="466AAD55" w14:textId="77777777" w:rsidTr="00A13CCB">
        <w:trPr>
          <w:trHeight w:val="283"/>
        </w:trPr>
        <w:tc>
          <w:tcPr>
            <w:tcW w:w="6521" w:type="dxa"/>
            <w:tcBorders>
              <w:top w:val="nil"/>
              <w:left w:val="nil"/>
              <w:bottom w:val="nil"/>
              <w:right w:val="nil"/>
            </w:tcBorders>
            <w:shd w:val="clear" w:color="auto" w:fill="FFFFFF" w:themeFill="background1"/>
            <w:noWrap/>
            <w:vAlign w:val="bottom"/>
            <w:hideMark/>
          </w:tcPr>
          <w:p w14:paraId="69C3CBC2" w14:textId="04716DE0" w:rsidR="00A13CCB" w:rsidRPr="00B437F9" w:rsidRDefault="00A13CCB" w:rsidP="00A13CCB">
            <w:pPr>
              <w:rPr>
                <w:rFonts w:ascii="Calibri" w:hAnsi="Calibri" w:cs="Calibri"/>
                <w:szCs w:val="20"/>
              </w:rPr>
            </w:pPr>
            <w:r>
              <w:rPr>
                <w:rFonts w:ascii="Calibri" w:hAnsi="Calibri" w:cs="Calibri"/>
                <w:szCs w:val="20"/>
              </w:rPr>
              <w:t>Feed Barley – FOB Port Adelaide, SA</w:t>
            </w:r>
          </w:p>
        </w:tc>
        <w:tc>
          <w:tcPr>
            <w:tcW w:w="1134" w:type="dxa"/>
            <w:tcBorders>
              <w:top w:val="nil"/>
              <w:left w:val="nil"/>
              <w:bottom w:val="nil"/>
              <w:right w:val="nil"/>
            </w:tcBorders>
            <w:shd w:val="clear" w:color="000000" w:fill="FFFFFF"/>
            <w:noWrap/>
            <w:vAlign w:val="bottom"/>
            <w:hideMark/>
          </w:tcPr>
          <w:p w14:paraId="176CB4FC" w14:textId="18BF9333" w:rsidR="00A13CCB" w:rsidRPr="00B437F9" w:rsidRDefault="00A13CCB" w:rsidP="00A13CCB">
            <w:pPr>
              <w:jc w:val="right"/>
              <w:rPr>
                <w:rFonts w:ascii="Calibri" w:hAnsi="Calibri" w:cs="Calibri"/>
                <w:szCs w:val="20"/>
              </w:rPr>
            </w:pPr>
            <w:r w:rsidRPr="009467DE">
              <w:rPr>
                <w:rFonts w:ascii="Calibri" w:hAnsi="Calibri" w:cs="Calibri"/>
                <w:szCs w:val="20"/>
              </w:rPr>
              <w:t>30-Apr</w:t>
            </w:r>
          </w:p>
        </w:tc>
        <w:tc>
          <w:tcPr>
            <w:tcW w:w="1276" w:type="dxa"/>
            <w:tcBorders>
              <w:top w:val="nil"/>
              <w:left w:val="nil"/>
              <w:bottom w:val="nil"/>
              <w:right w:val="nil"/>
            </w:tcBorders>
            <w:shd w:val="clear" w:color="000000" w:fill="FFFFFF"/>
            <w:noWrap/>
            <w:vAlign w:val="bottom"/>
            <w:hideMark/>
          </w:tcPr>
          <w:p w14:paraId="4067E36A" w14:textId="087EBA96" w:rsidR="00A13CCB" w:rsidRPr="00B437F9" w:rsidRDefault="00A13CCB" w:rsidP="00A13CCB">
            <w:pPr>
              <w:jc w:val="right"/>
              <w:rPr>
                <w:rFonts w:ascii="Calibri" w:hAnsi="Calibri" w:cs="Calibri"/>
                <w:szCs w:val="20"/>
              </w:rPr>
            </w:pPr>
            <w:r w:rsidRPr="009467DE">
              <w:rPr>
                <w:rFonts w:ascii="Calibri" w:hAnsi="Calibri" w:cs="Calibri"/>
                <w:szCs w:val="20"/>
              </w:rPr>
              <w:t>A$/t</w:t>
            </w:r>
          </w:p>
        </w:tc>
        <w:tc>
          <w:tcPr>
            <w:tcW w:w="992" w:type="dxa"/>
            <w:tcBorders>
              <w:top w:val="nil"/>
              <w:left w:val="nil"/>
              <w:bottom w:val="nil"/>
              <w:right w:val="nil"/>
            </w:tcBorders>
            <w:shd w:val="clear" w:color="000000" w:fill="FFFFFF"/>
            <w:noWrap/>
            <w:vAlign w:val="bottom"/>
            <w:hideMark/>
          </w:tcPr>
          <w:p w14:paraId="6C8C385D" w14:textId="00C8C2AB" w:rsidR="00A13CCB" w:rsidRPr="00B437F9" w:rsidRDefault="00A13CCB" w:rsidP="00A13CCB">
            <w:pPr>
              <w:jc w:val="right"/>
              <w:rPr>
                <w:rFonts w:ascii="Calibri" w:hAnsi="Calibri" w:cs="Calibri"/>
                <w:color w:val="000000"/>
                <w:szCs w:val="20"/>
              </w:rPr>
            </w:pPr>
            <w:r w:rsidRPr="009467DE">
              <w:rPr>
                <w:rFonts w:ascii="Calibri" w:hAnsi="Calibri" w:cs="Calibri"/>
                <w:color w:val="000000"/>
                <w:szCs w:val="20"/>
              </w:rPr>
              <w:t>373</w:t>
            </w:r>
          </w:p>
        </w:tc>
        <w:tc>
          <w:tcPr>
            <w:tcW w:w="1134" w:type="dxa"/>
            <w:tcBorders>
              <w:top w:val="nil"/>
              <w:left w:val="nil"/>
              <w:bottom w:val="nil"/>
              <w:right w:val="nil"/>
            </w:tcBorders>
            <w:shd w:val="clear" w:color="000000" w:fill="FFFFFF"/>
            <w:noWrap/>
            <w:vAlign w:val="bottom"/>
            <w:hideMark/>
          </w:tcPr>
          <w:p w14:paraId="5A5B4656" w14:textId="30E0DA1C" w:rsidR="00A13CCB" w:rsidRPr="00B437F9" w:rsidRDefault="00A13CCB" w:rsidP="00A13CCB">
            <w:pPr>
              <w:jc w:val="right"/>
              <w:rPr>
                <w:rFonts w:ascii="Calibri" w:hAnsi="Calibri" w:cs="Calibri"/>
                <w:color w:val="000000"/>
                <w:szCs w:val="20"/>
              </w:rPr>
            </w:pPr>
            <w:r w:rsidRPr="009467DE">
              <w:rPr>
                <w:rFonts w:ascii="Calibri" w:hAnsi="Calibri" w:cs="Calibri"/>
                <w:color w:val="000000"/>
                <w:szCs w:val="20"/>
              </w:rPr>
              <w:t>375</w:t>
            </w:r>
          </w:p>
        </w:tc>
        <w:tc>
          <w:tcPr>
            <w:tcW w:w="926" w:type="dxa"/>
            <w:tcBorders>
              <w:top w:val="nil"/>
              <w:left w:val="nil"/>
              <w:bottom w:val="nil"/>
              <w:right w:val="nil"/>
            </w:tcBorders>
            <w:shd w:val="clear" w:color="000000" w:fill="FFFFFF"/>
            <w:noWrap/>
            <w:vAlign w:val="bottom"/>
            <w:hideMark/>
          </w:tcPr>
          <w:p w14:paraId="7AA64980" w14:textId="3D1C42A8" w:rsidR="00A13CCB" w:rsidRPr="00EB4292" w:rsidRDefault="00A13CCB" w:rsidP="00A13CCB">
            <w:pPr>
              <w:jc w:val="right"/>
              <w:rPr>
                <w:rFonts w:ascii="Calibri" w:hAnsi="Calibri" w:cs="Calibri"/>
                <w:szCs w:val="20"/>
              </w:rPr>
            </w:pPr>
            <w:r w:rsidRPr="009467DE">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bottom"/>
            <w:hideMark/>
          </w:tcPr>
          <w:p w14:paraId="585EA1CB" w14:textId="00360E40" w:rsidR="00A13CCB" w:rsidRPr="00EB4292" w:rsidRDefault="00A13CCB" w:rsidP="00A13CCB">
            <w:pPr>
              <w:jc w:val="right"/>
              <w:rPr>
                <w:rFonts w:ascii="Calibri" w:hAnsi="Calibri" w:cs="Calibri"/>
                <w:szCs w:val="20"/>
              </w:rPr>
            </w:pPr>
            <w:r w:rsidRPr="009467DE">
              <w:rPr>
                <w:rFonts w:ascii="Calibri" w:hAnsi="Calibri" w:cs="Calibri"/>
                <w:color w:val="000000"/>
                <w:szCs w:val="20"/>
              </w:rPr>
              <w:t>360</w:t>
            </w:r>
          </w:p>
        </w:tc>
        <w:tc>
          <w:tcPr>
            <w:tcW w:w="1313" w:type="dxa"/>
            <w:tcBorders>
              <w:top w:val="nil"/>
              <w:left w:val="nil"/>
              <w:bottom w:val="nil"/>
              <w:right w:val="nil"/>
            </w:tcBorders>
            <w:shd w:val="clear" w:color="000000" w:fill="FFFFFF"/>
            <w:noWrap/>
            <w:vAlign w:val="bottom"/>
            <w:hideMark/>
          </w:tcPr>
          <w:p w14:paraId="4171D0F9" w14:textId="34CD5590" w:rsidR="00A13CCB" w:rsidRPr="00B437F9" w:rsidRDefault="00A13CCB" w:rsidP="00A13CCB">
            <w:pPr>
              <w:jc w:val="right"/>
              <w:rPr>
                <w:rFonts w:ascii="Calibri" w:hAnsi="Calibri" w:cs="Calibri"/>
                <w:color w:val="9C0006"/>
                <w:szCs w:val="20"/>
              </w:rPr>
            </w:pPr>
            <w:r w:rsidRPr="009467DE">
              <w:rPr>
                <w:rFonts w:ascii="Calibri" w:hAnsi="Calibri" w:cs="Calibri"/>
                <w:color w:val="196B24"/>
                <w:szCs w:val="20"/>
              </w:rPr>
              <w:t>3%</w:t>
            </w:r>
          </w:p>
        </w:tc>
      </w:tr>
      <w:tr w:rsidR="00A13CCB" w:rsidRPr="00B437F9" w14:paraId="43649FEE" w14:textId="77777777" w:rsidTr="00A13CCB">
        <w:trPr>
          <w:trHeight w:val="283"/>
        </w:trPr>
        <w:tc>
          <w:tcPr>
            <w:tcW w:w="6521" w:type="dxa"/>
            <w:tcBorders>
              <w:top w:val="nil"/>
              <w:left w:val="nil"/>
              <w:bottom w:val="nil"/>
              <w:right w:val="nil"/>
            </w:tcBorders>
            <w:shd w:val="clear" w:color="auto" w:fill="FFFFFF" w:themeFill="background1"/>
            <w:noWrap/>
            <w:vAlign w:val="bottom"/>
            <w:hideMark/>
          </w:tcPr>
          <w:p w14:paraId="05887DA9" w14:textId="03A635AC" w:rsidR="00A13CCB" w:rsidRPr="00B437F9" w:rsidRDefault="00A13CCB" w:rsidP="00A13CCB">
            <w:pPr>
              <w:rPr>
                <w:rFonts w:ascii="Calibri" w:hAnsi="Calibri" w:cs="Calibri"/>
                <w:szCs w:val="20"/>
              </w:rPr>
            </w:pPr>
            <w:r>
              <w:rPr>
                <w:rFonts w:ascii="Calibri" w:hAnsi="Calibri" w:cs="Calibri"/>
                <w:szCs w:val="20"/>
              </w:rPr>
              <w:t>Canola – FOB Kwinana, WA</w:t>
            </w:r>
          </w:p>
        </w:tc>
        <w:tc>
          <w:tcPr>
            <w:tcW w:w="1134" w:type="dxa"/>
            <w:tcBorders>
              <w:top w:val="nil"/>
              <w:left w:val="nil"/>
              <w:bottom w:val="nil"/>
              <w:right w:val="nil"/>
            </w:tcBorders>
            <w:shd w:val="clear" w:color="000000" w:fill="FFFFFF"/>
            <w:noWrap/>
            <w:vAlign w:val="bottom"/>
            <w:hideMark/>
          </w:tcPr>
          <w:p w14:paraId="60495F76" w14:textId="44584483" w:rsidR="00A13CCB" w:rsidRPr="00B437F9" w:rsidRDefault="00A13CCB" w:rsidP="00A13CCB">
            <w:pPr>
              <w:jc w:val="right"/>
              <w:rPr>
                <w:rFonts w:ascii="Calibri" w:hAnsi="Calibri" w:cs="Calibri"/>
                <w:szCs w:val="20"/>
              </w:rPr>
            </w:pPr>
            <w:r w:rsidRPr="009467DE">
              <w:rPr>
                <w:rFonts w:ascii="Calibri" w:hAnsi="Calibri" w:cs="Calibri"/>
                <w:szCs w:val="20"/>
              </w:rPr>
              <w:t>30-Apr</w:t>
            </w:r>
          </w:p>
        </w:tc>
        <w:tc>
          <w:tcPr>
            <w:tcW w:w="1276" w:type="dxa"/>
            <w:tcBorders>
              <w:top w:val="nil"/>
              <w:left w:val="nil"/>
              <w:bottom w:val="nil"/>
              <w:right w:val="nil"/>
            </w:tcBorders>
            <w:shd w:val="clear" w:color="000000" w:fill="FFFFFF"/>
            <w:noWrap/>
            <w:vAlign w:val="bottom"/>
            <w:hideMark/>
          </w:tcPr>
          <w:p w14:paraId="79E00C01" w14:textId="09493D98" w:rsidR="00A13CCB" w:rsidRPr="00B437F9" w:rsidRDefault="00A13CCB" w:rsidP="00A13CCB">
            <w:pPr>
              <w:jc w:val="right"/>
              <w:rPr>
                <w:rFonts w:ascii="Calibri" w:hAnsi="Calibri" w:cs="Calibri"/>
                <w:szCs w:val="20"/>
              </w:rPr>
            </w:pPr>
            <w:r w:rsidRPr="009467DE">
              <w:rPr>
                <w:rFonts w:ascii="Calibri" w:hAnsi="Calibri" w:cs="Calibri"/>
                <w:szCs w:val="20"/>
              </w:rPr>
              <w:t>A$/t</w:t>
            </w:r>
          </w:p>
        </w:tc>
        <w:tc>
          <w:tcPr>
            <w:tcW w:w="992" w:type="dxa"/>
            <w:tcBorders>
              <w:top w:val="nil"/>
              <w:left w:val="nil"/>
              <w:bottom w:val="nil"/>
              <w:right w:val="nil"/>
            </w:tcBorders>
            <w:shd w:val="clear" w:color="000000" w:fill="FFFFFF"/>
            <w:noWrap/>
            <w:vAlign w:val="bottom"/>
            <w:hideMark/>
          </w:tcPr>
          <w:p w14:paraId="23396FE9" w14:textId="59CCA830" w:rsidR="00A13CCB" w:rsidRPr="00B437F9" w:rsidRDefault="00A13CCB" w:rsidP="00A13CCB">
            <w:pPr>
              <w:jc w:val="right"/>
              <w:rPr>
                <w:rFonts w:ascii="Calibri" w:hAnsi="Calibri" w:cs="Calibri"/>
                <w:color w:val="000000"/>
                <w:szCs w:val="20"/>
              </w:rPr>
            </w:pPr>
            <w:r w:rsidRPr="009467DE">
              <w:rPr>
                <w:rFonts w:ascii="Calibri" w:hAnsi="Calibri" w:cs="Calibri"/>
                <w:color w:val="000000"/>
                <w:szCs w:val="20"/>
              </w:rPr>
              <w:t>797</w:t>
            </w:r>
          </w:p>
        </w:tc>
        <w:tc>
          <w:tcPr>
            <w:tcW w:w="1134" w:type="dxa"/>
            <w:tcBorders>
              <w:top w:val="nil"/>
              <w:left w:val="nil"/>
              <w:bottom w:val="nil"/>
              <w:right w:val="nil"/>
            </w:tcBorders>
            <w:shd w:val="clear" w:color="000000" w:fill="FFFFFF"/>
            <w:noWrap/>
            <w:vAlign w:val="bottom"/>
            <w:hideMark/>
          </w:tcPr>
          <w:p w14:paraId="6D8706B2" w14:textId="1B5D2D94" w:rsidR="00A13CCB" w:rsidRPr="00B437F9" w:rsidRDefault="00A13CCB" w:rsidP="00A13CCB">
            <w:pPr>
              <w:jc w:val="right"/>
              <w:rPr>
                <w:rFonts w:ascii="Calibri" w:hAnsi="Calibri" w:cs="Calibri"/>
                <w:color w:val="000000"/>
                <w:szCs w:val="20"/>
              </w:rPr>
            </w:pPr>
            <w:r w:rsidRPr="009467DE">
              <w:rPr>
                <w:rFonts w:ascii="Calibri" w:hAnsi="Calibri" w:cs="Calibri"/>
                <w:color w:val="000000"/>
                <w:szCs w:val="20"/>
              </w:rPr>
              <w:t>807</w:t>
            </w:r>
          </w:p>
        </w:tc>
        <w:tc>
          <w:tcPr>
            <w:tcW w:w="926" w:type="dxa"/>
            <w:tcBorders>
              <w:top w:val="nil"/>
              <w:left w:val="nil"/>
              <w:bottom w:val="nil"/>
              <w:right w:val="nil"/>
            </w:tcBorders>
            <w:shd w:val="clear" w:color="000000" w:fill="FFFFFF"/>
            <w:noWrap/>
            <w:vAlign w:val="bottom"/>
            <w:hideMark/>
          </w:tcPr>
          <w:p w14:paraId="7018DEAF" w14:textId="60AA4F12" w:rsidR="00A13CCB" w:rsidRPr="000636F7" w:rsidRDefault="00A13CCB" w:rsidP="00A13CCB">
            <w:pPr>
              <w:jc w:val="right"/>
              <w:rPr>
                <w:rFonts w:ascii="Calibri" w:hAnsi="Calibri" w:cs="Calibri"/>
                <w:szCs w:val="20"/>
              </w:rPr>
            </w:pPr>
            <w:r w:rsidRPr="009467DE">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bottom"/>
            <w:hideMark/>
          </w:tcPr>
          <w:p w14:paraId="0523E1E1" w14:textId="00A84A3F" w:rsidR="00A13CCB" w:rsidRPr="00B437F9" w:rsidRDefault="00A13CCB" w:rsidP="00A13CCB">
            <w:pPr>
              <w:jc w:val="right"/>
              <w:rPr>
                <w:rFonts w:ascii="Calibri" w:hAnsi="Calibri" w:cs="Calibri"/>
                <w:color w:val="000000"/>
                <w:szCs w:val="20"/>
              </w:rPr>
            </w:pPr>
            <w:r w:rsidRPr="009467DE">
              <w:rPr>
                <w:rFonts w:ascii="Calibri" w:hAnsi="Calibri" w:cs="Calibri"/>
                <w:color w:val="000000"/>
                <w:szCs w:val="20"/>
              </w:rPr>
              <w:t>692</w:t>
            </w:r>
          </w:p>
        </w:tc>
        <w:tc>
          <w:tcPr>
            <w:tcW w:w="1313" w:type="dxa"/>
            <w:tcBorders>
              <w:top w:val="nil"/>
              <w:left w:val="nil"/>
              <w:bottom w:val="nil"/>
              <w:right w:val="nil"/>
            </w:tcBorders>
            <w:shd w:val="clear" w:color="000000" w:fill="FFFFFF"/>
            <w:noWrap/>
            <w:vAlign w:val="bottom"/>
            <w:hideMark/>
          </w:tcPr>
          <w:p w14:paraId="4C9D236B" w14:textId="53350B28" w:rsidR="00A13CCB" w:rsidRPr="00B437F9" w:rsidRDefault="00A13CCB" w:rsidP="00A13CCB">
            <w:pPr>
              <w:jc w:val="right"/>
              <w:rPr>
                <w:rFonts w:ascii="Calibri" w:hAnsi="Calibri" w:cs="Calibri"/>
                <w:color w:val="01565A"/>
                <w:szCs w:val="20"/>
              </w:rPr>
            </w:pPr>
            <w:r w:rsidRPr="009467DE">
              <w:rPr>
                <w:rFonts w:ascii="Calibri" w:hAnsi="Calibri" w:cs="Calibri"/>
                <w:color w:val="196B24"/>
                <w:szCs w:val="20"/>
              </w:rPr>
              <w:t>15%</w:t>
            </w:r>
          </w:p>
        </w:tc>
      </w:tr>
      <w:tr w:rsidR="00A13CCB" w:rsidRPr="00B437F9" w14:paraId="7BE84B5C" w14:textId="77777777" w:rsidTr="00A13CCB">
        <w:trPr>
          <w:trHeight w:val="283"/>
        </w:trPr>
        <w:tc>
          <w:tcPr>
            <w:tcW w:w="6521" w:type="dxa"/>
            <w:tcBorders>
              <w:top w:val="nil"/>
              <w:left w:val="nil"/>
              <w:bottom w:val="nil"/>
              <w:right w:val="nil"/>
            </w:tcBorders>
            <w:shd w:val="clear" w:color="auto" w:fill="FFFFFF" w:themeFill="background1"/>
            <w:noWrap/>
            <w:vAlign w:val="bottom"/>
            <w:hideMark/>
          </w:tcPr>
          <w:p w14:paraId="0658420F" w14:textId="34B63CF8" w:rsidR="00A13CCB" w:rsidRPr="00B437F9" w:rsidRDefault="00A13CCB" w:rsidP="00A13CCB">
            <w:pPr>
              <w:rPr>
                <w:rFonts w:ascii="Calibri" w:hAnsi="Calibri" w:cs="Calibri"/>
                <w:b/>
                <w:bCs/>
                <w:szCs w:val="20"/>
              </w:rPr>
            </w:pPr>
            <w:r>
              <w:rPr>
                <w:rFonts w:ascii="Calibri" w:hAnsi="Calibri" w:cs="Calibri"/>
                <w:szCs w:val="20"/>
              </w:rPr>
              <w:t>Grain Sorghum – FOB Brisbane, QLD</w:t>
            </w:r>
          </w:p>
        </w:tc>
        <w:tc>
          <w:tcPr>
            <w:tcW w:w="1134" w:type="dxa"/>
            <w:tcBorders>
              <w:top w:val="nil"/>
              <w:left w:val="nil"/>
              <w:bottom w:val="nil"/>
              <w:right w:val="nil"/>
            </w:tcBorders>
            <w:shd w:val="clear" w:color="000000" w:fill="FFFFFF"/>
            <w:noWrap/>
            <w:vAlign w:val="bottom"/>
          </w:tcPr>
          <w:p w14:paraId="02EAEFB4" w14:textId="34F9E72F" w:rsidR="00A13CCB" w:rsidRPr="00B437F9" w:rsidRDefault="00A13CCB" w:rsidP="00A13CCB">
            <w:pPr>
              <w:jc w:val="right"/>
              <w:rPr>
                <w:rFonts w:ascii="Calibri" w:hAnsi="Calibri" w:cs="Calibri"/>
                <w:szCs w:val="20"/>
              </w:rPr>
            </w:pPr>
            <w:r w:rsidRPr="009467DE">
              <w:rPr>
                <w:rFonts w:ascii="Calibri" w:hAnsi="Calibri" w:cs="Calibri"/>
                <w:szCs w:val="20"/>
              </w:rPr>
              <w:t>30-Apr</w:t>
            </w:r>
          </w:p>
        </w:tc>
        <w:tc>
          <w:tcPr>
            <w:tcW w:w="1276" w:type="dxa"/>
            <w:tcBorders>
              <w:top w:val="nil"/>
              <w:left w:val="nil"/>
              <w:bottom w:val="nil"/>
              <w:right w:val="nil"/>
            </w:tcBorders>
            <w:shd w:val="clear" w:color="000000" w:fill="FFFFFF"/>
            <w:noWrap/>
            <w:vAlign w:val="bottom"/>
          </w:tcPr>
          <w:p w14:paraId="09FA6CFD" w14:textId="7226B95B" w:rsidR="00A13CCB" w:rsidRPr="00B437F9" w:rsidRDefault="00A13CCB" w:rsidP="00A13CCB">
            <w:pPr>
              <w:jc w:val="right"/>
              <w:rPr>
                <w:rFonts w:ascii="Calibri" w:hAnsi="Calibri" w:cs="Calibri"/>
                <w:szCs w:val="20"/>
              </w:rPr>
            </w:pPr>
            <w:r w:rsidRPr="009467DE">
              <w:rPr>
                <w:rFonts w:ascii="Calibri" w:hAnsi="Calibri" w:cs="Calibri"/>
                <w:szCs w:val="20"/>
              </w:rPr>
              <w:t>A$/t</w:t>
            </w:r>
          </w:p>
        </w:tc>
        <w:tc>
          <w:tcPr>
            <w:tcW w:w="992" w:type="dxa"/>
            <w:tcBorders>
              <w:top w:val="nil"/>
              <w:left w:val="nil"/>
              <w:bottom w:val="nil"/>
              <w:right w:val="nil"/>
            </w:tcBorders>
            <w:shd w:val="clear" w:color="000000" w:fill="FFFFFF"/>
            <w:noWrap/>
            <w:vAlign w:val="bottom"/>
          </w:tcPr>
          <w:p w14:paraId="6733D9E9" w14:textId="52A1DC9B" w:rsidR="00A13CCB" w:rsidRPr="00B437F9" w:rsidRDefault="00A13CCB" w:rsidP="00A13CCB">
            <w:pPr>
              <w:jc w:val="right"/>
              <w:rPr>
                <w:rFonts w:ascii="Calibri" w:hAnsi="Calibri" w:cs="Calibri"/>
                <w:color w:val="000000"/>
                <w:szCs w:val="20"/>
              </w:rPr>
            </w:pPr>
            <w:r w:rsidRPr="009467DE">
              <w:rPr>
                <w:rFonts w:ascii="Calibri" w:hAnsi="Calibri" w:cs="Calibri"/>
                <w:color w:val="000000"/>
                <w:szCs w:val="20"/>
              </w:rPr>
              <w:t>436</w:t>
            </w:r>
          </w:p>
        </w:tc>
        <w:tc>
          <w:tcPr>
            <w:tcW w:w="1134" w:type="dxa"/>
            <w:tcBorders>
              <w:top w:val="nil"/>
              <w:left w:val="nil"/>
              <w:bottom w:val="nil"/>
              <w:right w:val="nil"/>
            </w:tcBorders>
            <w:shd w:val="clear" w:color="000000" w:fill="FFFFFF"/>
            <w:noWrap/>
            <w:vAlign w:val="bottom"/>
          </w:tcPr>
          <w:p w14:paraId="4B3BB2BA" w14:textId="26990C96" w:rsidR="00A13CCB" w:rsidRPr="00B437F9" w:rsidRDefault="00A13CCB" w:rsidP="00A13CCB">
            <w:pPr>
              <w:jc w:val="right"/>
              <w:rPr>
                <w:rFonts w:ascii="Calibri" w:hAnsi="Calibri" w:cs="Calibri"/>
                <w:color w:val="000000"/>
                <w:szCs w:val="20"/>
              </w:rPr>
            </w:pPr>
            <w:r w:rsidRPr="009467DE">
              <w:rPr>
                <w:rFonts w:ascii="Calibri" w:hAnsi="Calibri" w:cs="Calibri"/>
                <w:color w:val="000000"/>
                <w:szCs w:val="20"/>
              </w:rPr>
              <w:t>438</w:t>
            </w:r>
          </w:p>
        </w:tc>
        <w:tc>
          <w:tcPr>
            <w:tcW w:w="926" w:type="dxa"/>
            <w:tcBorders>
              <w:top w:val="nil"/>
              <w:left w:val="nil"/>
              <w:bottom w:val="nil"/>
              <w:right w:val="nil"/>
            </w:tcBorders>
            <w:shd w:val="clear" w:color="000000" w:fill="FFFFFF"/>
            <w:noWrap/>
            <w:vAlign w:val="bottom"/>
          </w:tcPr>
          <w:p w14:paraId="4C445420" w14:textId="5884AE02" w:rsidR="00A13CCB" w:rsidRPr="00EB4292" w:rsidRDefault="00A13CCB" w:rsidP="00A13CCB">
            <w:pPr>
              <w:jc w:val="right"/>
              <w:rPr>
                <w:rFonts w:ascii="Calibri" w:hAnsi="Calibri" w:cs="Calibri"/>
                <w:szCs w:val="20"/>
              </w:rPr>
            </w:pPr>
            <w:r w:rsidRPr="009467DE">
              <w:rPr>
                <w:rFonts w:ascii="Calibri" w:hAnsi="Calibri" w:cs="Calibri"/>
                <w:color w:val="9C0006"/>
                <w:szCs w:val="20"/>
              </w:rPr>
              <w:t>0%</w:t>
            </w:r>
          </w:p>
        </w:tc>
        <w:tc>
          <w:tcPr>
            <w:tcW w:w="1788" w:type="dxa"/>
            <w:gridSpan w:val="2"/>
            <w:tcBorders>
              <w:top w:val="nil"/>
              <w:left w:val="nil"/>
              <w:bottom w:val="nil"/>
              <w:right w:val="nil"/>
            </w:tcBorders>
            <w:shd w:val="clear" w:color="000000" w:fill="FFFFFF"/>
            <w:noWrap/>
            <w:vAlign w:val="bottom"/>
          </w:tcPr>
          <w:p w14:paraId="745C1F32" w14:textId="7514628F" w:rsidR="00A13CCB" w:rsidRPr="00EB4292" w:rsidRDefault="00A13CCB" w:rsidP="00A13CCB">
            <w:pPr>
              <w:jc w:val="right"/>
              <w:rPr>
                <w:rFonts w:ascii="Calibri" w:hAnsi="Calibri" w:cs="Calibri"/>
                <w:szCs w:val="20"/>
              </w:rPr>
            </w:pPr>
            <w:r w:rsidRPr="009467DE">
              <w:rPr>
                <w:rFonts w:ascii="Calibri" w:hAnsi="Calibri" w:cs="Calibri"/>
                <w:color w:val="000000"/>
                <w:szCs w:val="20"/>
              </w:rPr>
              <w:t>451</w:t>
            </w:r>
          </w:p>
        </w:tc>
        <w:tc>
          <w:tcPr>
            <w:tcW w:w="1313" w:type="dxa"/>
            <w:tcBorders>
              <w:top w:val="nil"/>
              <w:left w:val="nil"/>
              <w:bottom w:val="nil"/>
              <w:right w:val="nil"/>
            </w:tcBorders>
            <w:shd w:val="clear" w:color="000000" w:fill="FFFFFF"/>
            <w:noWrap/>
            <w:vAlign w:val="bottom"/>
          </w:tcPr>
          <w:p w14:paraId="0D25BDA0" w14:textId="2A15EE01" w:rsidR="00A13CCB" w:rsidRPr="00B437F9" w:rsidRDefault="00A13CCB" w:rsidP="00A13CCB">
            <w:pPr>
              <w:jc w:val="right"/>
              <w:rPr>
                <w:rFonts w:ascii="Calibri" w:hAnsi="Calibri" w:cs="Calibri"/>
                <w:color w:val="000000"/>
                <w:szCs w:val="20"/>
              </w:rPr>
            </w:pPr>
            <w:r w:rsidRPr="009467DE">
              <w:rPr>
                <w:rFonts w:ascii="Calibri" w:hAnsi="Calibri" w:cs="Calibri"/>
                <w:color w:val="9C0006"/>
                <w:szCs w:val="20"/>
              </w:rPr>
              <w:t>-3%</w:t>
            </w:r>
          </w:p>
        </w:tc>
      </w:tr>
      <w:tr w:rsidR="00A13CCB" w:rsidRPr="00B437F9" w14:paraId="1F3D6622" w14:textId="77777777" w:rsidTr="00A13CCB">
        <w:trPr>
          <w:trHeight w:val="283"/>
        </w:trPr>
        <w:tc>
          <w:tcPr>
            <w:tcW w:w="6521" w:type="dxa"/>
            <w:tcBorders>
              <w:top w:val="nil"/>
              <w:left w:val="nil"/>
              <w:bottom w:val="nil"/>
              <w:right w:val="nil"/>
            </w:tcBorders>
            <w:shd w:val="clear" w:color="auto" w:fill="FFFFFF" w:themeFill="background1"/>
            <w:noWrap/>
            <w:vAlign w:val="bottom"/>
            <w:hideMark/>
          </w:tcPr>
          <w:p w14:paraId="199FF705" w14:textId="45FE6946" w:rsidR="00A13CCB" w:rsidRPr="00B437F9" w:rsidRDefault="00A13CCB" w:rsidP="00A13CCB">
            <w:pPr>
              <w:rPr>
                <w:rFonts w:ascii="Calibri" w:hAnsi="Calibri" w:cs="Calibri"/>
                <w:szCs w:val="20"/>
              </w:rPr>
            </w:pPr>
            <w:r>
              <w:rPr>
                <w:rFonts w:ascii="Calibri" w:hAnsi="Calibri" w:cs="Calibri"/>
                <w:b/>
                <w:bCs/>
                <w:szCs w:val="20"/>
              </w:rPr>
              <w:t>Selected domestic livestock indicator prices</w:t>
            </w:r>
          </w:p>
        </w:tc>
        <w:tc>
          <w:tcPr>
            <w:tcW w:w="1134" w:type="dxa"/>
            <w:tcBorders>
              <w:top w:val="nil"/>
              <w:left w:val="nil"/>
              <w:bottom w:val="nil"/>
              <w:right w:val="nil"/>
            </w:tcBorders>
            <w:shd w:val="clear" w:color="000000" w:fill="FFFFFF"/>
            <w:noWrap/>
            <w:vAlign w:val="bottom"/>
            <w:hideMark/>
          </w:tcPr>
          <w:p w14:paraId="28D43231" w14:textId="4FFA8E0C" w:rsidR="00A13CCB" w:rsidRPr="00B437F9" w:rsidRDefault="00A13CCB" w:rsidP="00A13CCB">
            <w:pPr>
              <w:jc w:val="right"/>
              <w:rPr>
                <w:rFonts w:ascii="Calibri" w:hAnsi="Calibri" w:cs="Calibri"/>
                <w:szCs w:val="20"/>
              </w:rPr>
            </w:pPr>
            <w:r w:rsidRPr="009467DE">
              <w:rPr>
                <w:rFonts w:ascii="Calibri" w:hAnsi="Calibri" w:cs="Calibri"/>
                <w:szCs w:val="20"/>
              </w:rPr>
              <w:t> </w:t>
            </w:r>
          </w:p>
        </w:tc>
        <w:tc>
          <w:tcPr>
            <w:tcW w:w="1276" w:type="dxa"/>
            <w:tcBorders>
              <w:top w:val="nil"/>
              <w:left w:val="nil"/>
              <w:bottom w:val="nil"/>
              <w:right w:val="nil"/>
            </w:tcBorders>
            <w:shd w:val="clear" w:color="000000" w:fill="FFFFFF"/>
            <w:noWrap/>
            <w:vAlign w:val="bottom"/>
            <w:hideMark/>
          </w:tcPr>
          <w:p w14:paraId="6F963E31" w14:textId="5A2850A7" w:rsidR="00A13CCB" w:rsidRPr="00B437F9" w:rsidRDefault="00A13CCB" w:rsidP="00A13CCB">
            <w:pPr>
              <w:jc w:val="right"/>
              <w:rPr>
                <w:rFonts w:ascii="Calibri" w:hAnsi="Calibri" w:cs="Calibri"/>
                <w:szCs w:val="20"/>
              </w:rPr>
            </w:pPr>
            <w:r w:rsidRPr="009467DE">
              <w:rPr>
                <w:rFonts w:ascii="Calibri" w:hAnsi="Calibri" w:cs="Calibri"/>
                <w:szCs w:val="20"/>
              </w:rPr>
              <w:t> </w:t>
            </w:r>
          </w:p>
        </w:tc>
        <w:tc>
          <w:tcPr>
            <w:tcW w:w="992" w:type="dxa"/>
            <w:tcBorders>
              <w:top w:val="nil"/>
              <w:left w:val="nil"/>
              <w:bottom w:val="nil"/>
              <w:right w:val="nil"/>
            </w:tcBorders>
            <w:shd w:val="clear" w:color="000000" w:fill="FFFFFF"/>
            <w:noWrap/>
            <w:vAlign w:val="bottom"/>
            <w:hideMark/>
          </w:tcPr>
          <w:p w14:paraId="71DCC713" w14:textId="57AAFEE4" w:rsidR="00A13CCB" w:rsidRPr="00B437F9" w:rsidRDefault="00A13CCB" w:rsidP="00A13CCB">
            <w:pPr>
              <w:jc w:val="right"/>
              <w:rPr>
                <w:rFonts w:ascii="Calibri" w:hAnsi="Calibri" w:cs="Calibri"/>
                <w:color w:val="000000"/>
                <w:szCs w:val="20"/>
              </w:rPr>
            </w:pPr>
            <w:r w:rsidRPr="009467DE">
              <w:rPr>
                <w:rFonts w:ascii="Calibri" w:hAnsi="Calibri" w:cs="Calibri"/>
                <w:color w:val="000000"/>
                <w:szCs w:val="20"/>
              </w:rPr>
              <w:t> </w:t>
            </w:r>
          </w:p>
        </w:tc>
        <w:tc>
          <w:tcPr>
            <w:tcW w:w="1134" w:type="dxa"/>
            <w:tcBorders>
              <w:top w:val="nil"/>
              <w:left w:val="nil"/>
              <w:bottom w:val="nil"/>
              <w:right w:val="nil"/>
            </w:tcBorders>
            <w:shd w:val="clear" w:color="000000" w:fill="FFFFFF"/>
            <w:noWrap/>
            <w:vAlign w:val="bottom"/>
            <w:hideMark/>
          </w:tcPr>
          <w:p w14:paraId="3DCE05AF" w14:textId="56016411" w:rsidR="00A13CCB" w:rsidRPr="00B437F9" w:rsidRDefault="00A13CCB" w:rsidP="00A13CCB">
            <w:pPr>
              <w:jc w:val="right"/>
              <w:rPr>
                <w:rFonts w:ascii="Calibri" w:hAnsi="Calibri" w:cs="Calibri"/>
                <w:color w:val="000000"/>
                <w:szCs w:val="20"/>
              </w:rPr>
            </w:pPr>
            <w:r w:rsidRPr="009467DE">
              <w:rPr>
                <w:rFonts w:ascii="Calibri" w:hAnsi="Calibri" w:cs="Calibri"/>
                <w:color w:val="000000"/>
                <w:szCs w:val="20"/>
              </w:rPr>
              <w:t> </w:t>
            </w:r>
          </w:p>
        </w:tc>
        <w:tc>
          <w:tcPr>
            <w:tcW w:w="926" w:type="dxa"/>
            <w:tcBorders>
              <w:top w:val="nil"/>
              <w:left w:val="nil"/>
              <w:bottom w:val="nil"/>
              <w:right w:val="nil"/>
            </w:tcBorders>
            <w:shd w:val="clear" w:color="000000" w:fill="FFFFFF"/>
            <w:noWrap/>
            <w:vAlign w:val="bottom"/>
            <w:hideMark/>
          </w:tcPr>
          <w:p w14:paraId="23BCE610" w14:textId="0E68C7F4" w:rsidR="00A13CCB" w:rsidRPr="00FB1B9E" w:rsidRDefault="00A13CCB" w:rsidP="00A13CCB">
            <w:pPr>
              <w:jc w:val="right"/>
              <w:rPr>
                <w:rFonts w:ascii="Calibri" w:hAnsi="Calibri" w:cs="Calibri"/>
                <w:szCs w:val="20"/>
              </w:rPr>
            </w:pPr>
            <w:r w:rsidRPr="009467DE">
              <w:rPr>
                <w:rFonts w:ascii="Calibri" w:hAnsi="Calibri" w:cs="Calibri"/>
                <w:color w:val="000000"/>
                <w:szCs w:val="20"/>
              </w:rPr>
              <w:t> </w:t>
            </w:r>
          </w:p>
        </w:tc>
        <w:tc>
          <w:tcPr>
            <w:tcW w:w="1788" w:type="dxa"/>
            <w:gridSpan w:val="2"/>
            <w:tcBorders>
              <w:top w:val="nil"/>
              <w:left w:val="nil"/>
              <w:bottom w:val="nil"/>
              <w:right w:val="nil"/>
            </w:tcBorders>
            <w:shd w:val="clear" w:color="000000" w:fill="FFFFFF"/>
            <w:noWrap/>
            <w:vAlign w:val="bottom"/>
            <w:hideMark/>
          </w:tcPr>
          <w:p w14:paraId="20D2C556" w14:textId="64CBA512" w:rsidR="00A13CCB" w:rsidRPr="00FB1B9E" w:rsidRDefault="00A13CCB" w:rsidP="00A13CCB">
            <w:pPr>
              <w:jc w:val="right"/>
              <w:rPr>
                <w:rFonts w:ascii="Calibri" w:hAnsi="Calibri" w:cs="Calibri"/>
                <w:szCs w:val="20"/>
              </w:rPr>
            </w:pPr>
            <w:r w:rsidRPr="009467DE">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hideMark/>
          </w:tcPr>
          <w:p w14:paraId="50E93FB2" w14:textId="73887DAD" w:rsidR="00A13CCB" w:rsidRPr="00B437F9" w:rsidRDefault="00A13CCB" w:rsidP="00A13CCB">
            <w:pPr>
              <w:jc w:val="right"/>
              <w:rPr>
                <w:rFonts w:ascii="Calibri" w:hAnsi="Calibri" w:cs="Calibri"/>
                <w:color w:val="9C0006"/>
                <w:szCs w:val="20"/>
              </w:rPr>
            </w:pPr>
            <w:r w:rsidRPr="009467DE">
              <w:rPr>
                <w:rFonts w:ascii="Calibri" w:hAnsi="Calibri" w:cs="Calibri"/>
                <w:color w:val="000000"/>
                <w:szCs w:val="20"/>
              </w:rPr>
              <w:t> </w:t>
            </w:r>
          </w:p>
        </w:tc>
      </w:tr>
      <w:tr w:rsidR="00A13CCB" w:rsidRPr="00B437F9" w14:paraId="7A677F44" w14:textId="77777777" w:rsidTr="00A13CCB">
        <w:trPr>
          <w:trHeight w:val="283"/>
        </w:trPr>
        <w:tc>
          <w:tcPr>
            <w:tcW w:w="6521" w:type="dxa"/>
            <w:tcBorders>
              <w:top w:val="nil"/>
              <w:left w:val="nil"/>
              <w:bottom w:val="nil"/>
              <w:right w:val="nil"/>
            </w:tcBorders>
            <w:shd w:val="clear" w:color="auto" w:fill="FFFFFF" w:themeFill="background1"/>
            <w:noWrap/>
            <w:vAlign w:val="bottom"/>
            <w:hideMark/>
          </w:tcPr>
          <w:p w14:paraId="1183F15C" w14:textId="2592AE61" w:rsidR="00A13CCB" w:rsidRPr="00B437F9" w:rsidRDefault="00A13CCB" w:rsidP="00A13CCB">
            <w:pPr>
              <w:rPr>
                <w:rFonts w:ascii="Calibri" w:hAnsi="Calibri" w:cs="Calibri"/>
                <w:szCs w:val="20"/>
              </w:rPr>
            </w:pPr>
            <w:r>
              <w:rPr>
                <w:rFonts w:ascii="Calibri" w:hAnsi="Calibri" w:cs="Calibri"/>
                <w:szCs w:val="20"/>
              </w:rPr>
              <w:t>Beef – Eastern Young Cattle Indicator</w:t>
            </w:r>
          </w:p>
        </w:tc>
        <w:tc>
          <w:tcPr>
            <w:tcW w:w="1134" w:type="dxa"/>
            <w:tcBorders>
              <w:top w:val="nil"/>
              <w:left w:val="nil"/>
              <w:bottom w:val="nil"/>
              <w:right w:val="nil"/>
            </w:tcBorders>
            <w:shd w:val="clear" w:color="000000" w:fill="FFFFFF"/>
            <w:noWrap/>
            <w:vAlign w:val="bottom"/>
            <w:hideMark/>
          </w:tcPr>
          <w:p w14:paraId="0DCF0315" w14:textId="26585F20" w:rsidR="00A13CCB" w:rsidRPr="00B437F9" w:rsidRDefault="00A13CCB" w:rsidP="00A13CCB">
            <w:pPr>
              <w:jc w:val="right"/>
              <w:rPr>
                <w:rFonts w:ascii="Calibri" w:hAnsi="Calibri" w:cs="Calibri"/>
                <w:szCs w:val="20"/>
              </w:rPr>
            </w:pPr>
            <w:r w:rsidRPr="009467DE">
              <w:rPr>
                <w:rFonts w:ascii="Calibri" w:hAnsi="Calibri" w:cs="Calibri"/>
                <w:szCs w:val="20"/>
              </w:rPr>
              <w:t>30-Apr</w:t>
            </w:r>
          </w:p>
        </w:tc>
        <w:tc>
          <w:tcPr>
            <w:tcW w:w="1276" w:type="dxa"/>
            <w:tcBorders>
              <w:top w:val="nil"/>
              <w:left w:val="nil"/>
              <w:bottom w:val="nil"/>
              <w:right w:val="nil"/>
            </w:tcBorders>
            <w:shd w:val="clear" w:color="000000" w:fill="FFFFFF"/>
            <w:noWrap/>
            <w:vAlign w:val="bottom"/>
            <w:hideMark/>
          </w:tcPr>
          <w:p w14:paraId="59B5F9FE" w14:textId="27462266" w:rsidR="00A13CCB" w:rsidRPr="00B437F9" w:rsidRDefault="00A13CCB" w:rsidP="00A13CCB">
            <w:pPr>
              <w:jc w:val="right"/>
              <w:rPr>
                <w:rFonts w:ascii="Calibri" w:hAnsi="Calibri" w:cs="Calibri"/>
                <w:szCs w:val="20"/>
              </w:rPr>
            </w:pPr>
            <w:r w:rsidRPr="009467DE">
              <w:rPr>
                <w:rFonts w:ascii="Calibri" w:hAnsi="Calibri" w:cs="Calibri"/>
                <w:szCs w:val="20"/>
              </w:rPr>
              <w:t>Ac/kg cwt</w:t>
            </w:r>
          </w:p>
        </w:tc>
        <w:tc>
          <w:tcPr>
            <w:tcW w:w="992" w:type="dxa"/>
            <w:tcBorders>
              <w:top w:val="nil"/>
              <w:left w:val="nil"/>
              <w:bottom w:val="nil"/>
              <w:right w:val="nil"/>
            </w:tcBorders>
            <w:shd w:val="clear" w:color="000000" w:fill="FFFFFF"/>
            <w:noWrap/>
            <w:vAlign w:val="bottom"/>
            <w:hideMark/>
          </w:tcPr>
          <w:p w14:paraId="35447C69" w14:textId="48A25961" w:rsidR="00A13CCB" w:rsidRPr="00B437F9" w:rsidRDefault="00A13CCB" w:rsidP="00A13CCB">
            <w:pPr>
              <w:jc w:val="right"/>
              <w:rPr>
                <w:rFonts w:ascii="Calibri" w:hAnsi="Calibri" w:cs="Calibri"/>
                <w:color w:val="000000"/>
                <w:szCs w:val="20"/>
              </w:rPr>
            </w:pPr>
            <w:r w:rsidRPr="009467DE">
              <w:rPr>
                <w:rFonts w:ascii="Calibri" w:hAnsi="Calibri" w:cs="Calibri"/>
                <w:color w:val="000000"/>
                <w:szCs w:val="20"/>
              </w:rPr>
              <w:t>712</w:t>
            </w:r>
          </w:p>
        </w:tc>
        <w:tc>
          <w:tcPr>
            <w:tcW w:w="1134" w:type="dxa"/>
            <w:tcBorders>
              <w:top w:val="nil"/>
              <w:left w:val="nil"/>
              <w:bottom w:val="nil"/>
              <w:right w:val="nil"/>
            </w:tcBorders>
            <w:shd w:val="clear" w:color="000000" w:fill="FFFFFF"/>
            <w:noWrap/>
            <w:vAlign w:val="bottom"/>
            <w:hideMark/>
          </w:tcPr>
          <w:p w14:paraId="1F659AA5" w14:textId="174BAC2B" w:rsidR="00A13CCB" w:rsidRPr="00B437F9" w:rsidRDefault="00A13CCB" w:rsidP="00A13CCB">
            <w:pPr>
              <w:jc w:val="right"/>
              <w:rPr>
                <w:rFonts w:ascii="Calibri" w:hAnsi="Calibri" w:cs="Calibri"/>
                <w:color w:val="000000"/>
                <w:szCs w:val="20"/>
              </w:rPr>
            </w:pPr>
            <w:r w:rsidRPr="009467DE">
              <w:rPr>
                <w:rFonts w:ascii="Calibri" w:hAnsi="Calibri" w:cs="Calibri"/>
                <w:color w:val="000000"/>
                <w:szCs w:val="20"/>
              </w:rPr>
              <w:t>700</w:t>
            </w:r>
          </w:p>
        </w:tc>
        <w:tc>
          <w:tcPr>
            <w:tcW w:w="926" w:type="dxa"/>
            <w:tcBorders>
              <w:top w:val="nil"/>
              <w:left w:val="nil"/>
              <w:bottom w:val="nil"/>
              <w:right w:val="nil"/>
            </w:tcBorders>
            <w:shd w:val="clear" w:color="000000" w:fill="FFFFFF"/>
            <w:noWrap/>
            <w:vAlign w:val="bottom"/>
            <w:hideMark/>
          </w:tcPr>
          <w:p w14:paraId="17EA5EE5" w14:textId="4D189D80" w:rsidR="00A13CCB" w:rsidRPr="00EB4292" w:rsidRDefault="00A13CCB" w:rsidP="00A13CCB">
            <w:pPr>
              <w:jc w:val="right"/>
              <w:rPr>
                <w:rFonts w:ascii="Calibri" w:hAnsi="Calibri" w:cs="Calibri"/>
                <w:szCs w:val="20"/>
              </w:rPr>
            </w:pPr>
            <w:r w:rsidRPr="009467DE">
              <w:rPr>
                <w:rFonts w:ascii="Calibri" w:hAnsi="Calibri" w:cs="Calibri"/>
                <w:color w:val="196B24"/>
                <w:szCs w:val="20"/>
              </w:rPr>
              <w:t>2%</w:t>
            </w:r>
          </w:p>
        </w:tc>
        <w:tc>
          <w:tcPr>
            <w:tcW w:w="1788" w:type="dxa"/>
            <w:gridSpan w:val="2"/>
            <w:tcBorders>
              <w:top w:val="nil"/>
              <w:left w:val="nil"/>
              <w:bottom w:val="nil"/>
              <w:right w:val="nil"/>
            </w:tcBorders>
            <w:shd w:val="clear" w:color="000000" w:fill="FFFFFF"/>
            <w:noWrap/>
            <w:vAlign w:val="bottom"/>
            <w:hideMark/>
          </w:tcPr>
          <w:p w14:paraId="15473E73" w14:textId="445F13F6" w:rsidR="00A13CCB" w:rsidRPr="00EB4292" w:rsidRDefault="00A13CCB" w:rsidP="00A13CCB">
            <w:pPr>
              <w:jc w:val="right"/>
              <w:rPr>
                <w:rFonts w:ascii="Calibri" w:hAnsi="Calibri" w:cs="Calibri"/>
                <w:szCs w:val="20"/>
              </w:rPr>
            </w:pPr>
            <w:r w:rsidRPr="009467DE">
              <w:rPr>
                <w:rFonts w:ascii="Calibri" w:hAnsi="Calibri" w:cs="Calibri"/>
                <w:color w:val="000000"/>
                <w:szCs w:val="20"/>
              </w:rPr>
              <w:t>603</w:t>
            </w:r>
          </w:p>
        </w:tc>
        <w:tc>
          <w:tcPr>
            <w:tcW w:w="1313" w:type="dxa"/>
            <w:tcBorders>
              <w:top w:val="nil"/>
              <w:left w:val="nil"/>
              <w:bottom w:val="nil"/>
              <w:right w:val="nil"/>
            </w:tcBorders>
            <w:shd w:val="clear" w:color="000000" w:fill="FFFFFF"/>
            <w:noWrap/>
            <w:vAlign w:val="bottom"/>
            <w:hideMark/>
          </w:tcPr>
          <w:p w14:paraId="693391A6" w14:textId="0E8DA3C1" w:rsidR="00A13CCB" w:rsidRPr="00B437F9" w:rsidRDefault="00A13CCB" w:rsidP="00A13CCB">
            <w:pPr>
              <w:jc w:val="right"/>
              <w:rPr>
                <w:rFonts w:ascii="Calibri" w:hAnsi="Calibri" w:cs="Calibri"/>
                <w:color w:val="9C0006"/>
                <w:szCs w:val="20"/>
              </w:rPr>
            </w:pPr>
            <w:r w:rsidRPr="009467DE">
              <w:rPr>
                <w:rFonts w:ascii="Calibri" w:hAnsi="Calibri" w:cs="Calibri"/>
                <w:color w:val="196B24"/>
                <w:szCs w:val="20"/>
              </w:rPr>
              <w:t>18%</w:t>
            </w:r>
          </w:p>
        </w:tc>
      </w:tr>
      <w:tr w:rsidR="00A13CCB" w:rsidRPr="00B437F9" w14:paraId="7808EB2E" w14:textId="77777777" w:rsidTr="00A13CCB">
        <w:trPr>
          <w:trHeight w:val="283"/>
        </w:trPr>
        <w:tc>
          <w:tcPr>
            <w:tcW w:w="6521" w:type="dxa"/>
            <w:tcBorders>
              <w:top w:val="nil"/>
              <w:left w:val="nil"/>
              <w:bottom w:val="nil"/>
              <w:right w:val="nil"/>
            </w:tcBorders>
            <w:shd w:val="clear" w:color="auto" w:fill="FFFFFF" w:themeFill="background1"/>
            <w:noWrap/>
            <w:vAlign w:val="bottom"/>
            <w:hideMark/>
          </w:tcPr>
          <w:p w14:paraId="6F8A5E78" w14:textId="2ED6D8C0" w:rsidR="00A13CCB" w:rsidRPr="00B437F9" w:rsidRDefault="00A13CCB" w:rsidP="00A13CCB">
            <w:pPr>
              <w:rPr>
                <w:rFonts w:ascii="Calibri" w:hAnsi="Calibri" w:cs="Calibri"/>
                <w:szCs w:val="20"/>
              </w:rPr>
            </w:pPr>
            <w:r>
              <w:rPr>
                <w:rFonts w:ascii="Calibri" w:hAnsi="Calibri" w:cs="Calibri"/>
                <w:szCs w:val="20"/>
              </w:rPr>
              <w:t>Mutton – Mutton indicator (18–24 kg fat score 2–3), VIC</w:t>
            </w:r>
          </w:p>
        </w:tc>
        <w:tc>
          <w:tcPr>
            <w:tcW w:w="1134" w:type="dxa"/>
            <w:tcBorders>
              <w:top w:val="nil"/>
              <w:left w:val="nil"/>
              <w:bottom w:val="nil"/>
              <w:right w:val="nil"/>
            </w:tcBorders>
            <w:shd w:val="clear" w:color="000000" w:fill="FFFFFF"/>
            <w:noWrap/>
            <w:vAlign w:val="bottom"/>
            <w:hideMark/>
          </w:tcPr>
          <w:p w14:paraId="2A570AB8" w14:textId="6ACFDF5A" w:rsidR="00A13CCB" w:rsidRPr="00B437F9" w:rsidRDefault="00A13CCB" w:rsidP="00A13CCB">
            <w:pPr>
              <w:jc w:val="right"/>
              <w:rPr>
                <w:rFonts w:ascii="Calibri" w:hAnsi="Calibri" w:cs="Calibri"/>
                <w:szCs w:val="20"/>
              </w:rPr>
            </w:pPr>
            <w:r w:rsidRPr="009467DE">
              <w:rPr>
                <w:rFonts w:ascii="Calibri" w:hAnsi="Calibri" w:cs="Calibri"/>
                <w:szCs w:val="20"/>
              </w:rPr>
              <w:t>30-Apr</w:t>
            </w:r>
          </w:p>
        </w:tc>
        <w:tc>
          <w:tcPr>
            <w:tcW w:w="1276" w:type="dxa"/>
            <w:tcBorders>
              <w:top w:val="nil"/>
              <w:left w:val="nil"/>
              <w:bottom w:val="nil"/>
              <w:right w:val="nil"/>
            </w:tcBorders>
            <w:shd w:val="clear" w:color="000000" w:fill="FFFFFF"/>
            <w:noWrap/>
            <w:vAlign w:val="bottom"/>
            <w:hideMark/>
          </w:tcPr>
          <w:p w14:paraId="684308B0" w14:textId="43B88165" w:rsidR="00A13CCB" w:rsidRPr="00B437F9" w:rsidRDefault="00A13CCB" w:rsidP="00A13CCB">
            <w:pPr>
              <w:jc w:val="right"/>
              <w:rPr>
                <w:rFonts w:ascii="Calibri" w:hAnsi="Calibri" w:cs="Calibri"/>
                <w:szCs w:val="20"/>
              </w:rPr>
            </w:pPr>
            <w:r w:rsidRPr="009467DE">
              <w:rPr>
                <w:rFonts w:ascii="Calibri" w:hAnsi="Calibri" w:cs="Calibri"/>
                <w:szCs w:val="20"/>
              </w:rPr>
              <w:t>Ac/kg cwt</w:t>
            </w:r>
          </w:p>
        </w:tc>
        <w:tc>
          <w:tcPr>
            <w:tcW w:w="992" w:type="dxa"/>
            <w:tcBorders>
              <w:top w:val="nil"/>
              <w:left w:val="nil"/>
              <w:bottom w:val="nil"/>
              <w:right w:val="nil"/>
            </w:tcBorders>
            <w:shd w:val="clear" w:color="000000" w:fill="FFFFFF"/>
            <w:noWrap/>
            <w:vAlign w:val="bottom"/>
            <w:hideMark/>
          </w:tcPr>
          <w:p w14:paraId="6EB12B97" w14:textId="1848E9B8" w:rsidR="00A13CCB" w:rsidRPr="00B437F9" w:rsidRDefault="00A13CCB" w:rsidP="00A13CCB">
            <w:pPr>
              <w:jc w:val="right"/>
              <w:rPr>
                <w:rFonts w:ascii="Calibri" w:hAnsi="Calibri" w:cs="Calibri"/>
                <w:color w:val="000000"/>
                <w:szCs w:val="20"/>
              </w:rPr>
            </w:pPr>
            <w:r w:rsidRPr="009467DE">
              <w:rPr>
                <w:rFonts w:ascii="Calibri" w:hAnsi="Calibri" w:cs="Calibri"/>
                <w:color w:val="000000"/>
                <w:szCs w:val="20"/>
              </w:rPr>
              <w:t>588</w:t>
            </w:r>
          </w:p>
        </w:tc>
        <w:tc>
          <w:tcPr>
            <w:tcW w:w="1134" w:type="dxa"/>
            <w:tcBorders>
              <w:top w:val="nil"/>
              <w:left w:val="nil"/>
              <w:bottom w:val="nil"/>
              <w:right w:val="nil"/>
            </w:tcBorders>
            <w:shd w:val="clear" w:color="000000" w:fill="FFFFFF"/>
            <w:noWrap/>
            <w:vAlign w:val="bottom"/>
            <w:hideMark/>
          </w:tcPr>
          <w:p w14:paraId="1DE23007" w14:textId="403AEC25" w:rsidR="00A13CCB" w:rsidRPr="00B437F9" w:rsidRDefault="00A13CCB" w:rsidP="00A13CCB">
            <w:pPr>
              <w:jc w:val="right"/>
              <w:rPr>
                <w:rFonts w:ascii="Calibri" w:hAnsi="Calibri" w:cs="Calibri"/>
                <w:color w:val="000000"/>
                <w:szCs w:val="20"/>
              </w:rPr>
            </w:pPr>
            <w:r w:rsidRPr="009467DE">
              <w:rPr>
                <w:rFonts w:ascii="Calibri" w:hAnsi="Calibri" w:cs="Calibri"/>
                <w:color w:val="000000"/>
                <w:szCs w:val="20"/>
              </w:rPr>
              <w:t>488</w:t>
            </w:r>
          </w:p>
        </w:tc>
        <w:tc>
          <w:tcPr>
            <w:tcW w:w="926" w:type="dxa"/>
            <w:tcBorders>
              <w:top w:val="nil"/>
              <w:left w:val="nil"/>
              <w:bottom w:val="nil"/>
              <w:right w:val="nil"/>
            </w:tcBorders>
            <w:shd w:val="clear" w:color="000000" w:fill="FFFFFF"/>
            <w:noWrap/>
            <w:vAlign w:val="bottom"/>
            <w:hideMark/>
          </w:tcPr>
          <w:p w14:paraId="09592CE0" w14:textId="2F82190A" w:rsidR="00A13CCB" w:rsidRPr="00B437F9" w:rsidRDefault="00A13CCB" w:rsidP="00A13CCB">
            <w:pPr>
              <w:jc w:val="right"/>
              <w:rPr>
                <w:rFonts w:ascii="Calibri" w:hAnsi="Calibri" w:cs="Calibri"/>
                <w:color w:val="01565A"/>
                <w:szCs w:val="20"/>
              </w:rPr>
            </w:pPr>
            <w:r w:rsidRPr="009467DE">
              <w:rPr>
                <w:rFonts w:ascii="Calibri" w:hAnsi="Calibri" w:cs="Calibri"/>
                <w:color w:val="196B24"/>
                <w:szCs w:val="20"/>
              </w:rPr>
              <w:t>21%</w:t>
            </w:r>
          </w:p>
        </w:tc>
        <w:tc>
          <w:tcPr>
            <w:tcW w:w="1788" w:type="dxa"/>
            <w:gridSpan w:val="2"/>
            <w:tcBorders>
              <w:top w:val="nil"/>
              <w:left w:val="nil"/>
              <w:bottom w:val="nil"/>
              <w:right w:val="nil"/>
            </w:tcBorders>
            <w:shd w:val="clear" w:color="000000" w:fill="FFFFFF"/>
            <w:noWrap/>
            <w:vAlign w:val="bottom"/>
            <w:hideMark/>
          </w:tcPr>
          <w:p w14:paraId="3D1B46EC" w14:textId="2D07670E" w:rsidR="00A13CCB" w:rsidRPr="00B437F9" w:rsidRDefault="00A13CCB" w:rsidP="00A13CCB">
            <w:pPr>
              <w:jc w:val="right"/>
              <w:rPr>
                <w:rFonts w:ascii="Calibri" w:hAnsi="Calibri" w:cs="Calibri"/>
                <w:color w:val="000000"/>
                <w:szCs w:val="20"/>
              </w:rPr>
            </w:pPr>
            <w:r w:rsidRPr="009467DE">
              <w:rPr>
                <w:rFonts w:ascii="Calibri" w:hAnsi="Calibri" w:cs="Calibri"/>
                <w:color w:val="000000"/>
                <w:szCs w:val="20"/>
              </w:rPr>
              <w:t>256</w:t>
            </w:r>
          </w:p>
        </w:tc>
        <w:tc>
          <w:tcPr>
            <w:tcW w:w="1313" w:type="dxa"/>
            <w:tcBorders>
              <w:top w:val="nil"/>
              <w:left w:val="nil"/>
              <w:bottom w:val="nil"/>
              <w:right w:val="nil"/>
            </w:tcBorders>
            <w:shd w:val="clear" w:color="000000" w:fill="FFFFFF"/>
            <w:noWrap/>
            <w:vAlign w:val="bottom"/>
            <w:hideMark/>
          </w:tcPr>
          <w:p w14:paraId="5A7C9264" w14:textId="1009566F" w:rsidR="00A13CCB" w:rsidRPr="00B437F9" w:rsidRDefault="00A13CCB" w:rsidP="00A13CCB">
            <w:pPr>
              <w:jc w:val="right"/>
              <w:rPr>
                <w:rFonts w:ascii="Calibri" w:hAnsi="Calibri" w:cs="Calibri"/>
                <w:color w:val="9C0006"/>
                <w:szCs w:val="20"/>
              </w:rPr>
            </w:pPr>
            <w:r w:rsidRPr="009467DE">
              <w:rPr>
                <w:rFonts w:ascii="Calibri" w:hAnsi="Calibri" w:cs="Calibri"/>
                <w:color w:val="196B24"/>
                <w:szCs w:val="20"/>
              </w:rPr>
              <w:t>130%</w:t>
            </w:r>
          </w:p>
        </w:tc>
      </w:tr>
      <w:tr w:rsidR="00A13CCB" w:rsidRPr="00B437F9" w14:paraId="46EC687B" w14:textId="77777777" w:rsidTr="00A13CCB">
        <w:trPr>
          <w:trHeight w:val="283"/>
        </w:trPr>
        <w:tc>
          <w:tcPr>
            <w:tcW w:w="6521" w:type="dxa"/>
            <w:tcBorders>
              <w:top w:val="nil"/>
              <w:left w:val="nil"/>
              <w:bottom w:val="nil"/>
              <w:right w:val="nil"/>
            </w:tcBorders>
            <w:shd w:val="clear" w:color="auto" w:fill="FFFFFF" w:themeFill="background1"/>
            <w:noWrap/>
            <w:vAlign w:val="bottom"/>
            <w:hideMark/>
          </w:tcPr>
          <w:p w14:paraId="09333049" w14:textId="70732DDD" w:rsidR="00A13CCB" w:rsidRPr="00B437F9" w:rsidRDefault="00A13CCB" w:rsidP="00A13CCB">
            <w:pPr>
              <w:rPr>
                <w:rFonts w:ascii="Calibri" w:hAnsi="Calibri" w:cs="Calibri"/>
                <w:szCs w:val="20"/>
              </w:rPr>
            </w:pPr>
            <w:r>
              <w:rPr>
                <w:rFonts w:ascii="Calibri" w:hAnsi="Calibri" w:cs="Calibri"/>
                <w:szCs w:val="20"/>
              </w:rPr>
              <w:t>Lamb – National Trade Lamb Indicator</w:t>
            </w:r>
          </w:p>
        </w:tc>
        <w:tc>
          <w:tcPr>
            <w:tcW w:w="1134" w:type="dxa"/>
            <w:tcBorders>
              <w:top w:val="nil"/>
              <w:left w:val="nil"/>
              <w:bottom w:val="nil"/>
              <w:right w:val="nil"/>
            </w:tcBorders>
            <w:shd w:val="clear" w:color="000000" w:fill="FFFFFF"/>
            <w:noWrap/>
            <w:vAlign w:val="bottom"/>
            <w:hideMark/>
          </w:tcPr>
          <w:p w14:paraId="0BD01BA4" w14:textId="5145ABB4" w:rsidR="00A13CCB" w:rsidRPr="00B437F9" w:rsidRDefault="00A13CCB" w:rsidP="00A13CCB">
            <w:pPr>
              <w:jc w:val="right"/>
              <w:rPr>
                <w:rFonts w:ascii="Calibri" w:hAnsi="Calibri" w:cs="Calibri"/>
                <w:szCs w:val="20"/>
              </w:rPr>
            </w:pPr>
            <w:r w:rsidRPr="009467DE">
              <w:rPr>
                <w:rFonts w:ascii="Calibri" w:hAnsi="Calibri" w:cs="Calibri"/>
                <w:szCs w:val="20"/>
              </w:rPr>
              <w:t>30-Apr</w:t>
            </w:r>
          </w:p>
        </w:tc>
        <w:tc>
          <w:tcPr>
            <w:tcW w:w="1276" w:type="dxa"/>
            <w:tcBorders>
              <w:top w:val="nil"/>
              <w:left w:val="nil"/>
              <w:bottom w:val="nil"/>
              <w:right w:val="nil"/>
            </w:tcBorders>
            <w:shd w:val="clear" w:color="000000" w:fill="FFFFFF"/>
            <w:noWrap/>
            <w:vAlign w:val="bottom"/>
            <w:hideMark/>
          </w:tcPr>
          <w:p w14:paraId="49C1221E" w14:textId="78D8E7E3" w:rsidR="00A13CCB" w:rsidRPr="00B437F9" w:rsidRDefault="00A13CCB" w:rsidP="00A13CCB">
            <w:pPr>
              <w:jc w:val="right"/>
              <w:rPr>
                <w:rFonts w:ascii="Calibri" w:hAnsi="Calibri" w:cs="Calibri"/>
                <w:szCs w:val="20"/>
              </w:rPr>
            </w:pPr>
            <w:r w:rsidRPr="009467DE">
              <w:rPr>
                <w:rFonts w:ascii="Calibri" w:hAnsi="Calibri" w:cs="Calibri"/>
                <w:szCs w:val="20"/>
              </w:rPr>
              <w:t>Ac/kg cwt</w:t>
            </w:r>
          </w:p>
        </w:tc>
        <w:tc>
          <w:tcPr>
            <w:tcW w:w="992" w:type="dxa"/>
            <w:tcBorders>
              <w:top w:val="nil"/>
              <w:left w:val="nil"/>
              <w:bottom w:val="nil"/>
              <w:right w:val="nil"/>
            </w:tcBorders>
            <w:shd w:val="clear" w:color="000000" w:fill="FFFFFF"/>
            <w:noWrap/>
            <w:vAlign w:val="bottom"/>
            <w:hideMark/>
          </w:tcPr>
          <w:p w14:paraId="1146B3F1" w14:textId="3444E4F4" w:rsidR="00A13CCB" w:rsidRPr="00B437F9" w:rsidRDefault="00A13CCB" w:rsidP="00A13CCB">
            <w:pPr>
              <w:jc w:val="right"/>
              <w:rPr>
                <w:rFonts w:ascii="Calibri" w:hAnsi="Calibri" w:cs="Calibri"/>
                <w:color w:val="000000"/>
                <w:szCs w:val="20"/>
              </w:rPr>
            </w:pPr>
            <w:r w:rsidRPr="009467DE">
              <w:rPr>
                <w:rFonts w:ascii="Calibri" w:hAnsi="Calibri" w:cs="Calibri"/>
                <w:color w:val="000000"/>
                <w:szCs w:val="20"/>
              </w:rPr>
              <w:t>836</w:t>
            </w:r>
          </w:p>
        </w:tc>
        <w:tc>
          <w:tcPr>
            <w:tcW w:w="1134" w:type="dxa"/>
            <w:tcBorders>
              <w:top w:val="nil"/>
              <w:left w:val="nil"/>
              <w:bottom w:val="nil"/>
              <w:right w:val="nil"/>
            </w:tcBorders>
            <w:shd w:val="clear" w:color="000000" w:fill="FFFFFF"/>
            <w:noWrap/>
            <w:vAlign w:val="bottom"/>
            <w:hideMark/>
          </w:tcPr>
          <w:p w14:paraId="6071CC43" w14:textId="52103749" w:rsidR="00A13CCB" w:rsidRPr="00B437F9" w:rsidRDefault="00A13CCB" w:rsidP="00A13CCB">
            <w:pPr>
              <w:jc w:val="right"/>
              <w:rPr>
                <w:rFonts w:ascii="Calibri" w:hAnsi="Calibri" w:cs="Calibri"/>
                <w:color w:val="000000"/>
                <w:szCs w:val="20"/>
              </w:rPr>
            </w:pPr>
            <w:r w:rsidRPr="009467DE">
              <w:rPr>
                <w:rFonts w:ascii="Calibri" w:hAnsi="Calibri" w:cs="Calibri"/>
                <w:color w:val="000000"/>
                <w:szCs w:val="20"/>
              </w:rPr>
              <w:t>818</w:t>
            </w:r>
          </w:p>
        </w:tc>
        <w:tc>
          <w:tcPr>
            <w:tcW w:w="926" w:type="dxa"/>
            <w:tcBorders>
              <w:top w:val="nil"/>
              <w:left w:val="nil"/>
              <w:bottom w:val="nil"/>
              <w:right w:val="nil"/>
            </w:tcBorders>
            <w:shd w:val="clear" w:color="000000" w:fill="FFFFFF"/>
            <w:noWrap/>
            <w:vAlign w:val="bottom"/>
            <w:hideMark/>
          </w:tcPr>
          <w:p w14:paraId="08B60A86" w14:textId="5325D2C5" w:rsidR="00A13CCB" w:rsidRPr="00EB4292" w:rsidRDefault="00A13CCB" w:rsidP="00A13CCB">
            <w:pPr>
              <w:jc w:val="right"/>
              <w:rPr>
                <w:rFonts w:ascii="Calibri" w:hAnsi="Calibri" w:cs="Calibri"/>
                <w:szCs w:val="20"/>
              </w:rPr>
            </w:pPr>
            <w:r w:rsidRPr="009467DE">
              <w:rPr>
                <w:rFonts w:ascii="Calibri" w:hAnsi="Calibri" w:cs="Calibri"/>
                <w:color w:val="196B24"/>
                <w:szCs w:val="20"/>
              </w:rPr>
              <w:t>2%</w:t>
            </w:r>
          </w:p>
        </w:tc>
        <w:tc>
          <w:tcPr>
            <w:tcW w:w="1788" w:type="dxa"/>
            <w:gridSpan w:val="2"/>
            <w:tcBorders>
              <w:top w:val="nil"/>
              <w:left w:val="nil"/>
              <w:bottom w:val="nil"/>
              <w:right w:val="nil"/>
            </w:tcBorders>
            <w:shd w:val="clear" w:color="000000" w:fill="FFFFFF"/>
            <w:noWrap/>
            <w:vAlign w:val="bottom"/>
            <w:hideMark/>
          </w:tcPr>
          <w:p w14:paraId="4ABE6489" w14:textId="6D13B4F1" w:rsidR="00A13CCB" w:rsidRPr="00EB4292" w:rsidRDefault="00A13CCB" w:rsidP="00A13CCB">
            <w:pPr>
              <w:jc w:val="right"/>
              <w:rPr>
                <w:rFonts w:ascii="Calibri" w:hAnsi="Calibri" w:cs="Calibri"/>
                <w:szCs w:val="20"/>
              </w:rPr>
            </w:pPr>
            <w:r w:rsidRPr="009467DE">
              <w:rPr>
                <w:rFonts w:ascii="Calibri" w:hAnsi="Calibri" w:cs="Calibri"/>
                <w:color w:val="000000"/>
                <w:szCs w:val="20"/>
              </w:rPr>
              <w:t>642</w:t>
            </w:r>
          </w:p>
        </w:tc>
        <w:tc>
          <w:tcPr>
            <w:tcW w:w="1313" w:type="dxa"/>
            <w:tcBorders>
              <w:top w:val="nil"/>
              <w:left w:val="nil"/>
              <w:bottom w:val="nil"/>
              <w:right w:val="nil"/>
            </w:tcBorders>
            <w:shd w:val="clear" w:color="000000" w:fill="FFFFFF"/>
            <w:noWrap/>
            <w:vAlign w:val="bottom"/>
            <w:hideMark/>
          </w:tcPr>
          <w:p w14:paraId="0523BBE8" w14:textId="2811788A" w:rsidR="00A13CCB" w:rsidRPr="00B437F9" w:rsidRDefault="00A13CCB" w:rsidP="00A13CCB">
            <w:pPr>
              <w:jc w:val="right"/>
              <w:rPr>
                <w:rFonts w:ascii="Calibri" w:hAnsi="Calibri" w:cs="Calibri"/>
                <w:color w:val="01565A"/>
                <w:szCs w:val="20"/>
              </w:rPr>
            </w:pPr>
            <w:r w:rsidRPr="009467DE">
              <w:rPr>
                <w:rFonts w:ascii="Calibri" w:hAnsi="Calibri" w:cs="Calibri"/>
                <w:color w:val="196B24"/>
                <w:szCs w:val="20"/>
              </w:rPr>
              <w:t>30%</w:t>
            </w:r>
          </w:p>
        </w:tc>
      </w:tr>
      <w:tr w:rsidR="00A13CCB" w:rsidRPr="00B437F9" w14:paraId="2066BF14" w14:textId="77777777" w:rsidTr="00A13CCB">
        <w:trPr>
          <w:trHeight w:val="283"/>
        </w:trPr>
        <w:tc>
          <w:tcPr>
            <w:tcW w:w="6521" w:type="dxa"/>
            <w:tcBorders>
              <w:top w:val="nil"/>
              <w:left w:val="nil"/>
              <w:bottom w:val="nil"/>
              <w:right w:val="nil"/>
            </w:tcBorders>
            <w:shd w:val="clear" w:color="auto" w:fill="FFFFFF" w:themeFill="background1"/>
            <w:noWrap/>
            <w:vAlign w:val="bottom"/>
            <w:hideMark/>
          </w:tcPr>
          <w:p w14:paraId="76710F2C" w14:textId="6BB9FA94" w:rsidR="00A13CCB" w:rsidRPr="00B437F9" w:rsidRDefault="00A13CCB" w:rsidP="00A13CCB">
            <w:pPr>
              <w:rPr>
                <w:rFonts w:ascii="Calibri" w:hAnsi="Calibri" w:cs="Calibri"/>
                <w:szCs w:val="20"/>
              </w:rPr>
            </w:pPr>
            <w:r>
              <w:rPr>
                <w:rFonts w:ascii="Calibri" w:hAnsi="Calibri" w:cs="Calibri"/>
                <w:szCs w:val="20"/>
              </w:rPr>
              <w:t>Pig – Eastern Seaboard (60.1–75 kg), NSW buyer price</w:t>
            </w:r>
          </w:p>
        </w:tc>
        <w:tc>
          <w:tcPr>
            <w:tcW w:w="1134" w:type="dxa"/>
            <w:tcBorders>
              <w:top w:val="nil"/>
              <w:left w:val="nil"/>
              <w:bottom w:val="nil"/>
              <w:right w:val="nil"/>
            </w:tcBorders>
            <w:shd w:val="clear" w:color="000000" w:fill="FFFFFF"/>
            <w:noWrap/>
            <w:vAlign w:val="bottom"/>
            <w:hideMark/>
          </w:tcPr>
          <w:p w14:paraId="6A5FF8AD" w14:textId="414A0AB1" w:rsidR="00A13CCB" w:rsidRPr="00B437F9" w:rsidRDefault="00A13CCB" w:rsidP="00A13CCB">
            <w:pPr>
              <w:jc w:val="right"/>
              <w:rPr>
                <w:rFonts w:ascii="Calibri" w:hAnsi="Calibri" w:cs="Calibri"/>
                <w:szCs w:val="20"/>
              </w:rPr>
            </w:pPr>
            <w:r w:rsidRPr="009467DE">
              <w:rPr>
                <w:rFonts w:ascii="Calibri" w:hAnsi="Calibri" w:cs="Calibri"/>
                <w:szCs w:val="20"/>
              </w:rPr>
              <w:t>16-Apr</w:t>
            </w:r>
          </w:p>
        </w:tc>
        <w:tc>
          <w:tcPr>
            <w:tcW w:w="1276" w:type="dxa"/>
            <w:tcBorders>
              <w:top w:val="nil"/>
              <w:left w:val="nil"/>
              <w:bottom w:val="nil"/>
              <w:right w:val="nil"/>
            </w:tcBorders>
            <w:shd w:val="clear" w:color="000000" w:fill="FFFFFF"/>
            <w:noWrap/>
            <w:vAlign w:val="bottom"/>
            <w:hideMark/>
          </w:tcPr>
          <w:p w14:paraId="7ED4020D" w14:textId="508909DB" w:rsidR="00A13CCB" w:rsidRPr="00B437F9" w:rsidRDefault="00A13CCB" w:rsidP="00A13CCB">
            <w:pPr>
              <w:jc w:val="right"/>
              <w:rPr>
                <w:rFonts w:ascii="Calibri" w:hAnsi="Calibri" w:cs="Calibri"/>
                <w:szCs w:val="20"/>
              </w:rPr>
            </w:pPr>
            <w:r w:rsidRPr="009467DE">
              <w:rPr>
                <w:rFonts w:ascii="Calibri" w:hAnsi="Calibri" w:cs="Calibri"/>
                <w:szCs w:val="20"/>
              </w:rPr>
              <w:t>Ac/kg cwt</w:t>
            </w:r>
          </w:p>
        </w:tc>
        <w:tc>
          <w:tcPr>
            <w:tcW w:w="992" w:type="dxa"/>
            <w:tcBorders>
              <w:top w:val="nil"/>
              <w:left w:val="nil"/>
              <w:bottom w:val="nil"/>
              <w:right w:val="nil"/>
            </w:tcBorders>
            <w:shd w:val="clear" w:color="000000" w:fill="FFFFFF"/>
            <w:noWrap/>
            <w:vAlign w:val="bottom"/>
            <w:hideMark/>
          </w:tcPr>
          <w:p w14:paraId="265F9A92" w14:textId="344C036E" w:rsidR="00A13CCB" w:rsidRPr="00B437F9" w:rsidRDefault="00A13CCB" w:rsidP="00A13CCB">
            <w:pPr>
              <w:jc w:val="right"/>
              <w:rPr>
                <w:rFonts w:ascii="Calibri" w:hAnsi="Calibri" w:cs="Calibri"/>
                <w:color w:val="000000"/>
                <w:szCs w:val="20"/>
              </w:rPr>
            </w:pPr>
            <w:r w:rsidRPr="009467DE">
              <w:rPr>
                <w:rFonts w:ascii="Calibri" w:hAnsi="Calibri" w:cs="Calibri"/>
                <w:color w:val="000000"/>
                <w:szCs w:val="20"/>
              </w:rPr>
              <w:t>448</w:t>
            </w:r>
          </w:p>
        </w:tc>
        <w:tc>
          <w:tcPr>
            <w:tcW w:w="1134" w:type="dxa"/>
            <w:tcBorders>
              <w:top w:val="nil"/>
              <w:left w:val="nil"/>
              <w:bottom w:val="nil"/>
              <w:right w:val="nil"/>
            </w:tcBorders>
            <w:shd w:val="clear" w:color="000000" w:fill="FFFFFF"/>
            <w:noWrap/>
            <w:vAlign w:val="bottom"/>
            <w:hideMark/>
          </w:tcPr>
          <w:p w14:paraId="3CB9919B" w14:textId="632C69E0" w:rsidR="00A13CCB" w:rsidRPr="00B437F9" w:rsidRDefault="00A13CCB" w:rsidP="00A13CCB">
            <w:pPr>
              <w:jc w:val="right"/>
              <w:rPr>
                <w:rFonts w:ascii="Calibri" w:hAnsi="Calibri" w:cs="Calibri"/>
                <w:color w:val="000000"/>
                <w:szCs w:val="20"/>
              </w:rPr>
            </w:pPr>
            <w:r w:rsidRPr="009467DE">
              <w:rPr>
                <w:rFonts w:ascii="Calibri" w:hAnsi="Calibri" w:cs="Calibri"/>
                <w:color w:val="000000"/>
                <w:szCs w:val="20"/>
              </w:rPr>
              <w:t>448</w:t>
            </w:r>
          </w:p>
        </w:tc>
        <w:tc>
          <w:tcPr>
            <w:tcW w:w="926" w:type="dxa"/>
            <w:tcBorders>
              <w:top w:val="nil"/>
              <w:left w:val="nil"/>
              <w:bottom w:val="nil"/>
              <w:right w:val="nil"/>
            </w:tcBorders>
            <w:shd w:val="clear" w:color="000000" w:fill="FFFFFF"/>
            <w:noWrap/>
            <w:vAlign w:val="bottom"/>
            <w:hideMark/>
          </w:tcPr>
          <w:p w14:paraId="3613B47C" w14:textId="39E6AB30" w:rsidR="00A13CCB" w:rsidRPr="00B437F9" w:rsidRDefault="00A13CCB" w:rsidP="00A13CCB">
            <w:pPr>
              <w:jc w:val="right"/>
              <w:rPr>
                <w:rFonts w:ascii="Calibri" w:hAnsi="Calibri" w:cs="Calibri"/>
                <w:color w:val="9C0006"/>
                <w:szCs w:val="20"/>
              </w:rPr>
            </w:pPr>
            <w:r w:rsidRPr="009467DE">
              <w:rPr>
                <w:rFonts w:ascii="Calibri" w:hAnsi="Calibri" w:cs="Calibri"/>
                <w:color w:val="000000"/>
                <w:szCs w:val="20"/>
              </w:rPr>
              <w:t>0%</w:t>
            </w:r>
          </w:p>
        </w:tc>
        <w:tc>
          <w:tcPr>
            <w:tcW w:w="1788" w:type="dxa"/>
            <w:gridSpan w:val="2"/>
            <w:tcBorders>
              <w:top w:val="nil"/>
              <w:left w:val="nil"/>
              <w:bottom w:val="nil"/>
              <w:right w:val="nil"/>
            </w:tcBorders>
            <w:shd w:val="clear" w:color="000000" w:fill="FFFFFF"/>
            <w:noWrap/>
            <w:vAlign w:val="bottom"/>
            <w:hideMark/>
          </w:tcPr>
          <w:p w14:paraId="2CFFD656" w14:textId="61423118" w:rsidR="00A13CCB" w:rsidRPr="00B437F9" w:rsidRDefault="00A13CCB" w:rsidP="00A13CCB">
            <w:pPr>
              <w:jc w:val="right"/>
              <w:rPr>
                <w:rFonts w:ascii="Calibri" w:hAnsi="Calibri" w:cs="Calibri"/>
                <w:color w:val="000000"/>
                <w:szCs w:val="20"/>
              </w:rPr>
            </w:pPr>
            <w:r w:rsidRPr="009467DE">
              <w:rPr>
                <w:rFonts w:ascii="Calibri" w:hAnsi="Calibri" w:cs="Calibri"/>
                <w:color w:val="000000"/>
                <w:szCs w:val="20"/>
              </w:rPr>
              <w:t>418</w:t>
            </w:r>
          </w:p>
        </w:tc>
        <w:tc>
          <w:tcPr>
            <w:tcW w:w="1313" w:type="dxa"/>
            <w:tcBorders>
              <w:top w:val="nil"/>
              <w:left w:val="nil"/>
              <w:bottom w:val="nil"/>
              <w:right w:val="nil"/>
            </w:tcBorders>
            <w:shd w:val="clear" w:color="000000" w:fill="FFFFFF"/>
            <w:noWrap/>
            <w:vAlign w:val="bottom"/>
            <w:hideMark/>
          </w:tcPr>
          <w:p w14:paraId="6DCE5A2F" w14:textId="43624BB2" w:rsidR="00A13CCB" w:rsidRPr="00B437F9" w:rsidRDefault="00A13CCB" w:rsidP="00A13CCB">
            <w:pPr>
              <w:jc w:val="right"/>
              <w:rPr>
                <w:rFonts w:ascii="Calibri" w:hAnsi="Calibri" w:cs="Calibri"/>
                <w:color w:val="9C0006"/>
                <w:szCs w:val="20"/>
              </w:rPr>
            </w:pPr>
            <w:r w:rsidRPr="009467DE">
              <w:rPr>
                <w:rFonts w:ascii="Calibri" w:hAnsi="Calibri" w:cs="Calibri"/>
                <w:color w:val="196B24"/>
                <w:szCs w:val="20"/>
              </w:rPr>
              <w:t>7%</w:t>
            </w:r>
          </w:p>
        </w:tc>
      </w:tr>
      <w:tr w:rsidR="00A13CCB" w:rsidRPr="00B437F9" w14:paraId="440542D3" w14:textId="77777777" w:rsidTr="00A13CCB">
        <w:trPr>
          <w:trHeight w:val="283"/>
        </w:trPr>
        <w:tc>
          <w:tcPr>
            <w:tcW w:w="6521" w:type="dxa"/>
            <w:tcBorders>
              <w:top w:val="nil"/>
              <w:left w:val="nil"/>
              <w:bottom w:val="nil"/>
              <w:right w:val="nil"/>
            </w:tcBorders>
            <w:shd w:val="clear" w:color="auto" w:fill="FFFFFF" w:themeFill="background1"/>
            <w:noWrap/>
            <w:vAlign w:val="bottom"/>
            <w:hideMark/>
          </w:tcPr>
          <w:p w14:paraId="20BD1B70" w14:textId="396FE270" w:rsidR="00A13CCB" w:rsidRPr="00B437F9" w:rsidRDefault="00A13CCB" w:rsidP="00A13CCB">
            <w:pPr>
              <w:rPr>
                <w:rFonts w:ascii="Calibri" w:hAnsi="Calibri" w:cs="Calibri"/>
                <w:szCs w:val="20"/>
              </w:rPr>
            </w:pPr>
            <w:r>
              <w:rPr>
                <w:rFonts w:ascii="Calibri" w:hAnsi="Calibri" w:cs="Calibri"/>
                <w:szCs w:val="20"/>
              </w:rPr>
              <w:t>Live cattle – Light steers to Indonesia</w:t>
            </w:r>
          </w:p>
        </w:tc>
        <w:tc>
          <w:tcPr>
            <w:tcW w:w="1134" w:type="dxa"/>
            <w:tcBorders>
              <w:top w:val="nil"/>
              <w:left w:val="nil"/>
              <w:bottom w:val="nil"/>
              <w:right w:val="nil"/>
            </w:tcBorders>
            <w:shd w:val="clear" w:color="000000" w:fill="FFFFFF"/>
            <w:noWrap/>
            <w:vAlign w:val="bottom"/>
          </w:tcPr>
          <w:p w14:paraId="11D261DF" w14:textId="2CFECDAC" w:rsidR="00A13CCB" w:rsidRPr="00B437F9" w:rsidRDefault="00A13CCB" w:rsidP="00A13CCB">
            <w:pPr>
              <w:jc w:val="right"/>
              <w:rPr>
                <w:rFonts w:ascii="Calibri" w:hAnsi="Calibri" w:cs="Calibri"/>
                <w:szCs w:val="20"/>
              </w:rPr>
            </w:pPr>
            <w:r w:rsidRPr="009467DE">
              <w:rPr>
                <w:rFonts w:ascii="Calibri" w:hAnsi="Calibri" w:cs="Calibri"/>
                <w:szCs w:val="20"/>
              </w:rPr>
              <w:t>30-Apr</w:t>
            </w:r>
          </w:p>
        </w:tc>
        <w:tc>
          <w:tcPr>
            <w:tcW w:w="1276" w:type="dxa"/>
            <w:tcBorders>
              <w:top w:val="nil"/>
              <w:left w:val="nil"/>
              <w:bottom w:val="nil"/>
              <w:right w:val="nil"/>
            </w:tcBorders>
            <w:shd w:val="clear" w:color="000000" w:fill="FFFFFF"/>
            <w:noWrap/>
            <w:vAlign w:val="bottom"/>
          </w:tcPr>
          <w:p w14:paraId="4F0154BE" w14:textId="46250970" w:rsidR="00A13CCB" w:rsidRPr="00B437F9" w:rsidRDefault="00A13CCB" w:rsidP="00A13CCB">
            <w:pPr>
              <w:jc w:val="right"/>
              <w:rPr>
                <w:rFonts w:ascii="Calibri" w:hAnsi="Calibri" w:cs="Calibri"/>
              </w:rPr>
            </w:pPr>
            <w:r w:rsidRPr="009467DE">
              <w:rPr>
                <w:rFonts w:ascii="Calibri" w:hAnsi="Calibri" w:cs="Calibri"/>
                <w:szCs w:val="20"/>
              </w:rPr>
              <w:t xml:space="preserve">Ac/kg </w:t>
            </w:r>
            <w:proofErr w:type="spellStart"/>
            <w:r w:rsidRPr="009467DE">
              <w:rPr>
                <w:rFonts w:ascii="Calibri" w:hAnsi="Calibri" w:cs="Calibri"/>
                <w:szCs w:val="20"/>
              </w:rPr>
              <w:t>lwt</w:t>
            </w:r>
            <w:proofErr w:type="spellEnd"/>
          </w:p>
        </w:tc>
        <w:tc>
          <w:tcPr>
            <w:tcW w:w="992" w:type="dxa"/>
            <w:tcBorders>
              <w:top w:val="nil"/>
              <w:left w:val="nil"/>
              <w:bottom w:val="nil"/>
              <w:right w:val="nil"/>
            </w:tcBorders>
            <w:shd w:val="clear" w:color="000000" w:fill="FFFFFF"/>
            <w:noWrap/>
            <w:vAlign w:val="bottom"/>
          </w:tcPr>
          <w:p w14:paraId="011CE7BA" w14:textId="15E7F23F" w:rsidR="00A13CCB" w:rsidRPr="00B437F9" w:rsidRDefault="00A13CCB" w:rsidP="00A13CCB">
            <w:pPr>
              <w:jc w:val="right"/>
              <w:rPr>
                <w:rFonts w:ascii="Calibri" w:hAnsi="Calibri" w:cs="Calibri"/>
                <w:color w:val="000000"/>
                <w:szCs w:val="20"/>
              </w:rPr>
            </w:pPr>
            <w:r w:rsidRPr="009467DE">
              <w:rPr>
                <w:rFonts w:ascii="Calibri" w:hAnsi="Calibri" w:cs="Calibri"/>
                <w:color w:val="000000"/>
                <w:szCs w:val="20"/>
              </w:rPr>
              <w:t>350</w:t>
            </w:r>
          </w:p>
        </w:tc>
        <w:tc>
          <w:tcPr>
            <w:tcW w:w="1134" w:type="dxa"/>
            <w:tcBorders>
              <w:top w:val="nil"/>
              <w:left w:val="nil"/>
              <w:bottom w:val="nil"/>
              <w:right w:val="nil"/>
            </w:tcBorders>
            <w:shd w:val="clear" w:color="000000" w:fill="FFFFFF"/>
            <w:noWrap/>
            <w:vAlign w:val="bottom"/>
          </w:tcPr>
          <w:p w14:paraId="4CF270DC" w14:textId="7E450538" w:rsidR="00A13CCB" w:rsidRPr="00B437F9" w:rsidRDefault="00A13CCB" w:rsidP="00A13CCB">
            <w:pPr>
              <w:jc w:val="right"/>
              <w:rPr>
                <w:rFonts w:ascii="Calibri" w:hAnsi="Calibri" w:cs="Calibri"/>
                <w:color w:val="000000"/>
                <w:szCs w:val="20"/>
              </w:rPr>
            </w:pPr>
            <w:r w:rsidRPr="009467DE">
              <w:rPr>
                <w:rFonts w:ascii="Calibri" w:hAnsi="Calibri" w:cs="Calibri"/>
                <w:color w:val="000000"/>
                <w:szCs w:val="20"/>
              </w:rPr>
              <w:t>360</w:t>
            </w:r>
          </w:p>
        </w:tc>
        <w:tc>
          <w:tcPr>
            <w:tcW w:w="926" w:type="dxa"/>
            <w:tcBorders>
              <w:top w:val="nil"/>
              <w:left w:val="nil"/>
              <w:bottom w:val="nil"/>
              <w:right w:val="nil"/>
            </w:tcBorders>
            <w:shd w:val="clear" w:color="000000" w:fill="FFFFFF"/>
            <w:noWrap/>
            <w:vAlign w:val="bottom"/>
          </w:tcPr>
          <w:p w14:paraId="0BE07ACC" w14:textId="38E6273C" w:rsidR="00A13CCB" w:rsidRPr="00B437F9" w:rsidRDefault="00A13CCB" w:rsidP="00A13CCB">
            <w:pPr>
              <w:jc w:val="right"/>
              <w:rPr>
                <w:rFonts w:ascii="Calibri" w:hAnsi="Calibri" w:cs="Calibri"/>
                <w:color w:val="9C0006"/>
                <w:szCs w:val="20"/>
              </w:rPr>
            </w:pPr>
            <w:r w:rsidRPr="009467DE">
              <w:rPr>
                <w:rFonts w:ascii="Calibri" w:hAnsi="Calibri" w:cs="Calibri"/>
                <w:color w:val="9C0006"/>
                <w:szCs w:val="20"/>
              </w:rPr>
              <w:t>-3%</w:t>
            </w:r>
          </w:p>
        </w:tc>
        <w:tc>
          <w:tcPr>
            <w:tcW w:w="1788" w:type="dxa"/>
            <w:gridSpan w:val="2"/>
            <w:tcBorders>
              <w:top w:val="nil"/>
              <w:left w:val="nil"/>
              <w:bottom w:val="nil"/>
              <w:right w:val="nil"/>
            </w:tcBorders>
            <w:shd w:val="clear" w:color="000000" w:fill="FFFFFF"/>
            <w:noWrap/>
            <w:vAlign w:val="bottom"/>
          </w:tcPr>
          <w:p w14:paraId="3DD39F01" w14:textId="707C063B" w:rsidR="00A13CCB" w:rsidRPr="00B437F9" w:rsidRDefault="00A13CCB" w:rsidP="00A13CCB">
            <w:pPr>
              <w:jc w:val="right"/>
              <w:rPr>
                <w:rFonts w:ascii="Calibri" w:hAnsi="Calibri" w:cs="Calibri"/>
                <w:color w:val="000000"/>
                <w:szCs w:val="20"/>
              </w:rPr>
            </w:pPr>
            <w:r w:rsidRPr="009467DE">
              <w:rPr>
                <w:rFonts w:ascii="Calibri" w:hAnsi="Calibri" w:cs="Calibri"/>
                <w:color w:val="000000"/>
                <w:szCs w:val="20"/>
              </w:rPr>
              <w:t>350</w:t>
            </w:r>
          </w:p>
        </w:tc>
        <w:tc>
          <w:tcPr>
            <w:tcW w:w="1313" w:type="dxa"/>
            <w:tcBorders>
              <w:top w:val="nil"/>
              <w:left w:val="nil"/>
              <w:bottom w:val="nil"/>
              <w:right w:val="nil"/>
            </w:tcBorders>
            <w:shd w:val="clear" w:color="000000" w:fill="FFFFFF"/>
            <w:noWrap/>
            <w:vAlign w:val="bottom"/>
          </w:tcPr>
          <w:p w14:paraId="7A87BA5C" w14:textId="6107F2AD" w:rsidR="00A13CCB" w:rsidRPr="00B437F9" w:rsidRDefault="00A13CCB" w:rsidP="00A13CCB">
            <w:pPr>
              <w:jc w:val="right"/>
              <w:rPr>
                <w:rFonts w:ascii="Calibri" w:hAnsi="Calibri" w:cs="Calibri"/>
                <w:color w:val="01565A"/>
                <w:szCs w:val="20"/>
              </w:rPr>
            </w:pPr>
            <w:r w:rsidRPr="009467DE">
              <w:rPr>
                <w:rFonts w:ascii="Calibri" w:hAnsi="Calibri" w:cs="Calibri"/>
                <w:color w:val="000000"/>
                <w:szCs w:val="20"/>
              </w:rPr>
              <w:t>0%</w:t>
            </w:r>
          </w:p>
        </w:tc>
      </w:tr>
      <w:tr w:rsidR="00A13CCB" w:rsidRPr="00B437F9" w14:paraId="3C42ACF3" w14:textId="77777777" w:rsidTr="00A13CCB">
        <w:trPr>
          <w:trHeight w:val="283"/>
        </w:trPr>
        <w:tc>
          <w:tcPr>
            <w:tcW w:w="6521" w:type="dxa"/>
            <w:tcBorders>
              <w:top w:val="nil"/>
              <w:left w:val="nil"/>
              <w:bottom w:val="nil"/>
              <w:right w:val="nil"/>
            </w:tcBorders>
            <w:shd w:val="clear" w:color="auto" w:fill="FFFFFF" w:themeFill="background1"/>
            <w:noWrap/>
            <w:vAlign w:val="bottom"/>
            <w:hideMark/>
          </w:tcPr>
          <w:p w14:paraId="18E1659B" w14:textId="3A4C51C8" w:rsidR="00A13CCB" w:rsidRPr="00B437F9" w:rsidRDefault="00A13CCB" w:rsidP="00A13CCB">
            <w:pPr>
              <w:rPr>
                <w:rFonts w:ascii="Calibri" w:hAnsi="Calibri" w:cs="Calibri"/>
                <w:szCs w:val="20"/>
              </w:rPr>
            </w:pPr>
            <w:r>
              <w:rPr>
                <w:rFonts w:ascii="Calibri" w:hAnsi="Calibri" w:cs="Calibri"/>
                <w:b/>
                <w:bCs/>
                <w:szCs w:val="20"/>
              </w:rPr>
              <w:t>Global Dairy Trade (GDT) weighted average prices</w:t>
            </w:r>
          </w:p>
        </w:tc>
        <w:tc>
          <w:tcPr>
            <w:tcW w:w="1134" w:type="dxa"/>
            <w:tcBorders>
              <w:top w:val="nil"/>
              <w:left w:val="nil"/>
              <w:bottom w:val="nil"/>
              <w:right w:val="nil"/>
            </w:tcBorders>
            <w:shd w:val="clear" w:color="000000" w:fill="FFFFFF"/>
            <w:noWrap/>
            <w:vAlign w:val="bottom"/>
          </w:tcPr>
          <w:p w14:paraId="1A03B3B1" w14:textId="5654BF1C" w:rsidR="00A13CCB" w:rsidRPr="00B437F9" w:rsidRDefault="00A13CCB" w:rsidP="00A13CCB">
            <w:pPr>
              <w:jc w:val="right"/>
              <w:rPr>
                <w:rFonts w:ascii="Calibri" w:hAnsi="Calibri" w:cs="Calibri"/>
                <w:szCs w:val="20"/>
              </w:rPr>
            </w:pPr>
            <w:r w:rsidRPr="009467DE">
              <w:rPr>
                <w:rFonts w:ascii="Calibri" w:hAnsi="Calibri" w:cs="Calibri"/>
                <w:szCs w:val="20"/>
              </w:rPr>
              <w:t> </w:t>
            </w:r>
          </w:p>
        </w:tc>
        <w:tc>
          <w:tcPr>
            <w:tcW w:w="1276" w:type="dxa"/>
            <w:tcBorders>
              <w:top w:val="nil"/>
              <w:left w:val="nil"/>
              <w:bottom w:val="nil"/>
              <w:right w:val="nil"/>
            </w:tcBorders>
            <w:shd w:val="clear" w:color="000000" w:fill="FFFFFF"/>
            <w:noWrap/>
            <w:vAlign w:val="bottom"/>
          </w:tcPr>
          <w:p w14:paraId="1B11529D" w14:textId="0C346952" w:rsidR="00A13CCB" w:rsidRPr="00B437F9" w:rsidRDefault="00A13CCB" w:rsidP="00A13CCB">
            <w:pPr>
              <w:jc w:val="right"/>
              <w:rPr>
                <w:rFonts w:ascii="Calibri" w:hAnsi="Calibri" w:cs="Calibri"/>
                <w:szCs w:val="20"/>
              </w:rPr>
            </w:pPr>
            <w:r w:rsidRPr="009467DE">
              <w:rPr>
                <w:rFonts w:ascii="Calibri" w:hAnsi="Calibri" w:cs="Calibri"/>
                <w:szCs w:val="20"/>
              </w:rPr>
              <w:t> </w:t>
            </w:r>
          </w:p>
        </w:tc>
        <w:tc>
          <w:tcPr>
            <w:tcW w:w="992" w:type="dxa"/>
            <w:tcBorders>
              <w:top w:val="nil"/>
              <w:left w:val="nil"/>
              <w:bottom w:val="nil"/>
              <w:right w:val="nil"/>
            </w:tcBorders>
            <w:shd w:val="clear" w:color="000000" w:fill="FFFFFF"/>
            <w:noWrap/>
            <w:vAlign w:val="bottom"/>
          </w:tcPr>
          <w:p w14:paraId="029B0530" w14:textId="51B92197" w:rsidR="00A13CCB" w:rsidRPr="006A48BC" w:rsidRDefault="00A13CCB" w:rsidP="00A13CCB">
            <w:pPr>
              <w:jc w:val="right"/>
              <w:rPr>
                <w:rFonts w:ascii="Calibri" w:hAnsi="Calibri" w:cs="Calibri"/>
                <w:szCs w:val="20"/>
              </w:rPr>
            </w:pPr>
            <w:r w:rsidRPr="009467DE">
              <w:rPr>
                <w:rFonts w:ascii="Calibri" w:hAnsi="Calibri" w:cs="Calibri"/>
                <w:color w:val="000000"/>
                <w:szCs w:val="20"/>
              </w:rPr>
              <w:t> </w:t>
            </w:r>
          </w:p>
        </w:tc>
        <w:tc>
          <w:tcPr>
            <w:tcW w:w="1134" w:type="dxa"/>
            <w:tcBorders>
              <w:top w:val="nil"/>
              <w:left w:val="nil"/>
              <w:bottom w:val="nil"/>
              <w:right w:val="nil"/>
            </w:tcBorders>
            <w:shd w:val="clear" w:color="000000" w:fill="FFFFFF"/>
            <w:noWrap/>
            <w:vAlign w:val="bottom"/>
          </w:tcPr>
          <w:p w14:paraId="1022C61A" w14:textId="464A7D8A" w:rsidR="00A13CCB" w:rsidRPr="006A48BC" w:rsidRDefault="00A13CCB" w:rsidP="00A13CCB">
            <w:pPr>
              <w:jc w:val="right"/>
              <w:rPr>
                <w:rFonts w:ascii="Calibri" w:hAnsi="Calibri" w:cs="Calibri"/>
                <w:szCs w:val="20"/>
              </w:rPr>
            </w:pPr>
            <w:r w:rsidRPr="009467DE">
              <w:rPr>
                <w:rFonts w:ascii="Calibri" w:hAnsi="Calibri" w:cs="Calibri"/>
                <w:color w:val="000000"/>
                <w:szCs w:val="20"/>
              </w:rPr>
              <w:t> </w:t>
            </w:r>
          </w:p>
        </w:tc>
        <w:tc>
          <w:tcPr>
            <w:tcW w:w="926" w:type="dxa"/>
            <w:tcBorders>
              <w:top w:val="nil"/>
              <w:left w:val="nil"/>
              <w:bottom w:val="nil"/>
              <w:right w:val="nil"/>
            </w:tcBorders>
            <w:shd w:val="clear" w:color="000000" w:fill="FFFFFF"/>
            <w:noWrap/>
            <w:vAlign w:val="bottom"/>
          </w:tcPr>
          <w:p w14:paraId="211687C0" w14:textId="32BEEF40" w:rsidR="00A13CCB" w:rsidRPr="006A48BC" w:rsidRDefault="00A13CCB" w:rsidP="00A13CCB">
            <w:pPr>
              <w:jc w:val="right"/>
              <w:rPr>
                <w:rFonts w:ascii="Calibri" w:hAnsi="Calibri" w:cs="Calibri"/>
                <w:szCs w:val="20"/>
              </w:rPr>
            </w:pPr>
            <w:r w:rsidRPr="009467DE">
              <w:rPr>
                <w:rFonts w:ascii="Calibri" w:hAnsi="Calibri" w:cs="Calibri"/>
                <w:color w:val="000000"/>
                <w:szCs w:val="20"/>
              </w:rPr>
              <w:t> </w:t>
            </w:r>
          </w:p>
        </w:tc>
        <w:tc>
          <w:tcPr>
            <w:tcW w:w="1788" w:type="dxa"/>
            <w:gridSpan w:val="2"/>
            <w:tcBorders>
              <w:top w:val="nil"/>
              <w:left w:val="nil"/>
              <w:bottom w:val="nil"/>
              <w:right w:val="nil"/>
            </w:tcBorders>
            <w:shd w:val="clear" w:color="000000" w:fill="FFFFFF"/>
            <w:noWrap/>
            <w:vAlign w:val="bottom"/>
          </w:tcPr>
          <w:p w14:paraId="786292FC" w14:textId="61ED351A" w:rsidR="00A13CCB" w:rsidRPr="006A48BC" w:rsidRDefault="00A13CCB" w:rsidP="00A13CCB">
            <w:pPr>
              <w:jc w:val="right"/>
              <w:rPr>
                <w:rFonts w:ascii="Calibri" w:hAnsi="Calibri" w:cs="Calibri"/>
                <w:szCs w:val="20"/>
              </w:rPr>
            </w:pPr>
            <w:r w:rsidRPr="009467DE">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tcPr>
          <w:p w14:paraId="78ADBD43" w14:textId="641B11E4" w:rsidR="00A13CCB" w:rsidRPr="006A48BC" w:rsidRDefault="00A13CCB" w:rsidP="00A13CCB">
            <w:pPr>
              <w:jc w:val="right"/>
              <w:rPr>
                <w:rFonts w:ascii="Calibri" w:hAnsi="Calibri" w:cs="Calibri"/>
                <w:szCs w:val="20"/>
              </w:rPr>
            </w:pPr>
            <w:r w:rsidRPr="009467DE">
              <w:rPr>
                <w:rFonts w:ascii="Calibri" w:hAnsi="Calibri" w:cs="Calibri"/>
                <w:color w:val="000000"/>
                <w:szCs w:val="20"/>
              </w:rPr>
              <w:t> </w:t>
            </w:r>
          </w:p>
        </w:tc>
      </w:tr>
      <w:tr w:rsidR="00A13CCB" w:rsidRPr="00B437F9" w14:paraId="4C522382" w14:textId="77777777" w:rsidTr="00A13CCB">
        <w:trPr>
          <w:trHeight w:val="283"/>
        </w:trPr>
        <w:tc>
          <w:tcPr>
            <w:tcW w:w="6521" w:type="dxa"/>
            <w:tcBorders>
              <w:top w:val="nil"/>
              <w:left w:val="nil"/>
              <w:bottom w:val="nil"/>
              <w:right w:val="nil"/>
            </w:tcBorders>
            <w:shd w:val="clear" w:color="auto" w:fill="FFFFFF" w:themeFill="background1"/>
            <w:noWrap/>
            <w:vAlign w:val="bottom"/>
            <w:hideMark/>
          </w:tcPr>
          <w:p w14:paraId="64F1B89F" w14:textId="35ADF61B" w:rsidR="00A13CCB" w:rsidRPr="006A48BC" w:rsidRDefault="00A13CCB" w:rsidP="00A13CCB">
            <w:pPr>
              <w:rPr>
                <w:rFonts w:ascii="Calibri" w:hAnsi="Calibri" w:cs="Calibri"/>
                <w:szCs w:val="20"/>
              </w:rPr>
            </w:pPr>
            <w:r>
              <w:rPr>
                <w:rFonts w:ascii="Calibri" w:hAnsi="Calibri" w:cs="Calibri"/>
                <w:szCs w:val="20"/>
              </w:rPr>
              <w:t>Dairy – Whole milk powder</w:t>
            </w:r>
          </w:p>
        </w:tc>
        <w:tc>
          <w:tcPr>
            <w:tcW w:w="1134" w:type="dxa"/>
            <w:tcBorders>
              <w:top w:val="nil"/>
              <w:left w:val="nil"/>
              <w:bottom w:val="nil"/>
              <w:right w:val="nil"/>
            </w:tcBorders>
            <w:shd w:val="clear" w:color="000000" w:fill="FFFFFF"/>
            <w:noWrap/>
            <w:vAlign w:val="bottom"/>
          </w:tcPr>
          <w:p w14:paraId="28449D81" w14:textId="08F5D0C2" w:rsidR="00A13CCB" w:rsidRPr="00B437F9" w:rsidRDefault="00A13CCB" w:rsidP="00A13CCB">
            <w:pPr>
              <w:jc w:val="right"/>
              <w:rPr>
                <w:rFonts w:ascii="Calibri" w:hAnsi="Calibri" w:cs="Calibri"/>
                <w:szCs w:val="20"/>
              </w:rPr>
            </w:pPr>
            <w:r w:rsidRPr="009467DE">
              <w:rPr>
                <w:rFonts w:ascii="Calibri" w:hAnsi="Calibri" w:cs="Calibri"/>
                <w:szCs w:val="20"/>
              </w:rPr>
              <w:t>16-Apr</w:t>
            </w:r>
          </w:p>
        </w:tc>
        <w:tc>
          <w:tcPr>
            <w:tcW w:w="1276" w:type="dxa"/>
            <w:tcBorders>
              <w:top w:val="nil"/>
              <w:left w:val="nil"/>
              <w:bottom w:val="nil"/>
              <w:right w:val="nil"/>
            </w:tcBorders>
            <w:shd w:val="clear" w:color="000000" w:fill="FFFFFF"/>
            <w:noWrap/>
            <w:vAlign w:val="bottom"/>
          </w:tcPr>
          <w:p w14:paraId="6B5B2D5C" w14:textId="59566A42" w:rsidR="00A13CCB" w:rsidRPr="00B437F9" w:rsidRDefault="00A13CCB" w:rsidP="00A13CCB">
            <w:pPr>
              <w:jc w:val="right"/>
              <w:rPr>
                <w:rFonts w:ascii="Calibri" w:hAnsi="Calibri" w:cs="Calibri"/>
                <w:szCs w:val="20"/>
              </w:rPr>
            </w:pPr>
            <w:r w:rsidRPr="009467DE">
              <w:rPr>
                <w:rFonts w:ascii="Calibri" w:hAnsi="Calibri" w:cs="Calibri"/>
                <w:szCs w:val="20"/>
              </w:rPr>
              <w:t>US$/t</w:t>
            </w:r>
          </w:p>
        </w:tc>
        <w:tc>
          <w:tcPr>
            <w:tcW w:w="992" w:type="dxa"/>
            <w:tcBorders>
              <w:top w:val="nil"/>
              <w:left w:val="nil"/>
              <w:bottom w:val="nil"/>
              <w:right w:val="nil"/>
            </w:tcBorders>
            <w:shd w:val="clear" w:color="000000" w:fill="FFFFFF"/>
            <w:noWrap/>
            <w:vAlign w:val="bottom"/>
          </w:tcPr>
          <w:p w14:paraId="23E817E9" w14:textId="63374043" w:rsidR="00A13CCB" w:rsidRPr="006A48BC" w:rsidRDefault="00A13CCB" w:rsidP="00A13CCB">
            <w:pPr>
              <w:jc w:val="right"/>
              <w:rPr>
                <w:rFonts w:ascii="Calibri" w:hAnsi="Calibri" w:cs="Calibri"/>
                <w:szCs w:val="20"/>
              </w:rPr>
            </w:pPr>
            <w:r w:rsidRPr="009467DE">
              <w:rPr>
                <w:rFonts w:ascii="Calibri" w:hAnsi="Calibri" w:cs="Calibri"/>
                <w:color w:val="000000"/>
                <w:szCs w:val="20"/>
              </w:rPr>
              <w:t>4,171</w:t>
            </w:r>
          </w:p>
        </w:tc>
        <w:tc>
          <w:tcPr>
            <w:tcW w:w="1134" w:type="dxa"/>
            <w:tcBorders>
              <w:top w:val="nil"/>
              <w:left w:val="nil"/>
              <w:bottom w:val="nil"/>
              <w:right w:val="nil"/>
            </w:tcBorders>
            <w:shd w:val="clear" w:color="000000" w:fill="FFFFFF"/>
            <w:noWrap/>
            <w:vAlign w:val="bottom"/>
          </w:tcPr>
          <w:p w14:paraId="19EA184B" w14:textId="59A945D2" w:rsidR="00A13CCB" w:rsidRPr="006A48BC" w:rsidRDefault="00A13CCB" w:rsidP="00A13CCB">
            <w:pPr>
              <w:jc w:val="right"/>
              <w:rPr>
                <w:rFonts w:ascii="Calibri" w:hAnsi="Calibri" w:cs="Calibri"/>
                <w:szCs w:val="20"/>
              </w:rPr>
            </w:pPr>
            <w:r w:rsidRPr="009467DE">
              <w:rPr>
                <w:rFonts w:ascii="Calibri" w:hAnsi="Calibri" w:cs="Calibri"/>
                <w:color w:val="000000"/>
                <w:szCs w:val="20"/>
              </w:rPr>
              <w:t>4,062</w:t>
            </w:r>
          </w:p>
        </w:tc>
        <w:tc>
          <w:tcPr>
            <w:tcW w:w="926" w:type="dxa"/>
            <w:tcBorders>
              <w:top w:val="nil"/>
              <w:left w:val="nil"/>
              <w:bottom w:val="nil"/>
              <w:right w:val="nil"/>
            </w:tcBorders>
            <w:shd w:val="clear" w:color="000000" w:fill="FFFFFF"/>
            <w:noWrap/>
            <w:vAlign w:val="bottom"/>
          </w:tcPr>
          <w:p w14:paraId="44B2B622" w14:textId="4DE87051" w:rsidR="00A13CCB" w:rsidRPr="000636F7" w:rsidRDefault="00A13CCB" w:rsidP="00A13CCB">
            <w:pPr>
              <w:jc w:val="right"/>
              <w:rPr>
                <w:rFonts w:ascii="Calibri" w:hAnsi="Calibri" w:cs="Calibri"/>
                <w:szCs w:val="20"/>
              </w:rPr>
            </w:pPr>
            <w:r w:rsidRPr="009467DE">
              <w:rPr>
                <w:rFonts w:ascii="Calibri" w:hAnsi="Calibri" w:cs="Calibri"/>
                <w:color w:val="196B24"/>
                <w:szCs w:val="20"/>
              </w:rPr>
              <w:t>3%</w:t>
            </w:r>
          </w:p>
        </w:tc>
        <w:tc>
          <w:tcPr>
            <w:tcW w:w="1788" w:type="dxa"/>
            <w:gridSpan w:val="2"/>
            <w:tcBorders>
              <w:top w:val="nil"/>
              <w:left w:val="nil"/>
              <w:bottom w:val="nil"/>
              <w:right w:val="nil"/>
            </w:tcBorders>
            <w:shd w:val="clear" w:color="000000" w:fill="FFFFFF"/>
            <w:noWrap/>
            <w:vAlign w:val="bottom"/>
          </w:tcPr>
          <w:p w14:paraId="17021BBB" w14:textId="6929A3E6" w:rsidR="00A13CCB" w:rsidRPr="006A48BC" w:rsidRDefault="00A13CCB" w:rsidP="00A13CCB">
            <w:pPr>
              <w:jc w:val="right"/>
              <w:rPr>
                <w:rFonts w:ascii="Calibri" w:hAnsi="Calibri" w:cs="Calibri"/>
                <w:szCs w:val="20"/>
              </w:rPr>
            </w:pPr>
            <w:r w:rsidRPr="009467DE">
              <w:rPr>
                <w:rFonts w:ascii="Calibri" w:hAnsi="Calibri" w:cs="Calibri"/>
                <w:color w:val="000000"/>
                <w:szCs w:val="20"/>
              </w:rPr>
              <w:t>3,258</w:t>
            </w:r>
          </w:p>
        </w:tc>
        <w:tc>
          <w:tcPr>
            <w:tcW w:w="1313" w:type="dxa"/>
            <w:tcBorders>
              <w:top w:val="nil"/>
              <w:left w:val="nil"/>
              <w:bottom w:val="nil"/>
              <w:right w:val="nil"/>
            </w:tcBorders>
            <w:shd w:val="clear" w:color="000000" w:fill="FFFFFF"/>
            <w:noWrap/>
            <w:vAlign w:val="bottom"/>
          </w:tcPr>
          <w:p w14:paraId="46EEA58E" w14:textId="7D818B8A" w:rsidR="00A13CCB" w:rsidRPr="006A48BC" w:rsidRDefault="00A13CCB" w:rsidP="00A13CCB">
            <w:pPr>
              <w:jc w:val="right"/>
              <w:rPr>
                <w:rFonts w:ascii="Calibri" w:hAnsi="Calibri" w:cs="Calibri"/>
                <w:szCs w:val="20"/>
              </w:rPr>
            </w:pPr>
            <w:r w:rsidRPr="009467DE">
              <w:rPr>
                <w:rFonts w:ascii="Calibri" w:hAnsi="Calibri" w:cs="Calibri"/>
                <w:color w:val="196B24"/>
                <w:szCs w:val="20"/>
              </w:rPr>
              <w:t>28%</w:t>
            </w:r>
          </w:p>
        </w:tc>
      </w:tr>
      <w:tr w:rsidR="00A13CCB" w:rsidRPr="00B437F9" w14:paraId="6C99922E" w14:textId="77777777" w:rsidTr="00A13CCB">
        <w:trPr>
          <w:trHeight w:val="283"/>
        </w:trPr>
        <w:tc>
          <w:tcPr>
            <w:tcW w:w="6521" w:type="dxa"/>
            <w:tcBorders>
              <w:top w:val="nil"/>
              <w:left w:val="nil"/>
              <w:bottom w:val="nil"/>
              <w:right w:val="nil"/>
            </w:tcBorders>
            <w:shd w:val="clear" w:color="auto" w:fill="FFFFFF" w:themeFill="background1"/>
            <w:noWrap/>
            <w:vAlign w:val="bottom"/>
            <w:hideMark/>
          </w:tcPr>
          <w:p w14:paraId="062913C9" w14:textId="2FD29DB1" w:rsidR="00A13CCB" w:rsidRPr="00B437F9" w:rsidRDefault="00A13CCB" w:rsidP="00A13CCB">
            <w:pPr>
              <w:rPr>
                <w:rFonts w:ascii="Calibri" w:hAnsi="Calibri" w:cs="Calibri"/>
                <w:szCs w:val="20"/>
              </w:rPr>
            </w:pPr>
            <w:r>
              <w:rPr>
                <w:rFonts w:ascii="Calibri" w:hAnsi="Calibri" w:cs="Calibri"/>
                <w:szCs w:val="20"/>
              </w:rPr>
              <w:t>Dairy – Skim milk powder</w:t>
            </w:r>
          </w:p>
        </w:tc>
        <w:tc>
          <w:tcPr>
            <w:tcW w:w="1134" w:type="dxa"/>
            <w:tcBorders>
              <w:top w:val="nil"/>
              <w:left w:val="nil"/>
              <w:bottom w:val="nil"/>
              <w:right w:val="nil"/>
            </w:tcBorders>
            <w:shd w:val="clear" w:color="000000" w:fill="FFFFFF"/>
            <w:noWrap/>
            <w:vAlign w:val="bottom"/>
          </w:tcPr>
          <w:p w14:paraId="70E8CC86" w14:textId="6DD316EE" w:rsidR="00A13CCB" w:rsidRPr="00B437F9" w:rsidRDefault="00A13CCB" w:rsidP="00A13CCB">
            <w:pPr>
              <w:jc w:val="right"/>
              <w:rPr>
                <w:rFonts w:ascii="Calibri" w:hAnsi="Calibri" w:cs="Calibri"/>
                <w:szCs w:val="20"/>
              </w:rPr>
            </w:pPr>
            <w:r w:rsidRPr="009467DE">
              <w:rPr>
                <w:rFonts w:ascii="Calibri" w:hAnsi="Calibri" w:cs="Calibri"/>
                <w:szCs w:val="20"/>
              </w:rPr>
              <w:t>16-Apr</w:t>
            </w:r>
          </w:p>
        </w:tc>
        <w:tc>
          <w:tcPr>
            <w:tcW w:w="1276" w:type="dxa"/>
            <w:tcBorders>
              <w:top w:val="nil"/>
              <w:left w:val="nil"/>
              <w:bottom w:val="nil"/>
              <w:right w:val="nil"/>
            </w:tcBorders>
            <w:shd w:val="clear" w:color="000000" w:fill="FFFFFF"/>
            <w:noWrap/>
            <w:vAlign w:val="bottom"/>
          </w:tcPr>
          <w:p w14:paraId="2DFB2DF6" w14:textId="56239495" w:rsidR="00A13CCB" w:rsidRPr="00B437F9" w:rsidRDefault="00A13CCB" w:rsidP="00A13CCB">
            <w:pPr>
              <w:jc w:val="right"/>
              <w:rPr>
                <w:rFonts w:ascii="Calibri" w:hAnsi="Calibri" w:cs="Calibri"/>
                <w:szCs w:val="20"/>
              </w:rPr>
            </w:pPr>
            <w:r w:rsidRPr="009467DE">
              <w:rPr>
                <w:rFonts w:ascii="Calibri" w:hAnsi="Calibri" w:cs="Calibri"/>
                <w:szCs w:val="20"/>
              </w:rPr>
              <w:t>US$/t</w:t>
            </w:r>
          </w:p>
        </w:tc>
        <w:tc>
          <w:tcPr>
            <w:tcW w:w="992" w:type="dxa"/>
            <w:tcBorders>
              <w:top w:val="nil"/>
              <w:left w:val="nil"/>
              <w:bottom w:val="nil"/>
              <w:right w:val="nil"/>
            </w:tcBorders>
            <w:shd w:val="clear" w:color="000000" w:fill="FFFFFF"/>
            <w:noWrap/>
            <w:vAlign w:val="bottom"/>
          </w:tcPr>
          <w:p w14:paraId="181F04D2" w14:textId="2E07F62A" w:rsidR="00A13CCB" w:rsidRPr="006A48BC" w:rsidRDefault="00A13CCB" w:rsidP="00A13CCB">
            <w:pPr>
              <w:jc w:val="right"/>
              <w:rPr>
                <w:rFonts w:ascii="Calibri" w:hAnsi="Calibri" w:cs="Calibri"/>
                <w:szCs w:val="20"/>
              </w:rPr>
            </w:pPr>
            <w:r w:rsidRPr="009467DE">
              <w:rPr>
                <w:rFonts w:ascii="Calibri" w:hAnsi="Calibri" w:cs="Calibri"/>
                <w:color w:val="000000"/>
                <w:szCs w:val="20"/>
              </w:rPr>
              <w:t>2,795</w:t>
            </w:r>
          </w:p>
        </w:tc>
        <w:tc>
          <w:tcPr>
            <w:tcW w:w="1134" w:type="dxa"/>
            <w:tcBorders>
              <w:top w:val="nil"/>
              <w:left w:val="nil"/>
              <w:bottom w:val="nil"/>
              <w:right w:val="nil"/>
            </w:tcBorders>
            <w:shd w:val="clear" w:color="000000" w:fill="FFFFFF"/>
            <w:noWrap/>
            <w:vAlign w:val="bottom"/>
          </w:tcPr>
          <w:p w14:paraId="7908A695" w14:textId="027B8187" w:rsidR="00A13CCB" w:rsidRPr="006A48BC" w:rsidRDefault="00A13CCB" w:rsidP="00A13CCB">
            <w:pPr>
              <w:jc w:val="right"/>
              <w:rPr>
                <w:rFonts w:ascii="Calibri" w:hAnsi="Calibri" w:cs="Calibri"/>
                <w:szCs w:val="20"/>
              </w:rPr>
            </w:pPr>
            <w:r w:rsidRPr="009467DE">
              <w:rPr>
                <w:rFonts w:ascii="Calibri" w:hAnsi="Calibri" w:cs="Calibri"/>
                <w:color w:val="000000"/>
                <w:szCs w:val="20"/>
              </w:rPr>
              <w:t>2,876</w:t>
            </w:r>
          </w:p>
        </w:tc>
        <w:tc>
          <w:tcPr>
            <w:tcW w:w="926" w:type="dxa"/>
            <w:tcBorders>
              <w:top w:val="nil"/>
              <w:left w:val="nil"/>
              <w:bottom w:val="nil"/>
              <w:right w:val="nil"/>
            </w:tcBorders>
            <w:shd w:val="clear" w:color="000000" w:fill="FFFFFF"/>
            <w:noWrap/>
            <w:vAlign w:val="bottom"/>
          </w:tcPr>
          <w:p w14:paraId="5BEB881B" w14:textId="5724CA78" w:rsidR="00A13CCB" w:rsidRPr="006A48BC" w:rsidRDefault="00A13CCB" w:rsidP="00A13CCB">
            <w:pPr>
              <w:jc w:val="right"/>
              <w:rPr>
                <w:rFonts w:ascii="Calibri" w:hAnsi="Calibri" w:cs="Calibri"/>
                <w:szCs w:val="20"/>
              </w:rPr>
            </w:pPr>
            <w:r w:rsidRPr="009467DE">
              <w:rPr>
                <w:rFonts w:ascii="Calibri" w:hAnsi="Calibri" w:cs="Calibri"/>
                <w:color w:val="9C0006"/>
                <w:szCs w:val="20"/>
              </w:rPr>
              <w:t>-3%</w:t>
            </w:r>
          </w:p>
        </w:tc>
        <w:tc>
          <w:tcPr>
            <w:tcW w:w="1788" w:type="dxa"/>
            <w:gridSpan w:val="2"/>
            <w:tcBorders>
              <w:top w:val="nil"/>
              <w:left w:val="nil"/>
              <w:bottom w:val="nil"/>
              <w:right w:val="nil"/>
            </w:tcBorders>
            <w:shd w:val="clear" w:color="000000" w:fill="FFFFFF"/>
            <w:noWrap/>
            <w:vAlign w:val="bottom"/>
          </w:tcPr>
          <w:p w14:paraId="75D155E3" w14:textId="397840CD" w:rsidR="00A13CCB" w:rsidRPr="006A48BC" w:rsidRDefault="00A13CCB" w:rsidP="00A13CCB">
            <w:pPr>
              <w:jc w:val="right"/>
              <w:rPr>
                <w:rFonts w:ascii="Calibri" w:hAnsi="Calibri" w:cs="Calibri"/>
                <w:szCs w:val="20"/>
              </w:rPr>
            </w:pPr>
            <w:r w:rsidRPr="009467DE">
              <w:rPr>
                <w:rFonts w:ascii="Calibri" w:hAnsi="Calibri" w:cs="Calibri"/>
                <w:color w:val="000000"/>
                <w:szCs w:val="20"/>
              </w:rPr>
              <w:t>2,546</w:t>
            </w:r>
          </w:p>
        </w:tc>
        <w:tc>
          <w:tcPr>
            <w:tcW w:w="1313" w:type="dxa"/>
            <w:tcBorders>
              <w:top w:val="nil"/>
              <w:left w:val="nil"/>
              <w:bottom w:val="nil"/>
              <w:right w:val="nil"/>
            </w:tcBorders>
            <w:shd w:val="clear" w:color="000000" w:fill="FFFFFF"/>
            <w:noWrap/>
            <w:vAlign w:val="bottom"/>
          </w:tcPr>
          <w:p w14:paraId="7AD8DCBF" w14:textId="555AD5D5" w:rsidR="00A13CCB" w:rsidRPr="006A48BC" w:rsidRDefault="00A13CCB" w:rsidP="00A13CCB">
            <w:pPr>
              <w:jc w:val="right"/>
              <w:rPr>
                <w:rFonts w:ascii="Calibri" w:hAnsi="Calibri" w:cs="Calibri"/>
                <w:szCs w:val="20"/>
              </w:rPr>
            </w:pPr>
            <w:r w:rsidRPr="009467DE">
              <w:rPr>
                <w:rFonts w:ascii="Calibri" w:hAnsi="Calibri" w:cs="Calibri"/>
                <w:color w:val="196B24"/>
                <w:szCs w:val="20"/>
              </w:rPr>
              <w:t>10%</w:t>
            </w:r>
          </w:p>
        </w:tc>
      </w:tr>
      <w:tr w:rsidR="00A13CCB" w:rsidRPr="00B437F9" w14:paraId="719BD242" w14:textId="77777777" w:rsidTr="00A13CCB">
        <w:trPr>
          <w:trHeight w:val="283"/>
        </w:trPr>
        <w:tc>
          <w:tcPr>
            <w:tcW w:w="6521" w:type="dxa"/>
            <w:tcBorders>
              <w:top w:val="nil"/>
              <w:left w:val="nil"/>
              <w:bottom w:val="nil"/>
              <w:right w:val="nil"/>
            </w:tcBorders>
            <w:shd w:val="clear" w:color="auto" w:fill="FFFFFF" w:themeFill="background1"/>
            <w:noWrap/>
            <w:vAlign w:val="bottom"/>
          </w:tcPr>
          <w:p w14:paraId="44780FE8" w14:textId="4166498B" w:rsidR="00A13CCB" w:rsidRDefault="00A13CCB" w:rsidP="00A13CCB">
            <w:pPr>
              <w:rPr>
                <w:rFonts w:ascii="Calibri" w:hAnsi="Calibri" w:cs="Calibri"/>
                <w:szCs w:val="20"/>
              </w:rPr>
            </w:pPr>
            <w:r>
              <w:rPr>
                <w:rFonts w:ascii="Calibri" w:hAnsi="Calibri" w:cs="Calibri"/>
                <w:szCs w:val="20"/>
              </w:rPr>
              <w:t>Dairy – Cheddar cheese</w:t>
            </w:r>
          </w:p>
        </w:tc>
        <w:tc>
          <w:tcPr>
            <w:tcW w:w="1134" w:type="dxa"/>
            <w:tcBorders>
              <w:top w:val="nil"/>
              <w:left w:val="nil"/>
              <w:bottom w:val="nil"/>
              <w:right w:val="nil"/>
            </w:tcBorders>
            <w:shd w:val="clear" w:color="000000" w:fill="FFFFFF"/>
            <w:noWrap/>
            <w:vAlign w:val="bottom"/>
          </w:tcPr>
          <w:p w14:paraId="4D071C82" w14:textId="18CA32A9" w:rsidR="00A13CCB" w:rsidRDefault="00A13CCB" w:rsidP="00A13CCB">
            <w:pPr>
              <w:jc w:val="right"/>
              <w:rPr>
                <w:rFonts w:ascii="Calibri" w:hAnsi="Calibri" w:cs="Calibri"/>
                <w:szCs w:val="20"/>
              </w:rPr>
            </w:pPr>
            <w:r w:rsidRPr="009467DE">
              <w:rPr>
                <w:rFonts w:ascii="Calibri" w:hAnsi="Calibri" w:cs="Calibri"/>
                <w:szCs w:val="20"/>
              </w:rPr>
              <w:t>16-Apr</w:t>
            </w:r>
          </w:p>
        </w:tc>
        <w:tc>
          <w:tcPr>
            <w:tcW w:w="1276" w:type="dxa"/>
            <w:tcBorders>
              <w:top w:val="nil"/>
              <w:left w:val="nil"/>
              <w:bottom w:val="nil"/>
              <w:right w:val="nil"/>
            </w:tcBorders>
            <w:shd w:val="clear" w:color="000000" w:fill="FFFFFF"/>
            <w:noWrap/>
            <w:vAlign w:val="bottom"/>
          </w:tcPr>
          <w:p w14:paraId="24DD9047" w14:textId="20062E8D" w:rsidR="00A13CCB" w:rsidRDefault="00A13CCB" w:rsidP="00A13CCB">
            <w:pPr>
              <w:jc w:val="right"/>
              <w:rPr>
                <w:rFonts w:ascii="Calibri" w:hAnsi="Calibri" w:cs="Calibri"/>
                <w:szCs w:val="20"/>
              </w:rPr>
            </w:pPr>
            <w:r w:rsidRPr="009467DE">
              <w:rPr>
                <w:rFonts w:ascii="Calibri" w:hAnsi="Calibri" w:cs="Calibri"/>
                <w:szCs w:val="20"/>
              </w:rPr>
              <w:t>US$/t</w:t>
            </w:r>
          </w:p>
        </w:tc>
        <w:tc>
          <w:tcPr>
            <w:tcW w:w="992" w:type="dxa"/>
            <w:tcBorders>
              <w:top w:val="nil"/>
              <w:left w:val="nil"/>
              <w:bottom w:val="nil"/>
              <w:right w:val="nil"/>
            </w:tcBorders>
            <w:shd w:val="clear" w:color="000000" w:fill="FFFFFF"/>
            <w:noWrap/>
            <w:vAlign w:val="bottom"/>
          </w:tcPr>
          <w:p w14:paraId="62F4C098" w14:textId="283490B2" w:rsidR="00A13CCB" w:rsidRDefault="00A13CCB" w:rsidP="00A13CCB">
            <w:pPr>
              <w:jc w:val="right"/>
              <w:rPr>
                <w:rFonts w:ascii="Calibri" w:hAnsi="Calibri" w:cs="Calibri"/>
                <w:color w:val="000000"/>
                <w:szCs w:val="20"/>
              </w:rPr>
            </w:pPr>
            <w:r w:rsidRPr="009467DE">
              <w:rPr>
                <w:rFonts w:ascii="Calibri" w:hAnsi="Calibri" w:cs="Calibri"/>
                <w:color w:val="000000"/>
                <w:szCs w:val="20"/>
              </w:rPr>
              <w:t>4,923</w:t>
            </w:r>
          </w:p>
        </w:tc>
        <w:tc>
          <w:tcPr>
            <w:tcW w:w="1134" w:type="dxa"/>
            <w:tcBorders>
              <w:top w:val="nil"/>
              <w:left w:val="nil"/>
              <w:bottom w:val="nil"/>
              <w:right w:val="nil"/>
            </w:tcBorders>
            <w:shd w:val="clear" w:color="000000" w:fill="FFFFFF"/>
            <w:noWrap/>
            <w:vAlign w:val="bottom"/>
          </w:tcPr>
          <w:p w14:paraId="628D6806" w14:textId="039FBC5B" w:rsidR="00A13CCB" w:rsidRDefault="00A13CCB" w:rsidP="00A13CCB">
            <w:pPr>
              <w:jc w:val="right"/>
              <w:rPr>
                <w:rFonts w:ascii="Calibri" w:hAnsi="Calibri" w:cs="Calibri"/>
                <w:color w:val="000000"/>
                <w:szCs w:val="20"/>
              </w:rPr>
            </w:pPr>
            <w:r w:rsidRPr="009467DE">
              <w:rPr>
                <w:rFonts w:ascii="Calibri" w:hAnsi="Calibri" w:cs="Calibri"/>
                <w:color w:val="000000"/>
                <w:szCs w:val="20"/>
              </w:rPr>
              <w:t>5,018</w:t>
            </w:r>
          </w:p>
        </w:tc>
        <w:tc>
          <w:tcPr>
            <w:tcW w:w="926" w:type="dxa"/>
            <w:tcBorders>
              <w:top w:val="nil"/>
              <w:left w:val="nil"/>
              <w:bottom w:val="nil"/>
              <w:right w:val="nil"/>
            </w:tcBorders>
            <w:shd w:val="clear" w:color="000000" w:fill="FFFFFF"/>
            <w:noWrap/>
            <w:vAlign w:val="bottom"/>
          </w:tcPr>
          <w:p w14:paraId="65DCA217" w14:textId="2209B1AC" w:rsidR="00A13CCB" w:rsidRDefault="00A13CCB" w:rsidP="00A13CCB">
            <w:pPr>
              <w:jc w:val="right"/>
              <w:rPr>
                <w:rFonts w:ascii="Calibri" w:hAnsi="Calibri" w:cs="Calibri"/>
                <w:color w:val="196B24"/>
                <w:szCs w:val="20"/>
              </w:rPr>
            </w:pPr>
            <w:r w:rsidRPr="009467DE">
              <w:rPr>
                <w:rFonts w:ascii="Calibri" w:hAnsi="Calibri" w:cs="Calibri"/>
                <w:color w:val="9C0006"/>
                <w:szCs w:val="20"/>
              </w:rPr>
              <w:t>-2%</w:t>
            </w:r>
          </w:p>
        </w:tc>
        <w:tc>
          <w:tcPr>
            <w:tcW w:w="1788" w:type="dxa"/>
            <w:gridSpan w:val="2"/>
            <w:tcBorders>
              <w:top w:val="nil"/>
              <w:left w:val="nil"/>
              <w:bottom w:val="nil"/>
              <w:right w:val="nil"/>
            </w:tcBorders>
            <w:shd w:val="clear" w:color="000000" w:fill="FFFFFF"/>
            <w:noWrap/>
            <w:vAlign w:val="bottom"/>
          </w:tcPr>
          <w:p w14:paraId="5C434C7B" w14:textId="68F1D951" w:rsidR="00A13CCB" w:rsidRDefault="00A13CCB" w:rsidP="00A13CCB">
            <w:pPr>
              <w:jc w:val="right"/>
              <w:rPr>
                <w:rFonts w:ascii="Calibri" w:hAnsi="Calibri" w:cs="Calibri"/>
                <w:color w:val="000000"/>
                <w:szCs w:val="20"/>
              </w:rPr>
            </w:pPr>
            <w:r w:rsidRPr="009467DE">
              <w:rPr>
                <w:rFonts w:ascii="Calibri" w:hAnsi="Calibri" w:cs="Calibri"/>
                <w:color w:val="000000"/>
                <w:szCs w:val="20"/>
              </w:rPr>
              <w:t>4,157</w:t>
            </w:r>
          </w:p>
        </w:tc>
        <w:tc>
          <w:tcPr>
            <w:tcW w:w="1313" w:type="dxa"/>
            <w:tcBorders>
              <w:top w:val="nil"/>
              <w:left w:val="nil"/>
              <w:bottom w:val="nil"/>
              <w:right w:val="nil"/>
            </w:tcBorders>
            <w:shd w:val="clear" w:color="000000" w:fill="FFFFFF"/>
            <w:noWrap/>
            <w:vAlign w:val="bottom"/>
          </w:tcPr>
          <w:p w14:paraId="1CD9FBC1" w14:textId="212ADD5B" w:rsidR="00A13CCB" w:rsidRDefault="00A13CCB" w:rsidP="00A13CCB">
            <w:pPr>
              <w:jc w:val="right"/>
              <w:rPr>
                <w:rFonts w:ascii="Calibri" w:hAnsi="Calibri" w:cs="Calibri"/>
                <w:color w:val="9C0006"/>
                <w:szCs w:val="20"/>
              </w:rPr>
            </w:pPr>
            <w:r w:rsidRPr="009467DE">
              <w:rPr>
                <w:rFonts w:ascii="Calibri" w:hAnsi="Calibri" w:cs="Calibri"/>
                <w:color w:val="196B24"/>
                <w:szCs w:val="20"/>
              </w:rPr>
              <w:t>18%</w:t>
            </w:r>
          </w:p>
        </w:tc>
      </w:tr>
      <w:tr w:rsidR="00A13CCB" w:rsidRPr="00B437F9" w14:paraId="69DB99D0" w14:textId="77777777" w:rsidTr="00A13CCB">
        <w:trPr>
          <w:trHeight w:val="283"/>
        </w:trPr>
        <w:tc>
          <w:tcPr>
            <w:tcW w:w="6521" w:type="dxa"/>
            <w:tcBorders>
              <w:top w:val="nil"/>
              <w:left w:val="nil"/>
              <w:bottom w:val="nil"/>
              <w:right w:val="nil"/>
            </w:tcBorders>
            <w:shd w:val="clear" w:color="auto" w:fill="FFFFFF" w:themeFill="background1"/>
            <w:noWrap/>
            <w:vAlign w:val="bottom"/>
          </w:tcPr>
          <w:p w14:paraId="50B17F59" w14:textId="051B1945" w:rsidR="00A13CCB" w:rsidRDefault="00A13CCB" w:rsidP="00A13CCB">
            <w:pPr>
              <w:rPr>
                <w:rFonts w:ascii="Calibri" w:hAnsi="Calibri" w:cs="Calibri"/>
                <w:szCs w:val="20"/>
              </w:rPr>
            </w:pPr>
            <w:r>
              <w:rPr>
                <w:rFonts w:ascii="Calibri" w:hAnsi="Calibri" w:cs="Calibri"/>
                <w:szCs w:val="20"/>
              </w:rPr>
              <w:t>Dairy – Anhydrous milk fat</w:t>
            </w:r>
          </w:p>
        </w:tc>
        <w:tc>
          <w:tcPr>
            <w:tcW w:w="1134" w:type="dxa"/>
            <w:tcBorders>
              <w:top w:val="nil"/>
              <w:left w:val="nil"/>
              <w:bottom w:val="nil"/>
              <w:right w:val="nil"/>
            </w:tcBorders>
            <w:shd w:val="clear" w:color="000000" w:fill="FFFFFF"/>
            <w:noWrap/>
            <w:vAlign w:val="bottom"/>
          </w:tcPr>
          <w:p w14:paraId="446F64EE" w14:textId="047AB93D" w:rsidR="00A13CCB" w:rsidRDefault="00A13CCB" w:rsidP="00A13CCB">
            <w:pPr>
              <w:jc w:val="right"/>
              <w:rPr>
                <w:rFonts w:ascii="Calibri" w:hAnsi="Calibri" w:cs="Calibri"/>
                <w:szCs w:val="20"/>
              </w:rPr>
            </w:pPr>
            <w:r w:rsidRPr="009467DE">
              <w:rPr>
                <w:rFonts w:ascii="Calibri" w:hAnsi="Calibri" w:cs="Calibri"/>
                <w:szCs w:val="20"/>
              </w:rPr>
              <w:t>16-Apr</w:t>
            </w:r>
          </w:p>
        </w:tc>
        <w:tc>
          <w:tcPr>
            <w:tcW w:w="1276" w:type="dxa"/>
            <w:tcBorders>
              <w:top w:val="nil"/>
              <w:left w:val="nil"/>
              <w:bottom w:val="nil"/>
              <w:right w:val="nil"/>
            </w:tcBorders>
            <w:shd w:val="clear" w:color="000000" w:fill="FFFFFF"/>
            <w:noWrap/>
            <w:vAlign w:val="bottom"/>
          </w:tcPr>
          <w:p w14:paraId="007FD203" w14:textId="73211014" w:rsidR="00A13CCB" w:rsidRDefault="00A13CCB" w:rsidP="00A13CCB">
            <w:pPr>
              <w:jc w:val="right"/>
              <w:rPr>
                <w:rFonts w:ascii="Calibri" w:hAnsi="Calibri" w:cs="Calibri"/>
                <w:szCs w:val="20"/>
              </w:rPr>
            </w:pPr>
            <w:r w:rsidRPr="009467DE">
              <w:rPr>
                <w:rFonts w:ascii="Calibri" w:hAnsi="Calibri" w:cs="Calibri"/>
                <w:szCs w:val="20"/>
              </w:rPr>
              <w:t>US$/t</w:t>
            </w:r>
          </w:p>
        </w:tc>
        <w:tc>
          <w:tcPr>
            <w:tcW w:w="992" w:type="dxa"/>
            <w:tcBorders>
              <w:top w:val="nil"/>
              <w:left w:val="nil"/>
              <w:bottom w:val="nil"/>
              <w:right w:val="nil"/>
            </w:tcBorders>
            <w:shd w:val="clear" w:color="000000" w:fill="FFFFFF"/>
            <w:noWrap/>
            <w:vAlign w:val="bottom"/>
          </w:tcPr>
          <w:p w14:paraId="42A85E82" w14:textId="5672D4F0" w:rsidR="00A13CCB" w:rsidRDefault="00A13CCB" w:rsidP="00A13CCB">
            <w:pPr>
              <w:jc w:val="right"/>
              <w:rPr>
                <w:rFonts w:ascii="Calibri" w:hAnsi="Calibri" w:cs="Calibri"/>
                <w:color w:val="000000"/>
                <w:szCs w:val="20"/>
              </w:rPr>
            </w:pPr>
            <w:r w:rsidRPr="009467DE">
              <w:rPr>
                <w:rFonts w:ascii="Calibri" w:hAnsi="Calibri" w:cs="Calibri"/>
                <w:color w:val="000000"/>
                <w:szCs w:val="20"/>
              </w:rPr>
              <w:t>6,838</w:t>
            </w:r>
          </w:p>
        </w:tc>
        <w:tc>
          <w:tcPr>
            <w:tcW w:w="1134" w:type="dxa"/>
            <w:tcBorders>
              <w:top w:val="nil"/>
              <w:left w:val="nil"/>
              <w:bottom w:val="nil"/>
              <w:right w:val="nil"/>
            </w:tcBorders>
            <w:shd w:val="clear" w:color="000000" w:fill="FFFFFF"/>
            <w:noWrap/>
            <w:vAlign w:val="bottom"/>
          </w:tcPr>
          <w:p w14:paraId="503E7B84" w14:textId="0E5FD6D4" w:rsidR="00A13CCB" w:rsidRDefault="00A13CCB" w:rsidP="00A13CCB">
            <w:pPr>
              <w:jc w:val="right"/>
              <w:rPr>
                <w:rFonts w:ascii="Calibri" w:hAnsi="Calibri" w:cs="Calibri"/>
                <w:color w:val="000000"/>
                <w:szCs w:val="20"/>
              </w:rPr>
            </w:pPr>
            <w:r w:rsidRPr="009467DE">
              <w:rPr>
                <w:rFonts w:ascii="Calibri" w:hAnsi="Calibri" w:cs="Calibri"/>
                <w:color w:val="000000"/>
                <w:szCs w:val="20"/>
              </w:rPr>
              <w:t>6,705</w:t>
            </w:r>
          </w:p>
        </w:tc>
        <w:tc>
          <w:tcPr>
            <w:tcW w:w="926" w:type="dxa"/>
            <w:tcBorders>
              <w:top w:val="nil"/>
              <w:left w:val="nil"/>
              <w:bottom w:val="nil"/>
              <w:right w:val="nil"/>
            </w:tcBorders>
            <w:shd w:val="clear" w:color="000000" w:fill="FFFFFF"/>
            <w:noWrap/>
            <w:vAlign w:val="bottom"/>
          </w:tcPr>
          <w:p w14:paraId="0815578A" w14:textId="0DC13C1D" w:rsidR="00A13CCB" w:rsidRDefault="00A13CCB" w:rsidP="00A13CCB">
            <w:pPr>
              <w:jc w:val="right"/>
              <w:rPr>
                <w:rFonts w:ascii="Calibri" w:hAnsi="Calibri" w:cs="Calibri"/>
                <w:color w:val="196B24"/>
                <w:szCs w:val="20"/>
              </w:rPr>
            </w:pPr>
            <w:r w:rsidRPr="009467DE">
              <w:rPr>
                <w:rFonts w:ascii="Calibri" w:hAnsi="Calibri" w:cs="Calibri"/>
                <w:color w:val="196B24"/>
                <w:szCs w:val="20"/>
              </w:rPr>
              <w:t>2%</w:t>
            </w:r>
          </w:p>
        </w:tc>
        <w:tc>
          <w:tcPr>
            <w:tcW w:w="1788" w:type="dxa"/>
            <w:gridSpan w:val="2"/>
            <w:tcBorders>
              <w:top w:val="nil"/>
              <w:left w:val="nil"/>
              <w:bottom w:val="nil"/>
              <w:right w:val="nil"/>
            </w:tcBorders>
            <w:shd w:val="clear" w:color="000000" w:fill="FFFFFF"/>
            <w:noWrap/>
            <w:vAlign w:val="bottom"/>
          </w:tcPr>
          <w:p w14:paraId="35CC01C8" w14:textId="492BE7BF" w:rsidR="00A13CCB" w:rsidRDefault="00A13CCB" w:rsidP="00A13CCB">
            <w:pPr>
              <w:jc w:val="right"/>
              <w:rPr>
                <w:rFonts w:ascii="Calibri" w:hAnsi="Calibri" w:cs="Calibri"/>
                <w:color w:val="000000"/>
                <w:szCs w:val="20"/>
              </w:rPr>
            </w:pPr>
            <w:r w:rsidRPr="009467DE">
              <w:rPr>
                <w:rFonts w:ascii="Calibri" w:hAnsi="Calibri" w:cs="Calibri"/>
                <w:color w:val="000000"/>
                <w:szCs w:val="20"/>
              </w:rPr>
              <w:t>6,998</w:t>
            </w:r>
          </w:p>
        </w:tc>
        <w:tc>
          <w:tcPr>
            <w:tcW w:w="1313" w:type="dxa"/>
            <w:tcBorders>
              <w:top w:val="nil"/>
              <w:left w:val="nil"/>
              <w:bottom w:val="nil"/>
              <w:right w:val="nil"/>
            </w:tcBorders>
            <w:shd w:val="clear" w:color="000000" w:fill="FFFFFF"/>
            <w:noWrap/>
            <w:vAlign w:val="bottom"/>
          </w:tcPr>
          <w:p w14:paraId="6E6D156B" w14:textId="3466619B" w:rsidR="00A13CCB" w:rsidRDefault="00A13CCB" w:rsidP="00A13CCB">
            <w:pPr>
              <w:jc w:val="right"/>
              <w:rPr>
                <w:rFonts w:ascii="Calibri" w:hAnsi="Calibri" w:cs="Calibri"/>
                <w:color w:val="9C0006"/>
                <w:szCs w:val="20"/>
              </w:rPr>
            </w:pPr>
            <w:r w:rsidRPr="009467DE">
              <w:rPr>
                <w:rFonts w:ascii="Calibri" w:hAnsi="Calibri" w:cs="Calibri"/>
                <w:color w:val="9C0006"/>
                <w:szCs w:val="20"/>
              </w:rPr>
              <w:t>-2%</w:t>
            </w:r>
          </w:p>
        </w:tc>
      </w:tr>
      <w:tr w:rsidR="00464CA6" w:rsidRPr="00B437F9" w14:paraId="52D82AB4" w14:textId="77777777" w:rsidTr="04729DCF">
        <w:trPr>
          <w:trHeight w:val="313"/>
        </w:trPr>
        <w:tc>
          <w:tcPr>
            <w:tcW w:w="15084" w:type="dxa"/>
            <w:gridSpan w:val="9"/>
            <w:tcBorders>
              <w:top w:val="single" w:sz="4" w:space="0" w:color="auto"/>
              <w:left w:val="nil"/>
              <w:bottom w:val="nil"/>
              <w:right w:val="nil"/>
            </w:tcBorders>
            <w:shd w:val="clear" w:color="auto" w:fill="FFFFFF" w:themeFill="background1"/>
            <w:noWrap/>
          </w:tcPr>
          <w:p w14:paraId="439F56F7" w14:textId="7AAC9B72" w:rsidR="00464CA6" w:rsidRPr="000127F8" w:rsidRDefault="00464CA6" w:rsidP="00464CA6">
            <w:pPr>
              <w:rPr>
                <w:rFonts w:ascii="Calibri" w:hAnsi="Calibri" w:cs="Calibri"/>
                <w:szCs w:val="20"/>
              </w:rPr>
            </w:pPr>
          </w:p>
        </w:tc>
      </w:tr>
    </w:tbl>
    <w:p w14:paraId="49EB2796" w14:textId="1645F25D" w:rsidR="00CD226A" w:rsidRDefault="00CD226A" w:rsidP="00B73A41">
      <w:pPr>
        <w:pStyle w:val="Heading3"/>
        <w:pageBreakBefore/>
        <w:widowControl w:val="0"/>
        <w:numPr>
          <w:ilvl w:val="1"/>
          <w:numId w:val="10"/>
        </w:numPr>
        <w:spacing w:before="120" w:after="120" w:line="276" w:lineRule="auto"/>
        <w:rPr>
          <w:rFonts w:cs="Calibri"/>
          <w:color w:val="auto"/>
          <w:sz w:val="28"/>
          <w:szCs w:val="28"/>
        </w:rPr>
      </w:pPr>
      <w:r w:rsidRPr="00B437F9">
        <w:rPr>
          <w:rFonts w:cs="Calibri"/>
          <w:color w:val="auto"/>
          <w:sz w:val="28"/>
          <w:szCs w:val="28"/>
        </w:rPr>
        <w:lastRenderedPageBreak/>
        <w:t>Selected world indicator prices</w:t>
      </w:r>
    </w:p>
    <w:p w14:paraId="7B7E9606" w14:textId="7F8DB8CB" w:rsidR="000603EE" w:rsidRPr="005446B0" w:rsidRDefault="002C65ED" w:rsidP="00A5003A">
      <w:r>
        <w:rPr>
          <w:noProof/>
        </w:rPr>
        <w:drawing>
          <wp:inline distT="0" distB="0" distL="0" distR="0" wp14:anchorId="7AF738B5" wp14:editId="7947666B">
            <wp:extent cx="8863330" cy="498538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2">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5AC75D63" w14:textId="3034D182" w:rsidR="00525C4B" w:rsidRPr="00525C4B" w:rsidRDefault="00077C07" w:rsidP="00525C4B">
      <w:pPr>
        <w:pStyle w:val="ListParagraph"/>
        <w:spacing w:before="100" w:beforeAutospacing="1" w:after="100" w:afterAutospacing="1"/>
        <w:rPr>
          <w:rFonts w:ascii="Times New Roman" w:hAnsi="Times New Roman"/>
          <w:sz w:val="24"/>
        </w:rPr>
      </w:pPr>
      <w:r>
        <w:rPr>
          <w:noProof/>
        </w:rPr>
        <w:lastRenderedPageBreak/>
        <w:drawing>
          <wp:inline distT="0" distB="0" distL="0" distR="0" wp14:anchorId="75562AE9" wp14:editId="05B91FD0">
            <wp:extent cx="8863330" cy="498538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43">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02F39BB6" w14:textId="2D56937B" w:rsidR="00603073" w:rsidRPr="00603073" w:rsidRDefault="00603073" w:rsidP="00603073">
      <w:pPr>
        <w:pStyle w:val="ListParagraph"/>
        <w:spacing w:before="100" w:beforeAutospacing="1" w:after="100" w:afterAutospacing="1"/>
        <w:ind w:left="0"/>
        <w:rPr>
          <w:rFonts w:ascii="Times New Roman" w:hAnsi="Times New Roman"/>
          <w:sz w:val="24"/>
        </w:rPr>
      </w:pPr>
    </w:p>
    <w:p w14:paraId="56D1AB33" w14:textId="35FF5829" w:rsidR="006A0185" w:rsidRDefault="006A0185" w:rsidP="006A0185">
      <w:pPr>
        <w:pStyle w:val="Heading3"/>
        <w:keepNext w:val="0"/>
        <w:widowControl w:val="0"/>
        <w:spacing w:before="100" w:beforeAutospacing="1" w:after="100" w:afterAutospacing="1" w:line="276" w:lineRule="auto"/>
        <w:rPr>
          <w:rFonts w:ascii="Times New Roman" w:hAnsi="Times New Roman"/>
          <w:sz w:val="24"/>
        </w:rPr>
      </w:pPr>
    </w:p>
    <w:p w14:paraId="2F0F5CF7" w14:textId="7E1EFC51" w:rsidR="00F255C5" w:rsidRDefault="00016876" w:rsidP="00CD5795">
      <w:pPr>
        <w:pStyle w:val="Heading3"/>
        <w:pageBreakBefore/>
        <w:widowControl w:val="0"/>
        <w:spacing w:before="120" w:after="120" w:line="276" w:lineRule="auto"/>
        <w:rPr>
          <w:rFonts w:cs="Calibri"/>
          <w:color w:val="auto"/>
          <w:sz w:val="28"/>
          <w:szCs w:val="28"/>
        </w:rPr>
      </w:pPr>
      <w:r>
        <w:rPr>
          <w:rFonts w:cs="Calibri"/>
          <w:color w:val="auto"/>
          <w:sz w:val="28"/>
          <w:szCs w:val="28"/>
        </w:rPr>
        <w:lastRenderedPageBreak/>
        <w:t>3</w:t>
      </w:r>
      <w:r w:rsidR="00CD5795">
        <w:rPr>
          <w:rFonts w:cs="Calibri"/>
          <w:color w:val="auto"/>
          <w:sz w:val="28"/>
          <w:szCs w:val="28"/>
        </w:rPr>
        <w:t xml:space="preserve">.2 </w:t>
      </w:r>
      <w:r w:rsidR="00CD5795" w:rsidRPr="00B437F9">
        <w:rPr>
          <w:rFonts w:cs="Calibri"/>
          <w:color w:val="auto"/>
          <w:sz w:val="28"/>
          <w:szCs w:val="28"/>
        </w:rPr>
        <w:t>Selected domestic crop indicator price</w:t>
      </w:r>
      <w:r w:rsidR="00CD5795">
        <w:rPr>
          <w:rFonts w:cs="Calibri"/>
          <w:color w:val="auto"/>
          <w:sz w:val="28"/>
          <w:szCs w:val="28"/>
        </w:rPr>
        <w:t>s</w:t>
      </w:r>
    </w:p>
    <w:p w14:paraId="30B88304" w14:textId="3E922F79" w:rsidR="006D4741" w:rsidRPr="006D4741" w:rsidRDefault="0034428C" w:rsidP="006D4741">
      <w:r>
        <w:rPr>
          <w:noProof/>
        </w:rPr>
        <w:drawing>
          <wp:inline distT="0" distB="0" distL="0" distR="0" wp14:anchorId="093410D3" wp14:editId="2D76164A">
            <wp:extent cx="8863330" cy="498538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44">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84C7E21" w14:textId="190D885D" w:rsidR="00875CBF" w:rsidRPr="000F1B58" w:rsidRDefault="00875CBF" w:rsidP="000F1B58"/>
    <w:p w14:paraId="753B41C7" w14:textId="1F4F161E" w:rsidR="003255EF" w:rsidRPr="00261289" w:rsidRDefault="003255EF" w:rsidP="00261289">
      <w:pPr>
        <w:spacing w:before="100" w:beforeAutospacing="1" w:after="100" w:afterAutospacing="1"/>
        <w:rPr>
          <w:rFonts w:ascii="Times New Roman" w:hAnsi="Times New Roman"/>
          <w:sz w:val="24"/>
        </w:rPr>
      </w:pPr>
    </w:p>
    <w:p w14:paraId="68801C1C" w14:textId="60A9538A" w:rsidR="00323016" w:rsidRPr="00350D6C" w:rsidRDefault="00564CEA" w:rsidP="00350D6C">
      <w:pPr>
        <w:spacing w:before="100" w:beforeAutospacing="1" w:after="100" w:afterAutospacing="1"/>
        <w:rPr>
          <w:rFonts w:ascii="Times New Roman" w:hAnsi="Times New Roman"/>
          <w:sz w:val="24"/>
        </w:rPr>
      </w:pPr>
      <w:r>
        <w:rPr>
          <w:noProof/>
        </w:rPr>
        <w:drawing>
          <wp:inline distT="0" distB="0" distL="0" distR="0" wp14:anchorId="5AF6C18D" wp14:editId="476C380E">
            <wp:extent cx="8863330" cy="4985385"/>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45">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51E89C0D" w14:textId="05C2A8D0" w:rsidR="00CD226A" w:rsidRDefault="00016876" w:rsidP="0035574D">
      <w:pPr>
        <w:pStyle w:val="Heading3"/>
        <w:pageBreakBefore/>
        <w:widowControl w:val="0"/>
        <w:spacing w:before="100" w:beforeAutospacing="1" w:after="100" w:afterAutospacing="1" w:line="276" w:lineRule="auto"/>
        <w:rPr>
          <w:rFonts w:cs="Calibri"/>
          <w:color w:val="auto"/>
          <w:sz w:val="28"/>
          <w:szCs w:val="28"/>
        </w:rPr>
      </w:pPr>
      <w:r>
        <w:rPr>
          <w:rFonts w:cs="Calibri"/>
          <w:color w:val="auto"/>
          <w:sz w:val="28"/>
          <w:szCs w:val="28"/>
        </w:rPr>
        <w:lastRenderedPageBreak/>
        <w:t>3</w:t>
      </w:r>
      <w:r w:rsidR="0035574D">
        <w:rPr>
          <w:rFonts w:cs="Calibri"/>
          <w:color w:val="auto"/>
          <w:sz w:val="28"/>
          <w:szCs w:val="28"/>
        </w:rPr>
        <w:t xml:space="preserve">.3 </w:t>
      </w:r>
      <w:r w:rsidR="00CD226A" w:rsidRPr="00B437F9">
        <w:rPr>
          <w:rFonts w:cs="Calibri"/>
          <w:color w:val="auto"/>
          <w:sz w:val="28"/>
          <w:szCs w:val="28"/>
        </w:rPr>
        <w:t>Selected domestic livestock indicator prices</w:t>
      </w:r>
    </w:p>
    <w:p w14:paraId="5FC08037" w14:textId="06044950" w:rsidR="00CD035D" w:rsidRPr="002520F9" w:rsidRDefault="00CD035D" w:rsidP="00D25DDD">
      <w:pPr>
        <w:rPr>
          <w:rFonts w:ascii="Times New Roman" w:hAnsi="Times New Roman"/>
          <w:sz w:val="24"/>
        </w:rPr>
      </w:pPr>
    </w:p>
    <w:p w14:paraId="6AE0C855" w14:textId="757B73D2" w:rsidR="000B251A" w:rsidRPr="000B251A" w:rsidRDefault="009B38C0" w:rsidP="000B251A">
      <w:pPr>
        <w:tabs>
          <w:tab w:val="left" w:pos="10263"/>
        </w:tabs>
      </w:pPr>
      <w:r>
        <w:rPr>
          <w:noProof/>
        </w:rPr>
        <w:drawing>
          <wp:inline distT="0" distB="0" distL="0" distR="0" wp14:anchorId="1C174530" wp14:editId="43C60CB1">
            <wp:extent cx="8863330" cy="4985385"/>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46">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3D04F03C" w14:textId="11B4A1B2" w:rsidR="00ED2BE8" w:rsidRPr="00ED2BE8" w:rsidRDefault="000278FE" w:rsidP="00ED2BE8">
      <w:pPr>
        <w:tabs>
          <w:tab w:val="left" w:pos="10263"/>
        </w:tabs>
      </w:pPr>
      <w:r>
        <w:rPr>
          <w:noProof/>
        </w:rPr>
        <w:lastRenderedPageBreak/>
        <w:drawing>
          <wp:inline distT="0" distB="0" distL="0" distR="0" wp14:anchorId="59ABE30F" wp14:editId="32329589">
            <wp:extent cx="8863330" cy="4985385"/>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47">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3BE3EA97" w14:textId="63F1032B" w:rsidR="00F60642" w:rsidRPr="007440B7" w:rsidRDefault="00F60642" w:rsidP="007440B7">
      <w:pPr>
        <w:tabs>
          <w:tab w:val="left" w:pos="10263"/>
        </w:tabs>
      </w:pPr>
    </w:p>
    <w:p w14:paraId="22D8AA5E" w14:textId="563BABAC" w:rsidR="00CD226A" w:rsidRDefault="00016876" w:rsidP="00016876">
      <w:pPr>
        <w:pStyle w:val="Heading3"/>
        <w:pageBreakBefore/>
        <w:widowControl w:val="0"/>
        <w:spacing w:before="0" w:after="120" w:line="276" w:lineRule="auto"/>
        <w:ind w:left="283"/>
        <w:rPr>
          <w:rFonts w:cs="Calibri"/>
          <w:color w:val="auto"/>
          <w:sz w:val="28"/>
          <w:szCs w:val="28"/>
        </w:rPr>
      </w:pPr>
      <w:r>
        <w:rPr>
          <w:rFonts w:cs="Calibri"/>
          <w:color w:val="auto"/>
          <w:sz w:val="28"/>
          <w:szCs w:val="28"/>
        </w:rPr>
        <w:lastRenderedPageBreak/>
        <w:t>3.4</w:t>
      </w:r>
      <w:r w:rsidR="002A6166">
        <w:rPr>
          <w:rFonts w:cs="Calibri"/>
          <w:color w:val="auto"/>
          <w:sz w:val="28"/>
          <w:szCs w:val="28"/>
        </w:rPr>
        <w:t xml:space="preserve"> </w:t>
      </w:r>
      <w:r w:rsidR="00CD226A" w:rsidRPr="00B437F9">
        <w:rPr>
          <w:rFonts w:cs="Calibri"/>
          <w:color w:val="auto"/>
          <w:sz w:val="28"/>
          <w:szCs w:val="28"/>
        </w:rPr>
        <w:t>Global Dairy Trade (GDT) weighted average prices</w:t>
      </w:r>
    </w:p>
    <w:p w14:paraId="590909A7" w14:textId="6F9F1B60" w:rsidR="00EF7E60" w:rsidRPr="003A7C7C" w:rsidRDefault="002B058C" w:rsidP="003A7C7C">
      <w:pPr>
        <w:spacing w:before="100" w:beforeAutospacing="1" w:after="100" w:afterAutospacing="1"/>
        <w:rPr>
          <w:rFonts w:ascii="Times New Roman" w:hAnsi="Times New Roman"/>
          <w:sz w:val="24"/>
        </w:rPr>
      </w:pPr>
      <w:r>
        <w:rPr>
          <w:noProof/>
        </w:rPr>
        <w:drawing>
          <wp:inline distT="0" distB="0" distL="0" distR="0" wp14:anchorId="45EA12C2" wp14:editId="3FDE7112">
            <wp:extent cx="8863330" cy="4985385"/>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48">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55C2FD37" w14:textId="1A790104" w:rsidR="00121347" w:rsidRPr="00121347" w:rsidRDefault="00121347" w:rsidP="00121347">
      <w:pPr>
        <w:spacing w:before="100" w:beforeAutospacing="1" w:after="100" w:afterAutospacing="1"/>
        <w:rPr>
          <w:rFonts w:ascii="Times New Roman" w:hAnsi="Times New Roman"/>
          <w:sz w:val="24"/>
        </w:rPr>
      </w:pPr>
    </w:p>
    <w:p w14:paraId="60DDBDCB" w14:textId="2B2C4FAA" w:rsidR="003C4A18" w:rsidRDefault="00016876" w:rsidP="00016876">
      <w:pPr>
        <w:pStyle w:val="Heading3"/>
        <w:spacing w:before="120" w:after="120"/>
        <w:ind w:left="283"/>
        <w:rPr>
          <w:rFonts w:cs="Calibri"/>
          <w:color w:val="auto"/>
          <w:sz w:val="28"/>
          <w:szCs w:val="28"/>
        </w:rPr>
      </w:pPr>
      <w:r>
        <w:rPr>
          <w:rFonts w:cs="Calibri"/>
          <w:color w:val="auto"/>
          <w:sz w:val="28"/>
          <w:szCs w:val="28"/>
        </w:rPr>
        <w:t>3.5</w:t>
      </w:r>
      <w:r w:rsidR="00C442C2">
        <w:rPr>
          <w:rFonts w:cs="Calibri"/>
          <w:color w:val="auto"/>
          <w:sz w:val="28"/>
          <w:szCs w:val="28"/>
        </w:rPr>
        <w:t xml:space="preserve"> </w:t>
      </w:r>
      <w:r w:rsidR="00CD226A" w:rsidRPr="00B437F9">
        <w:rPr>
          <w:rFonts w:cs="Calibri"/>
          <w:color w:val="auto"/>
          <w:sz w:val="28"/>
          <w:szCs w:val="28"/>
        </w:rPr>
        <w:t>Selected fruit and vegetable prices</w:t>
      </w:r>
    </w:p>
    <w:p w14:paraId="6ABED6DA" w14:textId="2B73823A" w:rsidR="003C4A18" w:rsidRPr="00705540" w:rsidRDefault="003C4A18" w:rsidP="00705540">
      <w:pPr>
        <w:rPr>
          <w:rFonts w:asciiTheme="minorHAnsi" w:hAnsiTheme="minorHAnsi" w:cstheme="minorHAnsi"/>
          <w:color w:val="FF0000"/>
        </w:rPr>
      </w:pPr>
      <w:r w:rsidRPr="00705540">
        <w:rPr>
          <w:rFonts w:asciiTheme="minorHAnsi" w:hAnsiTheme="minorHAnsi" w:cstheme="minorHAnsi"/>
          <w:color w:val="FF0000"/>
        </w:rPr>
        <w:t xml:space="preserve">Due to technical </w:t>
      </w:r>
      <w:r w:rsidR="00DB6959" w:rsidRPr="00705540">
        <w:rPr>
          <w:rFonts w:asciiTheme="minorHAnsi" w:hAnsiTheme="minorHAnsi" w:cstheme="minorHAnsi"/>
          <w:color w:val="FF0000"/>
        </w:rPr>
        <w:t xml:space="preserve">issues updated </w:t>
      </w:r>
      <w:r w:rsidR="002F1037" w:rsidRPr="00705540">
        <w:rPr>
          <w:rFonts w:asciiTheme="minorHAnsi" w:hAnsiTheme="minorHAnsi" w:cstheme="minorHAnsi"/>
          <w:color w:val="FF0000"/>
        </w:rPr>
        <w:t>fruit</w:t>
      </w:r>
      <w:r w:rsidR="00DB6959" w:rsidRPr="00705540">
        <w:rPr>
          <w:rFonts w:asciiTheme="minorHAnsi" w:hAnsiTheme="minorHAnsi" w:cstheme="minorHAnsi"/>
          <w:color w:val="FF0000"/>
        </w:rPr>
        <w:t xml:space="preserve"> and vegetable price data is not available th</w:t>
      </w:r>
      <w:r w:rsidR="002F1037" w:rsidRPr="00705540">
        <w:rPr>
          <w:rFonts w:asciiTheme="minorHAnsi" w:hAnsiTheme="minorHAnsi" w:cstheme="minorHAnsi"/>
          <w:color w:val="FF0000"/>
        </w:rPr>
        <w:t xml:space="preserve">is week, data in the charts below is current as </w:t>
      </w:r>
      <w:proofErr w:type="gramStart"/>
      <w:r w:rsidR="002F1037" w:rsidRPr="00705540">
        <w:rPr>
          <w:rFonts w:asciiTheme="minorHAnsi" w:hAnsiTheme="minorHAnsi" w:cstheme="minorHAnsi"/>
          <w:color w:val="FF0000"/>
        </w:rPr>
        <w:t>at</w:t>
      </w:r>
      <w:proofErr w:type="gramEnd"/>
      <w:r w:rsidR="002F1037" w:rsidRPr="00705540">
        <w:rPr>
          <w:rFonts w:asciiTheme="minorHAnsi" w:hAnsiTheme="minorHAnsi" w:cstheme="minorHAnsi"/>
          <w:color w:val="FF0000"/>
        </w:rPr>
        <w:t xml:space="preserve"> 10 April 2025</w:t>
      </w:r>
    </w:p>
    <w:p w14:paraId="362D8911" w14:textId="4F1A9263" w:rsidR="003C4A18" w:rsidRDefault="00E0204F" w:rsidP="0095598A">
      <w:pPr>
        <w:pStyle w:val="ListParagraph"/>
        <w:spacing w:before="100" w:beforeAutospacing="1" w:after="100" w:afterAutospacing="1"/>
        <w:ind w:left="0"/>
        <w:rPr>
          <w:rFonts w:ascii="Times New Roman" w:hAnsi="Times New Roman"/>
          <w:sz w:val="24"/>
        </w:rPr>
      </w:pPr>
      <w:r>
        <w:rPr>
          <w:noProof/>
        </w:rPr>
        <w:drawing>
          <wp:inline distT="0" distB="0" distL="0" distR="0" wp14:anchorId="496EBB74" wp14:editId="381A22AA">
            <wp:extent cx="8863330" cy="4431665"/>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49">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5CFFB8F8" w14:textId="51E150F4" w:rsidR="00E9228B" w:rsidRPr="00920D69" w:rsidRDefault="00A52E0A" w:rsidP="0095598A">
      <w:pPr>
        <w:pStyle w:val="ListParagraph"/>
        <w:spacing w:before="100" w:beforeAutospacing="1" w:after="100" w:afterAutospacing="1"/>
        <w:ind w:left="0"/>
        <w:rPr>
          <w:rFonts w:ascii="Times New Roman" w:hAnsi="Times New Roman"/>
          <w:sz w:val="24"/>
        </w:rPr>
      </w:pPr>
      <w:r>
        <w:rPr>
          <w:noProof/>
        </w:rPr>
        <w:lastRenderedPageBreak/>
        <w:drawing>
          <wp:inline distT="0" distB="0" distL="0" distR="0" wp14:anchorId="4BEB8199" wp14:editId="24D7B189">
            <wp:extent cx="8863330" cy="4431665"/>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50">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6D18E640" w14:textId="7B808087" w:rsidR="002172DE" w:rsidRPr="00F46EB0" w:rsidRDefault="002172DE" w:rsidP="002172DE"/>
    <w:p w14:paraId="1AE9FED9" w14:textId="77777777" w:rsidR="00A67D2A" w:rsidRDefault="00A67D2A" w:rsidP="002172DE"/>
    <w:p w14:paraId="19535B16" w14:textId="6DB88C9B" w:rsidR="00A67D2A" w:rsidRDefault="00A67D2A" w:rsidP="002172DE"/>
    <w:p w14:paraId="222D5A79" w14:textId="77777777" w:rsidR="00A67D2A" w:rsidRPr="00F46EB0" w:rsidRDefault="00A67D2A" w:rsidP="002172DE"/>
    <w:p w14:paraId="495FA245" w14:textId="77777777" w:rsidR="003B7789" w:rsidRPr="00F46EB0" w:rsidRDefault="003B7789" w:rsidP="000B2573"/>
    <w:p w14:paraId="39F5CD0F" w14:textId="17D2F0EE" w:rsidR="008F558C" w:rsidRPr="006A0185" w:rsidRDefault="00016876" w:rsidP="006A0185">
      <w:pPr>
        <w:pStyle w:val="Heading3"/>
        <w:rPr>
          <w:rFonts w:cs="Calibri"/>
          <w:color w:val="auto"/>
          <w:sz w:val="28"/>
          <w:szCs w:val="28"/>
        </w:rPr>
      </w:pPr>
      <w:r>
        <w:rPr>
          <w:rFonts w:cs="Calibri"/>
          <w:color w:val="auto"/>
          <w:sz w:val="28"/>
          <w:szCs w:val="28"/>
        </w:rPr>
        <w:lastRenderedPageBreak/>
        <w:t>3</w:t>
      </w:r>
      <w:r w:rsidR="00C442C2">
        <w:rPr>
          <w:rFonts w:cs="Calibri"/>
          <w:color w:val="auto"/>
          <w:sz w:val="28"/>
          <w:szCs w:val="28"/>
        </w:rPr>
        <w:t>.6</w:t>
      </w:r>
      <w:r w:rsidR="00CD226A" w:rsidRPr="00B437F9">
        <w:rPr>
          <w:rFonts w:cs="Calibri"/>
          <w:color w:val="auto"/>
          <w:sz w:val="28"/>
          <w:szCs w:val="28"/>
        </w:rPr>
        <w:t xml:space="preserve"> </w:t>
      </w:r>
      <w:r w:rsidR="00CD226A" w:rsidRPr="00B437F9">
        <w:rPr>
          <w:rFonts w:cs="Calibri"/>
          <w:color w:val="auto"/>
          <w:sz w:val="28"/>
          <w:szCs w:val="28"/>
        </w:rPr>
        <w:tab/>
        <w:t>Selected domestic fodder indicator prices</w:t>
      </w:r>
    </w:p>
    <w:p w14:paraId="3700B055" w14:textId="77777777" w:rsidR="008F558C" w:rsidRDefault="008F558C" w:rsidP="00F807C1">
      <w:pPr>
        <w:rPr>
          <w:noProof/>
        </w:rPr>
      </w:pPr>
    </w:p>
    <w:p w14:paraId="5A4F9349" w14:textId="12E65736" w:rsidR="00D30293" w:rsidRPr="00D30293" w:rsidRDefault="008A5FD6" w:rsidP="00D30293">
      <w:r>
        <w:rPr>
          <w:noProof/>
        </w:rPr>
        <w:drawing>
          <wp:inline distT="0" distB="0" distL="0" distR="0" wp14:anchorId="29AC70E2" wp14:editId="577365C4">
            <wp:extent cx="8863330" cy="4985385"/>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51">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4C4A88D3" w14:textId="57B55A95" w:rsidR="00B20F61" w:rsidRPr="00F807C1" w:rsidRDefault="00B20F61" w:rsidP="00F807C1">
      <w:pPr>
        <w:sectPr w:rsidR="00B20F61" w:rsidRPr="00F807C1" w:rsidSect="009A7CB1">
          <w:headerReference w:type="even" r:id="rId52"/>
          <w:headerReference w:type="default" r:id="rId53"/>
          <w:footerReference w:type="even" r:id="rId54"/>
          <w:footerReference w:type="default" r:id="rId55"/>
          <w:headerReference w:type="first" r:id="rId56"/>
          <w:footerReference w:type="first" r:id="rId57"/>
          <w:pgSz w:w="16838" w:h="11906" w:orient="landscape"/>
          <w:pgMar w:top="1440" w:right="1276" w:bottom="1440" w:left="1276" w:header="567" w:footer="567" w:gutter="0"/>
          <w:cols w:space="708"/>
          <w:docGrid w:linePitch="360"/>
        </w:sectPr>
      </w:pPr>
    </w:p>
    <w:p w14:paraId="626FF64B" w14:textId="1271AB3D" w:rsidR="00CD226A" w:rsidRPr="00B437F9" w:rsidRDefault="00016876" w:rsidP="00CD226A">
      <w:pPr>
        <w:pStyle w:val="Heading2"/>
        <w:spacing w:before="0" w:after="0" w:line="276" w:lineRule="auto"/>
        <w:ind w:left="360"/>
        <w:rPr>
          <w:rFonts w:cs="Calibri"/>
          <w:b/>
          <w:color w:val="auto"/>
          <w:szCs w:val="34"/>
        </w:rPr>
      </w:pPr>
      <w:r>
        <w:rPr>
          <w:rFonts w:cs="Calibri"/>
          <w:b/>
          <w:color w:val="auto"/>
          <w:szCs w:val="34"/>
        </w:rPr>
        <w:lastRenderedPageBreak/>
        <w:t>4</w:t>
      </w:r>
      <w:r w:rsidR="00CD226A" w:rsidRPr="00B437F9">
        <w:rPr>
          <w:rFonts w:cs="Calibri"/>
          <w:b/>
          <w:color w:val="auto"/>
          <w:szCs w:val="34"/>
        </w:rPr>
        <w:t>. Data attribution</w:t>
      </w:r>
    </w:p>
    <w:p w14:paraId="7C488DCF"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Climate</w:t>
      </w:r>
    </w:p>
    <w:p w14:paraId="067533FE" w14:textId="77777777" w:rsidR="00CD226A" w:rsidRPr="00B437F9" w:rsidRDefault="00CD226A" w:rsidP="00CD226A">
      <w:pPr>
        <w:pStyle w:val="ListBullet"/>
        <w:spacing w:before="60"/>
        <w:ind w:left="357" w:hanging="357"/>
        <w:rPr>
          <w:rFonts w:ascii="Calibri" w:hAnsi="Calibri" w:cs="Calibri"/>
          <w:sz w:val="17"/>
          <w:szCs w:val="17"/>
        </w:rPr>
      </w:pPr>
      <w:r w:rsidRPr="00B437F9">
        <w:rPr>
          <w:rFonts w:ascii="Calibri" w:hAnsi="Calibri" w:cs="Calibri"/>
          <w:sz w:val="17"/>
          <w:szCs w:val="17"/>
        </w:rPr>
        <w:t>Bureau of Meteorology</w:t>
      </w:r>
    </w:p>
    <w:p w14:paraId="59583911"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Fonts w:ascii="Calibri" w:hAnsi="Calibri" w:cs="Calibri"/>
          <w:sz w:val="17"/>
          <w:szCs w:val="17"/>
        </w:rPr>
        <w:t xml:space="preserve">Weekly rainfall totals: </w:t>
      </w:r>
      <w:r w:rsidRPr="00B437F9">
        <w:rPr>
          <w:rStyle w:val="Hyperlink"/>
          <w:rFonts w:ascii="Calibri" w:hAnsi="Calibri" w:cs="Calibri"/>
          <w:color w:val="auto"/>
          <w:sz w:val="17"/>
          <w:szCs w:val="17"/>
        </w:rPr>
        <w:t>www.bom.gov.au/climate/maps/rainfall/</w:t>
      </w:r>
    </w:p>
    <w:p w14:paraId="289217F2"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Monthly and last 3-month rainfall percentiles: </w:t>
      </w:r>
      <w:hyperlink r:id="rId58" w:history="1">
        <w:r w:rsidRPr="00B437F9">
          <w:rPr>
            <w:rStyle w:val="Hyperlink"/>
            <w:rFonts w:ascii="Calibri" w:hAnsi="Calibri" w:cs="Calibri"/>
            <w:color w:val="auto"/>
            <w:sz w:val="17"/>
            <w:szCs w:val="17"/>
          </w:rPr>
          <w:t>www.bom.gov.au/water/landscape/</w:t>
        </w:r>
      </w:hyperlink>
    </w:p>
    <w:p w14:paraId="07AD5F6E"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Temperature anomalies: </w:t>
      </w:r>
      <w:hyperlink r:id="rId59" w:history="1">
        <w:r w:rsidRPr="00B437F9">
          <w:rPr>
            <w:rStyle w:val="Hyperlink"/>
            <w:rFonts w:ascii="Calibri" w:hAnsi="Calibri" w:cs="Calibri"/>
            <w:color w:val="auto"/>
            <w:sz w:val="17"/>
            <w:szCs w:val="17"/>
          </w:rPr>
          <w:t>www.bom.gov.au/jsp/awap/temp/index.jsp</w:t>
        </w:r>
      </w:hyperlink>
    </w:p>
    <w:p w14:paraId="2132C180"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Rainfall forecast: </w:t>
      </w:r>
      <w:hyperlink r:id="rId60" w:history="1">
        <w:r w:rsidRPr="00B437F9">
          <w:rPr>
            <w:rStyle w:val="Hyperlink"/>
            <w:rFonts w:ascii="Calibri" w:hAnsi="Calibri" w:cs="Calibri"/>
            <w:color w:val="auto"/>
            <w:sz w:val="17"/>
            <w:szCs w:val="17"/>
          </w:rPr>
          <w:t>www.bom.gov.au/jsp/watl/rainfall/pme.jsp</w:t>
        </w:r>
      </w:hyperlink>
    </w:p>
    <w:p w14:paraId="33360A5E" w14:textId="77777777" w:rsidR="00CD226A" w:rsidRPr="00B437F9" w:rsidRDefault="00CD226A" w:rsidP="00CD226A">
      <w:pPr>
        <w:pStyle w:val="ListBullet"/>
        <w:numPr>
          <w:ilvl w:val="0"/>
          <w:numId w:val="3"/>
        </w:numPr>
        <w:spacing w:before="60"/>
        <w:rPr>
          <w:rStyle w:val="Hyperlink"/>
          <w:rFonts w:ascii="Calibri" w:hAnsi="Calibri" w:cs="Calibri"/>
          <w:color w:val="auto"/>
          <w:sz w:val="17"/>
          <w:szCs w:val="17"/>
          <w:u w:val="none"/>
        </w:rPr>
      </w:pPr>
      <w:r w:rsidRPr="00B437F9">
        <w:rPr>
          <w:rFonts w:ascii="Calibri" w:hAnsi="Calibri" w:cs="Calibri"/>
          <w:sz w:val="17"/>
          <w:szCs w:val="17"/>
        </w:rPr>
        <w:t>Seasonal outlook:</w:t>
      </w:r>
      <w:r w:rsidRPr="00B437F9">
        <w:rPr>
          <w:rFonts w:ascii="Calibri" w:hAnsi="Calibri" w:cs="Calibri"/>
          <w:sz w:val="17"/>
          <w:szCs w:val="17"/>
          <w:u w:val="single"/>
        </w:rPr>
        <w:t xml:space="preserve"> </w:t>
      </w:r>
      <w:hyperlink r:id="rId61" w:anchor="/overview/summary/" w:history="1">
        <w:r w:rsidRPr="00B437F9">
          <w:rPr>
            <w:rStyle w:val="Hyperlink"/>
            <w:rFonts w:ascii="Calibri" w:hAnsi="Calibri" w:cs="Calibri"/>
            <w:color w:val="auto"/>
            <w:sz w:val="17"/>
            <w:szCs w:val="17"/>
          </w:rPr>
          <w:t>www.bom.gov.au/climate/outlooks/#/overview/summary/</w:t>
        </w:r>
      </w:hyperlink>
    </w:p>
    <w:p w14:paraId="3B387AD6"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Style w:val="Hyperlink"/>
          <w:rFonts w:ascii="Calibri" w:hAnsi="Calibri" w:cs="Calibri"/>
          <w:color w:val="auto"/>
          <w:sz w:val="17"/>
          <w:szCs w:val="17"/>
          <w:u w:val="none"/>
        </w:rPr>
        <w:t>Climate drivers:</w:t>
      </w:r>
      <w:r w:rsidRPr="00B437F9">
        <w:rPr>
          <w:rFonts w:ascii="Calibri" w:hAnsi="Calibri" w:cs="Calibri"/>
        </w:rPr>
        <w:t xml:space="preserve"> </w:t>
      </w:r>
      <w:hyperlink r:id="rId62" w:history="1">
        <w:r w:rsidRPr="00B437F9">
          <w:rPr>
            <w:rStyle w:val="Hyperlink"/>
            <w:rFonts w:ascii="Calibri" w:hAnsi="Calibri" w:cs="Calibri"/>
            <w:color w:val="auto"/>
            <w:sz w:val="17"/>
            <w:szCs w:val="17"/>
          </w:rPr>
          <w:t>http://www.bom.gov.au/climate/enso/</w:t>
        </w:r>
      </w:hyperlink>
      <w:r w:rsidRPr="00B437F9">
        <w:rPr>
          <w:rStyle w:val="Hyperlink"/>
          <w:rFonts w:ascii="Calibri" w:hAnsi="Calibri" w:cs="Calibri"/>
          <w:color w:val="auto"/>
          <w:sz w:val="17"/>
          <w:szCs w:val="17"/>
          <w:u w:val="none"/>
        </w:rPr>
        <w:t xml:space="preserve"> </w:t>
      </w:r>
    </w:p>
    <w:p w14:paraId="00CD308C" w14:textId="77777777" w:rsidR="00CD226A" w:rsidRPr="001960A7"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1960A7">
        <w:rPr>
          <w:rFonts w:ascii="Calibri" w:hAnsi="Calibri" w:cs="Calibri"/>
          <w:sz w:val="17"/>
          <w:szCs w:val="17"/>
        </w:rPr>
        <w:t xml:space="preserve">Soil moisture: </w:t>
      </w:r>
      <w:hyperlink r:id="rId63" w:history="1">
        <w:r w:rsidRPr="001960A7">
          <w:rPr>
            <w:rStyle w:val="Hyperlink"/>
            <w:rFonts w:ascii="Calibri" w:hAnsi="Calibri" w:cs="Calibri"/>
            <w:color w:val="auto"/>
            <w:sz w:val="17"/>
            <w:szCs w:val="17"/>
          </w:rPr>
          <w:t>www.bom.gov.au/water/landscape/</w:t>
        </w:r>
      </w:hyperlink>
    </w:p>
    <w:p w14:paraId="5ACC254D" w14:textId="77777777" w:rsidR="00CD226A" w:rsidRPr="00B437F9" w:rsidRDefault="00CD226A" w:rsidP="00CD226A">
      <w:pPr>
        <w:pStyle w:val="ListBullet"/>
        <w:spacing w:before="6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Other</w:t>
      </w:r>
    </w:p>
    <w:p w14:paraId="64BFEEE3"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Pasture growth: </w:t>
      </w:r>
      <w:hyperlink r:id="rId64" w:history="1">
        <w:r w:rsidRPr="00B437F9">
          <w:rPr>
            <w:rStyle w:val="Hyperlink"/>
            <w:rFonts w:ascii="Calibri" w:hAnsi="Calibri" w:cs="Calibri"/>
            <w:color w:val="auto"/>
            <w:sz w:val="17"/>
            <w:szCs w:val="17"/>
          </w:rPr>
          <w:t>www.longpaddock.qld.gov.au/aussiegrass/</w:t>
        </w:r>
      </w:hyperlink>
    </w:p>
    <w:p w14:paraId="323C5FB2"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3-month global outlooks: </w:t>
      </w:r>
      <w:hyperlink r:id="rId65" w:tgtFrame="_blank" w:history="1">
        <w:r w:rsidRPr="00B437F9">
          <w:rPr>
            <w:rStyle w:val="normaltextrun"/>
            <w:rFonts w:ascii="Calibri" w:hAnsi="Calibri" w:cs="Calibri"/>
            <w:sz w:val="17"/>
            <w:szCs w:val="17"/>
            <w:u w:val="single"/>
            <w:shd w:val="clear" w:color="auto" w:fill="FFFFFF"/>
          </w:rPr>
          <w:t>Environment and Climate Change Canada</w:t>
        </w:r>
      </w:hyperlink>
      <w:r w:rsidRPr="00B437F9">
        <w:rPr>
          <w:rStyle w:val="eop"/>
          <w:rFonts w:ascii="Calibri" w:hAnsi="Calibri" w:cs="Calibri"/>
          <w:sz w:val="17"/>
          <w:szCs w:val="17"/>
          <w:shd w:val="clear" w:color="auto" w:fill="FFFFFF"/>
        </w:rPr>
        <w:t xml:space="preserve">, </w:t>
      </w:r>
      <w:hyperlink r:id="rId66" w:tgtFrame="_blank" w:history="1">
        <w:r w:rsidRPr="00B437F9">
          <w:rPr>
            <w:rStyle w:val="Hyperlink"/>
            <w:rFonts w:ascii="Calibri" w:hAnsi="Calibri" w:cs="Calibri"/>
            <w:color w:val="auto"/>
            <w:sz w:val="17"/>
            <w:szCs w:val="17"/>
            <w:shd w:val="clear" w:color="auto" w:fill="FFFFFF"/>
          </w:rPr>
          <w:t xml:space="preserve">NOAA Climate Prediction </w:t>
        </w:r>
        <w:proofErr w:type="spellStart"/>
        <w:r w:rsidRPr="00B437F9">
          <w:rPr>
            <w:rStyle w:val="Hyperlink"/>
            <w:rFonts w:ascii="Calibri" w:hAnsi="Calibri" w:cs="Calibri"/>
            <w:color w:val="auto"/>
            <w:sz w:val="17"/>
            <w:szCs w:val="17"/>
            <w:shd w:val="clear" w:color="auto" w:fill="FFFFFF"/>
          </w:rPr>
          <w:t>Center</w:t>
        </w:r>
        <w:proofErr w:type="spellEnd"/>
      </w:hyperlink>
      <w:r w:rsidRPr="00B437F9">
        <w:rPr>
          <w:rStyle w:val="normaltextrun"/>
          <w:rFonts w:ascii="Calibri" w:hAnsi="Calibri" w:cs="Calibri"/>
          <w:sz w:val="17"/>
          <w:szCs w:val="17"/>
          <w:shd w:val="clear" w:color="auto" w:fill="FFFFFF"/>
        </w:rPr>
        <w:t xml:space="preserve">, </w:t>
      </w:r>
      <w:hyperlink r:id="rId67" w:tgtFrame="_blank" w:history="1">
        <w:r w:rsidRPr="00B437F9">
          <w:rPr>
            <w:rStyle w:val="Hyperlink"/>
            <w:rFonts w:ascii="Calibri" w:hAnsi="Calibri" w:cs="Calibri"/>
            <w:color w:val="auto"/>
            <w:sz w:val="17"/>
            <w:szCs w:val="17"/>
            <w:shd w:val="clear" w:color="auto" w:fill="FFFFFF"/>
          </w:rPr>
          <w:t>EUROBRISA CPTEC/INPE</w:t>
        </w:r>
      </w:hyperlink>
      <w:r w:rsidRPr="00B437F9">
        <w:rPr>
          <w:rStyle w:val="eop"/>
          <w:rFonts w:ascii="Calibri" w:hAnsi="Calibri" w:cs="Calibri"/>
          <w:sz w:val="17"/>
          <w:szCs w:val="17"/>
          <w:shd w:val="clear" w:color="auto" w:fill="FFFFFF"/>
        </w:rPr>
        <w:t xml:space="preserve">, </w:t>
      </w:r>
      <w:r w:rsidRPr="00B437F9">
        <w:rPr>
          <w:rStyle w:val="normaltextrun"/>
          <w:rFonts w:ascii="Calibri" w:hAnsi="Calibri" w:cs="Calibri"/>
          <w:sz w:val="17"/>
          <w:szCs w:val="17"/>
          <w:u w:val="single"/>
          <w:shd w:val="clear" w:color="auto" w:fill="FFFFFF"/>
        </w:rPr>
        <w:t>European Centre for Medium-Range Weather Forecasts</w:t>
      </w:r>
      <w:r w:rsidRPr="00B437F9">
        <w:rPr>
          <w:rStyle w:val="eop"/>
          <w:rFonts w:ascii="Calibri" w:hAnsi="Calibri" w:cs="Calibri"/>
          <w:sz w:val="17"/>
          <w:szCs w:val="17"/>
          <w:shd w:val="clear" w:color="auto" w:fill="FFFFFF"/>
        </w:rPr>
        <w:t xml:space="preserve">, </w:t>
      </w:r>
      <w:hyperlink r:id="rId68" w:tgtFrame="_blank" w:history="1">
        <w:proofErr w:type="spellStart"/>
        <w:r w:rsidRPr="00B437F9">
          <w:rPr>
            <w:rStyle w:val="normaltextrun"/>
            <w:rFonts w:ascii="Calibri" w:hAnsi="Calibri" w:cs="Calibri"/>
            <w:sz w:val="17"/>
            <w:szCs w:val="17"/>
            <w:u w:val="single"/>
            <w:shd w:val="clear" w:color="auto" w:fill="FFFFFF"/>
          </w:rPr>
          <w:t>Hydrometcenter</w:t>
        </w:r>
        <w:proofErr w:type="spellEnd"/>
        <w:r w:rsidRPr="00B437F9">
          <w:rPr>
            <w:rStyle w:val="normaltextrun"/>
            <w:rFonts w:ascii="Calibri" w:hAnsi="Calibri" w:cs="Calibri"/>
            <w:sz w:val="17"/>
            <w:szCs w:val="17"/>
            <w:u w:val="single"/>
            <w:shd w:val="clear" w:color="auto" w:fill="FFFFFF"/>
          </w:rPr>
          <w:t xml:space="preserve"> of Russia</w:t>
        </w:r>
      </w:hyperlink>
      <w:r w:rsidRPr="00B437F9">
        <w:rPr>
          <w:rStyle w:val="eop"/>
          <w:rFonts w:ascii="Calibri" w:hAnsi="Calibri" w:cs="Calibri"/>
          <w:sz w:val="17"/>
          <w:szCs w:val="17"/>
          <w:shd w:val="clear" w:color="auto" w:fill="FFFFFF"/>
        </w:rPr>
        <w:t xml:space="preserve">, </w:t>
      </w:r>
      <w:hyperlink r:id="rId69" w:anchor="pred_seasonal" w:history="1">
        <w:r w:rsidRPr="00B437F9">
          <w:rPr>
            <w:rStyle w:val="Hyperlink"/>
            <w:rFonts w:ascii="Calibri" w:hAnsi="Calibri" w:cs="Calibri"/>
            <w:color w:val="auto"/>
            <w:sz w:val="17"/>
            <w:szCs w:val="17"/>
            <w:shd w:val="clear" w:color="auto" w:fill="FFFFFF"/>
          </w:rPr>
          <w:t xml:space="preserve">National Climate </w:t>
        </w:r>
        <w:proofErr w:type="spellStart"/>
        <w:r w:rsidRPr="00B437F9">
          <w:rPr>
            <w:rStyle w:val="Hyperlink"/>
            <w:rFonts w:ascii="Calibri" w:hAnsi="Calibri" w:cs="Calibri"/>
            <w:color w:val="auto"/>
            <w:sz w:val="17"/>
            <w:szCs w:val="17"/>
            <w:shd w:val="clear" w:color="auto" w:fill="FFFFFF"/>
          </w:rPr>
          <w:t>Center</w:t>
        </w:r>
        <w:proofErr w:type="spellEnd"/>
        <w:r w:rsidRPr="00B437F9">
          <w:rPr>
            <w:rStyle w:val="Hyperlink"/>
            <w:rFonts w:ascii="Calibri" w:hAnsi="Calibri" w:cs="Calibri"/>
            <w:color w:val="auto"/>
            <w:sz w:val="17"/>
            <w:szCs w:val="17"/>
            <w:shd w:val="clear" w:color="auto" w:fill="FFFFFF"/>
          </w:rPr>
          <w:t xml:space="preserve"> Climate System Diagnosis and Prediction Room (NCC)</w:t>
        </w:r>
      </w:hyperlink>
      <w:r w:rsidRPr="00B437F9">
        <w:rPr>
          <w:rStyle w:val="eop"/>
          <w:rFonts w:ascii="Calibri" w:hAnsi="Calibri" w:cs="Calibri"/>
          <w:sz w:val="17"/>
          <w:szCs w:val="17"/>
          <w:shd w:val="clear" w:color="auto" w:fill="FFFFFF"/>
        </w:rPr>
        <w:t>,</w:t>
      </w:r>
      <w:r w:rsidRPr="00B437F9">
        <w:rPr>
          <w:rStyle w:val="normaltextrun"/>
          <w:rFonts w:ascii="Calibri" w:hAnsi="Calibri" w:cs="Calibri"/>
          <w:sz w:val="17"/>
          <w:szCs w:val="17"/>
          <w:shd w:val="clear" w:color="auto" w:fill="FFFFFF"/>
        </w:rPr>
        <w:t> </w:t>
      </w:r>
      <w:hyperlink r:id="rId70" w:tgtFrame="_blank" w:history="1">
        <w:r w:rsidRPr="00B437F9">
          <w:rPr>
            <w:rStyle w:val="Hyperlink"/>
            <w:rFonts w:ascii="Calibri" w:hAnsi="Calibri" w:cs="Calibri"/>
            <w:color w:val="auto"/>
            <w:sz w:val="17"/>
            <w:szCs w:val="17"/>
            <w:shd w:val="clear" w:color="auto" w:fill="FFFFFF"/>
          </w:rPr>
          <w:t>International Research Institute for Climate and Society</w:t>
        </w:r>
      </w:hyperlink>
      <w:r w:rsidRPr="00B437F9">
        <w:rPr>
          <w:rStyle w:val="normaltextrun"/>
          <w:rFonts w:ascii="Calibri" w:hAnsi="Calibri" w:cs="Calibri"/>
          <w:sz w:val="17"/>
          <w:szCs w:val="17"/>
          <w:u w:val="single"/>
          <w:shd w:val="clear" w:color="auto" w:fill="FFFFFF"/>
        </w:rPr>
        <w:t xml:space="preserve">  </w:t>
      </w:r>
    </w:p>
    <w:p w14:paraId="512FF259"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Global production: </w:t>
      </w:r>
      <w:hyperlink r:id="rId71" w:history="1">
        <w:r w:rsidRPr="00B437F9">
          <w:rPr>
            <w:rStyle w:val="Hyperlink"/>
            <w:rFonts w:ascii="Calibri" w:hAnsi="Calibri" w:cs="Calibri"/>
            <w:color w:val="auto"/>
            <w:sz w:val="17"/>
            <w:szCs w:val="17"/>
          </w:rPr>
          <w:t>https://ipad.fas.usda.gov/ogamaps/cropmapsandcalendars.aspx</w:t>
        </w:r>
      </w:hyperlink>
    </w:p>
    <w:p w14:paraId="3771337F"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Fonts w:ascii="Calibri" w:hAnsi="Calibri" w:cs="Calibri"/>
          <w:sz w:val="17"/>
          <w:szCs w:val="17"/>
        </w:rPr>
        <w:t xml:space="preserve">Autumn break: Pook et al., 2009, </w:t>
      </w:r>
      <w:hyperlink r:id="rId72" w:history="1">
        <w:r w:rsidRPr="00B437F9">
          <w:rPr>
            <w:rStyle w:val="Hyperlink"/>
            <w:rFonts w:ascii="Calibri" w:hAnsi="Calibri" w:cs="Calibri"/>
            <w:color w:val="auto"/>
            <w:sz w:val="17"/>
            <w:szCs w:val="17"/>
          </w:rPr>
          <w:t>https://rmets-onlinelibrary-wiley-com.virtual.anu.edu.au/doi/epdf/10.1002/joc.1833</w:t>
        </w:r>
      </w:hyperlink>
    </w:p>
    <w:p w14:paraId="0CD16F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Water</w:t>
      </w:r>
    </w:p>
    <w:p w14:paraId="59C06477" w14:textId="77777777" w:rsidR="00CD226A" w:rsidRPr="00B437F9" w:rsidRDefault="00CD226A" w:rsidP="00CD226A">
      <w:pPr>
        <w:rPr>
          <w:rFonts w:ascii="Calibri" w:hAnsi="Calibri" w:cs="Calibri"/>
          <w:sz w:val="17"/>
          <w:szCs w:val="17"/>
        </w:rPr>
      </w:pPr>
      <w:r w:rsidRPr="00B437F9">
        <w:rPr>
          <w:rFonts w:ascii="Calibri" w:hAnsi="Calibri" w:cs="Calibri"/>
          <w:sz w:val="17"/>
          <w:szCs w:val="17"/>
        </w:rPr>
        <w:t>Prices</w:t>
      </w:r>
    </w:p>
    <w:p w14:paraId="44DB02FF" w14:textId="77777777" w:rsidR="00CD226A" w:rsidRPr="00B437F9" w:rsidRDefault="00CD226A" w:rsidP="00B73A41">
      <w:pPr>
        <w:pStyle w:val="ListBullet"/>
        <w:numPr>
          <w:ilvl w:val="0"/>
          <w:numId w:val="7"/>
        </w:numPr>
        <w:tabs>
          <w:tab w:val="left" w:pos="720"/>
        </w:tabs>
        <w:spacing w:before="0"/>
        <w:rPr>
          <w:rStyle w:val="Hyperlink"/>
          <w:rFonts w:ascii="Calibri" w:hAnsi="Calibri" w:cs="Calibri"/>
          <w:b/>
          <w:bCs/>
          <w:color w:val="auto"/>
          <w:sz w:val="17"/>
          <w:szCs w:val="17"/>
          <w:u w:val="none"/>
        </w:rPr>
      </w:pPr>
      <w:r w:rsidRPr="00B437F9">
        <w:rPr>
          <w:rStyle w:val="Hyperlink"/>
          <w:rFonts w:ascii="Calibri" w:hAnsi="Calibri" w:cs="Calibri"/>
          <w:color w:val="auto"/>
          <w:sz w:val="17"/>
          <w:szCs w:val="17"/>
          <w:u w:val="none"/>
        </w:rPr>
        <w:t xml:space="preserve">Waterflow: </w:t>
      </w:r>
      <w:hyperlink r:id="rId73" w:history="1">
        <w:r w:rsidRPr="00B437F9">
          <w:rPr>
            <w:rStyle w:val="Hyperlink"/>
            <w:rFonts w:ascii="Calibri" w:hAnsi="Calibri" w:cs="Calibri"/>
            <w:color w:val="auto"/>
            <w:sz w:val="17"/>
            <w:szCs w:val="17"/>
          </w:rPr>
          <w:t>https://www.waterflow.io/</w:t>
        </w:r>
      </w:hyperlink>
      <w:r w:rsidRPr="00B437F9">
        <w:rPr>
          <w:rStyle w:val="Hyperlink"/>
          <w:rFonts w:ascii="Calibri" w:hAnsi="Calibri" w:cs="Calibri"/>
          <w:color w:val="auto"/>
          <w:sz w:val="17"/>
          <w:szCs w:val="17"/>
        </w:rPr>
        <w:t xml:space="preserve"> </w:t>
      </w:r>
    </w:p>
    <w:p w14:paraId="210EBB58" w14:textId="16F2A910" w:rsidR="00CD226A" w:rsidRPr="00B437F9" w:rsidRDefault="00CD226A" w:rsidP="04729DCF">
      <w:pPr>
        <w:pStyle w:val="ListBullet"/>
        <w:tabs>
          <w:tab w:val="left" w:pos="720"/>
        </w:tabs>
        <w:spacing w:before="0"/>
        <w:rPr>
          <w:rStyle w:val="Hyperlink"/>
          <w:rFonts w:ascii="Calibri" w:hAnsi="Calibri" w:cs="Calibri"/>
          <w:b/>
          <w:bCs/>
          <w:color w:val="auto"/>
          <w:sz w:val="17"/>
          <w:szCs w:val="17"/>
          <w:u w:val="none"/>
        </w:rPr>
      </w:pPr>
      <w:proofErr w:type="spellStart"/>
      <w:r w:rsidRPr="04729DCF">
        <w:rPr>
          <w:rStyle w:val="Hyperlink"/>
          <w:rFonts w:ascii="Calibri" w:hAnsi="Calibri" w:cs="Calibri"/>
          <w:color w:val="auto"/>
          <w:sz w:val="17"/>
          <w:szCs w:val="17"/>
          <w:u w:val="none"/>
        </w:rPr>
        <w:t>Ruralco</w:t>
      </w:r>
      <w:proofErr w:type="spellEnd"/>
      <w:r w:rsidRPr="04729DCF">
        <w:rPr>
          <w:rStyle w:val="Hyperlink"/>
          <w:rFonts w:ascii="Calibri" w:hAnsi="Calibri" w:cs="Calibri"/>
          <w:color w:val="auto"/>
          <w:sz w:val="17"/>
          <w:szCs w:val="17"/>
          <w:u w:val="none"/>
        </w:rPr>
        <w:t xml:space="preserve">: </w:t>
      </w:r>
      <w:hyperlink r:id="rId74">
        <w:r w:rsidRPr="04729DCF">
          <w:rPr>
            <w:rStyle w:val="Hyperlink"/>
            <w:rFonts w:ascii="Calibri" w:hAnsi="Calibri" w:cs="Calibri"/>
            <w:color w:val="auto"/>
            <w:sz w:val="17"/>
            <w:szCs w:val="17"/>
          </w:rPr>
          <w:t>https://www.ruralcowater.com.au/</w:t>
        </w:r>
      </w:hyperlink>
      <w:r w:rsidRPr="04729DCF">
        <w:rPr>
          <w:rStyle w:val="Hyperlink"/>
          <w:rFonts w:ascii="Calibri" w:hAnsi="Calibri" w:cs="Calibri"/>
          <w:color w:val="auto"/>
          <w:sz w:val="17"/>
          <w:szCs w:val="17"/>
          <w:u w:val="none"/>
        </w:rPr>
        <w:t xml:space="preserve"> </w:t>
      </w:r>
    </w:p>
    <w:p w14:paraId="4D35D61E" w14:textId="77777777" w:rsidR="00CD226A" w:rsidRPr="00B437F9" w:rsidRDefault="00CD226A" w:rsidP="00CD226A">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Bureau of Meteorology: </w:t>
      </w:r>
    </w:p>
    <w:p w14:paraId="25640AC0" w14:textId="77777777" w:rsidR="00CD226A" w:rsidRPr="00B437F9" w:rsidRDefault="00CD226A" w:rsidP="00B73A41">
      <w:pPr>
        <w:pStyle w:val="ListBullet"/>
        <w:numPr>
          <w:ilvl w:val="0"/>
          <w:numId w:val="8"/>
        </w:numPr>
        <w:tabs>
          <w:tab w:val="left" w:pos="720"/>
        </w:tabs>
        <w:spacing w:before="0"/>
        <w:rPr>
          <w:rStyle w:val="Hyperlink"/>
          <w:rFonts w:ascii="Calibri" w:hAnsi="Calibri" w:cs="Calibri"/>
          <w:b/>
          <w:bCs/>
          <w:color w:val="auto"/>
          <w:sz w:val="17"/>
          <w:szCs w:val="17"/>
        </w:rPr>
      </w:pPr>
      <w:r w:rsidRPr="00B437F9">
        <w:rPr>
          <w:rStyle w:val="Hyperlink"/>
          <w:rFonts w:ascii="Calibri" w:hAnsi="Calibri" w:cs="Calibri"/>
          <w:color w:val="auto"/>
          <w:sz w:val="17"/>
          <w:szCs w:val="17"/>
          <w:u w:val="none"/>
        </w:rPr>
        <w:t xml:space="preserve">Allocation trade: </w:t>
      </w:r>
      <w:hyperlink r:id="rId75" w:anchor="/water-markets/mdb/at" w:history="1">
        <w:r w:rsidRPr="00B437F9">
          <w:rPr>
            <w:rStyle w:val="Hyperlink"/>
            <w:rFonts w:ascii="Calibri" w:hAnsi="Calibri" w:cs="Calibri"/>
            <w:color w:val="auto"/>
            <w:sz w:val="17"/>
            <w:szCs w:val="17"/>
          </w:rPr>
          <w:t>http://www.bom.gov.au/water/dashboards/#/water-markets/mdb/at</w:t>
        </w:r>
      </w:hyperlink>
    </w:p>
    <w:p w14:paraId="09FD3707" w14:textId="77777777" w:rsidR="00CD226A" w:rsidRPr="001960A7" w:rsidRDefault="00CD226A" w:rsidP="00B73A41">
      <w:pPr>
        <w:pStyle w:val="ListBullet"/>
        <w:numPr>
          <w:ilvl w:val="0"/>
          <w:numId w:val="8"/>
        </w:numPr>
        <w:tabs>
          <w:tab w:val="left" w:pos="720"/>
        </w:tabs>
        <w:spacing w:before="0"/>
        <w:rPr>
          <w:rStyle w:val="Hyperlink"/>
          <w:rFonts w:ascii="Calibri" w:hAnsi="Calibri" w:cs="Calibri"/>
          <w:b/>
          <w:bCs/>
          <w:color w:val="auto"/>
          <w:sz w:val="17"/>
          <w:szCs w:val="17"/>
        </w:rPr>
      </w:pPr>
      <w:r w:rsidRPr="001960A7">
        <w:rPr>
          <w:rStyle w:val="Hyperlink"/>
          <w:rFonts w:ascii="Calibri" w:hAnsi="Calibri" w:cs="Calibri"/>
          <w:color w:val="auto"/>
          <w:sz w:val="17"/>
          <w:szCs w:val="17"/>
          <w:u w:val="none"/>
        </w:rPr>
        <w:t xml:space="preserve">Storage volumes: </w:t>
      </w:r>
      <w:hyperlink r:id="rId76" w:anchor="/water-storages/summary/drainage" w:history="1">
        <w:r w:rsidRPr="001960A7">
          <w:rPr>
            <w:rStyle w:val="Hyperlink"/>
            <w:rFonts w:ascii="Calibri" w:hAnsi="Calibri" w:cs="Calibri"/>
            <w:color w:val="auto"/>
            <w:sz w:val="17"/>
            <w:szCs w:val="17"/>
          </w:rPr>
          <w:t>http://www.bom.gov.au/water/dashboards/#/water-storages/summary/drainage</w:t>
        </w:r>
      </w:hyperlink>
    </w:p>
    <w:p w14:paraId="5234C1C3" w14:textId="77777777" w:rsidR="00CD226A" w:rsidRPr="00B437F9" w:rsidRDefault="00CD226A" w:rsidP="00CD226A">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Trade constraints:</w:t>
      </w:r>
    </w:p>
    <w:p w14:paraId="4CFA34D9"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Water NSW:</w:t>
      </w:r>
      <w:r w:rsidRPr="00B437F9">
        <w:rPr>
          <w:rStyle w:val="Hyperlink"/>
          <w:rFonts w:ascii="Calibri" w:hAnsi="Calibri" w:cs="Calibri"/>
          <w:color w:val="auto"/>
          <w:sz w:val="17"/>
          <w:szCs w:val="17"/>
        </w:rPr>
        <w:t xml:space="preserve"> </w:t>
      </w:r>
      <w:hyperlink r:id="rId77" w:history="1">
        <w:r w:rsidRPr="00B437F9">
          <w:rPr>
            <w:rStyle w:val="Hyperlink"/>
            <w:rFonts w:ascii="Calibri" w:hAnsi="Calibri" w:cs="Calibri"/>
            <w:color w:val="auto"/>
            <w:sz w:val="17"/>
            <w:szCs w:val="17"/>
          </w:rPr>
          <w:t>https://www.waternsw.com.au/customer-service/ordering-trading-and-pricing/trading/murrumbidgee</w:t>
        </w:r>
      </w:hyperlink>
    </w:p>
    <w:p w14:paraId="35CA4EF6"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 xml:space="preserve">Victorian Water Register: </w:t>
      </w:r>
      <w:hyperlink r:id="rId78" w:history="1">
        <w:r w:rsidRPr="00B437F9">
          <w:rPr>
            <w:rStyle w:val="Hyperlink"/>
            <w:rFonts w:ascii="Calibri" w:hAnsi="Calibri" w:cs="Calibri"/>
            <w:color w:val="auto"/>
            <w:sz w:val="17"/>
            <w:szCs w:val="17"/>
          </w:rPr>
          <w:t>https://www.waterregister.vic.gov.au/TradingRules2019/</w:t>
        </w:r>
      </w:hyperlink>
    </w:p>
    <w:p w14:paraId="2D43FC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Commodities</w:t>
      </w:r>
    </w:p>
    <w:p w14:paraId="244BB7FE" w14:textId="77777777" w:rsidR="00CD226A" w:rsidRPr="00B437F9" w:rsidRDefault="00CD226A" w:rsidP="00CD226A">
      <w:pPr>
        <w:pStyle w:val="ListBullet"/>
        <w:spacing w:before="0"/>
        <w:ind w:left="357" w:hanging="357"/>
        <w:rPr>
          <w:rFonts w:ascii="Calibri" w:hAnsi="Calibri" w:cs="Calibri"/>
          <w:sz w:val="17"/>
          <w:szCs w:val="17"/>
        </w:rPr>
      </w:pPr>
      <w:r w:rsidRPr="00B437F9">
        <w:rPr>
          <w:rFonts w:ascii="Calibri" w:hAnsi="Calibri" w:cs="Calibri"/>
          <w:sz w:val="17"/>
          <w:szCs w:val="17"/>
        </w:rPr>
        <w:t>Fruit and vegetables</w:t>
      </w:r>
    </w:p>
    <w:p w14:paraId="07DE4A38" w14:textId="07A66067" w:rsidR="00CD226A" w:rsidRPr="00B437F9" w:rsidRDefault="00CD226A" w:rsidP="04729DCF">
      <w:pPr>
        <w:pStyle w:val="ListBullet"/>
        <w:spacing w:before="0"/>
        <w:rPr>
          <w:rFonts w:ascii="Calibri" w:hAnsi="Calibri" w:cs="Calibri"/>
          <w:sz w:val="17"/>
          <w:szCs w:val="17"/>
        </w:rPr>
      </w:pPr>
      <w:proofErr w:type="spellStart"/>
      <w:r w:rsidRPr="04729DCF">
        <w:rPr>
          <w:rFonts w:ascii="Calibri" w:hAnsi="Calibri" w:cs="Calibri"/>
          <w:sz w:val="17"/>
          <w:szCs w:val="17"/>
        </w:rPr>
        <w:t>Datafresh</w:t>
      </w:r>
      <w:proofErr w:type="spellEnd"/>
      <w:r w:rsidRPr="04729DCF">
        <w:rPr>
          <w:rFonts w:ascii="Calibri" w:hAnsi="Calibri" w:cs="Calibri"/>
          <w:sz w:val="17"/>
          <w:szCs w:val="17"/>
        </w:rPr>
        <w:t xml:space="preserve">: </w:t>
      </w:r>
      <w:hyperlink r:id="rId79">
        <w:r w:rsidRPr="04729DCF">
          <w:rPr>
            <w:rStyle w:val="Hyperlink"/>
            <w:rFonts w:ascii="Calibri" w:hAnsi="Calibri" w:cs="Calibri"/>
            <w:color w:val="auto"/>
            <w:sz w:val="17"/>
            <w:szCs w:val="17"/>
          </w:rPr>
          <w:t>www.freshstate.com.au</w:t>
        </w:r>
      </w:hyperlink>
    </w:p>
    <w:p w14:paraId="75D1E9A2"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Pigs</w:t>
      </w:r>
    </w:p>
    <w:p w14:paraId="10FCDAE6"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 xml:space="preserve">Australian Pork Limited: </w:t>
      </w:r>
      <w:hyperlink r:id="rId80" w:history="1">
        <w:r w:rsidRPr="00B437F9">
          <w:rPr>
            <w:rStyle w:val="Hyperlink"/>
            <w:rFonts w:ascii="Calibri" w:hAnsi="Calibri" w:cs="Calibri"/>
            <w:color w:val="auto"/>
            <w:sz w:val="17"/>
            <w:szCs w:val="17"/>
          </w:rPr>
          <w:t>www.australianpork.com.au</w:t>
        </w:r>
      </w:hyperlink>
    </w:p>
    <w:p w14:paraId="4F666486"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Dairy</w:t>
      </w:r>
    </w:p>
    <w:p w14:paraId="262B40A6" w14:textId="77777777" w:rsidR="00CD226A" w:rsidRPr="00B437F9" w:rsidRDefault="00CD226A" w:rsidP="00CD226A">
      <w:pPr>
        <w:pStyle w:val="ListBullet"/>
        <w:numPr>
          <w:ilvl w:val="0"/>
          <w:numId w:val="3"/>
        </w:numPr>
        <w:spacing w:before="0"/>
        <w:rPr>
          <w:rStyle w:val="Hyperlink"/>
          <w:rFonts w:ascii="Calibri" w:hAnsi="Calibri" w:cs="Calibri"/>
          <w:b/>
          <w:color w:val="auto"/>
          <w:sz w:val="17"/>
          <w:szCs w:val="17"/>
          <w:u w:val="none"/>
        </w:rPr>
      </w:pPr>
      <w:r w:rsidRPr="00B437F9">
        <w:rPr>
          <w:rFonts w:ascii="Calibri" w:hAnsi="Calibri" w:cs="Calibri"/>
          <w:sz w:val="17"/>
          <w:szCs w:val="17"/>
        </w:rPr>
        <w:t xml:space="preserve">Global Dairy Trade: </w:t>
      </w:r>
      <w:hyperlink r:id="rId81" w:history="1">
        <w:r w:rsidRPr="00B437F9">
          <w:rPr>
            <w:rStyle w:val="Hyperlink"/>
            <w:rFonts w:ascii="Calibri" w:hAnsi="Calibri" w:cs="Calibri"/>
            <w:color w:val="auto"/>
            <w:sz w:val="17"/>
            <w:szCs w:val="17"/>
          </w:rPr>
          <w:t>www.globaldairytrade.info/en/product-results/</w:t>
        </w:r>
      </w:hyperlink>
    </w:p>
    <w:p w14:paraId="645BDD38"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 xml:space="preserve">World wheat, canola </w:t>
      </w:r>
    </w:p>
    <w:p w14:paraId="3342A109"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International Grains Council</w:t>
      </w:r>
    </w:p>
    <w:p w14:paraId="1E289B22"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coarse grains</w:t>
      </w:r>
    </w:p>
    <w:p w14:paraId="16D4180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United States Department of Agriculture</w:t>
      </w:r>
    </w:p>
    <w:p w14:paraId="61ABAD79"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cotton</w:t>
      </w:r>
    </w:p>
    <w:p w14:paraId="122AD360" w14:textId="15E4AEDD" w:rsidR="00CD226A" w:rsidRPr="00B437F9" w:rsidRDefault="00CD226A" w:rsidP="04729DCF">
      <w:pPr>
        <w:pStyle w:val="ListBullet"/>
        <w:spacing w:before="0"/>
        <w:rPr>
          <w:rFonts w:ascii="Calibri" w:hAnsi="Calibri" w:cs="Calibri"/>
          <w:sz w:val="17"/>
          <w:szCs w:val="17"/>
        </w:rPr>
      </w:pPr>
      <w:proofErr w:type="spellStart"/>
      <w:r w:rsidRPr="04729DCF">
        <w:rPr>
          <w:rFonts w:ascii="Calibri" w:hAnsi="Calibri" w:cs="Calibri"/>
          <w:sz w:val="17"/>
          <w:szCs w:val="17"/>
        </w:rPr>
        <w:t>Cotlook</w:t>
      </w:r>
      <w:proofErr w:type="spellEnd"/>
      <w:r w:rsidRPr="04729DCF">
        <w:rPr>
          <w:rFonts w:ascii="Calibri" w:hAnsi="Calibri" w:cs="Calibri"/>
          <w:sz w:val="17"/>
          <w:szCs w:val="17"/>
        </w:rPr>
        <w:t xml:space="preserve">: </w:t>
      </w:r>
      <w:hyperlink r:id="rId82">
        <w:r w:rsidRPr="04729DCF">
          <w:rPr>
            <w:rStyle w:val="Hyperlink"/>
            <w:rFonts w:ascii="Calibri" w:hAnsi="Calibri" w:cs="Calibri"/>
            <w:color w:val="auto"/>
            <w:sz w:val="17"/>
            <w:szCs w:val="17"/>
          </w:rPr>
          <w:t>www.cotlook.com/</w:t>
        </w:r>
      </w:hyperlink>
    </w:p>
    <w:p w14:paraId="0FFBCA3E"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sugar</w:t>
      </w:r>
    </w:p>
    <w:p w14:paraId="498A611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New York Stock Exchange - Intercontinental Exchange</w:t>
      </w:r>
    </w:p>
    <w:p w14:paraId="5CBCCFBB"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Wool</w:t>
      </w:r>
    </w:p>
    <w:p w14:paraId="527A213C"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Australian Wool Exchange: </w:t>
      </w:r>
      <w:hyperlink r:id="rId83" w:history="1">
        <w:r w:rsidRPr="00B437F9">
          <w:rPr>
            <w:rStyle w:val="Hyperlink"/>
            <w:rFonts w:ascii="Calibri" w:hAnsi="Calibri" w:cs="Calibri"/>
            <w:color w:val="auto"/>
            <w:sz w:val="17"/>
            <w:szCs w:val="17"/>
          </w:rPr>
          <w:t>www.awex.com.au/</w:t>
        </w:r>
      </w:hyperlink>
    </w:p>
    <w:p w14:paraId="3259CEA5" w14:textId="0516B4DA" w:rsidR="00CD226A" w:rsidRPr="00B437F9" w:rsidRDefault="00CD226A" w:rsidP="04729DCF">
      <w:pPr>
        <w:pStyle w:val="ListBullet"/>
        <w:spacing w:before="0"/>
        <w:rPr>
          <w:rFonts w:ascii="Calibri" w:hAnsi="Calibri" w:cs="Calibri"/>
          <w:sz w:val="17"/>
          <w:szCs w:val="17"/>
        </w:rPr>
      </w:pPr>
      <w:r w:rsidRPr="04729DCF">
        <w:rPr>
          <w:rFonts w:ascii="Calibri" w:hAnsi="Calibri" w:cs="Calibri"/>
          <w:sz w:val="17"/>
          <w:szCs w:val="17"/>
        </w:rPr>
        <w:t>Domestic wheat, barley, sorghum, canola and fodder</w:t>
      </w:r>
    </w:p>
    <w:p w14:paraId="3A594D3C" w14:textId="77777777" w:rsidR="00CD226A" w:rsidRPr="00B437F9" w:rsidRDefault="00CD226A" w:rsidP="00CD226A">
      <w:pPr>
        <w:pStyle w:val="ListBullet"/>
        <w:numPr>
          <w:ilvl w:val="0"/>
          <w:numId w:val="5"/>
        </w:numPr>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Jumbuk Consulting Pty Ltd:</w:t>
      </w:r>
      <w:r w:rsidRPr="00B437F9">
        <w:rPr>
          <w:rStyle w:val="Hyperlink"/>
          <w:rFonts w:ascii="Calibri" w:hAnsi="Calibri" w:cs="Calibri"/>
          <w:color w:val="auto"/>
          <w:sz w:val="17"/>
          <w:szCs w:val="17"/>
        </w:rPr>
        <w:t xml:space="preserve"> http://www.jumbukag.com.au/</w:t>
      </w:r>
    </w:p>
    <w:p w14:paraId="0EF4C09B" w14:textId="0DFA7626" w:rsidR="00CD226A" w:rsidRPr="00B437F9" w:rsidRDefault="00CD226A" w:rsidP="04729DCF">
      <w:pPr>
        <w:pStyle w:val="ListBullet"/>
        <w:spacing w:before="0"/>
        <w:rPr>
          <w:rFonts w:ascii="Calibri" w:hAnsi="Calibri" w:cs="Calibri"/>
          <w:sz w:val="17"/>
          <w:szCs w:val="17"/>
        </w:rPr>
      </w:pPr>
      <w:r w:rsidRPr="04729DCF">
        <w:rPr>
          <w:rFonts w:ascii="Calibri" w:hAnsi="Calibri" w:cs="Calibri"/>
          <w:sz w:val="17"/>
          <w:szCs w:val="17"/>
        </w:rPr>
        <w:t>Cattle, beef, mutton, lamb, goat and live export</w:t>
      </w:r>
    </w:p>
    <w:p w14:paraId="23FAEC48" w14:textId="6CC394B7" w:rsidR="005F2DA5" w:rsidRPr="005F2DA5" w:rsidRDefault="00CD226A" w:rsidP="005F2DA5">
      <w:pPr>
        <w:pStyle w:val="ListBullet"/>
        <w:numPr>
          <w:ilvl w:val="0"/>
          <w:numId w:val="3"/>
        </w:numPr>
        <w:spacing w:before="0"/>
        <w:ind w:left="448" w:hanging="448"/>
        <w:rPr>
          <w:rFonts w:ascii="Calibri" w:hAnsi="Calibri" w:cs="Calibri"/>
          <w:sz w:val="22"/>
          <w:szCs w:val="22"/>
          <w:shd w:val="clear" w:color="auto" w:fill="FFFFFF"/>
        </w:rPr>
      </w:pPr>
      <w:r w:rsidRPr="005F2DA5">
        <w:rPr>
          <w:rFonts w:ascii="Calibri" w:hAnsi="Calibri" w:cs="Calibri"/>
          <w:sz w:val="17"/>
          <w:szCs w:val="17"/>
        </w:rPr>
        <w:t xml:space="preserve">Meat and Livestock Australia: </w:t>
      </w:r>
      <w:hyperlink r:id="rId84" w:history="1">
        <w:r w:rsidR="005F2DA5" w:rsidRPr="00C5355B">
          <w:rPr>
            <w:rStyle w:val="Hyperlink"/>
            <w:rFonts w:ascii="Calibri" w:hAnsi="Calibri" w:cs="Calibri"/>
            <w:sz w:val="17"/>
            <w:szCs w:val="17"/>
          </w:rPr>
          <w:t>www.mla.com.au/Prices-and-market</w:t>
        </w:r>
      </w:hyperlink>
    </w:p>
    <w:p w14:paraId="7BD52F40" w14:textId="582FB4AD" w:rsidR="00CD226A" w:rsidRPr="005F2DA5" w:rsidRDefault="00CD226A" w:rsidP="005F2DA5">
      <w:pPr>
        <w:pStyle w:val="ListBullet"/>
        <w:pageBreakBefore/>
        <w:numPr>
          <w:ilvl w:val="0"/>
          <w:numId w:val="0"/>
        </w:numPr>
        <w:spacing w:before="0"/>
        <w:rPr>
          <w:rFonts w:ascii="Calibri" w:hAnsi="Calibri" w:cs="Calibri"/>
          <w:sz w:val="22"/>
          <w:szCs w:val="22"/>
          <w:shd w:val="clear" w:color="auto" w:fill="FFFFFF"/>
        </w:rPr>
      </w:pPr>
      <w:r w:rsidRPr="005F2DA5">
        <w:rPr>
          <w:rFonts w:ascii="Calibri" w:hAnsi="Calibri" w:cs="Calibri"/>
          <w:sz w:val="22"/>
          <w:szCs w:val="22"/>
          <w:shd w:val="clear" w:color="auto" w:fill="FFFFFF"/>
        </w:rPr>
        <w:lastRenderedPageBreak/>
        <w:t>© Commonwealth of Australia 202</w:t>
      </w:r>
      <w:r w:rsidR="000B0245">
        <w:rPr>
          <w:rFonts w:ascii="Calibri" w:hAnsi="Calibri" w:cs="Calibri"/>
          <w:sz w:val="22"/>
          <w:szCs w:val="22"/>
          <w:shd w:val="clear" w:color="auto" w:fill="FFFFFF"/>
        </w:rPr>
        <w:t>5</w:t>
      </w:r>
    </w:p>
    <w:p w14:paraId="3C829B64" w14:textId="77777777" w:rsidR="00CD226A" w:rsidRPr="00B437F9" w:rsidRDefault="00CD226A" w:rsidP="00CD226A">
      <w:pPr>
        <w:pStyle w:val="Heading3"/>
        <w:rPr>
          <w:rFonts w:cs="Calibri"/>
          <w:color w:val="auto"/>
        </w:rPr>
      </w:pPr>
      <w:r w:rsidRPr="00B437F9">
        <w:rPr>
          <w:rStyle w:val="trigger"/>
          <w:rFonts w:cs="Calibri"/>
          <w:color w:val="auto"/>
          <w:sz w:val="22"/>
          <w:szCs w:val="22"/>
        </w:rPr>
        <w:t>Ownership of intellectual property rights</w:t>
      </w:r>
    </w:p>
    <w:p w14:paraId="79902FF4"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Unless otherwise noted, copyright (and any other intellectual property rights, if any) in this publication is owned by the Commonwealth of Australia (referred to as the Commonwealth).</w:t>
      </w:r>
    </w:p>
    <w:p w14:paraId="2B8CA1AC"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Creative Commons licence</w:t>
      </w:r>
    </w:p>
    <w:p w14:paraId="4D230B0A" w14:textId="3D6DB7F4" w:rsidR="00CD226A" w:rsidRPr="00B437F9" w:rsidRDefault="00CD226A" w:rsidP="04729DCF">
      <w:pPr>
        <w:pStyle w:val="NormalWeb"/>
        <w:shd w:val="clear" w:color="auto" w:fill="FFFFFF" w:themeFill="background1"/>
        <w:spacing w:after="192" w:line="240" w:lineRule="auto"/>
        <w:rPr>
          <w:rFonts w:ascii="Calibri" w:hAnsi="Calibri" w:cs="Calibri"/>
          <w:sz w:val="22"/>
          <w:szCs w:val="22"/>
        </w:rPr>
      </w:pPr>
      <w:r w:rsidRPr="04729DCF">
        <w:rPr>
          <w:rFonts w:ascii="Calibri" w:hAnsi="Calibri" w:cs="Calibri"/>
          <w:sz w:val="22"/>
          <w:szCs w:val="22"/>
        </w:rPr>
        <w:t>All material in this publication is licensed under a </w:t>
      </w:r>
      <w:hyperlink r:id="rId85">
        <w:r w:rsidRPr="04729DCF">
          <w:rPr>
            <w:rStyle w:val="Hyperlink"/>
            <w:rFonts w:ascii="Calibri" w:hAnsi="Calibri" w:cs="Calibri"/>
            <w:color w:val="auto"/>
            <w:sz w:val="22"/>
            <w:szCs w:val="22"/>
          </w:rPr>
          <w:t>Creative Commons Attribution 4.0 International Licence</w:t>
        </w:r>
      </w:hyperlink>
      <w:r w:rsidRPr="04729DCF">
        <w:rPr>
          <w:rFonts w:ascii="Calibri" w:hAnsi="Calibri" w:cs="Calibri"/>
          <w:sz w:val="22"/>
          <w:szCs w:val="22"/>
        </w:rPr>
        <w:t> except content supplied by third parties, logos and the Commonwealth Coat of Arms.</w:t>
      </w:r>
    </w:p>
    <w:p w14:paraId="546B6A6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Inquiries about the licence and any use of this document should be emailed to </w:t>
      </w:r>
      <w:hyperlink r:id="rId86" w:history="1">
        <w:r w:rsidRPr="00B437F9">
          <w:rPr>
            <w:rStyle w:val="Hyperlink"/>
            <w:rFonts w:ascii="Calibri" w:hAnsi="Calibri" w:cs="Calibri"/>
            <w:color w:val="auto"/>
            <w:sz w:val="22"/>
            <w:szCs w:val="22"/>
          </w:rPr>
          <w:t>copyright@awe.gov.au</w:t>
        </w:r>
      </w:hyperlink>
      <w:r w:rsidRPr="00B437F9">
        <w:rPr>
          <w:rFonts w:ascii="Calibri" w:hAnsi="Calibri" w:cs="Calibri"/>
          <w:sz w:val="22"/>
          <w:szCs w:val="22"/>
        </w:rPr>
        <w:t>.</w:t>
      </w:r>
    </w:p>
    <w:p w14:paraId="37DCECB9" w14:textId="7495FB83"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noProof/>
          <w:sz w:val="22"/>
          <w:szCs w:val="22"/>
        </w:rPr>
        <w:drawing>
          <wp:inline distT="0" distB="0" distL="0" distR="0" wp14:anchorId="12CA3B81" wp14:editId="73597BAF">
            <wp:extent cx="1828800" cy="650875"/>
            <wp:effectExtent l="0" t="0" r="0" b="0"/>
            <wp:docPr id="310" name="Picture 61" descr="https://www.agriculture.gov.au/sites/default/files/images/creative-commons-logo-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agriculture.gov.au/sites/default/files/images/creative-commons-logo-small.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828800" cy="650875"/>
                    </a:xfrm>
                    <a:prstGeom prst="rect">
                      <a:avLst/>
                    </a:prstGeom>
                    <a:noFill/>
                    <a:ln>
                      <a:noFill/>
                    </a:ln>
                  </pic:spPr>
                </pic:pic>
              </a:graphicData>
            </a:graphic>
          </wp:inline>
        </w:drawing>
      </w:r>
    </w:p>
    <w:p w14:paraId="317234BF"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Cataloguing data</w:t>
      </w:r>
    </w:p>
    <w:p w14:paraId="055E5E6E"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This publication (and any material sourced from it) should be attributed as:</w:t>
      </w:r>
    </w:p>
    <w:p w14:paraId="105949AD" w14:textId="0505E0BB"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ABARES 202</w:t>
      </w:r>
      <w:r w:rsidR="000B0245">
        <w:rPr>
          <w:rFonts w:ascii="Calibri" w:hAnsi="Calibri" w:cs="Calibri"/>
          <w:sz w:val="22"/>
          <w:szCs w:val="22"/>
        </w:rPr>
        <w:t>5</w:t>
      </w:r>
      <w:r w:rsidRPr="00B437F9">
        <w:rPr>
          <w:rFonts w:ascii="Calibri" w:hAnsi="Calibri" w:cs="Calibri"/>
          <w:sz w:val="22"/>
          <w:szCs w:val="22"/>
        </w:rPr>
        <w:t xml:space="preserve">, Weekly Australian Climate, Water and Agricultural Update, Australian Bureau of Agricultural and Resource Economics and Sciences, Canberra, </w:t>
      </w:r>
      <w:r w:rsidR="0050586C">
        <w:rPr>
          <w:rFonts w:ascii="Calibri" w:hAnsi="Calibri" w:cs="Calibri"/>
          <w:sz w:val="22"/>
          <w:szCs w:val="22"/>
        </w:rPr>
        <w:t>1</w:t>
      </w:r>
      <w:r w:rsidR="00AE625A">
        <w:rPr>
          <w:rFonts w:ascii="Calibri" w:hAnsi="Calibri" w:cs="Calibri"/>
          <w:sz w:val="22"/>
          <w:szCs w:val="22"/>
        </w:rPr>
        <w:t xml:space="preserve"> </w:t>
      </w:r>
      <w:r w:rsidR="00BC34C8">
        <w:rPr>
          <w:rFonts w:ascii="Calibri" w:hAnsi="Calibri" w:cs="Calibri"/>
          <w:sz w:val="22"/>
          <w:szCs w:val="22"/>
        </w:rPr>
        <w:t xml:space="preserve">May </w:t>
      </w:r>
      <w:r w:rsidR="00824571">
        <w:rPr>
          <w:rFonts w:ascii="Calibri" w:hAnsi="Calibri" w:cs="Calibri"/>
          <w:sz w:val="22"/>
          <w:szCs w:val="22"/>
        </w:rPr>
        <w:t>2025</w:t>
      </w:r>
      <w:r w:rsidRPr="00B437F9">
        <w:rPr>
          <w:rFonts w:ascii="Calibri" w:hAnsi="Calibri" w:cs="Calibri"/>
          <w:sz w:val="22"/>
          <w:szCs w:val="22"/>
        </w:rPr>
        <w:t>.</w:t>
      </w:r>
      <w:r w:rsidRPr="00B437F9">
        <w:rPr>
          <w:rFonts w:ascii="Calibri" w:hAnsi="Calibri" w:cs="Calibri"/>
          <w:bCs/>
          <w:sz w:val="22"/>
          <w:szCs w:val="22"/>
        </w:rPr>
        <w:t xml:space="preserve"> CC BY 4.0 DOI: </w:t>
      </w:r>
      <w:hyperlink r:id="rId88" w:history="1">
        <w:r w:rsidRPr="00B437F9">
          <w:rPr>
            <w:rStyle w:val="Hyperlink"/>
            <w:rFonts w:ascii="Calibri" w:hAnsi="Calibri" w:cs="Calibri"/>
            <w:color w:val="auto"/>
            <w:sz w:val="22"/>
            <w:szCs w:val="22"/>
          </w:rPr>
          <w:t>https://doi.org/10.25</w:t>
        </w:r>
        <w:bookmarkStart w:id="75" w:name="_Hlt176423646"/>
        <w:bookmarkStart w:id="76" w:name="_Hlt176423647"/>
        <w:r w:rsidRPr="00B437F9">
          <w:rPr>
            <w:rStyle w:val="Hyperlink"/>
            <w:rFonts w:ascii="Calibri" w:hAnsi="Calibri" w:cs="Calibri"/>
            <w:color w:val="auto"/>
            <w:sz w:val="22"/>
            <w:szCs w:val="22"/>
          </w:rPr>
          <w:t>8</w:t>
        </w:r>
        <w:bookmarkEnd w:id="75"/>
        <w:bookmarkEnd w:id="76"/>
        <w:r w:rsidRPr="00B437F9">
          <w:rPr>
            <w:rStyle w:val="Hyperlink"/>
            <w:rFonts w:ascii="Calibri" w:hAnsi="Calibri" w:cs="Calibri"/>
            <w:color w:val="auto"/>
            <w:sz w:val="22"/>
            <w:szCs w:val="22"/>
          </w:rPr>
          <w:t>14/5f3e04e7d2503</w:t>
        </w:r>
      </w:hyperlink>
    </w:p>
    <w:p w14:paraId="4C6C2FAA" w14:textId="77777777" w:rsidR="00CD226A" w:rsidRPr="00B437F9" w:rsidRDefault="00CD226A" w:rsidP="00CD226A">
      <w:pPr>
        <w:spacing w:after="192"/>
        <w:rPr>
          <w:rFonts w:ascii="Calibri" w:hAnsi="Calibri" w:cs="Calibri"/>
          <w:sz w:val="22"/>
          <w:szCs w:val="22"/>
        </w:rPr>
      </w:pPr>
      <w:r w:rsidRPr="00B437F9">
        <w:rPr>
          <w:rFonts w:ascii="Calibri" w:hAnsi="Calibri" w:cs="Calibri"/>
          <w:bCs/>
          <w:sz w:val="22"/>
          <w:szCs w:val="22"/>
        </w:rPr>
        <w:t xml:space="preserve">ISSN </w:t>
      </w:r>
      <w:r w:rsidRPr="00B437F9">
        <w:rPr>
          <w:rStyle w:val="Strong"/>
          <w:rFonts w:ascii="Calibri" w:hAnsi="Calibri" w:cs="Calibri"/>
          <w:b w:val="0"/>
          <w:sz w:val="22"/>
          <w:szCs w:val="22"/>
        </w:rPr>
        <w:t>2652-7561</w:t>
      </w:r>
    </w:p>
    <w:p w14:paraId="6D6D60FA"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This publication is available at </w:t>
      </w:r>
      <w:r w:rsidRPr="00B437F9">
        <w:rPr>
          <w:rStyle w:val="Hyperlink"/>
          <w:rFonts w:ascii="Calibri" w:hAnsi="Calibri" w:cs="Calibri"/>
          <w:color w:val="auto"/>
          <w:sz w:val="22"/>
          <w:szCs w:val="22"/>
        </w:rPr>
        <w:t>https://www.agriculture.gov.au/abares/products/weekly_update</w:t>
      </w:r>
    </w:p>
    <w:p w14:paraId="182E36F5" w14:textId="1E9A0DEA"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Department of Agriculture, </w:t>
      </w:r>
      <w:bookmarkStart w:id="77" w:name="_Hlk109131392"/>
      <w:r w:rsidRPr="00B437F9">
        <w:rPr>
          <w:rFonts w:ascii="Calibri" w:hAnsi="Calibri" w:cs="Calibri"/>
          <w:sz w:val="22"/>
          <w:szCs w:val="22"/>
        </w:rPr>
        <w:t xml:space="preserve">Fisheries and Forestry </w:t>
      </w:r>
      <w:bookmarkEnd w:id="77"/>
    </w:p>
    <w:p w14:paraId="3FFF0A47"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GPO Box 858 Canberra ACT 2601 </w:t>
      </w:r>
    </w:p>
    <w:p w14:paraId="363A254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Telephone 1800 900 090 </w:t>
      </w:r>
    </w:p>
    <w:p w14:paraId="6FB3F1D2"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Web </w:t>
      </w:r>
      <w:hyperlink r:id="rId89" w:history="1">
        <w:r w:rsidRPr="00B437F9">
          <w:rPr>
            <w:rStyle w:val="Hyperlink"/>
            <w:rFonts w:ascii="Calibri" w:hAnsi="Calibri" w:cs="Calibri"/>
            <w:color w:val="auto"/>
            <w:sz w:val="22"/>
            <w:szCs w:val="22"/>
          </w:rPr>
          <w:t>agriculture.gov.au/</w:t>
        </w:r>
        <w:proofErr w:type="spellStart"/>
        <w:r w:rsidRPr="00B437F9">
          <w:rPr>
            <w:rStyle w:val="Hyperlink"/>
            <w:rFonts w:ascii="Calibri" w:hAnsi="Calibri" w:cs="Calibri"/>
            <w:color w:val="auto"/>
            <w:sz w:val="22"/>
            <w:szCs w:val="22"/>
          </w:rPr>
          <w:t>abares</w:t>
        </w:r>
        <w:proofErr w:type="spellEnd"/>
      </w:hyperlink>
    </w:p>
    <w:p w14:paraId="655102DE"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Disclaimer</w:t>
      </w:r>
    </w:p>
    <w:p w14:paraId="6FE7E8F8"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The Australian Government acting through the Department of Agriculture, Fisheries and Forestry, represented by the Australian Bureau of Agricultural and Resource Economics and Sciences, has exercised due care and skill in preparing and compiling the information and data in this publication. Notwithstanding, the Department of Agriculture, Fisheries and Forestry, ABARES, its employees and advisers disclaim all liability, including liability for negligence and for any loss, damage, injury, expense or cost incurred by any person </w:t>
      </w:r>
      <w:proofErr w:type="gramStart"/>
      <w:r w:rsidRPr="00B437F9">
        <w:rPr>
          <w:rFonts w:ascii="Calibri" w:hAnsi="Calibri" w:cs="Calibri"/>
          <w:sz w:val="22"/>
          <w:szCs w:val="22"/>
        </w:rPr>
        <w:t>as a result of</w:t>
      </w:r>
      <w:proofErr w:type="gramEnd"/>
      <w:r w:rsidRPr="00B437F9">
        <w:rPr>
          <w:rFonts w:ascii="Calibri" w:hAnsi="Calibri" w:cs="Calibri"/>
          <w:sz w:val="22"/>
          <w:szCs w:val="22"/>
        </w:rPr>
        <w:t xml:space="preserve"> accessing, using or relying on any of the information or data in this publication to the maximum extent permitted by law.</w:t>
      </w:r>
    </w:p>
    <w:p w14:paraId="2EE168A2"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Statement of Professional Independence</w:t>
      </w:r>
    </w:p>
    <w:p w14:paraId="1877D01E" w14:textId="77777777" w:rsidR="00CD226A" w:rsidRPr="00B437F9" w:rsidRDefault="00CD226A" w:rsidP="04729DCF">
      <w:pPr>
        <w:pStyle w:val="NormalWeb"/>
        <w:shd w:val="clear" w:color="auto" w:fill="FFFFFF" w:themeFill="background1"/>
        <w:spacing w:after="192" w:line="240" w:lineRule="auto"/>
        <w:rPr>
          <w:rFonts w:ascii="Calibri" w:hAnsi="Calibri" w:cs="Calibri"/>
          <w:sz w:val="22"/>
          <w:szCs w:val="22"/>
        </w:rPr>
      </w:pPr>
      <w:r w:rsidRPr="04729DCF">
        <w:rPr>
          <w:rFonts w:ascii="Calibri" w:hAnsi="Calibri" w:cs="Calibri"/>
          <w:sz w:val="21"/>
          <w:szCs w:val="21"/>
          <w:shd w:val="clear" w:color="auto" w:fill="FFFFFF"/>
        </w:rPr>
        <w:t>The views and analysis presented in ABARES publications, including this one, reflect ABARES professionally independent findings, based on scientific and economic concepts, principles, information and data. These views, analysis and findings may not reflect or be consistent with the views or positions of the Australian Government, or of organisations or groups who have commissioned ABARES reports or analysis. More information on </w:t>
      </w:r>
      <w:hyperlink r:id="rId90" w:anchor="professional-independence" w:history="1">
        <w:r w:rsidRPr="04729DCF">
          <w:rPr>
            <w:rStyle w:val="Hyperlink"/>
            <w:rFonts w:ascii="Calibri" w:hAnsi="Calibri" w:cs="Calibri"/>
            <w:color w:val="auto"/>
            <w:sz w:val="21"/>
            <w:szCs w:val="21"/>
            <w:shd w:val="clear" w:color="auto" w:fill="FFFFFF"/>
          </w:rPr>
          <w:t>professional independence</w:t>
        </w:r>
      </w:hyperlink>
      <w:r w:rsidRPr="04729DCF">
        <w:rPr>
          <w:rFonts w:ascii="Calibri" w:hAnsi="Calibri" w:cs="Calibri"/>
          <w:sz w:val="21"/>
          <w:szCs w:val="21"/>
          <w:shd w:val="clear" w:color="auto" w:fill="FFFFFF"/>
        </w:rPr>
        <w:t> is provided on the ABARES website.</w:t>
      </w:r>
    </w:p>
    <w:p w14:paraId="4777CA64"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Acknowledgements</w:t>
      </w:r>
    </w:p>
    <w:p w14:paraId="599C40B5" w14:textId="05FE5836" w:rsidR="00CD226A" w:rsidRPr="00B437F9" w:rsidRDefault="00CD226A" w:rsidP="00CD226A">
      <w:pPr>
        <w:rPr>
          <w:rFonts w:ascii="Calibri" w:hAnsi="Calibri" w:cs="Calibri"/>
          <w:sz w:val="22"/>
          <w:szCs w:val="22"/>
        </w:rPr>
      </w:pPr>
      <w:r w:rsidRPr="00B437F9">
        <w:rPr>
          <w:rFonts w:ascii="Calibri" w:hAnsi="Calibri" w:cs="Calibri"/>
          <w:sz w:val="22"/>
          <w:szCs w:val="22"/>
        </w:rPr>
        <w:t xml:space="preserve">This report was prepared by </w:t>
      </w:r>
      <w:r w:rsidR="001C2A12">
        <w:rPr>
          <w:rFonts w:ascii="Calibri" w:hAnsi="Calibri" w:cs="Calibri"/>
          <w:sz w:val="22"/>
          <w:szCs w:val="22"/>
        </w:rPr>
        <w:t>Holly Beale</w:t>
      </w:r>
      <w:r w:rsidR="007F7E98">
        <w:rPr>
          <w:rFonts w:ascii="Calibri" w:hAnsi="Calibri" w:cs="Calibri"/>
          <w:sz w:val="22"/>
          <w:szCs w:val="22"/>
        </w:rPr>
        <w:t xml:space="preserve"> and Matthew Miller</w:t>
      </w:r>
      <w:r w:rsidRPr="00B437F9">
        <w:rPr>
          <w:rFonts w:ascii="Calibri" w:hAnsi="Calibri" w:cs="Calibri"/>
          <w:sz w:val="22"/>
          <w:szCs w:val="22"/>
        </w:rPr>
        <w:t>.</w:t>
      </w:r>
    </w:p>
    <w:sectPr w:rsidR="00CD226A" w:rsidRPr="00B437F9" w:rsidSect="00AB5F14">
      <w:headerReference w:type="even" r:id="rId91"/>
      <w:headerReference w:type="default" r:id="rId92"/>
      <w:footerReference w:type="even" r:id="rId93"/>
      <w:footerReference w:type="default" r:id="rId94"/>
      <w:headerReference w:type="first" r:id="rId95"/>
      <w:footerReference w:type="first" r:id="rId96"/>
      <w:pgSz w:w="11906" w:h="16838"/>
      <w:pgMar w:top="1276"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A34C33" w14:textId="77777777" w:rsidR="008855C5" w:rsidRDefault="008855C5">
      <w:r>
        <w:separator/>
      </w:r>
    </w:p>
  </w:endnote>
  <w:endnote w:type="continuationSeparator" w:id="0">
    <w:p w14:paraId="7DBBEF07" w14:textId="77777777" w:rsidR="008855C5" w:rsidRDefault="008855C5">
      <w:r>
        <w:continuationSeparator/>
      </w:r>
    </w:p>
  </w:endnote>
  <w:endnote w:type="continuationNotice" w:id="1">
    <w:p w14:paraId="4BC8CE42" w14:textId="77777777" w:rsidR="008855C5" w:rsidRDefault="008855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haroni">
    <w:charset w:val="B1"/>
    <w:family w:val="auto"/>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89A67" w14:textId="77777777" w:rsidR="00016876" w:rsidRDefault="00016876">
    <w:pPr>
      <w:pStyle w:val="Footer"/>
    </w:pPr>
    <w:r>
      <w:rPr>
        <w:noProof/>
      </w:rPr>
      <mc:AlternateContent>
        <mc:Choice Requires="wps">
          <w:drawing>
            <wp:anchor distT="0" distB="0" distL="0" distR="0" simplePos="0" relativeHeight="251658265" behindDoc="0" locked="0" layoutInCell="1" allowOverlap="1" wp14:anchorId="0C53B888" wp14:editId="02DAF2E1">
              <wp:simplePos x="635" y="635"/>
              <wp:positionH relativeFrom="page">
                <wp:align>center</wp:align>
              </wp:positionH>
              <wp:positionV relativeFrom="page">
                <wp:align>bottom</wp:align>
              </wp:positionV>
              <wp:extent cx="551815" cy="376555"/>
              <wp:effectExtent l="0" t="0" r="635" b="0"/>
              <wp:wrapNone/>
              <wp:docPr id="1963515184"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74EF572" w14:textId="77777777" w:rsidR="00016876" w:rsidRPr="00C21652" w:rsidRDefault="00016876"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C53B888" id="_x0000_t202" coordsize="21600,21600" o:spt="202" path="m,l,21600r21600,l21600,xe">
              <v:stroke joinstyle="miter"/>
              <v:path gradientshapeok="t" o:connecttype="rect"/>
            </v:shapetype>
            <v:shape id="Text Box 26" o:spid="_x0000_s1027" type="#_x0000_t202" alt="OFFICIAL" style="position:absolute;margin-left:0;margin-top:0;width:43.45pt;height:29.65pt;z-index:25165826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oPDA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" filled="f" stroked="f">
              <v:textbox style="mso-fit-shape-to-text:t" inset="0,0,0,15pt">
                <w:txbxContent>
                  <w:p w14:paraId="574EF572" w14:textId="77777777" w:rsidR="00016876" w:rsidRPr="00C21652" w:rsidRDefault="00016876"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D690D" w14:textId="52145381" w:rsidR="00C21652" w:rsidRDefault="00C21652">
    <w:pPr>
      <w:pStyle w:val="Footer"/>
    </w:pPr>
    <w:r>
      <w:rPr>
        <w:noProof/>
      </w:rPr>
      <mc:AlternateContent>
        <mc:Choice Requires="wps">
          <w:drawing>
            <wp:anchor distT="0" distB="0" distL="0" distR="0" simplePos="0" relativeHeight="251658247" behindDoc="0" locked="0" layoutInCell="1" allowOverlap="1" wp14:anchorId="70D45420" wp14:editId="2E5F7505">
              <wp:simplePos x="635" y="635"/>
              <wp:positionH relativeFrom="page">
                <wp:align>center</wp:align>
              </wp:positionH>
              <wp:positionV relativeFrom="page">
                <wp:align>bottom</wp:align>
              </wp:positionV>
              <wp:extent cx="551815" cy="376555"/>
              <wp:effectExtent l="0" t="0" r="635" b="0"/>
              <wp:wrapNone/>
              <wp:docPr id="1400156283"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B63D3BB" w14:textId="7FBE71C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D45420" id="_x0000_t202" coordsize="21600,21600" o:spt="202" path="m,l,21600r21600,l21600,xe">
              <v:stroke joinstyle="miter"/>
              <v:path gradientshapeok="t" o:connecttype="rect"/>
            </v:shapetype>
            <v:shape id="_x0000_s1041" type="#_x0000_t202" alt="OFFICIAL" style="position:absolute;margin-left:0;margin-top:0;width:43.45pt;height:29.6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" filled="f" stroked="f">
              <v:textbox style="mso-fit-shape-to-text:t" inset="0,0,0,15pt">
                <w:txbxContent>
                  <w:p w14:paraId="3B63D3BB" w14:textId="7FBE71C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ACEC7" w14:textId="36C2B022" w:rsidR="00CD226A" w:rsidRPr="00BA6FE0" w:rsidRDefault="00CD226A" w:rsidP="006144DF">
    <w:pPr>
      <w:tabs>
        <w:tab w:val="right" w:pos="9026"/>
      </w:tabs>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sidRPr="005B604D">
      <w:rPr>
        <w:rFonts w:ascii="Calibri" w:hAnsi="Calibri"/>
        <w:b/>
        <w:bCs/>
        <w:noProof/>
        <w:szCs w:val="20"/>
      </w:rPr>
      <w:t>22</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sidR="00765813">
      <w:rPr>
        <w:rFonts w:ascii="Calibri" w:hAnsi="Calibri"/>
        <w:bCs/>
        <w:szCs w:val="20"/>
      </w:rPr>
      <w:t>13</w:t>
    </w:r>
    <w:r w:rsidR="0035747E">
      <w:rPr>
        <w:rFonts w:ascii="Calibri" w:hAnsi="Calibri"/>
        <w:bCs/>
        <w:szCs w:val="20"/>
      </w:rPr>
      <w:t xml:space="preserve"> March</w:t>
    </w:r>
    <w:r w:rsidR="00632E64">
      <w:rPr>
        <w:rFonts w:ascii="Calibri" w:hAnsi="Calibri"/>
        <w:bCs/>
        <w:szCs w:val="20"/>
      </w:rPr>
      <w:t xml:space="preserve"> 2025</w:t>
    </w:r>
    <w:r w:rsidRPr="005B604D">
      <w:rPr>
        <w:rFonts w:ascii="Calibri" w:hAnsi="Calibri"/>
        <w:bCs/>
        <w:szCs w:val="20"/>
      </w:rPr>
      <w:tab/>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7FE29" w14:textId="03225E7B" w:rsidR="00CD226A" w:rsidRPr="005B604D" w:rsidRDefault="00C21652">
    <w:pPr>
      <w:pStyle w:val="Footer"/>
      <w:pBdr>
        <w:top w:val="single" w:sz="4" w:space="1" w:color="auto"/>
      </w:pBdr>
      <w:jc w:val="center"/>
      <w:rPr>
        <w:rFonts w:ascii="Calibri" w:hAnsi="Calibri" w:cs="Arial"/>
      </w:rPr>
    </w:pPr>
    <w:r>
      <w:rPr>
        <w:rFonts w:ascii="Calibri" w:hAnsi="Calibri" w:cs="Arial"/>
        <w:noProof/>
      </w:rPr>
      <mc:AlternateContent>
        <mc:Choice Requires="wps">
          <w:drawing>
            <wp:anchor distT="0" distB="0" distL="0" distR="0" simplePos="0" relativeHeight="251658246" behindDoc="0" locked="0" layoutInCell="1" allowOverlap="1" wp14:anchorId="588F5126" wp14:editId="2815088E">
              <wp:simplePos x="635" y="635"/>
              <wp:positionH relativeFrom="page">
                <wp:align>center</wp:align>
              </wp:positionH>
              <wp:positionV relativeFrom="page">
                <wp:align>bottom</wp:align>
              </wp:positionV>
              <wp:extent cx="551815" cy="376555"/>
              <wp:effectExtent l="0" t="0" r="635" b="0"/>
              <wp:wrapNone/>
              <wp:docPr id="433365821"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65CBD07" w14:textId="5ECCA7F5"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8F5126" id="_x0000_t202" coordsize="21600,21600" o:spt="202" path="m,l,21600r21600,l21600,xe">
              <v:stroke joinstyle="miter"/>
              <v:path gradientshapeok="t" o:connecttype="rect"/>
            </v:shapetype>
            <v:shape id="_x0000_s1043" type="#_x0000_t202" alt="OFFICIAL" style="position:absolute;left:0;text-align:left;margin-left:0;margin-top:0;width:43.45pt;height:29.6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ghBW3g8CAAAd&#10;BAAADgAAAAAAAAAAAAAAAAAuAgAAZHJzL2Uyb0RvYy54bWxQSwECLQAUAAYACAAAACEAIHrByNoA&#10;AAADAQAADwAAAAAAAAAAAAAAAABpBAAAZHJzL2Rvd25yZXYueG1sUEsFBgAAAAAEAAQA8wAAAHAF&#10;AAAAAA==&#10;" filled="f" stroked="f">
              <v:textbox style="mso-fit-shape-to-text:t" inset="0,0,0,15pt">
                <w:txbxContent>
                  <w:p w14:paraId="765CBD07" w14:textId="5ECCA7F5"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CD226A" w:rsidRPr="005B604D">
      <w:rPr>
        <w:rFonts w:ascii="Calibri" w:hAnsi="Calibri" w:cs="Arial"/>
      </w:rPr>
      <w:t>For more information or to subscribe, email</w:t>
    </w:r>
    <w:r w:rsidR="00CD226A" w:rsidRPr="005B604D">
      <w:rPr>
        <w:rFonts w:ascii="Calibri" w:hAnsi="Calibri" w:cs="Arial"/>
        <w:color w:val="0070C0"/>
      </w:rPr>
      <w:t xml:space="preserve"> </w:t>
    </w:r>
    <w:hyperlink r:id="rId1" w:history="1">
      <w:r w:rsidR="00CD226A" w:rsidRPr="005B604D">
        <w:rPr>
          <w:rStyle w:val="Hyperlink"/>
          <w:rFonts w:ascii="Calibri" w:hAnsi="Calibri" w:cs="Arial"/>
          <w:color w:val="0070C0"/>
        </w:rPr>
        <w:t>Climate_Update@agriculture.gov.au</w:t>
      </w:r>
    </w:hyperlink>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BE8AC" w14:textId="5E0A9E67" w:rsidR="00C21652" w:rsidRDefault="00C21652">
    <w:pPr>
      <w:pStyle w:val="Footer"/>
    </w:pPr>
    <w:r>
      <w:rPr>
        <w:noProof/>
      </w:rPr>
      <mc:AlternateContent>
        <mc:Choice Requires="wps">
          <w:drawing>
            <wp:anchor distT="0" distB="0" distL="0" distR="0" simplePos="0" relativeHeight="251658249" behindDoc="0" locked="0" layoutInCell="1" allowOverlap="1" wp14:anchorId="586BB88C" wp14:editId="1238EFAC">
              <wp:simplePos x="635" y="635"/>
              <wp:positionH relativeFrom="page">
                <wp:align>center</wp:align>
              </wp:positionH>
              <wp:positionV relativeFrom="page">
                <wp:align>bottom</wp:align>
              </wp:positionV>
              <wp:extent cx="551815" cy="376555"/>
              <wp:effectExtent l="0" t="0" r="635" b="0"/>
              <wp:wrapNone/>
              <wp:docPr id="464285389"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6BB88C" id="_x0000_t202" coordsize="21600,21600" o:spt="202" path="m,l,21600r21600,l21600,xe">
              <v:stroke joinstyle="miter"/>
              <v:path gradientshapeok="t" o:connecttype="rect"/>
            </v:shapetype>
            <v:shape id="Text Box 29" o:spid="_x0000_s1045" type="#_x0000_t202" alt="OFFICIAL" style="position:absolute;margin-left:0;margin-top:0;width:43.45pt;height:29.6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h1lDwIAAB0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dg97dT+1tojjiVg3Hh3vJVh7XXzIdn5nDDOAiq&#10;NjzhIRX0NYWTRUkL7uff/DEficcoJT0qpqYGJU2J+m5wIVFck+EmY5uM4jYvc4ybvb4H1GGBT8Ly&#10;ZKLXBTWZ0oF+RT0vYyEMMcOxXE23k3kfRunie+BiuUxJqCPLwtpsLI/Qka9I5svwypw9MR5wVY8w&#10;yYlV74gfc+NNb5f7gPSnrURuRyJPlKMG015P7yWK/O1/yrq86sUv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xW4dZQ8CAAAd&#10;BAAADgAAAAAAAAAAAAAAAAAuAgAAZHJzL2Uyb0RvYy54bWxQSwECLQAUAAYACAAAACEAIHrByNoA&#10;AAADAQAADwAAAAAAAAAAAAAAAABpBAAAZHJzL2Rvd25yZXYueG1sUEsFBgAAAAAEAAQA8wAAAHAF&#10;AAAAAA==&#10;" filled="f" stroked="f">
              <v:textbox style="mso-fit-shape-to-text:t" inset="0,0,0,15pt">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C23AB" w14:textId="6A72157D" w:rsidR="00C21652" w:rsidRPr="00D21754" w:rsidRDefault="00B441CB">
    <w:pPr>
      <w:pStyle w:val="Footer"/>
      <w:rPr>
        <w:rFonts w:ascii="Calibri" w:hAnsi="Calibri"/>
        <w:bCs/>
        <w:szCs w:val="20"/>
      </w:rPr>
    </w:pPr>
    <w:r w:rsidRPr="00D21754">
      <w:rPr>
        <w:rFonts w:ascii="Calibri" w:hAnsi="Calibri"/>
        <w:szCs w:val="20"/>
      </w:rPr>
      <w:fldChar w:fldCharType="begin"/>
    </w:r>
    <w:r w:rsidRPr="00D21754">
      <w:rPr>
        <w:rFonts w:ascii="Calibri" w:hAnsi="Calibri"/>
        <w:szCs w:val="20"/>
      </w:rPr>
      <w:instrText xml:space="preserve"> PAGE   \* MERGEFORMAT </w:instrText>
    </w:r>
    <w:r w:rsidRPr="00D21754">
      <w:rPr>
        <w:rFonts w:ascii="Calibri" w:hAnsi="Calibri"/>
        <w:szCs w:val="20"/>
      </w:rPr>
      <w:fldChar w:fldCharType="separate"/>
    </w:r>
    <w:r w:rsidRPr="00D21754">
      <w:rPr>
        <w:rFonts w:ascii="Calibri" w:hAnsi="Calibri"/>
        <w:szCs w:val="20"/>
      </w:rPr>
      <w:t>8</w:t>
    </w:r>
    <w:r w:rsidRPr="00D21754">
      <w:rPr>
        <w:rFonts w:ascii="Calibri" w:hAnsi="Calibri"/>
        <w:b/>
        <w:bCs/>
        <w:noProof/>
        <w:szCs w:val="20"/>
      </w:rPr>
      <w:fldChar w:fldCharType="end"/>
    </w:r>
    <w:r w:rsidRPr="00D21754">
      <w:rPr>
        <w:rFonts w:ascii="Calibri" w:hAnsi="Calibri"/>
        <w:b/>
        <w:bCs/>
        <w:szCs w:val="20"/>
      </w:rPr>
      <w:t xml:space="preserve"> | ABARES </w:t>
    </w:r>
    <w:r w:rsidRPr="00D21754">
      <w:rPr>
        <w:rFonts w:ascii="Calibri" w:hAnsi="Calibri"/>
        <w:bCs/>
        <w:szCs w:val="20"/>
      </w:rPr>
      <w:t>Weekly Australian Climate, Water and Agricultural Update •</w:t>
    </w:r>
    <w:r w:rsidR="00765813">
      <w:rPr>
        <w:rFonts w:ascii="Calibri" w:hAnsi="Calibri"/>
        <w:bCs/>
        <w:szCs w:val="20"/>
      </w:rPr>
      <w:t xml:space="preserve"> </w:t>
    </w:r>
    <w:r w:rsidR="00927749">
      <w:rPr>
        <w:rFonts w:ascii="Calibri" w:hAnsi="Calibri"/>
        <w:bCs/>
        <w:szCs w:val="20"/>
      </w:rPr>
      <w:t>1 May</w:t>
    </w:r>
    <w:r w:rsidR="0035747E">
      <w:rPr>
        <w:rFonts w:ascii="Calibri" w:hAnsi="Calibri"/>
        <w:bCs/>
        <w:szCs w:val="20"/>
      </w:rPr>
      <w:t xml:space="preserve"> </w:t>
    </w:r>
    <w:r w:rsidR="000575B5" w:rsidRPr="00D21754">
      <w:rPr>
        <w:rFonts w:ascii="Calibri" w:hAnsi="Calibri"/>
        <w:bCs/>
        <w:szCs w:val="20"/>
      </w:rPr>
      <w:t>2025</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8FF9F" w14:textId="74184A0F" w:rsidR="00CD226A"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48" behindDoc="0" locked="0" layoutInCell="1" allowOverlap="1" wp14:anchorId="62DE25B2" wp14:editId="1955B5F5">
              <wp:simplePos x="635" y="635"/>
              <wp:positionH relativeFrom="page">
                <wp:align>center</wp:align>
              </wp:positionH>
              <wp:positionV relativeFrom="page">
                <wp:align>bottom</wp:align>
              </wp:positionV>
              <wp:extent cx="551815" cy="376555"/>
              <wp:effectExtent l="0" t="0" r="635" b="0"/>
              <wp:wrapNone/>
              <wp:docPr id="972556721"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DE25B2" id="_x0000_t202" coordsize="21600,21600" o:spt="202" path="m,l,21600r21600,l21600,xe">
              <v:stroke joinstyle="miter"/>
              <v:path gradientshapeok="t" o:connecttype="rect"/>
            </v:shapetype>
            <v:shape id="Text Box 28" o:spid="_x0000_s1047" type="#_x0000_t202" alt="OFFICIAL" style="position:absolute;left:0;text-align:left;margin-left:0;margin-top:0;width:43.45pt;height:29.6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CYroGDgIAAB0E&#10;AAAOAAAAAAAAAAAAAAAAAC4CAABkcnMvZTJvRG9jLnhtbFBLAQItABQABgAIAAAAIQAgesHI2gAA&#10;AAMBAAAPAAAAAAAAAAAAAAAAAGgEAABkcnMvZG93bnJldi54bWxQSwUGAAAAAAQABADzAAAAbwUA&#10;AAAA&#10;" filled="f" stroked="f">
              <v:textbox style="mso-fit-shape-to-text:t" inset="0,0,0,15pt">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CD226A">
      <w:rPr>
        <w:rFonts w:ascii="Arial" w:hAnsi="Arial" w:cs="Arial"/>
        <w:szCs w:val="20"/>
      </w:rPr>
      <w:t xml:space="preserve">For more information or to subscribe, email </w:t>
    </w:r>
    <w:hyperlink r:id="rId1" w:history="1">
      <w:r w:rsidR="00CD226A">
        <w:rPr>
          <w:rStyle w:val="Hyperlink"/>
          <w:rFonts w:ascii="Arial" w:hAnsi="Arial" w:cs="Arial"/>
          <w:szCs w:val="20"/>
        </w:rPr>
        <w:t>ClimateUpdate@daff.gov.au</w:t>
      </w:r>
    </w:hyperlink>
  </w:p>
  <w:p w14:paraId="0A334D15" w14:textId="77777777" w:rsidR="00CD226A" w:rsidRDefault="00CD226A">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48F41" w14:textId="613C2C6D" w:rsidR="00C21652" w:rsidRDefault="00C21652">
    <w:pPr>
      <w:pStyle w:val="Footer"/>
    </w:pPr>
    <w:r>
      <w:rPr>
        <w:noProof/>
      </w:rPr>
      <mc:AlternateContent>
        <mc:Choice Requires="wps">
          <w:drawing>
            <wp:anchor distT="0" distB="0" distL="0" distR="0" simplePos="0" relativeHeight="251658251" behindDoc="0" locked="0" layoutInCell="1" allowOverlap="1" wp14:anchorId="5C8142F6" wp14:editId="35E16B7C">
              <wp:simplePos x="635" y="635"/>
              <wp:positionH relativeFrom="page">
                <wp:align>center</wp:align>
              </wp:positionH>
              <wp:positionV relativeFrom="page">
                <wp:align>bottom</wp:align>
              </wp:positionV>
              <wp:extent cx="551815" cy="376555"/>
              <wp:effectExtent l="0" t="0" r="635" b="0"/>
              <wp:wrapNone/>
              <wp:docPr id="2011019534" name="Text Box 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8142F6" id="_x0000_t202" coordsize="21600,21600" o:spt="202" path="m,l,21600r21600,l21600,xe">
              <v:stroke joinstyle="miter"/>
              <v:path gradientshapeok="t" o:connecttype="rect"/>
            </v:shapetype>
            <v:shape id="Text Box 35" o:spid="_x0000_s1049" type="#_x0000_t202" alt="OFFICIAL" style="position:absolute;margin-left:0;margin-top:0;width:43.45pt;height:29.6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2BzffQ8CAAAd&#10;BAAADgAAAAAAAAAAAAAAAAAuAgAAZHJzL2Uyb0RvYy54bWxQSwECLQAUAAYACAAAACEAIHrByNoA&#10;AAADAQAADwAAAAAAAAAAAAAAAABpBAAAZHJzL2Rvd25yZXYueG1sUEsFBgAAAAAEAAQA8wAAAHAF&#10;AAAAAA==&#10;" filled="f" stroked="f">
              <v:textbox style="mso-fit-shape-to-text:t" inset="0,0,0,15pt">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DB852" w14:textId="0DC31244" w:rsidR="00C21652" w:rsidRDefault="005320C0">
    <w:pPr>
      <w:pStyle w:val="Foote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Pr>
        <w:rFonts w:ascii="Calibri" w:hAnsi="Calibri"/>
        <w:szCs w:val="20"/>
      </w:rPr>
      <w:t>8</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Weekly Australian Climate, Water and Agricultural Update •</w:t>
    </w:r>
    <w:r w:rsidR="00AE625A">
      <w:rPr>
        <w:rFonts w:ascii="Calibri" w:hAnsi="Calibri"/>
        <w:bCs/>
        <w:szCs w:val="20"/>
      </w:rPr>
      <w:t xml:space="preserve"> </w:t>
    </w:r>
    <w:r w:rsidR="00A67953">
      <w:rPr>
        <w:rFonts w:ascii="Calibri" w:hAnsi="Calibri"/>
        <w:bCs/>
        <w:szCs w:val="20"/>
      </w:rPr>
      <w:t>1 May</w:t>
    </w:r>
    <w:r w:rsidR="007D1505" w:rsidRPr="005B604D">
      <w:rPr>
        <w:rFonts w:ascii="Calibri" w:hAnsi="Calibri"/>
        <w:bCs/>
        <w:szCs w:val="20"/>
      </w:rPr>
      <w:t> </w:t>
    </w:r>
    <w:r w:rsidR="00637B6F" w:rsidRPr="005B604D">
      <w:rPr>
        <w:rFonts w:ascii="Calibri" w:hAnsi="Calibri"/>
        <w:bCs/>
        <w:szCs w:val="20"/>
      </w:rPr>
      <w:t>202</w:t>
    </w:r>
    <w:r w:rsidR="00014E4C">
      <w:rPr>
        <w:rFonts w:ascii="Calibri" w:hAnsi="Calibri"/>
        <w:bCs/>
        <w:szCs w:val="20"/>
      </w:rPr>
      <w:t>5</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3019E" w14:textId="45190544" w:rsidR="00A44ADF"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50" behindDoc="0" locked="0" layoutInCell="1" allowOverlap="1" wp14:anchorId="6BEBEBF3" wp14:editId="1B34063C">
              <wp:simplePos x="635" y="635"/>
              <wp:positionH relativeFrom="page">
                <wp:align>center</wp:align>
              </wp:positionH>
              <wp:positionV relativeFrom="page">
                <wp:align>bottom</wp:align>
              </wp:positionV>
              <wp:extent cx="551815" cy="376555"/>
              <wp:effectExtent l="0" t="0" r="635" b="0"/>
              <wp:wrapNone/>
              <wp:docPr id="46159782" name="Text Box 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EBEBF3" id="_x0000_t202" coordsize="21600,21600" o:spt="202" path="m,l,21600r21600,l21600,xe">
              <v:stroke joinstyle="miter"/>
              <v:path gradientshapeok="t" o:connecttype="rect"/>
            </v:shapetype>
            <v:shape id="Text Box 34" o:spid="_x0000_s1051" type="#_x0000_t202" alt="OFFICIAL" style="position:absolute;left:0;text-align:left;margin-left:0;margin-top:0;width:43.45pt;height:29.65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C2n3DwDgIAAB0E&#10;AAAOAAAAAAAAAAAAAAAAAC4CAABkcnMvZTJvRG9jLnhtbFBLAQItABQABgAIAAAAIQAgesHI2gAA&#10;AAMBAAAPAAAAAAAAAAAAAAAAAGgEAABkcnMvZG93bnJldi54bWxQSwUGAAAAAAQABADzAAAAbwUA&#10;AAAA&#10;" filled="f" stroked="f">
              <v:textbox style="mso-fit-shape-to-text:t" inset="0,0,0,15pt">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A44ADF">
      <w:rPr>
        <w:rFonts w:ascii="Arial" w:hAnsi="Arial" w:cs="Arial"/>
        <w:szCs w:val="20"/>
      </w:rPr>
      <w:t xml:space="preserve">For more information or to subscribe, email </w:t>
    </w:r>
    <w:hyperlink r:id="rId1" w:history="1">
      <w:r w:rsidR="00A44ADF">
        <w:rPr>
          <w:rStyle w:val="Hyperlink"/>
          <w:rFonts w:ascii="Arial" w:hAnsi="Arial" w:cs="Arial"/>
          <w:szCs w:val="20"/>
        </w:rPr>
        <w:t>ClimateUpdate@daff.gov.au</w:t>
      </w:r>
    </w:hyperlink>
  </w:p>
  <w:p w14:paraId="3C61BF86" w14:textId="77777777" w:rsidR="00A44ADF" w:rsidRDefault="00A44A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E5CB0" w14:textId="6FBBD558" w:rsidR="00016876" w:rsidRPr="00BA6FE0" w:rsidRDefault="00016876" w:rsidP="006144DF">
    <w:pPr>
      <w:tabs>
        <w:tab w:val="right" w:pos="9026"/>
      </w:tabs>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sidRPr="005B604D">
      <w:rPr>
        <w:rFonts w:ascii="Calibri" w:hAnsi="Calibri"/>
        <w:b/>
        <w:bCs/>
        <w:noProof/>
        <w:szCs w:val="20"/>
      </w:rPr>
      <w:t>22</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sidR="00F61F41">
      <w:rPr>
        <w:rFonts w:ascii="Calibri" w:hAnsi="Calibri"/>
        <w:bCs/>
        <w:szCs w:val="20"/>
      </w:rPr>
      <w:t>1 May</w:t>
    </w:r>
    <w:r>
      <w:rPr>
        <w:rFonts w:ascii="Calibri" w:hAnsi="Calibri"/>
        <w:bCs/>
        <w:szCs w:val="20"/>
      </w:rPr>
      <w:t xml:space="preserve"> 2025</w:t>
    </w:r>
    <w:r w:rsidRPr="005B604D">
      <w:rPr>
        <w:rFonts w:ascii="Calibri" w:hAnsi="Calibri"/>
        <w:bCs/>
        <w:szCs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CEB12" w14:textId="77777777" w:rsidR="00016876" w:rsidRPr="005B604D" w:rsidRDefault="00016876">
    <w:pPr>
      <w:pStyle w:val="Footer"/>
      <w:pBdr>
        <w:top w:val="single" w:sz="4" w:space="1" w:color="auto"/>
      </w:pBdr>
      <w:jc w:val="center"/>
      <w:rPr>
        <w:rFonts w:ascii="Calibri" w:hAnsi="Calibri" w:cs="Arial"/>
      </w:rPr>
    </w:pPr>
    <w:r>
      <w:rPr>
        <w:rFonts w:ascii="Calibri" w:hAnsi="Calibri" w:cs="Arial"/>
        <w:noProof/>
      </w:rPr>
      <mc:AlternateContent>
        <mc:Choice Requires="wps">
          <w:drawing>
            <wp:anchor distT="0" distB="0" distL="0" distR="0" simplePos="0" relativeHeight="251658264" behindDoc="0" locked="0" layoutInCell="1" allowOverlap="1" wp14:anchorId="4BA3933D" wp14:editId="5D546705">
              <wp:simplePos x="635" y="635"/>
              <wp:positionH relativeFrom="page">
                <wp:align>center</wp:align>
              </wp:positionH>
              <wp:positionV relativeFrom="page">
                <wp:align>bottom</wp:align>
              </wp:positionV>
              <wp:extent cx="551815" cy="376555"/>
              <wp:effectExtent l="0" t="0" r="635" b="0"/>
              <wp:wrapNone/>
              <wp:docPr id="681145096"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8655959" w14:textId="77777777" w:rsidR="00016876" w:rsidRPr="00C21652" w:rsidRDefault="00016876"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BA3933D" id="_x0000_t202" coordsize="21600,21600" o:spt="202" path="m,l,21600r21600,l21600,xe">
              <v:stroke joinstyle="miter"/>
              <v:path gradientshapeok="t" o:connecttype="rect"/>
            </v:shapetype>
            <v:shape id="Text Box 25" o:spid="_x0000_s1029" type="#_x0000_t202" alt="OFFICIAL" style="position:absolute;left:0;text-align:left;margin-left:0;margin-top:0;width:43.45pt;height:29.65pt;z-index:251658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textbox style="mso-fit-shape-to-text:t" inset="0,0,0,15pt">
                <w:txbxContent>
                  <w:p w14:paraId="78655959" w14:textId="77777777" w:rsidR="00016876" w:rsidRPr="00C21652" w:rsidRDefault="00016876"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Pr="005B604D">
      <w:rPr>
        <w:rFonts w:ascii="Calibri" w:hAnsi="Calibri" w:cs="Arial"/>
      </w:rPr>
      <w:t>For more information or to subscribe, email</w:t>
    </w:r>
    <w:r w:rsidRPr="005B604D">
      <w:rPr>
        <w:rFonts w:ascii="Calibri" w:hAnsi="Calibri" w:cs="Arial"/>
        <w:color w:val="0070C0"/>
      </w:rPr>
      <w:t xml:space="preserve"> </w:t>
    </w:r>
    <w:hyperlink r:id="rId1" w:history="1">
      <w:r w:rsidRPr="005B604D">
        <w:rPr>
          <w:rStyle w:val="Hyperlink"/>
          <w:rFonts w:ascii="Calibri" w:hAnsi="Calibri" w:cs="Arial"/>
          <w:color w:val="0070C0"/>
        </w:rPr>
        <w:t>Climate_Update@agriculture.gov.au</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C85B6" w14:textId="77777777" w:rsidR="00016876" w:rsidRDefault="00016876">
    <w:pPr>
      <w:pStyle w:val="Footer"/>
    </w:pPr>
    <w:r>
      <w:rPr>
        <w:noProof/>
      </w:rPr>
      <mc:AlternateContent>
        <mc:Choice Requires="wps">
          <w:drawing>
            <wp:anchor distT="0" distB="0" distL="0" distR="0" simplePos="0" relativeHeight="251658261" behindDoc="0" locked="0" layoutInCell="1" allowOverlap="1" wp14:anchorId="2FC7AA13" wp14:editId="19D47AAA">
              <wp:simplePos x="635" y="635"/>
              <wp:positionH relativeFrom="page">
                <wp:align>center</wp:align>
              </wp:positionH>
              <wp:positionV relativeFrom="page">
                <wp:align>bottom</wp:align>
              </wp:positionV>
              <wp:extent cx="551815" cy="376555"/>
              <wp:effectExtent l="0" t="0" r="635" b="0"/>
              <wp:wrapNone/>
              <wp:docPr id="902221980"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B492AF9" w14:textId="77777777" w:rsidR="00016876" w:rsidRPr="00C21652" w:rsidRDefault="00016876"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FC7AA13" id="_x0000_t202" coordsize="21600,21600" o:spt="202" path="m,l,21600r21600,l21600,xe">
              <v:stroke joinstyle="miter"/>
              <v:path gradientshapeok="t" o:connecttype="rect"/>
            </v:shapetype>
            <v:shape id="_x0000_s1031" type="#_x0000_t202" alt="OFFICIAL" style="position:absolute;margin-left:0;margin-top:0;width:43.45pt;height:29.65pt;z-index:25165826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filled="f" stroked="f">
              <v:textbox style="mso-fit-shape-to-text:t" inset="0,0,0,15pt">
                <w:txbxContent>
                  <w:p w14:paraId="2B492AF9" w14:textId="77777777" w:rsidR="00016876" w:rsidRPr="00C21652" w:rsidRDefault="00016876"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13DD9" w14:textId="77777777" w:rsidR="00016876" w:rsidRPr="00BA6FE0" w:rsidRDefault="00016876" w:rsidP="006144DF">
    <w:pPr>
      <w:tabs>
        <w:tab w:val="right" w:pos="9026"/>
      </w:tabs>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sidRPr="005B604D">
      <w:rPr>
        <w:rFonts w:ascii="Calibri" w:hAnsi="Calibri"/>
        <w:b/>
        <w:bCs/>
        <w:noProof/>
        <w:szCs w:val="20"/>
      </w:rPr>
      <w:t>22</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Pr>
        <w:rFonts w:ascii="Calibri" w:hAnsi="Calibri"/>
        <w:bCs/>
        <w:szCs w:val="20"/>
      </w:rPr>
      <w:t>13 March 2025</w:t>
    </w:r>
    <w:r w:rsidRPr="005B604D">
      <w:rPr>
        <w:rFonts w:ascii="Calibri" w:hAnsi="Calibri"/>
        <w:bCs/>
        <w:szCs w:val="20"/>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DFFA3" w14:textId="77777777" w:rsidR="00016876" w:rsidRPr="005B604D" w:rsidRDefault="00016876">
    <w:pPr>
      <w:pStyle w:val="Footer"/>
      <w:pBdr>
        <w:top w:val="single" w:sz="4" w:space="1" w:color="auto"/>
      </w:pBdr>
      <w:jc w:val="center"/>
      <w:rPr>
        <w:rFonts w:ascii="Calibri" w:hAnsi="Calibri" w:cs="Arial"/>
      </w:rPr>
    </w:pPr>
    <w:r>
      <w:rPr>
        <w:rFonts w:ascii="Calibri" w:hAnsi="Calibri" w:cs="Arial"/>
        <w:noProof/>
      </w:rPr>
      <mc:AlternateContent>
        <mc:Choice Requires="wps">
          <w:drawing>
            <wp:anchor distT="0" distB="0" distL="0" distR="0" simplePos="0" relativeHeight="251658260" behindDoc="0" locked="0" layoutInCell="1" allowOverlap="1" wp14:anchorId="77AEB354" wp14:editId="042285F8">
              <wp:simplePos x="635" y="635"/>
              <wp:positionH relativeFrom="page">
                <wp:align>center</wp:align>
              </wp:positionH>
              <wp:positionV relativeFrom="page">
                <wp:align>bottom</wp:align>
              </wp:positionV>
              <wp:extent cx="551815" cy="376555"/>
              <wp:effectExtent l="0" t="0" r="635" b="0"/>
              <wp:wrapNone/>
              <wp:docPr id="740255547"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41CA4CA" w14:textId="77777777" w:rsidR="00016876" w:rsidRPr="00C21652" w:rsidRDefault="00016876"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7AEB354" id="_x0000_t202" coordsize="21600,21600" o:spt="202" path="m,l,21600r21600,l21600,xe">
              <v:stroke joinstyle="miter"/>
              <v:path gradientshapeok="t" o:connecttype="rect"/>
            </v:shapetype>
            <v:shape id="_x0000_s1033" type="#_x0000_t202" alt="OFFICIAL" style="position:absolute;left:0;text-align:left;margin-left:0;margin-top:0;width:43.45pt;height:29.65pt;z-index:2516582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C/cwWCDgIAABwE&#10;AAAOAAAAAAAAAAAAAAAAAC4CAABkcnMvZTJvRG9jLnhtbFBLAQItABQABgAIAAAAIQAgesHI2gAA&#10;AAMBAAAPAAAAAAAAAAAAAAAAAGgEAABkcnMvZG93bnJldi54bWxQSwUGAAAAAAQABADzAAAAbwUA&#10;AAAA&#10;" filled="f" stroked="f">
              <v:textbox style="mso-fit-shape-to-text:t" inset="0,0,0,15pt">
                <w:txbxContent>
                  <w:p w14:paraId="341CA4CA" w14:textId="77777777" w:rsidR="00016876" w:rsidRPr="00C21652" w:rsidRDefault="00016876"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Pr="005B604D">
      <w:rPr>
        <w:rFonts w:ascii="Calibri" w:hAnsi="Calibri" w:cs="Arial"/>
      </w:rPr>
      <w:t>For more information or to subscribe, email</w:t>
    </w:r>
    <w:r w:rsidRPr="005B604D">
      <w:rPr>
        <w:rFonts w:ascii="Calibri" w:hAnsi="Calibri" w:cs="Arial"/>
        <w:color w:val="0070C0"/>
      </w:rPr>
      <w:t xml:space="preserve"> </w:t>
    </w:r>
    <w:hyperlink r:id="rId1" w:history="1">
      <w:r w:rsidRPr="005B604D">
        <w:rPr>
          <w:rStyle w:val="Hyperlink"/>
          <w:rFonts w:ascii="Calibri" w:hAnsi="Calibri" w:cs="Arial"/>
          <w:color w:val="0070C0"/>
        </w:rPr>
        <w:t>Climate_Update@agriculture.gov.au</w:t>
      </w:r>
    </w:hyperlink>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84AF2D" w14:textId="77777777" w:rsidR="00333A1C" w:rsidRDefault="00333A1C">
    <w:pPr>
      <w:pStyle w:val="Footer"/>
    </w:pPr>
    <w:r>
      <w:rPr>
        <w:noProof/>
      </w:rPr>
      <mc:AlternateContent>
        <mc:Choice Requires="wps">
          <w:drawing>
            <wp:anchor distT="0" distB="0" distL="0" distR="0" simplePos="0" relativeHeight="251658256" behindDoc="0" locked="0" layoutInCell="1" allowOverlap="1" wp14:anchorId="5EF0F203" wp14:editId="5C814F5B">
              <wp:simplePos x="635" y="635"/>
              <wp:positionH relativeFrom="page">
                <wp:align>center</wp:align>
              </wp:positionH>
              <wp:positionV relativeFrom="page">
                <wp:align>bottom</wp:align>
              </wp:positionV>
              <wp:extent cx="551815" cy="376555"/>
              <wp:effectExtent l="0" t="0" r="635" b="0"/>
              <wp:wrapNone/>
              <wp:docPr id="819605372"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7842AD3" w14:textId="77777777" w:rsidR="00333A1C" w:rsidRPr="00332FB9" w:rsidRDefault="00333A1C" w:rsidP="004C3F46">
                          <w:pPr>
                            <w:rPr>
                              <w:rFonts w:ascii="Calibri" w:eastAsia="Calibri" w:hAnsi="Calibri" w:cs="Calibri"/>
                              <w:noProof/>
                              <w:color w:val="FF0000"/>
                              <w:sz w:val="24"/>
                            </w:rPr>
                          </w:pPr>
                          <w:r w:rsidRPr="00332FB9">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EF0F203" id="_x0000_t202" coordsize="21600,21600" o:spt="202" path="m,l,21600r21600,l21600,xe">
              <v:stroke joinstyle="miter"/>
              <v:path gradientshapeok="t" o:connecttype="rect"/>
            </v:shapetype>
            <v:shape id="Text Box 14" o:spid="_x0000_s1036" type="#_x0000_t202" alt="OFFICIAL" style="position:absolute;margin-left:0;margin-top:0;width:43.45pt;height:29.65pt;z-index:2516582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" filled="f" stroked="f">
              <v:textbox style="mso-fit-shape-to-text:t" inset="0,0,0,15pt">
                <w:txbxContent>
                  <w:p w14:paraId="77842AD3" w14:textId="77777777" w:rsidR="00333A1C" w:rsidRPr="00332FB9" w:rsidRDefault="00333A1C" w:rsidP="004C3F46">
                    <w:pPr>
                      <w:rPr>
                        <w:rFonts w:ascii="Calibri" w:eastAsia="Calibri" w:hAnsi="Calibri" w:cs="Calibri"/>
                        <w:noProof/>
                        <w:color w:val="FF0000"/>
                        <w:sz w:val="24"/>
                      </w:rPr>
                    </w:pPr>
                    <w:r w:rsidRPr="00332FB9">
                      <w:rPr>
                        <w:rFonts w:ascii="Calibri" w:eastAsia="Calibri" w:hAnsi="Calibri" w:cs="Calibri"/>
                        <w:noProof/>
                        <w:color w:val="FF0000"/>
                        <w:sz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DB5C5" w14:textId="4AD6F760" w:rsidR="00333A1C" w:rsidRPr="00BA6FE0" w:rsidRDefault="00333A1C" w:rsidP="006144DF">
    <w:pPr>
      <w:tabs>
        <w:tab w:val="right" w:pos="9026"/>
      </w:tabs>
      <w:rPr>
        <w:rFonts w:ascii="Calibri" w:hAnsi="Calibri"/>
        <w:bCs/>
        <w:szCs w:val="20"/>
      </w:rPr>
    </w:pPr>
    <w:r>
      <w:rPr>
        <w:rFonts w:ascii="Calibri" w:hAnsi="Calibri"/>
        <w:noProof/>
        <w:szCs w:val="20"/>
      </w:rPr>
      <mc:AlternateContent>
        <mc:Choice Requires="wps">
          <w:drawing>
            <wp:anchor distT="0" distB="0" distL="0" distR="0" simplePos="0" relativeHeight="251658257" behindDoc="0" locked="0" layoutInCell="1" allowOverlap="1" wp14:anchorId="67CE2FF8" wp14:editId="6C133C18">
              <wp:simplePos x="914400" y="9493857"/>
              <wp:positionH relativeFrom="page">
                <wp:align>center</wp:align>
              </wp:positionH>
              <wp:positionV relativeFrom="page">
                <wp:align>bottom</wp:align>
              </wp:positionV>
              <wp:extent cx="551815" cy="376555"/>
              <wp:effectExtent l="0" t="0" r="635" b="0"/>
              <wp:wrapNone/>
              <wp:docPr id="236308186" name="Text Box 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70BC0FF" w14:textId="77777777" w:rsidR="00333A1C" w:rsidRPr="00332FB9" w:rsidRDefault="00333A1C" w:rsidP="004C3F46">
                          <w:pPr>
                            <w:rPr>
                              <w:rFonts w:ascii="Calibri" w:eastAsia="Calibri" w:hAnsi="Calibri" w:cs="Calibri"/>
                              <w:noProof/>
                              <w:color w:val="FF0000"/>
                              <w:sz w:val="24"/>
                            </w:rPr>
                          </w:pPr>
                          <w:r w:rsidRPr="00332FB9">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7CE2FF8" id="_x0000_t202" coordsize="21600,21600" o:spt="202" path="m,l,21600r21600,l21600,xe">
              <v:stroke joinstyle="miter"/>
              <v:path gradientshapeok="t" o:connecttype="rect"/>
            </v:shapetype>
            <v:shape id="Text Box 15" o:spid="_x0000_s1037" type="#_x0000_t202" alt="OFFICIAL" style="position:absolute;margin-left:0;margin-top:0;width:43.45pt;height:29.65pt;z-index:25165825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TDgIAAB0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3P7W2iOOJWDceHe8lWHtdfMhyfmcMM4CKo2&#10;POIhFfQ1hZNFSQvu13v+mI/EY5SSHhVTU4OSpkT9MLiQKK7JcJOxTUbxNS9zjJu9vgPUYYFPwvJk&#10;otcFNZnSgX5BPS9jIQwxw7FcTbeTeRdG6eJ74GK5TEmoI8vC2mwsj9CRr0jm8/DCnD0xHnBVDzDJ&#10;iVWviB9z401vl/uA9KetRG5HIk+UowbTXk/vJYr8z/+UdXnVi9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sk/lTDgIAAB0E&#10;AAAOAAAAAAAAAAAAAAAAAC4CAABkcnMvZTJvRG9jLnhtbFBLAQItABQABgAIAAAAIQAgesHI2gAA&#10;AAMBAAAPAAAAAAAAAAAAAAAAAGgEAABkcnMvZG93bnJldi54bWxQSwUGAAAAAAQABADzAAAAbwUA&#10;AAAA&#10;" filled="f" stroked="f">
              <v:textbox style="mso-fit-shape-to-text:t" inset="0,0,0,15pt">
                <w:txbxContent>
                  <w:p w14:paraId="570BC0FF" w14:textId="77777777" w:rsidR="00333A1C" w:rsidRPr="00332FB9" w:rsidRDefault="00333A1C" w:rsidP="004C3F46">
                    <w:pPr>
                      <w:rPr>
                        <w:rFonts w:ascii="Calibri" w:eastAsia="Calibri" w:hAnsi="Calibri" w:cs="Calibri"/>
                        <w:noProof/>
                        <w:color w:val="FF0000"/>
                        <w:sz w:val="24"/>
                      </w:rPr>
                    </w:pPr>
                    <w:r w:rsidRPr="00332FB9">
                      <w:rPr>
                        <w:rFonts w:ascii="Calibri" w:eastAsia="Calibri" w:hAnsi="Calibri" w:cs="Calibri"/>
                        <w:noProof/>
                        <w:color w:val="FF0000"/>
                        <w:sz w:val="24"/>
                      </w:rPr>
                      <w:t>OFFICIAL</w:t>
                    </w:r>
                  </w:p>
                </w:txbxContent>
              </v:textbox>
              <w10:wrap anchorx="page" anchory="page"/>
            </v:shape>
          </w:pict>
        </mc:Fallback>
      </mc:AlternateContent>
    </w: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sidRPr="005B604D">
      <w:rPr>
        <w:rFonts w:ascii="Calibri" w:hAnsi="Calibri"/>
        <w:b/>
        <w:bCs/>
        <w:noProof/>
        <w:szCs w:val="20"/>
      </w:rPr>
      <w:t>22</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sidR="00927749">
      <w:rPr>
        <w:rFonts w:ascii="Calibri" w:hAnsi="Calibri"/>
        <w:bCs/>
        <w:szCs w:val="20"/>
      </w:rPr>
      <w:t xml:space="preserve">1 </w:t>
    </w:r>
    <w:r w:rsidR="001B46DD">
      <w:rPr>
        <w:rFonts w:ascii="Calibri" w:hAnsi="Calibri"/>
        <w:bCs/>
        <w:szCs w:val="20"/>
      </w:rPr>
      <w:t>May</w:t>
    </w:r>
    <w:r>
      <w:rPr>
        <w:rFonts w:ascii="Calibri" w:hAnsi="Calibri"/>
        <w:bCs/>
        <w:szCs w:val="20"/>
      </w:rPr>
      <w:t xml:space="preserve"> 2025</w:t>
    </w:r>
    <w:r w:rsidRPr="005B604D">
      <w:rPr>
        <w:rFonts w:ascii="Calibri" w:hAnsi="Calibri"/>
        <w:bCs/>
        <w:szCs w:val="20"/>
      </w:rPr>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E91711" w14:textId="77777777" w:rsidR="00333A1C" w:rsidRPr="005B604D" w:rsidRDefault="00333A1C">
    <w:pPr>
      <w:pStyle w:val="Footer"/>
      <w:pBdr>
        <w:top w:val="single" w:sz="4" w:space="1" w:color="auto"/>
      </w:pBdr>
      <w:jc w:val="center"/>
      <w:rPr>
        <w:rFonts w:ascii="Calibri" w:hAnsi="Calibri" w:cs="Arial"/>
      </w:rPr>
    </w:pPr>
    <w:r>
      <w:rPr>
        <w:rFonts w:ascii="Calibri" w:hAnsi="Calibri" w:cs="Arial"/>
        <w:noProof/>
      </w:rPr>
      <mc:AlternateContent>
        <mc:Choice Requires="wps">
          <w:drawing>
            <wp:anchor distT="0" distB="0" distL="0" distR="0" simplePos="0" relativeHeight="251658255" behindDoc="0" locked="0" layoutInCell="1" allowOverlap="1" wp14:anchorId="5B558A95" wp14:editId="7BB24B9E">
              <wp:simplePos x="635" y="635"/>
              <wp:positionH relativeFrom="page">
                <wp:align>center</wp:align>
              </wp:positionH>
              <wp:positionV relativeFrom="page">
                <wp:align>bottom</wp:align>
              </wp:positionV>
              <wp:extent cx="551815" cy="376555"/>
              <wp:effectExtent l="0" t="0" r="635" b="0"/>
              <wp:wrapNone/>
              <wp:docPr id="824218436"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800A8CA" w14:textId="77777777" w:rsidR="00333A1C" w:rsidRPr="00332FB9" w:rsidRDefault="00333A1C" w:rsidP="004C3F46">
                          <w:pPr>
                            <w:rPr>
                              <w:rFonts w:ascii="Calibri" w:eastAsia="Calibri" w:hAnsi="Calibri" w:cs="Calibri"/>
                              <w:noProof/>
                              <w:color w:val="FF0000"/>
                              <w:sz w:val="24"/>
                            </w:rPr>
                          </w:pPr>
                          <w:r w:rsidRPr="00332FB9">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B558A95" id="_x0000_t202" coordsize="21600,21600" o:spt="202" path="m,l,21600r21600,l21600,xe">
              <v:stroke joinstyle="miter"/>
              <v:path gradientshapeok="t" o:connecttype="rect"/>
            </v:shapetype>
            <v:shape id="Text Box 13" o:spid="_x0000_s1039" type="#_x0000_t202" alt="OFFICIAL" style="position:absolute;left:0;text-align:left;margin-left:0;margin-top:0;width:43.45pt;height:29.65pt;z-index:25165825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Nu2cKA8CAAAd&#10;BAAADgAAAAAAAAAAAAAAAAAuAgAAZHJzL2Uyb0RvYy54bWxQSwECLQAUAAYACAAAACEAIHrByNoA&#10;AAADAQAADwAAAAAAAAAAAAAAAABpBAAAZHJzL2Rvd25yZXYueG1sUEsFBgAAAAAEAAQA8wAAAHAF&#10;AAAAAA==&#10;" filled="f" stroked="f">
              <v:textbox style="mso-fit-shape-to-text:t" inset="0,0,0,15pt">
                <w:txbxContent>
                  <w:p w14:paraId="0800A8CA" w14:textId="77777777" w:rsidR="00333A1C" w:rsidRPr="00332FB9" w:rsidRDefault="00333A1C" w:rsidP="004C3F46">
                    <w:pPr>
                      <w:rPr>
                        <w:rFonts w:ascii="Calibri" w:eastAsia="Calibri" w:hAnsi="Calibri" w:cs="Calibri"/>
                        <w:noProof/>
                        <w:color w:val="FF0000"/>
                        <w:sz w:val="24"/>
                      </w:rPr>
                    </w:pPr>
                    <w:r w:rsidRPr="00332FB9">
                      <w:rPr>
                        <w:rFonts w:ascii="Calibri" w:eastAsia="Calibri" w:hAnsi="Calibri" w:cs="Calibri"/>
                        <w:noProof/>
                        <w:color w:val="FF0000"/>
                        <w:sz w:val="24"/>
                      </w:rPr>
                      <w:t>OFFICIAL</w:t>
                    </w:r>
                  </w:p>
                </w:txbxContent>
              </v:textbox>
              <w10:wrap anchorx="page" anchory="page"/>
            </v:shape>
          </w:pict>
        </mc:Fallback>
      </mc:AlternateContent>
    </w:r>
    <w:r w:rsidRPr="005B604D">
      <w:rPr>
        <w:rFonts w:ascii="Calibri" w:hAnsi="Calibri" w:cs="Arial"/>
      </w:rPr>
      <w:t>For more information or to subscribe, email</w:t>
    </w:r>
    <w:r w:rsidRPr="005B604D">
      <w:rPr>
        <w:rFonts w:ascii="Calibri" w:hAnsi="Calibri" w:cs="Arial"/>
        <w:color w:val="0070C0"/>
      </w:rPr>
      <w:t xml:space="preserve"> </w:t>
    </w:r>
    <w:hyperlink r:id="rId1" w:history="1">
      <w:r w:rsidRPr="005B604D">
        <w:rPr>
          <w:rStyle w:val="Hyperlink"/>
          <w:rFonts w:ascii="Calibri" w:hAnsi="Calibri" w:cs="Arial"/>
          <w:color w:val="0070C0"/>
        </w:rPr>
        <w:t>Climate_Update@agriculture.gov.au</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D0DC58" w14:textId="77777777" w:rsidR="008855C5" w:rsidRDefault="008855C5">
      <w:r>
        <w:separator/>
      </w:r>
    </w:p>
  </w:footnote>
  <w:footnote w:type="continuationSeparator" w:id="0">
    <w:p w14:paraId="1FDE26AC" w14:textId="77777777" w:rsidR="008855C5" w:rsidRDefault="008855C5">
      <w:r>
        <w:continuationSeparator/>
      </w:r>
    </w:p>
  </w:footnote>
  <w:footnote w:type="continuationNotice" w:id="1">
    <w:p w14:paraId="13A36B9D" w14:textId="77777777" w:rsidR="008855C5" w:rsidRDefault="008855C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93F1C" w14:textId="77777777" w:rsidR="00016876" w:rsidRDefault="00016876">
    <w:pPr>
      <w:pStyle w:val="Header"/>
    </w:pPr>
    <w:r>
      <w:rPr>
        <w:noProof/>
      </w:rPr>
      <mc:AlternateContent>
        <mc:Choice Requires="wps">
          <w:drawing>
            <wp:anchor distT="0" distB="0" distL="0" distR="0" simplePos="0" relativeHeight="251658263" behindDoc="0" locked="0" layoutInCell="1" allowOverlap="1" wp14:anchorId="21B27179" wp14:editId="55B7EEDF">
              <wp:simplePos x="635" y="635"/>
              <wp:positionH relativeFrom="page">
                <wp:align>center</wp:align>
              </wp:positionH>
              <wp:positionV relativeFrom="page">
                <wp:align>top</wp:align>
              </wp:positionV>
              <wp:extent cx="551815" cy="376555"/>
              <wp:effectExtent l="0" t="0" r="635" b="4445"/>
              <wp:wrapNone/>
              <wp:docPr id="399067751"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BA37B3F" w14:textId="77777777" w:rsidR="00016876" w:rsidRPr="00C21652" w:rsidRDefault="00016876"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1B27179" id="_x0000_t202" coordsize="21600,21600" o:spt="202" path="m,l,21600r21600,l21600,xe">
              <v:stroke joinstyle="miter"/>
              <v:path gradientshapeok="t" o:connecttype="rect"/>
            </v:shapetype>
            <v:shape id="Text Box 8" o:spid="_x0000_s1026" type="#_x0000_t202" alt="OFFICIAL" style="position:absolute;margin-left:0;margin-top:0;width:43.45pt;height:29.65pt;z-index:25165826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textbox style="mso-fit-shape-to-text:t" inset="0,15pt,0,0">
                <w:txbxContent>
                  <w:p w14:paraId="0BA37B3F" w14:textId="77777777" w:rsidR="00016876" w:rsidRPr="00C21652" w:rsidRDefault="00016876"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29211" w14:textId="7B0412BB" w:rsidR="00C21652" w:rsidRDefault="00C21652">
    <w:pPr>
      <w:pStyle w:val="Header"/>
    </w:pPr>
    <w:r>
      <w:rPr>
        <w:noProof/>
      </w:rPr>
      <mc:AlternateContent>
        <mc:Choice Requires="wps">
          <w:drawing>
            <wp:anchor distT="0" distB="0" distL="0" distR="0" simplePos="0" relativeHeight="251658243" behindDoc="0" locked="0" layoutInCell="1" allowOverlap="1" wp14:anchorId="664F9707" wp14:editId="33D22279">
              <wp:simplePos x="635" y="635"/>
              <wp:positionH relativeFrom="page">
                <wp:align>center</wp:align>
              </wp:positionH>
              <wp:positionV relativeFrom="page">
                <wp:align>top</wp:align>
              </wp:positionV>
              <wp:extent cx="551815" cy="376555"/>
              <wp:effectExtent l="0" t="0" r="635" b="4445"/>
              <wp:wrapNone/>
              <wp:docPr id="1453380109"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4F9707" id="_x0000_t202" coordsize="21600,21600" o:spt="202" path="m,l,21600r21600,l21600,xe">
              <v:stroke joinstyle="miter"/>
              <v:path gradientshapeok="t" o:connecttype="rect"/>
            </v:shapetype>
            <v:shape id="Text Box 11" o:spid="_x0000_s1044" type="#_x0000_t202" alt="OFFICIAL" style="position:absolute;margin-left:0;margin-top:0;width:43.45pt;height:29.6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2Fv7sDgIAAB0E&#10;AAAOAAAAAAAAAAAAAAAAAC4CAABkcnMvZTJvRG9jLnhtbFBLAQItABQABgAIAAAAIQDDiR132gAA&#10;AAMBAAAPAAAAAAAAAAAAAAAAAGgEAABkcnMvZG93bnJldi54bWxQSwUGAAAAAAQABADzAAAAbwUA&#10;AAAA&#10;" filled="f" stroked="f">
              <v:textbox style="mso-fit-shape-to-text:t" inset="0,15pt,0,0">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64E18" w14:textId="4207EA0E" w:rsidR="00C21652" w:rsidRPr="00F771D2" w:rsidRDefault="00C21652" w:rsidP="00F771D2">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60C76" w14:textId="493A23B0" w:rsidR="00C21652" w:rsidRDefault="00C21652">
    <w:pPr>
      <w:pStyle w:val="Header"/>
    </w:pPr>
    <w:r>
      <w:rPr>
        <w:noProof/>
      </w:rPr>
      <mc:AlternateContent>
        <mc:Choice Requires="wps">
          <w:drawing>
            <wp:anchor distT="0" distB="0" distL="0" distR="0" simplePos="0" relativeHeight="251658242" behindDoc="0" locked="0" layoutInCell="1" allowOverlap="1" wp14:anchorId="5677F592" wp14:editId="34D2AA26">
              <wp:simplePos x="635" y="635"/>
              <wp:positionH relativeFrom="page">
                <wp:align>center</wp:align>
              </wp:positionH>
              <wp:positionV relativeFrom="page">
                <wp:align>top</wp:align>
              </wp:positionV>
              <wp:extent cx="551815" cy="376555"/>
              <wp:effectExtent l="0" t="0" r="635" b="4445"/>
              <wp:wrapNone/>
              <wp:docPr id="1495110051"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77F592" id="_x0000_t202" coordsize="21600,21600" o:spt="202" path="m,l,21600r21600,l21600,xe">
              <v:stroke joinstyle="miter"/>
              <v:path gradientshapeok="t" o:connecttype="rect"/>
            </v:shapetype>
            <v:shape id="Text Box 10" o:spid="_x0000_s1046" type="#_x0000_t202" alt="OFFICIAL" style="position:absolute;margin-left:0;margin-top:0;width:43.45pt;height:29.6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PEaWY8NAgAAHQQA&#10;AA4AAAAAAAAAAAAAAAAALgIAAGRycy9lMm9Eb2MueG1sUEsBAi0AFAAGAAgAAAAhAMOJHXfaAAAA&#10;AwEAAA8AAAAAAAAAAAAAAAAAZwQAAGRycy9kb3ducmV2LnhtbFBLBQYAAAAABAAEAPMAAABuBQAA&#10;AAA=&#10;" filled="f" stroked="f">
              <v:textbox style="mso-fit-shape-to-text:t" inset="0,15pt,0,0">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66890" w14:textId="6DE52180" w:rsidR="00C21652" w:rsidRDefault="00C21652">
    <w:pPr>
      <w:pStyle w:val="Header"/>
    </w:pPr>
    <w:r>
      <w:rPr>
        <w:noProof/>
      </w:rPr>
      <mc:AlternateContent>
        <mc:Choice Requires="wps">
          <w:drawing>
            <wp:anchor distT="0" distB="0" distL="0" distR="0" simplePos="0" relativeHeight="251658245" behindDoc="0" locked="0" layoutInCell="1" allowOverlap="1" wp14:anchorId="0A432124" wp14:editId="23FBA6C0">
              <wp:simplePos x="635" y="635"/>
              <wp:positionH relativeFrom="page">
                <wp:align>center</wp:align>
              </wp:positionH>
              <wp:positionV relativeFrom="page">
                <wp:align>top</wp:align>
              </wp:positionV>
              <wp:extent cx="551815" cy="376555"/>
              <wp:effectExtent l="0" t="0" r="635" b="4445"/>
              <wp:wrapNone/>
              <wp:docPr id="1039333671"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432124" id="_x0000_t202" coordsize="21600,21600" o:spt="202" path="m,l,21600r21600,l21600,xe">
              <v:stroke joinstyle="miter"/>
              <v:path gradientshapeok="t" o:connecttype="rect"/>
            </v:shapetype>
            <v:shape id="Text Box 17" o:spid="_x0000_s1048" type="#_x0000_t202" alt="OFFICIAL" style="position:absolute;margin-left:0;margin-top:0;width:43.45pt;height:29.6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Dz0DwIAAB0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" filled="f" stroked="f">
              <v:textbox style="mso-fit-shape-to-text:t" inset="0,15pt,0,0">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1D411" w14:textId="26119A5A" w:rsidR="00C21652" w:rsidRDefault="00C21652">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2D776" w14:textId="5D6F3D2C" w:rsidR="00C21652" w:rsidRDefault="00C21652">
    <w:pPr>
      <w:pStyle w:val="Header"/>
    </w:pPr>
    <w:r>
      <w:rPr>
        <w:noProof/>
      </w:rPr>
      <mc:AlternateContent>
        <mc:Choice Requires="wps">
          <w:drawing>
            <wp:anchor distT="0" distB="0" distL="0" distR="0" simplePos="0" relativeHeight="251658244" behindDoc="0" locked="0" layoutInCell="1" allowOverlap="1" wp14:anchorId="0F8AB38E" wp14:editId="17EBD069">
              <wp:simplePos x="635" y="635"/>
              <wp:positionH relativeFrom="page">
                <wp:align>center</wp:align>
              </wp:positionH>
              <wp:positionV relativeFrom="page">
                <wp:align>top</wp:align>
              </wp:positionV>
              <wp:extent cx="551815" cy="376555"/>
              <wp:effectExtent l="0" t="0" r="635" b="4445"/>
              <wp:wrapNone/>
              <wp:docPr id="2009428425"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8AB38E" id="_x0000_t202" coordsize="21600,21600" o:spt="202" path="m,l,21600r21600,l21600,xe">
              <v:stroke joinstyle="miter"/>
              <v:path gradientshapeok="t" o:connecttype="rect"/>
            </v:shapetype>
            <v:shape id="Text Box 16" o:spid="_x0000_s1050" type="#_x0000_t202" alt="OFFICIAL" style="position:absolute;margin-left:0;margin-top:0;width:43.45pt;height:29.6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" filled="f" stroked="f">
              <v:textbox style="mso-fit-shape-to-text:t" inset="0,15pt,0,0">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4C28B" w14:textId="77777777" w:rsidR="00016876" w:rsidRDefault="00016876">
    <w:pPr>
      <w:pStyle w:val="Header"/>
    </w:pPr>
    <w:r>
      <w:rPr>
        <w:noProof/>
      </w:rPr>
      <mc:AlternateContent>
        <mc:Choice Requires="wps">
          <w:drawing>
            <wp:anchor distT="0" distB="0" distL="0" distR="0" simplePos="0" relativeHeight="251658262" behindDoc="0" locked="0" layoutInCell="1" allowOverlap="1" wp14:anchorId="24A4616E" wp14:editId="513A7B93">
              <wp:simplePos x="635" y="635"/>
              <wp:positionH relativeFrom="page">
                <wp:align>center</wp:align>
              </wp:positionH>
              <wp:positionV relativeFrom="page">
                <wp:align>top</wp:align>
              </wp:positionV>
              <wp:extent cx="551815" cy="376555"/>
              <wp:effectExtent l="0" t="0" r="635" b="4445"/>
              <wp:wrapNone/>
              <wp:docPr id="604871064"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A72123A" w14:textId="77777777" w:rsidR="00016876" w:rsidRPr="00C21652" w:rsidRDefault="00016876"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4A4616E" id="_x0000_t202" coordsize="21600,21600" o:spt="202" path="m,l,21600r21600,l21600,xe">
              <v:stroke joinstyle="miter"/>
              <v:path gradientshapeok="t" o:connecttype="rect"/>
            </v:shapetype>
            <v:shape id="Text Box 7" o:spid="_x0000_s1028" type="#_x0000_t202" alt="OFFICIAL" style="position:absolute;margin-left:0;margin-top:0;width:43.45pt;height:29.65pt;z-index:25165826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iz9DgIAABw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49iz9DgIAABwE&#10;AAAOAAAAAAAAAAAAAAAAAC4CAABkcnMvZTJvRG9jLnhtbFBLAQItABQABgAIAAAAIQDDiR132gAA&#10;AAMBAAAPAAAAAAAAAAAAAAAAAGgEAABkcnMvZG93bnJldi54bWxQSwUGAAAAAAQABADzAAAAbwUA&#10;AAAA&#10;" filled="f" stroked="f">
              <v:textbox style="mso-fit-shape-to-text:t" inset="0,15pt,0,0">
                <w:txbxContent>
                  <w:p w14:paraId="0A72123A" w14:textId="77777777" w:rsidR="00016876" w:rsidRPr="00C21652" w:rsidRDefault="00016876"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E7143" w14:textId="77777777" w:rsidR="00016876" w:rsidRDefault="00016876">
    <w:pPr>
      <w:pStyle w:val="Header"/>
    </w:pPr>
    <w:r>
      <w:rPr>
        <w:noProof/>
      </w:rPr>
      <mc:AlternateContent>
        <mc:Choice Requires="wps">
          <w:drawing>
            <wp:anchor distT="0" distB="0" distL="0" distR="0" simplePos="0" relativeHeight="251658259" behindDoc="0" locked="0" layoutInCell="1" allowOverlap="1" wp14:anchorId="0A011F2F" wp14:editId="681604EB">
              <wp:simplePos x="635" y="635"/>
              <wp:positionH relativeFrom="page">
                <wp:align>center</wp:align>
              </wp:positionH>
              <wp:positionV relativeFrom="page">
                <wp:align>top</wp:align>
              </wp:positionV>
              <wp:extent cx="551815" cy="376555"/>
              <wp:effectExtent l="0" t="0" r="635" b="4445"/>
              <wp:wrapNone/>
              <wp:docPr id="705179976"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A1282BC" w14:textId="77777777" w:rsidR="00016876" w:rsidRPr="00C21652" w:rsidRDefault="00016876"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011F2F" id="_x0000_t202" coordsize="21600,21600" o:spt="202" path="m,l,21600r21600,l21600,xe">
              <v:stroke joinstyle="miter"/>
              <v:path gradientshapeok="t" o:connecttype="rect"/>
            </v:shapetype>
            <v:shape id="_x0000_s1030" type="#_x0000_t202" alt="OFFICIAL" style="position:absolute;margin-left:0;margin-top:0;width:43.45pt;height:29.65pt;z-index:25165825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filled="f" stroked="f">
              <v:textbox style="mso-fit-shape-to-text:t" inset="0,15pt,0,0">
                <w:txbxContent>
                  <w:p w14:paraId="1A1282BC" w14:textId="77777777" w:rsidR="00016876" w:rsidRPr="00C21652" w:rsidRDefault="00016876"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B5046" w14:textId="77777777" w:rsidR="00016876" w:rsidRDefault="00016876">
    <w:pPr>
      <w:pStyle w:val="Header"/>
    </w:pPr>
    <w:r>
      <w:rPr>
        <w:noProof/>
      </w:rPr>
      <mc:AlternateContent>
        <mc:Choice Requires="wps">
          <w:drawing>
            <wp:anchor distT="0" distB="0" distL="0" distR="0" simplePos="0" relativeHeight="251658258" behindDoc="0" locked="0" layoutInCell="1" allowOverlap="1" wp14:anchorId="0772847B" wp14:editId="4F51296A">
              <wp:simplePos x="635" y="635"/>
              <wp:positionH relativeFrom="page">
                <wp:align>center</wp:align>
              </wp:positionH>
              <wp:positionV relativeFrom="page">
                <wp:align>top</wp:align>
              </wp:positionV>
              <wp:extent cx="551815" cy="376555"/>
              <wp:effectExtent l="0" t="0" r="635" b="4445"/>
              <wp:wrapNone/>
              <wp:docPr id="22835058"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2FEE86E" w14:textId="77777777" w:rsidR="00016876" w:rsidRPr="00C21652" w:rsidRDefault="00016876"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772847B" id="_x0000_t202" coordsize="21600,21600" o:spt="202" path="m,l,21600r21600,l21600,xe">
              <v:stroke joinstyle="miter"/>
              <v:path gradientshapeok="t" o:connecttype="rect"/>
            </v:shapetype>
            <v:shape id="_x0000_s1032" type="#_x0000_t202" alt="OFFICIAL" style="position:absolute;margin-left:0;margin-top:0;width:43.45pt;height:29.65pt;z-index:25165825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LDgIAABw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MC+YLDgIAABwE&#10;AAAOAAAAAAAAAAAAAAAAAC4CAABkcnMvZTJvRG9jLnhtbFBLAQItABQABgAIAAAAIQDDiR132gAA&#10;AAMBAAAPAAAAAAAAAAAAAAAAAGgEAABkcnMvZG93bnJldi54bWxQSwUGAAAAAAQABADzAAAAbwUA&#10;AAAA&#10;" filled="f" stroked="f">
              <v:textbox style="mso-fit-shape-to-text:t" inset="0,15pt,0,0">
                <w:txbxContent>
                  <w:p w14:paraId="42FEE86E" w14:textId="77777777" w:rsidR="00016876" w:rsidRPr="00C21652" w:rsidRDefault="00016876"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1D557D" w14:textId="77777777" w:rsidR="00333A1C" w:rsidRDefault="00333A1C">
    <w:pPr>
      <w:pStyle w:val="Header"/>
    </w:pPr>
    <w:r>
      <w:rPr>
        <w:noProof/>
      </w:rPr>
      <mc:AlternateContent>
        <mc:Choice Requires="wps">
          <w:drawing>
            <wp:anchor distT="0" distB="0" distL="0" distR="0" simplePos="0" relativeHeight="251658253" behindDoc="0" locked="0" layoutInCell="1" allowOverlap="1" wp14:anchorId="5A1A61D8" wp14:editId="41287CA7">
              <wp:simplePos x="635" y="635"/>
              <wp:positionH relativeFrom="page">
                <wp:align>center</wp:align>
              </wp:positionH>
              <wp:positionV relativeFrom="page">
                <wp:align>top</wp:align>
              </wp:positionV>
              <wp:extent cx="551815" cy="376555"/>
              <wp:effectExtent l="0" t="0" r="635" b="4445"/>
              <wp:wrapNone/>
              <wp:docPr id="2052392428"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41C4A56" w14:textId="77777777" w:rsidR="00333A1C" w:rsidRPr="00332FB9" w:rsidRDefault="00333A1C" w:rsidP="004C3F46">
                          <w:pPr>
                            <w:rPr>
                              <w:rFonts w:ascii="Calibri" w:eastAsia="Calibri" w:hAnsi="Calibri" w:cs="Calibri"/>
                              <w:noProof/>
                              <w:color w:val="FF0000"/>
                              <w:sz w:val="24"/>
                            </w:rPr>
                          </w:pPr>
                          <w:r w:rsidRPr="00332FB9">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A1A61D8" id="_x0000_t202" coordsize="21600,21600" o:spt="202" path="m,l,21600r21600,l21600,xe">
              <v:stroke joinstyle="miter"/>
              <v:path gradientshapeok="t" o:connecttype="rect"/>
            </v:shapetype>
            <v:shape id="Text Box 2" o:spid="_x0000_s1034" type="#_x0000_t202" alt="OFFICIAL" style="position:absolute;margin-left:0;margin-top:0;width:43.45pt;height:29.65pt;z-index:25165825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Lda2wDgIAABwE&#10;AAAOAAAAAAAAAAAAAAAAAC4CAABkcnMvZTJvRG9jLnhtbFBLAQItABQABgAIAAAAIQDDiR132gAA&#10;AAMBAAAPAAAAAAAAAAAAAAAAAGgEAABkcnMvZG93bnJldi54bWxQSwUGAAAAAAQABADzAAAAbwUA&#10;AAAA&#10;" filled="f" stroked="f">
              <v:textbox style="mso-fit-shape-to-text:t" inset="0,15pt,0,0">
                <w:txbxContent>
                  <w:p w14:paraId="641C4A56" w14:textId="77777777" w:rsidR="00333A1C" w:rsidRPr="00332FB9" w:rsidRDefault="00333A1C" w:rsidP="004C3F46">
                    <w:pPr>
                      <w:rPr>
                        <w:rFonts w:ascii="Calibri" w:eastAsia="Calibri" w:hAnsi="Calibri" w:cs="Calibri"/>
                        <w:noProof/>
                        <w:color w:val="FF0000"/>
                        <w:sz w:val="24"/>
                      </w:rPr>
                    </w:pPr>
                    <w:r w:rsidRPr="00332FB9">
                      <w:rPr>
                        <w:rFonts w:ascii="Calibri" w:eastAsia="Calibri" w:hAnsi="Calibri" w:cs="Calibri"/>
                        <w:noProof/>
                        <w:color w:val="FF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784D50" w14:textId="77777777" w:rsidR="00333A1C" w:rsidRDefault="00333A1C">
    <w:pPr>
      <w:pStyle w:val="Header"/>
    </w:pPr>
    <w:r>
      <w:rPr>
        <w:noProof/>
      </w:rPr>
      <mc:AlternateContent>
        <mc:Choice Requires="wps">
          <w:drawing>
            <wp:anchor distT="0" distB="0" distL="0" distR="0" simplePos="0" relativeHeight="251658254" behindDoc="0" locked="0" layoutInCell="1" allowOverlap="1" wp14:anchorId="4942DCB2" wp14:editId="25198430">
              <wp:simplePos x="914400" y="449249"/>
              <wp:positionH relativeFrom="page">
                <wp:align>center</wp:align>
              </wp:positionH>
              <wp:positionV relativeFrom="page">
                <wp:align>top</wp:align>
              </wp:positionV>
              <wp:extent cx="551815" cy="376555"/>
              <wp:effectExtent l="0" t="0" r="635" b="4445"/>
              <wp:wrapNone/>
              <wp:docPr id="2147187010"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B9FB425" w14:textId="77777777" w:rsidR="00333A1C" w:rsidRPr="00332FB9" w:rsidRDefault="00333A1C" w:rsidP="004C3F46">
                          <w:pPr>
                            <w:rPr>
                              <w:rFonts w:ascii="Calibri" w:eastAsia="Calibri" w:hAnsi="Calibri" w:cs="Calibri"/>
                              <w:noProof/>
                              <w:color w:val="FF0000"/>
                              <w:sz w:val="24"/>
                            </w:rPr>
                          </w:pPr>
                          <w:r w:rsidRPr="00332FB9">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942DCB2" id="_x0000_t202" coordsize="21600,21600" o:spt="202" path="m,l,21600r21600,l21600,xe">
              <v:stroke joinstyle="miter"/>
              <v:path gradientshapeok="t" o:connecttype="rect"/>
            </v:shapetype>
            <v:shape id="Text Box 3" o:spid="_x0000_s1035" type="#_x0000_t202" alt="OFFICIAL" style="position:absolute;margin-left:0;margin-top:0;width:43.45pt;height:29.65pt;z-index:25165825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myh+NDgIAABwE&#10;AAAOAAAAAAAAAAAAAAAAAC4CAABkcnMvZTJvRG9jLnhtbFBLAQItABQABgAIAAAAIQDDiR132gAA&#10;AAMBAAAPAAAAAAAAAAAAAAAAAGgEAABkcnMvZG93bnJldi54bWxQSwUGAAAAAAQABADzAAAAbwUA&#10;AAAA&#10;" filled="f" stroked="f">
              <v:textbox style="mso-fit-shape-to-text:t" inset="0,15pt,0,0">
                <w:txbxContent>
                  <w:p w14:paraId="7B9FB425" w14:textId="77777777" w:rsidR="00333A1C" w:rsidRPr="00332FB9" w:rsidRDefault="00333A1C" w:rsidP="004C3F46">
                    <w:pPr>
                      <w:rPr>
                        <w:rFonts w:ascii="Calibri" w:eastAsia="Calibri" w:hAnsi="Calibri" w:cs="Calibri"/>
                        <w:noProof/>
                        <w:color w:val="FF0000"/>
                        <w:sz w:val="24"/>
                      </w:rPr>
                    </w:pPr>
                    <w:r w:rsidRPr="00332FB9">
                      <w:rPr>
                        <w:rFonts w:ascii="Calibri" w:eastAsia="Calibri" w:hAnsi="Calibri" w:cs="Calibri"/>
                        <w:noProof/>
                        <w:color w:val="FF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76B476" w14:textId="77777777" w:rsidR="00333A1C" w:rsidRDefault="00333A1C">
    <w:pPr>
      <w:pStyle w:val="Header"/>
    </w:pPr>
    <w:r>
      <w:rPr>
        <w:noProof/>
      </w:rPr>
      <mc:AlternateContent>
        <mc:Choice Requires="wps">
          <w:drawing>
            <wp:anchor distT="0" distB="0" distL="0" distR="0" simplePos="0" relativeHeight="251658252" behindDoc="0" locked="0" layoutInCell="1" allowOverlap="1" wp14:anchorId="38F5605A" wp14:editId="387E2B72">
              <wp:simplePos x="635" y="635"/>
              <wp:positionH relativeFrom="page">
                <wp:align>center</wp:align>
              </wp:positionH>
              <wp:positionV relativeFrom="page">
                <wp:align>top</wp:align>
              </wp:positionV>
              <wp:extent cx="551815" cy="376555"/>
              <wp:effectExtent l="0" t="0" r="635" b="4445"/>
              <wp:wrapNone/>
              <wp:docPr id="1709986814"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BDCD39" w14:textId="77777777" w:rsidR="00333A1C" w:rsidRPr="00332FB9" w:rsidRDefault="00333A1C" w:rsidP="004C3F46">
                          <w:pPr>
                            <w:rPr>
                              <w:rFonts w:ascii="Calibri" w:eastAsia="Calibri" w:hAnsi="Calibri" w:cs="Calibri"/>
                              <w:noProof/>
                              <w:color w:val="FF0000"/>
                              <w:sz w:val="24"/>
                            </w:rPr>
                          </w:pPr>
                          <w:r w:rsidRPr="00332FB9">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8F5605A" id="_x0000_t202" coordsize="21600,21600" o:spt="202" path="m,l,21600r21600,l21600,xe">
              <v:stroke joinstyle="miter"/>
              <v:path gradientshapeok="t" o:connecttype="rect"/>
            </v:shapetype>
            <v:shape id="Text Box 1" o:spid="_x0000_s1038" type="#_x0000_t202" alt="OFFICIAL" style="position:absolute;margin-left:0;margin-top:0;width:43.45pt;height:29.65pt;z-index:2516582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X+hDgIAAB0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XY/XxqfwfNCadyMC7cW77usPaG+fDMHG4YB0HV&#10;hic8pIK+pnC2KGnB/fibP+Yj8RilpEfF1NSgpClR3wwuJIorGcXnvMzx5ib3bjLMQd8D6rDAJ2F5&#10;MmNeUJMpHehX1PMqFsIQMxzL1TRM5n0YpYvvgYvVKiWhjiwLG7O1PEJHviKZL8Mrc/bMeMBVPcIk&#10;J1a9IX7MjX96uzoEpD9tJXI7EnmmHDWY9np+L1Hkv95T1vVVL38C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FlX+hDgIAAB0E&#10;AAAOAAAAAAAAAAAAAAAAAC4CAABkcnMvZTJvRG9jLnhtbFBLAQItABQABgAIAAAAIQDDiR132gAA&#10;AAMBAAAPAAAAAAAAAAAAAAAAAGgEAABkcnMvZG93bnJldi54bWxQSwUGAAAAAAQABADzAAAAbwUA&#10;AAAA&#10;" filled="f" stroked="f">
              <v:textbox style="mso-fit-shape-to-text:t" inset="0,15pt,0,0">
                <w:txbxContent>
                  <w:p w14:paraId="55BDCD39" w14:textId="77777777" w:rsidR="00333A1C" w:rsidRPr="00332FB9" w:rsidRDefault="00333A1C" w:rsidP="004C3F46">
                    <w:pPr>
                      <w:rPr>
                        <w:rFonts w:ascii="Calibri" w:eastAsia="Calibri" w:hAnsi="Calibri" w:cs="Calibri"/>
                        <w:noProof/>
                        <w:color w:val="FF0000"/>
                        <w:sz w:val="24"/>
                      </w:rPr>
                    </w:pPr>
                    <w:r w:rsidRPr="00332FB9">
                      <w:rPr>
                        <w:rFonts w:ascii="Calibri" w:eastAsia="Calibri" w:hAnsi="Calibri" w:cs="Calibri"/>
                        <w:noProof/>
                        <w:color w:val="FF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09514" w14:textId="5F047B86" w:rsidR="00C21652" w:rsidRDefault="00C21652">
    <w:pPr>
      <w:pStyle w:val="Header"/>
    </w:pPr>
    <w:r>
      <w:rPr>
        <w:noProof/>
      </w:rPr>
      <mc:AlternateContent>
        <mc:Choice Requires="wps">
          <w:drawing>
            <wp:anchor distT="0" distB="0" distL="0" distR="0" simplePos="0" relativeHeight="251658241" behindDoc="0" locked="0" layoutInCell="1" allowOverlap="1" wp14:anchorId="4A03AED4" wp14:editId="1FF175CF">
              <wp:simplePos x="635" y="635"/>
              <wp:positionH relativeFrom="page">
                <wp:align>center</wp:align>
              </wp:positionH>
              <wp:positionV relativeFrom="page">
                <wp:align>top</wp:align>
              </wp:positionV>
              <wp:extent cx="551815" cy="376555"/>
              <wp:effectExtent l="0" t="0" r="635" b="4445"/>
              <wp:wrapNone/>
              <wp:docPr id="1137791443"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5CA960A" w14:textId="67EAC184"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A03AED4" id="_x0000_t202" coordsize="21600,21600" o:spt="202" path="m,l,21600r21600,l21600,xe">
              <v:stroke joinstyle="miter"/>
              <v:path gradientshapeok="t" o:connecttype="rect"/>
            </v:shapetype>
            <v:shape id="_x0000_s1040" type="#_x0000_t202" alt="OFFICIAL" style="position:absolute;margin-left:0;margin-top:0;width:43.45pt;height:29.6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tAsDgIAAB0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dg95+m9rfQHHEqB+PCveWrDmuvmQ9PzOGGcRBU&#10;bXjEQyroawoni5IW3M+/+WM+Eo9RSnpUTE0NSpoS9d3gQqK4klF8ycscb25ybyfD7PUdoA4LfBKW&#10;JzPmBTWZ0oF+QT0vYyEMMcOxXE3DZN6FUbr4HrhYLlMS6siysDYbyyN05CuS+Ty8MGdPjAdc1QNM&#10;cmLVG+LH3Pint8t9QPrTViK3I5EnylGDaa+n9xJF/vqesi6vevEL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rFtAsDgIAAB0E&#10;AAAOAAAAAAAAAAAAAAAAAC4CAABkcnMvZTJvRG9jLnhtbFBLAQItABQABgAIAAAAIQDDiR132gAA&#10;AAMBAAAPAAAAAAAAAAAAAAAAAGgEAABkcnMvZG93bnJldi54bWxQSwUGAAAAAAQABADzAAAAbwUA&#10;AAAA&#10;" filled="f" stroked="f">
              <v:textbox style="mso-fit-shape-to-text:t" inset="0,15pt,0,0">
                <w:txbxContent>
                  <w:p w14:paraId="25CA960A" w14:textId="67EAC184"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2C22B" w14:textId="4F8F19D1" w:rsidR="00C21652" w:rsidRDefault="00C21652">
    <w:pPr>
      <w:pStyle w:val="Header"/>
    </w:pPr>
    <w:r>
      <w:rPr>
        <w:noProof/>
      </w:rPr>
      <mc:AlternateContent>
        <mc:Choice Requires="wps">
          <w:drawing>
            <wp:anchor distT="0" distB="0" distL="0" distR="0" simplePos="0" relativeHeight="251658240" behindDoc="0" locked="0" layoutInCell="1" allowOverlap="1" wp14:anchorId="3FDE3B85" wp14:editId="5E9E70AB">
              <wp:simplePos x="635" y="635"/>
              <wp:positionH relativeFrom="page">
                <wp:align>center</wp:align>
              </wp:positionH>
              <wp:positionV relativeFrom="page">
                <wp:align>top</wp:align>
              </wp:positionV>
              <wp:extent cx="551815" cy="376555"/>
              <wp:effectExtent l="0" t="0" r="635" b="4445"/>
              <wp:wrapNone/>
              <wp:docPr id="1195335513"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2CBB13C" w14:textId="3B5B26E2"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FDE3B85" id="_x0000_t202" coordsize="21600,21600" o:spt="202" path="m,l,21600r21600,l21600,xe">
              <v:stroke joinstyle="miter"/>
              <v:path gradientshapeok="t" o:connecttype="rect"/>
            </v:shapetype>
            <v:shape id="_x0000_s1042" type="#_x0000_t202" alt="OFFICIAL" style="position:absolute;margin-left:0;margin-top:0;width:43.45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LVXDgIAAB0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XY/XxqfwfNCadyMC7cW77usPaG+fDMHG4YB0HV&#10;hic8pIK+pnC2KGnB/fibP+Yj8RilpEfF1NSgpClR3wwuJIorGcXnvMzx5ib3bjLMQd8D6rDAJ2F5&#10;MmNeUJMpHehX1PMqFsIQMxzL1TRM5n0YpYvvgYvVKiWhjiwLG7O1PEJHviKZL8Mrc/bMeMBVPcIk&#10;J1a9IX7MjX96uzoEpD9tJXI7EnmmHDWY9np+L1Hkv95T1vVVL38C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xaLVXDgIAAB0E&#10;AAAOAAAAAAAAAAAAAAAAAC4CAABkcnMvZTJvRG9jLnhtbFBLAQItABQABgAIAAAAIQDDiR132gAA&#10;AAMBAAAPAAAAAAAAAAAAAAAAAGgEAABkcnMvZG93bnJldi54bWxQSwUGAAAAAAQABADzAAAAbwUA&#10;AAAA&#10;" filled="f" stroked="f">
              <v:textbox style="mso-fit-shape-to-text:t" inset="0,15pt,0,0">
                <w:txbxContent>
                  <w:p w14:paraId="62CBB13C" w14:textId="3B5B26E2"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5E67D46"/>
    <w:lvl w:ilvl="0">
      <w:start w:val="1"/>
      <w:numFmt w:val="bullet"/>
      <w:pStyle w:val="ListBullet"/>
      <w:lvlText w:val=""/>
      <w:lvlJc w:val="left"/>
      <w:pPr>
        <w:tabs>
          <w:tab w:val="num" w:pos="2551"/>
        </w:tabs>
        <w:ind w:left="2551" w:hanging="360"/>
      </w:pPr>
      <w:rPr>
        <w:rFonts w:ascii="Symbol" w:hAnsi="Symbol" w:hint="default"/>
      </w:rPr>
    </w:lvl>
  </w:abstractNum>
  <w:abstractNum w:abstractNumId="1" w15:restartNumberingAfterBreak="0">
    <w:nsid w:val="00032DB9"/>
    <w:multiLevelType w:val="multilevel"/>
    <w:tmpl w:val="4E987C3E"/>
    <w:lvl w:ilvl="0">
      <w:start w:val="1"/>
      <w:numFmt w:val="bullet"/>
      <w:pStyle w:val="Dotpoints"/>
      <w:lvlText w:val=""/>
      <w:lvlJc w:val="left"/>
      <w:pPr>
        <w:ind w:left="369" w:hanging="369"/>
      </w:pPr>
      <w:rPr>
        <w:rFonts w:ascii="Symbol" w:hAnsi="Symbol" w:hint="default"/>
      </w:rPr>
    </w:lvl>
    <w:lvl w:ilvl="1">
      <w:start w:val="1"/>
      <w:numFmt w:val="bullet"/>
      <w:pStyle w:val="subpoint"/>
      <w:lvlText w:val="o"/>
      <w:lvlJc w:val="left"/>
      <w:pPr>
        <w:ind w:left="729" w:hanging="360"/>
      </w:pPr>
      <w:rPr>
        <w:rFonts w:ascii="Courier New" w:hAnsi="Courier New" w:cs="Courier New" w:hint="default"/>
      </w:rPr>
    </w:lvl>
    <w:lvl w:ilvl="2">
      <w:start w:val="1"/>
      <w:numFmt w:val="none"/>
      <w:pStyle w:val="ListBullet3"/>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04D3346F"/>
    <w:multiLevelType w:val="hybridMultilevel"/>
    <w:tmpl w:val="A36C09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07742F69"/>
    <w:multiLevelType w:val="hybridMultilevel"/>
    <w:tmpl w:val="196CAF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07BC7A0F"/>
    <w:multiLevelType w:val="hybridMultilevel"/>
    <w:tmpl w:val="A9D49F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081C5A47"/>
    <w:multiLevelType w:val="hybridMultilevel"/>
    <w:tmpl w:val="33000FC0"/>
    <w:lvl w:ilvl="0" w:tplc="E2348A96">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C170056"/>
    <w:multiLevelType w:val="hybridMultilevel"/>
    <w:tmpl w:val="2AE63A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0C9B4FE4"/>
    <w:multiLevelType w:val="hybridMultilevel"/>
    <w:tmpl w:val="7EF266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0DA63BB3"/>
    <w:multiLevelType w:val="hybridMultilevel"/>
    <w:tmpl w:val="533EFEDE"/>
    <w:lvl w:ilvl="0" w:tplc="33967A38">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0D57D24"/>
    <w:multiLevelType w:val="hybridMultilevel"/>
    <w:tmpl w:val="674E8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6033674"/>
    <w:multiLevelType w:val="hybridMultilevel"/>
    <w:tmpl w:val="00E6C81C"/>
    <w:lvl w:ilvl="0" w:tplc="C8340F4A">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ABC59F3"/>
    <w:multiLevelType w:val="multilevel"/>
    <w:tmpl w:val="EFCC2B1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1E485EC3"/>
    <w:multiLevelType w:val="hybridMultilevel"/>
    <w:tmpl w:val="D6B43D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229603D9"/>
    <w:multiLevelType w:val="hybridMultilevel"/>
    <w:tmpl w:val="9E7201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25710DDB"/>
    <w:multiLevelType w:val="multilevel"/>
    <w:tmpl w:val="7F100412"/>
    <w:lvl w:ilvl="0">
      <w:start w:val="2"/>
      <w:numFmt w:val="decimal"/>
      <w:lvlText w:val="%1."/>
      <w:lvlJc w:val="left"/>
      <w:pPr>
        <w:ind w:left="0" w:firstLine="0"/>
      </w:pPr>
      <w:rPr>
        <w:rFonts w:ascii="Calibri" w:hAnsi="Calibri" w:cs="Arial" w:hint="default"/>
        <w:b/>
        <w:color w:val="auto"/>
        <w:sz w:val="34"/>
        <w:szCs w:val="34"/>
      </w:rPr>
    </w:lvl>
    <w:lvl w:ilvl="1">
      <w:start w:val="1"/>
      <w:numFmt w:val="decimal"/>
      <w:lvlText w:val="%1.%2."/>
      <w:lvlJc w:val="left"/>
      <w:pPr>
        <w:ind w:left="0"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82C4761"/>
    <w:multiLevelType w:val="multilevel"/>
    <w:tmpl w:val="31DC384E"/>
    <w:lvl w:ilvl="0">
      <w:start w:val="3"/>
      <w:numFmt w:val="decimal"/>
      <w:lvlText w:val="%1."/>
      <w:lvlJc w:val="left"/>
      <w:pPr>
        <w:ind w:left="0" w:firstLine="0"/>
      </w:pPr>
      <w:rPr>
        <w:rFonts w:ascii="Calibri" w:hAnsi="Calibri" w:cs="Arial" w:hint="default"/>
        <w:b/>
        <w:color w:val="auto"/>
        <w:sz w:val="34"/>
        <w:szCs w:val="34"/>
      </w:rPr>
    </w:lvl>
    <w:lvl w:ilvl="1">
      <w:start w:val="3"/>
      <w:numFmt w:val="decimal"/>
      <w:lvlText w:val="%1.%2."/>
      <w:lvlJc w:val="left"/>
      <w:pPr>
        <w:ind w:left="567"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F9D60DC"/>
    <w:multiLevelType w:val="hybridMultilevel"/>
    <w:tmpl w:val="687020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30C77C97"/>
    <w:multiLevelType w:val="hybridMultilevel"/>
    <w:tmpl w:val="CA84CF9A"/>
    <w:lvl w:ilvl="0" w:tplc="0D2A6C42">
      <w:start w:val="1"/>
      <w:numFmt w:val="bullet"/>
      <w:lvlText w:val=""/>
      <w:lvlJc w:val="left"/>
      <w:pPr>
        <w:ind w:left="2145" w:hanging="360"/>
      </w:pPr>
      <w:rPr>
        <w:rFonts w:ascii="Symbol" w:hAnsi="Symbol" w:hint="default"/>
        <w:color w:val="auto"/>
      </w:rPr>
    </w:lvl>
    <w:lvl w:ilvl="1" w:tplc="0C090003">
      <w:start w:val="1"/>
      <w:numFmt w:val="bullet"/>
      <w:lvlText w:val="o"/>
      <w:lvlJc w:val="left"/>
      <w:pPr>
        <w:ind w:left="1353" w:hanging="360"/>
      </w:pPr>
      <w:rPr>
        <w:rFonts w:ascii="Courier New" w:hAnsi="Courier New" w:cs="Courier New" w:hint="default"/>
      </w:rPr>
    </w:lvl>
    <w:lvl w:ilvl="2" w:tplc="0C090005">
      <w:start w:val="1"/>
      <w:numFmt w:val="decimal"/>
      <w:lvlText w:val="%3."/>
      <w:lvlJc w:val="left"/>
      <w:pPr>
        <w:tabs>
          <w:tab w:val="num" w:pos="3670"/>
        </w:tabs>
        <w:ind w:left="3670" w:hanging="360"/>
      </w:pPr>
    </w:lvl>
    <w:lvl w:ilvl="3" w:tplc="0C090001">
      <w:start w:val="1"/>
      <w:numFmt w:val="decimal"/>
      <w:lvlText w:val="%4."/>
      <w:lvlJc w:val="left"/>
      <w:pPr>
        <w:tabs>
          <w:tab w:val="num" w:pos="4390"/>
        </w:tabs>
        <w:ind w:left="4390" w:hanging="360"/>
      </w:pPr>
    </w:lvl>
    <w:lvl w:ilvl="4" w:tplc="0C090003">
      <w:start w:val="1"/>
      <w:numFmt w:val="decimal"/>
      <w:lvlText w:val="%5."/>
      <w:lvlJc w:val="left"/>
      <w:pPr>
        <w:tabs>
          <w:tab w:val="num" w:pos="5110"/>
        </w:tabs>
        <w:ind w:left="5110" w:hanging="360"/>
      </w:pPr>
    </w:lvl>
    <w:lvl w:ilvl="5" w:tplc="0C090005">
      <w:start w:val="1"/>
      <w:numFmt w:val="decimal"/>
      <w:lvlText w:val="%6."/>
      <w:lvlJc w:val="left"/>
      <w:pPr>
        <w:tabs>
          <w:tab w:val="num" w:pos="5830"/>
        </w:tabs>
        <w:ind w:left="5830" w:hanging="360"/>
      </w:pPr>
    </w:lvl>
    <w:lvl w:ilvl="6" w:tplc="0C090001">
      <w:start w:val="1"/>
      <w:numFmt w:val="decimal"/>
      <w:lvlText w:val="%7."/>
      <w:lvlJc w:val="left"/>
      <w:pPr>
        <w:tabs>
          <w:tab w:val="num" w:pos="6550"/>
        </w:tabs>
        <w:ind w:left="6550" w:hanging="360"/>
      </w:pPr>
    </w:lvl>
    <w:lvl w:ilvl="7" w:tplc="0C090003">
      <w:start w:val="1"/>
      <w:numFmt w:val="decimal"/>
      <w:lvlText w:val="%8."/>
      <w:lvlJc w:val="left"/>
      <w:pPr>
        <w:tabs>
          <w:tab w:val="num" w:pos="7270"/>
        </w:tabs>
        <w:ind w:left="7270" w:hanging="360"/>
      </w:pPr>
    </w:lvl>
    <w:lvl w:ilvl="8" w:tplc="0C090005">
      <w:start w:val="1"/>
      <w:numFmt w:val="decimal"/>
      <w:lvlText w:val="%9."/>
      <w:lvlJc w:val="left"/>
      <w:pPr>
        <w:tabs>
          <w:tab w:val="num" w:pos="7990"/>
        </w:tabs>
        <w:ind w:left="7990" w:hanging="360"/>
      </w:pPr>
    </w:lvl>
  </w:abstractNum>
  <w:abstractNum w:abstractNumId="18" w15:restartNumberingAfterBreak="0">
    <w:nsid w:val="397F086B"/>
    <w:multiLevelType w:val="hybridMultilevel"/>
    <w:tmpl w:val="3F8089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399C4B70"/>
    <w:multiLevelType w:val="hybridMultilevel"/>
    <w:tmpl w:val="9E000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B8B14A6"/>
    <w:multiLevelType w:val="hybridMultilevel"/>
    <w:tmpl w:val="A32086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3FE5E35A"/>
    <w:multiLevelType w:val="hybridMultilevel"/>
    <w:tmpl w:val="FFFFFFFF"/>
    <w:lvl w:ilvl="0" w:tplc="2B9A1438">
      <w:start w:val="1"/>
      <w:numFmt w:val="bullet"/>
      <w:lvlText w:val=""/>
      <w:lvlJc w:val="left"/>
      <w:pPr>
        <w:ind w:left="720" w:hanging="360"/>
      </w:pPr>
      <w:rPr>
        <w:rFonts w:ascii="Symbol" w:hAnsi="Symbol" w:hint="default"/>
      </w:rPr>
    </w:lvl>
    <w:lvl w:ilvl="1" w:tplc="F0E63B72">
      <w:start w:val="1"/>
      <w:numFmt w:val="bullet"/>
      <w:lvlText w:val="o"/>
      <w:lvlJc w:val="left"/>
      <w:pPr>
        <w:ind w:left="1440" w:hanging="360"/>
      </w:pPr>
      <w:rPr>
        <w:rFonts w:ascii="Courier New" w:hAnsi="Courier New" w:hint="default"/>
      </w:rPr>
    </w:lvl>
    <w:lvl w:ilvl="2" w:tplc="F05EEBBA">
      <w:start w:val="1"/>
      <w:numFmt w:val="bullet"/>
      <w:lvlText w:val=""/>
      <w:lvlJc w:val="left"/>
      <w:pPr>
        <w:ind w:left="2160" w:hanging="360"/>
      </w:pPr>
      <w:rPr>
        <w:rFonts w:ascii="Wingdings" w:hAnsi="Wingdings" w:hint="default"/>
      </w:rPr>
    </w:lvl>
    <w:lvl w:ilvl="3" w:tplc="D9E247E6">
      <w:start w:val="1"/>
      <w:numFmt w:val="bullet"/>
      <w:lvlText w:val=""/>
      <w:lvlJc w:val="left"/>
      <w:pPr>
        <w:ind w:left="2880" w:hanging="360"/>
      </w:pPr>
      <w:rPr>
        <w:rFonts w:ascii="Symbol" w:hAnsi="Symbol" w:hint="default"/>
      </w:rPr>
    </w:lvl>
    <w:lvl w:ilvl="4" w:tplc="D5C0BB2E">
      <w:start w:val="1"/>
      <w:numFmt w:val="bullet"/>
      <w:lvlText w:val="o"/>
      <w:lvlJc w:val="left"/>
      <w:pPr>
        <w:ind w:left="3600" w:hanging="360"/>
      </w:pPr>
      <w:rPr>
        <w:rFonts w:ascii="Courier New" w:hAnsi="Courier New" w:hint="default"/>
      </w:rPr>
    </w:lvl>
    <w:lvl w:ilvl="5" w:tplc="7F3C9E34">
      <w:start w:val="1"/>
      <w:numFmt w:val="bullet"/>
      <w:lvlText w:val=""/>
      <w:lvlJc w:val="left"/>
      <w:pPr>
        <w:ind w:left="4320" w:hanging="360"/>
      </w:pPr>
      <w:rPr>
        <w:rFonts w:ascii="Wingdings" w:hAnsi="Wingdings" w:hint="default"/>
      </w:rPr>
    </w:lvl>
    <w:lvl w:ilvl="6" w:tplc="A44C89BA">
      <w:start w:val="1"/>
      <w:numFmt w:val="bullet"/>
      <w:lvlText w:val=""/>
      <w:lvlJc w:val="left"/>
      <w:pPr>
        <w:ind w:left="5040" w:hanging="360"/>
      </w:pPr>
      <w:rPr>
        <w:rFonts w:ascii="Symbol" w:hAnsi="Symbol" w:hint="default"/>
      </w:rPr>
    </w:lvl>
    <w:lvl w:ilvl="7" w:tplc="204E91D4">
      <w:start w:val="1"/>
      <w:numFmt w:val="bullet"/>
      <w:lvlText w:val="o"/>
      <w:lvlJc w:val="left"/>
      <w:pPr>
        <w:ind w:left="5760" w:hanging="360"/>
      </w:pPr>
      <w:rPr>
        <w:rFonts w:ascii="Courier New" w:hAnsi="Courier New" w:hint="default"/>
      </w:rPr>
    </w:lvl>
    <w:lvl w:ilvl="8" w:tplc="1FD0F4C0">
      <w:start w:val="1"/>
      <w:numFmt w:val="bullet"/>
      <w:lvlText w:val=""/>
      <w:lvlJc w:val="left"/>
      <w:pPr>
        <w:ind w:left="6480" w:hanging="360"/>
      </w:pPr>
      <w:rPr>
        <w:rFonts w:ascii="Wingdings" w:hAnsi="Wingdings" w:hint="default"/>
      </w:rPr>
    </w:lvl>
  </w:abstractNum>
  <w:abstractNum w:abstractNumId="22" w15:restartNumberingAfterBreak="0">
    <w:nsid w:val="46363C00"/>
    <w:multiLevelType w:val="hybridMultilevel"/>
    <w:tmpl w:val="03BA48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48DD0EFC"/>
    <w:multiLevelType w:val="hybridMultilevel"/>
    <w:tmpl w:val="3962DA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96A2D39"/>
    <w:multiLevelType w:val="hybridMultilevel"/>
    <w:tmpl w:val="564C14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4DC24CEC"/>
    <w:multiLevelType w:val="hybridMultilevel"/>
    <w:tmpl w:val="FFFFFFFF"/>
    <w:lvl w:ilvl="0" w:tplc="89E6D8F2">
      <w:start w:val="1"/>
      <w:numFmt w:val="bullet"/>
      <w:lvlText w:val="o"/>
      <w:lvlJc w:val="left"/>
      <w:pPr>
        <w:ind w:left="720" w:hanging="360"/>
      </w:pPr>
      <w:rPr>
        <w:rFonts w:ascii="Courier New" w:hAnsi="Courier New" w:hint="default"/>
      </w:rPr>
    </w:lvl>
    <w:lvl w:ilvl="1" w:tplc="342C0BAE">
      <w:start w:val="1"/>
      <w:numFmt w:val="bullet"/>
      <w:lvlText w:val="o"/>
      <w:lvlJc w:val="left"/>
      <w:pPr>
        <w:ind w:left="1440" w:hanging="360"/>
      </w:pPr>
      <w:rPr>
        <w:rFonts w:ascii="Courier New" w:hAnsi="Courier New" w:hint="default"/>
      </w:rPr>
    </w:lvl>
    <w:lvl w:ilvl="2" w:tplc="949CB576">
      <w:start w:val="1"/>
      <w:numFmt w:val="bullet"/>
      <w:lvlText w:val=""/>
      <w:lvlJc w:val="left"/>
      <w:pPr>
        <w:ind w:left="2160" w:hanging="360"/>
      </w:pPr>
      <w:rPr>
        <w:rFonts w:ascii="Wingdings" w:hAnsi="Wingdings" w:hint="default"/>
      </w:rPr>
    </w:lvl>
    <w:lvl w:ilvl="3" w:tplc="FC76C28C">
      <w:start w:val="1"/>
      <w:numFmt w:val="bullet"/>
      <w:lvlText w:val=""/>
      <w:lvlJc w:val="left"/>
      <w:pPr>
        <w:ind w:left="2880" w:hanging="360"/>
      </w:pPr>
      <w:rPr>
        <w:rFonts w:ascii="Symbol" w:hAnsi="Symbol" w:hint="default"/>
      </w:rPr>
    </w:lvl>
    <w:lvl w:ilvl="4" w:tplc="2A32158E">
      <w:start w:val="1"/>
      <w:numFmt w:val="bullet"/>
      <w:lvlText w:val="o"/>
      <w:lvlJc w:val="left"/>
      <w:pPr>
        <w:ind w:left="3600" w:hanging="360"/>
      </w:pPr>
      <w:rPr>
        <w:rFonts w:ascii="Courier New" w:hAnsi="Courier New" w:hint="default"/>
      </w:rPr>
    </w:lvl>
    <w:lvl w:ilvl="5" w:tplc="397A81F8">
      <w:start w:val="1"/>
      <w:numFmt w:val="bullet"/>
      <w:lvlText w:val=""/>
      <w:lvlJc w:val="left"/>
      <w:pPr>
        <w:ind w:left="4320" w:hanging="360"/>
      </w:pPr>
      <w:rPr>
        <w:rFonts w:ascii="Wingdings" w:hAnsi="Wingdings" w:hint="default"/>
      </w:rPr>
    </w:lvl>
    <w:lvl w:ilvl="6" w:tplc="9606DA28">
      <w:start w:val="1"/>
      <w:numFmt w:val="bullet"/>
      <w:lvlText w:val=""/>
      <w:lvlJc w:val="left"/>
      <w:pPr>
        <w:ind w:left="5040" w:hanging="360"/>
      </w:pPr>
      <w:rPr>
        <w:rFonts w:ascii="Symbol" w:hAnsi="Symbol" w:hint="default"/>
      </w:rPr>
    </w:lvl>
    <w:lvl w:ilvl="7" w:tplc="BBB80B44">
      <w:start w:val="1"/>
      <w:numFmt w:val="bullet"/>
      <w:lvlText w:val="o"/>
      <w:lvlJc w:val="left"/>
      <w:pPr>
        <w:ind w:left="5760" w:hanging="360"/>
      </w:pPr>
      <w:rPr>
        <w:rFonts w:ascii="Courier New" w:hAnsi="Courier New" w:hint="default"/>
      </w:rPr>
    </w:lvl>
    <w:lvl w:ilvl="8" w:tplc="73227AF0">
      <w:start w:val="1"/>
      <w:numFmt w:val="bullet"/>
      <w:lvlText w:val=""/>
      <w:lvlJc w:val="left"/>
      <w:pPr>
        <w:ind w:left="6480" w:hanging="360"/>
      </w:pPr>
      <w:rPr>
        <w:rFonts w:ascii="Wingdings" w:hAnsi="Wingdings" w:hint="default"/>
      </w:rPr>
    </w:lvl>
  </w:abstractNum>
  <w:abstractNum w:abstractNumId="26" w15:restartNumberingAfterBreak="0">
    <w:nsid w:val="544475A3"/>
    <w:multiLevelType w:val="hybridMultilevel"/>
    <w:tmpl w:val="CBFC1B8E"/>
    <w:lvl w:ilvl="0" w:tplc="F2F65E7A">
      <w:start w:val="9"/>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76B7931"/>
    <w:multiLevelType w:val="hybridMultilevel"/>
    <w:tmpl w:val="401A8E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5AC33B48"/>
    <w:multiLevelType w:val="hybridMultilevel"/>
    <w:tmpl w:val="17FC66E2"/>
    <w:lvl w:ilvl="0" w:tplc="77126EDE">
      <w:start w:val="1"/>
      <w:numFmt w:val="decimal"/>
      <w:pStyle w:val="Heading1"/>
      <w:lvlText w:val="%1"/>
      <w:lvlJc w:val="left"/>
      <w:pPr>
        <w:ind w:left="4897" w:hanging="360"/>
      </w:pPr>
      <w:rPr>
        <w:rFonts w:hint="default"/>
      </w:rPr>
    </w:lvl>
    <w:lvl w:ilvl="1" w:tplc="0C090019">
      <w:start w:val="1"/>
      <w:numFmt w:val="lowerLetter"/>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29" w15:restartNumberingAfterBreak="0">
    <w:nsid w:val="5D420A06"/>
    <w:multiLevelType w:val="hybridMultilevel"/>
    <w:tmpl w:val="FFFFFFFF"/>
    <w:lvl w:ilvl="0" w:tplc="976A2F76">
      <w:start w:val="1"/>
      <w:numFmt w:val="bullet"/>
      <w:lvlText w:val=""/>
      <w:lvlJc w:val="left"/>
      <w:pPr>
        <w:ind w:left="720" w:hanging="360"/>
      </w:pPr>
      <w:rPr>
        <w:rFonts w:ascii="Symbol" w:hAnsi="Symbol" w:hint="default"/>
      </w:rPr>
    </w:lvl>
    <w:lvl w:ilvl="1" w:tplc="45CE7D24">
      <w:start w:val="1"/>
      <w:numFmt w:val="bullet"/>
      <w:lvlText w:val="o"/>
      <w:lvlJc w:val="left"/>
      <w:pPr>
        <w:ind w:left="1440" w:hanging="360"/>
      </w:pPr>
      <w:rPr>
        <w:rFonts w:ascii="Courier New" w:hAnsi="Courier New" w:hint="default"/>
      </w:rPr>
    </w:lvl>
    <w:lvl w:ilvl="2" w:tplc="424E0924">
      <w:start w:val="1"/>
      <w:numFmt w:val="bullet"/>
      <w:lvlText w:val=""/>
      <w:lvlJc w:val="left"/>
      <w:pPr>
        <w:ind w:left="2160" w:hanging="360"/>
      </w:pPr>
      <w:rPr>
        <w:rFonts w:ascii="Wingdings" w:hAnsi="Wingdings" w:hint="default"/>
      </w:rPr>
    </w:lvl>
    <w:lvl w:ilvl="3" w:tplc="0CDCC72C">
      <w:start w:val="1"/>
      <w:numFmt w:val="bullet"/>
      <w:lvlText w:val=""/>
      <w:lvlJc w:val="left"/>
      <w:pPr>
        <w:ind w:left="2880" w:hanging="360"/>
      </w:pPr>
      <w:rPr>
        <w:rFonts w:ascii="Symbol" w:hAnsi="Symbol" w:hint="default"/>
      </w:rPr>
    </w:lvl>
    <w:lvl w:ilvl="4" w:tplc="6756C67C">
      <w:start w:val="1"/>
      <w:numFmt w:val="bullet"/>
      <w:lvlText w:val="o"/>
      <w:lvlJc w:val="left"/>
      <w:pPr>
        <w:ind w:left="3600" w:hanging="360"/>
      </w:pPr>
      <w:rPr>
        <w:rFonts w:ascii="Courier New" w:hAnsi="Courier New" w:hint="default"/>
      </w:rPr>
    </w:lvl>
    <w:lvl w:ilvl="5" w:tplc="0A26BAF2">
      <w:start w:val="1"/>
      <w:numFmt w:val="bullet"/>
      <w:lvlText w:val=""/>
      <w:lvlJc w:val="left"/>
      <w:pPr>
        <w:ind w:left="4320" w:hanging="360"/>
      </w:pPr>
      <w:rPr>
        <w:rFonts w:ascii="Wingdings" w:hAnsi="Wingdings" w:hint="default"/>
      </w:rPr>
    </w:lvl>
    <w:lvl w:ilvl="6" w:tplc="89D8866C">
      <w:start w:val="1"/>
      <w:numFmt w:val="bullet"/>
      <w:lvlText w:val=""/>
      <w:lvlJc w:val="left"/>
      <w:pPr>
        <w:ind w:left="5040" w:hanging="360"/>
      </w:pPr>
      <w:rPr>
        <w:rFonts w:ascii="Symbol" w:hAnsi="Symbol" w:hint="default"/>
      </w:rPr>
    </w:lvl>
    <w:lvl w:ilvl="7" w:tplc="4AD2E0FA">
      <w:start w:val="1"/>
      <w:numFmt w:val="bullet"/>
      <w:lvlText w:val="o"/>
      <w:lvlJc w:val="left"/>
      <w:pPr>
        <w:ind w:left="5760" w:hanging="360"/>
      </w:pPr>
      <w:rPr>
        <w:rFonts w:ascii="Courier New" w:hAnsi="Courier New" w:hint="default"/>
      </w:rPr>
    </w:lvl>
    <w:lvl w:ilvl="8" w:tplc="8264A268">
      <w:start w:val="1"/>
      <w:numFmt w:val="bullet"/>
      <w:lvlText w:val=""/>
      <w:lvlJc w:val="left"/>
      <w:pPr>
        <w:ind w:left="6480" w:hanging="360"/>
      </w:pPr>
      <w:rPr>
        <w:rFonts w:ascii="Wingdings" w:hAnsi="Wingdings" w:hint="default"/>
      </w:rPr>
    </w:lvl>
  </w:abstractNum>
  <w:abstractNum w:abstractNumId="30" w15:restartNumberingAfterBreak="0">
    <w:nsid w:val="5E163513"/>
    <w:multiLevelType w:val="multilevel"/>
    <w:tmpl w:val="45AAF78A"/>
    <w:lvl w:ilvl="0">
      <w:start w:val="1"/>
      <w:numFmt w:val="bullet"/>
      <w:lvlText w:val=""/>
      <w:lvlJc w:val="left"/>
      <w:pPr>
        <w:ind w:left="450" w:hanging="450"/>
      </w:pPr>
      <w:rPr>
        <w:rFonts w:ascii="Symbol" w:hAnsi="Symbol"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2AE7446"/>
    <w:multiLevelType w:val="hybridMultilevel"/>
    <w:tmpl w:val="C8C02626"/>
    <w:lvl w:ilvl="0" w:tplc="ECEA877A">
      <w:start w:val="1"/>
      <w:numFmt w:val="bullet"/>
      <w:lvlText w:val=""/>
      <w:lvlJc w:val="left"/>
      <w:pPr>
        <w:ind w:left="1080" w:hanging="360"/>
      </w:pPr>
      <w:rPr>
        <w:rFonts w:ascii="Symbol" w:hAnsi="Symbol"/>
      </w:rPr>
    </w:lvl>
    <w:lvl w:ilvl="1" w:tplc="D8363CC8">
      <w:start w:val="1"/>
      <w:numFmt w:val="bullet"/>
      <w:lvlText w:val=""/>
      <w:lvlJc w:val="left"/>
      <w:pPr>
        <w:ind w:left="1080" w:hanging="360"/>
      </w:pPr>
      <w:rPr>
        <w:rFonts w:ascii="Symbol" w:hAnsi="Symbol"/>
      </w:rPr>
    </w:lvl>
    <w:lvl w:ilvl="2" w:tplc="49222478">
      <w:start w:val="1"/>
      <w:numFmt w:val="bullet"/>
      <w:lvlText w:val=""/>
      <w:lvlJc w:val="left"/>
      <w:pPr>
        <w:ind w:left="1080" w:hanging="360"/>
      </w:pPr>
      <w:rPr>
        <w:rFonts w:ascii="Symbol" w:hAnsi="Symbol"/>
      </w:rPr>
    </w:lvl>
    <w:lvl w:ilvl="3" w:tplc="9A7C1DBC">
      <w:start w:val="1"/>
      <w:numFmt w:val="bullet"/>
      <w:lvlText w:val=""/>
      <w:lvlJc w:val="left"/>
      <w:pPr>
        <w:ind w:left="1080" w:hanging="360"/>
      </w:pPr>
      <w:rPr>
        <w:rFonts w:ascii="Symbol" w:hAnsi="Symbol"/>
      </w:rPr>
    </w:lvl>
    <w:lvl w:ilvl="4" w:tplc="0EEA6D20">
      <w:start w:val="1"/>
      <w:numFmt w:val="bullet"/>
      <w:lvlText w:val=""/>
      <w:lvlJc w:val="left"/>
      <w:pPr>
        <w:ind w:left="1080" w:hanging="360"/>
      </w:pPr>
      <w:rPr>
        <w:rFonts w:ascii="Symbol" w:hAnsi="Symbol"/>
      </w:rPr>
    </w:lvl>
    <w:lvl w:ilvl="5" w:tplc="DE10AFD0">
      <w:start w:val="1"/>
      <w:numFmt w:val="bullet"/>
      <w:lvlText w:val=""/>
      <w:lvlJc w:val="left"/>
      <w:pPr>
        <w:ind w:left="1080" w:hanging="360"/>
      </w:pPr>
      <w:rPr>
        <w:rFonts w:ascii="Symbol" w:hAnsi="Symbol"/>
      </w:rPr>
    </w:lvl>
    <w:lvl w:ilvl="6" w:tplc="6A92D364">
      <w:start w:val="1"/>
      <w:numFmt w:val="bullet"/>
      <w:lvlText w:val=""/>
      <w:lvlJc w:val="left"/>
      <w:pPr>
        <w:ind w:left="1080" w:hanging="360"/>
      </w:pPr>
      <w:rPr>
        <w:rFonts w:ascii="Symbol" w:hAnsi="Symbol"/>
      </w:rPr>
    </w:lvl>
    <w:lvl w:ilvl="7" w:tplc="2C5E8988">
      <w:start w:val="1"/>
      <w:numFmt w:val="bullet"/>
      <w:lvlText w:val=""/>
      <w:lvlJc w:val="left"/>
      <w:pPr>
        <w:ind w:left="1080" w:hanging="360"/>
      </w:pPr>
      <w:rPr>
        <w:rFonts w:ascii="Symbol" w:hAnsi="Symbol"/>
      </w:rPr>
    </w:lvl>
    <w:lvl w:ilvl="8" w:tplc="BAB6573C">
      <w:start w:val="1"/>
      <w:numFmt w:val="bullet"/>
      <w:lvlText w:val=""/>
      <w:lvlJc w:val="left"/>
      <w:pPr>
        <w:ind w:left="1080" w:hanging="360"/>
      </w:pPr>
      <w:rPr>
        <w:rFonts w:ascii="Symbol" w:hAnsi="Symbol"/>
      </w:rPr>
    </w:lvl>
  </w:abstractNum>
  <w:abstractNum w:abstractNumId="32" w15:restartNumberingAfterBreak="0">
    <w:nsid w:val="65456429"/>
    <w:multiLevelType w:val="multilevel"/>
    <w:tmpl w:val="E898CC72"/>
    <w:numStyleLink w:val="KeyPoints"/>
  </w:abstractNum>
  <w:abstractNum w:abstractNumId="33" w15:restartNumberingAfterBreak="0">
    <w:nsid w:val="66010CE7"/>
    <w:multiLevelType w:val="multilevel"/>
    <w:tmpl w:val="77AA5232"/>
    <w:lvl w:ilvl="0">
      <w:start w:val="2"/>
      <w:numFmt w:val="decimal"/>
      <w:lvlText w:val="%1"/>
      <w:lvlJc w:val="left"/>
      <w:pPr>
        <w:ind w:left="360" w:hanging="360"/>
      </w:pPr>
      <w:rPr>
        <w:rFonts w:hint="default"/>
      </w:rPr>
    </w:lvl>
    <w:lvl w:ilvl="1">
      <w:start w:val="4"/>
      <w:numFmt w:val="decimal"/>
      <w:lvlText w:val="%1.%2"/>
      <w:lvlJc w:val="left"/>
      <w:pPr>
        <w:ind w:left="643"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4" w15:restartNumberingAfterBreak="0">
    <w:nsid w:val="6779628F"/>
    <w:multiLevelType w:val="multilevel"/>
    <w:tmpl w:val="874C00C8"/>
    <w:lvl w:ilvl="0">
      <w:start w:val="2"/>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35" w15:restartNumberingAfterBreak="0">
    <w:nsid w:val="6A6917B5"/>
    <w:multiLevelType w:val="multilevel"/>
    <w:tmpl w:val="1BB8E4BC"/>
    <w:lvl w:ilvl="0">
      <w:start w:val="1"/>
      <w:numFmt w:val="decimal"/>
      <w:lvlText w:val="%1."/>
      <w:lvlJc w:val="left"/>
      <w:rPr>
        <w:rFonts w:ascii="Calibri" w:hAnsi="Calibri" w:cs="Arial" w:hint="default"/>
        <w:b/>
        <w:color w:val="auto"/>
        <w:sz w:val="34"/>
        <w:szCs w:val="34"/>
      </w:rPr>
    </w:lvl>
    <w:lvl w:ilvl="1">
      <w:start w:val="1"/>
      <w:numFmt w:val="decimal"/>
      <w:lvlText w:val="%1.%2."/>
      <w:lvlJc w:val="left"/>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6A7E3EDA"/>
    <w:multiLevelType w:val="hybridMultilevel"/>
    <w:tmpl w:val="F0A21D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7" w15:restartNumberingAfterBreak="0">
    <w:nsid w:val="760439E9"/>
    <w:multiLevelType w:val="hybridMultilevel"/>
    <w:tmpl w:val="CFF688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8"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39" w15:restartNumberingAfterBreak="0">
    <w:nsid w:val="77D9185A"/>
    <w:multiLevelType w:val="hybridMultilevel"/>
    <w:tmpl w:val="F412DE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0" w15:restartNumberingAfterBreak="0">
    <w:nsid w:val="78215E6E"/>
    <w:multiLevelType w:val="hybridMultilevel"/>
    <w:tmpl w:val="F7CE23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838932437">
    <w:abstractNumId w:val="28"/>
  </w:num>
  <w:num w:numId="2" w16cid:durableId="2519253">
    <w:abstractNumId w:val="35"/>
  </w:num>
  <w:num w:numId="3" w16cid:durableId="1808936335">
    <w:abstractNumId w:val="30"/>
  </w:num>
  <w:num w:numId="4" w16cid:durableId="1950309910">
    <w:abstractNumId w:val="17"/>
  </w:num>
  <w:num w:numId="5" w16cid:durableId="1127774366">
    <w:abstractNumId w:val="19"/>
  </w:num>
  <w:num w:numId="6" w16cid:durableId="593048381">
    <w:abstractNumId w:val="38"/>
  </w:num>
  <w:num w:numId="7" w16cid:durableId="1807890424">
    <w:abstractNumId w:val="36"/>
  </w:num>
  <w:num w:numId="8" w16cid:durableId="1569339498">
    <w:abstractNumId w:val="40"/>
  </w:num>
  <w:num w:numId="9" w16cid:durableId="1936091052">
    <w:abstractNumId w:val="1"/>
  </w:num>
  <w:num w:numId="10" w16cid:durableId="268971279">
    <w:abstractNumId w:val="14"/>
  </w:num>
  <w:num w:numId="11" w16cid:durableId="1481966841">
    <w:abstractNumId w:val="15"/>
  </w:num>
  <w:num w:numId="12" w16cid:durableId="1645157895">
    <w:abstractNumId w:val="0"/>
  </w:num>
  <w:num w:numId="13" w16cid:durableId="669796076">
    <w:abstractNumId w:val="32"/>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14" w16cid:durableId="236131624">
    <w:abstractNumId w:val="1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53934362">
    <w:abstractNumId w:val="37"/>
  </w:num>
  <w:num w:numId="16" w16cid:durableId="1964269659">
    <w:abstractNumId w:val="9"/>
  </w:num>
  <w:num w:numId="17" w16cid:durableId="1252590822">
    <w:abstractNumId w:val="20"/>
  </w:num>
  <w:num w:numId="18" w16cid:durableId="61043373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138833132">
    <w:abstractNumId w:val="7"/>
  </w:num>
  <w:num w:numId="20" w16cid:durableId="2105490467">
    <w:abstractNumId w:val="4"/>
  </w:num>
  <w:num w:numId="21" w16cid:durableId="1216086881">
    <w:abstractNumId w:val="39"/>
  </w:num>
  <w:num w:numId="22" w16cid:durableId="1328822311">
    <w:abstractNumId w:val="27"/>
  </w:num>
  <w:num w:numId="23" w16cid:durableId="2120681813">
    <w:abstractNumId w:val="2"/>
  </w:num>
  <w:num w:numId="24" w16cid:durableId="702822394">
    <w:abstractNumId w:val="6"/>
  </w:num>
  <w:num w:numId="25" w16cid:durableId="647855170">
    <w:abstractNumId w:val="26"/>
  </w:num>
  <w:num w:numId="26" w16cid:durableId="832449166">
    <w:abstractNumId w:val="5"/>
  </w:num>
  <w:num w:numId="27" w16cid:durableId="972365338">
    <w:abstractNumId w:val="10"/>
  </w:num>
  <w:num w:numId="28" w16cid:durableId="356272311">
    <w:abstractNumId w:val="22"/>
  </w:num>
  <w:num w:numId="29" w16cid:durableId="217710754">
    <w:abstractNumId w:val="29"/>
  </w:num>
  <w:num w:numId="30" w16cid:durableId="2050302944">
    <w:abstractNumId w:val="21"/>
  </w:num>
  <w:num w:numId="31" w16cid:durableId="302467080">
    <w:abstractNumId w:val="12"/>
  </w:num>
  <w:num w:numId="32" w16cid:durableId="300775120">
    <w:abstractNumId w:val="24"/>
  </w:num>
  <w:num w:numId="33" w16cid:durableId="1622568882">
    <w:abstractNumId w:val="3"/>
  </w:num>
  <w:num w:numId="34" w16cid:durableId="773130595">
    <w:abstractNumId w:val="23"/>
  </w:num>
  <w:num w:numId="35" w16cid:durableId="1570725805">
    <w:abstractNumId w:val="13"/>
  </w:num>
  <w:num w:numId="36" w16cid:durableId="1198198739">
    <w:abstractNumId w:val="16"/>
  </w:num>
  <w:num w:numId="37" w16cid:durableId="1176070938">
    <w:abstractNumId w:val="18"/>
  </w:num>
  <w:num w:numId="38" w16cid:durableId="1416395461">
    <w:abstractNumId w:val="25"/>
  </w:num>
  <w:num w:numId="39" w16cid:durableId="179394183">
    <w:abstractNumId w:val="31"/>
  </w:num>
  <w:num w:numId="40" w16cid:durableId="583881639">
    <w:abstractNumId w:val="34"/>
  </w:num>
  <w:num w:numId="41" w16cid:durableId="899747915">
    <w:abstractNumId w:val="11"/>
  </w:num>
  <w:num w:numId="42" w16cid:durableId="212086730">
    <w:abstractNumId w:val="8"/>
  </w:num>
  <w:num w:numId="43" w16cid:durableId="1613129437">
    <w:abstractNumId w:val="3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activeWritingStyle w:appName="MSWord" w:lang="en-US" w:vendorID="64" w:dllVersion="0" w:nlCheck="1" w:checkStyle="0"/>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Empty"/>
  </w:docVars>
  <w:rsids>
    <w:rsidRoot w:val="008A7F09"/>
    <w:rsid w:val="0000000F"/>
    <w:rsid w:val="00000076"/>
    <w:rsid w:val="000000B8"/>
    <w:rsid w:val="000000FE"/>
    <w:rsid w:val="000002F8"/>
    <w:rsid w:val="00000400"/>
    <w:rsid w:val="00000424"/>
    <w:rsid w:val="00000476"/>
    <w:rsid w:val="00000562"/>
    <w:rsid w:val="000005ED"/>
    <w:rsid w:val="00000619"/>
    <w:rsid w:val="00000771"/>
    <w:rsid w:val="00000795"/>
    <w:rsid w:val="000008AD"/>
    <w:rsid w:val="000008ED"/>
    <w:rsid w:val="00000974"/>
    <w:rsid w:val="000009EE"/>
    <w:rsid w:val="00000A1F"/>
    <w:rsid w:val="00000C29"/>
    <w:rsid w:val="00000CC8"/>
    <w:rsid w:val="00000CFE"/>
    <w:rsid w:val="00000DA3"/>
    <w:rsid w:val="00000E73"/>
    <w:rsid w:val="00000F5B"/>
    <w:rsid w:val="00000FCE"/>
    <w:rsid w:val="000011FE"/>
    <w:rsid w:val="0000143B"/>
    <w:rsid w:val="00001449"/>
    <w:rsid w:val="000014CB"/>
    <w:rsid w:val="00001650"/>
    <w:rsid w:val="0000165F"/>
    <w:rsid w:val="000017A6"/>
    <w:rsid w:val="00001A25"/>
    <w:rsid w:val="00001A40"/>
    <w:rsid w:val="00001D38"/>
    <w:rsid w:val="00001DFA"/>
    <w:rsid w:val="00001E18"/>
    <w:rsid w:val="00001E2C"/>
    <w:rsid w:val="0000204D"/>
    <w:rsid w:val="00002082"/>
    <w:rsid w:val="00002146"/>
    <w:rsid w:val="000021C2"/>
    <w:rsid w:val="000023F6"/>
    <w:rsid w:val="0000246D"/>
    <w:rsid w:val="000024B2"/>
    <w:rsid w:val="00002660"/>
    <w:rsid w:val="0000278B"/>
    <w:rsid w:val="00002796"/>
    <w:rsid w:val="00002B5B"/>
    <w:rsid w:val="00002C00"/>
    <w:rsid w:val="00002C92"/>
    <w:rsid w:val="00002D34"/>
    <w:rsid w:val="00002D4E"/>
    <w:rsid w:val="00002DCE"/>
    <w:rsid w:val="00002DDE"/>
    <w:rsid w:val="00002DEC"/>
    <w:rsid w:val="00002F65"/>
    <w:rsid w:val="0000308C"/>
    <w:rsid w:val="0000308D"/>
    <w:rsid w:val="000030A1"/>
    <w:rsid w:val="0000327C"/>
    <w:rsid w:val="000033D7"/>
    <w:rsid w:val="00003597"/>
    <w:rsid w:val="0000363E"/>
    <w:rsid w:val="000036AE"/>
    <w:rsid w:val="000036F5"/>
    <w:rsid w:val="0000387E"/>
    <w:rsid w:val="000038D9"/>
    <w:rsid w:val="00003AC5"/>
    <w:rsid w:val="00003B4E"/>
    <w:rsid w:val="00003B91"/>
    <w:rsid w:val="00003BB7"/>
    <w:rsid w:val="00003CD6"/>
    <w:rsid w:val="00003CE2"/>
    <w:rsid w:val="00003E85"/>
    <w:rsid w:val="00003FC3"/>
    <w:rsid w:val="00003FE8"/>
    <w:rsid w:val="00004038"/>
    <w:rsid w:val="00004174"/>
    <w:rsid w:val="00004187"/>
    <w:rsid w:val="00004385"/>
    <w:rsid w:val="000043D9"/>
    <w:rsid w:val="00004697"/>
    <w:rsid w:val="00004710"/>
    <w:rsid w:val="00004735"/>
    <w:rsid w:val="000047BD"/>
    <w:rsid w:val="00004A27"/>
    <w:rsid w:val="00004A31"/>
    <w:rsid w:val="00004A49"/>
    <w:rsid w:val="00004A77"/>
    <w:rsid w:val="00004AB0"/>
    <w:rsid w:val="00004ABB"/>
    <w:rsid w:val="00004B34"/>
    <w:rsid w:val="00004B9C"/>
    <w:rsid w:val="00004D02"/>
    <w:rsid w:val="00004EEF"/>
    <w:rsid w:val="000050BC"/>
    <w:rsid w:val="000050DE"/>
    <w:rsid w:val="000052BC"/>
    <w:rsid w:val="00005448"/>
    <w:rsid w:val="000054C4"/>
    <w:rsid w:val="00005744"/>
    <w:rsid w:val="000057FE"/>
    <w:rsid w:val="00005A07"/>
    <w:rsid w:val="00005A29"/>
    <w:rsid w:val="00005B4C"/>
    <w:rsid w:val="00005B99"/>
    <w:rsid w:val="00005C66"/>
    <w:rsid w:val="00005D83"/>
    <w:rsid w:val="00005DA1"/>
    <w:rsid w:val="00005DBE"/>
    <w:rsid w:val="00005DF8"/>
    <w:rsid w:val="00005E00"/>
    <w:rsid w:val="00005E9B"/>
    <w:rsid w:val="00005EA2"/>
    <w:rsid w:val="00005F21"/>
    <w:rsid w:val="00005FD6"/>
    <w:rsid w:val="00005FF8"/>
    <w:rsid w:val="000061B9"/>
    <w:rsid w:val="000063FB"/>
    <w:rsid w:val="00006495"/>
    <w:rsid w:val="000064B1"/>
    <w:rsid w:val="0000650E"/>
    <w:rsid w:val="0000655B"/>
    <w:rsid w:val="00006641"/>
    <w:rsid w:val="00006668"/>
    <w:rsid w:val="0000667E"/>
    <w:rsid w:val="0000668F"/>
    <w:rsid w:val="0000687E"/>
    <w:rsid w:val="000068AA"/>
    <w:rsid w:val="00006930"/>
    <w:rsid w:val="00006971"/>
    <w:rsid w:val="00006ACA"/>
    <w:rsid w:val="00006BA4"/>
    <w:rsid w:val="00006ED2"/>
    <w:rsid w:val="00006F03"/>
    <w:rsid w:val="00007219"/>
    <w:rsid w:val="00007274"/>
    <w:rsid w:val="000072AB"/>
    <w:rsid w:val="000073B8"/>
    <w:rsid w:val="0000786B"/>
    <w:rsid w:val="00007935"/>
    <w:rsid w:val="00007936"/>
    <w:rsid w:val="0000794F"/>
    <w:rsid w:val="000079ED"/>
    <w:rsid w:val="00007B02"/>
    <w:rsid w:val="00007B07"/>
    <w:rsid w:val="00007BAD"/>
    <w:rsid w:val="00007C5A"/>
    <w:rsid w:val="00007C80"/>
    <w:rsid w:val="00007DB0"/>
    <w:rsid w:val="00007FB3"/>
    <w:rsid w:val="000100D8"/>
    <w:rsid w:val="000100E8"/>
    <w:rsid w:val="000100E9"/>
    <w:rsid w:val="000101DA"/>
    <w:rsid w:val="000101DC"/>
    <w:rsid w:val="0001026B"/>
    <w:rsid w:val="000102C7"/>
    <w:rsid w:val="000103DC"/>
    <w:rsid w:val="000104E5"/>
    <w:rsid w:val="000105B8"/>
    <w:rsid w:val="00010677"/>
    <w:rsid w:val="000106EF"/>
    <w:rsid w:val="00010858"/>
    <w:rsid w:val="00010975"/>
    <w:rsid w:val="00010AF4"/>
    <w:rsid w:val="00010DE6"/>
    <w:rsid w:val="00010E82"/>
    <w:rsid w:val="00010F71"/>
    <w:rsid w:val="000112ED"/>
    <w:rsid w:val="00011617"/>
    <w:rsid w:val="0001163C"/>
    <w:rsid w:val="00011699"/>
    <w:rsid w:val="000116C0"/>
    <w:rsid w:val="00011725"/>
    <w:rsid w:val="00011774"/>
    <w:rsid w:val="000117AC"/>
    <w:rsid w:val="0001194B"/>
    <w:rsid w:val="000119D4"/>
    <w:rsid w:val="00011A47"/>
    <w:rsid w:val="00011AED"/>
    <w:rsid w:val="00011B2B"/>
    <w:rsid w:val="00011B3D"/>
    <w:rsid w:val="00011C7F"/>
    <w:rsid w:val="00011EDE"/>
    <w:rsid w:val="00011F2F"/>
    <w:rsid w:val="00011FFC"/>
    <w:rsid w:val="0001209A"/>
    <w:rsid w:val="00012149"/>
    <w:rsid w:val="000122E0"/>
    <w:rsid w:val="00012313"/>
    <w:rsid w:val="00012383"/>
    <w:rsid w:val="00012399"/>
    <w:rsid w:val="000127F8"/>
    <w:rsid w:val="000129A6"/>
    <w:rsid w:val="000129F6"/>
    <w:rsid w:val="00012A6A"/>
    <w:rsid w:val="00012A90"/>
    <w:rsid w:val="00012CCA"/>
    <w:rsid w:val="00012E02"/>
    <w:rsid w:val="00013018"/>
    <w:rsid w:val="00013083"/>
    <w:rsid w:val="000130C2"/>
    <w:rsid w:val="000130DB"/>
    <w:rsid w:val="000132B0"/>
    <w:rsid w:val="00013349"/>
    <w:rsid w:val="000133C8"/>
    <w:rsid w:val="00013577"/>
    <w:rsid w:val="0001359B"/>
    <w:rsid w:val="000136FD"/>
    <w:rsid w:val="00013731"/>
    <w:rsid w:val="0001374F"/>
    <w:rsid w:val="00013787"/>
    <w:rsid w:val="000137D8"/>
    <w:rsid w:val="000139FC"/>
    <w:rsid w:val="00013C18"/>
    <w:rsid w:val="00013C91"/>
    <w:rsid w:val="00013CE5"/>
    <w:rsid w:val="00013E50"/>
    <w:rsid w:val="000140B3"/>
    <w:rsid w:val="000141E0"/>
    <w:rsid w:val="0001421A"/>
    <w:rsid w:val="0001421B"/>
    <w:rsid w:val="000142D6"/>
    <w:rsid w:val="000142DC"/>
    <w:rsid w:val="00014400"/>
    <w:rsid w:val="00014403"/>
    <w:rsid w:val="000145D1"/>
    <w:rsid w:val="00014610"/>
    <w:rsid w:val="0001462C"/>
    <w:rsid w:val="00014636"/>
    <w:rsid w:val="0001463E"/>
    <w:rsid w:val="000147A7"/>
    <w:rsid w:val="0001484F"/>
    <w:rsid w:val="00014893"/>
    <w:rsid w:val="000148D5"/>
    <w:rsid w:val="00014927"/>
    <w:rsid w:val="00014939"/>
    <w:rsid w:val="00014ADB"/>
    <w:rsid w:val="00014D3C"/>
    <w:rsid w:val="00014DC6"/>
    <w:rsid w:val="00014E4C"/>
    <w:rsid w:val="00014EF8"/>
    <w:rsid w:val="00014F37"/>
    <w:rsid w:val="00014F9B"/>
    <w:rsid w:val="0001507D"/>
    <w:rsid w:val="00015117"/>
    <w:rsid w:val="00015259"/>
    <w:rsid w:val="000153CE"/>
    <w:rsid w:val="0001546D"/>
    <w:rsid w:val="0001547C"/>
    <w:rsid w:val="00015590"/>
    <w:rsid w:val="0001563C"/>
    <w:rsid w:val="00015886"/>
    <w:rsid w:val="00015919"/>
    <w:rsid w:val="00015942"/>
    <w:rsid w:val="00015B8F"/>
    <w:rsid w:val="00015BF2"/>
    <w:rsid w:val="00015C60"/>
    <w:rsid w:val="00015CF0"/>
    <w:rsid w:val="00015D39"/>
    <w:rsid w:val="00015EC9"/>
    <w:rsid w:val="00015F0E"/>
    <w:rsid w:val="00015F36"/>
    <w:rsid w:val="00015FA0"/>
    <w:rsid w:val="00015FC6"/>
    <w:rsid w:val="0001608D"/>
    <w:rsid w:val="000160DF"/>
    <w:rsid w:val="000160FD"/>
    <w:rsid w:val="00016129"/>
    <w:rsid w:val="000161A3"/>
    <w:rsid w:val="000161E0"/>
    <w:rsid w:val="0001622A"/>
    <w:rsid w:val="000162A3"/>
    <w:rsid w:val="000162FC"/>
    <w:rsid w:val="0001663A"/>
    <w:rsid w:val="00016682"/>
    <w:rsid w:val="00016822"/>
    <w:rsid w:val="0001686D"/>
    <w:rsid w:val="00016876"/>
    <w:rsid w:val="0001688C"/>
    <w:rsid w:val="00016966"/>
    <w:rsid w:val="000169B9"/>
    <w:rsid w:val="000169F6"/>
    <w:rsid w:val="00016C85"/>
    <w:rsid w:val="00016EE0"/>
    <w:rsid w:val="00016F12"/>
    <w:rsid w:val="00017074"/>
    <w:rsid w:val="000170E0"/>
    <w:rsid w:val="00017107"/>
    <w:rsid w:val="000171DA"/>
    <w:rsid w:val="00017255"/>
    <w:rsid w:val="00017573"/>
    <w:rsid w:val="00017725"/>
    <w:rsid w:val="000177E5"/>
    <w:rsid w:val="00017A5B"/>
    <w:rsid w:val="00017A98"/>
    <w:rsid w:val="00017AEB"/>
    <w:rsid w:val="00017C59"/>
    <w:rsid w:val="000200A3"/>
    <w:rsid w:val="000201F0"/>
    <w:rsid w:val="00020257"/>
    <w:rsid w:val="0002033A"/>
    <w:rsid w:val="0002056B"/>
    <w:rsid w:val="000205B9"/>
    <w:rsid w:val="00020615"/>
    <w:rsid w:val="00020657"/>
    <w:rsid w:val="00020823"/>
    <w:rsid w:val="000208D3"/>
    <w:rsid w:val="00020918"/>
    <w:rsid w:val="000209BC"/>
    <w:rsid w:val="00020B10"/>
    <w:rsid w:val="00020B75"/>
    <w:rsid w:val="00020BCD"/>
    <w:rsid w:val="00020D24"/>
    <w:rsid w:val="00020DD3"/>
    <w:rsid w:val="00020E8B"/>
    <w:rsid w:val="00020EB0"/>
    <w:rsid w:val="00020FED"/>
    <w:rsid w:val="000210F4"/>
    <w:rsid w:val="000210FD"/>
    <w:rsid w:val="00021155"/>
    <w:rsid w:val="00021227"/>
    <w:rsid w:val="00021265"/>
    <w:rsid w:val="0002129B"/>
    <w:rsid w:val="0002132C"/>
    <w:rsid w:val="0002151C"/>
    <w:rsid w:val="00021531"/>
    <w:rsid w:val="0002174B"/>
    <w:rsid w:val="0002176D"/>
    <w:rsid w:val="000217DC"/>
    <w:rsid w:val="0002184A"/>
    <w:rsid w:val="00021983"/>
    <w:rsid w:val="00021A90"/>
    <w:rsid w:val="00021C71"/>
    <w:rsid w:val="00021CCE"/>
    <w:rsid w:val="00021CFA"/>
    <w:rsid w:val="00021DB7"/>
    <w:rsid w:val="00021E85"/>
    <w:rsid w:val="00021EC4"/>
    <w:rsid w:val="00021FA9"/>
    <w:rsid w:val="00021FE9"/>
    <w:rsid w:val="00022346"/>
    <w:rsid w:val="00022473"/>
    <w:rsid w:val="00022583"/>
    <w:rsid w:val="000225A2"/>
    <w:rsid w:val="0002272A"/>
    <w:rsid w:val="00022855"/>
    <w:rsid w:val="0002288D"/>
    <w:rsid w:val="0002295C"/>
    <w:rsid w:val="00022985"/>
    <w:rsid w:val="000229B2"/>
    <w:rsid w:val="00022A6C"/>
    <w:rsid w:val="00022C60"/>
    <w:rsid w:val="00022C96"/>
    <w:rsid w:val="00022D09"/>
    <w:rsid w:val="00022E64"/>
    <w:rsid w:val="00022EB5"/>
    <w:rsid w:val="00022FCE"/>
    <w:rsid w:val="00022FE6"/>
    <w:rsid w:val="00023005"/>
    <w:rsid w:val="0002300E"/>
    <w:rsid w:val="00023163"/>
    <w:rsid w:val="000231E6"/>
    <w:rsid w:val="0002325C"/>
    <w:rsid w:val="00023559"/>
    <w:rsid w:val="00023679"/>
    <w:rsid w:val="0002371B"/>
    <w:rsid w:val="000237D4"/>
    <w:rsid w:val="000237F7"/>
    <w:rsid w:val="00023BFE"/>
    <w:rsid w:val="00023CE4"/>
    <w:rsid w:val="00023DC9"/>
    <w:rsid w:val="00023E6D"/>
    <w:rsid w:val="0002404A"/>
    <w:rsid w:val="000240BE"/>
    <w:rsid w:val="000243A6"/>
    <w:rsid w:val="00024494"/>
    <w:rsid w:val="00024499"/>
    <w:rsid w:val="00024506"/>
    <w:rsid w:val="00024689"/>
    <w:rsid w:val="0002471A"/>
    <w:rsid w:val="0002473E"/>
    <w:rsid w:val="00024782"/>
    <w:rsid w:val="000248A8"/>
    <w:rsid w:val="000248BE"/>
    <w:rsid w:val="000248EA"/>
    <w:rsid w:val="000249C9"/>
    <w:rsid w:val="00024A93"/>
    <w:rsid w:val="00024AFB"/>
    <w:rsid w:val="00024BDE"/>
    <w:rsid w:val="00024C45"/>
    <w:rsid w:val="00024CEA"/>
    <w:rsid w:val="00024D44"/>
    <w:rsid w:val="00024DD3"/>
    <w:rsid w:val="00024E80"/>
    <w:rsid w:val="00024EE6"/>
    <w:rsid w:val="00024F26"/>
    <w:rsid w:val="00024FFF"/>
    <w:rsid w:val="00025060"/>
    <w:rsid w:val="00025104"/>
    <w:rsid w:val="0002531F"/>
    <w:rsid w:val="0002574E"/>
    <w:rsid w:val="000257EC"/>
    <w:rsid w:val="0002580A"/>
    <w:rsid w:val="000258B0"/>
    <w:rsid w:val="000259A4"/>
    <w:rsid w:val="00025A34"/>
    <w:rsid w:val="00025AA0"/>
    <w:rsid w:val="00025AD9"/>
    <w:rsid w:val="00025B8D"/>
    <w:rsid w:val="00025B9E"/>
    <w:rsid w:val="00025C93"/>
    <w:rsid w:val="00025D6F"/>
    <w:rsid w:val="00025E18"/>
    <w:rsid w:val="00025E9F"/>
    <w:rsid w:val="00025F33"/>
    <w:rsid w:val="00025F5B"/>
    <w:rsid w:val="00025F7E"/>
    <w:rsid w:val="0002618A"/>
    <w:rsid w:val="00026256"/>
    <w:rsid w:val="0002638F"/>
    <w:rsid w:val="00026428"/>
    <w:rsid w:val="000265E2"/>
    <w:rsid w:val="0002663A"/>
    <w:rsid w:val="0002663D"/>
    <w:rsid w:val="00026AC1"/>
    <w:rsid w:val="00026B56"/>
    <w:rsid w:val="00026CFC"/>
    <w:rsid w:val="00026D96"/>
    <w:rsid w:val="00026E38"/>
    <w:rsid w:val="00026F03"/>
    <w:rsid w:val="000270DA"/>
    <w:rsid w:val="000272B0"/>
    <w:rsid w:val="00027394"/>
    <w:rsid w:val="00027526"/>
    <w:rsid w:val="0002762C"/>
    <w:rsid w:val="000276A9"/>
    <w:rsid w:val="000277E4"/>
    <w:rsid w:val="000278FE"/>
    <w:rsid w:val="000279E8"/>
    <w:rsid w:val="00027B1D"/>
    <w:rsid w:val="00027B8C"/>
    <w:rsid w:val="00027E46"/>
    <w:rsid w:val="00027E67"/>
    <w:rsid w:val="00027ED0"/>
    <w:rsid w:val="00027FB9"/>
    <w:rsid w:val="00027FDB"/>
    <w:rsid w:val="00030019"/>
    <w:rsid w:val="00030391"/>
    <w:rsid w:val="00030520"/>
    <w:rsid w:val="00030616"/>
    <w:rsid w:val="0003072B"/>
    <w:rsid w:val="0003075F"/>
    <w:rsid w:val="000307B2"/>
    <w:rsid w:val="000307F6"/>
    <w:rsid w:val="000308F7"/>
    <w:rsid w:val="00030A2B"/>
    <w:rsid w:val="00030B4D"/>
    <w:rsid w:val="00030C16"/>
    <w:rsid w:val="00030CAA"/>
    <w:rsid w:val="00030CE8"/>
    <w:rsid w:val="00030DE2"/>
    <w:rsid w:val="00030F81"/>
    <w:rsid w:val="00030F91"/>
    <w:rsid w:val="000310B7"/>
    <w:rsid w:val="00031150"/>
    <w:rsid w:val="00031193"/>
    <w:rsid w:val="00031238"/>
    <w:rsid w:val="000312A2"/>
    <w:rsid w:val="000312A3"/>
    <w:rsid w:val="000312F2"/>
    <w:rsid w:val="000313BE"/>
    <w:rsid w:val="000314B4"/>
    <w:rsid w:val="00031559"/>
    <w:rsid w:val="0003163A"/>
    <w:rsid w:val="000317BF"/>
    <w:rsid w:val="00031839"/>
    <w:rsid w:val="00031A96"/>
    <w:rsid w:val="00031AF9"/>
    <w:rsid w:val="00031BEA"/>
    <w:rsid w:val="00031C89"/>
    <w:rsid w:val="00031CA2"/>
    <w:rsid w:val="00031D14"/>
    <w:rsid w:val="00031EB8"/>
    <w:rsid w:val="00031EED"/>
    <w:rsid w:val="000321AA"/>
    <w:rsid w:val="000322DB"/>
    <w:rsid w:val="0003248C"/>
    <w:rsid w:val="000324F9"/>
    <w:rsid w:val="000325A7"/>
    <w:rsid w:val="00032602"/>
    <w:rsid w:val="0003265F"/>
    <w:rsid w:val="00032769"/>
    <w:rsid w:val="000329EE"/>
    <w:rsid w:val="00032B5B"/>
    <w:rsid w:val="00032C1A"/>
    <w:rsid w:val="00032C8C"/>
    <w:rsid w:val="00032CE3"/>
    <w:rsid w:val="00032D0D"/>
    <w:rsid w:val="00032D27"/>
    <w:rsid w:val="00032FD0"/>
    <w:rsid w:val="00033016"/>
    <w:rsid w:val="00033054"/>
    <w:rsid w:val="0003315F"/>
    <w:rsid w:val="00033333"/>
    <w:rsid w:val="0003338B"/>
    <w:rsid w:val="00033400"/>
    <w:rsid w:val="00033474"/>
    <w:rsid w:val="000334D3"/>
    <w:rsid w:val="000335BD"/>
    <w:rsid w:val="0003383C"/>
    <w:rsid w:val="00033866"/>
    <w:rsid w:val="0003386E"/>
    <w:rsid w:val="000338D2"/>
    <w:rsid w:val="000338F5"/>
    <w:rsid w:val="00033972"/>
    <w:rsid w:val="000339B8"/>
    <w:rsid w:val="000339E1"/>
    <w:rsid w:val="00033AAC"/>
    <w:rsid w:val="00033C4F"/>
    <w:rsid w:val="00033D14"/>
    <w:rsid w:val="00033DE0"/>
    <w:rsid w:val="00033F15"/>
    <w:rsid w:val="00034025"/>
    <w:rsid w:val="0003419C"/>
    <w:rsid w:val="000341AE"/>
    <w:rsid w:val="000342D4"/>
    <w:rsid w:val="0003432D"/>
    <w:rsid w:val="0003439B"/>
    <w:rsid w:val="0003445F"/>
    <w:rsid w:val="000344C5"/>
    <w:rsid w:val="000345AE"/>
    <w:rsid w:val="00034B2A"/>
    <w:rsid w:val="00034B4A"/>
    <w:rsid w:val="00034B55"/>
    <w:rsid w:val="00034C28"/>
    <w:rsid w:val="00034E3F"/>
    <w:rsid w:val="00034F0B"/>
    <w:rsid w:val="00034F4F"/>
    <w:rsid w:val="000351F1"/>
    <w:rsid w:val="00035239"/>
    <w:rsid w:val="00035279"/>
    <w:rsid w:val="00035421"/>
    <w:rsid w:val="00035504"/>
    <w:rsid w:val="00035585"/>
    <w:rsid w:val="000355DC"/>
    <w:rsid w:val="00035618"/>
    <w:rsid w:val="00035676"/>
    <w:rsid w:val="0003570C"/>
    <w:rsid w:val="0003572D"/>
    <w:rsid w:val="00035798"/>
    <w:rsid w:val="00035880"/>
    <w:rsid w:val="00035979"/>
    <w:rsid w:val="00035AFF"/>
    <w:rsid w:val="00035BBF"/>
    <w:rsid w:val="00035C16"/>
    <w:rsid w:val="00035CE8"/>
    <w:rsid w:val="00035E5C"/>
    <w:rsid w:val="00035F9C"/>
    <w:rsid w:val="000360E0"/>
    <w:rsid w:val="00036114"/>
    <w:rsid w:val="00036186"/>
    <w:rsid w:val="0003624F"/>
    <w:rsid w:val="0003625B"/>
    <w:rsid w:val="000362FC"/>
    <w:rsid w:val="000363D9"/>
    <w:rsid w:val="000363F6"/>
    <w:rsid w:val="000364DF"/>
    <w:rsid w:val="00036591"/>
    <w:rsid w:val="0003668F"/>
    <w:rsid w:val="000366EE"/>
    <w:rsid w:val="0003694E"/>
    <w:rsid w:val="000369A7"/>
    <w:rsid w:val="00036B51"/>
    <w:rsid w:val="00036CB7"/>
    <w:rsid w:val="00036CDD"/>
    <w:rsid w:val="00036D12"/>
    <w:rsid w:val="00036D42"/>
    <w:rsid w:val="00036DCC"/>
    <w:rsid w:val="00036FA9"/>
    <w:rsid w:val="0003713A"/>
    <w:rsid w:val="000371A7"/>
    <w:rsid w:val="0003722A"/>
    <w:rsid w:val="0003731F"/>
    <w:rsid w:val="0003736B"/>
    <w:rsid w:val="000373BB"/>
    <w:rsid w:val="000374EB"/>
    <w:rsid w:val="00037509"/>
    <w:rsid w:val="0003754F"/>
    <w:rsid w:val="000375B8"/>
    <w:rsid w:val="0003767D"/>
    <w:rsid w:val="00037849"/>
    <w:rsid w:val="000378E4"/>
    <w:rsid w:val="000378E8"/>
    <w:rsid w:val="00037934"/>
    <w:rsid w:val="00037A58"/>
    <w:rsid w:val="00037AC3"/>
    <w:rsid w:val="00037B52"/>
    <w:rsid w:val="00037BA3"/>
    <w:rsid w:val="00037C4E"/>
    <w:rsid w:val="00037C9B"/>
    <w:rsid w:val="00037F4E"/>
    <w:rsid w:val="00037FB5"/>
    <w:rsid w:val="000401F1"/>
    <w:rsid w:val="0004028F"/>
    <w:rsid w:val="00040359"/>
    <w:rsid w:val="00040487"/>
    <w:rsid w:val="00040597"/>
    <w:rsid w:val="000405E3"/>
    <w:rsid w:val="000406DF"/>
    <w:rsid w:val="0004075C"/>
    <w:rsid w:val="00040849"/>
    <w:rsid w:val="000408A2"/>
    <w:rsid w:val="000409B0"/>
    <w:rsid w:val="00040A49"/>
    <w:rsid w:val="00040CC5"/>
    <w:rsid w:val="00040CEE"/>
    <w:rsid w:val="00040E04"/>
    <w:rsid w:val="00040E99"/>
    <w:rsid w:val="00040FFA"/>
    <w:rsid w:val="000412CF"/>
    <w:rsid w:val="00041334"/>
    <w:rsid w:val="000413A8"/>
    <w:rsid w:val="000413D8"/>
    <w:rsid w:val="00041635"/>
    <w:rsid w:val="0004170D"/>
    <w:rsid w:val="000417EC"/>
    <w:rsid w:val="00041930"/>
    <w:rsid w:val="000419F0"/>
    <w:rsid w:val="00041A3F"/>
    <w:rsid w:val="00041A78"/>
    <w:rsid w:val="00041AD7"/>
    <w:rsid w:val="00041B32"/>
    <w:rsid w:val="00041C17"/>
    <w:rsid w:val="00041E06"/>
    <w:rsid w:val="00041EA6"/>
    <w:rsid w:val="00041EBE"/>
    <w:rsid w:val="00041F0A"/>
    <w:rsid w:val="00042033"/>
    <w:rsid w:val="00042037"/>
    <w:rsid w:val="00042079"/>
    <w:rsid w:val="000420E7"/>
    <w:rsid w:val="000420FB"/>
    <w:rsid w:val="000421A3"/>
    <w:rsid w:val="000422F9"/>
    <w:rsid w:val="000423E4"/>
    <w:rsid w:val="00042551"/>
    <w:rsid w:val="00042560"/>
    <w:rsid w:val="0004259C"/>
    <w:rsid w:val="000426DD"/>
    <w:rsid w:val="00042735"/>
    <w:rsid w:val="00042972"/>
    <w:rsid w:val="00042A54"/>
    <w:rsid w:val="00042AA8"/>
    <w:rsid w:val="00042AB2"/>
    <w:rsid w:val="00042BD5"/>
    <w:rsid w:val="00042C3C"/>
    <w:rsid w:val="00042E5B"/>
    <w:rsid w:val="00042EDF"/>
    <w:rsid w:val="00043030"/>
    <w:rsid w:val="000430E3"/>
    <w:rsid w:val="00043116"/>
    <w:rsid w:val="0004311D"/>
    <w:rsid w:val="00043209"/>
    <w:rsid w:val="000433F7"/>
    <w:rsid w:val="000435ED"/>
    <w:rsid w:val="00043666"/>
    <w:rsid w:val="0004378D"/>
    <w:rsid w:val="00043B20"/>
    <w:rsid w:val="00043B9F"/>
    <w:rsid w:val="00043C31"/>
    <w:rsid w:val="00043C7C"/>
    <w:rsid w:val="00043CC2"/>
    <w:rsid w:val="00043D86"/>
    <w:rsid w:val="00043DBD"/>
    <w:rsid w:val="00043E88"/>
    <w:rsid w:val="00043F1B"/>
    <w:rsid w:val="00043F7F"/>
    <w:rsid w:val="00043FA6"/>
    <w:rsid w:val="00043FD3"/>
    <w:rsid w:val="00044212"/>
    <w:rsid w:val="00044218"/>
    <w:rsid w:val="0004422F"/>
    <w:rsid w:val="00044280"/>
    <w:rsid w:val="000443E8"/>
    <w:rsid w:val="000444C8"/>
    <w:rsid w:val="00044546"/>
    <w:rsid w:val="000445FB"/>
    <w:rsid w:val="00044610"/>
    <w:rsid w:val="000446E6"/>
    <w:rsid w:val="000446FF"/>
    <w:rsid w:val="00044779"/>
    <w:rsid w:val="000447BF"/>
    <w:rsid w:val="00044A14"/>
    <w:rsid w:val="00044AB3"/>
    <w:rsid w:val="00044B7C"/>
    <w:rsid w:val="00044CE5"/>
    <w:rsid w:val="00044D68"/>
    <w:rsid w:val="00044E2D"/>
    <w:rsid w:val="00044E5E"/>
    <w:rsid w:val="00044E8B"/>
    <w:rsid w:val="0004509A"/>
    <w:rsid w:val="0004510E"/>
    <w:rsid w:val="0004514D"/>
    <w:rsid w:val="00045180"/>
    <w:rsid w:val="000451DE"/>
    <w:rsid w:val="00045232"/>
    <w:rsid w:val="00045275"/>
    <w:rsid w:val="000452D8"/>
    <w:rsid w:val="00045481"/>
    <w:rsid w:val="000454FC"/>
    <w:rsid w:val="00045549"/>
    <w:rsid w:val="0004555D"/>
    <w:rsid w:val="0004558E"/>
    <w:rsid w:val="000455EA"/>
    <w:rsid w:val="00045655"/>
    <w:rsid w:val="0004569F"/>
    <w:rsid w:val="000456ED"/>
    <w:rsid w:val="0004586C"/>
    <w:rsid w:val="000458DD"/>
    <w:rsid w:val="0004594B"/>
    <w:rsid w:val="00045AB5"/>
    <w:rsid w:val="00045B8B"/>
    <w:rsid w:val="00045C34"/>
    <w:rsid w:val="00045D91"/>
    <w:rsid w:val="00045E3B"/>
    <w:rsid w:val="00045E83"/>
    <w:rsid w:val="00045F0C"/>
    <w:rsid w:val="00046242"/>
    <w:rsid w:val="000462D5"/>
    <w:rsid w:val="0004635E"/>
    <w:rsid w:val="00046398"/>
    <w:rsid w:val="000463D0"/>
    <w:rsid w:val="00046438"/>
    <w:rsid w:val="0004644D"/>
    <w:rsid w:val="000464F3"/>
    <w:rsid w:val="000464F7"/>
    <w:rsid w:val="0004652B"/>
    <w:rsid w:val="000465C1"/>
    <w:rsid w:val="000465CD"/>
    <w:rsid w:val="000467B4"/>
    <w:rsid w:val="0004682E"/>
    <w:rsid w:val="00046854"/>
    <w:rsid w:val="00046912"/>
    <w:rsid w:val="00046939"/>
    <w:rsid w:val="000469B9"/>
    <w:rsid w:val="00046A0D"/>
    <w:rsid w:val="00046B80"/>
    <w:rsid w:val="00046D09"/>
    <w:rsid w:val="00046D3D"/>
    <w:rsid w:val="00046D90"/>
    <w:rsid w:val="00046E3F"/>
    <w:rsid w:val="00046ECB"/>
    <w:rsid w:val="000470BC"/>
    <w:rsid w:val="00047124"/>
    <w:rsid w:val="0004714F"/>
    <w:rsid w:val="00047202"/>
    <w:rsid w:val="00047431"/>
    <w:rsid w:val="000476EB"/>
    <w:rsid w:val="00047740"/>
    <w:rsid w:val="000477A9"/>
    <w:rsid w:val="00047968"/>
    <w:rsid w:val="000479E8"/>
    <w:rsid w:val="00047ADB"/>
    <w:rsid w:val="00047CF7"/>
    <w:rsid w:val="00047D9E"/>
    <w:rsid w:val="00047EE5"/>
    <w:rsid w:val="0005003B"/>
    <w:rsid w:val="0005005B"/>
    <w:rsid w:val="00050138"/>
    <w:rsid w:val="0005013A"/>
    <w:rsid w:val="00050283"/>
    <w:rsid w:val="00050421"/>
    <w:rsid w:val="00050452"/>
    <w:rsid w:val="00050454"/>
    <w:rsid w:val="00050471"/>
    <w:rsid w:val="00050506"/>
    <w:rsid w:val="0005066E"/>
    <w:rsid w:val="00050744"/>
    <w:rsid w:val="000507AB"/>
    <w:rsid w:val="0005085D"/>
    <w:rsid w:val="00050936"/>
    <w:rsid w:val="000509D9"/>
    <w:rsid w:val="00050AEF"/>
    <w:rsid w:val="00050BD2"/>
    <w:rsid w:val="00050BF1"/>
    <w:rsid w:val="00050C0B"/>
    <w:rsid w:val="00050D57"/>
    <w:rsid w:val="00050F6B"/>
    <w:rsid w:val="00050FE7"/>
    <w:rsid w:val="00051049"/>
    <w:rsid w:val="00051076"/>
    <w:rsid w:val="000511A3"/>
    <w:rsid w:val="00051215"/>
    <w:rsid w:val="000512EC"/>
    <w:rsid w:val="0005133A"/>
    <w:rsid w:val="000514B7"/>
    <w:rsid w:val="00051512"/>
    <w:rsid w:val="000515D3"/>
    <w:rsid w:val="000516FE"/>
    <w:rsid w:val="00051897"/>
    <w:rsid w:val="00051A73"/>
    <w:rsid w:val="00051BC9"/>
    <w:rsid w:val="00051BE5"/>
    <w:rsid w:val="00051C64"/>
    <w:rsid w:val="00051D74"/>
    <w:rsid w:val="00051E24"/>
    <w:rsid w:val="00051E73"/>
    <w:rsid w:val="00051EAF"/>
    <w:rsid w:val="00051EB3"/>
    <w:rsid w:val="00051F07"/>
    <w:rsid w:val="00052059"/>
    <w:rsid w:val="000520B5"/>
    <w:rsid w:val="00052180"/>
    <w:rsid w:val="00052206"/>
    <w:rsid w:val="00052343"/>
    <w:rsid w:val="00052353"/>
    <w:rsid w:val="000523B6"/>
    <w:rsid w:val="0005240E"/>
    <w:rsid w:val="000524C7"/>
    <w:rsid w:val="0005252A"/>
    <w:rsid w:val="00052581"/>
    <w:rsid w:val="00052626"/>
    <w:rsid w:val="00052632"/>
    <w:rsid w:val="00052656"/>
    <w:rsid w:val="00052675"/>
    <w:rsid w:val="000527B7"/>
    <w:rsid w:val="00052819"/>
    <w:rsid w:val="00052962"/>
    <w:rsid w:val="000529E1"/>
    <w:rsid w:val="00052A29"/>
    <w:rsid w:val="00052A8A"/>
    <w:rsid w:val="00052BFA"/>
    <w:rsid w:val="00052C67"/>
    <w:rsid w:val="00052E24"/>
    <w:rsid w:val="00052F61"/>
    <w:rsid w:val="00052FA3"/>
    <w:rsid w:val="00052FDE"/>
    <w:rsid w:val="00053185"/>
    <w:rsid w:val="0005319E"/>
    <w:rsid w:val="000531F7"/>
    <w:rsid w:val="00053375"/>
    <w:rsid w:val="000534D8"/>
    <w:rsid w:val="00053608"/>
    <w:rsid w:val="000536D3"/>
    <w:rsid w:val="000536F4"/>
    <w:rsid w:val="00053952"/>
    <w:rsid w:val="00053A59"/>
    <w:rsid w:val="00053AB3"/>
    <w:rsid w:val="00053AB9"/>
    <w:rsid w:val="00053AFE"/>
    <w:rsid w:val="00053BB0"/>
    <w:rsid w:val="00053C96"/>
    <w:rsid w:val="000540AC"/>
    <w:rsid w:val="000541EF"/>
    <w:rsid w:val="000545A8"/>
    <w:rsid w:val="00054648"/>
    <w:rsid w:val="0005499F"/>
    <w:rsid w:val="000549E4"/>
    <w:rsid w:val="00054A3F"/>
    <w:rsid w:val="00054A47"/>
    <w:rsid w:val="00054AFC"/>
    <w:rsid w:val="00054B63"/>
    <w:rsid w:val="00054BCC"/>
    <w:rsid w:val="00054BF9"/>
    <w:rsid w:val="00054DAB"/>
    <w:rsid w:val="00054E7F"/>
    <w:rsid w:val="00054F66"/>
    <w:rsid w:val="00054FB0"/>
    <w:rsid w:val="00055040"/>
    <w:rsid w:val="000550FA"/>
    <w:rsid w:val="00055155"/>
    <w:rsid w:val="00055258"/>
    <w:rsid w:val="000554F4"/>
    <w:rsid w:val="00055582"/>
    <w:rsid w:val="00055747"/>
    <w:rsid w:val="00055760"/>
    <w:rsid w:val="00055780"/>
    <w:rsid w:val="0005590C"/>
    <w:rsid w:val="00055A08"/>
    <w:rsid w:val="00055AB8"/>
    <w:rsid w:val="00055BB6"/>
    <w:rsid w:val="00055C37"/>
    <w:rsid w:val="00055C39"/>
    <w:rsid w:val="00055D51"/>
    <w:rsid w:val="00055E3A"/>
    <w:rsid w:val="00055E98"/>
    <w:rsid w:val="00055F58"/>
    <w:rsid w:val="00055F95"/>
    <w:rsid w:val="00056052"/>
    <w:rsid w:val="000561FC"/>
    <w:rsid w:val="000563CA"/>
    <w:rsid w:val="00056614"/>
    <w:rsid w:val="000566CE"/>
    <w:rsid w:val="0005671A"/>
    <w:rsid w:val="000567F1"/>
    <w:rsid w:val="000568AA"/>
    <w:rsid w:val="000569A8"/>
    <w:rsid w:val="00056A79"/>
    <w:rsid w:val="00056ADD"/>
    <w:rsid w:val="00056C0F"/>
    <w:rsid w:val="00056DDE"/>
    <w:rsid w:val="00057000"/>
    <w:rsid w:val="00057168"/>
    <w:rsid w:val="0005716C"/>
    <w:rsid w:val="000571A8"/>
    <w:rsid w:val="00057293"/>
    <w:rsid w:val="000574C5"/>
    <w:rsid w:val="000575B2"/>
    <w:rsid w:val="000575B5"/>
    <w:rsid w:val="000575D3"/>
    <w:rsid w:val="0005760D"/>
    <w:rsid w:val="000576B9"/>
    <w:rsid w:val="0005776A"/>
    <w:rsid w:val="000577AA"/>
    <w:rsid w:val="000577B1"/>
    <w:rsid w:val="000577F7"/>
    <w:rsid w:val="000578CA"/>
    <w:rsid w:val="0005793C"/>
    <w:rsid w:val="00057954"/>
    <w:rsid w:val="000579B8"/>
    <w:rsid w:val="000579C1"/>
    <w:rsid w:val="000579F1"/>
    <w:rsid w:val="00057EA6"/>
    <w:rsid w:val="00057EC5"/>
    <w:rsid w:val="00057EE8"/>
    <w:rsid w:val="00060127"/>
    <w:rsid w:val="0006017F"/>
    <w:rsid w:val="000601C5"/>
    <w:rsid w:val="0006026D"/>
    <w:rsid w:val="000603EE"/>
    <w:rsid w:val="0006040A"/>
    <w:rsid w:val="00060630"/>
    <w:rsid w:val="0006067E"/>
    <w:rsid w:val="000606BD"/>
    <w:rsid w:val="0006081B"/>
    <w:rsid w:val="00060832"/>
    <w:rsid w:val="0006086E"/>
    <w:rsid w:val="00060909"/>
    <w:rsid w:val="00060A14"/>
    <w:rsid w:val="00060CFD"/>
    <w:rsid w:val="00060E78"/>
    <w:rsid w:val="00060EC5"/>
    <w:rsid w:val="00061081"/>
    <w:rsid w:val="000610F4"/>
    <w:rsid w:val="0006119E"/>
    <w:rsid w:val="00061235"/>
    <w:rsid w:val="000612BF"/>
    <w:rsid w:val="0006131F"/>
    <w:rsid w:val="00061330"/>
    <w:rsid w:val="0006141F"/>
    <w:rsid w:val="000614B7"/>
    <w:rsid w:val="000614FC"/>
    <w:rsid w:val="00061516"/>
    <w:rsid w:val="00061542"/>
    <w:rsid w:val="00061571"/>
    <w:rsid w:val="00061588"/>
    <w:rsid w:val="00061619"/>
    <w:rsid w:val="00061689"/>
    <w:rsid w:val="0006174E"/>
    <w:rsid w:val="0006195D"/>
    <w:rsid w:val="000619A3"/>
    <w:rsid w:val="00061ABF"/>
    <w:rsid w:val="00061BE4"/>
    <w:rsid w:val="00061D30"/>
    <w:rsid w:val="00061D3A"/>
    <w:rsid w:val="00061E2D"/>
    <w:rsid w:val="00061E9D"/>
    <w:rsid w:val="000620C1"/>
    <w:rsid w:val="0006214F"/>
    <w:rsid w:val="00062205"/>
    <w:rsid w:val="00062215"/>
    <w:rsid w:val="00062359"/>
    <w:rsid w:val="00062376"/>
    <w:rsid w:val="000623D1"/>
    <w:rsid w:val="0006243F"/>
    <w:rsid w:val="000624A5"/>
    <w:rsid w:val="000624B8"/>
    <w:rsid w:val="000624D9"/>
    <w:rsid w:val="00062694"/>
    <w:rsid w:val="00062941"/>
    <w:rsid w:val="0006295D"/>
    <w:rsid w:val="00062AA8"/>
    <w:rsid w:val="00062B00"/>
    <w:rsid w:val="00062B4F"/>
    <w:rsid w:val="00062C78"/>
    <w:rsid w:val="00062CB4"/>
    <w:rsid w:val="00062F11"/>
    <w:rsid w:val="00062F1B"/>
    <w:rsid w:val="00062F9B"/>
    <w:rsid w:val="000632BF"/>
    <w:rsid w:val="000633FD"/>
    <w:rsid w:val="000636F7"/>
    <w:rsid w:val="0006372D"/>
    <w:rsid w:val="00063912"/>
    <w:rsid w:val="00063B46"/>
    <w:rsid w:val="00063BF7"/>
    <w:rsid w:val="00063C67"/>
    <w:rsid w:val="00063CA0"/>
    <w:rsid w:val="00063D2C"/>
    <w:rsid w:val="00063E0F"/>
    <w:rsid w:val="00063E99"/>
    <w:rsid w:val="00063EA4"/>
    <w:rsid w:val="00063EAB"/>
    <w:rsid w:val="00063F5F"/>
    <w:rsid w:val="00063FB8"/>
    <w:rsid w:val="00064128"/>
    <w:rsid w:val="000641E1"/>
    <w:rsid w:val="00064298"/>
    <w:rsid w:val="000642DF"/>
    <w:rsid w:val="0006435E"/>
    <w:rsid w:val="000646DA"/>
    <w:rsid w:val="00064821"/>
    <w:rsid w:val="0006484B"/>
    <w:rsid w:val="0006485D"/>
    <w:rsid w:val="00064972"/>
    <w:rsid w:val="00064A53"/>
    <w:rsid w:val="00064A80"/>
    <w:rsid w:val="00064A9A"/>
    <w:rsid w:val="00064B44"/>
    <w:rsid w:val="00064C35"/>
    <w:rsid w:val="00064D06"/>
    <w:rsid w:val="00064D1E"/>
    <w:rsid w:val="00064D50"/>
    <w:rsid w:val="00064D6E"/>
    <w:rsid w:val="00064DB1"/>
    <w:rsid w:val="00064DB9"/>
    <w:rsid w:val="00064E65"/>
    <w:rsid w:val="00064EE7"/>
    <w:rsid w:val="00064EF5"/>
    <w:rsid w:val="0006506C"/>
    <w:rsid w:val="000651E5"/>
    <w:rsid w:val="000652C4"/>
    <w:rsid w:val="000652CF"/>
    <w:rsid w:val="00065493"/>
    <w:rsid w:val="00065671"/>
    <w:rsid w:val="00065768"/>
    <w:rsid w:val="000659B9"/>
    <w:rsid w:val="00065AE9"/>
    <w:rsid w:val="00065B2C"/>
    <w:rsid w:val="00065BB2"/>
    <w:rsid w:val="00065D2A"/>
    <w:rsid w:val="00065DD2"/>
    <w:rsid w:val="00065DD6"/>
    <w:rsid w:val="00066048"/>
    <w:rsid w:val="0006611A"/>
    <w:rsid w:val="000661A7"/>
    <w:rsid w:val="00066349"/>
    <w:rsid w:val="00066355"/>
    <w:rsid w:val="00066452"/>
    <w:rsid w:val="000664F7"/>
    <w:rsid w:val="00066503"/>
    <w:rsid w:val="0006650C"/>
    <w:rsid w:val="000665D3"/>
    <w:rsid w:val="00066646"/>
    <w:rsid w:val="0006678C"/>
    <w:rsid w:val="000667CE"/>
    <w:rsid w:val="0006686B"/>
    <w:rsid w:val="000669BF"/>
    <w:rsid w:val="00066BCF"/>
    <w:rsid w:val="00066C96"/>
    <w:rsid w:val="00066CBF"/>
    <w:rsid w:val="00066D5A"/>
    <w:rsid w:val="00066D71"/>
    <w:rsid w:val="00066D86"/>
    <w:rsid w:val="00066DA6"/>
    <w:rsid w:val="0006705E"/>
    <w:rsid w:val="000670FC"/>
    <w:rsid w:val="00067149"/>
    <w:rsid w:val="0006719D"/>
    <w:rsid w:val="000671E3"/>
    <w:rsid w:val="0006728C"/>
    <w:rsid w:val="000672E5"/>
    <w:rsid w:val="000672EA"/>
    <w:rsid w:val="00067449"/>
    <w:rsid w:val="0006755B"/>
    <w:rsid w:val="000675A9"/>
    <w:rsid w:val="000676F6"/>
    <w:rsid w:val="000677C9"/>
    <w:rsid w:val="000678D4"/>
    <w:rsid w:val="000679A9"/>
    <w:rsid w:val="00067A9D"/>
    <w:rsid w:val="00067B18"/>
    <w:rsid w:val="00067B2F"/>
    <w:rsid w:val="00067BD4"/>
    <w:rsid w:val="00067BD6"/>
    <w:rsid w:val="00067C2F"/>
    <w:rsid w:val="00067C6D"/>
    <w:rsid w:val="00067CB9"/>
    <w:rsid w:val="00067CF8"/>
    <w:rsid w:val="00067E7D"/>
    <w:rsid w:val="00067E8B"/>
    <w:rsid w:val="00067ECD"/>
    <w:rsid w:val="00067F3E"/>
    <w:rsid w:val="00070132"/>
    <w:rsid w:val="00070185"/>
    <w:rsid w:val="000701AF"/>
    <w:rsid w:val="00070416"/>
    <w:rsid w:val="00070535"/>
    <w:rsid w:val="0007064F"/>
    <w:rsid w:val="00070845"/>
    <w:rsid w:val="000709F6"/>
    <w:rsid w:val="00070B33"/>
    <w:rsid w:val="00070D50"/>
    <w:rsid w:val="00070D68"/>
    <w:rsid w:val="00070F39"/>
    <w:rsid w:val="00071000"/>
    <w:rsid w:val="000711EB"/>
    <w:rsid w:val="0007122C"/>
    <w:rsid w:val="000712EB"/>
    <w:rsid w:val="00071412"/>
    <w:rsid w:val="00071489"/>
    <w:rsid w:val="00071521"/>
    <w:rsid w:val="00071552"/>
    <w:rsid w:val="00071679"/>
    <w:rsid w:val="000716C3"/>
    <w:rsid w:val="00071749"/>
    <w:rsid w:val="00071750"/>
    <w:rsid w:val="0007197A"/>
    <w:rsid w:val="00071A21"/>
    <w:rsid w:val="00071A50"/>
    <w:rsid w:val="00071AA0"/>
    <w:rsid w:val="00071C60"/>
    <w:rsid w:val="00071D59"/>
    <w:rsid w:val="00071EC2"/>
    <w:rsid w:val="00071FE5"/>
    <w:rsid w:val="000720CB"/>
    <w:rsid w:val="0007217B"/>
    <w:rsid w:val="00072211"/>
    <w:rsid w:val="0007242A"/>
    <w:rsid w:val="0007245F"/>
    <w:rsid w:val="00072464"/>
    <w:rsid w:val="00072484"/>
    <w:rsid w:val="0007274C"/>
    <w:rsid w:val="00072782"/>
    <w:rsid w:val="0007278C"/>
    <w:rsid w:val="00072853"/>
    <w:rsid w:val="00072B59"/>
    <w:rsid w:val="00072BB1"/>
    <w:rsid w:val="00072C4D"/>
    <w:rsid w:val="00072E0C"/>
    <w:rsid w:val="00072E17"/>
    <w:rsid w:val="00072E37"/>
    <w:rsid w:val="00072E71"/>
    <w:rsid w:val="00072F37"/>
    <w:rsid w:val="00072F6D"/>
    <w:rsid w:val="00072F99"/>
    <w:rsid w:val="00072FD9"/>
    <w:rsid w:val="0007317D"/>
    <w:rsid w:val="0007327C"/>
    <w:rsid w:val="000732DB"/>
    <w:rsid w:val="00073347"/>
    <w:rsid w:val="000734F0"/>
    <w:rsid w:val="00073571"/>
    <w:rsid w:val="0007363A"/>
    <w:rsid w:val="00073687"/>
    <w:rsid w:val="0007373D"/>
    <w:rsid w:val="0007375E"/>
    <w:rsid w:val="0007388C"/>
    <w:rsid w:val="00073991"/>
    <w:rsid w:val="00073AB6"/>
    <w:rsid w:val="00073B9C"/>
    <w:rsid w:val="00073BD0"/>
    <w:rsid w:val="00073BF4"/>
    <w:rsid w:val="00073CC2"/>
    <w:rsid w:val="00073CCF"/>
    <w:rsid w:val="00073CDC"/>
    <w:rsid w:val="00073D70"/>
    <w:rsid w:val="00073DB4"/>
    <w:rsid w:val="00073E19"/>
    <w:rsid w:val="00073EB9"/>
    <w:rsid w:val="00073ECB"/>
    <w:rsid w:val="00073EF7"/>
    <w:rsid w:val="00073F55"/>
    <w:rsid w:val="00073F9B"/>
    <w:rsid w:val="00073FBE"/>
    <w:rsid w:val="00074110"/>
    <w:rsid w:val="00074111"/>
    <w:rsid w:val="000741BF"/>
    <w:rsid w:val="000742A7"/>
    <w:rsid w:val="000742B5"/>
    <w:rsid w:val="00074521"/>
    <w:rsid w:val="00074670"/>
    <w:rsid w:val="000746E9"/>
    <w:rsid w:val="00074775"/>
    <w:rsid w:val="00074896"/>
    <w:rsid w:val="00074932"/>
    <w:rsid w:val="00074951"/>
    <w:rsid w:val="00074A86"/>
    <w:rsid w:val="00074D62"/>
    <w:rsid w:val="00074E52"/>
    <w:rsid w:val="00074E74"/>
    <w:rsid w:val="00074E79"/>
    <w:rsid w:val="00074EEE"/>
    <w:rsid w:val="00074F1F"/>
    <w:rsid w:val="00075021"/>
    <w:rsid w:val="00075039"/>
    <w:rsid w:val="0007528C"/>
    <w:rsid w:val="000752E1"/>
    <w:rsid w:val="000753C5"/>
    <w:rsid w:val="00075471"/>
    <w:rsid w:val="0007553B"/>
    <w:rsid w:val="00075545"/>
    <w:rsid w:val="0007566C"/>
    <w:rsid w:val="000758E4"/>
    <w:rsid w:val="0007593C"/>
    <w:rsid w:val="00075969"/>
    <w:rsid w:val="00075A42"/>
    <w:rsid w:val="00075AF2"/>
    <w:rsid w:val="00075BA3"/>
    <w:rsid w:val="00075C1A"/>
    <w:rsid w:val="00075C60"/>
    <w:rsid w:val="00075C80"/>
    <w:rsid w:val="00075D87"/>
    <w:rsid w:val="00075DBC"/>
    <w:rsid w:val="00075DC7"/>
    <w:rsid w:val="00075F68"/>
    <w:rsid w:val="000760A1"/>
    <w:rsid w:val="00076118"/>
    <w:rsid w:val="00076164"/>
    <w:rsid w:val="000761C7"/>
    <w:rsid w:val="00076363"/>
    <w:rsid w:val="00076376"/>
    <w:rsid w:val="00076409"/>
    <w:rsid w:val="0007654D"/>
    <w:rsid w:val="00076638"/>
    <w:rsid w:val="0007672A"/>
    <w:rsid w:val="000769F0"/>
    <w:rsid w:val="00076BB7"/>
    <w:rsid w:val="00076C5D"/>
    <w:rsid w:val="00076E20"/>
    <w:rsid w:val="000770D1"/>
    <w:rsid w:val="000772E3"/>
    <w:rsid w:val="000772FA"/>
    <w:rsid w:val="000773AA"/>
    <w:rsid w:val="00077448"/>
    <w:rsid w:val="00077478"/>
    <w:rsid w:val="000775D4"/>
    <w:rsid w:val="00077704"/>
    <w:rsid w:val="0007775A"/>
    <w:rsid w:val="0007778F"/>
    <w:rsid w:val="00077873"/>
    <w:rsid w:val="000778F2"/>
    <w:rsid w:val="00077A16"/>
    <w:rsid w:val="00077AAE"/>
    <w:rsid w:val="00077B4A"/>
    <w:rsid w:val="00077C07"/>
    <w:rsid w:val="00077C84"/>
    <w:rsid w:val="00077CCC"/>
    <w:rsid w:val="00077EF4"/>
    <w:rsid w:val="00077F01"/>
    <w:rsid w:val="0008007C"/>
    <w:rsid w:val="00080124"/>
    <w:rsid w:val="0008018C"/>
    <w:rsid w:val="00080196"/>
    <w:rsid w:val="000801A4"/>
    <w:rsid w:val="000801C3"/>
    <w:rsid w:val="000802F3"/>
    <w:rsid w:val="00080357"/>
    <w:rsid w:val="000803AA"/>
    <w:rsid w:val="0008053A"/>
    <w:rsid w:val="000805A5"/>
    <w:rsid w:val="00080693"/>
    <w:rsid w:val="00080748"/>
    <w:rsid w:val="00080794"/>
    <w:rsid w:val="000809B4"/>
    <w:rsid w:val="00080B75"/>
    <w:rsid w:val="00080B83"/>
    <w:rsid w:val="00080BAB"/>
    <w:rsid w:val="00080BF3"/>
    <w:rsid w:val="00080D8E"/>
    <w:rsid w:val="00080F8F"/>
    <w:rsid w:val="00081101"/>
    <w:rsid w:val="00081416"/>
    <w:rsid w:val="00081538"/>
    <w:rsid w:val="000816DF"/>
    <w:rsid w:val="00081782"/>
    <w:rsid w:val="00081935"/>
    <w:rsid w:val="00081A20"/>
    <w:rsid w:val="00081B5E"/>
    <w:rsid w:val="00081D10"/>
    <w:rsid w:val="00081E97"/>
    <w:rsid w:val="00081F2A"/>
    <w:rsid w:val="00081F53"/>
    <w:rsid w:val="00081FC7"/>
    <w:rsid w:val="00082166"/>
    <w:rsid w:val="000821D5"/>
    <w:rsid w:val="0008232D"/>
    <w:rsid w:val="000823E4"/>
    <w:rsid w:val="000824BF"/>
    <w:rsid w:val="0008252E"/>
    <w:rsid w:val="00082576"/>
    <w:rsid w:val="00082746"/>
    <w:rsid w:val="00082776"/>
    <w:rsid w:val="00082784"/>
    <w:rsid w:val="0008279C"/>
    <w:rsid w:val="00082CF2"/>
    <w:rsid w:val="00082D0E"/>
    <w:rsid w:val="00082E9C"/>
    <w:rsid w:val="00082EC8"/>
    <w:rsid w:val="00083033"/>
    <w:rsid w:val="0008303D"/>
    <w:rsid w:val="00083105"/>
    <w:rsid w:val="00083123"/>
    <w:rsid w:val="000832DF"/>
    <w:rsid w:val="00083350"/>
    <w:rsid w:val="0008336A"/>
    <w:rsid w:val="000834CF"/>
    <w:rsid w:val="0008353A"/>
    <w:rsid w:val="00083544"/>
    <w:rsid w:val="000835F1"/>
    <w:rsid w:val="0008375B"/>
    <w:rsid w:val="000838B2"/>
    <w:rsid w:val="00083978"/>
    <w:rsid w:val="000839C7"/>
    <w:rsid w:val="000839F4"/>
    <w:rsid w:val="00083A0A"/>
    <w:rsid w:val="00083AD0"/>
    <w:rsid w:val="00083B22"/>
    <w:rsid w:val="00083C39"/>
    <w:rsid w:val="00083C75"/>
    <w:rsid w:val="00083DD1"/>
    <w:rsid w:val="00083E84"/>
    <w:rsid w:val="00083F87"/>
    <w:rsid w:val="00084177"/>
    <w:rsid w:val="00084408"/>
    <w:rsid w:val="00084471"/>
    <w:rsid w:val="000845C8"/>
    <w:rsid w:val="000846F4"/>
    <w:rsid w:val="0008470B"/>
    <w:rsid w:val="00084722"/>
    <w:rsid w:val="00084741"/>
    <w:rsid w:val="000848BD"/>
    <w:rsid w:val="000849C2"/>
    <w:rsid w:val="000849DF"/>
    <w:rsid w:val="00084B58"/>
    <w:rsid w:val="00084C40"/>
    <w:rsid w:val="00084CC0"/>
    <w:rsid w:val="00084CF1"/>
    <w:rsid w:val="00084D1A"/>
    <w:rsid w:val="00084D50"/>
    <w:rsid w:val="00084E45"/>
    <w:rsid w:val="00085112"/>
    <w:rsid w:val="0008522A"/>
    <w:rsid w:val="0008529D"/>
    <w:rsid w:val="000853D7"/>
    <w:rsid w:val="00085571"/>
    <w:rsid w:val="000855D0"/>
    <w:rsid w:val="00085629"/>
    <w:rsid w:val="000857AC"/>
    <w:rsid w:val="000858EF"/>
    <w:rsid w:val="00085937"/>
    <w:rsid w:val="00085995"/>
    <w:rsid w:val="00085A30"/>
    <w:rsid w:val="00085AB6"/>
    <w:rsid w:val="00085B4A"/>
    <w:rsid w:val="00085BF6"/>
    <w:rsid w:val="00085D22"/>
    <w:rsid w:val="00085D85"/>
    <w:rsid w:val="00085DF9"/>
    <w:rsid w:val="00085F11"/>
    <w:rsid w:val="00085F68"/>
    <w:rsid w:val="00085FE6"/>
    <w:rsid w:val="0008615E"/>
    <w:rsid w:val="00086181"/>
    <w:rsid w:val="00086283"/>
    <w:rsid w:val="000862BB"/>
    <w:rsid w:val="000862EB"/>
    <w:rsid w:val="000863C0"/>
    <w:rsid w:val="00086554"/>
    <w:rsid w:val="00086590"/>
    <w:rsid w:val="0008663C"/>
    <w:rsid w:val="0008665E"/>
    <w:rsid w:val="00086746"/>
    <w:rsid w:val="00086838"/>
    <w:rsid w:val="000868AE"/>
    <w:rsid w:val="000868ED"/>
    <w:rsid w:val="000869B6"/>
    <w:rsid w:val="00086B6D"/>
    <w:rsid w:val="00086CB1"/>
    <w:rsid w:val="00086EC3"/>
    <w:rsid w:val="00086F33"/>
    <w:rsid w:val="00086F6C"/>
    <w:rsid w:val="00087069"/>
    <w:rsid w:val="000870B2"/>
    <w:rsid w:val="00087154"/>
    <w:rsid w:val="00087171"/>
    <w:rsid w:val="0008726C"/>
    <w:rsid w:val="0008748C"/>
    <w:rsid w:val="0008769C"/>
    <w:rsid w:val="000877D2"/>
    <w:rsid w:val="0008784E"/>
    <w:rsid w:val="0008786D"/>
    <w:rsid w:val="0008787E"/>
    <w:rsid w:val="00087BA7"/>
    <w:rsid w:val="00087C2D"/>
    <w:rsid w:val="00087CF6"/>
    <w:rsid w:val="00087E53"/>
    <w:rsid w:val="00087FC4"/>
    <w:rsid w:val="00090079"/>
    <w:rsid w:val="000900AA"/>
    <w:rsid w:val="000900D1"/>
    <w:rsid w:val="000900F4"/>
    <w:rsid w:val="00090131"/>
    <w:rsid w:val="00090418"/>
    <w:rsid w:val="00090601"/>
    <w:rsid w:val="00090685"/>
    <w:rsid w:val="000906C6"/>
    <w:rsid w:val="000906D8"/>
    <w:rsid w:val="00090722"/>
    <w:rsid w:val="00090817"/>
    <w:rsid w:val="00090822"/>
    <w:rsid w:val="000908B5"/>
    <w:rsid w:val="00090952"/>
    <w:rsid w:val="00090B9C"/>
    <w:rsid w:val="00090EB9"/>
    <w:rsid w:val="00090FBD"/>
    <w:rsid w:val="0009102C"/>
    <w:rsid w:val="000910C4"/>
    <w:rsid w:val="000910CA"/>
    <w:rsid w:val="00091191"/>
    <w:rsid w:val="000914DC"/>
    <w:rsid w:val="000914DF"/>
    <w:rsid w:val="00091709"/>
    <w:rsid w:val="000917F3"/>
    <w:rsid w:val="0009181D"/>
    <w:rsid w:val="0009191D"/>
    <w:rsid w:val="00091934"/>
    <w:rsid w:val="000919A5"/>
    <w:rsid w:val="00091C9A"/>
    <w:rsid w:val="00091D48"/>
    <w:rsid w:val="00091EC6"/>
    <w:rsid w:val="00091F53"/>
    <w:rsid w:val="0009202B"/>
    <w:rsid w:val="00092071"/>
    <w:rsid w:val="00092185"/>
    <w:rsid w:val="00092223"/>
    <w:rsid w:val="0009258B"/>
    <w:rsid w:val="00092769"/>
    <w:rsid w:val="0009281D"/>
    <w:rsid w:val="000928B6"/>
    <w:rsid w:val="00092922"/>
    <w:rsid w:val="00092A0D"/>
    <w:rsid w:val="00092A93"/>
    <w:rsid w:val="00092B9E"/>
    <w:rsid w:val="00092CF1"/>
    <w:rsid w:val="00092E7E"/>
    <w:rsid w:val="00092FD6"/>
    <w:rsid w:val="000930A0"/>
    <w:rsid w:val="000930CC"/>
    <w:rsid w:val="000930CF"/>
    <w:rsid w:val="00093104"/>
    <w:rsid w:val="000931F2"/>
    <w:rsid w:val="0009321D"/>
    <w:rsid w:val="00093317"/>
    <w:rsid w:val="00093424"/>
    <w:rsid w:val="00093426"/>
    <w:rsid w:val="00093431"/>
    <w:rsid w:val="0009348D"/>
    <w:rsid w:val="000934EA"/>
    <w:rsid w:val="00093513"/>
    <w:rsid w:val="0009380F"/>
    <w:rsid w:val="00093880"/>
    <w:rsid w:val="0009388D"/>
    <w:rsid w:val="00093905"/>
    <w:rsid w:val="000939DD"/>
    <w:rsid w:val="00093BB7"/>
    <w:rsid w:val="00093C5B"/>
    <w:rsid w:val="00093C8F"/>
    <w:rsid w:val="00093CB5"/>
    <w:rsid w:val="00093DDF"/>
    <w:rsid w:val="00093DE0"/>
    <w:rsid w:val="00093F18"/>
    <w:rsid w:val="000942CA"/>
    <w:rsid w:val="000943C0"/>
    <w:rsid w:val="0009448D"/>
    <w:rsid w:val="000944CE"/>
    <w:rsid w:val="000944EC"/>
    <w:rsid w:val="000944FF"/>
    <w:rsid w:val="00094542"/>
    <w:rsid w:val="000946D2"/>
    <w:rsid w:val="00094781"/>
    <w:rsid w:val="00094961"/>
    <w:rsid w:val="000949C3"/>
    <w:rsid w:val="000949DD"/>
    <w:rsid w:val="00094A10"/>
    <w:rsid w:val="00094BD3"/>
    <w:rsid w:val="00094C47"/>
    <w:rsid w:val="00094CDC"/>
    <w:rsid w:val="00094DB7"/>
    <w:rsid w:val="00094E9E"/>
    <w:rsid w:val="00094F91"/>
    <w:rsid w:val="00094FCC"/>
    <w:rsid w:val="0009503D"/>
    <w:rsid w:val="000950EE"/>
    <w:rsid w:val="000950F8"/>
    <w:rsid w:val="000952BB"/>
    <w:rsid w:val="00095360"/>
    <w:rsid w:val="000953AE"/>
    <w:rsid w:val="000953B5"/>
    <w:rsid w:val="00095439"/>
    <w:rsid w:val="00095485"/>
    <w:rsid w:val="00095498"/>
    <w:rsid w:val="000954C3"/>
    <w:rsid w:val="000954CB"/>
    <w:rsid w:val="000954F8"/>
    <w:rsid w:val="00095649"/>
    <w:rsid w:val="0009576F"/>
    <w:rsid w:val="00095877"/>
    <w:rsid w:val="000958FF"/>
    <w:rsid w:val="00095AD9"/>
    <w:rsid w:val="00095B15"/>
    <w:rsid w:val="00095BE8"/>
    <w:rsid w:val="00095BEB"/>
    <w:rsid w:val="00095C26"/>
    <w:rsid w:val="00095F94"/>
    <w:rsid w:val="0009616C"/>
    <w:rsid w:val="00096292"/>
    <w:rsid w:val="000962C7"/>
    <w:rsid w:val="00096356"/>
    <w:rsid w:val="00096378"/>
    <w:rsid w:val="0009639E"/>
    <w:rsid w:val="0009646F"/>
    <w:rsid w:val="000964C5"/>
    <w:rsid w:val="000964FA"/>
    <w:rsid w:val="0009650E"/>
    <w:rsid w:val="00096750"/>
    <w:rsid w:val="0009679C"/>
    <w:rsid w:val="000968F2"/>
    <w:rsid w:val="00096912"/>
    <w:rsid w:val="00096A64"/>
    <w:rsid w:val="00096DFC"/>
    <w:rsid w:val="00096EA5"/>
    <w:rsid w:val="00096F59"/>
    <w:rsid w:val="00097060"/>
    <w:rsid w:val="00097070"/>
    <w:rsid w:val="00097157"/>
    <w:rsid w:val="00097189"/>
    <w:rsid w:val="00097248"/>
    <w:rsid w:val="00097303"/>
    <w:rsid w:val="00097338"/>
    <w:rsid w:val="000973E4"/>
    <w:rsid w:val="000976E1"/>
    <w:rsid w:val="00097700"/>
    <w:rsid w:val="0009771E"/>
    <w:rsid w:val="0009779D"/>
    <w:rsid w:val="00097818"/>
    <w:rsid w:val="00097847"/>
    <w:rsid w:val="0009786D"/>
    <w:rsid w:val="0009788B"/>
    <w:rsid w:val="00097C18"/>
    <w:rsid w:val="00097CBD"/>
    <w:rsid w:val="00097CD2"/>
    <w:rsid w:val="00097EB7"/>
    <w:rsid w:val="00097FF1"/>
    <w:rsid w:val="000A001F"/>
    <w:rsid w:val="000A00ED"/>
    <w:rsid w:val="000A028F"/>
    <w:rsid w:val="000A0362"/>
    <w:rsid w:val="000A03B8"/>
    <w:rsid w:val="000A03C8"/>
    <w:rsid w:val="000A04BB"/>
    <w:rsid w:val="000A04E9"/>
    <w:rsid w:val="000A0551"/>
    <w:rsid w:val="000A057F"/>
    <w:rsid w:val="000A0682"/>
    <w:rsid w:val="000A0964"/>
    <w:rsid w:val="000A0A99"/>
    <w:rsid w:val="000A0ADC"/>
    <w:rsid w:val="000A0B5C"/>
    <w:rsid w:val="000A0B7E"/>
    <w:rsid w:val="000A0C11"/>
    <w:rsid w:val="000A0CF0"/>
    <w:rsid w:val="000A0D8F"/>
    <w:rsid w:val="000A0D90"/>
    <w:rsid w:val="000A0F9E"/>
    <w:rsid w:val="000A1059"/>
    <w:rsid w:val="000A10DA"/>
    <w:rsid w:val="000A116A"/>
    <w:rsid w:val="000A1176"/>
    <w:rsid w:val="000A11D1"/>
    <w:rsid w:val="000A12D8"/>
    <w:rsid w:val="000A1384"/>
    <w:rsid w:val="000A1395"/>
    <w:rsid w:val="000A14FD"/>
    <w:rsid w:val="000A1537"/>
    <w:rsid w:val="000A1604"/>
    <w:rsid w:val="000A16A3"/>
    <w:rsid w:val="000A18A6"/>
    <w:rsid w:val="000A18D4"/>
    <w:rsid w:val="000A19EC"/>
    <w:rsid w:val="000A1A3F"/>
    <w:rsid w:val="000A1ABE"/>
    <w:rsid w:val="000A1B48"/>
    <w:rsid w:val="000A1BB0"/>
    <w:rsid w:val="000A1E49"/>
    <w:rsid w:val="000A1EEC"/>
    <w:rsid w:val="000A2048"/>
    <w:rsid w:val="000A211B"/>
    <w:rsid w:val="000A213B"/>
    <w:rsid w:val="000A2348"/>
    <w:rsid w:val="000A2366"/>
    <w:rsid w:val="000A24D8"/>
    <w:rsid w:val="000A2744"/>
    <w:rsid w:val="000A29E9"/>
    <w:rsid w:val="000A2AB6"/>
    <w:rsid w:val="000A2AE3"/>
    <w:rsid w:val="000A2AEE"/>
    <w:rsid w:val="000A2AEF"/>
    <w:rsid w:val="000A2B9A"/>
    <w:rsid w:val="000A2BB9"/>
    <w:rsid w:val="000A2BE7"/>
    <w:rsid w:val="000A2D36"/>
    <w:rsid w:val="000A2D86"/>
    <w:rsid w:val="000A2DA5"/>
    <w:rsid w:val="000A32FC"/>
    <w:rsid w:val="000A332C"/>
    <w:rsid w:val="000A33C3"/>
    <w:rsid w:val="000A367C"/>
    <w:rsid w:val="000A36A5"/>
    <w:rsid w:val="000A3709"/>
    <w:rsid w:val="000A370F"/>
    <w:rsid w:val="000A3717"/>
    <w:rsid w:val="000A37D0"/>
    <w:rsid w:val="000A39A7"/>
    <w:rsid w:val="000A3B8A"/>
    <w:rsid w:val="000A3C1E"/>
    <w:rsid w:val="000A3CAB"/>
    <w:rsid w:val="000A3DF7"/>
    <w:rsid w:val="000A4035"/>
    <w:rsid w:val="000A4204"/>
    <w:rsid w:val="000A42AD"/>
    <w:rsid w:val="000A439A"/>
    <w:rsid w:val="000A43A5"/>
    <w:rsid w:val="000A441E"/>
    <w:rsid w:val="000A44C2"/>
    <w:rsid w:val="000A44CA"/>
    <w:rsid w:val="000A4559"/>
    <w:rsid w:val="000A4583"/>
    <w:rsid w:val="000A45E8"/>
    <w:rsid w:val="000A45FB"/>
    <w:rsid w:val="000A463B"/>
    <w:rsid w:val="000A46D4"/>
    <w:rsid w:val="000A4748"/>
    <w:rsid w:val="000A4812"/>
    <w:rsid w:val="000A483B"/>
    <w:rsid w:val="000A496A"/>
    <w:rsid w:val="000A49A7"/>
    <w:rsid w:val="000A4B8F"/>
    <w:rsid w:val="000A4BBA"/>
    <w:rsid w:val="000A4CCC"/>
    <w:rsid w:val="000A4CD9"/>
    <w:rsid w:val="000A4FAC"/>
    <w:rsid w:val="000A501C"/>
    <w:rsid w:val="000A5043"/>
    <w:rsid w:val="000A5272"/>
    <w:rsid w:val="000A52F4"/>
    <w:rsid w:val="000A5386"/>
    <w:rsid w:val="000A545B"/>
    <w:rsid w:val="000A54B7"/>
    <w:rsid w:val="000A5542"/>
    <w:rsid w:val="000A5615"/>
    <w:rsid w:val="000A56BE"/>
    <w:rsid w:val="000A593F"/>
    <w:rsid w:val="000A597C"/>
    <w:rsid w:val="000A5989"/>
    <w:rsid w:val="000A5ACA"/>
    <w:rsid w:val="000A5B48"/>
    <w:rsid w:val="000A5BBA"/>
    <w:rsid w:val="000A5CCA"/>
    <w:rsid w:val="000A5CDC"/>
    <w:rsid w:val="000A5F55"/>
    <w:rsid w:val="000A5F87"/>
    <w:rsid w:val="000A5F9F"/>
    <w:rsid w:val="000A6037"/>
    <w:rsid w:val="000A6064"/>
    <w:rsid w:val="000A60AB"/>
    <w:rsid w:val="000A61BC"/>
    <w:rsid w:val="000A61ED"/>
    <w:rsid w:val="000A61F0"/>
    <w:rsid w:val="000A62AB"/>
    <w:rsid w:val="000A63C3"/>
    <w:rsid w:val="000A6404"/>
    <w:rsid w:val="000A6487"/>
    <w:rsid w:val="000A64A6"/>
    <w:rsid w:val="000A64CB"/>
    <w:rsid w:val="000A6624"/>
    <w:rsid w:val="000A66BF"/>
    <w:rsid w:val="000A6754"/>
    <w:rsid w:val="000A67CF"/>
    <w:rsid w:val="000A6853"/>
    <w:rsid w:val="000A686F"/>
    <w:rsid w:val="000A6939"/>
    <w:rsid w:val="000A69E2"/>
    <w:rsid w:val="000A69F3"/>
    <w:rsid w:val="000A6B1B"/>
    <w:rsid w:val="000A6B1D"/>
    <w:rsid w:val="000A6B94"/>
    <w:rsid w:val="000A6CD2"/>
    <w:rsid w:val="000A6D32"/>
    <w:rsid w:val="000A6E22"/>
    <w:rsid w:val="000A6F49"/>
    <w:rsid w:val="000A6F6B"/>
    <w:rsid w:val="000A702D"/>
    <w:rsid w:val="000A71E0"/>
    <w:rsid w:val="000A7244"/>
    <w:rsid w:val="000A726D"/>
    <w:rsid w:val="000A7334"/>
    <w:rsid w:val="000A7648"/>
    <w:rsid w:val="000A7702"/>
    <w:rsid w:val="000A781B"/>
    <w:rsid w:val="000A79DD"/>
    <w:rsid w:val="000A7A30"/>
    <w:rsid w:val="000A7C0C"/>
    <w:rsid w:val="000A7C4A"/>
    <w:rsid w:val="000A7DF6"/>
    <w:rsid w:val="000A7DFB"/>
    <w:rsid w:val="000A7F67"/>
    <w:rsid w:val="000B005A"/>
    <w:rsid w:val="000B0245"/>
    <w:rsid w:val="000B0426"/>
    <w:rsid w:val="000B049B"/>
    <w:rsid w:val="000B04D5"/>
    <w:rsid w:val="000B05A3"/>
    <w:rsid w:val="000B0694"/>
    <w:rsid w:val="000B06A5"/>
    <w:rsid w:val="000B06B6"/>
    <w:rsid w:val="000B0713"/>
    <w:rsid w:val="000B074C"/>
    <w:rsid w:val="000B0A5A"/>
    <w:rsid w:val="000B0C62"/>
    <w:rsid w:val="000B0C7D"/>
    <w:rsid w:val="000B0CB5"/>
    <w:rsid w:val="000B0E7C"/>
    <w:rsid w:val="000B11A8"/>
    <w:rsid w:val="000B1273"/>
    <w:rsid w:val="000B13FE"/>
    <w:rsid w:val="000B157B"/>
    <w:rsid w:val="000B15EB"/>
    <w:rsid w:val="000B15F5"/>
    <w:rsid w:val="000B169A"/>
    <w:rsid w:val="000B1858"/>
    <w:rsid w:val="000B190B"/>
    <w:rsid w:val="000B192D"/>
    <w:rsid w:val="000B1949"/>
    <w:rsid w:val="000B19C5"/>
    <w:rsid w:val="000B1A51"/>
    <w:rsid w:val="000B1BF8"/>
    <w:rsid w:val="000B1C72"/>
    <w:rsid w:val="000B1CC8"/>
    <w:rsid w:val="000B1D27"/>
    <w:rsid w:val="000B1F01"/>
    <w:rsid w:val="000B1F12"/>
    <w:rsid w:val="000B1F65"/>
    <w:rsid w:val="000B2008"/>
    <w:rsid w:val="000B20A0"/>
    <w:rsid w:val="000B251A"/>
    <w:rsid w:val="000B2525"/>
    <w:rsid w:val="000B2573"/>
    <w:rsid w:val="000B2668"/>
    <w:rsid w:val="000B26B3"/>
    <w:rsid w:val="000B26BA"/>
    <w:rsid w:val="000B2744"/>
    <w:rsid w:val="000B275A"/>
    <w:rsid w:val="000B27A8"/>
    <w:rsid w:val="000B27DF"/>
    <w:rsid w:val="000B2873"/>
    <w:rsid w:val="000B294A"/>
    <w:rsid w:val="000B29D7"/>
    <w:rsid w:val="000B2B33"/>
    <w:rsid w:val="000B2B75"/>
    <w:rsid w:val="000B2C28"/>
    <w:rsid w:val="000B2D52"/>
    <w:rsid w:val="000B2D85"/>
    <w:rsid w:val="000B2E09"/>
    <w:rsid w:val="000B2F52"/>
    <w:rsid w:val="000B2F67"/>
    <w:rsid w:val="000B3043"/>
    <w:rsid w:val="000B3105"/>
    <w:rsid w:val="000B31AD"/>
    <w:rsid w:val="000B31FB"/>
    <w:rsid w:val="000B3243"/>
    <w:rsid w:val="000B3312"/>
    <w:rsid w:val="000B34A3"/>
    <w:rsid w:val="000B34A6"/>
    <w:rsid w:val="000B34C4"/>
    <w:rsid w:val="000B34F7"/>
    <w:rsid w:val="000B36FC"/>
    <w:rsid w:val="000B36FE"/>
    <w:rsid w:val="000B36FF"/>
    <w:rsid w:val="000B37FE"/>
    <w:rsid w:val="000B3826"/>
    <w:rsid w:val="000B3834"/>
    <w:rsid w:val="000B38B3"/>
    <w:rsid w:val="000B3986"/>
    <w:rsid w:val="000B39C0"/>
    <w:rsid w:val="000B39F2"/>
    <w:rsid w:val="000B3B05"/>
    <w:rsid w:val="000B3B3A"/>
    <w:rsid w:val="000B3BAF"/>
    <w:rsid w:val="000B3DAC"/>
    <w:rsid w:val="000B3FDD"/>
    <w:rsid w:val="000B4011"/>
    <w:rsid w:val="000B4056"/>
    <w:rsid w:val="000B4088"/>
    <w:rsid w:val="000B408D"/>
    <w:rsid w:val="000B4094"/>
    <w:rsid w:val="000B43C6"/>
    <w:rsid w:val="000B4499"/>
    <w:rsid w:val="000B4500"/>
    <w:rsid w:val="000B46A8"/>
    <w:rsid w:val="000B48EC"/>
    <w:rsid w:val="000B48FB"/>
    <w:rsid w:val="000B49C5"/>
    <w:rsid w:val="000B4A7A"/>
    <w:rsid w:val="000B4A9A"/>
    <w:rsid w:val="000B4B6B"/>
    <w:rsid w:val="000B4CC9"/>
    <w:rsid w:val="000B4D56"/>
    <w:rsid w:val="000B4FBB"/>
    <w:rsid w:val="000B5001"/>
    <w:rsid w:val="000B50D9"/>
    <w:rsid w:val="000B512D"/>
    <w:rsid w:val="000B51B2"/>
    <w:rsid w:val="000B5270"/>
    <w:rsid w:val="000B52DA"/>
    <w:rsid w:val="000B5303"/>
    <w:rsid w:val="000B5477"/>
    <w:rsid w:val="000B5670"/>
    <w:rsid w:val="000B5710"/>
    <w:rsid w:val="000B5747"/>
    <w:rsid w:val="000B576B"/>
    <w:rsid w:val="000B5ABD"/>
    <w:rsid w:val="000B5CCB"/>
    <w:rsid w:val="000B5E60"/>
    <w:rsid w:val="000B5F6B"/>
    <w:rsid w:val="000B5FD5"/>
    <w:rsid w:val="000B6074"/>
    <w:rsid w:val="000B60A0"/>
    <w:rsid w:val="000B610C"/>
    <w:rsid w:val="000B6301"/>
    <w:rsid w:val="000B6447"/>
    <w:rsid w:val="000B6514"/>
    <w:rsid w:val="000B654F"/>
    <w:rsid w:val="000B6647"/>
    <w:rsid w:val="000B6651"/>
    <w:rsid w:val="000B673A"/>
    <w:rsid w:val="000B67AB"/>
    <w:rsid w:val="000B69E2"/>
    <w:rsid w:val="000B6A3B"/>
    <w:rsid w:val="000B6A86"/>
    <w:rsid w:val="000B6AA7"/>
    <w:rsid w:val="000B6AA9"/>
    <w:rsid w:val="000B6D22"/>
    <w:rsid w:val="000B6D36"/>
    <w:rsid w:val="000B6DC6"/>
    <w:rsid w:val="000B6EAF"/>
    <w:rsid w:val="000B6EED"/>
    <w:rsid w:val="000B6F84"/>
    <w:rsid w:val="000B7026"/>
    <w:rsid w:val="000B703F"/>
    <w:rsid w:val="000B70C9"/>
    <w:rsid w:val="000B7203"/>
    <w:rsid w:val="000B723E"/>
    <w:rsid w:val="000B727F"/>
    <w:rsid w:val="000B7367"/>
    <w:rsid w:val="000B7427"/>
    <w:rsid w:val="000B7593"/>
    <w:rsid w:val="000B75B9"/>
    <w:rsid w:val="000B7650"/>
    <w:rsid w:val="000B7687"/>
    <w:rsid w:val="000B7984"/>
    <w:rsid w:val="000B79D1"/>
    <w:rsid w:val="000B7A86"/>
    <w:rsid w:val="000B7AB5"/>
    <w:rsid w:val="000B7AFE"/>
    <w:rsid w:val="000B7B0D"/>
    <w:rsid w:val="000B7B62"/>
    <w:rsid w:val="000B7C64"/>
    <w:rsid w:val="000B7C99"/>
    <w:rsid w:val="000B7C9D"/>
    <w:rsid w:val="000B7CB3"/>
    <w:rsid w:val="000B7EEA"/>
    <w:rsid w:val="000C0049"/>
    <w:rsid w:val="000C0063"/>
    <w:rsid w:val="000C00D3"/>
    <w:rsid w:val="000C04EC"/>
    <w:rsid w:val="000C063C"/>
    <w:rsid w:val="000C0797"/>
    <w:rsid w:val="000C079D"/>
    <w:rsid w:val="000C0932"/>
    <w:rsid w:val="000C0945"/>
    <w:rsid w:val="000C0950"/>
    <w:rsid w:val="000C0A9D"/>
    <w:rsid w:val="000C0AE4"/>
    <w:rsid w:val="000C0B31"/>
    <w:rsid w:val="000C0CC9"/>
    <w:rsid w:val="000C0D53"/>
    <w:rsid w:val="000C0DA5"/>
    <w:rsid w:val="000C0E0E"/>
    <w:rsid w:val="000C0EA9"/>
    <w:rsid w:val="000C1049"/>
    <w:rsid w:val="000C1119"/>
    <w:rsid w:val="000C11F8"/>
    <w:rsid w:val="000C12E8"/>
    <w:rsid w:val="000C153A"/>
    <w:rsid w:val="000C1679"/>
    <w:rsid w:val="000C16C8"/>
    <w:rsid w:val="000C1814"/>
    <w:rsid w:val="000C1B7C"/>
    <w:rsid w:val="000C1BE8"/>
    <w:rsid w:val="000C1C57"/>
    <w:rsid w:val="000C1C9D"/>
    <w:rsid w:val="000C1CD0"/>
    <w:rsid w:val="000C1D08"/>
    <w:rsid w:val="000C1D27"/>
    <w:rsid w:val="000C1DCA"/>
    <w:rsid w:val="000C1E77"/>
    <w:rsid w:val="000C1EE4"/>
    <w:rsid w:val="000C1F36"/>
    <w:rsid w:val="000C2055"/>
    <w:rsid w:val="000C20C7"/>
    <w:rsid w:val="000C2210"/>
    <w:rsid w:val="000C230E"/>
    <w:rsid w:val="000C2475"/>
    <w:rsid w:val="000C257F"/>
    <w:rsid w:val="000C25ED"/>
    <w:rsid w:val="000C26C3"/>
    <w:rsid w:val="000C26E8"/>
    <w:rsid w:val="000C26FC"/>
    <w:rsid w:val="000C2875"/>
    <w:rsid w:val="000C28F2"/>
    <w:rsid w:val="000C2995"/>
    <w:rsid w:val="000C2A0C"/>
    <w:rsid w:val="000C2A5A"/>
    <w:rsid w:val="000C2A65"/>
    <w:rsid w:val="000C2D91"/>
    <w:rsid w:val="000C2E40"/>
    <w:rsid w:val="000C3181"/>
    <w:rsid w:val="000C31AE"/>
    <w:rsid w:val="000C31BE"/>
    <w:rsid w:val="000C3263"/>
    <w:rsid w:val="000C3298"/>
    <w:rsid w:val="000C32B6"/>
    <w:rsid w:val="000C3340"/>
    <w:rsid w:val="000C33B3"/>
    <w:rsid w:val="000C33E8"/>
    <w:rsid w:val="000C349A"/>
    <w:rsid w:val="000C34D8"/>
    <w:rsid w:val="000C34E4"/>
    <w:rsid w:val="000C3755"/>
    <w:rsid w:val="000C392F"/>
    <w:rsid w:val="000C39D4"/>
    <w:rsid w:val="000C39E2"/>
    <w:rsid w:val="000C3A1A"/>
    <w:rsid w:val="000C3B21"/>
    <w:rsid w:val="000C3B41"/>
    <w:rsid w:val="000C3B8A"/>
    <w:rsid w:val="000C3C62"/>
    <w:rsid w:val="000C3C91"/>
    <w:rsid w:val="000C3D2B"/>
    <w:rsid w:val="000C3D5B"/>
    <w:rsid w:val="000C3EE7"/>
    <w:rsid w:val="000C4043"/>
    <w:rsid w:val="000C41D3"/>
    <w:rsid w:val="000C4323"/>
    <w:rsid w:val="000C43E9"/>
    <w:rsid w:val="000C4432"/>
    <w:rsid w:val="000C47E8"/>
    <w:rsid w:val="000C4926"/>
    <w:rsid w:val="000C4A7D"/>
    <w:rsid w:val="000C4B44"/>
    <w:rsid w:val="000C4B47"/>
    <w:rsid w:val="000C4C72"/>
    <w:rsid w:val="000C4C9E"/>
    <w:rsid w:val="000C4D5F"/>
    <w:rsid w:val="000C4EE0"/>
    <w:rsid w:val="000C5124"/>
    <w:rsid w:val="000C538C"/>
    <w:rsid w:val="000C56A9"/>
    <w:rsid w:val="000C5772"/>
    <w:rsid w:val="000C57A5"/>
    <w:rsid w:val="000C57FC"/>
    <w:rsid w:val="000C5804"/>
    <w:rsid w:val="000C5896"/>
    <w:rsid w:val="000C5B42"/>
    <w:rsid w:val="000C5B4C"/>
    <w:rsid w:val="000C5DD6"/>
    <w:rsid w:val="000C5E3B"/>
    <w:rsid w:val="000C5EF1"/>
    <w:rsid w:val="000C6004"/>
    <w:rsid w:val="000C6082"/>
    <w:rsid w:val="000C609E"/>
    <w:rsid w:val="000C613E"/>
    <w:rsid w:val="000C62A2"/>
    <w:rsid w:val="000C6497"/>
    <w:rsid w:val="000C6556"/>
    <w:rsid w:val="000C65B5"/>
    <w:rsid w:val="000C6603"/>
    <w:rsid w:val="000C6694"/>
    <w:rsid w:val="000C679C"/>
    <w:rsid w:val="000C691E"/>
    <w:rsid w:val="000C69B6"/>
    <w:rsid w:val="000C6ACD"/>
    <w:rsid w:val="000C6AD8"/>
    <w:rsid w:val="000C6EA3"/>
    <w:rsid w:val="000C6EC6"/>
    <w:rsid w:val="000C6F98"/>
    <w:rsid w:val="000C6FD2"/>
    <w:rsid w:val="000C6FFE"/>
    <w:rsid w:val="000C707E"/>
    <w:rsid w:val="000C7214"/>
    <w:rsid w:val="000C73E2"/>
    <w:rsid w:val="000C73E7"/>
    <w:rsid w:val="000C74F5"/>
    <w:rsid w:val="000C7582"/>
    <w:rsid w:val="000C75C2"/>
    <w:rsid w:val="000C77C4"/>
    <w:rsid w:val="000C7821"/>
    <w:rsid w:val="000C790F"/>
    <w:rsid w:val="000C79BF"/>
    <w:rsid w:val="000C7A88"/>
    <w:rsid w:val="000C7AC7"/>
    <w:rsid w:val="000C7B1A"/>
    <w:rsid w:val="000C7CB9"/>
    <w:rsid w:val="000C7D95"/>
    <w:rsid w:val="000C7E2E"/>
    <w:rsid w:val="000C7F9E"/>
    <w:rsid w:val="000D0050"/>
    <w:rsid w:val="000D018B"/>
    <w:rsid w:val="000D01E4"/>
    <w:rsid w:val="000D0386"/>
    <w:rsid w:val="000D04C8"/>
    <w:rsid w:val="000D0504"/>
    <w:rsid w:val="000D0619"/>
    <w:rsid w:val="000D065D"/>
    <w:rsid w:val="000D0662"/>
    <w:rsid w:val="000D06F9"/>
    <w:rsid w:val="000D0785"/>
    <w:rsid w:val="000D083F"/>
    <w:rsid w:val="000D0988"/>
    <w:rsid w:val="000D09B2"/>
    <w:rsid w:val="000D0A6A"/>
    <w:rsid w:val="000D0A8B"/>
    <w:rsid w:val="000D0B1A"/>
    <w:rsid w:val="000D0BCA"/>
    <w:rsid w:val="000D0C7E"/>
    <w:rsid w:val="000D0D58"/>
    <w:rsid w:val="000D0D88"/>
    <w:rsid w:val="000D0DFE"/>
    <w:rsid w:val="000D1092"/>
    <w:rsid w:val="000D1162"/>
    <w:rsid w:val="000D1244"/>
    <w:rsid w:val="000D129E"/>
    <w:rsid w:val="000D1336"/>
    <w:rsid w:val="000D1460"/>
    <w:rsid w:val="000D14E2"/>
    <w:rsid w:val="000D171C"/>
    <w:rsid w:val="000D1722"/>
    <w:rsid w:val="000D1847"/>
    <w:rsid w:val="000D19B7"/>
    <w:rsid w:val="000D1A3F"/>
    <w:rsid w:val="000D1B0C"/>
    <w:rsid w:val="000D1B0D"/>
    <w:rsid w:val="000D1DE6"/>
    <w:rsid w:val="000D1F79"/>
    <w:rsid w:val="000D2024"/>
    <w:rsid w:val="000D223A"/>
    <w:rsid w:val="000D2763"/>
    <w:rsid w:val="000D285F"/>
    <w:rsid w:val="000D286E"/>
    <w:rsid w:val="000D2931"/>
    <w:rsid w:val="000D2AB9"/>
    <w:rsid w:val="000D2B3F"/>
    <w:rsid w:val="000D2C39"/>
    <w:rsid w:val="000D2D4A"/>
    <w:rsid w:val="000D2D96"/>
    <w:rsid w:val="000D2F5D"/>
    <w:rsid w:val="000D315F"/>
    <w:rsid w:val="000D3303"/>
    <w:rsid w:val="000D335D"/>
    <w:rsid w:val="000D349C"/>
    <w:rsid w:val="000D34E7"/>
    <w:rsid w:val="000D351A"/>
    <w:rsid w:val="000D35A9"/>
    <w:rsid w:val="000D35C3"/>
    <w:rsid w:val="000D35F0"/>
    <w:rsid w:val="000D3616"/>
    <w:rsid w:val="000D377F"/>
    <w:rsid w:val="000D38B8"/>
    <w:rsid w:val="000D3A4D"/>
    <w:rsid w:val="000D3A90"/>
    <w:rsid w:val="000D3B0F"/>
    <w:rsid w:val="000D3B2C"/>
    <w:rsid w:val="000D3B53"/>
    <w:rsid w:val="000D3D61"/>
    <w:rsid w:val="000D3F0C"/>
    <w:rsid w:val="000D3F8D"/>
    <w:rsid w:val="000D407C"/>
    <w:rsid w:val="000D40AC"/>
    <w:rsid w:val="000D40E3"/>
    <w:rsid w:val="000D410F"/>
    <w:rsid w:val="000D412A"/>
    <w:rsid w:val="000D419D"/>
    <w:rsid w:val="000D41AE"/>
    <w:rsid w:val="000D41E0"/>
    <w:rsid w:val="000D420C"/>
    <w:rsid w:val="000D4281"/>
    <w:rsid w:val="000D43EF"/>
    <w:rsid w:val="000D44F7"/>
    <w:rsid w:val="000D4522"/>
    <w:rsid w:val="000D4547"/>
    <w:rsid w:val="000D455A"/>
    <w:rsid w:val="000D4630"/>
    <w:rsid w:val="000D4708"/>
    <w:rsid w:val="000D499E"/>
    <w:rsid w:val="000D4C46"/>
    <w:rsid w:val="000D4C74"/>
    <w:rsid w:val="000D4DE5"/>
    <w:rsid w:val="000D4F3E"/>
    <w:rsid w:val="000D4F81"/>
    <w:rsid w:val="000D5009"/>
    <w:rsid w:val="000D5015"/>
    <w:rsid w:val="000D5036"/>
    <w:rsid w:val="000D50C1"/>
    <w:rsid w:val="000D5389"/>
    <w:rsid w:val="000D5493"/>
    <w:rsid w:val="000D54E5"/>
    <w:rsid w:val="000D560F"/>
    <w:rsid w:val="000D595C"/>
    <w:rsid w:val="000D59C4"/>
    <w:rsid w:val="000D5A25"/>
    <w:rsid w:val="000D5AB4"/>
    <w:rsid w:val="000D5AFB"/>
    <w:rsid w:val="000D5C10"/>
    <w:rsid w:val="000D5D4A"/>
    <w:rsid w:val="000D5E69"/>
    <w:rsid w:val="000D6060"/>
    <w:rsid w:val="000D60CB"/>
    <w:rsid w:val="000D61F2"/>
    <w:rsid w:val="000D6324"/>
    <w:rsid w:val="000D642D"/>
    <w:rsid w:val="000D64BF"/>
    <w:rsid w:val="000D64D7"/>
    <w:rsid w:val="000D6614"/>
    <w:rsid w:val="000D6734"/>
    <w:rsid w:val="000D6775"/>
    <w:rsid w:val="000D682E"/>
    <w:rsid w:val="000D6889"/>
    <w:rsid w:val="000D68C1"/>
    <w:rsid w:val="000D69BD"/>
    <w:rsid w:val="000D6A27"/>
    <w:rsid w:val="000D6A44"/>
    <w:rsid w:val="000D6BC7"/>
    <w:rsid w:val="000D6BEC"/>
    <w:rsid w:val="000D6C3D"/>
    <w:rsid w:val="000D6C97"/>
    <w:rsid w:val="000D6D1F"/>
    <w:rsid w:val="000D6D5F"/>
    <w:rsid w:val="000D6EEF"/>
    <w:rsid w:val="000D6F28"/>
    <w:rsid w:val="000D7289"/>
    <w:rsid w:val="000D733E"/>
    <w:rsid w:val="000D74EF"/>
    <w:rsid w:val="000D7503"/>
    <w:rsid w:val="000D7524"/>
    <w:rsid w:val="000D792B"/>
    <w:rsid w:val="000D7994"/>
    <w:rsid w:val="000D79A9"/>
    <w:rsid w:val="000D7A06"/>
    <w:rsid w:val="000D7A55"/>
    <w:rsid w:val="000D7A83"/>
    <w:rsid w:val="000D7AE8"/>
    <w:rsid w:val="000D7C9F"/>
    <w:rsid w:val="000D7CDC"/>
    <w:rsid w:val="000D7F65"/>
    <w:rsid w:val="000D7FB1"/>
    <w:rsid w:val="000E0183"/>
    <w:rsid w:val="000E03B9"/>
    <w:rsid w:val="000E055D"/>
    <w:rsid w:val="000E0585"/>
    <w:rsid w:val="000E0677"/>
    <w:rsid w:val="000E06AF"/>
    <w:rsid w:val="000E0733"/>
    <w:rsid w:val="000E0809"/>
    <w:rsid w:val="000E082D"/>
    <w:rsid w:val="000E0921"/>
    <w:rsid w:val="000E0AE0"/>
    <w:rsid w:val="000E0B85"/>
    <w:rsid w:val="000E0B9D"/>
    <w:rsid w:val="000E0C08"/>
    <w:rsid w:val="000E0F6A"/>
    <w:rsid w:val="000E0F92"/>
    <w:rsid w:val="000E0FC0"/>
    <w:rsid w:val="000E1092"/>
    <w:rsid w:val="000E114B"/>
    <w:rsid w:val="000E1165"/>
    <w:rsid w:val="000E1212"/>
    <w:rsid w:val="000E149D"/>
    <w:rsid w:val="000E158C"/>
    <w:rsid w:val="000E1630"/>
    <w:rsid w:val="000E1635"/>
    <w:rsid w:val="000E16D0"/>
    <w:rsid w:val="000E1700"/>
    <w:rsid w:val="000E1799"/>
    <w:rsid w:val="000E17AD"/>
    <w:rsid w:val="000E1863"/>
    <w:rsid w:val="000E18E7"/>
    <w:rsid w:val="000E1962"/>
    <w:rsid w:val="000E1B4F"/>
    <w:rsid w:val="000E1C6F"/>
    <w:rsid w:val="000E1C88"/>
    <w:rsid w:val="000E1CC9"/>
    <w:rsid w:val="000E1D72"/>
    <w:rsid w:val="000E2207"/>
    <w:rsid w:val="000E22DF"/>
    <w:rsid w:val="000E233E"/>
    <w:rsid w:val="000E2540"/>
    <w:rsid w:val="000E2592"/>
    <w:rsid w:val="000E25AD"/>
    <w:rsid w:val="000E25D2"/>
    <w:rsid w:val="000E264F"/>
    <w:rsid w:val="000E269F"/>
    <w:rsid w:val="000E26A2"/>
    <w:rsid w:val="000E2700"/>
    <w:rsid w:val="000E2907"/>
    <w:rsid w:val="000E2910"/>
    <w:rsid w:val="000E291C"/>
    <w:rsid w:val="000E2A9E"/>
    <w:rsid w:val="000E2B15"/>
    <w:rsid w:val="000E2B73"/>
    <w:rsid w:val="000E2B88"/>
    <w:rsid w:val="000E2C85"/>
    <w:rsid w:val="000E2CF3"/>
    <w:rsid w:val="000E2D8B"/>
    <w:rsid w:val="000E2E37"/>
    <w:rsid w:val="000E2EC6"/>
    <w:rsid w:val="000E2EDA"/>
    <w:rsid w:val="000E2EE6"/>
    <w:rsid w:val="000E2F65"/>
    <w:rsid w:val="000E306C"/>
    <w:rsid w:val="000E3109"/>
    <w:rsid w:val="000E324B"/>
    <w:rsid w:val="000E3323"/>
    <w:rsid w:val="000E3395"/>
    <w:rsid w:val="000E3451"/>
    <w:rsid w:val="000E349F"/>
    <w:rsid w:val="000E34F0"/>
    <w:rsid w:val="000E36A2"/>
    <w:rsid w:val="000E37DC"/>
    <w:rsid w:val="000E387A"/>
    <w:rsid w:val="000E3BCA"/>
    <w:rsid w:val="000E3C2F"/>
    <w:rsid w:val="000E3C99"/>
    <w:rsid w:val="000E3D5C"/>
    <w:rsid w:val="000E3E8A"/>
    <w:rsid w:val="000E3F22"/>
    <w:rsid w:val="000E3FBC"/>
    <w:rsid w:val="000E3FC2"/>
    <w:rsid w:val="000E408A"/>
    <w:rsid w:val="000E4156"/>
    <w:rsid w:val="000E41B7"/>
    <w:rsid w:val="000E4348"/>
    <w:rsid w:val="000E4478"/>
    <w:rsid w:val="000E4523"/>
    <w:rsid w:val="000E4610"/>
    <w:rsid w:val="000E4647"/>
    <w:rsid w:val="000E4764"/>
    <w:rsid w:val="000E48D7"/>
    <w:rsid w:val="000E4926"/>
    <w:rsid w:val="000E497C"/>
    <w:rsid w:val="000E4A67"/>
    <w:rsid w:val="000E4A8F"/>
    <w:rsid w:val="000E4B56"/>
    <w:rsid w:val="000E4B6C"/>
    <w:rsid w:val="000E4B8D"/>
    <w:rsid w:val="000E4BA6"/>
    <w:rsid w:val="000E4D52"/>
    <w:rsid w:val="000E4DF0"/>
    <w:rsid w:val="000E4DFF"/>
    <w:rsid w:val="000E4EE9"/>
    <w:rsid w:val="000E4F5C"/>
    <w:rsid w:val="000E5103"/>
    <w:rsid w:val="000E510C"/>
    <w:rsid w:val="000E5170"/>
    <w:rsid w:val="000E5290"/>
    <w:rsid w:val="000E5532"/>
    <w:rsid w:val="000E555A"/>
    <w:rsid w:val="000E572B"/>
    <w:rsid w:val="000E5807"/>
    <w:rsid w:val="000E58D7"/>
    <w:rsid w:val="000E58FD"/>
    <w:rsid w:val="000E5A03"/>
    <w:rsid w:val="000E5AC3"/>
    <w:rsid w:val="000E5ADD"/>
    <w:rsid w:val="000E5B7D"/>
    <w:rsid w:val="000E5C08"/>
    <w:rsid w:val="000E5CE7"/>
    <w:rsid w:val="000E5E02"/>
    <w:rsid w:val="000E62C6"/>
    <w:rsid w:val="000E631D"/>
    <w:rsid w:val="000E640B"/>
    <w:rsid w:val="000E6548"/>
    <w:rsid w:val="000E6559"/>
    <w:rsid w:val="000E65CD"/>
    <w:rsid w:val="000E671C"/>
    <w:rsid w:val="000E68B5"/>
    <w:rsid w:val="000E6931"/>
    <w:rsid w:val="000E6936"/>
    <w:rsid w:val="000E6984"/>
    <w:rsid w:val="000E69E9"/>
    <w:rsid w:val="000E6ADC"/>
    <w:rsid w:val="000E6CC5"/>
    <w:rsid w:val="000E6D81"/>
    <w:rsid w:val="000E6F33"/>
    <w:rsid w:val="000E6F5A"/>
    <w:rsid w:val="000E70E1"/>
    <w:rsid w:val="000E7136"/>
    <w:rsid w:val="000E71F3"/>
    <w:rsid w:val="000E72C0"/>
    <w:rsid w:val="000E7396"/>
    <w:rsid w:val="000E7625"/>
    <w:rsid w:val="000E7643"/>
    <w:rsid w:val="000E767E"/>
    <w:rsid w:val="000E78E2"/>
    <w:rsid w:val="000E7BCC"/>
    <w:rsid w:val="000E7CD7"/>
    <w:rsid w:val="000E7D98"/>
    <w:rsid w:val="000E7DF8"/>
    <w:rsid w:val="000F0066"/>
    <w:rsid w:val="000F01C9"/>
    <w:rsid w:val="000F064E"/>
    <w:rsid w:val="000F0733"/>
    <w:rsid w:val="000F0753"/>
    <w:rsid w:val="000F0867"/>
    <w:rsid w:val="000F0899"/>
    <w:rsid w:val="000F08AD"/>
    <w:rsid w:val="000F0A91"/>
    <w:rsid w:val="000F0B5C"/>
    <w:rsid w:val="000F0D60"/>
    <w:rsid w:val="000F0DC7"/>
    <w:rsid w:val="000F0DEC"/>
    <w:rsid w:val="000F0E26"/>
    <w:rsid w:val="000F0EAA"/>
    <w:rsid w:val="000F0F0E"/>
    <w:rsid w:val="000F109B"/>
    <w:rsid w:val="000F10AF"/>
    <w:rsid w:val="000F10B9"/>
    <w:rsid w:val="000F1176"/>
    <w:rsid w:val="000F1212"/>
    <w:rsid w:val="000F134C"/>
    <w:rsid w:val="000F1421"/>
    <w:rsid w:val="000F1497"/>
    <w:rsid w:val="000F1526"/>
    <w:rsid w:val="000F15EC"/>
    <w:rsid w:val="000F1669"/>
    <w:rsid w:val="000F1671"/>
    <w:rsid w:val="000F1716"/>
    <w:rsid w:val="000F172B"/>
    <w:rsid w:val="000F174D"/>
    <w:rsid w:val="000F181A"/>
    <w:rsid w:val="000F1826"/>
    <w:rsid w:val="000F198B"/>
    <w:rsid w:val="000F199D"/>
    <w:rsid w:val="000F1AAD"/>
    <w:rsid w:val="000F1B58"/>
    <w:rsid w:val="000F1CAC"/>
    <w:rsid w:val="000F1DB9"/>
    <w:rsid w:val="000F1EB3"/>
    <w:rsid w:val="000F1F49"/>
    <w:rsid w:val="000F1F77"/>
    <w:rsid w:val="000F202D"/>
    <w:rsid w:val="000F22F1"/>
    <w:rsid w:val="000F2367"/>
    <w:rsid w:val="000F2409"/>
    <w:rsid w:val="000F2447"/>
    <w:rsid w:val="000F254F"/>
    <w:rsid w:val="000F2769"/>
    <w:rsid w:val="000F27FA"/>
    <w:rsid w:val="000F2849"/>
    <w:rsid w:val="000F288D"/>
    <w:rsid w:val="000F28B2"/>
    <w:rsid w:val="000F2C46"/>
    <w:rsid w:val="000F2CD9"/>
    <w:rsid w:val="000F2E7D"/>
    <w:rsid w:val="000F2F20"/>
    <w:rsid w:val="000F3061"/>
    <w:rsid w:val="000F3095"/>
    <w:rsid w:val="000F30ED"/>
    <w:rsid w:val="000F3144"/>
    <w:rsid w:val="000F3334"/>
    <w:rsid w:val="000F33B3"/>
    <w:rsid w:val="000F3536"/>
    <w:rsid w:val="000F3776"/>
    <w:rsid w:val="000F37A9"/>
    <w:rsid w:val="000F39C2"/>
    <w:rsid w:val="000F3BC2"/>
    <w:rsid w:val="000F3C0F"/>
    <w:rsid w:val="000F3EB5"/>
    <w:rsid w:val="000F3F72"/>
    <w:rsid w:val="000F40B6"/>
    <w:rsid w:val="000F419E"/>
    <w:rsid w:val="000F41C0"/>
    <w:rsid w:val="000F41C5"/>
    <w:rsid w:val="000F42BF"/>
    <w:rsid w:val="000F445A"/>
    <w:rsid w:val="000F44D0"/>
    <w:rsid w:val="000F4768"/>
    <w:rsid w:val="000F4834"/>
    <w:rsid w:val="000F48E1"/>
    <w:rsid w:val="000F48EA"/>
    <w:rsid w:val="000F4B78"/>
    <w:rsid w:val="000F4C2A"/>
    <w:rsid w:val="000F4C88"/>
    <w:rsid w:val="000F4D92"/>
    <w:rsid w:val="000F4E0B"/>
    <w:rsid w:val="000F4E92"/>
    <w:rsid w:val="000F4F29"/>
    <w:rsid w:val="000F5080"/>
    <w:rsid w:val="000F5128"/>
    <w:rsid w:val="000F5180"/>
    <w:rsid w:val="000F54BF"/>
    <w:rsid w:val="000F5550"/>
    <w:rsid w:val="000F556C"/>
    <w:rsid w:val="000F55DB"/>
    <w:rsid w:val="000F5644"/>
    <w:rsid w:val="000F5883"/>
    <w:rsid w:val="000F5922"/>
    <w:rsid w:val="000F5A59"/>
    <w:rsid w:val="000F5B9B"/>
    <w:rsid w:val="000F5C42"/>
    <w:rsid w:val="000F5E84"/>
    <w:rsid w:val="000F5EEF"/>
    <w:rsid w:val="000F628A"/>
    <w:rsid w:val="000F62AA"/>
    <w:rsid w:val="000F62E8"/>
    <w:rsid w:val="000F63DA"/>
    <w:rsid w:val="000F63DF"/>
    <w:rsid w:val="000F6450"/>
    <w:rsid w:val="000F6588"/>
    <w:rsid w:val="000F659D"/>
    <w:rsid w:val="000F65BE"/>
    <w:rsid w:val="000F6633"/>
    <w:rsid w:val="000F6715"/>
    <w:rsid w:val="000F684E"/>
    <w:rsid w:val="000F687C"/>
    <w:rsid w:val="000F6973"/>
    <w:rsid w:val="000F6BC4"/>
    <w:rsid w:val="000F6C93"/>
    <w:rsid w:val="000F6CE6"/>
    <w:rsid w:val="000F6D01"/>
    <w:rsid w:val="000F6D4A"/>
    <w:rsid w:val="000F70F8"/>
    <w:rsid w:val="000F7250"/>
    <w:rsid w:val="000F726B"/>
    <w:rsid w:val="000F7392"/>
    <w:rsid w:val="000F744C"/>
    <w:rsid w:val="000F74AE"/>
    <w:rsid w:val="000F7534"/>
    <w:rsid w:val="000F77F6"/>
    <w:rsid w:val="000F7934"/>
    <w:rsid w:val="000F7983"/>
    <w:rsid w:val="000F798A"/>
    <w:rsid w:val="000F79EA"/>
    <w:rsid w:val="000F7A30"/>
    <w:rsid w:val="000F7A3B"/>
    <w:rsid w:val="000F7A99"/>
    <w:rsid w:val="000F7B31"/>
    <w:rsid w:val="000F7BCE"/>
    <w:rsid w:val="000F7E1C"/>
    <w:rsid w:val="000F7F50"/>
    <w:rsid w:val="00100074"/>
    <w:rsid w:val="001000B0"/>
    <w:rsid w:val="00100254"/>
    <w:rsid w:val="001003F0"/>
    <w:rsid w:val="0010043A"/>
    <w:rsid w:val="0010051D"/>
    <w:rsid w:val="00100545"/>
    <w:rsid w:val="001005A8"/>
    <w:rsid w:val="0010064E"/>
    <w:rsid w:val="001006B4"/>
    <w:rsid w:val="001006BF"/>
    <w:rsid w:val="00100793"/>
    <w:rsid w:val="0010079A"/>
    <w:rsid w:val="00100936"/>
    <w:rsid w:val="00100A46"/>
    <w:rsid w:val="00100A6E"/>
    <w:rsid w:val="00100B0E"/>
    <w:rsid w:val="00100B38"/>
    <w:rsid w:val="00100C90"/>
    <w:rsid w:val="00100CD1"/>
    <w:rsid w:val="00100D16"/>
    <w:rsid w:val="00100E89"/>
    <w:rsid w:val="00100F88"/>
    <w:rsid w:val="00101063"/>
    <w:rsid w:val="0010119D"/>
    <w:rsid w:val="00101312"/>
    <w:rsid w:val="00101685"/>
    <w:rsid w:val="00101737"/>
    <w:rsid w:val="0010177E"/>
    <w:rsid w:val="001017C5"/>
    <w:rsid w:val="001017D1"/>
    <w:rsid w:val="001019A3"/>
    <w:rsid w:val="00101A90"/>
    <w:rsid w:val="00101B2A"/>
    <w:rsid w:val="00101B2F"/>
    <w:rsid w:val="00101B63"/>
    <w:rsid w:val="00101D27"/>
    <w:rsid w:val="00101E5F"/>
    <w:rsid w:val="00101F05"/>
    <w:rsid w:val="001020DA"/>
    <w:rsid w:val="001021B6"/>
    <w:rsid w:val="001021E1"/>
    <w:rsid w:val="00102229"/>
    <w:rsid w:val="00102254"/>
    <w:rsid w:val="001022F3"/>
    <w:rsid w:val="00102317"/>
    <w:rsid w:val="0010236E"/>
    <w:rsid w:val="00102449"/>
    <w:rsid w:val="001024F9"/>
    <w:rsid w:val="00102642"/>
    <w:rsid w:val="001026AA"/>
    <w:rsid w:val="001026DB"/>
    <w:rsid w:val="001027C4"/>
    <w:rsid w:val="0010284B"/>
    <w:rsid w:val="00102850"/>
    <w:rsid w:val="00102D19"/>
    <w:rsid w:val="00102DD2"/>
    <w:rsid w:val="00102DE5"/>
    <w:rsid w:val="00102DE9"/>
    <w:rsid w:val="00102E72"/>
    <w:rsid w:val="00102FAA"/>
    <w:rsid w:val="00102FEC"/>
    <w:rsid w:val="0010305B"/>
    <w:rsid w:val="001030E3"/>
    <w:rsid w:val="001031DA"/>
    <w:rsid w:val="00103306"/>
    <w:rsid w:val="00103373"/>
    <w:rsid w:val="00103453"/>
    <w:rsid w:val="001034AE"/>
    <w:rsid w:val="001034B7"/>
    <w:rsid w:val="00103587"/>
    <w:rsid w:val="0010368A"/>
    <w:rsid w:val="001038C7"/>
    <w:rsid w:val="001038E3"/>
    <w:rsid w:val="00103AEE"/>
    <w:rsid w:val="00103CC0"/>
    <w:rsid w:val="00103CDE"/>
    <w:rsid w:val="00103DB7"/>
    <w:rsid w:val="00103DF8"/>
    <w:rsid w:val="00103E89"/>
    <w:rsid w:val="0010425A"/>
    <w:rsid w:val="00104282"/>
    <w:rsid w:val="001045F7"/>
    <w:rsid w:val="0010469F"/>
    <w:rsid w:val="001047B8"/>
    <w:rsid w:val="001047E8"/>
    <w:rsid w:val="00104AAC"/>
    <w:rsid w:val="00104AC3"/>
    <w:rsid w:val="00104AC6"/>
    <w:rsid w:val="00104C16"/>
    <w:rsid w:val="00104C87"/>
    <w:rsid w:val="00104D15"/>
    <w:rsid w:val="00104E24"/>
    <w:rsid w:val="00104E77"/>
    <w:rsid w:val="00104EBA"/>
    <w:rsid w:val="00104F71"/>
    <w:rsid w:val="00104F72"/>
    <w:rsid w:val="00104F8C"/>
    <w:rsid w:val="0010500F"/>
    <w:rsid w:val="00105055"/>
    <w:rsid w:val="00105102"/>
    <w:rsid w:val="001051E1"/>
    <w:rsid w:val="00105216"/>
    <w:rsid w:val="00105242"/>
    <w:rsid w:val="00105289"/>
    <w:rsid w:val="001054AE"/>
    <w:rsid w:val="00105591"/>
    <w:rsid w:val="001057D5"/>
    <w:rsid w:val="00105990"/>
    <w:rsid w:val="0010599E"/>
    <w:rsid w:val="00105AEA"/>
    <w:rsid w:val="00105B51"/>
    <w:rsid w:val="00105D30"/>
    <w:rsid w:val="00105D7D"/>
    <w:rsid w:val="00105E7E"/>
    <w:rsid w:val="00105EF2"/>
    <w:rsid w:val="00106000"/>
    <w:rsid w:val="0010602A"/>
    <w:rsid w:val="0010603D"/>
    <w:rsid w:val="00106091"/>
    <w:rsid w:val="00106095"/>
    <w:rsid w:val="0010635D"/>
    <w:rsid w:val="0010656D"/>
    <w:rsid w:val="0010658F"/>
    <w:rsid w:val="001065B0"/>
    <w:rsid w:val="001066CB"/>
    <w:rsid w:val="00106728"/>
    <w:rsid w:val="0010685C"/>
    <w:rsid w:val="00106894"/>
    <w:rsid w:val="00106912"/>
    <w:rsid w:val="001069D8"/>
    <w:rsid w:val="001069FB"/>
    <w:rsid w:val="00106ABA"/>
    <w:rsid w:val="00106B04"/>
    <w:rsid w:val="00106B34"/>
    <w:rsid w:val="00106BD5"/>
    <w:rsid w:val="00106C42"/>
    <w:rsid w:val="00106CD3"/>
    <w:rsid w:val="00106D0E"/>
    <w:rsid w:val="00106D6E"/>
    <w:rsid w:val="00106D9F"/>
    <w:rsid w:val="00106DB7"/>
    <w:rsid w:val="00106F93"/>
    <w:rsid w:val="001071C8"/>
    <w:rsid w:val="001072A6"/>
    <w:rsid w:val="00107322"/>
    <w:rsid w:val="001073C8"/>
    <w:rsid w:val="0010755C"/>
    <w:rsid w:val="0010755D"/>
    <w:rsid w:val="00107584"/>
    <w:rsid w:val="0010771B"/>
    <w:rsid w:val="00107774"/>
    <w:rsid w:val="001077D6"/>
    <w:rsid w:val="00107919"/>
    <w:rsid w:val="0010794D"/>
    <w:rsid w:val="0010799E"/>
    <w:rsid w:val="00107D14"/>
    <w:rsid w:val="00107D23"/>
    <w:rsid w:val="00107D3B"/>
    <w:rsid w:val="00110000"/>
    <w:rsid w:val="001100BF"/>
    <w:rsid w:val="00110165"/>
    <w:rsid w:val="0011022D"/>
    <w:rsid w:val="00110451"/>
    <w:rsid w:val="00110571"/>
    <w:rsid w:val="001105CD"/>
    <w:rsid w:val="00110612"/>
    <w:rsid w:val="00110719"/>
    <w:rsid w:val="00110754"/>
    <w:rsid w:val="00110957"/>
    <w:rsid w:val="00110980"/>
    <w:rsid w:val="0011099A"/>
    <w:rsid w:val="001109C8"/>
    <w:rsid w:val="00110A62"/>
    <w:rsid w:val="00110A8F"/>
    <w:rsid w:val="00110B62"/>
    <w:rsid w:val="00110BF5"/>
    <w:rsid w:val="00110C48"/>
    <w:rsid w:val="00110CC7"/>
    <w:rsid w:val="00110D4C"/>
    <w:rsid w:val="00110DBC"/>
    <w:rsid w:val="00110DC0"/>
    <w:rsid w:val="00110F01"/>
    <w:rsid w:val="00110F17"/>
    <w:rsid w:val="00110FD4"/>
    <w:rsid w:val="00111048"/>
    <w:rsid w:val="001111CD"/>
    <w:rsid w:val="001113D6"/>
    <w:rsid w:val="0011140E"/>
    <w:rsid w:val="0011142A"/>
    <w:rsid w:val="00111436"/>
    <w:rsid w:val="00111447"/>
    <w:rsid w:val="0011146C"/>
    <w:rsid w:val="001114FD"/>
    <w:rsid w:val="0011152F"/>
    <w:rsid w:val="001117E5"/>
    <w:rsid w:val="00111A2C"/>
    <w:rsid w:val="00111AE5"/>
    <w:rsid w:val="00111AEC"/>
    <w:rsid w:val="00111B7A"/>
    <w:rsid w:val="00111BE1"/>
    <w:rsid w:val="00111D66"/>
    <w:rsid w:val="00111DFD"/>
    <w:rsid w:val="00111EB3"/>
    <w:rsid w:val="00111FD8"/>
    <w:rsid w:val="001121BC"/>
    <w:rsid w:val="001121F3"/>
    <w:rsid w:val="00112203"/>
    <w:rsid w:val="001123A4"/>
    <w:rsid w:val="001123F7"/>
    <w:rsid w:val="00112429"/>
    <w:rsid w:val="0011255A"/>
    <w:rsid w:val="001125C1"/>
    <w:rsid w:val="0011268B"/>
    <w:rsid w:val="00112751"/>
    <w:rsid w:val="00112ADA"/>
    <w:rsid w:val="00112BFA"/>
    <w:rsid w:val="00112C04"/>
    <w:rsid w:val="00112DDA"/>
    <w:rsid w:val="00112E2D"/>
    <w:rsid w:val="00112F7F"/>
    <w:rsid w:val="00113171"/>
    <w:rsid w:val="001131AA"/>
    <w:rsid w:val="001132FC"/>
    <w:rsid w:val="00113351"/>
    <w:rsid w:val="001134FD"/>
    <w:rsid w:val="0011362C"/>
    <w:rsid w:val="00113645"/>
    <w:rsid w:val="00113781"/>
    <w:rsid w:val="001138FD"/>
    <w:rsid w:val="00113966"/>
    <w:rsid w:val="00113AA2"/>
    <w:rsid w:val="00113AF9"/>
    <w:rsid w:val="00113BDD"/>
    <w:rsid w:val="00113C3F"/>
    <w:rsid w:val="00113CE0"/>
    <w:rsid w:val="00113DB6"/>
    <w:rsid w:val="00113F22"/>
    <w:rsid w:val="00113F33"/>
    <w:rsid w:val="00113F51"/>
    <w:rsid w:val="00113FE0"/>
    <w:rsid w:val="001140FF"/>
    <w:rsid w:val="0011412C"/>
    <w:rsid w:val="00114184"/>
    <w:rsid w:val="00114268"/>
    <w:rsid w:val="00114290"/>
    <w:rsid w:val="001143DD"/>
    <w:rsid w:val="001144C5"/>
    <w:rsid w:val="001144D8"/>
    <w:rsid w:val="00114A50"/>
    <w:rsid w:val="00114A90"/>
    <w:rsid w:val="00114BEA"/>
    <w:rsid w:val="00114E32"/>
    <w:rsid w:val="00114EDA"/>
    <w:rsid w:val="00114F99"/>
    <w:rsid w:val="00114FA7"/>
    <w:rsid w:val="00115012"/>
    <w:rsid w:val="0011515A"/>
    <w:rsid w:val="00115247"/>
    <w:rsid w:val="001152ED"/>
    <w:rsid w:val="0011531B"/>
    <w:rsid w:val="00115392"/>
    <w:rsid w:val="001154B8"/>
    <w:rsid w:val="001154FF"/>
    <w:rsid w:val="00115524"/>
    <w:rsid w:val="00115601"/>
    <w:rsid w:val="0011566D"/>
    <w:rsid w:val="001159D4"/>
    <w:rsid w:val="00115A12"/>
    <w:rsid w:val="00115A21"/>
    <w:rsid w:val="00115A75"/>
    <w:rsid w:val="00115AF7"/>
    <w:rsid w:val="00115BD3"/>
    <w:rsid w:val="00115C2B"/>
    <w:rsid w:val="00115C75"/>
    <w:rsid w:val="00115D30"/>
    <w:rsid w:val="00115EE1"/>
    <w:rsid w:val="00115F19"/>
    <w:rsid w:val="00116002"/>
    <w:rsid w:val="00116175"/>
    <w:rsid w:val="00116222"/>
    <w:rsid w:val="0011622F"/>
    <w:rsid w:val="00116284"/>
    <w:rsid w:val="0011628C"/>
    <w:rsid w:val="001164E9"/>
    <w:rsid w:val="001165BD"/>
    <w:rsid w:val="001165C1"/>
    <w:rsid w:val="00116A5C"/>
    <w:rsid w:val="00116CD0"/>
    <w:rsid w:val="00116D02"/>
    <w:rsid w:val="00116DEB"/>
    <w:rsid w:val="00116E69"/>
    <w:rsid w:val="00116E97"/>
    <w:rsid w:val="00116EB8"/>
    <w:rsid w:val="00116F62"/>
    <w:rsid w:val="001170E4"/>
    <w:rsid w:val="00117117"/>
    <w:rsid w:val="00117127"/>
    <w:rsid w:val="001172CB"/>
    <w:rsid w:val="0011731E"/>
    <w:rsid w:val="001174AD"/>
    <w:rsid w:val="001174FA"/>
    <w:rsid w:val="001176F3"/>
    <w:rsid w:val="00117716"/>
    <w:rsid w:val="001177B5"/>
    <w:rsid w:val="001178AA"/>
    <w:rsid w:val="001179B7"/>
    <w:rsid w:val="00117D06"/>
    <w:rsid w:val="00117DB5"/>
    <w:rsid w:val="00117F25"/>
    <w:rsid w:val="00117F89"/>
    <w:rsid w:val="00120004"/>
    <w:rsid w:val="001200D3"/>
    <w:rsid w:val="001200E3"/>
    <w:rsid w:val="001200F0"/>
    <w:rsid w:val="001201B2"/>
    <w:rsid w:val="001202FC"/>
    <w:rsid w:val="00120341"/>
    <w:rsid w:val="001203C4"/>
    <w:rsid w:val="0012053A"/>
    <w:rsid w:val="00120554"/>
    <w:rsid w:val="0012056A"/>
    <w:rsid w:val="0012066C"/>
    <w:rsid w:val="001207DA"/>
    <w:rsid w:val="001208EF"/>
    <w:rsid w:val="00120A80"/>
    <w:rsid w:val="00120CF4"/>
    <w:rsid w:val="00120CF5"/>
    <w:rsid w:val="00120D68"/>
    <w:rsid w:val="00120D8E"/>
    <w:rsid w:val="00120D92"/>
    <w:rsid w:val="00120D98"/>
    <w:rsid w:val="00120EA1"/>
    <w:rsid w:val="00120EFE"/>
    <w:rsid w:val="00120F42"/>
    <w:rsid w:val="00121040"/>
    <w:rsid w:val="00121120"/>
    <w:rsid w:val="00121196"/>
    <w:rsid w:val="001212A8"/>
    <w:rsid w:val="00121303"/>
    <w:rsid w:val="00121347"/>
    <w:rsid w:val="001213EA"/>
    <w:rsid w:val="001214D1"/>
    <w:rsid w:val="00121505"/>
    <w:rsid w:val="00121577"/>
    <w:rsid w:val="001215AC"/>
    <w:rsid w:val="001215D1"/>
    <w:rsid w:val="00121680"/>
    <w:rsid w:val="001216FD"/>
    <w:rsid w:val="00121797"/>
    <w:rsid w:val="00121875"/>
    <w:rsid w:val="00121944"/>
    <w:rsid w:val="00121A6D"/>
    <w:rsid w:val="00121BA9"/>
    <w:rsid w:val="00121BE3"/>
    <w:rsid w:val="00121C36"/>
    <w:rsid w:val="00121CA7"/>
    <w:rsid w:val="00121DCC"/>
    <w:rsid w:val="00121ED9"/>
    <w:rsid w:val="00121FAF"/>
    <w:rsid w:val="001220A4"/>
    <w:rsid w:val="001220DC"/>
    <w:rsid w:val="001220E8"/>
    <w:rsid w:val="00122197"/>
    <w:rsid w:val="001221A0"/>
    <w:rsid w:val="001221CA"/>
    <w:rsid w:val="001223FF"/>
    <w:rsid w:val="00122448"/>
    <w:rsid w:val="00122451"/>
    <w:rsid w:val="00122460"/>
    <w:rsid w:val="0012247A"/>
    <w:rsid w:val="0012251E"/>
    <w:rsid w:val="00122577"/>
    <w:rsid w:val="00122684"/>
    <w:rsid w:val="00122694"/>
    <w:rsid w:val="001226C8"/>
    <w:rsid w:val="00122759"/>
    <w:rsid w:val="001227C7"/>
    <w:rsid w:val="00122A17"/>
    <w:rsid w:val="00122AE2"/>
    <w:rsid w:val="00122C43"/>
    <w:rsid w:val="00122C81"/>
    <w:rsid w:val="00122F7D"/>
    <w:rsid w:val="00122F9A"/>
    <w:rsid w:val="00122FAB"/>
    <w:rsid w:val="00123044"/>
    <w:rsid w:val="001230AE"/>
    <w:rsid w:val="00123246"/>
    <w:rsid w:val="00123347"/>
    <w:rsid w:val="001237DD"/>
    <w:rsid w:val="00123886"/>
    <w:rsid w:val="00123A57"/>
    <w:rsid w:val="00123A8F"/>
    <w:rsid w:val="00123BE8"/>
    <w:rsid w:val="00123D0B"/>
    <w:rsid w:val="00123DBC"/>
    <w:rsid w:val="00123E37"/>
    <w:rsid w:val="00123F9E"/>
    <w:rsid w:val="0012403B"/>
    <w:rsid w:val="00124042"/>
    <w:rsid w:val="001240CE"/>
    <w:rsid w:val="00124338"/>
    <w:rsid w:val="001244E1"/>
    <w:rsid w:val="001246A3"/>
    <w:rsid w:val="001246AD"/>
    <w:rsid w:val="00124919"/>
    <w:rsid w:val="0012493E"/>
    <w:rsid w:val="001249AA"/>
    <w:rsid w:val="00124A34"/>
    <w:rsid w:val="00124ABA"/>
    <w:rsid w:val="00124AD1"/>
    <w:rsid w:val="00124DFE"/>
    <w:rsid w:val="00124E95"/>
    <w:rsid w:val="00124F9A"/>
    <w:rsid w:val="00125050"/>
    <w:rsid w:val="0012512F"/>
    <w:rsid w:val="001251DC"/>
    <w:rsid w:val="001251DD"/>
    <w:rsid w:val="0012522C"/>
    <w:rsid w:val="00125267"/>
    <w:rsid w:val="0012531E"/>
    <w:rsid w:val="00125405"/>
    <w:rsid w:val="001254DD"/>
    <w:rsid w:val="0012561E"/>
    <w:rsid w:val="0012569E"/>
    <w:rsid w:val="00125842"/>
    <w:rsid w:val="00125989"/>
    <w:rsid w:val="00125AC5"/>
    <w:rsid w:val="00125AEA"/>
    <w:rsid w:val="00125AF0"/>
    <w:rsid w:val="00125B2E"/>
    <w:rsid w:val="00125C77"/>
    <w:rsid w:val="00125DD7"/>
    <w:rsid w:val="00125F67"/>
    <w:rsid w:val="00126024"/>
    <w:rsid w:val="001261D4"/>
    <w:rsid w:val="00126315"/>
    <w:rsid w:val="00126375"/>
    <w:rsid w:val="001263BA"/>
    <w:rsid w:val="00126471"/>
    <w:rsid w:val="00126643"/>
    <w:rsid w:val="001266D4"/>
    <w:rsid w:val="00126937"/>
    <w:rsid w:val="00126952"/>
    <w:rsid w:val="00126A58"/>
    <w:rsid w:val="00126BB1"/>
    <w:rsid w:val="00126D3D"/>
    <w:rsid w:val="00126E7C"/>
    <w:rsid w:val="00126EE3"/>
    <w:rsid w:val="0012703F"/>
    <w:rsid w:val="00127099"/>
    <w:rsid w:val="0012722D"/>
    <w:rsid w:val="001272C7"/>
    <w:rsid w:val="00127412"/>
    <w:rsid w:val="0012756C"/>
    <w:rsid w:val="0012758D"/>
    <w:rsid w:val="0012762C"/>
    <w:rsid w:val="0012763D"/>
    <w:rsid w:val="001276D3"/>
    <w:rsid w:val="0012794F"/>
    <w:rsid w:val="00127BEB"/>
    <w:rsid w:val="00127CD2"/>
    <w:rsid w:val="00127DED"/>
    <w:rsid w:val="00127E1D"/>
    <w:rsid w:val="00127F11"/>
    <w:rsid w:val="00127FD3"/>
    <w:rsid w:val="00130246"/>
    <w:rsid w:val="00130581"/>
    <w:rsid w:val="001305C3"/>
    <w:rsid w:val="0013062E"/>
    <w:rsid w:val="00130677"/>
    <w:rsid w:val="00130739"/>
    <w:rsid w:val="001309AC"/>
    <w:rsid w:val="00130A8C"/>
    <w:rsid w:val="00130B6D"/>
    <w:rsid w:val="00130C95"/>
    <w:rsid w:val="00130CDC"/>
    <w:rsid w:val="00130DCD"/>
    <w:rsid w:val="00130E06"/>
    <w:rsid w:val="00130E23"/>
    <w:rsid w:val="00130E34"/>
    <w:rsid w:val="00130FA8"/>
    <w:rsid w:val="00131035"/>
    <w:rsid w:val="00131142"/>
    <w:rsid w:val="001311E9"/>
    <w:rsid w:val="00131313"/>
    <w:rsid w:val="001313AB"/>
    <w:rsid w:val="0013148F"/>
    <w:rsid w:val="00131542"/>
    <w:rsid w:val="001315CE"/>
    <w:rsid w:val="0013171B"/>
    <w:rsid w:val="00131735"/>
    <w:rsid w:val="0013173E"/>
    <w:rsid w:val="00131778"/>
    <w:rsid w:val="001317A3"/>
    <w:rsid w:val="001318BD"/>
    <w:rsid w:val="0013194E"/>
    <w:rsid w:val="001319B9"/>
    <w:rsid w:val="00131A30"/>
    <w:rsid w:val="00131A40"/>
    <w:rsid w:val="00131B06"/>
    <w:rsid w:val="00131D97"/>
    <w:rsid w:val="00131E8A"/>
    <w:rsid w:val="001320A0"/>
    <w:rsid w:val="001320D8"/>
    <w:rsid w:val="001320FE"/>
    <w:rsid w:val="00132433"/>
    <w:rsid w:val="00132440"/>
    <w:rsid w:val="00132478"/>
    <w:rsid w:val="0013256D"/>
    <w:rsid w:val="0013263D"/>
    <w:rsid w:val="0013264F"/>
    <w:rsid w:val="00132691"/>
    <w:rsid w:val="00132714"/>
    <w:rsid w:val="00132744"/>
    <w:rsid w:val="00132800"/>
    <w:rsid w:val="0013280D"/>
    <w:rsid w:val="0013284E"/>
    <w:rsid w:val="001328F1"/>
    <w:rsid w:val="001329F4"/>
    <w:rsid w:val="00132BF5"/>
    <w:rsid w:val="00132EA1"/>
    <w:rsid w:val="00132F30"/>
    <w:rsid w:val="0013300B"/>
    <w:rsid w:val="0013323C"/>
    <w:rsid w:val="0013349C"/>
    <w:rsid w:val="001335D6"/>
    <w:rsid w:val="0013376C"/>
    <w:rsid w:val="001337DB"/>
    <w:rsid w:val="001337EB"/>
    <w:rsid w:val="00133B0F"/>
    <w:rsid w:val="00133B1B"/>
    <w:rsid w:val="00133D0B"/>
    <w:rsid w:val="00133D5B"/>
    <w:rsid w:val="00133E6D"/>
    <w:rsid w:val="00134145"/>
    <w:rsid w:val="0013445D"/>
    <w:rsid w:val="001345F0"/>
    <w:rsid w:val="00134643"/>
    <w:rsid w:val="0013470F"/>
    <w:rsid w:val="00134728"/>
    <w:rsid w:val="00134768"/>
    <w:rsid w:val="001347BE"/>
    <w:rsid w:val="00134B97"/>
    <w:rsid w:val="00134D9F"/>
    <w:rsid w:val="00134F52"/>
    <w:rsid w:val="0013505E"/>
    <w:rsid w:val="00135071"/>
    <w:rsid w:val="0013516B"/>
    <w:rsid w:val="001351D2"/>
    <w:rsid w:val="00135327"/>
    <w:rsid w:val="0013532B"/>
    <w:rsid w:val="001353F4"/>
    <w:rsid w:val="001354A7"/>
    <w:rsid w:val="001354C2"/>
    <w:rsid w:val="001354E0"/>
    <w:rsid w:val="00135667"/>
    <w:rsid w:val="00135732"/>
    <w:rsid w:val="00135743"/>
    <w:rsid w:val="00135802"/>
    <w:rsid w:val="00135818"/>
    <w:rsid w:val="00135835"/>
    <w:rsid w:val="001358D9"/>
    <w:rsid w:val="0013596B"/>
    <w:rsid w:val="00135995"/>
    <w:rsid w:val="00135A49"/>
    <w:rsid w:val="00135A57"/>
    <w:rsid w:val="00135B3E"/>
    <w:rsid w:val="00135B4D"/>
    <w:rsid w:val="00135C20"/>
    <w:rsid w:val="00135DAC"/>
    <w:rsid w:val="00135EC0"/>
    <w:rsid w:val="00135ED6"/>
    <w:rsid w:val="00135F5A"/>
    <w:rsid w:val="00136018"/>
    <w:rsid w:val="00136081"/>
    <w:rsid w:val="00136149"/>
    <w:rsid w:val="001361B9"/>
    <w:rsid w:val="001361CC"/>
    <w:rsid w:val="001361D6"/>
    <w:rsid w:val="0013626F"/>
    <w:rsid w:val="00136294"/>
    <w:rsid w:val="00136311"/>
    <w:rsid w:val="00136473"/>
    <w:rsid w:val="001364C6"/>
    <w:rsid w:val="001364E1"/>
    <w:rsid w:val="00136533"/>
    <w:rsid w:val="001365F9"/>
    <w:rsid w:val="001367AD"/>
    <w:rsid w:val="001367B3"/>
    <w:rsid w:val="001367C2"/>
    <w:rsid w:val="00136D8E"/>
    <w:rsid w:val="00136DAF"/>
    <w:rsid w:val="00136E64"/>
    <w:rsid w:val="00136EBD"/>
    <w:rsid w:val="00136FDE"/>
    <w:rsid w:val="001370CF"/>
    <w:rsid w:val="0013710C"/>
    <w:rsid w:val="00137244"/>
    <w:rsid w:val="0013727D"/>
    <w:rsid w:val="0013730D"/>
    <w:rsid w:val="00137402"/>
    <w:rsid w:val="0013755D"/>
    <w:rsid w:val="001375FF"/>
    <w:rsid w:val="00137671"/>
    <w:rsid w:val="001376CE"/>
    <w:rsid w:val="00137744"/>
    <w:rsid w:val="00137788"/>
    <w:rsid w:val="0013787B"/>
    <w:rsid w:val="0013792A"/>
    <w:rsid w:val="00137A0B"/>
    <w:rsid w:val="00137A92"/>
    <w:rsid w:val="00137B52"/>
    <w:rsid w:val="00137B89"/>
    <w:rsid w:val="00137C0F"/>
    <w:rsid w:val="00137D12"/>
    <w:rsid w:val="00137DFC"/>
    <w:rsid w:val="00137E34"/>
    <w:rsid w:val="00137EFF"/>
    <w:rsid w:val="001400FD"/>
    <w:rsid w:val="00140181"/>
    <w:rsid w:val="0014021D"/>
    <w:rsid w:val="0014027A"/>
    <w:rsid w:val="001402F8"/>
    <w:rsid w:val="00140449"/>
    <w:rsid w:val="00140450"/>
    <w:rsid w:val="001405B1"/>
    <w:rsid w:val="00140617"/>
    <w:rsid w:val="0014072D"/>
    <w:rsid w:val="001407DF"/>
    <w:rsid w:val="00140B42"/>
    <w:rsid w:val="00140B6F"/>
    <w:rsid w:val="00140BBA"/>
    <w:rsid w:val="00140E98"/>
    <w:rsid w:val="00140ED6"/>
    <w:rsid w:val="00140EE3"/>
    <w:rsid w:val="0014101D"/>
    <w:rsid w:val="00141030"/>
    <w:rsid w:val="00141262"/>
    <w:rsid w:val="00141286"/>
    <w:rsid w:val="00141338"/>
    <w:rsid w:val="00141391"/>
    <w:rsid w:val="001413F7"/>
    <w:rsid w:val="001413F8"/>
    <w:rsid w:val="0014141B"/>
    <w:rsid w:val="001415DF"/>
    <w:rsid w:val="00141627"/>
    <w:rsid w:val="0014163D"/>
    <w:rsid w:val="00141677"/>
    <w:rsid w:val="0014175F"/>
    <w:rsid w:val="00141785"/>
    <w:rsid w:val="001418AE"/>
    <w:rsid w:val="001418D1"/>
    <w:rsid w:val="001418EB"/>
    <w:rsid w:val="00141955"/>
    <w:rsid w:val="00141976"/>
    <w:rsid w:val="00141AAB"/>
    <w:rsid w:val="00141AD3"/>
    <w:rsid w:val="00141B24"/>
    <w:rsid w:val="00141B81"/>
    <w:rsid w:val="00141BD6"/>
    <w:rsid w:val="00141CF0"/>
    <w:rsid w:val="00141D8E"/>
    <w:rsid w:val="00141D8F"/>
    <w:rsid w:val="00141FA5"/>
    <w:rsid w:val="0014206A"/>
    <w:rsid w:val="00142610"/>
    <w:rsid w:val="0014262B"/>
    <w:rsid w:val="0014262E"/>
    <w:rsid w:val="00142A48"/>
    <w:rsid w:val="00142B1F"/>
    <w:rsid w:val="00142CCC"/>
    <w:rsid w:val="00142EDC"/>
    <w:rsid w:val="00142EDF"/>
    <w:rsid w:val="001430BF"/>
    <w:rsid w:val="001431B2"/>
    <w:rsid w:val="00143211"/>
    <w:rsid w:val="0014321D"/>
    <w:rsid w:val="00143248"/>
    <w:rsid w:val="00143389"/>
    <w:rsid w:val="00143421"/>
    <w:rsid w:val="00143444"/>
    <w:rsid w:val="00143493"/>
    <w:rsid w:val="001434EE"/>
    <w:rsid w:val="0014367B"/>
    <w:rsid w:val="001436CC"/>
    <w:rsid w:val="001436CE"/>
    <w:rsid w:val="00143910"/>
    <w:rsid w:val="0014399B"/>
    <w:rsid w:val="001439A3"/>
    <w:rsid w:val="00143A30"/>
    <w:rsid w:val="00143AB7"/>
    <w:rsid w:val="00143CCC"/>
    <w:rsid w:val="00143D2B"/>
    <w:rsid w:val="00143D86"/>
    <w:rsid w:val="00143F08"/>
    <w:rsid w:val="00144115"/>
    <w:rsid w:val="001442CE"/>
    <w:rsid w:val="00144334"/>
    <w:rsid w:val="0014436F"/>
    <w:rsid w:val="00144434"/>
    <w:rsid w:val="0014445A"/>
    <w:rsid w:val="0014470C"/>
    <w:rsid w:val="00144B8F"/>
    <w:rsid w:val="00144CE3"/>
    <w:rsid w:val="00144D27"/>
    <w:rsid w:val="00144F2C"/>
    <w:rsid w:val="00144F73"/>
    <w:rsid w:val="001451CC"/>
    <w:rsid w:val="0014522D"/>
    <w:rsid w:val="00145355"/>
    <w:rsid w:val="001453B3"/>
    <w:rsid w:val="0014551A"/>
    <w:rsid w:val="001456DD"/>
    <w:rsid w:val="001458A6"/>
    <w:rsid w:val="001459F2"/>
    <w:rsid w:val="00145ABF"/>
    <w:rsid w:val="00145B45"/>
    <w:rsid w:val="00145B78"/>
    <w:rsid w:val="00145C34"/>
    <w:rsid w:val="00145C3F"/>
    <w:rsid w:val="00145C80"/>
    <w:rsid w:val="00145CFA"/>
    <w:rsid w:val="00145D20"/>
    <w:rsid w:val="00145E66"/>
    <w:rsid w:val="00145FD3"/>
    <w:rsid w:val="00146071"/>
    <w:rsid w:val="0014610A"/>
    <w:rsid w:val="00146327"/>
    <w:rsid w:val="0014637E"/>
    <w:rsid w:val="001463CB"/>
    <w:rsid w:val="00146456"/>
    <w:rsid w:val="00146507"/>
    <w:rsid w:val="0014655C"/>
    <w:rsid w:val="0014660D"/>
    <w:rsid w:val="00146733"/>
    <w:rsid w:val="001468BE"/>
    <w:rsid w:val="001468D4"/>
    <w:rsid w:val="0014693D"/>
    <w:rsid w:val="001469C0"/>
    <w:rsid w:val="00146AA1"/>
    <w:rsid w:val="00146AC1"/>
    <w:rsid w:val="00146B1C"/>
    <w:rsid w:val="00146BEA"/>
    <w:rsid w:val="00146D2A"/>
    <w:rsid w:val="00146DB2"/>
    <w:rsid w:val="00146F6E"/>
    <w:rsid w:val="00146FD6"/>
    <w:rsid w:val="00146FE4"/>
    <w:rsid w:val="00147015"/>
    <w:rsid w:val="00147018"/>
    <w:rsid w:val="00147048"/>
    <w:rsid w:val="0014725F"/>
    <w:rsid w:val="001472AC"/>
    <w:rsid w:val="001472D6"/>
    <w:rsid w:val="00147334"/>
    <w:rsid w:val="00147409"/>
    <w:rsid w:val="0014744B"/>
    <w:rsid w:val="00147572"/>
    <w:rsid w:val="00147614"/>
    <w:rsid w:val="00147657"/>
    <w:rsid w:val="00147812"/>
    <w:rsid w:val="0014783D"/>
    <w:rsid w:val="0014794E"/>
    <w:rsid w:val="001479B6"/>
    <w:rsid w:val="00147B3D"/>
    <w:rsid w:val="00147E92"/>
    <w:rsid w:val="00147F11"/>
    <w:rsid w:val="00147F7A"/>
    <w:rsid w:val="00147FF3"/>
    <w:rsid w:val="00150060"/>
    <w:rsid w:val="00150205"/>
    <w:rsid w:val="00150247"/>
    <w:rsid w:val="001502FB"/>
    <w:rsid w:val="0015032C"/>
    <w:rsid w:val="0015045C"/>
    <w:rsid w:val="00150481"/>
    <w:rsid w:val="00150581"/>
    <w:rsid w:val="0015067A"/>
    <w:rsid w:val="00150802"/>
    <w:rsid w:val="0015089D"/>
    <w:rsid w:val="001509A8"/>
    <w:rsid w:val="00150AA0"/>
    <w:rsid w:val="00150B0C"/>
    <w:rsid w:val="00150B86"/>
    <w:rsid w:val="00150C78"/>
    <w:rsid w:val="00150D7C"/>
    <w:rsid w:val="00150D8B"/>
    <w:rsid w:val="00150DB1"/>
    <w:rsid w:val="00150EE8"/>
    <w:rsid w:val="00150F5B"/>
    <w:rsid w:val="00150FC0"/>
    <w:rsid w:val="00151086"/>
    <w:rsid w:val="001510B2"/>
    <w:rsid w:val="001510E4"/>
    <w:rsid w:val="00151117"/>
    <w:rsid w:val="00151119"/>
    <w:rsid w:val="001513D5"/>
    <w:rsid w:val="0015144F"/>
    <w:rsid w:val="00151463"/>
    <w:rsid w:val="00151663"/>
    <w:rsid w:val="00151677"/>
    <w:rsid w:val="001516EB"/>
    <w:rsid w:val="00151786"/>
    <w:rsid w:val="001517C9"/>
    <w:rsid w:val="001517CC"/>
    <w:rsid w:val="00151829"/>
    <w:rsid w:val="00151837"/>
    <w:rsid w:val="0015183C"/>
    <w:rsid w:val="00151879"/>
    <w:rsid w:val="001518E7"/>
    <w:rsid w:val="001518EA"/>
    <w:rsid w:val="001519DE"/>
    <w:rsid w:val="00151A3A"/>
    <w:rsid w:val="00151AF6"/>
    <w:rsid w:val="00151D4F"/>
    <w:rsid w:val="00151D76"/>
    <w:rsid w:val="00151ED9"/>
    <w:rsid w:val="00151F2D"/>
    <w:rsid w:val="00151FAE"/>
    <w:rsid w:val="00152005"/>
    <w:rsid w:val="0015202D"/>
    <w:rsid w:val="001520DF"/>
    <w:rsid w:val="00152112"/>
    <w:rsid w:val="0015219A"/>
    <w:rsid w:val="001521EC"/>
    <w:rsid w:val="0015223E"/>
    <w:rsid w:val="00152489"/>
    <w:rsid w:val="00152498"/>
    <w:rsid w:val="001524CE"/>
    <w:rsid w:val="001524F2"/>
    <w:rsid w:val="00152695"/>
    <w:rsid w:val="001529E6"/>
    <w:rsid w:val="00152A58"/>
    <w:rsid w:val="00152A76"/>
    <w:rsid w:val="00152ACD"/>
    <w:rsid w:val="00152CDB"/>
    <w:rsid w:val="00152D02"/>
    <w:rsid w:val="00152D0A"/>
    <w:rsid w:val="00152D2E"/>
    <w:rsid w:val="00152E3D"/>
    <w:rsid w:val="00152E41"/>
    <w:rsid w:val="00152F5B"/>
    <w:rsid w:val="0015308D"/>
    <w:rsid w:val="001530AE"/>
    <w:rsid w:val="001530D5"/>
    <w:rsid w:val="0015310B"/>
    <w:rsid w:val="00153194"/>
    <w:rsid w:val="001531F8"/>
    <w:rsid w:val="00153391"/>
    <w:rsid w:val="001533AC"/>
    <w:rsid w:val="001533EE"/>
    <w:rsid w:val="00153528"/>
    <w:rsid w:val="00153573"/>
    <w:rsid w:val="001535A4"/>
    <w:rsid w:val="001535F7"/>
    <w:rsid w:val="00153696"/>
    <w:rsid w:val="00153785"/>
    <w:rsid w:val="00153848"/>
    <w:rsid w:val="001538E2"/>
    <w:rsid w:val="001538EA"/>
    <w:rsid w:val="001539E6"/>
    <w:rsid w:val="00153AB3"/>
    <w:rsid w:val="00153D98"/>
    <w:rsid w:val="00153D9D"/>
    <w:rsid w:val="00153DB6"/>
    <w:rsid w:val="00153FFD"/>
    <w:rsid w:val="0015410D"/>
    <w:rsid w:val="001542F6"/>
    <w:rsid w:val="00154371"/>
    <w:rsid w:val="001543C8"/>
    <w:rsid w:val="0015449C"/>
    <w:rsid w:val="00154520"/>
    <w:rsid w:val="0015457C"/>
    <w:rsid w:val="001545F0"/>
    <w:rsid w:val="001546C6"/>
    <w:rsid w:val="001547AC"/>
    <w:rsid w:val="001547C4"/>
    <w:rsid w:val="001548C6"/>
    <w:rsid w:val="001548DF"/>
    <w:rsid w:val="001549A8"/>
    <w:rsid w:val="00154A8F"/>
    <w:rsid w:val="00154B12"/>
    <w:rsid w:val="00154CC3"/>
    <w:rsid w:val="00154D84"/>
    <w:rsid w:val="00154DE7"/>
    <w:rsid w:val="00154F91"/>
    <w:rsid w:val="00155038"/>
    <w:rsid w:val="001550F0"/>
    <w:rsid w:val="00155180"/>
    <w:rsid w:val="001551CD"/>
    <w:rsid w:val="001553FB"/>
    <w:rsid w:val="00155445"/>
    <w:rsid w:val="0015544B"/>
    <w:rsid w:val="00155452"/>
    <w:rsid w:val="0015549E"/>
    <w:rsid w:val="0015554A"/>
    <w:rsid w:val="001555A8"/>
    <w:rsid w:val="001555C8"/>
    <w:rsid w:val="00155752"/>
    <w:rsid w:val="00155991"/>
    <w:rsid w:val="00155A88"/>
    <w:rsid w:val="00155B3E"/>
    <w:rsid w:val="00155B9A"/>
    <w:rsid w:val="00155CA0"/>
    <w:rsid w:val="00155E41"/>
    <w:rsid w:val="00155E9D"/>
    <w:rsid w:val="00155FF9"/>
    <w:rsid w:val="001560AC"/>
    <w:rsid w:val="0015617A"/>
    <w:rsid w:val="00156246"/>
    <w:rsid w:val="0015637B"/>
    <w:rsid w:val="0015642B"/>
    <w:rsid w:val="001566C3"/>
    <w:rsid w:val="001566C9"/>
    <w:rsid w:val="0015683A"/>
    <w:rsid w:val="00156A40"/>
    <w:rsid w:val="00156A9F"/>
    <w:rsid w:val="00156AB3"/>
    <w:rsid w:val="00156BC4"/>
    <w:rsid w:val="00156C24"/>
    <w:rsid w:val="00156C29"/>
    <w:rsid w:val="00156CA8"/>
    <w:rsid w:val="00156CCE"/>
    <w:rsid w:val="00156CF5"/>
    <w:rsid w:val="00156D1D"/>
    <w:rsid w:val="00156D58"/>
    <w:rsid w:val="00156D6D"/>
    <w:rsid w:val="00156DB4"/>
    <w:rsid w:val="00156EE3"/>
    <w:rsid w:val="001570BA"/>
    <w:rsid w:val="00157176"/>
    <w:rsid w:val="001571DF"/>
    <w:rsid w:val="00157279"/>
    <w:rsid w:val="00157337"/>
    <w:rsid w:val="0015733F"/>
    <w:rsid w:val="0015741D"/>
    <w:rsid w:val="0015776E"/>
    <w:rsid w:val="0015793D"/>
    <w:rsid w:val="00157964"/>
    <w:rsid w:val="00157AFF"/>
    <w:rsid w:val="00157DE0"/>
    <w:rsid w:val="00157EF8"/>
    <w:rsid w:val="00157EFE"/>
    <w:rsid w:val="00160062"/>
    <w:rsid w:val="00160100"/>
    <w:rsid w:val="00160102"/>
    <w:rsid w:val="0016015C"/>
    <w:rsid w:val="00160179"/>
    <w:rsid w:val="0016019E"/>
    <w:rsid w:val="001601D9"/>
    <w:rsid w:val="001602F3"/>
    <w:rsid w:val="0016030D"/>
    <w:rsid w:val="00160424"/>
    <w:rsid w:val="001604A9"/>
    <w:rsid w:val="001604E6"/>
    <w:rsid w:val="001605FE"/>
    <w:rsid w:val="00160603"/>
    <w:rsid w:val="00160618"/>
    <w:rsid w:val="00160654"/>
    <w:rsid w:val="00160832"/>
    <w:rsid w:val="00160892"/>
    <w:rsid w:val="001609B8"/>
    <w:rsid w:val="00160BFF"/>
    <w:rsid w:val="00160F58"/>
    <w:rsid w:val="00160F72"/>
    <w:rsid w:val="00160FE1"/>
    <w:rsid w:val="00161264"/>
    <w:rsid w:val="0016132B"/>
    <w:rsid w:val="001614DA"/>
    <w:rsid w:val="00161610"/>
    <w:rsid w:val="00161680"/>
    <w:rsid w:val="00161736"/>
    <w:rsid w:val="001617BE"/>
    <w:rsid w:val="00161906"/>
    <w:rsid w:val="00161DB0"/>
    <w:rsid w:val="00161DE2"/>
    <w:rsid w:val="00161F65"/>
    <w:rsid w:val="001620E3"/>
    <w:rsid w:val="0016217B"/>
    <w:rsid w:val="0016219B"/>
    <w:rsid w:val="00162326"/>
    <w:rsid w:val="0016240D"/>
    <w:rsid w:val="001624F9"/>
    <w:rsid w:val="00162767"/>
    <w:rsid w:val="001627D0"/>
    <w:rsid w:val="001628DD"/>
    <w:rsid w:val="00162962"/>
    <w:rsid w:val="00162977"/>
    <w:rsid w:val="00162A51"/>
    <w:rsid w:val="00162AFE"/>
    <w:rsid w:val="00162B89"/>
    <w:rsid w:val="00162CCD"/>
    <w:rsid w:val="001630A6"/>
    <w:rsid w:val="0016325E"/>
    <w:rsid w:val="001633F8"/>
    <w:rsid w:val="00163425"/>
    <w:rsid w:val="001634BD"/>
    <w:rsid w:val="001636FB"/>
    <w:rsid w:val="0016373D"/>
    <w:rsid w:val="00163795"/>
    <w:rsid w:val="001637C0"/>
    <w:rsid w:val="00163837"/>
    <w:rsid w:val="0016387B"/>
    <w:rsid w:val="00163927"/>
    <w:rsid w:val="00163A11"/>
    <w:rsid w:val="00163A4C"/>
    <w:rsid w:val="00163BD6"/>
    <w:rsid w:val="00163C4A"/>
    <w:rsid w:val="00163D99"/>
    <w:rsid w:val="00163F25"/>
    <w:rsid w:val="00163F5E"/>
    <w:rsid w:val="001640D1"/>
    <w:rsid w:val="0016417F"/>
    <w:rsid w:val="00164217"/>
    <w:rsid w:val="001642D9"/>
    <w:rsid w:val="00164358"/>
    <w:rsid w:val="001644C7"/>
    <w:rsid w:val="001644EF"/>
    <w:rsid w:val="00164600"/>
    <w:rsid w:val="001646C4"/>
    <w:rsid w:val="001648C6"/>
    <w:rsid w:val="00164A1F"/>
    <w:rsid w:val="00164C07"/>
    <w:rsid w:val="00164C36"/>
    <w:rsid w:val="00164C61"/>
    <w:rsid w:val="00164E4E"/>
    <w:rsid w:val="00164E73"/>
    <w:rsid w:val="00164EA9"/>
    <w:rsid w:val="00165021"/>
    <w:rsid w:val="001651AF"/>
    <w:rsid w:val="001651BE"/>
    <w:rsid w:val="00165233"/>
    <w:rsid w:val="00165270"/>
    <w:rsid w:val="00165325"/>
    <w:rsid w:val="001653BE"/>
    <w:rsid w:val="001653ED"/>
    <w:rsid w:val="0016542C"/>
    <w:rsid w:val="0016549A"/>
    <w:rsid w:val="001654A1"/>
    <w:rsid w:val="001654C1"/>
    <w:rsid w:val="001654EB"/>
    <w:rsid w:val="00165662"/>
    <w:rsid w:val="001656B7"/>
    <w:rsid w:val="001656BB"/>
    <w:rsid w:val="00165796"/>
    <w:rsid w:val="00165834"/>
    <w:rsid w:val="00165867"/>
    <w:rsid w:val="00165909"/>
    <w:rsid w:val="001659F8"/>
    <w:rsid w:val="00165A50"/>
    <w:rsid w:val="00165A52"/>
    <w:rsid w:val="00165A96"/>
    <w:rsid w:val="00165BAA"/>
    <w:rsid w:val="00165C4E"/>
    <w:rsid w:val="00165C6F"/>
    <w:rsid w:val="00165DAA"/>
    <w:rsid w:val="00165DF7"/>
    <w:rsid w:val="00165E9E"/>
    <w:rsid w:val="00165ED4"/>
    <w:rsid w:val="00165F33"/>
    <w:rsid w:val="00165F83"/>
    <w:rsid w:val="00165FB8"/>
    <w:rsid w:val="00165FE0"/>
    <w:rsid w:val="001662E6"/>
    <w:rsid w:val="00166356"/>
    <w:rsid w:val="00166513"/>
    <w:rsid w:val="00166523"/>
    <w:rsid w:val="00166584"/>
    <w:rsid w:val="001665F8"/>
    <w:rsid w:val="0016661B"/>
    <w:rsid w:val="00166695"/>
    <w:rsid w:val="0016669B"/>
    <w:rsid w:val="001668C9"/>
    <w:rsid w:val="00166C75"/>
    <w:rsid w:val="00166D4C"/>
    <w:rsid w:val="00166D8D"/>
    <w:rsid w:val="00167052"/>
    <w:rsid w:val="00167157"/>
    <w:rsid w:val="001671CD"/>
    <w:rsid w:val="0016720A"/>
    <w:rsid w:val="00167246"/>
    <w:rsid w:val="00167255"/>
    <w:rsid w:val="001672BD"/>
    <w:rsid w:val="0016732F"/>
    <w:rsid w:val="00167506"/>
    <w:rsid w:val="0016778A"/>
    <w:rsid w:val="00167843"/>
    <w:rsid w:val="001678B6"/>
    <w:rsid w:val="001678E1"/>
    <w:rsid w:val="00167939"/>
    <w:rsid w:val="001679E6"/>
    <w:rsid w:val="00167A86"/>
    <w:rsid w:val="00167A8B"/>
    <w:rsid w:val="00167B63"/>
    <w:rsid w:val="00167BF6"/>
    <w:rsid w:val="00167C15"/>
    <w:rsid w:val="00167D83"/>
    <w:rsid w:val="00167DFA"/>
    <w:rsid w:val="00167FEA"/>
    <w:rsid w:val="00170052"/>
    <w:rsid w:val="001701BE"/>
    <w:rsid w:val="001702CC"/>
    <w:rsid w:val="0017033D"/>
    <w:rsid w:val="0017045C"/>
    <w:rsid w:val="00170561"/>
    <w:rsid w:val="00170649"/>
    <w:rsid w:val="00170668"/>
    <w:rsid w:val="001706DA"/>
    <w:rsid w:val="001706E2"/>
    <w:rsid w:val="0017072C"/>
    <w:rsid w:val="00170742"/>
    <w:rsid w:val="0017084F"/>
    <w:rsid w:val="0017087E"/>
    <w:rsid w:val="001708BE"/>
    <w:rsid w:val="00170971"/>
    <w:rsid w:val="001709A7"/>
    <w:rsid w:val="001709AA"/>
    <w:rsid w:val="001709DE"/>
    <w:rsid w:val="00170A4B"/>
    <w:rsid w:val="00170A61"/>
    <w:rsid w:val="00170B2A"/>
    <w:rsid w:val="00170B79"/>
    <w:rsid w:val="00170BCE"/>
    <w:rsid w:val="00170C14"/>
    <w:rsid w:val="00170D3C"/>
    <w:rsid w:val="00170EA6"/>
    <w:rsid w:val="00170EA7"/>
    <w:rsid w:val="00170EF7"/>
    <w:rsid w:val="00170F03"/>
    <w:rsid w:val="00170F2E"/>
    <w:rsid w:val="00171516"/>
    <w:rsid w:val="001716DB"/>
    <w:rsid w:val="001717A5"/>
    <w:rsid w:val="00171967"/>
    <w:rsid w:val="00171987"/>
    <w:rsid w:val="001719F9"/>
    <w:rsid w:val="00171A2D"/>
    <w:rsid w:val="00171A35"/>
    <w:rsid w:val="00171B09"/>
    <w:rsid w:val="00171B7A"/>
    <w:rsid w:val="00171BD7"/>
    <w:rsid w:val="00171C04"/>
    <w:rsid w:val="00171D66"/>
    <w:rsid w:val="00171E22"/>
    <w:rsid w:val="00171EA8"/>
    <w:rsid w:val="00172113"/>
    <w:rsid w:val="0017258F"/>
    <w:rsid w:val="00172683"/>
    <w:rsid w:val="00172768"/>
    <w:rsid w:val="001727AE"/>
    <w:rsid w:val="00172805"/>
    <w:rsid w:val="00172884"/>
    <w:rsid w:val="001728A2"/>
    <w:rsid w:val="001728BB"/>
    <w:rsid w:val="00172ABA"/>
    <w:rsid w:val="00172BBD"/>
    <w:rsid w:val="00172C96"/>
    <w:rsid w:val="00172E36"/>
    <w:rsid w:val="00172E84"/>
    <w:rsid w:val="00172F01"/>
    <w:rsid w:val="00173022"/>
    <w:rsid w:val="0017310F"/>
    <w:rsid w:val="0017311A"/>
    <w:rsid w:val="00173198"/>
    <w:rsid w:val="0017321A"/>
    <w:rsid w:val="001732F5"/>
    <w:rsid w:val="0017337A"/>
    <w:rsid w:val="001734F8"/>
    <w:rsid w:val="00173510"/>
    <w:rsid w:val="0017355A"/>
    <w:rsid w:val="001737B8"/>
    <w:rsid w:val="0017383F"/>
    <w:rsid w:val="00173C50"/>
    <w:rsid w:val="00173CD7"/>
    <w:rsid w:val="00173F1B"/>
    <w:rsid w:val="00173F53"/>
    <w:rsid w:val="00173F73"/>
    <w:rsid w:val="001740E9"/>
    <w:rsid w:val="00174276"/>
    <w:rsid w:val="00174414"/>
    <w:rsid w:val="0017443C"/>
    <w:rsid w:val="00174738"/>
    <w:rsid w:val="001748FE"/>
    <w:rsid w:val="0017497C"/>
    <w:rsid w:val="00174D80"/>
    <w:rsid w:val="00174FD8"/>
    <w:rsid w:val="00175091"/>
    <w:rsid w:val="001750F5"/>
    <w:rsid w:val="00175142"/>
    <w:rsid w:val="001751BC"/>
    <w:rsid w:val="001751FA"/>
    <w:rsid w:val="001752B1"/>
    <w:rsid w:val="00175387"/>
    <w:rsid w:val="001753B7"/>
    <w:rsid w:val="001754C8"/>
    <w:rsid w:val="001754FA"/>
    <w:rsid w:val="0017565D"/>
    <w:rsid w:val="001756E8"/>
    <w:rsid w:val="001757A3"/>
    <w:rsid w:val="00175901"/>
    <w:rsid w:val="0017590A"/>
    <w:rsid w:val="0017595F"/>
    <w:rsid w:val="00175DDE"/>
    <w:rsid w:val="00175E07"/>
    <w:rsid w:val="00175E97"/>
    <w:rsid w:val="00175ECB"/>
    <w:rsid w:val="00175ECC"/>
    <w:rsid w:val="00175F94"/>
    <w:rsid w:val="00175FA8"/>
    <w:rsid w:val="00176025"/>
    <w:rsid w:val="00176045"/>
    <w:rsid w:val="001760AB"/>
    <w:rsid w:val="001760AF"/>
    <w:rsid w:val="00176140"/>
    <w:rsid w:val="0017634C"/>
    <w:rsid w:val="001763BC"/>
    <w:rsid w:val="00176545"/>
    <w:rsid w:val="00176597"/>
    <w:rsid w:val="001766BF"/>
    <w:rsid w:val="0017674C"/>
    <w:rsid w:val="00176892"/>
    <w:rsid w:val="001768BF"/>
    <w:rsid w:val="001768FC"/>
    <w:rsid w:val="00176905"/>
    <w:rsid w:val="00176BE4"/>
    <w:rsid w:val="00176CAD"/>
    <w:rsid w:val="00176CF6"/>
    <w:rsid w:val="00176D0B"/>
    <w:rsid w:val="00176D46"/>
    <w:rsid w:val="00176DB9"/>
    <w:rsid w:val="00176DFE"/>
    <w:rsid w:val="00176E77"/>
    <w:rsid w:val="00176EE9"/>
    <w:rsid w:val="0017702A"/>
    <w:rsid w:val="0017703A"/>
    <w:rsid w:val="001770D2"/>
    <w:rsid w:val="00177118"/>
    <w:rsid w:val="00177137"/>
    <w:rsid w:val="00177156"/>
    <w:rsid w:val="001771A2"/>
    <w:rsid w:val="001773D4"/>
    <w:rsid w:val="00177455"/>
    <w:rsid w:val="001774DE"/>
    <w:rsid w:val="001775A9"/>
    <w:rsid w:val="001779FF"/>
    <w:rsid w:val="00177A71"/>
    <w:rsid w:val="00177BD4"/>
    <w:rsid w:val="00177C8C"/>
    <w:rsid w:val="00177EAB"/>
    <w:rsid w:val="00177EF7"/>
    <w:rsid w:val="00177FEE"/>
    <w:rsid w:val="00180020"/>
    <w:rsid w:val="00180034"/>
    <w:rsid w:val="00180209"/>
    <w:rsid w:val="001802A8"/>
    <w:rsid w:val="001802EB"/>
    <w:rsid w:val="001802FA"/>
    <w:rsid w:val="0018052F"/>
    <w:rsid w:val="00180536"/>
    <w:rsid w:val="001805BD"/>
    <w:rsid w:val="00180624"/>
    <w:rsid w:val="00180629"/>
    <w:rsid w:val="00180663"/>
    <w:rsid w:val="0018078B"/>
    <w:rsid w:val="00180884"/>
    <w:rsid w:val="00180A64"/>
    <w:rsid w:val="00180B40"/>
    <w:rsid w:val="00180BD8"/>
    <w:rsid w:val="00180D3A"/>
    <w:rsid w:val="00180E1F"/>
    <w:rsid w:val="00180F80"/>
    <w:rsid w:val="0018108F"/>
    <w:rsid w:val="001810B2"/>
    <w:rsid w:val="00181156"/>
    <w:rsid w:val="00181166"/>
    <w:rsid w:val="00181285"/>
    <w:rsid w:val="001812D0"/>
    <w:rsid w:val="00181322"/>
    <w:rsid w:val="001813D8"/>
    <w:rsid w:val="0018159D"/>
    <w:rsid w:val="001815FD"/>
    <w:rsid w:val="0018164B"/>
    <w:rsid w:val="001817E1"/>
    <w:rsid w:val="001819FA"/>
    <w:rsid w:val="00181B48"/>
    <w:rsid w:val="00181D8D"/>
    <w:rsid w:val="00181FF8"/>
    <w:rsid w:val="0018202F"/>
    <w:rsid w:val="00182041"/>
    <w:rsid w:val="001821EC"/>
    <w:rsid w:val="001822F0"/>
    <w:rsid w:val="0018238C"/>
    <w:rsid w:val="001823C3"/>
    <w:rsid w:val="001825A8"/>
    <w:rsid w:val="001827CC"/>
    <w:rsid w:val="001828FB"/>
    <w:rsid w:val="0018290E"/>
    <w:rsid w:val="00182973"/>
    <w:rsid w:val="001829DE"/>
    <w:rsid w:val="001829FA"/>
    <w:rsid w:val="00182A4D"/>
    <w:rsid w:val="00182AE2"/>
    <w:rsid w:val="00182BE4"/>
    <w:rsid w:val="00182C04"/>
    <w:rsid w:val="00182D73"/>
    <w:rsid w:val="00182DB5"/>
    <w:rsid w:val="00182E2B"/>
    <w:rsid w:val="00182F64"/>
    <w:rsid w:val="00182FAD"/>
    <w:rsid w:val="0018305D"/>
    <w:rsid w:val="00183089"/>
    <w:rsid w:val="001830F0"/>
    <w:rsid w:val="0018310F"/>
    <w:rsid w:val="00183333"/>
    <w:rsid w:val="0018335D"/>
    <w:rsid w:val="001833FC"/>
    <w:rsid w:val="00183435"/>
    <w:rsid w:val="00183540"/>
    <w:rsid w:val="001835AD"/>
    <w:rsid w:val="0018378D"/>
    <w:rsid w:val="001837F4"/>
    <w:rsid w:val="00183919"/>
    <w:rsid w:val="00183950"/>
    <w:rsid w:val="00183A75"/>
    <w:rsid w:val="00183B85"/>
    <w:rsid w:val="00183C84"/>
    <w:rsid w:val="00183D1A"/>
    <w:rsid w:val="00183DE3"/>
    <w:rsid w:val="00183E39"/>
    <w:rsid w:val="00184031"/>
    <w:rsid w:val="0018411A"/>
    <w:rsid w:val="00184136"/>
    <w:rsid w:val="001841A6"/>
    <w:rsid w:val="00184290"/>
    <w:rsid w:val="001842C6"/>
    <w:rsid w:val="001843C5"/>
    <w:rsid w:val="00184563"/>
    <w:rsid w:val="001847B9"/>
    <w:rsid w:val="001847CB"/>
    <w:rsid w:val="00184815"/>
    <w:rsid w:val="001848D3"/>
    <w:rsid w:val="001848E9"/>
    <w:rsid w:val="00184A27"/>
    <w:rsid w:val="00184B48"/>
    <w:rsid w:val="00184B5E"/>
    <w:rsid w:val="00184B6B"/>
    <w:rsid w:val="00184BC9"/>
    <w:rsid w:val="00184C7E"/>
    <w:rsid w:val="00184CFE"/>
    <w:rsid w:val="00184DA8"/>
    <w:rsid w:val="00185150"/>
    <w:rsid w:val="001852B5"/>
    <w:rsid w:val="00185303"/>
    <w:rsid w:val="00185547"/>
    <w:rsid w:val="00185662"/>
    <w:rsid w:val="00185765"/>
    <w:rsid w:val="001857B8"/>
    <w:rsid w:val="0018595F"/>
    <w:rsid w:val="00185990"/>
    <w:rsid w:val="00185AE1"/>
    <w:rsid w:val="00185B5C"/>
    <w:rsid w:val="00185B73"/>
    <w:rsid w:val="00185CC2"/>
    <w:rsid w:val="00185CE5"/>
    <w:rsid w:val="00185D98"/>
    <w:rsid w:val="00185EAA"/>
    <w:rsid w:val="00185F93"/>
    <w:rsid w:val="0018600E"/>
    <w:rsid w:val="0018603B"/>
    <w:rsid w:val="0018615E"/>
    <w:rsid w:val="0018619C"/>
    <w:rsid w:val="00186262"/>
    <w:rsid w:val="001862CE"/>
    <w:rsid w:val="00186371"/>
    <w:rsid w:val="0018653F"/>
    <w:rsid w:val="00186643"/>
    <w:rsid w:val="001867FA"/>
    <w:rsid w:val="001868AF"/>
    <w:rsid w:val="00186A22"/>
    <w:rsid w:val="00186A52"/>
    <w:rsid w:val="00186A5B"/>
    <w:rsid w:val="00186AEE"/>
    <w:rsid w:val="00186B3D"/>
    <w:rsid w:val="00186C9D"/>
    <w:rsid w:val="00186D6A"/>
    <w:rsid w:val="00186E24"/>
    <w:rsid w:val="00186E72"/>
    <w:rsid w:val="00186F09"/>
    <w:rsid w:val="00187191"/>
    <w:rsid w:val="001871FA"/>
    <w:rsid w:val="0018724A"/>
    <w:rsid w:val="00187435"/>
    <w:rsid w:val="001874E6"/>
    <w:rsid w:val="0018752D"/>
    <w:rsid w:val="00187533"/>
    <w:rsid w:val="00187574"/>
    <w:rsid w:val="00187671"/>
    <w:rsid w:val="0018790E"/>
    <w:rsid w:val="00187954"/>
    <w:rsid w:val="00187A1C"/>
    <w:rsid w:val="00187A37"/>
    <w:rsid w:val="00187A48"/>
    <w:rsid w:val="00187C0D"/>
    <w:rsid w:val="00187C9D"/>
    <w:rsid w:val="00187D10"/>
    <w:rsid w:val="00187D2A"/>
    <w:rsid w:val="00187DF1"/>
    <w:rsid w:val="00187F14"/>
    <w:rsid w:val="0019004A"/>
    <w:rsid w:val="00190285"/>
    <w:rsid w:val="001902A5"/>
    <w:rsid w:val="001902C8"/>
    <w:rsid w:val="001902F4"/>
    <w:rsid w:val="0019032C"/>
    <w:rsid w:val="00190352"/>
    <w:rsid w:val="0019036C"/>
    <w:rsid w:val="001903ED"/>
    <w:rsid w:val="001903EE"/>
    <w:rsid w:val="0019042B"/>
    <w:rsid w:val="00190449"/>
    <w:rsid w:val="001904C8"/>
    <w:rsid w:val="00190517"/>
    <w:rsid w:val="00190537"/>
    <w:rsid w:val="0019057D"/>
    <w:rsid w:val="001905CE"/>
    <w:rsid w:val="0019061B"/>
    <w:rsid w:val="00190700"/>
    <w:rsid w:val="0019070E"/>
    <w:rsid w:val="00190A04"/>
    <w:rsid w:val="00190A54"/>
    <w:rsid w:val="00190B50"/>
    <w:rsid w:val="00190D3C"/>
    <w:rsid w:val="00190D64"/>
    <w:rsid w:val="00190D9B"/>
    <w:rsid w:val="00190DA3"/>
    <w:rsid w:val="00190E33"/>
    <w:rsid w:val="00190F7A"/>
    <w:rsid w:val="00191128"/>
    <w:rsid w:val="001911D1"/>
    <w:rsid w:val="00191336"/>
    <w:rsid w:val="001913A7"/>
    <w:rsid w:val="001913B1"/>
    <w:rsid w:val="00191409"/>
    <w:rsid w:val="0019145D"/>
    <w:rsid w:val="00191489"/>
    <w:rsid w:val="001915FE"/>
    <w:rsid w:val="001916F6"/>
    <w:rsid w:val="001918BE"/>
    <w:rsid w:val="001918DA"/>
    <w:rsid w:val="00191B42"/>
    <w:rsid w:val="00191B5F"/>
    <w:rsid w:val="00191BEC"/>
    <w:rsid w:val="00191C17"/>
    <w:rsid w:val="00191C7D"/>
    <w:rsid w:val="00191CE9"/>
    <w:rsid w:val="00191D0A"/>
    <w:rsid w:val="00191D6D"/>
    <w:rsid w:val="00191EC7"/>
    <w:rsid w:val="00191F1C"/>
    <w:rsid w:val="00191FBD"/>
    <w:rsid w:val="00191FBE"/>
    <w:rsid w:val="0019224F"/>
    <w:rsid w:val="00192270"/>
    <w:rsid w:val="00192463"/>
    <w:rsid w:val="001925E3"/>
    <w:rsid w:val="001925F5"/>
    <w:rsid w:val="00192602"/>
    <w:rsid w:val="00192621"/>
    <w:rsid w:val="00192645"/>
    <w:rsid w:val="0019270F"/>
    <w:rsid w:val="00192747"/>
    <w:rsid w:val="00192796"/>
    <w:rsid w:val="001927D9"/>
    <w:rsid w:val="00192924"/>
    <w:rsid w:val="001929EE"/>
    <w:rsid w:val="00192AAF"/>
    <w:rsid w:val="00192ADD"/>
    <w:rsid w:val="00192B51"/>
    <w:rsid w:val="00192CDE"/>
    <w:rsid w:val="00192F8C"/>
    <w:rsid w:val="00192FD4"/>
    <w:rsid w:val="00193091"/>
    <w:rsid w:val="001930C1"/>
    <w:rsid w:val="00193168"/>
    <w:rsid w:val="0019325C"/>
    <w:rsid w:val="001932C9"/>
    <w:rsid w:val="00193471"/>
    <w:rsid w:val="0019353C"/>
    <w:rsid w:val="00193592"/>
    <w:rsid w:val="001936EA"/>
    <w:rsid w:val="001937C7"/>
    <w:rsid w:val="00193823"/>
    <w:rsid w:val="001938A3"/>
    <w:rsid w:val="00193A6A"/>
    <w:rsid w:val="00193B2E"/>
    <w:rsid w:val="00193C8A"/>
    <w:rsid w:val="00193CAE"/>
    <w:rsid w:val="00193CC8"/>
    <w:rsid w:val="00193D56"/>
    <w:rsid w:val="00193DA3"/>
    <w:rsid w:val="00193E86"/>
    <w:rsid w:val="00193EB3"/>
    <w:rsid w:val="00193FAF"/>
    <w:rsid w:val="0019428F"/>
    <w:rsid w:val="001942A4"/>
    <w:rsid w:val="0019438B"/>
    <w:rsid w:val="001944C1"/>
    <w:rsid w:val="00194600"/>
    <w:rsid w:val="0019467B"/>
    <w:rsid w:val="001946C8"/>
    <w:rsid w:val="0019475E"/>
    <w:rsid w:val="00194780"/>
    <w:rsid w:val="00194955"/>
    <w:rsid w:val="001949F2"/>
    <w:rsid w:val="00194B85"/>
    <w:rsid w:val="00194E16"/>
    <w:rsid w:val="0019509D"/>
    <w:rsid w:val="001950A4"/>
    <w:rsid w:val="001950E3"/>
    <w:rsid w:val="00195105"/>
    <w:rsid w:val="00195253"/>
    <w:rsid w:val="00195379"/>
    <w:rsid w:val="00195646"/>
    <w:rsid w:val="00195798"/>
    <w:rsid w:val="001959BA"/>
    <w:rsid w:val="001959C7"/>
    <w:rsid w:val="00195B04"/>
    <w:rsid w:val="00195BF2"/>
    <w:rsid w:val="00195CB4"/>
    <w:rsid w:val="00195CE0"/>
    <w:rsid w:val="00195E5A"/>
    <w:rsid w:val="00195FE8"/>
    <w:rsid w:val="001960A7"/>
    <w:rsid w:val="0019631B"/>
    <w:rsid w:val="001963C0"/>
    <w:rsid w:val="00196433"/>
    <w:rsid w:val="00196756"/>
    <w:rsid w:val="00196884"/>
    <w:rsid w:val="00196966"/>
    <w:rsid w:val="001969B0"/>
    <w:rsid w:val="001969DF"/>
    <w:rsid w:val="001969F6"/>
    <w:rsid w:val="00196B04"/>
    <w:rsid w:val="00196BFE"/>
    <w:rsid w:val="00196C0E"/>
    <w:rsid w:val="00196CB4"/>
    <w:rsid w:val="00197020"/>
    <w:rsid w:val="00197213"/>
    <w:rsid w:val="0019729D"/>
    <w:rsid w:val="0019755B"/>
    <w:rsid w:val="00197577"/>
    <w:rsid w:val="0019757C"/>
    <w:rsid w:val="001975EF"/>
    <w:rsid w:val="00197635"/>
    <w:rsid w:val="00197744"/>
    <w:rsid w:val="00197886"/>
    <w:rsid w:val="0019792A"/>
    <w:rsid w:val="0019799E"/>
    <w:rsid w:val="00197D9A"/>
    <w:rsid w:val="00197E7F"/>
    <w:rsid w:val="00197FAD"/>
    <w:rsid w:val="001A00C8"/>
    <w:rsid w:val="001A00CF"/>
    <w:rsid w:val="001A014E"/>
    <w:rsid w:val="001A01BB"/>
    <w:rsid w:val="001A01DC"/>
    <w:rsid w:val="001A02B3"/>
    <w:rsid w:val="001A0305"/>
    <w:rsid w:val="001A0467"/>
    <w:rsid w:val="001A04AC"/>
    <w:rsid w:val="001A0544"/>
    <w:rsid w:val="001A054D"/>
    <w:rsid w:val="001A05C6"/>
    <w:rsid w:val="001A06C5"/>
    <w:rsid w:val="001A0726"/>
    <w:rsid w:val="001A0788"/>
    <w:rsid w:val="001A0983"/>
    <w:rsid w:val="001A0A47"/>
    <w:rsid w:val="001A0A77"/>
    <w:rsid w:val="001A0AA7"/>
    <w:rsid w:val="001A0ABE"/>
    <w:rsid w:val="001A0B78"/>
    <w:rsid w:val="001A0DFF"/>
    <w:rsid w:val="001A0E83"/>
    <w:rsid w:val="001A0FF6"/>
    <w:rsid w:val="001A107A"/>
    <w:rsid w:val="001A107C"/>
    <w:rsid w:val="001A11F3"/>
    <w:rsid w:val="001A136A"/>
    <w:rsid w:val="001A13C3"/>
    <w:rsid w:val="001A13E7"/>
    <w:rsid w:val="001A1451"/>
    <w:rsid w:val="001A145E"/>
    <w:rsid w:val="001A14C8"/>
    <w:rsid w:val="001A14DA"/>
    <w:rsid w:val="001A15F6"/>
    <w:rsid w:val="001A1613"/>
    <w:rsid w:val="001A1822"/>
    <w:rsid w:val="001A1961"/>
    <w:rsid w:val="001A1A08"/>
    <w:rsid w:val="001A1C9D"/>
    <w:rsid w:val="001A1E51"/>
    <w:rsid w:val="001A1F24"/>
    <w:rsid w:val="001A205C"/>
    <w:rsid w:val="001A20D9"/>
    <w:rsid w:val="001A20EA"/>
    <w:rsid w:val="001A20EB"/>
    <w:rsid w:val="001A2220"/>
    <w:rsid w:val="001A2229"/>
    <w:rsid w:val="001A2246"/>
    <w:rsid w:val="001A226F"/>
    <w:rsid w:val="001A22B3"/>
    <w:rsid w:val="001A2355"/>
    <w:rsid w:val="001A2443"/>
    <w:rsid w:val="001A24F0"/>
    <w:rsid w:val="001A283D"/>
    <w:rsid w:val="001A2A6F"/>
    <w:rsid w:val="001A2AC9"/>
    <w:rsid w:val="001A2C63"/>
    <w:rsid w:val="001A2D18"/>
    <w:rsid w:val="001A2D54"/>
    <w:rsid w:val="001A302F"/>
    <w:rsid w:val="001A303D"/>
    <w:rsid w:val="001A30D0"/>
    <w:rsid w:val="001A3150"/>
    <w:rsid w:val="001A31B5"/>
    <w:rsid w:val="001A321B"/>
    <w:rsid w:val="001A3225"/>
    <w:rsid w:val="001A339A"/>
    <w:rsid w:val="001A33F3"/>
    <w:rsid w:val="001A33FB"/>
    <w:rsid w:val="001A34AB"/>
    <w:rsid w:val="001A35FA"/>
    <w:rsid w:val="001A362D"/>
    <w:rsid w:val="001A367E"/>
    <w:rsid w:val="001A36B6"/>
    <w:rsid w:val="001A36F4"/>
    <w:rsid w:val="001A3871"/>
    <w:rsid w:val="001A3904"/>
    <w:rsid w:val="001A390A"/>
    <w:rsid w:val="001A3953"/>
    <w:rsid w:val="001A39ED"/>
    <w:rsid w:val="001A39F3"/>
    <w:rsid w:val="001A3B94"/>
    <w:rsid w:val="001A3BCB"/>
    <w:rsid w:val="001A3E00"/>
    <w:rsid w:val="001A3EBB"/>
    <w:rsid w:val="001A3F78"/>
    <w:rsid w:val="001A3FD0"/>
    <w:rsid w:val="001A42D2"/>
    <w:rsid w:val="001A43D2"/>
    <w:rsid w:val="001A43F2"/>
    <w:rsid w:val="001A44CE"/>
    <w:rsid w:val="001A4632"/>
    <w:rsid w:val="001A47ED"/>
    <w:rsid w:val="001A484E"/>
    <w:rsid w:val="001A488E"/>
    <w:rsid w:val="001A49FB"/>
    <w:rsid w:val="001A4A58"/>
    <w:rsid w:val="001A4B83"/>
    <w:rsid w:val="001A4B90"/>
    <w:rsid w:val="001A4B9C"/>
    <w:rsid w:val="001A4C7C"/>
    <w:rsid w:val="001A4E2A"/>
    <w:rsid w:val="001A5025"/>
    <w:rsid w:val="001A50BF"/>
    <w:rsid w:val="001A50E1"/>
    <w:rsid w:val="001A511F"/>
    <w:rsid w:val="001A5149"/>
    <w:rsid w:val="001A519B"/>
    <w:rsid w:val="001A51C5"/>
    <w:rsid w:val="001A526A"/>
    <w:rsid w:val="001A5397"/>
    <w:rsid w:val="001A5414"/>
    <w:rsid w:val="001A54A1"/>
    <w:rsid w:val="001A55D5"/>
    <w:rsid w:val="001A5670"/>
    <w:rsid w:val="001A57C0"/>
    <w:rsid w:val="001A57E4"/>
    <w:rsid w:val="001A5819"/>
    <w:rsid w:val="001A584A"/>
    <w:rsid w:val="001A58A1"/>
    <w:rsid w:val="001A5912"/>
    <w:rsid w:val="001A59CD"/>
    <w:rsid w:val="001A5A00"/>
    <w:rsid w:val="001A5A7A"/>
    <w:rsid w:val="001A5A97"/>
    <w:rsid w:val="001A5A9A"/>
    <w:rsid w:val="001A5B2B"/>
    <w:rsid w:val="001A5B97"/>
    <w:rsid w:val="001A5C24"/>
    <w:rsid w:val="001A5D28"/>
    <w:rsid w:val="001A6165"/>
    <w:rsid w:val="001A621A"/>
    <w:rsid w:val="001A64F2"/>
    <w:rsid w:val="001A652C"/>
    <w:rsid w:val="001A6599"/>
    <w:rsid w:val="001A65C7"/>
    <w:rsid w:val="001A6954"/>
    <w:rsid w:val="001A69F3"/>
    <w:rsid w:val="001A6A77"/>
    <w:rsid w:val="001A6B31"/>
    <w:rsid w:val="001A6BF1"/>
    <w:rsid w:val="001A6C36"/>
    <w:rsid w:val="001A6CFB"/>
    <w:rsid w:val="001A6E74"/>
    <w:rsid w:val="001A6E7A"/>
    <w:rsid w:val="001A6EA2"/>
    <w:rsid w:val="001A6EF9"/>
    <w:rsid w:val="001A71ED"/>
    <w:rsid w:val="001A7292"/>
    <w:rsid w:val="001A73B4"/>
    <w:rsid w:val="001A74B7"/>
    <w:rsid w:val="001A75AD"/>
    <w:rsid w:val="001A767F"/>
    <w:rsid w:val="001A76CE"/>
    <w:rsid w:val="001A76D9"/>
    <w:rsid w:val="001A788F"/>
    <w:rsid w:val="001A79CE"/>
    <w:rsid w:val="001A7AD2"/>
    <w:rsid w:val="001B0026"/>
    <w:rsid w:val="001B00C9"/>
    <w:rsid w:val="001B0209"/>
    <w:rsid w:val="001B021E"/>
    <w:rsid w:val="001B03C0"/>
    <w:rsid w:val="001B0410"/>
    <w:rsid w:val="001B0468"/>
    <w:rsid w:val="001B04E1"/>
    <w:rsid w:val="001B0583"/>
    <w:rsid w:val="001B05E8"/>
    <w:rsid w:val="001B06B6"/>
    <w:rsid w:val="001B07D6"/>
    <w:rsid w:val="001B08E6"/>
    <w:rsid w:val="001B0A9F"/>
    <w:rsid w:val="001B0BA2"/>
    <w:rsid w:val="001B0D70"/>
    <w:rsid w:val="001B0F21"/>
    <w:rsid w:val="001B1087"/>
    <w:rsid w:val="001B114C"/>
    <w:rsid w:val="001B1179"/>
    <w:rsid w:val="001B11A3"/>
    <w:rsid w:val="001B1203"/>
    <w:rsid w:val="001B120B"/>
    <w:rsid w:val="001B1226"/>
    <w:rsid w:val="001B129B"/>
    <w:rsid w:val="001B12CB"/>
    <w:rsid w:val="001B12FA"/>
    <w:rsid w:val="001B1318"/>
    <w:rsid w:val="001B1404"/>
    <w:rsid w:val="001B1521"/>
    <w:rsid w:val="001B16C8"/>
    <w:rsid w:val="001B173D"/>
    <w:rsid w:val="001B17FF"/>
    <w:rsid w:val="001B184E"/>
    <w:rsid w:val="001B1859"/>
    <w:rsid w:val="001B1BAD"/>
    <w:rsid w:val="001B1C8E"/>
    <w:rsid w:val="001B1DF2"/>
    <w:rsid w:val="001B1DFF"/>
    <w:rsid w:val="001B1E30"/>
    <w:rsid w:val="001B1FCF"/>
    <w:rsid w:val="001B1FF3"/>
    <w:rsid w:val="001B2007"/>
    <w:rsid w:val="001B213D"/>
    <w:rsid w:val="001B21C7"/>
    <w:rsid w:val="001B2221"/>
    <w:rsid w:val="001B2256"/>
    <w:rsid w:val="001B2370"/>
    <w:rsid w:val="001B2799"/>
    <w:rsid w:val="001B281C"/>
    <w:rsid w:val="001B298D"/>
    <w:rsid w:val="001B2A7B"/>
    <w:rsid w:val="001B2EED"/>
    <w:rsid w:val="001B2FFE"/>
    <w:rsid w:val="001B3016"/>
    <w:rsid w:val="001B30A3"/>
    <w:rsid w:val="001B30E4"/>
    <w:rsid w:val="001B313C"/>
    <w:rsid w:val="001B316F"/>
    <w:rsid w:val="001B340E"/>
    <w:rsid w:val="001B3414"/>
    <w:rsid w:val="001B3447"/>
    <w:rsid w:val="001B34AF"/>
    <w:rsid w:val="001B36E5"/>
    <w:rsid w:val="001B37E0"/>
    <w:rsid w:val="001B38E5"/>
    <w:rsid w:val="001B391A"/>
    <w:rsid w:val="001B39EB"/>
    <w:rsid w:val="001B3B27"/>
    <w:rsid w:val="001B3C1C"/>
    <w:rsid w:val="001B3C69"/>
    <w:rsid w:val="001B3CA6"/>
    <w:rsid w:val="001B3D16"/>
    <w:rsid w:val="001B3D9E"/>
    <w:rsid w:val="001B3E04"/>
    <w:rsid w:val="001B3E1E"/>
    <w:rsid w:val="001B3FF7"/>
    <w:rsid w:val="001B40EB"/>
    <w:rsid w:val="001B4269"/>
    <w:rsid w:val="001B432C"/>
    <w:rsid w:val="001B46DD"/>
    <w:rsid w:val="001B49EF"/>
    <w:rsid w:val="001B4B20"/>
    <w:rsid w:val="001B4BC5"/>
    <w:rsid w:val="001B4BEE"/>
    <w:rsid w:val="001B4CAC"/>
    <w:rsid w:val="001B4CF7"/>
    <w:rsid w:val="001B4F4D"/>
    <w:rsid w:val="001B4F77"/>
    <w:rsid w:val="001B4F86"/>
    <w:rsid w:val="001B50FF"/>
    <w:rsid w:val="001B5109"/>
    <w:rsid w:val="001B5199"/>
    <w:rsid w:val="001B528D"/>
    <w:rsid w:val="001B533C"/>
    <w:rsid w:val="001B5416"/>
    <w:rsid w:val="001B5448"/>
    <w:rsid w:val="001B54A8"/>
    <w:rsid w:val="001B5750"/>
    <w:rsid w:val="001B5856"/>
    <w:rsid w:val="001B5C03"/>
    <w:rsid w:val="001B5C86"/>
    <w:rsid w:val="001B5CAA"/>
    <w:rsid w:val="001B5D1C"/>
    <w:rsid w:val="001B5D35"/>
    <w:rsid w:val="001B5E08"/>
    <w:rsid w:val="001B5E2E"/>
    <w:rsid w:val="001B5FFB"/>
    <w:rsid w:val="001B606C"/>
    <w:rsid w:val="001B61B4"/>
    <w:rsid w:val="001B63B0"/>
    <w:rsid w:val="001B643C"/>
    <w:rsid w:val="001B6450"/>
    <w:rsid w:val="001B654C"/>
    <w:rsid w:val="001B6593"/>
    <w:rsid w:val="001B6649"/>
    <w:rsid w:val="001B67A3"/>
    <w:rsid w:val="001B698D"/>
    <w:rsid w:val="001B6CB9"/>
    <w:rsid w:val="001B6CEB"/>
    <w:rsid w:val="001B6D04"/>
    <w:rsid w:val="001B6E36"/>
    <w:rsid w:val="001B6F1F"/>
    <w:rsid w:val="001B6F96"/>
    <w:rsid w:val="001B6FA7"/>
    <w:rsid w:val="001B6FE7"/>
    <w:rsid w:val="001B7215"/>
    <w:rsid w:val="001B7264"/>
    <w:rsid w:val="001B732A"/>
    <w:rsid w:val="001B73AD"/>
    <w:rsid w:val="001B7433"/>
    <w:rsid w:val="001B7493"/>
    <w:rsid w:val="001B7596"/>
    <w:rsid w:val="001B75CC"/>
    <w:rsid w:val="001B76CF"/>
    <w:rsid w:val="001B796E"/>
    <w:rsid w:val="001B7A18"/>
    <w:rsid w:val="001B7A37"/>
    <w:rsid w:val="001B7A8E"/>
    <w:rsid w:val="001B7B01"/>
    <w:rsid w:val="001B7B94"/>
    <w:rsid w:val="001B7C6F"/>
    <w:rsid w:val="001B7EF1"/>
    <w:rsid w:val="001B7FB8"/>
    <w:rsid w:val="001C00B5"/>
    <w:rsid w:val="001C0111"/>
    <w:rsid w:val="001C018D"/>
    <w:rsid w:val="001C0280"/>
    <w:rsid w:val="001C02BA"/>
    <w:rsid w:val="001C041C"/>
    <w:rsid w:val="001C063C"/>
    <w:rsid w:val="001C0760"/>
    <w:rsid w:val="001C07CD"/>
    <w:rsid w:val="001C08DB"/>
    <w:rsid w:val="001C091D"/>
    <w:rsid w:val="001C0E9E"/>
    <w:rsid w:val="001C0F40"/>
    <w:rsid w:val="001C0FB6"/>
    <w:rsid w:val="001C0FD0"/>
    <w:rsid w:val="001C1036"/>
    <w:rsid w:val="001C1065"/>
    <w:rsid w:val="001C1069"/>
    <w:rsid w:val="001C10D6"/>
    <w:rsid w:val="001C1109"/>
    <w:rsid w:val="001C11A9"/>
    <w:rsid w:val="001C11BD"/>
    <w:rsid w:val="001C1291"/>
    <w:rsid w:val="001C135F"/>
    <w:rsid w:val="001C138D"/>
    <w:rsid w:val="001C13EA"/>
    <w:rsid w:val="001C1456"/>
    <w:rsid w:val="001C1461"/>
    <w:rsid w:val="001C161C"/>
    <w:rsid w:val="001C1648"/>
    <w:rsid w:val="001C16F4"/>
    <w:rsid w:val="001C1700"/>
    <w:rsid w:val="001C17B5"/>
    <w:rsid w:val="001C18E0"/>
    <w:rsid w:val="001C1A6D"/>
    <w:rsid w:val="001C1AA2"/>
    <w:rsid w:val="001C1CC5"/>
    <w:rsid w:val="001C1EEB"/>
    <w:rsid w:val="001C1F25"/>
    <w:rsid w:val="001C1F5A"/>
    <w:rsid w:val="001C1F9F"/>
    <w:rsid w:val="001C1FC7"/>
    <w:rsid w:val="001C240B"/>
    <w:rsid w:val="001C24A1"/>
    <w:rsid w:val="001C2534"/>
    <w:rsid w:val="001C26B9"/>
    <w:rsid w:val="001C2758"/>
    <w:rsid w:val="001C292C"/>
    <w:rsid w:val="001C2987"/>
    <w:rsid w:val="001C2A0E"/>
    <w:rsid w:val="001C2A12"/>
    <w:rsid w:val="001C2B1E"/>
    <w:rsid w:val="001C2B5C"/>
    <w:rsid w:val="001C2BB1"/>
    <w:rsid w:val="001C2CF7"/>
    <w:rsid w:val="001C2DE8"/>
    <w:rsid w:val="001C2DEB"/>
    <w:rsid w:val="001C2F48"/>
    <w:rsid w:val="001C2F52"/>
    <w:rsid w:val="001C2FEB"/>
    <w:rsid w:val="001C31A6"/>
    <w:rsid w:val="001C360D"/>
    <w:rsid w:val="001C3708"/>
    <w:rsid w:val="001C374F"/>
    <w:rsid w:val="001C379A"/>
    <w:rsid w:val="001C390D"/>
    <w:rsid w:val="001C3948"/>
    <w:rsid w:val="001C3968"/>
    <w:rsid w:val="001C39E6"/>
    <w:rsid w:val="001C3A48"/>
    <w:rsid w:val="001C3B23"/>
    <w:rsid w:val="001C3BE5"/>
    <w:rsid w:val="001C3D89"/>
    <w:rsid w:val="001C3EC2"/>
    <w:rsid w:val="001C3F35"/>
    <w:rsid w:val="001C3F5F"/>
    <w:rsid w:val="001C4351"/>
    <w:rsid w:val="001C436A"/>
    <w:rsid w:val="001C454A"/>
    <w:rsid w:val="001C4761"/>
    <w:rsid w:val="001C476E"/>
    <w:rsid w:val="001C48BC"/>
    <w:rsid w:val="001C495D"/>
    <w:rsid w:val="001C4AAE"/>
    <w:rsid w:val="001C4BFF"/>
    <w:rsid w:val="001C4C33"/>
    <w:rsid w:val="001C4FFC"/>
    <w:rsid w:val="001C5085"/>
    <w:rsid w:val="001C50BD"/>
    <w:rsid w:val="001C5114"/>
    <w:rsid w:val="001C517B"/>
    <w:rsid w:val="001C5263"/>
    <w:rsid w:val="001C5338"/>
    <w:rsid w:val="001C541A"/>
    <w:rsid w:val="001C54D6"/>
    <w:rsid w:val="001C551E"/>
    <w:rsid w:val="001C576F"/>
    <w:rsid w:val="001C5776"/>
    <w:rsid w:val="001C587D"/>
    <w:rsid w:val="001C5A63"/>
    <w:rsid w:val="001C5A73"/>
    <w:rsid w:val="001C5B5F"/>
    <w:rsid w:val="001C5E66"/>
    <w:rsid w:val="001C5EB6"/>
    <w:rsid w:val="001C5FFE"/>
    <w:rsid w:val="001C6084"/>
    <w:rsid w:val="001C61E2"/>
    <w:rsid w:val="001C62E9"/>
    <w:rsid w:val="001C6325"/>
    <w:rsid w:val="001C6404"/>
    <w:rsid w:val="001C643F"/>
    <w:rsid w:val="001C6612"/>
    <w:rsid w:val="001C664D"/>
    <w:rsid w:val="001C6782"/>
    <w:rsid w:val="001C6797"/>
    <w:rsid w:val="001C693A"/>
    <w:rsid w:val="001C6B27"/>
    <w:rsid w:val="001C6B28"/>
    <w:rsid w:val="001C6BDF"/>
    <w:rsid w:val="001C6CAE"/>
    <w:rsid w:val="001C6D13"/>
    <w:rsid w:val="001C6DC9"/>
    <w:rsid w:val="001C6DF5"/>
    <w:rsid w:val="001C6E4F"/>
    <w:rsid w:val="001C6E65"/>
    <w:rsid w:val="001C6EFF"/>
    <w:rsid w:val="001C6F0F"/>
    <w:rsid w:val="001C6FE1"/>
    <w:rsid w:val="001C701C"/>
    <w:rsid w:val="001C7068"/>
    <w:rsid w:val="001C7091"/>
    <w:rsid w:val="001C7159"/>
    <w:rsid w:val="001C729E"/>
    <w:rsid w:val="001C7330"/>
    <w:rsid w:val="001C73EF"/>
    <w:rsid w:val="001C7569"/>
    <w:rsid w:val="001C768F"/>
    <w:rsid w:val="001C769D"/>
    <w:rsid w:val="001C7764"/>
    <w:rsid w:val="001C7A4F"/>
    <w:rsid w:val="001C7B87"/>
    <w:rsid w:val="001C7B8B"/>
    <w:rsid w:val="001C7BD3"/>
    <w:rsid w:val="001C7BEA"/>
    <w:rsid w:val="001C7CAF"/>
    <w:rsid w:val="001C7CFE"/>
    <w:rsid w:val="001C7E03"/>
    <w:rsid w:val="001C7E04"/>
    <w:rsid w:val="001C7EDD"/>
    <w:rsid w:val="001C7F29"/>
    <w:rsid w:val="001C7F37"/>
    <w:rsid w:val="001C7FBA"/>
    <w:rsid w:val="001D005C"/>
    <w:rsid w:val="001D006B"/>
    <w:rsid w:val="001D00A8"/>
    <w:rsid w:val="001D00F9"/>
    <w:rsid w:val="001D01DC"/>
    <w:rsid w:val="001D0270"/>
    <w:rsid w:val="001D0365"/>
    <w:rsid w:val="001D03A5"/>
    <w:rsid w:val="001D0663"/>
    <w:rsid w:val="001D0968"/>
    <w:rsid w:val="001D0980"/>
    <w:rsid w:val="001D0985"/>
    <w:rsid w:val="001D0B93"/>
    <w:rsid w:val="001D0C5B"/>
    <w:rsid w:val="001D0D4C"/>
    <w:rsid w:val="001D0D9F"/>
    <w:rsid w:val="001D0FE5"/>
    <w:rsid w:val="001D10B1"/>
    <w:rsid w:val="001D11AE"/>
    <w:rsid w:val="001D1330"/>
    <w:rsid w:val="001D1332"/>
    <w:rsid w:val="001D1343"/>
    <w:rsid w:val="001D1344"/>
    <w:rsid w:val="001D14D6"/>
    <w:rsid w:val="001D1614"/>
    <w:rsid w:val="001D1683"/>
    <w:rsid w:val="001D188F"/>
    <w:rsid w:val="001D18FE"/>
    <w:rsid w:val="001D1901"/>
    <w:rsid w:val="001D1998"/>
    <w:rsid w:val="001D1A41"/>
    <w:rsid w:val="001D1AFB"/>
    <w:rsid w:val="001D1B0A"/>
    <w:rsid w:val="001D1B41"/>
    <w:rsid w:val="001D1BB1"/>
    <w:rsid w:val="001D1D59"/>
    <w:rsid w:val="001D1F88"/>
    <w:rsid w:val="001D20CD"/>
    <w:rsid w:val="001D2170"/>
    <w:rsid w:val="001D21EF"/>
    <w:rsid w:val="001D225F"/>
    <w:rsid w:val="001D2332"/>
    <w:rsid w:val="001D2396"/>
    <w:rsid w:val="001D2559"/>
    <w:rsid w:val="001D2560"/>
    <w:rsid w:val="001D26B5"/>
    <w:rsid w:val="001D26FF"/>
    <w:rsid w:val="001D2777"/>
    <w:rsid w:val="001D286B"/>
    <w:rsid w:val="001D286C"/>
    <w:rsid w:val="001D2A80"/>
    <w:rsid w:val="001D2A8C"/>
    <w:rsid w:val="001D2A9C"/>
    <w:rsid w:val="001D2B14"/>
    <w:rsid w:val="001D2B86"/>
    <w:rsid w:val="001D2BC9"/>
    <w:rsid w:val="001D2BD9"/>
    <w:rsid w:val="001D2D67"/>
    <w:rsid w:val="001D2FAC"/>
    <w:rsid w:val="001D308A"/>
    <w:rsid w:val="001D323A"/>
    <w:rsid w:val="001D335E"/>
    <w:rsid w:val="001D3414"/>
    <w:rsid w:val="001D348C"/>
    <w:rsid w:val="001D355B"/>
    <w:rsid w:val="001D360D"/>
    <w:rsid w:val="001D3695"/>
    <w:rsid w:val="001D3734"/>
    <w:rsid w:val="001D38CD"/>
    <w:rsid w:val="001D3986"/>
    <w:rsid w:val="001D39D0"/>
    <w:rsid w:val="001D39E3"/>
    <w:rsid w:val="001D3A6F"/>
    <w:rsid w:val="001D3B2E"/>
    <w:rsid w:val="001D3C08"/>
    <w:rsid w:val="001D3E29"/>
    <w:rsid w:val="001D3F42"/>
    <w:rsid w:val="001D3F5B"/>
    <w:rsid w:val="001D4010"/>
    <w:rsid w:val="001D403E"/>
    <w:rsid w:val="001D40C3"/>
    <w:rsid w:val="001D4121"/>
    <w:rsid w:val="001D415E"/>
    <w:rsid w:val="001D4168"/>
    <w:rsid w:val="001D4176"/>
    <w:rsid w:val="001D41E7"/>
    <w:rsid w:val="001D4309"/>
    <w:rsid w:val="001D4317"/>
    <w:rsid w:val="001D432D"/>
    <w:rsid w:val="001D448B"/>
    <w:rsid w:val="001D467F"/>
    <w:rsid w:val="001D472A"/>
    <w:rsid w:val="001D475E"/>
    <w:rsid w:val="001D479A"/>
    <w:rsid w:val="001D4B36"/>
    <w:rsid w:val="001D4BF4"/>
    <w:rsid w:val="001D4C45"/>
    <w:rsid w:val="001D4EE9"/>
    <w:rsid w:val="001D4EF9"/>
    <w:rsid w:val="001D518C"/>
    <w:rsid w:val="001D51CD"/>
    <w:rsid w:val="001D535F"/>
    <w:rsid w:val="001D538F"/>
    <w:rsid w:val="001D5484"/>
    <w:rsid w:val="001D5503"/>
    <w:rsid w:val="001D5646"/>
    <w:rsid w:val="001D5752"/>
    <w:rsid w:val="001D5874"/>
    <w:rsid w:val="001D5878"/>
    <w:rsid w:val="001D5CD8"/>
    <w:rsid w:val="001D5F02"/>
    <w:rsid w:val="001D60F9"/>
    <w:rsid w:val="001D6267"/>
    <w:rsid w:val="001D63C3"/>
    <w:rsid w:val="001D63C6"/>
    <w:rsid w:val="001D64DB"/>
    <w:rsid w:val="001D65E1"/>
    <w:rsid w:val="001D669E"/>
    <w:rsid w:val="001D6811"/>
    <w:rsid w:val="001D6935"/>
    <w:rsid w:val="001D693C"/>
    <w:rsid w:val="001D6987"/>
    <w:rsid w:val="001D6A54"/>
    <w:rsid w:val="001D6BF5"/>
    <w:rsid w:val="001D6C58"/>
    <w:rsid w:val="001D6C59"/>
    <w:rsid w:val="001D6EF4"/>
    <w:rsid w:val="001D701B"/>
    <w:rsid w:val="001D7031"/>
    <w:rsid w:val="001D7273"/>
    <w:rsid w:val="001D729F"/>
    <w:rsid w:val="001D72AB"/>
    <w:rsid w:val="001D73A8"/>
    <w:rsid w:val="001D741A"/>
    <w:rsid w:val="001D7439"/>
    <w:rsid w:val="001D753C"/>
    <w:rsid w:val="001D7588"/>
    <w:rsid w:val="001D75B4"/>
    <w:rsid w:val="001D76CD"/>
    <w:rsid w:val="001D7964"/>
    <w:rsid w:val="001D7AB7"/>
    <w:rsid w:val="001D7B4F"/>
    <w:rsid w:val="001D7C3F"/>
    <w:rsid w:val="001D7D09"/>
    <w:rsid w:val="001D7D7D"/>
    <w:rsid w:val="001D7E32"/>
    <w:rsid w:val="001D7E90"/>
    <w:rsid w:val="001D7ECB"/>
    <w:rsid w:val="001D7F17"/>
    <w:rsid w:val="001E00D5"/>
    <w:rsid w:val="001E017E"/>
    <w:rsid w:val="001E020A"/>
    <w:rsid w:val="001E02C6"/>
    <w:rsid w:val="001E03E7"/>
    <w:rsid w:val="001E0691"/>
    <w:rsid w:val="001E06C1"/>
    <w:rsid w:val="001E0707"/>
    <w:rsid w:val="001E0840"/>
    <w:rsid w:val="001E0940"/>
    <w:rsid w:val="001E0959"/>
    <w:rsid w:val="001E0986"/>
    <w:rsid w:val="001E09A1"/>
    <w:rsid w:val="001E0B48"/>
    <w:rsid w:val="001E0BD1"/>
    <w:rsid w:val="001E0BE3"/>
    <w:rsid w:val="001E0C7B"/>
    <w:rsid w:val="001E0F24"/>
    <w:rsid w:val="001E0F7B"/>
    <w:rsid w:val="001E1013"/>
    <w:rsid w:val="001E1031"/>
    <w:rsid w:val="001E1045"/>
    <w:rsid w:val="001E1118"/>
    <w:rsid w:val="001E1247"/>
    <w:rsid w:val="001E12E7"/>
    <w:rsid w:val="001E132C"/>
    <w:rsid w:val="001E133F"/>
    <w:rsid w:val="001E1353"/>
    <w:rsid w:val="001E1378"/>
    <w:rsid w:val="001E13A8"/>
    <w:rsid w:val="001E13BC"/>
    <w:rsid w:val="001E13C5"/>
    <w:rsid w:val="001E142A"/>
    <w:rsid w:val="001E14DC"/>
    <w:rsid w:val="001E14E0"/>
    <w:rsid w:val="001E15DC"/>
    <w:rsid w:val="001E1604"/>
    <w:rsid w:val="001E167D"/>
    <w:rsid w:val="001E16AF"/>
    <w:rsid w:val="001E16B1"/>
    <w:rsid w:val="001E1737"/>
    <w:rsid w:val="001E1758"/>
    <w:rsid w:val="001E1827"/>
    <w:rsid w:val="001E18C8"/>
    <w:rsid w:val="001E191C"/>
    <w:rsid w:val="001E194C"/>
    <w:rsid w:val="001E1A24"/>
    <w:rsid w:val="001E1AB5"/>
    <w:rsid w:val="001E1BD4"/>
    <w:rsid w:val="001E1BD8"/>
    <w:rsid w:val="001E1C0F"/>
    <w:rsid w:val="001E2031"/>
    <w:rsid w:val="001E2036"/>
    <w:rsid w:val="001E2165"/>
    <w:rsid w:val="001E230D"/>
    <w:rsid w:val="001E2336"/>
    <w:rsid w:val="001E2391"/>
    <w:rsid w:val="001E24DE"/>
    <w:rsid w:val="001E2534"/>
    <w:rsid w:val="001E26B7"/>
    <w:rsid w:val="001E2876"/>
    <w:rsid w:val="001E28B6"/>
    <w:rsid w:val="001E2AF4"/>
    <w:rsid w:val="001E2B75"/>
    <w:rsid w:val="001E2BC5"/>
    <w:rsid w:val="001E2C1D"/>
    <w:rsid w:val="001E2CDA"/>
    <w:rsid w:val="001E2D98"/>
    <w:rsid w:val="001E2E22"/>
    <w:rsid w:val="001E2E37"/>
    <w:rsid w:val="001E2F02"/>
    <w:rsid w:val="001E2F77"/>
    <w:rsid w:val="001E308E"/>
    <w:rsid w:val="001E30AC"/>
    <w:rsid w:val="001E30F5"/>
    <w:rsid w:val="001E3184"/>
    <w:rsid w:val="001E31B4"/>
    <w:rsid w:val="001E31BE"/>
    <w:rsid w:val="001E3274"/>
    <w:rsid w:val="001E330E"/>
    <w:rsid w:val="001E33B8"/>
    <w:rsid w:val="001E3472"/>
    <w:rsid w:val="001E34D9"/>
    <w:rsid w:val="001E34ED"/>
    <w:rsid w:val="001E35E6"/>
    <w:rsid w:val="001E393C"/>
    <w:rsid w:val="001E3D90"/>
    <w:rsid w:val="001E3E50"/>
    <w:rsid w:val="001E4012"/>
    <w:rsid w:val="001E402D"/>
    <w:rsid w:val="001E411F"/>
    <w:rsid w:val="001E4167"/>
    <w:rsid w:val="001E4469"/>
    <w:rsid w:val="001E4483"/>
    <w:rsid w:val="001E448C"/>
    <w:rsid w:val="001E4554"/>
    <w:rsid w:val="001E45CD"/>
    <w:rsid w:val="001E4620"/>
    <w:rsid w:val="001E47C0"/>
    <w:rsid w:val="001E47D9"/>
    <w:rsid w:val="001E490F"/>
    <w:rsid w:val="001E49B2"/>
    <w:rsid w:val="001E4B25"/>
    <w:rsid w:val="001E4B40"/>
    <w:rsid w:val="001E4CAB"/>
    <w:rsid w:val="001E4D15"/>
    <w:rsid w:val="001E4DAB"/>
    <w:rsid w:val="001E4E40"/>
    <w:rsid w:val="001E4FE6"/>
    <w:rsid w:val="001E5045"/>
    <w:rsid w:val="001E5066"/>
    <w:rsid w:val="001E5073"/>
    <w:rsid w:val="001E51EC"/>
    <w:rsid w:val="001E5262"/>
    <w:rsid w:val="001E53C6"/>
    <w:rsid w:val="001E5437"/>
    <w:rsid w:val="001E54D7"/>
    <w:rsid w:val="001E5590"/>
    <w:rsid w:val="001E55B8"/>
    <w:rsid w:val="001E56AA"/>
    <w:rsid w:val="001E574B"/>
    <w:rsid w:val="001E57EB"/>
    <w:rsid w:val="001E58EB"/>
    <w:rsid w:val="001E5962"/>
    <w:rsid w:val="001E5B8F"/>
    <w:rsid w:val="001E5C77"/>
    <w:rsid w:val="001E5C89"/>
    <w:rsid w:val="001E5CE6"/>
    <w:rsid w:val="001E5DA7"/>
    <w:rsid w:val="001E5E27"/>
    <w:rsid w:val="001E5F93"/>
    <w:rsid w:val="001E605D"/>
    <w:rsid w:val="001E60BD"/>
    <w:rsid w:val="001E618A"/>
    <w:rsid w:val="001E6526"/>
    <w:rsid w:val="001E65AA"/>
    <w:rsid w:val="001E66AE"/>
    <w:rsid w:val="001E6715"/>
    <w:rsid w:val="001E6778"/>
    <w:rsid w:val="001E69E8"/>
    <w:rsid w:val="001E69F6"/>
    <w:rsid w:val="001E6D0B"/>
    <w:rsid w:val="001E6D26"/>
    <w:rsid w:val="001E6EBB"/>
    <w:rsid w:val="001E7013"/>
    <w:rsid w:val="001E701A"/>
    <w:rsid w:val="001E7106"/>
    <w:rsid w:val="001E7186"/>
    <w:rsid w:val="001E71E5"/>
    <w:rsid w:val="001E71EC"/>
    <w:rsid w:val="001E7355"/>
    <w:rsid w:val="001E7393"/>
    <w:rsid w:val="001E75B8"/>
    <w:rsid w:val="001E7678"/>
    <w:rsid w:val="001E7783"/>
    <w:rsid w:val="001E779E"/>
    <w:rsid w:val="001E785B"/>
    <w:rsid w:val="001E7961"/>
    <w:rsid w:val="001E79ED"/>
    <w:rsid w:val="001E7ECC"/>
    <w:rsid w:val="001F005B"/>
    <w:rsid w:val="001F006B"/>
    <w:rsid w:val="001F03F6"/>
    <w:rsid w:val="001F04F0"/>
    <w:rsid w:val="001F062E"/>
    <w:rsid w:val="001F0749"/>
    <w:rsid w:val="001F0928"/>
    <w:rsid w:val="001F0AC7"/>
    <w:rsid w:val="001F0B10"/>
    <w:rsid w:val="001F0C28"/>
    <w:rsid w:val="001F0C6D"/>
    <w:rsid w:val="001F0D54"/>
    <w:rsid w:val="001F0D95"/>
    <w:rsid w:val="001F0E4F"/>
    <w:rsid w:val="001F0EEB"/>
    <w:rsid w:val="001F0F2B"/>
    <w:rsid w:val="001F0FBB"/>
    <w:rsid w:val="001F10AC"/>
    <w:rsid w:val="001F10C2"/>
    <w:rsid w:val="001F10EB"/>
    <w:rsid w:val="001F114E"/>
    <w:rsid w:val="001F11EF"/>
    <w:rsid w:val="001F1238"/>
    <w:rsid w:val="001F124C"/>
    <w:rsid w:val="001F12F6"/>
    <w:rsid w:val="001F1518"/>
    <w:rsid w:val="001F16B7"/>
    <w:rsid w:val="001F1727"/>
    <w:rsid w:val="001F172A"/>
    <w:rsid w:val="001F17D1"/>
    <w:rsid w:val="001F180D"/>
    <w:rsid w:val="001F184B"/>
    <w:rsid w:val="001F18AE"/>
    <w:rsid w:val="001F1976"/>
    <w:rsid w:val="001F1A80"/>
    <w:rsid w:val="001F1A94"/>
    <w:rsid w:val="001F1B31"/>
    <w:rsid w:val="001F1BAD"/>
    <w:rsid w:val="001F1C36"/>
    <w:rsid w:val="001F1D06"/>
    <w:rsid w:val="001F1D92"/>
    <w:rsid w:val="001F1E4A"/>
    <w:rsid w:val="001F1FA1"/>
    <w:rsid w:val="001F200A"/>
    <w:rsid w:val="001F20E5"/>
    <w:rsid w:val="001F20F6"/>
    <w:rsid w:val="001F21BB"/>
    <w:rsid w:val="001F22B5"/>
    <w:rsid w:val="001F2400"/>
    <w:rsid w:val="001F2496"/>
    <w:rsid w:val="001F2572"/>
    <w:rsid w:val="001F25AA"/>
    <w:rsid w:val="001F25BE"/>
    <w:rsid w:val="001F28D9"/>
    <w:rsid w:val="001F2B27"/>
    <w:rsid w:val="001F2B8F"/>
    <w:rsid w:val="001F2BC1"/>
    <w:rsid w:val="001F2E54"/>
    <w:rsid w:val="001F2E59"/>
    <w:rsid w:val="001F2F7B"/>
    <w:rsid w:val="001F3006"/>
    <w:rsid w:val="001F3022"/>
    <w:rsid w:val="001F3171"/>
    <w:rsid w:val="001F31B1"/>
    <w:rsid w:val="001F3292"/>
    <w:rsid w:val="001F32A7"/>
    <w:rsid w:val="001F32F2"/>
    <w:rsid w:val="001F3309"/>
    <w:rsid w:val="001F336B"/>
    <w:rsid w:val="001F33E3"/>
    <w:rsid w:val="001F340A"/>
    <w:rsid w:val="001F349A"/>
    <w:rsid w:val="001F3525"/>
    <w:rsid w:val="001F35DB"/>
    <w:rsid w:val="001F376D"/>
    <w:rsid w:val="001F3A56"/>
    <w:rsid w:val="001F3B33"/>
    <w:rsid w:val="001F3CB0"/>
    <w:rsid w:val="001F3D2C"/>
    <w:rsid w:val="001F3D77"/>
    <w:rsid w:val="001F3DFE"/>
    <w:rsid w:val="001F4039"/>
    <w:rsid w:val="001F4152"/>
    <w:rsid w:val="001F4229"/>
    <w:rsid w:val="001F4247"/>
    <w:rsid w:val="001F42B1"/>
    <w:rsid w:val="001F4316"/>
    <w:rsid w:val="001F4392"/>
    <w:rsid w:val="001F4429"/>
    <w:rsid w:val="001F4444"/>
    <w:rsid w:val="001F4492"/>
    <w:rsid w:val="001F4496"/>
    <w:rsid w:val="001F44FF"/>
    <w:rsid w:val="001F454F"/>
    <w:rsid w:val="001F4624"/>
    <w:rsid w:val="001F466B"/>
    <w:rsid w:val="001F474C"/>
    <w:rsid w:val="001F476E"/>
    <w:rsid w:val="001F48BC"/>
    <w:rsid w:val="001F4989"/>
    <w:rsid w:val="001F4B18"/>
    <w:rsid w:val="001F4B44"/>
    <w:rsid w:val="001F4BFF"/>
    <w:rsid w:val="001F4CBF"/>
    <w:rsid w:val="001F4D60"/>
    <w:rsid w:val="001F4E7B"/>
    <w:rsid w:val="001F4FD1"/>
    <w:rsid w:val="001F5187"/>
    <w:rsid w:val="001F5532"/>
    <w:rsid w:val="001F553B"/>
    <w:rsid w:val="001F55F5"/>
    <w:rsid w:val="001F56D1"/>
    <w:rsid w:val="001F5746"/>
    <w:rsid w:val="001F5767"/>
    <w:rsid w:val="001F58B4"/>
    <w:rsid w:val="001F5958"/>
    <w:rsid w:val="001F5A68"/>
    <w:rsid w:val="001F5CEE"/>
    <w:rsid w:val="001F5D1D"/>
    <w:rsid w:val="001F5D8E"/>
    <w:rsid w:val="001F5DA2"/>
    <w:rsid w:val="001F5DE1"/>
    <w:rsid w:val="001F5EB6"/>
    <w:rsid w:val="001F5F16"/>
    <w:rsid w:val="001F5FFB"/>
    <w:rsid w:val="001F6344"/>
    <w:rsid w:val="001F6428"/>
    <w:rsid w:val="001F6516"/>
    <w:rsid w:val="001F6595"/>
    <w:rsid w:val="001F68DF"/>
    <w:rsid w:val="001F695C"/>
    <w:rsid w:val="001F6A39"/>
    <w:rsid w:val="001F6A5D"/>
    <w:rsid w:val="001F6A7D"/>
    <w:rsid w:val="001F6AEE"/>
    <w:rsid w:val="001F6C92"/>
    <w:rsid w:val="001F6D8C"/>
    <w:rsid w:val="001F6D8D"/>
    <w:rsid w:val="001F6DC3"/>
    <w:rsid w:val="001F6E0D"/>
    <w:rsid w:val="001F6FD3"/>
    <w:rsid w:val="001F7087"/>
    <w:rsid w:val="001F712E"/>
    <w:rsid w:val="001F715F"/>
    <w:rsid w:val="001F722D"/>
    <w:rsid w:val="001F727E"/>
    <w:rsid w:val="001F73D6"/>
    <w:rsid w:val="001F73DE"/>
    <w:rsid w:val="001F74C2"/>
    <w:rsid w:val="001F7514"/>
    <w:rsid w:val="001F75A3"/>
    <w:rsid w:val="001F76A6"/>
    <w:rsid w:val="001F7785"/>
    <w:rsid w:val="001F794D"/>
    <w:rsid w:val="001F7971"/>
    <w:rsid w:val="001F79F2"/>
    <w:rsid w:val="001F7A99"/>
    <w:rsid w:val="001F7AD3"/>
    <w:rsid w:val="001F7B0A"/>
    <w:rsid w:val="001F7B3B"/>
    <w:rsid w:val="001F7CEF"/>
    <w:rsid w:val="001F7E46"/>
    <w:rsid w:val="001F7EF1"/>
    <w:rsid w:val="001F7F26"/>
    <w:rsid w:val="001F7FA6"/>
    <w:rsid w:val="00200101"/>
    <w:rsid w:val="00200200"/>
    <w:rsid w:val="00200279"/>
    <w:rsid w:val="002002BD"/>
    <w:rsid w:val="00200400"/>
    <w:rsid w:val="0020081E"/>
    <w:rsid w:val="00200880"/>
    <w:rsid w:val="002008CA"/>
    <w:rsid w:val="0020091E"/>
    <w:rsid w:val="00200A24"/>
    <w:rsid w:val="00200AC3"/>
    <w:rsid w:val="00200B28"/>
    <w:rsid w:val="00200B77"/>
    <w:rsid w:val="00200C35"/>
    <w:rsid w:val="00200E66"/>
    <w:rsid w:val="00200EF5"/>
    <w:rsid w:val="00201098"/>
    <w:rsid w:val="0020110D"/>
    <w:rsid w:val="00201147"/>
    <w:rsid w:val="00201182"/>
    <w:rsid w:val="002013D1"/>
    <w:rsid w:val="0020144D"/>
    <w:rsid w:val="002016A3"/>
    <w:rsid w:val="002017A2"/>
    <w:rsid w:val="00201871"/>
    <w:rsid w:val="002018B2"/>
    <w:rsid w:val="0020194D"/>
    <w:rsid w:val="00201A53"/>
    <w:rsid w:val="00201A8B"/>
    <w:rsid w:val="00201AE0"/>
    <w:rsid w:val="00201AFA"/>
    <w:rsid w:val="00201CB8"/>
    <w:rsid w:val="00201D51"/>
    <w:rsid w:val="00201D71"/>
    <w:rsid w:val="00201DCD"/>
    <w:rsid w:val="00201FA0"/>
    <w:rsid w:val="00201FC6"/>
    <w:rsid w:val="002021B9"/>
    <w:rsid w:val="0020220D"/>
    <w:rsid w:val="0020225F"/>
    <w:rsid w:val="00202303"/>
    <w:rsid w:val="00202384"/>
    <w:rsid w:val="0020246C"/>
    <w:rsid w:val="00202473"/>
    <w:rsid w:val="002024D0"/>
    <w:rsid w:val="00202521"/>
    <w:rsid w:val="0020256E"/>
    <w:rsid w:val="0020259E"/>
    <w:rsid w:val="002026D8"/>
    <w:rsid w:val="002027D3"/>
    <w:rsid w:val="002027F1"/>
    <w:rsid w:val="0020280D"/>
    <w:rsid w:val="002028F2"/>
    <w:rsid w:val="00202B82"/>
    <w:rsid w:val="00202BFA"/>
    <w:rsid w:val="00202C33"/>
    <w:rsid w:val="00202CAE"/>
    <w:rsid w:val="00202F80"/>
    <w:rsid w:val="00202FB5"/>
    <w:rsid w:val="00202FC0"/>
    <w:rsid w:val="00203075"/>
    <w:rsid w:val="002030E1"/>
    <w:rsid w:val="00203177"/>
    <w:rsid w:val="002031B2"/>
    <w:rsid w:val="00203318"/>
    <w:rsid w:val="0020333A"/>
    <w:rsid w:val="002033FA"/>
    <w:rsid w:val="002034C3"/>
    <w:rsid w:val="0020358A"/>
    <w:rsid w:val="00203600"/>
    <w:rsid w:val="0020371F"/>
    <w:rsid w:val="002038C6"/>
    <w:rsid w:val="00203944"/>
    <w:rsid w:val="00203954"/>
    <w:rsid w:val="00203A0D"/>
    <w:rsid w:val="00203AFA"/>
    <w:rsid w:val="00203E11"/>
    <w:rsid w:val="00203E27"/>
    <w:rsid w:val="00203E6C"/>
    <w:rsid w:val="0020401E"/>
    <w:rsid w:val="002040F8"/>
    <w:rsid w:val="002040FB"/>
    <w:rsid w:val="0020413A"/>
    <w:rsid w:val="00204193"/>
    <w:rsid w:val="0020423C"/>
    <w:rsid w:val="00204277"/>
    <w:rsid w:val="002044A1"/>
    <w:rsid w:val="00204580"/>
    <w:rsid w:val="0020462A"/>
    <w:rsid w:val="00204862"/>
    <w:rsid w:val="002048B7"/>
    <w:rsid w:val="00204970"/>
    <w:rsid w:val="00204994"/>
    <w:rsid w:val="002049A8"/>
    <w:rsid w:val="00204A08"/>
    <w:rsid w:val="00204A28"/>
    <w:rsid w:val="00204A8B"/>
    <w:rsid w:val="00204C0A"/>
    <w:rsid w:val="00204C3F"/>
    <w:rsid w:val="00204E1C"/>
    <w:rsid w:val="00204FED"/>
    <w:rsid w:val="0020501D"/>
    <w:rsid w:val="0020504D"/>
    <w:rsid w:val="002050B1"/>
    <w:rsid w:val="002051A4"/>
    <w:rsid w:val="0020535B"/>
    <w:rsid w:val="0020539B"/>
    <w:rsid w:val="002054DD"/>
    <w:rsid w:val="00205502"/>
    <w:rsid w:val="00205539"/>
    <w:rsid w:val="00205636"/>
    <w:rsid w:val="0020564C"/>
    <w:rsid w:val="0020588B"/>
    <w:rsid w:val="002059B5"/>
    <w:rsid w:val="00205A07"/>
    <w:rsid w:val="00205ACB"/>
    <w:rsid w:val="00205C69"/>
    <w:rsid w:val="00205CE3"/>
    <w:rsid w:val="00205D41"/>
    <w:rsid w:val="00205D90"/>
    <w:rsid w:val="00205DD3"/>
    <w:rsid w:val="00205FE6"/>
    <w:rsid w:val="00206094"/>
    <w:rsid w:val="002060B2"/>
    <w:rsid w:val="00206187"/>
    <w:rsid w:val="002061CC"/>
    <w:rsid w:val="00206279"/>
    <w:rsid w:val="00206373"/>
    <w:rsid w:val="00206436"/>
    <w:rsid w:val="002065E7"/>
    <w:rsid w:val="0020667C"/>
    <w:rsid w:val="002067D7"/>
    <w:rsid w:val="0020686C"/>
    <w:rsid w:val="00206931"/>
    <w:rsid w:val="00206983"/>
    <w:rsid w:val="00206A57"/>
    <w:rsid w:val="00206A81"/>
    <w:rsid w:val="00206A92"/>
    <w:rsid w:val="00206AAD"/>
    <w:rsid w:val="00206AC3"/>
    <w:rsid w:val="00206D50"/>
    <w:rsid w:val="00206DF7"/>
    <w:rsid w:val="00206E1A"/>
    <w:rsid w:val="00206ED7"/>
    <w:rsid w:val="00206EF8"/>
    <w:rsid w:val="00206F50"/>
    <w:rsid w:val="00206F54"/>
    <w:rsid w:val="0020707E"/>
    <w:rsid w:val="002071F3"/>
    <w:rsid w:val="002071F8"/>
    <w:rsid w:val="002072B5"/>
    <w:rsid w:val="002073ED"/>
    <w:rsid w:val="002073F5"/>
    <w:rsid w:val="002074EB"/>
    <w:rsid w:val="0020766F"/>
    <w:rsid w:val="0020778A"/>
    <w:rsid w:val="00207813"/>
    <w:rsid w:val="0020783A"/>
    <w:rsid w:val="002078F7"/>
    <w:rsid w:val="00207AA1"/>
    <w:rsid w:val="00207AA3"/>
    <w:rsid w:val="00207DD6"/>
    <w:rsid w:val="00207EA9"/>
    <w:rsid w:val="00207EEB"/>
    <w:rsid w:val="0021003B"/>
    <w:rsid w:val="0021021B"/>
    <w:rsid w:val="00210316"/>
    <w:rsid w:val="0021043C"/>
    <w:rsid w:val="002104EF"/>
    <w:rsid w:val="002104F4"/>
    <w:rsid w:val="0021052D"/>
    <w:rsid w:val="00210603"/>
    <w:rsid w:val="002107A4"/>
    <w:rsid w:val="0021093A"/>
    <w:rsid w:val="0021095B"/>
    <w:rsid w:val="002109DF"/>
    <w:rsid w:val="00210A26"/>
    <w:rsid w:val="00210ABD"/>
    <w:rsid w:val="00210B2A"/>
    <w:rsid w:val="00210B98"/>
    <w:rsid w:val="00210C4F"/>
    <w:rsid w:val="00210E7D"/>
    <w:rsid w:val="00210F27"/>
    <w:rsid w:val="0021103D"/>
    <w:rsid w:val="0021104A"/>
    <w:rsid w:val="00211175"/>
    <w:rsid w:val="00211198"/>
    <w:rsid w:val="00211455"/>
    <w:rsid w:val="002114D2"/>
    <w:rsid w:val="00211861"/>
    <w:rsid w:val="00211879"/>
    <w:rsid w:val="0021189A"/>
    <w:rsid w:val="002118E8"/>
    <w:rsid w:val="00211A2E"/>
    <w:rsid w:val="00211BD7"/>
    <w:rsid w:val="00211C44"/>
    <w:rsid w:val="00211C8A"/>
    <w:rsid w:val="00211CB0"/>
    <w:rsid w:val="00212512"/>
    <w:rsid w:val="00212547"/>
    <w:rsid w:val="002125A1"/>
    <w:rsid w:val="0021260D"/>
    <w:rsid w:val="00212673"/>
    <w:rsid w:val="0021267D"/>
    <w:rsid w:val="002126EC"/>
    <w:rsid w:val="0021274D"/>
    <w:rsid w:val="002127EC"/>
    <w:rsid w:val="002128BC"/>
    <w:rsid w:val="002128F9"/>
    <w:rsid w:val="002129DE"/>
    <w:rsid w:val="00212B18"/>
    <w:rsid w:val="00212C4D"/>
    <w:rsid w:val="00212D06"/>
    <w:rsid w:val="00212DCF"/>
    <w:rsid w:val="00212EC9"/>
    <w:rsid w:val="002130F1"/>
    <w:rsid w:val="0021325B"/>
    <w:rsid w:val="002132F2"/>
    <w:rsid w:val="002133CD"/>
    <w:rsid w:val="00213517"/>
    <w:rsid w:val="0021352A"/>
    <w:rsid w:val="0021355A"/>
    <w:rsid w:val="002135EA"/>
    <w:rsid w:val="00213677"/>
    <w:rsid w:val="002136B4"/>
    <w:rsid w:val="00213709"/>
    <w:rsid w:val="00213761"/>
    <w:rsid w:val="0021376D"/>
    <w:rsid w:val="0021381A"/>
    <w:rsid w:val="0021384E"/>
    <w:rsid w:val="002138E7"/>
    <w:rsid w:val="0021396C"/>
    <w:rsid w:val="00213A10"/>
    <w:rsid w:val="00213B12"/>
    <w:rsid w:val="00213E93"/>
    <w:rsid w:val="00213F9A"/>
    <w:rsid w:val="00214018"/>
    <w:rsid w:val="0021406D"/>
    <w:rsid w:val="002140D3"/>
    <w:rsid w:val="0021418C"/>
    <w:rsid w:val="0021423D"/>
    <w:rsid w:val="00214273"/>
    <w:rsid w:val="0021427B"/>
    <w:rsid w:val="002142A7"/>
    <w:rsid w:val="0021430F"/>
    <w:rsid w:val="002143FB"/>
    <w:rsid w:val="0021445D"/>
    <w:rsid w:val="00214502"/>
    <w:rsid w:val="0021457A"/>
    <w:rsid w:val="002145CB"/>
    <w:rsid w:val="0021463F"/>
    <w:rsid w:val="0021490F"/>
    <w:rsid w:val="0021499C"/>
    <w:rsid w:val="00214B05"/>
    <w:rsid w:val="00214B4F"/>
    <w:rsid w:val="00214C3B"/>
    <w:rsid w:val="00214CEF"/>
    <w:rsid w:val="00214D53"/>
    <w:rsid w:val="00214E46"/>
    <w:rsid w:val="00214FAF"/>
    <w:rsid w:val="00215026"/>
    <w:rsid w:val="0021505A"/>
    <w:rsid w:val="00215214"/>
    <w:rsid w:val="00215253"/>
    <w:rsid w:val="0021530F"/>
    <w:rsid w:val="0021537A"/>
    <w:rsid w:val="00215415"/>
    <w:rsid w:val="002154EC"/>
    <w:rsid w:val="00215659"/>
    <w:rsid w:val="002157F5"/>
    <w:rsid w:val="00215908"/>
    <w:rsid w:val="0021599F"/>
    <w:rsid w:val="00215A4B"/>
    <w:rsid w:val="00215A87"/>
    <w:rsid w:val="00215AF0"/>
    <w:rsid w:val="00215B17"/>
    <w:rsid w:val="00215C12"/>
    <w:rsid w:val="00215C42"/>
    <w:rsid w:val="00215C84"/>
    <w:rsid w:val="00215DD2"/>
    <w:rsid w:val="00215EF1"/>
    <w:rsid w:val="00215F43"/>
    <w:rsid w:val="00215FA7"/>
    <w:rsid w:val="00216004"/>
    <w:rsid w:val="002160B3"/>
    <w:rsid w:val="00216100"/>
    <w:rsid w:val="00216167"/>
    <w:rsid w:val="00216254"/>
    <w:rsid w:val="00216302"/>
    <w:rsid w:val="00216313"/>
    <w:rsid w:val="002165C4"/>
    <w:rsid w:val="00216625"/>
    <w:rsid w:val="00216644"/>
    <w:rsid w:val="0021683A"/>
    <w:rsid w:val="002168D0"/>
    <w:rsid w:val="002169B6"/>
    <w:rsid w:val="00216A1D"/>
    <w:rsid w:val="00216B36"/>
    <w:rsid w:val="00216C66"/>
    <w:rsid w:val="00216C89"/>
    <w:rsid w:val="00216DAE"/>
    <w:rsid w:val="00216E2D"/>
    <w:rsid w:val="00216EDC"/>
    <w:rsid w:val="00216F7C"/>
    <w:rsid w:val="00216FAD"/>
    <w:rsid w:val="0021717F"/>
    <w:rsid w:val="002172DE"/>
    <w:rsid w:val="0021737F"/>
    <w:rsid w:val="002173C0"/>
    <w:rsid w:val="002173FC"/>
    <w:rsid w:val="00217455"/>
    <w:rsid w:val="0021747B"/>
    <w:rsid w:val="00217485"/>
    <w:rsid w:val="002174EF"/>
    <w:rsid w:val="002176F6"/>
    <w:rsid w:val="00217812"/>
    <w:rsid w:val="00217927"/>
    <w:rsid w:val="002179C6"/>
    <w:rsid w:val="00217A89"/>
    <w:rsid w:val="00217AB1"/>
    <w:rsid w:val="00217AF6"/>
    <w:rsid w:val="00217BE4"/>
    <w:rsid w:val="00217C28"/>
    <w:rsid w:val="00217CEE"/>
    <w:rsid w:val="00217EA4"/>
    <w:rsid w:val="00217EBE"/>
    <w:rsid w:val="00220011"/>
    <w:rsid w:val="002200A6"/>
    <w:rsid w:val="002200D7"/>
    <w:rsid w:val="00220196"/>
    <w:rsid w:val="002202E7"/>
    <w:rsid w:val="002203AC"/>
    <w:rsid w:val="002205F2"/>
    <w:rsid w:val="00220798"/>
    <w:rsid w:val="00220847"/>
    <w:rsid w:val="00220CE2"/>
    <w:rsid w:val="00220D4E"/>
    <w:rsid w:val="00220DE9"/>
    <w:rsid w:val="00220EF7"/>
    <w:rsid w:val="002212AC"/>
    <w:rsid w:val="002212D9"/>
    <w:rsid w:val="00221459"/>
    <w:rsid w:val="0022152B"/>
    <w:rsid w:val="00221847"/>
    <w:rsid w:val="00221864"/>
    <w:rsid w:val="00221884"/>
    <w:rsid w:val="00221C74"/>
    <w:rsid w:val="00221D46"/>
    <w:rsid w:val="00221DF1"/>
    <w:rsid w:val="00221E1B"/>
    <w:rsid w:val="00221E57"/>
    <w:rsid w:val="00221F19"/>
    <w:rsid w:val="00221FB2"/>
    <w:rsid w:val="002220F1"/>
    <w:rsid w:val="0022216C"/>
    <w:rsid w:val="0022249B"/>
    <w:rsid w:val="002225D8"/>
    <w:rsid w:val="0022273A"/>
    <w:rsid w:val="0022277E"/>
    <w:rsid w:val="002227CF"/>
    <w:rsid w:val="0022283E"/>
    <w:rsid w:val="0022290B"/>
    <w:rsid w:val="002229BC"/>
    <w:rsid w:val="00222A09"/>
    <w:rsid w:val="00222A96"/>
    <w:rsid w:val="00222B76"/>
    <w:rsid w:val="00222C8A"/>
    <w:rsid w:val="00222D49"/>
    <w:rsid w:val="00222D54"/>
    <w:rsid w:val="00222ED3"/>
    <w:rsid w:val="00222F38"/>
    <w:rsid w:val="0022301B"/>
    <w:rsid w:val="002230C6"/>
    <w:rsid w:val="00223170"/>
    <w:rsid w:val="00223173"/>
    <w:rsid w:val="00223177"/>
    <w:rsid w:val="002231BA"/>
    <w:rsid w:val="002231D0"/>
    <w:rsid w:val="002231E6"/>
    <w:rsid w:val="002231F1"/>
    <w:rsid w:val="00223232"/>
    <w:rsid w:val="00223261"/>
    <w:rsid w:val="0022328F"/>
    <w:rsid w:val="002232A1"/>
    <w:rsid w:val="002232D5"/>
    <w:rsid w:val="00223310"/>
    <w:rsid w:val="0022340A"/>
    <w:rsid w:val="00223588"/>
    <w:rsid w:val="002238ED"/>
    <w:rsid w:val="00223A29"/>
    <w:rsid w:val="00223B74"/>
    <w:rsid w:val="00223BA6"/>
    <w:rsid w:val="00223C6C"/>
    <w:rsid w:val="00223CCA"/>
    <w:rsid w:val="00223DAA"/>
    <w:rsid w:val="00223F90"/>
    <w:rsid w:val="00223FF1"/>
    <w:rsid w:val="00224111"/>
    <w:rsid w:val="0022418B"/>
    <w:rsid w:val="002241C9"/>
    <w:rsid w:val="00224250"/>
    <w:rsid w:val="0022436A"/>
    <w:rsid w:val="002244F4"/>
    <w:rsid w:val="00224624"/>
    <w:rsid w:val="0022464A"/>
    <w:rsid w:val="00224683"/>
    <w:rsid w:val="00224800"/>
    <w:rsid w:val="00224889"/>
    <w:rsid w:val="002248E3"/>
    <w:rsid w:val="002249A0"/>
    <w:rsid w:val="00224A13"/>
    <w:rsid w:val="00224A21"/>
    <w:rsid w:val="00224A56"/>
    <w:rsid w:val="00224C2D"/>
    <w:rsid w:val="00224D27"/>
    <w:rsid w:val="00224D51"/>
    <w:rsid w:val="00224ECF"/>
    <w:rsid w:val="00224F28"/>
    <w:rsid w:val="00224FCA"/>
    <w:rsid w:val="002251E7"/>
    <w:rsid w:val="0022524C"/>
    <w:rsid w:val="00225396"/>
    <w:rsid w:val="002253E3"/>
    <w:rsid w:val="002253F8"/>
    <w:rsid w:val="00225435"/>
    <w:rsid w:val="00225471"/>
    <w:rsid w:val="0022553A"/>
    <w:rsid w:val="0022567C"/>
    <w:rsid w:val="002256A1"/>
    <w:rsid w:val="00225A40"/>
    <w:rsid w:val="00225B79"/>
    <w:rsid w:val="00225C6D"/>
    <w:rsid w:val="00225D49"/>
    <w:rsid w:val="00225DB5"/>
    <w:rsid w:val="00225F36"/>
    <w:rsid w:val="00226070"/>
    <w:rsid w:val="002260E0"/>
    <w:rsid w:val="00226125"/>
    <w:rsid w:val="00226136"/>
    <w:rsid w:val="002261EB"/>
    <w:rsid w:val="00226252"/>
    <w:rsid w:val="0022647F"/>
    <w:rsid w:val="002264EC"/>
    <w:rsid w:val="00226723"/>
    <w:rsid w:val="0022681B"/>
    <w:rsid w:val="002269F5"/>
    <w:rsid w:val="00226ABE"/>
    <w:rsid w:val="00226C01"/>
    <w:rsid w:val="00226C38"/>
    <w:rsid w:val="00226C59"/>
    <w:rsid w:val="00226CC2"/>
    <w:rsid w:val="00226D47"/>
    <w:rsid w:val="00226E5E"/>
    <w:rsid w:val="00226EAA"/>
    <w:rsid w:val="00226EBD"/>
    <w:rsid w:val="00226ED6"/>
    <w:rsid w:val="00226FED"/>
    <w:rsid w:val="0022715C"/>
    <w:rsid w:val="0022715F"/>
    <w:rsid w:val="0022729F"/>
    <w:rsid w:val="00227782"/>
    <w:rsid w:val="002277D3"/>
    <w:rsid w:val="002277FE"/>
    <w:rsid w:val="0022787C"/>
    <w:rsid w:val="0022788C"/>
    <w:rsid w:val="00227A22"/>
    <w:rsid w:val="00227C34"/>
    <w:rsid w:val="00227C44"/>
    <w:rsid w:val="00227CF5"/>
    <w:rsid w:val="00227E4F"/>
    <w:rsid w:val="00227EA8"/>
    <w:rsid w:val="00227FEF"/>
    <w:rsid w:val="00230035"/>
    <w:rsid w:val="0023012C"/>
    <w:rsid w:val="002302DA"/>
    <w:rsid w:val="0023034E"/>
    <w:rsid w:val="002303D9"/>
    <w:rsid w:val="00230438"/>
    <w:rsid w:val="00230501"/>
    <w:rsid w:val="00230595"/>
    <w:rsid w:val="00230990"/>
    <w:rsid w:val="00230B4D"/>
    <w:rsid w:val="00230B8A"/>
    <w:rsid w:val="00230CA5"/>
    <w:rsid w:val="00230D1C"/>
    <w:rsid w:val="00230DF1"/>
    <w:rsid w:val="00230F71"/>
    <w:rsid w:val="00230FCB"/>
    <w:rsid w:val="00231136"/>
    <w:rsid w:val="002311C5"/>
    <w:rsid w:val="002311DF"/>
    <w:rsid w:val="002312B1"/>
    <w:rsid w:val="002312EC"/>
    <w:rsid w:val="00231328"/>
    <w:rsid w:val="002315C6"/>
    <w:rsid w:val="002315F5"/>
    <w:rsid w:val="0023169C"/>
    <w:rsid w:val="002317B9"/>
    <w:rsid w:val="0023189F"/>
    <w:rsid w:val="00231981"/>
    <w:rsid w:val="002319C2"/>
    <w:rsid w:val="00231DBF"/>
    <w:rsid w:val="00231F9B"/>
    <w:rsid w:val="00231FFA"/>
    <w:rsid w:val="0023203D"/>
    <w:rsid w:val="00232259"/>
    <w:rsid w:val="00232571"/>
    <w:rsid w:val="00232645"/>
    <w:rsid w:val="0023267B"/>
    <w:rsid w:val="002329BE"/>
    <w:rsid w:val="00232A3B"/>
    <w:rsid w:val="00232C76"/>
    <w:rsid w:val="00232D8F"/>
    <w:rsid w:val="00232FB6"/>
    <w:rsid w:val="00233017"/>
    <w:rsid w:val="00233126"/>
    <w:rsid w:val="00233161"/>
    <w:rsid w:val="0023325C"/>
    <w:rsid w:val="002334DE"/>
    <w:rsid w:val="002334E4"/>
    <w:rsid w:val="0023354D"/>
    <w:rsid w:val="0023357A"/>
    <w:rsid w:val="00233605"/>
    <w:rsid w:val="002337CF"/>
    <w:rsid w:val="00233807"/>
    <w:rsid w:val="0023380E"/>
    <w:rsid w:val="0023398A"/>
    <w:rsid w:val="002339C4"/>
    <w:rsid w:val="00233BCB"/>
    <w:rsid w:val="00233C7B"/>
    <w:rsid w:val="00233CB4"/>
    <w:rsid w:val="00233D79"/>
    <w:rsid w:val="00233DD2"/>
    <w:rsid w:val="00233DEC"/>
    <w:rsid w:val="00233E4E"/>
    <w:rsid w:val="00233F4F"/>
    <w:rsid w:val="00233FB9"/>
    <w:rsid w:val="00233FFF"/>
    <w:rsid w:val="0023400C"/>
    <w:rsid w:val="0023404C"/>
    <w:rsid w:val="002340F2"/>
    <w:rsid w:val="002340F9"/>
    <w:rsid w:val="00234215"/>
    <w:rsid w:val="002342D9"/>
    <w:rsid w:val="00234309"/>
    <w:rsid w:val="00234519"/>
    <w:rsid w:val="002345D7"/>
    <w:rsid w:val="002346BF"/>
    <w:rsid w:val="002346C3"/>
    <w:rsid w:val="00234703"/>
    <w:rsid w:val="0023473F"/>
    <w:rsid w:val="0023480A"/>
    <w:rsid w:val="002348B4"/>
    <w:rsid w:val="002349F6"/>
    <w:rsid w:val="00234BAE"/>
    <w:rsid w:val="00234BDF"/>
    <w:rsid w:val="00234C0F"/>
    <w:rsid w:val="00234E28"/>
    <w:rsid w:val="00234EC8"/>
    <w:rsid w:val="00234FC4"/>
    <w:rsid w:val="00234FDE"/>
    <w:rsid w:val="002350FB"/>
    <w:rsid w:val="00235285"/>
    <w:rsid w:val="002352A6"/>
    <w:rsid w:val="002353CD"/>
    <w:rsid w:val="00235417"/>
    <w:rsid w:val="002354D2"/>
    <w:rsid w:val="00235549"/>
    <w:rsid w:val="0023557D"/>
    <w:rsid w:val="002357A8"/>
    <w:rsid w:val="002357E6"/>
    <w:rsid w:val="002358AE"/>
    <w:rsid w:val="00235ADC"/>
    <w:rsid w:val="00235BDB"/>
    <w:rsid w:val="00235C3F"/>
    <w:rsid w:val="00235CFA"/>
    <w:rsid w:val="00235D36"/>
    <w:rsid w:val="00235D42"/>
    <w:rsid w:val="00235EC5"/>
    <w:rsid w:val="0023606B"/>
    <w:rsid w:val="002360DA"/>
    <w:rsid w:val="002361DF"/>
    <w:rsid w:val="0023624E"/>
    <w:rsid w:val="00236331"/>
    <w:rsid w:val="0023659A"/>
    <w:rsid w:val="00236606"/>
    <w:rsid w:val="00236797"/>
    <w:rsid w:val="00236837"/>
    <w:rsid w:val="00236885"/>
    <w:rsid w:val="00236967"/>
    <w:rsid w:val="00236A11"/>
    <w:rsid w:val="00236A7D"/>
    <w:rsid w:val="00236B06"/>
    <w:rsid w:val="00236B5A"/>
    <w:rsid w:val="00236B9D"/>
    <w:rsid w:val="00236C39"/>
    <w:rsid w:val="00236CC1"/>
    <w:rsid w:val="00236D31"/>
    <w:rsid w:val="00236DC9"/>
    <w:rsid w:val="0023720F"/>
    <w:rsid w:val="0023721E"/>
    <w:rsid w:val="00237231"/>
    <w:rsid w:val="0023729C"/>
    <w:rsid w:val="00237314"/>
    <w:rsid w:val="00237335"/>
    <w:rsid w:val="0023747D"/>
    <w:rsid w:val="00237495"/>
    <w:rsid w:val="00237706"/>
    <w:rsid w:val="002377CB"/>
    <w:rsid w:val="00237A37"/>
    <w:rsid w:val="00237B13"/>
    <w:rsid w:val="00237BB8"/>
    <w:rsid w:val="00237C04"/>
    <w:rsid w:val="00237C23"/>
    <w:rsid w:val="00237C61"/>
    <w:rsid w:val="00237CB2"/>
    <w:rsid w:val="00237D5A"/>
    <w:rsid w:val="00237DDE"/>
    <w:rsid w:val="00237E3D"/>
    <w:rsid w:val="00237E4E"/>
    <w:rsid w:val="00237EBE"/>
    <w:rsid w:val="00237F13"/>
    <w:rsid w:val="0024002D"/>
    <w:rsid w:val="0024006F"/>
    <w:rsid w:val="0024008B"/>
    <w:rsid w:val="002400ED"/>
    <w:rsid w:val="0024010F"/>
    <w:rsid w:val="002403A1"/>
    <w:rsid w:val="002404A0"/>
    <w:rsid w:val="002406F9"/>
    <w:rsid w:val="00240908"/>
    <w:rsid w:val="00240A51"/>
    <w:rsid w:val="00240AFA"/>
    <w:rsid w:val="00240D40"/>
    <w:rsid w:val="00240DA0"/>
    <w:rsid w:val="00240EB1"/>
    <w:rsid w:val="00240ECD"/>
    <w:rsid w:val="00240F34"/>
    <w:rsid w:val="0024132F"/>
    <w:rsid w:val="002414CE"/>
    <w:rsid w:val="002416C3"/>
    <w:rsid w:val="002418F2"/>
    <w:rsid w:val="002419AD"/>
    <w:rsid w:val="00241B93"/>
    <w:rsid w:val="00241DB9"/>
    <w:rsid w:val="00241EAB"/>
    <w:rsid w:val="00241F43"/>
    <w:rsid w:val="00241F9B"/>
    <w:rsid w:val="0024202B"/>
    <w:rsid w:val="002422F6"/>
    <w:rsid w:val="002423D0"/>
    <w:rsid w:val="002423E5"/>
    <w:rsid w:val="0024246A"/>
    <w:rsid w:val="0024251D"/>
    <w:rsid w:val="002425D4"/>
    <w:rsid w:val="00242667"/>
    <w:rsid w:val="00242962"/>
    <w:rsid w:val="00242AAC"/>
    <w:rsid w:val="00242CA7"/>
    <w:rsid w:val="00242E08"/>
    <w:rsid w:val="00243329"/>
    <w:rsid w:val="002434D6"/>
    <w:rsid w:val="002434EE"/>
    <w:rsid w:val="002437DB"/>
    <w:rsid w:val="00243817"/>
    <w:rsid w:val="002438E7"/>
    <w:rsid w:val="0024392B"/>
    <w:rsid w:val="00243A47"/>
    <w:rsid w:val="00243A62"/>
    <w:rsid w:val="00243B01"/>
    <w:rsid w:val="00243B83"/>
    <w:rsid w:val="00243BFC"/>
    <w:rsid w:val="00243C8C"/>
    <w:rsid w:val="00243CE1"/>
    <w:rsid w:val="00243DD9"/>
    <w:rsid w:val="00243E10"/>
    <w:rsid w:val="00243E55"/>
    <w:rsid w:val="00244027"/>
    <w:rsid w:val="002440C4"/>
    <w:rsid w:val="00244265"/>
    <w:rsid w:val="00244417"/>
    <w:rsid w:val="002444B9"/>
    <w:rsid w:val="00244507"/>
    <w:rsid w:val="00244539"/>
    <w:rsid w:val="002445BE"/>
    <w:rsid w:val="002446BE"/>
    <w:rsid w:val="0024471B"/>
    <w:rsid w:val="00244768"/>
    <w:rsid w:val="0024476C"/>
    <w:rsid w:val="0024495D"/>
    <w:rsid w:val="00244A22"/>
    <w:rsid w:val="00244A64"/>
    <w:rsid w:val="00244B32"/>
    <w:rsid w:val="00244B49"/>
    <w:rsid w:val="00244BF9"/>
    <w:rsid w:val="00244E99"/>
    <w:rsid w:val="00244ECA"/>
    <w:rsid w:val="00244ECB"/>
    <w:rsid w:val="00244FD3"/>
    <w:rsid w:val="00244FE9"/>
    <w:rsid w:val="0024507D"/>
    <w:rsid w:val="0024510D"/>
    <w:rsid w:val="00245150"/>
    <w:rsid w:val="002451D3"/>
    <w:rsid w:val="00245445"/>
    <w:rsid w:val="0024554E"/>
    <w:rsid w:val="002455C5"/>
    <w:rsid w:val="0024560B"/>
    <w:rsid w:val="0024560F"/>
    <w:rsid w:val="0024571F"/>
    <w:rsid w:val="00245781"/>
    <w:rsid w:val="0024579D"/>
    <w:rsid w:val="002457FA"/>
    <w:rsid w:val="00245842"/>
    <w:rsid w:val="00245BDB"/>
    <w:rsid w:val="00245CEB"/>
    <w:rsid w:val="00245F20"/>
    <w:rsid w:val="0024603C"/>
    <w:rsid w:val="0024607B"/>
    <w:rsid w:val="00246151"/>
    <w:rsid w:val="00246187"/>
    <w:rsid w:val="0024643D"/>
    <w:rsid w:val="00246455"/>
    <w:rsid w:val="00246533"/>
    <w:rsid w:val="0024656E"/>
    <w:rsid w:val="0024657D"/>
    <w:rsid w:val="002465CE"/>
    <w:rsid w:val="002465FA"/>
    <w:rsid w:val="002466D4"/>
    <w:rsid w:val="002468E0"/>
    <w:rsid w:val="002469C1"/>
    <w:rsid w:val="00246A36"/>
    <w:rsid w:val="00246B62"/>
    <w:rsid w:val="00246BED"/>
    <w:rsid w:val="00246C89"/>
    <w:rsid w:val="00246D45"/>
    <w:rsid w:val="00246DB3"/>
    <w:rsid w:val="00246DF3"/>
    <w:rsid w:val="00246F2C"/>
    <w:rsid w:val="00246FEE"/>
    <w:rsid w:val="00247129"/>
    <w:rsid w:val="0024721D"/>
    <w:rsid w:val="002472F4"/>
    <w:rsid w:val="00247347"/>
    <w:rsid w:val="0024756C"/>
    <w:rsid w:val="0024757F"/>
    <w:rsid w:val="00247681"/>
    <w:rsid w:val="002476D1"/>
    <w:rsid w:val="002476F5"/>
    <w:rsid w:val="0024779B"/>
    <w:rsid w:val="00247891"/>
    <w:rsid w:val="002478A4"/>
    <w:rsid w:val="002478B2"/>
    <w:rsid w:val="002479F2"/>
    <w:rsid w:val="00247A9D"/>
    <w:rsid w:val="00247AB9"/>
    <w:rsid w:val="00247B07"/>
    <w:rsid w:val="00247BA6"/>
    <w:rsid w:val="00247BFF"/>
    <w:rsid w:val="00247C0C"/>
    <w:rsid w:val="00247C2A"/>
    <w:rsid w:val="00247C8A"/>
    <w:rsid w:val="00247E76"/>
    <w:rsid w:val="00247EA0"/>
    <w:rsid w:val="00247F89"/>
    <w:rsid w:val="00247F91"/>
    <w:rsid w:val="0025010B"/>
    <w:rsid w:val="0025023F"/>
    <w:rsid w:val="002502C5"/>
    <w:rsid w:val="002502FA"/>
    <w:rsid w:val="002505B6"/>
    <w:rsid w:val="002506AD"/>
    <w:rsid w:val="00250708"/>
    <w:rsid w:val="002507D7"/>
    <w:rsid w:val="0025099A"/>
    <w:rsid w:val="00250ACD"/>
    <w:rsid w:val="00250BC4"/>
    <w:rsid w:val="00250BD7"/>
    <w:rsid w:val="00250CC1"/>
    <w:rsid w:val="00250D60"/>
    <w:rsid w:val="00250D89"/>
    <w:rsid w:val="00251095"/>
    <w:rsid w:val="00251103"/>
    <w:rsid w:val="002511D3"/>
    <w:rsid w:val="0025122F"/>
    <w:rsid w:val="0025133D"/>
    <w:rsid w:val="0025140C"/>
    <w:rsid w:val="0025151B"/>
    <w:rsid w:val="00251679"/>
    <w:rsid w:val="0025175F"/>
    <w:rsid w:val="0025180A"/>
    <w:rsid w:val="002518A6"/>
    <w:rsid w:val="002518B6"/>
    <w:rsid w:val="0025198F"/>
    <w:rsid w:val="002519EA"/>
    <w:rsid w:val="00251A5F"/>
    <w:rsid w:val="00251A6F"/>
    <w:rsid w:val="00251AA7"/>
    <w:rsid w:val="00251B17"/>
    <w:rsid w:val="00251B2E"/>
    <w:rsid w:val="00251CBC"/>
    <w:rsid w:val="00251D5D"/>
    <w:rsid w:val="00251D8F"/>
    <w:rsid w:val="00251E41"/>
    <w:rsid w:val="00251E6E"/>
    <w:rsid w:val="00252003"/>
    <w:rsid w:val="002520FE"/>
    <w:rsid w:val="002523A0"/>
    <w:rsid w:val="00252517"/>
    <w:rsid w:val="00252671"/>
    <w:rsid w:val="002526D2"/>
    <w:rsid w:val="0025277B"/>
    <w:rsid w:val="002527C6"/>
    <w:rsid w:val="0025284D"/>
    <w:rsid w:val="0025297F"/>
    <w:rsid w:val="00252B19"/>
    <w:rsid w:val="00252B6B"/>
    <w:rsid w:val="00252BB7"/>
    <w:rsid w:val="00252BEC"/>
    <w:rsid w:val="00252CC6"/>
    <w:rsid w:val="00252E4B"/>
    <w:rsid w:val="00252F60"/>
    <w:rsid w:val="00253043"/>
    <w:rsid w:val="00253100"/>
    <w:rsid w:val="00253162"/>
    <w:rsid w:val="00253301"/>
    <w:rsid w:val="002533AE"/>
    <w:rsid w:val="00253493"/>
    <w:rsid w:val="0025353C"/>
    <w:rsid w:val="00253594"/>
    <w:rsid w:val="002535FF"/>
    <w:rsid w:val="0025361E"/>
    <w:rsid w:val="00253678"/>
    <w:rsid w:val="002539B6"/>
    <w:rsid w:val="002539FA"/>
    <w:rsid w:val="00253A37"/>
    <w:rsid w:val="00253B49"/>
    <w:rsid w:val="00253B7B"/>
    <w:rsid w:val="00253DF8"/>
    <w:rsid w:val="00253FC1"/>
    <w:rsid w:val="00253FE9"/>
    <w:rsid w:val="00254033"/>
    <w:rsid w:val="0025407A"/>
    <w:rsid w:val="002540C0"/>
    <w:rsid w:val="0025411E"/>
    <w:rsid w:val="002541F7"/>
    <w:rsid w:val="0025423B"/>
    <w:rsid w:val="002542C2"/>
    <w:rsid w:val="00254332"/>
    <w:rsid w:val="002543D7"/>
    <w:rsid w:val="0025449C"/>
    <w:rsid w:val="002544B2"/>
    <w:rsid w:val="00254542"/>
    <w:rsid w:val="002545F9"/>
    <w:rsid w:val="00254629"/>
    <w:rsid w:val="0025466D"/>
    <w:rsid w:val="0025470E"/>
    <w:rsid w:val="002547F7"/>
    <w:rsid w:val="00254854"/>
    <w:rsid w:val="0025486F"/>
    <w:rsid w:val="00254A27"/>
    <w:rsid w:val="00254AB7"/>
    <w:rsid w:val="00254C98"/>
    <w:rsid w:val="00254E36"/>
    <w:rsid w:val="00254E72"/>
    <w:rsid w:val="00254EF1"/>
    <w:rsid w:val="002550FA"/>
    <w:rsid w:val="00255228"/>
    <w:rsid w:val="0025527F"/>
    <w:rsid w:val="002552ED"/>
    <w:rsid w:val="00255390"/>
    <w:rsid w:val="002554E3"/>
    <w:rsid w:val="002556A9"/>
    <w:rsid w:val="0025571B"/>
    <w:rsid w:val="00255886"/>
    <w:rsid w:val="00255923"/>
    <w:rsid w:val="0025593E"/>
    <w:rsid w:val="00255954"/>
    <w:rsid w:val="0025599C"/>
    <w:rsid w:val="002559CB"/>
    <w:rsid w:val="002559D3"/>
    <w:rsid w:val="00255A4B"/>
    <w:rsid w:val="00255A8D"/>
    <w:rsid w:val="00255BC8"/>
    <w:rsid w:val="00255D53"/>
    <w:rsid w:val="00255E5B"/>
    <w:rsid w:val="00255E7E"/>
    <w:rsid w:val="00255E99"/>
    <w:rsid w:val="00255FE9"/>
    <w:rsid w:val="002562B0"/>
    <w:rsid w:val="002562FE"/>
    <w:rsid w:val="00256486"/>
    <w:rsid w:val="00256719"/>
    <w:rsid w:val="002567A5"/>
    <w:rsid w:val="0025681C"/>
    <w:rsid w:val="0025698A"/>
    <w:rsid w:val="00256C1C"/>
    <w:rsid w:val="00256C4A"/>
    <w:rsid w:val="00256CC1"/>
    <w:rsid w:val="00256CFB"/>
    <w:rsid w:val="00256D28"/>
    <w:rsid w:val="00256E70"/>
    <w:rsid w:val="00256F2A"/>
    <w:rsid w:val="00256F2E"/>
    <w:rsid w:val="0025701B"/>
    <w:rsid w:val="00257094"/>
    <w:rsid w:val="002572D0"/>
    <w:rsid w:val="002572EE"/>
    <w:rsid w:val="0025761E"/>
    <w:rsid w:val="0025769F"/>
    <w:rsid w:val="002576CA"/>
    <w:rsid w:val="002576FF"/>
    <w:rsid w:val="002577AC"/>
    <w:rsid w:val="0025781F"/>
    <w:rsid w:val="002578BB"/>
    <w:rsid w:val="0025790B"/>
    <w:rsid w:val="0025795C"/>
    <w:rsid w:val="0025796C"/>
    <w:rsid w:val="00257C04"/>
    <w:rsid w:val="00257C06"/>
    <w:rsid w:val="00257C58"/>
    <w:rsid w:val="00257CBA"/>
    <w:rsid w:val="00257E07"/>
    <w:rsid w:val="00257EE6"/>
    <w:rsid w:val="002602A7"/>
    <w:rsid w:val="00260321"/>
    <w:rsid w:val="00260362"/>
    <w:rsid w:val="002603C3"/>
    <w:rsid w:val="002604FF"/>
    <w:rsid w:val="002605A2"/>
    <w:rsid w:val="0026080A"/>
    <w:rsid w:val="00260A49"/>
    <w:rsid w:val="00260A74"/>
    <w:rsid w:val="00260B0A"/>
    <w:rsid w:val="00260B86"/>
    <w:rsid w:val="00260D0D"/>
    <w:rsid w:val="00260D7F"/>
    <w:rsid w:val="00260DA0"/>
    <w:rsid w:val="00260E7C"/>
    <w:rsid w:val="00260E8B"/>
    <w:rsid w:val="00260ECA"/>
    <w:rsid w:val="00260F26"/>
    <w:rsid w:val="00261040"/>
    <w:rsid w:val="0026116D"/>
    <w:rsid w:val="002611A7"/>
    <w:rsid w:val="00261289"/>
    <w:rsid w:val="0026139C"/>
    <w:rsid w:val="00261464"/>
    <w:rsid w:val="002614A9"/>
    <w:rsid w:val="00261840"/>
    <w:rsid w:val="0026187C"/>
    <w:rsid w:val="00261B5C"/>
    <w:rsid w:val="00261C8A"/>
    <w:rsid w:val="00261CCC"/>
    <w:rsid w:val="00261D00"/>
    <w:rsid w:val="00261E69"/>
    <w:rsid w:val="00261E7D"/>
    <w:rsid w:val="00261E93"/>
    <w:rsid w:val="00262013"/>
    <w:rsid w:val="0026211F"/>
    <w:rsid w:val="00262210"/>
    <w:rsid w:val="0026228D"/>
    <w:rsid w:val="002623DD"/>
    <w:rsid w:val="0026247F"/>
    <w:rsid w:val="0026249F"/>
    <w:rsid w:val="00262620"/>
    <w:rsid w:val="00262649"/>
    <w:rsid w:val="0026272F"/>
    <w:rsid w:val="0026291C"/>
    <w:rsid w:val="0026296D"/>
    <w:rsid w:val="00262C06"/>
    <w:rsid w:val="00262C33"/>
    <w:rsid w:val="00262C8C"/>
    <w:rsid w:val="00262F3C"/>
    <w:rsid w:val="00262FC6"/>
    <w:rsid w:val="0026314D"/>
    <w:rsid w:val="0026319A"/>
    <w:rsid w:val="0026320F"/>
    <w:rsid w:val="0026324C"/>
    <w:rsid w:val="0026335F"/>
    <w:rsid w:val="00263476"/>
    <w:rsid w:val="00263483"/>
    <w:rsid w:val="002634C9"/>
    <w:rsid w:val="0026358F"/>
    <w:rsid w:val="0026359A"/>
    <w:rsid w:val="00263674"/>
    <w:rsid w:val="0026367B"/>
    <w:rsid w:val="00263702"/>
    <w:rsid w:val="002637AD"/>
    <w:rsid w:val="002637B4"/>
    <w:rsid w:val="002637BA"/>
    <w:rsid w:val="0026386B"/>
    <w:rsid w:val="002638E4"/>
    <w:rsid w:val="002638ED"/>
    <w:rsid w:val="00263969"/>
    <w:rsid w:val="00263A9C"/>
    <w:rsid w:val="00263A9F"/>
    <w:rsid w:val="00263AA5"/>
    <w:rsid w:val="00263D10"/>
    <w:rsid w:val="00263D8F"/>
    <w:rsid w:val="00263DBA"/>
    <w:rsid w:val="00263F36"/>
    <w:rsid w:val="00263FD3"/>
    <w:rsid w:val="00264090"/>
    <w:rsid w:val="002641A6"/>
    <w:rsid w:val="00264261"/>
    <w:rsid w:val="00264409"/>
    <w:rsid w:val="0026440C"/>
    <w:rsid w:val="0026466D"/>
    <w:rsid w:val="00264741"/>
    <w:rsid w:val="00264B28"/>
    <w:rsid w:val="00264B89"/>
    <w:rsid w:val="00264B99"/>
    <w:rsid w:val="00264BA0"/>
    <w:rsid w:val="00264C47"/>
    <w:rsid w:val="00264C76"/>
    <w:rsid w:val="00264D29"/>
    <w:rsid w:val="00264D89"/>
    <w:rsid w:val="00264DDA"/>
    <w:rsid w:val="00264E4D"/>
    <w:rsid w:val="00265165"/>
    <w:rsid w:val="002651E6"/>
    <w:rsid w:val="0026525C"/>
    <w:rsid w:val="00265366"/>
    <w:rsid w:val="0026539E"/>
    <w:rsid w:val="002653DB"/>
    <w:rsid w:val="002653F0"/>
    <w:rsid w:val="00265436"/>
    <w:rsid w:val="00265466"/>
    <w:rsid w:val="002654F5"/>
    <w:rsid w:val="00265669"/>
    <w:rsid w:val="00265713"/>
    <w:rsid w:val="0026581E"/>
    <w:rsid w:val="002658EB"/>
    <w:rsid w:val="00265967"/>
    <w:rsid w:val="002659C8"/>
    <w:rsid w:val="00265C74"/>
    <w:rsid w:val="00265CAD"/>
    <w:rsid w:val="00265D47"/>
    <w:rsid w:val="00265E62"/>
    <w:rsid w:val="00265EA6"/>
    <w:rsid w:val="00265EDF"/>
    <w:rsid w:val="00266069"/>
    <w:rsid w:val="0026607A"/>
    <w:rsid w:val="00266107"/>
    <w:rsid w:val="002662F2"/>
    <w:rsid w:val="002663A8"/>
    <w:rsid w:val="0026671D"/>
    <w:rsid w:val="0026678B"/>
    <w:rsid w:val="002669C5"/>
    <w:rsid w:val="00266A25"/>
    <w:rsid w:val="00266BEF"/>
    <w:rsid w:val="00266CAD"/>
    <w:rsid w:val="00266D09"/>
    <w:rsid w:val="00266E67"/>
    <w:rsid w:val="00266EFE"/>
    <w:rsid w:val="00266F25"/>
    <w:rsid w:val="0026707B"/>
    <w:rsid w:val="0026728C"/>
    <w:rsid w:val="002672BD"/>
    <w:rsid w:val="00267301"/>
    <w:rsid w:val="002673C9"/>
    <w:rsid w:val="00267449"/>
    <w:rsid w:val="0026755B"/>
    <w:rsid w:val="002676BC"/>
    <w:rsid w:val="002676D8"/>
    <w:rsid w:val="00267754"/>
    <w:rsid w:val="00267850"/>
    <w:rsid w:val="00267A23"/>
    <w:rsid w:val="00267C34"/>
    <w:rsid w:val="00267D0D"/>
    <w:rsid w:val="00267D83"/>
    <w:rsid w:val="00267DDA"/>
    <w:rsid w:val="00270007"/>
    <w:rsid w:val="00270073"/>
    <w:rsid w:val="00270076"/>
    <w:rsid w:val="0027025A"/>
    <w:rsid w:val="0027025E"/>
    <w:rsid w:val="0027028F"/>
    <w:rsid w:val="00270425"/>
    <w:rsid w:val="00270568"/>
    <w:rsid w:val="002705EA"/>
    <w:rsid w:val="0027067F"/>
    <w:rsid w:val="002707FC"/>
    <w:rsid w:val="00270967"/>
    <w:rsid w:val="00270B55"/>
    <w:rsid w:val="00270BA5"/>
    <w:rsid w:val="00270BCB"/>
    <w:rsid w:val="00270C44"/>
    <w:rsid w:val="00270C97"/>
    <w:rsid w:val="00270D08"/>
    <w:rsid w:val="00270D11"/>
    <w:rsid w:val="00270D1B"/>
    <w:rsid w:val="00270E55"/>
    <w:rsid w:val="00270E90"/>
    <w:rsid w:val="00270F18"/>
    <w:rsid w:val="002711A8"/>
    <w:rsid w:val="00271227"/>
    <w:rsid w:val="0027130D"/>
    <w:rsid w:val="0027140A"/>
    <w:rsid w:val="00271452"/>
    <w:rsid w:val="002715C9"/>
    <w:rsid w:val="002716FB"/>
    <w:rsid w:val="00271787"/>
    <w:rsid w:val="002717A1"/>
    <w:rsid w:val="00271874"/>
    <w:rsid w:val="002719ED"/>
    <w:rsid w:val="00271A6C"/>
    <w:rsid w:val="00271A86"/>
    <w:rsid w:val="00271C38"/>
    <w:rsid w:val="00271E61"/>
    <w:rsid w:val="00271EB3"/>
    <w:rsid w:val="00271EC7"/>
    <w:rsid w:val="002722A4"/>
    <w:rsid w:val="00272375"/>
    <w:rsid w:val="00272470"/>
    <w:rsid w:val="002724EE"/>
    <w:rsid w:val="0027262E"/>
    <w:rsid w:val="002727BA"/>
    <w:rsid w:val="00272848"/>
    <w:rsid w:val="00272858"/>
    <w:rsid w:val="00272970"/>
    <w:rsid w:val="00272B76"/>
    <w:rsid w:val="00272B79"/>
    <w:rsid w:val="00272C7E"/>
    <w:rsid w:val="00272C95"/>
    <w:rsid w:val="00272EE9"/>
    <w:rsid w:val="00272F92"/>
    <w:rsid w:val="0027325A"/>
    <w:rsid w:val="002732E5"/>
    <w:rsid w:val="002733CF"/>
    <w:rsid w:val="00273456"/>
    <w:rsid w:val="00273514"/>
    <w:rsid w:val="0027353C"/>
    <w:rsid w:val="0027355D"/>
    <w:rsid w:val="002735F2"/>
    <w:rsid w:val="0027375A"/>
    <w:rsid w:val="00273A3C"/>
    <w:rsid w:val="00273A5F"/>
    <w:rsid w:val="00273E75"/>
    <w:rsid w:val="00274115"/>
    <w:rsid w:val="002741BB"/>
    <w:rsid w:val="0027428F"/>
    <w:rsid w:val="00274299"/>
    <w:rsid w:val="0027429F"/>
    <w:rsid w:val="002742D8"/>
    <w:rsid w:val="0027437D"/>
    <w:rsid w:val="0027444E"/>
    <w:rsid w:val="0027449E"/>
    <w:rsid w:val="002744DC"/>
    <w:rsid w:val="00274512"/>
    <w:rsid w:val="0027469D"/>
    <w:rsid w:val="002747AD"/>
    <w:rsid w:val="00274924"/>
    <w:rsid w:val="00274A0C"/>
    <w:rsid w:val="00274A67"/>
    <w:rsid w:val="00274AA9"/>
    <w:rsid w:val="00274B1C"/>
    <w:rsid w:val="00274C05"/>
    <w:rsid w:val="00274E2A"/>
    <w:rsid w:val="002752C8"/>
    <w:rsid w:val="002752FF"/>
    <w:rsid w:val="002753B1"/>
    <w:rsid w:val="00275465"/>
    <w:rsid w:val="00275559"/>
    <w:rsid w:val="002755A1"/>
    <w:rsid w:val="002755C9"/>
    <w:rsid w:val="002755CC"/>
    <w:rsid w:val="002755CD"/>
    <w:rsid w:val="00275605"/>
    <w:rsid w:val="0027565A"/>
    <w:rsid w:val="0027566E"/>
    <w:rsid w:val="0027575A"/>
    <w:rsid w:val="002757B6"/>
    <w:rsid w:val="002759DE"/>
    <w:rsid w:val="00275A58"/>
    <w:rsid w:val="00275AA3"/>
    <w:rsid w:val="00275B55"/>
    <w:rsid w:val="00275B6D"/>
    <w:rsid w:val="00275BE2"/>
    <w:rsid w:val="00275CBD"/>
    <w:rsid w:val="00275D65"/>
    <w:rsid w:val="00275DBF"/>
    <w:rsid w:val="00275E9E"/>
    <w:rsid w:val="0027605F"/>
    <w:rsid w:val="002760ED"/>
    <w:rsid w:val="002761C5"/>
    <w:rsid w:val="0027627A"/>
    <w:rsid w:val="002762BA"/>
    <w:rsid w:val="00276358"/>
    <w:rsid w:val="00276578"/>
    <w:rsid w:val="002765F5"/>
    <w:rsid w:val="00276700"/>
    <w:rsid w:val="00276771"/>
    <w:rsid w:val="0027678D"/>
    <w:rsid w:val="002767D7"/>
    <w:rsid w:val="002768C1"/>
    <w:rsid w:val="00276B2C"/>
    <w:rsid w:val="00276C23"/>
    <w:rsid w:val="00276DFE"/>
    <w:rsid w:val="00276E0F"/>
    <w:rsid w:val="00276E79"/>
    <w:rsid w:val="00276E81"/>
    <w:rsid w:val="00276F3D"/>
    <w:rsid w:val="00276F8D"/>
    <w:rsid w:val="00277046"/>
    <w:rsid w:val="002770D9"/>
    <w:rsid w:val="0027710C"/>
    <w:rsid w:val="0027749E"/>
    <w:rsid w:val="002776F4"/>
    <w:rsid w:val="0027773B"/>
    <w:rsid w:val="00277794"/>
    <w:rsid w:val="0027792E"/>
    <w:rsid w:val="00277A65"/>
    <w:rsid w:val="00277A84"/>
    <w:rsid w:val="00277BA7"/>
    <w:rsid w:val="00277EB8"/>
    <w:rsid w:val="00277F63"/>
    <w:rsid w:val="00277F8B"/>
    <w:rsid w:val="00277FA4"/>
    <w:rsid w:val="00280051"/>
    <w:rsid w:val="002801E4"/>
    <w:rsid w:val="00280266"/>
    <w:rsid w:val="002803A6"/>
    <w:rsid w:val="00280403"/>
    <w:rsid w:val="00280429"/>
    <w:rsid w:val="00280560"/>
    <w:rsid w:val="00280577"/>
    <w:rsid w:val="0028057F"/>
    <w:rsid w:val="002805CE"/>
    <w:rsid w:val="002805F0"/>
    <w:rsid w:val="00280689"/>
    <w:rsid w:val="0028079D"/>
    <w:rsid w:val="00280866"/>
    <w:rsid w:val="0028092B"/>
    <w:rsid w:val="00280994"/>
    <w:rsid w:val="00280A46"/>
    <w:rsid w:val="00280A75"/>
    <w:rsid w:val="00280AD1"/>
    <w:rsid w:val="00280B4A"/>
    <w:rsid w:val="00280B56"/>
    <w:rsid w:val="00280D0D"/>
    <w:rsid w:val="00280DCF"/>
    <w:rsid w:val="00280DF7"/>
    <w:rsid w:val="00280E23"/>
    <w:rsid w:val="00280F0D"/>
    <w:rsid w:val="00280FE7"/>
    <w:rsid w:val="002811C1"/>
    <w:rsid w:val="00281260"/>
    <w:rsid w:val="0028128C"/>
    <w:rsid w:val="002812B2"/>
    <w:rsid w:val="00281343"/>
    <w:rsid w:val="00281369"/>
    <w:rsid w:val="0028156E"/>
    <w:rsid w:val="0028158B"/>
    <w:rsid w:val="002815B6"/>
    <w:rsid w:val="00281748"/>
    <w:rsid w:val="0028177C"/>
    <w:rsid w:val="00281797"/>
    <w:rsid w:val="0028181C"/>
    <w:rsid w:val="002818B6"/>
    <w:rsid w:val="00281A4E"/>
    <w:rsid w:val="00281ADA"/>
    <w:rsid w:val="00281B9E"/>
    <w:rsid w:val="00281CCC"/>
    <w:rsid w:val="00281CE6"/>
    <w:rsid w:val="00281D95"/>
    <w:rsid w:val="00281E65"/>
    <w:rsid w:val="00281EAD"/>
    <w:rsid w:val="00281EFC"/>
    <w:rsid w:val="00282025"/>
    <w:rsid w:val="0028211A"/>
    <w:rsid w:val="00282298"/>
    <w:rsid w:val="002823BB"/>
    <w:rsid w:val="00282528"/>
    <w:rsid w:val="00282609"/>
    <w:rsid w:val="002826B6"/>
    <w:rsid w:val="002827B9"/>
    <w:rsid w:val="00282885"/>
    <w:rsid w:val="00282964"/>
    <w:rsid w:val="002829B4"/>
    <w:rsid w:val="00282A6F"/>
    <w:rsid w:val="00282A93"/>
    <w:rsid w:val="00282B30"/>
    <w:rsid w:val="00282C2E"/>
    <w:rsid w:val="00282C40"/>
    <w:rsid w:val="00282DDB"/>
    <w:rsid w:val="00282FD3"/>
    <w:rsid w:val="002830BA"/>
    <w:rsid w:val="002832E6"/>
    <w:rsid w:val="00283413"/>
    <w:rsid w:val="002834C4"/>
    <w:rsid w:val="002835A8"/>
    <w:rsid w:val="00283626"/>
    <w:rsid w:val="00283897"/>
    <w:rsid w:val="00283964"/>
    <w:rsid w:val="00283B5E"/>
    <w:rsid w:val="00283B6F"/>
    <w:rsid w:val="00283BA4"/>
    <w:rsid w:val="00283C96"/>
    <w:rsid w:val="00283C9B"/>
    <w:rsid w:val="00283D2A"/>
    <w:rsid w:val="00283D6A"/>
    <w:rsid w:val="00283D88"/>
    <w:rsid w:val="00283F36"/>
    <w:rsid w:val="00283FDA"/>
    <w:rsid w:val="0028400E"/>
    <w:rsid w:val="0028407C"/>
    <w:rsid w:val="002840EC"/>
    <w:rsid w:val="00284100"/>
    <w:rsid w:val="00284126"/>
    <w:rsid w:val="0028423D"/>
    <w:rsid w:val="0028446A"/>
    <w:rsid w:val="002844CA"/>
    <w:rsid w:val="00284670"/>
    <w:rsid w:val="002846CB"/>
    <w:rsid w:val="002848D7"/>
    <w:rsid w:val="0028493B"/>
    <w:rsid w:val="00284C21"/>
    <w:rsid w:val="00285082"/>
    <w:rsid w:val="00285239"/>
    <w:rsid w:val="0028523A"/>
    <w:rsid w:val="002852D0"/>
    <w:rsid w:val="00285571"/>
    <w:rsid w:val="0028571A"/>
    <w:rsid w:val="002857F1"/>
    <w:rsid w:val="002858C9"/>
    <w:rsid w:val="00285923"/>
    <w:rsid w:val="00285B58"/>
    <w:rsid w:val="00285C69"/>
    <w:rsid w:val="00285DFC"/>
    <w:rsid w:val="00285E00"/>
    <w:rsid w:val="00285E0E"/>
    <w:rsid w:val="00285E6E"/>
    <w:rsid w:val="00285F76"/>
    <w:rsid w:val="00286033"/>
    <w:rsid w:val="0028603D"/>
    <w:rsid w:val="002860B6"/>
    <w:rsid w:val="002861A7"/>
    <w:rsid w:val="002861F3"/>
    <w:rsid w:val="00286320"/>
    <w:rsid w:val="0028638E"/>
    <w:rsid w:val="002864CA"/>
    <w:rsid w:val="00286502"/>
    <w:rsid w:val="00286510"/>
    <w:rsid w:val="0028652C"/>
    <w:rsid w:val="00286986"/>
    <w:rsid w:val="00286C4E"/>
    <w:rsid w:val="00286CAA"/>
    <w:rsid w:val="00286DE8"/>
    <w:rsid w:val="00287058"/>
    <w:rsid w:val="002871CE"/>
    <w:rsid w:val="002871DF"/>
    <w:rsid w:val="00287265"/>
    <w:rsid w:val="00287288"/>
    <w:rsid w:val="002873D4"/>
    <w:rsid w:val="00287507"/>
    <w:rsid w:val="00287655"/>
    <w:rsid w:val="00287721"/>
    <w:rsid w:val="002877F2"/>
    <w:rsid w:val="0028785A"/>
    <w:rsid w:val="002878DE"/>
    <w:rsid w:val="00287AF7"/>
    <w:rsid w:val="00287B09"/>
    <w:rsid w:val="00287B39"/>
    <w:rsid w:val="00287B42"/>
    <w:rsid w:val="00287BBB"/>
    <w:rsid w:val="00287BC9"/>
    <w:rsid w:val="00287C51"/>
    <w:rsid w:val="00287D2B"/>
    <w:rsid w:val="00287E98"/>
    <w:rsid w:val="002901B6"/>
    <w:rsid w:val="0029027B"/>
    <w:rsid w:val="002902B5"/>
    <w:rsid w:val="00290320"/>
    <w:rsid w:val="0029034F"/>
    <w:rsid w:val="0029035A"/>
    <w:rsid w:val="00290590"/>
    <w:rsid w:val="002905AA"/>
    <w:rsid w:val="0029074C"/>
    <w:rsid w:val="0029076B"/>
    <w:rsid w:val="00290940"/>
    <w:rsid w:val="002909BB"/>
    <w:rsid w:val="00290A0C"/>
    <w:rsid w:val="00290B4F"/>
    <w:rsid w:val="00290DD4"/>
    <w:rsid w:val="00290DE1"/>
    <w:rsid w:val="00290E4D"/>
    <w:rsid w:val="00290EFB"/>
    <w:rsid w:val="00290F0C"/>
    <w:rsid w:val="00290F54"/>
    <w:rsid w:val="002910B2"/>
    <w:rsid w:val="002910C3"/>
    <w:rsid w:val="00291114"/>
    <w:rsid w:val="0029132C"/>
    <w:rsid w:val="0029142C"/>
    <w:rsid w:val="0029152F"/>
    <w:rsid w:val="00291531"/>
    <w:rsid w:val="00291544"/>
    <w:rsid w:val="0029155F"/>
    <w:rsid w:val="00291591"/>
    <w:rsid w:val="002916C4"/>
    <w:rsid w:val="002917DA"/>
    <w:rsid w:val="00291812"/>
    <w:rsid w:val="002918AE"/>
    <w:rsid w:val="00291909"/>
    <w:rsid w:val="0029190F"/>
    <w:rsid w:val="002919D6"/>
    <w:rsid w:val="00291AB2"/>
    <w:rsid w:val="00291AEB"/>
    <w:rsid w:val="00291AFC"/>
    <w:rsid w:val="00291B75"/>
    <w:rsid w:val="00291C52"/>
    <w:rsid w:val="00291C5B"/>
    <w:rsid w:val="00291CB0"/>
    <w:rsid w:val="00291CB4"/>
    <w:rsid w:val="00291EE2"/>
    <w:rsid w:val="0029200F"/>
    <w:rsid w:val="0029208D"/>
    <w:rsid w:val="002921B9"/>
    <w:rsid w:val="002921E5"/>
    <w:rsid w:val="002921F0"/>
    <w:rsid w:val="0029228D"/>
    <w:rsid w:val="00292322"/>
    <w:rsid w:val="00292397"/>
    <w:rsid w:val="002924CB"/>
    <w:rsid w:val="002924DE"/>
    <w:rsid w:val="00292500"/>
    <w:rsid w:val="0029252B"/>
    <w:rsid w:val="00292768"/>
    <w:rsid w:val="0029276A"/>
    <w:rsid w:val="002928AF"/>
    <w:rsid w:val="00292B09"/>
    <w:rsid w:val="00292B2B"/>
    <w:rsid w:val="00292B37"/>
    <w:rsid w:val="00292D38"/>
    <w:rsid w:val="00292D9A"/>
    <w:rsid w:val="00292E79"/>
    <w:rsid w:val="00292EE5"/>
    <w:rsid w:val="00292FF3"/>
    <w:rsid w:val="00293071"/>
    <w:rsid w:val="002930AC"/>
    <w:rsid w:val="00293143"/>
    <w:rsid w:val="00293370"/>
    <w:rsid w:val="002933FA"/>
    <w:rsid w:val="0029346C"/>
    <w:rsid w:val="002936B9"/>
    <w:rsid w:val="00293724"/>
    <w:rsid w:val="0029379E"/>
    <w:rsid w:val="002937DE"/>
    <w:rsid w:val="00293958"/>
    <w:rsid w:val="00293961"/>
    <w:rsid w:val="00293998"/>
    <w:rsid w:val="00293A78"/>
    <w:rsid w:val="00293AB4"/>
    <w:rsid w:val="00293B51"/>
    <w:rsid w:val="00293BA3"/>
    <w:rsid w:val="00293BED"/>
    <w:rsid w:val="00293D10"/>
    <w:rsid w:val="00293DB3"/>
    <w:rsid w:val="00293E50"/>
    <w:rsid w:val="00294039"/>
    <w:rsid w:val="00294094"/>
    <w:rsid w:val="0029423B"/>
    <w:rsid w:val="00294275"/>
    <w:rsid w:val="002943A1"/>
    <w:rsid w:val="002943F0"/>
    <w:rsid w:val="002945B2"/>
    <w:rsid w:val="002945E0"/>
    <w:rsid w:val="00294810"/>
    <w:rsid w:val="002948C3"/>
    <w:rsid w:val="002949C5"/>
    <w:rsid w:val="00294C57"/>
    <w:rsid w:val="00294C9D"/>
    <w:rsid w:val="00294D62"/>
    <w:rsid w:val="00294FB6"/>
    <w:rsid w:val="00294FD0"/>
    <w:rsid w:val="0029500F"/>
    <w:rsid w:val="002951A2"/>
    <w:rsid w:val="00295214"/>
    <w:rsid w:val="002953C0"/>
    <w:rsid w:val="00295713"/>
    <w:rsid w:val="00295BC7"/>
    <w:rsid w:val="00295DCB"/>
    <w:rsid w:val="00295E7B"/>
    <w:rsid w:val="0029601E"/>
    <w:rsid w:val="002960B5"/>
    <w:rsid w:val="002961EA"/>
    <w:rsid w:val="00296202"/>
    <w:rsid w:val="002964BC"/>
    <w:rsid w:val="0029656C"/>
    <w:rsid w:val="002967C3"/>
    <w:rsid w:val="002968C7"/>
    <w:rsid w:val="00296B81"/>
    <w:rsid w:val="00296DDD"/>
    <w:rsid w:val="00296FAF"/>
    <w:rsid w:val="00297066"/>
    <w:rsid w:val="00297169"/>
    <w:rsid w:val="002972BE"/>
    <w:rsid w:val="0029738A"/>
    <w:rsid w:val="00297415"/>
    <w:rsid w:val="0029748B"/>
    <w:rsid w:val="00297559"/>
    <w:rsid w:val="00297581"/>
    <w:rsid w:val="0029759E"/>
    <w:rsid w:val="00297619"/>
    <w:rsid w:val="002976C7"/>
    <w:rsid w:val="002976E4"/>
    <w:rsid w:val="00297773"/>
    <w:rsid w:val="002978D0"/>
    <w:rsid w:val="00297A5F"/>
    <w:rsid w:val="00297DC1"/>
    <w:rsid w:val="00297E24"/>
    <w:rsid w:val="00297E77"/>
    <w:rsid w:val="00297EF2"/>
    <w:rsid w:val="00297FEA"/>
    <w:rsid w:val="002A005D"/>
    <w:rsid w:val="002A0191"/>
    <w:rsid w:val="002A01F3"/>
    <w:rsid w:val="002A029F"/>
    <w:rsid w:val="002A0305"/>
    <w:rsid w:val="002A030F"/>
    <w:rsid w:val="002A0346"/>
    <w:rsid w:val="002A039F"/>
    <w:rsid w:val="002A0457"/>
    <w:rsid w:val="002A0683"/>
    <w:rsid w:val="002A0719"/>
    <w:rsid w:val="002A08A9"/>
    <w:rsid w:val="002A0BC7"/>
    <w:rsid w:val="002A0CF1"/>
    <w:rsid w:val="002A0DE2"/>
    <w:rsid w:val="002A0E07"/>
    <w:rsid w:val="002A0E62"/>
    <w:rsid w:val="002A0EDF"/>
    <w:rsid w:val="002A115A"/>
    <w:rsid w:val="002A11BC"/>
    <w:rsid w:val="002A11C8"/>
    <w:rsid w:val="002A128C"/>
    <w:rsid w:val="002A12E7"/>
    <w:rsid w:val="002A13F8"/>
    <w:rsid w:val="002A1403"/>
    <w:rsid w:val="002A140F"/>
    <w:rsid w:val="002A143C"/>
    <w:rsid w:val="002A148F"/>
    <w:rsid w:val="002A14D6"/>
    <w:rsid w:val="002A162E"/>
    <w:rsid w:val="002A165C"/>
    <w:rsid w:val="002A170F"/>
    <w:rsid w:val="002A189A"/>
    <w:rsid w:val="002A1948"/>
    <w:rsid w:val="002A1999"/>
    <w:rsid w:val="002A1A2A"/>
    <w:rsid w:val="002A1A6B"/>
    <w:rsid w:val="002A1AB2"/>
    <w:rsid w:val="002A1D26"/>
    <w:rsid w:val="002A1DDE"/>
    <w:rsid w:val="002A1EA9"/>
    <w:rsid w:val="002A201F"/>
    <w:rsid w:val="002A2148"/>
    <w:rsid w:val="002A216C"/>
    <w:rsid w:val="002A2273"/>
    <w:rsid w:val="002A22C0"/>
    <w:rsid w:val="002A2403"/>
    <w:rsid w:val="002A25F4"/>
    <w:rsid w:val="002A26C6"/>
    <w:rsid w:val="002A290C"/>
    <w:rsid w:val="002A2910"/>
    <w:rsid w:val="002A2967"/>
    <w:rsid w:val="002A2996"/>
    <w:rsid w:val="002A2A69"/>
    <w:rsid w:val="002A2D5E"/>
    <w:rsid w:val="002A2E1E"/>
    <w:rsid w:val="002A2F57"/>
    <w:rsid w:val="002A2F88"/>
    <w:rsid w:val="002A3016"/>
    <w:rsid w:val="002A30B9"/>
    <w:rsid w:val="002A3115"/>
    <w:rsid w:val="002A3197"/>
    <w:rsid w:val="002A3200"/>
    <w:rsid w:val="002A32A5"/>
    <w:rsid w:val="002A332F"/>
    <w:rsid w:val="002A34E0"/>
    <w:rsid w:val="002A34ED"/>
    <w:rsid w:val="002A353A"/>
    <w:rsid w:val="002A3597"/>
    <w:rsid w:val="002A3633"/>
    <w:rsid w:val="002A3670"/>
    <w:rsid w:val="002A37A3"/>
    <w:rsid w:val="002A396B"/>
    <w:rsid w:val="002A39B7"/>
    <w:rsid w:val="002A3AE9"/>
    <w:rsid w:val="002A3B23"/>
    <w:rsid w:val="002A3B80"/>
    <w:rsid w:val="002A3B9B"/>
    <w:rsid w:val="002A3C47"/>
    <w:rsid w:val="002A3C77"/>
    <w:rsid w:val="002A3D77"/>
    <w:rsid w:val="002A3E04"/>
    <w:rsid w:val="002A3E3E"/>
    <w:rsid w:val="002A3E57"/>
    <w:rsid w:val="002A3F80"/>
    <w:rsid w:val="002A3FB8"/>
    <w:rsid w:val="002A3FD8"/>
    <w:rsid w:val="002A402C"/>
    <w:rsid w:val="002A4163"/>
    <w:rsid w:val="002A41ED"/>
    <w:rsid w:val="002A4371"/>
    <w:rsid w:val="002A4439"/>
    <w:rsid w:val="002A46AB"/>
    <w:rsid w:val="002A4867"/>
    <w:rsid w:val="002A48F6"/>
    <w:rsid w:val="002A4A6B"/>
    <w:rsid w:val="002A4B7F"/>
    <w:rsid w:val="002A4BB8"/>
    <w:rsid w:val="002A4BBE"/>
    <w:rsid w:val="002A4C01"/>
    <w:rsid w:val="002A4D30"/>
    <w:rsid w:val="002A4DCC"/>
    <w:rsid w:val="002A4E77"/>
    <w:rsid w:val="002A4E95"/>
    <w:rsid w:val="002A507F"/>
    <w:rsid w:val="002A55CB"/>
    <w:rsid w:val="002A570A"/>
    <w:rsid w:val="002A573E"/>
    <w:rsid w:val="002A57A2"/>
    <w:rsid w:val="002A589C"/>
    <w:rsid w:val="002A5928"/>
    <w:rsid w:val="002A59A3"/>
    <w:rsid w:val="002A5B73"/>
    <w:rsid w:val="002A5C26"/>
    <w:rsid w:val="002A6166"/>
    <w:rsid w:val="002A625F"/>
    <w:rsid w:val="002A63D5"/>
    <w:rsid w:val="002A6435"/>
    <w:rsid w:val="002A646F"/>
    <w:rsid w:val="002A65ED"/>
    <w:rsid w:val="002A66CE"/>
    <w:rsid w:val="002A69E6"/>
    <w:rsid w:val="002A69F2"/>
    <w:rsid w:val="002A6A7E"/>
    <w:rsid w:val="002A6AB2"/>
    <w:rsid w:val="002A6B06"/>
    <w:rsid w:val="002A6D23"/>
    <w:rsid w:val="002A6D40"/>
    <w:rsid w:val="002A6DD0"/>
    <w:rsid w:val="002A6F2A"/>
    <w:rsid w:val="002A726A"/>
    <w:rsid w:val="002A739B"/>
    <w:rsid w:val="002A7425"/>
    <w:rsid w:val="002A7442"/>
    <w:rsid w:val="002A7462"/>
    <w:rsid w:val="002A7580"/>
    <w:rsid w:val="002A75F2"/>
    <w:rsid w:val="002A7641"/>
    <w:rsid w:val="002A7698"/>
    <w:rsid w:val="002A78A1"/>
    <w:rsid w:val="002A78DB"/>
    <w:rsid w:val="002A78F2"/>
    <w:rsid w:val="002A7A68"/>
    <w:rsid w:val="002A7B29"/>
    <w:rsid w:val="002A7B38"/>
    <w:rsid w:val="002A7B94"/>
    <w:rsid w:val="002A7BF3"/>
    <w:rsid w:val="002A7DEF"/>
    <w:rsid w:val="002A7E35"/>
    <w:rsid w:val="002B0101"/>
    <w:rsid w:val="002B0264"/>
    <w:rsid w:val="002B052F"/>
    <w:rsid w:val="002B058C"/>
    <w:rsid w:val="002B05C5"/>
    <w:rsid w:val="002B05DA"/>
    <w:rsid w:val="002B0696"/>
    <w:rsid w:val="002B06AA"/>
    <w:rsid w:val="002B06C6"/>
    <w:rsid w:val="002B0817"/>
    <w:rsid w:val="002B0870"/>
    <w:rsid w:val="002B0908"/>
    <w:rsid w:val="002B09A9"/>
    <w:rsid w:val="002B0A42"/>
    <w:rsid w:val="002B0AB0"/>
    <w:rsid w:val="002B0CEC"/>
    <w:rsid w:val="002B0D8D"/>
    <w:rsid w:val="002B0DF1"/>
    <w:rsid w:val="002B0DFD"/>
    <w:rsid w:val="002B0EA9"/>
    <w:rsid w:val="002B0F95"/>
    <w:rsid w:val="002B11DD"/>
    <w:rsid w:val="002B11EC"/>
    <w:rsid w:val="002B1200"/>
    <w:rsid w:val="002B1241"/>
    <w:rsid w:val="002B1272"/>
    <w:rsid w:val="002B131B"/>
    <w:rsid w:val="002B1358"/>
    <w:rsid w:val="002B138F"/>
    <w:rsid w:val="002B13C2"/>
    <w:rsid w:val="002B13D0"/>
    <w:rsid w:val="002B13EF"/>
    <w:rsid w:val="002B1774"/>
    <w:rsid w:val="002B1777"/>
    <w:rsid w:val="002B17BE"/>
    <w:rsid w:val="002B17EC"/>
    <w:rsid w:val="002B18E7"/>
    <w:rsid w:val="002B1939"/>
    <w:rsid w:val="002B1997"/>
    <w:rsid w:val="002B199D"/>
    <w:rsid w:val="002B19F7"/>
    <w:rsid w:val="002B1AB2"/>
    <w:rsid w:val="002B1BB6"/>
    <w:rsid w:val="002B1BE3"/>
    <w:rsid w:val="002B1D76"/>
    <w:rsid w:val="002B1D85"/>
    <w:rsid w:val="002B1E4E"/>
    <w:rsid w:val="002B1FCB"/>
    <w:rsid w:val="002B218A"/>
    <w:rsid w:val="002B23B2"/>
    <w:rsid w:val="002B2423"/>
    <w:rsid w:val="002B2555"/>
    <w:rsid w:val="002B25D6"/>
    <w:rsid w:val="002B26C9"/>
    <w:rsid w:val="002B2A1C"/>
    <w:rsid w:val="002B2DA9"/>
    <w:rsid w:val="002B2E3E"/>
    <w:rsid w:val="002B2E45"/>
    <w:rsid w:val="002B2E97"/>
    <w:rsid w:val="002B2FC4"/>
    <w:rsid w:val="002B3079"/>
    <w:rsid w:val="002B308D"/>
    <w:rsid w:val="002B30DB"/>
    <w:rsid w:val="002B312F"/>
    <w:rsid w:val="002B314D"/>
    <w:rsid w:val="002B31AC"/>
    <w:rsid w:val="002B3201"/>
    <w:rsid w:val="002B34D3"/>
    <w:rsid w:val="002B353E"/>
    <w:rsid w:val="002B3664"/>
    <w:rsid w:val="002B37E2"/>
    <w:rsid w:val="002B386B"/>
    <w:rsid w:val="002B39C5"/>
    <w:rsid w:val="002B3B2A"/>
    <w:rsid w:val="002B3F79"/>
    <w:rsid w:val="002B40D7"/>
    <w:rsid w:val="002B41BF"/>
    <w:rsid w:val="002B4244"/>
    <w:rsid w:val="002B4246"/>
    <w:rsid w:val="002B433D"/>
    <w:rsid w:val="002B444D"/>
    <w:rsid w:val="002B4451"/>
    <w:rsid w:val="002B4512"/>
    <w:rsid w:val="002B45DE"/>
    <w:rsid w:val="002B48F6"/>
    <w:rsid w:val="002B4943"/>
    <w:rsid w:val="002B49B8"/>
    <w:rsid w:val="002B49D5"/>
    <w:rsid w:val="002B4C4D"/>
    <w:rsid w:val="002B4C52"/>
    <w:rsid w:val="002B4CCD"/>
    <w:rsid w:val="002B4DD5"/>
    <w:rsid w:val="002B4E9D"/>
    <w:rsid w:val="002B5051"/>
    <w:rsid w:val="002B5089"/>
    <w:rsid w:val="002B50B4"/>
    <w:rsid w:val="002B5201"/>
    <w:rsid w:val="002B5214"/>
    <w:rsid w:val="002B521D"/>
    <w:rsid w:val="002B565E"/>
    <w:rsid w:val="002B56B2"/>
    <w:rsid w:val="002B578B"/>
    <w:rsid w:val="002B5837"/>
    <w:rsid w:val="002B58AF"/>
    <w:rsid w:val="002B58BA"/>
    <w:rsid w:val="002B59CA"/>
    <w:rsid w:val="002B5A2C"/>
    <w:rsid w:val="002B5A76"/>
    <w:rsid w:val="002B5B89"/>
    <w:rsid w:val="002B5BDD"/>
    <w:rsid w:val="002B5C1C"/>
    <w:rsid w:val="002B5C39"/>
    <w:rsid w:val="002B5C4C"/>
    <w:rsid w:val="002B5C90"/>
    <w:rsid w:val="002B5DBD"/>
    <w:rsid w:val="002B6164"/>
    <w:rsid w:val="002B61A1"/>
    <w:rsid w:val="002B6213"/>
    <w:rsid w:val="002B6280"/>
    <w:rsid w:val="002B6436"/>
    <w:rsid w:val="002B6437"/>
    <w:rsid w:val="002B6596"/>
    <w:rsid w:val="002B6643"/>
    <w:rsid w:val="002B676C"/>
    <w:rsid w:val="002B6916"/>
    <w:rsid w:val="002B6925"/>
    <w:rsid w:val="002B6990"/>
    <w:rsid w:val="002B6A11"/>
    <w:rsid w:val="002B6A6E"/>
    <w:rsid w:val="002B6C5B"/>
    <w:rsid w:val="002B6CA3"/>
    <w:rsid w:val="002B6D4A"/>
    <w:rsid w:val="002B6FD2"/>
    <w:rsid w:val="002B6FEF"/>
    <w:rsid w:val="002B7005"/>
    <w:rsid w:val="002B7049"/>
    <w:rsid w:val="002B7148"/>
    <w:rsid w:val="002B71B9"/>
    <w:rsid w:val="002B71DF"/>
    <w:rsid w:val="002B73C5"/>
    <w:rsid w:val="002B73D5"/>
    <w:rsid w:val="002B75DA"/>
    <w:rsid w:val="002B760B"/>
    <w:rsid w:val="002B7658"/>
    <w:rsid w:val="002B7668"/>
    <w:rsid w:val="002B7777"/>
    <w:rsid w:val="002B777C"/>
    <w:rsid w:val="002B77E2"/>
    <w:rsid w:val="002B77E6"/>
    <w:rsid w:val="002B79C4"/>
    <w:rsid w:val="002B79DD"/>
    <w:rsid w:val="002B7C72"/>
    <w:rsid w:val="002B7D01"/>
    <w:rsid w:val="002B7D04"/>
    <w:rsid w:val="002B7D40"/>
    <w:rsid w:val="002B7EAD"/>
    <w:rsid w:val="002B7FA9"/>
    <w:rsid w:val="002C000B"/>
    <w:rsid w:val="002C0027"/>
    <w:rsid w:val="002C0041"/>
    <w:rsid w:val="002C00AF"/>
    <w:rsid w:val="002C0289"/>
    <w:rsid w:val="002C039E"/>
    <w:rsid w:val="002C04D2"/>
    <w:rsid w:val="002C0535"/>
    <w:rsid w:val="002C0665"/>
    <w:rsid w:val="002C0705"/>
    <w:rsid w:val="002C0849"/>
    <w:rsid w:val="002C08B9"/>
    <w:rsid w:val="002C08E5"/>
    <w:rsid w:val="002C0970"/>
    <w:rsid w:val="002C09C3"/>
    <w:rsid w:val="002C0A83"/>
    <w:rsid w:val="002C0AE9"/>
    <w:rsid w:val="002C0B04"/>
    <w:rsid w:val="002C0B58"/>
    <w:rsid w:val="002C0C1C"/>
    <w:rsid w:val="002C0CB4"/>
    <w:rsid w:val="002C0D44"/>
    <w:rsid w:val="002C0EA9"/>
    <w:rsid w:val="002C0EDF"/>
    <w:rsid w:val="002C0F75"/>
    <w:rsid w:val="002C108F"/>
    <w:rsid w:val="002C11CF"/>
    <w:rsid w:val="002C122E"/>
    <w:rsid w:val="002C1269"/>
    <w:rsid w:val="002C13EE"/>
    <w:rsid w:val="002C1567"/>
    <w:rsid w:val="002C15A7"/>
    <w:rsid w:val="002C162E"/>
    <w:rsid w:val="002C1700"/>
    <w:rsid w:val="002C18DA"/>
    <w:rsid w:val="002C1917"/>
    <w:rsid w:val="002C19AB"/>
    <w:rsid w:val="002C1AD9"/>
    <w:rsid w:val="002C1B2B"/>
    <w:rsid w:val="002C1B94"/>
    <w:rsid w:val="002C1BF6"/>
    <w:rsid w:val="002C1C25"/>
    <w:rsid w:val="002C1EA0"/>
    <w:rsid w:val="002C1EE0"/>
    <w:rsid w:val="002C1F2E"/>
    <w:rsid w:val="002C2050"/>
    <w:rsid w:val="002C2087"/>
    <w:rsid w:val="002C20BD"/>
    <w:rsid w:val="002C2110"/>
    <w:rsid w:val="002C2252"/>
    <w:rsid w:val="002C235C"/>
    <w:rsid w:val="002C269B"/>
    <w:rsid w:val="002C2755"/>
    <w:rsid w:val="002C289F"/>
    <w:rsid w:val="002C28DD"/>
    <w:rsid w:val="002C29E5"/>
    <w:rsid w:val="002C2BB3"/>
    <w:rsid w:val="002C2C31"/>
    <w:rsid w:val="002C2D4D"/>
    <w:rsid w:val="002C2EAF"/>
    <w:rsid w:val="002C2FCF"/>
    <w:rsid w:val="002C3065"/>
    <w:rsid w:val="002C3163"/>
    <w:rsid w:val="002C325B"/>
    <w:rsid w:val="002C3313"/>
    <w:rsid w:val="002C334E"/>
    <w:rsid w:val="002C3398"/>
    <w:rsid w:val="002C33DE"/>
    <w:rsid w:val="002C33FF"/>
    <w:rsid w:val="002C34B2"/>
    <w:rsid w:val="002C34E9"/>
    <w:rsid w:val="002C35F2"/>
    <w:rsid w:val="002C36F7"/>
    <w:rsid w:val="002C374F"/>
    <w:rsid w:val="002C3797"/>
    <w:rsid w:val="002C37F1"/>
    <w:rsid w:val="002C3989"/>
    <w:rsid w:val="002C398A"/>
    <w:rsid w:val="002C3C61"/>
    <w:rsid w:val="002C3DD0"/>
    <w:rsid w:val="002C3EE9"/>
    <w:rsid w:val="002C3F96"/>
    <w:rsid w:val="002C406E"/>
    <w:rsid w:val="002C4122"/>
    <w:rsid w:val="002C42AC"/>
    <w:rsid w:val="002C4545"/>
    <w:rsid w:val="002C4627"/>
    <w:rsid w:val="002C46A2"/>
    <w:rsid w:val="002C46A7"/>
    <w:rsid w:val="002C46E5"/>
    <w:rsid w:val="002C488F"/>
    <w:rsid w:val="002C4909"/>
    <w:rsid w:val="002C49D2"/>
    <w:rsid w:val="002C4A1E"/>
    <w:rsid w:val="002C4BEA"/>
    <w:rsid w:val="002C4C50"/>
    <w:rsid w:val="002C4DFD"/>
    <w:rsid w:val="002C4E4C"/>
    <w:rsid w:val="002C5060"/>
    <w:rsid w:val="002C5207"/>
    <w:rsid w:val="002C52E9"/>
    <w:rsid w:val="002C5372"/>
    <w:rsid w:val="002C53D3"/>
    <w:rsid w:val="002C545B"/>
    <w:rsid w:val="002C548D"/>
    <w:rsid w:val="002C55ED"/>
    <w:rsid w:val="002C5620"/>
    <w:rsid w:val="002C5685"/>
    <w:rsid w:val="002C5687"/>
    <w:rsid w:val="002C56CD"/>
    <w:rsid w:val="002C5769"/>
    <w:rsid w:val="002C57AD"/>
    <w:rsid w:val="002C5886"/>
    <w:rsid w:val="002C5887"/>
    <w:rsid w:val="002C58FF"/>
    <w:rsid w:val="002C5935"/>
    <w:rsid w:val="002C5A2E"/>
    <w:rsid w:val="002C5A3E"/>
    <w:rsid w:val="002C5B3A"/>
    <w:rsid w:val="002C5C98"/>
    <w:rsid w:val="002C5F81"/>
    <w:rsid w:val="002C5FBB"/>
    <w:rsid w:val="002C6006"/>
    <w:rsid w:val="002C620F"/>
    <w:rsid w:val="002C624F"/>
    <w:rsid w:val="002C629D"/>
    <w:rsid w:val="002C6523"/>
    <w:rsid w:val="002C6530"/>
    <w:rsid w:val="002C657E"/>
    <w:rsid w:val="002C65ED"/>
    <w:rsid w:val="002C6630"/>
    <w:rsid w:val="002C66A8"/>
    <w:rsid w:val="002C681A"/>
    <w:rsid w:val="002C6873"/>
    <w:rsid w:val="002C6AF9"/>
    <w:rsid w:val="002C6BDE"/>
    <w:rsid w:val="002C6C14"/>
    <w:rsid w:val="002C6C80"/>
    <w:rsid w:val="002C6CE2"/>
    <w:rsid w:val="002C6D3C"/>
    <w:rsid w:val="002C6EAC"/>
    <w:rsid w:val="002C70A2"/>
    <w:rsid w:val="002C7111"/>
    <w:rsid w:val="002C7197"/>
    <w:rsid w:val="002C7444"/>
    <w:rsid w:val="002C75B6"/>
    <w:rsid w:val="002C76CD"/>
    <w:rsid w:val="002C7885"/>
    <w:rsid w:val="002C78F9"/>
    <w:rsid w:val="002C7A1D"/>
    <w:rsid w:val="002C7A82"/>
    <w:rsid w:val="002C7BC5"/>
    <w:rsid w:val="002C7D5A"/>
    <w:rsid w:val="002D0177"/>
    <w:rsid w:val="002D051B"/>
    <w:rsid w:val="002D054A"/>
    <w:rsid w:val="002D0578"/>
    <w:rsid w:val="002D05A2"/>
    <w:rsid w:val="002D0615"/>
    <w:rsid w:val="002D07C9"/>
    <w:rsid w:val="002D0816"/>
    <w:rsid w:val="002D0823"/>
    <w:rsid w:val="002D0825"/>
    <w:rsid w:val="002D082B"/>
    <w:rsid w:val="002D0902"/>
    <w:rsid w:val="002D0918"/>
    <w:rsid w:val="002D0A57"/>
    <w:rsid w:val="002D0BFF"/>
    <w:rsid w:val="002D0C2B"/>
    <w:rsid w:val="002D0C2E"/>
    <w:rsid w:val="002D0C64"/>
    <w:rsid w:val="002D0C96"/>
    <w:rsid w:val="002D0CE1"/>
    <w:rsid w:val="002D0E4F"/>
    <w:rsid w:val="002D0ECF"/>
    <w:rsid w:val="002D0F5A"/>
    <w:rsid w:val="002D0FCF"/>
    <w:rsid w:val="002D1006"/>
    <w:rsid w:val="002D10A8"/>
    <w:rsid w:val="002D1106"/>
    <w:rsid w:val="002D143F"/>
    <w:rsid w:val="002D1461"/>
    <w:rsid w:val="002D1594"/>
    <w:rsid w:val="002D1644"/>
    <w:rsid w:val="002D1653"/>
    <w:rsid w:val="002D17AA"/>
    <w:rsid w:val="002D1901"/>
    <w:rsid w:val="002D1922"/>
    <w:rsid w:val="002D1A27"/>
    <w:rsid w:val="002D1B0B"/>
    <w:rsid w:val="002D1BBC"/>
    <w:rsid w:val="002D1D01"/>
    <w:rsid w:val="002D1D72"/>
    <w:rsid w:val="002D1E88"/>
    <w:rsid w:val="002D1F4C"/>
    <w:rsid w:val="002D1F8D"/>
    <w:rsid w:val="002D1FE2"/>
    <w:rsid w:val="002D21CF"/>
    <w:rsid w:val="002D22FA"/>
    <w:rsid w:val="002D23F1"/>
    <w:rsid w:val="002D24C7"/>
    <w:rsid w:val="002D263C"/>
    <w:rsid w:val="002D2683"/>
    <w:rsid w:val="002D26E3"/>
    <w:rsid w:val="002D273F"/>
    <w:rsid w:val="002D2790"/>
    <w:rsid w:val="002D2860"/>
    <w:rsid w:val="002D2980"/>
    <w:rsid w:val="002D2986"/>
    <w:rsid w:val="002D2A07"/>
    <w:rsid w:val="002D2A5F"/>
    <w:rsid w:val="002D2A7F"/>
    <w:rsid w:val="002D2BE4"/>
    <w:rsid w:val="002D2C81"/>
    <w:rsid w:val="002D2C97"/>
    <w:rsid w:val="002D2D0A"/>
    <w:rsid w:val="002D2DFD"/>
    <w:rsid w:val="002D2E0B"/>
    <w:rsid w:val="002D2FE3"/>
    <w:rsid w:val="002D30F5"/>
    <w:rsid w:val="002D3104"/>
    <w:rsid w:val="002D31DA"/>
    <w:rsid w:val="002D31E2"/>
    <w:rsid w:val="002D325E"/>
    <w:rsid w:val="002D32C2"/>
    <w:rsid w:val="002D33BE"/>
    <w:rsid w:val="002D33BF"/>
    <w:rsid w:val="002D34BB"/>
    <w:rsid w:val="002D3571"/>
    <w:rsid w:val="002D35B5"/>
    <w:rsid w:val="002D35ED"/>
    <w:rsid w:val="002D36AA"/>
    <w:rsid w:val="002D36BC"/>
    <w:rsid w:val="002D38D6"/>
    <w:rsid w:val="002D38DE"/>
    <w:rsid w:val="002D38ED"/>
    <w:rsid w:val="002D3AA6"/>
    <w:rsid w:val="002D3AAD"/>
    <w:rsid w:val="002D3B4D"/>
    <w:rsid w:val="002D3B79"/>
    <w:rsid w:val="002D3BF6"/>
    <w:rsid w:val="002D3CE0"/>
    <w:rsid w:val="002D3D30"/>
    <w:rsid w:val="002D3D8B"/>
    <w:rsid w:val="002D3E46"/>
    <w:rsid w:val="002D3E4C"/>
    <w:rsid w:val="002D3EE8"/>
    <w:rsid w:val="002D3F74"/>
    <w:rsid w:val="002D40A6"/>
    <w:rsid w:val="002D40B3"/>
    <w:rsid w:val="002D4310"/>
    <w:rsid w:val="002D432B"/>
    <w:rsid w:val="002D4349"/>
    <w:rsid w:val="002D43EF"/>
    <w:rsid w:val="002D4469"/>
    <w:rsid w:val="002D4507"/>
    <w:rsid w:val="002D472E"/>
    <w:rsid w:val="002D481D"/>
    <w:rsid w:val="002D4A93"/>
    <w:rsid w:val="002D4B93"/>
    <w:rsid w:val="002D4BD2"/>
    <w:rsid w:val="002D4CE7"/>
    <w:rsid w:val="002D4D74"/>
    <w:rsid w:val="002D4D9F"/>
    <w:rsid w:val="002D4EB6"/>
    <w:rsid w:val="002D50A0"/>
    <w:rsid w:val="002D51B3"/>
    <w:rsid w:val="002D5212"/>
    <w:rsid w:val="002D5302"/>
    <w:rsid w:val="002D531D"/>
    <w:rsid w:val="002D53CF"/>
    <w:rsid w:val="002D53D1"/>
    <w:rsid w:val="002D5474"/>
    <w:rsid w:val="002D5569"/>
    <w:rsid w:val="002D56B0"/>
    <w:rsid w:val="002D5719"/>
    <w:rsid w:val="002D58D4"/>
    <w:rsid w:val="002D59F6"/>
    <w:rsid w:val="002D5A1C"/>
    <w:rsid w:val="002D5A95"/>
    <w:rsid w:val="002D5AB6"/>
    <w:rsid w:val="002D5AFF"/>
    <w:rsid w:val="002D5BA4"/>
    <w:rsid w:val="002D5BEE"/>
    <w:rsid w:val="002D5C8B"/>
    <w:rsid w:val="002D5D84"/>
    <w:rsid w:val="002D5E99"/>
    <w:rsid w:val="002D5F38"/>
    <w:rsid w:val="002D5FE4"/>
    <w:rsid w:val="002D5FEF"/>
    <w:rsid w:val="002D624F"/>
    <w:rsid w:val="002D631E"/>
    <w:rsid w:val="002D6412"/>
    <w:rsid w:val="002D6456"/>
    <w:rsid w:val="002D6572"/>
    <w:rsid w:val="002D6573"/>
    <w:rsid w:val="002D6679"/>
    <w:rsid w:val="002D671F"/>
    <w:rsid w:val="002D6998"/>
    <w:rsid w:val="002D699A"/>
    <w:rsid w:val="002D6B44"/>
    <w:rsid w:val="002D6B9B"/>
    <w:rsid w:val="002D6C0A"/>
    <w:rsid w:val="002D6D56"/>
    <w:rsid w:val="002D6EA2"/>
    <w:rsid w:val="002D6EBF"/>
    <w:rsid w:val="002D6F91"/>
    <w:rsid w:val="002D6FFE"/>
    <w:rsid w:val="002D71D5"/>
    <w:rsid w:val="002D7272"/>
    <w:rsid w:val="002D72A5"/>
    <w:rsid w:val="002D7375"/>
    <w:rsid w:val="002D7398"/>
    <w:rsid w:val="002D740C"/>
    <w:rsid w:val="002D7446"/>
    <w:rsid w:val="002D74E9"/>
    <w:rsid w:val="002D760B"/>
    <w:rsid w:val="002D76C1"/>
    <w:rsid w:val="002D76E3"/>
    <w:rsid w:val="002D76EE"/>
    <w:rsid w:val="002D7703"/>
    <w:rsid w:val="002D7793"/>
    <w:rsid w:val="002D799B"/>
    <w:rsid w:val="002D7A3F"/>
    <w:rsid w:val="002D7B1E"/>
    <w:rsid w:val="002D7BFF"/>
    <w:rsid w:val="002D7D06"/>
    <w:rsid w:val="002D7D1A"/>
    <w:rsid w:val="002D7D73"/>
    <w:rsid w:val="002D7D91"/>
    <w:rsid w:val="002D7DCB"/>
    <w:rsid w:val="002D7F12"/>
    <w:rsid w:val="002D7F65"/>
    <w:rsid w:val="002E0181"/>
    <w:rsid w:val="002E01B5"/>
    <w:rsid w:val="002E02B4"/>
    <w:rsid w:val="002E02C8"/>
    <w:rsid w:val="002E02F1"/>
    <w:rsid w:val="002E05CE"/>
    <w:rsid w:val="002E0737"/>
    <w:rsid w:val="002E0BC6"/>
    <w:rsid w:val="002E0D12"/>
    <w:rsid w:val="002E0D19"/>
    <w:rsid w:val="002E0D45"/>
    <w:rsid w:val="002E0DB7"/>
    <w:rsid w:val="002E0DC2"/>
    <w:rsid w:val="002E0E81"/>
    <w:rsid w:val="002E0EC9"/>
    <w:rsid w:val="002E0F24"/>
    <w:rsid w:val="002E12C4"/>
    <w:rsid w:val="002E13BC"/>
    <w:rsid w:val="002E147F"/>
    <w:rsid w:val="002E14D7"/>
    <w:rsid w:val="002E14E2"/>
    <w:rsid w:val="002E1514"/>
    <w:rsid w:val="002E1590"/>
    <w:rsid w:val="002E16B6"/>
    <w:rsid w:val="002E1742"/>
    <w:rsid w:val="002E174F"/>
    <w:rsid w:val="002E17D5"/>
    <w:rsid w:val="002E180E"/>
    <w:rsid w:val="002E1877"/>
    <w:rsid w:val="002E18E6"/>
    <w:rsid w:val="002E1971"/>
    <w:rsid w:val="002E1A3E"/>
    <w:rsid w:val="002E1AFC"/>
    <w:rsid w:val="002E1CA8"/>
    <w:rsid w:val="002E1E23"/>
    <w:rsid w:val="002E1F11"/>
    <w:rsid w:val="002E1F8B"/>
    <w:rsid w:val="002E2048"/>
    <w:rsid w:val="002E2079"/>
    <w:rsid w:val="002E20C3"/>
    <w:rsid w:val="002E20D7"/>
    <w:rsid w:val="002E2340"/>
    <w:rsid w:val="002E25AD"/>
    <w:rsid w:val="002E2612"/>
    <w:rsid w:val="002E2700"/>
    <w:rsid w:val="002E2968"/>
    <w:rsid w:val="002E2969"/>
    <w:rsid w:val="002E2ACC"/>
    <w:rsid w:val="002E2C9F"/>
    <w:rsid w:val="002E2DF8"/>
    <w:rsid w:val="002E2DFA"/>
    <w:rsid w:val="002E2E4C"/>
    <w:rsid w:val="002E2E6E"/>
    <w:rsid w:val="002E2F58"/>
    <w:rsid w:val="002E32DD"/>
    <w:rsid w:val="002E337B"/>
    <w:rsid w:val="002E3537"/>
    <w:rsid w:val="002E3604"/>
    <w:rsid w:val="002E36F4"/>
    <w:rsid w:val="002E37CA"/>
    <w:rsid w:val="002E3877"/>
    <w:rsid w:val="002E38EC"/>
    <w:rsid w:val="002E3925"/>
    <w:rsid w:val="002E3B2E"/>
    <w:rsid w:val="002E3C73"/>
    <w:rsid w:val="002E3D21"/>
    <w:rsid w:val="002E3D49"/>
    <w:rsid w:val="002E3D7A"/>
    <w:rsid w:val="002E3DAC"/>
    <w:rsid w:val="002E3DD0"/>
    <w:rsid w:val="002E3E73"/>
    <w:rsid w:val="002E3F03"/>
    <w:rsid w:val="002E3F3B"/>
    <w:rsid w:val="002E4055"/>
    <w:rsid w:val="002E4062"/>
    <w:rsid w:val="002E421D"/>
    <w:rsid w:val="002E43A4"/>
    <w:rsid w:val="002E43F2"/>
    <w:rsid w:val="002E4498"/>
    <w:rsid w:val="002E44B6"/>
    <w:rsid w:val="002E44E4"/>
    <w:rsid w:val="002E458F"/>
    <w:rsid w:val="002E45D4"/>
    <w:rsid w:val="002E482D"/>
    <w:rsid w:val="002E490D"/>
    <w:rsid w:val="002E494D"/>
    <w:rsid w:val="002E4989"/>
    <w:rsid w:val="002E4994"/>
    <w:rsid w:val="002E4BA2"/>
    <w:rsid w:val="002E4BBC"/>
    <w:rsid w:val="002E4BCB"/>
    <w:rsid w:val="002E4C71"/>
    <w:rsid w:val="002E4E50"/>
    <w:rsid w:val="002E512B"/>
    <w:rsid w:val="002E5235"/>
    <w:rsid w:val="002E5268"/>
    <w:rsid w:val="002E54C4"/>
    <w:rsid w:val="002E54D4"/>
    <w:rsid w:val="002E5506"/>
    <w:rsid w:val="002E5667"/>
    <w:rsid w:val="002E5824"/>
    <w:rsid w:val="002E58A7"/>
    <w:rsid w:val="002E5A5C"/>
    <w:rsid w:val="002E5AFA"/>
    <w:rsid w:val="002E5B48"/>
    <w:rsid w:val="002E5B70"/>
    <w:rsid w:val="002E5BDE"/>
    <w:rsid w:val="002E5CC0"/>
    <w:rsid w:val="002E5E24"/>
    <w:rsid w:val="002E60AE"/>
    <w:rsid w:val="002E62B5"/>
    <w:rsid w:val="002E6354"/>
    <w:rsid w:val="002E639A"/>
    <w:rsid w:val="002E64D2"/>
    <w:rsid w:val="002E6529"/>
    <w:rsid w:val="002E6565"/>
    <w:rsid w:val="002E6571"/>
    <w:rsid w:val="002E6585"/>
    <w:rsid w:val="002E65BD"/>
    <w:rsid w:val="002E685C"/>
    <w:rsid w:val="002E6919"/>
    <w:rsid w:val="002E6A17"/>
    <w:rsid w:val="002E6C2D"/>
    <w:rsid w:val="002E6D10"/>
    <w:rsid w:val="002E6E39"/>
    <w:rsid w:val="002E7091"/>
    <w:rsid w:val="002E714F"/>
    <w:rsid w:val="002E71B5"/>
    <w:rsid w:val="002E7202"/>
    <w:rsid w:val="002E7238"/>
    <w:rsid w:val="002E72B2"/>
    <w:rsid w:val="002E72C0"/>
    <w:rsid w:val="002E7324"/>
    <w:rsid w:val="002E734A"/>
    <w:rsid w:val="002E7412"/>
    <w:rsid w:val="002E7435"/>
    <w:rsid w:val="002E7439"/>
    <w:rsid w:val="002E76D9"/>
    <w:rsid w:val="002E77A2"/>
    <w:rsid w:val="002E7884"/>
    <w:rsid w:val="002E7915"/>
    <w:rsid w:val="002E7A53"/>
    <w:rsid w:val="002E7B05"/>
    <w:rsid w:val="002E7B25"/>
    <w:rsid w:val="002E7B54"/>
    <w:rsid w:val="002E7BE0"/>
    <w:rsid w:val="002E7BF2"/>
    <w:rsid w:val="002E7BFA"/>
    <w:rsid w:val="002E7C43"/>
    <w:rsid w:val="002E7DA8"/>
    <w:rsid w:val="002F0059"/>
    <w:rsid w:val="002F0443"/>
    <w:rsid w:val="002F0554"/>
    <w:rsid w:val="002F05B8"/>
    <w:rsid w:val="002F0637"/>
    <w:rsid w:val="002F065C"/>
    <w:rsid w:val="002F06D6"/>
    <w:rsid w:val="002F0718"/>
    <w:rsid w:val="002F072F"/>
    <w:rsid w:val="002F07A5"/>
    <w:rsid w:val="002F085E"/>
    <w:rsid w:val="002F087C"/>
    <w:rsid w:val="002F0911"/>
    <w:rsid w:val="002F0929"/>
    <w:rsid w:val="002F09CD"/>
    <w:rsid w:val="002F0A40"/>
    <w:rsid w:val="002F0A59"/>
    <w:rsid w:val="002F0A8C"/>
    <w:rsid w:val="002F0BEE"/>
    <w:rsid w:val="002F0D90"/>
    <w:rsid w:val="002F0D9C"/>
    <w:rsid w:val="002F0D9E"/>
    <w:rsid w:val="002F0E78"/>
    <w:rsid w:val="002F0ECB"/>
    <w:rsid w:val="002F0F0B"/>
    <w:rsid w:val="002F0F15"/>
    <w:rsid w:val="002F1037"/>
    <w:rsid w:val="002F1097"/>
    <w:rsid w:val="002F1180"/>
    <w:rsid w:val="002F11BB"/>
    <w:rsid w:val="002F11E2"/>
    <w:rsid w:val="002F1248"/>
    <w:rsid w:val="002F1388"/>
    <w:rsid w:val="002F153B"/>
    <w:rsid w:val="002F16AB"/>
    <w:rsid w:val="002F177B"/>
    <w:rsid w:val="002F189B"/>
    <w:rsid w:val="002F1941"/>
    <w:rsid w:val="002F1B09"/>
    <w:rsid w:val="002F1BA3"/>
    <w:rsid w:val="002F1F83"/>
    <w:rsid w:val="002F1F87"/>
    <w:rsid w:val="002F2052"/>
    <w:rsid w:val="002F2139"/>
    <w:rsid w:val="002F22E1"/>
    <w:rsid w:val="002F2336"/>
    <w:rsid w:val="002F24C3"/>
    <w:rsid w:val="002F24E7"/>
    <w:rsid w:val="002F24F9"/>
    <w:rsid w:val="002F2568"/>
    <w:rsid w:val="002F25D9"/>
    <w:rsid w:val="002F271D"/>
    <w:rsid w:val="002F2752"/>
    <w:rsid w:val="002F275B"/>
    <w:rsid w:val="002F288B"/>
    <w:rsid w:val="002F2891"/>
    <w:rsid w:val="002F2932"/>
    <w:rsid w:val="002F2945"/>
    <w:rsid w:val="002F2A81"/>
    <w:rsid w:val="002F2C69"/>
    <w:rsid w:val="002F2CA0"/>
    <w:rsid w:val="002F2E62"/>
    <w:rsid w:val="002F3188"/>
    <w:rsid w:val="002F31BD"/>
    <w:rsid w:val="002F35F4"/>
    <w:rsid w:val="002F36A1"/>
    <w:rsid w:val="002F3706"/>
    <w:rsid w:val="002F3722"/>
    <w:rsid w:val="002F373E"/>
    <w:rsid w:val="002F37EB"/>
    <w:rsid w:val="002F3904"/>
    <w:rsid w:val="002F39B9"/>
    <w:rsid w:val="002F3A0C"/>
    <w:rsid w:val="002F3B4D"/>
    <w:rsid w:val="002F3B8C"/>
    <w:rsid w:val="002F3D96"/>
    <w:rsid w:val="002F3E35"/>
    <w:rsid w:val="002F3FD8"/>
    <w:rsid w:val="002F404F"/>
    <w:rsid w:val="002F40BC"/>
    <w:rsid w:val="002F41BB"/>
    <w:rsid w:val="002F41C7"/>
    <w:rsid w:val="002F42CD"/>
    <w:rsid w:val="002F4325"/>
    <w:rsid w:val="002F4339"/>
    <w:rsid w:val="002F443C"/>
    <w:rsid w:val="002F44D2"/>
    <w:rsid w:val="002F4509"/>
    <w:rsid w:val="002F455B"/>
    <w:rsid w:val="002F45AF"/>
    <w:rsid w:val="002F460B"/>
    <w:rsid w:val="002F46A7"/>
    <w:rsid w:val="002F4805"/>
    <w:rsid w:val="002F4CE4"/>
    <w:rsid w:val="002F4D17"/>
    <w:rsid w:val="002F4D98"/>
    <w:rsid w:val="002F4F2C"/>
    <w:rsid w:val="002F4F52"/>
    <w:rsid w:val="002F4F66"/>
    <w:rsid w:val="002F5028"/>
    <w:rsid w:val="002F5175"/>
    <w:rsid w:val="002F5215"/>
    <w:rsid w:val="002F52C5"/>
    <w:rsid w:val="002F530B"/>
    <w:rsid w:val="002F532B"/>
    <w:rsid w:val="002F5435"/>
    <w:rsid w:val="002F54AD"/>
    <w:rsid w:val="002F55F5"/>
    <w:rsid w:val="002F5693"/>
    <w:rsid w:val="002F572F"/>
    <w:rsid w:val="002F57D3"/>
    <w:rsid w:val="002F5999"/>
    <w:rsid w:val="002F59EB"/>
    <w:rsid w:val="002F5A25"/>
    <w:rsid w:val="002F5D41"/>
    <w:rsid w:val="002F5D47"/>
    <w:rsid w:val="002F5D90"/>
    <w:rsid w:val="002F5D97"/>
    <w:rsid w:val="002F5D9A"/>
    <w:rsid w:val="002F5DD3"/>
    <w:rsid w:val="002F6002"/>
    <w:rsid w:val="002F6058"/>
    <w:rsid w:val="002F60BC"/>
    <w:rsid w:val="002F60D8"/>
    <w:rsid w:val="002F619C"/>
    <w:rsid w:val="002F61BD"/>
    <w:rsid w:val="002F6249"/>
    <w:rsid w:val="002F63E5"/>
    <w:rsid w:val="002F65D7"/>
    <w:rsid w:val="002F6609"/>
    <w:rsid w:val="002F680E"/>
    <w:rsid w:val="002F684D"/>
    <w:rsid w:val="002F6975"/>
    <w:rsid w:val="002F6BDE"/>
    <w:rsid w:val="002F6D3D"/>
    <w:rsid w:val="002F6FC1"/>
    <w:rsid w:val="002F7035"/>
    <w:rsid w:val="002F7045"/>
    <w:rsid w:val="002F7047"/>
    <w:rsid w:val="002F70C0"/>
    <w:rsid w:val="002F71D4"/>
    <w:rsid w:val="002F72BA"/>
    <w:rsid w:val="002F7551"/>
    <w:rsid w:val="002F759E"/>
    <w:rsid w:val="002F75CE"/>
    <w:rsid w:val="002F790E"/>
    <w:rsid w:val="002F791D"/>
    <w:rsid w:val="002F797E"/>
    <w:rsid w:val="002F7A65"/>
    <w:rsid w:val="002F7A77"/>
    <w:rsid w:val="002F7B2C"/>
    <w:rsid w:val="002F7BB9"/>
    <w:rsid w:val="002F7C5B"/>
    <w:rsid w:val="002F7CAF"/>
    <w:rsid w:val="002F7D85"/>
    <w:rsid w:val="002F7E86"/>
    <w:rsid w:val="002F7ECC"/>
    <w:rsid w:val="002F7F7A"/>
    <w:rsid w:val="002F7F9E"/>
    <w:rsid w:val="003000A9"/>
    <w:rsid w:val="00300141"/>
    <w:rsid w:val="00300169"/>
    <w:rsid w:val="003001A1"/>
    <w:rsid w:val="00300219"/>
    <w:rsid w:val="00300232"/>
    <w:rsid w:val="0030030F"/>
    <w:rsid w:val="00300352"/>
    <w:rsid w:val="0030043F"/>
    <w:rsid w:val="00300450"/>
    <w:rsid w:val="00300575"/>
    <w:rsid w:val="00300599"/>
    <w:rsid w:val="0030066D"/>
    <w:rsid w:val="003007B3"/>
    <w:rsid w:val="0030082B"/>
    <w:rsid w:val="00300906"/>
    <w:rsid w:val="00300957"/>
    <w:rsid w:val="00300A06"/>
    <w:rsid w:val="00300B93"/>
    <w:rsid w:val="00300BE7"/>
    <w:rsid w:val="00301004"/>
    <w:rsid w:val="00301063"/>
    <w:rsid w:val="003011B0"/>
    <w:rsid w:val="00301258"/>
    <w:rsid w:val="003013D8"/>
    <w:rsid w:val="00301441"/>
    <w:rsid w:val="00301445"/>
    <w:rsid w:val="00301532"/>
    <w:rsid w:val="00301653"/>
    <w:rsid w:val="003016DB"/>
    <w:rsid w:val="0030176E"/>
    <w:rsid w:val="003017BE"/>
    <w:rsid w:val="00301936"/>
    <w:rsid w:val="00301979"/>
    <w:rsid w:val="00301B33"/>
    <w:rsid w:val="00301C10"/>
    <w:rsid w:val="00301C4A"/>
    <w:rsid w:val="00301C89"/>
    <w:rsid w:val="00301CB3"/>
    <w:rsid w:val="00301CE8"/>
    <w:rsid w:val="00301D10"/>
    <w:rsid w:val="00301D92"/>
    <w:rsid w:val="00301E77"/>
    <w:rsid w:val="00302096"/>
    <w:rsid w:val="003020F6"/>
    <w:rsid w:val="00302175"/>
    <w:rsid w:val="0030226A"/>
    <w:rsid w:val="00302290"/>
    <w:rsid w:val="003022FC"/>
    <w:rsid w:val="0030238C"/>
    <w:rsid w:val="0030250C"/>
    <w:rsid w:val="00302565"/>
    <w:rsid w:val="00302639"/>
    <w:rsid w:val="0030282F"/>
    <w:rsid w:val="0030287A"/>
    <w:rsid w:val="00302917"/>
    <w:rsid w:val="00302B56"/>
    <w:rsid w:val="00302BFC"/>
    <w:rsid w:val="00302C2A"/>
    <w:rsid w:val="00302D22"/>
    <w:rsid w:val="00302D77"/>
    <w:rsid w:val="00302DE3"/>
    <w:rsid w:val="00302E76"/>
    <w:rsid w:val="00302EBE"/>
    <w:rsid w:val="00303332"/>
    <w:rsid w:val="0030350A"/>
    <w:rsid w:val="003036AE"/>
    <w:rsid w:val="00303736"/>
    <w:rsid w:val="00303738"/>
    <w:rsid w:val="003037A9"/>
    <w:rsid w:val="0030380C"/>
    <w:rsid w:val="00303870"/>
    <w:rsid w:val="003038CC"/>
    <w:rsid w:val="00303930"/>
    <w:rsid w:val="00303941"/>
    <w:rsid w:val="003039CE"/>
    <w:rsid w:val="003039D3"/>
    <w:rsid w:val="00303A3E"/>
    <w:rsid w:val="00303AD2"/>
    <w:rsid w:val="00303C1D"/>
    <w:rsid w:val="00303D4D"/>
    <w:rsid w:val="00303EB2"/>
    <w:rsid w:val="00303EE4"/>
    <w:rsid w:val="003040FD"/>
    <w:rsid w:val="003042E2"/>
    <w:rsid w:val="00304376"/>
    <w:rsid w:val="003043E8"/>
    <w:rsid w:val="0030443D"/>
    <w:rsid w:val="003045D9"/>
    <w:rsid w:val="00304701"/>
    <w:rsid w:val="0030470C"/>
    <w:rsid w:val="0030476D"/>
    <w:rsid w:val="003047FF"/>
    <w:rsid w:val="00304971"/>
    <w:rsid w:val="00304992"/>
    <w:rsid w:val="00304A18"/>
    <w:rsid w:val="00304A2E"/>
    <w:rsid w:val="00304E34"/>
    <w:rsid w:val="00304E41"/>
    <w:rsid w:val="00304E58"/>
    <w:rsid w:val="00304E5D"/>
    <w:rsid w:val="00304E73"/>
    <w:rsid w:val="00304ECC"/>
    <w:rsid w:val="00305016"/>
    <w:rsid w:val="003050D1"/>
    <w:rsid w:val="00305245"/>
    <w:rsid w:val="003053AD"/>
    <w:rsid w:val="00305412"/>
    <w:rsid w:val="003056C7"/>
    <w:rsid w:val="00305843"/>
    <w:rsid w:val="00305865"/>
    <w:rsid w:val="00305929"/>
    <w:rsid w:val="00305B4C"/>
    <w:rsid w:val="00305B6A"/>
    <w:rsid w:val="00305BF8"/>
    <w:rsid w:val="00305CF4"/>
    <w:rsid w:val="0030633B"/>
    <w:rsid w:val="003063C4"/>
    <w:rsid w:val="003064CE"/>
    <w:rsid w:val="003064D4"/>
    <w:rsid w:val="003065B2"/>
    <w:rsid w:val="003065E7"/>
    <w:rsid w:val="00306603"/>
    <w:rsid w:val="00306621"/>
    <w:rsid w:val="0030670A"/>
    <w:rsid w:val="00306795"/>
    <w:rsid w:val="0030679D"/>
    <w:rsid w:val="003068DB"/>
    <w:rsid w:val="003068F4"/>
    <w:rsid w:val="0030690A"/>
    <w:rsid w:val="00306A33"/>
    <w:rsid w:val="00306BBD"/>
    <w:rsid w:val="00306C64"/>
    <w:rsid w:val="00306D76"/>
    <w:rsid w:val="00306D8F"/>
    <w:rsid w:val="00306E12"/>
    <w:rsid w:val="00307016"/>
    <w:rsid w:val="00307023"/>
    <w:rsid w:val="00307069"/>
    <w:rsid w:val="003071DE"/>
    <w:rsid w:val="003071E5"/>
    <w:rsid w:val="003072AF"/>
    <w:rsid w:val="003072D2"/>
    <w:rsid w:val="00307582"/>
    <w:rsid w:val="0030766F"/>
    <w:rsid w:val="00307A2C"/>
    <w:rsid w:val="00307C64"/>
    <w:rsid w:val="00307C86"/>
    <w:rsid w:val="00307DA8"/>
    <w:rsid w:val="00307ED3"/>
    <w:rsid w:val="0031007A"/>
    <w:rsid w:val="003100E5"/>
    <w:rsid w:val="003101CA"/>
    <w:rsid w:val="0031020D"/>
    <w:rsid w:val="00310264"/>
    <w:rsid w:val="0031037B"/>
    <w:rsid w:val="0031041D"/>
    <w:rsid w:val="00310471"/>
    <w:rsid w:val="00310700"/>
    <w:rsid w:val="00310702"/>
    <w:rsid w:val="00310779"/>
    <w:rsid w:val="0031089C"/>
    <w:rsid w:val="003109DD"/>
    <w:rsid w:val="00310AB1"/>
    <w:rsid w:val="00310DEB"/>
    <w:rsid w:val="0031100B"/>
    <w:rsid w:val="003110DC"/>
    <w:rsid w:val="00311108"/>
    <w:rsid w:val="00311129"/>
    <w:rsid w:val="003114E0"/>
    <w:rsid w:val="00311510"/>
    <w:rsid w:val="0031152F"/>
    <w:rsid w:val="0031169F"/>
    <w:rsid w:val="003117C0"/>
    <w:rsid w:val="0031194F"/>
    <w:rsid w:val="00311BCA"/>
    <w:rsid w:val="00311C5C"/>
    <w:rsid w:val="00311E4C"/>
    <w:rsid w:val="00311E9E"/>
    <w:rsid w:val="00311EDE"/>
    <w:rsid w:val="00312227"/>
    <w:rsid w:val="00312427"/>
    <w:rsid w:val="0031262C"/>
    <w:rsid w:val="00312654"/>
    <w:rsid w:val="00312662"/>
    <w:rsid w:val="003126EB"/>
    <w:rsid w:val="0031274F"/>
    <w:rsid w:val="0031283D"/>
    <w:rsid w:val="00312A78"/>
    <w:rsid w:val="00312B73"/>
    <w:rsid w:val="00312C34"/>
    <w:rsid w:val="00312C5D"/>
    <w:rsid w:val="00312CBF"/>
    <w:rsid w:val="00312D30"/>
    <w:rsid w:val="00312DEA"/>
    <w:rsid w:val="00312DED"/>
    <w:rsid w:val="00312F95"/>
    <w:rsid w:val="0031314C"/>
    <w:rsid w:val="0031322F"/>
    <w:rsid w:val="0031323C"/>
    <w:rsid w:val="0031327C"/>
    <w:rsid w:val="0031355E"/>
    <w:rsid w:val="0031361C"/>
    <w:rsid w:val="00313789"/>
    <w:rsid w:val="00313899"/>
    <w:rsid w:val="0031391E"/>
    <w:rsid w:val="00313983"/>
    <w:rsid w:val="00313A70"/>
    <w:rsid w:val="00313A75"/>
    <w:rsid w:val="00313AA3"/>
    <w:rsid w:val="00313B9B"/>
    <w:rsid w:val="00313C8B"/>
    <w:rsid w:val="00313DFD"/>
    <w:rsid w:val="00313E05"/>
    <w:rsid w:val="00313EAC"/>
    <w:rsid w:val="00313F3F"/>
    <w:rsid w:val="00314334"/>
    <w:rsid w:val="003144B4"/>
    <w:rsid w:val="0031466A"/>
    <w:rsid w:val="00314766"/>
    <w:rsid w:val="003148F7"/>
    <w:rsid w:val="00314AD8"/>
    <w:rsid w:val="00314B23"/>
    <w:rsid w:val="00314C7C"/>
    <w:rsid w:val="00314CFE"/>
    <w:rsid w:val="00314E6A"/>
    <w:rsid w:val="00314F4C"/>
    <w:rsid w:val="00314F57"/>
    <w:rsid w:val="0031500B"/>
    <w:rsid w:val="0031513E"/>
    <w:rsid w:val="003151E8"/>
    <w:rsid w:val="00315229"/>
    <w:rsid w:val="003152B4"/>
    <w:rsid w:val="003154AD"/>
    <w:rsid w:val="003155CB"/>
    <w:rsid w:val="00315710"/>
    <w:rsid w:val="003157E2"/>
    <w:rsid w:val="003157E7"/>
    <w:rsid w:val="003159EB"/>
    <w:rsid w:val="00315B5F"/>
    <w:rsid w:val="00315B9E"/>
    <w:rsid w:val="00315DC0"/>
    <w:rsid w:val="00315FC5"/>
    <w:rsid w:val="00316039"/>
    <w:rsid w:val="00316040"/>
    <w:rsid w:val="00316116"/>
    <w:rsid w:val="003161DD"/>
    <w:rsid w:val="0031624D"/>
    <w:rsid w:val="00316279"/>
    <w:rsid w:val="00316299"/>
    <w:rsid w:val="00316421"/>
    <w:rsid w:val="00316462"/>
    <w:rsid w:val="003166C7"/>
    <w:rsid w:val="003166CE"/>
    <w:rsid w:val="003167E1"/>
    <w:rsid w:val="003167E5"/>
    <w:rsid w:val="0031683D"/>
    <w:rsid w:val="00316846"/>
    <w:rsid w:val="00316A22"/>
    <w:rsid w:val="00316B8C"/>
    <w:rsid w:val="00316EA1"/>
    <w:rsid w:val="00317028"/>
    <w:rsid w:val="0031703C"/>
    <w:rsid w:val="00317040"/>
    <w:rsid w:val="003170FF"/>
    <w:rsid w:val="0031713F"/>
    <w:rsid w:val="00317233"/>
    <w:rsid w:val="00317270"/>
    <w:rsid w:val="003172BB"/>
    <w:rsid w:val="003173B9"/>
    <w:rsid w:val="003173C1"/>
    <w:rsid w:val="003174D5"/>
    <w:rsid w:val="0031750D"/>
    <w:rsid w:val="00317528"/>
    <w:rsid w:val="003175B9"/>
    <w:rsid w:val="00317636"/>
    <w:rsid w:val="003176C0"/>
    <w:rsid w:val="00317703"/>
    <w:rsid w:val="00317752"/>
    <w:rsid w:val="00317760"/>
    <w:rsid w:val="00317A52"/>
    <w:rsid w:val="00317A80"/>
    <w:rsid w:val="00320019"/>
    <w:rsid w:val="00320024"/>
    <w:rsid w:val="00320027"/>
    <w:rsid w:val="00320200"/>
    <w:rsid w:val="00320218"/>
    <w:rsid w:val="00320389"/>
    <w:rsid w:val="0032045A"/>
    <w:rsid w:val="00320512"/>
    <w:rsid w:val="003205AE"/>
    <w:rsid w:val="003205D7"/>
    <w:rsid w:val="00320721"/>
    <w:rsid w:val="00320B6F"/>
    <w:rsid w:val="00320BC9"/>
    <w:rsid w:val="00320C2E"/>
    <w:rsid w:val="00320C3A"/>
    <w:rsid w:val="00320CCD"/>
    <w:rsid w:val="00320DA2"/>
    <w:rsid w:val="00320E7A"/>
    <w:rsid w:val="00320E8D"/>
    <w:rsid w:val="00320FC0"/>
    <w:rsid w:val="00321037"/>
    <w:rsid w:val="003210B5"/>
    <w:rsid w:val="00321107"/>
    <w:rsid w:val="00321274"/>
    <w:rsid w:val="003212E5"/>
    <w:rsid w:val="003213BE"/>
    <w:rsid w:val="00321483"/>
    <w:rsid w:val="00321538"/>
    <w:rsid w:val="00321555"/>
    <w:rsid w:val="003216FD"/>
    <w:rsid w:val="003217AC"/>
    <w:rsid w:val="0032182C"/>
    <w:rsid w:val="00321AF3"/>
    <w:rsid w:val="00321B3A"/>
    <w:rsid w:val="00321D24"/>
    <w:rsid w:val="00321D97"/>
    <w:rsid w:val="00321E3C"/>
    <w:rsid w:val="00321F07"/>
    <w:rsid w:val="00321F7C"/>
    <w:rsid w:val="00321FDE"/>
    <w:rsid w:val="003221B2"/>
    <w:rsid w:val="0032228A"/>
    <w:rsid w:val="00322356"/>
    <w:rsid w:val="0032244C"/>
    <w:rsid w:val="00322450"/>
    <w:rsid w:val="003224EE"/>
    <w:rsid w:val="00322837"/>
    <w:rsid w:val="00322B88"/>
    <w:rsid w:val="00322BA1"/>
    <w:rsid w:val="00322C4E"/>
    <w:rsid w:val="00322CD9"/>
    <w:rsid w:val="00322D42"/>
    <w:rsid w:val="00322D6E"/>
    <w:rsid w:val="00322EC8"/>
    <w:rsid w:val="00323016"/>
    <w:rsid w:val="0032307F"/>
    <w:rsid w:val="0032314B"/>
    <w:rsid w:val="003231D8"/>
    <w:rsid w:val="0032326D"/>
    <w:rsid w:val="0032326E"/>
    <w:rsid w:val="003232B1"/>
    <w:rsid w:val="0032331F"/>
    <w:rsid w:val="0032341D"/>
    <w:rsid w:val="00323457"/>
    <w:rsid w:val="003234A3"/>
    <w:rsid w:val="003234DC"/>
    <w:rsid w:val="0032355A"/>
    <w:rsid w:val="00323AA7"/>
    <w:rsid w:val="00323AEE"/>
    <w:rsid w:val="00323B1B"/>
    <w:rsid w:val="00323C47"/>
    <w:rsid w:val="00323EBE"/>
    <w:rsid w:val="00323F3D"/>
    <w:rsid w:val="00323FD1"/>
    <w:rsid w:val="00324018"/>
    <w:rsid w:val="00324040"/>
    <w:rsid w:val="00324064"/>
    <w:rsid w:val="00324068"/>
    <w:rsid w:val="0032412B"/>
    <w:rsid w:val="003241A1"/>
    <w:rsid w:val="003241B8"/>
    <w:rsid w:val="003241DB"/>
    <w:rsid w:val="00324242"/>
    <w:rsid w:val="00324462"/>
    <w:rsid w:val="003244C4"/>
    <w:rsid w:val="00324504"/>
    <w:rsid w:val="00324516"/>
    <w:rsid w:val="003245F2"/>
    <w:rsid w:val="003246E7"/>
    <w:rsid w:val="003246F7"/>
    <w:rsid w:val="00324754"/>
    <w:rsid w:val="003248B4"/>
    <w:rsid w:val="00324AE4"/>
    <w:rsid w:val="00324C0F"/>
    <w:rsid w:val="00324C4E"/>
    <w:rsid w:val="00324C99"/>
    <w:rsid w:val="00324E63"/>
    <w:rsid w:val="00324E66"/>
    <w:rsid w:val="00324EEB"/>
    <w:rsid w:val="00324F8F"/>
    <w:rsid w:val="0032501E"/>
    <w:rsid w:val="00325160"/>
    <w:rsid w:val="003251C3"/>
    <w:rsid w:val="00325300"/>
    <w:rsid w:val="003253A9"/>
    <w:rsid w:val="00325476"/>
    <w:rsid w:val="0032553A"/>
    <w:rsid w:val="003255EF"/>
    <w:rsid w:val="003256DB"/>
    <w:rsid w:val="003256E5"/>
    <w:rsid w:val="00325713"/>
    <w:rsid w:val="0032583D"/>
    <w:rsid w:val="00325874"/>
    <w:rsid w:val="00325B39"/>
    <w:rsid w:val="00325B3A"/>
    <w:rsid w:val="00325B7D"/>
    <w:rsid w:val="00325BB7"/>
    <w:rsid w:val="00325C33"/>
    <w:rsid w:val="00325C94"/>
    <w:rsid w:val="00325D50"/>
    <w:rsid w:val="00325D75"/>
    <w:rsid w:val="00325DCA"/>
    <w:rsid w:val="00325EAA"/>
    <w:rsid w:val="00325EC6"/>
    <w:rsid w:val="003260BB"/>
    <w:rsid w:val="0032612B"/>
    <w:rsid w:val="003262E7"/>
    <w:rsid w:val="00326405"/>
    <w:rsid w:val="00326484"/>
    <w:rsid w:val="00326635"/>
    <w:rsid w:val="00326788"/>
    <w:rsid w:val="00326A5F"/>
    <w:rsid w:val="00326A92"/>
    <w:rsid w:val="00326B42"/>
    <w:rsid w:val="00326C4C"/>
    <w:rsid w:val="00326CB8"/>
    <w:rsid w:val="00326DF9"/>
    <w:rsid w:val="00326E2D"/>
    <w:rsid w:val="00326F6D"/>
    <w:rsid w:val="0032707A"/>
    <w:rsid w:val="003271C1"/>
    <w:rsid w:val="0032723B"/>
    <w:rsid w:val="0032728B"/>
    <w:rsid w:val="003272D6"/>
    <w:rsid w:val="00327315"/>
    <w:rsid w:val="0032740F"/>
    <w:rsid w:val="00327567"/>
    <w:rsid w:val="003276D4"/>
    <w:rsid w:val="00327783"/>
    <w:rsid w:val="003279C3"/>
    <w:rsid w:val="003279ED"/>
    <w:rsid w:val="003279F3"/>
    <w:rsid w:val="003279FC"/>
    <w:rsid w:val="00327A3B"/>
    <w:rsid w:val="00327D64"/>
    <w:rsid w:val="00327DA4"/>
    <w:rsid w:val="00327E29"/>
    <w:rsid w:val="00327E67"/>
    <w:rsid w:val="00327E84"/>
    <w:rsid w:val="003300C7"/>
    <w:rsid w:val="003301A3"/>
    <w:rsid w:val="003301C6"/>
    <w:rsid w:val="00330331"/>
    <w:rsid w:val="003303B7"/>
    <w:rsid w:val="003303EB"/>
    <w:rsid w:val="003305A6"/>
    <w:rsid w:val="003306C2"/>
    <w:rsid w:val="0033070F"/>
    <w:rsid w:val="0033087C"/>
    <w:rsid w:val="0033099A"/>
    <w:rsid w:val="00330B70"/>
    <w:rsid w:val="00330CA7"/>
    <w:rsid w:val="00330D25"/>
    <w:rsid w:val="00330D6C"/>
    <w:rsid w:val="00330E09"/>
    <w:rsid w:val="00330E2F"/>
    <w:rsid w:val="00330E5D"/>
    <w:rsid w:val="00330FD6"/>
    <w:rsid w:val="00330FF9"/>
    <w:rsid w:val="003310B0"/>
    <w:rsid w:val="0033112C"/>
    <w:rsid w:val="00331155"/>
    <w:rsid w:val="003312CF"/>
    <w:rsid w:val="003313AA"/>
    <w:rsid w:val="003313C2"/>
    <w:rsid w:val="00331448"/>
    <w:rsid w:val="003316AE"/>
    <w:rsid w:val="00331883"/>
    <w:rsid w:val="003318E6"/>
    <w:rsid w:val="00331969"/>
    <w:rsid w:val="00331C28"/>
    <w:rsid w:val="00331D20"/>
    <w:rsid w:val="00331EFA"/>
    <w:rsid w:val="0033223A"/>
    <w:rsid w:val="0033251B"/>
    <w:rsid w:val="003326A2"/>
    <w:rsid w:val="003327ED"/>
    <w:rsid w:val="00332A0C"/>
    <w:rsid w:val="00332BDE"/>
    <w:rsid w:val="00332C54"/>
    <w:rsid w:val="00332DD3"/>
    <w:rsid w:val="00332DFC"/>
    <w:rsid w:val="00332E40"/>
    <w:rsid w:val="00332ED6"/>
    <w:rsid w:val="00333006"/>
    <w:rsid w:val="00333025"/>
    <w:rsid w:val="0033302C"/>
    <w:rsid w:val="00333129"/>
    <w:rsid w:val="0033327D"/>
    <w:rsid w:val="0033327F"/>
    <w:rsid w:val="0033329C"/>
    <w:rsid w:val="003332DD"/>
    <w:rsid w:val="00333338"/>
    <w:rsid w:val="00333378"/>
    <w:rsid w:val="003333B7"/>
    <w:rsid w:val="00333406"/>
    <w:rsid w:val="00333420"/>
    <w:rsid w:val="00333520"/>
    <w:rsid w:val="003335F5"/>
    <w:rsid w:val="00333605"/>
    <w:rsid w:val="003337CA"/>
    <w:rsid w:val="00333804"/>
    <w:rsid w:val="0033381B"/>
    <w:rsid w:val="003339C4"/>
    <w:rsid w:val="00333A1C"/>
    <w:rsid w:val="00333AEA"/>
    <w:rsid w:val="00333B18"/>
    <w:rsid w:val="00333B26"/>
    <w:rsid w:val="00333D62"/>
    <w:rsid w:val="00333D80"/>
    <w:rsid w:val="00333E82"/>
    <w:rsid w:val="00333EB1"/>
    <w:rsid w:val="00333FFD"/>
    <w:rsid w:val="00334225"/>
    <w:rsid w:val="00334259"/>
    <w:rsid w:val="003342B5"/>
    <w:rsid w:val="003344C5"/>
    <w:rsid w:val="00334544"/>
    <w:rsid w:val="003345D1"/>
    <w:rsid w:val="003345FB"/>
    <w:rsid w:val="0033479C"/>
    <w:rsid w:val="003347A0"/>
    <w:rsid w:val="003347D4"/>
    <w:rsid w:val="0033486A"/>
    <w:rsid w:val="003348A2"/>
    <w:rsid w:val="0033490C"/>
    <w:rsid w:val="003349A1"/>
    <w:rsid w:val="00334A72"/>
    <w:rsid w:val="00334B2D"/>
    <w:rsid w:val="00334E6E"/>
    <w:rsid w:val="00334F51"/>
    <w:rsid w:val="00334F65"/>
    <w:rsid w:val="00334F71"/>
    <w:rsid w:val="00334FEE"/>
    <w:rsid w:val="00335004"/>
    <w:rsid w:val="003350AA"/>
    <w:rsid w:val="003351CB"/>
    <w:rsid w:val="003352A1"/>
    <w:rsid w:val="0033535C"/>
    <w:rsid w:val="003354C5"/>
    <w:rsid w:val="00335544"/>
    <w:rsid w:val="00335604"/>
    <w:rsid w:val="0033562B"/>
    <w:rsid w:val="00335667"/>
    <w:rsid w:val="003356C7"/>
    <w:rsid w:val="003356FE"/>
    <w:rsid w:val="0033578F"/>
    <w:rsid w:val="00335802"/>
    <w:rsid w:val="00335869"/>
    <w:rsid w:val="003358C2"/>
    <w:rsid w:val="00335A87"/>
    <w:rsid w:val="00335ADA"/>
    <w:rsid w:val="00335B3A"/>
    <w:rsid w:val="00335C3B"/>
    <w:rsid w:val="00335C86"/>
    <w:rsid w:val="00335CA4"/>
    <w:rsid w:val="00335E34"/>
    <w:rsid w:val="00335EC3"/>
    <w:rsid w:val="00335F1C"/>
    <w:rsid w:val="00335FB9"/>
    <w:rsid w:val="00335FC6"/>
    <w:rsid w:val="003360B6"/>
    <w:rsid w:val="00336101"/>
    <w:rsid w:val="0033621B"/>
    <w:rsid w:val="00336376"/>
    <w:rsid w:val="003363DB"/>
    <w:rsid w:val="00336405"/>
    <w:rsid w:val="00336415"/>
    <w:rsid w:val="0033644B"/>
    <w:rsid w:val="0033655F"/>
    <w:rsid w:val="003366C5"/>
    <w:rsid w:val="00336731"/>
    <w:rsid w:val="00336743"/>
    <w:rsid w:val="00336924"/>
    <w:rsid w:val="00336AEE"/>
    <w:rsid w:val="00336B2D"/>
    <w:rsid w:val="00336BB0"/>
    <w:rsid w:val="00336DE9"/>
    <w:rsid w:val="00336EC3"/>
    <w:rsid w:val="00336F1F"/>
    <w:rsid w:val="003372C9"/>
    <w:rsid w:val="0033731A"/>
    <w:rsid w:val="00337386"/>
    <w:rsid w:val="003373D1"/>
    <w:rsid w:val="00337438"/>
    <w:rsid w:val="003374E1"/>
    <w:rsid w:val="003375A6"/>
    <w:rsid w:val="0033778C"/>
    <w:rsid w:val="003377DE"/>
    <w:rsid w:val="0033797F"/>
    <w:rsid w:val="0033799F"/>
    <w:rsid w:val="00337C15"/>
    <w:rsid w:val="00337CB1"/>
    <w:rsid w:val="00337D01"/>
    <w:rsid w:val="00337DA7"/>
    <w:rsid w:val="00337DC1"/>
    <w:rsid w:val="00337DD2"/>
    <w:rsid w:val="00337FCF"/>
    <w:rsid w:val="003400B2"/>
    <w:rsid w:val="003400F9"/>
    <w:rsid w:val="00340128"/>
    <w:rsid w:val="0034015E"/>
    <w:rsid w:val="00340370"/>
    <w:rsid w:val="003403D9"/>
    <w:rsid w:val="00340538"/>
    <w:rsid w:val="00340542"/>
    <w:rsid w:val="00340702"/>
    <w:rsid w:val="003408B6"/>
    <w:rsid w:val="003408C5"/>
    <w:rsid w:val="00340989"/>
    <w:rsid w:val="00340C44"/>
    <w:rsid w:val="00340C95"/>
    <w:rsid w:val="00340EAB"/>
    <w:rsid w:val="00340EBE"/>
    <w:rsid w:val="00340EE7"/>
    <w:rsid w:val="00340F18"/>
    <w:rsid w:val="00340FDC"/>
    <w:rsid w:val="0034100D"/>
    <w:rsid w:val="00341037"/>
    <w:rsid w:val="003410C0"/>
    <w:rsid w:val="00341503"/>
    <w:rsid w:val="003415A7"/>
    <w:rsid w:val="003415D5"/>
    <w:rsid w:val="003416AA"/>
    <w:rsid w:val="003417CA"/>
    <w:rsid w:val="003417FB"/>
    <w:rsid w:val="003419A7"/>
    <w:rsid w:val="003419C9"/>
    <w:rsid w:val="00341A1E"/>
    <w:rsid w:val="00341A2D"/>
    <w:rsid w:val="00341B37"/>
    <w:rsid w:val="00341C5B"/>
    <w:rsid w:val="00341D73"/>
    <w:rsid w:val="00341D76"/>
    <w:rsid w:val="00341E5C"/>
    <w:rsid w:val="00342096"/>
    <w:rsid w:val="00342100"/>
    <w:rsid w:val="003422A5"/>
    <w:rsid w:val="003422B4"/>
    <w:rsid w:val="003422EA"/>
    <w:rsid w:val="003423FB"/>
    <w:rsid w:val="0034240D"/>
    <w:rsid w:val="00342433"/>
    <w:rsid w:val="003424F5"/>
    <w:rsid w:val="003425EE"/>
    <w:rsid w:val="00342AB4"/>
    <w:rsid w:val="00342C56"/>
    <w:rsid w:val="00342E70"/>
    <w:rsid w:val="00342EDD"/>
    <w:rsid w:val="00342F47"/>
    <w:rsid w:val="00343005"/>
    <w:rsid w:val="00343284"/>
    <w:rsid w:val="00343285"/>
    <w:rsid w:val="003432FF"/>
    <w:rsid w:val="0034339A"/>
    <w:rsid w:val="003435DE"/>
    <w:rsid w:val="003437CC"/>
    <w:rsid w:val="00343971"/>
    <w:rsid w:val="00343BB8"/>
    <w:rsid w:val="00343BCA"/>
    <w:rsid w:val="00343C00"/>
    <w:rsid w:val="00343C9B"/>
    <w:rsid w:val="00343D52"/>
    <w:rsid w:val="00343EEE"/>
    <w:rsid w:val="0034428C"/>
    <w:rsid w:val="00344307"/>
    <w:rsid w:val="00344309"/>
    <w:rsid w:val="00344341"/>
    <w:rsid w:val="0034436C"/>
    <w:rsid w:val="00344374"/>
    <w:rsid w:val="003444DA"/>
    <w:rsid w:val="003444FB"/>
    <w:rsid w:val="0034450E"/>
    <w:rsid w:val="00344603"/>
    <w:rsid w:val="00344673"/>
    <w:rsid w:val="003446E4"/>
    <w:rsid w:val="00344AF8"/>
    <w:rsid w:val="00344AFB"/>
    <w:rsid w:val="00344B95"/>
    <w:rsid w:val="00344C27"/>
    <w:rsid w:val="00344CCD"/>
    <w:rsid w:val="00344DC4"/>
    <w:rsid w:val="00344E09"/>
    <w:rsid w:val="00344E11"/>
    <w:rsid w:val="00344E9B"/>
    <w:rsid w:val="00344F67"/>
    <w:rsid w:val="00345205"/>
    <w:rsid w:val="0034533F"/>
    <w:rsid w:val="003453D7"/>
    <w:rsid w:val="00345401"/>
    <w:rsid w:val="003454DF"/>
    <w:rsid w:val="00345509"/>
    <w:rsid w:val="00345535"/>
    <w:rsid w:val="0034570D"/>
    <w:rsid w:val="00345954"/>
    <w:rsid w:val="00345970"/>
    <w:rsid w:val="00345A02"/>
    <w:rsid w:val="00345A66"/>
    <w:rsid w:val="00345ABB"/>
    <w:rsid w:val="00345AED"/>
    <w:rsid w:val="00345B96"/>
    <w:rsid w:val="00345BA2"/>
    <w:rsid w:val="00345C0F"/>
    <w:rsid w:val="00345C85"/>
    <w:rsid w:val="00345CE4"/>
    <w:rsid w:val="00345E96"/>
    <w:rsid w:val="003460B3"/>
    <w:rsid w:val="003460FC"/>
    <w:rsid w:val="0034626C"/>
    <w:rsid w:val="003462BA"/>
    <w:rsid w:val="003462BF"/>
    <w:rsid w:val="003463F9"/>
    <w:rsid w:val="00346453"/>
    <w:rsid w:val="0034645A"/>
    <w:rsid w:val="003465C7"/>
    <w:rsid w:val="003467D2"/>
    <w:rsid w:val="00346859"/>
    <w:rsid w:val="00346B51"/>
    <w:rsid w:val="00346B8E"/>
    <w:rsid w:val="00346BA1"/>
    <w:rsid w:val="00346BE6"/>
    <w:rsid w:val="00346E35"/>
    <w:rsid w:val="00346EA1"/>
    <w:rsid w:val="00346F1B"/>
    <w:rsid w:val="00346FB9"/>
    <w:rsid w:val="003470D8"/>
    <w:rsid w:val="00347193"/>
    <w:rsid w:val="003471F9"/>
    <w:rsid w:val="003472DE"/>
    <w:rsid w:val="003472FB"/>
    <w:rsid w:val="00347434"/>
    <w:rsid w:val="00347486"/>
    <w:rsid w:val="00347563"/>
    <w:rsid w:val="00347656"/>
    <w:rsid w:val="00347685"/>
    <w:rsid w:val="003476DF"/>
    <w:rsid w:val="00347756"/>
    <w:rsid w:val="00347849"/>
    <w:rsid w:val="003478E0"/>
    <w:rsid w:val="003478FC"/>
    <w:rsid w:val="0034790A"/>
    <w:rsid w:val="00347A44"/>
    <w:rsid w:val="00347D57"/>
    <w:rsid w:val="00347D6C"/>
    <w:rsid w:val="00347E55"/>
    <w:rsid w:val="00347F68"/>
    <w:rsid w:val="00347FA1"/>
    <w:rsid w:val="00350120"/>
    <w:rsid w:val="003501F7"/>
    <w:rsid w:val="00350396"/>
    <w:rsid w:val="00350415"/>
    <w:rsid w:val="003504A9"/>
    <w:rsid w:val="00350516"/>
    <w:rsid w:val="00350529"/>
    <w:rsid w:val="0035073C"/>
    <w:rsid w:val="0035077A"/>
    <w:rsid w:val="003508B5"/>
    <w:rsid w:val="00350A3A"/>
    <w:rsid w:val="00350AEC"/>
    <w:rsid w:val="00350B16"/>
    <w:rsid w:val="00350C2F"/>
    <w:rsid w:val="00350C5E"/>
    <w:rsid w:val="00350C8F"/>
    <w:rsid w:val="00350D6C"/>
    <w:rsid w:val="00350E05"/>
    <w:rsid w:val="00350E68"/>
    <w:rsid w:val="003510E9"/>
    <w:rsid w:val="00351152"/>
    <w:rsid w:val="003511D2"/>
    <w:rsid w:val="00351255"/>
    <w:rsid w:val="003513A7"/>
    <w:rsid w:val="003513EA"/>
    <w:rsid w:val="0035145A"/>
    <w:rsid w:val="0035145D"/>
    <w:rsid w:val="0035149F"/>
    <w:rsid w:val="003514C1"/>
    <w:rsid w:val="0035168C"/>
    <w:rsid w:val="003516C6"/>
    <w:rsid w:val="003516FA"/>
    <w:rsid w:val="0035177A"/>
    <w:rsid w:val="003517C5"/>
    <w:rsid w:val="003519C0"/>
    <w:rsid w:val="003519EE"/>
    <w:rsid w:val="00351A88"/>
    <w:rsid w:val="00351B84"/>
    <w:rsid w:val="00351BC0"/>
    <w:rsid w:val="00351BD4"/>
    <w:rsid w:val="00351C0E"/>
    <w:rsid w:val="00351C4B"/>
    <w:rsid w:val="00351CF8"/>
    <w:rsid w:val="00351D9A"/>
    <w:rsid w:val="00351DC5"/>
    <w:rsid w:val="00351E25"/>
    <w:rsid w:val="00351FB1"/>
    <w:rsid w:val="00351FD7"/>
    <w:rsid w:val="00352098"/>
    <w:rsid w:val="0035212C"/>
    <w:rsid w:val="0035243E"/>
    <w:rsid w:val="00352511"/>
    <w:rsid w:val="0035258A"/>
    <w:rsid w:val="003525C1"/>
    <w:rsid w:val="003525C8"/>
    <w:rsid w:val="00352656"/>
    <w:rsid w:val="003529CD"/>
    <w:rsid w:val="003529D2"/>
    <w:rsid w:val="003529F3"/>
    <w:rsid w:val="00352A37"/>
    <w:rsid w:val="00352AA6"/>
    <w:rsid w:val="00352B18"/>
    <w:rsid w:val="00352BFC"/>
    <w:rsid w:val="00352E63"/>
    <w:rsid w:val="00352EA7"/>
    <w:rsid w:val="00352FDE"/>
    <w:rsid w:val="0035305A"/>
    <w:rsid w:val="003530A6"/>
    <w:rsid w:val="00353159"/>
    <w:rsid w:val="003531A8"/>
    <w:rsid w:val="00353452"/>
    <w:rsid w:val="003534E3"/>
    <w:rsid w:val="00353607"/>
    <w:rsid w:val="0035360A"/>
    <w:rsid w:val="0035363B"/>
    <w:rsid w:val="00353696"/>
    <w:rsid w:val="003536DD"/>
    <w:rsid w:val="003536E3"/>
    <w:rsid w:val="00353713"/>
    <w:rsid w:val="00353752"/>
    <w:rsid w:val="00353886"/>
    <w:rsid w:val="003538B1"/>
    <w:rsid w:val="003538C0"/>
    <w:rsid w:val="003538D6"/>
    <w:rsid w:val="00353A8C"/>
    <w:rsid w:val="00353B21"/>
    <w:rsid w:val="00353F2A"/>
    <w:rsid w:val="00353FC6"/>
    <w:rsid w:val="00353FD2"/>
    <w:rsid w:val="003542D3"/>
    <w:rsid w:val="003544BB"/>
    <w:rsid w:val="00354523"/>
    <w:rsid w:val="003547C3"/>
    <w:rsid w:val="00354A2B"/>
    <w:rsid w:val="00354B8E"/>
    <w:rsid w:val="00354BA2"/>
    <w:rsid w:val="00354BF2"/>
    <w:rsid w:val="00354C69"/>
    <w:rsid w:val="00354C93"/>
    <w:rsid w:val="00354E57"/>
    <w:rsid w:val="00354E60"/>
    <w:rsid w:val="00354FB9"/>
    <w:rsid w:val="0035536E"/>
    <w:rsid w:val="0035536F"/>
    <w:rsid w:val="0035546C"/>
    <w:rsid w:val="003555EE"/>
    <w:rsid w:val="0035574D"/>
    <w:rsid w:val="003557A2"/>
    <w:rsid w:val="003558DE"/>
    <w:rsid w:val="00355A1C"/>
    <w:rsid w:val="00355EA7"/>
    <w:rsid w:val="00355FA5"/>
    <w:rsid w:val="00355FF7"/>
    <w:rsid w:val="003561DD"/>
    <w:rsid w:val="00356244"/>
    <w:rsid w:val="00356305"/>
    <w:rsid w:val="0035632B"/>
    <w:rsid w:val="00356362"/>
    <w:rsid w:val="0035637D"/>
    <w:rsid w:val="003564A2"/>
    <w:rsid w:val="00356555"/>
    <w:rsid w:val="00356591"/>
    <w:rsid w:val="003565EA"/>
    <w:rsid w:val="003566EE"/>
    <w:rsid w:val="00356812"/>
    <w:rsid w:val="00356891"/>
    <w:rsid w:val="00356A90"/>
    <w:rsid w:val="00356BF0"/>
    <w:rsid w:val="00356C36"/>
    <w:rsid w:val="00356C6C"/>
    <w:rsid w:val="00356C82"/>
    <w:rsid w:val="00356CD4"/>
    <w:rsid w:val="00356DF6"/>
    <w:rsid w:val="00356F81"/>
    <w:rsid w:val="003571C9"/>
    <w:rsid w:val="00357369"/>
    <w:rsid w:val="003573E6"/>
    <w:rsid w:val="0035747E"/>
    <w:rsid w:val="003574C5"/>
    <w:rsid w:val="0035755F"/>
    <w:rsid w:val="0035758F"/>
    <w:rsid w:val="003575A8"/>
    <w:rsid w:val="0035769F"/>
    <w:rsid w:val="003576F5"/>
    <w:rsid w:val="0035770F"/>
    <w:rsid w:val="00357A02"/>
    <w:rsid w:val="00357B06"/>
    <w:rsid w:val="00357B11"/>
    <w:rsid w:val="00357B61"/>
    <w:rsid w:val="00357BC2"/>
    <w:rsid w:val="00357E81"/>
    <w:rsid w:val="00357EDA"/>
    <w:rsid w:val="003601DD"/>
    <w:rsid w:val="003602A5"/>
    <w:rsid w:val="003602D4"/>
    <w:rsid w:val="003602E1"/>
    <w:rsid w:val="0036051D"/>
    <w:rsid w:val="003605D9"/>
    <w:rsid w:val="003605E3"/>
    <w:rsid w:val="0036065A"/>
    <w:rsid w:val="00360727"/>
    <w:rsid w:val="003607CE"/>
    <w:rsid w:val="003607ED"/>
    <w:rsid w:val="003608D4"/>
    <w:rsid w:val="00360A76"/>
    <w:rsid w:val="00360B42"/>
    <w:rsid w:val="00360BBA"/>
    <w:rsid w:val="00360D4A"/>
    <w:rsid w:val="00360F28"/>
    <w:rsid w:val="0036106B"/>
    <w:rsid w:val="003610C1"/>
    <w:rsid w:val="0036115D"/>
    <w:rsid w:val="00361191"/>
    <w:rsid w:val="0036128C"/>
    <w:rsid w:val="00361341"/>
    <w:rsid w:val="00361563"/>
    <w:rsid w:val="0036158B"/>
    <w:rsid w:val="0036174C"/>
    <w:rsid w:val="0036188F"/>
    <w:rsid w:val="0036189B"/>
    <w:rsid w:val="003618FF"/>
    <w:rsid w:val="0036194B"/>
    <w:rsid w:val="003619EC"/>
    <w:rsid w:val="00361B45"/>
    <w:rsid w:val="00361C7D"/>
    <w:rsid w:val="00361DDE"/>
    <w:rsid w:val="00361E2E"/>
    <w:rsid w:val="00361E4C"/>
    <w:rsid w:val="00361EB7"/>
    <w:rsid w:val="00361F31"/>
    <w:rsid w:val="0036201E"/>
    <w:rsid w:val="00362029"/>
    <w:rsid w:val="00362169"/>
    <w:rsid w:val="003621E8"/>
    <w:rsid w:val="0036244E"/>
    <w:rsid w:val="003624A5"/>
    <w:rsid w:val="003627D2"/>
    <w:rsid w:val="0036281A"/>
    <w:rsid w:val="00362886"/>
    <w:rsid w:val="003628A9"/>
    <w:rsid w:val="003629FE"/>
    <w:rsid w:val="00362B25"/>
    <w:rsid w:val="00362B84"/>
    <w:rsid w:val="00362BA2"/>
    <w:rsid w:val="00362BD8"/>
    <w:rsid w:val="00362CF7"/>
    <w:rsid w:val="00362D4E"/>
    <w:rsid w:val="00362DAE"/>
    <w:rsid w:val="00362F23"/>
    <w:rsid w:val="00362F46"/>
    <w:rsid w:val="00362FBF"/>
    <w:rsid w:val="00363035"/>
    <w:rsid w:val="00363073"/>
    <w:rsid w:val="0036326E"/>
    <w:rsid w:val="0036330B"/>
    <w:rsid w:val="00363325"/>
    <w:rsid w:val="003634CF"/>
    <w:rsid w:val="003634FF"/>
    <w:rsid w:val="00363510"/>
    <w:rsid w:val="00363590"/>
    <w:rsid w:val="0036375D"/>
    <w:rsid w:val="003637BA"/>
    <w:rsid w:val="00363A04"/>
    <w:rsid w:val="00363B09"/>
    <w:rsid w:val="00363B36"/>
    <w:rsid w:val="00363CD8"/>
    <w:rsid w:val="00363CF3"/>
    <w:rsid w:val="00363ED2"/>
    <w:rsid w:val="00363FEB"/>
    <w:rsid w:val="00364077"/>
    <w:rsid w:val="0036408D"/>
    <w:rsid w:val="003641A1"/>
    <w:rsid w:val="003641DC"/>
    <w:rsid w:val="00364695"/>
    <w:rsid w:val="00364758"/>
    <w:rsid w:val="003648D7"/>
    <w:rsid w:val="003649C1"/>
    <w:rsid w:val="00364A42"/>
    <w:rsid w:val="00364B48"/>
    <w:rsid w:val="00364CA0"/>
    <w:rsid w:val="00364D5F"/>
    <w:rsid w:val="00364D67"/>
    <w:rsid w:val="00364E41"/>
    <w:rsid w:val="00364E8B"/>
    <w:rsid w:val="00364F84"/>
    <w:rsid w:val="00365026"/>
    <w:rsid w:val="0036514B"/>
    <w:rsid w:val="0036531A"/>
    <w:rsid w:val="0036544A"/>
    <w:rsid w:val="0036562A"/>
    <w:rsid w:val="00365737"/>
    <w:rsid w:val="003657DE"/>
    <w:rsid w:val="00365814"/>
    <w:rsid w:val="0036587B"/>
    <w:rsid w:val="00365A0D"/>
    <w:rsid w:val="00365A86"/>
    <w:rsid w:val="00365CEC"/>
    <w:rsid w:val="00365F7A"/>
    <w:rsid w:val="0036609B"/>
    <w:rsid w:val="0036609F"/>
    <w:rsid w:val="003661DC"/>
    <w:rsid w:val="00366225"/>
    <w:rsid w:val="00366274"/>
    <w:rsid w:val="003662B8"/>
    <w:rsid w:val="00366372"/>
    <w:rsid w:val="003663C1"/>
    <w:rsid w:val="003664A9"/>
    <w:rsid w:val="0036668C"/>
    <w:rsid w:val="00366735"/>
    <w:rsid w:val="003667E6"/>
    <w:rsid w:val="0036694E"/>
    <w:rsid w:val="0036699C"/>
    <w:rsid w:val="00366B60"/>
    <w:rsid w:val="00366BC6"/>
    <w:rsid w:val="00366CBA"/>
    <w:rsid w:val="00366CC2"/>
    <w:rsid w:val="00366EC8"/>
    <w:rsid w:val="00366ECD"/>
    <w:rsid w:val="00366EEB"/>
    <w:rsid w:val="00366F1F"/>
    <w:rsid w:val="0036708F"/>
    <w:rsid w:val="003671E4"/>
    <w:rsid w:val="00367227"/>
    <w:rsid w:val="00367232"/>
    <w:rsid w:val="003672D0"/>
    <w:rsid w:val="00367424"/>
    <w:rsid w:val="00367525"/>
    <w:rsid w:val="00367534"/>
    <w:rsid w:val="0036757F"/>
    <w:rsid w:val="003675B0"/>
    <w:rsid w:val="00367630"/>
    <w:rsid w:val="00367927"/>
    <w:rsid w:val="0036793B"/>
    <w:rsid w:val="003679B5"/>
    <w:rsid w:val="00367A51"/>
    <w:rsid w:val="00367AB6"/>
    <w:rsid w:val="00367AE2"/>
    <w:rsid w:val="00367B53"/>
    <w:rsid w:val="00367CE8"/>
    <w:rsid w:val="00367CFC"/>
    <w:rsid w:val="00367D25"/>
    <w:rsid w:val="00367F89"/>
    <w:rsid w:val="003701B3"/>
    <w:rsid w:val="00370200"/>
    <w:rsid w:val="0037023C"/>
    <w:rsid w:val="0037027C"/>
    <w:rsid w:val="003702ED"/>
    <w:rsid w:val="0037033D"/>
    <w:rsid w:val="003703E8"/>
    <w:rsid w:val="00370502"/>
    <w:rsid w:val="00370520"/>
    <w:rsid w:val="00370678"/>
    <w:rsid w:val="0037074C"/>
    <w:rsid w:val="003707B9"/>
    <w:rsid w:val="00370933"/>
    <w:rsid w:val="00370A41"/>
    <w:rsid w:val="00370A5E"/>
    <w:rsid w:val="00370A70"/>
    <w:rsid w:val="00370C43"/>
    <w:rsid w:val="00370C92"/>
    <w:rsid w:val="00370CA3"/>
    <w:rsid w:val="00370CDD"/>
    <w:rsid w:val="00370D42"/>
    <w:rsid w:val="00370D60"/>
    <w:rsid w:val="00370DD3"/>
    <w:rsid w:val="00370DEC"/>
    <w:rsid w:val="00371013"/>
    <w:rsid w:val="003713AC"/>
    <w:rsid w:val="003714FC"/>
    <w:rsid w:val="0037192D"/>
    <w:rsid w:val="003719AF"/>
    <w:rsid w:val="00371A54"/>
    <w:rsid w:val="00371B53"/>
    <w:rsid w:val="00371D4D"/>
    <w:rsid w:val="0037239F"/>
    <w:rsid w:val="003723DC"/>
    <w:rsid w:val="0037251E"/>
    <w:rsid w:val="00372690"/>
    <w:rsid w:val="00372706"/>
    <w:rsid w:val="0037280B"/>
    <w:rsid w:val="003728A4"/>
    <w:rsid w:val="00372A37"/>
    <w:rsid w:val="00372A38"/>
    <w:rsid w:val="00372BF8"/>
    <w:rsid w:val="00372C67"/>
    <w:rsid w:val="00372C95"/>
    <w:rsid w:val="00372D56"/>
    <w:rsid w:val="00372F65"/>
    <w:rsid w:val="00372F6C"/>
    <w:rsid w:val="00372FA9"/>
    <w:rsid w:val="00373187"/>
    <w:rsid w:val="0037325F"/>
    <w:rsid w:val="003732CA"/>
    <w:rsid w:val="00373302"/>
    <w:rsid w:val="003735E5"/>
    <w:rsid w:val="00373641"/>
    <w:rsid w:val="003737A2"/>
    <w:rsid w:val="003737DA"/>
    <w:rsid w:val="00373951"/>
    <w:rsid w:val="00373D81"/>
    <w:rsid w:val="00373F6C"/>
    <w:rsid w:val="00374024"/>
    <w:rsid w:val="00374082"/>
    <w:rsid w:val="003742DF"/>
    <w:rsid w:val="00374469"/>
    <w:rsid w:val="00374617"/>
    <w:rsid w:val="003749D2"/>
    <w:rsid w:val="00374B11"/>
    <w:rsid w:val="00374E4F"/>
    <w:rsid w:val="00375079"/>
    <w:rsid w:val="0037509C"/>
    <w:rsid w:val="003750A1"/>
    <w:rsid w:val="003751F6"/>
    <w:rsid w:val="003752D8"/>
    <w:rsid w:val="003753B8"/>
    <w:rsid w:val="0037544B"/>
    <w:rsid w:val="0037547C"/>
    <w:rsid w:val="003754A9"/>
    <w:rsid w:val="003754DE"/>
    <w:rsid w:val="00375525"/>
    <w:rsid w:val="003756A3"/>
    <w:rsid w:val="003757B0"/>
    <w:rsid w:val="003757F7"/>
    <w:rsid w:val="00375809"/>
    <w:rsid w:val="0037591D"/>
    <w:rsid w:val="0037595D"/>
    <w:rsid w:val="00375993"/>
    <w:rsid w:val="003759A3"/>
    <w:rsid w:val="00375A0D"/>
    <w:rsid w:val="00375E2E"/>
    <w:rsid w:val="00376129"/>
    <w:rsid w:val="003761FF"/>
    <w:rsid w:val="0037639D"/>
    <w:rsid w:val="00376532"/>
    <w:rsid w:val="00376541"/>
    <w:rsid w:val="003766A3"/>
    <w:rsid w:val="00376743"/>
    <w:rsid w:val="003767A7"/>
    <w:rsid w:val="00376B5D"/>
    <w:rsid w:val="00376C5C"/>
    <w:rsid w:val="00376F73"/>
    <w:rsid w:val="0037700F"/>
    <w:rsid w:val="00377043"/>
    <w:rsid w:val="003770B4"/>
    <w:rsid w:val="00377100"/>
    <w:rsid w:val="0037712D"/>
    <w:rsid w:val="003771C3"/>
    <w:rsid w:val="0037721E"/>
    <w:rsid w:val="003772AE"/>
    <w:rsid w:val="00377308"/>
    <w:rsid w:val="00377416"/>
    <w:rsid w:val="00377440"/>
    <w:rsid w:val="00377558"/>
    <w:rsid w:val="003777C5"/>
    <w:rsid w:val="00377861"/>
    <w:rsid w:val="00377877"/>
    <w:rsid w:val="003778FE"/>
    <w:rsid w:val="00377A64"/>
    <w:rsid w:val="00377B77"/>
    <w:rsid w:val="00377BA9"/>
    <w:rsid w:val="00377E17"/>
    <w:rsid w:val="00377EF4"/>
    <w:rsid w:val="00377F36"/>
    <w:rsid w:val="00377F65"/>
    <w:rsid w:val="0038031B"/>
    <w:rsid w:val="00380458"/>
    <w:rsid w:val="0038051B"/>
    <w:rsid w:val="003809CA"/>
    <w:rsid w:val="00380AB6"/>
    <w:rsid w:val="00380BA8"/>
    <w:rsid w:val="00380C47"/>
    <w:rsid w:val="00380D1E"/>
    <w:rsid w:val="00380E95"/>
    <w:rsid w:val="00380F0D"/>
    <w:rsid w:val="00381082"/>
    <w:rsid w:val="00381114"/>
    <w:rsid w:val="0038134D"/>
    <w:rsid w:val="0038143D"/>
    <w:rsid w:val="00381448"/>
    <w:rsid w:val="003815F7"/>
    <w:rsid w:val="00381686"/>
    <w:rsid w:val="00381701"/>
    <w:rsid w:val="00381753"/>
    <w:rsid w:val="00381888"/>
    <w:rsid w:val="00381A1C"/>
    <w:rsid w:val="00381AD6"/>
    <w:rsid w:val="00381B9A"/>
    <w:rsid w:val="00381CAC"/>
    <w:rsid w:val="00381E54"/>
    <w:rsid w:val="00381F45"/>
    <w:rsid w:val="00381FB8"/>
    <w:rsid w:val="003820BD"/>
    <w:rsid w:val="0038210F"/>
    <w:rsid w:val="0038220F"/>
    <w:rsid w:val="003823CD"/>
    <w:rsid w:val="00382408"/>
    <w:rsid w:val="00382449"/>
    <w:rsid w:val="00382460"/>
    <w:rsid w:val="00382486"/>
    <w:rsid w:val="0038252B"/>
    <w:rsid w:val="00382636"/>
    <w:rsid w:val="00382AB9"/>
    <w:rsid w:val="00382AF6"/>
    <w:rsid w:val="00382B7C"/>
    <w:rsid w:val="00382BD4"/>
    <w:rsid w:val="00382BFE"/>
    <w:rsid w:val="00382E39"/>
    <w:rsid w:val="00382F2C"/>
    <w:rsid w:val="00383065"/>
    <w:rsid w:val="00383177"/>
    <w:rsid w:val="0038320E"/>
    <w:rsid w:val="0038335E"/>
    <w:rsid w:val="00383386"/>
    <w:rsid w:val="0038345F"/>
    <w:rsid w:val="0038349F"/>
    <w:rsid w:val="003834B2"/>
    <w:rsid w:val="00383569"/>
    <w:rsid w:val="003836FC"/>
    <w:rsid w:val="0038384A"/>
    <w:rsid w:val="003839A8"/>
    <w:rsid w:val="003839F1"/>
    <w:rsid w:val="00383D7C"/>
    <w:rsid w:val="00383D9C"/>
    <w:rsid w:val="00383E1F"/>
    <w:rsid w:val="00383E35"/>
    <w:rsid w:val="00384034"/>
    <w:rsid w:val="003840D0"/>
    <w:rsid w:val="0038411A"/>
    <w:rsid w:val="003841CD"/>
    <w:rsid w:val="0038420E"/>
    <w:rsid w:val="00384294"/>
    <w:rsid w:val="003842FA"/>
    <w:rsid w:val="0038439D"/>
    <w:rsid w:val="003845D1"/>
    <w:rsid w:val="00384726"/>
    <w:rsid w:val="00384758"/>
    <w:rsid w:val="00384888"/>
    <w:rsid w:val="0038488F"/>
    <w:rsid w:val="0038494B"/>
    <w:rsid w:val="00384C93"/>
    <w:rsid w:val="00384D2C"/>
    <w:rsid w:val="00384D8C"/>
    <w:rsid w:val="00384DC9"/>
    <w:rsid w:val="00384E08"/>
    <w:rsid w:val="00384F6D"/>
    <w:rsid w:val="00384FAA"/>
    <w:rsid w:val="00384FCC"/>
    <w:rsid w:val="00384FCE"/>
    <w:rsid w:val="00385000"/>
    <w:rsid w:val="00385178"/>
    <w:rsid w:val="003851DD"/>
    <w:rsid w:val="0038525C"/>
    <w:rsid w:val="00385309"/>
    <w:rsid w:val="0038535A"/>
    <w:rsid w:val="003854E6"/>
    <w:rsid w:val="00385540"/>
    <w:rsid w:val="00385609"/>
    <w:rsid w:val="00385629"/>
    <w:rsid w:val="0038571E"/>
    <w:rsid w:val="0038578A"/>
    <w:rsid w:val="003857EA"/>
    <w:rsid w:val="003857ED"/>
    <w:rsid w:val="003858DA"/>
    <w:rsid w:val="00385B06"/>
    <w:rsid w:val="00385D3D"/>
    <w:rsid w:val="00385F1D"/>
    <w:rsid w:val="00385F21"/>
    <w:rsid w:val="00385FC7"/>
    <w:rsid w:val="003861B5"/>
    <w:rsid w:val="003861C1"/>
    <w:rsid w:val="003861DC"/>
    <w:rsid w:val="003862FD"/>
    <w:rsid w:val="00386403"/>
    <w:rsid w:val="0038649E"/>
    <w:rsid w:val="003864FE"/>
    <w:rsid w:val="0038651C"/>
    <w:rsid w:val="00386520"/>
    <w:rsid w:val="00386550"/>
    <w:rsid w:val="00386622"/>
    <w:rsid w:val="0038665E"/>
    <w:rsid w:val="003867CB"/>
    <w:rsid w:val="00386889"/>
    <w:rsid w:val="003868F1"/>
    <w:rsid w:val="0038692D"/>
    <w:rsid w:val="00386A53"/>
    <w:rsid w:val="00386A9B"/>
    <w:rsid w:val="00386CA6"/>
    <w:rsid w:val="00386D79"/>
    <w:rsid w:val="00386E3B"/>
    <w:rsid w:val="00386E8E"/>
    <w:rsid w:val="00386F62"/>
    <w:rsid w:val="0038708B"/>
    <w:rsid w:val="003870C2"/>
    <w:rsid w:val="003870DA"/>
    <w:rsid w:val="003871A6"/>
    <w:rsid w:val="00387278"/>
    <w:rsid w:val="0038727E"/>
    <w:rsid w:val="003872AC"/>
    <w:rsid w:val="003872B6"/>
    <w:rsid w:val="003872E6"/>
    <w:rsid w:val="00387354"/>
    <w:rsid w:val="003873CB"/>
    <w:rsid w:val="0038743E"/>
    <w:rsid w:val="00387519"/>
    <w:rsid w:val="00387523"/>
    <w:rsid w:val="00387566"/>
    <w:rsid w:val="003875DC"/>
    <w:rsid w:val="0038763C"/>
    <w:rsid w:val="0038765B"/>
    <w:rsid w:val="00387689"/>
    <w:rsid w:val="003876B2"/>
    <w:rsid w:val="00387711"/>
    <w:rsid w:val="00387AEB"/>
    <w:rsid w:val="00387BD3"/>
    <w:rsid w:val="00387CFE"/>
    <w:rsid w:val="00387D3B"/>
    <w:rsid w:val="00387DA8"/>
    <w:rsid w:val="00387E5F"/>
    <w:rsid w:val="00387EA0"/>
    <w:rsid w:val="00387F5F"/>
    <w:rsid w:val="00387FB3"/>
    <w:rsid w:val="00390075"/>
    <w:rsid w:val="00390179"/>
    <w:rsid w:val="00390551"/>
    <w:rsid w:val="0039057B"/>
    <w:rsid w:val="00390647"/>
    <w:rsid w:val="003907AA"/>
    <w:rsid w:val="00390877"/>
    <w:rsid w:val="00390885"/>
    <w:rsid w:val="003909B6"/>
    <w:rsid w:val="00390A82"/>
    <w:rsid w:val="00390B65"/>
    <w:rsid w:val="00390D19"/>
    <w:rsid w:val="00390D4A"/>
    <w:rsid w:val="00390EC7"/>
    <w:rsid w:val="00390EFF"/>
    <w:rsid w:val="00390FC3"/>
    <w:rsid w:val="00390FF1"/>
    <w:rsid w:val="0039106E"/>
    <w:rsid w:val="0039108D"/>
    <w:rsid w:val="003910C1"/>
    <w:rsid w:val="003912E2"/>
    <w:rsid w:val="0039130D"/>
    <w:rsid w:val="0039139F"/>
    <w:rsid w:val="003913EB"/>
    <w:rsid w:val="003917B9"/>
    <w:rsid w:val="003917DE"/>
    <w:rsid w:val="00391926"/>
    <w:rsid w:val="0039192F"/>
    <w:rsid w:val="00391951"/>
    <w:rsid w:val="00391A5B"/>
    <w:rsid w:val="00391AAF"/>
    <w:rsid w:val="00391AB5"/>
    <w:rsid w:val="00391AF5"/>
    <w:rsid w:val="00391B35"/>
    <w:rsid w:val="00391D2F"/>
    <w:rsid w:val="00391E30"/>
    <w:rsid w:val="00391E57"/>
    <w:rsid w:val="00391FC7"/>
    <w:rsid w:val="00391FF4"/>
    <w:rsid w:val="0039206B"/>
    <w:rsid w:val="003921BA"/>
    <w:rsid w:val="00392213"/>
    <w:rsid w:val="0039224E"/>
    <w:rsid w:val="00392346"/>
    <w:rsid w:val="003923E9"/>
    <w:rsid w:val="003923FB"/>
    <w:rsid w:val="003924C5"/>
    <w:rsid w:val="0039264A"/>
    <w:rsid w:val="003927F5"/>
    <w:rsid w:val="00392992"/>
    <w:rsid w:val="00392A7A"/>
    <w:rsid w:val="00392AD2"/>
    <w:rsid w:val="00392B63"/>
    <w:rsid w:val="00392C4D"/>
    <w:rsid w:val="00392D63"/>
    <w:rsid w:val="00392DB9"/>
    <w:rsid w:val="00392EAF"/>
    <w:rsid w:val="0039311A"/>
    <w:rsid w:val="003932EB"/>
    <w:rsid w:val="0039332B"/>
    <w:rsid w:val="003933AA"/>
    <w:rsid w:val="003933B2"/>
    <w:rsid w:val="003934C0"/>
    <w:rsid w:val="003934E2"/>
    <w:rsid w:val="0039351C"/>
    <w:rsid w:val="00393699"/>
    <w:rsid w:val="003936C4"/>
    <w:rsid w:val="003936D8"/>
    <w:rsid w:val="00393788"/>
    <w:rsid w:val="0039378A"/>
    <w:rsid w:val="003937D8"/>
    <w:rsid w:val="003937E1"/>
    <w:rsid w:val="00393993"/>
    <w:rsid w:val="003939F8"/>
    <w:rsid w:val="00393CCF"/>
    <w:rsid w:val="00393D4C"/>
    <w:rsid w:val="00393DC9"/>
    <w:rsid w:val="00393ECC"/>
    <w:rsid w:val="00394057"/>
    <w:rsid w:val="003940B2"/>
    <w:rsid w:val="003942EC"/>
    <w:rsid w:val="00394375"/>
    <w:rsid w:val="003944E8"/>
    <w:rsid w:val="00394548"/>
    <w:rsid w:val="003945DF"/>
    <w:rsid w:val="00394618"/>
    <w:rsid w:val="00394654"/>
    <w:rsid w:val="0039468E"/>
    <w:rsid w:val="003949E1"/>
    <w:rsid w:val="00394AFA"/>
    <w:rsid w:val="00394B06"/>
    <w:rsid w:val="00394C1B"/>
    <w:rsid w:val="00394D19"/>
    <w:rsid w:val="00394E58"/>
    <w:rsid w:val="00394FEE"/>
    <w:rsid w:val="00395115"/>
    <w:rsid w:val="00395415"/>
    <w:rsid w:val="00395419"/>
    <w:rsid w:val="0039543C"/>
    <w:rsid w:val="003955AF"/>
    <w:rsid w:val="003956A2"/>
    <w:rsid w:val="00395731"/>
    <w:rsid w:val="00395778"/>
    <w:rsid w:val="0039598E"/>
    <w:rsid w:val="00395A37"/>
    <w:rsid w:val="00395B6E"/>
    <w:rsid w:val="00395BF8"/>
    <w:rsid w:val="00395C15"/>
    <w:rsid w:val="00395E56"/>
    <w:rsid w:val="00396158"/>
    <w:rsid w:val="003961DD"/>
    <w:rsid w:val="003962E2"/>
    <w:rsid w:val="00396372"/>
    <w:rsid w:val="003963D8"/>
    <w:rsid w:val="003963FF"/>
    <w:rsid w:val="00396493"/>
    <w:rsid w:val="003964CB"/>
    <w:rsid w:val="00396583"/>
    <w:rsid w:val="0039659C"/>
    <w:rsid w:val="003967A6"/>
    <w:rsid w:val="00396823"/>
    <w:rsid w:val="0039685B"/>
    <w:rsid w:val="003969DF"/>
    <w:rsid w:val="00396B86"/>
    <w:rsid w:val="00396B8E"/>
    <w:rsid w:val="00396C29"/>
    <w:rsid w:val="00396CDF"/>
    <w:rsid w:val="00396CFD"/>
    <w:rsid w:val="00396EC0"/>
    <w:rsid w:val="00396ECA"/>
    <w:rsid w:val="00396F4E"/>
    <w:rsid w:val="00396F4F"/>
    <w:rsid w:val="00397030"/>
    <w:rsid w:val="003970DC"/>
    <w:rsid w:val="00397270"/>
    <w:rsid w:val="0039731A"/>
    <w:rsid w:val="0039744F"/>
    <w:rsid w:val="00397532"/>
    <w:rsid w:val="003975D7"/>
    <w:rsid w:val="0039772A"/>
    <w:rsid w:val="003977C7"/>
    <w:rsid w:val="003978AB"/>
    <w:rsid w:val="003979EC"/>
    <w:rsid w:val="00397B39"/>
    <w:rsid w:val="00397B84"/>
    <w:rsid w:val="00397BA9"/>
    <w:rsid w:val="00397C31"/>
    <w:rsid w:val="00397C52"/>
    <w:rsid w:val="00397CD4"/>
    <w:rsid w:val="00397CD7"/>
    <w:rsid w:val="00397CED"/>
    <w:rsid w:val="00397D4B"/>
    <w:rsid w:val="003A005A"/>
    <w:rsid w:val="003A0493"/>
    <w:rsid w:val="003A052C"/>
    <w:rsid w:val="003A0600"/>
    <w:rsid w:val="003A0691"/>
    <w:rsid w:val="003A0832"/>
    <w:rsid w:val="003A0836"/>
    <w:rsid w:val="003A08E4"/>
    <w:rsid w:val="003A0967"/>
    <w:rsid w:val="003A0B2D"/>
    <w:rsid w:val="003A0C4F"/>
    <w:rsid w:val="003A0CF0"/>
    <w:rsid w:val="003A0E8E"/>
    <w:rsid w:val="003A0EC1"/>
    <w:rsid w:val="003A0FFF"/>
    <w:rsid w:val="003A11A7"/>
    <w:rsid w:val="003A137B"/>
    <w:rsid w:val="003A13D1"/>
    <w:rsid w:val="003A14C1"/>
    <w:rsid w:val="003A14EC"/>
    <w:rsid w:val="003A1504"/>
    <w:rsid w:val="003A154C"/>
    <w:rsid w:val="003A1584"/>
    <w:rsid w:val="003A15BA"/>
    <w:rsid w:val="003A15D2"/>
    <w:rsid w:val="003A16F5"/>
    <w:rsid w:val="003A1814"/>
    <w:rsid w:val="003A18FB"/>
    <w:rsid w:val="003A1B57"/>
    <w:rsid w:val="003A1D2F"/>
    <w:rsid w:val="003A1D9C"/>
    <w:rsid w:val="003A20AA"/>
    <w:rsid w:val="003A2179"/>
    <w:rsid w:val="003A21A5"/>
    <w:rsid w:val="003A220E"/>
    <w:rsid w:val="003A24A1"/>
    <w:rsid w:val="003A24B4"/>
    <w:rsid w:val="003A24FB"/>
    <w:rsid w:val="003A2504"/>
    <w:rsid w:val="003A25D5"/>
    <w:rsid w:val="003A2614"/>
    <w:rsid w:val="003A2702"/>
    <w:rsid w:val="003A2743"/>
    <w:rsid w:val="003A2760"/>
    <w:rsid w:val="003A2847"/>
    <w:rsid w:val="003A2A3F"/>
    <w:rsid w:val="003A2A7E"/>
    <w:rsid w:val="003A2BD1"/>
    <w:rsid w:val="003A2D02"/>
    <w:rsid w:val="003A2E8E"/>
    <w:rsid w:val="003A2E8F"/>
    <w:rsid w:val="003A309E"/>
    <w:rsid w:val="003A3180"/>
    <w:rsid w:val="003A3234"/>
    <w:rsid w:val="003A33C5"/>
    <w:rsid w:val="003A3477"/>
    <w:rsid w:val="003A35A6"/>
    <w:rsid w:val="003A35F4"/>
    <w:rsid w:val="003A3604"/>
    <w:rsid w:val="003A3691"/>
    <w:rsid w:val="003A36B0"/>
    <w:rsid w:val="003A372E"/>
    <w:rsid w:val="003A37B5"/>
    <w:rsid w:val="003A3997"/>
    <w:rsid w:val="003A3B14"/>
    <w:rsid w:val="003A3D63"/>
    <w:rsid w:val="003A3E67"/>
    <w:rsid w:val="003A3F4F"/>
    <w:rsid w:val="003A4091"/>
    <w:rsid w:val="003A4172"/>
    <w:rsid w:val="003A4180"/>
    <w:rsid w:val="003A4194"/>
    <w:rsid w:val="003A44BF"/>
    <w:rsid w:val="003A4534"/>
    <w:rsid w:val="003A4926"/>
    <w:rsid w:val="003A4A9C"/>
    <w:rsid w:val="003A4AE1"/>
    <w:rsid w:val="003A4B12"/>
    <w:rsid w:val="003A4B58"/>
    <w:rsid w:val="003A4C56"/>
    <w:rsid w:val="003A4D9B"/>
    <w:rsid w:val="003A4DA3"/>
    <w:rsid w:val="003A4E17"/>
    <w:rsid w:val="003A4FAB"/>
    <w:rsid w:val="003A5145"/>
    <w:rsid w:val="003A54A2"/>
    <w:rsid w:val="003A5683"/>
    <w:rsid w:val="003A5710"/>
    <w:rsid w:val="003A58BD"/>
    <w:rsid w:val="003A597B"/>
    <w:rsid w:val="003A5981"/>
    <w:rsid w:val="003A59C6"/>
    <w:rsid w:val="003A5A1A"/>
    <w:rsid w:val="003A5A6D"/>
    <w:rsid w:val="003A5B08"/>
    <w:rsid w:val="003A5E68"/>
    <w:rsid w:val="003A5F41"/>
    <w:rsid w:val="003A5F47"/>
    <w:rsid w:val="003A5FA8"/>
    <w:rsid w:val="003A6163"/>
    <w:rsid w:val="003A6182"/>
    <w:rsid w:val="003A61B1"/>
    <w:rsid w:val="003A6223"/>
    <w:rsid w:val="003A6329"/>
    <w:rsid w:val="003A6408"/>
    <w:rsid w:val="003A6427"/>
    <w:rsid w:val="003A64E5"/>
    <w:rsid w:val="003A64FA"/>
    <w:rsid w:val="003A663A"/>
    <w:rsid w:val="003A6736"/>
    <w:rsid w:val="003A67EE"/>
    <w:rsid w:val="003A6957"/>
    <w:rsid w:val="003A6963"/>
    <w:rsid w:val="003A699A"/>
    <w:rsid w:val="003A6E1B"/>
    <w:rsid w:val="003A6E57"/>
    <w:rsid w:val="003A6ECF"/>
    <w:rsid w:val="003A7295"/>
    <w:rsid w:val="003A733E"/>
    <w:rsid w:val="003A756A"/>
    <w:rsid w:val="003A75F0"/>
    <w:rsid w:val="003A76B6"/>
    <w:rsid w:val="003A76FA"/>
    <w:rsid w:val="003A7787"/>
    <w:rsid w:val="003A799B"/>
    <w:rsid w:val="003A7AEF"/>
    <w:rsid w:val="003A7B30"/>
    <w:rsid w:val="003A7B70"/>
    <w:rsid w:val="003A7C4D"/>
    <w:rsid w:val="003A7C7C"/>
    <w:rsid w:val="003B0047"/>
    <w:rsid w:val="003B0100"/>
    <w:rsid w:val="003B013D"/>
    <w:rsid w:val="003B0184"/>
    <w:rsid w:val="003B0305"/>
    <w:rsid w:val="003B03D5"/>
    <w:rsid w:val="003B03FB"/>
    <w:rsid w:val="003B04CC"/>
    <w:rsid w:val="003B055B"/>
    <w:rsid w:val="003B06F9"/>
    <w:rsid w:val="003B0722"/>
    <w:rsid w:val="003B09CA"/>
    <w:rsid w:val="003B0A48"/>
    <w:rsid w:val="003B0B1F"/>
    <w:rsid w:val="003B0BAC"/>
    <w:rsid w:val="003B0CA8"/>
    <w:rsid w:val="003B1015"/>
    <w:rsid w:val="003B105E"/>
    <w:rsid w:val="003B117E"/>
    <w:rsid w:val="003B1200"/>
    <w:rsid w:val="003B120B"/>
    <w:rsid w:val="003B12B4"/>
    <w:rsid w:val="003B1597"/>
    <w:rsid w:val="003B15D8"/>
    <w:rsid w:val="003B189C"/>
    <w:rsid w:val="003B18A6"/>
    <w:rsid w:val="003B1B2A"/>
    <w:rsid w:val="003B1D33"/>
    <w:rsid w:val="003B1DAD"/>
    <w:rsid w:val="003B1DE3"/>
    <w:rsid w:val="003B1E1B"/>
    <w:rsid w:val="003B1F4E"/>
    <w:rsid w:val="003B1F79"/>
    <w:rsid w:val="003B2041"/>
    <w:rsid w:val="003B23ED"/>
    <w:rsid w:val="003B2410"/>
    <w:rsid w:val="003B243B"/>
    <w:rsid w:val="003B25E9"/>
    <w:rsid w:val="003B26E4"/>
    <w:rsid w:val="003B27C6"/>
    <w:rsid w:val="003B2883"/>
    <w:rsid w:val="003B2893"/>
    <w:rsid w:val="003B2BFB"/>
    <w:rsid w:val="003B2E91"/>
    <w:rsid w:val="003B2F5A"/>
    <w:rsid w:val="003B2F99"/>
    <w:rsid w:val="003B2FA3"/>
    <w:rsid w:val="003B3080"/>
    <w:rsid w:val="003B31AF"/>
    <w:rsid w:val="003B3222"/>
    <w:rsid w:val="003B33F1"/>
    <w:rsid w:val="003B366A"/>
    <w:rsid w:val="003B3878"/>
    <w:rsid w:val="003B3967"/>
    <w:rsid w:val="003B3A33"/>
    <w:rsid w:val="003B3AC8"/>
    <w:rsid w:val="003B3B2C"/>
    <w:rsid w:val="003B3C46"/>
    <w:rsid w:val="003B3CB3"/>
    <w:rsid w:val="003B3CE9"/>
    <w:rsid w:val="003B3F72"/>
    <w:rsid w:val="003B3F8C"/>
    <w:rsid w:val="003B401A"/>
    <w:rsid w:val="003B40A5"/>
    <w:rsid w:val="003B416E"/>
    <w:rsid w:val="003B4209"/>
    <w:rsid w:val="003B430F"/>
    <w:rsid w:val="003B4330"/>
    <w:rsid w:val="003B45F0"/>
    <w:rsid w:val="003B46AA"/>
    <w:rsid w:val="003B4876"/>
    <w:rsid w:val="003B48B3"/>
    <w:rsid w:val="003B4921"/>
    <w:rsid w:val="003B492C"/>
    <w:rsid w:val="003B4BA3"/>
    <w:rsid w:val="003B4BF5"/>
    <w:rsid w:val="003B4D95"/>
    <w:rsid w:val="003B4EAD"/>
    <w:rsid w:val="003B4F45"/>
    <w:rsid w:val="003B4F50"/>
    <w:rsid w:val="003B4F66"/>
    <w:rsid w:val="003B4FC3"/>
    <w:rsid w:val="003B501A"/>
    <w:rsid w:val="003B507C"/>
    <w:rsid w:val="003B508E"/>
    <w:rsid w:val="003B512B"/>
    <w:rsid w:val="003B51CB"/>
    <w:rsid w:val="003B52FB"/>
    <w:rsid w:val="003B53D3"/>
    <w:rsid w:val="003B5496"/>
    <w:rsid w:val="003B5607"/>
    <w:rsid w:val="003B5779"/>
    <w:rsid w:val="003B596F"/>
    <w:rsid w:val="003B59F5"/>
    <w:rsid w:val="003B5B45"/>
    <w:rsid w:val="003B5BEA"/>
    <w:rsid w:val="003B5D89"/>
    <w:rsid w:val="003B5E21"/>
    <w:rsid w:val="003B5E97"/>
    <w:rsid w:val="003B5E9D"/>
    <w:rsid w:val="003B5F64"/>
    <w:rsid w:val="003B5FAC"/>
    <w:rsid w:val="003B6052"/>
    <w:rsid w:val="003B60E3"/>
    <w:rsid w:val="003B61AA"/>
    <w:rsid w:val="003B61BE"/>
    <w:rsid w:val="003B61BF"/>
    <w:rsid w:val="003B624C"/>
    <w:rsid w:val="003B626C"/>
    <w:rsid w:val="003B6401"/>
    <w:rsid w:val="003B6420"/>
    <w:rsid w:val="003B6551"/>
    <w:rsid w:val="003B6590"/>
    <w:rsid w:val="003B665E"/>
    <w:rsid w:val="003B668F"/>
    <w:rsid w:val="003B66B9"/>
    <w:rsid w:val="003B66CF"/>
    <w:rsid w:val="003B6740"/>
    <w:rsid w:val="003B677F"/>
    <w:rsid w:val="003B6900"/>
    <w:rsid w:val="003B6942"/>
    <w:rsid w:val="003B6CAA"/>
    <w:rsid w:val="003B6CB8"/>
    <w:rsid w:val="003B6DCA"/>
    <w:rsid w:val="003B6EF3"/>
    <w:rsid w:val="003B705E"/>
    <w:rsid w:val="003B708A"/>
    <w:rsid w:val="003B7097"/>
    <w:rsid w:val="003B7113"/>
    <w:rsid w:val="003B71BA"/>
    <w:rsid w:val="003B7317"/>
    <w:rsid w:val="003B7346"/>
    <w:rsid w:val="003B73C8"/>
    <w:rsid w:val="003B750B"/>
    <w:rsid w:val="003B760D"/>
    <w:rsid w:val="003B7750"/>
    <w:rsid w:val="003B7789"/>
    <w:rsid w:val="003B77C2"/>
    <w:rsid w:val="003B77F8"/>
    <w:rsid w:val="003B7944"/>
    <w:rsid w:val="003B7B34"/>
    <w:rsid w:val="003B7D7E"/>
    <w:rsid w:val="003B7DD1"/>
    <w:rsid w:val="003B7E2E"/>
    <w:rsid w:val="003B7EF8"/>
    <w:rsid w:val="003B7F55"/>
    <w:rsid w:val="003B7F72"/>
    <w:rsid w:val="003C014A"/>
    <w:rsid w:val="003C0154"/>
    <w:rsid w:val="003C016C"/>
    <w:rsid w:val="003C0182"/>
    <w:rsid w:val="003C024E"/>
    <w:rsid w:val="003C025C"/>
    <w:rsid w:val="003C0283"/>
    <w:rsid w:val="003C0486"/>
    <w:rsid w:val="003C059C"/>
    <w:rsid w:val="003C060B"/>
    <w:rsid w:val="003C06C5"/>
    <w:rsid w:val="003C072F"/>
    <w:rsid w:val="003C09BD"/>
    <w:rsid w:val="003C0A7E"/>
    <w:rsid w:val="003C0BC2"/>
    <w:rsid w:val="003C0E00"/>
    <w:rsid w:val="003C0EB3"/>
    <w:rsid w:val="003C0F21"/>
    <w:rsid w:val="003C0F8F"/>
    <w:rsid w:val="003C1309"/>
    <w:rsid w:val="003C1622"/>
    <w:rsid w:val="003C16C3"/>
    <w:rsid w:val="003C1702"/>
    <w:rsid w:val="003C1785"/>
    <w:rsid w:val="003C19C9"/>
    <w:rsid w:val="003C1B0F"/>
    <w:rsid w:val="003C1BFF"/>
    <w:rsid w:val="003C1CD5"/>
    <w:rsid w:val="003C1CF6"/>
    <w:rsid w:val="003C1D3D"/>
    <w:rsid w:val="003C1D3E"/>
    <w:rsid w:val="003C1D73"/>
    <w:rsid w:val="003C1E3C"/>
    <w:rsid w:val="003C1E61"/>
    <w:rsid w:val="003C1E9B"/>
    <w:rsid w:val="003C1EDE"/>
    <w:rsid w:val="003C1FA5"/>
    <w:rsid w:val="003C202E"/>
    <w:rsid w:val="003C2220"/>
    <w:rsid w:val="003C2230"/>
    <w:rsid w:val="003C227E"/>
    <w:rsid w:val="003C251A"/>
    <w:rsid w:val="003C254E"/>
    <w:rsid w:val="003C2635"/>
    <w:rsid w:val="003C263E"/>
    <w:rsid w:val="003C2683"/>
    <w:rsid w:val="003C275B"/>
    <w:rsid w:val="003C293F"/>
    <w:rsid w:val="003C2971"/>
    <w:rsid w:val="003C2A2B"/>
    <w:rsid w:val="003C2A75"/>
    <w:rsid w:val="003C2A88"/>
    <w:rsid w:val="003C2B53"/>
    <w:rsid w:val="003C2BAA"/>
    <w:rsid w:val="003C2BD0"/>
    <w:rsid w:val="003C2CE9"/>
    <w:rsid w:val="003C2D77"/>
    <w:rsid w:val="003C2EDE"/>
    <w:rsid w:val="003C308B"/>
    <w:rsid w:val="003C31E6"/>
    <w:rsid w:val="003C3478"/>
    <w:rsid w:val="003C3483"/>
    <w:rsid w:val="003C3498"/>
    <w:rsid w:val="003C3765"/>
    <w:rsid w:val="003C37A3"/>
    <w:rsid w:val="003C38B1"/>
    <w:rsid w:val="003C38B7"/>
    <w:rsid w:val="003C38C1"/>
    <w:rsid w:val="003C391E"/>
    <w:rsid w:val="003C397D"/>
    <w:rsid w:val="003C3B92"/>
    <w:rsid w:val="003C3CBA"/>
    <w:rsid w:val="003C3D11"/>
    <w:rsid w:val="003C3D82"/>
    <w:rsid w:val="003C3F3A"/>
    <w:rsid w:val="003C3F90"/>
    <w:rsid w:val="003C4012"/>
    <w:rsid w:val="003C412D"/>
    <w:rsid w:val="003C422C"/>
    <w:rsid w:val="003C4381"/>
    <w:rsid w:val="003C4417"/>
    <w:rsid w:val="003C4463"/>
    <w:rsid w:val="003C44E3"/>
    <w:rsid w:val="003C4560"/>
    <w:rsid w:val="003C4576"/>
    <w:rsid w:val="003C45B1"/>
    <w:rsid w:val="003C463A"/>
    <w:rsid w:val="003C46C6"/>
    <w:rsid w:val="003C46F3"/>
    <w:rsid w:val="003C48B8"/>
    <w:rsid w:val="003C48C3"/>
    <w:rsid w:val="003C4931"/>
    <w:rsid w:val="003C4968"/>
    <w:rsid w:val="003C4A18"/>
    <w:rsid w:val="003C4B44"/>
    <w:rsid w:val="003C4C68"/>
    <w:rsid w:val="003C4C89"/>
    <w:rsid w:val="003C4D91"/>
    <w:rsid w:val="003C4DD6"/>
    <w:rsid w:val="003C4E3B"/>
    <w:rsid w:val="003C4E62"/>
    <w:rsid w:val="003C4F18"/>
    <w:rsid w:val="003C4FAC"/>
    <w:rsid w:val="003C50DD"/>
    <w:rsid w:val="003C52F5"/>
    <w:rsid w:val="003C53DD"/>
    <w:rsid w:val="003C548B"/>
    <w:rsid w:val="003C5498"/>
    <w:rsid w:val="003C54B1"/>
    <w:rsid w:val="003C55AA"/>
    <w:rsid w:val="003C57A6"/>
    <w:rsid w:val="003C57B2"/>
    <w:rsid w:val="003C5B74"/>
    <w:rsid w:val="003C5D3F"/>
    <w:rsid w:val="003C5ED3"/>
    <w:rsid w:val="003C60A8"/>
    <w:rsid w:val="003C6174"/>
    <w:rsid w:val="003C61F3"/>
    <w:rsid w:val="003C6271"/>
    <w:rsid w:val="003C638F"/>
    <w:rsid w:val="003C64BD"/>
    <w:rsid w:val="003C65E3"/>
    <w:rsid w:val="003C6672"/>
    <w:rsid w:val="003C6692"/>
    <w:rsid w:val="003C66DE"/>
    <w:rsid w:val="003C6774"/>
    <w:rsid w:val="003C684E"/>
    <w:rsid w:val="003C690B"/>
    <w:rsid w:val="003C697B"/>
    <w:rsid w:val="003C69EC"/>
    <w:rsid w:val="003C6A26"/>
    <w:rsid w:val="003C6A27"/>
    <w:rsid w:val="003C6AC1"/>
    <w:rsid w:val="003C6B28"/>
    <w:rsid w:val="003C6B3C"/>
    <w:rsid w:val="003C6CB4"/>
    <w:rsid w:val="003C6D75"/>
    <w:rsid w:val="003C6DF7"/>
    <w:rsid w:val="003C6E3C"/>
    <w:rsid w:val="003C6EE5"/>
    <w:rsid w:val="003C6EEF"/>
    <w:rsid w:val="003C7001"/>
    <w:rsid w:val="003C702E"/>
    <w:rsid w:val="003C7063"/>
    <w:rsid w:val="003C70B0"/>
    <w:rsid w:val="003C71B9"/>
    <w:rsid w:val="003C71CE"/>
    <w:rsid w:val="003C722E"/>
    <w:rsid w:val="003C733C"/>
    <w:rsid w:val="003C75B0"/>
    <w:rsid w:val="003C7659"/>
    <w:rsid w:val="003C77E5"/>
    <w:rsid w:val="003C788C"/>
    <w:rsid w:val="003C79E7"/>
    <w:rsid w:val="003C79EF"/>
    <w:rsid w:val="003C79FC"/>
    <w:rsid w:val="003C7A36"/>
    <w:rsid w:val="003C7A64"/>
    <w:rsid w:val="003C7B04"/>
    <w:rsid w:val="003C7BE5"/>
    <w:rsid w:val="003C7CB2"/>
    <w:rsid w:val="003C7CF0"/>
    <w:rsid w:val="003C7EC1"/>
    <w:rsid w:val="003D005C"/>
    <w:rsid w:val="003D01FE"/>
    <w:rsid w:val="003D060A"/>
    <w:rsid w:val="003D06BD"/>
    <w:rsid w:val="003D08C6"/>
    <w:rsid w:val="003D0958"/>
    <w:rsid w:val="003D0966"/>
    <w:rsid w:val="003D0CBB"/>
    <w:rsid w:val="003D0D95"/>
    <w:rsid w:val="003D0DF5"/>
    <w:rsid w:val="003D0E7E"/>
    <w:rsid w:val="003D0E93"/>
    <w:rsid w:val="003D1043"/>
    <w:rsid w:val="003D11DA"/>
    <w:rsid w:val="003D11F4"/>
    <w:rsid w:val="003D128E"/>
    <w:rsid w:val="003D1293"/>
    <w:rsid w:val="003D1359"/>
    <w:rsid w:val="003D137F"/>
    <w:rsid w:val="003D1391"/>
    <w:rsid w:val="003D13B9"/>
    <w:rsid w:val="003D140B"/>
    <w:rsid w:val="003D14B1"/>
    <w:rsid w:val="003D1506"/>
    <w:rsid w:val="003D1529"/>
    <w:rsid w:val="003D16F7"/>
    <w:rsid w:val="003D1700"/>
    <w:rsid w:val="003D18AA"/>
    <w:rsid w:val="003D19BA"/>
    <w:rsid w:val="003D1A70"/>
    <w:rsid w:val="003D1A8D"/>
    <w:rsid w:val="003D1B6C"/>
    <w:rsid w:val="003D1C8D"/>
    <w:rsid w:val="003D1D21"/>
    <w:rsid w:val="003D1D74"/>
    <w:rsid w:val="003D1DEC"/>
    <w:rsid w:val="003D1FD7"/>
    <w:rsid w:val="003D1FE1"/>
    <w:rsid w:val="003D21E6"/>
    <w:rsid w:val="003D2210"/>
    <w:rsid w:val="003D22F5"/>
    <w:rsid w:val="003D249A"/>
    <w:rsid w:val="003D24BA"/>
    <w:rsid w:val="003D24CA"/>
    <w:rsid w:val="003D260D"/>
    <w:rsid w:val="003D2694"/>
    <w:rsid w:val="003D26DB"/>
    <w:rsid w:val="003D2720"/>
    <w:rsid w:val="003D28ED"/>
    <w:rsid w:val="003D29BC"/>
    <w:rsid w:val="003D29DF"/>
    <w:rsid w:val="003D2A6C"/>
    <w:rsid w:val="003D2C9E"/>
    <w:rsid w:val="003D2E04"/>
    <w:rsid w:val="003D2EC6"/>
    <w:rsid w:val="003D2F62"/>
    <w:rsid w:val="003D3012"/>
    <w:rsid w:val="003D319E"/>
    <w:rsid w:val="003D331E"/>
    <w:rsid w:val="003D33F8"/>
    <w:rsid w:val="003D3404"/>
    <w:rsid w:val="003D3487"/>
    <w:rsid w:val="003D350B"/>
    <w:rsid w:val="003D353F"/>
    <w:rsid w:val="003D3557"/>
    <w:rsid w:val="003D363B"/>
    <w:rsid w:val="003D36FC"/>
    <w:rsid w:val="003D377D"/>
    <w:rsid w:val="003D37CA"/>
    <w:rsid w:val="003D389D"/>
    <w:rsid w:val="003D38F9"/>
    <w:rsid w:val="003D3A22"/>
    <w:rsid w:val="003D3B8B"/>
    <w:rsid w:val="003D3D1F"/>
    <w:rsid w:val="003D3D41"/>
    <w:rsid w:val="003D3D65"/>
    <w:rsid w:val="003D3D74"/>
    <w:rsid w:val="003D3E03"/>
    <w:rsid w:val="003D3E88"/>
    <w:rsid w:val="003D3EA1"/>
    <w:rsid w:val="003D3FAB"/>
    <w:rsid w:val="003D3FB7"/>
    <w:rsid w:val="003D401C"/>
    <w:rsid w:val="003D4272"/>
    <w:rsid w:val="003D43F7"/>
    <w:rsid w:val="003D4402"/>
    <w:rsid w:val="003D4428"/>
    <w:rsid w:val="003D4491"/>
    <w:rsid w:val="003D453F"/>
    <w:rsid w:val="003D4590"/>
    <w:rsid w:val="003D45A8"/>
    <w:rsid w:val="003D4659"/>
    <w:rsid w:val="003D4669"/>
    <w:rsid w:val="003D4675"/>
    <w:rsid w:val="003D4680"/>
    <w:rsid w:val="003D46F6"/>
    <w:rsid w:val="003D475D"/>
    <w:rsid w:val="003D47F4"/>
    <w:rsid w:val="003D48C0"/>
    <w:rsid w:val="003D48D6"/>
    <w:rsid w:val="003D493D"/>
    <w:rsid w:val="003D4958"/>
    <w:rsid w:val="003D4967"/>
    <w:rsid w:val="003D498A"/>
    <w:rsid w:val="003D4BB3"/>
    <w:rsid w:val="003D4BFC"/>
    <w:rsid w:val="003D4D16"/>
    <w:rsid w:val="003D4F50"/>
    <w:rsid w:val="003D4F59"/>
    <w:rsid w:val="003D501B"/>
    <w:rsid w:val="003D501E"/>
    <w:rsid w:val="003D50AD"/>
    <w:rsid w:val="003D515C"/>
    <w:rsid w:val="003D520E"/>
    <w:rsid w:val="003D52A5"/>
    <w:rsid w:val="003D5385"/>
    <w:rsid w:val="003D548B"/>
    <w:rsid w:val="003D5545"/>
    <w:rsid w:val="003D55CF"/>
    <w:rsid w:val="003D5630"/>
    <w:rsid w:val="003D568F"/>
    <w:rsid w:val="003D57D1"/>
    <w:rsid w:val="003D581F"/>
    <w:rsid w:val="003D583A"/>
    <w:rsid w:val="003D58F4"/>
    <w:rsid w:val="003D597E"/>
    <w:rsid w:val="003D597F"/>
    <w:rsid w:val="003D59A3"/>
    <w:rsid w:val="003D5B46"/>
    <w:rsid w:val="003D5E25"/>
    <w:rsid w:val="003D601D"/>
    <w:rsid w:val="003D6072"/>
    <w:rsid w:val="003D60A3"/>
    <w:rsid w:val="003D61B9"/>
    <w:rsid w:val="003D6232"/>
    <w:rsid w:val="003D63AF"/>
    <w:rsid w:val="003D667A"/>
    <w:rsid w:val="003D6959"/>
    <w:rsid w:val="003D6A60"/>
    <w:rsid w:val="003D6AD6"/>
    <w:rsid w:val="003D6B01"/>
    <w:rsid w:val="003D6B12"/>
    <w:rsid w:val="003D6BA4"/>
    <w:rsid w:val="003D6CAC"/>
    <w:rsid w:val="003D6ED0"/>
    <w:rsid w:val="003D6F47"/>
    <w:rsid w:val="003D6F87"/>
    <w:rsid w:val="003D7095"/>
    <w:rsid w:val="003D7480"/>
    <w:rsid w:val="003D7693"/>
    <w:rsid w:val="003D76F4"/>
    <w:rsid w:val="003D7961"/>
    <w:rsid w:val="003D7A56"/>
    <w:rsid w:val="003D7B13"/>
    <w:rsid w:val="003D7CA6"/>
    <w:rsid w:val="003D7D74"/>
    <w:rsid w:val="003D7D91"/>
    <w:rsid w:val="003D7E7C"/>
    <w:rsid w:val="003D7EDD"/>
    <w:rsid w:val="003D7F07"/>
    <w:rsid w:val="003D7F1F"/>
    <w:rsid w:val="003D7F83"/>
    <w:rsid w:val="003E012E"/>
    <w:rsid w:val="003E0149"/>
    <w:rsid w:val="003E0162"/>
    <w:rsid w:val="003E01AC"/>
    <w:rsid w:val="003E01BD"/>
    <w:rsid w:val="003E0246"/>
    <w:rsid w:val="003E025D"/>
    <w:rsid w:val="003E0309"/>
    <w:rsid w:val="003E036A"/>
    <w:rsid w:val="003E0471"/>
    <w:rsid w:val="003E05DF"/>
    <w:rsid w:val="003E05E1"/>
    <w:rsid w:val="003E07B6"/>
    <w:rsid w:val="003E0832"/>
    <w:rsid w:val="003E0880"/>
    <w:rsid w:val="003E0890"/>
    <w:rsid w:val="003E0918"/>
    <w:rsid w:val="003E0933"/>
    <w:rsid w:val="003E0944"/>
    <w:rsid w:val="003E09CC"/>
    <w:rsid w:val="003E0A48"/>
    <w:rsid w:val="003E0A6E"/>
    <w:rsid w:val="003E0BD8"/>
    <w:rsid w:val="003E0C88"/>
    <w:rsid w:val="003E0E91"/>
    <w:rsid w:val="003E0EB9"/>
    <w:rsid w:val="003E0F75"/>
    <w:rsid w:val="003E106F"/>
    <w:rsid w:val="003E11C4"/>
    <w:rsid w:val="003E120F"/>
    <w:rsid w:val="003E1278"/>
    <w:rsid w:val="003E133F"/>
    <w:rsid w:val="003E13B3"/>
    <w:rsid w:val="003E1406"/>
    <w:rsid w:val="003E1504"/>
    <w:rsid w:val="003E1539"/>
    <w:rsid w:val="003E15F2"/>
    <w:rsid w:val="003E1606"/>
    <w:rsid w:val="003E1630"/>
    <w:rsid w:val="003E1816"/>
    <w:rsid w:val="003E1892"/>
    <w:rsid w:val="003E1915"/>
    <w:rsid w:val="003E1A0E"/>
    <w:rsid w:val="003E1A1A"/>
    <w:rsid w:val="003E1A3B"/>
    <w:rsid w:val="003E1B42"/>
    <w:rsid w:val="003E1BF1"/>
    <w:rsid w:val="003E1D02"/>
    <w:rsid w:val="003E1DE6"/>
    <w:rsid w:val="003E1F14"/>
    <w:rsid w:val="003E1FF2"/>
    <w:rsid w:val="003E21FE"/>
    <w:rsid w:val="003E2211"/>
    <w:rsid w:val="003E229D"/>
    <w:rsid w:val="003E23D8"/>
    <w:rsid w:val="003E2439"/>
    <w:rsid w:val="003E2545"/>
    <w:rsid w:val="003E2621"/>
    <w:rsid w:val="003E268A"/>
    <w:rsid w:val="003E26A6"/>
    <w:rsid w:val="003E2730"/>
    <w:rsid w:val="003E275F"/>
    <w:rsid w:val="003E27F5"/>
    <w:rsid w:val="003E2882"/>
    <w:rsid w:val="003E29D9"/>
    <w:rsid w:val="003E2AC2"/>
    <w:rsid w:val="003E2AF4"/>
    <w:rsid w:val="003E2BB2"/>
    <w:rsid w:val="003E2CC4"/>
    <w:rsid w:val="003E2DB3"/>
    <w:rsid w:val="003E2E64"/>
    <w:rsid w:val="003E2F45"/>
    <w:rsid w:val="003E2FEB"/>
    <w:rsid w:val="003E3042"/>
    <w:rsid w:val="003E3045"/>
    <w:rsid w:val="003E3125"/>
    <w:rsid w:val="003E314E"/>
    <w:rsid w:val="003E3254"/>
    <w:rsid w:val="003E367A"/>
    <w:rsid w:val="003E368C"/>
    <w:rsid w:val="003E3909"/>
    <w:rsid w:val="003E3988"/>
    <w:rsid w:val="003E39FE"/>
    <w:rsid w:val="003E3BF1"/>
    <w:rsid w:val="003E3C2B"/>
    <w:rsid w:val="003E3E48"/>
    <w:rsid w:val="003E3F9C"/>
    <w:rsid w:val="003E3FFD"/>
    <w:rsid w:val="003E400A"/>
    <w:rsid w:val="003E4133"/>
    <w:rsid w:val="003E42B3"/>
    <w:rsid w:val="003E43D8"/>
    <w:rsid w:val="003E440B"/>
    <w:rsid w:val="003E4488"/>
    <w:rsid w:val="003E4558"/>
    <w:rsid w:val="003E4579"/>
    <w:rsid w:val="003E46CA"/>
    <w:rsid w:val="003E48CA"/>
    <w:rsid w:val="003E48FE"/>
    <w:rsid w:val="003E499E"/>
    <w:rsid w:val="003E49D5"/>
    <w:rsid w:val="003E4A6A"/>
    <w:rsid w:val="003E4A6C"/>
    <w:rsid w:val="003E4C36"/>
    <w:rsid w:val="003E4CAA"/>
    <w:rsid w:val="003E4CE8"/>
    <w:rsid w:val="003E4E39"/>
    <w:rsid w:val="003E4E90"/>
    <w:rsid w:val="003E4ECE"/>
    <w:rsid w:val="003E4F3C"/>
    <w:rsid w:val="003E515E"/>
    <w:rsid w:val="003E51FF"/>
    <w:rsid w:val="003E5596"/>
    <w:rsid w:val="003E55A7"/>
    <w:rsid w:val="003E5751"/>
    <w:rsid w:val="003E5848"/>
    <w:rsid w:val="003E597C"/>
    <w:rsid w:val="003E59C4"/>
    <w:rsid w:val="003E59F9"/>
    <w:rsid w:val="003E5A01"/>
    <w:rsid w:val="003E5DD7"/>
    <w:rsid w:val="003E5E83"/>
    <w:rsid w:val="003E5F1D"/>
    <w:rsid w:val="003E5F4A"/>
    <w:rsid w:val="003E5FFB"/>
    <w:rsid w:val="003E6020"/>
    <w:rsid w:val="003E605C"/>
    <w:rsid w:val="003E606D"/>
    <w:rsid w:val="003E6126"/>
    <w:rsid w:val="003E61C7"/>
    <w:rsid w:val="003E62D9"/>
    <w:rsid w:val="003E62EE"/>
    <w:rsid w:val="003E63C6"/>
    <w:rsid w:val="003E65E0"/>
    <w:rsid w:val="003E669E"/>
    <w:rsid w:val="003E681A"/>
    <w:rsid w:val="003E685D"/>
    <w:rsid w:val="003E6E69"/>
    <w:rsid w:val="003E6F6C"/>
    <w:rsid w:val="003E6F6E"/>
    <w:rsid w:val="003E7036"/>
    <w:rsid w:val="003E70EA"/>
    <w:rsid w:val="003E70FD"/>
    <w:rsid w:val="003E715A"/>
    <w:rsid w:val="003E72B9"/>
    <w:rsid w:val="003E72CB"/>
    <w:rsid w:val="003E748B"/>
    <w:rsid w:val="003E7492"/>
    <w:rsid w:val="003E7541"/>
    <w:rsid w:val="003E75CC"/>
    <w:rsid w:val="003E75DF"/>
    <w:rsid w:val="003E76CB"/>
    <w:rsid w:val="003E76E6"/>
    <w:rsid w:val="003E7701"/>
    <w:rsid w:val="003E783C"/>
    <w:rsid w:val="003E794C"/>
    <w:rsid w:val="003E799E"/>
    <w:rsid w:val="003E7B5B"/>
    <w:rsid w:val="003E7D6D"/>
    <w:rsid w:val="003E7D88"/>
    <w:rsid w:val="003E7DB2"/>
    <w:rsid w:val="003E7E12"/>
    <w:rsid w:val="003E7E90"/>
    <w:rsid w:val="003E7FA5"/>
    <w:rsid w:val="003F0111"/>
    <w:rsid w:val="003F022E"/>
    <w:rsid w:val="003F02FE"/>
    <w:rsid w:val="003F03A6"/>
    <w:rsid w:val="003F04FC"/>
    <w:rsid w:val="003F0649"/>
    <w:rsid w:val="003F06EC"/>
    <w:rsid w:val="003F0ABA"/>
    <w:rsid w:val="003F0B32"/>
    <w:rsid w:val="003F0B92"/>
    <w:rsid w:val="003F0C52"/>
    <w:rsid w:val="003F0D69"/>
    <w:rsid w:val="003F0D82"/>
    <w:rsid w:val="003F0E07"/>
    <w:rsid w:val="003F0E34"/>
    <w:rsid w:val="003F0F69"/>
    <w:rsid w:val="003F1012"/>
    <w:rsid w:val="003F1149"/>
    <w:rsid w:val="003F126D"/>
    <w:rsid w:val="003F126E"/>
    <w:rsid w:val="003F133C"/>
    <w:rsid w:val="003F174D"/>
    <w:rsid w:val="003F1812"/>
    <w:rsid w:val="003F18B7"/>
    <w:rsid w:val="003F18F4"/>
    <w:rsid w:val="003F1920"/>
    <w:rsid w:val="003F196A"/>
    <w:rsid w:val="003F197C"/>
    <w:rsid w:val="003F19CB"/>
    <w:rsid w:val="003F19E5"/>
    <w:rsid w:val="003F1EEC"/>
    <w:rsid w:val="003F1F3C"/>
    <w:rsid w:val="003F1F96"/>
    <w:rsid w:val="003F2041"/>
    <w:rsid w:val="003F2244"/>
    <w:rsid w:val="003F2542"/>
    <w:rsid w:val="003F25C9"/>
    <w:rsid w:val="003F25D4"/>
    <w:rsid w:val="003F25EE"/>
    <w:rsid w:val="003F26A1"/>
    <w:rsid w:val="003F26BA"/>
    <w:rsid w:val="003F2990"/>
    <w:rsid w:val="003F2ABE"/>
    <w:rsid w:val="003F2ADC"/>
    <w:rsid w:val="003F2B4B"/>
    <w:rsid w:val="003F2D3A"/>
    <w:rsid w:val="003F2DF6"/>
    <w:rsid w:val="003F2E47"/>
    <w:rsid w:val="003F2F35"/>
    <w:rsid w:val="003F2F93"/>
    <w:rsid w:val="003F3099"/>
    <w:rsid w:val="003F3107"/>
    <w:rsid w:val="003F318B"/>
    <w:rsid w:val="003F31BA"/>
    <w:rsid w:val="003F31FF"/>
    <w:rsid w:val="003F324D"/>
    <w:rsid w:val="003F326D"/>
    <w:rsid w:val="003F328A"/>
    <w:rsid w:val="003F342C"/>
    <w:rsid w:val="003F344C"/>
    <w:rsid w:val="003F34AC"/>
    <w:rsid w:val="003F35AA"/>
    <w:rsid w:val="003F374B"/>
    <w:rsid w:val="003F37FD"/>
    <w:rsid w:val="003F39CB"/>
    <w:rsid w:val="003F39EF"/>
    <w:rsid w:val="003F3A7E"/>
    <w:rsid w:val="003F3BFB"/>
    <w:rsid w:val="003F3C0E"/>
    <w:rsid w:val="003F3C55"/>
    <w:rsid w:val="003F3FEE"/>
    <w:rsid w:val="003F40CB"/>
    <w:rsid w:val="003F433B"/>
    <w:rsid w:val="003F450B"/>
    <w:rsid w:val="003F45FC"/>
    <w:rsid w:val="003F47BC"/>
    <w:rsid w:val="003F4899"/>
    <w:rsid w:val="003F4B3B"/>
    <w:rsid w:val="003F4D47"/>
    <w:rsid w:val="003F4D5C"/>
    <w:rsid w:val="003F4D9D"/>
    <w:rsid w:val="003F4E44"/>
    <w:rsid w:val="003F4E9E"/>
    <w:rsid w:val="003F504B"/>
    <w:rsid w:val="003F5116"/>
    <w:rsid w:val="003F52AD"/>
    <w:rsid w:val="003F532A"/>
    <w:rsid w:val="003F5434"/>
    <w:rsid w:val="003F54C8"/>
    <w:rsid w:val="003F558E"/>
    <w:rsid w:val="003F559A"/>
    <w:rsid w:val="003F57A7"/>
    <w:rsid w:val="003F597D"/>
    <w:rsid w:val="003F5C85"/>
    <w:rsid w:val="003F5D2A"/>
    <w:rsid w:val="003F5D7F"/>
    <w:rsid w:val="003F5DA1"/>
    <w:rsid w:val="003F5E34"/>
    <w:rsid w:val="003F5FAF"/>
    <w:rsid w:val="003F6152"/>
    <w:rsid w:val="003F6212"/>
    <w:rsid w:val="003F6214"/>
    <w:rsid w:val="003F621C"/>
    <w:rsid w:val="003F630F"/>
    <w:rsid w:val="003F6717"/>
    <w:rsid w:val="003F6966"/>
    <w:rsid w:val="003F6BCC"/>
    <w:rsid w:val="003F6C92"/>
    <w:rsid w:val="003F6CD6"/>
    <w:rsid w:val="003F6CD8"/>
    <w:rsid w:val="003F6D0C"/>
    <w:rsid w:val="003F6E14"/>
    <w:rsid w:val="003F6EE8"/>
    <w:rsid w:val="003F6F97"/>
    <w:rsid w:val="003F70C8"/>
    <w:rsid w:val="003F7124"/>
    <w:rsid w:val="003F7198"/>
    <w:rsid w:val="003F72CA"/>
    <w:rsid w:val="003F74E5"/>
    <w:rsid w:val="003F7524"/>
    <w:rsid w:val="003F7598"/>
    <w:rsid w:val="003F7610"/>
    <w:rsid w:val="003F774A"/>
    <w:rsid w:val="003F77A5"/>
    <w:rsid w:val="003F77A6"/>
    <w:rsid w:val="003F78EA"/>
    <w:rsid w:val="003F7B37"/>
    <w:rsid w:val="003F7C9F"/>
    <w:rsid w:val="003F7CAD"/>
    <w:rsid w:val="003F7CB8"/>
    <w:rsid w:val="003F7E74"/>
    <w:rsid w:val="003F7EE9"/>
    <w:rsid w:val="003F7F6D"/>
    <w:rsid w:val="0040007D"/>
    <w:rsid w:val="004000FB"/>
    <w:rsid w:val="004001B4"/>
    <w:rsid w:val="004001D2"/>
    <w:rsid w:val="00400281"/>
    <w:rsid w:val="004003B8"/>
    <w:rsid w:val="004004D0"/>
    <w:rsid w:val="0040050E"/>
    <w:rsid w:val="00400556"/>
    <w:rsid w:val="00400698"/>
    <w:rsid w:val="004006B6"/>
    <w:rsid w:val="0040076D"/>
    <w:rsid w:val="004007BB"/>
    <w:rsid w:val="00400901"/>
    <w:rsid w:val="00400917"/>
    <w:rsid w:val="004009C5"/>
    <w:rsid w:val="00400AC6"/>
    <w:rsid w:val="00400AE5"/>
    <w:rsid w:val="00400BF4"/>
    <w:rsid w:val="00400C74"/>
    <w:rsid w:val="00400C78"/>
    <w:rsid w:val="00400D26"/>
    <w:rsid w:val="00400D39"/>
    <w:rsid w:val="00400E1E"/>
    <w:rsid w:val="00400F7E"/>
    <w:rsid w:val="00400FA8"/>
    <w:rsid w:val="004010AC"/>
    <w:rsid w:val="00401122"/>
    <w:rsid w:val="004011A8"/>
    <w:rsid w:val="004011CD"/>
    <w:rsid w:val="00401243"/>
    <w:rsid w:val="0040156C"/>
    <w:rsid w:val="00401657"/>
    <w:rsid w:val="004016AB"/>
    <w:rsid w:val="00401850"/>
    <w:rsid w:val="0040196A"/>
    <w:rsid w:val="00401A4F"/>
    <w:rsid w:val="00401B46"/>
    <w:rsid w:val="00401D75"/>
    <w:rsid w:val="00401D77"/>
    <w:rsid w:val="00401E43"/>
    <w:rsid w:val="00401EAC"/>
    <w:rsid w:val="00401FC8"/>
    <w:rsid w:val="00402144"/>
    <w:rsid w:val="00402273"/>
    <w:rsid w:val="004022BB"/>
    <w:rsid w:val="00402376"/>
    <w:rsid w:val="0040237D"/>
    <w:rsid w:val="004023FE"/>
    <w:rsid w:val="004024CE"/>
    <w:rsid w:val="004024E4"/>
    <w:rsid w:val="00402546"/>
    <w:rsid w:val="004028C7"/>
    <w:rsid w:val="004028DD"/>
    <w:rsid w:val="004028E2"/>
    <w:rsid w:val="00402A09"/>
    <w:rsid w:val="00402AA5"/>
    <w:rsid w:val="00402AB0"/>
    <w:rsid w:val="00402C8B"/>
    <w:rsid w:val="00402D1D"/>
    <w:rsid w:val="00402D8D"/>
    <w:rsid w:val="00402E34"/>
    <w:rsid w:val="00402F01"/>
    <w:rsid w:val="00403297"/>
    <w:rsid w:val="0040335E"/>
    <w:rsid w:val="004033D5"/>
    <w:rsid w:val="004033E4"/>
    <w:rsid w:val="00403525"/>
    <w:rsid w:val="00403584"/>
    <w:rsid w:val="004035A0"/>
    <w:rsid w:val="004036D2"/>
    <w:rsid w:val="0040382B"/>
    <w:rsid w:val="0040394E"/>
    <w:rsid w:val="0040399A"/>
    <w:rsid w:val="00403A74"/>
    <w:rsid w:val="00403AFD"/>
    <w:rsid w:val="00403C9D"/>
    <w:rsid w:val="00403DD4"/>
    <w:rsid w:val="00403DDB"/>
    <w:rsid w:val="00403F9E"/>
    <w:rsid w:val="00403FC1"/>
    <w:rsid w:val="0040404D"/>
    <w:rsid w:val="00404055"/>
    <w:rsid w:val="004040C5"/>
    <w:rsid w:val="004040CD"/>
    <w:rsid w:val="004042F8"/>
    <w:rsid w:val="004044F0"/>
    <w:rsid w:val="0040459C"/>
    <w:rsid w:val="004045C1"/>
    <w:rsid w:val="0040475A"/>
    <w:rsid w:val="0040476C"/>
    <w:rsid w:val="0040477F"/>
    <w:rsid w:val="00404893"/>
    <w:rsid w:val="004048D2"/>
    <w:rsid w:val="004048E4"/>
    <w:rsid w:val="00404A22"/>
    <w:rsid w:val="00404AF5"/>
    <w:rsid w:val="00404BE0"/>
    <w:rsid w:val="00404C55"/>
    <w:rsid w:val="00404D0E"/>
    <w:rsid w:val="00404D7D"/>
    <w:rsid w:val="00405090"/>
    <w:rsid w:val="00405148"/>
    <w:rsid w:val="004051C4"/>
    <w:rsid w:val="004051EA"/>
    <w:rsid w:val="004051FF"/>
    <w:rsid w:val="00405282"/>
    <w:rsid w:val="00405310"/>
    <w:rsid w:val="00405366"/>
    <w:rsid w:val="004053BE"/>
    <w:rsid w:val="004054A1"/>
    <w:rsid w:val="00405534"/>
    <w:rsid w:val="00405661"/>
    <w:rsid w:val="00405728"/>
    <w:rsid w:val="0040595F"/>
    <w:rsid w:val="00405967"/>
    <w:rsid w:val="004059B0"/>
    <w:rsid w:val="00405BEE"/>
    <w:rsid w:val="00405C25"/>
    <w:rsid w:val="00405D07"/>
    <w:rsid w:val="00405D90"/>
    <w:rsid w:val="00405E94"/>
    <w:rsid w:val="00405FA7"/>
    <w:rsid w:val="00405FB7"/>
    <w:rsid w:val="00406062"/>
    <w:rsid w:val="0040616C"/>
    <w:rsid w:val="004061ED"/>
    <w:rsid w:val="004062C4"/>
    <w:rsid w:val="0040639A"/>
    <w:rsid w:val="00406460"/>
    <w:rsid w:val="004064E3"/>
    <w:rsid w:val="00406555"/>
    <w:rsid w:val="0040668D"/>
    <w:rsid w:val="00406846"/>
    <w:rsid w:val="0040689C"/>
    <w:rsid w:val="00406935"/>
    <w:rsid w:val="00406978"/>
    <w:rsid w:val="00406979"/>
    <w:rsid w:val="00406A4E"/>
    <w:rsid w:val="00406A5E"/>
    <w:rsid w:val="00406AF6"/>
    <w:rsid w:val="00406CD3"/>
    <w:rsid w:val="00406D95"/>
    <w:rsid w:val="00406DE5"/>
    <w:rsid w:val="00406EF5"/>
    <w:rsid w:val="00407020"/>
    <w:rsid w:val="00407164"/>
    <w:rsid w:val="004071D1"/>
    <w:rsid w:val="00407365"/>
    <w:rsid w:val="004073A5"/>
    <w:rsid w:val="0040742E"/>
    <w:rsid w:val="0040744B"/>
    <w:rsid w:val="004074C5"/>
    <w:rsid w:val="00407529"/>
    <w:rsid w:val="00407697"/>
    <w:rsid w:val="004076AE"/>
    <w:rsid w:val="00407737"/>
    <w:rsid w:val="00407897"/>
    <w:rsid w:val="004078EC"/>
    <w:rsid w:val="00407A06"/>
    <w:rsid w:val="00407A61"/>
    <w:rsid w:val="00407B11"/>
    <w:rsid w:val="00407B79"/>
    <w:rsid w:val="00407B85"/>
    <w:rsid w:val="00407BB0"/>
    <w:rsid w:val="00407D26"/>
    <w:rsid w:val="00407D43"/>
    <w:rsid w:val="00407E4C"/>
    <w:rsid w:val="00407EC6"/>
    <w:rsid w:val="00407F55"/>
    <w:rsid w:val="004100A2"/>
    <w:rsid w:val="004100E4"/>
    <w:rsid w:val="0041022E"/>
    <w:rsid w:val="004103D7"/>
    <w:rsid w:val="00410587"/>
    <w:rsid w:val="00410687"/>
    <w:rsid w:val="004106A4"/>
    <w:rsid w:val="00410891"/>
    <w:rsid w:val="004109B5"/>
    <w:rsid w:val="00410B91"/>
    <w:rsid w:val="00410E88"/>
    <w:rsid w:val="00410FB8"/>
    <w:rsid w:val="004110FC"/>
    <w:rsid w:val="00411560"/>
    <w:rsid w:val="004115E4"/>
    <w:rsid w:val="00411688"/>
    <w:rsid w:val="0041182D"/>
    <w:rsid w:val="0041182F"/>
    <w:rsid w:val="00411931"/>
    <w:rsid w:val="004119FB"/>
    <w:rsid w:val="00411A22"/>
    <w:rsid w:val="00411B02"/>
    <w:rsid w:val="00411B05"/>
    <w:rsid w:val="00411B0C"/>
    <w:rsid w:val="00411BB3"/>
    <w:rsid w:val="00411BC0"/>
    <w:rsid w:val="00411C3C"/>
    <w:rsid w:val="00411CE1"/>
    <w:rsid w:val="00411D51"/>
    <w:rsid w:val="00411E19"/>
    <w:rsid w:val="00411E61"/>
    <w:rsid w:val="00411F1D"/>
    <w:rsid w:val="00411FFB"/>
    <w:rsid w:val="004121D1"/>
    <w:rsid w:val="004123DF"/>
    <w:rsid w:val="00412427"/>
    <w:rsid w:val="00412696"/>
    <w:rsid w:val="004128F9"/>
    <w:rsid w:val="004129AD"/>
    <w:rsid w:val="00412CB9"/>
    <w:rsid w:val="00412D2C"/>
    <w:rsid w:val="00412D60"/>
    <w:rsid w:val="00412EC4"/>
    <w:rsid w:val="00412F89"/>
    <w:rsid w:val="00412FAA"/>
    <w:rsid w:val="00412FC5"/>
    <w:rsid w:val="0041301D"/>
    <w:rsid w:val="004130D5"/>
    <w:rsid w:val="004130DF"/>
    <w:rsid w:val="00413181"/>
    <w:rsid w:val="00413182"/>
    <w:rsid w:val="0041319D"/>
    <w:rsid w:val="00413221"/>
    <w:rsid w:val="00413273"/>
    <w:rsid w:val="00413303"/>
    <w:rsid w:val="004133C5"/>
    <w:rsid w:val="00413544"/>
    <w:rsid w:val="0041360A"/>
    <w:rsid w:val="004136E3"/>
    <w:rsid w:val="00413777"/>
    <w:rsid w:val="004137A0"/>
    <w:rsid w:val="0041385A"/>
    <w:rsid w:val="00413925"/>
    <w:rsid w:val="00413A7E"/>
    <w:rsid w:val="00413B2C"/>
    <w:rsid w:val="00413BE3"/>
    <w:rsid w:val="00413C09"/>
    <w:rsid w:val="00413C0E"/>
    <w:rsid w:val="00413C0F"/>
    <w:rsid w:val="00413E2C"/>
    <w:rsid w:val="00413ED3"/>
    <w:rsid w:val="004140DF"/>
    <w:rsid w:val="004142C2"/>
    <w:rsid w:val="00414345"/>
    <w:rsid w:val="004146A1"/>
    <w:rsid w:val="004146C0"/>
    <w:rsid w:val="004149C1"/>
    <w:rsid w:val="004149E9"/>
    <w:rsid w:val="00414A4A"/>
    <w:rsid w:val="00414AA4"/>
    <w:rsid w:val="00414B2E"/>
    <w:rsid w:val="00414BE5"/>
    <w:rsid w:val="00414C1D"/>
    <w:rsid w:val="00414E77"/>
    <w:rsid w:val="00414F03"/>
    <w:rsid w:val="0041508A"/>
    <w:rsid w:val="004150CA"/>
    <w:rsid w:val="0041511B"/>
    <w:rsid w:val="004151AA"/>
    <w:rsid w:val="0041527C"/>
    <w:rsid w:val="004152A2"/>
    <w:rsid w:val="004152EC"/>
    <w:rsid w:val="00415319"/>
    <w:rsid w:val="004154AF"/>
    <w:rsid w:val="0041556B"/>
    <w:rsid w:val="00415775"/>
    <w:rsid w:val="0041589D"/>
    <w:rsid w:val="00415911"/>
    <w:rsid w:val="0041597F"/>
    <w:rsid w:val="00415A4F"/>
    <w:rsid w:val="00415A72"/>
    <w:rsid w:val="00415A87"/>
    <w:rsid w:val="00415ADE"/>
    <w:rsid w:val="00415B2B"/>
    <w:rsid w:val="00415BED"/>
    <w:rsid w:val="00415D66"/>
    <w:rsid w:val="00415F6C"/>
    <w:rsid w:val="0041602C"/>
    <w:rsid w:val="004160C5"/>
    <w:rsid w:val="004161E2"/>
    <w:rsid w:val="004161E8"/>
    <w:rsid w:val="00416204"/>
    <w:rsid w:val="00416388"/>
    <w:rsid w:val="00416424"/>
    <w:rsid w:val="00416545"/>
    <w:rsid w:val="004165BE"/>
    <w:rsid w:val="00416684"/>
    <w:rsid w:val="00416775"/>
    <w:rsid w:val="00416876"/>
    <w:rsid w:val="004168D0"/>
    <w:rsid w:val="0041693E"/>
    <w:rsid w:val="00416970"/>
    <w:rsid w:val="004169CC"/>
    <w:rsid w:val="00416A50"/>
    <w:rsid w:val="00416AC6"/>
    <w:rsid w:val="00416C01"/>
    <w:rsid w:val="00416C13"/>
    <w:rsid w:val="00416DFB"/>
    <w:rsid w:val="00416E4F"/>
    <w:rsid w:val="00416EAF"/>
    <w:rsid w:val="00416F62"/>
    <w:rsid w:val="00417041"/>
    <w:rsid w:val="004171C1"/>
    <w:rsid w:val="004171DF"/>
    <w:rsid w:val="00417403"/>
    <w:rsid w:val="0041740B"/>
    <w:rsid w:val="004174C3"/>
    <w:rsid w:val="00417503"/>
    <w:rsid w:val="0041755F"/>
    <w:rsid w:val="004175EF"/>
    <w:rsid w:val="00417608"/>
    <w:rsid w:val="00417889"/>
    <w:rsid w:val="004178C1"/>
    <w:rsid w:val="004179DF"/>
    <w:rsid w:val="00417A40"/>
    <w:rsid w:val="00417A6B"/>
    <w:rsid w:val="00417AF9"/>
    <w:rsid w:val="00417B6F"/>
    <w:rsid w:val="00417CBC"/>
    <w:rsid w:val="00417E2E"/>
    <w:rsid w:val="00417F53"/>
    <w:rsid w:val="00417F82"/>
    <w:rsid w:val="00420033"/>
    <w:rsid w:val="004200EA"/>
    <w:rsid w:val="00420114"/>
    <w:rsid w:val="00420156"/>
    <w:rsid w:val="004201A6"/>
    <w:rsid w:val="00420484"/>
    <w:rsid w:val="004204C5"/>
    <w:rsid w:val="004205F4"/>
    <w:rsid w:val="0042072F"/>
    <w:rsid w:val="004207F5"/>
    <w:rsid w:val="004209E0"/>
    <w:rsid w:val="00420A7B"/>
    <w:rsid w:val="00420BF5"/>
    <w:rsid w:val="00420C68"/>
    <w:rsid w:val="00420C85"/>
    <w:rsid w:val="00420CCB"/>
    <w:rsid w:val="00420D5D"/>
    <w:rsid w:val="00420DD3"/>
    <w:rsid w:val="00420ECC"/>
    <w:rsid w:val="00421081"/>
    <w:rsid w:val="00421127"/>
    <w:rsid w:val="004214D7"/>
    <w:rsid w:val="00421505"/>
    <w:rsid w:val="004217AF"/>
    <w:rsid w:val="00421896"/>
    <w:rsid w:val="004218CB"/>
    <w:rsid w:val="004219AD"/>
    <w:rsid w:val="00421BF9"/>
    <w:rsid w:val="00421D36"/>
    <w:rsid w:val="0042201B"/>
    <w:rsid w:val="00422022"/>
    <w:rsid w:val="004220A1"/>
    <w:rsid w:val="004220FA"/>
    <w:rsid w:val="00422272"/>
    <w:rsid w:val="004222C6"/>
    <w:rsid w:val="004223CE"/>
    <w:rsid w:val="00422419"/>
    <w:rsid w:val="00422442"/>
    <w:rsid w:val="00422587"/>
    <w:rsid w:val="0042262E"/>
    <w:rsid w:val="00422666"/>
    <w:rsid w:val="00422796"/>
    <w:rsid w:val="004229A6"/>
    <w:rsid w:val="00422A4B"/>
    <w:rsid w:val="00422CE8"/>
    <w:rsid w:val="00422D87"/>
    <w:rsid w:val="00422DCE"/>
    <w:rsid w:val="00422E56"/>
    <w:rsid w:val="00422EA3"/>
    <w:rsid w:val="004230AD"/>
    <w:rsid w:val="00423101"/>
    <w:rsid w:val="004233A0"/>
    <w:rsid w:val="004233A3"/>
    <w:rsid w:val="004233DC"/>
    <w:rsid w:val="004235CD"/>
    <w:rsid w:val="004236C8"/>
    <w:rsid w:val="004238E4"/>
    <w:rsid w:val="004239D3"/>
    <w:rsid w:val="00423A07"/>
    <w:rsid w:val="00423ABA"/>
    <w:rsid w:val="00423B53"/>
    <w:rsid w:val="00423B9C"/>
    <w:rsid w:val="00423CE0"/>
    <w:rsid w:val="00423CE2"/>
    <w:rsid w:val="00423DB1"/>
    <w:rsid w:val="00423EB5"/>
    <w:rsid w:val="0042404B"/>
    <w:rsid w:val="00424171"/>
    <w:rsid w:val="004241DE"/>
    <w:rsid w:val="00424331"/>
    <w:rsid w:val="0042447A"/>
    <w:rsid w:val="004247B4"/>
    <w:rsid w:val="00424843"/>
    <w:rsid w:val="0042488B"/>
    <w:rsid w:val="0042492B"/>
    <w:rsid w:val="00424A48"/>
    <w:rsid w:val="00424B17"/>
    <w:rsid w:val="00424B29"/>
    <w:rsid w:val="00424B81"/>
    <w:rsid w:val="00424B8F"/>
    <w:rsid w:val="00424BB1"/>
    <w:rsid w:val="00424DC1"/>
    <w:rsid w:val="00424EFF"/>
    <w:rsid w:val="00425141"/>
    <w:rsid w:val="0042515F"/>
    <w:rsid w:val="00425205"/>
    <w:rsid w:val="0042531B"/>
    <w:rsid w:val="004253EA"/>
    <w:rsid w:val="004253FC"/>
    <w:rsid w:val="00425518"/>
    <w:rsid w:val="004256D9"/>
    <w:rsid w:val="004256E5"/>
    <w:rsid w:val="0042571F"/>
    <w:rsid w:val="004258A0"/>
    <w:rsid w:val="004258F8"/>
    <w:rsid w:val="00425B79"/>
    <w:rsid w:val="00425C45"/>
    <w:rsid w:val="00425D2D"/>
    <w:rsid w:val="00425E3D"/>
    <w:rsid w:val="00425E43"/>
    <w:rsid w:val="00425E6F"/>
    <w:rsid w:val="00425F9F"/>
    <w:rsid w:val="00425FCE"/>
    <w:rsid w:val="00426086"/>
    <w:rsid w:val="004261EE"/>
    <w:rsid w:val="00426355"/>
    <w:rsid w:val="0042646D"/>
    <w:rsid w:val="00426581"/>
    <w:rsid w:val="00426587"/>
    <w:rsid w:val="004265CA"/>
    <w:rsid w:val="00426619"/>
    <w:rsid w:val="00426714"/>
    <w:rsid w:val="00426764"/>
    <w:rsid w:val="00426773"/>
    <w:rsid w:val="0042679A"/>
    <w:rsid w:val="004268D6"/>
    <w:rsid w:val="00426A6C"/>
    <w:rsid w:val="00426AC7"/>
    <w:rsid w:val="00426C73"/>
    <w:rsid w:val="00426D22"/>
    <w:rsid w:val="00426F18"/>
    <w:rsid w:val="004270A6"/>
    <w:rsid w:val="004270E9"/>
    <w:rsid w:val="0042717A"/>
    <w:rsid w:val="004271EC"/>
    <w:rsid w:val="00427218"/>
    <w:rsid w:val="004272A2"/>
    <w:rsid w:val="004273E3"/>
    <w:rsid w:val="00427489"/>
    <w:rsid w:val="004274D0"/>
    <w:rsid w:val="0042750B"/>
    <w:rsid w:val="00427604"/>
    <w:rsid w:val="00427680"/>
    <w:rsid w:val="00427695"/>
    <w:rsid w:val="00427866"/>
    <w:rsid w:val="004278EB"/>
    <w:rsid w:val="00427930"/>
    <w:rsid w:val="00427936"/>
    <w:rsid w:val="00427A64"/>
    <w:rsid w:val="00427A80"/>
    <w:rsid w:val="00427ABA"/>
    <w:rsid w:val="00427C9D"/>
    <w:rsid w:val="00427CF8"/>
    <w:rsid w:val="00427D3C"/>
    <w:rsid w:val="00427D74"/>
    <w:rsid w:val="00427E85"/>
    <w:rsid w:val="0043008F"/>
    <w:rsid w:val="0043015A"/>
    <w:rsid w:val="004301A7"/>
    <w:rsid w:val="004302FE"/>
    <w:rsid w:val="004303FA"/>
    <w:rsid w:val="004303FD"/>
    <w:rsid w:val="0043046E"/>
    <w:rsid w:val="004304E4"/>
    <w:rsid w:val="00430523"/>
    <w:rsid w:val="0043082E"/>
    <w:rsid w:val="0043084A"/>
    <w:rsid w:val="004309BB"/>
    <w:rsid w:val="004309F4"/>
    <w:rsid w:val="00430B67"/>
    <w:rsid w:val="00430B6F"/>
    <w:rsid w:val="00430CDB"/>
    <w:rsid w:val="00430CF9"/>
    <w:rsid w:val="00430E93"/>
    <w:rsid w:val="0043107D"/>
    <w:rsid w:val="00431343"/>
    <w:rsid w:val="00431375"/>
    <w:rsid w:val="00431526"/>
    <w:rsid w:val="004316E4"/>
    <w:rsid w:val="004317C7"/>
    <w:rsid w:val="004317E1"/>
    <w:rsid w:val="00431890"/>
    <w:rsid w:val="004318AC"/>
    <w:rsid w:val="0043190F"/>
    <w:rsid w:val="004319CB"/>
    <w:rsid w:val="00431A42"/>
    <w:rsid w:val="00431AD7"/>
    <w:rsid w:val="00431B86"/>
    <w:rsid w:val="00431DB1"/>
    <w:rsid w:val="00431E0C"/>
    <w:rsid w:val="0043209E"/>
    <w:rsid w:val="004320DC"/>
    <w:rsid w:val="0043213A"/>
    <w:rsid w:val="004324CF"/>
    <w:rsid w:val="00432518"/>
    <w:rsid w:val="00432520"/>
    <w:rsid w:val="00432539"/>
    <w:rsid w:val="004328E4"/>
    <w:rsid w:val="00432916"/>
    <w:rsid w:val="00432A0F"/>
    <w:rsid w:val="00432AF9"/>
    <w:rsid w:val="00432B27"/>
    <w:rsid w:val="00432D03"/>
    <w:rsid w:val="00432F7B"/>
    <w:rsid w:val="00432FB1"/>
    <w:rsid w:val="00432FC4"/>
    <w:rsid w:val="00433023"/>
    <w:rsid w:val="0043307E"/>
    <w:rsid w:val="00433177"/>
    <w:rsid w:val="0043317D"/>
    <w:rsid w:val="00433214"/>
    <w:rsid w:val="004332B3"/>
    <w:rsid w:val="00433441"/>
    <w:rsid w:val="004334A9"/>
    <w:rsid w:val="004334BF"/>
    <w:rsid w:val="00433541"/>
    <w:rsid w:val="004335EF"/>
    <w:rsid w:val="004335F5"/>
    <w:rsid w:val="0043367F"/>
    <w:rsid w:val="004336BA"/>
    <w:rsid w:val="004336EF"/>
    <w:rsid w:val="004338A8"/>
    <w:rsid w:val="0043399F"/>
    <w:rsid w:val="00433B79"/>
    <w:rsid w:val="00433C1E"/>
    <w:rsid w:val="00433C56"/>
    <w:rsid w:val="00433CA1"/>
    <w:rsid w:val="00433D3F"/>
    <w:rsid w:val="00433D7A"/>
    <w:rsid w:val="00433DE9"/>
    <w:rsid w:val="00433DEF"/>
    <w:rsid w:val="00433DFD"/>
    <w:rsid w:val="00433EA3"/>
    <w:rsid w:val="0043400C"/>
    <w:rsid w:val="00434044"/>
    <w:rsid w:val="00434082"/>
    <w:rsid w:val="00434091"/>
    <w:rsid w:val="00434202"/>
    <w:rsid w:val="0043425D"/>
    <w:rsid w:val="00434536"/>
    <w:rsid w:val="00434567"/>
    <w:rsid w:val="00434730"/>
    <w:rsid w:val="00434821"/>
    <w:rsid w:val="0043499B"/>
    <w:rsid w:val="004349D6"/>
    <w:rsid w:val="00434AB8"/>
    <w:rsid w:val="00434B17"/>
    <w:rsid w:val="00434CCA"/>
    <w:rsid w:val="00434D20"/>
    <w:rsid w:val="00434D48"/>
    <w:rsid w:val="00434D58"/>
    <w:rsid w:val="00434D77"/>
    <w:rsid w:val="00434DE8"/>
    <w:rsid w:val="00434E0B"/>
    <w:rsid w:val="0043501C"/>
    <w:rsid w:val="00435083"/>
    <w:rsid w:val="00435221"/>
    <w:rsid w:val="0043531E"/>
    <w:rsid w:val="00435368"/>
    <w:rsid w:val="0043561F"/>
    <w:rsid w:val="00435736"/>
    <w:rsid w:val="00435744"/>
    <w:rsid w:val="00435775"/>
    <w:rsid w:val="0043583F"/>
    <w:rsid w:val="0043589A"/>
    <w:rsid w:val="004359C5"/>
    <w:rsid w:val="00435B25"/>
    <w:rsid w:val="00435B8A"/>
    <w:rsid w:val="00435BB8"/>
    <w:rsid w:val="00435CD5"/>
    <w:rsid w:val="00435D52"/>
    <w:rsid w:val="00435F67"/>
    <w:rsid w:val="004360FD"/>
    <w:rsid w:val="0043616C"/>
    <w:rsid w:val="00436323"/>
    <w:rsid w:val="0043634A"/>
    <w:rsid w:val="004363F5"/>
    <w:rsid w:val="0043643D"/>
    <w:rsid w:val="00436536"/>
    <w:rsid w:val="004365C7"/>
    <w:rsid w:val="00436700"/>
    <w:rsid w:val="0043685F"/>
    <w:rsid w:val="00436914"/>
    <w:rsid w:val="0043699C"/>
    <w:rsid w:val="004369BF"/>
    <w:rsid w:val="004369F6"/>
    <w:rsid w:val="00436B46"/>
    <w:rsid w:val="00436C1C"/>
    <w:rsid w:val="00436C33"/>
    <w:rsid w:val="00436C71"/>
    <w:rsid w:val="00436C77"/>
    <w:rsid w:val="00436CBF"/>
    <w:rsid w:val="00436CC3"/>
    <w:rsid w:val="00436D2C"/>
    <w:rsid w:val="00436EB0"/>
    <w:rsid w:val="00436ECB"/>
    <w:rsid w:val="00436F32"/>
    <w:rsid w:val="004370A5"/>
    <w:rsid w:val="004370C7"/>
    <w:rsid w:val="004371EE"/>
    <w:rsid w:val="00437209"/>
    <w:rsid w:val="004375B7"/>
    <w:rsid w:val="004375D0"/>
    <w:rsid w:val="004375F7"/>
    <w:rsid w:val="0043765A"/>
    <w:rsid w:val="004376FC"/>
    <w:rsid w:val="0043770D"/>
    <w:rsid w:val="0043771F"/>
    <w:rsid w:val="0043785B"/>
    <w:rsid w:val="004378D0"/>
    <w:rsid w:val="00437A11"/>
    <w:rsid w:val="00437A9F"/>
    <w:rsid w:val="00437CA6"/>
    <w:rsid w:val="00437D33"/>
    <w:rsid w:val="00437E92"/>
    <w:rsid w:val="00437ECD"/>
    <w:rsid w:val="0044003E"/>
    <w:rsid w:val="004400BA"/>
    <w:rsid w:val="00440189"/>
    <w:rsid w:val="00440199"/>
    <w:rsid w:val="0044028C"/>
    <w:rsid w:val="00440320"/>
    <w:rsid w:val="0044037C"/>
    <w:rsid w:val="004403F8"/>
    <w:rsid w:val="004403FC"/>
    <w:rsid w:val="0044042A"/>
    <w:rsid w:val="004406EC"/>
    <w:rsid w:val="00440795"/>
    <w:rsid w:val="004407EA"/>
    <w:rsid w:val="0044094B"/>
    <w:rsid w:val="004409C8"/>
    <w:rsid w:val="004409E5"/>
    <w:rsid w:val="00440BEA"/>
    <w:rsid w:val="00440C9A"/>
    <w:rsid w:val="00440DF7"/>
    <w:rsid w:val="0044123F"/>
    <w:rsid w:val="0044135E"/>
    <w:rsid w:val="00441527"/>
    <w:rsid w:val="004415C8"/>
    <w:rsid w:val="004416EA"/>
    <w:rsid w:val="0044172F"/>
    <w:rsid w:val="0044179B"/>
    <w:rsid w:val="00441800"/>
    <w:rsid w:val="00441834"/>
    <w:rsid w:val="00441A26"/>
    <w:rsid w:val="00441A38"/>
    <w:rsid w:val="00441A6A"/>
    <w:rsid w:val="00441AB6"/>
    <w:rsid w:val="00441AF8"/>
    <w:rsid w:val="00441B87"/>
    <w:rsid w:val="00441CBC"/>
    <w:rsid w:val="00441EDC"/>
    <w:rsid w:val="00441F55"/>
    <w:rsid w:val="00442092"/>
    <w:rsid w:val="004423F8"/>
    <w:rsid w:val="0044247F"/>
    <w:rsid w:val="004427C7"/>
    <w:rsid w:val="004427D1"/>
    <w:rsid w:val="00442827"/>
    <w:rsid w:val="00442A38"/>
    <w:rsid w:val="00442AB8"/>
    <w:rsid w:val="00442B3A"/>
    <w:rsid w:val="00442BEB"/>
    <w:rsid w:val="00442D84"/>
    <w:rsid w:val="00442DBC"/>
    <w:rsid w:val="00442DD6"/>
    <w:rsid w:val="00442EC2"/>
    <w:rsid w:val="00442EE8"/>
    <w:rsid w:val="00442F11"/>
    <w:rsid w:val="00442F76"/>
    <w:rsid w:val="0044303A"/>
    <w:rsid w:val="00443064"/>
    <w:rsid w:val="004431F6"/>
    <w:rsid w:val="00443219"/>
    <w:rsid w:val="00443341"/>
    <w:rsid w:val="00443386"/>
    <w:rsid w:val="00443465"/>
    <w:rsid w:val="004434BA"/>
    <w:rsid w:val="00443580"/>
    <w:rsid w:val="00443624"/>
    <w:rsid w:val="00443666"/>
    <w:rsid w:val="004436E2"/>
    <w:rsid w:val="004438B2"/>
    <w:rsid w:val="004439A1"/>
    <w:rsid w:val="00443A49"/>
    <w:rsid w:val="00443A4A"/>
    <w:rsid w:val="00443B31"/>
    <w:rsid w:val="00443C58"/>
    <w:rsid w:val="00443F86"/>
    <w:rsid w:val="00443FBC"/>
    <w:rsid w:val="00443FC0"/>
    <w:rsid w:val="00444013"/>
    <w:rsid w:val="0044418C"/>
    <w:rsid w:val="004441E4"/>
    <w:rsid w:val="00444218"/>
    <w:rsid w:val="00444478"/>
    <w:rsid w:val="004444DA"/>
    <w:rsid w:val="0044468E"/>
    <w:rsid w:val="00444698"/>
    <w:rsid w:val="00444A22"/>
    <w:rsid w:val="00444A7E"/>
    <w:rsid w:val="00444AEB"/>
    <w:rsid w:val="00444B86"/>
    <w:rsid w:val="00444BB8"/>
    <w:rsid w:val="00444C9E"/>
    <w:rsid w:val="00444DAD"/>
    <w:rsid w:val="00444DD0"/>
    <w:rsid w:val="00444E73"/>
    <w:rsid w:val="00444ECB"/>
    <w:rsid w:val="00445006"/>
    <w:rsid w:val="004451D9"/>
    <w:rsid w:val="004452DD"/>
    <w:rsid w:val="004453B4"/>
    <w:rsid w:val="004453D6"/>
    <w:rsid w:val="004454E0"/>
    <w:rsid w:val="00445556"/>
    <w:rsid w:val="004456DE"/>
    <w:rsid w:val="00445727"/>
    <w:rsid w:val="0044572D"/>
    <w:rsid w:val="00445790"/>
    <w:rsid w:val="004457BD"/>
    <w:rsid w:val="004457D9"/>
    <w:rsid w:val="004457E2"/>
    <w:rsid w:val="00445937"/>
    <w:rsid w:val="0044593D"/>
    <w:rsid w:val="00445A62"/>
    <w:rsid w:val="00445AAE"/>
    <w:rsid w:val="00445B2A"/>
    <w:rsid w:val="00445C7C"/>
    <w:rsid w:val="00445D1C"/>
    <w:rsid w:val="00445E25"/>
    <w:rsid w:val="00445F3B"/>
    <w:rsid w:val="00446118"/>
    <w:rsid w:val="004462BE"/>
    <w:rsid w:val="004463CF"/>
    <w:rsid w:val="004464D9"/>
    <w:rsid w:val="00446591"/>
    <w:rsid w:val="00446602"/>
    <w:rsid w:val="004467D6"/>
    <w:rsid w:val="004468A9"/>
    <w:rsid w:val="004468C4"/>
    <w:rsid w:val="004468D4"/>
    <w:rsid w:val="004469D4"/>
    <w:rsid w:val="00446B36"/>
    <w:rsid w:val="00446BC8"/>
    <w:rsid w:val="00446C60"/>
    <w:rsid w:val="00446D59"/>
    <w:rsid w:val="00446D77"/>
    <w:rsid w:val="00446DDF"/>
    <w:rsid w:val="00446FBF"/>
    <w:rsid w:val="00446FEF"/>
    <w:rsid w:val="0044719B"/>
    <w:rsid w:val="004471C0"/>
    <w:rsid w:val="004471F6"/>
    <w:rsid w:val="004472AB"/>
    <w:rsid w:val="004474CD"/>
    <w:rsid w:val="0044759A"/>
    <w:rsid w:val="004476D1"/>
    <w:rsid w:val="004476EE"/>
    <w:rsid w:val="00447763"/>
    <w:rsid w:val="0044787F"/>
    <w:rsid w:val="00447977"/>
    <w:rsid w:val="00447A1F"/>
    <w:rsid w:val="00447A36"/>
    <w:rsid w:val="00447AD3"/>
    <w:rsid w:val="00447E1C"/>
    <w:rsid w:val="00447F26"/>
    <w:rsid w:val="00447F32"/>
    <w:rsid w:val="004500D9"/>
    <w:rsid w:val="004500F4"/>
    <w:rsid w:val="004501D9"/>
    <w:rsid w:val="0045024B"/>
    <w:rsid w:val="00450358"/>
    <w:rsid w:val="0045046D"/>
    <w:rsid w:val="00450470"/>
    <w:rsid w:val="004504A0"/>
    <w:rsid w:val="004504A2"/>
    <w:rsid w:val="00450507"/>
    <w:rsid w:val="004505B1"/>
    <w:rsid w:val="00450754"/>
    <w:rsid w:val="004507B3"/>
    <w:rsid w:val="00450B64"/>
    <w:rsid w:val="00450CCB"/>
    <w:rsid w:val="00450E59"/>
    <w:rsid w:val="00450E87"/>
    <w:rsid w:val="00450EC3"/>
    <w:rsid w:val="00450ECC"/>
    <w:rsid w:val="00450F14"/>
    <w:rsid w:val="00451013"/>
    <w:rsid w:val="00451046"/>
    <w:rsid w:val="00451072"/>
    <w:rsid w:val="004510AE"/>
    <w:rsid w:val="004510DD"/>
    <w:rsid w:val="00451115"/>
    <w:rsid w:val="0045114E"/>
    <w:rsid w:val="00451227"/>
    <w:rsid w:val="004512F2"/>
    <w:rsid w:val="00451355"/>
    <w:rsid w:val="004513DF"/>
    <w:rsid w:val="0045144C"/>
    <w:rsid w:val="00451500"/>
    <w:rsid w:val="00451687"/>
    <w:rsid w:val="004517AD"/>
    <w:rsid w:val="00451802"/>
    <w:rsid w:val="0045186C"/>
    <w:rsid w:val="004518AB"/>
    <w:rsid w:val="004519B7"/>
    <w:rsid w:val="004519BC"/>
    <w:rsid w:val="004519D6"/>
    <w:rsid w:val="00451ABE"/>
    <w:rsid w:val="00451AF5"/>
    <w:rsid w:val="00451B23"/>
    <w:rsid w:val="00451B53"/>
    <w:rsid w:val="00451C69"/>
    <w:rsid w:val="00451E9A"/>
    <w:rsid w:val="00452096"/>
    <w:rsid w:val="0045219E"/>
    <w:rsid w:val="004521A7"/>
    <w:rsid w:val="004521AB"/>
    <w:rsid w:val="0045220A"/>
    <w:rsid w:val="0045222E"/>
    <w:rsid w:val="00452282"/>
    <w:rsid w:val="00452346"/>
    <w:rsid w:val="004523D8"/>
    <w:rsid w:val="004523F2"/>
    <w:rsid w:val="004528CD"/>
    <w:rsid w:val="004528E9"/>
    <w:rsid w:val="004528F9"/>
    <w:rsid w:val="004529A1"/>
    <w:rsid w:val="00452A66"/>
    <w:rsid w:val="00452ADD"/>
    <w:rsid w:val="00452BC7"/>
    <w:rsid w:val="00452D10"/>
    <w:rsid w:val="00452D52"/>
    <w:rsid w:val="00452DF5"/>
    <w:rsid w:val="00452F32"/>
    <w:rsid w:val="00452FDC"/>
    <w:rsid w:val="00453038"/>
    <w:rsid w:val="00453454"/>
    <w:rsid w:val="004534F4"/>
    <w:rsid w:val="0045353E"/>
    <w:rsid w:val="0045360E"/>
    <w:rsid w:val="004536D2"/>
    <w:rsid w:val="00453752"/>
    <w:rsid w:val="0045378B"/>
    <w:rsid w:val="00453795"/>
    <w:rsid w:val="004537F1"/>
    <w:rsid w:val="004538C2"/>
    <w:rsid w:val="00453A86"/>
    <w:rsid w:val="00453AB8"/>
    <w:rsid w:val="00453BA5"/>
    <w:rsid w:val="00453C4F"/>
    <w:rsid w:val="00453D19"/>
    <w:rsid w:val="00453D25"/>
    <w:rsid w:val="00453D79"/>
    <w:rsid w:val="00453F51"/>
    <w:rsid w:val="00453F92"/>
    <w:rsid w:val="00453FAD"/>
    <w:rsid w:val="00453FAE"/>
    <w:rsid w:val="00454041"/>
    <w:rsid w:val="00454058"/>
    <w:rsid w:val="004541B4"/>
    <w:rsid w:val="004542E7"/>
    <w:rsid w:val="00454334"/>
    <w:rsid w:val="00454373"/>
    <w:rsid w:val="004543D6"/>
    <w:rsid w:val="004543E2"/>
    <w:rsid w:val="0045458F"/>
    <w:rsid w:val="004546BB"/>
    <w:rsid w:val="004546C7"/>
    <w:rsid w:val="004549D9"/>
    <w:rsid w:val="00454A5E"/>
    <w:rsid w:val="00454B56"/>
    <w:rsid w:val="00454C8B"/>
    <w:rsid w:val="00454E1B"/>
    <w:rsid w:val="00454EEE"/>
    <w:rsid w:val="00454F11"/>
    <w:rsid w:val="00455015"/>
    <w:rsid w:val="004552B6"/>
    <w:rsid w:val="004553CD"/>
    <w:rsid w:val="0045548D"/>
    <w:rsid w:val="00455508"/>
    <w:rsid w:val="004555A2"/>
    <w:rsid w:val="0045569A"/>
    <w:rsid w:val="00455777"/>
    <w:rsid w:val="004557A4"/>
    <w:rsid w:val="004557FA"/>
    <w:rsid w:val="0045590D"/>
    <w:rsid w:val="00455936"/>
    <w:rsid w:val="00455BA0"/>
    <w:rsid w:val="00455C33"/>
    <w:rsid w:val="00455D8B"/>
    <w:rsid w:val="00455F63"/>
    <w:rsid w:val="00456074"/>
    <w:rsid w:val="004560A5"/>
    <w:rsid w:val="004560BF"/>
    <w:rsid w:val="004560C1"/>
    <w:rsid w:val="00456216"/>
    <w:rsid w:val="0045621E"/>
    <w:rsid w:val="00456293"/>
    <w:rsid w:val="00456458"/>
    <w:rsid w:val="004564AB"/>
    <w:rsid w:val="004564C2"/>
    <w:rsid w:val="004564FE"/>
    <w:rsid w:val="0045655E"/>
    <w:rsid w:val="00456573"/>
    <w:rsid w:val="00456884"/>
    <w:rsid w:val="00456B51"/>
    <w:rsid w:val="00456BC3"/>
    <w:rsid w:val="00456C11"/>
    <w:rsid w:val="00456C34"/>
    <w:rsid w:val="00456C45"/>
    <w:rsid w:val="00456C49"/>
    <w:rsid w:val="00456DAB"/>
    <w:rsid w:val="00456DEE"/>
    <w:rsid w:val="00456ED3"/>
    <w:rsid w:val="00456EE6"/>
    <w:rsid w:val="00456F21"/>
    <w:rsid w:val="00456F28"/>
    <w:rsid w:val="0045707B"/>
    <w:rsid w:val="004570FC"/>
    <w:rsid w:val="0045722D"/>
    <w:rsid w:val="00457270"/>
    <w:rsid w:val="0045731D"/>
    <w:rsid w:val="004573B8"/>
    <w:rsid w:val="00457456"/>
    <w:rsid w:val="004574EC"/>
    <w:rsid w:val="0045754F"/>
    <w:rsid w:val="00457556"/>
    <w:rsid w:val="0045762F"/>
    <w:rsid w:val="00457643"/>
    <w:rsid w:val="00457760"/>
    <w:rsid w:val="0045782C"/>
    <w:rsid w:val="00457891"/>
    <w:rsid w:val="00457AB2"/>
    <w:rsid w:val="00457B3E"/>
    <w:rsid w:val="00457B72"/>
    <w:rsid w:val="00457C52"/>
    <w:rsid w:val="00457C6F"/>
    <w:rsid w:val="00457DAB"/>
    <w:rsid w:val="00457DB4"/>
    <w:rsid w:val="00457F55"/>
    <w:rsid w:val="00460342"/>
    <w:rsid w:val="00460359"/>
    <w:rsid w:val="00460410"/>
    <w:rsid w:val="004605A0"/>
    <w:rsid w:val="00460797"/>
    <w:rsid w:val="00460925"/>
    <w:rsid w:val="00460977"/>
    <w:rsid w:val="004609FF"/>
    <w:rsid w:val="00460AE1"/>
    <w:rsid w:val="00460B2B"/>
    <w:rsid w:val="00460C8B"/>
    <w:rsid w:val="00460CE9"/>
    <w:rsid w:val="00460E08"/>
    <w:rsid w:val="00460E5E"/>
    <w:rsid w:val="00460ED4"/>
    <w:rsid w:val="00460F59"/>
    <w:rsid w:val="00460FBA"/>
    <w:rsid w:val="0046114D"/>
    <w:rsid w:val="004612ED"/>
    <w:rsid w:val="00461310"/>
    <w:rsid w:val="00461332"/>
    <w:rsid w:val="004614DF"/>
    <w:rsid w:val="004618F0"/>
    <w:rsid w:val="00461AC1"/>
    <w:rsid w:val="00461B9A"/>
    <w:rsid w:val="00461BE2"/>
    <w:rsid w:val="00461C1D"/>
    <w:rsid w:val="00461C74"/>
    <w:rsid w:val="00461EF4"/>
    <w:rsid w:val="00461EF7"/>
    <w:rsid w:val="004622EE"/>
    <w:rsid w:val="0046238C"/>
    <w:rsid w:val="004623B3"/>
    <w:rsid w:val="00462418"/>
    <w:rsid w:val="00462440"/>
    <w:rsid w:val="00462503"/>
    <w:rsid w:val="0046259A"/>
    <w:rsid w:val="004625B3"/>
    <w:rsid w:val="00462613"/>
    <w:rsid w:val="004626B6"/>
    <w:rsid w:val="004626C0"/>
    <w:rsid w:val="00462746"/>
    <w:rsid w:val="0046281C"/>
    <w:rsid w:val="004628BA"/>
    <w:rsid w:val="00462964"/>
    <w:rsid w:val="00462A2C"/>
    <w:rsid w:val="00462A43"/>
    <w:rsid w:val="00462BB3"/>
    <w:rsid w:val="00462C18"/>
    <w:rsid w:val="00462CA9"/>
    <w:rsid w:val="00462CD9"/>
    <w:rsid w:val="00462F16"/>
    <w:rsid w:val="00462F82"/>
    <w:rsid w:val="00462FE7"/>
    <w:rsid w:val="004630B1"/>
    <w:rsid w:val="00463264"/>
    <w:rsid w:val="00463499"/>
    <w:rsid w:val="004635C4"/>
    <w:rsid w:val="00463757"/>
    <w:rsid w:val="0046384B"/>
    <w:rsid w:val="00463A0A"/>
    <w:rsid w:val="00463A2A"/>
    <w:rsid w:val="00463AD8"/>
    <w:rsid w:val="00463BF2"/>
    <w:rsid w:val="00463C14"/>
    <w:rsid w:val="00463CAF"/>
    <w:rsid w:val="00463D39"/>
    <w:rsid w:val="00463F01"/>
    <w:rsid w:val="004640A2"/>
    <w:rsid w:val="0046414E"/>
    <w:rsid w:val="00464214"/>
    <w:rsid w:val="00464253"/>
    <w:rsid w:val="004642A0"/>
    <w:rsid w:val="004643C2"/>
    <w:rsid w:val="004643FC"/>
    <w:rsid w:val="0046448D"/>
    <w:rsid w:val="004644E5"/>
    <w:rsid w:val="004644F2"/>
    <w:rsid w:val="0046460C"/>
    <w:rsid w:val="0046470B"/>
    <w:rsid w:val="00464772"/>
    <w:rsid w:val="004647DC"/>
    <w:rsid w:val="00464997"/>
    <w:rsid w:val="00464A47"/>
    <w:rsid w:val="00464B2B"/>
    <w:rsid w:val="00464B8E"/>
    <w:rsid w:val="00464CA6"/>
    <w:rsid w:val="00464D37"/>
    <w:rsid w:val="00464DCF"/>
    <w:rsid w:val="00464DDE"/>
    <w:rsid w:val="00464FB2"/>
    <w:rsid w:val="00464FD6"/>
    <w:rsid w:val="0046517B"/>
    <w:rsid w:val="004651BB"/>
    <w:rsid w:val="00465201"/>
    <w:rsid w:val="00465283"/>
    <w:rsid w:val="00465293"/>
    <w:rsid w:val="00465352"/>
    <w:rsid w:val="004653A8"/>
    <w:rsid w:val="0046549B"/>
    <w:rsid w:val="004654FF"/>
    <w:rsid w:val="004655BF"/>
    <w:rsid w:val="00465613"/>
    <w:rsid w:val="00465729"/>
    <w:rsid w:val="004658E6"/>
    <w:rsid w:val="00465A17"/>
    <w:rsid w:val="00465B40"/>
    <w:rsid w:val="00465C07"/>
    <w:rsid w:val="00465C84"/>
    <w:rsid w:val="00465D5E"/>
    <w:rsid w:val="00465D77"/>
    <w:rsid w:val="00465F0D"/>
    <w:rsid w:val="00465FE2"/>
    <w:rsid w:val="00466062"/>
    <w:rsid w:val="0046608D"/>
    <w:rsid w:val="004662E1"/>
    <w:rsid w:val="00466307"/>
    <w:rsid w:val="0046636D"/>
    <w:rsid w:val="0046645A"/>
    <w:rsid w:val="00466520"/>
    <w:rsid w:val="00466533"/>
    <w:rsid w:val="0046659C"/>
    <w:rsid w:val="0046663B"/>
    <w:rsid w:val="00466666"/>
    <w:rsid w:val="0046667B"/>
    <w:rsid w:val="004668EE"/>
    <w:rsid w:val="00466A19"/>
    <w:rsid w:val="00466CFC"/>
    <w:rsid w:val="00466D2F"/>
    <w:rsid w:val="00466DDD"/>
    <w:rsid w:val="00466F0E"/>
    <w:rsid w:val="00466FE6"/>
    <w:rsid w:val="00466FFD"/>
    <w:rsid w:val="0046705D"/>
    <w:rsid w:val="00467106"/>
    <w:rsid w:val="0046711D"/>
    <w:rsid w:val="00467153"/>
    <w:rsid w:val="004671E4"/>
    <w:rsid w:val="0046726F"/>
    <w:rsid w:val="004673CD"/>
    <w:rsid w:val="004673F6"/>
    <w:rsid w:val="004674B8"/>
    <w:rsid w:val="00467511"/>
    <w:rsid w:val="00467564"/>
    <w:rsid w:val="0046758F"/>
    <w:rsid w:val="0046771A"/>
    <w:rsid w:val="0046781C"/>
    <w:rsid w:val="0046783A"/>
    <w:rsid w:val="00467904"/>
    <w:rsid w:val="004679E4"/>
    <w:rsid w:val="004679ED"/>
    <w:rsid w:val="00467A31"/>
    <w:rsid w:val="00467A40"/>
    <w:rsid w:val="00467A4C"/>
    <w:rsid w:val="00467ACB"/>
    <w:rsid w:val="00467B5A"/>
    <w:rsid w:val="00467BD8"/>
    <w:rsid w:val="00467C4D"/>
    <w:rsid w:val="00467DC0"/>
    <w:rsid w:val="00467E40"/>
    <w:rsid w:val="00470032"/>
    <w:rsid w:val="00470092"/>
    <w:rsid w:val="004702BD"/>
    <w:rsid w:val="00470489"/>
    <w:rsid w:val="004704A1"/>
    <w:rsid w:val="0047063D"/>
    <w:rsid w:val="0047067E"/>
    <w:rsid w:val="004706FA"/>
    <w:rsid w:val="00470781"/>
    <w:rsid w:val="004707B7"/>
    <w:rsid w:val="00470894"/>
    <w:rsid w:val="00470929"/>
    <w:rsid w:val="00470A44"/>
    <w:rsid w:val="00470AE4"/>
    <w:rsid w:val="00470AF3"/>
    <w:rsid w:val="00470B15"/>
    <w:rsid w:val="00470D4A"/>
    <w:rsid w:val="00470D4D"/>
    <w:rsid w:val="00470E0E"/>
    <w:rsid w:val="00470E63"/>
    <w:rsid w:val="00470EF0"/>
    <w:rsid w:val="00470F9D"/>
    <w:rsid w:val="0047107A"/>
    <w:rsid w:val="004710CB"/>
    <w:rsid w:val="0047114C"/>
    <w:rsid w:val="0047123E"/>
    <w:rsid w:val="004712DB"/>
    <w:rsid w:val="004712F5"/>
    <w:rsid w:val="00471407"/>
    <w:rsid w:val="004714BB"/>
    <w:rsid w:val="004715DB"/>
    <w:rsid w:val="004715F8"/>
    <w:rsid w:val="00471631"/>
    <w:rsid w:val="004716CC"/>
    <w:rsid w:val="004717F7"/>
    <w:rsid w:val="004719F3"/>
    <w:rsid w:val="00471CCE"/>
    <w:rsid w:val="00471D38"/>
    <w:rsid w:val="00471EB2"/>
    <w:rsid w:val="00471EF5"/>
    <w:rsid w:val="00471F0D"/>
    <w:rsid w:val="0047225B"/>
    <w:rsid w:val="00472298"/>
    <w:rsid w:val="00472343"/>
    <w:rsid w:val="004723CA"/>
    <w:rsid w:val="00472401"/>
    <w:rsid w:val="00472417"/>
    <w:rsid w:val="00472469"/>
    <w:rsid w:val="004724B8"/>
    <w:rsid w:val="00472506"/>
    <w:rsid w:val="00472550"/>
    <w:rsid w:val="0047256F"/>
    <w:rsid w:val="004725E1"/>
    <w:rsid w:val="0047268E"/>
    <w:rsid w:val="00472782"/>
    <w:rsid w:val="004727FF"/>
    <w:rsid w:val="00472823"/>
    <w:rsid w:val="004728BD"/>
    <w:rsid w:val="00472975"/>
    <w:rsid w:val="00472977"/>
    <w:rsid w:val="00472A38"/>
    <w:rsid w:val="00472AB1"/>
    <w:rsid w:val="00472BF0"/>
    <w:rsid w:val="00472D00"/>
    <w:rsid w:val="00472F38"/>
    <w:rsid w:val="00472FB8"/>
    <w:rsid w:val="00472FE8"/>
    <w:rsid w:val="004731F8"/>
    <w:rsid w:val="004732AA"/>
    <w:rsid w:val="0047330F"/>
    <w:rsid w:val="00473358"/>
    <w:rsid w:val="004734DA"/>
    <w:rsid w:val="00473512"/>
    <w:rsid w:val="00473580"/>
    <w:rsid w:val="004735BA"/>
    <w:rsid w:val="004735C8"/>
    <w:rsid w:val="00473601"/>
    <w:rsid w:val="00473702"/>
    <w:rsid w:val="0047374C"/>
    <w:rsid w:val="004738DE"/>
    <w:rsid w:val="00473B1F"/>
    <w:rsid w:val="00473CC9"/>
    <w:rsid w:val="00473CD2"/>
    <w:rsid w:val="00473D5B"/>
    <w:rsid w:val="00473D62"/>
    <w:rsid w:val="004740BB"/>
    <w:rsid w:val="0047420B"/>
    <w:rsid w:val="00474351"/>
    <w:rsid w:val="004743E4"/>
    <w:rsid w:val="0047440F"/>
    <w:rsid w:val="00474413"/>
    <w:rsid w:val="00474431"/>
    <w:rsid w:val="0047443B"/>
    <w:rsid w:val="00474521"/>
    <w:rsid w:val="00474691"/>
    <w:rsid w:val="0047470F"/>
    <w:rsid w:val="0047473D"/>
    <w:rsid w:val="004747D3"/>
    <w:rsid w:val="004747E3"/>
    <w:rsid w:val="00474834"/>
    <w:rsid w:val="00474886"/>
    <w:rsid w:val="0047489F"/>
    <w:rsid w:val="00474941"/>
    <w:rsid w:val="004749CB"/>
    <w:rsid w:val="00474A67"/>
    <w:rsid w:val="00474AD3"/>
    <w:rsid w:val="00474B5A"/>
    <w:rsid w:val="00474BF3"/>
    <w:rsid w:val="00474C09"/>
    <w:rsid w:val="00474CA1"/>
    <w:rsid w:val="00474CD0"/>
    <w:rsid w:val="00474D6B"/>
    <w:rsid w:val="00474DE5"/>
    <w:rsid w:val="00474E56"/>
    <w:rsid w:val="00474F4B"/>
    <w:rsid w:val="00474F9B"/>
    <w:rsid w:val="004750F0"/>
    <w:rsid w:val="00475179"/>
    <w:rsid w:val="004751FD"/>
    <w:rsid w:val="00475366"/>
    <w:rsid w:val="004753B0"/>
    <w:rsid w:val="004753EB"/>
    <w:rsid w:val="00475461"/>
    <w:rsid w:val="0047551D"/>
    <w:rsid w:val="0047562F"/>
    <w:rsid w:val="004756DF"/>
    <w:rsid w:val="004758BD"/>
    <w:rsid w:val="0047591B"/>
    <w:rsid w:val="00475984"/>
    <w:rsid w:val="004759D8"/>
    <w:rsid w:val="00475A07"/>
    <w:rsid w:val="00475AAA"/>
    <w:rsid w:val="00475AF8"/>
    <w:rsid w:val="00475B32"/>
    <w:rsid w:val="00475B7C"/>
    <w:rsid w:val="00475C13"/>
    <w:rsid w:val="00475C5E"/>
    <w:rsid w:val="00475CD3"/>
    <w:rsid w:val="00475DA5"/>
    <w:rsid w:val="00475E25"/>
    <w:rsid w:val="00475E38"/>
    <w:rsid w:val="00475E52"/>
    <w:rsid w:val="00475F31"/>
    <w:rsid w:val="00475FE3"/>
    <w:rsid w:val="00476096"/>
    <w:rsid w:val="004760C5"/>
    <w:rsid w:val="004760D6"/>
    <w:rsid w:val="00476228"/>
    <w:rsid w:val="0047631F"/>
    <w:rsid w:val="00476330"/>
    <w:rsid w:val="004763A7"/>
    <w:rsid w:val="0047646E"/>
    <w:rsid w:val="0047647E"/>
    <w:rsid w:val="004765D0"/>
    <w:rsid w:val="0047660D"/>
    <w:rsid w:val="0047670C"/>
    <w:rsid w:val="00476ACF"/>
    <w:rsid w:val="00476B8C"/>
    <w:rsid w:val="00476BCB"/>
    <w:rsid w:val="00476C3A"/>
    <w:rsid w:val="00476D1E"/>
    <w:rsid w:val="00476D6E"/>
    <w:rsid w:val="00476DBA"/>
    <w:rsid w:val="00476E07"/>
    <w:rsid w:val="00476E5F"/>
    <w:rsid w:val="00476EED"/>
    <w:rsid w:val="00476EF7"/>
    <w:rsid w:val="00476F44"/>
    <w:rsid w:val="00477009"/>
    <w:rsid w:val="0047718E"/>
    <w:rsid w:val="004771D3"/>
    <w:rsid w:val="004772D2"/>
    <w:rsid w:val="00477378"/>
    <w:rsid w:val="004774C1"/>
    <w:rsid w:val="00477513"/>
    <w:rsid w:val="00477550"/>
    <w:rsid w:val="0047759A"/>
    <w:rsid w:val="00477902"/>
    <w:rsid w:val="00477C27"/>
    <w:rsid w:val="00477C31"/>
    <w:rsid w:val="00477C46"/>
    <w:rsid w:val="00477CC6"/>
    <w:rsid w:val="00477F06"/>
    <w:rsid w:val="00477F2F"/>
    <w:rsid w:val="00477FB2"/>
    <w:rsid w:val="00480151"/>
    <w:rsid w:val="00480231"/>
    <w:rsid w:val="0048029D"/>
    <w:rsid w:val="00480338"/>
    <w:rsid w:val="0048034D"/>
    <w:rsid w:val="004803D1"/>
    <w:rsid w:val="00480408"/>
    <w:rsid w:val="00480442"/>
    <w:rsid w:val="0048044E"/>
    <w:rsid w:val="004805B2"/>
    <w:rsid w:val="004805E6"/>
    <w:rsid w:val="004805FB"/>
    <w:rsid w:val="0048079D"/>
    <w:rsid w:val="004807D9"/>
    <w:rsid w:val="00480854"/>
    <w:rsid w:val="00480AEF"/>
    <w:rsid w:val="00480B9B"/>
    <w:rsid w:val="00480BAE"/>
    <w:rsid w:val="00480C88"/>
    <w:rsid w:val="00480CD7"/>
    <w:rsid w:val="00480CF9"/>
    <w:rsid w:val="00480D5D"/>
    <w:rsid w:val="00480DA9"/>
    <w:rsid w:val="00480E6B"/>
    <w:rsid w:val="00480ED1"/>
    <w:rsid w:val="00481150"/>
    <w:rsid w:val="004813D8"/>
    <w:rsid w:val="0048143E"/>
    <w:rsid w:val="00481484"/>
    <w:rsid w:val="00481503"/>
    <w:rsid w:val="00481565"/>
    <w:rsid w:val="00481604"/>
    <w:rsid w:val="004818E8"/>
    <w:rsid w:val="004818F0"/>
    <w:rsid w:val="00481AD9"/>
    <w:rsid w:val="00481ADF"/>
    <w:rsid w:val="00481EB4"/>
    <w:rsid w:val="00481F15"/>
    <w:rsid w:val="00481F66"/>
    <w:rsid w:val="00481F76"/>
    <w:rsid w:val="004820C8"/>
    <w:rsid w:val="004821D9"/>
    <w:rsid w:val="0048221E"/>
    <w:rsid w:val="00482231"/>
    <w:rsid w:val="004824A6"/>
    <w:rsid w:val="00482642"/>
    <w:rsid w:val="004827FB"/>
    <w:rsid w:val="00482A7D"/>
    <w:rsid w:val="00482D6C"/>
    <w:rsid w:val="00482F37"/>
    <w:rsid w:val="00482F6E"/>
    <w:rsid w:val="00483022"/>
    <w:rsid w:val="004830EB"/>
    <w:rsid w:val="00483146"/>
    <w:rsid w:val="00483341"/>
    <w:rsid w:val="00483668"/>
    <w:rsid w:val="00483854"/>
    <w:rsid w:val="00483929"/>
    <w:rsid w:val="00483BC2"/>
    <w:rsid w:val="00483D1F"/>
    <w:rsid w:val="00483DB9"/>
    <w:rsid w:val="00483DBB"/>
    <w:rsid w:val="00483EC8"/>
    <w:rsid w:val="00483EE0"/>
    <w:rsid w:val="00483F20"/>
    <w:rsid w:val="00484012"/>
    <w:rsid w:val="004840C9"/>
    <w:rsid w:val="00484156"/>
    <w:rsid w:val="004842A6"/>
    <w:rsid w:val="004842D9"/>
    <w:rsid w:val="00484855"/>
    <w:rsid w:val="004848A0"/>
    <w:rsid w:val="0048498B"/>
    <w:rsid w:val="00484AE8"/>
    <w:rsid w:val="00484BA2"/>
    <w:rsid w:val="00484C93"/>
    <w:rsid w:val="00484CA1"/>
    <w:rsid w:val="00484D2D"/>
    <w:rsid w:val="00484DE5"/>
    <w:rsid w:val="00484DF7"/>
    <w:rsid w:val="00484F58"/>
    <w:rsid w:val="00484FE6"/>
    <w:rsid w:val="004850CF"/>
    <w:rsid w:val="004850E9"/>
    <w:rsid w:val="00485143"/>
    <w:rsid w:val="00485167"/>
    <w:rsid w:val="00485269"/>
    <w:rsid w:val="004854B2"/>
    <w:rsid w:val="00485652"/>
    <w:rsid w:val="0048567D"/>
    <w:rsid w:val="00485863"/>
    <w:rsid w:val="00485A14"/>
    <w:rsid w:val="00485A9C"/>
    <w:rsid w:val="00485B45"/>
    <w:rsid w:val="00485BFB"/>
    <w:rsid w:val="00485C27"/>
    <w:rsid w:val="00485CFF"/>
    <w:rsid w:val="00485D84"/>
    <w:rsid w:val="00485DA1"/>
    <w:rsid w:val="00485DE9"/>
    <w:rsid w:val="00485F36"/>
    <w:rsid w:val="00485F59"/>
    <w:rsid w:val="00485F86"/>
    <w:rsid w:val="00485FD3"/>
    <w:rsid w:val="00486070"/>
    <w:rsid w:val="0048623A"/>
    <w:rsid w:val="004862DC"/>
    <w:rsid w:val="004862E9"/>
    <w:rsid w:val="00486379"/>
    <w:rsid w:val="00486429"/>
    <w:rsid w:val="0048644F"/>
    <w:rsid w:val="004864D9"/>
    <w:rsid w:val="004866BE"/>
    <w:rsid w:val="00486769"/>
    <w:rsid w:val="00486907"/>
    <w:rsid w:val="00486AA9"/>
    <w:rsid w:val="00486C24"/>
    <w:rsid w:val="00486C6E"/>
    <w:rsid w:val="00486CC0"/>
    <w:rsid w:val="00486CE6"/>
    <w:rsid w:val="00486D92"/>
    <w:rsid w:val="00486E1F"/>
    <w:rsid w:val="00486E7E"/>
    <w:rsid w:val="00486E7F"/>
    <w:rsid w:val="00486F2F"/>
    <w:rsid w:val="00486FB2"/>
    <w:rsid w:val="00487050"/>
    <w:rsid w:val="00487183"/>
    <w:rsid w:val="00487394"/>
    <w:rsid w:val="004873E3"/>
    <w:rsid w:val="004874B2"/>
    <w:rsid w:val="004875B1"/>
    <w:rsid w:val="004875B9"/>
    <w:rsid w:val="004875E7"/>
    <w:rsid w:val="00487890"/>
    <w:rsid w:val="0048796D"/>
    <w:rsid w:val="00487A8D"/>
    <w:rsid w:val="00487B0A"/>
    <w:rsid w:val="00487D43"/>
    <w:rsid w:val="00487E8C"/>
    <w:rsid w:val="00487F06"/>
    <w:rsid w:val="00487FD5"/>
    <w:rsid w:val="00490165"/>
    <w:rsid w:val="004901C1"/>
    <w:rsid w:val="004901F3"/>
    <w:rsid w:val="00490240"/>
    <w:rsid w:val="0049040D"/>
    <w:rsid w:val="0049059C"/>
    <w:rsid w:val="00490830"/>
    <w:rsid w:val="0049084A"/>
    <w:rsid w:val="00490881"/>
    <w:rsid w:val="00490A4E"/>
    <w:rsid w:val="00490BF5"/>
    <w:rsid w:val="00490D82"/>
    <w:rsid w:val="00490D85"/>
    <w:rsid w:val="00490DD6"/>
    <w:rsid w:val="00490EE3"/>
    <w:rsid w:val="00490EEF"/>
    <w:rsid w:val="00490F57"/>
    <w:rsid w:val="00490F5B"/>
    <w:rsid w:val="00490F6E"/>
    <w:rsid w:val="00490FB1"/>
    <w:rsid w:val="00491155"/>
    <w:rsid w:val="0049129E"/>
    <w:rsid w:val="0049130E"/>
    <w:rsid w:val="004914DE"/>
    <w:rsid w:val="00491518"/>
    <w:rsid w:val="00491597"/>
    <w:rsid w:val="00491677"/>
    <w:rsid w:val="00491686"/>
    <w:rsid w:val="00491790"/>
    <w:rsid w:val="0049191B"/>
    <w:rsid w:val="004919A0"/>
    <w:rsid w:val="00491BB4"/>
    <w:rsid w:val="00491D0F"/>
    <w:rsid w:val="00491E3B"/>
    <w:rsid w:val="00491E4C"/>
    <w:rsid w:val="00491EAB"/>
    <w:rsid w:val="00491EB9"/>
    <w:rsid w:val="00491F35"/>
    <w:rsid w:val="00492006"/>
    <w:rsid w:val="00492063"/>
    <w:rsid w:val="004920D3"/>
    <w:rsid w:val="004920D4"/>
    <w:rsid w:val="004920D7"/>
    <w:rsid w:val="00492109"/>
    <w:rsid w:val="004921F4"/>
    <w:rsid w:val="0049225D"/>
    <w:rsid w:val="00492278"/>
    <w:rsid w:val="00492331"/>
    <w:rsid w:val="004923E4"/>
    <w:rsid w:val="00492586"/>
    <w:rsid w:val="00492628"/>
    <w:rsid w:val="00492696"/>
    <w:rsid w:val="00492757"/>
    <w:rsid w:val="00492879"/>
    <w:rsid w:val="0049299A"/>
    <w:rsid w:val="00492B42"/>
    <w:rsid w:val="00492BA1"/>
    <w:rsid w:val="00492CF4"/>
    <w:rsid w:val="00492E96"/>
    <w:rsid w:val="00493119"/>
    <w:rsid w:val="0049313C"/>
    <w:rsid w:val="004931D8"/>
    <w:rsid w:val="004931FF"/>
    <w:rsid w:val="00493248"/>
    <w:rsid w:val="004932B7"/>
    <w:rsid w:val="00493423"/>
    <w:rsid w:val="004934E8"/>
    <w:rsid w:val="004936AC"/>
    <w:rsid w:val="00493753"/>
    <w:rsid w:val="004937B6"/>
    <w:rsid w:val="0049393F"/>
    <w:rsid w:val="0049394D"/>
    <w:rsid w:val="00493B4D"/>
    <w:rsid w:val="00493BB5"/>
    <w:rsid w:val="00493D2B"/>
    <w:rsid w:val="00493EBE"/>
    <w:rsid w:val="00493EC0"/>
    <w:rsid w:val="0049401A"/>
    <w:rsid w:val="00494444"/>
    <w:rsid w:val="00494553"/>
    <w:rsid w:val="004945D0"/>
    <w:rsid w:val="00494603"/>
    <w:rsid w:val="00494818"/>
    <w:rsid w:val="0049484F"/>
    <w:rsid w:val="004948BE"/>
    <w:rsid w:val="004948C4"/>
    <w:rsid w:val="00494919"/>
    <w:rsid w:val="0049492C"/>
    <w:rsid w:val="00494A76"/>
    <w:rsid w:val="00494AE7"/>
    <w:rsid w:val="00494B2A"/>
    <w:rsid w:val="00494C9E"/>
    <w:rsid w:val="00494CEB"/>
    <w:rsid w:val="00494E41"/>
    <w:rsid w:val="00494F53"/>
    <w:rsid w:val="0049500C"/>
    <w:rsid w:val="0049502F"/>
    <w:rsid w:val="004951BB"/>
    <w:rsid w:val="004951FA"/>
    <w:rsid w:val="0049535E"/>
    <w:rsid w:val="004953F0"/>
    <w:rsid w:val="0049541A"/>
    <w:rsid w:val="0049560A"/>
    <w:rsid w:val="00495632"/>
    <w:rsid w:val="00495A0F"/>
    <w:rsid w:val="00495A87"/>
    <w:rsid w:val="00495AFB"/>
    <w:rsid w:val="00495B24"/>
    <w:rsid w:val="00495D6D"/>
    <w:rsid w:val="00495E3B"/>
    <w:rsid w:val="00495E43"/>
    <w:rsid w:val="00495EC8"/>
    <w:rsid w:val="00495F7D"/>
    <w:rsid w:val="00495FA7"/>
    <w:rsid w:val="00495FAC"/>
    <w:rsid w:val="00495FB6"/>
    <w:rsid w:val="00495FF1"/>
    <w:rsid w:val="0049619B"/>
    <w:rsid w:val="004961D4"/>
    <w:rsid w:val="004962E0"/>
    <w:rsid w:val="00496311"/>
    <w:rsid w:val="00496406"/>
    <w:rsid w:val="00496485"/>
    <w:rsid w:val="0049653F"/>
    <w:rsid w:val="00496666"/>
    <w:rsid w:val="00496671"/>
    <w:rsid w:val="004966ED"/>
    <w:rsid w:val="0049684A"/>
    <w:rsid w:val="00496923"/>
    <w:rsid w:val="004969CD"/>
    <w:rsid w:val="00496B2A"/>
    <w:rsid w:val="00496B53"/>
    <w:rsid w:val="00496B88"/>
    <w:rsid w:val="00496BB5"/>
    <w:rsid w:val="00496C32"/>
    <w:rsid w:val="00496CAC"/>
    <w:rsid w:val="00496DC5"/>
    <w:rsid w:val="00496F84"/>
    <w:rsid w:val="004971A2"/>
    <w:rsid w:val="004971AA"/>
    <w:rsid w:val="00497245"/>
    <w:rsid w:val="0049737D"/>
    <w:rsid w:val="0049744E"/>
    <w:rsid w:val="0049747E"/>
    <w:rsid w:val="004974F7"/>
    <w:rsid w:val="00497560"/>
    <w:rsid w:val="00497629"/>
    <w:rsid w:val="0049776C"/>
    <w:rsid w:val="004977D7"/>
    <w:rsid w:val="004977EF"/>
    <w:rsid w:val="00497812"/>
    <w:rsid w:val="00497878"/>
    <w:rsid w:val="004978C4"/>
    <w:rsid w:val="00497A06"/>
    <w:rsid w:val="00497A62"/>
    <w:rsid w:val="00497CE3"/>
    <w:rsid w:val="00497E0B"/>
    <w:rsid w:val="00497E43"/>
    <w:rsid w:val="00497F26"/>
    <w:rsid w:val="004A004D"/>
    <w:rsid w:val="004A004E"/>
    <w:rsid w:val="004A0093"/>
    <w:rsid w:val="004A0153"/>
    <w:rsid w:val="004A03B5"/>
    <w:rsid w:val="004A03F6"/>
    <w:rsid w:val="004A0646"/>
    <w:rsid w:val="004A06C0"/>
    <w:rsid w:val="004A07A0"/>
    <w:rsid w:val="004A07B3"/>
    <w:rsid w:val="004A083D"/>
    <w:rsid w:val="004A0849"/>
    <w:rsid w:val="004A0B00"/>
    <w:rsid w:val="004A0BDC"/>
    <w:rsid w:val="004A0C11"/>
    <w:rsid w:val="004A0E68"/>
    <w:rsid w:val="004A0E71"/>
    <w:rsid w:val="004A0EEC"/>
    <w:rsid w:val="004A11DD"/>
    <w:rsid w:val="004A1320"/>
    <w:rsid w:val="004A147D"/>
    <w:rsid w:val="004A1496"/>
    <w:rsid w:val="004A14FF"/>
    <w:rsid w:val="004A1559"/>
    <w:rsid w:val="004A15DA"/>
    <w:rsid w:val="004A1706"/>
    <w:rsid w:val="004A1780"/>
    <w:rsid w:val="004A17B2"/>
    <w:rsid w:val="004A17CF"/>
    <w:rsid w:val="004A17E8"/>
    <w:rsid w:val="004A1816"/>
    <w:rsid w:val="004A18B2"/>
    <w:rsid w:val="004A18B8"/>
    <w:rsid w:val="004A19AC"/>
    <w:rsid w:val="004A19E3"/>
    <w:rsid w:val="004A1C93"/>
    <w:rsid w:val="004A1D1B"/>
    <w:rsid w:val="004A1E2B"/>
    <w:rsid w:val="004A1E67"/>
    <w:rsid w:val="004A1F89"/>
    <w:rsid w:val="004A1F95"/>
    <w:rsid w:val="004A2019"/>
    <w:rsid w:val="004A2020"/>
    <w:rsid w:val="004A2045"/>
    <w:rsid w:val="004A20B7"/>
    <w:rsid w:val="004A20CF"/>
    <w:rsid w:val="004A20D4"/>
    <w:rsid w:val="004A2124"/>
    <w:rsid w:val="004A2225"/>
    <w:rsid w:val="004A2277"/>
    <w:rsid w:val="004A2301"/>
    <w:rsid w:val="004A2324"/>
    <w:rsid w:val="004A2408"/>
    <w:rsid w:val="004A2434"/>
    <w:rsid w:val="004A2475"/>
    <w:rsid w:val="004A247E"/>
    <w:rsid w:val="004A258E"/>
    <w:rsid w:val="004A280A"/>
    <w:rsid w:val="004A2967"/>
    <w:rsid w:val="004A2A66"/>
    <w:rsid w:val="004A2B06"/>
    <w:rsid w:val="004A2C3D"/>
    <w:rsid w:val="004A2C6E"/>
    <w:rsid w:val="004A2C7A"/>
    <w:rsid w:val="004A2C82"/>
    <w:rsid w:val="004A2D4A"/>
    <w:rsid w:val="004A2DE1"/>
    <w:rsid w:val="004A2E17"/>
    <w:rsid w:val="004A2E33"/>
    <w:rsid w:val="004A2F66"/>
    <w:rsid w:val="004A3004"/>
    <w:rsid w:val="004A302F"/>
    <w:rsid w:val="004A3053"/>
    <w:rsid w:val="004A31F7"/>
    <w:rsid w:val="004A3360"/>
    <w:rsid w:val="004A3366"/>
    <w:rsid w:val="004A38AE"/>
    <w:rsid w:val="004A39BC"/>
    <w:rsid w:val="004A3A27"/>
    <w:rsid w:val="004A3AC6"/>
    <w:rsid w:val="004A3C81"/>
    <w:rsid w:val="004A3CC9"/>
    <w:rsid w:val="004A3D74"/>
    <w:rsid w:val="004A3D8A"/>
    <w:rsid w:val="004A3DB5"/>
    <w:rsid w:val="004A4034"/>
    <w:rsid w:val="004A4042"/>
    <w:rsid w:val="004A4049"/>
    <w:rsid w:val="004A4127"/>
    <w:rsid w:val="004A4189"/>
    <w:rsid w:val="004A42EC"/>
    <w:rsid w:val="004A43C1"/>
    <w:rsid w:val="004A440E"/>
    <w:rsid w:val="004A4510"/>
    <w:rsid w:val="004A4535"/>
    <w:rsid w:val="004A457A"/>
    <w:rsid w:val="004A45A9"/>
    <w:rsid w:val="004A45F0"/>
    <w:rsid w:val="004A468D"/>
    <w:rsid w:val="004A46DA"/>
    <w:rsid w:val="004A4876"/>
    <w:rsid w:val="004A488C"/>
    <w:rsid w:val="004A48C6"/>
    <w:rsid w:val="004A49CA"/>
    <w:rsid w:val="004A4B78"/>
    <w:rsid w:val="004A4BC5"/>
    <w:rsid w:val="004A4C30"/>
    <w:rsid w:val="004A4D79"/>
    <w:rsid w:val="004A4DFD"/>
    <w:rsid w:val="004A4E33"/>
    <w:rsid w:val="004A4F4A"/>
    <w:rsid w:val="004A4FA6"/>
    <w:rsid w:val="004A4FF5"/>
    <w:rsid w:val="004A50EE"/>
    <w:rsid w:val="004A5286"/>
    <w:rsid w:val="004A5424"/>
    <w:rsid w:val="004A5477"/>
    <w:rsid w:val="004A54BD"/>
    <w:rsid w:val="004A55B8"/>
    <w:rsid w:val="004A55F9"/>
    <w:rsid w:val="004A5629"/>
    <w:rsid w:val="004A56F7"/>
    <w:rsid w:val="004A5777"/>
    <w:rsid w:val="004A57BC"/>
    <w:rsid w:val="004A57CD"/>
    <w:rsid w:val="004A57F6"/>
    <w:rsid w:val="004A5818"/>
    <w:rsid w:val="004A58F6"/>
    <w:rsid w:val="004A5988"/>
    <w:rsid w:val="004A5A5C"/>
    <w:rsid w:val="004A5BE6"/>
    <w:rsid w:val="004A5C42"/>
    <w:rsid w:val="004A5CF0"/>
    <w:rsid w:val="004A5EEC"/>
    <w:rsid w:val="004A6028"/>
    <w:rsid w:val="004A6047"/>
    <w:rsid w:val="004A60DC"/>
    <w:rsid w:val="004A6154"/>
    <w:rsid w:val="004A62B3"/>
    <w:rsid w:val="004A67CA"/>
    <w:rsid w:val="004A6865"/>
    <w:rsid w:val="004A6944"/>
    <w:rsid w:val="004A69BE"/>
    <w:rsid w:val="004A6A80"/>
    <w:rsid w:val="004A6B2C"/>
    <w:rsid w:val="004A6C9A"/>
    <w:rsid w:val="004A6DC5"/>
    <w:rsid w:val="004A6DEE"/>
    <w:rsid w:val="004A6EAB"/>
    <w:rsid w:val="004A6EDD"/>
    <w:rsid w:val="004A6EFA"/>
    <w:rsid w:val="004A6F8A"/>
    <w:rsid w:val="004A700A"/>
    <w:rsid w:val="004A706C"/>
    <w:rsid w:val="004A7070"/>
    <w:rsid w:val="004A70BC"/>
    <w:rsid w:val="004A71C5"/>
    <w:rsid w:val="004A731A"/>
    <w:rsid w:val="004A7497"/>
    <w:rsid w:val="004A757F"/>
    <w:rsid w:val="004A75C1"/>
    <w:rsid w:val="004A7A19"/>
    <w:rsid w:val="004A7C63"/>
    <w:rsid w:val="004A7D09"/>
    <w:rsid w:val="004A7D89"/>
    <w:rsid w:val="004A7DF1"/>
    <w:rsid w:val="004A7EAE"/>
    <w:rsid w:val="004B003F"/>
    <w:rsid w:val="004B0055"/>
    <w:rsid w:val="004B00F1"/>
    <w:rsid w:val="004B0175"/>
    <w:rsid w:val="004B01B5"/>
    <w:rsid w:val="004B037F"/>
    <w:rsid w:val="004B038B"/>
    <w:rsid w:val="004B041B"/>
    <w:rsid w:val="004B045E"/>
    <w:rsid w:val="004B051F"/>
    <w:rsid w:val="004B0592"/>
    <w:rsid w:val="004B062B"/>
    <w:rsid w:val="004B0648"/>
    <w:rsid w:val="004B0651"/>
    <w:rsid w:val="004B06F4"/>
    <w:rsid w:val="004B0740"/>
    <w:rsid w:val="004B0884"/>
    <w:rsid w:val="004B0964"/>
    <w:rsid w:val="004B0993"/>
    <w:rsid w:val="004B09C9"/>
    <w:rsid w:val="004B09E1"/>
    <w:rsid w:val="004B0A9C"/>
    <w:rsid w:val="004B0B37"/>
    <w:rsid w:val="004B0B73"/>
    <w:rsid w:val="004B0CAD"/>
    <w:rsid w:val="004B0D95"/>
    <w:rsid w:val="004B0EA4"/>
    <w:rsid w:val="004B0F89"/>
    <w:rsid w:val="004B1039"/>
    <w:rsid w:val="004B1084"/>
    <w:rsid w:val="004B1203"/>
    <w:rsid w:val="004B1283"/>
    <w:rsid w:val="004B14B1"/>
    <w:rsid w:val="004B14F3"/>
    <w:rsid w:val="004B157E"/>
    <w:rsid w:val="004B1587"/>
    <w:rsid w:val="004B1A83"/>
    <w:rsid w:val="004B1ADD"/>
    <w:rsid w:val="004B1E64"/>
    <w:rsid w:val="004B1EAB"/>
    <w:rsid w:val="004B2071"/>
    <w:rsid w:val="004B208F"/>
    <w:rsid w:val="004B20CC"/>
    <w:rsid w:val="004B23DE"/>
    <w:rsid w:val="004B2618"/>
    <w:rsid w:val="004B270E"/>
    <w:rsid w:val="004B2794"/>
    <w:rsid w:val="004B2799"/>
    <w:rsid w:val="004B27D0"/>
    <w:rsid w:val="004B27F6"/>
    <w:rsid w:val="004B2B85"/>
    <w:rsid w:val="004B2CF9"/>
    <w:rsid w:val="004B2D0A"/>
    <w:rsid w:val="004B2DE9"/>
    <w:rsid w:val="004B2E57"/>
    <w:rsid w:val="004B2ED7"/>
    <w:rsid w:val="004B3089"/>
    <w:rsid w:val="004B326E"/>
    <w:rsid w:val="004B3324"/>
    <w:rsid w:val="004B3405"/>
    <w:rsid w:val="004B3436"/>
    <w:rsid w:val="004B343E"/>
    <w:rsid w:val="004B35B3"/>
    <w:rsid w:val="004B364A"/>
    <w:rsid w:val="004B37AE"/>
    <w:rsid w:val="004B3996"/>
    <w:rsid w:val="004B39B6"/>
    <w:rsid w:val="004B3A7A"/>
    <w:rsid w:val="004B3B6E"/>
    <w:rsid w:val="004B3D82"/>
    <w:rsid w:val="004B3DAE"/>
    <w:rsid w:val="004B3E2E"/>
    <w:rsid w:val="004B3E59"/>
    <w:rsid w:val="004B3F12"/>
    <w:rsid w:val="004B3FFA"/>
    <w:rsid w:val="004B40D8"/>
    <w:rsid w:val="004B429A"/>
    <w:rsid w:val="004B44AA"/>
    <w:rsid w:val="004B44B8"/>
    <w:rsid w:val="004B44BC"/>
    <w:rsid w:val="004B4656"/>
    <w:rsid w:val="004B4765"/>
    <w:rsid w:val="004B48C7"/>
    <w:rsid w:val="004B4A6E"/>
    <w:rsid w:val="004B4BC0"/>
    <w:rsid w:val="004B4BE1"/>
    <w:rsid w:val="004B4CC2"/>
    <w:rsid w:val="004B4D51"/>
    <w:rsid w:val="004B4D5B"/>
    <w:rsid w:val="004B4DD6"/>
    <w:rsid w:val="004B4E89"/>
    <w:rsid w:val="004B4EAA"/>
    <w:rsid w:val="004B4EC4"/>
    <w:rsid w:val="004B4ED0"/>
    <w:rsid w:val="004B5008"/>
    <w:rsid w:val="004B5053"/>
    <w:rsid w:val="004B51B7"/>
    <w:rsid w:val="004B51D7"/>
    <w:rsid w:val="004B52B9"/>
    <w:rsid w:val="004B52DF"/>
    <w:rsid w:val="004B5337"/>
    <w:rsid w:val="004B5436"/>
    <w:rsid w:val="004B5450"/>
    <w:rsid w:val="004B5590"/>
    <w:rsid w:val="004B5662"/>
    <w:rsid w:val="004B588C"/>
    <w:rsid w:val="004B58A9"/>
    <w:rsid w:val="004B593F"/>
    <w:rsid w:val="004B5953"/>
    <w:rsid w:val="004B5A18"/>
    <w:rsid w:val="004B5C2D"/>
    <w:rsid w:val="004B5E3A"/>
    <w:rsid w:val="004B5E53"/>
    <w:rsid w:val="004B5E7F"/>
    <w:rsid w:val="004B5F38"/>
    <w:rsid w:val="004B5F87"/>
    <w:rsid w:val="004B60EC"/>
    <w:rsid w:val="004B61AA"/>
    <w:rsid w:val="004B64B2"/>
    <w:rsid w:val="004B67F3"/>
    <w:rsid w:val="004B6838"/>
    <w:rsid w:val="004B6934"/>
    <w:rsid w:val="004B6A74"/>
    <w:rsid w:val="004B6C22"/>
    <w:rsid w:val="004B6CCF"/>
    <w:rsid w:val="004B6E2C"/>
    <w:rsid w:val="004B6E42"/>
    <w:rsid w:val="004B7035"/>
    <w:rsid w:val="004B705F"/>
    <w:rsid w:val="004B70A3"/>
    <w:rsid w:val="004B713E"/>
    <w:rsid w:val="004B7222"/>
    <w:rsid w:val="004B7287"/>
    <w:rsid w:val="004B7293"/>
    <w:rsid w:val="004B7325"/>
    <w:rsid w:val="004B73CB"/>
    <w:rsid w:val="004B7514"/>
    <w:rsid w:val="004B7638"/>
    <w:rsid w:val="004B7663"/>
    <w:rsid w:val="004B7760"/>
    <w:rsid w:val="004B785F"/>
    <w:rsid w:val="004B7985"/>
    <w:rsid w:val="004B7CC6"/>
    <w:rsid w:val="004B7D3B"/>
    <w:rsid w:val="004B7D40"/>
    <w:rsid w:val="004B7DF7"/>
    <w:rsid w:val="004B7ECA"/>
    <w:rsid w:val="004C0158"/>
    <w:rsid w:val="004C025F"/>
    <w:rsid w:val="004C02DE"/>
    <w:rsid w:val="004C03DA"/>
    <w:rsid w:val="004C03DB"/>
    <w:rsid w:val="004C04FF"/>
    <w:rsid w:val="004C0712"/>
    <w:rsid w:val="004C081A"/>
    <w:rsid w:val="004C086B"/>
    <w:rsid w:val="004C0A18"/>
    <w:rsid w:val="004C0B2C"/>
    <w:rsid w:val="004C0B93"/>
    <w:rsid w:val="004C0BB3"/>
    <w:rsid w:val="004C0BE6"/>
    <w:rsid w:val="004C0E26"/>
    <w:rsid w:val="004C0E45"/>
    <w:rsid w:val="004C0E5A"/>
    <w:rsid w:val="004C0EAD"/>
    <w:rsid w:val="004C1022"/>
    <w:rsid w:val="004C1072"/>
    <w:rsid w:val="004C1189"/>
    <w:rsid w:val="004C1345"/>
    <w:rsid w:val="004C13A5"/>
    <w:rsid w:val="004C145E"/>
    <w:rsid w:val="004C1489"/>
    <w:rsid w:val="004C15AD"/>
    <w:rsid w:val="004C1605"/>
    <w:rsid w:val="004C16FF"/>
    <w:rsid w:val="004C1AFE"/>
    <w:rsid w:val="004C1B13"/>
    <w:rsid w:val="004C1B23"/>
    <w:rsid w:val="004C1C5F"/>
    <w:rsid w:val="004C1CE8"/>
    <w:rsid w:val="004C1E56"/>
    <w:rsid w:val="004C1EB3"/>
    <w:rsid w:val="004C1EDE"/>
    <w:rsid w:val="004C2095"/>
    <w:rsid w:val="004C2230"/>
    <w:rsid w:val="004C2238"/>
    <w:rsid w:val="004C23EE"/>
    <w:rsid w:val="004C23EF"/>
    <w:rsid w:val="004C24A4"/>
    <w:rsid w:val="004C24D2"/>
    <w:rsid w:val="004C2506"/>
    <w:rsid w:val="004C27FB"/>
    <w:rsid w:val="004C28FA"/>
    <w:rsid w:val="004C29AB"/>
    <w:rsid w:val="004C2A62"/>
    <w:rsid w:val="004C2CC1"/>
    <w:rsid w:val="004C307D"/>
    <w:rsid w:val="004C31A1"/>
    <w:rsid w:val="004C322C"/>
    <w:rsid w:val="004C324E"/>
    <w:rsid w:val="004C3441"/>
    <w:rsid w:val="004C35CE"/>
    <w:rsid w:val="004C3706"/>
    <w:rsid w:val="004C3735"/>
    <w:rsid w:val="004C3796"/>
    <w:rsid w:val="004C3960"/>
    <w:rsid w:val="004C39DD"/>
    <w:rsid w:val="004C39DE"/>
    <w:rsid w:val="004C3BDE"/>
    <w:rsid w:val="004C3C1B"/>
    <w:rsid w:val="004C3C51"/>
    <w:rsid w:val="004C3DC9"/>
    <w:rsid w:val="004C3E03"/>
    <w:rsid w:val="004C3E84"/>
    <w:rsid w:val="004C3ECA"/>
    <w:rsid w:val="004C3F10"/>
    <w:rsid w:val="004C3F46"/>
    <w:rsid w:val="004C3F53"/>
    <w:rsid w:val="004C4074"/>
    <w:rsid w:val="004C4076"/>
    <w:rsid w:val="004C4198"/>
    <w:rsid w:val="004C444E"/>
    <w:rsid w:val="004C44EB"/>
    <w:rsid w:val="004C4577"/>
    <w:rsid w:val="004C45FD"/>
    <w:rsid w:val="004C460F"/>
    <w:rsid w:val="004C46CD"/>
    <w:rsid w:val="004C476D"/>
    <w:rsid w:val="004C4850"/>
    <w:rsid w:val="004C492F"/>
    <w:rsid w:val="004C4986"/>
    <w:rsid w:val="004C4A6C"/>
    <w:rsid w:val="004C4AF7"/>
    <w:rsid w:val="004C4B53"/>
    <w:rsid w:val="004C4B72"/>
    <w:rsid w:val="004C4D90"/>
    <w:rsid w:val="004C4FD3"/>
    <w:rsid w:val="004C4FD8"/>
    <w:rsid w:val="004C5021"/>
    <w:rsid w:val="004C5044"/>
    <w:rsid w:val="004C50FD"/>
    <w:rsid w:val="004C52BA"/>
    <w:rsid w:val="004C5337"/>
    <w:rsid w:val="004C5452"/>
    <w:rsid w:val="004C549A"/>
    <w:rsid w:val="004C54CE"/>
    <w:rsid w:val="004C55DD"/>
    <w:rsid w:val="004C5620"/>
    <w:rsid w:val="004C5666"/>
    <w:rsid w:val="004C5697"/>
    <w:rsid w:val="004C5867"/>
    <w:rsid w:val="004C58EB"/>
    <w:rsid w:val="004C59B0"/>
    <w:rsid w:val="004C5AA7"/>
    <w:rsid w:val="004C5D0C"/>
    <w:rsid w:val="004C5F4E"/>
    <w:rsid w:val="004C5FA4"/>
    <w:rsid w:val="004C6002"/>
    <w:rsid w:val="004C6076"/>
    <w:rsid w:val="004C6087"/>
    <w:rsid w:val="004C60A5"/>
    <w:rsid w:val="004C60DF"/>
    <w:rsid w:val="004C610D"/>
    <w:rsid w:val="004C6238"/>
    <w:rsid w:val="004C6442"/>
    <w:rsid w:val="004C6514"/>
    <w:rsid w:val="004C655B"/>
    <w:rsid w:val="004C6618"/>
    <w:rsid w:val="004C661A"/>
    <w:rsid w:val="004C6635"/>
    <w:rsid w:val="004C6827"/>
    <w:rsid w:val="004C6843"/>
    <w:rsid w:val="004C692C"/>
    <w:rsid w:val="004C6AF1"/>
    <w:rsid w:val="004C6BDE"/>
    <w:rsid w:val="004C6CDE"/>
    <w:rsid w:val="004C6D74"/>
    <w:rsid w:val="004C6DB9"/>
    <w:rsid w:val="004C6DC8"/>
    <w:rsid w:val="004C6FC0"/>
    <w:rsid w:val="004C7012"/>
    <w:rsid w:val="004C715C"/>
    <w:rsid w:val="004C735A"/>
    <w:rsid w:val="004C737A"/>
    <w:rsid w:val="004C73C7"/>
    <w:rsid w:val="004C74F3"/>
    <w:rsid w:val="004C753E"/>
    <w:rsid w:val="004C768C"/>
    <w:rsid w:val="004C77E1"/>
    <w:rsid w:val="004C78A0"/>
    <w:rsid w:val="004C78A2"/>
    <w:rsid w:val="004C78B2"/>
    <w:rsid w:val="004C79F3"/>
    <w:rsid w:val="004C7A1D"/>
    <w:rsid w:val="004C7A69"/>
    <w:rsid w:val="004C7B69"/>
    <w:rsid w:val="004C7E22"/>
    <w:rsid w:val="004C7E4D"/>
    <w:rsid w:val="004D002C"/>
    <w:rsid w:val="004D00B2"/>
    <w:rsid w:val="004D01E3"/>
    <w:rsid w:val="004D0326"/>
    <w:rsid w:val="004D03C8"/>
    <w:rsid w:val="004D03F4"/>
    <w:rsid w:val="004D05DA"/>
    <w:rsid w:val="004D0827"/>
    <w:rsid w:val="004D0A40"/>
    <w:rsid w:val="004D0AED"/>
    <w:rsid w:val="004D0C09"/>
    <w:rsid w:val="004D0C2D"/>
    <w:rsid w:val="004D0C92"/>
    <w:rsid w:val="004D0DD6"/>
    <w:rsid w:val="004D0F4F"/>
    <w:rsid w:val="004D0F87"/>
    <w:rsid w:val="004D10B8"/>
    <w:rsid w:val="004D1236"/>
    <w:rsid w:val="004D12D9"/>
    <w:rsid w:val="004D13C0"/>
    <w:rsid w:val="004D13CE"/>
    <w:rsid w:val="004D151A"/>
    <w:rsid w:val="004D1525"/>
    <w:rsid w:val="004D1674"/>
    <w:rsid w:val="004D180D"/>
    <w:rsid w:val="004D1902"/>
    <w:rsid w:val="004D1A0F"/>
    <w:rsid w:val="004D1A60"/>
    <w:rsid w:val="004D1C1A"/>
    <w:rsid w:val="004D1C4F"/>
    <w:rsid w:val="004D1CDB"/>
    <w:rsid w:val="004D1D46"/>
    <w:rsid w:val="004D1DC7"/>
    <w:rsid w:val="004D1DF5"/>
    <w:rsid w:val="004D1E72"/>
    <w:rsid w:val="004D1EE9"/>
    <w:rsid w:val="004D1F5D"/>
    <w:rsid w:val="004D1FFF"/>
    <w:rsid w:val="004D248C"/>
    <w:rsid w:val="004D25DF"/>
    <w:rsid w:val="004D27A2"/>
    <w:rsid w:val="004D282E"/>
    <w:rsid w:val="004D2845"/>
    <w:rsid w:val="004D28D7"/>
    <w:rsid w:val="004D299D"/>
    <w:rsid w:val="004D29D9"/>
    <w:rsid w:val="004D2A01"/>
    <w:rsid w:val="004D2A77"/>
    <w:rsid w:val="004D2AF3"/>
    <w:rsid w:val="004D2B7F"/>
    <w:rsid w:val="004D2D00"/>
    <w:rsid w:val="004D2F50"/>
    <w:rsid w:val="004D2F71"/>
    <w:rsid w:val="004D302C"/>
    <w:rsid w:val="004D309D"/>
    <w:rsid w:val="004D317F"/>
    <w:rsid w:val="004D31C5"/>
    <w:rsid w:val="004D31DB"/>
    <w:rsid w:val="004D3258"/>
    <w:rsid w:val="004D343F"/>
    <w:rsid w:val="004D3777"/>
    <w:rsid w:val="004D384C"/>
    <w:rsid w:val="004D3AF9"/>
    <w:rsid w:val="004D3C25"/>
    <w:rsid w:val="004D3C7D"/>
    <w:rsid w:val="004D3CF8"/>
    <w:rsid w:val="004D3D0A"/>
    <w:rsid w:val="004D3E0D"/>
    <w:rsid w:val="004D415C"/>
    <w:rsid w:val="004D434F"/>
    <w:rsid w:val="004D4355"/>
    <w:rsid w:val="004D4400"/>
    <w:rsid w:val="004D4488"/>
    <w:rsid w:val="004D457B"/>
    <w:rsid w:val="004D45E5"/>
    <w:rsid w:val="004D460C"/>
    <w:rsid w:val="004D463A"/>
    <w:rsid w:val="004D46C3"/>
    <w:rsid w:val="004D47BF"/>
    <w:rsid w:val="004D47F5"/>
    <w:rsid w:val="004D4816"/>
    <w:rsid w:val="004D48C8"/>
    <w:rsid w:val="004D4901"/>
    <w:rsid w:val="004D4917"/>
    <w:rsid w:val="004D4B9D"/>
    <w:rsid w:val="004D4D03"/>
    <w:rsid w:val="004D4E2E"/>
    <w:rsid w:val="004D4EFF"/>
    <w:rsid w:val="004D5284"/>
    <w:rsid w:val="004D52BB"/>
    <w:rsid w:val="004D5388"/>
    <w:rsid w:val="004D53A6"/>
    <w:rsid w:val="004D541D"/>
    <w:rsid w:val="004D55D2"/>
    <w:rsid w:val="004D55E3"/>
    <w:rsid w:val="004D5681"/>
    <w:rsid w:val="004D5774"/>
    <w:rsid w:val="004D577E"/>
    <w:rsid w:val="004D57C1"/>
    <w:rsid w:val="004D588F"/>
    <w:rsid w:val="004D59BA"/>
    <w:rsid w:val="004D5A46"/>
    <w:rsid w:val="004D5D05"/>
    <w:rsid w:val="004D5D79"/>
    <w:rsid w:val="004D5D8B"/>
    <w:rsid w:val="004D5E20"/>
    <w:rsid w:val="004D5EE2"/>
    <w:rsid w:val="004D5F5F"/>
    <w:rsid w:val="004D5F83"/>
    <w:rsid w:val="004D5FA7"/>
    <w:rsid w:val="004D6025"/>
    <w:rsid w:val="004D60E6"/>
    <w:rsid w:val="004D6184"/>
    <w:rsid w:val="004D62E4"/>
    <w:rsid w:val="004D6310"/>
    <w:rsid w:val="004D663C"/>
    <w:rsid w:val="004D6648"/>
    <w:rsid w:val="004D6A10"/>
    <w:rsid w:val="004D6A5D"/>
    <w:rsid w:val="004D6AB9"/>
    <w:rsid w:val="004D6D68"/>
    <w:rsid w:val="004D6DAA"/>
    <w:rsid w:val="004D6F01"/>
    <w:rsid w:val="004D7008"/>
    <w:rsid w:val="004D707D"/>
    <w:rsid w:val="004D710C"/>
    <w:rsid w:val="004D718A"/>
    <w:rsid w:val="004D719E"/>
    <w:rsid w:val="004D71A8"/>
    <w:rsid w:val="004D72CC"/>
    <w:rsid w:val="004D72E8"/>
    <w:rsid w:val="004D7520"/>
    <w:rsid w:val="004D7578"/>
    <w:rsid w:val="004D75C5"/>
    <w:rsid w:val="004D7990"/>
    <w:rsid w:val="004D799D"/>
    <w:rsid w:val="004D79B6"/>
    <w:rsid w:val="004D7A6E"/>
    <w:rsid w:val="004D7ADE"/>
    <w:rsid w:val="004D7B3D"/>
    <w:rsid w:val="004D7C42"/>
    <w:rsid w:val="004D7D12"/>
    <w:rsid w:val="004D7E9F"/>
    <w:rsid w:val="004D7EE3"/>
    <w:rsid w:val="004D7F02"/>
    <w:rsid w:val="004D7F24"/>
    <w:rsid w:val="004E0191"/>
    <w:rsid w:val="004E01DF"/>
    <w:rsid w:val="004E020F"/>
    <w:rsid w:val="004E032C"/>
    <w:rsid w:val="004E0578"/>
    <w:rsid w:val="004E07B8"/>
    <w:rsid w:val="004E0847"/>
    <w:rsid w:val="004E0891"/>
    <w:rsid w:val="004E08B4"/>
    <w:rsid w:val="004E0AA5"/>
    <w:rsid w:val="004E0DCE"/>
    <w:rsid w:val="004E0E3C"/>
    <w:rsid w:val="004E0E83"/>
    <w:rsid w:val="004E0F7B"/>
    <w:rsid w:val="004E0F93"/>
    <w:rsid w:val="004E0FCE"/>
    <w:rsid w:val="004E113F"/>
    <w:rsid w:val="004E1221"/>
    <w:rsid w:val="004E12BA"/>
    <w:rsid w:val="004E12F4"/>
    <w:rsid w:val="004E1342"/>
    <w:rsid w:val="004E13FE"/>
    <w:rsid w:val="004E14B6"/>
    <w:rsid w:val="004E1717"/>
    <w:rsid w:val="004E1889"/>
    <w:rsid w:val="004E1968"/>
    <w:rsid w:val="004E1AB9"/>
    <w:rsid w:val="004E1D6D"/>
    <w:rsid w:val="004E1EB9"/>
    <w:rsid w:val="004E1ED8"/>
    <w:rsid w:val="004E1FF4"/>
    <w:rsid w:val="004E2016"/>
    <w:rsid w:val="004E210B"/>
    <w:rsid w:val="004E2137"/>
    <w:rsid w:val="004E21F3"/>
    <w:rsid w:val="004E2229"/>
    <w:rsid w:val="004E2238"/>
    <w:rsid w:val="004E2561"/>
    <w:rsid w:val="004E257D"/>
    <w:rsid w:val="004E2623"/>
    <w:rsid w:val="004E26CF"/>
    <w:rsid w:val="004E2708"/>
    <w:rsid w:val="004E27E8"/>
    <w:rsid w:val="004E2BF0"/>
    <w:rsid w:val="004E2EB1"/>
    <w:rsid w:val="004E2F45"/>
    <w:rsid w:val="004E307C"/>
    <w:rsid w:val="004E314D"/>
    <w:rsid w:val="004E31F6"/>
    <w:rsid w:val="004E322D"/>
    <w:rsid w:val="004E32F5"/>
    <w:rsid w:val="004E3448"/>
    <w:rsid w:val="004E3452"/>
    <w:rsid w:val="004E366B"/>
    <w:rsid w:val="004E3702"/>
    <w:rsid w:val="004E3824"/>
    <w:rsid w:val="004E386D"/>
    <w:rsid w:val="004E3897"/>
    <w:rsid w:val="004E395D"/>
    <w:rsid w:val="004E3A33"/>
    <w:rsid w:val="004E3ABB"/>
    <w:rsid w:val="004E3B4E"/>
    <w:rsid w:val="004E3CED"/>
    <w:rsid w:val="004E3D78"/>
    <w:rsid w:val="004E3D7B"/>
    <w:rsid w:val="004E3E37"/>
    <w:rsid w:val="004E3FDB"/>
    <w:rsid w:val="004E4015"/>
    <w:rsid w:val="004E401D"/>
    <w:rsid w:val="004E40B3"/>
    <w:rsid w:val="004E418D"/>
    <w:rsid w:val="004E42BD"/>
    <w:rsid w:val="004E43D0"/>
    <w:rsid w:val="004E45EA"/>
    <w:rsid w:val="004E461C"/>
    <w:rsid w:val="004E474B"/>
    <w:rsid w:val="004E4925"/>
    <w:rsid w:val="004E495D"/>
    <w:rsid w:val="004E4A1C"/>
    <w:rsid w:val="004E4B57"/>
    <w:rsid w:val="004E4B78"/>
    <w:rsid w:val="004E4BCF"/>
    <w:rsid w:val="004E4BF6"/>
    <w:rsid w:val="004E4D40"/>
    <w:rsid w:val="004E4D71"/>
    <w:rsid w:val="004E4E69"/>
    <w:rsid w:val="004E4E89"/>
    <w:rsid w:val="004E4EEA"/>
    <w:rsid w:val="004E4F60"/>
    <w:rsid w:val="004E5075"/>
    <w:rsid w:val="004E50A8"/>
    <w:rsid w:val="004E5223"/>
    <w:rsid w:val="004E5237"/>
    <w:rsid w:val="004E555C"/>
    <w:rsid w:val="004E56CC"/>
    <w:rsid w:val="004E56E2"/>
    <w:rsid w:val="004E58D1"/>
    <w:rsid w:val="004E58F1"/>
    <w:rsid w:val="004E5AED"/>
    <w:rsid w:val="004E5AF3"/>
    <w:rsid w:val="004E5BBE"/>
    <w:rsid w:val="004E5D7C"/>
    <w:rsid w:val="004E5DD1"/>
    <w:rsid w:val="004E5DFB"/>
    <w:rsid w:val="004E5E73"/>
    <w:rsid w:val="004E5FF7"/>
    <w:rsid w:val="004E60E2"/>
    <w:rsid w:val="004E6237"/>
    <w:rsid w:val="004E6456"/>
    <w:rsid w:val="004E656C"/>
    <w:rsid w:val="004E66F2"/>
    <w:rsid w:val="004E6723"/>
    <w:rsid w:val="004E677E"/>
    <w:rsid w:val="004E696B"/>
    <w:rsid w:val="004E69A3"/>
    <w:rsid w:val="004E6B33"/>
    <w:rsid w:val="004E6CCA"/>
    <w:rsid w:val="004E6CE6"/>
    <w:rsid w:val="004E7009"/>
    <w:rsid w:val="004E719A"/>
    <w:rsid w:val="004E71A0"/>
    <w:rsid w:val="004E71EF"/>
    <w:rsid w:val="004E72C8"/>
    <w:rsid w:val="004E72FA"/>
    <w:rsid w:val="004E7377"/>
    <w:rsid w:val="004E7820"/>
    <w:rsid w:val="004E7C82"/>
    <w:rsid w:val="004E7C88"/>
    <w:rsid w:val="004E7D3B"/>
    <w:rsid w:val="004E7D5E"/>
    <w:rsid w:val="004E7DAB"/>
    <w:rsid w:val="004F011F"/>
    <w:rsid w:val="004F021E"/>
    <w:rsid w:val="004F02A6"/>
    <w:rsid w:val="004F046D"/>
    <w:rsid w:val="004F056F"/>
    <w:rsid w:val="004F068E"/>
    <w:rsid w:val="004F0831"/>
    <w:rsid w:val="004F0840"/>
    <w:rsid w:val="004F09E1"/>
    <w:rsid w:val="004F0B04"/>
    <w:rsid w:val="004F0CE4"/>
    <w:rsid w:val="004F0D87"/>
    <w:rsid w:val="004F0FDA"/>
    <w:rsid w:val="004F0FEF"/>
    <w:rsid w:val="004F13C5"/>
    <w:rsid w:val="004F14B0"/>
    <w:rsid w:val="004F14D6"/>
    <w:rsid w:val="004F14F0"/>
    <w:rsid w:val="004F176F"/>
    <w:rsid w:val="004F18BE"/>
    <w:rsid w:val="004F1B66"/>
    <w:rsid w:val="004F1BF3"/>
    <w:rsid w:val="004F1C39"/>
    <w:rsid w:val="004F1E9A"/>
    <w:rsid w:val="004F1F60"/>
    <w:rsid w:val="004F1F94"/>
    <w:rsid w:val="004F2081"/>
    <w:rsid w:val="004F21C2"/>
    <w:rsid w:val="004F21E7"/>
    <w:rsid w:val="004F2213"/>
    <w:rsid w:val="004F22DF"/>
    <w:rsid w:val="004F2317"/>
    <w:rsid w:val="004F2537"/>
    <w:rsid w:val="004F25CA"/>
    <w:rsid w:val="004F26D4"/>
    <w:rsid w:val="004F26E8"/>
    <w:rsid w:val="004F280E"/>
    <w:rsid w:val="004F28B8"/>
    <w:rsid w:val="004F28E7"/>
    <w:rsid w:val="004F291C"/>
    <w:rsid w:val="004F29E2"/>
    <w:rsid w:val="004F2B14"/>
    <w:rsid w:val="004F2C96"/>
    <w:rsid w:val="004F2CB5"/>
    <w:rsid w:val="004F2D4A"/>
    <w:rsid w:val="004F2E84"/>
    <w:rsid w:val="004F2EF4"/>
    <w:rsid w:val="004F2FF0"/>
    <w:rsid w:val="004F3249"/>
    <w:rsid w:val="004F342C"/>
    <w:rsid w:val="004F35A1"/>
    <w:rsid w:val="004F3633"/>
    <w:rsid w:val="004F3695"/>
    <w:rsid w:val="004F36A5"/>
    <w:rsid w:val="004F39F9"/>
    <w:rsid w:val="004F3A51"/>
    <w:rsid w:val="004F3B19"/>
    <w:rsid w:val="004F3BD9"/>
    <w:rsid w:val="004F3C72"/>
    <w:rsid w:val="004F3DF6"/>
    <w:rsid w:val="004F3E07"/>
    <w:rsid w:val="004F405A"/>
    <w:rsid w:val="004F40D6"/>
    <w:rsid w:val="004F41AD"/>
    <w:rsid w:val="004F42E0"/>
    <w:rsid w:val="004F4311"/>
    <w:rsid w:val="004F4387"/>
    <w:rsid w:val="004F443A"/>
    <w:rsid w:val="004F4502"/>
    <w:rsid w:val="004F45C9"/>
    <w:rsid w:val="004F4643"/>
    <w:rsid w:val="004F465D"/>
    <w:rsid w:val="004F46F3"/>
    <w:rsid w:val="004F482B"/>
    <w:rsid w:val="004F4864"/>
    <w:rsid w:val="004F486A"/>
    <w:rsid w:val="004F48CE"/>
    <w:rsid w:val="004F49B2"/>
    <w:rsid w:val="004F49FD"/>
    <w:rsid w:val="004F4CCA"/>
    <w:rsid w:val="004F4E15"/>
    <w:rsid w:val="004F5101"/>
    <w:rsid w:val="004F5116"/>
    <w:rsid w:val="004F51FD"/>
    <w:rsid w:val="004F532E"/>
    <w:rsid w:val="004F53D1"/>
    <w:rsid w:val="004F5403"/>
    <w:rsid w:val="004F5455"/>
    <w:rsid w:val="004F5541"/>
    <w:rsid w:val="004F55A4"/>
    <w:rsid w:val="004F56A3"/>
    <w:rsid w:val="004F56FA"/>
    <w:rsid w:val="004F57DA"/>
    <w:rsid w:val="004F5950"/>
    <w:rsid w:val="004F5988"/>
    <w:rsid w:val="004F5A60"/>
    <w:rsid w:val="004F5A8A"/>
    <w:rsid w:val="004F5AFE"/>
    <w:rsid w:val="004F5B10"/>
    <w:rsid w:val="004F5BDC"/>
    <w:rsid w:val="004F5C55"/>
    <w:rsid w:val="004F5CE7"/>
    <w:rsid w:val="004F5E6A"/>
    <w:rsid w:val="004F5F85"/>
    <w:rsid w:val="004F5FD0"/>
    <w:rsid w:val="004F60E8"/>
    <w:rsid w:val="004F6169"/>
    <w:rsid w:val="004F61F3"/>
    <w:rsid w:val="004F6255"/>
    <w:rsid w:val="004F626D"/>
    <w:rsid w:val="004F6343"/>
    <w:rsid w:val="004F6384"/>
    <w:rsid w:val="004F63D1"/>
    <w:rsid w:val="004F63D9"/>
    <w:rsid w:val="004F649E"/>
    <w:rsid w:val="004F653C"/>
    <w:rsid w:val="004F6587"/>
    <w:rsid w:val="004F669A"/>
    <w:rsid w:val="004F674D"/>
    <w:rsid w:val="004F67A1"/>
    <w:rsid w:val="004F6819"/>
    <w:rsid w:val="004F6938"/>
    <w:rsid w:val="004F6A7B"/>
    <w:rsid w:val="004F6C01"/>
    <w:rsid w:val="004F6C14"/>
    <w:rsid w:val="004F6D6B"/>
    <w:rsid w:val="004F6D90"/>
    <w:rsid w:val="004F6EA2"/>
    <w:rsid w:val="004F70BC"/>
    <w:rsid w:val="004F7209"/>
    <w:rsid w:val="004F721D"/>
    <w:rsid w:val="004F72DD"/>
    <w:rsid w:val="004F73CA"/>
    <w:rsid w:val="004F73EC"/>
    <w:rsid w:val="004F740A"/>
    <w:rsid w:val="004F7702"/>
    <w:rsid w:val="004F770D"/>
    <w:rsid w:val="004F77B8"/>
    <w:rsid w:val="004F7863"/>
    <w:rsid w:val="004F78A1"/>
    <w:rsid w:val="004F7CB4"/>
    <w:rsid w:val="004F7D48"/>
    <w:rsid w:val="004F7EDE"/>
    <w:rsid w:val="004F7F11"/>
    <w:rsid w:val="005001A6"/>
    <w:rsid w:val="00500257"/>
    <w:rsid w:val="00500280"/>
    <w:rsid w:val="0050030A"/>
    <w:rsid w:val="00500466"/>
    <w:rsid w:val="00500474"/>
    <w:rsid w:val="00500491"/>
    <w:rsid w:val="005006E8"/>
    <w:rsid w:val="005008A3"/>
    <w:rsid w:val="005009E4"/>
    <w:rsid w:val="005009F8"/>
    <w:rsid w:val="00500AA5"/>
    <w:rsid w:val="00500B72"/>
    <w:rsid w:val="00500CB0"/>
    <w:rsid w:val="00500CD6"/>
    <w:rsid w:val="00500E0F"/>
    <w:rsid w:val="00500E29"/>
    <w:rsid w:val="005011BE"/>
    <w:rsid w:val="005011E8"/>
    <w:rsid w:val="005013F4"/>
    <w:rsid w:val="00501570"/>
    <w:rsid w:val="005015D0"/>
    <w:rsid w:val="005018DF"/>
    <w:rsid w:val="00501904"/>
    <w:rsid w:val="00501D77"/>
    <w:rsid w:val="00501DCA"/>
    <w:rsid w:val="00501DFC"/>
    <w:rsid w:val="00501DFF"/>
    <w:rsid w:val="00501F40"/>
    <w:rsid w:val="00501F55"/>
    <w:rsid w:val="00501FAF"/>
    <w:rsid w:val="00501FD2"/>
    <w:rsid w:val="00502027"/>
    <w:rsid w:val="0050211A"/>
    <w:rsid w:val="0050212A"/>
    <w:rsid w:val="0050218C"/>
    <w:rsid w:val="00502192"/>
    <w:rsid w:val="005021E3"/>
    <w:rsid w:val="005021FC"/>
    <w:rsid w:val="00502414"/>
    <w:rsid w:val="00502483"/>
    <w:rsid w:val="005024BE"/>
    <w:rsid w:val="005025EF"/>
    <w:rsid w:val="00502661"/>
    <w:rsid w:val="00502713"/>
    <w:rsid w:val="00502850"/>
    <w:rsid w:val="00502947"/>
    <w:rsid w:val="005029CE"/>
    <w:rsid w:val="005029CF"/>
    <w:rsid w:val="00502BA6"/>
    <w:rsid w:val="00502BB0"/>
    <w:rsid w:val="00502BC7"/>
    <w:rsid w:val="00502D03"/>
    <w:rsid w:val="00502DC8"/>
    <w:rsid w:val="00502E9B"/>
    <w:rsid w:val="005030C4"/>
    <w:rsid w:val="00503131"/>
    <w:rsid w:val="005031A2"/>
    <w:rsid w:val="005031E6"/>
    <w:rsid w:val="005032A5"/>
    <w:rsid w:val="005032C1"/>
    <w:rsid w:val="005032E5"/>
    <w:rsid w:val="00503382"/>
    <w:rsid w:val="0050358D"/>
    <w:rsid w:val="00503594"/>
    <w:rsid w:val="005035DE"/>
    <w:rsid w:val="00503604"/>
    <w:rsid w:val="00503678"/>
    <w:rsid w:val="005037D6"/>
    <w:rsid w:val="0050396F"/>
    <w:rsid w:val="00503A26"/>
    <w:rsid w:val="00503A78"/>
    <w:rsid w:val="00503AB6"/>
    <w:rsid w:val="00503B33"/>
    <w:rsid w:val="00503BE7"/>
    <w:rsid w:val="00503E80"/>
    <w:rsid w:val="00503ED1"/>
    <w:rsid w:val="00503F5F"/>
    <w:rsid w:val="00503F7E"/>
    <w:rsid w:val="00504030"/>
    <w:rsid w:val="00504242"/>
    <w:rsid w:val="00504278"/>
    <w:rsid w:val="005042B6"/>
    <w:rsid w:val="005043F4"/>
    <w:rsid w:val="00504752"/>
    <w:rsid w:val="005047CD"/>
    <w:rsid w:val="00504802"/>
    <w:rsid w:val="00504A4F"/>
    <w:rsid w:val="00504AAA"/>
    <w:rsid w:val="00504DD1"/>
    <w:rsid w:val="00504DF9"/>
    <w:rsid w:val="00504FDF"/>
    <w:rsid w:val="005051F0"/>
    <w:rsid w:val="0050544F"/>
    <w:rsid w:val="00505621"/>
    <w:rsid w:val="005056AC"/>
    <w:rsid w:val="0050586C"/>
    <w:rsid w:val="005058D2"/>
    <w:rsid w:val="005058D7"/>
    <w:rsid w:val="005058E2"/>
    <w:rsid w:val="00505A5C"/>
    <w:rsid w:val="00505AB0"/>
    <w:rsid w:val="00505BAE"/>
    <w:rsid w:val="00505C88"/>
    <w:rsid w:val="00505F39"/>
    <w:rsid w:val="00505F72"/>
    <w:rsid w:val="00505FE6"/>
    <w:rsid w:val="00506026"/>
    <w:rsid w:val="0050608A"/>
    <w:rsid w:val="00506166"/>
    <w:rsid w:val="0050618F"/>
    <w:rsid w:val="005061B7"/>
    <w:rsid w:val="005062C0"/>
    <w:rsid w:val="0050634D"/>
    <w:rsid w:val="00506368"/>
    <w:rsid w:val="005064AD"/>
    <w:rsid w:val="005065B9"/>
    <w:rsid w:val="005065DD"/>
    <w:rsid w:val="005065EC"/>
    <w:rsid w:val="00506691"/>
    <w:rsid w:val="0050670D"/>
    <w:rsid w:val="00506721"/>
    <w:rsid w:val="005069E9"/>
    <w:rsid w:val="00506B00"/>
    <w:rsid w:val="00506CB1"/>
    <w:rsid w:val="00506DC3"/>
    <w:rsid w:val="00506DEA"/>
    <w:rsid w:val="00506F61"/>
    <w:rsid w:val="00506FB0"/>
    <w:rsid w:val="00506FC3"/>
    <w:rsid w:val="0050708D"/>
    <w:rsid w:val="0050710C"/>
    <w:rsid w:val="005071CE"/>
    <w:rsid w:val="0050724F"/>
    <w:rsid w:val="00507402"/>
    <w:rsid w:val="00507416"/>
    <w:rsid w:val="00507484"/>
    <w:rsid w:val="00507664"/>
    <w:rsid w:val="0050778D"/>
    <w:rsid w:val="0050783F"/>
    <w:rsid w:val="00507976"/>
    <w:rsid w:val="005079E1"/>
    <w:rsid w:val="00507BFB"/>
    <w:rsid w:val="00507C76"/>
    <w:rsid w:val="00507CF2"/>
    <w:rsid w:val="00507D18"/>
    <w:rsid w:val="00507D72"/>
    <w:rsid w:val="00507D74"/>
    <w:rsid w:val="00507E20"/>
    <w:rsid w:val="00507F7D"/>
    <w:rsid w:val="00507FA5"/>
    <w:rsid w:val="005101AA"/>
    <w:rsid w:val="005101AB"/>
    <w:rsid w:val="005102D3"/>
    <w:rsid w:val="005105A9"/>
    <w:rsid w:val="005105AD"/>
    <w:rsid w:val="005105FF"/>
    <w:rsid w:val="0051074A"/>
    <w:rsid w:val="005107CB"/>
    <w:rsid w:val="005107D1"/>
    <w:rsid w:val="005107FB"/>
    <w:rsid w:val="00510885"/>
    <w:rsid w:val="00510970"/>
    <w:rsid w:val="005109D6"/>
    <w:rsid w:val="00510A16"/>
    <w:rsid w:val="00510A6D"/>
    <w:rsid w:val="00510C93"/>
    <w:rsid w:val="00510CAF"/>
    <w:rsid w:val="00510E3E"/>
    <w:rsid w:val="00510F0F"/>
    <w:rsid w:val="00510F2D"/>
    <w:rsid w:val="0051107A"/>
    <w:rsid w:val="005111AF"/>
    <w:rsid w:val="005111C0"/>
    <w:rsid w:val="005112EE"/>
    <w:rsid w:val="00511518"/>
    <w:rsid w:val="0051152A"/>
    <w:rsid w:val="00511614"/>
    <w:rsid w:val="005116E6"/>
    <w:rsid w:val="005117AA"/>
    <w:rsid w:val="005117EF"/>
    <w:rsid w:val="00511807"/>
    <w:rsid w:val="00511905"/>
    <w:rsid w:val="00511966"/>
    <w:rsid w:val="00511994"/>
    <w:rsid w:val="005119FA"/>
    <w:rsid w:val="00511B22"/>
    <w:rsid w:val="00511C35"/>
    <w:rsid w:val="00511CCF"/>
    <w:rsid w:val="00511E26"/>
    <w:rsid w:val="00511E3F"/>
    <w:rsid w:val="00511E87"/>
    <w:rsid w:val="00512083"/>
    <w:rsid w:val="005120F9"/>
    <w:rsid w:val="0051210B"/>
    <w:rsid w:val="00512137"/>
    <w:rsid w:val="00512167"/>
    <w:rsid w:val="005122D6"/>
    <w:rsid w:val="00512307"/>
    <w:rsid w:val="00512421"/>
    <w:rsid w:val="00512470"/>
    <w:rsid w:val="005125A0"/>
    <w:rsid w:val="005125B3"/>
    <w:rsid w:val="005126D7"/>
    <w:rsid w:val="00512717"/>
    <w:rsid w:val="005128FA"/>
    <w:rsid w:val="00512955"/>
    <w:rsid w:val="00512A21"/>
    <w:rsid w:val="00512AAB"/>
    <w:rsid w:val="00512ADF"/>
    <w:rsid w:val="00512B50"/>
    <w:rsid w:val="00512B5E"/>
    <w:rsid w:val="00512BE5"/>
    <w:rsid w:val="00512C5D"/>
    <w:rsid w:val="00512CDF"/>
    <w:rsid w:val="00512D4F"/>
    <w:rsid w:val="00512D6E"/>
    <w:rsid w:val="00512E0B"/>
    <w:rsid w:val="00513081"/>
    <w:rsid w:val="00513093"/>
    <w:rsid w:val="005130B9"/>
    <w:rsid w:val="00513173"/>
    <w:rsid w:val="005131D9"/>
    <w:rsid w:val="00513330"/>
    <w:rsid w:val="005133EF"/>
    <w:rsid w:val="005135B5"/>
    <w:rsid w:val="00513651"/>
    <w:rsid w:val="005136F0"/>
    <w:rsid w:val="0051373D"/>
    <w:rsid w:val="005137DC"/>
    <w:rsid w:val="00513A55"/>
    <w:rsid w:val="00513BBE"/>
    <w:rsid w:val="00513BC5"/>
    <w:rsid w:val="00513C6D"/>
    <w:rsid w:val="00513CF1"/>
    <w:rsid w:val="00513D07"/>
    <w:rsid w:val="00513D1B"/>
    <w:rsid w:val="00513DA0"/>
    <w:rsid w:val="00513E88"/>
    <w:rsid w:val="00513FC5"/>
    <w:rsid w:val="00514003"/>
    <w:rsid w:val="005140DB"/>
    <w:rsid w:val="005142BA"/>
    <w:rsid w:val="00514310"/>
    <w:rsid w:val="005143EA"/>
    <w:rsid w:val="005143F8"/>
    <w:rsid w:val="00514402"/>
    <w:rsid w:val="00514481"/>
    <w:rsid w:val="0051458D"/>
    <w:rsid w:val="005146CF"/>
    <w:rsid w:val="005146D5"/>
    <w:rsid w:val="0051474C"/>
    <w:rsid w:val="005147C1"/>
    <w:rsid w:val="005147C7"/>
    <w:rsid w:val="0051496B"/>
    <w:rsid w:val="005149AD"/>
    <w:rsid w:val="00514A4A"/>
    <w:rsid w:val="00514B71"/>
    <w:rsid w:val="00514B8B"/>
    <w:rsid w:val="00514BDA"/>
    <w:rsid w:val="00514BE4"/>
    <w:rsid w:val="00514BE8"/>
    <w:rsid w:val="00514C46"/>
    <w:rsid w:val="00514CA9"/>
    <w:rsid w:val="00514EE3"/>
    <w:rsid w:val="00515002"/>
    <w:rsid w:val="00515077"/>
    <w:rsid w:val="00515101"/>
    <w:rsid w:val="005151AA"/>
    <w:rsid w:val="00515310"/>
    <w:rsid w:val="0051537F"/>
    <w:rsid w:val="00515518"/>
    <w:rsid w:val="0051572D"/>
    <w:rsid w:val="0051597F"/>
    <w:rsid w:val="00515B6A"/>
    <w:rsid w:val="00515BA6"/>
    <w:rsid w:val="00515F2C"/>
    <w:rsid w:val="00516015"/>
    <w:rsid w:val="005161AD"/>
    <w:rsid w:val="005161D5"/>
    <w:rsid w:val="00516223"/>
    <w:rsid w:val="00516545"/>
    <w:rsid w:val="005165C3"/>
    <w:rsid w:val="00516694"/>
    <w:rsid w:val="005166EA"/>
    <w:rsid w:val="005169BD"/>
    <w:rsid w:val="00516A93"/>
    <w:rsid w:val="00516B83"/>
    <w:rsid w:val="00516BD3"/>
    <w:rsid w:val="00516C82"/>
    <w:rsid w:val="00516C92"/>
    <w:rsid w:val="00516D1F"/>
    <w:rsid w:val="00516D76"/>
    <w:rsid w:val="00516EFA"/>
    <w:rsid w:val="00516FF0"/>
    <w:rsid w:val="00517023"/>
    <w:rsid w:val="00517067"/>
    <w:rsid w:val="005170DF"/>
    <w:rsid w:val="00517110"/>
    <w:rsid w:val="0051711D"/>
    <w:rsid w:val="00517146"/>
    <w:rsid w:val="00517169"/>
    <w:rsid w:val="0051718A"/>
    <w:rsid w:val="005171B4"/>
    <w:rsid w:val="0051724F"/>
    <w:rsid w:val="00517251"/>
    <w:rsid w:val="00517313"/>
    <w:rsid w:val="0051731B"/>
    <w:rsid w:val="00517343"/>
    <w:rsid w:val="005173F8"/>
    <w:rsid w:val="0051748F"/>
    <w:rsid w:val="0051751A"/>
    <w:rsid w:val="00517538"/>
    <w:rsid w:val="0051755D"/>
    <w:rsid w:val="005175B0"/>
    <w:rsid w:val="005175F4"/>
    <w:rsid w:val="00517651"/>
    <w:rsid w:val="0051789A"/>
    <w:rsid w:val="00517922"/>
    <w:rsid w:val="00517936"/>
    <w:rsid w:val="00517A2E"/>
    <w:rsid w:val="00517B07"/>
    <w:rsid w:val="00517C59"/>
    <w:rsid w:val="00517D29"/>
    <w:rsid w:val="00517D5A"/>
    <w:rsid w:val="00517D9E"/>
    <w:rsid w:val="00517DAB"/>
    <w:rsid w:val="00517E1C"/>
    <w:rsid w:val="00517F3F"/>
    <w:rsid w:val="00520085"/>
    <w:rsid w:val="00520137"/>
    <w:rsid w:val="0052025F"/>
    <w:rsid w:val="00520305"/>
    <w:rsid w:val="00520315"/>
    <w:rsid w:val="00520327"/>
    <w:rsid w:val="00520532"/>
    <w:rsid w:val="00520563"/>
    <w:rsid w:val="00520616"/>
    <w:rsid w:val="0052069E"/>
    <w:rsid w:val="005207E5"/>
    <w:rsid w:val="00520818"/>
    <w:rsid w:val="0052087C"/>
    <w:rsid w:val="005208A4"/>
    <w:rsid w:val="00520AAB"/>
    <w:rsid w:val="00520B10"/>
    <w:rsid w:val="00520BAF"/>
    <w:rsid w:val="00520D2D"/>
    <w:rsid w:val="00520D46"/>
    <w:rsid w:val="00520DB5"/>
    <w:rsid w:val="00520E17"/>
    <w:rsid w:val="00520E23"/>
    <w:rsid w:val="00520E4A"/>
    <w:rsid w:val="00520EC9"/>
    <w:rsid w:val="00520F7D"/>
    <w:rsid w:val="005210EC"/>
    <w:rsid w:val="005210FE"/>
    <w:rsid w:val="00521266"/>
    <w:rsid w:val="00521300"/>
    <w:rsid w:val="00521511"/>
    <w:rsid w:val="00521590"/>
    <w:rsid w:val="005216E9"/>
    <w:rsid w:val="00521808"/>
    <w:rsid w:val="0052181F"/>
    <w:rsid w:val="00521AA6"/>
    <w:rsid w:val="00521B74"/>
    <w:rsid w:val="00521B78"/>
    <w:rsid w:val="00521BC2"/>
    <w:rsid w:val="00521BD0"/>
    <w:rsid w:val="00521C2E"/>
    <w:rsid w:val="00521C50"/>
    <w:rsid w:val="00521C5E"/>
    <w:rsid w:val="00522039"/>
    <w:rsid w:val="005220C8"/>
    <w:rsid w:val="0052215C"/>
    <w:rsid w:val="005221D5"/>
    <w:rsid w:val="005221DF"/>
    <w:rsid w:val="00522203"/>
    <w:rsid w:val="0052233D"/>
    <w:rsid w:val="0052253C"/>
    <w:rsid w:val="005225E1"/>
    <w:rsid w:val="00522748"/>
    <w:rsid w:val="0052283B"/>
    <w:rsid w:val="0052287D"/>
    <w:rsid w:val="005228CB"/>
    <w:rsid w:val="0052295C"/>
    <w:rsid w:val="00522A10"/>
    <w:rsid w:val="00522A2A"/>
    <w:rsid w:val="00522A44"/>
    <w:rsid w:val="00522CFE"/>
    <w:rsid w:val="00522D55"/>
    <w:rsid w:val="00522DF4"/>
    <w:rsid w:val="00522F9A"/>
    <w:rsid w:val="00523041"/>
    <w:rsid w:val="0052318E"/>
    <w:rsid w:val="005232D2"/>
    <w:rsid w:val="0052335F"/>
    <w:rsid w:val="0052344D"/>
    <w:rsid w:val="0052348F"/>
    <w:rsid w:val="005234E1"/>
    <w:rsid w:val="0052361D"/>
    <w:rsid w:val="005236FB"/>
    <w:rsid w:val="005237CF"/>
    <w:rsid w:val="00523BA5"/>
    <w:rsid w:val="00523CB3"/>
    <w:rsid w:val="00523DC0"/>
    <w:rsid w:val="00523E5F"/>
    <w:rsid w:val="00524045"/>
    <w:rsid w:val="005240CF"/>
    <w:rsid w:val="005240DA"/>
    <w:rsid w:val="00524248"/>
    <w:rsid w:val="0052424F"/>
    <w:rsid w:val="005242A2"/>
    <w:rsid w:val="00524307"/>
    <w:rsid w:val="00524446"/>
    <w:rsid w:val="005245C9"/>
    <w:rsid w:val="005245CC"/>
    <w:rsid w:val="00524634"/>
    <w:rsid w:val="005246DE"/>
    <w:rsid w:val="0052470A"/>
    <w:rsid w:val="00524775"/>
    <w:rsid w:val="005248AF"/>
    <w:rsid w:val="005248E9"/>
    <w:rsid w:val="005248FA"/>
    <w:rsid w:val="005249B7"/>
    <w:rsid w:val="00524A5D"/>
    <w:rsid w:val="00524A76"/>
    <w:rsid w:val="00524AE5"/>
    <w:rsid w:val="00524B40"/>
    <w:rsid w:val="00524ED1"/>
    <w:rsid w:val="00524FA7"/>
    <w:rsid w:val="00525036"/>
    <w:rsid w:val="00525180"/>
    <w:rsid w:val="005252B6"/>
    <w:rsid w:val="0052542B"/>
    <w:rsid w:val="005254F4"/>
    <w:rsid w:val="005255A5"/>
    <w:rsid w:val="0052593D"/>
    <w:rsid w:val="0052598C"/>
    <w:rsid w:val="00525A4B"/>
    <w:rsid w:val="00525AEA"/>
    <w:rsid w:val="00525B3F"/>
    <w:rsid w:val="00525B4D"/>
    <w:rsid w:val="00525C4B"/>
    <w:rsid w:val="00525CB2"/>
    <w:rsid w:val="00525CD8"/>
    <w:rsid w:val="00525EB8"/>
    <w:rsid w:val="00525F15"/>
    <w:rsid w:val="00525F4B"/>
    <w:rsid w:val="00525F4C"/>
    <w:rsid w:val="00525FA8"/>
    <w:rsid w:val="0052601D"/>
    <w:rsid w:val="00526087"/>
    <w:rsid w:val="005260E6"/>
    <w:rsid w:val="0052610E"/>
    <w:rsid w:val="005262C5"/>
    <w:rsid w:val="005264EC"/>
    <w:rsid w:val="0052650E"/>
    <w:rsid w:val="005266D0"/>
    <w:rsid w:val="00526707"/>
    <w:rsid w:val="00526753"/>
    <w:rsid w:val="0052683D"/>
    <w:rsid w:val="00526855"/>
    <w:rsid w:val="005268B5"/>
    <w:rsid w:val="005268BC"/>
    <w:rsid w:val="0052693A"/>
    <w:rsid w:val="005269E6"/>
    <w:rsid w:val="005269E8"/>
    <w:rsid w:val="00526AC6"/>
    <w:rsid w:val="00526B84"/>
    <w:rsid w:val="00526C60"/>
    <w:rsid w:val="00526C7B"/>
    <w:rsid w:val="00526E2B"/>
    <w:rsid w:val="00526F42"/>
    <w:rsid w:val="00526FE1"/>
    <w:rsid w:val="00527018"/>
    <w:rsid w:val="0052734C"/>
    <w:rsid w:val="00527442"/>
    <w:rsid w:val="00527671"/>
    <w:rsid w:val="0052777B"/>
    <w:rsid w:val="00527859"/>
    <w:rsid w:val="00527A1B"/>
    <w:rsid w:val="00527AB2"/>
    <w:rsid w:val="00527B5A"/>
    <w:rsid w:val="00527BFD"/>
    <w:rsid w:val="00527D2C"/>
    <w:rsid w:val="00527DA3"/>
    <w:rsid w:val="00527DCB"/>
    <w:rsid w:val="00527DD0"/>
    <w:rsid w:val="00527E36"/>
    <w:rsid w:val="00527F6C"/>
    <w:rsid w:val="00527FF8"/>
    <w:rsid w:val="005300E3"/>
    <w:rsid w:val="00530275"/>
    <w:rsid w:val="0053029D"/>
    <w:rsid w:val="005303E3"/>
    <w:rsid w:val="005304D6"/>
    <w:rsid w:val="0053053F"/>
    <w:rsid w:val="0053061E"/>
    <w:rsid w:val="005306C7"/>
    <w:rsid w:val="00530701"/>
    <w:rsid w:val="00530710"/>
    <w:rsid w:val="00530780"/>
    <w:rsid w:val="005307F7"/>
    <w:rsid w:val="00530980"/>
    <w:rsid w:val="00530A39"/>
    <w:rsid w:val="00530BF2"/>
    <w:rsid w:val="00530C70"/>
    <w:rsid w:val="00530C75"/>
    <w:rsid w:val="00530CCD"/>
    <w:rsid w:val="00530D62"/>
    <w:rsid w:val="00530DB8"/>
    <w:rsid w:val="00530E4D"/>
    <w:rsid w:val="00531092"/>
    <w:rsid w:val="005310F2"/>
    <w:rsid w:val="00531252"/>
    <w:rsid w:val="00531298"/>
    <w:rsid w:val="005312C4"/>
    <w:rsid w:val="005312F3"/>
    <w:rsid w:val="005317D5"/>
    <w:rsid w:val="0053181A"/>
    <w:rsid w:val="0053183C"/>
    <w:rsid w:val="00531989"/>
    <w:rsid w:val="00531B7C"/>
    <w:rsid w:val="00531CE5"/>
    <w:rsid w:val="00531D45"/>
    <w:rsid w:val="00531E4E"/>
    <w:rsid w:val="00531EC1"/>
    <w:rsid w:val="00531F30"/>
    <w:rsid w:val="00531FA7"/>
    <w:rsid w:val="005320C0"/>
    <w:rsid w:val="005320CD"/>
    <w:rsid w:val="0053212B"/>
    <w:rsid w:val="00532230"/>
    <w:rsid w:val="00532283"/>
    <w:rsid w:val="0053235E"/>
    <w:rsid w:val="00532473"/>
    <w:rsid w:val="005324F1"/>
    <w:rsid w:val="0053265C"/>
    <w:rsid w:val="005326A5"/>
    <w:rsid w:val="0053275E"/>
    <w:rsid w:val="0053277F"/>
    <w:rsid w:val="00532785"/>
    <w:rsid w:val="00532789"/>
    <w:rsid w:val="0053282B"/>
    <w:rsid w:val="00532946"/>
    <w:rsid w:val="00532979"/>
    <w:rsid w:val="00532996"/>
    <w:rsid w:val="00532A56"/>
    <w:rsid w:val="00532BF7"/>
    <w:rsid w:val="00532CBA"/>
    <w:rsid w:val="00532D99"/>
    <w:rsid w:val="00532E69"/>
    <w:rsid w:val="00532F81"/>
    <w:rsid w:val="005331C3"/>
    <w:rsid w:val="00533308"/>
    <w:rsid w:val="00533326"/>
    <w:rsid w:val="0053345A"/>
    <w:rsid w:val="005335AB"/>
    <w:rsid w:val="00533605"/>
    <w:rsid w:val="0053371E"/>
    <w:rsid w:val="005337AD"/>
    <w:rsid w:val="00533870"/>
    <w:rsid w:val="00533938"/>
    <w:rsid w:val="0053394C"/>
    <w:rsid w:val="00533974"/>
    <w:rsid w:val="00533A3D"/>
    <w:rsid w:val="00533A9B"/>
    <w:rsid w:val="00533AB3"/>
    <w:rsid w:val="00533B02"/>
    <w:rsid w:val="00533C63"/>
    <w:rsid w:val="00533EA9"/>
    <w:rsid w:val="00533F50"/>
    <w:rsid w:val="00533F76"/>
    <w:rsid w:val="00533FB8"/>
    <w:rsid w:val="00534002"/>
    <w:rsid w:val="0053418F"/>
    <w:rsid w:val="005341C6"/>
    <w:rsid w:val="00534253"/>
    <w:rsid w:val="0053426A"/>
    <w:rsid w:val="00534278"/>
    <w:rsid w:val="005343DF"/>
    <w:rsid w:val="005345AD"/>
    <w:rsid w:val="005346AE"/>
    <w:rsid w:val="0053486A"/>
    <w:rsid w:val="0053487C"/>
    <w:rsid w:val="005349D1"/>
    <w:rsid w:val="00534A40"/>
    <w:rsid w:val="00534A95"/>
    <w:rsid w:val="00534ADB"/>
    <w:rsid w:val="00534C05"/>
    <w:rsid w:val="00534C4C"/>
    <w:rsid w:val="00534CA2"/>
    <w:rsid w:val="00534D85"/>
    <w:rsid w:val="00534DCF"/>
    <w:rsid w:val="00534E0F"/>
    <w:rsid w:val="00535106"/>
    <w:rsid w:val="00535151"/>
    <w:rsid w:val="0053529F"/>
    <w:rsid w:val="00535638"/>
    <w:rsid w:val="0053564F"/>
    <w:rsid w:val="0053577F"/>
    <w:rsid w:val="00535979"/>
    <w:rsid w:val="00535AA0"/>
    <w:rsid w:val="00535B5C"/>
    <w:rsid w:val="00535BD5"/>
    <w:rsid w:val="00535C2F"/>
    <w:rsid w:val="00535C91"/>
    <w:rsid w:val="00535D11"/>
    <w:rsid w:val="00535D4E"/>
    <w:rsid w:val="00535DCF"/>
    <w:rsid w:val="00535ECD"/>
    <w:rsid w:val="00535F69"/>
    <w:rsid w:val="00535F9B"/>
    <w:rsid w:val="00535FA3"/>
    <w:rsid w:val="00536016"/>
    <w:rsid w:val="0053601D"/>
    <w:rsid w:val="005360D4"/>
    <w:rsid w:val="00536122"/>
    <w:rsid w:val="0053622F"/>
    <w:rsid w:val="005362B1"/>
    <w:rsid w:val="00536349"/>
    <w:rsid w:val="0053640A"/>
    <w:rsid w:val="005364AE"/>
    <w:rsid w:val="005364C6"/>
    <w:rsid w:val="00536582"/>
    <w:rsid w:val="005365E2"/>
    <w:rsid w:val="005366A0"/>
    <w:rsid w:val="00536903"/>
    <w:rsid w:val="00536A3C"/>
    <w:rsid w:val="00536A77"/>
    <w:rsid w:val="00536ADF"/>
    <w:rsid w:val="00536B1E"/>
    <w:rsid w:val="00536C26"/>
    <w:rsid w:val="00536D25"/>
    <w:rsid w:val="00536D3A"/>
    <w:rsid w:val="00536D43"/>
    <w:rsid w:val="00536D5D"/>
    <w:rsid w:val="00536DD6"/>
    <w:rsid w:val="00536DDF"/>
    <w:rsid w:val="00536FC9"/>
    <w:rsid w:val="00536FFF"/>
    <w:rsid w:val="00537056"/>
    <w:rsid w:val="005370C4"/>
    <w:rsid w:val="005370E5"/>
    <w:rsid w:val="0053725F"/>
    <w:rsid w:val="005372D3"/>
    <w:rsid w:val="0053741D"/>
    <w:rsid w:val="00537584"/>
    <w:rsid w:val="00537697"/>
    <w:rsid w:val="00537715"/>
    <w:rsid w:val="00537728"/>
    <w:rsid w:val="0053775B"/>
    <w:rsid w:val="0053785E"/>
    <w:rsid w:val="00537914"/>
    <w:rsid w:val="00537934"/>
    <w:rsid w:val="005379BD"/>
    <w:rsid w:val="005379E4"/>
    <w:rsid w:val="00537A06"/>
    <w:rsid w:val="00537A18"/>
    <w:rsid w:val="00537AB2"/>
    <w:rsid w:val="00537B92"/>
    <w:rsid w:val="00537CD8"/>
    <w:rsid w:val="00537D32"/>
    <w:rsid w:val="00537D83"/>
    <w:rsid w:val="00537E38"/>
    <w:rsid w:val="00537E4C"/>
    <w:rsid w:val="00537E9E"/>
    <w:rsid w:val="00540036"/>
    <w:rsid w:val="0054016C"/>
    <w:rsid w:val="005401AF"/>
    <w:rsid w:val="005403A2"/>
    <w:rsid w:val="00540521"/>
    <w:rsid w:val="00540759"/>
    <w:rsid w:val="00540765"/>
    <w:rsid w:val="005407A8"/>
    <w:rsid w:val="0054089A"/>
    <w:rsid w:val="00540917"/>
    <w:rsid w:val="00540985"/>
    <w:rsid w:val="00540A53"/>
    <w:rsid w:val="00540AF0"/>
    <w:rsid w:val="00540AF3"/>
    <w:rsid w:val="00540B73"/>
    <w:rsid w:val="00540B94"/>
    <w:rsid w:val="00540DC8"/>
    <w:rsid w:val="00540DD6"/>
    <w:rsid w:val="00540F6A"/>
    <w:rsid w:val="00540FB0"/>
    <w:rsid w:val="005410FB"/>
    <w:rsid w:val="00541191"/>
    <w:rsid w:val="005412C7"/>
    <w:rsid w:val="00541456"/>
    <w:rsid w:val="005414BF"/>
    <w:rsid w:val="005416B6"/>
    <w:rsid w:val="005416FD"/>
    <w:rsid w:val="00541710"/>
    <w:rsid w:val="00541733"/>
    <w:rsid w:val="00541875"/>
    <w:rsid w:val="00541942"/>
    <w:rsid w:val="005419CA"/>
    <w:rsid w:val="00541B06"/>
    <w:rsid w:val="00541B08"/>
    <w:rsid w:val="00541B80"/>
    <w:rsid w:val="00541BC8"/>
    <w:rsid w:val="00541EC3"/>
    <w:rsid w:val="00541FFF"/>
    <w:rsid w:val="0054208B"/>
    <w:rsid w:val="005421D6"/>
    <w:rsid w:val="00542478"/>
    <w:rsid w:val="00542587"/>
    <w:rsid w:val="00542623"/>
    <w:rsid w:val="00542626"/>
    <w:rsid w:val="0054273E"/>
    <w:rsid w:val="00542790"/>
    <w:rsid w:val="00542881"/>
    <w:rsid w:val="005428C7"/>
    <w:rsid w:val="00542CC3"/>
    <w:rsid w:val="00542DFA"/>
    <w:rsid w:val="00542E88"/>
    <w:rsid w:val="00542F5C"/>
    <w:rsid w:val="00543070"/>
    <w:rsid w:val="00543097"/>
    <w:rsid w:val="00543231"/>
    <w:rsid w:val="00543234"/>
    <w:rsid w:val="00543573"/>
    <w:rsid w:val="005435BD"/>
    <w:rsid w:val="005436D5"/>
    <w:rsid w:val="00543847"/>
    <w:rsid w:val="005438E6"/>
    <w:rsid w:val="005439F9"/>
    <w:rsid w:val="00543A09"/>
    <w:rsid w:val="00543A51"/>
    <w:rsid w:val="00543A7A"/>
    <w:rsid w:val="00543A95"/>
    <w:rsid w:val="00543AB6"/>
    <w:rsid w:val="00543B95"/>
    <w:rsid w:val="00543C16"/>
    <w:rsid w:val="00543CB6"/>
    <w:rsid w:val="00543D9A"/>
    <w:rsid w:val="00543DE6"/>
    <w:rsid w:val="00543E95"/>
    <w:rsid w:val="00543EFE"/>
    <w:rsid w:val="00544120"/>
    <w:rsid w:val="005443EE"/>
    <w:rsid w:val="00544449"/>
    <w:rsid w:val="0054444B"/>
    <w:rsid w:val="00544511"/>
    <w:rsid w:val="00544572"/>
    <w:rsid w:val="0054457B"/>
    <w:rsid w:val="0054466B"/>
    <w:rsid w:val="0054466E"/>
    <w:rsid w:val="0054467F"/>
    <w:rsid w:val="005446B0"/>
    <w:rsid w:val="00544762"/>
    <w:rsid w:val="0054489B"/>
    <w:rsid w:val="005448B8"/>
    <w:rsid w:val="005448BC"/>
    <w:rsid w:val="00544B85"/>
    <w:rsid w:val="00544C0E"/>
    <w:rsid w:val="00544CF4"/>
    <w:rsid w:val="00544EAC"/>
    <w:rsid w:val="005451C1"/>
    <w:rsid w:val="0054559C"/>
    <w:rsid w:val="00545933"/>
    <w:rsid w:val="0054595F"/>
    <w:rsid w:val="00545A03"/>
    <w:rsid w:val="00545D74"/>
    <w:rsid w:val="00545E24"/>
    <w:rsid w:val="00545EEB"/>
    <w:rsid w:val="00545F1A"/>
    <w:rsid w:val="00546087"/>
    <w:rsid w:val="005460F9"/>
    <w:rsid w:val="0054615F"/>
    <w:rsid w:val="00546190"/>
    <w:rsid w:val="00546596"/>
    <w:rsid w:val="0054659C"/>
    <w:rsid w:val="00546628"/>
    <w:rsid w:val="00546656"/>
    <w:rsid w:val="0054665E"/>
    <w:rsid w:val="00546690"/>
    <w:rsid w:val="005469D8"/>
    <w:rsid w:val="00546B00"/>
    <w:rsid w:val="00546B09"/>
    <w:rsid w:val="00546B8C"/>
    <w:rsid w:val="00546BDD"/>
    <w:rsid w:val="00546CEF"/>
    <w:rsid w:val="00546E0C"/>
    <w:rsid w:val="00546F18"/>
    <w:rsid w:val="005470B1"/>
    <w:rsid w:val="0054721D"/>
    <w:rsid w:val="0054724F"/>
    <w:rsid w:val="00547308"/>
    <w:rsid w:val="005473BA"/>
    <w:rsid w:val="0054769E"/>
    <w:rsid w:val="005477D0"/>
    <w:rsid w:val="00547875"/>
    <w:rsid w:val="00547885"/>
    <w:rsid w:val="00547908"/>
    <w:rsid w:val="00547A8C"/>
    <w:rsid w:val="00547BD3"/>
    <w:rsid w:val="00547C5E"/>
    <w:rsid w:val="00547E07"/>
    <w:rsid w:val="00547EC8"/>
    <w:rsid w:val="00547F5C"/>
    <w:rsid w:val="005500AA"/>
    <w:rsid w:val="005500EA"/>
    <w:rsid w:val="0055012F"/>
    <w:rsid w:val="005501F9"/>
    <w:rsid w:val="005502A8"/>
    <w:rsid w:val="005503AC"/>
    <w:rsid w:val="00550436"/>
    <w:rsid w:val="00550459"/>
    <w:rsid w:val="0055047D"/>
    <w:rsid w:val="005505A7"/>
    <w:rsid w:val="005506E3"/>
    <w:rsid w:val="005506F3"/>
    <w:rsid w:val="005507E7"/>
    <w:rsid w:val="00550946"/>
    <w:rsid w:val="00550A56"/>
    <w:rsid w:val="00550AB1"/>
    <w:rsid w:val="00550B00"/>
    <w:rsid w:val="00550BF6"/>
    <w:rsid w:val="00550D65"/>
    <w:rsid w:val="00550DCC"/>
    <w:rsid w:val="00550F3B"/>
    <w:rsid w:val="00550F94"/>
    <w:rsid w:val="00550FE9"/>
    <w:rsid w:val="0055113D"/>
    <w:rsid w:val="00551188"/>
    <w:rsid w:val="005511D2"/>
    <w:rsid w:val="00551229"/>
    <w:rsid w:val="00551241"/>
    <w:rsid w:val="005518F3"/>
    <w:rsid w:val="00551913"/>
    <w:rsid w:val="00551936"/>
    <w:rsid w:val="00551960"/>
    <w:rsid w:val="00551A5D"/>
    <w:rsid w:val="00551B5A"/>
    <w:rsid w:val="00551D45"/>
    <w:rsid w:val="00551DCC"/>
    <w:rsid w:val="00551DDA"/>
    <w:rsid w:val="00551EA6"/>
    <w:rsid w:val="00551F4B"/>
    <w:rsid w:val="00551FE2"/>
    <w:rsid w:val="005520D5"/>
    <w:rsid w:val="005521BE"/>
    <w:rsid w:val="005522CD"/>
    <w:rsid w:val="005522EF"/>
    <w:rsid w:val="0055238A"/>
    <w:rsid w:val="00552547"/>
    <w:rsid w:val="0055259F"/>
    <w:rsid w:val="005525A5"/>
    <w:rsid w:val="005525BA"/>
    <w:rsid w:val="005526A5"/>
    <w:rsid w:val="0055273F"/>
    <w:rsid w:val="005527DF"/>
    <w:rsid w:val="00552838"/>
    <w:rsid w:val="005528B3"/>
    <w:rsid w:val="00552A05"/>
    <w:rsid w:val="00552A3D"/>
    <w:rsid w:val="00552A43"/>
    <w:rsid w:val="00552B14"/>
    <w:rsid w:val="00552B86"/>
    <w:rsid w:val="00552BD7"/>
    <w:rsid w:val="00552D6C"/>
    <w:rsid w:val="00552E84"/>
    <w:rsid w:val="00552F9B"/>
    <w:rsid w:val="00552FBB"/>
    <w:rsid w:val="005531B8"/>
    <w:rsid w:val="005532E4"/>
    <w:rsid w:val="00553406"/>
    <w:rsid w:val="005534F3"/>
    <w:rsid w:val="00553726"/>
    <w:rsid w:val="005537DD"/>
    <w:rsid w:val="00553833"/>
    <w:rsid w:val="0055385C"/>
    <w:rsid w:val="005538E5"/>
    <w:rsid w:val="00553A23"/>
    <w:rsid w:val="00553A9A"/>
    <w:rsid w:val="00553F09"/>
    <w:rsid w:val="00553FA3"/>
    <w:rsid w:val="0055403F"/>
    <w:rsid w:val="00554093"/>
    <w:rsid w:val="005540C8"/>
    <w:rsid w:val="005540EA"/>
    <w:rsid w:val="005541D4"/>
    <w:rsid w:val="00554285"/>
    <w:rsid w:val="005542AB"/>
    <w:rsid w:val="005542CB"/>
    <w:rsid w:val="005542EF"/>
    <w:rsid w:val="00554369"/>
    <w:rsid w:val="005543AB"/>
    <w:rsid w:val="00554578"/>
    <w:rsid w:val="005545BE"/>
    <w:rsid w:val="005546F3"/>
    <w:rsid w:val="0055470E"/>
    <w:rsid w:val="00554754"/>
    <w:rsid w:val="00554785"/>
    <w:rsid w:val="00554788"/>
    <w:rsid w:val="00554876"/>
    <w:rsid w:val="00554947"/>
    <w:rsid w:val="005549B1"/>
    <w:rsid w:val="005549F3"/>
    <w:rsid w:val="00554A18"/>
    <w:rsid w:val="00554B68"/>
    <w:rsid w:val="00554C6C"/>
    <w:rsid w:val="00554CAE"/>
    <w:rsid w:val="00554CD7"/>
    <w:rsid w:val="00554D91"/>
    <w:rsid w:val="00554EA1"/>
    <w:rsid w:val="00554F29"/>
    <w:rsid w:val="00554F7E"/>
    <w:rsid w:val="005550E3"/>
    <w:rsid w:val="005550FE"/>
    <w:rsid w:val="0055513B"/>
    <w:rsid w:val="0055516C"/>
    <w:rsid w:val="00555345"/>
    <w:rsid w:val="00555409"/>
    <w:rsid w:val="005554D6"/>
    <w:rsid w:val="005555AD"/>
    <w:rsid w:val="00555676"/>
    <w:rsid w:val="005556C2"/>
    <w:rsid w:val="00555853"/>
    <w:rsid w:val="00555854"/>
    <w:rsid w:val="005558A7"/>
    <w:rsid w:val="005558BD"/>
    <w:rsid w:val="005558FB"/>
    <w:rsid w:val="005558FF"/>
    <w:rsid w:val="005559B7"/>
    <w:rsid w:val="00555A69"/>
    <w:rsid w:val="00555A6C"/>
    <w:rsid w:val="00555BA3"/>
    <w:rsid w:val="00555C27"/>
    <w:rsid w:val="00555C6A"/>
    <w:rsid w:val="00555D21"/>
    <w:rsid w:val="00555D91"/>
    <w:rsid w:val="00555E00"/>
    <w:rsid w:val="00555E41"/>
    <w:rsid w:val="00556038"/>
    <w:rsid w:val="00556130"/>
    <w:rsid w:val="005562B8"/>
    <w:rsid w:val="005562C0"/>
    <w:rsid w:val="00556360"/>
    <w:rsid w:val="0055639A"/>
    <w:rsid w:val="005564ED"/>
    <w:rsid w:val="005564FA"/>
    <w:rsid w:val="005565AA"/>
    <w:rsid w:val="005565D9"/>
    <w:rsid w:val="00556744"/>
    <w:rsid w:val="005567D1"/>
    <w:rsid w:val="0055685C"/>
    <w:rsid w:val="00556A10"/>
    <w:rsid w:val="00556AB4"/>
    <w:rsid w:val="00556BA3"/>
    <w:rsid w:val="00556DD4"/>
    <w:rsid w:val="00557008"/>
    <w:rsid w:val="0055702D"/>
    <w:rsid w:val="0055712E"/>
    <w:rsid w:val="00557240"/>
    <w:rsid w:val="00557249"/>
    <w:rsid w:val="005572AC"/>
    <w:rsid w:val="005572AD"/>
    <w:rsid w:val="00557300"/>
    <w:rsid w:val="0055738C"/>
    <w:rsid w:val="00557400"/>
    <w:rsid w:val="00557429"/>
    <w:rsid w:val="005575E8"/>
    <w:rsid w:val="005576C1"/>
    <w:rsid w:val="0055774B"/>
    <w:rsid w:val="0055774D"/>
    <w:rsid w:val="00557867"/>
    <w:rsid w:val="0055789B"/>
    <w:rsid w:val="0055791D"/>
    <w:rsid w:val="00557B4D"/>
    <w:rsid w:val="00557C1C"/>
    <w:rsid w:val="00557C24"/>
    <w:rsid w:val="00557C45"/>
    <w:rsid w:val="00557C9C"/>
    <w:rsid w:val="00557CA0"/>
    <w:rsid w:val="00557D9D"/>
    <w:rsid w:val="00557ED9"/>
    <w:rsid w:val="0056003F"/>
    <w:rsid w:val="005600E5"/>
    <w:rsid w:val="00560152"/>
    <w:rsid w:val="00560378"/>
    <w:rsid w:val="005603BF"/>
    <w:rsid w:val="005603C6"/>
    <w:rsid w:val="00560431"/>
    <w:rsid w:val="00560445"/>
    <w:rsid w:val="00560515"/>
    <w:rsid w:val="005605A1"/>
    <w:rsid w:val="005605EC"/>
    <w:rsid w:val="005606C6"/>
    <w:rsid w:val="0056080C"/>
    <w:rsid w:val="00560931"/>
    <w:rsid w:val="00560962"/>
    <w:rsid w:val="00560A7E"/>
    <w:rsid w:val="00560B02"/>
    <w:rsid w:val="00560B80"/>
    <w:rsid w:val="00560B99"/>
    <w:rsid w:val="00560C11"/>
    <w:rsid w:val="00560CD5"/>
    <w:rsid w:val="00560CD7"/>
    <w:rsid w:val="00560D18"/>
    <w:rsid w:val="00560D61"/>
    <w:rsid w:val="00560DE2"/>
    <w:rsid w:val="00560FD7"/>
    <w:rsid w:val="00561160"/>
    <w:rsid w:val="005611D6"/>
    <w:rsid w:val="00561216"/>
    <w:rsid w:val="0056124F"/>
    <w:rsid w:val="00561282"/>
    <w:rsid w:val="005614F3"/>
    <w:rsid w:val="0056152C"/>
    <w:rsid w:val="0056156D"/>
    <w:rsid w:val="005615FE"/>
    <w:rsid w:val="00561660"/>
    <w:rsid w:val="005616AB"/>
    <w:rsid w:val="005617D7"/>
    <w:rsid w:val="005618D6"/>
    <w:rsid w:val="00561983"/>
    <w:rsid w:val="005619CD"/>
    <w:rsid w:val="00561A64"/>
    <w:rsid w:val="00561B8B"/>
    <w:rsid w:val="00561BAF"/>
    <w:rsid w:val="00561C10"/>
    <w:rsid w:val="00561C21"/>
    <w:rsid w:val="00561C94"/>
    <w:rsid w:val="00561CEA"/>
    <w:rsid w:val="00562041"/>
    <w:rsid w:val="0056205B"/>
    <w:rsid w:val="00562324"/>
    <w:rsid w:val="00562381"/>
    <w:rsid w:val="00562446"/>
    <w:rsid w:val="005628E6"/>
    <w:rsid w:val="0056294E"/>
    <w:rsid w:val="00562989"/>
    <w:rsid w:val="005629AD"/>
    <w:rsid w:val="005629FD"/>
    <w:rsid w:val="00562C01"/>
    <w:rsid w:val="00562D9C"/>
    <w:rsid w:val="00562DEB"/>
    <w:rsid w:val="00562E2E"/>
    <w:rsid w:val="00562F4E"/>
    <w:rsid w:val="00563061"/>
    <w:rsid w:val="00563071"/>
    <w:rsid w:val="005631F2"/>
    <w:rsid w:val="005631FE"/>
    <w:rsid w:val="00563300"/>
    <w:rsid w:val="0056332D"/>
    <w:rsid w:val="0056335C"/>
    <w:rsid w:val="00563483"/>
    <w:rsid w:val="005634BC"/>
    <w:rsid w:val="005634F0"/>
    <w:rsid w:val="00563670"/>
    <w:rsid w:val="005636A7"/>
    <w:rsid w:val="00563724"/>
    <w:rsid w:val="0056373A"/>
    <w:rsid w:val="00563742"/>
    <w:rsid w:val="005637C8"/>
    <w:rsid w:val="00563935"/>
    <w:rsid w:val="0056395B"/>
    <w:rsid w:val="00563A2A"/>
    <w:rsid w:val="00563AE1"/>
    <w:rsid w:val="00563AF5"/>
    <w:rsid w:val="00563BA0"/>
    <w:rsid w:val="00563E7D"/>
    <w:rsid w:val="00563F1E"/>
    <w:rsid w:val="00563F9E"/>
    <w:rsid w:val="00563FB2"/>
    <w:rsid w:val="00563FB3"/>
    <w:rsid w:val="00564202"/>
    <w:rsid w:val="00564257"/>
    <w:rsid w:val="005643BD"/>
    <w:rsid w:val="005644E6"/>
    <w:rsid w:val="005647A6"/>
    <w:rsid w:val="00564842"/>
    <w:rsid w:val="00564A0F"/>
    <w:rsid w:val="00564B1C"/>
    <w:rsid w:val="00564BA3"/>
    <w:rsid w:val="00564CEA"/>
    <w:rsid w:val="00564D58"/>
    <w:rsid w:val="00564E3F"/>
    <w:rsid w:val="00564F10"/>
    <w:rsid w:val="00564F15"/>
    <w:rsid w:val="00564FD9"/>
    <w:rsid w:val="00565043"/>
    <w:rsid w:val="00565051"/>
    <w:rsid w:val="005651C2"/>
    <w:rsid w:val="005652E2"/>
    <w:rsid w:val="00565303"/>
    <w:rsid w:val="0056543D"/>
    <w:rsid w:val="00565466"/>
    <w:rsid w:val="0056546C"/>
    <w:rsid w:val="00565505"/>
    <w:rsid w:val="005656C9"/>
    <w:rsid w:val="00565A22"/>
    <w:rsid w:val="00565B8E"/>
    <w:rsid w:val="00565CD2"/>
    <w:rsid w:val="00565CD8"/>
    <w:rsid w:val="00565D96"/>
    <w:rsid w:val="00565E2F"/>
    <w:rsid w:val="00565E73"/>
    <w:rsid w:val="00565EBB"/>
    <w:rsid w:val="00565EF9"/>
    <w:rsid w:val="00566051"/>
    <w:rsid w:val="00566074"/>
    <w:rsid w:val="0056609F"/>
    <w:rsid w:val="00566274"/>
    <w:rsid w:val="00566370"/>
    <w:rsid w:val="005663AD"/>
    <w:rsid w:val="005663D8"/>
    <w:rsid w:val="00566408"/>
    <w:rsid w:val="0056660C"/>
    <w:rsid w:val="005666CB"/>
    <w:rsid w:val="00566867"/>
    <w:rsid w:val="00566980"/>
    <w:rsid w:val="00566981"/>
    <w:rsid w:val="005669D5"/>
    <w:rsid w:val="00566A6B"/>
    <w:rsid w:val="00566CE3"/>
    <w:rsid w:val="005670D6"/>
    <w:rsid w:val="005670FB"/>
    <w:rsid w:val="0056748D"/>
    <w:rsid w:val="0056757E"/>
    <w:rsid w:val="0056757F"/>
    <w:rsid w:val="005676CC"/>
    <w:rsid w:val="005676FE"/>
    <w:rsid w:val="00567794"/>
    <w:rsid w:val="00567828"/>
    <w:rsid w:val="0056788D"/>
    <w:rsid w:val="005678AC"/>
    <w:rsid w:val="005679B3"/>
    <w:rsid w:val="005679F2"/>
    <w:rsid w:val="00567B6D"/>
    <w:rsid w:val="00567C5F"/>
    <w:rsid w:val="00567DAA"/>
    <w:rsid w:val="00567F38"/>
    <w:rsid w:val="00567F78"/>
    <w:rsid w:val="00570164"/>
    <w:rsid w:val="005702EF"/>
    <w:rsid w:val="00570311"/>
    <w:rsid w:val="0057035A"/>
    <w:rsid w:val="0057036B"/>
    <w:rsid w:val="0057039F"/>
    <w:rsid w:val="005704FF"/>
    <w:rsid w:val="005705A6"/>
    <w:rsid w:val="00570606"/>
    <w:rsid w:val="00570737"/>
    <w:rsid w:val="00570838"/>
    <w:rsid w:val="00570940"/>
    <w:rsid w:val="005709B8"/>
    <w:rsid w:val="00570A52"/>
    <w:rsid w:val="00570ABD"/>
    <w:rsid w:val="00570E79"/>
    <w:rsid w:val="00570F02"/>
    <w:rsid w:val="00570FC8"/>
    <w:rsid w:val="00571003"/>
    <w:rsid w:val="00571031"/>
    <w:rsid w:val="0057109B"/>
    <w:rsid w:val="00571138"/>
    <w:rsid w:val="00571299"/>
    <w:rsid w:val="00571355"/>
    <w:rsid w:val="005713CF"/>
    <w:rsid w:val="005714A3"/>
    <w:rsid w:val="005714D3"/>
    <w:rsid w:val="0057164B"/>
    <w:rsid w:val="00571664"/>
    <w:rsid w:val="005716F7"/>
    <w:rsid w:val="00571825"/>
    <w:rsid w:val="005718E5"/>
    <w:rsid w:val="0057191E"/>
    <w:rsid w:val="00571941"/>
    <w:rsid w:val="00571A3C"/>
    <w:rsid w:val="00571B1B"/>
    <w:rsid w:val="00571B48"/>
    <w:rsid w:val="00571BB2"/>
    <w:rsid w:val="00571C80"/>
    <w:rsid w:val="00571D26"/>
    <w:rsid w:val="00571D82"/>
    <w:rsid w:val="00571DD2"/>
    <w:rsid w:val="00571E0B"/>
    <w:rsid w:val="00572010"/>
    <w:rsid w:val="0057208A"/>
    <w:rsid w:val="00572097"/>
    <w:rsid w:val="00572110"/>
    <w:rsid w:val="005722C9"/>
    <w:rsid w:val="005722DE"/>
    <w:rsid w:val="0057231E"/>
    <w:rsid w:val="00572370"/>
    <w:rsid w:val="005724B7"/>
    <w:rsid w:val="00572516"/>
    <w:rsid w:val="0057258B"/>
    <w:rsid w:val="00572678"/>
    <w:rsid w:val="005726B3"/>
    <w:rsid w:val="005726B4"/>
    <w:rsid w:val="00572BBF"/>
    <w:rsid w:val="00572C82"/>
    <w:rsid w:val="00572E74"/>
    <w:rsid w:val="00572EB2"/>
    <w:rsid w:val="005731AF"/>
    <w:rsid w:val="00573281"/>
    <w:rsid w:val="00573310"/>
    <w:rsid w:val="005733A2"/>
    <w:rsid w:val="00573422"/>
    <w:rsid w:val="0057347D"/>
    <w:rsid w:val="00573541"/>
    <w:rsid w:val="005735E6"/>
    <w:rsid w:val="005737A1"/>
    <w:rsid w:val="00573816"/>
    <w:rsid w:val="00573818"/>
    <w:rsid w:val="0057387E"/>
    <w:rsid w:val="0057391E"/>
    <w:rsid w:val="00573999"/>
    <w:rsid w:val="005739DC"/>
    <w:rsid w:val="005739E6"/>
    <w:rsid w:val="00573A86"/>
    <w:rsid w:val="00573B9D"/>
    <w:rsid w:val="00573C51"/>
    <w:rsid w:val="00573E1F"/>
    <w:rsid w:val="00573EF5"/>
    <w:rsid w:val="00573F79"/>
    <w:rsid w:val="00573FB9"/>
    <w:rsid w:val="00574330"/>
    <w:rsid w:val="005747A3"/>
    <w:rsid w:val="005747A4"/>
    <w:rsid w:val="005749A3"/>
    <w:rsid w:val="005749DE"/>
    <w:rsid w:val="005749EF"/>
    <w:rsid w:val="00574AD8"/>
    <w:rsid w:val="00574AF6"/>
    <w:rsid w:val="00574B0A"/>
    <w:rsid w:val="00574C75"/>
    <w:rsid w:val="00574D6B"/>
    <w:rsid w:val="00574E4E"/>
    <w:rsid w:val="00574EFE"/>
    <w:rsid w:val="005750BD"/>
    <w:rsid w:val="0057517D"/>
    <w:rsid w:val="005751D4"/>
    <w:rsid w:val="005752DC"/>
    <w:rsid w:val="00575382"/>
    <w:rsid w:val="005753FB"/>
    <w:rsid w:val="00575421"/>
    <w:rsid w:val="005756C3"/>
    <w:rsid w:val="00575720"/>
    <w:rsid w:val="00575830"/>
    <w:rsid w:val="0057583F"/>
    <w:rsid w:val="0057587E"/>
    <w:rsid w:val="00575906"/>
    <w:rsid w:val="00575959"/>
    <w:rsid w:val="0057598C"/>
    <w:rsid w:val="005759C7"/>
    <w:rsid w:val="00575ABB"/>
    <w:rsid w:val="00575B9D"/>
    <w:rsid w:val="00575BEF"/>
    <w:rsid w:val="00575C23"/>
    <w:rsid w:val="00575D32"/>
    <w:rsid w:val="00575E86"/>
    <w:rsid w:val="00575FB1"/>
    <w:rsid w:val="00576158"/>
    <w:rsid w:val="0057639D"/>
    <w:rsid w:val="0057643B"/>
    <w:rsid w:val="00576510"/>
    <w:rsid w:val="005765EB"/>
    <w:rsid w:val="005765FD"/>
    <w:rsid w:val="0057661E"/>
    <w:rsid w:val="005769FC"/>
    <w:rsid w:val="00576ADC"/>
    <w:rsid w:val="00576D5A"/>
    <w:rsid w:val="00576DCA"/>
    <w:rsid w:val="00576EC0"/>
    <w:rsid w:val="00576FAA"/>
    <w:rsid w:val="00577162"/>
    <w:rsid w:val="00577265"/>
    <w:rsid w:val="005772F2"/>
    <w:rsid w:val="00577492"/>
    <w:rsid w:val="005774CD"/>
    <w:rsid w:val="005775A6"/>
    <w:rsid w:val="005776C2"/>
    <w:rsid w:val="00577733"/>
    <w:rsid w:val="005777B9"/>
    <w:rsid w:val="00577837"/>
    <w:rsid w:val="00577852"/>
    <w:rsid w:val="00577ADE"/>
    <w:rsid w:val="00577BF6"/>
    <w:rsid w:val="00577C7F"/>
    <w:rsid w:val="00577DB6"/>
    <w:rsid w:val="00577E19"/>
    <w:rsid w:val="00577E37"/>
    <w:rsid w:val="00577ED5"/>
    <w:rsid w:val="00580028"/>
    <w:rsid w:val="005800A0"/>
    <w:rsid w:val="005800BC"/>
    <w:rsid w:val="0058030C"/>
    <w:rsid w:val="0058039D"/>
    <w:rsid w:val="00580744"/>
    <w:rsid w:val="00580763"/>
    <w:rsid w:val="005807DA"/>
    <w:rsid w:val="0058087E"/>
    <w:rsid w:val="0058091F"/>
    <w:rsid w:val="00580957"/>
    <w:rsid w:val="00580AD9"/>
    <w:rsid w:val="00580B18"/>
    <w:rsid w:val="00580B35"/>
    <w:rsid w:val="00580D8E"/>
    <w:rsid w:val="00580DA6"/>
    <w:rsid w:val="00580E6D"/>
    <w:rsid w:val="00580EA7"/>
    <w:rsid w:val="00580F95"/>
    <w:rsid w:val="00580FB6"/>
    <w:rsid w:val="005811C4"/>
    <w:rsid w:val="005812B9"/>
    <w:rsid w:val="005814D2"/>
    <w:rsid w:val="0058158A"/>
    <w:rsid w:val="005815FF"/>
    <w:rsid w:val="00581668"/>
    <w:rsid w:val="0058168C"/>
    <w:rsid w:val="005817C1"/>
    <w:rsid w:val="005817D8"/>
    <w:rsid w:val="005819DD"/>
    <w:rsid w:val="00581B02"/>
    <w:rsid w:val="00581BA1"/>
    <w:rsid w:val="00581C30"/>
    <w:rsid w:val="00581D8B"/>
    <w:rsid w:val="00581E01"/>
    <w:rsid w:val="00581EF2"/>
    <w:rsid w:val="00581F9C"/>
    <w:rsid w:val="00581FE2"/>
    <w:rsid w:val="00582048"/>
    <w:rsid w:val="005820AF"/>
    <w:rsid w:val="00582107"/>
    <w:rsid w:val="0058217C"/>
    <w:rsid w:val="005822E5"/>
    <w:rsid w:val="005822E9"/>
    <w:rsid w:val="00582358"/>
    <w:rsid w:val="0058235D"/>
    <w:rsid w:val="00582373"/>
    <w:rsid w:val="0058237B"/>
    <w:rsid w:val="00582543"/>
    <w:rsid w:val="005825B8"/>
    <w:rsid w:val="005825FB"/>
    <w:rsid w:val="005826C2"/>
    <w:rsid w:val="005826EC"/>
    <w:rsid w:val="00582879"/>
    <w:rsid w:val="005828BB"/>
    <w:rsid w:val="00582929"/>
    <w:rsid w:val="00582A85"/>
    <w:rsid w:val="00582AB2"/>
    <w:rsid w:val="00582B2E"/>
    <w:rsid w:val="00582B8B"/>
    <w:rsid w:val="00582D3F"/>
    <w:rsid w:val="00582E48"/>
    <w:rsid w:val="00582FCB"/>
    <w:rsid w:val="00583025"/>
    <w:rsid w:val="00583082"/>
    <w:rsid w:val="0058315D"/>
    <w:rsid w:val="0058322C"/>
    <w:rsid w:val="00583241"/>
    <w:rsid w:val="00583510"/>
    <w:rsid w:val="00583528"/>
    <w:rsid w:val="005835EB"/>
    <w:rsid w:val="005836EF"/>
    <w:rsid w:val="00583703"/>
    <w:rsid w:val="00583749"/>
    <w:rsid w:val="005837D2"/>
    <w:rsid w:val="00583884"/>
    <w:rsid w:val="005838AA"/>
    <w:rsid w:val="005838C5"/>
    <w:rsid w:val="005838CC"/>
    <w:rsid w:val="005839AB"/>
    <w:rsid w:val="00583B81"/>
    <w:rsid w:val="00583C59"/>
    <w:rsid w:val="00583CE3"/>
    <w:rsid w:val="00583D1F"/>
    <w:rsid w:val="00583D4B"/>
    <w:rsid w:val="00583EF8"/>
    <w:rsid w:val="005840A8"/>
    <w:rsid w:val="00584114"/>
    <w:rsid w:val="00584294"/>
    <w:rsid w:val="00584335"/>
    <w:rsid w:val="00584373"/>
    <w:rsid w:val="00584428"/>
    <w:rsid w:val="005844AE"/>
    <w:rsid w:val="005844B7"/>
    <w:rsid w:val="00584575"/>
    <w:rsid w:val="00584637"/>
    <w:rsid w:val="0058463A"/>
    <w:rsid w:val="005846FC"/>
    <w:rsid w:val="00584831"/>
    <w:rsid w:val="005848D0"/>
    <w:rsid w:val="00584BE2"/>
    <w:rsid w:val="00584C2A"/>
    <w:rsid w:val="00584D18"/>
    <w:rsid w:val="00584E89"/>
    <w:rsid w:val="00584EF9"/>
    <w:rsid w:val="00584F13"/>
    <w:rsid w:val="00584FAC"/>
    <w:rsid w:val="00585013"/>
    <w:rsid w:val="005850C7"/>
    <w:rsid w:val="0058512F"/>
    <w:rsid w:val="0058520E"/>
    <w:rsid w:val="005852A3"/>
    <w:rsid w:val="0058534D"/>
    <w:rsid w:val="00585496"/>
    <w:rsid w:val="005855B6"/>
    <w:rsid w:val="00585679"/>
    <w:rsid w:val="0058567D"/>
    <w:rsid w:val="005857D6"/>
    <w:rsid w:val="005858BA"/>
    <w:rsid w:val="00585952"/>
    <w:rsid w:val="005859A9"/>
    <w:rsid w:val="00585B24"/>
    <w:rsid w:val="00585E33"/>
    <w:rsid w:val="00585E77"/>
    <w:rsid w:val="005861C0"/>
    <w:rsid w:val="005862A6"/>
    <w:rsid w:val="005862F7"/>
    <w:rsid w:val="0058639A"/>
    <w:rsid w:val="0058639F"/>
    <w:rsid w:val="0058653B"/>
    <w:rsid w:val="00586577"/>
    <w:rsid w:val="005869C0"/>
    <w:rsid w:val="00586AE7"/>
    <w:rsid w:val="00586D14"/>
    <w:rsid w:val="00586DF9"/>
    <w:rsid w:val="00586EE5"/>
    <w:rsid w:val="00586F19"/>
    <w:rsid w:val="00586F24"/>
    <w:rsid w:val="005870DD"/>
    <w:rsid w:val="005870DF"/>
    <w:rsid w:val="00587202"/>
    <w:rsid w:val="00587219"/>
    <w:rsid w:val="0058726B"/>
    <w:rsid w:val="005873BA"/>
    <w:rsid w:val="005873EA"/>
    <w:rsid w:val="005873FA"/>
    <w:rsid w:val="005876E6"/>
    <w:rsid w:val="00587841"/>
    <w:rsid w:val="005878AD"/>
    <w:rsid w:val="00587928"/>
    <w:rsid w:val="00587A41"/>
    <w:rsid w:val="00587AE0"/>
    <w:rsid w:val="00587C21"/>
    <w:rsid w:val="00587CFC"/>
    <w:rsid w:val="00587D89"/>
    <w:rsid w:val="00587E26"/>
    <w:rsid w:val="00587EAF"/>
    <w:rsid w:val="00587F7F"/>
    <w:rsid w:val="00587FBA"/>
    <w:rsid w:val="005902F5"/>
    <w:rsid w:val="005904B0"/>
    <w:rsid w:val="005904B8"/>
    <w:rsid w:val="005904BF"/>
    <w:rsid w:val="005904DE"/>
    <w:rsid w:val="00590526"/>
    <w:rsid w:val="0059065C"/>
    <w:rsid w:val="005906CC"/>
    <w:rsid w:val="005907BD"/>
    <w:rsid w:val="00590B52"/>
    <w:rsid w:val="00590BC9"/>
    <w:rsid w:val="00590C1A"/>
    <w:rsid w:val="00590DCB"/>
    <w:rsid w:val="00590E28"/>
    <w:rsid w:val="00590FEC"/>
    <w:rsid w:val="00591006"/>
    <w:rsid w:val="0059115F"/>
    <w:rsid w:val="005912FA"/>
    <w:rsid w:val="0059141A"/>
    <w:rsid w:val="0059148C"/>
    <w:rsid w:val="00591607"/>
    <w:rsid w:val="00591613"/>
    <w:rsid w:val="00591677"/>
    <w:rsid w:val="005917D4"/>
    <w:rsid w:val="005917DF"/>
    <w:rsid w:val="00591858"/>
    <w:rsid w:val="00591F63"/>
    <w:rsid w:val="0059207C"/>
    <w:rsid w:val="005920DC"/>
    <w:rsid w:val="005920FA"/>
    <w:rsid w:val="00592163"/>
    <w:rsid w:val="0059217C"/>
    <w:rsid w:val="0059218F"/>
    <w:rsid w:val="00592234"/>
    <w:rsid w:val="0059229C"/>
    <w:rsid w:val="005922A1"/>
    <w:rsid w:val="00592515"/>
    <w:rsid w:val="0059260C"/>
    <w:rsid w:val="0059272B"/>
    <w:rsid w:val="00592868"/>
    <w:rsid w:val="00592972"/>
    <w:rsid w:val="005929C0"/>
    <w:rsid w:val="00592B50"/>
    <w:rsid w:val="00592B5B"/>
    <w:rsid w:val="00592D8B"/>
    <w:rsid w:val="00592E02"/>
    <w:rsid w:val="00592E1E"/>
    <w:rsid w:val="00592F2C"/>
    <w:rsid w:val="00592FC2"/>
    <w:rsid w:val="0059304A"/>
    <w:rsid w:val="005931BC"/>
    <w:rsid w:val="005931E7"/>
    <w:rsid w:val="0059325B"/>
    <w:rsid w:val="00593298"/>
    <w:rsid w:val="005932AD"/>
    <w:rsid w:val="0059335B"/>
    <w:rsid w:val="00593565"/>
    <w:rsid w:val="005935F2"/>
    <w:rsid w:val="005935FF"/>
    <w:rsid w:val="00593603"/>
    <w:rsid w:val="0059373B"/>
    <w:rsid w:val="005938CE"/>
    <w:rsid w:val="00593ADC"/>
    <w:rsid w:val="00593B72"/>
    <w:rsid w:val="00593B7B"/>
    <w:rsid w:val="00593C76"/>
    <w:rsid w:val="00593CD6"/>
    <w:rsid w:val="00593D1A"/>
    <w:rsid w:val="00593D45"/>
    <w:rsid w:val="00593D65"/>
    <w:rsid w:val="00593DD9"/>
    <w:rsid w:val="00593E6E"/>
    <w:rsid w:val="00593E77"/>
    <w:rsid w:val="00593E7B"/>
    <w:rsid w:val="00593F26"/>
    <w:rsid w:val="00593FF1"/>
    <w:rsid w:val="00594196"/>
    <w:rsid w:val="005941DC"/>
    <w:rsid w:val="0059420C"/>
    <w:rsid w:val="00594233"/>
    <w:rsid w:val="00594266"/>
    <w:rsid w:val="005942EE"/>
    <w:rsid w:val="00594357"/>
    <w:rsid w:val="00594367"/>
    <w:rsid w:val="00594422"/>
    <w:rsid w:val="00594455"/>
    <w:rsid w:val="0059447A"/>
    <w:rsid w:val="005945C4"/>
    <w:rsid w:val="00594604"/>
    <w:rsid w:val="00594621"/>
    <w:rsid w:val="005947E7"/>
    <w:rsid w:val="0059481C"/>
    <w:rsid w:val="00594890"/>
    <w:rsid w:val="0059496E"/>
    <w:rsid w:val="005949BD"/>
    <w:rsid w:val="005949C4"/>
    <w:rsid w:val="00594A50"/>
    <w:rsid w:val="00594BCB"/>
    <w:rsid w:val="00594BD7"/>
    <w:rsid w:val="00594CC8"/>
    <w:rsid w:val="00594CE6"/>
    <w:rsid w:val="00594D29"/>
    <w:rsid w:val="00594F45"/>
    <w:rsid w:val="00594FE2"/>
    <w:rsid w:val="00595039"/>
    <w:rsid w:val="0059522E"/>
    <w:rsid w:val="00595251"/>
    <w:rsid w:val="0059526E"/>
    <w:rsid w:val="0059530B"/>
    <w:rsid w:val="0059537E"/>
    <w:rsid w:val="0059551E"/>
    <w:rsid w:val="005955F5"/>
    <w:rsid w:val="00595639"/>
    <w:rsid w:val="005956EB"/>
    <w:rsid w:val="00595857"/>
    <w:rsid w:val="00595907"/>
    <w:rsid w:val="00595931"/>
    <w:rsid w:val="0059597C"/>
    <w:rsid w:val="005959FE"/>
    <w:rsid w:val="00595B71"/>
    <w:rsid w:val="00595CE4"/>
    <w:rsid w:val="00595DA3"/>
    <w:rsid w:val="00595DC5"/>
    <w:rsid w:val="00595E40"/>
    <w:rsid w:val="00595E4A"/>
    <w:rsid w:val="00595F53"/>
    <w:rsid w:val="00595F59"/>
    <w:rsid w:val="00595F6A"/>
    <w:rsid w:val="00595F78"/>
    <w:rsid w:val="00596055"/>
    <w:rsid w:val="0059605A"/>
    <w:rsid w:val="00596092"/>
    <w:rsid w:val="00596263"/>
    <w:rsid w:val="005964A5"/>
    <w:rsid w:val="0059651E"/>
    <w:rsid w:val="0059658F"/>
    <w:rsid w:val="00596623"/>
    <w:rsid w:val="0059667E"/>
    <w:rsid w:val="0059676F"/>
    <w:rsid w:val="0059683A"/>
    <w:rsid w:val="0059684B"/>
    <w:rsid w:val="005969D3"/>
    <w:rsid w:val="005969DC"/>
    <w:rsid w:val="00596B0B"/>
    <w:rsid w:val="00596B90"/>
    <w:rsid w:val="00596D96"/>
    <w:rsid w:val="00596FBE"/>
    <w:rsid w:val="00596FC4"/>
    <w:rsid w:val="00597183"/>
    <w:rsid w:val="005971EC"/>
    <w:rsid w:val="0059720A"/>
    <w:rsid w:val="00597227"/>
    <w:rsid w:val="0059737F"/>
    <w:rsid w:val="005973D2"/>
    <w:rsid w:val="005974C0"/>
    <w:rsid w:val="0059750C"/>
    <w:rsid w:val="00597569"/>
    <w:rsid w:val="005975F0"/>
    <w:rsid w:val="0059763B"/>
    <w:rsid w:val="0059765F"/>
    <w:rsid w:val="00597987"/>
    <w:rsid w:val="00597B59"/>
    <w:rsid w:val="00597C1D"/>
    <w:rsid w:val="00597D49"/>
    <w:rsid w:val="00597ED1"/>
    <w:rsid w:val="00597F48"/>
    <w:rsid w:val="00597FD7"/>
    <w:rsid w:val="00597FF4"/>
    <w:rsid w:val="005A0048"/>
    <w:rsid w:val="005A0168"/>
    <w:rsid w:val="005A01A3"/>
    <w:rsid w:val="005A021B"/>
    <w:rsid w:val="005A037F"/>
    <w:rsid w:val="005A03DA"/>
    <w:rsid w:val="005A0408"/>
    <w:rsid w:val="005A052D"/>
    <w:rsid w:val="005A0611"/>
    <w:rsid w:val="005A0652"/>
    <w:rsid w:val="005A07B3"/>
    <w:rsid w:val="005A07EC"/>
    <w:rsid w:val="005A084A"/>
    <w:rsid w:val="005A0B00"/>
    <w:rsid w:val="005A0B73"/>
    <w:rsid w:val="005A0C10"/>
    <w:rsid w:val="005A0CCF"/>
    <w:rsid w:val="005A0CE6"/>
    <w:rsid w:val="005A0E7D"/>
    <w:rsid w:val="005A0F39"/>
    <w:rsid w:val="005A0FFC"/>
    <w:rsid w:val="005A119A"/>
    <w:rsid w:val="005A11A2"/>
    <w:rsid w:val="005A11E0"/>
    <w:rsid w:val="005A1253"/>
    <w:rsid w:val="005A12C5"/>
    <w:rsid w:val="005A12C7"/>
    <w:rsid w:val="005A1376"/>
    <w:rsid w:val="005A13C5"/>
    <w:rsid w:val="005A1434"/>
    <w:rsid w:val="005A14FD"/>
    <w:rsid w:val="005A151E"/>
    <w:rsid w:val="005A168A"/>
    <w:rsid w:val="005A16E9"/>
    <w:rsid w:val="005A1802"/>
    <w:rsid w:val="005A184A"/>
    <w:rsid w:val="005A18C5"/>
    <w:rsid w:val="005A1915"/>
    <w:rsid w:val="005A1A75"/>
    <w:rsid w:val="005A1AC0"/>
    <w:rsid w:val="005A1B5B"/>
    <w:rsid w:val="005A1CC8"/>
    <w:rsid w:val="005A1CF9"/>
    <w:rsid w:val="005A1DC7"/>
    <w:rsid w:val="005A1F5B"/>
    <w:rsid w:val="005A1F80"/>
    <w:rsid w:val="005A1FDC"/>
    <w:rsid w:val="005A2017"/>
    <w:rsid w:val="005A2189"/>
    <w:rsid w:val="005A22A8"/>
    <w:rsid w:val="005A236F"/>
    <w:rsid w:val="005A23C8"/>
    <w:rsid w:val="005A24DE"/>
    <w:rsid w:val="005A250A"/>
    <w:rsid w:val="005A2585"/>
    <w:rsid w:val="005A26FC"/>
    <w:rsid w:val="005A270A"/>
    <w:rsid w:val="005A27A9"/>
    <w:rsid w:val="005A27AE"/>
    <w:rsid w:val="005A286A"/>
    <w:rsid w:val="005A295F"/>
    <w:rsid w:val="005A2A16"/>
    <w:rsid w:val="005A2B7A"/>
    <w:rsid w:val="005A2C0D"/>
    <w:rsid w:val="005A2CCE"/>
    <w:rsid w:val="005A2D34"/>
    <w:rsid w:val="005A2E40"/>
    <w:rsid w:val="005A2F7B"/>
    <w:rsid w:val="005A3076"/>
    <w:rsid w:val="005A30A7"/>
    <w:rsid w:val="005A30D8"/>
    <w:rsid w:val="005A3169"/>
    <w:rsid w:val="005A3234"/>
    <w:rsid w:val="005A3250"/>
    <w:rsid w:val="005A3270"/>
    <w:rsid w:val="005A3304"/>
    <w:rsid w:val="005A3340"/>
    <w:rsid w:val="005A3478"/>
    <w:rsid w:val="005A35A0"/>
    <w:rsid w:val="005A35B2"/>
    <w:rsid w:val="005A35F5"/>
    <w:rsid w:val="005A3686"/>
    <w:rsid w:val="005A36CE"/>
    <w:rsid w:val="005A3707"/>
    <w:rsid w:val="005A377F"/>
    <w:rsid w:val="005A37E6"/>
    <w:rsid w:val="005A391D"/>
    <w:rsid w:val="005A3984"/>
    <w:rsid w:val="005A3991"/>
    <w:rsid w:val="005A39C0"/>
    <w:rsid w:val="005A3A39"/>
    <w:rsid w:val="005A3ACE"/>
    <w:rsid w:val="005A3B81"/>
    <w:rsid w:val="005A3DD0"/>
    <w:rsid w:val="005A3DD6"/>
    <w:rsid w:val="005A4081"/>
    <w:rsid w:val="005A40A2"/>
    <w:rsid w:val="005A41B9"/>
    <w:rsid w:val="005A41E1"/>
    <w:rsid w:val="005A41F8"/>
    <w:rsid w:val="005A420A"/>
    <w:rsid w:val="005A4279"/>
    <w:rsid w:val="005A42E3"/>
    <w:rsid w:val="005A43D4"/>
    <w:rsid w:val="005A4590"/>
    <w:rsid w:val="005A4753"/>
    <w:rsid w:val="005A47D5"/>
    <w:rsid w:val="005A4895"/>
    <w:rsid w:val="005A48E8"/>
    <w:rsid w:val="005A48F3"/>
    <w:rsid w:val="005A49CD"/>
    <w:rsid w:val="005A4DA3"/>
    <w:rsid w:val="005A4DB9"/>
    <w:rsid w:val="005A4DC8"/>
    <w:rsid w:val="005A4EB7"/>
    <w:rsid w:val="005A4F9A"/>
    <w:rsid w:val="005A5160"/>
    <w:rsid w:val="005A51F2"/>
    <w:rsid w:val="005A524F"/>
    <w:rsid w:val="005A53F8"/>
    <w:rsid w:val="005A540F"/>
    <w:rsid w:val="005A575E"/>
    <w:rsid w:val="005A59BF"/>
    <w:rsid w:val="005A59D4"/>
    <w:rsid w:val="005A59EB"/>
    <w:rsid w:val="005A5A23"/>
    <w:rsid w:val="005A5AAB"/>
    <w:rsid w:val="005A5B14"/>
    <w:rsid w:val="005A5B55"/>
    <w:rsid w:val="005A5C86"/>
    <w:rsid w:val="005A5D0C"/>
    <w:rsid w:val="005A5E77"/>
    <w:rsid w:val="005A5E7E"/>
    <w:rsid w:val="005A5E84"/>
    <w:rsid w:val="005A5ED4"/>
    <w:rsid w:val="005A5F07"/>
    <w:rsid w:val="005A62C5"/>
    <w:rsid w:val="005A6362"/>
    <w:rsid w:val="005A6366"/>
    <w:rsid w:val="005A63E6"/>
    <w:rsid w:val="005A647A"/>
    <w:rsid w:val="005A6537"/>
    <w:rsid w:val="005A6762"/>
    <w:rsid w:val="005A67F8"/>
    <w:rsid w:val="005A69FA"/>
    <w:rsid w:val="005A6ACE"/>
    <w:rsid w:val="005A6B68"/>
    <w:rsid w:val="005A6D21"/>
    <w:rsid w:val="005A6D9A"/>
    <w:rsid w:val="005A6DEB"/>
    <w:rsid w:val="005A6E68"/>
    <w:rsid w:val="005A7008"/>
    <w:rsid w:val="005A707C"/>
    <w:rsid w:val="005A7092"/>
    <w:rsid w:val="005A735A"/>
    <w:rsid w:val="005A738F"/>
    <w:rsid w:val="005A7478"/>
    <w:rsid w:val="005A74E4"/>
    <w:rsid w:val="005A7697"/>
    <w:rsid w:val="005A797E"/>
    <w:rsid w:val="005A7A88"/>
    <w:rsid w:val="005A7ABA"/>
    <w:rsid w:val="005A7B41"/>
    <w:rsid w:val="005A7B95"/>
    <w:rsid w:val="005A7D13"/>
    <w:rsid w:val="005A7EF1"/>
    <w:rsid w:val="005B014F"/>
    <w:rsid w:val="005B0370"/>
    <w:rsid w:val="005B046B"/>
    <w:rsid w:val="005B0781"/>
    <w:rsid w:val="005B0947"/>
    <w:rsid w:val="005B0A3C"/>
    <w:rsid w:val="005B0A86"/>
    <w:rsid w:val="005B0C3C"/>
    <w:rsid w:val="005B0D19"/>
    <w:rsid w:val="005B0E2B"/>
    <w:rsid w:val="005B0EB3"/>
    <w:rsid w:val="005B0F9A"/>
    <w:rsid w:val="005B104A"/>
    <w:rsid w:val="005B1096"/>
    <w:rsid w:val="005B12BE"/>
    <w:rsid w:val="005B1354"/>
    <w:rsid w:val="005B1377"/>
    <w:rsid w:val="005B13C9"/>
    <w:rsid w:val="005B13D9"/>
    <w:rsid w:val="005B13FE"/>
    <w:rsid w:val="005B1560"/>
    <w:rsid w:val="005B15A5"/>
    <w:rsid w:val="005B15B2"/>
    <w:rsid w:val="005B16F9"/>
    <w:rsid w:val="005B1769"/>
    <w:rsid w:val="005B187E"/>
    <w:rsid w:val="005B190F"/>
    <w:rsid w:val="005B191E"/>
    <w:rsid w:val="005B1937"/>
    <w:rsid w:val="005B1970"/>
    <w:rsid w:val="005B19B6"/>
    <w:rsid w:val="005B1A33"/>
    <w:rsid w:val="005B1AE3"/>
    <w:rsid w:val="005B1B3F"/>
    <w:rsid w:val="005B1C93"/>
    <w:rsid w:val="005B1E83"/>
    <w:rsid w:val="005B1EE2"/>
    <w:rsid w:val="005B1F38"/>
    <w:rsid w:val="005B2044"/>
    <w:rsid w:val="005B212E"/>
    <w:rsid w:val="005B2196"/>
    <w:rsid w:val="005B2309"/>
    <w:rsid w:val="005B23D2"/>
    <w:rsid w:val="005B242B"/>
    <w:rsid w:val="005B24B7"/>
    <w:rsid w:val="005B2648"/>
    <w:rsid w:val="005B267B"/>
    <w:rsid w:val="005B2712"/>
    <w:rsid w:val="005B27E4"/>
    <w:rsid w:val="005B281B"/>
    <w:rsid w:val="005B284D"/>
    <w:rsid w:val="005B28D2"/>
    <w:rsid w:val="005B28F2"/>
    <w:rsid w:val="005B2A20"/>
    <w:rsid w:val="005B2B06"/>
    <w:rsid w:val="005B2B81"/>
    <w:rsid w:val="005B2C1C"/>
    <w:rsid w:val="005B2EAC"/>
    <w:rsid w:val="005B2EB4"/>
    <w:rsid w:val="005B2F69"/>
    <w:rsid w:val="005B2F9C"/>
    <w:rsid w:val="005B3157"/>
    <w:rsid w:val="005B3209"/>
    <w:rsid w:val="005B327B"/>
    <w:rsid w:val="005B33F4"/>
    <w:rsid w:val="005B347D"/>
    <w:rsid w:val="005B3510"/>
    <w:rsid w:val="005B3561"/>
    <w:rsid w:val="005B359F"/>
    <w:rsid w:val="005B364F"/>
    <w:rsid w:val="005B3697"/>
    <w:rsid w:val="005B36D0"/>
    <w:rsid w:val="005B389F"/>
    <w:rsid w:val="005B3919"/>
    <w:rsid w:val="005B39B7"/>
    <w:rsid w:val="005B3ABA"/>
    <w:rsid w:val="005B3AE4"/>
    <w:rsid w:val="005B3D20"/>
    <w:rsid w:val="005B3E67"/>
    <w:rsid w:val="005B3F11"/>
    <w:rsid w:val="005B4055"/>
    <w:rsid w:val="005B4247"/>
    <w:rsid w:val="005B4249"/>
    <w:rsid w:val="005B42B9"/>
    <w:rsid w:val="005B42D6"/>
    <w:rsid w:val="005B4381"/>
    <w:rsid w:val="005B456F"/>
    <w:rsid w:val="005B45CD"/>
    <w:rsid w:val="005B467A"/>
    <w:rsid w:val="005B4912"/>
    <w:rsid w:val="005B4966"/>
    <w:rsid w:val="005B4986"/>
    <w:rsid w:val="005B4BDF"/>
    <w:rsid w:val="005B4C51"/>
    <w:rsid w:val="005B4D3A"/>
    <w:rsid w:val="005B4D5A"/>
    <w:rsid w:val="005B5000"/>
    <w:rsid w:val="005B5107"/>
    <w:rsid w:val="005B526B"/>
    <w:rsid w:val="005B5448"/>
    <w:rsid w:val="005B57BC"/>
    <w:rsid w:val="005B57D1"/>
    <w:rsid w:val="005B57E4"/>
    <w:rsid w:val="005B5873"/>
    <w:rsid w:val="005B58E3"/>
    <w:rsid w:val="005B590F"/>
    <w:rsid w:val="005B5B08"/>
    <w:rsid w:val="005B5BC2"/>
    <w:rsid w:val="005B5C80"/>
    <w:rsid w:val="005B5DBA"/>
    <w:rsid w:val="005B5E3B"/>
    <w:rsid w:val="005B5F9B"/>
    <w:rsid w:val="005B6035"/>
    <w:rsid w:val="005B604D"/>
    <w:rsid w:val="005B6090"/>
    <w:rsid w:val="005B60A9"/>
    <w:rsid w:val="005B60D2"/>
    <w:rsid w:val="005B6253"/>
    <w:rsid w:val="005B6290"/>
    <w:rsid w:val="005B6294"/>
    <w:rsid w:val="005B63AA"/>
    <w:rsid w:val="005B640D"/>
    <w:rsid w:val="005B65B9"/>
    <w:rsid w:val="005B65D3"/>
    <w:rsid w:val="005B65E1"/>
    <w:rsid w:val="005B65EF"/>
    <w:rsid w:val="005B66CE"/>
    <w:rsid w:val="005B6876"/>
    <w:rsid w:val="005B68AA"/>
    <w:rsid w:val="005B6B09"/>
    <w:rsid w:val="005B6B50"/>
    <w:rsid w:val="005B6C03"/>
    <w:rsid w:val="005B6C0B"/>
    <w:rsid w:val="005B6C69"/>
    <w:rsid w:val="005B6CB4"/>
    <w:rsid w:val="005B6CBF"/>
    <w:rsid w:val="005B6D70"/>
    <w:rsid w:val="005B729F"/>
    <w:rsid w:val="005B741B"/>
    <w:rsid w:val="005B743E"/>
    <w:rsid w:val="005B75CF"/>
    <w:rsid w:val="005B7988"/>
    <w:rsid w:val="005B79A2"/>
    <w:rsid w:val="005B7A5A"/>
    <w:rsid w:val="005B7A7B"/>
    <w:rsid w:val="005B7B5D"/>
    <w:rsid w:val="005B7C40"/>
    <w:rsid w:val="005B7C5D"/>
    <w:rsid w:val="005C00A1"/>
    <w:rsid w:val="005C0220"/>
    <w:rsid w:val="005C02BB"/>
    <w:rsid w:val="005C0372"/>
    <w:rsid w:val="005C040C"/>
    <w:rsid w:val="005C043A"/>
    <w:rsid w:val="005C0852"/>
    <w:rsid w:val="005C087C"/>
    <w:rsid w:val="005C0938"/>
    <w:rsid w:val="005C0941"/>
    <w:rsid w:val="005C0958"/>
    <w:rsid w:val="005C09E1"/>
    <w:rsid w:val="005C09E5"/>
    <w:rsid w:val="005C0BDE"/>
    <w:rsid w:val="005C0D26"/>
    <w:rsid w:val="005C0F04"/>
    <w:rsid w:val="005C100A"/>
    <w:rsid w:val="005C1058"/>
    <w:rsid w:val="005C1158"/>
    <w:rsid w:val="005C11DE"/>
    <w:rsid w:val="005C120C"/>
    <w:rsid w:val="005C1291"/>
    <w:rsid w:val="005C1525"/>
    <w:rsid w:val="005C1570"/>
    <w:rsid w:val="005C16BE"/>
    <w:rsid w:val="005C185B"/>
    <w:rsid w:val="005C188F"/>
    <w:rsid w:val="005C18A6"/>
    <w:rsid w:val="005C1958"/>
    <w:rsid w:val="005C19DA"/>
    <w:rsid w:val="005C1B43"/>
    <w:rsid w:val="005C1C33"/>
    <w:rsid w:val="005C1C51"/>
    <w:rsid w:val="005C1C70"/>
    <w:rsid w:val="005C1D35"/>
    <w:rsid w:val="005C1D9E"/>
    <w:rsid w:val="005C1DCB"/>
    <w:rsid w:val="005C1F08"/>
    <w:rsid w:val="005C1F4B"/>
    <w:rsid w:val="005C1FF3"/>
    <w:rsid w:val="005C204C"/>
    <w:rsid w:val="005C20D1"/>
    <w:rsid w:val="005C23A7"/>
    <w:rsid w:val="005C2580"/>
    <w:rsid w:val="005C2654"/>
    <w:rsid w:val="005C289D"/>
    <w:rsid w:val="005C28C3"/>
    <w:rsid w:val="005C28CF"/>
    <w:rsid w:val="005C299F"/>
    <w:rsid w:val="005C2A4F"/>
    <w:rsid w:val="005C2D52"/>
    <w:rsid w:val="005C2DF1"/>
    <w:rsid w:val="005C2DF7"/>
    <w:rsid w:val="005C2E33"/>
    <w:rsid w:val="005C3009"/>
    <w:rsid w:val="005C3078"/>
    <w:rsid w:val="005C3082"/>
    <w:rsid w:val="005C317D"/>
    <w:rsid w:val="005C32C9"/>
    <w:rsid w:val="005C3367"/>
    <w:rsid w:val="005C3574"/>
    <w:rsid w:val="005C35BF"/>
    <w:rsid w:val="005C3722"/>
    <w:rsid w:val="005C37AA"/>
    <w:rsid w:val="005C37CB"/>
    <w:rsid w:val="005C3875"/>
    <w:rsid w:val="005C3976"/>
    <w:rsid w:val="005C39AF"/>
    <w:rsid w:val="005C3A1D"/>
    <w:rsid w:val="005C3AA7"/>
    <w:rsid w:val="005C3C19"/>
    <w:rsid w:val="005C3CEA"/>
    <w:rsid w:val="005C3D20"/>
    <w:rsid w:val="005C3D31"/>
    <w:rsid w:val="005C3D44"/>
    <w:rsid w:val="005C3E19"/>
    <w:rsid w:val="005C3EAB"/>
    <w:rsid w:val="005C3ECB"/>
    <w:rsid w:val="005C3F14"/>
    <w:rsid w:val="005C41BA"/>
    <w:rsid w:val="005C42DF"/>
    <w:rsid w:val="005C42F4"/>
    <w:rsid w:val="005C435E"/>
    <w:rsid w:val="005C4397"/>
    <w:rsid w:val="005C4450"/>
    <w:rsid w:val="005C4611"/>
    <w:rsid w:val="005C46DE"/>
    <w:rsid w:val="005C4731"/>
    <w:rsid w:val="005C487B"/>
    <w:rsid w:val="005C4989"/>
    <w:rsid w:val="005C49F9"/>
    <w:rsid w:val="005C4AF3"/>
    <w:rsid w:val="005C4B40"/>
    <w:rsid w:val="005C4BCB"/>
    <w:rsid w:val="005C4C7B"/>
    <w:rsid w:val="005C4CEA"/>
    <w:rsid w:val="005C4D7A"/>
    <w:rsid w:val="005C4DD4"/>
    <w:rsid w:val="005C4EFA"/>
    <w:rsid w:val="005C4FE3"/>
    <w:rsid w:val="005C50C2"/>
    <w:rsid w:val="005C50DA"/>
    <w:rsid w:val="005C5189"/>
    <w:rsid w:val="005C552D"/>
    <w:rsid w:val="005C5547"/>
    <w:rsid w:val="005C5587"/>
    <w:rsid w:val="005C569D"/>
    <w:rsid w:val="005C56E7"/>
    <w:rsid w:val="005C57A0"/>
    <w:rsid w:val="005C584F"/>
    <w:rsid w:val="005C58CC"/>
    <w:rsid w:val="005C58F6"/>
    <w:rsid w:val="005C5911"/>
    <w:rsid w:val="005C5C1F"/>
    <w:rsid w:val="005C5F60"/>
    <w:rsid w:val="005C60D8"/>
    <w:rsid w:val="005C614C"/>
    <w:rsid w:val="005C61B4"/>
    <w:rsid w:val="005C61D2"/>
    <w:rsid w:val="005C61DC"/>
    <w:rsid w:val="005C61E9"/>
    <w:rsid w:val="005C62C3"/>
    <w:rsid w:val="005C656D"/>
    <w:rsid w:val="005C663D"/>
    <w:rsid w:val="005C667E"/>
    <w:rsid w:val="005C682D"/>
    <w:rsid w:val="005C6895"/>
    <w:rsid w:val="005C6A01"/>
    <w:rsid w:val="005C6A23"/>
    <w:rsid w:val="005C6B38"/>
    <w:rsid w:val="005C6B73"/>
    <w:rsid w:val="005C6E20"/>
    <w:rsid w:val="005C6E8A"/>
    <w:rsid w:val="005C6EED"/>
    <w:rsid w:val="005C7014"/>
    <w:rsid w:val="005C7089"/>
    <w:rsid w:val="005C715C"/>
    <w:rsid w:val="005C718A"/>
    <w:rsid w:val="005C7276"/>
    <w:rsid w:val="005C72D4"/>
    <w:rsid w:val="005C736F"/>
    <w:rsid w:val="005C78CF"/>
    <w:rsid w:val="005C7A6E"/>
    <w:rsid w:val="005C7A9A"/>
    <w:rsid w:val="005C7B58"/>
    <w:rsid w:val="005C7BCC"/>
    <w:rsid w:val="005C7D7D"/>
    <w:rsid w:val="005C7F03"/>
    <w:rsid w:val="005D00B9"/>
    <w:rsid w:val="005D014E"/>
    <w:rsid w:val="005D0168"/>
    <w:rsid w:val="005D0198"/>
    <w:rsid w:val="005D0272"/>
    <w:rsid w:val="005D0355"/>
    <w:rsid w:val="005D03D4"/>
    <w:rsid w:val="005D0426"/>
    <w:rsid w:val="005D0470"/>
    <w:rsid w:val="005D0609"/>
    <w:rsid w:val="005D0611"/>
    <w:rsid w:val="005D07C3"/>
    <w:rsid w:val="005D07CD"/>
    <w:rsid w:val="005D07F2"/>
    <w:rsid w:val="005D083C"/>
    <w:rsid w:val="005D0924"/>
    <w:rsid w:val="005D0963"/>
    <w:rsid w:val="005D09C0"/>
    <w:rsid w:val="005D09E5"/>
    <w:rsid w:val="005D0A79"/>
    <w:rsid w:val="005D0B44"/>
    <w:rsid w:val="005D0BA6"/>
    <w:rsid w:val="005D0CBE"/>
    <w:rsid w:val="005D0D08"/>
    <w:rsid w:val="005D0DF6"/>
    <w:rsid w:val="005D0E5C"/>
    <w:rsid w:val="005D0F5C"/>
    <w:rsid w:val="005D1247"/>
    <w:rsid w:val="005D1341"/>
    <w:rsid w:val="005D13A4"/>
    <w:rsid w:val="005D13D5"/>
    <w:rsid w:val="005D1404"/>
    <w:rsid w:val="005D14ED"/>
    <w:rsid w:val="005D1619"/>
    <w:rsid w:val="005D172E"/>
    <w:rsid w:val="005D18AB"/>
    <w:rsid w:val="005D1933"/>
    <w:rsid w:val="005D195C"/>
    <w:rsid w:val="005D1C1E"/>
    <w:rsid w:val="005D1F8F"/>
    <w:rsid w:val="005D2053"/>
    <w:rsid w:val="005D20DE"/>
    <w:rsid w:val="005D22D0"/>
    <w:rsid w:val="005D22E2"/>
    <w:rsid w:val="005D23B9"/>
    <w:rsid w:val="005D23D4"/>
    <w:rsid w:val="005D23E1"/>
    <w:rsid w:val="005D2518"/>
    <w:rsid w:val="005D252F"/>
    <w:rsid w:val="005D2557"/>
    <w:rsid w:val="005D255E"/>
    <w:rsid w:val="005D2680"/>
    <w:rsid w:val="005D26C5"/>
    <w:rsid w:val="005D2712"/>
    <w:rsid w:val="005D2725"/>
    <w:rsid w:val="005D280B"/>
    <w:rsid w:val="005D2866"/>
    <w:rsid w:val="005D28C0"/>
    <w:rsid w:val="005D2936"/>
    <w:rsid w:val="005D2DAE"/>
    <w:rsid w:val="005D2E1D"/>
    <w:rsid w:val="005D30FB"/>
    <w:rsid w:val="005D313B"/>
    <w:rsid w:val="005D327B"/>
    <w:rsid w:val="005D32A0"/>
    <w:rsid w:val="005D32E1"/>
    <w:rsid w:val="005D32E7"/>
    <w:rsid w:val="005D333E"/>
    <w:rsid w:val="005D33DA"/>
    <w:rsid w:val="005D3429"/>
    <w:rsid w:val="005D3470"/>
    <w:rsid w:val="005D35B4"/>
    <w:rsid w:val="005D35C6"/>
    <w:rsid w:val="005D362A"/>
    <w:rsid w:val="005D36A2"/>
    <w:rsid w:val="005D3833"/>
    <w:rsid w:val="005D38BE"/>
    <w:rsid w:val="005D399A"/>
    <w:rsid w:val="005D3A3A"/>
    <w:rsid w:val="005D3A41"/>
    <w:rsid w:val="005D3B29"/>
    <w:rsid w:val="005D3C54"/>
    <w:rsid w:val="005D3CFF"/>
    <w:rsid w:val="005D3E4D"/>
    <w:rsid w:val="005D3E84"/>
    <w:rsid w:val="005D3ECC"/>
    <w:rsid w:val="005D3F17"/>
    <w:rsid w:val="005D3FA0"/>
    <w:rsid w:val="005D4028"/>
    <w:rsid w:val="005D413B"/>
    <w:rsid w:val="005D41D2"/>
    <w:rsid w:val="005D420F"/>
    <w:rsid w:val="005D4296"/>
    <w:rsid w:val="005D4321"/>
    <w:rsid w:val="005D437A"/>
    <w:rsid w:val="005D4687"/>
    <w:rsid w:val="005D46C5"/>
    <w:rsid w:val="005D4727"/>
    <w:rsid w:val="005D47CB"/>
    <w:rsid w:val="005D47E6"/>
    <w:rsid w:val="005D4801"/>
    <w:rsid w:val="005D4805"/>
    <w:rsid w:val="005D4863"/>
    <w:rsid w:val="005D490A"/>
    <w:rsid w:val="005D4D4E"/>
    <w:rsid w:val="005D4E3C"/>
    <w:rsid w:val="005D4EED"/>
    <w:rsid w:val="005D513E"/>
    <w:rsid w:val="005D52AD"/>
    <w:rsid w:val="005D54F1"/>
    <w:rsid w:val="005D5542"/>
    <w:rsid w:val="005D5654"/>
    <w:rsid w:val="005D56A6"/>
    <w:rsid w:val="005D5779"/>
    <w:rsid w:val="005D57AC"/>
    <w:rsid w:val="005D58F3"/>
    <w:rsid w:val="005D59E9"/>
    <w:rsid w:val="005D5A60"/>
    <w:rsid w:val="005D5D4A"/>
    <w:rsid w:val="005D5DB5"/>
    <w:rsid w:val="005D5E07"/>
    <w:rsid w:val="005D5E11"/>
    <w:rsid w:val="005D5F33"/>
    <w:rsid w:val="005D5F54"/>
    <w:rsid w:val="005D627B"/>
    <w:rsid w:val="005D63C6"/>
    <w:rsid w:val="005D640F"/>
    <w:rsid w:val="005D6480"/>
    <w:rsid w:val="005D657B"/>
    <w:rsid w:val="005D66E5"/>
    <w:rsid w:val="005D6808"/>
    <w:rsid w:val="005D68CE"/>
    <w:rsid w:val="005D6D7F"/>
    <w:rsid w:val="005D6DEB"/>
    <w:rsid w:val="005D6E84"/>
    <w:rsid w:val="005D6E96"/>
    <w:rsid w:val="005D6F48"/>
    <w:rsid w:val="005D6F6B"/>
    <w:rsid w:val="005D6F95"/>
    <w:rsid w:val="005D6FA3"/>
    <w:rsid w:val="005D711C"/>
    <w:rsid w:val="005D7169"/>
    <w:rsid w:val="005D7201"/>
    <w:rsid w:val="005D72E9"/>
    <w:rsid w:val="005D74F0"/>
    <w:rsid w:val="005D753B"/>
    <w:rsid w:val="005D761A"/>
    <w:rsid w:val="005D77E9"/>
    <w:rsid w:val="005D77FF"/>
    <w:rsid w:val="005D7894"/>
    <w:rsid w:val="005D78F1"/>
    <w:rsid w:val="005D7918"/>
    <w:rsid w:val="005D7953"/>
    <w:rsid w:val="005D79D8"/>
    <w:rsid w:val="005D7A4B"/>
    <w:rsid w:val="005D7B11"/>
    <w:rsid w:val="005D7D0A"/>
    <w:rsid w:val="005D7D33"/>
    <w:rsid w:val="005D7F89"/>
    <w:rsid w:val="005E0009"/>
    <w:rsid w:val="005E0052"/>
    <w:rsid w:val="005E024E"/>
    <w:rsid w:val="005E026D"/>
    <w:rsid w:val="005E02D5"/>
    <w:rsid w:val="005E0374"/>
    <w:rsid w:val="005E0418"/>
    <w:rsid w:val="005E04D2"/>
    <w:rsid w:val="005E05DD"/>
    <w:rsid w:val="005E05E3"/>
    <w:rsid w:val="005E05ED"/>
    <w:rsid w:val="005E0624"/>
    <w:rsid w:val="005E0677"/>
    <w:rsid w:val="005E0741"/>
    <w:rsid w:val="005E078E"/>
    <w:rsid w:val="005E0839"/>
    <w:rsid w:val="005E092F"/>
    <w:rsid w:val="005E0A01"/>
    <w:rsid w:val="005E0ACC"/>
    <w:rsid w:val="005E0B1F"/>
    <w:rsid w:val="005E0B88"/>
    <w:rsid w:val="005E0D7D"/>
    <w:rsid w:val="005E0E8F"/>
    <w:rsid w:val="005E101E"/>
    <w:rsid w:val="005E1137"/>
    <w:rsid w:val="005E1146"/>
    <w:rsid w:val="005E136B"/>
    <w:rsid w:val="005E139E"/>
    <w:rsid w:val="005E1427"/>
    <w:rsid w:val="005E1853"/>
    <w:rsid w:val="005E19A6"/>
    <w:rsid w:val="005E1A2A"/>
    <w:rsid w:val="005E1A63"/>
    <w:rsid w:val="005E1C71"/>
    <w:rsid w:val="005E1C90"/>
    <w:rsid w:val="005E1CDD"/>
    <w:rsid w:val="005E1CF5"/>
    <w:rsid w:val="005E1E0C"/>
    <w:rsid w:val="005E2024"/>
    <w:rsid w:val="005E2031"/>
    <w:rsid w:val="005E20DB"/>
    <w:rsid w:val="005E2172"/>
    <w:rsid w:val="005E22BE"/>
    <w:rsid w:val="005E2336"/>
    <w:rsid w:val="005E23B1"/>
    <w:rsid w:val="005E24C7"/>
    <w:rsid w:val="005E255B"/>
    <w:rsid w:val="005E25D1"/>
    <w:rsid w:val="005E262E"/>
    <w:rsid w:val="005E2953"/>
    <w:rsid w:val="005E297B"/>
    <w:rsid w:val="005E2BD5"/>
    <w:rsid w:val="005E2C84"/>
    <w:rsid w:val="005E2D6F"/>
    <w:rsid w:val="005E2E6E"/>
    <w:rsid w:val="005E2F16"/>
    <w:rsid w:val="005E2FCD"/>
    <w:rsid w:val="005E3108"/>
    <w:rsid w:val="005E3184"/>
    <w:rsid w:val="005E3275"/>
    <w:rsid w:val="005E33FB"/>
    <w:rsid w:val="005E342B"/>
    <w:rsid w:val="005E34C7"/>
    <w:rsid w:val="005E358E"/>
    <w:rsid w:val="005E36DD"/>
    <w:rsid w:val="005E38E7"/>
    <w:rsid w:val="005E390C"/>
    <w:rsid w:val="005E394C"/>
    <w:rsid w:val="005E3967"/>
    <w:rsid w:val="005E39FF"/>
    <w:rsid w:val="005E3A89"/>
    <w:rsid w:val="005E3B09"/>
    <w:rsid w:val="005E3BC2"/>
    <w:rsid w:val="005E3BC3"/>
    <w:rsid w:val="005E3BCD"/>
    <w:rsid w:val="005E3C40"/>
    <w:rsid w:val="005E3C4A"/>
    <w:rsid w:val="005E3CFA"/>
    <w:rsid w:val="005E3E09"/>
    <w:rsid w:val="005E3EDD"/>
    <w:rsid w:val="005E3FA1"/>
    <w:rsid w:val="005E4108"/>
    <w:rsid w:val="005E4151"/>
    <w:rsid w:val="005E41D9"/>
    <w:rsid w:val="005E4211"/>
    <w:rsid w:val="005E4279"/>
    <w:rsid w:val="005E42B7"/>
    <w:rsid w:val="005E434D"/>
    <w:rsid w:val="005E4366"/>
    <w:rsid w:val="005E43E3"/>
    <w:rsid w:val="005E4444"/>
    <w:rsid w:val="005E4501"/>
    <w:rsid w:val="005E4514"/>
    <w:rsid w:val="005E45AA"/>
    <w:rsid w:val="005E46A4"/>
    <w:rsid w:val="005E472C"/>
    <w:rsid w:val="005E490B"/>
    <w:rsid w:val="005E4AAC"/>
    <w:rsid w:val="005E4B81"/>
    <w:rsid w:val="005E4C9D"/>
    <w:rsid w:val="005E4F69"/>
    <w:rsid w:val="005E4FE4"/>
    <w:rsid w:val="005E5025"/>
    <w:rsid w:val="005E5103"/>
    <w:rsid w:val="005E540D"/>
    <w:rsid w:val="005E5528"/>
    <w:rsid w:val="005E553B"/>
    <w:rsid w:val="005E5588"/>
    <w:rsid w:val="005E566C"/>
    <w:rsid w:val="005E5679"/>
    <w:rsid w:val="005E595A"/>
    <w:rsid w:val="005E59EB"/>
    <w:rsid w:val="005E5B5D"/>
    <w:rsid w:val="005E5D05"/>
    <w:rsid w:val="005E5D0C"/>
    <w:rsid w:val="005E5D38"/>
    <w:rsid w:val="005E5D59"/>
    <w:rsid w:val="005E5E40"/>
    <w:rsid w:val="005E5E83"/>
    <w:rsid w:val="005E5EB7"/>
    <w:rsid w:val="005E5EC0"/>
    <w:rsid w:val="005E5FEB"/>
    <w:rsid w:val="005E6008"/>
    <w:rsid w:val="005E6132"/>
    <w:rsid w:val="005E61BC"/>
    <w:rsid w:val="005E62AE"/>
    <w:rsid w:val="005E63D3"/>
    <w:rsid w:val="005E63E7"/>
    <w:rsid w:val="005E643E"/>
    <w:rsid w:val="005E643F"/>
    <w:rsid w:val="005E6452"/>
    <w:rsid w:val="005E64F6"/>
    <w:rsid w:val="005E6542"/>
    <w:rsid w:val="005E65C3"/>
    <w:rsid w:val="005E6977"/>
    <w:rsid w:val="005E6A21"/>
    <w:rsid w:val="005E6B99"/>
    <w:rsid w:val="005E6BAE"/>
    <w:rsid w:val="005E6CDA"/>
    <w:rsid w:val="005E6E2B"/>
    <w:rsid w:val="005E7191"/>
    <w:rsid w:val="005E71EB"/>
    <w:rsid w:val="005E7362"/>
    <w:rsid w:val="005E736F"/>
    <w:rsid w:val="005E73CD"/>
    <w:rsid w:val="005E7472"/>
    <w:rsid w:val="005E74D7"/>
    <w:rsid w:val="005E74ED"/>
    <w:rsid w:val="005E75E5"/>
    <w:rsid w:val="005E767A"/>
    <w:rsid w:val="005E76B5"/>
    <w:rsid w:val="005E7769"/>
    <w:rsid w:val="005E779C"/>
    <w:rsid w:val="005E7805"/>
    <w:rsid w:val="005E7D86"/>
    <w:rsid w:val="005E7DB1"/>
    <w:rsid w:val="005E7F92"/>
    <w:rsid w:val="005E7FF9"/>
    <w:rsid w:val="005F00DC"/>
    <w:rsid w:val="005F03C0"/>
    <w:rsid w:val="005F03CA"/>
    <w:rsid w:val="005F03EF"/>
    <w:rsid w:val="005F0587"/>
    <w:rsid w:val="005F058D"/>
    <w:rsid w:val="005F05E2"/>
    <w:rsid w:val="005F0610"/>
    <w:rsid w:val="005F064E"/>
    <w:rsid w:val="005F0932"/>
    <w:rsid w:val="005F0A67"/>
    <w:rsid w:val="005F0BF3"/>
    <w:rsid w:val="005F0C35"/>
    <w:rsid w:val="005F0C69"/>
    <w:rsid w:val="005F0CD9"/>
    <w:rsid w:val="005F0CEB"/>
    <w:rsid w:val="005F0D24"/>
    <w:rsid w:val="005F0D2A"/>
    <w:rsid w:val="005F0D8A"/>
    <w:rsid w:val="005F0E92"/>
    <w:rsid w:val="005F0F5C"/>
    <w:rsid w:val="005F0F67"/>
    <w:rsid w:val="005F107F"/>
    <w:rsid w:val="005F1199"/>
    <w:rsid w:val="005F11D6"/>
    <w:rsid w:val="005F1275"/>
    <w:rsid w:val="005F1303"/>
    <w:rsid w:val="005F1395"/>
    <w:rsid w:val="005F151F"/>
    <w:rsid w:val="005F152D"/>
    <w:rsid w:val="005F15E3"/>
    <w:rsid w:val="005F17B1"/>
    <w:rsid w:val="005F196A"/>
    <w:rsid w:val="005F19AF"/>
    <w:rsid w:val="005F1A40"/>
    <w:rsid w:val="005F1ABD"/>
    <w:rsid w:val="005F1AEF"/>
    <w:rsid w:val="005F1B00"/>
    <w:rsid w:val="005F1B16"/>
    <w:rsid w:val="005F1DB6"/>
    <w:rsid w:val="005F1F04"/>
    <w:rsid w:val="005F1FDB"/>
    <w:rsid w:val="005F21A1"/>
    <w:rsid w:val="005F21C9"/>
    <w:rsid w:val="005F2308"/>
    <w:rsid w:val="005F233A"/>
    <w:rsid w:val="005F2633"/>
    <w:rsid w:val="005F27FF"/>
    <w:rsid w:val="005F296B"/>
    <w:rsid w:val="005F2A47"/>
    <w:rsid w:val="005F2A9E"/>
    <w:rsid w:val="005F2AFC"/>
    <w:rsid w:val="005F2BFF"/>
    <w:rsid w:val="005F2D05"/>
    <w:rsid w:val="005F2D73"/>
    <w:rsid w:val="005F2DA5"/>
    <w:rsid w:val="005F2E5A"/>
    <w:rsid w:val="005F2F7A"/>
    <w:rsid w:val="005F3056"/>
    <w:rsid w:val="005F3115"/>
    <w:rsid w:val="005F3390"/>
    <w:rsid w:val="005F341A"/>
    <w:rsid w:val="005F34E2"/>
    <w:rsid w:val="005F3586"/>
    <w:rsid w:val="005F3705"/>
    <w:rsid w:val="005F3758"/>
    <w:rsid w:val="005F3790"/>
    <w:rsid w:val="005F37FD"/>
    <w:rsid w:val="005F3813"/>
    <w:rsid w:val="005F3AEC"/>
    <w:rsid w:val="005F3AF7"/>
    <w:rsid w:val="005F3C0C"/>
    <w:rsid w:val="005F3CFD"/>
    <w:rsid w:val="005F3D39"/>
    <w:rsid w:val="005F3D64"/>
    <w:rsid w:val="005F3D7F"/>
    <w:rsid w:val="005F3DE3"/>
    <w:rsid w:val="005F3E97"/>
    <w:rsid w:val="005F3FB5"/>
    <w:rsid w:val="005F4196"/>
    <w:rsid w:val="005F4220"/>
    <w:rsid w:val="005F4487"/>
    <w:rsid w:val="005F450A"/>
    <w:rsid w:val="005F4516"/>
    <w:rsid w:val="005F4520"/>
    <w:rsid w:val="005F453A"/>
    <w:rsid w:val="005F45B3"/>
    <w:rsid w:val="005F45F6"/>
    <w:rsid w:val="005F4748"/>
    <w:rsid w:val="005F479D"/>
    <w:rsid w:val="005F4A8A"/>
    <w:rsid w:val="005F4AE1"/>
    <w:rsid w:val="005F4B14"/>
    <w:rsid w:val="005F4BAC"/>
    <w:rsid w:val="005F4C7F"/>
    <w:rsid w:val="005F4CDB"/>
    <w:rsid w:val="005F4E19"/>
    <w:rsid w:val="005F4E44"/>
    <w:rsid w:val="005F4E87"/>
    <w:rsid w:val="005F4FFC"/>
    <w:rsid w:val="005F50A5"/>
    <w:rsid w:val="005F5182"/>
    <w:rsid w:val="005F51EA"/>
    <w:rsid w:val="005F523E"/>
    <w:rsid w:val="005F5252"/>
    <w:rsid w:val="005F544B"/>
    <w:rsid w:val="005F55F9"/>
    <w:rsid w:val="005F56CF"/>
    <w:rsid w:val="005F56D3"/>
    <w:rsid w:val="005F5893"/>
    <w:rsid w:val="005F58CD"/>
    <w:rsid w:val="005F5A10"/>
    <w:rsid w:val="005F5A50"/>
    <w:rsid w:val="005F5AE0"/>
    <w:rsid w:val="005F5BD8"/>
    <w:rsid w:val="005F5C28"/>
    <w:rsid w:val="005F5C93"/>
    <w:rsid w:val="005F5DE6"/>
    <w:rsid w:val="005F6049"/>
    <w:rsid w:val="005F6050"/>
    <w:rsid w:val="005F6272"/>
    <w:rsid w:val="005F6273"/>
    <w:rsid w:val="005F62B4"/>
    <w:rsid w:val="005F62FA"/>
    <w:rsid w:val="005F636A"/>
    <w:rsid w:val="005F644B"/>
    <w:rsid w:val="005F64C3"/>
    <w:rsid w:val="005F64C7"/>
    <w:rsid w:val="005F651E"/>
    <w:rsid w:val="005F6533"/>
    <w:rsid w:val="005F65FB"/>
    <w:rsid w:val="005F6689"/>
    <w:rsid w:val="005F6731"/>
    <w:rsid w:val="005F6839"/>
    <w:rsid w:val="005F69E4"/>
    <w:rsid w:val="005F6A32"/>
    <w:rsid w:val="005F6A6D"/>
    <w:rsid w:val="005F6B62"/>
    <w:rsid w:val="005F6B86"/>
    <w:rsid w:val="005F6BEB"/>
    <w:rsid w:val="005F6CBF"/>
    <w:rsid w:val="005F6D7C"/>
    <w:rsid w:val="005F6DA6"/>
    <w:rsid w:val="005F6DD6"/>
    <w:rsid w:val="005F6EAE"/>
    <w:rsid w:val="005F6FEF"/>
    <w:rsid w:val="005F7048"/>
    <w:rsid w:val="005F706A"/>
    <w:rsid w:val="005F71C5"/>
    <w:rsid w:val="005F722E"/>
    <w:rsid w:val="005F7249"/>
    <w:rsid w:val="005F7290"/>
    <w:rsid w:val="005F7459"/>
    <w:rsid w:val="005F751B"/>
    <w:rsid w:val="005F7583"/>
    <w:rsid w:val="005F7843"/>
    <w:rsid w:val="005F7876"/>
    <w:rsid w:val="005F7B6F"/>
    <w:rsid w:val="005F7C6A"/>
    <w:rsid w:val="005F7D24"/>
    <w:rsid w:val="005F7D77"/>
    <w:rsid w:val="005F7EB9"/>
    <w:rsid w:val="005F7F97"/>
    <w:rsid w:val="005F7FD8"/>
    <w:rsid w:val="0060011E"/>
    <w:rsid w:val="00600152"/>
    <w:rsid w:val="00600210"/>
    <w:rsid w:val="0060042F"/>
    <w:rsid w:val="0060087C"/>
    <w:rsid w:val="00600909"/>
    <w:rsid w:val="00600936"/>
    <w:rsid w:val="00600A0B"/>
    <w:rsid w:val="00600A58"/>
    <w:rsid w:val="00600C88"/>
    <w:rsid w:val="00600CC3"/>
    <w:rsid w:val="00600D50"/>
    <w:rsid w:val="00600D7B"/>
    <w:rsid w:val="00600D81"/>
    <w:rsid w:val="00600EC8"/>
    <w:rsid w:val="0060118B"/>
    <w:rsid w:val="006012BF"/>
    <w:rsid w:val="006012E2"/>
    <w:rsid w:val="00601304"/>
    <w:rsid w:val="00601577"/>
    <w:rsid w:val="00601683"/>
    <w:rsid w:val="006016FD"/>
    <w:rsid w:val="00601846"/>
    <w:rsid w:val="00601999"/>
    <w:rsid w:val="00601A47"/>
    <w:rsid w:val="00601D06"/>
    <w:rsid w:val="00601E24"/>
    <w:rsid w:val="00602021"/>
    <w:rsid w:val="00602082"/>
    <w:rsid w:val="00602173"/>
    <w:rsid w:val="00602210"/>
    <w:rsid w:val="0060264B"/>
    <w:rsid w:val="006026C0"/>
    <w:rsid w:val="0060279F"/>
    <w:rsid w:val="006027B2"/>
    <w:rsid w:val="006027BE"/>
    <w:rsid w:val="00602813"/>
    <w:rsid w:val="00602851"/>
    <w:rsid w:val="0060291B"/>
    <w:rsid w:val="006029B7"/>
    <w:rsid w:val="00602A16"/>
    <w:rsid w:val="00602AC6"/>
    <w:rsid w:val="00602AEA"/>
    <w:rsid w:val="00602C7B"/>
    <w:rsid w:val="00602C7E"/>
    <w:rsid w:val="00602C9B"/>
    <w:rsid w:val="00602D88"/>
    <w:rsid w:val="00603073"/>
    <w:rsid w:val="006030D7"/>
    <w:rsid w:val="006030E9"/>
    <w:rsid w:val="006031A5"/>
    <w:rsid w:val="00603350"/>
    <w:rsid w:val="00603390"/>
    <w:rsid w:val="006033C4"/>
    <w:rsid w:val="006037D3"/>
    <w:rsid w:val="00603878"/>
    <w:rsid w:val="00603930"/>
    <w:rsid w:val="006039AC"/>
    <w:rsid w:val="00603B2B"/>
    <w:rsid w:val="00603C26"/>
    <w:rsid w:val="00603CC2"/>
    <w:rsid w:val="00603CFB"/>
    <w:rsid w:val="00603DED"/>
    <w:rsid w:val="00603E39"/>
    <w:rsid w:val="00603FE5"/>
    <w:rsid w:val="006040E2"/>
    <w:rsid w:val="00604120"/>
    <w:rsid w:val="00604159"/>
    <w:rsid w:val="006041CE"/>
    <w:rsid w:val="0060429F"/>
    <w:rsid w:val="00604361"/>
    <w:rsid w:val="0060454B"/>
    <w:rsid w:val="00604552"/>
    <w:rsid w:val="0060455A"/>
    <w:rsid w:val="00604575"/>
    <w:rsid w:val="006045BE"/>
    <w:rsid w:val="00604657"/>
    <w:rsid w:val="00604769"/>
    <w:rsid w:val="006047DF"/>
    <w:rsid w:val="00604B76"/>
    <w:rsid w:val="00604B99"/>
    <w:rsid w:val="00604CC6"/>
    <w:rsid w:val="00604E70"/>
    <w:rsid w:val="00604F3B"/>
    <w:rsid w:val="00604F61"/>
    <w:rsid w:val="00604FC8"/>
    <w:rsid w:val="00605094"/>
    <w:rsid w:val="00605101"/>
    <w:rsid w:val="0060514D"/>
    <w:rsid w:val="00605167"/>
    <w:rsid w:val="006051E0"/>
    <w:rsid w:val="0060527A"/>
    <w:rsid w:val="006053C3"/>
    <w:rsid w:val="0060563F"/>
    <w:rsid w:val="0060569E"/>
    <w:rsid w:val="006056FE"/>
    <w:rsid w:val="00605734"/>
    <w:rsid w:val="006057A4"/>
    <w:rsid w:val="006057AE"/>
    <w:rsid w:val="006057F7"/>
    <w:rsid w:val="0060583D"/>
    <w:rsid w:val="006058F8"/>
    <w:rsid w:val="00605B13"/>
    <w:rsid w:val="00605B45"/>
    <w:rsid w:val="00605BB5"/>
    <w:rsid w:val="00605E05"/>
    <w:rsid w:val="00605E4B"/>
    <w:rsid w:val="00605F14"/>
    <w:rsid w:val="0060608F"/>
    <w:rsid w:val="006060BB"/>
    <w:rsid w:val="0060612A"/>
    <w:rsid w:val="00606152"/>
    <w:rsid w:val="0060634B"/>
    <w:rsid w:val="0060637B"/>
    <w:rsid w:val="00606431"/>
    <w:rsid w:val="00606445"/>
    <w:rsid w:val="006064E6"/>
    <w:rsid w:val="006064E9"/>
    <w:rsid w:val="00606580"/>
    <w:rsid w:val="006065AB"/>
    <w:rsid w:val="006065DC"/>
    <w:rsid w:val="0060665B"/>
    <w:rsid w:val="0060671E"/>
    <w:rsid w:val="00606821"/>
    <w:rsid w:val="00606877"/>
    <w:rsid w:val="00606923"/>
    <w:rsid w:val="0060696E"/>
    <w:rsid w:val="00606A8F"/>
    <w:rsid w:val="00606BC3"/>
    <w:rsid w:val="00606D12"/>
    <w:rsid w:val="00606D30"/>
    <w:rsid w:val="00606D44"/>
    <w:rsid w:val="00606DDB"/>
    <w:rsid w:val="00606EA8"/>
    <w:rsid w:val="006071EA"/>
    <w:rsid w:val="006071F0"/>
    <w:rsid w:val="0060722B"/>
    <w:rsid w:val="00607267"/>
    <w:rsid w:val="0060732A"/>
    <w:rsid w:val="00607361"/>
    <w:rsid w:val="006075D0"/>
    <w:rsid w:val="0060779F"/>
    <w:rsid w:val="00607938"/>
    <w:rsid w:val="00607C66"/>
    <w:rsid w:val="00607C6C"/>
    <w:rsid w:val="00607DF9"/>
    <w:rsid w:val="00607E55"/>
    <w:rsid w:val="00607F89"/>
    <w:rsid w:val="00610277"/>
    <w:rsid w:val="006102FD"/>
    <w:rsid w:val="00610484"/>
    <w:rsid w:val="006104A5"/>
    <w:rsid w:val="006105BC"/>
    <w:rsid w:val="00610622"/>
    <w:rsid w:val="0061063D"/>
    <w:rsid w:val="00610765"/>
    <w:rsid w:val="006107B9"/>
    <w:rsid w:val="0061083F"/>
    <w:rsid w:val="00610868"/>
    <w:rsid w:val="00610941"/>
    <w:rsid w:val="00610AE1"/>
    <w:rsid w:val="00610BC9"/>
    <w:rsid w:val="00610C21"/>
    <w:rsid w:val="00610C35"/>
    <w:rsid w:val="00610C64"/>
    <w:rsid w:val="00610DCE"/>
    <w:rsid w:val="00610ED7"/>
    <w:rsid w:val="00610EE7"/>
    <w:rsid w:val="00610F09"/>
    <w:rsid w:val="00610F16"/>
    <w:rsid w:val="00610FAA"/>
    <w:rsid w:val="0061104D"/>
    <w:rsid w:val="006110B7"/>
    <w:rsid w:val="0061117E"/>
    <w:rsid w:val="006111B4"/>
    <w:rsid w:val="00611359"/>
    <w:rsid w:val="006114C6"/>
    <w:rsid w:val="00611544"/>
    <w:rsid w:val="00611598"/>
    <w:rsid w:val="00611686"/>
    <w:rsid w:val="0061173E"/>
    <w:rsid w:val="00611871"/>
    <w:rsid w:val="006118B6"/>
    <w:rsid w:val="006118D0"/>
    <w:rsid w:val="00611904"/>
    <w:rsid w:val="00611936"/>
    <w:rsid w:val="00611A8E"/>
    <w:rsid w:val="00611CD2"/>
    <w:rsid w:val="00611D1C"/>
    <w:rsid w:val="00611D53"/>
    <w:rsid w:val="00611DF6"/>
    <w:rsid w:val="00612034"/>
    <w:rsid w:val="00612039"/>
    <w:rsid w:val="0061208B"/>
    <w:rsid w:val="006121BC"/>
    <w:rsid w:val="006121CE"/>
    <w:rsid w:val="00612272"/>
    <w:rsid w:val="006122C4"/>
    <w:rsid w:val="0061240B"/>
    <w:rsid w:val="006124B4"/>
    <w:rsid w:val="006124CF"/>
    <w:rsid w:val="006124D8"/>
    <w:rsid w:val="0061255A"/>
    <w:rsid w:val="006125D8"/>
    <w:rsid w:val="00612675"/>
    <w:rsid w:val="0061276E"/>
    <w:rsid w:val="0061288C"/>
    <w:rsid w:val="00612B83"/>
    <w:rsid w:val="00612C19"/>
    <w:rsid w:val="00612CA8"/>
    <w:rsid w:val="00612DAD"/>
    <w:rsid w:val="00612E32"/>
    <w:rsid w:val="00613111"/>
    <w:rsid w:val="006131A9"/>
    <w:rsid w:val="00613350"/>
    <w:rsid w:val="006134DF"/>
    <w:rsid w:val="00613500"/>
    <w:rsid w:val="0061366B"/>
    <w:rsid w:val="00613755"/>
    <w:rsid w:val="00613951"/>
    <w:rsid w:val="00613ABE"/>
    <w:rsid w:val="00613B44"/>
    <w:rsid w:val="00613BB9"/>
    <w:rsid w:val="00613BC9"/>
    <w:rsid w:val="00613D09"/>
    <w:rsid w:val="00613D45"/>
    <w:rsid w:val="00613E3C"/>
    <w:rsid w:val="00613EED"/>
    <w:rsid w:val="00613F12"/>
    <w:rsid w:val="0061403A"/>
    <w:rsid w:val="00614113"/>
    <w:rsid w:val="006141FF"/>
    <w:rsid w:val="00614244"/>
    <w:rsid w:val="0061428C"/>
    <w:rsid w:val="006142AE"/>
    <w:rsid w:val="006143A2"/>
    <w:rsid w:val="006143CF"/>
    <w:rsid w:val="006144DF"/>
    <w:rsid w:val="0061459C"/>
    <w:rsid w:val="00614675"/>
    <w:rsid w:val="00614696"/>
    <w:rsid w:val="006146FA"/>
    <w:rsid w:val="00614775"/>
    <w:rsid w:val="006147CE"/>
    <w:rsid w:val="006147CF"/>
    <w:rsid w:val="00614867"/>
    <w:rsid w:val="0061487B"/>
    <w:rsid w:val="0061493E"/>
    <w:rsid w:val="00614D28"/>
    <w:rsid w:val="00614E16"/>
    <w:rsid w:val="00614F0F"/>
    <w:rsid w:val="00614F56"/>
    <w:rsid w:val="00614F63"/>
    <w:rsid w:val="00614FBD"/>
    <w:rsid w:val="0061502E"/>
    <w:rsid w:val="00615439"/>
    <w:rsid w:val="006157A0"/>
    <w:rsid w:val="00615856"/>
    <w:rsid w:val="006158AE"/>
    <w:rsid w:val="006159F9"/>
    <w:rsid w:val="00615A2D"/>
    <w:rsid w:val="00615A66"/>
    <w:rsid w:val="00615B91"/>
    <w:rsid w:val="00615BA8"/>
    <w:rsid w:val="00615BE0"/>
    <w:rsid w:val="00615D44"/>
    <w:rsid w:val="00615EF8"/>
    <w:rsid w:val="006160FF"/>
    <w:rsid w:val="006161E1"/>
    <w:rsid w:val="0061622E"/>
    <w:rsid w:val="00616287"/>
    <w:rsid w:val="0061628B"/>
    <w:rsid w:val="00616374"/>
    <w:rsid w:val="006163A8"/>
    <w:rsid w:val="00616416"/>
    <w:rsid w:val="006164B1"/>
    <w:rsid w:val="006165CE"/>
    <w:rsid w:val="00616621"/>
    <w:rsid w:val="0061665C"/>
    <w:rsid w:val="006167B0"/>
    <w:rsid w:val="006167B6"/>
    <w:rsid w:val="00616985"/>
    <w:rsid w:val="006169F7"/>
    <w:rsid w:val="00616A28"/>
    <w:rsid w:val="00616DAA"/>
    <w:rsid w:val="00616E22"/>
    <w:rsid w:val="00616E2C"/>
    <w:rsid w:val="00616FA5"/>
    <w:rsid w:val="0061703C"/>
    <w:rsid w:val="006170D8"/>
    <w:rsid w:val="006171BB"/>
    <w:rsid w:val="006172EF"/>
    <w:rsid w:val="006173D6"/>
    <w:rsid w:val="00617446"/>
    <w:rsid w:val="00617584"/>
    <w:rsid w:val="006175F6"/>
    <w:rsid w:val="006176BC"/>
    <w:rsid w:val="00617728"/>
    <w:rsid w:val="0061776F"/>
    <w:rsid w:val="00617779"/>
    <w:rsid w:val="006177A4"/>
    <w:rsid w:val="0061792B"/>
    <w:rsid w:val="00617958"/>
    <w:rsid w:val="00617983"/>
    <w:rsid w:val="006179A9"/>
    <w:rsid w:val="00617A3E"/>
    <w:rsid w:val="00617AFA"/>
    <w:rsid w:val="00617B57"/>
    <w:rsid w:val="00617B84"/>
    <w:rsid w:val="00617BF3"/>
    <w:rsid w:val="00617E70"/>
    <w:rsid w:val="0062003E"/>
    <w:rsid w:val="006200CB"/>
    <w:rsid w:val="006200DE"/>
    <w:rsid w:val="0062019F"/>
    <w:rsid w:val="00620215"/>
    <w:rsid w:val="00620267"/>
    <w:rsid w:val="006202CD"/>
    <w:rsid w:val="006202D3"/>
    <w:rsid w:val="00620305"/>
    <w:rsid w:val="00620325"/>
    <w:rsid w:val="00620347"/>
    <w:rsid w:val="00620493"/>
    <w:rsid w:val="006204AE"/>
    <w:rsid w:val="006204E2"/>
    <w:rsid w:val="006204F8"/>
    <w:rsid w:val="00620654"/>
    <w:rsid w:val="00620768"/>
    <w:rsid w:val="0062076E"/>
    <w:rsid w:val="006207AE"/>
    <w:rsid w:val="006208A3"/>
    <w:rsid w:val="0062090B"/>
    <w:rsid w:val="00620962"/>
    <w:rsid w:val="006209C9"/>
    <w:rsid w:val="00620A9D"/>
    <w:rsid w:val="00620CBE"/>
    <w:rsid w:val="00620D86"/>
    <w:rsid w:val="00620F82"/>
    <w:rsid w:val="00620F92"/>
    <w:rsid w:val="00621095"/>
    <w:rsid w:val="006210A4"/>
    <w:rsid w:val="006211E8"/>
    <w:rsid w:val="006213F0"/>
    <w:rsid w:val="0062145C"/>
    <w:rsid w:val="00621695"/>
    <w:rsid w:val="006216F1"/>
    <w:rsid w:val="00621817"/>
    <w:rsid w:val="00621822"/>
    <w:rsid w:val="0062188A"/>
    <w:rsid w:val="0062196F"/>
    <w:rsid w:val="00621CBD"/>
    <w:rsid w:val="00621D3F"/>
    <w:rsid w:val="00621EAA"/>
    <w:rsid w:val="00621F8A"/>
    <w:rsid w:val="00621FD1"/>
    <w:rsid w:val="00621FEB"/>
    <w:rsid w:val="00621FED"/>
    <w:rsid w:val="00622217"/>
    <w:rsid w:val="00622233"/>
    <w:rsid w:val="006223C0"/>
    <w:rsid w:val="006223DC"/>
    <w:rsid w:val="006223F5"/>
    <w:rsid w:val="006223F6"/>
    <w:rsid w:val="00622487"/>
    <w:rsid w:val="00622559"/>
    <w:rsid w:val="0062278E"/>
    <w:rsid w:val="00622976"/>
    <w:rsid w:val="00622AFA"/>
    <w:rsid w:val="00622C1B"/>
    <w:rsid w:val="00622F80"/>
    <w:rsid w:val="00622FE8"/>
    <w:rsid w:val="0062304A"/>
    <w:rsid w:val="00623164"/>
    <w:rsid w:val="00623245"/>
    <w:rsid w:val="0062329A"/>
    <w:rsid w:val="0062334F"/>
    <w:rsid w:val="0062345B"/>
    <w:rsid w:val="006234DC"/>
    <w:rsid w:val="006234F8"/>
    <w:rsid w:val="00623513"/>
    <w:rsid w:val="00623541"/>
    <w:rsid w:val="0062355F"/>
    <w:rsid w:val="006236A7"/>
    <w:rsid w:val="006236A9"/>
    <w:rsid w:val="00623809"/>
    <w:rsid w:val="0062381D"/>
    <w:rsid w:val="00623883"/>
    <w:rsid w:val="00623921"/>
    <w:rsid w:val="006239EB"/>
    <w:rsid w:val="00623B0D"/>
    <w:rsid w:val="00623B21"/>
    <w:rsid w:val="00623C14"/>
    <w:rsid w:val="00623D0D"/>
    <w:rsid w:val="00623E4B"/>
    <w:rsid w:val="00623EA4"/>
    <w:rsid w:val="00623F16"/>
    <w:rsid w:val="00623F2D"/>
    <w:rsid w:val="00624105"/>
    <w:rsid w:val="006241F4"/>
    <w:rsid w:val="006242AF"/>
    <w:rsid w:val="006242CE"/>
    <w:rsid w:val="006243BB"/>
    <w:rsid w:val="0062440D"/>
    <w:rsid w:val="00624435"/>
    <w:rsid w:val="00624489"/>
    <w:rsid w:val="006245D8"/>
    <w:rsid w:val="00624789"/>
    <w:rsid w:val="0062479E"/>
    <w:rsid w:val="00624866"/>
    <w:rsid w:val="00624A22"/>
    <w:rsid w:val="00624AB5"/>
    <w:rsid w:val="00624C01"/>
    <w:rsid w:val="00624E2C"/>
    <w:rsid w:val="00624F01"/>
    <w:rsid w:val="00624FA0"/>
    <w:rsid w:val="0062508C"/>
    <w:rsid w:val="006250F9"/>
    <w:rsid w:val="00625176"/>
    <w:rsid w:val="006251CF"/>
    <w:rsid w:val="0062536B"/>
    <w:rsid w:val="00625598"/>
    <w:rsid w:val="0062569A"/>
    <w:rsid w:val="00625733"/>
    <w:rsid w:val="0062574D"/>
    <w:rsid w:val="00625791"/>
    <w:rsid w:val="006257A2"/>
    <w:rsid w:val="00625855"/>
    <w:rsid w:val="0062588A"/>
    <w:rsid w:val="00625A07"/>
    <w:rsid w:val="00625A8F"/>
    <w:rsid w:val="00625AF1"/>
    <w:rsid w:val="00625CB6"/>
    <w:rsid w:val="00625CCF"/>
    <w:rsid w:val="00625CD7"/>
    <w:rsid w:val="00625CF6"/>
    <w:rsid w:val="00625D89"/>
    <w:rsid w:val="00625DE7"/>
    <w:rsid w:val="00626032"/>
    <w:rsid w:val="006260FE"/>
    <w:rsid w:val="00626150"/>
    <w:rsid w:val="00626310"/>
    <w:rsid w:val="00626329"/>
    <w:rsid w:val="00626416"/>
    <w:rsid w:val="0062642F"/>
    <w:rsid w:val="00626432"/>
    <w:rsid w:val="0062643F"/>
    <w:rsid w:val="006268C6"/>
    <w:rsid w:val="0062693F"/>
    <w:rsid w:val="00626952"/>
    <w:rsid w:val="00626A0A"/>
    <w:rsid w:val="00626A6E"/>
    <w:rsid w:val="00626DE6"/>
    <w:rsid w:val="00626E30"/>
    <w:rsid w:val="00626E34"/>
    <w:rsid w:val="00626E7D"/>
    <w:rsid w:val="00626ECD"/>
    <w:rsid w:val="00626F0C"/>
    <w:rsid w:val="00626FBF"/>
    <w:rsid w:val="00626FC8"/>
    <w:rsid w:val="00627068"/>
    <w:rsid w:val="006271FD"/>
    <w:rsid w:val="00627245"/>
    <w:rsid w:val="0062729A"/>
    <w:rsid w:val="006272F2"/>
    <w:rsid w:val="00627374"/>
    <w:rsid w:val="00627464"/>
    <w:rsid w:val="0062750C"/>
    <w:rsid w:val="0062754E"/>
    <w:rsid w:val="00627577"/>
    <w:rsid w:val="006275A2"/>
    <w:rsid w:val="006276EC"/>
    <w:rsid w:val="006276ED"/>
    <w:rsid w:val="006278BC"/>
    <w:rsid w:val="006278C1"/>
    <w:rsid w:val="00627961"/>
    <w:rsid w:val="0062799C"/>
    <w:rsid w:val="006279F8"/>
    <w:rsid w:val="00627AF2"/>
    <w:rsid w:val="00627B6C"/>
    <w:rsid w:val="00627C5A"/>
    <w:rsid w:val="00627C61"/>
    <w:rsid w:val="00627CB6"/>
    <w:rsid w:val="00627D94"/>
    <w:rsid w:val="00627EAB"/>
    <w:rsid w:val="00627F17"/>
    <w:rsid w:val="00627FE3"/>
    <w:rsid w:val="006301FB"/>
    <w:rsid w:val="00630211"/>
    <w:rsid w:val="00630213"/>
    <w:rsid w:val="00630266"/>
    <w:rsid w:val="006302D2"/>
    <w:rsid w:val="006302E8"/>
    <w:rsid w:val="0063042C"/>
    <w:rsid w:val="00630436"/>
    <w:rsid w:val="00630575"/>
    <w:rsid w:val="00630595"/>
    <w:rsid w:val="006305DB"/>
    <w:rsid w:val="006308AB"/>
    <w:rsid w:val="00630914"/>
    <w:rsid w:val="00630953"/>
    <w:rsid w:val="00630982"/>
    <w:rsid w:val="006309DA"/>
    <w:rsid w:val="00630A35"/>
    <w:rsid w:val="00630A66"/>
    <w:rsid w:val="00630CB1"/>
    <w:rsid w:val="00630CC6"/>
    <w:rsid w:val="00630E65"/>
    <w:rsid w:val="00631020"/>
    <w:rsid w:val="006310B6"/>
    <w:rsid w:val="006311B3"/>
    <w:rsid w:val="006311EA"/>
    <w:rsid w:val="006313AB"/>
    <w:rsid w:val="00631438"/>
    <w:rsid w:val="006315D3"/>
    <w:rsid w:val="006316AC"/>
    <w:rsid w:val="00631715"/>
    <w:rsid w:val="0063174E"/>
    <w:rsid w:val="006319D5"/>
    <w:rsid w:val="00631A95"/>
    <w:rsid w:val="00631BB7"/>
    <w:rsid w:val="00631C6A"/>
    <w:rsid w:val="00631CD3"/>
    <w:rsid w:val="00631D12"/>
    <w:rsid w:val="00631DDB"/>
    <w:rsid w:val="00631DE8"/>
    <w:rsid w:val="006320D6"/>
    <w:rsid w:val="00632145"/>
    <w:rsid w:val="0063218D"/>
    <w:rsid w:val="006321F8"/>
    <w:rsid w:val="006322CA"/>
    <w:rsid w:val="0063234C"/>
    <w:rsid w:val="0063240A"/>
    <w:rsid w:val="00632472"/>
    <w:rsid w:val="0063255F"/>
    <w:rsid w:val="006326B4"/>
    <w:rsid w:val="006328BF"/>
    <w:rsid w:val="006328D4"/>
    <w:rsid w:val="006329FF"/>
    <w:rsid w:val="00632ADE"/>
    <w:rsid w:val="00632B34"/>
    <w:rsid w:val="00632E64"/>
    <w:rsid w:val="006330A3"/>
    <w:rsid w:val="00633146"/>
    <w:rsid w:val="006331DF"/>
    <w:rsid w:val="0063322E"/>
    <w:rsid w:val="00633345"/>
    <w:rsid w:val="006333F8"/>
    <w:rsid w:val="0063347D"/>
    <w:rsid w:val="006335AD"/>
    <w:rsid w:val="0063372A"/>
    <w:rsid w:val="00633820"/>
    <w:rsid w:val="00633B22"/>
    <w:rsid w:val="00633BBB"/>
    <w:rsid w:val="00633CA8"/>
    <w:rsid w:val="00633D8F"/>
    <w:rsid w:val="00633DB7"/>
    <w:rsid w:val="00633FAB"/>
    <w:rsid w:val="00634338"/>
    <w:rsid w:val="00634491"/>
    <w:rsid w:val="00634597"/>
    <w:rsid w:val="006346D9"/>
    <w:rsid w:val="006346DA"/>
    <w:rsid w:val="00634A9F"/>
    <w:rsid w:val="00634B5B"/>
    <w:rsid w:val="00634B9E"/>
    <w:rsid w:val="00634C5C"/>
    <w:rsid w:val="00634D0C"/>
    <w:rsid w:val="00635191"/>
    <w:rsid w:val="006351E0"/>
    <w:rsid w:val="006354AF"/>
    <w:rsid w:val="0063557E"/>
    <w:rsid w:val="00635630"/>
    <w:rsid w:val="00635959"/>
    <w:rsid w:val="00635A5F"/>
    <w:rsid w:val="00635AB8"/>
    <w:rsid w:val="00635AF1"/>
    <w:rsid w:val="00635CBC"/>
    <w:rsid w:val="00635D37"/>
    <w:rsid w:val="00635D76"/>
    <w:rsid w:val="00635DB7"/>
    <w:rsid w:val="00635F6D"/>
    <w:rsid w:val="00636305"/>
    <w:rsid w:val="0063658F"/>
    <w:rsid w:val="006369D2"/>
    <w:rsid w:val="006369F0"/>
    <w:rsid w:val="00636A25"/>
    <w:rsid w:val="00636A3B"/>
    <w:rsid w:val="00636B69"/>
    <w:rsid w:val="00636C24"/>
    <w:rsid w:val="00636C2E"/>
    <w:rsid w:val="00636CF6"/>
    <w:rsid w:val="00636D06"/>
    <w:rsid w:val="00636D7A"/>
    <w:rsid w:val="00636E81"/>
    <w:rsid w:val="00636F11"/>
    <w:rsid w:val="00637138"/>
    <w:rsid w:val="006371C0"/>
    <w:rsid w:val="006373ED"/>
    <w:rsid w:val="006373FC"/>
    <w:rsid w:val="006375F2"/>
    <w:rsid w:val="00637920"/>
    <w:rsid w:val="00637A1C"/>
    <w:rsid w:val="00637B6F"/>
    <w:rsid w:val="00637B89"/>
    <w:rsid w:val="00637D66"/>
    <w:rsid w:val="00637E2A"/>
    <w:rsid w:val="0064005F"/>
    <w:rsid w:val="006400FC"/>
    <w:rsid w:val="00640163"/>
    <w:rsid w:val="00640382"/>
    <w:rsid w:val="006403E7"/>
    <w:rsid w:val="0064044D"/>
    <w:rsid w:val="0064047A"/>
    <w:rsid w:val="00640487"/>
    <w:rsid w:val="006404EA"/>
    <w:rsid w:val="006405BF"/>
    <w:rsid w:val="00640671"/>
    <w:rsid w:val="006406D0"/>
    <w:rsid w:val="006406DE"/>
    <w:rsid w:val="006407C5"/>
    <w:rsid w:val="0064089B"/>
    <w:rsid w:val="00640B49"/>
    <w:rsid w:val="00640C21"/>
    <w:rsid w:val="00640CB7"/>
    <w:rsid w:val="00640F2A"/>
    <w:rsid w:val="00640F33"/>
    <w:rsid w:val="00640FC6"/>
    <w:rsid w:val="00641076"/>
    <w:rsid w:val="00641127"/>
    <w:rsid w:val="00641217"/>
    <w:rsid w:val="0064131E"/>
    <w:rsid w:val="006413AA"/>
    <w:rsid w:val="0064151A"/>
    <w:rsid w:val="0064157D"/>
    <w:rsid w:val="00641595"/>
    <w:rsid w:val="0064159E"/>
    <w:rsid w:val="0064171F"/>
    <w:rsid w:val="00641770"/>
    <w:rsid w:val="00641788"/>
    <w:rsid w:val="006418D4"/>
    <w:rsid w:val="006418DB"/>
    <w:rsid w:val="006419B0"/>
    <w:rsid w:val="00641ADF"/>
    <w:rsid w:val="00641B52"/>
    <w:rsid w:val="00641D37"/>
    <w:rsid w:val="00641D5D"/>
    <w:rsid w:val="00641E2C"/>
    <w:rsid w:val="00641E76"/>
    <w:rsid w:val="00641EA0"/>
    <w:rsid w:val="006420C2"/>
    <w:rsid w:val="00642158"/>
    <w:rsid w:val="00642267"/>
    <w:rsid w:val="00642326"/>
    <w:rsid w:val="006423DD"/>
    <w:rsid w:val="00642526"/>
    <w:rsid w:val="00642552"/>
    <w:rsid w:val="00642578"/>
    <w:rsid w:val="006425AA"/>
    <w:rsid w:val="00642643"/>
    <w:rsid w:val="006426AE"/>
    <w:rsid w:val="006426C8"/>
    <w:rsid w:val="006427AE"/>
    <w:rsid w:val="006429E2"/>
    <w:rsid w:val="00642A0C"/>
    <w:rsid w:val="00642ACE"/>
    <w:rsid w:val="00642BD9"/>
    <w:rsid w:val="00642C1C"/>
    <w:rsid w:val="00642C54"/>
    <w:rsid w:val="00642D93"/>
    <w:rsid w:val="00642D99"/>
    <w:rsid w:val="00642E20"/>
    <w:rsid w:val="00643021"/>
    <w:rsid w:val="0064305F"/>
    <w:rsid w:val="00643065"/>
    <w:rsid w:val="00643215"/>
    <w:rsid w:val="006433C2"/>
    <w:rsid w:val="00643405"/>
    <w:rsid w:val="006434DD"/>
    <w:rsid w:val="0064355C"/>
    <w:rsid w:val="00643629"/>
    <w:rsid w:val="00643809"/>
    <w:rsid w:val="00643855"/>
    <w:rsid w:val="00643890"/>
    <w:rsid w:val="00643B31"/>
    <w:rsid w:val="00643C24"/>
    <w:rsid w:val="00643CC6"/>
    <w:rsid w:val="00643ECF"/>
    <w:rsid w:val="006440D0"/>
    <w:rsid w:val="006442E2"/>
    <w:rsid w:val="00644375"/>
    <w:rsid w:val="00644406"/>
    <w:rsid w:val="00644447"/>
    <w:rsid w:val="00644672"/>
    <w:rsid w:val="00644723"/>
    <w:rsid w:val="00644838"/>
    <w:rsid w:val="006448F7"/>
    <w:rsid w:val="006448FE"/>
    <w:rsid w:val="00644930"/>
    <w:rsid w:val="00644956"/>
    <w:rsid w:val="0064498E"/>
    <w:rsid w:val="00644A18"/>
    <w:rsid w:val="00644A26"/>
    <w:rsid w:val="00644A40"/>
    <w:rsid w:val="00644A62"/>
    <w:rsid w:val="00644AB8"/>
    <w:rsid w:val="00644AEA"/>
    <w:rsid w:val="00644BAF"/>
    <w:rsid w:val="00644C15"/>
    <w:rsid w:val="00644C91"/>
    <w:rsid w:val="00644E1F"/>
    <w:rsid w:val="00644E33"/>
    <w:rsid w:val="00644E57"/>
    <w:rsid w:val="00644E96"/>
    <w:rsid w:val="00644F61"/>
    <w:rsid w:val="00645114"/>
    <w:rsid w:val="00645353"/>
    <w:rsid w:val="00645614"/>
    <w:rsid w:val="0064565A"/>
    <w:rsid w:val="00645826"/>
    <w:rsid w:val="00645865"/>
    <w:rsid w:val="00645906"/>
    <w:rsid w:val="006459B4"/>
    <w:rsid w:val="00645A0E"/>
    <w:rsid w:val="00645A8B"/>
    <w:rsid w:val="00645AB5"/>
    <w:rsid w:val="00645B37"/>
    <w:rsid w:val="00645BE9"/>
    <w:rsid w:val="00645C93"/>
    <w:rsid w:val="00645D72"/>
    <w:rsid w:val="00645F11"/>
    <w:rsid w:val="00645FBE"/>
    <w:rsid w:val="006460D8"/>
    <w:rsid w:val="0064613B"/>
    <w:rsid w:val="0064613F"/>
    <w:rsid w:val="0064618F"/>
    <w:rsid w:val="006461D3"/>
    <w:rsid w:val="00646353"/>
    <w:rsid w:val="00646426"/>
    <w:rsid w:val="006466D1"/>
    <w:rsid w:val="006466D2"/>
    <w:rsid w:val="00646770"/>
    <w:rsid w:val="006467A3"/>
    <w:rsid w:val="0064690B"/>
    <w:rsid w:val="00646911"/>
    <w:rsid w:val="00646913"/>
    <w:rsid w:val="006469E5"/>
    <w:rsid w:val="00646AD1"/>
    <w:rsid w:val="00646C5F"/>
    <w:rsid w:val="00646D45"/>
    <w:rsid w:val="00646E76"/>
    <w:rsid w:val="00646EC5"/>
    <w:rsid w:val="00646EE3"/>
    <w:rsid w:val="00646F2E"/>
    <w:rsid w:val="00647100"/>
    <w:rsid w:val="0064733F"/>
    <w:rsid w:val="00647349"/>
    <w:rsid w:val="006473A3"/>
    <w:rsid w:val="006473BE"/>
    <w:rsid w:val="00647577"/>
    <w:rsid w:val="0064760E"/>
    <w:rsid w:val="00647719"/>
    <w:rsid w:val="0064779D"/>
    <w:rsid w:val="006478AC"/>
    <w:rsid w:val="00647B84"/>
    <w:rsid w:val="00647CB5"/>
    <w:rsid w:val="00647DF6"/>
    <w:rsid w:val="00647E35"/>
    <w:rsid w:val="00647F40"/>
    <w:rsid w:val="0065003D"/>
    <w:rsid w:val="006502DD"/>
    <w:rsid w:val="006502FA"/>
    <w:rsid w:val="006505C8"/>
    <w:rsid w:val="006505EA"/>
    <w:rsid w:val="00650737"/>
    <w:rsid w:val="0065079D"/>
    <w:rsid w:val="006507D4"/>
    <w:rsid w:val="00650842"/>
    <w:rsid w:val="006508D0"/>
    <w:rsid w:val="006508D3"/>
    <w:rsid w:val="00650A39"/>
    <w:rsid w:val="00650A5B"/>
    <w:rsid w:val="00650C93"/>
    <w:rsid w:val="00650D75"/>
    <w:rsid w:val="00650DAE"/>
    <w:rsid w:val="00650E78"/>
    <w:rsid w:val="00650EE4"/>
    <w:rsid w:val="00650EF9"/>
    <w:rsid w:val="00650F2D"/>
    <w:rsid w:val="00650FBB"/>
    <w:rsid w:val="00650FE5"/>
    <w:rsid w:val="00651064"/>
    <w:rsid w:val="00651067"/>
    <w:rsid w:val="00651169"/>
    <w:rsid w:val="006511AE"/>
    <w:rsid w:val="006511E8"/>
    <w:rsid w:val="00651204"/>
    <w:rsid w:val="00651292"/>
    <w:rsid w:val="0065132A"/>
    <w:rsid w:val="0065139B"/>
    <w:rsid w:val="0065148B"/>
    <w:rsid w:val="00651620"/>
    <w:rsid w:val="00651745"/>
    <w:rsid w:val="006517CC"/>
    <w:rsid w:val="006517F2"/>
    <w:rsid w:val="006519F5"/>
    <w:rsid w:val="00651ADD"/>
    <w:rsid w:val="00651B96"/>
    <w:rsid w:val="00651D12"/>
    <w:rsid w:val="00651D53"/>
    <w:rsid w:val="00651E74"/>
    <w:rsid w:val="00651EA3"/>
    <w:rsid w:val="00652011"/>
    <w:rsid w:val="00652088"/>
    <w:rsid w:val="0065215F"/>
    <w:rsid w:val="006523D2"/>
    <w:rsid w:val="0065264E"/>
    <w:rsid w:val="00652676"/>
    <w:rsid w:val="006528A6"/>
    <w:rsid w:val="0065293C"/>
    <w:rsid w:val="00652A19"/>
    <w:rsid w:val="00652AB2"/>
    <w:rsid w:val="00652AE5"/>
    <w:rsid w:val="00652B58"/>
    <w:rsid w:val="00652C67"/>
    <w:rsid w:val="00652CC9"/>
    <w:rsid w:val="00652CEB"/>
    <w:rsid w:val="00652D06"/>
    <w:rsid w:val="00652F51"/>
    <w:rsid w:val="0065300A"/>
    <w:rsid w:val="0065311B"/>
    <w:rsid w:val="006531CC"/>
    <w:rsid w:val="006533B9"/>
    <w:rsid w:val="0065344E"/>
    <w:rsid w:val="0065355D"/>
    <w:rsid w:val="00653601"/>
    <w:rsid w:val="00653635"/>
    <w:rsid w:val="0065365F"/>
    <w:rsid w:val="00653668"/>
    <w:rsid w:val="00653673"/>
    <w:rsid w:val="006537FF"/>
    <w:rsid w:val="00653955"/>
    <w:rsid w:val="00653A98"/>
    <w:rsid w:val="00653D2F"/>
    <w:rsid w:val="00653D7C"/>
    <w:rsid w:val="00653DB9"/>
    <w:rsid w:val="00653DF8"/>
    <w:rsid w:val="00653EDB"/>
    <w:rsid w:val="00653F2E"/>
    <w:rsid w:val="00653F77"/>
    <w:rsid w:val="00653F97"/>
    <w:rsid w:val="0065406A"/>
    <w:rsid w:val="00654223"/>
    <w:rsid w:val="0065436A"/>
    <w:rsid w:val="00654372"/>
    <w:rsid w:val="00654463"/>
    <w:rsid w:val="006544D0"/>
    <w:rsid w:val="006544EA"/>
    <w:rsid w:val="00654555"/>
    <w:rsid w:val="006545EC"/>
    <w:rsid w:val="0065460F"/>
    <w:rsid w:val="006546B7"/>
    <w:rsid w:val="006547CB"/>
    <w:rsid w:val="00654A63"/>
    <w:rsid w:val="00654D57"/>
    <w:rsid w:val="00654D9D"/>
    <w:rsid w:val="00654E37"/>
    <w:rsid w:val="00654F31"/>
    <w:rsid w:val="006550B6"/>
    <w:rsid w:val="00655181"/>
    <w:rsid w:val="0065535E"/>
    <w:rsid w:val="0065535F"/>
    <w:rsid w:val="00655447"/>
    <w:rsid w:val="00655492"/>
    <w:rsid w:val="006555A5"/>
    <w:rsid w:val="0065560D"/>
    <w:rsid w:val="0065565A"/>
    <w:rsid w:val="006557C7"/>
    <w:rsid w:val="006557D9"/>
    <w:rsid w:val="0065587C"/>
    <w:rsid w:val="006558FF"/>
    <w:rsid w:val="00655993"/>
    <w:rsid w:val="00655B2B"/>
    <w:rsid w:val="00655BAA"/>
    <w:rsid w:val="00655CE1"/>
    <w:rsid w:val="00655CE4"/>
    <w:rsid w:val="00655CEB"/>
    <w:rsid w:val="00655EC2"/>
    <w:rsid w:val="00655F83"/>
    <w:rsid w:val="00655FCD"/>
    <w:rsid w:val="00655FDE"/>
    <w:rsid w:val="0065610E"/>
    <w:rsid w:val="00656110"/>
    <w:rsid w:val="00656171"/>
    <w:rsid w:val="006561DF"/>
    <w:rsid w:val="006562D2"/>
    <w:rsid w:val="006563EE"/>
    <w:rsid w:val="0065649C"/>
    <w:rsid w:val="0065650A"/>
    <w:rsid w:val="0065650E"/>
    <w:rsid w:val="00656618"/>
    <w:rsid w:val="006567AB"/>
    <w:rsid w:val="006568FF"/>
    <w:rsid w:val="00656A0C"/>
    <w:rsid w:val="00656AB5"/>
    <w:rsid w:val="00656C95"/>
    <w:rsid w:val="00656CEC"/>
    <w:rsid w:val="00656D29"/>
    <w:rsid w:val="00656F5C"/>
    <w:rsid w:val="00656FF7"/>
    <w:rsid w:val="00657044"/>
    <w:rsid w:val="00657098"/>
    <w:rsid w:val="00657102"/>
    <w:rsid w:val="00657224"/>
    <w:rsid w:val="00657236"/>
    <w:rsid w:val="00657240"/>
    <w:rsid w:val="0065732B"/>
    <w:rsid w:val="0065759B"/>
    <w:rsid w:val="006575AD"/>
    <w:rsid w:val="00657644"/>
    <w:rsid w:val="00657695"/>
    <w:rsid w:val="00657699"/>
    <w:rsid w:val="006578FD"/>
    <w:rsid w:val="00657B65"/>
    <w:rsid w:val="00657D16"/>
    <w:rsid w:val="00657DAA"/>
    <w:rsid w:val="00657F10"/>
    <w:rsid w:val="006601E5"/>
    <w:rsid w:val="00660216"/>
    <w:rsid w:val="0066033A"/>
    <w:rsid w:val="00660357"/>
    <w:rsid w:val="00660627"/>
    <w:rsid w:val="00660655"/>
    <w:rsid w:val="00660687"/>
    <w:rsid w:val="00660710"/>
    <w:rsid w:val="006607DF"/>
    <w:rsid w:val="006607EF"/>
    <w:rsid w:val="006609D0"/>
    <w:rsid w:val="00660BEF"/>
    <w:rsid w:val="00660C0F"/>
    <w:rsid w:val="00660C1D"/>
    <w:rsid w:val="00660C9A"/>
    <w:rsid w:val="00660E13"/>
    <w:rsid w:val="00660FEE"/>
    <w:rsid w:val="006610DC"/>
    <w:rsid w:val="00661256"/>
    <w:rsid w:val="00661317"/>
    <w:rsid w:val="006613BC"/>
    <w:rsid w:val="00661634"/>
    <w:rsid w:val="00661794"/>
    <w:rsid w:val="00661978"/>
    <w:rsid w:val="00661ACE"/>
    <w:rsid w:val="00661D7D"/>
    <w:rsid w:val="00661DF1"/>
    <w:rsid w:val="00661E79"/>
    <w:rsid w:val="00661EA9"/>
    <w:rsid w:val="00661F14"/>
    <w:rsid w:val="00662288"/>
    <w:rsid w:val="006622A1"/>
    <w:rsid w:val="006622D9"/>
    <w:rsid w:val="00662385"/>
    <w:rsid w:val="006623D3"/>
    <w:rsid w:val="00662499"/>
    <w:rsid w:val="006624BC"/>
    <w:rsid w:val="00662677"/>
    <w:rsid w:val="006626B9"/>
    <w:rsid w:val="0066276B"/>
    <w:rsid w:val="0066276C"/>
    <w:rsid w:val="00662786"/>
    <w:rsid w:val="006628F8"/>
    <w:rsid w:val="00662904"/>
    <w:rsid w:val="00662BF6"/>
    <w:rsid w:val="00662D5A"/>
    <w:rsid w:val="00662DAB"/>
    <w:rsid w:val="00662F0C"/>
    <w:rsid w:val="00662F56"/>
    <w:rsid w:val="00662F65"/>
    <w:rsid w:val="006630DF"/>
    <w:rsid w:val="006631C8"/>
    <w:rsid w:val="00663286"/>
    <w:rsid w:val="006632C3"/>
    <w:rsid w:val="006634B7"/>
    <w:rsid w:val="00663535"/>
    <w:rsid w:val="006635B5"/>
    <w:rsid w:val="00663A64"/>
    <w:rsid w:val="00663B9B"/>
    <w:rsid w:val="00663CF8"/>
    <w:rsid w:val="00663D2E"/>
    <w:rsid w:val="00663D80"/>
    <w:rsid w:val="00663D86"/>
    <w:rsid w:val="00663DC5"/>
    <w:rsid w:val="00663E0F"/>
    <w:rsid w:val="00663FED"/>
    <w:rsid w:val="006640BD"/>
    <w:rsid w:val="006640C7"/>
    <w:rsid w:val="00664125"/>
    <w:rsid w:val="00664344"/>
    <w:rsid w:val="006643BE"/>
    <w:rsid w:val="00664412"/>
    <w:rsid w:val="006644C5"/>
    <w:rsid w:val="006646EF"/>
    <w:rsid w:val="00664765"/>
    <w:rsid w:val="0066489A"/>
    <w:rsid w:val="006648A4"/>
    <w:rsid w:val="006648D6"/>
    <w:rsid w:val="00664968"/>
    <w:rsid w:val="00664994"/>
    <w:rsid w:val="006649B5"/>
    <w:rsid w:val="00664B29"/>
    <w:rsid w:val="00664B3C"/>
    <w:rsid w:val="00664B9B"/>
    <w:rsid w:val="00664C74"/>
    <w:rsid w:val="00664D63"/>
    <w:rsid w:val="00664D84"/>
    <w:rsid w:val="00664DD5"/>
    <w:rsid w:val="00664E6B"/>
    <w:rsid w:val="00664F59"/>
    <w:rsid w:val="006651C6"/>
    <w:rsid w:val="00665238"/>
    <w:rsid w:val="006653C1"/>
    <w:rsid w:val="0066562A"/>
    <w:rsid w:val="0066563A"/>
    <w:rsid w:val="006657BA"/>
    <w:rsid w:val="006659B2"/>
    <w:rsid w:val="006659D7"/>
    <w:rsid w:val="00665A68"/>
    <w:rsid w:val="00665AE7"/>
    <w:rsid w:val="00665B29"/>
    <w:rsid w:val="00665B39"/>
    <w:rsid w:val="00665B94"/>
    <w:rsid w:val="00665D54"/>
    <w:rsid w:val="00665D79"/>
    <w:rsid w:val="00665D8C"/>
    <w:rsid w:val="00665DA7"/>
    <w:rsid w:val="00665F13"/>
    <w:rsid w:val="006660D0"/>
    <w:rsid w:val="00666189"/>
    <w:rsid w:val="0066632B"/>
    <w:rsid w:val="00666496"/>
    <w:rsid w:val="00666729"/>
    <w:rsid w:val="006667AB"/>
    <w:rsid w:val="006667C0"/>
    <w:rsid w:val="006667F3"/>
    <w:rsid w:val="006667FB"/>
    <w:rsid w:val="006668AC"/>
    <w:rsid w:val="00666932"/>
    <w:rsid w:val="00666B78"/>
    <w:rsid w:val="00666BA7"/>
    <w:rsid w:val="00666DFA"/>
    <w:rsid w:val="00666F48"/>
    <w:rsid w:val="00666F88"/>
    <w:rsid w:val="00666FE9"/>
    <w:rsid w:val="006671C8"/>
    <w:rsid w:val="00667249"/>
    <w:rsid w:val="00667282"/>
    <w:rsid w:val="006672F4"/>
    <w:rsid w:val="0066730B"/>
    <w:rsid w:val="006673D7"/>
    <w:rsid w:val="00667422"/>
    <w:rsid w:val="006678BF"/>
    <w:rsid w:val="00667936"/>
    <w:rsid w:val="0066793A"/>
    <w:rsid w:val="006679C0"/>
    <w:rsid w:val="00667A80"/>
    <w:rsid w:val="00667B0B"/>
    <w:rsid w:val="00667C64"/>
    <w:rsid w:val="00667C69"/>
    <w:rsid w:val="00667C77"/>
    <w:rsid w:val="00667CFC"/>
    <w:rsid w:val="00667F6B"/>
    <w:rsid w:val="0067007D"/>
    <w:rsid w:val="0067012F"/>
    <w:rsid w:val="0067017E"/>
    <w:rsid w:val="006701F1"/>
    <w:rsid w:val="00670217"/>
    <w:rsid w:val="00670229"/>
    <w:rsid w:val="00670238"/>
    <w:rsid w:val="00670282"/>
    <w:rsid w:val="006703D9"/>
    <w:rsid w:val="006705DB"/>
    <w:rsid w:val="006706D2"/>
    <w:rsid w:val="00670703"/>
    <w:rsid w:val="0067073A"/>
    <w:rsid w:val="00670783"/>
    <w:rsid w:val="006708D6"/>
    <w:rsid w:val="0067091F"/>
    <w:rsid w:val="006709BB"/>
    <w:rsid w:val="00670A89"/>
    <w:rsid w:val="00670AC3"/>
    <w:rsid w:val="00670ACB"/>
    <w:rsid w:val="00670B55"/>
    <w:rsid w:val="00670BAE"/>
    <w:rsid w:val="00670BB8"/>
    <w:rsid w:val="00670BE1"/>
    <w:rsid w:val="00670C52"/>
    <w:rsid w:val="00670D6A"/>
    <w:rsid w:val="00670DF3"/>
    <w:rsid w:val="00670E3A"/>
    <w:rsid w:val="00670EAB"/>
    <w:rsid w:val="00670F63"/>
    <w:rsid w:val="00670F8A"/>
    <w:rsid w:val="00670FF3"/>
    <w:rsid w:val="006712E7"/>
    <w:rsid w:val="0067134B"/>
    <w:rsid w:val="0067137D"/>
    <w:rsid w:val="006714CE"/>
    <w:rsid w:val="0067159C"/>
    <w:rsid w:val="0067161A"/>
    <w:rsid w:val="006716E4"/>
    <w:rsid w:val="006716F4"/>
    <w:rsid w:val="006716F6"/>
    <w:rsid w:val="0067172E"/>
    <w:rsid w:val="006717F7"/>
    <w:rsid w:val="00671826"/>
    <w:rsid w:val="00671870"/>
    <w:rsid w:val="00671899"/>
    <w:rsid w:val="00671930"/>
    <w:rsid w:val="00671B14"/>
    <w:rsid w:val="00671C8D"/>
    <w:rsid w:val="00671D6C"/>
    <w:rsid w:val="00671E01"/>
    <w:rsid w:val="0067202D"/>
    <w:rsid w:val="006720B1"/>
    <w:rsid w:val="00672169"/>
    <w:rsid w:val="006722F9"/>
    <w:rsid w:val="00672374"/>
    <w:rsid w:val="006723E3"/>
    <w:rsid w:val="00672514"/>
    <w:rsid w:val="00672535"/>
    <w:rsid w:val="006725A7"/>
    <w:rsid w:val="0067275C"/>
    <w:rsid w:val="00672C3A"/>
    <w:rsid w:val="00672D1D"/>
    <w:rsid w:val="00672E3D"/>
    <w:rsid w:val="00672F70"/>
    <w:rsid w:val="00673029"/>
    <w:rsid w:val="0067307B"/>
    <w:rsid w:val="00673092"/>
    <w:rsid w:val="006730BA"/>
    <w:rsid w:val="006730E5"/>
    <w:rsid w:val="006730FA"/>
    <w:rsid w:val="00673102"/>
    <w:rsid w:val="00673152"/>
    <w:rsid w:val="00673191"/>
    <w:rsid w:val="006731F3"/>
    <w:rsid w:val="0067330B"/>
    <w:rsid w:val="00673331"/>
    <w:rsid w:val="00673371"/>
    <w:rsid w:val="006733E0"/>
    <w:rsid w:val="0067347C"/>
    <w:rsid w:val="006735B4"/>
    <w:rsid w:val="006736D0"/>
    <w:rsid w:val="0067383E"/>
    <w:rsid w:val="00673865"/>
    <w:rsid w:val="00673957"/>
    <w:rsid w:val="00673987"/>
    <w:rsid w:val="00673E13"/>
    <w:rsid w:val="00673E2F"/>
    <w:rsid w:val="00673EA2"/>
    <w:rsid w:val="00673F29"/>
    <w:rsid w:val="00673F67"/>
    <w:rsid w:val="00673FEE"/>
    <w:rsid w:val="0067432D"/>
    <w:rsid w:val="006744B9"/>
    <w:rsid w:val="0067450C"/>
    <w:rsid w:val="006745B5"/>
    <w:rsid w:val="006745E7"/>
    <w:rsid w:val="006746C7"/>
    <w:rsid w:val="006747CB"/>
    <w:rsid w:val="006747DF"/>
    <w:rsid w:val="006749AA"/>
    <w:rsid w:val="00674BDB"/>
    <w:rsid w:val="00674DB3"/>
    <w:rsid w:val="00674FE5"/>
    <w:rsid w:val="0067515E"/>
    <w:rsid w:val="006751FD"/>
    <w:rsid w:val="00675262"/>
    <w:rsid w:val="006752EC"/>
    <w:rsid w:val="0067544D"/>
    <w:rsid w:val="00675460"/>
    <w:rsid w:val="006754D7"/>
    <w:rsid w:val="00675692"/>
    <w:rsid w:val="006756AA"/>
    <w:rsid w:val="0067574C"/>
    <w:rsid w:val="0067574E"/>
    <w:rsid w:val="0067577C"/>
    <w:rsid w:val="00675788"/>
    <w:rsid w:val="00675862"/>
    <w:rsid w:val="00675975"/>
    <w:rsid w:val="006759AF"/>
    <w:rsid w:val="00675A07"/>
    <w:rsid w:val="00675BDD"/>
    <w:rsid w:val="00675C34"/>
    <w:rsid w:val="00675D5E"/>
    <w:rsid w:val="00675D99"/>
    <w:rsid w:val="00675DF3"/>
    <w:rsid w:val="00675E29"/>
    <w:rsid w:val="00675E44"/>
    <w:rsid w:val="00675E97"/>
    <w:rsid w:val="00675F6C"/>
    <w:rsid w:val="00675F73"/>
    <w:rsid w:val="00675FB4"/>
    <w:rsid w:val="0067604B"/>
    <w:rsid w:val="0067605D"/>
    <w:rsid w:val="006761AE"/>
    <w:rsid w:val="0067624A"/>
    <w:rsid w:val="00676356"/>
    <w:rsid w:val="00676417"/>
    <w:rsid w:val="006764D4"/>
    <w:rsid w:val="0067657B"/>
    <w:rsid w:val="006765CA"/>
    <w:rsid w:val="006765F2"/>
    <w:rsid w:val="00676A69"/>
    <w:rsid w:val="00676A6E"/>
    <w:rsid w:val="00676AE3"/>
    <w:rsid w:val="00676B4E"/>
    <w:rsid w:val="00676D5C"/>
    <w:rsid w:val="00676E69"/>
    <w:rsid w:val="0067706A"/>
    <w:rsid w:val="006770A4"/>
    <w:rsid w:val="00677376"/>
    <w:rsid w:val="00677468"/>
    <w:rsid w:val="006774C3"/>
    <w:rsid w:val="006775DC"/>
    <w:rsid w:val="006776B2"/>
    <w:rsid w:val="006776F2"/>
    <w:rsid w:val="00677759"/>
    <w:rsid w:val="006777A9"/>
    <w:rsid w:val="006777C1"/>
    <w:rsid w:val="00677857"/>
    <w:rsid w:val="006778C0"/>
    <w:rsid w:val="00677A28"/>
    <w:rsid w:val="00677AEF"/>
    <w:rsid w:val="00677B63"/>
    <w:rsid w:val="00677B8B"/>
    <w:rsid w:val="00677BE1"/>
    <w:rsid w:val="00677C50"/>
    <w:rsid w:val="00677D3D"/>
    <w:rsid w:val="00677E3F"/>
    <w:rsid w:val="00677F91"/>
    <w:rsid w:val="00680147"/>
    <w:rsid w:val="006801CC"/>
    <w:rsid w:val="006801F2"/>
    <w:rsid w:val="00680428"/>
    <w:rsid w:val="0068051A"/>
    <w:rsid w:val="00680630"/>
    <w:rsid w:val="00680648"/>
    <w:rsid w:val="0068070A"/>
    <w:rsid w:val="006807AC"/>
    <w:rsid w:val="0068091D"/>
    <w:rsid w:val="006809D9"/>
    <w:rsid w:val="00680A93"/>
    <w:rsid w:val="00680B59"/>
    <w:rsid w:val="00680BD8"/>
    <w:rsid w:val="00680D0F"/>
    <w:rsid w:val="00680EB7"/>
    <w:rsid w:val="0068118A"/>
    <w:rsid w:val="0068121B"/>
    <w:rsid w:val="0068132C"/>
    <w:rsid w:val="00681344"/>
    <w:rsid w:val="0068137F"/>
    <w:rsid w:val="006813FB"/>
    <w:rsid w:val="0068146A"/>
    <w:rsid w:val="006814A9"/>
    <w:rsid w:val="006814AD"/>
    <w:rsid w:val="006814CD"/>
    <w:rsid w:val="00681500"/>
    <w:rsid w:val="00681606"/>
    <w:rsid w:val="00681638"/>
    <w:rsid w:val="00681645"/>
    <w:rsid w:val="00681714"/>
    <w:rsid w:val="00681769"/>
    <w:rsid w:val="006817A1"/>
    <w:rsid w:val="006817CB"/>
    <w:rsid w:val="006817F2"/>
    <w:rsid w:val="00681900"/>
    <w:rsid w:val="00681999"/>
    <w:rsid w:val="00681A4D"/>
    <w:rsid w:val="00681AFF"/>
    <w:rsid w:val="00681BAC"/>
    <w:rsid w:val="00681BB4"/>
    <w:rsid w:val="00681D01"/>
    <w:rsid w:val="00681D35"/>
    <w:rsid w:val="00681E4F"/>
    <w:rsid w:val="00681E78"/>
    <w:rsid w:val="00681F71"/>
    <w:rsid w:val="00682008"/>
    <w:rsid w:val="0068205E"/>
    <w:rsid w:val="00682162"/>
    <w:rsid w:val="006822A7"/>
    <w:rsid w:val="006822B1"/>
    <w:rsid w:val="006822F6"/>
    <w:rsid w:val="0068236C"/>
    <w:rsid w:val="006823B0"/>
    <w:rsid w:val="00682460"/>
    <w:rsid w:val="00682464"/>
    <w:rsid w:val="006825AC"/>
    <w:rsid w:val="00682739"/>
    <w:rsid w:val="0068273B"/>
    <w:rsid w:val="0068282B"/>
    <w:rsid w:val="006828A8"/>
    <w:rsid w:val="00682971"/>
    <w:rsid w:val="00682A19"/>
    <w:rsid w:val="00682AAD"/>
    <w:rsid w:val="00682BBB"/>
    <w:rsid w:val="00682CF8"/>
    <w:rsid w:val="00682D64"/>
    <w:rsid w:val="00682E12"/>
    <w:rsid w:val="00682E4E"/>
    <w:rsid w:val="00682EAF"/>
    <w:rsid w:val="00682F45"/>
    <w:rsid w:val="00682F7B"/>
    <w:rsid w:val="00682FDD"/>
    <w:rsid w:val="0068301A"/>
    <w:rsid w:val="00683074"/>
    <w:rsid w:val="00683148"/>
    <w:rsid w:val="006831DE"/>
    <w:rsid w:val="00683240"/>
    <w:rsid w:val="00683360"/>
    <w:rsid w:val="0068378D"/>
    <w:rsid w:val="00683794"/>
    <w:rsid w:val="0068387B"/>
    <w:rsid w:val="0068388D"/>
    <w:rsid w:val="00683901"/>
    <w:rsid w:val="006839BF"/>
    <w:rsid w:val="006839EC"/>
    <w:rsid w:val="00683C64"/>
    <w:rsid w:val="00683D6F"/>
    <w:rsid w:val="00683FDE"/>
    <w:rsid w:val="00684058"/>
    <w:rsid w:val="006840C3"/>
    <w:rsid w:val="0068411F"/>
    <w:rsid w:val="00684167"/>
    <w:rsid w:val="006841D3"/>
    <w:rsid w:val="006841F7"/>
    <w:rsid w:val="006842A6"/>
    <w:rsid w:val="00684439"/>
    <w:rsid w:val="0068464D"/>
    <w:rsid w:val="00684712"/>
    <w:rsid w:val="00684789"/>
    <w:rsid w:val="006848A0"/>
    <w:rsid w:val="00684A3F"/>
    <w:rsid w:val="00684A53"/>
    <w:rsid w:val="00684AB6"/>
    <w:rsid w:val="00684B08"/>
    <w:rsid w:val="00684C82"/>
    <w:rsid w:val="00684E28"/>
    <w:rsid w:val="00684F11"/>
    <w:rsid w:val="00684FA9"/>
    <w:rsid w:val="00685032"/>
    <w:rsid w:val="00685087"/>
    <w:rsid w:val="00685091"/>
    <w:rsid w:val="006850BC"/>
    <w:rsid w:val="006850F5"/>
    <w:rsid w:val="006850F7"/>
    <w:rsid w:val="0068515C"/>
    <w:rsid w:val="006851BE"/>
    <w:rsid w:val="0068522A"/>
    <w:rsid w:val="00685232"/>
    <w:rsid w:val="00685292"/>
    <w:rsid w:val="006852D4"/>
    <w:rsid w:val="0068547A"/>
    <w:rsid w:val="0068581B"/>
    <w:rsid w:val="006858F2"/>
    <w:rsid w:val="00685941"/>
    <w:rsid w:val="0068597D"/>
    <w:rsid w:val="00685A7B"/>
    <w:rsid w:val="00685AEB"/>
    <w:rsid w:val="00685B95"/>
    <w:rsid w:val="00685C21"/>
    <w:rsid w:val="00685CC5"/>
    <w:rsid w:val="00685D53"/>
    <w:rsid w:val="00685D5D"/>
    <w:rsid w:val="00685E38"/>
    <w:rsid w:val="00685FE8"/>
    <w:rsid w:val="00686004"/>
    <w:rsid w:val="0068602F"/>
    <w:rsid w:val="006860B5"/>
    <w:rsid w:val="006860F5"/>
    <w:rsid w:val="00686176"/>
    <w:rsid w:val="00686216"/>
    <w:rsid w:val="00686220"/>
    <w:rsid w:val="00686260"/>
    <w:rsid w:val="0068630C"/>
    <w:rsid w:val="0068638E"/>
    <w:rsid w:val="006864AC"/>
    <w:rsid w:val="00686687"/>
    <w:rsid w:val="0068682D"/>
    <w:rsid w:val="00686904"/>
    <w:rsid w:val="00686993"/>
    <w:rsid w:val="00686BE5"/>
    <w:rsid w:val="00686C00"/>
    <w:rsid w:val="00686C49"/>
    <w:rsid w:val="00686E78"/>
    <w:rsid w:val="00686EC2"/>
    <w:rsid w:val="00686F3F"/>
    <w:rsid w:val="00686F41"/>
    <w:rsid w:val="00686FCE"/>
    <w:rsid w:val="0068707C"/>
    <w:rsid w:val="006870C1"/>
    <w:rsid w:val="006871F3"/>
    <w:rsid w:val="006875E2"/>
    <w:rsid w:val="006875F6"/>
    <w:rsid w:val="0068761E"/>
    <w:rsid w:val="00687695"/>
    <w:rsid w:val="00687712"/>
    <w:rsid w:val="0068775D"/>
    <w:rsid w:val="006877B0"/>
    <w:rsid w:val="006877E7"/>
    <w:rsid w:val="00687987"/>
    <w:rsid w:val="00687A36"/>
    <w:rsid w:val="00687AC5"/>
    <w:rsid w:val="00687B2C"/>
    <w:rsid w:val="00687B2D"/>
    <w:rsid w:val="00687C4C"/>
    <w:rsid w:val="00687D36"/>
    <w:rsid w:val="00687D87"/>
    <w:rsid w:val="00687E20"/>
    <w:rsid w:val="00687EA7"/>
    <w:rsid w:val="00687F87"/>
    <w:rsid w:val="00687F88"/>
    <w:rsid w:val="00690390"/>
    <w:rsid w:val="0069059C"/>
    <w:rsid w:val="006905B1"/>
    <w:rsid w:val="0069062C"/>
    <w:rsid w:val="00690643"/>
    <w:rsid w:val="0069064C"/>
    <w:rsid w:val="00690653"/>
    <w:rsid w:val="006906C2"/>
    <w:rsid w:val="0069072C"/>
    <w:rsid w:val="006907D7"/>
    <w:rsid w:val="00690965"/>
    <w:rsid w:val="0069098C"/>
    <w:rsid w:val="00690ACA"/>
    <w:rsid w:val="00690D42"/>
    <w:rsid w:val="00690E1F"/>
    <w:rsid w:val="00690F8D"/>
    <w:rsid w:val="00690FE4"/>
    <w:rsid w:val="00691083"/>
    <w:rsid w:val="006910B9"/>
    <w:rsid w:val="006910C8"/>
    <w:rsid w:val="006912A5"/>
    <w:rsid w:val="0069137B"/>
    <w:rsid w:val="00691458"/>
    <w:rsid w:val="0069145B"/>
    <w:rsid w:val="00691477"/>
    <w:rsid w:val="0069149F"/>
    <w:rsid w:val="0069150E"/>
    <w:rsid w:val="00691514"/>
    <w:rsid w:val="00691597"/>
    <w:rsid w:val="006915B2"/>
    <w:rsid w:val="00691600"/>
    <w:rsid w:val="00691668"/>
    <w:rsid w:val="00691729"/>
    <w:rsid w:val="00691753"/>
    <w:rsid w:val="0069185B"/>
    <w:rsid w:val="006918FF"/>
    <w:rsid w:val="00691902"/>
    <w:rsid w:val="006919F0"/>
    <w:rsid w:val="00691A1F"/>
    <w:rsid w:val="00691D68"/>
    <w:rsid w:val="00691E67"/>
    <w:rsid w:val="00691EFC"/>
    <w:rsid w:val="00692153"/>
    <w:rsid w:val="0069227E"/>
    <w:rsid w:val="0069230C"/>
    <w:rsid w:val="006924AE"/>
    <w:rsid w:val="00692575"/>
    <w:rsid w:val="006925FD"/>
    <w:rsid w:val="006926C1"/>
    <w:rsid w:val="006926C5"/>
    <w:rsid w:val="00692770"/>
    <w:rsid w:val="006927CD"/>
    <w:rsid w:val="00692831"/>
    <w:rsid w:val="00692856"/>
    <w:rsid w:val="006929C2"/>
    <w:rsid w:val="006929F8"/>
    <w:rsid w:val="00692BA3"/>
    <w:rsid w:val="00692D88"/>
    <w:rsid w:val="00692E90"/>
    <w:rsid w:val="00693084"/>
    <w:rsid w:val="0069310D"/>
    <w:rsid w:val="006931E0"/>
    <w:rsid w:val="00693200"/>
    <w:rsid w:val="006933DB"/>
    <w:rsid w:val="006933ED"/>
    <w:rsid w:val="006935AF"/>
    <w:rsid w:val="00693648"/>
    <w:rsid w:val="006937C9"/>
    <w:rsid w:val="00693ADA"/>
    <w:rsid w:val="00693B14"/>
    <w:rsid w:val="00693C2E"/>
    <w:rsid w:val="00693CA2"/>
    <w:rsid w:val="00693D38"/>
    <w:rsid w:val="00693EE7"/>
    <w:rsid w:val="0069400A"/>
    <w:rsid w:val="00694025"/>
    <w:rsid w:val="006940F9"/>
    <w:rsid w:val="00694295"/>
    <w:rsid w:val="00694364"/>
    <w:rsid w:val="006946BB"/>
    <w:rsid w:val="006947CA"/>
    <w:rsid w:val="006948B0"/>
    <w:rsid w:val="006948DF"/>
    <w:rsid w:val="00694A82"/>
    <w:rsid w:val="00694AEE"/>
    <w:rsid w:val="00694B23"/>
    <w:rsid w:val="00694C49"/>
    <w:rsid w:val="00694D42"/>
    <w:rsid w:val="00694DA1"/>
    <w:rsid w:val="00694E22"/>
    <w:rsid w:val="00694F3F"/>
    <w:rsid w:val="00694F5F"/>
    <w:rsid w:val="00694F6C"/>
    <w:rsid w:val="00694FF7"/>
    <w:rsid w:val="00695000"/>
    <w:rsid w:val="00695152"/>
    <w:rsid w:val="00695168"/>
    <w:rsid w:val="00695216"/>
    <w:rsid w:val="00695260"/>
    <w:rsid w:val="006953CC"/>
    <w:rsid w:val="006953EB"/>
    <w:rsid w:val="0069567C"/>
    <w:rsid w:val="006958A4"/>
    <w:rsid w:val="006958A9"/>
    <w:rsid w:val="00695958"/>
    <w:rsid w:val="0069597F"/>
    <w:rsid w:val="00695984"/>
    <w:rsid w:val="00695A05"/>
    <w:rsid w:val="00695A86"/>
    <w:rsid w:val="00695C9F"/>
    <w:rsid w:val="00695D95"/>
    <w:rsid w:val="00695DD4"/>
    <w:rsid w:val="00695F1A"/>
    <w:rsid w:val="00695F32"/>
    <w:rsid w:val="00695FAE"/>
    <w:rsid w:val="00696095"/>
    <w:rsid w:val="00696163"/>
    <w:rsid w:val="006961AB"/>
    <w:rsid w:val="00696206"/>
    <w:rsid w:val="00696297"/>
    <w:rsid w:val="006962A4"/>
    <w:rsid w:val="0069639D"/>
    <w:rsid w:val="006964A8"/>
    <w:rsid w:val="0069655D"/>
    <w:rsid w:val="0069658A"/>
    <w:rsid w:val="006965F2"/>
    <w:rsid w:val="0069665E"/>
    <w:rsid w:val="00696700"/>
    <w:rsid w:val="0069683C"/>
    <w:rsid w:val="00696916"/>
    <w:rsid w:val="0069695F"/>
    <w:rsid w:val="00696A1E"/>
    <w:rsid w:val="00696A98"/>
    <w:rsid w:val="00696D0E"/>
    <w:rsid w:val="00696EB8"/>
    <w:rsid w:val="006970AC"/>
    <w:rsid w:val="00697103"/>
    <w:rsid w:val="00697266"/>
    <w:rsid w:val="006972A7"/>
    <w:rsid w:val="00697312"/>
    <w:rsid w:val="0069732B"/>
    <w:rsid w:val="00697376"/>
    <w:rsid w:val="006973D6"/>
    <w:rsid w:val="0069747C"/>
    <w:rsid w:val="006975A2"/>
    <w:rsid w:val="006975D5"/>
    <w:rsid w:val="006976D6"/>
    <w:rsid w:val="00697725"/>
    <w:rsid w:val="006979BE"/>
    <w:rsid w:val="00697A2D"/>
    <w:rsid w:val="00697A59"/>
    <w:rsid w:val="00697B30"/>
    <w:rsid w:val="00697BCC"/>
    <w:rsid w:val="00697CAC"/>
    <w:rsid w:val="00697E66"/>
    <w:rsid w:val="00697E72"/>
    <w:rsid w:val="00697FC0"/>
    <w:rsid w:val="00697FE4"/>
    <w:rsid w:val="006A00F3"/>
    <w:rsid w:val="006A010C"/>
    <w:rsid w:val="006A0151"/>
    <w:rsid w:val="006A0185"/>
    <w:rsid w:val="006A01C6"/>
    <w:rsid w:val="006A0295"/>
    <w:rsid w:val="006A0397"/>
    <w:rsid w:val="006A041C"/>
    <w:rsid w:val="006A04D7"/>
    <w:rsid w:val="006A0603"/>
    <w:rsid w:val="006A0626"/>
    <w:rsid w:val="006A06CE"/>
    <w:rsid w:val="006A0840"/>
    <w:rsid w:val="006A09E7"/>
    <w:rsid w:val="006A0A16"/>
    <w:rsid w:val="006A0AEF"/>
    <w:rsid w:val="006A0B85"/>
    <w:rsid w:val="006A0B9F"/>
    <w:rsid w:val="006A0D75"/>
    <w:rsid w:val="006A0F7E"/>
    <w:rsid w:val="006A13BE"/>
    <w:rsid w:val="006A14B8"/>
    <w:rsid w:val="006A1597"/>
    <w:rsid w:val="006A15E8"/>
    <w:rsid w:val="006A1608"/>
    <w:rsid w:val="006A1815"/>
    <w:rsid w:val="006A1818"/>
    <w:rsid w:val="006A18BF"/>
    <w:rsid w:val="006A1920"/>
    <w:rsid w:val="006A1957"/>
    <w:rsid w:val="006A1996"/>
    <w:rsid w:val="006A19F3"/>
    <w:rsid w:val="006A1A69"/>
    <w:rsid w:val="006A1B58"/>
    <w:rsid w:val="006A1B73"/>
    <w:rsid w:val="006A1E2C"/>
    <w:rsid w:val="006A1E2E"/>
    <w:rsid w:val="006A1ED6"/>
    <w:rsid w:val="006A20B5"/>
    <w:rsid w:val="006A20FA"/>
    <w:rsid w:val="006A21FD"/>
    <w:rsid w:val="006A2216"/>
    <w:rsid w:val="006A2217"/>
    <w:rsid w:val="006A2421"/>
    <w:rsid w:val="006A24CE"/>
    <w:rsid w:val="006A2759"/>
    <w:rsid w:val="006A284E"/>
    <w:rsid w:val="006A28C6"/>
    <w:rsid w:val="006A28F2"/>
    <w:rsid w:val="006A2A1C"/>
    <w:rsid w:val="006A2A7B"/>
    <w:rsid w:val="006A2B1A"/>
    <w:rsid w:val="006A2C21"/>
    <w:rsid w:val="006A2D50"/>
    <w:rsid w:val="006A2E1A"/>
    <w:rsid w:val="006A2EC4"/>
    <w:rsid w:val="006A2ECA"/>
    <w:rsid w:val="006A2F8F"/>
    <w:rsid w:val="006A3023"/>
    <w:rsid w:val="006A31E6"/>
    <w:rsid w:val="006A32A3"/>
    <w:rsid w:val="006A32C0"/>
    <w:rsid w:val="006A330D"/>
    <w:rsid w:val="006A34C6"/>
    <w:rsid w:val="006A3516"/>
    <w:rsid w:val="006A35C5"/>
    <w:rsid w:val="006A367C"/>
    <w:rsid w:val="006A367E"/>
    <w:rsid w:val="006A3700"/>
    <w:rsid w:val="006A38D6"/>
    <w:rsid w:val="006A3B9A"/>
    <w:rsid w:val="006A3BC4"/>
    <w:rsid w:val="006A3D11"/>
    <w:rsid w:val="006A3D16"/>
    <w:rsid w:val="006A40E0"/>
    <w:rsid w:val="006A4147"/>
    <w:rsid w:val="006A4195"/>
    <w:rsid w:val="006A421C"/>
    <w:rsid w:val="006A4338"/>
    <w:rsid w:val="006A4342"/>
    <w:rsid w:val="006A4520"/>
    <w:rsid w:val="006A47CF"/>
    <w:rsid w:val="006A48BC"/>
    <w:rsid w:val="006A492F"/>
    <w:rsid w:val="006A49F5"/>
    <w:rsid w:val="006A4A39"/>
    <w:rsid w:val="006A4A42"/>
    <w:rsid w:val="006A4AA2"/>
    <w:rsid w:val="006A4B6A"/>
    <w:rsid w:val="006A4BD3"/>
    <w:rsid w:val="006A4C8E"/>
    <w:rsid w:val="006A4DD9"/>
    <w:rsid w:val="006A4EC3"/>
    <w:rsid w:val="006A511A"/>
    <w:rsid w:val="006A51BA"/>
    <w:rsid w:val="006A51DE"/>
    <w:rsid w:val="006A52C3"/>
    <w:rsid w:val="006A5323"/>
    <w:rsid w:val="006A53A2"/>
    <w:rsid w:val="006A547D"/>
    <w:rsid w:val="006A5554"/>
    <w:rsid w:val="006A56EB"/>
    <w:rsid w:val="006A5722"/>
    <w:rsid w:val="006A5842"/>
    <w:rsid w:val="006A5878"/>
    <w:rsid w:val="006A589F"/>
    <w:rsid w:val="006A5A0B"/>
    <w:rsid w:val="006A5A10"/>
    <w:rsid w:val="006A5A58"/>
    <w:rsid w:val="006A5AB4"/>
    <w:rsid w:val="006A5AF3"/>
    <w:rsid w:val="006A5B23"/>
    <w:rsid w:val="006A5D57"/>
    <w:rsid w:val="006A5E6D"/>
    <w:rsid w:val="006A5F16"/>
    <w:rsid w:val="006A5FA0"/>
    <w:rsid w:val="006A5FFE"/>
    <w:rsid w:val="006A6204"/>
    <w:rsid w:val="006A624B"/>
    <w:rsid w:val="006A6369"/>
    <w:rsid w:val="006A63C5"/>
    <w:rsid w:val="006A6501"/>
    <w:rsid w:val="006A6524"/>
    <w:rsid w:val="006A6792"/>
    <w:rsid w:val="006A6849"/>
    <w:rsid w:val="006A68C7"/>
    <w:rsid w:val="006A6985"/>
    <w:rsid w:val="006A69BA"/>
    <w:rsid w:val="006A6A9D"/>
    <w:rsid w:val="006A6B09"/>
    <w:rsid w:val="006A6BD7"/>
    <w:rsid w:val="006A6BED"/>
    <w:rsid w:val="006A6C55"/>
    <w:rsid w:val="006A6C63"/>
    <w:rsid w:val="006A6CDC"/>
    <w:rsid w:val="006A6D50"/>
    <w:rsid w:val="006A6D98"/>
    <w:rsid w:val="006A70A8"/>
    <w:rsid w:val="006A7345"/>
    <w:rsid w:val="006A7446"/>
    <w:rsid w:val="006A74C0"/>
    <w:rsid w:val="006A75FB"/>
    <w:rsid w:val="006A767F"/>
    <w:rsid w:val="006A7903"/>
    <w:rsid w:val="006A79AE"/>
    <w:rsid w:val="006A79FC"/>
    <w:rsid w:val="006A7CA1"/>
    <w:rsid w:val="006A7D3C"/>
    <w:rsid w:val="006A7E58"/>
    <w:rsid w:val="006A7E9F"/>
    <w:rsid w:val="006A7EA1"/>
    <w:rsid w:val="006A7F1C"/>
    <w:rsid w:val="006B007A"/>
    <w:rsid w:val="006B00F6"/>
    <w:rsid w:val="006B0151"/>
    <w:rsid w:val="006B0197"/>
    <w:rsid w:val="006B0293"/>
    <w:rsid w:val="006B03AE"/>
    <w:rsid w:val="006B03CE"/>
    <w:rsid w:val="006B05FE"/>
    <w:rsid w:val="006B065F"/>
    <w:rsid w:val="006B06AA"/>
    <w:rsid w:val="006B06F5"/>
    <w:rsid w:val="006B0742"/>
    <w:rsid w:val="006B07EB"/>
    <w:rsid w:val="006B09CB"/>
    <w:rsid w:val="006B09FC"/>
    <w:rsid w:val="006B0A1F"/>
    <w:rsid w:val="006B0B04"/>
    <w:rsid w:val="006B0BDE"/>
    <w:rsid w:val="006B0C47"/>
    <w:rsid w:val="006B0C5D"/>
    <w:rsid w:val="006B0E15"/>
    <w:rsid w:val="006B0E71"/>
    <w:rsid w:val="006B0EEE"/>
    <w:rsid w:val="006B0FD7"/>
    <w:rsid w:val="006B10BC"/>
    <w:rsid w:val="006B11D3"/>
    <w:rsid w:val="006B130A"/>
    <w:rsid w:val="006B1310"/>
    <w:rsid w:val="006B1390"/>
    <w:rsid w:val="006B152C"/>
    <w:rsid w:val="006B1540"/>
    <w:rsid w:val="006B1584"/>
    <w:rsid w:val="006B1625"/>
    <w:rsid w:val="006B1699"/>
    <w:rsid w:val="006B1803"/>
    <w:rsid w:val="006B1AE1"/>
    <w:rsid w:val="006B1BA5"/>
    <w:rsid w:val="006B1C00"/>
    <w:rsid w:val="006B1CAC"/>
    <w:rsid w:val="006B1CD1"/>
    <w:rsid w:val="006B1DF1"/>
    <w:rsid w:val="006B1EE6"/>
    <w:rsid w:val="006B212E"/>
    <w:rsid w:val="006B215C"/>
    <w:rsid w:val="006B21CB"/>
    <w:rsid w:val="006B2251"/>
    <w:rsid w:val="006B23A4"/>
    <w:rsid w:val="006B2419"/>
    <w:rsid w:val="006B243A"/>
    <w:rsid w:val="006B2471"/>
    <w:rsid w:val="006B2479"/>
    <w:rsid w:val="006B2571"/>
    <w:rsid w:val="006B25EB"/>
    <w:rsid w:val="006B2647"/>
    <w:rsid w:val="006B2685"/>
    <w:rsid w:val="006B26AA"/>
    <w:rsid w:val="006B26AE"/>
    <w:rsid w:val="006B2713"/>
    <w:rsid w:val="006B2726"/>
    <w:rsid w:val="006B28A8"/>
    <w:rsid w:val="006B2933"/>
    <w:rsid w:val="006B29CB"/>
    <w:rsid w:val="006B29D7"/>
    <w:rsid w:val="006B2AB8"/>
    <w:rsid w:val="006B2B86"/>
    <w:rsid w:val="006B2EA1"/>
    <w:rsid w:val="006B2EE7"/>
    <w:rsid w:val="006B3018"/>
    <w:rsid w:val="006B3033"/>
    <w:rsid w:val="006B3088"/>
    <w:rsid w:val="006B30CA"/>
    <w:rsid w:val="006B311E"/>
    <w:rsid w:val="006B33A6"/>
    <w:rsid w:val="006B3480"/>
    <w:rsid w:val="006B34AA"/>
    <w:rsid w:val="006B3626"/>
    <w:rsid w:val="006B392F"/>
    <w:rsid w:val="006B3A4F"/>
    <w:rsid w:val="006B3B53"/>
    <w:rsid w:val="006B3B91"/>
    <w:rsid w:val="006B3D13"/>
    <w:rsid w:val="006B3DC2"/>
    <w:rsid w:val="006B3ECB"/>
    <w:rsid w:val="006B3F2A"/>
    <w:rsid w:val="006B3F49"/>
    <w:rsid w:val="006B405B"/>
    <w:rsid w:val="006B408C"/>
    <w:rsid w:val="006B4124"/>
    <w:rsid w:val="006B4230"/>
    <w:rsid w:val="006B438A"/>
    <w:rsid w:val="006B43D9"/>
    <w:rsid w:val="006B43F4"/>
    <w:rsid w:val="006B44C7"/>
    <w:rsid w:val="006B4689"/>
    <w:rsid w:val="006B48C7"/>
    <w:rsid w:val="006B4ACF"/>
    <w:rsid w:val="006B4BDE"/>
    <w:rsid w:val="006B4ED5"/>
    <w:rsid w:val="006B4FFC"/>
    <w:rsid w:val="006B5102"/>
    <w:rsid w:val="006B5117"/>
    <w:rsid w:val="006B5217"/>
    <w:rsid w:val="006B5273"/>
    <w:rsid w:val="006B5281"/>
    <w:rsid w:val="006B52E3"/>
    <w:rsid w:val="006B530D"/>
    <w:rsid w:val="006B56E2"/>
    <w:rsid w:val="006B5815"/>
    <w:rsid w:val="006B5961"/>
    <w:rsid w:val="006B5A72"/>
    <w:rsid w:val="006B5BFD"/>
    <w:rsid w:val="006B5C1A"/>
    <w:rsid w:val="006B5CD0"/>
    <w:rsid w:val="006B5EB9"/>
    <w:rsid w:val="006B5F87"/>
    <w:rsid w:val="006B6035"/>
    <w:rsid w:val="006B605A"/>
    <w:rsid w:val="006B60EA"/>
    <w:rsid w:val="006B62EC"/>
    <w:rsid w:val="006B6486"/>
    <w:rsid w:val="006B654D"/>
    <w:rsid w:val="006B65FD"/>
    <w:rsid w:val="006B6689"/>
    <w:rsid w:val="006B674D"/>
    <w:rsid w:val="006B6763"/>
    <w:rsid w:val="006B67C7"/>
    <w:rsid w:val="006B6819"/>
    <w:rsid w:val="006B6965"/>
    <w:rsid w:val="006B69F8"/>
    <w:rsid w:val="006B6BD8"/>
    <w:rsid w:val="006B6E0E"/>
    <w:rsid w:val="006B6E6B"/>
    <w:rsid w:val="006B707A"/>
    <w:rsid w:val="006B71C7"/>
    <w:rsid w:val="006B71CF"/>
    <w:rsid w:val="006B71EF"/>
    <w:rsid w:val="006B72D4"/>
    <w:rsid w:val="006B7335"/>
    <w:rsid w:val="006B7341"/>
    <w:rsid w:val="006B7360"/>
    <w:rsid w:val="006B73ED"/>
    <w:rsid w:val="006B7547"/>
    <w:rsid w:val="006B7550"/>
    <w:rsid w:val="006B761D"/>
    <w:rsid w:val="006B7728"/>
    <w:rsid w:val="006B780A"/>
    <w:rsid w:val="006B7A0B"/>
    <w:rsid w:val="006B7A74"/>
    <w:rsid w:val="006B7AB5"/>
    <w:rsid w:val="006B7C5F"/>
    <w:rsid w:val="006B7CB8"/>
    <w:rsid w:val="006B7D77"/>
    <w:rsid w:val="006B7DF5"/>
    <w:rsid w:val="006B7E37"/>
    <w:rsid w:val="006B7E58"/>
    <w:rsid w:val="006B7E76"/>
    <w:rsid w:val="006B7F7D"/>
    <w:rsid w:val="006B7FA8"/>
    <w:rsid w:val="006B7FC1"/>
    <w:rsid w:val="006C011C"/>
    <w:rsid w:val="006C01E2"/>
    <w:rsid w:val="006C03B2"/>
    <w:rsid w:val="006C0478"/>
    <w:rsid w:val="006C0479"/>
    <w:rsid w:val="006C0707"/>
    <w:rsid w:val="006C078F"/>
    <w:rsid w:val="006C09E4"/>
    <w:rsid w:val="006C0B40"/>
    <w:rsid w:val="006C0B5D"/>
    <w:rsid w:val="006C0E7A"/>
    <w:rsid w:val="006C0F6E"/>
    <w:rsid w:val="006C0F95"/>
    <w:rsid w:val="006C0FF9"/>
    <w:rsid w:val="006C11C1"/>
    <w:rsid w:val="006C127A"/>
    <w:rsid w:val="006C1400"/>
    <w:rsid w:val="006C1614"/>
    <w:rsid w:val="006C18C5"/>
    <w:rsid w:val="006C1905"/>
    <w:rsid w:val="006C1A40"/>
    <w:rsid w:val="006C1ADB"/>
    <w:rsid w:val="006C1BB9"/>
    <w:rsid w:val="006C1CB2"/>
    <w:rsid w:val="006C1D4E"/>
    <w:rsid w:val="006C1E4B"/>
    <w:rsid w:val="006C1EBE"/>
    <w:rsid w:val="006C2004"/>
    <w:rsid w:val="006C212C"/>
    <w:rsid w:val="006C21A6"/>
    <w:rsid w:val="006C242A"/>
    <w:rsid w:val="006C2496"/>
    <w:rsid w:val="006C256E"/>
    <w:rsid w:val="006C2578"/>
    <w:rsid w:val="006C25C9"/>
    <w:rsid w:val="006C2633"/>
    <w:rsid w:val="006C26AC"/>
    <w:rsid w:val="006C26CC"/>
    <w:rsid w:val="006C2727"/>
    <w:rsid w:val="006C276C"/>
    <w:rsid w:val="006C279E"/>
    <w:rsid w:val="006C28F2"/>
    <w:rsid w:val="006C29BD"/>
    <w:rsid w:val="006C2B24"/>
    <w:rsid w:val="006C2BAE"/>
    <w:rsid w:val="006C2BC4"/>
    <w:rsid w:val="006C2D16"/>
    <w:rsid w:val="006C2D6C"/>
    <w:rsid w:val="006C2E1F"/>
    <w:rsid w:val="006C2E25"/>
    <w:rsid w:val="006C3055"/>
    <w:rsid w:val="006C33E8"/>
    <w:rsid w:val="006C3653"/>
    <w:rsid w:val="006C37BD"/>
    <w:rsid w:val="006C385E"/>
    <w:rsid w:val="006C3BDB"/>
    <w:rsid w:val="006C3C0B"/>
    <w:rsid w:val="006C3C9D"/>
    <w:rsid w:val="006C401B"/>
    <w:rsid w:val="006C428D"/>
    <w:rsid w:val="006C42D6"/>
    <w:rsid w:val="006C4417"/>
    <w:rsid w:val="006C441C"/>
    <w:rsid w:val="006C45DD"/>
    <w:rsid w:val="006C4755"/>
    <w:rsid w:val="006C478F"/>
    <w:rsid w:val="006C47FE"/>
    <w:rsid w:val="006C4874"/>
    <w:rsid w:val="006C489E"/>
    <w:rsid w:val="006C49EE"/>
    <w:rsid w:val="006C4B6A"/>
    <w:rsid w:val="006C4BE7"/>
    <w:rsid w:val="006C4C4D"/>
    <w:rsid w:val="006C4CAB"/>
    <w:rsid w:val="006C4CEB"/>
    <w:rsid w:val="006C4D94"/>
    <w:rsid w:val="006C4DD0"/>
    <w:rsid w:val="006C4E24"/>
    <w:rsid w:val="006C4F28"/>
    <w:rsid w:val="006C4F31"/>
    <w:rsid w:val="006C5058"/>
    <w:rsid w:val="006C5185"/>
    <w:rsid w:val="006C51F8"/>
    <w:rsid w:val="006C521F"/>
    <w:rsid w:val="006C5284"/>
    <w:rsid w:val="006C52F2"/>
    <w:rsid w:val="006C533A"/>
    <w:rsid w:val="006C533E"/>
    <w:rsid w:val="006C5389"/>
    <w:rsid w:val="006C5392"/>
    <w:rsid w:val="006C5401"/>
    <w:rsid w:val="006C546A"/>
    <w:rsid w:val="006C547E"/>
    <w:rsid w:val="006C549C"/>
    <w:rsid w:val="006C5508"/>
    <w:rsid w:val="006C565D"/>
    <w:rsid w:val="006C5854"/>
    <w:rsid w:val="006C5A78"/>
    <w:rsid w:val="006C5BBD"/>
    <w:rsid w:val="006C5C87"/>
    <w:rsid w:val="006C5CFB"/>
    <w:rsid w:val="006C5D1C"/>
    <w:rsid w:val="006C5D37"/>
    <w:rsid w:val="006C5D87"/>
    <w:rsid w:val="006C5E4A"/>
    <w:rsid w:val="006C602F"/>
    <w:rsid w:val="006C6256"/>
    <w:rsid w:val="006C62C3"/>
    <w:rsid w:val="006C62FD"/>
    <w:rsid w:val="006C649F"/>
    <w:rsid w:val="006C64E4"/>
    <w:rsid w:val="006C659D"/>
    <w:rsid w:val="006C66C1"/>
    <w:rsid w:val="006C6702"/>
    <w:rsid w:val="006C6787"/>
    <w:rsid w:val="006C683A"/>
    <w:rsid w:val="006C68D6"/>
    <w:rsid w:val="006C6900"/>
    <w:rsid w:val="006C69E8"/>
    <w:rsid w:val="006C6A09"/>
    <w:rsid w:val="006C6B3A"/>
    <w:rsid w:val="006C6BAE"/>
    <w:rsid w:val="006C6C82"/>
    <w:rsid w:val="006C6EF8"/>
    <w:rsid w:val="006C705B"/>
    <w:rsid w:val="006C7325"/>
    <w:rsid w:val="006C74A1"/>
    <w:rsid w:val="006C74BB"/>
    <w:rsid w:val="006C76FA"/>
    <w:rsid w:val="006C7737"/>
    <w:rsid w:val="006C7842"/>
    <w:rsid w:val="006C786A"/>
    <w:rsid w:val="006C79DD"/>
    <w:rsid w:val="006C7A99"/>
    <w:rsid w:val="006C7B8E"/>
    <w:rsid w:val="006C7BD8"/>
    <w:rsid w:val="006C7BEF"/>
    <w:rsid w:val="006C7C43"/>
    <w:rsid w:val="006C7DAB"/>
    <w:rsid w:val="006C7EA5"/>
    <w:rsid w:val="006C7F7F"/>
    <w:rsid w:val="006D00D8"/>
    <w:rsid w:val="006D014E"/>
    <w:rsid w:val="006D01C6"/>
    <w:rsid w:val="006D0222"/>
    <w:rsid w:val="006D0334"/>
    <w:rsid w:val="006D03A8"/>
    <w:rsid w:val="006D03CE"/>
    <w:rsid w:val="006D04A2"/>
    <w:rsid w:val="006D06FA"/>
    <w:rsid w:val="006D0985"/>
    <w:rsid w:val="006D0AAC"/>
    <w:rsid w:val="006D0AEE"/>
    <w:rsid w:val="006D0B64"/>
    <w:rsid w:val="006D0C3D"/>
    <w:rsid w:val="006D0CF0"/>
    <w:rsid w:val="006D0F8B"/>
    <w:rsid w:val="006D0F94"/>
    <w:rsid w:val="006D0FBC"/>
    <w:rsid w:val="006D1142"/>
    <w:rsid w:val="006D1166"/>
    <w:rsid w:val="006D1423"/>
    <w:rsid w:val="006D1443"/>
    <w:rsid w:val="006D14B8"/>
    <w:rsid w:val="006D1552"/>
    <w:rsid w:val="006D1573"/>
    <w:rsid w:val="006D15A7"/>
    <w:rsid w:val="006D16AC"/>
    <w:rsid w:val="006D16CF"/>
    <w:rsid w:val="006D1976"/>
    <w:rsid w:val="006D1A1B"/>
    <w:rsid w:val="006D1AB7"/>
    <w:rsid w:val="006D1AE2"/>
    <w:rsid w:val="006D1B6C"/>
    <w:rsid w:val="006D1C0C"/>
    <w:rsid w:val="006D1C9B"/>
    <w:rsid w:val="006D1CA3"/>
    <w:rsid w:val="006D1D62"/>
    <w:rsid w:val="006D1ED3"/>
    <w:rsid w:val="006D1EF5"/>
    <w:rsid w:val="006D1F31"/>
    <w:rsid w:val="006D1F3A"/>
    <w:rsid w:val="006D1F7E"/>
    <w:rsid w:val="006D1FAC"/>
    <w:rsid w:val="006D1FF1"/>
    <w:rsid w:val="006D20BF"/>
    <w:rsid w:val="006D2245"/>
    <w:rsid w:val="006D22D0"/>
    <w:rsid w:val="006D24C7"/>
    <w:rsid w:val="006D2517"/>
    <w:rsid w:val="006D2606"/>
    <w:rsid w:val="006D260B"/>
    <w:rsid w:val="006D265A"/>
    <w:rsid w:val="006D2693"/>
    <w:rsid w:val="006D281A"/>
    <w:rsid w:val="006D29B2"/>
    <w:rsid w:val="006D29D5"/>
    <w:rsid w:val="006D29F7"/>
    <w:rsid w:val="006D2D50"/>
    <w:rsid w:val="006D2DB1"/>
    <w:rsid w:val="006D2E1D"/>
    <w:rsid w:val="006D2E4C"/>
    <w:rsid w:val="006D2EA6"/>
    <w:rsid w:val="006D2EEF"/>
    <w:rsid w:val="006D303E"/>
    <w:rsid w:val="006D3206"/>
    <w:rsid w:val="006D331F"/>
    <w:rsid w:val="006D3382"/>
    <w:rsid w:val="006D341B"/>
    <w:rsid w:val="006D3625"/>
    <w:rsid w:val="006D3630"/>
    <w:rsid w:val="006D36FC"/>
    <w:rsid w:val="006D3749"/>
    <w:rsid w:val="006D3753"/>
    <w:rsid w:val="006D37AA"/>
    <w:rsid w:val="006D38AF"/>
    <w:rsid w:val="006D38EF"/>
    <w:rsid w:val="006D3943"/>
    <w:rsid w:val="006D3A73"/>
    <w:rsid w:val="006D3B03"/>
    <w:rsid w:val="006D3BC1"/>
    <w:rsid w:val="006D3C55"/>
    <w:rsid w:val="006D3CD0"/>
    <w:rsid w:val="006D3EB7"/>
    <w:rsid w:val="006D3F06"/>
    <w:rsid w:val="006D3F7A"/>
    <w:rsid w:val="006D3F7C"/>
    <w:rsid w:val="006D40D1"/>
    <w:rsid w:val="006D41C2"/>
    <w:rsid w:val="006D430F"/>
    <w:rsid w:val="006D435A"/>
    <w:rsid w:val="006D449F"/>
    <w:rsid w:val="006D44CE"/>
    <w:rsid w:val="006D4527"/>
    <w:rsid w:val="006D45BA"/>
    <w:rsid w:val="006D45ED"/>
    <w:rsid w:val="006D4660"/>
    <w:rsid w:val="006D4741"/>
    <w:rsid w:val="006D478D"/>
    <w:rsid w:val="006D49DB"/>
    <w:rsid w:val="006D4D68"/>
    <w:rsid w:val="006D4DF5"/>
    <w:rsid w:val="006D4DF8"/>
    <w:rsid w:val="006D4E1E"/>
    <w:rsid w:val="006D4F12"/>
    <w:rsid w:val="006D4FC4"/>
    <w:rsid w:val="006D50A6"/>
    <w:rsid w:val="006D50C7"/>
    <w:rsid w:val="006D51FE"/>
    <w:rsid w:val="006D5211"/>
    <w:rsid w:val="006D53F0"/>
    <w:rsid w:val="006D5423"/>
    <w:rsid w:val="006D543B"/>
    <w:rsid w:val="006D5584"/>
    <w:rsid w:val="006D5745"/>
    <w:rsid w:val="006D57B0"/>
    <w:rsid w:val="006D5AE1"/>
    <w:rsid w:val="006D5CD0"/>
    <w:rsid w:val="006D5D4E"/>
    <w:rsid w:val="006D5D6B"/>
    <w:rsid w:val="006D610D"/>
    <w:rsid w:val="006D61B3"/>
    <w:rsid w:val="006D6259"/>
    <w:rsid w:val="006D62E6"/>
    <w:rsid w:val="006D631D"/>
    <w:rsid w:val="006D636A"/>
    <w:rsid w:val="006D63BC"/>
    <w:rsid w:val="006D6417"/>
    <w:rsid w:val="006D64B3"/>
    <w:rsid w:val="006D65DC"/>
    <w:rsid w:val="006D660B"/>
    <w:rsid w:val="006D67EB"/>
    <w:rsid w:val="006D6814"/>
    <w:rsid w:val="006D6845"/>
    <w:rsid w:val="006D695E"/>
    <w:rsid w:val="006D69A8"/>
    <w:rsid w:val="006D69E7"/>
    <w:rsid w:val="006D6CC3"/>
    <w:rsid w:val="006D6E91"/>
    <w:rsid w:val="006D6F5A"/>
    <w:rsid w:val="006D6FE7"/>
    <w:rsid w:val="006D70F3"/>
    <w:rsid w:val="006D7182"/>
    <w:rsid w:val="006D720E"/>
    <w:rsid w:val="006D7354"/>
    <w:rsid w:val="006D7524"/>
    <w:rsid w:val="006D764E"/>
    <w:rsid w:val="006D76C6"/>
    <w:rsid w:val="006D7758"/>
    <w:rsid w:val="006D7780"/>
    <w:rsid w:val="006D7959"/>
    <w:rsid w:val="006D7960"/>
    <w:rsid w:val="006D79B6"/>
    <w:rsid w:val="006D7A2C"/>
    <w:rsid w:val="006D7C53"/>
    <w:rsid w:val="006D7CC3"/>
    <w:rsid w:val="006D7D9C"/>
    <w:rsid w:val="006D7EAF"/>
    <w:rsid w:val="006E00F8"/>
    <w:rsid w:val="006E0114"/>
    <w:rsid w:val="006E012F"/>
    <w:rsid w:val="006E015C"/>
    <w:rsid w:val="006E01F3"/>
    <w:rsid w:val="006E02D6"/>
    <w:rsid w:val="006E04AB"/>
    <w:rsid w:val="006E0609"/>
    <w:rsid w:val="006E0610"/>
    <w:rsid w:val="006E06FA"/>
    <w:rsid w:val="006E0787"/>
    <w:rsid w:val="006E09D8"/>
    <w:rsid w:val="006E0A76"/>
    <w:rsid w:val="006E0C0B"/>
    <w:rsid w:val="006E0CA8"/>
    <w:rsid w:val="006E0D1A"/>
    <w:rsid w:val="006E0D32"/>
    <w:rsid w:val="006E0D6F"/>
    <w:rsid w:val="006E0E04"/>
    <w:rsid w:val="006E1058"/>
    <w:rsid w:val="006E115F"/>
    <w:rsid w:val="006E119E"/>
    <w:rsid w:val="006E12F4"/>
    <w:rsid w:val="006E1350"/>
    <w:rsid w:val="006E1430"/>
    <w:rsid w:val="006E1610"/>
    <w:rsid w:val="006E164D"/>
    <w:rsid w:val="006E17A9"/>
    <w:rsid w:val="006E1B0B"/>
    <w:rsid w:val="006E1B35"/>
    <w:rsid w:val="006E1B3A"/>
    <w:rsid w:val="006E1C11"/>
    <w:rsid w:val="006E1D1B"/>
    <w:rsid w:val="006E1DAC"/>
    <w:rsid w:val="006E1DDE"/>
    <w:rsid w:val="006E1EE9"/>
    <w:rsid w:val="006E202B"/>
    <w:rsid w:val="006E207A"/>
    <w:rsid w:val="006E2153"/>
    <w:rsid w:val="006E21AF"/>
    <w:rsid w:val="006E21FF"/>
    <w:rsid w:val="006E23F2"/>
    <w:rsid w:val="006E2432"/>
    <w:rsid w:val="006E258F"/>
    <w:rsid w:val="006E265D"/>
    <w:rsid w:val="006E277E"/>
    <w:rsid w:val="006E27A7"/>
    <w:rsid w:val="006E2847"/>
    <w:rsid w:val="006E2989"/>
    <w:rsid w:val="006E29FF"/>
    <w:rsid w:val="006E2B64"/>
    <w:rsid w:val="006E2B69"/>
    <w:rsid w:val="006E2BA5"/>
    <w:rsid w:val="006E2BA8"/>
    <w:rsid w:val="006E2C00"/>
    <w:rsid w:val="006E2C03"/>
    <w:rsid w:val="006E2C6D"/>
    <w:rsid w:val="006E2E1D"/>
    <w:rsid w:val="006E2E29"/>
    <w:rsid w:val="006E2EA6"/>
    <w:rsid w:val="006E2ED2"/>
    <w:rsid w:val="006E2F88"/>
    <w:rsid w:val="006E2FA8"/>
    <w:rsid w:val="006E3056"/>
    <w:rsid w:val="006E31CA"/>
    <w:rsid w:val="006E32A4"/>
    <w:rsid w:val="006E331F"/>
    <w:rsid w:val="006E3333"/>
    <w:rsid w:val="006E3395"/>
    <w:rsid w:val="006E34B8"/>
    <w:rsid w:val="006E357A"/>
    <w:rsid w:val="006E3694"/>
    <w:rsid w:val="006E3706"/>
    <w:rsid w:val="006E3730"/>
    <w:rsid w:val="006E381B"/>
    <w:rsid w:val="006E38AE"/>
    <w:rsid w:val="006E3948"/>
    <w:rsid w:val="006E3A0E"/>
    <w:rsid w:val="006E3A93"/>
    <w:rsid w:val="006E3BE5"/>
    <w:rsid w:val="006E3C05"/>
    <w:rsid w:val="006E3DDC"/>
    <w:rsid w:val="006E3EC1"/>
    <w:rsid w:val="006E3EF1"/>
    <w:rsid w:val="006E3F4F"/>
    <w:rsid w:val="006E3F64"/>
    <w:rsid w:val="006E3F7A"/>
    <w:rsid w:val="006E4097"/>
    <w:rsid w:val="006E4101"/>
    <w:rsid w:val="006E4435"/>
    <w:rsid w:val="006E4596"/>
    <w:rsid w:val="006E46FF"/>
    <w:rsid w:val="006E489C"/>
    <w:rsid w:val="006E4A24"/>
    <w:rsid w:val="006E4B6E"/>
    <w:rsid w:val="006E4D21"/>
    <w:rsid w:val="006E4D5A"/>
    <w:rsid w:val="006E4D9D"/>
    <w:rsid w:val="006E4E7E"/>
    <w:rsid w:val="006E4FEA"/>
    <w:rsid w:val="006E50D7"/>
    <w:rsid w:val="006E520B"/>
    <w:rsid w:val="006E52E4"/>
    <w:rsid w:val="006E530E"/>
    <w:rsid w:val="006E5337"/>
    <w:rsid w:val="006E53AF"/>
    <w:rsid w:val="006E5482"/>
    <w:rsid w:val="006E54B7"/>
    <w:rsid w:val="006E559D"/>
    <w:rsid w:val="006E55A5"/>
    <w:rsid w:val="006E56C8"/>
    <w:rsid w:val="006E56CD"/>
    <w:rsid w:val="006E5844"/>
    <w:rsid w:val="006E5853"/>
    <w:rsid w:val="006E59FF"/>
    <w:rsid w:val="006E5AC8"/>
    <w:rsid w:val="006E5B17"/>
    <w:rsid w:val="006E5C13"/>
    <w:rsid w:val="006E5E2E"/>
    <w:rsid w:val="006E5F17"/>
    <w:rsid w:val="006E5F52"/>
    <w:rsid w:val="006E6308"/>
    <w:rsid w:val="006E6330"/>
    <w:rsid w:val="006E6488"/>
    <w:rsid w:val="006E650A"/>
    <w:rsid w:val="006E659D"/>
    <w:rsid w:val="006E65EF"/>
    <w:rsid w:val="006E6662"/>
    <w:rsid w:val="006E6779"/>
    <w:rsid w:val="006E67F6"/>
    <w:rsid w:val="006E686E"/>
    <w:rsid w:val="006E6A15"/>
    <w:rsid w:val="006E6C0E"/>
    <w:rsid w:val="006E6CA9"/>
    <w:rsid w:val="006E6CB6"/>
    <w:rsid w:val="006E6CC4"/>
    <w:rsid w:val="006E6DEA"/>
    <w:rsid w:val="006E6F19"/>
    <w:rsid w:val="006E6F9F"/>
    <w:rsid w:val="006E7056"/>
    <w:rsid w:val="006E7065"/>
    <w:rsid w:val="006E71BE"/>
    <w:rsid w:val="006E71FE"/>
    <w:rsid w:val="006E723B"/>
    <w:rsid w:val="006E72CE"/>
    <w:rsid w:val="006E730E"/>
    <w:rsid w:val="006E731C"/>
    <w:rsid w:val="006E73BE"/>
    <w:rsid w:val="006E7528"/>
    <w:rsid w:val="006E7552"/>
    <w:rsid w:val="006E77CD"/>
    <w:rsid w:val="006E7955"/>
    <w:rsid w:val="006E798D"/>
    <w:rsid w:val="006E7A28"/>
    <w:rsid w:val="006E7AE0"/>
    <w:rsid w:val="006E7BB4"/>
    <w:rsid w:val="006E7BD9"/>
    <w:rsid w:val="006E7C2D"/>
    <w:rsid w:val="006E7C3A"/>
    <w:rsid w:val="006E7CE5"/>
    <w:rsid w:val="006E7CF0"/>
    <w:rsid w:val="006E7E41"/>
    <w:rsid w:val="006E7EA5"/>
    <w:rsid w:val="006E7EDA"/>
    <w:rsid w:val="006E7F0A"/>
    <w:rsid w:val="006F0082"/>
    <w:rsid w:val="006F01C1"/>
    <w:rsid w:val="006F0257"/>
    <w:rsid w:val="006F03C6"/>
    <w:rsid w:val="006F0488"/>
    <w:rsid w:val="006F04F9"/>
    <w:rsid w:val="006F057B"/>
    <w:rsid w:val="006F06D8"/>
    <w:rsid w:val="006F074E"/>
    <w:rsid w:val="006F076B"/>
    <w:rsid w:val="006F07E2"/>
    <w:rsid w:val="006F07E3"/>
    <w:rsid w:val="006F082D"/>
    <w:rsid w:val="006F0AD4"/>
    <w:rsid w:val="006F0B1A"/>
    <w:rsid w:val="006F0C66"/>
    <w:rsid w:val="006F0E26"/>
    <w:rsid w:val="006F0E3E"/>
    <w:rsid w:val="006F0E44"/>
    <w:rsid w:val="006F0E7D"/>
    <w:rsid w:val="006F0F4B"/>
    <w:rsid w:val="006F0F52"/>
    <w:rsid w:val="006F0F97"/>
    <w:rsid w:val="006F0FB9"/>
    <w:rsid w:val="006F11E1"/>
    <w:rsid w:val="006F11E7"/>
    <w:rsid w:val="006F128D"/>
    <w:rsid w:val="006F1485"/>
    <w:rsid w:val="006F1612"/>
    <w:rsid w:val="006F16C0"/>
    <w:rsid w:val="006F170A"/>
    <w:rsid w:val="006F1943"/>
    <w:rsid w:val="006F19EB"/>
    <w:rsid w:val="006F1A3D"/>
    <w:rsid w:val="006F1BA1"/>
    <w:rsid w:val="006F1BE0"/>
    <w:rsid w:val="006F1D8F"/>
    <w:rsid w:val="006F1D9D"/>
    <w:rsid w:val="006F1DE4"/>
    <w:rsid w:val="006F1E0A"/>
    <w:rsid w:val="006F2108"/>
    <w:rsid w:val="006F21E0"/>
    <w:rsid w:val="006F226C"/>
    <w:rsid w:val="006F22D6"/>
    <w:rsid w:val="006F2361"/>
    <w:rsid w:val="006F2489"/>
    <w:rsid w:val="006F249C"/>
    <w:rsid w:val="006F2561"/>
    <w:rsid w:val="006F2676"/>
    <w:rsid w:val="006F271F"/>
    <w:rsid w:val="006F29E3"/>
    <w:rsid w:val="006F2A0E"/>
    <w:rsid w:val="006F2BC3"/>
    <w:rsid w:val="006F2BF2"/>
    <w:rsid w:val="006F2D0B"/>
    <w:rsid w:val="006F2D8B"/>
    <w:rsid w:val="006F2E99"/>
    <w:rsid w:val="006F3005"/>
    <w:rsid w:val="006F316C"/>
    <w:rsid w:val="006F31DD"/>
    <w:rsid w:val="006F327F"/>
    <w:rsid w:val="006F3287"/>
    <w:rsid w:val="006F3556"/>
    <w:rsid w:val="006F35B8"/>
    <w:rsid w:val="006F35E0"/>
    <w:rsid w:val="006F35EE"/>
    <w:rsid w:val="006F37A0"/>
    <w:rsid w:val="006F37B0"/>
    <w:rsid w:val="006F3828"/>
    <w:rsid w:val="006F38BB"/>
    <w:rsid w:val="006F39E7"/>
    <w:rsid w:val="006F3AF1"/>
    <w:rsid w:val="006F3B5A"/>
    <w:rsid w:val="006F3B76"/>
    <w:rsid w:val="006F3C5F"/>
    <w:rsid w:val="006F3C77"/>
    <w:rsid w:val="006F3CAC"/>
    <w:rsid w:val="006F3DD9"/>
    <w:rsid w:val="006F3EF7"/>
    <w:rsid w:val="006F3FB3"/>
    <w:rsid w:val="006F4021"/>
    <w:rsid w:val="006F403E"/>
    <w:rsid w:val="006F4140"/>
    <w:rsid w:val="006F4297"/>
    <w:rsid w:val="006F42CE"/>
    <w:rsid w:val="006F4312"/>
    <w:rsid w:val="006F436E"/>
    <w:rsid w:val="006F4386"/>
    <w:rsid w:val="006F44AD"/>
    <w:rsid w:val="006F456B"/>
    <w:rsid w:val="006F45B6"/>
    <w:rsid w:val="006F45C7"/>
    <w:rsid w:val="006F481C"/>
    <w:rsid w:val="006F4898"/>
    <w:rsid w:val="006F48B5"/>
    <w:rsid w:val="006F48C5"/>
    <w:rsid w:val="006F48D2"/>
    <w:rsid w:val="006F4973"/>
    <w:rsid w:val="006F4A23"/>
    <w:rsid w:val="006F4A9E"/>
    <w:rsid w:val="006F4B3F"/>
    <w:rsid w:val="006F4B4D"/>
    <w:rsid w:val="006F4B54"/>
    <w:rsid w:val="006F4CEB"/>
    <w:rsid w:val="006F4D13"/>
    <w:rsid w:val="006F4D67"/>
    <w:rsid w:val="006F4D81"/>
    <w:rsid w:val="006F4FF5"/>
    <w:rsid w:val="006F53BD"/>
    <w:rsid w:val="006F53E7"/>
    <w:rsid w:val="006F54A4"/>
    <w:rsid w:val="006F5664"/>
    <w:rsid w:val="006F5715"/>
    <w:rsid w:val="006F581C"/>
    <w:rsid w:val="006F584D"/>
    <w:rsid w:val="006F588F"/>
    <w:rsid w:val="006F5A0E"/>
    <w:rsid w:val="006F5CEE"/>
    <w:rsid w:val="006F5D13"/>
    <w:rsid w:val="006F5D25"/>
    <w:rsid w:val="006F5E81"/>
    <w:rsid w:val="006F5EFE"/>
    <w:rsid w:val="006F619C"/>
    <w:rsid w:val="006F62B8"/>
    <w:rsid w:val="006F62EA"/>
    <w:rsid w:val="006F63DA"/>
    <w:rsid w:val="006F6524"/>
    <w:rsid w:val="006F6578"/>
    <w:rsid w:val="006F657D"/>
    <w:rsid w:val="006F66C5"/>
    <w:rsid w:val="006F66DF"/>
    <w:rsid w:val="006F6707"/>
    <w:rsid w:val="006F6782"/>
    <w:rsid w:val="006F6C29"/>
    <w:rsid w:val="006F6C3C"/>
    <w:rsid w:val="006F6CC3"/>
    <w:rsid w:val="006F6D2B"/>
    <w:rsid w:val="006F6DC1"/>
    <w:rsid w:val="006F6F1E"/>
    <w:rsid w:val="006F7099"/>
    <w:rsid w:val="006F70DF"/>
    <w:rsid w:val="006F71F1"/>
    <w:rsid w:val="006F729B"/>
    <w:rsid w:val="006F7388"/>
    <w:rsid w:val="006F73AF"/>
    <w:rsid w:val="006F73EF"/>
    <w:rsid w:val="006F745A"/>
    <w:rsid w:val="006F74CC"/>
    <w:rsid w:val="006F7548"/>
    <w:rsid w:val="006F7609"/>
    <w:rsid w:val="006F77FE"/>
    <w:rsid w:val="006F7807"/>
    <w:rsid w:val="006F7973"/>
    <w:rsid w:val="006F7AA5"/>
    <w:rsid w:val="006F7CF7"/>
    <w:rsid w:val="006F7D0E"/>
    <w:rsid w:val="006F7D72"/>
    <w:rsid w:val="006F7E61"/>
    <w:rsid w:val="006F7E6E"/>
    <w:rsid w:val="006F7F4E"/>
    <w:rsid w:val="0070010E"/>
    <w:rsid w:val="007002DD"/>
    <w:rsid w:val="00700369"/>
    <w:rsid w:val="00700448"/>
    <w:rsid w:val="007004BA"/>
    <w:rsid w:val="00700522"/>
    <w:rsid w:val="00700638"/>
    <w:rsid w:val="0070070A"/>
    <w:rsid w:val="00700868"/>
    <w:rsid w:val="0070092D"/>
    <w:rsid w:val="0070097D"/>
    <w:rsid w:val="007009C6"/>
    <w:rsid w:val="00700AA2"/>
    <w:rsid w:val="00700BFA"/>
    <w:rsid w:val="00700D1A"/>
    <w:rsid w:val="00700D91"/>
    <w:rsid w:val="00700DC0"/>
    <w:rsid w:val="00700E79"/>
    <w:rsid w:val="00700F43"/>
    <w:rsid w:val="00700F4B"/>
    <w:rsid w:val="00700F53"/>
    <w:rsid w:val="00700F75"/>
    <w:rsid w:val="00701022"/>
    <w:rsid w:val="0070126E"/>
    <w:rsid w:val="00701292"/>
    <w:rsid w:val="007012E9"/>
    <w:rsid w:val="0070138F"/>
    <w:rsid w:val="007013C2"/>
    <w:rsid w:val="00701546"/>
    <w:rsid w:val="00701595"/>
    <w:rsid w:val="007015D6"/>
    <w:rsid w:val="007015E2"/>
    <w:rsid w:val="007017CA"/>
    <w:rsid w:val="0070188F"/>
    <w:rsid w:val="007018ED"/>
    <w:rsid w:val="007019AF"/>
    <w:rsid w:val="007019C9"/>
    <w:rsid w:val="00701A33"/>
    <w:rsid w:val="00701B05"/>
    <w:rsid w:val="00701B69"/>
    <w:rsid w:val="00701BAD"/>
    <w:rsid w:val="00701CF0"/>
    <w:rsid w:val="00701E3C"/>
    <w:rsid w:val="00701FEA"/>
    <w:rsid w:val="00702001"/>
    <w:rsid w:val="0070200B"/>
    <w:rsid w:val="00702031"/>
    <w:rsid w:val="0070217E"/>
    <w:rsid w:val="00702196"/>
    <w:rsid w:val="007021A4"/>
    <w:rsid w:val="0070221C"/>
    <w:rsid w:val="00702270"/>
    <w:rsid w:val="007022EA"/>
    <w:rsid w:val="007024E8"/>
    <w:rsid w:val="007025B8"/>
    <w:rsid w:val="007025C7"/>
    <w:rsid w:val="00702681"/>
    <w:rsid w:val="007026C4"/>
    <w:rsid w:val="007026E9"/>
    <w:rsid w:val="00702881"/>
    <w:rsid w:val="00702898"/>
    <w:rsid w:val="007028B4"/>
    <w:rsid w:val="00702A97"/>
    <w:rsid w:val="00702AC9"/>
    <w:rsid w:val="00702B3D"/>
    <w:rsid w:val="00702C26"/>
    <w:rsid w:val="00702D23"/>
    <w:rsid w:val="00702D5A"/>
    <w:rsid w:val="00702DC9"/>
    <w:rsid w:val="00702EF7"/>
    <w:rsid w:val="00702F2E"/>
    <w:rsid w:val="00702FF8"/>
    <w:rsid w:val="007030E7"/>
    <w:rsid w:val="0070320A"/>
    <w:rsid w:val="00703386"/>
    <w:rsid w:val="00703461"/>
    <w:rsid w:val="00703768"/>
    <w:rsid w:val="00703824"/>
    <w:rsid w:val="00703868"/>
    <w:rsid w:val="00703926"/>
    <w:rsid w:val="00703B19"/>
    <w:rsid w:val="00703B23"/>
    <w:rsid w:val="00703BDF"/>
    <w:rsid w:val="00703D53"/>
    <w:rsid w:val="00703E12"/>
    <w:rsid w:val="00703E74"/>
    <w:rsid w:val="00703FA0"/>
    <w:rsid w:val="00704067"/>
    <w:rsid w:val="0070411F"/>
    <w:rsid w:val="0070414A"/>
    <w:rsid w:val="007041CA"/>
    <w:rsid w:val="00704200"/>
    <w:rsid w:val="0070431B"/>
    <w:rsid w:val="007043C7"/>
    <w:rsid w:val="007043FD"/>
    <w:rsid w:val="007044E7"/>
    <w:rsid w:val="007044EF"/>
    <w:rsid w:val="0070469D"/>
    <w:rsid w:val="00704786"/>
    <w:rsid w:val="007047CB"/>
    <w:rsid w:val="007047DE"/>
    <w:rsid w:val="00704812"/>
    <w:rsid w:val="0070496F"/>
    <w:rsid w:val="00704B03"/>
    <w:rsid w:val="00704C27"/>
    <w:rsid w:val="00704C6E"/>
    <w:rsid w:val="00704D9F"/>
    <w:rsid w:val="00704DF6"/>
    <w:rsid w:val="00705075"/>
    <w:rsid w:val="00705158"/>
    <w:rsid w:val="007052A2"/>
    <w:rsid w:val="00705318"/>
    <w:rsid w:val="00705361"/>
    <w:rsid w:val="00705444"/>
    <w:rsid w:val="00705477"/>
    <w:rsid w:val="00705524"/>
    <w:rsid w:val="00705540"/>
    <w:rsid w:val="00705640"/>
    <w:rsid w:val="00705788"/>
    <w:rsid w:val="007058DA"/>
    <w:rsid w:val="00705919"/>
    <w:rsid w:val="00705A18"/>
    <w:rsid w:val="00705ABC"/>
    <w:rsid w:val="00705B25"/>
    <w:rsid w:val="00705BD4"/>
    <w:rsid w:val="00705DBF"/>
    <w:rsid w:val="00705F09"/>
    <w:rsid w:val="00705FB7"/>
    <w:rsid w:val="007060C9"/>
    <w:rsid w:val="00706160"/>
    <w:rsid w:val="00706183"/>
    <w:rsid w:val="0070621D"/>
    <w:rsid w:val="0070632B"/>
    <w:rsid w:val="007063A4"/>
    <w:rsid w:val="007066B3"/>
    <w:rsid w:val="007066C5"/>
    <w:rsid w:val="00706715"/>
    <w:rsid w:val="007068BB"/>
    <w:rsid w:val="00706ADE"/>
    <w:rsid w:val="00706AF2"/>
    <w:rsid w:val="00706B2F"/>
    <w:rsid w:val="00706B76"/>
    <w:rsid w:val="00706BF6"/>
    <w:rsid w:val="00706C70"/>
    <w:rsid w:val="00706D75"/>
    <w:rsid w:val="00706E6F"/>
    <w:rsid w:val="00706EC5"/>
    <w:rsid w:val="00706F6B"/>
    <w:rsid w:val="00706FD5"/>
    <w:rsid w:val="00706FF7"/>
    <w:rsid w:val="00707023"/>
    <w:rsid w:val="0070704D"/>
    <w:rsid w:val="007072C3"/>
    <w:rsid w:val="00707303"/>
    <w:rsid w:val="0070734F"/>
    <w:rsid w:val="0070738F"/>
    <w:rsid w:val="007073B2"/>
    <w:rsid w:val="007074E4"/>
    <w:rsid w:val="00707632"/>
    <w:rsid w:val="00707636"/>
    <w:rsid w:val="00707684"/>
    <w:rsid w:val="00707730"/>
    <w:rsid w:val="0070785E"/>
    <w:rsid w:val="007078E9"/>
    <w:rsid w:val="00707971"/>
    <w:rsid w:val="0070797D"/>
    <w:rsid w:val="007079CE"/>
    <w:rsid w:val="00707AC0"/>
    <w:rsid w:val="00707B33"/>
    <w:rsid w:val="00707CAF"/>
    <w:rsid w:val="00707CEC"/>
    <w:rsid w:val="00707EF1"/>
    <w:rsid w:val="00710237"/>
    <w:rsid w:val="007102E5"/>
    <w:rsid w:val="00710303"/>
    <w:rsid w:val="0071032C"/>
    <w:rsid w:val="007103A7"/>
    <w:rsid w:val="00710435"/>
    <w:rsid w:val="00710691"/>
    <w:rsid w:val="0071078E"/>
    <w:rsid w:val="007108A1"/>
    <w:rsid w:val="007108DF"/>
    <w:rsid w:val="00710A54"/>
    <w:rsid w:val="00710AC7"/>
    <w:rsid w:val="00710BA3"/>
    <w:rsid w:val="00710BCD"/>
    <w:rsid w:val="00710CFC"/>
    <w:rsid w:val="00710EE2"/>
    <w:rsid w:val="00710F9F"/>
    <w:rsid w:val="00711019"/>
    <w:rsid w:val="00711040"/>
    <w:rsid w:val="007111E5"/>
    <w:rsid w:val="00711494"/>
    <w:rsid w:val="007114CD"/>
    <w:rsid w:val="00711557"/>
    <w:rsid w:val="0071158F"/>
    <w:rsid w:val="00711661"/>
    <w:rsid w:val="00711690"/>
    <w:rsid w:val="007116E5"/>
    <w:rsid w:val="00711729"/>
    <w:rsid w:val="00711736"/>
    <w:rsid w:val="00711853"/>
    <w:rsid w:val="007118BD"/>
    <w:rsid w:val="00711956"/>
    <w:rsid w:val="00711993"/>
    <w:rsid w:val="007119B9"/>
    <w:rsid w:val="00711A94"/>
    <w:rsid w:val="00711C2F"/>
    <w:rsid w:val="00711C38"/>
    <w:rsid w:val="00711DC4"/>
    <w:rsid w:val="00711E30"/>
    <w:rsid w:val="00711E3C"/>
    <w:rsid w:val="00711EBF"/>
    <w:rsid w:val="00711EDC"/>
    <w:rsid w:val="00711F45"/>
    <w:rsid w:val="007120DF"/>
    <w:rsid w:val="00712277"/>
    <w:rsid w:val="007122F5"/>
    <w:rsid w:val="00712317"/>
    <w:rsid w:val="0071239E"/>
    <w:rsid w:val="0071244F"/>
    <w:rsid w:val="00712647"/>
    <w:rsid w:val="007126F7"/>
    <w:rsid w:val="0071277C"/>
    <w:rsid w:val="00712878"/>
    <w:rsid w:val="00712884"/>
    <w:rsid w:val="00712940"/>
    <w:rsid w:val="00712993"/>
    <w:rsid w:val="00712A54"/>
    <w:rsid w:val="00712B12"/>
    <w:rsid w:val="00712BE2"/>
    <w:rsid w:val="00712C43"/>
    <w:rsid w:val="00712D82"/>
    <w:rsid w:val="00712DF4"/>
    <w:rsid w:val="00712F35"/>
    <w:rsid w:val="00712F81"/>
    <w:rsid w:val="00712F98"/>
    <w:rsid w:val="00713040"/>
    <w:rsid w:val="0071306A"/>
    <w:rsid w:val="007131C6"/>
    <w:rsid w:val="00713296"/>
    <w:rsid w:val="00713403"/>
    <w:rsid w:val="007136D7"/>
    <w:rsid w:val="00713765"/>
    <w:rsid w:val="0071381F"/>
    <w:rsid w:val="007139FD"/>
    <w:rsid w:val="00713AE9"/>
    <w:rsid w:val="00713AFC"/>
    <w:rsid w:val="00713BA6"/>
    <w:rsid w:val="00713C7B"/>
    <w:rsid w:val="00713D47"/>
    <w:rsid w:val="00713DF3"/>
    <w:rsid w:val="00713E05"/>
    <w:rsid w:val="00713ECB"/>
    <w:rsid w:val="00713FDB"/>
    <w:rsid w:val="00714378"/>
    <w:rsid w:val="0071438C"/>
    <w:rsid w:val="0071444D"/>
    <w:rsid w:val="00714562"/>
    <w:rsid w:val="007145ED"/>
    <w:rsid w:val="00714703"/>
    <w:rsid w:val="00714782"/>
    <w:rsid w:val="007147A3"/>
    <w:rsid w:val="00714817"/>
    <w:rsid w:val="00714844"/>
    <w:rsid w:val="00714883"/>
    <w:rsid w:val="007148F7"/>
    <w:rsid w:val="00714ACE"/>
    <w:rsid w:val="00714AD6"/>
    <w:rsid w:val="00714B7D"/>
    <w:rsid w:val="00714BC4"/>
    <w:rsid w:val="00714BF9"/>
    <w:rsid w:val="00714C21"/>
    <w:rsid w:val="00714D7A"/>
    <w:rsid w:val="00714FAA"/>
    <w:rsid w:val="00715052"/>
    <w:rsid w:val="00715054"/>
    <w:rsid w:val="0071518C"/>
    <w:rsid w:val="0071524A"/>
    <w:rsid w:val="007152C5"/>
    <w:rsid w:val="00715498"/>
    <w:rsid w:val="00715515"/>
    <w:rsid w:val="00715532"/>
    <w:rsid w:val="00715556"/>
    <w:rsid w:val="0071559F"/>
    <w:rsid w:val="007155A2"/>
    <w:rsid w:val="007155A4"/>
    <w:rsid w:val="0071572C"/>
    <w:rsid w:val="0071580D"/>
    <w:rsid w:val="0071594B"/>
    <w:rsid w:val="00715A90"/>
    <w:rsid w:val="00715B83"/>
    <w:rsid w:val="00715C1A"/>
    <w:rsid w:val="00715D6C"/>
    <w:rsid w:val="00715DA0"/>
    <w:rsid w:val="00715E0A"/>
    <w:rsid w:val="00715FBD"/>
    <w:rsid w:val="00715FF4"/>
    <w:rsid w:val="00716297"/>
    <w:rsid w:val="007162AD"/>
    <w:rsid w:val="00716436"/>
    <w:rsid w:val="0071656C"/>
    <w:rsid w:val="007165ED"/>
    <w:rsid w:val="00716676"/>
    <w:rsid w:val="007166C4"/>
    <w:rsid w:val="007166EE"/>
    <w:rsid w:val="0071675E"/>
    <w:rsid w:val="0071693C"/>
    <w:rsid w:val="00716948"/>
    <w:rsid w:val="00716987"/>
    <w:rsid w:val="007169D2"/>
    <w:rsid w:val="007169F5"/>
    <w:rsid w:val="00716AA8"/>
    <w:rsid w:val="00716AB6"/>
    <w:rsid w:val="00716B10"/>
    <w:rsid w:val="00716CB9"/>
    <w:rsid w:val="00716CC4"/>
    <w:rsid w:val="00716CC8"/>
    <w:rsid w:val="00716CD0"/>
    <w:rsid w:val="00716E03"/>
    <w:rsid w:val="00716E33"/>
    <w:rsid w:val="00716EB1"/>
    <w:rsid w:val="00716EE7"/>
    <w:rsid w:val="00716EEC"/>
    <w:rsid w:val="00716FED"/>
    <w:rsid w:val="00716FFF"/>
    <w:rsid w:val="00717035"/>
    <w:rsid w:val="00717071"/>
    <w:rsid w:val="0071713A"/>
    <w:rsid w:val="00717185"/>
    <w:rsid w:val="00717201"/>
    <w:rsid w:val="007172E3"/>
    <w:rsid w:val="00717410"/>
    <w:rsid w:val="007175F3"/>
    <w:rsid w:val="00717689"/>
    <w:rsid w:val="00717722"/>
    <w:rsid w:val="007177AD"/>
    <w:rsid w:val="007177E9"/>
    <w:rsid w:val="007178DF"/>
    <w:rsid w:val="00717BC6"/>
    <w:rsid w:val="00717C2A"/>
    <w:rsid w:val="00717F87"/>
    <w:rsid w:val="00717FD1"/>
    <w:rsid w:val="00717FDF"/>
    <w:rsid w:val="00720282"/>
    <w:rsid w:val="00720519"/>
    <w:rsid w:val="007205B9"/>
    <w:rsid w:val="00720627"/>
    <w:rsid w:val="00720918"/>
    <w:rsid w:val="00720959"/>
    <w:rsid w:val="00720ABC"/>
    <w:rsid w:val="00720D4B"/>
    <w:rsid w:val="00720D58"/>
    <w:rsid w:val="00720D5A"/>
    <w:rsid w:val="00720DCB"/>
    <w:rsid w:val="00720E32"/>
    <w:rsid w:val="00720EAA"/>
    <w:rsid w:val="007211A2"/>
    <w:rsid w:val="007215BC"/>
    <w:rsid w:val="00721894"/>
    <w:rsid w:val="007219F1"/>
    <w:rsid w:val="007219F6"/>
    <w:rsid w:val="00721B29"/>
    <w:rsid w:val="00721BF7"/>
    <w:rsid w:val="00721D58"/>
    <w:rsid w:val="00721DEA"/>
    <w:rsid w:val="00721DFA"/>
    <w:rsid w:val="00721F6D"/>
    <w:rsid w:val="0072202C"/>
    <w:rsid w:val="007221F1"/>
    <w:rsid w:val="00722222"/>
    <w:rsid w:val="00722273"/>
    <w:rsid w:val="00722423"/>
    <w:rsid w:val="0072248B"/>
    <w:rsid w:val="007224CD"/>
    <w:rsid w:val="007224EF"/>
    <w:rsid w:val="00722650"/>
    <w:rsid w:val="00722802"/>
    <w:rsid w:val="007228D7"/>
    <w:rsid w:val="00722930"/>
    <w:rsid w:val="007229D7"/>
    <w:rsid w:val="00722C2C"/>
    <w:rsid w:val="00722C74"/>
    <w:rsid w:val="00722CB3"/>
    <w:rsid w:val="00722CDD"/>
    <w:rsid w:val="00722DB7"/>
    <w:rsid w:val="00722E17"/>
    <w:rsid w:val="00722E89"/>
    <w:rsid w:val="00722ECB"/>
    <w:rsid w:val="00722FFC"/>
    <w:rsid w:val="007231FD"/>
    <w:rsid w:val="00723210"/>
    <w:rsid w:val="007232A5"/>
    <w:rsid w:val="007232C2"/>
    <w:rsid w:val="0072338D"/>
    <w:rsid w:val="007235E7"/>
    <w:rsid w:val="00723770"/>
    <w:rsid w:val="007237CF"/>
    <w:rsid w:val="007239A4"/>
    <w:rsid w:val="007239A9"/>
    <w:rsid w:val="00723B05"/>
    <w:rsid w:val="00723B1F"/>
    <w:rsid w:val="00723BEC"/>
    <w:rsid w:val="00723BF7"/>
    <w:rsid w:val="00723C2C"/>
    <w:rsid w:val="00723D4F"/>
    <w:rsid w:val="00723D9E"/>
    <w:rsid w:val="00723DCB"/>
    <w:rsid w:val="00723DFA"/>
    <w:rsid w:val="00723EAF"/>
    <w:rsid w:val="00723F3B"/>
    <w:rsid w:val="00723F4D"/>
    <w:rsid w:val="00723F95"/>
    <w:rsid w:val="0072410C"/>
    <w:rsid w:val="007242A8"/>
    <w:rsid w:val="007242DB"/>
    <w:rsid w:val="007243F5"/>
    <w:rsid w:val="00724483"/>
    <w:rsid w:val="0072459A"/>
    <w:rsid w:val="00724722"/>
    <w:rsid w:val="0072481D"/>
    <w:rsid w:val="0072483F"/>
    <w:rsid w:val="00724840"/>
    <w:rsid w:val="0072493B"/>
    <w:rsid w:val="007249AD"/>
    <w:rsid w:val="00724AA4"/>
    <w:rsid w:val="00724CAB"/>
    <w:rsid w:val="00724D39"/>
    <w:rsid w:val="00724D4F"/>
    <w:rsid w:val="00724DA4"/>
    <w:rsid w:val="00724E79"/>
    <w:rsid w:val="00724E91"/>
    <w:rsid w:val="00724EFE"/>
    <w:rsid w:val="00725202"/>
    <w:rsid w:val="00725234"/>
    <w:rsid w:val="0072537D"/>
    <w:rsid w:val="00725423"/>
    <w:rsid w:val="00725435"/>
    <w:rsid w:val="00725639"/>
    <w:rsid w:val="007256C3"/>
    <w:rsid w:val="00725A43"/>
    <w:rsid w:val="00725B5B"/>
    <w:rsid w:val="00725C0D"/>
    <w:rsid w:val="0072600A"/>
    <w:rsid w:val="0072631F"/>
    <w:rsid w:val="00726339"/>
    <w:rsid w:val="00726360"/>
    <w:rsid w:val="007263CB"/>
    <w:rsid w:val="00726484"/>
    <w:rsid w:val="00726488"/>
    <w:rsid w:val="00726595"/>
    <w:rsid w:val="0072662D"/>
    <w:rsid w:val="0072668A"/>
    <w:rsid w:val="007266BF"/>
    <w:rsid w:val="007266EB"/>
    <w:rsid w:val="00726721"/>
    <w:rsid w:val="00726724"/>
    <w:rsid w:val="0072688D"/>
    <w:rsid w:val="0072698B"/>
    <w:rsid w:val="00726ABC"/>
    <w:rsid w:val="00726B24"/>
    <w:rsid w:val="00726BA8"/>
    <w:rsid w:val="00726DB6"/>
    <w:rsid w:val="00726E0B"/>
    <w:rsid w:val="00726EEE"/>
    <w:rsid w:val="00727069"/>
    <w:rsid w:val="007270A1"/>
    <w:rsid w:val="0072712A"/>
    <w:rsid w:val="00727236"/>
    <w:rsid w:val="00727322"/>
    <w:rsid w:val="00727443"/>
    <w:rsid w:val="007274AC"/>
    <w:rsid w:val="007275A7"/>
    <w:rsid w:val="007275AA"/>
    <w:rsid w:val="00727615"/>
    <w:rsid w:val="007276A0"/>
    <w:rsid w:val="00727785"/>
    <w:rsid w:val="00727799"/>
    <w:rsid w:val="007277D2"/>
    <w:rsid w:val="007278BA"/>
    <w:rsid w:val="0072795B"/>
    <w:rsid w:val="00727AC1"/>
    <w:rsid w:val="00727B89"/>
    <w:rsid w:val="00727C64"/>
    <w:rsid w:val="00727D95"/>
    <w:rsid w:val="00727DA5"/>
    <w:rsid w:val="00727E7F"/>
    <w:rsid w:val="00727EBE"/>
    <w:rsid w:val="00727EDF"/>
    <w:rsid w:val="00730156"/>
    <w:rsid w:val="0073028A"/>
    <w:rsid w:val="007302ED"/>
    <w:rsid w:val="007304FD"/>
    <w:rsid w:val="007306AE"/>
    <w:rsid w:val="0073077D"/>
    <w:rsid w:val="00730877"/>
    <w:rsid w:val="00730894"/>
    <w:rsid w:val="00730B1E"/>
    <w:rsid w:val="00730C3F"/>
    <w:rsid w:val="00730C73"/>
    <w:rsid w:val="00730EFD"/>
    <w:rsid w:val="00730FCA"/>
    <w:rsid w:val="007310B8"/>
    <w:rsid w:val="00731117"/>
    <w:rsid w:val="0073120B"/>
    <w:rsid w:val="0073123C"/>
    <w:rsid w:val="007314DE"/>
    <w:rsid w:val="007315BA"/>
    <w:rsid w:val="007316C0"/>
    <w:rsid w:val="007316C7"/>
    <w:rsid w:val="00731796"/>
    <w:rsid w:val="0073184B"/>
    <w:rsid w:val="00731975"/>
    <w:rsid w:val="00731BAE"/>
    <w:rsid w:val="00731BF6"/>
    <w:rsid w:val="00731BFC"/>
    <w:rsid w:val="00731C1C"/>
    <w:rsid w:val="00731CB6"/>
    <w:rsid w:val="00731CBC"/>
    <w:rsid w:val="00731CDD"/>
    <w:rsid w:val="00731E78"/>
    <w:rsid w:val="00731F38"/>
    <w:rsid w:val="00731F9E"/>
    <w:rsid w:val="00731FB1"/>
    <w:rsid w:val="00732143"/>
    <w:rsid w:val="007321C5"/>
    <w:rsid w:val="00732278"/>
    <w:rsid w:val="007323D5"/>
    <w:rsid w:val="007324BA"/>
    <w:rsid w:val="007325BD"/>
    <w:rsid w:val="0073264F"/>
    <w:rsid w:val="0073267F"/>
    <w:rsid w:val="0073277B"/>
    <w:rsid w:val="00732874"/>
    <w:rsid w:val="00732926"/>
    <w:rsid w:val="0073297C"/>
    <w:rsid w:val="00732A10"/>
    <w:rsid w:val="00732BDD"/>
    <w:rsid w:val="00732C6C"/>
    <w:rsid w:val="00732CC0"/>
    <w:rsid w:val="00732D91"/>
    <w:rsid w:val="00732EA6"/>
    <w:rsid w:val="00732EEF"/>
    <w:rsid w:val="00732F38"/>
    <w:rsid w:val="00732F63"/>
    <w:rsid w:val="00732F7B"/>
    <w:rsid w:val="00732FD7"/>
    <w:rsid w:val="00733052"/>
    <w:rsid w:val="00733098"/>
    <w:rsid w:val="007330F8"/>
    <w:rsid w:val="007335F6"/>
    <w:rsid w:val="007337A5"/>
    <w:rsid w:val="00733822"/>
    <w:rsid w:val="00733850"/>
    <w:rsid w:val="007339C4"/>
    <w:rsid w:val="007339C9"/>
    <w:rsid w:val="00733A8C"/>
    <w:rsid w:val="00733C45"/>
    <w:rsid w:val="00733CA6"/>
    <w:rsid w:val="00733D58"/>
    <w:rsid w:val="00733E10"/>
    <w:rsid w:val="0073415F"/>
    <w:rsid w:val="007341CB"/>
    <w:rsid w:val="0073423C"/>
    <w:rsid w:val="00734400"/>
    <w:rsid w:val="00734405"/>
    <w:rsid w:val="00734517"/>
    <w:rsid w:val="00734593"/>
    <w:rsid w:val="007345B9"/>
    <w:rsid w:val="00734625"/>
    <w:rsid w:val="00734654"/>
    <w:rsid w:val="007346AE"/>
    <w:rsid w:val="007346F6"/>
    <w:rsid w:val="00734733"/>
    <w:rsid w:val="00734834"/>
    <w:rsid w:val="007348AB"/>
    <w:rsid w:val="007349BA"/>
    <w:rsid w:val="007349D4"/>
    <w:rsid w:val="00734AFC"/>
    <w:rsid w:val="00734C34"/>
    <w:rsid w:val="00734C5F"/>
    <w:rsid w:val="00734CCC"/>
    <w:rsid w:val="00734DE1"/>
    <w:rsid w:val="00734E71"/>
    <w:rsid w:val="00734FA3"/>
    <w:rsid w:val="00734FBD"/>
    <w:rsid w:val="007351C3"/>
    <w:rsid w:val="0073547C"/>
    <w:rsid w:val="007355C2"/>
    <w:rsid w:val="007356D0"/>
    <w:rsid w:val="0073575B"/>
    <w:rsid w:val="007358C2"/>
    <w:rsid w:val="00735941"/>
    <w:rsid w:val="0073598C"/>
    <w:rsid w:val="007359D5"/>
    <w:rsid w:val="00735A67"/>
    <w:rsid w:val="00735BAB"/>
    <w:rsid w:val="00735BFE"/>
    <w:rsid w:val="00735D54"/>
    <w:rsid w:val="00735E5B"/>
    <w:rsid w:val="00735EBA"/>
    <w:rsid w:val="00735F25"/>
    <w:rsid w:val="00736102"/>
    <w:rsid w:val="00736180"/>
    <w:rsid w:val="0073626A"/>
    <w:rsid w:val="007362F0"/>
    <w:rsid w:val="0073633A"/>
    <w:rsid w:val="0073641E"/>
    <w:rsid w:val="007364C0"/>
    <w:rsid w:val="00736524"/>
    <w:rsid w:val="0073659C"/>
    <w:rsid w:val="00736612"/>
    <w:rsid w:val="00736714"/>
    <w:rsid w:val="0073671E"/>
    <w:rsid w:val="0073678A"/>
    <w:rsid w:val="00736848"/>
    <w:rsid w:val="00736919"/>
    <w:rsid w:val="00736927"/>
    <w:rsid w:val="007369F0"/>
    <w:rsid w:val="00736CAE"/>
    <w:rsid w:val="00736E9E"/>
    <w:rsid w:val="00736EBB"/>
    <w:rsid w:val="00736FA0"/>
    <w:rsid w:val="00736FE4"/>
    <w:rsid w:val="00737040"/>
    <w:rsid w:val="0073704A"/>
    <w:rsid w:val="0073707F"/>
    <w:rsid w:val="00737081"/>
    <w:rsid w:val="007370C9"/>
    <w:rsid w:val="00737162"/>
    <w:rsid w:val="0073717C"/>
    <w:rsid w:val="007371F9"/>
    <w:rsid w:val="00737201"/>
    <w:rsid w:val="0073732F"/>
    <w:rsid w:val="007373B9"/>
    <w:rsid w:val="0073745A"/>
    <w:rsid w:val="007374EF"/>
    <w:rsid w:val="00737537"/>
    <w:rsid w:val="007375D7"/>
    <w:rsid w:val="00737828"/>
    <w:rsid w:val="0073789C"/>
    <w:rsid w:val="0073797A"/>
    <w:rsid w:val="0073799C"/>
    <w:rsid w:val="007379C8"/>
    <w:rsid w:val="00737A18"/>
    <w:rsid w:val="00737A9C"/>
    <w:rsid w:val="00737C4F"/>
    <w:rsid w:val="00737C5F"/>
    <w:rsid w:val="00737EA6"/>
    <w:rsid w:val="00737FAE"/>
    <w:rsid w:val="00740150"/>
    <w:rsid w:val="00740388"/>
    <w:rsid w:val="007403F6"/>
    <w:rsid w:val="00740444"/>
    <w:rsid w:val="0074044C"/>
    <w:rsid w:val="0074062D"/>
    <w:rsid w:val="007406A3"/>
    <w:rsid w:val="007406AD"/>
    <w:rsid w:val="007406BF"/>
    <w:rsid w:val="007407A6"/>
    <w:rsid w:val="007407F7"/>
    <w:rsid w:val="0074085C"/>
    <w:rsid w:val="00740922"/>
    <w:rsid w:val="00740A00"/>
    <w:rsid w:val="00740A70"/>
    <w:rsid w:val="00740A76"/>
    <w:rsid w:val="00740A82"/>
    <w:rsid w:val="00740C3B"/>
    <w:rsid w:val="00740D11"/>
    <w:rsid w:val="00740E1B"/>
    <w:rsid w:val="00740E79"/>
    <w:rsid w:val="00740E82"/>
    <w:rsid w:val="00740EBC"/>
    <w:rsid w:val="00740FD8"/>
    <w:rsid w:val="00741312"/>
    <w:rsid w:val="007413DE"/>
    <w:rsid w:val="00741691"/>
    <w:rsid w:val="0074170C"/>
    <w:rsid w:val="00741752"/>
    <w:rsid w:val="007417E8"/>
    <w:rsid w:val="00741871"/>
    <w:rsid w:val="00741877"/>
    <w:rsid w:val="007418E5"/>
    <w:rsid w:val="00741A26"/>
    <w:rsid w:val="00741A89"/>
    <w:rsid w:val="00741AED"/>
    <w:rsid w:val="00741BD3"/>
    <w:rsid w:val="00741C1D"/>
    <w:rsid w:val="00741C7C"/>
    <w:rsid w:val="00741D33"/>
    <w:rsid w:val="00741EEA"/>
    <w:rsid w:val="00741F1E"/>
    <w:rsid w:val="00742003"/>
    <w:rsid w:val="00742215"/>
    <w:rsid w:val="0074221F"/>
    <w:rsid w:val="007423C5"/>
    <w:rsid w:val="007423FA"/>
    <w:rsid w:val="007424F3"/>
    <w:rsid w:val="007425F8"/>
    <w:rsid w:val="007426D3"/>
    <w:rsid w:val="00742742"/>
    <w:rsid w:val="0074277F"/>
    <w:rsid w:val="007428EC"/>
    <w:rsid w:val="00742994"/>
    <w:rsid w:val="00742C31"/>
    <w:rsid w:val="00742D5A"/>
    <w:rsid w:val="00742EF8"/>
    <w:rsid w:val="00742FFE"/>
    <w:rsid w:val="00743040"/>
    <w:rsid w:val="0074308F"/>
    <w:rsid w:val="007430C5"/>
    <w:rsid w:val="00743267"/>
    <w:rsid w:val="00743295"/>
    <w:rsid w:val="007432A0"/>
    <w:rsid w:val="007433B0"/>
    <w:rsid w:val="00743486"/>
    <w:rsid w:val="007437AD"/>
    <w:rsid w:val="0074381C"/>
    <w:rsid w:val="007438EB"/>
    <w:rsid w:val="00743961"/>
    <w:rsid w:val="007439D0"/>
    <w:rsid w:val="007439FB"/>
    <w:rsid w:val="00743A07"/>
    <w:rsid w:val="00743A8F"/>
    <w:rsid w:val="00743AA0"/>
    <w:rsid w:val="00743B77"/>
    <w:rsid w:val="00743C34"/>
    <w:rsid w:val="00743C39"/>
    <w:rsid w:val="00743CE8"/>
    <w:rsid w:val="00743D12"/>
    <w:rsid w:val="00743D3D"/>
    <w:rsid w:val="00743DFD"/>
    <w:rsid w:val="00743EAF"/>
    <w:rsid w:val="007440B7"/>
    <w:rsid w:val="0074420B"/>
    <w:rsid w:val="00744265"/>
    <w:rsid w:val="007442BD"/>
    <w:rsid w:val="007442E1"/>
    <w:rsid w:val="007442FC"/>
    <w:rsid w:val="00744318"/>
    <w:rsid w:val="007443C2"/>
    <w:rsid w:val="00744472"/>
    <w:rsid w:val="0074447C"/>
    <w:rsid w:val="007444B7"/>
    <w:rsid w:val="007445B7"/>
    <w:rsid w:val="00744610"/>
    <w:rsid w:val="0074461F"/>
    <w:rsid w:val="00744664"/>
    <w:rsid w:val="007447C7"/>
    <w:rsid w:val="007447CF"/>
    <w:rsid w:val="00744815"/>
    <w:rsid w:val="00744848"/>
    <w:rsid w:val="00744882"/>
    <w:rsid w:val="007448C2"/>
    <w:rsid w:val="0074490B"/>
    <w:rsid w:val="00744985"/>
    <w:rsid w:val="007449B5"/>
    <w:rsid w:val="00744AEE"/>
    <w:rsid w:val="00744BB8"/>
    <w:rsid w:val="00744BE4"/>
    <w:rsid w:val="00744C0B"/>
    <w:rsid w:val="00744C3F"/>
    <w:rsid w:val="00744C72"/>
    <w:rsid w:val="00744D28"/>
    <w:rsid w:val="00744DD3"/>
    <w:rsid w:val="00744E02"/>
    <w:rsid w:val="00744F3B"/>
    <w:rsid w:val="00744F53"/>
    <w:rsid w:val="00744F5D"/>
    <w:rsid w:val="00744FB2"/>
    <w:rsid w:val="0074507C"/>
    <w:rsid w:val="00745303"/>
    <w:rsid w:val="0074552E"/>
    <w:rsid w:val="007455D7"/>
    <w:rsid w:val="00745625"/>
    <w:rsid w:val="007456F8"/>
    <w:rsid w:val="00745719"/>
    <w:rsid w:val="00745784"/>
    <w:rsid w:val="00745821"/>
    <w:rsid w:val="007459D4"/>
    <w:rsid w:val="00745B7F"/>
    <w:rsid w:val="00745C47"/>
    <w:rsid w:val="00745D2D"/>
    <w:rsid w:val="00745DF7"/>
    <w:rsid w:val="00745E22"/>
    <w:rsid w:val="00745ED4"/>
    <w:rsid w:val="0074615A"/>
    <w:rsid w:val="007461E2"/>
    <w:rsid w:val="00746422"/>
    <w:rsid w:val="007466CD"/>
    <w:rsid w:val="007466ED"/>
    <w:rsid w:val="007466F4"/>
    <w:rsid w:val="00746763"/>
    <w:rsid w:val="00746810"/>
    <w:rsid w:val="00746854"/>
    <w:rsid w:val="00746A37"/>
    <w:rsid w:val="00746A40"/>
    <w:rsid w:val="00746AA2"/>
    <w:rsid w:val="00746AB9"/>
    <w:rsid w:val="00746CC8"/>
    <w:rsid w:val="00746DFC"/>
    <w:rsid w:val="00746E23"/>
    <w:rsid w:val="00746E98"/>
    <w:rsid w:val="00746ECE"/>
    <w:rsid w:val="00746F0D"/>
    <w:rsid w:val="00746F5F"/>
    <w:rsid w:val="0074710F"/>
    <w:rsid w:val="0074731C"/>
    <w:rsid w:val="00747370"/>
    <w:rsid w:val="007475E4"/>
    <w:rsid w:val="007476E5"/>
    <w:rsid w:val="007476EB"/>
    <w:rsid w:val="007477B5"/>
    <w:rsid w:val="00747876"/>
    <w:rsid w:val="00747964"/>
    <w:rsid w:val="007479E3"/>
    <w:rsid w:val="00747D91"/>
    <w:rsid w:val="00747DC2"/>
    <w:rsid w:val="00750053"/>
    <w:rsid w:val="00750224"/>
    <w:rsid w:val="00750461"/>
    <w:rsid w:val="007504C0"/>
    <w:rsid w:val="007505EC"/>
    <w:rsid w:val="0075062E"/>
    <w:rsid w:val="00750732"/>
    <w:rsid w:val="0075076D"/>
    <w:rsid w:val="00750840"/>
    <w:rsid w:val="0075099A"/>
    <w:rsid w:val="007509E6"/>
    <w:rsid w:val="00750AB2"/>
    <w:rsid w:val="00750B99"/>
    <w:rsid w:val="00750D49"/>
    <w:rsid w:val="00750D76"/>
    <w:rsid w:val="00750E03"/>
    <w:rsid w:val="0075116C"/>
    <w:rsid w:val="0075121E"/>
    <w:rsid w:val="0075136C"/>
    <w:rsid w:val="0075141C"/>
    <w:rsid w:val="00751533"/>
    <w:rsid w:val="007516A4"/>
    <w:rsid w:val="00751815"/>
    <w:rsid w:val="00751867"/>
    <w:rsid w:val="0075193D"/>
    <w:rsid w:val="0075196B"/>
    <w:rsid w:val="00751988"/>
    <w:rsid w:val="00751999"/>
    <w:rsid w:val="00751A5C"/>
    <w:rsid w:val="00751A8B"/>
    <w:rsid w:val="00751B12"/>
    <w:rsid w:val="00751B1B"/>
    <w:rsid w:val="00751B1E"/>
    <w:rsid w:val="00751CDF"/>
    <w:rsid w:val="00751DD9"/>
    <w:rsid w:val="00751FFA"/>
    <w:rsid w:val="00752058"/>
    <w:rsid w:val="00752072"/>
    <w:rsid w:val="007520FD"/>
    <w:rsid w:val="0075212B"/>
    <w:rsid w:val="00752347"/>
    <w:rsid w:val="007523BD"/>
    <w:rsid w:val="00752598"/>
    <w:rsid w:val="0075266B"/>
    <w:rsid w:val="0075270F"/>
    <w:rsid w:val="007527FE"/>
    <w:rsid w:val="0075289D"/>
    <w:rsid w:val="00752920"/>
    <w:rsid w:val="00752BAE"/>
    <w:rsid w:val="00752D28"/>
    <w:rsid w:val="00752E8C"/>
    <w:rsid w:val="00752EC9"/>
    <w:rsid w:val="00752FAF"/>
    <w:rsid w:val="007530F1"/>
    <w:rsid w:val="0075315C"/>
    <w:rsid w:val="007531A1"/>
    <w:rsid w:val="00753329"/>
    <w:rsid w:val="007533BF"/>
    <w:rsid w:val="007534EA"/>
    <w:rsid w:val="007535FE"/>
    <w:rsid w:val="007537D0"/>
    <w:rsid w:val="0075386B"/>
    <w:rsid w:val="00753872"/>
    <w:rsid w:val="00753A4B"/>
    <w:rsid w:val="00753AA4"/>
    <w:rsid w:val="00753AA8"/>
    <w:rsid w:val="00753B6D"/>
    <w:rsid w:val="00753BAE"/>
    <w:rsid w:val="00753C98"/>
    <w:rsid w:val="00753D17"/>
    <w:rsid w:val="00753EE2"/>
    <w:rsid w:val="00754009"/>
    <w:rsid w:val="007540A6"/>
    <w:rsid w:val="007540AA"/>
    <w:rsid w:val="007541F5"/>
    <w:rsid w:val="00754264"/>
    <w:rsid w:val="00754270"/>
    <w:rsid w:val="00754451"/>
    <w:rsid w:val="00754456"/>
    <w:rsid w:val="0075451A"/>
    <w:rsid w:val="0075458D"/>
    <w:rsid w:val="007545F0"/>
    <w:rsid w:val="0075465A"/>
    <w:rsid w:val="00754765"/>
    <w:rsid w:val="00754825"/>
    <w:rsid w:val="00754894"/>
    <w:rsid w:val="00754AD2"/>
    <w:rsid w:val="00754AFA"/>
    <w:rsid w:val="00754AFC"/>
    <w:rsid w:val="00754B05"/>
    <w:rsid w:val="00754C4D"/>
    <w:rsid w:val="00754CE7"/>
    <w:rsid w:val="00754D23"/>
    <w:rsid w:val="00754D95"/>
    <w:rsid w:val="00754E84"/>
    <w:rsid w:val="00754EBA"/>
    <w:rsid w:val="00754F02"/>
    <w:rsid w:val="00754F9C"/>
    <w:rsid w:val="00755006"/>
    <w:rsid w:val="007550E6"/>
    <w:rsid w:val="0075516F"/>
    <w:rsid w:val="0075518C"/>
    <w:rsid w:val="007551B6"/>
    <w:rsid w:val="007551D9"/>
    <w:rsid w:val="0075533C"/>
    <w:rsid w:val="00755344"/>
    <w:rsid w:val="0075537F"/>
    <w:rsid w:val="007553B0"/>
    <w:rsid w:val="00755503"/>
    <w:rsid w:val="00755524"/>
    <w:rsid w:val="00755667"/>
    <w:rsid w:val="00755777"/>
    <w:rsid w:val="00755847"/>
    <w:rsid w:val="007558A1"/>
    <w:rsid w:val="007558EE"/>
    <w:rsid w:val="0075590F"/>
    <w:rsid w:val="0075594F"/>
    <w:rsid w:val="00755AA6"/>
    <w:rsid w:val="00755B0F"/>
    <w:rsid w:val="00755B2B"/>
    <w:rsid w:val="00755B78"/>
    <w:rsid w:val="00755BB3"/>
    <w:rsid w:val="00755BF5"/>
    <w:rsid w:val="00755C64"/>
    <w:rsid w:val="00756056"/>
    <w:rsid w:val="007560F4"/>
    <w:rsid w:val="00756180"/>
    <w:rsid w:val="007561CE"/>
    <w:rsid w:val="007561E2"/>
    <w:rsid w:val="00756260"/>
    <w:rsid w:val="00756289"/>
    <w:rsid w:val="007562FF"/>
    <w:rsid w:val="00756340"/>
    <w:rsid w:val="007563E3"/>
    <w:rsid w:val="007563F4"/>
    <w:rsid w:val="00756532"/>
    <w:rsid w:val="00756645"/>
    <w:rsid w:val="007566C2"/>
    <w:rsid w:val="007566EE"/>
    <w:rsid w:val="0075673A"/>
    <w:rsid w:val="007567CD"/>
    <w:rsid w:val="007567D9"/>
    <w:rsid w:val="00756838"/>
    <w:rsid w:val="00756930"/>
    <w:rsid w:val="007569AF"/>
    <w:rsid w:val="007569D2"/>
    <w:rsid w:val="00756B3D"/>
    <w:rsid w:val="00756B97"/>
    <w:rsid w:val="00756B9E"/>
    <w:rsid w:val="00756BBA"/>
    <w:rsid w:val="00756E8C"/>
    <w:rsid w:val="00756F32"/>
    <w:rsid w:val="00756F3C"/>
    <w:rsid w:val="00756F97"/>
    <w:rsid w:val="007570B8"/>
    <w:rsid w:val="0075726A"/>
    <w:rsid w:val="007572D7"/>
    <w:rsid w:val="00757390"/>
    <w:rsid w:val="007573C9"/>
    <w:rsid w:val="007573ED"/>
    <w:rsid w:val="00757460"/>
    <w:rsid w:val="007574F8"/>
    <w:rsid w:val="00757566"/>
    <w:rsid w:val="007575EA"/>
    <w:rsid w:val="0075777C"/>
    <w:rsid w:val="00757979"/>
    <w:rsid w:val="0075799E"/>
    <w:rsid w:val="00757B95"/>
    <w:rsid w:val="00757E05"/>
    <w:rsid w:val="00757FBB"/>
    <w:rsid w:val="0076000D"/>
    <w:rsid w:val="00760184"/>
    <w:rsid w:val="0076026A"/>
    <w:rsid w:val="007603C9"/>
    <w:rsid w:val="0076046C"/>
    <w:rsid w:val="007604A4"/>
    <w:rsid w:val="007605D2"/>
    <w:rsid w:val="0076069C"/>
    <w:rsid w:val="007606B4"/>
    <w:rsid w:val="00760715"/>
    <w:rsid w:val="007607E8"/>
    <w:rsid w:val="00760976"/>
    <w:rsid w:val="007609A9"/>
    <w:rsid w:val="00760A22"/>
    <w:rsid w:val="00760A5F"/>
    <w:rsid w:val="00760A8C"/>
    <w:rsid w:val="00760AD9"/>
    <w:rsid w:val="00760B27"/>
    <w:rsid w:val="00760C12"/>
    <w:rsid w:val="00760D83"/>
    <w:rsid w:val="00760E5B"/>
    <w:rsid w:val="00760E74"/>
    <w:rsid w:val="00760FBC"/>
    <w:rsid w:val="00761005"/>
    <w:rsid w:val="00761139"/>
    <w:rsid w:val="00761428"/>
    <w:rsid w:val="007614EB"/>
    <w:rsid w:val="007614F9"/>
    <w:rsid w:val="0076150D"/>
    <w:rsid w:val="007615E0"/>
    <w:rsid w:val="007615E6"/>
    <w:rsid w:val="00761701"/>
    <w:rsid w:val="0076180D"/>
    <w:rsid w:val="0076196F"/>
    <w:rsid w:val="00761A19"/>
    <w:rsid w:val="00761B35"/>
    <w:rsid w:val="00761BA3"/>
    <w:rsid w:val="00761BA7"/>
    <w:rsid w:val="00761CE5"/>
    <w:rsid w:val="00761F43"/>
    <w:rsid w:val="00761F8C"/>
    <w:rsid w:val="00762070"/>
    <w:rsid w:val="007620B6"/>
    <w:rsid w:val="00762149"/>
    <w:rsid w:val="00762340"/>
    <w:rsid w:val="0076236E"/>
    <w:rsid w:val="00762500"/>
    <w:rsid w:val="00762572"/>
    <w:rsid w:val="007625D4"/>
    <w:rsid w:val="007627A2"/>
    <w:rsid w:val="00762996"/>
    <w:rsid w:val="0076299A"/>
    <w:rsid w:val="007629B2"/>
    <w:rsid w:val="00762E79"/>
    <w:rsid w:val="00762ECC"/>
    <w:rsid w:val="00762F4F"/>
    <w:rsid w:val="00762F78"/>
    <w:rsid w:val="00762F96"/>
    <w:rsid w:val="00763261"/>
    <w:rsid w:val="0076327B"/>
    <w:rsid w:val="007634CF"/>
    <w:rsid w:val="007636BB"/>
    <w:rsid w:val="00763A70"/>
    <w:rsid w:val="00763B82"/>
    <w:rsid w:val="00763C34"/>
    <w:rsid w:val="00763C90"/>
    <w:rsid w:val="00763C9D"/>
    <w:rsid w:val="00763E5D"/>
    <w:rsid w:val="00763ED8"/>
    <w:rsid w:val="00763EDA"/>
    <w:rsid w:val="00763F60"/>
    <w:rsid w:val="00763F64"/>
    <w:rsid w:val="007642B4"/>
    <w:rsid w:val="00764340"/>
    <w:rsid w:val="007643E2"/>
    <w:rsid w:val="00764505"/>
    <w:rsid w:val="0076450C"/>
    <w:rsid w:val="00764551"/>
    <w:rsid w:val="00764584"/>
    <w:rsid w:val="007645BB"/>
    <w:rsid w:val="007645C0"/>
    <w:rsid w:val="0076472F"/>
    <w:rsid w:val="00764775"/>
    <w:rsid w:val="00764861"/>
    <w:rsid w:val="00764923"/>
    <w:rsid w:val="00764967"/>
    <w:rsid w:val="0076496A"/>
    <w:rsid w:val="00764979"/>
    <w:rsid w:val="007649D1"/>
    <w:rsid w:val="00764A1A"/>
    <w:rsid w:val="00764A9F"/>
    <w:rsid w:val="00764B80"/>
    <w:rsid w:val="00764B9B"/>
    <w:rsid w:val="00764C09"/>
    <w:rsid w:val="00764E3C"/>
    <w:rsid w:val="00764E68"/>
    <w:rsid w:val="00764F53"/>
    <w:rsid w:val="00765076"/>
    <w:rsid w:val="00765302"/>
    <w:rsid w:val="00765393"/>
    <w:rsid w:val="007653E4"/>
    <w:rsid w:val="007653F0"/>
    <w:rsid w:val="007653F3"/>
    <w:rsid w:val="00765514"/>
    <w:rsid w:val="0076566A"/>
    <w:rsid w:val="00765678"/>
    <w:rsid w:val="00765813"/>
    <w:rsid w:val="00765835"/>
    <w:rsid w:val="00765855"/>
    <w:rsid w:val="0076589A"/>
    <w:rsid w:val="0076598F"/>
    <w:rsid w:val="007659C8"/>
    <w:rsid w:val="007659DA"/>
    <w:rsid w:val="00765A66"/>
    <w:rsid w:val="00765A88"/>
    <w:rsid w:val="00765CB2"/>
    <w:rsid w:val="00765CB9"/>
    <w:rsid w:val="00765E9E"/>
    <w:rsid w:val="00765ECE"/>
    <w:rsid w:val="0076601C"/>
    <w:rsid w:val="0076604E"/>
    <w:rsid w:val="00766188"/>
    <w:rsid w:val="0076619B"/>
    <w:rsid w:val="007661F4"/>
    <w:rsid w:val="007662E9"/>
    <w:rsid w:val="00766470"/>
    <w:rsid w:val="007664DA"/>
    <w:rsid w:val="0076656B"/>
    <w:rsid w:val="00766697"/>
    <w:rsid w:val="007666B1"/>
    <w:rsid w:val="00766B59"/>
    <w:rsid w:val="00766CA8"/>
    <w:rsid w:val="00766D43"/>
    <w:rsid w:val="00766D73"/>
    <w:rsid w:val="00766DA2"/>
    <w:rsid w:val="00766DBF"/>
    <w:rsid w:val="00766F21"/>
    <w:rsid w:val="00767182"/>
    <w:rsid w:val="00767221"/>
    <w:rsid w:val="00767224"/>
    <w:rsid w:val="007672CA"/>
    <w:rsid w:val="007672FF"/>
    <w:rsid w:val="007673F1"/>
    <w:rsid w:val="00767402"/>
    <w:rsid w:val="007674B9"/>
    <w:rsid w:val="007676DC"/>
    <w:rsid w:val="0076799A"/>
    <w:rsid w:val="00767A1D"/>
    <w:rsid w:val="00767AE5"/>
    <w:rsid w:val="00767B09"/>
    <w:rsid w:val="00767B65"/>
    <w:rsid w:val="00767BF0"/>
    <w:rsid w:val="00767C1D"/>
    <w:rsid w:val="00767D7D"/>
    <w:rsid w:val="00767DFA"/>
    <w:rsid w:val="00767E82"/>
    <w:rsid w:val="00767F12"/>
    <w:rsid w:val="007700CE"/>
    <w:rsid w:val="007700D2"/>
    <w:rsid w:val="0077024C"/>
    <w:rsid w:val="007702CF"/>
    <w:rsid w:val="007706A7"/>
    <w:rsid w:val="007708FA"/>
    <w:rsid w:val="007709D0"/>
    <w:rsid w:val="00770B16"/>
    <w:rsid w:val="00770B31"/>
    <w:rsid w:val="00770BFD"/>
    <w:rsid w:val="00770C96"/>
    <w:rsid w:val="00770DEE"/>
    <w:rsid w:val="00770E8A"/>
    <w:rsid w:val="00770F3F"/>
    <w:rsid w:val="00771207"/>
    <w:rsid w:val="00771253"/>
    <w:rsid w:val="00771263"/>
    <w:rsid w:val="00771294"/>
    <w:rsid w:val="007712B4"/>
    <w:rsid w:val="00771307"/>
    <w:rsid w:val="007713C2"/>
    <w:rsid w:val="00771450"/>
    <w:rsid w:val="00771497"/>
    <w:rsid w:val="007714CC"/>
    <w:rsid w:val="007717BC"/>
    <w:rsid w:val="0077197F"/>
    <w:rsid w:val="00771B6A"/>
    <w:rsid w:val="00771C5A"/>
    <w:rsid w:val="00771C6C"/>
    <w:rsid w:val="00771C8D"/>
    <w:rsid w:val="00771CD6"/>
    <w:rsid w:val="00771DBE"/>
    <w:rsid w:val="00771E45"/>
    <w:rsid w:val="00771E97"/>
    <w:rsid w:val="00771F8F"/>
    <w:rsid w:val="00772068"/>
    <w:rsid w:val="007721B9"/>
    <w:rsid w:val="00772339"/>
    <w:rsid w:val="00772391"/>
    <w:rsid w:val="00772461"/>
    <w:rsid w:val="00772466"/>
    <w:rsid w:val="007725B3"/>
    <w:rsid w:val="007725E1"/>
    <w:rsid w:val="0077276E"/>
    <w:rsid w:val="00772812"/>
    <w:rsid w:val="007728BE"/>
    <w:rsid w:val="00772925"/>
    <w:rsid w:val="00772A0C"/>
    <w:rsid w:val="00772CC2"/>
    <w:rsid w:val="00772E17"/>
    <w:rsid w:val="00772EC8"/>
    <w:rsid w:val="00772F5F"/>
    <w:rsid w:val="007731C6"/>
    <w:rsid w:val="00773221"/>
    <w:rsid w:val="007732B1"/>
    <w:rsid w:val="007732C7"/>
    <w:rsid w:val="0077331F"/>
    <w:rsid w:val="00773566"/>
    <w:rsid w:val="007735C6"/>
    <w:rsid w:val="00773695"/>
    <w:rsid w:val="007737DD"/>
    <w:rsid w:val="0077383D"/>
    <w:rsid w:val="00773931"/>
    <w:rsid w:val="00773ACF"/>
    <w:rsid w:val="00773B72"/>
    <w:rsid w:val="00773C2D"/>
    <w:rsid w:val="00773CEC"/>
    <w:rsid w:val="00773D31"/>
    <w:rsid w:val="00773D76"/>
    <w:rsid w:val="00773DBB"/>
    <w:rsid w:val="00774014"/>
    <w:rsid w:val="007740A0"/>
    <w:rsid w:val="007741BA"/>
    <w:rsid w:val="007741D9"/>
    <w:rsid w:val="00774308"/>
    <w:rsid w:val="0077432E"/>
    <w:rsid w:val="0077436D"/>
    <w:rsid w:val="00774506"/>
    <w:rsid w:val="00774572"/>
    <w:rsid w:val="00774628"/>
    <w:rsid w:val="0077468D"/>
    <w:rsid w:val="00774955"/>
    <w:rsid w:val="00774A7F"/>
    <w:rsid w:val="00774BB2"/>
    <w:rsid w:val="00774D9E"/>
    <w:rsid w:val="00774E4E"/>
    <w:rsid w:val="00774F56"/>
    <w:rsid w:val="00775044"/>
    <w:rsid w:val="007750D3"/>
    <w:rsid w:val="007751AC"/>
    <w:rsid w:val="00775320"/>
    <w:rsid w:val="00775412"/>
    <w:rsid w:val="00775453"/>
    <w:rsid w:val="007754CF"/>
    <w:rsid w:val="00775650"/>
    <w:rsid w:val="00775697"/>
    <w:rsid w:val="007756A7"/>
    <w:rsid w:val="007756C4"/>
    <w:rsid w:val="00775779"/>
    <w:rsid w:val="007757A8"/>
    <w:rsid w:val="00775876"/>
    <w:rsid w:val="00775937"/>
    <w:rsid w:val="0077598E"/>
    <w:rsid w:val="00775998"/>
    <w:rsid w:val="00775B9F"/>
    <w:rsid w:val="00775BA4"/>
    <w:rsid w:val="00775BA5"/>
    <w:rsid w:val="00775BBA"/>
    <w:rsid w:val="00775E4F"/>
    <w:rsid w:val="00775E50"/>
    <w:rsid w:val="00775FEC"/>
    <w:rsid w:val="007760CF"/>
    <w:rsid w:val="0077625B"/>
    <w:rsid w:val="007762D3"/>
    <w:rsid w:val="007763D7"/>
    <w:rsid w:val="007764BD"/>
    <w:rsid w:val="00776535"/>
    <w:rsid w:val="00776793"/>
    <w:rsid w:val="0077685E"/>
    <w:rsid w:val="007769F6"/>
    <w:rsid w:val="00776ABA"/>
    <w:rsid w:val="00776B69"/>
    <w:rsid w:val="00776BFB"/>
    <w:rsid w:val="00776C95"/>
    <w:rsid w:val="00776CB5"/>
    <w:rsid w:val="00776DA8"/>
    <w:rsid w:val="00776E2F"/>
    <w:rsid w:val="00776E9F"/>
    <w:rsid w:val="00777000"/>
    <w:rsid w:val="007770EA"/>
    <w:rsid w:val="0077710F"/>
    <w:rsid w:val="00777179"/>
    <w:rsid w:val="007771DB"/>
    <w:rsid w:val="0077727A"/>
    <w:rsid w:val="00777305"/>
    <w:rsid w:val="007773B5"/>
    <w:rsid w:val="007773CA"/>
    <w:rsid w:val="007774D4"/>
    <w:rsid w:val="007776BE"/>
    <w:rsid w:val="0077775B"/>
    <w:rsid w:val="00777827"/>
    <w:rsid w:val="00777877"/>
    <w:rsid w:val="00777A5A"/>
    <w:rsid w:val="00777C52"/>
    <w:rsid w:val="00777D47"/>
    <w:rsid w:val="00780065"/>
    <w:rsid w:val="007800BC"/>
    <w:rsid w:val="00780399"/>
    <w:rsid w:val="007804A7"/>
    <w:rsid w:val="007805A0"/>
    <w:rsid w:val="00780689"/>
    <w:rsid w:val="0078069C"/>
    <w:rsid w:val="007806DA"/>
    <w:rsid w:val="0078085F"/>
    <w:rsid w:val="007809A8"/>
    <w:rsid w:val="00780C40"/>
    <w:rsid w:val="00780C80"/>
    <w:rsid w:val="00780CBB"/>
    <w:rsid w:val="00780EB8"/>
    <w:rsid w:val="00780FD4"/>
    <w:rsid w:val="0078103C"/>
    <w:rsid w:val="007810B3"/>
    <w:rsid w:val="0078116B"/>
    <w:rsid w:val="0078122B"/>
    <w:rsid w:val="007812D3"/>
    <w:rsid w:val="007812DE"/>
    <w:rsid w:val="00781428"/>
    <w:rsid w:val="007815C5"/>
    <w:rsid w:val="007815F0"/>
    <w:rsid w:val="007816B7"/>
    <w:rsid w:val="007816D7"/>
    <w:rsid w:val="007816DD"/>
    <w:rsid w:val="00781722"/>
    <w:rsid w:val="00781768"/>
    <w:rsid w:val="0078191E"/>
    <w:rsid w:val="00781A79"/>
    <w:rsid w:val="00781ABC"/>
    <w:rsid w:val="00781B1E"/>
    <w:rsid w:val="00781ED4"/>
    <w:rsid w:val="00781F59"/>
    <w:rsid w:val="00781FEC"/>
    <w:rsid w:val="0078205E"/>
    <w:rsid w:val="00782129"/>
    <w:rsid w:val="007822FC"/>
    <w:rsid w:val="007823AB"/>
    <w:rsid w:val="00782424"/>
    <w:rsid w:val="00782517"/>
    <w:rsid w:val="00782546"/>
    <w:rsid w:val="00782593"/>
    <w:rsid w:val="007826D7"/>
    <w:rsid w:val="007828B4"/>
    <w:rsid w:val="007828CF"/>
    <w:rsid w:val="00782970"/>
    <w:rsid w:val="007829B4"/>
    <w:rsid w:val="00782A04"/>
    <w:rsid w:val="00782A3A"/>
    <w:rsid w:val="00782AE3"/>
    <w:rsid w:val="00782B51"/>
    <w:rsid w:val="00782D12"/>
    <w:rsid w:val="00782E83"/>
    <w:rsid w:val="00782EE6"/>
    <w:rsid w:val="00783044"/>
    <w:rsid w:val="0078318E"/>
    <w:rsid w:val="00783246"/>
    <w:rsid w:val="0078347D"/>
    <w:rsid w:val="00783541"/>
    <w:rsid w:val="00783548"/>
    <w:rsid w:val="00783599"/>
    <w:rsid w:val="00783615"/>
    <w:rsid w:val="0078363A"/>
    <w:rsid w:val="0078367C"/>
    <w:rsid w:val="007836ED"/>
    <w:rsid w:val="00783717"/>
    <w:rsid w:val="007837CB"/>
    <w:rsid w:val="007837EE"/>
    <w:rsid w:val="00783860"/>
    <w:rsid w:val="00783CF9"/>
    <w:rsid w:val="00783FFE"/>
    <w:rsid w:val="007840D0"/>
    <w:rsid w:val="00784266"/>
    <w:rsid w:val="00784293"/>
    <w:rsid w:val="007844C6"/>
    <w:rsid w:val="007844DD"/>
    <w:rsid w:val="00784564"/>
    <w:rsid w:val="00784810"/>
    <w:rsid w:val="007848B6"/>
    <w:rsid w:val="007848BE"/>
    <w:rsid w:val="00784917"/>
    <w:rsid w:val="00784923"/>
    <w:rsid w:val="0078493B"/>
    <w:rsid w:val="00784A64"/>
    <w:rsid w:val="00784AFD"/>
    <w:rsid w:val="00784C7D"/>
    <w:rsid w:val="00784C81"/>
    <w:rsid w:val="00784CB5"/>
    <w:rsid w:val="00784E63"/>
    <w:rsid w:val="00784E6A"/>
    <w:rsid w:val="00784F2D"/>
    <w:rsid w:val="0078509C"/>
    <w:rsid w:val="0078511D"/>
    <w:rsid w:val="00785129"/>
    <w:rsid w:val="00785150"/>
    <w:rsid w:val="007853DE"/>
    <w:rsid w:val="0078543D"/>
    <w:rsid w:val="00785554"/>
    <w:rsid w:val="0078557A"/>
    <w:rsid w:val="00785670"/>
    <w:rsid w:val="007856AA"/>
    <w:rsid w:val="00785762"/>
    <w:rsid w:val="007858B3"/>
    <w:rsid w:val="007858EE"/>
    <w:rsid w:val="00785B90"/>
    <w:rsid w:val="00785BF9"/>
    <w:rsid w:val="00785C3E"/>
    <w:rsid w:val="00785C4F"/>
    <w:rsid w:val="00785C99"/>
    <w:rsid w:val="00785DEF"/>
    <w:rsid w:val="00786060"/>
    <w:rsid w:val="007860C9"/>
    <w:rsid w:val="00786154"/>
    <w:rsid w:val="007861FB"/>
    <w:rsid w:val="00786236"/>
    <w:rsid w:val="00786533"/>
    <w:rsid w:val="00786672"/>
    <w:rsid w:val="007867BB"/>
    <w:rsid w:val="0078699A"/>
    <w:rsid w:val="00786B22"/>
    <w:rsid w:val="00786B82"/>
    <w:rsid w:val="00786BBD"/>
    <w:rsid w:val="00786C16"/>
    <w:rsid w:val="00786DDB"/>
    <w:rsid w:val="007872B0"/>
    <w:rsid w:val="007872EA"/>
    <w:rsid w:val="007872FF"/>
    <w:rsid w:val="0078734B"/>
    <w:rsid w:val="00787374"/>
    <w:rsid w:val="007873ED"/>
    <w:rsid w:val="00787733"/>
    <w:rsid w:val="0078774D"/>
    <w:rsid w:val="00787875"/>
    <w:rsid w:val="00787AA9"/>
    <w:rsid w:val="00787F6E"/>
    <w:rsid w:val="0079012E"/>
    <w:rsid w:val="00790171"/>
    <w:rsid w:val="007903CE"/>
    <w:rsid w:val="007904B9"/>
    <w:rsid w:val="007904DE"/>
    <w:rsid w:val="0079077A"/>
    <w:rsid w:val="007909B0"/>
    <w:rsid w:val="007909C7"/>
    <w:rsid w:val="00790A17"/>
    <w:rsid w:val="00790A6C"/>
    <w:rsid w:val="00790D77"/>
    <w:rsid w:val="00790DAA"/>
    <w:rsid w:val="00790F41"/>
    <w:rsid w:val="00790FAB"/>
    <w:rsid w:val="00791003"/>
    <w:rsid w:val="0079100B"/>
    <w:rsid w:val="007911CE"/>
    <w:rsid w:val="00791278"/>
    <w:rsid w:val="007912A7"/>
    <w:rsid w:val="007912C2"/>
    <w:rsid w:val="007912EF"/>
    <w:rsid w:val="00791306"/>
    <w:rsid w:val="0079142D"/>
    <w:rsid w:val="007914AC"/>
    <w:rsid w:val="007916D9"/>
    <w:rsid w:val="00791823"/>
    <w:rsid w:val="0079188E"/>
    <w:rsid w:val="007918B3"/>
    <w:rsid w:val="007918ED"/>
    <w:rsid w:val="007919CC"/>
    <w:rsid w:val="00791AB9"/>
    <w:rsid w:val="00791B3F"/>
    <w:rsid w:val="00791B9F"/>
    <w:rsid w:val="00791D67"/>
    <w:rsid w:val="00791DF9"/>
    <w:rsid w:val="00791DFE"/>
    <w:rsid w:val="00791E5C"/>
    <w:rsid w:val="00791E7B"/>
    <w:rsid w:val="00791EA9"/>
    <w:rsid w:val="00791FD5"/>
    <w:rsid w:val="00792052"/>
    <w:rsid w:val="0079206B"/>
    <w:rsid w:val="007920B4"/>
    <w:rsid w:val="00792117"/>
    <w:rsid w:val="00792174"/>
    <w:rsid w:val="00792211"/>
    <w:rsid w:val="0079227A"/>
    <w:rsid w:val="007922CD"/>
    <w:rsid w:val="007922FC"/>
    <w:rsid w:val="00792322"/>
    <w:rsid w:val="007924B4"/>
    <w:rsid w:val="007925BC"/>
    <w:rsid w:val="0079279F"/>
    <w:rsid w:val="007927EC"/>
    <w:rsid w:val="00792879"/>
    <w:rsid w:val="0079293D"/>
    <w:rsid w:val="00792AB3"/>
    <w:rsid w:val="00792B1C"/>
    <w:rsid w:val="00792C37"/>
    <w:rsid w:val="00792F70"/>
    <w:rsid w:val="00792FF6"/>
    <w:rsid w:val="00793077"/>
    <w:rsid w:val="0079327D"/>
    <w:rsid w:val="007932E5"/>
    <w:rsid w:val="0079343A"/>
    <w:rsid w:val="007934A2"/>
    <w:rsid w:val="007934C4"/>
    <w:rsid w:val="007934DF"/>
    <w:rsid w:val="007935D2"/>
    <w:rsid w:val="007936B1"/>
    <w:rsid w:val="007936B3"/>
    <w:rsid w:val="00793775"/>
    <w:rsid w:val="007937C9"/>
    <w:rsid w:val="00793801"/>
    <w:rsid w:val="0079383F"/>
    <w:rsid w:val="007938BD"/>
    <w:rsid w:val="007938E9"/>
    <w:rsid w:val="00793B5A"/>
    <w:rsid w:val="00793B60"/>
    <w:rsid w:val="00793BB6"/>
    <w:rsid w:val="00793C18"/>
    <w:rsid w:val="00793C39"/>
    <w:rsid w:val="00793CB1"/>
    <w:rsid w:val="00793CCB"/>
    <w:rsid w:val="00793E1E"/>
    <w:rsid w:val="00793E35"/>
    <w:rsid w:val="00793EAC"/>
    <w:rsid w:val="00793EFA"/>
    <w:rsid w:val="00793EFC"/>
    <w:rsid w:val="00793FFC"/>
    <w:rsid w:val="00794071"/>
    <w:rsid w:val="0079409F"/>
    <w:rsid w:val="00794121"/>
    <w:rsid w:val="0079416A"/>
    <w:rsid w:val="00794300"/>
    <w:rsid w:val="0079449C"/>
    <w:rsid w:val="007945F4"/>
    <w:rsid w:val="007947C4"/>
    <w:rsid w:val="0079481C"/>
    <w:rsid w:val="0079484A"/>
    <w:rsid w:val="0079491A"/>
    <w:rsid w:val="0079495D"/>
    <w:rsid w:val="00794A9C"/>
    <w:rsid w:val="00794AB8"/>
    <w:rsid w:val="00794B59"/>
    <w:rsid w:val="00794BD7"/>
    <w:rsid w:val="00794C17"/>
    <w:rsid w:val="00794C21"/>
    <w:rsid w:val="00794C34"/>
    <w:rsid w:val="00794D52"/>
    <w:rsid w:val="00794D77"/>
    <w:rsid w:val="00794D7B"/>
    <w:rsid w:val="00794F14"/>
    <w:rsid w:val="00794F9B"/>
    <w:rsid w:val="00794FA7"/>
    <w:rsid w:val="0079506E"/>
    <w:rsid w:val="0079507E"/>
    <w:rsid w:val="007950B7"/>
    <w:rsid w:val="007951A5"/>
    <w:rsid w:val="00795267"/>
    <w:rsid w:val="00795321"/>
    <w:rsid w:val="007953F5"/>
    <w:rsid w:val="007956F9"/>
    <w:rsid w:val="00795774"/>
    <w:rsid w:val="007957E3"/>
    <w:rsid w:val="00795906"/>
    <w:rsid w:val="007959E0"/>
    <w:rsid w:val="00795C01"/>
    <w:rsid w:val="00795C28"/>
    <w:rsid w:val="00795CED"/>
    <w:rsid w:val="00795D4D"/>
    <w:rsid w:val="00795DDE"/>
    <w:rsid w:val="00795E8A"/>
    <w:rsid w:val="00795F0A"/>
    <w:rsid w:val="00796158"/>
    <w:rsid w:val="007961A9"/>
    <w:rsid w:val="007962AE"/>
    <w:rsid w:val="0079630B"/>
    <w:rsid w:val="00796396"/>
    <w:rsid w:val="007963BD"/>
    <w:rsid w:val="00796657"/>
    <w:rsid w:val="007968D8"/>
    <w:rsid w:val="00796928"/>
    <w:rsid w:val="00796A17"/>
    <w:rsid w:val="00796AA9"/>
    <w:rsid w:val="00796AFD"/>
    <w:rsid w:val="00796B0C"/>
    <w:rsid w:val="00796BB1"/>
    <w:rsid w:val="00796BEE"/>
    <w:rsid w:val="00796C41"/>
    <w:rsid w:val="00796EBB"/>
    <w:rsid w:val="00796F5D"/>
    <w:rsid w:val="00796F6B"/>
    <w:rsid w:val="00796FB9"/>
    <w:rsid w:val="00797186"/>
    <w:rsid w:val="00797207"/>
    <w:rsid w:val="00797364"/>
    <w:rsid w:val="007973E9"/>
    <w:rsid w:val="007974CF"/>
    <w:rsid w:val="00797556"/>
    <w:rsid w:val="007975B3"/>
    <w:rsid w:val="0079766C"/>
    <w:rsid w:val="0079768F"/>
    <w:rsid w:val="00797771"/>
    <w:rsid w:val="00797798"/>
    <w:rsid w:val="007978A8"/>
    <w:rsid w:val="007978C4"/>
    <w:rsid w:val="00797C83"/>
    <w:rsid w:val="00797D46"/>
    <w:rsid w:val="00797D53"/>
    <w:rsid w:val="00797D70"/>
    <w:rsid w:val="00797E9C"/>
    <w:rsid w:val="00797EA5"/>
    <w:rsid w:val="00797F28"/>
    <w:rsid w:val="00797FB0"/>
    <w:rsid w:val="007A0119"/>
    <w:rsid w:val="007A01C3"/>
    <w:rsid w:val="007A0270"/>
    <w:rsid w:val="007A0322"/>
    <w:rsid w:val="007A0482"/>
    <w:rsid w:val="007A04DA"/>
    <w:rsid w:val="007A054E"/>
    <w:rsid w:val="007A059A"/>
    <w:rsid w:val="007A0606"/>
    <w:rsid w:val="007A0857"/>
    <w:rsid w:val="007A0AD8"/>
    <w:rsid w:val="007A0CCC"/>
    <w:rsid w:val="007A0D2C"/>
    <w:rsid w:val="007A0D53"/>
    <w:rsid w:val="007A0E75"/>
    <w:rsid w:val="007A0EF0"/>
    <w:rsid w:val="007A0EF2"/>
    <w:rsid w:val="007A0F0F"/>
    <w:rsid w:val="007A1088"/>
    <w:rsid w:val="007A10EA"/>
    <w:rsid w:val="007A12F1"/>
    <w:rsid w:val="007A13BA"/>
    <w:rsid w:val="007A1462"/>
    <w:rsid w:val="007A152A"/>
    <w:rsid w:val="007A158A"/>
    <w:rsid w:val="007A163B"/>
    <w:rsid w:val="007A187A"/>
    <w:rsid w:val="007A1AAD"/>
    <w:rsid w:val="007A1CD4"/>
    <w:rsid w:val="007A1D46"/>
    <w:rsid w:val="007A1DED"/>
    <w:rsid w:val="007A1F52"/>
    <w:rsid w:val="007A2056"/>
    <w:rsid w:val="007A21B8"/>
    <w:rsid w:val="007A221C"/>
    <w:rsid w:val="007A2232"/>
    <w:rsid w:val="007A2251"/>
    <w:rsid w:val="007A22AA"/>
    <w:rsid w:val="007A22B5"/>
    <w:rsid w:val="007A22CB"/>
    <w:rsid w:val="007A2467"/>
    <w:rsid w:val="007A24C1"/>
    <w:rsid w:val="007A2523"/>
    <w:rsid w:val="007A268E"/>
    <w:rsid w:val="007A2834"/>
    <w:rsid w:val="007A2874"/>
    <w:rsid w:val="007A295F"/>
    <w:rsid w:val="007A29A0"/>
    <w:rsid w:val="007A2A62"/>
    <w:rsid w:val="007A2B73"/>
    <w:rsid w:val="007A2C05"/>
    <w:rsid w:val="007A2D56"/>
    <w:rsid w:val="007A2E42"/>
    <w:rsid w:val="007A2EED"/>
    <w:rsid w:val="007A2F8B"/>
    <w:rsid w:val="007A2FBA"/>
    <w:rsid w:val="007A3027"/>
    <w:rsid w:val="007A3030"/>
    <w:rsid w:val="007A306B"/>
    <w:rsid w:val="007A33B1"/>
    <w:rsid w:val="007A3534"/>
    <w:rsid w:val="007A36A7"/>
    <w:rsid w:val="007A36C3"/>
    <w:rsid w:val="007A36D4"/>
    <w:rsid w:val="007A3743"/>
    <w:rsid w:val="007A3771"/>
    <w:rsid w:val="007A37C4"/>
    <w:rsid w:val="007A39EB"/>
    <w:rsid w:val="007A3A8A"/>
    <w:rsid w:val="007A3AE2"/>
    <w:rsid w:val="007A3B6A"/>
    <w:rsid w:val="007A3C4D"/>
    <w:rsid w:val="007A3CD8"/>
    <w:rsid w:val="007A3D2D"/>
    <w:rsid w:val="007A42E1"/>
    <w:rsid w:val="007A4342"/>
    <w:rsid w:val="007A43B2"/>
    <w:rsid w:val="007A442F"/>
    <w:rsid w:val="007A4515"/>
    <w:rsid w:val="007A4631"/>
    <w:rsid w:val="007A4638"/>
    <w:rsid w:val="007A4648"/>
    <w:rsid w:val="007A46AF"/>
    <w:rsid w:val="007A4729"/>
    <w:rsid w:val="007A48D4"/>
    <w:rsid w:val="007A49A9"/>
    <w:rsid w:val="007A4A76"/>
    <w:rsid w:val="007A4A83"/>
    <w:rsid w:val="007A4AA5"/>
    <w:rsid w:val="007A4AD7"/>
    <w:rsid w:val="007A4CF2"/>
    <w:rsid w:val="007A4E7B"/>
    <w:rsid w:val="007A4F2C"/>
    <w:rsid w:val="007A50CB"/>
    <w:rsid w:val="007A5314"/>
    <w:rsid w:val="007A5335"/>
    <w:rsid w:val="007A5403"/>
    <w:rsid w:val="007A546A"/>
    <w:rsid w:val="007A54E4"/>
    <w:rsid w:val="007A5517"/>
    <w:rsid w:val="007A56C5"/>
    <w:rsid w:val="007A56F5"/>
    <w:rsid w:val="007A576E"/>
    <w:rsid w:val="007A5997"/>
    <w:rsid w:val="007A5BA0"/>
    <w:rsid w:val="007A5BF6"/>
    <w:rsid w:val="007A5C76"/>
    <w:rsid w:val="007A5CB1"/>
    <w:rsid w:val="007A5D02"/>
    <w:rsid w:val="007A5D93"/>
    <w:rsid w:val="007A5DB9"/>
    <w:rsid w:val="007A5DC5"/>
    <w:rsid w:val="007A60F7"/>
    <w:rsid w:val="007A62FD"/>
    <w:rsid w:val="007A6382"/>
    <w:rsid w:val="007A63D0"/>
    <w:rsid w:val="007A661D"/>
    <w:rsid w:val="007A680F"/>
    <w:rsid w:val="007A689F"/>
    <w:rsid w:val="007A68C2"/>
    <w:rsid w:val="007A68CC"/>
    <w:rsid w:val="007A6910"/>
    <w:rsid w:val="007A6AFC"/>
    <w:rsid w:val="007A6BAB"/>
    <w:rsid w:val="007A6D35"/>
    <w:rsid w:val="007A6EF2"/>
    <w:rsid w:val="007A6FA7"/>
    <w:rsid w:val="007A701C"/>
    <w:rsid w:val="007A709C"/>
    <w:rsid w:val="007A70C7"/>
    <w:rsid w:val="007A72B4"/>
    <w:rsid w:val="007A7348"/>
    <w:rsid w:val="007A7382"/>
    <w:rsid w:val="007A7536"/>
    <w:rsid w:val="007A7550"/>
    <w:rsid w:val="007A76B1"/>
    <w:rsid w:val="007A76F7"/>
    <w:rsid w:val="007A78DE"/>
    <w:rsid w:val="007A7BC3"/>
    <w:rsid w:val="007A7BD4"/>
    <w:rsid w:val="007A7DBB"/>
    <w:rsid w:val="007A7DF6"/>
    <w:rsid w:val="007B036D"/>
    <w:rsid w:val="007B03D3"/>
    <w:rsid w:val="007B0529"/>
    <w:rsid w:val="007B0626"/>
    <w:rsid w:val="007B06BB"/>
    <w:rsid w:val="007B06D6"/>
    <w:rsid w:val="007B0717"/>
    <w:rsid w:val="007B07AD"/>
    <w:rsid w:val="007B07BE"/>
    <w:rsid w:val="007B0870"/>
    <w:rsid w:val="007B0BC9"/>
    <w:rsid w:val="007B0D4F"/>
    <w:rsid w:val="007B0EBD"/>
    <w:rsid w:val="007B0F64"/>
    <w:rsid w:val="007B0FFF"/>
    <w:rsid w:val="007B1156"/>
    <w:rsid w:val="007B1404"/>
    <w:rsid w:val="007B1562"/>
    <w:rsid w:val="007B166A"/>
    <w:rsid w:val="007B17BE"/>
    <w:rsid w:val="007B1876"/>
    <w:rsid w:val="007B188F"/>
    <w:rsid w:val="007B18FA"/>
    <w:rsid w:val="007B19AE"/>
    <w:rsid w:val="007B19B1"/>
    <w:rsid w:val="007B1A4E"/>
    <w:rsid w:val="007B1A83"/>
    <w:rsid w:val="007B1BFD"/>
    <w:rsid w:val="007B1CA9"/>
    <w:rsid w:val="007B1DC0"/>
    <w:rsid w:val="007B1F9B"/>
    <w:rsid w:val="007B1FC2"/>
    <w:rsid w:val="007B20BB"/>
    <w:rsid w:val="007B211C"/>
    <w:rsid w:val="007B2128"/>
    <w:rsid w:val="007B2183"/>
    <w:rsid w:val="007B2480"/>
    <w:rsid w:val="007B2495"/>
    <w:rsid w:val="007B2928"/>
    <w:rsid w:val="007B2958"/>
    <w:rsid w:val="007B2A2F"/>
    <w:rsid w:val="007B2B84"/>
    <w:rsid w:val="007B2B90"/>
    <w:rsid w:val="007B2BC4"/>
    <w:rsid w:val="007B2E83"/>
    <w:rsid w:val="007B2EF2"/>
    <w:rsid w:val="007B3088"/>
    <w:rsid w:val="007B3107"/>
    <w:rsid w:val="007B3165"/>
    <w:rsid w:val="007B316C"/>
    <w:rsid w:val="007B3196"/>
    <w:rsid w:val="007B3336"/>
    <w:rsid w:val="007B3367"/>
    <w:rsid w:val="007B3396"/>
    <w:rsid w:val="007B33EC"/>
    <w:rsid w:val="007B3442"/>
    <w:rsid w:val="007B3750"/>
    <w:rsid w:val="007B376B"/>
    <w:rsid w:val="007B3889"/>
    <w:rsid w:val="007B38FD"/>
    <w:rsid w:val="007B392A"/>
    <w:rsid w:val="007B3947"/>
    <w:rsid w:val="007B3A8F"/>
    <w:rsid w:val="007B3BC8"/>
    <w:rsid w:val="007B3BF5"/>
    <w:rsid w:val="007B3C8C"/>
    <w:rsid w:val="007B3D44"/>
    <w:rsid w:val="007B3D8C"/>
    <w:rsid w:val="007B3DC4"/>
    <w:rsid w:val="007B3DF7"/>
    <w:rsid w:val="007B3EE7"/>
    <w:rsid w:val="007B4213"/>
    <w:rsid w:val="007B42D4"/>
    <w:rsid w:val="007B451D"/>
    <w:rsid w:val="007B4795"/>
    <w:rsid w:val="007B47EB"/>
    <w:rsid w:val="007B4806"/>
    <w:rsid w:val="007B4844"/>
    <w:rsid w:val="007B48EF"/>
    <w:rsid w:val="007B4AF3"/>
    <w:rsid w:val="007B4BB7"/>
    <w:rsid w:val="007B4C67"/>
    <w:rsid w:val="007B4D68"/>
    <w:rsid w:val="007B4DAB"/>
    <w:rsid w:val="007B4DD1"/>
    <w:rsid w:val="007B4E86"/>
    <w:rsid w:val="007B528A"/>
    <w:rsid w:val="007B53E7"/>
    <w:rsid w:val="007B545C"/>
    <w:rsid w:val="007B55F9"/>
    <w:rsid w:val="007B564C"/>
    <w:rsid w:val="007B5694"/>
    <w:rsid w:val="007B569F"/>
    <w:rsid w:val="007B5AB6"/>
    <w:rsid w:val="007B5AE8"/>
    <w:rsid w:val="007B5C98"/>
    <w:rsid w:val="007B5D42"/>
    <w:rsid w:val="007B5D49"/>
    <w:rsid w:val="007B5DC9"/>
    <w:rsid w:val="007B5E1D"/>
    <w:rsid w:val="007B5E3A"/>
    <w:rsid w:val="007B5F52"/>
    <w:rsid w:val="007B5F9B"/>
    <w:rsid w:val="007B5FF6"/>
    <w:rsid w:val="007B6007"/>
    <w:rsid w:val="007B6325"/>
    <w:rsid w:val="007B6665"/>
    <w:rsid w:val="007B6ACA"/>
    <w:rsid w:val="007B6B13"/>
    <w:rsid w:val="007B6B18"/>
    <w:rsid w:val="007B6CA9"/>
    <w:rsid w:val="007B7089"/>
    <w:rsid w:val="007B710C"/>
    <w:rsid w:val="007B71D2"/>
    <w:rsid w:val="007B72BB"/>
    <w:rsid w:val="007B72C3"/>
    <w:rsid w:val="007B7409"/>
    <w:rsid w:val="007B756D"/>
    <w:rsid w:val="007B7583"/>
    <w:rsid w:val="007B75DE"/>
    <w:rsid w:val="007B773E"/>
    <w:rsid w:val="007B7763"/>
    <w:rsid w:val="007B77B3"/>
    <w:rsid w:val="007B77EA"/>
    <w:rsid w:val="007B7829"/>
    <w:rsid w:val="007B798F"/>
    <w:rsid w:val="007B79D7"/>
    <w:rsid w:val="007B7ABA"/>
    <w:rsid w:val="007B7C22"/>
    <w:rsid w:val="007B7D03"/>
    <w:rsid w:val="007B7D1E"/>
    <w:rsid w:val="007B7D6F"/>
    <w:rsid w:val="007B7E4E"/>
    <w:rsid w:val="007B7F48"/>
    <w:rsid w:val="007B7F5E"/>
    <w:rsid w:val="007B7FF1"/>
    <w:rsid w:val="007C0048"/>
    <w:rsid w:val="007C0102"/>
    <w:rsid w:val="007C01CC"/>
    <w:rsid w:val="007C01FA"/>
    <w:rsid w:val="007C03D6"/>
    <w:rsid w:val="007C05A5"/>
    <w:rsid w:val="007C05F3"/>
    <w:rsid w:val="007C06F2"/>
    <w:rsid w:val="007C0A66"/>
    <w:rsid w:val="007C0B4E"/>
    <w:rsid w:val="007C0BE8"/>
    <w:rsid w:val="007C0EB7"/>
    <w:rsid w:val="007C0F75"/>
    <w:rsid w:val="007C1097"/>
    <w:rsid w:val="007C10BF"/>
    <w:rsid w:val="007C11F6"/>
    <w:rsid w:val="007C1244"/>
    <w:rsid w:val="007C1420"/>
    <w:rsid w:val="007C14C6"/>
    <w:rsid w:val="007C14D8"/>
    <w:rsid w:val="007C14FF"/>
    <w:rsid w:val="007C163F"/>
    <w:rsid w:val="007C16E5"/>
    <w:rsid w:val="007C1733"/>
    <w:rsid w:val="007C1846"/>
    <w:rsid w:val="007C1867"/>
    <w:rsid w:val="007C18A2"/>
    <w:rsid w:val="007C18BC"/>
    <w:rsid w:val="007C1976"/>
    <w:rsid w:val="007C1991"/>
    <w:rsid w:val="007C19DA"/>
    <w:rsid w:val="007C1AA8"/>
    <w:rsid w:val="007C1AC2"/>
    <w:rsid w:val="007C1AF8"/>
    <w:rsid w:val="007C1BC5"/>
    <w:rsid w:val="007C1C22"/>
    <w:rsid w:val="007C1C4B"/>
    <w:rsid w:val="007C1D2D"/>
    <w:rsid w:val="007C1D92"/>
    <w:rsid w:val="007C1F97"/>
    <w:rsid w:val="007C209F"/>
    <w:rsid w:val="007C213A"/>
    <w:rsid w:val="007C2261"/>
    <w:rsid w:val="007C2267"/>
    <w:rsid w:val="007C2336"/>
    <w:rsid w:val="007C2602"/>
    <w:rsid w:val="007C2644"/>
    <w:rsid w:val="007C297D"/>
    <w:rsid w:val="007C2984"/>
    <w:rsid w:val="007C2A89"/>
    <w:rsid w:val="007C2C1E"/>
    <w:rsid w:val="007C2C52"/>
    <w:rsid w:val="007C2CDA"/>
    <w:rsid w:val="007C2DC1"/>
    <w:rsid w:val="007C2DC6"/>
    <w:rsid w:val="007C2E07"/>
    <w:rsid w:val="007C2E52"/>
    <w:rsid w:val="007C2E8C"/>
    <w:rsid w:val="007C3102"/>
    <w:rsid w:val="007C3187"/>
    <w:rsid w:val="007C3305"/>
    <w:rsid w:val="007C3326"/>
    <w:rsid w:val="007C340F"/>
    <w:rsid w:val="007C342C"/>
    <w:rsid w:val="007C3515"/>
    <w:rsid w:val="007C35D4"/>
    <w:rsid w:val="007C3626"/>
    <w:rsid w:val="007C3673"/>
    <w:rsid w:val="007C3685"/>
    <w:rsid w:val="007C37B8"/>
    <w:rsid w:val="007C38E3"/>
    <w:rsid w:val="007C3CC1"/>
    <w:rsid w:val="007C3F46"/>
    <w:rsid w:val="007C3FDA"/>
    <w:rsid w:val="007C40AB"/>
    <w:rsid w:val="007C411A"/>
    <w:rsid w:val="007C4207"/>
    <w:rsid w:val="007C42B9"/>
    <w:rsid w:val="007C434D"/>
    <w:rsid w:val="007C43DE"/>
    <w:rsid w:val="007C465B"/>
    <w:rsid w:val="007C466A"/>
    <w:rsid w:val="007C46BE"/>
    <w:rsid w:val="007C4916"/>
    <w:rsid w:val="007C4922"/>
    <w:rsid w:val="007C4948"/>
    <w:rsid w:val="007C4976"/>
    <w:rsid w:val="007C4A25"/>
    <w:rsid w:val="007C4A53"/>
    <w:rsid w:val="007C4B31"/>
    <w:rsid w:val="007C4D0E"/>
    <w:rsid w:val="007C4D98"/>
    <w:rsid w:val="007C4E2F"/>
    <w:rsid w:val="007C4E5E"/>
    <w:rsid w:val="007C4F1A"/>
    <w:rsid w:val="007C4F1E"/>
    <w:rsid w:val="007C5121"/>
    <w:rsid w:val="007C5139"/>
    <w:rsid w:val="007C5224"/>
    <w:rsid w:val="007C5466"/>
    <w:rsid w:val="007C54DA"/>
    <w:rsid w:val="007C550F"/>
    <w:rsid w:val="007C5533"/>
    <w:rsid w:val="007C55A7"/>
    <w:rsid w:val="007C5670"/>
    <w:rsid w:val="007C585E"/>
    <w:rsid w:val="007C58C5"/>
    <w:rsid w:val="007C5946"/>
    <w:rsid w:val="007C5C32"/>
    <w:rsid w:val="007C5C6A"/>
    <w:rsid w:val="007C5EFC"/>
    <w:rsid w:val="007C6010"/>
    <w:rsid w:val="007C6198"/>
    <w:rsid w:val="007C620C"/>
    <w:rsid w:val="007C62C6"/>
    <w:rsid w:val="007C62FD"/>
    <w:rsid w:val="007C65AD"/>
    <w:rsid w:val="007C6627"/>
    <w:rsid w:val="007C6795"/>
    <w:rsid w:val="007C681A"/>
    <w:rsid w:val="007C6897"/>
    <w:rsid w:val="007C6B0F"/>
    <w:rsid w:val="007C6BA1"/>
    <w:rsid w:val="007C6BCE"/>
    <w:rsid w:val="007C6C26"/>
    <w:rsid w:val="007C6CE0"/>
    <w:rsid w:val="007C6D59"/>
    <w:rsid w:val="007C6DE6"/>
    <w:rsid w:val="007C6DFF"/>
    <w:rsid w:val="007C6F6A"/>
    <w:rsid w:val="007C7095"/>
    <w:rsid w:val="007C72F9"/>
    <w:rsid w:val="007C755C"/>
    <w:rsid w:val="007C757A"/>
    <w:rsid w:val="007C769D"/>
    <w:rsid w:val="007C76C9"/>
    <w:rsid w:val="007C77C4"/>
    <w:rsid w:val="007C7844"/>
    <w:rsid w:val="007C794E"/>
    <w:rsid w:val="007C7996"/>
    <w:rsid w:val="007C7A68"/>
    <w:rsid w:val="007C7BE0"/>
    <w:rsid w:val="007C7C04"/>
    <w:rsid w:val="007C7C60"/>
    <w:rsid w:val="007C7C91"/>
    <w:rsid w:val="007C7DE5"/>
    <w:rsid w:val="007C7EBD"/>
    <w:rsid w:val="007C7EC0"/>
    <w:rsid w:val="007D0048"/>
    <w:rsid w:val="007D0152"/>
    <w:rsid w:val="007D020D"/>
    <w:rsid w:val="007D0356"/>
    <w:rsid w:val="007D0479"/>
    <w:rsid w:val="007D05AB"/>
    <w:rsid w:val="007D0791"/>
    <w:rsid w:val="007D07DA"/>
    <w:rsid w:val="007D089C"/>
    <w:rsid w:val="007D08C5"/>
    <w:rsid w:val="007D0A18"/>
    <w:rsid w:val="007D0B19"/>
    <w:rsid w:val="007D0C98"/>
    <w:rsid w:val="007D0D42"/>
    <w:rsid w:val="007D0DE9"/>
    <w:rsid w:val="007D0F33"/>
    <w:rsid w:val="007D0F8B"/>
    <w:rsid w:val="007D100D"/>
    <w:rsid w:val="007D1139"/>
    <w:rsid w:val="007D118C"/>
    <w:rsid w:val="007D1295"/>
    <w:rsid w:val="007D1342"/>
    <w:rsid w:val="007D13AE"/>
    <w:rsid w:val="007D13FE"/>
    <w:rsid w:val="007D146C"/>
    <w:rsid w:val="007D1505"/>
    <w:rsid w:val="007D1708"/>
    <w:rsid w:val="007D173D"/>
    <w:rsid w:val="007D199F"/>
    <w:rsid w:val="007D1F73"/>
    <w:rsid w:val="007D2038"/>
    <w:rsid w:val="007D20B2"/>
    <w:rsid w:val="007D2119"/>
    <w:rsid w:val="007D2140"/>
    <w:rsid w:val="007D220C"/>
    <w:rsid w:val="007D2284"/>
    <w:rsid w:val="007D22E1"/>
    <w:rsid w:val="007D2506"/>
    <w:rsid w:val="007D2730"/>
    <w:rsid w:val="007D27D2"/>
    <w:rsid w:val="007D27EC"/>
    <w:rsid w:val="007D2858"/>
    <w:rsid w:val="007D28D2"/>
    <w:rsid w:val="007D2957"/>
    <w:rsid w:val="007D2B56"/>
    <w:rsid w:val="007D2BDC"/>
    <w:rsid w:val="007D2C0D"/>
    <w:rsid w:val="007D2C39"/>
    <w:rsid w:val="007D2D38"/>
    <w:rsid w:val="007D2FA0"/>
    <w:rsid w:val="007D303A"/>
    <w:rsid w:val="007D30EC"/>
    <w:rsid w:val="007D3119"/>
    <w:rsid w:val="007D3197"/>
    <w:rsid w:val="007D343D"/>
    <w:rsid w:val="007D3797"/>
    <w:rsid w:val="007D3936"/>
    <w:rsid w:val="007D3A24"/>
    <w:rsid w:val="007D3C8F"/>
    <w:rsid w:val="007D3D52"/>
    <w:rsid w:val="007D3DEB"/>
    <w:rsid w:val="007D3F9E"/>
    <w:rsid w:val="007D3FB9"/>
    <w:rsid w:val="007D413E"/>
    <w:rsid w:val="007D41FD"/>
    <w:rsid w:val="007D4290"/>
    <w:rsid w:val="007D43E1"/>
    <w:rsid w:val="007D4406"/>
    <w:rsid w:val="007D4427"/>
    <w:rsid w:val="007D460F"/>
    <w:rsid w:val="007D481E"/>
    <w:rsid w:val="007D481F"/>
    <w:rsid w:val="007D4857"/>
    <w:rsid w:val="007D48DB"/>
    <w:rsid w:val="007D4B99"/>
    <w:rsid w:val="007D4BC8"/>
    <w:rsid w:val="007D4CA6"/>
    <w:rsid w:val="007D4F62"/>
    <w:rsid w:val="007D4F73"/>
    <w:rsid w:val="007D4FB3"/>
    <w:rsid w:val="007D516C"/>
    <w:rsid w:val="007D5210"/>
    <w:rsid w:val="007D528C"/>
    <w:rsid w:val="007D52C7"/>
    <w:rsid w:val="007D5390"/>
    <w:rsid w:val="007D553E"/>
    <w:rsid w:val="007D57C3"/>
    <w:rsid w:val="007D58D5"/>
    <w:rsid w:val="007D5A01"/>
    <w:rsid w:val="007D5A4F"/>
    <w:rsid w:val="007D5BCF"/>
    <w:rsid w:val="007D5E29"/>
    <w:rsid w:val="007D5E40"/>
    <w:rsid w:val="007D5E82"/>
    <w:rsid w:val="007D5E98"/>
    <w:rsid w:val="007D5FE0"/>
    <w:rsid w:val="007D6036"/>
    <w:rsid w:val="007D60B2"/>
    <w:rsid w:val="007D61C0"/>
    <w:rsid w:val="007D62C9"/>
    <w:rsid w:val="007D6302"/>
    <w:rsid w:val="007D6506"/>
    <w:rsid w:val="007D6511"/>
    <w:rsid w:val="007D655A"/>
    <w:rsid w:val="007D656B"/>
    <w:rsid w:val="007D6581"/>
    <w:rsid w:val="007D6582"/>
    <w:rsid w:val="007D65F3"/>
    <w:rsid w:val="007D6612"/>
    <w:rsid w:val="007D66B1"/>
    <w:rsid w:val="007D6871"/>
    <w:rsid w:val="007D68A3"/>
    <w:rsid w:val="007D6A9A"/>
    <w:rsid w:val="007D6ADA"/>
    <w:rsid w:val="007D6B75"/>
    <w:rsid w:val="007D6BA3"/>
    <w:rsid w:val="007D6D0F"/>
    <w:rsid w:val="007D6E52"/>
    <w:rsid w:val="007D703C"/>
    <w:rsid w:val="007D703F"/>
    <w:rsid w:val="007D70B9"/>
    <w:rsid w:val="007D70C0"/>
    <w:rsid w:val="007D7209"/>
    <w:rsid w:val="007D73B5"/>
    <w:rsid w:val="007D747F"/>
    <w:rsid w:val="007D7506"/>
    <w:rsid w:val="007D7527"/>
    <w:rsid w:val="007D788B"/>
    <w:rsid w:val="007D7940"/>
    <w:rsid w:val="007D7B57"/>
    <w:rsid w:val="007D7BE8"/>
    <w:rsid w:val="007D7C56"/>
    <w:rsid w:val="007D7C94"/>
    <w:rsid w:val="007D7CAA"/>
    <w:rsid w:val="007D7EC9"/>
    <w:rsid w:val="007E0000"/>
    <w:rsid w:val="007E0013"/>
    <w:rsid w:val="007E0085"/>
    <w:rsid w:val="007E00B6"/>
    <w:rsid w:val="007E01F2"/>
    <w:rsid w:val="007E020E"/>
    <w:rsid w:val="007E03E8"/>
    <w:rsid w:val="007E0763"/>
    <w:rsid w:val="007E07C0"/>
    <w:rsid w:val="007E081B"/>
    <w:rsid w:val="007E085B"/>
    <w:rsid w:val="007E08A2"/>
    <w:rsid w:val="007E098E"/>
    <w:rsid w:val="007E0B9E"/>
    <w:rsid w:val="007E0BB7"/>
    <w:rsid w:val="007E0C96"/>
    <w:rsid w:val="007E0D2F"/>
    <w:rsid w:val="007E0D92"/>
    <w:rsid w:val="007E0DDD"/>
    <w:rsid w:val="007E0DF8"/>
    <w:rsid w:val="007E0E93"/>
    <w:rsid w:val="007E0FF3"/>
    <w:rsid w:val="007E102D"/>
    <w:rsid w:val="007E10B3"/>
    <w:rsid w:val="007E112B"/>
    <w:rsid w:val="007E1171"/>
    <w:rsid w:val="007E129C"/>
    <w:rsid w:val="007E1383"/>
    <w:rsid w:val="007E1384"/>
    <w:rsid w:val="007E13A6"/>
    <w:rsid w:val="007E13CD"/>
    <w:rsid w:val="007E1450"/>
    <w:rsid w:val="007E1479"/>
    <w:rsid w:val="007E147B"/>
    <w:rsid w:val="007E1480"/>
    <w:rsid w:val="007E14AE"/>
    <w:rsid w:val="007E14D7"/>
    <w:rsid w:val="007E1559"/>
    <w:rsid w:val="007E16E9"/>
    <w:rsid w:val="007E17D2"/>
    <w:rsid w:val="007E1988"/>
    <w:rsid w:val="007E1A71"/>
    <w:rsid w:val="007E1DAA"/>
    <w:rsid w:val="007E1E88"/>
    <w:rsid w:val="007E1F72"/>
    <w:rsid w:val="007E1FD9"/>
    <w:rsid w:val="007E202B"/>
    <w:rsid w:val="007E2041"/>
    <w:rsid w:val="007E21D7"/>
    <w:rsid w:val="007E2211"/>
    <w:rsid w:val="007E2380"/>
    <w:rsid w:val="007E2518"/>
    <w:rsid w:val="007E258C"/>
    <w:rsid w:val="007E25C5"/>
    <w:rsid w:val="007E25E2"/>
    <w:rsid w:val="007E26D8"/>
    <w:rsid w:val="007E2A9E"/>
    <w:rsid w:val="007E2B4B"/>
    <w:rsid w:val="007E2D59"/>
    <w:rsid w:val="007E2E08"/>
    <w:rsid w:val="007E2FB8"/>
    <w:rsid w:val="007E3220"/>
    <w:rsid w:val="007E326A"/>
    <w:rsid w:val="007E32EF"/>
    <w:rsid w:val="007E330D"/>
    <w:rsid w:val="007E34D5"/>
    <w:rsid w:val="007E3557"/>
    <w:rsid w:val="007E37BD"/>
    <w:rsid w:val="007E3972"/>
    <w:rsid w:val="007E3A0D"/>
    <w:rsid w:val="007E3A2F"/>
    <w:rsid w:val="007E3BB9"/>
    <w:rsid w:val="007E3D7D"/>
    <w:rsid w:val="007E3E7E"/>
    <w:rsid w:val="007E3E8A"/>
    <w:rsid w:val="007E3F42"/>
    <w:rsid w:val="007E3F49"/>
    <w:rsid w:val="007E3F77"/>
    <w:rsid w:val="007E4080"/>
    <w:rsid w:val="007E425E"/>
    <w:rsid w:val="007E439F"/>
    <w:rsid w:val="007E43FD"/>
    <w:rsid w:val="007E440F"/>
    <w:rsid w:val="007E4553"/>
    <w:rsid w:val="007E469F"/>
    <w:rsid w:val="007E46A4"/>
    <w:rsid w:val="007E4736"/>
    <w:rsid w:val="007E476D"/>
    <w:rsid w:val="007E47F7"/>
    <w:rsid w:val="007E493A"/>
    <w:rsid w:val="007E4B2D"/>
    <w:rsid w:val="007E4D25"/>
    <w:rsid w:val="007E4D2A"/>
    <w:rsid w:val="007E4D96"/>
    <w:rsid w:val="007E4E48"/>
    <w:rsid w:val="007E5003"/>
    <w:rsid w:val="007E51FC"/>
    <w:rsid w:val="007E5271"/>
    <w:rsid w:val="007E534D"/>
    <w:rsid w:val="007E5359"/>
    <w:rsid w:val="007E53D9"/>
    <w:rsid w:val="007E56A4"/>
    <w:rsid w:val="007E56AE"/>
    <w:rsid w:val="007E57BB"/>
    <w:rsid w:val="007E584A"/>
    <w:rsid w:val="007E5851"/>
    <w:rsid w:val="007E5A4B"/>
    <w:rsid w:val="007E5B61"/>
    <w:rsid w:val="007E5B6F"/>
    <w:rsid w:val="007E5BDE"/>
    <w:rsid w:val="007E5C57"/>
    <w:rsid w:val="007E5D6F"/>
    <w:rsid w:val="007E5EAA"/>
    <w:rsid w:val="007E6145"/>
    <w:rsid w:val="007E6173"/>
    <w:rsid w:val="007E6196"/>
    <w:rsid w:val="007E62CE"/>
    <w:rsid w:val="007E62D2"/>
    <w:rsid w:val="007E631E"/>
    <w:rsid w:val="007E639A"/>
    <w:rsid w:val="007E6400"/>
    <w:rsid w:val="007E6426"/>
    <w:rsid w:val="007E6692"/>
    <w:rsid w:val="007E66FC"/>
    <w:rsid w:val="007E6757"/>
    <w:rsid w:val="007E67A8"/>
    <w:rsid w:val="007E68B5"/>
    <w:rsid w:val="007E69B1"/>
    <w:rsid w:val="007E6A2E"/>
    <w:rsid w:val="007E6B80"/>
    <w:rsid w:val="007E6B98"/>
    <w:rsid w:val="007E6C85"/>
    <w:rsid w:val="007E6CAB"/>
    <w:rsid w:val="007E6E23"/>
    <w:rsid w:val="007E707C"/>
    <w:rsid w:val="007E72A7"/>
    <w:rsid w:val="007E760E"/>
    <w:rsid w:val="007E7662"/>
    <w:rsid w:val="007E77B9"/>
    <w:rsid w:val="007E781B"/>
    <w:rsid w:val="007E785B"/>
    <w:rsid w:val="007E789F"/>
    <w:rsid w:val="007E78C7"/>
    <w:rsid w:val="007E7908"/>
    <w:rsid w:val="007E7938"/>
    <w:rsid w:val="007E7A15"/>
    <w:rsid w:val="007E7B09"/>
    <w:rsid w:val="007E7B82"/>
    <w:rsid w:val="007E7BCD"/>
    <w:rsid w:val="007E7C16"/>
    <w:rsid w:val="007E7C30"/>
    <w:rsid w:val="007E7C98"/>
    <w:rsid w:val="007E7CA4"/>
    <w:rsid w:val="007E7EC3"/>
    <w:rsid w:val="007E7F0E"/>
    <w:rsid w:val="007E7F3F"/>
    <w:rsid w:val="007F00A0"/>
    <w:rsid w:val="007F00DE"/>
    <w:rsid w:val="007F01CD"/>
    <w:rsid w:val="007F0207"/>
    <w:rsid w:val="007F025F"/>
    <w:rsid w:val="007F028F"/>
    <w:rsid w:val="007F03B0"/>
    <w:rsid w:val="007F0577"/>
    <w:rsid w:val="007F05ED"/>
    <w:rsid w:val="007F075D"/>
    <w:rsid w:val="007F0835"/>
    <w:rsid w:val="007F08CD"/>
    <w:rsid w:val="007F08F1"/>
    <w:rsid w:val="007F09BB"/>
    <w:rsid w:val="007F0A92"/>
    <w:rsid w:val="007F0C26"/>
    <w:rsid w:val="007F0D2D"/>
    <w:rsid w:val="007F0EC1"/>
    <w:rsid w:val="007F0F79"/>
    <w:rsid w:val="007F0FEC"/>
    <w:rsid w:val="007F10F4"/>
    <w:rsid w:val="007F12E6"/>
    <w:rsid w:val="007F1667"/>
    <w:rsid w:val="007F16DA"/>
    <w:rsid w:val="007F16F3"/>
    <w:rsid w:val="007F179D"/>
    <w:rsid w:val="007F1BBA"/>
    <w:rsid w:val="007F1C5E"/>
    <w:rsid w:val="007F1D4B"/>
    <w:rsid w:val="007F1F79"/>
    <w:rsid w:val="007F1F7F"/>
    <w:rsid w:val="007F2087"/>
    <w:rsid w:val="007F2143"/>
    <w:rsid w:val="007F22C8"/>
    <w:rsid w:val="007F23A8"/>
    <w:rsid w:val="007F2784"/>
    <w:rsid w:val="007F27F1"/>
    <w:rsid w:val="007F2859"/>
    <w:rsid w:val="007F28E1"/>
    <w:rsid w:val="007F2A2F"/>
    <w:rsid w:val="007F2B05"/>
    <w:rsid w:val="007F2CCD"/>
    <w:rsid w:val="007F2D54"/>
    <w:rsid w:val="007F2DFA"/>
    <w:rsid w:val="007F2E96"/>
    <w:rsid w:val="007F2FD0"/>
    <w:rsid w:val="007F3075"/>
    <w:rsid w:val="007F30E5"/>
    <w:rsid w:val="007F3174"/>
    <w:rsid w:val="007F31EF"/>
    <w:rsid w:val="007F3352"/>
    <w:rsid w:val="007F3534"/>
    <w:rsid w:val="007F354F"/>
    <w:rsid w:val="007F35A1"/>
    <w:rsid w:val="007F37D5"/>
    <w:rsid w:val="007F38B0"/>
    <w:rsid w:val="007F3984"/>
    <w:rsid w:val="007F39E5"/>
    <w:rsid w:val="007F39E8"/>
    <w:rsid w:val="007F39FD"/>
    <w:rsid w:val="007F3A0C"/>
    <w:rsid w:val="007F3A6C"/>
    <w:rsid w:val="007F3AAD"/>
    <w:rsid w:val="007F3AFD"/>
    <w:rsid w:val="007F3B1E"/>
    <w:rsid w:val="007F3C14"/>
    <w:rsid w:val="007F3CC1"/>
    <w:rsid w:val="007F3DE9"/>
    <w:rsid w:val="007F3F5B"/>
    <w:rsid w:val="007F3FCC"/>
    <w:rsid w:val="007F4077"/>
    <w:rsid w:val="007F424F"/>
    <w:rsid w:val="007F42B8"/>
    <w:rsid w:val="007F4492"/>
    <w:rsid w:val="007F4496"/>
    <w:rsid w:val="007F449F"/>
    <w:rsid w:val="007F44A9"/>
    <w:rsid w:val="007F4634"/>
    <w:rsid w:val="007F468B"/>
    <w:rsid w:val="007F46CC"/>
    <w:rsid w:val="007F4717"/>
    <w:rsid w:val="007F4820"/>
    <w:rsid w:val="007F486D"/>
    <w:rsid w:val="007F489C"/>
    <w:rsid w:val="007F4922"/>
    <w:rsid w:val="007F49FC"/>
    <w:rsid w:val="007F4ABA"/>
    <w:rsid w:val="007F4BB1"/>
    <w:rsid w:val="007F4C9E"/>
    <w:rsid w:val="007F4DDB"/>
    <w:rsid w:val="007F4F27"/>
    <w:rsid w:val="007F4F46"/>
    <w:rsid w:val="007F4F4D"/>
    <w:rsid w:val="007F502B"/>
    <w:rsid w:val="007F5197"/>
    <w:rsid w:val="007F51D2"/>
    <w:rsid w:val="007F5269"/>
    <w:rsid w:val="007F52CA"/>
    <w:rsid w:val="007F54FC"/>
    <w:rsid w:val="007F55C6"/>
    <w:rsid w:val="007F56B8"/>
    <w:rsid w:val="007F56FD"/>
    <w:rsid w:val="007F57F4"/>
    <w:rsid w:val="007F5847"/>
    <w:rsid w:val="007F58F2"/>
    <w:rsid w:val="007F5AC0"/>
    <w:rsid w:val="007F5B5C"/>
    <w:rsid w:val="007F5BAE"/>
    <w:rsid w:val="007F5CBD"/>
    <w:rsid w:val="007F5CEC"/>
    <w:rsid w:val="007F5CF5"/>
    <w:rsid w:val="007F5E27"/>
    <w:rsid w:val="007F5F3F"/>
    <w:rsid w:val="007F5FAC"/>
    <w:rsid w:val="007F6025"/>
    <w:rsid w:val="007F604A"/>
    <w:rsid w:val="007F605C"/>
    <w:rsid w:val="007F612F"/>
    <w:rsid w:val="007F6225"/>
    <w:rsid w:val="007F63E4"/>
    <w:rsid w:val="007F63F2"/>
    <w:rsid w:val="007F657F"/>
    <w:rsid w:val="007F65A2"/>
    <w:rsid w:val="007F65D3"/>
    <w:rsid w:val="007F6885"/>
    <w:rsid w:val="007F68D9"/>
    <w:rsid w:val="007F69CC"/>
    <w:rsid w:val="007F6A2C"/>
    <w:rsid w:val="007F6AC2"/>
    <w:rsid w:val="007F6BA0"/>
    <w:rsid w:val="007F6BBC"/>
    <w:rsid w:val="007F6BD0"/>
    <w:rsid w:val="007F6C51"/>
    <w:rsid w:val="007F6D16"/>
    <w:rsid w:val="007F6D1B"/>
    <w:rsid w:val="007F6E46"/>
    <w:rsid w:val="007F6E9D"/>
    <w:rsid w:val="007F6F67"/>
    <w:rsid w:val="007F704E"/>
    <w:rsid w:val="007F70A2"/>
    <w:rsid w:val="007F719C"/>
    <w:rsid w:val="007F71C2"/>
    <w:rsid w:val="007F72ED"/>
    <w:rsid w:val="007F7436"/>
    <w:rsid w:val="007F7700"/>
    <w:rsid w:val="007F7710"/>
    <w:rsid w:val="007F77F3"/>
    <w:rsid w:val="007F78AF"/>
    <w:rsid w:val="007F7A6A"/>
    <w:rsid w:val="007F7AA3"/>
    <w:rsid w:val="007F7C27"/>
    <w:rsid w:val="007F7DE9"/>
    <w:rsid w:val="007F7E98"/>
    <w:rsid w:val="007F7EB3"/>
    <w:rsid w:val="008000C4"/>
    <w:rsid w:val="00800171"/>
    <w:rsid w:val="008004A5"/>
    <w:rsid w:val="008004E3"/>
    <w:rsid w:val="0080056D"/>
    <w:rsid w:val="00800801"/>
    <w:rsid w:val="00800880"/>
    <w:rsid w:val="00800890"/>
    <w:rsid w:val="008008B2"/>
    <w:rsid w:val="008008D7"/>
    <w:rsid w:val="0080090E"/>
    <w:rsid w:val="00800AF0"/>
    <w:rsid w:val="00800B0A"/>
    <w:rsid w:val="00800B31"/>
    <w:rsid w:val="00800C85"/>
    <w:rsid w:val="00800D6B"/>
    <w:rsid w:val="00801147"/>
    <w:rsid w:val="00801352"/>
    <w:rsid w:val="00801384"/>
    <w:rsid w:val="0080140C"/>
    <w:rsid w:val="00801526"/>
    <w:rsid w:val="00801557"/>
    <w:rsid w:val="00801569"/>
    <w:rsid w:val="00801591"/>
    <w:rsid w:val="00801823"/>
    <w:rsid w:val="0080183E"/>
    <w:rsid w:val="008018CC"/>
    <w:rsid w:val="0080193B"/>
    <w:rsid w:val="0080198D"/>
    <w:rsid w:val="00801A81"/>
    <w:rsid w:val="00801AA7"/>
    <w:rsid w:val="00801B3B"/>
    <w:rsid w:val="00801BDB"/>
    <w:rsid w:val="00801CF0"/>
    <w:rsid w:val="00801E6B"/>
    <w:rsid w:val="00801EDD"/>
    <w:rsid w:val="00801FAC"/>
    <w:rsid w:val="008020A9"/>
    <w:rsid w:val="008020DF"/>
    <w:rsid w:val="00802253"/>
    <w:rsid w:val="008025B6"/>
    <w:rsid w:val="008026FC"/>
    <w:rsid w:val="008027AD"/>
    <w:rsid w:val="0080287A"/>
    <w:rsid w:val="008028EE"/>
    <w:rsid w:val="00802A30"/>
    <w:rsid w:val="00802C4D"/>
    <w:rsid w:val="00802D93"/>
    <w:rsid w:val="00802DF9"/>
    <w:rsid w:val="00802E5F"/>
    <w:rsid w:val="00802ED0"/>
    <w:rsid w:val="00802F5E"/>
    <w:rsid w:val="00802FFF"/>
    <w:rsid w:val="008030FC"/>
    <w:rsid w:val="008031DB"/>
    <w:rsid w:val="008032E4"/>
    <w:rsid w:val="0080371A"/>
    <w:rsid w:val="00803B84"/>
    <w:rsid w:val="00803BB7"/>
    <w:rsid w:val="00803BFF"/>
    <w:rsid w:val="00803C33"/>
    <w:rsid w:val="00803E09"/>
    <w:rsid w:val="00803FB2"/>
    <w:rsid w:val="0080401E"/>
    <w:rsid w:val="00804079"/>
    <w:rsid w:val="008040CC"/>
    <w:rsid w:val="00804143"/>
    <w:rsid w:val="00804312"/>
    <w:rsid w:val="008043C1"/>
    <w:rsid w:val="008046D6"/>
    <w:rsid w:val="0080471D"/>
    <w:rsid w:val="00804790"/>
    <w:rsid w:val="008047DC"/>
    <w:rsid w:val="00804A66"/>
    <w:rsid w:val="00804B6F"/>
    <w:rsid w:val="00804BAC"/>
    <w:rsid w:val="00804BEA"/>
    <w:rsid w:val="00804C43"/>
    <w:rsid w:val="00804D5A"/>
    <w:rsid w:val="00804DB3"/>
    <w:rsid w:val="00804EF7"/>
    <w:rsid w:val="00804F29"/>
    <w:rsid w:val="0080507F"/>
    <w:rsid w:val="0080514E"/>
    <w:rsid w:val="008056D0"/>
    <w:rsid w:val="00805800"/>
    <w:rsid w:val="00805A67"/>
    <w:rsid w:val="00805AE5"/>
    <w:rsid w:val="00805B7C"/>
    <w:rsid w:val="00805B94"/>
    <w:rsid w:val="00805C68"/>
    <w:rsid w:val="00805C6E"/>
    <w:rsid w:val="00805CFF"/>
    <w:rsid w:val="00805E82"/>
    <w:rsid w:val="00805F92"/>
    <w:rsid w:val="0080604A"/>
    <w:rsid w:val="008061E8"/>
    <w:rsid w:val="00806504"/>
    <w:rsid w:val="0080655D"/>
    <w:rsid w:val="0080661C"/>
    <w:rsid w:val="008066CD"/>
    <w:rsid w:val="008066F0"/>
    <w:rsid w:val="0080671D"/>
    <w:rsid w:val="0080674C"/>
    <w:rsid w:val="0080683B"/>
    <w:rsid w:val="0080696E"/>
    <w:rsid w:val="0080698C"/>
    <w:rsid w:val="008069C0"/>
    <w:rsid w:val="008069EA"/>
    <w:rsid w:val="00806A99"/>
    <w:rsid w:val="00806B92"/>
    <w:rsid w:val="00806CC7"/>
    <w:rsid w:val="00806DE2"/>
    <w:rsid w:val="00806EBC"/>
    <w:rsid w:val="00806F06"/>
    <w:rsid w:val="00806F42"/>
    <w:rsid w:val="00806FA7"/>
    <w:rsid w:val="00807026"/>
    <w:rsid w:val="0080702F"/>
    <w:rsid w:val="008070A0"/>
    <w:rsid w:val="0080712F"/>
    <w:rsid w:val="0080731A"/>
    <w:rsid w:val="00807429"/>
    <w:rsid w:val="0080743B"/>
    <w:rsid w:val="0080768C"/>
    <w:rsid w:val="008077B0"/>
    <w:rsid w:val="008077F4"/>
    <w:rsid w:val="00807869"/>
    <w:rsid w:val="00807905"/>
    <w:rsid w:val="00807912"/>
    <w:rsid w:val="00807AEA"/>
    <w:rsid w:val="00807B7A"/>
    <w:rsid w:val="00807B99"/>
    <w:rsid w:val="00807D2D"/>
    <w:rsid w:val="00807F65"/>
    <w:rsid w:val="00807FF1"/>
    <w:rsid w:val="0081001D"/>
    <w:rsid w:val="008101CD"/>
    <w:rsid w:val="008101D3"/>
    <w:rsid w:val="0081033C"/>
    <w:rsid w:val="00810377"/>
    <w:rsid w:val="008104BC"/>
    <w:rsid w:val="0081051E"/>
    <w:rsid w:val="0081059E"/>
    <w:rsid w:val="008107D0"/>
    <w:rsid w:val="0081083E"/>
    <w:rsid w:val="008108C6"/>
    <w:rsid w:val="00810937"/>
    <w:rsid w:val="00810B2C"/>
    <w:rsid w:val="00810B8B"/>
    <w:rsid w:val="00810BAA"/>
    <w:rsid w:val="00810D5A"/>
    <w:rsid w:val="00810E1A"/>
    <w:rsid w:val="00810F09"/>
    <w:rsid w:val="00810FCE"/>
    <w:rsid w:val="00811279"/>
    <w:rsid w:val="00811303"/>
    <w:rsid w:val="00811307"/>
    <w:rsid w:val="00811323"/>
    <w:rsid w:val="008114B9"/>
    <w:rsid w:val="00811563"/>
    <w:rsid w:val="0081158F"/>
    <w:rsid w:val="0081163F"/>
    <w:rsid w:val="00811641"/>
    <w:rsid w:val="00811701"/>
    <w:rsid w:val="0081170D"/>
    <w:rsid w:val="00811879"/>
    <w:rsid w:val="00811B0D"/>
    <w:rsid w:val="00811BA3"/>
    <w:rsid w:val="00811CD8"/>
    <w:rsid w:val="00811E2D"/>
    <w:rsid w:val="008120FA"/>
    <w:rsid w:val="008121FC"/>
    <w:rsid w:val="00812232"/>
    <w:rsid w:val="00812272"/>
    <w:rsid w:val="008122DB"/>
    <w:rsid w:val="00812411"/>
    <w:rsid w:val="0081248E"/>
    <w:rsid w:val="0081253F"/>
    <w:rsid w:val="008128C8"/>
    <w:rsid w:val="008128D1"/>
    <w:rsid w:val="00812AA8"/>
    <w:rsid w:val="00812AC2"/>
    <w:rsid w:val="00812C74"/>
    <w:rsid w:val="00812CE3"/>
    <w:rsid w:val="00812D9F"/>
    <w:rsid w:val="00812EA2"/>
    <w:rsid w:val="0081304E"/>
    <w:rsid w:val="0081306E"/>
    <w:rsid w:val="008131C7"/>
    <w:rsid w:val="008131FC"/>
    <w:rsid w:val="00813279"/>
    <w:rsid w:val="00813648"/>
    <w:rsid w:val="008137F1"/>
    <w:rsid w:val="00813B0D"/>
    <w:rsid w:val="00813D02"/>
    <w:rsid w:val="00813DBB"/>
    <w:rsid w:val="00813DDC"/>
    <w:rsid w:val="00813DE4"/>
    <w:rsid w:val="00814021"/>
    <w:rsid w:val="008140C7"/>
    <w:rsid w:val="0081418F"/>
    <w:rsid w:val="0081427C"/>
    <w:rsid w:val="00814354"/>
    <w:rsid w:val="00814360"/>
    <w:rsid w:val="008143DF"/>
    <w:rsid w:val="008144AF"/>
    <w:rsid w:val="0081450C"/>
    <w:rsid w:val="008145B5"/>
    <w:rsid w:val="00814623"/>
    <w:rsid w:val="00814666"/>
    <w:rsid w:val="00814B67"/>
    <w:rsid w:val="00814BB8"/>
    <w:rsid w:val="00814E66"/>
    <w:rsid w:val="00814EF5"/>
    <w:rsid w:val="00815065"/>
    <w:rsid w:val="008152B3"/>
    <w:rsid w:val="008152D4"/>
    <w:rsid w:val="00815364"/>
    <w:rsid w:val="00815425"/>
    <w:rsid w:val="0081555D"/>
    <w:rsid w:val="008155B1"/>
    <w:rsid w:val="008155D1"/>
    <w:rsid w:val="0081567C"/>
    <w:rsid w:val="00815895"/>
    <w:rsid w:val="00815980"/>
    <w:rsid w:val="008159C8"/>
    <w:rsid w:val="00815B42"/>
    <w:rsid w:val="00815B63"/>
    <w:rsid w:val="00815C2C"/>
    <w:rsid w:val="00815C2D"/>
    <w:rsid w:val="00815CA0"/>
    <w:rsid w:val="00815D3F"/>
    <w:rsid w:val="00815DB7"/>
    <w:rsid w:val="00815E4F"/>
    <w:rsid w:val="00815E77"/>
    <w:rsid w:val="00815EE7"/>
    <w:rsid w:val="00815EEC"/>
    <w:rsid w:val="00815EF3"/>
    <w:rsid w:val="00815F62"/>
    <w:rsid w:val="00816003"/>
    <w:rsid w:val="00816006"/>
    <w:rsid w:val="00816057"/>
    <w:rsid w:val="008160C4"/>
    <w:rsid w:val="008160C9"/>
    <w:rsid w:val="0081617F"/>
    <w:rsid w:val="008161B3"/>
    <w:rsid w:val="00816256"/>
    <w:rsid w:val="0081625C"/>
    <w:rsid w:val="0081642B"/>
    <w:rsid w:val="00816433"/>
    <w:rsid w:val="00816468"/>
    <w:rsid w:val="0081657B"/>
    <w:rsid w:val="008165DD"/>
    <w:rsid w:val="00816790"/>
    <w:rsid w:val="008167C8"/>
    <w:rsid w:val="008168EC"/>
    <w:rsid w:val="00816B18"/>
    <w:rsid w:val="00816BAC"/>
    <w:rsid w:val="00816BB5"/>
    <w:rsid w:val="00816C38"/>
    <w:rsid w:val="00816C71"/>
    <w:rsid w:val="00816D8B"/>
    <w:rsid w:val="00817002"/>
    <w:rsid w:val="0081705B"/>
    <w:rsid w:val="0081708F"/>
    <w:rsid w:val="008171BF"/>
    <w:rsid w:val="00817232"/>
    <w:rsid w:val="00817341"/>
    <w:rsid w:val="0081737C"/>
    <w:rsid w:val="008175CD"/>
    <w:rsid w:val="00817686"/>
    <w:rsid w:val="008176DA"/>
    <w:rsid w:val="00817800"/>
    <w:rsid w:val="0081797C"/>
    <w:rsid w:val="008179F8"/>
    <w:rsid w:val="00817C1A"/>
    <w:rsid w:val="00817CF3"/>
    <w:rsid w:val="00817D43"/>
    <w:rsid w:val="00817E1F"/>
    <w:rsid w:val="00817E9D"/>
    <w:rsid w:val="00817EB2"/>
    <w:rsid w:val="00817EE6"/>
    <w:rsid w:val="00817F3B"/>
    <w:rsid w:val="0082012F"/>
    <w:rsid w:val="0082015B"/>
    <w:rsid w:val="0082015E"/>
    <w:rsid w:val="00820250"/>
    <w:rsid w:val="0082032E"/>
    <w:rsid w:val="0082043E"/>
    <w:rsid w:val="00820539"/>
    <w:rsid w:val="0082057E"/>
    <w:rsid w:val="00820732"/>
    <w:rsid w:val="00820791"/>
    <w:rsid w:val="008207AB"/>
    <w:rsid w:val="00820907"/>
    <w:rsid w:val="00820A0C"/>
    <w:rsid w:val="00820C31"/>
    <w:rsid w:val="00820CCB"/>
    <w:rsid w:val="00820E41"/>
    <w:rsid w:val="00820E4D"/>
    <w:rsid w:val="00820FD2"/>
    <w:rsid w:val="00821081"/>
    <w:rsid w:val="00821094"/>
    <w:rsid w:val="008210F4"/>
    <w:rsid w:val="008211D0"/>
    <w:rsid w:val="0082129D"/>
    <w:rsid w:val="00821367"/>
    <w:rsid w:val="00821394"/>
    <w:rsid w:val="008213AE"/>
    <w:rsid w:val="00821403"/>
    <w:rsid w:val="00821488"/>
    <w:rsid w:val="008214ED"/>
    <w:rsid w:val="00821578"/>
    <w:rsid w:val="008215AD"/>
    <w:rsid w:val="008215D3"/>
    <w:rsid w:val="00821713"/>
    <w:rsid w:val="008217E7"/>
    <w:rsid w:val="00821984"/>
    <w:rsid w:val="00821A55"/>
    <w:rsid w:val="00821A8A"/>
    <w:rsid w:val="00821A96"/>
    <w:rsid w:val="00821B1D"/>
    <w:rsid w:val="00821BA5"/>
    <w:rsid w:val="00821BFE"/>
    <w:rsid w:val="00821E7F"/>
    <w:rsid w:val="00821F44"/>
    <w:rsid w:val="00821F8F"/>
    <w:rsid w:val="0082204A"/>
    <w:rsid w:val="0082206F"/>
    <w:rsid w:val="008220C4"/>
    <w:rsid w:val="00822222"/>
    <w:rsid w:val="008222AD"/>
    <w:rsid w:val="0082233A"/>
    <w:rsid w:val="00822498"/>
    <w:rsid w:val="00822516"/>
    <w:rsid w:val="0082257E"/>
    <w:rsid w:val="008225CC"/>
    <w:rsid w:val="0082275A"/>
    <w:rsid w:val="008227BA"/>
    <w:rsid w:val="00822890"/>
    <w:rsid w:val="00822A56"/>
    <w:rsid w:val="00822C5D"/>
    <w:rsid w:val="00822CDC"/>
    <w:rsid w:val="00822D86"/>
    <w:rsid w:val="00822E02"/>
    <w:rsid w:val="00822E4F"/>
    <w:rsid w:val="00822EBC"/>
    <w:rsid w:val="00822EFA"/>
    <w:rsid w:val="00822FC2"/>
    <w:rsid w:val="008230EC"/>
    <w:rsid w:val="008231C3"/>
    <w:rsid w:val="008231DB"/>
    <w:rsid w:val="008232F2"/>
    <w:rsid w:val="0082336A"/>
    <w:rsid w:val="008234DE"/>
    <w:rsid w:val="008235BA"/>
    <w:rsid w:val="00823615"/>
    <w:rsid w:val="008236A2"/>
    <w:rsid w:val="008237B5"/>
    <w:rsid w:val="00823872"/>
    <w:rsid w:val="00823892"/>
    <w:rsid w:val="008238F4"/>
    <w:rsid w:val="00823954"/>
    <w:rsid w:val="00823A99"/>
    <w:rsid w:val="00823B23"/>
    <w:rsid w:val="00823C54"/>
    <w:rsid w:val="00823C6D"/>
    <w:rsid w:val="00823D4A"/>
    <w:rsid w:val="0082418C"/>
    <w:rsid w:val="00824232"/>
    <w:rsid w:val="00824290"/>
    <w:rsid w:val="00824438"/>
    <w:rsid w:val="00824571"/>
    <w:rsid w:val="0082465D"/>
    <w:rsid w:val="008246C8"/>
    <w:rsid w:val="008246D9"/>
    <w:rsid w:val="008246FE"/>
    <w:rsid w:val="00824749"/>
    <w:rsid w:val="00824813"/>
    <w:rsid w:val="008248D7"/>
    <w:rsid w:val="008249FB"/>
    <w:rsid w:val="00824A25"/>
    <w:rsid w:val="00824A71"/>
    <w:rsid w:val="00824A7C"/>
    <w:rsid w:val="00824B83"/>
    <w:rsid w:val="00824BC1"/>
    <w:rsid w:val="00824BDA"/>
    <w:rsid w:val="00824C49"/>
    <w:rsid w:val="00824CFE"/>
    <w:rsid w:val="00824DB5"/>
    <w:rsid w:val="00824E70"/>
    <w:rsid w:val="00824EA4"/>
    <w:rsid w:val="00824EB9"/>
    <w:rsid w:val="00824F1E"/>
    <w:rsid w:val="00824FA9"/>
    <w:rsid w:val="00825040"/>
    <w:rsid w:val="00825185"/>
    <w:rsid w:val="008251CC"/>
    <w:rsid w:val="00825240"/>
    <w:rsid w:val="00825316"/>
    <w:rsid w:val="00825343"/>
    <w:rsid w:val="00825609"/>
    <w:rsid w:val="008256A6"/>
    <w:rsid w:val="00825837"/>
    <w:rsid w:val="00825903"/>
    <w:rsid w:val="008259EE"/>
    <w:rsid w:val="00825A5B"/>
    <w:rsid w:val="00825A80"/>
    <w:rsid w:val="00825AB4"/>
    <w:rsid w:val="00825C19"/>
    <w:rsid w:val="00825D9E"/>
    <w:rsid w:val="00826014"/>
    <w:rsid w:val="0082605A"/>
    <w:rsid w:val="008260BA"/>
    <w:rsid w:val="00826387"/>
    <w:rsid w:val="0082638D"/>
    <w:rsid w:val="00826410"/>
    <w:rsid w:val="008264F7"/>
    <w:rsid w:val="00826640"/>
    <w:rsid w:val="00826683"/>
    <w:rsid w:val="008266F5"/>
    <w:rsid w:val="008267B0"/>
    <w:rsid w:val="008267FB"/>
    <w:rsid w:val="00826852"/>
    <w:rsid w:val="00826A04"/>
    <w:rsid w:val="00826A3D"/>
    <w:rsid w:val="00826A41"/>
    <w:rsid w:val="00826AAD"/>
    <w:rsid w:val="00826C00"/>
    <w:rsid w:val="00826C87"/>
    <w:rsid w:val="00826D43"/>
    <w:rsid w:val="00826F80"/>
    <w:rsid w:val="00827054"/>
    <w:rsid w:val="0082707A"/>
    <w:rsid w:val="0082738D"/>
    <w:rsid w:val="008273CA"/>
    <w:rsid w:val="00827480"/>
    <w:rsid w:val="008276F9"/>
    <w:rsid w:val="00827761"/>
    <w:rsid w:val="00827778"/>
    <w:rsid w:val="0082777B"/>
    <w:rsid w:val="00827905"/>
    <w:rsid w:val="00827BEE"/>
    <w:rsid w:val="00827D07"/>
    <w:rsid w:val="00827DF5"/>
    <w:rsid w:val="00827EA9"/>
    <w:rsid w:val="00827EBD"/>
    <w:rsid w:val="00827F34"/>
    <w:rsid w:val="0083001C"/>
    <w:rsid w:val="0083012C"/>
    <w:rsid w:val="008301B5"/>
    <w:rsid w:val="00830462"/>
    <w:rsid w:val="008304B1"/>
    <w:rsid w:val="00830536"/>
    <w:rsid w:val="008305A0"/>
    <w:rsid w:val="008305DB"/>
    <w:rsid w:val="008305F4"/>
    <w:rsid w:val="0083067D"/>
    <w:rsid w:val="0083073A"/>
    <w:rsid w:val="008309A5"/>
    <w:rsid w:val="008309C7"/>
    <w:rsid w:val="008309D5"/>
    <w:rsid w:val="008309E3"/>
    <w:rsid w:val="00830B17"/>
    <w:rsid w:val="00830BC6"/>
    <w:rsid w:val="00830BF8"/>
    <w:rsid w:val="00830CFB"/>
    <w:rsid w:val="00830EB8"/>
    <w:rsid w:val="00830EE8"/>
    <w:rsid w:val="00830EFE"/>
    <w:rsid w:val="00830F15"/>
    <w:rsid w:val="00830F46"/>
    <w:rsid w:val="00830F96"/>
    <w:rsid w:val="00831002"/>
    <w:rsid w:val="00831046"/>
    <w:rsid w:val="0083134D"/>
    <w:rsid w:val="0083143C"/>
    <w:rsid w:val="00831520"/>
    <w:rsid w:val="008315CB"/>
    <w:rsid w:val="0083163D"/>
    <w:rsid w:val="00831704"/>
    <w:rsid w:val="00831717"/>
    <w:rsid w:val="00831749"/>
    <w:rsid w:val="0083185D"/>
    <w:rsid w:val="0083196C"/>
    <w:rsid w:val="00831B0C"/>
    <w:rsid w:val="00831B69"/>
    <w:rsid w:val="00831BAE"/>
    <w:rsid w:val="00831BE8"/>
    <w:rsid w:val="00831DEF"/>
    <w:rsid w:val="00831F35"/>
    <w:rsid w:val="00831F54"/>
    <w:rsid w:val="00832085"/>
    <w:rsid w:val="008323B3"/>
    <w:rsid w:val="008325C6"/>
    <w:rsid w:val="00832603"/>
    <w:rsid w:val="008326E8"/>
    <w:rsid w:val="00832757"/>
    <w:rsid w:val="0083280F"/>
    <w:rsid w:val="008328FF"/>
    <w:rsid w:val="008329C9"/>
    <w:rsid w:val="00832AC3"/>
    <w:rsid w:val="00832BB8"/>
    <w:rsid w:val="00832C09"/>
    <w:rsid w:val="00832C16"/>
    <w:rsid w:val="00832C20"/>
    <w:rsid w:val="00832D9C"/>
    <w:rsid w:val="00832DC6"/>
    <w:rsid w:val="00832DF5"/>
    <w:rsid w:val="008331FE"/>
    <w:rsid w:val="00833291"/>
    <w:rsid w:val="008332BB"/>
    <w:rsid w:val="0083331E"/>
    <w:rsid w:val="00833414"/>
    <w:rsid w:val="0083359B"/>
    <w:rsid w:val="008335FB"/>
    <w:rsid w:val="00833751"/>
    <w:rsid w:val="00833762"/>
    <w:rsid w:val="008337D5"/>
    <w:rsid w:val="0083387B"/>
    <w:rsid w:val="00833927"/>
    <w:rsid w:val="00833B4C"/>
    <w:rsid w:val="00833B98"/>
    <w:rsid w:val="00833C04"/>
    <w:rsid w:val="00833C4E"/>
    <w:rsid w:val="00833D47"/>
    <w:rsid w:val="00833F33"/>
    <w:rsid w:val="0083410B"/>
    <w:rsid w:val="00834196"/>
    <w:rsid w:val="00834289"/>
    <w:rsid w:val="00834358"/>
    <w:rsid w:val="008345B1"/>
    <w:rsid w:val="008345B6"/>
    <w:rsid w:val="008345D1"/>
    <w:rsid w:val="008346E8"/>
    <w:rsid w:val="0083478E"/>
    <w:rsid w:val="0083489C"/>
    <w:rsid w:val="008348B4"/>
    <w:rsid w:val="00834A27"/>
    <w:rsid w:val="00834C8D"/>
    <w:rsid w:val="00834E98"/>
    <w:rsid w:val="008352D0"/>
    <w:rsid w:val="008354CC"/>
    <w:rsid w:val="008354F4"/>
    <w:rsid w:val="0083560A"/>
    <w:rsid w:val="00835638"/>
    <w:rsid w:val="008356DD"/>
    <w:rsid w:val="008356E2"/>
    <w:rsid w:val="00835954"/>
    <w:rsid w:val="008359B3"/>
    <w:rsid w:val="00835B16"/>
    <w:rsid w:val="00835BD5"/>
    <w:rsid w:val="00835C39"/>
    <w:rsid w:val="00835E09"/>
    <w:rsid w:val="0083605E"/>
    <w:rsid w:val="00836338"/>
    <w:rsid w:val="00836471"/>
    <w:rsid w:val="00836479"/>
    <w:rsid w:val="008364FE"/>
    <w:rsid w:val="008365CC"/>
    <w:rsid w:val="00836602"/>
    <w:rsid w:val="00836703"/>
    <w:rsid w:val="0083673D"/>
    <w:rsid w:val="00836877"/>
    <w:rsid w:val="00836921"/>
    <w:rsid w:val="0083693D"/>
    <w:rsid w:val="00836B62"/>
    <w:rsid w:val="00836DBA"/>
    <w:rsid w:val="00836DF9"/>
    <w:rsid w:val="00836E85"/>
    <w:rsid w:val="00836F62"/>
    <w:rsid w:val="00836FF6"/>
    <w:rsid w:val="0083705E"/>
    <w:rsid w:val="008370A2"/>
    <w:rsid w:val="00837172"/>
    <w:rsid w:val="008371B6"/>
    <w:rsid w:val="00837343"/>
    <w:rsid w:val="00837426"/>
    <w:rsid w:val="00837613"/>
    <w:rsid w:val="00837873"/>
    <w:rsid w:val="008378E3"/>
    <w:rsid w:val="00837C42"/>
    <w:rsid w:val="00837C6D"/>
    <w:rsid w:val="00837CBF"/>
    <w:rsid w:val="00837D5A"/>
    <w:rsid w:val="00837F73"/>
    <w:rsid w:val="0084001C"/>
    <w:rsid w:val="00840041"/>
    <w:rsid w:val="008402D7"/>
    <w:rsid w:val="0084040C"/>
    <w:rsid w:val="00840420"/>
    <w:rsid w:val="0084042A"/>
    <w:rsid w:val="00840432"/>
    <w:rsid w:val="00840449"/>
    <w:rsid w:val="00840501"/>
    <w:rsid w:val="00840530"/>
    <w:rsid w:val="008406F0"/>
    <w:rsid w:val="008406FD"/>
    <w:rsid w:val="008407C0"/>
    <w:rsid w:val="008408BC"/>
    <w:rsid w:val="00840A1F"/>
    <w:rsid w:val="00840B6E"/>
    <w:rsid w:val="00840BA1"/>
    <w:rsid w:val="00840C1F"/>
    <w:rsid w:val="00840CE8"/>
    <w:rsid w:val="00840DCC"/>
    <w:rsid w:val="00840DDA"/>
    <w:rsid w:val="00840E0B"/>
    <w:rsid w:val="00840F73"/>
    <w:rsid w:val="00841361"/>
    <w:rsid w:val="008417FC"/>
    <w:rsid w:val="00841814"/>
    <w:rsid w:val="00841894"/>
    <w:rsid w:val="00841B06"/>
    <w:rsid w:val="00841D43"/>
    <w:rsid w:val="00841E04"/>
    <w:rsid w:val="00841FC5"/>
    <w:rsid w:val="00842026"/>
    <w:rsid w:val="008420AD"/>
    <w:rsid w:val="008421B7"/>
    <w:rsid w:val="008421F3"/>
    <w:rsid w:val="0084249E"/>
    <w:rsid w:val="00842578"/>
    <w:rsid w:val="00842622"/>
    <w:rsid w:val="00842634"/>
    <w:rsid w:val="0084278F"/>
    <w:rsid w:val="00842924"/>
    <w:rsid w:val="008429B8"/>
    <w:rsid w:val="008429F0"/>
    <w:rsid w:val="00842ABB"/>
    <w:rsid w:val="00842AE4"/>
    <w:rsid w:val="00842B5E"/>
    <w:rsid w:val="00842B87"/>
    <w:rsid w:val="00842B88"/>
    <w:rsid w:val="00842BA7"/>
    <w:rsid w:val="00842BD1"/>
    <w:rsid w:val="00842BD6"/>
    <w:rsid w:val="00842D9A"/>
    <w:rsid w:val="00842E92"/>
    <w:rsid w:val="00843136"/>
    <w:rsid w:val="00843380"/>
    <w:rsid w:val="008433B5"/>
    <w:rsid w:val="008433C5"/>
    <w:rsid w:val="008434C8"/>
    <w:rsid w:val="008436BF"/>
    <w:rsid w:val="008437A8"/>
    <w:rsid w:val="008437B2"/>
    <w:rsid w:val="008437BC"/>
    <w:rsid w:val="00843924"/>
    <w:rsid w:val="00843A67"/>
    <w:rsid w:val="00843C23"/>
    <w:rsid w:val="00843C79"/>
    <w:rsid w:val="00843D52"/>
    <w:rsid w:val="00843DB1"/>
    <w:rsid w:val="00843E4F"/>
    <w:rsid w:val="008440AE"/>
    <w:rsid w:val="00844176"/>
    <w:rsid w:val="00844248"/>
    <w:rsid w:val="008442F1"/>
    <w:rsid w:val="00844359"/>
    <w:rsid w:val="00844384"/>
    <w:rsid w:val="008444F8"/>
    <w:rsid w:val="0084452C"/>
    <w:rsid w:val="00844A57"/>
    <w:rsid w:val="00844A8B"/>
    <w:rsid w:val="00844C21"/>
    <w:rsid w:val="00844CAF"/>
    <w:rsid w:val="00844CFC"/>
    <w:rsid w:val="00844D13"/>
    <w:rsid w:val="00844EB1"/>
    <w:rsid w:val="00845157"/>
    <w:rsid w:val="0084523E"/>
    <w:rsid w:val="0084531F"/>
    <w:rsid w:val="008453C7"/>
    <w:rsid w:val="0084544A"/>
    <w:rsid w:val="00845463"/>
    <w:rsid w:val="00845470"/>
    <w:rsid w:val="008454F3"/>
    <w:rsid w:val="00845653"/>
    <w:rsid w:val="00845795"/>
    <w:rsid w:val="00845799"/>
    <w:rsid w:val="0084584B"/>
    <w:rsid w:val="008458E1"/>
    <w:rsid w:val="0084597D"/>
    <w:rsid w:val="00845A65"/>
    <w:rsid w:val="00845A81"/>
    <w:rsid w:val="00845CB1"/>
    <w:rsid w:val="00845D3A"/>
    <w:rsid w:val="00845D50"/>
    <w:rsid w:val="00845DCF"/>
    <w:rsid w:val="00845E18"/>
    <w:rsid w:val="00845E33"/>
    <w:rsid w:val="00845F36"/>
    <w:rsid w:val="00845F3C"/>
    <w:rsid w:val="00845F8E"/>
    <w:rsid w:val="008460B3"/>
    <w:rsid w:val="0084612A"/>
    <w:rsid w:val="0084613E"/>
    <w:rsid w:val="008461F4"/>
    <w:rsid w:val="00846246"/>
    <w:rsid w:val="008462EE"/>
    <w:rsid w:val="008462F3"/>
    <w:rsid w:val="00846456"/>
    <w:rsid w:val="008464BC"/>
    <w:rsid w:val="0084666D"/>
    <w:rsid w:val="008466D0"/>
    <w:rsid w:val="0084671C"/>
    <w:rsid w:val="00846746"/>
    <w:rsid w:val="0084683F"/>
    <w:rsid w:val="0084688F"/>
    <w:rsid w:val="00846A6D"/>
    <w:rsid w:val="00846B02"/>
    <w:rsid w:val="00846D91"/>
    <w:rsid w:val="00846ED6"/>
    <w:rsid w:val="00846F05"/>
    <w:rsid w:val="00846F1D"/>
    <w:rsid w:val="00847013"/>
    <w:rsid w:val="0084707E"/>
    <w:rsid w:val="008471B0"/>
    <w:rsid w:val="008471D0"/>
    <w:rsid w:val="008473B6"/>
    <w:rsid w:val="0084744F"/>
    <w:rsid w:val="0084796D"/>
    <w:rsid w:val="00847971"/>
    <w:rsid w:val="008479C1"/>
    <w:rsid w:val="00847A12"/>
    <w:rsid w:val="00847A92"/>
    <w:rsid w:val="00847A9D"/>
    <w:rsid w:val="00847B77"/>
    <w:rsid w:val="00847CAD"/>
    <w:rsid w:val="00847DC5"/>
    <w:rsid w:val="00847F29"/>
    <w:rsid w:val="008500DE"/>
    <w:rsid w:val="00850128"/>
    <w:rsid w:val="00850227"/>
    <w:rsid w:val="00850240"/>
    <w:rsid w:val="008503F1"/>
    <w:rsid w:val="008505AB"/>
    <w:rsid w:val="008505B7"/>
    <w:rsid w:val="0085062F"/>
    <w:rsid w:val="008507F7"/>
    <w:rsid w:val="00850943"/>
    <w:rsid w:val="00850AC8"/>
    <w:rsid w:val="00850C41"/>
    <w:rsid w:val="00850C68"/>
    <w:rsid w:val="00850CBB"/>
    <w:rsid w:val="00850DB3"/>
    <w:rsid w:val="00850ECE"/>
    <w:rsid w:val="00850EF2"/>
    <w:rsid w:val="00850F97"/>
    <w:rsid w:val="00850FE1"/>
    <w:rsid w:val="00851128"/>
    <w:rsid w:val="00851324"/>
    <w:rsid w:val="00851446"/>
    <w:rsid w:val="008514B2"/>
    <w:rsid w:val="008514FF"/>
    <w:rsid w:val="008517A9"/>
    <w:rsid w:val="008517D8"/>
    <w:rsid w:val="00851965"/>
    <w:rsid w:val="008519C7"/>
    <w:rsid w:val="00851B39"/>
    <w:rsid w:val="00851BB7"/>
    <w:rsid w:val="00851CAF"/>
    <w:rsid w:val="00851CD9"/>
    <w:rsid w:val="00851E1F"/>
    <w:rsid w:val="00851E74"/>
    <w:rsid w:val="00851F4B"/>
    <w:rsid w:val="00851FDA"/>
    <w:rsid w:val="00851FEF"/>
    <w:rsid w:val="00852020"/>
    <w:rsid w:val="0085210D"/>
    <w:rsid w:val="008521A0"/>
    <w:rsid w:val="008521BE"/>
    <w:rsid w:val="00852206"/>
    <w:rsid w:val="008522C3"/>
    <w:rsid w:val="008522D0"/>
    <w:rsid w:val="008522DD"/>
    <w:rsid w:val="0085233F"/>
    <w:rsid w:val="0085263B"/>
    <w:rsid w:val="00852780"/>
    <w:rsid w:val="008528AD"/>
    <w:rsid w:val="008529D3"/>
    <w:rsid w:val="00852A70"/>
    <w:rsid w:val="00852A9E"/>
    <w:rsid w:val="00852AD1"/>
    <w:rsid w:val="00852B1B"/>
    <w:rsid w:val="00852B55"/>
    <w:rsid w:val="00852C08"/>
    <w:rsid w:val="00852CAA"/>
    <w:rsid w:val="00852D95"/>
    <w:rsid w:val="00852DA2"/>
    <w:rsid w:val="00852DA8"/>
    <w:rsid w:val="00852E31"/>
    <w:rsid w:val="008530B1"/>
    <w:rsid w:val="00853169"/>
    <w:rsid w:val="008531FF"/>
    <w:rsid w:val="00853243"/>
    <w:rsid w:val="008532EA"/>
    <w:rsid w:val="00853367"/>
    <w:rsid w:val="00853755"/>
    <w:rsid w:val="0085376F"/>
    <w:rsid w:val="0085379D"/>
    <w:rsid w:val="0085386A"/>
    <w:rsid w:val="00853921"/>
    <w:rsid w:val="00853C45"/>
    <w:rsid w:val="00853C62"/>
    <w:rsid w:val="00853CA2"/>
    <w:rsid w:val="00853F41"/>
    <w:rsid w:val="00853F87"/>
    <w:rsid w:val="00853FBA"/>
    <w:rsid w:val="00854119"/>
    <w:rsid w:val="008541A1"/>
    <w:rsid w:val="00854279"/>
    <w:rsid w:val="00854402"/>
    <w:rsid w:val="00854408"/>
    <w:rsid w:val="0085441A"/>
    <w:rsid w:val="008544D0"/>
    <w:rsid w:val="00854514"/>
    <w:rsid w:val="008545DB"/>
    <w:rsid w:val="00854786"/>
    <w:rsid w:val="0085479D"/>
    <w:rsid w:val="0085493A"/>
    <w:rsid w:val="0085495B"/>
    <w:rsid w:val="0085497F"/>
    <w:rsid w:val="00854B4F"/>
    <w:rsid w:val="00854CA3"/>
    <w:rsid w:val="00854DDD"/>
    <w:rsid w:val="00854E8E"/>
    <w:rsid w:val="00854EE9"/>
    <w:rsid w:val="008550A2"/>
    <w:rsid w:val="008550E9"/>
    <w:rsid w:val="008552E5"/>
    <w:rsid w:val="008552F2"/>
    <w:rsid w:val="00855492"/>
    <w:rsid w:val="008556E1"/>
    <w:rsid w:val="008556F0"/>
    <w:rsid w:val="00855864"/>
    <w:rsid w:val="00855940"/>
    <w:rsid w:val="00855A53"/>
    <w:rsid w:val="00855A8C"/>
    <w:rsid w:val="00855C0B"/>
    <w:rsid w:val="00855C90"/>
    <w:rsid w:val="00855D7F"/>
    <w:rsid w:val="00855F06"/>
    <w:rsid w:val="00855F08"/>
    <w:rsid w:val="0085623D"/>
    <w:rsid w:val="00856255"/>
    <w:rsid w:val="008562DB"/>
    <w:rsid w:val="008562E2"/>
    <w:rsid w:val="0085637D"/>
    <w:rsid w:val="008563CC"/>
    <w:rsid w:val="00856430"/>
    <w:rsid w:val="008564F0"/>
    <w:rsid w:val="008568BD"/>
    <w:rsid w:val="008568D1"/>
    <w:rsid w:val="00856A7F"/>
    <w:rsid w:val="00856AC6"/>
    <w:rsid w:val="00856B42"/>
    <w:rsid w:val="00856B8A"/>
    <w:rsid w:val="00856BA9"/>
    <w:rsid w:val="00856CCB"/>
    <w:rsid w:val="00856CF3"/>
    <w:rsid w:val="00856D83"/>
    <w:rsid w:val="00856DAA"/>
    <w:rsid w:val="00856DAB"/>
    <w:rsid w:val="00856F95"/>
    <w:rsid w:val="008570E6"/>
    <w:rsid w:val="0085711C"/>
    <w:rsid w:val="00857155"/>
    <w:rsid w:val="0085724C"/>
    <w:rsid w:val="0085726B"/>
    <w:rsid w:val="008572C8"/>
    <w:rsid w:val="0085741B"/>
    <w:rsid w:val="0085761F"/>
    <w:rsid w:val="008576BB"/>
    <w:rsid w:val="0085774C"/>
    <w:rsid w:val="0085775A"/>
    <w:rsid w:val="008577A3"/>
    <w:rsid w:val="00857A33"/>
    <w:rsid w:val="00857ADE"/>
    <w:rsid w:val="00857B86"/>
    <w:rsid w:val="00857CB1"/>
    <w:rsid w:val="00857E57"/>
    <w:rsid w:val="00857EBB"/>
    <w:rsid w:val="00860001"/>
    <w:rsid w:val="00860072"/>
    <w:rsid w:val="00860106"/>
    <w:rsid w:val="00860214"/>
    <w:rsid w:val="008602BE"/>
    <w:rsid w:val="00860317"/>
    <w:rsid w:val="00860354"/>
    <w:rsid w:val="00860393"/>
    <w:rsid w:val="00860425"/>
    <w:rsid w:val="0086056C"/>
    <w:rsid w:val="0086058C"/>
    <w:rsid w:val="008605C0"/>
    <w:rsid w:val="00860606"/>
    <w:rsid w:val="00860609"/>
    <w:rsid w:val="00860657"/>
    <w:rsid w:val="008607EE"/>
    <w:rsid w:val="00860832"/>
    <w:rsid w:val="00860895"/>
    <w:rsid w:val="00860929"/>
    <w:rsid w:val="008609F7"/>
    <w:rsid w:val="00860B6A"/>
    <w:rsid w:val="00860BE1"/>
    <w:rsid w:val="00860E04"/>
    <w:rsid w:val="00860E88"/>
    <w:rsid w:val="00860F64"/>
    <w:rsid w:val="00860F9B"/>
    <w:rsid w:val="00860FA7"/>
    <w:rsid w:val="00861101"/>
    <w:rsid w:val="008611A4"/>
    <w:rsid w:val="008612B8"/>
    <w:rsid w:val="0086138E"/>
    <w:rsid w:val="00861505"/>
    <w:rsid w:val="008615F8"/>
    <w:rsid w:val="00861605"/>
    <w:rsid w:val="0086163C"/>
    <w:rsid w:val="00861706"/>
    <w:rsid w:val="00861796"/>
    <w:rsid w:val="008619B8"/>
    <w:rsid w:val="008619C4"/>
    <w:rsid w:val="008619DF"/>
    <w:rsid w:val="00861AC6"/>
    <w:rsid w:val="00861ACB"/>
    <w:rsid w:val="00861B4A"/>
    <w:rsid w:val="00861B8E"/>
    <w:rsid w:val="00861BE5"/>
    <w:rsid w:val="00861C1D"/>
    <w:rsid w:val="00861C29"/>
    <w:rsid w:val="00861CCB"/>
    <w:rsid w:val="00861DC2"/>
    <w:rsid w:val="00861EB0"/>
    <w:rsid w:val="00861F0B"/>
    <w:rsid w:val="00861FB9"/>
    <w:rsid w:val="0086216D"/>
    <w:rsid w:val="0086228C"/>
    <w:rsid w:val="00862344"/>
    <w:rsid w:val="00862437"/>
    <w:rsid w:val="00862531"/>
    <w:rsid w:val="00862571"/>
    <w:rsid w:val="008626EF"/>
    <w:rsid w:val="00862811"/>
    <w:rsid w:val="0086287A"/>
    <w:rsid w:val="0086288C"/>
    <w:rsid w:val="00862AC9"/>
    <w:rsid w:val="00862B19"/>
    <w:rsid w:val="00862B29"/>
    <w:rsid w:val="00862B46"/>
    <w:rsid w:val="00862CC3"/>
    <w:rsid w:val="00862D0F"/>
    <w:rsid w:val="00862D86"/>
    <w:rsid w:val="00862DEA"/>
    <w:rsid w:val="00862E3C"/>
    <w:rsid w:val="00862F1C"/>
    <w:rsid w:val="0086309D"/>
    <w:rsid w:val="00863122"/>
    <w:rsid w:val="00863126"/>
    <w:rsid w:val="00863177"/>
    <w:rsid w:val="008632A1"/>
    <w:rsid w:val="008634B0"/>
    <w:rsid w:val="008634B1"/>
    <w:rsid w:val="008634ED"/>
    <w:rsid w:val="008635B3"/>
    <w:rsid w:val="00863651"/>
    <w:rsid w:val="008636A3"/>
    <w:rsid w:val="008636EC"/>
    <w:rsid w:val="00863745"/>
    <w:rsid w:val="008637C9"/>
    <w:rsid w:val="008638B9"/>
    <w:rsid w:val="00863929"/>
    <w:rsid w:val="00863AD3"/>
    <w:rsid w:val="00863BAC"/>
    <w:rsid w:val="00863C46"/>
    <w:rsid w:val="00863CE1"/>
    <w:rsid w:val="00863D0B"/>
    <w:rsid w:val="00863EFE"/>
    <w:rsid w:val="00863F51"/>
    <w:rsid w:val="00863F60"/>
    <w:rsid w:val="00863F70"/>
    <w:rsid w:val="0086407B"/>
    <w:rsid w:val="00864158"/>
    <w:rsid w:val="00864207"/>
    <w:rsid w:val="00864475"/>
    <w:rsid w:val="00864551"/>
    <w:rsid w:val="00864589"/>
    <w:rsid w:val="00864644"/>
    <w:rsid w:val="0086469D"/>
    <w:rsid w:val="0086470F"/>
    <w:rsid w:val="008647F7"/>
    <w:rsid w:val="008648A5"/>
    <w:rsid w:val="008649A2"/>
    <w:rsid w:val="00864AE1"/>
    <w:rsid w:val="00864D9E"/>
    <w:rsid w:val="00864E00"/>
    <w:rsid w:val="00864ED0"/>
    <w:rsid w:val="00864ED9"/>
    <w:rsid w:val="00865174"/>
    <w:rsid w:val="0086526D"/>
    <w:rsid w:val="00865354"/>
    <w:rsid w:val="008654EB"/>
    <w:rsid w:val="008655EA"/>
    <w:rsid w:val="0086565A"/>
    <w:rsid w:val="008656A1"/>
    <w:rsid w:val="0086599E"/>
    <w:rsid w:val="00865A8A"/>
    <w:rsid w:val="00865B26"/>
    <w:rsid w:val="00865C38"/>
    <w:rsid w:val="00865CB6"/>
    <w:rsid w:val="00865E7B"/>
    <w:rsid w:val="00865FB9"/>
    <w:rsid w:val="008660B9"/>
    <w:rsid w:val="0086629B"/>
    <w:rsid w:val="008663B2"/>
    <w:rsid w:val="008663D9"/>
    <w:rsid w:val="008664D9"/>
    <w:rsid w:val="00866545"/>
    <w:rsid w:val="008665B8"/>
    <w:rsid w:val="00866645"/>
    <w:rsid w:val="0086669E"/>
    <w:rsid w:val="00866701"/>
    <w:rsid w:val="0086685D"/>
    <w:rsid w:val="0086689B"/>
    <w:rsid w:val="0086691D"/>
    <w:rsid w:val="00866A15"/>
    <w:rsid w:val="00866C89"/>
    <w:rsid w:val="00866C95"/>
    <w:rsid w:val="00866E4C"/>
    <w:rsid w:val="00866EE6"/>
    <w:rsid w:val="00866F42"/>
    <w:rsid w:val="00866FDA"/>
    <w:rsid w:val="00867027"/>
    <w:rsid w:val="00867029"/>
    <w:rsid w:val="00867372"/>
    <w:rsid w:val="008673B0"/>
    <w:rsid w:val="008673F9"/>
    <w:rsid w:val="00867417"/>
    <w:rsid w:val="00867508"/>
    <w:rsid w:val="008675C4"/>
    <w:rsid w:val="0086768A"/>
    <w:rsid w:val="0086776F"/>
    <w:rsid w:val="0086777D"/>
    <w:rsid w:val="00867801"/>
    <w:rsid w:val="00867901"/>
    <w:rsid w:val="00867A3B"/>
    <w:rsid w:val="00867A46"/>
    <w:rsid w:val="00867AA1"/>
    <w:rsid w:val="00867AB8"/>
    <w:rsid w:val="00867DB0"/>
    <w:rsid w:val="00867DFD"/>
    <w:rsid w:val="00867E8B"/>
    <w:rsid w:val="008700EA"/>
    <w:rsid w:val="008700F0"/>
    <w:rsid w:val="0087013E"/>
    <w:rsid w:val="00870208"/>
    <w:rsid w:val="00870326"/>
    <w:rsid w:val="008706FD"/>
    <w:rsid w:val="008707F5"/>
    <w:rsid w:val="008707F9"/>
    <w:rsid w:val="00870839"/>
    <w:rsid w:val="00870844"/>
    <w:rsid w:val="0087087F"/>
    <w:rsid w:val="00870A68"/>
    <w:rsid w:val="00870AD1"/>
    <w:rsid w:val="00870B40"/>
    <w:rsid w:val="00870B46"/>
    <w:rsid w:val="00870C85"/>
    <w:rsid w:val="008710FE"/>
    <w:rsid w:val="00871171"/>
    <w:rsid w:val="0087121F"/>
    <w:rsid w:val="0087129A"/>
    <w:rsid w:val="00871309"/>
    <w:rsid w:val="0087131C"/>
    <w:rsid w:val="0087139A"/>
    <w:rsid w:val="0087148B"/>
    <w:rsid w:val="00871648"/>
    <w:rsid w:val="00871675"/>
    <w:rsid w:val="00871691"/>
    <w:rsid w:val="008717E7"/>
    <w:rsid w:val="008718DF"/>
    <w:rsid w:val="00871962"/>
    <w:rsid w:val="00871998"/>
    <w:rsid w:val="00871A9A"/>
    <w:rsid w:val="00871B03"/>
    <w:rsid w:val="00871BBB"/>
    <w:rsid w:val="00871C2E"/>
    <w:rsid w:val="00871D93"/>
    <w:rsid w:val="00871E31"/>
    <w:rsid w:val="00871ED5"/>
    <w:rsid w:val="00871F07"/>
    <w:rsid w:val="00871FBE"/>
    <w:rsid w:val="00872101"/>
    <w:rsid w:val="008722D8"/>
    <w:rsid w:val="00872387"/>
    <w:rsid w:val="008724F9"/>
    <w:rsid w:val="0087254C"/>
    <w:rsid w:val="008727D1"/>
    <w:rsid w:val="008727E1"/>
    <w:rsid w:val="008728AE"/>
    <w:rsid w:val="00872B96"/>
    <w:rsid w:val="00872BB5"/>
    <w:rsid w:val="00872C01"/>
    <w:rsid w:val="00872F69"/>
    <w:rsid w:val="00872F73"/>
    <w:rsid w:val="00872F80"/>
    <w:rsid w:val="00872FFE"/>
    <w:rsid w:val="00873141"/>
    <w:rsid w:val="00873146"/>
    <w:rsid w:val="008731D0"/>
    <w:rsid w:val="008731F3"/>
    <w:rsid w:val="00873239"/>
    <w:rsid w:val="008732E9"/>
    <w:rsid w:val="008733B0"/>
    <w:rsid w:val="00873402"/>
    <w:rsid w:val="008734E3"/>
    <w:rsid w:val="008734F6"/>
    <w:rsid w:val="008735F8"/>
    <w:rsid w:val="008737B7"/>
    <w:rsid w:val="008739B6"/>
    <w:rsid w:val="00873B09"/>
    <w:rsid w:val="00873E9E"/>
    <w:rsid w:val="00873F8E"/>
    <w:rsid w:val="00873FE2"/>
    <w:rsid w:val="00874050"/>
    <w:rsid w:val="00874053"/>
    <w:rsid w:val="00874147"/>
    <w:rsid w:val="0087416C"/>
    <w:rsid w:val="008741D3"/>
    <w:rsid w:val="008742F7"/>
    <w:rsid w:val="00874371"/>
    <w:rsid w:val="00874474"/>
    <w:rsid w:val="00874479"/>
    <w:rsid w:val="008744D0"/>
    <w:rsid w:val="0087450C"/>
    <w:rsid w:val="0087458B"/>
    <w:rsid w:val="0087465D"/>
    <w:rsid w:val="008747EB"/>
    <w:rsid w:val="00874953"/>
    <w:rsid w:val="00874961"/>
    <w:rsid w:val="008749E0"/>
    <w:rsid w:val="00874B18"/>
    <w:rsid w:val="00874BA2"/>
    <w:rsid w:val="00874D66"/>
    <w:rsid w:val="00874E31"/>
    <w:rsid w:val="008750B0"/>
    <w:rsid w:val="008751A9"/>
    <w:rsid w:val="00875447"/>
    <w:rsid w:val="00875716"/>
    <w:rsid w:val="0087573C"/>
    <w:rsid w:val="008758F2"/>
    <w:rsid w:val="00875A27"/>
    <w:rsid w:val="00875BA5"/>
    <w:rsid w:val="00875CBF"/>
    <w:rsid w:val="00875DE3"/>
    <w:rsid w:val="00875F7A"/>
    <w:rsid w:val="008762B3"/>
    <w:rsid w:val="0087646A"/>
    <w:rsid w:val="00876511"/>
    <w:rsid w:val="00876591"/>
    <w:rsid w:val="0087673D"/>
    <w:rsid w:val="00876764"/>
    <w:rsid w:val="00876768"/>
    <w:rsid w:val="00876B50"/>
    <w:rsid w:val="00876B9D"/>
    <w:rsid w:val="00876BCC"/>
    <w:rsid w:val="00876D47"/>
    <w:rsid w:val="00876EBA"/>
    <w:rsid w:val="00876F75"/>
    <w:rsid w:val="00876F7C"/>
    <w:rsid w:val="0087718D"/>
    <w:rsid w:val="0087719B"/>
    <w:rsid w:val="008771B0"/>
    <w:rsid w:val="0087738A"/>
    <w:rsid w:val="008773D6"/>
    <w:rsid w:val="00877441"/>
    <w:rsid w:val="00877443"/>
    <w:rsid w:val="00877659"/>
    <w:rsid w:val="0087766D"/>
    <w:rsid w:val="008777EA"/>
    <w:rsid w:val="00877861"/>
    <w:rsid w:val="008778AE"/>
    <w:rsid w:val="0087791F"/>
    <w:rsid w:val="00877982"/>
    <w:rsid w:val="00877B3F"/>
    <w:rsid w:val="00877B54"/>
    <w:rsid w:val="00877B72"/>
    <w:rsid w:val="00877C6B"/>
    <w:rsid w:val="00877CCB"/>
    <w:rsid w:val="00877DC1"/>
    <w:rsid w:val="00877E6A"/>
    <w:rsid w:val="00877E72"/>
    <w:rsid w:val="00877EB4"/>
    <w:rsid w:val="00877ECB"/>
    <w:rsid w:val="00880051"/>
    <w:rsid w:val="008801D5"/>
    <w:rsid w:val="00880243"/>
    <w:rsid w:val="008804D5"/>
    <w:rsid w:val="00880549"/>
    <w:rsid w:val="00880604"/>
    <w:rsid w:val="008808E4"/>
    <w:rsid w:val="008809AD"/>
    <w:rsid w:val="008809CC"/>
    <w:rsid w:val="00880A09"/>
    <w:rsid w:val="00880C73"/>
    <w:rsid w:val="00880EC4"/>
    <w:rsid w:val="00880FA6"/>
    <w:rsid w:val="00881002"/>
    <w:rsid w:val="00881026"/>
    <w:rsid w:val="00881110"/>
    <w:rsid w:val="00881170"/>
    <w:rsid w:val="00881257"/>
    <w:rsid w:val="00881329"/>
    <w:rsid w:val="0088144A"/>
    <w:rsid w:val="00881533"/>
    <w:rsid w:val="00881565"/>
    <w:rsid w:val="008815B4"/>
    <w:rsid w:val="00881608"/>
    <w:rsid w:val="008816BB"/>
    <w:rsid w:val="008816E5"/>
    <w:rsid w:val="00881726"/>
    <w:rsid w:val="008817D9"/>
    <w:rsid w:val="008819E8"/>
    <w:rsid w:val="00881B08"/>
    <w:rsid w:val="00881B15"/>
    <w:rsid w:val="00881B80"/>
    <w:rsid w:val="00881BD4"/>
    <w:rsid w:val="00881C24"/>
    <w:rsid w:val="00881C27"/>
    <w:rsid w:val="00881C58"/>
    <w:rsid w:val="00881C6D"/>
    <w:rsid w:val="00881CAF"/>
    <w:rsid w:val="00881D54"/>
    <w:rsid w:val="00881E01"/>
    <w:rsid w:val="00881F1F"/>
    <w:rsid w:val="00882083"/>
    <w:rsid w:val="0088211C"/>
    <w:rsid w:val="00882148"/>
    <w:rsid w:val="00882211"/>
    <w:rsid w:val="00882255"/>
    <w:rsid w:val="0088228E"/>
    <w:rsid w:val="00882333"/>
    <w:rsid w:val="008823C2"/>
    <w:rsid w:val="0088249E"/>
    <w:rsid w:val="008824AD"/>
    <w:rsid w:val="00882525"/>
    <w:rsid w:val="008827FE"/>
    <w:rsid w:val="00882819"/>
    <w:rsid w:val="008829CD"/>
    <w:rsid w:val="00882A2C"/>
    <w:rsid w:val="00882A2D"/>
    <w:rsid w:val="00882A44"/>
    <w:rsid w:val="00882ACE"/>
    <w:rsid w:val="00882B5E"/>
    <w:rsid w:val="00882BE1"/>
    <w:rsid w:val="00882C07"/>
    <w:rsid w:val="00883012"/>
    <w:rsid w:val="0088305E"/>
    <w:rsid w:val="008831EE"/>
    <w:rsid w:val="00883318"/>
    <w:rsid w:val="008833C6"/>
    <w:rsid w:val="00883434"/>
    <w:rsid w:val="00883490"/>
    <w:rsid w:val="00883576"/>
    <w:rsid w:val="00883632"/>
    <w:rsid w:val="008836A2"/>
    <w:rsid w:val="0088371D"/>
    <w:rsid w:val="008837AB"/>
    <w:rsid w:val="00883868"/>
    <w:rsid w:val="008839CE"/>
    <w:rsid w:val="00883A18"/>
    <w:rsid w:val="00883B64"/>
    <w:rsid w:val="00883C12"/>
    <w:rsid w:val="00883CEC"/>
    <w:rsid w:val="00883D85"/>
    <w:rsid w:val="00883E4F"/>
    <w:rsid w:val="00884002"/>
    <w:rsid w:val="00884067"/>
    <w:rsid w:val="0088414E"/>
    <w:rsid w:val="0088417A"/>
    <w:rsid w:val="0088418F"/>
    <w:rsid w:val="00884286"/>
    <w:rsid w:val="008845C7"/>
    <w:rsid w:val="00884640"/>
    <w:rsid w:val="008846C7"/>
    <w:rsid w:val="00884737"/>
    <w:rsid w:val="008847B8"/>
    <w:rsid w:val="008849CF"/>
    <w:rsid w:val="00884AA3"/>
    <w:rsid w:val="00884BFA"/>
    <w:rsid w:val="00884C33"/>
    <w:rsid w:val="00884D0B"/>
    <w:rsid w:val="00884E35"/>
    <w:rsid w:val="00885097"/>
    <w:rsid w:val="00885113"/>
    <w:rsid w:val="008853F7"/>
    <w:rsid w:val="00885434"/>
    <w:rsid w:val="00885520"/>
    <w:rsid w:val="008855C5"/>
    <w:rsid w:val="0088560B"/>
    <w:rsid w:val="0088564C"/>
    <w:rsid w:val="008856AB"/>
    <w:rsid w:val="008856BC"/>
    <w:rsid w:val="0088582D"/>
    <w:rsid w:val="0088584F"/>
    <w:rsid w:val="008858D2"/>
    <w:rsid w:val="008858D6"/>
    <w:rsid w:val="008859B9"/>
    <w:rsid w:val="00885AE8"/>
    <w:rsid w:val="00885C17"/>
    <w:rsid w:val="00885C6D"/>
    <w:rsid w:val="00885CA0"/>
    <w:rsid w:val="00885CA7"/>
    <w:rsid w:val="00885CFB"/>
    <w:rsid w:val="00885DC2"/>
    <w:rsid w:val="00885DDA"/>
    <w:rsid w:val="00885E77"/>
    <w:rsid w:val="00885F02"/>
    <w:rsid w:val="0088604D"/>
    <w:rsid w:val="008860E7"/>
    <w:rsid w:val="00886104"/>
    <w:rsid w:val="00886548"/>
    <w:rsid w:val="008867A2"/>
    <w:rsid w:val="00886866"/>
    <w:rsid w:val="00886912"/>
    <w:rsid w:val="00886982"/>
    <w:rsid w:val="00886A63"/>
    <w:rsid w:val="00886AB5"/>
    <w:rsid w:val="00886B07"/>
    <w:rsid w:val="00886B23"/>
    <w:rsid w:val="00886C1A"/>
    <w:rsid w:val="00886C2C"/>
    <w:rsid w:val="00886C78"/>
    <w:rsid w:val="00886D76"/>
    <w:rsid w:val="00886E25"/>
    <w:rsid w:val="00886E2F"/>
    <w:rsid w:val="00886FC9"/>
    <w:rsid w:val="00887065"/>
    <w:rsid w:val="0088713D"/>
    <w:rsid w:val="00887178"/>
    <w:rsid w:val="00887284"/>
    <w:rsid w:val="00887388"/>
    <w:rsid w:val="008874EA"/>
    <w:rsid w:val="0088752F"/>
    <w:rsid w:val="0088755B"/>
    <w:rsid w:val="00887669"/>
    <w:rsid w:val="00887677"/>
    <w:rsid w:val="00887806"/>
    <w:rsid w:val="00887857"/>
    <w:rsid w:val="00887867"/>
    <w:rsid w:val="0088795C"/>
    <w:rsid w:val="008879FC"/>
    <w:rsid w:val="00887BE1"/>
    <w:rsid w:val="00887CE6"/>
    <w:rsid w:val="00887D6A"/>
    <w:rsid w:val="00887FA6"/>
    <w:rsid w:val="00890014"/>
    <w:rsid w:val="00890066"/>
    <w:rsid w:val="0089024B"/>
    <w:rsid w:val="00890388"/>
    <w:rsid w:val="00890821"/>
    <w:rsid w:val="00890932"/>
    <w:rsid w:val="00890AF8"/>
    <w:rsid w:val="00890EB0"/>
    <w:rsid w:val="008910A5"/>
    <w:rsid w:val="008910C7"/>
    <w:rsid w:val="00891265"/>
    <w:rsid w:val="008913E9"/>
    <w:rsid w:val="008913EC"/>
    <w:rsid w:val="008914FF"/>
    <w:rsid w:val="0089158B"/>
    <w:rsid w:val="0089163E"/>
    <w:rsid w:val="0089176E"/>
    <w:rsid w:val="008917B0"/>
    <w:rsid w:val="008917B4"/>
    <w:rsid w:val="008917B7"/>
    <w:rsid w:val="008917E0"/>
    <w:rsid w:val="008917E1"/>
    <w:rsid w:val="00891A16"/>
    <w:rsid w:val="00891A60"/>
    <w:rsid w:val="00891AEB"/>
    <w:rsid w:val="00891B5E"/>
    <w:rsid w:val="00891B91"/>
    <w:rsid w:val="00891BE0"/>
    <w:rsid w:val="00891C12"/>
    <w:rsid w:val="00891C16"/>
    <w:rsid w:val="00891C61"/>
    <w:rsid w:val="00891CC0"/>
    <w:rsid w:val="00891D0B"/>
    <w:rsid w:val="00891D25"/>
    <w:rsid w:val="00891E42"/>
    <w:rsid w:val="00891F36"/>
    <w:rsid w:val="00891F42"/>
    <w:rsid w:val="0089201A"/>
    <w:rsid w:val="0089207F"/>
    <w:rsid w:val="00892165"/>
    <w:rsid w:val="0089216C"/>
    <w:rsid w:val="008921D1"/>
    <w:rsid w:val="00892332"/>
    <w:rsid w:val="0089234F"/>
    <w:rsid w:val="008924E6"/>
    <w:rsid w:val="00892502"/>
    <w:rsid w:val="00892544"/>
    <w:rsid w:val="00892549"/>
    <w:rsid w:val="0089259B"/>
    <w:rsid w:val="008928EE"/>
    <w:rsid w:val="008928F7"/>
    <w:rsid w:val="008929A7"/>
    <w:rsid w:val="008929CA"/>
    <w:rsid w:val="00892A10"/>
    <w:rsid w:val="00892A45"/>
    <w:rsid w:val="00892B27"/>
    <w:rsid w:val="00892B42"/>
    <w:rsid w:val="00892C62"/>
    <w:rsid w:val="00892D0C"/>
    <w:rsid w:val="00892D3F"/>
    <w:rsid w:val="00892D5D"/>
    <w:rsid w:val="00892FA3"/>
    <w:rsid w:val="008930FC"/>
    <w:rsid w:val="008932AD"/>
    <w:rsid w:val="008932E0"/>
    <w:rsid w:val="00893380"/>
    <w:rsid w:val="00893383"/>
    <w:rsid w:val="008933E1"/>
    <w:rsid w:val="00893632"/>
    <w:rsid w:val="00893691"/>
    <w:rsid w:val="00893696"/>
    <w:rsid w:val="008936AF"/>
    <w:rsid w:val="00893775"/>
    <w:rsid w:val="008937DC"/>
    <w:rsid w:val="00893824"/>
    <w:rsid w:val="00893829"/>
    <w:rsid w:val="00893860"/>
    <w:rsid w:val="008938FF"/>
    <w:rsid w:val="00893996"/>
    <w:rsid w:val="008939DB"/>
    <w:rsid w:val="00893AC1"/>
    <w:rsid w:val="00893B5D"/>
    <w:rsid w:val="00893CDC"/>
    <w:rsid w:val="00893DDE"/>
    <w:rsid w:val="00893F22"/>
    <w:rsid w:val="00893F3D"/>
    <w:rsid w:val="00893FAB"/>
    <w:rsid w:val="00893FE4"/>
    <w:rsid w:val="00893FEE"/>
    <w:rsid w:val="008940A6"/>
    <w:rsid w:val="008940E7"/>
    <w:rsid w:val="0089412E"/>
    <w:rsid w:val="00894245"/>
    <w:rsid w:val="008943A8"/>
    <w:rsid w:val="00894433"/>
    <w:rsid w:val="008945F8"/>
    <w:rsid w:val="00894615"/>
    <w:rsid w:val="00894899"/>
    <w:rsid w:val="0089489F"/>
    <w:rsid w:val="008949CD"/>
    <w:rsid w:val="008949E3"/>
    <w:rsid w:val="00894BDC"/>
    <w:rsid w:val="00894F61"/>
    <w:rsid w:val="00894FF7"/>
    <w:rsid w:val="00895345"/>
    <w:rsid w:val="00895482"/>
    <w:rsid w:val="0089567A"/>
    <w:rsid w:val="008956F6"/>
    <w:rsid w:val="008957C8"/>
    <w:rsid w:val="0089594C"/>
    <w:rsid w:val="0089597E"/>
    <w:rsid w:val="00895B39"/>
    <w:rsid w:val="00895CB8"/>
    <w:rsid w:val="00895CD7"/>
    <w:rsid w:val="00895D0F"/>
    <w:rsid w:val="00895EDB"/>
    <w:rsid w:val="00895EE7"/>
    <w:rsid w:val="00895F2B"/>
    <w:rsid w:val="00896032"/>
    <w:rsid w:val="00896064"/>
    <w:rsid w:val="0089609E"/>
    <w:rsid w:val="00896142"/>
    <w:rsid w:val="00896155"/>
    <w:rsid w:val="00896483"/>
    <w:rsid w:val="008964B9"/>
    <w:rsid w:val="008967A2"/>
    <w:rsid w:val="008967A9"/>
    <w:rsid w:val="0089684D"/>
    <w:rsid w:val="0089693C"/>
    <w:rsid w:val="008969C5"/>
    <w:rsid w:val="00896A07"/>
    <w:rsid w:val="00896B18"/>
    <w:rsid w:val="00896B48"/>
    <w:rsid w:val="00896BA9"/>
    <w:rsid w:val="00896C5B"/>
    <w:rsid w:val="00896C7C"/>
    <w:rsid w:val="00896D65"/>
    <w:rsid w:val="00896DEB"/>
    <w:rsid w:val="00896E58"/>
    <w:rsid w:val="00896FB8"/>
    <w:rsid w:val="00897176"/>
    <w:rsid w:val="0089727B"/>
    <w:rsid w:val="0089752F"/>
    <w:rsid w:val="00897621"/>
    <w:rsid w:val="00897662"/>
    <w:rsid w:val="00897841"/>
    <w:rsid w:val="00897842"/>
    <w:rsid w:val="008979B0"/>
    <w:rsid w:val="008979C3"/>
    <w:rsid w:val="00897B50"/>
    <w:rsid w:val="00897C89"/>
    <w:rsid w:val="00897CBF"/>
    <w:rsid w:val="00897D55"/>
    <w:rsid w:val="00897EF8"/>
    <w:rsid w:val="00897F0A"/>
    <w:rsid w:val="00897F10"/>
    <w:rsid w:val="008A00D0"/>
    <w:rsid w:val="008A01B4"/>
    <w:rsid w:val="008A02BB"/>
    <w:rsid w:val="008A0506"/>
    <w:rsid w:val="008A0612"/>
    <w:rsid w:val="008A0795"/>
    <w:rsid w:val="008A07C9"/>
    <w:rsid w:val="008A08C0"/>
    <w:rsid w:val="008A093E"/>
    <w:rsid w:val="008A09E7"/>
    <w:rsid w:val="008A0ABA"/>
    <w:rsid w:val="008A0C07"/>
    <w:rsid w:val="008A0C1E"/>
    <w:rsid w:val="008A0E8D"/>
    <w:rsid w:val="008A10AB"/>
    <w:rsid w:val="008A115B"/>
    <w:rsid w:val="008A1227"/>
    <w:rsid w:val="008A1244"/>
    <w:rsid w:val="008A1384"/>
    <w:rsid w:val="008A1456"/>
    <w:rsid w:val="008A1489"/>
    <w:rsid w:val="008A149C"/>
    <w:rsid w:val="008A159A"/>
    <w:rsid w:val="008A1705"/>
    <w:rsid w:val="008A1978"/>
    <w:rsid w:val="008A1A21"/>
    <w:rsid w:val="008A1A22"/>
    <w:rsid w:val="008A1B0A"/>
    <w:rsid w:val="008A1D15"/>
    <w:rsid w:val="008A1DBD"/>
    <w:rsid w:val="008A1DEE"/>
    <w:rsid w:val="008A204F"/>
    <w:rsid w:val="008A2105"/>
    <w:rsid w:val="008A2220"/>
    <w:rsid w:val="008A2319"/>
    <w:rsid w:val="008A231A"/>
    <w:rsid w:val="008A237D"/>
    <w:rsid w:val="008A23AE"/>
    <w:rsid w:val="008A23E2"/>
    <w:rsid w:val="008A23E9"/>
    <w:rsid w:val="008A2438"/>
    <w:rsid w:val="008A25B0"/>
    <w:rsid w:val="008A2600"/>
    <w:rsid w:val="008A26E0"/>
    <w:rsid w:val="008A2706"/>
    <w:rsid w:val="008A2744"/>
    <w:rsid w:val="008A27D2"/>
    <w:rsid w:val="008A2836"/>
    <w:rsid w:val="008A2978"/>
    <w:rsid w:val="008A29F3"/>
    <w:rsid w:val="008A2A3D"/>
    <w:rsid w:val="008A2AC1"/>
    <w:rsid w:val="008A2B4F"/>
    <w:rsid w:val="008A2BFD"/>
    <w:rsid w:val="008A2DA1"/>
    <w:rsid w:val="008A2DBA"/>
    <w:rsid w:val="008A2DC2"/>
    <w:rsid w:val="008A2E5C"/>
    <w:rsid w:val="008A2EF1"/>
    <w:rsid w:val="008A2F3B"/>
    <w:rsid w:val="008A3034"/>
    <w:rsid w:val="008A311B"/>
    <w:rsid w:val="008A3393"/>
    <w:rsid w:val="008A33AE"/>
    <w:rsid w:val="008A366A"/>
    <w:rsid w:val="008A3724"/>
    <w:rsid w:val="008A376A"/>
    <w:rsid w:val="008A386C"/>
    <w:rsid w:val="008A396C"/>
    <w:rsid w:val="008A39C0"/>
    <w:rsid w:val="008A3ACB"/>
    <w:rsid w:val="008A3B1E"/>
    <w:rsid w:val="008A3C5A"/>
    <w:rsid w:val="008A3C63"/>
    <w:rsid w:val="008A3E6C"/>
    <w:rsid w:val="008A3ECC"/>
    <w:rsid w:val="008A3F66"/>
    <w:rsid w:val="008A3F7B"/>
    <w:rsid w:val="008A3FD2"/>
    <w:rsid w:val="008A4060"/>
    <w:rsid w:val="008A4157"/>
    <w:rsid w:val="008A4207"/>
    <w:rsid w:val="008A423F"/>
    <w:rsid w:val="008A4244"/>
    <w:rsid w:val="008A4304"/>
    <w:rsid w:val="008A442C"/>
    <w:rsid w:val="008A4433"/>
    <w:rsid w:val="008A447E"/>
    <w:rsid w:val="008A45A4"/>
    <w:rsid w:val="008A476F"/>
    <w:rsid w:val="008A48B9"/>
    <w:rsid w:val="008A49BF"/>
    <w:rsid w:val="008A4CF0"/>
    <w:rsid w:val="008A4D1E"/>
    <w:rsid w:val="008A4D3A"/>
    <w:rsid w:val="008A4D57"/>
    <w:rsid w:val="008A526E"/>
    <w:rsid w:val="008A526F"/>
    <w:rsid w:val="008A5305"/>
    <w:rsid w:val="008A5586"/>
    <w:rsid w:val="008A57A3"/>
    <w:rsid w:val="008A57D9"/>
    <w:rsid w:val="008A5BD6"/>
    <w:rsid w:val="008A5C4D"/>
    <w:rsid w:val="008A5DE0"/>
    <w:rsid w:val="008A5DEC"/>
    <w:rsid w:val="008A5EA9"/>
    <w:rsid w:val="008A5FD6"/>
    <w:rsid w:val="008A5FE1"/>
    <w:rsid w:val="008A6010"/>
    <w:rsid w:val="008A624D"/>
    <w:rsid w:val="008A63F4"/>
    <w:rsid w:val="008A656C"/>
    <w:rsid w:val="008A657D"/>
    <w:rsid w:val="008A65DC"/>
    <w:rsid w:val="008A68DB"/>
    <w:rsid w:val="008A6AF3"/>
    <w:rsid w:val="008A6BF3"/>
    <w:rsid w:val="008A6CB3"/>
    <w:rsid w:val="008A6E86"/>
    <w:rsid w:val="008A6EE5"/>
    <w:rsid w:val="008A6F5B"/>
    <w:rsid w:val="008A6F7D"/>
    <w:rsid w:val="008A7038"/>
    <w:rsid w:val="008A715C"/>
    <w:rsid w:val="008A71C1"/>
    <w:rsid w:val="008A720C"/>
    <w:rsid w:val="008A750E"/>
    <w:rsid w:val="008A76F6"/>
    <w:rsid w:val="008A784B"/>
    <w:rsid w:val="008A7D8F"/>
    <w:rsid w:val="008A7DEE"/>
    <w:rsid w:val="008A7F09"/>
    <w:rsid w:val="008A7F9E"/>
    <w:rsid w:val="008A7FD9"/>
    <w:rsid w:val="008B005E"/>
    <w:rsid w:val="008B020A"/>
    <w:rsid w:val="008B0253"/>
    <w:rsid w:val="008B03DB"/>
    <w:rsid w:val="008B0494"/>
    <w:rsid w:val="008B0633"/>
    <w:rsid w:val="008B065F"/>
    <w:rsid w:val="008B06E7"/>
    <w:rsid w:val="008B0965"/>
    <w:rsid w:val="008B0A23"/>
    <w:rsid w:val="008B0BD6"/>
    <w:rsid w:val="008B0BE6"/>
    <w:rsid w:val="008B0C63"/>
    <w:rsid w:val="008B0D1B"/>
    <w:rsid w:val="008B0E77"/>
    <w:rsid w:val="008B0FBF"/>
    <w:rsid w:val="008B0FD9"/>
    <w:rsid w:val="008B113B"/>
    <w:rsid w:val="008B1275"/>
    <w:rsid w:val="008B1314"/>
    <w:rsid w:val="008B13C6"/>
    <w:rsid w:val="008B14C4"/>
    <w:rsid w:val="008B14DA"/>
    <w:rsid w:val="008B1523"/>
    <w:rsid w:val="008B1540"/>
    <w:rsid w:val="008B1649"/>
    <w:rsid w:val="008B1753"/>
    <w:rsid w:val="008B1A9F"/>
    <w:rsid w:val="008B1B71"/>
    <w:rsid w:val="008B1BF7"/>
    <w:rsid w:val="008B1C98"/>
    <w:rsid w:val="008B1D99"/>
    <w:rsid w:val="008B1F20"/>
    <w:rsid w:val="008B201D"/>
    <w:rsid w:val="008B20A7"/>
    <w:rsid w:val="008B20F3"/>
    <w:rsid w:val="008B218D"/>
    <w:rsid w:val="008B23D5"/>
    <w:rsid w:val="008B24A9"/>
    <w:rsid w:val="008B256C"/>
    <w:rsid w:val="008B25D3"/>
    <w:rsid w:val="008B2655"/>
    <w:rsid w:val="008B26A6"/>
    <w:rsid w:val="008B26FD"/>
    <w:rsid w:val="008B27A8"/>
    <w:rsid w:val="008B27F3"/>
    <w:rsid w:val="008B2870"/>
    <w:rsid w:val="008B2882"/>
    <w:rsid w:val="008B2D4E"/>
    <w:rsid w:val="008B2DDA"/>
    <w:rsid w:val="008B2E53"/>
    <w:rsid w:val="008B2E8F"/>
    <w:rsid w:val="008B2F23"/>
    <w:rsid w:val="008B2F6F"/>
    <w:rsid w:val="008B31CE"/>
    <w:rsid w:val="008B323C"/>
    <w:rsid w:val="008B325A"/>
    <w:rsid w:val="008B3523"/>
    <w:rsid w:val="008B37CB"/>
    <w:rsid w:val="008B37F3"/>
    <w:rsid w:val="008B38CB"/>
    <w:rsid w:val="008B38F5"/>
    <w:rsid w:val="008B3918"/>
    <w:rsid w:val="008B391D"/>
    <w:rsid w:val="008B3972"/>
    <w:rsid w:val="008B39C5"/>
    <w:rsid w:val="008B39DD"/>
    <w:rsid w:val="008B3A41"/>
    <w:rsid w:val="008B3A79"/>
    <w:rsid w:val="008B3A7A"/>
    <w:rsid w:val="008B3AD0"/>
    <w:rsid w:val="008B3B13"/>
    <w:rsid w:val="008B3C7D"/>
    <w:rsid w:val="008B3E8E"/>
    <w:rsid w:val="008B3E9E"/>
    <w:rsid w:val="008B3EB0"/>
    <w:rsid w:val="008B3EBB"/>
    <w:rsid w:val="008B3F6B"/>
    <w:rsid w:val="008B3F6C"/>
    <w:rsid w:val="008B3F71"/>
    <w:rsid w:val="008B4163"/>
    <w:rsid w:val="008B41A6"/>
    <w:rsid w:val="008B41DE"/>
    <w:rsid w:val="008B41F1"/>
    <w:rsid w:val="008B42BC"/>
    <w:rsid w:val="008B42E1"/>
    <w:rsid w:val="008B4541"/>
    <w:rsid w:val="008B454A"/>
    <w:rsid w:val="008B4622"/>
    <w:rsid w:val="008B4743"/>
    <w:rsid w:val="008B474E"/>
    <w:rsid w:val="008B476C"/>
    <w:rsid w:val="008B47B1"/>
    <w:rsid w:val="008B48D5"/>
    <w:rsid w:val="008B48E1"/>
    <w:rsid w:val="008B4959"/>
    <w:rsid w:val="008B4A30"/>
    <w:rsid w:val="008B4B9E"/>
    <w:rsid w:val="008B4D2C"/>
    <w:rsid w:val="008B4DEF"/>
    <w:rsid w:val="008B4E78"/>
    <w:rsid w:val="008B4FDA"/>
    <w:rsid w:val="008B5046"/>
    <w:rsid w:val="008B50B2"/>
    <w:rsid w:val="008B512F"/>
    <w:rsid w:val="008B5188"/>
    <w:rsid w:val="008B51CC"/>
    <w:rsid w:val="008B532D"/>
    <w:rsid w:val="008B551C"/>
    <w:rsid w:val="008B5831"/>
    <w:rsid w:val="008B58A7"/>
    <w:rsid w:val="008B59A6"/>
    <w:rsid w:val="008B5C5A"/>
    <w:rsid w:val="008B5E02"/>
    <w:rsid w:val="008B5E59"/>
    <w:rsid w:val="008B5F46"/>
    <w:rsid w:val="008B619D"/>
    <w:rsid w:val="008B61E5"/>
    <w:rsid w:val="008B61F2"/>
    <w:rsid w:val="008B621C"/>
    <w:rsid w:val="008B6325"/>
    <w:rsid w:val="008B6545"/>
    <w:rsid w:val="008B6592"/>
    <w:rsid w:val="008B66BF"/>
    <w:rsid w:val="008B674A"/>
    <w:rsid w:val="008B686E"/>
    <w:rsid w:val="008B69EF"/>
    <w:rsid w:val="008B6AEC"/>
    <w:rsid w:val="008B6AEF"/>
    <w:rsid w:val="008B6B73"/>
    <w:rsid w:val="008B6E95"/>
    <w:rsid w:val="008B6F1A"/>
    <w:rsid w:val="008B6F27"/>
    <w:rsid w:val="008B701D"/>
    <w:rsid w:val="008B719F"/>
    <w:rsid w:val="008B731C"/>
    <w:rsid w:val="008B73E4"/>
    <w:rsid w:val="008B7603"/>
    <w:rsid w:val="008B774A"/>
    <w:rsid w:val="008B78E8"/>
    <w:rsid w:val="008B796D"/>
    <w:rsid w:val="008B79BA"/>
    <w:rsid w:val="008B79C0"/>
    <w:rsid w:val="008B7B53"/>
    <w:rsid w:val="008B7CA2"/>
    <w:rsid w:val="008B7D40"/>
    <w:rsid w:val="008B7DC3"/>
    <w:rsid w:val="008B7DE4"/>
    <w:rsid w:val="008B7E02"/>
    <w:rsid w:val="008B7EE0"/>
    <w:rsid w:val="008B7F2D"/>
    <w:rsid w:val="008C006C"/>
    <w:rsid w:val="008C0133"/>
    <w:rsid w:val="008C0194"/>
    <w:rsid w:val="008C0195"/>
    <w:rsid w:val="008C01DA"/>
    <w:rsid w:val="008C02B2"/>
    <w:rsid w:val="008C036E"/>
    <w:rsid w:val="008C04C9"/>
    <w:rsid w:val="008C05E0"/>
    <w:rsid w:val="008C065C"/>
    <w:rsid w:val="008C070F"/>
    <w:rsid w:val="008C0718"/>
    <w:rsid w:val="008C0779"/>
    <w:rsid w:val="008C0846"/>
    <w:rsid w:val="008C085C"/>
    <w:rsid w:val="008C086C"/>
    <w:rsid w:val="008C0A00"/>
    <w:rsid w:val="008C0A6C"/>
    <w:rsid w:val="008C0BDC"/>
    <w:rsid w:val="008C0CED"/>
    <w:rsid w:val="008C0D80"/>
    <w:rsid w:val="008C0E29"/>
    <w:rsid w:val="008C0F96"/>
    <w:rsid w:val="008C0FBB"/>
    <w:rsid w:val="008C109E"/>
    <w:rsid w:val="008C10BB"/>
    <w:rsid w:val="008C1149"/>
    <w:rsid w:val="008C11C4"/>
    <w:rsid w:val="008C1325"/>
    <w:rsid w:val="008C1514"/>
    <w:rsid w:val="008C15D7"/>
    <w:rsid w:val="008C162D"/>
    <w:rsid w:val="008C163F"/>
    <w:rsid w:val="008C1645"/>
    <w:rsid w:val="008C16DA"/>
    <w:rsid w:val="008C1A06"/>
    <w:rsid w:val="008C1A36"/>
    <w:rsid w:val="008C1B39"/>
    <w:rsid w:val="008C1C58"/>
    <w:rsid w:val="008C1CEA"/>
    <w:rsid w:val="008C1DEE"/>
    <w:rsid w:val="008C1E71"/>
    <w:rsid w:val="008C1E8C"/>
    <w:rsid w:val="008C2129"/>
    <w:rsid w:val="008C213B"/>
    <w:rsid w:val="008C2143"/>
    <w:rsid w:val="008C22CB"/>
    <w:rsid w:val="008C23BB"/>
    <w:rsid w:val="008C24D8"/>
    <w:rsid w:val="008C25A2"/>
    <w:rsid w:val="008C265A"/>
    <w:rsid w:val="008C269F"/>
    <w:rsid w:val="008C27D4"/>
    <w:rsid w:val="008C2885"/>
    <w:rsid w:val="008C2A29"/>
    <w:rsid w:val="008C2B1A"/>
    <w:rsid w:val="008C2B1C"/>
    <w:rsid w:val="008C2B2A"/>
    <w:rsid w:val="008C2BA3"/>
    <w:rsid w:val="008C2C75"/>
    <w:rsid w:val="008C2E12"/>
    <w:rsid w:val="008C2E4D"/>
    <w:rsid w:val="008C2E61"/>
    <w:rsid w:val="008C2EE3"/>
    <w:rsid w:val="008C2F07"/>
    <w:rsid w:val="008C3043"/>
    <w:rsid w:val="008C3108"/>
    <w:rsid w:val="008C3185"/>
    <w:rsid w:val="008C31E9"/>
    <w:rsid w:val="008C33AA"/>
    <w:rsid w:val="008C358A"/>
    <w:rsid w:val="008C36C1"/>
    <w:rsid w:val="008C37BD"/>
    <w:rsid w:val="008C3804"/>
    <w:rsid w:val="008C3A67"/>
    <w:rsid w:val="008C3A6A"/>
    <w:rsid w:val="008C3B52"/>
    <w:rsid w:val="008C3BAC"/>
    <w:rsid w:val="008C3BFC"/>
    <w:rsid w:val="008C3EE9"/>
    <w:rsid w:val="008C3FE6"/>
    <w:rsid w:val="008C4032"/>
    <w:rsid w:val="008C4184"/>
    <w:rsid w:val="008C4230"/>
    <w:rsid w:val="008C44B2"/>
    <w:rsid w:val="008C4557"/>
    <w:rsid w:val="008C45C7"/>
    <w:rsid w:val="008C45D5"/>
    <w:rsid w:val="008C461E"/>
    <w:rsid w:val="008C49A1"/>
    <w:rsid w:val="008C4AA8"/>
    <w:rsid w:val="008C4B03"/>
    <w:rsid w:val="008C4C3C"/>
    <w:rsid w:val="008C4C9B"/>
    <w:rsid w:val="008C4D15"/>
    <w:rsid w:val="008C4F00"/>
    <w:rsid w:val="008C5142"/>
    <w:rsid w:val="008C5173"/>
    <w:rsid w:val="008C5354"/>
    <w:rsid w:val="008C5399"/>
    <w:rsid w:val="008C53E9"/>
    <w:rsid w:val="008C5484"/>
    <w:rsid w:val="008C54E9"/>
    <w:rsid w:val="008C5544"/>
    <w:rsid w:val="008C5604"/>
    <w:rsid w:val="008C573F"/>
    <w:rsid w:val="008C578F"/>
    <w:rsid w:val="008C599B"/>
    <w:rsid w:val="008C5B9D"/>
    <w:rsid w:val="008C5BE7"/>
    <w:rsid w:val="008C5C88"/>
    <w:rsid w:val="008C5CBB"/>
    <w:rsid w:val="008C5CBE"/>
    <w:rsid w:val="008C5D49"/>
    <w:rsid w:val="008C5D77"/>
    <w:rsid w:val="008C5D78"/>
    <w:rsid w:val="008C5D92"/>
    <w:rsid w:val="008C5EBD"/>
    <w:rsid w:val="008C5FB8"/>
    <w:rsid w:val="008C6119"/>
    <w:rsid w:val="008C6120"/>
    <w:rsid w:val="008C6228"/>
    <w:rsid w:val="008C62CC"/>
    <w:rsid w:val="008C64F9"/>
    <w:rsid w:val="008C656E"/>
    <w:rsid w:val="008C67C5"/>
    <w:rsid w:val="008C67E0"/>
    <w:rsid w:val="008C68CC"/>
    <w:rsid w:val="008C69AA"/>
    <w:rsid w:val="008C6A2A"/>
    <w:rsid w:val="008C6ACA"/>
    <w:rsid w:val="008C6B39"/>
    <w:rsid w:val="008C6C0C"/>
    <w:rsid w:val="008C6C23"/>
    <w:rsid w:val="008C6D28"/>
    <w:rsid w:val="008C6D85"/>
    <w:rsid w:val="008C6DCA"/>
    <w:rsid w:val="008C6F2C"/>
    <w:rsid w:val="008C6F42"/>
    <w:rsid w:val="008C7019"/>
    <w:rsid w:val="008C70A6"/>
    <w:rsid w:val="008C716D"/>
    <w:rsid w:val="008C750A"/>
    <w:rsid w:val="008C757D"/>
    <w:rsid w:val="008C761B"/>
    <w:rsid w:val="008C769F"/>
    <w:rsid w:val="008C7A82"/>
    <w:rsid w:val="008C7B77"/>
    <w:rsid w:val="008C7B93"/>
    <w:rsid w:val="008C7C49"/>
    <w:rsid w:val="008C7DDD"/>
    <w:rsid w:val="008C7E5D"/>
    <w:rsid w:val="008C7EF5"/>
    <w:rsid w:val="008C7F33"/>
    <w:rsid w:val="008D0057"/>
    <w:rsid w:val="008D01AD"/>
    <w:rsid w:val="008D0368"/>
    <w:rsid w:val="008D03CB"/>
    <w:rsid w:val="008D0497"/>
    <w:rsid w:val="008D0572"/>
    <w:rsid w:val="008D05F5"/>
    <w:rsid w:val="008D0737"/>
    <w:rsid w:val="008D073C"/>
    <w:rsid w:val="008D07CA"/>
    <w:rsid w:val="008D0896"/>
    <w:rsid w:val="008D08A7"/>
    <w:rsid w:val="008D08EE"/>
    <w:rsid w:val="008D0997"/>
    <w:rsid w:val="008D09EA"/>
    <w:rsid w:val="008D09F5"/>
    <w:rsid w:val="008D0AAE"/>
    <w:rsid w:val="008D0ACE"/>
    <w:rsid w:val="008D0AD0"/>
    <w:rsid w:val="008D0B91"/>
    <w:rsid w:val="008D0B9D"/>
    <w:rsid w:val="008D1263"/>
    <w:rsid w:val="008D135E"/>
    <w:rsid w:val="008D15B6"/>
    <w:rsid w:val="008D1742"/>
    <w:rsid w:val="008D18D0"/>
    <w:rsid w:val="008D19B9"/>
    <w:rsid w:val="008D1AF5"/>
    <w:rsid w:val="008D1C13"/>
    <w:rsid w:val="008D1D8B"/>
    <w:rsid w:val="008D1E0F"/>
    <w:rsid w:val="008D1E5B"/>
    <w:rsid w:val="008D1EF8"/>
    <w:rsid w:val="008D1F30"/>
    <w:rsid w:val="008D1F45"/>
    <w:rsid w:val="008D203F"/>
    <w:rsid w:val="008D2090"/>
    <w:rsid w:val="008D2112"/>
    <w:rsid w:val="008D21E7"/>
    <w:rsid w:val="008D23A0"/>
    <w:rsid w:val="008D250A"/>
    <w:rsid w:val="008D258E"/>
    <w:rsid w:val="008D27BB"/>
    <w:rsid w:val="008D281C"/>
    <w:rsid w:val="008D2A5D"/>
    <w:rsid w:val="008D2BB8"/>
    <w:rsid w:val="008D2BFC"/>
    <w:rsid w:val="008D2C8F"/>
    <w:rsid w:val="008D2C96"/>
    <w:rsid w:val="008D2D08"/>
    <w:rsid w:val="008D2D10"/>
    <w:rsid w:val="008D3218"/>
    <w:rsid w:val="008D329D"/>
    <w:rsid w:val="008D332A"/>
    <w:rsid w:val="008D3331"/>
    <w:rsid w:val="008D3385"/>
    <w:rsid w:val="008D3472"/>
    <w:rsid w:val="008D34F4"/>
    <w:rsid w:val="008D362B"/>
    <w:rsid w:val="008D3649"/>
    <w:rsid w:val="008D366D"/>
    <w:rsid w:val="008D37F6"/>
    <w:rsid w:val="008D386C"/>
    <w:rsid w:val="008D3896"/>
    <w:rsid w:val="008D38FF"/>
    <w:rsid w:val="008D3963"/>
    <w:rsid w:val="008D3A22"/>
    <w:rsid w:val="008D3AC5"/>
    <w:rsid w:val="008D3AC9"/>
    <w:rsid w:val="008D3B04"/>
    <w:rsid w:val="008D3B84"/>
    <w:rsid w:val="008D3C94"/>
    <w:rsid w:val="008D3CA3"/>
    <w:rsid w:val="008D3CA6"/>
    <w:rsid w:val="008D3CB6"/>
    <w:rsid w:val="008D3CD3"/>
    <w:rsid w:val="008D3D6F"/>
    <w:rsid w:val="008D3DF8"/>
    <w:rsid w:val="008D3E49"/>
    <w:rsid w:val="008D41F6"/>
    <w:rsid w:val="008D423A"/>
    <w:rsid w:val="008D42CB"/>
    <w:rsid w:val="008D4306"/>
    <w:rsid w:val="008D440C"/>
    <w:rsid w:val="008D44CF"/>
    <w:rsid w:val="008D45F0"/>
    <w:rsid w:val="008D4813"/>
    <w:rsid w:val="008D4979"/>
    <w:rsid w:val="008D49D2"/>
    <w:rsid w:val="008D4A07"/>
    <w:rsid w:val="008D4CA4"/>
    <w:rsid w:val="008D4D1E"/>
    <w:rsid w:val="008D5026"/>
    <w:rsid w:val="008D5198"/>
    <w:rsid w:val="008D5355"/>
    <w:rsid w:val="008D53B3"/>
    <w:rsid w:val="008D546E"/>
    <w:rsid w:val="008D566C"/>
    <w:rsid w:val="008D56A4"/>
    <w:rsid w:val="008D5749"/>
    <w:rsid w:val="008D577A"/>
    <w:rsid w:val="008D58BE"/>
    <w:rsid w:val="008D5CF0"/>
    <w:rsid w:val="008D5D06"/>
    <w:rsid w:val="008D5D0B"/>
    <w:rsid w:val="008D5EAF"/>
    <w:rsid w:val="008D5EB4"/>
    <w:rsid w:val="008D6066"/>
    <w:rsid w:val="008D62C3"/>
    <w:rsid w:val="008D65C8"/>
    <w:rsid w:val="008D672E"/>
    <w:rsid w:val="008D69E3"/>
    <w:rsid w:val="008D6A0C"/>
    <w:rsid w:val="008D6ADC"/>
    <w:rsid w:val="008D6B3E"/>
    <w:rsid w:val="008D6BA1"/>
    <w:rsid w:val="008D6BB5"/>
    <w:rsid w:val="008D6C49"/>
    <w:rsid w:val="008D6D35"/>
    <w:rsid w:val="008D6DE7"/>
    <w:rsid w:val="008D6E88"/>
    <w:rsid w:val="008D6F5E"/>
    <w:rsid w:val="008D6FCA"/>
    <w:rsid w:val="008D70F1"/>
    <w:rsid w:val="008D71C3"/>
    <w:rsid w:val="008D7240"/>
    <w:rsid w:val="008D7347"/>
    <w:rsid w:val="008D7394"/>
    <w:rsid w:val="008D7452"/>
    <w:rsid w:val="008D7490"/>
    <w:rsid w:val="008D7620"/>
    <w:rsid w:val="008D7639"/>
    <w:rsid w:val="008D7668"/>
    <w:rsid w:val="008D7777"/>
    <w:rsid w:val="008D7A43"/>
    <w:rsid w:val="008D7BB1"/>
    <w:rsid w:val="008D7CBD"/>
    <w:rsid w:val="008D7E55"/>
    <w:rsid w:val="008D7E6E"/>
    <w:rsid w:val="008D7F0E"/>
    <w:rsid w:val="008E0043"/>
    <w:rsid w:val="008E0071"/>
    <w:rsid w:val="008E01AA"/>
    <w:rsid w:val="008E0586"/>
    <w:rsid w:val="008E0701"/>
    <w:rsid w:val="008E0722"/>
    <w:rsid w:val="008E078E"/>
    <w:rsid w:val="008E07C2"/>
    <w:rsid w:val="008E0839"/>
    <w:rsid w:val="008E0905"/>
    <w:rsid w:val="008E0ACB"/>
    <w:rsid w:val="008E0BB2"/>
    <w:rsid w:val="008E0CD6"/>
    <w:rsid w:val="008E0D30"/>
    <w:rsid w:val="008E0D9D"/>
    <w:rsid w:val="008E0DDD"/>
    <w:rsid w:val="008E0E5F"/>
    <w:rsid w:val="008E0EA7"/>
    <w:rsid w:val="008E0FCA"/>
    <w:rsid w:val="008E10C6"/>
    <w:rsid w:val="008E111C"/>
    <w:rsid w:val="008E1121"/>
    <w:rsid w:val="008E118E"/>
    <w:rsid w:val="008E11AD"/>
    <w:rsid w:val="008E1503"/>
    <w:rsid w:val="008E1511"/>
    <w:rsid w:val="008E18D4"/>
    <w:rsid w:val="008E1A17"/>
    <w:rsid w:val="008E1AEB"/>
    <w:rsid w:val="008E1BE2"/>
    <w:rsid w:val="008E1D17"/>
    <w:rsid w:val="008E1D44"/>
    <w:rsid w:val="008E1D72"/>
    <w:rsid w:val="008E1D74"/>
    <w:rsid w:val="008E1D86"/>
    <w:rsid w:val="008E1DA4"/>
    <w:rsid w:val="008E1DA7"/>
    <w:rsid w:val="008E1E90"/>
    <w:rsid w:val="008E1FA5"/>
    <w:rsid w:val="008E204F"/>
    <w:rsid w:val="008E2052"/>
    <w:rsid w:val="008E20BF"/>
    <w:rsid w:val="008E2164"/>
    <w:rsid w:val="008E2213"/>
    <w:rsid w:val="008E248E"/>
    <w:rsid w:val="008E24D5"/>
    <w:rsid w:val="008E273E"/>
    <w:rsid w:val="008E283B"/>
    <w:rsid w:val="008E28FE"/>
    <w:rsid w:val="008E29AE"/>
    <w:rsid w:val="008E29B9"/>
    <w:rsid w:val="008E2D9A"/>
    <w:rsid w:val="008E2DB1"/>
    <w:rsid w:val="008E2E47"/>
    <w:rsid w:val="008E2F15"/>
    <w:rsid w:val="008E2F6B"/>
    <w:rsid w:val="008E2FB3"/>
    <w:rsid w:val="008E2FD9"/>
    <w:rsid w:val="008E2FDF"/>
    <w:rsid w:val="008E311F"/>
    <w:rsid w:val="008E3169"/>
    <w:rsid w:val="008E319A"/>
    <w:rsid w:val="008E3261"/>
    <w:rsid w:val="008E3300"/>
    <w:rsid w:val="008E3436"/>
    <w:rsid w:val="008E345D"/>
    <w:rsid w:val="008E348F"/>
    <w:rsid w:val="008E34E8"/>
    <w:rsid w:val="008E3555"/>
    <w:rsid w:val="008E370B"/>
    <w:rsid w:val="008E3B63"/>
    <w:rsid w:val="008E3C5F"/>
    <w:rsid w:val="008E3C64"/>
    <w:rsid w:val="008E3D21"/>
    <w:rsid w:val="008E3E5E"/>
    <w:rsid w:val="008E3FA3"/>
    <w:rsid w:val="008E40CB"/>
    <w:rsid w:val="008E4110"/>
    <w:rsid w:val="008E4169"/>
    <w:rsid w:val="008E423E"/>
    <w:rsid w:val="008E42D4"/>
    <w:rsid w:val="008E4371"/>
    <w:rsid w:val="008E43AB"/>
    <w:rsid w:val="008E4428"/>
    <w:rsid w:val="008E4447"/>
    <w:rsid w:val="008E4470"/>
    <w:rsid w:val="008E458B"/>
    <w:rsid w:val="008E45AE"/>
    <w:rsid w:val="008E461E"/>
    <w:rsid w:val="008E4704"/>
    <w:rsid w:val="008E47DE"/>
    <w:rsid w:val="008E492C"/>
    <w:rsid w:val="008E4A1C"/>
    <w:rsid w:val="008E4AA8"/>
    <w:rsid w:val="008E4B57"/>
    <w:rsid w:val="008E4CCC"/>
    <w:rsid w:val="008E4E19"/>
    <w:rsid w:val="008E4EFD"/>
    <w:rsid w:val="008E4F19"/>
    <w:rsid w:val="008E4FB1"/>
    <w:rsid w:val="008E512F"/>
    <w:rsid w:val="008E5132"/>
    <w:rsid w:val="008E524A"/>
    <w:rsid w:val="008E544A"/>
    <w:rsid w:val="008E5511"/>
    <w:rsid w:val="008E578E"/>
    <w:rsid w:val="008E584D"/>
    <w:rsid w:val="008E592B"/>
    <w:rsid w:val="008E5A35"/>
    <w:rsid w:val="008E5AB4"/>
    <w:rsid w:val="008E5D43"/>
    <w:rsid w:val="008E5EDB"/>
    <w:rsid w:val="008E5F11"/>
    <w:rsid w:val="008E5F88"/>
    <w:rsid w:val="008E60E5"/>
    <w:rsid w:val="008E6159"/>
    <w:rsid w:val="008E61D1"/>
    <w:rsid w:val="008E6209"/>
    <w:rsid w:val="008E632C"/>
    <w:rsid w:val="008E6384"/>
    <w:rsid w:val="008E6392"/>
    <w:rsid w:val="008E63AC"/>
    <w:rsid w:val="008E63F2"/>
    <w:rsid w:val="008E64C6"/>
    <w:rsid w:val="008E64F7"/>
    <w:rsid w:val="008E6727"/>
    <w:rsid w:val="008E6783"/>
    <w:rsid w:val="008E67EF"/>
    <w:rsid w:val="008E695A"/>
    <w:rsid w:val="008E6994"/>
    <w:rsid w:val="008E69FB"/>
    <w:rsid w:val="008E6A1D"/>
    <w:rsid w:val="008E6A47"/>
    <w:rsid w:val="008E6DF1"/>
    <w:rsid w:val="008E6E9F"/>
    <w:rsid w:val="008E6EAF"/>
    <w:rsid w:val="008E6F6F"/>
    <w:rsid w:val="008E6F78"/>
    <w:rsid w:val="008E7151"/>
    <w:rsid w:val="008E719A"/>
    <w:rsid w:val="008E74A1"/>
    <w:rsid w:val="008E7500"/>
    <w:rsid w:val="008E75BE"/>
    <w:rsid w:val="008E7619"/>
    <w:rsid w:val="008E767E"/>
    <w:rsid w:val="008E7722"/>
    <w:rsid w:val="008E7A48"/>
    <w:rsid w:val="008E7B3A"/>
    <w:rsid w:val="008E7C29"/>
    <w:rsid w:val="008E7CC8"/>
    <w:rsid w:val="008E7CD0"/>
    <w:rsid w:val="008E7DBA"/>
    <w:rsid w:val="008E7F7A"/>
    <w:rsid w:val="008F0008"/>
    <w:rsid w:val="008F0054"/>
    <w:rsid w:val="008F0085"/>
    <w:rsid w:val="008F017D"/>
    <w:rsid w:val="008F028D"/>
    <w:rsid w:val="008F031E"/>
    <w:rsid w:val="008F037F"/>
    <w:rsid w:val="008F03B0"/>
    <w:rsid w:val="008F03B5"/>
    <w:rsid w:val="008F0409"/>
    <w:rsid w:val="008F04FB"/>
    <w:rsid w:val="008F0500"/>
    <w:rsid w:val="008F057E"/>
    <w:rsid w:val="008F05C4"/>
    <w:rsid w:val="008F090F"/>
    <w:rsid w:val="008F0A4B"/>
    <w:rsid w:val="008F0C4C"/>
    <w:rsid w:val="008F0D12"/>
    <w:rsid w:val="008F0D29"/>
    <w:rsid w:val="008F1055"/>
    <w:rsid w:val="008F119A"/>
    <w:rsid w:val="008F11B8"/>
    <w:rsid w:val="008F12AF"/>
    <w:rsid w:val="008F12BD"/>
    <w:rsid w:val="008F1356"/>
    <w:rsid w:val="008F135D"/>
    <w:rsid w:val="008F138F"/>
    <w:rsid w:val="008F14BD"/>
    <w:rsid w:val="008F14F9"/>
    <w:rsid w:val="008F1569"/>
    <w:rsid w:val="008F156D"/>
    <w:rsid w:val="008F1631"/>
    <w:rsid w:val="008F164C"/>
    <w:rsid w:val="008F1670"/>
    <w:rsid w:val="008F16E4"/>
    <w:rsid w:val="008F16F6"/>
    <w:rsid w:val="008F17FF"/>
    <w:rsid w:val="008F19BF"/>
    <w:rsid w:val="008F1B73"/>
    <w:rsid w:val="008F1BBA"/>
    <w:rsid w:val="008F1BD9"/>
    <w:rsid w:val="008F1C70"/>
    <w:rsid w:val="008F1D0B"/>
    <w:rsid w:val="008F1D79"/>
    <w:rsid w:val="008F1F97"/>
    <w:rsid w:val="008F22BD"/>
    <w:rsid w:val="008F245C"/>
    <w:rsid w:val="008F2523"/>
    <w:rsid w:val="008F2646"/>
    <w:rsid w:val="008F284A"/>
    <w:rsid w:val="008F2879"/>
    <w:rsid w:val="008F28B0"/>
    <w:rsid w:val="008F29BE"/>
    <w:rsid w:val="008F2ACA"/>
    <w:rsid w:val="008F2CC8"/>
    <w:rsid w:val="008F2CE8"/>
    <w:rsid w:val="008F2F3D"/>
    <w:rsid w:val="008F3139"/>
    <w:rsid w:val="008F31A1"/>
    <w:rsid w:val="008F3360"/>
    <w:rsid w:val="008F33E4"/>
    <w:rsid w:val="008F345E"/>
    <w:rsid w:val="008F34DD"/>
    <w:rsid w:val="008F350F"/>
    <w:rsid w:val="008F361B"/>
    <w:rsid w:val="008F36CB"/>
    <w:rsid w:val="008F37E3"/>
    <w:rsid w:val="008F3826"/>
    <w:rsid w:val="008F3856"/>
    <w:rsid w:val="008F387B"/>
    <w:rsid w:val="008F3908"/>
    <w:rsid w:val="008F391D"/>
    <w:rsid w:val="008F39D3"/>
    <w:rsid w:val="008F3B9A"/>
    <w:rsid w:val="008F3BE7"/>
    <w:rsid w:val="008F3E3F"/>
    <w:rsid w:val="008F3E40"/>
    <w:rsid w:val="008F40DC"/>
    <w:rsid w:val="008F40E4"/>
    <w:rsid w:val="008F40FC"/>
    <w:rsid w:val="008F4119"/>
    <w:rsid w:val="008F418C"/>
    <w:rsid w:val="008F42A7"/>
    <w:rsid w:val="008F4308"/>
    <w:rsid w:val="008F434A"/>
    <w:rsid w:val="008F448C"/>
    <w:rsid w:val="008F458D"/>
    <w:rsid w:val="008F45E9"/>
    <w:rsid w:val="008F4627"/>
    <w:rsid w:val="008F46B8"/>
    <w:rsid w:val="008F479F"/>
    <w:rsid w:val="008F4A9B"/>
    <w:rsid w:val="008F4A9E"/>
    <w:rsid w:val="008F4ACB"/>
    <w:rsid w:val="008F4C55"/>
    <w:rsid w:val="008F4C74"/>
    <w:rsid w:val="008F4EFD"/>
    <w:rsid w:val="008F4F07"/>
    <w:rsid w:val="008F5185"/>
    <w:rsid w:val="008F52AD"/>
    <w:rsid w:val="008F5446"/>
    <w:rsid w:val="008F558C"/>
    <w:rsid w:val="008F55BF"/>
    <w:rsid w:val="008F5631"/>
    <w:rsid w:val="008F570E"/>
    <w:rsid w:val="008F57B3"/>
    <w:rsid w:val="008F5893"/>
    <w:rsid w:val="008F5A42"/>
    <w:rsid w:val="008F5B47"/>
    <w:rsid w:val="008F5C1E"/>
    <w:rsid w:val="008F5F99"/>
    <w:rsid w:val="008F6170"/>
    <w:rsid w:val="008F6256"/>
    <w:rsid w:val="008F635D"/>
    <w:rsid w:val="008F6412"/>
    <w:rsid w:val="008F6476"/>
    <w:rsid w:val="008F65D2"/>
    <w:rsid w:val="008F672B"/>
    <w:rsid w:val="008F677D"/>
    <w:rsid w:val="008F68A0"/>
    <w:rsid w:val="008F68FA"/>
    <w:rsid w:val="008F6B8A"/>
    <w:rsid w:val="008F6BB7"/>
    <w:rsid w:val="008F6C16"/>
    <w:rsid w:val="008F6D89"/>
    <w:rsid w:val="008F6DB6"/>
    <w:rsid w:val="008F6E70"/>
    <w:rsid w:val="008F6ECF"/>
    <w:rsid w:val="008F6F23"/>
    <w:rsid w:val="008F6FBB"/>
    <w:rsid w:val="008F7258"/>
    <w:rsid w:val="008F7265"/>
    <w:rsid w:val="008F72B6"/>
    <w:rsid w:val="008F72C3"/>
    <w:rsid w:val="008F72D8"/>
    <w:rsid w:val="008F7371"/>
    <w:rsid w:val="008F7466"/>
    <w:rsid w:val="008F7471"/>
    <w:rsid w:val="008F7539"/>
    <w:rsid w:val="008F7738"/>
    <w:rsid w:val="008F7791"/>
    <w:rsid w:val="008F798C"/>
    <w:rsid w:val="008F79B0"/>
    <w:rsid w:val="008F7A0D"/>
    <w:rsid w:val="008F7B42"/>
    <w:rsid w:val="008F7BC6"/>
    <w:rsid w:val="008F7C37"/>
    <w:rsid w:val="008F7C3F"/>
    <w:rsid w:val="008F7C7E"/>
    <w:rsid w:val="008F7C83"/>
    <w:rsid w:val="008F7D89"/>
    <w:rsid w:val="008F7DFE"/>
    <w:rsid w:val="008F7E17"/>
    <w:rsid w:val="008F7EC5"/>
    <w:rsid w:val="008F7FA6"/>
    <w:rsid w:val="0090003E"/>
    <w:rsid w:val="009000D2"/>
    <w:rsid w:val="009000E2"/>
    <w:rsid w:val="0090010B"/>
    <w:rsid w:val="0090012F"/>
    <w:rsid w:val="009001FA"/>
    <w:rsid w:val="009004A6"/>
    <w:rsid w:val="00900513"/>
    <w:rsid w:val="0090069C"/>
    <w:rsid w:val="009007D0"/>
    <w:rsid w:val="0090085B"/>
    <w:rsid w:val="00900967"/>
    <w:rsid w:val="00900A7D"/>
    <w:rsid w:val="00900ABD"/>
    <w:rsid w:val="00900B6E"/>
    <w:rsid w:val="00900C53"/>
    <w:rsid w:val="00900C55"/>
    <w:rsid w:val="00900D3F"/>
    <w:rsid w:val="00900D48"/>
    <w:rsid w:val="00900ED0"/>
    <w:rsid w:val="009010E8"/>
    <w:rsid w:val="009010ED"/>
    <w:rsid w:val="009011B7"/>
    <w:rsid w:val="009011BA"/>
    <w:rsid w:val="0090132C"/>
    <w:rsid w:val="0090133C"/>
    <w:rsid w:val="0090137A"/>
    <w:rsid w:val="009013C2"/>
    <w:rsid w:val="00901421"/>
    <w:rsid w:val="0090143C"/>
    <w:rsid w:val="00901546"/>
    <w:rsid w:val="00901550"/>
    <w:rsid w:val="00901589"/>
    <w:rsid w:val="0090158D"/>
    <w:rsid w:val="009015B7"/>
    <w:rsid w:val="009016D0"/>
    <w:rsid w:val="0090172A"/>
    <w:rsid w:val="00901737"/>
    <w:rsid w:val="00901884"/>
    <w:rsid w:val="00901950"/>
    <w:rsid w:val="00901A30"/>
    <w:rsid w:val="00901ADB"/>
    <w:rsid w:val="00901D7A"/>
    <w:rsid w:val="00901DA8"/>
    <w:rsid w:val="00901DF2"/>
    <w:rsid w:val="00902098"/>
    <w:rsid w:val="009020B2"/>
    <w:rsid w:val="009022A7"/>
    <w:rsid w:val="00902537"/>
    <w:rsid w:val="009025EA"/>
    <w:rsid w:val="009026AE"/>
    <w:rsid w:val="00902780"/>
    <w:rsid w:val="00902807"/>
    <w:rsid w:val="0090284A"/>
    <w:rsid w:val="0090288C"/>
    <w:rsid w:val="009029A3"/>
    <w:rsid w:val="00902A9F"/>
    <w:rsid w:val="00902B62"/>
    <w:rsid w:val="00902C0E"/>
    <w:rsid w:val="00902C1F"/>
    <w:rsid w:val="00902C24"/>
    <w:rsid w:val="00902E11"/>
    <w:rsid w:val="00902E47"/>
    <w:rsid w:val="00902ECD"/>
    <w:rsid w:val="00902F2E"/>
    <w:rsid w:val="00902F36"/>
    <w:rsid w:val="00902F43"/>
    <w:rsid w:val="00902FB0"/>
    <w:rsid w:val="00902FCC"/>
    <w:rsid w:val="0090313D"/>
    <w:rsid w:val="00903331"/>
    <w:rsid w:val="009033D7"/>
    <w:rsid w:val="009033E5"/>
    <w:rsid w:val="009033FE"/>
    <w:rsid w:val="009035DD"/>
    <w:rsid w:val="0090372E"/>
    <w:rsid w:val="009039D9"/>
    <w:rsid w:val="009039E8"/>
    <w:rsid w:val="00903ABD"/>
    <w:rsid w:val="00903B1C"/>
    <w:rsid w:val="00903B58"/>
    <w:rsid w:val="00903CC5"/>
    <w:rsid w:val="00903E61"/>
    <w:rsid w:val="0090407C"/>
    <w:rsid w:val="00904254"/>
    <w:rsid w:val="00904460"/>
    <w:rsid w:val="009045CC"/>
    <w:rsid w:val="00904682"/>
    <w:rsid w:val="009048A3"/>
    <w:rsid w:val="0090497C"/>
    <w:rsid w:val="00904A26"/>
    <w:rsid w:val="00904C2D"/>
    <w:rsid w:val="00904C93"/>
    <w:rsid w:val="00904DBE"/>
    <w:rsid w:val="00904E6D"/>
    <w:rsid w:val="009050C3"/>
    <w:rsid w:val="00905113"/>
    <w:rsid w:val="00905211"/>
    <w:rsid w:val="009053FF"/>
    <w:rsid w:val="00905501"/>
    <w:rsid w:val="00905511"/>
    <w:rsid w:val="009055A5"/>
    <w:rsid w:val="00905708"/>
    <w:rsid w:val="00905837"/>
    <w:rsid w:val="009059C5"/>
    <w:rsid w:val="00905A95"/>
    <w:rsid w:val="00905C4C"/>
    <w:rsid w:val="00905C66"/>
    <w:rsid w:val="00905D1F"/>
    <w:rsid w:val="00905D6D"/>
    <w:rsid w:val="009061AD"/>
    <w:rsid w:val="009062B1"/>
    <w:rsid w:val="00906589"/>
    <w:rsid w:val="0090659F"/>
    <w:rsid w:val="009065A5"/>
    <w:rsid w:val="00906681"/>
    <w:rsid w:val="009068CC"/>
    <w:rsid w:val="00906996"/>
    <w:rsid w:val="009069B3"/>
    <w:rsid w:val="00906A19"/>
    <w:rsid w:val="00906A31"/>
    <w:rsid w:val="00906B19"/>
    <w:rsid w:val="00906BE0"/>
    <w:rsid w:val="00906BEA"/>
    <w:rsid w:val="00906CA7"/>
    <w:rsid w:val="00906D22"/>
    <w:rsid w:val="00906E41"/>
    <w:rsid w:val="00906F68"/>
    <w:rsid w:val="0090704E"/>
    <w:rsid w:val="009071B0"/>
    <w:rsid w:val="0090723A"/>
    <w:rsid w:val="0090724A"/>
    <w:rsid w:val="00907285"/>
    <w:rsid w:val="009072F4"/>
    <w:rsid w:val="00907484"/>
    <w:rsid w:val="009074B9"/>
    <w:rsid w:val="009074F0"/>
    <w:rsid w:val="00907513"/>
    <w:rsid w:val="00907546"/>
    <w:rsid w:val="009075A2"/>
    <w:rsid w:val="009076C6"/>
    <w:rsid w:val="0090774E"/>
    <w:rsid w:val="00907857"/>
    <w:rsid w:val="0090787E"/>
    <w:rsid w:val="009078C2"/>
    <w:rsid w:val="00907B53"/>
    <w:rsid w:val="00907B63"/>
    <w:rsid w:val="00907D54"/>
    <w:rsid w:val="00907EF5"/>
    <w:rsid w:val="00907F77"/>
    <w:rsid w:val="00910087"/>
    <w:rsid w:val="009100DF"/>
    <w:rsid w:val="0091011B"/>
    <w:rsid w:val="00910387"/>
    <w:rsid w:val="00910438"/>
    <w:rsid w:val="00910447"/>
    <w:rsid w:val="0091045C"/>
    <w:rsid w:val="00910572"/>
    <w:rsid w:val="00910637"/>
    <w:rsid w:val="00910719"/>
    <w:rsid w:val="00910839"/>
    <w:rsid w:val="009108E1"/>
    <w:rsid w:val="00910927"/>
    <w:rsid w:val="009109CC"/>
    <w:rsid w:val="009109D2"/>
    <w:rsid w:val="00910CA1"/>
    <w:rsid w:val="00910CB7"/>
    <w:rsid w:val="00910D12"/>
    <w:rsid w:val="00910E15"/>
    <w:rsid w:val="00910F10"/>
    <w:rsid w:val="00910FD7"/>
    <w:rsid w:val="00911060"/>
    <w:rsid w:val="00911073"/>
    <w:rsid w:val="00911255"/>
    <w:rsid w:val="009112B2"/>
    <w:rsid w:val="009113A6"/>
    <w:rsid w:val="009113EF"/>
    <w:rsid w:val="009114D8"/>
    <w:rsid w:val="00911542"/>
    <w:rsid w:val="00911622"/>
    <w:rsid w:val="00911631"/>
    <w:rsid w:val="00911715"/>
    <w:rsid w:val="0091184A"/>
    <w:rsid w:val="009119B3"/>
    <w:rsid w:val="00911AAF"/>
    <w:rsid w:val="00911B15"/>
    <w:rsid w:val="00911B85"/>
    <w:rsid w:val="00911BB6"/>
    <w:rsid w:val="00911F30"/>
    <w:rsid w:val="00912013"/>
    <w:rsid w:val="00912059"/>
    <w:rsid w:val="009120D2"/>
    <w:rsid w:val="0091216C"/>
    <w:rsid w:val="009121C4"/>
    <w:rsid w:val="009121FB"/>
    <w:rsid w:val="0091227A"/>
    <w:rsid w:val="009122AD"/>
    <w:rsid w:val="00912328"/>
    <w:rsid w:val="00912344"/>
    <w:rsid w:val="00912578"/>
    <w:rsid w:val="009125FC"/>
    <w:rsid w:val="00912611"/>
    <w:rsid w:val="009127B1"/>
    <w:rsid w:val="009127B9"/>
    <w:rsid w:val="0091286F"/>
    <w:rsid w:val="009128AC"/>
    <w:rsid w:val="009128C6"/>
    <w:rsid w:val="00912944"/>
    <w:rsid w:val="00912A47"/>
    <w:rsid w:val="00912A89"/>
    <w:rsid w:val="00912AA3"/>
    <w:rsid w:val="00912AF4"/>
    <w:rsid w:val="00912B30"/>
    <w:rsid w:val="00912B74"/>
    <w:rsid w:val="00912C46"/>
    <w:rsid w:val="00912E6E"/>
    <w:rsid w:val="00912EFD"/>
    <w:rsid w:val="00912F5E"/>
    <w:rsid w:val="0091301B"/>
    <w:rsid w:val="00913183"/>
    <w:rsid w:val="009131DC"/>
    <w:rsid w:val="009133E9"/>
    <w:rsid w:val="009133F8"/>
    <w:rsid w:val="00913448"/>
    <w:rsid w:val="009134DD"/>
    <w:rsid w:val="009135A6"/>
    <w:rsid w:val="0091365A"/>
    <w:rsid w:val="009137A2"/>
    <w:rsid w:val="009138CA"/>
    <w:rsid w:val="009138F5"/>
    <w:rsid w:val="0091395F"/>
    <w:rsid w:val="00913B76"/>
    <w:rsid w:val="00913B91"/>
    <w:rsid w:val="00913BED"/>
    <w:rsid w:val="00913C38"/>
    <w:rsid w:val="00913C8B"/>
    <w:rsid w:val="00913DE1"/>
    <w:rsid w:val="00913E74"/>
    <w:rsid w:val="00913E7B"/>
    <w:rsid w:val="00913ED0"/>
    <w:rsid w:val="00913F09"/>
    <w:rsid w:val="00913F74"/>
    <w:rsid w:val="009140D2"/>
    <w:rsid w:val="00914153"/>
    <w:rsid w:val="0091423F"/>
    <w:rsid w:val="00914246"/>
    <w:rsid w:val="00914369"/>
    <w:rsid w:val="009143A9"/>
    <w:rsid w:val="009144CD"/>
    <w:rsid w:val="00914865"/>
    <w:rsid w:val="00914907"/>
    <w:rsid w:val="009149EC"/>
    <w:rsid w:val="00914BDA"/>
    <w:rsid w:val="00914CF2"/>
    <w:rsid w:val="00914E01"/>
    <w:rsid w:val="00914E6E"/>
    <w:rsid w:val="00914EF6"/>
    <w:rsid w:val="00914FD5"/>
    <w:rsid w:val="009150E6"/>
    <w:rsid w:val="00915114"/>
    <w:rsid w:val="00915182"/>
    <w:rsid w:val="0091522E"/>
    <w:rsid w:val="00915244"/>
    <w:rsid w:val="00915248"/>
    <w:rsid w:val="00915462"/>
    <w:rsid w:val="009154A7"/>
    <w:rsid w:val="009154A8"/>
    <w:rsid w:val="009154E4"/>
    <w:rsid w:val="009155DD"/>
    <w:rsid w:val="00915780"/>
    <w:rsid w:val="009158E7"/>
    <w:rsid w:val="009159AF"/>
    <w:rsid w:val="00915A06"/>
    <w:rsid w:val="00915A8F"/>
    <w:rsid w:val="00915B40"/>
    <w:rsid w:val="00915DA1"/>
    <w:rsid w:val="00915DAC"/>
    <w:rsid w:val="00915ED3"/>
    <w:rsid w:val="00915F86"/>
    <w:rsid w:val="00916033"/>
    <w:rsid w:val="0091606E"/>
    <w:rsid w:val="00916114"/>
    <w:rsid w:val="009161D9"/>
    <w:rsid w:val="00916293"/>
    <w:rsid w:val="009162E1"/>
    <w:rsid w:val="00916348"/>
    <w:rsid w:val="009164D1"/>
    <w:rsid w:val="0091656C"/>
    <w:rsid w:val="00916585"/>
    <w:rsid w:val="0091662F"/>
    <w:rsid w:val="0091663D"/>
    <w:rsid w:val="0091668C"/>
    <w:rsid w:val="009166C3"/>
    <w:rsid w:val="009167AA"/>
    <w:rsid w:val="009167EC"/>
    <w:rsid w:val="009167F1"/>
    <w:rsid w:val="009168B9"/>
    <w:rsid w:val="009168F9"/>
    <w:rsid w:val="00916A61"/>
    <w:rsid w:val="00916C30"/>
    <w:rsid w:val="00916C5C"/>
    <w:rsid w:val="00916CAC"/>
    <w:rsid w:val="00916CCC"/>
    <w:rsid w:val="00916D3D"/>
    <w:rsid w:val="00916E7C"/>
    <w:rsid w:val="00916F07"/>
    <w:rsid w:val="00916F1E"/>
    <w:rsid w:val="00917125"/>
    <w:rsid w:val="00917251"/>
    <w:rsid w:val="009172E2"/>
    <w:rsid w:val="0091735D"/>
    <w:rsid w:val="009173EB"/>
    <w:rsid w:val="009174AC"/>
    <w:rsid w:val="009174F7"/>
    <w:rsid w:val="009174FC"/>
    <w:rsid w:val="0091751D"/>
    <w:rsid w:val="0091779B"/>
    <w:rsid w:val="0091779C"/>
    <w:rsid w:val="0091790E"/>
    <w:rsid w:val="009179FD"/>
    <w:rsid w:val="00917A8E"/>
    <w:rsid w:val="00917BE9"/>
    <w:rsid w:val="00917DF7"/>
    <w:rsid w:val="00917F75"/>
    <w:rsid w:val="00917F82"/>
    <w:rsid w:val="00917FD2"/>
    <w:rsid w:val="00920158"/>
    <w:rsid w:val="00920166"/>
    <w:rsid w:val="009201E8"/>
    <w:rsid w:val="009202B9"/>
    <w:rsid w:val="009204F3"/>
    <w:rsid w:val="00920545"/>
    <w:rsid w:val="009205EB"/>
    <w:rsid w:val="00920600"/>
    <w:rsid w:val="00920780"/>
    <w:rsid w:val="00920788"/>
    <w:rsid w:val="009208A3"/>
    <w:rsid w:val="009208DB"/>
    <w:rsid w:val="00920969"/>
    <w:rsid w:val="00920A51"/>
    <w:rsid w:val="00920ACA"/>
    <w:rsid w:val="00920B48"/>
    <w:rsid w:val="00920C27"/>
    <w:rsid w:val="00920C48"/>
    <w:rsid w:val="00920C49"/>
    <w:rsid w:val="00920CBE"/>
    <w:rsid w:val="00920D69"/>
    <w:rsid w:val="00920E9F"/>
    <w:rsid w:val="00920F13"/>
    <w:rsid w:val="00921037"/>
    <w:rsid w:val="009210BA"/>
    <w:rsid w:val="00921102"/>
    <w:rsid w:val="0092115C"/>
    <w:rsid w:val="009211D0"/>
    <w:rsid w:val="009211D5"/>
    <w:rsid w:val="00921310"/>
    <w:rsid w:val="009216B8"/>
    <w:rsid w:val="00921795"/>
    <w:rsid w:val="009218CC"/>
    <w:rsid w:val="009218FB"/>
    <w:rsid w:val="00921977"/>
    <w:rsid w:val="00921C45"/>
    <w:rsid w:val="00921C5A"/>
    <w:rsid w:val="00921D0D"/>
    <w:rsid w:val="00921D9D"/>
    <w:rsid w:val="00921DFE"/>
    <w:rsid w:val="00921E4C"/>
    <w:rsid w:val="00921EC2"/>
    <w:rsid w:val="00921F18"/>
    <w:rsid w:val="00921F63"/>
    <w:rsid w:val="00922092"/>
    <w:rsid w:val="0092212B"/>
    <w:rsid w:val="00922587"/>
    <w:rsid w:val="00922769"/>
    <w:rsid w:val="00922911"/>
    <w:rsid w:val="00922A5A"/>
    <w:rsid w:val="00922A8E"/>
    <w:rsid w:val="00922BC0"/>
    <w:rsid w:val="00922D8F"/>
    <w:rsid w:val="00922E47"/>
    <w:rsid w:val="00922ED8"/>
    <w:rsid w:val="00922FB8"/>
    <w:rsid w:val="00923089"/>
    <w:rsid w:val="00923127"/>
    <w:rsid w:val="00923135"/>
    <w:rsid w:val="00923202"/>
    <w:rsid w:val="00923417"/>
    <w:rsid w:val="00923672"/>
    <w:rsid w:val="009238C6"/>
    <w:rsid w:val="009238D5"/>
    <w:rsid w:val="00923969"/>
    <w:rsid w:val="00923ADA"/>
    <w:rsid w:val="00923AED"/>
    <w:rsid w:val="00923CA0"/>
    <w:rsid w:val="00923CEC"/>
    <w:rsid w:val="00923EAA"/>
    <w:rsid w:val="0092407C"/>
    <w:rsid w:val="0092409D"/>
    <w:rsid w:val="00924125"/>
    <w:rsid w:val="00924407"/>
    <w:rsid w:val="00924515"/>
    <w:rsid w:val="0092452A"/>
    <w:rsid w:val="00924548"/>
    <w:rsid w:val="009245E5"/>
    <w:rsid w:val="0092464E"/>
    <w:rsid w:val="00924673"/>
    <w:rsid w:val="00924766"/>
    <w:rsid w:val="00924789"/>
    <w:rsid w:val="009247BB"/>
    <w:rsid w:val="00924818"/>
    <w:rsid w:val="00924839"/>
    <w:rsid w:val="00924985"/>
    <w:rsid w:val="0092499F"/>
    <w:rsid w:val="009249BD"/>
    <w:rsid w:val="00924A25"/>
    <w:rsid w:val="00924AD2"/>
    <w:rsid w:val="00924D2B"/>
    <w:rsid w:val="00924DA7"/>
    <w:rsid w:val="00924DE0"/>
    <w:rsid w:val="00924E36"/>
    <w:rsid w:val="00924EE9"/>
    <w:rsid w:val="00924F09"/>
    <w:rsid w:val="00925166"/>
    <w:rsid w:val="00925323"/>
    <w:rsid w:val="009254B6"/>
    <w:rsid w:val="009254F6"/>
    <w:rsid w:val="0092550A"/>
    <w:rsid w:val="009257CC"/>
    <w:rsid w:val="00925856"/>
    <w:rsid w:val="00925885"/>
    <w:rsid w:val="00925895"/>
    <w:rsid w:val="00925898"/>
    <w:rsid w:val="0092592A"/>
    <w:rsid w:val="00925969"/>
    <w:rsid w:val="009259C2"/>
    <w:rsid w:val="009259D8"/>
    <w:rsid w:val="00925A61"/>
    <w:rsid w:val="00925B99"/>
    <w:rsid w:val="00925C63"/>
    <w:rsid w:val="00925D9E"/>
    <w:rsid w:val="00925F0D"/>
    <w:rsid w:val="0092613E"/>
    <w:rsid w:val="009261D0"/>
    <w:rsid w:val="009262EA"/>
    <w:rsid w:val="00926552"/>
    <w:rsid w:val="0092672D"/>
    <w:rsid w:val="00926822"/>
    <w:rsid w:val="009268EE"/>
    <w:rsid w:val="009269B9"/>
    <w:rsid w:val="00926AC0"/>
    <w:rsid w:val="00926AE6"/>
    <w:rsid w:val="00926AF8"/>
    <w:rsid w:val="00926B60"/>
    <w:rsid w:val="00926BB9"/>
    <w:rsid w:val="00926C37"/>
    <w:rsid w:val="00926C56"/>
    <w:rsid w:val="00926C74"/>
    <w:rsid w:val="00926E01"/>
    <w:rsid w:val="00926E2F"/>
    <w:rsid w:val="00926E4B"/>
    <w:rsid w:val="00926F87"/>
    <w:rsid w:val="00926FAB"/>
    <w:rsid w:val="009270C8"/>
    <w:rsid w:val="009271BD"/>
    <w:rsid w:val="009272A0"/>
    <w:rsid w:val="009272EA"/>
    <w:rsid w:val="0092741B"/>
    <w:rsid w:val="00927443"/>
    <w:rsid w:val="0092745B"/>
    <w:rsid w:val="009274CD"/>
    <w:rsid w:val="00927568"/>
    <w:rsid w:val="00927675"/>
    <w:rsid w:val="00927681"/>
    <w:rsid w:val="00927749"/>
    <w:rsid w:val="009277C2"/>
    <w:rsid w:val="009278A1"/>
    <w:rsid w:val="009278AD"/>
    <w:rsid w:val="009278EB"/>
    <w:rsid w:val="00927A79"/>
    <w:rsid w:val="00927B16"/>
    <w:rsid w:val="00927B8F"/>
    <w:rsid w:val="00927BDD"/>
    <w:rsid w:val="00927E35"/>
    <w:rsid w:val="00927F31"/>
    <w:rsid w:val="00927F4C"/>
    <w:rsid w:val="00927F8A"/>
    <w:rsid w:val="00927FE9"/>
    <w:rsid w:val="00927FFD"/>
    <w:rsid w:val="009300AB"/>
    <w:rsid w:val="0093015B"/>
    <w:rsid w:val="009301AE"/>
    <w:rsid w:val="009302A1"/>
    <w:rsid w:val="00930375"/>
    <w:rsid w:val="009303F0"/>
    <w:rsid w:val="009304C3"/>
    <w:rsid w:val="00930523"/>
    <w:rsid w:val="00930584"/>
    <w:rsid w:val="009305AF"/>
    <w:rsid w:val="0093084B"/>
    <w:rsid w:val="00930A0D"/>
    <w:rsid w:val="00930AE2"/>
    <w:rsid w:val="00930B58"/>
    <w:rsid w:val="00930DE5"/>
    <w:rsid w:val="00930E73"/>
    <w:rsid w:val="0093101F"/>
    <w:rsid w:val="00931038"/>
    <w:rsid w:val="00931126"/>
    <w:rsid w:val="0093122C"/>
    <w:rsid w:val="009312A7"/>
    <w:rsid w:val="009312D6"/>
    <w:rsid w:val="009313E4"/>
    <w:rsid w:val="009314D6"/>
    <w:rsid w:val="0093156A"/>
    <w:rsid w:val="00931570"/>
    <w:rsid w:val="009315CE"/>
    <w:rsid w:val="009317A5"/>
    <w:rsid w:val="00931876"/>
    <w:rsid w:val="009319BB"/>
    <w:rsid w:val="00931D3A"/>
    <w:rsid w:val="00931DE4"/>
    <w:rsid w:val="00931E31"/>
    <w:rsid w:val="00931EFD"/>
    <w:rsid w:val="0093211E"/>
    <w:rsid w:val="0093214D"/>
    <w:rsid w:val="00932156"/>
    <w:rsid w:val="00932189"/>
    <w:rsid w:val="0093243E"/>
    <w:rsid w:val="009324E7"/>
    <w:rsid w:val="00932638"/>
    <w:rsid w:val="009326E2"/>
    <w:rsid w:val="009328B7"/>
    <w:rsid w:val="00932C2C"/>
    <w:rsid w:val="00932CCD"/>
    <w:rsid w:val="00932E01"/>
    <w:rsid w:val="00932EB7"/>
    <w:rsid w:val="009330C4"/>
    <w:rsid w:val="009330F2"/>
    <w:rsid w:val="009331B0"/>
    <w:rsid w:val="009334B4"/>
    <w:rsid w:val="009335FD"/>
    <w:rsid w:val="00933645"/>
    <w:rsid w:val="009336D1"/>
    <w:rsid w:val="009336E1"/>
    <w:rsid w:val="00933818"/>
    <w:rsid w:val="00933BC9"/>
    <w:rsid w:val="00933BE5"/>
    <w:rsid w:val="00933BFF"/>
    <w:rsid w:val="00933C68"/>
    <w:rsid w:val="00933CF5"/>
    <w:rsid w:val="00933D4C"/>
    <w:rsid w:val="00933E37"/>
    <w:rsid w:val="00933EED"/>
    <w:rsid w:val="00934024"/>
    <w:rsid w:val="0093409B"/>
    <w:rsid w:val="009340CB"/>
    <w:rsid w:val="00934103"/>
    <w:rsid w:val="0093410E"/>
    <w:rsid w:val="009341DF"/>
    <w:rsid w:val="009341F7"/>
    <w:rsid w:val="0093427A"/>
    <w:rsid w:val="0093432C"/>
    <w:rsid w:val="0093435A"/>
    <w:rsid w:val="0093451E"/>
    <w:rsid w:val="0093452A"/>
    <w:rsid w:val="00934537"/>
    <w:rsid w:val="009345D2"/>
    <w:rsid w:val="009345DE"/>
    <w:rsid w:val="0093482C"/>
    <w:rsid w:val="00934953"/>
    <w:rsid w:val="00934A55"/>
    <w:rsid w:val="00934A7E"/>
    <w:rsid w:val="00934ACD"/>
    <w:rsid w:val="00934B7A"/>
    <w:rsid w:val="00934B83"/>
    <w:rsid w:val="00934C2E"/>
    <w:rsid w:val="00934D9E"/>
    <w:rsid w:val="00934E5E"/>
    <w:rsid w:val="00934EDA"/>
    <w:rsid w:val="00934FC8"/>
    <w:rsid w:val="00934FF1"/>
    <w:rsid w:val="00935037"/>
    <w:rsid w:val="0093508F"/>
    <w:rsid w:val="009350BB"/>
    <w:rsid w:val="0093515A"/>
    <w:rsid w:val="0093517D"/>
    <w:rsid w:val="00935262"/>
    <w:rsid w:val="00935291"/>
    <w:rsid w:val="009353D7"/>
    <w:rsid w:val="00935590"/>
    <w:rsid w:val="009356C2"/>
    <w:rsid w:val="0093570E"/>
    <w:rsid w:val="0093573C"/>
    <w:rsid w:val="00935870"/>
    <w:rsid w:val="00935A31"/>
    <w:rsid w:val="00935A7D"/>
    <w:rsid w:val="00935AA0"/>
    <w:rsid w:val="00935B08"/>
    <w:rsid w:val="00935B6A"/>
    <w:rsid w:val="00935BE4"/>
    <w:rsid w:val="00935D9B"/>
    <w:rsid w:val="00935E1D"/>
    <w:rsid w:val="00935EA3"/>
    <w:rsid w:val="00935FF3"/>
    <w:rsid w:val="0093600D"/>
    <w:rsid w:val="00936103"/>
    <w:rsid w:val="00936177"/>
    <w:rsid w:val="009363B4"/>
    <w:rsid w:val="009364A4"/>
    <w:rsid w:val="00936645"/>
    <w:rsid w:val="00936891"/>
    <w:rsid w:val="00936911"/>
    <w:rsid w:val="00936A45"/>
    <w:rsid w:val="00936AC8"/>
    <w:rsid w:val="00936ACA"/>
    <w:rsid w:val="00936B26"/>
    <w:rsid w:val="00936C75"/>
    <w:rsid w:val="00936DF3"/>
    <w:rsid w:val="00936E2C"/>
    <w:rsid w:val="00936F93"/>
    <w:rsid w:val="00936FCE"/>
    <w:rsid w:val="00936FE5"/>
    <w:rsid w:val="0093706E"/>
    <w:rsid w:val="00937442"/>
    <w:rsid w:val="0093764E"/>
    <w:rsid w:val="009377A9"/>
    <w:rsid w:val="009378E8"/>
    <w:rsid w:val="00937AC5"/>
    <w:rsid w:val="00937E29"/>
    <w:rsid w:val="00937E2B"/>
    <w:rsid w:val="00937E80"/>
    <w:rsid w:val="00937EBD"/>
    <w:rsid w:val="00937F2F"/>
    <w:rsid w:val="0094008C"/>
    <w:rsid w:val="0094015D"/>
    <w:rsid w:val="009401C8"/>
    <w:rsid w:val="00940316"/>
    <w:rsid w:val="00940444"/>
    <w:rsid w:val="00940476"/>
    <w:rsid w:val="009404B4"/>
    <w:rsid w:val="009404D4"/>
    <w:rsid w:val="009405EF"/>
    <w:rsid w:val="009409DC"/>
    <w:rsid w:val="00940A4F"/>
    <w:rsid w:val="00940CE2"/>
    <w:rsid w:val="00940F4D"/>
    <w:rsid w:val="00941065"/>
    <w:rsid w:val="00941180"/>
    <w:rsid w:val="0094121D"/>
    <w:rsid w:val="00941349"/>
    <w:rsid w:val="00941376"/>
    <w:rsid w:val="009413F6"/>
    <w:rsid w:val="009414AC"/>
    <w:rsid w:val="009414C5"/>
    <w:rsid w:val="0094152B"/>
    <w:rsid w:val="0094167B"/>
    <w:rsid w:val="00941791"/>
    <w:rsid w:val="00941892"/>
    <w:rsid w:val="009418F3"/>
    <w:rsid w:val="009419A6"/>
    <w:rsid w:val="00941C9E"/>
    <w:rsid w:val="00941D87"/>
    <w:rsid w:val="00941DB3"/>
    <w:rsid w:val="00941E62"/>
    <w:rsid w:val="00941F6B"/>
    <w:rsid w:val="0094203E"/>
    <w:rsid w:val="009421AD"/>
    <w:rsid w:val="009421B4"/>
    <w:rsid w:val="00942242"/>
    <w:rsid w:val="0094228A"/>
    <w:rsid w:val="00942302"/>
    <w:rsid w:val="00942543"/>
    <w:rsid w:val="009425CD"/>
    <w:rsid w:val="00942691"/>
    <w:rsid w:val="0094270E"/>
    <w:rsid w:val="00942826"/>
    <w:rsid w:val="00942831"/>
    <w:rsid w:val="00942841"/>
    <w:rsid w:val="00942985"/>
    <w:rsid w:val="00942A8D"/>
    <w:rsid w:val="00942A9F"/>
    <w:rsid w:val="00942BF4"/>
    <w:rsid w:val="00942BF9"/>
    <w:rsid w:val="00942CF0"/>
    <w:rsid w:val="00942DA9"/>
    <w:rsid w:val="00942DB9"/>
    <w:rsid w:val="00942DD3"/>
    <w:rsid w:val="00942FA5"/>
    <w:rsid w:val="00942FDB"/>
    <w:rsid w:val="0094305A"/>
    <w:rsid w:val="009431FD"/>
    <w:rsid w:val="0094325D"/>
    <w:rsid w:val="009434B4"/>
    <w:rsid w:val="009434D4"/>
    <w:rsid w:val="0094362D"/>
    <w:rsid w:val="00943661"/>
    <w:rsid w:val="009436B5"/>
    <w:rsid w:val="009436B9"/>
    <w:rsid w:val="00943791"/>
    <w:rsid w:val="00943827"/>
    <w:rsid w:val="009438AB"/>
    <w:rsid w:val="00943955"/>
    <w:rsid w:val="0094398D"/>
    <w:rsid w:val="00943BC6"/>
    <w:rsid w:val="00943C26"/>
    <w:rsid w:val="00943C27"/>
    <w:rsid w:val="00943CDA"/>
    <w:rsid w:val="00943E27"/>
    <w:rsid w:val="0094408C"/>
    <w:rsid w:val="00944093"/>
    <w:rsid w:val="009440DE"/>
    <w:rsid w:val="00944260"/>
    <w:rsid w:val="009442AE"/>
    <w:rsid w:val="0094442D"/>
    <w:rsid w:val="00944564"/>
    <w:rsid w:val="0094458F"/>
    <w:rsid w:val="009446F1"/>
    <w:rsid w:val="00944766"/>
    <w:rsid w:val="0094479E"/>
    <w:rsid w:val="0094485E"/>
    <w:rsid w:val="009449B9"/>
    <w:rsid w:val="00944C54"/>
    <w:rsid w:val="00944DB1"/>
    <w:rsid w:val="00944E40"/>
    <w:rsid w:val="00944E7C"/>
    <w:rsid w:val="00944EA6"/>
    <w:rsid w:val="00944ED5"/>
    <w:rsid w:val="00944EE9"/>
    <w:rsid w:val="00944F25"/>
    <w:rsid w:val="00944F58"/>
    <w:rsid w:val="00945009"/>
    <w:rsid w:val="00945034"/>
    <w:rsid w:val="0094516B"/>
    <w:rsid w:val="009451EB"/>
    <w:rsid w:val="00945203"/>
    <w:rsid w:val="0094527A"/>
    <w:rsid w:val="0094527C"/>
    <w:rsid w:val="00945326"/>
    <w:rsid w:val="00945327"/>
    <w:rsid w:val="009453EE"/>
    <w:rsid w:val="009454E5"/>
    <w:rsid w:val="0094556C"/>
    <w:rsid w:val="00945573"/>
    <w:rsid w:val="009457C4"/>
    <w:rsid w:val="0094588C"/>
    <w:rsid w:val="00945960"/>
    <w:rsid w:val="00945A6D"/>
    <w:rsid w:val="00945ADC"/>
    <w:rsid w:val="00945BD3"/>
    <w:rsid w:val="00945C10"/>
    <w:rsid w:val="00945C55"/>
    <w:rsid w:val="00945DB0"/>
    <w:rsid w:val="0094619E"/>
    <w:rsid w:val="009461FD"/>
    <w:rsid w:val="00946302"/>
    <w:rsid w:val="00946339"/>
    <w:rsid w:val="009464E2"/>
    <w:rsid w:val="00946772"/>
    <w:rsid w:val="00946799"/>
    <w:rsid w:val="0094691F"/>
    <w:rsid w:val="00946B00"/>
    <w:rsid w:val="00946C22"/>
    <w:rsid w:val="00946C70"/>
    <w:rsid w:val="00946C76"/>
    <w:rsid w:val="00947064"/>
    <w:rsid w:val="00947312"/>
    <w:rsid w:val="009473D0"/>
    <w:rsid w:val="009473DC"/>
    <w:rsid w:val="00947508"/>
    <w:rsid w:val="00947657"/>
    <w:rsid w:val="00947694"/>
    <w:rsid w:val="00947862"/>
    <w:rsid w:val="009478F0"/>
    <w:rsid w:val="00947A44"/>
    <w:rsid w:val="00947A80"/>
    <w:rsid w:val="00947B37"/>
    <w:rsid w:val="00947BB2"/>
    <w:rsid w:val="00947F39"/>
    <w:rsid w:val="00947FF4"/>
    <w:rsid w:val="00950058"/>
    <w:rsid w:val="009500B8"/>
    <w:rsid w:val="009501FA"/>
    <w:rsid w:val="00950214"/>
    <w:rsid w:val="0095022E"/>
    <w:rsid w:val="009502DA"/>
    <w:rsid w:val="009502DF"/>
    <w:rsid w:val="009502E1"/>
    <w:rsid w:val="0095033F"/>
    <w:rsid w:val="0095040A"/>
    <w:rsid w:val="009504A5"/>
    <w:rsid w:val="009504EC"/>
    <w:rsid w:val="009504F8"/>
    <w:rsid w:val="0095057C"/>
    <w:rsid w:val="00950634"/>
    <w:rsid w:val="00950953"/>
    <w:rsid w:val="009509C6"/>
    <w:rsid w:val="00950C0E"/>
    <w:rsid w:val="00950CB8"/>
    <w:rsid w:val="00950CF1"/>
    <w:rsid w:val="00950E06"/>
    <w:rsid w:val="00950EDA"/>
    <w:rsid w:val="00950FA3"/>
    <w:rsid w:val="0095107B"/>
    <w:rsid w:val="009510CB"/>
    <w:rsid w:val="00951227"/>
    <w:rsid w:val="00951260"/>
    <w:rsid w:val="0095137C"/>
    <w:rsid w:val="009513CA"/>
    <w:rsid w:val="0095153A"/>
    <w:rsid w:val="009517E3"/>
    <w:rsid w:val="0095184C"/>
    <w:rsid w:val="0095197A"/>
    <w:rsid w:val="00951B96"/>
    <w:rsid w:val="00951C95"/>
    <w:rsid w:val="00951CEE"/>
    <w:rsid w:val="00951D22"/>
    <w:rsid w:val="00951E96"/>
    <w:rsid w:val="00951EAE"/>
    <w:rsid w:val="00951F75"/>
    <w:rsid w:val="00951FB0"/>
    <w:rsid w:val="009520D3"/>
    <w:rsid w:val="009520D4"/>
    <w:rsid w:val="009520E1"/>
    <w:rsid w:val="009520EB"/>
    <w:rsid w:val="00952136"/>
    <w:rsid w:val="00952258"/>
    <w:rsid w:val="009522C9"/>
    <w:rsid w:val="0095236D"/>
    <w:rsid w:val="00952427"/>
    <w:rsid w:val="009524F2"/>
    <w:rsid w:val="00952962"/>
    <w:rsid w:val="00952983"/>
    <w:rsid w:val="009529AE"/>
    <w:rsid w:val="00952B27"/>
    <w:rsid w:val="00952BF9"/>
    <w:rsid w:val="00952DF1"/>
    <w:rsid w:val="00952E43"/>
    <w:rsid w:val="00952ED9"/>
    <w:rsid w:val="00952FD4"/>
    <w:rsid w:val="00953054"/>
    <w:rsid w:val="00953142"/>
    <w:rsid w:val="00953288"/>
    <w:rsid w:val="00953297"/>
    <w:rsid w:val="009532D3"/>
    <w:rsid w:val="009533E4"/>
    <w:rsid w:val="00953493"/>
    <w:rsid w:val="009534F4"/>
    <w:rsid w:val="009535F4"/>
    <w:rsid w:val="0095367A"/>
    <w:rsid w:val="009536A5"/>
    <w:rsid w:val="0095372B"/>
    <w:rsid w:val="0095389C"/>
    <w:rsid w:val="009538CA"/>
    <w:rsid w:val="00953A06"/>
    <w:rsid w:val="00953C0C"/>
    <w:rsid w:val="00953C4D"/>
    <w:rsid w:val="00953C56"/>
    <w:rsid w:val="00953CAC"/>
    <w:rsid w:val="00953CC8"/>
    <w:rsid w:val="00953D25"/>
    <w:rsid w:val="00953F4A"/>
    <w:rsid w:val="00953FD2"/>
    <w:rsid w:val="009542EA"/>
    <w:rsid w:val="0095431A"/>
    <w:rsid w:val="00954456"/>
    <w:rsid w:val="009544D1"/>
    <w:rsid w:val="009544D7"/>
    <w:rsid w:val="009546A6"/>
    <w:rsid w:val="00954720"/>
    <w:rsid w:val="009547CA"/>
    <w:rsid w:val="009547E7"/>
    <w:rsid w:val="0095484E"/>
    <w:rsid w:val="009548B9"/>
    <w:rsid w:val="0095496D"/>
    <w:rsid w:val="009549CC"/>
    <w:rsid w:val="00954BB4"/>
    <w:rsid w:val="00954D9F"/>
    <w:rsid w:val="00954F61"/>
    <w:rsid w:val="00954F68"/>
    <w:rsid w:val="00954F92"/>
    <w:rsid w:val="00955060"/>
    <w:rsid w:val="009550E7"/>
    <w:rsid w:val="009551BF"/>
    <w:rsid w:val="0095527C"/>
    <w:rsid w:val="009553BE"/>
    <w:rsid w:val="00955642"/>
    <w:rsid w:val="009556A7"/>
    <w:rsid w:val="00955783"/>
    <w:rsid w:val="009558B5"/>
    <w:rsid w:val="0095598A"/>
    <w:rsid w:val="0095599F"/>
    <w:rsid w:val="00955A96"/>
    <w:rsid w:val="00955AC7"/>
    <w:rsid w:val="00955BAA"/>
    <w:rsid w:val="00955BC0"/>
    <w:rsid w:val="00955C52"/>
    <w:rsid w:val="00955DE5"/>
    <w:rsid w:val="00955F0C"/>
    <w:rsid w:val="00955FA2"/>
    <w:rsid w:val="00956117"/>
    <w:rsid w:val="009561ED"/>
    <w:rsid w:val="0095621C"/>
    <w:rsid w:val="00956324"/>
    <w:rsid w:val="00956401"/>
    <w:rsid w:val="0095658F"/>
    <w:rsid w:val="00956903"/>
    <w:rsid w:val="00956986"/>
    <w:rsid w:val="0095699A"/>
    <w:rsid w:val="009569D8"/>
    <w:rsid w:val="00956A38"/>
    <w:rsid w:val="00956A87"/>
    <w:rsid w:val="00956C48"/>
    <w:rsid w:val="00956CF8"/>
    <w:rsid w:val="00956EB5"/>
    <w:rsid w:val="00956EC4"/>
    <w:rsid w:val="00956F6A"/>
    <w:rsid w:val="00956F6F"/>
    <w:rsid w:val="00956FB4"/>
    <w:rsid w:val="00956FCC"/>
    <w:rsid w:val="009570EB"/>
    <w:rsid w:val="00957224"/>
    <w:rsid w:val="0095728C"/>
    <w:rsid w:val="0095741E"/>
    <w:rsid w:val="00957496"/>
    <w:rsid w:val="009574E6"/>
    <w:rsid w:val="0095758B"/>
    <w:rsid w:val="009575A4"/>
    <w:rsid w:val="00957678"/>
    <w:rsid w:val="00957680"/>
    <w:rsid w:val="009577DF"/>
    <w:rsid w:val="0095784B"/>
    <w:rsid w:val="0095785A"/>
    <w:rsid w:val="0095797A"/>
    <w:rsid w:val="0095797B"/>
    <w:rsid w:val="009579A5"/>
    <w:rsid w:val="009579FB"/>
    <w:rsid w:val="00957A12"/>
    <w:rsid w:val="00957A80"/>
    <w:rsid w:val="00957C96"/>
    <w:rsid w:val="00957E0A"/>
    <w:rsid w:val="00957E3F"/>
    <w:rsid w:val="00960071"/>
    <w:rsid w:val="009600F5"/>
    <w:rsid w:val="009602BE"/>
    <w:rsid w:val="0096041A"/>
    <w:rsid w:val="00960490"/>
    <w:rsid w:val="00960553"/>
    <w:rsid w:val="0096077F"/>
    <w:rsid w:val="00960805"/>
    <w:rsid w:val="009608B1"/>
    <w:rsid w:val="009608E9"/>
    <w:rsid w:val="00960A9B"/>
    <w:rsid w:val="00960BA7"/>
    <w:rsid w:val="00960F05"/>
    <w:rsid w:val="00960F4C"/>
    <w:rsid w:val="009611CC"/>
    <w:rsid w:val="0096121C"/>
    <w:rsid w:val="0096145A"/>
    <w:rsid w:val="00961570"/>
    <w:rsid w:val="00961591"/>
    <w:rsid w:val="0096168C"/>
    <w:rsid w:val="009616A1"/>
    <w:rsid w:val="00961769"/>
    <w:rsid w:val="009617C0"/>
    <w:rsid w:val="009618B7"/>
    <w:rsid w:val="009619A0"/>
    <w:rsid w:val="00961AEE"/>
    <w:rsid w:val="00961B2B"/>
    <w:rsid w:val="00961BB2"/>
    <w:rsid w:val="00961BB7"/>
    <w:rsid w:val="00961CA3"/>
    <w:rsid w:val="00961D21"/>
    <w:rsid w:val="00961DD8"/>
    <w:rsid w:val="00961DEC"/>
    <w:rsid w:val="00961E3D"/>
    <w:rsid w:val="00961EA9"/>
    <w:rsid w:val="00961F6A"/>
    <w:rsid w:val="00962000"/>
    <w:rsid w:val="009620DB"/>
    <w:rsid w:val="0096221E"/>
    <w:rsid w:val="00962253"/>
    <w:rsid w:val="0096237E"/>
    <w:rsid w:val="009624CB"/>
    <w:rsid w:val="0096266F"/>
    <w:rsid w:val="00962680"/>
    <w:rsid w:val="0096272E"/>
    <w:rsid w:val="00962A93"/>
    <w:rsid w:val="00962AB0"/>
    <w:rsid w:val="00962ADC"/>
    <w:rsid w:val="00962B00"/>
    <w:rsid w:val="00962BCD"/>
    <w:rsid w:val="00962D40"/>
    <w:rsid w:val="00962D78"/>
    <w:rsid w:val="00962D8C"/>
    <w:rsid w:val="00962EFD"/>
    <w:rsid w:val="00963018"/>
    <w:rsid w:val="00963087"/>
    <w:rsid w:val="0096316E"/>
    <w:rsid w:val="00963225"/>
    <w:rsid w:val="00963231"/>
    <w:rsid w:val="0096323D"/>
    <w:rsid w:val="009632BF"/>
    <w:rsid w:val="00963306"/>
    <w:rsid w:val="00963376"/>
    <w:rsid w:val="009633A3"/>
    <w:rsid w:val="00963532"/>
    <w:rsid w:val="00963670"/>
    <w:rsid w:val="009637E1"/>
    <w:rsid w:val="00963862"/>
    <w:rsid w:val="00963967"/>
    <w:rsid w:val="00963ABC"/>
    <w:rsid w:val="00963B56"/>
    <w:rsid w:val="00963C58"/>
    <w:rsid w:val="00963CBE"/>
    <w:rsid w:val="00963DAA"/>
    <w:rsid w:val="00963DB3"/>
    <w:rsid w:val="00963F00"/>
    <w:rsid w:val="00963FCA"/>
    <w:rsid w:val="00964043"/>
    <w:rsid w:val="00964077"/>
    <w:rsid w:val="00964093"/>
    <w:rsid w:val="00964166"/>
    <w:rsid w:val="009641C1"/>
    <w:rsid w:val="00964211"/>
    <w:rsid w:val="00964248"/>
    <w:rsid w:val="009642DE"/>
    <w:rsid w:val="009642FA"/>
    <w:rsid w:val="00964377"/>
    <w:rsid w:val="0096453B"/>
    <w:rsid w:val="0096456E"/>
    <w:rsid w:val="009646D3"/>
    <w:rsid w:val="00964734"/>
    <w:rsid w:val="009647D9"/>
    <w:rsid w:val="009648FF"/>
    <w:rsid w:val="0096495C"/>
    <w:rsid w:val="0096497D"/>
    <w:rsid w:val="00964AB6"/>
    <w:rsid w:val="00964B54"/>
    <w:rsid w:val="00964E57"/>
    <w:rsid w:val="00964F2B"/>
    <w:rsid w:val="00965009"/>
    <w:rsid w:val="009651A7"/>
    <w:rsid w:val="009652B6"/>
    <w:rsid w:val="00965378"/>
    <w:rsid w:val="00965399"/>
    <w:rsid w:val="0096545D"/>
    <w:rsid w:val="009657A9"/>
    <w:rsid w:val="00965833"/>
    <w:rsid w:val="009658FD"/>
    <w:rsid w:val="0096593A"/>
    <w:rsid w:val="00965A32"/>
    <w:rsid w:val="00965A3A"/>
    <w:rsid w:val="00965B89"/>
    <w:rsid w:val="00965BB0"/>
    <w:rsid w:val="00965D34"/>
    <w:rsid w:val="00965D5F"/>
    <w:rsid w:val="00965DBD"/>
    <w:rsid w:val="00965E0B"/>
    <w:rsid w:val="00965E26"/>
    <w:rsid w:val="00965E5E"/>
    <w:rsid w:val="00965E9A"/>
    <w:rsid w:val="0096617D"/>
    <w:rsid w:val="009661E5"/>
    <w:rsid w:val="00966220"/>
    <w:rsid w:val="009663C0"/>
    <w:rsid w:val="00966427"/>
    <w:rsid w:val="00966430"/>
    <w:rsid w:val="009668FF"/>
    <w:rsid w:val="0096690C"/>
    <w:rsid w:val="00966925"/>
    <w:rsid w:val="00966958"/>
    <w:rsid w:val="00966A24"/>
    <w:rsid w:val="00966B2E"/>
    <w:rsid w:val="00966DC6"/>
    <w:rsid w:val="00966DE8"/>
    <w:rsid w:val="0096705E"/>
    <w:rsid w:val="009670EF"/>
    <w:rsid w:val="00967356"/>
    <w:rsid w:val="00967746"/>
    <w:rsid w:val="00967785"/>
    <w:rsid w:val="0096780F"/>
    <w:rsid w:val="00967A3D"/>
    <w:rsid w:val="00967A76"/>
    <w:rsid w:val="00967AAF"/>
    <w:rsid w:val="00967B1D"/>
    <w:rsid w:val="00967B8B"/>
    <w:rsid w:val="00967BC8"/>
    <w:rsid w:val="00967C5B"/>
    <w:rsid w:val="00967C76"/>
    <w:rsid w:val="00967D4F"/>
    <w:rsid w:val="00967DED"/>
    <w:rsid w:val="00967E1A"/>
    <w:rsid w:val="00967F04"/>
    <w:rsid w:val="00967F7A"/>
    <w:rsid w:val="00970094"/>
    <w:rsid w:val="009700B7"/>
    <w:rsid w:val="009700F6"/>
    <w:rsid w:val="00970289"/>
    <w:rsid w:val="00970335"/>
    <w:rsid w:val="00970356"/>
    <w:rsid w:val="0097039B"/>
    <w:rsid w:val="009703E9"/>
    <w:rsid w:val="00970456"/>
    <w:rsid w:val="009704FE"/>
    <w:rsid w:val="0097052C"/>
    <w:rsid w:val="009708F1"/>
    <w:rsid w:val="00970980"/>
    <w:rsid w:val="009709FD"/>
    <w:rsid w:val="00970ABF"/>
    <w:rsid w:val="00970B4B"/>
    <w:rsid w:val="00970C2D"/>
    <w:rsid w:val="00970C63"/>
    <w:rsid w:val="00970EFD"/>
    <w:rsid w:val="00970F4D"/>
    <w:rsid w:val="00970FC9"/>
    <w:rsid w:val="009710CF"/>
    <w:rsid w:val="00971131"/>
    <w:rsid w:val="0097119C"/>
    <w:rsid w:val="009711BC"/>
    <w:rsid w:val="009711EB"/>
    <w:rsid w:val="009712B4"/>
    <w:rsid w:val="00971483"/>
    <w:rsid w:val="0097167E"/>
    <w:rsid w:val="00971690"/>
    <w:rsid w:val="00971712"/>
    <w:rsid w:val="00971757"/>
    <w:rsid w:val="009718A8"/>
    <w:rsid w:val="009718CF"/>
    <w:rsid w:val="00971B28"/>
    <w:rsid w:val="00971BA6"/>
    <w:rsid w:val="00971E16"/>
    <w:rsid w:val="009720C6"/>
    <w:rsid w:val="009720E5"/>
    <w:rsid w:val="0097217A"/>
    <w:rsid w:val="009721BE"/>
    <w:rsid w:val="009722B3"/>
    <w:rsid w:val="00972392"/>
    <w:rsid w:val="009724FA"/>
    <w:rsid w:val="0097258D"/>
    <w:rsid w:val="009726AE"/>
    <w:rsid w:val="009726DD"/>
    <w:rsid w:val="009727A7"/>
    <w:rsid w:val="0097296D"/>
    <w:rsid w:val="009729A3"/>
    <w:rsid w:val="00972A3E"/>
    <w:rsid w:val="00972A4D"/>
    <w:rsid w:val="00972B52"/>
    <w:rsid w:val="00972D3D"/>
    <w:rsid w:val="00972D65"/>
    <w:rsid w:val="00972D83"/>
    <w:rsid w:val="00972DE8"/>
    <w:rsid w:val="00972E54"/>
    <w:rsid w:val="00972F55"/>
    <w:rsid w:val="00973126"/>
    <w:rsid w:val="0097316B"/>
    <w:rsid w:val="00973178"/>
    <w:rsid w:val="009731AE"/>
    <w:rsid w:val="0097332F"/>
    <w:rsid w:val="00973355"/>
    <w:rsid w:val="0097337D"/>
    <w:rsid w:val="00973452"/>
    <w:rsid w:val="0097351C"/>
    <w:rsid w:val="00973561"/>
    <w:rsid w:val="0097359A"/>
    <w:rsid w:val="00973655"/>
    <w:rsid w:val="009736C3"/>
    <w:rsid w:val="009736DA"/>
    <w:rsid w:val="00973784"/>
    <w:rsid w:val="009739D9"/>
    <w:rsid w:val="00973A7D"/>
    <w:rsid w:val="00973C68"/>
    <w:rsid w:val="00973E12"/>
    <w:rsid w:val="0097411F"/>
    <w:rsid w:val="00974334"/>
    <w:rsid w:val="00974413"/>
    <w:rsid w:val="0097454F"/>
    <w:rsid w:val="0097455B"/>
    <w:rsid w:val="0097468F"/>
    <w:rsid w:val="00974746"/>
    <w:rsid w:val="00974777"/>
    <w:rsid w:val="009748CA"/>
    <w:rsid w:val="009749E8"/>
    <w:rsid w:val="00974A68"/>
    <w:rsid w:val="00974A7C"/>
    <w:rsid w:val="00974B9B"/>
    <w:rsid w:val="00974BC6"/>
    <w:rsid w:val="00974BD8"/>
    <w:rsid w:val="00974E22"/>
    <w:rsid w:val="00974E5C"/>
    <w:rsid w:val="00974FCA"/>
    <w:rsid w:val="00974FDD"/>
    <w:rsid w:val="00975016"/>
    <w:rsid w:val="00975017"/>
    <w:rsid w:val="009750FE"/>
    <w:rsid w:val="0097514A"/>
    <w:rsid w:val="00975263"/>
    <w:rsid w:val="009752D8"/>
    <w:rsid w:val="009754E2"/>
    <w:rsid w:val="0097550D"/>
    <w:rsid w:val="0097568C"/>
    <w:rsid w:val="009756D6"/>
    <w:rsid w:val="0097583F"/>
    <w:rsid w:val="0097586C"/>
    <w:rsid w:val="009759A7"/>
    <w:rsid w:val="009759C5"/>
    <w:rsid w:val="00975ABC"/>
    <w:rsid w:val="00975B15"/>
    <w:rsid w:val="00975CF0"/>
    <w:rsid w:val="00975D60"/>
    <w:rsid w:val="00976015"/>
    <w:rsid w:val="0097611E"/>
    <w:rsid w:val="0097614A"/>
    <w:rsid w:val="00976154"/>
    <w:rsid w:val="009762FE"/>
    <w:rsid w:val="0097647C"/>
    <w:rsid w:val="009764C6"/>
    <w:rsid w:val="00976615"/>
    <w:rsid w:val="009766BD"/>
    <w:rsid w:val="00976922"/>
    <w:rsid w:val="00976958"/>
    <w:rsid w:val="00976A78"/>
    <w:rsid w:val="00976AE5"/>
    <w:rsid w:val="00976B5E"/>
    <w:rsid w:val="00976D04"/>
    <w:rsid w:val="00976D16"/>
    <w:rsid w:val="00976D44"/>
    <w:rsid w:val="00976DDE"/>
    <w:rsid w:val="00976E4E"/>
    <w:rsid w:val="00976EC2"/>
    <w:rsid w:val="00976F37"/>
    <w:rsid w:val="00976F3C"/>
    <w:rsid w:val="00976F4D"/>
    <w:rsid w:val="00976F5B"/>
    <w:rsid w:val="0097705A"/>
    <w:rsid w:val="00977086"/>
    <w:rsid w:val="009770C6"/>
    <w:rsid w:val="009774AD"/>
    <w:rsid w:val="00977556"/>
    <w:rsid w:val="0097771B"/>
    <w:rsid w:val="00977B48"/>
    <w:rsid w:val="00977D03"/>
    <w:rsid w:val="00977DA8"/>
    <w:rsid w:val="00977E3F"/>
    <w:rsid w:val="00977E8B"/>
    <w:rsid w:val="00977EBF"/>
    <w:rsid w:val="0098011C"/>
    <w:rsid w:val="009802E9"/>
    <w:rsid w:val="0098033C"/>
    <w:rsid w:val="00980420"/>
    <w:rsid w:val="009805FA"/>
    <w:rsid w:val="009806BF"/>
    <w:rsid w:val="009806FD"/>
    <w:rsid w:val="00980717"/>
    <w:rsid w:val="00980816"/>
    <w:rsid w:val="009808E8"/>
    <w:rsid w:val="00980A36"/>
    <w:rsid w:val="00980A44"/>
    <w:rsid w:val="00980AE2"/>
    <w:rsid w:val="00980C09"/>
    <w:rsid w:val="00980C8A"/>
    <w:rsid w:val="00980C95"/>
    <w:rsid w:val="00980CC4"/>
    <w:rsid w:val="00980EC0"/>
    <w:rsid w:val="00980ED0"/>
    <w:rsid w:val="0098103E"/>
    <w:rsid w:val="0098105D"/>
    <w:rsid w:val="009810CE"/>
    <w:rsid w:val="009811C7"/>
    <w:rsid w:val="0098121E"/>
    <w:rsid w:val="00981230"/>
    <w:rsid w:val="0098123C"/>
    <w:rsid w:val="009813F5"/>
    <w:rsid w:val="009813F7"/>
    <w:rsid w:val="00981435"/>
    <w:rsid w:val="009814B5"/>
    <w:rsid w:val="00981534"/>
    <w:rsid w:val="009816CB"/>
    <w:rsid w:val="0098181F"/>
    <w:rsid w:val="009818C2"/>
    <w:rsid w:val="00981B49"/>
    <w:rsid w:val="00981BEA"/>
    <w:rsid w:val="00981D87"/>
    <w:rsid w:val="00981DBF"/>
    <w:rsid w:val="00981DFB"/>
    <w:rsid w:val="009820C9"/>
    <w:rsid w:val="009820D8"/>
    <w:rsid w:val="00982129"/>
    <w:rsid w:val="00982254"/>
    <w:rsid w:val="0098235B"/>
    <w:rsid w:val="00982420"/>
    <w:rsid w:val="00982470"/>
    <w:rsid w:val="0098255A"/>
    <w:rsid w:val="0098262E"/>
    <w:rsid w:val="00982639"/>
    <w:rsid w:val="009826BB"/>
    <w:rsid w:val="00982AD2"/>
    <w:rsid w:val="00982B05"/>
    <w:rsid w:val="00982B2D"/>
    <w:rsid w:val="00982BBC"/>
    <w:rsid w:val="00982D1E"/>
    <w:rsid w:val="00982D6C"/>
    <w:rsid w:val="00982EE8"/>
    <w:rsid w:val="00982F00"/>
    <w:rsid w:val="00983171"/>
    <w:rsid w:val="00983255"/>
    <w:rsid w:val="009832AE"/>
    <w:rsid w:val="009832EF"/>
    <w:rsid w:val="00983453"/>
    <w:rsid w:val="0098349E"/>
    <w:rsid w:val="009836DC"/>
    <w:rsid w:val="009838B5"/>
    <w:rsid w:val="00983AC8"/>
    <w:rsid w:val="00983B63"/>
    <w:rsid w:val="00983BB1"/>
    <w:rsid w:val="00983C8F"/>
    <w:rsid w:val="00983D32"/>
    <w:rsid w:val="00983D3B"/>
    <w:rsid w:val="00983D65"/>
    <w:rsid w:val="00983EFF"/>
    <w:rsid w:val="00984042"/>
    <w:rsid w:val="00984061"/>
    <w:rsid w:val="00984148"/>
    <w:rsid w:val="009841A1"/>
    <w:rsid w:val="009842A3"/>
    <w:rsid w:val="009842A7"/>
    <w:rsid w:val="0098455E"/>
    <w:rsid w:val="009845F2"/>
    <w:rsid w:val="0098473E"/>
    <w:rsid w:val="009847BF"/>
    <w:rsid w:val="00984872"/>
    <w:rsid w:val="00984981"/>
    <w:rsid w:val="00984984"/>
    <w:rsid w:val="00984990"/>
    <w:rsid w:val="00984ADB"/>
    <w:rsid w:val="00984AF8"/>
    <w:rsid w:val="00984B87"/>
    <w:rsid w:val="00984BFF"/>
    <w:rsid w:val="00984C84"/>
    <w:rsid w:val="00984CB9"/>
    <w:rsid w:val="00984D36"/>
    <w:rsid w:val="00984E97"/>
    <w:rsid w:val="00984F0E"/>
    <w:rsid w:val="00984F83"/>
    <w:rsid w:val="00984FA2"/>
    <w:rsid w:val="009850AB"/>
    <w:rsid w:val="009850F8"/>
    <w:rsid w:val="009851C6"/>
    <w:rsid w:val="00985306"/>
    <w:rsid w:val="00985356"/>
    <w:rsid w:val="00985364"/>
    <w:rsid w:val="00985385"/>
    <w:rsid w:val="00985447"/>
    <w:rsid w:val="009854D9"/>
    <w:rsid w:val="0098570D"/>
    <w:rsid w:val="009858C6"/>
    <w:rsid w:val="0098597B"/>
    <w:rsid w:val="00985A18"/>
    <w:rsid w:val="00985C4E"/>
    <w:rsid w:val="00985C8D"/>
    <w:rsid w:val="00985D8E"/>
    <w:rsid w:val="00985E89"/>
    <w:rsid w:val="00985FC8"/>
    <w:rsid w:val="00986004"/>
    <w:rsid w:val="00986150"/>
    <w:rsid w:val="009862C3"/>
    <w:rsid w:val="009863B3"/>
    <w:rsid w:val="009863C7"/>
    <w:rsid w:val="0098649D"/>
    <w:rsid w:val="009864B0"/>
    <w:rsid w:val="009866C7"/>
    <w:rsid w:val="00986705"/>
    <w:rsid w:val="0098677C"/>
    <w:rsid w:val="00986859"/>
    <w:rsid w:val="009868E1"/>
    <w:rsid w:val="0098697A"/>
    <w:rsid w:val="009869AA"/>
    <w:rsid w:val="00986B92"/>
    <w:rsid w:val="00986BA2"/>
    <w:rsid w:val="00986CD3"/>
    <w:rsid w:val="00986E27"/>
    <w:rsid w:val="00986F2C"/>
    <w:rsid w:val="00987000"/>
    <w:rsid w:val="0098707E"/>
    <w:rsid w:val="0098713F"/>
    <w:rsid w:val="0098717B"/>
    <w:rsid w:val="009871F8"/>
    <w:rsid w:val="0098739B"/>
    <w:rsid w:val="0098742A"/>
    <w:rsid w:val="0098747B"/>
    <w:rsid w:val="00987493"/>
    <w:rsid w:val="0098750F"/>
    <w:rsid w:val="00987658"/>
    <w:rsid w:val="00987749"/>
    <w:rsid w:val="0098774A"/>
    <w:rsid w:val="0098777B"/>
    <w:rsid w:val="009877A4"/>
    <w:rsid w:val="009877BE"/>
    <w:rsid w:val="00987B66"/>
    <w:rsid w:val="00987B77"/>
    <w:rsid w:val="00987BE2"/>
    <w:rsid w:val="00987D4D"/>
    <w:rsid w:val="00987E9F"/>
    <w:rsid w:val="00987F0D"/>
    <w:rsid w:val="0099006C"/>
    <w:rsid w:val="00990257"/>
    <w:rsid w:val="00990349"/>
    <w:rsid w:val="00990393"/>
    <w:rsid w:val="009903E3"/>
    <w:rsid w:val="00990532"/>
    <w:rsid w:val="009905D4"/>
    <w:rsid w:val="00990648"/>
    <w:rsid w:val="0099088D"/>
    <w:rsid w:val="00990934"/>
    <w:rsid w:val="00990958"/>
    <w:rsid w:val="00990961"/>
    <w:rsid w:val="00990B40"/>
    <w:rsid w:val="00990C22"/>
    <w:rsid w:val="00990C26"/>
    <w:rsid w:val="00990C89"/>
    <w:rsid w:val="00990E0A"/>
    <w:rsid w:val="00990E7D"/>
    <w:rsid w:val="00990F0E"/>
    <w:rsid w:val="00990F1F"/>
    <w:rsid w:val="00990F4C"/>
    <w:rsid w:val="00990FF5"/>
    <w:rsid w:val="009910CF"/>
    <w:rsid w:val="00991398"/>
    <w:rsid w:val="00991430"/>
    <w:rsid w:val="0099148A"/>
    <w:rsid w:val="009915CC"/>
    <w:rsid w:val="00991628"/>
    <w:rsid w:val="009916A0"/>
    <w:rsid w:val="009917F0"/>
    <w:rsid w:val="00991844"/>
    <w:rsid w:val="0099185E"/>
    <w:rsid w:val="0099197A"/>
    <w:rsid w:val="00991ABD"/>
    <w:rsid w:val="00991AED"/>
    <w:rsid w:val="00991B54"/>
    <w:rsid w:val="00991D5F"/>
    <w:rsid w:val="00991DCD"/>
    <w:rsid w:val="00991E75"/>
    <w:rsid w:val="00991F23"/>
    <w:rsid w:val="00991F34"/>
    <w:rsid w:val="00991F43"/>
    <w:rsid w:val="009921D4"/>
    <w:rsid w:val="009921D7"/>
    <w:rsid w:val="009921E8"/>
    <w:rsid w:val="0099246F"/>
    <w:rsid w:val="009924E5"/>
    <w:rsid w:val="00992523"/>
    <w:rsid w:val="009926A8"/>
    <w:rsid w:val="0099284F"/>
    <w:rsid w:val="0099291B"/>
    <w:rsid w:val="0099298C"/>
    <w:rsid w:val="00992A34"/>
    <w:rsid w:val="00992A67"/>
    <w:rsid w:val="00992C35"/>
    <w:rsid w:val="00992D16"/>
    <w:rsid w:val="00992D6A"/>
    <w:rsid w:val="00992EA1"/>
    <w:rsid w:val="00992EB1"/>
    <w:rsid w:val="009930C1"/>
    <w:rsid w:val="0099315F"/>
    <w:rsid w:val="0099322B"/>
    <w:rsid w:val="00993310"/>
    <w:rsid w:val="00993356"/>
    <w:rsid w:val="009933C4"/>
    <w:rsid w:val="0099343F"/>
    <w:rsid w:val="009935A0"/>
    <w:rsid w:val="009936A5"/>
    <w:rsid w:val="009936C1"/>
    <w:rsid w:val="009936C3"/>
    <w:rsid w:val="009936FC"/>
    <w:rsid w:val="0099373A"/>
    <w:rsid w:val="00993AA9"/>
    <w:rsid w:val="00993BD2"/>
    <w:rsid w:val="00993C92"/>
    <w:rsid w:val="00993DE5"/>
    <w:rsid w:val="00993E74"/>
    <w:rsid w:val="00993EEC"/>
    <w:rsid w:val="00994037"/>
    <w:rsid w:val="0099404A"/>
    <w:rsid w:val="009940DC"/>
    <w:rsid w:val="00994263"/>
    <w:rsid w:val="009942D2"/>
    <w:rsid w:val="00994329"/>
    <w:rsid w:val="00994393"/>
    <w:rsid w:val="00994426"/>
    <w:rsid w:val="0099447B"/>
    <w:rsid w:val="00994491"/>
    <w:rsid w:val="0099454E"/>
    <w:rsid w:val="00994605"/>
    <w:rsid w:val="009947C4"/>
    <w:rsid w:val="009949B1"/>
    <w:rsid w:val="00994A8A"/>
    <w:rsid w:val="00994AA1"/>
    <w:rsid w:val="00994B44"/>
    <w:rsid w:val="00994D18"/>
    <w:rsid w:val="00994D80"/>
    <w:rsid w:val="00994D94"/>
    <w:rsid w:val="00994E9F"/>
    <w:rsid w:val="00994F31"/>
    <w:rsid w:val="00994FB0"/>
    <w:rsid w:val="0099500D"/>
    <w:rsid w:val="00995148"/>
    <w:rsid w:val="00995231"/>
    <w:rsid w:val="0099532A"/>
    <w:rsid w:val="00995387"/>
    <w:rsid w:val="009953C2"/>
    <w:rsid w:val="00995514"/>
    <w:rsid w:val="00995664"/>
    <w:rsid w:val="009956E1"/>
    <w:rsid w:val="00995794"/>
    <w:rsid w:val="009958B2"/>
    <w:rsid w:val="00995948"/>
    <w:rsid w:val="00995955"/>
    <w:rsid w:val="00995A17"/>
    <w:rsid w:val="00995A98"/>
    <w:rsid w:val="00995B7B"/>
    <w:rsid w:val="00995B9A"/>
    <w:rsid w:val="00995C0E"/>
    <w:rsid w:val="00995CDA"/>
    <w:rsid w:val="00995D27"/>
    <w:rsid w:val="00995F69"/>
    <w:rsid w:val="00995FD2"/>
    <w:rsid w:val="0099616A"/>
    <w:rsid w:val="00996195"/>
    <w:rsid w:val="0099628F"/>
    <w:rsid w:val="00996299"/>
    <w:rsid w:val="009962B7"/>
    <w:rsid w:val="009963A5"/>
    <w:rsid w:val="0099667E"/>
    <w:rsid w:val="009967F3"/>
    <w:rsid w:val="009968A6"/>
    <w:rsid w:val="009968B6"/>
    <w:rsid w:val="00996956"/>
    <w:rsid w:val="00996A2D"/>
    <w:rsid w:val="00996A42"/>
    <w:rsid w:val="00996AA6"/>
    <w:rsid w:val="00996ADF"/>
    <w:rsid w:val="00996C0D"/>
    <w:rsid w:val="00996D3A"/>
    <w:rsid w:val="00996F19"/>
    <w:rsid w:val="0099754A"/>
    <w:rsid w:val="0099755D"/>
    <w:rsid w:val="009975DD"/>
    <w:rsid w:val="009976E0"/>
    <w:rsid w:val="0099770D"/>
    <w:rsid w:val="00997717"/>
    <w:rsid w:val="00997A7C"/>
    <w:rsid w:val="00997BD2"/>
    <w:rsid w:val="00997C61"/>
    <w:rsid w:val="00997CBE"/>
    <w:rsid w:val="00997CED"/>
    <w:rsid w:val="00997D97"/>
    <w:rsid w:val="00997D99"/>
    <w:rsid w:val="00997E24"/>
    <w:rsid w:val="00997F0C"/>
    <w:rsid w:val="009A0103"/>
    <w:rsid w:val="009A0254"/>
    <w:rsid w:val="009A028A"/>
    <w:rsid w:val="009A02AF"/>
    <w:rsid w:val="009A0334"/>
    <w:rsid w:val="009A044D"/>
    <w:rsid w:val="009A04E6"/>
    <w:rsid w:val="009A0557"/>
    <w:rsid w:val="009A05C4"/>
    <w:rsid w:val="009A0632"/>
    <w:rsid w:val="009A0919"/>
    <w:rsid w:val="009A0A02"/>
    <w:rsid w:val="009A0A37"/>
    <w:rsid w:val="009A0A94"/>
    <w:rsid w:val="009A0B7E"/>
    <w:rsid w:val="009A0B96"/>
    <w:rsid w:val="009A0CA4"/>
    <w:rsid w:val="009A0D3C"/>
    <w:rsid w:val="009A0DBE"/>
    <w:rsid w:val="009A10AD"/>
    <w:rsid w:val="009A1186"/>
    <w:rsid w:val="009A11A2"/>
    <w:rsid w:val="009A12AA"/>
    <w:rsid w:val="009A12EF"/>
    <w:rsid w:val="009A133B"/>
    <w:rsid w:val="009A133E"/>
    <w:rsid w:val="009A13E6"/>
    <w:rsid w:val="009A1408"/>
    <w:rsid w:val="009A144B"/>
    <w:rsid w:val="009A15F0"/>
    <w:rsid w:val="009A164E"/>
    <w:rsid w:val="009A16DB"/>
    <w:rsid w:val="009A18B7"/>
    <w:rsid w:val="009A1C6B"/>
    <w:rsid w:val="009A1D5C"/>
    <w:rsid w:val="009A1E86"/>
    <w:rsid w:val="009A1EA8"/>
    <w:rsid w:val="009A1F32"/>
    <w:rsid w:val="009A1F4F"/>
    <w:rsid w:val="009A1F7F"/>
    <w:rsid w:val="009A200D"/>
    <w:rsid w:val="009A204F"/>
    <w:rsid w:val="009A2059"/>
    <w:rsid w:val="009A211F"/>
    <w:rsid w:val="009A21A0"/>
    <w:rsid w:val="009A21F3"/>
    <w:rsid w:val="009A22AA"/>
    <w:rsid w:val="009A22CB"/>
    <w:rsid w:val="009A22CE"/>
    <w:rsid w:val="009A22D6"/>
    <w:rsid w:val="009A2306"/>
    <w:rsid w:val="009A23ED"/>
    <w:rsid w:val="009A2432"/>
    <w:rsid w:val="009A2844"/>
    <w:rsid w:val="009A28B7"/>
    <w:rsid w:val="009A292F"/>
    <w:rsid w:val="009A2932"/>
    <w:rsid w:val="009A2952"/>
    <w:rsid w:val="009A299A"/>
    <w:rsid w:val="009A2B6A"/>
    <w:rsid w:val="009A2C15"/>
    <w:rsid w:val="009A2D15"/>
    <w:rsid w:val="009A3056"/>
    <w:rsid w:val="009A3067"/>
    <w:rsid w:val="009A30FB"/>
    <w:rsid w:val="009A316A"/>
    <w:rsid w:val="009A316C"/>
    <w:rsid w:val="009A3171"/>
    <w:rsid w:val="009A3288"/>
    <w:rsid w:val="009A34A8"/>
    <w:rsid w:val="009A36DF"/>
    <w:rsid w:val="009A3745"/>
    <w:rsid w:val="009A376A"/>
    <w:rsid w:val="009A38ED"/>
    <w:rsid w:val="009A390E"/>
    <w:rsid w:val="009A399B"/>
    <w:rsid w:val="009A3B43"/>
    <w:rsid w:val="009A3B86"/>
    <w:rsid w:val="009A3BCC"/>
    <w:rsid w:val="009A3C91"/>
    <w:rsid w:val="009A3D02"/>
    <w:rsid w:val="009A3D3F"/>
    <w:rsid w:val="009A3E9A"/>
    <w:rsid w:val="009A3F05"/>
    <w:rsid w:val="009A3F07"/>
    <w:rsid w:val="009A3F8A"/>
    <w:rsid w:val="009A3F93"/>
    <w:rsid w:val="009A40F8"/>
    <w:rsid w:val="009A4133"/>
    <w:rsid w:val="009A4227"/>
    <w:rsid w:val="009A423D"/>
    <w:rsid w:val="009A441F"/>
    <w:rsid w:val="009A4433"/>
    <w:rsid w:val="009A4435"/>
    <w:rsid w:val="009A445B"/>
    <w:rsid w:val="009A4483"/>
    <w:rsid w:val="009A44C0"/>
    <w:rsid w:val="009A477F"/>
    <w:rsid w:val="009A484C"/>
    <w:rsid w:val="009A4A22"/>
    <w:rsid w:val="009A4AC2"/>
    <w:rsid w:val="009A4C42"/>
    <w:rsid w:val="009A4CB2"/>
    <w:rsid w:val="009A4DB9"/>
    <w:rsid w:val="009A4DC9"/>
    <w:rsid w:val="009A4E71"/>
    <w:rsid w:val="009A4E81"/>
    <w:rsid w:val="009A4EEC"/>
    <w:rsid w:val="009A4FAB"/>
    <w:rsid w:val="009A507F"/>
    <w:rsid w:val="009A51ED"/>
    <w:rsid w:val="009A528D"/>
    <w:rsid w:val="009A52BD"/>
    <w:rsid w:val="009A5338"/>
    <w:rsid w:val="009A53BE"/>
    <w:rsid w:val="009A53D6"/>
    <w:rsid w:val="009A53FD"/>
    <w:rsid w:val="009A5406"/>
    <w:rsid w:val="009A5583"/>
    <w:rsid w:val="009A5593"/>
    <w:rsid w:val="009A55E3"/>
    <w:rsid w:val="009A5687"/>
    <w:rsid w:val="009A5738"/>
    <w:rsid w:val="009A5798"/>
    <w:rsid w:val="009A5936"/>
    <w:rsid w:val="009A5946"/>
    <w:rsid w:val="009A5B38"/>
    <w:rsid w:val="009A5C32"/>
    <w:rsid w:val="009A5D90"/>
    <w:rsid w:val="009A5DD0"/>
    <w:rsid w:val="009A5F3A"/>
    <w:rsid w:val="009A6065"/>
    <w:rsid w:val="009A6076"/>
    <w:rsid w:val="009A607E"/>
    <w:rsid w:val="009A6080"/>
    <w:rsid w:val="009A60BD"/>
    <w:rsid w:val="009A6146"/>
    <w:rsid w:val="009A614A"/>
    <w:rsid w:val="009A6192"/>
    <w:rsid w:val="009A62AC"/>
    <w:rsid w:val="009A62F9"/>
    <w:rsid w:val="009A656E"/>
    <w:rsid w:val="009A65EC"/>
    <w:rsid w:val="009A6717"/>
    <w:rsid w:val="009A6932"/>
    <w:rsid w:val="009A696A"/>
    <w:rsid w:val="009A6A55"/>
    <w:rsid w:val="009A6B28"/>
    <w:rsid w:val="009A6DAE"/>
    <w:rsid w:val="009A6DDB"/>
    <w:rsid w:val="009A6EA7"/>
    <w:rsid w:val="009A6F19"/>
    <w:rsid w:val="009A6FB0"/>
    <w:rsid w:val="009A708D"/>
    <w:rsid w:val="009A70AC"/>
    <w:rsid w:val="009A7240"/>
    <w:rsid w:val="009A7381"/>
    <w:rsid w:val="009A73B5"/>
    <w:rsid w:val="009A75ED"/>
    <w:rsid w:val="009A7799"/>
    <w:rsid w:val="009A77DA"/>
    <w:rsid w:val="009A78A5"/>
    <w:rsid w:val="009A7929"/>
    <w:rsid w:val="009A7C22"/>
    <w:rsid w:val="009A7C24"/>
    <w:rsid w:val="009A7C3C"/>
    <w:rsid w:val="009A7CB1"/>
    <w:rsid w:val="009A7D62"/>
    <w:rsid w:val="009A7D6B"/>
    <w:rsid w:val="009A7DCA"/>
    <w:rsid w:val="009A7E14"/>
    <w:rsid w:val="009A7E74"/>
    <w:rsid w:val="009A7F51"/>
    <w:rsid w:val="009A7F70"/>
    <w:rsid w:val="009A7FDB"/>
    <w:rsid w:val="009B00CB"/>
    <w:rsid w:val="009B00E0"/>
    <w:rsid w:val="009B0144"/>
    <w:rsid w:val="009B0157"/>
    <w:rsid w:val="009B015D"/>
    <w:rsid w:val="009B01C5"/>
    <w:rsid w:val="009B01D4"/>
    <w:rsid w:val="009B0259"/>
    <w:rsid w:val="009B02B6"/>
    <w:rsid w:val="009B037E"/>
    <w:rsid w:val="009B05BB"/>
    <w:rsid w:val="009B0684"/>
    <w:rsid w:val="009B07B7"/>
    <w:rsid w:val="009B08AA"/>
    <w:rsid w:val="009B0A58"/>
    <w:rsid w:val="009B0B1F"/>
    <w:rsid w:val="009B0BCB"/>
    <w:rsid w:val="009B0C3F"/>
    <w:rsid w:val="009B0C45"/>
    <w:rsid w:val="009B0CFD"/>
    <w:rsid w:val="009B0D0A"/>
    <w:rsid w:val="009B0D81"/>
    <w:rsid w:val="009B0E3C"/>
    <w:rsid w:val="009B1095"/>
    <w:rsid w:val="009B1112"/>
    <w:rsid w:val="009B1164"/>
    <w:rsid w:val="009B1185"/>
    <w:rsid w:val="009B13E4"/>
    <w:rsid w:val="009B13FD"/>
    <w:rsid w:val="009B1409"/>
    <w:rsid w:val="009B1469"/>
    <w:rsid w:val="009B14B9"/>
    <w:rsid w:val="009B16A6"/>
    <w:rsid w:val="009B1774"/>
    <w:rsid w:val="009B1896"/>
    <w:rsid w:val="009B1BE8"/>
    <w:rsid w:val="009B1BF2"/>
    <w:rsid w:val="009B1C13"/>
    <w:rsid w:val="009B1C4E"/>
    <w:rsid w:val="009B1C9A"/>
    <w:rsid w:val="009B1CF4"/>
    <w:rsid w:val="009B1D39"/>
    <w:rsid w:val="009B1E2E"/>
    <w:rsid w:val="009B1EA8"/>
    <w:rsid w:val="009B1F70"/>
    <w:rsid w:val="009B1F8E"/>
    <w:rsid w:val="009B1FAE"/>
    <w:rsid w:val="009B2036"/>
    <w:rsid w:val="009B240A"/>
    <w:rsid w:val="009B2446"/>
    <w:rsid w:val="009B25AA"/>
    <w:rsid w:val="009B25FF"/>
    <w:rsid w:val="009B2602"/>
    <w:rsid w:val="009B261B"/>
    <w:rsid w:val="009B272D"/>
    <w:rsid w:val="009B28D7"/>
    <w:rsid w:val="009B2968"/>
    <w:rsid w:val="009B2B57"/>
    <w:rsid w:val="009B2C02"/>
    <w:rsid w:val="009B2CAC"/>
    <w:rsid w:val="009B2CD4"/>
    <w:rsid w:val="009B2F21"/>
    <w:rsid w:val="009B2F87"/>
    <w:rsid w:val="009B2FE2"/>
    <w:rsid w:val="009B2FE3"/>
    <w:rsid w:val="009B33C3"/>
    <w:rsid w:val="009B3423"/>
    <w:rsid w:val="009B34E5"/>
    <w:rsid w:val="009B36CF"/>
    <w:rsid w:val="009B37F7"/>
    <w:rsid w:val="009B38C0"/>
    <w:rsid w:val="009B38DB"/>
    <w:rsid w:val="009B3A5F"/>
    <w:rsid w:val="009B3B33"/>
    <w:rsid w:val="009B3C47"/>
    <w:rsid w:val="009B3CC7"/>
    <w:rsid w:val="009B3CE7"/>
    <w:rsid w:val="009B3D34"/>
    <w:rsid w:val="009B3D58"/>
    <w:rsid w:val="009B3DE7"/>
    <w:rsid w:val="009B3DF6"/>
    <w:rsid w:val="009B3E40"/>
    <w:rsid w:val="009B3F0D"/>
    <w:rsid w:val="009B3FE2"/>
    <w:rsid w:val="009B406C"/>
    <w:rsid w:val="009B40E7"/>
    <w:rsid w:val="009B429A"/>
    <w:rsid w:val="009B42AE"/>
    <w:rsid w:val="009B43DF"/>
    <w:rsid w:val="009B4411"/>
    <w:rsid w:val="009B44AE"/>
    <w:rsid w:val="009B44BC"/>
    <w:rsid w:val="009B44FF"/>
    <w:rsid w:val="009B4556"/>
    <w:rsid w:val="009B45E8"/>
    <w:rsid w:val="009B45F6"/>
    <w:rsid w:val="009B45FC"/>
    <w:rsid w:val="009B4744"/>
    <w:rsid w:val="009B47D5"/>
    <w:rsid w:val="009B48AF"/>
    <w:rsid w:val="009B4A5D"/>
    <w:rsid w:val="009B4DB2"/>
    <w:rsid w:val="009B4E41"/>
    <w:rsid w:val="009B4F13"/>
    <w:rsid w:val="009B4FF7"/>
    <w:rsid w:val="009B51A0"/>
    <w:rsid w:val="009B51AA"/>
    <w:rsid w:val="009B52BE"/>
    <w:rsid w:val="009B54D7"/>
    <w:rsid w:val="009B553E"/>
    <w:rsid w:val="009B5573"/>
    <w:rsid w:val="009B57AB"/>
    <w:rsid w:val="009B5850"/>
    <w:rsid w:val="009B586F"/>
    <w:rsid w:val="009B58E9"/>
    <w:rsid w:val="009B5A29"/>
    <w:rsid w:val="009B5F5D"/>
    <w:rsid w:val="009B605A"/>
    <w:rsid w:val="009B61AC"/>
    <w:rsid w:val="009B6257"/>
    <w:rsid w:val="009B6309"/>
    <w:rsid w:val="009B64BA"/>
    <w:rsid w:val="009B6522"/>
    <w:rsid w:val="009B65D5"/>
    <w:rsid w:val="009B6726"/>
    <w:rsid w:val="009B67DB"/>
    <w:rsid w:val="009B68DF"/>
    <w:rsid w:val="009B68E4"/>
    <w:rsid w:val="009B6B14"/>
    <w:rsid w:val="009B6B68"/>
    <w:rsid w:val="009B6B7C"/>
    <w:rsid w:val="009B6D49"/>
    <w:rsid w:val="009B6E06"/>
    <w:rsid w:val="009B6FB7"/>
    <w:rsid w:val="009B6FC8"/>
    <w:rsid w:val="009B70E4"/>
    <w:rsid w:val="009B716C"/>
    <w:rsid w:val="009B73B8"/>
    <w:rsid w:val="009B73C3"/>
    <w:rsid w:val="009B75D3"/>
    <w:rsid w:val="009B76C0"/>
    <w:rsid w:val="009B76F4"/>
    <w:rsid w:val="009B76F6"/>
    <w:rsid w:val="009B77C2"/>
    <w:rsid w:val="009B7883"/>
    <w:rsid w:val="009B7A37"/>
    <w:rsid w:val="009B7B96"/>
    <w:rsid w:val="009B7BA5"/>
    <w:rsid w:val="009B7BE6"/>
    <w:rsid w:val="009B7C2F"/>
    <w:rsid w:val="009B7D09"/>
    <w:rsid w:val="009B7D61"/>
    <w:rsid w:val="009B7F5A"/>
    <w:rsid w:val="009B7F96"/>
    <w:rsid w:val="009B7FBC"/>
    <w:rsid w:val="009C0003"/>
    <w:rsid w:val="009C0012"/>
    <w:rsid w:val="009C0184"/>
    <w:rsid w:val="009C0222"/>
    <w:rsid w:val="009C02EE"/>
    <w:rsid w:val="009C030B"/>
    <w:rsid w:val="009C0319"/>
    <w:rsid w:val="009C0373"/>
    <w:rsid w:val="009C038C"/>
    <w:rsid w:val="009C03DD"/>
    <w:rsid w:val="009C0537"/>
    <w:rsid w:val="009C05AC"/>
    <w:rsid w:val="009C06C6"/>
    <w:rsid w:val="009C06EB"/>
    <w:rsid w:val="009C089A"/>
    <w:rsid w:val="009C0914"/>
    <w:rsid w:val="009C0924"/>
    <w:rsid w:val="009C0A7E"/>
    <w:rsid w:val="009C0AC3"/>
    <w:rsid w:val="009C0B47"/>
    <w:rsid w:val="009C0B79"/>
    <w:rsid w:val="009C0C72"/>
    <w:rsid w:val="009C0D83"/>
    <w:rsid w:val="009C0E28"/>
    <w:rsid w:val="009C0F1D"/>
    <w:rsid w:val="009C1068"/>
    <w:rsid w:val="009C11A8"/>
    <w:rsid w:val="009C11FB"/>
    <w:rsid w:val="009C1202"/>
    <w:rsid w:val="009C130D"/>
    <w:rsid w:val="009C1461"/>
    <w:rsid w:val="009C155A"/>
    <w:rsid w:val="009C172F"/>
    <w:rsid w:val="009C18BE"/>
    <w:rsid w:val="009C1980"/>
    <w:rsid w:val="009C1992"/>
    <w:rsid w:val="009C19C1"/>
    <w:rsid w:val="009C1A55"/>
    <w:rsid w:val="009C1A76"/>
    <w:rsid w:val="009C1BD0"/>
    <w:rsid w:val="009C1BDD"/>
    <w:rsid w:val="009C1C62"/>
    <w:rsid w:val="009C1D85"/>
    <w:rsid w:val="009C1E40"/>
    <w:rsid w:val="009C1EC7"/>
    <w:rsid w:val="009C1F2F"/>
    <w:rsid w:val="009C200B"/>
    <w:rsid w:val="009C20B4"/>
    <w:rsid w:val="009C20E2"/>
    <w:rsid w:val="009C2191"/>
    <w:rsid w:val="009C25B7"/>
    <w:rsid w:val="009C2690"/>
    <w:rsid w:val="009C26E2"/>
    <w:rsid w:val="009C2735"/>
    <w:rsid w:val="009C2835"/>
    <w:rsid w:val="009C2881"/>
    <w:rsid w:val="009C292E"/>
    <w:rsid w:val="009C293E"/>
    <w:rsid w:val="009C2A59"/>
    <w:rsid w:val="009C2B7C"/>
    <w:rsid w:val="009C2BCD"/>
    <w:rsid w:val="009C2CC9"/>
    <w:rsid w:val="009C2D9F"/>
    <w:rsid w:val="009C2DC6"/>
    <w:rsid w:val="009C305E"/>
    <w:rsid w:val="009C3065"/>
    <w:rsid w:val="009C30DE"/>
    <w:rsid w:val="009C312D"/>
    <w:rsid w:val="009C31A5"/>
    <w:rsid w:val="009C32FA"/>
    <w:rsid w:val="009C3485"/>
    <w:rsid w:val="009C3638"/>
    <w:rsid w:val="009C3661"/>
    <w:rsid w:val="009C3710"/>
    <w:rsid w:val="009C3871"/>
    <w:rsid w:val="009C3882"/>
    <w:rsid w:val="009C38C6"/>
    <w:rsid w:val="009C3A3F"/>
    <w:rsid w:val="009C3BE3"/>
    <w:rsid w:val="009C3C06"/>
    <w:rsid w:val="009C3C15"/>
    <w:rsid w:val="009C3D91"/>
    <w:rsid w:val="009C3DA4"/>
    <w:rsid w:val="009C3DD3"/>
    <w:rsid w:val="009C3EF0"/>
    <w:rsid w:val="009C3FFB"/>
    <w:rsid w:val="009C404E"/>
    <w:rsid w:val="009C434D"/>
    <w:rsid w:val="009C43BA"/>
    <w:rsid w:val="009C44C4"/>
    <w:rsid w:val="009C450C"/>
    <w:rsid w:val="009C452F"/>
    <w:rsid w:val="009C456D"/>
    <w:rsid w:val="009C457D"/>
    <w:rsid w:val="009C45F5"/>
    <w:rsid w:val="009C47F1"/>
    <w:rsid w:val="009C4911"/>
    <w:rsid w:val="009C497A"/>
    <w:rsid w:val="009C4A5C"/>
    <w:rsid w:val="009C4BDB"/>
    <w:rsid w:val="009C4C9F"/>
    <w:rsid w:val="009C4E6A"/>
    <w:rsid w:val="009C4F3D"/>
    <w:rsid w:val="009C4F84"/>
    <w:rsid w:val="009C5089"/>
    <w:rsid w:val="009C51A4"/>
    <w:rsid w:val="009C53CD"/>
    <w:rsid w:val="009C53F3"/>
    <w:rsid w:val="009C541C"/>
    <w:rsid w:val="009C551A"/>
    <w:rsid w:val="009C55CC"/>
    <w:rsid w:val="009C5779"/>
    <w:rsid w:val="009C5812"/>
    <w:rsid w:val="009C58B2"/>
    <w:rsid w:val="009C58B5"/>
    <w:rsid w:val="009C59ED"/>
    <w:rsid w:val="009C59F3"/>
    <w:rsid w:val="009C5A95"/>
    <w:rsid w:val="009C5B06"/>
    <w:rsid w:val="009C5B53"/>
    <w:rsid w:val="009C5C31"/>
    <w:rsid w:val="009C5C36"/>
    <w:rsid w:val="009C5CDA"/>
    <w:rsid w:val="009C5E2C"/>
    <w:rsid w:val="009C5E2D"/>
    <w:rsid w:val="009C5EC3"/>
    <w:rsid w:val="009C5EEF"/>
    <w:rsid w:val="009C5EF9"/>
    <w:rsid w:val="009C5F01"/>
    <w:rsid w:val="009C5F2C"/>
    <w:rsid w:val="009C5FA4"/>
    <w:rsid w:val="009C602D"/>
    <w:rsid w:val="009C60CF"/>
    <w:rsid w:val="009C611F"/>
    <w:rsid w:val="009C6184"/>
    <w:rsid w:val="009C61A7"/>
    <w:rsid w:val="009C62A5"/>
    <w:rsid w:val="009C62E6"/>
    <w:rsid w:val="009C638A"/>
    <w:rsid w:val="009C6438"/>
    <w:rsid w:val="009C646C"/>
    <w:rsid w:val="009C64A6"/>
    <w:rsid w:val="009C658F"/>
    <w:rsid w:val="009C6592"/>
    <w:rsid w:val="009C65AA"/>
    <w:rsid w:val="009C6674"/>
    <w:rsid w:val="009C67A0"/>
    <w:rsid w:val="009C67C0"/>
    <w:rsid w:val="009C6890"/>
    <w:rsid w:val="009C68D4"/>
    <w:rsid w:val="009C6910"/>
    <w:rsid w:val="009C692D"/>
    <w:rsid w:val="009C69DF"/>
    <w:rsid w:val="009C6E80"/>
    <w:rsid w:val="009C6E9A"/>
    <w:rsid w:val="009C6F9F"/>
    <w:rsid w:val="009C7124"/>
    <w:rsid w:val="009C7162"/>
    <w:rsid w:val="009C7201"/>
    <w:rsid w:val="009C727A"/>
    <w:rsid w:val="009C75B8"/>
    <w:rsid w:val="009C7631"/>
    <w:rsid w:val="009C76BF"/>
    <w:rsid w:val="009C774B"/>
    <w:rsid w:val="009C7829"/>
    <w:rsid w:val="009C786C"/>
    <w:rsid w:val="009C7A83"/>
    <w:rsid w:val="009C7AC3"/>
    <w:rsid w:val="009C7CD8"/>
    <w:rsid w:val="009C7EBF"/>
    <w:rsid w:val="009D00C4"/>
    <w:rsid w:val="009D00D2"/>
    <w:rsid w:val="009D01CC"/>
    <w:rsid w:val="009D02B0"/>
    <w:rsid w:val="009D02DE"/>
    <w:rsid w:val="009D03DB"/>
    <w:rsid w:val="009D0488"/>
    <w:rsid w:val="009D063B"/>
    <w:rsid w:val="009D0718"/>
    <w:rsid w:val="009D0809"/>
    <w:rsid w:val="009D0A54"/>
    <w:rsid w:val="009D0A9D"/>
    <w:rsid w:val="009D0AFD"/>
    <w:rsid w:val="009D0BBF"/>
    <w:rsid w:val="009D0BC3"/>
    <w:rsid w:val="009D0BD2"/>
    <w:rsid w:val="009D0C49"/>
    <w:rsid w:val="009D0CDE"/>
    <w:rsid w:val="009D0D20"/>
    <w:rsid w:val="009D0E9A"/>
    <w:rsid w:val="009D0F5D"/>
    <w:rsid w:val="009D0FA4"/>
    <w:rsid w:val="009D1027"/>
    <w:rsid w:val="009D10DF"/>
    <w:rsid w:val="009D10F1"/>
    <w:rsid w:val="009D1163"/>
    <w:rsid w:val="009D1208"/>
    <w:rsid w:val="009D1262"/>
    <w:rsid w:val="009D127B"/>
    <w:rsid w:val="009D12C8"/>
    <w:rsid w:val="009D148A"/>
    <w:rsid w:val="009D18D3"/>
    <w:rsid w:val="009D19DE"/>
    <w:rsid w:val="009D1BA0"/>
    <w:rsid w:val="009D1D12"/>
    <w:rsid w:val="009D1D13"/>
    <w:rsid w:val="009D1E80"/>
    <w:rsid w:val="009D1F25"/>
    <w:rsid w:val="009D2011"/>
    <w:rsid w:val="009D2047"/>
    <w:rsid w:val="009D2195"/>
    <w:rsid w:val="009D22A7"/>
    <w:rsid w:val="009D236F"/>
    <w:rsid w:val="009D23E6"/>
    <w:rsid w:val="009D244F"/>
    <w:rsid w:val="009D27B8"/>
    <w:rsid w:val="009D2987"/>
    <w:rsid w:val="009D2A5B"/>
    <w:rsid w:val="009D2C48"/>
    <w:rsid w:val="009D2C53"/>
    <w:rsid w:val="009D2E33"/>
    <w:rsid w:val="009D3069"/>
    <w:rsid w:val="009D309B"/>
    <w:rsid w:val="009D31D1"/>
    <w:rsid w:val="009D342F"/>
    <w:rsid w:val="009D34FD"/>
    <w:rsid w:val="009D3508"/>
    <w:rsid w:val="009D354A"/>
    <w:rsid w:val="009D35B5"/>
    <w:rsid w:val="009D370C"/>
    <w:rsid w:val="009D3883"/>
    <w:rsid w:val="009D3899"/>
    <w:rsid w:val="009D39CE"/>
    <w:rsid w:val="009D39DB"/>
    <w:rsid w:val="009D3A6F"/>
    <w:rsid w:val="009D3B02"/>
    <w:rsid w:val="009D3B3C"/>
    <w:rsid w:val="009D3DB4"/>
    <w:rsid w:val="009D40F0"/>
    <w:rsid w:val="009D4104"/>
    <w:rsid w:val="009D411C"/>
    <w:rsid w:val="009D42F8"/>
    <w:rsid w:val="009D4342"/>
    <w:rsid w:val="009D43CD"/>
    <w:rsid w:val="009D4499"/>
    <w:rsid w:val="009D45D9"/>
    <w:rsid w:val="009D46C9"/>
    <w:rsid w:val="009D472E"/>
    <w:rsid w:val="009D49A2"/>
    <w:rsid w:val="009D4B0D"/>
    <w:rsid w:val="009D4BC0"/>
    <w:rsid w:val="009D4BDF"/>
    <w:rsid w:val="009D4C90"/>
    <w:rsid w:val="009D4CC6"/>
    <w:rsid w:val="009D4D9D"/>
    <w:rsid w:val="009D4E9F"/>
    <w:rsid w:val="009D4F58"/>
    <w:rsid w:val="009D519E"/>
    <w:rsid w:val="009D52AF"/>
    <w:rsid w:val="009D52BF"/>
    <w:rsid w:val="009D5452"/>
    <w:rsid w:val="009D54FE"/>
    <w:rsid w:val="009D550F"/>
    <w:rsid w:val="009D5547"/>
    <w:rsid w:val="009D5561"/>
    <w:rsid w:val="009D5625"/>
    <w:rsid w:val="009D5674"/>
    <w:rsid w:val="009D5965"/>
    <w:rsid w:val="009D5A8C"/>
    <w:rsid w:val="009D5AB0"/>
    <w:rsid w:val="009D5C8E"/>
    <w:rsid w:val="009D5FF7"/>
    <w:rsid w:val="009D60B8"/>
    <w:rsid w:val="009D60C3"/>
    <w:rsid w:val="009D6186"/>
    <w:rsid w:val="009D61A0"/>
    <w:rsid w:val="009D626F"/>
    <w:rsid w:val="009D62EB"/>
    <w:rsid w:val="009D62F6"/>
    <w:rsid w:val="009D63B3"/>
    <w:rsid w:val="009D63D1"/>
    <w:rsid w:val="009D64AE"/>
    <w:rsid w:val="009D652D"/>
    <w:rsid w:val="009D656B"/>
    <w:rsid w:val="009D66D2"/>
    <w:rsid w:val="009D6793"/>
    <w:rsid w:val="009D682E"/>
    <w:rsid w:val="009D684E"/>
    <w:rsid w:val="009D689B"/>
    <w:rsid w:val="009D68E3"/>
    <w:rsid w:val="009D6D1A"/>
    <w:rsid w:val="009D6D60"/>
    <w:rsid w:val="009D6E69"/>
    <w:rsid w:val="009D6EBF"/>
    <w:rsid w:val="009D6FAA"/>
    <w:rsid w:val="009D6FBD"/>
    <w:rsid w:val="009D7108"/>
    <w:rsid w:val="009D711B"/>
    <w:rsid w:val="009D72B3"/>
    <w:rsid w:val="009D732A"/>
    <w:rsid w:val="009D734F"/>
    <w:rsid w:val="009D7361"/>
    <w:rsid w:val="009D737D"/>
    <w:rsid w:val="009D742E"/>
    <w:rsid w:val="009D74D0"/>
    <w:rsid w:val="009D7501"/>
    <w:rsid w:val="009D7566"/>
    <w:rsid w:val="009D75D6"/>
    <w:rsid w:val="009D7661"/>
    <w:rsid w:val="009D76AA"/>
    <w:rsid w:val="009D7761"/>
    <w:rsid w:val="009D777E"/>
    <w:rsid w:val="009D7893"/>
    <w:rsid w:val="009D790D"/>
    <w:rsid w:val="009D791A"/>
    <w:rsid w:val="009D79DF"/>
    <w:rsid w:val="009D7AC2"/>
    <w:rsid w:val="009D7AD1"/>
    <w:rsid w:val="009D7D31"/>
    <w:rsid w:val="009D7D7B"/>
    <w:rsid w:val="009D7DFF"/>
    <w:rsid w:val="009D7E10"/>
    <w:rsid w:val="009D7E45"/>
    <w:rsid w:val="009D7F45"/>
    <w:rsid w:val="009E0123"/>
    <w:rsid w:val="009E014A"/>
    <w:rsid w:val="009E01C1"/>
    <w:rsid w:val="009E0584"/>
    <w:rsid w:val="009E058E"/>
    <w:rsid w:val="009E06E3"/>
    <w:rsid w:val="009E0710"/>
    <w:rsid w:val="009E0738"/>
    <w:rsid w:val="009E07EC"/>
    <w:rsid w:val="009E0838"/>
    <w:rsid w:val="009E09FC"/>
    <w:rsid w:val="009E0E3A"/>
    <w:rsid w:val="009E0FEB"/>
    <w:rsid w:val="009E1129"/>
    <w:rsid w:val="009E12E8"/>
    <w:rsid w:val="009E1376"/>
    <w:rsid w:val="009E15EC"/>
    <w:rsid w:val="009E169B"/>
    <w:rsid w:val="009E16A4"/>
    <w:rsid w:val="009E16D8"/>
    <w:rsid w:val="009E17CA"/>
    <w:rsid w:val="009E17F0"/>
    <w:rsid w:val="009E1853"/>
    <w:rsid w:val="009E18D3"/>
    <w:rsid w:val="009E1A96"/>
    <w:rsid w:val="009E1B10"/>
    <w:rsid w:val="009E1C66"/>
    <w:rsid w:val="009E1F28"/>
    <w:rsid w:val="009E1F46"/>
    <w:rsid w:val="009E203D"/>
    <w:rsid w:val="009E20C3"/>
    <w:rsid w:val="009E216E"/>
    <w:rsid w:val="009E221D"/>
    <w:rsid w:val="009E23BF"/>
    <w:rsid w:val="009E25AA"/>
    <w:rsid w:val="009E25CF"/>
    <w:rsid w:val="009E25E6"/>
    <w:rsid w:val="009E25F5"/>
    <w:rsid w:val="009E260F"/>
    <w:rsid w:val="009E26B1"/>
    <w:rsid w:val="009E26BD"/>
    <w:rsid w:val="009E276A"/>
    <w:rsid w:val="009E2831"/>
    <w:rsid w:val="009E2897"/>
    <w:rsid w:val="009E2AB8"/>
    <w:rsid w:val="009E2B2F"/>
    <w:rsid w:val="009E2C12"/>
    <w:rsid w:val="009E2C76"/>
    <w:rsid w:val="009E2D7D"/>
    <w:rsid w:val="009E2DA5"/>
    <w:rsid w:val="009E2DAC"/>
    <w:rsid w:val="009E2E31"/>
    <w:rsid w:val="009E2E4B"/>
    <w:rsid w:val="009E2E4D"/>
    <w:rsid w:val="009E2EC3"/>
    <w:rsid w:val="009E30EC"/>
    <w:rsid w:val="009E31AB"/>
    <w:rsid w:val="009E335A"/>
    <w:rsid w:val="009E33AF"/>
    <w:rsid w:val="009E3635"/>
    <w:rsid w:val="009E3672"/>
    <w:rsid w:val="009E36C6"/>
    <w:rsid w:val="009E37A2"/>
    <w:rsid w:val="009E3873"/>
    <w:rsid w:val="009E38A5"/>
    <w:rsid w:val="009E3A1C"/>
    <w:rsid w:val="009E3A92"/>
    <w:rsid w:val="009E3A9A"/>
    <w:rsid w:val="009E3B88"/>
    <w:rsid w:val="009E3BED"/>
    <w:rsid w:val="009E3E7A"/>
    <w:rsid w:val="009E3E9C"/>
    <w:rsid w:val="009E3F1E"/>
    <w:rsid w:val="009E4027"/>
    <w:rsid w:val="009E4059"/>
    <w:rsid w:val="009E41B6"/>
    <w:rsid w:val="009E4326"/>
    <w:rsid w:val="009E4495"/>
    <w:rsid w:val="009E45A4"/>
    <w:rsid w:val="009E4764"/>
    <w:rsid w:val="009E4786"/>
    <w:rsid w:val="009E479D"/>
    <w:rsid w:val="009E4B9F"/>
    <w:rsid w:val="009E4C43"/>
    <w:rsid w:val="009E4D07"/>
    <w:rsid w:val="009E4E6A"/>
    <w:rsid w:val="009E4E7F"/>
    <w:rsid w:val="009E4EA4"/>
    <w:rsid w:val="009E4F22"/>
    <w:rsid w:val="009E4F2E"/>
    <w:rsid w:val="009E4F44"/>
    <w:rsid w:val="009E4FB5"/>
    <w:rsid w:val="009E50E8"/>
    <w:rsid w:val="009E5256"/>
    <w:rsid w:val="009E52AC"/>
    <w:rsid w:val="009E5317"/>
    <w:rsid w:val="009E53EC"/>
    <w:rsid w:val="009E546E"/>
    <w:rsid w:val="009E54E8"/>
    <w:rsid w:val="009E552E"/>
    <w:rsid w:val="009E55A8"/>
    <w:rsid w:val="009E5842"/>
    <w:rsid w:val="009E5855"/>
    <w:rsid w:val="009E58A1"/>
    <w:rsid w:val="009E59DB"/>
    <w:rsid w:val="009E5AF0"/>
    <w:rsid w:val="009E5B24"/>
    <w:rsid w:val="009E5BB1"/>
    <w:rsid w:val="009E5CC3"/>
    <w:rsid w:val="009E5E51"/>
    <w:rsid w:val="009E5FA8"/>
    <w:rsid w:val="009E6051"/>
    <w:rsid w:val="009E60B7"/>
    <w:rsid w:val="009E60E1"/>
    <w:rsid w:val="009E6136"/>
    <w:rsid w:val="009E6151"/>
    <w:rsid w:val="009E61CA"/>
    <w:rsid w:val="009E62E3"/>
    <w:rsid w:val="009E63BE"/>
    <w:rsid w:val="009E654D"/>
    <w:rsid w:val="009E65BD"/>
    <w:rsid w:val="009E6664"/>
    <w:rsid w:val="009E66F8"/>
    <w:rsid w:val="009E672A"/>
    <w:rsid w:val="009E6742"/>
    <w:rsid w:val="009E68BF"/>
    <w:rsid w:val="009E6975"/>
    <w:rsid w:val="009E69B0"/>
    <w:rsid w:val="009E69DB"/>
    <w:rsid w:val="009E6A95"/>
    <w:rsid w:val="009E6B80"/>
    <w:rsid w:val="009E6E10"/>
    <w:rsid w:val="009E6F13"/>
    <w:rsid w:val="009E6F3C"/>
    <w:rsid w:val="009E6F52"/>
    <w:rsid w:val="009E6FA3"/>
    <w:rsid w:val="009E7042"/>
    <w:rsid w:val="009E7160"/>
    <w:rsid w:val="009E7211"/>
    <w:rsid w:val="009E721F"/>
    <w:rsid w:val="009E7274"/>
    <w:rsid w:val="009E72AA"/>
    <w:rsid w:val="009E734B"/>
    <w:rsid w:val="009E73FD"/>
    <w:rsid w:val="009E750A"/>
    <w:rsid w:val="009E7623"/>
    <w:rsid w:val="009E77A4"/>
    <w:rsid w:val="009E7816"/>
    <w:rsid w:val="009E787D"/>
    <w:rsid w:val="009E78C3"/>
    <w:rsid w:val="009E7903"/>
    <w:rsid w:val="009E7A92"/>
    <w:rsid w:val="009E7AB5"/>
    <w:rsid w:val="009E7C04"/>
    <w:rsid w:val="009E7CF2"/>
    <w:rsid w:val="009E7E3C"/>
    <w:rsid w:val="009E7E9D"/>
    <w:rsid w:val="009E7EDE"/>
    <w:rsid w:val="009E7EF1"/>
    <w:rsid w:val="009E7FBE"/>
    <w:rsid w:val="009E7FE7"/>
    <w:rsid w:val="009F00A7"/>
    <w:rsid w:val="009F00AB"/>
    <w:rsid w:val="009F01A5"/>
    <w:rsid w:val="009F0219"/>
    <w:rsid w:val="009F02A3"/>
    <w:rsid w:val="009F0302"/>
    <w:rsid w:val="009F032E"/>
    <w:rsid w:val="009F03A4"/>
    <w:rsid w:val="009F047B"/>
    <w:rsid w:val="009F04B4"/>
    <w:rsid w:val="009F054F"/>
    <w:rsid w:val="009F0647"/>
    <w:rsid w:val="009F0673"/>
    <w:rsid w:val="009F097E"/>
    <w:rsid w:val="009F0984"/>
    <w:rsid w:val="009F099E"/>
    <w:rsid w:val="009F09E1"/>
    <w:rsid w:val="009F0A8E"/>
    <w:rsid w:val="009F0B7B"/>
    <w:rsid w:val="009F0C4B"/>
    <w:rsid w:val="009F0C72"/>
    <w:rsid w:val="009F0C78"/>
    <w:rsid w:val="009F0C7A"/>
    <w:rsid w:val="009F0DD3"/>
    <w:rsid w:val="009F0EC6"/>
    <w:rsid w:val="009F0EF9"/>
    <w:rsid w:val="009F0FAC"/>
    <w:rsid w:val="009F1160"/>
    <w:rsid w:val="009F1200"/>
    <w:rsid w:val="009F1209"/>
    <w:rsid w:val="009F1293"/>
    <w:rsid w:val="009F1556"/>
    <w:rsid w:val="009F16A2"/>
    <w:rsid w:val="009F1781"/>
    <w:rsid w:val="009F1885"/>
    <w:rsid w:val="009F1A9E"/>
    <w:rsid w:val="009F1AE4"/>
    <w:rsid w:val="009F1B02"/>
    <w:rsid w:val="009F1C5C"/>
    <w:rsid w:val="009F1D66"/>
    <w:rsid w:val="009F1D9C"/>
    <w:rsid w:val="009F1DBF"/>
    <w:rsid w:val="009F1DCE"/>
    <w:rsid w:val="009F1E87"/>
    <w:rsid w:val="009F1FA6"/>
    <w:rsid w:val="009F206F"/>
    <w:rsid w:val="009F21FD"/>
    <w:rsid w:val="009F2217"/>
    <w:rsid w:val="009F2258"/>
    <w:rsid w:val="009F2401"/>
    <w:rsid w:val="009F243C"/>
    <w:rsid w:val="009F2551"/>
    <w:rsid w:val="009F258D"/>
    <w:rsid w:val="009F25B5"/>
    <w:rsid w:val="009F265C"/>
    <w:rsid w:val="009F2726"/>
    <w:rsid w:val="009F276A"/>
    <w:rsid w:val="009F2792"/>
    <w:rsid w:val="009F27ED"/>
    <w:rsid w:val="009F2851"/>
    <w:rsid w:val="009F286E"/>
    <w:rsid w:val="009F29E1"/>
    <w:rsid w:val="009F2A69"/>
    <w:rsid w:val="009F2AA1"/>
    <w:rsid w:val="009F2B11"/>
    <w:rsid w:val="009F2B6D"/>
    <w:rsid w:val="009F2BA6"/>
    <w:rsid w:val="009F2C39"/>
    <w:rsid w:val="009F2C44"/>
    <w:rsid w:val="009F2C5E"/>
    <w:rsid w:val="009F2C75"/>
    <w:rsid w:val="009F2C7C"/>
    <w:rsid w:val="009F2CBB"/>
    <w:rsid w:val="009F3072"/>
    <w:rsid w:val="009F30B3"/>
    <w:rsid w:val="009F31D4"/>
    <w:rsid w:val="009F32D0"/>
    <w:rsid w:val="009F3385"/>
    <w:rsid w:val="009F33EF"/>
    <w:rsid w:val="009F34AF"/>
    <w:rsid w:val="009F356A"/>
    <w:rsid w:val="009F37A0"/>
    <w:rsid w:val="009F37A4"/>
    <w:rsid w:val="009F3A72"/>
    <w:rsid w:val="009F3CB1"/>
    <w:rsid w:val="009F3D13"/>
    <w:rsid w:val="009F3E6A"/>
    <w:rsid w:val="009F3F00"/>
    <w:rsid w:val="009F4587"/>
    <w:rsid w:val="009F4620"/>
    <w:rsid w:val="009F4696"/>
    <w:rsid w:val="009F4748"/>
    <w:rsid w:val="009F4A88"/>
    <w:rsid w:val="009F4AFB"/>
    <w:rsid w:val="009F4B78"/>
    <w:rsid w:val="009F4B7A"/>
    <w:rsid w:val="009F4C05"/>
    <w:rsid w:val="009F4E12"/>
    <w:rsid w:val="009F4FE1"/>
    <w:rsid w:val="009F504F"/>
    <w:rsid w:val="009F5110"/>
    <w:rsid w:val="009F51E0"/>
    <w:rsid w:val="009F53B5"/>
    <w:rsid w:val="009F53C2"/>
    <w:rsid w:val="009F53C5"/>
    <w:rsid w:val="009F54BB"/>
    <w:rsid w:val="009F563A"/>
    <w:rsid w:val="009F571C"/>
    <w:rsid w:val="009F5ABA"/>
    <w:rsid w:val="009F5BB7"/>
    <w:rsid w:val="009F5E97"/>
    <w:rsid w:val="009F5E99"/>
    <w:rsid w:val="009F5EC8"/>
    <w:rsid w:val="009F5F7F"/>
    <w:rsid w:val="009F636F"/>
    <w:rsid w:val="009F65BC"/>
    <w:rsid w:val="009F6649"/>
    <w:rsid w:val="009F66B2"/>
    <w:rsid w:val="009F6750"/>
    <w:rsid w:val="009F67F7"/>
    <w:rsid w:val="009F6814"/>
    <w:rsid w:val="009F68D8"/>
    <w:rsid w:val="009F6911"/>
    <w:rsid w:val="009F697F"/>
    <w:rsid w:val="009F6A2E"/>
    <w:rsid w:val="009F6A5D"/>
    <w:rsid w:val="009F6B5E"/>
    <w:rsid w:val="009F6C45"/>
    <w:rsid w:val="009F6C67"/>
    <w:rsid w:val="009F6E11"/>
    <w:rsid w:val="009F6E3C"/>
    <w:rsid w:val="009F6E85"/>
    <w:rsid w:val="009F6F71"/>
    <w:rsid w:val="009F7006"/>
    <w:rsid w:val="009F7069"/>
    <w:rsid w:val="009F70B1"/>
    <w:rsid w:val="009F7106"/>
    <w:rsid w:val="009F72DB"/>
    <w:rsid w:val="009F7348"/>
    <w:rsid w:val="009F740F"/>
    <w:rsid w:val="009F7431"/>
    <w:rsid w:val="009F7448"/>
    <w:rsid w:val="009F7683"/>
    <w:rsid w:val="009F76D2"/>
    <w:rsid w:val="009F7907"/>
    <w:rsid w:val="009F7984"/>
    <w:rsid w:val="009F7AE2"/>
    <w:rsid w:val="009F7AF1"/>
    <w:rsid w:val="009F7C27"/>
    <w:rsid w:val="009F7C88"/>
    <w:rsid w:val="009F7C9B"/>
    <w:rsid w:val="009F7D4B"/>
    <w:rsid w:val="009F7E73"/>
    <w:rsid w:val="009F7FED"/>
    <w:rsid w:val="00A00064"/>
    <w:rsid w:val="00A0007B"/>
    <w:rsid w:val="00A00081"/>
    <w:rsid w:val="00A00087"/>
    <w:rsid w:val="00A00144"/>
    <w:rsid w:val="00A0016F"/>
    <w:rsid w:val="00A002BC"/>
    <w:rsid w:val="00A0032F"/>
    <w:rsid w:val="00A00390"/>
    <w:rsid w:val="00A004BF"/>
    <w:rsid w:val="00A004CD"/>
    <w:rsid w:val="00A00626"/>
    <w:rsid w:val="00A00712"/>
    <w:rsid w:val="00A00879"/>
    <w:rsid w:val="00A00921"/>
    <w:rsid w:val="00A009EC"/>
    <w:rsid w:val="00A00A48"/>
    <w:rsid w:val="00A00C17"/>
    <w:rsid w:val="00A00D44"/>
    <w:rsid w:val="00A00E4F"/>
    <w:rsid w:val="00A00F13"/>
    <w:rsid w:val="00A00F8F"/>
    <w:rsid w:val="00A00FF5"/>
    <w:rsid w:val="00A01163"/>
    <w:rsid w:val="00A01284"/>
    <w:rsid w:val="00A0155A"/>
    <w:rsid w:val="00A01728"/>
    <w:rsid w:val="00A01ABE"/>
    <w:rsid w:val="00A01B4B"/>
    <w:rsid w:val="00A01B8E"/>
    <w:rsid w:val="00A01D2D"/>
    <w:rsid w:val="00A01DCE"/>
    <w:rsid w:val="00A01F73"/>
    <w:rsid w:val="00A01F99"/>
    <w:rsid w:val="00A01FEC"/>
    <w:rsid w:val="00A0203C"/>
    <w:rsid w:val="00A0210A"/>
    <w:rsid w:val="00A0219E"/>
    <w:rsid w:val="00A02312"/>
    <w:rsid w:val="00A02352"/>
    <w:rsid w:val="00A02370"/>
    <w:rsid w:val="00A02400"/>
    <w:rsid w:val="00A02447"/>
    <w:rsid w:val="00A0257A"/>
    <w:rsid w:val="00A025C6"/>
    <w:rsid w:val="00A025F7"/>
    <w:rsid w:val="00A026C5"/>
    <w:rsid w:val="00A0273C"/>
    <w:rsid w:val="00A028EE"/>
    <w:rsid w:val="00A02B2A"/>
    <w:rsid w:val="00A02D14"/>
    <w:rsid w:val="00A02D88"/>
    <w:rsid w:val="00A02DB9"/>
    <w:rsid w:val="00A02DDE"/>
    <w:rsid w:val="00A02DE4"/>
    <w:rsid w:val="00A02F2E"/>
    <w:rsid w:val="00A03166"/>
    <w:rsid w:val="00A03199"/>
    <w:rsid w:val="00A031C3"/>
    <w:rsid w:val="00A03230"/>
    <w:rsid w:val="00A03258"/>
    <w:rsid w:val="00A03439"/>
    <w:rsid w:val="00A03467"/>
    <w:rsid w:val="00A034D3"/>
    <w:rsid w:val="00A037FE"/>
    <w:rsid w:val="00A03A63"/>
    <w:rsid w:val="00A03E81"/>
    <w:rsid w:val="00A03FB6"/>
    <w:rsid w:val="00A04046"/>
    <w:rsid w:val="00A04233"/>
    <w:rsid w:val="00A0424F"/>
    <w:rsid w:val="00A04336"/>
    <w:rsid w:val="00A04354"/>
    <w:rsid w:val="00A043A6"/>
    <w:rsid w:val="00A04460"/>
    <w:rsid w:val="00A0478B"/>
    <w:rsid w:val="00A047C1"/>
    <w:rsid w:val="00A0492C"/>
    <w:rsid w:val="00A0496B"/>
    <w:rsid w:val="00A04983"/>
    <w:rsid w:val="00A04A99"/>
    <w:rsid w:val="00A04A9E"/>
    <w:rsid w:val="00A04B3D"/>
    <w:rsid w:val="00A04CE5"/>
    <w:rsid w:val="00A04D1C"/>
    <w:rsid w:val="00A04E18"/>
    <w:rsid w:val="00A04F8B"/>
    <w:rsid w:val="00A0509D"/>
    <w:rsid w:val="00A05209"/>
    <w:rsid w:val="00A0524E"/>
    <w:rsid w:val="00A0527C"/>
    <w:rsid w:val="00A052DF"/>
    <w:rsid w:val="00A054C5"/>
    <w:rsid w:val="00A054FC"/>
    <w:rsid w:val="00A05643"/>
    <w:rsid w:val="00A056A4"/>
    <w:rsid w:val="00A0576E"/>
    <w:rsid w:val="00A057D5"/>
    <w:rsid w:val="00A05816"/>
    <w:rsid w:val="00A058BE"/>
    <w:rsid w:val="00A05943"/>
    <w:rsid w:val="00A05B6E"/>
    <w:rsid w:val="00A05B7E"/>
    <w:rsid w:val="00A05C21"/>
    <w:rsid w:val="00A05E39"/>
    <w:rsid w:val="00A05F07"/>
    <w:rsid w:val="00A05FB4"/>
    <w:rsid w:val="00A05FE0"/>
    <w:rsid w:val="00A05FF1"/>
    <w:rsid w:val="00A0619D"/>
    <w:rsid w:val="00A063FB"/>
    <w:rsid w:val="00A064DB"/>
    <w:rsid w:val="00A06683"/>
    <w:rsid w:val="00A066FF"/>
    <w:rsid w:val="00A06819"/>
    <w:rsid w:val="00A0693F"/>
    <w:rsid w:val="00A06971"/>
    <w:rsid w:val="00A06A28"/>
    <w:rsid w:val="00A06AE8"/>
    <w:rsid w:val="00A06B6C"/>
    <w:rsid w:val="00A06C8E"/>
    <w:rsid w:val="00A06DDF"/>
    <w:rsid w:val="00A06EAA"/>
    <w:rsid w:val="00A06EB8"/>
    <w:rsid w:val="00A06FCB"/>
    <w:rsid w:val="00A06FCD"/>
    <w:rsid w:val="00A07099"/>
    <w:rsid w:val="00A070CB"/>
    <w:rsid w:val="00A071A1"/>
    <w:rsid w:val="00A07282"/>
    <w:rsid w:val="00A07432"/>
    <w:rsid w:val="00A074F4"/>
    <w:rsid w:val="00A0751F"/>
    <w:rsid w:val="00A075DF"/>
    <w:rsid w:val="00A07613"/>
    <w:rsid w:val="00A07700"/>
    <w:rsid w:val="00A07846"/>
    <w:rsid w:val="00A07858"/>
    <w:rsid w:val="00A0785B"/>
    <w:rsid w:val="00A07914"/>
    <w:rsid w:val="00A07A2B"/>
    <w:rsid w:val="00A07C19"/>
    <w:rsid w:val="00A07C27"/>
    <w:rsid w:val="00A07CD6"/>
    <w:rsid w:val="00A07D27"/>
    <w:rsid w:val="00A07F00"/>
    <w:rsid w:val="00A07F43"/>
    <w:rsid w:val="00A07F57"/>
    <w:rsid w:val="00A100E9"/>
    <w:rsid w:val="00A1016D"/>
    <w:rsid w:val="00A101E2"/>
    <w:rsid w:val="00A101E7"/>
    <w:rsid w:val="00A103BA"/>
    <w:rsid w:val="00A1041C"/>
    <w:rsid w:val="00A105BE"/>
    <w:rsid w:val="00A1065C"/>
    <w:rsid w:val="00A10834"/>
    <w:rsid w:val="00A10891"/>
    <w:rsid w:val="00A1094E"/>
    <w:rsid w:val="00A10A0F"/>
    <w:rsid w:val="00A10A58"/>
    <w:rsid w:val="00A10BD9"/>
    <w:rsid w:val="00A10CC4"/>
    <w:rsid w:val="00A10CC7"/>
    <w:rsid w:val="00A10CC9"/>
    <w:rsid w:val="00A10DF9"/>
    <w:rsid w:val="00A10ECD"/>
    <w:rsid w:val="00A10EE5"/>
    <w:rsid w:val="00A1107F"/>
    <w:rsid w:val="00A11152"/>
    <w:rsid w:val="00A11186"/>
    <w:rsid w:val="00A11192"/>
    <w:rsid w:val="00A111CB"/>
    <w:rsid w:val="00A11220"/>
    <w:rsid w:val="00A1127E"/>
    <w:rsid w:val="00A1128F"/>
    <w:rsid w:val="00A113B1"/>
    <w:rsid w:val="00A113D8"/>
    <w:rsid w:val="00A11542"/>
    <w:rsid w:val="00A1174B"/>
    <w:rsid w:val="00A1177D"/>
    <w:rsid w:val="00A11966"/>
    <w:rsid w:val="00A119E9"/>
    <w:rsid w:val="00A11A62"/>
    <w:rsid w:val="00A11B0C"/>
    <w:rsid w:val="00A11B18"/>
    <w:rsid w:val="00A11CA9"/>
    <w:rsid w:val="00A11D2F"/>
    <w:rsid w:val="00A11D53"/>
    <w:rsid w:val="00A11F93"/>
    <w:rsid w:val="00A11FCF"/>
    <w:rsid w:val="00A1200C"/>
    <w:rsid w:val="00A120D6"/>
    <w:rsid w:val="00A122AE"/>
    <w:rsid w:val="00A122CA"/>
    <w:rsid w:val="00A123E7"/>
    <w:rsid w:val="00A12534"/>
    <w:rsid w:val="00A12699"/>
    <w:rsid w:val="00A1272C"/>
    <w:rsid w:val="00A12743"/>
    <w:rsid w:val="00A12787"/>
    <w:rsid w:val="00A127B5"/>
    <w:rsid w:val="00A127C2"/>
    <w:rsid w:val="00A127E9"/>
    <w:rsid w:val="00A12823"/>
    <w:rsid w:val="00A12853"/>
    <w:rsid w:val="00A128A7"/>
    <w:rsid w:val="00A12903"/>
    <w:rsid w:val="00A12998"/>
    <w:rsid w:val="00A129C0"/>
    <w:rsid w:val="00A129EE"/>
    <w:rsid w:val="00A12A3E"/>
    <w:rsid w:val="00A12AD5"/>
    <w:rsid w:val="00A12B9A"/>
    <w:rsid w:val="00A12BDE"/>
    <w:rsid w:val="00A12C3B"/>
    <w:rsid w:val="00A12C58"/>
    <w:rsid w:val="00A12EFD"/>
    <w:rsid w:val="00A12F90"/>
    <w:rsid w:val="00A12FC9"/>
    <w:rsid w:val="00A1316E"/>
    <w:rsid w:val="00A131B4"/>
    <w:rsid w:val="00A131C0"/>
    <w:rsid w:val="00A13216"/>
    <w:rsid w:val="00A13296"/>
    <w:rsid w:val="00A132E3"/>
    <w:rsid w:val="00A13308"/>
    <w:rsid w:val="00A13499"/>
    <w:rsid w:val="00A1352D"/>
    <w:rsid w:val="00A13532"/>
    <w:rsid w:val="00A1354E"/>
    <w:rsid w:val="00A1354F"/>
    <w:rsid w:val="00A135E5"/>
    <w:rsid w:val="00A135F4"/>
    <w:rsid w:val="00A137C7"/>
    <w:rsid w:val="00A139DF"/>
    <w:rsid w:val="00A139F8"/>
    <w:rsid w:val="00A13B10"/>
    <w:rsid w:val="00A13B69"/>
    <w:rsid w:val="00A13CCB"/>
    <w:rsid w:val="00A13D27"/>
    <w:rsid w:val="00A13E51"/>
    <w:rsid w:val="00A13EB8"/>
    <w:rsid w:val="00A13F06"/>
    <w:rsid w:val="00A13F6E"/>
    <w:rsid w:val="00A13FC3"/>
    <w:rsid w:val="00A142C2"/>
    <w:rsid w:val="00A1459B"/>
    <w:rsid w:val="00A145D4"/>
    <w:rsid w:val="00A146C6"/>
    <w:rsid w:val="00A148A4"/>
    <w:rsid w:val="00A148E5"/>
    <w:rsid w:val="00A149FB"/>
    <w:rsid w:val="00A14A81"/>
    <w:rsid w:val="00A14BAA"/>
    <w:rsid w:val="00A14BF0"/>
    <w:rsid w:val="00A14C61"/>
    <w:rsid w:val="00A14CC4"/>
    <w:rsid w:val="00A14DF1"/>
    <w:rsid w:val="00A14E4D"/>
    <w:rsid w:val="00A1523B"/>
    <w:rsid w:val="00A1526B"/>
    <w:rsid w:val="00A152F8"/>
    <w:rsid w:val="00A153AB"/>
    <w:rsid w:val="00A1545D"/>
    <w:rsid w:val="00A15568"/>
    <w:rsid w:val="00A15677"/>
    <w:rsid w:val="00A156B7"/>
    <w:rsid w:val="00A1573F"/>
    <w:rsid w:val="00A157C8"/>
    <w:rsid w:val="00A157E8"/>
    <w:rsid w:val="00A157FE"/>
    <w:rsid w:val="00A15A7E"/>
    <w:rsid w:val="00A15ADF"/>
    <w:rsid w:val="00A15B9C"/>
    <w:rsid w:val="00A15C29"/>
    <w:rsid w:val="00A15DE6"/>
    <w:rsid w:val="00A15E69"/>
    <w:rsid w:val="00A15EF2"/>
    <w:rsid w:val="00A16198"/>
    <w:rsid w:val="00A161E0"/>
    <w:rsid w:val="00A1622C"/>
    <w:rsid w:val="00A16250"/>
    <w:rsid w:val="00A16262"/>
    <w:rsid w:val="00A1642D"/>
    <w:rsid w:val="00A16442"/>
    <w:rsid w:val="00A1672E"/>
    <w:rsid w:val="00A16853"/>
    <w:rsid w:val="00A16C01"/>
    <w:rsid w:val="00A16C09"/>
    <w:rsid w:val="00A16CAF"/>
    <w:rsid w:val="00A16D12"/>
    <w:rsid w:val="00A16D26"/>
    <w:rsid w:val="00A16D86"/>
    <w:rsid w:val="00A16E03"/>
    <w:rsid w:val="00A16E05"/>
    <w:rsid w:val="00A16E1E"/>
    <w:rsid w:val="00A170F5"/>
    <w:rsid w:val="00A171A8"/>
    <w:rsid w:val="00A171D5"/>
    <w:rsid w:val="00A1724B"/>
    <w:rsid w:val="00A17262"/>
    <w:rsid w:val="00A1734D"/>
    <w:rsid w:val="00A17393"/>
    <w:rsid w:val="00A173AE"/>
    <w:rsid w:val="00A174A9"/>
    <w:rsid w:val="00A174FA"/>
    <w:rsid w:val="00A1770B"/>
    <w:rsid w:val="00A17735"/>
    <w:rsid w:val="00A1798D"/>
    <w:rsid w:val="00A17A5F"/>
    <w:rsid w:val="00A17AA7"/>
    <w:rsid w:val="00A17B79"/>
    <w:rsid w:val="00A17B9E"/>
    <w:rsid w:val="00A17DDE"/>
    <w:rsid w:val="00A17F2D"/>
    <w:rsid w:val="00A17FD2"/>
    <w:rsid w:val="00A20175"/>
    <w:rsid w:val="00A2035A"/>
    <w:rsid w:val="00A20526"/>
    <w:rsid w:val="00A20527"/>
    <w:rsid w:val="00A20692"/>
    <w:rsid w:val="00A20726"/>
    <w:rsid w:val="00A20766"/>
    <w:rsid w:val="00A20916"/>
    <w:rsid w:val="00A20A07"/>
    <w:rsid w:val="00A20A63"/>
    <w:rsid w:val="00A20AB3"/>
    <w:rsid w:val="00A20B6A"/>
    <w:rsid w:val="00A20C56"/>
    <w:rsid w:val="00A20C7E"/>
    <w:rsid w:val="00A20C86"/>
    <w:rsid w:val="00A20CDC"/>
    <w:rsid w:val="00A20D99"/>
    <w:rsid w:val="00A20E08"/>
    <w:rsid w:val="00A20E74"/>
    <w:rsid w:val="00A21029"/>
    <w:rsid w:val="00A21039"/>
    <w:rsid w:val="00A210EF"/>
    <w:rsid w:val="00A2118B"/>
    <w:rsid w:val="00A2138A"/>
    <w:rsid w:val="00A21574"/>
    <w:rsid w:val="00A21584"/>
    <w:rsid w:val="00A215C3"/>
    <w:rsid w:val="00A215D4"/>
    <w:rsid w:val="00A21829"/>
    <w:rsid w:val="00A21882"/>
    <w:rsid w:val="00A218EE"/>
    <w:rsid w:val="00A21916"/>
    <w:rsid w:val="00A21A3A"/>
    <w:rsid w:val="00A21A49"/>
    <w:rsid w:val="00A21A9B"/>
    <w:rsid w:val="00A21B6B"/>
    <w:rsid w:val="00A21BCC"/>
    <w:rsid w:val="00A21C4A"/>
    <w:rsid w:val="00A21DC0"/>
    <w:rsid w:val="00A21F09"/>
    <w:rsid w:val="00A21F66"/>
    <w:rsid w:val="00A21F85"/>
    <w:rsid w:val="00A2202A"/>
    <w:rsid w:val="00A2209D"/>
    <w:rsid w:val="00A2212D"/>
    <w:rsid w:val="00A2236B"/>
    <w:rsid w:val="00A223B5"/>
    <w:rsid w:val="00A22510"/>
    <w:rsid w:val="00A2261E"/>
    <w:rsid w:val="00A2265E"/>
    <w:rsid w:val="00A2266F"/>
    <w:rsid w:val="00A22695"/>
    <w:rsid w:val="00A2277A"/>
    <w:rsid w:val="00A227B6"/>
    <w:rsid w:val="00A22979"/>
    <w:rsid w:val="00A229C8"/>
    <w:rsid w:val="00A229FD"/>
    <w:rsid w:val="00A22A4F"/>
    <w:rsid w:val="00A22A6D"/>
    <w:rsid w:val="00A22A99"/>
    <w:rsid w:val="00A22B5C"/>
    <w:rsid w:val="00A22B87"/>
    <w:rsid w:val="00A22BBD"/>
    <w:rsid w:val="00A22D66"/>
    <w:rsid w:val="00A22DB3"/>
    <w:rsid w:val="00A22E53"/>
    <w:rsid w:val="00A22E97"/>
    <w:rsid w:val="00A22FC1"/>
    <w:rsid w:val="00A22FD2"/>
    <w:rsid w:val="00A230EA"/>
    <w:rsid w:val="00A231F9"/>
    <w:rsid w:val="00A23280"/>
    <w:rsid w:val="00A23427"/>
    <w:rsid w:val="00A23480"/>
    <w:rsid w:val="00A2351B"/>
    <w:rsid w:val="00A23706"/>
    <w:rsid w:val="00A2374F"/>
    <w:rsid w:val="00A23951"/>
    <w:rsid w:val="00A23B1B"/>
    <w:rsid w:val="00A23BFE"/>
    <w:rsid w:val="00A23D01"/>
    <w:rsid w:val="00A23D0A"/>
    <w:rsid w:val="00A23DAC"/>
    <w:rsid w:val="00A23FF2"/>
    <w:rsid w:val="00A24016"/>
    <w:rsid w:val="00A24052"/>
    <w:rsid w:val="00A24237"/>
    <w:rsid w:val="00A2429F"/>
    <w:rsid w:val="00A242C1"/>
    <w:rsid w:val="00A242FE"/>
    <w:rsid w:val="00A24307"/>
    <w:rsid w:val="00A24321"/>
    <w:rsid w:val="00A24672"/>
    <w:rsid w:val="00A24687"/>
    <w:rsid w:val="00A2470B"/>
    <w:rsid w:val="00A2472D"/>
    <w:rsid w:val="00A24771"/>
    <w:rsid w:val="00A24891"/>
    <w:rsid w:val="00A24A08"/>
    <w:rsid w:val="00A24A86"/>
    <w:rsid w:val="00A24B24"/>
    <w:rsid w:val="00A24C8E"/>
    <w:rsid w:val="00A24D30"/>
    <w:rsid w:val="00A24DB5"/>
    <w:rsid w:val="00A24F2D"/>
    <w:rsid w:val="00A24F5A"/>
    <w:rsid w:val="00A24FAD"/>
    <w:rsid w:val="00A250E3"/>
    <w:rsid w:val="00A251D4"/>
    <w:rsid w:val="00A252B3"/>
    <w:rsid w:val="00A25340"/>
    <w:rsid w:val="00A2534E"/>
    <w:rsid w:val="00A253B6"/>
    <w:rsid w:val="00A2540B"/>
    <w:rsid w:val="00A2546B"/>
    <w:rsid w:val="00A2547E"/>
    <w:rsid w:val="00A25601"/>
    <w:rsid w:val="00A256AB"/>
    <w:rsid w:val="00A256AC"/>
    <w:rsid w:val="00A258B7"/>
    <w:rsid w:val="00A2590C"/>
    <w:rsid w:val="00A25922"/>
    <w:rsid w:val="00A259FD"/>
    <w:rsid w:val="00A25B0D"/>
    <w:rsid w:val="00A25B11"/>
    <w:rsid w:val="00A25B2D"/>
    <w:rsid w:val="00A25B68"/>
    <w:rsid w:val="00A25C14"/>
    <w:rsid w:val="00A25C2D"/>
    <w:rsid w:val="00A25D50"/>
    <w:rsid w:val="00A25F4D"/>
    <w:rsid w:val="00A26127"/>
    <w:rsid w:val="00A261AD"/>
    <w:rsid w:val="00A266D0"/>
    <w:rsid w:val="00A26708"/>
    <w:rsid w:val="00A26742"/>
    <w:rsid w:val="00A26907"/>
    <w:rsid w:val="00A269CE"/>
    <w:rsid w:val="00A269DB"/>
    <w:rsid w:val="00A26C59"/>
    <w:rsid w:val="00A26DAB"/>
    <w:rsid w:val="00A27073"/>
    <w:rsid w:val="00A2731B"/>
    <w:rsid w:val="00A27535"/>
    <w:rsid w:val="00A27658"/>
    <w:rsid w:val="00A27673"/>
    <w:rsid w:val="00A276BC"/>
    <w:rsid w:val="00A277CF"/>
    <w:rsid w:val="00A2798D"/>
    <w:rsid w:val="00A27A03"/>
    <w:rsid w:val="00A27A41"/>
    <w:rsid w:val="00A27A78"/>
    <w:rsid w:val="00A27AAD"/>
    <w:rsid w:val="00A27BBC"/>
    <w:rsid w:val="00A27BD1"/>
    <w:rsid w:val="00A27C8D"/>
    <w:rsid w:val="00A27CA1"/>
    <w:rsid w:val="00A27CD2"/>
    <w:rsid w:val="00A27E4F"/>
    <w:rsid w:val="00A27E83"/>
    <w:rsid w:val="00A27EDB"/>
    <w:rsid w:val="00A3023C"/>
    <w:rsid w:val="00A30290"/>
    <w:rsid w:val="00A3036B"/>
    <w:rsid w:val="00A30427"/>
    <w:rsid w:val="00A30580"/>
    <w:rsid w:val="00A306CC"/>
    <w:rsid w:val="00A306E1"/>
    <w:rsid w:val="00A3080E"/>
    <w:rsid w:val="00A30879"/>
    <w:rsid w:val="00A3097B"/>
    <w:rsid w:val="00A309B5"/>
    <w:rsid w:val="00A30B21"/>
    <w:rsid w:val="00A30B29"/>
    <w:rsid w:val="00A30BF0"/>
    <w:rsid w:val="00A30E32"/>
    <w:rsid w:val="00A30E4E"/>
    <w:rsid w:val="00A30E7C"/>
    <w:rsid w:val="00A31016"/>
    <w:rsid w:val="00A31066"/>
    <w:rsid w:val="00A3110B"/>
    <w:rsid w:val="00A31144"/>
    <w:rsid w:val="00A312DE"/>
    <w:rsid w:val="00A312F9"/>
    <w:rsid w:val="00A31365"/>
    <w:rsid w:val="00A3150B"/>
    <w:rsid w:val="00A3171B"/>
    <w:rsid w:val="00A3174F"/>
    <w:rsid w:val="00A318C1"/>
    <w:rsid w:val="00A3190C"/>
    <w:rsid w:val="00A31933"/>
    <w:rsid w:val="00A31957"/>
    <w:rsid w:val="00A3197E"/>
    <w:rsid w:val="00A31A57"/>
    <w:rsid w:val="00A31B03"/>
    <w:rsid w:val="00A31DAD"/>
    <w:rsid w:val="00A31E67"/>
    <w:rsid w:val="00A32029"/>
    <w:rsid w:val="00A320F8"/>
    <w:rsid w:val="00A3210C"/>
    <w:rsid w:val="00A321D5"/>
    <w:rsid w:val="00A32286"/>
    <w:rsid w:val="00A3233A"/>
    <w:rsid w:val="00A32377"/>
    <w:rsid w:val="00A32462"/>
    <w:rsid w:val="00A32549"/>
    <w:rsid w:val="00A326F4"/>
    <w:rsid w:val="00A32887"/>
    <w:rsid w:val="00A328A6"/>
    <w:rsid w:val="00A328DC"/>
    <w:rsid w:val="00A32904"/>
    <w:rsid w:val="00A32965"/>
    <w:rsid w:val="00A32A74"/>
    <w:rsid w:val="00A32BA2"/>
    <w:rsid w:val="00A32C52"/>
    <w:rsid w:val="00A32CC7"/>
    <w:rsid w:val="00A32D3E"/>
    <w:rsid w:val="00A32E22"/>
    <w:rsid w:val="00A32E2B"/>
    <w:rsid w:val="00A32E8D"/>
    <w:rsid w:val="00A32EB8"/>
    <w:rsid w:val="00A32EC1"/>
    <w:rsid w:val="00A331CF"/>
    <w:rsid w:val="00A332A3"/>
    <w:rsid w:val="00A332CC"/>
    <w:rsid w:val="00A3341A"/>
    <w:rsid w:val="00A3374A"/>
    <w:rsid w:val="00A3377F"/>
    <w:rsid w:val="00A338E5"/>
    <w:rsid w:val="00A33AEF"/>
    <w:rsid w:val="00A33C83"/>
    <w:rsid w:val="00A33C8D"/>
    <w:rsid w:val="00A33D25"/>
    <w:rsid w:val="00A33E75"/>
    <w:rsid w:val="00A34008"/>
    <w:rsid w:val="00A34072"/>
    <w:rsid w:val="00A340A5"/>
    <w:rsid w:val="00A34277"/>
    <w:rsid w:val="00A3434B"/>
    <w:rsid w:val="00A344C5"/>
    <w:rsid w:val="00A34539"/>
    <w:rsid w:val="00A3457F"/>
    <w:rsid w:val="00A345D6"/>
    <w:rsid w:val="00A34602"/>
    <w:rsid w:val="00A34890"/>
    <w:rsid w:val="00A349EF"/>
    <w:rsid w:val="00A34A09"/>
    <w:rsid w:val="00A34A7D"/>
    <w:rsid w:val="00A34ADD"/>
    <w:rsid w:val="00A34BFA"/>
    <w:rsid w:val="00A34D17"/>
    <w:rsid w:val="00A34E41"/>
    <w:rsid w:val="00A34E8E"/>
    <w:rsid w:val="00A34E9D"/>
    <w:rsid w:val="00A34F02"/>
    <w:rsid w:val="00A34F84"/>
    <w:rsid w:val="00A35197"/>
    <w:rsid w:val="00A351D9"/>
    <w:rsid w:val="00A35265"/>
    <w:rsid w:val="00A352D5"/>
    <w:rsid w:val="00A352FD"/>
    <w:rsid w:val="00A35316"/>
    <w:rsid w:val="00A353F9"/>
    <w:rsid w:val="00A354B0"/>
    <w:rsid w:val="00A35517"/>
    <w:rsid w:val="00A355ED"/>
    <w:rsid w:val="00A35837"/>
    <w:rsid w:val="00A3584D"/>
    <w:rsid w:val="00A35A81"/>
    <w:rsid w:val="00A35A9F"/>
    <w:rsid w:val="00A35D8C"/>
    <w:rsid w:val="00A35E3C"/>
    <w:rsid w:val="00A35E83"/>
    <w:rsid w:val="00A35E85"/>
    <w:rsid w:val="00A35EE5"/>
    <w:rsid w:val="00A36091"/>
    <w:rsid w:val="00A360C6"/>
    <w:rsid w:val="00A3613C"/>
    <w:rsid w:val="00A3618D"/>
    <w:rsid w:val="00A361BB"/>
    <w:rsid w:val="00A3640F"/>
    <w:rsid w:val="00A36419"/>
    <w:rsid w:val="00A3641E"/>
    <w:rsid w:val="00A3649F"/>
    <w:rsid w:val="00A36561"/>
    <w:rsid w:val="00A366C3"/>
    <w:rsid w:val="00A367BB"/>
    <w:rsid w:val="00A3683E"/>
    <w:rsid w:val="00A36C4D"/>
    <w:rsid w:val="00A36CE9"/>
    <w:rsid w:val="00A36DE5"/>
    <w:rsid w:val="00A36E18"/>
    <w:rsid w:val="00A36E8C"/>
    <w:rsid w:val="00A36F2F"/>
    <w:rsid w:val="00A36F3D"/>
    <w:rsid w:val="00A36FB1"/>
    <w:rsid w:val="00A36FCC"/>
    <w:rsid w:val="00A3705A"/>
    <w:rsid w:val="00A37087"/>
    <w:rsid w:val="00A37144"/>
    <w:rsid w:val="00A372B2"/>
    <w:rsid w:val="00A37306"/>
    <w:rsid w:val="00A37399"/>
    <w:rsid w:val="00A37568"/>
    <w:rsid w:val="00A3771A"/>
    <w:rsid w:val="00A37792"/>
    <w:rsid w:val="00A37890"/>
    <w:rsid w:val="00A37924"/>
    <w:rsid w:val="00A379ED"/>
    <w:rsid w:val="00A37AC3"/>
    <w:rsid w:val="00A37B77"/>
    <w:rsid w:val="00A37C4D"/>
    <w:rsid w:val="00A37CC6"/>
    <w:rsid w:val="00A37CFA"/>
    <w:rsid w:val="00A37D6B"/>
    <w:rsid w:val="00A37F15"/>
    <w:rsid w:val="00A37F85"/>
    <w:rsid w:val="00A4002A"/>
    <w:rsid w:val="00A4003F"/>
    <w:rsid w:val="00A40176"/>
    <w:rsid w:val="00A4027A"/>
    <w:rsid w:val="00A40378"/>
    <w:rsid w:val="00A406F5"/>
    <w:rsid w:val="00A4070B"/>
    <w:rsid w:val="00A40766"/>
    <w:rsid w:val="00A408D5"/>
    <w:rsid w:val="00A40AFA"/>
    <w:rsid w:val="00A40CA8"/>
    <w:rsid w:val="00A40CAD"/>
    <w:rsid w:val="00A40D69"/>
    <w:rsid w:val="00A40ED4"/>
    <w:rsid w:val="00A40ED6"/>
    <w:rsid w:val="00A40FD5"/>
    <w:rsid w:val="00A41046"/>
    <w:rsid w:val="00A411E7"/>
    <w:rsid w:val="00A4124C"/>
    <w:rsid w:val="00A412D9"/>
    <w:rsid w:val="00A413E3"/>
    <w:rsid w:val="00A4166B"/>
    <w:rsid w:val="00A416C1"/>
    <w:rsid w:val="00A4170D"/>
    <w:rsid w:val="00A41731"/>
    <w:rsid w:val="00A418D6"/>
    <w:rsid w:val="00A41A30"/>
    <w:rsid w:val="00A41A32"/>
    <w:rsid w:val="00A41A33"/>
    <w:rsid w:val="00A41BFC"/>
    <w:rsid w:val="00A41C4E"/>
    <w:rsid w:val="00A41D10"/>
    <w:rsid w:val="00A41E5D"/>
    <w:rsid w:val="00A41EC0"/>
    <w:rsid w:val="00A41EEA"/>
    <w:rsid w:val="00A420D5"/>
    <w:rsid w:val="00A42202"/>
    <w:rsid w:val="00A422AF"/>
    <w:rsid w:val="00A4265A"/>
    <w:rsid w:val="00A426DF"/>
    <w:rsid w:val="00A42767"/>
    <w:rsid w:val="00A42807"/>
    <w:rsid w:val="00A42AF0"/>
    <w:rsid w:val="00A42B2C"/>
    <w:rsid w:val="00A42D67"/>
    <w:rsid w:val="00A42DF4"/>
    <w:rsid w:val="00A43146"/>
    <w:rsid w:val="00A4324A"/>
    <w:rsid w:val="00A434FE"/>
    <w:rsid w:val="00A435D5"/>
    <w:rsid w:val="00A4368E"/>
    <w:rsid w:val="00A43B2E"/>
    <w:rsid w:val="00A43B73"/>
    <w:rsid w:val="00A43CDB"/>
    <w:rsid w:val="00A43DA6"/>
    <w:rsid w:val="00A43FBD"/>
    <w:rsid w:val="00A440BC"/>
    <w:rsid w:val="00A441BA"/>
    <w:rsid w:val="00A4423C"/>
    <w:rsid w:val="00A442DF"/>
    <w:rsid w:val="00A4441A"/>
    <w:rsid w:val="00A4478B"/>
    <w:rsid w:val="00A447AA"/>
    <w:rsid w:val="00A447D7"/>
    <w:rsid w:val="00A44862"/>
    <w:rsid w:val="00A449C7"/>
    <w:rsid w:val="00A44A0F"/>
    <w:rsid w:val="00A44ADF"/>
    <w:rsid w:val="00A44AE0"/>
    <w:rsid w:val="00A44B9F"/>
    <w:rsid w:val="00A44BC3"/>
    <w:rsid w:val="00A44E56"/>
    <w:rsid w:val="00A44EBE"/>
    <w:rsid w:val="00A44F0B"/>
    <w:rsid w:val="00A44F9A"/>
    <w:rsid w:val="00A44FDA"/>
    <w:rsid w:val="00A45130"/>
    <w:rsid w:val="00A451D2"/>
    <w:rsid w:val="00A4537F"/>
    <w:rsid w:val="00A454A6"/>
    <w:rsid w:val="00A4564E"/>
    <w:rsid w:val="00A456D7"/>
    <w:rsid w:val="00A4577D"/>
    <w:rsid w:val="00A457D9"/>
    <w:rsid w:val="00A457E5"/>
    <w:rsid w:val="00A457F5"/>
    <w:rsid w:val="00A4593B"/>
    <w:rsid w:val="00A459E2"/>
    <w:rsid w:val="00A45A93"/>
    <w:rsid w:val="00A45AB9"/>
    <w:rsid w:val="00A45ACF"/>
    <w:rsid w:val="00A45BD8"/>
    <w:rsid w:val="00A45CB3"/>
    <w:rsid w:val="00A45E8A"/>
    <w:rsid w:val="00A4607A"/>
    <w:rsid w:val="00A46174"/>
    <w:rsid w:val="00A4628F"/>
    <w:rsid w:val="00A462E5"/>
    <w:rsid w:val="00A46378"/>
    <w:rsid w:val="00A463DD"/>
    <w:rsid w:val="00A466FB"/>
    <w:rsid w:val="00A467EF"/>
    <w:rsid w:val="00A4683A"/>
    <w:rsid w:val="00A468F6"/>
    <w:rsid w:val="00A46942"/>
    <w:rsid w:val="00A46951"/>
    <w:rsid w:val="00A46A2A"/>
    <w:rsid w:val="00A46A92"/>
    <w:rsid w:val="00A46BE2"/>
    <w:rsid w:val="00A46C66"/>
    <w:rsid w:val="00A46C82"/>
    <w:rsid w:val="00A46C99"/>
    <w:rsid w:val="00A46E93"/>
    <w:rsid w:val="00A46F1E"/>
    <w:rsid w:val="00A46FBC"/>
    <w:rsid w:val="00A47071"/>
    <w:rsid w:val="00A470C8"/>
    <w:rsid w:val="00A473BE"/>
    <w:rsid w:val="00A47420"/>
    <w:rsid w:val="00A474EA"/>
    <w:rsid w:val="00A47527"/>
    <w:rsid w:val="00A4758E"/>
    <w:rsid w:val="00A476A2"/>
    <w:rsid w:val="00A477E2"/>
    <w:rsid w:val="00A477E3"/>
    <w:rsid w:val="00A47BB5"/>
    <w:rsid w:val="00A47BEF"/>
    <w:rsid w:val="00A47CF3"/>
    <w:rsid w:val="00A47D82"/>
    <w:rsid w:val="00A47E4F"/>
    <w:rsid w:val="00A47F4C"/>
    <w:rsid w:val="00A47F62"/>
    <w:rsid w:val="00A5003A"/>
    <w:rsid w:val="00A50119"/>
    <w:rsid w:val="00A5017C"/>
    <w:rsid w:val="00A5029F"/>
    <w:rsid w:val="00A50369"/>
    <w:rsid w:val="00A5047A"/>
    <w:rsid w:val="00A5049E"/>
    <w:rsid w:val="00A50570"/>
    <w:rsid w:val="00A5082F"/>
    <w:rsid w:val="00A50940"/>
    <w:rsid w:val="00A50993"/>
    <w:rsid w:val="00A50B4E"/>
    <w:rsid w:val="00A50C13"/>
    <w:rsid w:val="00A50C3E"/>
    <w:rsid w:val="00A50E8C"/>
    <w:rsid w:val="00A50EAF"/>
    <w:rsid w:val="00A50F4A"/>
    <w:rsid w:val="00A510C6"/>
    <w:rsid w:val="00A511AB"/>
    <w:rsid w:val="00A511F2"/>
    <w:rsid w:val="00A512B6"/>
    <w:rsid w:val="00A5158F"/>
    <w:rsid w:val="00A5166D"/>
    <w:rsid w:val="00A51765"/>
    <w:rsid w:val="00A5176E"/>
    <w:rsid w:val="00A5179C"/>
    <w:rsid w:val="00A5187F"/>
    <w:rsid w:val="00A518C1"/>
    <w:rsid w:val="00A51AA2"/>
    <w:rsid w:val="00A51C87"/>
    <w:rsid w:val="00A51D63"/>
    <w:rsid w:val="00A51DF7"/>
    <w:rsid w:val="00A520A7"/>
    <w:rsid w:val="00A52379"/>
    <w:rsid w:val="00A52478"/>
    <w:rsid w:val="00A524A8"/>
    <w:rsid w:val="00A52649"/>
    <w:rsid w:val="00A526D3"/>
    <w:rsid w:val="00A527AC"/>
    <w:rsid w:val="00A528FE"/>
    <w:rsid w:val="00A52CC1"/>
    <w:rsid w:val="00A52CEA"/>
    <w:rsid w:val="00A52E0A"/>
    <w:rsid w:val="00A52E92"/>
    <w:rsid w:val="00A52F0B"/>
    <w:rsid w:val="00A52FAC"/>
    <w:rsid w:val="00A533E7"/>
    <w:rsid w:val="00A535CE"/>
    <w:rsid w:val="00A53694"/>
    <w:rsid w:val="00A5392F"/>
    <w:rsid w:val="00A539DB"/>
    <w:rsid w:val="00A53A6A"/>
    <w:rsid w:val="00A53A74"/>
    <w:rsid w:val="00A53AB1"/>
    <w:rsid w:val="00A53ACA"/>
    <w:rsid w:val="00A53AF9"/>
    <w:rsid w:val="00A53C15"/>
    <w:rsid w:val="00A53D9B"/>
    <w:rsid w:val="00A53F30"/>
    <w:rsid w:val="00A53F9D"/>
    <w:rsid w:val="00A5409C"/>
    <w:rsid w:val="00A54247"/>
    <w:rsid w:val="00A54249"/>
    <w:rsid w:val="00A5436B"/>
    <w:rsid w:val="00A543CE"/>
    <w:rsid w:val="00A543D1"/>
    <w:rsid w:val="00A54432"/>
    <w:rsid w:val="00A54729"/>
    <w:rsid w:val="00A54761"/>
    <w:rsid w:val="00A5495D"/>
    <w:rsid w:val="00A54C96"/>
    <w:rsid w:val="00A54C98"/>
    <w:rsid w:val="00A54D48"/>
    <w:rsid w:val="00A54D53"/>
    <w:rsid w:val="00A54DFF"/>
    <w:rsid w:val="00A54E7F"/>
    <w:rsid w:val="00A5506C"/>
    <w:rsid w:val="00A550DF"/>
    <w:rsid w:val="00A5513A"/>
    <w:rsid w:val="00A55454"/>
    <w:rsid w:val="00A5550B"/>
    <w:rsid w:val="00A55572"/>
    <w:rsid w:val="00A55577"/>
    <w:rsid w:val="00A55597"/>
    <w:rsid w:val="00A557B9"/>
    <w:rsid w:val="00A557C3"/>
    <w:rsid w:val="00A55A40"/>
    <w:rsid w:val="00A55A83"/>
    <w:rsid w:val="00A55AD2"/>
    <w:rsid w:val="00A55CC4"/>
    <w:rsid w:val="00A55ED1"/>
    <w:rsid w:val="00A5611C"/>
    <w:rsid w:val="00A562FE"/>
    <w:rsid w:val="00A56379"/>
    <w:rsid w:val="00A565B4"/>
    <w:rsid w:val="00A565DB"/>
    <w:rsid w:val="00A565E0"/>
    <w:rsid w:val="00A566BD"/>
    <w:rsid w:val="00A567C8"/>
    <w:rsid w:val="00A5698E"/>
    <w:rsid w:val="00A569EE"/>
    <w:rsid w:val="00A56B40"/>
    <w:rsid w:val="00A56BF6"/>
    <w:rsid w:val="00A56C20"/>
    <w:rsid w:val="00A56CD6"/>
    <w:rsid w:val="00A56D3B"/>
    <w:rsid w:val="00A56D94"/>
    <w:rsid w:val="00A56E5B"/>
    <w:rsid w:val="00A56E68"/>
    <w:rsid w:val="00A57160"/>
    <w:rsid w:val="00A5718C"/>
    <w:rsid w:val="00A57244"/>
    <w:rsid w:val="00A5741A"/>
    <w:rsid w:val="00A574D6"/>
    <w:rsid w:val="00A575E1"/>
    <w:rsid w:val="00A5766C"/>
    <w:rsid w:val="00A577D1"/>
    <w:rsid w:val="00A57864"/>
    <w:rsid w:val="00A57865"/>
    <w:rsid w:val="00A578C8"/>
    <w:rsid w:val="00A57B15"/>
    <w:rsid w:val="00A57BAE"/>
    <w:rsid w:val="00A57C69"/>
    <w:rsid w:val="00A57C93"/>
    <w:rsid w:val="00A57E57"/>
    <w:rsid w:val="00A57EA9"/>
    <w:rsid w:val="00A57EFF"/>
    <w:rsid w:val="00A57FFD"/>
    <w:rsid w:val="00A600EE"/>
    <w:rsid w:val="00A6014C"/>
    <w:rsid w:val="00A60180"/>
    <w:rsid w:val="00A6031B"/>
    <w:rsid w:val="00A603CF"/>
    <w:rsid w:val="00A60446"/>
    <w:rsid w:val="00A60551"/>
    <w:rsid w:val="00A6056D"/>
    <w:rsid w:val="00A6061D"/>
    <w:rsid w:val="00A60652"/>
    <w:rsid w:val="00A606D5"/>
    <w:rsid w:val="00A606EB"/>
    <w:rsid w:val="00A6074B"/>
    <w:rsid w:val="00A6080B"/>
    <w:rsid w:val="00A60826"/>
    <w:rsid w:val="00A6095F"/>
    <w:rsid w:val="00A60994"/>
    <w:rsid w:val="00A60D60"/>
    <w:rsid w:val="00A60D79"/>
    <w:rsid w:val="00A60D96"/>
    <w:rsid w:val="00A60E50"/>
    <w:rsid w:val="00A60E7E"/>
    <w:rsid w:val="00A60FC9"/>
    <w:rsid w:val="00A61036"/>
    <w:rsid w:val="00A610DC"/>
    <w:rsid w:val="00A612C8"/>
    <w:rsid w:val="00A6133C"/>
    <w:rsid w:val="00A6134C"/>
    <w:rsid w:val="00A613B3"/>
    <w:rsid w:val="00A613D4"/>
    <w:rsid w:val="00A614AE"/>
    <w:rsid w:val="00A615BB"/>
    <w:rsid w:val="00A615F0"/>
    <w:rsid w:val="00A616A5"/>
    <w:rsid w:val="00A616BD"/>
    <w:rsid w:val="00A616DD"/>
    <w:rsid w:val="00A619B6"/>
    <w:rsid w:val="00A61A41"/>
    <w:rsid w:val="00A61B1B"/>
    <w:rsid w:val="00A61C17"/>
    <w:rsid w:val="00A61E2A"/>
    <w:rsid w:val="00A6202D"/>
    <w:rsid w:val="00A6228A"/>
    <w:rsid w:val="00A6232B"/>
    <w:rsid w:val="00A62403"/>
    <w:rsid w:val="00A624E0"/>
    <w:rsid w:val="00A62923"/>
    <w:rsid w:val="00A629EB"/>
    <w:rsid w:val="00A62A32"/>
    <w:rsid w:val="00A62A88"/>
    <w:rsid w:val="00A62B6C"/>
    <w:rsid w:val="00A62BA9"/>
    <w:rsid w:val="00A62C3D"/>
    <w:rsid w:val="00A62C4D"/>
    <w:rsid w:val="00A62D15"/>
    <w:rsid w:val="00A62F54"/>
    <w:rsid w:val="00A62F89"/>
    <w:rsid w:val="00A6300B"/>
    <w:rsid w:val="00A63037"/>
    <w:rsid w:val="00A630E6"/>
    <w:rsid w:val="00A63117"/>
    <w:rsid w:val="00A6313C"/>
    <w:rsid w:val="00A63213"/>
    <w:rsid w:val="00A63380"/>
    <w:rsid w:val="00A633D3"/>
    <w:rsid w:val="00A63417"/>
    <w:rsid w:val="00A635E4"/>
    <w:rsid w:val="00A63604"/>
    <w:rsid w:val="00A63718"/>
    <w:rsid w:val="00A63834"/>
    <w:rsid w:val="00A63879"/>
    <w:rsid w:val="00A6389D"/>
    <w:rsid w:val="00A638D3"/>
    <w:rsid w:val="00A639A8"/>
    <w:rsid w:val="00A639D8"/>
    <w:rsid w:val="00A63A4F"/>
    <w:rsid w:val="00A63A9B"/>
    <w:rsid w:val="00A63AF7"/>
    <w:rsid w:val="00A63B62"/>
    <w:rsid w:val="00A63C9C"/>
    <w:rsid w:val="00A63D3E"/>
    <w:rsid w:val="00A63DA4"/>
    <w:rsid w:val="00A63E92"/>
    <w:rsid w:val="00A63FF4"/>
    <w:rsid w:val="00A6416E"/>
    <w:rsid w:val="00A64271"/>
    <w:rsid w:val="00A642E1"/>
    <w:rsid w:val="00A64400"/>
    <w:rsid w:val="00A64509"/>
    <w:rsid w:val="00A64552"/>
    <w:rsid w:val="00A646D1"/>
    <w:rsid w:val="00A6475A"/>
    <w:rsid w:val="00A6477F"/>
    <w:rsid w:val="00A647D7"/>
    <w:rsid w:val="00A6486D"/>
    <w:rsid w:val="00A64D0D"/>
    <w:rsid w:val="00A64DB5"/>
    <w:rsid w:val="00A64ED6"/>
    <w:rsid w:val="00A64F1C"/>
    <w:rsid w:val="00A65012"/>
    <w:rsid w:val="00A65172"/>
    <w:rsid w:val="00A6525F"/>
    <w:rsid w:val="00A653E3"/>
    <w:rsid w:val="00A654A7"/>
    <w:rsid w:val="00A65547"/>
    <w:rsid w:val="00A65569"/>
    <w:rsid w:val="00A65609"/>
    <w:rsid w:val="00A65699"/>
    <w:rsid w:val="00A656AD"/>
    <w:rsid w:val="00A6570C"/>
    <w:rsid w:val="00A658FC"/>
    <w:rsid w:val="00A65A7C"/>
    <w:rsid w:val="00A65A94"/>
    <w:rsid w:val="00A65AFF"/>
    <w:rsid w:val="00A65BB6"/>
    <w:rsid w:val="00A65D2B"/>
    <w:rsid w:val="00A65DD0"/>
    <w:rsid w:val="00A65E8E"/>
    <w:rsid w:val="00A65F8B"/>
    <w:rsid w:val="00A65FA7"/>
    <w:rsid w:val="00A660B6"/>
    <w:rsid w:val="00A66424"/>
    <w:rsid w:val="00A6642C"/>
    <w:rsid w:val="00A6669E"/>
    <w:rsid w:val="00A666C3"/>
    <w:rsid w:val="00A666C9"/>
    <w:rsid w:val="00A667C5"/>
    <w:rsid w:val="00A669A3"/>
    <w:rsid w:val="00A66AC0"/>
    <w:rsid w:val="00A66BAB"/>
    <w:rsid w:val="00A66C1E"/>
    <w:rsid w:val="00A66C88"/>
    <w:rsid w:val="00A66D09"/>
    <w:rsid w:val="00A66D41"/>
    <w:rsid w:val="00A66EA2"/>
    <w:rsid w:val="00A66EA7"/>
    <w:rsid w:val="00A66ED6"/>
    <w:rsid w:val="00A6701F"/>
    <w:rsid w:val="00A6704F"/>
    <w:rsid w:val="00A6718B"/>
    <w:rsid w:val="00A6721C"/>
    <w:rsid w:val="00A6731F"/>
    <w:rsid w:val="00A6746D"/>
    <w:rsid w:val="00A67567"/>
    <w:rsid w:val="00A676E0"/>
    <w:rsid w:val="00A676EA"/>
    <w:rsid w:val="00A67777"/>
    <w:rsid w:val="00A67953"/>
    <w:rsid w:val="00A6799B"/>
    <w:rsid w:val="00A67A03"/>
    <w:rsid w:val="00A67A79"/>
    <w:rsid w:val="00A67BC9"/>
    <w:rsid w:val="00A67C1B"/>
    <w:rsid w:val="00A67C4A"/>
    <w:rsid w:val="00A67C8E"/>
    <w:rsid w:val="00A67CA6"/>
    <w:rsid w:val="00A67CBC"/>
    <w:rsid w:val="00A67D2A"/>
    <w:rsid w:val="00A67D5D"/>
    <w:rsid w:val="00A67DB7"/>
    <w:rsid w:val="00A70016"/>
    <w:rsid w:val="00A70085"/>
    <w:rsid w:val="00A7009F"/>
    <w:rsid w:val="00A70137"/>
    <w:rsid w:val="00A701E9"/>
    <w:rsid w:val="00A70450"/>
    <w:rsid w:val="00A70568"/>
    <w:rsid w:val="00A705BB"/>
    <w:rsid w:val="00A705C5"/>
    <w:rsid w:val="00A707D7"/>
    <w:rsid w:val="00A707E5"/>
    <w:rsid w:val="00A7089D"/>
    <w:rsid w:val="00A70C5E"/>
    <w:rsid w:val="00A70EAC"/>
    <w:rsid w:val="00A70F5F"/>
    <w:rsid w:val="00A70F77"/>
    <w:rsid w:val="00A70FD0"/>
    <w:rsid w:val="00A71103"/>
    <w:rsid w:val="00A712C9"/>
    <w:rsid w:val="00A7130B"/>
    <w:rsid w:val="00A7133A"/>
    <w:rsid w:val="00A71406"/>
    <w:rsid w:val="00A7142E"/>
    <w:rsid w:val="00A7149B"/>
    <w:rsid w:val="00A7150C"/>
    <w:rsid w:val="00A71541"/>
    <w:rsid w:val="00A71587"/>
    <w:rsid w:val="00A715FE"/>
    <w:rsid w:val="00A7163A"/>
    <w:rsid w:val="00A71671"/>
    <w:rsid w:val="00A71685"/>
    <w:rsid w:val="00A716C9"/>
    <w:rsid w:val="00A717C1"/>
    <w:rsid w:val="00A7186E"/>
    <w:rsid w:val="00A718DC"/>
    <w:rsid w:val="00A71901"/>
    <w:rsid w:val="00A7196A"/>
    <w:rsid w:val="00A71BA4"/>
    <w:rsid w:val="00A71C1E"/>
    <w:rsid w:val="00A71C61"/>
    <w:rsid w:val="00A71CD7"/>
    <w:rsid w:val="00A71D09"/>
    <w:rsid w:val="00A71D75"/>
    <w:rsid w:val="00A71DF2"/>
    <w:rsid w:val="00A71EB3"/>
    <w:rsid w:val="00A71F4B"/>
    <w:rsid w:val="00A721AA"/>
    <w:rsid w:val="00A7231B"/>
    <w:rsid w:val="00A723C5"/>
    <w:rsid w:val="00A724A8"/>
    <w:rsid w:val="00A72844"/>
    <w:rsid w:val="00A72860"/>
    <w:rsid w:val="00A729A8"/>
    <w:rsid w:val="00A72AD0"/>
    <w:rsid w:val="00A72B5A"/>
    <w:rsid w:val="00A72CA1"/>
    <w:rsid w:val="00A72CFA"/>
    <w:rsid w:val="00A72E3E"/>
    <w:rsid w:val="00A72F78"/>
    <w:rsid w:val="00A73039"/>
    <w:rsid w:val="00A7309C"/>
    <w:rsid w:val="00A73161"/>
    <w:rsid w:val="00A73284"/>
    <w:rsid w:val="00A732BE"/>
    <w:rsid w:val="00A732E8"/>
    <w:rsid w:val="00A732EF"/>
    <w:rsid w:val="00A73301"/>
    <w:rsid w:val="00A73367"/>
    <w:rsid w:val="00A73374"/>
    <w:rsid w:val="00A733C9"/>
    <w:rsid w:val="00A733FD"/>
    <w:rsid w:val="00A734C8"/>
    <w:rsid w:val="00A7357D"/>
    <w:rsid w:val="00A736D8"/>
    <w:rsid w:val="00A736E3"/>
    <w:rsid w:val="00A73732"/>
    <w:rsid w:val="00A73859"/>
    <w:rsid w:val="00A738E3"/>
    <w:rsid w:val="00A7392F"/>
    <w:rsid w:val="00A73996"/>
    <w:rsid w:val="00A73B18"/>
    <w:rsid w:val="00A73C20"/>
    <w:rsid w:val="00A73C95"/>
    <w:rsid w:val="00A73CD8"/>
    <w:rsid w:val="00A73CFD"/>
    <w:rsid w:val="00A73CFE"/>
    <w:rsid w:val="00A73E81"/>
    <w:rsid w:val="00A73F46"/>
    <w:rsid w:val="00A73F58"/>
    <w:rsid w:val="00A74136"/>
    <w:rsid w:val="00A741C2"/>
    <w:rsid w:val="00A741DC"/>
    <w:rsid w:val="00A74256"/>
    <w:rsid w:val="00A7444D"/>
    <w:rsid w:val="00A74657"/>
    <w:rsid w:val="00A746D2"/>
    <w:rsid w:val="00A74729"/>
    <w:rsid w:val="00A748E2"/>
    <w:rsid w:val="00A749CD"/>
    <w:rsid w:val="00A74A13"/>
    <w:rsid w:val="00A74A4A"/>
    <w:rsid w:val="00A74B2F"/>
    <w:rsid w:val="00A74BF5"/>
    <w:rsid w:val="00A74C54"/>
    <w:rsid w:val="00A74D54"/>
    <w:rsid w:val="00A74DCE"/>
    <w:rsid w:val="00A74DEA"/>
    <w:rsid w:val="00A74F8C"/>
    <w:rsid w:val="00A7510D"/>
    <w:rsid w:val="00A75131"/>
    <w:rsid w:val="00A7513E"/>
    <w:rsid w:val="00A752FC"/>
    <w:rsid w:val="00A75457"/>
    <w:rsid w:val="00A754F2"/>
    <w:rsid w:val="00A755A5"/>
    <w:rsid w:val="00A75867"/>
    <w:rsid w:val="00A75B61"/>
    <w:rsid w:val="00A75D83"/>
    <w:rsid w:val="00A75ED2"/>
    <w:rsid w:val="00A7606B"/>
    <w:rsid w:val="00A760C2"/>
    <w:rsid w:val="00A760E9"/>
    <w:rsid w:val="00A76167"/>
    <w:rsid w:val="00A7619C"/>
    <w:rsid w:val="00A761E8"/>
    <w:rsid w:val="00A7626D"/>
    <w:rsid w:val="00A76290"/>
    <w:rsid w:val="00A762B9"/>
    <w:rsid w:val="00A76428"/>
    <w:rsid w:val="00A76465"/>
    <w:rsid w:val="00A76486"/>
    <w:rsid w:val="00A7683A"/>
    <w:rsid w:val="00A7685D"/>
    <w:rsid w:val="00A76944"/>
    <w:rsid w:val="00A769C4"/>
    <w:rsid w:val="00A76A26"/>
    <w:rsid w:val="00A76A69"/>
    <w:rsid w:val="00A76CDE"/>
    <w:rsid w:val="00A76D5E"/>
    <w:rsid w:val="00A76F0A"/>
    <w:rsid w:val="00A76F27"/>
    <w:rsid w:val="00A77005"/>
    <w:rsid w:val="00A77026"/>
    <w:rsid w:val="00A770CA"/>
    <w:rsid w:val="00A770D3"/>
    <w:rsid w:val="00A771E0"/>
    <w:rsid w:val="00A77289"/>
    <w:rsid w:val="00A772E3"/>
    <w:rsid w:val="00A77375"/>
    <w:rsid w:val="00A773AD"/>
    <w:rsid w:val="00A773DE"/>
    <w:rsid w:val="00A7755C"/>
    <w:rsid w:val="00A776D1"/>
    <w:rsid w:val="00A776FB"/>
    <w:rsid w:val="00A77769"/>
    <w:rsid w:val="00A77776"/>
    <w:rsid w:val="00A77782"/>
    <w:rsid w:val="00A77891"/>
    <w:rsid w:val="00A778E2"/>
    <w:rsid w:val="00A77978"/>
    <w:rsid w:val="00A779F7"/>
    <w:rsid w:val="00A77A3A"/>
    <w:rsid w:val="00A77AD7"/>
    <w:rsid w:val="00A77B0C"/>
    <w:rsid w:val="00A77B5E"/>
    <w:rsid w:val="00A77BBC"/>
    <w:rsid w:val="00A77C16"/>
    <w:rsid w:val="00A77D0C"/>
    <w:rsid w:val="00A77E7D"/>
    <w:rsid w:val="00A77EF9"/>
    <w:rsid w:val="00A8002F"/>
    <w:rsid w:val="00A8009A"/>
    <w:rsid w:val="00A8018F"/>
    <w:rsid w:val="00A8019C"/>
    <w:rsid w:val="00A80207"/>
    <w:rsid w:val="00A80416"/>
    <w:rsid w:val="00A805F8"/>
    <w:rsid w:val="00A80626"/>
    <w:rsid w:val="00A8078B"/>
    <w:rsid w:val="00A807B8"/>
    <w:rsid w:val="00A80866"/>
    <w:rsid w:val="00A8086B"/>
    <w:rsid w:val="00A8093B"/>
    <w:rsid w:val="00A80963"/>
    <w:rsid w:val="00A80D3B"/>
    <w:rsid w:val="00A81263"/>
    <w:rsid w:val="00A812F5"/>
    <w:rsid w:val="00A81330"/>
    <w:rsid w:val="00A8140B"/>
    <w:rsid w:val="00A815B5"/>
    <w:rsid w:val="00A81672"/>
    <w:rsid w:val="00A816A7"/>
    <w:rsid w:val="00A817AD"/>
    <w:rsid w:val="00A81A44"/>
    <w:rsid w:val="00A81A55"/>
    <w:rsid w:val="00A81CE7"/>
    <w:rsid w:val="00A81DBC"/>
    <w:rsid w:val="00A81E0D"/>
    <w:rsid w:val="00A81F23"/>
    <w:rsid w:val="00A82029"/>
    <w:rsid w:val="00A8224E"/>
    <w:rsid w:val="00A82347"/>
    <w:rsid w:val="00A823DD"/>
    <w:rsid w:val="00A823F9"/>
    <w:rsid w:val="00A824AC"/>
    <w:rsid w:val="00A82581"/>
    <w:rsid w:val="00A8258B"/>
    <w:rsid w:val="00A826F5"/>
    <w:rsid w:val="00A82918"/>
    <w:rsid w:val="00A8293D"/>
    <w:rsid w:val="00A82997"/>
    <w:rsid w:val="00A82A91"/>
    <w:rsid w:val="00A82A92"/>
    <w:rsid w:val="00A82AD0"/>
    <w:rsid w:val="00A82B05"/>
    <w:rsid w:val="00A82CD4"/>
    <w:rsid w:val="00A82CE7"/>
    <w:rsid w:val="00A82E76"/>
    <w:rsid w:val="00A82F77"/>
    <w:rsid w:val="00A8306D"/>
    <w:rsid w:val="00A83133"/>
    <w:rsid w:val="00A8327B"/>
    <w:rsid w:val="00A83286"/>
    <w:rsid w:val="00A832C5"/>
    <w:rsid w:val="00A833BE"/>
    <w:rsid w:val="00A833DC"/>
    <w:rsid w:val="00A8342A"/>
    <w:rsid w:val="00A8345F"/>
    <w:rsid w:val="00A8366B"/>
    <w:rsid w:val="00A83728"/>
    <w:rsid w:val="00A83743"/>
    <w:rsid w:val="00A837D2"/>
    <w:rsid w:val="00A83911"/>
    <w:rsid w:val="00A8393E"/>
    <w:rsid w:val="00A8398D"/>
    <w:rsid w:val="00A83A1F"/>
    <w:rsid w:val="00A83A8D"/>
    <w:rsid w:val="00A83C79"/>
    <w:rsid w:val="00A83E78"/>
    <w:rsid w:val="00A841AD"/>
    <w:rsid w:val="00A8422A"/>
    <w:rsid w:val="00A84250"/>
    <w:rsid w:val="00A84266"/>
    <w:rsid w:val="00A84635"/>
    <w:rsid w:val="00A84737"/>
    <w:rsid w:val="00A8475F"/>
    <w:rsid w:val="00A84902"/>
    <w:rsid w:val="00A849D9"/>
    <w:rsid w:val="00A84B89"/>
    <w:rsid w:val="00A84C3F"/>
    <w:rsid w:val="00A84C92"/>
    <w:rsid w:val="00A84D3E"/>
    <w:rsid w:val="00A84DA5"/>
    <w:rsid w:val="00A84ED8"/>
    <w:rsid w:val="00A84F7E"/>
    <w:rsid w:val="00A8514B"/>
    <w:rsid w:val="00A851BC"/>
    <w:rsid w:val="00A85414"/>
    <w:rsid w:val="00A85511"/>
    <w:rsid w:val="00A8560D"/>
    <w:rsid w:val="00A8573B"/>
    <w:rsid w:val="00A8574A"/>
    <w:rsid w:val="00A857DA"/>
    <w:rsid w:val="00A85893"/>
    <w:rsid w:val="00A858CC"/>
    <w:rsid w:val="00A85B76"/>
    <w:rsid w:val="00A85CF6"/>
    <w:rsid w:val="00A85D8D"/>
    <w:rsid w:val="00A85F69"/>
    <w:rsid w:val="00A86006"/>
    <w:rsid w:val="00A860DF"/>
    <w:rsid w:val="00A86306"/>
    <w:rsid w:val="00A8632D"/>
    <w:rsid w:val="00A864B4"/>
    <w:rsid w:val="00A864D1"/>
    <w:rsid w:val="00A8669B"/>
    <w:rsid w:val="00A867EF"/>
    <w:rsid w:val="00A868FB"/>
    <w:rsid w:val="00A86910"/>
    <w:rsid w:val="00A86B58"/>
    <w:rsid w:val="00A86B5E"/>
    <w:rsid w:val="00A86B73"/>
    <w:rsid w:val="00A86C41"/>
    <w:rsid w:val="00A86D3A"/>
    <w:rsid w:val="00A86DA3"/>
    <w:rsid w:val="00A86DC6"/>
    <w:rsid w:val="00A86DDB"/>
    <w:rsid w:val="00A86ECE"/>
    <w:rsid w:val="00A86FA8"/>
    <w:rsid w:val="00A86FC5"/>
    <w:rsid w:val="00A870BF"/>
    <w:rsid w:val="00A87135"/>
    <w:rsid w:val="00A8718E"/>
    <w:rsid w:val="00A8720D"/>
    <w:rsid w:val="00A87249"/>
    <w:rsid w:val="00A8737D"/>
    <w:rsid w:val="00A87436"/>
    <w:rsid w:val="00A8752B"/>
    <w:rsid w:val="00A875A5"/>
    <w:rsid w:val="00A875C3"/>
    <w:rsid w:val="00A876D8"/>
    <w:rsid w:val="00A87789"/>
    <w:rsid w:val="00A87793"/>
    <w:rsid w:val="00A87814"/>
    <w:rsid w:val="00A8783D"/>
    <w:rsid w:val="00A87856"/>
    <w:rsid w:val="00A87A31"/>
    <w:rsid w:val="00A87D22"/>
    <w:rsid w:val="00A87D29"/>
    <w:rsid w:val="00A87E5B"/>
    <w:rsid w:val="00A87F6B"/>
    <w:rsid w:val="00A90076"/>
    <w:rsid w:val="00A9009A"/>
    <w:rsid w:val="00A901A2"/>
    <w:rsid w:val="00A90200"/>
    <w:rsid w:val="00A902EC"/>
    <w:rsid w:val="00A9046C"/>
    <w:rsid w:val="00A90477"/>
    <w:rsid w:val="00A90959"/>
    <w:rsid w:val="00A90B34"/>
    <w:rsid w:val="00A90C24"/>
    <w:rsid w:val="00A90C4B"/>
    <w:rsid w:val="00A90CC7"/>
    <w:rsid w:val="00A90DC7"/>
    <w:rsid w:val="00A91021"/>
    <w:rsid w:val="00A9105A"/>
    <w:rsid w:val="00A910F8"/>
    <w:rsid w:val="00A9124C"/>
    <w:rsid w:val="00A9127C"/>
    <w:rsid w:val="00A9137D"/>
    <w:rsid w:val="00A91466"/>
    <w:rsid w:val="00A916C7"/>
    <w:rsid w:val="00A91711"/>
    <w:rsid w:val="00A9175A"/>
    <w:rsid w:val="00A918A3"/>
    <w:rsid w:val="00A919F7"/>
    <w:rsid w:val="00A91A38"/>
    <w:rsid w:val="00A91A6C"/>
    <w:rsid w:val="00A91AF2"/>
    <w:rsid w:val="00A91DCB"/>
    <w:rsid w:val="00A91E15"/>
    <w:rsid w:val="00A91E55"/>
    <w:rsid w:val="00A91EE0"/>
    <w:rsid w:val="00A91F9B"/>
    <w:rsid w:val="00A9200F"/>
    <w:rsid w:val="00A9216B"/>
    <w:rsid w:val="00A9217E"/>
    <w:rsid w:val="00A921DF"/>
    <w:rsid w:val="00A9236C"/>
    <w:rsid w:val="00A924D8"/>
    <w:rsid w:val="00A92587"/>
    <w:rsid w:val="00A92718"/>
    <w:rsid w:val="00A92748"/>
    <w:rsid w:val="00A927B0"/>
    <w:rsid w:val="00A927E8"/>
    <w:rsid w:val="00A927F6"/>
    <w:rsid w:val="00A928F9"/>
    <w:rsid w:val="00A92997"/>
    <w:rsid w:val="00A929D5"/>
    <w:rsid w:val="00A929F4"/>
    <w:rsid w:val="00A92A2E"/>
    <w:rsid w:val="00A92A56"/>
    <w:rsid w:val="00A92B72"/>
    <w:rsid w:val="00A92DFC"/>
    <w:rsid w:val="00A92E4C"/>
    <w:rsid w:val="00A92E60"/>
    <w:rsid w:val="00A92F5E"/>
    <w:rsid w:val="00A93064"/>
    <w:rsid w:val="00A931B6"/>
    <w:rsid w:val="00A9323B"/>
    <w:rsid w:val="00A93267"/>
    <w:rsid w:val="00A933C3"/>
    <w:rsid w:val="00A933C6"/>
    <w:rsid w:val="00A93474"/>
    <w:rsid w:val="00A934D7"/>
    <w:rsid w:val="00A9357E"/>
    <w:rsid w:val="00A935F2"/>
    <w:rsid w:val="00A9365A"/>
    <w:rsid w:val="00A93957"/>
    <w:rsid w:val="00A939C8"/>
    <w:rsid w:val="00A93A5E"/>
    <w:rsid w:val="00A93AA6"/>
    <w:rsid w:val="00A93B01"/>
    <w:rsid w:val="00A93B80"/>
    <w:rsid w:val="00A93CCC"/>
    <w:rsid w:val="00A93D75"/>
    <w:rsid w:val="00A93DC1"/>
    <w:rsid w:val="00A93FCE"/>
    <w:rsid w:val="00A94118"/>
    <w:rsid w:val="00A942B4"/>
    <w:rsid w:val="00A942D5"/>
    <w:rsid w:val="00A944B9"/>
    <w:rsid w:val="00A944C5"/>
    <w:rsid w:val="00A944CA"/>
    <w:rsid w:val="00A94552"/>
    <w:rsid w:val="00A9456E"/>
    <w:rsid w:val="00A94610"/>
    <w:rsid w:val="00A94678"/>
    <w:rsid w:val="00A94715"/>
    <w:rsid w:val="00A9473B"/>
    <w:rsid w:val="00A94839"/>
    <w:rsid w:val="00A9495F"/>
    <w:rsid w:val="00A94AAC"/>
    <w:rsid w:val="00A94BF0"/>
    <w:rsid w:val="00A94DB6"/>
    <w:rsid w:val="00A94EF0"/>
    <w:rsid w:val="00A94FA7"/>
    <w:rsid w:val="00A94FBD"/>
    <w:rsid w:val="00A95182"/>
    <w:rsid w:val="00A952E2"/>
    <w:rsid w:val="00A95349"/>
    <w:rsid w:val="00A95427"/>
    <w:rsid w:val="00A955B4"/>
    <w:rsid w:val="00A955C8"/>
    <w:rsid w:val="00A955F0"/>
    <w:rsid w:val="00A95766"/>
    <w:rsid w:val="00A9576D"/>
    <w:rsid w:val="00A957EE"/>
    <w:rsid w:val="00A957F9"/>
    <w:rsid w:val="00A958F6"/>
    <w:rsid w:val="00A9590E"/>
    <w:rsid w:val="00A95956"/>
    <w:rsid w:val="00A95963"/>
    <w:rsid w:val="00A959CF"/>
    <w:rsid w:val="00A95A6F"/>
    <w:rsid w:val="00A95BA0"/>
    <w:rsid w:val="00A95D6B"/>
    <w:rsid w:val="00A95DC4"/>
    <w:rsid w:val="00A95DF3"/>
    <w:rsid w:val="00A95F02"/>
    <w:rsid w:val="00A95FB3"/>
    <w:rsid w:val="00A96070"/>
    <w:rsid w:val="00A96116"/>
    <w:rsid w:val="00A96131"/>
    <w:rsid w:val="00A96370"/>
    <w:rsid w:val="00A9639A"/>
    <w:rsid w:val="00A96488"/>
    <w:rsid w:val="00A965B5"/>
    <w:rsid w:val="00A965FC"/>
    <w:rsid w:val="00A9661B"/>
    <w:rsid w:val="00A966B3"/>
    <w:rsid w:val="00A966D2"/>
    <w:rsid w:val="00A9689D"/>
    <w:rsid w:val="00A968B3"/>
    <w:rsid w:val="00A968DA"/>
    <w:rsid w:val="00A9697B"/>
    <w:rsid w:val="00A96B55"/>
    <w:rsid w:val="00A96BE3"/>
    <w:rsid w:val="00A96D22"/>
    <w:rsid w:val="00A96DA9"/>
    <w:rsid w:val="00A96E1A"/>
    <w:rsid w:val="00A96EBF"/>
    <w:rsid w:val="00A96F89"/>
    <w:rsid w:val="00A96FA8"/>
    <w:rsid w:val="00A971D2"/>
    <w:rsid w:val="00A97209"/>
    <w:rsid w:val="00A972F2"/>
    <w:rsid w:val="00A972F5"/>
    <w:rsid w:val="00A97337"/>
    <w:rsid w:val="00A975EB"/>
    <w:rsid w:val="00A978D8"/>
    <w:rsid w:val="00A97967"/>
    <w:rsid w:val="00A97998"/>
    <w:rsid w:val="00A97AA9"/>
    <w:rsid w:val="00A97AF2"/>
    <w:rsid w:val="00A97D02"/>
    <w:rsid w:val="00A97D18"/>
    <w:rsid w:val="00A97E96"/>
    <w:rsid w:val="00A97ECB"/>
    <w:rsid w:val="00A97EFD"/>
    <w:rsid w:val="00AA006D"/>
    <w:rsid w:val="00AA0230"/>
    <w:rsid w:val="00AA0258"/>
    <w:rsid w:val="00AA0325"/>
    <w:rsid w:val="00AA03F6"/>
    <w:rsid w:val="00AA040E"/>
    <w:rsid w:val="00AA0674"/>
    <w:rsid w:val="00AA0680"/>
    <w:rsid w:val="00AA0700"/>
    <w:rsid w:val="00AA0786"/>
    <w:rsid w:val="00AA082D"/>
    <w:rsid w:val="00AA0980"/>
    <w:rsid w:val="00AA0CAB"/>
    <w:rsid w:val="00AA0F0D"/>
    <w:rsid w:val="00AA0F69"/>
    <w:rsid w:val="00AA0FE7"/>
    <w:rsid w:val="00AA1159"/>
    <w:rsid w:val="00AA1331"/>
    <w:rsid w:val="00AA1583"/>
    <w:rsid w:val="00AA170D"/>
    <w:rsid w:val="00AA17CF"/>
    <w:rsid w:val="00AA17F4"/>
    <w:rsid w:val="00AA183E"/>
    <w:rsid w:val="00AA199F"/>
    <w:rsid w:val="00AA1A34"/>
    <w:rsid w:val="00AA1AA7"/>
    <w:rsid w:val="00AA1CF7"/>
    <w:rsid w:val="00AA1D14"/>
    <w:rsid w:val="00AA1D51"/>
    <w:rsid w:val="00AA1DFC"/>
    <w:rsid w:val="00AA1F22"/>
    <w:rsid w:val="00AA1FFF"/>
    <w:rsid w:val="00AA2002"/>
    <w:rsid w:val="00AA2166"/>
    <w:rsid w:val="00AA2170"/>
    <w:rsid w:val="00AA2334"/>
    <w:rsid w:val="00AA241C"/>
    <w:rsid w:val="00AA268E"/>
    <w:rsid w:val="00AA2786"/>
    <w:rsid w:val="00AA27BC"/>
    <w:rsid w:val="00AA297C"/>
    <w:rsid w:val="00AA29A0"/>
    <w:rsid w:val="00AA2A2C"/>
    <w:rsid w:val="00AA2AC4"/>
    <w:rsid w:val="00AA2BD0"/>
    <w:rsid w:val="00AA2C94"/>
    <w:rsid w:val="00AA2D60"/>
    <w:rsid w:val="00AA2E2B"/>
    <w:rsid w:val="00AA2EB4"/>
    <w:rsid w:val="00AA2F18"/>
    <w:rsid w:val="00AA2F36"/>
    <w:rsid w:val="00AA2FC0"/>
    <w:rsid w:val="00AA2FFB"/>
    <w:rsid w:val="00AA3068"/>
    <w:rsid w:val="00AA30D6"/>
    <w:rsid w:val="00AA31BD"/>
    <w:rsid w:val="00AA3328"/>
    <w:rsid w:val="00AA33F9"/>
    <w:rsid w:val="00AA345E"/>
    <w:rsid w:val="00AA35A1"/>
    <w:rsid w:val="00AA35D0"/>
    <w:rsid w:val="00AA3868"/>
    <w:rsid w:val="00AA3880"/>
    <w:rsid w:val="00AA38C7"/>
    <w:rsid w:val="00AA3AC7"/>
    <w:rsid w:val="00AA3C69"/>
    <w:rsid w:val="00AA3C96"/>
    <w:rsid w:val="00AA3D2D"/>
    <w:rsid w:val="00AA3D6A"/>
    <w:rsid w:val="00AA3DB8"/>
    <w:rsid w:val="00AA3EBC"/>
    <w:rsid w:val="00AA4182"/>
    <w:rsid w:val="00AA43BF"/>
    <w:rsid w:val="00AA440F"/>
    <w:rsid w:val="00AA4497"/>
    <w:rsid w:val="00AA4595"/>
    <w:rsid w:val="00AA462B"/>
    <w:rsid w:val="00AA4651"/>
    <w:rsid w:val="00AA476E"/>
    <w:rsid w:val="00AA47D8"/>
    <w:rsid w:val="00AA4883"/>
    <w:rsid w:val="00AA492F"/>
    <w:rsid w:val="00AA4975"/>
    <w:rsid w:val="00AA4A3A"/>
    <w:rsid w:val="00AA4A3B"/>
    <w:rsid w:val="00AA4A4A"/>
    <w:rsid w:val="00AA4AFB"/>
    <w:rsid w:val="00AA4B03"/>
    <w:rsid w:val="00AA4B2A"/>
    <w:rsid w:val="00AA4D01"/>
    <w:rsid w:val="00AA4D59"/>
    <w:rsid w:val="00AA4DE6"/>
    <w:rsid w:val="00AA4EC0"/>
    <w:rsid w:val="00AA4F12"/>
    <w:rsid w:val="00AA50C2"/>
    <w:rsid w:val="00AA51B4"/>
    <w:rsid w:val="00AA546A"/>
    <w:rsid w:val="00AA5724"/>
    <w:rsid w:val="00AA5785"/>
    <w:rsid w:val="00AA57E4"/>
    <w:rsid w:val="00AA583A"/>
    <w:rsid w:val="00AA585D"/>
    <w:rsid w:val="00AA5A21"/>
    <w:rsid w:val="00AA5CEA"/>
    <w:rsid w:val="00AA5E9E"/>
    <w:rsid w:val="00AA5F0E"/>
    <w:rsid w:val="00AA5F5A"/>
    <w:rsid w:val="00AA6190"/>
    <w:rsid w:val="00AA61C9"/>
    <w:rsid w:val="00AA6201"/>
    <w:rsid w:val="00AA6237"/>
    <w:rsid w:val="00AA6263"/>
    <w:rsid w:val="00AA642A"/>
    <w:rsid w:val="00AA64BF"/>
    <w:rsid w:val="00AA6574"/>
    <w:rsid w:val="00AA6663"/>
    <w:rsid w:val="00AA6831"/>
    <w:rsid w:val="00AA6879"/>
    <w:rsid w:val="00AA6A08"/>
    <w:rsid w:val="00AA6A51"/>
    <w:rsid w:val="00AA6B4C"/>
    <w:rsid w:val="00AA6B95"/>
    <w:rsid w:val="00AA6B98"/>
    <w:rsid w:val="00AA6C33"/>
    <w:rsid w:val="00AA6DDB"/>
    <w:rsid w:val="00AA6E47"/>
    <w:rsid w:val="00AA71BF"/>
    <w:rsid w:val="00AA72BA"/>
    <w:rsid w:val="00AA72C4"/>
    <w:rsid w:val="00AA7464"/>
    <w:rsid w:val="00AA74EC"/>
    <w:rsid w:val="00AA7582"/>
    <w:rsid w:val="00AA7678"/>
    <w:rsid w:val="00AA7728"/>
    <w:rsid w:val="00AA77B9"/>
    <w:rsid w:val="00AA780F"/>
    <w:rsid w:val="00AA7A49"/>
    <w:rsid w:val="00AA7A4C"/>
    <w:rsid w:val="00AA7A9E"/>
    <w:rsid w:val="00AA7BBB"/>
    <w:rsid w:val="00AA7C7D"/>
    <w:rsid w:val="00AA7CAA"/>
    <w:rsid w:val="00AA7CD8"/>
    <w:rsid w:val="00AA7E68"/>
    <w:rsid w:val="00AA7EC3"/>
    <w:rsid w:val="00AB008C"/>
    <w:rsid w:val="00AB010A"/>
    <w:rsid w:val="00AB02B3"/>
    <w:rsid w:val="00AB02E0"/>
    <w:rsid w:val="00AB039F"/>
    <w:rsid w:val="00AB03B0"/>
    <w:rsid w:val="00AB0589"/>
    <w:rsid w:val="00AB0613"/>
    <w:rsid w:val="00AB069E"/>
    <w:rsid w:val="00AB075C"/>
    <w:rsid w:val="00AB083A"/>
    <w:rsid w:val="00AB08FC"/>
    <w:rsid w:val="00AB0901"/>
    <w:rsid w:val="00AB09BC"/>
    <w:rsid w:val="00AB09DF"/>
    <w:rsid w:val="00AB0A99"/>
    <w:rsid w:val="00AB0ADF"/>
    <w:rsid w:val="00AB0B32"/>
    <w:rsid w:val="00AB0BA0"/>
    <w:rsid w:val="00AB0D87"/>
    <w:rsid w:val="00AB0DAF"/>
    <w:rsid w:val="00AB0ED5"/>
    <w:rsid w:val="00AB0F79"/>
    <w:rsid w:val="00AB10C5"/>
    <w:rsid w:val="00AB10C9"/>
    <w:rsid w:val="00AB10FA"/>
    <w:rsid w:val="00AB1129"/>
    <w:rsid w:val="00AB119C"/>
    <w:rsid w:val="00AB1216"/>
    <w:rsid w:val="00AB161C"/>
    <w:rsid w:val="00AB1951"/>
    <w:rsid w:val="00AB1B8B"/>
    <w:rsid w:val="00AB1C02"/>
    <w:rsid w:val="00AB1C86"/>
    <w:rsid w:val="00AB1DAF"/>
    <w:rsid w:val="00AB1DBC"/>
    <w:rsid w:val="00AB1EF2"/>
    <w:rsid w:val="00AB2148"/>
    <w:rsid w:val="00AB21D7"/>
    <w:rsid w:val="00AB21DE"/>
    <w:rsid w:val="00AB226D"/>
    <w:rsid w:val="00AB22ED"/>
    <w:rsid w:val="00AB2417"/>
    <w:rsid w:val="00AB24A1"/>
    <w:rsid w:val="00AB2524"/>
    <w:rsid w:val="00AB25E4"/>
    <w:rsid w:val="00AB26B4"/>
    <w:rsid w:val="00AB2847"/>
    <w:rsid w:val="00AB2854"/>
    <w:rsid w:val="00AB28B3"/>
    <w:rsid w:val="00AB296D"/>
    <w:rsid w:val="00AB29F7"/>
    <w:rsid w:val="00AB2D0E"/>
    <w:rsid w:val="00AB2DED"/>
    <w:rsid w:val="00AB2E40"/>
    <w:rsid w:val="00AB2E91"/>
    <w:rsid w:val="00AB318C"/>
    <w:rsid w:val="00AB33A9"/>
    <w:rsid w:val="00AB341F"/>
    <w:rsid w:val="00AB3954"/>
    <w:rsid w:val="00AB3962"/>
    <w:rsid w:val="00AB3980"/>
    <w:rsid w:val="00AB3A6F"/>
    <w:rsid w:val="00AB3ACF"/>
    <w:rsid w:val="00AB3B76"/>
    <w:rsid w:val="00AB3C9B"/>
    <w:rsid w:val="00AB3E41"/>
    <w:rsid w:val="00AB3EAF"/>
    <w:rsid w:val="00AB3F17"/>
    <w:rsid w:val="00AB3F8F"/>
    <w:rsid w:val="00AB3F95"/>
    <w:rsid w:val="00AB3FA4"/>
    <w:rsid w:val="00AB412E"/>
    <w:rsid w:val="00AB41C6"/>
    <w:rsid w:val="00AB431D"/>
    <w:rsid w:val="00AB4336"/>
    <w:rsid w:val="00AB43D6"/>
    <w:rsid w:val="00AB453A"/>
    <w:rsid w:val="00AB4560"/>
    <w:rsid w:val="00AB4585"/>
    <w:rsid w:val="00AB4589"/>
    <w:rsid w:val="00AB45FD"/>
    <w:rsid w:val="00AB460E"/>
    <w:rsid w:val="00AB4693"/>
    <w:rsid w:val="00AB470E"/>
    <w:rsid w:val="00AB48C1"/>
    <w:rsid w:val="00AB4AF9"/>
    <w:rsid w:val="00AB4E8C"/>
    <w:rsid w:val="00AB4F3D"/>
    <w:rsid w:val="00AB5038"/>
    <w:rsid w:val="00AB522B"/>
    <w:rsid w:val="00AB53C1"/>
    <w:rsid w:val="00AB55D6"/>
    <w:rsid w:val="00AB562E"/>
    <w:rsid w:val="00AB56CB"/>
    <w:rsid w:val="00AB5757"/>
    <w:rsid w:val="00AB58C2"/>
    <w:rsid w:val="00AB58CB"/>
    <w:rsid w:val="00AB59E0"/>
    <w:rsid w:val="00AB5ADD"/>
    <w:rsid w:val="00AB5B4B"/>
    <w:rsid w:val="00AB5D20"/>
    <w:rsid w:val="00AB5DDE"/>
    <w:rsid w:val="00AB5E0D"/>
    <w:rsid w:val="00AB5E18"/>
    <w:rsid w:val="00AB5F14"/>
    <w:rsid w:val="00AB5F39"/>
    <w:rsid w:val="00AB60C6"/>
    <w:rsid w:val="00AB6381"/>
    <w:rsid w:val="00AB63DD"/>
    <w:rsid w:val="00AB64D3"/>
    <w:rsid w:val="00AB64EB"/>
    <w:rsid w:val="00AB666C"/>
    <w:rsid w:val="00AB678D"/>
    <w:rsid w:val="00AB67B0"/>
    <w:rsid w:val="00AB67BA"/>
    <w:rsid w:val="00AB6856"/>
    <w:rsid w:val="00AB687C"/>
    <w:rsid w:val="00AB6A10"/>
    <w:rsid w:val="00AB6B62"/>
    <w:rsid w:val="00AB6B90"/>
    <w:rsid w:val="00AB6C8E"/>
    <w:rsid w:val="00AB6D5A"/>
    <w:rsid w:val="00AB6DDF"/>
    <w:rsid w:val="00AB6F73"/>
    <w:rsid w:val="00AB7020"/>
    <w:rsid w:val="00AB7163"/>
    <w:rsid w:val="00AB716E"/>
    <w:rsid w:val="00AB7172"/>
    <w:rsid w:val="00AB71BF"/>
    <w:rsid w:val="00AB72C9"/>
    <w:rsid w:val="00AB7348"/>
    <w:rsid w:val="00AB74F8"/>
    <w:rsid w:val="00AB7752"/>
    <w:rsid w:val="00AB776D"/>
    <w:rsid w:val="00AB7779"/>
    <w:rsid w:val="00AB791F"/>
    <w:rsid w:val="00AB79D9"/>
    <w:rsid w:val="00AB7A25"/>
    <w:rsid w:val="00AB7A3B"/>
    <w:rsid w:val="00AB7A3E"/>
    <w:rsid w:val="00AB7B64"/>
    <w:rsid w:val="00AB7BAB"/>
    <w:rsid w:val="00AB7CA5"/>
    <w:rsid w:val="00AB7D68"/>
    <w:rsid w:val="00AB7DAB"/>
    <w:rsid w:val="00AB7E9A"/>
    <w:rsid w:val="00AB7FDD"/>
    <w:rsid w:val="00AC00DE"/>
    <w:rsid w:val="00AC01EE"/>
    <w:rsid w:val="00AC0340"/>
    <w:rsid w:val="00AC03CD"/>
    <w:rsid w:val="00AC045E"/>
    <w:rsid w:val="00AC06DC"/>
    <w:rsid w:val="00AC06F6"/>
    <w:rsid w:val="00AC070A"/>
    <w:rsid w:val="00AC07F0"/>
    <w:rsid w:val="00AC091C"/>
    <w:rsid w:val="00AC09A6"/>
    <w:rsid w:val="00AC09EF"/>
    <w:rsid w:val="00AC0B01"/>
    <w:rsid w:val="00AC0D8D"/>
    <w:rsid w:val="00AC0E3C"/>
    <w:rsid w:val="00AC1003"/>
    <w:rsid w:val="00AC1102"/>
    <w:rsid w:val="00AC1276"/>
    <w:rsid w:val="00AC12EA"/>
    <w:rsid w:val="00AC1305"/>
    <w:rsid w:val="00AC14C6"/>
    <w:rsid w:val="00AC156B"/>
    <w:rsid w:val="00AC15A4"/>
    <w:rsid w:val="00AC1615"/>
    <w:rsid w:val="00AC1710"/>
    <w:rsid w:val="00AC185A"/>
    <w:rsid w:val="00AC18EE"/>
    <w:rsid w:val="00AC191C"/>
    <w:rsid w:val="00AC1932"/>
    <w:rsid w:val="00AC1A14"/>
    <w:rsid w:val="00AC1A34"/>
    <w:rsid w:val="00AC1AB8"/>
    <w:rsid w:val="00AC1CA5"/>
    <w:rsid w:val="00AC1E29"/>
    <w:rsid w:val="00AC1ED6"/>
    <w:rsid w:val="00AC1EDA"/>
    <w:rsid w:val="00AC2012"/>
    <w:rsid w:val="00AC2241"/>
    <w:rsid w:val="00AC22E3"/>
    <w:rsid w:val="00AC2329"/>
    <w:rsid w:val="00AC2357"/>
    <w:rsid w:val="00AC25DD"/>
    <w:rsid w:val="00AC26E3"/>
    <w:rsid w:val="00AC2840"/>
    <w:rsid w:val="00AC28B1"/>
    <w:rsid w:val="00AC2923"/>
    <w:rsid w:val="00AC2980"/>
    <w:rsid w:val="00AC2B50"/>
    <w:rsid w:val="00AC2BEB"/>
    <w:rsid w:val="00AC2CEC"/>
    <w:rsid w:val="00AC2D51"/>
    <w:rsid w:val="00AC2DA9"/>
    <w:rsid w:val="00AC2DE2"/>
    <w:rsid w:val="00AC2E3C"/>
    <w:rsid w:val="00AC30F4"/>
    <w:rsid w:val="00AC316D"/>
    <w:rsid w:val="00AC331D"/>
    <w:rsid w:val="00AC334A"/>
    <w:rsid w:val="00AC334C"/>
    <w:rsid w:val="00AC3452"/>
    <w:rsid w:val="00AC347E"/>
    <w:rsid w:val="00AC34EA"/>
    <w:rsid w:val="00AC3967"/>
    <w:rsid w:val="00AC3A20"/>
    <w:rsid w:val="00AC3B28"/>
    <w:rsid w:val="00AC3BDB"/>
    <w:rsid w:val="00AC3C67"/>
    <w:rsid w:val="00AC3CE8"/>
    <w:rsid w:val="00AC3D19"/>
    <w:rsid w:val="00AC3D78"/>
    <w:rsid w:val="00AC3F27"/>
    <w:rsid w:val="00AC3F81"/>
    <w:rsid w:val="00AC4063"/>
    <w:rsid w:val="00AC4326"/>
    <w:rsid w:val="00AC459A"/>
    <w:rsid w:val="00AC45CF"/>
    <w:rsid w:val="00AC4763"/>
    <w:rsid w:val="00AC4886"/>
    <w:rsid w:val="00AC4891"/>
    <w:rsid w:val="00AC48F9"/>
    <w:rsid w:val="00AC4925"/>
    <w:rsid w:val="00AC4951"/>
    <w:rsid w:val="00AC4958"/>
    <w:rsid w:val="00AC496E"/>
    <w:rsid w:val="00AC4C89"/>
    <w:rsid w:val="00AC4CFE"/>
    <w:rsid w:val="00AC4DF2"/>
    <w:rsid w:val="00AC4E81"/>
    <w:rsid w:val="00AC4EAF"/>
    <w:rsid w:val="00AC4EF5"/>
    <w:rsid w:val="00AC4EFC"/>
    <w:rsid w:val="00AC52CB"/>
    <w:rsid w:val="00AC5378"/>
    <w:rsid w:val="00AC537E"/>
    <w:rsid w:val="00AC55E2"/>
    <w:rsid w:val="00AC578C"/>
    <w:rsid w:val="00AC57DD"/>
    <w:rsid w:val="00AC57E4"/>
    <w:rsid w:val="00AC57EE"/>
    <w:rsid w:val="00AC58CC"/>
    <w:rsid w:val="00AC5998"/>
    <w:rsid w:val="00AC59A7"/>
    <w:rsid w:val="00AC5C72"/>
    <w:rsid w:val="00AC5C91"/>
    <w:rsid w:val="00AC5DE2"/>
    <w:rsid w:val="00AC5E73"/>
    <w:rsid w:val="00AC5E9D"/>
    <w:rsid w:val="00AC5EEB"/>
    <w:rsid w:val="00AC5FC8"/>
    <w:rsid w:val="00AC6018"/>
    <w:rsid w:val="00AC60EA"/>
    <w:rsid w:val="00AC6178"/>
    <w:rsid w:val="00AC61AD"/>
    <w:rsid w:val="00AC6282"/>
    <w:rsid w:val="00AC6304"/>
    <w:rsid w:val="00AC6312"/>
    <w:rsid w:val="00AC6343"/>
    <w:rsid w:val="00AC64F0"/>
    <w:rsid w:val="00AC6547"/>
    <w:rsid w:val="00AC6566"/>
    <w:rsid w:val="00AC6786"/>
    <w:rsid w:val="00AC6A1E"/>
    <w:rsid w:val="00AC6A98"/>
    <w:rsid w:val="00AC6BD1"/>
    <w:rsid w:val="00AC6BD6"/>
    <w:rsid w:val="00AC6C15"/>
    <w:rsid w:val="00AC6F8F"/>
    <w:rsid w:val="00AC703B"/>
    <w:rsid w:val="00AC705E"/>
    <w:rsid w:val="00AC70D3"/>
    <w:rsid w:val="00AC7224"/>
    <w:rsid w:val="00AC751A"/>
    <w:rsid w:val="00AC7522"/>
    <w:rsid w:val="00AC7642"/>
    <w:rsid w:val="00AC79CD"/>
    <w:rsid w:val="00AC7A1D"/>
    <w:rsid w:val="00AC7A3E"/>
    <w:rsid w:val="00AC7ADD"/>
    <w:rsid w:val="00AC7B9F"/>
    <w:rsid w:val="00AC7BF3"/>
    <w:rsid w:val="00AC7CD3"/>
    <w:rsid w:val="00AC7CF3"/>
    <w:rsid w:val="00AC7CFA"/>
    <w:rsid w:val="00AC7D5A"/>
    <w:rsid w:val="00AD008F"/>
    <w:rsid w:val="00AD00B9"/>
    <w:rsid w:val="00AD00F1"/>
    <w:rsid w:val="00AD03A1"/>
    <w:rsid w:val="00AD0535"/>
    <w:rsid w:val="00AD05E6"/>
    <w:rsid w:val="00AD0618"/>
    <w:rsid w:val="00AD0631"/>
    <w:rsid w:val="00AD067C"/>
    <w:rsid w:val="00AD0889"/>
    <w:rsid w:val="00AD095E"/>
    <w:rsid w:val="00AD096F"/>
    <w:rsid w:val="00AD0995"/>
    <w:rsid w:val="00AD09C1"/>
    <w:rsid w:val="00AD0A03"/>
    <w:rsid w:val="00AD0A1F"/>
    <w:rsid w:val="00AD0AD9"/>
    <w:rsid w:val="00AD0B9D"/>
    <w:rsid w:val="00AD0C2A"/>
    <w:rsid w:val="00AD0C4D"/>
    <w:rsid w:val="00AD0C94"/>
    <w:rsid w:val="00AD0D53"/>
    <w:rsid w:val="00AD0D77"/>
    <w:rsid w:val="00AD0D84"/>
    <w:rsid w:val="00AD0DB8"/>
    <w:rsid w:val="00AD0E2B"/>
    <w:rsid w:val="00AD1136"/>
    <w:rsid w:val="00AD118D"/>
    <w:rsid w:val="00AD12E0"/>
    <w:rsid w:val="00AD13CA"/>
    <w:rsid w:val="00AD13DC"/>
    <w:rsid w:val="00AD1476"/>
    <w:rsid w:val="00AD15C9"/>
    <w:rsid w:val="00AD1913"/>
    <w:rsid w:val="00AD1951"/>
    <w:rsid w:val="00AD1976"/>
    <w:rsid w:val="00AD1AF8"/>
    <w:rsid w:val="00AD1CD0"/>
    <w:rsid w:val="00AD1DF0"/>
    <w:rsid w:val="00AD1FAC"/>
    <w:rsid w:val="00AD232B"/>
    <w:rsid w:val="00AD23AB"/>
    <w:rsid w:val="00AD23E1"/>
    <w:rsid w:val="00AD24B4"/>
    <w:rsid w:val="00AD2535"/>
    <w:rsid w:val="00AD2544"/>
    <w:rsid w:val="00AD254F"/>
    <w:rsid w:val="00AD2573"/>
    <w:rsid w:val="00AD25C6"/>
    <w:rsid w:val="00AD26F9"/>
    <w:rsid w:val="00AD2798"/>
    <w:rsid w:val="00AD2883"/>
    <w:rsid w:val="00AD28D1"/>
    <w:rsid w:val="00AD28E0"/>
    <w:rsid w:val="00AD297B"/>
    <w:rsid w:val="00AD2B62"/>
    <w:rsid w:val="00AD2B67"/>
    <w:rsid w:val="00AD2BA4"/>
    <w:rsid w:val="00AD2C98"/>
    <w:rsid w:val="00AD2D2C"/>
    <w:rsid w:val="00AD2D52"/>
    <w:rsid w:val="00AD2DE2"/>
    <w:rsid w:val="00AD2DE3"/>
    <w:rsid w:val="00AD2EFD"/>
    <w:rsid w:val="00AD2F26"/>
    <w:rsid w:val="00AD3069"/>
    <w:rsid w:val="00AD3473"/>
    <w:rsid w:val="00AD35C9"/>
    <w:rsid w:val="00AD35F1"/>
    <w:rsid w:val="00AD3681"/>
    <w:rsid w:val="00AD36CA"/>
    <w:rsid w:val="00AD377D"/>
    <w:rsid w:val="00AD380D"/>
    <w:rsid w:val="00AD3B62"/>
    <w:rsid w:val="00AD3B6C"/>
    <w:rsid w:val="00AD3C69"/>
    <w:rsid w:val="00AD3CCD"/>
    <w:rsid w:val="00AD3DF4"/>
    <w:rsid w:val="00AD3E8E"/>
    <w:rsid w:val="00AD3EA1"/>
    <w:rsid w:val="00AD3EFB"/>
    <w:rsid w:val="00AD3F44"/>
    <w:rsid w:val="00AD4016"/>
    <w:rsid w:val="00AD401A"/>
    <w:rsid w:val="00AD42C7"/>
    <w:rsid w:val="00AD433D"/>
    <w:rsid w:val="00AD4445"/>
    <w:rsid w:val="00AD44B2"/>
    <w:rsid w:val="00AD44C8"/>
    <w:rsid w:val="00AD44EA"/>
    <w:rsid w:val="00AD460D"/>
    <w:rsid w:val="00AD462A"/>
    <w:rsid w:val="00AD4633"/>
    <w:rsid w:val="00AD46AD"/>
    <w:rsid w:val="00AD46FA"/>
    <w:rsid w:val="00AD47B7"/>
    <w:rsid w:val="00AD4A07"/>
    <w:rsid w:val="00AD4AAF"/>
    <w:rsid w:val="00AD4B37"/>
    <w:rsid w:val="00AD4B79"/>
    <w:rsid w:val="00AD4B89"/>
    <w:rsid w:val="00AD4C7B"/>
    <w:rsid w:val="00AD4C7F"/>
    <w:rsid w:val="00AD4D78"/>
    <w:rsid w:val="00AD4D85"/>
    <w:rsid w:val="00AD4DE8"/>
    <w:rsid w:val="00AD4F01"/>
    <w:rsid w:val="00AD4FB3"/>
    <w:rsid w:val="00AD4FFD"/>
    <w:rsid w:val="00AD503B"/>
    <w:rsid w:val="00AD50D0"/>
    <w:rsid w:val="00AD5185"/>
    <w:rsid w:val="00AD52C7"/>
    <w:rsid w:val="00AD533B"/>
    <w:rsid w:val="00AD535F"/>
    <w:rsid w:val="00AD539D"/>
    <w:rsid w:val="00AD549B"/>
    <w:rsid w:val="00AD573D"/>
    <w:rsid w:val="00AD579A"/>
    <w:rsid w:val="00AD5808"/>
    <w:rsid w:val="00AD5910"/>
    <w:rsid w:val="00AD5C43"/>
    <w:rsid w:val="00AD5DD9"/>
    <w:rsid w:val="00AD5DDA"/>
    <w:rsid w:val="00AD5E52"/>
    <w:rsid w:val="00AD5ED6"/>
    <w:rsid w:val="00AD6033"/>
    <w:rsid w:val="00AD60EA"/>
    <w:rsid w:val="00AD60FC"/>
    <w:rsid w:val="00AD6122"/>
    <w:rsid w:val="00AD6159"/>
    <w:rsid w:val="00AD6297"/>
    <w:rsid w:val="00AD6301"/>
    <w:rsid w:val="00AD6517"/>
    <w:rsid w:val="00AD6792"/>
    <w:rsid w:val="00AD6915"/>
    <w:rsid w:val="00AD6A22"/>
    <w:rsid w:val="00AD6A5F"/>
    <w:rsid w:val="00AD6B2E"/>
    <w:rsid w:val="00AD6BB1"/>
    <w:rsid w:val="00AD6BB6"/>
    <w:rsid w:val="00AD6C67"/>
    <w:rsid w:val="00AD6CE4"/>
    <w:rsid w:val="00AD6D00"/>
    <w:rsid w:val="00AD6D52"/>
    <w:rsid w:val="00AD6E38"/>
    <w:rsid w:val="00AD7023"/>
    <w:rsid w:val="00AD7297"/>
    <w:rsid w:val="00AD739D"/>
    <w:rsid w:val="00AD7573"/>
    <w:rsid w:val="00AD75AA"/>
    <w:rsid w:val="00AD7714"/>
    <w:rsid w:val="00AD78C8"/>
    <w:rsid w:val="00AD7905"/>
    <w:rsid w:val="00AD7C7E"/>
    <w:rsid w:val="00AD7CA1"/>
    <w:rsid w:val="00AD7CEA"/>
    <w:rsid w:val="00AD7D3A"/>
    <w:rsid w:val="00AD7F05"/>
    <w:rsid w:val="00AE0076"/>
    <w:rsid w:val="00AE0078"/>
    <w:rsid w:val="00AE0154"/>
    <w:rsid w:val="00AE02A5"/>
    <w:rsid w:val="00AE0350"/>
    <w:rsid w:val="00AE04E8"/>
    <w:rsid w:val="00AE05CE"/>
    <w:rsid w:val="00AE0603"/>
    <w:rsid w:val="00AE069F"/>
    <w:rsid w:val="00AE0894"/>
    <w:rsid w:val="00AE0903"/>
    <w:rsid w:val="00AE0A6F"/>
    <w:rsid w:val="00AE0BBD"/>
    <w:rsid w:val="00AE0C67"/>
    <w:rsid w:val="00AE0D74"/>
    <w:rsid w:val="00AE0E6B"/>
    <w:rsid w:val="00AE0E72"/>
    <w:rsid w:val="00AE0E8E"/>
    <w:rsid w:val="00AE0E96"/>
    <w:rsid w:val="00AE0EAB"/>
    <w:rsid w:val="00AE0FFE"/>
    <w:rsid w:val="00AE1119"/>
    <w:rsid w:val="00AE1192"/>
    <w:rsid w:val="00AE11AC"/>
    <w:rsid w:val="00AE11C7"/>
    <w:rsid w:val="00AE1223"/>
    <w:rsid w:val="00AE135B"/>
    <w:rsid w:val="00AE135D"/>
    <w:rsid w:val="00AE137D"/>
    <w:rsid w:val="00AE14F4"/>
    <w:rsid w:val="00AE1534"/>
    <w:rsid w:val="00AE15BD"/>
    <w:rsid w:val="00AE160B"/>
    <w:rsid w:val="00AE161F"/>
    <w:rsid w:val="00AE1632"/>
    <w:rsid w:val="00AE1666"/>
    <w:rsid w:val="00AE17C2"/>
    <w:rsid w:val="00AE1885"/>
    <w:rsid w:val="00AE18B1"/>
    <w:rsid w:val="00AE1954"/>
    <w:rsid w:val="00AE1B84"/>
    <w:rsid w:val="00AE1BBA"/>
    <w:rsid w:val="00AE1CDE"/>
    <w:rsid w:val="00AE1D88"/>
    <w:rsid w:val="00AE1D8F"/>
    <w:rsid w:val="00AE1F6B"/>
    <w:rsid w:val="00AE1FB3"/>
    <w:rsid w:val="00AE2075"/>
    <w:rsid w:val="00AE20AB"/>
    <w:rsid w:val="00AE222E"/>
    <w:rsid w:val="00AE226C"/>
    <w:rsid w:val="00AE239C"/>
    <w:rsid w:val="00AE2455"/>
    <w:rsid w:val="00AE251B"/>
    <w:rsid w:val="00AE263B"/>
    <w:rsid w:val="00AE278A"/>
    <w:rsid w:val="00AE288A"/>
    <w:rsid w:val="00AE292A"/>
    <w:rsid w:val="00AE2936"/>
    <w:rsid w:val="00AE29A3"/>
    <w:rsid w:val="00AE29C7"/>
    <w:rsid w:val="00AE2B2C"/>
    <w:rsid w:val="00AE2CEF"/>
    <w:rsid w:val="00AE2D5C"/>
    <w:rsid w:val="00AE302D"/>
    <w:rsid w:val="00AE30C1"/>
    <w:rsid w:val="00AE311B"/>
    <w:rsid w:val="00AE32C0"/>
    <w:rsid w:val="00AE3436"/>
    <w:rsid w:val="00AE35AC"/>
    <w:rsid w:val="00AE3621"/>
    <w:rsid w:val="00AE3777"/>
    <w:rsid w:val="00AE37AD"/>
    <w:rsid w:val="00AE38A8"/>
    <w:rsid w:val="00AE3AB1"/>
    <w:rsid w:val="00AE3C85"/>
    <w:rsid w:val="00AE3CF9"/>
    <w:rsid w:val="00AE3E17"/>
    <w:rsid w:val="00AE3E7D"/>
    <w:rsid w:val="00AE3EE5"/>
    <w:rsid w:val="00AE3FAD"/>
    <w:rsid w:val="00AE3FBC"/>
    <w:rsid w:val="00AE4009"/>
    <w:rsid w:val="00AE41D6"/>
    <w:rsid w:val="00AE41F7"/>
    <w:rsid w:val="00AE429B"/>
    <w:rsid w:val="00AE4368"/>
    <w:rsid w:val="00AE4383"/>
    <w:rsid w:val="00AE4422"/>
    <w:rsid w:val="00AE4493"/>
    <w:rsid w:val="00AE4510"/>
    <w:rsid w:val="00AE45B7"/>
    <w:rsid w:val="00AE45CF"/>
    <w:rsid w:val="00AE47C2"/>
    <w:rsid w:val="00AE4B13"/>
    <w:rsid w:val="00AE4B19"/>
    <w:rsid w:val="00AE4C3E"/>
    <w:rsid w:val="00AE4C51"/>
    <w:rsid w:val="00AE4C6F"/>
    <w:rsid w:val="00AE4CD1"/>
    <w:rsid w:val="00AE4D24"/>
    <w:rsid w:val="00AE4D2A"/>
    <w:rsid w:val="00AE4DA0"/>
    <w:rsid w:val="00AE4E8C"/>
    <w:rsid w:val="00AE5112"/>
    <w:rsid w:val="00AE5219"/>
    <w:rsid w:val="00AE529C"/>
    <w:rsid w:val="00AE52BE"/>
    <w:rsid w:val="00AE5352"/>
    <w:rsid w:val="00AE536C"/>
    <w:rsid w:val="00AE53D5"/>
    <w:rsid w:val="00AE5421"/>
    <w:rsid w:val="00AE5453"/>
    <w:rsid w:val="00AE54A4"/>
    <w:rsid w:val="00AE552F"/>
    <w:rsid w:val="00AE56A8"/>
    <w:rsid w:val="00AE56CF"/>
    <w:rsid w:val="00AE5719"/>
    <w:rsid w:val="00AE588E"/>
    <w:rsid w:val="00AE5898"/>
    <w:rsid w:val="00AE5B36"/>
    <w:rsid w:val="00AE5B37"/>
    <w:rsid w:val="00AE5BA8"/>
    <w:rsid w:val="00AE5CF7"/>
    <w:rsid w:val="00AE5DA7"/>
    <w:rsid w:val="00AE5DBB"/>
    <w:rsid w:val="00AE5F41"/>
    <w:rsid w:val="00AE5F4A"/>
    <w:rsid w:val="00AE5F50"/>
    <w:rsid w:val="00AE5F74"/>
    <w:rsid w:val="00AE6082"/>
    <w:rsid w:val="00AE60B8"/>
    <w:rsid w:val="00AE61AF"/>
    <w:rsid w:val="00AE625A"/>
    <w:rsid w:val="00AE63D9"/>
    <w:rsid w:val="00AE64D4"/>
    <w:rsid w:val="00AE64E3"/>
    <w:rsid w:val="00AE658D"/>
    <w:rsid w:val="00AE674C"/>
    <w:rsid w:val="00AE68CB"/>
    <w:rsid w:val="00AE6907"/>
    <w:rsid w:val="00AE69FF"/>
    <w:rsid w:val="00AE6A33"/>
    <w:rsid w:val="00AE6B52"/>
    <w:rsid w:val="00AE6BEF"/>
    <w:rsid w:val="00AE6C50"/>
    <w:rsid w:val="00AE6CE4"/>
    <w:rsid w:val="00AE6D0F"/>
    <w:rsid w:val="00AE6DD3"/>
    <w:rsid w:val="00AE6E4D"/>
    <w:rsid w:val="00AE6E63"/>
    <w:rsid w:val="00AE6EF6"/>
    <w:rsid w:val="00AE6F3B"/>
    <w:rsid w:val="00AE7023"/>
    <w:rsid w:val="00AE7043"/>
    <w:rsid w:val="00AE7080"/>
    <w:rsid w:val="00AE710C"/>
    <w:rsid w:val="00AE7198"/>
    <w:rsid w:val="00AE71BA"/>
    <w:rsid w:val="00AE721F"/>
    <w:rsid w:val="00AE728F"/>
    <w:rsid w:val="00AE72CC"/>
    <w:rsid w:val="00AE731D"/>
    <w:rsid w:val="00AE733D"/>
    <w:rsid w:val="00AE7626"/>
    <w:rsid w:val="00AE76A6"/>
    <w:rsid w:val="00AE76F8"/>
    <w:rsid w:val="00AE7818"/>
    <w:rsid w:val="00AE788A"/>
    <w:rsid w:val="00AE794D"/>
    <w:rsid w:val="00AE7982"/>
    <w:rsid w:val="00AE7A11"/>
    <w:rsid w:val="00AE7A18"/>
    <w:rsid w:val="00AE7C85"/>
    <w:rsid w:val="00AE7E74"/>
    <w:rsid w:val="00AE7F35"/>
    <w:rsid w:val="00AF0127"/>
    <w:rsid w:val="00AF012A"/>
    <w:rsid w:val="00AF0192"/>
    <w:rsid w:val="00AF019F"/>
    <w:rsid w:val="00AF0251"/>
    <w:rsid w:val="00AF034C"/>
    <w:rsid w:val="00AF03A6"/>
    <w:rsid w:val="00AF03D9"/>
    <w:rsid w:val="00AF066D"/>
    <w:rsid w:val="00AF0819"/>
    <w:rsid w:val="00AF090A"/>
    <w:rsid w:val="00AF0946"/>
    <w:rsid w:val="00AF09C9"/>
    <w:rsid w:val="00AF0A19"/>
    <w:rsid w:val="00AF0A73"/>
    <w:rsid w:val="00AF0DA5"/>
    <w:rsid w:val="00AF0E95"/>
    <w:rsid w:val="00AF10F8"/>
    <w:rsid w:val="00AF10FA"/>
    <w:rsid w:val="00AF13F0"/>
    <w:rsid w:val="00AF142C"/>
    <w:rsid w:val="00AF15F7"/>
    <w:rsid w:val="00AF1678"/>
    <w:rsid w:val="00AF1789"/>
    <w:rsid w:val="00AF1858"/>
    <w:rsid w:val="00AF186A"/>
    <w:rsid w:val="00AF18BA"/>
    <w:rsid w:val="00AF19F4"/>
    <w:rsid w:val="00AF1ACD"/>
    <w:rsid w:val="00AF1CE8"/>
    <w:rsid w:val="00AF1E49"/>
    <w:rsid w:val="00AF201B"/>
    <w:rsid w:val="00AF211C"/>
    <w:rsid w:val="00AF22A0"/>
    <w:rsid w:val="00AF2318"/>
    <w:rsid w:val="00AF23B5"/>
    <w:rsid w:val="00AF23F9"/>
    <w:rsid w:val="00AF2535"/>
    <w:rsid w:val="00AF25AA"/>
    <w:rsid w:val="00AF25B6"/>
    <w:rsid w:val="00AF267D"/>
    <w:rsid w:val="00AF26B3"/>
    <w:rsid w:val="00AF278A"/>
    <w:rsid w:val="00AF2817"/>
    <w:rsid w:val="00AF2986"/>
    <w:rsid w:val="00AF29DD"/>
    <w:rsid w:val="00AF2AF0"/>
    <w:rsid w:val="00AF2C16"/>
    <w:rsid w:val="00AF2CB3"/>
    <w:rsid w:val="00AF31E5"/>
    <w:rsid w:val="00AF3281"/>
    <w:rsid w:val="00AF32B3"/>
    <w:rsid w:val="00AF32F5"/>
    <w:rsid w:val="00AF33AD"/>
    <w:rsid w:val="00AF33DF"/>
    <w:rsid w:val="00AF345F"/>
    <w:rsid w:val="00AF3529"/>
    <w:rsid w:val="00AF35C2"/>
    <w:rsid w:val="00AF360F"/>
    <w:rsid w:val="00AF36C2"/>
    <w:rsid w:val="00AF3875"/>
    <w:rsid w:val="00AF3910"/>
    <w:rsid w:val="00AF3927"/>
    <w:rsid w:val="00AF3A06"/>
    <w:rsid w:val="00AF3AAF"/>
    <w:rsid w:val="00AF3B0C"/>
    <w:rsid w:val="00AF3BE8"/>
    <w:rsid w:val="00AF3D47"/>
    <w:rsid w:val="00AF3E26"/>
    <w:rsid w:val="00AF3EA4"/>
    <w:rsid w:val="00AF3F23"/>
    <w:rsid w:val="00AF3FFC"/>
    <w:rsid w:val="00AF40DB"/>
    <w:rsid w:val="00AF41D7"/>
    <w:rsid w:val="00AF4259"/>
    <w:rsid w:val="00AF4315"/>
    <w:rsid w:val="00AF4373"/>
    <w:rsid w:val="00AF4497"/>
    <w:rsid w:val="00AF44AA"/>
    <w:rsid w:val="00AF453E"/>
    <w:rsid w:val="00AF45F2"/>
    <w:rsid w:val="00AF468C"/>
    <w:rsid w:val="00AF4777"/>
    <w:rsid w:val="00AF482A"/>
    <w:rsid w:val="00AF4863"/>
    <w:rsid w:val="00AF4939"/>
    <w:rsid w:val="00AF494C"/>
    <w:rsid w:val="00AF4970"/>
    <w:rsid w:val="00AF4AE5"/>
    <w:rsid w:val="00AF4C5D"/>
    <w:rsid w:val="00AF51C5"/>
    <w:rsid w:val="00AF51F0"/>
    <w:rsid w:val="00AF527E"/>
    <w:rsid w:val="00AF5312"/>
    <w:rsid w:val="00AF5356"/>
    <w:rsid w:val="00AF5548"/>
    <w:rsid w:val="00AF5743"/>
    <w:rsid w:val="00AF5961"/>
    <w:rsid w:val="00AF5975"/>
    <w:rsid w:val="00AF59A5"/>
    <w:rsid w:val="00AF5A95"/>
    <w:rsid w:val="00AF5AF7"/>
    <w:rsid w:val="00AF5C12"/>
    <w:rsid w:val="00AF5CBB"/>
    <w:rsid w:val="00AF5D31"/>
    <w:rsid w:val="00AF5EC1"/>
    <w:rsid w:val="00AF5FC5"/>
    <w:rsid w:val="00AF60CB"/>
    <w:rsid w:val="00AF61CA"/>
    <w:rsid w:val="00AF622C"/>
    <w:rsid w:val="00AF6260"/>
    <w:rsid w:val="00AF6331"/>
    <w:rsid w:val="00AF6380"/>
    <w:rsid w:val="00AF6664"/>
    <w:rsid w:val="00AF66AF"/>
    <w:rsid w:val="00AF67D1"/>
    <w:rsid w:val="00AF697C"/>
    <w:rsid w:val="00AF6A90"/>
    <w:rsid w:val="00AF6ADC"/>
    <w:rsid w:val="00AF6D5D"/>
    <w:rsid w:val="00AF6FA7"/>
    <w:rsid w:val="00AF717D"/>
    <w:rsid w:val="00AF7184"/>
    <w:rsid w:val="00AF7187"/>
    <w:rsid w:val="00AF7257"/>
    <w:rsid w:val="00AF747B"/>
    <w:rsid w:val="00AF75D6"/>
    <w:rsid w:val="00AF7648"/>
    <w:rsid w:val="00AF7744"/>
    <w:rsid w:val="00AF77A9"/>
    <w:rsid w:val="00AF786F"/>
    <w:rsid w:val="00AF7892"/>
    <w:rsid w:val="00AF7C23"/>
    <w:rsid w:val="00AF7CE7"/>
    <w:rsid w:val="00AF7E2D"/>
    <w:rsid w:val="00AF7ED1"/>
    <w:rsid w:val="00B0005C"/>
    <w:rsid w:val="00B003C1"/>
    <w:rsid w:val="00B00507"/>
    <w:rsid w:val="00B0057B"/>
    <w:rsid w:val="00B0058A"/>
    <w:rsid w:val="00B00611"/>
    <w:rsid w:val="00B00748"/>
    <w:rsid w:val="00B0087E"/>
    <w:rsid w:val="00B00934"/>
    <w:rsid w:val="00B009AB"/>
    <w:rsid w:val="00B00A17"/>
    <w:rsid w:val="00B00B7C"/>
    <w:rsid w:val="00B00BF6"/>
    <w:rsid w:val="00B00CD3"/>
    <w:rsid w:val="00B00E36"/>
    <w:rsid w:val="00B00F37"/>
    <w:rsid w:val="00B0104D"/>
    <w:rsid w:val="00B0110B"/>
    <w:rsid w:val="00B01403"/>
    <w:rsid w:val="00B014C2"/>
    <w:rsid w:val="00B0157D"/>
    <w:rsid w:val="00B017C0"/>
    <w:rsid w:val="00B017E0"/>
    <w:rsid w:val="00B01931"/>
    <w:rsid w:val="00B01A37"/>
    <w:rsid w:val="00B01A76"/>
    <w:rsid w:val="00B01CB7"/>
    <w:rsid w:val="00B01D5C"/>
    <w:rsid w:val="00B01DB2"/>
    <w:rsid w:val="00B01DDE"/>
    <w:rsid w:val="00B01E16"/>
    <w:rsid w:val="00B01F57"/>
    <w:rsid w:val="00B01F7D"/>
    <w:rsid w:val="00B0201C"/>
    <w:rsid w:val="00B020A5"/>
    <w:rsid w:val="00B020E6"/>
    <w:rsid w:val="00B021BE"/>
    <w:rsid w:val="00B02216"/>
    <w:rsid w:val="00B02282"/>
    <w:rsid w:val="00B024B7"/>
    <w:rsid w:val="00B02510"/>
    <w:rsid w:val="00B02512"/>
    <w:rsid w:val="00B0256C"/>
    <w:rsid w:val="00B027D8"/>
    <w:rsid w:val="00B02929"/>
    <w:rsid w:val="00B02946"/>
    <w:rsid w:val="00B02AED"/>
    <w:rsid w:val="00B02C1C"/>
    <w:rsid w:val="00B02CB2"/>
    <w:rsid w:val="00B02CDF"/>
    <w:rsid w:val="00B02D09"/>
    <w:rsid w:val="00B02D9B"/>
    <w:rsid w:val="00B02FDE"/>
    <w:rsid w:val="00B03095"/>
    <w:rsid w:val="00B030DE"/>
    <w:rsid w:val="00B030E6"/>
    <w:rsid w:val="00B03185"/>
    <w:rsid w:val="00B0324F"/>
    <w:rsid w:val="00B032F3"/>
    <w:rsid w:val="00B034A6"/>
    <w:rsid w:val="00B034F4"/>
    <w:rsid w:val="00B03530"/>
    <w:rsid w:val="00B035CF"/>
    <w:rsid w:val="00B0396C"/>
    <w:rsid w:val="00B039ED"/>
    <w:rsid w:val="00B03A52"/>
    <w:rsid w:val="00B03AF4"/>
    <w:rsid w:val="00B03C6E"/>
    <w:rsid w:val="00B03CAB"/>
    <w:rsid w:val="00B03CB0"/>
    <w:rsid w:val="00B03D80"/>
    <w:rsid w:val="00B03DB7"/>
    <w:rsid w:val="00B03E2A"/>
    <w:rsid w:val="00B03E43"/>
    <w:rsid w:val="00B03EAF"/>
    <w:rsid w:val="00B03FFD"/>
    <w:rsid w:val="00B040E7"/>
    <w:rsid w:val="00B04174"/>
    <w:rsid w:val="00B041FD"/>
    <w:rsid w:val="00B0422E"/>
    <w:rsid w:val="00B042D5"/>
    <w:rsid w:val="00B04305"/>
    <w:rsid w:val="00B0452B"/>
    <w:rsid w:val="00B04683"/>
    <w:rsid w:val="00B046B0"/>
    <w:rsid w:val="00B0484B"/>
    <w:rsid w:val="00B04A5C"/>
    <w:rsid w:val="00B04AAD"/>
    <w:rsid w:val="00B04AC3"/>
    <w:rsid w:val="00B04AE6"/>
    <w:rsid w:val="00B04DB0"/>
    <w:rsid w:val="00B05053"/>
    <w:rsid w:val="00B05086"/>
    <w:rsid w:val="00B05087"/>
    <w:rsid w:val="00B051A8"/>
    <w:rsid w:val="00B0525B"/>
    <w:rsid w:val="00B0542A"/>
    <w:rsid w:val="00B05552"/>
    <w:rsid w:val="00B0557E"/>
    <w:rsid w:val="00B05658"/>
    <w:rsid w:val="00B056BB"/>
    <w:rsid w:val="00B05802"/>
    <w:rsid w:val="00B05927"/>
    <w:rsid w:val="00B059DD"/>
    <w:rsid w:val="00B05BD2"/>
    <w:rsid w:val="00B05C78"/>
    <w:rsid w:val="00B05CDB"/>
    <w:rsid w:val="00B05DA6"/>
    <w:rsid w:val="00B05DD4"/>
    <w:rsid w:val="00B05F87"/>
    <w:rsid w:val="00B05FCB"/>
    <w:rsid w:val="00B0604A"/>
    <w:rsid w:val="00B060E7"/>
    <w:rsid w:val="00B060FE"/>
    <w:rsid w:val="00B0627F"/>
    <w:rsid w:val="00B063A1"/>
    <w:rsid w:val="00B063DB"/>
    <w:rsid w:val="00B0647B"/>
    <w:rsid w:val="00B06864"/>
    <w:rsid w:val="00B068EA"/>
    <w:rsid w:val="00B06936"/>
    <w:rsid w:val="00B069B3"/>
    <w:rsid w:val="00B06BED"/>
    <w:rsid w:val="00B06CB3"/>
    <w:rsid w:val="00B06CFA"/>
    <w:rsid w:val="00B06D30"/>
    <w:rsid w:val="00B06E73"/>
    <w:rsid w:val="00B06E93"/>
    <w:rsid w:val="00B06F2B"/>
    <w:rsid w:val="00B07021"/>
    <w:rsid w:val="00B07223"/>
    <w:rsid w:val="00B0730A"/>
    <w:rsid w:val="00B07392"/>
    <w:rsid w:val="00B073F9"/>
    <w:rsid w:val="00B07535"/>
    <w:rsid w:val="00B0764C"/>
    <w:rsid w:val="00B0783A"/>
    <w:rsid w:val="00B07C6A"/>
    <w:rsid w:val="00B07CAE"/>
    <w:rsid w:val="00B07D74"/>
    <w:rsid w:val="00B07F69"/>
    <w:rsid w:val="00B07FA1"/>
    <w:rsid w:val="00B07FA8"/>
    <w:rsid w:val="00B1011D"/>
    <w:rsid w:val="00B10172"/>
    <w:rsid w:val="00B1022B"/>
    <w:rsid w:val="00B1033C"/>
    <w:rsid w:val="00B10372"/>
    <w:rsid w:val="00B103AF"/>
    <w:rsid w:val="00B103B7"/>
    <w:rsid w:val="00B1065B"/>
    <w:rsid w:val="00B106AB"/>
    <w:rsid w:val="00B106F6"/>
    <w:rsid w:val="00B10753"/>
    <w:rsid w:val="00B108B1"/>
    <w:rsid w:val="00B10903"/>
    <w:rsid w:val="00B1099A"/>
    <w:rsid w:val="00B10A95"/>
    <w:rsid w:val="00B10AAD"/>
    <w:rsid w:val="00B10AF5"/>
    <w:rsid w:val="00B10B7A"/>
    <w:rsid w:val="00B10C8A"/>
    <w:rsid w:val="00B10CE6"/>
    <w:rsid w:val="00B10CF9"/>
    <w:rsid w:val="00B10E09"/>
    <w:rsid w:val="00B10E0D"/>
    <w:rsid w:val="00B10E61"/>
    <w:rsid w:val="00B11174"/>
    <w:rsid w:val="00B111D1"/>
    <w:rsid w:val="00B11347"/>
    <w:rsid w:val="00B1135C"/>
    <w:rsid w:val="00B113CC"/>
    <w:rsid w:val="00B1141C"/>
    <w:rsid w:val="00B11481"/>
    <w:rsid w:val="00B116F9"/>
    <w:rsid w:val="00B11706"/>
    <w:rsid w:val="00B11713"/>
    <w:rsid w:val="00B11715"/>
    <w:rsid w:val="00B1179D"/>
    <w:rsid w:val="00B1190A"/>
    <w:rsid w:val="00B11957"/>
    <w:rsid w:val="00B119E1"/>
    <w:rsid w:val="00B11C02"/>
    <w:rsid w:val="00B11DAD"/>
    <w:rsid w:val="00B11DDC"/>
    <w:rsid w:val="00B11E15"/>
    <w:rsid w:val="00B11E91"/>
    <w:rsid w:val="00B1221D"/>
    <w:rsid w:val="00B1246B"/>
    <w:rsid w:val="00B12671"/>
    <w:rsid w:val="00B12750"/>
    <w:rsid w:val="00B1284F"/>
    <w:rsid w:val="00B1289B"/>
    <w:rsid w:val="00B129C9"/>
    <w:rsid w:val="00B129D5"/>
    <w:rsid w:val="00B12A43"/>
    <w:rsid w:val="00B12A95"/>
    <w:rsid w:val="00B12C1D"/>
    <w:rsid w:val="00B12CC8"/>
    <w:rsid w:val="00B12D17"/>
    <w:rsid w:val="00B12D77"/>
    <w:rsid w:val="00B12DB0"/>
    <w:rsid w:val="00B12DBE"/>
    <w:rsid w:val="00B12E17"/>
    <w:rsid w:val="00B12EAE"/>
    <w:rsid w:val="00B12EEA"/>
    <w:rsid w:val="00B12F24"/>
    <w:rsid w:val="00B12F39"/>
    <w:rsid w:val="00B130FB"/>
    <w:rsid w:val="00B132B3"/>
    <w:rsid w:val="00B1337A"/>
    <w:rsid w:val="00B13452"/>
    <w:rsid w:val="00B13454"/>
    <w:rsid w:val="00B13513"/>
    <w:rsid w:val="00B13614"/>
    <w:rsid w:val="00B136B1"/>
    <w:rsid w:val="00B137A8"/>
    <w:rsid w:val="00B13962"/>
    <w:rsid w:val="00B13B27"/>
    <w:rsid w:val="00B13B3C"/>
    <w:rsid w:val="00B13B87"/>
    <w:rsid w:val="00B13B9F"/>
    <w:rsid w:val="00B13CC6"/>
    <w:rsid w:val="00B13D4E"/>
    <w:rsid w:val="00B13E78"/>
    <w:rsid w:val="00B13E7B"/>
    <w:rsid w:val="00B13E96"/>
    <w:rsid w:val="00B14002"/>
    <w:rsid w:val="00B141D2"/>
    <w:rsid w:val="00B142CC"/>
    <w:rsid w:val="00B1446F"/>
    <w:rsid w:val="00B144A7"/>
    <w:rsid w:val="00B144D3"/>
    <w:rsid w:val="00B14569"/>
    <w:rsid w:val="00B1460C"/>
    <w:rsid w:val="00B147C1"/>
    <w:rsid w:val="00B14B6B"/>
    <w:rsid w:val="00B14B90"/>
    <w:rsid w:val="00B14C16"/>
    <w:rsid w:val="00B14C99"/>
    <w:rsid w:val="00B14C9A"/>
    <w:rsid w:val="00B14D04"/>
    <w:rsid w:val="00B14EF5"/>
    <w:rsid w:val="00B14F26"/>
    <w:rsid w:val="00B15003"/>
    <w:rsid w:val="00B1500E"/>
    <w:rsid w:val="00B15047"/>
    <w:rsid w:val="00B1505C"/>
    <w:rsid w:val="00B150A9"/>
    <w:rsid w:val="00B150B6"/>
    <w:rsid w:val="00B150CB"/>
    <w:rsid w:val="00B150F9"/>
    <w:rsid w:val="00B15143"/>
    <w:rsid w:val="00B1517C"/>
    <w:rsid w:val="00B1517D"/>
    <w:rsid w:val="00B1541E"/>
    <w:rsid w:val="00B15479"/>
    <w:rsid w:val="00B15526"/>
    <w:rsid w:val="00B1553B"/>
    <w:rsid w:val="00B155B1"/>
    <w:rsid w:val="00B155F7"/>
    <w:rsid w:val="00B15636"/>
    <w:rsid w:val="00B156AD"/>
    <w:rsid w:val="00B156BE"/>
    <w:rsid w:val="00B157CB"/>
    <w:rsid w:val="00B15856"/>
    <w:rsid w:val="00B159FA"/>
    <w:rsid w:val="00B15B60"/>
    <w:rsid w:val="00B15C60"/>
    <w:rsid w:val="00B15D63"/>
    <w:rsid w:val="00B15E27"/>
    <w:rsid w:val="00B15F1E"/>
    <w:rsid w:val="00B15FEF"/>
    <w:rsid w:val="00B16006"/>
    <w:rsid w:val="00B160CA"/>
    <w:rsid w:val="00B162AF"/>
    <w:rsid w:val="00B162D0"/>
    <w:rsid w:val="00B163C4"/>
    <w:rsid w:val="00B1640E"/>
    <w:rsid w:val="00B1650E"/>
    <w:rsid w:val="00B1657A"/>
    <w:rsid w:val="00B16682"/>
    <w:rsid w:val="00B1678B"/>
    <w:rsid w:val="00B167FF"/>
    <w:rsid w:val="00B16882"/>
    <w:rsid w:val="00B16A60"/>
    <w:rsid w:val="00B16A9F"/>
    <w:rsid w:val="00B16F82"/>
    <w:rsid w:val="00B16FC8"/>
    <w:rsid w:val="00B1714B"/>
    <w:rsid w:val="00B171E8"/>
    <w:rsid w:val="00B1720C"/>
    <w:rsid w:val="00B17253"/>
    <w:rsid w:val="00B172B2"/>
    <w:rsid w:val="00B17386"/>
    <w:rsid w:val="00B17552"/>
    <w:rsid w:val="00B175CE"/>
    <w:rsid w:val="00B17603"/>
    <w:rsid w:val="00B176C8"/>
    <w:rsid w:val="00B17711"/>
    <w:rsid w:val="00B177FD"/>
    <w:rsid w:val="00B17ABC"/>
    <w:rsid w:val="00B17AEB"/>
    <w:rsid w:val="00B17E15"/>
    <w:rsid w:val="00B17EF5"/>
    <w:rsid w:val="00B17F48"/>
    <w:rsid w:val="00B17FCF"/>
    <w:rsid w:val="00B17FD3"/>
    <w:rsid w:val="00B2003F"/>
    <w:rsid w:val="00B200E0"/>
    <w:rsid w:val="00B20270"/>
    <w:rsid w:val="00B202EC"/>
    <w:rsid w:val="00B2038E"/>
    <w:rsid w:val="00B20545"/>
    <w:rsid w:val="00B20669"/>
    <w:rsid w:val="00B209B7"/>
    <w:rsid w:val="00B20DF3"/>
    <w:rsid w:val="00B20F61"/>
    <w:rsid w:val="00B20F9E"/>
    <w:rsid w:val="00B20FA4"/>
    <w:rsid w:val="00B21209"/>
    <w:rsid w:val="00B214E5"/>
    <w:rsid w:val="00B21504"/>
    <w:rsid w:val="00B215DA"/>
    <w:rsid w:val="00B21683"/>
    <w:rsid w:val="00B21833"/>
    <w:rsid w:val="00B2183B"/>
    <w:rsid w:val="00B2186A"/>
    <w:rsid w:val="00B218CE"/>
    <w:rsid w:val="00B2194C"/>
    <w:rsid w:val="00B219C9"/>
    <w:rsid w:val="00B219DC"/>
    <w:rsid w:val="00B21AC4"/>
    <w:rsid w:val="00B21B7C"/>
    <w:rsid w:val="00B21B9C"/>
    <w:rsid w:val="00B21C0C"/>
    <w:rsid w:val="00B21C10"/>
    <w:rsid w:val="00B21E1A"/>
    <w:rsid w:val="00B21F50"/>
    <w:rsid w:val="00B21F55"/>
    <w:rsid w:val="00B21F59"/>
    <w:rsid w:val="00B220D3"/>
    <w:rsid w:val="00B22146"/>
    <w:rsid w:val="00B221C0"/>
    <w:rsid w:val="00B221E2"/>
    <w:rsid w:val="00B22826"/>
    <w:rsid w:val="00B2286E"/>
    <w:rsid w:val="00B228D0"/>
    <w:rsid w:val="00B228E1"/>
    <w:rsid w:val="00B22A50"/>
    <w:rsid w:val="00B22AD0"/>
    <w:rsid w:val="00B22B34"/>
    <w:rsid w:val="00B22B73"/>
    <w:rsid w:val="00B22DAC"/>
    <w:rsid w:val="00B22DC3"/>
    <w:rsid w:val="00B22E8C"/>
    <w:rsid w:val="00B22F5F"/>
    <w:rsid w:val="00B22FBF"/>
    <w:rsid w:val="00B23121"/>
    <w:rsid w:val="00B23180"/>
    <w:rsid w:val="00B232AD"/>
    <w:rsid w:val="00B232E5"/>
    <w:rsid w:val="00B23343"/>
    <w:rsid w:val="00B23468"/>
    <w:rsid w:val="00B235C8"/>
    <w:rsid w:val="00B236F2"/>
    <w:rsid w:val="00B238C4"/>
    <w:rsid w:val="00B23921"/>
    <w:rsid w:val="00B23999"/>
    <w:rsid w:val="00B239C0"/>
    <w:rsid w:val="00B23A6A"/>
    <w:rsid w:val="00B23B67"/>
    <w:rsid w:val="00B23CAC"/>
    <w:rsid w:val="00B23E97"/>
    <w:rsid w:val="00B23EE2"/>
    <w:rsid w:val="00B23EF0"/>
    <w:rsid w:val="00B23FF2"/>
    <w:rsid w:val="00B241A7"/>
    <w:rsid w:val="00B241D1"/>
    <w:rsid w:val="00B24286"/>
    <w:rsid w:val="00B243B3"/>
    <w:rsid w:val="00B243C6"/>
    <w:rsid w:val="00B245FC"/>
    <w:rsid w:val="00B2461B"/>
    <w:rsid w:val="00B24639"/>
    <w:rsid w:val="00B24705"/>
    <w:rsid w:val="00B24759"/>
    <w:rsid w:val="00B247DD"/>
    <w:rsid w:val="00B249AD"/>
    <w:rsid w:val="00B24A93"/>
    <w:rsid w:val="00B24AB7"/>
    <w:rsid w:val="00B24ABB"/>
    <w:rsid w:val="00B24AED"/>
    <w:rsid w:val="00B24B2A"/>
    <w:rsid w:val="00B24CA8"/>
    <w:rsid w:val="00B24D6A"/>
    <w:rsid w:val="00B24DD6"/>
    <w:rsid w:val="00B24EFA"/>
    <w:rsid w:val="00B24F7B"/>
    <w:rsid w:val="00B24F90"/>
    <w:rsid w:val="00B24FD5"/>
    <w:rsid w:val="00B25118"/>
    <w:rsid w:val="00B25204"/>
    <w:rsid w:val="00B2536D"/>
    <w:rsid w:val="00B25370"/>
    <w:rsid w:val="00B25377"/>
    <w:rsid w:val="00B253D2"/>
    <w:rsid w:val="00B2547C"/>
    <w:rsid w:val="00B25509"/>
    <w:rsid w:val="00B25582"/>
    <w:rsid w:val="00B25786"/>
    <w:rsid w:val="00B25798"/>
    <w:rsid w:val="00B2592C"/>
    <w:rsid w:val="00B25951"/>
    <w:rsid w:val="00B2598B"/>
    <w:rsid w:val="00B25A6B"/>
    <w:rsid w:val="00B25AAF"/>
    <w:rsid w:val="00B25ACE"/>
    <w:rsid w:val="00B25CA5"/>
    <w:rsid w:val="00B25D28"/>
    <w:rsid w:val="00B25D64"/>
    <w:rsid w:val="00B25D8A"/>
    <w:rsid w:val="00B25EC7"/>
    <w:rsid w:val="00B25FEF"/>
    <w:rsid w:val="00B261C1"/>
    <w:rsid w:val="00B261C8"/>
    <w:rsid w:val="00B266EC"/>
    <w:rsid w:val="00B26785"/>
    <w:rsid w:val="00B267AE"/>
    <w:rsid w:val="00B26B2F"/>
    <w:rsid w:val="00B26B67"/>
    <w:rsid w:val="00B26BFE"/>
    <w:rsid w:val="00B26C74"/>
    <w:rsid w:val="00B26CE7"/>
    <w:rsid w:val="00B26D9D"/>
    <w:rsid w:val="00B26DA8"/>
    <w:rsid w:val="00B26E11"/>
    <w:rsid w:val="00B26E79"/>
    <w:rsid w:val="00B26FC6"/>
    <w:rsid w:val="00B2702D"/>
    <w:rsid w:val="00B2720B"/>
    <w:rsid w:val="00B27314"/>
    <w:rsid w:val="00B2735B"/>
    <w:rsid w:val="00B2735F"/>
    <w:rsid w:val="00B274FA"/>
    <w:rsid w:val="00B27619"/>
    <w:rsid w:val="00B27755"/>
    <w:rsid w:val="00B278DE"/>
    <w:rsid w:val="00B279C6"/>
    <w:rsid w:val="00B27A35"/>
    <w:rsid w:val="00B27B35"/>
    <w:rsid w:val="00B27BE4"/>
    <w:rsid w:val="00B27CE0"/>
    <w:rsid w:val="00B27E2E"/>
    <w:rsid w:val="00B27ECA"/>
    <w:rsid w:val="00B27F13"/>
    <w:rsid w:val="00B30102"/>
    <w:rsid w:val="00B30219"/>
    <w:rsid w:val="00B302EE"/>
    <w:rsid w:val="00B304F7"/>
    <w:rsid w:val="00B3064E"/>
    <w:rsid w:val="00B30699"/>
    <w:rsid w:val="00B306ED"/>
    <w:rsid w:val="00B30706"/>
    <w:rsid w:val="00B30950"/>
    <w:rsid w:val="00B30964"/>
    <w:rsid w:val="00B30A55"/>
    <w:rsid w:val="00B30AEC"/>
    <w:rsid w:val="00B30B44"/>
    <w:rsid w:val="00B30B8F"/>
    <w:rsid w:val="00B30D4F"/>
    <w:rsid w:val="00B30D5D"/>
    <w:rsid w:val="00B30E48"/>
    <w:rsid w:val="00B310DA"/>
    <w:rsid w:val="00B311B7"/>
    <w:rsid w:val="00B311D2"/>
    <w:rsid w:val="00B3140D"/>
    <w:rsid w:val="00B31446"/>
    <w:rsid w:val="00B314BE"/>
    <w:rsid w:val="00B31873"/>
    <w:rsid w:val="00B318BF"/>
    <w:rsid w:val="00B318D2"/>
    <w:rsid w:val="00B31932"/>
    <w:rsid w:val="00B31955"/>
    <w:rsid w:val="00B31956"/>
    <w:rsid w:val="00B319B5"/>
    <w:rsid w:val="00B31A08"/>
    <w:rsid w:val="00B31A99"/>
    <w:rsid w:val="00B31AC4"/>
    <w:rsid w:val="00B31C05"/>
    <w:rsid w:val="00B31C08"/>
    <w:rsid w:val="00B31C9F"/>
    <w:rsid w:val="00B31CBE"/>
    <w:rsid w:val="00B31E2B"/>
    <w:rsid w:val="00B31F1E"/>
    <w:rsid w:val="00B31FBB"/>
    <w:rsid w:val="00B3204C"/>
    <w:rsid w:val="00B3214F"/>
    <w:rsid w:val="00B321C1"/>
    <w:rsid w:val="00B32284"/>
    <w:rsid w:val="00B322B3"/>
    <w:rsid w:val="00B3239F"/>
    <w:rsid w:val="00B323C3"/>
    <w:rsid w:val="00B323E2"/>
    <w:rsid w:val="00B324A5"/>
    <w:rsid w:val="00B324EB"/>
    <w:rsid w:val="00B32667"/>
    <w:rsid w:val="00B32670"/>
    <w:rsid w:val="00B32752"/>
    <w:rsid w:val="00B32788"/>
    <w:rsid w:val="00B327D4"/>
    <w:rsid w:val="00B3283B"/>
    <w:rsid w:val="00B328C8"/>
    <w:rsid w:val="00B32905"/>
    <w:rsid w:val="00B32A78"/>
    <w:rsid w:val="00B32BBB"/>
    <w:rsid w:val="00B32C2D"/>
    <w:rsid w:val="00B32CFC"/>
    <w:rsid w:val="00B32D22"/>
    <w:rsid w:val="00B32D9C"/>
    <w:rsid w:val="00B32DBE"/>
    <w:rsid w:val="00B32E13"/>
    <w:rsid w:val="00B32E21"/>
    <w:rsid w:val="00B32E53"/>
    <w:rsid w:val="00B32E89"/>
    <w:rsid w:val="00B32E8D"/>
    <w:rsid w:val="00B32F4D"/>
    <w:rsid w:val="00B3311B"/>
    <w:rsid w:val="00B331C2"/>
    <w:rsid w:val="00B3336F"/>
    <w:rsid w:val="00B335D2"/>
    <w:rsid w:val="00B33860"/>
    <w:rsid w:val="00B338FA"/>
    <w:rsid w:val="00B339FF"/>
    <w:rsid w:val="00B33A5E"/>
    <w:rsid w:val="00B33C50"/>
    <w:rsid w:val="00B33CAD"/>
    <w:rsid w:val="00B33E4F"/>
    <w:rsid w:val="00B33FA3"/>
    <w:rsid w:val="00B3401A"/>
    <w:rsid w:val="00B34041"/>
    <w:rsid w:val="00B34124"/>
    <w:rsid w:val="00B344DB"/>
    <w:rsid w:val="00B34659"/>
    <w:rsid w:val="00B347CA"/>
    <w:rsid w:val="00B3484C"/>
    <w:rsid w:val="00B34B5C"/>
    <w:rsid w:val="00B34B97"/>
    <w:rsid w:val="00B34BAD"/>
    <w:rsid w:val="00B34D4A"/>
    <w:rsid w:val="00B34D8D"/>
    <w:rsid w:val="00B34DD9"/>
    <w:rsid w:val="00B34DE4"/>
    <w:rsid w:val="00B34DF4"/>
    <w:rsid w:val="00B34F23"/>
    <w:rsid w:val="00B34F81"/>
    <w:rsid w:val="00B350CE"/>
    <w:rsid w:val="00B3516C"/>
    <w:rsid w:val="00B352CA"/>
    <w:rsid w:val="00B3536C"/>
    <w:rsid w:val="00B35439"/>
    <w:rsid w:val="00B35503"/>
    <w:rsid w:val="00B35737"/>
    <w:rsid w:val="00B358A0"/>
    <w:rsid w:val="00B358A2"/>
    <w:rsid w:val="00B358F9"/>
    <w:rsid w:val="00B35942"/>
    <w:rsid w:val="00B3594E"/>
    <w:rsid w:val="00B35A18"/>
    <w:rsid w:val="00B35A5C"/>
    <w:rsid w:val="00B35DE3"/>
    <w:rsid w:val="00B35F62"/>
    <w:rsid w:val="00B3615E"/>
    <w:rsid w:val="00B361A2"/>
    <w:rsid w:val="00B3642E"/>
    <w:rsid w:val="00B36432"/>
    <w:rsid w:val="00B365A7"/>
    <w:rsid w:val="00B36745"/>
    <w:rsid w:val="00B367CB"/>
    <w:rsid w:val="00B36861"/>
    <w:rsid w:val="00B3687E"/>
    <w:rsid w:val="00B36940"/>
    <w:rsid w:val="00B36994"/>
    <w:rsid w:val="00B36A9A"/>
    <w:rsid w:val="00B36AFD"/>
    <w:rsid w:val="00B36BC8"/>
    <w:rsid w:val="00B36C1E"/>
    <w:rsid w:val="00B36C59"/>
    <w:rsid w:val="00B36C90"/>
    <w:rsid w:val="00B36D58"/>
    <w:rsid w:val="00B36EAB"/>
    <w:rsid w:val="00B36ECE"/>
    <w:rsid w:val="00B36F33"/>
    <w:rsid w:val="00B3716B"/>
    <w:rsid w:val="00B371EA"/>
    <w:rsid w:val="00B37238"/>
    <w:rsid w:val="00B37268"/>
    <w:rsid w:val="00B37279"/>
    <w:rsid w:val="00B3743A"/>
    <w:rsid w:val="00B3750D"/>
    <w:rsid w:val="00B37649"/>
    <w:rsid w:val="00B3764F"/>
    <w:rsid w:val="00B37669"/>
    <w:rsid w:val="00B37698"/>
    <w:rsid w:val="00B376CA"/>
    <w:rsid w:val="00B377A9"/>
    <w:rsid w:val="00B3797B"/>
    <w:rsid w:val="00B37A6D"/>
    <w:rsid w:val="00B37B42"/>
    <w:rsid w:val="00B37DB3"/>
    <w:rsid w:val="00B37DB6"/>
    <w:rsid w:val="00B37F29"/>
    <w:rsid w:val="00B40251"/>
    <w:rsid w:val="00B40335"/>
    <w:rsid w:val="00B403FE"/>
    <w:rsid w:val="00B404F6"/>
    <w:rsid w:val="00B40526"/>
    <w:rsid w:val="00B405D1"/>
    <w:rsid w:val="00B40619"/>
    <w:rsid w:val="00B40703"/>
    <w:rsid w:val="00B40779"/>
    <w:rsid w:val="00B40805"/>
    <w:rsid w:val="00B408E6"/>
    <w:rsid w:val="00B409F5"/>
    <w:rsid w:val="00B40BD7"/>
    <w:rsid w:val="00B40DB5"/>
    <w:rsid w:val="00B40F0E"/>
    <w:rsid w:val="00B41004"/>
    <w:rsid w:val="00B41048"/>
    <w:rsid w:val="00B41169"/>
    <w:rsid w:val="00B41465"/>
    <w:rsid w:val="00B41615"/>
    <w:rsid w:val="00B41777"/>
    <w:rsid w:val="00B41887"/>
    <w:rsid w:val="00B419A1"/>
    <w:rsid w:val="00B41A67"/>
    <w:rsid w:val="00B41B3F"/>
    <w:rsid w:val="00B41D53"/>
    <w:rsid w:val="00B41E36"/>
    <w:rsid w:val="00B41E3E"/>
    <w:rsid w:val="00B41F0F"/>
    <w:rsid w:val="00B41FC4"/>
    <w:rsid w:val="00B42314"/>
    <w:rsid w:val="00B42355"/>
    <w:rsid w:val="00B4256E"/>
    <w:rsid w:val="00B4266D"/>
    <w:rsid w:val="00B42821"/>
    <w:rsid w:val="00B428EF"/>
    <w:rsid w:val="00B428FA"/>
    <w:rsid w:val="00B42CBF"/>
    <w:rsid w:val="00B42E8C"/>
    <w:rsid w:val="00B42E9A"/>
    <w:rsid w:val="00B42EA2"/>
    <w:rsid w:val="00B4307D"/>
    <w:rsid w:val="00B43145"/>
    <w:rsid w:val="00B43514"/>
    <w:rsid w:val="00B437F9"/>
    <w:rsid w:val="00B4391C"/>
    <w:rsid w:val="00B439C3"/>
    <w:rsid w:val="00B439D9"/>
    <w:rsid w:val="00B439FC"/>
    <w:rsid w:val="00B43A51"/>
    <w:rsid w:val="00B43A74"/>
    <w:rsid w:val="00B43C01"/>
    <w:rsid w:val="00B43C03"/>
    <w:rsid w:val="00B43DA7"/>
    <w:rsid w:val="00B43EE3"/>
    <w:rsid w:val="00B43F53"/>
    <w:rsid w:val="00B44194"/>
    <w:rsid w:val="00B441CB"/>
    <w:rsid w:val="00B441DE"/>
    <w:rsid w:val="00B44201"/>
    <w:rsid w:val="00B4422F"/>
    <w:rsid w:val="00B445CD"/>
    <w:rsid w:val="00B446A5"/>
    <w:rsid w:val="00B447FE"/>
    <w:rsid w:val="00B44A2A"/>
    <w:rsid w:val="00B44B3B"/>
    <w:rsid w:val="00B44C32"/>
    <w:rsid w:val="00B44C5C"/>
    <w:rsid w:val="00B44EC2"/>
    <w:rsid w:val="00B451D1"/>
    <w:rsid w:val="00B45229"/>
    <w:rsid w:val="00B4536C"/>
    <w:rsid w:val="00B45471"/>
    <w:rsid w:val="00B454D3"/>
    <w:rsid w:val="00B456B3"/>
    <w:rsid w:val="00B45999"/>
    <w:rsid w:val="00B459CA"/>
    <w:rsid w:val="00B45A90"/>
    <w:rsid w:val="00B45AE5"/>
    <w:rsid w:val="00B45D2A"/>
    <w:rsid w:val="00B45EBB"/>
    <w:rsid w:val="00B45F39"/>
    <w:rsid w:val="00B46058"/>
    <w:rsid w:val="00B46184"/>
    <w:rsid w:val="00B462AF"/>
    <w:rsid w:val="00B462F1"/>
    <w:rsid w:val="00B46334"/>
    <w:rsid w:val="00B463B2"/>
    <w:rsid w:val="00B463C9"/>
    <w:rsid w:val="00B468CB"/>
    <w:rsid w:val="00B468DD"/>
    <w:rsid w:val="00B46928"/>
    <w:rsid w:val="00B46A05"/>
    <w:rsid w:val="00B46AED"/>
    <w:rsid w:val="00B46D11"/>
    <w:rsid w:val="00B46E97"/>
    <w:rsid w:val="00B47164"/>
    <w:rsid w:val="00B47238"/>
    <w:rsid w:val="00B4730C"/>
    <w:rsid w:val="00B47325"/>
    <w:rsid w:val="00B473B5"/>
    <w:rsid w:val="00B473C8"/>
    <w:rsid w:val="00B47494"/>
    <w:rsid w:val="00B4781A"/>
    <w:rsid w:val="00B4788F"/>
    <w:rsid w:val="00B47989"/>
    <w:rsid w:val="00B479B5"/>
    <w:rsid w:val="00B47BFE"/>
    <w:rsid w:val="00B47CE0"/>
    <w:rsid w:val="00B47D15"/>
    <w:rsid w:val="00B47D8A"/>
    <w:rsid w:val="00B47D94"/>
    <w:rsid w:val="00B47E15"/>
    <w:rsid w:val="00B50128"/>
    <w:rsid w:val="00B50174"/>
    <w:rsid w:val="00B5027E"/>
    <w:rsid w:val="00B502A6"/>
    <w:rsid w:val="00B502CD"/>
    <w:rsid w:val="00B50341"/>
    <w:rsid w:val="00B50357"/>
    <w:rsid w:val="00B503CA"/>
    <w:rsid w:val="00B50474"/>
    <w:rsid w:val="00B50733"/>
    <w:rsid w:val="00B507E0"/>
    <w:rsid w:val="00B5094B"/>
    <w:rsid w:val="00B509B9"/>
    <w:rsid w:val="00B509F4"/>
    <w:rsid w:val="00B50AEF"/>
    <w:rsid w:val="00B50C9D"/>
    <w:rsid w:val="00B50CF6"/>
    <w:rsid w:val="00B50D56"/>
    <w:rsid w:val="00B50E07"/>
    <w:rsid w:val="00B50E38"/>
    <w:rsid w:val="00B50F12"/>
    <w:rsid w:val="00B50F7F"/>
    <w:rsid w:val="00B51048"/>
    <w:rsid w:val="00B51173"/>
    <w:rsid w:val="00B51231"/>
    <w:rsid w:val="00B512DF"/>
    <w:rsid w:val="00B51531"/>
    <w:rsid w:val="00B5158D"/>
    <w:rsid w:val="00B51661"/>
    <w:rsid w:val="00B517C3"/>
    <w:rsid w:val="00B51890"/>
    <w:rsid w:val="00B51A15"/>
    <w:rsid w:val="00B51A2E"/>
    <w:rsid w:val="00B51AAF"/>
    <w:rsid w:val="00B51AB3"/>
    <w:rsid w:val="00B51AE5"/>
    <w:rsid w:val="00B51AF3"/>
    <w:rsid w:val="00B51B99"/>
    <w:rsid w:val="00B51CDC"/>
    <w:rsid w:val="00B51EE4"/>
    <w:rsid w:val="00B51FAA"/>
    <w:rsid w:val="00B51FBB"/>
    <w:rsid w:val="00B52063"/>
    <w:rsid w:val="00B5207B"/>
    <w:rsid w:val="00B52139"/>
    <w:rsid w:val="00B5215A"/>
    <w:rsid w:val="00B52190"/>
    <w:rsid w:val="00B52304"/>
    <w:rsid w:val="00B52488"/>
    <w:rsid w:val="00B524BE"/>
    <w:rsid w:val="00B527DA"/>
    <w:rsid w:val="00B52968"/>
    <w:rsid w:val="00B529E4"/>
    <w:rsid w:val="00B52A03"/>
    <w:rsid w:val="00B52A91"/>
    <w:rsid w:val="00B52ADD"/>
    <w:rsid w:val="00B52B47"/>
    <w:rsid w:val="00B52B54"/>
    <w:rsid w:val="00B52C3F"/>
    <w:rsid w:val="00B530DD"/>
    <w:rsid w:val="00B53173"/>
    <w:rsid w:val="00B531FA"/>
    <w:rsid w:val="00B5322C"/>
    <w:rsid w:val="00B533CF"/>
    <w:rsid w:val="00B53405"/>
    <w:rsid w:val="00B53421"/>
    <w:rsid w:val="00B53478"/>
    <w:rsid w:val="00B534B9"/>
    <w:rsid w:val="00B53608"/>
    <w:rsid w:val="00B536D9"/>
    <w:rsid w:val="00B53756"/>
    <w:rsid w:val="00B53A60"/>
    <w:rsid w:val="00B53A98"/>
    <w:rsid w:val="00B53C1C"/>
    <w:rsid w:val="00B53D51"/>
    <w:rsid w:val="00B53E5E"/>
    <w:rsid w:val="00B53F02"/>
    <w:rsid w:val="00B54056"/>
    <w:rsid w:val="00B540CB"/>
    <w:rsid w:val="00B5416C"/>
    <w:rsid w:val="00B541CA"/>
    <w:rsid w:val="00B541EC"/>
    <w:rsid w:val="00B5427F"/>
    <w:rsid w:val="00B5454F"/>
    <w:rsid w:val="00B54682"/>
    <w:rsid w:val="00B5476B"/>
    <w:rsid w:val="00B5495F"/>
    <w:rsid w:val="00B549F0"/>
    <w:rsid w:val="00B54A3A"/>
    <w:rsid w:val="00B54BD5"/>
    <w:rsid w:val="00B54C8B"/>
    <w:rsid w:val="00B5506D"/>
    <w:rsid w:val="00B550E0"/>
    <w:rsid w:val="00B551EA"/>
    <w:rsid w:val="00B5528B"/>
    <w:rsid w:val="00B55297"/>
    <w:rsid w:val="00B552D7"/>
    <w:rsid w:val="00B5539B"/>
    <w:rsid w:val="00B5545F"/>
    <w:rsid w:val="00B55491"/>
    <w:rsid w:val="00B5551A"/>
    <w:rsid w:val="00B555B2"/>
    <w:rsid w:val="00B55677"/>
    <w:rsid w:val="00B55758"/>
    <w:rsid w:val="00B55784"/>
    <w:rsid w:val="00B557DF"/>
    <w:rsid w:val="00B55894"/>
    <w:rsid w:val="00B55939"/>
    <w:rsid w:val="00B55B33"/>
    <w:rsid w:val="00B55B51"/>
    <w:rsid w:val="00B55C4E"/>
    <w:rsid w:val="00B55D0E"/>
    <w:rsid w:val="00B55DDD"/>
    <w:rsid w:val="00B55E99"/>
    <w:rsid w:val="00B55EF3"/>
    <w:rsid w:val="00B55FC6"/>
    <w:rsid w:val="00B560FE"/>
    <w:rsid w:val="00B56227"/>
    <w:rsid w:val="00B56310"/>
    <w:rsid w:val="00B56406"/>
    <w:rsid w:val="00B56648"/>
    <w:rsid w:val="00B566B7"/>
    <w:rsid w:val="00B566C0"/>
    <w:rsid w:val="00B568BE"/>
    <w:rsid w:val="00B56975"/>
    <w:rsid w:val="00B569AD"/>
    <w:rsid w:val="00B56AF7"/>
    <w:rsid w:val="00B56B44"/>
    <w:rsid w:val="00B56C36"/>
    <w:rsid w:val="00B56C89"/>
    <w:rsid w:val="00B56D08"/>
    <w:rsid w:val="00B56DC7"/>
    <w:rsid w:val="00B56E27"/>
    <w:rsid w:val="00B56EA0"/>
    <w:rsid w:val="00B570AB"/>
    <w:rsid w:val="00B57120"/>
    <w:rsid w:val="00B5720D"/>
    <w:rsid w:val="00B57248"/>
    <w:rsid w:val="00B57270"/>
    <w:rsid w:val="00B57366"/>
    <w:rsid w:val="00B57431"/>
    <w:rsid w:val="00B574A8"/>
    <w:rsid w:val="00B5792B"/>
    <w:rsid w:val="00B579C7"/>
    <w:rsid w:val="00B57ADA"/>
    <w:rsid w:val="00B57B76"/>
    <w:rsid w:val="00B57BBC"/>
    <w:rsid w:val="00B57CC3"/>
    <w:rsid w:val="00B57E50"/>
    <w:rsid w:val="00B57EB3"/>
    <w:rsid w:val="00B57EF6"/>
    <w:rsid w:val="00B57F2F"/>
    <w:rsid w:val="00B57FA3"/>
    <w:rsid w:val="00B60112"/>
    <w:rsid w:val="00B6026B"/>
    <w:rsid w:val="00B602BC"/>
    <w:rsid w:val="00B6039C"/>
    <w:rsid w:val="00B60418"/>
    <w:rsid w:val="00B604DE"/>
    <w:rsid w:val="00B6057D"/>
    <w:rsid w:val="00B60598"/>
    <w:rsid w:val="00B605A2"/>
    <w:rsid w:val="00B6060A"/>
    <w:rsid w:val="00B60747"/>
    <w:rsid w:val="00B607B3"/>
    <w:rsid w:val="00B60A07"/>
    <w:rsid w:val="00B60A1B"/>
    <w:rsid w:val="00B60B59"/>
    <w:rsid w:val="00B60BB6"/>
    <w:rsid w:val="00B60C24"/>
    <w:rsid w:val="00B60C71"/>
    <w:rsid w:val="00B60CE7"/>
    <w:rsid w:val="00B60D3A"/>
    <w:rsid w:val="00B60D45"/>
    <w:rsid w:val="00B60E2E"/>
    <w:rsid w:val="00B60FAF"/>
    <w:rsid w:val="00B610AC"/>
    <w:rsid w:val="00B610D0"/>
    <w:rsid w:val="00B61129"/>
    <w:rsid w:val="00B613F3"/>
    <w:rsid w:val="00B615B4"/>
    <w:rsid w:val="00B617E6"/>
    <w:rsid w:val="00B61846"/>
    <w:rsid w:val="00B6184D"/>
    <w:rsid w:val="00B61872"/>
    <w:rsid w:val="00B6187E"/>
    <w:rsid w:val="00B6189D"/>
    <w:rsid w:val="00B618B0"/>
    <w:rsid w:val="00B6193D"/>
    <w:rsid w:val="00B619B9"/>
    <w:rsid w:val="00B61A36"/>
    <w:rsid w:val="00B61A4B"/>
    <w:rsid w:val="00B61B76"/>
    <w:rsid w:val="00B61BC9"/>
    <w:rsid w:val="00B61C85"/>
    <w:rsid w:val="00B61D1B"/>
    <w:rsid w:val="00B62072"/>
    <w:rsid w:val="00B620A1"/>
    <w:rsid w:val="00B6223F"/>
    <w:rsid w:val="00B62393"/>
    <w:rsid w:val="00B623EE"/>
    <w:rsid w:val="00B624DB"/>
    <w:rsid w:val="00B6251D"/>
    <w:rsid w:val="00B6259C"/>
    <w:rsid w:val="00B625D1"/>
    <w:rsid w:val="00B6263F"/>
    <w:rsid w:val="00B6266F"/>
    <w:rsid w:val="00B62725"/>
    <w:rsid w:val="00B628C3"/>
    <w:rsid w:val="00B628DB"/>
    <w:rsid w:val="00B62A1F"/>
    <w:rsid w:val="00B62AAD"/>
    <w:rsid w:val="00B62CA5"/>
    <w:rsid w:val="00B62D4D"/>
    <w:rsid w:val="00B62D9B"/>
    <w:rsid w:val="00B62E31"/>
    <w:rsid w:val="00B62E49"/>
    <w:rsid w:val="00B62E5D"/>
    <w:rsid w:val="00B62F7C"/>
    <w:rsid w:val="00B62F99"/>
    <w:rsid w:val="00B6301E"/>
    <w:rsid w:val="00B6309D"/>
    <w:rsid w:val="00B632CB"/>
    <w:rsid w:val="00B6338D"/>
    <w:rsid w:val="00B633B9"/>
    <w:rsid w:val="00B63552"/>
    <w:rsid w:val="00B63561"/>
    <w:rsid w:val="00B6357A"/>
    <w:rsid w:val="00B63657"/>
    <w:rsid w:val="00B63683"/>
    <w:rsid w:val="00B636F4"/>
    <w:rsid w:val="00B6395B"/>
    <w:rsid w:val="00B63966"/>
    <w:rsid w:val="00B63A61"/>
    <w:rsid w:val="00B63B35"/>
    <w:rsid w:val="00B63B3E"/>
    <w:rsid w:val="00B63C6F"/>
    <w:rsid w:val="00B63D3B"/>
    <w:rsid w:val="00B63DAF"/>
    <w:rsid w:val="00B63F07"/>
    <w:rsid w:val="00B63FAE"/>
    <w:rsid w:val="00B63FB4"/>
    <w:rsid w:val="00B6412B"/>
    <w:rsid w:val="00B6419B"/>
    <w:rsid w:val="00B641D8"/>
    <w:rsid w:val="00B64276"/>
    <w:rsid w:val="00B64360"/>
    <w:rsid w:val="00B64448"/>
    <w:rsid w:val="00B6451A"/>
    <w:rsid w:val="00B6459E"/>
    <w:rsid w:val="00B6462B"/>
    <w:rsid w:val="00B646B0"/>
    <w:rsid w:val="00B647C0"/>
    <w:rsid w:val="00B64801"/>
    <w:rsid w:val="00B64903"/>
    <w:rsid w:val="00B64B38"/>
    <w:rsid w:val="00B64C76"/>
    <w:rsid w:val="00B64D19"/>
    <w:rsid w:val="00B64D8A"/>
    <w:rsid w:val="00B64EAC"/>
    <w:rsid w:val="00B64EC3"/>
    <w:rsid w:val="00B64F13"/>
    <w:rsid w:val="00B6500C"/>
    <w:rsid w:val="00B650D5"/>
    <w:rsid w:val="00B651C3"/>
    <w:rsid w:val="00B65231"/>
    <w:rsid w:val="00B6523E"/>
    <w:rsid w:val="00B653CF"/>
    <w:rsid w:val="00B654F9"/>
    <w:rsid w:val="00B65646"/>
    <w:rsid w:val="00B6568F"/>
    <w:rsid w:val="00B65780"/>
    <w:rsid w:val="00B6586F"/>
    <w:rsid w:val="00B658F9"/>
    <w:rsid w:val="00B65928"/>
    <w:rsid w:val="00B65939"/>
    <w:rsid w:val="00B65969"/>
    <w:rsid w:val="00B659D8"/>
    <w:rsid w:val="00B65EE3"/>
    <w:rsid w:val="00B65FA3"/>
    <w:rsid w:val="00B65FBA"/>
    <w:rsid w:val="00B6610D"/>
    <w:rsid w:val="00B66229"/>
    <w:rsid w:val="00B662B8"/>
    <w:rsid w:val="00B662E9"/>
    <w:rsid w:val="00B663AD"/>
    <w:rsid w:val="00B66400"/>
    <w:rsid w:val="00B665BC"/>
    <w:rsid w:val="00B66767"/>
    <w:rsid w:val="00B6676C"/>
    <w:rsid w:val="00B667D3"/>
    <w:rsid w:val="00B669B4"/>
    <w:rsid w:val="00B66A53"/>
    <w:rsid w:val="00B66B84"/>
    <w:rsid w:val="00B66C95"/>
    <w:rsid w:val="00B66CB9"/>
    <w:rsid w:val="00B66E04"/>
    <w:rsid w:val="00B66E17"/>
    <w:rsid w:val="00B66E72"/>
    <w:rsid w:val="00B66E7A"/>
    <w:rsid w:val="00B66EF4"/>
    <w:rsid w:val="00B66F18"/>
    <w:rsid w:val="00B66F53"/>
    <w:rsid w:val="00B67026"/>
    <w:rsid w:val="00B67057"/>
    <w:rsid w:val="00B67070"/>
    <w:rsid w:val="00B670A4"/>
    <w:rsid w:val="00B67120"/>
    <w:rsid w:val="00B6719A"/>
    <w:rsid w:val="00B67207"/>
    <w:rsid w:val="00B672A3"/>
    <w:rsid w:val="00B674B8"/>
    <w:rsid w:val="00B67585"/>
    <w:rsid w:val="00B67594"/>
    <w:rsid w:val="00B67672"/>
    <w:rsid w:val="00B6767F"/>
    <w:rsid w:val="00B676F8"/>
    <w:rsid w:val="00B678AD"/>
    <w:rsid w:val="00B678F2"/>
    <w:rsid w:val="00B678FB"/>
    <w:rsid w:val="00B67997"/>
    <w:rsid w:val="00B67A9B"/>
    <w:rsid w:val="00B67AB0"/>
    <w:rsid w:val="00B67C7E"/>
    <w:rsid w:val="00B67C7F"/>
    <w:rsid w:val="00B67D68"/>
    <w:rsid w:val="00B67D9E"/>
    <w:rsid w:val="00B67ED3"/>
    <w:rsid w:val="00B67ED7"/>
    <w:rsid w:val="00B67F14"/>
    <w:rsid w:val="00B67F2B"/>
    <w:rsid w:val="00B67F79"/>
    <w:rsid w:val="00B67FBC"/>
    <w:rsid w:val="00B67FDF"/>
    <w:rsid w:val="00B70048"/>
    <w:rsid w:val="00B7047D"/>
    <w:rsid w:val="00B705A0"/>
    <w:rsid w:val="00B705FA"/>
    <w:rsid w:val="00B7073E"/>
    <w:rsid w:val="00B70AC1"/>
    <w:rsid w:val="00B70B0F"/>
    <w:rsid w:val="00B70BD0"/>
    <w:rsid w:val="00B70CD3"/>
    <w:rsid w:val="00B70D4C"/>
    <w:rsid w:val="00B70DBD"/>
    <w:rsid w:val="00B7118F"/>
    <w:rsid w:val="00B711AF"/>
    <w:rsid w:val="00B712A2"/>
    <w:rsid w:val="00B712DC"/>
    <w:rsid w:val="00B714D0"/>
    <w:rsid w:val="00B7164E"/>
    <w:rsid w:val="00B7174B"/>
    <w:rsid w:val="00B718A1"/>
    <w:rsid w:val="00B718CE"/>
    <w:rsid w:val="00B71A3F"/>
    <w:rsid w:val="00B71AA4"/>
    <w:rsid w:val="00B71B46"/>
    <w:rsid w:val="00B71B99"/>
    <w:rsid w:val="00B71BCB"/>
    <w:rsid w:val="00B71C6D"/>
    <w:rsid w:val="00B71E2A"/>
    <w:rsid w:val="00B71E5C"/>
    <w:rsid w:val="00B71F4D"/>
    <w:rsid w:val="00B7216F"/>
    <w:rsid w:val="00B721DD"/>
    <w:rsid w:val="00B72304"/>
    <w:rsid w:val="00B7235E"/>
    <w:rsid w:val="00B724D2"/>
    <w:rsid w:val="00B72562"/>
    <w:rsid w:val="00B72649"/>
    <w:rsid w:val="00B726F5"/>
    <w:rsid w:val="00B727DA"/>
    <w:rsid w:val="00B7283B"/>
    <w:rsid w:val="00B728CE"/>
    <w:rsid w:val="00B72AF7"/>
    <w:rsid w:val="00B72BB3"/>
    <w:rsid w:val="00B72C52"/>
    <w:rsid w:val="00B72DE8"/>
    <w:rsid w:val="00B72E1B"/>
    <w:rsid w:val="00B72EDA"/>
    <w:rsid w:val="00B72F0A"/>
    <w:rsid w:val="00B72F53"/>
    <w:rsid w:val="00B7301A"/>
    <w:rsid w:val="00B73079"/>
    <w:rsid w:val="00B730FA"/>
    <w:rsid w:val="00B73263"/>
    <w:rsid w:val="00B73401"/>
    <w:rsid w:val="00B73561"/>
    <w:rsid w:val="00B735E2"/>
    <w:rsid w:val="00B73609"/>
    <w:rsid w:val="00B73631"/>
    <w:rsid w:val="00B737EC"/>
    <w:rsid w:val="00B7384A"/>
    <w:rsid w:val="00B7385E"/>
    <w:rsid w:val="00B739B9"/>
    <w:rsid w:val="00B73A41"/>
    <w:rsid w:val="00B73A8A"/>
    <w:rsid w:val="00B73BAF"/>
    <w:rsid w:val="00B73DAB"/>
    <w:rsid w:val="00B73FC0"/>
    <w:rsid w:val="00B7405F"/>
    <w:rsid w:val="00B74109"/>
    <w:rsid w:val="00B741E6"/>
    <w:rsid w:val="00B74208"/>
    <w:rsid w:val="00B742E5"/>
    <w:rsid w:val="00B74333"/>
    <w:rsid w:val="00B7437A"/>
    <w:rsid w:val="00B74415"/>
    <w:rsid w:val="00B744D9"/>
    <w:rsid w:val="00B744E9"/>
    <w:rsid w:val="00B7459A"/>
    <w:rsid w:val="00B7466D"/>
    <w:rsid w:val="00B747DE"/>
    <w:rsid w:val="00B748EA"/>
    <w:rsid w:val="00B749B2"/>
    <w:rsid w:val="00B749D4"/>
    <w:rsid w:val="00B74A1C"/>
    <w:rsid w:val="00B74A8D"/>
    <w:rsid w:val="00B74C44"/>
    <w:rsid w:val="00B74E2B"/>
    <w:rsid w:val="00B74E50"/>
    <w:rsid w:val="00B74EF3"/>
    <w:rsid w:val="00B75034"/>
    <w:rsid w:val="00B7509E"/>
    <w:rsid w:val="00B7522E"/>
    <w:rsid w:val="00B75238"/>
    <w:rsid w:val="00B7540D"/>
    <w:rsid w:val="00B754FE"/>
    <w:rsid w:val="00B755CA"/>
    <w:rsid w:val="00B755F7"/>
    <w:rsid w:val="00B75667"/>
    <w:rsid w:val="00B756D3"/>
    <w:rsid w:val="00B7575D"/>
    <w:rsid w:val="00B757C8"/>
    <w:rsid w:val="00B75898"/>
    <w:rsid w:val="00B758E0"/>
    <w:rsid w:val="00B75937"/>
    <w:rsid w:val="00B75A8B"/>
    <w:rsid w:val="00B75C55"/>
    <w:rsid w:val="00B75D0C"/>
    <w:rsid w:val="00B75D2C"/>
    <w:rsid w:val="00B75E4C"/>
    <w:rsid w:val="00B75EE5"/>
    <w:rsid w:val="00B76030"/>
    <w:rsid w:val="00B760F5"/>
    <w:rsid w:val="00B761D4"/>
    <w:rsid w:val="00B763A9"/>
    <w:rsid w:val="00B763EF"/>
    <w:rsid w:val="00B763F9"/>
    <w:rsid w:val="00B76617"/>
    <w:rsid w:val="00B7661E"/>
    <w:rsid w:val="00B76648"/>
    <w:rsid w:val="00B76764"/>
    <w:rsid w:val="00B76799"/>
    <w:rsid w:val="00B767D6"/>
    <w:rsid w:val="00B76847"/>
    <w:rsid w:val="00B7686A"/>
    <w:rsid w:val="00B768D4"/>
    <w:rsid w:val="00B76A52"/>
    <w:rsid w:val="00B76C53"/>
    <w:rsid w:val="00B76D45"/>
    <w:rsid w:val="00B76E2D"/>
    <w:rsid w:val="00B76EE7"/>
    <w:rsid w:val="00B76FEB"/>
    <w:rsid w:val="00B77005"/>
    <w:rsid w:val="00B770A2"/>
    <w:rsid w:val="00B770B3"/>
    <w:rsid w:val="00B770D8"/>
    <w:rsid w:val="00B770D9"/>
    <w:rsid w:val="00B770E8"/>
    <w:rsid w:val="00B77126"/>
    <w:rsid w:val="00B771B0"/>
    <w:rsid w:val="00B77274"/>
    <w:rsid w:val="00B77284"/>
    <w:rsid w:val="00B772AD"/>
    <w:rsid w:val="00B77334"/>
    <w:rsid w:val="00B77368"/>
    <w:rsid w:val="00B773FA"/>
    <w:rsid w:val="00B77444"/>
    <w:rsid w:val="00B77490"/>
    <w:rsid w:val="00B774B3"/>
    <w:rsid w:val="00B774C9"/>
    <w:rsid w:val="00B774F8"/>
    <w:rsid w:val="00B7754C"/>
    <w:rsid w:val="00B77612"/>
    <w:rsid w:val="00B7763A"/>
    <w:rsid w:val="00B7763C"/>
    <w:rsid w:val="00B77813"/>
    <w:rsid w:val="00B77835"/>
    <w:rsid w:val="00B77992"/>
    <w:rsid w:val="00B779B9"/>
    <w:rsid w:val="00B779F0"/>
    <w:rsid w:val="00B77C27"/>
    <w:rsid w:val="00B77C73"/>
    <w:rsid w:val="00B77DD8"/>
    <w:rsid w:val="00B77DDC"/>
    <w:rsid w:val="00B77E16"/>
    <w:rsid w:val="00B77F59"/>
    <w:rsid w:val="00B77F92"/>
    <w:rsid w:val="00B77FAD"/>
    <w:rsid w:val="00B80162"/>
    <w:rsid w:val="00B8025B"/>
    <w:rsid w:val="00B802CF"/>
    <w:rsid w:val="00B803DE"/>
    <w:rsid w:val="00B80488"/>
    <w:rsid w:val="00B80592"/>
    <w:rsid w:val="00B80675"/>
    <w:rsid w:val="00B80A2F"/>
    <w:rsid w:val="00B80A3D"/>
    <w:rsid w:val="00B80B3A"/>
    <w:rsid w:val="00B80BCD"/>
    <w:rsid w:val="00B80C4E"/>
    <w:rsid w:val="00B8100F"/>
    <w:rsid w:val="00B81032"/>
    <w:rsid w:val="00B81085"/>
    <w:rsid w:val="00B8112E"/>
    <w:rsid w:val="00B8118B"/>
    <w:rsid w:val="00B81486"/>
    <w:rsid w:val="00B81498"/>
    <w:rsid w:val="00B81503"/>
    <w:rsid w:val="00B81629"/>
    <w:rsid w:val="00B81635"/>
    <w:rsid w:val="00B8164C"/>
    <w:rsid w:val="00B8165D"/>
    <w:rsid w:val="00B8185C"/>
    <w:rsid w:val="00B81A76"/>
    <w:rsid w:val="00B81ABF"/>
    <w:rsid w:val="00B81B15"/>
    <w:rsid w:val="00B81CBB"/>
    <w:rsid w:val="00B81D3A"/>
    <w:rsid w:val="00B81E5C"/>
    <w:rsid w:val="00B81F1A"/>
    <w:rsid w:val="00B81F80"/>
    <w:rsid w:val="00B81FDD"/>
    <w:rsid w:val="00B8201E"/>
    <w:rsid w:val="00B82053"/>
    <w:rsid w:val="00B82173"/>
    <w:rsid w:val="00B821F2"/>
    <w:rsid w:val="00B8222A"/>
    <w:rsid w:val="00B822B7"/>
    <w:rsid w:val="00B822C2"/>
    <w:rsid w:val="00B82369"/>
    <w:rsid w:val="00B824C7"/>
    <w:rsid w:val="00B82562"/>
    <w:rsid w:val="00B8259E"/>
    <w:rsid w:val="00B8260A"/>
    <w:rsid w:val="00B82772"/>
    <w:rsid w:val="00B82883"/>
    <w:rsid w:val="00B828EF"/>
    <w:rsid w:val="00B828F3"/>
    <w:rsid w:val="00B8292E"/>
    <w:rsid w:val="00B82A5B"/>
    <w:rsid w:val="00B82C8C"/>
    <w:rsid w:val="00B82DBD"/>
    <w:rsid w:val="00B82E59"/>
    <w:rsid w:val="00B82E6F"/>
    <w:rsid w:val="00B831AC"/>
    <w:rsid w:val="00B832AF"/>
    <w:rsid w:val="00B8331C"/>
    <w:rsid w:val="00B83449"/>
    <w:rsid w:val="00B83483"/>
    <w:rsid w:val="00B83560"/>
    <w:rsid w:val="00B835A0"/>
    <w:rsid w:val="00B8360A"/>
    <w:rsid w:val="00B83754"/>
    <w:rsid w:val="00B83A05"/>
    <w:rsid w:val="00B83B9B"/>
    <w:rsid w:val="00B83BD6"/>
    <w:rsid w:val="00B83D0E"/>
    <w:rsid w:val="00B83DDC"/>
    <w:rsid w:val="00B83EC5"/>
    <w:rsid w:val="00B83F16"/>
    <w:rsid w:val="00B84049"/>
    <w:rsid w:val="00B84084"/>
    <w:rsid w:val="00B84089"/>
    <w:rsid w:val="00B840A6"/>
    <w:rsid w:val="00B8417C"/>
    <w:rsid w:val="00B841B2"/>
    <w:rsid w:val="00B84259"/>
    <w:rsid w:val="00B84280"/>
    <w:rsid w:val="00B8432B"/>
    <w:rsid w:val="00B843E7"/>
    <w:rsid w:val="00B84422"/>
    <w:rsid w:val="00B84528"/>
    <w:rsid w:val="00B8458A"/>
    <w:rsid w:val="00B845BE"/>
    <w:rsid w:val="00B8470D"/>
    <w:rsid w:val="00B8494A"/>
    <w:rsid w:val="00B84A84"/>
    <w:rsid w:val="00B84AC9"/>
    <w:rsid w:val="00B84BE3"/>
    <w:rsid w:val="00B84CB1"/>
    <w:rsid w:val="00B84CC7"/>
    <w:rsid w:val="00B84CC8"/>
    <w:rsid w:val="00B84EBB"/>
    <w:rsid w:val="00B84F02"/>
    <w:rsid w:val="00B84F80"/>
    <w:rsid w:val="00B84FA5"/>
    <w:rsid w:val="00B84FC3"/>
    <w:rsid w:val="00B850BC"/>
    <w:rsid w:val="00B851CB"/>
    <w:rsid w:val="00B8527A"/>
    <w:rsid w:val="00B852CE"/>
    <w:rsid w:val="00B85358"/>
    <w:rsid w:val="00B85407"/>
    <w:rsid w:val="00B854F3"/>
    <w:rsid w:val="00B8558B"/>
    <w:rsid w:val="00B85590"/>
    <w:rsid w:val="00B85719"/>
    <w:rsid w:val="00B85945"/>
    <w:rsid w:val="00B85978"/>
    <w:rsid w:val="00B85AA1"/>
    <w:rsid w:val="00B85B08"/>
    <w:rsid w:val="00B85DA3"/>
    <w:rsid w:val="00B85EE5"/>
    <w:rsid w:val="00B85F73"/>
    <w:rsid w:val="00B86062"/>
    <w:rsid w:val="00B86187"/>
    <w:rsid w:val="00B86192"/>
    <w:rsid w:val="00B86312"/>
    <w:rsid w:val="00B86341"/>
    <w:rsid w:val="00B86478"/>
    <w:rsid w:val="00B86505"/>
    <w:rsid w:val="00B865C2"/>
    <w:rsid w:val="00B86680"/>
    <w:rsid w:val="00B86812"/>
    <w:rsid w:val="00B86A34"/>
    <w:rsid w:val="00B86A9B"/>
    <w:rsid w:val="00B86ABB"/>
    <w:rsid w:val="00B86B19"/>
    <w:rsid w:val="00B86D20"/>
    <w:rsid w:val="00B86D7D"/>
    <w:rsid w:val="00B86DBF"/>
    <w:rsid w:val="00B86E88"/>
    <w:rsid w:val="00B86F3B"/>
    <w:rsid w:val="00B86F6A"/>
    <w:rsid w:val="00B87067"/>
    <w:rsid w:val="00B871F5"/>
    <w:rsid w:val="00B87263"/>
    <w:rsid w:val="00B87270"/>
    <w:rsid w:val="00B87311"/>
    <w:rsid w:val="00B873AC"/>
    <w:rsid w:val="00B873B9"/>
    <w:rsid w:val="00B87413"/>
    <w:rsid w:val="00B8744B"/>
    <w:rsid w:val="00B87524"/>
    <w:rsid w:val="00B87580"/>
    <w:rsid w:val="00B87658"/>
    <w:rsid w:val="00B877AA"/>
    <w:rsid w:val="00B8790E"/>
    <w:rsid w:val="00B87B57"/>
    <w:rsid w:val="00B87C6A"/>
    <w:rsid w:val="00B87E3D"/>
    <w:rsid w:val="00B87EC1"/>
    <w:rsid w:val="00B87FE0"/>
    <w:rsid w:val="00B90054"/>
    <w:rsid w:val="00B90267"/>
    <w:rsid w:val="00B90286"/>
    <w:rsid w:val="00B902A6"/>
    <w:rsid w:val="00B9031C"/>
    <w:rsid w:val="00B90361"/>
    <w:rsid w:val="00B9036A"/>
    <w:rsid w:val="00B90510"/>
    <w:rsid w:val="00B905EC"/>
    <w:rsid w:val="00B9075C"/>
    <w:rsid w:val="00B9078E"/>
    <w:rsid w:val="00B907A7"/>
    <w:rsid w:val="00B90949"/>
    <w:rsid w:val="00B90AAF"/>
    <w:rsid w:val="00B90BB6"/>
    <w:rsid w:val="00B90CDE"/>
    <w:rsid w:val="00B90ED3"/>
    <w:rsid w:val="00B90F7F"/>
    <w:rsid w:val="00B910FE"/>
    <w:rsid w:val="00B911A6"/>
    <w:rsid w:val="00B9122E"/>
    <w:rsid w:val="00B91251"/>
    <w:rsid w:val="00B9125C"/>
    <w:rsid w:val="00B9133A"/>
    <w:rsid w:val="00B913E6"/>
    <w:rsid w:val="00B91755"/>
    <w:rsid w:val="00B9175C"/>
    <w:rsid w:val="00B917CD"/>
    <w:rsid w:val="00B9187E"/>
    <w:rsid w:val="00B918BA"/>
    <w:rsid w:val="00B91A3E"/>
    <w:rsid w:val="00B91A43"/>
    <w:rsid w:val="00B91ADE"/>
    <w:rsid w:val="00B91D27"/>
    <w:rsid w:val="00B91D4E"/>
    <w:rsid w:val="00B91D9E"/>
    <w:rsid w:val="00B91E1C"/>
    <w:rsid w:val="00B91E37"/>
    <w:rsid w:val="00B91FF0"/>
    <w:rsid w:val="00B92103"/>
    <w:rsid w:val="00B921EB"/>
    <w:rsid w:val="00B9220D"/>
    <w:rsid w:val="00B9226B"/>
    <w:rsid w:val="00B92301"/>
    <w:rsid w:val="00B92406"/>
    <w:rsid w:val="00B92478"/>
    <w:rsid w:val="00B9253B"/>
    <w:rsid w:val="00B92540"/>
    <w:rsid w:val="00B926B2"/>
    <w:rsid w:val="00B926FA"/>
    <w:rsid w:val="00B9276C"/>
    <w:rsid w:val="00B92777"/>
    <w:rsid w:val="00B927A6"/>
    <w:rsid w:val="00B9281B"/>
    <w:rsid w:val="00B9281E"/>
    <w:rsid w:val="00B928EE"/>
    <w:rsid w:val="00B92967"/>
    <w:rsid w:val="00B92A08"/>
    <w:rsid w:val="00B92ABD"/>
    <w:rsid w:val="00B92B53"/>
    <w:rsid w:val="00B92DDC"/>
    <w:rsid w:val="00B92E36"/>
    <w:rsid w:val="00B92E41"/>
    <w:rsid w:val="00B92F94"/>
    <w:rsid w:val="00B93046"/>
    <w:rsid w:val="00B93078"/>
    <w:rsid w:val="00B9328B"/>
    <w:rsid w:val="00B9329B"/>
    <w:rsid w:val="00B9333C"/>
    <w:rsid w:val="00B9343B"/>
    <w:rsid w:val="00B93488"/>
    <w:rsid w:val="00B934ED"/>
    <w:rsid w:val="00B9378D"/>
    <w:rsid w:val="00B938F2"/>
    <w:rsid w:val="00B939DA"/>
    <w:rsid w:val="00B93A31"/>
    <w:rsid w:val="00B93A82"/>
    <w:rsid w:val="00B93A9B"/>
    <w:rsid w:val="00B93AD0"/>
    <w:rsid w:val="00B93B6B"/>
    <w:rsid w:val="00B93B90"/>
    <w:rsid w:val="00B93DE6"/>
    <w:rsid w:val="00B93EAC"/>
    <w:rsid w:val="00B93F60"/>
    <w:rsid w:val="00B93F75"/>
    <w:rsid w:val="00B93FA5"/>
    <w:rsid w:val="00B93FD7"/>
    <w:rsid w:val="00B94030"/>
    <w:rsid w:val="00B94049"/>
    <w:rsid w:val="00B94161"/>
    <w:rsid w:val="00B941FF"/>
    <w:rsid w:val="00B94322"/>
    <w:rsid w:val="00B94345"/>
    <w:rsid w:val="00B9437F"/>
    <w:rsid w:val="00B9441F"/>
    <w:rsid w:val="00B9444A"/>
    <w:rsid w:val="00B94468"/>
    <w:rsid w:val="00B9447E"/>
    <w:rsid w:val="00B94509"/>
    <w:rsid w:val="00B946E0"/>
    <w:rsid w:val="00B9485D"/>
    <w:rsid w:val="00B948AF"/>
    <w:rsid w:val="00B94A5A"/>
    <w:rsid w:val="00B94AFE"/>
    <w:rsid w:val="00B94C8F"/>
    <w:rsid w:val="00B94CA6"/>
    <w:rsid w:val="00B94D20"/>
    <w:rsid w:val="00B94D6C"/>
    <w:rsid w:val="00B94DFB"/>
    <w:rsid w:val="00B94E4E"/>
    <w:rsid w:val="00B94F4F"/>
    <w:rsid w:val="00B95132"/>
    <w:rsid w:val="00B952BA"/>
    <w:rsid w:val="00B952C2"/>
    <w:rsid w:val="00B952F8"/>
    <w:rsid w:val="00B954FA"/>
    <w:rsid w:val="00B9560A"/>
    <w:rsid w:val="00B9562D"/>
    <w:rsid w:val="00B957B2"/>
    <w:rsid w:val="00B957C2"/>
    <w:rsid w:val="00B95AC1"/>
    <w:rsid w:val="00B95B46"/>
    <w:rsid w:val="00B95C26"/>
    <w:rsid w:val="00B95C3A"/>
    <w:rsid w:val="00B95CC8"/>
    <w:rsid w:val="00B95D0E"/>
    <w:rsid w:val="00B95DEB"/>
    <w:rsid w:val="00B95F76"/>
    <w:rsid w:val="00B96052"/>
    <w:rsid w:val="00B96068"/>
    <w:rsid w:val="00B96075"/>
    <w:rsid w:val="00B960A2"/>
    <w:rsid w:val="00B9614E"/>
    <w:rsid w:val="00B9631D"/>
    <w:rsid w:val="00B96401"/>
    <w:rsid w:val="00B96406"/>
    <w:rsid w:val="00B964D5"/>
    <w:rsid w:val="00B9651B"/>
    <w:rsid w:val="00B96541"/>
    <w:rsid w:val="00B96581"/>
    <w:rsid w:val="00B96602"/>
    <w:rsid w:val="00B9660E"/>
    <w:rsid w:val="00B9667A"/>
    <w:rsid w:val="00B968CE"/>
    <w:rsid w:val="00B96A94"/>
    <w:rsid w:val="00B96AC7"/>
    <w:rsid w:val="00B96C40"/>
    <w:rsid w:val="00B96C61"/>
    <w:rsid w:val="00B96C66"/>
    <w:rsid w:val="00B96CCC"/>
    <w:rsid w:val="00B96DE4"/>
    <w:rsid w:val="00B96DF4"/>
    <w:rsid w:val="00B96E0F"/>
    <w:rsid w:val="00B96E29"/>
    <w:rsid w:val="00B96F06"/>
    <w:rsid w:val="00B96F61"/>
    <w:rsid w:val="00B9704B"/>
    <w:rsid w:val="00B970F5"/>
    <w:rsid w:val="00B97168"/>
    <w:rsid w:val="00B971F9"/>
    <w:rsid w:val="00B97365"/>
    <w:rsid w:val="00B973EE"/>
    <w:rsid w:val="00B973F5"/>
    <w:rsid w:val="00B9749F"/>
    <w:rsid w:val="00B97563"/>
    <w:rsid w:val="00B976CF"/>
    <w:rsid w:val="00B97714"/>
    <w:rsid w:val="00B97736"/>
    <w:rsid w:val="00B978AF"/>
    <w:rsid w:val="00B978F4"/>
    <w:rsid w:val="00B9794E"/>
    <w:rsid w:val="00B9795E"/>
    <w:rsid w:val="00B979A0"/>
    <w:rsid w:val="00B97A37"/>
    <w:rsid w:val="00B97C9A"/>
    <w:rsid w:val="00B97D68"/>
    <w:rsid w:val="00B97E63"/>
    <w:rsid w:val="00B97FFD"/>
    <w:rsid w:val="00BA003B"/>
    <w:rsid w:val="00BA0176"/>
    <w:rsid w:val="00BA0278"/>
    <w:rsid w:val="00BA043B"/>
    <w:rsid w:val="00BA0664"/>
    <w:rsid w:val="00BA0783"/>
    <w:rsid w:val="00BA0A32"/>
    <w:rsid w:val="00BA0A4F"/>
    <w:rsid w:val="00BA0B36"/>
    <w:rsid w:val="00BA0BD6"/>
    <w:rsid w:val="00BA0C31"/>
    <w:rsid w:val="00BA0CCD"/>
    <w:rsid w:val="00BA0CD1"/>
    <w:rsid w:val="00BA0D7D"/>
    <w:rsid w:val="00BA0D98"/>
    <w:rsid w:val="00BA0E37"/>
    <w:rsid w:val="00BA0E50"/>
    <w:rsid w:val="00BA0EEE"/>
    <w:rsid w:val="00BA0EF3"/>
    <w:rsid w:val="00BA0F16"/>
    <w:rsid w:val="00BA1040"/>
    <w:rsid w:val="00BA1089"/>
    <w:rsid w:val="00BA111F"/>
    <w:rsid w:val="00BA1134"/>
    <w:rsid w:val="00BA1177"/>
    <w:rsid w:val="00BA12E6"/>
    <w:rsid w:val="00BA1364"/>
    <w:rsid w:val="00BA1397"/>
    <w:rsid w:val="00BA1400"/>
    <w:rsid w:val="00BA1408"/>
    <w:rsid w:val="00BA14A9"/>
    <w:rsid w:val="00BA1590"/>
    <w:rsid w:val="00BA173F"/>
    <w:rsid w:val="00BA183C"/>
    <w:rsid w:val="00BA1894"/>
    <w:rsid w:val="00BA1A0A"/>
    <w:rsid w:val="00BA1B04"/>
    <w:rsid w:val="00BA1B34"/>
    <w:rsid w:val="00BA1C0E"/>
    <w:rsid w:val="00BA1C8C"/>
    <w:rsid w:val="00BA1CB4"/>
    <w:rsid w:val="00BA1CCB"/>
    <w:rsid w:val="00BA1E95"/>
    <w:rsid w:val="00BA1F61"/>
    <w:rsid w:val="00BA201B"/>
    <w:rsid w:val="00BA205D"/>
    <w:rsid w:val="00BA21BE"/>
    <w:rsid w:val="00BA2397"/>
    <w:rsid w:val="00BA23B2"/>
    <w:rsid w:val="00BA2510"/>
    <w:rsid w:val="00BA2548"/>
    <w:rsid w:val="00BA2728"/>
    <w:rsid w:val="00BA2844"/>
    <w:rsid w:val="00BA28E9"/>
    <w:rsid w:val="00BA29E9"/>
    <w:rsid w:val="00BA2B55"/>
    <w:rsid w:val="00BA2B8C"/>
    <w:rsid w:val="00BA2B99"/>
    <w:rsid w:val="00BA2D52"/>
    <w:rsid w:val="00BA2EA1"/>
    <w:rsid w:val="00BA2F9F"/>
    <w:rsid w:val="00BA31D1"/>
    <w:rsid w:val="00BA31E2"/>
    <w:rsid w:val="00BA32A3"/>
    <w:rsid w:val="00BA32F9"/>
    <w:rsid w:val="00BA340A"/>
    <w:rsid w:val="00BA3492"/>
    <w:rsid w:val="00BA3604"/>
    <w:rsid w:val="00BA363A"/>
    <w:rsid w:val="00BA3663"/>
    <w:rsid w:val="00BA36CF"/>
    <w:rsid w:val="00BA37B7"/>
    <w:rsid w:val="00BA37C4"/>
    <w:rsid w:val="00BA37E4"/>
    <w:rsid w:val="00BA37EB"/>
    <w:rsid w:val="00BA38A1"/>
    <w:rsid w:val="00BA38EF"/>
    <w:rsid w:val="00BA398C"/>
    <w:rsid w:val="00BA3999"/>
    <w:rsid w:val="00BA39C0"/>
    <w:rsid w:val="00BA3A50"/>
    <w:rsid w:val="00BA3ADB"/>
    <w:rsid w:val="00BA3C54"/>
    <w:rsid w:val="00BA3DA4"/>
    <w:rsid w:val="00BA3EC1"/>
    <w:rsid w:val="00BA4031"/>
    <w:rsid w:val="00BA414B"/>
    <w:rsid w:val="00BA43D5"/>
    <w:rsid w:val="00BA45D6"/>
    <w:rsid w:val="00BA4661"/>
    <w:rsid w:val="00BA46B8"/>
    <w:rsid w:val="00BA47C2"/>
    <w:rsid w:val="00BA48F5"/>
    <w:rsid w:val="00BA4A80"/>
    <w:rsid w:val="00BA4CF0"/>
    <w:rsid w:val="00BA4DE6"/>
    <w:rsid w:val="00BA4EA1"/>
    <w:rsid w:val="00BA4F98"/>
    <w:rsid w:val="00BA5050"/>
    <w:rsid w:val="00BA50AF"/>
    <w:rsid w:val="00BA50F3"/>
    <w:rsid w:val="00BA5175"/>
    <w:rsid w:val="00BA5307"/>
    <w:rsid w:val="00BA53D4"/>
    <w:rsid w:val="00BA5426"/>
    <w:rsid w:val="00BA54C7"/>
    <w:rsid w:val="00BA559E"/>
    <w:rsid w:val="00BA55A5"/>
    <w:rsid w:val="00BA55A7"/>
    <w:rsid w:val="00BA55C8"/>
    <w:rsid w:val="00BA5645"/>
    <w:rsid w:val="00BA56D1"/>
    <w:rsid w:val="00BA5774"/>
    <w:rsid w:val="00BA589E"/>
    <w:rsid w:val="00BA5941"/>
    <w:rsid w:val="00BA595E"/>
    <w:rsid w:val="00BA5960"/>
    <w:rsid w:val="00BA5AA2"/>
    <w:rsid w:val="00BA5B88"/>
    <w:rsid w:val="00BA5BFE"/>
    <w:rsid w:val="00BA5CFC"/>
    <w:rsid w:val="00BA5D06"/>
    <w:rsid w:val="00BA6100"/>
    <w:rsid w:val="00BA614B"/>
    <w:rsid w:val="00BA64BF"/>
    <w:rsid w:val="00BA6506"/>
    <w:rsid w:val="00BA66E6"/>
    <w:rsid w:val="00BA66F7"/>
    <w:rsid w:val="00BA676B"/>
    <w:rsid w:val="00BA682D"/>
    <w:rsid w:val="00BA68E0"/>
    <w:rsid w:val="00BA69D9"/>
    <w:rsid w:val="00BA6A6B"/>
    <w:rsid w:val="00BA6AA8"/>
    <w:rsid w:val="00BA6AE9"/>
    <w:rsid w:val="00BA6B96"/>
    <w:rsid w:val="00BA6C1C"/>
    <w:rsid w:val="00BA6E8F"/>
    <w:rsid w:val="00BA6EA8"/>
    <w:rsid w:val="00BA6EC2"/>
    <w:rsid w:val="00BA6FE0"/>
    <w:rsid w:val="00BA6FE4"/>
    <w:rsid w:val="00BA70BF"/>
    <w:rsid w:val="00BA717A"/>
    <w:rsid w:val="00BA71C5"/>
    <w:rsid w:val="00BA7240"/>
    <w:rsid w:val="00BA724E"/>
    <w:rsid w:val="00BA7473"/>
    <w:rsid w:val="00BA74DF"/>
    <w:rsid w:val="00BA7534"/>
    <w:rsid w:val="00BA78F1"/>
    <w:rsid w:val="00BA7952"/>
    <w:rsid w:val="00BA79AA"/>
    <w:rsid w:val="00BA7A36"/>
    <w:rsid w:val="00BA7ABC"/>
    <w:rsid w:val="00BA7D13"/>
    <w:rsid w:val="00BA7D41"/>
    <w:rsid w:val="00BA7E11"/>
    <w:rsid w:val="00BA7EB5"/>
    <w:rsid w:val="00BA7F38"/>
    <w:rsid w:val="00BB00D1"/>
    <w:rsid w:val="00BB0126"/>
    <w:rsid w:val="00BB015B"/>
    <w:rsid w:val="00BB03A0"/>
    <w:rsid w:val="00BB0425"/>
    <w:rsid w:val="00BB04C5"/>
    <w:rsid w:val="00BB05EB"/>
    <w:rsid w:val="00BB06CB"/>
    <w:rsid w:val="00BB06EB"/>
    <w:rsid w:val="00BB079C"/>
    <w:rsid w:val="00BB086C"/>
    <w:rsid w:val="00BB09AA"/>
    <w:rsid w:val="00BB09F4"/>
    <w:rsid w:val="00BB0AA0"/>
    <w:rsid w:val="00BB0C9B"/>
    <w:rsid w:val="00BB0CAA"/>
    <w:rsid w:val="00BB0CEE"/>
    <w:rsid w:val="00BB0D6A"/>
    <w:rsid w:val="00BB0DCB"/>
    <w:rsid w:val="00BB0DE6"/>
    <w:rsid w:val="00BB0E03"/>
    <w:rsid w:val="00BB0E2E"/>
    <w:rsid w:val="00BB0E38"/>
    <w:rsid w:val="00BB0EE0"/>
    <w:rsid w:val="00BB1029"/>
    <w:rsid w:val="00BB10D0"/>
    <w:rsid w:val="00BB1355"/>
    <w:rsid w:val="00BB143D"/>
    <w:rsid w:val="00BB15E9"/>
    <w:rsid w:val="00BB1674"/>
    <w:rsid w:val="00BB167D"/>
    <w:rsid w:val="00BB1780"/>
    <w:rsid w:val="00BB17BD"/>
    <w:rsid w:val="00BB185C"/>
    <w:rsid w:val="00BB1954"/>
    <w:rsid w:val="00BB19DE"/>
    <w:rsid w:val="00BB19E6"/>
    <w:rsid w:val="00BB1A60"/>
    <w:rsid w:val="00BB1DDB"/>
    <w:rsid w:val="00BB1DE8"/>
    <w:rsid w:val="00BB1EDD"/>
    <w:rsid w:val="00BB1F65"/>
    <w:rsid w:val="00BB1FC3"/>
    <w:rsid w:val="00BB208B"/>
    <w:rsid w:val="00BB2143"/>
    <w:rsid w:val="00BB2170"/>
    <w:rsid w:val="00BB22C1"/>
    <w:rsid w:val="00BB22C5"/>
    <w:rsid w:val="00BB2360"/>
    <w:rsid w:val="00BB23BA"/>
    <w:rsid w:val="00BB24DA"/>
    <w:rsid w:val="00BB250E"/>
    <w:rsid w:val="00BB25A8"/>
    <w:rsid w:val="00BB25E6"/>
    <w:rsid w:val="00BB26A2"/>
    <w:rsid w:val="00BB275C"/>
    <w:rsid w:val="00BB281F"/>
    <w:rsid w:val="00BB297F"/>
    <w:rsid w:val="00BB29BD"/>
    <w:rsid w:val="00BB2B38"/>
    <w:rsid w:val="00BB2B73"/>
    <w:rsid w:val="00BB2C94"/>
    <w:rsid w:val="00BB2CD4"/>
    <w:rsid w:val="00BB2D79"/>
    <w:rsid w:val="00BB2DCC"/>
    <w:rsid w:val="00BB2DF1"/>
    <w:rsid w:val="00BB2E88"/>
    <w:rsid w:val="00BB312C"/>
    <w:rsid w:val="00BB32ED"/>
    <w:rsid w:val="00BB3443"/>
    <w:rsid w:val="00BB348B"/>
    <w:rsid w:val="00BB34F8"/>
    <w:rsid w:val="00BB3711"/>
    <w:rsid w:val="00BB394C"/>
    <w:rsid w:val="00BB39BD"/>
    <w:rsid w:val="00BB3A3E"/>
    <w:rsid w:val="00BB3C4B"/>
    <w:rsid w:val="00BB3D1B"/>
    <w:rsid w:val="00BB3D2B"/>
    <w:rsid w:val="00BB3E21"/>
    <w:rsid w:val="00BB3F01"/>
    <w:rsid w:val="00BB3F28"/>
    <w:rsid w:val="00BB3F42"/>
    <w:rsid w:val="00BB4026"/>
    <w:rsid w:val="00BB406C"/>
    <w:rsid w:val="00BB44A2"/>
    <w:rsid w:val="00BB48E9"/>
    <w:rsid w:val="00BB4A60"/>
    <w:rsid w:val="00BB4B63"/>
    <w:rsid w:val="00BB4D91"/>
    <w:rsid w:val="00BB4E2D"/>
    <w:rsid w:val="00BB4E9E"/>
    <w:rsid w:val="00BB4EF5"/>
    <w:rsid w:val="00BB4FEE"/>
    <w:rsid w:val="00BB50B8"/>
    <w:rsid w:val="00BB50D5"/>
    <w:rsid w:val="00BB518C"/>
    <w:rsid w:val="00BB5256"/>
    <w:rsid w:val="00BB541D"/>
    <w:rsid w:val="00BB54B3"/>
    <w:rsid w:val="00BB5639"/>
    <w:rsid w:val="00BB576B"/>
    <w:rsid w:val="00BB586B"/>
    <w:rsid w:val="00BB5910"/>
    <w:rsid w:val="00BB59DB"/>
    <w:rsid w:val="00BB5A1B"/>
    <w:rsid w:val="00BB5A88"/>
    <w:rsid w:val="00BB5B4D"/>
    <w:rsid w:val="00BB5BD3"/>
    <w:rsid w:val="00BB5BE5"/>
    <w:rsid w:val="00BB5BF7"/>
    <w:rsid w:val="00BB5CB6"/>
    <w:rsid w:val="00BB5D81"/>
    <w:rsid w:val="00BB5D9C"/>
    <w:rsid w:val="00BB5E18"/>
    <w:rsid w:val="00BB5EF5"/>
    <w:rsid w:val="00BB61CF"/>
    <w:rsid w:val="00BB629A"/>
    <w:rsid w:val="00BB653F"/>
    <w:rsid w:val="00BB672B"/>
    <w:rsid w:val="00BB6811"/>
    <w:rsid w:val="00BB68B7"/>
    <w:rsid w:val="00BB68D5"/>
    <w:rsid w:val="00BB697F"/>
    <w:rsid w:val="00BB69AA"/>
    <w:rsid w:val="00BB6C54"/>
    <w:rsid w:val="00BB6D19"/>
    <w:rsid w:val="00BB6EBC"/>
    <w:rsid w:val="00BB6F16"/>
    <w:rsid w:val="00BB6FE2"/>
    <w:rsid w:val="00BB71A0"/>
    <w:rsid w:val="00BB71F6"/>
    <w:rsid w:val="00BB7238"/>
    <w:rsid w:val="00BB7255"/>
    <w:rsid w:val="00BB7519"/>
    <w:rsid w:val="00BB7578"/>
    <w:rsid w:val="00BB7816"/>
    <w:rsid w:val="00BB7868"/>
    <w:rsid w:val="00BB79E1"/>
    <w:rsid w:val="00BB7CC0"/>
    <w:rsid w:val="00BB7D3E"/>
    <w:rsid w:val="00BB7D85"/>
    <w:rsid w:val="00BB7DA4"/>
    <w:rsid w:val="00BB7EC9"/>
    <w:rsid w:val="00BC004C"/>
    <w:rsid w:val="00BC014C"/>
    <w:rsid w:val="00BC01EE"/>
    <w:rsid w:val="00BC025C"/>
    <w:rsid w:val="00BC02D2"/>
    <w:rsid w:val="00BC03CD"/>
    <w:rsid w:val="00BC0481"/>
    <w:rsid w:val="00BC04AE"/>
    <w:rsid w:val="00BC05BC"/>
    <w:rsid w:val="00BC065A"/>
    <w:rsid w:val="00BC06A9"/>
    <w:rsid w:val="00BC06D4"/>
    <w:rsid w:val="00BC07AF"/>
    <w:rsid w:val="00BC08AB"/>
    <w:rsid w:val="00BC08BF"/>
    <w:rsid w:val="00BC08F5"/>
    <w:rsid w:val="00BC08FD"/>
    <w:rsid w:val="00BC098D"/>
    <w:rsid w:val="00BC0A44"/>
    <w:rsid w:val="00BC0B2B"/>
    <w:rsid w:val="00BC0B8B"/>
    <w:rsid w:val="00BC0BEB"/>
    <w:rsid w:val="00BC0DC4"/>
    <w:rsid w:val="00BC0EC2"/>
    <w:rsid w:val="00BC1169"/>
    <w:rsid w:val="00BC128C"/>
    <w:rsid w:val="00BC12B9"/>
    <w:rsid w:val="00BC12D9"/>
    <w:rsid w:val="00BC141D"/>
    <w:rsid w:val="00BC1464"/>
    <w:rsid w:val="00BC14AA"/>
    <w:rsid w:val="00BC14C3"/>
    <w:rsid w:val="00BC1595"/>
    <w:rsid w:val="00BC16CE"/>
    <w:rsid w:val="00BC1761"/>
    <w:rsid w:val="00BC17EF"/>
    <w:rsid w:val="00BC184C"/>
    <w:rsid w:val="00BC1990"/>
    <w:rsid w:val="00BC1A94"/>
    <w:rsid w:val="00BC1A97"/>
    <w:rsid w:val="00BC1BFC"/>
    <w:rsid w:val="00BC1C1E"/>
    <w:rsid w:val="00BC1CC7"/>
    <w:rsid w:val="00BC1CC8"/>
    <w:rsid w:val="00BC1CCA"/>
    <w:rsid w:val="00BC1D48"/>
    <w:rsid w:val="00BC1FE0"/>
    <w:rsid w:val="00BC1FF4"/>
    <w:rsid w:val="00BC2031"/>
    <w:rsid w:val="00BC2036"/>
    <w:rsid w:val="00BC2185"/>
    <w:rsid w:val="00BC2248"/>
    <w:rsid w:val="00BC227B"/>
    <w:rsid w:val="00BC2319"/>
    <w:rsid w:val="00BC2385"/>
    <w:rsid w:val="00BC2491"/>
    <w:rsid w:val="00BC2501"/>
    <w:rsid w:val="00BC2503"/>
    <w:rsid w:val="00BC26AC"/>
    <w:rsid w:val="00BC2741"/>
    <w:rsid w:val="00BC2783"/>
    <w:rsid w:val="00BC2883"/>
    <w:rsid w:val="00BC28D7"/>
    <w:rsid w:val="00BC2944"/>
    <w:rsid w:val="00BC2B32"/>
    <w:rsid w:val="00BC2B46"/>
    <w:rsid w:val="00BC2B61"/>
    <w:rsid w:val="00BC2B62"/>
    <w:rsid w:val="00BC2B64"/>
    <w:rsid w:val="00BC2C94"/>
    <w:rsid w:val="00BC2CE6"/>
    <w:rsid w:val="00BC3037"/>
    <w:rsid w:val="00BC3060"/>
    <w:rsid w:val="00BC3100"/>
    <w:rsid w:val="00BC3166"/>
    <w:rsid w:val="00BC3229"/>
    <w:rsid w:val="00BC34C8"/>
    <w:rsid w:val="00BC34E2"/>
    <w:rsid w:val="00BC3513"/>
    <w:rsid w:val="00BC353C"/>
    <w:rsid w:val="00BC35D4"/>
    <w:rsid w:val="00BC36AA"/>
    <w:rsid w:val="00BC3830"/>
    <w:rsid w:val="00BC385D"/>
    <w:rsid w:val="00BC3978"/>
    <w:rsid w:val="00BC3999"/>
    <w:rsid w:val="00BC39D8"/>
    <w:rsid w:val="00BC3B48"/>
    <w:rsid w:val="00BC3D0B"/>
    <w:rsid w:val="00BC3D10"/>
    <w:rsid w:val="00BC3D30"/>
    <w:rsid w:val="00BC3D98"/>
    <w:rsid w:val="00BC3E07"/>
    <w:rsid w:val="00BC3E15"/>
    <w:rsid w:val="00BC3F2E"/>
    <w:rsid w:val="00BC3F78"/>
    <w:rsid w:val="00BC4038"/>
    <w:rsid w:val="00BC4196"/>
    <w:rsid w:val="00BC424C"/>
    <w:rsid w:val="00BC4586"/>
    <w:rsid w:val="00BC4593"/>
    <w:rsid w:val="00BC45B8"/>
    <w:rsid w:val="00BC45F3"/>
    <w:rsid w:val="00BC46A3"/>
    <w:rsid w:val="00BC46C5"/>
    <w:rsid w:val="00BC4724"/>
    <w:rsid w:val="00BC4775"/>
    <w:rsid w:val="00BC47DF"/>
    <w:rsid w:val="00BC47F7"/>
    <w:rsid w:val="00BC4817"/>
    <w:rsid w:val="00BC4A49"/>
    <w:rsid w:val="00BC4AED"/>
    <w:rsid w:val="00BC4B2C"/>
    <w:rsid w:val="00BC4BBD"/>
    <w:rsid w:val="00BC4C9F"/>
    <w:rsid w:val="00BC4CDC"/>
    <w:rsid w:val="00BC4E7F"/>
    <w:rsid w:val="00BC4F3D"/>
    <w:rsid w:val="00BC4FB9"/>
    <w:rsid w:val="00BC4FD9"/>
    <w:rsid w:val="00BC5046"/>
    <w:rsid w:val="00BC5112"/>
    <w:rsid w:val="00BC52A6"/>
    <w:rsid w:val="00BC5406"/>
    <w:rsid w:val="00BC54AA"/>
    <w:rsid w:val="00BC5542"/>
    <w:rsid w:val="00BC554D"/>
    <w:rsid w:val="00BC557C"/>
    <w:rsid w:val="00BC55B3"/>
    <w:rsid w:val="00BC57BA"/>
    <w:rsid w:val="00BC5899"/>
    <w:rsid w:val="00BC58AE"/>
    <w:rsid w:val="00BC5B32"/>
    <w:rsid w:val="00BC5B67"/>
    <w:rsid w:val="00BC5C7F"/>
    <w:rsid w:val="00BC5DF8"/>
    <w:rsid w:val="00BC5F12"/>
    <w:rsid w:val="00BC5FAD"/>
    <w:rsid w:val="00BC5FD9"/>
    <w:rsid w:val="00BC6006"/>
    <w:rsid w:val="00BC604E"/>
    <w:rsid w:val="00BC6196"/>
    <w:rsid w:val="00BC61D0"/>
    <w:rsid w:val="00BC61F0"/>
    <w:rsid w:val="00BC6282"/>
    <w:rsid w:val="00BC6380"/>
    <w:rsid w:val="00BC63FD"/>
    <w:rsid w:val="00BC6530"/>
    <w:rsid w:val="00BC658A"/>
    <w:rsid w:val="00BC65C2"/>
    <w:rsid w:val="00BC6690"/>
    <w:rsid w:val="00BC6763"/>
    <w:rsid w:val="00BC67A0"/>
    <w:rsid w:val="00BC68AD"/>
    <w:rsid w:val="00BC691F"/>
    <w:rsid w:val="00BC6ADA"/>
    <w:rsid w:val="00BC6CBD"/>
    <w:rsid w:val="00BC6D2C"/>
    <w:rsid w:val="00BC6D50"/>
    <w:rsid w:val="00BC6E0C"/>
    <w:rsid w:val="00BC6EFF"/>
    <w:rsid w:val="00BC6F35"/>
    <w:rsid w:val="00BC70F6"/>
    <w:rsid w:val="00BC714B"/>
    <w:rsid w:val="00BC71B2"/>
    <w:rsid w:val="00BC7258"/>
    <w:rsid w:val="00BC72DF"/>
    <w:rsid w:val="00BC74E2"/>
    <w:rsid w:val="00BC755A"/>
    <w:rsid w:val="00BC762E"/>
    <w:rsid w:val="00BC7663"/>
    <w:rsid w:val="00BC791B"/>
    <w:rsid w:val="00BC7961"/>
    <w:rsid w:val="00BC7B26"/>
    <w:rsid w:val="00BC7CD8"/>
    <w:rsid w:val="00BC7D66"/>
    <w:rsid w:val="00BC7E5E"/>
    <w:rsid w:val="00BC7E93"/>
    <w:rsid w:val="00BC7F60"/>
    <w:rsid w:val="00BD005D"/>
    <w:rsid w:val="00BD0134"/>
    <w:rsid w:val="00BD0154"/>
    <w:rsid w:val="00BD02CC"/>
    <w:rsid w:val="00BD036A"/>
    <w:rsid w:val="00BD059F"/>
    <w:rsid w:val="00BD0622"/>
    <w:rsid w:val="00BD070B"/>
    <w:rsid w:val="00BD0739"/>
    <w:rsid w:val="00BD0747"/>
    <w:rsid w:val="00BD0762"/>
    <w:rsid w:val="00BD082C"/>
    <w:rsid w:val="00BD084E"/>
    <w:rsid w:val="00BD0B4A"/>
    <w:rsid w:val="00BD0BB6"/>
    <w:rsid w:val="00BD0C5E"/>
    <w:rsid w:val="00BD0CA7"/>
    <w:rsid w:val="00BD0CE4"/>
    <w:rsid w:val="00BD0CF1"/>
    <w:rsid w:val="00BD0CF6"/>
    <w:rsid w:val="00BD0D18"/>
    <w:rsid w:val="00BD0E03"/>
    <w:rsid w:val="00BD0E15"/>
    <w:rsid w:val="00BD0E90"/>
    <w:rsid w:val="00BD1095"/>
    <w:rsid w:val="00BD10C8"/>
    <w:rsid w:val="00BD110B"/>
    <w:rsid w:val="00BD1184"/>
    <w:rsid w:val="00BD1217"/>
    <w:rsid w:val="00BD133C"/>
    <w:rsid w:val="00BD135F"/>
    <w:rsid w:val="00BD1540"/>
    <w:rsid w:val="00BD1627"/>
    <w:rsid w:val="00BD1656"/>
    <w:rsid w:val="00BD16B5"/>
    <w:rsid w:val="00BD16ED"/>
    <w:rsid w:val="00BD173C"/>
    <w:rsid w:val="00BD17BE"/>
    <w:rsid w:val="00BD18D0"/>
    <w:rsid w:val="00BD190B"/>
    <w:rsid w:val="00BD1925"/>
    <w:rsid w:val="00BD1A37"/>
    <w:rsid w:val="00BD1A82"/>
    <w:rsid w:val="00BD1AB5"/>
    <w:rsid w:val="00BD1B57"/>
    <w:rsid w:val="00BD1B9E"/>
    <w:rsid w:val="00BD1C0A"/>
    <w:rsid w:val="00BD1C94"/>
    <w:rsid w:val="00BD1D7B"/>
    <w:rsid w:val="00BD1D7E"/>
    <w:rsid w:val="00BD1DAC"/>
    <w:rsid w:val="00BD211B"/>
    <w:rsid w:val="00BD2208"/>
    <w:rsid w:val="00BD266B"/>
    <w:rsid w:val="00BD276A"/>
    <w:rsid w:val="00BD27BC"/>
    <w:rsid w:val="00BD2A0E"/>
    <w:rsid w:val="00BD2B12"/>
    <w:rsid w:val="00BD2B9D"/>
    <w:rsid w:val="00BD2BF3"/>
    <w:rsid w:val="00BD2CCB"/>
    <w:rsid w:val="00BD2E4B"/>
    <w:rsid w:val="00BD2ED3"/>
    <w:rsid w:val="00BD2F2A"/>
    <w:rsid w:val="00BD2F66"/>
    <w:rsid w:val="00BD306E"/>
    <w:rsid w:val="00BD328E"/>
    <w:rsid w:val="00BD349F"/>
    <w:rsid w:val="00BD35F5"/>
    <w:rsid w:val="00BD3757"/>
    <w:rsid w:val="00BD3819"/>
    <w:rsid w:val="00BD39EE"/>
    <w:rsid w:val="00BD3B60"/>
    <w:rsid w:val="00BD3C4E"/>
    <w:rsid w:val="00BD3DD5"/>
    <w:rsid w:val="00BD3E72"/>
    <w:rsid w:val="00BD3F2B"/>
    <w:rsid w:val="00BD3FCD"/>
    <w:rsid w:val="00BD4005"/>
    <w:rsid w:val="00BD4074"/>
    <w:rsid w:val="00BD4093"/>
    <w:rsid w:val="00BD414F"/>
    <w:rsid w:val="00BD41C7"/>
    <w:rsid w:val="00BD4254"/>
    <w:rsid w:val="00BD430B"/>
    <w:rsid w:val="00BD4335"/>
    <w:rsid w:val="00BD450F"/>
    <w:rsid w:val="00BD45EE"/>
    <w:rsid w:val="00BD4747"/>
    <w:rsid w:val="00BD4792"/>
    <w:rsid w:val="00BD4814"/>
    <w:rsid w:val="00BD49DB"/>
    <w:rsid w:val="00BD4A86"/>
    <w:rsid w:val="00BD4A9A"/>
    <w:rsid w:val="00BD4AD8"/>
    <w:rsid w:val="00BD4AF6"/>
    <w:rsid w:val="00BD4B4F"/>
    <w:rsid w:val="00BD4C50"/>
    <w:rsid w:val="00BD4C95"/>
    <w:rsid w:val="00BD4DE1"/>
    <w:rsid w:val="00BD4DFD"/>
    <w:rsid w:val="00BD4EFE"/>
    <w:rsid w:val="00BD5006"/>
    <w:rsid w:val="00BD50AF"/>
    <w:rsid w:val="00BD50F4"/>
    <w:rsid w:val="00BD528A"/>
    <w:rsid w:val="00BD544F"/>
    <w:rsid w:val="00BD550E"/>
    <w:rsid w:val="00BD55A0"/>
    <w:rsid w:val="00BD56BF"/>
    <w:rsid w:val="00BD5786"/>
    <w:rsid w:val="00BD591D"/>
    <w:rsid w:val="00BD5A9C"/>
    <w:rsid w:val="00BD5C72"/>
    <w:rsid w:val="00BD5CFA"/>
    <w:rsid w:val="00BD5D20"/>
    <w:rsid w:val="00BD5DCF"/>
    <w:rsid w:val="00BD5E13"/>
    <w:rsid w:val="00BD5E42"/>
    <w:rsid w:val="00BD5E7F"/>
    <w:rsid w:val="00BD5F04"/>
    <w:rsid w:val="00BD5FE8"/>
    <w:rsid w:val="00BD605C"/>
    <w:rsid w:val="00BD607E"/>
    <w:rsid w:val="00BD6282"/>
    <w:rsid w:val="00BD62EE"/>
    <w:rsid w:val="00BD6308"/>
    <w:rsid w:val="00BD6424"/>
    <w:rsid w:val="00BD64BC"/>
    <w:rsid w:val="00BD6612"/>
    <w:rsid w:val="00BD6714"/>
    <w:rsid w:val="00BD67C4"/>
    <w:rsid w:val="00BD68A3"/>
    <w:rsid w:val="00BD68E0"/>
    <w:rsid w:val="00BD69F8"/>
    <w:rsid w:val="00BD6A4C"/>
    <w:rsid w:val="00BD6D0B"/>
    <w:rsid w:val="00BD6D6B"/>
    <w:rsid w:val="00BD6D73"/>
    <w:rsid w:val="00BD6F72"/>
    <w:rsid w:val="00BD6FF1"/>
    <w:rsid w:val="00BD7048"/>
    <w:rsid w:val="00BD7089"/>
    <w:rsid w:val="00BD71A6"/>
    <w:rsid w:val="00BD748C"/>
    <w:rsid w:val="00BD74D7"/>
    <w:rsid w:val="00BD7537"/>
    <w:rsid w:val="00BD75F9"/>
    <w:rsid w:val="00BD7614"/>
    <w:rsid w:val="00BD7634"/>
    <w:rsid w:val="00BD76BD"/>
    <w:rsid w:val="00BD76DC"/>
    <w:rsid w:val="00BD7724"/>
    <w:rsid w:val="00BD77CF"/>
    <w:rsid w:val="00BD784C"/>
    <w:rsid w:val="00BD78E2"/>
    <w:rsid w:val="00BD791C"/>
    <w:rsid w:val="00BD7A29"/>
    <w:rsid w:val="00BD7BFE"/>
    <w:rsid w:val="00BD7CBF"/>
    <w:rsid w:val="00BD7CD2"/>
    <w:rsid w:val="00BD7CD4"/>
    <w:rsid w:val="00BD7EA6"/>
    <w:rsid w:val="00BD7F11"/>
    <w:rsid w:val="00BD7FB1"/>
    <w:rsid w:val="00BD7FBA"/>
    <w:rsid w:val="00BE003E"/>
    <w:rsid w:val="00BE0049"/>
    <w:rsid w:val="00BE00E8"/>
    <w:rsid w:val="00BE01C3"/>
    <w:rsid w:val="00BE0697"/>
    <w:rsid w:val="00BE06F0"/>
    <w:rsid w:val="00BE0750"/>
    <w:rsid w:val="00BE079A"/>
    <w:rsid w:val="00BE0818"/>
    <w:rsid w:val="00BE088B"/>
    <w:rsid w:val="00BE0956"/>
    <w:rsid w:val="00BE0B6E"/>
    <w:rsid w:val="00BE0B90"/>
    <w:rsid w:val="00BE0CE2"/>
    <w:rsid w:val="00BE0D37"/>
    <w:rsid w:val="00BE0E3C"/>
    <w:rsid w:val="00BE0EBF"/>
    <w:rsid w:val="00BE0F5F"/>
    <w:rsid w:val="00BE1082"/>
    <w:rsid w:val="00BE1156"/>
    <w:rsid w:val="00BE119B"/>
    <w:rsid w:val="00BE1264"/>
    <w:rsid w:val="00BE1290"/>
    <w:rsid w:val="00BE136D"/>
    <w:rsid w:val="00BE1730"/>
    <w:rsid w:val="00BE17A0"/>
    <w:rsid w:val="00BE17B6"/>
    <w:rsid w:val="00BE1801"/>
    <w:rsid w:val="00BE18C4"/>
    <w:rsid w:val="00BE18E6"/>
    <w:rsid w:val="00BE19A3"/>
    <w:rsid w:val="00BE1A0A"/>
    <w:rsid w:val="00BE1AD9"/>
    <w:rsid w:val="00BE1B1C"/>
    <w:rsid w:val="00BE1B64"/>
    <w:rsid w:val="00BE1C08"/>
    <w:rsid w:val="00BE1D48"/>
    <w:rsid w:val="00BE1E1F"/>
    <w:rsid w:val="00BE1F2A"/>
    <w:rsid w:val="00BE1F97"/>
    <w:rsid w:val="00BE2030"/>
    <w:rsid w:val="00BE216B"/>
    <w:rsid w:val="00BE21CA"/>
    <w:rsid w:val="00BE2330"/>
    <w:rsid w:val="00BE24B7"/>
    <w:rsid w:val="00BE24CD"/>
    <w:rsid w:val="00BE24DE"/>
    <w:rsid w:val="00BE254B"/>
    <w:rsid w:val="00BE27EF"/>
    <w:rsid w:val="00BE2975"/>
    <w:rsid w:val="00BE2B13"/>
    <w:rsid w:val="00BE2B66"/>
    <w:rsid w:val="00BE2C54"/>
    <w:rsid w:val="00BE2D16"/>
    <w:rsid w:val="00BE2D52"/>
    <w:rsid w:val="00BE2DA1"/>
    <w:rsid w:val="00BE2DAF"/>
    <w:rsid w:val="00BE2F76"/>
    <w:rsid w:val="00BE3089"/>
    <w:rsid w:val="00BE30C3"/>
    <w:rsid w:val="00BE3104"/>
    <w:rsid w:val="00BE3291"/>
    <w:rsid w:val="00BE338E"/>
    <w:rsid w:val="00BE33A9"/>
    <w:rsid w:val="00BE33CA"/>
    <w:rsid w:val="00BE34A9"/>
    <w:rsid w:val="00BE34F1"/>
    <w:rsid w:val="00BE38B9"/>
    <w:rsid w:val="00BE38E5"/>
    <w:rsid w:val="00BE3978"/>
    <w:rsid w:val="00BE3B8C"/>
    <w:rsid w:val="00BE3C3B"/>
    <w:rsid w:val="00BE3CC5"/>
    <w:rsid w:val="00BE3CEE"/>
    <w:rsid w:val="00BE3D01"/>
    <w:rsid w:val="00BE3E36"/>
    <w:rsid w:val="00BE3E51"/>
    <w:rsid w:val="00BE3E67"/>
    <w:rsid w:val="00BE3E9E"/>
    <w:rsid w:val="00BE3F9A"/>
    <w:rsid w:val="00BE4042"/>
    <w:rsid w:val="00BE4121"/>
    <w:rsid w:val="00BE419F"/>
    <w:rsid w:val="00BE4271"/>
    <w:rsid w:val="00BE4338"/>
    <w:rsid w:val="00BE436C"/>
    <w:rsid w:val="00BE4422"/>
    <w:rsid w:val="00BE44A3"/>
    <w:rsid w:val="00BE44BE"/>
    <w:rsid w:val="00BE4541"/>
    <w:rsid w:val="00BE45DF"/>
    <w:rsid w:val="00BE4642"/>
    <w:rsid w:val="00BE47CB"/>
    <w:rsid w:val="00BE48B8"/>
    <w:rsid w:val="00BE49BC"/>
    <w:rsid w:val="00BE4A76"/>
    <w:rsid w:val="00BE4B3C"/>
    <w:rsid w:val="00BE4C06"/>
    <w:rsid w:val="00BE4C54"/>
    <w:rsid w:val="00BE4E18"/>
    <w:rsid w:val="00BE5039"/>
    <w:rsid w:val="00BE506C"/>
    <w:rsid w:val="00BE51D4"/>
    <w:rsid w:val="00BE5323"/>
    <w:rsid w:val="00BE547F"/>
    <w:rsid w:val="00BE565A"/>
    <w:rsid w:val="00BE5721"/>
    <w:rsid w:val="00BE57DD"/>
    <w:rsid w:val="00BE58C5"/>
    <w:rsid w:val="00BE5922"/>
    <w:rsid w:val="00BE5932"/>
    <w:rsid w:val="00BE59E4"/>
    <w:rsid w:val="00BE5B6E"/>
    <w:rsid w:val="00BE5B98"/>
    <w:rsid w:val="00BE5D44"/>
    <w:rsid w:val="00BE5E57"/>
    <w:rsid w:val="00BE5ED6"/>
    <w:rsid w:val="00BE5FE5"/>
    <w:rsid w:val="00BE6192"/>
    <w:rsid w:val="00BE63B8"/>
    <w:rsid w:val="00BE6422"/>
    <w:rsid w:val="00BE64B6"/>
    <w:rsid w:val="00BE6531"/>
    <w:rsid w:val="00BE6733"/>
    <w:rsid w:val="00BE67FC"/>
    <w:rsid w:val="00BE6A1B"/>
    <w:rsid w:val="00BE6B4F"/>
    <w:rsid w:val="00BE6B5C"/>
    <w:rsid w:val="00BE6C4D"/>
    <w:rsid w:val="00BE6CB9"/>
    <w:rsid w:val="00BE6CE4"/>
    <w:rsid w:val="00BE6D94"/>
    <w:rsid w:val="00BE6E67"/>
    <w:rsid w:val="00BE6EA3"/>
    <w:rsid w:val="00BE6EFC"/>
    <w:rsid w:val="00BE6F10"/>
    <w:rsid w:val="00BE6F7D"/>
    <w:rsid w:val="00BE7069"/>
    <w:rsid w:val="00BE71A4"/>
    <w:rsid w:val="00BE745C"/>
    <w:rsid w:val="00BE74C0"/>
    <w:rsid w:val="00BE752F"/>
    <w:rsid w:val="00BE7615"/>
    <w:rsid w:val="00BE761F"/>
    <w:rsid w:val="00BE769D"/>
    <w:rsid w:val="00BE7A3F"/>
    <w:rsid w:val="00BE7D9A"/>
    <w:rsid w:val="00BE7E49"/>
    <w:rsid w:val="00BE7F63"/>
    <w:rsid w:val="00BF01A7"/>
    <w:rsid w:val="00BF0251"/>
    <w:rsid w:val="00BF0256"/>
    <w:rsid w:val="00BF0485"/>
    <w:rsid w:val="00BF04ED"/>
    <w:rsid w:val="00BF05A1"/>
    <w:rsid w:val="00BF05ED"/>
    <w:rsid w:val="00BF06D5"/>
    <w:rsid w:val="00BF090E"/>
    <w:rsid w:val="00BF0978"/>
    <w:rsid w:val="00BF09F7"/>
    <w:rsid w:val="00BF0A6F"/>
    <w:rsid w:val="00BF0B32"/>
    <w:rsid w:val="00BF0B52"/>
    <w:rsid w:val="00BF0DD4"/>
    <w:rsid w:val="00BF0E57"/>
    <w:rsid w:val="00BF0ECD"/>
    <w:rsid w:val="00BF0EE1"/>
    <w:rsid w:val="00BF0EFE"/>
    <w:rsid w:val="00BF0F16"/>
    <w:rsid w:val="00BF0F92"/>
    <w:rsid w:val="00BF108B"/>
    <w:rsid w:val="00BF113D"/>
    <w:rsid w:val="00BF116D"/>
    <w:rsid w:val="00BF11B3"/>
    <w:rsid w:val="00BF1264"/>
    <w:rsid w:val="00BF1286"/>
    <w:rsid w:val="00BF12F3"/>
    <w:rsid w:val="00BF13F5"/>
    <w:rsid w:val="00BF14FF"/>
    <w:rsid w:val="00BF1534"/>
    <w:rsid w:val="00BF1543"/>
    <w:rsid w:val="00BF1775"/>
    <w:rsid w:val="00BF1945"/>
    <w:rsid w:val="00BF199D"/>
    <w:rsid w:val="00BF19E8"/>
    <w:rsid w:val="00BF1A13"/>
    <w:rsid w:val="00BF1C60"/>
    <w:rsid w:val="00BF1CA1"/>
    <w:rsid w:val="00BF1D5C"/>
    <w:rsid w:val="00BF1E45"/>
    <w:rsid w:val="00BF1EEC"/>
    <w:rsid w:val="00BF1F1D"/>
    <w:rsid w:val="00BF1FEF"/>
    <w:rsid w:val="00BF2234"/>
    <w:rsid w:val="00BF24D2"/>
    <w:rsid w:val="00BF2738"/>
    <w:rsid w:val="00BF2764"/>
    <w:rsid w:val="00BF29CB"/>
    <w:rsid w:val="00BF2B1C"/>
    <w:rsid w:val="00BF2B3F"/>
    <w:rsid w:val="00BF2CC3"/>
    <w:rsid w:val="00BF2E84"/>
    <w:rsid w:val="00BF2FBB"/>
    <w:rsid w:val="00BF3013"/>
    <w:rsid w:val="00BF307D"/>
    <w:rsid w:val="00BF309B"/>
    <w:rsid w:val="00BF3108"/>
    <w:rsid w:val="00BF347F"/>
    <w:rsid w:val="00BF34DF"/>
    <w:rsid w:val="00BF34E8"/>
    <w:rsid w:val="00BF352F"/>
    <w:rsid w:val="00BF3790"/>
    <w:rsid w:val="00BF3A3E"/>
    <w:rsid w:val="00BF3A74"/>
    <w:rsid w:val="00BF3C93"/>
    <w:rsid w:val="00BF3CF0"/>
    <w:rsid w:val="00BF3D2C"/>
    <w:rsid w:val="00BF3FF4"/>
    <w:rsid w:val="00BF401B"/>
    <w:rsid w:val="00BF42F2"/>
    <w:rsid w:val="00BF4365"/>
    <w:rsid w:val="00BF43BC"/>
    <w:rsid w:val="00BF4471"/>
    <w:rsid w:val="00BF4618"/>
    <w:rsid w:val="00BF4694"/>
    <w:rsid w:val="00BF4710"/>
    <w:rsid w:val="00BF4723"/>
    <w:rsid w:val="00BF476F"/>
    <w:rsid w:val="00BF47AC"/>
    <w:rsid w:val="00BF47B5"/>
    <w:rsid w:val="00BF4AF5"/>
    <w:rsid w:val="00BF4B37"/>
    <w:rsid w:val="00BF4BAD"/>
    <w:rsid w:val="00BF4DBD"/>
    <w:rsid w:val="00BF4DF8"/>
    <w:rsid w:val="00BF4E89"/>
    <w:rsid w:val="00BF5041"/>
    <w:rsid w:val="00BF5044"/>
    <w:rsid w:val="00BF5176"/>
    <w:rsid w:val="00BF5216"/>
    <w:rsid w:val="00BF5286"/>
    <w:rsid w:val="00BF5297"/>
    <w:rsid w:val="00BF52F0"/>
    <w:rsid w:val="00BF5409"/>
    <w:rsid w:val="00BF5438"/>
    <w:rsid w:val="00BF5454"/>
    <w:rsid w:val="00BF5485"/>
    <w:rsid w:val="00BF5586"/>
    <w:rsid w:val="00BF566B"/>
    <w:rsid w:val="00BF578C"/>
    <w:rsid w:val="00BF581B"/>
    <w:rsid w:val="00BF595A"/>
    <w:rsid w:val="00BF5A66"/>
    <w:rsid w:val="00BF5A9A"/>
    <w:rsid w:val="00BF5B40"/>
    <w:rsid w:val="00BF5BC2"/>
    <w:rsid w:val="00BF5C08"/>
    <w:rsid w:val="00BF5C45"/>
    <w:rsid w:val="00BF5C4E"/>
    <w:rsid w:val="00BF5C65"/>
    <w:rsid w:val="00BF5C6E"/>
    <w:rsid w:val="00BF5D27"/>
    <w:rsid w:val="00BF5F55"/>
    <w:rsid w:val="00BF5F6E"/>
    <w:rsid w:val="00BF5FD0"/>
    <w:rsid w:val="00BF6129"/>
    <w:rsid w:val="00BF615E"/>
    <w:rsid w:val="00BF6282"/>
    <w:rsid w:val="00BF62E1"/>
    <w:rsid w:val="00BF64C3"/>
    <w:rsid w:val="00BF64EF"/>
    <w:rsid w:val="00BF652D"/>
    <w:rsid w:val="00BF658F"/>
    <w:rsid w:val="00BF6648"/>
    <w:rsid w:val="00BF6691"/>
    <w:rsid w:val="00BF6801"/>
    <w:rsid w:val="00BF681A"/>
    <w:rsid w:val="00BF6B87"/>
    <w:rsid w:val="00BF6BCC"/>
    <w:rsid w:val="00BF6C45"/>
    <w:rsid w:val="00BF6D2E"/>
    <w:rsid w:val="00BF6D3A"/>
    <w:rsid w:val="00BF6D4D"/>
    <w:rsid w:val="00BF6E4F"/>
    <w:rsid w:val="00BF7063"/>
    <w:rsid w:val="00BF709C"/>
    <w:rsid w:val="00BF7151"/>
    <w:rsid w:val="00BF71AF"/>
    <w:rsid w:val="00BF71F0"/>
    <w:rsid w:val="00BF7272"/>
    <w:rsid w:val="00BF72D5"/>
    <w:rsid w:val="00BF7334"/>
    <w:rsid w:val="00BF7505"/>
    <w:rsid w:val="00BF7516"/>
    <w:rsid w:val="00BF79DD"/>
    <w:rsid w:val="00BF79E9"/>
    <w:rsid w:val="00BF7A30"/>
    <w:rsid w:val="00BF7B0E"/>
    <w:rsid w:val="00BF7B1C"/>
    <w:rsid w:val="00BF7B53"/>
    <w:rsid w:val="00BF7BA3"/>
    <w:rsid w:val="00BF7C07"/>
    <w:rsid w:val="00BF7C1D"/>
    <w:rsid w:val="00BF7CAA"/>
    <w:rsid w:val="00BF7CFB"/>
    <w:rsid w:val="00BF7F81"/>
    <w:rsid w:val="00C000A3"/>
    <w:rsid w:val="00C00110"/>
    <w:rsid w:val="00C00120"/>
    <w:rsid w:val="00C00193"/>
    <w:rsid w:val="00C001D4"/>
    <w:rsid w:val="00C001F6"/>
    <w:rsid w:val="00C002FB"/>
    <w:rsid w:val="00C0039F"/>
    <w:rsid w:val="00C003DD"/>
    <w:rsid w:val="00C0048E"/>
    <w:rsid w:val="00C0059D"/>
    <w:rsid w:val="00C009AE"/>
    <w:rsid w:val="00C009B6"/>
    <w:rsid w:val="00C00AFC"/>
    <w:rsid w:val="00C00C2D"/>
    <w:rsid w:val="00C00C63"/>
    <w:rsid w:val="00C00C72"/>
    <w:rsid w:val="00C00D64"/>
    <w:rsid w:val="00C00DB9"/>
    <w:rsid w:val="00C010C7"/>
    <w:rsid w:val="00C011A7"/>
    <w:rsid w:val="00C014D5"/>
    <w:rsid w:val="00C0157C"/>
    <w:rsid w:val="00C0174A"/>
    <w:rsid w:val="00C01843"/>
    <w:rsid w:val="00C0191D"/>
    <w:rsid w:val="00C01A23"/>
    <w:rsid w:val="00C01C6B"/>
    <w:rsid w:val="00C01D39"/>
    <w:rsid w:val="00C01D59"/>
    <w:rsid w:val="00C01FD7"/>
    <w:rsid w:val="00C02127"/>
    <w:rsid w:val="00C0233D"/>
    <w:rsid w:val="00C02348"/>
    <w:rsid w:val="00C02644"/>
    <w:rsid w:val="00C027AC"/>
    <w:rsid w:val="00C0285E"/>
    <w:rsid w:val="00C028B5"/>
    <w:rsid w:val="00C02927"/>
    <w:rsid w:val="00C02976"/>
    <w:rsid w:val="00C02A31"/>
    <w:rsid w:val="00C02A67"/>
    <w:rsid w:val="00C02AD3"/>
    <w:rsid w:val="00C02BC5"/>
    <w:rsid w:val="00C02BD1"/>
    <w:rsid w:val="00C02BE6"/>
    <w:rsid w:val="00C02C52"/>
    <w:rsid w:val="00C02CB8"/>
    <w:rsid w:val="00C02CD1"/>
    <w:rsid w:val="00C02D8E"/>
    <w:rsid w:val="00C02F1A"/>
    <w:rsid w:val="00C0310D"/>
    <w:rsid w:val="00C0312D"/>
    <w:rsid w:val="00C03134"/>
    <w:rsid w:val="00C032DE"/>
    <w:rsid w:val="00C034E4"/>
    <w:rsid w:val="00C03523"/>
    <w:rsid w:val="00C0377B"/>
    <w:rsid w:val="00C037A2"/>
    <w:rsid w:val="00C037DA"/>
    <w:rsid w:val="00C038EB"/>
    <w:rsid w:val="00C039D4"/>
    <w:rsid w:val="00C03A59"/>
    <w:rsid w:val="00C03A5D"/>
    <w:rsid w:val="00C03C1B"/>
    <w:rsid w:val="00C03E69"/>
    <w:rsid w:val="00C03EAD"/>
    <w:rsid w:val="00C03F1F"/>
    <w:rsid w:val="00C03FFD"/>
    <w:rsid w:val="00C04012"/>
    <w:rsid w:val="00C040A7"/>
    <w:rsid w:val="00C0426A"/>
    <w:rsid w:val="00C042F2"/>
    <w:rsid w:val="00C042FB"/>
    <w:rsid w:val="00C043EE"/>
    <w:rsid w:val="00C04444"/>
    <w:rsid w:val="00C0453C"/>
    <w:rsid w:val="00C04566"/>
    <w:rsid w:val="00C045EC"/>
    <w:rsid w:val="00C04686"/>
    <w:rsid w:val="00C04836"/>
    <w:rsid w:val="00C049BA"/>
    <w:rsid w:val="00C04A5B"/>
    <w:rsid w:val="00C04C24"/>
    <w:rsid w:val="00C04C70"/>
    <w:rsid w:val="00C04CFB"/>
    <w:rsid w:val="00C04E35"/>
    <w:rsid w:val="00C04EE4"/>
    <w:rsid w:val="00C04F90"/>
    <w:rsid w:val="00C05168"/>
    <w:rsid w:val="00C05184"/>
    <w:rsid w:val="00C051A6"/>
    <w:rsid w:val="00C051C6"/>
    <w:rsid w:val="00C05510"/>
    <w:rsid w:val="00C05708"/>
    <w:rsid w:val="00C0582C"/>
    <w:rsid w:val="00C058C0"/>
    <w:rsid w:val="00C058CC"/>
    <w:rsid w:val="00C058DB"/>
    <w:rsid w:val="00C05931"/>
    <w:rsid w:val="00C05AB5"/>
    <w:rsid w:val="00C05AC7"/>
    <w:rsid w:val="00C05AD5"/>
    <w:rsid w:val="00C05BB1"/>
    <w:rsid w:val="00C05EB0"/>
    <w:rsid w:val="00C05ED5"/>
    <w:rsid w:val="00C05F2A"/>
    <w:rsid w:val="00C06030"/>
    <w:rsid w:val="00C06068"/>
    <w:rsid w:val="00C060E2"/>
    <w:rsid w:val="00C06165"/>
    <w:rsid w:val="00C0617E"/>
    <w:rsid w:val="00C063A4"/>
    <w:rsid w:val="00C063B5"/>
    <w:rsid w:val="00C063DB"/>
    <w:rsid w:val="00C0699F"/>
    <w:rsid w:val="00C06A96"/>
    <w:rsid w:val="00C06ADA"/>
    <w:rsid w:val="00C06AE8"/>
    <w:rsid w:val="00C06AF0"/>
    <w:rsid w:val="00C06D22"/>
    <w:rsid w:val="00C06DFA"/>
    <w:rsid w:val="00C06E54"/>
    <w:rsid w:val="00C0708C"/>
    <w:rsid w:val="00C070D7"/>
    <w:rsid w:val="00C070F3"/>
    <w:rsid w:val="00C07128"/>
    <w:rsid w:val="00C0720A"/>
    <w:rsid w:val="00C072AC"/>
    <w:rsid w:val="00C07328"/>
    <w:rsid w:val="00C07505"/>
    <w:rsid w:val="00C075E4"/>
    <w:rsid w:val="00C0785D"/>
    <w:rsid w:val="00C07876"/>
    <w:rsid w:val="00C07A01"/>
    <w:rsid w:val="00C07A81"/>
    <w:rsid w:val="00C07A84"/>
    <w:rsid w:val="00C07BC1"/>
    <w:rsid w:val="00C07C03"/>
    <w:rsid w:val="00C07C13"/>
    <w:rsid w:val="00C07C5A"/>
    <w:rsid w:val="00C07DDE"/>
    <w:rsid w:val="00C07E9F"/>
    <w:rsid w:val="00C07FDA"/>
    <w:rsid w:val="00C10055"/>
    <w:rsid w:val="00C102A8"/>
    <w:rsid w:val="00C10531"/>
    <w:rsid w:val="00C105CE"/>
    <w:rsid w:val="00C1062D"/>
    <w:rsid w:val="00C10861"/>
    <w:rsid w:val="00C1088E"/>
    <w:rsid w:val="00C1090F"/>
    <w:rsid w:val="00C10A39"/>
    <w:rsid w:val="00C10ADA"/>
    <w:rsid w:val="00C10CEF"/>
    <w:rsid w:val="00C10D56"/>
    <w:rsid w:val="00C10E40"/>
    <w:rsid w:val="00C10E7F"/>
    <w:rsid w:val="00C10F2D"/>
    <w:rsid w:val="00C110C8"/>
    <w:rsid w:val="00C111B3"/>
    <w:rsid w:val="00C11293"/>
    <w:rsid w:val="00C113C7"/>
    <w:rsid w:val="00C114AE"/>
    <w:rsid w:val="00C114B5"/>
    <w:rsid w:val="00C114B9"/>
    <w:rsid w:val="00C1152D"/>
    <w:rsid w:val="00C115A8"/>
    <w:rsid w:val="00C115FD"/>
    <w:rsid w:val="00C11737"/>
    <w:rsid w:val="00C117B4"/>
    <w:rsid w:val="00C117DE"/>
    <w:rsid w:val="00C1189F"/>
    <w:rsid w:val="00C1197F"/>
    <w:rsid w:val="00C11A21"/>
    <w:rsid w:val="00C11A49"/>
    <w:rsid w:val="00C11B3F"/>
    <w:rsid w:val="00C11C97"/>
    <w:rsid w:val="00C11D9E"/>
    <w:rsid w:val="00C11F7D"/>
    <w:rsid w:val="00C12086"/>
    <w:rsid w:val="00C121B4"/>
    <w:rsid w:val="00C1224B"/>
    <w:rsid w:val="00C1232C"/>
    <w:rsid w:val="00C12396"/>
    <w:rsid w:val="00C1239E"/>
    <w:rsid w:val="00C126D3"/>
    <w:rsid w:val="00C1271C"/>
    <w:rsid w:val="00C12720"/>
    <w:rsid w:val="00C12752"/>
    <w:rsid w:val="00C12836"/>
    <w:rsid w:val="00C12939"/>
    <w:rsid w:val="00C129AB"/>
    <w:rsid w:val="00C12A55"/>
    <w:rsid w:val="00C12A6D"/>
    <w:rsid w:val="00C12AD8"/>
    <w:rsid w:val="00C12B42"/>
    <w:rsid w:val="00C12DD8"/>
    <w:rsid w:val="00C12DE2"/>
    <w:rsid w:val="00C12E22"/>
    <w:rsid w:val="00C12E4F"/>
    <w:rsid w:val="00C12FBE"/>
    <w:rsid w:val="00C1303F"/>
    <w:rsid w:val="00C13052"/>
    <w:rsid w:val="00C13112"/>
    <w:rsid w:val="00C13192"/>
    <w:rsid w:val="00C13277"/>
    <w:rsid w:val="00C1329C"/>
    <w:rsid w:val="00C132D6"/>
    <w:rsid w:val="00C13492"/>
    <w:rsid w:val="00C13601"/>
    <w:rsid w:val="00C1375A"/>
    <w:rsid w:val="00C137D0"/>
    <w:rsid w:val="00C139B6"/>
    <w:rsid w:val="00C139D9"/>
    <w:rsid w:val="00C13A52"/>
    <w:rsid w:val="00C13B8D"/>
    <w:rsid w:val="00C13C12"/>
    <w:rsid w:val="00C13CD2"/>
    <w:rsid w:val="00C14125"/>
    <w:rsid w:val="00C1412A"/>
    <w:rsid w:val="00C14174"/>
    <w:rsid w:val="00C141D3"/>
    <w:rsid w:val="00C14291"/>
    <w:rsid w:val="00C143FB"/>
    <w:rsid w:val="00C14579"/>
    <w:rsid w:val="00C145D1"/>
    <w:rsid w:val="00C1464F"/>
    <w:rsid w:val="00C146EE"/>
    <w:rsid w:val="00C1470B"/>
    <w:rsid w:val="00C14821"/>
    <w:rsid w:val="00C148F2"/>
    <w:rsid w:val="00C1495C"/>
    <w:rsid w:val="00C149C5"/>
    <w:rsid w:val="00C149DB"/>
    <w:rsid w:val="00C14BBD"/>
    <w:rsid w:val="00C14BCE"/>
    <w:rsid w:val="00C14D1D"/>
    <w:rsid w:val="00C14DAA"/>
    <w:rsid w:val="00C14E3D"/>
    <w:rsid w:val="00C14FC4"/>
    <w:rsid w:val="00C14FE5"/>
    <w:rsid w:val="00C1503B"/>
    <w:rsid w:val="00C15098"/>
    <w:rsid w:val="00C150E6"/>
    <w:rsid w:val="00C150E8"/>
    <w:rsid w:val="00C151DA"/>
    <w:rsid w:val="00C15422"/>
    <w:rsid w:val="00C155C4"/>
    <w:rsid w:val="00C156FD"/>
    <w:rsid w:val="00C157CA"/>
    <w:rsid w:val="00C15840"/>
    <w:rsid w:val="00C158EA"/>
    <w:rsid w:val="00C15ADF"/>
    <w:rsid w:val="00C15B69"/>
    <w:rsid w:val="00C15D0F"/>
    <w:rsid w:val="00C15D38"/>
    <w:rsid w:val="00C16015"/>
    <w:rsid w:val="00C16287"/>
    <w:rsid w:val="00C16488"/>
    <w:rsid w:val="00C164DF"/>
    <w:rsid w:val="00C165AE"/>
    <w:rsid w:val="00C165FA"/>
    <w:rsid w:val="00C16700"/>
    <w:rsid w:val="00C1671B"/>
    <w:rsid w:val="00C167C0"/>
    <w:rsid w:val="00C169A6"/>
    <w:rsid w:val="00C16D0C"/>
    <w:rsid w:val="00C16E58"/>
    <w:rsid w:val="00C16E72"/>
    <w:rsid w:val="00C16F50"/>
    <w:rsid w:val="00C17023"/>
    <w:rsid w:val="00C170CF"/>
    <w:rsid w:val="00C17148"/>
    <w:rsid w:val="00C1724E"/>
    <w:rsid w:val="00C1729E"/>
    <w:rsid w:val="00C173A3"/>
    <w:rsid w:val="00C17552"/>
    <w:rsid w:val="00C175E1"/>
    <w:rsid w:val="00C175E8"/>
    <w:rsid w:val="00C17673"/>
    <w:rsid w:val="00C1771F"/>
    <w:rsid w:val="00C178C2"/>
    <w:rsid w:val="00C17A36"/>
    <w:rsid w:val="00C17B80"/>
    <w:rsid w:val="00C17BC2"/>
    <w:rsid w:val="00C17BEE"/>
    <w:rsid w:val="00C17CF8"/>
    <w:rsid w:val="00C17DBC"/>
    <w:rsid w:val="00C17DC2"/>
    <w:rsid w:val="00C17E3B"/>
    <w:rsid w:val="00C17E4D"/>
    <w:rsid w:val="00C17EAA"/>
    <w:rsid w:val="00C17EDE"/>
    <w:rsid w:val="00C20018"/>
    <w:rsid w:val="00C2001A"/>
    <w:rsid w:val="00C20129"/>
    <w:rsid w:val="00C2040D"/>
    <w:rsid w:val="00C20423"/>
    <w:rsid w:val="00C2042A"/>
    <w:rsid w:val="00C204C4"/>
    <w:rsid w:val="00C20573"/>
    <w:rsid w:val="00C205EB"/>
    <w:rsid w:val="00C20718"/>
    <w:rsid w:val="00C207D6"/>
    <w:rsid w:val="00C2082B"/>
    <w:rsid w:val="00C209A5"/>
    <w:rsid w:val="00C20F54"/>
    <w:rsid w:val="00C20F6D"/>
    <w:rsid w:val="00C20F75"/>
    <w:rsid w:val="00C21036"/>
    <w:rsid w:val="00C2107D"/>
    <w:rsid w:val="00C21346"/>
    <w:rsid w:val="00C21436"/>
    <w:rsid w:val="00C21516"/>
    <w:rsid w:val="00C21523"/>
    <w:rsid w:val="00C2153E"/>
    <w:rsid w:val="00C21627"/>
    <w:rsid w:val="00C21652"/>
    <w:rsid w:val="00C21726"/>
    <w:rsid w:val="00C2177F"/>
    <w:rsid w:val="00C218B7"/>
    <w:rsid w:val="00C2196E"/>
    <w:rsid w:val="00C21BEE"/>
    <w:rsid w:val="00C21E53"/>
    <w:rsid w:val="00C21E54"/>
    <w:rsid w:val="00C21EDF"/>
    <w:rsid w:val="00C21F12"/>
    <w:rsid w:val="00C2203A"/>
    <w:rsid w:val="00C2213F"/>
    <w:rsid w:val="00C22148"/>
    <w:rsid w:val="00C221F2"/>
    <w:rsid w:val="00C2221F"/>
    <w:rsid w:val="00C227ED"/>
    <w:rsid w:val="00C227FF"/>
    <w:rsid w:val="00C22846"/>
    <w:rsid w:val="00C228BB"/>
    <w:rsid w:val="00C228C2"/>
    <w:rsid w:val="00C228F1"/>
    <w:rsid w:val="00C22977"/>
    <w:rsid w:val="00C22A2F"/>
    <w:rsid w:val="00C22ACB"/>
    <w:rsid w:val="00C22AF8"/>
    <w:rsid w:val="00C22D09"/>
    <w:rsid w:val="00C22D36"/>
    <w:rsid w:val="00C22F2F"/>
    <w:rsid w:val="00C22F4E"/>
    <w:rsid w:val="00C23021"/>
    <w:rsid w:val="00C23030"/>
    <w:rsid w:val="00C2319F"/>
    <w:rsid w:val="00C231EB"/>
    <w:rsid w:val="00C23237"/>
    <w:rsid w:val="00C232BC"/>
    <w:rsid w:val="00C232DE"/>
    <w:rsid w:val="00C233E6"/>
    <w:rsid w:val="00C23402"/>
    <w:rsid w:val="00C234EA"/>
    <w:rsid w:val="00C234F3"/>
    <w:rsid w:val="00C23613"/>
    <w:rsid w:val="00C23623"/>
    <w:rsid w:val="00C23748"/>
    <w:rsid w:val="00C2379D"/>
    <w:rsid w:val="00C237A7"/>
    <w:rsid w:val="00C23862"/>
    <w:rsid w:val="00C23AAA"/>
    <w:rsid w:val="00C23B43"/>
    <w:rsid w:val="00C23BF3"/>
    <w:rsid w:val="00C23C18"/>
    <w:rsid w:val="00C23D38"/>
    <w:rsid w:val="00C23ECB"/>
    <w:rsid w:val="00C2404E"/>
    <w:rsid w:val="00C2411B"/>
    <w:rsid w:val="00C243C4"/>
    <w:rsid w:val="00C245B8"/>
    <w:rsid w:val="00C246CB"/>
    <w:rsid w:val="00C2498F"/>
    <w:rsid w:val="00C24D61"/>
    <w:rsid w:val="00C24F41"/>
    <w:rsid w:val="00C2511B"/>
    <w:rsid w:val="00C25143"/>
    <w:rsid w:val="00C25164"/>
    <w:rsid w:val="00C25192"/>
    <w:rsid w:val="00C252DD"/>
    <w:rsid w:val="00C25379"/>
    <w:rsid w:val="00C253D7"/>
    <w:rsid w:val="00C2549D"/>
    <w:rsid w:val="00C256BB"/>
    <w:rsid w:val="00C25971"/>
    <w:rsid w:val="00C2598B"/>
    <w:rsid w:val="00C259EA"/>
    <w:rsid w:val="00C259F3"/>
    <w:rsid w:val="00C25A47"/>
    <w:rsid w:val="00C25CF2"/>
    <w:rsid w:val="00C25D04"/>
    <w:rsid w:val="00C25D75"/>
    <w:rsid w:val="00C25D7B"/>
    <w:rsid w:val="00C25DA3"/>
    <w:rsid w:val="00C25F7B"/>
    <w:rsid w:val="00C2600D"/>
    <w:rsid w:val="00C26066"/>
    <w:rsid w:val="00C2612E"/>
    <w:rsid w:val="00C26136"/>
    <w:rsid w:val="00C26276"/>
    <w:rsid w:val="00C26426"/>
    <w:rsid w:val="00C2645C"/>
    <w:rsid w:val="00C26472"/>
    <w:rsid w:val="00C26544"/>
    <w:rsid w:val="00C266EE"/>
    <w:rsid w:val="00C26763"/>
    <w:rsid w:val="00C2695A"/>
    <w:rsid w:val="00C26A77"/>
    <w:rsid w:val="00C26BC6"/>
    <w:rsid w:val="00C26C57"/>
    <w:rsid w:val="00C270DB"/>
    <w:rsid w:val="00C272E4"/>
    <w:rsid w:val="00C27340"/>
    <w:rsid w:val="00C27353"/>
    <w:rsid w:val="00C27419"/>
    <w:rsid w:val="00C27496"/>
    <w:rsid w:val="00C2750F"/>
    <w:rsid w:val="00C275F1"/>
    <w:rsid w:val="00C276CE"/>
    <w:rsid w:val="00C27748"/>
    <w:rsid w:val="00C27750"/>
    <w:rsid w:val="00C2775D"/>
    <w:rsid w:val="00C27844"/>
    <w:rsid w:val="00C279DC"/>
    <w:rsid w:val="00C27BA0"/>
    <w:rsid w:val="00C27C5B"/>
    <w:rsid w:val="00C27CEF"/>
    <w:rsid w:val="00C27CF3"/>
    <w:rsid w:val="00C27DF4"/>
    <w:rsid w:val="00C27E11"/>
    <w:rsid w:val="00C27FC4"/>
    <w:rsid w:val="00C27FE4"/>
    <w:rsid w:val="00C300F9"/>
    <w:rsid w:val="00C3022C"/>
    <w:rsid w:val="00C3023F"/>
    <w:rsid w:val="00C30264"/>
    <w:rsid w:val="00C302DD"/>
    <w:rsid w:val="00C3034E"/>
    <w:rsid w:val="00C30355"/>
    <w:rsid w:val="00C303C8"/>
    <w:rsid w:val="00C30633"/>
    <w:rsid w:val="00C30878"/>
    <w:rsid w:val="00C30EFF"/>
    <w:rsid w:val="00C30F11"/>
    <w:rsid w:val="00C31036"/>
    <w:rsid w:val="00C31069"/>
    <w:rsid w:val="00C310F8"/>
    <w:rsid w:val="00C311A4"/>
    <w:rsid w:val="00C31405"/>
    <w:rsid w:val="00C31414"/>
    <w:rsid w:val="00C31489"/>
    <w:rsid w:val="00C314B5"/>
    <w:rsid w:val="00C315C7"/>
    <w:rsid w:val="00C31613"/>
    <w:rsid w:val="00C316A9"/>
    <w:rsid w:val="00C316B8"/>
    <w:rsid w:val="00C316D5"/>
    <w:rsid w:val="00C317FF"/>
    <w:rsid w:val="00C31941"/>
    <w:rsid w:val="00C31A47"/>
    <w:rsid w:val="00C31B94"/>
    <w:rsid w:val="00C31CC4"/>
    <w:rsid w:val="00C31E82"/>
    <w:rsid w:val="00C31E89"/>
    <w:rsid w:val="00C3210A"/>
    <w:rsid w:val="00C3223D"/>
    <w:rsid w:val="00C322BF"/>
    <w:rsid w:val="00C32305"/>
    <w:rsid w:val="00C32358"/>
    <w:rsid w:val="00C32359"/>
    <w:rsid w:val="00C3239B"/>
    <w:rsid w:val="00C323DC"/>
    <w:rsid w:val="00C324BF"/>
    <w:rsid w:val="00C32500"/>
    <w:rsid w:val="00C32789"/>
    <w:rsid w:val="00C328A2"/>
    <w:rsid w:val="00C32A64"/>
    <w:rsid w:val="00C32C34"/>
    <w:rsid w:val="00C32CD9"/>
    <w:rsid w:val="00C32CFD"/>
    <w:rsid w:val="00C32D65"/>
    <w:rsid w:val="00C32ED7"/>
    <w:rsid w:val="00C33229"/>
    <w:rsid w:val="00C333E5"/>
    <w:rsid w:val="00C33440"/>
    <w:rsid w:val="00C33593"/>
    <w:rsid w:val="00C337B7"/>
    <w:rsid w:val="00C33A82"/>
    <w:rsid w:val="00C33A8E"/>
    <w:rsid w:val="00C33B41"/>
    <w:rsid w:val="00C33E42"/>
    <w:rsid w:val="00C33EA0"/>
    <w:rsid w:val="00C33F7A"/>
    <w:rsid w:val="00C33F8A"/>
    <w:rsid w:val="00C3402B"/>
    <w:rsid w:val="00C3414F"/>
    <w:rsid w:val="00C341C6"/>
    <w:rsid w:val="00C3423E"/>
    <w:rsid w:val="00C34325"/>
    <w:rsid w:val="00C34334"/>
    <w:rsid w:val="00C34349"/>
    <w:rsid w:val="00C34393"/>
    <w:rsid w:val="00C343EE"/>
    <w:rsid w:val="00C34468"/>
    <w:rsid w:val="00C3453F"/>
    <w:rsid w:val="00C34604"/>
    <w:rsid w:val="00C3465D"/>
    <w:rsid w:val="00C3475D"/>
    <w:rsid w:val="00C34882"/>
    <w:rsid w:val="00C349D2"/>
    <w:rsid w:val="00C349ED"/>
    <w:rsid w:val="00C34A88"/>
    <w:rsid w:val="00C34AAE"/>
    <w:rsid w:val="00C34B83"/>
    <w:rsid w:val="00C34BAC"/>
    <w:rsid w:val="00C34C4D"/>
    <w:rsid w:val="00C34CF6"/>
    <w:rsid w:val="00C34F31"/>
    <w:rsid w:val="00C34FEA"/>
    <w:rsid w:val="00C3503D"/>
    <w:rsid w:val="00C35058"/>
    <w:rsid w:val="00C350D8"/>
    <w:rsid w:val="00C351C7"/>
    <w:rsid w:val="00C35500"/>
    <w:rsid w:val="00C3558F"/>
    <w:rsid w:val="00C35702"/>
    <w:rsid w:val="00C35848"/>
    <w:rsid w:val="00C3585B"/>
    <w:rsid w:val="00C35999"/>
    <w:rsid w:val="00C359CD"/>
    <w:rsid w:val="00C35A5A"/>
    <w:rsid w:val="00C35A80"/>
    <w:rsid w:val="00C35C2E"/>
    <w:rsid w:val="00C35D38"/>
    <w:rsid w:val="00C35E3F"/>
    <w:rsid w:val="00C35EC9"/>
    <w:rsid w:val="00C36048"/>
    <w:rsid w:val="00C3629A"/>
    <w:rsid w:val="00C36336"/>
    <w:rsid w:val="00C36455"/>
    <w:rsid w:val="00C365B8"/>
    <w:rsid w:val="00C36605"/>
    <w:rsid w:val="00C3660F"/>
    <w:rsid w:val="00C36707"/>
    <w:rsid w:val="00C3675F"/>
    <w:rsid w:val="00C367DF"/>
    <w:rsid w:val="00C3686A"/>
    <w:rsid w:val="00C36896"/>
    <w:rsid w:val="00C368A9"/>
    <w:rsid w:val="00C3691C"/>
    <w:rsid w:val="00C36940"/>
    <w:rsid w:val="00C36A62"/>
    <w:rsid w:val="00C36AD1"/>
    <w:rsid w:val="00C36BBC"/>
    <w:rsid w:val="00C36BD6"/>
    <w:rsid w:val="00C36C4F"/>
    <w:rsid w:val="00C36CD7"/>
    <w:rsid w:val="00C36E9C"/>
    <w:rsid w:val="00C36F34"/>
    <w:rsid w:val="00C36F4A"/>
    <w:rsid w:val="00C37069"/>
    <w:rsid w:val="00C370AE"/>
    <w:rsid w:val="00C371F9"/>
    <w:rsid w:val="00C37278"/>
    <w:rsid w:val="00C3742D"/>
    <w:rsid w:val="00C37470"/>
    <w:rsid w:val="00C3748E"/>
    <w:rsid w:val="00C374EC"/>
    <w:rsid w:val="00C37587"/>
    <w:rsid w:val="00C3759E"/>
    <w:rsid w:val="00C375E6"/>
    <w:rsid w:val="00C375F3"/>
    <w:rsid w:val="00C37685"/>
    <w:rsid w:val="00C377DA"/>
    <w:rsid w:val="00C377EB"/>
    <w:rsid w:val="00C3798E"/>
    <w:rsid w:val="00C379B4"/>
    <w:rsid w:val="00C37B3A"/>
    <w:rsid w:val="00C37B78"/>
    <w:rsid w:val="00C37BB9"/>
    <w:rsid w:val="00C37C3A"/>
    <w:rsid w:val="00C37D14"/>
    <w:rsid w:val="00C37DDC"/>
    <w:rsid w:val="00C37F98"/>
    <w:rsid w:val="00C37FA6"/>
    <w:rsid w:val="00C40016"/>
    <w:rsid w:val="00C40105"/>
    <w:rsid w:val="00C401E3"/>
    <w:rsid w:val="00C4025D"/>
    <w:rsid w:val="00C403DC"/>
    <w:rsid w:val="00C40412"/>
    <w:rsid w:val="00C404AF"/>
    <w:rsid w:val="00C4062D"/>
    <w:rsid w:val="00C4067E"/>
    <w:rsid w:val="00C40692"/>
    <w:rsid w:val="00C407E7"/>
    <w:rsid w:val="00C40854"/>
    <w:rsid w:val="00C4090C"/>
    <w:rsid w:val="00C40923"/>
    <w:rsid w:val="00C4093E"/>
    <w:rsid w:val="00C4099B"/>
    <w:rsid w:val="00C409FC"/>
    <w:rsid w:val="00C40A86"/>
    <w:rsid w:val="00C40BB5"/>
    <w:rsid w:val="00C40BD6"/>
    <w:rsid w:val="00C40C05"/>
    <w:rsid w:val="00C40D83"/>
    <w:rsid w:val="00C40D93"/>
    <w:rsid w:val="00C40DC9"/>
    <w:rsid w:val="00C40F07"/>
    <w:rsid w:val="00C410A4"/>
    <w:rsid w:val="00C41245"/>
    <w:rsid w:val="00C412F1"/>
    <w:rsid w:val="00C41340"/>
    <w:rsid w:val="00C415EB"/>
    <w:rsid w:val="00C4166B"/>
    <w:rsid w:val="00C41858"/>
    <w:rsid w:val="00C4189B"/>
    <w:rsid w:val="00C418F6"/>
    <w:rsid w:val="00C41CA1"/>
    <w:rsid w:val="00C41E68"/>
    <w:rsid w:val="00C41E9E"/>
    <w:rsid w:val="00C41F43"/>
    <w:rsid w:val="00C41F78"/>
    <w:rsid w:val="00C41FC8"/>
    <w:rsid w:val="00C420B3"/>
    <w:rsid w:val="00C420C5"/>
    <w:rsid w:val="00C4217B"/>
    <w:rsid w:val="00C421BB"/>
    <w:rsid w:val="00C421D8"/>
    <w:rsid w:val="00C42350"/>
    <w:rsid w:val="00C42391"/>
    <w:rsid w:val="00C4265A"/>
    <w:rsid w:val="00C428D4"/>
    <w:rsid w:val="00C429A7"/>
    <w:rsid w:val="00C42B21"/>
    <w:rsid w:val="00C42D76"/>
    <w:rsid w:val="00C42DF8"/>
    <w:rsid w:val="00C42E14"/>
    <w:rsid w:val="00C42E2D"/>
    <w:rsid w:val="00C42E61"/>
    <w:rsid w:val="00C431A3"/>
    <w:rsid w:val="00C431BB"/>
    <w:rsid w:val="00C43734"/>
    <w:rsid w:val="00C4383F"/>
    <w:rsid w:val="00C438C0"/>
    <w:rsid w:val="00C438D5"/>
    <w:rsid w:val="00C438D6"/>
    <w:rsid w:val="00C438DD"/>
    <w:rsid w:val="00C43A8F"/>
    <w:rsid w:val="00C43AE9"/>
    <w:rsid w:val="00C43DF2"/>
    <w:rsid w:val="00C43DF4"/>
    <w:rsid w:val="00C43E91"/>
    <w:rsid w:val="00C43EB2"/>
    <w:rsid w:val="00C441E6"/>
    <w:rsid w:val="00C442C2"/>
    <w:rsid w:val="00C4438F"/>
    <w:rsid w:val="00C4458F"/>
    <w:rsid w:val="00C44642"/>
    <w:rsid w:val="00C44824"/>
    <w:rsid w:val="00C44938"/>
    <w:rsid w:val="00C44A26"/>
    <w:rsid w:val="00C44BF8"/>
    <w:rsid w:val="00C44C43"/>
    <w:rsid w:val="00C44D25"/>
    <w:rsid w:val="00C44D4D"/>
    <w:rsid w:val="00C44D9C"/>
    <w:rsid w:val="00C44DE5"/>
    <w:rsid w:val="00C44F47"/>
    <w:rsid w:val="00C44FB8"/>
    <w:rsid w:val="00C4506A"/>
    <w:rsid w:val="00C4506F"/>
    <w:rsid w:val="00C45071"/>
    <w:rsid w:val="00C45185"/>
    <w:rsid w:val="00C45356"/>
    <w:rsid w:val="00C45385"/>
    <w:rsid w:val="00C453AB"/>
    <w:rsid w:val="00C453BE"/>
    <w:rsid w:val="00C4544F"/>
    <w:rsid w:val="00C45563"/>
    <w:rsid w:val="00C4559F"/>
    <w:rsid w:val="00C45619"/>
    <w:rsid w:val="00C45913"/>
    <w:rsid w:val="00C45A0D"/>
    <w:rsid w:val="00C45B44"/>
    <w:rsid w:val="00C45B47"/>
    <w:rsid w:val="00C45B7B"/>
    <w:rsid w:val="00C45D01"/>
    <w:rsid w:val="00C45DF5"/>
    <w:rsid w:val="00C45E4D"/>
    <w:rsid w:val="00C45E59"/>
    <w:rsid w:val="00C45E87"/>
    <w:rsid w:val="00C45EAB"/>
    <w:rsid w:val="00C45EC6"/>
    <w:rsid w:val="00C45F73"/>
    <w:rsid w:val="00C45FBC"/>
    <w:rsid w:val="00C46090"/>
    <w:rsid w:val="00C46138"/>
    <w:rsid w:val="00C46214"/>
    <w:rsid w:val="00C46248"/>
    <w:rsid w:val="00C463EB"/>
    <w:rsid w:val="00C46485"/>
    <w:rsid w:val="00C46494"/>
    <w:rsid w:val="00C464DC"/>
    <w:rsid w:val="00C465A4"/>
    <w:rsid w:val="00C465DA"/>
    <w:rsid w:val="00C466AA"/>
    <w:rsid w:val="00C46772"/>
    <w:rsid w:val="00C46856"/>
    <w:rsid w:val="00C468DB"/>
    <w:rsid w:val="00C46909"/>
    <w:rsid w:val="00C4691A"/>
    <w:rsid w:val="00C46980"/>
    <w:rsid w:val="00C46982"/>
    <w:rsid w:val="00C46A2E"/>
    <w:rsid w:val="00C46A6A"/>
    <w:rsid w:val="00C46ACA"/>
    <w:rsid w:val="00C46B08"/>
    <w:rsid w:val="00C46C43"/>
    <w:rsid w:val="00C46D06"/>
    <w:rsid w:val="00C46D8F"/>
    <w:rsid w:val="00C46E9A"/>
    <w:rsid w:val="00C46EC7"/>
    <w:rsid w:val="00C46F4F"/>
    <w:rsid w:val="00C470B2"/>
    <w:rsid w:val="00C4732F"/>
    <w:rsid w:val="00C474F0"/>
    <w:rsid w:val="00C4755A"/>
    <w:rsid w:val="00C476EF"/>
    <w:rsid w:val="00C477D9"/>
    <w:rsid w:val="00C4793F"/>
    <w:rsid w:val="00C47956"/>
    <w:rsid w:val="00C47ABD"/>
    <w:rsid w:val="00C47D79"/>
    <w:rsid w:val="00C47EC8"/>
    <w:rsid w:val="00C47EE6"/>
    <w:rsid w:val="00C47FCF"/>
    <w:rsid w:val="00C5009D"/>
    <w:rsid w:val="00C500BF"/>
    <w:rsid w:val="00C501F5"/>
    <w:rsid w:val="00C50262"/>
    <w:rsid w:val="00C502D3"/>
    <w:rsid w:val="00C50323"/>
    <w:rsid w:val="00C5047D"/>
    <w:rsid w:val="00C50486"/>
    <w:rsid w:val="00C50491"/>
    <w:rsid w:val="00C504F4"/>
    <w:rsid w:val="00C5054B"/>
    <w:rsid w:val="00C5060F"/>
    <w:rsid w:val="00C5070A"/>
    <w:rsid w:val="00C50763"/>
    <w:rsid w:val="00C507BC"/>
    <w:rsid w:val="00C50A39"/>
    <w:rsid w:val="00C50C05"/>
    <w:rsid w:val="00C50C3B"/>
    <w:rsid w:val="00C50C9D"/>
    <w:rsid w:val="00C50CEF"/>
    <w:rsid w:val="00C50CFD"/>
    <w:rsid w:val="00C50FA6"/>
    <w:rsid w:val="00C5103C"/>
    <w:rsid w:val="00C51092"/>
    <w:rsid w:val="00C5123E"/>
    <w:rsid w:val="00C513DF"/>
    <w:rsid w:val="00C5160C"/>
    <w:rsid w:val="00C5177E"/>
    <w:rsid w:val="00C517F0"/>
    <w:rsid w:val="00C51847"/>
    <w:rsid w:val="00C518FD"/>
    <w:rsid w:val="00C51A57"/>
    <w:rsid w:val="00C51BFA"/>
    <w:rsid w:val="00C51E59"/>
    <w:rsid w:val="00C520E9"/>
    <w:rsid w:val="00C522A0"/>
    <w:rsid w:val="00C523E5"/>
    <w:rsid w:val="00C52476"/>
    <w:rsid w:val="00C52478"/>
    <w:rsid w:val="00C52521"/>
    <w:rsid w:val="00C52601"/>
    <w:rsid w:val="00C5269E"/>
    <w:rsid w:val="00C52740"/>
    <w:rsid w:val="00C52870"/>
    <w:rsid w:val="00C528BA"/>
    <w:rsid w:val="00C52943"/>
    <w:rsid w:val="00C52ADE"/>
    <w:rsid w:val="00C52B71"/>
    <w:rsid w:val="00C52D5E"/>
    <w:rsid w:val="00C52E2A"/>
    <w:rsid w:val="00C52E4D"/>
    <w:rsid w:val="00C52F6A"/>
    <w:rsid w:val="00C530C0"/>
    <w:rsid w:val="00C53149"/>
    <w:rsid w:val="00C531E4"/>
    <w:rsid w:val="00C53324"/>
    <w:rsid w:val="00C5338E"/>
    <w:rsid w:val="00C5341A"/>
    <w:rsid w:val="00C534D5"/>
    <w:rsid w:val="00C535B8"/>
    <w:rsid w:val="00C53611"/>
    <w:rsid w:val="00C53788"/>
    <w:rsid w:val="00C53815"/>
    <w:rsid w:val="00C53835"/>
    <w:rsid w:val="00C5396C"/>
    <w:rsid w:val="00C5399A"/>
    <w:rsid w:val="00C53AAF"/>
    <w:rsid w:val="00C53AED"/>
    <w:rsid w:val="00C53B91"/>
    <w:rsid w:val="00C53DCF"/>
    <w:rsid w:val="00C53EF5"/>
    <w:rsid w:val="00C53F5A"/>
    <w:rsid w:val="00C5418B"/>
    <w:rsid w:val="00C54265"/>
    <w:rsid w:val="00C542DD"/>
    <w:rsid w:val="00C54441"/>
    <w:rsid w:val="00C544B0"/>
    <w:rsid w:val="00C54795"/>
    <w:rsid w:val="00C5494C"/>
    <w:rsid w:val="00C549B7"/>
    <w:rsid w:val="00C54A45"/>
    <w:rsid w:val="00C54A72"/>
    <w:rsid w:val="00C54AFB"/>
    <w:rsid w:val="00C54BF3"/>
    <w:rsid w:val="00C54C37"/>
    <w:rsid w:val="00C54E2C"/>
    <w:rsid w:val="00C54F6C"/>
    <w:rsid w:val="00C54FB0"/>
    <w:rsid w:val="00C551C2"/>
    <w:rsid w:val="00C55295"/>
    <w:rsid w:val="00C553B0"/>
    <w:rsid w:val="00C55573"/>
    <w:rsid w:val="00C556E6"/>
    <w:rsid w:val="00C557E9"/>
    <w:rsid w:val="00C55901"/>
    <w:rsid w:val="00C55988"/>
    <w:rsid w:val="00C55B00"/>
    <w:rsid w:val="00C55B3F"/>
    <w:rsid w:val="00C55BAE"/>
    <w:rsid w:val="00C55F4A"/>
    <w:rsid w:val="00C56020"/>
    <w:rsid w:val="00C560CA"/>
    <w:rsid w:val="00C56121"/>
    <w:rsid w:val="00C56157"/>
    <w:rsid w:val="00C56228"/>
    <w:rsid w:val="00C56398"/>
    <w:rsid w:val="00C563E8"/>
    <w:rsid w:val="00C566C3"/>
    <w:rsid w:val="00C568AA"/>
    <w:rsid w:val="00C568CF"/>
    <w:rsid w:val="00C56AC2"/>
    <w:rsid w:val="00C56B00"/>
    <w:rsid w:val="00C56CF0"/>
    <w:rsid w:val="00C56DFF"/>
    <w:rsid w:val="00C56E16"/>
    <w:rsid w:val="00C56E1B"/>
    <w:rsid w:val="00C56F2D"/>
    <w:rsid w:val="00C570FE"/>
    <w:rsid w:val="00C571F7"/>
    <w:rsid w:val="00C572F5"/>
    <w:rsid w:val="00C575B9"/>
    <w:rsid w:val="00C5761F"/>
    <w:rsid w:val="00C576A8"/>
    <w:rsid w:val="00C576E0"/>
    <w:rsid w:val="00C57930"/>
    <w:rsid w:val="00C579DE"/>
    <w:rsid w:val="00C57AB7"/>
    <w:rsid w:val="00C57AF3"/>
    <w:rsid w:val="00C57B24"/>
    <w:rsid w:val="00C57BE6"/>
    <w:rsid w:val="00C57CE5"/>
    <w:rsid w:val="00C57D0C"/>
    <w:rsid w:val="00C57DE5"/>
    <w:rsid w:val="00C57F8E"/>
    <w:rsid w:val="00C57FB1"/>
    <w:rsid w:val="00C57FC4"/>
    <w:rsid w:val="00C60006"/>
    <w:rsid w:val="00C60123"/>
    <w:rsid w:val="00C601AC"/>
    <w:rsid w:val="00C60201"/>
    <w:rsid w:val="00C60247"/>
    <w:rsid w:val="00C602AC"/>
    <w:rsid w:val="00C602E6"/>
    <w:rsid w:val="00C6038C"/>
    <w:rsid w:val="00C603AB"/>
    <w:rsid w:val="00C60405"/>
    <w:rsid w:val="00C60767"/>
    <w:rsid w:val="00C60780"/>
    <w:rsid w:val="00C60781"/>
    <w:rsid w:val="00C607E0"/>
    <w:rsid w:val="00C609E4"/>
    <w:rsid w:val="00C60A94"/>
    <w:rsid w:val="00C60B63"/>
    <w:rsid w:val="00C60C1E"/>
    <w:rsid w:val="00C60D88"/>
    <w:rsid w:val="00C60E5B"/>
    <w:rsid w:val="00C6117C"/>
    <w:rsid w:val="00C61273"/>
    <w:rsid w:val="00C6132B"/>
    <w:rsid w:val="00C6140B"/>
    <w:rsid w:val="00C61435"/>
    <w:rsid w:val="00C61557"/>
    <w:rsid w:val="00C6159C"/>
    <w:rsid w:val="00C619E6"/>
    <w:rsid w:val="00C61B91"/>
    <w:rsid w:val="00C61CA5"/>
    <w:rsid w:val="00C61CC2"/>
    <w:rsid w:val="00C61D7E"/>
    <w:rsid w:val="00C61D81"/>
    <w:rsid w:val="00C61DF0"/>
    <w:rsid w:val="00C61E0A"/>
    <w:rsid w:val="00C61FCA"/>
    <w:rsid w:val="00C62055"/>
    <w:rsid w:val="00C62158"/>
    <w:rsid w:val="00C6221D"/>
    <w:rsid w:val="00C6223B"/>
    <w:rsid w:val="00C62384"/>
    <w:rsid w:val="00C623A6"/>
    <w:rsid w:val="00C624F1"/>
    <w:rsid w:val="00C62524"/>
    <w:rsid w:val="00C62635"/>
    <w:rsid w:val="00C62795"/>
    <w:rsid w:val="00C62812"/>
    <w:rsid w:val="00C62891"/>
    <w:rsid w:val="00C6290E"/>
    <w:rsid w:val="00C62A72"/>
    <w:rsid w:val="00C62AF2"/>
    <w:rsid w:val="00C62C6E"/>
    <w:rsid w:val="00C62CDA"/>
    <w:rsid w:val="00C62D81"/>
    <w:rsid w:val="00C62E48"/>
    <w:rsid w:val="00C62F20"/>
    <w:rsid w:val="00C62FC0"/>
    <w:rsid w:val="00C631C2"/>
    <w:rsid w:val="00C631D4"/>
    <w:rsid w:val="00C6328F"/>
    <w:rsid w:val="00C63295"/>
    <w:rsid w:val="00C63296"/>
    <w:rsid w:val="00C63307"/>
    <w:rsid w:val="00C633A5"/>
    <w:rsid w:val="00C633F1"/>
    <w:rsid w:val="00C63462"/>
    <w:rsid w:val="00C63536"/>
    <w:rsid w:val="00C63820"/>
    <w:rsid w:val="00C638E3"/>
    <w:rsid w:val="00C63B16"/>
    <w:rsid w:val="00C63C67"/>
    <w:rsid w:val="00C63E79"/>
    <w:rsid w:val="00C64379"/>
    <w:rsid w:val="00C64392"/>
    <w:rsid w:val="00C643BB"/>
    <w:rsid w:val="00C644A8"/>
    <w:rsid w:val="00C645E3"/>
    <w:rsid w:val="00C6461B"/>
    <w:rsid w:val="00C646C7"/>
    <w:rsid w:val="00C64879"/>
    <w:rsid w:val="00C648A5"/>
    <w:rsid w:val="00C64906"/>
    <w:rsid w:val="00C6494D"/>
    <w:rsid w:val="00C64993"/>
    <w:rsid w:val="00C64B1D"/>
    <w:rsid w:val="00C64E71"/>
    <w:rsid w:val="00C64F17"/>
    <w:rsid w:val="00C64FCA"/>
    <w:rsid w:val="00C6506F"/>
    <w:rsid w:val="00C650CC"/>
    <w:rsid w:val="00C6546F"/>
    <w:rsid w:val="00C654E7"/>
    <w:rsid w:val="00C6553E"/>
    <w:rsid w:val="00C65553"/>
    <w:rsid w:val="00C6557C"/>
    <w:rsid w:val="00C655AF"/>
    <w:rsid w:val="00C656E9"/>
    <w:rsid w:val="00C65763"/>
    <w:rsid w:val="00C6587F"/>
    <w:rsid w:val="00C658DB"/>
    <w:rsid w:val="00C65979"/>
    <w:rsid w:val="00C65A50"/>
    <w:rsid w:val="00C65B18"/>
    <w:rsid w:val="00C65B26"/>
    <w:rsid w:val="00C65DF4"/>
    <w:rsid w:val="00C65EB7"/>
    <w:rsid w:val="00C65F4D"/>
    <w:rsid w:val="00C66002"/>
    <w:rsid w:val="00C6619C"/>
    <w:rsid w:val="00C661C0"/>
    <w:rsid w:val="00C663E2"/>
    <w:rsid w:val="00C66573"/>
    <w:rsid w:val="00C666C6"/>
    <w:rsid w:val="00C66987"/>
    <w:rsid w:val="00C66AE6"/>
    <w:rsid w:val="00C66BBE"/>
    <w:rsid w:val="00C66BBF"/>
    <w:rsid w:val="00C66C38"/>
    <w:rsid w:val="00C66DB3"/>
    <w:rsid w:val="00C66E42"/>
    <w:rsid w:val="00C66FAC"/>
    <w:rsid w:val="00C670A8"/>
    <w:rsid w:val="00C67105"/>
    <w:rsid w:val="00C67149"/>
    <w:rsid w:val="00C671BB"/>
    <w:rsid w:val="00C67207"/>
    <w:rsid w:val="00C672E9"/>
    <w:rsid w:val="00C673E7"/>
    <w:rsid w:val="00C67450"/>
    <w:rsid w:val="00C6749B"/>
    <w:rsid w:val="00C6750C"/>
    <w:rsid w:val="00C67644"/>
    <w:rsid w:val="00C67678"/>
    <w:rsid w:val="00C676E5"/>
    <w:rsid w:val="00C67756"/>
    <w:rsid w:val="00C6793E"/>
    <w:rsid w:val="00C67A15"/>
    <w:rsid w:val="00C67A2D"/>
    <w:rsid w:val="00C67B1D"/>
    <w:rsid w:val="00C67C43"/>
    <w:rsid w:val="00C67C94"/>
    <w:rsid w:val="00C67CDA"/>
    <w:rsid w:val="00C67DA5"/>
    <w:rsid w:val="00C67DC2"/>
    <w:rsid w:val="00C67FBF"/>
    <w:rsid w:val="00C7004E"/>
    <w:rsid w:val="00C701AF"/>
    <w:rsid w:val="00C702B9"/>
    <w:rsid w:val="00C704DC"/>
    <w:rsid w:val="00C7060E"/>
    <w:rsid w:val="00C7067E"/>
    <w:rsid w:val="00C706E9"/>
    <w:rsid w:val="00C70772"/>
    <w:rsid w:val="00C708DD"/>
    <w:rsid w:val="00C70BD1"/>
    <w:rsid w:val="00C70D3D"/>
    <w:rsid w:val="00C70E4C"/>
    <w:rsid w:val="00C70EF4"/>
    <w:rsid w:val="00C70FD7"/>
    <w:rsid w:val="00C710BC"/>
    <w:rsid w:val="00C710D5"/>
    <w:rsid w:val="00C7113C"/>
    <w:rsid w:val="00C711B8"/>
    <w:rsid w:val="00C712D4"/>
    <w:rsid w:val="00C712E3"/>
    <w:rsid w:val="00C714AD"/>
    <w:rsid w:val="00C714D9"/>
    <w:rsid w:val="00C714E2"/>
    <w:rsid w:val="00C715CB"/>
    <w:rsid w:val="00C71622"/>
    <w:rsid w:val="00C71630"/>
    <w:rsid w:val="00C7182D"/>
    <w:rsid w:val="00C718B2"/>
    <w:rsid w:val="00C71997"/>
    <w:rsid w:val="00C71AA2"/>
    <w:rsid w:val="00C71B48"/>
    <w:rsid w:val="00C71DCD"/>
    <w:rsid w:val="00C71E41"/>
    <w:rsid w:val="00C71F57"/>
    <w:rsid w:val="00C7202A"/>
    <w:rsid w:val="00C7219C"/>
    <w:rsid w:val="00C721FC"/>
    <w:rsid w:val="00C722B0"/>
    <w:rsid w:val="00C722DC"/>
    <w:rsid w:val="00C724AA"/>
    <w:rsid w:val="00C72532"/>
    <w:rsid w:val="00C7256E"/>
    <w:rsid w:val="00C725BF"/>
    <w:rsid w:val="00C7271F"/>
    <w:rsid w:val="00C72788"/>
    <w:rsid w:val="00C72794"/>
    <w:rsid w:val="00C72831"/>
    <w:rsid w:val="00C728CA"/>
    <w:rsid w:val="00C728EE"/>
    <w:rsid w:val="00C72960"/>
    <w:rsid w:val="00C7297A"/>
    <w:rsid w:val="00C729A4"/>
    <w:rsid w:val="00C729D6"/>
    <w:rsid w:val="00C729E4"/>
    <w:rsid w:val="00C72B69"/>
    <w:rsid w:val="00C72BF1"/>
    <w:rsid w:val="00C72D2A"/>
    <w:rsid w:val="00C72D96"/>
    <w:rsid w:val="00C72F7A"/>
    <w:rsid w:val="00C72F91"/>
    <w:rsid w:val="00C72FA1"/>
    <w:rsid w:val="00C7315B"/>
    <w:rsid w:val="00C731D0"/>
    <w:rsid w:val="00C7324B"/>
    <w:rsid w:val="00C7345D"/>
    <w:rsid w:val="00C734FB"/>
    <w:rsid w:val="00C73632"/>
    <w:rsid w:val="00C73770"/>
    <w:rsid w:val="00C73880"/>
    <w:rsid w:val="00C7389B"/>
    <w:rsid w:val="00C73ABA"/>
    <w:rsid w:val="00C73C7D"/>
    <w:rsid w:val="00C73E9F"/>
    <w:rsid w:val="00C74035"/>
    <w:rsid w:val="00C7406C"/>
    <w:rsid w:val="00C741DD"/>
    <w:rsid w:val="00C74234"/>
    <w:rsid w:val="00C74316"/>
    <w:rsid w:val="00C74409"/>
    <w:rsid w:val="00C74482"/>
    <w:rsid w:val="00C74565"/>
    <w:rsid w:val="00C745FC"/>
    <w:rsid w:val="00C7491E"/>
    <w:rsid w:val="00C749E0"/>
    <w:rsid w:val="00C74AAD"/>
    <w:rsid w:val="00C74AF9"/>
    <w:rsid w:val="00C74B61"/>
    <w:rsid w:val="00C74DD0"/>
    <w:rsid w:val="00C74E2F"/>
    <w:rsid w:val="00C74EB1"/>
    <w:rsid w:val="00C74FA3"/>
    <w:rsid w:val="00C750AF"/>
    <w:rsid w:val="00C7510A"/>
    <w:rsid w:val="00C751A5"/>
    <w:rsid w:val="00C75306"/>
    <w:rsid w:val="00C7530F"/>
    <w:rsid w:val="00C753A2"/>
    <w:rsid w:val="00C7546F"/>
    <w:rsid w:val="00C75491"/>
    <w:rsid w:val="00C75588"/>
    <w:rsid w:val="00C75602"/>
    <w:rsid w:val="00C75633"/>
    <w:rsid w:val="00C756F2"/>
    <w:rsid w:val="00C75832"/>
    <w:rsid w:val="00C7597B"/>
    <w:rsid w:val="00C759B1"/>
    <w:rsid w:val="00C75A02"/>
    <w:rsid w:val="00C75A06"/>
    <w:rsid w:val="00C75A9C"/>
    <w:rsid w:val="00C75AD1"/>
    <w:rsid w:val="00C75AD8"/>
    <w:rsid w:val="00C75C15"/>
    <w:rsid w:val="00C75C36"/>
    <w:rsid w:val="00C75CC0"/>
    <w:rsid w:val="00C75CFE"/>
    <w:rsid w:val="00C75E23"/>
    <w:rsid w:val="00C75E2C"/>
    <w:rsid w:val="00C75E6E"/>
    <w:rsid w:val="00C75E8B"/>
    <w:rsid w:val="00C75F81"/>
    <w:rsid w:val="00C75F8A"/>
    <w:rsid w:val="00C76006"/>
    <w:rsid w:val="00C76082"/>
    <w:rsid w:val="00C760BF"/>
    <w:rsid w:val="00C76157"/>
    <w:rsid w:val="00C76175"/>
    <w:rsid w:val="00C76218"/>
    <w:rsid w:val="00C76225"/>
    <w:rsid w:val="00C762CB"/>
    <w:rsid w:val="00C762D1"/>
    <w:rsid w:val="00C7653A"/>
    <w:rsid w:val="00C765A6"/>
    <w:rsid w:val="00C765B4"/>
    <w:rsid w:val="00C76731"/>
    <w:rsid w:val="00C767A3"/>
    <w:rsid w:val="00C76862"/>
    <w:rsid w:val="00C76867"/>
    <w:rsid w:val="00C7693B"/>
    <w:rsid w:val="00C76C20"/>
    <w:rsid w:val="00C76CBA"/>
    <w:rsid w:val="00C76D9D"/>
    <w:rsid w:val="00C76E12"/>
    <w:rsid w:val="00C76E28"/>
    <w:rsid w:val="00C76F0B"/>
    <w:rsid w:val="00C77025"/>
    <w:rsid w:val="00C77066"/>
    <w:rsid w:val="00C770CC"/>
    <w:rsid w:val="00C772C8"/>
    <w:rsid w:val="00C77350"/>
    <w:rsid w:val="00C773A1"/>
    <w:rsid w:val="00C77436"/>
    <w:rsid w:val="00C77502"/>
    <w:rsid w:val="00C7754D"/>
    <w:rsid w:val="00C7763C"/>
    <w:rsid w:val="00C776BB"/>
    <w:rsid w:val="00C778B5"/>
    <w:rsid w:val="00C779FF"/>
    <w:rsid w:val="00C77CFD"/>
    <w:rsid w:val="00C77F8C"/>
    <w:rsid w:val="00C77FF4"/>
    <w:rsid w:val="00C801F4"/>
    <w:rsid w:val="00C80202"/>
    <w:rsid w:val="00C802C0"/>
    <w:rsid w:val="00C802FF"/>
    <w:rsid w:val="00C80309"/>
    <w:rsid w:val="00C80383"/>
    <w:rsid w:val="00C80556"/>
    <w:rsid w:val="00C807DB"/>
    <w:rsid w:val="00C80835"/>
    <w:rsid w:val="00C80A41"/>
    <w:rsid w:val="00C80AE7"/>
    <w:rsid w:val="00C80BED"/>
    <w:rsid w:val="00C80C1C"/>
    <w:rsid w:val="00C80C35"/>
    <w:rsid w:val="00C80CAE"/>
    <w:rsid w:val="00C80CAF"/>
    <w:rsid w:val="00C80E18"/>
    <w:rsid w:val="00C80E2C"/>
    <w:rsid w:val="00C80EDB"/>
    <w:rsid w:val="00C8120E"/>
    <w:rsid w:val="00C8126C"/>
    <w:rsid w:val="00C81279"/>
    <w:rsid w:val="00C81337"/>
    <w:rsid w:val="00C81385"/>
    <w:rsid w:val="00C81456"/>
    <w:rsid w:val="00C8150D"/>
    <w:rsid w:val="00C816A1"/>
    <w:rsid w:val="00C817CB"/>
    <w:rsid w:val="00C818EE"/>
    <w:rsid w:val="00C818EF"/>
    <w:rsid w:val="00C81A7E"/>
    <w:rsid w:val="00C81B72"/>
    <w:rsid w:val="00C81B74"/>
    <w:rsid w:val="00C81CDA"/>
    <w:rsid w:val="00C81CE7"/>
    <w:rsid w:val="00C81F07"/>
    <w:rsid w:val="00C820B5"/>
    <w:rsid w:val="00C820CB"/>
    <w:rsid w:val="00C820D3"/>
    <w:rsid w:val="00C82380"/>
    <w:rsid w:val="00C823A5"/>
    <w:rsid w:val="00C823F1"/>
    <w:rsid w:val="00C824AB"/>
    <w:rsid w:val="00C82506"/>
    <w:rsid w:val="00C82537"/>
    <w:rsid w:val="00C826F5"/>
    <w:rsid w:val="00C827C1"/>
    <w:rsid w:val="00C8291B"/>
    <w:rsid w:val="00C82942"/>
    <w:rsid w:val="00C82B82"/>
    <w:rsid w:val="00C82D0F"/>
    <w:rsid w:val="00C82E1D"/>
    <w:rsid w:val="00C82E3B"/>
    <w:rsid w:val="00C82EB6"/>
    <w:rsid w:val="00C8301C"/>
    <w:rsid w:val="00C8309D"/>
    <w:rsid w:val="00C83145"/>
    <w:rsid w:val="00C8317E"/>
    <w:rsid w:val="00C831AA"/>
    <w:rsid w:val="00C8332A"/>
    <w:rsid w:val="00C8339D"/>
    <w:rsid w:val="00C83404"/>
    <w:rsid w:val="00C83441"/>
    <w:rsid w:val="00C83517"/>
    <w:rsid w:val="00C836B3"/>
    <w:rsid w:val="00C83736"/>
    <w:rsid w:val="00C8378E"/>
    <w:rsid w:val="00C83857"/>
    <w:rsid w:val="00C8388A"/>
    <w:rsid w:val="00C8393B"/>
    <w:rsid w:val="00C83B00"/>
    <w:rsid w:val="00C83B15"/>
    <w:rsid w:val="00C83CB3"/>
    <w:rsid w:val="00C83DB9"/>
    <w:rsid w:val="00C83F55"/>
    <w:rsid w:val="00C83FA7"/>
    <w:rsid w:val="00C83FFF"/>
    <w:rsid w:val="00C840B3"/>
    <w:rsid w:val="00C8417A"/>
    <w:rsid w:val="00C8418E"/>
    <w:rsid w:val="00C8432B"/>
    <w:rsid w:val="00C845CE"/>
    <w:rsid w:val="00C845CF"/>
    <w:rsid w:val="00C845E7"/>
    <w:rsid w:val="00C845FC"/>
    <w:rsid w:val="00C84744"/>
    <w:rsid w:val="00C84B0F"/>
    <w:rsid w:val="00C84B5A"/>
    <w:rsid w:val="00C84B95"/>
    <w:rsid w:val="00C84CE9"/>
    <w:rsid w:val="00C84D94"/>
    <w:rsid w:val="00C84DC7"/>
    <w:rsid w:val="00C84DD5"/>
    <w:rsid w:val="00C84F8A"/>
    <w:rsid w:val="00C85044"/>
    <w:rsid w:val="00C85185"/>
    <w:rsid w:val="00C8529B"/>
    <w:rsid w:val="00C8534B"/>
    <w:rsid w:val="00C853AD"/>
    <w:rsid w:val="00C8544B"/>
    <w:rsid w:val="00C854CE"/>
    <w:rsid w:val="00C85571"/>
    <w:rsid w:val="00C855DF"/>
    <w:rsid w:val="00C859E0"/>
    <w:rsid w:val="00C85A97"/>
    <w:rsid w:val="00C85B5D"/>
    <w:rsid w:val="00C85DB0"/>
    <w:rsid w:val="00C85DD0"/>
    <w:rsid w:val="00C85E56"/>
    <w:rsid w:val="00C86048"/>
    <w:rsid w:val="00C860C8"/>
    <w:rsid w:val="00C86110"/>
    <w:rsid w:val="00C86123"/>
    <w:rsid w:val="00C86148"/>
    <w:rsid w:val="00C86274"/>
    <w:rsid w:val="00C86309"/>
    <w:rsid w:val="00C8631D"/>
    <w:rsid w:val="00C86359"/>
    <w:rsid w:val="00C863C1"/>
    <w:rsid w:val="00C863C6"/>
    <w:rsid w:val="00C863E7"/>
    <w:rsid w:val="00C86472"/>
    <w:rsid w:val="00C86496"/>
    <w:rsid w:val="00C86632"/>
    <w:rsid w:val="00C8663B"/>
    <w:rsid w:val="00C8678D"/>
    <w:rsid w:val="00C868A0"/>
    <w:rsid w:val="00C86AF2"/>
    <w:rsid w:val="00C86C57"/>
    <w:rsid w:val="00C86CB6"/>
    <w:rsid w:val="00C86D71"/>
    <w:rsid w:val="00C86DB7"/>
    <w:rsid w:val="00C86E65"/>
    <w:rsid w:val="00C86E98"/>
    <w:rsid w:val="00C86FB8"/>
    <w:rsid w:val="00C87018"/>
    <w:rsid w:val="00C8703B"/>
    <w:rsid w:val="00C87071"/>
    <w:rsid w:val="00C87160"/>
    <w:rsid w:val="00C87219"/>
    <w:rsid w:val="00C87240"/>
    <w:rsid w:val="00C8772B"/>
    <w:rsid w:val="00C877CE"/>
    <w:rsid w:val="00C8796E"/>
    <w:rsid w:val="00C87AFD"/>
    <w:rsid w:val="00C87E23"/>
    <w:rsid w:val="00C87F1F"/>
    <w:rsid w:val="00C9001F"/>
    <w:rsid w:val="00C90047"/>
    <w:rsid w:val="00C9019B"/>
    <w:rsid w:val="00C901D2"/>
    <w:rsid w:val="00C90364"/>
    <w:rsid w:val="00C904ED"/>
    <w:rsid w:val="00C9052A"/>
    <w:rsid w:val="00C90830"/>
    <w:rsid w:val="00C9089B"/>
    <w:rsid w:val="00C90969"/>
    <w:rsid w:val="00C90978"/>
    <w:rsid w:val="00C90A22"/>
    <w:rsid w:val="00C90A4D"/>
    <w:rsid w:val="00C90A84"/>
    <w:rsid w:val="00C90B7D"/>
    <w:rsid w:val="00C90B97"/>
    <w:rsid w:val="00C90C41"/>
    <w:rsid w:val="00C90C6D"/>
    <w:rsid w:val="00C90D11"/>
    <w:rsid w:val="00C90D66"/>
    <w:rsid w:val="00C90EC2"/>
    <w:rsid w:val="00C90EDD"/>
    <w:rsid w:val="00C90F4A"/>
    <w:rsid w:val="00C91017"/>
    <w:rsid w:val="00C91243"/>
    <w:rsid w:val="00C91372"/>
    <w:rsid w:val="00C913D6"/>
    <w:rsid w:val="00C91429"/>
    <w:rsid w:val="00C91480"/>
    <w:rsid w:val="00C91485"/>
    <w:rsid w:val="00C914C5"/>
    <w:rsid w:val="00C917FF"/>
    <w:rsid w:val="00C918C0"/>
    <w:rsid w:val="00C91A75"/>
    <w:rsid w:val="00C91BA0"/>
    <w:rsid w:val="00C91C05"/>
    <w:rsid w:val="00C91D0B"/>
    <w:rsid w:val="00C91F30"/>
    <w:rsid w:val="00C92039"/>
    <w:rsid w:val="00C92053"/>
    <w:rsid w:val="00C9207B"/>
    <w:rsid w:val="00C920D3"/>
    <w:rsid w:val="00C921E7"/>
    <w:rsid w:val="00C922B8"/>
    <w:rsid w:val="00C92324"/>
    <w:rsid w:val="00C92369"/>
    <w:rsid w:val="00C92386"/>
    <w:rsid w:val="00C924AD"/>
    <w:rsid w:val="00C925EA"/>
    <w:rsid w:val="00C92633"/>
    <w:rsid w:val="00C926C8"/>
    <w:rsid w:val="00C926EE"/>
    <w:rsid w:val="00C92710"/>
    <w:rsid w:val="00C92729"/>
    <w:rsid w:val="00C928D3"/>
    <w:rsid w:val="00C92915"/>
    <w:rsid w:val="00C9291E"/>
    <w:rsid w:val="00C929B4"/>
    <w:rsid w:val="00C92B04"/>
    <w:rsid w:val="00C92DC0"/>
    <w:rsid w:val="00C92E07"/>
    <w:rsid w:val="00C92E7C"/>
    <w:rsid w:val="00C92E82"/>
    <w:rsid w:val="00C92EF3"/>
    <w:rsid w:val="00C92FF7"/>
    <w:rsid w:val="00C93029"/>
    <w:rsid w:val="00C930C8"/>
    <w:rsid w:val="00C930EE"/>
    <w:rsid w:val="00C93265"/>
    <w:rsid w:val="00C93303"/>
    <w:rsid w:val="00C93325"/>
    <w:rsid w:val="00C9350E"/>
    <w:rsid w:val="00C9362A"/>
    <w:rsid w:val="00C936DD"/>
    <w:rsid w:val="00C9378B"/>
    <w:rsid w:val="00C939AB"/>
    <w:rsid w:val="00C939F6"/>
    <w:rsid w:val="00C93A58"/>
    <w:rsid w:val="00C93E10"/>
    <w:rsid w:val="00C93E6C"/>
    <w:rsid w:val="00C93FA0"/>
    <w:rsid w:val="00C941FE"/>
    <w:rsid w:val="00C94308"/>
    <w:rsid w:val="00C9431D"/>
    <w:rsid w:val="00C94553"/>
    <w:rsid w:val="00C945F4"/>
    <w:rsid w:val="00C94648"/>
    <w:rsid w:val="00C94670"/>
    <w:rsid w:val="00C94687"/>
    <w:rsid w:val="00C946B7"/>
    <w:rsid w:val="00C9484A"/>
    <w:rsid w:val="00C94A2B"/>
    <w:rsid w:val="00C94A46"/>
    <w:rsid w:val="00C94A55"/>
    <w:rsid w:val="00C94A8F"/>
    <w:rsid w:val="00C94AB5"/>
    <w:rsid w:val="00C94AE4"/>
    <w:rsid w:val="00C94B5E"/>
    <w:rsid w:val="00C94BF7"/>
    <w:rsid w:val="00C94C0D"/>
    <w:rsid w:val="00C94C32"/>
    <w:rsid w:val="00C94D7C"/>
    <w:rsid w:val="00C94DBE"/>
    <w:rsid w:val="00C94E69"/>
    <w:rsid w:val="00C94F52"/>
    <w:rsid w:val="00C94FEE"/>
    <w:rsid w:val="00C95084"/>
    <w:rsid w:val="00C950C7"/>
    <w:rsid w:val="00C950D8"/>
    <w:rsid w:val="00C951FF"/>
    <w:rsid w:val="00C95295"/>
    <w:rsid w:val="00C95398"/>
    <w:rsid w:val="00C953C1"/>
    <w:rsid w:val="00C95400"/>
    <w:rsid w:val="00C95460"/>
    <w:rsid w:val="00C9548D"/>
    <w:rsid w:val="00C954CA"/>
    <w:rsid w:val="00C95517"/>
    <w:rsid w:val="00C95576"/>
    <w:rsid w:val="00C95A9D"/>
    <w:rsid w:val="00C95AEE"/>
    <w:rsid w:val="00C95B2B"/>
    <w:rsid w:val="00C95BE3"/>
    <w:rsid w:val="00C95C31"/>
    <w:rsid w:val="00C95CCD"/>
    <w:rsid w:val="00C95D58"/>
    <w:rsid w:val="00C95FA9"/>
    <w:rsid w:val="00C96171"/>
    <w:rsid w:val="00C96211"/>
    <w:rsid w:val="00C96277"/>
    <w:rsid w:val="00C9634E"/>
    <w:rsid w:val="00C96427"/>
    <w:rsid w:val="00C964D7"/>
    <w:rsid w:val="00C965A2"/>
    <w:rsid w:val="00C96657"/>
    <w:rsid w:val="00C9668F"/>
    <w:rsid w:val="00C967FE"/>
    <w:rsid w:val="00C96B40"/>
    <w:rsid w:val="00C96BA5"/>
    <w:rsid w:val="00C96D62"/>
    <w:rsid w:val="00C96DA9"/>
    <w:rsid w:val="00C96F46"/>
    <w:rsid w:val="00C97018"/>
    <w:rsid w:val="00C9701E"/>
    <w:rsid w:val="00C970E3"/>
    <w:rsid w:val="00C97252"/>
    <w:rsid w:val="00C972B8"/>
    <w:rsid w:val="00C9739A"/>
    <w:rsid w:val="00C973B2"/>
    <w:rsid w:val="00C97443"/>
    <w:rsid w:val="00C974B5"/>
    <w:rsid w:val="00C974C0"/>
    <w:rsid w:val="00C97639"/>
    <w:rsid w:val="00C977F4"/>
    <w:rsid w:val="00C977FD"/>
    <w:rsid w:val="00C97855"/>
    <w:rsid w:val="00C97A08"/>
    <w:rsid w:val="00C97A0C"/>
    <w:rsid w:val="00C97A34"/>
    <w:rsid w:val="00C97B44"/>
    <w:rsid w:val="00C97B70"/>
    <w:rsid w:val="00C97D33"/>
    <w:rsid w:val="00C97D4F"/>
    <w:rsid w:val="00C97D59"/>
    <w:rsid w:val="00C97DDC"/>
    <w:rsid w:val="00C97EBD"/>
    <w:rsid w:val="00CA0023"/>
    <w:rsid w:val="00CA0024"/>
    <w:rsid w:val="00CA0116"/>
    <w:rsid w:val="00CA0148"/>
    <w:rsid w:val="00CA019C"/>
    <w:rsid w:val="00CA01B6"/>
    <w:rsid w:val="00CA01E4"/>
    <w:rsid w:val="00CA0377"/>
    <w:rsid w:val="00CA0381"/>
    <w:rsid w:val="00CA0533"/>
    <w:rsid w:val="00CA0552"/>
    <w:rsid w:val="00CA0565"/>
    <w:rsid w:val="00CA06F3"/>
    <w:rsid w:val="00CA0787"/>
    <w:rsid w:val="00CA08D5"/>
    <w:rsid w:val="00CA0A25"/>
    <w:rsid w:val="00CA0A2C"/>
    <w:rsid w:val="00CA0B8C"/>
    <w:rsid w:val="00CA0D50"/>
    <w:rsid w:val="00CA0EC3"/>
    <w:rsid w:val="00CA0EEA"/>
    <w:rsid w:val="00CA0F8D"/>
    <w:rsid w:val="00CA102A"/>
    <w:rsid w:val="00CA1041"/>
    <w:rsid w:val="00CA1169"/>
    <w:rsid w:val="00CA137D"/>
    <w:rsid w:val="00CA1661"/>
    <w:rsid w:val="00CA16DF"/>
    <w:rsid w:val="00CA1885"/>
    <w:rsid w:val="00CA1C22"/>
    <w:rsid w:val="00CA1CCD"/>
    <w:rsid w:val="00CA1D91"/>
    <w:rsid w:val="00CA1E4F"/>
    <w:rsid w:val="00CA1F3E"/>
    <w:rsid w:val="00CA1F6C"/>
    <w:rsid w:val="00CA205B"/>
    <w:rsid w:val="00CA210B"/>
    <w:rsid w:val="00CA21C0"/>
    <w:rsid w:val="00CA2303"/>
    <w:rsid w:val="00CA2315"/>
    <w:rsid w:val="00CA232D"/>
    <w:rsid w:val="00CA2362"/>
    <w:rsid w:val="00CA278B"/>
    <w:rsid w:val="00CA284F"/>
    <w:rsid w:val="00CA2A21"/>
    <w:rsid w:val="00CA2A8A"/>
    <w:rsid w:val="00CA2AD0"/>
    <w:rsid w:val="00CA2B4F"/>
    <w:rsid w:val="00CA2C03"/>
    <w:rsid w:val="00CA2D70"/>
    <w:rsid w:val="00CA2D7C"/>
    <w:rsid w:val="00CA2DE5"/>
    <w:rsid w:val="00CA2F4B"/>
    <w:rsid w:val="00CA30EC"/>
    <w:rsid w:val="00CA30F2"/>
    <w:rsid w:val="00CA3191"/>
    <w:rsid w:val="00CA3276"/>
    <w:rsid w:val="00CA3364"/>
    <w:rsid w:val="00CA343A"/>
    <w:rsid w:val="00CA3451"/>
    <w:rsid w:val="00CA34DD"/>
    <w:rsid w:val="00CA35AE"/>
    <w:rsid w:val="00CA367C"/>
    <w:rsid w:val="00CA3681"/>
    <w:rsid w:val="00CA36C3"/>
    <w:rsid w:val="00CA3736"/>
    <w:rsid w:val="00CA378F"/>
    <w:rsid w:val="00CA38C1"/>
    <w:rsid w:val="00CA3966"/>
    <w:rsid w:val="00CA3B04"/>
    <w:rsid w:val="00CA3B1F"/>
    <w:rsid w:val="00CA3B36"/>
    <w:rsid w:val="00CA3C04"/>
    <w:rsid w:val="00CA3C79"/>
    <w:rsid w:val="00CA3CC2"/>
    <w:rsid w:val="00CA3E48"/>
    <w:rsid w:val="00CA3EF7"/>
    <w:rsid w:val="00CA3F22"/>
    <w:rsid w:val="00CA3F3C"/>
    <w:rsid w:val="00CA3FB2"/>
    <w:rsid w:val="00CA4145"/>
    <w:rsid w:val="00CA4198"/>
    <w:rsid w:val="00CA446F"/>
    <w:rsid w:val="00CA447E"/>
    <w:rsid w:val="00CA44EC"/>
    <w:rsid w:val="00CA499A"/>
    <w:rsid w:val="00CA4B7D"/>
    <w:rsid w:val="00CA4B9C"/>
    <w:rsid w:val="00CA4BBF"/>
    <w:rsid w:val="00CA4CC3"/>
    <w:rsid w:val="00CA4CD0"/>
    <w:rsid w:val="00CA4D97"/>
    <w:rsid w:val="00CA4E6B"/>
    <w:rsid w:val="00CA521F"/>
    <w:rsid w:val="00CA5253"/>
    <w:rsid w:val="00CA536A"/>
    <w:rsid w:val="00CA544E"/>
    <w:rsid w:val="00CA559B"/>
    <w:rsid w:val="00CA5688"/>
    <w:rsid w:val="00CA5972"/>
    <w:rsid w:val="00CA59B8"/>
    <w:rsid w:val="00CA5AB8"/>
    <w:rsid w:val="00CA5B7C"/>
    <w:rsid w:val="00CA5BF1"/>
    <w:rsid w:val="00CA5C9E"/>
    <w:rsid w:val="00CA5CF1"/>
    <w:rsid w:val="00CA5D0A"/>
    <w:rsid w:val="00CA5D80"/>
    <w:rsid w:val="00CA5DB0"/>
    <w:rsid w:val="00CA5DDD"/>
    <w:rsid w:val="00CA5E7C"/>
    <w:rsid w:val="00CA5F75"/>
    <w:rsid w:val="00CA6031"/>
    <w:rsid w:val="00CA625C"/>
    <w:rsid w:val="00CA6408"/>
    <w:rsid w:val="00CA6429"/>
    <w:rsid w:val="00CA6588"/>
    <w:rsid w:val="00CA68A2"/>
    <w:rsid w:val="00CA68B2"/>
    <w:rsid w:val="00CA6942"/>
    <w:rsid w:val="00CA6960"/>
    <w:rsid w:val="00CA69F0"/>
    <w:rsid w:val="00CA6ACF"/>
    <w:rsid w:val="00CA6B84"/>
    <w:rsid w:val="00CA6C0A"/>
    <w:rsid w:val="00CA6C8E"/>
    <w:rsid w:val="00CA6CBC"/>
    <w:rsid w:val="00CA6CD6"/>
    <w:rsid w:val="00CA6EF9"/>
    <w:rsid w:val="00CA7156"/>
    <w:rsid w:val="00CA72A5"/>
    <w:rsid w:val="00CA72B7"/>
    <w:rsid w:val="00CA7347"/>
    <w:rsid w:val="00CA7381"/>
    <w:rsid w:val="00CA7499"/>
    <w:rsid w:val="00CA74F5"/>
    <w:rsid w:val="00CA75E4"/>
    <w:rsid w:val="00CA7737"/>
    <w:rsid w:val="00CA7982"/>
    <w:rsid w:val="00CA799F"/>
    <w:rsid w:val="00CA7A1A"/>
    <w:rsid w:val="00CA7A23"/>
    <w:rsid w:val="00CA7A41"/>
    <w:rsid w:val="00CA7B56"/>
    <w:rsid w:val="00CA7CB2"/>
    <w:rsid w:val="00CA7DDD"/>
    <w:rsid w:val="00CA7DFD"/>
    <w:rsid w:val="00CA7ECE"/>
    <w:rsid w:val="00CA7F38"/>
    <w:rsid w:val="00CB00CB"/>
    <w:rsid w:val="00CB0293"/>
    <w:rsid w:val="00CB04CF"/>
    <w:rsid w:val="00CB04DC"/>
    <w:rsid w:val="00CB04E0"/>
    <w:rsid w:val="00CB0541"/>
    <w:rsid w:val="00CB0569"/>
    <w:rsid w:val="00CB0662"/>
    <w:rsid w:val="00CB07BA"/>
    <w:rsid w:val="00CB07BC"/>
    <w:rsid w:val="00CB0849"/>
    <w:rsid w:val="00CB0986"/>
    <w:rsid w:val="00CB0A11"/>
    <w:rsid w:val="00CB0AD3"/>
    <w:rsid w:val="00CB0B4B"/>
    <w:rsid w:val="00CB0C2A"/>
    <w:rsid w:val="00CB0D86"/>
    <w:rsid w:val="00CB0F5F"/>
    <w:rsid w:val="00CB0F7B"/>
    <w:rsid w:val="00CB1120"/>
    <w:rsid w:val="00CB11BC"/>
    <w:rsid w:val="00CB1293"/>
    <w:rsid w:val="00CB133B"/>
    <w:rsid w:val="00CB142C"/>
    <w:rsid w:val="00CB1576"/>
    <w:rsid w:val="00CB17F7"/>
    <w:rsid w:val="00CB1836"/>
    <w:rsid w:val="00CB18A5"/>
    <w:rsid w:val="00CB18AB"/>
    <w:rsid w:val="00CB18C6"/>
    <w:rsid w:val="00CB1970"/>
    <w:rsid w:val="00CB1979"/>
    <w:rsid w:val="00CB1B94"/>
    <w:rsid w:val="00CB1C03"/>
    <w:rsid w:val="00CB1C0F"/>
    <w:rsid w:val="00CB1D52"/>
    <w:rsid w:val="00CB205B"/>
    <w:rsid w:val="00CB20F9"/>
    <w:rsid w:val="00CB2183"/>
    <w:rsid w:val="00CB219E"/>
    <w:rsid w:val="00CB2290"/>
    <w:rsid w:val="00CB2311"/>
    <w:rsid w:val="00CB234C"/>
    <w:rsid w:val="00CB26E3"/>
    <w:rsid w:val="00CB28D1"/>
    <w:rsid w:val="00CB28FC"/>
    <w:rsid w:val="00CB2954"/>
    <w:rsid w:val="00CB29C6"/>
    <w:rsid w:val="00CB2A23"/>
    <w:rsid w:val="00CB2A40"/>
    <w:rsid w:val="00CB2A84"/>
    <w:rsid w:val="00CB2B96"/>
    <w:rsid w:val="00CB2C46"/>
    <w:rsid w:val="00CB2D2A"/>
    <w:rsid w:val="00CB2EF4"/>
    <w:rsid w:val="00CB2FEF"/>
    <w:rsid w:val="00CB30B3"/>
    <w:rsid w:val="00CB318D"/>
    <w:rsid w:val="00CB3278"/>
    <w:rsid w:val="00CB333B"/>
    <w:rsid w:val="00CB33AB"/>
    <w:rsid w:val="00CB33DB"/>
    <w:rsid w:val="00CB36B7"/>
    <w:rsid w:val="00CB36CB"/>
    <w:rsid w:val="00CB3886"/>
    <w:rsid w:val="00CB3913"/>
    <w:rsid w:val="00CB3936"/>
    <w:rsid w:val="00CB3994"/>
    <w:rsid w:val="00CB3BB2"/>
    <w:rsid w:val="00CB3C7D"/>
    <w:rsid w:val="00CB3DA3"/>
    <w:rsid w:val="00CB3E65"/>
    <w:rsid w:val="00CB3F42"/>
    <w:rsid w:val="00CB411C"/>
    <w:rsid w:val="00CB4262"/>
    <w:rsid w:val="00CB4290"/>
    <w:rsid w:val="00CB4389"/>
    <w:rsid w:val="00CB4596"/>
    <w:rsid w:val="00CB45B4"/>
    <w:rsid w:val="00CB465F"/>
    <w:rsid w:val="00CB4776"/>
    <w:rsid w:val="00CB48C2"/>
    <w:rsid w:val="00CB48F9"/>
    <w:rsid w:val="00CB49CF"/>
    <w:rsid w:val="00CB4AA1"/>
    <w:rsid w:val="00CB4ABC"/>
    <w:rsid w:val="00CB4AE5"/>
    <w:rsid w:val="00CB4C72"/>
    <w:rsid w:val="00CB4CC0"/>
    <w:rsid w:val="00CB4DEA"/>
    <w:rsid w:val="00CB4E6F"/>
    <w:rsid w:val="00CB4EFC"/>
    <w:rsid w:val="00CB4F17"/>
    <w:rsid w:val="00CB4F71"/>
    <w:rsid w:val="00CB4FA0"/>
    <w:rsid w:val="00CB50A4"/>
    <w:rsid w:val="00CB5158"/>
    <w:rsid w:val="00CB51F1"/>
    <w:rsid w:val="00CB5378"/>
    <w:rsid w:val="00CB5480"/>
    <w:rsid w:val="00CB5630"/>
    <w:rsid w:val="00CB569E"/>
    <w:rsid w:val="00CB577A"/>
    <w:rsid w:val="00CB58D2"/>
    <w:rsid w:val="00CB5959"/>
    <w:rsid w:val="00CB59B0"/>
    <w:rsid w:val="00CB59F5"/>
    <w:rsid w:val="00CB5CFA"/>
    <w:rsid w:val="00CB5D82"/>
    <w:rsid w:val="00CB5D8A"/>
    <w:rsid w:val="00CB5E9A"/>
    <w:rsid w:val="00CB5F30"/>
    <w:rsid w:val="00CB5F4B"/>
    <w:rsid w:val="00CB5FF9"/>
    <w:rsid w:val="00CB632D"/>
    <w:rsid w:val="00CB6682"/>
    <w:rsid w:val="00CB6683"/>
    <w:rsid w:val="00CB66E1"/>
    <w:rsid w:val="00CB66F1"/>
    <w:rsid w:val="00CB6815"/>
    <w:rsid w:val="00CB68C2"/>
    <w:rsid w:val="00CB68CA"/>
    <w:rsid w:val="00CB6A2F"/>
    <w:rsid w:val="00CB6C48"/>
    <w:rsid w:val="00CB6E16"/>
    <w:rsid w:val="00CB6E7B"/>
    <w:rsid w:val="00CB6F09"/>
    <w:rsid w:val="00CB6F15"/>
    <w:rsid w:val="00CB701F"/>
    <w:rsid w:val="00CB706A"/>
    <w:rsid w:val="00CB70A0"/>
    <w:rsid w:val="00CB7114"/>
    <w:rsid w:val="00CB7158"/>
    <w:rsid w:val="00CB71F5"/>
    <w:rsid w:val="00CB725C"/>
    <w:rsid w:val="00CB72A5"/>
    <w:rsid w:val="00CB7346"/>
    <w:rsid w:val="00CB73C7"/>
    <w:rsid w:val="00CB73EE"/>
    <w:rsid w:val="00CB73F2"/>
    <w:rsid w:val="00CB74C9"/>
    <w:rsid w:val="00CB7535"/>
    <w:rsid w:val="00CB7639"/>
    <w:rsid w:val="00CB7711"/>
    <w:rsid w:val="00CB7773"/>
    <w:rsid w:val="00CB7850"/>
    <w:rsid w:val="00CB7A59"/>
    <w:rsid w:val="00CB7AE6"/>
    <w:rsid w:val="00CB7BAC"/>
    <w:rsid w:val="00CB7BD7"/>
    <w:rsid w:val="00CB7CC5"/>
    <w:rsid w:val="00CB7E0B"/>
    <w:rsid w:val="00CB7E47"/>
    <w:rsid w:val="00CB7EED"/>
    <w:rsid w:val="00CB7EFE"/>
    <w:rsid w:val="00CB7F1B"/>
    <w:rsid w:val="00CB7FEC"/>
    <w:rsid w:val="00CC0237"/>
    <w:rsid w:val="00CC0257"/>
    <w:rsid w:val="00CC0263"/>
    <w:rsid w:val="00CC02F2"/>
    <w:rsid w:val="00CC0410"/>
    <w:rsid w:val="00CC04A3"/>
    <w:rsid w:val="00CC051D"/>
    <w:rsid w:val="00CC053D"/>
    <w:rsid w:val="00CC05A6"/>
    <w:rsid w:val="00CC05B6"/>
    <w:rsid w:val="00CC0888"/>
    <w:rsid w:val="00CC096E"/>
    <w:rsid w:val="00CC09AA"/>
    <w:rsid w:val="00CC0A10"/>
    <w:rsid w:val="00CC0A13"/>
    <w:rsid w:val="00CC0AC1"/>
    <w:rsid w:val="00CC0AFC"/>
    <w:rsid w:val="00CC0C02"/>
    <w:rsid w:val="00CC0CAF"/>
    <w:rsid w:val="00CC0CD3"/>
    <w:rsid w:val="00CC0F0E"/>
    <w:rsid w:val="00CC0FFB"/>
    <w:rsid w:val="00CC1044"/>
    <w:rsid w:val="00CC119D"/>
    <w:rsid w:val="00CC11A0"/>
    <w:rsid w:val="00CC12BC"/>
    <w:rsid w:val="00CC13CB"/>
    <w:rsid w:val="00CC1432"/>
    <w:rsid w:val="00CC15C9"/>
    <w:rsid w:val="00CC15CF"/>
    <w:rsid w:val="00CC15F3"/>
    <w:rsid w:val="00CC1618"/>
    <w:rsid w:val="00CC174F"/>
    <w:rsid w:val="00CC17CC"/>
    <w:rsid w:val="00CC17FF"/>
    <w:rsid w:val="00CC19EB"/>
    <w:rsid w:val="00CC1C31"/>
    <w:rsid w:val="00CC1C8C"/>
    <w:rsid w:val="00CC1DC8"/>
    <w:rsid w:val="00CC1DD5"/>
    <w:rsid w:val="00CC1ECF"/>
    <w:rsid w:val="00CC1F7C"/>
    <w:rsid w:val="00CC1F98"/>
    <w:rsid w:val="00CC2046"/>
    <w:rsid w:val="00CC2063"/>
    <w:rsid w:val="00CC20E0"/>
    <w:rsid w:val="00CC20F5"/>
    <w:rsid w:val="00CC210D"/>
    <w:rsid w:val="00CC22AF"/>
    <w:rsid w:val="00CC247C"/>
    <w:rsid w:val="00CC2500"/>
    <w:rsid w:val="00CC2575"/>
    <w:rsid w:val="00CC27AB"/>
    <w:rsid w:val="00CC27CF"/>
    <w:rsid w:val="00CC27DD"/>
    <w:rsid w:val="00CC27F6"/>
    <w:rsid w:val="00CC2943"/>
    <w:rsid w:val="00CC2951"/>
    <w:rsid w:val="00CC2CD8"/>
    <w:rsid w:val="00CC2D36"/>
    <w:rsid w:val="00CC2EB0"/>
    <w:rsid w:val="00CC2EF8"/>
    <w:rsid w:val="00CC300E"/>
    <w:rsid w:val="00CC3043"/>
    <w:rsid w:val="00CC3150"/>
    <w:rsid w:val="00CC32C5"/>
    <w:rsid w:val="00CC339A"/>
    <w:rsid w:val="00CC34F7"/>
    <w:rsid w:val="00CC35BC"/>
    <w:rsid w:val="00CC363D"/>
    <w:rsid w:val="00CC3722"/>
    <w:rsid w:val="00CC37CA"/>
    <w:rsid w:val="00CC384D"/>
    <w:rsid w:val="00CC384E"/>
    <w:rsid w:val="00CC3932"/>
    <w:rsid w:val="00CC39F1"/>
    <w:rsid w:val="00CC3A50"/>
    <w:rsid w:val="00CC3A84"/>
    <w:rsid w:val="00CC3B2D"/>
    <w:rsid w:val="00CC3B40"/>
    <w:rsid w:val="00CC3B9A"/>
    <w:rsid w:val="00CC3CAB"/>
    <w:rsid w:val="00CC3CCD"/>
    <w:rsid w:val="00CC3DB6"/>
    <w:rsid w:val="00CC3E46"/>
    <w:rsid w:val="00CC3EC6"/>
    <w:rsid w:val="00CC3F2F"/>
    <w:rsid w:val="00CC3FB2"/>
    <w:rsid w:val="00CC402F"/>
    <w:rsid w:val="00CC4053"/>
    <w:rsid w:val="00CC4239"/>
    <w:rsid w:val="00CC4265"/>
    <w:rsid w:val="00CC438C"/>
    <w:rsid w:val="00CC454C"/>
    <w:rsid w:val="00CC47E2"/>
    <w:rsid w:val="00CC4824"/>
    <w:rsid w:val="00CC4855"/>
    <w:rsid w:val="00CC49E5"/>
    <w:rsid w:val="00CC4A37"/>
    <w:rsid w:val="00CC4A44"/>
    <w:rsid w:val="00CC4A54"/>
    <w:rsid w:val="00CC4A78"/>
    <w:rsid w:val="00CC4C5F"/>
    <w:rsid w:val="00CC4C80"/>
    <w:rsid w:val="00CC4D14"/>
    <w:rsid w:val="00CC4D76"/>
    <w:rsid w:val="00CC4E2C"/>
    <w:rsid w:val="00CC4F91"/>
    <w:rsid w:val="00CC542B"/>
    <w:rsid w:val="00CC5624"/>
    <w:rsid w:val="00CC564E"/>
    <w:rsid w:val="00CC5705"/>
    <w:rsid w:val="00CC573C"/>
    <w:rsid w:val="00CC5744"/>
    <w:rsid w:val="00CC57C5"/>
    <w:rsid w:val="00CC5829"/>
    <w:rsid w:val="00CC585C"/>
    <w:rsid w:val="00CC58C0"/>
    <w:rsid w:val="00CC5AE1"/>
    <w:rsid w:val="00CC5C1E"/>
    <w:rsid w:val="00CC5C8A"/>
    <w:rsid w:val="00CC5D0C"/>
    <w:rsid w:val="00CC5E98"/>
    <w:rsid w:val="00CC5F97"/>
    <w:rsid w:val="00CC5FC2"/>
    <w:rsid w:val="00CC5FEA"/>
    <w:rsid w:val="00CC60AD"/>
    <w:rsid w:val="00CC6135"/>
    <w:rsid w:val="00CC6285"/>
    <w:rsid w:val="00CC6645"/>
    <w:rsid w:val="00CC6752"/>
    <w:rsid w:val="00CC68AD"/>
    <w:rsid w:val="00CC6925"/>
    <w:rsid w:val="00CC6AD8"/>
    <w:rsid w:val="00CC6AF0"/>
    <w:rsid w:val="00CC6B86"/>
    <w:rsid w:val="00CC6C44"/>
    <w:rsid w:val="00CC7100"/>
    <w:rsid w:val="00CC7377"/>
    <w:rsid w:val="00CC7473"/>
    <w:rsid w:val="00CC74C3"/>
    <w:rsid w:val="00CC74EF"/>
    <w:rsid w:val="00CC753D"/>
    <w:rsid w:val="00CC7560"/>
    <w:rsid w:val="00CC7592"/>
    <w:rsid w:val="00CC75F8"/>
    <w:rsid w:val="00CC770E"/>
    <w:rsid w:val="00CC7832"/>
    <w:rsid w:val="00CC7850"/>
    <w:rsid w:val="00CC7A64"/>
    <w:rsid w:val="00CC7B8F"/>
    <w:rsid w:val="00CC7BEE"/>
    <w:rsid w:val="00CC7C7D"/>
    <w:rsid w:val="00CC7DC0"/>
    <w:rsid w:val="00CC7DCA"/>
    <w:rsid w:val="00CC7E5F"/>
    <w:rsid w:val="00CC7F7C"/>
    <w:rsid w:val="00CC7F9C"/>
    <w:rsid w:val="00CD0011"/>
    <w:rsid w:val="00CD0034"/>
    <w:rsid w:val="00CD004E"/>
    <w:rsid w:val="00CD0068"/>
    <w:rsid w:val="00CD0282"/>
    <w:rsid w:val="00CD0311"/>
    <w:rsid w:val="00CD035D"/>
    <w:rsid w:val="00CD0382"/>
    <w:rsid w:val="00CD0567"/>
    <w:rsid w:val="00CD063B"/>
    <w:rsid w:val="00CD080B"/>
    <w:rsid w:val="00CD0972"/>
    <w:rsid w:val="00CD0A3F"/>
    <w:rsid w:val="00CD0B55"/>
    <w:rsid w:val="00CD0B92"/>
    <w:rsid w:val="00CD0CEE"/>
    <w:rsid w:val="00CD0D17"/>
    <w:rsid w:val="00CD0E09"/>
    <w:rsid w:val="00CD0E2D"/>
    <w:rsid w:val="00CD0EC6"/>
    <w:rsid w:val="00CD101B"/>
    <w:rsid w:val="00CD1251"/>
    <w:rsid w:val="00CD1359"/>
    <w:rsid w:val="00CD1458"/>
    <w:rsid w:val="00CD14DA"/>
    <w:rsid w:val="00CD1644"/>
    <w:rsid w:val="00CD169D"/>
    <w:rsid w:val="00CD1770"/>
    <w:rsid w:val="00CD18BC"/>
    <w:rsid w:val="00CD18EB"/>
    <w:rsid w:val="00CD1906"/>
    <w:rsid w:val="00CD1A35"/>
    <w:rsid w:val="00CD1A90"/>
    <w:rsid w:val="00CD1AB7"/>
    <w:rsid w:val="00CD1B00"/>
    <w:rsid w:val="00CD1B72"/>
    <w:rsid w:val="00CD1C03"/>
    <w:rsid w:val="00CD1C5E"/>
    <w:rsid w:val="00CD1F14"/>
    <w:rsid w:val="00CD1F50"/>
    <w:rsid w:val="00CD1F57"/>
    <w:rsid w:val="00CD1F90"/>
    <w:rsid w:val="00CD1FC7"/>
    <w:rsid w:val="00CD2114"/>
    <w:rsid w:val="00CD212D"/>
    <w:rsid w:val="00CD2153"/>
    <w:rsid w:val="00CD226A"/>
    <w:rsid w:val="00CD23E2"/>
    <w:rsid w:val="00CD2523"/>
    <w:rsid w:val="00CD25CF"/>
    <w:rsid w:val="00CD2722"/>
    <w:rsid w:val="00CD2801"/>
    <w:rsid w:val="00CD2878"/>
    <w:rsid w:val="00CD28B5"/>
    <w:rsid w:val="00CD2932"/>
    <w:rsid w:val="00CD29CC"/>
    <w:rsid w:val="00CD2B73"/>
    <w:rsid w:val="00CD2E6A"/>
    <w:rsid w:val="00CD2F77"/>
    <w:rsid w:val="00CD2FA8"/>
    <w:rsid w:val="00CD2FC4"/>
    <w:rsid w:val="00CD311A"/>
    <w:rsid w:val="00CD3140"/>
    <w:rsid w:val="00CD32A1"/>
    <w:rsid w:val="00CD32CB"/>
    <w:rsid w:val="00CD3422"/>
    <w:rsid w:val="00CD34D9"/>
    <w:rsid w:val="00CD35BA"/>
    <w:rsid w:val="00CD361A"/>
    <w:rsid w:val="00CD386B"/>
    <w:rsid w:val="00CD393A"/>
    <w:rsid w:val="00CD3A6D"/>
    <w:rsid w:val="00CD3AFB"/>
    <w:rsid w:val="00CD3B2A"/>
    <w:rsid w:val="00CD3BBB"/>
    <w:rsid w:val="00CD3C76"/>
    <w:rsid w:val="00CD3DCE"/>
    <w:rsid w:val="00CD3E2B"/>
    <w:rsid w:val="00CD3E42"/>
    <w:rsid w:val="00CD3F69"/>
    <w:rsid w:val="00CD41F4"/>
    <w:rsid w:val="00CD4204"/>
    <w:rsid w:val="00CD426C"/>
    <w:rsid w:val="00CD43DD"/>
    <w:rsid w:val="00CD43E5"/>
    <w:rsid w:val="00CD43F5"/>
    <w:rsid w:val="00CD4477"/>
    <w:rsid w:val="00CD464F"/>
    <w:rsid w:val="00CD46B1"/>
    <w:rsid w:val="00CD475B"/>
    <w:rsid w:val="00CD4785"/>
    <w:rsid w:val="00CD48A9"/>
    <w:rsid w:val="00CD49D9"/>
    <w:rsid w:val="00CD4A4A"/>
    <w:rsid w:val="00CD4AE4"/>
    <w:rsid w:val="00CD4CA4"/>
    <w:rsid w:val="00CD4D48"/>
    <w:rsid w:val="00CD4E65"/>
    <w:rsid w:val="00CD4EF2"/>
    <w:rsid w:val="00CD4FBB"/>
    <w:rsid w:val="00CD519C"/>
    <w:rsid w:val="00CD51D5"/>
    <w:rsid w:val="00CD52E1"/>
    <w:rsid w:val="00CD5355"/>
    <w:rsid w:val="00CD53E2"/>
    <w:rsid w:val="00CD563C"/>
    <w:rsid w:val="00CD567A"/>
    <w:rsid w:val="00CD56DC"/>
    <w:rsid w:val="00CD56E1"/>
    <w:rsid w:val="00CD5795"/>
    <w:rsid w:val="00CD5831"/>
    <w:rsid w:val="00CD5836"/>
    <w:rsid w:val="00CD5837"/>
    <w:rsid w:val="00CD59A4"/>
    <w:rsid w:val="00CD5A0B"/>
    <w:rsid w:val="00CD5AAE"/>
    <w:rsid w:val="00CD5BC6"/>
    <w:rsid w:val="00CD5CC2"/>
    <w:rsid w:val="00CD5CF4"/>
    <w:rsid w:val="00CD5D2F"/>
    <w:rsid w:val="00CD5D64"/>
    <w:rsid w:val="00CD5E49"/>
    <w:rsid w:val="00CD604A"/>
    <w:rsid w:val="00CD60DE"/>
    <w:rsid w:val="00CD6185"/>
    <w:rsid w:val="00CD628A"/>
    <w:rsid w:val="00CD62AD"/>
    <w:rsid w:val="00CD62E6"/>
    <w:rsid w:val="00CD6335"/>
    <w:rsid w:val="00CD6364"/>
    <w:rsid w:val="00CD6472"/>
    <w:rsid w:val="00CD6482"/>
    <w:rsid w:val="00CD6527"/>
    <w:rsid w:val="00CD667C"/>
    <w:rsid w:val="00CD66A4"/>
    <w:rsid w:val="00CD66BD"/>
    <w:rsid w:val="00CD6723"/>
    <w:rsid w:val="00CD6784"/>
    <w:rsid w:val="00CD679D"/>
    <w:rsid w:val="00CD67DC"/>
    <w:rsid w:val="00CD689B"/>
    <w:rsid w:val="00CD68BC"/>
    <w:rsid w:val="00CD6C10"/>
    <w:rsid w:val="00CD6DBB"/>
    <w:rsid w:val="00CD6E1D"/>
    <w:rsid w:val="00CD6ED8"/>
    <w:rsid w:val="00CD6F53"/>
    <w:rsid w:val="00CD6F7D"/>
    <w:rsid w:val="00CD6FFC"/>
    <w:rsid w:val="00CD704B"/>
    <w:rsid w:val="00CD722B"/>
    <w:rsid w:val="00CD7413"/>
    <w:rsid w:val="00CD744D"/>
    <w:rsid w:val="00CD760D"/>
    <w:rsid w:val="00CD7657"/>
    <w:rsid w:val="00CD765C"/>
    <w:rsid w:val="00CD7718"/>
    <w:rsid w:val="00CD78BA"/>
    <w:rsid w:val="00CD797E"/>
    <w:rsid w:val="00CD79DA"/>
    <w:rsid w:val="00CD79DE"/>
    <w:rsid w:val="00CD79E3"/>
    <w:rsid w:val="00CD7A96"/>
    <w:rsid w:val="00CD7B33"/>
    <w:rsid w:val="00CD7BBA"/>
    <w:rsid w:val="00CD7C58"/>
    <w:rsid w:val="00CD7D2C"/>
    <w:rsid w:val="00CD7DC4"/>
    <w:rsid w:val="00CD7F35"/>
    <w:rsid w:val="00CD7F3F"/>
    <w:rsid w:val="00CD7FD4"/>
    <w:rsid w:val="00CE00B4"/>
    <w:rsid w:val="00CE01DD"/>
    <w:rsid w:val="00CE01ED"/>
    <w:rsid w:val="00CE0245"/>
    <w:rsid w:val="00CE0258"/>
    <w:rsid w:val="00CE0279"/>
    <w:rsid w:val="00CE029B"/>
    <w:rsid w:val="00CE035C"/>
    <w:rsid w:val="00CE038A"/>
    <w:rsid w:val="00CE03AA"/>
    <w:rsid w:val="00CE044A"/>
    <w:rsid w:val="00CE047A"/>
    <w:rsid w:val="00CE04E0"/>
    <w:rsid w:val="00CE0565"/>
    <w:rsid w:val="00CE058D"/>
    <w:rsid w:val="00CE060B"/>
    <w:rsid w:val="00CE0652"/>
    <w:rsid w:val="00CE06C7"/>
    <w:rsid w:val="00CE071B"/>
    <w:rsid w:val="00CE0840"/>
    <w:rsid w:val="00CE0844"/>
    <w:rsid w:val="00CE0908"/>
    <w:rsid w:val="00CE0A5C"/>
    <w:rsid w:val="00CE0D79"/>
    <w:rsid w:val="00CE0DC0"/>
    <w:rsid w:val="00CE0DDE"/>
    <w:rsid w:val="00CE0EA3"/>
    <w:rsid w:val="00CE1010"/>
    <w:rsid w:val="00CE15B0"/>
    <w:rsid w:val="00CE180F"/>
    <w:rsid w:val="00CE1913"/>
    <w:rsid w:val="00CE1A0E"/>
    <w:rsid w:val="00CE1AAC"/>
    <w:rsid w:val="00CE1B42"/>
    <w:rsid w:val="00CE1BC0"/>
    <w:rsid w:val="00CE1C4B"/>
    <w:rsid w:val="00CE1C62"/>
    <w:rsid w:val="00CE1C99"/>
    <w:rsid w:val="00CE1E88"/>
    <w:rsid w:val="00CE1E9F"/>
    <w:rsid w:val="00CE212A"/>
    <w:rsid w:val="00CE22F6"/>
    <w:rsid w:val="00CE24E3"/>
    <w:rsid w:val="00CE2670"/>
    <w:rsid w:val="00CE2755"/>
    <w:rsid w:val="00CE2790"/>
    <w:rsid w:val="00CE27A0"/>
    <w:rsid w:val="00CE28F3"/>
    <w:rsid w:val="00CE2B4E"/>
    <w:rsid w:val="00CE2CA6"/>
    <w:rsid w:val="00CE2CE3"/>
    <w:rsid w:val="00CE2D92"/>
    <w:rsid w:val="00CE2E0A"/>
    <w:rsid w:val="00CE2E27"/>
    <w:rsid w:val="00CE2E8F"/>
    <w:rsid w:val="00CE2EB4"/>
    <w:rsid w:val="00CE3043"/>
    <w:rsid w:val="00CE30D5"/>
    <w:rsid w:val="00CE3162"/>
    <w:rsid w:val="00CE31B9"/>
    <w:rsid w:val="00CE32A8"/>
    <w:rsid w:val="00CE331D"/>
    <w:rsid w:val="00CE33AE"/>
    <w:rsid w:val="00CE33DA"/>
    <w:rsid w:val="00CE35CC"/>
    <w:rsid w:val="00CE3707"/>
    <w:rsid w:val="00CE37FC"/>
    <w:rsid w:val="00CE384B"/>
    <w:rsid w:val="00CE395A"/>
    <w:rsid w:val="00CE395D"/>
    <w:rsid w:val="00CE3980"/>
    <w:rsid w:val="00CE3A0A"/>
    <w:rsid w:val="00CE3A5A"/>
    <w:rsid w:val="00CE3B30"/>
    <w:rsid w:val="00CE3CDD"/>
    <w:rsid w:val="00CE3E02"/>
    <w:rsid w:val="00CE3EB0"/>
    <w:rsid w:val="00CE3EF0"/>
    <w:rsid w:val="00CE40D4"/>
    <w:rsid w:val="00CE41B0"/>
    <w:rsid w:val="00CE4418"/>
    <w:rsid w:val="00CE4445"/>
    <w:rsid w:val="00CE447E"/>
    <w:rsid w:val="00CE44CF"/>
    <w:rsid w:val="00CE4580"/>
    <w:rsid w:val="00CE45EC"/>
    <w:rsid w:val="00CE4608"/>
    <w:rsid w:val="00CE4693"/>
    <w:rsid w:val="00CE48E1"/>
    <w:rsid w:val="00CE494B"/>
    <w:rsid w:val="00CE4993"/>
    <w:rsid w:val="00CE49A4"/>
    <w:rsid w:val="00CE49AA"/>
    <w:rsid w:val="00CE4B9C"/>
    <w:rsid w:val="00CE4BEF"/>
    <w:rsid w:val="00CE4C25"/>
    <w:rsid w:val="00CE4C4E"/>
    <w:rsid w:val="00CE4D76"/>
    <w:rsid w:val="00CE4E52"/>
    <w:rsid w:val="00CE4F60"/>
    <w:rsid w:val="00CE50C2"/>
    <w:rsid w:val="00CE5243"/>
    <w:rsid w:val="00CE5278"/>
    <w:rsid w:val="00CE536A"/>
    <w:rsid w:val="00CE538C"/>
    <w:rsid w:val="00CE565C"/>
    <w:rsid w:val="00CE582C"/>
    <w:rsid w:val="00CE5858"/>
    <w:rsid w:val="00CE5863"/>
    <w:rsid w:val="00CE5A3F"/>
    <w:rsid w:val="00CE5B34"/>
    <w:rsid w:val="00CE5CEE"/>
    <w:rsid w:val="00CE5D13"/>
    <w:rsid w:val="00CE5F13"/>
    <w:rsid w:val="00CE5FBC"/>
    <w:rsid w:val="00CE6059"/>
    <w:rsid w:val="00CE6167"/>
    <w:rsid w:val="00CE6196"/>
    <w:rsid w:val="00CE6238"/>
    <w:rsid w:val="00CE62A2"/>
    <w:rsid w:val="00CE62F2"/>
    <w:rsid w:val="00CE6349"/>
    <w:rsid w:val="00CE6370"/>
    <w:rsid w:val="00CE6610"/>
    <w:rsid w:val="00CE6642"/>
    <w:rsid w:val="00CE6735"/>
    <w:rsid w:val="00CE68E6"/>
    <w:rsid w:val="00CE69EB"/>
    <w:rsid w:val="00CE6A89"/>
    <w:rsid w:val="00CE6B8E"/>
    <w:rsid w:val="00CE6C22"/>
    <w:rsid w:val="00CE6D2F"/>
    <w:rsid w:val="00CE6EB6"/>
    <w:rsid w:val="00CE6FAF"/>
    <w:rsid w:val="00CE70B4"/>
    <w:rsid w:val="00CE70F5"/>
    <w:rsid w:val="00CE7168"/>
    <w:rsid w:val="00CE7252"/>
    <w:rsid w:val="00CE77CA"/>
    <w:rsid w:val="00CE7823"/>
    <w:rsid w:val="00CE79CB"/>
    <w:rsid w:val="00CE7BC2"/>
    <w:rsid w:val="00CE7C0B"/>
    <w:rsid w:val="00CE7C21"/>
    <w:rsid w:val="00CE7CAB"/>
    <w:rsid w:val="00CE7CC4"/>
    <w:rsid w:val="00CE7E67"/>
    <w:rsid w:val="00CE7E7B"/>
    <w:rsid w:val="00CE7E7F"/>
    <w:rsid w:val="00CE7EAE"/>
    <w:rsid w:val="00CE7F35"/>
    <w:rsid w:val="00CF003C"/>
    <w:rsid w:val="00CF00F6"/>
    <w:rsid w:val="00CF0206"/>
    <w:rsid w:val="00CF02DC"/>
    <w:rsid w:val="00CF0476"/>
    <w:rsid w:val="00CF0507"/>
    <w:rsid w:val="00CF05F3"/>
    <w:rsid w:val="00CF06A4"/>
    <w:rsid w:val="00CF0707"/>
    <w:rsid w:val="00CF0861"/>
    <w:rsid w:val="00CF08D9"/>
    <w:rsid w:val="00CF09E1"/>
    <w:rsid w:val="00CF0A77"/>
    <w:rsid w:val="00CF0B74"/>
    <w:rsid w:val="00CF0C26"/>
    <w:rsid w:val="00CF0CD5"/>
    <w:rsid w:val="00CF0D62"/>
    <w:rsid w:val="00CF0E0E"/>
    <w:rsid w:val="00CF0E5C"/>
    <w:rsid w:val="00CF0EFA"/>
    <w:rsid w:val="00CF10A8"/>
    <w:rsid w:val="00CF11BB"/>
    <w:rsid w:val="00CF1294"/>
    <w:rsid w:val="00CF13A9"/>
    <w:rsid w:val="00CF13C6"/>
    <w:rsid w:val="00CF1429"/>
    <w:rsid w:val="00CF1459"/>
    <w:rsid w:val="00CF147D"/>
    <w:rsid w:val="00CF1501"/>
    <w:rsid w:val="00CF15BA"/>
    <w:rsid w:val="00CF1694"/>
    <w:rsid w:val="00CF1722"/>
    <w:rsid w:val="00CF1799"/>
    <w:rsid w:val="00CF17A6"/>
    <w:rsid w:val="00CF17C7"/>
    <w:rsid w:val="00CF1980"/>
    <w:rsid w:val="00CF1A11"/>
    <w:rsid w:val="00CF1BCC"/>
    <w:rsid w:val="00CF1C3F"/>
    <w:rsid w:val="00CF1C6F"/>
    <w:rsid w:val="00CF1CAE"/>
    <w:rsid w:val="00CF1E3C"/>
    <w:rsid w:val="00CF215B"/>
    <w:rsid w:val="00CF2193"/>
    <w:rsid w:val="00CF22AA"/>
    <w:rsid w:val="00CF22D0"/>
    <w:rsid w:val="00CF23C1"/>
    <w:rsid w:val="00CF2401"/>
    <w:rsid w:val="00CF262F"/>
    <w:rsid w:val="00CF27B1"/>
    <w:rsid w:val="00CF2937"/>
    <w:rsid w:val="00CF296A"/>
    <w:rsid w:val="00CF2A09"/>
    <w:rsid w:val="00CF2A89"/>
    <w:rsid w:val="00CF2AA9"/>
    <w:rsid w:val="00CF2AB6"/>
    <w:rsid w:val="00CF2B33"/>
    <w:rsid w:val="00CF2DA7"/>
    <w:rsid w:val="00CF2DCA"/>
    <w:rsid w:val="00CF2E22"/>
    <w:rsid w:val="00CF2E81"/>
    <w:rsid w:val="00CF2EEC"/>
    <w:rsid w:val="00CF2FC4"/>
    <w:rsid w:val="00CF2FE9"/>
    <w:rsid w:val="00CF31A9"/>
    <w:rsid w:val="00CF31C0"/>
    <w:rsid w:val="00CF32AA"/>
    <w:rsid w:val="00CF32E3"/>
    <w:rsid w:val="00CF33F7"/>
    <w:rsid w:val="00CF3419"/>
    <w:rsid w:val="00CF3433"/>
    <w:rsid w:val="00CF3523"/>
    <w:rsid w:val="00CF3577"/>
    <w:rsid w:val="00CF374A"/>
    <w:rsid w:val="00CF376A"/>
    <w:rsid w:val="00CF377F"/>
    <w:rsid w:val="00CF3821"/>
    <w:rsid w:val="00CF38C5"/>
    <w:rsid w:val="00CF3977"/>
    <w:rsid w:val="00CF39CE"/>
    <w:rsid w:val="00CF39DC"/>
    <w:rsid w:val="00CF3B5B"/>
    <w:rsid w:val="00CF3B9B"/>
    <w:rsid w:val="00CF3BC2"/>
    <w:rsid w:val="00CF3E66"/>
    <w:rsid w:val="00CF3E85"/>
    <w:rsid w:val="00CF4046"/>
    <w:rsid w:val="00CF40A5"/>
    <w:rsid w:val="00CF42C6"/>
    <w:rsid w:val="00CF431F"/>
    <w:rsid w:val="00CF434E"/>
    <w:rsid w:val="00CF442D"/>
    <w:rsid w:val="00CF450D"/>
    <w:rsid w:val="00CF45D2"/>
    <w:rsid w:val="00CF466D"/>
    <w:rsid w:val="00CF471C"/>
    <w:rsid w:val="00CF473C"/>
    <w:rsid w:val="00CF4741"/>
    <w:rsid w:val="00CF484F"/>
    <w:rsid w:val="00CF48BB"/>
    <w:rsid w:val="00CF49E2"/>
    <w:rsid w:val="00CF4AB4"/>
    <w:rsid w:val="00CF4AD6"/>
    <w:rsid w:val="00CF4E6F"/>
    <w:rsid w:val="00CF4F1C"/>
    <w:rsid w:val="00CF4F88"/>
    <w:rsid w:val="00CF4F9C"/>
    <w:rsid w:val="00CF52AB"/>
    <w:rsid w:val="00CF52C6"/>
    <w:rsid w:val="00CF53C9"/>
    <w:rsid w:val="00CF55C0"/>
    <w:rsid w:val="00CF5601"/>
    <w:rsid w:val="00CF5678"/>
    <w:rsid w:val="00CF5723"/>
    <w:rsid w:val="00CF57F6"/>
    <w:rsid w:val="00CF58AA"/>
    <w:rsid w:val="00CF5B24"/>
    <w:rsid w:val="00CF5B51"/>
    <w:rsid w:val="00CF5BAA"/>
    <w:rsid w:val="00CF5BE1"/>
    <w:rsid w:val="00CF5DA8"/>
    <w:rsid w:val="00CF5E42"/>
    <w:rsid w:val="00CF5EE4"/>
    <w:rsid w:val="00CF5F6A"/>
    <w:rsid w:val="00CF602B"/>
    <w:rsid w:val="00CF6051"/>
    <w:rsid w:val="00CF60B9"/>
    <w:rsid w:val="00CF61FA"/>
    <w:rsid w:val="00CF629E"/>
    <w:rsid w:val="00CF62C7"/>
    <w:rsid w:val="00CF633E"/>
    <w:rsid w:val="00CF6454"/>
    <w:rsid w:val="00CF64A3"/>
    <w:rsid w:val="00CF6608"/>
    <w:rsid w:val="00CF677A"/>
    <w:rsid w:val="00CF6863"/>
    <w:rsid w:val="00CF69CC"/>
    <w:rsid w:val="00CF69EE"/>
    <w:rsid w:val="00CF6B2D"/>
    <w:rsid w:val="00CF6C7E"/>
    <w:rsid w:val="00CF6C8C"/>
    <w:rsid w:val="00CF6C98"/>
    <w:rsid w:val="00CF6D63"/>
    <w:rsid w:val="00CF6DF7"/>
    <w:rsid w:val="00CF7184"/>
    <w:rsid w:val="00CF7198"/>
    <w:rsid w:val="00CF7391"/>
    <w:rsid w:val="00CF73ED"/>
    <w:rsid w:val="00CF741A"/>
    <w:rsid w:val="00CF742F"/>
    <w:rsid w:val="00CF744C"/>
    <w:rsid w:val="00CF7602"/>
    <w:rsid w:val="00CF7669"/>
    <w:rsid w:val="00CF76E1"/>
    <w:rsid w:val="00CF7937"/>
    <w:rsid w:val="00CF7945"/>
    <w:rsid w:val="00CF7AAF"/>
    <w:rsid w:val="00CF7BA2"/>
    <w:rsid w:val="00CF7CA1"/>
    <w:rsid w:val="00CF7D2F"/>
    <w:rsid w:val="00CF7D6D"/>
    <w:rsid w:val="00CF7D79"/>
    <w:rsid w:val="00CF7D85"/>
    <w:rsid w:val="00CF7EC3"/>
    <w:rsid w:val="00D00240"/>
    <w:rsid w:val="00D0025A"/>
    <w:rsid w:val="00D002CE"/>
    <w:rsid w:val="00D00368"/>
    <w:rsid w:val="00D00377"/>
    <w:rsid w:val="00D003B6"/>
    <w:rsid w:val="00D0040D"/>
    <w:rsid w:val="00D0043C"/>
    <w:rsid w:val="00D004D1"/>
    <w:rsid w:val="00D004F5"/>
    <w:rsid w:val="00D00512"/>
    <w:rsid w:val="00D0053C"/>
    <w:rsid w:val="00D00766"/>
    <w:rsid w:val="00D007B2"/>
    <w:rsid w:val="00D00C23"/>
    <w:rsid w:val="00D00C49"/>
    <w:rsid w:val="00D00CB7"/>
    <w:rsid w:val="00D00D92"/>
    <w:rsid w:val="00D00EC0"/>
    <w:rsid w:val="00D0115A"/>
    <w:rsid w:val="00D013AD"/>
    <w:rsid w:val="00D0152D"/>
    <w:rsid w:val="00D01559"/>
    <w:rsid w:val="00D0158D"/>
    <w:rsid w:val="00D01664"/>
    <w:rsid w:val="00D0176F"/>
    <w:rsid w:val="00D018B3"/>
    <w:rsid w:val="00D01964"/>
    <w:rsid w:val="00D01BDE"/>
    <w:rsid w:val="00D01BE0"/>
    <w:rsid w:val="00D01BF0"/>
    <w:rsid w:val="00D01D7E"/>
    <w:rsid w:val="00D01DF2"/>
    <w:rsid w:val="00D01E14"/>
    <w:rsid w:val="00D01E8C"/>
    <w:rsid w:val="00D01F27"/>
    <w:rsid w:val="00D02005"/>
    <w:rsid w:val="00D02206"/>
    <w:rsid w:val="00D02271"/>
    <w:rsid w:val="00D022AD"/>
    <w:rsid w:val="00D023B3"/>
    <w:rsid w:val="00D02739"/>
    <w:rsid w:val="00D027E5"/>
    <w:rsid w:val="00D02806"/>
    <w:rsid w:val="00D02988"/>
    <w:rsid w:val="00D02A41"/>
    <w:rsid w:val="00D02A8C"/>
    <w:rsid w:val="00D02DB1"/>
    <w:rsid w:val="00D02EC7"/>
    <w:rsid w:val="00D03088"/>
    <w:rsid w:val="00D030C5"/>
    <w:rsid w:val="00D030F1"/>
    <w:rsid w:val="00D03190"/>
    <w:rsid w:val="00D031F3"/>
    <w:rsid w:val="00D0327B"/>
    <w:rsid w:val="00D03372"/>
    <w:rsid w:val="00D0344B"/>
    <w:rsid w:val="00D0344D"/>
    <w:rsid w:val="00D03464"/>
    <w:rsid w:val="00D03466"/>
    <w:rsid w:val="00D03469"/>
    <w:rsid w:val="00D0355E"/>
    <w:rsid w:val="00D0356D"/>
    <w:rsid w:val="00D03592"/>
    <w:rsid w:val="00D03596"/>
    <w:rsid w:val="00D035CB"/>
    <w:rsid w:val="00D037E5"/>
    <w:rsid w:val="00D037E8"/>
    <w:rsid w:val="00D03830"/>
    <w:rsid w:val="00D03B20"/>
    <w:rsid w:val="00D03B8B"/>
    <w:rsid w:val="00D03EBD"/>
    <w:rsid w:val="00D03EC2"/>
    <w:rsid w:val="00D03FDB"/>
    <w:rsid w:val="00D04015"/>
    <w:rsid w:val="00D04032"/>
    <w:rsid w:val="00D04050"/>
    <w:rsid w:val="00D04231"/>
    <w:rsid w:val="00D043E2"/>
    <w:rsid w:val="00D044EA"/>
    <w:rsid w:val="00D04542"/>
    <w:rsid w:val="00D046D1"/>
    <w:rsid w:val="00D04717"/>
    <w:rsid w:val="00D0471D"/>
    <w:rsid w:val="00D04734"/>
    <w:rsid w:val="00D048B1"/>
    <w:rsid w:val="00D0493B"/>
    <w:rsid w:val="00D04964"/>
    <w:rsid w:val="00D04A1D"/>
    <w:rsid w:val="00D04AB7"/>
    <w:rsid w:val="00D04BBD"/>
    <w:rsid w:val="00D04C41"/>
    <w:rsid w:val="00D04EAA"/>
    <w:rsid w:val="00D05111"/>
    <w:rsid w:val="00D051CF"/>
    <w:rsid w:val="00D05295"/>
    <w:rsid w:val="00D053B1"/>
    <w:rsid w:val="00D0543F"/>
    <w:rsid w:val="00D0553B"/>
    <w:rsid w:val="00D05669"/>
    <w:rsid w:val="00D056B9"/>
    <w:rsid w:val="00D056E6"/>
    <w:rsid w:val="00D05720"/>
    <w:rsid w:val="00D057A8"/>
    <w:rsid w:val="00D057F6"/>
    <w:rsid w:val="00D05971"/>
    <w:rsid w:val="00D05A39"/>
    <w:rsid w:val="00D05D09"/>
    <w:rsid w:val="00D05D61"/>
    <w:rsid w:val="00D05FB9"/>
    <w:rsid w:val="00D06081"/>
    <w:rsid w:val="00D0617E"/>
    <w:rsid w:val="00D0617F"/>
    <w:rsid w:val="00D061EA"/>
    <w:rsid w:val="00D0620A"/>
    <w:rsid w:val="00D0633E"/>
    <w:rsid w:val="00D063AC"/>
    <w:rsid w:val="00D063D0"/>
    <w:rsid w:val="00D06500"/>
    <w:rsid w:val="00D06605"/>
    <w:rsid w:val="00D06699"/>
    <w:rsid w:val="00D06769"/>
    <w:rsid w:val="00D06859"/>
    <w:rsid w:val="00D06CDE"/>
    <w:rsid w:val="00D06D49"/>
    <w:rsid w:val="00D06EEC"/>
    <w:rsid w:val="00D06FC1"/>
    <w:rsid w:val="00D06FE4"/>
    <w:rsid w:val="00D072BD"/>
    <w:rsid w:val="00D072DE"/>
    <w:rsid w:val="00D074E2"/>
    <w:rsid w:val="00D075E8"/>
    <w:rsid w:val="00D0793C"/>
    <w:rsid w:val="00D07ACF"/>
    <w:rsid w:val="00D07B2B"/>
    <w:rsid w:val="00D07DEA"/>
    <w:rsid w:val="00D07E2D"/>
    <w:rsid w:val="00D07E8C"/>
    <w:rsid w:val="00D07E8F"/>
    <w:rsid w:val="00D07F74"/>
    <w:rsid w:val="00D07FFB"/>
    <w:rsid w:val="00D10037"/>
    <w:rsid w:val="00D1003E"/>
    <w:rsid w:val="00D10072"/>
    <w:rsid w:val="00D10106"/>
    <w:rsid w:val="00D10194"/>
    <w:rsid w:val="00D101C5"/>
    <w:rsid w:val="00D103AA"/>
    <w:rsid w:val="00D1042B"/>
    <w:rsid w:val="00D10951"/>
    <w:rsid w:val="00D10A9A"/>
    <w:rsid w:val="00D10C78"/>
    <w:rsid w:val="00D10CF6"/>
    <w:rsid w:val="00D10D47"/>
    <w:rsid w:val="00D10D60"/>
    <w:rsid w:val="00D10D66"/>
    <w:rsid w:val="00D10DDC"/>
    <w:rsid w:val="00D10E5B"/>
    <w:rsid w:val="00D10E84"/>
    <w:rsid w:val="00D10EFB"/>
    <w:rsid w:val="00D10F28"/>
    <w:rsid w:val="00D1104C"/>
    <w:rsid w:val="00D110AD"/>
    <w:rsid w:val="00D111B8"/>
    <w:rsid w:val="00D1130C"/>
    <w:rsid w:val="00D113A9"/>
    <w:rsid w:val="00D1143D"/>
    <w:rsid w:val="00D114CA"/>
    <w:rsid w:val="00D1156C"/>
    <w:rsid w:val="00D1158E"/>
    <w:rsid w:val="00D115EE"/>
    <w:rsid w:val="00D1170B"/>
    <w:rsid w:val="00D11754"/>
    <w:rsid w:val="00D11903"/>
    <w:rsid w:val="00D11B4D"/>
    <w:rsid w:val="00D11C82"/>
    <w:rsid w:val="00D11D0B"/>
    <w:rsid w:val="00D11FC4"/>
    <w:rsid w:val="00D1200D"/>
    <w:rsid w:val="00D1210F"/>
    <w:rsid w:val="00D12159"/>
    <w:rsid w:val="00D12287"/>
    <w:rsid w:val="00D1228F"/>
    <w:rsid w:val="00D122BA"/>
    <w:rsid w:val="00D123E2"/>
    <w:rsid w:val="00D123E9"/>
    <w:rsid w:val="00D12422"/>
    <w:rsid w:val="00D1250A"/>
    <w:rsid w:val="00D1251B"/>
    <w:rsid w:val="00D125BE"/>
    <w:rsid w:val="00D126F8"/>
    <w:rsid w:val="00D127C6"/>
    <w:rsid w:val="00D1293F"/>
    <w:rsid w:val="00D1296A"/>
    <w:rsid w:val="00D12996"/>
    <w:rsid w:val="00D12A46"/>
    <w:rsid w:val="00D12ADF"/>
    <w:rsid w:val="00D12B09"/>
    <w:rsid w:val="00D12B79"/>
    <w:rsid w:val="00D12BC3"/>
    <w:rsid w:val="00D12DD0"/>
    <w:rsid w:val="00D12E3F"/>
    <w:rsid w:val="00D12F5D"/>
    <w:rsid w:val="00D13046"/>
    <w:rsid w:val="00D130C5"/>
    <w:rsid w:val="00D130E6"/>
    <w:rsid w:val="00D1313D"/>
    <w:rsid w:val="00D1316C"/>
    <w:rsid w:val="00D13222"/>
    <w:rsid w:val="00D1329D"/>
    <w:rsid w:val="00D1331A"/>
    <w:rsid w:val="00D13393"/>
    <w:rsid w:val="00D135E1"/>
    <w:rsid w:val="00D13600"/>
    <w:rsid w:val="00D13AF0"/>
    <w:rsid w:val="00D13C58"/>
    <w:rsid w:val="00D13CD4"/>
    <w:rsid w:val="00D13CF8"/>
    <w:rsid w:val="00D13D6D"/>
    <w:rsid w:val="00D13D89"/>
    <w:rsid w:val="00D13E10"/>
    <w:rsid w:val="00D13E8B"/>
    <w:rsid w:val="00D13FF7"/>
    <w:rsid w:val="00D140ED"/>
    <w:rsid w:val="00D1411A"/>
    <w:rsid w:val="00D1413D"/>
    <w:rsid w:val="00D1419A"/>
    <w:rsid w:val="00D141E1"/>
    <w:rsid w:val="00D141E2"/>
    <w:rsid w:val="00D142A6"/>
    <w:rsid w:val="00D143D6"/>
    <w:rsid w:val="00D1459A"/>
    <w:rsid w:val="00D14640"/>
    <w:rsid w:val="00D14884"/>
    <w:rsid w:val="00D1497A"/>
    <w:rsid w:val="00D149BC"/>
    <w:rsid w:val="00D14A0C"/>
    <w:rsid w:val="00D14B9F"/>
    <w:rsid w:val="00D14C80"/>
    <w:rsid w:val="00D14F65"/>
    <w:rsid w:val="00D15064"/>
    <w:rsid w:val="00D1506A"/>
    <w:rsid w:val="00D1508D"/>
    <w:rsid w:val="00D15135"/>
    <w:rsid w:val="00D15383"/>
    <w:rsid w:val="00D1538D"/>
    <w:rsid w:val="00D15543"/>
    <w:rsid w:val="00D155E2"/>
    <w:rsid w:val="00D15644"/>
    <w:rsid w:val="00D15799"/>
    <w:rsid w:val="00D15908"/>
    <w:rsid w:val="00D15C70"/>
    <w:rsid w:val="00D15D2E"/>
    <w:rsid w:val="00D15DD1"/>
    <w:rsid w:val="00D15E12"/>
    <w:rsid w:val="00D15E88"/>
    <w:rsid w:val="00D15F22"/>
    <w:rsid w:val="00D15FAE"/>
    <w:rsid w:val="00D161E8"/>
    <w:rsid w:val="00D161FF"/>
    <w:rsid w:val="00D1620E"/>
    <w:rsid w:val="00D16229"/>
    <w:rsid w:val="00D162F9"/>
    <w:rsid w:val="00D1641A"/>
    <w:rsid w:val="00D1653A"/>
    <w:rsid w:val="00D165B2"/>
    <w:rsid w:val="00D165BB"/>
    <w:rsid w:val="00D1660C"/>
    <w:rsid w:val="00D16646"/>
    <w:rsid w:val="00D1664F"/>
    <w:rsid w:val="00D16691"/>
    <w:rsid w:val="00D16697"/>
    <w:rsid w:val="00D166F3"/>
    <w:rsid w:val="00D16914"/>
    <w:rsid w:val="00D169E5"/>
    <w:rsid w:val="00D16A5A"/>
    <w:rsid w:val="00D16B83"/>
    <w:rsid w:val="00D16D15"/>
    <w:rsid w:val="00D16D8A"/>
    <w:rsid w:val="00D16DF6"/>
    <w:rsid w:val="00D16E7D"/>
    <w:rsid w:val="00D16F1D"/>
    <w:rsid w:val="00D16F33"/>
    <w:rsid w:val="00D17008"/>
    <w:rsid w:val="00D17045"/>
    <w:rsid w:val="00D17083"/>
    <w:rsid w:val="00D1716E"/>
    <w:rsid w:val="00D1717A"/>
    <w:rsid w:val="00D172E4"/>
    <w:rsid w:val="00D173F2"/>
    <w:rsid w:val="00D17509"/>
    <w:rsid w:val="00D1752E"/>
    <w:rsid w:val="00D17747"/>
    <w:rsid w:val="00D1774A"/>
    <w:rsid w:val="00D17769"/>
    <w:rsid w:val="00D17865"/>
    <w:rsid w:val="00D178A8"/>
    <w:rsid w:val="00D17A21"/>
    <w:rsid w:val="00D17A25"/>
    <w:rsid w:val="00D17A42"/>
    <w:rsid w:val="00D17AD3"/>
    <w:rsid w:val="00D17B79"/>
    <w:rsid w:val="00D17CE7"/>
    <w:rsid w:val="00D17D3D"/>
    <w:rsid w:val="00D17D52"/>
    <w:rsid w:val="00D17D83"/>
    <w:rsid w:val="00D17DC5"/>
    <w:rsid w:val="00D17E10"/>
    <w:rsid w:val="00D17E6D"/>
    <w:rsid w:val="00D17EB3"/>
    <w:rsid w:val="00D17EC9"/>
    <w:rsid w:val="00D20009"/>
    <w:rsid w:val="00D20135"/>
    <w:rsid w:val="00D20141"/>
    <w:rsid w:val="00D20427"/>
    <w:rsid w:val="00D2049A"/>
    <w:rsid w:val="00D20548"/>
    <w:rsid w:val="00D20739"/>
    <w:rsid w:val="00D20966"/>
    <w:rsid w:val="00D2099B"/>
    <w:rsid w:val="00D20A8D"/>
    <w:rsid w:val="00D20BB6"/>
    <w:rsid w:val="00D20D3A"/>
    <w:rsid w:val="00D20F3B"/>
    <w:rsid w:val="00D20F6F"/>
    <w:rsid w:val="00D20FD7"/>
    <w:rsid w:val="00D21005"/>
    <w:rsid w:val="00D21020"/>
    <w:rsid w:val="00D2107D"/>
    <w:rsid w:val="00D21162"/>
    <w:rsid w:val="00D212BF"/>
    <w:rsid w:val="00D212CE"/>
    <w:rsid w:val="00D212EA"/>
    <w:rsid w:val="00D214AB"/>
    <w:rsid w:val="00D214D9"/>
    <w:rsid w:val="00D21573"/>
    <w:rsid w:val="00D21597"/>
    <w:rsid w:val="00D215DA"/>
    <w:rsid w:val="00D2168E"/>
    <w:rsid w:val="00D21692"/>
    <w:rsid w:val="00D21754"/>
    <w:rsid w:val="00D21813"/>
    <w:rsid w:val="00D21829"/>
    <w:rsid w:val="00D21A2F"/>
    <w:rsid w:val="00D21A3C"/>
    <w:rsid w:val="00D21C66"/>
    <w:rsid w:val="00D21C6E"/>
    <w:rsid w:val="00D21CA0"/>
    <w:rsid w:val="00D21ED6"/>
    <w:rsid w:val="00D2204D"/>
    <w:rsid w:val="00D221D0"/>
    <w:rsid w:val="00D222F9"/>
    <w:rsid w:val="00D2237E"/>
    <w:rsid w:val="00D224CB"/>
    <w:rsid w:val="00D226BB"/>
    <w:rsid w:val="00D227FD"/>
    <w:rsid w:val="00D22947"/>
    <w:rsid w:val="00D22B25"/>
    <w:rsid w:val="00D22C70"/>
    <w:rsid w:val="00D22CA3"/>
    <w:rsid w:val="00D22D24"/>
    <w:rsid w:val="00D22E19"/>
    <w:rsid w:val="00D22E86"/>
    <w:rsid w:val="00D23016"/>
    <w:rsid w:val="00D23122"/>
    <w:rsid w:val="00D232B8"/>
    <w:rsid w:val="00D232D5"/>
    <w:rsid w:val="00D2331A"/>
    <w:rsid w:val="00D2349A"/>
    <w:rsid w:val="00D235F0"/>
    <w:rsid w:val="00D236D1"/>
    <w:rsid w:val="00D236D9"/>
    <w:rsid w:val="00D237FA"/>
    <w:rsid w:val="00D23988"/>
    <w:rsid w:val="00D23A84"/>
    <w:rsid w:val="00D23B77"/>
    <w:rsid w:val="00D23C6C"/>
    <w:rsid w:val="00D23DE9"/>
    <w:rsid w:val="00D23E20"/>
    <w:rsid w:val="00D23F7A"/>
    <w:rsid w:val="00D241D8"/>
    <w:rsid w:val="00D241FA"/>
    <w:rsid w:val="00D24263"/>
    <w:rsid w:val="00D24303"/>
    <w:rsid w:val="00D2434D"/>
    <w:rsid w:val="00D24375"/>
    <w:rsid w:val="00D244B6"/>
    <w:rsid w:val="00D244E9"/>
    <w:rsid w:val="00D2452A"/>
    <w:rsid w:val="00D24632"/>
    <w:rsid w:val="00D24726"/>
    <w:rsid w:val="00D247D2"/>
    <w:rsid w:val="00D24D8D"/>
    <w:rsid w:val="00D24E2E"/>
    <w:rsid w:val="00D24E35"/>
    <w:rsid w:val="00D25064"/>
    <w:rsid w:val="00D251A9"/>
    <w:rsid w:val="00D25360"/>
    <w:rsid w:val="00D253CC"/>
    <w:rsid w:val="00D254F1"/>
    <w:rsid w:val="00D2553B"/>
    <w:rsid w:val="00D255DE"/>
    <w:rsid w:val="00D25645"/>
    <w:rsid w:val="00D25650"/>
    <w:rsid w:val="00D2573C"/>
    <w:rsid w:val="00D258FC"/>
    <w:rsid w:val="00D25B95"/>
    <w:rsid w:val="00D25D65"/>
    <w:rsid w:val="00D25DDD"/>
    <w:rsid w:val="00D25E14"/>
    <w:rsid w:val="00D25E18"/>
    <w:rsid w:val="00D25E19"/>
    <w:rsid w:val="00D25E27"/>
    <w:rsid w:val="00D25E33"/>
    <w:rsid w:val="00D25F4D"/>
    <w:rsid w:val="00D25FD5"/>
    <w:rsid w:val="00D26120"/>
    <w:rsid w:val="00D2613A"/>
    <w:rsid w:val="00D26161"/>
    <w:rsid w:val="00D2627D"/>
    <w:rsid w:val="00D262DE"/>
    <w:rsid w:val="00D2640B"/>
    <w:rsid w:val="00D26412"/>
    <w:rsid w:val="00D2645B"/>
    <w:rsid w:val="00D26502"/>
    <w:rsid w:val="00D26642"/>
    <w:rsid w:val="00D267B5"/>
    <w:rsid w:val="00D26962"/>
    <w:rsid w:val="00D26ABC"/>
    <w:rsid w:val="00D26AE8"/>
    <w:rsid w:val="00D26B63"/>
    <w:rsid w:val="00D26C58"/>
    <w:rsid w:val="00D26D11"/>
    <w:rsid w:val="00D26D70"/>
    <w:rsid w:val="00D26D8C"/>
    <w:rsid w:val="00D26EB2"/>
    <w:rsid w:val="00D26F99"/>
    <w:rsid w:val="00D2710A"/>
    <w:rsid w:val="00D27132"/>
    <w:rsid w:val="00D271EB"/>
    <w:rsid w:val="00D27253"/>
    <w:rsid w:val="00D272CB"/>
    <w:rsid w:val="00D27517"/>
    <w:rsid w:val="00D27533"/>
    <w:rsid w:val="00D2755C"/>
    <w:rsid w:val="00D27735"/>
    <w:rsid w:val="00D277FB"/>
    <w:rsid w:val="00D27876"/>
    <w:rsid w:val="00D278BD"/>
    <w:rsid w:val="00D279E8"/>
    <w:rsid w:val="00D27B3F"/>
    <w:rsid w:val="00D27B7B"/>
    <w:rsid w:val="00D27C0E"/>
    <w:rsid w:val="00D27EFE"/>
    <w:rsid w:val="00D27F9E"/>
    <w:rsid w:val="00D30050"/>
    <w:rsid w:val="00D30293"/>
    <w:rsid w:val="00D3038A"/>
    <w:rsid w:val="00D30611"/>
    <w:rsid w:val="00D306B9"/>
    <w:rsid w:val="00D3084A"/>
    <w:rsid w:val="00D3085E"/>
    <w:rsid w:val="00D30926"/>
    <w:rsid w:val="00D30AB3"/>
    <w:rsid w:val="00D30ADF"/>
    <w:rsid w:val="00D30AF5"/>
    <w:rsid w:val="00D30B54"/>
    <w:rsid w:val="00D30B9C"/>
    <w:rsid w:val="00D30BB9"/>
    <w:rsid w:val="00D30BF7"/>
    <w:rsid w:val="00D30BFB"/>
    <w:rsid w:val="00D30CA2"/>
    <w:rsid w:val="00D30CAA"/>
    <w:rsid w:val="00D30D9E"/>
    <w:rsid w:val="00D30DB6"/>
    <w:rsid w:val="00D30EF4"/>
    <w:rsid w:val="00D30F2A"/>
    <w:rsid w:val="00D3121A"/>
    <w:rsid w:val="00D313E6"/>
    <w:rsid w:val="00D314CA"/>
    <w:rsid w:val="00D31581"/>
    <w:rsid w:val="00D31640"/>
    <w:rsid w:val="00D316AC"/>
    <w:rsid w:val="00D3171B"/>
    <w:rsid w:val="00D317C4"/>
    <w:rsid w:val="00D3181D"/>
    <w:rsid w:val="00D3190E"/>
    <w:rsid w:val="00D3193D"/>
    <w:rsid w:val="00D3194F"/>
    <w:rsid w:val="00D31A9B"/>
    <w:rsid w:val="00D31AC4"/>
    <w:rsid w:val="00D31B5C"/>
    <w:rsid w:val="00D31BD6"/>
    <w:rsid w:val="00D31BDF"/>
    <w:rsid w:val="00D31F8C"/>
    <w:rsid w:val="00D31FC8"/>
    <w:rsid w:val="00D32003"/>
    <w:rsid w:val="00D32087"/>
    <w:rsid w:val="00D32491"/>
    <w:rsid w:val="00D3251E"/>
    <w:rsid w:val="00D32545"/>
    <w:rsid w:val="00D32807"/>
    <w:rsid w:val="00D32925"/>
    <w:rsid w:val="00D3294E"/>
    <w:rsid w:val="00D329B4"/>
    <w:rsid w:val="00D32B7D"/>
    <w:rsid w:val="00D32BC7"/>
    <w:rsid w:val="00D32C88"/>
    <w:rsid w:val="00D32C96"/>
    <w:rsid w:val="00D32D21"/>
    <w:rsid w:val="00D32E50"/>
    <w:rsid w:val="00D32E92"/>
    <w:rsid w:val="00D32EC5"/>
    <w:rsid w:val="00D32F55"/>
    <w:rsid w:val="00D32F8F"/>
    <w:rsid w:val="00D32FD6"/>
    <w:rsid w:val="00D333ED"/>
    <w:rsid w:val="00D3342B"/>
    <w:rsid w:val="00D334D7"/>
    <w:rsid w:val="00D33509"/>
    <w:rsid w:val="00D33515"/>
    <w:rsid w:val="00D335A1"/>
    <w:rsid w:val="00D3360E"/>
    <w:rsid w:val="00D33611"/>
    <w:rsid w:val="00D3368F"/>
    <w:rsid w:val="00D336A0"/>
    <w:rsid w:val="00D336B6"/>
    <w:rsid w:val="00D337DA"/>
    <w:rsid w:val="00D33873"/>
    <w:rsid w:val="00D338A6"/>
    <w:rsid w:val="00D338E0"/>
    <w:rsid w:val="00D33980"/>
    <w:rsid w:val="00D33988"/>
    <w:rsid w:val="00D339AB"/>
    <w:rsid w:val="00D33A4A"/>
    <w:rsid w:val="00D33BE3"/>
    <w:rsid w:val="00D33D92"/>
    <w:rsid w:val="00D33DDD"/>
    <w:rsid w:val="00D33F9A"/>
    <w:rsid w:val="00D33FB0"/>
    <w:rsid w:val="00D340A9"/>
    <w:rsid w:val="00D34125"/>
    <w:rsid w:val="00D341C2"/>
    <w:rsid w:val="00D341D6"/>
    <w:rsid w:val="00D3429B"/>
    <w:rsid w:val="00D34327"/>
    <w:rsid w:val="00D34377"/>
    <w:rsid w:val="00D343E3"/>
    <w:rsid w:val="00D3449F"/>
    <w:rsid w:val="00D344BA"/>
    <w:rsid w:val="00D3454B"/>
    <w:rsid w:val="00D34660"/>
    <w:rsid w:val="00D346B1"/>
    <w:rsid w:val="00D346D7"/>
    <w:rsid w:val="00D3474A"/>
    <w:rsid w:val="00D348B5"/>
    <w:rsid w:val="00D349B6"/>
    <w:rsid w:val="00D34A8E"/>
    <w:rsid w:val="00D34B19"/>
    <w:rsid w:val="00D34BF2"/>
    <w:rsid w:val="00D34C15"/>
    <w:rsid w:val="00D34F84"/>
    <w:rsid w:val="00D351E2"/>
    <w:rsid w:val="00D3536E"/>
    <w:rsid w:val="00D35456"/>
    <w:rsid w:val="00D354BD"/>
    <w:rsid w:val="00D354FA"/>
    <w:rsid w:val="00D355B9"/>
    <w:rsid w:val="00D35696"/>
    <w:rsid w:val="00D3591F"/>
    <w:rsid w:val="00D359A5"/>
    <w:rsid w:val="00D35B47"/>
    <w:rsid w:val="00D35BDE"/>
    <w:rsid w:val="00D35C0B"/>
    <w:rsid w:val="00D35C28"/>
    <w:rsid w:val="00D35CA9"/>
    <w:rsid w:val="00D35DE9"/>
    <w:rsid w:val="00D35E27"/>
    <w:rsid w:val="00D35E41"/>
    <w:rsid w:val="00D35F6F"/>
    <w:rsid w:val="00D35FAD"/>
    <w:rsid w:val="00D35FC5"/>
    <w:rsid w:val="00D36008"/>
    <w:rsid w:val="00D361CA"/>
    <w:rsid w:val="00D3623C"/>
    <w:rsid w:val="00D3625B"/>
    <w:rsid w:val="00D362BD"/>
    <w:rsid w:val="00D362F8"/>
    <w:rsid w:val="00D36445"/>
    <w:rsid w:val="00D36462"/>
    <w:rsid w:val="00D364EE"/>
    <w:rsid w:val="00D36655"/>
    <w:rsid w:val="00D36663"/>
    <w:rsid w:val="00D366CA"/>
    <w:rsid w:val="00D366E7"/>
    <w:rsid w:val="00D36760"/>
    <w:rsid w:val="00D368B0"/>
    <w:rsid w:val="00D3691A"/>
    <w:rsid w:val="00D36994"/>
    <w:rsid w:val="00D36A25"/>
    <w:rsid w:val="00D36AD3"/>
    <w:rsid w:val="00D36AE6"/>
    <w:rsid w:val="00D36BC9"/>
    <w:rsid w:val="00D36D1F"/>
    <w:rsid w:val="00D36D7C"/>
    <w:rsid w:val="00D36F62"/>
    <w:rsid w:val="00D37218"/>
    <w:rsid w:val="00D373B5"/>
    <w:rsid w:val="00D373C9"/>
    <w:rsid w:val="00D375DD"/>
    <w:rsid w:val="00D375E6"/>
    <w:rsid w:val="00D375FA"/>
    <w:rsid w:val="00D376D2"/>
    <w:rsid w:val="00D377F5"/>
    <w:rsid w:val="00D37902"/>
    <w:rsid w:val="00D379DF"/>
    <w:rsid w:val="00D37A91"/>
    <w:rsid w:val="00D37AD6"/>
    <w:rsid w:val="00D37BDB"/>
    <w:rsid w:val="00D37CEA"/>
    <w:rsid w:val="00D37E30"/>
    <w:rsid w:val="00D37E31"/>
    <w:rsid w:val="00D37E92"/>
    <w:rsid w:val="00D37EF9"/>
    <w:rsid w:val="00D37FA3"/>
    <w:rsid w:val="00D400C5"/>
    <w:rsid w:val="00D400C6"/>
    <w:rsid w:val="00D40281"/>
    <w:rsid w:val="00D4030C"/>
    <w:rsid w:val="00D40373"/>
    <w:rsid w:val="00D40476"/>
    <w:rsid w:val="00D404A6"/>
    <w:rsid w:val="00D40596"/>
    <w:rsid w:val="00D40638"/>
    <w:rsid w:val="00D406D4"/>
    <w:rsid w:val="00D4090B"/>
    <w:rsid w:val="00D40983"/>
    <w:rsid w:val="00D40993"/>
    <w:rsid w:val="00D409D3"/>
    <w:rsid w:val="00D40A97"/>
    <w:rsid w:val="00D40C10"/>
    <w:rsid w:val="00D40C35"/>
    <w:rsid w:val="00D40DF0"/>
    <w:rsid w:val="00D40F52"/>
    <w:rsid w:val="00D40FA4"/>
    <w:rsid w:val="00D410B0"/>
    <w:rsid w:val="00D41308"/>
    <w:rsid w:val="00D414C7"/>
    <w:rsid w:val="00D415B8"/>
    <w:rsid w:val="00D41619"/>
    <w:rsid w:val="00D41691"/>
    <w:rsid w:val="00D4187A"/>
    <w:rsid w:val="00D41973"/>
    <w:rsid w:val="00D419D5"/>
    <w:rsid w:val="00D41A3B"/>
    <w:rsid w:val="00D41AD4"/>
    <w:rsid w:val="00D41C3F"/>
    <w:rsid w:val="00D41C96"/>
    <w:rsid w:val="00D41D2C"/>
    <w:rsid w:val="00D41D77"/>
    <w:rsid w:val="00D41D9C"/>
    <w:rsid w:val="00D41DE2"/>
    <w:rsid w:val="00D41DEE"/>
    <w:rsid w:val="00D42082"/>
    <w:rsid w:val="00D420E3"/>
    <w:rsid w:val="00D42245"/>
    <w:rsid w:val="00D423D7"/>
    <w:rsid w:val="00D425EB"/>
    <w:rsid w:val="00D425EF"/>
    <w:rsid w:val="00D427A3"/>
    <w:rsid w:val="00D427F4"/>
    <w:rsid w:val="00D4287F"/>
    <w:rsid w:val="00D4289F"/>
    <w:rsid w:val="00D4293C"/>
    <w:rsid w:val="00D42950"/>
    <w:rsid w:val="00D42955"/>
    <w:rsid w:val="00D429DD"/>
    <w:rsid w:val="00D42A0E"/>
    <w:rsid w:val="00D42D94"/>
    <w:rsid w:val="00D42F98"/>
    <w:rsid w:val="00D431DA"/>
    <w:rsid w:val="00D432C6"/>
    <w:rsid w:val="00D43421"/>
    <w:rsid w:val="00D43437"/>
    <w:rsid w:val="00D43482"/>
    <w:rsid w:val="00D4352A"/>
    <w:rsid w:val="00D43808"/>
    <w:rsid w:val="00D43900"/>
    <w:rsid w:val="00D439A2"/>
    <w:rsid w:val="00D43AE3"/>
    <w:rsid w:val="00D43C90"/>
    <w:rsid w:val="00D43D47"/>
    <w:rsid w:val="00D43D82"/>
    <w:rsid w:val="00D43FEB"/>
    <w:rsid w:val="00D44072"/>
    <w:rsid w:val="00D440A3"/>
    <w:rsid w:val="00D4412D"/>
    <w:rsid w:val="00D4423F"/>
    <w:rsid w:val="00D44246"/>
    <w:rsid w:val="00D44269"/>
    <w:rsid w:val="00D44280"/>
    <w:rsid w:val="00D44302"/>
    <w:rsid w:val="00D4430A"/>
    <w:rsid w:val="00D4437E"/>
    <w:rsid w:val="00D443D5"/>
    <w:rsid w:val="00D4442D"/>
    <w:rsid w:val="00D44509"/>
    <w:rsid w:val="00D44538"/>
    <w:rsid w:val="00D44591"/>
    <w:rsid w:val="00D44712"/>
    <w:rsid w:val="00D447CC"/>
    <w:rsid w:val="00D448B4"/>
    <w:rsid w:val="00D448D6"/>
    <w:rsid w:val="00D44B84"/>
    <w:rsid w:val="00D44C06"/>
    <w:rsid w:val="00D44C28"/>
    <w:rsid w:val="00D44C41"/>
    <w:rsid w:val="00D44C76"/>
    <w:rsid w:val="00D44CE8"/>
    <w:rsid w:val="00D44E1F"/>
    <w:rsid w:val="00D44E65"/>
    <w:rsid w:val="00D44F13"/>
    <w:rsid w:val="00D45023"/>
    <w:rsid w:val="00D45042"/>
    <w:rsid w:val="00D45079"/>
    <w:rsid w:val="00D450C5"/>
    <w:rsid w:val="00D450EC"/>
    <w:rsid w:val="00D45289"/>
    <w:rsid w:val="00D452E2"/>
    <w:rsid w:val="00D45429"/>
    <w:rsid w:val="00D454A8"/>
    <w:rsid w:val="00D4556A"/>
    <w:rsid w:val="00D45603"/>
    <w:rsid w:val="00D45673"/>
    <w:rsid w:val="00D456A2"/>
    <w:rsid w:val="00D456AE"/>
    <w:rsid w:val="00D456DD"/>
    <w:rsid w:val="00D45782"/>
    <w:rsid w:val="00D4580E"/>
    <w:rsid w:val="00D45907"/>
    <w:rsid w:val="00D45954"/>
    <w:rsid w:val="00D459FC"/>
    <w:rsid w:val="00D45BD7"/>
    <w:rsid w:val="00D45C6D"/>
    <w:rsid w:val="00D45D02"/>
    <w:rsid w:val="00D45EDC"/>
    <w:rsid w:val="00D45F52"/>
    <w:rsid w:val="00D46089"/>
    <w:rsid w:val="00D460AD"/>
    <w:rsid w:val="00D460FD"/>
    <w:rsid w:val="00D4611D"/>
    <w:rsid w:val="00D461BE"/>
    <w:rsid w:val="00D461DE"/>
    <w:rsid w:val="00D4636D"/>
    <w:rsid w:val="00D463EB"/>
    <w:rsid w:val="00D46435"/>
    <w:rsid w:val="00D46437"/>
    <w:rsid w:val="00D46459"/>
    <w:rsid w:val="00D4662F"/>
    <w:rsid w:val="00D4663F"/>
    <w:rsid w:val="00D466E4"/>
    <w:rsid w:val="00D4679E"/>
    <w:rsid w:val="00D46940"/>
    <w:rsid w:val="00D469D9"/>
    <w:rsid w:val="00D46AF7"/>
    <w:rsid w:val="00D46B5F"/>
    <w:rsid w:val="00D46CA1"/>
    <w:rsid w:val="00D46D1C"/>
    <w:rsid w:val="00D46D5A"/>
    <w:rsid w:val="00D46DEC"/>
    <w:rsid w:val="00D46ECC"/>
    <w:rsid w:val="00D46EDE"/>
    <w:rsid w:val="00D46EF8"/>
    <w:rsid w:val="00D47277"/>
    <w:rsid w:val="00D47284"/>
    <w:rsid w:val="00D472CB"/>
    <w:rsid w:val="00D473FC"/>
    <w:rsid w:val="00D47600"/>
    <w:rsid w:val="00D476E4"/>
    <w:rsid w:val="00D4773E"/>
    <w:rsid w:val="00D47798"/>
    <w:rsid w:val="00D477C3"/>
    <w:rsid w:val="00D478C2"/>
    <w:rsid w:val="00D47983"/>
    <w:rsid w:val="00D47995"/>
    <w:rsid w:val="00D479F1"/>
    <w:rsid w:val="00D47BAC"/>
    <w:rsid w:val="00D47C2C"/>
    <w:rsid w:val="00D47D38"/>
    <w:rsid w:val="00D47D5B"/>
    <w:rsid w:val="00D47DE5"/>
    <w:rsid w:val="00D47E35"/>
    <w:rsid w:val="00D47EE1"/>
    <w:rsid w:val="00D47F26"/>
    <w:rsid w:val="00D47F62"/>
    <w:rsid w:val="00D50073"/>
    <w:rsid w:val="00D5012A"/>
    <w:rsid w:val="00D50166"/>
    <w:rsid w:val="00D5017D"/>
    <w:rsid w:val="00D50180"/>
    <w:rsid w:val="00D503C1"/>
    <w:rsid w:val="00D503C9"/>
    <w:rsid w:val="00D50481"/>
    <w:rsid w:val="00D504AE"/>
    <w:rsid w:val="00D504E6"/>
    <w:rsid w:val="00D50583"/>
    <w:rsid w:val="00D50674"/>
    <w:rsid w:val="00D5069E"/>
    <w:rsid w:val="00D50819"/>
    <w:rsid w:val="00D50827"/>
    <w:rsid w:val="00D5086D"/>
    <w:rsid w:val="00D50A27"/>
    <w:rsid w:val="00D50B78"/>
    <w:rsid w:val="00D50D59"/>
    <w:rsid w:val="00D50E35"/>
    <w:rsid w:val="00D50F8C"/>
    <w:rsid w:val="00D51092"/>
    <w:rsid w:val="00D5110B"/>
    <w:rsid w:val="00D51163"/>
    <w:rsid w:val="00D5117A"/>
    <w:rsid w:val="00D51190"/>
    <w:rsid w:val="00D5137E"/>
    <w:rsid w:val="00D51494"/>
    <w:rsid w:val="00D514C6"/>
    <w:rsid w:val="00D51500"/>
    <w:rsid w:val="00D516AB"/>
    <w:rsid w:val="00D516C1"/>
    <w:rsid w:val="00D516C6"/>
    <w:rsid w:val="00D5177E"/>
    <w:rsid w:val="00D51932"/>
    <w:rsid w:val="00D5194E"/>
    <w:rsid w:val="00D51A9E"/>
    <w:rsid w:val="00D51B50"/>
    <w:rsid w:val="00D51B94"/>
    <w:rsid w:val="00D51BAB"/>
    <w:rsid w:val="00D51BC5"/>
    <w:rsid w:val="00D51C36"/>
    <w:rsid w:val="00D51C94"/>
    <w:rsid w:val="00D51DCB"/>
    <w:rsid w:val="00D51E0F"/>
    <w:rsid w:val="00D51E43"/>
    <w:rsid w:val="00D51ED0"/>
    <w:rsid w:val="00D51FC9"/>
    <w:rsid w:val="00D52049"/>
    <w:rsid w:val="00D52054"/>
    <w:rsid w:val="00D52090"/>
    <w:rsid w:val="00D5215F"/>
    <w:rsid w:val="00D521FD"/>
    <w:rsid w:val="00D5226F"/>
    <w:rsid w:val="00D522D6"/>
    <w:rsid w:val="00D5243B"/>
    <w:rsid w:val="00D524EB"/>
    <w:rsid w:val="00D52533"/>
    <w:rsid w:val="00D5256C"/>
    <w:rsid w:val="00D52643"/>
    <w:rsid w:val="00D5264C"/>
    <w:rsid w:val="00D52666"/>
    <w:rsid w:val="00D52781"/>
    <w:rsid w:val="00D5283A"/>
    <w:rsid w:val="00D52936"/>
    <w:rsid w:val="00D52ACA"/>
    <w:rsid w:val="00D52B4A"/>
    <w:rsid w:val="00D52B55"/>
    <w:rsid w:val="00D52B7A"/>
    <w:rsid w:val="00D52BA5"/>
    <w:rsid w:val="00D52C7B"/>
    <w:rsid w:val="00D52D0E"/>
    <w:rsid w:val="00D52DA6"/>
    <w:rsid w:val="00D52DC3"/>
    <w:rsid w:val="00D52DD3"/>
    <w:rsid w:val="00D52ED2"/>
    <w:rsid w:val="00D52F7A"/>
    <w:rsid w:val="00D531EA"/>
    <w:rsid w:val="00D5321B"/>
    <w:rsid w:val="00D53244"/>
    <w:rsid w:val="00D534D4"/>
    <w:rsid w:val="00D53525"/>
    <w:rsid w:val="00D5365B"/>
    <w:rsid w:val="00D536EA"/>
    <w:rsid w:val="00D538FC"/>
    <w:rsid w:val="00D5391F"/>
    <w:rsid w:val="00D539D2"/>
    <w:rsid w:val="00D539E0"/>
    <w:rsid w:val="00D53B4F"/>
    <w:rsid w:val="00D53C2C"/>
    <w:rsid w:val="00D53D8D"/>
    <w:rsid w:val="00D53F38"/>
    <w:rsid w:val="00D54168"/>
    <w:rsid w:val="00D54216"/>
    <w:rsid w:val="00D54299"/>
    <w:rsid w:val="00D544F5"/>
    <w:rsid w:val="00D54546"/>
    <w:rsid w:val="00D54696"/>
    <w:rsid w:val="00D54758"/>
    <w:rsid w:val="00D548E8"/>
    <w:rsid w:val="00D54B84"/>
    <w:rsid w:val="00D54C17"/>
    <w:rsid w:val="00D54DD8"/>
    <w:rsid w:val="00D54FD5"/>
    <w:rsid w:val="00D551A4"/>
    <w:rsid w:val="00D55202"/>
    <w:rsid w:val="00D55248"/>
    <w:rsid w:val="00D5547E"/>
    <w:rsid w:val="00D5563C"/>
    <w:rsid w:val="00D556D2"/>
    <w:rsid w:val="00D559A5"/>
    <w:rsid w:val="00D559B4"/>
    <w:rsid w:val="00D55A1B"/>
    <w:rsid w:val="00D55A81"/>
    <w:rsid w:val="00D55ACC"/>
    <w:rsid w:val="00D55B7F"/>
    <w:rsid w:val="00D55BA8"/>
    <w:rsid w:val="00D55C18"/>
    <w:rsid w:val="00D55C2B"/>
    <w:rsid w:val="00D55C69"/>
    <w:rsid w:val="00D55DC0"/>
    <w:rsid w:val="00D55DE5"/>
    <w:rsid w:val="00D55EA7"/>
    <w:rsid w:val="00D55F95"/>
    <w:rsid w:val="00D56037"/>
    <w:rsid w:val="00D56210"/>
    <w:rsid w:val="00D5630C"/>
    <w:rsid w:val="00D56381"/>
    <w:rsid w:val="00D564FF"/>
    <w:rsid w:val="00D56726"/>
    <w:rsid w:val="00D56773"/>
    <w:rsid w:val="00D5681A"/>
    <w:rsid w:val="00D56893"/>
    <w:rsid w:val="00D56898"/>
    <w:rsid w:val="00D568CA"/>
    <w:rsid w:val="00D56B87"/>
    <w:rsid w:val="00D56D36"/>
    <w:rsid w:val="00D56D85"/>
    <w:rsid w:val="00D56DD0"/>
    <w:rsid w:val="00D56FDF"/>
    <w:rsid w:val="00D57098"/>
    <w:rsid w:val="00D571F8"/>
    <w:rsid w:val="00D5722B"/>
    <w:rsid w:val="00D57250"/>
    <w:rsid w:val="00D5728B"/>
    <w:rsid w:val="00D57304"/>
    <w:rsid w:val="00D573BB"/>
    <w:rsid w:val="00D57445"/>
    <w:rsid w:val="00D5751F"/>
    <w:rsid w:val="00D575C0"/>
    <w:rsid w:val="00D57615"/>
    <w:rsid w:val="00D57632"/>
    <w:rsid w:val="00D57700"/>
    <w:rsid w:val="00D57721"/>
    <w:rsid w:val="00D57789"/>
    <w:rsid w:val="00D57861"/>
    <w:rsid w:val="00D5788D"/>
    <w:rsid w:val="00D57B0C"/>
    <w:rsid w:val="00D57B59"/>
    <w:rsid w:val="00D57BA7"/>
    <w:rsid w:val="00D57BAF"/>
    <w:rsid w:val="00D57BBC"/>
    <w:rsid w:val="00D57BFF"/>
    <w:rsid w:val="00D57C3A"/>
    <w:rsid w:val="00D57CE6"/>
    <w:rsid w:val="00D57E0B"/>
    <w:rsid w:val="00D57E47"/>
    <w:rsid w:val="00D57E4B"/>
    <w:rsid w:val="00D57E55"/>
    <w:rsid w:val="00D57EEC"/>
    <w:rsid w:val="00D6001A"/>
    <w:rsid w:val="00D60073"/>
    <w:rsid w:val="00D600CD"/>
    <w:rsid w:val="00D603A9"/>
    <w:rsid w:val="00D6048D"/>
    <w:rsid w:val="00D605A9"/>
    <w:rsid w:val="00D6067B"/>
    <w:rsid w:val="00D606E6"/>
    <w:rsid w:val="00D60769"/>
    <w:rsid w:val="00D6080B"/>
    <w:rsid w:val="00D608FF"/>
    <w:rsid w:val="00D60A1E"/>
    <w:rsid w:val="00D60A41"/>
    <w:rsid w:val="00D60C3C"/>
    <w:rsid w:val="00D60C97"/>
    <w:rsid w:val="00D60D1E"/>
    <w:rsid w:val="00D60D77"/>
    <w:rsid w:val="00D60EE8"/>
    <w:rsid w:val="00D60F46"/>
    <w:rsid w:val="00D60F73"/>
    <w:rsid w:val="00D6117A"/>
    <w:rsid w:val="00D6122C"/>
    <w:rsid w:val="00D61256"/>
    <w:rsid w:val="00D6130F"/>
    <w:rsid w:val="00D6131B"/>
    <w:rsid w:val="00D6155D"/>
    <w:rsid w:val="00D6158F"/>
    <w:rsid w:val="00D6162F"/>
    <w:rsid w:val="00D616F7"/>
    <w:rsid w:val="00D617AD"/>
    <w:rsid w:val="00D617D8"/>
    <w:rsid w:val="00D61801"/>
    <w:rsid w:val="00D6187B"/>
    <w:rsid w:val="00D61943"/>
    <w:rsid w:val="00D6195F"/>
    <w:rsid w:val="00D61A35"/>
    <w:rsid w:val="00D61AE3"/>
    <w:rsid w:val="00D61E45"/>
    <w:rsid w:val="00D61E7B"/>
    <w:rsid w:val="00D62044"/>
    <w:rsid w:val="00D62063"/>
    <w:rsid w:val="00D62142"/>
    <w:rsid w:val="00D621F8"/>
    <w:rsid w:val="00D624BD"/>
    <w:rsid w:val="00D625C2"/>
    <w:rsid w:val="00D6262B"/>
    <w:rsid w:val="00D6273C"/>
    <w:rsid w:val="00D62836"/>
    <w:rsid w:val="00D628FB"/>
    <w:rsid w:val="00D62923"/>
    <w:rsid w:val="00D62A54"/>
    <w:rsid w:val="00D62BE9"/>
    <w:rsid w:val="00D62C57"/>
    <w:rsid w:val="00D62C81"/>
    <w:rsid w:val="00D62CDD"/>
    <w:rsid w:val="00D62DFE"/>
    <w:rsid w:val="00D62EF8"/>
    <w:rsid w:val="00D62F4F"/>
    <w:rsid w:val="00D63216"/>
    <w:rsid w:val="00D632A2"/>
    <w:rsid w:val="00D6333B"/>
    <w:rsid w:val="00D6350A"/>
    <w:rsid w:val="00D63605"/>
    <w:rsid w:val="00D6378E"/>
    <w:rsid w:val="00D637DD"/>
    <w:rsid w:val="00D63816"/>
    <w:rsid w:val="00D63824"/>
    <w:rsid w:val="00D63971"/>
    <w:rsid w:val="00D63AF8"/>
    <w:rsid w:val="00D63CDD"/>
    <w:rsid w:val="00D63D35"/>
    <w:rsid w:val="00D63DED"/>
    <w:rsid w:val="00D63E33"/>
    <w:rsid w:val="00D63E70"/>
    <w:rsid w:val="00D63EED"/>
    <w:rsid w:val="00D63F17"/>
    <w:rsid w:val="00D64020"/>
    <w:rsid w:val="00D640E8"/>
    <w:rsid w:val="00D64248"/>
    <w:rsid w:val="00D6435C"/>
    <w:rsid w:val="00D64385"/>
    <w:rsid w:val="00D643F1"/>
    <w:rsid w:val="00D6446D"/>
    <w:rsid w:val="00D6450F"/>
    <w:rsid w:val="00D6461F"/>
    <w:rsid w:val="00D64643"/>
    <w:rsid w:val="00D647D6"/>
    <w:rsid w:val="00D6484C"/>
    <w:rsid w:val="00D64851"/>
    <w:rsid w:val="00D64892"/>
    <w:rsid w:val="00D64A05"/>
    <w:rsid w:val="00D64A50"/>
    <w:rsid w:val="00D64A78"/>
    <w:rsid w:val="00D64AD9"/>
    <w:rsid w:val="00D64CB3"/>
    <w:rsid w:val="00D64CFC"/>
    <w:rsid w:val="00D64D45"/>
    <w:rsid w:val="00D64D7C"/>
    <w:rsid w:val="00D64E51"/>
    <w:rsid w:val="00D64ECB"/>
    <w:rsid w:val="00D64FB1"/>
    <w:rsid w:val="00D65076"/>
    <w:rsid w:val="00D650F3"/>
    <w:rsid w:val="00D65160"/>
    <w:rsid w:val="00D65172"/>
    <w:rsid w:val="00D651AD"/>
    <w:rsid w:val="00D6521F"/>
    <w:rsid w:val="00D652AC"/>
    <w:rsid w:val="00D65326"/>
    <w:rsid w:val="00D653AB"/>
    <w:rsid w:val="00D653E5"/>
    <w:rsid w:val="00D6550B"/>
    <w:rsid w:val="00D65583"/>
    <w:rsid w:val="00D65673"/>
    <w:rsid w:val="00D656B4"/>
    <w:rsid w:val="00D6584D"/>
    <w:rsid w:val="00D65A18"/>
    <w:rsid w:val="00D65AE1"/>
    <w:rsid w:val="00D65B3B"/>
    <w:rsid w:val="00D65C77"/>
    <w:rsid w:val="00D65CDB"/>
    <w:rsid w:val="00D65D22"/>
    <w:rsid w:val="00D65D26"/>
    <w:rsid w:val="00D65DBC"/>
    <w:rsid w:val="00D65E15"/>
    <w:rsid w:val="00D65E22"/>
    <w:rsid w:val="00D65F00"/>
    <w:rsid w:val="00D65F57"/>
    <w:rsid w:val="00D65F97"/>
    <w:rsid w:val="00D660A5"/>
    <w:rsid w:val="00D661FA"/>
    <w:rsid w:val="00D6632B"/>
    <w:rsid w:val="00D663E5"/>
    <w:rsid w:val="00D664DE"/>
    <w:rsid w:val="00D66645"/>
    <w:rsid w:val="00D666B1"/>
    <w:rsid w:val="00D667CE"/>
    <w:rsid w:val="00D66867"/>
    <w:rsid w:val="00D66907"/>
    <w:rsid w:val="00D66949"/>
    <w:rsid w:val="00D66A7A"/>
    <w:rsid w:val="00D66D9A"/>
    <w:rsid w:val="00D66DC9"/>
    <w:rsid w:val="00D66F4A"/>
    <w:rsid w:val="00D67002"/>
    <w:rsid w:val="00D670D3"/>
    <w:rsid w:val="00D67187"/>
    <w:rsid w:val="00D672B7"/>
    <w:rsid w:val="00D6731E"/>
    <w:rsid w:val="00D6738F"/>
    <w:rsid w:val="00D674A4"/>
    <w:rsid w:val="00D674B6"/>
    <w:rsid w:val="00D67544"/>
    <w:rsid w:val="00D67646"/>
    <w:rsid w:val="00D6774B"/>
    <w:rsid w:val="00D678E5"/>
    <w:rsid w:val="00D67D7C"/>
    <w:rsid w:val="00D67D8C"/>
    <w:rsid w:val="00D67E70"/>
    <w:rsid w:val="00D7000D"/>
    <w:rsid w:val="00D700E4"/>
    <w:rsid w:val="00D7014B"/>
    <w:rsid w:val="00D70354"/>
    <w:rsid w:val="00D7041E"/>
    <w:rsid w:val="00D70511"/>
    <w:rsid w:val="00D70563"/>
    <w:rsid w:val="00D705A6"/>
    <w:rsid w:val="00D706A4"/>
    <w:rsid w:val="00D707AD"/>
    <w:rsid w:val="00D708B8"/>
    <w:rsid w:val="00D709C3"/>
    <w:rsid w:val="00D70A30"/>
    <w:rsid w:val="00D70B13"/>
    <w:rsid w:val="00D70C13"/>
    <w:rsid w:val="00D70C3E"/>
    <w:rsid w:val="00D70C6E"/>
    <w:rsid w:val="00D70C74"/>
    <w:rsid w:val="00D70CD1"/>
    <w:rsid w:val="00D70D8C"/>
    <w:rsid w:val="00D70DAE"/>
    <w:rsid w:val="00D70DDB"/>
    <w:rsid w:val="00D70DFD"/>
    <w:rsid w:val="00D70E17"/>
    <w:rsid w:val="00D70F07"/>
    <w:rsid w:val="00D71072"/>
    <w:rsid w:val="00D71214"/>
    <w:rsid w:val="00D712CB"/>
    <w:rsid w:val="00D712D3"/>
    <w:rsid w:val="00D71393"/>
    <w:rsid w:val="00D713BE"/>
    <w:rsid w:val="00D71412"/>
    <w:rsid w:val="00D714C1"/>
    <w:rsid w:val="00D71541"/>
    <w:rsid w:val="00D716FE"/>
    <w:rsid w:val="00D7172E"/>
    <w:rsid w:val="00D7173A"/>
    <w:rsid w:val="00D718D6"/>
    <w:rsid w:val="00D71954"/>
    <w:rsid w:val="00D71974"/>
    <w:rsid w:val="00D71A10"/>
    <w:rsid w:val="00D71A92"/>
    <w:rsid w:val="00D71CD3"/>
    <w:rsid w:val="00D71F8C"/>
    <w:rsid w:val="00D71FE5"/>
    <w:rsid w:val="00D71FE8"/>
    <w:rsid w:val="00D72024"/>
    <w:rsid w:val="00D72146"/>
    <w:rsid w:val="00D721E1"/>
    <w:rsid w:val="00D72232"/>
    <w:rsid w:val="00D722B7"/>
    <w:rsid w:val="00D7266F"/>
    <w:rsid w:val="00D7289E"/>
    <w:rsid w:val="00D72C46"/>
    <w:rsid w:val="00D72CE1"/>
    <w:rsid w:val="00D72CF0"/>
    <w:rsid w:val="00D72D28"/>
    <w:rsid w:val="00D72E48"/>
    <w:rsid w:val="00D72F36"/>
    <w:rsid w:val="00D73012"/>
    <w:rsid w:val="00D7301C"/>
    <w:rsid w:val="00D730F3"/>
    <w:rsid w:val="00D73291"/>
    <w:rsid w:val="00D73365"/>
    <w:rsid w:val="00D733D8"/>
    <w:rsid w:val="00D7340D"/>
    <w:rsid w:val="00D73442"/>
    <w:rsid w:val="00D7351F"/>
    <w:rsid w:val="00D73536"/>
    <w:rsid w:val="00D735AB"/>
    <w:rsid w:val="00D736E5"/>
    <w:rsid w:val="00D73758"/>
    <w:rsid w:val="00D738B5"/>
    <w:rsid w:val="00D73979"/>
    <w:rsid w:val="00D73A0A"/>
    <w:rsid w:val="00D73AD7"/>
    <w:rsid w:val="00D73BA0"/>
    <w:rsid w:val="00D73C9A"/>
    <w:rsid w:val="00D73E79"/>
    <w:rsid w:val="00D73E88"/>
    <w:rsid w:val="00D740BA"/>
    <w:rsid w:val="00D74104"/>
    <w:rsid w:val="00D74250"/>
    <w:rsid w:val="00D74388"/>
    <w:rsid w:val="00D744F1"/>
    <w:rsid w:val="00D74653"/>
    <w:rsid w:val="00D746A7"/>
    <w:rsid w:val="00D7482C"/>
    <w:rsid w:val="00D748A8"/>
    <w:rsid w:val="00D7490E"/>
    <w:rsid w:val="00D74913"/>
    <w:rsid w:val="00D7496B"/>
    <w:rsid w:val="00D749AB"/>
    <w:rsid w:val="00D749CE"/>
    <w:rsid w:val="00D74AA9"/>
    <w:rsid w:val="00D74ABC"/>
    <w:rsid w:val="00D74AC2"/>
    <w:rsid w:val="00D74AD3"/>
    <w:rsid w:val="00D74D02"/>
    <w:rsid w:val="00D74D64"/>
    <w:rsid w:val="00D74E3D"/>
    <w:rsid w:val="00D74E73"/>
    <w:rsid w:val="00D74EAD"/>
    <w:rsid w:val="00D74ECD"/>
    <w:rsid w:val="00D74FC6"/>
    <w:rsid w:val="00D74FF5"/>
    <w:rsid w:val="00D7508F"/>
    <w:rsid w:val="00D750AA"/>
    <w:rsid w:val="00D75105"/>
    <w:rsid w:val="00D7511A"/>
    <w:rsid w:val="00D7520D"/>
    <w:rsid w:val="00D7524D"/>
    <w:rsid w:val="00D75893"/>
    <w:rsid w:val="00D75906"/>
    <w:rsid w:val="00D7596B"/>
    <w:rsid w:val="00D75979"/>
    <w:rsid w:val="00D75A87"/>
    <w:rsid w:val="00D75B0E"/>
    <w:rsid w:val="00D75B61"/>
    <w:rsid w:val="00D75E5B"/>
    <w:rsid w:val="00D75E92"/>
    <w:rsid w:val="00D75ED4"/>
    <w:rsid w:val="00D75F89"/>
    <w:rsid w:val="00D75F9C"/>
    <w:rsid w:val="00D7600A"/>
    <w:rsid w:val="00D7600F"/>
    <w:rsid w:val="00D761A9"/>
    <w:rsid w:val="00D76372"/>
    <w:rsid w:val="00D765E8"/>
    <w:rsid w:val="00D766DE"/>
    <w:rsid w:val="00D76743"/>
    <w:rsid w:val="00D76787"/>
    <w:rsid w:val="00D76866"/>
    <w:rsid w:val="00D768AE"/>
    <w:rsid w:val="00D76967"/>
    <w:rsid w:val="00D7696E"/>
    <w:rsid w:val="00D76B69"/>
    <w:rsid w:val="00D76D39"/>
    <w:rsid w:val="00D76D75"/>
    <w:rsid w:val="00D76E14"/>
    <w:rsid w:val="00D770A5"/>
    <w:rsid w:val="00D771A1"/>
    <w:rsid w:val="00D772FA"/>
    <w:rsid w:val="00D77490"/>
    <w:rsid w:val="00D774C4"/>
    <w:rsid w:val="00D774E6"/>
    <w:rsid w:val="00D77507"/>
    <w:rsid w:val="00D776B2"/>
    <w:rsid w:val="00D7778E"/>
    <w:rsid w:val="00D77815"/>
    <w:rsid w:val="00D77B97"/>
    <w:rsid w:val="00D77C38"/>
    <w:rsid w:val="00D77C89"/>
    <w:rsid w:val="00D77D38"/>
    <w:rsid w:val="00D77E38"/>
    <w:rsid w:val="00D80001"/>
    <w:rsid w:val="00D80004"/>
    <w:rsid w:val="00D804B3"/>
    <w:rsid w:val="00D805E0"/>
    <w:rsid w:val="00D80680"/>
    <w:rsid w:val="00D80786"/>
    <w:rsid w:val="00D80880"/>
    <w:rsid w:val="00D8091D"/>
    <w:rsid w:val="00D80BCD"/>
    <w:rsid w:val="00D80CC9"/>
    <w:rsid w:val="00D80D23"/>
    <w:rsid w:val="00D80E03"/>
    <w:rsid w:val="00D810FB"/>
    <w:rsid w:val="00D811BE"/>
    <w:rsid w:val="00D813B3"/>
    <w:rsid w:val="00D8142B"/>
    <w:rsid w:val="00D8149A"/>
    <w:rsid w:val="00D814B0"/>
    <w:rsid w:val="00D815BE"/>
    <w:rsid w:val="00D81659"/>
    <w:rsid w:val="00D8167C"/>
    <w:rsid w:val="00D816AA"/>
    <w:rsid w:val="00D81758"/>
    <w:rsid w:val="00D818FE"/>
    <w:rsid w:val="00D81900"/>
    <w:rsid w:val="00D81912"/>
    <w:rsid w:val="00D81965"/>
    <w:rsid w:val="00D81974"/>
    <w:rsid w:val="00D8197D"/>
    <w:rsid w:val="00D819DC"/>
    <w:rsid w:val="00D81A22"/>
    <w:rsid w:val="00D81A71"/>
    <w:rsid w:val="00D81BC4"/>
    <w:rsid w:val="00D81BFF"/>
    <w:rsid w:val="00D81D38"/>
    <w:rsid w:val="00D81FE9"/>
    <w:rsid w:val="00D8201A"/>
    <w:rsid w:val="00D821B0"/>
    <w:rsid w:val="00D82257"/>
    <w:rsid w:val="00D8229A"/>
    <w:rsid w:val="00D8239A"/>
    <w:rsid w:val="00D82418"/>
    <w:rsid w:val="00D82583"/>
    <w:rsid w:val="00D825C2"/>
    <w:rsid w:val="00D825C6"/>
    <w:rsid w:val="00D82651"/>
    <w:rsid w:val="00D826FD"/>
    <w:rsid w:val="00D828BC"/>
    <w:rsid w:val="00D8295D"/>
    <w:rsid w:val="00D829B5"/>
    <w:rsid w:val="00D82A63"/>
    <w:rsid w:val="00D82AE8"/>
    <w:rsid w:val="00D82B41"/>
    <w:rsid w:val="00D82D85"/>
    <w:rsid w:val="00D82E71"/>
    <w:rsid w:val="00D82EA4"/>
    <w:rsid w:val="00D82EEE"/>
    <w:rsid w:val="00D8305D"/>
    <w:rsid w:val="00D83093"/>
    <w:rsid w:val="00D830B3"/>
    <w:rsid w:val="00D8317A"/>
    <w:rsid w:val="00D83318"/>
    <w:rsid w:val="00D8342D"/>
    <w:rsid w:val="00D83501"/>
    <w:rsid w:val="00D835A9"/>
    <w:rsid w:val="00D8360D"/>
    <w:rsid w:val="00D83618"/>
    <w:rsid w:val="00D837A0"/>
    <w:rsid w:val="00D83915"/>
    <w:rsid w:val="00D8392B"/>
    <w:rsid w:val="00D839D9"/>
    <w:rsid w:val="00D839F5"/>
    <w:rsid w:val="00D83D53"/>
    <w:rsid w:val="00D83D74"/>
    <w:rsid w:val="00D83F8A"/>
    <w:rsid w:val="00D8401B"/>
    <w:rsid w:val="00D840D4"/>
    <w:rsid w:val="00D84153"/>
    <w:rsid w:val="00D84190"/>
    <w:rsid w:val="00D84219"/>
    <w:rsid w:val="00D8421D"/>
    <w:rsid w:val="00D84262"/>
    <w:rsid w:val="00D8433E"/>
    <w:rsid w:val="00D843C5"/>
    <w:rsid w:val="00D84607"/>
    <w:rsid w:val="00D84674"/>
    <w:rsid w:val="00D846BF"/>
    <w:rsid w:val="00D8488F"/>
    <w:rsid w:val="00D848FD"/>
    <w:rsid w:val="00D84B87"/>
    <w:rsid w:val="00D84B97"/>
    <w:rsid w:val="00D84B98"/>
    <w:rsid w:val="00D84BA3"/>
    <w:rsid w:val="00D84C13"/>
    <w:rsid w:val="00D84C2B"/>
    <w:rsid w:val="00D84C36"/>
    <w:rsid w:val="00D84DDD"/>
    <w:rsid w:val="00D84E63"/>
    <w:rsid w:val="00D84EAB"/>
    <w:rsid w:val="00D84ECE"/>
    <w:rsid w:val="00D85151"/>
    <w:rsid w:val="00D85472"/>
    <w:rsid w:val="00D854B1"/>
    <w:rsid w:val="00D855C6"/>
    <w:rsid w:val="00D856E1"/>
    <w:rsid w:val="00D85722"/>
    <w:rsid w:val="00D85A53"/>
    <w:rsid w:val="00D85A8F"/>
    <w:rsid w:val="00D85AE2"/>
    <w:rsid w:val="00D85B41"/>
    <w:rsid w:val="00D85C3E"/>
    <w:rsid w:val="00D85DD8"/>
    <w:rsid w:val="00D85E32"/>
    <w:rsid w:val="00D85EE4"/>
    <w:rsid w:val="00D85F18"/>
    <w:rsid w:val="00D85F8D"/>
    <w:rsid w:val="00D860EB"/>
    <w:rsid w:val="00D86115"/>
    <w:rsid w:val="00D8613B"/>
    <w:rsid w:val="00D8626E"/>
    <w:rsid w:val="00D862E6"/>
    <w:rsid w:val="00D8638C"/>
    <w:rsid w:val="00D863DE"/>
    <w:rsid w:val="00D86441"/>
    <w:rsid w:val="00D866FD"/>
    <w:rsid w:val="00D86701"/>
    <w:rsid w:val="00D86853"/>
    <w:rsid w:val="00D869AF"/>
    <w:rsid w:val="00D86A0C"/>
    <w:rsid w:val="00D86AE8"/>
    <w:rsid w:val="00D86C95"/>
    <w:rsid w:val="00D86CCF"/>
    <w:rsid w:val="00D86CF5"/>
    <w:rsid w:val="00D86D80"/>
    <w:rsid w:val="00D86E65"/>
    <w:rsid w:val="00D86EDB"/>
    <w:rsid w:val="00D86EF9"/>
    <w:rsid w:val="00D8708B"/>
    <w:rsid w:val="00D870C8"/>
    <w:rsid w:val="00D87234"/>
    <w:rsid w:val="00D872BB"/>
    <w:rsid w:val="00D8737B"/>
    <w:rsid w:val="00D87382"/>
    <w:rsid w:val="00D8748A"/>
    <w:rsid w:val="00D875B3"/>
    <w:rsid w:val="00D8771A"/>
    <w:rsid w:val="00D878FF"/>
    <w:rsid w:val="00D879E9"/>
    <w:rsid w:val="00D87A37"/>
    <w:rsid w:val="00D87AC8"/>
    <w:rsid w:val="00D87B0D"/>
    <w:rsid w:val="00D87C83"/>
    <w:rsid w:val="00D87D3D"/>
    <w:rsid w:val="00D87F2F"/>
    <w:rsid w:val="00D87FB9"/>
    <w:rsid w:val="00D90057"/>
    <w:rsid w:val="00D9017A"/>
    <w:rsid w:val="00D9028D"/>
    <w:rsid w:val="00D90309"/>
    <w:rsid w:val="00D9031B"/>
    <w:rsid w:val="00D9034C"/>
    <w:rsid w:val="00D903FD"/>
    <w:rsid w:val="00D90514"/>
    <w:rsid w:val="00D90A02"/>
    <w:rsid w:val="00D90A73"/>
    <w:rsid w:val="00D90B2B"/>
    <w:rsid w:val="00D90BCF"/>
    <w:rsid w:val="00D90CF4"/>
    <w:rsid w:val="00D90DC7"/>
    <w:rsid w:val="00D90DE8"/>
    <w:rsid w:val="00D90E85"/>
    <w:rsid w:val="00D90EA5"/>
    <w:rsid w:val="00D90FC7"/>
    <w:rsid w:val="00D910C1"/>
    <w:rsid w:val="00D9126F"/>
    <w:rsid w:val="00D9135C"/>
    <w:rsid w:val="00D913FB"/>
    <w:rsid w:val="00D9141F"/>
    <w:rsid w:val="00D91458"/>
    <w:rsid w:val="00D915EE"/>
    <w:rsid w:val="00D91629"/>
    <w:rsid w:val="00D91668"/>
    <w:rsid w:val="00D91760"/>
    <w:rsid w:val="00D9187C"/>
    <w:rsid w:val="00D9189E"/>
    <w:rsid w:val="00D91AB8"/>
    <w:rsid w:val="00D91B2E"/>
    <w:rsid w:val="00D91DE3"/>
    <w:rsid w:val="00D91DE4"/>
    <w:rsid w:val="00D91E83"/>
    <w:rsid w:val="00D91FD3"/>
    <w:rsid w:val="00D92035"/>
    <w:rsid w:val="00D9203B"/>
    <w:rsid w:val="00D92138"/>
    <w:rsid w:val="00D921D3"/>
    <w:rsid w:val="00D922F5"/>
    <w:rsid w:val="00D923F3"/>
    <w:rsid w:val="00D92479"/>
    <w:rsid w:val="00D9247F"/>
    <w:rsid w:val="00D92485"/>
    <w:rsid w:val="00D9249C"/>
    <w:rsid w:val="00D92652"/>
    <w:rsid w:val="00D9267C"/>
    <w:rsid w:val="00D9272D"/>
    <w:rsid w:val="00D9273D"/>
    <w:rsid w:val="00D9290B"/>
    <w:rsid w:val="00D92982"/>
    <w:rsid w:val="00D929B9"/>
    <w:rsid w:val="00D92C9A"/>
    <w:rsid w:val="00D92DF4"/>
    <w:rsid w:val="00D92E36"/>
    <w:rsid w:val="00D92E6B"/>
    <w:rsid w:val="00D92EFA"/>
    <w:rsid w:val="00D93055"/>
    <w:rsid w:val="00D930B3"/>
    <w:rsid w:val="00D93162"/>
    <w:rsid w:val="00D93248"/>
    <w:rsid w:val="00D932E6"/>
    <w:rsid w:val="00D93348"/>
    <w:rsid w:val="00D933AF"/>
    <w:rsid w:val="00D93510"/>
    <w:rsid w:val="00D9355A"/>
    <w:rsid w:val="00D93568"/>
    <w:rsid w:val="00D93692"/>
    <w:rsid w:val="00D937E1"/>
    <w:rsid w:val="00D93812"/>
    <w:rsid w:val="00D938C8"/>
    <w:rsid w:val="00D93917"/>
    <w:rsid w:val="00D93A35"/>
    <w:rsid w:val="00D93B14"/>
    <w:rsid w:val="00D93C23"/>
    <w:rsid w:val="00D93C33"/>
    <w:rsid w:val="00D93D4F"/>
    <w:rsid w:val="00D93DF4"/>
    <w:rsid w:val="00D93DFA"/>
    <w:rsid w:val="00D93ED6"/>
    <w:rsid w:val="00D93F15"/>
    <w:rsid w:val="00D9401C"/>
    <w:rsid w:val="00D94063"/>
    <w:rsid w:val="00D9406C"/>
    <w:rsid w:val="00D940E0"/>
    <w:rsid w:val="00D941F2"/>
    <w:rsid w:val="00D94495"/>
    <w:rsid w:val="00D94584"/>
    <w:rsid w:val="00D948EA"/>
    <w:rsid w:val="00D949D7"/>
    <w:rsid w:val="00D94B25"/>
    <w:rsid w:val="00D94CB1"/>
    <w:rsid w:val="00D94FB7"/>
    <w:rsid w:val="00D95010"/>
    <w:rsid w:val="00D9510B"/>
    <w:rsid w:val="00D95188"/>
    <w:rsid w:val="00D9519E"/>
    <w:rsid w:val="00D951B2"/>
    <w:rsid w:val="00D952D5"/>
    <w:rsid w:val="00D9548D"/>
    <w:rsid w:val="00D956D2"/>
    <w:rsid w:val="00D956F3"/>
    <w:rsid w:val="00D95820"/>
    <w:rsid w:val="00D958EC"/>
    <w:rsid w:val="00D95B7C"/>
    <w:rsid w:val="00D95B83"/>
    <w:rsid w:val="00D95BAB"/>
    <w:rsid w:val="00D95BFC"/>
    <w:rsid w:val="00D95CC3"/>
    <w:rsid w:val="00D95D07"/>
    <w:rsid w:val="00D95D9E"/>
    <w:rsid w:val="00D95EF4"/>
    <w:rsid w:val="00D95F60"/>
    <w:rsid w:val="00D961AB"/>
    <w:rsid w:val="00D9624D"/>
    <w:rsid w:val="00D96314"/>
    <w:rsid w:val="00D963D7"/>
    <w:rsid w:val="00D9663E"/>
    <w:rsid w:val="00D96647"/>
    <w:rsid w:val="00D96740"/>
    <w:rsid w:val="00D9675C"/>
    <w:rsid w:val="00D96791"/>
    <w:rsid w:val="00D968D8"/>
    <w:rsid w:val="00D96918"/>
    <w:rsid w:val="00D969BA"/>
    <w:rsid w:val="00D96ABE"/>
    <w:rsid w:val="00D96C1C"/>
    <w:rsid w:val="00D96C8B"/>
    <w:rsid w:val="00D96CEC"/>
    <w:rsid w:val="00D96E45"/>
    <w:rsid w:val="00D96ED1"/>
    <w:rsid w:val="00D96FC3"/>
    <w:rsid w:val="00D9701E"/>
    <w:rsid w:val="00D97070"/>
    <w:rsid w:val="00D97258"/>
    <w:rsid w:val="00D972E7"/>
    <w:rsid w:val="00D97426"/>
    <w:rsid w:val="00D97469"/>
    <w:rsid w:val="00D975A5"/>
    <w:rsid w:val="00D977D4"/>
    <w:rsid w:val="00D979A0"/>
    <w:rsid w:val="00D97BE7"/>
    <w:rsid w:val="00D97F79"/>
    <w:rsid w:val="00D97FAC"/>
    <w:rsid w:val="00DA01CD"/>
    <w:rsid w:val="00DA0248"/>
    <w:rsid w:val="00DA0281"/>
    <w:rsid w:val="00DA02B8"/>
    <w:rsid w:val="00DA032A"/>
    <w:rsid w:val="00DA03DD"/>
    <w:rsid w:val="00DA0437"/>
    <w:rsid w:val="00DA056A"/>
    <w:rsid w:val="00DA05C4"/>
    <w:rsid w:val="00DA0672"/>
    <w:rsid w:val="00DA073E"/>
    <w:rsid w:val="00DA07DA"/>
    <w:rsid w:val="00DA07DC"/>
    <w:rsid w:val="00DA0953"/>
    <w:rsid w:val="00DA097D"/>
    <w:rsid w:val="00DA0DC8"/>
    <w:rsid w:val="00DA0DE0"/>
    <w:rsid w:val="00DA0E72"/>
    <w:rsid w:val="00DA0F67"/>
    <w:rsid w:val="00DA101E"/>
    <w:rsid w:val="00DA102A"/>
    <w:rsid w:val="00DA1205"/>
    <w:rsid w:val="00DA1228"/>
    <w:rsid w:val="00DA13AE"/>
    <w:rsid w:val="00DA15F9"/>
    <w:rsid w:val="00DA1676"/>
    <w:rsid w:val="00DA1804"/>
    <w:rsid w:val="00DA1972"/>
    <w:rsid w:val="00DA19AB"/>
    <w:rsid w:val="00DA1A01"/>
    <w:rsid w:val="00DA1BE4"/>
    <w:rsid w:val="00DA1D98"/>
    <w:rsid w:val="00DA1E08"/>
    <w:rsid w:val="00DA1E3E"/>
    <w:rsid w:val="00DA1E6F"/>
    <w:rsid w:val="00DA1E7F"/>
    <w:rsid w:val="00DA21E6"/>
    <w:rsid w:val="00DA23B5"/>
    <w:rsid w:val="00DA24F3"/>
    <w:rsid w:val="00DA254B"/>
    <w:rsid w:val="00DA2675"/>
    <w:rsid w:val="00DA26C2"/>
    <w:rsid w:val="00DA26F0"/>
    <w:rsid w:val="00DA27C9"/>
    <w:rsid w:val="00DA2886"/>
    <w:rsid w:val="00DA28DF"/>
    <w:rsid w:val="00DA29DC"/>
    <w:rsid w:val="00DA2BCD"/>
    <w:rsid w:val="00DA2BD8"/>
    <w:rsid w:val="00DA2BF4"/>
    <w:rsid w:val="00DA2CE8"/>
    <w:rsid w:val="00DA2E4D"/>
    <w:rsid w:val="00DA2E7F"/>
    <w:rsid w:val="00DA32DE"/>
    <w:rsid w:val="00DA332F"/>
    <w:rsid w:val="00DA335B"/>
    <w:rsid w:val="00DA349E"/>
    <w:rsid w:val="00DA3500"/>
    <w:rsid w:val="00DA36EB"/>
    <w:rsid w:val="00DA3735"/>
    <w:rsid w:val="00DA37A2"/>
    <w:rsid w:val="00DA37ED"/>
    <w:rsid w:val="00DA37FC"/>
    <w:rsid w:val="00DA3844"/>
    <w:rsid w:val="00DA393C"/>
    <w:rsid w:val="00DA39C6"/>
    <w:rsid w:val="00DA39FB"/>
    <w:rsid w:val="00DA3A0B"/>
    <w:rsid w:val="00DA3BF1"/>
    <w:rsid w:val="00DA3CA4"/>
    <w:rsid w:val="00DA3CA5"/>
    <w:rsid w:val="00DA3EE6"/>
    <w:rsid w:val="00DA3F16"/>
    <w:rsid w:val="00DA3F89"/>
    <w:rsid w:val="00DA4094"/>
    <w:rsid w:val="00DA40D6"/>
    <w:rsid w:val="00DA422E"/>
    <w:rsid w:val="00DA4386"/>
    <w:rsid w:val="00DA43CF"/>
    <w:rsid w:val="00DA456B"/>
    <w:rsid w:val="00DA4577"/>
    <w:rsid w:val="00DA46D2"/>
    <w:rsid w:val="00DA478D"/>
    <w:rsid w:val="00DA47D0"/>
    <w:rsid w:val="00DA484B"/>
    <w:rsid w:val="00DA49D9"/>
    <w:rsid w:val="00DA4C3B"/>
    <w:rsid w:val="00DA4C86"/>
    <w:rsid w:val="00DA4D77"/>
    <w:rsid w:val="00DA4D85"/>
    <w:rsid w:val="00DA4D91"/>
    <w:rsid w:val="00DA4DCC"/>
    <w:rsid w:val="00DA4EEA"/>
    <w:rsid w:val="00DA502B"/>
    <w:rsid w:val="00DA508D"/>
    <w:rsid w:val="00DA51BC"/>
    <w:rsid w:val="00DA527A"/>
    <w:rsid w:val="00DA5325"/>
    <w:rsid w:val="00DA569D"/>
    <w:rsid w:val="00DA56F2"/>
    <w:rsid w:val="00DA574B"/>
    <w:rsid w:val="00DA576D"/>
    <w:rsid w:val="00DA5770"/>
    <w:rsid w:val="00DA5772"/>
    <w:rsid w:val="00DA57E9"/>
    <w:rsid w:val="00DA580A"/>
    <w:rsid w:val="00DA5C2B"/>
    <w:rsid w:val="00DA5DEA"/>
    <w:rsid w:val="00DA5F87"/>
    <w:rsid w:val="00DA60B1"/>
    <w:rsid w:val="00DA61A7"/>
    <w:rsid w:val="00DA6207"/>
    <w:rsid w:val="00DA625E"/>
    <w:rsid w:val="00DA65D6"/>
    <w:rsid w:val="00DA65EF"/>
    <w:rsid w:val="00DA677F"/>
    <w:rsid w:val="00DA67D5"/>
    <w:rsid w:val="00DA69FF"/>
    <w:rsid w:val="00DA6ACF"/>
    <w:rsid w:val="00DA6C0E"/>
    <w:rsid w:val="00DA6C68"/>
    <w:rsid w:val="00DA6D53"/>
    <w:rsid w:val="00DA6DD2"/>
    <w:rsid w:val="00DA6E59"/>
    <w:rsid w:val="00DA6EB3"/>
    <w:rsid w:val="00DA6EFC"/>
    <w:rsid w:val="00DA6F46"/>
    <w:rsid w:val="00DA6FA9"/>
    <w:rsid w:val="00DA70CD"/>
    <w:rsid w:val="00DA7268"/>
    <w:rsid w:val="00DA73F9"/>
    <w:rsid w:val="00DA741A"/>
    <w:rsid w:val="00DA7420"/>
    <w:rsid w:val="00DA744B"/>
    <w:rsid w:val="00DA757D"/>
    <w:rsid w:val="00DA75A3"/>
    <w:rsid w:val="00DA75F8"/>
    <w:rsid w:val="00DA768D"/>
    <w:rsid w:val="00DA7698"/>
    <w:rsid w:val="00DA76A7"/>
    <w:rsid w:val="00DA7739"/>
    <w:rsid w:val="00DA7946"/>
    <w:rsid w:val="00DA7956"/>
    <w:rsid w:val="00DA7B3A"/>
    <w:rsid w:val="00DA7D69"/>
    <w:rsid w:val="00DA7E01"/>
    <w:rsid w:val="00DA7EFC"/>
    <w:rsid w:val="00DA7FC1"/>
    <w:rsid w:val="00DA7FD0"/>
    <w:rsid w:val="00DB002B"/>
    <w:rsid w:val="00DB02B1"/>
    <w:rsid w:val="00DB02FF"/>
    <w:rsid w:val="00DB041B"/>
    <w:rsid w:val="00DB0605"/>
    <w:rsid w:val="00DB06DA"/>
    <w:rsid w:val="00DB0803"/>
    <w:rsid w:val="00DB08C0"/>
    <w:rsid w:val="00DB0A4B"/>
    <w:rsid w:val="00DB0B71"/>
    <w:rsid w:val="00DB0DAE"/>
    <w:rsid w:val="00DB0DEB"/>
    <w:rsid w:val="00DB0E27"/>
    <w:rsid w:val="00DB116D"/>
    <w:rsid w:val="00DB12AD"/>
    <w:rsid w:val="00DB1378"/>
    <w:rsid w:val="00DB13AA"/>
    <w:rsid w:val="00DB13CF"/>
    <w:rsid w:val="00DB1503"/>
    <w:rsid w:val="00DB18A4"/>
    <w:rsid w:val="00DB18F0"/>
    <w:rsid w:val="00DB1A79"/>
    <w:rsid w:val="00DB1B3E"/>
    <w:rsid w:val="00DB1BAF"/>
    <w:rsid w:val="00DB1BB9"/>
    <w:rsid w:val="00DB1BD4"/>
    <w:rsid w:val="00DB1CEE"/>
    <w:rsid w:val="00DB1D89"/>
    <w:rsid w:val="00DB1D8E"/>
    <w:rsid w:val="00DB1F8F"/>
    <w:rsid w:val="00DB2073"/>
    <w:rsid w:val="00DB20BD"/>
    <w:rsid w:val="00DB21F8"/>
    <w:rsid w:val="00DB2364"/>
    <w:rsid w:val="00DB2401"/>
    <w:rsid w:val="00DB2447"/>
    <w:rsid w:val="00DB2473"/>
    <w:rsid w:val="00DB248E"/>
    <w:rsid w:val="00DB2497"/>
    <w:rsid w:val="00DB25F6"/>
    <w:rsid w:val="00DB268A"/>
    <w:rsid w:val="00DB2789"/>
    <w:rsid w:val="00DB2A77"/>
    <w:rsid w:val="00DB2B55"/>
    <w:rsid w:val="00DB2C00"/>
    <w:rsid w:val="00DB2DB3"/>
    <w:rsid w:val="00DB2E0E"/>
    <w:rsid w:val="00DB2E15"/>
    <w:rsid w:val="00DB2F05"/>
    <w:rsid w:val="00DB300B"/>
    <w:rsid w:val="00DB31C6"/>
    <w:rsid w:val="00DB33AD"/>
    <w:rsid w:val="00DB33D2"/>
    <w:rsid w:val="00DB3451"/>
    <w:rsid w:val="00DB3489"/>
    <w:rsid w:val="00DB34CB"/>
    <w:rsid w:val="00DB34E7"/>
    <w:rsid w:val="00DB3518"/>
    <w:rsid w:val="00DB356A"/>
    <w:rsid w:val="00DB3633"/>
    <w:rsid w:val="00DB3782"/>
    <w:rsid w:val="00DB37FA"/>
    <w:rsid w:val="00DB389D"/>
    <w:rsid w:val="00DB3A4A"/>
    <w:rsid w:val="00DB3C13"/>
    <w:rsid w:val="00DB3C91"/>
    <w:rsid w:val="00DB3E4D"/>
    <w:rsid w:val="00DB3EF9"/>
    <w:rsid w:val="00DB3FE1"/>
    <w:rsid w:val="00DB4017"/>
    <w:rsid w:val="00DB4074"/>
    <w:rsid w:val="00DB40C7"/>
    <w:rsid w:val="00DB40FB"/>
    <w:rsid w:val="00DB425A"/>
    <w:rsid w:val="00DB4344"/>
    <w:rsid w:val="00DB43A7"/>
    <w:rsid w:val="00DB43CB"/>
    <w:rsid w:val="00DB445B"/>
    <w:rsid w:val="00DB4463"/>
    <w:rsid w:val="00DB448C"/>
    <w:rsid w:val="00DB44B7"/>
    <w:rsid w:val="00DB4681"/>
    <w:rsid w:val="00DB46AA"/>
    <w:rsid w:val="00DB4736"/>
    <w:rsid w:val="00DB487D"/>
    <w:rsid w:val="00DB4889"/>
    <w:rsid w:val="00DB4893"/>
    <w:rsid w:val="00DB49D4"/>
    <w:rsid w:val="00DB49DA"/>
    <w:rsid w:val="00DB4A88"/>
    <w:rsid w:val="00DB4B31"/>
    <w:rsid w:val="00DB4B83"/>
    <w:rsid w:val="00DB4BEB"/>
    <w:rsid w:val="00DB4D48"/>
    <w:rsid w:val="00DB4D98"/>
    <w:rsid w:val="00DB4E43"/>
    <w:rsid w:val="00DB4E82"/>
    <w:rsid w:val="00DB4ED2"/>
    <w:rsid w:val="00DB4FB6"/>
    <w:rsid w:val="00DB50F9"/>
    <w:rsid w:val="00DB5385"/>
    <w:rsid w:val="00DB54BC"/>
    <w:rsid w:val="00DB5537"/>
    <w:rsid w:val="00DB55F4"/>
    <w:rsid w:val="00DB55F8"/>
    <w:rsid w:val="00DB5636"/>
    <w:rsid w:val="00DB5648"/>
    <w:rsid w:val="00DB5723"/>
    <w:rsid w:val="00DB574B"/>
    <w:rsid w:val="00DB5B7F"/>
    <w:rsid w:val="00DB5B96"/>
    <w:rsid w:val="00DB5CF1"/>
    <w:rsid w:val="00DB5D8B"/>
    <w:rsid w:val="00DB5DC7"/>
    <w:rsid w:val="00DB5E03"/>
    <w:rsid w:val="00DB5E96"/>
    <w:rsid w:val="00DB5EF8"/>
    <w:rsid w:val="00DB5F3A"/>
    <w:rsid w:val="00DB6067"/>
    <w:rsid w:val="00DB6155"/>
    <w:rsid w:val="00DB617C"/>
    <w:rsid w:val="00DB62BC"/>
    <w:rsid w:val="00DB637A"/>
    <w:rsid w:val="00DB6381"/>
    <w:rsid w:val="00DB63A2"/>
    <w:rsid w:val="00DB63C2"/>
    <w:rsid w:val="00DB6418"/>
    <w:rsid w:val="00DB66FB"/>
    <w:rsid w:val="00DB689C"/>
    <w:rsid w:val="00DB68EF"/>
    <w:rsid w:val="00DB6959"/>
    <w:rsid w:val="00DB69E5"/>
    <w:rsid w:val="00DB69E6"/>
    <w:rsid w:val="00DB6D98"/>
    <w:rsid w:val="00DB6DA5"/>
    <w:rsid w:val="00DB6E98"/>
    <w:rsid w:val="00DB6EC3"/>
    <w:rsid w:val="00DB6F85"/>
    <w:rsid w:val="00DB6FAE"/>
    <w:rsid w:val="00DB719C"/>
    <w:rsid w:val="00DB7347"/>
    <w:rsid w:val="00DB7383"/>
    <w:rsid w:val="00DB738C"/>
    <w:rsid w:val="00DB739E"/>
    <w:rsid w:val="00DB73AD"/>
    <w:rsid w:val="00DB73B6"/>
    <w:rsid w:val="00DB73FF"/>
    <w:rsid w:val="00DB748D"/>
    <w:rsid w:val="00DB74C4"/>
    <w:rsid w:val="00DB74F4"/>
    <w:rsid w:val="00DB7627"/>
    <w:rsid w:val="00DB7683"/>
    <w:rsid w:val="00DB77B9"/>
    <w:rsid w:val="00DB79DA"/>
    <w:rsid w:val="00DB7B84"/>
    <w:rsid w:val="00DB7BEC"/>
    <w:rsid w:val="00DB7C92"/>
    <w:rsid w:val="00DB7EDE"/>
    <w:rsid w:val="00DC015F"/>
    <w:rsid w:val="00DC021D"/>
    <w:rsid w:val="00DC0470"/>
    <w:rsid w:val="00DC0616"/>
    <w:rsid w:val="00DC079F"/>
    <w:rsid w:val="00DC07C0"/>
    <w:rsid w:val="00DC07E0"/>
    <w:rsid w:val="00DC0878"/>
    <w:rsid w:val="00DC099C"/>
    <w:rsid w:val="00DC0B08"/>
    <w:rsid w:val="00DC0BF3"/>
    <w:rsid w:val="00DC0C01"/>
    <w:rsid w:val="00DC0D59"/>
    <w:rsid w:val="00DC0EE1"/>
    <w:rsid w:val="00DC0F24"/>
    <w:rsid w:val="00DC0F30"/>
    <w:rsid w:val="00DC0F3F"/>
    <w:rsid w:val="00DC0F46"/>
    <w:rsid w:val="00DC0FE0"/>
    <w:rsid w:val="00DC1017"/>
    <w:rsid w:val="00DC10C1"/>
    <w:rsid w:val="00DC10D4"/>
    <w:rsid w:val="00DC1197"/>
    <w:rsid w:val="00DC13F0"/>
    <w:rsid w:val="00DC14C1"/>
    <w:rsid w:val="00DC161C"/>
    <w:rsid w:val="00DC1722"/>
    <w:rsid w:val="00DC17E2"/>
    <w:rsid w:val="00DC1818"/>
    <w:rsid w:val="00DC1819"/>
    <w:rsid w:val="00DC1848"/>
    <w:rsid w:val="00DC185D"/>
    <w:rsid w:val="00DC1B45"/>
    <w:rsid w:val="00DC1C2F"/>
    <w:rsid w:val="00DC1DE9"/>
    <w:rsid w:val="00DC1E37"/>
    <w:rsid w:val="00DC2002"/>
    <w:rsid w:val="00DC2084"/>
    <w:rsid w:val="00DC20C5"/>
    <w:rsid w:val="00DC2238"/>
    <w:rsid w:val="00DC2490"/>
    <w:rsid w:val="00DC265F"/>
    <w:rsid w:val="00DC279A"/>
    <w:rsid w:val="00DC2828"/>
    <w:rsid w:val="00DC2AD3"/>
    <w:rsid w:val="00DC2B5B"/>
    <w:rsid w:val="00DC2B8F"/>
    <w:rsid w:val="00DC2CA2"/>
    <w:rsid w:val="00DC2D24"/>
    <w:rsid w:val="00DC2DD9"/>
    <w:rsid w:val="00DC2EF9"/>
    <w:rsid w:val="00DC2F9C"/>
    <w:rsid w:val="00DC2FD3"/>
    <w:rsid w:val="00DC2FE7"/>
    <w:rsid w:val="00DC305C"/>
    <w:rsid w:val="00DC30C0"/>
    <w:rsid w:val="00DC31CF"/>
    <w:rsid w:val="00DC3271"/>
    <w:rsid w:val="00DC32F2"/>
    <w:rsid w:val="00DC3411"/>
    <w:rsid w:val="00DC34AF"/>
    <w:rsid w:val="00DC3559"/>
    <w:rsid w:val="00DC3582"/>
    <w:rsid w:val="00DC3614"/>
    <w:rsid w:val="00DC36C3"/>
    <w:rsid w:val="00DC36F2"/>
    <w:rsid w:val="00DC3834"/>
    <w:rsid w:val="00DC39B9"/>
    <w:rsid w:val="00DC39D5"/>
    <w:rsid w:val="00DC3AFE"/>
    <w:rsid w:val="00DC3B89"/>
    <w:rsid w:val="00DC3CD5"/>
    <w:rsid w:val="00DC3E24"/>
    <w:rsid w:val="00DC3F68"/>
    <w:rsid w:val="00DC4098"/>
    <w:rsid w:val="00DC40B9"/>
    <w:rsid w:val="00DC423F"/>
    <w:rsid w:val="00DC4329"/>
    <w:rsid w:val="00DC45BC"/>
    <w:rsid w:val="00DC47FC"/>
    <w:rsid w:val="00DC4853"/>
    <w:rsid w:val="00DC4990"/>
    <w:rsid w:val="00DC4AED"/>
    <w:rsid w:val="00DC4BC2"/>
    <w:rsid w:val="00DC4D61"/>
    <w:rsid w:val="00DC4E0A"/>
    <w:rsid w:val="00DC4E54"/>
    <w:rsid w:val="00DC4F62"/>
    <w:rsid w:val="00DC4FFF"/>
    <w:rsid w:val="00DC50D1"/>
    <w:rsid w:val="00DC5133"/>
    <w:rsid w:val="00DC51A1"/>
    <w:rsid w:val="00DC52A6"/>
    <w:rsid w:val="00DC52D6"/>
    <w:rsid w:val="00DC544A"/>
    <w:rsid w:val="00DC55B3"/>
    <w:rsid w:val="00DC58B6"/>
    <w:rsid w:val="00DC5A68"/>
    <w:rsid w:val="00DC5B30"/>
    <w:rsid w:val="00DC5BA0"/>
    <w:rsid w:val="00DC5DB7"/>
    <w:rsid w:val="00DC5DE6"/>
    <w:rsid w:val="00DC5EAA"/>
    <w:rsid w:val="00DC5F39"/>
    <w:rsid w:val="00DC63D1"/>
    <w:rsid w:val="00DC647A"/>
    <w:rsid w:val="00DC6594"/>
    <w:rsid w:val="00DC665E"/>
    <w:rsid w:val="00DC66AE"/>
    <w:rsid w:val="00DC69E5"/>
    <w:rsid w:val="00DC6A0D"/>
    <w:rsid w:val="00DC6AE8"/>
    <w:rsid w:val="00DC6BC4"/>
    <w:rsid w:val="00DC6DAE"/>
    <w:rsid w:val="00DC6E5A"/>
    <w:rsid w:val="00DC6EC1"/>
    <w:rsid w:val="00DC70EA"/>
    <w:rsid w:val="00DC70F7"/>
    <w:rsid w:val="00DC7126"/>
    <w:rsid w:val="00DC7140"/>
    <w:rsid w:val="00DC73AB"/>
    <w:rsid w:val="00DC740D"/>
    <w:rsid w:val="00DC741B"/>
    <w:rsid w:val="00DC7508"/>
    <w:rsid w:val="00DC76F9"/>
    <w:rsid w:val="00DC775D"/>
    <w:rsid w:val="00DC77D9"/>
    <w:rsid w:val="00DC78A2"/>
    <w:rsid w:val="00DC78B0"/>
    <w:rsid w:val="00DC78B4"/>
    <w:rsid w:val="00DC7948"/>
    <w:rsid w:val="00DC798C"/>
    <w:rsid w:val="00DC7991"/>
    <w:rsid w:val="00DC79DD"/>
    <w:rsid w:val="00DC79EC"/>
    <w:rsid w:val="00DC7A35"/>
    <w:rsid w:val="00DC7CC4"/>
    <w:rsid w:val="00DC7CD3"/>
    <w:rsid w:val="00DC7F3F"/>
    <w:rsid w:val="00DD0001"/>
    <w:rsid w:val="00DD007C"/>
    <w:rsid w:val="00DD00CC"/>
    <w:rsid w:val="00DD02DD"/>
    <w:rsid w:val="00DD0358"/>
    <w:rsid w:val="00DD03DE"/>
    <w:rsid w:val="00DD0457"/>
    <w:rsid w:val="00DD048F"/>
    <w:rsid w:val="00DD0971"/>
    <w:rsid w:val="00DD0A31"/>
    <w:rsid w:val="00DD0A9A"/>
    <w:rsid w:val="00DD0AC8"/>
    <w:rsid w:val="00DD0BA2"/>
    <w:rsid w:val="00DD0DDC"/>
    <w:rsid w:val="00DD0EC0"/>
    <w:rsid w:val="00DD0F95"/>
    <w:rsid w:val="00DD1178"/>
    <w:rsid w:val="00DD1346"/>
    <w:rsid w:val="00DD14B9"/>
    <w:rsid w:val="00DD195A"/>
    <w:rsid w:val="00DD1A37"/>
    <w:rsid w:val="00DD1AF0"/>
    <w:rsid w:val="00DD1BCE"/>
    <w:rsid w:val="00DD1C5B"/>
    <w:rsid w:val="00DD1D9A"/>
    <w:rsid w:val="00DD1E79"/>
    <w:rsid w:val="00DD2018"/>
    <w:rsid w:val="00DD2039"/>
    <w:rsid w:val="00DD207D"/>
    <w:rsid w:val="00DD21B3"/>
    <w:rsid w:val="00DD21D7"/>
    <w:rsid w:val="00DD2288"/>
    <w:rsid w:val="00DD22EC"/>
    <w:rsid w:val="00DD23DB"/>
    <w:rsid w:val="00DD248A"/>
    <w:rsid w:val="00DD24BF"/>
    <w:rsid w:val="00DD24F0"/>
    <w:rsid w:val="00DD2681"/>
    <w:rsid w:val="00DD26A2"/>
    <w:rsid w:val="00DD27B7"/>
    <w:rsid w:val="00DD298B"/>
    <w:rsid w:val="00DD29D3"/>
    <w:rsid w:val="00DD2A9C"/>
    <w:rsid w:val="00DD2B0B"/>
    <w:rsid w:val="00DD2BBF"/>
    <w:rsid w:val="00DD2CAC"/>
    <w:rsid w:val="00DD2CC3"/>
    <w:rsid w:val="00DD2D12"/>
    <w:rsid w:val="00DD2DCA"/>
    <w:rsid w:val="00DD2E7C"/>
    <w:rsid w:val="00DD2F13"/>
    <w:rsid w:val="00DD2F35"/>
    <w:rsid w:val="00DD2F77"/>
    <w:rsid w:val="00DD31BE"/>
    <w:rsid w:val="00DD31EE"/>
    <w:rsid w:val="00DD320F"/>
    <w:rsid w:val="00DD3360"/>
    <w:rsid w:val="00DD33B1"/>
    <w:rsid w:val="00DD3575"/>
    <w:rsid w:val="00DD35F1"/>
    <w:rsid w:val="00DD36A0"/>
    <w:rsid w:val="00DD370C"/>
    <w:rsid w:val="00DD3783"/>
    <w:rsid w:val="00DD38D8"/>
    <w:rsid w:val="00DD3B0A"/>
    <w:rsid w:val="00DD3B4E"/>
    <w:rsid w:val="00DD3B8C"/>
    <w:rsid w:val="00DD3C28"/>
    <w:rsid w:val="00DD3CA2"/>
    <w:rsid w:val="00DD3CDE"/>
    <w:rsid w:val="00DD3CF0"/>
    <w:rsid w:val="00DD3D68"/>
    <w:rsid w:val="00DD407C"/>
    <w:rsid w:val="00DD40A2"/>
    <w:rsid w:val="00DD40D0"/>
    <w:rsid w:val="00DD4139"/>
    <w:rsid w:val="00DD4162"/>
    <w:rsid w:val="00DD427B"/>
    <w:rsid w:val="00DD44E8"/>
    <w:rsid w:val="00DD4591"/>
    <w:rsid w:val="00DD45A8"/>
    <w:rsid w:val="00DD474F"/>
    <w:rsid w:val="00DD4820"/>
    <w:rsid w:val="00DD48EB"/>
    <w:rsid w:val="00DD4A76"/>
    <w:rsid w:val="00DD4B67"/>
    <w:rsid w:val="00DD4B84"/>
    <w:rsid w:val="00DD4B9E"/>
    <w:rsid w:val="00DD4BCC"/>
    <w:rsid w:val="00DD4CBC"/>
    <w:rsid w:val="00DD4DFD"/>
    <w:rsid w:val="00DD4E1A"/>
    <w:rsid w:val="00DD502B"/>
    <w:rsid w:val="00DD5139"/>
    <w:rsid w:val="00DD5218"/>
    <w:rsid w:val="00DD52CC"/>
    <w:rsid w:val="00DD52D5"/>
    <w:rsid w:val="00DD5317"/>
    <w:rsid w:val="00DD54ED"/>
    <w:rsid w:val="00DD5532"/>
    <w:rsid w:val="00DD567B"/>
    <w:rsid w:val="00DD56EC"/>
    <w:rsid w:val="00DD5709"/>
    <w:rsid w:val="00DD5764"/>
    <w:rsid w:val="00DD5885"/>
    <w:rsid w:val="00DD5BC3"/>
    <w:rsid w:val="00DD5BF1"/>
    <w:rsid w:val="00DD5FF6"/>
    <w:rsid w:val="00DD5FFE"/>
    <w:rsid w:val="00DD60BE"/>
    <w:rsid w:val="00DD6187"/>
    <w:rsid w:val="00DD62B8"/>
    <w:rsid w:val="00DD62DD"/>
    <w:rsid w:val="00DD6483"/>
    <w:rsid w:val="00DD652A"/>
    <w:rsid w:val="00DD6548"/>
    <w:rsid w:val="00DD657C"/>
    <w:rsid w:val="00DD6737"/>
    <w:rsid w:val="00DD679F"/>
    <w:rsid w:val="00DD67A1"/>
    <w:rsid w:val="00DD67A2"/>
    <w:rsid w:val="00DD67CA"/>
    <w:rsid w:val="00DD6887"/>
    <w:rsid w:val="00DD6A9F"/>
    <w:rsid w:val="00DD6B8A"/>
    <w:rsid w:val="00DD6BA0"/>
    <w:rsid w:val="00DD6D14"/>
    <w:rsid w:val="00DD6DA4"/>
    <w:rsid w:val="00DD6DED"/>
    <w:rsid w:val="00DD6DF7"/>
    <w:rsid w:val="00DD6F82"/>
    <w:rsid w:val="00DD71CF"/>
    <w:rsid w:val="00DD71D2"/>
    <w:rsid w:val="00DD7216"/>
    <w:rsid w:val="00DD7357"/>
    <w:rsid w:val="00DD73AF"/>
    <w:rsid w:val="00DD77EC"/>
    <w:rsid w:val="00DD7815"/>
    <w:rsid w:val="00DD78DC"/>
    <w:rsid w:val="00DD794E"/>
    <w:rsid w:val="00DD79B5"/>
    <w:rsid w:val="00DD7A22"/>
    <w:rsid w:val="00DD7C85"/>
    <w:rsid w:val="00DD7C98"/>
    <w:rsid w:val="00DD7D5B"/>
    <w:rsid w:val="00DE00CC"/>
    <w:rsid w:val="00DE0139"/>
    <w:rsid w:val="00DE01DA"/>
    <w:rsid w:val="00DE034E"/>
    <w:rsid w:val="00DE03AD"/>
    <w:rsid w:val="00DE05E6"/>
    <w:rsid w:val="00DE067A"/>
    <w:rsid w:val="00DE0686"/>
    <w:rsid w:val="00DE0773"/>
    <w:rsid w:val="00DE0899"/>
    <w:rsid w:val="00DE08CC"/>
    <w:rsid w:val="00DE0A7B"/>
    <w:rsid w:val="00DE0AAA"/>
    <w:rsid w:val="00DE0AB9"/>
    <w:rsid w:val="00DE0AEC"/>
    <w:rsid w:val="00DE0C5C"/>
    <w:rsid w:val="00DE0CC3"/>
    <w:rsid w:val="00DE0D30"/>
    <w:rsid w:val="00DE0DB8"/>
    <w:rsid w:val="00DE0F9D"/>
    <w:rsid w:val="00DE0FCF"/>
    <w:rsid w:val="00DE0FE2"/>
    <w:rsid w:val="00DE1074"/>
    <w:rsid w:val="00DE115E"/>
    <w:rsid w:val="00DE12D7"/>
    <w:rsid w:val="00DE12DA"/>
    <w:rsid w:val="00DE14C3"/>
    <w:rsid w:val="00DE153C"/>
    <w:rsid w:val="00DE15A7"/>
    <w:rsid w:val="00DE15CA"/>
    <w:rsid w:val="00DE1617"/>
    <w:rsid w:val="00DE1741"/>
    <w:rsid w:val="00DE178B"/>
    <w:rsid w:val="00DE17A4"/>
    <w:rsid w:val="00DE1828"/>
    <w:rsid w:val="00DE184C"/>
    <w:rsid w:val="00DE1A69"/>
    <w:rsid w:val="00DE1A99"/>
    <w:rsid w:val="00DE1C00"/>
    <w:rsid w:val="00DE1D4D"/>
    <w:rsid w:val="00DE1DBD"/>
    <w:rsid w:val="00DE1E5B"/>
    <w:rsid w:val="00DE1F99"/>
    <w:rsid w:val="00DE2270"/>
    <w:rsid w:val="00DE22B0"/>
    <w:rsid w:val="00DE23D5"/>
    <w:rsid w:val="00DE2428"/>
    <w:rsid w:val="00DE2469"/>
    <w:rsid w:val="00DE2521"/>
    <w:rsid w:val="00DE26C1"/>
    <w:rsid w:val="00DE2726"/>
    <w:rsid w:val="00DE2736"/>
    <w:rsid w:val="00DE2867"/>
    <w:rsid w:val="00DE299C"/>
    <w:rsid w:val="00DE29B2"/>
    <w:rsid w:val="00DE29D7"/>
    <w:rsid w:val="00DE2C92"/>
    <w:rsid w:val="00DE3249"/>
    <w:rsid w:val="00DE32D9"/>
    <w:rsid w:val="00DE357C"/>
    <w:rsid w:val="00DE367C"/>
    <w:rsid w:val="00DE382F"/>
    <w:rsid w:val="00DE388A"/>
    <w:rsid w:val="00DE38D9"/>
    <w:rsid w:val="00DE3BC4"/>
    <w:rsid w:val="00DE3DB3"/>
    <w:rsid w:val="00DE3E40"/>
    <w:rsid w:val="00DE3E58"/>
    <w:rsid w:val="00DE3F28"/>
    <w:rsid w:val="00DE3F58"/>
    <w:rsid w:val="00DE3FE9"/>
    <w:rsid w:val="00DE4138"/>
    <w:rsid w:val="00DE4156"/>
    <w:rsid w:val="00DE4212"/>
    <w:rsid w:val="00DE431C"/>
    <w:rsid w:val="00DE436D"/>
    <w:rsid w:val="00DE43DE"/>
    <w:rsid w:val="00DE447D"/>
    <w:rsid w:val="00DE4548"/>
    <w:rsid w:val="00DE4717"/>
    <w:rsid w:val="00DE47EB"/>
    <w:rsid w:val="00DE4932"/>
    <w:rsid w:val="00DE49DC"/>
    <w:rsid w:val="00DE4B9C"/>
    <w:rsid w:val="00DE4BA4"/>
    <w:rsid w:val="00DE4BE3"/>
    <w:rsid w:val="00DE4C7A"/>
    <w:rsid w:val="00DE4C88"/>
    <w:rsid w:val="00DE4D31"/>
    <w:rsid w:val="00DE4D89"/>
    <w:rsid w:val="00DE4DDF"/>
    <w:rsid w:val="00DE4FC4"/>
    <w:rsid w:val="00DE4FF0"/>
    <w:rsid w:val="00DE504F"/>
    <w:rsid w:val="00DE508F"/>
    <w:rsid w:val="00DE50F7"/>
    <w:rsid w:val="00DE5106"/>
    <w:rsid w:val="00DE51A6"/>
    <w:rsid w:val="00DE530D"/>
    <w:rsid w:val="00DE534C"/>
    <w:rsid w:val="00DE5394"/>
    <w:rsid w:val="00DE53C5"/>
    <w:rsid w:val="00DE547C"/>
    <w:rsid w:val="00DE54C3"/>
    <w:rsid w:val="00DE54EB"/>
    <w:rsid w:val="00DE55F4"/>
    <w:rsid w:val="00DE566F"/>
    <w:rsid w:val="00DE574E"/>
    <w:rsid w:val="00DE5752"/>
    <w:rsid w:val="00DE5923"/>
    <w:rsid w:val="00DE5A78"/>
    <w:rsid w:val="00DE5C73"/>
    <w:rsid w:val="00DE5C8E"/>
    <w:rsid w:val="00DE5CEF"/>
    <w:rsid w:val="00DE5D07"/>
    <w:rsid w:val="00DE5ECC"/>
    <w:rsid w:val="00DE6051"/>
    <w:rsid w:val="00DE60A1"/>
    <w:rsid w:val="00DE60E4"/>
    <w:rsid w:val="00DE62FA"/>
    <w:rsid w:val="00DE636F"/>
    <w:rsid w:val="00DE6472"/>
    <w:rsid w:val="00DE64B5"/>
    <w:rsid w:val="00DE65DD"/>
    <w:rsid w:val="00DE6607"/>
    <w:rsid w:val="00DE6609"/>
    <w:rsid w:val="00DE6612"/>
    <w:rsid w:val="00DE66C4"/>
    <w:rsid w:val="00DE6AA9"/>
    <w:rsid w:val="00DE6B65"/>
    <w:rsid w:val="00DE6C6A"/>
    <w:rsid w:val="00DE6CFF"/>
    <w:rsid w:val="00DE6E6E"/>
    <w:rsid w:val="00DE6F7C"/>
    <w:rsid w:val="00DE6FD7"/>
    <w:rsid w:val="00DE7031"/>
    <w:rsid w:val="00DE70C3"/>
    <w:rsid w:val="00DE7198"/>
    <w:rsid w:val="00DE71C0"/>
    <w:rsid w:val="00DE7213"/>
    <w:rsid w:val="00DE7277"/>
    <w:rsid w:val="00DE7323"/>
    <w:rsid w:val="00DE7484"/>
    <w:rsid w:val="00DE761A"/>
    <w:rsid w:val="00DE77E6"/>
    <w:rsid w:val="00DE7880"/>
    <w:rsid w:val="00DE78E9"/>
    <w:rsid w:val="00DE78F9"/>
    <w:rsid w:val="00DE7915"/>
    <w:rsid w:val="00DE791F"/>
    <w:rsid w:val="00DE79A5"/>
    <w:rsid w:val="00DE7B0B"/>
    <w:rsid w:val="00DE7BF2"/>
    <w:rsid w:val="00DE7F46"/>
    <w:rsid w:val="00DE7FDE"/>
    <w:rsid w:val="00DF01D2"/>
    <w:rsid w:val="00DF01F8"/>
    <w:rsid w:val="00DF022F"/>
    <w:rsid w:val="00DF0416"/>
    <w:rsid w:val="00DF06A5"/>
    <w:rsid w:val="00DF0810"/>
    <w:rsid w:val="00DF08A7"/>
    <w:rsid w:val="00DF08E0"/>
    <w:rsid w:val="00DF0961"/>
    <w:rsid w:val="00DF0AB9"/>
    <w:rsid w:val="00DF0C22"/>
    <w:rsid w:val="00DF0C81"/>
    <w:rsid w:val="00DF0C89"/>
    <w:rsid w:val="00DF10CE"/>
    <w:rsid w:val="00DF10EA"/>
    <w:rsid w:val="00DF12CE"/>
    <w:rsid w:val="00DF12E0"/>
    <w:rsid w:val="00DF1373"/>
    <w:rsid w:val="00DF141E"/>
    <w:rsid w:val="00DF1953"/>
    <w:rsid w:val="00DF1A0E"/>
    <w:rsid w:val="00DF1ABB"/>
    <w:rsid w:val="00DF1B23"/>
    <w:rsid w:val="00DF1B37"/>
    <w:rsid w:val="00DF1B59"/>
    <w:rsid w:val="00DF1B6F"/>
    <w:rsid w:val="00DF1BBD"/>
    <w:rsid w:val="00DF1D27"/>
    <w:rsid w:val="00DF1F1C"/>
    <w:rsid w:val="00DF1F28"/>
    <w:rsid w:val="00DF1FA1"/>
    <w:rsid w:val="00DF21AB"/>
    <w:rsid w:val="00DF2293"/>
    <w:rsid w:val="00DF240D"/>
    <w:rsid w:val="00DF258E"/>
    <w:rsid w:val="00DF25AB"/>
    <w:rsid w:val="00DF27FF"/>
    <w:rsid w:val="00DF287F"/>
    <w:rsid w:val="00DF28C2"/>
    <w:rsid w:val="00DF2931"/>
    <w:rsid w:val="00DF2954"/>
    <w:rsid w:val="00DF2979"/>
    <w:rsid w:val="00DF2A88"/>
    <w:rsid w:val="00DF2B44"/>
    <w:rsid w:val="00DF2B8B"/>
    <w:rsid w:val="00DF2B92"/>
    <w:rsid w:val="00DF2BC0"/>
    <w:rsid w:val="00DF2DBF"/>
    <w:rsid w:val="00DF2E08"/>
    <w:rsid w:val="00DF2E89"/>
    <w:rsid w:val="00DF2F64"/>
    <w:rsid w:val="00DF30BC"/>
    <w:rsid w:val="00DF33EF"/>
    <w:rsid w:val="00DF3457"/>
    <w:rsid w:val="00DF3550"/>
    <w:rsid w:val="00DF3555"/>
    <w:rsid w:val="00DF35B4"/>
    <w:rsid w:val="00DF3B8E"/>
    <w:rsid w:val="00DF3BD0"/>
    <w:rsid w:val="00DF3C0A"/>
    <w:rsid w:val="00DF3CF5"/>
    <w:rsid w:val="00DF3E20"/>
    <w:rsid w:val="00DF3EB8"/>
    <w:rsid w:val="00DF3F09"/>
    <w:rsid w:val="00DF3F2A"/>
    <w:rsid w:val="00DF3F42"/>
    <w:rsid w:val="00DF3F8E"/>
    <w:rsid w:val="00DF41A1"/>
    <w:rsid w:val="00DF424F"/>
    <w:rsid w:val="00DF4259"/>
    <w:rsid w:val="00DF42B4"/>
    <w:rsid w:val="00DF42F8"/>
    <w:rsid w:val="00DF4379"/>
    <w:rsid w:val="00DF43C3"/>
    <w:rsid w:val="00DF4480"/>
    <w:rsid w:val="00DF44E5"/>
    <w:rsid w:val="00DF4581"/>
    <w:rsid w:val="00DF4613"/>
    <w:rsid w:val="00DF462F"/>
    <w:rsid w:val="00DF46D7"/>
    <w:rsid w:val="00DF47D5"/>
    <w:rsid w:val="00DF48E0"/>
    <w:rsid w:val="00DF4932"/>
    <w:rsid w:val="00DF4946"/>
    <w:rsid w:val="00DF498E"/>
    <w:rsid w:val="00DF4A60"/>
    <w:rsid w:val="00DF4BAC"/>
    <w:rsid w:val="00DF4C1C"/>
    <w:rsid w:val="00DF4C7B"/>
    <w:rsid w:val="00DF4D03"/>
    <w:rsid w:val="00DF4F54"/>
    <w:rsid w:val="00DF5061"/>
    <w:rsid w:val="00DF50EE"/>
    <w:rsid w:val="00DF510E"/>
    <w:rsid w:val="00DF5204"/>
    <w:rsid w:val="00DF5222"/>
    <w:rsid w:val="00DF525B"/>
    <w:rsid w:val="00DF52EB"/>
    <w:rsid w:val="00DF5378"/>
    <w:rsid w:val="00DF53A2"/>
    <w:rsid w:val="00DF54A0"/>
    <w:rsid w:val="00DF54DF"/>
    <w:rsid w:val="00DF564D"/>
    <w:rsid w:val="00DF5777"/>
    <w:rsid w:val="00DF57B6"/>
    <w:rsid w:val="00DF58D7"/>
    <w:rsid w:val="00DF590E"/>
    <w:rsid w:val="00DF5BC0"/>
    <w:rsid w:val="00DF5DD2"/>
    <w:rsid w:val="00DF5E6F"/>
    <w:rsid w:val="00DF5E73"/>
    <w:rsid w:val="00DF5FC9"/>
    <w:rsid w:val="00DF6062"/>
    <w:rsid w:val="00DF6071"/>
    <w:rsid w:val="00DF6281"/>
    <w:rsid w:val="00DF6343"/>
    <w:rsid w:val="00DF63F5"/>
    <w:rsid w:val="00DF641F"/>
    <w:rsid w:val="00DF644F"/>
    <w:rsid w:val="00DF64CD"/>
    <w:rsid w:val="00DF64E2"/>
    <w:rsid w:val="00DF651A"/>
    <w:rsid w:val="00DF65E7"/>
    <w:rsid w:val="00DF664F"/>
    <w:rsid w:val="00DF6702"/>
    <w:rsid w:val="00DF68AE"/>
    <w:rsid w:val="00DF6917"/>
    <w:rsid w:val="00DF69BD"/>
    <w:rsid w:val="00DF6A18"/>
    <w:rsid w:val="00DF6B2F"/>
    <w:rsid w:val="00DF6B34"/>
    <w:rsid w:val="00DF6C63"/>
    <w:rsid w:val="00DF6F73"/>
    <w:rsid w:val="00DF6FA4"/>
    <w:rsid w:val="00DF6FF7"/>
    <w:rsid w:val="00DF7068"/>
    <w:rsid w:val="00DF7217"/>
    <w:rsid w:val="00DF7314"/>
    <w:rsid w:val="00DF74FE"/>
    <w:rsid w:val="00DF7546"/>
    <w:rsid w:val="00DF758E"/>
    <w:rsid w:val="00DF7592"/>
    <w:rsid w:val="00DF76DA"/>
    <w:rsid w:val="00DF77B8"/>
    <w:rsid w:val="00DF785F"/>
    <w:rsid w:val="00DF7A12"/>
    <w:rsid w:val="00DF7A3F"/>
    <w:rsid w:val="00DF7AA2"/>
    <w:rsid w:val="00DF7C57"/>
    <w:rsid w:val="00DF7DD9"/>
    <w:rsid w:val="00DF7F0E"/>
    <w:rsid w:val="00E00021"/>
    <w:rsid w:val="00E00358"/>
    <w:rsid w:val="00E00520"/>
    <w:rsid w:val="00E00579"/>
    <w:rsid w:val="00E00597"/>
    <w:rsid w:val="00E0060C"/>
    <w:rsid w:val="00E006A0"/>
    <w:rsid w:val="00E00731"/>
    <w:rsid w:val="00E00BF3"/>
    <w:rsid w:val="00E00C5D"/>
    <w:rsid w:val="00E00E50"/>
    <w:rsid w:val="00E00EC6"/>
    <w:rsid w:val="00E00F16"/>
    <w:rsid w:val="00E00FF2"/>
    <w:rsid w:val="00E010B0"/>
    <w:rsid w:val="00E010C2"/>
    <w:rsid w:val="00E0118E"/>
    <w:rsid w:val="00E011BF"/>
    <w:rsid w:val="00E0127C"/>
    <w:rsid w:val="00E01366"/>
    <w:rsid w:val="00E01643"/>
    <w:rsid w:val="00E017CF"/>
    <w:rsid w:val="00E018E1"/>
    <w:rsid w:val="00E01929"/>
    <w:rsid w:val="00E01A19"/>
    <w:rsid w:val="00E01A7F"/>
    <w:rsid w:val="00E01C54"/>
    <w:rsid w:val="00E01D82"/>
    <w:rsid w:val="00E01E60"/>
    <w:rsid w:val="00E01E98"/>
    <w:rsid w:val="00E01EDD"/>
    <w:rsid w:val="00E01F6D"/>
    <w:rsid w:val="00E01FF7"/>
    <w:rsid w:val="00E0204F"/>
    <w:rsid w:val="00E020BC"/>
    <w:rsid w:val="00E02136"/>
    <w:rsid w:val="00E0220F"/>
    <w:rsid w:val="00E024AA"/>
    <w:rsid w:val="00E02549"/>
    <w:rsid w:val="00E02559"/>
    <w:rsid w:val="00E025D0"/>
    <w:rsid w:val="00E02619"/>
    <w:rsid w:val="00E026C9"/>
    <w:rsid w:val="00E029B7"/>
    <w:rsid w:val="00E02A7E"/>
    <w:rsid w:val="00E02A93"/>
    <w:rsid w:val="00E02AB2"/>
    <w:rsid w:val="00E02AC5"/>
    <w:rsid w:val="00E02B51"/>
    <w:rsid w:val="00E02D1E"/>
    <w:rsid w:val="00E02E68"/>
    <w:rsid w:val="00E02FAF"/>
    <w:rsid w:val="00E03042"/>
    <w:rsid w:val="00E030C9"/>
    <w:rsid w:val="00E0315B"/>
    <w:rsid w:val="00E032F3"/>
    <w:rsid w:val="00E0336E"/>
    <w:rsid w:val="00E03454"/>
    <w:rsid w:val="00E03626"/>
    <w:rsid w:val="00E036BE"/>
    <w:rsid w:val="00E036C3"/>
    <w:rsid w:val="00E03815"/>
    <w:rsid w:val="00E03830"/>
    <w:rsid w:val="00E03836"/>
    <w:rsid w:val="00E038E2"/>
    <w:rsid w:val="00E03942"/>
    <w:rsid w:val="00E0398A"/>
    <w:rsid w:val="00E03D23"/>
    <w:rsid w:val="00E03D32"/>
    <w:rsid w:val="00E03E35"/>
    <w:rsid w:val="00E03ED6"/>
    <w:rsid w:val="00E03F0D"/>
    <w:rsid w:val="00E04118"/>
    <w:rsid w:val="00E041B9"/>
    <w:rsid w:val="00E042AF"/>
    <w:rsid w:val="00E04425"/>
    <w:rsid w:val="00E04445"/>
    <w:rsid w:val="00E04491"/>
    <w:rsid w:val="00E04653"/>
    <w:rsid w:val="00E047CC"/>
    <w:rsid w:val="00E04A05"/>
    <w:rsid w:val="00E04AB5"/>
    <w:rsid w:val="00E04AB6"/>
    <w:rsid w:val="00E04ADF"/>
    <w:rsid w:val="00E04B0A"/>
    <w:rsid w:val="00E04BB0"/>
    <w:rsid w:val="00E04C1E"/>
    <w:rsid w:val="00E04C3C"/>
    <w:rsid w:val="00E04C55"/>
    <w:rsid w:val="00E04E47"/>
    <w:rsid w:val="00E04FC6"/>
    <w:rsid w:val="00E05023"/>
    <w:rsid w:val="00E05178"/>
    <w:rsid w:val="00E05197"/>
    <w:rsid w:val="00E05335"/>
    <w:rsid w:val="00E0544C"/>
    <w:rsid w:val="00E05531"/>
    <w:rsid w:val="00E05568"/>
    <w:rsid w:val="00E055F9"/>
    <w:rsid w:val="00E056CA"/>
    <w:rsid w:val="00E05708"/>
    <w:rsid w:val="00E05723"/>
    <w:rsid w:val="00E05747"/>
    <w:rsid w:val="00E05820"/>
    <w:rsid w:val="00E059C8"/>
    <w:rsid w:val="00E05AD5"/>
    <w:rsid w:val="00E05C0B"/>
    <w:rsid w:val="00E05CFE"/>
    <w:rsid w:val="00E05E37"/>
    <w:rsid w:val="00E0604D"/>
    <w:rsid w:val="00E061AA"/>
    <w:rsid w:val="00E0630E"/>
    <w:rsid w:val="00E0650C"/>
    <w:rsid w:val="00E06530"/>
    <w:rsid w:val="00E06536"/>
    <w:rsid w:val="00E0655C"/>
    <w:rsid w:val="00E06629"/>
    <w:rsid w:val="00E06651"/>
    <w:rsid w:val="00E067AB"/>
    <w:rsid w:val="00E068BC"/>
    <w:rsid w:val="00E0692A"/>
    <w:rsid w:val="00E06AC9"/>
    <w:rsid w:val="00E06AD7"/>
    <w:rsid w:val="00E06B20"/>
    <w:rsid w:val="00E06C8E"/>
    <w:rsid w:val="00E06D7E"/>
    <w:rsid w:val="00E06EC9"/>
    <w:rsid w:val="00E06F45"/>
    <w:rsid w:val="00E07047"/>
    <w:rsid w:val="00E07066"/>
    <w:rsid w:val="00E0730D"/>
    <w:rsid w:val="00E0749B"/>
    <w:rsid w:val="00E074A2"/>
    <w:rsid w:val="00E074CA"/>
    <w:rsid w:val="00E075B5"/>
    <w:rsid w:val="00E07610"/>
    <w:rsid w:val="00E07617"/>
    <w:rsid w:val="00E07647"/>
    <w:rsid w:val="00E0776B"/>
    <w:rsid w:val="00E077B2"/>
    <w:rsid w:val="00E0793F"/>
    <w:rsid w:val="00E07950"/>
    <w:rsid w:val="00E07AFF"/>
    <w:rsid w:val="00E07B8B"/>
    <w:rsid w:val="00E07DB7"/>
    <w:rsid w:val="00E07E0F"/>
    <w:rsid w:val="00E07EE4"/>
    <w:rsid w:val="00E07F7D"/>
    <w:rsid w:val="00E1018A"/>
    <w:rsid w:val="00E102C2"/>
    <w:rsid w:val="00E102E4"/>
    <w:rsid w:val="00E10470"/>
    <w:rsid w:val="00E10511"/>
    <w:rsid w:val="00E10568"/>
    <w:rsid w:val="00E106A5"/>
    <w:rsid w:val="00E106B5"/>
    <w:rsid w:val="00E1093F"/>
    <w:rsid w:val="00E10A41"/>
    <w:rsid w:val="00E10AA9"/>
    <w:rsid w:val="00E10BCE"/>
    <w:rsid w:val="00E10D25"/>
    <w:rsid w:val="00E10E06"/>
    <w:rsid w:val="00E110A6"/>
    <w:rsid w:val="00E11137"/>
    <w:rsid w:val="00E111B2"/>
    <w:rsid w:val="00E1123C"/>
    <w:rsid w:val="00E112EF"/>
    <w:rsid w:val="00E11320"/>
    <w:rsid w:val="00E11329"/>
    <w:rsid w:val="00E1133D"/>
    <w:rsid w:val="00E11383"/>
    <w:rsid w:val="00E11429"/>
    <w:rsid w:val="00E11469"/>
    <w:rsid w:val="00E11520"/>
    <w:rsid w:val="00E1157B"/>
    <w:rsid w:val="00E1165D"/>
    <w:rsid w:val="00E116B7"/>
    <w:rsid w:val="00E1174B"/>
    <w:rsid w:val="00E118D2"/>
    <w:rsid w:val="00E11A07"/>
    <w:rsid w:val="00E11AB9"/>
    <w:rsid w:val="00E11B83"/>
    <w:rsid w:val="00E11BE8"/>
    <w:rsid w:val="00E11C04"/>
    <w:rsid w:val="00E11C23"/>
    <w:rsid w:val="00E11C2E"/>
    <w:rsid w:val="00E11D16"/>
    <w:rsid w:val="00E11D42"/>
    <w:rsid w:val="00E11D57"/>
    <w:rsid w:val="00E11EC4"/>
    <w:rsid w:val="00E12100"/>
    <w:rsid w:val="00E123FF"/>
    <w:rsid w:val="00E12437"/>
    <w:rsid w:val="00E125F9"/>
    <w:rsid w:val="00E12616"/>
    <w:rsid w:val="00E12976"/>
    <w:rsid w:val="00E12B24"/>
    <w:rsid w:val="00E12B2F"/>
    <w:rsid w:val="00E12B57"/>
    <w:rsid w:val="00E12B82"/>
    <w:rsid w:val="00E12B87"/>
    <w:rsid w:val="00E12D7F"/>
    <w:rsid w:val="00E12DA5"/>
    <w:rsid w:val="00E12E18"/>
    <w:rsid w:val="00E12E3C"/>
    <w:rsid w:val="00E12F01"/>
    <w:rsid w:val="00E12F37"/>
    <w:rsid w:val="00E1325D"/>
    <w:rsid w:val="00E13361"/>
    <w:rsid w:val="00E1337A"/>
    <w:rsid w:val="00E133BF"/>
    <w:rsid w:val="00E1354E"/>
    <w:rsid w:val="00E13560"/>
    <w:rsid w:val="00E135D0"/>
    <w:rsid w:val="00E13602"/>
    <w:rsid w:val="00E13753"/>
    <w:rsid w:val="00E137A2"/>
    <w:rsid w:val="00E1388B"/>
    <w:rsid w:val="00E13A7A"/>
    <w:rsid w:val="00E13A7C"/>
    <w:rsid w:val="00E13D00"/>
    <w:rsid w:val="00E13DC9"/>
    <w:rsid w:val="00E13FD4"/>
    <w:rsid w:val="00E140C0"/>
    <w:rsid w:val="00E14132"/>
    <w:rsid w:val="00E14143"/>
    <w:rsid w:val="00E1467A"/>
    <w:rsid w:val="00E146E6"/>
    <w:rsid w:val="00E1479B"/>
    <w:rsid w:val="00E147F3"/>
    <w:rsid w:val="00E148E3"/>
    <w:rsid w:val="00E149C3"/>
    <w:rsid w:val="00E149C4"/>
    <w:rsid w:val="00E149D4"/>
    <w:rsid w:val="00E14A09"/>
    <w:rsid w:val="00E14A3F"/>
    <w:rsid w:val="00E14BB4"/>
    <w:rsid w:val="00E14EBD"/>
    <w:rsid w:val="00E14F50"/>
    <w:rsid w:val="00E14FBA"/>
    <w:rsid w:val="00E15093"/>
    <w:rsid w:val="00E15284"/>
    <w:rsid w:val="00E153A2"/>
    <w:rsid w:val="00E153DD"/>
    <w:rsid w:val="00E15640"/>
    <w:rsid w:val="00E15680"/>
    <w:rsid w:val="00E15734"/>
    <w:rsid w:val="00E15A4D"/>
    <w:rsid w:val="00E15A59"/>
    <w:rsid w:val="00E15B55"/>
    <w:rsid w:val="00E15BC8"/>
    <w:rsid w:val="00E15CDA"/>
    <w:rsid w:val="00E15E9B"/>
    <w:rsid w:val="00E15F21"/>
    <w:rsid w:val="00E15F71"/>
    <w:rsid w:val="00E15FA2"/>
    <w:rsid w:val="00E16158"/>
    <w:rsid w:val="00E16166"/>
    <w:rsid w:val="00E1620F"/>
    <w:rsid w:val="00E1623A"/>
    <w:rsid w:val="00E162BD"/>
    <w:rsid w:val="00E162CD"/>
    <w:rsid w:val="00E163FD"/>
    <w:rsid w:val="00E16415"/>
    <w:rsid w:val="00E16477"/>
    <w:rsid w:val="00E16615"/>
    <w:rsid w:val="00E16773"/>
    <w:rsid w:val="00E16789"/>
    <w:rsid w:val="00E167BB"/>
    <w:rsid w:val="00E168E6"/>
    <w:rsid w:val="00E16968"/>
    <w:rsid w:val="00E169C6"/>
    <w:rsid w:val="00E16B7B"/>
    <w:rsid w:val="00E16BB3"/>
    <w:rsid w:val="00E16C12"/>
    <w:rsid w:val="00E16C56"/>
    <w:rsid w:val="00E16C62"/>
    <w:rsid w:val="00E16C69"/>
    <w:rsid w:val="00E16C9D"/>
    <w:rsid w:val="00E16DA4"/>
    <w:rsid w:val="00E16DEF"/>
    <w:rsid w:val="00E16F83"/>
    <w:rsid w:val="00E16FF3"/>
    <w:rsid w:val="00E17068"/>
    <w:rsid w:val="00E17172"/>
    <w:rsid w:val="00E171B6"/>
    <w:rsid w:val="00E17367"/>
    <w:rsid w:val="00E17375"/>
    <w:rsid w:val="00E1743A"/>
    <w:rsid w:val="00E17448"/>
    <w:rsid w:val="00E174C1"/>
    <w:rsid w:val="00E17545"/>
    <w:rsid w:val="00E175E5"/>
    <w:rsid w:val="00E176AA"/>
    <w:rsid w:val="00E1781A"/>
    <w:rsid w:val="00E17936"/>
    <w:rsid w:val="00E17A96"/>
    <w:rsid w:val="00E17D65"/>
    <w:rsid w:val="00E17E05"/>
    <w:rsid w:val="00E17F80"/>
    <w:rsid w:val="00E17FD7"/>
    <w:rsid w:val="00E2011A"/>
    <w:rsid w:val="00E2016B"/>
    <w:rsid w:val="00E20321"/>
    <w:rsid w:val="00E203FF"/>
    <w:rsid w:val="00E20451"/>
    <w:rsid w:val="00E20650"/>
    <w:rsid w:val="00E206B5"/>
    <w:rsid w:val="00E20894"/>
    <w:rsid w:val="00E2089B"/>
    <w:rsid w:val="00E209B5"/>
    <w:rsid w:val="00E20AA0"/>
    <w:rsid w:val="00E20BBD"/>
    <w:rsid w:val="00E20C3F"/>
    <w:rsid w:val="00E20DC1"/>
    <w:rsid w:val="00E20EB7"/>
    <w:rsid w:val="00E2100E"/>
    <w:rsid w:val="00E21045"/>
    <w:rsid w:val="00E210D8"/>
    <w:rsid w:val="00E21193"/>
    <w:rsid w:val="00E211AF"/>
    <w:rsid w:val="00E21212"/>
    <w:rsid w:val="00E212DB"/>
    <w:rsid w:val="00E212F7"/>
    <w:rsid w:val="00E2137C"/>
    <w:rsid w:val="00E215C3"/>
    <w:rsid w:val="00E215D8"/>
    <w:rsid w:val="00E21884"/>
    <w:rsid w:val="00E218A9"/>
    <w:rsid w:val="00E21A84"/>
    <w:rsid w:val="00E21AC1"/>
    <w:rsid w:val="00E21CA1"/>
    <w:rsid w:val="00E21D3B"/>
    <w:rsid w:val="00E21D52"/>
    <w:rsid w:val="00E21ECF"/>
    <w:rsid w:val="00E21EDE"/>
    <w:rsid w:val="00E21F23"/>
    <w:rsid w:val="00E2220C"/>
    <w:rsid w:val="00E22220"/>
    <w:rsid w:val="00E22269"/>
    <w:rsid w:val="00E223B7"/>
    <w:rsid w:val="00E22543"/>
    <w:rsid w:val="00E2277F"/>
    <w:rsid w:val="00E227D6"/>
    <w:rsid w:val="00E2289C"/>
    <w:rsid w:val="00E22968"/>
    <w:rsid w:val="00E229D3"/>
    <w:rsid w:val="00E22A2C"/>
    <w:rsid w:val="00E22AC9"/>
    <w:rsid w:val="00E22B9D"/>
    <w:rsid w:val="00E22C33"/>
    <w:rsid w:val="00E22CC6"/>
    <w:rsid w:val="00E22EEB"/>
    <w:rsid w:val="00E2300F"/>
    <w:rsid w:val="00E23016"/>
    <w:rsid w:val="00E2319D"/>
    <w:rsid w:val="00E231B5"/>
    <w:rsid w:val="00E232AC"/>
    <w:rsid w:val="00E233C4"/>
    <w:rsid w:val="00E2347F"/>
    <w:rsid w:val="00E23532"/>
    <w:rsid w:val="00E23579"/>
    <w:rsid w:val="00E23819"/>
    <w:rsid w:val="00E23875"/>
    <w:rsid w:val="00E239C0"/>
    <w:rsid w:val="00E239D0"/>
    <w:rsid w:val="00E23B21"/>
    <w:rsid w:val="00E23B56"/>
    <w:rsid w:val="00E23B6F"/>
    <w:rsid w:val="00E23BC0"/>
    <w:rsid w:val="00E23C5B"/>
    <w:rsid w:val="00E23CF5"/>
    <w:rsid w:val="00E23E7B"/>
    <w:rsid w:val="00E23EDD"/>
    <w:rsid w:val="00E24062"/>
    <w:rsid w:val="00E240BF"/>
    <w:rsid w:val="00E2415F"/>
    <w:rsid w:val="00E241D4"/>
    <w:rsid w:val="00E241DA"/>
    <w:rsid w:val="00E241FD"/>
    <w:rsid w:val="00E24218"/>
    <w:rsid w:val="00E2426C"/>
    <w:rsid w:val="00E24371"/>
    <w:rsid w:val="00E243EF"/>
    <w:rsid w:val="00E244B9"/>
    <w:rsid w:val="00E24547"/>
    <w:rsid w:val="00E2457B"/>
    <w:rsid w:val="00E24621"/>
    <w:rsid w:val="00E24637"/>
    <w:rsid w:val="00E24763"/>
    <w:rsid w:val="00E24818"/>
    <w:rsid w:val="00E24821"/>
    <w:rsid w:val="00E248D6"/>
    <w:rsid w:val="00E24A84"/>
    <w:rsid w:val="00E24B26"/>
    <w:rsid w:val="00E24D61"/>
    <w:rsid w:val="00E24D65"/>
    <w:rsid w:val="00E24FB3"/>
    <w:rsid w:val="00E25035"/>
    <w:rsid w:val="00E25199"/>
    <w:rsid w:val="00E25250"/>
    <w:rsid w:val="00E25375"/>
    <w:rsid w:val="00E25419"/>
    <w:rsid w:val="00E2544C"/>
    <w:rsid w:val="00E25678"/>
    <w:rsid w:val="00E2580B"/>
    <w:rsid w:val="00E259A8"/>
    <w:rsid w:val="00E25C99"/>
    <w:rsid w:val="00E25CA9"/>
    <w:rsid w:val="00E25D4B"/>
    <w:rsid w:val="00E25F1D"/>
    <w:rsid w:val="00E260D9"/>
    <w:rsid w:val="00E2630C"/>
    <w:rsid w:val="00E26385"/>
    <w:rsid w:val="00E263AB"/>
    <w:rsid w:val="00E263F2"/>
    <w:rsid w:val="00E264E2"/>
    <w:rsid w:val="00E2667C"/>
    <w:rsid w:val="00E269AD"/>
    <w:rsid w:val="00E269E0"/>
    <w:rsid w:val="00E26A14"/>
    <w:rsid w:val="00E26BFD"/>
    <w:rsid w:val="00E26C3C"/>
    <w:rsid w:val="00E26CAB"/>
    <w:rsid w:val="00E26CF5"/>
    <w:rsid w:val="00E26E27"/>
    <w:rsid w:val="00E27025"/>
    <w:rsid w:val="00E27061"/>
    <w:rsid w:val="00E270A5"/>
    <w:rsid w:val="00E27116"/>
    <w:rsid w:val="00E27441"/>
    <w:rsid w:val="00E27459"/>
    <w:rsid w:val="00E274F0"/>
    <w:rsid w:val="00E27596"/>
    <w:rsid w:val="00E275FB"/>
    <w:rsid w:val="00E27618"/>
    <w:rsid w:val="00E276A5"/>
    <w:rsid w:val="00E27A36"/>
    <w:rsid w:val="00E27C88"/>
    <w:rsid w:val="00E27D85"/>
    <w:rsid w:val="00E27DA4"/>
    <w:rsid w:val="00E27E7C"/>
    <w:rsid w:val="00E30165"/>
    <w:rsid w:val="00E3018A"/>
    <w:rsid w:val="00E3024D"/>
    <w:rsid w:val="00E302AE"/>
    <w:rsid w:val="00E30451"/>
    <w:rsid w:val="00E30682"/>
    <w:rsid w:val="00E30859"/>
    <w:rsid w:val="00E30904"/>
    <w:rsid w:val="00E30934"/>
    <w:rsid w:val="00E30939"/>
    <w:rsid w:val="00E30C54"/>
    <w:rsid w:val="00E30DAE"/>
    <w:rsid w:val="00E310C8"/>
    <w:rsid w:val="00E311C2"/>
    <w:rsid w:val="00E312A5"/>
    <w:rsid w:val="00E312BC"/>
    <w:rsid w:val="00E312C2"/>
    <w:rsid w:val="00E313D9"/>
    <w:rsid w:val="00E31553"/>
    <w:rsid w:val="00E315EC"/>
    <w:rsid w:val="00E31633"/>
    <w:rsid w:val="00E316BF"/>
    <w:rsid w:val="00E319A2"/>
    <w:rsid w:val="00E319BF"/>
    <w:rsid w:val="00E319CD"/>
    <w:rsid w:val="00E31A78"/>
    <w:rsid w:val="00E31A7D"/>
    <w:rsid w:val="00E31A9A"/>
    <w:rsid w:val="00E31AAB"/>
    <w:rsid w:val="00E31B3C"/>
    <w:rsid w:val="00E31B43"/>
    <w:rsid w:val="00E31B6D"/>
    <w:rsid w:val="00E31D70"/>
    <w:rsid w:val="00E31D72"/>
    <w:rsid w:val="00E31E23"/>
    <w:rsid w:val="00E31E3F"/>
    <w:rsid w:val="00E31F03"/>
    <w:rsid w:val="00E32156"/>
    <w:rsid w:val="00E321F8"/>
    <w:rsid w:val="00E3230D"/>
    <w:rsid w:val="00E3236C"/>
    <w:rsid w:val="00E3236F"/>
    <w:rsid w:val="00E3237A"/>
    <w:rsid w:val="00E324A1"/>
    <w:rsid w:val="00E324ED"/>
    <w:rsid w:val="00E32518"/>
    <w:rsid w:val="00E3252B"/>
    <w:rsid w:val="00E3253E"/>
    <w:rsid w:val="00E32684"/>
    <w:rsid w:val="00E327BA"/>
    <w:rsid w:val="00E3287C"/>
    <w:rsid w:val="00E32894"/>
    <w:rsid w:val="00E32989"/>
    <w:rsid w:val="00E32A01"/>
    <w:rsid w:val="00E32B1D"/>
    <w:rsid w:val="00E32B1F"/>
    <w:rsid w:val="00E32BE6"/>
    <w:rsid w:val="00E32C55"/>
    <w:rsid w:val="00E32C87"/>
    <w:rsid w:val="00E32CAA"/>
    <w:rsid w:val="00E32CE4"/>
    <w:rsid w:val="00E32E29"/>
    <w:rsid w:val="00E32F87"/>
    <w:rsid w:val="00E33368"/>
    <w:rsid w:val="00E33377"/>
    <w:rsid w:val="00E33385"/>
    <w:rsid w:val="00E333B4"/>
    <w:rsid w:val="00E33430"/>
    <w:rsid w:val="00E334DA"/>
    <w:rsid w:val="00E3353A"/>
    <w:rsid w:val="00E33674"/>
    <w:rsid w:val="00E33699"/>
    <w:rsid w:val="00E336B6"/>
    <w:rsid w:val="00E3370D"/>
    <w:rsid w:val="00E3375B"/>
    <w:rsid w:val="00E3377B"/>
    <w:rsid w:val="00E3379B"/>
    <w:rsid w:val="00E33810"/>
    <w:rsid w:val="00E339C6"/>
    <w:rsid w:val="00E339DE"/>
    <w:rsid w:val="00E33B27"/>
    <w:rsid w:val="00E33B54"/>
    <w:rsid w:val="00E33BFF"/>
    <w:rsid w:val="00E33D70"/>
    <w:rsid w:val="00E341AC"/>
    <w:rsid w:val="00E34399"/>
    <w:rsid w:val="00E343AA"/>
    <w:rsid w:val="00E343BC"/>
    <w:rsid w:val="00E343E7"/>
    <w:rsid w:val="00E344B0"/>
    <w:rsid w:val="00E34561"/>
    <w:rsid w:val="00E3463F"/>
    <w:rsid w:val="00E3465F"/>
    <w:rsid w:val="00E347C6"/>
    <w:rsid w:val="00E34855"/>
    <w:rsid w:val="00E348B3"/>
    <w:rsid w:val="00E3491A"/>
    <w:rsid w:val="00E34B98"/>
    <w:rsid w:val="00E34C04"/>
    <w:rsid w:val="00E34CB1"/>
    <w:rsid w:val="00E34D19"/>
    <w:rsid w:val="00E34DC9"/>
    <w:rsid w:val="00E34E31"/>
    <w:rsid w:val="00E34EED"/>
    <w:rsid w:val="00E34F19"/>
    <w:rsid w:val="00E351CC"/>
    <w:rsid w:val="00E352C3"/>
    <w:rsid w:val="00E35615"/>
    <w:rsid w:val="00E35685"/>
    <w:rsid w:val="00E356D7"/>
    <w:rsid w:val="00E358EF"/>
    <w:rsid w:val="00E35A5C"/>
    <w:rsid w:val="00E35BA5"/>
    <w:rsid w:val="00E35BC4"/>
    <w:rsid w:val="00E3604B"/>
    <w:rsid w:val="00E36086"/>
    <w:rsid w:val="00E360E4"/>
    <w:rsid w:val="00E3642E"/>
    <w:rsid w:val="00E36430"/>
    <w:rsid w:val="00E3646A"/>
    <w:rsid w:val="00E364BD"/>
    <w:rsid w:val="00E365B7"/>
    <w:rsid w:val="00E36656"/>
    <w:rsid w:val="00E367A8"/>
    <w:rsid w:val="00E367D2"/>
    <w:rsid w:val="00E36964"/>
    <w:rsid w:val="00E3696A"/>
    <w:rsid w:val="00E369BC"/>
    <w:rsid w:val="00E369C6"/>
    <w:rsid w:val="00E36A5F"/>
    <w:rsid w:val="00E36AA3"/>
    <w:rsid w:val="00E36B8B"/>
    <w:rsid w:val="00E36BF6"/>
    <w:rsid w:val="00E36C0D"/>
    <w:rsid w:val="00E36F2C"/>
    <w:rsid w:val="00E371C5"/>
    <w:rsid w:val="00E371D0"/>
    <w:rsid w:val="00E371E2"/>
    <w:rsid w:val="00E37206"/>
    <w:rsid w:val="00E3723D"/>
    <w:rsid w:val="00E3730C"/>
    <w:rsid w:val="00E37425"/>
    <w:rsid w:val="00E3776D"/>
    <w:rsid w:val="00E37804"/>
    <w:rsid w:val="00E378CB"/>
    <w:rsid w:val="00E379F5"/>
    <w:rsid w:val="00E37A76"/>
    <w:rsid w:val="00E37AA6"/>
    <w:rsid w:val="00E37B9C"/>
    <w:rsid w:val="00E37D7F"/>
    <w:rsid w:val="00E37D87"/>
    <w:rsid w:val="00E37EE1"/>
    <w:rsid w:val="00E37F30"/>
    <w:rsid w:val="00E37FB1"/>
    <w:rsid w:val="00E4005D"/>
    <w:rsid w:val="00E40087"/>
    <w:rsid w:val="00E402C6"/>
    <w:rsid w:val="00E404AE"/>
    <w:rsid w:val="00E404FA"/>
    <w:rsid w:val="00E4086A"/>
    <w:rsid w:val="00E4099D"/>
    <w:rsid w:val="00E40DA1"/>
    <w:rsid w:val="00E40E97"/>
    <w:rsid w:val="00E40EF0"/>
    <w:rsid w:val="00E40FF6"/>
    <w:rsid w:val="00E4103B"/>
    <w:rsid w:val="00E4112E"/>
    <w:rsid w:val="00E41161"/>
    <w:rsid w:val="00E4129B"/>
    <w:rsid w:val="00E41342"/>
    <w:rsid w:val="00E41417"/>
    <w:rsid w:val="00E414B1"/>
    <w:rsid w:val="00E415AE"/>
    <w:rsid w:val="00E415B4"/>
    <w:rsid w:val="00E41627"/>
    <w:rsid w:val="00E41660"/>
    <w:rsid w:val="00E418D8"/>
    <w:rsid w:val="00E41B49"/>
    <w:rsid w:val="00E41BB2"/>
    <w:rsid w:val="00E41C90"/>
    <w:rsid w:val="00E41D02"/>
    <w:rsid w:val="00E41EF2"/>
    <w:rsid w:val="00E41FDF"/>
    <w:rsid w:val="00E41FF3"/>
    <w:rsid w:val="00E422D2"/>
    <w:rsid w:val="00E424AC"/>
    <w:rsid w:val="00E4254C"/>
    <w:rsid w:val="00E42A70"/>
    <w:rsid w:val="00E42B6C"/>
    <w:rsid w:val="00E42C25"/>
    <w:rsid w:val="00E42C51"/>
    <w:rsid w:val="00E42CB0"/>
    <w:rsid w:val="00E42CBD"/>
    <w:rsid w:val="00E42D0A"/>
    <w:rsid w:val="00E42D5B"/>
    <w:rsid w:val="00E42D91"/>
    <w:rsid w:val="00E42DAA"/>
    <w:rsid w:val="00E42E03"/>
    <w:rsid w:val="00E42FCA"/>
    <w:rsid w:val="00E43010"/>
    <w:rsid w:val="00E4302D"/>
    <w:rsid w:val="00E430C8"/>
    <w:rsid w:val="00E431F1"/>
    <w:rsid w:val="00E4321D"/>
    <w:rsid w:val="00E4328C"/>
    <w:rsid w:val="00E435E2"/>
    <w:rsid w:val="00E43725"/>
    <w:rsid w:val="00E437A2"/>
    <w:rsid w:val="00E43D59"/>
    <w:rsid w:val="00E43E5B"/>
    <w:rsid w:val="00E43E99"/>
    <w:rsid w:val="00E44191"/>
    <w:rsid w:val="00E4421F"/>
    <w:rsid w:val="00E44321"/>
    <w:rsid w:val="00E4433C"/>
    <w:rsid w:val="00E4436E"/>
    <w:rsid w:val="00E44399"/>
    <w:rsid w:val="00E44402"/>
    <w:rsid w:val="00E444E5"/>
    <w:rsid w:val="00E44684"/>
    <w:rsid w:val="00E44706"/>
    <w:rsid w:val="00E44874"/>
    <w:rsid w:val="00E448E0"/>
    <w:rsid w:val="00E44E38"/>
    <w:rsid w:val="00E44E66"/>
    <w:rsid w:val="00E44F6B"/>
    <w:rsid w:val="00E45443"/>
    <w:rsid w:val="00E45816"/>
    <w:rsid w:val="00E45899"/>
    <w:rsid w:val="00E458EA"/>
    <w:rsid w:val="00E45970"/>
    <w:rsid w:val="00E45ADE"/>
    <w:rsid w:val="00E45B86"/>
    <w:rsid w:val="00E45BB9"/>
    <w:rsid w:val="00E45CF3"/>
    <w:rsid w:val="00E45D94"/>
    <w:rsid w:val="00E45EF1"/>
    <w:rsid w:val="00E45F72"/>
    <w:rsid w:val="00E45FDF"/>
    <w:rsid w:val="00E46020"/>
    <w:rsid w:val="00E46023"/>
    <w:rsid w:val="00E460FF"/>
    <w:rsid w:val="00E46159"/>
    <w:rsid w:val="00E46191"/>
    <w:rsid w:val="00E464C2"/>
    <w:rsid w:val="00E464FA"/>
    <w:rsid w:val="00E465D3"/>
    <w:rsid w:val="00E4660C"/>
    <w:rsid w:val="00E46742"/>
    <w:rsid w:val="00E4675D"/>
    <w:rsid w:val="00E46843"/>
    <w:rsid w:val="00E46937"/>
    <w:rsid w:val="00E46A24"/>
    <w:rsid w:val="00E46A32"/>
    <w:rsid w:val="00E46ACC"/>
    <w:rsid w:val="00E46AFD"/>
    <w:rsid w:val="00E46B37"/>
    <w:rsid w:val="00E46C16"/>
    <w:rsid w:val="00E46C8A"/>
    <w:rsid w:val="00E46DCA"/>
    <w:rsid w:val="00E46E26"/>
    <w:rsid w:val="00E46FBB"/>
    <w:rsid w:val="00E46FF6"/>
    <w:rsid w:val="00E47051"/>
    <w:rsid w:val="00E47197"/>
    <w:rsid w:val="00E472CC"/>
    <w:rsid w:val="00E47342"/>
    <w:rsid w:val="00E4751B"/>
    <w:rsid w:val="00E47578"/>
    <w:rsid w:val="00E4759A"/>
    <w:rsid w:val="00E475A9"/>
    <w:rsid w:val="00E47628"/>
    <w:rsid w:val="00E4783B"/>
    <w:rsid w:val="00E478B6"/>
    <w:rsid w:val="00E479A6"/>
    <w:rsid w:val="00E479B8"/>
    <w:rsid w:val="00E47A16"/>
    <w:rsid w:val="00E47C73"/>
    <w:rsid w:val="00E47C7D"/>
    <w:rsid w:val="00E47C98"/>
    <w:rsid w:val="00E47CBF"/>
    <w:rsid w:val="00E47F8D"/>
    <w:rsid w:val="00E50002"/>
    <w:rsid w:val="00E50042"/>
    <w:rsid w:val="00E50091"/>
    <w:rsid w:val="00E50169"/>
    <w:rsid w:val="00E50170"/>
    <w:rsid w:val="00E5018B"/>
    <w:rsid w:val="00E5024D"/>
    <w:rsid w:val="00E50475"/>
    <w:rsid w:val="00E504DD"/>
    <w:rsid w:val="00E504E5"/>
    <w:rsid w:val="00E50550"/>
    <w:rsid w:val="00E5061D"/>
    <w:rsid w:val="00E507A4"/>
    <w:rsid w:val="00E508D3"/>
    <w:rsid w:val="00E50960"/>
    <w:rsid w:val="00E509E2"/>
    <w:rsid w:val="00E50AFA"/>
    <w:rsid w:val="00E50B4F"/>
    <w:rsid w:val="00E50F3F"/>
    <w:rsid w:val="00E51011"/>
    <w:rsid w:val="00E5106A"/>
    <w:rsid w:val="00E51202"/>
    <w:rsid w:val="00E5121D"/>
    <w:rsid w:val="00E5126B"/>
    <w:rsid w:val="00E5154B"/>
    <w:rsid w:val="00E51A83"/>
    <w:rsid w:val="00E51AE7"/>
    <w:rsid w:val="00E51B21"/>
    <w:rsid w:val="00E51B3A"/>
    <w:rsid w:val="00E51B7A"/>
    <w:rsid w:val="00E51BEA"/>
    <w:rsid w:val="00E51C36"/>
    <w:rsid w:val="00E51CF2"/>
    <w:rsid w:val="00E51D0A"/>
    <w:rsid w:val="00E51E17"/>
    <w:rsid w:val="00E51E5B"/>
    <w:rsid w:val="00E5205D"/>
    <w:rsid w:val="00E520B4"/>
    <w:rsid w:val="00E5224A"/>
    <w:rsid w:val="00E5228B"/>
    <w:rsid w:val="00E52346"/>
    <w:rsid w:val="00E523EE"/>
    <w:rsid w:val="00E5249E"/>
    <w:rsid w:val="00E524FE"/>
    <w:rsid w:val="00E52665"/>
    <w:rsid w:val="00E526B6"/>
    <w:rsid w:val="00E5270E"/>
    <w:rsid w:val="00E528AC"/>
    <w:rsid w:val="00E52975"/>
    <w:rsid w:val="00E529C2"/>
    <w:rsid w:val="00E52A21"/>
    <w:rsid w:val="00E52B01"/>
    <w:rsid w:val="00E52B32"/>
    <w:rsid w:val="00E52B51"/>
    <w:rsid w:val="00E52C62"/>
    <w:rsid w:val="00E52CA3"/>
    <w:rsid w:val="00E52EB7"/>
    <w:rsid w:val="00E52F31"/>
    <w:rsid w:val="00E52FA0"/>
    <w:rsid w:val="00E53053"/>
    <w:rsid w:val="00E530F7"/>
    <w:rsid w:val="00E530FC"/>
    <w:rsid w:val="00E531BB"/>
    <w:rsid w:val="00E531C2"/>
    <w:rsid w:val="00E532C7"/>
    <w:rsid w:val="00E532EA"/>
    <w:rsid w:val="00E532EB"/>
    <w:rsid w:val="00E53369"/>
    <w:rsid w:val="00E5337C"/>
    <w:rsid w:val="00E534B9"/>
    <w:rsid w:val="00E534C8"/>
    <w:rsid w:val="00E534DB"/>
    <w:rsid w:val="00E5355E"/>
    <w:rsid w:val="00E537A5"/>
    <w:rsid w:val="00E539F9"/>
    <w:rsid w:val="00E53A45"/>
    <w:rsid w:val="00E53B33"/>
    <w:rsid w:val="00E53E0E"/>
    <w:rsid w:val="00E53F57"/>
    <w:rsid w:val="00E53FC9"/>
    <w:rsid w:val="00E54058"/>
    <w:rsid w:val="00E540C1"/>
    <w:rsid w:val="00E5411D"/>
    <w:rsid w:val="00E54258"/>
    <w:rsid w:val="00E54300"/>
    <w:rsid w:val="00E5435D"/>
    <w:rsid w:val="00E5438B"/>
    <w:rsid w:val="00E544B7"/>
    <w:rsid w:val="00E544CA"/>
    <w:rsid w:val="00E545A6"/>
    <w:rsid w:val="00E545D2"/>
    <w:rsid w:val="00E546AF"/>
    <w:rsid w:val="00E54739"/>
    <w:rsid w:val="00E547D6"/>
    <w:rsid w:val="00E54847"/>
    <w:rsid w:val="00E548BD"/>
    <w:rsid w:val="00E54BE9"/>
    <w:rsid w:val="00E54CF7"/>
    <w:rsid w:val="00E54D1C"/>
    <w:rsid w:val="00E54EA1"/>
    <w:rsid w:val="00E54F63"/>
    <w:rsid w:val="00E54F6F"/>
    <w:rsid w:val="00E54F89"/>
    <w:rsid w:val="00E54FFA"/>
    <w:rsid w:val="00E552E1"/>
    <w:rsid w:val="00E552E8"/>
    <w:rsid w:val="00E55389"/>
    <w:rsid w:val="00E553A4"/>
    <w:rsid w:val="00E55570"/>
    <w:rsid w:val="00E555EC"/>
    <w:rsid w:val="00E55767"/>
    <w:rsid w:val="00E559C7"/>
    <w:rsid w:val="00E559F3"/>
    <w:rsid w:val="00E55B5E"/>
    <w:rsid w:val="00E55BFD"/>
    <w:rsid w:val="00E55D11"/>
    <w:rsid w:val="00E55FBC"/>
    <w:rsid w:val="00E55FF5"/>
    <w:rsid w:val="00E56001"/>
    <w:rsid w:val="00E56010"/>
    <w:rsid w:val="00E56195"/>
    <w:rsid w:val="00E56240"/>
    <w:rsid w:val="00E56328"/>
    <w:rsid w:val="00E5636F"/>
    <w:rsid w:val="00E565BF"/>
    <w:rsid w:val="00E565C4"/>
    <w:rsid w:val="00E5661E"/>
    <w:rsid w:val="00E56745"/>
    <w:rsid w:val="00E569CB"/>
    <w:rsid w:val="00E56B9B"/>
    <w:rsid w:val="00E56BA2"/>
    <w:rsid w:val="00E56C10"/>
    <w:rsid w:val="00E56C4D"/>
    <w:rsid w:val="00E56DE7"/>
    <w:rsid w:val="00E56F37"/>
    <w:rsid w:val="00E57022"/>
    <w:rsid w:val="00E57036"/>
    <w:rsid w:val="00E57054"/>
    <w:rsid w:val="00E5705E"/>
    <w:rsid w:val="00E570F3"/>
    <w:rsid w:val="00E57364"/>
    <w:rsid w:val="00E573A3"/>
    <w:rsid w:val="00E57546"/>
    <w:rsid w:val="00E5756D"/>
    <w:rsid w:val="00E57585"/>
    <w:rsid w:val="00E575F1"/>
    <w:rsid w:val="00E57676"/>
    <w:rsid w:val="00E576B9"/>
    <w:rsid w:val="00E577D7"/>
    <w:rsid w:val="00E57829"/>
    <w:rsid w:val="00E57840"/>
    <w:rsid w:val="00E57918"/>
    <w:rsid w:val="00E579A2"/>
    <w:rsid w:val="00E57A1B"/>
    <w:rsid w:val="00E57ABE"/>
    <w:rsid w:val="00E57C60"/>
    <w:rsid w:val="00E57D20"/>
    <w:rsid w:val="00E57D82"/>
    <w:rsid w:val="00E57ED1"/>
    <w:rsid w:val="00E60042"/>
    <w:rsid w:val="00E60107"/>
    <w:rsid w:val="00E601B9"/>
    <w:rsid w:val="00E601EB"/>
    <w:rsid w:val="00E60212"/>
    <w:rsid w:val="00E60216"/>
    <w:rsid w:val="00E60227"/>
    <w:rsid w:val="00E60273"/>
    <w:rsid w:val="00E60292"/>
    <w:rsid w:val="00E60384"/>
    <w:rsid w:val="00E60414"/>
    <w:rsid w:val="00E60435"/>
    <w:rsid w:val="00E60440"/>
    <w:rsid w:val="00E6045F"/>
    <w:rsid w:val="00E604A3"/>
    <w:rsid w:val="00E604DC"/>
    <w:rsid w:val="00E60572"/>
    <w:rsid w:val="00E60574"/>
    <w:rsid w:val="00E6059F"/>
    <w:rsid w:val="00E6066C"/>
    <w:rsid w:val="00E60688"/>
    <w:rsid w:val="00E6069A"/>
    <w:rsid w:val="00E60769"/>
    <w:rsid w:val="00E608C9"/>
    <w:rsid w:val="00E6098E"/>
    <w:rsid w:val="00E60C0D"/>
    <w:rsid w:val="00E60DEE"/>
    <w:rsid w:val="00E60DFF"/>
    <w:rsid w:val="00E60F57"/>
    <w:rsid w:val="00E6115D"/>
    <w:rsid w:val="00E6116F"/>
    <w:rsid w:val="00E611C2"/>
    <w:rsid w:val="00E6122E"/>
    <w:rsid w:val="00E61254"/>
    <w:rsid w:val="00E61386"/>
    <w:rsid w:val="00E61539"/>
    <w:rsid w:val="00E615E1"/>
    <w:rsid w:val="00E6161A"/>
    <w:rsid w:val="00E6190F"/>
    <w:rsid w:val="00E619B1"/>
    <w:rsid w:val="00E619CE"/>
    <w:rsid w:val="00E61ABE"/>
    <w:rsid w:val="00E61B61"/>
    <w:rsid w:val="00E61C09"/>
    <w:rsid w:val="00E61C4F"/>
    <w:rsid w:val="00E61CA3"/>
    <w:rsid w:val="00E61CAB"/>
    <w:rsid w:val="00E61DD6"/>
    <w:rsid w:val="00E61E06"/>
    <w:rsid w:val="00E61E61"/>
    <w:rsid w:val="00E61F26"/>
    <w:rsid w:val="00E62047"/>
    <w:rsid w:val="00E62104"/>
    <w:rsid w:val="00E62198"/>
    <w:rsid w:val="00E621B8"/>
    <w:rsid w:val="00E6224E"/>
    <w:rsid w:val="00E622F6"/>
    <w:rsid w:val="00E6231A"/>
    <w:rsid w:val="00E6237B"/>
    <w:rsid w:val="00E62438"/>
    <w:rsid w:val="00E62445"/>
    <w:rsid w:val="00E62488"/>
    <w:rsid w:val="00E6249F"/>
    <w:rsid w:val="00E62577"/>
    <w:rsid w:val="00E6263F"/>
    <w:rsid w:val="00E626F0"/>
    <w:rsid w:val="00E6272A"/>
    <w:rsid w:val="00E62732"/>
    <w:rsid w:val="00E6296C"/>
    <w:rsid w:val="00E62BD3"/>
    <w:rsid w:val="00E62C8C"/>
    <w:rsid w:val="00E62D39"/>
    <w:rsid w:val="00E62D60"/>
    <w:rsid w:val="00E62DFD"/>
    <w:rsid w:val="00E62E2D"/>
    <w:rsid w:val="00E62E60"/>
    <w:rsid w:val="00E63011"/>
    <w:rsid w:val="00E630EE"/>
    <w:rsid w:val="00E63108"/>
    <w:rsid w:val="00E631CC"/>
    <w:rsid w:val="00E631DA"/>
    <w:rsid w:val="00E631DC"/>
    <w:rsid w:val="00E63202"/>
    <w:rsid w:val="00E6349A"/>
    <w:rsid w:val="00E635B8"/>
    <w:rsid w:val="00E63605"/>
    <w:rsid w:val="00E6370C"/>
    <w:rsid w:val="00E638B2"/>
    <w:rsid w:val="00E63990"/>
    <w:rsid w:val="00E639FC"/>
    <w:rsid w:val="00E63AA5"/>
    <w:rsid w:val="00E63B3A"/>
    <w:rsid w:val="00E63B7D"/>
    <w:rsid w:val="00E63BC2"/>
    <w:rsid w:val="00E63BCD"/>
    <w:rsid w:val="00E63C80"/>
    <w:rsid w:val="00E63C8D"/>
    <w:rsid w:val="00E63CBC"/>
    <w:rsid w:val="00E63EB9"/>
    <w:rsid w:val="00E641C2"/>
    <w:rsid w:val="00E642B7"/>
    <w:rsid w:val="00E643AB"/>
    <w:rsid w:val="00E6440F"/>
    <w:rsid w:val="00E644B2"/>
    <w:rsid w:val="00E644C7"/>
    <w:rsid w:val="00E64582"/>
    <w:rsid w:val="00E6463A"/>
    <w:rsid w:val="00E6467B"/>
    <w:rsid w:val="00E6472D"/>
    <w:rsid w:val="00E64D52"/>
    <w:rsid w:val="00E64F3A"/>
    <w:rsid w:val="00E64F7F"/>
    <w:rsid w:val="00E65119"/>
    <w:rsid w:val="00E65144"/>
    <w:rsid w:val="00E6516B"/>
    <w:rsid w:val="00E651F4"/>
    <w:rsid w:val="00E652B5"/>
    <w:rsid w:val="00E6532C"/>
    <w:rsid w:val="00E65443"/>
    <w:rsid w:val="00E65464"/>
    <w:rsid w:val="00E65502"/>
    <w:rsid w:val="00E6552F"/>
    <w:rsid w:val="00E656E6"/>
    <w:rsid w:val="00E657D5"/>
    <w:rsid w:val="00E65999"/>
    <w:rsid w:val="00E65B39"/>
    <w:rsid w:val="00E65B61"/>
    <w:rsid w:val="00E65DAE"/>
    <w:rsid w:val="00E65EA4"/>
    <w:rsid w:val="00E65ED1"/>
    <w:rsid w:val="00E661AA"/>
    <w:rsid w:val="00E661FF"/>
    <w:rsid w:val="00E66221"/>
    <w:rsid w:val="00E66279"/>
    <w:rsid w:val="00E66349"/>
    <w:rsid w:val="00E663CD"/>
    <w:rsid w:val="00E665F1"/>
    <w:rsid w:val="00E66638"/>
    <w:rsid w:val="00E66684"/>
    <w:rsid w:val="00E666B3"/>
    <w:rsid w:val="00E66711"/>
    <w:rsid w:val="00E66846"/>
    <w:rsid w:val="00E668F8"/>
    <w:rsid w:val="00E6695A"/>
    <w:rsid w:val="00E66999"/>
    <w:rsid w:val="00E669A2"/>
    <w:rsid w:val="00E669A3"/>
    <w:rsid w:val="00E66CAD"/>
    <w:rsid w:val="00E66D05"/>
    <w:rsid w:val="00E66F0C"/>
    <w:rsid w:val="00E67113"/>
    <w:rsid w:val="00E671A2"/>
    <w:rsid w:val="00E67201"/>
    <w:rsid w:val="00E67339"/>
    <w:rsid w:val="00E673D1"/>
    <w:rsid w:val="00E675B1"/>
    <w:rsid w:val="00E677AD"/>
    <w:rsid w:val="00E679ED"/>
    <w:rsid w:val="00E679FA"/>
    <w:rsid w:val="00E67A4C"/>
    <w:rsid w:val="00E67B36"/>
    <w:rsid w:val="00E67B46"/>
    <w:rsid w:val="00E67B48"/>
    <w:rsid w:val="00E67BF7"/>
    <w:rsid w:val="00E67C89"/>
    <w:rsid w:val="00E67CC9"/>
    <w:rsid w:val="00E67D78"/>
    <w:rsid w:val="00E67E39"/>
    <w:rsid w:val="00E67EF6"/>
    <w:rsid w:val="00E67FB7"/>
    <w:rsid w:val="00E67FE5"/>
    <w:rsid w:val="00E7001D"/>
    <w:rsid w:val="00E70069"/>
    <w:rsid w:val="00E70113"/>
    <w:rsid w:val="00E70141"/>
    <w:rsid w:val="00E70246"/>
    <w:rsid w:val="00E7026B"/>
    <w:rsid w:val="00E7046C"/>
    <w:rsid w:val="00E705FA"/>
    <w:rsid w:val="00E70846"/>
    <w:rsid w:val="00E70848"/>
    <w:rsid w:val="00E708AE"/>
    <w:rsid w:val="00E708F1"/>
    <w:rsid w:val="00E709FA"/>
    <w:rsid w:val="00E70B61"/>
    <w:rsid w:val="00E70C60"/>
    <w:rsid w:val="00E70D0E"/>
    <w:rsid w:val="00E70DFD"/>
    <w:rsid w:val="00E70F1B"/>
    <w:rsid w:val="00E70FFD"/>
    <w:rsid w:val="00E71209"/>
    <w:rsid w:val="00E71226"/>
    <w:rsid w:val="00E712C9"/>
    <w:rsid w:val="00E71309"/>
    <w:rsid w:val="00E71347"/>
    <w:rsid w:val="00E71533"/>
    <w:rsid w:val="00E7153D"/>
    <w:rsid w:val="00E7158A"/>
    <w:rsid w:val="00E716D6"/>
    <w:rsid w:val="00E716DD"/>
    <w:rsid w:val="00E716EA"/>
    <w:rsid w:val="00E7176D"/>
    <w:rsid w:val="00E717A8"/>
    <w:rsid w:val="00E718D7"/>
    <w:rsid w:val="00E718E8"/>
    <w:rsid w:val="00E71998"/>
    <w:rsid w:val="00E71A83"/>
    <w:rsid w:val="00E71A8F"/>
    <w:rsid w:val="00E71AA0"/>
    <w:rsid w:val="00E71BA3"/>
    <w:rsid w:val="00E71BDD"/>
    <w:rsid w:val="00E71C0A"/>
    <w:rsid w:val="00E71C90"/>
    <w:rsid w:val="00E71CB2"/>
    <w:rsid w:val="00E71CC9"/>
    <w:rsid w:val="00E71CED"/>
    <w:rsid w:val="00E71E63"/>
    <w:rsid w:val="00E71F03"/>
    <w:rsid w:val="00E720B4"/>
    <w:rsid w:val="00E7214A"/>
    <w:rsid w:val="00E721FD"/>
    <w:rsid w:val="00E723FB"/>
    <w:rsid w:val="00E72505"/>
    <w:rsid w:val="00E7253A"/>
    <w:rsid w:val="00E727F0"/>
    <w:rsid w:val="00E72861"/>
    <w:rsid w:val="00E729F0"/>
    <w:rsid w:val="00E72C77"/>
    <w:rsid w:val="00E72D1F"/>
    <w:rsid w:val="00E72E30"/>
    <w:rsid w:val="00E72EC0"/>
    <w:rsid w:val="00E72F3F"/>
    <w:rsid w:val="00E72F4C"/>
    <w:rsid w:val="00E7301B"/>
    <w:rsid w:val="00E73146"/>
    <w:rsid w:val="00E73198"/>
    <w:rsid w:val="00E731D5"/>
    <w:rsid w:val="00E733A0"/>
    <w:rsid w:val="00E733B1"/>
    <w:rsid w:val="00E733CE"/>
    <w:rsid w:val="00E734BE"/>
    <w:rsid w:val="00E7358D"/>
    <w:rsid w:val="00E735EE"/>
    <w:rsid w:val="00E735F7"/>
    <w:rsid w:val="00E73641"/>
    <w:rsid w:val="00E737D4"/>
    <w:rsid w:val="00E7380D"/>
    <w:rsid w:val="00E73971"/>
    <w:rsid w:val="00E739BC"/>
    <w:rsid w:val="00E739EF"/>
    <w:rsid w:val="00E73AA9"/>
    <w:rsid w:val="00E73AF1"/>
    <w:rsid w:val="00E73C24"/>
    <w:rsid w:val="00E73C56"/>
    <w:rsid w:val="00E73C67"/>
    <w:rsid w:val="00E73D24"/>
    <w:rsid w:val="00E741AE"/>
    <w:rsid w:val="00E741EE"/>
    <w:rsid w:val="00E74605"/>
    <w:rsid w:val="00E74850"/>
    <w:rsid w:val="00E74897"/>
    <w:rsid w:val="00E74899"/>
    <w:rsid w:val="00E74997"/>
    <w:rsid w:val="00E749E5"/>
    <w:rsid w:val="00E74A11"/>
    <w:rsid w:val="00E74A2E"/>
    <w:rsid w:val="00E74B00"/>
    <w:rsid w:val="00E74B7A"/>
    <w:rsid w:val="00E74BB4"/>
    <w:rsid w:val="00E74C05"/>
    <w:rsid w:val="00E74CC6"/>
    <w:rsid w:val="00E74D4C"/>
    <w:rsid w:val="00E74DB5"/>
    <w:rsid w:val="00E74E79"/>
    <w:rsid w:val="00E74F73"/>
    <w:rsid w:val="00E74FA9"/>
    <w:rsid w:val="00E74FDC"/>
    <w:rsid w:val="00E75065"/>
    <w:rsid w:val="00E75122"/>
    <w:rsid w:val="00E7513E"/>
    <w:rsid w:val="00E75204"/>
    <w:rsid w:val="00E7521B"/>
    <w:rsid w:val="00E752A3"/>
    <w:rsid w:val="00E752DC"/>
    <w:rsid w:val="00E7534D"/>
    <w:rsid w:val="00E753A6"/>
    <w:rsid w:val="00E753B4"/>
    <w:rsid w:val="00E7546D"/>
    <w:rsid w:val="00E754DC"/>
    <w:rsid w:val="00E75A18"/>
    <w:rsid w:val="00E75B18"/>
    <w:rsid w:val="00E75C72"/>
    <w:rsid w:val="00E75DAC"/>
    <w:rsid w:val="00E75DE6"/>
    <w:rsid w:val="00E75E2A"/>
    <w:rsid w:val="00E75F20"/>
    <w:rsid w:val="00E75F3C"/>
    <w:rsid w:val="00E75F64"/>
    <w:rsid w:val="00E75F6B"/>
    <w:rsid w:val="00E75F73"/>
    <w:rsid w:val="00E75F77"/>
    <w:rsid w:val="00E75FB1"/>
    <w:rsid w:val="00E760B8"/>
    <w:rsid w:val="00E76368"/>
    <w:rsid w:val="00E76406"/>
    <w:rsid w:val="00E76459"/>
    <w:rsid w:val="00E764FB"/>
    <w:rsid w:val="00E76554"/>
    <w:rsid w:val="00E76773"/>
    <w:rsid w:val="00E768ED"/>
    <w:rsid w:val="00E76939"/>
    <w:rsid w:val="00E76B09"/>
    <w:rsid w:val="00E76B67"/>
    <w:rsid w:val="00E76C0C"/>
    <w:rsid w:val="00E76CAC"/>
    <w:rsid w:val="00E76D69"/>
    <w:rsid w:val="00E76DDA"/>
    <w:rsid w:val="00E76E9F"/>
    <w:rsid w:val="00E77026"/>
    <w:rsid w:val="00E770ED"/>
    <w:rsid w:val="00E77300"/>
    <w:rsid w:val="00E77346"/>
    <w:rsid w:val="00E773A5"/>
    <w:rsid w:val="00E77475"/>
    <w:rsid w:val="00E774FD"/>
    <w:rsid w:val="00E7757F"/>
    <w:rsid w:val="00E77607"/>
    <w:rsid w:val="00E7760B"/>
    <w:rsid w:val="00E777F2"/>
    <w:rsid w:val="00E778E6"/>
    <w:rsid w:val="00E77961"/>
    <w:rsid w:val="00E77A4B"/>
    <w:rsid w:val="00E77B1C"/>
    <w:rsid w:val="00E77B29"/>
    <w:rsid w:val="00E77CA3"/>
    <w:rsid w:val="00E77CE4"/>
    <w:rsid w:val="00E77D41"/>
    <w:rsid w:val="00E77E4A"/>
    <w:rsid w:val="00E77E81"/>
    <w:rsid w:val="00E77EAA"/>
    <w:rsid w:val="00E77EE0"/>
    <w:rsid w:val="00E800F1"/>
    <w:rsid w:val="00E801E8"/>
    <w:rsid w:val="00E802D8"/>
    <w:rsid w:val="00E803EB"/>
    <w:rsid w:val="00E805DF"/>
    <w:rsid w:val="00E80677"/>
    <w:rsid w:val="00E80755"/>
    <w:rsid w:val="00E80794"/>
    <w:rsid w:val="00E807D7"/>
    <w:rsid w:val="00E8087C"/>
    <w:rsid w:val="00E808EA"/>
    <w:rsid w:val="00E80966"/>
    <w:rsid w:val="00E80A86"/>
    <w:rsid w:val="00E80AE7"/>
    <w:rsid w:val="00E80B60"/>
    <w:rsid w:val="00E80D20"/>
    <w:rsid w:val="00E80FF3"/>
    <w:rsid w:val="00E81087"/>
    <w:rsid w:val="00E811F3"/>
    <w:rsid w:val="00E8134B"/>
    <w:rsid w:val="00E8136C"/>
    <w:rsid w:val="00E81442"/>
    <w:rsid w:val="00E81463"/>
    <w:rsid w:val="00E81925"/>
    <w:rsid w:val="00E819FE"/>
    <w:rsid w:val="00E81B11"/>
    <w:rsid w:val="00E81C90"/>
    <w:rsid w:val="00E81DDA"/>
    <w:rsid w:val="00E81E2E"/>
    <w:rsid w:val="00E81E5B"/>
    <w:rsid w:val="00E81EA0"/>
    <w:rsid w:val="00E82021"/>
    <w:rsid w:val="00E82068"/>
    <w:rsid w:val="00E820C4"/>
    <w:rsid w:val="00E821F8"/>
    <w:rsid w:val="00E823E1"/>
    <w:rsid w:val="00E8241A"/>
    <w:rsid w:val="00E825AF"/>
    <w:rsid w:val="00E825BB"/>
    <w:rsid w:val="00E8266A"/>
    <w:rsid w:val="00E827DF"/>
    <w:rsid w:val="00E827F5"/>
    <w:rsid w:val="00E82BC5"/>
    <w:rsid w:val="00E82BCE"/>
    <w:rsid w:val="00E82D00"/>
    <w:rsid w:val="00E82EDE"/>
    <w:rsid w:val="00E82F68"/>
    <w:rsid w:val="00E82FD7"/>
    <w:rsid w:val="00E8300A"/>
    <w:rsid w:val="00E8308D"/>
    <w:rsid w:val="00E83130"/>
    <w:rsid w:val="00E8317A"/>
    <w:rsid w:val="00E83226"/>
    <w:rsid w:val="00E8327F"/>
    <w:rsid w:val="00E8331D"/>
    <w:rsid w:val="00E834B4"/>
    <w:rsid w:val="00E83540"/>
    <w:rsid w:val="00E8369F"/>
    <w:rsid w:val="00E836F6"/>
    <w:rsid w:val="00E836FF"/>
    <w:rsid w:val="00E83838"/>
    <w:rsid w:val="00E83855"/>
    <w:rsid w:val="00E83894"/>
    <w:rsid w:val="00E839A4"/>
    <w:rsid w:val="00E839FB"/>
    <w:rsid w:val="00E83AAC"/>
    <w:rsid w:val="00E83B18"/>
    <w:rsid w:val="00E83C10"/>
    <w:rsid w:val="00E83C35"/>
    <w:rsid w:val="00E83C46"/>
    <w:rsid w:val="00E83F1C"/>
    <w:rsid w:val="00E83F83"/>
    <w:rsid w:val="00E83FA5"/>
    <w:rsid w:val="00E83FF7"/>
    <w:rsid w:val="00E840BB"/>
    <w:rsid w:val="00E840CA"/>
    <w:rsid w:val="00E8414C"/>
    <w:rsid w:val="00E84316"/>
    <w:rsid w:val="00E84441"/>
    <w:rsid w:val="00E8456F"/>
    <w:rsid w:val="00E845D6"/>
    <w:rsid w:val="00E84622"/>
    <w:rsid w:val="00E846BD"/>
    <w:rsid w:val="00E8473C"/>
    <w:rsid w:val="00E84899"/>
    <w:rsid w:val="00E848A4"/>
    <w:rsid w:val="00E849A7"/>
    <w:rsid w:val="00E849E5"/>
    <w:rsid w:val="00E84A68"/>
    <w:rsid w:val="00E84AD3"/>
    <w:rsid w:val="00E84B85"/>
    <w:rsid w:val="00E84E24"/>
    <w:rsid w:val="00E84E29"/>
    <w:rsid w:val="00E84F68"/>
    <w:rsid w:val="00E84F80"/>
    <w:rsid w:val="00E84F9F"/>
    <w:rsid w:val="00E8503A"/>
    <w:rsid w:val="00E8535F"/>
    <w:rsid w:val="00E85452"/>
    <w:rsid w:val="00E85536"/>
    <w:rsid w:val="00E855BE"/>
    <w:rsid w:val="00E8564D"/>
    <w:rsid w:val="00E856D5"/>
    <w:rsid w:val="00E85789"/>
    <w:rsid w:val="00E8580C"/>
    <w:rsid w:val="00E858F1"/>
    <w:rsid w:val="00E859BD"/>
    <w:rsid w:val="00E859F2"/>
    <w:rsid w:val="00E85A7A"/>
    <w:rsid w:val="00E85A9B"/>
    <w:rsid w:val="00E85C80"/>
    <w:rsid w:val="00E85F83"/>
    <w:rsid w:val="00E86183"/>
    <w:rsid w:val="00E86574"/>
    <w:rsid w:val="00E86736"/>
    <w:rsid w:val="00E8675A"/>
    <w:rsid w:val="00E867DB"/>
    <w:rsid w:val="00E868B8"/>
    <w:rsid w:val="00E869BB"/>
    <w:rsid w:val="00E86BDC"/>
    <w:rsid w:val="00E86BF2"/>
    <w:rsid w:val="00E86C1F"/>
    <w:rsid w:val="00E86D33"/>
    <w:rsid w:val="00E86DA1"/>
    <w:rsid w:val="00E86EE5"/>
    <w:rsid w:val="00E86F32"/>
    <w:rsid w:val="00E86F59"/>
    <w:rsid w:val="00E871B0"/>
    <w:rsid w:val="00E87582"/>
    <w:rsid w:val="00E8762C"/>
    <w:rsid w:val="00E876B1"/>
    <w:rsid w:val="00E87755"/>
    <w:rsid w:val="00E87AE8"/>
    <w:rsid w:val="00E87C45"/>
    <w:rsid w:val="00E87EED"/>
    <w:rsid w:val="00E900C1"/>
    <w:rsid w:val="00E900D8"/>
    <w:rsid w:val="00E9010A"/>
    <w:rsid w:val="00E90135"/>
    <w:rsid w:val="00E9015B"/>
    <w:rsid w:val="00E9032C"/>
    <w:rsid w:val="00E9063C"/>
    <w:rsid w:val="00E90646"/>
    <w:rsid w:val="00E9068A"/>
    <w:rsid w:val="00E9071F"/>
    <w:rsid w:val="00E90749"/>
    <w:rsid w:val="00E90752"/>
    <w:rsid w:val="00E9079F"/>
    <w:rsid w:val="00E90824"/>
    <w:rsid w:val="00E9084A"/>
    <w:rsid w:val="00E90885"/>
    <w:rsid w:val="00E908FF"/>
    <w:rsid w:val="00E90903"/>
    <w:rsid w:val="00E90983"/>
    <w:rsid w:val="00E90991"/>
    <w:rsid w:val="00E90A89"/>
    <w:rsid w:val="00E90B50"/>
    <w:rsid w:val="00E90B6B"/>
    <w:rsid w:val="00E90C1E"/>
    <w:rsid w:val="00E90C85"/>
    <w:rsid w:val="00E90D3D"/>
    <w:rsid w:val="00E90D52"/>
    <w:rsid w:val="00E90D64"/>
    <w:rsid w:val="00E90E07"/>
    <w:rsid w:val="00E90E11"/>
    <w:rsid w:val="00E9113B"/>
    <w:rsid w:val="00E91287"/>
    <w:rsid w:val="00E91385"/>
    <w:rsid w:val="00E913CE"/>
    <w:rsid w:val="00E914ED"/>
    <w:rsid w:val="00E91611"/>
    <w:rsid w:val="00E917BD"/>
    <w:rsid w:val="00E917FB"/>
    <w:rsid w:val="00E9188D"/>
    <w:rsid w:val="00E918E2"/>
    <w:rsid w:val="00E9191A"/>
    <w:rsid w:val="00E9195D"/>
    <w:rsid w:val="00E91B12"/>
    <w:rsid w:val="00E91B59"/>
    <w:rsid w:val="00E91B93"/>
    <w:rsid w:val="00E91E0D"/>
    <w:rsid w:val="00E91F04"/>
    <w:rsid w:val="00E91F51"/>
    <w:rsid w:val="00E91FE5"/>
    <w:rsid w:val="00E92121"/>
    <w:rsid w:val="00E9214F"/>
    <w:rsid w:val="00E9228B"/>
    <w:rsid w:val="00E922AF"/>
    <w:rsid w:val="00E922C7"/>
    <w:rsid w:val="00E922D8"/>
    <w:rsid w:val="00E9232E"/>
    <w:rsid w:val="00E9246B"/>
    <w:rsid w:val="00E924E3"/>
    <w:rsid w:val="00E92575"/>
    <w:rsid w:val="00E92607"/>
    <w:rsid w:val="00E9268B"/>
    <w:rsid w:val="00E92708"/>
    <w:rsid w:val="00E92745"/>
    <w:rsid w:val="00E928E6"/>
    <w:rsid w:val="00E92924"/>
    <w:rsid w:val="00E92A30"/>
    <w:rsid w:val="00E92AAC"/>
    <w:rsid w:val="00E92B7C"/>
    <w:rsid w:val="00E92BEE"/>
    <w:rsid w:val="00E92CE2"/>
    <w:rsid w:val="00E92E36"/>
    <w:rsid w:val="00E92E55"/>
    <w:rsid w:val="00E9304B"/>
    <w:rsid w:val="00E9311D"/>
    <w:rsid w:val="00E9325B"/>
    <w:rsid w:val="00E9325D"/>
    <w:rsid w:val="00E933E8"/>
    <w:rsid w:val="00E93445"/>
    <w:rsid w:val="00E935AC"/>
    <w:rsid w:val="00E93619"/>
    <w:rsid w:val="00E937C0"/>
    <w:rsid w:val="00E938B9"/>
    <w:rsid w:val="00E938DA"/>
    <w:rsid w:val="00E9392A"/>
    <w:rsid w:val="00E93974"/>
    <w:rsid w:val="00E93A33"/>
    <w:rsid w:val="00E93B1D"/>
    <w:rsid w:val="00E93BF6"/>
    <w:rsid w:val="00E93D24"/>
    <w:rsid w:val="00E93D56"/>
    <w:rsid w:val="00E93D6C"/>
    <w:rsid w:val="00E93E42"/>
    <w:rsid w:val="00E93EAF"/>
    <w:rsid w:val="00E93EB3"/>
    <w:rsid w:val="00E94010"/>
    <w:rsid w:val="00E940C1"/>
    <w:rsid w:val="00E941B4"/>
    <w:rsid w:val="00E942C7"/>
    <w:rsid w:val="00E94392"/>
    <w:rsid w:val="00E94458"/>
    <w:rsid w:val="00E94526"/>
    <w:rsid w:val="00E94535"/>
    <w:rsid w:val="00E94671"/>
    <w:rsid w:val="00E948C4"/>
    <w:rsid w:val="00E948FE"/>
    <w:rsid w:val="00E94A09"/>
    <w:rsid w:val="00E94A64"/>
    <w:rsid w:val="00E94E4F"/>
    <w:rsid w:val="00E94FAD"/>
    <w:rsid w:val="00E94FF9"/>
    <w:rsid w:val="00E95014"/>
    <w:rsid w:val="00E95059"/>
    <w:rsid w:val="00E950EA"/>
    <w:rsid w:val="00E95186"/>
    <w:rsid w:val="00E9567C"/>
    <w:rsid w:val="00E959A7"/>
    <w:rsid w:val="00E959E9"/>
    <w:rsid w:val="00E95A55"/>
    <w:rsid w:val="00E95B58"/>
    <w:rsid w:val="00E95B91"/>
    <w:rsid w:val="00E95C0D"/>
    <w:rsid w:val="00E95E68"/>
    <w:rsid w:val="00E95E95"/>
    <w:rsid w:val="00E95F43"/>
    <w:rsid w:val="00E95FF8"/>
    <w:rsid w:val="00E9603D"/>
    <w:rsid w:val="00E961EB"/>
    <w:rsid w:val="00E9623C"/>
    <w:rsid w:val="00E96344"/>
    <w:rsid w:val="00E96350"/>
    <w:rsid w:val="00E96442"/>
    <w:rsid w:val="00E96523"/>
    <w:rsid w:val="00E96569"/>
    <w:rsid w:val="00E9680F"/>
    <w:rsid w:val="00E968B3"/>
    <w:rsid w:val="00E969B5"/>
    <w:rsid w:val="00E96B48"/>
    <w:rsid w:val="00E96C30"/>
    <w:rsid w:val="00E96CCD"/>
    <w:rsid w:val="00E96DD7"/>
    <w:rsid w:val="00E96F1B"/>
    <w:rsid w:val="00E970F9"/>
    <w:rsid w:val="00E97238"/>
    <w:rsid w:val="00E973C2"/>
    <w:rsid w:val="00E9747D"/>
    <w:rsid w:val="00E97610"/>
    <w:rsid w:val="00E976B9"/>
    <w:rsid w:val="00E97762"/>
    <w:rsid w:val="00E977A4"/>
    <w:rsid w:val="00E97886"/>
    <w:rsid w:val="00E978AC"/>
    <w:rsid w:val="00E978B3"/>
    <w:rsid w:val="00E978BA"/>
    <w:rsid w:val="00E97A09"/>
    <w:rsid w:val="00E97A77"/>
    <w:rsid w:val="00E97C6C"/>
    <w:rsid w:val="00E97C7C"/>
    <w:rsid w:val="00E97DA9"/>
    <w:rsid w:val="00E97DB0"/>
    <w:rsid w:val="00E97E10"/>
    <w:rsid w:val="00E97E91"/>
    <w:rsid w:val="00E97E9C"/>
    <w:rsid w:val="00E97F0B"/>
    <w:rsid w:val="00E97F92"/>
    <w:rsid w:val="00EA0099"/>
    <w:rsid w:val="00EA00ED"/>
    <w:rsid w:val="00EA015C"/>
    <w:rsid w:val="00EA039F"/>
    <w:rsid w:val="00EA04D1"/>
    <w:rsid w:val="00EA060B"/>
    <w:rsid w:val="00EA06FB"/>
    <w:rsid w:val="00EA0751"/>
    <w:rsid w:val="00EA07D5"/>
    <w:rsid w:val="00EA0A0E"/>
    <w:rsid w:val="00EA0AC2"/>
    <w:rsid w:val="00EA0B46"/>
    <w:rsid w:val="00EA0B93"/>
    <w:rsid w:val="00EA0C63"/>
    <w:rsid w:val="00EA0C6D"/>
    <w:rsid w:val="00EA0D1B"/>
    <w:rsid w:val="00EA0EA1"/>
    <w:rsid w:val="00EA0EB7"/>
    <w:rsid w:val="00EA1032"/>
    <w:rsid w:val="00EA10FA"/>
    <w:rsid w:val="00EA120A"/>
    <w:rsid w:val="00EA124F"/>
    <w:rsid w:val="00EA1391"/>
    <w:rsid w:val="00EA13A7"/>
    <w:rsid w:val="00EA14F6"/>
    <w:rsid w:val="00EA174E"/>
    <w:rsid w:val="00EA178A"/>
    <w:rsid w:val="00EA1804"/>
    <w:rsid w:val="00EA1825"/>
    <w:rsid w:val="00EA1968"/>
    <w:rsid w:val="00EA1985"/>
    <w:rsid w:val="00EA1CC7"/>
    <w:rsid w:val="00EA1D33"/>
    <w:rsid w:val="00EA1E00"/>
    <w:rsid w:val="00EA1F62"/>
    <w:rsid w:val="00EA1FAD"/>
    <w:rsid w:val="00EA1FF3"/>
    <w:rsid w:val="00EA208D"/>
    <w:rsid w:val="00EA2117"/>
    <w:rsid w:val="00EA2147"/>
    <w:rsid w:val="00EA2199"/>
    <w:rsid w:val="00EA241D"/>
    <w:rsid w:val="00EA242D"/>
    <w:rsid w:val="00EA2534"/>
    <w:rsid w:val="00EA2583"/>
    <w:rsid w:val="00EA25F4"/>
    <w:rsid w:val="00EA2600"/>
    <w:rsid w:val="00EA26A5"/>
    <w:rsid w:val="00EA26A6"/>
    <w:rsid w:val="00EA26CA"/>
    <w:rsid w:val="00EA2794"/>
    <w:rsid w:val="00EA28B0"/>
    <w:rsid w:val="00EA295D"/>
    <w:rsid w:val="00EA29B2"/>
    <w:rsid w:val="00EA2A3A"/>
    <w:rsid w:val="00EA2AC4"/>
    <w:rsid w:val="00EA2B33"/>
    <w:rsid w:val="00EA2BC8"/>
    <w:rsid w:val="00EA2CC3"/>
    <w:rsid w:val="00EA2D0E"/>
    <w:rsid w:val="00EA2F9A"/>
    <w:rsid w:val="00EA309E"/>
    <w:rsid w:val="00EA3100"/>
    <w:rsid w:val="00EA32B6"/>
    <w:rsid w:val="00EA3303"/>
    <w:rsid w:val="00EA339E"/>
    <w:rsid w:val="00EA35BC"/>
    <w:rsid w:val="00EA3791"/>
    <w:rsid w:val="00EA3907"/>
    <w:rsid w:val="00EA3B44"/>
    <w:rsid w:val="00EA3B83"/>
    <w:rsid w:val="00EA3C43"/>
    <w:rsid w:val="00EA3CDB"/>
    <w:rsid w:val="00EA3D3E"/>
    <w:rsid w:val="00EA3D6C"/>
    <w:rsid w:val="00EA3E5E"/>
    <w:rsid w:val="00EA4115"/>
    <w:rsid w:val="00EA411C"/>
    <w:rsid w:val="00EA417E"/>
    <w:rsid w:val="00EA427A"/>
    <w:rsid w:val="00EA4314"/>
    <w:rsid w:val="00EA4391"/>
    <w:rsid w:val="00EA4468"/>
    <w:rsid w:val="00EA473A"/>
    <w:rsid w:val="00EA49BB"/>
    <w:rsid w:val="00EA4AC9"/>
    <w:rsid w:val="00EA4B16"/>
    <w:rsid w:val="00EA4C1E"/>
    <w:rsid w:val="00EA4D6F"/>
    <w:rsid w:val="00EA4D7D"/>
    <w:rsid w:val="00EA4DB8"/>
    <w:rsid w:val="00EA4DBA"/>
    <w:rsid w:val="00EA4DC7"/>
    <w:rsid w:val="00EA4FA8"/>
    <w:rsid w:val="00EA4FC4"/>
    <w:rsid w:val="00EA4FD3"/>
    <w:rsid w:val="00EA510B"/>
    <w:rsid w:val="00EA52B1"/>
    <w:rsid w:val="00EA53EC"/>
    <w:rsid w:val="00EA55E2"/>
    <w:rsid w:val="00EA5627"/>
    <w:rsid w:val="00EA568E"/>
    <w:rsid w:val="00EA57C2"/>
    <w:rsid w:val="00EA595B"/>
    <w:rsid w:val="00EA59EF"/>
    <w:rsid w:val="00EA5AB6"/>
    <w:rsid w:val="00EA5B89"/>
    <w:rsid w:val="00EA5D0F"/>
    <w:rsid w:val="00EA5D5C"/>
    <w:rsid w:val="00EA5FA2"/>
    <w:rsid w:val="00EA617F"/>
    <w:rsid w:val="00EA6281"/>
    <w:rsid w:val="00EA646D"/>
    <w:rsid w:val="00EA6550"/>
    <w:rsid w:val="00EA66CE"/>
    <w:rsid w:val="00EA66FC"/>
    <w:rsid w:val="00EA6778"/>
    <w:rsid w:val="00EA691E"/>
    <w:rsid w:val="00EA6B56"/>
    <w:rsid w:val="00EA6B7F"/>
    <w:rsid w:val="00EA6D2D"/>
    <w:rsid w:val="00EA7163"/>
    <w:rsid w:val="00EA72A4"/>
    <w:rsid w:val="00EA72DD"/>
    <w:rsid w:val="00EA733C"/>
    <w:rsid w:val="00EA743F"/>
    <w:rsid w:val="00EA7488"/>
    <w:rsid w:val="00EA7492"/>
    <w:rsid w:val="00EA749A"/>
    <w:rsid w:val="00EA75A2"/>
    <w:rsid w:val="00EA7601"/>
    <w:rsid w:val="00EA767F"/>
    <w:rsid w:val="00EA77C4"/>
    <w:rsid w:val="00EA7872"/>
    <w:rsid w:val="00EA792C"/>
    <w:rsid w:val="00EA79D6"/>
    <w:rsid w:val="00EA7DA9"/>
    <w:rsid w:val="00EA7FB2"/>
    <w:rsid w:val="00EB0043"/>
    <w:rsid w:val="00EB0046"/>
    <w:rsid w:val="00EB01D4"/>
    <w:rsid w:val="00EB01F3"/>
    <w:rsid w:val="00EB0269"/>
    <w:rsid w:val="00EB036F"/>
    <w:rsid w:val="00EB0374"/>
    <w:rsid w:val="00EB0417"/>
    <w:rsid w:val="00EB04AA"/>
    <w:rsid w:val="00EB05C0"/>
    <w:rsid w:val="00EB08C5"/>
    <w:rsid w:val="00EB08DF"/>
    <w:rsid w:val="00EB0903"/>
    <w:rsid w:val="00EB0991"/>
    <w:rsid w:val="00EB0A00"/>
    <w:rsid w:val="00EB0A40"/>
    <w:rsid w:val="00EB0BE2"/>
    <w:rsid w:val="00EB0CCE"/>
    <w:rsid w:val="00EB0EF7"/>
    <w:rsid w:val="00EB1126"/>
    <w:rsid w:val="00EB1159"/>
    <w:rsid w:val="00EB118A"/>
    <w:rsid w:val="00EB1526"/>
    <w:rsid w:val="00EB156A"/>
    <w:rsid w:val="00EB15A5"/>
    <w:rsid w:val="00EB1752"/>
    <w:rsid w:val="00EB1792"/>
    <w:rsid w:val="00EB1905"/>
    <w:rsid w:val="00EB1A6A"/>
    <w:rsid w:val="00EB1B7E"/>
    <w:rsid w:val="00EB1BB5"/>
    <w:rsid w:val="00EB1C80"/>
    <w:rsid w:val="00EB1D0F"/>
    <w:rsid w:val="00EB2057"/>
    <w:rsid w:val="00EB20B2"/>
    <w:rsid w:val="00EB20C0"/>
    <w:rsid w:val="00EB2371"/>
    <w:rsid w:val="00EB2567"/>
    <w:rsid w:val="00EB25AC"/>
    <w:rsid w:val="00EB25AF"/>
    <w:rsid w:val="00EB25DB"/>
    <w:rsid w:val="00EB2697"/>
    <w:rsid w:val="00EB2782"/>
    <w:rsid w:val="00EB2924"/>
    <w:rsid w:val="00EB292E"/>
    <w:rsid w:val="00EB296B"/>
    <w:rsid w:val="00EB2A83"/>
    <w:rsid w:val="00EB2B85"/>
    <w:rsid w:val="00EB2BBA"/>
    <w:rsid w:val="00EB2CC7"/>
    <w:rsid w:val="00EB2CF6"/>
    <w:rsid w:val="00EB2D4F"/>
    <w:rsid w:val="00EB2F99"/>
    <w:rsid w:val="00EB2FDB"/>
    <w:rsid w:val="00EB3019"/>
    <w:rsid w:val="00EB307E"/>
    <w:rsid w:val="00EB30D3"/>
    <w:rsid w:val="00EB31A3"/>
    <w:rsid w:val="00EB3279"/>
    <w:rsid w:val="00EB34FF"/>
    <w:rsid w:val="00EB35F0"/>
    <w:rsid w:val="00EB3715"/>
    <w:rsid w:val="00EB37BE"/>
    <w:rsid w:val="00EB386B"/>
    <w:rsid w:val="00EB38BA"/>
    <w:rsid w:val="00EB390C"/>
    <w:rsid w:val="00EB392D"/>
    <w:rsid w:val="00EB39B7"/>
    <w:rsid w:val="00EB39C5"/>
    <w:rsid w:val="00EB3A10"/>
    <w:rsid w:val="00EB3A22"/>
    <w:rsid w:val="00EB3A33"/>
    <w:rsid w:val="00EB3A5B"/>
    <w:rsid w:val="00EB3B52"/>
    <w:rsid w:val="00EB3C67"/>
    <w:rsid w:val="00EB3D4B"/>
    <w:rsid w:val="00EB3E03"/>
    <w:rsid w:val="00EB3F01"/>
    <w:rsid w:val="00EB3F5D"/>
    <w:rsid w:val="00EB3FF8"/>
    <w:rsid w:val="00EB4062"/>
    <w:rsid w:val="00EB4083"/>
    <w:rsid w:val="00EB4202"/>
    <w:rsid w:val="00EB4220"/>
    <w:rsid w:val="00EB4292"/>
    <w:rsid w:val="00EB4333"/>
    <w:rsid w:val="00EB4371"/>
    <w:rsid w:val="00EB43C6"/>
    <w:rsid w:val="00EB43FB"/>
    <w:rsid w:val="00EB44E7"/>
    <w:rsid w:val="00EB4594"/>
    <w:rsid w:val="00EB45A6"/>
    <w:rsid w:val="00EB4675"/>
    <w:rsid w:val="00EB4A90"/>
    <w:rsid w:val="00EB4D51"/>
    <w:rsid w:val="00EB4DE1"/>
    <w:rsid w:val="00EB4FEB"/>
    <w:rsid w:val="00EB5095"/>
    <w:rsid w:val="00EB51ED"/>
    <w:rsid w:val="00EB526C"/>
    <w:rsid w:val="00EB53DC"/>
    <w:rsid w:val="00EB545D"/>
    <w:rsid w:val="00EB553F"/>
    <w:rsid w:val="00EB5712"/>
    <w:rsid w:val="00EB5717"/>
    <w:rsid w:val="00EB57CC"/>
    <w:rsid w:val="00EB57D1"/>
    <w:rsid w:val="00EB581B"/>
    <w:rsid w:val="00EB5878"/>
    <w:rsid w:val="00EB58EF"/>
    <w:rsid w:val="00EB59A6"/>
    <w:rsid w:val="00EB5A13"/>
    <w:rsid w:val="00EB5ABA"/>
    <w:rsid w:val="00EB5BEE"/>
    <w:rsid w:val="00EB5BF6"/>
    <w:rsid w:val="00EB5C33"/>
    <w:rsid w:val="00EB5DF8"/>
    <w:rsid w:val="00EB5E1F"/>
    <w:rsid w:val="00EB5E9B"/>
    <w:rsid w:val="00EB5F24"/>
    <w:rsid w:val="00EB5F2B"/>
    <w:rsid w:val="00EB6042"/>
    <w:rsid w:val="00EB615B"/>
    <w:rsid w:val="00EB646F"/>
    <w:rsid w:val="00EB65DA"/>
    <w:rsid w:val="00EB6631"/>
    <w:rsid w:val="00EB664F"/>
    <w:rsid w:val="00EB665D"/>
    <w:rsid w:val="00EB685E"/>
    <w:rsid w:val="00EB68C5"/>
    <w:rsid w:val="00EB6A05"/>
    <w:rsid w:val="00EB6ACE"/>
    <w:rsid w:val="00EB6AFE"/>
    <w:rsid w:val="00EB6C67"/>
    <w:rsid w:val="00EB6D15"/>
    <w:rsid w:val="00EB6EFD"/>
    <w:rsid w:val="00EB6F97"/>
    <w:rsid w:val="00EB701A"/>
    <w:rsid w:val="00EB71FD"/>
    <w:rsid w:val="00EB7339"/>
    <w:rsid w:val="00EB741D"/>
    <w:rsid w:val="00EB7477"/>
    <w:rsid w:val="00EB749C"/>
    <w:rsid w:val="00EB7515"/>
    <w:rsid w:val="00EB77A3"/>
    <w:rsid w:val="00EB78A8"/>
    <w:rsid w:val="00EB78BE"/>
    <w:rsid w:val="00EB7909"/>
    <w:rsid w:val="00EB7B52"/>
    <w:rsid w:val="00EB7B78"/>
    <w:rsid w:val="00EB7D0F"/>
    <w:rsid w:val="00EB7DF5"/>
    <w:rsid w:val="00EC0073"/>
    <w:rsid w:val="00EC00AA"/>
    <w:rsid w:val="00EC02B0"/>
    <w:rsid w:val="00EC02D5"/>
    <w:rsid w:val="00EC04B5"/>
    <w:rsid w:val="00EC06ED"/>
    <w:rsid w:val="00EC0817"/>
    <w:rsid w:val="00EC0844"/>
    <w:rsid w:val="00EC0B9A"/>
    <w:rsid w:val="00EC0D18"/>
    <w:rsid w:val="00EC0D50"/>
    <w:rsid w:val="00EC0DCB"/>
    <w:rsid w:val="00EC0F24"/>
    <w:rsid w:val="00EC1054"/>
    <w:rsid w:val="00EC10E8"/>
    <w:rsid w:val="00EC1170"/>
    <w:rsid w:val="00EC123D"/>
    <w:rsid w:val="00EC12E7"/>
    <w:rsid w:val="00EC13D7"/>
    <w:rsid w:val="00EC1486"/>
    <w:rsid w:val="00EC1519"/>
    <w:rsid w:val="00EC1546"/>
    <w:rsid w:val="00EC1842"/>
    <w:rsid w:val="00EC18E2"/>
    <w:rsid w:val="00EC1910"/>
    <w:rsid w:val="00EC1958"/>
    <w:rsid w:val="00EC1AB0"/>
    <w:rsid w:val="00EC1B46"/>
    <w:rsid w:val="00EC1CA7"/>
    <w:rsid w:val="00EC1CB8"/>
    <w:rsid w:val="00EC1DE1"/>
    <w:rsid w:val="00EC1E37"/>
    <w:rsid w:val="00EC1E3F"/>
    <w:rsid w:val="00EC1F20"/>
    <w:rsid w:val="00EC2176"/>
    <w:rsid w:val="00EC2253"/>
    <w:rsid w:val="00EC22A2"/>
    <w:rsid w:val="00EC2318"/>
    <w:rsid w:val="00EC236F"/>
    <w:rsid w:val="00EC2475"/>
    <w:rsid w:val="00EC248A"/>
    <w:rsid w:val="00EC25BB"/>
    <w:rsid w:val="00EC2691"/>
    <w:rsid w:val="00EC27DD"/>
    <w:rsid w:val="00EC2940"/>
    <w:rsid w:val="00EC2991"/>
    <w:rsid w:val="00EC29A4"/>
    <w:rsid w:val="00EC2A84"/>
    <w:rsid w:val="00EC2AAC"/>
    <w:rsid w:val="00EC2BA6"/>
    <w:rsid w:val="00EC2E23"/>
    <w:rsid w:val="00EC2E85"/>
    <w:rsid w:val="00EC305E"/>
    <w:rsid w:val="00EC32B2"/>
    <w:rsid w:val="00EC3322"/>
    <w:rsid w:val="00EC3461"/>
    <w:rsid w:val="00EC34DB"/>
    <w:rsid w:val="00EC35B0"/>
    <w:rsid w:val="00EC3606"/>
    <w:rsid w:val="00EC3699"/>
    <w:rsid w:val="00EC373E"/>
    <w:rsid w:val="00EC37A8"/>
    <w:rsid w:val="00EC37C0"/>
    <w:rsid w:val="00EC3964"/>
    <w:rsid w:val="00EC3A16"/>
    <w:rsid w:val="00EC3AA0"/>
    <w:rsid w:val="00EC3AF1"/>
    <w:rsid w:val="00EC3CA6"/>
    <w:rsid w:val="00EC3CBA"/>
    <w:rsid w:val="00EC4138"/>
    <w:rsid w:val="00EC4163"/>
    <w:rsid w:val="00EC42AD"/>
    <w:rsid w:val="00EC43DA"/>
    <w:rsid w:val="00EC4423"/>
    <w:rsid w:val="00EC44C1"/>
    <w:rsid w:val="00EC4709"/>
    <w:rsid w:val="00EC474A"/>
    <w:rsid w:val="00EC47B1"/>
    <w:rsid w:val="00EC47BB"/>
    <w:rsid w:val="00EC4877"/>
    <w:rsid w:val="00EC48CB"/>
    <w:rsid w:val="00EC4976"/>
    <w:rsid w:val="00EC4A3A"/>
    <w:rsid w:val="00EC4E38"/>
    <w:rsid w:val="00EC4E92"/>
    <w:rsid w:val="00EC4EEC"/>
    <w:rsid w:val="00EC4F24"/>
    <w:rsid w:val="00EC4FF6"/>
    <w:rsid w:val="00EC5036"/>
    <w:rsid w:val="00EC505F"/>
    <w:rsid w:val="00EC55B9"/>
    <w:rsid w:val="00EC574B"/>
    <w:rsid w:val="00EC577C"/>
    <w:rsid w:val="00EC57F9"/>
    <w:rsid w:val="00EC58D9"/>
    <w:rsid w:val="00EC5945"/>
    <w:rsid w:val="00EC595F"/>
    <w:rsid w:val="00EC5984"/>
    <w:rsid w:val="00EC5A45"/>
    <w:rsid w:val="00EC5AFC"/>
    <w:rsid w:val="00EC5B4F"/>
    <w:rsid w:val="00EC5E26"/>
    <w:rsid w:val="00EC5FC5"/>
    <w:rsid w:val="00EC5FE9"/>
    <w:rsid w:val="00EC618C"/>
    <w:rsid w:val="00EC61D2"/>
    <w:rsid w:val="00EC6290"/>
    <w:rsid w:val="00EC6296"/>
    <w:rsid w:val="00EC682B"/>
    <w:rsid w:val="00EC68A8"/>
    <w:rsid w:val="00EC6B1D"/>
    <w:rsid w:val="00EC6B21"/>
    <w:rsid w:val="00EC6C01"/>
    <w:rsid w:val="00EC6DAD"/>
    <w:rsid w:val="00EC712D"/>
    <w:rsid w:val="00EC73D9"/>
    <w:rsid w:val="00EC7455"/>
    <w:rsid w:val="00EC74CC"/>
    <w:rsid w:val="00EC7596"/>
    <w:rsid w:val="00EC75B9"/>
    <w:rsid w:val="00EC7750"/>
    <w:rsid w:val="00EC7B1E"/>
    <w:rsid w:val="00EC7BED"/>
    <w:rsid w:val="00EC7C41"/>
    <w:rsid w:val="00EC7EC1"/>
    <w:rsid w:val="00ED0077"/>
    <w:rsid w:val="00ED0107"/>
    <w:rsid w:val="00ED0211"/>
    <w:rsid w:val="00ED02EA"/>
    <w:rsid w:val="00ED0320"/>
    <w:rsid w:val="00ED04F0"/>
    <w:rsid w:val="00ED0536"/>
    <w:rsid w:val="00ED057E"/>
    <w:rsid w:val="00ED06AC"/>
    <w:rsid w:val="00ED07C5"/>
    <w:rsid w:val="00ED09FD"/>
    <w:rsid w:val="00ED0AD3"/>
    <w:rsid w:val="00ED0CA4"/>
    <w:rsid w:val="00ED0DEC"/>
    <w:rsid w:val="00ED0DF0"/>
    <w:rsid w:val="00ED0E3B"/>
    <w:rsid w:val="00ED1297"/>
    <w:rsid w:val="00ED12C6"/>
    <w:rsid w:val="00ED146C"/>
    <w:rsid w:val="00ED14E8"/>
    <w:rsid w:val="00ED1502"/>
    <w:rsid w:val="00ED158F"/>
    <w:rsid w:val="00ED1782"/>
    <w:rsid w:val="00ED179A"/>
    <w:rsid w:val="00ED17A9"/>
    <w:rsid w:val="00ED1864"/>
    <w:rsid w:val="00ED1AA0"/>
    <w:rsid w:val="00ED1BD7"/>
    <w:rsid w:val="00ED1C8A"/>
    <w:rsid w:val="00ED1D67"/>
    <w:rsid w:val="00ED1DE2"/>
    <w:rsid w:val="00ED1ED5"/>
    <w:rsid w:val="00ED1F54"/>
    <w:rsid w:val="00ED2000"/>
    <w:rsid w:val="00ED2018"/>
    <w:rsid w:val="00ED205C"/>
    <w:rsid w:val="00ED215D"/>
    <w:rsid w:val="00ED2249"/>
    <w:rsid w:val="00ED2356"/>
    <w:rsid w:val="00ED2452"/>
    <w:rsid w:val="00ED2505"/>
    <w:rsid w:val="00ED258E"/>
    <w:rsid w:val="00ED258F"/>
    <w:rsid w:val="00ED2793"/>
    <w:rsid w:val="00ED2823"/>
    <w:rsid w:val="00ED287B"/>
    <w:rsid w:val="00ED289A"/>
    <w:rsid w:val="00ED28E7"/>
    <w:rsid w:val="00ED2B7B"/>
    <w:rsid w:val="00ED2BE8"/>
    <w:rsid w:val="00ED2C66"/>
    <w:rsid w:val="00ED2CB5"/>
    <w:rsid w:val="00ED2D8E"/>
    <w:rsid w:val="00ED2ED8"/>
    <w:rsid w:val="00ED2EF5"/>
    <w:rsid w:val="00ED2F2C"/>
    <w:rsid w:val="00ED309F"/>
    <w:rsid w:val="00ED30C6"/>
    <w:rsid w:val="00ED331E"/>
    <w:rsid w:val="00ED3371"/>
    <w:rsid w:val="00ED3423"/>
    <w:rsid w:val="00ED34C3"/>
    <w:rsid w:val="00ED34D8"/>
    <w:rsid w:val="00ED35B9"/>
    <w:rsid w:val="00ED365D"/>
    <w:rsid w:val="00ED37A8"/>
    <w:rsid w:val="00ED3897"/>
    <w:rsid w:val="00ED3EFF"/>
    <w:rsid w:val="00ED402F"/>
    <w:rsid w:val="00ED40D6"/>
    <w:rsid w:val="00ED4248"/>
    <w:rsid w:val="00ED4269"/>
    <w:rsid w:val="00ED430F"/>
    <w:rsid w:val="00ED454C"/>
    <w:rsid w:val="00ED4581"/>
    <w:rsid w:val="00ED4711"/>
    <w:rsid w:val="00ED47A3"/>
    <w:rsid w:val="00ED47E1"/>
    <w:rsid w:val="00ED4822"/>
    <w:rsid w:val="00ED4854"/>
    <w:rsid w:val="00ED4A47"/>
    <w:rsid w:val="00ED4A9E"/>
    <w:rsid w:val="00ED4BCD"/>
    <w:rsid w:val="00ED4C11"/>
    <w:rsid w:val="00ED4D8E"/>
    <w:rsid w:val="00ED4E56"/>
    <w:rsid w:val="00ED5029"/>
    <w:rsid w:val="00ED5057"/>
    <w:rsid w:val="00ED512E"/>
    <w:rsid w:val="00ED5325"/>
    <w:rsid w:val="00ED533C"/>
    <w:rsid w:val="00ED53EB"/>
    <w:rsid w:val="00ED53F6"/>
    <w:rsid w:val="00ED543D"/>
    <w:rsid w:val="00ED547B"/>
    <w:rsid w:val="00ED5737"/>
    <w:rsid w:val="00ED5780"/>
    <w:rsid w:val="00ED5790"/>
    <w:rsid w:val="00ED57FF"/>
    <w:rsid w:val="00ED5943"/>
    <w:rsid w:val="00ED5961"/>
    <w:rsid w:val="00ED598A"/>
    <w:rsid w:val="00ED5B7E"/>
    <w:rsid w:val="00ED5C75"/>
    <w:rsid w:val="00ED5C7E"/>
    <w:rsid w:val="00ED5CF0"/>
    <w:rsid w:val="00ED5D7D"/>
    <w:rsid w:val="00ED5E36"/>
    <w:rsid w:val="00ED5EC4"/>
    <w:rsid w:val="00ED5F9D"/>
    <w:rsid w:val="00ED60CF"/>
    <w:rsid w:val="00ED6196"/>
    <w:rsid w:val="00ED61ED"/>
    <w:rsid w:val="00ED622A"/>
    <w:rsid w:val="00ED62A3"/>
    <w:rsid w:val="00ED62DA"/>
    <w:rsid w:val="00ED63D3"/>
    <w:rsid w:val="00ED63EE"/>
    <w:rsid w:val="00ED6461"/>
    <w:rsid w:val="00ED64D9"/>
    <w:rsid w:val="00ED6548"/>
    <w:rsid w:val="00ED65AF"/>
    <w:rsid w:val="00ED65BE"/>
    <w:rsid w:val="00ED65FB"/>
    <w:rsid w:val="00ED6790"/>
    <w:rsid w:val="00ED694F"/>
    <w:rsid w:val="00ED69F0"/>
    <w:rsid w:val="00ED6BE4"/>
    <w:rsid w:val="00ED6C0B"/>
    <w:rsid w:val="00ED6C34"/>
    <w:rsid w:val="00ED6CBB"/>
    <w:rsid w:val="00ED6DFA"/>
    <w:rsid w:val="00ED6F75"/>
    <w:rsid w:val="00ED6FFE"/>
    <w:rsid w:val="00ED7186"/>
    <w:rsid w:val="00ED718B"/>
    <w:rsid w:val="00ED72A7"/>
    <w:rsid w:val="00ED72EA"/>
    <w:rsid w:val="00ED75C6"/>
    <w:rsid w:val="00ED7772"/>
    <w:rsid w:val="00ED7914"/>
    <w:rsid w:val="00ED793B"/>
    <w:rsid w:val="00ED7956"/>
    <w:rsid w:val="00ED7974"/>
    <w:rsid w:val="00ED798A"/>
    <w:rsid w:val="00ED7BF2"/>
    <w:rsid w:val="00ED7D8D"/>
    <w:rsid w:val="00ED7E9D"/>
    <w:rsid w:val="00EE0050"/>
    <w:rsid w:val="00EE007D"/>
    <w:rsid w:val="00EE015B"/>
    <w:rsid w:val="00EE0209"/>
    <w:rsid w:val="00EE0299"/>
    <w:rsid w:val="00EE055F"/>
    <w:rsid w:val="00EE0619"/>
    <w:rsid w:val="00EE0638"/>
    <w:rsid w:val="00EE0699"/>
    <w:rsid w:val="00EE08F2"/>
    <w:rsid w:val="00EE0A50"/>
    <w:rsid w:val="00EE0AAD"/>
    <w:rsid w:val="00EE0AE7"/>
    <w:rsid w:val="00EE0C1D"/>
    <w:rsid w:val="00EE0C6D"/>
    <w:rsid w:val="00EE0DBA"/>
    <w:rsid w:val="00EE0DD4"/>
    <w:rsid w:val="00EE0EB1"/>
    <w:rsid w:val="00EE0EE7"/>
    <w:rsid w:val="00EE0F34"/>
    <w:rsid w:val="00EE0F98"/>
    <w:rsid w:val="00EE1014"/>
    <w:rsid w:val="00EE1170"/>
    <w:rsid w:val="00EE1177"/>
    <w:rsid w:val="00EE13DC"/>
    <w:rsid w:val="00EE1467"/>
    <w:rsid w:val="00EE14CB"/>
    <w:rsid w:val="00EE1558"/>
    <w:rsid w:val="00EE1579"/>
    <w:rsid w:val="00EE171B"/>
    <w:rsid w:val="00EE1774"/>
    <w:rsid w:val="00EE1781"/>
    <w:rsid w:val="00EE1786"/>
    <w:rsid w:val="00EE17B9"/>
    <w:rsid w:val="00EE1904"/>
    <w:rsid w:val="00EE19B3"/>
    <w:rsid w:val="00EE19DE"/>
    <w:rsid w:val="00EE1BC2"/>
    <w:rsid w:val="00EE1F1F"/>
    <w:rsid w:val="00EE207A"/>
    <w:rsid w:val="00EE2158"/>
    <w:rsid w:val="00EE2309"/>
    <w:rsid w:val="00EE245C"/>
    <w:rsid w:val="00EE24BC"/>
    <w:rsid w:val="00EE25A5"/>
    <w:rsid w:val="00EE26E4"/>
    <w:rsid w:val="00EE274C"/>
    <w:rsid w:val="00EE28CA"/>
    <w:rsid w:val="00EE2B1F"/>
    <w:rsid w:val="00EE2B95"/>
    <w:rsid w:val="00EE2DB8"/>
    <w:rsid w:val="00EE2DEE"/>
    <w:rsid w:val="00EE2E32"/>
    <w:rsid w:val="00EE3026"/>
    <w:rsid w:val="00EE3069"/>
    <w:rsid w:val="00EE317E"/>
    <w:rsid w:val="00EE3195"/>
    <w:rsid w:val="00EE3223"/>
    <w:rsid w:val="00EE328F"/>
    <w:rsid w:val="00EE32A7"/>
    <w:rsid w:val="00EE347E"/>
    <w:rsid w:val="00EE349C"/>
    <w:rsid w:val="00EE361D"/>
    <w:rsid w:val="00EE3649"/>
    <w:rsid w:val="00EE377F"/>
    <w:rsid w:val="00EE3A7F"/>
    <w:rsid w:val="00EE3B35"/>
    <w:rsid w:val="00EE3B8D"/>
    <w:rsid w:val="00EE3BB2"/>
    <w:rsid w:val="00EE3C08"/>
    <w:rsid w:val="00EE3CC8"/>
    <w:rsid w:val="00EE3EE2"/>
    <w:rsid w:val="00EE3FAA"/>
    <w:rsid w:val="00EE4496"/>
    <w:rsid w:val="00EE45E8"/>
    <w:rsid w:val="00EE46E7"/>
    <w:rsid w:val="00EE470D"/>
    <w:rsid w:val="00EE48AE"/>
    <w:rsid w:val="00EE48B7"/>
    <w:rsid w:val="00EE48BB"/>
    <w:rsid w:val="00EE495D"/>
    <w:rsid w:val="00EE49F9"/>
    <w:rsid w:val="00EE4EBE"/>
    <w:rsid w:val="00EE4EBF"/>
    <w:rsid w:val="00EE509D"/>
    <w:rsid w:val="00EE5419"/>
    <w:rsid w:val="00EE5422"/>
    <w:rsid w:val="00EE54F0"/>
    <w:rsid w:val="00EE571A"/>
    <w:rsid w:val="00EE58D7"/>
    <w:rsid w:val="00EE58FD"/>
    <w:rsid w:val="00EE5AB7"/>
    <w:rsid w:val="00EE5ABC"/>
    <w:rsid w:val="00EE5AC3"/>
    <w:rsid w:val="00EE6047"/>
    <w:rsid w:val="00EE60D5"/>
    <w:rsid w:val="00EE6138"/>
    <w:rsid w:val="00EE6200"/>
    <w:rsid w:val="00EE62DE"/>
    <w:rsid w:val="00EE6372"/>
    <w:rsid w:val="00EE6385"/>
    <w:rsid w:val="00EE642E"/>
    <w:rsid w:val="00EE6456"/>
    <w:rsid w:val="00EE6458"/>
    <w:rsid w:val="00EE66BF"/>
    <w:rsid w:val="00EE67E6"/>
    <w:rsid w:val="00EE67E9"/>
    <w:rsid w:val="00EE69B8"/>
    <w:rsid w:val="00EE6A5B"/>
    <w:rsid w:val="00EE6DA7"/>
    <w:rsid w:val="00EE6E3B"/>
    <w:rsid w:val="00EE6E96"/>
    <w:rsid w:val="00EE703E"/>
    <w:rsid w:val="00EE7047"/>
    <w:rsid w:val="00EE70C7"/>
    <w:rsid w:val="00EE71B8"/>
    <w:rsid w:val="00EE7299"/>
    <w:rsid w:val="00EE746E"/>
    <w:rsid w:val="00EE7601"/>
    <w:rsid w:val="00EE76B7"/>
    <w:rsid w:val="00EE76F1"/>
    <w:rsid w:val="00EE7752"/>
    <w:rsid w:val="00EE776B"/>
    <w:rsid w:val="00EE7994"/>
    <w:rsid w:val="00EE7A5B"/>
    <w:rsid w:val="00EE7B64"/>
    <w:rsid w:val="00EE7C36"/>
    <w:rsid w:val="00EE7CF5"/>
    <w:rsid w:val="00EE7DE1"/>
    <w:rsid w:val="00EE7EA1"/>
    <w:rsid w:val="00EE7F4D"/>
    <w:rsid w:val="00EF0009"/>
    <w:rsid w:val="00EF014A"/>
    <w:rsid w:val="00EF017B"/>
    <w:rsid w:val="00EF02E6"/>
    <w:rsid w:val="00EF032B"/>
    <w:rsid w:val="00EF0497"/>
    <w:rsid w:val="00EF052F"/>
    <w:rsid w:val="00EF05BB"/>
    <w:rsid w:val="00EF061B"/>
    <w:rsid w:val="00EF06F0"/>
    <w:rsid w:val="00EF073E"/>
    <w:rsid w:val="00EF0778"/>
    <w:rsid w:val="00EF0846"/>
    <w:rsid w:val="00EF08C4"/>
    <w:rsid w:val="00EF08E7"/>
    <w:rsid w:val="00EF096C"/>
    <w:rsid w:val="00EF0B07"/>
    <w:rsid w:val="00EF0BAD"/>
    <w:rsid w:val="00EF0BED"/>
    <w:rsid w:val="00EF0BF8"/>
    <w:rsid w:val="00EF0C2D"/>
    <w:rsid w:val="00EF0CBA"/>
    <w:rsid w:val="00EF0DC7"/>
    <w:rsid w:val="00EF0EBC"/>
    <w:rsid w:val="00EF0F6D"/>
    <w:rsid w:val="00EF0F79"/>
    <w:rsid w:val="00EF100F"/>
    <w:rsid w:val="00EF101E"/>
    <w:rsid w:val="00EF113E"/>
    <w:rsid w:val="00EF134A"/>
    <w:rsid w:val="00EF1351"/>
    <w:rsid w:val="00EF1557"/>
    <w:rsid w:val="00EF1567"/>
    <w:rsid w:val="00EF1698"/>
    <w:rsid w:val="00EF1726"/>
    <w:rsid w:val="00EF1764"/>
    <w:rsid w:val="00EF17D2"/>
    <w:rsid w:val="00EF1ECF"/>
    <w:rsid w:val="00EF1EDE"/>
    <w:rsid w:val="00EF21A1"/>
    <w:rsid w:val="00EF247D"/>
    <w:rsid w:val="00EF249D"/>
    <w:rsid w:val="00EF263B"/>
    <w:rsid w:val="00EF2659"/>
    <w:rsid w:val="00EF268A"/>
    <w:rsid w:val="00EF27D5"/>
    <w:rsid w:val="00EF280B"/>
    <w:rsid w:val="00EF2938"/>
    <w:rsid w:val="00EF2AF7"/>
    <w:rsid w:val="00EF2BF1"/>
    <w:rsid w:val="00EF2D05"/>
    <w:rsid w:val="00EF2DDB"/>
    <w:rsid w:val="00EF2E66"/>
    <w:rsid w:val="00EF2F2F"/>
    <w:rsid w:val="00EF2F35"/>
    <w:rsid w:val="00EF2FD4"/>
    <w:rsid w:val="00EF3109"/>
    <w:rsid w:val="00EF31F5"/>
    <w:rsid w:val="00EF3200"/>
    <w:rsid w:val="00EF3282"/>
    <w:rsid w:val="00EF33AB"/>
    <w:rsid w:val="00EF33ED"/>
    <w:rsid w:val="00EF3403"/>
    <w:rsid w:val="00EF3680"/>
    <w:rsid w:val="00EF36F7"/>
    <w:rsid w:val="00EF394A"/>
    <w:rsid w:val="00EF398E"/>
    <w:rsid w:val="00EF39BA"/>
    <w:rsid w:val="00EF3A1B"/>
    <w:rsid w:val="00EF3A23"/>
    <w:rsid w:val="00EF3C0B"/>
    <w:rsid w:val="00EF3DB4"/>
    <w:rsid w:val="00EF3F90"/>
    <w:rsid w:val="00EF4058"/>
    <w:rsid w:val="00EF4182"/>
    <w:rsid w:val="00EF42EA"/>
    <w:rsid w:val="00EF4439"/>
    <w:rsid w:val="00EF4731"/>
    <w:rsid w:val="00EF475F"/>
    <w:rsid w:val="00EF4A01"/>
    <w:rsid w:val="00EF4B60"/>
    <w:rsid w:val="00EF4CA8"/>
    <w:rsid w:val="00EF4CCC"/>
    <w:rsid w:val="00EF4CCD"/>
    <w:rsid w:val="00EF4D82"/>
    <w:rsid w:val="00EF4E0A"/>
    <w:rsid w:val="00EF4E4B"/>
    <w:rsid w:val="00EF4EC5"/>
    <w:rsid w:val="00EF4F2E"/>
    <w:rsid w:val="00EF4F9C"/>
    <w:rsid w:val="00EF5081"/>
    <w:rsid w:val="00EF50BB"/>
    <w:rsid w:val="00EF50F6"/>
    <w:rsid w:val="00EF5254"/>
    <w:rsid w:val="00EF52C3"/>
    <w:rsid w:val="00EF5390"/>
    <w:rsid w:val="00EF546C"/>
    <w:rsid w:val="00EF5505"/>
    <w:rsid w:val="00EF556A"/>
    <w:rsid w:val="00EF5756"/>
    <w:rsid w:val="00EF5861"/>
    <w:rsid w:val="00EF594E"/>
    <w:rsid w:val="00EF5D24"/>
    <w:rsid w:val="00EF5DEE"/>
    <w:rsid w:val="00EF5E08"/>
    <w:rsid w:val="00EF60BF"/>
    <w:rsid w:val="00EF6254"/>
    <w:rsid w:val="00EF629A"/>
    <w:rsid w:val="00EF650B"/>
    <w:rsid w:val="00EF66F6"/>
    <w:rsid w:val="00EF6820"/>
    <w:rsid w:val="00EF6894"/>
    <w:rsid w:val="00EF69E6"/>
    <w:rsid w:val="00EF6AA6"/>
    <w:rsid w:val="00EF6BE7"/>
    <w:rsid w:val="00EF6C93"/>
    <w:rsid w:val="00EF6D90"/>
    <w:rsid w:val="00EF6EB8"/>
    <w:rsid w:val="00EF6FA7"/>
    <w:rsid w:val="00EF6FB6"/>
    <w:rsid w:val="00EF6FD1"/>
    <w:rsid w:val="00EF7026"/>
    <w:rsid w:val="00EF71C7"/>
    <w:rsid w:val="00EF7262"/>
    <w:rsid w:val="00EF73B1"/>
    <w:rsid w:val="00EF742C"/>
    <w:rsid w:val="00EF744E"/>
    <w:rsid w:val="00EF7469"/>
    <w:rsid w:val="00EF749E"/>
    <w:rsid w:val="00EF75C6"/>
    <w:rsid w:val="00EF7671"/>
    <w:rsid w:val="00EF769D"/>
    <w:rsid w:val="00EF77F0"/>
    <w:rsid w:val="00EF7839"/>
    <w:rsid w:val="00EF7850"/>
    <w:rsid w:val="00EF789B"/>
    <w:rsid w:val="00EF78B5"/>
    <w:rsid w:val="00EF7903"/>
    <w:rsid w:val="00EF79D9"/>
    <w:rsid w:val="00EF7B07"/>
    <w:rsid w:val="00EF7C27"/>
    <w:rsid w:val="00EF7CBE"/>
    <w:rsid w:val="00EF7DF5"/>
    <w:rsid w:val="00EF7E4E"/>
    <w:rsid w:val="00EF7E60"/>
    <w:rsid w:val="00EF7E9E"/>
    <w:rsid w:val="00EF7F82"/>
    <w:rsid w:val="00EF7F9B"/>
    <w:rsid w:val="00F00057"/>
    <w:rsid w:val="00F001A3"/>
    <w:rsid w:val="00F002C4"/>
    <w:rsid w:val="00F003AC"/>
    <w:rsid w:val="00F0045B"/>
    <w:rsid w:val="00F004CC"/>
    <w:rsid w:val="00F00508"/>
    <w:rsid w:val="00F00536"/>
    <w:rsid w:val="00F00572"/>
    <w:rsid w:val="00F0066D"/>
    <w:rsid w:val="00F00732"/>
    <w:rsid w:val="00F0074B"/>
    <w:rsid w:val="00F0081B"/>
    <w:rsid w:val="00F0099D"/>
    <w:rsid w:val="00F00AF3"/>
    <w:rsid w:val="00F00BEB"/>
    <w:rsid w:val="00F00C87"/>
    <w:rsid w:val="00F00CEB"/>
    <w:rsid w:val="00F01038"/>
    <w:rsid w:val="00F01080"/>
    <w:rsid w:val="00F010AD"/>
    <w:rsid w:val="00F0122C"/>
    <w:rsid w:val="00F012D9"/>
    <w:rsid w:val="00F01343"/>
    <w:rsid w:val="00F013AD"/>
    <w:rsid w:val="00F01418"/>
    <w:rsid w:val="00F01436"/>
    <w:rsid w:val="00F014DB"/>
    <w:rsid w:val="00F0162F"/>
    <w:rsid w:val="00F01633"/>
    <w:rsid w:val="00F0173A"/>
    <w:rsid w:val="00F0176D"/>
    <w:rsid w:val="00F01896"/>
    <w:rsid w:val="00F0194A"/>
    <w:rsid w:val="00F01BEB"/>
    <w:rsid w:val="00F01C8D"/>
    <w:rsid w:val="00F01D10"/>
    <w:rsid w:val="00F01E43"/>
    <w:rsid w:val="00F01E82"/>
    <w:rsid w:val="00F01F1F"/>
    <w:rsid w:val="00F01F3C"/>
    <w:rsid w:val="00F02157"/>
    <w:rsid w:val="00F023A8"/>
    <w:rsid w:val="00F023EA"/>
    <w:rsid w:val="00F024D7"/>
    <w:rsid w:val="00F024F4"/>
    <w:rsid w:val="00F024FA"/>
    <w:rsid w:val="00F02945"/>
    <w:rsid w:val="00F0297B"/>
    <w:rsid w:val="00F02986"/>
    <w:rsid w:val="00F029D6"/>
    <w:rsid w:val="00F02A98"/>
    <w:rsid w:val="00F02AAC"/>
    <w:rsid w:val="00F02B40"/>
    <w:rsid w:val="00F02CCD"/>
    <w:rsid w:val="00F02CE4"/>
    <w:rsid w:val="00F02D7C"/>
    <w:rsid w:val="00F02D96"/>
    <w:rsid w:val="00F02DB3"/>
    <w:rsid w:val="00F02DC8"/>
    <w:rsid w:val="00F02E8D"/>
    <w:rsid w:val="00F02F58"/>
    <w:rsid w:val="00F02F87"/>
    <w:rsid w:val="00F0306C"/>
    <w:rsid w:val="00F03083"/>
    <w:rsid w:val="00F03205"/>
    <w:rsid w:val="00F0328E"/>
    <w:rsid w:val="00F033B0"/>
    <w:rsid w:val="00F035CD"/>
    <w:rsid w:val="00F036A2"/>
    <w:rsid w:val="00F037C6"/>
    <w:rsid w:val="00F03805"/>
    <w:rsid w:val="00F038BF"/>
    <w:rsid w:val="00F03920"/>
    <w:rsid w:val="00F03946"/>
    <w:rsid w:val="00F03B5E"/>
    <w:rsid w:val="00F03D5F"/>
    <w:rsid w:val="00F03E61"/>
    <w:rsid w:val="00F03E7B"/>
    <w:rsid w:val="00F03F47"/>
    <w:rsid w:val="00F04147"/>
    <w:rsid w:val="00F041FC"/>
    <w:rsid w:val="00F04380"/>
    <w:rsid w:val="00F043FE"/>
    <w:rsid w:val="00F04469"/>
    <w:rsid w:val="00F044C0"/>
    <w:rsid w:val="00F04546"/>
    <w:rsid w:val="00F04584"/>
    <w:rsid w:val="00F046AE"/>
    <w:rsid w:val="00F04716"/>
    <w:rsid w:val="00F0472F"/>
    <w:rsid w:val="00F047E4"/>
    <w:rsid w:val="00F0489A"/>
    <w:rsid w:val="00F048C7"/>
    <w:rsid w:val="00F04A44"/>
    <w:rsid w:val="00F04A69"/>
    <w:rsid w:val="00F04AAB"/>
    <w:rsid w:val="00F04AD4"/>
    <w:rsid w:val="00F04B06"/>
    <w:rsid w:val="00F04B1F"/>
    <w:rsid w:val="00F04B44"/>
    <w:rsid w:val="00F04D7A"/>
    <w:rsid w:val="00F04D80"/>
    <w:rsid w:val="00F04DCC"/>
    <w:rsid w:val="00F04DF3"/>
    <w:rsid w:val="00F04E0E"/>
    <w:rsid w:val="00F04E86"/>
    <w:rsid w:val="00F04F1D"/>
    <w:rsid w:val="00F04F4B"/>
    <w:rsid w:val="00F04F6A"/>
    <w:rsid w:val="00F050E6"/>
    <w:rsid w:val="00F0510F"/>
    <w:rsid w:val="00F05197"/>
    <w:rsid w:val="00F05388"/>
    <w:rsid w:val="00F053C5"/>
    <w:rsid w:val="00F05459"/>
    <w:rsid w:val="00F0550D"/>
    <w:rsid w:val="00F05645"/>
    <w:rsid w:val="00F058D6"/>
    <w:rsid w:val="00F05A7A"/>
    <w:rsid w:val="00F05B54"/>
    <w:rsid w:val="00F05B57"/>
    <w:rsid w:val="00F05B78"/>
    <w:rsid w:val="00F05D23"/>
    <w:rsid w:val="00F05D73"/>
    <w:rsid w:val="00F05E8A"/>
    <w:rsid w:val="00F05F10"/>
    <w:rsid w:val="00F05F6D"/>
    <w:rsid w:val="00F0622F"/>
    <w:rsid w:val="00F06262"/>
    <w:rsid w:val="00F063A1"/>
    <w:rsid w:val="00F063F2"/>
    <w:rsid w:val="00F0648A"/>
    <w:rsid w:val="00F064D7"/>
    <w:rsid w:val="00F06529"/>
    <w:rsid w:val="00F06578"/>
    <w:rsid w:val="00F0659B"/>
    <w:rsid w:val="00F06726"/>
    <w:rsid w:val="00F06870"/>
    <w:rsid w:val="00F0689A"/>
    <w:rsid w:val="00F068A9"/>
    <w:rsid w:val="00F06948"/>
    <w:rsid w:val="00F06AA9"/>
    <w:rsid w:val="00F06B3A"/>
    <w:rsid w:val="00F06B3C"/>
    <w:rsid w:val="00F06B64"/>
    <w:rsid w:val="00F06BE0"/>
    <w:rsid w:val="00F06D61"/>
    <w:rsid w:val="00F06DD2"/>
    <w:rsid w:val="00F06F06"/>
    <w:rsid w:val="00F06F49"/>
    <w:rsid w:val="00F06F56"/>
    <w:rsid w:val="00F070F6"/>
    <w:rsid w:val="00F07167"/>
    <w:rsid w:val="00F07286"/>
    <w:rsid w:val="00F07363"/>
    <w:rsid w:val="00F0738C"/>
    <w:rsid w:val="00F073B8"/>
    <w:rsid w:val="00F074C7"/>
    <w:rsid w:val="00F074EF"/>
    <w:rsid w:val="00F075A4"/>
    <w:rsid w:val="00F07774"/>
    <w:rsid w:val="00F077E0"/>
    <w:rsid w:val="00F079FF"/>
    <w:rsid w:val="00F07A0C"/>
    <w:rsid w:val="00F07A23"/>
    <w:rsid w:val="00F07A9D"/>
    <w:rsid w:val="00F07BB9"/>
    <w:rsid w:val="00F07E7D"/>
    <w:rsid w:val="00F07F05"/>
    <w:rsid w:val="00F07F2B"/>
    <w:rsid w:val="00F07F3B"/>
    <w:rsid w:val="00F07FD9"/>
    <w:rsid w:val="00F101DC"/>
    <w:rsid w:val="00F102FE"/>
    <w:rsid w:val="00F1036A"/>
    <w:rsid w:val="00F1045A"/>
    <w:rsid w:val="00F104D3"/>
    <w:rsid w:val="00F1050D"/>
    <w:rsid w:val="00F105BD"/>
    <w:rsid w:val="00F106A2"/>
    <w:rsid w:val="00F1076B"/>
    <w:rsid w:val="00F1087E"/>
    <w:rsid w:val="00F108AC"/>
    <w:rsid w:val="00F109AB"/>
    <w:rsid w:val="00F109F9"/>
    <w:rsid w:val="00F10B3A"/>
    <w:rsid w:val="00F10C36"/>
    <w:rsid w:val="00F10D8D"/>
    <w:rsid w:val="00F10DAD"/>
    <w:rsid w:val="00F10DC0"/>
    <w:rsid w:val="00F10DCD"/>
    <w:rsid w:val="00F10E34"/>
    <w:rsid w:val="00F10EC3"/>
    <w:rsid w:val="00F10EF0"/>
    <w:rsid w:val="00F10F3A"/>
    <w:rsid w:val="00F1115E"/>
    <w:rsid w:val="00F1119C"/>
    <w:rsid w:val="00F11286"/>
    <w:rsid w:val="00F11337"/>
    <w:rsid w:val="00F114B1"/>
    <w:rsid w:val="00F114E0"/>
    <w:rsid w:val="00F116A0"/>
    <w:rsid w:val="00F117A3"/>
    <w:rsid w:val="00F1181E"/>
    <w:rsid w:val="00F1185D"/>
    <w:rsid w:val="00F11A5B"/>
    <w:rsid w:val="00F11AB3"/>
    <w:rsid w:val="00F11ABB"/>
    <w:rsid w:val="00F11C8C"/>
    <w:rsid w:val="00F11CA9"/>
    <w:rsid w:val="00F11D65"/>
    <w:rsid w:val="00F11F65"/>
    <w:rsid w:val="00F12041"/>
    <w:rsid w:val="00F12104"/>
    <w:rsid w:val="00F12120"/>
    <w:rsid w:val="00F1224A"/>
    <w:rsid w:val="00F122A8"/>
    <w:rsid w:val="00F122C8"/>
    <w:rsid w:val="00F122DE"/>
    <w:rsid w:val="00F12302"/>
    <w:rsid w:val="00F12333"/>
    <w:rsid w:val="00F1249F"/>
    <w:rsid w:val="00F12547"/>
    <w:rsid w:val="00F12667"/>
    <w:rsid w:val="00F12961"/>
    <w:rsid w:val="00F12A22"/>
    <w:rsid w:val="00F12A3C"/>
    <w:rsid w:val="00F12B47"/>
    <w:rsid w:val="00F12B89"/>
    <w:rsid w:val="00F12B8B"/>
    <w:rsid w:val="00F12C18"/>
    <w:rsid w:val="00F12C23"/>
    <w:rsid w:val="00F12C81"/>
    <w:rsid w:val="00F12CC4"/>
    <w:rsid w:val="00F12D55"/>
    <w:rsid w:val="00F12DD2"/>
    <w:rsid w:val="00F12DD8"/>
    <w:rsid w:val="00F12EA1"/>
    <w:rsid w:val="00F12F25"/>
    <w:rsid w:val="00F12FDC"/>
    <w:rsid w:val="00F13094"/>
    <w:rsid w:val="00F1309A"/>
    <w:rsid w:val="00F130A3"/>
    <w:rsid w:val="00F13154"/>
    <w:rsid w:val="00F1327A"/>
    <w:rsid w:val="00F132B3"/>
    <w:rsid w:val="00F13419"/>
    <w:rsid w:val="00F1348D"/>
    <w:rsid w:val="00F136FF"/>
    <w:rsid w:val="00F13720"/>
    <w:rsid w:val="00F13727"/>
    <w:rsid w:val="00F13766"/>
    <w:rsid w:val="00F13811"/>
    <w:rsid w:val="00F13865"/>
    <w:rsid w:val="00F13A24"/>
    <w:rsid w:val="00F13B67"/>
    <w:rsid w:val="00F13C37"/>
    <w:rsid w:val="00F13C65"/>
    <w:rsid w:val="00F13C98"/>
    <w:rsid w:val="00F14113"/>
    <w:rsid w:val="00F14115"/>
    <w:rsid w:val="00F1422B"/>
    <w:rsid w:val="00F14271"/>
    <w:rsid w:val="00F14296"/>
    <w:rsid w:val="00F142C4"/>
    <w:rsid w:val="00F14426"/>
    <w:rsid w:val="00F14475"/>
    <w:rsid w:val="00F1448E"/>
    <w:rsid w:val="00F144BE"/>
    <w:rsid w:val="00F14524"/>
    <w:rsid w:val="00F1456A"/>
    <w:rsid w:val="00F14622"/>
    <w:rsid w:val="00F1473F"/>
    <w:rsid w:val="00F1490F"/>
    <w:rsid w:val="00F1492D"/>
    <w:rsid w:val="00F1493E"/>
    <w:rsid w:val="00F14AE4"/>
    <w:rsid w:val="00F14B49"/>
    <w:rsid w:val="00F14B78"/>
    <w:rsid w:val="00F14D50"/>
    <w:rsid w:val="00F14DD0"/>
    <w:rsid w:val="00F14E60"/>
    <w:rsid w:val="00F14F56"/>
    <w:rsid w:val="00F15002"/>
    <w:rsid w:val="00F150B8"/>
    <w:rsid w:val="00F151BD"/>
    <w:rsid w:val="00F151DA"/>
    <w:rsid w:val="00F1530D"/>
    <w:rsid w:val="00F15414"/>
    <w:rsid w:val="00F15557"/>
    <w:rsid w:val="00F1555F"/>
    <w:rsid w:val="00F1557E"/>
    <w:rsid w:val="00F15696"/>
    <w:rsid w:val="00F15946"/>
    <w:rsid w:val="00F15AB6"/>
    <w:rsid w:val="00F15B16"/>
    <w:rsid w:val="00F15BBD"/>
    <w:rsid w:val="00F15E97"/>
    <w:rsid w:val="00F15F49"/>
    <w:rsid w:val="00F15FC3"/>
    <w:rsid w:val="00F16003"/>
    <w:rsid w:val="00F1607E"/>
    <w:rsid w:val="00F160EE"/>
    <w:rsid w:val="00F1611E"/>
    <w:rsid w:val="00F161A7"/>
    <w:rsid w:val="00F16212"/>
    <w:rsid w:val="00F16337"/>
    <w:rsid w:val="00F1634D"/>
    <w:rsid w:val="00F164ED"/>
    <w:rsid w:val="00F16576"/>
    <w:rsid w:val="00F167CD"/>
    <w:rsid w:val="00F16814"/>
    <w:rsid w:val="00F1690F"/>
    <w:rsid w:val="00F16955"/>
    <w:rsid w:val="00F16A0B"/>
    <w:rsid w:val="00F16A8B"/>
    <w:rsid w:val="00F16A9C"/>
    <w:rsid w:val="00F16ABD"/>
    <w:rsid w:val="00F16C7E"/>
    <w:rsid w:val="00F16CEA"/>
    <w:rsid w:val="00F16FF5"/>
    <w:rsid w:val="00F170E6"/>
    <w:rsid w:val="00F1712E"/>
    <w:rsid w:val="00F17137"/>
    <w:rsid w:val="00F171ED"/>
    <w:rsid w:val="00F1720D"/>
    <w:rsid w:val="00F17215"/>
    <w:rsid w:val="00F1722C"/>
    <w:rsid w:val="00F17284"/>
    <w:rsid w:val="00F1735E"/>
    <w:rsid w:val="00F173E7"/>
    <w:rsid w:val="00F17607"/>
    <w:rsid w:val="00F1762E"/>
    <w:rsid w:val="00F1763B"/>
    <w:rsid w:val="00F17664"/>
    <w:rsid w:val="00F17679"/>
    <w:rsid w:val="00F176B2"/>
    <w:rsid w:val="00F17779"/>
    <w:rsid w:val="00F178E9"/>
    <w:rsid w:val="00F1792D"/>
    <w:rsid w:val="00F17A5F"/>
    <w:rsid w:val="00F17C4E"/>
    <w:rsid w:val="00F17D02"/>
    <w:rsid w:val="00F17D45"/>
    <w:rsid w:val="00F17D81"/>
    <w:rsid w:val="00F17EDD"/>
    <w:rsid w:val="00F17F7F"/>
    <w:rsid w:val="00F17F8B"/>
    <w:rsid w:val="00F17FB9"/>
    <w:rsid w:val="00F17FDA"/>
    <w:rsid w:val="00F17FFD"/>
    <w:rsid w:val="00F20000"/>
    <w:rsid w:val="00F201A6"/>
    <w:rsid w:val="00F2021E"/>
    <w:rsid w:val="00F2023B"/>
    <w:rsid w:val="00F20383"/>
    <w:rsid w:val="00F203BE"/>
    <w:rsid w:val="00F203DF"/>
    <w:rsid w:val="00F203EB"/>
    <w:rsid w:val="00F2052C"/>
    <w:rsid w:val="00F20537"/>
    <w:rsid w:val="00F20554"/>
    <w:rsid w:val="00F206BB"/>
    <w:rsid w:val="00F206F2"/>
    <w:rsid w:val="00F2071D"/>
    <w:rsid w:val="00F2091A"/>
    <w:rsid w:val="00F209C1"/>
    <w:rsid w:val="00F20A01"/>
    <w:rsid w:val="00F20AD1"/>
    <w:rsid w:val="00F20B9A"/>
    <w:rsid w:val="00F20CC7"/>
    <w:rsid w:val="00F20D8A"/>
    <w:rsid w:val="00F20E87"/>
    <w:rsid w:val="00F20E94"/>
    <w:rsid w:val="00F20EE1"/>
    <w:rsid w:val="00F20F08"/>
    <w:rsid w:val="00F20F85"/>
    <w:rsid w:val="00F20FDD"/>
    <w:rsid w:val="00F210E0"/>
    <w:rsid w:val="00F21128"/>
    <w:rsid w:val="00F21200"/>
    <w:rsid w:val="00F21382"/>
    <w:rsid w:val="00F21386"/>
    <w:rsid w:val="00F215A4"/>
    <w:rsid w:val="00F21656"/>
    <w:rsid w:val="00F21696"/>
    <w:rsid w:val="00F21767"/>
    <w:rsid w:val="00F21981"/>
    <w:rsid w:val="00F219FF"/>
    <w:rsid w:val="00F21A72"/>
    <w:rsid w:val="00F21A75"/>
    <w:rsid w:val="00F21AC4"/>
    <w:rsid w:val="00F21B7F"/>
    <w:rsid w:val="00F21BDB"/>
    <w:rsid w:val="00F21C37"/>
    <w:rsid w:val="00F21C9A"/>
    <w:rsid w:val="00F21E8F"/>
    <w:rsid w:val="00F21FEC"/>
    <w:rsid w:val="00F220F6"/>
    <w:rsid w:val="00F22393"/>
    <w:rsid w:val="00F2246B"/>
    <w:rsid w:val="00F2249D"/>
    <w:rsid w:val="00F224E3"/>
    <w:rsid w:val="00F224F0"/>
    <w:rsid w:val="00F225EB"/>
    <w:rsid w:val="00F227EB"/>
    <w:rsid w:val="00F22861"/>
    <w:rsid w:val="00F2289F"/>
    <w:rsid w:val="00F22948"/>
    <w:rsid w:val="00F22A1B"/>
    <w:rsid w:val="00F22AD1"/>
    <w:rsid w:val="00F22AD8"/>
    <w:rsid w:val="00F22AF7"/>
    <w:rsid w:val="00F22C38"/>
    <w:rsid w:val="00F22C51"/>
    <w:rsid w:val="00F22C85"/>
    <w:rsid w:val="00F22E04"/>
    <w:rsid w:val="00F22E07"/>
    <w:rsid w:val="00F22E56"/>
    <w:rsid w:val="00F22E6C"/>
    <w:rsid w:val="00F22EA7"/>
    <w:rsid w:val="00F22EE8"/>
    <w:rsid w:val="00F22FA5"/>
    <w:rsid w:val="00F23348"/>
    <w:rsid w:val="00F23501"/>
    <w:rsid w:val="00F23567"/>
    <w:rsid w:val="00F235BC"/>
    <w:rsid w:val="00F236E5"/>
    <w:rsid w:val="00F237F4"/>
    <w:rsid w:val="00F23944"/>
    <w:rsid w:val="00F23AB9"/>
    <w:rsid w:val="00F23BF7"/>
    <w:rsid w:val="00F23CC6"/>
    <w:rsid w:val="00F23CE0"/>
    <w:rsid w:val="00F23D96"/>
    <w:rsid w:val="00F23E85"/>
    <w:rsid w:val="00F23E9A"/>
    <w:rsid w:val="00F23F61"/>
    <w:rsid w:val="00F23FEF"/>
    <w:rsid w:val="00F24085"/>
    <w:rsid w:val="00F24163"/>
    <w:rsid w:val="00F241D2"/>
    <w:rsid w:val="00F242EA"/>
    <w:rsid w:val="00F24509"/>
    <w:rsid w:val="00F24552"/>
    <w:rsid w:val="00F24555"/>
    <w:rsid w:val="00F245BC"/>
    <w:rsid w:val="00F24694"/>
    <w:rsid w:val="00F246FE"/>
    <w:rsid w:val="00F24848"/>
    <w:rsid w:val="00F249B6"/>
    <w:rsid w:val="00F24A99"/>
    <w:rsid w:val="00F24B78"/>
    <w:rsid w:val="00F24B7E"/>
    <w:rsid w:val="00F24CF6"/>
    <w:rsid w:val="00F24E17"/>
    <w:rsid w:val="00F24FEB"/>
    <w:rsid w:val="00F2507A"/>
    <w:rsid w:val="00F2508C"/>
    <w:rsid w:val="00F250EF"/>
    <w:rsid w:val="00F25143"/>
    <w:rsid w:val="00F251B4"/>
    <w:rsid w:val="00F251D4"/>
    <w:rsid w:val="00F25258"/>
    <w:rsid w:val="00F2533E"/>
    <w:rsid w:val="00F25345"/>
    <w:rsid w:val="00F2541E"/>
    <w:rsid w:val="00F2551F"/>
    <w:rsid w:val="00F25594"/>
    <w:rsid w:val="00F255C5"/>
    <w:rsid w:val="00F2563B"/>
    <w:rsid w:val="00F25650"/>
    <w:rsid w:val="00F25708"/>
    <w:rsid w:val="00F25985"/>
    <w:rsid w:val="00F25C31"/>
    <w:rsid w:val="00F25C85"/>
    <w:rsid w:val="00F25CB2"/>
    <w:rsid w:val="00F25CC8"/>
    <w:rsid w:val="00F25D2D"/>
    <w:rsid w:val="00F25D7B"/>
    <w:rsid w:val="00F25DF5"/>
    <w:rsid w:val="00F25EB3"/>
    <w:rsid w:val="00F25EB7"/>
    <w:rsid w:val="00F260E9"/>
    <w:rsid w:val="00F26140"/>
    <w:rsid w:val="00F2642F"/>
    <w:rsid w:val="00F2643B"/>
    <w:rsid w:val="00F264D7"/>
    <w:rsid w:val="00F26532"/>
    <w:rsid w:val="00F265CA"/>
    <w:rsid w:val="00F26963"/>
    <w:rsid w:val="00F26AE8"/>
    <w:rsid w:val="00F26C4E"/>
    <w:rsid w:val="00F26CD4"/>
    <w:rsid w:val="00F26D25"/>
    <w:rsid w:val="00F26DCA"/>
    <w:rsid w:val="00F26DD0"/>
    <w:rsid w:val="00F26EB5"/>
    <w:rsid w:val="00F26EF0"/>
    <w:rsid w:val="00F26F4C"/>
    <w:rsid w:val="00F270C5"/>
    <w:rsid w:val="00F27129"/>
    <w:rsid w:val="00F272CE"/>
    <w:rsid w:val="00F27483"/>
    <w:rsid w:val="00F27498"/>
    <w:rsid w:val="00F27578"/>
    <w:rsid w:val="00F275AE"/>
    <w:rsid w:val="00F276D5"/>
    <w:rsid w:val="00F277BC"/>
    <w:rsid w:val="00F27802"/>
    <w:rsid w:val="00F27814"/>
    <w:rsid w:val="00F27832"/>
    <w:rsid w:val="00F278B6"/>
    <w:rsid w:val="00F27B9F"/>
    <w:rsid w:val="00F27C1B"/>
    <w:rsid w:val="00F27E02"/>
    <w:rsid w:val="00F27E3F"/>
    <w:rsid w:val="00F27E8E"/>
    <w:rsid w:val="00F27E95"/>
    <w:rsid w:val="00F27FB6"/>
    <w:rsid w:val="00F27FEF"/>
    <w:rsid w:val="00F27FF9"/>
    <w:rsid w:val="00F30239"/>
    <w:rsid w:val="00F30327"/>
    <w:rsid w:val="00F3036D"/>
    <w:rsid w:val="00F303E2"/>
    <w:rsid w:val="00F3054E"/>
    <w:rsid w:val="00F305D5"/>
    <w:rsid w:val="00F305FF"/>
    <w:rsid w:val="00F30641"/>
    <w:rsid w:val="00F3064C"/>
    <w:rsid w:val="00F30833"/>
    <w:rsid w:val="00F30867"/>
    <w:rsid w:val="00F30AF9"/>
    <w:rsid w:val="00F30B04"/>
    <w:rsid w:val="00F30B8C"/>
    <w:rsid w:val="00F30EB3"/>
    <w:rsid w:val="00F30FC9"/>
    <w:rsid w:val="00F31001"/>
    <w:rsid w:val="00F310E9"/>
    <w:rsid w:val="00F311BE"/>
    <w:rsid w:val="00F312F8"/>
    <w:rsid w:val="00F31388"/>
    <w:rsid w:val="00F3155D"/>
    <w:rsid w:val="00F315B2"/>
    <w:rsid w:val="00F31721"/>
    <w:rsid w:val="00F31906"/>
    <w:rsid w:val="00F31910"/>
    <w:rsid w:val="00F319C4"/>
    <w:rsid w:val="00F31ABF"/>
    <w:rsid w:val="00F31BC6"/>
    <w:rsid w:val="00F31C5D"/>
    <w:rsid w:val="00F31CEE"/>
    <w:rsid w:val="00F31DAB"/>
    <w:rsid w:val="00F31DB0"/>
    <w:rsid w:val="00F32103"/>
    <w:rsid w:val="00F3229C"/>
    <w:rsid w:val="00F32379"/>
    <w:rsid w:val="00F32480"/>
    <w:rsid w:val="00F32498"/>
    <w:rsid w:val="00F3264D"/>
    <w:rsid w:val="00F3281A"/>
    <w:rsid w:val="00F3281B"/>
    <w:rsid w:val="00F3289E"/>
    <w:rsid w:val="00F32965"/>
    <w:rsid w:val="00F32B00"/>
    <w:rsid w:val="00F32B4D"/>
    <w:rsid w:val="00F32BBF"/>
    <w:rsid w:val="00F32E5C"/>
    <w:rsid w:val="00F32F39"/>
    <w:rsid w:val="00F3304D"/>
    <w:rsid w:val="00F3316E"/>
    <w:rsid w:val="00F331C3"/>
    <w:rsid w:val="00F33240"/>
    <w:rsid w:val="00F3325B"/>
    <w:rsid w:val="00F3340C"/>
    <w:rsid w:val="00F3342B"/>
    <w:rsid w:val="00F33517"/>
    <w:rsid w:val="00F33564"/>
    <w:rsid w:val="00F33611"/>
    <w:rsid w:val="00F33726"/>
    <w:rsid w:val="00F33856"/>
    <w:rsid w:val="00F33880"/>
    <w:rsid w:val="00F339EA"/>
    <w:rsid w:val="00F339F9"/>
    <w:rsid w:val="00F33BAE"/>
    <w:rsid w:val="00F33BBB"/>
    <w:rsid w:val="00F33C09"/>
    <w:rsid w:val="00F33E3B"/>
    <w:rsid w:val="00F33EC0"/>
    <w:rsid w:val="00F33F3E"/>
    <w:rsid w:val="00F34024"/>
    <w:rsid w:val="00F343C8"/>
    <w:rsid w:val="00F34510"/>
    <w:rsid w:val="00F34518"/>
    <w:rsid w:val="00F34848"/>
    <w:rsid w:val="00F3489A"/>
    <w:rsid w:val="00F34936"/>
    <w:rsid w:val="00F34959"/>
    <w:rsid w:val="00F34A4D"/>
    <w:rsid w:val="00F34A57"/>
    <w:rsid w:val="00F34AA8"/>
    <w:rsid w:val="00F34EF0"/>
    <w:rsid w:val="00F350F7"/>
    <w:rsid w:val="00F35100"/>
    <w:rsid w:val="00F3512A"/>
    <w:rsid w:val="00F35277"/>
    <w:rsid w:val="00F35383"/>
    <w:rsid w:val="00F353FC"/>
    <w:rsid w:val="00F3552B"/>
    <w:rsid w:val="00F358C2"/>
    <w:rsid w:val="00F35927"/>
    <w:rsid w:val="00F35A7D"/>
    <w:rsid w:val="00F35ABA"/>
    <w:rsid w:val="00F35B43"/>
    <w:rsid w:val="00F35B75"/>
    <w:rsid w:val="00F35CD2"/>
    <w:rsid w:val="00F35DD1"/>
    <w:rsid w:val="00F35DEC"/>
    <w:rsid w:val="00F35E2C"/>
    <w:rsid w:val="00F35FB1"/>
    <w:rsid w:val="00F3615D"/>
    <w:rsid w:val="00F36379"/>
    <w:rsid w:val="00F36382"/>
    <w:rsid w:val="00F36460"/>
    <w:rsid w:val="00F36586"/>
    <w:rsid w:val="00F36668"/>
    <w:rsid w:val="00F3676F"/>
    <w:rsid w:val="00F367A4"/>
    <w:rsid w:val="00F368B7"/>
    <w:rsid w:val="00F36A52"/>
    <w:rsid w:val="00F36B4F"/>
    <w:rsid w:val="00F36C39"/>
    <w:rsid w:val="00F36CF0"/>
    <w:rsid w:val="00F36D2D"/>
    <w:rsid w:val="00F36D46"/>
    <w:rsid w:val="00F36D82"/>
    <w:rsid w:val="00F36E3B"/>
    <w:rsid w:val="00F36F58"/>
    <w:rsid w:val="00F37152"/>
    <w:rsid w:val="00F371E6"/>
    <w:rsid w:val="00F371EF"/>
    <w:rsid w:val="00F37205"/>
    <w:rsid w:val="00F37496"/>
    <w:rsid w:val="00F3767B"/>
    <w:rsid w:val="00F376DE"/>
    <w:rsid w:val="00F376F6"/>
    <w:rsid w:val="00F377BF"/>
    <w:rsid w:val="00F377C7"/>
    <w:rsid w:val="00F37992"/>
    <w:rsid w:val="00F37B8D"/>
    <w:rsid w:val="00F37BF0"/>
    <w:rsid w:val="00F37C01"/>
    <w:rsid w:val="00F37CD6"/>
    <w:rsid w:val="00F37D43"/>
    <w:rsid w:val="00F37E68"/>
    <w:rsid w:val="00F37FBB"/>
    <w:rsid w:val="00F40082"/>
    <w:rsid w:val="00F40173"/>
    <w:rsid w:val="00F402D8"/>
    <w:rsid w:val="00F403E6"/>
    <w:rsid w:val="00F404DC"/>
    <w:rsid w:val="00F40701"/>
    <w:rsid w:val="00F40703"/>
    <w:rsid w:val="00F40835"/>
    <w:rsid w:val="00F40C47"/>
    <w:rsid w:val="00F40DB9"/>
    <w:rsid w:val="00F40E01"/>
    <w:rsid w:val="00F40E4B"/>
    <w:rsid w:val="00F40E6E"/>
    <w:rsid w:val="00F40F9A"/>
    <w:rsid w:val="00F41051"/>
    <w:rsid w:val="00F411EA"/>
    <w:rsid w:val="00F412A0"/>
    <w:rsid w:val="00F414CD"/>
    <w:rsid w:val="00F416D4"/>
    <w:rsid w:val="00F416FD"/>
    <w:rsid w:val="00F41827"/>
    <w:rsid w:val="00F4199D"/>
    <w:rsid w:val="00F419D4"/>
    <w:rsid w:val="00F41B8D"/>
    <w:rsid w:val="00F41DAE"/>
    <w:rsid w:val="00F420D9"/>
    <w:rsid w:val="00F421CA"/>
    <w:rsid w:val="00F42232"/>
    <w:rsid w:val="00F42365"/>
    <w:rsid w:val="00F424A8"/>
    <w:rsid w:val="00F4254E"/>
    <w:rsid w:val="00F425B3"/>
    <w:rsid w:val="00F42667"/>
    <w:rsid w:val="00F426C3"/>
    <w:rsid w:val="00F42724"/>
    <w:rsid w:val="00F4276D"/>
    <w:rsid w:val="00F42785"/>
    <w:rsid w:val="00F427E6"/>
    <w:rsid w:val="00F429CE"/>
    <w:rsid w:val="00F429E1"/>
    <w:rsid w:val="00F42A40"/>
    <w:rsid w:val="00F42B6C"/>
    <w:rsid w:val="00F42CFA"/>
    <w:rsid w:val="00F42D4D"/>
    <w:rsid w:val="00F42E81"/>
    <w:rsid w:val="00F42F8D"/>
    <w:rsid w:val="00F42FA5"/>
    <w:rsid w:val="00F42FF6"/>
    <w:rsid w:val="00F43053"/>
    <w:rsid w:val="00F43322"/>
    <w:rsid w:val="00F43468"/>
    <w:rsid w:val="00F4355B"/>
    <w:rsid w:val="00F435EA"/>
    <w:rsid w:val="00F43639"/>
    <w:rsid w:val="00F43652"/>
    <w:rsid w:val="00F436B1"/>
    <w:rsid w:val="00F437F7"/>
    <w:rsid w:val="00F43850"/>
    <w:rsid w:val="00F43886"/>
    <w:rsid w:val="00F43890"/>
    <w:rsid w:val="00F4390C"/>
    <w:rsid w:val="00F4399C"/>
    <w:rsid w:val="00F439D9"/>
    <w:rsid w:val="00F43A04"/>
    <w:rsid w:val="00F43C56"/>
    <w:rsid w:val="00F43CB8"/>
    <w:rsid w:val="00F43FBB"/>
    <w:rsid w:val="00F4400D"/>
    <w:rsid w:val="00F44120"/>
    <w:rsid w:val="00F4413D"/>
    <w:rsid w:val="00F4431B"/>
    <w:rsid w:val="00F44480"/>
    <w:rsid w:val="00F4463C"/>
    <w:rsid w:val="00F4465D"/>
    <w:rsid w:val="00F44759"/>
    <w:rsid w:val="00F447F3"/>
    <w:rsid w:val="00F44862"/>
    <w:rsid w:val="00F44896"/>
    <w:rsid w:val="00F4491B"/>
    <w:rsid w:val="00F449CF"/>
    <w:rsid w:val="00F44A3B"/>
    <w:rsid w:val="00F44BA7"/>
    <w:rsid w:val="00F44C24"/>
    <w:rsid w:val="00F44C2F"/>
    <w:rsid w:val="00F44C6D"/>
    <w:rsid w:val="00F44C7E"/>
    <w:rsid w:val="00F44CC3"/>
    <w:rsid w:val="00F44D57"/>
    <w:rsid w:val="00F44D84"/>
    <w:rsid w:val="00F44F78"/>
    <w:rsid w:val="00F44FFF"/>
    <w:rsid w:val="00F45034"/>
    <w:rsid w:val="00F450E6"/>
    <w:rsid w:val="00F45117"/>
    <w:rsid w:val="00F45276"/>
    <w:rsid w:val="00F45538"/>
    <w:rsid w:val="00F45589"/>
    <w:rsid w:val="00F4562F"/>
    <w:rsid w:val="00F45661"/>
    <w:rsid w:val="00F456CE"/>
    <w:rsid w:val="00F457F7"/>
    <w:rsid w:val="00F457F8"/>
    <w:rsid w:val="00F4595F"/>
    <w:rsid w:val="00F459D4"/>
    <w:rsid w:val="00F45AAB"/>
    <w:rsid w:val="00F45BC4"/>
    <w:rsid w:val="00F45FED"/>
    <w:rsid w:val="00F4604A"/>
    <w:rsid w:val="00F4609F"/>
    <w:rsid w:val="00F460E5"/>
    <w:rsid w:val="00F46140"/>
    <w:rsid w:val="00F461EB"/>
    <w:rsid w:val="00F462F7"/>
    <w:rsid w:val="00F462FD"/>
    <w:rsid w:val="00F46502"/>
    <w:rsid w:val="00F467F5"/>
    <w:rsid w:val="00F4685C"/>
    <w:rsid w:val="00F4688C"/>
    <w:rsid w:val="00F469FE"/>
    <w:rsid w:val="00F46A25"/>
    <w:rsid w:val="00F46A6E"/>
    <w:rsid w:val="00F46CB6"/>
    <w:rsid w:val="00F46E5D"/>
    <w:rsid w:val="00F47069"/>
    <w:rsid w:val="00F47129"/>
    <w:rsid w:val="00F4721F"/>
    <w:rsid w:val="00F472DC"/>
    <w:rsid w:val="00F4739B"/>
    <w:rsid w:val="00F47489"/>
    <w:rsid w:val="00F474D6"/>
    <w:rsid w:val="00F4757F"/>
    <w:rsid w:val="00F475E4"/>
    <w:rsid w:val="00F47628"/>
    <w:rsid w:val="00F47643"/>
    <w:rsid w:val="00F476CD"/>
    <w:rsid w:val="00F4775B"/>
    <w:rsid w:val="00F47895"/>
    <w:rsid w:val="00F478C5"/>
    <w:rsid w:val="00F47BCC"/>
    <w:rsid w:val="00F47BEB"/>
    <w:rsid w:val="00F47C7A"/>
    <w:rsid w:val="00F47D36"/>
    <w:rsid w:val="00F47D6D"/>
    <w:rsid w:val="00F47DD5"/>
    <w:rsid w:val="00F47EF2"/>
    <w:rsid w:val="00F50054"/>
    <w:rsid w:val="00F5008E"/>
    <w:rsid w:val="00F50465"/>
    <w:rsid w:val="00F50475"/>
    <w:rsid w:val="00F50552"/>
    <w:rsid w:val="00F50704"/>
    <w:rsid w:val="00F5085D"/>
    <w:rsid w:val="00F50900"/>
    <w:rsid w:val="00F509E4"/>
    <w:rsid w:val="00F50A21"/>
    <w:rsid w:val="00F50AFD"/>
    <w:rsid w:val="00F50B66"/>
    <w:rsid w:val="00F50CF9"/>
    <w:rsid w:val="00F50D78"/>
    <w:rsid w:val="00F50DD5"/>
    <w:rsid w:val="00F50DDA"/>
    <w:rsid w:val="00F50DFB"/>
    <w:rsid w:val="00F50E4F"/>
    <w:rsid w:val="00F50EAE"/>
    <w:rsid w:val="00F50F57"/>
    <w:rsid w:val="00F50F64"/>
    <w:rsid w:val="00F5105D"/>
    <w:rsid w:val="00F51119"/>
    <w:rsid w:val="00F51134"/>
    <w:rsid w:val="00F511B8"/>
    <w:rsid w:val="00F513C4"/>
    <w:rsid w:val="00F513C7"/>
    <w:rsid w:val="00F5154D"/>
    <w:rsid w:val="00F515A9"/>
    <w:rsid w:val="00F51641"/>
    <w:rsid w:val="00F516C3"/>
    <w:rsid w:val="00F51701"/>
    <w:rsid w:val="00F51829"/>
    <w:rsid w:val="00F51A54"/>
    <w:rsid w:val="00F51B60"/>
    <w:rsid w:val="00F51BBB"/>
    <w:rsid w:val="00F51CDF"/>
    <w:rsid w:val="00F51D1F"/>
    <w:rsid w:val="00F51D97"/>
    <w:rsid w:val="00F51DB0"/>
    <w:rsid w:val="00F51DB8"/>
    <w:rsid w:val="00F51E9B"/>
    <w:rsid w:val="00F51FB0"/>
    <w:rsid w:val="00F522D1"/>
    <w:rsid w:val="00F524E4"/>
    <w:rsid w:val="00F52640"/>
    <w:rsid w:val="00F52645"/>
    <w:rsid w:val="00F52706"/>
    <w:rsid w:val="00F5275D"/>
    <w:rsid w:val="00F52932"/>
    <w:rsid w:val="00F52B5F"/>
    <w:rsid w:val="00F52C7D"/>
    <w:rsid w:val="00F52C83"/>
    <w:rsid w:val="00F52E8C"/>
    <w:rsid w:val="00F52F00"/>
    <w:rsid w:val="00F52F5F"/>
    <w:rsid w:val="00F53212"/>
    <w:rsid w:val="00F53273"/>
    <w:rsid w:val="00F533B1"/>
    <w:rsid w:val="00F533C1"/>
    <w:rsid w:val="00F534EA"/>
    <w:rsid w:val="00F534F2"/>
    <w:rsid w:val="00F53860"/>
    <w:rsid w:val="00F539EE"/>
    <w:rsid w:val="00F53B01"/>
    <w:rsid w:val="00F53B8F"/>
    <w:rsid w:val="00F53C70"/>
    <w:rsid w:val="00F53DB9"/>
    <w:rsid w:val="00F53E95"/>
    <w:rsid w:val="00F53F33"/>
    <w:rsid w:val="00F54014"/>
    <w:rsid w:val="00F5410F"/>
    <w:rsid w:val="00F541C7"/>
    <w:rsid w:val="00F54302"/>
    <w:rsid w:val="00F544B9"/>
    <w:rsid w:val="00F544BD"/>
    <w:rsid w:val="00F54524"/>
    <w:rsid w:val="00F545BE"/>
    <w:rsid w:val="00F545CB"/>
    <w:rsid w:val="00F5465C"/>
    <w:rsid w:val="00F5475E"/>
    <w:rsid w:val="00F548F2"/>
    <w:rsid w:val="00F549B4"/>
    <w:rsid w:val="00F549DE"/>
    <w:rsid w:val="00F54B13"/>
    <w:rsid w:val="00F54B37"/>
    <w:rsid w:val="00F54C03"/>
    <w:rsid w:val="00F54C54"/>
    <w:rsid w:val="00F54CF9"/>
    <w:rsid w:val="00F54EED"/>
    <w:rsid w:val="00F55010"/>
    <w:rsid w:val="00F55097"/>
    <w:rsid w:val="00F55118"/>
    <w:rsid w:val="00F552C3"/>
    <w:rsid w:val="00F5537D"/>
    <w:rsid w:val="00F554EE"/>
    <w:rsid w:val="00F554FC"/>
    <w:rsid w:val="00F5568C"/>
    <w:rsid w:val="00F5571D"/>
    <w:rsid w:val="00F5574E"/>
    <w:rsid w:val="00F5575B"/>
    <w:rsid w:val="00F55868"/>
    <w:rsid w:val="00F55A5B"/>
    <w:rsid w:val="00F55B06"/>
    <w:rsid w:val="00F55D16"/>
    <w:rsid w:val="00F55D22"/>
    <w:rsid w:val="00F55FC9"/>
    <w:rsid w:val="00F56051"/>
    <w:rsid w:val="00F5617A"/>
    <w:rsid w:val="00F56227"/>
    <w:rsid w:val="00F56350"/>
    <w:rsid w:val="00F563AF"/>
    <w:rsid w:val="00F563B4"/>
    <w:rsid w:val="00F5675B"/>
    <w:rsid w:val="00F567C2"/>
    <w:rsid w:val="00F56896"/>
    <w:rsid w:val="00F56925"/>
    <w:rsid w:val="00F56934"/>
    <w:rsid w:val="00F569CA"/>
    <w:rsid w:val="00F569ED"/>
    <w:rsid w:val="00F569FD"/>
    <w:rsid w:val="00F56B86"/>
    <w:rsid w:val="00F56BD0"/>
    <w:rsid w:val="00F56F06"/>
    <w:rsid w:val="00F56FC0"/>
    <w:rsid w:val="00F571BC"/>
    <w:rsid w:val="00F571E0"/>
    <w:rsid w:val="00F57282"/>
    <w:rsid w:val="00F572A8"/>
    <w:rsid w:val="00F5730C"/>
    <w:rsid w:val="00F57468"/>
    <w:rsid w:val="00F574E7"/>
    <w:rsid w:val="00F5752E"/>
    <w:rsid w:val="00F57627"/>
    <w:rsid w:val="00F57720"/>
    <w:rsid w:val="00F5774C"/>
    <w:rsid w:val="00F57798"/>
    <w:rsid w:val="00F577A5"/>
    <w:rsid w:val="00F57851"/>
    <w:rsid w:val="00F57870"/>
    <w:rsid w:val="00F5798E"/>
    <w:rsid w:val="00F57A09"/>
    <w:rsid w:val="00F57B01"/>
    <w:rsid w:val="00F57C86"/>
    <w:rsid w:val="00F57D08"/>
    <w:rsid w:val="00F57D09"/>
    <w:rsid w:val="00F57E1D"/>
    <w:rsid w:val="00F57E39"/>
    <w:rsid w:val="00F57FE6"/>
    <w:rsid w:val="00F57FF2"/>
    <w:rsid w:val="00F60042"/>
    <w:rsid w:val="00F6005B"/>
    <w:rsid w:val="00F6005F"/>
    <w:rsid w:val="00F602DD"/>
    <w:rsid w:val="00F60310"/>
    <w:rsid w:val="00F603A5"/>
    <w:rsid w:val="00F603D3"/>
    <w:rsid w:val="00F604B0"/>
    <w:rsid w:val="00F60516"/>
    <w:rsid w:val="00F60591"/>
    <w:rsid w:val="00F605BF"/>
    <w:rsid w:val="00F60642"/>
    <w:rsid w:val="00F60756"/>
    <w:rsid w:val="00F60AA6"/>
    <w:rsid w:val="00F60ADF"/>
    <w:rsid w:val="00F60E7E"/>
    <w:rsid w:val="00F60F6B"/>
    <w:rsid w:val="00F60FD7"/>
    <w:rsid w:val="00F6108F"/>
    <w:rsid w:val="00F610D6"/>
    <w:rsid w:val="00F610E0"/>
    <w:rsid w:val="00F61164"/>
    <w:rsid w:val="00F61515"/>
    <w:rsid w:val="00F61690"/>
    <w:rsid w:val="00F617AF"/>
    <w:rsid w:val="00F6187E"/>
    <w:rsid w:val="00F618DD"/>
    <w:rsid w:val="00F61921"/>
    <w:rsid w:val="00F61946"/>
    <w:rsid w:val="00F61963"/>
    <w:rsid w:val="00F61B99"/>
    <w:rsid w:val="00F61BA3"/>
    <w:rsid w:val="00F61D63"/>
    <w:rsid w:val="00F61E6C"/>
    <w:rsid w:val="00F61E85"/>
    <w:rsid w:val="00F61EBB"/>
    <w:rsid w:val="00F61F31"/>
    <w:rsid w:val="00F61F41"/>
    <w:rsid w:val="00F61FCA"/>
    <w:rsid w:val="00F620D1"/>
    <w:rsid w:val="00F622E5"/>
    <w:rsid w:val="00F624A0"/>
    <w:rsid w:val="00F62512"/>
    <w:rsid w:val="00F62555"/>
    <w:rsid w:val="00F6255B"/>
    <w:rsid w:val="00F625FA"/>
    <w:rsid w:val="00F62773"/>
    <w:rsid w:val="00F6277A"/>
    <w:rsid w:val="00F627FD"/>
    <w:rsid w:val="00F6299B"/>
    <w:rsid w:val="00F62A38"/>
    <w:rsid w:val="00F62B98"/>
    <w:rsid w:val="00F62C6E"/>
    <w:rsid w:val="00F62CD1"/>
    <w:rsid w:val="00F62D3A"/>
    <w:rsid w:val="00F62DC8"/>
    <w:rsid w:val="00F62EF4"/>
    <w:rsid w:val="00F62F1B"/>
    <w:rsid w:val="00F63203"/>
    <w:rsid w:val="00F6332F"/>
    <w:rsid w:val="00F63365"/>
    <w:rsid w:val="00F63391"/>
    <w:rsid w:val="00F63483"/>
    <w:rsid w:val="00F634AE"/>
    <w:rsid w:val="00F63538"/>
    <w:rsid w:val="00F63578"/>
    <w:rsid w:val="00F63673"/>
    <w:rsid w:val="00F63775"/>
    <w:rsid w:val="00F638AF"/>
    <w:rsid w:val="00F638C4"/>
    <w:rsid w:val="00F63987"/>
    <w:rsid w:val="00F63AE5"/>
    <w:rsid w:val="00F63B12"/>
    <w:rsid w:val="00F63C02"/>
    <w:rsid w:val="00F63C61"/>
    <w:rsid w:val="00F63CA4"/>
    <w:rsid w:val="00F63CCE"/>
    <w:rsid w:val="00F63DC1"/>
    <w:rsid w:val="00F63DF2"/>
    <w:rsid w:val="00F63E8A"/>
    <w:rsid w:val="00F63EEB"/>
    <w:rsid w:val="00F63F1D"/>
    <w:rsid w:val="00F63F2E"/>
    <w:rsid w:val="00F641DC"/>
    <w:rsid w:val="00F642D7"/>
    <w:rsid w:val="00F64467"/>
    <w:rsid w:val="00F64509"/>
    <w:rsid w:val="00F64585"/>
    <w:rsid w:val="00F64629"/>
    <w:rsid w:val="00F64705"/>
    <w:rsid w:val="00F647A4"/>
    <w:rsid w:val="00F647E2"/>
    <w:rsid w:val="00F64926"/>
    <w:rsid w:val="00F64B81"/>
    <w:rsid w:val="00F64C5E"/>
    <w:rsid w:val="00F64C94"/>
    <w:rsid w:val="00F64D5C"/>
    <w:rsid w:val="00F65024"/>
    <w:rsid w:val="00F65048"/>
    <w:rsid w:val="00F651BC"/>
    <w:rsid w:val="00F652ED"/>
    <w:rsid w:val="00F6535D"/>
    <w:rsid w:val="00F653F8"/>
    <w:rsid w:val="00F65591"/>
    <w:rsid w:val="00F65678"/>
    <w:rsid w:val="00F65856"/>
    <w:rsid w:val="00F658F9"/>
    <w:rsid w:val="00F659D9"/>
    <w:rsid w:val="00F65A69"/>
    <w:rsid w:val="00F65A80"/>
    <w:rsid w:val="00F65B12"/>
    <w:rsid w:val="00F65B73"/>
    <w:rsid w:val="00F65C32"/>
    <w:rsid w:val="00F65C89"/>
    <w:rsid w:val="00F65DF7"/>
    <w:rsid w:val="00F65E8E"/>
    <w:rsid w:val="00F65EB1"/>
    <w:rsid w:val="00F65EDE"/>
    <w:rsid w:val="00F65F39"/>
    <w:rsid w:val="00F66040"/>
    <w:rsid w:val="00F66047"/>
    <w:rsid w:val="00F66062"/>
    <w:rsid w:val="00F66090"/>
    <w:rsid w:val="00F6627A"/>
    <w:rsid w:val="00F66312"/>
    <w:rsid w:val="00F6634C"/>
    <w:rsid w:val="00F6634E"/>
    <w:rsid w:val="00F66363"/>
    <w:rsid w:val="00F66423"/>
    <w:rsid w:val="00F66505"/>
    <w:rsid w:val="00F6667F"/>
    <w:rsid w:val="00F666D9"/>
    <w:rsid w:val="00F666DB"/>
    <w:rsid w:val="00F66815"/>
    <w:rsid w:val="00F6684A"/>
    <w:rsid w:val="00F668AF"/>
    <w:rsid w:val="00F668C2"/>
    <w:rsid w:val="00F668CE"/>
    <w:rsid w:val="00F6690D"/>
    <w:rsid w:val="00F66B6A"/>
    <w:rsid w:val="00F66B8A"/>
    <w:rsid w:val="00F66CF0"/>
    <w:rsid w:val="00F66D2B"/>
    <w:rsid w:val="00F66DA9"/>
    <w:rsid w:val="00F66E6E"/>
    <w:rsid w:val="00F67039"/>
    <w:rsid w:val="00F67045"/>
    <w:rsid w:val="00F6717B"/>
    <w:rsid w:val="00F67213"/>
    <w:rsid w:val="00F673E8"/>
    <w:rsid w:val="00F67455"/>
    <w:rsid w:val="00F67506"/>
    <w:rsid w:val="00F676CC"/>
    <w:rsid w:val="00F67740"/>
    <w:rsid w:val="00F677D1"/>
    <w:rsid w:val="00F677E9"/>
    <w:rsid w:val="00F678A2"/>
    <w:rsid w:val="00F679F1"/>
    <w:rsid w:val="00F67A20"/>
    <w:rsid w:val="00F67A3B"/>
    <w:rsid w:val="00F67A4C"/>
    <w:rsid w:val="00F67AEF"/>
    <w:rsid w:val="00F67B55"/>
    <w:rsid w:val="00F67BB5"/>
    <w:rsid w:val="00F67C21"/>
    <w:rsid w:val="00F67C3D"/>
    <w:rsid w:val="00F67D26"/>
    <w:rsid w:val="00F67D52"/>
    <w:rsid w:val="00F67F10"/>
    <w:rsid w:val="00F7011D"/>
    <w:rsid w:val="00F70131"/>
    <w:rsid w:val="00F70150"/>
    <w:rsid w:val="00F701B8"/>
    <w:rsid w:val="00F701E4"/>
    <w:rsid w:val="00F70240"/>
    <w:rsid w:val="00F70317"/>
    <w:rsid w:val="00F70345"/>
    <w:rsid w:val="00F70436"/>
    <w:rsid w:val="00F705E1"/>
    <w:rsid w:val="00F70625"/>
    <w:rsid w:val="00F70867"/>
    <w:rsid w:val="00F708A3"/>
    <w:rsid w:val="00F709A9"/>
    <w:rsid w:val="00F70B59"/>
    <w:rsid w:val="00F70B91"/>
    <w:rsid w:val="00F70B9D"/>
    <w:rsid w:val="00F70BA5"/>
    <w:rsid w:val="00F70C54"/>
    <w:rsid w:val="00F70C60"/>
    <w:rsid w:val="00F70C8B"/>
    <w:rsid w:val="00F70CDA"/>
    <w:rsid w:val="00F70EF1"/>
    <w:rsid w:val="00F70FCF"/>
    <w:rsid w:val="00F7105D"/>
    <w:rsid w:val="00F7109D"/>
    <w:rsid w:val="00F710CD"/>
    <w:rsid w:val="00F71134"/>
    <w:rsid w:val="00F711B1"/>
    <w:rsid w:val="00F7122B"/>
    <w:rsid w:val="00F71278"/>
    <w:rsid w:val="00F71295"/>
    <w:rsid w:val="00F7152E"/>
    <w:rsid w:val="00F71577"/>
    <w:rsid w:val="00F71579"/>
    <w:rsid w:val="00F717BD"/>
    <w:rsid w:val="00F71AEC"/>
    <w:rsid w:val="00F71B3E"/>
    <w:rsid w:val="00F71C9B"/>
    <w:rsid w:val="00F71D26"/>
    <w:rsid w:val="00F71D75"/>
    <w:rsid w:val="00F71DE1"/>
    <w:rsid w:val="00F71E43"/>
    <w:rsid w:val="00F71E84"/>
    <w:rsid w:val="00F71F03"/>
    <w:rsid w:val="00F720BE"/>
    <w:rsid w:val="00F7211B"/>
    <w:rsid w:val="00F721D5"/>
    <w:rsid w:val="00F7220F"/>
    <w:rsid w:val="00F72317"/>
    <w:rsid w:val="00F72460"/>
    <w:rsid w:val="00F72541"/>
    <w:rsid w:val="00F725FE"/>
    <w:rsid w:val="00F726BE"/>
    <w:rsid w:val="00F727B0"/>
    <w:rsid w:val="00F727DD"/>
    <w:rsid w:val="00F7281F"/>
    <w:rsid w:val="00F72907"/>
    <w:rsid w:val="00F72944"/>
    <w:rsid w:val="00F729DF"/>
    <w:rsid w:val="00F72AD5"/>
    <w:rsid w:val="00F72ADE"/>
    <w:rsid w:val="00F72AE7"/>
    <w:rsid w:val="00F72B11"/>
    <w:rsid w:val="00F72B31"/>
    <w:rsid w:val="00F72CE0"/>
    <w:rsid w:val="00F72D6C"/>
    <w:rsid w:val="00F72E2F"/>
    <w:rsid w:val="00F72EAC"/>
    <w:rsid w:val="00F72FB4"/>
    <w:rsid w:val="00F72FCE"/>
    <w:rsid w:val="00F7325D"/>
    <w:rsid w:val="00F7333C"/>
    <w:rsid w:val="00F734B3"/>
    <w:rsid w:val="00F73516"/>
    <w:rsid w:val="00F73606"/>
    <w:rsid w:val="00F73636"/>
    <w:rsid w:val="00F7377B"/>
    <w:rsid w:val="00F73812"/>
    <w:rsid w:val="00F7385E"/>
    <w:rsid w:val="00F73991"/>
    <w:rsid w:val="00F739A0"/>
    <w:rsid w:val="00F73ABD"/>
    <w:rsid w:val="00F73CD1"/>
    <w:rsid w:val="00F73F5A"/>
    <w:rsid w:val="00F73FE3"/>
    <w:rsid w:val="00F73FEA"/>
    <w:rsid w:val="00F74127"/>
    <w:rsid w:val="00F74136"/>
    <w:rsid w:val="00F74278"/>
    <w:rsid w:val="00F74351"/>
    <w:rsid w:val="00F743C2"/>
    <w:rsid w:val="00F7456D"/>
    <w:rsid w:val="00F74683"/>
    <w:rsid w:val="00F74703"/>
    <w:rsid w:val="00F74767"/>
    <w:rsid w:val="00F74799"/>
    <w:rsid w:val="00F747BA"/>
    <w:rsid w:val="00F74863"/>
    <w:rsid w:val="00F74903"/>
    <w:rsid w:val="00F74B0D"/>
    <w:rsid w:val="00F74B1C"/>
    <w:rsid w:val="00F74C3E"/>
    <w:rsid w:val="00F74C7A"/>
    <w:rsid w:val="00F74DBE"/>
    <w:rsid w:val="00F74FE3"/>
    <w:rsid w:val="00F7507F"/>
    <w:rsid w:val="00F7514D"/>
    <w:rsid w:val="00F7518F"/>
    <w:rsid w:val="00F75195"/>
    <w:rsid w:val="00F751E8"/>
    <w:rsid w:val="00F75287"/>
    <w:rsid w:val="00F75382"/>
    <w:rsid w:val="00F753FF"/>
    <w:rsid w:val="00F754DF"/>
    <w:rsid w:val="00F75546"/>
    <w:rsid w:val="00F7554E"/>
    <w:rsid w:val="00F755E1"/>
    <w:rsid w:val="00F756AF"/>
    <w:rsid w:val="00F75824"/>
    <w:rsid w:val="00F7585A"/>
    <w:rsid w:val="00F75860"/>
    <w:rsid w:val="00F7591A"/>
    <w:rsid w:val="00F75B48"/>
    <w:rsid w:val="00F75BB1"/>
    <w:rsid w:val="00F75BEB"/>
    <w:rsid w:val="00F75D89"/>
    <w:rsid w:val="00F75DCB"/>
    <w:rsid w:val="00F75E9F"/>
    <w:rsid w:val="00F75F56"/>
    <w:rsid w:val="00F76264"/>
    <w:rsid w:val="00F762A2"/>
    <w:rsid w:val="00F763A8"/>
    <w:rsid w:val="00F763B6"/>
    <w:rsid w:val="00F7646E"/>
    <w:rsid w:val="00F76866"/>
    <w:rsid w:val="00F768CE"/>
    <w:rsid w:val="00F768E2"/>
    <w:rsid w:val="00F7694B"/>
    <w:rsid w:val="00F7699A"/>
    <w:rsid w:val="00F769EA"/>
    <w:rsid w:val="00F76A54"/>
    <w:rsid w:val="00F76B18"/>
    <w:rsid w:val="00F76B2C"/>
    <w:rsid w:val="00F76B52"/>
    <w:rsid w:val="00F76BE6"/>
    <w:rsid w:val="00F76DED"/>
    <w:rsid w:val="00F76EAB"/>
    <w:rsid w:val="00F76F8B"/>
    <w:rsid w:val="00F76FB5"/>
    <w:rsid w:val="00F771A4"/>
    <w:rsid w:val="00F771BC"/>
    <w:rsid w:val="00F771D2"/>
    <w:rsid w:val="00F775BA"/>
    <w:rsid w:val="00F77674"/>
    <w:rsid w:val="00F77863"/>
    <w:rsid w:val="00F77924"/>
    <w:rsid w:val="00F77977"/>
    <w:rsid w:val="00F77B4D"/>
    <w:rsid w:val="00F77C13"/>
    <w:rsid w:val="00F77C52"/>
    <w:rsid w:val="00F77D46"/>
    <w:rsid w:val="00F77DCE"/>
    <w:rsid w:val="00F77F71"/>
    <w:rsid w:val="00F801EE"/>
    <w:rsid w:val="00F80209"/>
    <w:rsid w:val="00F80258"/>
    <w:rsid w:val="00F804EE"/>
    <w:rsid w:val="00F80550"/>
    <w:rsid w:val="00F806F0"/>
    <w:rsid w:val="00F807C1"/>
    <w:rsid w:val="00F80A5B"/>
    <w:rsid w:val="00F80AFA"/>
    <w:rsid w:val="00F80C6C"/>
    <w:rsid w:val="00F80CBF"/>
    <w:rsid w:val="00F80F32"/>
    <w:rsid w:val="00F80F33"/>
    <w:rsid w:val="00F80FF7"/>
    <w:rsid w:val="00F811E2"/>
    <w:rsid w:val="00F8122E"/>
    <w:rsid w:val="00F81355"/>
    <w:rsid w:val="00F813E6"/>
    <w:rsid w:val="00F8143F"/>
    <w:rsid w:val="00F814FE"/>
    <w:rsid w:val="00F81550"/>
    <w:rsid w:val="00F8158B"/>
    <w:rsid w:val="00F81659"/>
    <w:rsid w:val="00F817AD"/>
    <w:rsid w:val="00F819FB"/>
    <w:rsid w:val="00F81A1D"/>
    <w:rsid w:val="00F81A2E"/>
    <w:rsid w:val="00F81A8B"/>
    <w:rsid w:val="00F81B30"/>
    <w:rsid w:val="00F81BC1"/>
    <w:rsid w:val="00F81C9B"/>
    <w:rsid w:val="00F81E07"/>
    <w:rsid w:val="00F81E2A"/>
    <w:rsid w:val="00F81E49"/>
    <w:rsid w:val="00F81F34"/>
    <w:rsid w:val="00F81F74"/>
    <w:rsid w:val="00F81FC6"/>
    <w:rsid w:val="00F820B5"/>
    <w:rsid w:val="00F821B6"/>
    <w:rsid w:val="00F82202"/>
    <w:rsid w:val="00F8222A"/>
    <w:rsid w:val="00F824CB"/>
    <w:rsid w:val="00F8251C"/>
    <w:rsid w:val="00F8258B"/>
    <w:rsid w:val="00F8259C"/>
    <w:rsid w:val="00F825A2"/>
    <w:rsid w:val="00F825CA"/>
    <w:rsid w:val="00F82626"/>
    <w:rsid w:val="00F8269B"/>
    <w:rsid w:val="00F827F4"/>
    <w:rsid w:val="00F82A02"/>
    <w:rsid w:val="00F82A40"/>
    <w:rsid w:val="00F82A68"/>
    <w:rsid w:val="00F82A8F"/>
    <w:rsid w:val="00F82B20"/>
    <w:rsid w:val="00F82B22"/>
    <w:rsid w:val="00F82B64"/>
    <w:rsid w:val="00F82BF4"/>
    <w:rsid w:val="00F82E66"/>
    <w:rsid w:val="00F82F15"/>
    <w:rsid w:val="00F82F91"/>
    <w:rsid w:val="00F8321A"/>
    <w:rsid w:val="00F8326C"/>
    <w:rsid w:val="00F8360B"/>
    <w:rsid w:val="00F837E8"/>
    <w:rsid w:val="00F83935"/>
    <w:rsid w:val="00F83A0C"/>
    <w:rsid w:val="00F83A29"/>
    <w:rsid w:val="00F83A4C"/>
    <w:rsid w:val="00F83B1E"/>
    <w:rsid w:val="00F83B56"/>
    <w:rsid w:val="00F83D83"/>
    <w:rsid w:val="00F83EFF"/>
    <w:rsid w:val="00F83F24"/>
    <w:rsid w:val="00F8401A"/>
    <w:rsid w:val="00F840B8"/>
    <w:rsid w:val="00F8411C"/>
    <w:rsid w:val="00F84155"/>
    <w:rsid w:val="00F8419D"/>
    <w:rsid w:val="00F84473"/>
    <w:rsid w:val="00F844F5"/>
    <w:rsid w:val="00F847DC"/>
    <w:rsid w:val="00F84892"/>
    <w:rsid w:val="00F84993"/>
    <w:rsid w:val="00F849A3"/>
    <w:rsid w:val="00F849A7"/>
    <w:rsid w:val="00F84B12"/>
    <w:rsid w:val="00F84B5A"/>
    <w:rsid w:val="00F84DBF"/>
    <w:rsid w:val="00F84DC2"/>
    <w:rsid w:val="00F84E1C"/>
    <w:rsid w:val="00F84E24"/>
    <w:rsid w:val="00F84E6C"/>
    <w:rsid w:val="00F84E8A"/>
    <w:rsid w:val="00F85059"/>
    <w:rsid w:val="00F85121"/>
    <w:rsid w:val="00F8517D"/>
    <w:rsid w:val="00F8524D"/>
    <w:rsid w:val="00F85353"/>
    <w:rsid w:val="00F8544F"/>
    <w:rsid w:val="00F854FB"/>
    <w:rsid w:val="00F85528"/>
    <w:rsid w:val="00F85603"/>
    <w:rsid w:val="00F85676"/>
    <w:rsid w:val="00F8577C"/>
    <w:rsid w:val="00F8580E"/>
    <w:rsid w:val="00F8586D"/>
    <w:rsid w:val="00F859B6"/>
    <w:rsid w:val="00F85C05"/>
    <w:rsid w:val="00F85CA5"/>
    <w:rsid w:val="00F85CAA"/>
    <w:rsid w:val="00F85D31"/>
    <w:rsid w:val="00F85D9D"/>
    <w:rsid w:val="00F85E13"/>
    <w:rsid w:val="00F85E21"/>
    <w:rsid w:val="00F85EE3"/>
    <w:rsid w:val="00F85F04"/>
    <w:rsid w:val="00F85F33"/>
    <w:rsid w:val="00F861F8"/>
    <w:rsid w:val="00F8650C"/>
    <w:rsid w:val="00F86510"/>
    <w:rsid w:val="00F86514"/>
    <w:rsid w:val="00F8671F"/>
    <w:rsid w:val="00F8672F"/>
    <w:rsid w:val="00F86762"/>
    <w:rsid w:val="00F8676C"/>
    <w:rsid w:val="00F869B5"/>
    <w:rsid w:val="00F869C0"/>
    <w:rsid w:val="00F86DD8"/>
    <w:rsid w:val="00F86DE9"/>
    <w:rsid w:val="00F86F48"/>
    <w:rsid w:val="00F87021"/>
    <w:rsid w:val="00F87504"/>
    <w:rsid w:val="00F8759C"/>
    <w:rsid w:val="00F8759D"/>
    <w:rsid w:val="00F87671"/>
    <w:rsid w:val="00F876B3"/>
    <w:rsid w:val="00F8792C"/>
    <w:rsid w:val="00F879E3"/>
    <w:rsid w:val="00F87AA5"/>
    <w:rsid w:val="00F87B47"/>
    <w:rsid w:val="00F87BDC"/>
    <w:rsid w:val="00F87C4D"/>
    <w:rsid w:val="00F87CAC"/>
    <w:rsid w:val="00F87CD2"/>
    <w:rsid w:val="00F87CD3"/>
    <w:rsid w:val="00F87E62"/>
    <w:rsid w:val="00F87F6D"/>
    <w:rsid w:val="00F9022E"/>
    <w:rsid w:val="00F90363"/>
    <w:rsid w:val="00F90427"/>
    <w:rsid w:val="00F905D4"/>
    <w:rsid w:val="00F90B53"/>
    <w:rsid w:val="00F90B5B"/>
    <w:rsid w:val="00F90B7A"/>
    <w:rsid w:val="00F90C35"/>
    <w:rsid w:val="00F90C52"/>
    <w:rsid w:val="00F90CC6"/>
    <w:rsid w:val="00F90D95"/>
    <w:rsid w:val="00F90D96"/>
    <w:rsid w:val="00F90DB8"/>
    <w:rsid w:val="00F90E0F"/>
    <w:rsid w:val="00F90EFE"/>
    <w:rsid w:val="00F90FE6"/>
    <w:rsid w:val="00F90FF1"/>
    <w:rsid w:val="00F910FB"/>
    <w:rsid w:val="00F91175"/>
    <w:rsid w:val="00F91258"/>
    <w:rsid w:val="00F912D0"/>
    <w:rsid w:val="00F91358"/>
    <w:rsid w:val="00F91416"/>
    <w:rsid w:val="00F91553"/>
    <w:rsid w:val="00F918A2"/>
    <w:rsid w:val="00F918DA"/>
    <w:rsid w:val="00F919FD"/>
    <w:rsid w:val="00F91A41"/>
    <w:rsid w:val="00F91AFF"/>
    <w:rsid w:val="00F91C8D"/>
    <w:rsid w:val="00F91D8B"/>
    <w:rsid w:val="00F91DCF"/>
    <w:rsid w:val="00F91E85"/>
    <w:rsid w:val="00F91FBB"/>
    <w:rsid w:val="00F920DC"/>
    <w:rsid w:val="00F920FC"/>
    <w:rsid w:val="00F92199"/>
    <w:rsid w:val="00F92227"/>
    <w:rsid w:val="00F92302"/>
    <w:rsid w:val="00F92377"/>
    <w:rsid w:val="00F9238E"/>
    <w:rsid w:val="00F924AC"/>
    <w:rsid w:val="00F9256B"/>
    <w:rsid w:val="00F92599"/>
    <w:rsid w:val="00F925CF"/>
    <w:rsid w:val="00F925F9"/>
    <w:rsid w:val="00F9267F"/>
    <w:rsid w:val="00F92874"/>
    <w:rsid w:val="00F928F0"/>
    <w:rsid w:val="00F92984"/>
    <w:rsid w:val="00F929B1"/>
    <w:rsid w:val="00F92A62"/>
    <w:rsid w:val="00F92C89"/>
    <w:rsid w:val="00F92E97"/>
    <w:rsid w:val="00F92FA0"/>
    <w:rsid w:val="00F93128"/>
    <w:rsid w:val="00F93282"/>
    <w:rsid w:val="00F93318"/>
    <w:rsid w:val="00F9334E"/>
    <w:rsid w:val="00F93492"/>
    <w:rsid w:val="00F93618"/>
    <w:rsid w:val="00F93792"/>
    <w:rsid w:val="00F9391F"/>
    <w:rsid w:val="00F9398D"/>
    <w:rsid w:val="00F93C4E"/>
    <w:rsid w:val="00F93CCD"/>
    <w:rsid w:val="00F93D6C"/>
    <w:rsid w:val="00F93D8B"/>
    <w:rsid w:val="00F93D8E"/>
    <w:rsid w:val="00F93D8F"/>
    <w:rsid w:val="00F93E9E"/>
    <w:rsid w:val="00F93EAC"/>
    <w:rsid w:val="00F940EE"/>
    <w:rsid w:val="00F94114"/>
    <w:rsid w:val="00F9415F"/>
    <w:rsid w:val="00F941B7"/>
    <w:rsid w:val="00F94222"/>
    <w:rsid w:val="00F9433C"/>
    <w:rsid w:val="00F9445C"/>
    <w:rsid w:val="00F944AF"/>
    <w:rsid w:val="00F94653"/>
    <w:rsid w:val="00F946A8"/>
    <w:rsid w:val="00F947B4"/>
    <w:rsid w:val="00F947C3"/>
    <w:rsid w:val="00F94826"/>
    <w:rsid w:val="00F9490D"/>
    <w:rsid w:val="00F94AE0"/>
    <w:rsid w:val="00F94BA4"/>
    <w:rsid w:val="00F94BA8"/>
    <w:rsid w:val="00F94CBB"/>
    <w:rsid w:val="00F94D78"/>
    <w:rsid w:val="00F94E77"/>
    <w:rsid w:val="00F94E8D"/>
    <w:rsid w:val="00F95058"/>
    <w:rsid w:val="00F950DA"/>
    <w:rsid w:val="00F951BF"/>
    <w:rsid w:val="00F9539D"/>
    <w:rsid w:val="00F9547F"/>
    <w:rsid w:val="00F9548C"/>
    <w:rsid w:val="00F9563A"/>
    <w:rsid w:val="00F95649"/>
    <w:rsid w:val="00F956AD"/>
    <w:rsid w:val="00F956B1"/>
    <w:rsid w:val="00F9570C"/>
    <w:rsid w:val="00F95BA6"/>
    <w:rsid w:val="00F95C6E"/>
    <w:rsid w:val="00F95CDD"/>
    <w:rsid w:val="00F95D06"/>
    <w:rsid w:val="00F95E27"/>
    <w:rsid w:val="00F95E5A"/>
    <w:rsid w:val="00F96025"/>
    <w:rsid w:val="00F960EC"/>
    <w:rsid w:val="00F964C4"/>
    <w:rsid w:val="00F965DD"/>
    <w:rsid w:val="00F965E0"/>
    <w:rsid w:val="00F966BE"/>
    <w:rsid w:val="00F966FD"/>
    <w:rsid w:val="00F9679F"/>
    <w:rsid w:val="00F967AD"/>
    <w:rsid w:val="00F968A2"/>
    <w:rsid w:val="00F968DD"/>
    <w:rsid w:val="00F9691A"/>
    <w:rsid w:val="00F9694D"/>
    <w:rsid w:val="00F96981"/>
    <w:rsid w:val="00F9698E"/>
    <w:rsid w:val="00F96994"/>
    <w:rsid w:val="00F96A85"/>
    <w:rsid w:val="00F96B26"/>
    <w:rsid w:val="00F96B3B"/>
    <w:rsid w:val="00F96C70"/>
    <w:rsid w:val="00F96CA7"/>
    <w:rsid w:val="00F96DF8"/>
    <w:rsid w:val="00F96EB3"/>
    <w:rsid w:val="00F96EC8"/>
    <w:rsid w:val="00F96F9F"/>
    <w:rsid w:val="00F96FA8"/>
    <w:rsid w:val="00F9708D"/>
    <w:rsid w:val="00F97170"/>
    <w:rsid w:val="00F972B5"/>
    <w:rsid w:val="00F974F2"/>
    <w:rsid w:val="00F97772"/>
    <w:rsid w:val="00F97797"/>
    <w:rsid w:val="00F9787A"/>
    <w:rsid w:val="00F9791F"/>
    <w:rsid w:val="00F9796B"/>
    <w:rsid w:val="00F979C6"/>
    <w:rsid w:val="00F97B47"/>
    <w:rsid w:val="00F97CD3"/>
    <w:rsid w:val="00FA0033"/>
    <w:rsid w:val="00FA0181"/>
    <w:rsid w:val="00FA01CB"/>
    <w:rsid w:val="00FA0331"/>
    <w:rsid w:val="00FA0333"/>
    <w:rsid w:val="00FA0347"/>
    <w:rsid w:val="00FA03D4"/>
    <w:rsid w:val="00FA048B"/>
    <w:rsid w:val="00FA0502"/>
    <w:rsid w:val="00FA058C"/>
    <w:rsid w:val="00FA07A4"/>
    <w:rsid w:val="00FA07DD"/>
    <w:rsid w:val="00FA081D"/>
    <w:rsid w:val="00FA0A5C"/>
    <w:rsid w:val="00FA0AD5"/>
    <w:rsid w:val="00FA0AEB"/>
    <w:rsid w:val="00FA0B9E"/>
    <w:rsid w:val="00FA0C17"/>
    <w:rsid w:val="00FA0E4A"/>
    <w:rsid w:val="00FA0EB3"/>
    <w:rsid w:val="00FA10C1"/>
    <w:rsid w:val="00FA10CA"/>
    <w:rsid w:val="00FA1152"/>
    <w:rsid w:val="00FA14BB"/>
    <w:rsid w:val="00FA1562"/>
    <w:rsid w:val="00FA1645"/>
    <w:rsid w:val="00FA1691"/>
    <w:rsid w:val="00FA1725"/>
    <w:rsid w:val="00FA17B1"/>
    <w:rsid w:val="00FA1826"/>
    <w:rsid w:val="00FA18C5"/>
    <w:rsid w:val="00FA1996"/>
    <w:rsid w:val="00FA19C8"/>
    <w:rsid w:val="00FA1B85"/>
    <w:rsid w:val="00FA1D93"/>
    <w:rsid w:val="00FA1DAC"/>
    <w:rsid w:val="00FA1E4F"/>
    <w:rsid w:val="00FA1EE1"/>
    <w:rsid w:val="00FA1EEC"/>
    <w:rsid w:val="00FA1F81"/>
    <w:rsid w:val="00FA1F85"/>
    <w:rsid w:val="00FA1FCF"/>
    <w:rsid w:val="00FA1FD7"/>
    <w:rsid w:val="00FA2013"/>
    <w:rsid w:val="00FA203C"/>
    <w:rsid w:val="00FA2069"/>
    <w:rsid w:val="00FA2100"/>
    <w:rsid w:val="00FA2109"/>
    <w:rsid w:val="00FA2139"/>
    <w:rsid w:val="00FA22EA"/>
    <w:rsid w:val="00FA230C"/>
    <w:rsid w:val="00FA25DF"/>
    <w:rsid w:val="00FA2862"/>
    <w:rsid w:val="00FA28CD"/>
    <w:rsid w:val="00FA29AD"/>
    <w:rsid w:val="00FA29CB"/>
    <w:rsid w:val="00FA2B40"/>
    <w:rsid w:val="00FA2BA0"/>
    <w:rsid w:val="00FA2BCA"/>
    <w:rsid w:val="00FA2C79"/>
    <w:rsid w:val="00FA2CB9"/>
    <w:rsid w:val="00FA2CEF"/>
    <w:rsid w:val="00FA3035"/>
    <w:rsid w:val="00FA3066"/>
    <w:rsid w:val="00FA3209"/>
    <w:rsid w:val="00FA3246"/>
    <w:rsid w:val="00FA329A"/>
    <w:rsid w:val="00FA32B2"/>
    <w:rsid w:val="00FA33B5"/>
    <w:rsid w:val="00FA33BC"/>
    <w:rsid w:val="00FA3574"/>
    <w:rsid w:val="00FA36A6"/>
    <w:rsid w:val="00FA377A"/>
    <w:rsid w:val="00FA37B9"/>
    <w:rsid w:val="00FA37CE"/>
    <w:rsid w:val="00FA37E6"/>
    <w:rsid w:val="00FA37F4"/>
    <w:rsid w:val="00FA3878"/>
    <w:rsid w:val="00FA3938"/>
    <w:rsid w:val="00FA3999"/>
    <w:rsid w:val="00FA3A28"/>
    <w:rsid w:val="00FA3D3B"/>
    <w:rsid w:val="00FA3D5D"/>
    <w:rsid w:val="00FA3DCD"/>
    <w:rsid w:val="00FA4009"/>
    <w:rsid w:val="00FA40B8"/>
    <w:rsid w:val="00FA4292"/>
    <w:rsid w:val="00FA4399"/>
    <w:rsid w:val="00FA474A"/>
    <w:rsid w:val="00FA4853"/>
    <w:rsid w:val="00FA48A8"/>
    <w:rsid w:val="00FA493A"/>
    <w:rsid w:val="00FA496E"/>
    <w:rsid w:val="00FA4B14"/>
    <w:rsid w:val="00FA4C2C"/>
    <w:rsid w:val="00FA4CD8"/>
    <w:rsid w:val="00FA4E93"/>
    <w:rsid w:val="00FA505C"/>
    <w:rsid w:val="00FA5166"/>
    <w:rsid w:val="00FA5172"/>
    <w:rsid w:val="00FA51E2"/>
    <w:rsid w:val="00FA51FA"/>
    <w:rsid w:val="00FA5217"/>
    <w:rsid w:val="00FA53AB"/>
    <w:rsid w:val="00FA53DC"/>
    <w:rsid w:val="00FA53E6"/>
    <w:rsid w:val="00FA5414"/>
    <w:rsid w:val="00FA5781"/>
    <w:rsid w:val="00FA57B1"/>
    <w:rsid w:val="00FA57D6"/>
    <w:rsid w:val="00FA59D6"/>
    <w:rsid w:val="00FA5A67"/>
    <w:rsid w:val="00FA5C20"/>
    <w:rsid w:val="00FA5CFD"/>
    <w:rsid w:val="00FA6211"/>
    <w:rsid w:val="00FA625C"/>
    <w:rsid w:val="00FA63DD"/>
    <w:rsid w:val="00FA6540"/>
    <w:rsid w:val="00FA6543"/>
    <w:rsid w:val="00FA654B"/>
    <w:rsid w:val="00FA654C"/>
    <w:rsid w:val="00FA6950"/>
    <w:rsid w:val="00FA69EC"/>
    <w:rsid w:val="00FA6A08"/>
    <w:rsid w:val="00FA6D7E"/>
    <w:rsid w:val="00FA6E06"/>
    <w:rsid w:val="00FA6F95"/>
    <w:rsid w:val="00FA6FD1"/>
    <w:rsid w:val="00FA705D"/>
    <w:rsid w:val="00FA70CD"/>
    <w:rsid w:val="00FA715C"/>
    <w:rsid w:val="00FA715E"/>
    <w:rsid w:val="00FA7347"/>
    <w:rsid w:val="00FA73A0"/>
    <w:rsid w:val="00FA74B8"/>
    <w:rsid w:val="00FA752E"/>
    <w:rsid w:val="00FA75B5"/>
    <w:rsid w:val="00FA75B7"/>
    <w:rsid w:val="00FA7738"/>
    <w:rsid w:val="00FA7747"/>
    <w:rsid w:val="00FA77A5"/>
    <w:rsid w:val="00FA77D9"/>
    <w:rsid w:val="00FA7913"/>
    <w:rsid w:val="00FA7981"/>
    <w:rsid w:val="00FA79AD"/>
    <w:rsid w:val="00FA79D9"/>
    <w:rsid w:val="00FA7AD8"/>
    <w:rsid w:val="00FA7BE2"/>
    <w:rsid w:val="00FA7E25"/>
    <w:rsid w:val="00FA7F45"/>
    <w:rsid w:val="00FA7F68"/>
    <w:rsid w:val="00FA7F73"/>
    <w:rsid w:val="00FA7F9F"/>
    <w:rsid w:val="00FB0044"/>
    <w:rsid w:val="00FB008A"/>
    <w:rsid w:val="00FB00D6"/>
    <w:rsid w:val="00FB0163"/>
    <w:rsid w:val="00FB01B9"/>
    <w:rsid w:val="00FB0565"/>
    <w:rsid w:val="00FB0592"/>
    <w:rsid w:val="00FB0674"/>
    <w:rsid w:val="00FB0738"/>
    <w:rsid w:val="00FB09A9"/>
    <w:rsid w:val="00FB0A6B"/>
    <w:rsid w:val="00FB0A99"/>
    <w:rsid w:val="00FB0AC9"/>
    <w:rsid w:val="00FB0B83"/>
    <w:rsid w:val="00FB0D30"/>
    <w:rsid w:val="00FB0E31"/>
    <w:rsid w:val="00FB0E90"/>
    <w:rsid w:val="00FB0FAD"/>
    <w:rsid w:val="00FB1106"/>
    <w:rsid w:val="00FB11C3"/>
    <w:rsid w:val="00FB132F"/>
    <w:rsid w:val="00FB1342"/>
    <w:rsid w:val="00FB13A1"/>
    <w:rsid w:val="00FB13FB"/>
    <w:rsid w:val="00FB1459"/>
    <w:rsid w:val="00FB1491"/>
    <w:rsid w:val="00FB14B7"/>
    <w:rsid w:val="00FB159E"/>
    <w:rsid w:val="00FB15CD"/>
    <w:rsid w:val="00FB15DB"/>
    <w:rsid w:val="00FB16C9"/>
    <w:rsid w:val="00FB1718"/>
    <w:rsid w:val="00FB1741"/>
    <w:rsid w:val="00FB17CF"/>
    <w:rsid w:val="00FB181B"/>
    <w:rsid w:val="00FB1B64"/>
    <w:rsid w:val="00FB1B9E"/>
    <w:rsid w:val="00FB1CB2"/>
    <w:rsid w:val="00FB1CB3"/>
    <w:rsid w:val="00FB1D53"/>
    <w:rsid w:val="00FB1DAB"/>
    <w:rsid w:val="00FB1DF3"/>
    <w:rsid w:val="00FB1E7B"/>
    <w:rsid w:val="00FB1EC3"/>
    <w:rsid w:val="00FB20CD"/>
    <w:rsid w:val="00FB210D"/>
    <w:rsid w:val="00FB216B"/>
    <w:rsid w:val="00FB23B1"/>
    <w:rsid w:val="00FB2628"/>
    <w:rsid w:val="00FB267C"/>
    <w:rsid w:val="00FB26D4"/>
    <w:rsid w:val="00FB26D7"/>
    <w:rsid w:val="00FB2857"/>
    <w:rsid w:val="00FB2A57"/>
    <w:rsid w:val="00FB2ABC"/>
    <w:rsid w:val="00FB2BD4"/>
    <w:rsid w:val="00FB2BE3"/>
    <w:rsid w:val="00FB2C5B"/>
    <w:rsid w:val="00FB2C5E"/>
    <w:rsid w:val="00FB2CD3"/>
    <w:rsid w:val="00FB2D0F"/>
    <w:rsid w:val="00FB2D15"/>
    <w:rsid w:val="00FB2D38"/>
    <w:rsid w:val="00FB2D52"/>
    <w:rsid w:val="00FB2E9A"/>
    <w:rsid w:val="00FB2FC8"/>
    <w:rsid w:val="00FB30E4"/>
    <w:rsid w:val="00FB30EC"/>
    <w:rsid w:val="00FB359A"/>
    <w:rsid w:val="00FB35C4"/>
    <w:rsid w:val="00FB3644"/>
    <w:rsid w:val="00FB36BC"/>
    <w:rsid w:val="00FB3845"/>
    <w:rsid w:val="00FB38A6"/>
    <w:rsid w:val="00FB3AC1"/>
    <w:rsid w:val="00FB3AD3"/>
    <w:rsid w:val="00FB3B6D"/>
    <w:rsid w:val="00FB3B8D"/>
    <w:rsid w:val="00FB3E11"/>
    <w:rsid w:val="00FB4088"/>
    <w:rsid w:val="00FB417E"/>
    <w:rsid w:val="00FB4208"/>
    <w:rsid w:val="00FB4237"/>
    <w:rsid w:val="00FB4463"/>
    <w:rsid w:val="00FB44D2"/>
    <w:rsid w:val="00FB454F"/>
    <w:rsid w:val="00FB45B4"/>
    <w:rsid w:val="00FB4711"/>
    <w:rsid w:val="00FB47BC"/>
    <w:rsid w:val="00FB47BE"/>
    <w:rsid w:val="00FB4832"/>
    <w:rsid w:val="00FB4875"/>
    <w:rsid w:val="00FB4924"/>
    <w:rsid w:val="00FB4977"/>
    <w:rsid w:val="00FB49AC"/>
    <w:rsid w:val="00FB4BAC"/>
    <w:rsid w:val="00FB4BB9"/>
    <w:rsid w:val="00FB4D2D"/>
    <w:rsid w:val="00FB4DC2"/>
    <w:rsid w:val="00FB4F04"/>
    <w:rsid w:val="00FB4FED"/>
    <w:rsid w:val="00FB5064"/>
    <w:rsid w:val="00FB5079"/>
    <w:rsid w:val="00FB50EA"/>
    <w:rsid w:val="00FB51C6"/>
    <w:rsid w:val="00FB529A"/>
    <w:rsid w:val="00FB54B1"/>
    <w:rsid w:val="00FB54B2"/>
    <w:rsid w:val="00FB5551"/>
    <w:rsid w:val="00FB578F"/>
    <w:rsid w:val="00FB57E1"/>
    <w:rsid w:val="00FB582B"/>
    <w:rsid w:val="00FB5881"/>
    <w:rsid w:val="00FB5AFA"/>
    <w:rsid w:val="00FB5B9B"/>
    <w:rsid w:val="00FB5BC1"/>
    <w:rsid w:val="00FB5C36"/>
    <w:rsid w:val="00FB5D25"/>
    <w:rsid w:val="00FB5D40"/>
    <w:rsid w:val="00FB5E7F"/>
    <w:rsid w:val="00FB6036"/>
    <w:rsid w:val="00FB6059"/>
    <w:rsid w:val="00FB60BE"/>
    <w:rsid w:val="00FB639B"/>
    <w:rsid w:val="00FB63C2"/>
    <w:rsid w:val="00FB6459"/>
    <w:rsid w:val="00FB657E"/>
    <w:rsid w:val="00FB660D"/>
    <w:rsid w:val="00FB6618"/>
    <w:rsid w:val="00FB6635"/>
    <w:rsid w:val="00FB6927"/>
    <w:rsid w:val="00FB6C06"/>
    <w:rsid w:val="00FB6C1F"/>
    <w:rsid w:val="00FB6C9A"/>
    <w:rsid w:val="00FB6DC1"/>
    <w:rsid w:val="00FB6E84"/>
    <w:rsid w:val="00FB6ECF"/>
    <w:rsid w:val="00FB70BA"/>
    <w:rsid w:val="00FB7185"/>
    <w:rsid w:val="00FB71DF"/>
    <w:rsid w:val="00FB7364"/>
    <w:rsid w:val="00FB736E"/>
    <w:rsid w:val="00FB7402"/>
    <w:rsid w:val="00FB7463"/>
    <w:rsid w:val="00FB747A"/>
    <w:rsid w:val="00FB757F"/>
    <w:rsid w:val="00FB763E"/>
    <w:rsid w:val="00FB770A"/>
    <w:rsid w:val="00FB7929"/>
    <w:rsid w:val="00FB7936"/>
    <w:rsid w:val="00FB7943"/>
    <w:rsid w:val="00FB7D2A"/>
    <w:rsid w:val="00FB7D66"/>
    <w:rsid w:val="00FB7DD9"/>
    <w:rsid w:val="00FB7EA7"/>
    <w:rsid w:val="00FB7EBE"/>
    <w:rsid w:val="00FC02E5"/>
    <w:rsid w:val="00FC058D"/>
    <w:rsid w:val="00FC05AE"/>
    <w:rsid w:val="00FC07B5"/>
    <w:rsid w:val="00FC093F"/>
    <w:rsid w:val="00FC0940"/>
    <w:rsid w:val="00FC09B7"/>
    <w:rsid w:val="00FC09E8"/>
    <w:rsid w:val="00FC0B4F"/>
    <w:rsid w:val="00FC0BA4"/>
    <w:rsid w:val="00FC0C12"/>
    <w:rsid w:val="00FC0C91"/>
    <w:rsid w:val="00FC10C1"/>
    <w:rsid w:val="00FC11F8"/>
    <w:rsid w:val="00FC1251"/>
    <w:rsid w:val="00FC1301"/>
    <w:rsid w:val="00FC143D"/>
    <w:rsid w:val="00FC1503"/>
    <w:rsid w:val="00FC156E"/>
    <w:rsid w:val="00FC159E"/>
    <w:rsid w:val="00FC15F8"/>
    <w:rsid w:val="00FC1658"/>
    <w:rsid w:val="00FC1672"/>
    <w:rsid w:val="00FC1690"/>
    <w:rsid w:val="00FC16EB"/>
    <w:rsid w:val="00FC16FD"/>
    <w:rsid w:val="00FC1715"/>
    <w:rsid w:val="00FC178C"/>
    <w:rsid w:val="00FC1884"/>
    <w:rsid w:val="00FC1893"/>
    <w:rsid w:val="00FC191E"/>
    <w:rsid w:val="00FC1949"/>
    <w:rsid w:val="00FC1965"/>
    <w:rsid w:val="00FC19D6"/>
    <w:rsid w:val="00FC1A2E"/>
    <w:rsid w:val="00FC1A78"/>
    <w:rsid w:val="00FC1C96"/>
    <w:rsid w:val="00FC1D95"/>
    <w:rsid w:val="00FC1DB5"/>
    <w:rsid w:val="00FC1E16"/>
    <w:rsid w:val="00FC1E71"/>
    <w:rsid w:val="00FC1F1D"/>
    <w:rsid w:val="00FC201A"/>
    <w:rsid w:val="00FC2171"/>
    <w:rsid w:val="00FC2205"/>
    <w:rsid w:val="00FC2295"/>
    <w:rsid w:val="00FC238E"/>
    <w:rsid w:val="00FC23A9"/>
    <w:rsid w:val="00FC244C"/>
    <w:rsid w:val="00FC24B8"/>
    <w:rsid w:val="00FC24CA"/>
    <w:rsid w:val="00FC24FB"/>
    <w:rsid w:val="00FC2806"/>
    <w:rsid w:val="00FC283D"/>
    <w:rsid w:val="00FC295D"/>
    <w:rsid w:val="00FC2B30"/>
    <w:rsid w:val="00FC2BDD"/>
    <w:rsid w:val="00FC2EE6"/>
    <w:rsid w:val="00FC2F2C"/>
    <w:rsid w:val="00FC2F3A"/>
    <w:rsid w:val="00FC30B8"/>
    <w:rsid w:val="00FC30C9"/>
    <w:rsid w:val="00FC3105"/>
    <w:rsid w:val="00FC3172"/>
    <w:rsid w:val="00FC329D"/>
    <w:rsid w:val="00FC3413"/>
    <w:rsid w:val="00FC35EE"/>
    <w:rsid w:val="00FC364F"/>
    <w:rsid w:val="00FC36CF"/>
    <w:rsid w:val="00FC3809"/>
    <w:rsid w:val="00FC392E"/>
    <w:rsid w:val="00FC3995"/>
    <w:rsid w:val="00FC39B9"/>
    <w:rsid w:val="00FC39F1"/>
    <w:rsid w:val="00FC3AAB"/>
    <w:rsid w:val="00FC3B2D"/>
    <w:rsid w:val="00FC3B3E"/>
    <w:rsid w:val="00FC3BB2"/>
    <w:rsid w:val="00FC3C89"/>
    <w:rsid w:val="00FC3D0E"/>
    <w:rsid w:val="00FC3DB9"/>
    <w:rsid w:val="00FC3E46"/>
    <w:rsid w:val="00FC3FC0"/>
    <w:rsid w:val="00FC401F"/>
    <w:rsid w:val="00FC402E"/>
    <w:rsid w:val="00FC416A"/>
    <w:rsid w:val="00FC4277"/>
    <w:rsid w:val="00FC43B1"/>
    <w:rsid w:val="00FC4519"/>
    <w:rsid w:val="00FC4617"/>
    <w:rsid w:val="00FC48B5"/>
    <w:rsid w:val="00FC49BA"/>
    <w:rsid w:val="00FC4A75"/>
    <w:rsid w:val="00FC4BB4"/>
    <w:rsid w:val="00FC4C67"/>
    <w:rsid w:val="00FC4C9F"/>
    <w:rsid w:val="00FC4CAB"/>
    <w:rsid w:val="00FC4DD2"/>
    <w:rsid w:val="00FC5180"/>
    <w:rsid w:val="00FC5191"/>
    <w:rsid w:val="00FC5268"/>
    <w:rsid w:val="00FC52E9"/>
    <w:rsid w:val="00FC530F"/>
    <w:rsid w:val="00FC532A"/>
    <w:rsid w:val="00FC53E1"/>
    <w:rsid w:val="00FC5430"/>
    <w:rsid w:val="00FC5486"/>
    <w:rsid w:val="00FC5493"/>
    <w:rsid w:val="00FC5581"/>
    <w:rsid w:val="00FC55B0"/>
    <w:rsid w:val="00FC55DB"/>
    <w:rsid w:val="00FC5689"/>
    <w:rsid w:val="00FC56BC"/>
    <w:rsid w:val="00FC586F"/>
    <w:rsid w:val="00FC5967"/>
    <w:rsid w:val="00FC5A02"/>
    <w:rsid w:val="00FC5A25"/>
    <w:rsid w:val="00FC5A66"/>
    <w:rsid w:val="00FC5ACD"/>
    <w:rsid w:val="00FC5B7A"/>
    <w:rsid w:val="00FC5C0F"/>
    <w:rsid w:val="00FC5C2B"/>
    <w:rsid w:val="00FC5C46"/>
    <w:rsid w:val="00FC5CA3"/>
    <w:rsid w:val="00FC5CE8"/>
    <w:rsid w:val="00FC5D7B"/>
    <w:rsid w:val="00FC5DE0"/>
    <w:rsid w:val="00FC608F"/>
    <w:rsid w:val="00FC60DC"/>
    <w:rsid w:val="00FC6116"/>
    <w:rsid w:val="00FC6137"/>
    <w:rsid w:val="00FC613B"/>
    <w:rsid w:val="00FC61DD"/>
    <w:rsid w:val="00FC6257"/>
    <w:rsid w:val="00FC63C1"/>
    <w:rsid w:val="00FC6408"/>
    <w:rsid w:val="00FC6422"/>
    <w:rsid w:val="00FC6461"/>
    <w:rsid w:val="00FC64A6"/>
    <w:rsid w:val="00FC64D7"/>
    <w:rsid w:val="00FC6708"/>
    <w:rsid w:val="00FC679B"/>
    <w:rsid w:val="00FC67B9"/>
    <w:rsid w:val="00FC6952"/>
    <w:rsid w:val="00FC69F5"/>
    <w:rsid w:val="00FC6AA9"/>
    <w:rsid w:val="00FC6BCC"/>
    <w:rsid w:val="00FC6C12"/>
    <w:rsid w:val="00FC6CC8"/>
    <w:rsid w:val="00FC7027"/>
    <w:rsid w:val="00FC71B9"/>
    <w:rsid w:val="00FC726C"/>
    <w:rsid w:val="00FC738F"/>
    <w:rsid w:val="00FC7498"/>
    <w:rsid w:val="00FC74DA"/>
    <w:rsid w:val="00FC7513"/>
    <w:rsid w:val="00FC75AA"/>
    <w:rsid w:val="00FC763E"/>
    <w:rsid w:val="00FC7778"/>
    <w:rsid w:val="00FC7823"/>
    <w:rsid w:val="00FC7846"/>
    <w:rsid w:val="00FC7A91"/>
    <w:rsid w:val="00FC7B0E"/>
    <w:rsid w:val="00FC7BBC"/>
    <w:rsid w:val="00FC7BDF"/>
    <w:rsid w:val="00FC7D9C"/>
    <w:rsid w:val="00FC7E4B"/>
    <w:rsid w:val="00FD0063"/>
    <w:rsid w:val="00FD0084"/>
    <w:rsid w:val="00FD008B"/>
    <w:rsid w:val="00FD01C1"/>
    <w:rsid w:val="00FD01F7"/>
    <w:rsid w:val="00FD0322"/>
    <w:rsid w:val="00FD037A"/>
    <w:rsid w:val="00FD03A5"/>
    <w:rsid w:val="00FD0499"/>
    <w:rsid w:val="00FD056A"/>
    <w:rsid w:val="00FD05A0"/>
    <w:rsid w:val="00FD063C"/>
    <w:rsid w:val="00FD0696"/>
    <w:rsid w:val="00FD07AC"/>
    <w:rsid w:val="00FD094D"/>
    <w:rsid w:val="00FD09CE"/>
    <w:rsid w:val="00FD09F1"/>
    <w:rsid w:val="00FD0A17"/>
    <w:rsid w:val="00FD0ACA"/>
    <w:rsid w:val="00FD0B23"/>
    <w:rsid w:val="00FD0BA4"/>
    <w:rsid w:val="00FD0D2C"/>
    <w:rsid w:val="00FD0E39"/>
    <w:rsid w:val="00FD0E7F"/>
    <w:rsid w:val="00FD0EE4"/>
    <w:rsid w:val="00FD0FD4"/>
    <w:rsid w:val="00FD10E3"/>
    <w:rsid w:val="00FD11CE"/>
    <w:rsid w:val="00FD1207"/>
    <w:rsid w:val="00FD1223"/>
    <w:rsid w:val="00FD12C4"/>
    <w:rsid w:val="00FD1634"/>
    <w:rsid w:val="00FD192B"/>
    <w:rsid w:val="00FD19E4"/>
    <w:rsid w:val="00FD1A2E"/>
    <w:rsid w:val="00FD1AAF"/>
    <w:rsid w:val="00FD1AE8"/>
    <w:rsid w:val="00FD1CC5"/>
    <w:rsid w:val="00FD1DA0"/>
    <w:rsid w:val="00FD1EA3"/>
    <w:rsid w:val="00FD1F1F"/>
    <w:rsid w:val="00FD20EA"/>
    <w:rsid w:val="00FD21E3"/>
    <w:rsid w:val="00FD2388"/>
    <w:rsid w:val="00FD242F"/>
    <w:rsid w:val="00FD256E"/>
    <w:rsid w:val="00FD2591"/>
    <w:rsid w:val="00FD25B3"/>
    <w:rsid w:val="00FD262B"/>
    <w:rsid w:val="00FD275F"/>
    <w:rsid w:val="00FD280F"/>
    <w:rsid w:val="00FD28AC"/>
    <w:rsid w:val="00FD2B3C"/>
    <w:rsid w:val="00FD2C2A"/>
    <w:rsid w:val="00FD2D18"/>
    <w:rsid w:val="00FD2E96"/>
    <w:rsid w:val="00FD2ECA"/>
    <w:rsid w:val="00FD2FAE"/>
    <w:rsid w:val="00FD3016"/>
    <w:rsid w:val="00FD3019"/>
    <w:rsid w:val="00FD30DA"/>
    <w:rsid w:val="00FD325D"/>
    <w:rsid w:val="00FD328D"/>
    <w:rsid w:val="00FD329F"/>
    <w:rsid w:val="00FD35CD"/>
    <w:rsid w:val="00FD372D"/>
    <w:rsid w:val="00FD3744"/>
    <w:rsid w:val="00FD3767"/>
    <w:rsid w:val="00FD37AE"/>
    <w:rsid w:val="00FD3C5C"/>
    <w:rsid w:val="00FD3C63"/>
    <w:rsid w:val="00FD3C80"/>
    <w:rsid w:val="00FD3E10"/>
    <w:rsid w:val="00FD3F26"/>
    <w:rsid w:val="00FD3F77"/>
    <w:rsid w:val="00FD42D1"/>
    <w:rsid w:val="00FD432F"/>
    <w:rsid w:val="00FD433C"/>
    <w:rsid w:val="00FD439F"/>
    <w:rsid w:val="00FD43D4"/>
    <w:rsid w:val="00FD4435"/>
    <w:rsid w:val="00FD4564"/>
    <w:rsid w:val="00FD466D"/>
    <w:rsid w:val="00FD48F2"/>
    <w:rsid w:val="00FD4A02"/>
    <w:rsid w:val="00FD4B55"/>
    <w:rsid w:val="00FD4CA9"/>
    <w:rsid w:val="00FD4CB0"/>
    <w:rsid w:val="00FD4CC6"/>
    <w:rsid w:val="00FD4CEA"/>
    <w:rsid w:val="00FD4D89"/>
    <w:rsid w:val="00FD4DEE"/>
    <w:rsid w:val="00FD501A"/>
    <w:rsid w:val="00FD5167"/>
    <w:rsid w:val="00FD523E"/>
    <w:rsid w:val="00FD5477"/>
    <w:rsid w:val="00FD5541"/>
    <w:rsid w:val="00FD55E4"/>
    <w:rsid w:val="00FD5803"/>
    <w:rsid w:val="00FD5A52"/>
    <w:rsid w:val="00FD5A8B"/>
    <w:rsid w:val="00FD5A9F"/>
    <w:rsid w:val="00FD5B7C"/>
    <w:rsid w:val="00FD5D0D"/>
    <w:rsid w:val="00FD5F80"/>
    <w:rsid w:val="00FD619F"/>
    <w:rsid w:val="00FD61AE"/>
    <w:rsid w:val="00FD61CF"/>
    <w:rsid w:val="00FD62E1"/>
    <w:rsid w:val="00FD63A4"/>
    <w:rsid w:val="00FD63DE"/>
    <w:rsid w:val="00FD657E"/>
    <w:rsid w:val="00FD6703"/>
    <w:rsid w:val="00FD6728"/>
    <w:rsid w:val="00FD681A"/>
    <w:rsid w:val="00FD687A"/>
    <w:rsid w:val="00FD6A1D"/>
    <w:rsid w:val="00FD6A46"/>
    <w:rsid w:val="00FD6A9F"/>
    <w:rsid w:val="00FD6B09"/>
    <w:rsid w:val="00FD6B53"/>
    <w:rsid w:val="00FD6B8D"/>
    <w:rsid w:val="00FD6C9F"/>
    <w:rsid w:val="00FD6D94"/>
    <w:rsid w:val="00FD7075"/>
    <w:rsid w:val="00FD7188"/>
    <w:rsid w:val="00FD71B8"/>
    <w:rsid w:val="00FD74BC"/>
    <w:rsid w:val="00FD763F"/>
    <w:rsid w:val="00FD77BA"/>
    <w:rsid w:val="00FD788F"/>
    <w:rsid w:val="00FD79EA"/>
    <w:rsid w:val="00FD7A65"/>
    <w:rsid w:val="00FD7A97"/>
    <w:rsid w:val="00FD7B6A"/>
    <w:rsid w:val="00FD7B7A"/>
    <w:rsid w:val="00FD7D19"/>
    <w:rsid w:val="00FD7D2A"/>
    <w:rsid w:val="00FD7DBA"/>
    <w:rsid w:val="00FD7EA3"/>
    <w:rsid w:val="00FE0000"/>
    <w:rsid w:val="00FE000D"/>
    <w:rsid w:val="00FE01A8"/>
    <w:rsid w:val="00FE01FB"/>
    <w:rsid w:val="00FE038E"/>
    <w:rsid w:val="00FE042A"/>
    <w:rsid w:val="00FE0467"/>
    <w:rsid w:val="00FE0551"/>
    <w:rsid w:val="00FE05C6"/>
    <w:rsid w:val="00FE070A"/>
    <w:rsid w:val="00FE08BC"/>
    <w:rsid w:val="00FE08CF"/>
    <w:rsid w:val="00FE0962"/>
    <w:rsid w:val="00FE0A3F"/>
    <w:rsid w:val="00FE0AE4"/>
    <w:rsid w:val="00FE0D4C"/>
    <w:rsid w:val="00FE0F75"/>
    <w:rsid w:val="00FE1065"/>
    <w:rsid w:val="00FE111C"/>
    <w:rsid w:val="00FE119C"/>
    <w:rsid w:val="00FE1218"/>
    <w:rsid w:val="00FE132A"/>
    <w:rsid w:val="00FE1466"/>
    <w:rsid w:val="00FE157B"/>
    <w:rsid w:val="00FE166A"/>
    <w:rsid w:val="00FE16A7"/>
    <w:rsid w:val="00FE175D"/>
    <w:rsid w:val="00FE17DA"/>
    <w:rsid w:val="00FE1876"/>
    <w:rsid w:val="00FE18DB"/>
    <w:rsid w:val="00FE1A51"/>
    <w:rsid w:val="00FE1B38"/>
    <w:rsid w:val="00FE1B82"/>
    <w:rsid w:val="00FE1E70"/>
    <w:rsid w:val="00FE1E8C"/>
    <w:rsid w:val="00FE1ED8"/>
    <w:rsid w:val="00FE1F2B"/>
    <w:rsid w:val="00FE1F73"/>
    <w:rsid w:val="00FE1F81"/>
    <w:rsid w:val="00FE215F"/>
    <w:rsid w:val="00FE2295"/>
    <w:rsid w:val="00FE2363"/>
    <w:rsid w:val="00FE23DF"/>
    <w:rsid w:val="00FE2410"/>
    <w:rsid w:val="00FE248F"/>
    <w:rsid w:val="00FE25E6"/>
    <w:rsid w:val="00FE2638"/>
    <w:rsid w:val="00FE26E6"/>
    <w:rsid w:val="00FE2741"/>
    <w:rsid w:val="00FE275C"/>
    <w:rsid w:val="00FE27B6"/>
    <w:rsid w:val="00FE28B0"/>
    <w:rsid w:val="00FE2906"/>
    <w:rsid w:val="00FE29C7"/>
    <w:rsid w:val="00FE2A1E"/>
    <w:rsid w:val="00FE2AF8"/>
    <w:rsid w:val="00FE2CB1"/>
    <w:rsid w:val="00FE2DBF"/>
    <w:rsid w:val="00FE2DEB"/>
    <w:rsid w:val="00FE2DED"/>
    <w:rsid w:val="00FE2E49"/>
    <w:rsid w:val="00FE2EE6"/>
    <w:rsid w:val="00FE2FA4"/>
    <w:rsid w:val="00FE2FF4"/>
    <w:rsid w:val="00FE3162"/>
    <w:rsid w:val="00FE31E5"/>
    <w:rsid w:val="00FE3232"/>
    <w:rsid w:val="00FE323B"/>
    <w:rsid w:val="00FE3498"/>
    <w:rsid w:val="00FE3508"/>
    <w:rsid w:val="00FE3729"/>
    <w:rsid w:val="00FE374D"/>
    <w:rsid w:val="00FE385B"/>
    <w:rsid w:val="00FE38B0"/>
    <w:rsid w:val="00FE38F9"/>
    <w:rsid w:val="00FE3A2A"/>
    <w:rsid w:val="00FE3BA8"/>
    <w:rsid w:val="00FE3C0B"/>
    <w:rsid w:val="00FE3C49"/>
    <w:rsid w:val="00FE3D2F"/>
    <w:rsid w:val="00FE3FD9"/>
    <w:rsid w:val="00FE4049"/>
    <w:rsid w:val="00FE4099"/>
    <w:rsid w:val="00FE4102"/>
    <w:rsid w:val="00FE4318"/>
    <w:rsid w:val="00FE4489"/>
    <w:rsid w:val="00FE44FE"/>
    <w:rsid w:val="00FE45A1"/>
    <w:rsid w:val="00FE461A"/>
    <w:rsid w:val="00FE4679"/>
    <w:rsid w:val="00FE4820"/>
    <w:rsid w:val="00FE484E"/>
    <w:rsid w:val="00FE487E"/>
    <w:rsid w:val="00FE4944"/>
    <w:rsid w:val="00FE4969"/>
    <w:rsid w:val="00FE4AE8"/>
    <w:rsid w:val="00FE4B07"/>
    <w:rsid w:val="00FE4D2B"/>
    <w:rsid w:val="00FE4FA6"/>
    <w:rsid w:val="00FE50FE"/>
    <w:rsid w:val="00FE51BC"/>
    <w:rsid w:val="00FE5238"/>
    <w:rsid w:val="00FE5245"/>
    <w:rsid w:val="00FE5271"/>
    <w:rsid w:val="00FE52B5"/>
    <w:rsid w:val="00FE52B7"/>
    <w:rsid w:val="00FE52DE"/>
    <w:rsid w:val="00FE52DF"/>
    <w:rsid w:val="00FE5386"/>
    <w:rsid w:val="00FE53A5"/>
    <w:rsid w:val="00FE5452"/>
    <w:rsid w:val="00FE5495"/>
    <w:rsid w:val="00FE556B"/>
    <w:rsid w:val="00FE5784"/>
    <w:rsid w:val="00FE5812"/>
    <w:rsid w:val="00FE5ADE"/>
    <w:rsid w:val="00FE5C42"/>
    <w:rsid w:val="00FE5EB3"/>
    <w:rsid w:val="00FE5F99"/>
    <w:rsid w:val="00FE5F9C"/>
    <w:rsid w:val="00FE5FD2"/>
    <w:rsid w:val="00FE611C"/>
    <w:rsid w:val="00FE6234"/>
    <w:rsid w:val="00FE6276"/>
    <w:rsid w:val="00FE6290"/>
    <w:rsid w:val="00FE62C3"/>
    <w:rsid w:val="00FE6384"/>
    <w:rsid w:val="00FE6514"/>
    <w:rsid w:val="00FE65A4"/>
    <w:rsid w:val="00FE65D9"/>
    <w:rsid w:val="00FE688B"/>
    <w:rsid w:val="00FE6937"/>
    <w:rsid w:val="00FE6973"/>
    <w:rsid w:val="00FE6A12"/>
    <w:rsid w:val="00FE6A65"/>
    <w:rsid w:val="00FE6AE1"/>
    <w:rsid w:val="00FE6B67"/>
    <w:rsid w:val="00FE6C4D"/>
    <w:rsid w:val="00FE6DEC"/>
    <w:rsid w:val="00FE6FE4"/>
    <w:rsid w:val="00FE717C"/>
    <w:rsid w:val="00FE727A"/>
    <w:rsid w:val="00FE72CB"/>
    <w:rsid w:val="00FE7415"/>
    <w:rsid w:val="00FE74C7"/>
    <w:rsid w:val="00FE7658"/>
    <w:rsid w:val="00FE773A"/>
    <w:rsid w:val="00FE777B"/>
    <w:rsid w:val="00FE7997"/>
    <w:rsid w:val="00FE7AFC"/>
    <w:rsid w:val="00FE7B34"/>
    <w:rsid w:val="00FE7CB3"/>
    <w:rsid w:val="00FE7D99"/>
    <w:rsid w:val="00FE7F4E"/>
    <w:rsid w:val="00FE7FBE"/>
    <w:rsid w:val="00FF0054"/>
    <w:rsid w:val="00FF00FF"/>
    <w:rsid w:val="00FF019C"/>
    <w:rsid w:val="00FF01A7"/>
    <w:rsid w:val="00FF0277"/>
    <w:rsid w:val="00FF073C"/>
    <w:rsid w:val="00FF08ED"/>
    <w:rsid w:val="00FF0927"/>
    <w:rsid w:val="00FF092E"/>
    <w:rsid w:val="00FF09AC"/>
    <w:rsid w:val="00FF09D3"/>
    <w:rsid w:val="00FF0A7B"/>
    <w:rsid w:val="00FF0BFE"/>
    <w:rsid w:val="00FF0C63"/>
    <w:rsid w:val="00FF0FE0"/>
    <w:rsid w:val="00FF0FFD"/>
    <w:rsid w:val="00FF103C"/>
    <w:rsid w:val="00FF10B6"/>
    <w:rsid w:val="00FF128C"/>
    <w:rsid w:val="00FF1362"/>
    <w:rsid w:val="00FF1640"/>
    <w:rsid w:val="00FF165B"/>
    <w:rsid w:val="00FF1703"/>
    <w:rsid w:val="00FF1830"/>
    <w:rsid w:val="00FF18C2"/>
    <w:rsid w:val="00FF19E5"/>
    <w:rsid w:val="00FF1A71"/>
    <w:rsid w:val="00FF1B7C"/>
    <w:rsid w:val="00FF1BD8"/>
    <w:rsid w:val="00FF1D4F"/>
    <w:rsid w:val="00FF1D5D"/>
    <w:rsid w:val="00FF1DB9"/>
    <w:rsid w:val="00FF1F10"/>
    <w:rsid w:val="00FF1F24"/>
    <w:rsid w:val="00FF2071"/>
    <w:rsid w:val="00FF20CF"/>
    <w:rsid w:val="00FF20FC"/>
    <w:rsid w:val="00FF212C"/>
    <w:rsid w:val="00FF23A9"/>
    <w:rsid w:val="00FF240A"/>
    <w:rsid w:val="00FF24A3"/>
    <w:rsid w:val="00FF2538"/>
    <w:rsid w:val="00FF2567"/>
    <w:rsid w:val="00FF25AC"/>
    <w:rsid w:val="00FF25CB"/>
    <w:rsid w:val="00FF2639"/>
    <w:rsid w:val="00FF2736"/>
    <w:rsid w:val="00FF2787"/>
    <w:rsid w:val="00FF2833"/>
    <w:rsid w:val="00FF2B01"/>
    <w:rsid w:val="00FF2CF0"/>
    <w:rsid w:val="00FF2DB3"/>
    <w:rsid w:val="00FF2E6D"/>
    <w:rsid w:val="00FF2EA3"/>
    <w:rsid w:val="00FF2EA6"/>
    <w:rsid w:val="00FF2F83"/>
    <w:rsid w:val="00FF2FFC"/>
    <w:rsid w:val="00FF31F9"/>
    <w:rsid w:val="00FF3202"/>
    <w:rsid w:val="00FF326B"/>
    <w:rsid w:val="00FF3302"/>
    <w:rsid w:val="00FF341D"/>
    <w:rsid w:val="00FF3562"/>
    <w:rsid w:val="00FF35E2"/>
    <w:rsid w:val="00FF381F"/>
    <w:rsid w:val="00FF385D"/>
    <w:rsid w:val="00FF3A32"/>
    <w:rsid w:val="00FF3B26"/>
    <w:rsid w:val="00FF3C43"/>
    <w:rsid w:val="00FF3CA8"/>
    <w:rsid w:val="00FF3CED"/>
    <w:rsid w:val="00FF3E21"/>
    <w:rsid w:val="00FF3F0B"/>
    <w:rsid w:val="00FF3F28"/>
    <w:rsid w:val="00FF403C"/>
    <w:rsid w:val="00FF410B"/>
    <w:rsid w:val="00FF43AD"/>
    <w:rsid w:val="00FF43D5"/>
    <w:rsid w:val="00FF4406"/>
    <w:rsid w:val="00FF4417"/>
    <w:rsid w:val="00FF4461"/>
    <w:rsid w:val="00FF44B4"/>
    <w:rsid w:val="00FF44CA"/>
    <w:rsid w:val="00FF4576"/>
    <w:rsid w:val="00FF457C"/>
    <w:rsid w:val="00FF46C4"/>
    <w:rsid w:val="00FF477F"/>
    <w:rsid w:val="00FF4971"/>
    <w:rsid w:val="00FF49D3"/>
    <w:rsid w:val="00FF4AAF"/>
    <w:rsid w:val="00FF4ADA"/>
    <w:rsid w:val="00FF4C8E"/>
    <w:rsid w:val="00FF4EC3"/>
    <w:rsid w:val="00FF50D1"/>
    <w:rsid w:val="00FF5160"/>
    <w:rsid w:val="00FF51F5"/>
    <w:rsid w:val="00FF5367"/>
    <w:rsid w:val="00FF5406"/>
    <w:rsid w:val="00FF54A3"/>
    <w:rsid w:val="00FF54B8"/>
    <w:rsid w:val="00FF54CD"/>
    <w:rsid w:val="00FF55A0"/>
    <w:rsid w:val="00FF5626"/>
    <w:rsid w:val="00FF564A"/>
    <w:rsid w:val="00FF5667"/>
    <w:rsid w:val="00FF56F8"/>
    <w:rsid w:val="00FF57CF"/>
    <w:rsid w:val="00FF58E4"/>
    <w:rsid w:val="00FF5B48"/>
    <w:rsid w:val="00FF5B99"/>
    <w:rsid w:val="00FF5BED"/>
    <w:rsid w:val="00FF5C4F"/>
    <w:rsid w:val="00FF5D8F"/>
    <w:rsid w:val="00FF62E3"/>
    <w:rsid w:val="00FF6381"/>
    <w:rsid w:val="00FF6395"/>
    <w:rsid w:val="00FF64F2"/>
    <w:rsid w:val="00FF65EE"/>
    <w:rsid w:val="00FF69D6"/>
    <w:rsid w:val="00FF6C8C"/>
    <w:rsid w:val="00FF6CD7"/>
    <w:rsid w:val="00FF6DE8"/>
    <w:rsid w:val="00FF6F4B"/>
    <w:rsid w:val="00FF6F6D"/>
    <w:rsid w:val="00FF7005"/>
    <w:rsid w:val="00FF70DD"/>
    <w:rsid w:val="00FF70E1"/>
    <w:rsid w:val="00FF72B8"/>
    <w:rsid w:val="00FF7387"/>
    <w:rsid w:val="00FF7422"/>
    <w:rsid w:val="00FF74EF"/>
    <w:rsid w:val="00FF7673"/>
    <w:rsid w:val="00FF7738"/>
    <w:rsid w:val="00FF7774"/>
    <w:rsid w:val="00FF7902"/>
    <w:rsid w:val="00FF7A97"/>
    <w:rsid w:val="00FF7E4C"/>
    <w:rsid w:val="00FF7E51"/>
    <w:rsid w:val="00FF7EDB"/>
    <w:rsid w:val="00FF7FBF"/>
    <w:rsid w:val="0106563D"/>
    <w:rsid w:val="01081914"/>
    <w:rsid w:val="0113C144"/>
    <w:rsid w:val="0182A68B"/>
    <w:rsid w:val="01A0A6B1"/>
    <w:rsid w:val="01AA8689"/>
    <w:rsid w:val="01FC6CD0"/>
    <w:rsid w:val="02221CBF"/>
    <w:rsid w:val="02376C93"/>
    <w:rsid w:val="029F6EE3"/>
    <w:rsid w:val="02AE985E"/>
    <w:rsid w:val="02E3F2E6"/>
    <w:rsid w:val="0302412D"/>
    <w:rsid w:val="030B6A0E"/>
    <w:rsid w:val="032A4B88"/>
    <w:rsid w:val="038F6D52"/>
    <w:rsid w:val="03972DA6"/>
    <w:rsid w:val="03B60BA5"/>
    <w:rsid w:val="03BA46C4"/>
    <w:rsid w:val="04729DCF"/>
    <w:rsid w:val="047CC257"/>
    <w:rsid w:val="05037C4B"/>
    <w:rsid w:val="051EA888"/>
    <w:rsid w:val="0527249D"/>
    <w:rsid w:val="05F4CC1A"/>
    <w:rsid w:val="065276CE"/>
    <w:rsid w:val="0701B289"/>
    <w:rsid w:val="076A4C5A"/>
    <w:rsid w:val="0774E4A0"/>
    <w:rsid w:val="07894A72"/>
    <w:rsid w:val="07D23E48"/>
    <w:rsid w:val="07EBA7DE"/>
    <w:rsid w:val="08086684"/>
    <w:rsid w:val="080E0922"/>
    <w:rsid w:val="08134147"/>
    <w:rsid w:val="0820294C"/>
    <w:rsid w:val="0835617D"/>
    <w:rsid w:val="089E3820"/>
    <w:rsid w:val="08E344D4"/>
    <w:rsid w:val="08F0D12E"/>
    <w:rsid w:val="08F8A271"/>
    <w:rsid w:val="09109FC1"/>
    <w:rsid w:val="094E52CB"/>
    <w:rsid w:val="0972C3E8"/>
    <w:rsid w:val="0988BAC2"/>
    <w:rsid w:val="099500FB"/>
    <w:rsid w:val="09A5987D"/>
    <w:rsid w:val="09B5BA24"/>
    <w:rsid w:val="09CB5BDA"/>
    <w:rsid w:val="0A6A2F92"/>
    <w:rsid w:val="0A6BCE69"/>
    <w:rsid w:val="0AD8EA1E"/>
    <w:rsid w:val="0AF8DAD3"/>
    <w:rsid w:val="0B16AE51"/>
    <w:rsid w:val="0B3F41E3"/>
    <w:rsid w:val="0B5E4B61"/>
    <w:rsid w:val="0B74D75C"/>
    <w:rsid w:val="0B753CB4"/>
    <w:rsid w:val="0B928941"/>
    <w:rsid w:val="0BD43DDA"/>
    <w:rsid w:val="0C355831"/>
    <w:rsid w:val="0C421ED3"/>
    <w:rsid w:val="0C68ECA7"/>
    <w:rsid w:val="0C93585B"/>
    <w:rsid w:val="0CA1BD56"/>
    <w:rsid w:val="0CF129B4"/>
    <w:rsid w:val="0CFDC8EF"/>
    <w:rsid w:val="0D2C6497"/>
    <w:rsid w:val="0D64F444"/>
    <w:rsid w:val="0D729AED"/>
    <w:rsid w:val="0DD7A021"/>
    <w:rsid w:val="0DEA143A"/>
    <w:rsid w:val="0E2F4A2F"/>
    <w:rsid w:val="0E8188B9"/>
    <w:rsid w:val="0EB7A6BD"/>
    <w:rsid w:val="0EC04991"/>
    <w:rsid w:val="0EC1A240"/>
    <w:rsid w:val="0F22154D"/>
    <w:rsid w:val="0F5931E8"/>
    <w:rsid w:val="0F6F50BC"/>
    <w:rsid w:val="0FC4C3A5"/>
    <w:rsid w:val="0FC7976C"/>
    <w:rsid w:val="100FE1FA"/>
    <w:rsid w:val="1070A455"/>
    <w:rsid w:val="1095D595"/>
    <w:rsid w:val="109D3443"/>
    <w:rsid w:val="10BB1994"/>
    <w:rsid w:val="10FD2E3C"/>
    <w:rsid w:val="1140509D"/>
    <w:rsid w:val="11600044"/>
    <w:rsid w:val="116A2265"/>
    <w:rsid w:val="11709994"/>
    <w:rsid w:val="11CABD04"/>
    <w:rsid w:val="11DBE9C7"/>
    <w:rsid w:val="11E80088"/>
    <w:rsid w:val="11FEAD26"/>
    <w:rsid w:val="1212815E"/>
    <w:rsid w:val="12737ED0"/>
    <w:rsid w:val="129B4F75"/>
    <w:rsid w:val="12C1C8C2"/>
    <w:rsid w:val="12FCC6C9"/>
    <w:rsid w:val="131F5389"/>
    <w:rsid w:val="1323D547"/>
    <w:rsid w:val="13990A3D"/>
    <w:rsid w:val="13A813DE"/>
    <w:rsid w:val="13D4B7B1"/>
    <w:rsid w:val="13DB115B"/>
    <w:rsid w:val="13E7883E"/>
    <w:rsid w:val="14389FBF"/>
    <w:rsid w:val="1467B1EF"/>
    <w:rsid w:val="14B58B9C"/>
    <w:rsid w:val="157A5D22"/>
    <w:rsid w:val="15D162A9"/>
    <w:rsid w:val="167D2E48"/>
    <w:rsid w:val="1682F249"/>
    <w:rsid w:val="1696FA8C"/>
    <w:rsid w:val="16C7FE57"/>
    <w:rsid w:val="16D97DEF"/>
    <w:rsid w:val="16F4BE7B"/>
    <w:rsid w:val="16FE6171"/>
    <w:rsid w:val="17089785"/>
    <w:rsid w:val="178D1FCE"/>
    <w:rsid w:val="17B41B57"/>
    <w:rsid w:val="17BE7073"/>
    <w:rsid w:val="182ACF5C"/>
    <w:rsid w:val="1916C17D"/>
    <w:rsid w:val="19898F4D"/>
    <w:rsid w:val="19960F60"/>
    <w:rsid w:val="199AEEDA"/>
    <w:rsid w:val="19B2F45C"/>
    <w:rsid w:val="19F2ED0C"/>
    <w:rsid w:val="19F4EB68"/>
    <w:rsid w:val="1A0FD219"/>
    <w:rsid w:val="1A1E1B22"/>
    <w:rsid w:val="1A5F43B3"/>
    <w:rsid w:val="1ABB247B"/>
    <w:rsid w:val="1B02BE1A"/>
    <w:rsid w:val="1B0428A5"/>
    <w:rsid w:val="1B98AD66"/>
    <w:rsid w:val="1C4D1D08"/>
    <w:rsid w:val="1C962D29"/>
    <w:rsid w:val="1CADCC91"/>
    <w:rsid w:val="1CD08EF3"/>
    <w:rsid w:val="1DA71D39"/>
    <w:rsid w:val="1DADB9AA"/>
    <w:rsid w:val="1DC82A03"/>
    <w:rsid w:val="1E15018B"/>
    <w:rsid w:val="1E2643D5"/>
    <w:rsid w:val="1E801265"/>
    <w:rsid w:val="1EBAD3CE"/>
    <w:rsid w:val="1EF7C852"/>
    <w:rsid w:val="1EF9AD19"/>
    <w:rsid w:val="1F036E44"/>
    <w:rsid w:val="1F39270A"/>
    <w:rsid w:val="200C1C31"/>
    <w:rsid w:val="20237A3D"/>
    <w:rsid w:val="203D1585"/>
    <w:rsid w:val="20522DC9"/>
    <w:rsid w:val="2070583A"/>
    <w:rsid w:val="20A98B8E"/>
    <w:rsid w:val="20BAEC89"/>
    <w:rsid w:val="20F63A04"/>
    <w:rsid w:val="21043B73"/>
    <w:rsid w:val="218A46C1"/>
    <w:rsid w:val="220305D8"/>
    <w:rsid w:val="220619F9"/>
    <w:rsid w:val="223A636B"/>
    <w:rsid w:val="2262F909"/>
    <w:rsid w:val="22679ECD"/>
    <w:rsid w:val="227246CD"/>
    <w:rsid w:val="22A50DE9"/>
    <w:rsid w:val="22BEDD03"/>
    <w:rsid w:val="23A43749"/>
    <w:rsid w:val="23B1B2F8"/>
    <w:rsid w:val="23B312C0"/>
    <w:rsid w:val="23E159B8"/>
    <w:rsid w:val="23FD9B1F"/>
    <w:rsid w:val="249D0A30"/>
    <w:rsid w:val="24A6E43D"/>
    <w:rsid w:val="24AB55F9"/>
    <w:rsid w:val="2505D3FB"/>
    <w:rsid w:val="251F2CD9"/>
    <w:rsid w:val="253B38BA"/>
    <w:rsid w:val="253D894F"/>
    <w:rsid w:val="253EC933"/>
    <w:rsid w:val="25931AE5"/>
    <w:rsid w:val="25A66E85"/>
    <w:rsid w:val="25D84695"/>
    <w:rsid w:val="25DFC216"/>
    <w:rsid w:val="26017F9B"/>
    <w:rsid w:val="26B123BC"/>
    <w:rsid w:val="26B8512B"/>
    <w:rsid w:val="26D2E07B"/>
    <w:rsid w:val="26E21849"/>
    <w:rsid w:val="26FB7FDA"/>
    <w:rsid w:val="271714E1"/>
    <w:rsid w:val="27AB47E3"/>
    <w:rsid w:val="27D58CF1"/>
    <w:rsid w:val="2833D98C"/>
    <w:rsid w:val="28C380F8"/>
    <w:rsid w:val="28DFFCAB"/>
    <w:rsid w:val="28E03EDC"/>
    <w:rsid w:val="28FA2911"/>
    <w:rsid w:val="292344DD"/>
    <w:rsid w:val="29C20FBE"/>
    <w:rsid w:val="2A54ACEE"/>
    <w:rsid w:val="2A753FAC"/>
    <w:rsid w:val="2AB79C64"/>
    <w:rsid w:val="2AD62EA2"/>
    <w:rsid w:val="2B0C960A"/>
    <w:rsid w:val="2B139D70"/>
    <w:rsid w:val="2B266F0F"/>
    <w:rsid w:val="2B9E3DD5"/>
    <w:rsid w:val="2BDEAFF4"/>
    <w:rsid w:val="2BE7BAA6"/>
    <w:rsid w:val="2BEBE3AC"/>
    <w:rsid w:val="2C07B1D7"/>
    <w:rsid w:val="2C2EA378"/>
    <w:rsid w:val="2CB4352F"/>
    <w:rsid w:val="2D4157C4"/>
    <w:rsid w:val="2D7A4AC8"/>
    <w:rsid w:val="2E85F994"/>
    <w:rsid w:val="2EB2235A"/>
    <w:rsid w:val="2ED29588"/>
    <w:rsid w:val="2F12DAC2"/>
    <w:rsid w:val="2F41AFAD"/>
    <w:rsid w:val="2F4B44EB"/>
    <w:rsid w:val="2F6D31E5"/>
    <w:rsid w:val="2F83EA83"/>
    <w:rsid w:val="2F931B16"/>
    <w:rsid w:val="2F983AAF"/>
    <w:rsid w:val="2FCCEB18"/>
    <w:rsid w:val="2FE0F395"/>
    <w:rsid w:val="2FF8BB5C"/>
    <w:rsid w:val="2FFA9B7B"/>
    <w:rsid w:val="2FFFF517"/>
    <w:rsid w:val="304FFE11"/>
    <w:rsid w:val="307A4B0C"/>
    <w:rsid w:val="30B84A45"/>
    <w:rsid w:val="30D5AEA6"/>
    <w:rsid w:val="315F31BE"/>
    <w:rsid w:val="3310321B"/>
    <w:rsid w:val="33408825"/>
    <w:rsid w:val="334C02A2"/>
    <w:rsid w:val="338C666F"/>
    <w:rsid w:val="338D04D4"/>
    <w:rsid w:val="33993F1C"/>
    <w:rsid w:val="33C71D3C"/>
    <w:rsid w:val="33D77E42"/>
    <w:rsid w:val="33E82AD7"/>
    <w:rsid w:val="34301368"/>
    <w:rsid w:val="344216A2"/>
    <w:rsid w:val="348F989F"/>
    <w:rsid w:val="349D57EC"/>
    <w:rsid w:val="34A92DEB"/>
    <w:rsid w:val="34AAB259"/>
    <w:rsid w:val="34DFF4C1"/>
    <w:rsid w:val="354D01D4"/>
    <w:rsid w:val="35679451"/>
    <w:rsid w:val="35B07AE4"/>
    <w:rsid w:val="35D9DDE8"/>
    <w:rsid w:val="35FB8015"/>
    <w:rsid w:val="361EB407"/>
    <w:rsid w:val="36493FC0"/>
    <w:rsid w:val="368045B0"/>
    <w:rsid w:val="36A2D131"/>
    <w:rsid w:val="36FC61E0"/>
    <w:rsid w:val="36FDB6F3"/>
    <w:rsid w:val="375A5896"/>
    <w:rsid w:val="376F922A"/>
    <w:rsid w:val="37DC17F7"/>
    <w:rsid w:val="37E5C714"/>
    <w:rsid w:val="38020686"/>
    <w:rsid w:val="386DB709"/>
    <w:rsid w:val="38772090"/>
    <w:rsid w:val="38998928"/>
    <w:rsid w:val="38C0B1FB"/>
    <w:rsid w:val="39337637"/>
    <w:rsid w:val="395555CF"/>
    <w:rsid w:val="397AA4C0"/>
    <w:rsid w:val="39B68FB2"/>
    <w:rsid w:val="39C110C7"/>
    <w:rsid w:val="39D0AD11"/>
    <w:rsid w:val="39FAAA1F"/>
    <w:rsid w:val="3A540087"/>
    <w:rsid w:val="3A81B66C"/>
    <w:rsid w:val="3A8246D6"/>
    <w:rsid w:val="3A9B5C98"/>
    <w:rsid w:val="3ABFF23A"/>
    <w:rsid w:val="3B055E6D"/>
    <w:rsid w:val="3B2E2E8A"/>
    <w:rsid w:val="3B3DDE1F"/>
    <w:rsid w:val="3B4FD3DE"/>
    <w:rsid w:val="3B518FD9"/>
    <w:rsid w:val="3B9025F1"/>
    <w:rsid w:val="3B902C5A"/>
    <w:rsid w:val="3BA9C9D6"/>
    <w:rsid w:val="3BADFC9E"/>
    <w:rsid w:val="3C1F435C"/>
    <w:rsid w:val="3C79447B"/>
    <w:rsid w:val="3C814753"/>
    <w:rsid w:val="3CB4572C"/>
    <w:rsid w:val="3CD051C9"/>
    <w:rsid w:val="3CD7651D"/>
    <w:rsid w:val="3CDDF680"/>
    <w:rsid w:val="3D00CF7D"/>
    <w:rsid w:val="3D07FC41"/>
    <w:rsid w:val="3D32C53C"/>
    <w:rsid w:val="3D593EFA"/>
    <w:rsid w:val="3D6A38E7"/>
    <w:rsid w:val="3D70711A"/>
    <w:rsid w:val="3D83EEA2"/>
    <w:rsid w:val="3DB0F881"/>
    <w:rsid w:val="3DBC4FA7"/>
    <w:rsid w:val="3DF05F91"/>
    <w:rsid w:val="3E2549F5"/>
    <w:rsid w:val="3E608052"/>
    <w:rsid w:val="3EF00F5C"/>
    <w:rsid w:val="3F0E345D"/>
    <w:rsid w:val="3F2D858D"/>
    <w:rsid w:val="3F2F2161"/>
    <w:rsid w:val="3F3B06E8"/>
    <w:rsid w:val="3F3E8C72"/>
    <w:rsid w:val="3F433CA4"/>
    <w:rsid w:val="3F68D2C6"/>
    <w:rsid w:val="3F7116DA"/>
    <w:rsid w:val="3F89BB10"/>
    <w:rsid w:val="3F8E894B"/>
    <w:rsid w:val="3FB74602"/>
    <w:rsid w:val="3FF60A1B"/>
    <w:rsid w:val="402F26BE"/>
    <w:rsid w:val="4048C1FE"/>
    <w:rsid w:val="408C8133"/>
    <w:rsid w:val="40A073F9"/>
    <w:rsid w:val="40A18C2C"/>
    <w:rsid w:val="40BB54D5"/>
    <w:rsid w:val="4123B7A2"/>
    <w:rsid w:val="412CA294"/>
    <w:rsid w:val="413B7736"/>
    <w:rsid w:val="41A73FE7"/>
    <w:rsid w:val="4295D903"/>
    <w:rsid w:val="42D7327D"/>
    <w:rsid w:val="42DAD5BC"/>
    <w:rsid w:val="42F2830C"/>
    <w:rsid w:val="4343F437"/>
    <w:rsid w:val="4347D0A0"/>
    <w:rsid w:val="435C4E5F"/>
    <w:rsid w:val="436D888F"/>
    <w:rsid w:val="43A980F1"/>
    <w:rsid w:val="43CBDE0A"/>
    <w:rsid w:val="43D54955"/>
    <w:rsid w:val="43D6F1FF"/>
    <w:rsid w:val="440D265D"/>
    <w:rsid w:val="44378114"/>
    <w:rsid w:val="4458B231"/>
    <w:rsid w:val="446B1DA7"/>
    <w:rsid w:val="44961AB8"/>
    <w:rsid w:val="44AF53E7"/>
    <w:rsid w:val="44D29956"/>
    <w:rsid w:val="44FC5479"/>
    <w:rsid w:val="452BEB9C"/>
    <w:rsid w:val="458D4848"/>
    <w:rsid w:val="459E556A"/>
    <w:rsid w:val="45CBD36C"/>
    <w:rsid w:val="462CA884"/>
    <w:rsid w:val="46735C4E"/>
    <w:rsid w:val="46A275CF"/>
    <w:rsid w:val="46AC08D0"/>
    <w:rsid w:val="46EE5DC1"/>
    <w:rsid w:val="47547F31"/>
    <w:rsid w:val="47EE5F99"/>
    <w:rsid w:val="48B4D566"/>
    <w:rsid w:val="48CD61C8"/>
    <w:rsid w:val="48F6523B"/>
    <w:rsid w:val="48FABFDD"/>
    <w:rsid w:val="496F095D"/>
    <w:rsid w:val="498DF4FE"/>
    <w:rsid w:val="49A8CD92"/>
    <w:rsid w:val="49BF746E"/>
    <w:rsid w:val="49DF7F90"/>
    <w:rsid w:val="49E5F326"/>
    <w:rsid w:val="49FBE4BD"/>
    <w:rsid w:val="4A20A69A"/>
    <w:rsid w:val="4A28E16D"/>
    <w:rsid w:val="4A970E34"/>
    <w:rsid w:val="4AA10C35"/>
    <w:rsid w:val="4AA3AC3B"/>
    <w:rsid w:val="4ACAF8E1"/>
    <w:rsid w:val="4ADF6CF4"/>
    <w:rsid w:val="4AE170C6"/>
    <w:rsid w:val="4AFED780"/>
    <w:rsid w:val="4B03F26D"/>
    <w:rsid w:val="4B2D3D02"/>
    <w:rsid w:val="4B5423B2"/>
    <w:rsid w:val="4BB8F09C"/>
    <w:rsid w:val="4C08744E"/>
    <w:rsid w:val="4C1A9EFB"/>
    <w:rsid w:val="4C357572"/>
    <w:rsid w:val="4C500B24"/>
    <w:rsid w:val="4C653C1C"/>
    <w:rsid w:val="4C788B83"/>
    <w:rsid w:val="4D1951BF"/>
    <w:rsid w:val="4D326B8F"/>
    <w:rsid w:val="4D789079"/>
    <w:rsid w:val="4DAC8F74"/>
    <w:rsid w:val="4E115743"/>
    <w:rsid w:val="4E4CF46D"/>
    <w:rsid w:val="4E5726ED"/>
    <w:rsid w:val="4E68DDF3"/>
    <w:rsid w:val="4E6D552C"/>
    <w:rsid w:val="4E6E2F91"/>
    <w:rsid w:val="4EA48B5D"/>
    <w:rsid w:val="4F0FE249"/>
    <w:rsid w:val="4F52CF00"/>
    <w:rsid w:val="4F71D1B2"/>
    <w:rsid w:val="4F81AB40"/>
    <w:rsid w:val="4F8FD559"/>
    <w:rsid w:val="50237610"/>
    <w:rsid w:val="5070E8F7"/>
    <w:rsid w:val="507C1251"/>
    <w:rsid w:val="50DFBF66"/>
    <w:rsid w:val="50E22B52"/>
    <w:rsid w:val="511E0E2D"/>
    <w:rsid w:val="514A67AC"/>
    <w:rsid w:val="51AD5AC1"/>
    <w:rsid w:val="51BF6944"/>
    <w:rsid w:val="51C82CC4"/>
    <w:rsid w:val="5200CCFA"/>
    <w:rsid w:val="528F5A47"/>
    <w:rsid w:val="52902798"/>
    <w:rsid w:val="52CEA8DD"/>
    <w:rsid w:val="5360FDF8"/>
    <w:rsid w:val="53C84347"/>
    <w:rsid w:val="53CD6636"/>
    <w:rsid w:val="53F05329"/>
    <w:rsid w:val="53FB3863"/>
    <w:rsid w:val="54318FFF"/>
    <w:rsid w:val="54545014"/>
    <w:rsid w:val="545F3052"/>
    <w:rsid w:val="5492C72E"/>
    <w:rsid w:val="54F1A279"/>
    <w:rsid w:val="558CE068"/>
    <w:rsid w:val="5590B16B"/>
    <w:rsid w:val="5600639B"/>
    <w:rsid w:val="56D075FF"/>
    <w:rsid w:val="56D3D4F0"/>
    <w:rsid w:val="573215EF"/>
    <w:rsid w:val="57754191"/>
    <w:rsid w:val="57A3073F"/>
    <w:rsid w:val="57AB3C41"/>
    <w:rsid w:val="57D6A62B"/>
    <w:rsid w:val="57F7FA16"/>
    <w:rsid w:val="581550D1"/>
    <w:rsid w:val="5824DDAF"/>
    <w:rsid w:val="58314067"/>
    <w:rsid w:val="586FD7A3"/>
    <w:rsid w:val="58987C6A"/>
    <w:rsid w:val="58A4C342"/>
    <w:rsid w:val="58E1B4AA"/>
    <w:rsid w:val="59031ABC"/>
    <w:rsid w:val="59046FC3"/>
    <w:rsid w:val="59114B9A"/>
    <w:rsid w:val="5912233E"/>
    <w:rsid w:val="59128D68"/>
    <w:rsid w:val="594038DD"/>
    <w:rsid w:val="594A86D2"/>
    <w:rsid w:val="5995DCA5"/>
    <w:rsid w:val="59D8B0AC"/>
    <w:rsid w:val="59EA0F05"/>
    <w:rsid w:val="5A19DC38"/>
    <w:rsid w:val="5A3F4A03"/>
    <w:rsid w:val="5A7E34F4"/>
    <w:rsid w:val="5A904249"/>
    <w:rsid w:val="5A94B219"/>
    <w:rsid w:val="5AB5F496"/>
    <w:rsid w:val="5AC0E984"/>
    <w:rsid w:val="5ACEFEB9"/>
    <w:rsid w:val="5AEC47E9"/>
    <w:rsid w:val="5B0295FB"/>
    <w:rsid w:val="5B6F3D4D"/>
    <w:rsid w:val="5B9F1310"/>
    <w:rsid w:val="5BA9C61B"/>
    <w:rsid w:val="5BB7E6AD"/>
    <w:rsid w:val="5C529CFF"/>
    <w:rsid w:val="5CA63CA1"/>
    <w:rsid w:val="5CCEC2E8"/>
    <w:rsid w:val="5CEB50D8"/>
    <w:rsid w:val="5D023B50"/>
    <w:rsid w:val="5D11074D"/>
    <w:rsid w:val="5D3496B6"/>
    <w:rsid w:val="5D751060"/>
    <w:rsid w:val="5DC225EE"/>
    <w:rsid w:val="5DC49B7D"/>
    <w:rsid w:val="5DDF74D0"/>
    <w:rsid w:val="5DE5F19D"/>
    <w:rsid w:val="5E20C820"/>
    <w:rsid w:val="5E45E3E7"/>
    <w:rsid w:val="5E82F927"/>
    <w:rsid w:val="5EB07EAD"/>
    <w:rsid w:val="5EB5B289"/>
    <w:rsid w:val="5F1E9483"/>
    <w:rsid w:val="5F4FE11C"/>
    <w:rsid w:val="5F7FCAA9"/>
    <w:rsid w:val="5F8FAA9A"/>
    <w:rsid w:val="5FA710EB"/>
    <w:rsid w:val="6053364C"/>
    <w:rsid w:val="60A176D5"/>
    <w:rsid w:val="60B5EBE7"/>
    <w:rsid w:val="60BD3CAD"/>
    <w:rsid w:val="60CEBE00"/>
    <w:rsid w:val="61266C59"/>
    <w:rsid w:val="612B8C2F"/>
    <w:rsid w:val="61306DD6"/>
    <w:rsid w:val="613D6B0E"/>
    <w:rsid w:val="613E6C2B"/>
    <w:rsid w:val="614811BF"/>
    <w:rsid w:val="61570892"/>
    <w:rsid w:val="61C45156"/>
    <w:rsid w:val="6234874E"/>
    <w:rsid w:val="6252F590"/>
    <w:rsid w:val="6257FAE7"/>
    <w:rsid w:val="6267FB90"/>
    <w:rsid w:val="626B4358"/>
    <w:rsid w:val="6283CEAD"/>
    <w:rsid w:val="62C16A2E"/>
    <w:rsid w:val="62FCFD09"/>
    <w:rsid w:val="6300B634"/>
    <w:rsid w:val="635A5CBA"/>
    <w:rsid w:val="63CA0C2C"/>
    <w:rsid w:val="63E7966C"/>
    <w:rsid w:val="63FFDE3D"/>
    <w:rsid w:val="645CB0BA"/>
    <w:rsid w:val="6480A349"/>
    <w:rsid w:val="6488EDCF"/>
    <w:rsid w:val="648F1CE8"/>
    <w:rsid w:val="6501A4AF"/>
    <w:rsid w:val="6535011D"/>
    <w:rsid w:val="6542BC85"/>
    <w:rsid w:val="656B2E47"/>
    <w:rsid w:val="65B76553"/>
    <w:rsid w:val="65C8F273"/>
    <w:rsid w:val="65FCB348"/>
    <w:rsid w:val="660C3FB5"/>
    <w:rsid w:val="66184639"/>
    <w:rsid w:val="665AD53C"/>
    <w:rsid w:val="66636BF0"/>
    <w:rsid w:val="66D55968"/>
    <w:rsid w:val="66DD958F"/>
    <w:rsid w:val="6746753B"/>
    <w:rsid w:val="67DB88DE"/>
    <w:rsid w:val="685A4EAE"/>
    <w:rsid w:val="689E73A7"/>
    <w:rsid w:val="68D6BB50"/>
    <w:rsid w:val="68F2F6C8"/>
    <w:rsid w:val="69216ABF"/>
    <w:rsid w:val="6940F533"/>
    <w:rsid w:val="6953CB7F"/>
    <w:rsid w:val="6A111CA2"/>
    <w:rsid w:val="6A536957"/>
    <w:rsid w:val="6A58A14C"/>
    <w:rsid w:val="6AB71241"/>
    <w:rsid w:val="6ABC616B"/>
    <w:rsid w:val="6AD99D14"/>
    <w:rsid w:val="6B01FDE8"/>
    <w:rsid w:val="6B24A248"/>
    <w:rsid w:val="6B2BE1BD"/>
    <w:rsid w:val="6B59963B"/>
    <w:rsid w:val="6BAA1B0C"/>
    <w:rsid w:val="6BC87E97"/>
    <w:rsid w:val="6BE3075E"/>
    <w:rsid w:val="6C2F6996"/>
    <w:rsid w:val="6C34F614"/>
    <w:rsid w:val="6C4C0271"/>
    <w:rsid w:val="6C97F334"/>
    <w:rsid w:val="6CB8D282"/>
    <w:rsid w:val="6CDBDCF9"/>
    <w:rsid w:val="6D1F40F3"/>
    <w:rsid w:val="6D40C13D"/>
    <w:rsid w:val="6D506AEB"/>
    <w:rsid w:val="6D63D454"/>
    <w:rsid w:val="6D6A6CF6"/>
    <w:rsid w:val="6D6FDF9B"/>
    <w:rsid w:val="6D892F5B"/>
    <w:rsid w:val="6DF1EC0D"/>
    <w:rsid w:val="6E696F71"/>
    <w:rsid w:val="6F52C67C"/>
    <w:rsid w:val="6F56AEAE"/>
    <w:rsid w:val="6F5CBF01"/>
    <w:rsid w:val="6F631F8E"/>
    <w:rsid w:val="6F67B393"/>
    <w:rsid w:val="6F7626E8"/>
    <w:rsid w:val="6F929434"/>
    <w:rsid w:val="6FB78DB7"/>
    <w:rsid w:val="6FDFABFA"/>
    <w:rsid w:val="6FFF69AF"/>
    <w:rsid w:val="700D2ABF"/>
    <w:rsid w:val="70300523"/>
    <w:rsid w:val="70376469"/>
    <w:rsid w:val="7059F213"/>
    <w:rsid w:val="706BB6BC"/>
    <w:rsid w:val="70C140AC"/>
    <w:rsid w:val="70EE4401"/>
    <w:rsid w:val="71312B0B"/>
    <w:rsid w:val="71382ED7"/>
    <w:rsid w:val="71C8D589"/>
    <w:rsid w:val="71EBE968"/>
    <w:rsid w:val="71ECAA7D"/>
    <w:rsid w:val="7249E264"/>
    <w:rsid w:val="72BDDF5B"/>
    <w:rsid w:val="72FB4D89"/>
    <w:rsid w:val="733E409F"/>
    <w:rsid w:val="73E7C47E"/>
    <w:rsid w:val="745D123A"/>
    <w:rsid w:val="74A00232"/>
    <w:rsid w:val="74AD7817"/>
    <w:rsid w:val="74EDC56E"/>
    <w:rsid w:val="752429A9"/>
    <w:rsid w:val="754301ED"/>
    <w:rsid w:val="75D3D97A"/>
    <w:rsid w:val="760B9F4D"/>
    <w:rsid w:val="766D1F9E"/>
    <w:rsid w:val="767C30EC"/>
    <w:rsid w:val="76C91C67"/>
    <w:rsid w:val="770BC028"/>
    <w:rsid w:val="7744F66E"/>
    <w:rsid w:val="77AF54B3"/>
    <w:rsid w:val="77B70E4C"/>
    <w:rsid w:val="77D1BF02"/>
    <w:rsid w:val="78340A60"/>
    <w:rsid w:val="784B01AD"/>
    <w:rsid w:val="7883B41D"/>
    <w:rsid w:val="78C64D0C"/>
    <w:rsid w:val="78D5B75E"/>
    <w:rsid w:val="78F9B7C0"/>
    <w:rsid w:val="791C414C"/>
    <w:rsid w:val="793C9E3A"/>
    <w:rsid w:val="79544111"/>
    <w:rsid w:val="7983B27D"/>
    <w:rsid w:val="798F277E"/>
    <w:rsid w:val="79B5F6F3"/>
    <w:rsid w:val="79E72A54"/>
    <w:rsid w:val="79EFD127"/>
    <w:rsid w:val="79FBD17A"/>
    <w:rsid w:val="7A2B7EEC"/>
    <w:rsid w:val="7A40C311"/>
    <w:rsid w:val="7A7057C9"/>
    <w:rsid w:val="7A8BE0A1"/>
    <w:rsid w:val="7AB96694"/>
    <w:rsid w:val="7AC50CE1"/>
    <w:rsid w:val="7B978844"/>
    <w:rsid w:val="7BA08DA2"/>
    <w:rsid w:val="7BA2E57A"/>
    <w:rsid w:val="7BD6B28A"/>
    <w:rsid w:val="7BE212EA"/>
    <w:rsid w:val="7BF11DF3"/>
    <w:rsid w:val="7C4AAC23"/>
    <w:rsid w:val="7C63D792"/>
    <w:rsid w:val="7CBC59DD"/>
    <w:rsid w:val="7D32BEAF"/>
    <w:rsid w:val="7D335852"/>
    <w:rsid w:val="7D4F37DB"/>
    <w:rsid w:val="7D725E61"/>
    <w:rsid w:val="7D993B71"/>
    <w:rsid w:val="7DB177A7"/>
    <w:rsid w:val="7DBA1382"/>
    <w:rsid w:val="7DD70FAB"/>
    <w:rsid w:val="7DFC0206"/>
    <w:rsid w:val="7E213335"/>
    <w:rsid w:val="7E25A92A"/>
    <w:rsid w:val="7E5BB38A"/>
    <w:rsid w:val="7EE39AF9"/>
    <w:rsid w:val="7F5BF084"/>
    <w:rsid w:val="7FECBFC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7F4D6"/>
  <w15:docId w15:val="{D1EC93AD-63E9-440E-BB75-7FB724ECC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0D81"/>
    <w:rPr>
      <w:rFonts w:ascii="Cambria" w:eastAsia="Times New Roman" w:hAnsi="Cambria"/>
      <w:szCs w:val="24"/>
    </w:rPr>
  </w:style>
  <w:style w:type="paragraph" w:styleId="Heading1">
    <w:name w:val="heading 1"/>
    <w:basedOn w:val="Normal"/>
    <w:next w:val="Normal"/>
    <w:link w:val="Heading1Char"/>
    <w:uiPriority w:val="9"/>
    <w:qFormat/>
    <w:rsid w:val="008A7F09"/>
    <w:pPr>
      <w:keepNext/>
      <w:keepLines/>
      <w:pageBreakBefore/>
      <w:numPr>
        <w:numId w:val="1"/>
      </w:numPr>
      <w:spacing w:after="284" w:line="180" w:lineRule="auto"/>
      <w:outlineLvl w:val="0"/>
    </w:pPr>
    <w:rPr>
      <w:rFonts w:ascii="Calibri" w:hAnsi="Calibri"/>
      <w:bCs/>
      <w:color w:val="000000"/>
      <w:sz w:val="56"/>
      <w:szCs w:val="28"/>
      <w:lang w:eastAsia="en-US"/>
    </w:rPr>
  </w:style>
  <w:style w:type="paragraph" w:styleId="Heading2">
    <w:name w:val="heading 2"/>
    <w:basedOn w:val="Normal"/>
    <w:next w:val="Normal"/>
    <w:link w:val="Heading2Char"/>
    <w:uiPriority w:val="11"/>
    <w:qFormat/>
    <w:rsid w:val="00BD349F"/>
    <w:pPr>
      <w:keepNext/>
      <w:keepLines/>
      <w:spacing w:before="170" w:after="170" w:line="280" w:lineRule="atLeast"/>
      <w:outlineLvl w:val="1"/>
    </w:pPr>
    <w:rPr>
      <w:rFonts w:ascii="Calibri" w:hAnsi="Calibri"/>
      <w:bCs/>
      <w:color w:val="FF7900"/>
      <w:sz w:val="34"/>
      <w:szCs w:val="26"/>
      <w:lang w:eastAsia="en-US"/>
    </w:rPr>
  </w:style>
  <w:style w:type="paragraph" w:styleId="Heading3">
    <w:name w:val="heading 3"/>
    <w:basedOn w:val="Normal"/>
    <w:next w:val="Normal"/>
    <w:link w:val="Heading3Char"/>
    <w:unhideWhenUsed/>
    <w:qFormat/>
    <w:rsid w:val="00BD349F"/>
    <w:pPr>
      <w:keepNext/>
      <w:keepLines/>
      <w:spacing w:before="200"/>
      <w:outlineLvl w:val="2"/>
    </w:pPr>
    <w:rPr>
      <w:rFonts w:ascii="Calibri" w:hAnsi="Calibri"/>
      <w:b/>
      <w:bCs/>
      <w:color w:val="4F81BD"/>
    </w:rPr>
  </w:style>
  <w:style w:type="paragraph" w:styleId="Heading4">
    <w:name w:val="heading 4"/>
    <w:basedOn w:val="Normal"/>
    <w:next w:val="Normal"/>
    <w:link w:val="Heading4Char"/>
    <w:unhideWhenUsed/>
    <w:qFormat/>
    <w:rsid w:val="00BD349F"/>
    <w:pPr>
      <w:keepNext/>
      <w:keepLines/>
      <w:spacing w:before="200"/>
      <w:outlineLvl w:val="3"/>
    </w:pPr>
    <w:rPr>
      <w:rFonts w:ascii="Calibri" w:hAnsi="Calibri"/>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7F09"/>
    <w:rPr>
      <w:rFonts w:eastAsia="Times New Roman"/>
      <w:bCs/>
      <w:color w:val="000000"/>
      <w:sz w:val="56"/>
      <w:szCs w:val="28"/>
      <w:lang w:eastAsia="en-US"/>
    </w:rPr>
  </w:style>
  <w:style w:type="character" w:customStyle="1" w:styleId="Heading2Char">
    <w:name w:val="Heading 2 Char"/>
    <w:link w:val="Heading2"/>
    <w:uiPriority w:val="11"/>
    <w:rsid w:val="00BD349F"/>
    <w:rPr>
      <w:rFonts w:eastAsia="Times New Roman"/>
      <w:bCs/>
      <w:color w:val="FF7900"/>
      <w:sz w:val="34"/>
      <w:szCs w:val="26"/>
      <w:lang w:eastAsia="en-US"/>
    </w:rPr>
  </w:style>
  <w:style w:type="character" w:customStyle="1" w:styleId="Heading3Char">
    <w:name w:val="Heading 3 Char"/>
    <w:link w:val="Heading3"/>
    <w:rsid w:val="00BD349F"/>
    <w:rPr>
      <w:rFonts w:eastAsia="Times New Roman"/>
      <w:b/>
      <w:bCs/>
      <w:color w:val="4F81BD"/>
      <w:sz w:val="24"/>
      <w:szCs w:val="24"/>
    </w:rPr>
  </w:style>
  <w:style w:type="character" w:customStyle="1" w:styleId="Heading4Char">
    <w:name w:val="Heading 4 Char"/>
    <w:link w:val="Heading4"/>
    <w:rsid w:val="00BD349F"/>
    <w:rPr>
      <w:rFonts w:eastAsia="Times New Roman"/>
      <w:b/>
      <w:bCs/>
      <w:i/>
      <w:iCs/>
      <w:color w:val="4F81BD"/>
      <w:sz w:val="24"/>
      <w:szCs w:val="24"/>
    </w:rPr>
  </w:style>
  <w:style w:type="character" w:styleId="Hyperlink">
    <w:name w:val="Hyperlink"/>
    <w:uiPriority w:val="99"/>
    <w:unhideWhenUsed/>
    <w:rsid w:val="008A7F09"/>
    <w:rPr>
      <w:color w:val="0000FF"/>
      <w:u w:val="single"/>
    </w:rPr>
  </w:style>
  <w:style w:type="paragraph" w:styleId="ListBullet">
    <w:name w:val="List Bullet"/>
    <w:basedOn w:val="Normal"/>
    <w:link w:val="ListBulletChar"/>
    <w:rsid w:val="008A7F09"/>
    <w:pPr>
      <w:numPr>
        <w:numId w:val="12"/>
      </w:numPr>
      <w:spacing w:before="120"/>
    </w:pPr>
    <w:rPr>
      <w:rFonts w:ascii="Arial" w:hAnsi="Arial"/>
    </w:rPr>
  </w:style>
  <w:style w:type="paragraph" w:styleId="Footer">
    <w:name w:val="footer"/>
    <w:basedOn w:val="Normal"/>
    <w:link w:val="FooterChar"/>
    <w:uiPriority w:val="99"/>
    <w:rsid w:val="008A7F09"/>
    <w:pPr>
      <w:tabs>
        <w:tab w:val="center" w:pos="4513"/>
        <w:tab w:val="right" w:pos="9026"/>
      </w:tabs>
    </w:pPr>
  </w:style>
  <w:style w:type="character" w:customStyle="1" w:styleId="FooterChar">
    <w:name w:val="Footer Char"/>
    <w:link w:val="Footer"/>
    <w:uiPriority w:val="99"/>
    <w:rsid w:val="008A7F09"/>
    <w:rPr>
      <w:rFonts w:ascii="Times New Roman" w:eastAsia="Times New Roman" w:hAnsi="Times New Roman" w:cs="Times New Roman"/>
      <w:sz w:val="24"/>
      <w:szCs w:val="24"/>
      <w:lang w:eastAsia="en-AU"/>
    </w:rPr>
  </w:style>
  <w:style w:type="paragraph" w:styleId="ListParagraph">
    <w:name w:val="List Paragraph"/>
    <w:basedOn w:val="Normal"/>
    <w:link w:val="ListParagraphChar"/>
    <w:uiPriority w:val="34"/>
    <w:qFormat/>
    <w:rsid w:val="008A7F09"/>
    <w:pPr>
      <w:spacing w:after="200" w:line="276" w:lineRule="auto"/>
      <w:ind w:left="720"/>
      <w:contextualSpacing/>
    </w:pPr>
    <w:rPr>
      <w:rFonts w:ascii="Calibri" w:eastAsia="Calibri" w:hAnsi="Calibri"/>
      <w:sz w:val="22"/>
      <w:szCs w:val="22"/>
      <w:lang w:eastAsia="en-US"/>
    </w:rPr>
  </w:style>
  <w:style w:type="character" w:customStyle="1" w:styleId="ListBulletChar">
    <w:name w:val="List Bullet Char"/>
    <w:link w:val="ListBullet"/>
    <w:rsid w:val="008A7F09"/>
    <w:rPr>
      <w:rFonts w:ascii="Arial" w:eastAsia="Times New Roman" w:hAnsi="Arial"/>
      <w:szCs w:val="24"/>
    </w:rPr>
  </w:style>
  <w:style w:type="paragraph" w:styleId="BalloonText">
    <w:name w:val="Balloon Text"/>
    <w:basedOn w:val="Normal"/>
    <w:link w:val="BalloonTextChar"/>
    <w:uiPriority w:val="99"/>
    <w:unhideWhenUsed/>
    <w:rsid w:val="008A7F09"/>
    <w:rPr>
      <w:rFonts w:ascii="Tahoma" w:hAnsi="Tahoma" w:cs="Tahoma"/>
      <w:sz w:val="16"/>
      <w:szCs w:val="16"/>
    </w:rPr>
  </w:style>
  <w:style w:type="character" w:customStyle="1" w:styleId="BalloonTextChar">
    <w:name w:val="Balloon Text Char"/>
    <w:link w:val="BalloonText"/>
    <w:uiPriority w:val="99"/>
    <w:rsid w:val="008A7F09"/>
    <w:rPr>
      <w:rFonts w:ascii="Tahoma" w:eastAsia="Times New Roman" w:hAnsi="Tahoma" w:cs="Tahoma"/>
      <w:sz w:val="16"/>
      <w:szCs w:val="16"/>
      <w:lang w:eastAsia="en-AU"/>
    </w:rPr>
  </w:style>
  <w:style w:type="character" w:styleId="CommentReference">
    <w:name w:val="annotation reference"/>
    <w:uiPriority w:val="99"/>
    <w:semiHidden/>
    <w:unhideWhenUsed/>
    <w:qFormat/>
    <w:rsid w:val="008A7F09"/>
    <w:rPr>
      <w:sz w:val="16"/>
      <w:szCs w:val="16"/>
    </w:rPr>
  </w:style>
  <w:style w:type="paragraph" w:styleId="CommentText">
    <w:name w:val="annotation text"/>
    <w:basedOn w:val="Normal"/>
    <w:link w:val="CommentTextChar"/>
    <w:uiPriority w:val="99"/>
    <w:unhideWhenUsed/>
    <w:qFormat/>
    <w:rsid w:val="008A7F09"/>
    <w:rPr>
      <w:szCs w:val="20"/>
    </w:rPr>
  </w:style>
  <w:style w:type="character" w:customStyle="1" w:styleId="CommentTextChar">
    <w:name w:val="Comment Text Char"/>
    <w:link w:val="CommentText"/>
    <w:uiPriority w:val="99"/>
    <w:rsid w:val="008A7F09"/>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8A7F09"/>
    <w:rPr>
      <w:b/>
      <w:bCs/>
    </w:rPr>
  </w:style>
  <w:style w:type="character" w:customStyle="1" w:styleId="CommentSubjectChar">
    <w:name w:val="Comment Subject Char"/>
    <w:link w:val="CommentSubject"/>
    <w:uiPriority w:val="99"/>
    <w:semiHidden/>
    <w:rsid w:val="008A7F09"/>
    <w:rPr>
      <w:rFonts w:ascii="Times New Roman" w:eastAsia="Times New Roman" w:hAnsi="Times New Roman" w:cs="Times New Roman"/>
      <w:b/>
      <w:bCs/>
      <w:sz w:val="20"/>
      <w:szCs w:val="20"/>
      <w:lang w:eastAsia="en-AU"/>
    </w:rPr>
  </w:style>
  <w:style w:type="paragraph" w:styleId="Header">
    <w:name w:val="header"/>
    <w:basedOn w:val="Normal"/>
    <w:link w:val="HeaderChar"/>
    <w:uiPriority w:val="99"/>
    <w:unhideWhenUsed/>
    <w:rsid w:val="008A7F09"/>
    <w:pPr>
      <w:tabs>
        <w:tab w:val="center" w:pos="4513"/>
        <w:tab w:val="right" w:pos="9026"/>
      </w:tabs>
    </w:pPr>
  </w:style>
  <w:style w:type="character" w:customStyle="1" w:styleId="HeaderChar">
    <w:name w:val="Header Char"/>
    <w:link w:val="Header"/>
    <w:uiPriority w:val="99"/>
    <w:rsid w:val="008A7F09"/>
    <w:rPr>
      <w:rFonts w:ascii="Times New Roman" w:eastAsia="Times New Roman" w:hAnsi="Times New Roman" w:cs="Times New Roman"/>
      <w:sz w:val="24"/>
      <w:szCs w:val="24"/>
      <w:lang w:eastAsia="en-AU"/>
    </w:rPr>
  </w:style>
  <w:style w:type="character" w:styleId="FollowedHyperlink">
    <w:name w:val="FollowedHyperlink"/>
    <w:uiPriority w:val="99"/>
    <w:semiHidden/>
    <w:unhideWhenUsed/>
    <w:rsid w:val="008A7F09"/>
    <w:rPr>
      <w:color w:val="800080"/>
      <w:u w:val="single"/>
    </w:rPr>
  </w:style>
  <w:style w:type="paragraph" w:styleId="NormalWeb">
    <w:name w:val="Normal (Web)"/>
    <w:basedOn w:val="Normal"/>
    <w:uiPriority w:val="99"/>
    <w:unhideWhenUsed/>
    <w:rsid w:val="008A7F09"/>
    <w:pPr>
      <w:spacing w:line="336" w:lineRule="atLeast"/>
    </w:pPr>
  </w:style>
  <w:style w:type="paragraph" w:styleId="NoSpacing">
    <w:name w:val="No Spacing"/>
    <w:uiPriority w:val="1"/>
    <w:qFormat/>
    <w:rsid w:val="008A7F09"/>
    <w:rPr>
      <w:sz w:val="22"/>
      <w:szCs w:val="22"/>
      <w:lang w:eastAsia="en-US"/>
    </w:rPr>
  </w:style>
  <w:style w:type="paragraph" w:customStyle="1" w:styleId="first">
    <w:name w:val="first"/>
    <w:basedOn w:val="Normal"/>
    <w:rsid w:val="008A7F09"/>
    <w:pPr>
      <w:spacing w:before="100" w:beforeAutospacing="1" w:after="100" w:afterAutospacing="1"/>
    </w:pPr>
  </w:style>
  <w:style w:type="character" w:customStyle="1" w:styleId="apple-converted-space">
    <w:name w:val="apple-converted-space"/>
    <w:basedOn w:val="DefaultParagraphFont"/>
    <w:rsid w:val="008A7F09"/>
  </w:style>
  <w:style w:type="paragraph" w:customStyle="1" w:styleId="Default">
    <w:name w:val="Default"/>
    <w:rsid w:val="008A7F09"/>
    <w:pPr>
      <w:autoSpaceDE w:val="0"/>
      <w:autoSpaceDN w:val="0"/>
      <w:adjustRightInd w:val="0"/>
    </w:pPr>
    <w:rPr>
      <w:rFonts w:ascii="Arial" w:hAnsi="Arial" w:cs="Arial"/>
      <w:color w:val="000000"/>
      <w:sz w:val="24"/>
      <w:szCs w:val="24"/>
      <w:lang w:eastAsia="en-US"/>
    </w:rPr>
  </w:style>
  <w:style w:type="paragraph" w:styleId="Caption">
    <w:name w:val="caption"/>
    <w:aliases w:val="Figure text or caption"/>
    <w:basedOn w:val="Normal"/>
    <w:next w:val="Normal"/>
    <w:uiPriority w:val="29"/>
    <w:unhideWhenUsed/>
    <w:qFormat/>
    <w:rsid w:val="008A7F09"/>
    <w:pPr>
      <w:spacing w:after="200"/>
    </w:pPr>
    <w:rPr>
      <w:b/>
      <w:bCs/>
      <w:color w:val="4F81BD"/>
      <w:sz w:val="18"/>
      <w:szCs w:val="18"/>
    </w:rPr>
  </w:style>
  <w:style w:type="paragraph" w:styleId="Revision">
    <w:name w:val="Revision"/>
    <w:hidden/>
    <w:uiPriority w:val="99"/>
    <w:semiHidden/>
    <w:rsid w:val="008A7F09"/>
    <w:rPr>
      <w:rFonts w:ascii="Times New Roman" w:eastAsia="Times New Roman" w:hAnsi="Times New Roman"/>
      <w:sz w:val="24"/>
      <w:szCs w:val="24"/>
    </w:rPr>
  </w:style>
  <w:style w:type="numbering" w:customStyle="1" w:styleId="KeyPoints">
    <w:name w:val="Key Points"/>
    <w:basedOn w:val="NoList"/>
    <w:uiPriority w:val="99"/>
    <w:rsid w:val="008A7F09"/>
    <w:pPr>
      <w:numPr>
        <w:numId w:val="6"/>
      </w:numPr>
    </w:pPr>
  </w:style>
  <w:style w:type="paragraph" w:styleId="ListNumber">
    <w:name w:val="List Number"/>
    <w:basedOn w:val="Normal"/>
    <w:autoRedefine/>
    <w:uiPriority w:val="99"/>
    <w:qFormat/>
    <w:rsid w:val="008A7F09"/>
    <w:pPr>
      <w:numPr>
        <w:numId w:val="13"/>
      </w:numPr>
      <w:spacing w:before="240" w:after="240"/>
    </w:pPr>
    <w:rPr>
      <w:rFonts w:ascii="Calibri" w:eastAsia="Calibri" w:hAnsi="Calibri"/>
      <w:szCs w:val="22"/>
      <w:lang w:eastAsia="en-US"/>
    </w:rPr>
  </w:style>
  <w:style w:type="paragraph" w:styleId="ListNumber2">
    <w:name w:val="List Number 2"/>
    <w:basedOn w:val="Normal"/>
    <w:uiPriority w:val="99"/>
    <w:rsid w:val="008A7F09"/>
    <w:pPr>
      <w:numPr>
        <w:ilvl w:val="1"/>
        <w:numId w:val="13"/>
      </w:numPr>
      <w:spacing w:after="200"/>
      <w:ind w:left="1080" w:hanging="360"/>
    </w:pPr>
    <w:rPr>
      <w:rFonts w:ascii="Calibri" w:eastAsia="Calibri" w:hAnsi="Calibri"/>
      <w:szCs w:val="22"/>
      <w:lang w:eastAsia="en-US"/>
    </w:rPr>
  </w:style>
  <w:style w:type="paragraph" w:styleId="ListNumber3">
    <w:name w:val="List Number 3"/>
    <w:basedOn w:val="Normal"/>
    <w:uiPriority w:val="99"/>
    <w:rsid w:val="008A7F09"/>
    <w:pPr>
      <w:numPr>
        <w:ilvl w:val="2"/>
        <w:numId w:val="13"/>
      </w:numPr>
      <w:spacing w:after="200"/>
      <w:ind w:left="1800" w:hanging="360"/>
    </w:pPr>
    <w:rPr>
      <w:rFonts w:ascii="Calibri" w:eastAsia="Calibri" w:hAnsi="Calibri"/>
      <w:szCs w:val="22"/>
      <w:lang w:eastAsia="en-US"/>
    </w:rPr>
  </w:style>
  <w:style w:type="paragraph" w:styleId="ListNumber4">
    <w:name w:val="List Number 4"/>
    <w:basedOn w:val="Normal"/>
    <w:uiPriority w:val="99"/>
    <w:rsid w:val="008A7F09"/>
    <w:pPr>
      <w:numPr>
        <w:ilvl w:val="3"/>
        <w:numId w:val="13"/>
      </w:numPr>
      <w:spacing w:after="200"/>
      <w:ind w:left="2520" w:hanging="360"/>
    </w:pPr>
    <w:rPr>
      <w:rFonts w:ascii="Calibri" w:eastAsia="Calibri" w:hAnsi="Calibri"/>
      <w:szCs w:val="22"/>
      <w:lang w:eastAsia="en-US"/>
    </w:rPr>
  </w:style>
  <w:style w:type="paragraph" w:styleId="ListNumber5">
    <w:name w:val="List Number 5"/>
    <w:basedOn w:val="Normal"/>
    <w:uiPriority w:val="99"/>
    <w:rsid w:val="008A7F09"/>
    <w:pPr>
      <w:numPr>
        <w:ilvl w:val="4"/>
        <w:numId w:val="13"/>
      </w:numPr>
      <w:spacing w:after="200"/>
      <w:ind w:left="3240" w:hanging="360"/>
    </w:pPr>
    <w:rPr>
      <w:rFonts w:ascii="Calibri" w:eastAsia="Calibri" w:hAnsi="Calibri"/>
      <w:szCs w:val="22"/>
      <w:lang w:eastAsia="en-US"/>
    </w:rPr>
  </w:style>
  <w:style w:type="paragraph" w:customStyle="1" w:styleId="Notesourcetext">
    <w:name w:val="Note/source text"/>
    <w:next w:val="Normal"/>
    <w:link w:val="NotesourcetextChar"/>
    <w:autoRedefine/>
    <w:uiPriority w:val="25"/>
    <w:qFormat/>
    <w:rsid w:val="00723EAF"/>
    <w:pPr>
      <w:keepLines/>
    </w:pPr>
    <w:rPr>
      <w:lang w:eastAsia="en-US"/>
    </w:rPr>
  </w:style>
  <w:style w:type="character" w:customStyle="1" w:styleId="NotesourcetextChar">
    <w:name w:val="Note/source text Char"/>
    <w:link w:val="Notesourcetext"/>
    <w:uiPriority w:val="25"/>
    <w:rsid w:val="00723EAF"/>
    <w:rPr>
      <w:lang w:eastAsia="en-US"/>
    </w:rPr>
  </w:style>
  <w:style w:type="paragraph" w:customStyle="1" w:styleId="BodyText1">
    <w:name w:val="Body Text1"/>
    <w:uiPriority w:val="9"/>
    <w:qFormat/>
    <w:rsid w:val="00D524EB"/>
    <w:pPr>
      <w:spacing w:after="200" w:line="280" w:lineRule="atLeast"/>
    </w:pPr>
    <w:rPr>
      <w:rFonts w:ascii="Cambria" w:hAnsi="Cambria"/>
      <w:color w:val="000000"/>
      <w:sz w:val="22"/>
      <w:szCs w:val="22"/>
      <w:lang w:eastAsia="en-US"/>
    </w:rPr>
  </w:style>
  <w:style w:type="character" w:styleId="FootnoteReference">
    <w:name w:val="footnote reference"/>
    <w:uiPriority w:val="99"/>
    <w:semiHidden/>
    <w:unhideWhenUsed/>
    <w:rsid w:val="000F3095"/>
    <w:rPr>
      <w:vertAlign w:val="superscript"/>
    </w:rPr>
  </w:style>
  <w:style w:type="paragraph" w:styleId="FootnoteText">
    <w:name w:val="footnote text"/>
    <w:basedOn w:val="Normal"/>
    <w:link w:val="FootnoteTextChar"/>
    <w:uiPriority w:val="99"/>
    <w:semiHidden/>
    <w:unhideWhenUsed/>
    <w:rsid w:val="00833414"/>
    <w:rPr>
      <w:szCs w:val="20"/>
    </w:rPr>
  </w:style>
  <w:style w:type="character" w:customStyle="1" w:styleId="FootnoteTextChar">
    <w:name w:val="Footnote Text Char"/>
    <w:link w:val="FootnoteText"/>
    <w:uiPriority w:val="99"/>
    <w:semiHidden/>
    <w:rsid w:val="00833414"/>
    <w:rPr>
      <w:rFonts w:ascii="Cambria" w:eastAsia="Times New Roman" w:hAnsi="Cambria"/>
    </w:rPr>
  </w:style>
  <w:style w:type="table" w:styleId="TableGrid">
    <w:name w:val="Table Grid"/>
    <w:basedOn w:val="TableNormal"/>
    <w:uiPriority w:val="59"/>
    <w:rsid w:val="005430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aliases w:val="Italics"/>
    <w:uiPriority w:val="20"/>
    <w:qFormat/>
    <w:rsid w:val="0000650E"/>
    <w:rPr>
      <w:i/>
      <w:iCs/>
    </w:rPr>
  </w:style>
  <w:style w:type="character" w:styleId="Strong">
    <w:name w:val="Strong"/>
    <w:uiPriority w:val="22"/>
    <w:qFormat/>
    <w:rsid w:val="00BE7A3F"/>
    <w:rPr>
      <w:b/>
      <w:bCs/>
    </w:rPr>
  </w:style>
  <w:style w:type="character" w:customStyle="1" w:styleId="ListParagraphChar">
    <w:name w:val="List Paragraph Char"/>
    <w:link w:val="ListParagraph"/>
    <w:uiPriority w:val="34"/>
    <w:rsid w:val="00A45A93"/>
    <w:rPr>
      <w:sz w:val="22"/>
      <w:szCs w:val="22"/>
      <w:lang w:eastAsia="en-US"/>
    </w:rPr>
  </w:style>
  <w:style w:type="character" w:customStyle="1" w:styleId="tgc">
    <w:name w:val="_tgc"/>
    <w:basedOn w:val="DefaultParagraphFont"/>
    <w:rsid w:val="00AD7CEA"/>
  </w:style>
  <w:style w:type="paragraph" w:styleId="PlainText">
    <w:name w:val="Plain Text"/>
    <w:basedOn w:val="Normal"/>
    <w:link w:val="PlainTextChar"/>
    <w:uiPriority w:val="99"/>
    <w:unhideWhenUsed/>
    <w:rsid w:val="00B1446F"/>
    <w:rPr>
      <w:rFonts w:ascii="Calibri" w:eastAsia="Calibri" w:hAnsi="Calibri"/>
      <w:sz w:val="22"/>
      <w:szCs w:val="21"/>
      <w:lang w:eastAsia="en-US"/>
    </w:rPr>
  </w:style>
  <w:style w:type="character" w:customStyle="1" w:styleId="PlainTextChar">
    <w:name w:val="Plain Text Char"/>
    <w:link w:val="PlainText"/>
    <w:uiPriority w:val="99"/>
    <w:rsid w:val="00B1446F"/>
    <w:rPr>
      <w:rFonts w:eastAsia="Calibri" w:cs="Times New Roman"/>
      <w:sz w:val="22"/>
      <w:szCs w:val="21"/>
      <w:lang w:eastAsia="en-US"/>
    </w:rPr>
  </w:style>
  <w:style w:type="paragraph" w:styleId="HTMLPreformatted">
    <w:name w:val="HTML Preformatted"/>
    <w:basedOn w:val="Normal"/>
    <w:link w:val="HTMLPreformattedChar"/>
    <w:uiPriority w:val="99"/>
    <w:unhideWhenUsed/>
    <w:rsid w:val="00CA6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eastAsia="zh-CN"/>
    </w:rPr>
  </w:style>
  <w:style w:type="character" w:customStyle="1" w:styleId="HTMLPreformattedChar">
    <w:name w:val="HTML Preformatted Char"/>
    <w:link w:val="HTMLPreformatted"/>
    <w:uiPriority w:val="99"/>
    <w:rsid w:val="00CA6CD6"/>
    <w:rPr>
      <w:rFonts w:ascii="Courier New" w:eastAsia="Times New Roman" w:hAnsi="Courier New" w:cs="Courier New"/>
      <w:lang w:eastAsia="zh-CN"/>
    </w:rPr>
  </w:style>
  <w:style w:type="table" w:customStyle="1" w:styleId="TableGrid1">
    <w:name w:val="Table Grid1"/>
    <w:basedOn w:val="TableNormal"/>
    <w:next w:val="TableGrid"/>
    <w:uiPriority w:val="59"/>
    <w:rsid w:val="00BC47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ummytext">
    <w:name w:val="Dummy text"/>
    <w:uiPriority w:val="64"/>
    <w:qFormat/>
    <w:rsid w:val="00BF309B"/>
    <w:rPr>
      <w:color w:val="auto"/>
      <w:u w:val="none"/>
      <w:bdr w:val="none" w:sz="0" w:space="0" w:color="auto"/>
      <w:shd w:val="clear" w:color="auto" w:fill="FFFF00"/>
    </w:rPr>
  </w:style>
  <w:style w:type="character" w:customStyle="1" w:styleId="Italic">
    <w:name w:val="Italic"/>
    <w:uiPriority w:val="19"/>
    <w:qFormat/>
    <w:rsid w:val="006777C1"/>
    <w:rPr>
      <w:i/>
      <w:color w:val="auto"/>
    </w:rPr>
  </w:style>
  <w:style w:type="paragraph" w:styleId="BodyText">
    <w:name w:val="Body Text"/>
    <w:basedOn w:val="Normal"/>
    <w:link w:val="BodyTextChar"/>
    <w:rsid w:val="00CF4F9C"/>
    <w:pPr>
      <w:spacing w:after="120" w:line="260" w:lineRule="atLeast"/>
    </w:pPr>
    <w:rPr>
      <w:rFonts w:ascii="Arial" w:hAnsi="Arial"/>
      <w:color w:val="1D252D"/>
      <w:sz w:val="21"/>
      <w:szCs w:val="18"/>
    </w:rPr>
  </w:style>
  <w:style w:type="character" w:customStyle="1" w:styleId="BodyTextChar">
    <w:name w:val="Body Text Char"/>
    <w:link w:val="BodyText"/>
    <w:rsid w:val="00CF4F9C"/>
    <w:rPr>
      <w:rFonts w:ascii="Arial" w:eastAsia="Times New Roman" w:hAnsi="Arial"/>
      <w:color w:val="1D252D"/>
      <w:sz w:val="21"/>
      <w:szCs w:val="18"/>
    </w:rPr>
  </w:style>
  <w:style w:type="paragraph" w:customStyle="1" w:styleId="FigureTableNoteSource">
    <w:name w:val="Figure/Table Note/Source"/>
    <w:basedOn w:val="Normal"/>
    <w:next w:val="Normal"/>
    <w:uiPriority w:val="16"/>
    <w:qFormat/>
    <w:rsid w:val="00C06ADA"/>
    <w:pPr>
      <w:keepLines/>
      <w:spacing w:after="200"/>
      <w:contextualSpacing/>
    </w:pPr>
    <w:rPr>
      <w:rFonts w:ascii="Calibri" w:eastAsia="Calibri" w:hAnsi="Calibri"/>
      <w:sz w:val="18"/>
      <w:szCs w:val="22"/>
      <w:lang w:eastAsia="en-US"/>
    </w:rPr>
  </w:style>
  <w:style w:type="paragraph" w:customStyle="1" w:styleId="Images">
    <w:name w:val="Images"/>
    <w:basedOn w:val="Normal"/>
    <w:uiPriority w:val="99"/>
    <w:qFormat/>
    <w:rsid w:val="00C06ADA"/>
    <w:pPr>
      <w:keepNext/>
      <w:keepLines/>
      <w:spacing w:line="276" w:lineRule="auto"/>
    </w:pPr>
    <w:rPr>
      <w:rFonts w:eastAsia="Calibri"/>
      <w:sz w:val="22"/>
      <w:szCs w:val="22"/>
      <w:lang w:eastAsia="en-US"/>
    </w:rPr>
  </w:style>
  <w:style w:type="character" w:customStyle="1" w:styleId="normaltextrun">
    <w:name w:val="normaltextrun"/>
    <w:basedOn w:val="DefaultParagraphFont"/>
    <w:rsid w:val="00C06ADA"/>
  </w:style>
  <w:style w:type="character" w:customStyle="1" w:styleId="eop">
    <w:name w:val="eop"/>
    <w:basedOn w:val="DefaultParagraphFont"/>
    <w:rsid w:val="00C06ADA"/>
  </w:style>
  <w:style w:type="paragraph" w:customStyle="1" w:styleId="paragraph">
    <w:name w:val="paragraph"/>
    <w:basedOn w:val="Normal"/>
    <w:rsid w:val="00C06ADA"/>
    <w:pPr>
      <w:spacing w:before="100" w:beforeAutospacing="1" w:after="100" w:afterAutospacing="1"/>
    </w:pPr>
    <w:rPr>
      <w:rFonts w:ascii="Times New Roman" w:hAnsi="Times New Roman"/>
      <w:sz w:val="24"/>
    </w:rPr>
  </w:style>
  <w:style w:type="character" w:customStyle="1" w:styleId="trigger">
    <w:name w:val="trigger"/>
    <w:basedOn w:val="DefaultParagraphFont"/>
    <w:rsid w:val="00EE2DB8"/>
  </w:style>
  <w:style w:type="character" w:customStyle="1" w:styleId="UnresolvedMention1">
    <w:name w:val="Unresolved Mention1"/>
    <w:uiPriority w:val="99"/>
    <w:semiHidden/>
    <w:unhideWhenUsed/>
    <w:rsid w:val="006E50D7"/>
    <w:rPr>
      <w:color w:val="605E5C"/>
      <w:shd w:val="clear" w:color="auto" w:fill="E1DFDD"/>
    </w:rPr>
  </w:style>
  <w:style w:type="character" w:customStyle="1" w:styleId="UnresolvedMention2">
    <w:name w:val="Unresolved Mention2"/>
    <w:uiPriority w:val="99"/>
    <w:semiHidden/>
    <w:unhideWhenUsed/>
    <w:rsid w:val="00CD567A"/>
    <w:rPr>
      <w:color w:val="605E5C"/>
      <w:shd w:val="clear" w:color="auto" w:fill="E1DFDD"/>
    </w:rPr>
  </w:style>
  <w:style w:type="character" w:customStyle="1" w:styleId="UnresolvedMention3">
    <w:name w:val="Unresolved Mention3"/>
    <w:uiPriority w:val="99"/>
    <w:semiHidden/>
    <w:unhideWhenUsed/>
    <w:rsid w:val="00887065"/>
    <w:rPr>
      <w:color w:val="605E5C"/>
      <w:shd w:val="clear" w:color="auto" w:fill="E1DFDD"/>
    </w:rPr>
  </w:style>
  <w:style w:type="table" w:customStyle="1" w:styleId="TableGrid2">
    <w:name w:val="Table Grid2"/>
    <w:basedOn w:val="TableNormal"/>
    <w:next w:val="TableGrid"/>
    <w:uiPriority w:val="59"/>
    <w:rsid w:val="00CD2FC4"/>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uiPriority w:val="99"/>
    <w:semiHidden/>
    <w:unhideWhenUsed/>
    <w:rsid w:val="006B7CB8"/>
    <w:rPr>
      <w:color w:val="605E5C"/>
      <w:shd w:val="clear" w:color="auto" w:fill="E1DFDD"/>
    </w:rPr>
  </w:style>
  <w:style w:type="character" w:customStyle="1" w:styleId="UnresolvedMention5">
    <w:name w:val="Unresolved Mention5"/>
    <w:uiPriority w:val="99"/>
    <w:semiHidden/>
    <w:unhideWhenUsed/>
    <w:rsid w:val="00190F7A"/>
    <w:rPr>
      <w:color w:val="605E5C"/>
      <w:shd w:val="clear" w:color="auto" w:fill="E1DFDD"/>
    </w:rPr>
  </w:style>
  <w:style w:type="character" w:styleId="UnresolvedMention">
    <w:name w:val="Unresolved Mention"/>
    <w:uiPriority w:val="99"/>
    <w:unhideWhenUsed/>
    <w:rsid w:val="003F7CAD"/>
    <w:rPr>
      <w:color w:val="605E5C"/>
      <w:shd w:val="clear" w:color="auto" w:fill="E1DFDD"/>
    </w:rPr>
  </w:style>
  <w:style w:type="paragraph" w:styleId="ListBullet3">
    <w:name w:val="List Bullet 3"/>
    <w:basedOn w:val="Normal"/>
    <w:uiPriority w:val="99"/>
    <w:rsid w:val="005A5D0C"/>
    <w:pPr>
      <w:numPr>
        <w:ilvl w:val="2"/>
        <w:numId w:val="9"/>
      </w:numPr>
      <w:tabs>
        <w:tab w:val="num" w:pos="360"/>
      </w:tabs>
      <w:spacing w:after="120" w:line="276" w:lineRule="auto"/>
      <w:contextualSpacing/>
    </w:pPr>
    <w:rPr>
      <w:rFonts w:eastAsiaTheme="minorHAnsi" w:cstheme="minorBidi"/>
      <w:sz w:val="22"/>
      <w:szCs w:val="22"/>
      <w:lang w:eastAsia="en-US"/>
    </w:rPr>
  </w:style>
  <w:style w:type="paragraph" w:customStyle="1" w:styleId="Dotpoints">
    <w:name w:val="Dot points"/>
    <w:basedOn w:val="ListParagraph"/>
    <w:link w:val="DotpointsChar"/>
    <w:qFormat/>
    <w:rsid w:val="005A5D0C"/>
    <w:pPr>
      <w:numPr>
        <w:numId w:val="9"/>
      </w:numPr>
      <w:spacing w:after="120" w:line="312" w:lineRule="auto"/>
      <w:contextualSpacing w:val="0"/>
    </w:pPr>
    <w:rPr>
      <w:rFonts w:eastAsiaTheme="minorHAnsi" w:cs="Calibri"/>
      <w:lang w:val="en-US" w:eastAsia="en-AU"/>
    </w:rPr>
  </w:style>
  <w:style w:type="character" w:customStyle="1" w:styleId="DotpointsChar">
    <w:name w:val="Dot points Char"/>
    <w:basedOn w:val="DefaultParagraphFont"/>
    <w:link w:val="Dotpoints"/>
    <w:rsid w:val="005A5D0C"/>
    <w:rPr>
      <w:rFonts w:eastAsiaTheme="minorHAnsi" w:cs="Calibri"/>
      <w:sz w:val="22"/>
      <w:szCs w:val="22"/>
      <w:lang w:val="en-US"/>
    </w:rPr>
  </w:style>
  <w:style w:type="paragraph" w:customStyle="1" w:styleId="subpoint">
    <w:name w:val="sub point"/>
    <w:basedOn w:val="ListParagraph"/>
    <w:qFormat/>
    <w:rsid w:val="005A5D0C"/>
    <w:pPr>
      <w:numPr>
        <w:ilvl w:val="1"/>
        <w:numId w:val="9"/>
      </w:numPr>
      <w:spacing w:after="0" w:line="360" w:lineRule="auto"/>
      <w:contextualSpacing w:val="0"/>
    </w:pPr>
    <w:rPr>
      <w:rFonts w:eastAsiaTheme="minorHAnsi" w:cs="Calibri"/>
      <w:lang w:eastAsia="en-AU"/>
    </w:rPr>
  </w:style>
  <w:style w:type="numbering" w:customStyle="1" w:styleId="BulletList">
    <w:name w:val="Bullet List"/>
    <w:uiPriority w:val="99"/>
    <w:rsid w:val="005A5D0C"/>
  </w:style>
  <w:style w:type="character" w:customStyle="1" w:styleId="ui-provider">
    <w:name w:val="ui-provider"/>
    <w:basedOn w:val="DefaultParagraphFont"/>
    <w:rsid w:val="00E45B86"/>
  </w:style>
  <w:style w:type="character" w:styleId="Mention">
    <w:name w:val="Mention"/>
    <w:basedOn w:val="DefaultParagraphFont"/>
    <w:uiPriority w:val="99"/>
    <w:unhideWhenUsed/>
    <w:rsid w:val="00EF77F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38676">
      <w:bodyDiv w:val="1"/>
      <w:marLeft w:val="0"/>
      <w:marRight w:val="0"/>
      <w:marTop w:val="0"/>
      <w:marBottom w:val="0"/>
      <w:divBdr>
        <w:top w:val="none" w:sz="0" w:space="0" w:color="auto"/>
        <w:left w:val="none" w:sz="0" w:space="0" w:color="auto"/>
        <w:bottom w:val="none" w:sz="0" w:space="0" w:color="auto"/>
        <w:right w:val="none" w:sz="0" w:space="0" w:color="auto"/>
      </w:divBdr>
    </w:div>
    <w:div w:id="5712274">
      <w:bodyDiv w:val="1"/>
      <w:marLeft w:val="0"/>
      <w:marRight w:val="0"/>
      <w:marTop w:val="0"/>
      <w:marBottom w:val="0"/>
      <w:divBdr>
        <w:top w:val="none" w:sz="0" w:space="0" w:color="auto"/>
        <w:left w:val="none" w:sz="0" w:space="0" w:color="auto"/>
        <w:bottom w:val="none" w:sz="0" w:space="0" w:color="auto"/>
        <w:right w:val="none" w:sz="0" w:space="0" w:color="auto"/>
      </w:divBdr>
    </w:div>
    <w:div w:id="9458130">
      <w:bodyDiv w:val="1"/>
      <w:marLeft w:val="0"/>
      <w:marRight w:val="0"/>
      <w:marTop w:val="0"/>
      <w:marBottom w:val="0"/>
      <w:divBdr>
        <w:top w:val="none" w:sz="0" w:space="0" w:color="auto"/>
        <w:left w:val="none" w:sz="0" w:space="0" w:color="auto"/>
        <w:bottom w:val="none" w:sz="0" w:space="0" w:color="auto"/>
        <w:right w:val="none" w:sz="0" w:space="0" w:color="auto"/>
      </w:divBdr>
    </w:div>
    <w:div w:id="15161219">
      <w:bodyDiv w:val="1"/>
      <w:marLeft w:val="0"/>
      <w:marRight w:val="0"/>
      <w:marTop w:val="0"/>
      <w:marBottom w:val="0"/>
      <w:divBdr>
        <w:top w:val="none" w:sz="0" w:space="0" w:color="auto"/>
        <w:left w:val="none" w:sz="0" w:space="0" w:color="auto"/>
        <w:bottom w:val="none" w:sz="0" w:space="0" w:color="auto"/>
        <w:right w:val="none" w:sz="0" w:space="0" w:color="auto"/>
      </w:divBdr>
    </w:div>
    <w:div w:id="25445059">
      <w:bodyDiv w:val="1"/>
      <w:marLeft w:val="0"/>
      <w:marRight w:val="0"/>
      <w:marTop w:val="0"/>
      <w:marBottom w:val="0"/>
      <w:divBdr>
        <w:top w:val="none" w:sz="0" w:space="0" w:color="auto"/>
        <w:left w:val="none" w:sz="0" w:space="0" w:color="auto"/>
        <w:bottom w:val="none" w:sz="0" w:space="0" w:color="auto"/>
        <w:right w:val="none" w:sz="0" w:space="0" w:color="auto"/>
      </w:divBdr>
    </w:div>
    <w:div w:id="37245020">
      <w:bodyDiv w:val="1"/>
      <w:marLeft w:val="0"/>
      <w:marRight w:val="0"/>
      <w:marTop w:val="0"/>
      <w:marBottom w:val="0"/>
      <w:divBdr>
        <w:top w:val="none" w:sz="0" w:space="0" w:color="auto"/>
        <w:left w:val="none" w:sz="0" w:space="0" w:color="auto"/>
        <w:bottom w:val="none" w:sz="0" w:space="0" w:color="auto"/>
        <w:right w:val="none" w:sz="0" w:space="0" w:color="auto"/>
      </w:divBdr>
    </w:div>
    <w:div w:id="40830670">
      <w:bodyDiv w:val="1"/>
      <w:marLeft w:val="0"/>
      <w:marRight w:val="0"/>
      <w:marTop w:val="0"/>
      <w:marBottom w:val="0"/>
      <w:divBdr>
        <w:top w:val="none" w:sz="0" w:space="0" w:color="auto"/>
        <w:left w:val="none" w:sz="0" w:space="0" w:color="auto"/>
        <w:bottom w:val="none" w:sz="0" w:space="0" w:color="auto"/>
        <w:right w:val="none" w:sz="0" w:space="0" w:color="auto"/>
      </w:divBdr>
    </w:div>
    <w:div w:id="46342552">
      <w:bodyDiv w:val="1"/>
      <w:marLeft w:val="0"/>
      <w:marRight w:val="0"/>
      <w:marTop w:val="0"/>
      <w:marBottom w:val="0"/>
      <w:divBdr>
        <w:top w:val="none" w:sz="0" w:space="0" w:color="auto"/>
        <w:left w:val="none" w:sz="0" w:space="0" w:color="auto"/>
        <w:bottom w:val="none" w:sz="0" w:space="0" w:color="auto"/>
        <w:right w:val="none" w:sz="0" w:space="0" w:color="auto"/>
      </w:divBdr>
    </w:div>
    <w:div w:id="51320103">
      <w:bodyDiv w:val="1"/>
      <w:marLeft w:val="0"/>
      <w:marRight w:val="0"/>
      <w:marTop w:val="0"/>
      <w:marBottom w:val="0"/>
      <w:divBdr>
        <w:top w:val="none" w:sz="0" w:space="0" w:color="auto"/>
        <w:left w:val="none" w:sz="0" w:space="0" w:color="auto"/>
        <w:bottom w:val="none" w:sz="0" w:space="0" w:color="auto"/>
        <w:right w:val="none" w:sz="0" w:space="0" w:color="auto"/>
      </w:divBdr>
    </w:div>
    <w:div w:id="51736026">
      <w:bodyDiv w:val="1"/>
      <w:marLeft w:val="0"/>
      <w:marRight w:val="0"/>
      <w:marTop w:val="0"/>
      <w:marBottom w:val="0"/>
      <w:divBdr>
        <w:top w:val="none" w:sz="0" w:space="0" w:color="auto"/>
        <w:left w:val="none" w:sz="0" w:space="0" w:color="auto"/>
        <w:bottom w:val="none" w:sz="0" w:space="0" w:color="auto"/>
        <w:right w:val="none" w:sz="0" w:space="0" w:color="auto"/>
      </w:divBdr>
    </w:div>
    <w:div w:id="58938843">
      <w:bodyDiv w:val="1"/>
      <w:marLeft w:val="0"/>
      <w:marRight w:val="0"/>
      <w:marTop w:val="0"/>
      <w:marBottom w:val="0"/>
      <w:divBdr>
        <w:top w:val="none" w:sz="0" w:space="0" w:color="auto"/>
        <w:left w:val="none" w:sz="0" w:space="0" w:color="auto"/>
        <w:bottom w:val="none" w:sz="0" w:space="0" w:color="auto"/>
        <w:right w:val="none" w:sz="0" w:space="0" w:color="auto"/>
      </w:divBdr>
    </w:div>
    <w:div w:id="67725870">
      <w:bodyDiv w:val="1"/>
      <w:marLeft w:val="0"/>
      <w:marRight w:val="0"/>
      <w:marTop w:val="0"/>
      <w:marBottom w:val="0"/>
      <w:divBdr>
        <w:top w:val="none" w:sz="0" w:space="0" w:color="auto"/>
        <w:left w:val="none" w:sz="0" w:space="0" w:color="auto"/>
        <w:bottom w:val="none" w:sz="0" w:space="0" w:color="auto"/>
        <w:right w:val="none" w:sz="0" w:space="0" w:color="auto"/>
      </w:divBdr>
      <w:divsChild>
        <w:div w:id="882865637">
          <w:marLeft w:val="0"/>
          <w:marRight w:val="0"/>
          <w:marTop w:val="0"/>
          <w:marBottom w:val="0"/>
          <w:divBdr>
            <w:top w:val="none" w:sz="0" w:space="0" w:color="auto"/>
            <w:left w:val="none" w:sz="0" w:space="0" w:color="auto"/>
            <w:bottom w:val="none" w:sz="0" w:space="0" w:color="auto"/>
            <w:right w:val="none" w:sz="0" w:space="0" w:color="auto"/>
          </w:divBdr>
          <w:divsChild>
            <w:div w:id="1993292348">
              <w:marLeft w:val="0"/>
              <w:marRight w:val="0"/>
              <w:marTop w:val="0"/>
              <w:marBottom w:val="0"/>
              <w:divBdr>
                <w:top w:val="none" w:sz="0" w:space="0" w:color="auto"/>
                <w:left w:val="none" w:sz="0" w:space="0" w:color="auto"/>
                <w:bottom w:val="none" w:sz="0" w:space="0" w:color="auto"/>
                <w:right w:val="none" w:sz="0" w:space="0" w:color="auto"/>
              </w:divBdr>
              <w:divsChild>
                <w:div w:id="403069411">
                  <w:marLeft w:val="0"/>
                  <w:marRight w:val="0"/>
                  <w:marTop w:val="0"/>
                  <w:marBottom w:val="0"/>
                  <w:divBdr>
                    <w:top w:val="none" w:sz="0" w:space="0" w:color="auto"/>
                    <w:left w:val="none" w:sz="0" w:space="0" w:color="auto"/>
                    <w:bottom w:val="none" w:sz="0" w:space="0" w:color="auto"/>
                    <w:right w:val="none" w:sz="0" w:space="0" w:color="auto"/>
                  </w:divBdr>
                  <w:divsChild>
                    <w:div w:id="447700148">
                      <w:marLeft w:val="0"/>
                      <w:marRight w:val="0"/>
                      <w:marTop w:val="0"/>
                      <w:marBottom w:val="0"/>
                      <w:divBdr>
                        <w:top w:val="none" w:sz="0" w:space="0" w:color="auto"/>
                        <w:left w:val="none" w:sz="0" w:space="0" w:color="auto"/>
                        <w:bottom w:val="none" w:sz="0" w:space="0" w:color="auto"/>
                        <w:right w:val="none" w:sz="0" w:space="0" w:color="auto"/>
                      </w:divBdr>
                      <w:divsChild>
                        <w:div w:id="1498689944">
                          <w:marLeft w:val="0"/>
                          <w:marRight w:val="0"/>
                          <w:marTop w:val="0"/>
                          <w:marBottom w:val="0"/>
                          <w:divBdr>
                            <w:top w:val="none" w:sz="0" w:space="0" w:color="auto"/>
                            <w:left w:val="none" w:sz="0" w:space="0" w:color="auto"/>
                            <w:bottom w:val="none" w:sz="0" w:space="0" w:color="auto"/>
                            <w:right w:val="none" w:sz="0" w:space="0" w:color="auto"/>
                          </w:divBdr>
                          <w:divsChild>
                            <w:div w:id="727605794">
                              <w:marLeft w:val="0"/>
                              <w:marRight w:val="0"/>
                              <w:marTop w:val="0"/>
                              <w:marBottom w:val="0"/>
                              <w:divBdr>
                                <w:top w:val="none" w:sz="0" w:space="0" w:color="auto"/>
                                <w:left w:val="none" w:sz="0" w:space="0" w:color="auto"/>
                                <w:bottom w:val="none" w:sz="0" w:space="0" w:color="auto"/>
                                <w:right w:val="none" w:sz="0" w:space="0" w:color="auto"/>
                              </w:divBdr>
                              <w:divsChild>
                                <w:div w:id="522977715">
                                  <w:marLeft w:val="0"/>
                                  <w:marRight w:val="0"/>
                                  <w:marTop w:val="0"/>
                                  <w:marBottom w:val="0"/>
                                  <w:divBdr>
                                    <w:top w:val="none" w:sz="0" w:space="0" w:color="auto"/>
                                    <w:left w:val="none" w:sz="0" w:space="0" w:color="auto"/>
                                    <w:bottom w:val="none" w:sz="0" w:space="0" w:color="auto"/>
                                    <w:right w:val="none" w:sz="0" w:space="0" w:color="auto"/>
                                  </w:divBdr>
                                  <w:divsChild>
                                    <w:div w:id="166719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13782">
      <w:bodyDiv w:val="1"/>
      <w:marLeft w:val="0"/>
      <w:marRight w:val="0"/>
      <w:marTop w:val="0"/>
      <w:marBottom w:val="0"/>
      <w:divBdr>
        <w:top w:val="none" w:sz="0" w:space="0" w:color="auto"/>
        <w:left w:val="none" w:sz="0" w:space="0" w:color="auto"/>
        <w:bottom w:val="none" w:sz="0" w:space="0" w:color="auto"/>
        <w:right w:val="none" w:sz="0" w:space="0" w:color="auto"/>
      </w:divBdr>
    </w:div>
    <w:div w:id="70467486">
      <w:bodyDiv w:val="1"/>
      <w:marLeft w:val="0"/>
      <w:marRight w:val="0"/>
      <w:marTop w:val="0"/>
      <w:marBottom w:val="0"/>
      <w:divBdr>
        <w:top w:val="none" w:sz="0" w:space="0" w:color="auto"/>
        <w:left w:val="none" w:sz="0" w:space="0" w:color="auto"/>
        <w:bottom w:val="none" w:sz="0" w:space="0" w:color="auto"/>
        <w:right w:val="none" w:sz="0" w:space="0" w:color="auto"/>
      </w:divBdr>
    </w:div>
    <w:div w:id="72095379">
      <w:bodyDiv w:val="1"/>
      <w:marLeft w:val="0"/>
      <w:marRight w:val="0"/>
      <w:marTop w:val="0"/>
      <w:marBottom w:val="0"/>
      <w:divBdr>
        <w:top w:val="none" w:sz="0" w:space="0" w:color="auto"/>
        <w:left w:val="none" w:sz="0" w:space="0" w:color="auto"/>
        <w:bottom w:val="none" w:sz="0" w:space="0" w:color="auto"/>
        <w:right w:val="none" w:sz="0" w:space="0" w:color="auto"/>
      </w:divBdr>
    </w:div>
    <w:div w:id="76441888">
      <w:bodyDiv w:val="1"/>
      <w:marLeft w:val="0"/>
      <w:marRight w:val="0"/>
      <w:marTop w:val="0"/>
      <w:marBottom w:val="0"/>
      <w:divBdr>
        <w:top w:val="none" w:sz="0" w:space="0" w:color="auto"/>
        <w:left w:val="none" w:sz="0" w:space="0" w:color="auto"/>
        <w:bottom w:val="none" w:sz="0" w:space="0" w:color="auto"/>
        <w:right w:val="none" w:sz="0" w:space="0" w:color="auto"/>
      </w:divBdr>
    </w:div>
    <w:div w:id="81147027">
      <w:bodyDiv w:val="1"/>
      <w:marLeft w:val="0"/>
      <w:marRight w:val="0"/>
      <w:marTop w:val="0"/>
      <w:marBottom w:val="0"/>
      <w:divBdr>
        <w:top w:val="none" w:sz="0" w:space="0" w:color="auto"/>
        <w:left w:val="none" w:sz="0" w:space="0" w:color="auto"/>
        <w:bottom w:val="none" w:sz="0" w:space="0" w:color="auto"/>
        <w:right w:val="none" w:sz="0" w:space="0" w:color="auto"/>
      </w:divBdr>
    </w:div>
    <w:div w:id="81882168">
      <w:bodyDiv w:val="1"/>
      <w:marLeft w:val="0"/>
      <w:marRight w:val="0"/>
      <w:marTop w:val="0"/>
      <w:marBottom w:val="0"/>
      <w:divBdr>
        <w:top w:val="none" w:sz="0" w:space="0" w:color="auto"/>
        <w:left w:val="none" w:sz="0" w:space="0" w:color="auto"/>
        <w:bottom w:val="none" w:sz="0" w:space="0" w:color="auto"/>
        <w:right w:val="none" w:sz="0" w:space="0" w:color="auto"/>
      </w:divBdr>
    </w:div>
    <w:div w:id="85813532">
      <w:bodyDiv w:val="1"/>
      <w:marLeft w:val="0"/>
      <w:marRight w:val="0"/>
      <w:marTop w:val="0"/>
      <w:marBottom w:val="0"/>
      <w:divBdr>
        <w:top w:val="none" w:sz="0" w:space="0" w:color="auto"/>
        <w:left w:val="none" w:sz="0" w:space="0" w:color="auto"/>
        <w:bottom w:val="none" w:sz="0" w:space="0" w:color="auto"/>
        <w:right w:val="none" w:sz="0" w:space="0" w:color="auto"/>
      </w:divBdr>
      <w:divsChild>
        <w:div w:id="1741365347">
          <w:marLeft w:val="0"/>
          <w:marRight w:val="0"/>
          <w:marTop w:val="0"/>
          <w:marBottom w:val="0"/>
          <w:divBdr>
            <w:top w:val="none" w:sz="0" w:space="0" w:color="auto"/>
            <w:left w:val="none" w:sz="0" w:space="0" w:color="auto"/>
            <w:bottom w:val="none" w:sz="0" w:space="0" w:color="auto"/>
            <w:right w:val="none" w:sz="0" w:space="0" w:color="auto"/>
          </w:divBdr>
          <w:divsChild>
            <w:div w:id="734931770">
              <w:marLeft w:val="0"/>
              <w:marRight w:val="0"/>
              <w:marTop w:val="0"/>
              <w:marBottom w:val="0"/>
              <w:divBdr>
                <w:top w:val="none" w:sz="0" w:space="0" w:color="auto"/>
                <w:left w:val="none" w:sz="0" w:space="0" w:color="auto"/>
                <w:bottom w:val="none" w:sz="0" w:space="0" w:color="auto"/>
                <w:right w:val="none" w:sz="0" w:space="0" w:color="auto"/>
              </w:divBdr>
              <w:divsChild>
                <w:div w:id="1178154082">
                  <w:marLeft w:val="0"/>
                  <w:marRight w:val="0"/>
                  <w:marTop w:val="0"/>
                  <w:marBottom w:val="0"/>
                  <w:divBdr>
                    <w:top w:val="none" w:sz="0" w:space="0" w:color="auto"/>
                    <w:left w:val="none" w:sz="0" w:space="0" w:color="auto"/>
                    <w:bottom w:val="none" w:sz="0" w:space="0" w:color="auto"/>
                    <w:right w:val="none" w:sz="0" w:space="0" w:color="auto"/>
                  </w:divBdr>
                  <w:divsChild>
                    <w:div w:id="1434469489">
                      <w:marLeft w:val="0"/>
                      <w:marRight w:val="0"/>
                      <w:marTop w:val="0"/>
                      <w:marBottom w:val="0"/>
                      <w:divBdr>
                        <w:top w:val="none" w:sz="0" w:space="0" w:color="auto"/>
                        <w:left w:val="none" w:sz="0" w:space="0" w:color="auto"/>
                        <w:bottom w:val="none" w:sz="0" w:space="0" w:color="auto"/>
                        <w:right w:val="none" w:sz="0" w:space="0" w:color="auto"/>
                      </w:divBdr>
                      <w:divsChild>
                        <w:div w:id="122583184">
                          <w:marLeft w:val="0"/>
                          <w:marRight w:val="0"/>
                          <w:marTop w:val="0"/>
                          <w:marBottom w:val="0"/>
                          <w:divBdr>
                            <w:top w:val="none" w:sz="0" w:space="0" w:color="auto"/>
                            <w:left w:val="none" w:sz="0" w:space="0" w:color="auto"/>
                            <w:bottom w:val="none" w:sz="0" w:space="0" w:color="auto"/>
                            <w:right w:val="none" w:sz="0" w:space="0" w:color="auto"/>
                          </w:divBdr>
                          <w:divsChild>
                            <w:div w:id="370081875">
                              <w:marLeft w:val="-204"/>
                              <w:marRight w:val="-204"/>
                              <w:marTop w:val="0"/>
                              <w:marBottom w:val="0"/>
                              <w:divBdr>
                                <w:top w:val="none" w:sz="0" w:space="0" w:color="auto"/>
                                <w:left w:val="none" w:sz="0" w:space="0" w:color="auto"/>
                                <w:bottom w:val="none" w:sz="0" w:space="0" w:color="auto"/>
                                <w:right w:val="none" w:sz="0" w:space="0" w:color="auto"/>
                              </w:divBdr>
                              <w:divsChild>
                                <w:div w:id="363214379">
                                  <w:marLeft w:val="0"/>
                                  <w:marRight w:val="0"/>
                                  <w:marTop w:val="0"/>
                                  <w:marBottom w:val="0"/>
                                  <w:divBdr>
                                    <w:top w:val="none" w:sz="0" w:space="0" w:color="auto"/>
                                    <w:left w:val="none" w:sz="0" w:space="0" w:color="auto"/>
                                    <w:bottom w:val="none" w:sz="0" w:space="0" w:color="auto"/>
                                    <w:right w:val="none" w:sz="0" w:space="0" w:color="auto"/>
                                  </w:divBdr>
                                  <w:divsChild>
                                    <w:div w:id="598417831">
                                      <w:marLeft w:val="0"/>
                                      <w:marRight w:val="0"/>
                                      <w:marTop w:val="0"/>
                                      <w:marBottom w:val="0"/>
                                      <w:divBdr>
                                        <w:top w:val="none" w:sz="0" w:space="0" w:color="auto"/>
                                        <w:left w:val="none" w:sz="0" w:space="0" w:color="auto"/>
                                        <w:bottom w:val="none" w:sz="0" w:space="0" w:color="auto"/>
                                        <w:right w:val="none" w:sz="0" w:space="0" w:color="auto"/>
                                      </w:divBdr>
                                      <w:divsChild>
                                        <w:div w:id="608196615">
                                          <w:marLeft w:val="0"/>
                                          <w:marRight w:val="0"/>
                                          <w:marTop w:val="0"/>
                                          <w:marBottom w:val="0"/>
                                          <w:divBdr>
                                            <w:top w:val="none" w:sz="0" w:space="0" w:color="auto"/>
                                            <w:left w:val="none" w:sz="0" w:space="0" w:color="auto"/>
                                            <w:bottom w:val="none" w:sz="0" w:space="0" w:color="auto"/>
                                            <w:right w:val="none" w:sz="0" w:space="0" w:color="auto"/>
                                          </w:divBdr>
                                          <w:divsChild>
                                            <w:div w:id="809786792">
                                              <w:marLeft w:val="0"/>
                                              <w:marRight w:val="0"/>
                                              <w:marTop w:val="0"/>
                                              <w:marBottom w:val="0"/>
                                              <w:divBdr>
                                                <w:top w:val="none" w:sz="0" w:space="0" w:color="auto"/>
                                                <w:left w:val="none" w:sz="0" w:space="0" w:color="auto"/>
                                                <w:bottom w:val="none" w:sz="0" w:space="0" w:color="auto"/>
                                                <w:right w:val="none" w:sz="0" w:space="0" w:color="auto"/>
                                              </w:divBdr>
                                              <w:divsChild>
                                                <w:div w:id="736173726">
                                                  <w:marLeft w:val="0"/>
                                                  <w:marRight w:val="0"/>
                                                  <w:marTop w:val="0"/>
                                                  <w:marBottom w:val="0"/>
                                                  <w:divBdr>
                                                    <w:top w:val="none" w:sz="0" w:space="0" w:color="auto"/>
                                                    <w:left w:val="none" w:sz="0" w:space="0" w:color="auto"/>
                                                    <w:bottom w:val="none" w:sz="0" w:space="0" w:color="auto"/>
                                                    <w:right w:val="none" w:sz="0" w:space="0" w:color="auto"/>
                                                  </w:divBdr>
                                                  <w:divsChild>
                                                    <w:div w:id="89682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777417">
      <w:bodyDiv w:val="1"/>
      <w:marLeft w:val="0"/>
      <w:marRight w:val="0"/>
      <w:marTop w:val="0"/>
      <w:marBottom w:val="0"/>
      <w:divBdr>
        <w:top w:val="none" w:sz="0" w:space="0" w:color="auto"/>
        <w:left w:val="none" w:sz="0" w:space="0" w:color="auto"/>
        <w:bottom w:val="none" w:sz="0" w:space="0" w:color="auto"/>
        <w:right w:val="none" w:sz="0" w:space="0" w:color="auto"/>
      </w:divBdr>
      <w:divsChild>
        <w:div w:id="1387681575">
          <w:marLeft w:val="0"/>
          <w:marRight w:val="0"/>
          <w:marTop w:val="0"/>
          <w:marBottom w:val="0"/>
          <w:divBdr>
            <w:top w:val="none" w:sz="0" w:space="0" w:color="auto"/>
            <w:left w:val="none" w:sz="0" w:space="0" w:color="auto"/>
            <w:bottom w:val="none" w:sz="0" w:space="0" w:color="auto"/>
            <w:right w:val="none" w:sz="0" w:space="0" w:color="auto"/>
          </w:divBdr>
          <w:divsChild>
            <w:div w:id="204759416">
              <w:marLeft w:val="0"/>
              <w:marRight w:val="0"/>
              <w:marTop w:val="0"/>
              <w:marBottom w:val="450"/>
              <w:divBdr>
                <w:top w:val="none" w:sz="0" w:space="0" w:color="auto"/>
                <w:left w:val="none" w:sz="0" w:space="0" w:color="auto"/>
                <w:bottom w:val="none" w:sz="0" w:space="0" w:color="auto"/>
                <w:right w:val="none" w:sz="0" w:space="0" w:color="auto"/>
              </w:divBdr>
              <w:divsChild>
                <w:div w:id="472521914">
                  <w:marLeft w:val="-225"/>
                  <w:marRight w:val="-225"/>
                  <w:marTop w:val="0"/>
                  <w:marBottom w:val="0"/>
                  <w:divBdr>
                    <w:top w:val="none" w:sz="0" w:space="0" w:color="auto"/>
                    <w:left w:val="none" w:sz="0" w:space="0" w:color="auto"/>
                    <w:bottom w:val="none" w:sz="0" w:space="0" w:color="auto"/>
                    <w:right w:val="none" w:sz="0" w:space="0" w:color="auto"/>
                  </w:divBdr>
                  <w:divsChild>
                    <w:div w:id="1401951087">
                      <w:marLeft w:val="0"/>
                      <w:marRight w:val="0"/>
                      <w:marTop w:val="0"/>
                      <w:marBottom w:val="0"/>
                      <w:divBdr>
                        <w:top w:val="none" w:sz="0" w:space="0" w:color="auto"/>
                        <w:left w:val="none" w:sz="0" w:space="0" w:color="auto"/>
                        <w:bottom w:val="none" w:sz="0" w:space="0" w:color="auto"/>
                        <w:right w:val="none" w:sz="0" w:space="0" w:color="auto"/>
                      </w:divBdr>
                      <w:divsChild>
                        <w:div w:id="901713613">
                          <w:marLeft w:val="0"/>
                          <w:marRight w:val="0"/>
                          <w:marTop w:val="0"/>
                          <w:marBottom w:val="0"/>
                          <w:divBdr>
                            <w:top w:val="none" w:sz="0" w:space="0" w:color="auto"/>
                            <w:left w:val="none" w:sz="0" w:space="0" w:color="auto"/>
                            <w:bottom w:val="none" w:sz="0" w:space="0" w:color="auto"/>
                            <w:right w:val="none" w:sz="0" w:space="0" w:color="auto"/>
                          </w:divBdr>
                          <w:divsChild>
                            <w:div w:id="38760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446052">
      <w:bodyDiv w:val="1"/>
      <w:marLeft w:val="0"/>
      <w:marRight w:val="0"/>
      <w:marTop w:val="0"/>
      <w:marBottom w:val="0"/>
      <w:divBdr>
        <w:top w:val="none" w:sz="0" w:space="0" w:color="auto"/>
        <w:left w:val="none" w:sz="0" w:space="0" w:color="auto"/>
        <w:bottom w:val="none" w:sz="0" w:space="0" w:color="auto"/>
        <w:right w:val="none" w:sz="0" w:space="0" w:color="auto"/>
      </w:divBdr>
    </w:div>
    <w:div w:id="96488711">
      <w:bodyDiv w:val="1"/>
      <w:marLeft w:val="0"/>
      <w:marRight w:val="0"/>
      <w:marTop w:val="0"/>
      <w:marBottom w:val="0"/>
      <w:divBdr>
        <w:top w:val="none" w:sz="0" w:space="0" w:color="auto"/>
        <w:left w:val="none" w:sz="0" w:space="0" w:color="auto"/>
        <w:bottom w:val="none" w:sz="0" w:space="0" w:color="auto"/>
        <w:right w:val="none" w:sz="0" w:space="0" w:color="auto"/>
      </w:divBdr>
    </w:div>
    <w:div w:id="98911308">
      <w:bodyDiv w:val="1"/>
      <w:marLeft w:val="0"/>
      <w:marRight w:val="0"/>
      <w:marTop w:val="0"/>
      <w:marBottom w:val="0"/>
      <w:divBdr>
        <w:top w:val="none" w:sz="0" w:space="0" w:color="auto"/>
        <w:left w:val="none" w:sz="0" w:space="0" w:color="auto"/>
        <w:bottom w:val="none" w:sz="0" w:space="0" w:color="auto"/>
        <w:right w:val="none" w:sz="0" w:space="0" w:color="auto"/>
      </w:divBdr>
    </w:div>
    <w:div w:id="100956764">
      <w:bodyDiv w:val="1"/>
      <w:marLeft w:val="0"/>
      <w:marRight w:val="0"/>
      <w:marTop w:val="0"/>
      <w:marBottom w:val="0"/>
      <w:divBdr>
        <w:top w:val="none" w:sz="0" w:space="0" w:color="auto"/>
        <w:left w:val="none" w:sz="0" w:space="0" w:color="auto"/>
        <w:bottom w:val="none" w:sz="0" w:space="0" w:color="auto"/>
        <w:right w:val="none" w:sz="0" w:space="0" w:color="auto"/>
      </w:divBdr>
    </w:div>
    <w:div w:id="102769870">
      <w:bodyDiv w:val="1"/>
      <w:marLeft w:val="0"/>
      <w:marRight w:val="0"/>
      <w:marTop w:val="0"/>
      <w:marBottom w:val="0"/>
      <w:divBdr>
        <w:top w:val="none" w:sz="0" w:space="0" w:color="auto"/>
        <w:left w:val="none" w:sz="0" w:space="0" w:color="auto"/>
        <w:bottom w:val="none" w:sz="0" w:space="0" w:color="auto"/>
        <w:right w:val="none" w:sz="0" w:space="0" w:color="auto"/>
      </w:divBdr>
    </w:div>
    <w:div w:id="103039613">
      <w:bodyDiv w:val="1"/>
      <w:marLeft w:val="0"/>
      <w:marRight w:val="0"/>
      <w:marTop w:val="0"/>
      <w:marBottom w:val="0"/>
      <w:divBdr>
        <w:top w:val="none" w:sz="0" w:space="0" w:color="auto"/>
        <w:left w:val="none" w:sz="0" w:space="0" w:color="auto"/>
        <w:bottom w:val="none" w:sz="0" w:space="0" w:color="auto"/>
        <w:right w:val="none" w:sz="0" w:space="0" w:color="auto"/>
      </w:divBdr>
    </w:div>
    <w:div w:id="106631068">
      <w:bodyDiv w:val="1"/>
      <w:marLeft w:val="0"/>
      <w:marRight w:val="0"/>
      <w:marTop w:val="0"/>
      <w:marBottom w:val="0"/>
      <w:divBdr>
        <w:top w:val="none" w:sz="0" w:space="0" w:color="auto"/>
        <w:left w:val="none" w:sz="0" w:space="0" w:color="auto"/>
        <w:bottom w:val="none" w:sz="0" w:space="0" w:color="auto"/>
        <w:right w:val="none" w:sz="0" w:space="0" w:color="auto"/>
      </w:divBdr>
    </w:div>
    <w:div w:id="106699434">
      <w:bodyDiv w:val="1"/>
      <w:marLeft w:val="0"/>
      <w:marRight w:val="0"/>
      <w:marTop w:val="0"/>
      <w:marBottom w:val="0"/>
      <w:divBdr>
        <w:top w:val="none" w:sz="0" w:space="0" w:color="auto"/>
        <w:left w:val="none" w:sz="0" w:space="0" w:color="auto"/>
        <w:bottom w:val="none" w:sz="0" w:space="0" w:color="auto"/>
        <w:right w:val="none" w:sz="0" w:space="0" w:color="auto"/>
      </w:divBdr>
      <w:divsChild>
        <w:div w:id="450829274">
          <w:marLeft w:val="0"/>
          <w:marRight w:val="0"/>
          <w:marTop w:val="0"/>
          <w:marBottom w:val="0"/>
          <w:divBdr>
            <w:top w:val="none" w:sz="0" w:space="0" w:color="auto"/>
            <w:left w:val="single" w:sz="6" w:space="0" w:color="999999"/>
            <w:bottom w:val="none" w:sz="0" w:space="0" w:color="auto"/>
            <w:right w:val="single" w:sz="6" w:space="0" w:color="999999"/>
          </w:divBdr>
          <w:divsChild>
            <w:div w:id="872033681">
              <w:marLeft w:val="0"/>
              <w:marRight w:val="0"/>
              <w:marTop w:val="0"/>
              <w:marBottom w:val="0"/>
              <w:divBdr>
                <w:top w:val="none" w:sz="0" w:space="0" w:color="auto"/>
                <w:left w:val="none" w:sz="0" w:space="0" w:color="auto"/>
                <w:bottom w:val="none" w:sz="0" w:space="0" w:color="auto"/>
                <w:right w:val="none" w:sz="0" w:space="0" w:color="auto"/>
              </w:divBdr>
              <w:divsChild>
                <w:div w:id="2078899644">
                  <w:marLeft w:val="0"/>
                  <w:marRight w:val="0"/>
                  <w:marTop w:val="0"/>
                  <w:marBottom w:val="0"/>
                  <w:divBdr>
                    <w:top w:val="none" w:sz="0" w:space="0" w:color="auto"/>
                    <w:left w:val="none" w:sz="0" w:space="0" w:color="auto"/>
                    <w:bottom w:val="none" w:sz="0" w:space="0" w:color="auto"/>
                    <w:right w:val="none" w:sz="0" w:space="0" w:color="auto"/>
                  </w:divBdr>
                  <w:divsChild>
                    <w:div w:id="16368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90985">
      <w:bodyDiv w:val="1"/>
      <w:marLeft w:val="0"/>
      <w:marRight w:val="0"/>
      <w:marTop w:val="0"/>
      <w:marBottom w:val="0"/>
      <w:divBdr>
        <w:top w:val="none" w:sz="0" w:space="0" w:color="auto"/>
        <w:left w:val="none" w:sz="0" w:space="0" w:color="auto"/>
        <w:bottom w:val="none" w:sz="0" w:space="0" w:color="auto"/>
        <w:right w:val="none" w:sz="0" w:space="0" w:color="auto"/>
      </w:divBdr>
    </w:div>
    <w:div w:id="109738635">
      <w:bodyDiv w:val="1"/>
      <w:marLeft w:val="0"/>
      <w:marRight w:val="0"/>
      <w:marTop w:val="0"/>
      <w:marBottom w:val="0"/>
      <w:divBdr>
        <w:top w:val="none" w:sz="0" w:space="0" w:color="auto"/>
        <w:left w:val="none" w:sz="0" w:space="0" w:color="auto"/>
        <w:bottom w:val="none" w:sz="0" w:space="0" w:color="auto"/>
        <w:right w:val="none" w:sz="0" w:space="0" w:color="auto"/>
      </w:divBdr>
    </w:div>
    <w:div w:id="113184304">
      <w:bodyDiv w:val="1"/>
      <w:marLeft w:val="0"/>
      <w:marRight w:val="0"/>
      <w:marTop w:val="0"/>
      <w:marBottom w:val="0"/>
      <w:divBdr>
        <w:top w:val="none" w:sz="0" w:space="0" w:color="auto"/>
        <w:left w:val="none" w:sz="0" w:space="0" w:color="auto"/>
        <w:bottom w:val="none" w:sz="0" w:space="0" w:color="auto"/>
        <w:right w:val="none" w:sz="0" w:space="0" w:color="auto"/>
      </w:divBdr>
      <w:divsChild>
        <w:div w:id="921330255">
          <w:marLeft w:val="0"/>
          <w:marRight w:val="0"/>
          <w:marTop w:val="0"/>
          <w:marBottom w:val="0"/>
          <w:divBdr>
            <w:top w:val="none" w:sz="0" w:space="0" w:color="auto"/>
            <w:left w:val="none" w:sz="0" w:space="0" w:color="auto"/>
            <w:bottom w:val="none" w:sz="0" w:space="0" w:color="auto"/>
            <w:right w:val="none" w:sz="0" w:space="0" w:color="auto"/>
          </w:divBdr>
          <w:divsChild>
            <w:div w:id="2048404805">
              <w:marLeft w:val="0"/>
              <w:marRight w:val="0"/>
              <w:marTop w:val="0"/>
              <w:marBottom w:val="0"/>
              <w:divBdr>
                <w:top w:val="none" w:sz="0" w:space="0" w:color="auto"/>
                <w:left w:val="none" w:sz="0" w:space="0" w:color="auto"/>
                <w:bottom w:val="none" w:sz="0" w:space="0" w:color="auto"/>
                <w:right w:val="none" w:sz="0" w:space="0" w:color="auto"/>
              </w:divBdr>
              <w:divsChild>
                <w:div w:id="540433554">
                  <w:marLeft w:val="0"/>
                  <w:marRight w:val="0"/>
                  <w:marTop w:val="0"/>
                  <w:marBottom w:val="0"/>
                  <w:divBdr>
                    <w:top w:val="none" w:sz="0" w:space="0" w:color="auto"/>
                    <w:left w:val="none" w:sz="0" w:space="0" w:color="auto"/>
                    <w:bottom w:val="none" w:sz="0" w:space="0" w:color="auto"/>
                    <w:right w:val="none" w:sz="0" w:space="0" w:color="auto"/>
                  </w:divBdr>
                  <w:divsChild>
                    <w:div w:id="1831216899">
                      <w:marLeft w:val="0"/>
                      <w:marRight w:val="0"/>
                      <w:marTop w:val="0"/>
                      <w:marBottom w:val="0"/>
                      <w:divBdr>
                        <w:top w:val="none" w:sz="0" w:space="0" w:color="auto"/>
                        <w:left w:val="none" w:sz="0" w:space="0" w:color="auto"/>
                        <w:bottom w:val="none" w:sz="0" w:space="0" w:color="auto"/>
                        <w:right w:val="none" w:sz="0" w:space="0" w:color="auto"/>
                      </w:divBdr>
                      <w:divsChild>
                        <w:div w:id="1447045496">
                          <w:marLeft w:val="0"/>
                          <w:marRight w:val="0"/>
                          <w:marTop w:val="0"/>
                          <w:marBottom w:val="0"/>
                          <w:divBdr>
                            <w:top w:val="none" w:sz="0" w:space="0" w:color="auto"/>
                            <w:left w:val="none" w:sz="0" w:space="0" w:color="auto"/>
                            <w:bottom w:val="none" w:sz="0" w:space="0" w:color="auto"/>
                            <w:right w:val="none" w:sz="0" w:space="0" w:color="auto"/>
                          </w:divBdr>
                          <w:divsChild>
                            <w:div w:id="735130069">
                              <w:marLeft w:val="0"/>
                              <w:marRight w:val="0"/>
                              <w:marTop w:val="0"/>
                              <w:marBottom w:val="0"/>
                              <w:divBdr>
                                <w:top w:val="none" w:sz="0" w:space="0" w:color="auto"/>
                                <w:left w:val="none" w:sz="0" w:space="0" w:color="auto"/>
                                <w:bottom w:val="none" w:sz="0" w:space="0" w:color="auto"/>
                                <w:right w:val="none" w:sz="0" w:space="0" w:color="auto"/>
                              </w:divBdr>
                              <w:divsChild>
                                <w:div w:id="2051152545">
                                  <w:marLeft w:val="0"/>
                                  <w:marRight w:val="0"/>
                                  <w:marTop w:val="0"/>
                                  <w:marBottom w:val="0"/>
                                  <w:divBdr>
                                    <w:top w:val="none" w:sz="0" w:space="0" w:color="auto"/>
                                    <w:left w:val="none" w:sz="0" w:space="0" w:color="auto"/>
                                    <w:bottom w:val="none" w:sz="0" w:space="0" w:color="auto"/>
                                    <w:right w:val="none" w:sz="0" w:space="0" w:color="auto"/>
                                  </w:divBdr>
                                  <w:divsChild>
                                    <w:div w:id="94392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641474">
      <w:bodyDiv w:val="1"/>
      <w:marLeft w:val="0"/>
      <w:marRight w:val="0"/>
      <w:marTop w:val="0"/>
      <w:marBottom w:val="0"/>
      <w:divBdr>
        <w:top w:val="none" w:sz="0" w:space="0" w:color="auto"/>
        <w:left w:val="none" w:sz="0" w:space="0" w:color="auto"/>
        <w:bottom w:val="none" w:sz="0" w:space="0" w:color="auto"/>
        <w:right w:val="none" w:sz="0" w:space="0" w:color="auto"/>
      </w:divBdr>
    </w:div>
    <w:div w:id="134375165">
      <w:bodyDiv w:val="1"/>
      <w:marLeft w:val="0"/>
      <w:marRight w:val="0"/>
      <w:marTop w:val="0"/>
      <w:marBottom w:val="0"/>
      <w:divBdr>
        <w:top w:val="none" w:sz="0" w:space="0" w:color="auto"/>
        <w:left w:val="none" w:sz="0" w:space="0" w:color="auto"/>
        <w:bottom w:val="none" w:sz="0" w:space="0" w:color="auto"/>
        <w:right w:val="none" w:sz="0" w:space="0" w:color="auto"/>
      </w:divBdr>
    </w:div>
    <w:div w:id="135998513">
      <w:bodyDiv w:val="1"/>
      <w:marLeft w:val="0"/>
      <w:marRight w:val="0"/>
      <w:marTop w:val="0"/>
      <w:marBottom w:val="0"/>
      <w:divBdr>
        <w:top w:val="none" w:sz="0" w:space="0" w:color="auto"/>
        <w:left w:val="none" w:sz="0" w:space="0" w:color="auto"/>
        <w:bottom w:val="none" w:sz="0" w:space="0" w:color="auto"/>
        <w:right w:val="none" w:sz="0" w:space="0" w:color="auto"/>
      </w:divBdr>
    </w:div>
    <w:div w:id="140313476">
      <w:bodyDiv w:val="1"/>
      <w:marLeft w:val="0"/>
      <w:marRight w:val="0"/>
      <w:marTop w:val="0"/>
      <w:marBottom w:val="0"/>
      <w:divBdr>
        <w:top w:val="none" w:sz="0" w:space="0" w:color="auto"/>
        <w:left w:val="none" w:sz="0" w:space="0" w:color="auto"/>
        <w:bottom w:val="none" w:sz="0" w:space="0" w:color="auto"/>
        <w:right w:val="none" w:sz="0" w:space="0" w:color="auto"/>
      </w:divBdr>
    </w:div>
    <w:div w:id="142547267">
      <w:bodyDiv w:val="1"/>
      <w:marLeft w:val="0"/>
      <w:marRight w:val="0"/>
      <w:marTop w:val="0"/>
      <w:marBottom w:val="0"/>
      <w:divBdr>
        <w:top w:val="none" w:sz="0" w:space="0" w:color="auto"/>
        <w:left w:val="none" w:sz="0" w:space="0" w:color="auto"/>
        <w:bottom w:val="none" w:sz="0" w:space="0" w:color="auto"/>
        <w:right w:val="none" w:sz="0" w:space="0" w:color="auto"/>
      </w:divBdr>
    </w:div>
    <w:div w:id="143619646">
      <w:bodyDiv w:val="1"/>
      <w:marLeft w:val="0"/>
      <w:marRight w:val="0"/>
      <w:marTop w:val="0"/>
      <w:marBottom w:val="0"/>
      <w:divBdr>
        <w:top w:val="none" w:sz="0" w:space="0" w:color="auto"/>
        <w:left w:val="none" w:sz="0" w:space="0" w:color="auto"/>
        <w:bottom w:val="none" w:sz="0" w:space="0" w:color="auto"/>
        <w:right w:val="none" w:sz="0" w:space="0" w:color="auto"/>
      </w:divBdr>
      <w:divsChild>
        <w:div w:id="885608487">
          <w:marLeft w:val="0"/>
          <w:marRight w:val="0"/>
          <w:marTop w:val="0"/>
          <w:marBottom w:val="0"/>
          <w:divBdr>
            <w:top w:val="none" w:sz="0" w:space="0" w:color="auto"/>
            <w:left w:val="none" w:sz="0" w:space="0" w:color="auto"/>
            <w:bottom w:val="none" w:sz="0" w:space="0" w:color="auto"/>
            <w:right w:val="none" w:sz="0" w:space="0" w:color="auto"/>
          </w:divBdr>
          <w:divsChild>
            <w:div w:id="253784487">
              <w:marLeft w:val="0"/>
              <w:marRight w:val="0"/>
              <w:marTop w:val="0"/>
              <w:marBottom w:val="0"/>
              <w:divBdr>
                <w:top w:val="none" w:sz="0" w:space="0" w:color="auto"/>
                <w:left w:val="none" w:sz="0" w:space="0" w:color="auto"/>
                <w:bottom w:val="none" w:sz="0" w:space="0" w:color="auto"/>
                <w:right w:val="none" w:sz="0" w:space="0" w:color="auto"/>
              </w:divBdr>
              <w:divsChild>
                <w:div w:id="643967476">
                  <w:marLeft w:val="0"/>
                  <w:marRight w:val="0"/>
                  <w:marTop w:val="0"/>
                  <w:marBottom w:val="0"/>
                  <w:divBdr>
                    <w:top w:val="none" w:sz="0" w:space="0" w:color="auto"/>
                    <w:left w:val="none" w:sz="0" w:space="0" w:color="auto"/>
                    <w:bottom w:val="none" w:sz="0" w:space="0" w:color="auto"/>
                    <w:right w:val="none" w:sz="0" w:space="0" w:color="auto"/>
                  </w:divBdr>
                  <w:divsChild>
                    <w:div w:id="1848249102">
                      <w:marLeft w:val="0"/>
                      <w:marRight w:val="0"/>
                      <w:marTop w:val="0"/>
                      <w:marBottom w:val="0"/>
                      <w:divBdr>
                        <w:top w:val="none" w:sz="0" w:space="0" w:color="auto"/>
                        <w:left w:val="none" w:sz="0" w:space="0" w:color="auto"/>
                        <w:bottom w:val="none" w:sz="0" w:space="0" w:color="auto"/>
                        <w:right w:val="none" w:sz="0" w:space="0" w:color="auto"/>
                      </w:divBdr>
                      <w:divsChild>
                        <w:div w:id="1588417718">
                          <w:marLeft w:val="0"/>
                          <w:marRight w:val="0"/>
                          <w:marTop w:val="0"/>
                          <w:marBottom w:val="0"/>
                          <w:divBdr>
                            <w:top w:val="none" w:sz="0" w:space="0" w:color="auto"/>
                            <w:left w:val="none" w:sz="0" w:space="0" w:color="auto"/>
                            <w:bottom w:val="none" w:sz="0" w:space="0" w:color="auto"/>
                            <w:right w:val="none" w:sz="0" w:space="0" w:color="auto"/>
                          </w:divBdr>
                          <w:divsChild>
                            <w:div w:id="1088187602">
                              <w:marLeft w:val="0"/>
                              <w:marRight w:val="0"/>
                              <w:marTop w:val="0"/>
                              <w:marBottom w:val="0"/>
                              <w:divBdr>
                                <w:top w:val="none" w:sz="0" w:space="0" w:color="auto"/>
                                <w:left w:val="none" w:sz="0" w:space="0" w:color="auto"/>
                                <w:bottom w:val="none" w:sz="0" w:space="0" w:color="auto"/>
                                <w:right w:val="none" w:sz="0" w:space="0" w:color="auto"/>
                              </w:divBdr>
                              <w:divsChild>
                                <w:div w:id="1950314098">
                                  <w:marLeft w:val="0"/>
                                  <w:marRight w:val="0"/>
                                  <w:marTop w:val="0"/>
                                  <w:marBottom w:val="0"/>
                                  <w:divBdr>
                                    <w:top w:val="none" w:sz="0" w:space="0" w:color="auto"/>
                                    <w:left w:val="none" w:sz="0" w:space="0" w:color="auto"/>
                                    <w:bottom w:val="none" w:sz="0" w:space="0" w:color="auto"/>
                                    <w:right w:val="none" w:sz="0" w:space="0" w:color="auto"/>
                                  </w:divBdr>
                                  <w:divsChild>
                                    <w:div w:id="1038359403">
                                      <w:marLeft w:val="0"/>
                                      <w:marRight w:val="0"/>
                                      <w:marTop w:val="0"/>
                                      <w:marBottom w:val="0"/>
                                      <w:divBdr>
                                        <w:top w:val="none" w:sz="0" w:space="0" w:color="auto"/>
                                        <w:left w:val="none" w:sz="0" w:space="0" w:color="auto"/>
                                        <w:bottom w:val="none" w:sz="0" w:space="0" w:color="auto"/>
                                        <w:right w:val="none" w:sz="0" w:space="0" w:color="auto"/>
                                      </w:divBdr>
                                      <w:divsChild>
                                        <w:div w:id="2038894374">
                                          <w:marLeft w:val="0"/>
                                          <w:marRight w:val="0"/>
                                          <w:marTop w:val="0"/>
                                          <w:marBottom w:val="0"/>
                                          <w:divBdr>
                                            <w:top w:val="none" w:sz="0" w:space="0" w:color="auto"/>
                                            <w:left w:val="none" w:sz="0" w:space="0" w:color="auto"/>
                                            <w:bottom w:val="none" w:sz="0" w:space="0" w:color="auto"/>
                                            <w:right w:val="none" w:sz="0" w:space="0" w:color="auto"/>
                                          </w:divBdr>
                                          <w:divsChild>
                                            <w:div w:id="9590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663172">
      <w:bodyDiv w:val="1"/>
      <w:marLeft w:val="0"/>
      <w:marRight w:val="0"/>
      <w:marTop w:val="0"/>
      <w:marBottom w:val="0"/>
      <w:divBdr>
        <w:top w:val="none" w:sz="0" w:space="0" w:color="auto"/>
        <w:left w:val="none" w:sz="0" w:space="0" w:color="auto"/>
        <w:bottom w:val="none" w:sz="0" w:space="0" w:color="auto"/>
        <w:right w:val="none" w:sz="0" w:space="0" w:color="auto"/>
      </w:divBdr>
    </w:div>
    <w:div w:id="160312169">
      <w:bodyDiv w:val="1"/>
      <w:marLeft w:val="0"/>
      <w:marRight w:val="0"/>
      <w:marTop w:val="0"/>
      <w:marBottom w:val="0"/>
      <w:divBdr>
        <w:top w:val="none" w:sz="0" w:space="0" w:color="auto"/>
        <w:left w:val="none" w:sz="0" w:space="0" w:color="auto"/>
        <w:bottom w:val="none" w:sz="0" w:space="0" w:color="auto"/>
        <w:right w:val="none" w:sz="0" w:space="0" w:color="auto"/>
      </w:divBdr>
    </w:div>
    <w:div w:id="161162224">
      <w:bodyDiv w:val="1"/>
      <w:marLeft w:val="0"/>
      <w:marRight w:val="0"/>
      <w:marTop w:val="0"/>
      <w:marBottom w:val="0"/>
      <w:divBdr>
        <w:top w:val="none" w:sz="0" w:space="0" w:color="auto"/>
        <w:left w:val="none" w:sz="0" w:space="0" w:color="auto"/>
        <w:bottom w:val="none" w:sz="0" w:space="0" w:color="auto"/>
        <w:right w:val="none" w:sz="0" w:space="0" w:color="auto"/>
      </w:divBdr>
    </w:div>
    <w:div w:id="164512392">
      <w:bodyDiv w:val="1"/>
      <w:marLeft w:val="0"/>
      <w:marRight w:val="0"/>
      <w:marTop w:val="0"/>
      <w:marBottom w:val="0"/>
      <w:divBdr>
        <w:top w:val="none" w:sz="0" w:space="0" w:color="auto"/>
        <w:left w:val="none" w:sz="0" w:space="0" w:color="auto"/>
        <w:bottom w:val="none" w:sz="0" w:space="0" w:color="auto"/>
        <w:right w:val="none" w:sz="0" w:space="0" w:color="auto"/>
      </w:divBdr>
    </w:div>
    <w:div w:id="168329041">
      <w:bodyDiv w:val="1"/>
      <w:marLeft w:val="0"/>
      <w:marRight w:val="0"/>
      <w:marTop w:val="0"/>
      <w:marBottom w:val="0"/>
      <w:divBdr>
        <w:top w:val="none" w:sz="0" w:space="0" w:color="auto"/>
        <w:left w:val="none" w:sz="0" w:space="0" w:color="auto"/>
        <w:bottom w:val="none" w:sz="0" w:space="0" w:color="auto"/>
        <w:right w:val="none" w:sz="0" w:space="0" w:color="auto"/>
      </w:divBdr>
    </w:div>
    <w:div w:id="174466652">
      <w:bodyDiv w:val="1"/>
      <w:marLeft w:val="0"/>
      <w:marRight w:val="0"/>
      <w:marTop w:val="0"/>
      <w:marBottom w:val="0"/>
      <w:divBdr>
        <w:top w:val="none" w:sz="0" w:space="0" w:color="auto"/>
        <w:left w:val="none" w:sz="0" w:space="0" w:color="auto"/>
        <w:bottom w:val="none" w:sz="0" w:space="0" w:color="auto"/>
        <w:right w:val="none" w:sz="0" w:space="0" w:color="auto"/>
      </w:divBdr>
    </w:div>
    <w:div w:id="177693780">
      <w:bodyDiv w:val="1"/>
      <w:marLeft w:val="0"/>
      <w:marRight w:val="0"/>
      <w:marTop w:val="0"/>
      <w:marBottom w:val="0"/>
      <w:divBdr>
        <w:top w:val="none" w:sz="0" w:space="0" w:color="auto"/>
        <w:left w:val="none" w:sz="0" w:space="0" w:color="auto"/>
        <w:bottom w:val="none" w:sz="0" w:space="0" w:color="auto"/>
        <w:right w:val="none" w:sz="0" w:space="0" w:color="auto"/>
      </w:divBdr>
      <w:divsChild>
        <w:div w:id="2098136258">
          <w:marLeft w:val="0"/>
          <w:marRight w:val="0"/>
          <w:marTop w:val="0"/>
          <w:marBottom w:val="0"/>
          <w:divBdr>
            <w:top w:val="none" w:sz="0" w:space="0" w:color="auto"/>
            <w:left w:val="none" w:sz="0" w:space="0" w:color="auto"/>
            <w:bottom w:val="none" w:sz="0" w:space="0" w:color="auto"/>
            <w:right w:val="none" w:sz="0" w:space="0" w:color="auto"/>
          </w:divBdr>
          <w:divsChild>
            <w:div w:id="1143892916">
              <w:marLeft w:val="0"/>
              <w:marRight w:val="0"/>
              <w:marTop w:val="0"/>
              <w:marBottom w:val="0"/>
              <w:divBdr>
                <w:top w:val="none" w:sz="0" w:space="0" w:color="auto"/>
                <w:left w:val="none" w:sz="0" w:space="0" w:color="auto"/>
                <w:bottom w:val="none" w:sz="0" w:space="0" w:color="auto"/>
                <w:right w:val="none" w:sz="0" w:space="0" w:color="auto"/>
              </w:divBdr>
              <w:divsChild>
                <w:div w:id="1275211718">
                  <w:marLeft w:val="0"/>
                  <w:marRight w:val="0"/>
                  <w:marTop w:val="0"/>
                  <w:marBottom w:val="0"/>
                  <w:divBdr>
                    <w:top w:val="none" w:sz="0" w:space="0" w:color="auto"/>
                    <w:left w:val="none" w:sz="0" w:space="0" w:color="auto"/>
                    <w:bottom w:val="none" w:sz="0" w:space="0" w:color="auto"/>
                    <w:right w:val="none" w:sz="0" w:space="0" w:color="auto"/>
                  </w:divBdr>
                  <w:divsChild>
                    <w:div w:id="1061053469">
                      <w:marLeft w:val="0"/>
                      <w:marRight w:val="0"/>
                      <w:marTop w:val="0"/>
                      <w:marBottom w:val="0"/>
                      <w:divBdr>
                        <w:top w:val="none" w:sz="0" w:space="0" w:color="auto"/>
                        <w:left w:val="none" w:sz="0" w:space="0" w:color="auto"/>
                        <w:bottom w:val="none" w:sz="0" w:space="0" w:color="auto"/>
                        <w:right w:val="none" w:sz="0" w:space="0" w:color="auto"/>
                      </w:divBdr>
                      <w:divsChild>
                        <w:div w:id="833647652">
                          <w:marLeft w:val="0"/>
                          <w:marRight w:val="0"/>
                          <w:marTop w:val="0"/>
                          <w:marBottom w:val="0"/>
                          <w:divBdr>
                            <w:top w:val="none" w:sz="0" w:space="0" w:color="auto"/>
                            <w:left w:val="none" w:sz="0" w:space="0" w:color="auto"/>
                            <w:bottom w:val="none" w:sz="0" w:space="0" w:color="auto"/>
                            <w:right w:val="none" w:sz="0" w:space="0" w:color="auto"/>
                          </w:divBdr>
                          <w:divsChild>
                            <w:div w:id="2342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15917">
      <w:bodyDiv w:val="1"/>
      <w:marLeft w:val="0"/>
      <w:marRight w:val="0"/>
      <w:marTop w:val="0"/>
      <w:marBottom w:val="0"/>
      <w:divBdr>
        <w:top w:val="none" w:sz="0" w:space="0" w:color="auto"/>
        <w:left w:val="none" w:sz="0" w:space="0" w:color="auto"/>
        <w:bottom w:val="none" w:sz="0" w:space="0" w:color="auto"/>
        <w:right w:val="none" w:sz="0" w:space="0" w:color="auto"/>
      </w:divBdr>
      <w:divsChild>
        <w:div w:id="208149197">
          <w:marLeft w:val="0"/>
          <w:marRight w:val="186"/>
          <w:marTop w:val="150"/>
          <w:marBottom w:val="0"/>
          <w:divBdr>
            <w:top w:val="none" w:sz="0" w:space="0" w:color="auto"/>
            <w:left w:val="none" w:sz="0" w:space="0" w:color="auto"/>
            <w:bottom w:val="none" w:sz="0" w:space="0" w:color="auto"/>
            <w:right w:val="none" w:sz="0" w:space="0" w:color="auto"/>
          </w:divBdr>
          <w:divsChild>
            <w:div w:id="1595742070">
              <w:marLeft w:val="0"/>
              <w:marRight w:val="0"/>
              <w:marTop w:val="0"/>
              <w:marBottom w:val="0"/>
              <w:divBdr>
                <w:top w:val="none" w:sz="0" w:space="0" w:color="auto"/>
                <w:left w:val="none" w:sz="0" w:space="0" w:color="auto"/>
                <w:bottom w:val="none" w:sz="0" w:space="0" w:color="auto"/>
                <w:right w:val="none" w:sz="0" w:space="0" w:color="auto"/>
              </w:divBdr>
            </w:div>
          </w:divsChild>
        </w:div>
        <w:div w:id="751317973">
          <w:marLeft w:val="0"/>
          <w:marRight w:val="0"/>
          <w:marTop w:val="0"/>
          <w:marBottom w:val="45"/>
          <w:divBdr>
            <w:top w:val="none" w:sz="0" w:space="0" w:color="auto"/>
            <w:left w:val="none" w:sz="0" w:space="0" w:color="auto"/>
            <w:bottom w:val="none" w:sz="0" w:space="0" w:color="auto"/>
            <w:right w:val="none" w:sz="0" w:space="0" w:color="auto"/>
          </w:divBdr>
        </w:div>
      </w:divsChild>
    </w:div>
    <w:div w:id="189611490">
      <w:bodyDiv w:val="1"/>
      <w:marLeft w:val="0"/>
      <w:marRight w:val="0"/>
      <w:marTop w:val="0"/>
      <w:marBottom w:val="0"/>
      <w:divBdr>
        <w:top w:val="none" w:sz="0" w:space="0" w:color="auto"/>
        <w:left w:val="none" w:sz="0" w:space="0" w:color="auto"/>
        <w:bottom w:val="none" w:sz="0" w:space="0" w:color="auto"/>
        <w:right w:val="none" w:sz="0" w:space="0" w:color="auto"/>
      </w:divBdr>
    </w:div>
    <w:div w:id="189954894">
      <w:bodyDiv w:val="1"/>
      <w:marLeft w:val="0"/>
      <w:marRight w:val="0"/>
      <w:marTop w:val="0"/>
      <w:marBottom w:val="0"/>
      <w:divBdr>
        <w:top w:val="none" w:sz="0" w:space="0" w:color="auto"/>
        <w:left w:val="none" w:sz="0" w:space="0" w:color="auto"/>
        <w:bottom w:val="none" w:sz="0" w:space="0" w:color="auto"/>
        <w:right w:val="none" w:sz="0" w:space="0" w:color="auto"/>
      </w:divBdr>
    </w:div>
    <w:div w:id="191849486">
      <w:bodyDiv w:val="1"/>
      <w:marLeft w:val="0"/>
      <w:marRight w:val="0"/>
      <w:marTop w:val="0"/>
      <w:marBottom w:val="0"/>
      <w:divBdr>
        <w:top w:val="none" w:sz="0" w:space="0" w:color="auto"/>
        <w:left w:val="none" w:sz="0" w:space="0" w:color="auto"/>
        <w:bottom w:val="none" w:sz="0" w:space="0" w:color="auto"/>
        <w:right w:val="none" w:sz="0" w:space="0" w:color="auto"/>
      </w:divBdr>
    </w:div>
    <w:div w:id="205530265">
      <w:bodyDiv w:val="1"/>
      <w:marLeft w:val="0"/>
      <w:marRight w:val="0"/>
      <w:marTop w:val="0"/>
      <w:marBottom w:val="0"/>
      <w:divBdr>
        <w:top w:val="none" w:sz="0" w:space="0" w:color="auto"/>
        <w:left w:val="none" w:sz="0" w:space="0" w:color="auto"/>
        <w:bottom w:val="none" w:sz="0" w:space="0" w:color="auto"/>
        <w:right w:val="none" w:sz="0" w:space="0" w:color="auto"/>
      </w:divBdr>
    </w:div>
    <w:div w:id="206570215">
      <w:bodyDiv w:val="1"/>
      <w:marLeft w:val="0"/>
      <w:marRight w:val="0"/>
      <w:marTop w:val="0"/>
      <w:marBottom w:val="0"/>
      <w:divBdr>
        <w:top w:val="none" w:sz="0" w:space="0" w:color="auto"/>
        <w:left w:val="none" w:sz="0" w:space="0" w:color="auto"/>
        <w:bottom w:val="none" w:sz="0" w:space="0" w:color="auto"/>
        <w:right w:val="none" w:sz="0" w:space="0" w:color="auto"/>
      </w:divBdr>
    </w:div>
    <w:div w:id="209729225">
      <w:bodyDiv w:val="1"/>
      <w:marLeft w:val="0"/>
      <w:marRight w:val="0"/>
      <w:marTop w:val="0"/>
      <w:marBottom w:val="0"/>
      <w:divBdr>
        <w:top w:val="none" w:sz="0" w:space="0" w:color="auto"/>
        <w:left w:val="none" w:sz="0" w:space="0" w:color="auto"/>
        <w:bottom w:val="none" w:sz="0" w:space="0" w:color="auto"/>
        <w:right w:val="none" w:sz="0" w:space="0" w:color="auto"/>
      </w:divBdr>
    </w:div>
    <w:div w:id="213464908">
      <w:bodyDiv w:val="1"/>
      <w:marLeft w:val="0"/>
      <w:marRight w:val="0"/>
      <w:marTop w:val="0"/>
      <w:marBottom w:val="0"/>
      <w:divBdr>
        <w:top w:val="none" w:sz="0" w:space="0" w:color="auto"/>
        <w:left w:val="none" w:sz="0" w:space="0" w:color="auto"/>
        <w:bottom w:val="none" w:sz="0" w:space="0" w:color="auto"/>
        <w:right w:val="none" w:sz="0" w:space="0" w:color="auto"/>
      </w:divBdr>
    </w:div>
    <w:div w:id="214894813">
      <w:bodyDiv w:val="1"/>
      <w:marLeft w:val="0"/>
      <w:marRight w:val="0"/>
      <w:marTop w:val="0"/>
      <w:marBottom w:val="0"/>
      <w:divBdr>
        <w:top w:val="none" w:sz="0" w:space="0" w:color="auto"/>
        <w:left w:val="none" w:sz="0" w:space="0" w:color="auto"/>
        <w:bottom w:val="none" w:sz="0" w:space="0" w:color="auto"/>
        <w:right w:val="none" w:sz="0" w:space="0" w:color="auto"/>
      </w:divBdr>
    </w:div>
    <w:div w:id="215052049">
      <w:bodyDiv w:val="1"/>
      <w:marLeft w:val="0"/>
      <w:marRight w:val="0"/>
      <w:marTop w:val="0"/>
      <w:marBottom w:val="0"/>
      <w:divBdr>
        <w:top w:val="none" w:sz="0" w:space="0" w:color="auto"/>
        <w:left w:val="none" w:sz="0" w:space="0" w:color="auto"/>
        <w:bottom w:val="none" w:sz="0" w:space="0" w:color="auto"/>
        <w:right w:val="none" w:sz="0" w:space="0" w:color="auto"/>
      </w:divBdr>
    </w:div>
    <w:div w:id="218128590">
      <w:bodyDiv w:val="1"/>
      <w:marLeft w:val="0"/>
      <w:marRight w:val="0"/>
      <w:marTop w:val="0"/>
      <w:marBottom w:val="0"/>
      <w:divBdr>
        <w:top w:val="none" w:sz="0" w:space="0" w:color="auto"/>
        <w:left w:val="none" w:sz="0" w:space="0" w:color="auto"/>
        <w:bottom w:val="none" w:sz="0" w:space="0" w:color="auto"/>
        <w:right w:val="none" w:sz="0" w:space="0" w:color="auto"/>
      </w:divBdr>
    </w:div>
    <w:div w:id="219443535">
      <w:bodyDiv w:val="1"/>
      <w:marLeft w:val="0"/>
      <w:marRight w:val="0"/>
      <w:marTop w:val="0"/>
      <w:marBottom w:val="0"/>
      <w:divBdr>
        <w:top w:val="none" w:sz="0" w:space="0" w:color="auto"/>
        <w:left w:val="none" w:sz="0" w:space="0" w:color="auto"/>
        <w:bottom w:val="none" w:sz="0" w:space="0" w:color="auto"/>
        <w:right w:val="none" w:sz="0" w:space="0" w:color="auto"/>
      </w:divBdr>
    </w:div>
    <w:div w:id="221909394">
      <w:bodyDiv w:val="1"/>
      <w:marLeft w:val="0"/>
      <w:marRight w:val="0"/>
      <w:marTop w:val="0"/>
      <w:marBottom w:val="0"/>
      <w:divBdr>
        <w:top w:val="none" w:sz="0" w:space="0" w:color="auto"/>
        <w:left w:val="none" w:sz="0" w:space="0" w:color="auto"/>
        <w:bottom w:val="none" w:sz="0" w:space="0" w:color="auto"/>
        <w:right w:val="none" w:sz="0" w:space="0" w:color="auto"/>
      </w:divBdr>
    </w:div>
    <w:div w:id="227690608">
      <w:bodyDiv w:val="1"/>
      <w:marLeft w:val="0"/>
      <w:marRight w:val="0"/>
      <w:marTop w:val="0"/>
      <w:marBottom w:val="0"/>
      <w:divBdr>
        <w:top w:val="none" w:sz="0" w:space="0" w:color="auto"/>
        <w:left w:val="none" w:sz="0" w:space="0" w:color="auto"/>
        <w:bottom w:val="none" w:sz="0" w:space="0" w:color="auto"/>
        <w:right w:val="none" w:sz="0" w:space="0" w:color="auto"/>
      </w:divBdr>
    </w:div>
    <w:div w:id="228737545">
      <w:bodyDiv w:val="1"/>
      <w:marLeft w:val="0"/>
      <w:marRight w:val="0"/>
      <w:marTop w:val="0"/>
      <w:marBottom w:val="0"/>
      <w:divBdr>
        <w:top w:val="none" w:sz="0" w:space="0" w:color="auto"/>
        <w:left w:val="none" w:sz="0" w:space="0" w:color="auto"/>
        <w:bottom w:val="none" w:sz="0" w:space="0" w:color="auto"/>
        <w:right w:val="none" w:sz="0" w:space="0" w:color="auto"/>
      </w:divBdr>
    </w:div>
    <w:div w:id="238562094">
      <w:bodyDiv w:val="1"/>
      <w:marLeft w:val="0"/>
      <w:marRight w:val="0"/>
      <w:marTop w:val="0"/>
      <w:marBottom w:val="0"/>
      <w:divBdr>
        <w:top w:val="none" w:sz="0" w:space="0" w:color="auto"/>
        <w:left w:val="none" w:sz="0" w:space="0" w:color="auto"/>
        <w:bottom w:val="none" w:sz="0" w:space="0" w:color="auto"/>
        <w:right w:val="none" w:sz="0" w:space="0" w:color="auto"/>
      </w:divBdr>
    </w:div>
    <w:div w:id="240722458">
      <w:bodyDiv w:val="1"/>
      <w:marLeft w:val="0"/>
      <w:marRight w:val="0"/>
      <w:marTop w:val="0"/>
      <w:marBottom w:val="0"/>
      <w:divBdr>
        <w:top w:val="none" w:sz="0" w:space="0" w:color="auto"/>
        <w:left w:val="none" w:sz="0" w:space="0" w:color="auto"/>
        <w:bottom w:val="none" w:sz="0" w:space="0" w:color="auto"/>
        <w:right w:val="none" w:sz="0" w:space="0" w:color="auto"/>
      </w:divBdr>
    </w:div>
    <w:div w:id="243149099">
      <w:bodyDiv w:val="1"/>
      <w:marLeft w:val="0"/>
      <w:marRight w:val="0"/>
      <w:marTop w:val="0"/>
      <w:marBottom w:val="0"/>
      <w:divBdr>
        <w:top w:val="none" w:sz="0" w:space="0" w:color="auto"/>
        <w:left w:val="none" w:sz="0" w:space="0" w:color="auto"/>
        <w:bottom w:val="none" w:sz="0" w:space="0" w:color="auto"/>
        <w:right w:val="none" w:sz="0" w:space="0" w:color="auto"/>
      </w:divBdr>
    </w:div>
    <w:div w:id="243417583">
      <w:bodyDiv w:val="1"/>
      <w:marLeft w:val="0"/>
      <w:marRight w:val="0"/>
      <w:marTop w:val="0"/>
      <w:marBottom w:val="0"/>
      <w:divBdr>
        <w:top w:val="none" w:sz="0" w:space="0" w:color="auto"/>
        <w:left w:val="none" w:sz="0" w:space="0" w:color="auto"/>
        <w:bottom w:val="none" w:sz="0" w:space="0" w:color="auto"/>
        <w:right w:val="none" w:sz="0" w:space="0" w:color="auto"/>
      </w:divBdr>
    </w:div>
    <w:div w:id="243689255">
      <w:bodyDiv w:val="1"/>
      <w:marLeft w:val="0"/>
      <w:marRight w:val="0"/>
      <w:marTop w:val="0"/>
      <w:marBottom w:val="0"/>
      <w:divBdr>
        <w:top w:val="none" w:sz="0" w:space="0" w:color="auto"/>
        <w:left w:val="none" w:sz="0" w:space="0" w:color="auto"/>
        <w:bottom w:val="none" w:sz="0" w:space="0" w:color="auto"/>
        <w:right w:val="none" w:sz="0" w:space="0" w:color="auto"/>
      </w:divBdr>
    </w:div>
    <w:div w:id="252205114">
      <w:bodyDiv w:val="1"/>
      <w:marLeft w:val="0"/>
      <w:marRight w:val="0"/>
      <w:marTop w:val="0"/>
      <w:marBottom w:val="0"/>
      <w:divBdr>
        <w:top w:val="none" w:sz="0" w:space="0" w:color="auto"/>
        <w:left w:val="none" w:sz="0" w:space="0" w:color="auto"/>
        <w:bottom w:val="none" w:sz="0" w:space="0" w:color="auto"/>
        <w:right w:val="none" w:sz="0" w:space="0" w:color="auto"/>
      </w:divBdr>
    </w:div>
    <w:div w:id="253980090">
      <w:bodyDiv w:val="1"/>
      <w:marLeft w:val="0"/>
      <w:marRight w:val="0"/>
      <w:marTop w:val="0"/>
      <w:marBottom w:val="0"/>
      <w:divBdr>
        <w:top w:val="none" w:sz="0" w:space="0" w:color="auto"/>
        <w:left w:val="none" w:sz="0" w:space="0" w:color="auto"/>
        <w:bottom w:val="none" w:sz="0" w:space="0" w:color="auto"/>
        <w:right w:val="none" w:sz="0" w:space="0" w:color="auto"/>
      </w:divBdr>
    </w:div>
    <w:div w:id="263614337">
      <w:bodyDiv w:val="1"/>
      <w:marLeft w:val="0"/>
      <w:marRight w:val="0"/>
      <w:marTop w:val="0"/>
      <w:marBottom w:val="0"/>
      <w:divBdr>
        <w:top w:val="none" w:sz="0" w:space="0" w:color="auto"/>
        <w:left w:val="none" w:sz="0" w:space="0" w:color="auto"/>
        <w:bottom w:val="none" w:sz="0" w:space="0" w:color="auto"/>
        <w:right w:val="none" w:sz="0" w:space="0" w:color="auto"/>
      </w:divBdr>
    </w:div>
    <w:div w:id="265385196">
      <w:bodyDiv w:val="1"/>
      <w:marLeft w:val="0"/>
      <w:marRight w:val="0"/>
      <w:marTop w:val="0"/>
      <w:marBottom w:val="0"/>
      <w:divBdr>
        <w:top w:val="none" w:sz="0" w:space="0" w:color="auto"/>
        <w:left w:val="none" w:sz="0" w:space="0" w:color="auto"/>
        <w:bottom w:val="none" w:sz="0" w:space="0" w:color="auto"/>
        <w:right w:val="none" w:sz="0" w:space="0" w:color="auto"/>
      </w:divBdr>
      <w:divsChild>
        <w:div w:id="663239104">
          <w:marLeft w:val="0"/>
          <w:marRight w:val="0"/>
          <w:marTop w:val="0"/>
          <w:marBottom w:val="0"/>
          <w:divBdr>
            <w:top w:val="none" w:sz="0" w:space="0" w:color="auto"/>
            <w:left w:val="none" w:sz="0" w:space="0" w:color="auto"/>
            <w:bottom w:val="none" w:sz="0" w:space="0" w:color="auto"/>
            <w:right w:val="none" w:sz="0" w:space="0" w:color="auto"/>
          </w:divBdr>
          <w:divsChild>
            <w:div w:id="2044095597">
              <w:marLeft w:val="0"/>
              <w:marRight w:val="0"/>
              <w:marTop w:val="0"/>
              <w:marBottom w:val="0"/>
              <w:divBdr>
                <w:top w:val="none" w:sz="0" w:space="0" w:color="auto"/>
                <w:left w:val="none" w:sz="0" w:space="0" w:color="auto"/>
                <w:bottom w:val="none" w:sz="0" w:space="0" w:color="auto"/>
                <w:right w:val="none" w:sz="0" w:space="0" w:color="auto"/>
              </w:divBdr>
              <w:divsChild>
                <w:div w:id="263417246">
                  <w:marLeft w:val="0"/>
                  <w:marRight w:val="0"/>
                  <w:marTop w:val="0"/>
                  <w:marBottom w:val="0"/>
                  <w:divBdr>
                    <w:top w:val="none" w:sz="0" w:space="0" w:color="auto"/>
                    <w:left w:val="none" w:sz="0" w:space="0" w:color="auto"/>
                    <w:bottom w:val="none" w:sz="0" w:space="0" w:color="auto"/>
                    <w:right w:val="none" w:sz="0" w:space="0" w:color="auto"/>
                  </w:divBdr>
                  <w:divsChild>
                    <w:div w:id="1301498222">
                      <w:marLeft w:val="0"/>
                      <w:marRight w:val="0"/>
                      <w:marTop w:val="0"/>
                      <w:marBottom w:val="0"/>
                      <w:divBdr>
                        <w:top w:val="none" w:sz="0" w:space="0" w:color="auto"/>
                        <w:left w:val="none" w:sz="0" w:space="0" w:color="auto"/>
                        <w:bottom w:val="none" w:sz="0" w:space="0" w:color="auto"/>
                        <w:right w:val="none" w:sz="0" w:space="0" w:color="auto"/>
                      </w:divBdr>
                      <w:divsChild>
                        <w:div w:id="1020664776">
                          <w:marLeft w:val="0"/>
                          <w:marRight w:val="0"/>
                          <w:marTop w:val="0"/>
                          <w:marBottom w:val="0"/>
                          <w:divBdr>
                            <w:top w:val="none" w:sz="0" w:space="0" w:color="auto"/>
                            <w:left w:val="none" w:sz="0" w:space="0" w:color="auto"/>
                            <w:bottom w:val="none" w:sz="0" w:space="0" w:color="auto"/>
                            <w:right w:val="none" w:sz="0" w:space="0" w:color="auto"/>
                          </w:divBdr>
                          <w:divsChild>
                            <w:div w:id="1118835972">
                              <w:marLeft w:val="0"/>
                              <w:marRight w:val="0"/>
                              <w:marTop w:val="0"/>
                              <w:marBottom w:val="0"/>
                              <w:divBdr>
                                <w:top w:val="none" w:sz="0" w:space="0" w:color="auto"/>
                                <w:left w:val="none" w:sz="0" w:space="0" w:color="auto"/>
                                <w:bottom w:val="none" w:sz="0" w:space="0" w:color="auto"/>
                                <w:right w:val="none" w:sz="0" w:space="0" w:color="auto"/>
                              </w:divBdr>
                              <w:divsChild>
                                <w:div w:id="1349604389">
                                  <w:marLeft w:val="0"/>
                                  <w:marRight w:val="0"/>
                                  <w:marTop w:val="0"/>
                                  <w:marBottom w:val="0"/>
                                  <w:divBdr>
                                    <w:top w:val="none" w:sz="0" w:space="0" w:color="auto"/>
                                    <w:left w:val="none" w:sz="0" w:space="0" w:color="auto"/>
                                    <w:bottom w:val="none" w:sz="0" w:space="0" w:color="auto"/>
                                    <w:right w:val="none" w:sz="0" w:space="0" w:color="auto"/>
                                  </w:divBdr>
                                  <w:divsChild>
                                    <w:div w:id="64381013">
                                      <w:marLeft w:val="0"/>
                                      <w:marRight w:val="0"/>
                                      <w:marTop w:val="0"/>
                                      <w:marBottom w:val="0"/>
                                      <w:divBdr>
                                        <w:top w:val="none" w:sz="0" w:space="12" w:color="auto"/>
                                        <w:left w:val="none" w:sz="0" w:space="12" w:color="auto"/>
                                        <w:bottom w:val="none" w:sz="0" w:space="12" w:color="auto"/>
                                        <w:right w:val="none" w:sz="0" w:space="12" w:color="auto"/>
                                      </w:divBdr>
                                      <w:divsChild>
                                        <w:div w:id="2053921765">
                                          <w:marLeft w:val="0"/>
                                          <w:marRight w:val="0"/>
                                          <w:marTop w:val="0"/>
                                          <w:marBottom w:val="0"/>
                                          <w:divBdr>
                                            <w:top w:val="none" w:sz="0" w:space="0" w:color="auto"/>
                                            <w:left w:val="none" w:sz="0" w:space="0" w:color="auto"/>
                                            <w:bottom w:val="none" w:sz="0" w:space="0" w:color="auto"/>
                                            <w:right w:val="none" w:sz="0" w:space="0" w:color="auto"/>
                                          </w:divBdr>
                                          <w:divsChild>
                                            <w:div w:id="1837181801">
                                              <w:marLeft w:val="0"/>
                                              <w:marRight w:val="0"/>
                                              <w:marTop w:val="0"/>
                                              <w:marBottom w:val="0"/>
                                              <w:divBdr>
                                                <w:top w:val="none" w:sz="0" w:space="0" w:color="auto"/>
                                                <w:left w:val="none" w:sz="0" w:space="0" w:color="auto"/>
                                                <w:bottom w:val="none" w:sz="0" w:space="0" w:color="auto"/>
                                                <w:right w:val="none" w:sz="0" w:space="0" w:color="auto"/>
                                              </w:divBdr>
                                              <w:divsChild>
                                                <w:div w:id="22526313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267010125">
      <w:bodyDiv w:val="1"/>
      <w:marLeft w:val="0"/>
      <w:marRight w:val="0"/>
      <w:marTop w:val="0"/>
      <w:marBottom w:val="0"/>
      <w:divBdr>
        <w:top w:val="none" w:sz="0" w:space="0" w:color="auto"/>
        <w:left w:val="none" w:sz="0" w:space="0" w:color="auto"/>
        <w:bottom w:val="none" w:sz="0" w:space="0" w:color="auto"/>
        <w:right w:val="none" w:sz="0" w:space="0" w:color="auto"/>
      </w:divBdr>
      <w:divsChild>
        <w:div w:id="770708165">
          <w:marLeft w:val="0"/>
          <w:marRight w:val="0"/>
          <w:marTop w:val="0"/>
          <w:marBottom w:val="0"/>
          <w:divBdr>
            <w:top w:val="none" w:sz="0" w:space="0" w:color="auto"/>
            <w:left w:val="none" w:sz="0" w:space="0" w:color="auto"/>
            <w:bottom w:val="none" w:sz="0" w:space="0" w:color="auto"/>
            <w:right w:val="none" w:sz="0" w:space="0" w:color="auto"/>
          </w:divBdr>
          <w:divsChild>
            <w:div w:id="1915311992">
              <w:marLeft w:val="0"/>
              <w:marRight w:val="0"/>
              <w:marTop w:val="0"/>
              <w:marBottom w:val="0"/>
              <w:divBdr>
                <w:top w:val="none" w:sz="0" w:space="0" w:color="auto"/>
                <w:left w:val="none" w:sz="0" w:space="0" w:color="auto"/>
                <w:bottom w:val="none" w:sz="0" w:space="0" w:color="auto"/>
                <w:right w:val="none" w:sz="0" w:space="0" w:color="auto"/>
              </w:divBdr>
              <w:divsChild>
                <w:div w:id="1205019360">
                  <w:marLeft w:val="0"/>
                  <w:marRight w:val="0"/>
                  <w:marTop w:val="0"/>
                  <w:marBottom w:val="0"/>
                  <w:divBdr>
                    <w:top w:val="none" w:sz="0" w:space="0" w:color="auto"/>
                    <w:left w:val="none" w:sz="0" w:space="0" w:color="auto"/>
                    <w:bottom w:val="none" w:sz="0" w:space="0" w:color="auto"/>
                    <w:right w:val="none" w:sz="0" w:space="0" w:color="auto"/>
                  </w:divBdr>
                  <w:divsChild>
                    <w:div w:id="592471396">
                      <w:marLeft w:val="0"/>
                      <w:marRight w:val="0"/>
                      <w:marTop w:val="0"/>
                      <w:marBottom w:val="0"/>
                      <w:divBdr>
                        <w:top w:val="none" w:sz="0" w:space="0" w:color="auto"/>
                        <w:left w:val="none" w:sz="0" w:space="0" w:color="auto"/>
                        <w:bottom w:val="none" w:sz="0" w:space="0" w:color="auto"/>
                        <w:right w:val="none" w:sz="0" w:space="0" w:color="auto"/>
                      </w:divBdr>
                      <w:divsChild>
                        <w:div w:id="1577744070">
                          <w:marLeft w:val="0"/>
                          <w:marRight w:val="0"/>
                          <w:marTop w:val="0"/>
                          <w:marBottom w:val="0"/>
                          <w:divBdr>
                            <w:top w:val="none" w:sz="0" w:space="0" w:color="auto"/>
                            <w:left w:val="none" w:sz="0" w:space="0" w:color="auto"/>
                            <w:bottom w:val="none" w:sz="0" w:space="0" w:color="auto"/>
                            <w:right w:val="none" w:sz="0" w:space="0" w:color="auto"/>
                          </w:divBdr>
                          <w:divsChild>
                            <w:div w:id="923958190">
                              <w:marLeft w:val="0"/>
                              <w:marRight w:val="0"/>
                              <w:marTop w:val="0"/>
                              <w:marBottom w:val="0"/>
                              <w:divBdr>
                                <w:top w:val="none" w:sz="0" w:space="0" w:color="auto"/>
                                <w:left w:val="none" w:sz="0" w:space="0" w:color="auto"/>
                                <w:bottom w:val="none" w:sz="0" w:space="0" w:color="auto"/>
                                <w:right w:val="none" w:sz="0" w:space="0" w:color="auto"/>
                              </w:divBdr>
                              <w:divsChild>
                                <w:div w:id="172552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135350">
      <w:bodyDiv w:val="1"/>
      <w:marLeft w:val="0"/>
      <w:marRight w:val="0"/>
      <w:marTop w:val="0"/>
      <w:marBottom w:val="0"/>
      <w:divBdr>
        <w:top w:val="none" w:sz="0" w:space="0" w:color="auto"/>
        <w:left w:val="none" w:sz="0" w:space="0" w:color="auto"/>
        <w:bottom w:val="none" w:sz="0" w:space="0" w:color="auto"/>
        <w:right w:val="none" w:sz="0" w:space="0" w:color="auto"/>
      </w:divBdr>
    </w:div>
    <w:div w:id="284309707">
      <w:bodyDiv w:val="1"/>
      <w:marLeft w:val="0"/>
      <w:marRight w:val="0"/>
      <w:marTop w:val="0"/>
      <w:marBottom w:val="0"/>
      <w:divBdr>
        <w:top w:val="none" w:sz="0" w:space="0" w:color="auto"/>
        <w:left w:val="none" w:sz="0" w:space="0" w:color="auto"/>
        <w:bottom w:val="none" w:sz="0" w:space="0" w:color="auto"/>
        <w:right w:val="none" w:sz="0" w:space="0" w:color="auto"/>
      </w:divBdr>
    </w:div>
    <w:div w:id="298607498">
      <w:bodyDiv w:val="1"/>
      <w:marLeft w:val="0"/>
      <w:marRight w:val="0"/>
      <w:marTop w:val="0"/>
      <w:marBottom w:val="0"/>
      <w:divBdr>
        <w:top w:val="none" w:sz="0" w:space="0" w:color="auto"/>
        <w:left w:val="none" w:sz="0" w:space="0" w:color="auto"/>
        <w:bottom w:val="none" w:sz="0" w:space="0" w:color="auto"/>
        <w:right w:val="none" w:sz="0" w:space="0" w:color="auto"/>
      </w:divBdr>
    </w:div>
    <w:div w:id="299775922">
      <w:bodyDiv w:val="1"/>
      <w:marLeft w:val="0"/>
      <w:marRight w:val="0"/>
      <w:marTop w:val="0"/>
      <w:marBottom w:val="0"/>
      <w:divBdr>
        <w:top w:val="none" w:sz="0" w:space="0" w:color="auto"/>
        <w:left w:val="none" w:sz="0" w:space="0" w:color="auto"/>
        <w:bottom w:val="none" w:sz="0" w:space="0" w:color="auto"/>
        <w:right w:val="none" w:sz="0" w:space="0" w:color="auto"/>
      </w:divBdr>
    </w:div>
    <w:div w:id="310403210">
      <w:bodyDiv w:val="1"/>
      <w:marLeft w:val="0"/>
      <w:marRight w:val="0"/>
      <w:marTop w:val="0"/>
      <w:marBottom w:val="0"/>
      <w:divBdr>
        <w:top w:val="none" w:sz="0" w:space="0" w:color="auto"/>
        <w:left w:val="none" w:sz="0" w:space="0" w:color="auto"/>
        <w:bottom w:val="none" w:sz="0" w:space="0" w:color="auto"/>
        <w:right w:val="none" w:sz="0" w:space="0" w:color="auto"/>
      </w:divBdr>
    </w:div>
    <w:div w:id="310670407">
      <w:bodyDiv w:val="1"/>
      <w:marLeft w:val="0"/>
      <w:marRight w:val="0"/>
      <w:marTop w:val="0"/>
      <w:marBottom w:val="0"/>
      <w:divBdr>
        <w:top w:val="none" w:sz="0" w:space="0" w:color="auto"/>
        <w:left w:val="none" w:sz="0" w:space="0" w:color="auto"/>
        <w:bottom w:val="none" w:sz="0" w:space="0" w:color="auto"/>
        <w:right w:val="none" w:sz="0" w:space="0" w:color="auto"/>
      </w:divBdr>
    </w:div>
    <w:div w:id="313409950">
      <w:bodyDiv w:val="1"/>
      <w:marLeft w:val="0"/>
      <w:marRight w:val="0"/>
      <w:marTop w:val="0"/>
      <w:marBottom w:val="0"/>
      <w:divBdr>
        <w:top w:val="none" w:sz="0" w:space="0" w:color="auto"/>
        <w:left w:val="none" w:sz="0" w:space="0" w:color="auto"/>
        <w:bottom w:val="none" w:sz="0" w:space="0" w:color="auto"/>
        <w:right w:val="none" w:sz="0" w:space="0" w:color="auto"/>
      </w:divBdr>
    </w:div>
    <w:div w:id="315115196">
      <w:bodyDiv w:val="1"/>
      <w:marLeft w:val="0"/>
      <w:marRight w:val="0"/>
      <w:marTop w:val="0"/>
      <w:marBottom w:val="0"/>
      <w:divBdr>
        <w:top w:val="none" w:sz="0" w:space="0" w:color="auto"/>
        <w:left w:val="none" w:sz="0" w:space="0" w:color="auto"/>
        <w:bottom w:val="none" w:sz="0" w:space="0" w:color="auto"/>
        <w:right w:val="none" w:sz="0" w:space="0" w:color="auto"/>
      </w:divBdr>
    </w:div>
    <w:div w:id="322587865">
      <w:bodyDiv w:val="1"/>
      <w:marLeft w:val="0"/>
      <w:marRight w:val="0"/>
      <w:marTop w:val="0"/>
      <w:marBottom w:val="0"/>
      <w:divBdr>
        <w:top w:val="none" w:sz="0" w:space="0" w:color="auto"/>
        <w:left w:val="none" w:sz="0" w:space="0" w:color="auto"/>
        <w:bottom w:val="none" w:sz="0" w:space="0" w:color="auto"/>
        <w:right w:val="none" w:sz="0" w:space="0" w:color="auto"/>
      </w:divBdr>
    </w:div>
    <w:div w:id="326057332">
      <w:bodyDiv w:val="1"/>
      <w:marLeft w:val="0"/>
      <w:marRight w:val="0"/>
      <w:marTop w:val="0"/>
      <w:marBottom w:val="0"/>
      <w:divBdr>
        <w:top w:val="none" w:sz="0" w:space="0" w:color="auto"/>
        <w:left w:val="none" w:sz="0" w:space="0" w:color="auto"/>
        <w:bottom w:val="none" w:sz="0" w:space="0" w:color="auto"/>
        <w:right w:val="none" w:sz="0" w:space="0" w:color="auto"/>
      </w:divBdr>
    </w:div>
    <w:div w:id="331489936">
      <w:bodyDiv w:val="1"/>
      <w:marLeft w:val="0"/>
      <w:marRight w:val="0"/>
      <w:marTop w:val="0"/>
      <w:marBottom w:val="0"/>
      <w:divBdr>
        <w:top w:val="none" w:sz="0" w:space="0" w:color="auto"/>
        <w:left w:val="none" w:sz="0" w:space="0" w:color="auto"/>
        <w:bottom w:val="none" w:sz="0" w:space="0" w:color="auto"/>
        <w:right w:val="none" w:sz="0" w:space="0" w:color="auto"/>
      </w:divBdr>
    </w:div>
    <w:div w:id="331765456">
      <w:bodyDiv w:val="1"/>
      <w:marLeft w:val="0"/>
      <w:marRight w:val="0"/>
      <w:marTop w:val="0"/>
      <w:marBottom w:val="0"/>
      <w:divBdr>
        <w:top w:val="none" w:sz="0" w:space="0" w:color="auto"/>
        <w:left w:val="none" w:sz="0" w:space="0" w:color="auto"/>
        <w:bottom w:val="none" w:sz="0" w:space="0" w:color="auto"/>
        <w:right w:val="none" w:sz="0" w:space="0" w:color="auto"/>
      </w:divBdr>
    </w:div>
    <w:div w:id="336926789">
      <w:bodyDiv w:val="1"/>
      <w:marLeft w:val="0"/>
      <w:marRight w:val="0"/>
      <w:marTop w:val="0"/>
      <w:marBottom w:val="0"/>
      <w:divBdr>
        <w:top w:val="none" w:sz="0" w:space="0" w:color="auto"/>
        <w:left w:val="none" w:sz="0" w:space="0" w:color="auto"/>
        <w:bottom w:val="none" w:sz="0" w:space="0" w:color="auto"/>
        <w:right w:val="none" w:sz="0" w:space="0" w:color="auto"/>
      </w:divBdr>
    </w:div>
    <w:div w:id="337663533">
      <w:bodyDiv w:val="1"/>
      <w:marLeft w:val="0"/>
      <w:marRight w:val="0"/>
      <w:marTop w:val="0"/>
      <w:marBottom w:val="0"/>
      <w:divBdr>
        <w:top w:val="none" w:sz="0" w:space="0" w:color="auto"/>
        <w:left w:val="none" w:sz="0" w:space="0" w:color="auto"/>
        <w:bottom w:val="none" w:sz="0" w:space="0" w:color="auto"/>
        <w:right w:val="none" w:sz="0" w:space="0" w:color="auto"/>
      </w:divBdr>
    </w:div>
    <w:div w:id="339622981">
      <w:bodyDiv w:val="1"/>
      <w:marLeft w:val="0"/>
      <w:marRight w:val="0"/>
      <w:marTop w:val="0"/>
      <w:marBottom w:val="0"/>
      <w:divBdr>
        <w:top w:val="none" w:sz="0" w:space="0" w:color="auto"/>
        <w:left w:val="none" w:sz="0" w:space="0" w:color="auto"/>
        <w:bottom w:val="none" w:sz="0" w:space="0" w:color="auto"/>
        <w:right w:val="none" w:sz="0" w:space="0" w:color="auto"/>
      </w:divBdr>
      <w:divsChild>
        <w:div w:id="1508135702">
          <w:marLeft w:val="0"/>
          <w:marRight w:val="0"/>
          <w:marTop w:val="0"/>
          <w:marBottom w:val="0"/>
          <w:divBdr>
            <w:top w:val="none" w:sz="0" w:space="0" w:color="auto"/>
            <w:left w:val="none" w:sz="0" w:space="0" w:color="auto"/>
            <w:bottom w:val="none" w:sz="0" w:space="0" w:color="auto"/>
            <w:right w:val="none" w:sz="0" w:space="0" w:color="auto"/>
          </w:divBdr>
          <w:divsChild>
            <w:div w:id="1937864418">
              <w:marLeft w:val="0"/>
              <w:marRight w:val="0"/>
              <w:marTop w:val="0"/>
              <w:marBottom w:val="0"/>
              <w:divBdr>
                <w:top w:val="none" w:sz="0" w:space="0" w:color="auto"/>
                <w:left w:val="none" w:sz="0" w:space="0" w:color="auto"/>
                <w:bottom w:val="none" w:sz="0" w:space="0" w:color="auto"/>
                <w:right w:val="none" w:sz="0" w:space="0" w:color="auto"/>
              </w:divBdr>
              <w:divsChild>
                <w:div w:id="664742698">
                  <w:marLeft w:val="0"/>
                  <w:marRight w:val="0"/>
                  <w:marTop w:val="0"/>
                  <w:marBottom w:val="0"/>
                  <w:divBdr>
                    <w:top w:val="none" w:sz="0" w:space="0" w:color="auto"/>
                    <w:left w:val="none" w:sz="0" w:space="0" w:color="auto"/>
                    <w:bottom w:val="none" w:sz="0" w:space="0" w:color="auto"/>
                    <w:right w:val="none" w:sz="0" w:space="0" w:color="auto"/>
                  </w:divBdr>
                  <w:divsChild>
                    <w:div w:id="423113042">
                      <w:marLeft w:val="0"/>
                      <w:marRight w:val="0"/>
                      <w:marTop w:val="0"/>
                      <w:marBottom w:val="0"/>
                      <w:divBdr>
                        <w:top w:val="none" w:sz="0" w:space="0" w:color="auto"/>
                        <w:left w:val="none" w:sz="0" w:space="0" w:color="auto"/>
                        <w:bottom w:val="none" w:sz="0" w:space="0" w:color="auto"/>
                        <w:right w:val="none" w:sz="0" w:space="0" w:color="auto"/>
                      </w:divBdr>
                      <w:divsChild>
                        <w:div w:id="196288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085055">
      <w:bodyDiv w:val="1"/>
      <w:marLeft w:val="0"/>
      <w:marRight w:val="0"/>
      <w:marTop w:val="0"/>
      <w:marBottom w:val="0"/>
      <w:divBdr>
        <w:top w:val="none" w:sz="0" w:space="0" w:color="auto"/>
        <w:left w:val="none" w:sz="0" w:space="0" w:color="auto"/>
        <w:bottom w:val="none" w:sz="0" w:space="0" w:color="auto"/>
        <w:right w:val="none" w:sz="0" w:space="0" w:color="auto"/>
      </w:divBdr>
    </w:div>
    <w:div w:id="349914844">
      <w:bodyDiv w:val="1"/>
      <w:marLeft w:val="0"/>
      <w:marRight w:val="0"/>
      <w:marTop w:val="0"/>
      <w:marBottom w:val="0"/>
      <w:divBdr>
        <w:top w:val="none" w:sz="0" w:space="0" w:color="auto"/>
        <w:left w:val="none" w:sz="0" w:space="0" w:color="auto"/>
        <w:bottom w:val="none" w:sz="0" w:space="0" w:color="auto"/>
        <w:right w:val="none" w:sz="0" w:space="0" w:color="auto"/>
      </w:divBdr>
    </w:div>
    <w:div w:id="350573705">
      <w:bodyDiv w:val="1"/>
      <w:marLeft w:val="0"/>
      <w:marRight w:val="0"/>
      <w:marTop w:val="0"/>
      <w:marBottom w:val="0"/>
      <w:divBdr>
        <w:top w:val="none" w:sz="0" w:space="0" w:color="auto"/>
        <w:left w:val="none" w:sz="0" w:space="0" w:color="auto"/>
        <w:bottom w:val="none" w:sz="0" w:space="0" w:color="auto"/>
        <w:right w:val="none" w:sz="0" w:space="0" w:color="auto"/>
      </w:divBdr>
    </w:div>
    <w:div w:id="351034811">
      <w:bodyDiv w:val="1"/>
      <w:marLeft w:val="0"/>
      <w:marRight w:val="0"/>
      <w:marTop w:val="0"/>
      <w:marBottom w:val="0"/>
      <w:divBdr>
        <w:top w:val="none" w:sz="0" w:space="0" w:color="auto"/>
        <w:left w:val="none" w:sz="0" w:space="0" w:color="auto"/>
        <w:bottom w:val="none" w:sz="0" w:space="0" w:color="auto"/>
        <w:right w:val="none" w:sz="0" w:space="0" w:color="auto"/>
      </w:divBdr>
    </w:div>
    <w:div w:id="352920526">
      <w:bodyDiv w:val="1"/>
      <w:marLeft w:val="0"/>
      <w:marRight w:val="0"/>
      <w:marTop w:val="0"/>
      <w:marBottom w:val="0"/>
      <w:divBdr>
        <w:top w:val="none" w:sz="0" w:space="0" w:color="auto"/>
        <w:left w:val="none" w:sz="0" w:space="0" w:color="auto"/>
        <w:bottom w:val="none" w:sz="0" w:space="0" w:color="auto"/>
        <w:right w:val="none" w:sz="0" w:space="0" w:color="auto"/>
      </w:divBdr>
    </w:div>
    <w:div w:id="353966112">
      <w:bodyDiv w:val="1"/>
      <w:marLeft w:val="0"/>
      <w:marRight w:val="0"/>
      <w:marTop w:val="0"/>
      <w:marBottom w:val="0"/>
      <w:divBdr>
        <w:top w:val="none" w:sz="0" w:space="0" w:color="auto"/>
        <w:left w:val="none" w:sz="0" w:space="0" w:color="auto"/>
        <w:bottom w:val="none" w:sz="0" w:space="0" w:color="auto"/>
        <w:right w:val="none" w:sz="0" w:space="0" w:color="auto"/>
      </w:divBdr>
      <w:divsChild>
        <w:div w:id="134417820">
          <w:marLeft w:val="0"/>
          <w:marRight w:val="0"/>
          <w:marTop w:val="0"/>
          <w:marBottom w:val="0"/>
          <w:divBdr>
            <w:top w:val="none" w:sz="0" w:space="0" w:color="auto"/>
            <w:left w:val="none" w:sz="0" w:space="0" w:color="auto"/>
            <w:bottom w:val="none" w:sz="0" w:space="0" w:color="auto"/>
            <w:right w:val="none" w:sz="0" w:space="0" w:color="auto"/>
          </w:divBdr>
          <w:divsChild>
            <w:div w:id="142308690">
              <w:marLeft w:val="0"/>
              <w:marRight w:val="0"/>
              <w:marTop w:val="0"/>
              <w:marBottom w:val="0"/>
              <w:divBdr>
                <w:top w:val="none" w:sz="0" w:space="0" w:color="auto"/>
                <w:left w:val="none" w:sz="0" w:space="0" w:color="auto"/>
                <w:bottom w:val="none" w:sz="0" w:space="0" w:color="auto"/>
                <w:right w:val="none" w:sz="0" w:space="0" w:color="auto"/>
              </w:divBdr>
              <w:divsChild>
                <w:div w:id="1206216785">
                  <w:marLeft w:val="0"/>
                  <w:marRight w:val="0"/>
                  <w:marTop w:val="0"/>
                  <w:marBottom w:val="0"/>
                  <w:divBdr>
                    <w:top w:val="none" w:sz="0" w:space="0" w:color="auto"/>
                    <w:left w:val="none" w:sz="0" w:space="0" w:color="auto"/>
                    <w:bottom w:val="none" w:sz="0" w:space="0" w:color="auto"/>
                    <w:right w:val="none" w:sz="0" w:space="0" w:color="auto"/>
                  </w:divBdr>
                  <w:divsChild>
                    <w:div w:id="663313997">
                      <w:marLeft w:val="0"/>
                      <w:marRight w:val="0"/>
                      <w:marTop w:val="0"/>
                      <w:marBottom w:val="0"/>
                      <w:divBdr>
                        <w:top w:val="none" w:sz="0" w:space="0" w:color="auto"/>
                        <w:left w:val="none" w:sz="0" w:space="0" w:color="auto"/>
                        <w:bottom w:val="none" w:sz="0" w:space="0" w:color="auto"/>
                        <w:right w:val="none" w:sz="0" w:space="0" w:color="auto"/>
                      </w:divBdr>
                      <w:divsChild>
                        <w:div w:id="481510145">
                          <w:marLeft w:val="0"/>
                          <w:marRight w:val="0"/>
                          <w:marTop w:val="0"/>
                          <w:marBottom w:val="0"/>
                          <w:divBdr>
                            <w:top w:val="none" w:sz="0" w:space="0" w:color="auto"/>
                            <w:left w:val="none" w:sz="0" w:space="0" w:color="auto"/>
                            <w:bottom w:val="none" w:sz="0" w:space="0" w:color="auto"/>
                            <w:right w:val="none" w:sz="0" w:space="0" w:color="auto"/>
                          </w:divBdr>
                          <w:divsChild>
                            <w:div w:id="936139072">
                              <w:marLeft w:val="0"/>
                              <w:marRight w:val="0"/>
                              <w:marTop w:val="0"/>
                              <w:marBottom w:val="0"/>
                              <w:divBdr>
                                <w:top w:val="none" w:sz="0" w:space="0" w:color="auto"/>
                                <w:left w:val="none" w:sz="0" w:space="0" w:color="auto"/>
                                <w:bottom w:val="none" w:sz="0" w:space="0" w:color="auto"/>
                                <w:right w:val="none" w:sz="0" w:space="0" w:color="auto"/>
                              </w:divBdr>
                              <w:divsChild>
                                <w:div w:id="303587690">
                                  <w:marLeft w:val="0"/>
                                  <w:marRight w:val="0"/>
                                  <w:marTop w:val="0"/>
                                  <w:marBottom w:val="0"/>
                                  <w:divBdr>
                                    <w:top w:val="none" w:sz="0" w:space="0" w:color="auto"/>
                                    <w:left w:val="none" w:sz="0" w:space="0" w:color="auto"/>
                                    <w:bottom w:val="none" w:sz="0" w:space="0" w:color="auto"/>
                                    <w:right w:val="none" w:sz="0" w:space="0" w:color="auto"/>
                                  </w:divBdr>
                                  <w:divsChild>
                                    <w:div w:id="643777618">
                                      <w:marLeft w:val="0"/>
                                      <w:marRight w:val="0"/>
                                      <w:marTop w:val="0"/>
                                      <w:marBottom w:val="0"/>
                                      <w:divBdr>
                                        <w:top w:val="none" w:sz="0" w:space="12" w:color="auto"/>
                                        <w:left w:val="none" w:sz="0" w:space="12" w:color="auto"/>
                                        <w:bottom w:val="none" w:sz="0" w:space="12" w:color="auto"/>
                                        <w:right w:val="none" w:sz="0" w:space="12" w:color="auto"/>
                                      </w:divBdr>
                                      <w:divsChild>
                                        <w:div w:id="1862628361">
                                          <w:marLeft w:val="0"/>
                                          <w:marRight w:val="0"/>
                                          <w:marTop w:val="0"/>
                                          <w:marBottom w:val="0"/>
                                          <w:divBdr>
                                            <w:top w:val="none" w:sz="0" w:space="0" w:color="auto"/>
                                            <w:left w:val="none" w:sz="0" w:space="0" w:color="auto"/>
                                            <w:bottom w:val="none" w:sz="0" w:space="0" w:color="auto"/>
                                            <w:right w:val="none" w:sz="0" w:space="0" w:color="auto"/>
                                          </w:divBdr>
                                          <w:divsChild>
                                            <w:div w:id="1168444827">
                                              <w:marLeft w:val="0"/>
                                              <w:marRight w:val="0"/>
                                              <w:marTop w:val="0"/>
                                              <w:marBottom w:val="0"/>
                                              <w:divBdr>
                                                <w:top w:val="none" w:sz="0" w:space="0" w:color="auto"/>
                                                <w:left w:val="none" w:sz="0" w:space="0" w:color="auto"/>
                                                <w:bottom w:val="none" w:sz="0" w:space="0" w:color="auto"/>
                                                <w:right w:val="none" w:sz="0" w:space="0" w:color="auto"/>
                                              </w:divBdr>
                                              <w:divsChild>
                                                <w:div w:id="1121150938">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368527172">
      <w:bodyDiv w:val="1"/>
      <w:marLeft w:val="0"/>
      <w:marRight w:val="0"/>
      <w:marTop w:val="0"/>
      <w:marBottom w:val="0"/>
      <w:divBdr>
        <w:top w:val="none" w:sz="0" w:space="0" w:color="auto"/>
        <w:left w:val="none" w:sz="0" w:space="0" w:color="auto"/>
        <w:bottom w:val="none" w:sz="0" w:space="0" w:color="auto"/>
        <w:right w:val="none" w:sz="0" w:space="0" w:color="auto"/>
      </w:divBdr>
      <w:divsChild>
        <w:div w:id="508327868">
          <w:marLeft w:val="0"/>
          <w:marRight w:val="0"/>
          <w:marTop w:val="0"/>
          <w:marBottom w:val="0"/>
          <w:divBdr>
            <w:top w:val="none" w:sz="0" w:space="0" w:color="auto"/>
            <w:left w:val="none" w:sz="0" w:space="0" w:color="auto"/>
            <w:bottom w:val="none" w:sz="0" w:space="0" w:color="auto"/>
            <w:right w:val="none" w:sz="0" w:space="0" w:color="auto"/>
          </w:divBdr>
          <w:divsChild>
            <w:div w:id="1709796771">
              <w:marLeft w:val="0"/>
              <w:marRight w:val="0"/>
              <w:marTop w:val="0"/>
              <w:marBottom w:val="0"/>
              <w:divBdr>
                <w:top w:val="none" w:sz="0" w:space="0" w:color="auto"/>
                <w:left w:val="none" w:sz="0" w:space="0" w:color="auto"/>
                <w:bottom w:val="none" w:sz="0" w:space="0" w:color="auto"/>
                <w:right w:val="none" w:sz="0" w:space="0" w:color="auto"/>
              </w:divBdr>
              <w:divsChild>
                <w:div w:id="1106386405">
                  <w:marLeft w:val="0"/>
                  <w:marRight w:val="0"/>
                  <w:marTop w:val="0"/>
                  <w:marBottom w:val="0"/>
                  <w:divBdr>
                    <w:top w:val="none" w:sz="0" w:space="0" w:color="auto"/>
                    <w:left w:val="none" w:sz="0" w:space="0" w:color="auto"/>
                    <w:bottom w:val="none" w:sz="0" w:space="0" w:color="auto"/>
                    <w:right w:val="none" w:sz="0" w:space="0" w:color="auto"/>
                  </w:divBdr>
                  <w:divsChild>
                    <w:div w:id="1921866513">
                      <w:marLeft w:val="0"/>
                      <w:marRight w:val="0"/>
                      <w:marTop w:val="0"/>
                      <w:marBottom w:val="0"/>
                      <w:divBdr>
                        <w:top w:val="none" w:sz="0" w:space="0" w:color="auto"/>
                        <w:left w:val="none" w:sz="0" w:space="0" w:color="auto"/>
                        <w:bottom w:val="none" w:sz="0" w:space="0" w:color="auto"/>
                        <w:right w:val="none" w:sz="0" w:space="0" w:color="auto"/>
                      </w:divBdr>
                      <w:divsChild>
                        <w:div w:id="421728353">
                          <w:marLeft w:val="0"/>
                          <w:marRight w:val="0"/>
                          <w:marTop w:val="0"/>
                          <w:marBottom w:val="0"/>
                          <w:divBdr>
                            <w:top w:val="none" w:sz="0" w:space="0" w:color="auto"/>
                            <w:left w:val="none" w:sz="0" w:space="0" w:color="auto"/>
                            <w:bottom w:val="none" w:sz="0" w:space="0" w:color="auto"/>
                            <w:right w:val="none" w:sz="0" w:space="0" w:color="auto"/>
                          </w:divBdr>
                          <w:divsChild>
                            <w:div w:id="1042291331">
                              <w:marLeft w:val="0"/>
                              <w:marRight w:val="0"/>
                              <w:marTop w:val="0"/>
                              <w:marBottom w:val="0"/>
                              <w:divBdr>
                                <w:top w:val="none" w:sz="0" w:space="0" w:color="auto"/>
                                <w:left w:val="none" w:sz="0" w:space="0" w:color="auto"/>
                                <w:bottom w:val="none" w:sz="0" w:space="0" w:color="auto"/>
                                <w:right w:val="none" w:sz="0" w:space="0" w:color="auto"/>
                              </w:divBdr>
                              <w:divsChild>
                                <w:div w:id="373315231">
                                  <w:marLeft w:val="0"/>
                                  <w:marRight w:val="0"/>
                                  <w:marTop w:val="0"/>
                                  <w:marBottom w:val="0"/>
                                  <w:divBdr>
                                    <w:top w:val="none" w:sz="0" w:space="0" w:color="auto"/>
                                    <w:left w:val="none" w:sz="0" w:space="0" w:color="auto"/>
                                    <w:bottom w:val="none" w:sz="0" w:space="0" w:color="auto"/>
                                    <w:right w:val="none" w:sz="0" w:space="0" w:color="auto"/>
                                  </w:divBdr>
                                  <w:divsChild>
                                    <w:div w:id="390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0612291">
      <w:bodyDiv w:val="1"/>
      <w:marLeft w:val="0"/>
      <w:marRight w:val="0"/>
      <w:marTop w:val="0"/>
      <w:marBottom w:val="0"/>
      <w:divBdr>
        <w:top w:val="none" w:sz="0" w:space="0" w:color="auto"/>
        <w:left w:val="none" w:sz="0" w:space="0" w:color="auto"/>
        <w:bottom w:val="none" w:sz="0" w:space="0" w:color="auto"/>
        <w:right w:val="none" w:sz="0" w:space="0" w:color="auto"/>
      </w:divBdr>
    </w:div>
    <w:div w:id="372316943">
      <w:bodyDiv w:val="1"/>
      <w:marLeft w:val="0"/>
      <w:marRight w:val="0"/>
      <w:marTop w:val="0"/>
      <w:marBottom w:val="0"/>
      <w:divBdr>
        <w:top w:val="none" w:sz="0" w:space="0" w:color="auto"/>
        <w:left w:val="none" w:sz="0" w:space="0" w:color="auto"/>
        <w:bottom w:val="none" w:sz="0" w:space="0" w:color="auto"/>
        <w:right w:val="none" w:sz="0" w:space="0" w:color="auto"/>
      </w:divBdr>
      <w:divsChild>
        <w:div w:id="1090934737">
          <w:marLeft w:val="0"/>
          <w:marRight w:val="0"/>
          <w:marTop w:val="0"/>
          <w:marBottom w:val="0"/>
          <w:divBdr>
            <w:top w:val="none" w:sz="0" w:space="0" w:color="auto"/>
            <w:left w:val="none" w:sz="0" w:space="0" w:color="auto"/>
            <w:bottom w:val="none" w:sz="0" w:space="0" w:color="auto"/>
            <w:right w:val="none" w:sz="0" w:space="0" w:color="auto"/>
          </w:divBdr>
          <w:divsChild>
            <w:div w:id="1509365379">
              <w:marLeft w:val="0"/>
              <w:marRight w:val="0"/>
              <w:marTop w:val="0"/>
              <w:marBottom w:val="0"/>
              <w:divBdr>
                <w:top w:val="none" w:sz="0" w:space="0" w:color="auto"/>
                <w:left w:val="none" w:sz="0" w:space="0" w:color="auto"/>
                <w:bottom w:val="none" w:sz="0" w:space="0" w:color="auto"/>
                <w:right w:val="none" w:sz="0" w:space="0" w:color="auto"/>
              </w:divBdr>
              <w:divsChild>
                <w:div w:id="707216781">
                  <w:marLeft w:val="0"/>
                  <w:marRight w:val="0"/>
                  <w:marTop w:val="0"/>
                  <w:marBottom w:val="0"/>
                  <w:divBdr>
                    <w:top w:val="none" w:sz="0" w:space="0" w:color="auto"/>
                    <w:left w:val="none" w:sz="0" w:space="0" w:color="auto"/>
                    <w:bottom w:val="none" w:sz="0" w:space="0" w:color="auto"/>
                    <w:right w:val="none" w:sz="0" w:space="0" w:color="auto"/>
                  </w:divBdr>
                  <w:divsChild>
                    <w:div w:id="1559971969">
                      <w:marLeft w:val="0"/>
                      <w:marRight w:val="0"/>
                      <w:marTop w:val="0"/>
                      <w:marBottom w:val="0"/>
                      <w:divBdr>
                        <w:top w:val="none" w:sz="0" w:space="0" w:color="auto"/>
                        <w:left w:val="none" w:sz="0" w:space="0" w:color="auto"/>
                        <w:bottom w:val="none" w:sz="0" w:space="0" w:color="auto"/>
                        <w:right w:val="none" w:sz="0" w:space="0" w:color="auto"/>
                      </w:divBdr>
                      <w:divsChild>
                        <w:div w:id="741373102">
                          <w:marLeft w:val="0"/>
                          <w:marRight w:val="0"/>
                          <w:marTop w:val="0"/>
                          <w:marBottom w:val="0"/>
                          <w:divBdr>
                            <w:top w:val="none" w:sz="0" w:space="0" w:color="auto"/>
                            <w:left w:val="none" w:sz="0" w:space="0" w:color="auto"/>
                            <w:bottom w:val="none" w:sz="0" w:space="0" w:color="auto"/>
                            <w:right w:val="none" w:sz="0" w:space="0" w:color="auto"/>
                          </w:divBdr>
                          <w:divsChild>
                            <w:div w:id="1393847838">
                              <w:marLeft w:val="0"/>
                              <w:marRight w:val="0"/>
                              <w:marTop w:val="0"/>
                              <w:marBottom w:val="0"/>
                              <w:divBdr>
                                <w:top w:val="none" w:sz="0" w:space="0" w:color="auto"/>
                                <w:left w:val="none" w:sz="0" w:space="0" w:color="auto"/>
                                <w:bottom w:val="none" w:sz="0" w:space="0" w:color="auto"/>
                                <w:right w:val="none" w:sz="0" w:space="0" w:color="auto"/>
                              </w:divBdr>
                              <w:divsChild>
                                <w:div w:id="1590653408">
                                  <w:marLeft w:val="0"/>
                                  <w:marRight w:val="0"/>
                                  <w:marTop w:val="0"/>
                                  <w:marBottom w:val="0"/>
                                  <w:divBdr>
                                    <w:top w:val="none" w:sz="0" w:space="0" w:color="auto"/>
                                    <w:left w:val="none" w:sz="0" w:space="0" w:color="auto"/>
                                    <w:bottom w:val="none" w:sz="0" w:space="0" w:color="auto"/>
                                    <w:right w:val="none" w:sz="0" w:space="0" w:color="auto"/>
                                  </w:divBdr>
                                  <w:divsChild>
                                    <w:div w:id="350837342">
                                      <w:marLeft w:val="0"/>
                                      <w:marRight w:val="0"/>
                                      <w:marTop w:val="0"/>
                                      <w:marBottom w:val="0"/>
                                      <w:divBdr>
                                        <w:top w:val="none" w:sz="0" w:space="0" w:color="auto"/>
                                        <w:left w:val="none" w:sz="0" w:space="0" w:color="auto"/>
                                        <w:bottom w:val="none" w:sz="0" w:space="0" w:color="auto"/>
                                        <w:right w:val="none" w:sz="0" w:space="0" w:color="auto"/>
                                      </w:divBdr>
                                      <w:divsChild>
                                        <w:div w:id="1789005886">
                                          <w:marLeft w:val="0"/>
                                          <w:marRight w:val="0"/>
                                          <w:marTop w:val="0"/>
                                          <w:marBottom w:val="0"/>
                                          <w:divBdr>
                                            <w:top w:val="none" w:sz="0" w:space="0" w:color="auto"/>
                                            <w:left w:val="none" w:sz="0" w:space="0" w:color="auto"/>
                                            <w:bottom w:val="none" w:sz="0" w:space="0" w:color="auto"/>
                                            <w:right w:val="none" w:sz="0" w:space="0" w:color="auto"/>
                                          </w:divBdr>
                                          <w:divsChild>
                                            <w:div w:id="8165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5935888">
      <w:bodyDiv w:val="1"/>
      <w:marLeft w:val="0"/>
      <w:marRight w:val="0"/>
      <w:marTop w:val="0"/>
      <w:marBottom w:val="0"/>
      <w:divBdr>
        <w:top w:val="none" w:sz="0" w:space="0" w:color="auto"/>
        <w:left w:val="none" w:sz="0" w:space="0" w:color="auto"/>
        <w:bottom w:val="none" w:sz="0" w:space="0" w:color="auto"/>
        <w:right w:val="none" w:sz="0" w:space="0" w:color="auto"/>
      </w:divBdr>
    </w:div>
    <w:div w:id="387269935">
      <w:bodyDiv w:val="1"/>
      <w:marLeft w:val="0"/>
      <w:marRight w:val="0"/>
      <w:marTop w:val="0"/>
      <w:marBottom w:val="0"/>
      <w:divBdr>
        <w:top w:val="none" w:sz="0" w:space="0" w:color="auto"/>
        <w:left w:val="none" w:sz="0" w:space="0" w:color="auto"/>
        <w:bottom w:val="none" w:sz="0" w:space="0" w:color="auto"/>
        <w:right w:val="none" w:sz="0" w:space="0" w:color="auto"/>
      </w:divBdr>
      <w:divsChild>
        <w:div w:id="451825253">
          <w:marLeft w:val="0"/>
          <w:marRight w:val="0"/>
          <w:marTop w:val="0"/>
          <w:marBottom w:val="0"/>
          <w:divBdr>
            <w:top w:val="none" w:sz="0" w:space="0" w:color="auto"/>
            <w:left w:val="none" w:sz="0" w:space="0" w:color="auto"/>
            <w:bottom w:val="none" w:sz="0" w:space="0" w:color="auto"/>
            <w:right w:val="none" w:sz="0" w:space="0" w:color="auto"/>
          </w:divBdr>
          <w:divsChild>
            <w:div w:id="160659752">
              <w:marLeft w:val="0"/>
              <w:marRight w:val="0"/>
              <w:marTop w:val="0"/>
              <w:marBottom w:val="0"/>
              <w:divBdr>
                <w:top w:val="none" w:sz="0" w:space="0" w:color="auto"/>
                <w:left w:val="none" w:sz="0" w:space="0" w:color="auto"/>
                <w:bottom w:val="none" w:sz="0" w:space="0" w:color="auto"/>
                <w:right w:val="none" w:sz="0" w:space="0" w:color="auto"/>
              </w:divBdr>
              <w:divsChild>
                <w:div w:id="1260215876">
                  <w:marLeft w:val="0"/>
                  <w:marRight w:val="0"/>
                  <w:marTop w:val="0"/>
                  <w:marBottom w:val="0"/>
                  <w:divBdr>
                    <w:top w:val="none" w:sz="0" w:space="0" w:color="auto"/>
                    <w:left w:val="none" w:sz="0" w:space="0" w:color="auto"/>
                    <w:bottom w:val="none" w:sz="0" w:space="0" w:color="auto"/>
                    <w:right w:val="none" w:sz="0" w:space="0" w:color="auto"/>
                  </w:divBdr>
                  <w:divsChild>
                    <w:div w:id="254482369">
                      <w:marLeft w:val="0"/>
                      <w:marRight w:val="0"/>
                      <w:marTop w:val="0"/>
                      <w:marBottom w:val="0"/>
                      <w:divBdr>
                        <w:top w:val="none" w:sz="0" w:space="0" w:color="auto"/>
                        <w:left w:val="none" w:sz="0" w:space="0" w:color="auto"/>
                        <w:bottom w:val="none" w:sz="0" w:space="0" w:color="auto"/>
                        <w:right w:val="none" w:sz="0" w:space="0" w:color="auto"/>
                      </w:divBdr>
                      <w:divsChild>
                        <w:div w:id="1825732026">
                          <w:marLeft w:val="0"/>
                          <w:marRight w:val="0"/>
                          <w:marTop w:val="0"/>
                          <w:marBottom w:val="0"/>
                          <w:divBdr>
                            <w:top w:val="none" w:sz="0" w:space="0" w:color="auto"/>
                            <w:left w:val="none" w:sz="0" w:space="0" w:color="auto"/>
                            <w:bottom w:val="none" w:sz="0" w:space="0" w:color="auto"/>
                            <w:right w:val="none" w:sz="0" w:space="0" w:color="auto"/>
                          </w:divBdr>
                          <w:divsChild>
                            <w:div w:id="618727594">
                              <w:marLeft w:val="0"/>
                              <w:marRight w:val="0"/>
                              <w:marTop w:val="0"/>
                              <w:marBottom w:val="0"/>
                              <w:divBdr>
                                <w:top w:val="none" w:sz="0" w:space="0" w:color="auto"/>
                                <w:left w:val="none" w:sz="0" w:space="0" w:color="auto"/>
                                <w:bottom w:val="none" w:sz="0" w:space="0" w:color="auto"/>
                                <w:right w:val="none" w:sz="0" w:space="0" w:color="auto"/>
                              </w:divBdr>
                              <w:divsChild>
                                <w:div w:id="800881286">
                                  <w:marLeft w:val="0"/>
                                  <w:marRight w:val="0"/>
                                  <w:marTop w:val="0"/>
                                  <w:marBottom w:val="0"/>
                                  <w:divBdr>
                                    <w:top w:val="none" w:sz="0" w:space="0" w:color="auto"/>
                                    <w:left w:val="none" w:sz="0" w:space="0" w:color="auto"/>
                                    <w:bottom w:val="none" w:sz="0" w:space="0" w:color="auto"/>
                                    <w:right w:val="none" w:sz="0" w:space="0" w:color="auto"/>
                                  </w:divBdr>
                                  <w:divsChild>
                                    <w:div w:id="1258171883">
                                      <w:marLeft w:val="0"/>
                                      <w:marRight w:val="0"/>
                                      <w:marTop w:val="0"/>
                                      <w:marBottom w:val="0"/>
                                      <w:divBdr>
                                        <w:top w:val="none" w:sz="0" w:space="0" w:color="auto"/>
                                        <w:left w:val="none" w:sz="0" w:space="0" w:color="auto"/>
                                        <w:bottom w:val="none" w:sz="0" w:space="0" w:color="auto"/>
                                        <w:right w:val="none" w:sz="0" w:space="0" w:color="auto"/>
                                      </w:divBdr>
                                      <w:divsChild>
                                        <w:div w:id="2106071928">
                                          <w:marLeft w:val="0"/>
                                          <w:marRight w:val="0"/>
                                          <w:marTop w:val="0"/>
                                          <w:marBottom w:val="0"/>
                                          <w:divBdr>
                                            <w:top w:val="none" w:sz="0" w:space="0" w:color="auto"/>
                                            <w:left w:val="none" w:sz="0" w:space="0" w:color="auto"/>
                                            <w:bottom w:val="none" w:sz="0" w:space="0" w:color="auto"/>
                                            <w:right w:val="none" w:sz="0" w:space="0" w:color="auto"/>
                                          </w:divBdr>
                                          <w:divsChild>
                                            <w:div w:id="6678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8453688">
      <w:bodyDiv w:val="1"/>
      <w:marLeft w:val="0"/>
      <w:marRight w:val="0"/>
      <w:marTop w:val="0"/>
      <w:marBottom w:val="0"/>
      <w:divBdr>
        <w:top w:val="none" w:sz="0" w:space="0" w:color="auto"/>
        <w:left w:val="none" w:sz="0" w:space="0" w:color="auto"/>
        <w:bottom w:val="none" w:sz="0" w:space="0" w:color="auto"/>
        <w:right w:val="none" w:sz="0" w:space="0" w:color="auto"/>
      </w:divBdr>
      <w:divsChild>
        <w:div w:id="722560555">
          <w:marLeft w:val="0"/>
          <w:marRight w:val="0"/>
          <w:marTop w:val="0"/>
          <w:marBottom w:val="0"/>
          <w:divBdr>
            <w:top w:val="none" w:sz="0" w:space="0" w:color="auto"/>
            <w:left w:val="none" w:sz="0" w:space="0" w:color="auto"/>
            <w:bottom w:val="none" w:sz="0" w:space="0" w:color="auto"/>
            <w:right w:val="none" w:sz="0" w:space="0" w:color="auto"/>
          </w:divBdr>
          <w:divsChild>
            <w:div w:id="1835796992">
              <w:marLeft w:val="0"/>
              <w:marRight w:val="0"/>
              <w:marTop w:val="0"/>
              <w:marBottom w:val="0"/>
              <w:divBdr>
                <w:top w:val="none" w:sz="0" w:space="0" w:color="auto"/>
                <w:left w:val="none" w:sz="0" w:space="0" w:color="auto"/>
                <w:bottom w:val="none" w:sz="0" w:space="0" w:color="auto"/>
                <w:right w:val="none" w:sz="0" w:space="0" w:color="auto"/>
              </w:divBdr>
              <w:divsChild>
                <w:div w:id="662511998">
                  <w:marLeft w:val="0"/>
                  <w:marRight w:val="0"/>
                  <w:marTop w:val="0"/>
                  <w:marBottom w:val="0"/>
                  <w:divBdr>
                    <w:top w:val="none" w:sz="0" w:space="0" w:color="auto"/>
                    <w:left w:val="none" w:sz="0" w:space="0" w:color="auto"/>
                    <w:bottom w:val="none" w:sz="0" w:space="0" w:color="auto"/>
                    <w:right w:val="none" w:sz="0" w:space="0" w:color="auto"/>
                  </w:divBdr>
                  <w:divsChild>
                    <w:div w:id="1785035749">
                      <w:marLeft w:val="0"/>
                      <w:marRight w:val="0"/>
                      <w:marTop w:val="0"/>
                      <w:marBottom w:val="0"/>
                      <w:divBdr>
                        <w:top w:val="none" w:sz="0" w:space="0" w:color="auto"/>
                        <w:left w:val="none" w:sz="0" w:space="0" w:color="auto"/>
                        <w:bottom w:val="none" w:sz="0" w:space="0" w:color="auto"/>
                        <w:right w:val="none" w:sz="0" w:space="0" w:color="auto"/>
                      </w:divBdr>
                      <w:divsChild>
                        <w:div w:id="1392384458">
                          <w:marLeft w:val="0"/>
                          <w:marRight w:val="0"/>
                          <w:marTop w:val="0"/>
                          <w:marBottom w:val="0"/>
                          <w:divBdr>
                            <w:top w:val="none" w:sz="0" w:space="0" w:color="auto"/>
                            <w:left w:val="none" w:sz="0" w:space="0" w:color="auto"/>
                            <w:bottom w:val="none" w:sz="0" w:space="0" w:color="auto"/>
                            <w:right w:val="none" w:sz="0" w:space="0" w:color="auto"/>
                          </w:divBdr>
                          <w:divsChild>
                            <w:div w:id="1518151755">
                              <w:marLeft w:val="-204"/>
                              <w:marRight w:val="-204"/>
                              <w:marTop w:val="0"/>
                              <w:marBottom w:val="0"/>
                              <w:divBdr>
                                <w:top w:val="none" w:sz="0" w:space="0" w:color="auto"/>
                                <w:left w:val="none" w:sz="0" w:space="0" w:color="auto"/>
                                <w:bottom w:val="none" w:sz="0" w:space="0" w:color="auto"/>
                                <w:right w:val="none" w:sz="0" w:space="0" w:color="auto"/>
                              </w:divBdr>
                              <w:divsChild>
                                <w:div w:id="637147293">
                                  <w:marLeft w:val="0"/>
                                  <w:marRight w:val="0"/>
                                  <w:marTop w:val="0"/>
                                  <w:marBottom w:val="0"/>
                                  <w:divBdr>
                                    <w:top w:val="none" w:sz="0" w:space="0" w:color="auto"/>
                                    <w:left w:val="none" w:sz="0" w:space="0" w:color="auto"/>
                                    <w:bottom w:val="none" w:sz="0" w:space="0" w:color="auto"/>
                                    <w:right w:val="none" w:sz="0" w:space="0" w:color="auto"/>
                                  </w:divBdr>
                                  <w:divsChild>
                                    <w:div w:id="2048485020">
                                      <w:marLeft w:val="0"/>
                                      <w:marRight w:val="0"/>
                                      <w:marTop w:val="0"/>
                                      <w:marBottom w:val="0"/>
                                      <w:divBdr>
                                        <w:top w:val="none" w:sz="0" w:space="0" w:color="auto"/>
                                        <w:left w:val="none" w:sz="0" w:space="0" w:color="auto"/>
                                        <w:bottom w:val="none" w:sz="0" w:space="0" w:color="auto"/>
                                        <w:right w:val="none" w:sz="0" w:space="0" w:color="auto"/>
                                      </w:divBdr>
                                      <w:divsChild>
                                        <w:div w:id="396243361">
                                          <w:marLeft w:val="0"/>
                                          <w:marRight w:val="0"/>
                                          <w:marTop w:val="0"/>
                                          <w:marBottom w:val="0"/>
                                          <w:divBdr>
                                            <w:top w:val="none" w:sz="0" w:space="0" w:color="auto"/>
                                            <w:left w:val="none" w:sz="0" w:space="0" w:color="auto"/>
                                            <w:bottom w:val="none" w:sz="0" w:space="0" w:color="auto"/>
                                            <w:right w:val="none" w:sz="0" w:space="0" w:color="auto"/>
                                          </w:divBdr>
                                          <w:divsChild>
                                            <w:div w:id="720251647">
                                              <w:marLeft w:val="0"/>
                                              <w:marRight w:val="0"/>
                                              <w:marTop w:val="0"/>
                                              <w:marBottom w:val="0"/>
                                              <w:divBdr>
                                                <w:top w:val="none" w:sz="0" w:space="0" w:color="auto"/>
                                                <w:left w:val="none" w:sz="0" w:space="0" w:color="auto"/>
                                                <w:bottom w:val="none" w:sz="0" w:space="0" w:color="auto"/>
                                                <w:right w:val="none" w:sz="0" w:space="0" w:color="auto"/>
                                              </w:divBdr>
                                              <w:divsChild>
                                                <w:div w:id="284773359">
                                                  <w:marLeft w:val="0"/>
                                                  <w:marRight w:val="0"/>
                                                  <w:marTop w:val="0"/>
                                                  <w:marBottom w:val="0"/>
                                                  <w:divBdr>
                                                    <w:top w:val="none" w:sz="0" w:space="0" w:color="auto"/>
                                                    <w:left w:val="none" w:sz="0" w:space="0" w:color="auto"/>
                                                    <w:bottom w:val="none" w:sz="0" w:space="0" w:color="auto"/>
                                                    <w:right w:val="none" w:sz="0" w:space="0" w:color="auto"/>
                                                  </w:divBdr>
                                                  <w:divsChild>
                                                    <w:div w:id="2039813662">
                                                      <w:marLeft w:val="0"/>
                                                      <w:marRight w:val="0"/>
                                                      <w:marTop w:val="0"/>
                                                      <w:marBottom w:val="0"/>
                                                      <w:divBdr>
                                                        <w:top w:val="none" w:sz="0" w:space="0" w:color="auto"/>
                                                        <w:left w:val="none" w:sz="0" w:space="0" w:color="auto"/>
                                                        <w:bottom w:val="none" w:sz="0" w:space="0" w:color="auto"/>
                                                        <w:right w:val="none" w:sz="0" w:space="0" w:color="auto"/>
                                                      </w:divBdr>
                                                      <w:divsChild>
                                                        <w:div w:id="1640843415">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388891772">
      <w:bodyDiv w:val="1"/>
      <w:marLeft w:val="0"/>
      <w:marRight w:val="0"/>
      <w:marTop w:val="0"/>
      <w:marBottom w:val="0"/>
      <w:divBdr>
        <w:top w:val="none" w:sz="0" w:space="0" w:color="auto"/>
        <w:left w:val="none" w:sz="0" w:space="0" w:color="auto"/>
        <w:bottom w:val="none" w:sz="0" w:space="0" w:color="auto"/>
        <w:right w:val="none" w:sz="0" w:space="0" w:color="auto"/>
      </w:divBdr>
      <w:divsChild>
        <w:div w:id="934636756">
          <w:marLeft w:val="0"/>
          <w:marRight w:val="0"/>
          <w:marTop w:val="0"/>
          <w:marBottom w:val="0"/>
          <w:divBdr>
            <w:top w:val="none" w:sz="0" w:space="0" w:color="auto"/>
            <w:left w:val="none" w:sz="0" w:space="0" w:color="auto"/>
            <w:bottom w:val="none" w:sz="0" w:space="0" w:color="auto"/>
            <w:right w:val="none" w:sz="0" w:space="0" w:color="auto"/>
          </w:divBdr>
          <w:divsChild>
            <w:div w:id="644701936">
              <w:marLeft w:val="0"/>
              <w:marRight w:val="0"/>
              <w:marTop w:val="0"/>
              <w:marBottom w:val="0"/>
              <w:divBdr>
                <w:top w:val="none" w:sz="0" w:space="0" w:color="auto"/>
                <w:left w:val="none" w:sz="0" w:space="0" w:color="auto"/>
                <w:bottom w:val="none" w:sz="0" w:space="0" w:color="auto"/>
                <w:right w:val="none" w:sz="0" w:space="0" w:color="auto"/>
              </w:divBdr>
              <w:divsChild>
                <w:div w:id="1066029700">
                  <w:marLeft w:val="0"/>
                  <w:marRight w:val="0"/>
                  <w:marTop w:val="0"/>
                  <w:marBottom w:val="0"/>
                  <w:divBdr>
                    <w:top w:val="none" w:sz="0" w:space="0" w:color="auto"/>
                    <w:left w:val="none" w:sz="0" w:space="0" w:color="auto"/>
                    <w:bottom w:val="none" w:sz="0" w:space="0" w:color="auto"/>
                    <w:right w:val="none" w:sz="0" w:space="0" w:color="auto"/>
                  </w:divBdr>
                  <w:divsChild>
                    <w:div w:id="2110931988">
                      <w:marLeft w:val="0"/>
                      <w:marRight w:val="0"/>
                      <w:marTop w:val="0"/>
                      <w:marBottom w:val="0"/>
                      <w:divBdr>
                        <w:top w:val="none" w:sz="0" w:space="0" w:color="auto"/>
                        <w:left w:val="none" w:sz="0" w:space="0" w:color="auto"/>
                        <w:bottom w:val="none" w:sz="0" w:space="0" w:color="auto"/>
                        <w:right w:val="none" w:sz="0" w:space="0" w:color="auto"/>
                      </w:divBdr>
                      <w:divsChild>
                        <w:div w:id="717166053">
                          <w:marLeft w:val="0"/>
                          <w:marRight w:val="0"/>
                          <w:marTop w:val="0"/>
                          <w:marBottom w:val="0"/>
                          <w:divBdr>
                            <w:top w:val="none" w:sz="0" w:space="0" w:color="auto"/>
                            <w:left w:val="none" w:sz="0" w:space="0" w:color="auto"/>
                            <w:bottom w:val="none" w:sz="0" w:space="0" w:color="auto"/>
                            <w:right w:val="none" w:sz="0" w:space="0" w:color="auto"/>
                          </w:divBdr>
                          <w:divsChild>
                            <w:div w:id="307243539">
                              <w:marLeft w:val="0"/>
                              <w:marRight w:val="0"/>
                              <w:marTop w:val="0"/>
                              <w:marBottom w:val="0"/>
                              <w:divBdr>
                                <w:top w:val="none" w:sz="0" w:space="0" w:color="auto"/>
                                <w:left w:val="none" w:sz="0" w:space="0" w:color="auto"/>
                                <w:bottom w:val="none" w:sz="0" w:space="0" w:color="auto"/>
                                <w:right w:val="none" w:sz="0" w:space="0" w:color="auto"/>
                              </w:divBdr>
                              <w:divsChild>
                                <w:div w:id="416639397">
                                  <w:marLeft w:val="0"/>
                                  <w:marRight w:val="0"/>
                                  <w:marTop w:val="0"/>
                                  <w:marBottom w:val="0"/>
                                  <w:divBdr>
                                    <w:top w:val="none" w:sz="0" w:space="0" w:color="auto"/>
                                    <w:left w:val="none" w:sz="0" w:space="0" w:color="auto"/>
                                    <w:bottom w:val="none" w:sz="0" w:space="0" w:color="auto"/>
                                    <w:right w:val="none" w:sz="0" w:space="0" w:color="auto"/>
                                  </w:divBdr>
                                  <w:divsChild>
                                    <w:div w:id="410467536">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4562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8958963">
      <w:bodyDiv w:val="1"/>
      <w:marLeft w:val="0"/>
      <w:marRight w:val="0"/>
      <w:marTop w:val="0"/>
      <w:marBottom w:val="0"/>
      <w:divBdr>
        <w:top w:val="none" w:sz="0" w:space="0" w:color="auto"/>
        <w:left w:val="none" w:sz="0" w:space="0" w:color="auto"/>
        <w:bottom w:val="none" w:sz="0" w:space="0" w:color="auto"/>
        <w:right w:val="none" w:sz="0" w:space="0" w:color="auto"/>
      </w:divBdr>
    </w:div>
    <w:div w:id="394474006">
      <w:bodyDiv w:val="1"/>
      <w:marLeft w:val="0"/>
      <w:marRight w:val="0"/>
      <w:marTop w:val="0"/>
      <w:marBottom w:val="0"/>
      <w:divBdr>
        <w:top w:val="none" w:sz="0" w:space="0" w:color="auto"/>
        <w:left w:val="none" w:sz="0" w:space="0" w:color="auto"/>
        <w:bottom w:val="none" w:sz="0" w:space="0" w:color="auto"/>
        <w:right w:val="none" w:sz="0" w:space="0" w:color="auto"/>
      </w:divBdr>
    </w:div>
    <w:div w:id="400324246">
      <w:bodyDiv w:val="1"/>
      <w:marLeft w:val="0"/>
      <w:marRight w:val="0"/>
      <w:marTop w:val="0"/>
      <w:marBottom w:val="0"/>
      <w:divBdr>
        <w:top w:val="none" w:sz="0" w:space="0" w:color="auto"/>
        <w:left w:val="none" w:sz="0" w:space="0" w:color="auto"/>
        <w:bottom w:val="none" w:sz="0" w:space="0" w:color="auto"/>
        <w:right w:val="none" w:sz="0" w:space="0" w:color="auto"/>
      </w:divBdr>
    </w:div>
    <w:div w:id="415176040">
      <w:bodyDiv w:val="1"/>
      <w:marLeft w:val="0"/>
      <w:marRight w:val="0"/>
      <w:marTop w:val="0"/>
      <w:marBottom w:val="0"/>
      <w:divBdr>
        <w:top w:val="none" w:sz="0" w:space="0" w:color="auto"/>
        <w:left w:val="none" w:sz="0" w:space="0" w:color="auto"/>
        <w:bottom w:val="none" w:sz="0" w:space="0" w:color="auto"/>
        <w:right w:val="none" w:sz="0" w:space="0" w:color="auto"/>
      </w:divBdr>
      <w:divsChild>
        <w:div w:id="564340212">
          <w:marLeft w:val="0"/>
          <w:marRight w:val="0"/>
          <w:marTop w:val="0"/>
          <w:marBottom w:val="0"/>
          <w:divBdr>
            <w:top w:val="none" w:sz="0" w:space="0" w:color="auto"/>
            <w:left w:val="none" w:sz="0" w:space="0" w:color="auto"/>
            <w:bottom w:val="none" w:sz="0" w:space="0" w:color="auto"/>
            <w:right w:val="none" w:sz="0" w:space="0" w:color="auto"/>
          </w:divBdr>
          <w:divsChild>
            <w:div w:id="1725638376">
              <w:marLeft w:val="0"/>
              <w:marRight w:val="0"/>
              <w:marTop w:val="0"/>
              <w:marBottom w:val="0"/>
              <w:divBdr>
                <w:top w:val="none" w:sz="0" w:space="0" w:color="auto"/>
                <w:left w:val="none" w:sz="0" w:space="0" w:color="auto"/>
                <w:bottom w:val="none" w:sz="0" w:space="0" w:color="auto"/>
                <w:right w:val="none" w:sz="0" w:space="0" w:color="auto"/>
              </w:divBdr>
              <w:divsChild>
                <w:div w:id="1383560660">
                  <w:marLeft w:val="0"/>
                  <w:marRight w:val="0"/>
                  <w:marTop w:val="0"/>
                  <w:marBottom w:val="0"/>
                  <w:divBdr>
                    <w:top w:val="none" w:sz="0" w:space="0" w:color="auto"/>
                    <w:left w:val="none" w:sz="0" w:space="0" w:color="auto"/>
                    <w:bottom w:val="none" w:sz="0" w:space="0" w:color="auto"/>
                    <w:right w:val="none" w:sz="0" w:space="0" w:color="auto"/>
                  </w:divBdr>
                  <w:divsChild>
                    <w:div w:id="1761364349">
                      <w:marLeft w:val="0"/>
                      <w:marRight w:val="0"/>
                      <w:marTop w:val="0"/>
                      <w:marBottom w:val="0"/>
                      <w:divBdr>
                        <w:top w:val="none" w:sz="0" w:space="0" w:color="auto"/>
                        <w:left w:val="none" w:sz="0" w:space="0" w:color="auto"/>
                        <w:bottom w:val="none" w:sz="0" w:space="0" w:color="auto"/>
                        <w:right w:val="none" w:sz="0" w:space="0" w:color="auto"/>
                      </w:divBdr>
                      <w:divsChild>
                        <w:div w:id="1024598201">
                          <w:marLeft w:val="0"/>
                          <w:marRight w:val="0"/>
                          <w:marTop w:val="0"/>
                          <w:marBottom w:val="0"/>
                          <w:divBdr>
                            <w:top w:val="none" w:sz="0" w:space="0" w:color="auto"/>
                            <w:left w:val="none" w:sz="0" w:space="0" w:color="auto"/>
                            <w:bottom w:val="none" w:sz="0" w:space="0" w:color="auto"/>
                            <w:right w:val="none" w:sz="0" w:space="0" w:color="auto"/>
                          </w:divBdr>
                          <w:divsChild>
                            <w:div w:id="1485971967">
                              <w:marLeft w:val="0"/>
                              <w:marRight w:val="0"/>
                              <w:marTop w:val="0"/>
                              <w:marBottom w:val="0"/>
                              <w:divBdr>
                                <w:top w:val="none" w:sz="0" w:space="0" w:color="auto"/>
                                <w:left w:val="none" w:sz="0" w:space="0" w:color="auto"/>
                                <w:bottom w:val="none" w:sz="0" w:space="0" w:color="auto"/>
                                <w:right w:val="none" w:sz="0" w:space="0" w:color="auto"/>
                              </w:divBdr>
                              <w:divsChild>
                                <w:div w:id="406848244">
                                  <w:marLeft w:val="0"/>
                                  <w:marRight w:val="0"/>
                                  <w:marTop w:val="0"/>
                                  <w:marBottom w:val="0"/>
                                  <w:divBdr>
                                    <w:top w:val="none" w:sz="0" w:space="0" w:color="auto"/>
                                    <w:left w:val="none" w:sz="0" w:space="0" w:color="auto"/>
                                    <w:bottom w:val="none" w:sz="0" w:space="0" w:color="auto"/>
                                    <w:right w:val="none" w:sz="0" w:space="0" w:color="auto"/>
                                  </w:divBdr>
                                  <w:divsChild>
                                    <w:div w:id="7367358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4692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325649">
      <w:bodyDiv w:val="1"/>
      <w:marLeft w:val="0"/>
      <w:marRight w:val="0"/>
      <w:marTop w:val="0"/>
      <w:marBottom w:val="0"/>
      <w:divBdr>
        <w:top w:val="none" w:sz="0" w:space="0" w:color="auto"/>
        <w:left w:val="none" w:sz="0" w:space="0" w:color="auto"/>
        <w:bottom w:val="none" w:sz="0" w:space="0" w:color="auto"/>
        <w:right w:val="none" w:sz="0" w:space="0" w:color="auto"/>
      </w:divBdr>
      <w:divsChild>
        <w:div w:id="19014051">
          <w:marLeft w:val="0"/>
          <w:marRight w:val="0"/>
          <w:marTop w:val="0"/>
          <w:marBottom w:val="0"/>
          <w:divBdr>
            <w:top w:val="none" w:sz="0" w:space="0" w:color="auto"/>
            <w:left w:val="none" w:sz="0" w:space="0" w:color="auto"/>
            <w:bottom w:val="none" w:sz="0" w:space="0" w:color="auto"/>
            <w:right w:val="none" w:sz="0" w:space="0" w:color="auto"/>
          </w:divBdr>
          <w:divsChild>
            <w:div w:id="484471342">
              <w:marLeft w:val="0"/>
              <w:marRight w:val="0"/>
              <w:marTop w:val="0"/>
              <w:marBottom w:val="0"/>
              <w:divBdr>
                <w:top w:val="none" w:sz="0" w:space="0" w:color="auto"/>
                <w:left w:val="none" w:sz="0" w:space="0" w:color="auto"/>
                <w:bottom w:val="none" w:sz="0" w:space="0" w:color="auto"/>
                <w:right w:val="none" w:sz="0" w:space="0" w:color="auto"/>
              </w:divBdr>
            </w:div>
            <w:div w:id="1069426595">
              <w:marLeft w:val="0"/>
              <w:marRight w:val="0"/>
              <w:marTop w:val="0"/>
              <w:marBottom w:val="0"/>
              <w:divBdr>
                <w:top w:val="none" w:sz="0" w:space="0" w:color="auto"/>
                <w:left w:val="none" w:sz="0" w:space="0" w:color="auto"/>
                <w:bottom w:val="none" w:sz="0" w:space="0" w:color="auto"/>
                <w:right w:val="none" w:sz="0" w:space="0" w:color="auto"/>
              </w:divBdr>
            </w:div>
          </w:divsChild>
        </w:div>
        <w:div w:id="46228932">
          <w:marLeft w:val="0"/>
          <w:marRight w:val="0"/>
          <w:marTop w:val="0"/>
          <w:marBottom w:val="0"/>
          <w:divBdr>
            <w:top w:val="none" w:sz="0" w:space="0" w:color="auto"/>
            <w:left w:val="none" w:sz="0" w:space="0" w:color="auto"/>
            <w:bottom w:val="none" w:sz="0" w:space="0" w:color="auto"/>
            <w:right w:val="none" w:sz="0" w:space="0" w:color="auto"/>
          </w:divBdr>
          <w:divsChild>
            <w:div w:id="167986838">
              <w:marLeft w:val="0"/>
              <w:marRight w:val="0"/>
              <w:marTop w:val="0"/>
              <w:marBottom w:val="0"/>
              <w:divBdr>
                <w:top w:val="none" w:sz="0" w:space="0" w:color="auto"/>
                <w:left w:val="none" w:sz="0" w:space="0" w:color="auto"/>
                <w:bottom w:val="none" w:sz="0" w:space="0" w:color="auto"/>
                <w:right w:val="none" w:sz="0" w:space="0" w:color="auto"/>
              </w:divBdr>
            </w:div>
            <w:div w:id="1207914482">
              <w:marLeft w:val="0"/>
              <w:marRight w:val="0"/>
              <w:marTop w:val="0"/>
              <w:marBottom w:val="0"/>
              <w:divBdr>
                <w:top w:val="none" w:sz="0" w:space="0" w:color="auto"/>
                <w:left w:val="none" w:sz="0" w:space="0" w:color="auto"/>
                <w:bottom w:val="none" w:sz="0" w:space="0" w:color="auto"/>
                <w:right w:val="none" w:sz="0" w:space="0" w:color="auto"/>
              </w:divBdr>
            </w:div>
          </w:divsChild>
        </w:div>
        <w:div w:id="87164479">
          <w:marLeft w:val="0"/>
          <w:marRight w:val="0"/>
          <w:marTop w:val="0"/>
          <w:marBottom w:val="0"/>
          <w:divBdr>
            <w:top w:val="none" w:sz="0" w:space="0" w:color="auto"/>
            <w:left w:val="none" w:sz="0" w:space="0" w:color="auto"/>
            <w:bottom w:val="none" w:sz="0" w:space="0" w:color="auto"/>
            <w:right w:val="none" w:sz="0" w:space="0" w:color="auto"/>
          </w:divBdr>
          <w:divsChild>
            <w:div w:id="286206876">
              <w:marLeft w:val="0"/>
              <w:marRight w:val="0"/>
              <w:marTop w:val="0"/>
              <w:marBottom w:val="0"/>
              <w:divBdr>
                <w:top w:val="none" w:sz="0" w:space="0" w:color="auto"/>
                <w:left w:val="none" w:sz="0" w:space="0" w:color="auto"/>
                <w:bottom w:val="none" w:sz="0" w:space="0" w:color="auto"/>
                <w:right w:val="none" w:sz="0" w:space="0" w:color="auto"/>
              </w:divBdr>
            </w:div>
            <w:div w:id="1938323204">
              <w:marLeft w:val="0"/>
              <w:marRight w:val="0"/>
              <w:marTop w:val="0"/>
              <w:marBottom w:val="0"/>
              <w:divBdr>
                <w:top w:val="none" w:sz="0" w:space="0" w:color="auto"/>
                <w:left w:val="none" w:sz="0" w:space="0" w:color="auto"/>
                <w:bottom w:val="none" w:sz="0" w:space="0" w:color="auto"/>
                <w:right w:val="none" w:sz="0" w:space="0" w:color="auto"/>
              </w:divBdr>
            </w:div>
          </w:divsChild>
        </w:div>
        <w:div w:id="125858408">
          <w:marLeft w:val="0"/>
          <w:marRight w:val="0"/>
          <w:marTop w:val="0"/>
          <w:marBottom w:val="0"/>
          <w:divBdr>
            <w:top w:val="none" w:sz="0" w:space="0" w:color="auto"/>
            <w:left w:val="none" w:sz="0" w:space="0" w:color="auto"/>
            <w:bottom w:val="none" w:sz="0" w:space="0" w:color="auto"/>
            <w:right w:val="none" w:sz="0" w:space="0" w:color="auto"/>
          </w:divBdr>
          <w:divsChild>
            <w:div w:id="1379360131">
              <w:marLeft w:val="0"/>
              <w:marRight w:val="0"/>
              <w:marTop w:val="0"/>
              <w:marBottom w:val="0"/>
              <w:divBdr>
                <w:top w:val="none" w:sz="0" w:space="0" w:color="auto"/>
                <w:left w:val="none" w:sz="0" w:space="0" w:color="auto"/>
                <w:bottom w:val="none" w:sz="0" w:space="0" w:color="auto"/>
                <w:right w:val="none" w:sz="0" w:space="0" w:color="auto"/>
              </w:divBdr>
            </w:div>
            <w:div w:id="1951815932">
              <w:marLeft w:val="0"/>
              <w:marRight w:val="0"/>
              <w:marTop w:val="0"/>
              <w:marBottom w:val="0"/>
              <w:divBdr>
                <w:top w:val="none" w:sz="0" w:space="0" w:color="auto"/>
                <w:left w:val="none" w:sz="0" w:space="0" w:color="auto"/>
                <w:bottom w:val="none" w:sz="0" w:space="0" w:color="auto"/>
                <w:right w:val="none" w:sz="0" w:space="0" w:color="auto"/>
              </w:divBdr>
            </w:div>
          </w:divsChild>
        </w:div>
        <w:div w:id="151412694">
          <w:marLeft w:val="0"/>
          <w:marRight w:val="0"/>
          <w:marTop w:val="0"/>
          <w:marBottom w:val="0"/>
          <w:divBdr>
            <w:top w:val="none" w:sz="0" w:space="0" w:color="auto"/>
            <w:left w:val="none" w:sz="0" w:space="0" w:color="auto"/>
            <w:bottom w:val="none" w:sz="0" w:space="0" w:color="auto"/>
            <w:right w:val="none" w:sz="0" w:space="0" w:color="auto"/>
          </w:divBdr>
          <w:divsChild>
            <w:div w:id="746346761">
              <w:marLeft w:val="0"/>
              <w:marRight w:val="0"/>
              <w:marTop w:val="0"/>
              <w:marBottom w:val="0"/>
              <w:divBdr>
                <w:top w:val="none" w:sz="0" w:space="0" w:color="auto"/>
                <w:left w:val="none" w:sz="0" w:space="0" w:color="auto"/>
                <w:bottom w:val="none" w:sz="0" w:space="0" w:color="auto"/>
                <w:right w:val="none" w:sz="0" w:space="0" w:color="auto"/>
              </w:divBdr>
            </w:div>
            <w:div w:id="1378580438">
              <w:marLeft w:val="0"/>
              <w:marRight w:val="0"/>
              <w:marTop w:val="0"/>
              <w:marBottom w:val="0"/>
              <w:divBdr>
                <w:top w:val="none" w:sz="0" w:space="0" w:color="auto"/>
                <w:left w:val="none" w:sz="0" w:space="0" w:color="auto"/>
                <w:bottom w:val="none" w:sz="0" w:space="0" w:color="auto"/>
                <w:right w:val="none" w:sz="0" w:space="0" w:color="auto"/>
              </w:divBdr>
            </w:div>
          </w:divsChild>
        </w:div>
        <w:div w:id="206718581">
          <w:marLeft w:val="0"/>
          <w:marRight w:val="0"/>
          <w:marTop w:val="0"/>
          <w:marBottom w:val="0"/>
          <w:divBdr>
            <w:top w:val="none" w:sz="0" w:space="0" w:color="auto"/>
            <w:left w:val="none" w:sz="0" w:space="0" w:color="auto"/>
            <w:bottom w:val="none" w:sz="0" w:space="0" w:color="auto"/>
            <w:right w:val="none" w:sz="0" w:space="0" w:color="auto"/>
          </w:divBdr>
          <w:divsChild>
            <w:div w:id="119033234">
              <w:marLeft w:val="0"/>
              <w:marRight w:val="0"/>
              <w:marTop w:val="0"/>
              <w:marBottom w:val="0"/>
              <w:divBdr>
                <w:top w:val="none" w:sz="0" w:space="0" w:color="auto"/>
                <w:left w:val="none" w:sz="0" w:space="0" w:color="auto"/>
                <w:bottom w:val="none" w:sz="0" w:space="0" w:color="auto"/>
                <w:right w:val="none" w:sz="0" w:space="0" w:color="auto"/>
              </w:divBdr>
            </w:div>
            <w:div w:id="1368793260">
              <w:marLeft w:val="0"/>
              <w:marRight w:val="0"/>
              <w:marTop w:val="0"/>
              <w:marBottom w:val="0"/>
              <w:divBdr>
                <w:top w:val="none" w:sz="0" w:space="0" w:color="auto"/>
                <w:left w:val="none" w:sz="0" w:space="0" w:color="auto"/>
                <w:bottom w:val="none" w:sz="0" w:space="0" w:color="auto"/>
                <w:right w:val="none" w:sz="0" w:space="0" w:color="auto"/>
              </w:divBdr>
            </w:div>
          </w:divsChild>
        </w:div>
        <w:div w:id="301233452">
          <w:marLeft w:val="0"/>
          <w:marRight w:val="0"/>
          <w:marTop w:val="0"/>
          <w:marBottom w:val="0"/>
          <w:divBdr>
            <w:top w:val="none" w:sz="0" w:space="0" w:color="auto"/>
            <w:left w:val="none" w:sz="0" w:space="0" w:color="auto"/>
            <w:bottom w:val="none" w:sz="0" w:space="0" w:color="auto"/>
            <w:right w:val="none" w:sz="0" w:space="0" w:color="auto"/>
          </w:divBdr>
          <w:divsChild>
            <w:div w:id="530000401">
              <w:marLeft w:val="0"/>
              <w:marRight w:val="0"/>
              <w:marTop w:val="0"/>
              <w:marBottom w:val="0"/>
              <w:divBdr>
                <w:top w:val="none" w:sz="0" w:space="0" w:color="auto"/>
                <w:left w:val="none" w:sz="0" w:space="0" w:color="auto"/>
                <w:bottom w:val="none" w:sz="0" w:space="0" w:color="auto"/>
                <w:right w:val="none" w:sz="0" w:space="0" w:color="auto"/>
              </w:divBdr>
            </w:div>
            <w:div w:id="1392073368">
              <w:marLeft w:val="0"/>
              <w:marRight w:val="0"/>
              <w:marTop w:val="0"/>
              <w:marBottom w:val="0"/>
              <w:divBdr>
                <w:top w:val="none" w:sz="0" w:space="0" w:color="auto"/>
                <w:left w:val="none" w:sz="0" w:space="0" w:color="auto"/>
                <w:bottom w:val="none" w:sz="0" w:space="0" w:color="auto"/>
                <w:right w:val="none" w:sz="0" w:space="0" w:color="auto"/>
              </w:divBdr>
            </w:div>
          </w:divsChild>
        </w:div>
        <w:div w:id="443892497">
          <w:marLeft w:val="0"/>
          <w:marRight w:val="0"/>
          <w:marTop w:val="0"/>
          <w:marBottom w:val="0"/>
          <w:divBdr>
            <w:top w:val="none" w:sz="0" w:space="0" w:color="auto"/>
            <w:left w:val="none" w:sz="0" w:space="0" w:color="auto"/>
            <w:bottom w:val="none" w:sz="0" w:space="0" w:color="auto"/>
            <w:right w:val="none" w:sz="0" w:space="0" w:color="auto"/>
          </w:divBdr>
          <w:divsChild>
            <w:div w:id="448814412">
              <w:marLeft w:val="0"/>
              <w:marRight w:val="0"/>
              <w:marTop w:val="0"/>
              <w:marBottom w:val="0"/>
              <w:divBdr>
                <w:top w:val="none" w:sz="0" w:space="0" w:color="auto"/>
                <w:left w:val="none" w:sz="0" w:space="0" w:color="auto"/>
                <w:bottom w:val="none" w:sz="0" w:space="0" w:color="auto"/>
                <w:right w:val="none" w:sz="0" w:space="0" w:color="auto"/>
              </w:divBdr>
            </w:div>
            <w:div w:id="1274441186">
              <w:marLeft w:val="0"/>
              <w:marRight w:val="0"/>
              <w:marTop w:val="0"/>
              <w:marBottom w:val="0"/>
              <w:divBdr>
                <w:top w:val="none" w:sz="0" w:space="0" w:color="auto"/>
                <w:left w:val="none" w:sz="0" w:space="0" w:color="auto"/>
                <w:bottom w:val="none" w:sz="0" w:space="0" w:color="auto"/>
                <w:right w:val="none" w:sz="0" w:space="0" w:color="auto"/>
              </w:divBdr>
            </w:div>
          </w:divsChild>
        </w:div>
        <w:div w:id="447748901">
          <w:marLeft w:val="0"/>
          <w:marRight w:val="0"/>
          <w:marTop w:val="0"/>
          <w:marBottom w:val="0"/>
          <w:divBdr>
            <w:top w:val="none" w:sz="0" w:space="0" w:color="auto"/>
            <w:left w:val="none" w:sz="0" w:space="0" w:color="auto"/>
            <w:bottom w:val="none" w:sz="0" w:space="0" w:color="auto"/>
            <w:right w:val="none" w:sz="0" w:space="0" w:color="auto"/>
          </w:divBdr>
          <w:divsChild>
            <w:div w:id="974600261">
              <w:marLeft w:val="0"/>
              <w:marRight w:val="0"/>
              <w:marTop w:val="0"/>
              <w:marBottom w:val="0"/>
              <w:divBdr>
                <w:top w:val="none" w:sz="0" w:space="0" w:color="auto"/>
                <w:left w:val="none" w:sz="0" w:space="0" w:color="auto"/>
                <w:bottom w:val="none" w:sz="0" w:space="0" w:color="auto"/>
                <w:right w:val="none" w:sz="0" w:space="0" w:color="auto"/>
              </w:divBdr>
            </w:div>
            <w:div w:id="1339037148">
              <w:marLeft w:val="0"/>
              <w:marRight w:val="0"/>
              <w:marTop w:val="0"/>
              <w:marBottom w:val="0"/>
              <w:divBdr>
                <w:top w:val="none" w:sz="0" w:space="0" w:color="auto"/>
                <w:left w:val="none" w:sz="0" w:space="0" w:color="auto"/>
                <w:bottom w:val="none" w:sz="0" w:space="0" w:color="auto"/>
                <w:right w:val="none" w:sz="0" w:space="0" w:color="auto"/>
              </w:divBdr>
            </w:div>
          </w:divsChild>
        </w:div>
        <w:div w:id="584464067">
          <w:marLeft w:val="0"/>
          <w:marRight w:val="0"/>
          <w:marTop w:val="0"/>
          <w:marBottom w:val="0"/>
          <w:divBdr>
            <w:top w:val="none" w:sz="0" w:space="0" w:color="auto"/>
            <w:left w:val="none" w:sz="0" w:space="0" w:color="auto"/>
            <w:bottom w:val="none" w:sz="0" w:space="0" w:color="auto"/>
            <w:right w:val="none" w:sz="0" w:space="0" w:color="auto"/>
          </w:divBdr>
          <w:divsChild>
            <w:div w:id="109668291">
              <w:marLeft w:val="0"/>
              <w:marRight w:val="0"/>
              <w:marTop w:val="0"/>
              <w:marBottom w:val="0"/>
              <w:divBdr>
                <w:top w:val="none" w:sz="0" w:space="0" w:color="auto"/>
                <w:left w:val="none" w:sz="0" w:space="0" w:color="auto"/>
                <w:bottom w:val="none" w:sz="0" w:space="0" w:color="auto"/>
                <w:right w:val="none" w:sz="0" w:space="0" w:color="auto"/>
              </w:divBdr>
            </w:div>
            <w:div w:id="1570841740">
              <w:marLeft w:val="0"/>
              <w:marRight w:val="0"/>
              <w:marTop w:val="0"/>
              <w:marBottom w:val="0"/>
              <w:divBdr>
                <w:top w:val="none" w:sz="0" w:space="0" w:color="auto"/>
                <w:left w:val="none" w:sz="0" w:space="0" w:color="auto"/>
                <w:bottom w:val="none" w:sz="0" w:space="0" w:color="auto"/>
                <w:right w:val="none" w:sz="0" w:space="0" w:color="auto"/>
              </w:divBdr>
            </w:div>
          </w:divsChild>
        </w:div>
        <w:div w:id="599336578">
          <w:marLeft w:val="0"/>
          <w:marRight w:val="0"/>
          <w:marTop w:val="0"/>
          <w:marBottom w:val="0"/>
          <w:divBdr>
            <w:top w:val="none" w:sz="0" w:space="0" w:color="auto"/>
            <w:left w:val="none" w:sz="0" w:space="0" w:color="auto"/>
            <w:bottom w:val="none" w:sz="0" w:space="0" w:color="auto"/>
            <w:right w:val="none" w:sz="0" w:space="0" w:color="auto"/>
          </w:divBdr>
          <w:divsChild>
            <w:div w:id="1007638798">
              <w:marLeft w:val="0"/>
              <w:marRight w:val="0"/>
              <w:marTop w:val="0"/>
              <w:marBottom w:val="0"/>
              <w:divBdr>
                <w:top w:val="none" w:sz="0" w:space="0" w:color="auto"/>
                <w:left w:val="none" w:sz="0" w:space="0" w:color="auto"/>
                <w:bottom w:val="none" w:sz="0" w:space="0" w:color="auto"/>
                <w:right w:val="none" w:sz="0" w:space="0" w:color="auto"/>
              </w:divBdr>
            </w:div>
            <w:div w:id="1958293415">
              <w:marLeft w:val="0"/>
              <w:marRight w:val="0"/>
              <w:marTop w:val="0"/>
              <w:marBottom w:val="0"/>
              <w:divBdr>
                <w:top w:val="none" w:sz="0" w:space="0" w:color="auto"/>
                <w:left w:val="none" w:sz="0" w:space="0" w:color="auto"/>
                <w:bottom w:val="none" w:sz="0" w:space="0" w:color="auto"/>
                <w:right w:val="none" w:sz="0" w:space="0" w:color="auto"/>
              </w:divBdr>
            </w:div>
          </w:divsChild>
        </w:div>
        <w:div w:id="612204422">
          <w:marLeft w:val="0"/>
          <w:marRight w:val="0"/>
          <w:marTop w:val="0"/>
          <w:marBottom w:val="0"/>
          <w:divBdr>
            <w:top w:val="none" w:sz="0" w:space="0" w:color="auto"/>
            <w:left w:val="none" w:sz="0" w:space="0" w:color="auto"/>
            <w:bottom w:val="none" w:sz="0" w:space="0" w:color="auto"/>
            <w:right w:val="none" w:sz="0" w:space="0" w:color="auto"/>
          </w:divBdr>
          <w:divsChild>
            <w:div w:id="872766802">
              <w:marLeft w:val="0"/>
              <w:marRight w:val="0"/>
              <w:marTop w:val="0"/>
              <w:marBottom w:val="0"/>
              <w:divBdr>
                <w:top w:val="none" w:sz="0" w:space="0" w:color="auto"/>
                <w:left w:val="none" w:sz="0" w:space="0" w:color="auto"/>
                <w:bottom w:val="none" w:sz="0" w:space="0" w:color="auto"/>
                <w:right w:val="none" w:sz="0" w:space="0" w:color="auto"/>
              </w:divBdr>
            </w:div>
            <w:div w:id="2047749501">
              <w:marLeft w:val="0"/>
              <w:marRight w:val="0"/>
              <w:marTop w:val="0"/>
              <w:marBottom w:val="0"/>
              <w:divBdr>
                <w:top w:val="none" w:sz="0" w:space="0" w:color="auto"/>
                <w:left w:val="none" w:sz="0" w:space="0" w:color="auto"/>
                <w:bottom w:val="none" w:sz="0" w:space="0" w:color="auto"/>
                <w:right w:val="none" w:sz="0" w:space="0" w:color="auto"/>
              </w:divBdr>
            </w:div>
          </w:divsChild>
        </w:div>
        <w:div w:id="622002755">
          <w:marLeft w:val="0"/>
          <w:marRight w:val="0"/>
          <w:marTop w:val="0"/>
          <w:marBottom w:val="0"/>
          <w:divBdr>
            <w:top w:val="none" w:sz="0" w:space="0" w:color="auto"/>
            <w:left w:val="none" w:sz="0" w:space="0" w:color="auto"/>
            <w:bottom w:val="none" w:sz="0" w:space="0" w:color="auto"/>
            <w:right w:val="none" w:sz="0" w:space="0" w:color="auto"/>
          </w:divBdr>
          <w:divsChild>
            <w:div w:id="1252814299">
              <w:marLeft w:val="0"/>
              <w:marRight w:val="0"/>
              <w:marTop w:val="0"/>
              <w:marBottom w:val="0"/>
              <w:divBdr>
                <w:top w:val="none" w:sz="0" w:space="0" w:color="auto"/>
                <w:left w:val="none" w:sz="0" w:space="0" w:color="auto"/>
                <w:bottom w:val="none" w:sz="0" w:space="0" w:color="auto"/>
                <w:right w:val="none" w:sz="0" w:space="0" w:color="auto"/>
              </w:divBdr>
            </w:div>
            <w:div w:id="1483623675">
              <w:marLeft w:val="0"/>
              <w:marRight w:val="0"/>
              <w:marTop w:val="0"/>
              <w:marBottom w:val="0"/>
              <w:divBdr>
                <w:top w:val="none" w:sz="0" w:space="0" w:color="auto"/>
                <w:left w:val="none" w:sz="0" w:space="0" w:color="auto"/>
                <w:bottom w:val="none" w:sz="0" w:space="0" w:color="auto"/>
                <w:right w:val="none" w:sz="0" w:space="0" w:color="auto"/>
              </w:divBdr>
            </w:div>
          </w:divsChild>
        </w:div>
        <w:div w:id="767239608">
          <w:marLeft w:val="0"/>
          <w:marRight w:val="0"/>
          <w:marTop w:val="0"/>
          <w:marBottom w:val="0"/>
          <w:divBdr>
            <w:top w:val="none" w:sz="0" w:space="0" w:color="auto"/>
            <w:left w:val="none" w:sz="0" w:space="0" w:color="auto"/>
            <w:bottom w:val="none" w:sz="0" w:space="0" w:color="auto"/>
            <w:right w:val="none" w:sz="0" w:space="0" w:color="auto"/>
          </w:divBdr>
          <w:divsChild>
            <w:div w:id="1186137508">
              <w:marLeft w:val="0"/>
              <w:marRight w:val="0"/>
              <w:marTop w:val="0"/>
              <w:marBottom w:val="0"/>
              <w:divBdr>
                <w:top w:val="none" w:sz="0" w:space="0" w:color="auto"/>
                <w:left w:val="none" w:sz="0" w:space="0" w:color="auto"/>
                <w:bottom w:val="none" w:sz="0" w:space="0" w:color="auto"/>
                <w:right w:val="none" w:sz="0" w:space="0" w:color="auto"/>
              </w:divBdr>
            </w:div>
            <w:div w:id="2144541586">
              <w:marLeft w:val="0"/>
              <w:marRight w:val="0"/>
              <w:marTop w:val="0"/>
              <w:marBottom w:val="0"/>
              <w:divBdr>
                <w:top w:val="none" w:sz="0" w:space="0" w:color="auto"/>
                <w:left w:val="none" w:sz="0" w:space="0" w:color="auto"/>
                <w:bottom w:val="none" w:sz="0" w:space="0" w:color="auto"/>
                <w:right w:val="none" w:sz="0" w:space="0" w:color="auto"/>
              </w:divBdr>
            </w:div>
          </w:divsChild>
        </w:div>
        <w:div w:id="809790081">
          <w:marLeft w:val="0"/>
          <w:marRight w:val="0"/>
          <w:marTop w:val="0"/>
          <w:marBottom w:val="0"/>
          <w:divBdr>
            <w:top w:val="none" w:sz="0" w:space="0" w:color="auto"/>
            <w:left w:val="none" w:sz="0" w:space="0" w:color="auto"/>
            <w:bottom w:val="none" w:sz="0" w:space="0" w:color="auto"/>
            <w:right w:val="none" w:sz="0" w:space="0" w:color="auto"/>
          </w:divBdr>
          <w:divsChild>
            <w:div w:id="1938829612">
              <w:marLeft w:val="0"/>
              <w:marRight w:val="0"/>
              <w:marTop w:val="0"/>
              <w:marBottom w:val="0"/>
              <w:divBdr>
                <w:top w:val="none" w:sz="0" w:space="0" w:color="auto"/>
                <w:left w:val="none" w:sz="0" w:space="0" w:color="auto"/>
                <w:bottom w:val="none" w:sz="0" w:space="0" w:color="auto"/>
                <w:right w:val="none" w:sz="0" w:space="0" w:color="auto"/>
              </w:divBdr>
            </w:div>
            <w:div w:id="2066489170">
              <w:marLeft w:val="0"/>
              <w:marRight w:val="0"/>
              <w:marTop w:val="0"/>
              <w:marBottom w:val="0"/>
              <w:divBdr>
                <w:top w:val="none" w:sz="0" w:space="0" w:color="auto"/>
                <w:left w:val="none" w:sz="0" w:space="0" w:color="auto"/>
                <w:bottom w:val="none" w:sz="0" w:space="0" w:color="auto"/>
                <w:right w:val="none" w:sz="0" w:space="0" w:color="auto"/>
              </w:divBdr>
            </w:div>
          </w:divsChild>
        </w:div>
        <w:div w:id="839003770">
          <w:marLeft w:val="0"/>
          <w:marRight w:val="0"/>
          <w:marTop w:val="0"/>
          <w:marBottom w:val="0"/>
          <w:divBdr>
            <w:top w:val="none" w:sz="0" w:space="0" w:color="auto"/>
            <w:left w:val="none" w:sz="0" w:space="0" w:color="auto"/>
            <w:bottom w:val="none" w:sz="0" w:space="0" w:color="auto"/>
            <w:right w:val="none" w:sz="0" w:space="0" w:color="auto"/>
          </w:divBdr>
          <w:divsChild>
            <w:div w:id="138498065">
              <w:marLeft w:val="0"/>
              <w:marRight w:val="0"/>
              <w:marTop w:val="0"/>
              <w:marBottom w:val="0"/>
              <w:divBdr>
                <w:top w:val="none" w:sz="0" w:space="0" w:color="auto"/>
                <w:left w:val="none" w:sz="0" w:space="0" w:color="auto"/>
                <w:bottom w:val="none" w:sz="0" w:space="0" w:color="auto"/>
                <w:right w:val="none" w:sz="0" w:space="0" w:color="auto"/>
              </w:divBdr>
            </w:div>
            <w:div w:id="990794094">
              <w:marLeft w:val="0"/>
              <w:marRight w:val="0"/>
              <w:marTop w:val="0"/>
              <w:marBottom w:val="0"/>
              <w:divBdr>
                <w:top w:val="none" w:sz="0" w:space="0" w:color="auto"/>
                <w:left w:val="none" w:sz="0" w:space="0" w:color="auto"/>
                <w:bottom w:val="none" w:sz="0" w:space="0" w:color="auto"/>
                <w:right w:val="none" w:sz="0" w:space="0" w:color="auto"/>
              </w:divBdr>
            </w:div>
          </w:divsChild>
        </w:div>
        <w:div w:id="852768064">
          <w:marLeft w:val="0"/>
          <w:marRight w:val="0"/>
          <w:marTop w:val="0"/>
          <w:marBottom w:val="0"/>
          <w:divBdr>
            <w:top w:val="none" w:sz="0" w:space="0" w:color="auto"/>
            <w:left w:val="none" w:sz="0" w:space="0" w:color="auto"/>
            <w:bottom w:val="none" w:sz="0" w:space="0" w:color="auto"/>
            <w:right w:val="none" w:sz="0" w:space="0" w:color="auto"/>
          </w:divBdr>
          <w:divsChild>
            <w:div w:id="361832991">
              <w:marLeft w:val="0"/>
              <w:marRight w:val="0"/>
              <w:marTop w:val="0"/>
              <w:marBottom w:val="0"/>
              <w:divBdr>
                <w:top w:val="none" w:sz="0" w:space="0" w:color="auto"/>
                <w:left w:val="none" w:sz="0" w:space="0" w:color="auto"/>
                <w:bottom w:val="none" w:sz="0" w:space="0" w:color="auto"/>
                <w:right w:val="none" w:sz="0" w:space="0" w:color="auto"/>
              </w:divBdr>
            </w:div>
            <w:div w:id="502740440">
              <w:marLeft w:val="0"/>
              <w:marRight w:val="0"/>
              <w:marTop w:val="0"/>
              <w:marBottom w:val="0"/>
              <w:divBdr>
                <w:top w:val="none" w:sz="0" w:space="0" w:color="auto"/>
                <w:left w:val="none" w:sz="0" w:space="0" w:color="auto"/>
                <w:bottom w:val="none" w:sz="0" w:space="0" w:color="auto"/>
                <w:right w:val="none" w:sz="0" w:space="0" w:color="auto"/>
              </w:divBdr>
            </w:div>
          </w:divsChild>
        </w:div>
        <w:div w:id="1041517184">
          <w:marLeft w:val="0"/>
          <w:marRight w:val="0"/>
          <w:marTop w:val="0"/>
          <w:marBottom w:val="0"/>
          <w:divBdr>
            <w:top w:val="none" w:sz="0" w:space="0" w:color="auto"/>
            <w:left w:val="none" w:sz="0" w:space="0" w:color="auto"/>
            <w:bottom w:val="none" w:sz="0" w:space="0" w:color="auto"/>
            <w:right w:val="none" w:sz="0" w:space="0" w:color="auto"/>
          </w:divBdr>
          <w:divsChild>
            <w:div w:id="515771621">
              <w:marLeft w:val="0"/>
              <w:marRight w:val="0"/>
              <w:marTop w:val="0"/>
              <w:marBottom w:val="0"/>
              <w:divBdr>
                <w:top w:val="none" w:sz="0" w:space="0" w:color="auto"/>
                <w:left w:val="none" w:sz="0" w:space="0" w:color="auto"/>
                <w:bottom w:val="none" w:sz="0" w:space="0" w:color="auto"/>
                <w:right w:val="none" w:sz="0" w:space="0" w:color="auto"/>
              </w:divBdr>
            </w:div>
            <w:div w:id="1667703971">
              <w:marLeft w:val="0"/>
              <w:marRight w:val="0"/>
              <w:marTop w:val="0"/>
              <w:marBottom w:val="0"/>
              <w:divBdr>
                <w:top w:val="none" w:sz="0" w:space="0" w:color="auto"/>
                <w:left w:val="none" w:sz="0" w:space="0" w:color="auto"/>
                <w:bottom w:val="none" w:sz="0" w:space="0" w:color="auto"/>
                <w:right w:val="none" w:sz="0" w:space="0" w:color="auto"/>
              </w:divBdr>
            </w:div>
          </w:divsChild>
        </w:div>
        <w:div w:id="1062366610">
          <w:marLeft w:val="0"/>
          <w:marRight w:val="0"/>
          <w:marTop w:val="0"/>
          <w:marBottom w:val="0"/>
          <w:divBdr>
            <w:top w:val="none" w:sz="0" w:space="0" w:color="auto"/>
            <w:left w:val="none" w:sz="0" w:space="0" w:color="auto"/>
            <w:bottom w:val="none" w:sz="0" w:space="0" w:color="auto"/>
            <w:right w:val="none" w:sz="0" w:space="0" w:color="auto"/>
          </w:divBdr>
          <w:divsChild>
            <w:div w:id="1018392298">
              <w:marLeft w:val="0"/>
              <w:marRight w:val="0"/>
              <w:marTop w:val="0"/>
              <w:marBottom w:val="0"/>
              <w:divBdr>
                <w:top w:val="none" w:sz="0" w:space="0" w:color="auto"/>
                <w:left w:val="none" w:sz="0" w:space="0" w:color="auto"/>
                <w:bottom w:val="none" w:sz="0" w:space="0" w:color="auto"/>
                <w:right w:val="none" w:sz="0" w:space="0" w:color="auto"/>
              </w:divBdr>
            </w:div>
            <w:div w:id="1257010853">
              <w:marLeft w:val="0"/>
              <w:marRight w:val="0"/>
              <w:marTop w:val="0"/>
              <w:marBottom w:val="0"/>
              <w:divBdr>
                <w:top w:val="none" w:sz="0" w:space="0" w:color="auto"/>
                <w:left w:val="none" w:sz="0" w:space="0" w:color="auto"/>
                <w:bottom w:val="none" w:sz="0" w:space="0" w:color="auto"/>
                <w:right w:val="none" w:sz="0" w:space="0" w:color="auto"/>
              </w:divBdr>
            </w:div>
          </w:divsChild>
        </w:div>
        <w:div w:id="1210531263">
          <w:marLeft w:val="0"/>
          <w:marRight w:val="0"/>
          <w:marTop w:val="0"/>
          <w:marBottom w:val="0"/>
          <w:divBdr>
            <w:top w:val="none" w:sz="0" w:space="0" w:color="auto"/>
            <w:left w:val="none" w:sz="0" w:space="0" w:color="auto"/>
            <w:bottom w:val="none" w:sz="0" w:space="0" w:color="auto"/>
            <w:right w:val="none" w:sz="0" w:space="0" w:color="auto"/>
          </w:divBdr>
          <w:divsChild>
            <w:div w:id="927664074">
              <w:marLeft w:val="0"/>
              <w:marRight w:val="0"/>
              <w:marTop w:val="0"/>
              <w:marBottom w:val="0"/>
              <w:divBdr>
                <w:top w:val="none" w:sz="0" w:space="0" w:color="auto"/>
                <w:left w:val="none" w:sz="0" w:space="0" w:color="auto"/>
                <w:bottom w:val="none" w:sz="0" w:space="0" w:color="auto"/>
                <w:right w:val="none" w:sz="0" w:space="0" w:color="auto"/>
              </w:divBdr>
            </w:div>
            <w:div w:id="2075547048">
              <w:marLeft w:val="0"/>
              <w:marRight w:val="0"/>
              <w:marTop w:val="0"/>
              <w:marBottom w:val="0"/>
              <w:divBdr>
                <w:top w:val="none" w:sz="0" w:space="0" w:color="auto"/>
                <w:left w:val="none" w:sz="0" w:space="0" w:color="auto"/>
                <w:bottom w:val="none" w:sz="0" w:space="0" w:color="auto"/>
                <w:right w:val="none" w:sz="0" w:space="0" w:color="auto"/>
              </w:divBdr>
            </w:div>
          </w:divsChild>
        </w:div>
        <w:div w:id="1348482643">
          <w:marLeft w:val="0"/>
          <w:marRight w:val="0"/>
          <w:marTop w:val="0"/>
          <w:marBottom w:val="0"/>
          <w:divBdr>
            <w:top w:val="none" w:sz="0" w:space="0" w:color="auto"/>
            <w:left w:val="none" w:sz="0" w:space="0" w:color="auto"/>
            <w:bottom w:val="none" w:sz="0" w:space="0" w:color="auto"/>
            <w:right w:val="none" w:sz="0" w:space="0" w:color="auto"/>
          </w:divBdr>
          <w:divsChild>
            <w:div w:id="114910964">
              <w:marLeft w:val="0"/>
              <w:marRight w:val="0"/>
              <w:marTop w:val="0"/>
              <w:marBottom w:val="0"/>
              <w:divBdr>
                <w:top w:val="none" w:sz="0" w:space="0" w:color="auto"/>
                <w:left w:val="none" w:sz="0" w:space="0" w:color="auto"/>
                <w:bottom w:val="none" w:sz="0" w:space="0" w:color="auto"/>
                <w:right w:val="none" w:sz="0" w:space="0" w:color="auto"/>
              </w:divBdr>
            </w:div>
            <w:div w:id="863790409">
              <w:marLeft w:val="0"/>
              <w:marRight w:val="0"/>
              <w:marTop w:val="0"/>
              <w:marBottom w:val="0"/>
              <w:divBdr>
                <w:top w:val="none" w:sz="0" w:space="0" w:color="auto"/>
                <w:left w:val="none" w:sz="0" w:space="0" w:color="auto"/>
                <w:bottom w:val="none" w:sz="0" w:space="0" w:color="auto"/>
                <w:right w:val="none" w:sz="0" w:space="0" w:color="auto"/>
              </w:divBdr>
            </w:div>
          </w:divsChild>
        </w:div>
        <w:div w:id="1377774424">
          <w:marLeft w:val="0"/>
          <w:marRight w:val="0"/>
          <w:marTop w:val="0"/>
          <w:marBottom w:val="0"/>
          <w:divBdr>
            <w:top w:val="none" w:sz="0" w:space="0" w:color="auto"/>
            <w:left w:val="none" w:sz="0" w:space="0" w:color="auto"/>
            <w:bottom w:val="none" w:sz="0" w:space="0" w:color="auto"/>
            <w:right w:val="none" w:sz="0" w:space="0" w:color="auto"/>
          </w:divBdr>
          <w:divsChild>
            <w:div w:id="24402985">
              <w:marLeft w:val="0"/>
              <w:marRight w:val="0"/>
              <w:marTop w:val="0"/>
              <w:marBottom w:val="0"/>
              <w:divBdr>
                <w:top w:val="none" w:sz="0" w:space="0" w:color="auto"/>
                <w:left w:val="none" w:sz="0" w:space="0" w:color="auto"/>
                <w:bottom w:val="none" w:sz="0" w:space="0" w:color="auto"/>
                <w:right w:val="none" w:sz="0" w:space="0" w:color="auto"/>
              </w:divBdr>
            </w:div>
            <w:div w:id="1167549002">
              <w:marLeft w:val="0"/>
              <w:marRight w:val="0"/>
              <w:marTop w:val="0"/>
              <w:marBottom w:val="0"/>
              <w:divBdr>
                <w:top w:val="none" w:sz="0" w:space="0" w:color="auto"/>
                <w:left w:val="none" w:sz="0" w:space="0" w:color="auto"/>
                <w:bottom w:val="none" w:sz="0" w:space="0" w:color="auto"/>
                <w:right w:val="none" w:sz="0" w:space="0" w:color="auto"/>
              </w:divBdr>
            </w:div>
          </w:divsChild>
        </w:div>
        <w:div w:id="1439175834">
          <w:marLeft w:val="0"/>
          <w:marRight w:val="0"/>
          <w:marTop w:val="0"/>
          <w:marBottom w:val="0"/>
          <w:divBdr>
            <w:top w:val="none" w:sz="0" w:space="0" w:color="auto"/>
            <w:left w:val="none" w:sz="0" w:space="0" w:color="auto"/>
            <w:bottom w:val="none" w:sz="0" w:space="0" w:color="auto"/>
            <w:right w:val="none" w:sz="0" w:space="0" w:color="auto"/>
          </w:divBdr>
          <w:divsChild>
            <w:div w:id="1172524570">
              <w:marLeft w:val="0"/>
              <w:marRight w:val="0"/>
              <w:marTop w:val="0"/>
              <w:marBottom w:val="0"/>
              <w:divBdr>
                <w:top w:val="none" w:sz="0" w:space="0" w:color="auto"/>
                <w:left w:val="none" w:sz="0" w:space="0" w:color="auto"/>
                <w:bottom w:val="none" w:sz="0" w:space="0" w:color="auto"/>
                <w:right w:val="none" w:sz="0" w:space="0" w:color="auto"/>
              </w:divBdr>
            </w:div>
            <w:div w:id="1714423390">
              <w:marLeft w:val="0"/>
              <w:marRight w:val="0"/>
              <w:marTop w:val="0"/>
              <w:marBottom w:val="0"/>
              <w:divBdr>
                <w:top w:val="none" w:sz="0" w:space="0" w:color="auto"/>
                <w:left w:val="none" w:sz="0" w:space="0" w:color="auto"/>
                <w:bottom w:val="none" w:sz="0" w:space="0" w:color="auto"/>
                <w:right w:val="none" w:sz="0" w:space="0" w:color="auto"/>
              </w:divBdr>
            </w:div>
          </w:divsChild>
        </w:div>
        <w:div w:id="1458135221">
          <w:marLeft w:val="0"/>
          <w:marRight w:val="0"/>
          <w:marTop w:val="0"/>
          <w:marBottom w:val="0"/>
          <w:divBdr>
            <w:top w:val="none" w:sz="0" w:space="0" w:color="auto"/>
            <w:left w:val="none" w:sz="0" w:space="0" w:color="auto"/>
            <w:bottom w:val="none" w:sz="0" w:space="0" w:color="auto"/>
            <w:right w:val="none" w:sz="0" w:space="0" w:color="auto"/>
          </w:divBdr>
          <w:divsChild>
            <w:div w:id="664017100">
              <w:marLeft w:val="0"/>
              <w:marRight w:val="0"/>
              <w:marTop w:val="0"/>
              <w:marBottom w:val="0"/>
              <w:divBdr>
                <w:top w:val="none" w:sz="0" w:space="0" w:color="auto"/>
                <w:left w:val="none" w:sz="0" w:space="0" w:color="auto"/>
                <w:bottom w:val="none" w:sz="0" w:space="0" w:color="auto"/>
                <w:right w:val="none" w:sz="0" w:space="0" w:color="auto"/>
              </w:divBdr>
            </w:div>
            <w:div w:id="1515412741">
              <w:marLeft w:val="0"/>
              <w:marRight w:val="0"/>
              <w:marTop w:val="0"/>
              <w:marBottom w:val="0"/>
              <w:divBdr>
                <w:top w:val="none" w:sz="0" w:space="0" w:color="auto"/>
                <w:left w:val="none" w:sz="0" w:space="0" w:color="auto"/>
                <w:bottom w:val="none" w:sz="0" w:space="0" w:color="auto"/>
                <w:right w:val="none" w:sz="0" w:space="0" w:color="auto"/>
              </w:divBdr>
            </w:div>
          </w:divsChild>
        </w:div>
        <w:div w:id="1498840043">
          <w:marLeft w:val="0"/>
          <w:marRight w:val="0"/>
          <w:marTop w:val="0"/>
          <w:marBottom w:val="0"/>
          <w:divBdr>
            <w:top w:val="none" w:sz="0" w:space="0" w:color="auto"/>
            <w:left w:val="none" w:sz="0" w:space="0" w:color="auto"/>
            <w:bottom w:val="none" w:sz="0" w:space="0" w:color="auto"/>
            <w:right w:val="none" w:sz="0" w:space="0" w:color="auto"/>
          </w:divBdr>
          <w:divsChild>
            <w:div w:id="1577548301">
              <w:marLeft w:val="0"/>
              <w:marRight w:val="0"/>
              <w:marTop w:val="0"/>
              <w:marBottom w:val="0"/>
              <w:divBdr>
                <w:top w:val="none" w:sz="0" w:space="0" w:color="auto"/>
                <w:left w:val="none" w:sz="0" w:space="0" w:color="auto"/>
                <w:bottom w:val="none" w:sz="0" w:space="0" w:color="auto"/>
                <w:right w:val="none" w:sz="0" w:space="0" w:color="auto"/>
              </w:divBdr>
            </w:div>
            <w:div w:id="1799103669">
              <w:marLeft w:val="0"/>
              <w:marRight w:val="0"/>
              <w:marTop w:val="0"/>
              <w:marBottom w:val="0"/>
              <w:divBdr>
                <w:top w:val="none" w:sz="0" w:space="0" w:color="auto"/>
                <w:left w:val="none" w:sz="0" w:space="0" w:color="auto"/>
                <w:bottom w:val="none" w:sz="0" w:space="0" w:color="auto"/>
                <w:right w:val="none" w:sz="0" w:space="0" w:color="auto"/>
              </w:divBdr>
            </w:div>
          </w:divsChild>
        </w:div>
        <w:div w:id="1561551841">
          <w:marLeft w:val="0"/>
          <w:marRight w:val="0"/>
          <w:marTop w:val="0"/>
          <w:marBottom w:val="0"/>
          <w:divBdr>
            <w:top w:val="none" w:sz="0" w:space="0" w:color="auto"/>
            <w:left w:val="none" w:sz="0" w:space="0" w:color="auto"/>
            <w:bottom w:val="none" w:sz="0" w:space="0" w:color="auto"/>
            <w:right w:val="none" w:sz="0" w:space="0" w:color="auto"/>
          </w:divBdr>
          <w:divsChild>
            <w:div w:id="771121398">
              <w:marLeft w:val="0"/>
              <w:marRight w:val="0"/>
              <w:marTop w:val="0"/>
              <w:marBottom w:val="0"/>
              <w:divBdr>
                <w:top w:val="none" w:sz="0" w:space="0" w:color="auto"/>
                <w:left w:val="none" w:sz="0" w:space="0" w:color="auto"/>
                <w:bottom w:val="none" w:sz="0" w:space="0" w:color="auto"/>
                <w:right w:val="none" w:sz="0" w:space="0" w:color="auto"/>
              </w:divBdr>
            </w:div>
            <w:div w:id="1822036015">
              <w:marLeft w:val="0"/>
              <w:marRight w:val="0"/>
              <w:marTop w:val="0"/>
              <w:marBottom w:val="0"/>
              <w:divBdr>
                <w:top w:val="none" w:sz="0" w:space="0" w:color="auto"/>
                <w:left w:val="none" w:sz="0" w:space="0" w:color="auto"/>
                <w:bottom w:val="none" w:sz="0" w:space="0" w:color="auto"/>
                <w:right w:val="none" w:sz="0" w:space="0" w:color="auto"/>
              </w:divBdr>
            </w:div>
          </w:divsChild>
        </w:div>
        <w:div w:id="1590187573">
          <w:marLeft w:val="0"/>
          <w:marRight w:val="0"/>
          <w:marTop w:val="0"/>
          <w:marBottom w:val="0"/>
          <w:divBdr>
            <w:top w:val="none" w:sz="0" w:space="0" w:color="auto"/>
            <w:left w:val="none" w:sz="0" w:space="0" w:color="auto"/>
            <w:bottom w:val="none" w:sz="0" w:space="0" w:color="auto"/>
            <w:right w:val="none" w:sz="0" w:space="0" w:color="auto"/>
          </w:divBdr>
          <w:divsChild>
            <w:div w:id="1057702258">
              <w:marLeft w:val="0"/>
              <w:marRight w:val="0"/>
              <w:marTop w:val="0"/>
              <w:marBottom w:val="0"/>
              <w:divBdr>
                <w:top w:val="none" w:sz="0" w:space="0" w:color="auto"/>
                <w:left w:val="none" w:sz="0" w:space="0" w:color="auto"/>
                <w:bottom w:val="none" w:sz="0" w:space="0" w:color="auto"/>
                <w:right w:val="none" w:sz="0" w:space="0" w:color="auto"/>
              </w:divBdr>
            </w:div>
          </w:divsChild>
        </w:div>
        <w:div w:id="1622489537">
          <w:marLeft w:val="0"/>
          <w:marRight w:val="0"/>
          <w:marTop w:val="0"/>
          <w:marBottom w:val="0"/>
          <w:divBdr>
            <w:top w:val="none" w:sz="0" w:space="0" w:color="auto"/>
            <w:left w:val="none" w:sz="0" w:space="0" w:color="auto"/>
            <w:bottom w:val="none" w:sz="0" w:space="0" w:color="auto"/>
            <w:right w:val="none" w:sz="0" w:space="0" w:color="auto"/>
          </w:divBdr>
          <w:divsChild>
            <w:div w:id="572856564">
              <w:marLeft w:val="0"/>
              <w:marRight w:val="0"/>
              <w:marTop w:val="0"/>
              <w:marBottom w:val="0"/>
              <w:divBdr>
                <w:top w:val="none" w:sz="0" w:space="0" w:color="auto"/>
                <w:left w:val="none" w:sz="0" w:space="0" w:color="auto"/>
                <w:bottom w:val="none" w:sz="0" w:space="0" w:color="auto"/>
                <w:right w:val="none" w:sz="0" w:space="0" w:color="auto"/>
              </w:divBdr>
            </w:div>
            <w:div w:id="1324428016">
              <w:marLeft w:val="0"/>
              <w:marRight w:val="0"/>
              <w:marTop w:val="0"/>
              <w:marBottom w:val="0"/>
              <w:divBdr>
                <w:top w:val="none" w:sz="0" w:space="0" w:color="auto"/>
                <w:left w:val="none" w:sz="0" w:space="0" w:color="auto"/>
                <w:bottom w:val="none" w:sz="0" w:space="0" w:color="auto"/>
                <w:right w:val="none" w:sz="0" w:space="0" w:color="auto"/>
              </w:divBdr>
            </w:div>
          </w:divsChild>
        </w:div>
        <w:div w:id="1716850185">
          <w:marLeft w:val="0"/>
          <w:marRight w:val="0"/>
          <w:marTop w:val="0"/>
          <w:marBottom w:val="0"/>
          <w:divBdr>
            <w:top w:val="none" w:sz="0" w:space="0" w:color="auto"/>
            <w:left w:val="none" w:sz="0" w:space="0" w:color="auto"/>
            <w:bottom w:val="none" w:sz="0" w:space="0" w:color="auto"/>
            <w:right w:val="none" w:sz="0" w:space="0" w:color="auto"/>
          </w:divBdr>
          <w:divsChild>
            <w:div w:id="109280407">
              <w:marLeft w:val="0"/>
              <w:marRight w:val="0"/>
              <w:marTop w:val="0"/>
              <w:marBottom w:val="0"/>
              <w:divBdr>
                <w:top w:val="none" w:sz="0" w:space="0" w:color="auto"/>
                <w:left w:val="none" w:sz="0" w:space="0" w:color="auto"/>
                <w:bottom w:val="none" w:sz="0" w:space="0" w:color="auto"/>
                <w:right w:val="none" w:sz="0" w:space="0" w:color="auto"/>
              </w:divBdr>
            </w:div>
            <w:div w:id="1122840586">
              <w:marLeft w:val="0"/>
              <w:marRight w:val="0"/>
              <w:marTop w:val="0"/>
              <w:marBottom w:val="0"/>
              <w:divBdr>
                <w:top w:val="none" w:sz="0" w:space="0" w:color="auto"/>
                <w:left w:val="none" w:sz="0" w:space="0" w:color="auto"/>
                <w:bottom w:val="none" w:sz="0" w:space="0" w:color="auto"/>
                <w:right w:val="none" w:sz="0" w:space="0" w:color="auto"/>
              </w:divBdr>
            </w:div>
          </w:divsChild>
        </w:div>
        <w:div w:id="1720861367">
          <w:marLeft w:val="0"/>
          <w:marRight w:val="0"/>
          <w:marTop w:val="0"/>
          <w:marBottom w:val="0"/>
          <w:divBdr>
            <w:top w:val="none" w:sz="0" w:space="0" w:color="auto"/>
            <w:left w:val="none" w:sz="0" w:space="0" w:color="auto"/>
            <w:bottom w:val="none" w:sz="0" w:space="0" w:color="auto"/>
            <w:right w:val="none" w:sz="0" w:space="0" w:color="auto"/>
          </w:divBdr>
          <w:divsChild>
            <w:div w:id="1100025376">
              <w:marLeft w:val="0"/>
              <w:marRight w:val="0"/>
              <w:marTop w:val="0"/>
              <w:marBottom w:val="0"/>
              <w:divBdr>
                <w:top w:val="none" w:sz="0" w:space="0" w:color="auto"/>
                <w:left w:val="none" w:sz="0" w:space="0" w:color="auto"/>
                <w:bottom w:val="none" w:sz="0" w:space="0" w:color="auto"/>
                <w:right w:val="none" w:sz="0" w:space="0" w:color="auto"/>
              </w:divBdr>
            </w:div>
            <w:div w:id="1631783558">
              <w:marLeft w:val="0"/>
              <w:marRight w:val="0"/>
              <w:marTop w:val="0"/>
              <w:marBottom w:val="0"/>
              <w:divBdr>
                <w:top w:val="none" w:sz="0" w:space="0" w:color="auto"/>
                <w:left w:val="none" w:sz="0" w:space="0" w:color="auto"/>
                <w:bottom w:val="none" w:sz="0" w:space="0" w:color="auto"/>
                <w:right w:val="none" w:sz="0" w:space="0" w:color="auto"/>
              </w:divBdr>
            </w:div>
          </w:divsChild>
        </w:div>
        <w:div w:id="1849903225">
          <w:marLeft w:val="0"/>
          <w:marRight w:val="0"/>
          <w:marTop w:val="0"/>
          <w:marBottom w:val="0"/>
          <w:divBdr>
            <w:top w:val="none" w:sz="0" w:space="0" w:color="auto"/>
            <w:left w:val="none" w:sz="0" w:space="0" w:color="auto"/>
            <w:bottom w:val="none" w:sz="0" w:space="0" w:color="auto"/>
            <w:right w:val="none" w:sz="0" w:space="0" w:color="auto"/>
          </w:divBdr>
          <w:divsChild>
            <w:div w:id="139227183">
              <w:marLeft w:val="0"/>
              <w:marRight w:val="0"/>
              <w:marTop w:val="0"/>
              <w:marBottom w:val="0"/>
              <w:divBdr>
                <w:top w:val="none" w:sz="0" w:space="0" w:color="auto"/>
                <w:left w:val="none" w:sz="0" w:space="0" w:color="auto"/>
                <w:bottom w:val="none" w:sz="0" w:space="0" w:color="auto"/>
                <w:right w:val="none" w:sz="0" w:space="0" w:color="auto"/>
              </w:divBdr>
            </w:div>
            <w:div w:id="341980097">
              <w:marLeft w:val="0"/>
              <w:marRight w:val="0"/>
              <w:marTop w:val="0"/>
              <w:marBottom w:val="0"/>
              <w:divBdr>
                <w:top w:val="none" w:sz="0" w:space="0" w:color="auto"/>
                <w:left w:val="none" w:sz="0" w:space="0" w:color="auto"/>
                <w:bottom w:val="none" w:sz="0" w:space="0" w:color="auto"/>
                <w:right w:val="none" w:sz="0" w:space="0" w:color="auto"/>
              </w:divBdr>
            </w:div>
          </w:divsChild>
        </w:div>
        <w:div w:id="1884099882">
          <w:marLeft w:val="0"/>
          <w:marRight w:val="0"/>
          <w:marTop w:val="0"/>
          <w:marBottom w:val="0"/>
          <w:divBdr>
            <w:top w:val="none" w:sz="0" w:space="0" w:color="auto"/>
            <w:left w:val="none" w:sz="0" w:space="0" w:color="auto"/>
            <w:bottom w:val="none" w:sz="0" w:space="0" w:color="auto"/>
            <w:right w:val="none" w:sz="0" w:space="0" w:color="auto"/>
          </w:divBdr>
          <w:divsChild>
            <w:div w:id="1164860252">
              <w:marLeft w:val="0"/>
              <w:marRight w:val="0"/>
              <w:marTop w:val="0"/>
              <w:marBottom w:val="0"/>
              <w:divBdr>
                <w:top w:val="none" w:sz="0" w:space="0" w:color="auto"/>
                <w:left w:val="none" w:sz="0" w:space="0" w:color="auto"/>
                <w:bottom w:val="none" w:sz="0" w:space="0" w:color="auto"/>
                <w:right w:val="none" w:sz="0" w:space="0" w:color="auto"/>
              </w:divBdr>
            </w:div>
            <w:div w:id="2070154700">
              <w:marLeft w:val="0"/>
              <w:marRight w:val="0"/>
              <w:marTop w:val="0"/>
              <w:marBottom w:val="0"/>
              <w:divBdr>
                <w:top w:val="none" w:sz="0" w:space="0" w:color="auto"/>
                <w:left w:val="none" w:sz="0" w:space="0" w:color="auto"/>
                <w:bottom w:val="none" w:sz="0" w:space="0" w:color="auto"/>
                <w:right w:val="none" w:sz="0" w:space="0" w:color="auto"/>
              </w:divBdr>
            </w:div>
          </w:divsChild>
        </w:div>
        <w:div w:id="1893812909">
          <w:marLeft w:val="0"/>
          <w:marRight w:val="0"/>
          <w:marTop w:val="0"/>
          <w:marBottom w:val="0"/>
          <w:divBdr>
            <w:top w:val="none" w:sz="0" w:space="0" w:color="auto"/>
            <w:left w:val="none" w:sz="0" w:space="0" w:color="auto"/>
            <w:bottom w:val="none" w:sz="0" w:space="0" w:color="auto"/>
            <w:right w:val="none" w:sz="0" w:space="0" w:color="auto"/>
          </w:divBdr>
          <w:divsChild>
            <w:div w:id="557324658">
              <w:marLeft w:val="0"/>
              <w:marRight w:val="0"/>
              <w:marTop w:val="0"/>
              <w:marBottom w:val="0"/>
              <w:divBdr>
                <w:top w:val="none" w:sz="0" w:space="0" w:color="auto"/>
                <w:left w:val="none" w:sz="0" w:space="0" w:color="auto"/>
                <w:bottom w:val="none" w:sz="0" w:space="0" w:color="auto"/>
                <w:right w:val="none" w:sz="0" w:space="0" w:color="auto"/>
              </w:divBdr>
            </w:div>
            <w:div w:id="693045185">
              <w:marLeft w:val="0"/>
              <w:marRight w:val="0"/>
              <w:marTop w:val="0"/>
              <w:marBottom w:val="0"/>
              <w:divBdr>
                <w:top w:val="none" w:sz="0" w:space="0" w:color="auto"/>
                <w:left w:val="none" w:sz="0" w:space="0" w:color="auto"/>
                <w:bottom w:val="none" w:sz="0" w:space="0" w:color="auto"/>
                <w:right w:val="none" w:sz="0" w:space="0" w:color="auto"/>
              </w:divBdr>
            </w:div>
          </w:divsChild>
        </w:div>
        <w:div w:id="2011058118">
          <w:marLeft w:val="0"/>
          <w:marRight w:val="0"/>
          <w:marTop w:val="0"/>
          <w:marBottom w:val="0"/>
          <w:divBdr>
            <w:top w:val="none" w:sz="0" w:space="0" w:color="auto"/>
            <w:left w:val="none" w:sz="0" w:space="0" w:color="auto"/>
            <w:bottom w:val="none" w:sz="0" w:space="0" w:color="auto"/>
            <w:right w:val="none" w:sz="0" w:space="0" w:color="auto"/>
          </w:divBdr>
          <w:divsChild>
            <w:div w:id="428746073">
              <w:marLeft w:val="0"/>
              <w:marRight w:val="0"/>
              <w:marTop w:val="0"/>
              <w:marBottom w:val="0"/>
              <w:divBdr>
                <w:top w:val="none" w:sz="0" w:space="0" w:color="auto"/>
                <w:left w:val="none" w:sz="0" w:space="0" w:color="auto"/>
                <w:bottom w:val="none" w:sz="0" w:space="0" w:color="auto"/>
                <w:right w:val="none" w:sz="0" w:space="0" w:color="auto"/>
              </w:divBdr>
            </w:div>
            <w:div w:id="1284769345">
              <w:marLeft w:val="0"/>
              <w:marRight w:val="0"/>
              <w:marTop w:val="0"/>
              <w:marBottom w:val="0"/>
              <w:divBdr>
                <w:top w:val="none" w:sz="0" w:space="0" w:color="auto"/>
                <w:left w:val="none" w:sz="0" w:space="0" w:color="auto"/>
                <w:bottom w:val="none" w:sz="0" w:space="0" w:color="auto"/>
                <w:right w:val="none" w:sz="0" w:space="0" w:color="auto"/>
              </w:divBdr>
            </w:div>
          </w:divsChild>
        </w:div>
        <w:div w:id="2012219006">
          <w:marLeft w:val="0"/>
          <w:marRight w:val="0"/>
          <w:marTop w:val="0"/>
          <w:marBottom w:val="0"/>
          <w:divBdr>
            <w:top w:val="none" w:sz="0" w:space="0" w:color="auto"/>
            <w:left w:val="none" w:sz="0" w:space="0" w:color="auto"/>
            <w:bottom w:val="none" w:sz="0" w:space="0" w:color="auto"/>
            <w:right w:val="none" w:sz="0" w:space="0" w:color="auto"/>
          </w:divBdr>
          <w:divsChild>
            <w:div w:id="1831168437">
              <w:marLeft w:val="0"/>
              <w:marRight w:val="0"/>
              <w:marTop w:val="0"/>
              <w:marBottom w:val="0"/>
              <w:divBdr>
                <w:top w:val="none" w:sz="0" w:space="0" w:color="auto"/>
                <w:left w:val="none" w:sz="0" w:space="0" w:color="auto"/>
                <w:bottom w:val="none" w:sz="0" w:space="0" w:color="auto"/>
                <w:right w:val="none" w:sz="0" w:space="0" w:color="auto"/>
              </w:divBdr>
            </w:div>
            <w:div w:id="1872036680">
              <w:marLeft w:val="0"/>
              <w:marRight w:val="0"/>
              <w:marTop w:val="0"/>
              <w:marBottom w:val="0"/>
              <w:divBdr>
                <w:top w:val="none" w:sz="0" w:space="0" w:color="auto"/>
                <w:left w:val="none" w:sz="0" w:space="0" w:color="auto"/>
                <w:bottom w:val="none" w:sz="0" w:space="0" w:color="auto"/>
                <w:right w:val="none" w:sz="0" w:space="0" w:color="auto"/>
              </w:divBdr>
            </w:div>
          </w:divsChild>
        </w:div>
        <w:div w:id="2087653254">
          <w:marLeft w:val="0"/>
          <w:marRight w:val="0"/>
          <w:marTop w:val="0"/>
          <w:marBottom w:val="0"/>
          <w:divBdr>
            <w:top w:val="none" w:sz="0" w:space="0" w:color="auto"/>
            <w:left w:val="none" w:sz="0" w:space="0" w:color="auto"/>
            <w:bottom w:val="none" w:sz="0" w:space="0" w:color="auto"/>
            <w:right w:val="none" w:sz="0" w:space="0" w:color="auto"/>
          </w:divBdr>
          <w:divsChild>
            <w:div w:id="185868562">
              <w:marLeft w:val="0"/>
              <w:marRight w:val="0"/>
              <w:marTop w:val="0"/>
              <w:marBottom w:val="0"/>
              <w:divBdr>
                <w:top w:val="none" w:sz="0" w:space="0" w:color="auto"/>
                <w:left w:val="none" w:sz="0" w:space="0" w:color="auto"/>
                <w:bottom w:val="none" w:sz="0" w:space="0" w:color="auto"/>
                <w:right w:val="none" w:sz="0" w:space="0" w:color="auto"/>
              </w:divBdr>
            </w:div>
            <w:div w:id="1318192442">
              <w:marLeft w:val="0"/>
              <w:marRight w:val="0"/>
              <w:marTop w:val="0"/>
              <w:marBottom w:val="0"/>
              <w:divBdr>
                <w:top w:val="none" w:sz="0" w:space="0" w:color="auto"/>
                <w:left w:val="none" w:sz="0" w:space="0" w:color="auto"/>
                <w:bottom w:val="none" w:sz="0" w:space="0" w:color="auto"/>
                <w:right w:val="none" w:sz="0" w:space="0" w:color="auto"/>
              </w:divBdr>
            </w:div>
          </w:divsChild>
        </w:div>
        <w:div w:id="2091728762">
          <w:marLeft w:val="0"/>
          <w:marRight w:val="0"/>
          <w:marTop w:val="0"/>
          <w:marBottom w:val="0"/>
          <w:divBdr>
            <w:top w:val="none" w:sz="0" w:space="0" w:color="auto"/>
            <w:left w:val="none" w:sz="0" w:space="0" w:color="auto"/>
            <w:bottom w:val="none" w:sz="0" w:space="0" w:color="auto"/>
            <w:right w:val="none" w:sz="0" w:space="0" w:color="auto"/>
          </w:divBdr>
          <w:divsChild>
            <w:div w:id="88620180">
              <w:marLeft w:val="0"/>
              <w:marRight w:val="0"/>
              <w:marTop w:val="0"/>
              <w:marBottom w:val="0"/>
              <w:divBdr>
                <w:top w:val="none" w:sz="0" w:space="0" w:color="auto"/>
                <w:left w:val="none" w:sz="0" w:space="0" w:color="auto"/>
                <w:bottom w:val="none" w:sz="0" w:space="0" w:color="auto"/>
                <w:right w:val="none" w:sz="0" w:space="0" w:color="auto"/>
              </w:divBdr>
            </w:div>
            <w:div w:id="1856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99941">
      <w:bodyDiv w:val="1"/>
      <w:marLeft w:val="0"/>
      <w:marRight w:val="0"/>
      <w:marTop w:val="0"/>
      <w:marBottom w:val="0"/>
      <w:divBdr>
        <w:top w:val="none" w:sz="0" w:space="0" w:color="auto"/>
        <w:left w:val="none" w:sz="0" w:space="0" w:color="auto"/>
        <w:bottom w:val="none" w:sz="0" w:space="0" w:color="auto"/>
        <w:right w:val="none" w:sz="0" w:space="0" w:color="auto"/>
      </w:divBdr>
    </w:div>
    <w:div w:id="426659256">
      <w:bodyDiv w:val="1"/>
      <w:marLeft w:val="0"/>
      <w:marRight w:val="0"/>
      <w:marTop w:val="0"/>
      <w:marBottom w:val="0"/>
      <w:divBdr>
        <w:top w:val="none" w:sz="0" w:space="0" w:color="auto"/>
        <w:left w:val="none" w:sz="0" w:space="0" w:color="auto"/>
        <w:bottom w:val="none" w:sz="0" w:space="0" w:color="auto"/>
        <w:right w:val="none" w:sz="0" w:space="0" w:color="auto"/>
      </w:divBdr>
    </w:div>
    <w:div w:id="426925912">
      <w:bodyDiv w:val="1"/>
      <w:marLeft w:val="0"/>
      <w:marRight w:val="0"/>
      <w:marTop w:val="0"/>
      <w:marBottom w:val="0"/>
      <w:divBdr>
        <w:top w:val="none" w:sz="0" w:space="0" w:color="auto"/>
        <w:left w:val="none" w:sz="0" w:space="0" w:color="auto"/>
        <w:bottom w:val="none" w:sz="0" w:space="0" w:color="auto"/>
        <w:right w:val="none" w:sz="0" w:space="0" w:color="auto"/>
      </w:divBdr>
      <w:divsChild>
        <w:div w:id="1034383555">
          <w:marLeft w:val="0"/>
          <w:marRight w:val="0"/>
          <w:marTop w:val="0"/>
          <w:marBottom w:val="0"/>
          <w:divBdr>
            <w:top w:val="none" w:sz="0" w:space="0" w:color="auto"/>
            <w:left w:val="none" w:sz="0" w:space="0" w:color="auto"/>
            <w:bottom w:val="none" w:sz="0" w:space="0" w:color="auto"/>
            <w:right w:val="none" w:sz="0" w:space="0" w:color="auto"/>
          </w:divBdr>
          <w:divsChild>
            <w:div w:id="317616835">
              <w:marLeft w:val="0"/>
              <w:marRight w:val="0"/>
              <w:marTop w:val="0"/>
              <w:marBottom w:val="0"/>
              <w:divBdr>
                <w:top w:val="none" w:sz="0" w:space="0" w:color="auto"/>
                <w:left w:val="none" w:sz="0" w:space="0" w:color="auto"/>
                <w:bottom w:val="none" w:sz="0" w:space="0" w:color="auto"/>
                <w:right w:val="none" w:sz="0" w:space="0" w:color="auto"/>
              </w:divBdr>
              <w:divsChild>
                <w:div w:id="443113759">
                  <w:marLeft w:val="0"/>
                  <w:marRight w:val="0"/>
                  <w:marTop w:val="0"/>
                  <w:marBottom w:val="0"/>
                  <w:divBdr>
                    <w:top w:val="none" w:sz="0" w:space="0" w:color="auto"/>
                    <w:left w:val="none" w:sz="0" w:space="0" w:color="auto"/>
                    <w:bottom w:val="none" w:sz="0" w:space="0" w:color="auto"/>
                    <w:right w:val="none" w:sz="0" w:space="0" w:color="auto"/>
                  </w:divBdr>
                  <w:divsChild>
                    <w:div w:id="45687204">
                      <w:marLeft w:val="0"/>
                      <w:marRight w:val="0"/>
                      <w:marTop w:val="0"/>
                      <w:marBottom w:val="0"/>
                      <w:divBdr>
                        <w:top w:val="none" w:sz="0" w:space="0" w:color="auto"/>
                        <w:left w:val="none" w:sz="0" w:space="0" w:color="auto"/>
                        <w:bottom w:val="none" w:sz="0" w:space="0" w:color="auto"/>
                        <w:right w:val="none" w:sz="0" w:space="0" w:color="auto"/>
                      </w:divBdr>
                      <w:divsChild>
                        <w:div w:id="2103795191">
                          <w:marLeft w:val="0"/>
                          <w:marRight w:val="0"/>
                          <w:marTop w:val="0"/>
                          <w:marBottom w:val="0"/>
                          <w:divBdr>
                            <w:top w:val="none" w:sz="0" w:space="0" w:color="auto"/>
                            <w:left w:val="none" w:sz="0" w:space="0" w:color="auto"/>
                            <w:bottom w:val="none" w:sz="0" w:space="0" w:color="auto"/>
                            <w:right w:val="none" w:sz="0" w:space="0" w:color="auto"/>
                          </w:divBdr>
                          <w:divsChild>
                            <w:div w:id="25327561">
                              <w:marLeft w:val="0"/>
                              <w:marRight w:val="0"/>
                              <w:marTop w:val="0"/>
                              <w:marBottom w:val="360"/>
                              <w:divBdr>
                                <w:top w:val="none" w:sz="0" w:space="0" w:color="auto"/>
                                <w:left w:val="none" w:sz="0" w:space="0" w:color="auto"/>
                                <w:bottom w:val="none" w:sz="0" w:space="0" w:color="auto"/>
                                <w:right w:val="none" w:sz="0" w:space="0" w:color="auto"/>
                              </w:divBdr>
                              <w:divsChild>
                                <w:div w:id="120405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625367">
      <w:bodyDiv w:val="1"/>
      <w:marLeft w:val="0"/>
      <w:marRight w:val="0"/>
      <w:marTop w:val="0"/>
      <w:marBottom w:val="0"/>
      <w:divBdr>
        <w:top w:val="none" w:sz="0" w:space="0" w:color="auto"/>
        <w:left w:val="none" w:sz="0" w:space="0" w:color="auto"/>
        <w:bottom w:val="none" w:sz="0" w:space="0" w:color="auto"/>
        <w:right w:val="none" w:sz="0" w:space="0" w:color="auto"/>
      </w:divBdr>
    </w:div>
    <w:div w:id="429156129">
      <w:bodyDiv w:val="1"/>
      <w:marLeft w:val="0"/>
      <w:marRight w:val="0"/>
      <w:marTop w:val="0"/>
      <w:marBottom w:val="0"/>
      <w:divBdr>
        <w:top w:val="none" w:sz="0" w:space="0" w:color="auto"/>
        <w:left w:val="none" w:sz="0" w:space="0" w:color="auto"/>
        <w:bottom w:val="none" w:sz="0" w:space="0" w:color="auto"/>
        <w:right w:val="none" w:sz="0" w:space="0" w:color="auto"/>
      </w:divBdr>
      <w:divsChild>
        <w:div w:id="581254536">
          <w:marLeft w:val="0"/>
          <w:marRight w:val="0"/>
          <w:marTop w:val="0"/>
          <w:marBottom w:val="0"/>
          <w:divBdr>
            <w:top w:val="none" w:sz="0" w:space="0" w:color="auto"/>
            <w:left w:val="none" w:sz="0" w:space="0" w:color="auto"/>
            <w:bottom w:val="none" w:sz="0" w:space="0" w:color="auto"/>
            <w:right w:val="none" w:sz="0" w:space="0" w:color="auto"/>
          </w:divBdr>
          <w:divsChild>
            <w:div w:id="814293776">
              <w:marLeft w:val="0"/>
              <w:marRight w:val="0"/>
              <w:marTop w:val="0"/>
              <w:marBottom w:val="0"/>
              <w:divBdr>
                <w:top w:val="none" w:sz="0" w:space="0" w:color="auto"/>
                <w:left w:val="none" w:sz="0" w:space="0" w:color="auto"/>
                <w:bottom w:val="none" w:sz="0" w:space="0" w:color="auto"/>
                <w:right w:val="none" w:sz="0" w:space="0" w:color="auto"/>
              </w:divBdr>
              <w:divsChild>
                <w:div w:id="1666939110">
                  <w:marLeft w:val="0"/>
                  <w:marRight w:val="0"/>
                  <w:marTop w:val="0"/>
                  <w:marBottom w:val="0"/>
                  <w:divBdr>
                    <w:top w:val="none" w:sz="0" w:space="0" w:color="auto"/>
                    <w:left w:val="none" w:sz="0" w:space="0" w:color="auto"/>
                    <w:bottom w:val="none" w:sz="0" w:space="0" w:color="auto"/>
                    <w:right w:val="none" w:sz="0" w:space="0" w:color="auto"/>
                  </w:divBdr>
                  <w:divsChild>
                    <w:div w:id="1682319442">
                      <w:marLeft w:val="0"/>
                      <w:marRight w:val="0"/>
                      <w:marTop w:val="0"/>
                      <w:marBottom w:val="0"/>
                      <w:divBdr>
                        <w:top w:val="none" w:sz="0" w:space="0" w:color="auto"/>
                        <w:left w:val="none" w:sz="0" w:space="0" w:color="auto"/>
                        <w:bottom w:val="none" w:sz="0" w:space="0" w:color="auto"/>
                        <w:right w:val="none" w:sz="0" w:space="0" w:color="auto"/>
                      </w:divBdr>
                      <w:divsChild>
                        <w:div w:id="1322267921">
                          <w:marLeft w:val="0"/>
                          <w:marRight w:val="0"/>
                          <w:marTop w:val="0"/>
                          <w:marBottom w:val="0"/>
                          <w:divBdr>
                            <w:top w:val="none" w:sz="0" w:space="0" w:color="auto"/>
                            <w:left w:val="none" w:sz="0" w:space="0" w:color="auto"/>
                            <w:bottom w:val="none" w:sz="0" w:space="0" w:color="auto"/>
                            <w:right w:val="none" w:sz="0" w:space="0" w:color="auto"/>
                          </w:divBdr>
                          <w:divsChild>
                            <w:div w:id="1930653853">
                              <w:marLeft w:val="0"/>
                              <w:marRight w:val="0"/>
                              <w:marTop w:val="0"/>
                              <w:marBottom w:val="0"/>
                              <w:divBdr>
                                <w:top w:val="none" w:sz="0" w:space="0" w:color="auto"/>
                                <w:left w:val="none" w:sz="0" w:space="0" w:color="auto"/>
                                <w:bottom w:val="none" w:sz="0" w:space="0" w:color="auto"/>
                                <w:right w:val="none" w:sz="0" w:space="0" w:color="auto"/>
                              </w:divBdr>
                              <w:divsChild>
                                <w:div w:id="1458136698">
                                  <w:marLeft w:val="0"/>
                                  <w:marRight w:val="0"/>
                                  <w:marTop w:val="0"/>
                                  <w:marBottom w:val="0"/>
                                  <w:divBdr>
                                    <w:top w:val="none" w:sz="0" w:space="0" w:color="auto"/>
                                    <w:left w:val="none" w:sz="0" w:space="0" w:color="auto"/>
                                    <w:bottom w:val="none" w:sz="0" w:space="0" w:color="auto"/>
                                    <w:right w:val="none" w:sz="0" w:space="0" w:color="auto"/>
                                  </w:divBdr>
                                  <w:divsChild>
                                    <w:div w:id="180488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448017">
      <w:bodyDiv w:val="1"/>
      <w:marLeft w:val="0"/>
      <w:marRight w:val="0"/>
      <w:marTop w:val="0"/>
      <w:marBottom w:val="0"/>
      <w:divBdr>
        <w:top w:val="none" w:sz="0" w:space="0" w:color="auto"/>
        <w:left w:val="none" w:sz="0" w:space="0" w:color="auto"/>
        <w:bottom w:val="none" w:sz="0" w:space="0" w:color="auto"/>
        <w:right w:val="none" w:sz="0" w:space="0" w:color="auto"/>
      </w:divBdr>
    </w:div>
    <w:div w:id="444034549">
      <w:bodyDiv w:val="1"/>
      <w:marLeft w:val="0"/>
      <w:marRight w:val="0"/>
      <w:marTop w:val="0"/>
      <w:marBottom w:val="0"/>
      <w:divBdr>
        <w:top w:val="none" w:sz="0" w:space="0" w:color="auto"/>
        <w:left w:val="none" w:sz="0" w:space="0" w:color="auto"/>
        <w:bottom w:val="none" w:sz="0" w:space="0" w:color="auto"/>
        <w:right w:val="none" w:sz="0" w:space="0" w:color="auto"/>
      </w:divBdr>
    </w:div>
    <w:div w:id="455410459">
      <w:bodyDiv w:val="1"/>
      <w:marLeft w:val="0"/>
      <w:marRight w:val="0"/>
      <w:marTop w:val="0"/>
      <w:marBottom w:val="0"/>
      <w:divBdr>
        <w:top w:val="none" w:sz="0" w:space="0" w:color="auto"/>
        <w:left w:val="none" w:sz="0" w:space="0" w:color="auto"/>
        <w:bottom w:val="none" w:sz="0" w:space="0" w:color="auto"/>
        <w:right w:val="none" w:sz="0" w:space="0" w:color="auto"/>
      </w:divBdr>
    </w:div>
    <w:div w:id="473454125">
      <w:bodyDiv w:val="1"/>
      <w:marLeft w:val="0"/>
      <w:marRight w:val="0"/>
      <w:marTop w:val="0"/>
      <w:marBottom w:val="0"/>
      <w:divBdr>
        <w:top w:val="none" w:sz="0" w:space="0" w:color="auto"/>
        <w:left w:val="none" w:sz="0" w:space="0" w:color="auto"/>
        <w:bottom w:val="none" w:sz="0" w:space="0" w:color="auto"/>
        <w:right w:val="none" w:sz="0" w:space="0" w:color="auto"/>
      </w:divBdr>
    </w:div>
    <w:div w:id="475727667">
      <w:bodyDiv w:val="1"/>
      <w:marLeft w:val="0"/>
      <w:marRight w:val="0"/>
      <w:marTop w:val="0"/>
      <w:marBottom w:val="0"/>
      <w:divBdr>
        <w:top w:val="none" w:sz="0" w:space="0" w:color="auto"/>
        <w:left w:val="none" w:sz="0" w:space="0" w:color="auto"/>
        <w:bottom w:val="none" w:sz="0" w:space="0" w:color="auto"/>
        <w:right w:val="none" w:sz="0" w:space="0" w:color="auto"/>
      </w:divBdr>
    </w:div>
    <w:div w:id="477304256">
      <w:bodyDiv w:val="1"/>
      <w:marLeft w:val="0"/>
      <w:marRight w:val="0"/>
      <w:marTop w:val="0"/>
      <w:marBottom w:val="0"/>
      <w:divBdr>
        <w:top w:val="none" w:sz="0" w:space="0" w:color="auto"/>
        <w:left w:val="none" w:sz="0" w:space="0" w:color="auto"/>
        <w:bottom w:val="none" w:sz="0" w:space="0" w:color="auto"/>
        <w:right w:val="none" w:sz="0" w:space="0" w:color="auto"/>
      </w:divBdr>
    </w:div>
    <w:div w:id="481580270">
      <w:bodyDiv w:val="1"/>
      <w:marLeft w:val="0"/>
      <w:marRight w:val="0"/>
      <w:marTop w:val="0"/>
      <w:marBottom w:val="0"/>
      <w:divBdr>
        <w:top w:val="none" w:sz="0" w:space="0" w:color="auto"/>
        <w:left w:val="none" w:sz="0" w:space="0" w:color="auto"/>
        <w:bottom w:val="none" w:sz="0" w:space="0" w:color="auto"/>
        <w:right w:val="none" w:sz="0" w:space="0" w:color="auto"/>
      </w:divBdr>
    </w:div>
    <w:div w:id="490605286">
      <w:bodyDiv w:val="1"/>
      <w:marLeft w:val="0"/>
      <w:marRight w:val="0"/>
      <w:marTop w:val="0"/>
      <w:marBottom w:val="0"/>
      <w:divBdr>
        <w:top w:val="none" w:sz="0" w:space="0" w:color="auto"/>
        <w:left w:val="none" w:sz="0" w:space="0" w:color="auto"/>
        <w:bottom w:val="none" w:sz="0" w:space="0" w:color="auto"/>
        <w:right w:val="none" w:sz="0" w:space="0" w:color="auto"/>
      </w:divBdr>
    </w:div>
    <w:div w:id="491290282">
      <w:bodyDiv w:val="1"/>
      <w:marLeft w:val="0"/>
      <w:marRight w:val="0"/>
      <w:marTop w:val="0"/>
      <w:marBottom w:val="0"/>
      <w:divBdr>
        <w:top w:val="none" w:sz="0" w:space="0" w:color="auto"/>
        <w:left w:val="none" w:sz="0" w:space="0" w:color="auto"/>
        <w:bottom w:val="none" w:sz="0" w:space="0" w:color="auto"/>
        <w:right w:val="none" w:sz="0" w:space="0" w:color="auto"/>
      </w:divBdr>
    </w:div>
    <w:div w:id="491527825">
      <w:bodyDiv w:val="1"/>
      <w:marLeft w:val="0"/>
      <w:marRight w:val="0"/>
      <w:marTop w:val="0"/>
      <w:marBottom w:val="0"/>
      <w:divBdr>
        <w:top w:val="none" w:sz="0" w:space="0" w:color="auto"/>
        <w:left w:val="none" w:sz="0" w:space="0" w:color="auto"/>
        <w:bottom w:val="none" w:sz="0" w:space="0" w:color="auto"/>
        <w:right w:val="none" w:sz="0" w:space="0" w:color="auto"/>
      </w:divBdr>
      <w:divsChild>
        <w:div w:id="1894660881">
          <w:marLeft w:val="0"/>
          <w:marRight w:val="0"/>
          <w:marTop w:val="0"/>
          <w:marBottom w:val="0"/>
          <w:divBdr>
            <w:top w:val="none" w:sz="0" w:space="0" w:color="auto"/>
            <w:left w:val="none" w:sz="0" w:space="0" w:color="auto"/>
            <w:bottom w:val="none" w:sz="0" w:space="0" w:color="auto"/>
            <w:right w:val="none" w:sz="0" w:space="0" w:color="auto"/>
          </w:divBdr>
          <w:divsChild>
            <w:div w:id="1388841958">
              <w:marLeft w:val="0"/>
              <w:marRight w:val="0"/>
              <w:marTop w:val="0"/>
              <w:marBottom w:val="0"/>
              <w:divBdr>
                <w:top w:val="none" w:sz="0" w:space="0" w:color="auto"/>
                <w:left w:val="none" w:sz="0" w:space="0" w:color="auto"/>
                <w:bottom w:val="none" w:sz="0" w:space="0" w:color="auto"/>
                <w:right w:val="none" w:sz="0" w:space="0" w:color="auto"/>
              </w:divBdr>
              <w:divsChild>
                <w:div w:id="552816064">
                  <w:marLeft w:val="0"/>
                  <w:marRight w:val="0"/>
                  <w:marTop w:val="0"/>
                  <w:marBottom w:val="0"/>
                  <w:divBdr>
                    <w:top w:val="none" w:sz="0" w:space="0" w:color="auto"/>
                    <w:left w:val="none" w:sz="0" w:space="0" w:color="auto"/>
                    <w:bottom w:val="none" w:sz="0" w:space="0" w:color="auto"/>
                    <w:right w:val="none" w:sz="0" w:space="0" w:color="auto"/>
                  </w:divBdr>
                  <w:divsChild>
                    <w:div w:id="1627663534">
                      <w:marLeft w:val="0"/>
                      <w:marRight w:val="0"/>
                      <w:marTop w:val="0"/>
                      <w:marBottom w:val="0"/>
                      <w:divBdr>
                        <w:top w:val="none" w:sz="0" w:space="0" w:color="auto"/>
                        <w:left w:val="none" w:sz="0" w:space="0" w:color="auto"/>
                        <w:bottom w:val="none" w:sz="0" w:space="0" w:color="auto"/>
                        <w:right w:val="none" w:sz="0" w:space="0" w:color="auto"/>
                      </w:divBdr>
                      <w:divsChild>
                        <w:div w:id="2113352903">
                          <w:marLeft w:val="0"/>
                          <w:marRight w:val="0"/>
                          <w:marTop w:val="0"/>
                          <w:marBottom w:val="0"/>
                          <w:divBdr>
                            <w:top w:val="none" w:sz="0" w:space="0" w:color="auto"/>
                            <w:left w:val="none" w:sz="0" w:space="0" w:color="auto"/>
                            <w:bottom w:val="none" w:sz="0" w:space="0" w:color="auto"/>
                            <w:right w:val="none" w:sz="0" w:space="0" w:color="auto"/>
                          </w:divBdr>
                          <w:divsChild>
                            <w:div w:id="893345915">
                              <w:marLeft w:val="0"/>
                              <w:marRight w:val="0"/>
                              <w:marTop w:val="0"/>
                              <w:marBottom w:val="0"/>
                              <w:divBdr>
                                <w:top w:val="none" w:sz="0" w:space="0" w:color="auto"/>
                                <w:left w:val="none" w:sz="0" w:space="0" w:color="auto"/>
                                <w:bottom w:val="none" w:sz="0" w:space="0" w:color="auto"/>
                                <w:right w:val="none" w:sz="0" w:space="0" w:color="auto"/>
                              </w:divBdr>
                              <w:divsChild>
                                <w:div w:id="622810733">
                                  <w:marLeft w:val="0"/>
                                  <w:marRight w:val="0"/>
                                  <w:marTop w:val="0"/>
                                  <w:marBottom w:val="0"/>
                                  <w:divBdr>
                                    <w:top w:val="none" w:sz="0" w:space="0" w:color="auto"/>
                                    <w:left w:val="none" w:sz="0" w:space="0" w:color="auto"/>
                                    <w:bottom w:val="none" w:sz="0" w:space="0" w:color="auto"/>
                                    <w:right w:val="none" w:sz="0" w:space="0" w:color="auto"/>
                                  </w:divBdr>
                                  <w:divsChild>
                                    <w:div w:id="19049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4035126">
      <w:bodyDiv w:val="1"/>
      <w:marLeft w:val="0"/>
      <w:marRight w:val="0"/>
      <w:marTop w:val="0"/>
      <w:marBottom w:val="0"/>
      <w:divBdr>
        <w:top w:val="none" w:sz="0" w:space="0" w:color="auto"/>
        <w:left w:val="none" w:sz="0" w:space="0" w:color="auto"/>
        <w:bottom w:val="none" w:sz="0" w:space="0" w:color="auto"/>
        <w:right w:val="none" w:sz="0" w:space="0" w:color="auto"/>
      </w:divBdr>
    </w:div>
    <w:div w:id="495610373">
      <w:bodyDiv w:val="1"/>
      <w:marLeft w:val="0"/>
      <w:marRight w:val="0"/>
      <w:marTop w:val="0"/>
      <w:marBottom w:val="0"/>
      <w:divBdr>
        <w:top w:val="none" w:sz="0" w:space="0" w:color="auto"/>
        <w:left w:val="none" w:sz="0" w:space="0" w:color="auto"/>
        <w:bottom w:val="none" w:sz="0" w:space="0" w:color="auto"/>
        <w:right w:val="none" w:sz="0" w:space="0" w:color="auto"/>
      </w:divBdr>
    </w:div>
    <w:div w:id="499007450">
      <w:bodyDiv w:val="1"/>
      <w:marLeft w:val="0"/>
      <w:marRight w:val="0"/>
      <w:marTop w:val="0"/>
      <w:marBottom w:val="0"/>
      <w:divBdr>
        <w:top w:val="none" w:sz="0" w:space="0" w:color="auto"/>
        <w:left w:val="none" w:sz="0" w:space="0" w:color="auto"/>
        <w:bottom w:val="none" w:sz="0" w:space="0" w:color="auto"/>
        <w:right w:val="none" w:sz="0" w:space="0" w:color="auto"/>
      </w:divBdr>
    </w:div>
    <w:div w:id="503282258">
      <w:bodyDiv w:val="1"/>
      <w:marLeft w:val="0"/>
      <w:marRight w:val="0"/>
      <w:marTop w:val="0"/>
      <w:marBottom w:val="0"/>
      <w:divBdr>
        <w:top w:val="none" w:sz="0" w:space="0" w:color="auto"/>
        <w:left w:val="none" w:sz="0" w:space="0" w:color="auto"/>
        <w:bottom w:val="none" w:sz="0" w:space="0" w:color="auto"/>
        <w:right w:val="none" w:sz="0" w:space="0" w:color="auto"/>
      </w:divBdr>
      <w:divsChild>
        <w:div w:id="181210457">
          <w:marLeft w:val="0"/>
          <w:marRight w:val="0"/>
          <w:marTop w:val="0"/>
          <w:marBottom w:val="0"/>
          <w:divBdr>
            <w:top w:val="none" w:sz="0" w:space="0" w:color="auto"/>
            <w:left w:val="none" w:sz="0" w:space="0" w:color="auto"/>
            <w:bottom w:val="none" w:sz="0" w:space="0" w:color="auto"/>
            <w:right w:val="none" w:sz="0" w:space="0" w:color="auto"/>
          </w:divBdr>
          <w:divsChild>
            <w:div w:id="656108281">
              <w:marLeft w:val="0"/>
              <w:marRight w:val="0"/>
              <w:marTop w:val="0"/>
              <w:marBottom w:val="0"/>
              <w:divBdr>
                <w:top w:val="none" w:sz="0" w:space="0" w:color="auto"/>
                <w:left w:val="none" w:sz="0" w:space="0" w:color="auto"/>
                <w:bottom w:val="none" w:sz="0" w:space="0" w:color="auto"/>
                <w:right w:val="none" w:sz="0" w:space="0" w:color="auto"/>
              </w:divBdr>
              <w:divsChild>
                <w:div w:id="1444030317">
                  <w:marLeft w:val="0"/>
                  <w:marRight w:val="0"/>
                  <w:marTop w:val="0"/>
                  <w:marBottom w:val="0"/>
                  <w:divBdr>
                    <w:top w:val="none" w:sz="0" w:space="0" w:color="auto"/>
                    <w:left w:val="none" w:sz="0" w:space="0" w:color="auto"/>
                    <w:bottom w:val="none" w:sz="0" w:space="0" w:color="auto"/>
                    <w:right w:val="none" w:sz="0" w:space="0" w:color="auto"/>
                  </w:divBdr>
                  <w:divsChild>
                    <w:div w:id="1341858994">
                      <w:marLeft w:val="0"/>
                      <w:marRight w:val="0"/>
                      <w:marTop w:val="0"/>
                      <w:marBottom w:val="0"/>
                      <w:divBdr>
                        <w:top w:val="none" w:sz="0" w:space="0" w:color="auto"/>
                        <w:left w:val="none" w:sz="0" w:space="0" w:color="auto"/>
                        <w:bottom w:val="none" w:sz="0" w:space="0" w:color="auto"/>
                        <w:right w:val="none" w:sz="0" w:space="0" w:color="auto"/>
                      </w:divBdr>
                      <w:divsChild>
                        <w:div w:id="1669290543">
                          <w:marLeft w:val="0"/>
                          <w:marRight w:val="0"/>
                          <w:marTop w:val="0"/>
                          <w:marBottom w:val="0"/>
                          <w:divBdr>
                            <w:top w:val="none" w:sz="0" w:space="0" w:color="auto"/>
                            <w:left w:val="none" w:sz="0" w:space="0" w:color="auto"/>
                            <w:bottom w:val="none" w:sz="0" w:space="0" w:color="auto"/>
                            <w:right w:val="none" w:sz="0" w:space="0" w:color="auto"/>
                          </w:divBdr>
                          <w:divsChild>
                            <w:div w:id="1648170935">
                              <w:marLeft w:val="0"/>
                              <w:marRight w:val="0"/>
                              <w:marTop w:val="0"/>
                              <w:marBottom w:val="0"/>
                              <w:divBdr>
                                <w:top w:val="none" w:sz="0" w:space="0" w:color="auto"/>
                                <w:left w:val="none" w:sz="0" w:space="0" w:color="auto"/>
                                <w:bottom w:val="none" w:sz="0" w:space="0" w:color="auto"/>
                                <w:right w:val="none" w:sz="0" w:space="0" w:color="auto"/>
                              </w:divBdr>
                              <w:divsChild>
                                <w:div w:id="700207045">
                                  <w:marLeft w:val="0"/>
                                  <w:marRight w:val="0"/>
                                  <w:marTop w:val="0"/>
                                  <w:marBottom w:val="0"/>
                                  <w:divBdr>
                                    <w:top w:val="none" w:sz="0" w:space="0" w:color="auto"/>
                                    <w:left w:val="none" w:sz="0" w:space="0" w:color="auto"/>
                                    <w:bottom w:val="none" w:sz="0" w:space="0" w:color="auto"/>
                                    <w:right w:val="none" w:sz="0" w:space="0" w:color="auto"/>
                                  </w:divBdr>
                                  <w:divsChild>
                                    <w:div w:id="949094949">
                                      <w:marLeft w:val="0"/>
                                      <w:marRight w:val="0"/>
                                      <w:marTop w:val="0"/>
                                      <w:marBottom w:val="0"/>
                                      <w:divBdr>
                                        <w:top w:val="none" w:sz="0" w:space="0" w:color="auto"/>
                                        <w:left w:val="none" w:sz="0" w:space="0" w:color="auto"/>
                                        <w:bottom w:val="none" w:sz="0" w:space="0" w:color="auto"/>
                                        <w:right w:val="none" w:sz="0" w:space="0" w:color="auto"/>
                                      </w:divBdr>
                                      <w:divsChild>
                                        <w:div w:id="472874408">
                                          <w:marLeft w:val="0"/>
                                          <w:marRight w:val="0"/>
                                          <w:marTop w:val="0"/>
                                          <w:marBottom w:val="0"/>
                                          <w:divBdr>
                                            <w:top w:val="none" w:sz="0" w:space="0" w:color="auto"/>
                                            <w:left w:val="none" w:sz="0" w:space="0" w:color="auto"/>
                                            <w:bottom w:val="none" w:sz="0" w:space="0" w:color="auto"/>
                                            <w:right w:val="none" w:sz="0" w:space="0" w:color="auto"/>
                                          </w:divBdr>
                                          <w:divsChild>
                                            <w:div w:id="3174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4173256">
      <w:bodyDiv w:val="1"/>
      <w:marLeft w:val="0"/>
      <w:marRight w:val="0"/>
      <w:marTop w:val="0"/>
      <w:marBottom w:val="0"/>
      <w:divBdr>
        <w:top w:val="none" w:sz="0" w:space="0" w:color="auto"/>
        <w:left w:val="none" w:sz="0" w:space="0" w:color="auto"/>
        <w:bottom w:val="none" w:sz="0" w:space="0" w:color="auto"/>
        <w:right w:val="none" w:sz="0" w:space="0" w:color="auto"/>
      </w:divBdr>
    </w:div>
    <w:div w:id="512232324">
      <w:bodyDiv w:val="1"/>
      <w:marLeft w:val="0"/>
      <w:marRight w:val="0"/>
      <w:marTop w:val="0"/>
      <w:marBottom w:val="0"/>
      <w:divBdr>
        <w:top w:val="none" w:sz="0" w:space="0" w:color="auto"/>
        <w:left w:val="none" w:sz="0" w:space="0" w:color="auto"/>
        <w:bottom w:val="none" w:sz="0" w:space="0" w:color="auto"/>
        <w:right w:val="none" w:sz="0" w:space="0" w:color="auto"/>
      </w:divBdr>
    </w:div>
    <w:div w:id="514152690">
      <w:bodyDiv w:val="1"/>
      <w:marLeft w:val="0"/>
      <w:marRight w:val="0"/>
      <w:marTop w:val="0"/>
      <w:marBottom w:val="0"/>
      <w:divBdr>
        <w:top w:val="none" w:sz="0" w:space="0" w:color="auto"/>
        <w:left w:val="none" w:sz="0" w:space="0" w:color="auto"/>
        <w:bottom w:val="none" w:sz="0" w:space="0" w:color="auto"/>
        <w:right w:val="none" w:sz="0" w:space="0" w:color="auto"/>
      </w:divBdr>
      <w:divsChild>
        <w:div w:id="866259049">
          <w:marLeft w:val="0"/>
          <w:marRight w:val="0"/>
          <w:marTop w:val="0"/>
          <w:marBottom w:val="0"/>
          <w:divBdr>
            <w:top w:val="none" w:sz="0" w:space="0" w:color="auto"/>
            <w:left w:val="none" w:sz="0" w:space="0" w:color="auto"/>
            <w:bottom w:val="none" w:sz="0" w:space="0" w:color="auto"/>
            <w:right w:val="none" w:sz="0" w:space="0" w:color="auto"/>
          </w:divBdr>
          <w:divsChild>
            <w:div w:id="914583511">
              <w:marLeft w:val="0"/>
              <w:marRight w:val="0"/>
              <w:marTop w:val="0"/>
              <w:marBottom w:val="0"/>
              <w:divBdr>
                <w:top w:val="none" w:sz="0" w:space="0" w:color="auto"/>
                <w:left w:val="none" w:sz="0" w:space="0" w:color="auto"/>
                <w:bottom w:val="none" w:sz="0" w:space="0" w:color="auto"/>
                <w:right w:val="none" w:sz="0" w:space="0" w:color="auto"/>
              </w:divBdr>
              <w:divsChild>
                <w:div w:id="183911213">
                  <w:marLeft w:val="-300"/>
                  <w:marRight w:val="0"/>
                  <w:marTop w:val="0"/>
                  <w:marBottom w:val="0"/>
                  <w:divBdr>
                    <w:top w:val="none" w:sz="0" w:space="0" w:color="auto"/>
                    <w:left w:val="none" w:sz="0" w:space="0" w:color="auto"/>
                    <w:bottom w:val="none" w:sz="0" w:space="0" w:color="auto"/>
                    <w:right w:val="none" w:sz="0" w:space="0" w:color="auto"/>
                  </w:divBdr>
                  <w:divsChild>
                    <w:div w:id="1443963309">
                      <w:marLeft w:val="0"/>
                      <w:marRight w:val="0"/>
                      <w:marTop w:val="0"/>
                      <w:marBottom w:val="0"/>
                      <w:divBdr>
                        <w:top w:val="none" w:sz="0" w:space="0" w:color="auto"/>
                        <w:left w:val="none" w:sz="0" w:space="0" w:color="auto"/>
                        <w:bottom w:val="none" w:sz="0" w:space="0" w:color="auto"/>
                        <w:right w:val="none" w:sz="0" w:space="0" w:color="auto"/>
                      </w:divBdr>
                      <w:divsChild>
                        <w:div w:id="162285882">
                          <w:marLeft w:val="0"/>
                          <w:marRight w:val="0"/>
                          <w:marTop w:val="0"/>
                          <w:marBottom w:val="0"/>
                          <w:divBdr>
                            <w:top w:val="none" w:sz="0" w:space="0" w:color="auto"/>
                            <w:left w:val="none" w:sz="0" w:space="0" w:color="auto"/>
                            <w:bottom w:val="none" w:sz="0" w:space="0" w:color="auto"/>
                            <w:right w:val="none" w:sz="0" w:space="0" w:color="auto"/>
                          </w:divBdr>
                          <w:divsChild>
                            <w:div w:id="17875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4269405">
      <w:bodyDiv w:val="1"/>
      <w:marLeft w:val="0"/>
      <w:marRight w:val="0"/>
      <w:marTop w:val="0"/>
      <w:marBottom w:val="0"/>
      <w:divBdr>
        <w:top w:val="none" w:sz="0" w:space="0" w:color="auto"/>
        <w:left w:val="none" w:sz="0" w:space="0" w:color="auto"/>
        <w:bottom w:val="none" w:sz="0" w:space="0" w:color="auto"/>
        <w:right w:val="none" w:sz="0" w:space="0" w:color="auto"/>
      </w:divBdr>
    </w:div>
    <w:div w:id="528028795">
      <w:bodyDiv w:val="1"/>
      <w:marLeft w:val="0"/>
      <w:marRight w:val="0"/>
      <w:marTop w:val="0"/>
      <w:marBottom w:val="0"/>
      <w:divBdr>
        <w:top w:val="none" w:sz="0" w:space="0" w:color="auto"/>
        <w:left w:val="none" w:sz="0" w:space="0" w:color="auto"/>
        <w:bottom w:val="none" w:sz="0" w:space="0" w:color="auto"/>
        <w:right w:val="none" w:sz="0" w:space="0" w:color="auto"/>
      </w:divBdr>
      <w:divsChild>
        <w:div w:id="1224489875">
          <w:marLeft w:val="0"/>
          <w:marRight w:val="0"/>
          <w:marTop w:val="0"/>
          <w:marBottom w:val="0"/>
          <w:divBdr>
            <w:top w:val="none" w:sz="0" w:space="0" w:color="auto"/>
            <w:left w:val="none" w:sz="0" w:space="0" w:color="auto"/>
            <w:bottom w:val="none" w:sz="0" w:space="0" w:color="auto"/>
            <w:right w:val="none" w:sz="0" w:space="0" w:color="auto"/>
          </w:divBdr>
          <w:divsChild>
            <w:div w:id="490558575">
              <w:marLeft w:val="0"/>
              <w:marRight w:val="0"/>
              <w:marTop w:val="0"/>
              <w:marBottom w:val="0"/>
              <w:divBdr>
                <w:top w:val="none" w:sz="0" w:space="0" w:color="auto"/>
                <w:left w:val="none" w:sz="0" w:space="0" w:color="auto"/>
                <w:bottom w:val="none" w:sz="0" w:space="0" w:color="auto"/>
                <w:right w:val="none" w:sz="0" w:space="0" w:color="auto"/>
              </w:divBdr>
              <w:divsChild>
                <w:div w:id="1526289121">
                  <w:marLeft w:val="0"/>
                  <w:marRight w:val="0"/>
                  <w:marTop w:val="0"/>
                  <w:marBottom w:val="0"/>
                  <w:divBdr>
                    <w:top w:val="none" w:sz="0" w:space="0" w:color="auto"/>
                    <w:left w:val="none" w:sz="0" w:space="0" w:color="auto"/>
                    <w:bottom w:val="none" w:sz="0" w:space="0" w:color="auto"/>
                    <w:right w:val="none" w:sz="0" w:space="0" w:color="auto"/>
                  </w:divBdr>
                  <w:divsChild>
                    <w:div w:id="595555078">
                      <w:marLeft w:val="0"/>
                      <w:marRight w:val="0"/>
                      <w:marTop w:val="0"/>
                      <w:marBottom w:val="0"/>
                      <w:divBdr>
                        <w:top w:val="none" w:sz="0" w:space="0" w:color="auto"/>
                        <w:left w:val="none" w:sz="0" w:space="0" w:color="auto"/>
                        <w:bottom w:val="none" w:sz="0" w:space="0" w:color="auto"/>
                        <w:right w:val="none" w:sz="0" w:space="0" w:color="auto"/>
                      </w:divBdr>
                      <w:divsChild>
                        <w:div w:id="1710255773">
                          <w:marLeft w:val="0"/>
                          <w:marRight w:val="0"/>
                          <w:marTop w:val="0"/>
                          <w:marBottom w:val="0"/>
                          <w:divBdr>
                            <w:top w:val="none" w:sz="0" w:space="0" w:color="auto"/>
                            <w:left w:val="none" w:sz="0" w:space="0" w:color="auto"/>
                            <w:bottom w:val="none" w:sz="0" w:space="0" w:color="auto"/>
                            <w:right w:val="none" w:sz="0" w:space="0" w:color="auto"/>
                          </w:divBdr>
                          <w:divsChild>
                            <w:div w:id="277836480">
                              <w:marLeft w:val="0"/>
                              <w:marRight w:val="0"/>
                              <w:marTop w:val="0"/>
                              <w:marBottom w:val="0"/>
                              <w:divBdr>
                                <w:top w:val="none" w:sz="0" w:space="0" w:color="auto"/>
                                <w:left w:val="none" w:sz="0" w:space="0" w:color="auto"/>
                                <w:bottom w:val="none" w:sz="0" w:space="0" w:color="auto"/>
                                <w:right w:val="none" w:sz="0" w:space="0" w:color="auto"/>
                              </w:divBdr>
                              <w:divsChild>
                                <w:div w:id="995376473">
                                  <w:marLeft w:val="0"/>
                                  <w:marRight w:val="0"/>
                                  <w:marTop w:val="0"/>
                                  <w:marBottom w:val="0"/>
                                  <w:divBdr>
                                    <w:top w:val="none" w:sz="0" w:space="0" w:color="auto"/>
                                    <w:left w:val="none" w:sz="0" w:space="0" w:color="auto"/>
                                    <w:bottom w:val="none" w:sz="0" w:space="0" w:color="auto"/>
                                    <w:right w:val="none" w:sz="0" w:space="0" w:color="auto"/>
                                  </w:divBdr>
                                  <w:divsChild>
                                    <w:div w:id="228344314">
                                      <w:marLeft w:val="0"/>
                                      <w:marRight w:val="0"/>
                                      <w:marTop w:val="0"/>
                                      <w:marBottom w:val="0"/>
                                      <w:divBdr>
                                        <w:top w:val="none" w:sz="0" w:space="12" w:color="auto"/>
                                        <w:left w:val="none" w:sz="0" w:space="12" w:color="auto"/>
                                        <w:bottom w:val="none" w:sz="0" w:space="12" w:color="auto"/>
                                        <w:right w:val="none" w:sz="0" w:space="12" w:color="auto"/>
                                      </w:divBdr>
                                      <w:divsChild>
                                        <w:div w:id="741298082">
                                          <w:marLeft w:val="0"/>
                                          <w:marRight w:val="0"/>
                                          <w:marTop w:val="0"/>
                                          <w:marBottom w:val="0"/>
                                          <w:divBdr>
                                            <w:top w:val="none" w:sz="0" w:space="0" w:color="auto"/>
                                            <w:left w:val="none" w:sz="0" w:space="0" w:color="auto"/>
                                            <w:bottom w:val="none" w:sz="0" w:space="0" w:color="auto"/>
                                            <w:right w:val="none" w:sz="0" w:space="0" w:color="auto"/>
                                          </w:divBdr>
                                          <w:divsChild>
                                            <w:div w:id="1305624385">
                                              <w:marLeft w:val="0"/>
                                              <w:marRight w:val="0"/>
                                              <w:marTop w:val="0"/>
                                              <w:marBottom w:val="0"/>
                                              <w:divBdr>
                                                <w:top w:val="none" w:sz="0" w:space="0" w:color="auto"/>
                                                <w:left w:val="none" w:sz="0" w:space="0" w:color="auto"/>
                                                <w:bottom w:val="none" w:sz="0" w:space="0" w:color="auto"/>
                                                <w:right w:val="none" w:sz="0" w:space="0" w:color="auto"/>
                                              </w:divBdr>
                                              <w:divsChild>
                                                <w:div w:id="160707598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29685879">
      <w:bodyDiv w:val="1"/>
      <w:marLeft w:val="0"/>
      <w:marRight w:val="0"/>
      <w:marTop w:val="0"/>
      <w:marBottom w:val="0"/>
      <w:divBdr>
        <w:top w:val="none" w:sz="0" w:space="0" w:color="auto"/>
        <w:left w:val="none" w:sz="0" w:space="0" w:color="auto"/>
        <w:bottom w:val="none" w:sz="0" w:space="0" w:color="auto"/>
        <w:right w:val="none" w:sz="0" w:space="0" w:color="auto"/>
      </w:divBdr>
      <w:divsChild>
        <w:div w:id="1164777154">
          <w:marLeft w:val="0"/>
          <w:marRight w:val="0"/>
          <w:marTop w:val="0"/>
          <w:marBottom w:val="0"/>
          <w:divBdr>
            <w:top w:val="none" w:sz="0" w:space="0" w:color="auto"/>
            <w:left w:val="none" w:sz="0" w:space="0" w:color="auto"/>
            <w:bottom w:val="none" w:sz="0" w:space="0" w:color="auto"/>
            <w:right w:val="none" w:sz="0" w:space="0" w:color="auto"/>
          </w:divBdr>
          <w:divsChild>
            <w:div w:id="1960181952">
              <w:marLeft w:val="0"/>
              <w:marRight w:val="0"/>
              <w:marTop w:val="0"/>
              <w:marBottom w:val="0"/>
              <w:divBdr>
                <w:top w:val="none" w:sz="0" w:space="0" w:color="auto"/>
                <w:left w:val="none" w:sz="0" w:space="0" w:color="auto"/>
                <w:bottom w:val="none" w:sz="0" w:space="0" w:color="auto"/>
                <w:right w:val="none" w:sz="0" w:space="0" w:color="auto"/>
              </w:divBdr>
              <w:divsChild>
                <w:div w:id="1635404968">
                  <w:marLeft w:val="0"/>
                  <w:marRight w:val="0"/>
                  <w:marTop w:val="0"/>
                  <w:marBottom w:val="0"/>
                  <w:divBdr>
                    <w:top w:val="none" w:sz="0" w:space="0" w:color="auto"/>
                    <w:left w:val="none" w:sz="0" w:space="0" w:color="auto"/>
                    <w:bottom w:val="none" w:sz="0" w:space="0" w:color="auto"/>
                    <w:right w:val="none" w:sz="0" w:space="0" w:color="auto"/>
                  </w:divBdr>
                  <w:divsChild>
                    <w:div w:id="1533958663">
                      <w:marLeft w:val="0"/>
                      <w:marRight w:val="0"/>
                      <w:marTop w:val="0"/>
                      <w:marBottom w:val="0"/>
                      <w:divBdr>
                        <w:top w:val="none" w:sz="0" w:space="0" w:color="auto"/>
                        <w:left w:val="none" w:sz="0" w:space="0" w:color="auto"/>
                        <w:bottom w:val="none" w:sz="0" w:space="0" w:color="auto"/>
                        <w:right w:val="none" w:sz="0" w:space="0" w:color="auto"/>
                      </w:divBdr>
                      <w:divsChild>
                        <w:div w:id="1269241703">
                          <w:marLeft w:val="0"/>
                          <w:marRight w:val="0"/>
                          <w:marTop w:val="0"/>
                          <w:marBottom w:val="0"/>
                          <w:divBdr>
                            <w:top w:val="none" w:sz="0" w:space="0" w:color="auto"/>
                            <w:left w:val="none" w:sz="0" w:space="0" w:color="auto"/>
                            <w:bottom w:val="none" w:sz="0" w:space="0" w:color="auto"/>
                            <w:right w:val="none" w:sz="0" w:space="0" w:color="auto"/>
                          </w:divBdr>
                          <w:divsChild>
                            <w:div w:id="1239368981">
                              <w:marLeft w:val="0"/>
                              <w:marRight w:val="0"/>
                              <w:marTop w:val="0"/>
                              <w:marBottom w:val="0"/>
                              <w:divBdr>
                                <w:top w:val="none" w:sz="0" w:space="0" w:color="auto"/>
                                <w:left w:val="none" w:sz="0" w:space="0" w:color="auto"/>
                                <w:bottom w:val="none" w:sz="0" w:space="0" w:color="auto"/>
                                <w:right w:val="none" w:sz="0" w:space="0" w:color="auto"/>
                              </w:divBdr>
                              <w:divsChild>
                                <w:div w:id="1442606336">
                                  <w:marLeft w:val="0"/>
                                  <w:marRight w:val="0"/>
                                  <w:marTop w:val="0"/>
                                  <w:marBottom w:val="0"/>
                                  <w:divBdr>
                                    <w:top w:val="none" w:sz="0" w:space="0" w:color="auto"/>
                                    <w:left w:val="none" w:sz="0" w:space="0" w:color="auto"/>
                                    <w:bottom w:val="none" w:sz="0" w:space="0" w:color="auto"/>
                                    <w:right w:val="none" w:sz="0" w:space="0" w:color="auto"/>
                                  </w:divBdr>
                                  <w:divsChild>
                                    <w:div w:id="18219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850048">
      <w:bodyDiv w:val="1"/>
      <w:marLeft w:val="0"/>
      <w:marRight w:val="0"/>
      <w:marTop w:val="0"/>
      <w:marBottom w:val="0"/>
      <w:divBdr>
        <w:top w:val="none" w:sz="0" w:space="0" w:color="auto"/>
        <w:left w:val="none" w:sz="0" w:space="0" w:color="auto"/>
        <w:bottom w:val="none" w:sz="0" w:space="0" w:color="auto"/>
        <w:right w:val="none" w:sz="0" w:space="0" w:color="auto"/>
      </w:divBdr>
      <w:divsChild>
        <w:div w:id="1777366415">
          <w:marLeft w:val="0"/>
          <w:marRight w:val="0"/>
          <w:marTop w:val="0"/>
          <w:marBottom w:val="0"/>
          <w:divBdr>
            <w:top w:val="none" w:sz="0" w:space="0" w:color="auto"/>
            <w:left w:val="none" w:sz="0" w:space="0" w:color="auto"/>
            <w:bottom w:val="none" w:sz="0" w:space="0" w:color="auto"/>
            <w:right w:val="none" w:sz="0" w:space="0" w:color="auto"/>
          </w:divBdr>
          <w:divsChild>
            <w:div w:id="1733887349">
              <w:marLeft w:val="0"/>
              <w:marRight w:val="0"/>
              <w:marTop w:val="0"/>
              <w:marBottom w:val="0"/>
              <w:divBdr>
                <w:top w:val="none" w:sz="0" w:space="0" w:color="auto"/>
                <w:left w:val="none" w:sz="0" w:space="0" w:color="auto"/>
                <w:bottom w:val="none" w:sz="0" w:space="0" w:color="auto"/>
                <w:right w:val="none" w:sz="0" w:space="0" w:color="auto"/>
              </w:divBdr>
              <w:divsChild>
                <w:div w:id="222834731">
                  <w:marLeft w:val="0"/>
                  <w:marRight w:val="0"/>
                  <w:marTop w:val="0"/>
                  <w:marBottom w:val="0"/>
                  <w:divBdr>
                    <w:top w:val="none" w:sz="0" w:space="0" w:color="auto"/>
                    <w:left w:val="none" w:sz="0" w:space="0" w:color="auto"/>
                    <w:bottom w:val="none" w:sz="0" w:space="0" w:color="auto"/>
                    <w:right w:val="none" w:sz="0" w:space="0" w:color="auto"/>
                  </w:divBdr>
                  <w:divsChild>
                    <w:div w:id="2075202241">
                      <w:marLeft w:val="0"/>
                      <w:marRight w:val="0"/>
                      <w:marTop w:val="0"/>
                      <w:marBottom w:val="0"/>
                      <w:divBdr>
                        <w:top w:val="none" w:sz="0" w:space="0" w:color="auto"/>
                        <w:left w:val="none" w:sz="0" w:space="0" w:color="auto"/>
                        <w:bottom w:val="none" w:sz="0" w:space="0" w:color="auto"/>
                        <w:right w:val="none" w:sz="0" w:space="0" w:color="auto"/>
                      </w:divBdr>
                      <w:divsChild>
                        <w:div w:id="1048720644">
                          <w:marLeft w:val="0"/>
                          <w:marRight w:val="0"/>
                          <w:marTop w:val="0"/>
                          <w:marBottom w:val="0"/>
                          <w:divBdr>
                            <w:top w:val="none" w:sz="0" w:space="0" w:color="auto"/>
                            <w:left w:val="none" w:sz="0" w:space="0" w:color="auto"/>
                            <w:bottom w:val="none" w:sz="0" w:space="0" w:color="auto"/>
                            <w:right w:val="none" w:sz="0" w:space="0" w:color="auto"/>
                          </w:divBdr>
                          <w:divsChild>
                            <w:div w:id="1846941155">
                              <w:marLeft w:val="0"/>
                              <w:marRight w:val="0"/>
                              <w:marTop w:val="0"/>
                              <w:marBottom w:val="0"/>
                              <w:divBdr>
                                <w:top w:val="none" w:sz="0" w:space="0" w:color="auto"/>
                                <w:left w:val="none" w:sz="0" w:space="0" w:color="auto"/>
                                <w:bottom w:val="none" w:sz="0" w:space="0" w:color="auto"/>
                                <w:right w:val="none" w:sz="0" w:space="0" w:color="auto"/>
                              </w:divBdr>
                              <w:divsChild>
                                <w:div w:id="1935283328">
                                  <w:marLeft w:val="0"/>
                                  <w:marRight w:val="0"/>
                                  <w:marTop w:val="0"/>
                                  <w:marBottom w:val="0"/>
                                  <w:divBdr>
                                    <w:top w:val="none" w:sz="0" w:space="0" w:color="auto"/>
                                    <w:left w:val="none" w:sz="0" w:space="0" w:color="auto"/>
                                    <w:bottom w:val="none" w:sz="0" w:space="0" w:color="auto"/>
                                    <w:right w:val="none" w:sz="0" w:space="0" w:color="auto"/>
                                  </w:divBdr>
                                  <w:divsChild>
                                    <w:div w:id="730616871">
                                      <w:marLeft w:val="0"/>
                                      <w:marRight w:val="0"/>
                                      <w:marTop w:val="0"/>
                                      <w:marBottom w:val="0"/>
                                      <w:divBdr>
                                        <w:top w:val="none" w:sz="0" w:space="0" w:color="auto"/>
                                        <w:left w:val="none" w:sz="0" w:space="0" w:color="auto"/>
                                        <w:bottom w:val="none" w:sz="0" w:space="0" w:color="auto"/>
                                        <w:right w:val="none" w:sz="0" w:space="0" w:color="auto"/>
                                      </w:divBdr>
                                      <w:divsChild>
                                        <w:div w:id="18890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2036110">
      <w:bodyDiv w:val="1"/>
      <w:marLeft w:val="0"/>
      <w:marRight w:val="0"/>
      <w:marTop w:val="0"/>
      <w:marBottom w:val="0"/>
      <w:divBdr>
        <w:top w:val="none" w:sz="0" w:space="0" w:color="auto"/>
        <w:left w:val="none" w:sz="0" w:space="0" w:color="auto"/>
        <w:bottom w:val="none" w:sz="0" w:space="0" w:color="auto"/>
        <w:right w:val="none" w:sz="0" w:space="0" w:color="auto"/>
      </w:divBdr>
    </w:div>
    <w:div w:id="532038248">
      <w:bodyDiv w:val="1"/>
      <w:marLeft w:val="0"/>
      <w:marRight w:val="0"/>
      <w:marTop w:val="0"/>
      <w:marBottom w:val="0"/>
      <w:divBdr>
        <w:top w:val="none" w:sz="0" w:space="0" w:color="auto"/>
        <w:left w:val="none" w:sz="0" w:space="0" w:color="auto"/>
        <w:bottom w:val="none" w:sz="0" w:space="0" w:color="auto"/>
        <w:right w:val="none" w:sz="0" w:space="0" w:color="auto"/>
      </w:divBdr>
    </w:div>
    <w:div w:id="535431392">
      <w:bodyDiv w:val="1"/>
      <w:marLeft w:val="0"/>
      <w:marRight w:val="0"/>
      <w:marTop w:val="0"/>
      <w:marBottom w:val="0"/>
      <w:divBdr>
        <w:top w:val="none" w:sz="0" w:space="0" w:color="auto"/>
        <w:left w:val="none" w:sz="0" w:space="0" w:color="auto"/>
        <w:bottom w:val="none" w:sz="0" w:space="0" w:color="auto"/>
        <w:right w:val="none" w:sz="0" w:space="0" w:color="auto"/>
      </w:divBdr>
      <w:divsChild>
        <w:div w:id="1569264475">
          <w:marLeft w:val="0"/>
          <w:marRight w:val="0"/>
          <w:marTop w:val="0"/>
          <w:marBottom w:val="0"/>
          <w:divBdr>
            <w:top w:val="none" w:sz="0" w:space="0" w:color="auto"/>
            <w:left w:val="none" w:sz="0" w:space="0" w:color="auto"/>
            <w:bottom w:val="none" w:sz="0" w:space="0" w:color="auto"/>
            <w:right w:val="none" w:sz="0" w:space="0" w:color="auto"/>
          </w:divBdr>
          <w:divsChild>
            <w:div w:id="438525811">
              <w:marLeft w:val="0"/>
              <w:marRight w:val="0"/>
              <w:marTop w:val="0"/>
              <w:marBottom w:val="0"/>
              <w:divBdr>
                <w:top w:val="none" w:sz="0" w:space="0" w:color="auto"/>
                <w:left w:val="none" w:sz="0" w:space="0" w:color="auto"/>
                <w:bottom w:val="none" w:sz="0" w:space="0" w:color="auto"/>
                <w:right w:val="none" w:sz="0" w:space="0" w:color="auto"/>
              </w:divBdr>
              <w:divsChild>
                <w:div w:id="798449805">
                  <w:marLeft w:val="0"/>
                  <w:marRight w:val="0"/>
                  <w:marTop w:val="0"/>
                  <w:marBottom w:val="0"/>
                  <w:divBdr>
                    <w:top w:val="none" w:sz="0" w:space="0" w:color="auto"/>
                    <w:left w:val="none" w:sz="0" w:space="0" w:color="auto"/>
                    <w:bottom w:val="none" w:sz="0" w:space="0" w:color="auto"/>
                    <w:right w:val="none" w:sz="0" w:space="0" w:color="auto"/>
                  </w:divBdr>
                  <w:divsChild>
                    <w:div w:id="2023555967">
                      <w:marLeft w:val="0"/>
                      <w:marRight w:val="0"/>
                      <w:marTop w:val="0"/>
                      <w:marBottom w:val="0"/>
                      <w:divBdr>
                        <w:top w:val="none" w:sz="0" w:space="0" w:color="auto"/>
                        <w:left w:val="none" w:sz="0" w:space="0" w:color="auto"/>
                        <w:bottom w:val="none" w:sz="0" w:space="0" w:color="auto"/>
                        <w:right w:val="none" w:sz="0" w:space="0" w:color="auto"/>
                      </w:divBdr>
                      <w:divsChild>
                        <w:div w:id="848251482">
                          <w:marLeft w:val="0"/>
                          <w:marRight w:val="0"/>
                          <w:marTop w:val="0"/>
                          <w:marBottom w:val="0"/>
                          <w:divBdr>
                            <w:top w:val="none" w:sz="0" w:space="0" w:color="auto"/>
                            <w:left w:val="none" w:sz="0" w:space="0" w:color="auto"/>
                            <w:bottom w:val="none" w:sz="0" w:space="0" w:color="auto"/>
                            <w:right w:val="none" w:sz="0" w:space="0" w:color="auto"/>
                          </w:divBdr>
                          <w:divsChild>
                            <w:div w:id="14102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655646">
      <w:bodyDiv w:val="1"/>
      <w:marLeft w:val="0"/>
      <w:marRight w:val="0"/>
      <w:marTop w:val="0"/>
      <w:marBottom w:val="0"/>
      <w:divBdr>
        <w:top w:val="none" w:sz="0" w:space="0" w:color="auto"/>
        <w:left w:val="none" w:sz="0" w:space="0" w:color="auto"/>
        <w:bottom w:val="none" w:sz="0" w:space="0" w:color="auto"/>
        <w:right w:val="none" w:sz="0" w:space="0" w:color="auto"/>
      </w:divBdr>
      <w:divsChild>
        <w:div w:id="1494954495">
          <w:marLeft w:val="0"/>
          <w:marRight w:val="0"/>
          <w:marTop w:val="0"/>
          <w:marBottom w:val="0"/>
          <w:divBdr>
            <w:top w:val="none" w:sz="0" w:space="0" w:color="auto"/>
            <w:left w:val="none" w:sz="0" w:space="0" w:color="auto"/>
            <w:bottom w:val="none" w:sz="0" w:space="0" w:color="auto"/>
            <w:right w:val="none" w:sz="0" w:space="0" w:color="auto"/>
          </w:divBdr>
          <w:divsChild>
            <w:div w:id="302346801">
              <w:marLeft w:val="0"/>
              <w:marRight w:val="0"/>
              <w:marTop w:val="0"/>
              <w:marBottom w:val="0"/>
              <w:divBdr>
                <w:top w:val="none" w:sz="0" w:space="0" w:color="auto"/>
                <w:left w:val="none" w:sz="0" w:space="0" w:color="auto"/>
                <w:bottom w:val="none" w:sz="0" w:space="0" w:color="auto"/>
                <w:right w:val="none" w:sz="0" w:space="0" w:color="auto"/>
              </w:divBdr>
              <w:divsChild>
                <w:div w:id="138110016">
                  <w:marLeft w:val="0"/>
                  <w:marRight w:val="0"/>
                  <w:marTop w:val="0"/>
                  <w:marBottom w:val="0"/>
                  <w:divBdr>
                    <w:top w:val="none" w:sz="0" w:space="0" w:color="auto"/>
                    <w:left w:val="none" w:sz="0" w:space="0" w:color="auto"/>
                    <w:bottom w:val="none" w:sz="0" w:space="0" w:color="auto"/>
                    <w:right w:val="none" w:sz="0" w:space="0" w:color="auto"/>
                  </w:divBdr>
                  <w:divsChild>
                    <w:div w:id="1102846664">
                      <w:marLeft w:val="0"/>
                      <w:marRight w:val="0"/>
                      <w:marTop w:val="0"/>
                      <w:marBottom w:val="0"/>
                      <w:divBdr>
                        <w:top w:val="none" w:sz="0" w:space="0" w:color="auto"/>
                        <w:left w:val="none" w:sz="0" w:space="0" w:color="auto"/>
                        <w:bottom w:val="none" w:sz="0" w:space="0" w:color="auto"/>
                        <w:right w:val="none" w:sz="0" w:space="0" w:color="auto"/>
                      </w:divBdr>
                      <w:divsChild>
                        <w:div w:id="1071732577">
                          <w:marLeft w:val="0"/>
                          <w:marRight w:val="0"/>
                          <w:marTop w:val="0"/>
                          <w:marBottom w:val="0"/>
                          <w:divBdr>
                            <w:top w:val="none" w:sz="0" w:space="0" w:color="auto"/>
                            <w:left w:val="none" w:sz="0" w:space="0" w:color="auto"/>
                            <w:bottom w:val="none" w:sz="0" w:space="0" w:color="auto"/>
                            <w:right w:val="none" w:sz="0" w:space="0" w:color="auto"/>
                          </w:divBdr>
                          <w:divsChild>
                            <w:div w:id="989795811">
                              <w:marLeft w:val="0"/>
                              <w:marRight w:val="0"/>
                              <w:marTop w:val="0"/>
                              <w:marBottom w:val="0"/>
                              <w:divBdr>
                                <w:top w:val="none" w:sz="0" w:space="0" w:color="auto"/>
                                <w:left w:val="none" w:sz="0" w:space="0" w:color="auto"/>
                                <w:bottom w:val="none" w:sz="0" w:space="0" w:color="auto"/>
                                <w:right w:val="none" w:sz="0" w:space="0" w:color="auto"/>
                              </w:divBdr>
                              <w:divsChild>
                                <w:div w:id="323751898">
                                  <w:marLeft w:val="0"/>
                                  <w:marRight w:val="0"/>
                                  <w:marTop w:val="0"/>
                                  <w:marBottom w:val="0"/>
                                  <w:divBdr>
                                    <w:top w:val="none" w:sz="0" w:space="0" w:color="auto"/>
                                    <w:left w:val="none" w:sz="0" w:space="0" w:color="auto"/>
                                    <w:bottom w:val="none" w:sz="0" w:space="0" w:color="auto"/>
                                    <w:right w:val="none" w:sz="0" w:space="0" w:color="auto"/>
                                  </w:divBdr>
                                  <w:divsChild>
                                    <w:div w:id="1986423716">
                                      <w:marLeft w:val="0"/>
                                      <w:marRight w:val="0"/>
                                      <w:marTop w:val="0"/>
                                      <w:marBottom w:val="0"/>
                                      <w:divBdr>
                                        <w:top w:val="none" w:sz="0" w:space="0" w:color="auto"/>
                                        <w:left w:val="none" w:sz="0" w:space="0" w:color="auto"/>
                                        <w:bottom w:val="none" w:sz="0" w:space="0" w:color="auto"/>
                                        <w:right w:val="none" w:sz="0" w:space="0" w:color="auto"/>
                                      </w:divBdr>
                                      <w:divsChild>
                                        <w:div w:id="1571578817">
                                          <w:marLeft w:val="0"/>
                                          <w:marRight w:val="0"/>
                                          <w:marTop w:val="0"/>
                                          <w:marBottom w:val="0"/>
                                          <w:divBdr>
                                            <w:top w:val="none" w:sz="0" w:space="0" w:color="auto"/>
                                            <w:left w:val="none" w:sz="0" w:space="0" w:color="auto"/>
                                            <w:bottom w:val="none" w:sz="0" w:space="0" w:color="auto"/>
                                            <w:right w:val="none" w:sz="0" w:space="0" w:color="auto"/>
                                          </w:divBdr>
                                          <w:divsChild>
                                            <w:div w:id="37581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125571">
      <w:bodyDiv w:val="1"/>
      <w:marLeft w:val="0"/>
      <w:marRight w:val="0"/>
      <w:marTop w:val="0"/>
      <w:marBottom w:val="0"/>
      <w:divBdr>
        <w:top w:val="none" w:sz="0" w:space="0" w:color="auto"/>
        <w:left w:val="none" w:sz="0" w:space="0" w:color="auto"/>
        <w:bottom w:val="none" w:sz="0" w:space="0" w:color="auto"/>
        <w:right w:val="none" w:sz="0" w:space="0" w:color="auto"/>
      </w:divBdr>
    </w:div>
    <w:div w:id="540944752">
      <w:bodyDiv w:val="1"/>
      <w:marLeft w:val="0"/>
      <w:marRight w:val="0"/>
      <w:marTop w:val="0"/>
      <w:marBottom w:val="0"/>
      <w:divBdr>
        <w:top w:val="none" w:sz="0" w:space="0" w:color="auto"/>
        <w:left w:val="none" w:sz="0" w:space="0" w:color="auto"/>
        <w:bottom w:val="none" w:sz="0" w:space="0" w:color="auto"/>
        <w:right w:val="none" w:sz="0" w:space="0" w:color="auto"/>
      </w:divBdr>
      <w:divsChild>
        <w:div w:id="451873376">
          <w:marLeft w:val="0"/>
          <w:marRight w:val="0"/>
          <w:marTop w:val="0"/>
          <w:marBottom w:val="0"/>
          <w:divBdr>
            <w:top w:val="none" w:sz="0" w:space="0" w:color="auto"/>
            <w:left w:val="none" w:sz="0" w:space="0" w:color="auto"/>
            <w:bottom w:val="none" w:sz="0" w:space="0" w:color="auto"/>
            <w:right w:val="none" w:sz="0" w:space="0" w:color="auto"/>
          </w:divBdr>
          <w:divsChild>
            <w:div w:id="830684525">
              <w:marLeft w:val="0"/>
              <w:marRight w:val="0"/>
              <w:marTop w:val="0"/>
              <w:marBottom w:val="0"/>
              <w:divBdr>
                <w:top w:val="none" w:sz="0" w:space="0" w:color="auto"/>
                <w:left w:val="none" w:sz="0" w:space="0" w:color="auto"/>
                <w:bottom w:val="none" w:sz="0" w:space="0" w:color="auto"/>
                <w:right w:val="none" w:sz="0" w:space="0" w:color="auto"/>
              </w:divBdr>
              <w:divsChild>
                <w:div w:id="359478260">
                  <w:marLeft w:val="0"/>
                  <w:marRight w:val="0"/>
                  <w:marTop w:val="0"/>
                  <w:marBottom w:val="0"/>
                  <w:divBdr>
                    <w:top w:val="none" w:sz="0" w:space="0" w:color="auto"/>
                    <w:left w:val="none" w:sz="0" w:space="0" w:color="auto"/>
                    <w:bottom w:val="none" w:sz="0" w:space="0" w:color="auto"/>
                    <w:right w:val="none" w:sz="0" w:space="0" w:color="auto"/>
                  </w:divBdr>
                  <w:divsChild>
                    <w:div w:id="1231771474">
                      <w:marLeft w:val="0"/>
                      <w:marRight w:val="0"/>
                      <w:marTop w:val="0"/>
                      <w:marBottom w:val="0"/>
                      <w:divBdr>
                        <w:top w:val="none" w:sz="0" w:space="0" w:color="auto"/>
                        <w:left w:val="none" w:sz="0" w:space="0" w:color="auto"/>
                        <w:bottom w:val="none" w:sz="0" w:space="0" w:color="auto"/>
                        <w:right w:val="none" w:sz="0" w:space="0" w:color="auto"/>
                      </w:divBdr>
                      <w:divsChild>
                        <w:div w:id="2110271793">
                          <w:marLeft w:val="0"/>
                          <w:marRight w:val="0"/>
                          <w:marTop w:val="0"/>
                          <w:marBottom w:val="0"/>
                          <w:divBdr>
                            <w:top w:val="none" w:sz="0" w:space="0" w:color="auto"/>
                            <w:left w:val="none" w:sz="0" w:space="0" w:color="auto"/>
                            <w:bottom w:val="none" w:sz="0" w:space="0" w:color="auto"/>
                            <w:right w:val="none" w:sz="0" w:space="0" w:color="auto"/>
                          </w:divBdr>
                          <w:divsChild>
                            <w:div w:id="1461337642">
                              <w:marLeft w:val="0"/>
                              <w:marRight w:val="0"/>
                              <w:marTop w:val="0"/>
                              <w:marBottom w:val="0"/>
                              <w:divBdr>
                                <w:top w:val="none" w:sz="0" w:space="0" w:color="auto"/>
                                <w:left w:val="none" w:sz="0" w:space="0" w:color="auto"/>
                                <w:bottom w:val="none" w:sz="0" w:space="0" w:color="auto"/>
                                <w:right w:val="none" w:sz="0" w:space="0" w:color="auto"/>
                              </w:divBdr>
                              <w:divsChild>
                                <w:div w:id="965352152">
                                  <w:marLeft w:val="0"/>
                                  <w:marRight w:val="0"/>
                                  <w:marTop w:val="0"/>
                                  <w:marBottom w:val="0"/>
                                  <w:divBdr>
                                    <w:top w:val="none" w:sz="0" w:space="0" w:color="auto"/>
                                    <w:left w:val="none" w:sz="0" w:space="0" w:color="auto"/>
                                    <w:bottom w:val="none" w:sz="0" w:space="0" w:color="auto"/>
                                    <w:right w:val="none" w:sz="0" w:space="0" w:color="auto"/>
                                  </w:divBdr>
                                  <w:divsChild>
                                    <w:div w:id="981158101">
                                      <w:marLeft w:val="0"/>
                                      <w:marRight w:val="0"/>
                                      <w:marTop w:val="0"/>
                                      <w:marBottom w:val="0"/>
                                      <w:divBdr>
                                        <w:top w:val="none" w:sz="0" w:space="12" w:color="auto"/>
                                        <w:left w:val="none" w:sz="0" w:space="12" w:color="auto"/>
                                        <w:bottom w:val="none" w:sz="0" w:space="12" w:color="auto"/>
                                        <w:right w:val="none" w:sz="0" w:space="12" w:color="auto"/>
                                      </w:divBdr>
                                      <w:divsChild>
                                        <w:div w:id="706490550">
                                          <w:marLeft w:val="0"/>
                                          <w:marRight w:val="0"/>
                                          <w:marTop w:val="0"/>
                                          <w:marBottom w:val="0"/>
                                          <w:divBdr>
                                            <w:top w:val="none" w:sz="0" w:space="0" w:color="auto"/>
                                            <w:left w:val="none" w:sz="0" w:space="0" w:color="auto"/>
                                            <w:bottom w:val="none" w:sz="0" w:space="0" w:color="auto"/>
                                            <w:right w:val="none" w:sz="0" w:space="0" w:color="auto"/>
                                          </w:divBdr>
                                          <w:divsChild>
                                            <w:div w:id="768896285">
                                              <w:marLeft w:val="0"/>
                                              <w:marRight w:val="0"/>
                                              <w:marTop w:val="0"/>
                                              <w:marBottom w:val="0"/>
                                              <w:divBdr>
                                                <w:top w:val="none" w:sz="0" w:space="0" w:color="auto"/>
                                                <w:left w:val="none" w:sz="0" w:space="0" w:color="auto"/>
                                                <w:bottom w:val="none" w:sz="0" w:space="0" w:color="auto"/>
                                                <w:right w:val="none" w:sz="0" w:space="0" w:color="auto"/>
                                              </w:divBdr>
                                              <w:divsChild>
                                                <w:div w:id="148334969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52883785">
      <w:bodyDiv w:val="1"/>
      <w:marLeft w:val="0"/>
      <w:marRight w:val="0"/>
      <w:marTop w:val="0"/>
      <w:marBottom w:val="0"/>
      <w:divBdr>
        <w:top w:val="none" w:sz="0" w:space="0" w:color="auto"/>
        <w:left w:val="none" w:sz="0" w:space="0" w:color="auto"/>
        <w:bottom w:val="none" w:sz="0" w:space="0" w:color="auto"/>
        <w:right w:val="none" w:sz="0" w:space="0" w:color="auto"/>
      </w:divBdr>
    </w:div>
    <w:div w:id="556208913">
      <w:bodyDiv w:val="1"/>
      <w:marLeft w:val="0"/>
      <w:marRight w:val="0"/>
      <w:marTop w:val="0"/>
      <w:marBottom w:val="0"/>
      <w:divBdr>
        <w:top w:val="none" w:sz="0" w:space="0" w:color="auto"/>
        <w:left w:val="none" w:sz="0" w:space="0" w:color="auto"/>
        <w:bottom w:val="none" w:sz="0" w:space="0" w:color="auto"/>
        <w:right w:val="none" w:sz="0" w:space="0" w:color="auto"/>
      </w:divBdr>
    </w:div>
    <w:div w:id="558437638">
      <w:bodyDiv w:val="1"/>
      <w:marLeft w:val="0"/>
      <w:marRight w:val="0"/>
      <w:marTop w:val="0"/>
      <w:marBottom w:val="0"/>
      <w:divBdr>
        <w:top w:val="none" w:sz="0" w:space="0" w:color="auto"/>
        <w:left w:val="none" w:sz="0" w:space="0" w:color="auto"/>
        <w:bottom w:val="none" w:sz="0" w:space="0" w:color="auto"/>
        <w:right w:val="none" w:sz="0" w:space="0" w:color="auto"/>
      </w:divBdr>
    </w:div>
    <w:div w:id="558588827">
      <w:bodyDiv w:val="1"/>
      <w:marLeft w:val="0"/>
      <w:marRight w:val="0"/>
      <w:marTop w:val="0"/>
      <w:marBottom w:val="0"/>
      <w:divBdr>
        <w:top w:val="none" w:sz="0" w:space="0" w:color="auto"/>
        <w:left w:val="none" w:sz="0" w:space="0" w:color="auto"/>
        <w:bottom w:val="none" w:sz="0" w:space="0" w:color="auto"/>
        <w:right w:val="none" w:sz="0" w:space="0" w:color="auto"/>
      </w:divBdr>
    </w:div>
    <w:div w:id="562377904">
      <w:bodyDiv w:val="1"/>
      <w:marLeft w:val="0"/>
      <w:marRight w:val="0"/>
      <w:marTop w:val="0"/>
      <w:marBottom w:val="0"/>
      <w:divBdr>
        <w:top w:val="none" w:sz="0" w:space="0" w:color="auto"/>
        <w:left w:val="none" w:sz="0" w:space="0" w:color="auto"/>
        <w:bottom w:val="none" w:sz="0" w:space="0" w:color="auto"/>
        <w:right w:val="none" w:sz="0" w:space="0" w:color="auto"/>
      </w:divBdr>
      <w:divsChild>
        <w:div w:id="1765954927">
          <w:marLeft w:val="0"/>
          <w:marRight w:val="0"/>
          <w:marTop w:val="0"/>
          <w:marBottom w:val="0"/>
          <w:divBdr>
            <w:top w:val="none" w:sz="0" w:space="0" w:color="auto"/>
            <w:left w:val="none" w:sz="0" w:space="0" w:color="auto"/>
            <w:bottom w:val="none" w:sz="0" w:space="0" w:color="auto"/>
            <w:right w:val="none" w:sz="0" w:space="0" w:color="auto"/>
          </w:divBdr>
          <w:divsChild>
            <w:div w:id="1799033807">
              <w:marLeft w:val="0"/>
              <w:marRight w:val="0"/>
              <w:marTop w:val="0"/>
              <w:marBottom w:val="0"/>
              <w:divBdr>
                <w:top w:val="none" w:sz="0" w:space="0" w:color="auto"/>
                <w:left w:val="none" w:sz="0" w:space="0" w:color="auto"/>
                <w:bottom w:val="none" w:sz="0" w:space="0" w:color="auto"/>
                <w:right w:val="none" w:sz="0" w:space="0" w:color="auto"/>
              </w:divBdr>
              <w:divsChild>
                <w:div w:id="41029599">
                  <w:marLeft w:val="0"/>
                  <w:marRight w:val="0"/>
                  <w:marTop w:val="0"/>
                  <w:marBottom w:val="0"/>
                  <w:divBdr>
                    <w:top w:val="none" w:sz="0" w:space="0" w:color="auto"/>
                    <w:left w:val="none" w:sz="0" w:space="0" w:color="auto"/>
                    <w:bottom w:val="none" w:sz="0" w:space="0" w:color="auto"/>
                    <w:right w:val="none" w:sz="0" w:space="0" w:color="auto"/>
                  </w:divBdr>
                  <w:divsChild>
                    <w:div w:id="2118406513">
                      <w:marLeft w:val="0"/>
                      <w:marRight w:val="0"/>
                      <w:marTop w:val="0"/>
                      <w:marBottom w:val="0"/>
                      <w:divBdr>
                        <w:top w:val="none" w:sz="0" w:space="0" w:color="auto"/>
                        <w:left w:val="none" w:sz="0" w:space="0" w:color="auto"/>
                        <w:bottom w:val="none" w:sz="0" w:space="0" w:color="auto"/>
                        <w:right w:val="none" w:sz="0" w:space="0" w:color="auto"/>
                      </w:divBdr>
                      <w:divsChild>
                        <w:div w:id="1171027783">
                          <w:marLeft w:val="0"/>
                          <w:marRight w:val="0"/>
                          <w:marTop w:val="0"/>
                          <w:marBottom w:val="0"/>
                          <w:divBdr>
                            <w:top w:val="none" w:sz="0" w:space="0" w:color="auto"/>
                            <w:left w:val="none" w:sz="0" w:space="0" w:color="auto"/>
                            <w:bottom w:val="none" w:sz="0" w:space="0" w:color="auto"/>
                            <w:right w:val="none" w:sz="0" w:space="0" w:color="auto"/>
                          </w:divBdr>
                          <w:divsChild>
                            <w:div w:id="65033494">
                              <w:marLeft w:val="0"/>
                              <w:marRight w:val="0"/>
                              <w:marTop w:val="0"/>
                              <w:marBottom w:val="0"/>
                              <w:divBdr>
                                <w:top w:val="none" w:sz="0" w:space="0" w:color="auto"/>
                                <w:left w:val="none" w:sz="0" w:space="0" w:color="auto"/>
                                <w:bottom w:val="none" w:sz="0" w:space="0" w:color="auto"/>
                                <w:right w:val="none" w:sz="0" w:space="0" w:color="auto"/>
                              </w:divBdr>
                              <w:divsChild>
                                <w:div w:id="1019967400">
                                  <w:marLeft w:val="0"/>
                                  <w:marRight w:val="0"/>
                                  <w:marTop w:val="0"/>
                                  <w:marBottom w:val="0"/>
                                  <w:divBdr>
                                    <w:top w:val="none" w:sz="0" w:space="0" w:color="auto"/>
                                    <w:left w:val="none" w:sz="0" w:space="0" w:color="auto"/>
                                    <w:bottom w:val="none" w:sz="0" w:space="0" w:color="auto"/>
                                    <w:right w:val="none" w:sz="0" w:space="0" w:color="auto"/>
                                  </w:divBdr>
                                  <w:divsChild>
                                    <w:div w:id="1383750620">
                                      <w:marLeft w:val="0"/>
                                      <w:marRight w:val="0"/>
                                      <w:marTop w:val="0"/>
                                      <w:marBottom w:val="0"/>
                                      <w:divBdr>
                                        <w:top w:val="none" w:sz="0" w:space="12" w:color="auto"/>
                                        <w:left w:val="none" w:sz="0" w:space="12" w:color="auto"/>
                                        <w:bottom w:val="none" w:sz="0" w:space="12" w:color="auto"/>
                                        <w:right w:val="none" w:sz="0" w:space="12" w:color="auto"/>
                                      </w:divBdr>
                                      <w:divsChild>
                                        <w:div w:id="1842888240">
                                          <w:marLeft w:val="0"/>
                                          <w:marRight w:val="0"/>
                                          <w:marTop w:val="0"/>
                                          <w:marBottom w:val="0"/>
                                          <w:divBdr>
                                            <w:top w:val="none" w:sz="0" w:space="0" w:color="auto"/>
                                            <w:left w:val="none" w:sz="0" w:space="0" w:color="auto"/>
                                            <w:bottom w:val="none" w:sz="0" w:space="0" w:color="auto"/>
                                            <w:right w:val="none" w:sz="0" w:space="0" w:color="auto"/>
                                          </w:divBdr>
                                          <w:divsChild>
                                            <w:div w:id="844979399">
                                              <w:marLeft w:val="0"/>
                                              <w:marRight w:val="0"/>
                                              <w:marTop w:val="0"/>
                                              <w:marBottom w:val="0"/>
                                              <w:divBdr>
                                                <w:top w:val="none" w:sz="0" w:space="0" w:color="auto"/>
                                                <w:left w:val="none" w:sz="0" w:space="0" w:color="auto"/>
                                                <w:bottom w:val="none" w:sz="0" w:space="0" w:color="auto"/>
                                                <w:right w:val="none" w:sz="0" w:space="0" w:color="auto"/>
                                              </w:divBdr>
                                              <w:divsChild>
                                                <w:div w:id="118594671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67615184">
      <w:bodyDiv w:val="1"/>
      <w:marLeft w:val="0"/>
      <w:marRight w:val="0"/>
      <w:marTop w:val="0"/>
      <w:marBottom w:val="0"/>
      <w:divBdr>
        <w:top w:val="none" w:sz="0" w:space="0" w:color="auto"/>
        <w:left w:val="none" w:sz="0" w:space="0" w:color="auto"/>
        <w:bottom w:val="none" w:sz="0" w:space="0" w:color="auto"/>
        <w:right w:val="none" w:sz="0" w:space="0" w:color="auto"/>
      </w:divBdr>
    </w:div>
    <w:div w:id="571738925">
      <w:bodyDiv w:val="1"/>
      <w:marLeft w:val="0"/>
      <w:marRight w:val="0"/>
      <w:marTop w:val="0"/>
      <w:marBottom w:val="0"/>
      <w:divBdr>
        <w:top w:val="none" w:sz="0" w:space="0" w:color="auto"/>
        <w:left w:val="none" w:sz="0" w:space="0" w:color="auto"/>
        <w:bottom w:val="none" w:sz="0" w:space="0" w:color="auto"/>
        <w:right w:val="none" w:sz="0" w:space="0" w:color="auto"/>
      </w:divBdr>
    </w:div>
    <w:div w:id="581136721">
      <w:bodyDiv w:val="1"/>
      <w:marLeft w:val="0"/>
      <w:marRight w:val="0"/>
      <w:marTop w:val="0"/>
      <w:marBottom w:val="0"/>
      <w:divBdr>
        <w:top w:val="none" w:sz="0" w:space="0" w:color="auto"/>
        <w:left w:val="none" w:sz="0" w:space="0" w:color="auto"/>
        <w:bottom w:val="none" w:sz="0" w:space="0" w:color="auto"/>
        <w:right w:val="none" w:sz="0" w:space="0" w:color="auto"/>
      </w:divBdr>
    </w:div>
    <w:div w:id="595016988">
      <w:bodyDiv w:val="1"/>
      <w:marLeft w:val="0"/>
      <w:marRight w:val="0"/>
      <w:marTop w:val="0"/>
      <w:marBottom w:val="0"/>
      <w:divBdr>
        <w:top w:val="none" w:sz="0" w:space="0" w:color="auto"/>
        <w:left w:val="none" w:sz="0" w:space="0" w:color="auto"/>
        <w:bottom w:val="none" w:sz="0" w:space="0" w:color="auto"/>
        <w:right w:val="none" w:sz="0" w:space="0" w:color="auto"/>
      </w:divBdr>
    </w:div>
    <w:div w:id="597257859">
      <w:bodyDiv w:val="1"/>
      <w:marLeft w:val="0"/>
      <w:marRight w:val="0"/>
      <w:marTop w:val="0"/>
      <w:marBottom w:val="0"/>
      <w:divBdr>
        <w:top w:val="none" w:sz="0" w:space="0" w:color="auto"/>
        <w:left w:val="none" w:sz="0" w:space="0" w:color="auto"/>
        <w:bottom w:val="none" w:sz="0" w:space="0" w:color="auto"/>
        <w:right w:val="none" w:sz="0" w:space="0" w:color="auto"/>
      </w:divBdr>
    </w:div>
    <w:div w:id="602299386">
      <w:bodyDiv w:val="1"/>
      <w:marLeft w:val="0"/>
      <w:marRight w:val="0"/>
      <w:marTop w:val="0"/>
      <w:marBottom w:val="0"/>
      <w:divBdr>
        <w:top w:val="none" w:sz="0" w:space="0" w:color="auto"/>
        <w:left w:val="none" w:sz="0" w:space="0" w:color="auto"/>
        <w:bottom w:val="none" w:sz="0" w:space="0" w:color="auto"/>
        <w:right w:val="none" w:sz="0" w:space="0" w:color="auto"/>
      </w:divBdr>
    </w:div>
    <w:div w:id="607272703">
      <w:bodyDiv w:val="1"/>
      <w:marLeft w:val="0"/>
      <w:marRight w:val="0"/>
      <w:marTop w:val="0"/>
      <w:marBottom w:val="0"/>
      <w:divBdr>
        <w:top w:val="none" w:sz="0" w:space="0" w:color="auto"/>
        <w:left w:val="none" w:sz="0" w:space="0" w:color="auto"/>
        <w:bottom w:val="none" w:sz="0" w:space="0" w:color="auto"/>
        <w:right w:val="none" w:sz="0" w:space="0" w:color="auto"/>
      </w:divBdr>
    </w:div>
    <w:div w:id="610354531">
      <w:bodyDiv w:val="1"/>
      <w:marLeft w:val="0"/>
      <w:marRight w:val="0"/>
      <w:marTop w:val="0"/>
      <w:marBottom w:val="0"/>
      <w:divBdr>
        <w:top w:val="none" w:sz="0" w:space="0" w:color="auto"/>
        <w:left w:val="none" w:sz="0" w:space="0" w:color="auto"/>
        <w:bottom w:val="none" w:sz="0" w:space="0" w:color="auto"/>
        <w:right w:val="none" w:sz="0" w:space="0" w:color="auto"/>
      </w:divBdr>
    </w:div>
    <w:div w:id="616372965">
      <w:bodyDiv w:val="1"/>
      <w:marLeft w:val="0"/>
      <w:marRight w:val="0"/>
      <w:marTop w:val="0"/>
      <w:marBottom w:val="0"/>
      <w:divBdr>
        <w:top w:val="none" w:sz="0" w:space="0" w:color="auto"/>
        <w:left w:val="none" w:sz="0" w:space="0" w:color="auto"/>
        <w:bottom w:val="none" w:sz="0" w:space="0" w:color="auto"/>
        <w:right w:val="none" w:sz="0" w:space="0" w:color="auto"/>
      </w:divBdr>
      <w:divsChild>
        <w:div w:id="2015379154">
          <w:marLeft w:val="0"/>
          <w:marRight w:val="0"/>
          <w:marTop w:val="0"/>
          <w:marBottom w:val="0"/>
          <w:divBdr>
            <w:top w:val="none" w:sz="0" w:space="0" w:color="auto"/>
            <w:left w:val="none" w:sz="0" w:space="0" w:color="auto"/>
            <w:bottom w:val="none" w:sz="0" w:space="0" w:color="auto"/>
            <w:right w:val="none" w:sz="0" w:space="0" w:color="auto"/>
          </w:divBdr>
          <w:divsChild>
            <w:div w:id="860897131">
              <w:marLeft w:val="0"/>
              <w:marRight w:val="0"/>
              <w:marTop w:val="0"/>
              <w:marBottom w:val="0"/>
              <w:divBdr>
                <w:top w:val="none" w:sz="0" w:space="0" w:color="auto"/>
                <w:left w:val="none" w:sz="0" w:space="0" w:color="auto"/>
                <w:bottom w:val="none" w:sz="0" w:space="0" w:color="auto"/>
                <w:right w:val="none" w:sz="0" w:space="0" w:color="auto"/>
              </w:divBdr>
              <w:divsChild>
                <w:div w:id="257642913">
                  <w:marLeft w:val="0"/>
                  <w:marRight w:val="0"/>
                  <w:marTop w:val="0"/>
                  <w:marBottom w:val="0"/>
                  <w:divBdr>
                    <w:top w:val="none" w:sz="0" w:space="0" w:color="auto"/>
                    <w:left w:val="none" w:sz="0" w:space="0" w:color="auto"/>
                    <w:bottom w:val="none" w:sz="0" w:space="0" w:color="auto"/>
                    <w:right w:val="none" w:sz="0" w:space="0" w:color="auto"/>
                  </w:divBdr>
                  <w:divsChild>
                    <w:div w:id="1830824059">
                      <w:marLeft w:val="150"/>
                      <w:marRight w:val="150"/>
                      <w:marTop w:val="150"/>
                      <w:marBottom w:val="150"/>
                      <w:divBdr>
                        <w:top w:val="none" w:sz="0" w:space="0" w:color="auto"/>
                        <w:left w:val="none" w:sz="0" w:space="0" w:color="auto"/>
                        <w:bottom w:val="none" w:sz="0" w:space="0" w:color="auto"/>
                        <w:right w:val="none" w:sz="0" w:space="0" w:color="auto"/>
                      </w:divBdr>
                      <w:divsChild>
                        <w:div w:id="181742968">
                          <w:marLeft w:val="0"/>
                          <w:marRight w:val="0"/>
                          <w:marTop w:val="0"/>
                          <w:marBottom w:val="300"/>
                          <w:divBdr>
                            <w:top w:val="none" w:sz="0" w:space="0" w:color="auto"/>
                            <w:left w:val="none" w:sz="0" w:space="0" w:color="auto"/>
                            <w:bottom w:val="none" w:sz="0" w:space="0" w:color="auto"/>
                            <w:right w:val="none" w:sz="0" w:space="0" w:color="auto"/>
                          </w:divBdr>
                        </w:div>
                        <w:div w:id="546651101">
                          <w:marLeft w:val="0"/>
                          <w:marRight w:val="0"/>
                          <w:marTop w:val="0"/>
                          <w:marBottom w:val="300"/>
                          <w:divBdr>
                            <w:top w:val="none" w:sz="0" w:space="0" w:color="auto"/>
                            <w:left w:val="none" w:sz="0" w:space="0" w:color="auto"/>
                            <w:bottom w:val="none" w:sz="0" w:space="0" w:color="auto"/>
                            <w:right w:val="none" w:sz="0" w:space="0" w:color="auto"/>
                          </w:divBdr>
                        </w:div>
                        <w:div w:id="777718134">
                          <w:blockQuote w:val="1"/>
                          <w:marLeft w:val="0"/>
                          <w:marRight w:val="0"/>
                          <w:marTop w:val="480"/>
                          <w:marBottom w:val="480"/>
                          <w:divBdr>
                            <w:top w:val="none" w:sz="0" w:space="0" w:color="auto"/>
                            <w:left w:val="none" w:sz="0" w:space="0" w:color="auto"/>
                            <w:bottom w:val="none" w:sz="0" w:space="0" w:color="auto"/>
                            <w:right w:val="none" w:sz="0" w:space="0" w:color="auto"/>
                          </w:divBdr>
                        </w:div>
                        <w:div w:id="1568804861">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618073424">
      <w:bodyDiv w:val="1"/>
      <w:marLeft w:val="0"/>
      <w:marRight w:val="0"/>
      <w:marTop w:val="0"/>
      <w:marBottom w:val="0"/>
      <w:divBdr>
        <w:top w:val="none" w:sz="0" w:space="0" w:color="auto"/>
        <w:left w:val="none" w:sz="0" w:space="0" w:color="auto"/>
        <w:bottom w:val="none" w:sz="0" w:space="0" w:color="auto"/>
        <w:right w:val="none" w:sz="0" w:space="0" w:color="auto"/>
      </w:divBdr>
    </w:div>
    <w:div w:id="619843161">
      <w:bodyDiv w:val="1"/>
      <w:marLeft w:val="0"/>
      <w:marRight w:val="0"/>
      <w:marTop w:val="0"/>
      <w:marBottom w:val="0"/>
      <w:divBdr>
        <w:top w:val="none" w:sz="0" w:space="0" w:color="auto"/>
        <w:left w:val="none" w:sz="0" w:space="0" w:color="auto"/>
        <w:bottom w:val="none" w:sz="0" w:space="0" w:color="auto"/>
        <w:right w:val="none" w:sz="0" w:space="0" w:color="auto"/>
      </w:divBdr>
    </w:div>
    <w:div w:id="620847841">
      <w:bodyDiv w:val="1"/>
      <w:marLeft w:val="0"/>
      <w:marRight w:val="0"/>
      <w:marTop w:val="0"/>
      <w:marBottom w:val="0"/>
      <w:divBdr>
        <w:top w:val="none" w:sz="0" w:space="0" w:color="auto"/>
        <w:left w:val="none" w:sz="0" w:space="0" w:color="auto"/>
        <w:bottom w:val="none" w:sz="0" w:space="0" w:color="auto"/>
        <w:right w:val="none" w:sz="0" w:space="0" w:color="auto"/>
      </w:divBdr>
    </w:div>
    <w:div w:id="631864428">
      <w:bodyDiv w:val="1"/>
      <w:marLeft w:val="0"/>
      <w:marRight w:val="0"/>
      <w:marTop w:val="0"/>
      <w:marBottom w:val="0"/>
      <w:divBdr>
        <w:top w:val="none" w:sz="0" w:space="0" w:color="auto"/>
        <w:left w:val="none" w:sz="0" w:space="0" w:color="auto"/>
        <w:bottom w:val="none" w:sz="0" w:space="0" w:color="auto"/>
        <w:right w:val="none" w:sz="0" w:space="0" w:color="auto"/>
      </w:divBdr>
    </w:div>
    <w:div w:id="632096317">
      <w:bodyDiv w:val="1"/>
      <w:marLeft w:val="0"/>
      <w:marRight w:val="0"/>
      <w:marTop w:val="0"/>
      <w:marBottom w:val="0"/>
      <w:divBdr>
        <w:top w:val="none" w:sz="0" w:space="0" w:color="auto"/>
        <w:left w:val="none" w:sz="0" w:space="0" w:color="auto"/>
        <w:bottom w:val="none" w:sz="0" w:space="0" w:color="auto"/>
        <w:right w:val="none" w:sz="0" w:space="0" w:color="auto"/>
      </w:divBdr>
    </w:div>
    <w:div w:id="633217076">
      <w:bodyDiv w:val="1"/>
      <w:marLeft w:val="0"/>
      <w:marRight w:val="0"/>
      <w:marTop w:val="0"/>
      <w:marBottom w:val="0"/>
      <w:divBdr>
        <w:top w:val="none" w:sz="0" w:space="0" w:color="auto"/>
        <w:left w:val="none" w:sz="0" w:space="0" w:color="auto"/>
        <w:bottom w:val="none" w:sz="0" w:space="0" w:color="auto"/>
        <w:right w:val="none" w:sz="0" w:space="0" w:color="auto"/>
      </w:divBdr>
      <w:divsChild>
        <w:div w:id="1442414395">
          <w:marLeft w:val="0"/>
          <w:marRight w:val="0"/>
          <w:marTop w:val="0"/>
          <w:marBottom w:val="0"/>
          <w:divBdr>
            <w:top w:val="none" w:sz="0" w:space="0" w:color="auto"/>
            <w:left w:val="none" w:sz="0" w:space="0" w:color="auto"/>
            <w:bottom w:val="none" w:sz="0" w:space="0" w:color="auto"/>
            <w:right w:val="none" w:sz="0" w:space="0" w:color="auto"/>
          </w:divBdr>
        </w:div>
      </w:divsChild>
    </w:div>
    <w:div w:id="635380229">
      <w:bodyDiv w:val="1"/>
      <w:marLeft w:val="0"/>
      <w:marRight w:val="0"/>
      <w:marTop w:val="0"/>
      <w:marBottom w:val="0"/>
      <w:divBdr>
        <w:top w:val="none" w:sz="0" w:space="0" w:color="auto"/>
        <w:left w:val="none" w:sz="0" w:space="0" w:color="auto"/>
        <w:bottom w:val="none" w:sz="0" w:space="0" w:color="auto"/>
        <w:right w:val="none" w:sz="0" w:space="0" w:color="auto"/>
      </w:divBdr>
    </w:div>
    <w:div w:id="640423427">
      <w:bodyDiv w:val="1"/>
      <w:marLeft w:val="0"/>
      <w:marRight w:val="0"/>
      <w:marTop w:val="0"/>
      <w:marBottom w:val="0"/>
      <w:divBdr>
        <w:top w:val="none" w:sz="0" w:space="0" w:color="auto"/>
        <w:left w:val="none" w:sz="0" w:space="0" w:color="auto"/>
        <w:bottom w:val="none" w:sz="0" w:space="0" w:color="auto"/>
        <w:right w:val="none" w:sz="0" w:space="0" w:color="auto"/>
      </w:divBdr>
      <w:divsChild>
        <w:div w:id="195388354">
          <w:marLeft w:val="0"/>
          <w:marRight w:val="0"/>
          <w:marTop w:val="0"/>
          <w:marBottom w:val="0"/>
          <w:divBdr>
            <w:top w:val="none" w:sz="0" w:space="0" w:color="auto"/>
            <w:left w:val="none" w:sz="0" w:space="0" w:color="auto"/>
            <w:bottom w:val="none" w:sz="0" w:space="0" w:color="auto"/>
            <w:right w:val="none" w:sz="0" w:space="0" w:color="auto"/>
          </w:divBdr>
          <w:divsChild>
            <w:div w:id="1717123600">
              <w:marLeft w:val="0"/>
              <w:marRight w:val="0"/>
              <w:marTop w:val="0"/>
              <w:marBottom w:val="0"/>
              <w:divBdr>
                <w:top w:val="none" w:sz="0" w:space="0" w:color="auto"/>
                <w:left w:val="none" w:sz="0" w:space="0" w:color="auto"/>
                <w:bottom w:val="none" w:sz="0" w:space="0" w:color="auto"/>
                <w:right w:val="none" w:sz="0" w:space="0" w:color="auto"/>
              </w:divBdr>
              <w:divsChild>
                <w:div w:id="1935093843">
                  <w:marLeft w:val="0"/>
                  <w:marRight w:val="0"/>
                  <w:marTop w:val="0"/>
                  <w:marBottom w:val="0"/>
                  <w:divBdr>
                    <w:top w:val="none" w:sz="0" w:space="0" w:color="auto"/>
                    <w:left w:val="none" w:sz="0" w:space="0" w:color="auto"/>
                    <w:bottom w:val="none" w:sz="0" w:space="0" w:color="auto"/>
                    <w:right w:val="none" w:sz="0" w:space="0" w:color="auto"/>
                  </w:divBdr>
                  <w:divsChild>
                    <w:div w:id="847141787">
                      <w:marLeft w:val="0"/>
                      <w:marRight w:val="0"/>
                      <w:marTop w:val="0"/>
                      <w:marBottom w:val="0"/>
                      <w:divBdr>
                        <w:top w:val="none" w:sz="0" w:space="0" w:color="auto"/>
                        <w:left w:val="none" w:sz="0" w:space="0" w:color="auto"/>
                        <w:bottom w:val="none" w:sz="0" w:space="0" w:color="auto"/>
                        <w:right w:val="none" w:sz="0" w:space="0" w:color="auto"/>
                      </w:divBdr>
                      <w:divsChild>
                        <w:div w:id="8928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0254701">
      <w:bodyDiv w:val="1"/>
      <w:marLeft w:val="0"/>
      <w:marRight w:val="0"/>
      <w:marTop w:val="0"/>
      <w:marBottom w:val="0"/>
      <w:divBdr>
        <w:top w:val="none" w:sz="0" w:space="0" w:color="auto"/>
        <w:left w:val="none" w:sz="0" w:space="0" w:color="auto"/>
        <w:bottom w:val="none" w:sz="0" w:space="0" w:color="auto"/>
        <w:right w:val="none" w:sz="0" w:space="0" w:color="auto"/>
      </w:divBdr>
    </w:div>
    <w:div w:id="651761892">
      <w:bodyDiv w:val="1"/>
      <w:marLeft w:val="0"/>
      <w:marRight w:val="0"/>
      <w:marTop w:val="0"/>
      <w:marBottom w:val="0"/>
      <w:divBdr>
        <w:top w:val="none" w:sz="0" w:space="0" w:color="auto"/>
        <w:left w:val="none" w:sz="0" w:space="0" w:color="auto"/>
        <w:bottom w:val="none" w:sz="0" w:space="0" w:color="auto"/>
        <w:right w:val="none" w:sz="0" w:space="0" w:color="auto"/>
      </w:divBdr>
    </w:div>
    <w:div w:id="657659351">
      <w:bodyDiv w:val="1"/>
      <w:marLeft w:val="0"/>
      <w:marRight w:val="0"/>
      <w:marTop w:val="0"/>
      <w:marBottom w:val="0"/>
      <w:divBdr>
        <w:top w:val="none" w:sz="0" w:space="0" w:color="auto"/>
        <w:left w:val="none" w:sz="0" w:space="0" w:color="auto"/>
        <w:bottom w:val="none" w:sz="0" w:space="0" w:color="auto"/>
        <w:right w:val="none" w:sz="0" w:space="0" w:color="auto"/>
      </w:divBdr>
    </w:div>
    <w:div w:id="678390027">
      <w:bodyDiv w:val="1"/>
      <w:marLeft w:val="0"/>
      <w:marRight w:val="0"/>
      <w:marTop w:val="0"/>
      <w:marBottom w:val="0"/>
      <w:divBdr>
        <w:top w:val="none" w:sz="0" w:space="0" w:color="auto"/>
        <w:left w:val="none" w:sz="0" w:space="0" w:color="auto"/>
        <w:bottom w:val="none" w:sz="0" w:space="0" w:color="auto"/>
        <w:right w:val="none" w:sz="0" w:space="0" w:color="auto"/>
      </w:divBdr>
    </w:div>
    <w:div w:id="678777099">
      <w:bodyDiv w:val="1"/>
      <w:marLeft w:val="0"/>
      <w:marRight w:val="0"/>
      <w:marTop w:val="0"/>
      <w:marBottom w:val="0"/>
      <w:divBdr>
        <w:top w:val="none" w:sz="0" w:space="0" w:color="auto"/>
        <w:left w:val="none" w:sz="0" w:space="0" w:color="auto"/>
        <w:bottom w:val="none" w:sz="0" w:space="0" w:color="auto"/>
        <w:right w:val="none" w:sz="0" w:space="0" w:color="auto"/>
      </w:divBdr>
      <w:divsChild>
        <w:div w:id="1149905797">
          <w:marLeft w:val="0"/>
          <w:marRight w:val="0"/>
          <w:marTop w:val="0"/>
          <w:marBottom w:val="0"/>
          <w:divBdr>
            <w:top w:val="none" w:sz="0" w:space="0" w:color="auto"/>
            <w:left w:val="none" w:sz="0" w:space="0" w:color="auto"/>
            <w:bottom w:val="none" w:sz="0" w:space="0" w:color="auto"/>
            <w:right w:val="none" w:sz="0" w:space="0" w:color="auto"/>
          </w:divBdr>
          <w:divsChild>
            <w:div w:id="1891764023">
              <w:marLeft w:val="0"/>
              <w:marRight w:val="0"/>
              <w:marTop w:val="0"/>
              <w:marBottom w:val="0"/>
              <w:divBdr>
                <w:top w:val="none" w:sz="0" w:space="0" w:color="auto"/>
                <w:left w:val="none" w:sz="0" w:space="0" w:color="auto"/>
                <w:bottom w:val="none" w:sz="0" w:space="0" w:color="auto"/>
                <w:right w:val="none" w:sz="0" w:space="0" w:color="auto"/>
              </w:divBdr>
              <w:divsChild>
                <w:div w:id="353961954">
                  <w:marLeft w:val="0"/>
                  <w:marRight w:val="0"/>
                  <w:marTop w:val="0"/>
                  <w:marBottom w:val="0"/>
                  <w:divBdr>
                    <w:top w:val="none" w:sz="0" w:space="0" w:color="auto"/>
                    <w:left w:val="none" w:sz="0" w:space="0" w:color="auto"/>
                    <w:bottom w:val="none" w:sz="0" w:space="0" w:color="auto"/>
                    <w:right w:val="none" w:sz="0" w:space="0" w:color="auto"/>
                  </w:divBdr>
                  <w:divsChild>
                    <w:div w:id="819729593">
                      <w:marLeft w:val="0"/>
                      <w:marRight w:val="0"/>
                      <w:marTop w:val="0"/>
                      <w:marBottom w:val="0"/>
                      <w:divBdr>
                        <w:top w:val="none" w:sz="0" w:space="0" w:color="auto"/>
                        <w:left w:val="none" w:sz="0" w:space="0" w:color="auto"/>
                        <w:bottom w:val="none" w:sz="0" w:space="0" w:color="auto"/>
                        <w:right w:val="none" w:sz="0" w:space="0" w:color="auto"/>
                      </w:divBdr>
                      <w:divsChild>
                        <w:div w:id="120151258">
                          <w:marLeft w:val="0"/>
                          <w:marRight w:val="0"/>
                          <w:marTop w:val="0"/>
                          <w:marBottom w:val="0"/>
                          <w:divBdr>
                            <w:top w:val="none" w:sz="0" w:space="0" w:color="auto"/>
                            <w:left w:val="none" w:sz="0" w:space="0" w:color="auto"/>
                            <w:bottom w:val="none" w:sz="0" w:space="0" w:color="auto"/>
                            <w:right w:val="none" w:sz="0" w:space="0" w:color="auto"/>
                          </w:divBdr>
                          <w:divsChild>
                            <w:div w:id="881139571">
                              <w:marLeft w:val="-204"/>
                              <w:marRight w:val="-204"/>
                              <w:marTop w:val="0"/>
                              <w:marBottom w:val="0"/>
                              <w:divBdr>
                                <w:top w:val="none" w:sz="0" w:space="0" w:color="auto"/>
                                <w:left w:val="none" w:sz="0" w:space="0" w:color="auto"/>
                                <w:bottom w:val="none" w:sz="0" w:space="0" w:color="auto"/>
                                <w:right w:val="none" w:sz="0" w:space="0" w:color="auto"/>
                              </w:divBdr>
                              <w:divsChild>
                                <w:div w:id="670331767">
                                  <w:marLeft w:val="0"/>
                                  <w:marRight w:val="0"/>
                                  <w:marTop w:val="0"/>
                                  <w:marBottom w:val="0"/>
                                  <w:divBdr>
                                    <w:top w:val="none" w:sz="0" w:space="0" w:color="auto"/>
                                    <w:left w:val="none" w:sz="0" w:space="0" w:color="auto"/>
                                    <w:bottom w:val="none" w:sz="0" w:space="0" w:color="auto"/>
                                    <w:right w:val="none" w:sz="0" w:space="0" w:color="auto"/>
                                  </w:divBdr>
                                  <w:divsChild>
                                    <w:div w:id="1487088304">
                                      <w:marLeft w:val="0"/>
                                      <w:marRight w:val="0"/>
                                      <w:marTop w:val="0"/>
                                      <w:marBottom w:val="0"/>
                                      <w:divBdr>
                                        <w:top w:val="none" w:sz="0" w:space="0" w:color="auto"/>
                                        <w:left w:val="none" w:sz="0" w:space="0" w:color="auto"/>
                                        <w:bottom w:val="none" w:sz="0" w:space="0" w:color="auto"/>
                                        <w:right w:val="none" w:sz="0" w:space="0" w:color="auto"/>
                                      </w:divBdr>
                                      <w:divsChild>
                                        <w:div w:id="478770396">
                                          <w:marLeft w:val="0"/>
                                          <w:marRight w:val="0"/>
                                          <w:marTop w:val="0"/>
                                          <w:marBottom w:val="0"/>
                                          <w:divBdr>
                                            <w:top w:val="none" w:sz="0" w:space="0" w:color="auto"/>
                                            <w:left w:val="none" w:sz="0" w:space="0" w:color="auto"/>
                                            <w:bottom w:val="none" w:sz="0" w:space="0" w:color="auto"/>
                                            <w:right w:val="none" w:sz="0" w:space="0" w:color="auto"/>
                                          </w:divBdr>
                                          <w:divsChild>
                                            <w:div w:id="109983235">
                                              <w:marLeft w:val="0"/>
                                              <w:marRight w:val="0"/>
                                              <w:marTop w:val="0"/>
                                              <w:marBottom w:val="0"/>
                                              <w:divBdr>
                                                <w:top w:val="none" w:sz="0" w:space="0" w:color="auto"/>
                                                <w:left w:val="none" w:sz="0" w:space="0" w:color="auto"/>
                                                <w:bottom w:val="none" w:sz="0" w:space="0" w:color="auto"/>
                                                <w:right w:val="none" w:sz="0" w:space="0" w:color="auto"/>
                                              </w:divBdr>
                                              <w:divsChild>
                                                <w:div w:id="1477069649">
                                                  <w:marLeft w:val="0"/>
                                                  <w:marRight w:val="0"/>
                                                  <w:marTop w:val="0"/>
                                                  <w:marBottom w:val="0"/>
                                                  <w:divBdr>
                                                    <w:top w:val="none" w:sz="0" w:space="0" w:color="auto"/>
                                                    <w:left w:val="none" w:sz="0" w:space="0" w:color="auto"/>
                                                    <w:bottom w:val="none" w:sz="0" w:space="0" w:color="auto"/>
                                                    <w:right w:val="none" w:sz="0" w:space="0" w:color="auto"/>
                                                  </w:divBdr>
                                                  <w:divsChild>
                                                    <w:div w:id="1026756418">
                                                      <w:marLeft w:val="0"/>
                                                      <w:marRight w:val="0"/>
                                                      <w:marTop w:val="0"/>
                                                      <w:marBottom w:val="0"/>
                                                      <w:divBdr>
                                                        <w:top w:val="none" w:sz="0" w:space="0" w:color="auto"/>
                                                        <w:left w:val="none" w:sz="0" w:space="0" w:color="auto"/>
                                                        <w:bottom w:val="none" w:sz="0" w:space="0" w:color="auto"/>
                                                        <w:right w:val="none" w:sz="0" w:space="0" w:color="auto"/>
                                                      </w:divBdr>
                                                      <w:divsChild>
                                                        <w:div w:id="429812508">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679160274">
      <w:bodyDiv w:val="1"/>
      <w:marLeft w:val="0"/>
      <w:marRight w:val="0"/>
      <w:marTop w:val="0"/>
      <w:marBottom w:val="0"/>
      <w:divBdr>
        <w:top w:val="none" w:sz="0" w:space="0" w:color="auto"/>
        <w:left w:val="none" w:sz="0" w:space="0" w:color="auto"/>
        <w:bottom w:val="none" w:sz="0" w:space="0" w:color="auto"/>
        <w:right w:val="none" w:sz="0" w:space="0" w:color="auto"/>
      </w:divBdr>
    </w:div>
    <w:div w:id="685983615">
      <w:bodyDiv w:val="1"/>
      <w:marLeft w:val="0"/>
      <w:marRight w:val="0"/>
      <w:marTop w:val="0"/>
      <w:marBottom w:val="0"/>
      <w:divBdr>
        <w:top w:val="none" w:sz="0" w:space="0" w:color="auto"/>
        <w:left w:val="none" w:sz="0" w:space="0" w:color="auto"/>
        <w:bottom w:val="none" w:sz="0" w:space="0" w:color="auto"/>
        <w:right w:val="none" w:sz="0" w:space="0" w:color="auto"/>
      </w:divBdr>
    </w:div>
    <w:div w:id="686443147">
      <w:bodyDiv w:val="1"/>
      <w:marLeft w:val="0"/>
      <w:marRight w:val="0"/>
      <w:marTop w:val="0"/>
      <w:marBottom w:val="0"/>
      <w:divBdr>
        <w:top w:val="none" w:sz="0" w:space="0" w:color="auto"/>
        <w:left w:val="none" w:sz="0" w:space="0" w:color="auto"/>
        <w:bottom w:val="none" w:sz="0" w:space="0" w:color="auto"/>
        <w:right w:val="none" w:sz="0" w:space="0" w:color="auto"/>
      </w:divBdr>
    </w:div>
    <w:div w:id="688525309">
      <w:bodyDiv w:val="1"/>
      <w:marLeft w:val="0"/>
      <w:marRight w:val="0"/>
      <w:marTop w:val="0"/>
      <w:marBottom w:val="0"/>
      <w:divBdr>
        <w:top w:val="none" w:sz="0" w:space="0" w:color="auto"/>
        <w:left w:val="none" w:sz="0" w:space="0" w:color="auto"/>
        <w:bottom w:val="none" w:sz="0" w:space="0" w:color="auto"/>
        <w:right w:val="none" w:sz="0" w:space="0" w:color="auto"/>
      </w:divBdr>
      <w:divsChild>
        <w:div w:id="459108604">
          <w:marLeft w:val="0"/>
          <w:marRight w:val="0"/>
          <w:marTop w:val="0"/>
          <w:marBottom w:val="0"/>
          <w:divBdr>
            <w:top w:val="none" w:sz="0" w:space="0" w:color="auto"/>
            <w:left w:val="none" w:sz="0" w:space="0" w:color="auto"/>
            <w:bottom w:val="none" w:sz="0" w:space="0" w:color="auto"/>
            <w:right w:val="none" w:sz="0" w:space="0" w:color="auto"/>
          </w:divBdr>
        </w:div>
        <w:div w:id="573512935">
          <w:marLeft w:val="0"/>
          <w:marRight w:val="0"/>
          <w:marTop w:val="0"/>
          <w:marBottom w:val="0"/>
          <w:divBdr>
            <w:top w:val="none" w:sz="0" w:space="0" w:color="auto"/>
            <w:left w:val="none" w:sz="0" w:space="0" w:color="auto"/>
            <w:bottom w:val="none" w:sz="0" w:space="0" w:color="auto"/>
            <w:right w:val="none" w:sz="0" w:space="0" w:color="auto"/>
          </w:divBdr>
        </w:div>
        <w:div w:id="806626432">
          <w:marLeft w:val="0"/>
          <w:marRight w:val="0"/>
          <w:marTop w:val="0"/>
          <w:marBottom w:val="0"/>
          <w:divBdr>
            <w:top w:val="none" w:sz="0" w:space="0" w:color="auto"/>
            <w:left w:val="none" w:sz="0" w:space="0" w:color="auto"/>
            <w:bottom w:val="none" w:sz="0" w:space="0" w:color="auto"/>
            <w:right w:val="none" w:sz="0" w:space="0" w:color="auto"/>
          </w:divBdr>
        </w:div>
        <w:div w:id="939029224">
          <w:marLeft w:val="0"/>
          <w:marRight w:val="0"/>
          <w:marTop w:val="0"/>
          <w:marBottom w:val="0"/>
          <w:divBdr>
            <w:top w:val="none" w:sz="0" w:space="0" w:color="auto"/>
            <w:left w:val="none" w:sz="0" w:space="0" w:color="auto"/>
            <w:bottom w:val="none" w:sz="0" w:space="0" w:color="auto"/>
            <w:right w:val="none" w:sz="0" w:space="0" w:color="auto"/>
          </w:divBdr>
        </w:div>
        <w:div w:id="1151096906">
          <w:marLeft w:val="0"/>
          <w:marRight w:val="0"/>
          <w:marTop w:val="0"/>
          <w:marBottom w:val="0"/>
          <w:divBdr>
            <w:top w:val="none" w:sz="0" w:space="0" w:color="auto"/>
            <w:left w:val="none" w:sz="0" w:space="0" w:color="auto"/>
            <w:bottom w:val="none" w:sz="0" w:space="0" w:color="auto"/>
            <w:right w:val="none" w:sz="0" w:space="0" w:color="auto"/>
          </w:divBdr>
        </w:div>
        <w:div w:id="1238781889">
          <w:marLeft w:val="0"/>
          <w:marRight w:val="0"/>
          <w:marTop w:val="0"/>
          <w:marBottom w:val="0"/>
          <w:divBdr>
            <w:top w:val="none" w:sz="0" w:space="0" w:color="auto"/>
            <w:left w:val="none" w:sz="0" w:space="0" w:color="auto"/>
            <w:bottom w:val="none" w:sz="0" w:space="0" w:color="auto"/>
            <w:right w:val="none" w:sz="0" w:space="0" w:color="auto"/>
          </w:divBdr>
        </w:div>
        <w:div w:id="1299065973">
          <w:marLeft w:val="0"/>
          <w:marRight w:val="0"/>
          <w:marTop w:val="0"/>
          <w:marBottom w:val="0"/>
          <w:divBdr>
            <w:top w:val="none" w:sz="0" w:space="0" w:color="auto"/>
            <w:left w:val="none" w:sz="0" w:space="0" w:color="auto"/>
            <w:bottom w:val="none" w:sz="0" w:space="0" w:color="auto"/>
            <w:right w:val="none" w:sz="0" w:space="0" w:color="auto"/>
          </w:divBdr>
        </w:div>
        <w:div w:id="1415856094">
          <w:marLeft w:val="0"/>
          <w:marRight w:val="0"/>
          <w:marTop w:val="0"/>
          <w:marBottom w:val="0"/>
          <w:divBdr>
            <w:top w:val="none" w:sz="0" w:space="0" w:color="auto"/>
            <w:left w:val="none" w:sz="0" w:space="0" w:color="auto"/>
            <w:bottom w:val="none" w:sz="0" w:space="0" w:color="auto"/>
            <w:right w:val="none" w:sz="0" w:space="0" w:color="auto"/>
          </w:divBdr>
        </w:div>
      </w:divsChild>
    </w:div>
    <w:div w:id="694814759">
      <w:bodyDiv w:val="1"/>
      <w:marLeft w:val="0"/>
      <w:marRight w:val="0"/>
      <w:marTop w:val="0"/>
      <w:marBottom w:val="0"/>
      <w:divBdr>
        <w:top w:val="none" w:sz="0" w:space="0" w:color="auto"/>
        <w:left w:val="none" w:sz="0" w:space="0" w:color="auto"/>
        <w:bottom w:val="none" w:sz="0" w:space="0" w:color="auto"/>
        <w:right w:val="none" w:sz="0" w:space="0" w:color="auto"/>
      </w:divBdr>
      <w:divsChild>
        <w:div w:id="302546210">
          <w:marLeft w:val="0"/>
          <w:marRight w:val="0"/>
          <w:marTop w:val="0"/>
          <w:marBottom w:val="0"/>
          <w:divBdr>
            <w:top w:val="none" w:sz="0" w:space="0" w:color="auto"/>
            <w:left w:val="none" w:sz="0" w:space="0" w:color="auto"/>
            <w:bottom w:val="none" w:sz="0" w:space="0" w:color="auto"/>
            <w:right w:val="none" w:sz="0" w:space="0" w:color="auto"/>
          </w:divBdr>
          <w:divsChild>
            <w:div w:id="994140504">
              <w:marLeft w:val="0"/>
              <w:marRight w:val="0"/>
              <w:marTop w:val="0"/>
              <w:marBottom w:val="0"/>
              <w:divBdr>
                <w:top w:val="none" w:sz="0" w:space="0" w:color="auto"/>
                <w:left w:val="none" w:sz="0" w:space="0" w:color="auto"/>
                <w:bottom w:val="none" w:sz="0" w:space="0" w:color="auto"/>
                <w:right w:val="none" w:sz="0" w:space="0" w:color="auto"/>
              </w:divBdr>
              <w:divsChild>
                <w:div w:id="1155292752">
                  <w:marLeft w:val="0"/>
                  <w:marRight w:val="0"/>
                  <w:marTop w:val="0"/>
                  <w:marBottom w:val="0"/>
                  <w:divBdr>
                    <w:top w:val="none" w:sz="0" w:space="0" w:color="auto"/>
                    <w:left w:val="none" w:sz="0" w:space="0" w:color="auto"/>
                    <w:bottom w:val="none" w:sz="0" w:space="0" w:color="auto"/>
                    <w:right w:val="none" w:sz="0" w:space="0" w:color="auto"/>
                  </w:divBdr>
                  <w:divsChild>
                    <w:div w:id="922569285">
                      <w:marLeft w:val="0"/>
                      <w:marRight w:val="0"/>
                      <w:marTop w:val="0"/>
                      <w:marBottom w:val="0"/>
                      <w:divBdr>
                        <w:top w:val="none" w:sz="0" w:space="0" w:color="auto"/>
                        <w:left w:val="none" w:sz="0" w:space="0" w:color="auto"/>
                        <w:bottom w:val="none" w:sz="0" w:space="0" w:color="auto"/>
                        <w:right w:val="none" w:sz="0" w:space="0" w:color="auto"/>
                      </w:divBdr>
                      <w:divsChild>
                        <w:div w:id="1826848498">
                          <w:marLeft w:val="0"/>
                          <w:marRight w:val="0"/>
                          <w:marTop w:val="0"/>
                          <w:marBottom w:val="0"/>
                          <w:divBdr>
                            <w:top w:val="none" w:sz="0" w:space="0" w:color="auto"/>
                            <w:left w:val="none" w:sz="0" w:space="0" w:color="auto"/>
                            <w:bottom w:val="none" w:sz="0" w:space="0" w:color="auto"/>
                            <w:right w:val="none" w:sz="0" w:space="0" w:color="auto"/>
                          </w:divBdr>
                          <w:divsChild>
                            <w:div w:id="1091119763">
                              <w:marLeft w:val="0"/>
                              <w:marRight w:val="0"/>
                              <w:marTop w:val="0"/>
                              <w:marBottom w:val="0"/>
                              <w:divBdr>
                                <w:top w:val="none" w:sz="0" w:space="0" w:color="auto"/>
                                <w:left w:val="none" w:sz="0" w:space="0" w:color="auto"/>
                                <w:bottom w:val="none" w:sz="0" w:space="0" w:color="auto"/>
                                <w:right w:val="none" w:sz="0" w:space="0" w:color="auto"/>
                              </w:divBdr>
                              <w:divsChild>
                                <w:div w:id="1271164343">
                                  <w:marLeft w:val="0"/>
                                  <w:marRight w:val="0"/>
                                  <w:marTop w:val="0"/>
                                  <w:marBottom w:val="0"/>
                                  <w:divBdr>
                                    <w:top w:val="none" w:sz="0" w:space="0" w:color="auto"/>
                                    <w:left w:val="none" w:sz="0" w:space="0" w:color="auto"/>
                                    <w:bottom w:val="none" w:sz="0" w:space="0" w:color="auto"/>
                                    <w:right w:val="none" w:sz="0" w:space="0" w:color="auto"/>
                                  </w:divBdr>
                                  <w:divsChild>
                                    <w:div w:id="56545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6080599">
      <w:bodyDiv w:val="1"/>
      <w:marLeft w:val="0"/>
      <w:marRight w:val="0"/>
      <w:marTop w:val="0"/>
      <w:marBottom w:val="0"/>
      <w:divBdr>
        <w:top w:val="none" w:sz="0" w:space="0" w:color="auto"/>
        <w:left w:val="none" w:sz="0" w:space="0" w:color="auto"/>
        <w:bottom w:val="none" w:sz="0" w:space="0" w:color="auto"/>
        <w:right w:val="none" w:sz="0" w:space="0" w:color="auto"/>
      </w:divBdr>
    </w:div>
    <w:div w:id="697896218">
      <w:bodyDiv w:val="1"/>
      <w:marLeft w:val="0"/>
      <w:marRight w:val="0"/>
      <w:marTop w:val="0"/>
      <w:marBottom w:val="0"/>
      <w:divBdr>
        <w:top w:val="none" w:sz="0" w:space="0" w:color="auto"/>
        <w:left w:val="none" w:sz="0" w:space="0" w:color="auto"/>
        <w:bottom w:val="none" w:sz="0" w:space="0" w:color="auto"/>
        <w:right w:val="none" w:sz="0" w:space="0" w:color="auto"/>
      </w:divBdr>
    </w:div>
    <w:div w:id="702438644">
      <w:bodyDiv w:val="1"/>
      <w:marLeft w:val="0"/>
      <w:marRight w:val="0"/>
      <w:marTop w:val="0"/>
      <w:marBottom w:val="0"/>
      <w:divBdr>
        <w:top w:val="none" w:sz="0" w:space="0" w:color="auto"/>
        <w:left w:val="none" w:sz="0" w:space="0" w:color="auto"/>
        <w:bottom w:val="none" w:sz="0" w:space="0" w:color="auto"/>
        <w:right w:val="none" w:sz="0" w:space="0" w:color="auto"/>
      </w:divBdr>
    </w:div>
    <w:div w:id="709963102">
      <w:bodyDiv w:val="1"/>
      <w:marLeft w:val="0"/>
      <w:marRight w:val="0"/>
      <w:marTop w:val="0"/>
      <w:marBottom w:val="0"/>
      <w:divBdr>
        <w:top w:val="none" w:sz="0" w:space="0" w:color="auto"/>
        <w:left w:val="none" w:sz="0" w:space="0" w:color="auto"/>
        <w:bottom w:val="none" w:sz="0" w:space="0" w:color="auto"/>
        <w:right w:val="none" w:sz="0" w:space="0" w:color="auto"/>
      </w:divBdr>
    </w:div>
    <w:div w:id="717819944">
      <w:bodyDiv w:val="1"/>
      <w:marLeft w:val="0"/>
      <w:marRight w:val="0"/>
      <w:marTop w:val="0"/>
      <w:marBottom w:val="0"/>
      <w:divBdr>
        <w:top w:val="none" w:sz="0" w:space="0" w:color="auto"/>
        <w:left w:val="none" w:sz="0" w:space="0" w:color="auto"/>
        <w:bottom w:val="none" w:sz="0" w:space="0" w:color="auto"/>
        <w:right w:val="none" w:sz="0" w:space="0" w:color="auto"/>
      </w:divBdr>
      <w:divsChild>
        <w:div w:id="151025950">
          <w:marLeft w:val="0"/>
          <w:marRight w:val="0"/>
          <w:marTop w:val="0"/>
          <w:marBottom w:val="0"/>
          <w:divBdr>
            <w:top w:val="none" w:sz="0" w:space="0" w:color="auto"/>
            <w:left w:val="none" w:sz="0" w:space="0" w:color="auto"/>
            <w:bottom w:val="none" w:sz="0" w:space="0" w:color="auto"/>
            <w:right w:val="none" w:sz="0" w:space="0" w:color="auto"/>
          </w:divBdr>
          <w:divsChild>
            <w:div w:id="1697389393">
              <w:marLeft w:val="0"/>
              <w:marRight w:val="0"/>
              <w:marTop w:val="0"/>
              <w:marBottom w:val="0"/>
              <w:divBdr>
                <w:top w:val="none" w:sz="0" w:space="0" w:color="auto"/>
                <w:left w:val="none" w:sz="0" w:space="0" w:color="auto"/>
                <w:bottom w:val="none" w:sz="0" w:space="0" w:color="auto"/>
                <w:right w:val="none" w:sz="0" w:space="0" w:color="auto"/>
              </w:divBdr>
              <w:divsChild>
                <w:div w:id="267544145">
                  <w:marLeft w:val="-300"/>
                  <w:marRight w:val="0"/>
                  <w:marTop w:val="0"/>
                  <w:marBottom w:val="0"/>
                  <w:divBdr>
                    <w:top w:val="none" w:sz="0" w:space="0" w:color="auto"/>
                    <w:left w:val="none" w:sz="0" w:space="0" w:color="auto"/>
                    <w:bottom w:val="none" w:sz="0" w:space="0" w:color="auto"/>
                    <w:right w:val="none" w:sz="0" w:space="0" w:color="auto"/>
                  </w:divBdr>
                  <w:divsChild>
                    <w:div w:id="646209089">
                      <w:marLeft w:val="0"/>
                      <w:marRight w:val="0"/>
                      <w:marTop w:val="0"/>
                      <w:marBottom w:val="0"/>
                      <w:divBdr>
                        <w:top w:val="none" w:sz="0" w:space="0" w:color="auto"/>
                        <w:left w:val="none" w:sz="0" w:space="0" w:color="auto"/>
                        <w:bottom w:val="none" w:sz="0" w:space="0" w:color="auto"/>
                        <w:right w:val="none" w:sz="0" w:space="0" w:color="auto"/>
                      </w:divBdr>
                      <w:divsChild>
                        <w:div w:id="1023019426">
                          <w:marLeft w:val="0"/>
                          <w:marRight w:val="0"/>
                          <w:marTop w:val="0"/>
                          <w:marBottom w:val="0"/>
                          <w:divBdr>
                            <w:top w:val="none" w:sz="0" w:space="0" w:color="auto"/>
                            <w:left w:val="none" w:sz="0" w:space="0" w:color="auto"/>
                            <w:bottom w:val="none" w:sz="0" w:space="0" w:color="auto"/>
                            <w:right w:val="none" w:sz="0" w:space="0" w:color="auto"/>
                          </w:divBdr>
                          <w:divsChild>
                            <w:div w:id="73420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2370171">
      <w:bodyDiv w:val="1"/>
      <w:marLeft w:val="0"/>
      <w:marRight w:val="0"/>
      <w:marTop w:val="0"/>
      <w:marBottom w:val="0"/>
      <w:divBdr>
        <w:top w:val="none" w:sz="0" w:space="0" w:color="auto"/>
        <w:left w:val="none" w:sz="0" w:space="0" w:color="auto"/>
        <w:bottom w:val="none" w:sz="0" w:space="0" w:color="auto"/>
        <w:right w:val="none" w:sz="0" w:space="0" w:color="auto"/>
      </w:divBdr>
    </w:div>
    <w:div w:id="728961802">
      <w:bodyDiv w:val="1"/>
      <w:marLeft w:val="0"/>
      <w:marRight w:val="0"/>
      <w:marTop w:val="0"/>
      <w:marBottom w:val="0"/>
      <w:divBdr>
        <w:top w:val="none" w:sz="0" w:space="0" w:color="auto"/>
        <w:left w:val="none" w:sz="0" w:space="0" w:color="auto"/>
        <w:bottom w:val="none" w:sz="0" w:space="0" w:color="auto"/>
        <w:right w:val="none" w:sz="0" w:space="0" w:color="auto"/>
      </w:divBdr>
    </w:div>
    <w:div w:id="740907204">
      <w:bodyDiv w:val="1"/>
      <w:marLeft w:val="0"/>
      <w:marRight w:val="0"/>
      <w:marTop w:val="0"/>
      <w:marBottom w:val="0"/>
      <w:divBdr>
        <w:top w:val="none" w:sz="0" w:space="0" w:color="auto"/>
        <w:left w:val="none" w:sz="0" w:space="0" w:color="auto"/>
        <w:bottom w:val="none" w:sz="0" w:space="0" w:color="auto"/>
        <w:right w:val="none" w:sz="0" w:space="0" w:color="auto"/>
      </w:divBdr>
    </w:div>
    <w:div w:id="740953162">
      <w:bodyDiv w:val="1"/>
      <w:marLeft w:val="0"/>
      <w:marRight w:val="0"/>
      <w:marTop w:val="0"/>
      <w:marBottom w:val="0"/>
      <w:divBdr>
        <w:top w:val="none" w:sz="0" w:space="0" w:color="auto"/>
        <w:left w:val="none" w:sz="0" w:space="0" w:color="auto"/>
        <w:bottom w:val="none" w:sz="0" w:space="0" w:color="auto"/>
        <w:right w:val="none" w:sz="0" w:space="0" w:color="auto"/>
      </w:divBdr>
    </w:div>
    <w:div w:id="741563106">
      <w:bodyDiv w:val="1"/>
      <w:marLeft w:val="0"/>
      <w:marRight w:val="0"/>
      <w:marTop w:val="0"/>
      <w:marBottom w:val="0"/>
      <w:divBdr>
        <w:top w:val="none" w:sz="0" w:space="0" w:color="auto"/>
        <w:left w:val="none" w:sz="0" w:space="0" w:color="auto"/>
        <w:bottom w:val="none" w:sz="0" w:space="0" w:color="auto"/>
        <w:right w:val="none" w:sz="0" w:space="0" w:color="auto"/>
      </w:divBdr>
    </w:div>
    <w:div w:id="741680007">
      <w:bodyDiv w:val="1"/>
      <w:marLeft w:val="0"/>
      <w:marRight w:val="0"/>
      <w:marTop w:val="0"/>
      <w:marBottom w:val="0"/>
      <w:divBdr>
        <w:top w:val="none" w:sz="0" w:space="0" w:color="auto"/>
        <w:left w:val="none" w:sz="0" w:space="0" w:color="auto"/>
        <w:bottom w:val="none" w:sz="0" w:space="0" w:color="auto"/>
        <w:right w:val="none" w:sz="0" w:space="0" w:color="auto"/>
      </w:divBdr>
    </w:div>
    <w:div w:id="744912826">
      <w:bodyDiv w:val="1"/>
      <w:marLeft w:val="0"/>
      <w:marRight w:val="0"/>
      <w:marTop w:val="0"/>
      <w:marBottom w:val="0"/>
      <w:divBdr>
        <w:top w:val="none" w:sz="0" w:space="0" w:color="auto"/>
        <w:left w:val="none" w:sz="0" w:space="0" w:color="auto"/>
        <w:bottom w:val="none" w:sz="0" w:space="0" w:color="auto"/>
        <w:right w:val="none" w:sz="0" w:space="0" w:color="auto"/>
      </w:divBdr>
    </w:div>
    <w:div w:id="754977292">
      <w:bodyDiv w:val="1"/>
      <w:marLeft w:val="0"/>
      <w:marRight w:val="0"/>
      <w:marTop w:val="0"/>
      <w:marBottom w:val="0"/>
      <w:divBdr>
        <w:top w:val="none" w:sz="0" w:space="0" w:color="auto"/>
        <w:left w:val="none" w:sz="0" w:space="0" w:color="auto"/>
        <w:bottom w:val="none" w:sz="0" w:space="0" w:color="auto"/>
        <w:right w:val="none" w:sz="0" w:space="0" w:color="auto"/>
      </w:divBdr>
    </w:div>
    <w:div w:id="757553944">
      <w:bodyDiv w:val="1"/>
      <w:marLeft w:val="0"/>
      <w:marRight w:val="0"/>
      <w:marTop w:val="0"/>
      <w:marBottom w:val="0"/>
      <w:divBdr>
        <w:top w:val="none" w:sz="0" w:space="0" w:color="auto"/>
        <w:left w:val="none" w:sz="0" w:space="0" w:color="auto"/>
        <w:bottom w:val="none" w:sz="0" w:space="0" w:color="auto"/>
        <w:right w:val="none" w:sz="0" w:space="0" w:color="auto"/>
      </w:divBdr>
    </w:div>
    <w:div w:id="758721675">
      <w:bodyDiv w:val="1"/>
      <w:marLeft w:val="0"/>
      <w:marRight w:val="0"/>
      <w:marTop w:val="0"/>
      <w:marBottom w:val="0"/>
      <w:divBdr>
        <w:top w:val="none" w:sz="0" w:space="0" w:color="auto"/>
        <w:left w:val="none" w:sz="0" w:space="0" w:color="auto"/>
        <w:bottom w:val="none" w:sz="0" w:space="0" w:color="auto"/>
        <w:right w:val="none" w:sz="0" w:space="0" w:color="auto"/>
      </w:divBdr>
    </w:div>
    <w:div w:id="759451348">
      <w:bodyDiv w:val="1"/>
      <w:marLeft w:val="0"/>
      <w:marRight w:val="0"/>
      <w:marTop w:val="0"/>
      <w:marBottom w:val="0"/>
      <w:divBdr>
        <w:top w:val="none" w:sz="0" w:space="0" w:color="auto"/>
        <w:left w:val="none" w:sz="0" w:space="0" w:color="auto"/>
        <w:bottom w:val="none" w:sz="0" w:space="0" w:color="auto"/>
        <w:right w:val="none" w:sz="0" w:space="0" w:color="auto"/>
      </w:divBdr>
    </w:div>
    <w:div w:id="760873064">
      <w:bodyDiv w:val="1"/>
      <w:marLeft w:val="0"/>
      <w:marRight w:val="0"/>
      <w:marTop w:val="0"/>
      <w:marBottom w:val="0"/>
      <w:divBdr>
        <w:top w:val="none" w:sz="0" w:space="0" w:color="auto"/>
        <w:left w:val="none" w:sz="0" w:space="0" w:color="auto"/>
        <w:bottom w:val="none" w:sz="0" w:space="0" w:color="auto"/>
        <w:right w:val="none" w:sz="0" w:space="0" w:color="auto"/>
      </w:divBdr>
      <w:divsChild>
        <w:div w:id="721516960">
          <w:marLeft w:val="0"/>
          <w:marRight w:val="0"/>
          <w:marTop w:val="0"/>
          <w:marBottom w:val="0"/>
          <w:divBdr>
            <w:top w:val="none" w:sz="0" w:space="0" w:color="auto"/>
            <w:left w:val="none" w:sz="0" w:space="0" w:color="auto"/>
            <w:bottom w:val="none" w:sz="0" w:space="0" w:color="auto"/>
            <w:right w:val="none" w:sz="0" w:space="0" w:color="auto"/>
          </w:divBdr>
          <w:divsChild>
            <w:div w:id="746998132">
              <w:marLeft w:val="0"/>
              <w:marRight w:val="0"/>
              <w:marTop w:val="0"/>
              <w:marBottom w:val="0"/>
              <w:divBdr>
                <w:top w:val="none" w:sz="0" w:space="0" w:color="auto"/>
                <w:left w:val="none" w:sz="0" w:space="0" w:color="auto"/>
                <w:bottom w:val="none" w:sz="0" w:space="0" w:color="auto"/>
                <w:right w:val="none" w:sz="0" w:space="0" w:color="auto"/>
              </w:divBdr>
            </w:div>
            <w:div w:id="212175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6906">
      <w:bodyDiv w:val="1"/>
      <w:marLeft w:val="0"/>
      <w:marRight w:val="0"/>
      <w:marTop w:val="0"/>
      <w:marBottom w:val="0"/>
      <w:divBdr>
        <w:top w:val="none" w:sz="0" w:space="0" w:color="auto"/>
        <w:left w:val="none" w:sz="0" w:space="0" w:color="auto"/>
        <w:bottom w:val="none" w:sz="0" w:space="0" w:color="auto"/>
        <w:right w:val="none" w:sz="0" w:space="0" w:color="auto"/>
      </w:divBdr>
    </w:div>
    <w:div w:id="770667205">
      <w:bodyDiv w:val="1"/>
      <w:marLeft w:val="0"/>
      <w:marRight w:val="0"/>
      <w:marTop w:val="0"/>
      <w:marBottom w:val="0"/>
      <w:divBdr>
        <w:top w:val="none" w:sz="0" w:space="0" w:color="auto"/>
        <w:left w:val="none" w:sz="0" w:space="0" w:color="auto"/>
        <w:bottom w:val="none" w:sz="0" w:space="0" w:color="auto"/>
        <w:right w:val="none" w:sz="0" w:space="0" w:color="auto"/>
      </w:divBdr>
    </w:div>
    <w:div w:id="776867926">
      <w:bodyDiv w:val="1"/>
      <w:marLeft w:val="0"/>
      <w:marRight w:val="0"/>
      <w:marTop w:val="0"/>
      <w:marBottom w:val="0"/>
      <w:divBdr>
        <w:top w:val="none" w:sz="0" w:space="0" w:color="auto"/>
        <w:left w:val="none" w:sz="0" w:space="0" w:color="auto"/>
        <w:bottom w:val="none" w:sz="0" w:space="0" w:color="auto"/>
        <w:right w:val="none" w:sz="0" w:space="0" w:color="auto"/>
      </w:divBdr>
    </w:div>
    <w:div w:id="777721331">
      <w:bodyDiv w:val="1"/>
      <w:marLeft w:val="0"/>
      <w:marRight w:val="0"/>
      <w:marTop w:val="0"/>
      <w:marBottom w:val="0"/>
      <w:divBdr>
        <w:top w:val="none" w:sz="0" w:space="0" w:color="auto"/>
        <w:left w:val="none" w:sz="0" w:space="0" w:color="auto"/>
        <w:bottom w:val="none" w:sz="0" w:space="0" w:color="auto"/>
        <w:right w:val="none" w:sz="0" w:space="0" w:color="auto"/>
      </w:divBdr>
    </w:div>
    <w:div w:id="778259372">
      <w:bodyDiv w:val="1"/>
      <w:marLeft w:val="0"/>
      <w:marRight w:val="0"/>
      <w:marTop w:val="0"/>
      <w:marBottom w:val="0"/>
      <w:divBdr>
        <w:top w:val="none" w:sz="0" w:space="0" w:color="auto"/>
        <w:left w:val="none" w:sz="0" w:space="0" w:color="auto"/>
        <w:bottom w:val="none" w:sz="0" w:space="0" w:color="auto"/>
        <w:right w:val="none" w:sz="0" w:space="0" w:color="auto"/>
      </w:divBdr>
    </w:div>
    <w:div w:id="791217927">
      <w:bodyDiv w:val="1"/>
      <w:marLeft w:val="0"/>
      <w:marRight w:val="0"/>
      <w:marTop w:val="0"/>
      <w:marBottom w:val="0"/>
      <w:divBdr>
        <w:top w:val="none" w:sz="0" w:space="0" w:color="auto"/>
        <w:left w:val="none" w:sz="0" w:space="0" w:color="auto"/>
        <w:bottom w:val="none" w:sz="0" w:space="0" w:color="auto"/>
        <w:right w:val="none" w:sz="0" w:space="0" w:color="auto"/>
      </w:divBdr>
    </w:div>
    <w:div w:id="793135688">
      <w:bodyDiv w:val="1"/>
      <w:marLeft w:val="0"/>
      <w:marRight w:val="0"/>
      <w:marTop w:val="0"/>
      <w:marBottom w:val="0"/>
      <w:divBdr>
        <w:top w:val="none" w:sz="0" w:space="0" w:color="auto"/>
        <w:left w:val="none" w:sz="0" w:space="0" w:color="auto"/>
        <w:bottom w:val="none" w:sz="0" w:space="0" w:color="auto"/>
        <w:right w:val="none" w:sz="0" w:space="0" w:color="auto"/>
      </w:divBdr>
    </w:div>
    <w:div w:id="796606118">
      <w:bodyDiv w:val="1"/>
      <w:marLeft w:val="0"/>
      <w:marRight w:val="0"/>
      <w:marTop w:val="0"/>
      <w:marBottom w:val="0"/>
      <w:divBdr>
        <w:top w:val="none" w:sz="0" w:space="0" w:color="auto"/>
        <w:left w:val="none" w:sz="0" w:space="0" w:color="auto"/>
        <w:bottom w:val="none" w:sz="0" w:space="0" w:color="auto"/>
        <w:right w:val="none" w:sz="0" w:space="0" w:color="auto"/>
      </w:divBdr>
      <w:divsChild>
        <w:div w:id="242958228">
          <w:marLeft w:val="0"/>
          <w:marRight w:val="0"/>
          <w:marTop w:val="0"/>
          <w:marBottom w:val="0"/>
          <w:divBdr>
            <w:top w:val="none" w:sz="0" w:space="0" w:color="auto"/>
            <w:left w:val="none" w:sz="0" w:space="0" w:color="auto"/>
            <w:bottom w:val="none" w:sz="0" w:space="0" w:color="auto"/>
            <w:right w:val="none" w:sz="0" w:space="0" w:color="auto"/>
          </w:divBdr>
          <w:divsChild>
            <w:div w:id="1453136521">
              <w:marLeft w:val="0"/>
              <w:marRight w:val="0"/>
              <w:marTop w:val="0"/>
              <w:marBottom w:val="0"/>
              <w:divBdr>
                <w:top w:val="none" w:sz="0" w:space="0" w:color="auto"/>
                <w:left w:val="none" w:sz="0" w:space="0" w:color="auto"/>
                <w:bottom w:val="none" w:sz="0" w:space="0" w:color="auto"/>
                <w:right w:val="none" w:sz="0" w:space="0" w:color="auto"/>
              </w:divBdr>
              <w:divsChild>
                <w:div w:id="125659639">
                  <w:marLeft w:val="0"/>
                  <w:marRight w:val="0"/>
                  <w:marTop w:val="0"/>
                  <w:marBottom w:val="0"/>
                  <w:divBdr>
                    <w:top w:val="none" w:sz="0" w:space="0" w:color="auto"/>
                    <w:left w:val="none" w:sz="0" w:space="0" w:color="auto"/>
                    <w:bottom w:val="none" w:sz="0" w:space="0" w:color="auto"/>
                    <w:right w:val="none" w:sz="0" w:space="0" w:color="auto"/>
                  </w:divBdr>
                  <w:divsChild>
                    <w:div w:id="1072002103">
                      <w:marLeft w:val="0"/>
                      <w:marRight w:val="0"/>
                      <w:marTop w:val="0"/>
                      <w:marBottom w:val="0"/>
                      <w:divBdr>
                        <w:top w:val="none" w:sz="0" w:space="0" w:color="auto"/>
                        <w:left w:val="none" w:sz="0" w:space="0" w:color="auto"/>
                        <w:bottom w:val="none" w:sz="0" w:space="0" w:color="auto"/>
                        <w:right w:val="none" w:sz="0" w:space="0" w:color="auto"/>
                      </w:divBdr>
                      <w:divsChild>
                        <w:div w:id="2143694209">
                          <w:marLeft w:val="0"/>
                          <w:marRight w:val="0"/>
                          <w:marTop w:val="0"/>
                          <w:marBottom w:val="0"/>
                          <w:divBdr>
                            <w:top w:val="none" w:sz="0" w:space="0" w:color="auto"/>
                            <w:left w:val="none" w:sz="0" w:space="0" w:color="auto"/>
                            <w:bottom w:val="none" w:sz="0" w:space="0" w:color="auto"/>
                            <w:right w:val="none" w:sz="0" w:space="0" w:color="auto"/>
                          </w:divBdr>
                          <w:divsChild>
                            <w:div w:id="1707637912">
                              <w:marLeft w:val="0"/>
                              <w:marRight w:val="0"/>
                              <w:marTop w:val="0"/>
                              <w:marBottom w:val="0"/>
                              <w:divBdr>
                                <w:top w:val="none" w:sz="0" w:space="0" w:color="auto"/>
                                <w:left w:val="none" w:sz="0" w:space="0" w:color="auto"/>
                                <w:bottom w:val="none" w:sz="0" w:space="0" w:color="auto"/>
                                <w:right w:val="none" w:sz="0" w:space="0" w:color="auto"/>
                              </w:divBdr>
                              <w:divsChild>
                                <w:div w:id="94400399">
                                  <w:marLeft w:val="0"/>
                                  <w:marRight w:val="0"/>
                                  <w:marTop w:val="0"/>
                                  <w:marBottom w:val="0"/>
                                  <w:divBdr>
                                    <w:top w:val="none" w:sz="0" w:space="0" w:color="auto"/>
                                    <w:left w:val="none" w:sz="0" w:space="0" w:color="auto"/>
                                    <w:bottom w:val="none" w:sz="0" w:space="0" w:color="auto"/>
                                    <w:right w:val="none" w:sz="0" w:space="0" w:color="auto"/>
                                  </w:divBdr>
                                  <w:divsChild>
                                    <w:div w:id="41898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769939">
      <w:bodyDiv w:val="1"/>
      <w:marLeft w:val="0"/>
      <w:marRight w:val="0"/>
      <w:marTop w:val="0"/>
      <w:marBottom w:val="0"/>
      <w:divBdr>
        <w:top w:val="none" w:sz="0" w:space="0" w:color="auto"/>
        <w:left w:val="none" w:sz="0" w:space="0" w:color="auto"/>
        <w:bottom w:val="none" w:sz="0" w:space="0" w:color="auto"/>
        <w:right w:val="none" w:sz="0" w:space="0" w:color="auto"/>
      </w:divBdr>
      <w:divsChild>
        <w:div w:id="742340119">
          <w:marLeft w:val="0"/>
          <w:marRight w:val="0"/>
          <w:marTop w:val="0"/>
          <w:marBottom w:val="0"/>
          <w:divBdr>
            <w:top w:val="none" w:sz="0" w:space="0" w:color="auto"/>
            <w:left w:val="none" w:sz="0" w:space="0" w:color="auto"/>
            <w:bottom w:val="none" w:sz="0" w:space="0" w:color="auto"/>
            <w:right w:val="none" w:sz="0" w:space="0" w:color="auto"/>
          </w:divBdr>
          <w:divsChild>
            <w:div w:id="1921870636">
              <w:marLeft w:val="0"/>
              <w:marRight w:val="0"/>
              <w:marTop w:val="0"/>
              <w:marBottom w:val="0"/>
              <w:divBdr>
                <w:top w:val="none" w:sz="0" w:space="0" w:color="auto"/>
                <w:left w:val="none" w:sz="0" w:space="0" w:color="auto"/>
                <w:bottom w:val="none" w:sz="0" w:space="0" w:color="auto"/>
                <w:right w:val="none" w:sz="0" w:space="0" w:color="auto"/>
              </w:divBdr>
              <w:divsChild>
                <w:div w:id="917449033">
                  <w:marLeft w:val="0"/>
                  <w:marRight w:val="0"/>
                  <w:marTop w:val="0"/>
                  <w:marBottom w:val="0"/>
                  <w:divBdr>
                    <w:top w:val="none" w:sz="0" w:space="0" w:color="auto"/>
                    <w:left w:val="none" w:sz="0" w:space="0" w:color="auto"/>
                    <w:bottom w:val="none" w:sz="0" w:space="0" w:color="auto"/>
                    <w:right w:val="none" w:sz="0" w:space="0" w:color="auto"/>
                  </w:divBdr>
                  <w:divsChild>
                    <w:div w:id="2127846818">
                      <w:marLeft w:val="0"/>
                      <w:marRight w:val="0"/>
                      <w:marTop w:val="0"/>
                      <w:marBottom w:val="0"/>
                      <w:divBdr>
                        <w:top w:val="none" w:sz="0" w:space="0" w:color="auto"/>
                        <w:left w:val="none" w:sz="0" w:space="0" w:color="auto"/>
                        <w:bottom w:val="none" w:sz="0" w:space="0" w:color="auto"/>
                        <w:right w:val="none" w:sz="0" w:space="0" w:color="auto"/>
                      </w:divBdr>
                      <w:divsChild>
                        <w:div w:id="45686746">
                          <w:marLeft w:val="150"/>
                          <w:marRight w:val="150"/>
                          <w:marTop w:val="0"/>
                          <w:marBottom w:val="0"/>
                          <w:divBdr>
                            <w:top w:val="none" w:sz="0" w:space="0" w:color="auto"/>
                            <w:left w:val="none" w:sz="0" w:space="0" w:color="auto"/>
                            <w:bottom w:val="none" w:sz="0" w:space="0" w:color="auto"/>
                            <w:right w:val="none" w:sz="0" w:space="0" w:color="auto"/>
                          </w:divBdr>
                          <w:divsChild>
                            <w:div w:id="266355840">
                              <w:marLeft w:val="0"/>
                              <w:marRight w:val="0"/>
                              <w:marTop w:val="0"/>
                              <w:marBottom w:val="0"/>
                              <w:divBdr>
                                <w:top w:val="none" w:sz="0" w:space="0" w:color="auto"/>
                                <w:left w:val="none" w:sz="0" w:space="0" w:color="auto"/>
                                <w:bottom w:val="none" w:sz="0" w:space="0" w:color="auto"/>
                                <w:right w:val="none" w:sz="0" w:space="0" w:color="auto"/>
                              </w:divBdr>
                              <w:divsChild>
                                <w:div w:id="1304849399">
                                  <w:marLeft w:val="0"/>
                                  <w:marRight w:val="0"/>
                                  <w:marTop w:val="0"/>
                                  <w:marBottom w:val="0"/>
                                  <w:divBdr>
                                    <w:top w:val="none" w:sz="0" w:space="0" w:color="auto"/>
                                    <w:left w:val="none" w:sz="0" w:space="0" w:color="auto"/>
                                    <w:bottom w:val="none" w:sz="0" w:space="0" w:color="auto"/>
                                    <w:right w:val="none" w:sz="0" w:space="0" w:color="auto"/>
                                  </w:divBdr>
                                  <w:divsChild>
                                    <w:div w:id="1083335809">
                                      <w:marLeft w:val="0"/>
                                      <w:marRight w:val="0"/>
                                      <w:marTop w:val="0"/>
                                      <w:marBottom w:val="0"/>
                                      <w:divBdr>
                                        <w:top w:val="none" w:sz="0" w:space="0" w:color="auto"/>
                                        <w:left w:val="none" w:sz="0" w:space="0" w:color="auto"/>
                                        <w:bottom w:val="none" w:sz="0" w:space="0" w:color="auto"/>
                                        <w:right w:val="none" w:sz="0" w:space="0" w:color="auto"/>
                                      </w:divBdr>
                                      <w:divsChild>
                                        <w:div w:id="2068452255">
                                          <w:marLeft w:val="0"/>
                                          <w:marRight w:val="0"/>
                                          <w:marTop w:val="0"/>
                                          <w:marBottom w:val="0"/>
                                          <w:divBdr>
                                            <w:top w:val="none" w:sz="0" w:space="0" w:color="auto"/>
                                            <w:left w:val="none" w:sz="0" w:space="0" w:color="auto"/>
                                            <w:bottom w:val="none" w:sz="0" w:space="0" w:color="auto"/>
                                            <w:right w:val="none" w:sz="0" w:space="0" w:color="auto"/>
                                          </w:divBdr>
                                          <w:divsChild>
                                            <w:div w:id="5393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8231072">
      <w:bodyDiv w:val="1"/>
      <w:marLeft w:val="0"/>
      <w:marRight w:val="0"/>
      <w:marTop w:val="0"/>
      <w:marBottom w:val="0"/>
      <w:divBdr>
        <w:top w:val="none" w:sz="0" w:space="0" w:color="auto"/>
        <w:left w:val="none" w:sz="0" w:space="0" w:color="auto"/>
        <w:bottom w:val="none" w:sz="0" w:space="0" w:color="auto"/>
        <w:right w:val="none" w:sz="0" w:space="0" w:color="auto"/>
      </w:divBdr>
      <w:divsChild>
        <w:div w:id="1464543266">
          <w:marLeft w:val="0"/>
          <w:marRight w:val="0"/>
          <w:marTop w:val="0"/>
          <w:marBottom w:val="0"/>
          <w:divBdr>
            <w:top w:val="none" w:sz="0" w:space="0" w:color="auto"/>
            <w:left w:val="none" w:sz="0" w:space="0" w:color="auto"/>
            <w:bottom w:val="none" w:sz="0" w:space="0" w:color="auto"/>
            <w:right w:val="none" w:sz="0" w:space="0" w:color="auto"/>
          </w:divBdr>
          <w:divsChild>
            <w:div w:id="379867130">
              <w:marLeft w:val="0"/>
              <w:marRight w:val="0"/>
              <w:marTop w:val="0"/>
              <w:marBottom w:val="0"/>
              <w:divBdr>
                <w:top w:val="none" w:sz="0" w:space="0" w:color="auto"/>
                <w:left w:val="none" w:sz="0" w:space="0" w:color="auto"/>
                <w:bottom w:val="none" w:sz="0" w:space="0" w:color="auto"/>
                <w:right w:val="none" w:sz="0" w:space="0" w:color="auto"/>
              </w:divBdr>
              <w:divsChild>
                <w:div w:id="1570919771">
                  <w:marLeft w:val="0"/>
                  <w:marRight w:val="0"/>
                  <w:marTop w:val="0"/>
                  <w:marBottom w:val="0"/>
                  <w:divBdr>
                    <w:top w:val="none" w:sz="0" w:space="0" w:color="auto"/>
                    <w:left w:val="none" w:sz="0" w:space="0" w:color="auto"/>
                    <w:bottom w:val="none" w:sz="0" w:space="0" w:color="auto"/>
                    <w:right w:val="none" w:sz="0" w:space="0" w:color="auto"/>
                  </w:divBdr>
                  <w:divsChild>
                    <w:div w:id="627441990">
                      <w:marLeft w:val="0"/>
                      <w:marRight w:val="0"/>
                      <w:marTop w:val="0"/>
                      <w:marBottom w:val="0"/>
                      <w:divBdr>
                        <w:top w:val="none" w:sz="0" w:space="0" w:color="auto"/>
                        <w:left w:val="none" w:sz="0" w:space="0" w:color="auto"/>
                        <w:bottom w:val="none" w:sz="0" w:space="0" w:color="auto"/>
                        <w:right w:val="none" w:sz="0" w:space="0" w:color="auto"/>
                      </w:divBdr>
                      <w:divsChild>
                        <w:div w:id="615016436">
                          <w:marLeft w:val="0"/>
                          <w:marRight w:val="0"/>
                          <w:marTop w:val="0"/>
                          <w:marBottom w:val="0"/>
                          <w:divBdr>
                            <w:top w:val="none" w:sz="0" w:space="0" w:color="auto"/>
                            <w:left w:val="none" w:sz="0" w:space="0" w:color="auto"/>
                            <w:bottom w:val="none" w:sz="0" w:space="0" w:color="auto"/>
                            <w:right w:val="none" w:sz="0" w:space="0" w:color="auto"/>
                          </w:divBdr>
                          <w:divsChild>
                            <w:div w:id="216211272">
                              <w:marLeft w:val="0"/>
                              <w:marRight w:val="0"/>
                              <w:marTop w:val="0"/>
                              <w:marBottom w:val="0"/>
                              <w:divBdr>
                                <w:top w:val="none" w:sz="0" w:space="0" w:color="auto"/>
                                <w:left w:val="none" w:sz="0" w:space="0" w:color="auto"/>
                                <w:bottom w:val="none" w:sz="0" w:space="0" w:color="auto"/>
                                <w:right w:val="none" w:sz="0" w:space="0" w:color="auto"/>
                              </w:divBdr>
                              <w:divsChild>
                                <w:div w:id="1682079009">
                                  <w:marLeft w:val="0"/>
                                  <w:marRight w:val="0"/>
                                  <w:marTop w:val="0"/>
                                  <w:marBottom w:val="0"/>
                                  <w:divBdr>
                                    <w:top w:val="none" w:sz="0" w:space="0" w:color="auto"/>
                                    <w:left w:val="none" w:sz="0" w:space="0" w:color="auto"/>
                                    <w:bottom w:val="none" w:sz="0" w:space="0" w:color="auto"/>
                                    <w:right w:val="none" w:sz="0" w:space="0" w:color="auto"/>
                                  </w:divBdr>
                                  <w:divsChild>
                                    <w:div w:id="137855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4200439">
      <w:bodyDiv w:val="1"/>
      <w:marLeft w:val="0"/>
      <w:marRight w:val="0"/>
      <w:marTop w:val="0"/>
      <w:marBottom w:val="0"/>
      <w:divBdr>
        <w:top w:val="none" w:sz="0" w:space="0" w:color="auto"/>
        <w:left w:val="none" w:sz="0" w:space="0" w:color="auto"/>
        <w:bottom w:val="none" w:sz="0" w:space="0" w:color="auto"/>
        <w:right w:val="none" w:sz="0" w:space="0" w:color="auto"/>
      </w:divBdr>
    </w:div>
    <w:div w:id="805465121">
      <w:bodyDiv w:val="1"/>
      <w:marLeft w:val="0"/>
      <w:marRight w:val="0"/>
      <w:marTop w:val="0"/>
      <w:marBottom w:val="0"/>
      <w:divBdr>
        <w:top w:val="none" w:sz="0" w:space="0" w:color="auto"/>
        <w:left w:val="none" w:sz="0" w:space="0" w:color="auto"/>
        <w:bottom w:val="none" w:sz="0" w:space="0" w:color="auto"/>
        <w:right w:val="none" w:sz="0" w:space="0" w:color="auto"/>
      </w:divBdr>
    </w:div>
    <w:div w:id="810825434">
      <w:bodyDiv w:val="1"/>
      <w:marLeft w:val="0"/>
      <w:marRight w:val="0"/>
      <w:marTop w:val="0"/>
      <w:marBottom w:val="0"/>
      <w:divBdr>
        <w:top w:val="none" w:sz="0" w:space="0" w:color="auto"/>
        <w:left w:val="none" w:sz="0" w:space="0" w:color="auto"/>
        <w:bottom w:val="none" w:sz="0" w:space="0" w:color="auto"/>
        <w:right w:val="none" w:sz="0" w:space="0" w:color="auto"/>
      </w:divBdr>
    </w:div>
    <w:div w:id="814301541">
      <w:bodyDiv w:val="1"/>
      <w:marLeft w:val="0"/>
      <w:marRight w:val="0"/>
      <w:marTop w:val="0"/>
      <w:marBottom w:val="0"/>
      <w:divBdr>
        <w:top w:val="none" w:sz="0" w:space="0" w:color="auto"/>
        <w:left w:val="none" w:sz="0" w:space="0" w:color="auto"/>
        <w:bottom w:val="none" w:sz="0" w:space="0" w:color="auto"/>
        <w:right w:val="none" w:sz="0" w:space="0" w:color="auto"/>
      </w:divBdr>
    </w:div>
    <w:div w:id="824247594">
      <w:bodyDiv w:val="1"/>
      <w:marLeft w:val="0"/>
      <w:marRight w:val="0"/>
      <w:marTop w:val="0"/>
      <w:marBottom w:val="0"/>
      <w:divBdr>
        <w:top w:val="none" w:sz="0" w:space="0" w:color="auto"/>
        <w:left w:val="none" w:sz="0" w:space="0" w:color="auto"/>
        <w:bottom w:val="none" w:sz="0" w:space="0" w:color="auto"/>
        <w:right w:val="none" w:sz="0" w:space="0" w:color="auto"/>
      </w:divBdr>
    </w:div>
    <w:div w:id="827133768">
      <w:bodyDiv w:val="1"/>
      <w:marLeft w:val="0"/>
      <w:marRight w:val="0"/>
      <w:marTop w:val="0"/>
      <w:marBottom w:val="0"/>
      <w:divBdr>
        <w:top w:val="none" w:sz="0" w:space="0" w:color="auto"/>
        <w:left w:val="none" w:sz="0" w:space="0" w:color="auto"/>
        <w:bottom w:val="none" w:sz="0" w:space="0" w:color="auto"/>
        <w:right w:val="none" w:sz="0" w:space="0" w:color="auto"/>
      </w:divBdr>
    </w:div>
    <w:div w:id="829754529">
      <w:bodyDiv w:val="1"/>
      <w:marLeft w:val="0"/>
      <w:marRight w:val="0"/>
      <w:marTop w:val="0"/>
      <w:marBottom w:val="0"/>
      <w:divBdr>
        <w:top w:val="none" w:sz="0" w:space="0" w:color="auto"/>
        <w:left w:val="none" w:sz="0" w:space="0" w:color="auto"/>
        <w:bottom w:val="none" w:sz="0" w:space="0" w:color="auto"/>
        <w:right w:val="none" w:sz="0" w:space="0" w:color="auto"/>
      </w:divBdr>
      <w:divsChild>
        <w:div w:id="1823153736">
          <w:marLeft w:val="0"/>
          <w:marRight w:val="0"/>
          <w:marTop w:val="0"/>
          <w:marBottom w:val="0"/>
          <w:divBdr>
            <w:top w:val="none" w:sz="0" w:space="0" w:color="auto"/>
            <w:left w:val="none" w:sz="0" w:space="0" w:color="auto"/>
            <w:bottom w:val="none" w:sz="0" w:space="0" w:color="auto"/>
            <w:right w:val="none" w:sz="0" w:space="0" w:color="auto"/>
          </w:divBdr>
          <w:divsChild>
            <w:div w:id="2023429191">
              <w:marLeft w:val="0"/>
              <w:marRight w:val="0"/>
              <w:marTop w:val="0"/>
              <w:marBottom w:val="0"/>
              <w:divBdr>
                <w:top w:val="none" w:sz="0" w:space="0" w:color="auto"/>
                <w:left w:val="none" w:sz="0" w:space="0" w:color="auto"/>
                <w:bottom w:val="none" w:sz="0" w:space="0" w:color="auto"/>
                <w:right w:val="none" w:sz="0" w:space="0" w:color="auto"/>
              </w:divBdr>
              <w:divsChild>
                <w:div w:id="79838299">
                  <w:marLeft w:val="0"/>
                  <w:marRight w:val="0"/>
                  <w:marTop w:val="0"/>
                  <w:marBottom w:val="0"/>
                  <w:divBdr>
                    <w:top w:val="none" w:sz="0" w:space="0" w:color="auto"/>
                    <w:left w:val="none" w:sz="0" w:space="0" w:color="auto"/>
                    <w:bottom w:val="none" w:sz="0" w:space="0" w:color="auto"/>
                    <w:right w:val="none" w:sz="0" w:space="0" w:color="auto"/>
                  </w:divBdr>
                  <w:divsChild>
                    <w:div w:id="122725985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0367637">
      <w:bodyDiv w:val="1"/>
      <w:marLeft w:val="0"/>
      <w:marRight w:val="0"/>
      <w:marTop w:val="0"/>
      <w:marBottom w:val="0"/>
      <w:divBdr>
        <w:top w:val="none" w:sz="0" w:space="0" w:color="auto"/>
        <w:left w:val="none" w:sz="0" w:space="0" w:color="auto"/>
        <w:bottom w:val="none" w:sz="0" w:space="0" w:color="auto"/>
        <w:right w:val="none" w:sz="0" w:space="0" w:color="auto"/>
      </w:divBdr>
      <w:divsChild>
        <w:div w:id="230390841">
          <w:marLeft w:val="0"/>
          <w:marRight w:val="0"/>
          <w:marTop w:val="0"/>
          <w:marBottom w:val="0"/>
          <w:divBdr>
            <w:top w:val="none" w:sz="0" w:space="0" w:color="auto"/>
            <w:left w:val="none" w:sz="0" w:space="0" w:color="auto"/>
            <w:bottom w:val="none" w:sz="0" w:space="0" w:color="auto"/>
            <w:right w:val="none" w:sz="0" w:space="0" w:color="auto"/>
          </w:divBdr>
        </w:div>
      </w:divsChild>
    </w:div>
    <w:div w:id="838350258">
      <w:bodyDiv w:val="1"/>
      <w:marLeft w:val="0"/>
      <w:marRight w:val="0"/>
      <w:marTop w:val="0"/>
      <w:marBottom w:val="0"/>
      <w:divBdr>
        <w:top w:val="none" w:sz="0" w:space="0" w:color="auto"/>
        <w:left w:val="none" w:sz="0" w:space="0" w:color="auto"/>
        <w:bottom w:val="none" w:sz="0" w:space="0" w:color="auto"/>
        <w:right w:val="none" w:sz="0" w:space="0" w:color="auto"/>
      </w:divBdr>
    </w:div>
    <w:div w:id="839737522">
      <w:bodyDiv w:val="1"/>
      <w:marLeft w:val="0"/>
      <w:marRight w:val="0"/>
      <w:marTop w:val="0"/>
      <w:marBottom w:val="0"/>
      <w:divBdr>
        <w:top w:val="none" w:sz="0" w:space="0" w:color="auto"/>
        <w:left w:val="none" w:sz="0" w:space="0" w:color="auto"/>
        <w:bottom w:val="none" w:sz="0" w:space="0" w:color="auto"/>
        <w:right w:val="none" w:sz="0" w:space="0" w:color="auto"/>
      </w:divBdr>
    </w:div>
    <w:div w:id="845286949">
      <w:bodyDiv w:val="1"/>
      <w:marLeft w:val="0"/>
      <w:marRight w:val="0"/>
      <w:marTop w:val="0"/>
      <w:marBottom w:val="0"/>
      <w:divBdr>
        <w:top w:val="none" w:sz="0" w:space="0" w:color="auto"/>
        <w:left w:val="none" w:sz="0" w:space="0" w:color="auto"/>
        <w:bottom w:val="none" w:sz="0" w:space="0" w:color="auto"/>
        <w:right w:val="none" w:sz="0" w:space="0" w:color="auto"/>
      </w:divBdr>
    </w:div>
    <w:div w:id="846094298">
      <w:bodyDiv w:val="1"/>
      <w:marLeft w:val="0"/>
      <w:marRight w:val="0"/>
      <w:marTop w:val="0"/>
      <w:marBottom w:val="0"/>
      <w:divBdr>
        <w:top w:val="none" w:sz="0" w:space="0" w:color="auto"/>
        <w:left w:val="none" w:sz="0" w:space="0" w:color="auto"/>
        <w:bottom w:val="none" w:sz="0" w:space="0" w:color="auto"/>
        <w:right w:val="none" w:sz="0" w:space="0" w:color="auto"/>
      </w:divBdr>
    </w:div>
    <w:div w:id="846671491">
      <w:bodyDiv w:val="1"/>
      <w:marLeft w:val="0"/>
      <w:marRight w:val="0"/>
      <w:marTop w:val="0"/>
      <w:marBottom w:val="0"/>
      <w:divBdr>
        <w:top w:val="none" w:sz="0" w:space="0" w:color="auto"/>
        <w:left w:val="none" w:sz="0" w:space="0" w:color="auto"/>
        <w:bottom w:val="none" w:sz="0" w:space="0" w:color="auto"/>
        <w:right w:val="none" w:sz="0" w:space="0" w:color="auto"/>
      </w:divBdr>
    </w:div>
    <w:div w:id="856889743">
      <w:bodyDiv w:val="1"/>
      <w:marLeft w:val="0"/>
      <w:marRight w:val="0"/>
      <w:marTop w:val="0"/>
      <w:marBottom w:val="0"/>
      <w:divBdr>
        <w:top w:val="none" w:sz="0" w:space="0" w:color="auto"/>
        <w:left w:val="none" w:sz="0" w:space="0" w:color="auto"/>
        <w:bottom w:val="none" w:sz="0" w:space="0" w:color="auto"/>
        <w:right w:val="none" w:sz="0" w:space="0" w:color="auto"/>
      </w:divBdr>
    </w:div>
    <w:div w:id="860626853">
      <w:bodyDiv w:val="1"/>
      <w:marLeft w:val="0"/>
      <w:marRight w:val="0"/>
      <w:marTop w:val="0"/>
      <w:marBottom w:val="0"/>
      <w:divBdr>
        <w:top w:val="none" w:sz="0" w:space="0" w:color="auto"/>
        <w:left w:val="none" w:sz="0" w:space="0" w:color="auto"/>
        <w:bottom w:val="none" w:sz="0" w:space="0" w:color="auto"/>
        <w:right w:val="none" w:sz="0" w:space="0" w:color="auto"/>
      </w:divBdr>
      <w:divsChild>
        <w:div w:id="1512451153">
          <w:marLeft w:val="0"/>
          <w:marRight w:val="0"/>
          <w:marTop w:val="0"/>
          <w:marBottom w:val="0"/>
          <w:divBdr>
            <w:top w:val="none" w:sz="0" w:space="0" w:color="auto"/>
            <w:left w:val="none" w:sz="0" w:space="0" w:color="auto"/>
            <w:bottom w:val="none" w:sz="0" w:space="0" w:color="auto"/>
            <w:right w:val="none" w:sz="0" w:space="0" w:color="auto"/>
          </w:divBdr>
          <w:divsChild>
            <w:div w:id="1071662414">
              <w:marLeft w:val="0"/>
              <w:marRight w:val="0"/>
              <w:marTop w:val="0"/>
              <w:marBottom w:val="0"/>
              <w:divBdr>
                <w:top w:val="none" w:sz="0" w:space="0" w:color="auto"/>
                <w:left w:val="none" w:sz="0" w:space="0" w:color="auto"/>
                <w:bottom w:val="none" w:sz="0" w:space="0" w:color="auto"/>
                <w:right w:val="none" w:sz="0" w:space="0" w:color="auto"/>
              </w:divBdr>
              <w:divsChild>
                <w:div w:id="930699989">
                  <w:marLeft w:val="0"/>
                  <w:marRight w:val="0"/>
                  <w:marTop w:val="0"/>
                  <w:marBottom w:val="0"/>
                  <w:divBdr>
                    <w:top w:val="none" w:sz="0" w:space="0" w:color="auto"/>
                    <w:left w:val="none" w:sz="0" w:space="0" w:color="auto"/>
                    <w:bottom w:val="none" w:sz="0" w:space="0" w:color="auto"/>
                    <w:right w:val="none" w:sz="0" w:space="0" w:color="auto"/>
                  </w:divBdr>
                  <w:divsChild>
                    <w:div w:id="2106076538">
                      <w:marLeft w:val="0"/>
                      <w:marRight w:val="0"/>
                      <w:marTop w:val="0"/>
                      <w:marBottom w:val="0"/>
                      <w:divBdr>
                        <w:top w:val="none" w:sz="0" w:space="0" w:color="auto"/>
                        <w:left w:val="none" w:sz="0" w:space="0" w:color="auto"/>
                        <w:bottom w:val="none" w:sz="0" w:space="0" w:color="auto"/>
                        <w:right w:val="none" w:sz="0" w:space="0" w:color="auto"/>
                      </w:divBdr>
                      <w:divsChild>
                        <w:div w:id="1540971583">
                          <w:marLeft w:val="0"/>
                          <w:marRight w:val="0"/>
                          <w:marTop w:val="0"/>
                          <w:marBottom w:val="0"/>
                          <w:divBdr>
                            <w:top w:val="none" w:sz="0" w:space="0" w:color="auto"/>
                            <w:left w:val="none" w:sz="0" w:space="0" w:color="auto"/>
                            <w:bottom w:val="none" w:sz="0" w:space="0" w:color="auto"/>
                            <w:right w:val="none" w:sz="0" w:space="0" w:color="auto"/>
                          </w:divBdr>
                          <w:divsChild>
                            <w:div w:id="166589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860278">
      <w:bodyDiv w:val="1"/>
      <w:marLeft w:val="0"/>
      <w:marRight w:val="0"/>
      <w:marTop w:val="0"/>
      <w:marBottom w:val="0"/>
      <w:divBdr>
        <w:top w:val="none" w:sz="0" w:space="0" w:color="auto"/>
        <w:left w:val="none" w:sz="0" w:space="0" w:color="auto"/>
        <w:bottom w:val="none" w:sz="0" w:space="0" w:color="auto"/>
        <w:right w:val="none" w:sz="0" w:space="0" w:color="auto"/>
      </w:divBdr>
    </w:div>
    <w:div w:id="864100845">
      <w:bodyDiv w:val="1"/>
      <w:marLeft w:val="0"/>
      <w:marRight w:val="0"/>
      <w:marTop w:val="0"/>
      <w:marBottom w:val="0"/>
      <w:divBdr>
        <w:top w:val="none" w:sz="0" w:space="0" w:color="auto"/>
        <w:left w:val="none" w:sz="0" w:space="0" w:color="auto"/>
        <w:bottom w:val="none" w:sz="0" w:space="0" w:color="auto"/>
        <w:right w:val="none" w:sz="0" w:space="0" w:color="auto"/>
      </w:divBdr>
    </w:div>
    <w:div w:id="866068732">
      <w:bodyDiv w:val="1"/>
      <w:marLeft w:val="0"/>
      <w:marRight w:val="0"/>
      <w:marTop w:val="0"/>
      <w:marBottom w:val="0"/>
      <w:divBdr>
        <w:top w:val="none" w:sz="0" w:space="0" w:color="auto"/>
        <w:left w:val="none" w:sz="0" w:space="0" w:color="auto"/>
        <w:bottom w:val="none" w:sz="0" w:space="0" w:color="auto"/>
        <w:right w:val="none" w:sz="0" w:space="0" w:color="auto"/>
      </w:divBdr>
      <w:divsChild>
        <w:div w:id="600994835">
          <w:marLeft w:val="0"/>
          <w:marRight w:val="0"/>
          <w:marTop w:val="0"/>
          <w:marBottom w:val="0"/>
          <w:divBdr>
            <w:top w:val="none" w:sz="0" w:space="0" w:color="auto"/>
            <w:left w:val="none" w:sz="0" w:space="0" w:color="auto"/>
            <w:bottom w:val="none" w:sz="0" w:space="0" w:color="auto"/>
            <w:right w:val="none" w:sz="0" w:space="0" w:color="auto"/>
          </w:divBdr>
          <w:divsChild>
            <w:div w:id="1614480999">
              <w:marLeft w:val="0"/>
              <w:marRight w:val="0"/>
              <w:marTop w:val="0"/>
              <w:marBottom w:val="0"/>
              <w:divBdr>
                <w:top w:val="none" w:sz="0" w:space="0" w:color="auto"/>
                <w:left w:val="none" w:sz="0" w:space="0" w:color="auto"/>
                <w:bottom w:val="none" w:sz="0" w:space="0" w:color="auto"/>
                <w:right w:val="none" w:sz="0" w:space="0" w:color="auto"/>
              </w:divBdr>
              <w:divsChild>
                <w:div w:id="276177544">
                  <w:marLeft w:val="0"/>
                  <w:marRight w:val="0"/>
                  <w:marTop w:val="0"/>
                  <w:marBottom w:val="0"/>
                  <w:divBdr>
                    <w:top w:val="none" w:sz="0" w:space="0" w:color="auto"/>
                    <w:left w:val="none" w:sz="0" w:space="0" w:color="auto"/>
                    <w:bottom w:val="none" w:sz="0" w:space="0" w:color="auto"/>
                    <w:right w:val="none" w:sz="0" w:space="0" w:color="auto"/>
                  </w:divBdr>
                  <w:divsChild>
                    <w:div w:id="706295172">
                      <w:marLeft w:val="0"/>
                      <w:marRight w:val="0"/>
                      <w:marTop w:val="0"/>
                      <w:marBottom w:val="0"/>
                      <w:divBdr>
                        <w:top w:val="none" w:sz="0" w:space="0" w:color="auto"/>
                        <w:left w:val="none" w:sz="0" w:space="0" w:color="auto"/>
                        <w:bottom w:val="none" w:sz="0" w:space="0" w:color="auto"/>
                        <w:right w:val="none" w:sz="0" w:space="0" w:color="auto"/>
                      </w:divBdr>
                      <w:divsChild>
                        <w:div w:id="1220938937">
                          <w:marLeft w:val="0"/>
                          <w:marRight w:val="0"/>
                          <w:marTop w:val="0"/>
                          <w:marBottom w:val="0"/>
                          <w:divBdr>
                            <w:top w:val="none" w:sz="0" w:space="0" w:color="auto"/>
                            <w:left w:val="none" w:sz="0" w:space="0" w:color="auto"/>
                            <w:bottom w:val="none" w:sz="0" w:space="0" w:color="auto"/>
                            <w:right w:val="none" w:sz="0" w:space="0" w:color="auto"/>
                          </w:divBdr>
                          <w:divsChild>
                            <w:div w:id="744955948">
                              <w:marLeft w:val="0"/>
                              <w:marRight w:val="0"/>
                              <w:marTop w:val="0"/>
                              <w:marBottom w:val="0"/>
                              <w:divBdr>
                                <w:top w:val="none" w:sz="0" w:space="0" w:color="auto"/>
                                <w:left w:val="none" w:sz="0" w:space="0" w:color="auto"/>
                                <w:bottom w:val="none" w:sz="0" w:space="0" w:color="auto"/>
                                <w:right w:val="none" w:sz="0" w:space="0" w:color="auto"/>
                              </w:divBdr>
                              <w:divsChild>
                                <w:div w:id="1031683678">
                                  <w:marLeft w:val="0"/>
                                  <w:marRight w:val="0"/>
                                  <w:marTop w:val="240"/>
                                  <w:marBottom w:val="240"/>
                                  <w:divBdr>
                                    <w:top w:val="single" w:sz="24" w:space="5" w:color="EFEFEF"/>
                                    <w:left w:val="single" w:sz="24" w:space="5" w:color="EFEFEF"/>
                                    <w:bottom w:val="single" w:sz="24" w:space="5" w:color="EFEFEF"/>
                                    <w:right w:val="single" w:sz="24" w:space="5" w:color="EFEFEF"/>
                                  </w:divBdr>
                                </w:div>
                              </w:divsChild>
                            </w:div>
                          </w:divsChild>
                        </w:div>
                      </w:divsChild>
                    </w:div>
                  </w:divsChild>
                </w:div>
              </w:divsChild>
            </w:div>
          </w:divsChild>
        </w:div>
      </w:divsChild>
    </w:div>
    <w:div w:id="866211172">
      <w:bodyDiv w:val="1"/>
      <w:marLeft w:val="0"/>
      <w:marRight w:val="0"/>
      <w:marTop w:val="0"/>
      <w:marBottom w:val="0"/>
      <w:divBdr>
        <w:top w:val="none" w:sz="0" w:space="0" w:color="auto"/>
        <w:left w:val="none" w:sz="0" w:space="0" w:color="auto"/>
        <w:bottom w:val="none" w:sz="0" w:space="0" w:color="auto"/>
        <w:right w:val="none" w:sz="0" w:space="0" w:color="auto"/>
      </w:divBdr>
    </w:div>
    <w:div w:id="869102838">
      <w:bodyDiv w:val="1"/>
      <w:marLeft w:val="0"/>
      <w:marRight w:val="0"/>
      <w:marTop w:val="0"/>
      <w:marBottom w:val="0"/>
      <w:divBdr>
        <w:top w:val="none" w:sz="0" w:space="0" w:color="auto"/>
        <w:left w:val="none" w:sz="0" w:space="0" w:color="auto"/>
        <w:bottom w:val="none" w:sz="0" w:space="0" w:color="auto"/>
        <w:right w:val="none" w:sz="0" w:space="0" w:color="auto"/>
      </w:divBdr>
      <w:divsChild>
        <w:div w:id="298535672">
          <w:marLeft w:val="0"/>
          <w:marRight w:val="0"/>
          <w:marTop w:val="0"/>
          <w:marBottom w:val="0"/>
          <w:divBdr>
            <w:top w:val="none" w:sz="0" w:space="0" w:color="auto"/>
            <w:left w:val="none" w:sz="0" w:space="0" w:color="auto"/>
            <w:bottom w:val="none" w:sz="0" w:space="0" w:color="auto"/>
            <w:right w:val="none" w:sz="0" w:space="0" w:color="auto"/>
          </w:divBdr>
          <w:divsChild>
            <w:div w:id="903685917">
              <w:marLeft w:val="0"/>
              <w:marRight w:val="0"/>
              <w:marTop w:val="0"/>
              <w:marBottom w:val="0"/>
              <w:divBdr>
                <w:top w:val="none" w:sz="0" w:space="0" w:color="auto"/>
                <w:left w:val="none" w:sz="0" w:space="0" w:color="auto"/>
                <w:bottom w:val="none" w:sz="0" w:space="0" w:color="auto"/>
                <w:right w:val="none" w:sz="0" w:space="0" w:color="auto"/>
              </w:divBdr>
              <w:divsChild>
                <w:div w:id="1396859185">
                  <w:marLeft w:val="0"/>
                  <w:marRight w:val="0"/>
                  <w:marTop w:val="0"/>
                  <w:marBottom w:val="0"/>
                  <w:divBdr>
                    <w:top w:val="none" w:sz="0" w:space="0" w:color="auto"/>
                    <w:left w:val="none" w:sz="0" w:space="0" w:color="auto"/>
                    <w:bottom w:val="none" w:sz="0" w:space="0" w:color="auto"/>
                    <w:right w:val="none" w:sz="0" w:space="0" w:color="auto"/>
                  </w:divBdr>
                  <w:divsChild>
                    <w:div w:id="1921744460">
                      <w:marLeft w:val="0"/>
                      <w:marRight w:val="0"/>
                      <w:marTop w:val="0"/>
                      <w:marBottom w:val="0"/>
                      <w:divBdr>
                        <w:top w:val="none" w:sz="0" w:space="0" w:color="auto"/>
                        <w:left w:val="none" w:sz="0" w:space="0" w:color="auto"/>
                        <w:bottom w:val="none" w:sz="0" w:space="0" w:color="auto"/>
                        <w:right w:val="none" w:sz="0" w:space="0" w:color="auto"/>
                      </w:divBdr>
                      <w:divsChild>
                        <w:div w:id="1714843882">
                          <w:marLeft w:val="0"/>
                          <w:marRight w:val="0"/>
                          <w:marTop w:val="0"/>
                          <w:marBottom w:val="0"/>
                          <w:divBdr>
                            <w:top w:val="none" w:sz="0" w:space="0" w:color="auto"/>
                            <w:left w:val="none" w:sz="0" w:space="0" w:color="auto"/>
                            <w:bottom w:val="none" w:sz="0" w:space="0" w:color="auto"/>
                            <w:right w:val="none" w:sz="0" w:space="0" w:color="auto"/>
                          </w:divBdr>
                          <w:divsChild>
                            <w:div w:id="1038897557">
                              <w:marLeft w:val="0"/>
                              <w:marRight w:val="0"/>
                              <w:marTop w:val="0"/>
                              <w:marBottom w:val="0"/>
                              <w:divBdr>
                                <w:top w:val="none" w:sz="0" w:space="0" w:color="auto"/>
                                <w:left w:val="none" w:sz="0" w:space="0" w:color="auto"/>
                                <w:bottom w:val="none" w:sz="0" w:space="0" w:color="auto"/>
                                <w:right w:val="none" w:sz="0" w:space="0" w:color="auto"/>
                              </w:divBdr>
                              <w:divsChild>
                                <w:div w:id="48850552">
                                  <w:marLeft w:val="0"/>
                                  <w:marRight w:val="0"/>
                                  <w:marTop w:val="0"/>
                                  <w:marBottom w:val="0"/>
                                  <w:divBdr>
                                    <w:top w:val="none" w:sz="0" w:space="0" w:color="auto"/>
                                    <w:left w:val="none" w:sz="0" w:space="0" w:color="auto"/>
                                    <w:bottom w:val="none" w:sz="0" w:space="0" w:color="auto"/>
                                    <w:right w:val="none" w:sz="0" w:space="0" w:color="auto"/>
                                  </w:divBdr>
                                  <w:divsChild>
                                    <w:div w:id="25987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310459">
      <w:bodyDiv w:val="1"/>
      <w:marLeft w:val="0"/>
      <w:marRight w:val="0"/>
      <w:marTop w:val="0"/>
      <w:marBottom w:val="0"/>
      <w:divBdr>
        <w:top w:val="none" w:sz="0" w:space="0" w:color="auto"/>
        <w:left w:val="none" w:sz="0" w:space="0" w:color="auto"/>
        <w:bottom w:val="none" w:sz="0" w:space="0" w:color="auto"/>
        <w:right w:val="none" w:sz="0" w:space="0" w:color="auto"/>
      </w:divBdr>
    </w:div>
    <w:div w:id="879905244">
      <w:bodyDiv w:val="1"/>
      <w:marLeft w:val="0"/>
      <w:marRight w:val="0"/>
      <w:marTop w:val="0"/>
      <w:marBottom w:val="0"/>
      <w:divBdr>
        <w:top w:val="none" w:sz="0" w:space="0" w:color="auto"/>
        <w:left w:val="none" w:sz="0" w:space="0" w:color="auto"/>
        <w:bottom w:val="none" w:sz="0" w:space="0" w:color="auto"/>
        <w:right w:val="none" w:sz="0" w:space="0" w:color="auto"/>
      </w:divBdr>
    </w:div>
    <w:div w:id="881091531">
      <w:bodyDiv w:val="1"/>
      <w:marLeft w:val="0"/>
      <w:marRight w:val="0"/>
      <w:marTop w:val="0"/>
      <w:marBottom w:val="0"/>
      <w:divBdr>
        <w:top w:val="none" w:sz="0" w:space="0" w:color="auto"/>
        <w:left w:val="none" w:sz="0" w:space="0" w:color="auto"/>
        <w:bottom w:val="none" w:sz="0" w:space="0" w:color="auto"/>
        <w:right w:val="none" w:sz="0" w:space="0" w:color="auto"/>
      </w:divBdr>
    </w:div>
    <w:div w:id="883753659">
      <w:bodyDiv w:val="1"/>
      <w:marLeft w:val="0"/>
      <w:marRight w:val="0"/>
      <w:marTop w:val="0"/>
      <w:marBottom w:val="0"/>
      <w:divBdr>
        <w:top w:val="none" w:sz="0" w:space="0" w:color="auto"/>
        <w:left w:val="none" w:sz="0" w:space="0" w:color="auto"/>
        <w:bottom w:val="none" w:sz="0" w:space="0" w:color="auto"/>
        <w:right w:val="none" w:sz="0" w:space="0" w:color="auto"/>
      </w:divBdr>
    </w:div>
    <w:div w:id="884484745">
      <w:bodyDiv w:val="1"/>
      <w:marLeft w:val="0"/>
      <w:marRight w:val="0"/>
      <w:marTop w:val="0"/>
      <w:marBottom w:val="0"/>
      <w:divBdr>
        <w:top w:val="none" w:sz="0" w:space="0" w:color="auto"/>
        <w:left w:val="none" w:sz="0" w:space="0" w:color="auto"/>
        <w:bottom w:val="none" w:sz="0" w:space="0" w:color="auto"/>
        <w:right w:val="none" w:sz="0" w:space="0" w:color="auto"/>
      </w:divBdr>
      <w:divsChild>
        <w:div w:id="874120240">
          <w:marLeft w:val="0"/>
          <w:marRight w:val="0"/>
          <w:marTop w:val="0"/>
          <w:marBottom w:val="0"/>
          <w:divBdr>
            <w:top w:val="none" w:sz="0" w:space="0" w:color="auto"/>
            <w:left w:val="none" w:sz="0" w:space="0" w:color="auto"/>
            <w:bottom w:val="none" w:sz="0" w:space="0" w:color="auto"/>
            <w:right w:val="none" w:sz="0" w:space="0" w:color="auto"/>
          </w:divBdr>
          <w:divsChild>
            <w:div w:id="1666473275">
              <w:marLeft w:val="0"/>
              <w:marRight w:val="0"/>
              <w:marTop w:val="0"/>
              <w:marBottom w:val="0"/>
              <w:divBdr>
                <w:top w:val="none" w:sz="0" w:space="0" w:color="auto"/>
                <w:left w:val="none" w:sz="0" w:space="0" w:color="auto"/>
                <w:bottom w:val="none" w:sz="0" w:space="0" w:color="auto"/>
                <w:right w:val="none" w:sz="0" w:space="0" w:color="auto"/>
              </w:divBdr>
              <w:divsChild>
                <w:div w:id="1754544218">
                  <w:marLeft w:val="0"/>
                  <w:marRight w:val="0"/>
                  <w:marTop w:val="0"/>
                  <w:marBottom w:val="0"/>
                  <w:divBdr>
                    <w:top w:val="none" w:sz="0" w:space="0" w:color="auto"/>
                    <w:left w:val="none" w:sz="0" w:space="0" w:color="auto"/>
                    <w:bottom w:val="none" w:sz="0" w:space="0" w:color="auto"/>
                    <w:right w:val="none" w:sz="0" w:space="0" w:color="auto"/>
                  </w:divBdr>
                  <w:divsChild>
                    <w:div w:id="468089464">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84676765">
      <w:bodyDiv w:val="1"/>
      <w:marLeft w:val="0"/>
      <w:marRight w:val="0"/>
      <w:marTop w:val="0"/>
      <w:marBottom w:val="0"/>
      <w:divBdr>
        <w:top w:val="none" w:sz="0" w:space="0" w:color="auto"/>
        <w:left w:val="none" w:sz="0" w:space="0" w:color="auto"/>
        <w:bottom w:val="none" w:sz="0" w:space="0" w:color="auto"/>
        <w:right w:val="none" w:sz="0" w:space="0" w:color="auto"/>
      </w:divBdr>
    </w:div>
    <w:div w:id="889224782">
      <w:bodyDiv w:val="1"/>
      <w:marLeft w:val="0"/>
      <w:marRight w:val="0"/>
      <w:marTop w:val="0"/>
      <w:marBottom w:val="0"/>
      <w:divBdr>
        <w:top w:val="none" w:sz="0" w:space="0" w:color="auto"/>
        <w:left w:val="none" w:sz="0" w:space="0" w:color="auto"/>
        <w:bottom w:val="none" w:sz="0" w:space="0" w:color="auto"/>
        <w:right w:val="none" w:sz="0" w:space="0" w:color="auto"/>
      </w:divBdr>
    </w:div>
    <w:div w:id="896741609">
      <w:bodyDiv w:val="1"/>
      <w:marLeft w:val="0"/>
      <w:marRight w:val="0"/>
      <w:marTop w:val="0"/>
      <w:marBottom w:val="0"/>
      <w:divBdr>
        <w:top w:val="none" w:sz="0" w:space="0" w:color="auto"/>
        <w:left w:val="none" w:sz="0" w:space="0" w:color="auto"/>
        <w:bottom w:val="none" w:sz="0" w:space="0" w:color="auto"/>
        <w:right w:val="none" w:sz="0" w:space="0" w:color="auto"/>
      </w:divBdr>
    </w:div>
    <w:div w:id="912087126">
      <w:bodyDiv w:val="1"/>
      <w:marLeft w:val="0"/>
      <w:marRight w:val="0"/>
      <w:marTop w:val="0"/>
      <w:marBottom w:val="0"/>
      <w:divBdr>
        <w:top w:val="none" w:sz="0" w:space="0" w:color="auto"/>
        <w:left w:val="none" w:sz="0" w:space="0" w:color="auto"/>
        <w:bottom w:val="none" w:sz="0" w:space="0" w:color="auto"/>
        <w:right w:val="none" w:sz="0" w:space="0" w:color="auto"/>
      </w:divBdr>
    </w:div>
    <w:div w:id="913666315">
      <w:bodyDiv w:val="1"/>
      <w:marLeft w:val="0"/>
      <w:marRight w:val="0"/>
      <w:marTop w:val="0"/>
      <w:marBottom w:val="0"/>
      <w:divBdr>
        <w:top w:val="none" w:sz="0" w:space="0" w:color="auto"/>
        <w:left w:val="none" w:sz="0" w:space="0" w:color="auto"/>
        <w:bottom w:val="none" w:sz="0" w:space="0" w:color="auto"/>
        <w:right w:val="none" w:sz="0" w:space="0" w:color="auto"/>
      </w:divBdr>
    </w:div>
    <w:div w:id="930240381">
      <w:bodyDiv w:val="1"/>
      <w:marLeft w:val="0"/>
      <w:marRight w:val="0"/>
      <w:marTop w:val="0"/>
      <w:marBottom w:val="0"/>
      <w:divBdr>
        <w:top w:val="none" w:sz="0" w:space="0" w:color="auto"/>
        <w:left w:val="none" w:sz="0" w:space="0" w:color="auto"/>
        <w:bottom w:val="none" w:sz="0" w:space="0" w:color="auto"/>
        <w:right w:val="none" w:sz="0" w:space="0" w:color="auto"/>
      </w:divBdr>
    </w:div>
    <w:div w:id="938291863">
      <w:bodyDiv w:val="1"/>
      <w:marLeft w:val="0"/>
      <w:marRight w:val="0"/>
      <w:marTop w:val="0"/>
      <w:marBottom w:val="0"/>
      <w:divBdr>
        <w:top w:val="none" w:sz="0" w:space="0" w:color="auto"/>
        <w:left w:val="none" w:sz="0" w:space="0" w:color="auto"/>
        <w:bottom w:val="none" w:sz="0" w:space="0" w:color="auto"/>
        <w:right w:val="none" w:sz="0" w:space="0" w:color="auto"/>
      </w:divBdr>
    </w:div>
    <w:div w:id="943345178">
      <w:bodyDiv w:val="1"/>
      <w:marLeft w:val="0"/>
      <w:marRight w:val="0"/>
      <w:marTop w:val="0"/>
      <w:marBottom w:val="0"/>
      <w:divBdr>
        <w:top w:val="none" w:sz="0" w:space="0" w:color="auto"/>
        <w:left w:val="none" w:sz="0" w:space="0" w:color="auto"/>
        <w:bottom w:val="none" w:sz="0" w:space="0" w:color="auto"/>
        <w:right w:val="none" w:sz="0" w:space="0" w:color="auto"/>
      </w:divBdr>
      <w:divsChild>
        <w:div w:id="81724364">
          <w:marLeft w:val="0"/>
          <w:marRight w:val="0"/>
          <w:marTop w:val="0"/>
          <w:marBottom w:val="0"/>
          <w:divBdr>
            <w:top w:val="none" w:sz="0" w:space="0" w:color="auto"/>
            <w:left w:val="none" w:sz="0" w:space="0" w:color="auto"/>
            <w:bottom w:val="none" w:sz="0" w:space="0" w:color="auto"/>
            <w:right w:val="none" w:sz="0" w:space="0" w:color="auto"/>
          </w:divBdr>
          <w:divsChild>
            <w:div w:id="1959019435">
              <w:marLeft w:val="0"/>
              <w:marRight w:val="0"/>
              <w:marTop w:val="0"/>
              <w:marBottom w:val="0"/>
              <w:divBdr>
                <w:top w:val="none" w:sz="0" w:space="0" w:color="auto"/>
                <w:left w:val="none" w:sz="0" w:space="0" w:color="auto"/>
                <w:bottom w:val="none" w:sz="0" w:space="0" w:color="auto"/>
                <w:right w:val="none" w:sz="0" w:space="0" w:color="auto"/>
              </w:divBdr>
              <w:divsChild>
                <w:div w:id="1867909911">
                  <w:marLeft w:val="0"/>
                  <w:marRight w:val="0"/>
                  <w:marTop w:val="0"/>
                  <w:marBottom w:val="0"/>
                  <w:divBdr>
                    <w:top w:val="none" w:sz="0" w:space="0" w:color="auto"/>
                    <w:left w:val="none" w:sz="0" w:space="0" w:color="auto"/>
                    <w:bottom w:val="none" w:sz="0" w:space="0" w:color="auto"/>
                    <w:right w:val="none" w:sz="0" w:space="0" w:color="auto"/>
                  </w:divBdr>
                  <w:divsChild>
                    <w:div w:id="422384194">
                      <w:marLeft w:val="0"/>
                      <w:marRight w:val="0"/>
                      <w:marTop w:val="0"/>
                      <w:marBottom w:val="0"/>
                      <w:divBdr>
                        <w:top w:val="none" w:sz="0" w:space="0" w:color="auto"/>
                        <w:left w:val="none" w:sz="0" w:space="0" w:color="auto"/>
                        <w:bottom w:val="none" w:sz="0" w:space="0" w:color="auto"/>
                        <w:right w:val="none" w:sz="0" w:space="0" w:color="auto"/>
                      </w:divBdr>
                      <w:divsChild>
                        <w:div w:id="474950950">
                          <w:marLeft w:val="0"/>
                          <w:marRight w:val="0"/>
                          <w:marTop w:val="0"/>
                          <w:marBottom w:val="0"/>
                          <w:divBdr>
                            <w:top w:val="none" w:sz="0" w:space="0" w:color="auto"/>
                            <w:left w:val="none" w:sz="0" w:space="0" w:color="auto"/>
                            <w:bottom w:val="none" w:sz="0" w:space="0" w:color="auto"/>
                            <w:right w:val="none" w:sz="0" w:space="0" w:color="auto"/>
                          </w:divBdr>
                          <w:divsChild>
                            <w:div w:id="1386875195">
                              <w:marLeft w:val="0"/>
                              <w:marRight w:val="0"/>
                              <w:marTop w:val="0"/>
                              <w:marBottom w:val="0"/>
                              <w:divBdr>
                                <w:top w:val="none" w:sz="0" w:space="0" w:color="auto"/>
                                <w:left w:val="none" w:sz="0" w:space="0" w:color="auto"/>
                                <w:bottom w:val="none" w:sz="0" w:space="0" w:color="auto"/>
                                <w:right w:val="none" w:sz="0" w:space="0" w:color="auto"/>
                              </w:divBdr>
                              <w:divsChild>
                                <w:div w:id="2113283570">
                                  <w:marLeft w:val="0"/>
                                  <w:marRight w:val="0"/>
                                  <w:marTop w:val="0"/>
                                  <w:marBottom w:val="0"/>
                                  <w:divBdr>
                                    <w:top w:val="none" w:sz="0" w:space="0" w:color="auto"/>
                                    <w:left w:val="none" w:sz="0" w:space="0" w:color="auto"/>
                                    <w:bottom w:val="none" w:sz="0" w:space="0" w:color="auto"/>
                                    <w:right w:val="none" w:sz="0" w:space="0" w:color="auto"/>
                                  </w:divBdr>
                                  <w:divsChild>
                                    <w:div w:id="11472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506117">
      <w:bodyDiv w:val="1"/>
      <w:marLeft w:val="0"/>
      <w:marRight w:val="0"/>
      <w:marTop w:val="0"/>
      <w:marBottom w:val="0"/>
      <w:divBdr>
        <w:top w:val="none" w:sz="0" w:space="0" w:color="auto"/>
        <w:left w:val="none" w:sz="0" w:space="0" w:color="auto"/>
        <w:bottom w:val="none" w:sz="0" w:space="0" w:color="auto"/>
        <w:right w:val="none" w:sz="0" w:space="0" w:color="auto"/>
      </w:divBdr>
    </w:div>
    <w:div w:id="948007010">
      <w:bodyDiv w:val="1"/>
      <w:marLeft w:val="0"/>
      <w:marRight w:val="0"/>
      <w:marTop w:val="0"/>
      <w:marBottom w:val="0"/>
      <w:divBdr>
        <w:top w:val="none" w:sz="0" w:space="0" w:color="auto"/>
        <w:left w:val="none" w:sz="0" w:space="0" w:color="auto"/>
        <w:bottom w:val="none" w:sz="0" w:space="0" w:color="auto"/>
        <w:right w:val="none" w:sz="0" w:space="0" w:color="auto"/>
      </w:divBdr>
      <w:divsChild>
        <w:div w:id="1589578731">
          <w:marLeft w:val="0"/>
          <w:marRight w:val="0"/>
          <w:marTop w:val="0"/>
          <w:marBottom w:val="0"/>
          <w:divBdr>
            <w:top w:val="none" w:sz="0" w:space="0" w:color="auto"/>
            <w:left w:val="none" w:sz="0" w:space="0" w:color="auto"/>
            <w:bottom w:val="none" w:sz="0" w:space="0" w:color="auto"/>
            <w:right w:val="none" w:sz="0" w:space="0" w:color="auto"/>
          </w:divBdr>
          <w:divsChild>
            <w:div w:id="1582252139">
              <w:marLeft w:val="0"/>
              <w:marRight w:val="0"/>
              <w:marTop w:val="0"/>
              <w:marBottom w:val="0"/>
              <w:divBdr>
                <w:top w:val="none" w:sz="0" w:space="0" w:color="auto"/>
                <w:left w:val="none" w:sz="0" w:space="0" w:color="auto"/>
                <w:bottom w:val="none" w:sz="0" w:space="0" w:color="auto"/>
                <w:right w:val="none" w:sz="0" w:space="0" w:color="auto"/>
              </w:divBdr>
              <w:divsChild>
                <w:div w:id="1986347752">
                  <w:marLeft w:val="0"/>
                  <w:marRight w:val="0"/>
                  <w:marTop w:val="0"/>
                  <w:marBottom w:val="0"/>
                  <w:divBdr>
                    <w:top w:val="none" w:sz="0" w:space="0" w:color="auto"/>
                    <w:left w:val="none" w:sz="0" w:space="0" w:color="auto"/>
                    <w:bottom w:val="none" w:sz="0" w:space="0" w:color="auto"/>
                    <w:right w:val="none" w:sz="0" w:space="0" w:color="auto"/>
                  </w:divBdr>
                  <w:divsChild>
                    <w:div w:id="1439763747">
                      <w:marLeft w:val="0"/>
                      <w:marRight w:val="0"/>
                      <w:marTop w:val="0"/>
                      <w:marBottom w:val="0"/>
                      <w:divBdr>
                        <w:top w:val="none" w:sz="0" w:space="0" w:color="auto"/>
                        <w:left w:val="none" w:sz="0" w:space="0" w:color="auto"/>
                        <w:bottom w:val="none" w:sz="0" w:space="0" w:color="auto"/>
                        <w:right w:val="none" w:sz="0" w:space="0" w:color="auto"/>
                      </w:divBdr>
                      <w:divsChild>
                        <w:div w:id="769010286">
                          <w:marLeft w:val="0"/>
                          <w:marRight w:val="0"/>
                          <w:marTop w:val="0"/>
                          <w:marBottom w:val="0"/>
                          <w:divBdr>
                            <w:top w:val="none" w:sz="0" w:space="0" w:color="auto"/>
                            <w:left w:val="none" w:sz="0" w:space="0" w:color="auto"/>
                            <w:bottom w:val="none" w:sz="0" w:space="0" w:color="auto"/>
                            <w:right w:val="none" w:sz="0" w:space="0" w:color="auto"/>
                          </w:divBdr>
                          <w:divsChild>
                            <w:div w:id="1314142076">
                              <w:marLeft w:val="0"/>
                              <w:marRight w:val="0"/>
                              <w:marTop w:val="0"/>
                              <w:marBottom w:val="0"/>
                              <w:divBdr>
                                <w:top w:val="none" w:sz="0" w:space="0" w:color="auto"/>
                                <w:left w:val="none" w:sz="0" w:space="0" w:color="auto"/>
                                <w:bottom w:val="none" w:sz="0" w:space="0" w:color="auto"/>
                                <w:right w:val="none" w:sz="0" w:space="0" w:color="auto"/>
                              </w:divBdr>
                              <w:divsChild>
                                <w:div w:id="1245412089">
                                  <w:marLeft w:val="0"/>
                                  <w:marRight w:val="0"/>
                                  <w:marTop w:val="0"/>
                                  <w:marBottom w:val="0"/>
                                  <w:divBdr>
                                    <w:top w:val="none" w:sz="0" w:space="0" w:color="auto"/>
                                    <w:left w:val="none" w:sz="0" w:space="0" w:color="auto"/>
                                    <w:bottom w:val="none" w:sz="0" w:space="0" w:color="auto"/>
                                    <w:right w:val="none" w:sz="0" w:space="0" w:color="auto"/>
                                  </w:divBdr>
                                  <w:divsChild>
                                    <w:div w:id="16401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8195311">
      <w:bodyDiv w:val="1"/>
      <w:marLeft w:val="0"/>
      <w:marRight w:val="0"/>
      <w:marTop w:val="0"/>
      <w:marBottom w:val="0"/>
      <w:divBdr>
        <w:top w:val="none" w:sz="0" w:space="0" w:color="auto"/>
        <w:left w:val="none" w:sz="0" w:space="0" w:color="auto"/>
        <w:bottom w:val="none" w:sz="0" w:space="0" w:color="auto"/>
        <w:right w:val="none" w:sz="0" w:space="0" w:color="auto"/>
      </w:divBdr>
    </w:div>
    <w:div w:id="955059110">
      <w:bodyDiv w:val="1"/>
      <w:marLeft w:val="0"/>
      <w:marRight w:val="0"/>
      <w:marTop w:val="0"/>
      <w:marBottom w:val="0"/>
      <w:divBdr>
        <w:top w:val="none" w:sz="0" w:space="0" w:color="auto"/>
        <w:left w:val="none" w:sz="0" w:space="0" w:color="auto"/>
        <w:bottom w:val="none" w:sz="0" w:space="0" w:color="auto"/>
        <w:right w:val="none" w:sz="0" w:space="0" w:color="auto"/>
      </w:divBdr>
    </w:div>
    <w:div w:id="971135836">
      <w:bodyDiv w:val="1"/>
      <w:marLeft w:val="0"/>
      <w:marRight w:val="0"/>
      <w:marTop w:val="0"/>
      <w:marBottom w:val="0"/>
      <w:divBdr>
        <w:top w:val="none" w:sz="0" w:space="0" w:color="auto"/>
        <w:left w:val="none" w:sz="0" w:space="0" w:color="auto"/>
        <w:bottom w:val="none" w:sz="0" w:space="0" w:color="auto"/>
        <w:right w:val="none" w:sz="0" w:space="0" w:color="auto"/>
      </w:divBdr>
    </w:div>
    <w:div w:id="994458337">
      <w:bodyDiv w:val="1"/>
      <w:marLeft w:val="0"/>
      <w:marRight w:val="0"/>
      <w:marTop w:val="0"/>
      <w:marBottom w:val="0"/>
      <w:divBdr>
        <w:top w:val="none" w:sz="0" w:space="0" w:color="auto"/>
        <w:left w:val="none" w:sz="0" w:space="0" w:color="auto"/>
        <w:bottom w:val="none" w:sz="0" w:space="0" w:color="auto"/>
        <w:right w:val="none" w:sz="0" w:space="0" w:color="auto"/>
      </w:divBdr>
      <w:divsChild>
        <w:div w:id="628781913">
          <w:marLeft w:val="0"/>
          <w:marRight w:val="0"/>
          <w:marTop w:val="0"/>
          <w:marBottom w:val="0"/>
          <w:divBdr>
            <w:top w:val="none" w:sz="0" w:space="0" w:color="auto"/>
            <w:left w:val="none" w:sz="0" w:space="0" w:color="auto"/>
            <w:bottom w:val="none" w:sz="0" w:space="0" w:color="auto"/>
            <w:right w:val="none" w:sz="0" w:space="0" w:color="auto"/>
          </w:divBdr>
          <w:divsChild>
            <w:div w:id="280575411">
              <w:marLeft w:val="0"/>
              <w:marRight w:val="0"/>
              <w:marTop w:val="0"/>
              <w:marBottom w:val="0"/>
              <w:divBdr>
                <w:top w:val="none" w:sz="0" w:space="0" w:color="auto"/>
                <w:left w:val="none" w:sz="0" w:space="0" w:color="auto"/>
                <w:bottom w:val="none" w:sz="0" w:space="0" w:color="auto"/>
                <w:right w:val="none" w:sz="0" w:space="0" w:color="auto"/>
              </w:divBdr>
              <w:divsChild>
                <w:div w:id="589855796">
                  <w:marLeft w:val="0"/>
                  <w:marRight w:val="0"/>
                  <w:marTop w:val="0"/>
                  <w:marBottom w:val="0"/>
                  <w:divBdr>
                    <w:top w:val="none" w:sz="0" w:space="0" w:color="auto"/>
                    <w:left w:val="none" w:sz="0" w:space="0" w:color="auto"/>
                    <w:bottom w:val="none" w:sz="0" w:space="0" w:color="auto"/>
                    <w:right w:val="none" w:sz="0" w:space="0" w:color="auto"/>
                  </w:divBdr>
                  <w:divsChild>
                    <w:div w:id="1877279642">
                      <w:marLeft w:val="0"/>
                      <w:marRight w:val="0"/>
                      <w:marTop w:val="0"/>
                      <w:marBottom w:val="0"/>
                      <w:divBdr>
                        <w:top w:val="none" w:sz="0" w:space="0" w:color="auto"/>
                        <w:left w:val="none" w:sz="0" w:space="0" w:color="auto"/>
                        <w:bottom w:val="none" w:sz="0" w:space="0" w:color="auto"/>
                        <w:right w:val="none" w:sz="0" w:space="0" w:color="auto"/>
                      </w:divBdr>
                      <w:divsChild>
                        <w:div w:id="449863206">
                          <w:marLeft w:val="0"/>
                          <w:marRight w:val="0"/>
                          <w:marTop w:val="0"/>
                          <w:marBottom w:val="0"/>
                          <w:divBdr>
                            <w:top w:val="none" w:sz="0" w:space="0" w:color="auto"/>
                            <w:left w:val="none" w:sz="0" w:space="0" w:color="auto"/>
                            <w:bottom w:val="none" w:sz="0" w:space="0" w:color="auto"/>
                            <w:right w:val="none" w:sz="0" w:space="0" w:color="auto"/>
                          </w:divBdr>
                          <w:divsChild>
                            <w:div w:id="1802382283">
                              <w:marLeft w:val="0"/>
                              <w:marRight w:val="0"/>
                              <w:marTop w:val="0"/>
                              <w:marBottom w:val="0"/>
                              <w:divBdr>
                                <w:top w:val="none" w:sz="0" w:space="0" w:color="auto"/>
                                <w:left w:val="none" w:sz="0" w:space="0" w:color="auto"/>
                                <w:bottom w:val="none" w:sz="0" w:space="0" w:color="auto"/>
                                <w:right w:val="none" w:sz="0" w:space="0" w:color="auto"/>
                              </w:divBdr>
                              <w:divsChild>
                                <w:div w:id="1938366552">
                                  <w:marLeft w:val="0"/>
                                  <w:marRight w:val="0"/>
                                  <w:marTop w:val="0"/>
                                  <w:marBottom w:val="0"/>
                                  <w:divBdr>
                                    <w:top w:val="none" w:sz="0" w:space="0" w:color="auto"/>
                                    <w:left w:val="none" w:sz="0" w:space="0" w:color="auto"/>
                                    <w:bottom w:val="none" w:sz="0" w:space="0" w:color="auto"/>
                                    <w:right w:val="none" w:sz="0" w:space="0" w:color="auto"/>
                                  </w:divBdr>
                                  <w:divsChild>
                                    <w:div w:id="1265308433">
                                      <w:marLeft w:val="0"/>
                                      <w:marRight w:val="0"/>
                                      <w:marTop w:val="0"/>
                                      <w:marBottom w:val="0"/>
                                      <w:divBdr>
                                        <w:top w:val="none" w:sz="0" w:space="0" w:color="auto"/>
                                        <w:left w:val="none" w:sz="0" w:space="0" w:color="auto"/>
                                        <w:bottom w:val="none" w:sz="0" w:space="0" w:color="auto"/>
                                        <w:right w:val="none" w:sz="0" w:space="0" w:color="auto"/>
                                      </w:divBdr>
                                      <w:divsChild>
                                        <w:div w:id="938636068">
                                          <w:marLeft w:val="0"/>
                                          <w:marRight w:val="0"/>
                                          <w:marTop w:val="0"/>
                                          <w:marBottom w:val="0"/>
                                          <w:divBdr>
                                            <w:top w:val="none" w:sz="0" w:space="0" w:color="auto"/>
                                            <w:left w:val="none" w:sz="0" w:space="0" w:color="auto"/>
                                            <w:bottom w:val="none" w:sz="0" w:space="0" w:color="auto"/>
                                            <w:right w:val="none" w:sz="0" w:space="0" w:color="auto"/>
                                          </w:divBdr>
                                          <w:divsChild>
                                            <w:div w:id="13426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1422094">
      <w:bodyDiv w:val="1"/>
      <w:marLeft w:val="0"/>
      <w:marRight w:val="0"/>
      <w:marTop w:val="0"/>
      <w:marBottom w:val="0"/>
      <w:divBdr>
        <w:top w:val="none" w:sz="0" w:space="0" w:color="auto"/>
        <w:left w:val="none" w:sz="0" w:space="0" w:color="auto"/>
        <w:bottom w:val="none" w:sz="0" w:space="0" w:color="auto"/>
        <w:right w:val="none" w:sz="0" w:space="0" w:color="auto"/>
      </w:divBdr>
    </w:div>
    <w:div w:id="1013997834">
      <w:bodyDiv w:val="1"/>
      <w:marLeft w:val="0"/>
      <w:marRight w:val="0"/>
      <w:marTop w:val="0"/>
      <w:marBottom w:val="0"/>
      <w:divBdr>
        <w:top w:val="none" w:sz="0" w:space="0" w:color="auto"/>
        <w:left w:val="none" w:sz="0" w:space="0" w:color="auto"/>
        <w:bottom w:val="none" w:sz="0" w:space="0" w:color="auto"/>
        <w:right w:val="none" w:sz="0" w:space="0" w:color="auto"/>
      </w:divBdr>
    </w:div>
    <w:div w:id="1014307758">
      <w:bodyDiv w:val="1"/>
      <w:marLeft w:val="0"/>
      <w:marRight w:val="0"/>
      <w:marTop w:val="0"/>
      <w:marBottom w:val="0"/>
      <w:divBdr>
        <w:top w:val="none" w:sz="0" w:space="0" w:color="auto"/>
        <w:left w:val="none" w:sz="0" w:space="0" w:color="auto"/>
        <w:bottom w:val="none" w:sz="0" w:space="0" w:color="auto"/>
        <w:right w:val="none" w:sz="0" w:space="0" w:color="auto"/>
      </w:divBdr>
    </w:div>
    <w:div w:id="1014916277">
      <w:bodyDiv w:val="1"/>
      <w:marLeft w:val="0"/>
      <w:marRight w:val="0"/>
      <w:marTop w:val="0"/>
      <w:marBottom w:val="0"/>
      <w:divBdr>
        <w:top w:val="none" w:sz="0" w:space="0" w:color="auto"/>
        <w:left w:val="none" w:sz="0" w:space="0" w:color="auto"/>
        <w:bottom w:val="none" w:sz="0" w:space="0" w:color="auto"/>
        <w:right w:val="none" w:sz="0" w:space="0" w:color="auto"/>
      </w:divBdr>
    </w:div>
    <w:div w:id="1015811097">
      <w:bodyDiv w:val="1"/>
      <w:marLeft w:val="0"/>
      <w:marRight w:val="0"/>
      <w:marTop w:val="0"/>
      <w:marBottom w:val="0"/>
      <w:divBdr>
        <w:top w:val="none" w:sz="0" w:space="0" w:color="auto"/>
        <w:left w:val="none" w:sz="0" w:space="0" w:color="auto"/>
        <w:bottom w:val="none" w:sz="0" w:space="0" w:color="auto"/>
        <w:right w:val="none" w:sz="0" w:space="0" w:color="auto"/>
      </w:divBdr>
    </w:div>
    <w:div w:id="1017578155">
      <w:bodyDiv w:val="1"/>
      <w:marLeft w:val="0"/>
      <w:marRight w:val="0"/>
      <w:marTop w:val="0"/>
      <w:marBottom w:val="0"/>
      <w:divBdr>
        <w:top w:val="none" w:sz="0" w:space="0" w:color="auto"/>
        <w:left w:val="none" w:sz="0" w:space="0" w:color="auto"/>
        <w:bottom w:val="none" w:sz="0" w:space="0" w:color="auto"/>
        <w:right w:val="none" w:sz="0" w:space="0" w:color="auto"/>
      </w:divBdr>
    </w:div>
    <w:div w:id="1018198006">
      <w:bodyDiv w:val="1"/>
      <w:marLeft w:val="0"/>
      <w:marRight w:val="0"/>
      <w:marTop w:val="0"/>
      <w:marBottom w:val="0"/>
      <w:divBdr>
        <w:top w:val="none" w:sz="0" w:space="0" w:color="auto"/>
        <w:left w:val="none" w:sz="0" w:space="0" w:color="auto"/>
        <w:bottom w:val="none" w:sz="0" w:space="0" w:color="auto"/>
        <w:right w:val="none" w:sz="0" w:space="0" w:color="auto"/>
      </w:divBdr>
    </w:div>
    <w:div w:id="1019891864">
      <w:bodyDiv w:val="1"/>
      <w:marLeft w:val="0"/>
      <w:marRight w:val="0"/>
      <w:marTop w:val="0"/>
      <w:marBottom w:val="0"/>
      <w:divBdr>
        <w:top w:val="none" w:sz="0" w:space="0" w:color="auto"/>
        <w:left w:val="none" w:sz="0" w:space="0" w:color="auto"/>
        <w:bottom w:val="none" w:sz="0" w:space="0" w:color="auto"/>
        <w:right w:val="none" w:sz="0" w:space="0" w:color="auto"/>
      </w:divBdr>
    </w:div>
    <w:div w:id="1024207892">
      <w:bodyDiv w:val="1"/>
      <w:marLeft w:val="0"/>
      <w:marRight w:val="0"/>
      <w:marTop w:val="0"/>
      <w:marBottom w:val="0"/>
      <w:divBdr>
        <w:top w:val="none" w:sz="0" w:space="0" w:color="auto"/>
        <w:left w:val="none" w:sz="0" w:space="0" w:color="auto"/>
        <w:bottom w:val="none" w:sz="0" w:space="0" w:color="auto"/>
        <w:right w:val="none" w:sz="0" w:space="0" w:color="auto"/>
      </w:divBdr>
    </w:div>
    <w:div w:id="1028067228">
      <w:bodyDiv w:val="1"/>
      <w:marLeft w:val="0"/>
      <w:marRight w:val="0"/>
      <w:marTop w:val="0"/>
      <w:marBottom w:val="0"/>
      <w:divBdr>
        <w:top w:val="none" w:sz="0" w:space="0" w:color="auto"/>
        <w:left w:val="none" w:sz="0" w:space="0" w:color="auto"/>
        <w:bottom w:val="none" w:sz="0" w:space="0" w:color="auto"/>
        <w:right w:val="none" w:sz="0" w:space="0" w:color="auto"/>
      </w:divBdr>
      <w:divsChild>
        <w:div w:id="1486780269">
          <w:marLeft w:val="0"/>
          <w:marRight w:val="0"/>
          <w:marTop w:val="0"/>
          <w:marBottom w:val="0"/>
          <w:divBdr>
            <w:top w:val="none" w:sz="0" w:space="0" w:color="auto"/>
            <w:left w:val="none" w:sz="0" w:space="0" w:color="auto"/>
            <w:bottom w:val="none" w:sz="0" w:space="0" w:color="auto"/>
            <w:right w:val="none" w:sz="0" w:space="0" w:color="auto"/>
          </w:divBdr>
          <w:divsChild>
            <w:div w:id="19747935">
              <w:marLeft w:val="0"/>
              <w:marRight w:val="0"/>
              <w:marTop w:val="0"/>
              <w:marBottom w:val="0"/>
              <w:divBdr>
                <w:top w:val="none" w:sz="0" w:space="0" w:color="auto"/>
                <w:left w:val="none" w:sz="0" w:space="0" w:color="auto"/>
                <w:bottom w:val="none" w:sz="0" w:space="0" w:color="auto"/>
                <w:right w:val="none" w:sz="0" w:space="0" w:color="auto"/>
              </w:divBdr>
              <w:divsChild>
                <w:div w:id="1580209147">
                  <w:marLeft w:val="0"/>
                  <w:marRight w:val="0"/>
                  <w:marTop w:val="0"/>
                  <w:marBottom w:val="0"/>
                  <w:divBdr>
                    <w:top w:val="none" w:sz="0" w:space="0" w:color="auto"/>
                    <w:left w:val="none" w:sz="0" w:space="0" w:color="auto"/>
                    <w:bottom w:val="none" w:sz="0" w:space="0" w:color="auto"/>
                    <w:right w:val="none" w:sz="0" w:space="0" w:color="auto"/>
                  </w:divBdr>
                  <w:divsChild>
                    <w:div w:id="11762996">
                      <w:marLeft w:val="0"/>
                      <w:marRight w:val="0"/>
                      <w:marTop w:val="0"/>
                      <w:marBottom w:val="0"/>
                      <w:divBdr>
                        <w:top w:val="none" w:sz="0" w:space="0" w:color="auto"/>
                        <w:left w:val="none" w:sz="0" w:space="0" w:color="auto"/>
                        <w:bottom w:val="none" w:sz="0" w:space="0" w:color="auto"/>
                        <w:right w:val="none" w:sz="0" w:space="0" w:color="auto"/>
                      </w:divBdr>
                      <w:divsChild>
                        <w:div w:id="1826123183">
                          <w:marLeft w:val="0"/>
                          <w:marRight w:val="0"/>
                          <w:marTop w:val="0"/>
                          <w:marBottom w:val="0"/>
                          <w:divBdr>
                            <w:top w:val="none" w:sz="0" w:space="0" w:color="auto"/>
                            <w:left w:val="none" w:sz="0" w:space="0" w:color="auto"/>
                            <w:bottom w:val="none" w:sz="0" w:space="0" w:color="auto"/>
                            <w:right w:val="none" w:sz="0" w:space="0" w:color="auto"/>
                          </w:divBdr>
                          <w:divsChild>
                            <w:div w:id="531919102">
                              <w:marLeft w:val="0"/>
                              <w:marRight w:val="0"/>
                              <w:marTop w:val="0"/>
                              <w:marBottom w:val="0"/>
                              <w:divBdr>
                                <w:top w:val="none" w:sz="0" w:space="0" w:color="auto"/>
                                <w:left w:val="none" w:sz="0" w:space="0" w:color="auto"/>
                                <w:bottom w:val="none" w:sz="0" w:space="0" w:color="auto"/>
                                <w:right w:val="none" w:sz="0" w:space="0" w:color="auto"/>
                              </w:divBdr>
                              <w:divsChild>
                                <w:div w:id="1997684781">
                                  <w:marLeft w:val="0"/>
                                  <w:marRight w:val="0"/>
                                  <w:marTop w:val="0"/>
                                  <w:marBottom w:val="0"/>
                                  <w:divBdr>
                                    <w:top w:val="none" w:sz="0" w:space="0" w:color="auto"/>
                                    <w:left w:val="none" w:sz="0" w:space="0" w:color="auto"/>
                                    <w:bottom w:val="none" w:sz="0" w:space="0" w:color="auto"/>
                                    <w:right w:val="none" w:sz="0" w:space="0" w:color="auto"/>
                                  </w:divBdr>
                                  <w:divsChild>
                                    <w:div w:id="1020550217">
                                      <w:marLeft w:val="0"/>
                                      <w:marRight w:val="0"/>
                                      <w:marTop w:val="0"/>
                                      <w:marBottom w:val="0"/>
                                      <w:divBdr>
                                        <w:top w:val="none" w:sz="0" w:space="12" w:color="auto"/>
                                        <w:left w:val="none" w:sz="0" w:space="12" w:color="auto"/>
                                        <w:bottom w:val="none" w:sz="0" w:space="12" w:color="auto"/>
                                        <w:right w:val="none" w:sz="0" w:space="12" w:color="auto"/>
                                      </w:divBdr>
                                      <w:divsChild>
                                        <w:div w:id="1580097077">
                                          <w:marLeft w:val="0"/>
                                          <w:marRight w:val="0"/>
                                          <w:marTop w:val="0"/>
                                          <w:marBottom w:val="0"/>
                                          <w:divBdr>
                                            <w:top w:val="none" w:sz="0" w:space="0" w:color="auto"/>
                                            <w:left w:val="none" w:sz="0" w:space="0" w:color="auto"/>
                                            <w:bottom w:val="none" w:sz="0" w:space="0" w:color="auto"/>
                                            <w:right w:val="none" w:sz="0" w:space="0" w:color="auto"/>
                                          </w:divBdr>
                                          <w:divsChild>
                                            <w:div w:id="1134252233">
                                              <w:marLeft w:val="0"/>
                                              <w:marRight w:val="0"/>
                                              <w:marTop w:val="0"/>
                                              <w:marBottom w:val="0"/>
                                              <w:divBdr>
                                                <w:top w:val="none" w:sz="0" w:space="0" w:color="auto"/>
                                                <w:left w:val="none" w:sz="0" w:space="0" w:color="auto"/>
                                                <w:bottom w:val="none" w:sz="0" w:space="0" w:color="auto"/>
                                                <w:right w:val="none" w:sz="0" w:space="0" w:color="auto"/>
                                              </w:divBdr>
                                              <w:divsChild>
                                                <w:div w:id="211215987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1999108">
      <w:bodyDiv w:val="1"/>
      <w:marLeft w:val="0"/>
      <w:marRight w:val="0"/>
      <w:marTop w:val="0"/>
      <w:marBottom w:val="0"/>
      <w:divBdr>
        <w:top w:val="none" w:sz="0" w:space="0" w:color="auto"/>
        <w:left w:val="none" w:sz="0" w:space="0" w:color="auto"/>
        <w:bottom w:val="none" w:sz="0" w:space="0" w:color="auto"/>
        <w:right w:val="none" w:sz="0" w:space="0" w:color="auto"/>
      </w:divBdr>
    </w:div>
    <w:div w:id="1035615963">
      <w:bodyDiv w:val="1"/>
      <w:marLeft w:val="0"/>
      <w:marRight w:val="0"/>
      <w:marTop w:val="0"/>
      <w:marBottom w:val="0"/>
      <w:divBdr>
        <w:top w:val="none" w:sz="0" w:space="0" w:color="auto"/>
        <w:left w:val="none" w:sz="0" w:space="0" w:color="auto"/>
        <w:bottom w:val="none" w:sz="0" w:space="0" w:color="auto"/>
        <w:right w:val="none" w:sz="0" w:space="0" w:color="auto"/>
      </w:divBdr>
    </w:div>
    <w:div w:id="1037580395">
      <w:bodyDiv w:val="1"/>
      <w:marLeft w:val="0"/>
      <w:marRight w:val="0"/>
      <w:marTop w:val="0"/>
      <w:marBottom w:val="0"/>
      <w:divBdr>
        <w:top w:val="none" w:sz="0" w:space="0" w:color="auto"/>
        <w:left w:val="none" w:sz="0" w:space="0" w:color="auto"/>
        <w:bottom w:val="none" w:sz="0" w:space="0" w:color="auto"/>
        <w:right w:val="none" w:sz="0" w:space="0" w:color="auto"/>
      </w:divBdr>
      <w:divsChild>
        <w:div w:id="1894854474">
          <w:marLeft w:val="0"/>
          <w:marRight w:val="0"/>
          <w:marTop w:val="0"/>
          <w:marBottom w:val="0"/>
          <w:divBdr>
            <w:top w:val="none" w:sz="0" w:space="0" w:color="auto"/>
            <w:left w:val="none" w:sz="0" w:space="0" w:color="auto"/>
            <w:bottom w:val="none" w:sz="0" w:space="0" w:color="auto"/>
            <w:right w:val="none" w:sz="0" w:space="0" w:color="auto"/>
          </w:divBdr>
          <w:divsChild>
            <w:div w:id="1591894479">
              <w:marLeft w:val="0"/>
              <w:marRight w:val="0"/>
              <w:marTop w:val="0"/>
              <w:marBottom w:val="0"/>
              <w:divBdr>
                <w:top w:val="none" w:sz="0" w:space="0" w:color="auto"/>
                <w:left w:val="none" w:sz="0" w:space="0" w:color="auto"/>
                <w:bottom w:val="none" w:sz="0" w:space="0" w:color="auto"/>
                <w:right w:val="none" w:sz="0" w:space="0" w:color="auto"/>
              </w:divBdr>
              <w:divsChild>
                <w:div w:id="516579517">
                  <w:marLeft w:val="0"/>
                  <w:marRight w:val="0"/>
                  <w:marTop w:val="0"/>
                  <w:marBottom w:val="0"/>
                  <w:divBdr>
                    <w:top w:val="none" w:sz="0" w:space="0" w:color="auto"/>
                    <w:left w:val="none" w:sz="0" w:space="0" w:color="auto"/>
                    <w:bottom w:val="none" w:sz="0" w:space="0" w:color="auto"/>
                    <w:right w:val="none" w:sz="0" w:space="0" w:color="auto"/>
                  </w:divBdr>
                  <w:divsChild>
                    <w:div w:id="2629778">
                      <w:marLeft w:val="0"/>
                      <w:marRight w:val="0"/>
                      <w:marTop w:val="0"/>
                      <w:marBottom w:val="0"/>
                      <w:divBdr>
                        <w:top w:val="none" w:sz="0" w:space="0" w:color="auto"/>
                        <w:left w:val="none" w:sz="0" w:space="0" w:color="auto"/>
                        <w:bottom w:val="none" w:sz="0" w:space="0" w:color="auto"/>
                        <w:right w:val="none" w:sz="0" w:space="0" w:color="auto"/>
                      </w:divBdr>
                      <w:divsChild>
                        <w:div w:id="245265763">
                          <w:marLeft w:val="0"/>
                          <w:marRight w:val="0"/>
                          <w:marTop w:val="0"/>
                          <w:marBottom w:val="0"/>
                          <w:divBdr>
                            <w:top w:val="none" w:sz="0" w:space="0" w:color="auto"/>
                            <w:left w:val="none" w:sz="0" w:space="0" w:color="auto"/>
                            <w:bottom w:val="none" w:sz="0" w:space="0" w:color="auto"/>
                            <w:right w:val="none" w:sz="0" w:space="0" w:color="auto"/>
                          </w:divBdr>
                          <w:divsChild>
                            <w:div w:id="111437988">
                              <w:marLeft w:val="0"/>
                              <w:marRight w:val="0"/>
                              <w:marTop w:val="0"/>
                              <w:marBottom w:val="0"/>
                              <w:divBdr>
                                <w:top w:val="none" w:sz="0" w:space="0" w:color="auto"/>
                                <w:left w:val="none" w:sz="0" w:space="0" w:color="auto"/>
                                <w:bottom w:val="none" w:sz="0" w:space="0" w:color="auto"/>
                                <w:right w:val="none" w:sz="0" w:space="0" w:color="auto"/>
                              </w:divBdr>
                              <w:divsChild>
                                <w:div w:id="345012616">
                                  <w:marLeft w:val="0"/>
                                  <w:marRight w:val="0"/>
                                  <w:marTop w:val="0"/>
                                  <w:marBottom w:val="0"/>
                                  <w:divBdr>
                                    <w:top w:val="none" w:sz="0" w:space="0" w:color="auto"/>
                                    <w:left w:val="none" w:sz="0" w:space="0" w:color="auto"/>
                                    <w:bottom w:val="none" w:sz="0" w:space="0" w:color="auto"/>
                                    <w:right w:val="none" w:sz="0" w:space="0" w:color="auto"/>
                                  </w:divBdr>
                                  <w:divsChild>
                                    <w:div w:id="769353469">
                                      <w:marLeft w:val="0"/>
                                      <w:marRight w:val="0"/>
                                      <w:marTop w:val="0"/>
                                      <w:marBottom w:val="0"/>
                                      <w:divBdr>
                                        <w:top w:val="none" w:sz="0" w:space="12" w:color="auto"/>
                                        <w:left w:val="none" w:sz="0" w:space="12" w:color="auto"/>
                                        <w:bottom w:val="none" w:sz="0" w:space="12" w:color="auto"/>
                                        <w:right w:val="none" w:sz="0" w:space="12" w:color="auto"/>
                                      </w:divBdr>
                                      <w:divsChild>
                                        <w:div w:id="1925214737">
                                          <w:marLeft w:val="0"/>
                                          <w:marRight w:val="0"/>
                                          <w:marTop w:val="0"/>
                                          <w:marBottom w:val="0"/>
                                          <w:divBdr>
                                            <w:top w:val="none" w:sz="0" w:space="0" w:color="auto"/>
                                            <w:left w:val="none" w:sz="0" w:space="0" w:color="auto"/>
                                            <w:bottom w:val="none" w:sz="0" w:space="0" w:color="auto"/>
                                            <w:right w:val="none" w:sz="0" w:space="0" w:color="auto"/>
                                          </w:divBdr>
                                          <w:divsChild>
                                            <w:div w:id="17775556">
                                              <w:marLeft w:val="0"/>
                                              <w:marRight w:val="0"/>
                                              <w:marTop w:val="0"/>
                                              <w:marBottom w:val="0"/>
                                              <w:divBdr>
                                                <w:top w:val="none" w:sz="0" w:space="0" w:color="auto"/>
                                                <w:left w:val="none" w:sz="0" w:space="0" w:color="auto"/>
                                                <w:bottom w:val="none" w:sz="0" w:space="0" w:color="auto"/>
                                                <w:right w:val="none" w:sz="0" w:space="0" w:color="auto"/>
                                              </w:divBdr>
                                              <w:divsChild>
                                                <w:div w:id="187966452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41511271">
      <w:bodyDiv w:val="1"/>
      <w:marLeft w:val="0"/>
      <w:marRight w:val="0"/>
      <w:marTop w:val="0"/>
      <w:marBottom w:val="0"/>
      <w:divBdr>
        <w:top w:val="none" w:sz="0" w:space="0" w:color="auto"/>
        <w:left w:val="none" w:sz="0" w:space="0" w:color="auto"/>
        <w:bottom w:val="none" w:sz="0" w:space="0" w:color="auto"/>
        <w:right w:val="none" w:sz="0" w:space="0" w:color="auto"/>
      </w:divBdr>
    </w:div>
    <w:div w:id="1047602995">
      <w:bodyDiv w:val="1"/>
      <w:marLeft w:val="0"/>
      <w:marRight w:val="0"/>
      <w:marTop w:val="0"/>
      <w:marBottom w:val="0"/>
      <w:divBdr>
        <w:top w:val="none" w:sz="0" w:space="0" w:color="auto"/>
        <w:left w:val="none" w:sz="0" w:space="0" w:color="auto"/>
        <w:bottom w:val="none" w:sz="0" w:space="0" w:color="auto"/>
        <w:right w:val="none" w:sz="0" w:space="0" w:color="auto"/>
      </w:divBdr>
      <w:divsChild>
        <w:div w:id="561601644">
          <w:marLeft w:val="0"/>
          <w:marRight w:val="0"/>
          <w:marTop w:val="0"/>
          <w:marBottom w:val="0"/>
          <w:divBdr>
            <w:top w:val="none" w:sz="0" w:space="0" w:color="auto"/>
            <w:left w:val="none" w:sz="0" w:space="0" w:color="auto"/>
            <w:bottom w:val="none" w:sz="0" w:space="0" w:color="auto"/>
            <w:right w:val="none" w:sz="0" w:space="0" w:color="auto"/>
          </w:divBdr>
          <w:divsChild>
            <w:div w:id="540167167">
              <w:marLeft w:val="0"/>
              <w:marRight w:val="0"/>
              <w:marTop w:val="0"/>
              <w:marBottom w:val="0"/>
              <w:divBdr>
                <w:top w:val="none" w:sz="0" w:space="0" w:color="auto"/>
                <w:left w:val="none" w:sz="0" w:space="0" w:color="auto"/>
                <w:bottom w:val="none" w:sz="0" w:space="0" w:color="auto"/>
                <w:right w:val="none" w:sz="0" w:space="0" w:color="auto"/>
              </w:divBdr>
              <w:divsChild>
                <w:div w:id="1809012312">
                  <w:marLeft w:val="0"/>
                  <w:marRight w:val="0"/>
                  <w:marTop w:val="0"/>
                  <w:marBottom w:val="0"/>
                  <w:divBdr>
                    <w:top w:val="none" w:sz="0" w:space="0" w:color="auto"/>
                    <w:left w:val="none" w:sz="0" w:space="0" w:color="auto"/>
                    <w:bottom w:val="none" w:sz="0" w:space="0" w:color="auto"/>
                    <w:right w:val="none" w:sz="0" w:space="0" w:color="auto"/>
                  </w:divBdr>
                  <w:divsChild>
                    <w:div w:id="1867668599">
                      <w:marLeft w:val="0"/>
                      <w:marRight w:val="0"/>
                      <w:marTop w:val="0"/>
                      <w:marBottom w:val="0"/>
                      <w:divBdr>
                        <w:top w:val="none" w:sz="0" w:space="0" w:color="auto"/>
                        <w:left w:val="none" w:sz="0" w:space="0" w:color="auto"/>
                        <w:bottom w:val="none" w:sz="0" w:space="0" w:color="auto"/>
                        <w:right w:val="none" w:sz="0" w:space="0" w:color="auto"/>
                      </w:divBdr>
                      <w:divsChild>
                        <w:div w:id="1842430543">
                          <w:marLeft w:val="0"/>
                          <w:marRight w:val="0"/>
                          <w:marTop w:val="0"/>
                          <w:marBottom w:val="0"/>
                          <w:divBdr>
                            <w:top w:val="none" w:sz="0" w:space="0" w:color="auto"/>
                            <w:left w:val="none" w:sz="0" w:space="0" w:color="auto"/>
                            <w:bottom w:val="none" w:sz="0" w:space="0" w:color="auto"/>
                            <w:right w:val="none" w:sz="0" w:space="0" w:color="auto"/>
                          </w:divBdr>
                          <w:divsChild>
                            <w:div w:id="972179224">
                              <w:marLeft w:val="0"/>
                              <w:marRight w:val="0"/>
                              <w:marTop w:val="0"/>
                              <w:marBottom w:val="0"/>
                              <w:divBdr>
                                <w:top w:val="none" w:sz="0" w:space="0" w:color="auto"/>
                                <w:left w:val="none" w:sz="0" w:space="0" w:color="auto"/>
                                <w:bottom w:val="none" w:sz="0" w:space="0" w:color="auto"/>
                                <w:right w:val="none" w:sz="0" w:space="0" w:color="auto"/>
                              </w:divBdr>
                              <w:divsChild>
                                <w:div w:id="6832781">
                                  <w:marLeft w:val="0"/>
                                  <w:marRight w:val="0"/>
                                  <w:marTop w:val="0"/>
                                  <w:marBottom w:val="0"/>
                                  <w:divBdr>
                                    <w:top w:val="none" w:sz="0" w:space="0" w:color="auto"/>
                                    <w:left w:val="none" w:sz="0" w:space="0" w:color="auto"/>
                                    <w:bottom w:val="none" w:sz="0" w:space="0" w:color="auto"/>
                                    <w:right w:val="none" w:sz="0" w:space="0" w:color="auto"/>
                                  </w:divBdr>
                                  <w:divsChild>
                                    <w:div w:id="939070355">
                                      <w:marLeft w:val="0"/>
                                      <w:marRight w:val="0"/>
                                      <w:marTop w:val="0"/>
                                      <w:marBottom w:val="0"/>
                                      <w:divBdr>
                                        <w:top w:val="none" w:sz="0" w:space="0" w:color="auto"/>
                                        <w:left w:val="none" w:sz="0" w:space="0" w:color="auto"/>
                                        <w:bottom w:val="none" w:sz="0" w:space="0" w:color="auto"/>
                                        <w:right w:val="none" w:sz="0" w:space="0" w:color="auto"/>
                                      </w:divBdr>
                                      <w:divsChild>
                                        <w:div w:id="594678830">
                                          <w:marLeft w:val="0"/>
                                          <w:marRight w:val="0"/>
                                          <w:marTop w:val="0"/>
                                          <w:marBottom w:val="0"/>
                                          <w:divBdr>
                                            <w:top w:val="none" w:sz="0" w:space="0" w:color="auto"/>
                                            <w:left w:val="none" w:sz="0" w:space="0" w:color="auto"/>
                                            <w:bottom w:val="none" w:sz="0" w:space="0" w:color="auto"/>
                                            <w:right w:val="none" w:sz="0" w:space="0" w:color="auto"/>
                                          </w:divBdr>
                                          <w:divsChild>
                                            <w:div w:id="32416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8473762">
      <w:bodyDiv w:val="1"/>
      <w:marLeft w:val="0"/>
      <w:marRight w:val="0"/>
      <w:marTop w:val="0"/>
      <w:marBottom w:val="0"/>
      <w:divBdr>
        <w:top w:val="none" w:sz="0" w:space="0" w:color="auto"/>
        <w:left w:val="none" w:sz="0" w:space="0" w:color="auto"/>
        <w:bottom w:val="none" w:sz="0" w:space="0" w:color="auto"/>
        <w:right w:val="none" w:sz="0" w:space="0" w:color="auto"/>
      </w:divBdr>
    </w:div>
    <w:div w:id="1060445473">
      <w:bodyDiv w:val="1"/>
      <w:marLeft w:val="0"/>
      <w:marRight w:val="0"/>
      <w:marTop w:val="0"/>
      <w:marBottom w:val="0"/>
      <w:divBdr>
        <w:top w:val="none" w:sz="0" w:space="0" w:color="auto"/>
        <w:left w:val="none" w:sz="0" w:space="0" w:color="auto"/>
        <w:bottom w:val="none" w:sz="0" w:space="0" w:color="auto"/>
        <w:right w:val="none" w:sz="0" w:space="0" w:color="auto"/>
      </w:divBdr>
    </w:div>
    <w:div w:id="1062606387">
      <w:bodyDiv w:val="1"/>
      <w:marLeft w:val="0"/>
      <w:marRight w:val="0"/>
      <w:marTop w:val="0"/>
      <w:marBottom w:val="0"/>
      <w:divBdr>
        <w:top w:val="none" w:sz="0" w:space="0" w:color="auto"/>
        <w:left w:val="none" w:sz="0" w:space="0" w:color="auto"/>
        <w:bottom w:val="none" w:sz="0" w:space="0" w:color="auto"/>
        <w:right w:val="none" w:sz="0" w:space="0" w:color="auto"/>
      </w:divBdr>
      <w:divsChild>
        <w:div w:id="822353096">
          <w:marLeft w:val="0"/>
          <w:marRight w:val="0"/>
          <w:marTop w:val="0"/>
          <w:marBottom w:val="0"/>
          <w:divBdr>
            <w:top w:val="none" w:sz="0" w:space="0" w:color="auto"/>
            <w:left w:val="none" w:sz="0" w:space="0" w:color="auto"/>
            <w:bottom w:val="none" w:sz="0" w:space="0" w:color="auto"/>
            <w:right w:val="none" w:sz="0" w:space="0" w:color="auto"/>
          </w:divBdr>
          <w:divsChild>
            <w:div w:id="1952517742">
              <w:marLeft w:val="0"/>
              <w:marRight w:val="0"/>
              <w:marTop w:val="0"/>
              <w:marBottom w:val="0"/>
              <w:divBdr>
                <w:top w:val="none" w:sz="0" w:space="0" w:color="auto"/>
                <w:left w:val="none" w:sz="0" w:space="0" w:color="auto"/>
                <w:bottom w:val="none" w:sz="0" w:space="0" w:color="auto"/>
                <w:right w:val="none" w:sz="0" w:space="0" w:color="auto"/>
              </w:divBdr>
              <w:divsChild>
                <w:div w:id="1296987554">
                  <w:marLeft w:val="0"/>
                  <w:marRight w:val="0"/>
                  <w:marTop w:val="0"/>
                  <w:marBottom w:val="0"/>
                  <w:divBdr>
                    <w:top w:val="none" w:sz="0" w:space="0" w:color="auto"/>
                    <w:left w:val="none" w:sz="0" w:space="0" w:color="auto"/>
                    <w:bottom w:val="none" w:sz="0" w:space="0" w:color="auto"/>
                    <w:right w:val="none" w:sz="0" w:space="0" w:color="auto"/>
                  </w:divBdr>
                  <w:divsChild>
                    <w:div w:id="777600683">
                      <w:marLeft w:val="0"/>
                      <w:marRight w:val="0"/>
                      <w:marTop w:val="0"/>
                      <w:marBottom w:val="0"/>
                      <w:divBdr>
                        <w:top w:val="none" w:sz="0" w:space="0" w:color="auto"/>
                        <w:left w:val="none" w:sz="0" w:space="0" w:color="auto"/>
                        <w:bottom w:val="none" w:sz="0" w:space="0" w:color="auto"/>
                        <w:right w:val="none" w:sz="0" w:space="0" w:color="auto"/>
                      </w:divBdr>
                      <w:divsChild>
                        <w:div w:id="1917281068">
                          <w:marLeft w:val="0"/>
                          <w:marRight w:val="0"/>
                          <w:marTop w:val="0"/>
                          <w:marBottom w:val="0"/>
                          <w:divBdr>
                            <w:top w:val="none" w:sz="0" w:space="0" w:color="auto"/>
                            <w:left w:val="none" w:sz="0" w:space="0" w:color="auto"/>
                            <w:bottom w:val="none" w:sz="0" w:space="0" w:color="auto"/>
                            <w:right w:val="none" w:sz="0" w:space="0" w:color="auto"/>
                          </w:divBdr>
                          <w:divsChild>
                            <w:div w:id="1341204175">
                              <w:marLeft w:val="0"/>
                              <w:marRight w:val="0"/>
                              <w:marTop w:val="0"/>
                              <w:marBottom w:val="0"/>
                              <w:divBdr>
                                <w:top w:val="none" w:sz="0" w:space="0" w:color="auto"/>
                                <w:left w:val="none" w:sz="0" w:space="0" w:color="auto"/>
                                <w:bottom w:val="none" w:sz="0" w:space="0" w:color="auto"/>
                                <w:right w:val="none" w:sz="0" w:space="0" w:color="auto"/>
                              </w:divBdr>
                              <w:divsChild>
                                <w:div w:id="321393220">
                                  <w:marLeft w:val="0"/>
                                  <w:marRight w:val="0"/>
                                  <w:marTop w:val="0"/>
                                  <w:marBottom w:val="0"/>
                                  <w:divBdr>
                                    <w:top w:val="none" w:sz="0" w:space="0" w:color="auto"/>
                                    <w:left w:val="none" w:sz="0" w:space="0" w:color="auto"/>
                                    <w:bottom w:val="none" w:sz="0" w:space="0" w:color="auto"/>
                                    <w:right w:val="none" w:sz="0" w:space="0" w:color="auto"/>
                                  </w:divBdr>
                                  <w:divsChild>
                                    <w:div w:id="6465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6683121">
      <w:bodyDiv w:val="1"/>
      <w:marLeft w:val="0"/>
      <w:marRight w:val="0"/>
      <w:marTop w:val="0"/>
      <w:marBottom w:val="0"/>
      <w:divBdr>
        <w:top w:val="none" w:sz="0" w:space="0" w:color="auto"/>
        <w:left w:val="none" w:sz="0" w:space="0" w:color="auto"/>
        <w:bottom w:val="none" w:sz="0" w:space="0" w:color="auto"/>
        <w:right w:val="none" w:sz="0" w:space="0" w:color="auto"/>
      </w:divBdr>
    </w:div>
    <w:div w:id="1072198721">
      <w:bodyDiv w:val="1"/>
      <w:marLeft w:val="0"/>
      <w:marRight w:val="0"/>
      <w:marTop w:val="0"/>
      <w:marBottom w:val="0"/>
      <w:divBdr>
        <w:top w:val="none" w:sz="0" w:space="0" w:color="auto"/>
        <w:left w:val="none" w:sz="0" w:space="0" w:color="auto"/>
        <w:bottom w:val="none" w:sz="0" w:space="0" w:color="auto"/>
        <w:right w:val="none" w:sz="0" w:space="0" w:color="auto"/>
      </w:divBdr>
    </w:div>
    <w:div w:id="1072660112">
      <w:bodyDiv w:val="1"/>
      <w:marLeft w:val="0"/>
      <w:marRight w:val="0"/>
      <w:marTop w:val="0"/>
      <w:marBottom w:val="0"/>
      <w:divBdr>
        <w:top w:val="none" w:sz="0" w:space="0" w:color="auto"/>
        <w:left w:val="none" w:sz="0" w:space="0" w:color="auto"/>
        <w:bottom w:val="none" w:sz="0" w:space="0" w:color="auto"/>
        <w:right w:val="none" w:sz="0" w:space="0" w:color="auto"/>
      </w:divBdr>
    </w:div>
    <w:div w:id="1075399899">
      <w:bodyDiv w:val="1"/>
      <w:marLeft w:val="0"/>
      <w:marRight w:val="0"/>
      <w:marTop w:val="0"/>
      <w:marBottom w:val="0"/>
      <w:divBdr>
        <w:top w:val="none" w:sz="0" w:space="0" w:color="auto"/>
        <w:left w:val="none" w:sz="0" w:space="0" w:color="auto"/>
        <w:bottom w:val="none" w:sz="0" w:space="0" w:color="auto"/>
        <w:right w:val="none" w:sz="0" w:space="0" w:color="auto"/>
      </w:divBdr>
    </w:div>
    <w:div w:id="1078096099">
      <w:bodyDiv w:val="1"/>
      <w:marLeft w:val="0"/>
      <w:marRight w:val="0"/>
      <w:marTop w:val="0"/>
      <w:marBottom w:val="0"/>
      <w:divBdr>
        <w:top w:val="none" w:sz="0" w:space="0" w:color="auto"/>
        <w:left w:val="none" w:sz="0" w:space="0" w:color="auto"/>
        <w:bottom w:val="none" w:sz="0" w:space="0" w:color="auto"/>
        <w:right w:val="none" w:sz="0" w:space="0" w:color="auto"/>
      </w:divBdr>
    </w:div>
    <w:div w:id="1080558644">
      <w:bodyDiv w:val="1"/>
      <w:marLeft w:val="0"/>
      <w:marRight w:val="0"/>
      <w:marTop w:val="0"/>
      <w:marBottom w:val="0"/>
      <w:divBdr>
        <w:top w:val="none" w:sz="0" w:space="0" w:color="auto"/>
        <w:left w:val="none" w:sz="0" w:space="0" w:color="auto"/>
        <w:bottom w:val="none" w:sz="0" w:space="0" w:color="auto"/>
        <w:right w:val="none" w:sz="0" w:space="0" w:color="auto"/>
      </w:divBdr>
      <w:divsChild>
        <w:div w:id="1273249458">
          <w:marLeft w:val="0"/>
          <w:marRight w:val="0"/>
          <w:marTop w:val="0"/>
          <w:marBottom w:val="0"/>
          <w:divBdr>
            <w:top w:val="none" w:sz="0" w:space="0" w:color="auto"/>
            <w:left w:val="none" w:sz="0" w:space="0" w:color="auto"/>
            <w:bottom w:val="none" w:sz="0" w:space="0" w:color="auto"/>
            <w:right w:val="none" w:sz="0" w:space="0" w:color="auto"/>
          </w:divBdr>
          <w:divsChild>
            <w:div w:id="1631591074">
              <w:marLeft w:val="0"/>
              <w:marRight w:val="0"/>
              <w:marTop w:val="0"/>
              <w:marBottom w:val="0"/>
              <w:divBdr>
                <w:top w:val="none" w:sz="0" w:space="0" w:color="auto"/>
                <w:left w:val="none" w:sz="0" w:space="0" w:color="auto"/>
                <w:bottom w:val="none" w:sz="0" w:space="0" w:color="auto"/>
                <w:right w:val="none" w:sz="0" w:space="0" w:color="auto"/>
              </w:divBdr>
              <w:divsChild>
                <w:div w:id="312177678">
                  <w:marLeft w:val="0"/>
                  <w:marRight w:val="0"/>
                  <w:marTop w:val="0"/>
                  <w:marBottom w:val="0"/>
                  <w:divBdr>
                    <w:top w:val="none" w:sz="0" w:space="0" w:color="auto"/>
                    <w:left w:val="none" w:sz="0" w:space="0" w:color="auto"/>
                    <w:bottom w:val="none" w:sz="0" w:space="0" w:color="auto"/>
                    <w:right w:val="none" w:sz="0" w:space="0" w:color="auto"/>
                  </w:divBdr>
                  <w:divsChild>
                    <w:div w:id="685641900">
                      <w:marLeft w:val="0"/>
                      <w:marRight w:val="0"/>
                      <w:marTop w:val="0"/>
                      <w:marBottom w:val="0"/>
                      <w:divBdr>
                        <w:top w:val="none" w:sz="0" w:space="0" w:color="auto"/>
                        <w:left w:val="none" w:sz="0" w:space="0" w:color="auto"/>
                        <w:bottom w:val="none" w:sz="0" w:space="0" w:color="auto"/>
                        <w:right w:val="none" w:sz="0" w:space="0" w:color="auto"/>
                      </w:divBdr>
                      <w:divsChild>
                        <w:div w:id="14917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452061">
      <w:bodyDiv w:val="1"/>
      <w:marLeft w:val="0"/>
      <w:marRight w:val="0"/>
      <w:marTop w:val="0"/>
      <w:marBottom w:val="0"/>
      <w:divBdr>
        <w:top w:val="none" w:sz="0" w:space="0" w:color="auto"/>
        <w:left w:val="none" w:sz="0" w:space="0" w:color="auto"/>
        <w:bottom w:val="none" w:sz="0" w:space="0" w:color="auto"/>
        <w:right w:val="none" w:sz="0" w:space="0" w:color="auto"/>
      </w:divBdr>
    </w:div>
    <w:div w:id="1084567544">
      <w:bodyDiv w:val="1"/>
      <w:marLeft w:val="0"/>
      <w:marRight w:val="0"/>
      <w:marTop w:val="0"/>
      <w:marBottom w:val="0"/>
      <w:divBdr>
        <w:top w:val="none" w:sz="0" w:space="0" w:color="auto"/>
        <w:left w:val="none" w:sz="0" w:space="0" w:color="auto"/>
        <w:bottom w:val="none" w:sz="0" w:space="0" w:color="auto"/>
        <w:right w:val="none" w:sz="0" w:space="0" w:color="auto"/>
      </w:divBdr>
    </w:div>
    <w:div w:id="1095244497">
      <w:bodyDiv w:val="1"/>
      <w:marLeft w:val="0"/>
      <w:marRight w:val="0"/>
      <w:marTop w:val="0"/>
      <w:marBottom w:val="0"/>
      <w:divBdr>
        <w:top w:val="none" w:sz="0" w:space="0" w:color="auto"/>
        <w:left w:val="none" w:sz="0" w:space="0" w:color="auto"/>
        <w:bottom w:val="none" w:sz="0" w:space="0" w:color="auto"/>
        <w:right w:val="none" w:sz="0" w:space="0" w:color="auto"/>
      </w:divBdr>
    </w:div>
    <w:div w:id="1100759702">
      <w:bodyDiv w:val="1"/>
      <w:marLeft w:val="0"/>
      <w:marRight w:val="0"/>
      <w:marTop w:val="0"/>
      <w:marBottom w:val="0"/>
      <w:divBdr>
        <w:top w:val="none" w:sz="0" w:space="0" w:color="auto"/>
        <w:left w:val="none" w:sz="0" w:space="0" w:color="auto"/>
        <w:bottom w:val="none" w:sz="0" w:space="0" w:color="auto"/>
        <w:right w:val="none" w:sz="0" w:space="0" w:color="auto"/>
      </w:divBdr>
    </w:div>
    <w:div w:id="1104571655">
      <w:bodyDiv w:val="1"/>
      <w:marLeft w:val="0"/>
      <w:marRight w:val="0"/>
      <w:marTop w:val="0"/>
      <w:marBottom w:val="0"/>
      <w:divBdr>
        <w:top w:val="none" w:sz="0" w:space="0" w:color="auto"/>
        <w:left w:val="none" w:sz="0" w:space="0" w:color="auto"/>
        <w:bottom w:val="none" w:sz="0" w:space="0" w:color="auto"/>
        <w:right w:val="none" w:sz="0" w:space="0" w:color="auto"/>
      </w:divBdr>
    </w:div>
    <w:div w:id="1104687380">
      <w:bodyDiv w:val="1"/>
      <w:marLeft w:val="0"/>
      <w:marRight w:val="0"/>
      <w:marTop w:val="0"/>
      <w:marBottom w:val="0"/>
      <w:divBdr>
        <w:top w:val="none" w:sz="0" w:space="0" w:color="auto"/>
        <w:left w:val="none" w:sz="0" w:space="0" w:color="auto"/>
        <w:bottom w:val="none" w:sz="0" w:space="0" w:color="auto"/>
        <w:right w:val="none" w:sz="0" w:space="0" w:color="auto"/>
      </w:divBdr>
    </w:div>
    <w:div w:id="1107039944">
      <w:bodyDiv w:val="1"/>
      <w:marLeft w:val="0"/>
      <w:marRight w:val="0"/>
      <w:marTop w:val="0"/>
      <w:marBottom w:val="0"/>
      <w:divBdr>
        <w:top w:val="none" w:sz="0" w:space="0" w:color="auto"/>
        <w:left w:val="none" w:sz="0" w:space="0" w:color="auto"/>
        <w:bottom w:val="none" w:sz="0" w:space="0" w:color="auto"/>
        <w:right w:val="none" w:sz="0" w:space="0" w:color="auto"/>
      </w:divBdr>
    </w:div>
    <w:div w:id="1111164640">
      <w:bodyDiv w:val="1"/>
      <w:marLeft w:val="0"/>
      <w:marRight w:val="0"/>
      <w:marTop w:val="0"/>
      <w:marBottom w:val="0"/>
      <w:divBdr>
        <w:top w:val="none" w:sz="0" w:space="0" w:color="auto"/>
        <w:left w:val="none" w:sz="0" w:space="0" w:color="auto"/>
        <w:bottom w:val="none" w:sz="0" w:space="0" w:color="auto"/>
        <w:right w:val="none" w:sz="0" w:space="0" w:color="auto"/>
      </w:divBdr>
      <w:divsChild>
        <w:div w:id="429855440">
          <w:marLeft w:val="0"/>
          <w:marRight w:val="0"/>
          <w:marTop w:val="0"/>
          <w:marBottom w:val="0"/>
          <w:divBdr>
            <w:top w:val="none" w:sz="0" w:space="0" w:color="auto"/>
            <w:left w:val="none" w:sz="0" w:space="0" w:color="auto"/>
            <w:bottom w:val="none" w:sz="0" w:space="0" w:color="auto"/>
            <w:right w:val="none" w:sz="0" w:space="0" w:color="auto"/>
          </w:divBdr>
          <w:divsChild>
            <w:div w:id="2110616885">
              <w:marLeft w:val="0"/>
              <w:marRight w:val="0"/>
              <w:marTop w:val="0"/>
              <w:marBottom w:val="0"/>
              <w:divBdr>
                <w:top w:val="none" w:sz="0" w:space="0" w:color="auto"/>
                <w:left w:val="none" w:sz="0" w:space="0" w:color="auto"/>
                <w:bottom w:val="none" w:sz="0" w:space="0" w:color="auto"/>
                <w:right w:val="none" w:sz="0" w:space="0" w:color="auto"/>
              </w:divBdr>
              <w:divsChild>
                <w:div w:id="1119684058">
                  <w:marLeft w:val="0"/>
                  <w:marRight w:val="0"/>
                  <w:marTop w:val="0"/>
                  <w:marBottom w:val="0"/>
                  <w:divBdr>
                    <w:top w:val="none" w:sz="0" w:space="0" w:color="auto"/>
                    <w:left w:val="none" w:sz="0" w:space="0" w:color="auto"/>
                    <w:bottom w:val="none" w:sz="0" w:space="0" w:color="auto"/>
                    <w:right w:val="none" w:sz="0" w:space="0" w:color="auto"/>
                  </w:divBdr>
                  <w:divsChild>
                    <w:div w:id="192235974">
                      <w:marLeft w:val="0"/>
                      <w:marRight w:val="0"/>
                      <w:marTop w:val="0"/>
                      <w:marBottom w:val="0"/>
                      <w:divBdr>
                        <w:top w:val="none" w:sz="0" w:space="0" w:color="auto"/>
                        <w:left w:val="none" w:sz="0" w:space="0" w:color="auto"/>
                        <w:bottom w:val="none" w:sz="0" w:space="0" w:color="auto"/>
                        <w:right w:val="none" w:sz="0" w:space="0" w:color="auto"/>
                      </w:divBdr>
                      <w:divsChild>
                        <w:div w:id="1456948346">
                          <w:marLeft w:val="0"/>
                          <w:marRight w:val="0"/>
                          <w:marTop w:val="0"/>
                          <w:marBottom w:val="0"/>
                          <w:divBdr>
                            <w:top w:val="none" w:sz="0" w:space="0" w:color="auto"/>
                            <w:left w:val="none" w:sz="0" w:space="0" w:color="auto"/>
                            <w:bottom w:val="none" w:sz="0" w:space="0" w:color="auto"/>
                            <w:right w:val="none" w:sz="0" w:space="0" w:color="auto"/>
                          </w:divBdr>
                          <w:divsChild>
                            <w:div w:id="1032997231">
                              <w:marLeft w:val="-204"/>
                              <w:marRight w:val="-204"/>
                              <w:marTop w:val="0"/>
                              <w:marBottom w:val="0"/>
                              <w:divBdr>
                                <w:top w:val="none" w:sz="0" w:space="0" w:color="auto"/>
                                <w:left w:val="none" w:sz="0" w:space="0" w:color="auto"/>
                                <w:bottom w:val="none" w:sz="0" w:space="0" w:color="auto"/>
                                <w:right w:val="none" w:sz="0" w:space="0" w:color="auto"/>
                              </w:divBdr>
                              <w:divsChild>
                                <w:div w:id="296878161">
                                  <w:marLeft w:val="0"/>
                                  <w:marRight w:val="0"/>
                                  <w:marTop w:val="0"/>
                                  <w:marBottom w:val="0"/>
                                  <w:divBdr>
                                    <w:top w:val="none" w:sz="0" w:space="0" w:color="auto"/>
                                    <w:left w:val="none" w:sz="0" w:space="0" w:color="auto"/>
                                    <w:bottom w:val="none" w:sz="0" w:space="0" w:color="auto"/>
                                    <w:right w:val="none" w:sz="0" w:space="0" w:color="auto"/>
                                  </w:divBdr>
                                  <w:divsChild>
                                    <w:div w:id="365914430">
                                      <w:marLeft w:val="0"/>
                                      <w:marRight w:val="0"/>
                                      <w:marTop w:val="0"/>
                                      <w:marBottom w:val="0"/>
                                      <w:divBdr>
                                        <w:top w:val="none" w:sz="0" w:space="0" w:color="auto"/>
                                        <w:left w:val="none" w:sz="0" w:space="0" w:color="auto"/>
                                        <w:bottom w:val="none" w:sz="0" w:space="0" w:color="auto"/>
                                        <w:right w:val="none" w:sz="0" w:space="0" w:color="auto"/>
                                      </w:divBdr>
                                      <w:divsChild>
                                        <w:div w:id="1214735344">
                                          <w:marLeft w:val="0"/>
                                          <w:marRight w:val="0"/>
                                          <w:marTop w:val="0"/>
                                          <w:marBottom w:val="0"/>
                                          <w:divBdr>
                                            <w:top w:val="none" w:sz="0" w:space="0" w:color="auto"/>
                                            <w:left w:val="none" w:sz="0" w:space="0" w:color="auto"/>
                                            <w:bottom w:val="none" w:sz="0" w:space="0" w:color="auto"/>
                                            <w:right w:val="none" w:sz="0" w:space="0" w:color="auto"/>
                                          </w:divBdr>
                                          <w:divsChild>
                                            <w:div w:id="193276863">
                                              <w:marLeft w:val="0"/>
                                              <w:marRight w:val="0"/>
                                              <w:marTop w:val="0"/>
                                              <w:marBottom w:val="0"/>
                                              <w:divBdr>
                                                <w:top w:val="none" w:sz="0" w:space="0" w:color="auto"/>
                                                <w:left w:val="none" w:sz="0" w:space="0" w:color="auto"/>
                                                <w:bottom w:val="none" w:sz="0" w:space="0" w:color="auto"/>
                                                <w:right w:val="none" w:sz="0" w:space="0" w:color="auto"/>
                                              </w:divBdr>
                                              <w:divsChild>
                                                <w:div w:id="757601111">
                                                  <w:marLeft w:val="0"/>
                                                  <w:marRight w:val="0"/>
                                                  <w:marTop w:val="0"/>
                                                  <w:marBottom w:val="0"/>
                                                  <w:divBdr>
                                                    <w:top w:val="none" w:sz="0" w:space="0" w:color="auto"/>
                                                    <w:left w:val="none" w:sz="0" w:space="0" w:color="auto"/>
                                                    <w:bottom w:val="none" w:sz="0" w:space="0" w:color="auto"/>
                                                    <w:right w:val="none" w:sz="0" w:space="0" w:color="auto"/>
                                                  </w:divBdr>
                                                  <w:divsChild>
                                                    <w:div w:id="87434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8141066">
      <w:bodyDiv w:val="1"/>
      <w:marLeft w:val="0"/>
      <w:marRight w:val="0"/>
      <w:marTop w:val="0"/>
      <w:marBottom w:val="0"/>
      <w:divBdr>
        <w:top w:val="none" w:sz="0" w:space="0" w:color="auto"/>
        <w:left w:val="none" w:sz="0" w:space="0" w:color="auto"/>
        <w:bottom w:val="none" w:sz="0" w:space="0" w:color="auto"/>
        <w:right w:val="none" w:sz="0" w:space="0" w:color="auto"/>
      </w:divBdr>
    </w:div>
    <w:div w:id="1119489911">
      <w:bodyDiv w:val="1"/>
      <w:marLeft w:val="0"/>
      <w:marRight w:val="0"/>
      <w:marTop w:val="0"/>
      <w:marBottom w:val="0"/>
      <w:divBdr>
        <w:top w:val="none" w:sz="0" w:space="0" w:color="auto"/>
        <w:left w:val="none" w:sz="0" w:space="0" w:color="auto"/>
        <w:bottom w:val="none" w:sz="0" w:space="0" w:color="auto"/>
        <w:right w:val="none" w:sz="0" w:space="0" w:color="auto"/>
      </w:divBdr>
      <w:divsChild>
        <w:div w:id="329452626">
          <w:marLeft w:val="0"/>
          <w:marRight w:val="0"/>
          <w:marTop w:val="0"/>
          <w:marBottom w:val="0"/>
          <w:divBdr>
            <w:top w:val="none" w:sz="0" w:space="0" w:color="auto"/>
            <w:left w:val="none" w:sz="0" w:space="0" w:color="auto"/>
            <w:bottom w:val="none" w:sz="0" w:space="0" w:color="auto"/>
            <w:right w:val="none" w:sz="0" w:space="0" w:color="auto"/>
          </w:divBdr>
          <w:divsChild>
            <w:div w:id="1927493886">
              <w:marLeft w:val="0"/>
              <w:marRight w:val="0"/>
              <w:marTop w:val="0"/>
              <w:marBottom w:val="0"/>
              <w:divBdr>
                <w:top w:val="none" w:sz="0" w:space="0" w:color="auto"/>
                <w:left w:val="none" w:sz="0" w:space="0" w:color="auto"/>
                <w:bottom w:val="none" w:sz="0" w:space="0" w:color="auto"/>
                <w:right w:val="none" w:sz="0" w:space="0" w:color="auto"/>
              </w:divBdr>
              <w:divsChild>
                <w:div w:id="1895970619">
                  <w:marLeft w:val="0"/>
                  <w:marRight w:val="0"/>
                  <w:marTop w:val="0"/>
                  <w:marBottom w:val="0"/>
                  <w:divBdr>
                    <w:top w:val="none" w:sz="0" w:space="0" w:color="auto"/>
                    <w:left w:val="none" w:sz="0" w:space="0" w:color="auto"/>
                    <w:bottom w:val="none" w:sz="0" w:space="0" w:color="auto"/>
                    <w:right w:val="none" w:sz="0" w:space="0" w:color="auto"/>
                  </w:divBdr>
                  <w:divsChild>
                    <w:div w:id="533032400">
                      <w:marLeft w:val="0"/>
                      <w:marRight w:val="0"/>
                      <w:marTop w:val="0"/>
                      <w:marBottom w:val="0"/>
                      <w:divBdr>
                        <w:top w:val="none" w:sz="0" w:space="0" w:color="auto"/>
                        <w:left w:val="none" w:sz="0" w:space="0" w:color="auto"/>
                        <w:bottom w:val="none" w:sz="0" w:space="0" w:color="auto"/>
                        <w:right w:val="none" w:sz="0" w:space="0" w:color="auto"/>
                      </w:divBdr>
                      <w:divsChild>
                        <w:div w:id="1693335374">
                          <w:marLeft w:val="0"/>
                          <w:marRight w:val="0"/>
                          <w:marTop w:val="0"/>
                          <w:marBottom w:val="0"/>
                          <w:divBdr>
                            <w:top w:val="none" w:sz="0" w:space="0" w:color="auto"/>
                            <w:left w:val="none" w:sz="0" w:space="0" w:color="auto"/>
                            <w:bottom w:val="none" w:sz="0" w:space="0" w:color="auto"/>
                            <w:right w:val="none" w:sz="0" w:space="0" w:color="auto"/>
                          </w:divBdr>
                          <w:divsChild>
                            <w:div w:id="1775706337">
                              <w:marLeft w:val="0"/>
                              <w:marRight w:val="0"/>
                              <w:marTop w:val="0"/>
                              <w:marBottom w:val="0"/>
                              <w:divBdr>
                                <w:top w:val="none" w:sz="0" w:space="0" w:color="auto"/>
                                <w:left w:val="none" w:sz="0" w:space="0" w:color="auto"/>
                                <w:bottom w:val="none" w:sz="0" w:space="0" w:color="auto"/>
                                <w:right w:val="none" w:sz="0" w:space="0" w:color="auto"/>
                              </w:divBdr>
                              <w:divsChild>
                                <w:div w:id="822356701">
                                  <w:marLeft w:val="0"/>
                                  <w:marRight w:val="0"/>
                                  <w:marTop w:val="0"/>
                                  <w:marBottom w:val="0"/>
                                  <w:divBdr>
                                    <w:top w:val="none" w:sz="0" w:space="0" w:color="auto"/>
                                    <w:left w:val="none" w:sz="0" w:space="0" w:color="auto"/>
                                    <w:bottom w:val="none" w:sz="0" w:space="0" w:color="auto"/>
                                    <w:right w:val="none" w:sz="0" w:space="0" w:color="auto"/>
                                  </w:divBdr>
                                  <w:divsChild>
                                    <w:div w:id="153315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4277026">
      <w:bodyDiv w:val="1"/>
      <w:marLeft w:val="0"/>
      <w:marRight w:val="0"/>
      <w:marTop w:val="0"/>
      <w:marBottom w:val="0"/>
      <w:divBdr>
        <w:top w:val="none" w:sz="0" w:space="0" w:color="auto"/>
        <w:left w:val="none" w:sz="0" w:space="0" w:color="auto"/>
        <w:bottom w:val="none" w:sz="0" w:space="0" w:color="auto"/>
        <w:right w:val="none" w:sz="0" w:space="0" w:color="auto"/>
      </w:divBdr>
    </w:div>
    <w:div w:id="1130249021">
      <w:bodyDiv w:val="1"/>
      <w:marLeft w:val="0"/>
      <w:marRight w:val="0"/>
      <w:marTop w:val="0"/>
      <w:marBottom w:val="0"/>
      <w:divBdr>
        <w:top w:val="none" w:sz="0" w:space="0" w:color="auto"/>
        <w:left w:val="none" w:sz="0" w:space="0" w:color="auto"/>
        <w:bottom w:val="none" w:sz="0" w:space="0" w:color="auto"/>
        <w:right w:val="none" w:sz="0" w:space="0" w:color="auto"/>
      </w:divBdr>
    </w:div>
    <w:div w:id="1131437944">
      <w:bodyDiv w:val="1"/>
      <w:marLeft w:val="0"/>
      <w:marRight w:val="0"/>
      <w:marTop w:val="0"/>
      <w:marBottom w:val="0"/>
      <w:divBdr>
        <w:top w:val="none" w:sz="0" w:space="0" w:color="auto"/>
        <w:left w:val="none" w:sz="0" w:space="0" w:color="auto"/>
        <w:bottom w:val="none" w:sz="0" w:space="0" w:color="auto"/>
        <w:right w:val="none" w:sz="0" w:space="0" w:color="auto"/>
      </w:divBdr>
    </w:div>
    <w:div w:id="1152719798">
      <w:bodyDiv w:val="1"/>
      <w:marLeft w:val="0"/>
      <w:marRight w:val="0"/>
      <w:marTop w:val="0"/>
      <w:marBottom w:val="0"/>
      <w:divBdr>
        <w:top w:val="none" w:sz="0" w:space="0" w:color="auto"/>
        <w:left w:val="none" w:sz="0" w:space="0" w:color="auto"/>
        <w:bottom w:val="none" w:sz="0" w:space="0" w:color="auto"/>
        <w:right w:val="none" w:sz="0" w:space="0" w:color="auto"/>
      </w:divBdr>
    </w:div>
    <w:div w:id="1166433016">
      <w:bodyDiv w:val="1"/>
      <w:marLeft w:val="0"/>
      <w:marRight w:val="0"/>
      <w:marTop w:val="0"/>
      <w:marBottom w:val="0"/>
      <w:divBdr>
        <w:top w:val="none" w:sz="0" w:space="0" w:color="auto"/>
        <w:left w:val="none" w:sz="0" w:space="0" w:color="auto"/>
        <w:bottom w:val="none" w:sz="0" w:space="0" w:color="auto"/>
        <w:right w:val="none" w:sz="0" w:space="0" w:color="auto"/>
      </w:divBdr>
    </w:div>
    <w:div w:id="1185171004">
      <w:bodyDiv w:val="1"/>
      <w:marLeft w:val="0"/>
      <w:marRight w:val="0"/>
      <w:marTop w:val="0"/>
      <w:marBottom w:val="0"/>
      <w:divBdr>
        <w:top w:val="none" w:sz="0" w:space="0" w:color="auto"/>
        <w:left w:val="none" w:sz="0" w:space="0" w:color="auto"/>
        <w:bottom w:val="none" w:sz="0" w:space="0" w:color="auto"/>
        <w:right w:val="none" w:sz="0" w:space="0" w:color="auto"/>
      </w:divBdr>
      <w:divsChild>
        <w:div w:id="40785931">
          <w:marLeft w:val="0"/>
          <w:marRight w:val="0"/>
          <w:marTop w:val="0"/>
          <w:marBottom w:val="0"/>
          <w:divBdr>
            <w:top w:val="none" w:sz="0" w:space="0" w:color="auto"/>
            <w:left w:val="none" w:sz="0" w:space="0" w:color="auto"/>
            <w:bottom w:val="none" w:sz="0" w:space="0" w:color="auto"/>
            <w:right w:val="none" w:sz="0" w:space="0" w:color="auto"/>
          </w:divBdr>
          <w:divsChild>
            <w:div w:id="303507359">
              <w:marLeft w:val="0"/>
              <w:marRight w:val="0"/>
              <w:marTop w:val="0"/>
              <w:marBottom w:val="0"/>
              <w:divBdr>
                <w:top w:val="none" w:sz="0" w:space="0" w:color="auto"/>
                <w:left w:val="none" w:sz="0" w:space="0" w:color="auto"/>
                <w:bottom w:val="none" w:sz="0" w:space="0" w:color="auto"/>
                <w:right w:val="none" w:sz="0" w:space="0" w:color="auto"/>
              </w:divBdr>
              <w:divsChild>
                <w:div w:id="1087380809">
                  <w:marLeft w:val="0"/>
                  <w:marRight w:val="0"/>
                  <w:marTop w:val="0"/>
                  <w:marBottom w:val="0"/>
                  <w:divBdr>
                    <w:top w:val="none" w:sz="0" w:space="0" w:color="auto"/>
                    <w:left w:val="none" w:sz="0" w:space="0" w:color="auto"/>
                    <w:bottom w:val="none" w:sz="0" w:space="0" w:color="auto"/>
                    <w:right w:val="none" w:sz="0" w:space="0" w:color="auto"/>
                  </w:divBdr>
                  <w:divsChild>
                    <w:div w:id="356739061">
                      <w:marLeft w:val="0"/>
                      <w:marRight w:val="0"/>
                      <w:marTop w:val="0"/>
                      <w:marBottom w:val="0"/>
                      <w:divBdr>
                        <w:top w:val="none" w:sz="0" w:space="0" w:color="auto"/>
                        <w:left w:val="none" w:sz="0" w:space="0" w:color="auto"/>
                        <w:bottom w:val="none" w:sz="0" w:space="0" w:color="auto"/>
                        <w:right w:val="none" w:sz="0" w:space="0" w:color="auto"/>
                      </w:divBdr>
                      <w:divsChild>
                        <w:div w:id="1823153735">
                          <w:marLeft w:val="0"/>
                          <w:marRight w:val="0"/>
                          <w:marTop w:val="0"/>
                          <w:marBottom w:val="0"/>
                          <w:divBdr>
                            <w:top w:val="none" w:sz="0" w:space="0" w:color="auto"/>
                            <w:left w:val="none" w:sz="0" w:space="0" w:color="auto"/>
                            <w:bottom w:val="none" w:sz="0" w:space="0" w:color="auto"/>
                            <w:right w:val="none" w:sz="0" w:space="0" w:color="auto"/>
                          </w:divBdr>
                          <w:divsChild>
                            <w:div w:id="1665936356">
                              <w:marLeft w:val="0"/>
                              <w:marRight w:val="0"/>
                              <w:marTop w:val="0"/>
                              <w:marBottom w:val="0"/>
                              <w:divBdr>
                                <w:top w:val="none" w:sz="0" w:space="0" w:color="auto"/>
                                <w:left w:val="none" w:sz="0" w:space="0" w:color="auto"/>
                                <w:bottom w:val="none" w:sz="0" w:space="0" w:color="auto"/>
                                <w:right w:val="none" w:sz="0" w:space="0" w:color="auto"/>
                              </w:divBdr>
                              <w:divsChild>
                                <w:div w:id="1110974986">
                                  <w:marLeft w:val="0"/>
                                  <w:marRight w:val="0"/>
                                  <w:marTop w:val="0"/>
                                  <w:marBottom w:val="0"/>
                                  <w:divBdr>
                                    <w:top w:val="none" w:sz="0" w:space="0" w:color="auto"/>
                                    <w:left w:val="none" w:sz="0" w:space="0" w:color="auto"/>
                                    <w:bottom w:val="none" w:sz="0" w:space="0" w:color="auto"/>
                                    <w:right w:val="none" w:sz="0" w:space="0" w:color="auto"/>
                                  </w:divBdr>
                                  <w:divsChild>
                                    <w:div w:id="20128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951266">
      <w:bodyDiv w:val="1"/>
      <w:marLeft w:val="0"/>
      <w:marRight w:val="0"/>
      <w:marTop w:val="0"/>
      <w:marBottom w:val="0"/>
      <w:divBdr>
        <w:top w:val="none" w:sz="0" w:space="0" w:color="auto"/>
        <w:left w:val="none" w:sz="0" w:space="0" w:color="auto"/>
        <w:bottom w:val="none" w:sz="0" w:space="0" w:color="auto"/>
        <w:right w:val="none" w:sz="0" w:space="0" w:color="auto"/>
      </w:divBdr>
      <w:divsChild>
        <w:div w:id="225723265">
          <w:marLeft w:val="0"/>
          <w:marRight w:val="0"/>
          <w:marTop w:val="0"/>
          <w:marBottom w:val="0"/>
          <w:divBdr>
            <w:top w:val="none" w:sz="0" w:space="0" w:color="auto"/>
            <w:left w:val="none" w:sz="0" w:space="0" w:color="auto"/>
            <w:bottom w:val="none" w:sz="0" w:space="0" w:color="auto"/>
            <w:right w:val="none" w:sz="0" w:space="0" w:color="auto"/>
          </w:divBdr>
          <w:divsChild>
            <w:div w:id="367730407">
              <w:marLeft w:val="0"/>
              <w:marRight w:val="0"/>
              <w:marTop w:val="0"/>
              <w:marBottom w:val="0"/>
              <w:divBdr>
                <w:top w:val="none" w:sz="0" w:space="0" w:color="auto"/>
                <w:left w:val="none" w:sz="0" w:space="0" w:color="auto"/>
                <w:bottom w:val="none" w:sz="0" w:space="0" w:color="auto"/>
                <w:right w:val="none" w:sz="0" w:space="0" w:color="auto"/>
              </w:divBdr>
              <w:divsChild>
                <w:div w:id="1806199636">
                  <w:marLeft w:val="0"/>
                  <w:marRight w:val="0"/>
                  <w:marTop w:val="0"/>
                  <w:marBottom w:val="0"/>
                  <w:divBdr>
                    <w:top w:val="none" w:sz="0" w:space="0" w:color="auto"/>
                    <w:left w:val="none" w:sz="0" w:space="0" w:color="auto"/>
                    <w:bottom w:val="none" w:sz="0" w:space="0" w:color="auto"/>
                    <w:right w:val="none" w:sz="0" w:space="0" w:color="auto"/>
                  </w:divBdr>
                  <w:divsChild>
                    <w:div w:id="2070683246">
                      <w:marLeft w:val="0"/>
                      <w:marRight w:val="0"/>
                      <w:marTop w:val="0"/>
                      <w:marBottom w:val="0"/>
                      <w:divBdr>
                        <w:top w:val="none" w:sz="0" w:space="0" w:color="auto"/>
                        <w:left w:val="none" w:sz="0" w:space="0" w:color="auto"/>
                        <w:bottom w:val="none" w:sz="0" w:space="0" w:color="auto"/>
                        <w:right w:val="none" w:sz="0" w:space="0" w:color="auto"/>
                      </w:divBdr>
                      <w:divsChild>
                        <w:div w:id="2141534722">
                          <w:marLeft w:val="0"/>
                          <w:marRight w:val="0"/>
                          <w:marTop w:val="0"/>
                          <w:marBottom w:val="0"/>
                          <w:divBdr>
                            <w:top w:val="none" w:sz="0" w:space="0" w:color="auto"/>
                            <w:left w:val="none" w:sz="0" w:space="0" w:color="auto"/>
                            <w:bottom w:val="none" w:sz="0" w:space="0" w:color="auto"/>
                            <w:right w:val="none" w:sz="0" w:space="0" w:color="auto"/>
                          </w:divBdr>
                          <w:divsChild>
                            <w:div w:id="1428428264">
                              <w:marLeft w:val="0"/>
                              <w:marRight w:val="0"/>
                              <w:marTop w:val="0"/>
                              <w:marBottom w:val="0"/>
                              <w:divBdr>
                                <w:top w:val="none" w:sz="0" w:space="0" w:color="auto"/>
                                <w:left w:val="none" w:sz="0" w:space="0" w:color="auto"/>
                                <w:bottom w:val="none" w:sz="0" w:space="0" w:color="auto"/>
                                <w:right w:val="none" w:sz="0" w:space="0" w:color="auto"/>
                              </w:divBdr>
                              <w:divsChild>
                                <w:div w:id="778524907">
                                  <w:marLeft w:val="0"/>
                                  <w:marRight w:val="0"/>
                                  <w:marTop w:val="0"/>
                                  <w:marBottom w:val="0"/>
                                  <w:divBdr>
                                    <w:top w:val="none" w:sz="0" w:space="0" w:color="auto"/>
                                    <w:left w:val="none" w:sz="0" w:space="0" w:color="auto"/>
                                    <w:bottom w:val="none" w:sz="0" w:space="0" w:color="auto"/>
                                    <w:right w:val="none" w:sz="0" w:space="0" w:color="auto"/>
                                  </w:divBdr>
                                  <w:divsChild>
                                    <w:div w:id="1357542256">
                                      <w:marLeft w:val="0"/>
                                      <w:marRight w:val="0"/>
                                      <w:marTop w:val="0"/>
                                      <w:marBottom w:val="0"/>
                                      <w:divBdr>
                                        <w:top w:val="none" w:sz="0" w:space="12" w:color="auto"/>
                                        <w:left w:val="none" w:sz="0" w:space="12" w:color="auto"/>
                                        <w:bottom w:val="none" w:sz="0" w:space="12" w:color="auto"/>
                                        <w:right w:val="none" w:sz="0" w:space="12" w:color="auto"/>
                                      </w:divBdr>
                                      <w:divsChild>
                                        <w:div w:id="514006450">
                                          <w:marLeft w:val="0"/>
                                          <w:marRight w:val="0"/>
                                          <w:marTop w:val="0"/>
                                          <w:marBottom w:val="0"/>
                                          <w:divBdr>
                                            <w:top w:val="none" w:sz="0" w:space="0" w:color="auto"/>
                                            <w:left w:val="none" w:sz="0" w:space="0" w:color="auto"/>
                                            <w:bottom w:val="none" w:sz="0" w:space="0" w:color="auto"/>
                                            <w:right w:val="none" w:sz="0" w:space="0" w:color="auto"/>
                                          </w:divBdr>
                                          <w:divsChild>
                                            <w:div w:id="2032412649">
                                              <w:marLeft w:val="0"/>
                                              <w:marRight w:val="0"/>
                                              <w:marTop w:val="0"/>
                                              <w:marBottom w:val="0"/>
                                              <w:divBdr>
                                                <w:top w:val="none" w:sz="0" w:space="0" w:color="auto"/>
                                                <w:left w:val="none" w:sz="0" w:space="0" w:color="auto"/>
                                                <w:bottom w:val="none" w:sz="0" w:space="0" w:color="auto"/>
                                                <w:right w:val="none" w:sz="0" w:space="0" w:color="auto"/>
                                              </w:divBdr>
                                              <w:divsChild>
                                                <w:div w:id="84830129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191722522">
      <w:bodyDiv w:val="1"/>
      <w:marLeft w:val="0"/>
      <w:marRight w:val="0"/>
      <w:marTop w:val="0"/>
      <w:marBottom w:val="0"/>
      <w:divBdr>
        <w:top w:val="none" w:sz="0" w:space="0" w:color="auto"/>
        <w:left w:val="none" w:sz="0" w:space="0" w:color="auto"/>
        <w:bottom w:val="none" w:sz="0" w:space="0" w:color="auto"/>
        <w:right w:val="none" w:sz="0" w:space="0" w:color="auto"/>
      </w:divBdr>
    </w:div>
    <w:div w:id="1197238780">
      <w:bodyDiv w:val="1"/>
      <w:marLeft w:val="0"/>
      <w:marRight w:val="0"/>
      <w:marTop w:val="0"/>
      <w:marBottom w:val="0"/>
      <w:divBdr>
        <w:top w:val="none" w:sz="0" w:space="0" w:color="auto"/>
        <w:left w:val="none" w:sz="0" w:space="0" w:color="auto"/>
        <w:bottom w:val="none" w:sz="0" w:space="0" w:color="auto"/>
        <w:right w:val="none" w:sz="0" w:space="0" w:color="auto"/>
      </w:divBdr>
    </w:div>
    <w:div w:id="1197767606">
      <w:bodyDiv w:val="1"/>
      <w:marLeft w:val="0"/>
      <w:marRight w:val="0"/>
      <w:marTop w:val="0"/>
      <w:marBottom w:val="0"/>
      <w:divBdr>
        <w:top w:val="none" w:sz="0" w:space="0" w:color="auto"/>
        <w:left w:val="none" w:sz="0" w:space="0" w:color="auto"/>
        <w:bottom w:val="none" w:sz="0" w:space="0" w:color="auto"/>
        <w:right w:val="none" w:sz="0" w:space="0" w:color="auto"/>
      </w:divBdr>
    </w:div>
    <w:div w:id="1201673711">
      <w:bodyDiv w:val="1"/>
      <w:marLeft w:val="0"/>
      <w:marRight w:val="0"/>
      <w:marTop w:val="0"/>
      <w:marBottom w:val="0"/>
      <w:divBdr>
        <w:top w:val="none" w:sz="0" w:space="0" w:color="auto"/>
        <w:left w:val="none" w:sz="0" w:space="0" w:color="auto"/>
        <w:bottom w:val="none" w:sz="0" w:space="0" w:color="auto"/>
        <w:right w:val="none" w:sz="0" w:space="0" w:color="auto"/>
      </w:divBdr>
      <w:divsChild>
        <w:div w:id="1616331117">
          <w:marLeft w:val="0"/>
          <w:marRight w:val="0"/>
          <w:marTop w:val="0"/>
          <w:marBottom w:val="0"/>
          <w:divBdr>
            <w:top w:val="none" w:sz="0" w:space="0" w:color="auto"/>
            <w:left w:val="none" w:sz="0" w:space="0" w:color="auto"/>
            <w:bottom w:val="none" w:sz="0" w:space="0" w:color="auto"/>
            <w:right w:val="none" w:sz="0" w:space="0" w:color="auto"/>
          </w:divBdr>
          <w:divsChild>
            <w:div w:id="71702565">
              <w:marLeft w:val="0"/>
              <w:marRight w:val="0"/>
              <w:marTop w:val="0"/>
              <w:marBottom w:val="0"/>
              <w:divBdr>
                <w:top w:val="none" w:sz="0" w:space="0" w:color="auto"/>
                <w:left w:val="none" w:sz="0" w:space="0" w:color="auto"/>
                <w:bottom w:val="none" w:sz="0" w:space="0" w:color="auto"/>
                <w:right w:val="none" w:sz="0" w:space="0" w:color="auto"/>
              </w:divBdr>
            </w:div>
            <w:div w:id="155723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76348">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09143796">
      <w:bodyDiv w:val="1"/>
      <w:marLeft w:val="0"/>
      <w:marRight w:val="0"/>
      <w:marTop w:val="0"/>
      <w:marBottom w:val="0"/>
      <w:divBdr>
        <w:top w:val="none" w:sz="0" w:space="0" w:color="auto"/>
        <w:left w:val="none" w:sz="0" w:space="0" w:color="auto"/>
        <w:bottom w:val="none" w:sz="0" w:space="0" w:color="auto"/>
        <w:right w:val="none" w:sz="0" w:space="0" w:color="auto"/>
      </w:divBdr>
    </w:div>
    <w:div w:id="1213661521">
      <w:bodyDiv w:val="1"/>
      <w:marLeft w:val="0"/>
      <w:marRight w:val="0"/>
      <w:marTop w:val="0"/>
      <w:marBottom w:val="0"/>
      <w:divBdr>
        <w:top w:val="none" w:sz="0" w:space="0" w:color="auto"/>
        <w:left w:val="none" w:sz="0" w:space="0" w:color="auto"/>
        <w:bottom w:val="none" w:sz="0" w:space="0" w:color="auto"/>
        <w:right w:val="none" w:sz="0" w:space="0" w:color="auto"/>
      </w:divBdr>
      <w:divsChild>
        <w:div w:id="985429883">
          <w:marLeft w:val="0"/>
          <w:marRight w:val="0"/>
          <w:marTop w:val="0"/>
          <w:marBottom w:val="0"/>
          <w:divBdr>
            <w:top w:val="none" w:sz="0" w:space="0" w:color="auto"/>
            <w:left w:val="none" w:sz="0" w:space="0" w:color="auto"/>
            <w:bottom w:val="none" w:sz="0" w:space="0" w:color="auto"/>
            <w:right w:val="none" w:sz="0" w:space="0" w:color="auto"/>
          </w:divBdr>
          <w:divsChild>
            <w:div w:id="1406143023">
              <w:marLeft w:val="0"/>
              <w:marRight w:val="0"/>
              <w:marTop w:val="0"/>
              <w:marBottom w:val="0"/>
              <w:divBdr>
                <w:top w:val="none" w:sz="0" w:space="0" w:color="auto"/>
                <w:left w:val="none" w:sz="0" w:space="0" w:color="auto"/>
                <w:bottom w:val="none" w:sz="0" w:space="0" w:color="auto"/>
                <w:right w:val="none" w:sz="0" w:space="0" w:color="auto"/>
              </w:divBdr>
              <w:divsChild>
                <w:div w:id="1648389143">
                  <w:marLeft w:val="0"/>
                  <w:marRight w:val="0"/>
                  <w:marTop w:val="0"/>
                  <w:marBottom w:val="0"/>
                  <w:divBdr>
                    <w:top w:val="none" w:sz="0" w:space="0" w:color="auto"/>
                    <w:left w:val="none" w:sz="0" w:space="0" w:color="auto"/>
                    <w:bottom w:val="none" w:sz="0" w:space="0" w:color="auto"/>
                    <w:right w:val="none" w:sz="0" w:space="0" w:color="auto"/>
                  </w:divBdr>
                  <w:divsChild>
                    <w:div w:id="1262951662">
                      <w:marLeft w:val="0"/>
                      <w:marRight w:val="0"/>
                      <w:marTop w:val="0"/>
                      <w:marBottom w:val="0"/>
                      <w:divBdr>
                        <w:top w:val="none" w:sz="0" w:space="0" w:color="auto"/>
                        <w:left w:val="none" w:sz="0" w:space="0" w:color="auto"/>
                        <w:bottom w:val="none" w:sz="0" w:space="0" w:color="auto"/>
                        <w:right w:val="none" w:sz="0" w:space="0" w:color="auto"/>
                      </w:divBdr>
                      <w:divsChild>
                        <w:div w:id="385379761">
                          <w:marLeft w:val="0"/>
                          <w:marRight w:val="0"/>
                          <w:marTop w:val="0"/>
                          <w:marBottom w:val="0"/>
                          <w:divBdr>
                            <w:top w:val="none" w:sz="0" w:space="0" w:color="auto"/>
                            <w:left w:val="none" w:sz="0" w:space="0" w:color="auto"/>
                            <w:bottom w:val="none" w:sz="0" w:space="0" w:color="auto"/>
                            <w:right w:val="none" w:sz="0" w:space="0" w:color="auto"/>
                          </w:divBdr>
                          <w:divsChild>
                            <w:div w:id="1708750620">
                              <w:marLeft w:val="0"/>
                              <w:marRight w:val="0"/>
                              <w:marTop w:val="0"/>
                              <w:marBottom w:val="0"/>
                              <w:divBdr>
                                <w:top w:val="none" w:sz="0" w:space="0" w:color="auto"/>
                                <w:left w:val="none" w:sz="0" w:space="0" w:color="auto"/>
                                <w:bottom w:val="none" w:sz="0" w:space="0" w:color="auto"/>
                                <w:right w:val="none" w:sz="0" w:space="0" w:color="auto"/>
                              </w:divBdr>
                              <w:divsChild>
                                <w:div w:id="1020356498">
                                  <w:marLeft w:val="0"/>
                                  <w:marRight w:val="0"/>
                                  <w:marTop w:val="0"/>
                                  <w:marBottom w:val="0"/>
                                  <w:divBdr>
                                    <w:top w:val="none" w:sz="0" w:space="0" w:color="auto"/>
                                    <w:left w:val="none" w:sz="0" w:space="0" w:color="auto"/>
                                    <w:bottom w:val="none" w:sz="0" w:space="0" w:color="auto"/>
                                    <w:right w:val="none" w:sz="0" w:space="0" w:color="auto"/>
                                  </w:divBdr>
                                  <w:divsChild>
                                    <w:div w:id="1434086723">
                                      <w:marLeft w:val="0"/>
                                      <w:marRight w:val="0"/>
                                      <w:marTop w:val="0"/>
                                      <w:marBottom w:val="0"/>
                                      <w:divBdr>
                                        <w:top w:val="none" w:sz="0" w:space="12" w:color="auto"/>
                                        <w:left w:val="none" w:sz="0" w:space="12" w:color="auto"/>
                                        <w:bottom w:val="none" w:sz="0" w:space="12" w:color="auto"/>
                                        <w:right w:val="none" w:sz="0" w:space="12" w:color="auto"/>
                                      </w:divBdr>
                                      <w:divsChild>
                                        <w:div w:id="1369338426">
                                          <w:marLeft w:val="0"/>
                                          <w:marRight w:val="0"/>
                                          <w:marTop w:val="0"/>
                                          <w:marBottom w:val="0"/>
                                          <w:divBdr>
                                            <w:top w:val="none" w:sz="0" w:space="0" w:color="auto"/>
                                            <w:left w:val="none" w:sz="0" w:space="0" w:color="auto"/>
                                            <w:bottom w:val="none" w:sz="0" w:space="0" w:color="auto"/>
                                            <w:right w:val="none" w:sz="0" w:space="0" w:color="auto"/>
                                          </w:divBdr>
                                          <w:divsChild>
                                            <w:div w:id="1855150402">
                                              <w:marLeft w:val="0"/>
                                              <w:marRight w:val="0"/>
                                              <w:marTop w:val="0"/>
                                              <w:marBottom w:val="0"/>
                                              <w:divBdr>
                                                <w:top w:val="none" w:sz="0" w:space="0" w:color="auto"/>
                                                <w:left w:val="none" w:sz="0" w:space="0" w:color="auto"/>
                                                <w:bottom w:val="none" w:sz="0" w:space="0" w:color="auto"/>
                                                <w:right w:val="none" w:sz="0" w:space="0" w:color="auto"/>
                                              </w:divBdr>
                                              <w:divsChild>
                                                <w:div w:id="190298083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216236225">
      <w:bodyDiv w:val="1"/>
      <w:marLeft w:val="0"/>
      <w:marRight w:val="0"/>
      <w:marTop w:val="0"/>
      <w:marBottom w:val="0"/>
      <w:divBdr>
        <w:top w:val="none" w:sz="0" w:space="0" w:color="auto"/>
        <w:left w:val="none" w:sz="0" w:space="0" w:color="auto"/>
        <w:bottom w:val="none" w:sz="0" w:space="0" w:color="auto"/>
        <w:right w:val="none" w:sz="0" w:space="0" w:color="auto"/>
      </w:divBdr>
    </w:div>
    <w:div w:id="1220820529">
      <w:bodyDiv w:val="1"/>
      <w:marLeft w:val="0"/>
      <w:marRight w:val="0"/>
      <w:marTop w:val="0"/>
      <w:marBottom w:val="0"/>
      <w:divBdr>
        <w:top w:val="none" w:sz="0" w:space="0" w:color="auto"/>
        <w:left w:val="none" w:sz="0" w:space="0" w:color="auto"/>
        <w:bottom w:val="none" w:sz="0" w:space="0" w:color="auto"/>
        <w:right w:val="none" w:sz="0" w:space="0" w:color="auto"/>
      </w:divBdr>
    </w:div>
    <w:div w:id="1223298950">
      <w:bodyDiv w:val="1"/>
      <w:marLeft w:val="0"/>
      <w:marRight w:val="0"/>
      <w:marTop w:val="0"/>
      <w:marBottom w:val="0"/>
      <w:divBdr>
        <w:top w:val="none" w:sz="0" w:space="0" w:color="auto"/>
        <w:left w:val="none" w:sz="0" w:space="0" w:color="auto"/>
        <w:bottom w:val="none" w:sz="0" w:space="0" w:color="auto"/>
        <w:right w:val="none" w:sz="0" w:space="0" w:color="auto"/>
      </w:divBdr>
    </w:div>
    <w:div w:id="1225868363">
      <w:bodyDiv w:val="1"/>
      <w:marLeft w:val="0"/>
      <w:marRight w:val="0"/>
      <w:marTop w:val="0"/>
      <w:marBottom w:val="0"/>
      <w:divBdr>
        <w:top w:val="none" w:sz="0" w:space="0" w:color="auto"/>
        <w:left w:val="none" w:sz="0" w:space="0" w:color="auto"/>
        <w:bottom w:val="none" w:sz="0" w:space="0" w:color="auto"/>
        <w:right w:val="none" w:sz="0" w:space="0" w:color="auto"/>
      </w:divBdr>
    </w:div>
    <w:div w:id="1234853294">
      <w:bodyDiv w:val="1"/>
      <w:marLeft w:val="0"/>
      <w:marRight w:val="0"/>
      <w:marTop w:val="0"/>
      <w:marBottom w:val="0"/>
      <w:divBdr>
        <w:top w:val="none" w:sz="0" w:space="0" w:color="auto"/>
        <w:left w:val="none" w:sz="0" w:space="0" w:color="auto"/>
        <w:bottom w:val="none" w:sz="0" w:space="0" w:color="auto"/>
        <w:right w:val="none" w:sz="0" w:space="0" w:color="auto"/>
      </w:divBdr>
    </w:div>
    <w:div w:id="1236040968">
      <w:bodyDiv w:val="1"/>
      <w:marLeft w:val="0"/>
      <w:marRight w:val="0"/>
      <w:marTop w:val="0"/>
      <w:marBottom w:val="0"/>
      <w:divBdr>
        <w:top w:val="none" w:sz="0" w:space="0" w:color="auto"/>
        <w:left w:val="none" w:sz="0" w:space="0" w:color="auto"/>
        <w:bottom w:val="none" w:sz="0" w:space="0" w:color="auto"/>
        <w:right w:val="none" w:sz="0" w:space="0" w:color="auto"/>
      </w:divBdr>
    </w:div>
    <w:div w:id="1243027325">
      <w:bodyDiv w:val="1"/>
      <w:marLeft w:val="0"/>
      <w:marRight w:val="0"/>
      <w:marTop w:val="0"/>
      <w:marBottom w:val="0"/>
      <w:divBdr>
        <w:top w:val="none" w:sz="0" w:space="0" w:color="auto"/>
        <w:left w:val="none" w:sz="0" w:space="0" w:color="auto"/>
        <w:bottom w:val="none" w:sz="0" w:space="0" w:color="auto"/>
        <w:right w:val="none" w:sz="0" w:space="0" w:color="auto"/>
      </w:divBdr>
    </w:div>
    <w:div w:id="1246111075">
      <w:bodyDiv w:val="1"/>
      <w:marLeft w:val="0"/>
      <w:marRight w:val="0"/>
      <w:marTop w:val="0"/>
      <w:marBottom w:val="0"/>
      <w:divBdr>
        <w:top w:val="none" w:sz="0" w:space="0" w:color="auto"/>
        <w:left w:val="none" w:sz="0" w:space="0" w:color="auto"/>
        <w:bottom w:val="none" w:sz="0" w:space="0" w:color="auto"/>
        <w:right w:val="none" w:sz="0" w:space="0" w:color="auto"/>
      </w:divBdr>
    </w:div>
    <w:div w:id="1249804015">
      <w:bodyDiv w:val="1"/>
      <w:marLeft w:val="0"/>
      <w:marRight w:val="0"/>
      <w:marTop w:val="0"/>
      <w:marBottom w:val="0"/>
      <w:divBdr>
        <w:top w:val="none" w:sz="0" w:space="0" w:color="auto"/>
        <w:left w:val="none" w:sz="0" w:space="0" w:color="auto"/>
        <w:bottom w:val="none" w:sz="0" w:space="0" w:color="auto"/>
        <w:right w:val="none" w:sz="0" w:space="0" w:color="auto"/>
      </w:divBdr>
    </w:div>
    <w:div w:id="1252280096">
      <w:bodyDiv w:val="1"/>
      <w:marLeft w:val="0"/>
      <w:marRight w:val="0"/>
      <w:marTop w:val="0"/>
      <w:marBottom w:val="0"/>
      <w:divBdr>
        <w:top w:val="none" w:sz="0" w:space="0" w:color="auto"/>
        <w:left w:val="none" w:sz="0" w:space="0" w:color="auto"/>
        <w:bottom w:val="none" w:sz="0" w:space="0" w:color="auto"/>
        <w:right w:val="none" w:sz="0" w:space="0" w:color="auto"/>
      </w:divBdr>
      <w:divsChild>
        <w:div w:id="1159004379">
          <w:marLeft w:val="0"/>
          <w:marRight w:val="0"/>
          <w:marTop w:val="0"/>
          <w:marBottom w:val="0"/>
          <w:divBdr>
            <w:top w:val="none" w:sz="0" w:space="0" w:color="auto"/>
            <w:left w:val="none" w:sz="0" w:space="0" w:color="auto"/>
            <w:bottom w:val="none" w:sz="0" w:space="0" w:color="auto"/>
            <w:right w:val="none" w:sz="0" w:space="0" w:color="auto"/>
          </w:divBdr>
          <w:divsChild>
            <w:div w:id="1896309935">
              <w:marLeft w:val="0"/>
              <w:marRight w:val="0"/>
              <w:marTop w:val="0"/>
              <w:marBottom w:val="0"/>
              <w:divBdr>
                <w:top w:val="none" w:sz="0" w:space="0" w:color="auto"/>
                <w:left w:val="none" w:sz="0" w:space="0" w:color="auto"/>
                <w:bottom w:val="none" w:sz="0" w:space="0" w:color="auto"/>
                <w:right w:val="none" w:sz="0" w:space="0" w:color="auto"/>
              </w:divBdr>
              <w:divsChild>
                <w:div w:id="1544564158">
                  <w:marLeft w:val="0"/>
                  <w:marRight w:val="0"/>
                  <w:marTop w:val="0"/>
                  <w:marBottom w:val="0"/>
                  <w:divBdr>
                    <w:top w:val="none" w:sz="0" w:space="0" w:color="auto"/>
                    <w:left w:val="none" w:sz="0" w:space="0" w:color="auto"/>
                    <w:bottom w:val="none" w:sz="0" w:space="0" w:color="auto"/>
                    <w:right w:val="none" w:sz="0" w:space="0" w:color="auto"/>
                  </w:divBdr>
                  <w:divsChild>
                    <w:div w:id="1442408091">
                      <w:marLeft w:val="0"/>
                      <w:marRight w:val="0"/>
                      <w:marTop w:val="0"/>
                      <w:marBottom w:val="0"/>
                      <w:divBdr>
                        <w:top w:val="none" w:sz="0" w:space="0" w:color="auto"/>
                        <w:left w:val="none" w:sz="0" w:space="0" w:color="auto"/>
                        <w:bottom w:val="none" w:sz="0" w:space="0" w:color="auto"/>
                        <w:right w:val="none" w:sz="0" w:space="0" w:color="auto"/>
                      </w:divBdr>
                      <w:divsChild>
                        <w:div w:id="1788608">
                          <w:marLeft w:val="150"/>
                          <w:marRight w:val="150"/>
                          <w:marTop w:val="0"/>
                          <w:marBottom w:val="0"/>
                          <w:divBdr>
                            <w:top w:val="none" w:sz="0" w:space="0" w:color="auto"/>
                            <w:left w:val="none" w:sz="0" w:space="0" w:color="auto"/>
                            <w:bottom w:val="none" w:sz="0" w:space="0" w:color="auto"/>
                            <w:right w:val="none" w:sz="0" w:space="0" w:color="auto"/>
                          </w:divBdr>
                          <w:divsChild>
                            <w:div w:id="1099714936">
                              <w:marLeft w:val="0"/>
                              <w:marRight w:val="0"/>
                              <w:marTop w:val="0"/>
                              <w:marBottom w:val="0"/>
                              <w:divBdr>
                                <w:top w:val="none" w:sz="0" w:space="0" w:color="auto"/>
                                <w:left w:val="none" w:sz="0" w:space="0" w:color="auto"/>
                                <w:bottom w:val="none" w:sz="0" w:space="0" w:color="auto"/>
                                <w:right w:val="none" w:sz="0" w:space="0" w:color="auto"/>
                              </w:divBdr>
                              <w:divsChild>
                                <w:div w:id="2078237384">
                                  <w:marLeft w:val="0"/>
                                  <w:marRight w:val="0"/>
                                  <w:marTop w:val="0"/>
                                  <w:marBottom w:val="0"/>
                                  <w:divBdr>
                                    <w:top w:val="none" w:sz="0" w:space="0" w:color="auto"/>
                                    <w:left w:val="none" w:sz="0" w:space="0" w:color="auto"/>
                                    <w:bottom w:val="none" w:sz="0" w:space="0" w:color="auto"/>
                                    <w:right w:val="none" w:sz="0" w:space="0" w:color="auto"/>
                                  </w:divBdr>
                                  <w:divsChild>
                                    <w:div w:id="2011567138">
                                      <w:marLeft w:val="0"/>
                                      <w:marRight w:val="0"/>
                                      <w:marTop w:val="0"/>
                                      <w:marBottom w:val="0"/>
                                      <w:divBdr>
                                        <w:top w:val="none" w:sz="0" w:space="0" w:color="auto"/>
                                        <w:left w:val="none" w:sz="0" w:space="0" w:color="auto"/>
                                        <w:bottom w:val="none" w:sz="0" w:space="0" w:color="auto"/>
                                        <w:right w:val="none" w:sz="0" w:space="0" w:color="auto"/>
                                      </w:divBdr>
                                      <w:divsChild>
                                        <w:div w:id="1122577714">
                                          <w:marLeft w:val="0"/>
                                          <w:marRight w:val="0"/>
                                          <w:marTop w:val="0"/>
                                          <w:marBottom w:val="0"/>
                                          <w:divBdr>
                                            <w:top w:val="none" w:sz="0" w:space="0" w:color="auto"/>
                                            <w:left w:val="none" w:sz="0" w:space="0" w:color="auto"/>
                                            <w:bottom w:val="none" w:sz="0" w:space="0" w:color="auto"/>
                                            <w:right w:val="none" w:sz="0" w:space="0" w:color="auto"/>
                                          </w:divBdr>
                                          <w:divsChild>
                                            <w:div w:id="73952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2762654">
      <w:bodyDiv w:val="1"/>
      <w:marLeft w:val="0"/>
      <w:marRight w:val="0"/>
      <w:marTop w:val="0"/>
      <w:marBottom w:val="0"/>
      <w:divBdr>
        <w:top w:val="none" w:sz="0" w:space="0" w:color="auto"/>
        <w:left w:val="none" w:sz="0" w:space="0" w:color="auto"/>
        <w:bottom w:val="none" w:sz="0" w:space="0" w:color="auto"/>
        <w:right w:val="none" w:sz="0" w:space="0" w:color="auto"/>
      </w:divBdr>
    </w:div>
    <w:div w:id="1263492539">
      <w:bodyDiv w:val="1"/>
      <w:marLeft w:val="0"/>
      <w:marRight w:val="0"/>
      <w:marTop w:val="0"/>
      <w:marBottom w:val="0"/>
      <w:divBdr>
        <w:top w:val="none" w:sz="0" w:space="0" w:color="auto"/>
        <w:left w:val="none" w:sz="0" w:space="0" w:color="auto"/>
        <w:bottom w:val="none" w:sz="0" w:space="0" w:color="auto"/>
        <w:right w:val="none" w:sz="0" w:space="0" w:color="auto"/>
      </w:divBdr>
    </w:div>
    <w:div w:id="1272470071">
      <w:bodyDiv w:val="1"/>
      <w:marLeft w:val="0"/>
      <w:marRight w:val="0"/>
      <w:marTop w:val="0"/>
      <w:marBottom w:val="0"/>
      <w:divBdr>
        <w:top w:val="none" w:sz="0" w:space="0" w:color="auto"/>
        <w:left w:val="none" w:sz="0" w:space="0" w:color="auto"/>
        <w:bottom w:val="none" w:sz="0" w:space="0" w:color="auto"/>
        <w:right w:val="none" w:sz="0" w:space="0" w:color="auto"/>
      </w:divBdr>
      <w:divsChild>
        <w:div w:id="70666777">
          <w:marLeft w:val="0"/>
          <w:marRight w:val="0"/>
          <w:marTop w:val="0"/>
          <w:marBottom w:val="0"/>
          <w:divBdr>
            <w:top w:val="none" w:sz="0" w:space="0" w:color="auto"/>
            <w:left w:val="none" w:sz="0" w:space="0" w:color="auto"/>
            <w:bottom w:val="none" w:sz="0" w:space="0" w:color="auto"/>
            <w:right w:val="none" w:sz="0" w:space="0" w:color="auto"/>
          </w:divBdr>
          <w:divsChild>
            <w:div w:id="724064322">
              <w:marLeft w:val="0"/>
              <w:marRight w:val="0"/>
              <w:marTop w:val="0"/>
              <w:marBottom w:val="0"/>
              <w:divBdr>
                <w:top w:val="none" w:sz="0" w:space="0" w:color="auto"/>
                <w:left w:val="none" w:sz="0" w:space="0" w:color="auto"/>
                <w:bottom w:val="none" w:sz="0" w:space="0" w:color="auto"/>
                <w:right w:val="none" w:sz="0" w:space="0" w:color="auto"/>
              </w:divBdr>
              <w:divsChild>
                <w:div w:id="1319269562">
                  <w:marLeft w:val="0"/>
                  <w:marRight w:val="0"/>
                  <w:marTop w:val="0"/>
                  <w:marBottom w:val="0"/>
                  <w:divBdr>
                    <w:top w:val="none" w:sz="0" w:space="0" w:color="auto"/>
                    <w:left w:val="none" w:sz="0" w:space="0" w:color="auto"/>
                    <w:bottom w:val="none" w:sz="0" w:space="0" w:color="auto"/>
                    <w:right w:val="none" w:sz="0" w:space="0" w:color="auto"/>
                  </w:divBdr>
                  <w:divsChild>
                    <w:div w:id="1067339130">
                      <w:marLeft w:val="0"/>
                      <w:marRight w:val="0"/>
                      <w:marTop w:val="0"/>
                      <w:marBottom w:val="0"/>
                      <w:divBdr>
                        <w:top w:val="none" w:sz="0" w:space="0" w:color="auto"/>
                        <w:left w:val="none" w:sz="0" w:space="0" w:color="auto"/>
                        <w:bottom w:val="none" w:sz="0" w:space="0" w:color="auto"/>
                        <w:right w:val="none" w:sz="0" w:space="0" w:color="auto"/>
                      </w:divBdr>
                      <w:divsChild>
                        <w:div w:id="100104586">
                          <w:marLeft w:val="0"/>
                          <w:marRight w:val="0"/>
                          <w:marTop w:val="0"/>
                          <w:marBottom w:val="0"/>
                          <w:divBdr>
                            <w:top w:val="none" w:sz="0" w:space="0" w:color="auto"/>
                            <w:left w:val="none" w:sz="0" w:space="0" w:color="auto"/>
                            <w:bottom w:val="none" w:sz="0" w:space="0" w:color="auto"/>
                            <w:right w:val="none" w:sz="0" w:space="0" w:color="auto"/>
                          </w:divBdr>
                          <w:divsChild>
                            <w:div w:id="1110398762">
                              <w:marLeft w:val="0"/>
                              <w:marRight w:val="0"/>
                              <w:marTop w:val="0"/>
                              <w:marBottom w:val="0"/>
                              <w:divBdr>
                                <w:top w:val="none" w:sz="0" w:space="0" w:color="auto"/>
                                <w:left w:val="none" w:sz="0" w:space="0" w:color="auto"/>
                                <w:bottom w:val="none" w:sz="0" w:space="0" w:color="auto"/>
                                <w:right w:val="none" w:sz="0" w:space="0" w:color="auto"/>
                              </w:divBdr>
                              <w:divsChild>
                                <w:div w:id="2131238372">
                                  <w:marLeft w:val="0"/>
                                  <w:marRight w:val="0"/>
                                  <w:marTop w:val="0"/>
                                  <w:marBottom w:val="0"/>
                                  <w:divBdr>
                                    <w:top w:val="none" w:sz="0" w:space="0" w:color="auto"/>
                                    <w:left w:val="none" w:sz="0" w:space="0" w:color="auto"/>
                                    <w:bottom w:val="none" w:sz="0" w:space="0" w:color="auto"/>
                                    <w:right w:val="none" w:sz="0" w:space="0" w:color="auto"/>
                                  </w:divBdr>
                                  <w:divsChild>
                                    <w:div w:id="1100759254">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86050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4051743">
      <w:bodyDiv w:val="1"/>
      <w:marLeft w:val="0"/>
      <w:marRight w:val="0"/>
      <w:marTop w:val="0"/>
      <w:marBottom w:val="0"/>
      <w:divBdr>
        <w:top w:val="none" w:sz="0" w:space="0" w:color="auto"/>
        <w:left w:val="none" w:sz="0" w:space="0" w:color="auto"/>
        <w:bottom w:val="none" w:sz="0" w:space="0" w:color="auto"/>
        <w:right w:val="none" w:sz="0" w:space="0" w:color="auto"/>
      </w:divBdr>
      <w:divsChild>
        <w:div w:id="2125416702">
          <w:marLeft w:val="0"/>
          <w:marRight w:val="0"/>
          <w:marTop w:val="0"/>
          <w:marBottom w:val="0"/>
          <w:divBdr>
            <w:top w:val="none" w:sz="0" w:space="0" w:color="auto"/>
            <w:left w:val="none" w:sz="0" w:space="0" w:color="auto"/>
            <w:bottom w:val="none" w:sz="0" w:space="0" w:color="auto"/>
            <w:right w:val="none" w:sz="0" w:space="0" w:color="auto"/>
          </w:divBdr>
          <w:divsChild>
            <w:div w:id="490171489">
              <w:marLeft w:val="0"/>
              <w:marRight w:val="0"/>
              <w:marTop w:val="0"/>
              <w:marBottom w:val="0"/>
              <w:divBdr>
                <w:top w:val="none" w:sz="0" w:space="0" w:color="auto"/>
                <w:left w:val="none" w:sz="0" w:space="0" w:color="auto"/>
                <w:bottom w:val="none" w:sz="0" w:space="0" w:color="auto"/>
                <w:right w:val="none" w:sz="0" w:space="0" w:color="auto"/>
              </w:divBdr>
              <w:divsChild>
                <w:div w:id="1792895571">
                  <w:marLeft w:val="0"/>
                  <w:marRight w:val="0"/>
                  <w:marTop w:val="0"/>
                  <w:marBottom w:val="0"/>
                  <w:divBdr>
                    <w:top w:val="none" w:sz="0" w:space="0" w:color="auto"/>
                    <w:left w:val="none" w:sz="0" w:space="0" w:color="auto"/>
                    <w:bottom w:val="none" w:sz="0" w:space="0" w:color="auto"/>
                    <w:right w:val="none" w:sz="0" w:space="0" w:color="auto"/>
                  </w:divBdr>
                  <w:divsChild>
                    <w:div w:id="655567938">
                      <w:marLeft w:val="0"/>
                      <w:marRight w:val="0"/>
                      <w:marTop w:val="0"/>
                      <w:marBottom w:val="0"/>
                      <w:divBdr>
                        <w:top w:val="none" w:sz="0" w:space="0" w:color="auto"/>
                        <w:left w:val="none" w:sz="0" w:space="0" w:color="auto"/>
                        <w:bottom w:val="none" w:sz="0" w:space="0" w:color="auto"/>
                        <w:right w:val="none" w:sz="0" w:space="0" w:color="auto"/>
                      </w:divBdr>
                      <w:divsChild>
                        <w:div w:id="177157555">
                          <w:marLeft w:val="0"/>
                          <w:marRight w:val="0"/>
                          <w:marTop w:val="0"/>
                          <w:marBottom w:val="0"/>
                          <w:divBdr>
                            <w:top w:val="none" w:sz="0" w:space="0" w:color="auto"/>
                            <w:left w:val="none" w:sz="0" w:space="0" w:color="auto"/>
                            <w:bottom w:val="none" w:sz="0" w:space="0" w:color="auto"/>
                            <w:right w:val="none" w:sz="0" w:space="0" w:color="auto"/>
                          </w:divBdr>
                          <w:divsChild>
                            <w:div w:id="1841577672">
                              <w:marLeft w:val="0"/>
                              <w:marRight w:val="0"/>
                              <w:marTop w:val="0"/>
                              <w:marBottom w:val="0"/>
                              <w:divBdr>
                                <w:top w:val="none" w:sz="0" w:space="0" w:color="auto"/>
                                <w:left w:val="none" w:sz="0" w:space="0" w:color="auto"/>
                                <w:bottom w:val="none" w:sz="0" w:space="0" w:color="auto"/>
                                <w:right w:val="none" w:sz="0" w:space="0" w:color="auto"/>
                              </w:divBdr>
                              <w:divsChild>
                                <w:div w:id="170413355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14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478937">
      <w:bodyDiv w:val="1"/>
      <w:marLeft w:val="0"/>
      <w:marRight w:val="0"/>
      <w:marTop w:val="0"/>
      <w:marBottom w:val="0"/>
      <w:divBdr>
        <w:top w:val="none" w:sz="0" w:space="0" w:color="auto"/>
        <w:left w:val="none" w:sz="0" w:space="0" w:color="auto"/>
        <w:bottom w:val="none" w:sz="0" w:space="0" w:color="auto"/>
        <w:right w:val="none" w:sz="0" w:space="0" w:color="auto"/>
      </w:divBdr>
    </w:div>
    <w:div w:id="1274479609">
      <w:bodyDiv w:val="1"/>
      <w:marLeft w:val="0"/>
      <w:marRight w:val="0"/>
      <w:marTop w:val="0"/>
      <w:marBottom w:val="0"/>
      <w:divBdr>
        <w:top w:val="none" w:sz="0" w:space="0" w:color="auto"/>
        <w:left w:val="none" w:sz="0" w:space="0" w:color="auto"/>
        <w:bottom w:val="none" w:sz="0" w:space="0" w:color="auto"/>
        <w:right w:val="none" w:sz="0" w:space="0" w:color="auto"/>
      </w:divBdr>
    </w:div>
    <w:div w:id="1277560550">
      <w:bodyDiv w:val="1"/>
      <w:marLeft w:val="0"/>
      <w:marRight w:val="0"/>
      <w:marTop w:val="0"/>
      <w:marBottom w:val="0"/>
      <w:divBdr>
        <w:top w:val="none" w:sz="0" w:space="0" w:color="auto"/>
        <w:left w:val="none" w:sz="0" w:space="0" w:color="auto"/>
        <w:bottom w:val="none" w:sz="0" w:space="0" w:color="auto"/>
        <w:right w:val="none" w:sz="0" w:space="0" w:color="auto"/>
      </w:divBdr>
    </w:div>
    <w:div w:id="1277758725">
      <w:bodyDiv w:val="1"/>
      <w:marLeft w:val="0"/>
      <w:marRight w:val="0"/>
      <w:marTop w:val="0"/>
      <w:marBottom w:val="0"/>
      <w:divBdr>
        <w:top w:val="none" w:sz="0" w:space="0" w:color="auto"/>
        <w:left w:val="none" w:sz="0" w:space="0" w:color="auto"/>
        <w:bottom w:val="none" w:sz="0" w:space="0" w:color="auto"/>
        <w:right w:val="none" w:sz="0" w:space="0" w:color="auto"/>
      </w:divBdr>
    </w:div>
    <w:div w:id="1282954649">
      <w:bodyDiv w:val="1"/>
      <w:marLeft w:val="0"/>
      <w:marRight w:val="0"/>
      <w:marTop w:val="0"/>
      <w:marBottom w:val="0"/>
      <w:divBdr>
        <w:top w:val="none" w:sz="0" w:space="0" w:color="auto"/>
        <w:left w:val="none" w:sz="0" w:space="0" w:color="auto"/>
        <w:bottom w:val="none" w:sz="0" w:space="0" w:color="auto"/>
        <w:right w:val="none" w:sz="0" w:space="0" w:color="auto"/>
      </w:divBdr>
    </w:div>
    <w:div w:id="1283003950">
      <w:bodyDiv w:val="1"/>
      <w:marLeft w:val="0"/>
      <w:marRight w:val="0"/>
      <w:marTop w:val="0"/>
      <w:marBottom w:val="0"/>
      <w:divBdr>
        <w:top w:val="none" w:sz="0" w:space="0" w:color="auto"/>
        <w:left w:val="none" w:sz="0" w:space="0" w:color="auto"/>
        <w:bottom w:val="none" w:sz="0" w:space="0" w:color="auto"/>
        <w:right w:val="none" w:sz="0" w:space="0" w:color="auto"/>
      </w:divBdr>
    </w:div>
    <w:div w:id="1284313217">
      <w:bodyDiv w:val="1"/>
      <w:marLeft w:val="0"/>
      <w:marRight w:val="0"/>
      <w:marTop w:val="0"/>
      <w:marBottom w:val="0"/>
      <w:divBdr>
        <w:top w:val="none" w:sz="0" w:space="0" w:color="auto"/>
        <w:left w:val="none" w:sz="0" w:space="0" w:color="auto"/>
        <w:bottom w:val="none" w:sz="0" w:space="0" w:color="auto"/>
        <w:right w:val="none" w:sz="0" w:space="0" w:color="auto"/>
      </w:divBdr>
      <w:divsChild>
        <w:div w:id="1755856996">
          <w:marLeft w:val="0"/>
          <w:marRight w:val="0"/>
          <w:marTop w:val="0"/>
          <w:marBottom w:val="0"/>
          <w:divBdr>
            <w:top w:val="none" w:sz="0" w:space="0" w:color="auto"/>
            <w:left w:val="none" w:sz="0" w:space="0" w:color="auto"/>
            <w:bottom w:val="none" w:sz="0" w:space="0" w:color="auto"/>
            <w:right w:val="none" w:sz="0" w:space="0" w:color="auto"/>
          </w:divBdr>
          <w:divsChild>
            <w:div w:id="1314873770">
              <w:marLeft w:val="0"/>
              <w:marRight w:val="0"/>
              <w:marTop w:val="0"/>
              <w:marBottom w:val="0"/>
              <w:divBdr>
                <w:top w:val="none" w:sz="0" w:space="0" w:color="auto"/>
                <w:left w:val="none" w:sz="0" w:space="0" w:color="auto"/>
                <w:bottom w:val="none" w:sz="0" w:space="0" w:color="auto"/>
                <w:right w:val="none" w:sz="0" w:space="0" w:color="auto"/>
              </w:divBdr>
              <w:divsChild>
                <w:div w:id="803622889">
                  <w:marLeft w:val="0"/>
                  <w:marRight w:val="0"/>
                  <w:marTop w:val="0"/>
                  <w:marBottom w:val="0"/>
                  <w:divBdr>
                    <w:top w:val="none" w:sz="0" w:space="0" w:color="auto"/>
                    <w:left w:val="none" w:sz="0" w:space="0" w:color="auto"/>
                    <w:bottom w:val="none" w:sz="0" w:space="0" w:color="auto"/>
                    <w:right w:val="none" w:sz="0" w:space="0" w:color="auto"/>
                  </w:divBdr>
                  <w:divsChild>
                    <w:div w:id="593056688">
                      <w:marLeft w:val="0"/>
                      <w:marRight w:val="0"/>
                      <w:marTop w:val="0"/>
                      <w:marBottom w:val="0"/>
                      <w:divBdr>
                        <w:top w:val="none" w:sz="0" w:space="0" w:color="auto"/>
                        <w:left w:val="none" w:sz="0" w:space="0" w:color="auto"/>
                        <w:bottom w:val="none" w:sz="0" w:space="0" w:color="auto"/>
                        <w:right w:val="none" w:sz="0" w:space="0" w:color="auto"/>
                      </w:divBdr>
                      <w:divsChild>
                        <w:div w:id="1595824272">
                          <w:marLeft w:val="0"/>
                          <w:marRight w:val="0"/>
                          <w:marTop w:val="0"/>
                          <w:marBottom w:val="0"/>
                          <w:divBdr>
                            <w:top w:val="none" w:sz="0" w:space="0" w:color="auto"/>
                            <w:left w:val="none" w:sz="0" w:space="0" w:color="auto"/>
                            <w:bottom w:val="none" w:sz="0" w:space="0" w:color="auto"/>
                            <w:right w:val="none" w:sz="0" w:space="0" w:color="auto"/>
                          </w:divBdr>
                          <w:divsChild>
                            <w:div w:id="389232643">
                              <w:marLeft w:val="0"/>
                              <w:marRight w:val="0"/>
                              <w:marTop w:val="0"/>
                              <w:marBottom w:val="0"/>
                              <w:divBdr>
                                <w:top w:val="none" w:sz="0" w:space="0" w:color="auto"/>
                                <w:left w:val="none" w:sz="0" w:space="0" w:color="auto"/>
                                <w:bottom w:val="none" w:sz="0" w:space="0" w:color="auto"/>
                                <w:right w:val="none" w:sz="0" w:space="0" w:color="auto"/>
                              </w:divBdr>
                              <w:divsChild>
                                <w:div w:id="2116710268">
                                  <w:marLeft w:val="0"/>
                                  <w:marRight w:val="0"/>
                                  <w:marTop w:val="0"/>
                                  <w:marBottom w:val="0"/>
                                  <w:divBdr>
                                    <w:top w:val="none" w:sz="0" w:space="0" w:color="auto"/>
                                    <w:left w:val="none" w:sz="0" w:space="0" w:color="auto"/>
                                    <w:bottom w:val="none" w:sz="0" w:space="0" w:color="auto"/>
                                    <w:right w:val="none" w:sz="0" w:space="0" w:color="auto"/>
                                  </w:divBdr>
                                  <w:divsChild>
                                    <w:div w:id="9860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1008752">
      <w:bodyDiv w:val="1"/>
      <w:marLeft w:val="0"/>
      <w:marRight w:val="0"/>
      <w:marTop w:val="0"/>
      <w:marBottom w:val="0"/>
      <w:divBdr>
        <w:top w:val="none" w:sz="0" w:space="0" w:color="auto"/>
        <w:left w:val="none" w:sz="0" w:space="0" w:color="auto"/>
        <w:bottom w:val="none" w:sz="0" w:space="0" w:color="auto"/>
        <w:right w:val="none" w:sz="0" w:space="0" w:color="auto"/>
      </w:divBdr>
    </w:div>
    <w:div w:id="1291206045">
      <w:bodyDiv w:val="1"/>
      <w:marLeft w:val="0"/>
      <w:marRight w:val="0"/>
      <w:marTop w:val="0"/>
      <w:marBottom w:val="0"/>
      <w:divBdr>
        <w:top w:val="none" w:sz="0" w:space="0" w:color="auto"/>
        <w:left w:val="none" w:sz="0" w:space="0" w:color="auto"/>
        <w:bottom w:val="none" w:sz="0" w:space="0" w:color="auto"/>
        <w:right w:val="none" w:sz="0" w:space="0" w:color="auto"/>
      </w:divBdr>
    </w:div>
    <w:div w:id="1294480970">
      <w:bodyDiv w:val="1"/>
      <w:marLeft w:val="0"/>
      <w:marRight w:val="0"/>
      <w:marTop w:val="0"/>
      <w:marBottom w:val="0"/>
      <w:divBdr>
        <w:top w:val="none" w:sz="0" w:space="0" w:color="auto"/>
        <w:left w:val="none" w:sz="0" w:space="0" w:color="auto"/>
        <w:bottom w:val="none" w:sz="0" w:space="0" w:color="auto"/>
        <w:right w:val="none" w:sz="0" w:space="0" w:color="auto"/>
      </w:divBdr>
    </w:div>
    <w:div w:id="1297687916">
      <w:bodyDiv w:val="1"/>
      <w:marLeft w:val="0"/>
      <w:marRight w:val="0"/>
      <w:marTop w:val="0"/>
      <w:marBottom w:val="0"/>
      <w:divBdr>
        <w:top w:val="none" w:sz="0" w:space="0" w:color="auto"/>
        <w:left w:val="none" w:sz="0" w:space="0" w:color="auto"/>
        <w:bottom w:val="none" w:sz="0" w:space="0" w:color="auto"/>
        <w:right w:val="none" w:sz="0" w:space="0" w:color="auto"/>
      </w:divBdr>
      <w:divsChild>
        <w:div w:id="1364139125">
          <w:marLeft w:val="0"/>
          <w:marRight w:val="0"/>
          <w:marTop w:val="0"/>
          <w:marBottom w:val="0"/>
          <w:divBdr>
            <w:top w:val="none" w:sz="0" w:space="0" w:color="auto"/>
            <w:left w:val="none" w:sz="0" w:space="0" w:color="auto"/>
            <w:bottom w:val="none" w:sz="0" w:space="0" w:color="auto"/>
            <w:right w:val="none" w:sz="0" w:space="0" w:color="auto"/>
          </w:divBdr>
          <w:divsChild>
            <w:div w:id="1979722650">
              <w:marLeft w:val="0"/>
              <w:marRight w:val="0"/>
              <w:marTop w:val="0"/>
              <w:marBottom w:val="0"/>
              <w:divBdr>
                <w:top w:val="none" w:sz="0" w:space="0" w:color="auto"/>
                <w:left w:val="none" w:sz="0" w:space="0" w:color="auto"/>
                <w:bottom w:val="none" w:sz="0" w:space="0" w:color="auto"/>
                <w:right w:val="none" w:sz="0" w:space="0" w:color="auto"/>
              </w:divBdr>
              <w:divsChild>
                <w:div w:id="26686964">
                  <w:marLeft w:val="0"/>
                  <w:marRight w:val="0"/>
                  <w:marTop w:val="0"/>
                  <w:marBottom w:val="0"/>
                  <w:divBdr>
                    <w:top w:val="none" w:sz="0" w:space="0" w:color="auto"/>
                    <w:left w:val="none" w:sz="0" w:space="0" w:color="auto"/>
                    <w:bottom w:val="none" w:sz="0" w:space="0" w:color="auto"/>
                    <w:right w:val="none" w:sz="0" w:space="0" w:color="auto"/>
                  </w:divBdr>
                  <w:divsChild>
                    <w:div w:id="2117750870">
                      <w:marLeft w:val="0"/>
                      <w:marRight w:val="0"/>
                      <w:marTop w:val="0"/>
                      <w:marBottom w:val="0"/>
                      <w:divBdr>
                        <w:top w:val="none" w:sz="0" w:space="0" w:color="auto"/>
                        <w:left w:val="none" w:sz="0" w:space="0" w:color="auto"/>
                        <w:bottom w:val="none" w:sz="0" w:space="0" w:color="auto"/>
                        <w:right w:val="none" w:sz="0" w:space="0" w:color="auto"/>
                      </w:divBdr>
                      <w:divsChild>
                        <w:div w:id="1738085090">
                          <w:marLeft w:val="0"/>
                          <w:marRight w:val="0"/>
                          <w:marTop w:val="0"/>
                          <w:marBottom w:val="0"/>
                          <w:divBdr>
                            <w:top w:val="none" w:sz="0" w:space="0" w:color="auto"/>
                            <w:left w:val="none" w:sz="0" w:space="0" w:color="auto"/>
                            <w:bottom w:val="none" w:sz="0" w:space="0" w:color="auto"/>
                            <w:right w:val="none" w:sz="0" w:space="0" w:color="auto"/>
                          </w:divBdr>
                          <w:divsChild>
                            <w:div w:id="672606944">
                              <w:marLeft w:val="0"/>
                              <w:marRight w:val="0"/>
                              <w:marTop w:val="0"/>
                              <w:marBottom w:val="0"/>
                              <w:divBdr>
                                <w:top w:val="none" w:sz="0" w:space="0" w:color="auto"/>
                                <w:left w:val="none" w:sz="0" w:space="0" w:color="auto"/>
                                <w:bottom w:val="none" w:sz="0" w:space="0" w:color="auto"/>
                                <w:right w:val="none" w:sz="0" w:space="0" w:color="auto"/>
                              </w:divBdr>
                              <w:divsChild>
                                <w:div w:id="2072576852">
                                  <w:marLeft w:val="0"/>
                                  <w:marRight w:val="0"/>
                                  <w:marTop w:val="0"/>
                                  <w:marBottom w:val="0"/>
                                  <w:divBdr>
                                    <w:top w:val="none" w:sz="0" w:space="0" w:color="auto"/>
                                    <w:left w:val="none" w:sz="0" w:space="0" w:color="auto"/>
                                    <w:bottom w:val="none" w:sz="0" w:space="0" w:color="auto"/>
                                    <w:right w:val="none" w:sz="0" w:space="0" w:color="auto"/>
                                  </w:divBdr>
                                  <w:divsChild>
                                    <w:div w:id="12883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9217493">
      <w:bodyDiv w:val="1"/>
      <w:marLeft w:val="0"/>
      <w:marRight w:val="0"/>
      <w:marTop w:val="0"/>
      <w:marBottom w:val="0"/>
      <w:divBdr>
        <w:top w:val="none" w:sz="0" w:space="0" w:color="auto"/>
        <w:left w:val="none" w:sz="0" w:space="0" w:color="auto"/>
        <w:bottom w:val="none" w:sz="0" w:space="0" w:color="auto"/>
        <w:right w:val="none" w:sz="0" w:space="0" w:color="auto"/>
      </w:divBdr>
    </w:div>
    <w:div w:id="1305045916">
      <w:bodyDiv w:val="1"/>
      <w:marLeft w:val="0"/>
      <w:marRight w:val="0"/>
      <w:marTop w:val="0"/>
      <w:marBottom w:val="0"/>
      <w:divBdr>
        <w:top w:val="none" w:sz="0" w:space="0" w:color="auto"/>
        <w:left w:val="none" w:sz="0" w:space="0" w:color="auto"/>
        <w:bottom w:val="none" w:sz="0" w:space="0" w:color="auto"/>
        <w:right w:val="none" w:sz="0" w:space="0" w:color="auto"/>
      </w:divBdr>
    </w:div>
    <w:div w:id="1307398673">
      <w:bodyDiv w:val="1"/>
      <w:marLeft w:val="0"/>
      <w:marRight w:val="0"/>
      <w:marTop w:val="0"/>
      <w:marBottom w:val="0"/>
      <w:divBdr>
        <w:top w:val="none" w:sz="0" w:space="0" w:color="auto"/>
        <w:left w:val="none" w:sz="0" w:space="0" w:color="auto"/>
        <w:bottom w:val="none" w:sz="0" w:space="0" w:color="auto"/>
        <w:right w:val="none" w:sz="0" w:space="0" w:color="auto"/>
      </w:divBdr>
      <w:divsChild>
        <w:div w:id="67000758">
          <w:marLeft w:val="0"/>
          <w:marRight w:val="0"/>
          <w:marTop w:val="0"/>
          <w:marBottom w:val="0"/>
          <w:divBdr>
            <w:top w:val="none" w:sz="0" w:space="0" w:color="auto"/>
            <w:left w:val="none" w:sz="0" w:space="0" w:color="auto"/>
            <w:bottom w:val="none" w:sz="0" w:space="0" w:color="auto"/>
            <w:right w:val="none" w:sz="0" w:space="0" w:color="auto"/>
          </w:divBdr>
          <w:divsChild>
            <w:div w:id="933973818">
              <w:marLeft w:val="0"/>
              <w:marRight w:val="0"/>
              <w:marTop w:val="0"/>
              <w:marBottom w:val="0"/>
              <w:divBdr>
                <w:top w:val="none" w:sz="0" w:space="0" w:color="auto"/>
                <w:left w:val="none" w:sz="0" w:space="0" w:color="auto"/>
                <w:bottom w:val="none" w:sz="0" w:space="0" w:color="auto"/>
                <w:right w:val="none" w:sz="0" w:space="0" w:color="auto"/>
              </w:divBdr>
              <w:divsChild>
                <w:div w:id="1119883430">
                  <w:marLeft w:val="0"/>
                  <w:marRight w:val="0"/>
                  <w:marTop w:val="0"/>
                  <w:marBottom w:val="0"/>
                  <w:divBdr>
                    <w:top w:val="none" w:sz="0" w:space="0" w:color="auto"/>
                    <w:left w:val="none" w:sz="0" w:space="0" w:color="auto"/>
                    <w:bottom w:val="none" w:sz="0" w:space="0" w:color="auto"/>
                    <w:right w:val="none" w:sz="0" w:space="0" w:color="auto"/>
                  </w:divBdr>
                  <w:divsChild>
                    <w:div w:id="165288340">
                      <w:marLeft w:val="0"/>
                      <w:marRight w:val="0"/>
                      <w:marTop w:val="0"/>
                      <w:marBottom w:val="0"/>
                      <w:divBdr>
                        <w:top w:val="none" w:sz="0" w:space="0" w:color="auto"/>
                        <w:left w:val="none" w:sz="0" w:space="0" w:color="auto"/>
                        <w:bottom w:val="none" w:sz="0" w:space="0" w:color="auto"/>
                        <w:right w:val="none" w:sz="0" w:space="0" w:color="auto"/>
                      </w:divBdr>
                      <w:divsChild>
                        <w:div w:id="1182861690">
                          <w:marLeft w:val="0"/>
                          <w:marRight w:val="0"/>
                          <w:marTop w:val="0"/>
                          <w:marBottom w:val="0"/>
                          <w:divBdr>
                            <w:top w:val="none" w:sz="0" w:space="0" w:color="auto"/>
                            <w:left w:val="none" w:sz="0" w:space="0" w:color="auto"/>
                            <w:bottom w:val="none" w:sz="0" w:space="0" w:color="auto"/>
                            <w:right w:val="none" w:sz="0" w:space="0" w:color="auto"/>
                          </w:divBdr>
                          <w:divsChild>
                            <w:div w:id="10497773">
                              <w:marLeft w:val="0"/>
                              <w:marRight w:val="0"/>
                              <w:marTop w:val="0"/>
                              <w:marBottom w:val="0"/>
                              <w:divBdr>
                                <w:top w:val="none" w:sz="0" w:space="0" w:color="auto"/>
                                <w:left w:val="none" w:sz="0" w:space="0" w:color="auto"/>
                                <w:bottom w:val="none" w:sz="0" w:space="0" w:color="auto"/>
                                <w:right w:val="none" w:sz="0" w:space="0" w:color="auto"/>
                              </w:divBdr>
                              <w:divsChild>
                                <w:div w:id="1616449023">
                                  <w:marLeft w:val="0"/>
                                  <w:marRight w:val="0"/>
                                  <w:marTop w:val="0"/>
                                  <w:marBottom w:val="0"/>
                                  <w:divBdr>
                                    <w:top w:val="none" w:sz="0" w:space="0" w:color="auto"/>
                                    <w:left w:val="none" w:sz="0" w:space="0" w:color="auto"/>
                                    <w:bottom w:val="none" w:sz="0" w:space="0" w:color="auto"/>
                                    <w:right w:val="none" w:sz="0" w:space="0" w:color="auto"/>
                                  </w:divBdr>
                                  <w:divsChild>
                                    <w:div w:id="124152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8899780">
      <w:bodyDiv w:val="1"/>
      <w:marLeft w:val="0"/>
      <w:marRight w:val="0"/>
      <w:marTop w:val="0"/>
      <w:marBottom w:val="0"/>
      <w:divBdr>
        <w:top w:val="none" w:sz="0" w:space="0" w:color="auto"/>
        <w:left w:val="none" w:sz="0" w:space="0" w:color="auto"/>
        <w:bottom w:val="none" w:sz="0" w:space="0" w:color="auto"/>
        <w:right w:val="none" w:sz="0" w:space="0" w:color="auto"/>
      </w:divBdr>
    </w:div>
    <w:div w:id="1310600074">
      <w:bodyDiv w:val="1"/>
      <w:marLeft w:val="0"/>
      <w:marRight w:val="0"/>
      <w:marTop w:val="0"/>
      <w:marBottom w:val="0"/>
      <w:divBdr>
        <w:top w:val="none" w:sz="0" w:space="0" w:color="auto"/>
        <w:left w:val="none" w:sz="0" w:space="0" w:color="auto"/>
        <w:bottom w:val="none" w:sz="0" w:space="0" w:color="auto"/>
        <w:right w:val="none" w:sz="0" w:space="0" w:color="auto"/>
      </w:divBdr>
    </w:div>
    <w:div w:id="1312902375">
      <w:bodyDiv w:val="1"/>
      <w:marLeft w:val="0"/>
      <w:marRight w:val="0"/>
      <w:marTop w:val="0"/>
      <w:marBottom w:val="0"/>
      <w:divBdr>
        <w:top w:val="none" w:sz="0" w:space="0" w:color="auto"/>
        <w:left w:val="none" w:sz="0" w:space="0" w:color="auto"/>
        <w:bottom w:val="none" w:sz="0" w:space="0" w:color="auto"/>
        <w:right w:val="none" w:sz="0" w:space="0" w:color="auto"/>
      </w:divBdr>
    </w:div>
    <w:div w:id="1316836316">
      <w:bodyDiv w:val="1"/>
      <w:marLeft w:val="0"/>
      <w:marRight w:val="0"/>
      <w:marTop w:val="0"/>
      <w:marBottom w:val="0"/>
      <w:divBdr>
        <w:top w:val="none" w:sz="0" w:space="0" w:color="auto"/>
        <w:left w:val="none" w:sz="0" w:space="0" w:color="auto"/>
        <w:bottom w:val="none" w:sz="0" w:space="0" w:color="auto"/>
        <w:right w:val="none" w:sz="0" w:space="0" w:color="auto"/>
      </w:divBdr>
    </w:div>
    <w:div w:id="1322582680">
      <w:bodyDiv w:val="1"/>
      <w:marLeft w:val="0"/>
      <w:marRight w:val="0"/>
      <w:marTop w:val="0"/>
      <w:marBottom w:val="0"/>
      <w:divBdr>
        <w:top w:val="none" w:sz="0" w:space="0" w:color="auto"/>
        <w:left w:val="none" w:sz="0" w:space="0" w:color="auto"/>
        <w:bottom w:val="none" w:sz="0" w:space="0" w:color="auto"/>
        <w:right w:val="none" w:sz="0" w:space="0" w:color="auto"/>
      </w:divBdr>
    </w:div>
    <w:div w:id="1323386343">
      <w:bodyDiv w:val="1"/>
      <w:marLeft w:val="0"/>
      <w:marRight w:val="0"/>
      <w:marTop w:val="0"/>
      <w:marBottom w:val="0"/>
      <w:divBdr>
        <w:top w:val="none" w:sz="0" w:space="0" w:color="auto"/>
        <w:left w:val="none" w:sz="0" w:space="0" w:color="auto"/>
        <w:bottom w:val="none" w:sz="0" w:space="0" w:color="auto"/>
        <w:right w:val="none" w:sz="0" w:space="0" w:color="auto"/>
      </w:divBdr>
    </w:div>
    <w:div w:id="1329215296">
      <w:bodyDiv w:val="1"/>
      <w:marLeft w:val="0"/>
      <w:marRight w:val="0"/>
      <w:marTop w:val="0"/>
      <w:marBottom w:val="0"/>
      <w:divBdr>
        <w:top w:val="none" w:sz="0" w:space="0" w:color="auto"/>
        <w:left w:val="none" w:sz="0" w:space="0" w:color="auto"/>
        <w:bottom w:val="none" w:sz="0" w:space="0" w:color="auto"/>
        <w:right w:val="none" w:sz="0" w:space="0" w:color="auto"/>
      </w:divBdr>
    </w:div>
    <w:div w:id="1329946359">
      <w:bodyDiv w:val="1"/>
      <w:marLeft w:val="0"/>
      <w:marRight w:val="0"/>
      <w:marTop w:val="0"/>
      <w:marBottom w:val="0"/>
      <w:divBdr>
        <w:top w:val="none" w:sz="0" w:space="0" w:color="auto"/>
        <w:left w:val="none" w:sz="0" w:space="0" w:color="auto"/>
        <w:bottom w:val="none" w:sz="0" w:space="0" w:color="auto"/>
        <w:right w:val="none" w:sz="0" w:space="0" w:color="auto"/>
      </w:divBdr>
    </w:div>
    <w:div w:id="1335301050">
      <w:bodyDiv w:val="1"/>
      <w:marLeft w:val="0"/>
      <w:marRight w:val="0"/>
      <w:marTop w:val="0"/>
      <w:marBottom w:val="0"/>
      <w:divBdr>
        <w:top w:val="none" w:sz="0" w:space="0" w:color="auto"/>
        <w:left w:val="none" w:sz="0" w:space="0" w:color="auto"/>
        <w:bottom w:val="none" w:sz="0" w:space="0" w:color="auto"/>
        <w:right w:val="none" w:sz="0" w:space="0" w:color="auto"/>
      </w:divBdr>
    </w:div>
    <w:div w:id="1346135577">
      <w:bodyDiv w:val="1"/>
      <w:marLeft w:val="0"/>
      <w:marRight w:val="0"/>
      <w:marTop w:val="0"/>
      <w:marBottom w:val="0"/>
      <w:divBdr>
        <w:top w:val="none" w:sz="0" w:space="0" w:color="auto"/>
        <w:left w:val="none" w:sz="0" w:space="0" w:color="auto"/>
        <w:bottom w:val="none" w:sz="0" w:space="0" w:color="auto"/>
        <w:right w:val="none" w:sz="0" w:space="0" w:color="auto"/>
      </w:divBdr>
    </w:div>
    <w:div w:id="1350255898">
      <w:bodyDiv w:val="1"/>
      <w:marLeft w:val="0"/>
      <w:marRight w:val="0"/>
      <w:marTop w:val="0"/>
      <w:marBottom w:val="0"/>
      <w:divBdr>
        <w:top w:val="none" w:sz="0" w:space="0" w:color="auto"/>
        <w:left w:val="none" w:sz="0" w:space="0" w:color="auto"/>
        <w:bottom w:val="none" w:sz="0" w:space="0" w:color="auto"/>
        <w:right w:val="none" w:sz="0" w:space="0" w:color="auto"/>
      </w:divBdr>
    </w:div>
    <w:div w:id="1360398320">
      <w:bodyDiv w:val="1"/>
      <w:marLeft w:val="0"/>
      <w:marRight w:val="0"/>
      <w:marTop w:val="0"/>
      <w:marBottom w:val="0"/>
      <w:divBdr>
        <w:top w:val="none" w:sz="0" w:space="0" w:color="auto"/>
        <w:left w:val="none" w:sz="0" w:space="0" w:color="auto"/>
        <w:bottom w:val="none" w:sz="0" w:space="0" w:color="auto"/>
        <w:right w:val="none" w:sz="0" w:space="0" w:color="auto"/>
      </w:divBdr>
    </w:div>
    <w:div w:id="1360740829">
      <w:bodyDiv w:val="1"/>
      <w:marLeft w:val="0"/>
      <w:marRight w:val="0"/>
      <w:marTop w:val="0"/>
      <w:marBottom w:val="0"/>
      <w:divBdr>
        <w:top w:val="none" w:sz="0" w:space="0" w:color="auto"/>
        <w:left w:val="none" w:sz="0" w:space="0" w:color="auto"/>
        <w:bottom w:val="none" w:sz="0" w:space="0" w:color="auto"/>
        <w:right w:val="none" w:sz="0" w:space="0" w:color="auto"/>
      </w:divBdr>
    </w:div>
    <w:div w:id="1360817549">
      <w:bodyDiv w:val="1"/>
      <w:marLeft w:val="0"/>
      <w:marRight w:val="0"/>
      <w:marTop w:val="0"/>
      <w:marBottom w:val="0"/>
      <w:divBdr>
        <w:top w:val="none" w:sz="0" w:space="0" w:color="auto"/>
        <w:left w:val="none" w:sz="0" w:space="0" w:color="auto"/>
        <w:bottom w:val="none" w:sz="0" w:space="0" w:color="auto"/>
        <w:right w:val="none" w:sz="0" w:space="0" w:color="auto"/>
      </w:divBdr>
    </w:div>
    <w:div w:id="1364136434">
      <w:bodyDiv w:val="1"/>
      <w:marLeft w:val="0"/>
      <w:marRight w:val="0"/>
      <w:marTop w:val="0"/>
      <w:marBottom w:val="0"/>
      <w:divBdr>
        <w:top w:val="none" w:sz="0" w:space="0" w:color="auto"/>
        <w:left w:val="none" w:sz="0" w:space="0" w:color="auto"/>
        <w:bottom w:val="none" w:sz="0" w:space="0" w:color="auto"/>
        <w:right w:val="none" w:sz="0" w:space="0" w:color="auto"/>
      </w:divBdr>
    </w:div>
    <w:div w:id="1374500496">
      <w:bodyDiv w:val="1"/>
      <w:marLeft w:val="0"/>
      <w:marRight w:val="0"/>
      <w:marTop w:val="0"/>
      <w:marBottom w:val="0"/>
      <w:divBdr>
        <w:top w:val="none" w:sz="0" w:space="0" w:color="auto"/>
        <w:left w:val="none" w:sz="0" w:space="0" w:color="auto"/>
        <w:bottom w:val="none" w:sz="0" w:space="0" w:color="auto"/>
        <w:right w:val="none" w:sz="0" w:space="0" w:color="auto"/>
      </w:divBdr>
      <w:divsChild>
        <w:div w:id="1783499709">
          <w:marLeft w:val="0"/>
          <w:marRight w:val="0"/>
          <w:marTop w:val="0"/>
          <w:marBottom w:val="0"/>
          <w:divBdr>
            <w:top w:val="none" w:sz="0" w:space="0" w:color="auto"/>
            <w:left w:val="none" w:sz="0" w:space="0" w:color="auto"/>
            <w:bottom w:val="none" w:sz="0" w:space="0" w:color="auto"/>
            <w:right w:val="none" w:sz="0" w:space="0" w:color="auto"/>
          </w:divBdr>
          <w:divsChild>
            <w:div w:id="1404765400">
              <w:marLeft w:val="0"/>
              <w:marRight w:val="0"/>
              <w:marTop w:val="0"/>
              <w:marBottom w:val="0"/>
              <w:divBdr>
                <w:top w:val="none" w:sz="0" w:space="0" w:color="auto"/>
                <w:left w:val="none" w:sz="0" w:space="0" w:color="auto"/>
                <w:bottom w:val="none" w:sz="0" w:space="0" w:color="auto"/>
                <w:right w:val="none" w:sz="0" w:space="0" w:color="auto"/>
              </w:divBdr>
              <w:divsChild>
                <w:div w:id="282154085">
                  <w:marLeft w:val="0"/>
                  <w:marRight w:val="0"/>
                  <w:marTop w:val="0"/>
                  <w:marBottom w:val="0"/>
                  <w:divBdr>
                    <w:top w:val="none" w:sz="0" w:space="0" w:color="auto"/>
                    <w:left w:val="none" w:sz="0" w:space="0" w:color="auto"/>
                    <w:bottom w:val="none" w:sz="0" w:space="0" w:color="auto"/>
                    <w:right w:val="none" w:sz="0" w:space="0" w:color="auto"/>
                  </w:divBdr>
                  <w:divsChild>
                    <w:div w:id="135384652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76541538">
      <w:bodyDiv w:val="1"/>
      <w:marLeft w:val="0"/>
      <w:marRight w:val="0"/>
      <w:marTop w:val="0"/>
      <w:marBottom w:val="0"/>
      <w:divBdr>
        <w:top w:val="none" w:sz="0" w:space="0" w:color="auto"/>
        <w:left w:val="none" w:sz="0" w:space="0" w:color="auto"/>
        <w:bottom w:val="none" w:sz="0" w:space="0" w:color="auto"/>
        <w:right w:val="none" w:sz="0" w:space="0" w:color="auto"/>
      </w:divBdr>
      <w:divsChild>
        <w:div w:id="1413774237">
          <w:marLeft w:val="0"/>
          <w:marRight w:val="0"/>
          <w:marTop w:val="0"/>
          <w:marBottom w:val="0"/>
          <w:divBdr>
            <w:top w:val="none" w:sz="0" w:space="0" w:color="auto"/>
            <w:left w:val="none" w:sz="0" w:space="0" w:color="auto"/>
            <w:bottom w:val="none" w:sz="0" w:space="0" w:color="auto"/>
            <w:right w:val="none" w:sz="0" w:space="0" w:color="auto"/>
          </w:divBdr>
          <w:divsChild>
            <w:div w:id="194276805">
              <w:marLeft w:val="0"/>
              <w:marRight w:val="0"/>
              <w:marTop w:val="0"/>
              <w:marBottom w:val="0"/>
              <w:divBdr>
                <w:top w:val="none" w:sz="0" w:space="0" w:color="auto"/>
                <w:left w:val="none" w:sz="0" w:space="0" w:color="auto"/>
                <w:bottom w:val="none" w:sz="0" w:space="0" w:color="auto"/>
                <w:right w:val="none" w:sz="0" w:space="0" w:color="auto"/>
              </w:divBdr>
              <w:divsChild>
                <w:div w:id="901713834">
                  <w:marLeft w:val="0"/>
                  <w:marRight w:val="0"/>
                  <w:marTop w:val="0"/>
                  <w:marBottom w:val="0"/>
                  <w:divBdr>
                    <w:top w:val="none" w:sz="0" w:space="0" w:color="auto"/>
                    <w:left w:val="none" w:sz="0" w:space="0" w:color="auto"/>
                    <w:bottom w:val="none" w:sz="0" w:space="0" w:color="auto"/>
                    <w:right w:val="none" w:sz="0" w:space="0" w:color="auto"/>
                  </w:divBdr>
                  <w:divsChild>
                    <w:div w:id="255093268">
                      <w:marLeft w:val="0"/>
                      <w:marRight w:val="0"/>
                      <w:marTop w:val="0"/>
                      <w:marBottom w:val="0"/>
                      <w:divBdr>
                        <w:top w:val="none" w:sz="0" w:space="0" w:color="auto"/>
                        <w:left w:val="none" w:sz="0" w:space="0" w:color="auto"/>
                        <w:bottom w:val="none" w:sz="0" w:space="0" w:color="auto"/>
                        <w:right w:val="none" w:sz="0" w:space="0" w:color="auto"/>
                      </w:divBdr>
                      <w:divsChild>
                        <w:div w:id="1756973925">
                          <w:marLeft w:val="0"/>
                          <w:marRight w:val="0"/>
                          <w:marTop w:val="0"/>
                          <w:marBottom w:val="0"/>
                          <w:divBdr>
                            <w:top w:val="none" w:sz="0" w:space="0" w:color="auto"/>
                            <w:left w:val="none" w:sz="0" w:space="0" w:color="auto"/>
                            <w:bottom w:val="none" w:sz="0" w:space="0" w:color="auto"/>
                            <w:right w:val="none" w:sz="0" w:space="0" w:color="auto"/>
                          </w:divBdr>
                          <w:divsChild>
                            <w:div w:id="422144273">
                              <w:marLeft w:val="0"/>
                              <w:marRight w:val="0"/>
                              <w:marTop w:val="0"/>
                              <w:marBottom w:val="240"/>
                              <w:divBdr>
                                <w:top w:val="none" w:sz="0" w:space="0" w:color="auto"/>
                                <w:left w:val="none" w:sz="0" w:space="0" w:color="auto"/>
                                <w:bottom w:val="none" w:sz="0" w:space="0" w:color="auto"/>
                                <w:right w:val="none" w:sz="0" w:space="0" w:color="auto"/>
                              </w:divBdr>
                              <w:divsChild>
                                <w:div w:id="7291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046069">
      <w:bodyDiv w:val="1"/>
      <w:marLeft w:val="0"/>
      <w:marRight w:val="0"/>
      <w:marTop w:val="0"/>
      <w:marBottom w:val="0"/>
      <w:divBdr>
        <w:top w:val="none" w:sz="0" w:space="0" w:color="auto"/>
        <w:left w:val="none" w:sz="0" w:space="0" w:color="auto"/>
        <w:bottom w:val="none" w:sz="0" w:space="0" w:color="auto"/>
        <w:right w:val="none" w:sz="0" w:space="0" w:color="auto"/>
      </w:divBdr>
    </w:div>
    <w:div w:id="1377698868">
      <w:bodyDiv w:val="1"/>
      <w:marLeft w:val="0"/>
      <w:marRight w:val="0"/>
      <w:marTop w:val="0"/>
      <w:marBottom w:val="0"/>
      <w:divBdr>
        <w:top w:val="none" w:sz="0" w:space="0" w:color="auto"/>
        <w:left w:val="none" w:sz="0" w:space="0" w:color="auto"/>
        <w:bottom w:val="none" w:sz="0" w:space="0" w:color="auto"/>
        <w:right w:val="none" w:sz="0" w:space="0" w:color="auto"/>
      </w:divBdr>
    </w:div>
    <w:div w:id="1389189960">
      <w:bodyDiv w:val="1"/>
      <w:marLeft w:val="0"/>
      <w:marRight w:val="0"/>
      <w:marTop w:val="0"/>
      <w:marBottom w:val="0"/>
      <w:divBdr>
        <w:top w:val="none" w:sz="0" w:space="0" w:color="auto"/>
        <w:left w:val="none" w:sz="0" w:space="0" w:color="auto"/>
        <w:bottom w:val="none" w:sz="0" w:space="0" w:color="auto"/>
        <w:right w:val="none" w:sz="0" w:space="0" w:color="auto"/>
      </w:divBdr>
    </w:div>
    <w:div w:id="1389842662">
      <w:bodyDiv w:val="1"/>
      <w:marLeft w:val="0"/>
      <w:marRight w:val="0"/>
      <w:marTop w:val="0"/>
      <w:marBottom w:val="0"/>
      <w:divBdr>
        <w:top w:val="none" w:sz="0" w:space="0" w:color="auto"/>
        <w:left w:val="none" w:sz="0" w:space="0" w:color="auto"/>
        <w:bottom w:val="none" w:sz="0" w:space="0" w:color="auto"/>
        <w:right w:val="none" w:sz="0" w:space="0" w:color="auto"/>
      </w:divBdr>
      <w:divsChild>
        <w:div w:id="1468355452">
          <w:marLeft w:val="0"/>
          <w:marRight w:val="0"/>
          <w:marTop w:val="0"/>
          <w:marBottom w:val="0"/>
          <w:divBdr>
            <w:top w:val="none" w:sz="0" w:space="0" w:color="auto"/>
            <w:left w:val="none" w:sz="0" w:space="0" w:color="auto"/>
            <w:bottom w:val="none" w:sz="0" w:space="0" w:color="auto"/>
            <w:right w:val="none" w:sz="0" w:space="0" w:color="auto"/>
          </w:divBdr>
          <w:divsChild>
            <w:div w:id="1370566174">
              <w:marLeft w:val="0"/>
              <w:marRight w:val="0"/>
              <w:marTop w:val="0"/>
              <w:marBottom w:val="0"/>
              <w:divBdr>
                <w:top w:val="none" w:sz="0" w:space="0" w:color="auto"/>
                <w:left w:val="none" w:sz="0" w:space="0" w:color="auto"/>
                <w:bottom w:val="none" w:sz="0" w:space="0" w:color="auto"/>
                <w:right w:val="none" w:sz="0" w:space="0" w:color="auto"/>
              </w:divBdr>
              <w:divsChild>
                <w:div w:id="498424120">
                  <w:marLeft w:val="0"/>
                  <w:marRight w:val="0"/>
                  <w:marTop w:val="0"/>
                  <w:marBottom w:val="0"/>
                  <w:divBdr>
                    <w:top w:val="none" w:sz="0" w:space="0" w:color="auto"/>
                    <w:left w:val="none" w:sz="0" w:space="0" w:color="auto"/>
                    <w:bottom w:val="none" w:sz="0" w:space="0" w:color="auto"/>
                    <w:right w:val="none" w:sz="0" w:space="0" w:color="auto"/>
                  </w:divBdr>
                  <w:divsChild>
                    <w:div w:id="998995940">
                      <w:marLeft w:val="0"/>
                      <w:marRight w:val="0"/>
                      <w:marTop w:val="0"/>
                      <w:marBottom w:val="0"/>
                      <w:divBdr>
                        <w:top w:val="none" w:sz="0" w:space="0" w:color="auto"/>
                        <w:left w:val="none" w:sz="0" w:space="0" w:color="auto"/>
                        <w:bottom w:val="none" w:sz="0" w:space="0" w:color="auto"/>
                        <w:right w:val="none" w:sz="0" w:space="0" w:color="auto"/>
                      </w:divBdr>
                      <w:divsChild>
                        <w:div w:id="344942364">
                          <w:marLeft w:val="0"/>
                          <w:marRight w:val="0"/>
                          <w:marTop w:val="0"/>
                          <w:marBottom w:val="0"/>
                          <w:divBdr>
                            <w:top w:val="none" w:sz="0" w:space="0" w:color="auto"/>
                            <w:left w:val="none" w:sz="0" w:space="0" w:color="auto"/>
                            <w:bottom w:val="none" w:sz="0" w:space="0" w:color="auto"/>
                            <w:right w:val="none" w:sz="0" w:space="0" w:color="auto"/>
                          </w:divBdr>
                          <w:divsChild>
                            <w:div w:id="824592606">
                              <w:marLeft w:val="0"/>
                              <w:marRight w:val="0"/>
                              <w:marTop w:val="0"/>
                              <w:marBottom w:val="0"/>
                              <w:divBdr>
                                <w:top w:val="none" w:sz="0" w:space="0" w:color="auto"/>
                                <w:left w:val="none" w:sz="0" w:space="0" w:color="auto"/>
                                <w:bottom w:val="none" w:sz="0" w:space="0" w:color="auto"/>
                                <w:right w:val="none" w:sz="0" w:space="0" w:color="auto"/>
                              </w:divBdr>
                              <w:divsChild>
                                <w:div w:id="964849746">
                                  <w:marLeft w:val="0"/>
                                  <w:marRight w:val="0"/>
                                  <w:marTop w:val="0"/>
                                  <w:marBottom w:val="0"/>
                                  <w:divBdr>
                                    <w:top w:val="none" w:sz="0" w:space="0" w:color="auto"/>
                                    <w:left w:val="none" w:sz="0" w:space="0" w:color="auto"/>
                                    <w:bottom w:val="none" w:sz="0" w:space="0" w:color="auto"/>
                                    <w:right w:val="none" w:sz="0" w:space="0" w:color="auto"/>
                                  </w:divBdr>
                                  <w:divsChild>
                                    <w:div w:id="1208446154">
                                      <w:marLeft w:val="0"/>
                                      <w:marRight w:val="0"/>
                                      <w:marTop w:val="0"/>
                                      <w:marBottom w:val="0"/>
                                      <w:divBdr>
                                        <w:top w:val="none" w:sz="0" w:space="12" w:color="auto"/>
                                        <w:left w:val="none" w:sz="0" w:space="12" w:color="auto"/>
                                        <w:bottom w:val="none" w:sz="0" w:space="12" w:color="auto"/>
                                        <w:right w:val="none" w:sz="0" w:space="12" w:color="auto"/>
                                      </w:divBdr>
                                      <w:divsChild>
                                        <w:div w:id="548565569">
                                          <w:marLeft w:val="0"/>
                                          <w:marRight w:val="0"/>
                                          <w:marTop w:val="0"/>
                                          <w:marBottom w:val="0"/>
                                          <w:divBdr>
                                            <w:top w:val="none" w:sz="0" w:space="0" w:color="auto"/>
                                            <w:left w:val="none" w:sz="0" w:space="0" w:color="auto"/>
                                            <w:bottom w:val="none" w:sz="0" w:space="0" w:color="auto"/>
                                            <w:right w:val="none" w:sz="0" w:space="0" w:color="auto"/>
                                          </w:divBdr>
                                          <w:divsChild>
                                            <w:div w:id="1615750288">
                                              <w:marLeft w:val="0"/>
                                              <w:marRight w:val="0"/>
                                              <w:marTop w:val="0"/>
                                              <w:marBottom w:val="0"/>
                                              <w:divBdr>
                                                <w:top w:val="none" w:sz="0" w:space="0" w:color="auto"/>
                                                <w:left w:val="none" w:sz="0" w:space="0" w:color="auto"/>
                                                <w:bottom w:val="none" w:sz="0" w:space="0" w:color="auto"/>
                                                <w:right w:val="none" w:sz="0" w:space="0" w:color="auto"/>
                                              </w:divBdr>
                                              <w:divsChild>
                                                <w:div w:id="59428611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391805492">
      <w:bodyDiv w:val="1"/>
      <w:marLeft w:val="0"/>
      <w:marRight w:val="0"/>
      <w:marTop w:val="0"/>
      <w:marBottom w:val="0"/>
      <w:divBdr>
        <w:top w:val="none" w:sz="0" w:space="0" w:color="auto"/>
        <w:left w:val="none" w:sz="0" w:space="0" w:color="auto"/>
        <w:bottom w:val="none" w:sz="0" w:space="0" w:color="auto"/>
        <w:right w:val="none" w:sz="0" w:space="0" w:color="auto"/>
      </w:divBdr>
    </w:div>
    <w:div w:id="1399089071">
      <w:bodyDiv w:val="1"/>
      <w:marLeft w:val="0"/>
      <w:marRight w:val="0"/>
      <w:marTop w:val="0"/>
      <w:marBottom w:val="0"/>
      <w:divBdr>
        <w:top w:val="none" w:sz="0" w:space="0" w:color="auto"/>
        <w:left w:val="none" w:sz="0" w:space="0" w:color="auto"/>
        <w:bottom w:val="none" w:sz="0" w:space="0" w:color="auto"/>
        <w:right w:val="none" w:sz="0" w:space="0" w:color="auto"/>
      </w:divBdr>
      <w:divsChild>
        <w:div w:id="1059748411">
          <w:marLeft w:val="0"/>
          <w:marRight w:val="0"/>
          <w:marTop w:val="0"/>
          <w:marBottom w:val="0"/>
          <w:divBdr>
            <w:top w:val="none" w:sz="0" w:space="0" w:color="auto"/>
            <w:left w:val="none" w:sz="0" w:space="0" w:color="auto"/>
            <w:bottom w:val="none" w:sz="0" w:space="0" w:color="auto"/>
            <w:right w:val="none" w:sz="0" w:space="0" w:color="auto"/>
          </w:divBdr>
          <w:divsChild>
            <w:div w:id="410353164">
              <w:marLeft w:val="0"/>
              <w:marRight w:val="0"/>
              <w:marTop w:val="0"/>
              <w:marBottom w:val="0"/>
              <w:divBdr>
                <w:top w:val="none" w:sz="0" w:space="0" w:color="auto"/>
                <w:left w:val="none" w:sz="0" w:space="0" w:color="auto"/>
                <w:bottom w:val="none" w:sz="0" w:space="0" w:color="auto"/>
                <w:right w:val="none" w:sz="0" w:space="0" w:color="auto"/>
              </w:divBdr>
              <w:divsChild>
                <w:div w:id="244262722">
                  <w:marLeft w:val="0"/>
                  <w:marRight w:val="0"/>
                  <w:marTop w:val="0"/>
                  <w:marBottom w:val="0"/>
                  <w:divBdr>
                    <w:top w:val="none" w:sz="0" w:space="0" w:color="auto"/>
                    <w:left w:val="none" w:sz="0" w:space="0" w:color="auto"/>
                    <w:bottom w:val="none" w:sz="0" w:space="0" w:color="auto"/>
                    <w:right w:val="none" w:sz="0" w:space="0" w:color="auto"/>
                  </w:divBdr>
                  <w:divsChild>
                    <w:div w:id="583346726">
                      <w:marLeft w:val="0"/>
                      <w:marRight w:val="0"/>
                      <w:marTop w:val="0"/>
                      <w:marBottom w:val="0"/>
                      <w:divBdr>
                        <w:top w:val="none" w:sz="0" w:space="0" w:color="auto"/>
                        <w:left w:val="none" w:sz="0" w:space="0" w:color="auto"/>
                        <w:bottom w:val="none" w:sz="0" w:space="0" w:color="auto"/>
                        <w:right w:val="none" w:sz="0" w:space="0" w:color="auto"/>
                      </w:divBdr>
                      <w:divsChild>
                        <w:div w:id="262152615">
                          <w:marLeft w:val="0"/>
                          <w:marRight w:val="0"/>
                          <w:marTop w:val="0"/>
                          <w:marBottom w:val="0"/>
                          <w:divBdr>
                            <w:top w:val="none" w:sz="0" w:space="0" w:color="auto"/>
                            <w:left w:val="none" w:sz="0" w:space="0" w:color="auto"/>
                            <w:bottom w:val="none" w:sz="0" w:space="0" w:color="auto"/>
                            <w:right w:val="none" w:sz="0" w:space="0" w:color="auto"/>
                          </w:divBdr>
                          <w:divsChild>
                            <w:div w:id="1512644671">
                              <w:marLeft w:val="0"/>
                              <w:marRight w:val="0"/>
                              <w:marTop w:val="0"/>
                              <w:marBottom w:val="0"/>
                              <w:divBdr>
                                <w:top w:val="none" w:sz="0" w:space="0" w:color="auto"/>
                                <w:left w:val="none" w:sz="0" w:space="0" w:color="auto"/>
                                <w:bottom w:val="none" w:sz="0" w:space="0" w:color="auto"/>
                                <w:right w:val="none" w:sz="0" w:space="0" w:color="auto"/>
                              </w:divBdr>
                              <w:divsChild>
                                <w:div w:id="1788891698">
                                  <w:marLeft w:val="0"/>
                                  <w:marRight w:val="0"/>
                                  <w:marTop w:val="0"/>
                                  <w:marBottom w:val="0"/>
                                  <w:divBdr>
                                    <w:top w:val="none" w:sz="0" w:space="0" w:color="auto"/>
                                    <w:left w:val="none" w:sz="0" w:space="0" w:color="auto"/>
                                    <w:bottom w:val="none" w:sz="0" w:space="0" w:color="auto"/>
                                    <w:right w:val="none" w:sz="0" w:space="0" w:color="auto"/>
                                  </w:divBdr>
                                  <w:divsChild>
                                    <w:div w:id="11022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4910780">
      <w:bodyDiv w:val="1"/>
      <w:marLeft w:val="0"/>
      <w:marRight w:val="0"/>
      <w:marTop w:val="0"/>
      <w:marBottom w:val="0"/>
      <w:divBdr>
        <w:top w:val="none" w:sz="0" w:space="0" w:color="auto"/>
        <w:left w:val="none" w:sz="0" w:space="0" w:color="auto"/>
        <w:bottom w:val="none" w:sz="0" w:space="0" w:color="auto"/>
        <w:right w:val="none" w:sz="0" w:space="0" w:color="auto"/>
      </w:divBdr>
    </w:div>
    <w:div w:id="1409889753">
      <w:bodyDiv w:val="1"/>
      <w:marLeft w:val="0"/>
      <w:marRight w:val="0"/>
      <w:marTop w:val="0"/>
      <w:marBottom w:val="0"/>
      <w:divBdr>
        <w:top w:val="none" w:sz="0" w:space="0" w:color="auto"/>
        <w:left w:val="none" w:sz="0" w:space="0" w:color="auto"/>
        <w:bottom w:val="none" w:sz="0" w:space="0" w:color="auto"/>
        <w:right w:val="none" w:sz="0" w:space="0" w:color="auto"/>
      </w:divBdr>
    </w:div>
    <w:div w:id="1411660273">
      <w:bodyDiv w:val="1"/>
      <w:marLeft w:val="0"/>
      <w:marRight w:val="0"/>
      <w:marTop w:val="0"/>
      <w:marBottom w:val="0"/>
      <w:divBdr>
        <w:top w:val="none" w:sz="0" w:space="0" w:color="auto"/>
        <w:left w:val="none" w:sz="0" w:space="0" w:color="auto"/>
        <w:bottom w:val="none" w:sz="0" w:space="0" w:color="auto"/>
        <w:right w:val="none" w:sz="0" w:space="0" w:color="auto"/>
      </w:divBdr>
      <w:divsChild>
        <w:div w:id="753236746">
          <w:marLeft w:val="0"/>
          <w:marRight w:val="0"/>
          <w:marTop w:val="0"/>
          <w:marBottom w:val="0"/>
          <w:divBdr>
            <w:top w:val="none" w:sz="0" w:space="0" w:color="auto"/>
            <w:left w:val="none" w:sz="0" w:space="0" w:color="auto"/>
            <w:bottom w:val="none" w:sz="0" w:space="0" w:color="auto"/>
            <w:right w:val="none" w:sz="0" w:space="0" w:color="auto"/>
          </w:divBdr>
          <w:divsChild>
            <w:div w:id="104354906">
              <w:marLeft w:val="0"/>
              <w:marRight w:val="0"/>
              <w:marTop w:val="0"/>
              <w:marBottom w:val="0"/>
              <w:divBdr>
                <w:top w:val="none" w:sz="0" w:space="0" w:color="auto"/>
                <w:left w:val="none" w:sz="0" w:space="0" w:color="auto"/>
                <w:bottom w:val="none" w:sz="0" w:space="0" w:color="auto"/>
                <w:right w:val="none" w:sz="0" w:space="0" w:color="auto"/>
              </w:divBdr>
              <w:divsChild>
                <w:div w:id="1211192282">
                  <w:marLeft w:val="0"/>
                  <w:marRight w:val="0"/>
                  <w:marTop w:val="0"/>
                  <w:marBottom w:val="0"/>
                  <w:divBdr>
                    <w:top w:val="none" w:sz="0" w:space="0" w:color="auto"/>
                    <w:left w:val="none" w:sz="0" w:space="0" w:color="auto"/>
                    <w:bottom w:val="none" w:sz="0" w:space="0" w:color="auto"/>
                    <w:right w:val="none" w:sz="0" w:space="0" w:color="auto"/>
                  </w:divBdr>
                  <w:divsChild>
                    <w:div w:id="907882508">
                      <w:marLeft w:val="0"/>
                      <w:marRight w:val="0"/>
                      <w:marTop w:val="0"/>
                      <w:marBottom w:val="0"/>
                      <w:divBdr>
                        <w:top w:val="none" w:sz="0" w:space="0" w:color="auto"/>
                        <w:left w:val="none" w:sz="0" w:space="0" w:color="auto"/>
                        <w:bottom w:val="none" w:sz="0" w:space="0" w:color="auto"/>
                        <w:right w:val="none" w:sz="0" w:space="0" w:color="auto"/>
                      </w:divBdr>
                      <w:divsChild>
                        <w:div w:id="173688168">
                          <w:marLeft w:val="0"/>
                          <w:marRight w:val="0"/>
                          <w:marTop w:val="0"/>
                          <w:marBottom w:val="0"/>
                          <w:divBdr>
                            <w:top w:val="none" w:sz="0" w:space="0" w:color="auto"/>
                            <w:left w:val="none" w:sz="0" w:space="0" w:color="auto"/>
                            <w:bottom w:val="none" w:sz="0" w:space="0" w:color="auto"/>
                            <w:right w:val="none" w:sz="0" w:space="0" w:color="auto"/>
                          </w:divBdr>
                          <w:divsChild>
                            <w:div w:id="401178456">
                              <w:marLeft w:val="0"/>
                              <w:marRight w:val="0"/>
                              <w:marTop w:val="0"/>
                              <w:marBottom w:val="0"/>
                              <w:divBdr>
                                <w:top w:val="none" w:sz="0" w:space="0" w:color="auto"/>
                                <w:left w:val="none" w:sz="0" w:space="0" w:color="auto"/>
                                <w:bottom w:val="none" w:sz="0" w:space="0" w:color="auto"/>
                                <w:right w:val="none" w:sz="0" w:space="0" w:color="auto"/>
                              </w:divBdr>
                              <w:divsChild>
                                <w:div w:id="2069959178">
                                  <w:marLeft w:val="0"/>
                                  <w:marRight w:val="0"/>
                                  <w:marTop w:val="0"/>
                                  <w:marBottom w:val="0"/>
                                  <w:divBdr>
                                    <w:top w:val="none" w:sz="0" w:space="0" w:color="auto"/>
                                    <w:left w:val="none" w:sz="0" w:space="0" w:color="auto"/>
                                    <w:bottom w:val="none" w:sz="0" w:space="0" w:color="auto"/>
                                    <w:right w:val="none" w:sz="0" w:space="0" w:color="auto"/>
                                  </w:divBdr>
                                  <w:divsChild>
                                    <w:div w:id="1745566977">
                                      <w:marLeft w:val="0"/>
                                      <w:marRight w:val="0"/>
                                      <w:marTop w:val="0"/>
                                      <w:marBottom w:val="0"/>
                                      <w:divBdr>
                                        <w:top w:val="none" w:sz="0" w:space="0" w:color="auto"/>
                                        <w:left w:val="none" w:sz="0" w:space="0" w:color="auto"/>
                                        <w:bottom w:val="none" w:sz="0" w:space="0" w:color="auto"/>
                                        <w:right w:val="none" w:sz="0" w:space="0" w:color="auto"/>
                                      </w:divBdr>
                                      <w:divsChild>
                                        <w:div w:id="518279920">
                                          <w:marLeft w:val="0"/>
                                          <w:marRight w:val="0"/>
                                          <w:marTop w:val="0"/>
                                          <w:marBottom w:val="0"/>
                                          <w:divBdr>
                                            <w:top w:val="none" w:sz="0" w:space="0" w:color="auto"/>
                                            <w:left w:val="none" w:sz="0" w:space="0" w:color="auto"/>
                                            <w:bottom w:val="none" w:sz="0" w:space="0" w:color="auto"/>
                                            <w:right w:val="none" w:sz="0" w:space="0" w:color="auto"/>
                                          </w:divBdr>
                                          <w:divsChild>
                                            <w:div w:id="42168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2199732">
      <w:bodyDiv w:val="1"/>
      <w:marLeft w:val="0"/>
      <w:marRight w:val="0"/>
      <w:marTop w:val="0"/>
      <w:marBottom w:val="0"/>
      <w:divBdr>
        <w:top w:val="none" w:sz="0" w:space="0" w:color="auto"/>
        <w:left w:val="none" w:sz="0" w:space="0" w:color="auto"/>
        <w:bottom w:val="none" w:sz="0" w:space="0" w:color="auto"/>
        <w:right w:val="none" w:sz="0" w:space="0" w:color="auto"/>
      </w:divBdr>
    </w:div>
    <w:div w:id="1415933983">
      <w:bodyDiv w:val="1"/>
      <w:marLeft w:val="0"/>
      <w:marRight w:val="0"/>
      <w:marTop w:val="0"/>
      <w:marBottom w:val="0"/>
      <w:divBdr>
        <w:top w:val="none" w:sz="0" w:space="0" w:color="auto"/>
        <w:left w:val="none" w:sz="0" w:space="0" w:color="auto"/>
        <w:bottom w:val="none" w:sz="0" w:space="0" w:color="auto"/>
        <w:right w:val="none" w:sz="0" w:space="0" w:color="auto"/>
      </w:divBdr>
    </w:div>
    <w:div w:id="1416240661">
      <w:bodyDiv w:val="1"/>
      <w:marLeft w:val="0"/>
      <w:marRight w:val="0"/>
      <w:marTop w:val="0"/>
      <w:marBottom w:val="0"/>
      <w:divBdr>
        <w:top w:val="none" w:sz="0" w:space="0" w:color="auto"/>
        <w:left w:val="none" w:sz="0" w:space="0" w:color="auto"/>
        <w:bottom w:val="none" w:sz="0" w:space="0" w:color="auto"/>
        <w:right w:val="none" w:sz="0" w:space="0" w:color="auto"/>
      </w:divBdr>
    </w:div>
    <w:div w:id="1419791235">
      <w:bodyDiv w:val="1"/>
      <w:marLeft w:val="0"/>
      <w:marRight w:val="0"/>
      <w:marTop w:val="0"/>
      <w:marBottom w:val="0"/>
      <w:divBdr>
        <w:top w:val="none" w:sz="0" w:space="0" w:color="auto"/>
        <w:left w:val="none" w:sz="0" w:space="0" w:color="auto"/>
        <w:bottom w:val="none" w:sz="0" w:space="0" w:color="auto"/>
        <w:right w:val="none" w:sz="0" w:space="0" w:color="auto"/>
      </w:divBdr>
    </w:div>
    <w:div w:id="1425302236">
      <w:bodyDiv w:val="1"/>
      <w:marLeft w:val="0"/>
      <w:marRight w:val="0"/>
      <w:marTop w:val="0"/>
      <w:marBottom w:val="0"/>
      <w:divBdr>
        <w:top w:val="none" w:sz="0" w:space="0" w:color="auto"/>
        <w:left w:val="none" w:sz="0" w:space="0" w:color="auto"/>
        <w:bottom w:val="none" w:sz="0" w:space="0" w:color="auto"/>
        <w:right w:val="none" w:sz="0" w:space="0" w:color="auto"/>
      </w:divBdr>
    </w:div>
    <w:div w:id="1425883288">
      <w:bodyDiv w:val="1"/>
      <w:marLeft w:val="0"/>
      <w:marRight w:val="0"/>
      <w:marTop w:val="0"/>
      <w:marBottom w:val="0"/>
      <w:divBdr>
        <w:top w:val="none" w:sz="0" w:space="0" w:color="auto"/>
        <w:left w:val="none" w:sz="0" w:space="0" w:color="auto"/>
        <w:bottom w:val="none" w:sz="0" w:space="0" w:color="auto"/>
        <w:right w:val="none" w:sz="0" w:space="0" w:color="auto"/>
      </w:divBdr>
    </w:div>
    <w:div w:id="1427308694">
      <w:bodyDiv w:val="1"/>
      <w:marLeft w:val="0"/>
      <w:marRight w:val="0"/>
      <w:marTop w:val="0"/>
      <w:marBottom w:val="0"/>
      <w:divBdr>
        <w:top w:val="none" w:sz="0" w:space="0" w:color="auto"/>
        <w:left w:val="none" w:sz="0" w:space="0" w:color="auto"/>
        <w:bottom w:val="none" w:sz="0" w:space="0" w:color="auto"/>
        <w:right w:val="none" w:sz="0" w:space="0" w:color="auto"/>
      </w:divBdr>
    </w:div>
    <w:div w:id="1428307264">
      <w:bodyDiv w:val="1"/>
      <w:marLeft w:val="0"/>
      <w:marRight w:val="0"/>
      <w:marTop w:val="0"/>
      <w:marBottom w:val="0"/>
      <w:divBdr>
        <w:top w:val="none" w:sz="0" w:space="0" w:color="auto"/>
        <w:left w:val="none" w:sz="0" w:space="0" w:color="auto"/>
        <w:bottom w:val="none" w:sz="0" w:space="0" w:color="auto"/>
        <w:right w:val="none" w:sz="0" w:space="0" w:color="auto"/>
      </w:divBdr>
    </w:div>
    <w:div w:id="1431776532">
      <w:bodyDiv w:val="1"/>
      <w:marLeft w:val="0"/>
      <w:marRight w:val="0"/>
      <w:marTop w:val="0"/>
      <w:marBottom w:val="0"/>
      <w:divBdr>
        <w:top w:val="none" w:sz="0" w:space="0" w:color="auto"/>
        <w:left w:val="none" w:sz="0" w:space="0" w:color="auto"/>
        <w:bottom w:val="none" w:sz="0" w:space="0" w:color="auto"/>
        <w:right w:val="none" w:sz="0" w:space="0" w:color="auto"/>
      </w:divBdr>
    </w:div>
    <w:div w:id="1436437501">
      <w:bodyDiv w:val="1"/>
      <w:marLeft w:val="0"/>
      <w:marRight w:val="0"/>
      <w:marTop w:val="0"/>
      <w:marBottom w:val="0"/>
      <w:divBdr>
        <w:top w:val="none" w:sz="0" w:space="0" w:color="auto"/>
        <w:left w:val="none" w:sz="0" w:space="0" w:color="auto"/>
        <w:bottom w:val="none" w:sz="0" w:space="0" w:color="auto"/>
        <w:right w:val="none" w:sz="0" w:space="0" w:color="auto"/>
      </w:divBdr>
      <w:divsChild>
        <w:div w:id="1986927153">
          <w:marLeft w:val="0"/>
          <w:marRight w:val="0"/>
          <w:marTop w:val="0"/>
          <w:marBottom w:val="0"/>
          <w:divBdr>
            <w:top w:val="none" w:sz="0" w:space="0" w:color="auto"/>
            <w:left w:val="none" w:sz="0" w:space="0" w:color="auto"/>
            <w:bottom w:val="none" w:sz="0" w:space="0" w:color="auto"/>
            <w:right w:val="none" w:sz="0" w:space="0" w:color="auto"/>
          </w:divBdr>
          <w:divsChild>
            <w:div w:id="232277907">
              <w:marLeft w:val="0"/>
              <w:marRight w:val="0"/>
              <w:marTop w:val="0"/>
              <w:marBottom w:val="0"/>
              <w:divBdr>
                <w:top w:val="none" w:sz="0" w:space="0" w:color="auto"/>
                <w:left w:val="none" w:sz="0" w:space="0" w:color="auto"/>
                <w:bottom w:val="none" w:sz="0" w:space="0" w:color="auto"/>
                <w:right w:val="none" w:sz="0" w:space="0" w:color="auto"/>
              </w:divBdr>
              <w:divsChild>
                <w:div w:id="2139099928">
                  <w:marLeft w:val="0"/>
                  <w:marRight w:val="0"/>
                  <w:marTop w:val="0"/>
                  <w:marBottom w:val="0"/>
                  <w:divBdr>
                    <w:top w:val="none" w:sz="0" w:space="0" w:color="auto"/>
                    <w:left w:val="none" w:sz="0" w:space="0" w:color="auto"/>
                    <w:bottom w:val="none" w:sz="0" w:space="0" w:color="auto"/>
                    <w:right w:val="none" w:sz="0" w:space="0" w:color="auto"/>
                  </w:divBdr>
                  <w:divsChild>
                    <w:div w:id="906190694">
                      <w:marLeft w:val="0"/>
                      <w:marRight w:val="0"/>
                      <w:marTop w:val="0"/>
                      <w:marBottom w:val="0"/>
                      <w:divBdr>
                        <w:top w:val="none" w:sz="0" w:space="0" w:color="auto"/>
                        <w:left w:val="none" w:sz="0" w:space="0" w:color="auto"/>
                        <w:bottom w:val="none" w:sz="0" w:space="0" w:color="auto"/>
                        <w:right w:val="none" w:sz="0" w:space="0" w:color="auto"/>
                      </w:divBdr>
                      <w:divsChild>
                        <w:div w:id="391082490">
                          <w:marLeft w:val="0"/>
                          <w:marRight w:val="0"/>
                          <w:marTop w:val="0"/>
                          <w:marBottom w:val="0"/>
                          <w:divBdr>
                            <w:top w:val="none" w:sz="0" w:space="0" w:color="auto"/>
                            <w:left w:val="none" w:sz="0" w:space="0" w:color="auto"/>
                            <w:bottom w:val="none" w:sz="0" w:space="0" w:color="auto"/>
                            <w:right w:val="none" w:sz="0" w:space="0" w:color="auto"/>
                          </w:divBdr>
                          <w:divsChild>
                            <w:div w:id="351538141">
                              <w:marLeft w:val="0"/>
                              <w:marRight w:val="0"/>
                              <w:marTop w:val="0"/>
                              <w:marBottom w:val="0"/>
                              <w:divBdr>
                                <w:top w:val="none" w:sz="0" w:space="0" w:color="auto"/>
                                <w:left w:val="none" w:sz="0" w:space="0" w:color="auto"/>
                                <w:bottom w:val="none" w:sz="0" w:space="0" w:color="auto"/>
                                <w:right w:val="none" w:sz="0" w:space="0" w:color="auto"/>
                              </w:divBdr>
                              <w:divsChild>
                                <w:div w:id="588975229">
                                  <w:marLeft w:val="0"/>
                                  <w:marRight w:val="0"/>
                                  <w:marTop w:val="0"/>
                                  <w:marBottom w:val="0"/>
                                  <w:divBdr>
                                    <w:top w:val="none" w:sz="0" w:space="0" w:color="auto"/>
                                    <w:left w:val="none" w:sz="0" w:space="0" w:color="auto"/>
                                    <w:bottom w:val="none" w:sz="0" w:space="0" w:color="auto"/>
                                    <w:right w:val="none" w:sz="0" w:space="0" w:color="auto"/>
                                  </w:divBdr>
                                  <w:divsChild>
                                    <w:div w:id="15500016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446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6461008">
      <w:bodyDiv w:val="1"/>
      <w:marLeft w:val="0"/>
      <w:marRight w:val="0"/>
      <w:marTop w:val="0"/>
      <w:marBottom w:val="0"/>
      <w:divBdr>
        <w:top w:val="none" w:sz="0" w:space="0" w:color="auto"/>
        <w:left w:val="none" w:sz="0" w:space="0" w:color="auto"/>
        <w:bottom w:val="none" w:sz="0" w:space="0" w:color="auto"/>
        <w:right w:val="none" w:sz="0" w:space="0" w:color="auto"/>
      </w:divBdr>
      <w:divsChild>
        <w:div w:id="273365365">
          <w:marLeft w:val="0"/>
          <w:marRight w:val="0"/>
          <w:marTop w:val="0"/>
          <w:marBottom w:val="0"/>
          <w:divBdr>
            <w:top w:val="none" w:sz="0" w:space="0" w:color="auto"/>
            <w:left w:val="none" w:sz="0" w:space="0" w:color="auto"/>
            <w:bottom w:val="none" w:sz="0" w:space="0" w:color="auto"/>
            <w:right w:val="none" w:sz="0" w:space="0" w:color="auto"/>
          </w:divBdr>
        </w:div>
        <w:div w:id="319120123">
          <w:marLeft w:val="0"/>
          <w:marRight w:val="0"/>
          <w:marTop w:val="0"/>
          <w:marBottom w:val="0"/>
          <w:divBdr>
            <w:top w:val="none" w:sz="0" w:space="0" w:color="auto"/>
            <w:left w:val="none" w:sz="0" w:space="0" w:color="auto"/>
            <w:bottom w:val="none" w:sz="0" w:space="0" w:color="auto"/>
            <w:right w:val="none" w:sz="0" w:space="0" w:color="auto"/>
          </w:divBdr>
        </w:div>
        <w:div w:id="342781284">
          <w:marLeft w:val="0"/>
          <w:marRight w:val="0"/>
          <w:marTop w:val="0"/>
          <w:marBottom w:val="0"/>
          <w:divBdr>
            <w:top w:val="none" w:sz="0" w:space="0" w:color="auto"/>
            <w:left w:val="none" w:sz="0" w:space="0" w:color="auto"/>
            <w:bottom w:val="none" w:sz="0" w:space="0" w:color="auto"/>
            <w:right w:val="none" w:sz="0" w:space="0" w:color="auto"/>
          </w:divBdr>
        </w:div>
        <w:div w:id="378286110">
          <w:marLeft w:val="0"/>
          <w:marRight w:val="0"/>
          <w:marTop w:val="0"/>
          <w:marBottom w:val="0"/>
          <w:divBdr>
            <w:top w:val="none" w:sz="0" w:space="0" w:color="auto"/>
            <w:left w:val="none" w:sz="0" w:space="0" w:color="auto"/>
            <w:bottom w:val="none" w:sz="0" w:space="0" w:color="auto"/>
            <w:right w:val="none" w:sz="0" w:space="0" w:color="auto"/>
          </w:divBdr>
        </w:div>
        <w:div w:id="421294707">
          <w:marLeft w:val="0"/>
          <w:marRight w:val="0"/>
          <w:marTop w:val="0"/>
          <w:marBottom w:val="0"/>
          <w:divBdr>
            <w:top w:val="none" w:sz="0" w:space="0" w:color="auto"/>
            <w:left w:val="none" w:sz="0" w:space="0" w:color="auto"/>
            <w:bottom w:val="none" w:sz="0" w:space="0" w:color="auto"/>
            <w:right w:val="none" w:sz="0" w:space="0" w:color="auto"/>
          </w:divBdr>
        </w:div>
        <w:div w:id="477115263">
          <w:marLeft w:val="0"/>
          <w:marRight w:val="0"/>
          <w:marTop w:val="0"/>
          <w:marBottom w:val="0"/>
          <w:divBdr>
            <w:top w:val="none" w:sz="0" w:space="0" w:color="auto"/>
            <w:left w:val="none" w:sz="0" w:space="0" w:color="auto"/>
            <w:bottom w:val="none" w:sz="0" w:space="0" w:color="auto"/>
            <w:right w:val="none" w:sz="0" w:space="0" w:color="auto"/>
          </w:divBdr>
        </w:div>
        <w:div w:id="516388765">
          <w:marLeft w:val="0"/>
          <w:marRight w:val="0"/>
          <w:marTop w:val="0"/>
          <w:marBottom w:val="0"/>
          <w:divBdr>
            <w:top w:val="none" w:sz="0" w:space="0" w:color="auto"/>
            <w:left w:val="none" w:sz="0" w:space="0" w:color="auto"/>
            <w:bottom w:val="none" w:sz="0" w:space="0" w:color="auto"/>
            <w:right w:val="none" w:sz="0" w:space="0" w:color="auto"/>
          </w:divBdr>
        </w:div>
        <w:div w:id="551772832">
          <w:marLeft w:val="0"/>
          <w:marRight w:val="0"/>
          <w:marTop w:val="0"/>
          <w:marBottom w:val="0"/>
          <w:divBdr>
            <w:top w:val="none" w:sz="0" w:space="0" w:color="auto"/>
            <w:left w:val="none" w:sz="0" w:space="0" w:color="auto"/>
            <w:bottom w:val="none" w:sz="0" w:space="0" w:color="auto"/>
            <w:right w:val="none" w:sz="0" w:space="0" w:color="auto"/>
          </w:divBdr>
        </w:div>
        <w:div w:id="636692311">
          <w:marLeft w:val="0"/>
          <w:marRight w:val="0"/>
          <w:marTop w:val="0"/>
          <w:marBottom w:val="0"/>
          <w:divBdr>
            <w:top w:val="none" w:sz="0" w:space="0" w:color="auto"/>
            <w:left w:val="none" w:sz="0" w:space="0" w:color="auto"/>
            <w:bottom w:val="none" w:sz="0" w:space="0" w:color="auto"/>
            <w:right w:val="none" w:sz="0" w:space="0" w:color="auto"/>
          </w:divBdr>
        </w:div>
        <w:div w:id="732972559">
          <w:marLeft w:val="0"/>
          <w:marRight w:val="0"/>
          <w:marTop w:val="0"/>
          <w:marBottom w:val="0"/>
          <w:divBdr>
            <w:top w:val="none" w:sz="0" w:space="0" w:color="auto"/>
            <w:left w:val="none" w:sz="0" w:space="0" w:color="auto"/>
            <w:bottom w:val="none" w:sz="0" w:space="0" w:color="auto"/>
            <w:right w:val="none" w:sz="0" w:space="0" w:color="auto"/>
          </w:divBdr>
        </w:div>
        <w:div w:id="774984468">
          <w:marLeft w:val="0"/>
          <w:marRight w:val="0"/>
          <w:marTop w:val="0"/>
          <w:marBottom w:val="0"/>
          <w:divBdr>
            <w:top w:val="none" w:sz="0" w:space="0" w:color="auto"/>
            <w:left w:val="none" w:sz="0" w:space="0" w:color="auto"/>
            <w:bottom w:val="none" w:sz="0" w:space="0" w:color="auto"/>
            <w:right w:val="none" w:sz="0" w:space="0" w:color="auto"/>
          </w:divBdr>
        </w:div>
        <w:div w:id="1014723303">
          <w:marLeft w:val="0"/>
          <w:marRight w:val="0"/>
          <w:marTop w:val="0"/>
          <w:marBottom w:val="0"/>
          <w:divBdr>
            <w:top w:val="none" w:sz="0" w:space="0" w:color="auto"/>
            <w:left w:val="none" w:sz="0" w:space="0" w:color="auto"/>
            <w:bottom w:val="none" w:sz="0" w:space="0" w:color="auto"/>
            <w:right w:val="none" w:sz="0" w:space="0" w:color="auto"/>
          </w:divBdr>
        </w:div>
        <w:div w:id="1019353506">
          <w:marLeft w:val="0"/>
          <w:marRight w:val="0"/>
          <w:marTop w:val="0"/>
          <w:marBottom w:val="0"/>
          <w:divBdr>
            <w:top w:val="none" w:sz="0" w:space="0" w:color="auto"/>
            <w:left w:val="none" w:sz="0" w:space="0" w:color="auto"/>
            <w:bottom w:val="none" w:sz="0" w:space="0" w:color="auto"/>
            <w:right w:val="none" w:sz="0" w:space="0" w:color="auto"/>
          </w:divBdr>
        </w:div>
        <w:div w:id="1262181395">
          <w:marLeft w:val="0"/>
          <w:marRight w:val="0"/>
          <w:marTop w:val="0"/>
          <w:marBottom w:val="0"/>
          <w:divBdr>
            <w:top w:val="none" w:sz="0" w:space="0" w:color="auto"/>
            <w:left w:val="none" w:sz="0" w:space="0" w:color="auto"/>
            <w:bottom w:val="none" w:sz="0" w:space="0" w:color="auto"/>
            <w:right w:val="none" w:sz="0" w:space="0" w:color="auto"/>
          </w:divBdr>
        </w:div>
        <w:div w:id="1263536765">
          <w:marLeft w:val="0"/>
          <w:marRight w:val="0"/>
          <w:marTop w:val="0"/>
          <w:marBottom w:val="0"/>
          <w:divBdr>
            <w:top w:val="none" w:sz="0" w:space="0" w:color="auto"/>
            <w:left w:val="none" w:sz="0" w:space="0" w:color="auto"/>
            <w:bottom w:val="none" w:sz="0" w:space="0" w:color="auto"/>
            <w:right w:val="none" w:sz="0" w:space="0" w:color="auto"/>
          </w:divBdr>
        </w:div>
        <w:div w:id="1292204828">
          <w:marLeft w:val="0"/>
          <w:marRight w:val="0"/>
          <w:marTop w:val="0"/>
          <w:marBottom w:val="0"/>
          <w:divBdr>
            <w:top w:val="none" w:sz="0" w:space="0" w:color="auto"/>
            <w:left w:val="none" w:sz="0" w:space="0" w:color="auto"/>
            <w:bottom w:val="none" w:sz="0" w:space="0" w:color="auto"/>
            <w:right w:val="none" w:sz="0" w:space="0" w:color="auto"/>
          </w:divBdr>
        </w:div>
        <w:div w:id="1356954666">
          <w:marLeft w:val="0"/>
          <w:marRight w:val="0"/>
          <w:marTop w:val="0"/>
          <w:marBottom w:val="0"/>
          <w:divBdr>
            <w:top w:val="none" w:sz="0" w:space="0" w:color="auto"/>
            <w:left w:val="none" w:sz="0" w:space="0" w:color="auto"/>
            <w:bottom w:val="none" w:sz="0" w:space="0" w:color="auto"/>
            <w:right w:val="none" w:sz="0" w:space="0" w:color="auto"/>
          </w:divBdr>
        </w:div>
        <w:div w:id="1366366883">
          <w:marLeft w:val="0"/>
          <w:marRight w:val="0"/>
          <w:marTop w:val="0"/>
          <w:marBottom w:val="0"/>
          <w:divBdr>
            <w:top w:val="none" w:sz="0" w:space="0" w:color="auto"/>
            <w:left w:val="none" w:sz="0" w:space="0" w:color="auto"/>
            <w:bottom w:val="none" w:sz="0" w:space="0" w:color="auto"/>
            <w:right w:val="none" w:sz="0" w:space="0" w:color="auto"/>
          </w:divBdr>
        </w:div>
        <w:div w:id="1390953929">
          <w:marLeft w:val="0"/>
          <w:marRight w:val="0"/>
          <w:marTop w:val="0"/>
          <w:marBottom w:val="0"/>
          <w:divBdr>
            <w:top w:val="none" w:sz="0" w:space="0" w:color="auto"/>
            <w:left w:val="none" w:sz="0" w:space="0" w:color="auto"/>
            <w:bottom w:val="none" w:sz="0" w:space="0" w:color="auto"/>
            <w:right w:val="none" w:sz="0" w:space="0" w:color="auto"/>
          </w:divBdr>
        </w:div>
        <w:div w:id="1406489343">
          <w:marLeft w:val="0"/>
          <w:marRight w:val="0"/>
          <w:marTop w:val="0"/>
          <w:marBottom w:val="0"/>
          <w:divBdr>
            <w:top w:val="none" w:sz="0" w:space="0" w:color="auto"/>
            <w:left w:val="none" w:sz="0" w:space="0" w:color="auto"/>
            <w:bottom w:val="none" w:sz="0" w:space="0" w:color="auto"/>
            <w:right w:val="none" w:sz="0" w:space="0" w:color="auto"/>
          </w:divBdr>
        </w:div>
        <w:div w:id="1452359613">
          <w:marLeft w:val="0"/>
          <w:marRight w:val="0"/>
          <w:marTop w:val="0"/>
          <w:marBottom w:val="0"/>
          <w:divBdr>
            <w:top w:val="none" w:sz="0" w:space="0" w:color="auto"/>
            <w:left w:val="none" w:sz="0" w:space="0" w:color="auto"/>
            <w:bottom w:val="none" w:sz="0" w:space="0" w:color="auto"/>
            <w:right w:val="none" w:sz="0" w:space="0" w:color="auto"/>
          </w:divBdr>
        </w:div>
        <w:div w:id="1456874190">
          <w:marLeft w:val="0"/>
          <w:marRight w:val="0"/>
          <w:marTop w:val="0"/>
          <w:marBottom w:val="0"/>
          <w:divBdr>
            <w:top w:val="none" w:sz="0" w:space="0" w:color="auto"/>
            <w:left w:val="none" w:sz="0" w:space="0" w:color="auto"/>
            <w:bottom w:val="none" w:sz="0" w:space="0" w:color="auto"/>
            <w:right w:val="none" w:sz="0" w:space="0" w:color="auto"/>
          </w:divBdr>
        </w:div>
        <w:div w:id="1514955603">
          <w:marLeft w:val="0"/>
          <w:marRight w:val="0"/>
          <w:marTop w:val="0"/>
          <w:marBottom w:val="0"/>
          <w:divBdr>
            <w:top w:val="none" w:sz="0" w:space="0" w:color="auto"/>
            <w:left w:val="none" w:sz="0" w:space="0" w:color="auto"/>
            <w:bottom w:val="none" w:sz="0" w:space="0" w:color="auto"/>
            <w:right w:val="none" w:sz="0" w:space="0" w:color="auto"/>
          </w:divBdr>
        </w:div>
        <w:div w:id="1542790549">
          <w:marLeft w:val="0"/>
          <w:marRight w:val="0"/>
          <w:marTop w:val="0"/>
          <w:marBottom w:val="0"/>
          <w:divBdr>
            <w:top w:val="none" w:sz="0" w:space="0" w:color="auto"/>
            <w:left w:val="none" w:sz="0" w:space="0" w:color="auto"/>
            <w:bottom w:val="none" w:sz="0" w:space="0" w:color="auto"/>
            <w:right w:val="none" w:sz="0" w:space="0" w:color="auto"/>
          </w:divBdr>
        </w:div>
        <w:div w:id="1574897636">
          <w:marLeft w:val="0"/>
          <w:marRight w:val="0"/>
          <w:marTop w:val="0"/>
          <w:marBottom w:val="0"/>
          <w:divBdr>
            <w:top w:val="none" w:sz="0" w:space="0" w:color="auto"/>
            <w:left w:val="none" w:sz="0" w:space="0" w:color="auto"/>
            <w:bottom w:val="none" w:sz="0" w:space="0" w:color="auto"/>
            <w:right w:val="none" w:sz="0" w:space="0" w:color="auto"/>
          </w:divBdr>
        </w:div>
        <w:div w:id="1594819131">
          <w:marLeft w:val="0"/>
          <w:marRight w:val="0"/>
          <w:marTop w:val="0"/>
          <w:marBottom w:val="0"/>
          <w:divBdr>
            <w:top w:val="none" w:sz="0" w:space="0" w:color="auto"/>
            <w:left w:val="none" w:sz="0" w:space="0" w:color="auto"/>
            <w:bottom w:val="none" w:sz="0" w:space="0" w:color="auto"/>
            <w:right w:val="none" w:sz="0" w:space="0" w:color="auto"/>
          </w:divBdr>
        </w:div>
        <w:div w:id="1683778450">
          <w:marLeft w:val="0"/>
          <w:marRight w:val="0"/>
          <w:marTop w:val="0"/>
          <w:marBottom w:val="0"/>
          <w:divBdr>
            <w:top w:val="none" w:sz="0" w:space="0" w:color="auto"/>
            <w:left w:val="none" w:sz="0" w:space="0" w:color="auto"/>
            <w:bottom w:val="none" w:sz="0" w:space="0" w:color="auto"/>
            <w:right w:val="none" w:sz="0" w:space="0" w:color="auto"/>
          </w:divBdr>
        </w:div>
        <w:div w:id="1698193863">
          <w:marLeft w:val="0"/>
          <w:marRight w:val="0"/>
          <w:marTop w:val="0"/>
          <w:marBottom w:val="0"/>
          <w:divBdr>
            <w:top w:val="none" w:sz="0" w:space="0" w:color="auto"/>
            <w:left w:val="none" w:sz="0" w:space="0" w:color="auto"/>
            <w:bottom w:val="none" w:sz="0" w:space="0" w:color="auto"/>
            <w:right w:val="none" w:sz="0" w:space="0" w:color="auto"/>
          </w:divBdr>
        </w:div>
        <w:div w:id="1700466758">
          <w:marLeft w:val="0"/>
          <w:marRight w:val="0"/>
          <w:marTop w:val="0"/>
          <w:marBottom w:val="0"/>
          <w:divBdr>
            <w:top w:val="none" w:sz="0" w:space="0" w:color="auto"/>
            <w:left w:val="none" w:sz="0" w:space="0" w:color="auto"/>
            <w:bottom w:val="none" w:sz="0" w:space="0" w:color="auto"/>
            <w:right w:val="none" w:sz="0" w:space="0" w:color="auto"/>
          </w:divBdr>
        </w:div>
        <w:div w:id="1734622696">
          <w:marLeft w:val="0"/>
          <w:marRight w:val="0"/>
          <w:marTop w:val="0"/>
          <w:marBottom w:val="0"/>
          <w:divBdr>
            <w:top w:val="none" w:sz="0" w:space="0" w:color="auto"/>
            <w:left w:val="none" w:sz="0" w:space="0" w:color="auto"/>
            <w:bottom w:val="none" w:sz="0" w:space="0" w:color="auto"/>
            <w:right w:val="none" w:sz="0" w:space="0" w:color="auto"/>
          </w:divBdr>
        </w:div>
        <w:div w:id="1748578440">
          <w:marLeft w:val="0"/>
          <w:marRight w:val="0"/>
          <w:marTop w:val="0"/>
          <w:marBottom w:val="0"/>
          <w:divBdr>
            <w:top w:val="none" w:sz="0" w:space="0" w:color="auto"/>
            <w:left w:val="none" w:sz="0" w:space="0" w:color="auto"/>
            <w:bottom w:val="none" w:sz="0" w:space="0" w:color="auto"/>
            <w:right w:val="none" w:sz="0" w:space="0" w:color="auto"/>
          </w:divBdr>
        </w:div>
        <w:div w:id="1802111556">
          <w:marLeft w:val="0"/>
          <w:marRight w:val="0"/>
          <w:marTop w:val="0"/>
          <w:marBottom w:val="0"/>
          <w:divBdr>
            <w:top w:val="none" w:sz="0" w:space="0" w:color="auto"/>
            <w:left w:val="none" w:sz="0" w:space="0" w:color="auto"/>
            <w:bottom w:val="none" w:sz="0" w:space="0" w:color="auto"/>
            <w:right w:val="none" w:sz="0" w:space="0" w:color="auto"/>
          </w:divBdr>
        </w:div>
        <w:div w:id="1997997227">
          <w:marLeft w:val="0"/>
          <w:marRight w:val="0"/>
          <w:marTop w:val="0"/>
          <w:marBottom w:val="0"/>
          <w:divBdr>
            <w:top w:val="none" w:sz="0" w:space="0" w:color="auto"/>
            <w:left w:val="none" w:sz="0" w:space="0" w:color="auto"/>
            <w:bottom w:val="none" w:sz="0" w:space="0" w:color="auto"/>
            <w:right w:val="none" w:sz="0" w:space="0" w:color="auto"/>
          </w:divBdr>
        </w:div>
        <w:div w:id="2001426173">
          <w:marLeft w:val="0"/>
          <w:marRight w:val="0"/>
          <w:marTop w:val="0"/>
          <w:marBottom w:val="0"/>
          <w:divBdr>
            <w:top w:val="none" w:sz="0" w:space="0" w:color="auto"/>
            <w:left w:val="none" w:sz="0" w:space="0" w:color="auto"/>
            <w:bottom w:val="none" w:sz="0" w:space="0" w:color="auto"/>
            <w:right w:val="none" w:sz="0" w:space="0" w:color="auto"/>
          </w:divBdr>
        </w:div>
        <w:div w:id="2089300523">
          <w:marLeft w:val="0"/>
          <w:marRight w:val="0"/>
          <w:marTop w:val="0"/>
          <w:marBottom w:val="0"/>
          <w:divBdr>
            <w:top w:val="none" w:sz="0" w:space="0" w:color="auto"/>
            <w:left w:val="none" w:sz="0" w:space="0" w:color="auto"/>
            <w:bottom w:val="none" w:sz="0" w:space="0" w:color="auto"/>
            <w:right w:val="none" w:sz="0" w:space="0" w:color="auto"/>
          </w:divBdr>
        </w:div>
      </w:divsChild>
    </w:div>
    <w:div w:id="1447843933">
      <w:bodyDiv w:val="1"/>
      <w:marLeft w:val="0"/>
      <w:marRight w:val="0"/>
      <w:marTop w:val="0"/>
      <w:marBottom w:val="0"/>
      <w:divBdr>
        <w:top w:val="none" w:sz="0" w:space="0" w:color="auto"/>
        <w:left w:val="none" w:sz="0" w:space="0" w:color="auto"/>
        <w:bottom w:val="none" w:sz="0" w:space="0" w:color="auto"/>
        <w:right w:val="none" w:sz="0" w:space="0" w:color="auto"/>
      </w:divBdr>
    </w:div>
    <w:div w:id="1448771048">
      <w:bodyDiv w:val="1"/>
      <w:marLeft w:val="0"/>
      <w:marRight w:val="0"/>
      <w:marTop w:val="0"/>
      <w:marBottom w:val="0"/>
      <w:divBdr>
        <w:top w:val="none" w:sz="0" w:space="0" w:color="auto"/>
        <w:left w:val="none" w:sz="0" w:space="0" w:color="auto"/>
        <w:bottom w:val="none" w:sz="0" w:space="0" w:color="auto"/>
        <w:right w:val="none" w:sz="0" w:space="0" w:color="auto"/>
      </w:divBdr>
    </w:div>
    <w:div w:id="1451239092">
      <w:bodyDiv w:val="1"/>
      <w:marLeft w:val="0"/>
      <w:marRight w:val="0"/>
      <w:marTop w:val="0"/>
      <w:marBottom w:val="0"/>
      <w:divBdr>
        <w:top w:val="none" w:sz="0" w:space="0" w:color="auto"/>
        <w:left w:val="none" w:sz="0" w:space="0" w:color="auto"/>
        <w:bottom w:val="none" w:sz="0" w:space="0" w:color="auto"/>
        <w:right w:val="none" w:sz="0" w:space="0" w:color="auto"/>
      </w:divBdr>
    </w:div>
    <w:div w:id="1465654596">
      <w:bodyDiv w:val="1"/>
      <w:marLeft w:val="0"/>
      <w:marRight w:val="0"/>
      <w:marTop w:val="0"/>
      <w:marBottom w:val="0"/>
      <w:divBdr>
        <w:top w:val="none" w:sz="0" w:space="0" w:color="auto"/>
        <w:left w:val="none" w:sz="0" w:space="0" w:color="auto"/>
        <w:bottom w:val="none" w:sz="0" w:space="0" w:color="auto"/>
        <w:right w:val="none" w:sz="0" w:space="0" w:color="auto"/>
      </w:divBdr>
      <w:divsChild>
        <w:div w:id="148331495">
          <w:marLeft w:val="0"/>
          <w:marRight w:val="0"/>
          <w:marTop w:val="0"/>
          <w:marBottom w:val="0"/>
          <w:divBdr>
            <w:top w:val="none" w:sz="0" w:space="0" w:color="auto"/>
            <w:left w:val="none" w:sz="0" w:space="0" w:color="auto"/>
            <w:bottom w:val="none" w:sz="0" w:space="0" w:color="auto"/>
            <w:right w:val="none" w:sz="0" w:space="0" w:color="auto"/>
          </w:divBdr>
          <w:divsChild>
            <w:div w:id="497506060">
              <w:marLeft w:val="0"/>
              <w:marRight w:val="0"/>
              <w:marTop w:val="0"/>
              <w:marBottom w:val="0"/>
              <w:divBdr>
                <w:top w:val="none" w:sz="0" w:space="0" w:color="auto"/>
                <w:left w:val="none" w:sz="0" w:space="0" w:color="auto"/>
                <w:bottom w:val="none" w:sz="0" w:space="0" w:color="auto"/>
                <w:right w:val="none" w:sz="0" w:space="0" w:color="auto"/>
              </w:divBdr>
              <w:divsChild>
                <w:div w:id="2129741232">
                  <w:marLeft w:val="0"/>
                  <w:marRight w:val="0"/>
                  <w:marTop w:val="0"/>
                  <w:marBottom w:val="0"/>
                  <w:divBdr>
                    <w:top w:val="none" w:sz="0" w:space="0" w:color="auto"/>
                    <w:left w:val="none" w:sz="0" w:space="0" w:color="auto"/>
                    <w:bottom w:val="none" w:sz="0" w:space="0" w:color="auto"/>
                    <w:right w:val="none" w:sz="0" w:space="0" w:color="auto"/>
                  </w:divBdr>
                  <w:divsChild>
                    <w:div w:id="660616596">
                      <w:marLeft w:val="0"/>
                      <w:marRight w:val="0"/>
                      <w:marTop w:val="0"/>
                      <w:marBottom w:val="0"/>
                      <w:divBdr>
                        <w:top w:val="none" w:sz="0" w:space="0" w:color="auto"/>
                        <w:left w:val="none" w:sz="0" w:space="0" w:color="auto"/>
                        <w:bottom w:val="none" w:sz="0" w:space="0" w:color="auto"/>
                        <w:right w:val="none" w:sz="0" w:space="0" w:color="auto"/>
                      </w:divBdr>
                      <w:divsChild>
                        <w:div w:id="389840152">
                          <w:marLeft w:val="0"/>
                          <w:marRight w:val="0"/>
                          <w:marTop w:val="0"/>
                          <w:marBottom w:val="0"/>
                          <w:divBdr>
                            <w:top w:val="none" w:sz="0" w:space="0" w:color="auto"/>
                            <w:left w:val="none" w:sz="0" w:space="0" w:color="auto"/>
                            <w:bottom w:val="none" w:sz="0" w:space="0" w:color="auto"/>
                            <w:right w:val="none" w:sz="0" w:space="0" w:color="auto"/>
                          </w:divBdr>
                          <w:divsChild>
                            <w:div w:id="1371689900">
                              <w:marLeft w:val="0"/>
                              <w:marRight w:val="0"/>
                              <w:marTop w:val="0"/>
                              <w:marBottom w:val="0"/>
                              <w:divBdr>
                                <w:top w:val="none" w:sz="0" w:space="0" w:color="auto"/>
                                <w:left w:val="none" w:sz="0" w:space="0" w:color="auto"/>
                                <w:bottom w:val="none" w:sz="0" w:space="0" w:color="auto"/>
                                <w:right w:val="none" w:sz="0" w:space="0" w:color="auto"/>
                              </w:divBdr>
                              <w:divsChild>
                                <w:div w:id="324822692">
                                  <w:marLeft w:val="0"/>
                                  <w:marRight w:val="0"/>
                                  <w:marTop w:val="0"/>
                                  <w:marBottom w:val="0"/>
                                  <w:divBdr>
                                    <w:top w:val="none" w:sz="0" w:space="0" w:color="auto"/>
                                    <w:left w:val="none" w:sz="0" w:space="0" w:color="auto"/>
                                    <w:bottom w:val="none" w:sz="0" w:space="0" w:color="auto"/>
                                    <w:right w:val="none" w:sz="0" w:space="0" w:color="auto"/>
                                  </w:divBdr>
                                  <w:divsChild>
                                    <w:div w:id="1938899800">
                                      <w:marLeft w:val="0"/>
                                      <w:marRight w:val="0"/>
                                      <w:marTop w:val="0"/>
                                      <w:marBottom w:val="0"/>
                                      <w:divBdr>
                                        <w:top w:val="none" w:sz="0" w:space="12" w:color="auto"/>
                                        <w:left w:val="none" w:sz="0" w:space="12" w:color="auto"/>
                                        <w:bottom w:val="none" w:sz="0" w:space="12" w:color="auto"/>
                                        <w:right w:val="none" w:sz="0" w:space="12" w:color="auto"/>
                                      </w:divBdr>
                                      <w:divsChild>
                                        <w:div w:id="1981881762">
                                          <w:marLeft w:val="0"/>
                                          <w:marRight w:val="0"/>
                                          <w:marTop w:val="0"/>
                                          <w:marBottom w:val="0"/>
                                          <w:divBdr>
                                            <w:top w:val="none" w:sz="0" w:space="0" w:color="auto"/>
                                            <w:left w:val="none" w:sz="0" w:space="0" w:color="auto"/>
                                            <w:bottom w:val="none" w:sz="0" w:space="0" w:color="auto"/>
                                            <w:right w:val="none" w:sz="0" w:space="0" w:color="auto"/>
                                          </w:divBdr>
                                          <w:divsChild>
                                            <w:div w:id="1761022697">
                                              <w:marLeft w:val="0"/>
                                              <w:marRight w:val="0"/>
                                              <w:marTop w:val="0"/>
                                              <w:marBottom w:val="0"/>
                                              <w:divBdr>
                                                <w:top w:val="none" w:sz="0" w:space="0" w:color="auto"/>
                                                <w:left w:val="none" w:sz="0" w:space="0" w:color="auto"/>
                                                <w:bottom w:val="none" w:sz="0" w:space="0" w:color="auto"/>
                                                <w:right w:val="none" w:sz="0" w:space="0" w:color="auto"/>
                                              </w:divBdr>
                                              <w:divsChild>
                                                <w:div w:id="911162151">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469590023">
      <w:bodyDiv w:val="1"/>
      <w:marLeft w:val="0"/>
      <w:marRight w:val="0"/>
      <w:marTop w:val="0"/>
      <w:marBottom w:val="0"/>
      <w:divBdr>
        <w:top w:val="none" w:sz="0" w:space="0" w:color="auto"/>
        <w:left w:val="none" w:sz="0" w:space="0" w:color="auto"/>
        <w:bottom w:val="none" w:sz="0" w:space="0" w:color="auto"/>
        <w:right w:val="none" w:sz="0" w:space="0" w:color="auto"/>
      </w:divBdr>
    </w:div>
    <w:div w:id="1469860423">
      <w:bodyDiv w:val="1"/>
      <w:marLeft w:val="0"/>
      <w:marRight w:val="0"/>
      <w:marTop w:val="0"/>
      <w:marBottom w:val="0"/>
      <w:divBdr>
        <w:top w:val="none" w:sz="0" w:space="0" w:color="auto"/>
        <w:left w:val="none" w:sz="0" w:space="0" w:color="auto"/>
        <w:bottom w:val="none" w:sz="0" w:space="0" w:color="auto"/>
        <w:right w:val="none" w:sz="0" w:space="0" w:color="auto"/>
      </w:divBdr>
    </w:div>
    <w:div w:id="1478836855">
      <w:bodyDiv w:val="1"/>
      <w:marLeft w:val="0"/>
      <w:marRight w:val="0"/>
      <w:marTop w:val="0"/>
      <w:marBottom w:val="0"/>
      <w:divBdr>
        <w:top w:val="none" w:sz="0" w:space="0" w:color="auto"/>
        <w:left w:val="none" w:sz="0" w:space="0" w:color="auto"/>
        <w:bottom w:val="none" w:sz="0" w:space="0" w:color="auto"/>
        <w:right w:val="none" w:sz="0" w:space="0" w:color="auto"/>
      </w:divBdr>
    </w:div>
    <w:div w:id="1483043089">
      <w:bodyDiv w:val="1"/>
      <w:marLeft w:val="0"/>
      <w:marRight w:val="0"/>
      <w:marTop w:val="0"/>
      <w:marBottom w:val="0"/>
      <w:divBdr>
        <w:top w:val="none" w:sz="0" w:space="0" w:color="auto"/>
        <w:left w:val="none" w:sz="0" w:space="0" w:color="auto"/>
        <w:bottom w:val="none" w:sz="0" w:space="0" w:color="auto"/>
        <w:right w:val="none" w:sz="0" w:space="0" w:color="auto"/>
      </w:divBdr>
    </w:div>
    <w:div w:id="1483620846">
      <w:bodyDiv w:val="1"/>
      <w:marLeft w:val="0"/>
      <w:marRight w:val="0"/>
      <w:marTop w:val="0"/>
      <w:marBottom w:val="0"/>
      <w:divBdr>
        <w:top w:val="none" w:sz="0" w:space="0" w:color="auto"/>
        <w:left w:val="none" w:sz="0" w:space="0" w:color="auto"/>
        <w:bottom w:val="none" w:sz="0" w:space="0" w:color="auto"/>
        <w:right w:val="none" w:sz="0" w:space="0" w:color="auto"/>
      </w:divBdr>
    </w:div>
    <w:div w:id="1485975971">
      <w:bodyDiv w:val="1"/>
      <w:marLeft w:val="0"/>
      <w:marRight w:val="0"/>
      <w:marTop w:val="0"/>
      <w:marBottom w:val="0"/>
      <w:divBdr>
        <w:top w:val="none" w:sz="0" w:space="0" w:color="auto"/>
        <w:left w:val="none" w:sz="0" w:space="0" w:color="auto"/>
        <w:bottom w:val="none" w:sz="0" w:space="0" w:color="auto"/>
        <w:right w:val="none" w:sz="0" w:space="0" w:color="auto"/>
      </w:divBdr>
    </w:div>
    <w:div w:id="1486556367">
      <w:bodyDiv w:val="1"/>
      <w:marLeft w:val="0"/>
      <w:marRight w:val="0"/>
      <w:marTop w:val="0"/>
      <w:marBottom w:val="0"/>
      <w:divBdr>
        <w:top w:val="none" w:sz="0" w:space="0" w:color="auto"/>
        <w:left w:val="none" w:sz="0" w:space="0" w:color="auto"/>
        <w:bottom w:val="none" w:sz="0" w:space="0" w:color="auto"/>
        <w:right w:val="none" w:sz="0" w:space="0" w:color="auto"/>
      </w:divBdr>
    </w:div>
    <w:div w:id="1489251978">
      <w:bodyDiv w:val="1"/>
      <w:marLeft w:val="0"/>
      <w:marRight w:val="0"/>
      <w:marTop w:val="0"/>
      <w:marBottom w:val="0"/>
      <w:divBdr>
        <w:top w:val="none" w:sz="0" w:space="0" w:color="auto"/>
        <w:left w:val="none" w:sz="0" w:space="0" w:color="auto"/>
        <w:bottom w:val="none" w:sz="0" w:space="0" w:color="auto"/>
        <w:right w:val="none" w:sz="0" w:space="0" w:color="auto"/>
      </w:divBdr>
    </w:div>
    <w:div w:id="1509322739">
      <w:bodyDiv w:val="1"/>
      <w:marLeft w:val="0"/>
      <w:marRight w:val="0"/>
      <w:marTop w:val="0"/>
      <w:marBottom w:val="0"/>
      <w:divBdr>
        <w:top w:val="none" w:sz="0" w:space="0" w:color="auto"/>
        <w:left w:val="none" w:sz="0" w:space="0" w:color="auto"/>
        <w:bottom w:val="none" w:sz="0" w:space="0" w:color="auto"/>
        <w:right w:val="none" w:sz="0" w:space="0" w:color="auto"/>
      </w:divBdr>
    </w:div>
    <w:div w:id="1509784932">
      <w:bodyDiv w:val="1"/>
      <w:marLeft w:val="0"/>
      <w:marRight w:val="0"/>
      <w:marTop w:val="0"/>
      <w:marBottom w:val="0"/>
      <w:divBdr>
        <w:top w:val="none" w:sz="0" w:space="0" w:color="auto"/>
        <w:left w:val="none" w:sz="0" w:space="0" w:color="auto"/>
        <w:bottom w:val="none" w:sz="0" w:space="0" w:color="auto"/>
        <w:right w:val="none" w:sz="0" w:space="0" w:color="auto"/>
      </w:divBdr>
    </w:div>
    <w:div w:id="1514997966">
      <w:bodyDiv w:val="1"/>
      <w:marLeft w:val="0"/>
      <w:marRight w:val="0"/>
      <w:marTop w:val="0"/>
      <w:marBottom w:val="0"/>
      <w:divBdr>
        <w:top w:val="none" w:sz="0" w:space="0" w:color="auto"/>
        <w:left w:val="none" w:sz="0" w:space="0" w:color="auto"/>
        <w:bottom w:val="none" w:sz="0" w:space="0" w:color="auto"/>
        <w:right w:val="none" w:sz="0" w:space="0" w:color="auto"/>
      </w:divBdr>
    </w:div>
    <w:div w:id="1519078442">
      <w:bodyDiv w:val="1"/>
      <w:marLeft w:val="0"/>
      <w:marRight w:val="0"/>
      <w:marTop w:val="0"/>
      <w:marBottom w:val="0"/>
      <w:divBdr>
        <w:top w:val="none" w:sz="0" w:space="0" w:color="auto"/>
        <w:left w:val="none" w:sz="0" w:space="0" w:color="auto"/>
        <w:bottom w:val="none" w:sz="0" w:space="0" w:color="auto"/>
        <w:right w:val="none" w:sz="0" w:space="0" w:color="auto"/>
      </w:divBdr>
    </w:div>
    <w:div w:id="1521241772">
      <w:bodyDiv w:val="1"/>
      <w:marLeft w:val="0"/>
      <w:marRight w:val="0"/>
      <w:marTop w:val="0"/>
      <w:marBottom w:val="0"/>
      <w:divBdr>
        <w:top w:val="none" w:sz="0" w:space="0" w:color="auto"/>
        <w:left w:val="none" w:sz="0" w:space="0" w:color="auto"/>
        <w:bottom w:val="none" w:sz="0" w:space="0" w:color="auto"/>
        <w:right w:val="none" w:sz="0" w:space="0" w:color="auto"/>
      </w:divBdr>
    </w:div>
    <w:div w:id="1521430316">
      <w:bodyDiv w:val="1"/>
      <w:marLeft w:val="0"/>
      <w:marRight w:val="0"/>
      <w:marTop w:val="0"/>
      <w:marBottom w:val="0"/>
      <w:divBdr>
        <w:top w:val="none" w:sz="0" w:space="0" w:color="auto"/>
        <w:left w:val="none" w:sz="0" w:space="0" w:color="auto"/>
        <w:bottom w:val="none" w:sz="0" w:space="0" w:color="auto"/>
        <w:right w:val="none" w:sz="0" w:space="0" w:color="auto"/>
      </w:divBdr>
    </w:div>
    <w:div w:id="1526096182">
      <w:bodyDiv w:val="1"/>
      <w:marLeft w:val="0"/>
      <w:marRight w:val="0"/>
      <w:marTop w:val="0"/>
      <w:marBottom w:val="0"/>
      <w:divBdr>
        <w:top w:val="none" w:sz="0" w:space="0" w:color="auto"/>
        <w:left w:val="none" w:sz="0" w:space="0" w:color="auto"/>
        <w:bottom w:val="none" w:sz="0" w:space="0" w:color="auto"/>
        <w:right w:val="none" w:sz="0" w:space="0" w:color="auto"/>
      </w:divBdr>
    </w:div>
    <w:div w:id="1526213576">
      <w:bodyDiv w:val="1"/>
      <w:marLeft w:val="0"/>
      <w:marRight w:val="0"/>
      <w:marTop w:val="0"/>
      <w:marBottom w:val="0"/>
      <w:divBdr>
        <w:top w:val="none" w:sz="0" w:space="0" w:color="auto"/>
        <w:left w:val="none" w:sz="0" w:space="0" w:color="auto"/>
        <w:bottom w:val="none" w:sz="0" w:space="0" w:color="auto"/>
        <w:right w:val="none" w:sz="0" w:space="0" w:color="auto"/>
      </w:divBdr>
    </w:div>
    <w:div w:id="1526485159">
      <w:bodyDiv w:val="1"/>
      <w:marLeft w:val="0"/>
      <w:marRight w:val="0"/>
      <w:marTop w:val="0"/>
      <w:marBottom w:val="0"/>
      <w:divBdr>
        <w:top w:val="none" w:sz="0" w:space="0" w:color="auto"/>
        <w:left w:val="none" w:sz="0" w:space="0" w:color="auto"/>
        <w:bottom w:val="none" w:sz="0" w:space="0" w:color="auto"/>
        <w:right w:val="none" w:sz="0" w:space="0" w:color="auto"/>
      </w:divBdr>
    </w:div>
    <w:div w:id="1527062575">
      <w:bodyDiv w:val="1"/>
      <w:marLeft w:val="0"/>
      <w:marRight w:val="0"/>
      <w:marTop w:val="0"/>
      <w:marBottom w:val="0"/>
      <w:divBdr>
        <w:top w:val="none" w:sz="0" w:space="0" w:color="auto"/>
        <w:left w:val="none" w:sz="0" w:space="0" w:color="auto"/>
        <w:bottom w:val="none" w:sz="0" w:space="0" w:color="auto"/>
        <w:right w:val="none" w:sz="0" w:space="0" w:color="auto"/>
      </w:divBdr>
    </w:div>
    <w:div w:id="1528712350">
      <w:bodyDiv w:val="1"/>
      <w:marLeft w:val="0"/>
      <w:marRight w:val="0"/>
      <w:marTop w:val="0"/>
      <w:marBottom w:val="0"/>
      <w:divBdr>
        <w:top w:val="none" w:sz="0" w:space="0" w:color="auto"/>
        <w:left w:val="none" w:sz="0" w:space="0" w:color="auto"/>
        <w:bottom w:val="none" w:sz="0" w:space="0" w:color="auto"/>
        <w:right w:val="none" w:sz="0" w:space="0" w:color="auto"/>
      </w:divBdr>
    </w:div>
    <w:div w:id="1533809509">
      <w:bodyDiv w:val="1"/>
      <w:marLeft w:val="0"/>
      <w:marRight w:val="0"/>
      <w:marTop w:val="0"/>
      <w:marBottom w:val="0"/>
      <w:divBdr>
        <w:top w:val="none" w:sz="0" w:space="0" w:color="auto"/>
        <w:left w:val="none" w:sz="0" w:space="0" w:color="auto"/>
        <w:bottom w:val="none" w:sz="0" w:space="0" w:color="auto"/>
        <w:right w:val="none" w:sz="0" w:space="0" w:color="auto"/>
      </w:divBdr>
    </w:div>
    <w:div w:id="1535464001">
      <w:bodyDiv w:val="1"/>
      <w:marLeft w:val="0"/>
      <w:marRight w:val="0"/>
      <w:marTop w:val="0"/>
      <w:marBottom w:val="0"/>
      <w:divBdr>
        <w:top w:val="none" w:sz="0" w:space="0" w:color="auto"/>
        <w:left w:val="none" w:sz="0" w:space="0" w:color="auto"/>
        <w:bottom w:val="none" w:sz="0" w:space="0" w:color="auto"/>
        <w:right w:val="none" w:sz="0" w:space="0" w:color="auto"/>
      </w:divBdr>
    </w:div>
    <w:div w:id="1536698869">
      <w:bodyDiv w:val="1"/>
      <w:marLeft w:val="0"/>
      <w:marRight w:val="0"/>
      <w:marTop w:val="0"/>
      <w:marBottom w:val="0"/>
      <w:divBdr>
        <w:top w:val="none" w:sz="0" w:space="0" w:color="auto"/>
        <w:left w:val="none" w:sz="0" w:space="0" w:color="auto"/>
        <w:bottom w:val="none" w:sz="0" w:space="0" w:color="auto"/>
        <w:right w:val="none" w:sz="0" w:space="0" w:color="auto"/>
      </w:divBdr>
    </w:div>
    <w:div w:id="1558275475">
      <w:bodyDiv w:val="1"/>
      <w:marLeft w:val="0"/>
      <w:marRight w:val="0"/>
      <w:marTop w:val="0"/>
      <w:marBottom w:val="0"/>
      <w:divBdr>
        <w:top w:val="none" w:sz="0" w:space="0" w:color="auto"/>
        <w:left w:val="none" w:sz="0" w:space="0" w:color="auto"/>
        <w:bottom w:val="none" w:sz="0" w:space="0" w:color="auto"/>
        <w:right w:val="none" w:sz="0" w:space="0" w:color="auto"/>
      </w:divBdr>
    </w:div>
    <w:div w:id="1562054846">
      <w:bodyDiv w:val="1"/>
      <w:marLeft w:val="0"/>
      <w:marRight w:val="0"/>
      <w:marTop w:val="0"/>
      <w:marBottom w:val="0"/>
      <w:divBdr>
        <w:top w:val="none" w:sz="0" w:space="0" w:color="auto"/>
        <w:left w:val="none" w:sz="0" w:space="0" w:color="auto"/>
        <w:bottom w:val="none" w:sz="0" w:space="0" w:color="auto"/>
        <w:right w:val="none" w:sz="0" w:space="0" w:color="auto"/>
      </w:divBdr>
    </w:div>
    <w:div w:id="1564869820">
      <w:bodyDiv w:val="1"/>
      <w:marLeft w:val="0"/>
      <w:marRight w:val="0"/>
      <w:marTop w:val="0"/>
      <w:marBottom w:val="0"/>
      <w:divBdr>
        <w:top w:val="none" w:sz="0" w:space="0" w:color="auto"/>
        <w:left w:val="none" w:sz="0" w:space="0" w:color="auto"/>
        <w:bottom w:val="none" w:sz="0" w:space="0" w:color="auto"/>
        <w:right w:val="none" w:sz="0" w:space="0" w:color="auto"/>
      </w:divBdr>
    </w:div>
    <w:div w:id="1570457732">
      <w:bodyDiv w:val="1"/>
      <w:marLeft w:val="0"/>
      <w:marRight w:val="0"/>
      <w:marTop w:val="0"/>
      <w:marBottom w:val="0"/>
      <w:divBdr>
        <w:top w:val="none" w:sz="0" w:space="0" w:color="auto"/>
        <w:left w:val="none" w:sz="0" w:space="0" w:color="auto"/>
        <w:bottom w:val="none" w:sz="0" w:space="0" w:color="auto"/>
        <w:right w:val="none" w:sz="0" w:space="0" w:color="auto"/>
      </w:divBdr>
    </w:div>
    <w:div w:id="1572425023">
      <w:bodyDiv w:val="1"/>
      <w:marLeft w:val="0"/>
      <w:marRight w:val="0"/>
      <w:marTop w:val="0"/>
      <w:marBottom w:val="0"/>
      <w:divBdr>
        <w:top w:val="none" w:sz="0" w:space="0" w:color="auto"/>
        <w:left w:val="none" w:sz="0" w:space="0" w:color="auto"/>
        <w:bottom w:val="none" w:sz="0" w:space="0" w:color="auto"/>
        <w:right w:val="none" w:sz="0" w:space="0" w:color="auto"/>
      </w:divBdr>
    </w:div>
    <w:div w:id="1572427533">
      <w:bodyDiv w:val="1"/>
      <w:marLeft w:val="0"/>
      <w:marRight w:val="0"/>
      <w:marTop w:val="0"/>
      <w:marBottom w:val="0"/>
      <w:divBdr>
        <w:top w:val="none" w:sz="0" w:space="0" w:color="auto"/>
        <w:left w:val="none" w:sz="0" w:space="0" w:color="auto"/>
        <w:bottom w:val="none" w:sz="0" w:space="0" w:color="auto"/>
        <w:right w:val="none" w:sz="0" w:space="0" w:color="auto"/>
      </w:divBdr>
    </w:div>
    <w:div w:id="1574393850">
      <w:bodyDiv w:val="1"/>
      <w:marLeft w:val="0"/>
      <w:marRight w:val="0"/>
      <w:marTop w:val="0"/>
      <w:marBottom w:val="0"/>
      <w:divBdr>
        <w:top w:val="none" w:sz="0" w:space="0" w:color="auto"/>
        <w:left w:val="none" w:sz="0" w:space="0" w:color="auto"/>
        <w:bottom w:val="none" w:sz="0" w:space="0" w:color="auto"/>
        <w:right w:val="none" w:sz="0" w:space="0" w:color="auto"/>
      </w:divBdr>
    </w:div>
    <w:div w:id="1576620955">
      <w:bodyDiv w:val="1"/>
      <w:marLeft w:val="0"/>
      <w:marRight w:val="0"/>
      <w:marTop w:val="0"/>
      <w:marBottom w:val="0"/>
      <w:divBdr>
        <w:top w:val="none" w:sz="0" w:space="0" w:color="auto"/>
        <w:left w:val="none" w:sz="0" w:space="0" w:color="auto"/>
        <w:bottom w:val="none" w:sz="0" w:space="0" w:color="auto"/>
        <w:right w:val="none" w:sz="0" w:space="0" w:color="auto"/>
      </w:divBdr>
      <w:divsChild>
        <w:div w:id="1697271295">
          <w:marLeft w:val="0"/>
          <w:marRight w:val="0"/>
          <w:marTop w:val="0"/>
          <w:marBottom w:val="0"/>
          <w:divBdr>
            <w:top w:val="none" w:sz="0" w:space="0" w:color="auto"/>
            <w:left w:val="none" w:sz="0" w:space="0" w:color="auto"/>
            <w:bottom w:val="none" w:sz="0" w:space="0" w:color="auto"/>
            <w:right w:val="none" w:sz="0" w:space="0" w:color="auto"/>
          </w:divBdr>
          <w:divsChild>
            <w:div w:id="875200437">
              <w:marLeft w:val="0"/>
              <w:marRight w:val="0"/>
              <w:marTop w:val="0"/>
              <w:marBottom w:val="0"/>
              <w:divBdr>
                <w:top w:val="none" w:sz="0" w:space="0" w:color="auto"/>
                <w:left w:val="none" w:sz="0" w:space="0" w:color="auto"/>
                <w:bottom w:val="none" w:sz="0" w:space="0" w:color="auto"/>
                <w:right w:val="none" w:sz="0" w:space="0" w:color="auto"/>
              </w:divBdr>
              <w:divsChild>
                <w:div w:id="872115769">
                  <w:marLeft w:val="0"/>
                  <w:marRight w:val="0"/>
                  <w:marTop w:val="0"/>
                  <w:marBottom w:val="0"/>
                  <w:divBdr>
                    <w:top w:val="none" w:sz="0" w:space="0" w:color="auto"/>
                    <w:left w:val="none" w:sz="0" w:space="0" w:color="auto"/>
                    <w:bottom w:val="none" w:sz="0" w:space="0" w:color="auto"/>
                    <w:right w:val="none" w:sz="0" w:space="0" w:color="auto"/>
                  </w:divBdr>
                  <w:divsChild>
                    <w:div w:id="555895427">
                      <w:marLeft w:val="0"/>
                      <w:marRight w:val="0"/>
                      <w:marTop w:val="0"/>
                      <w:marBottom w:val="0"/>
                      <w:divBdr>
                        <w:top w:val="none" w:sz="0" w:space="0" w:color="auto"/>
                        <w:left w:val="none" w:sz="0" w:space="0" w:color="auto"/>
                        <w:bottom w:val="none" w:sz="0" w:space="0" w:color="auto"/>
                        <w:right w:val="none" w:sz="0" w:space="0" w:color="auto"/>
                      </w:divBdr>
                      <w:divsChild>
                        <w:div w:id="1805463169">
                          <w:marLeft w:val="0"/>
                          <w:marRight w:val="0"/>
                          <w:marTop w:val="0"/>
                          <w:marBottom w:val="0"/>
                          <w:divBdr>
                            <w:top w:val="none" w:sz="0" w:space="0" w:color="auto"/>
                            <w:left w:val="none" w:sz="0" w:space="0" w:color="auto"/>
                            <w:bottom w:val="none" w:sz="0" w:space="0" w:color="auto"/>
                            <w:right w:val="none" w:sz="0" w:space="0" w:color="auto"/>
                          </w:divBdr>
                          <w:divsChild>
                            <w:div w:id="422265326">
                              <w:marLeft w:val="0"/>
                              <w:marRight w:val="0"/>
                              <w:marTop w:val="0"/>
                              <w:marBottom w:val="0"/>
                              <w:divBdr>
                                <w:top w:val="none" w:sz="0" w:space="0" w:color="auto"/>
                                <w:left w:val="none" w:sz="0" w:space="0" w:color="auto"/>
                                <w:bottom w:val="none" w:sz="0" w:space="0" w:color="auto"/>
                                <w:right w:val="none" w:sz="0" w:space="0" w:color="auto"/>
                              </w:divBdr>
                              <w:divsChild>
                                <w:div w:id="1674647010">
                                  <w:marLeft w:val="0"/>
                                  <w:marRight w:val="0"/>
                                  <w:marTop w:val="0"/>
                                  <w:marBottom w:val="0"/>
                                  <w:divBdr>
                                    <w:top w:val="none" w:sz="0" w:space="0" w:color="auto"/>
                                    <w:left w:val="none" w:sz="0" w:space="0" w:color="auto"/>
                                    <w:bottom w:val="none" w:sz="0" w:space="0" w:color="auto"/>
                                    <w:right w:val="none" w:sz="0" w:space="0" w:color="auto"/>
                                  </w:divBdr>
                                  <w:divsChild>
                                    <w:div w:id="1252273271">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72355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0675751">
      <w:bodyDiv w:val="1"/>
      <w:marLeft w:val="0"/>
      <w:marRight w:val="0"/>
      <w:marTop w:val="0"/>
      <w:marBottom w:val="0"/>
      <w:divBdr>
        <w:top w:val="none" w:sz="0" w:space="0" w:color="auto"/>
        <w:left w:val="none" w:sz="0" w:space="0" w:color="auto"/>
        <w:bottom w:val="none" w:sz="0" w:space="0" w:color="auto"/>
        <w:right w:val="none" w:sz="0" w:space="0" w:color="auto"/>
      </w:divBdr>
    </w:div>
    <w:div w:id="1580939576">
      <w:bodyDiv w:val="1"/>
      <w:marLeft w:val="0"/>
      <w:marRight w:val="0"/>
      <w:marTop w:val="0"/>
      <w:marBottom w:val="0"/>
      <w:divBdr>
        <w:top w:val="none" w:sz="0" w:space="0" w:color="auto"/>
        <w:left w:val="none" w:sz="0" w:space="0" w:color="auto"/>
        <w:bottom w:val="none" w:sz="0" w:space="0" w:color="auto"/>
        <w:right w:val="none" w:sz="0" w:space="0" w:color="auto"/>
      </w:divBdr>
    </w:div>
    <w:div w:id="1581787969">
      <w:bodyDiv w:val="1"/>
      <w:marLeft w:val="0"/>
      <w:marRight w:val="0"/>
      <w:marTop w:val="0"/>
      <w:marBottom w:val="0"/>
      <w:divBdr>
        <w:top w:val="none" w:sz="0" w:space="0" w:color="auto"/>
        <w:left w:val="none" w:sz="0" w:space="0" w:color="auto"/>
        <w:bottom w:val="none" w:sz="0" w:space="0" w:color="auto"/>
        <w:right w:val="none" w:sz="0" w:space="0" w:color="auto"/>
      </w:divBdr>
    </w:div>
    <w:div w:id="1583372132">
      <w:bodyDiv w:val="1"/>
      <w:marLeft w:val="0"/>
      <w:marRight w:val="0"/>
      <w:marTop w:val="0"/>
      <w:marBottom w:val="0"/>
      <w:divBdr>
        <w:top w:val="none" w:sz="0" w:space="0" w:color="auto"/>
        <w:left w:val="none" w:sz="0" w:space="0" w:color="auto"/>
        <w:bottom w:val="none" w:sz="0" w:space="0" w:color="auto"/>
        <w:right w:val="none" w:sz="0" w:space="0" w:color="auto"/>
      </w:divBdr>
    </w:div>
    <w:div w:id="1594509069">
      <w:bodyDiv w:val="1"/>
      <w:marLeft w:val="0"/>
      <w:marRight w:val="0"/>
      <w:marTop w:val="0"/>
      <w:marBottom w:val="0"/>
      <w:divBdr>
        <w:top w:val="none" w:sz="0" w:space="0" w:color="auto"/>
        <w:left w:val="none" w:sz="0" w:space="0" w:color="auto"/>
        <w:bottom w:val="none" w:sz="0" w:space="0" w:color="auto"/>
        <w:right w:val="none" w:sz="0" w:space="0" w:color="auto"/>
      </w:divBdr>
      <w:divsChild>
        <w:div w:id="426771228">
          <w:marLeft w:val="0"/>
          <w:marRight w:val="0"/>
          <w:marTop w:val="0"/>
          <w:marBottom w:val="0"/>
          <w:divBdr>
            <w:top w:val="none" w:sz="0" w:space="0" w:color="auto"/>
            <w:left w:val="none" w:sz="0" w:space="0" w:color="auto"/>
            <w:bottom w:val="none" w:sz="0" w:space="0" w:color="auto"/>
            <w:right w:val="none" w:sz="0" w:space="0" w:color="auto"/>
          </w:divBdr>
          <w:divsChild>
            <w:div w:id="822963992">
              <w:marLeft w:val="0"/>
              <w:marRight w:val="0"/>
              <w:marTop w:val="0"/>
              <w:marBottom w:val="0"/>
              <w:divBdr>
                <w:top w:val="none" w:sz="0" w:space="0" w:color="auto"/>
                <w:left w:val="none" w:sz="0" w:space="0" w:color="auto"/>
                <w:bottom w:val="none" w:sz="0" w:space="0" w:color="auto"/>
                <w:right w:val="none" w:sz="0" w:space="0" w:color="auto"/>
              </w:divBdr>
              <w:divsChild>
                <w:div w:id="172305429">
                  <w:marLeft w:val="0"/>
                  <w:marRight w:val="0"/>
                  <w:marTop w:val="0"/>
                  <w:marBottom w:val="0"/>
                  <w:divBdr>
                    <w:top w:val="none" w:sz="0" w:space="0" w:color="auto"/>
                    <w:left w:val="none" w:sz="0" w:space="0" w:color="auto"/>
                    <w:bottom w:val="none" w:sz="0" w:space="0" w:color="auto"/>
                    <w:right w:val="none" w:sz="0" w:space="0" w:color="auto"/>
                  </w:divBdr>
                  <w:divsChild>
                    <w:div w:id="1342246369">
                      <w:marLeft w:val="0"/>
                      <w:marRight w:val="0"/>
                      <w:marTop w:val="0"/>
                      <w:marBottom w:val="0"/>
                      <w:divBdr>
                        <w:top w:val="none" w:sz="0" w:space="0" w:color="auto"/>
                        <w:left w:val="none" w:sz="0" w:space="0" w:color="auto"/>
                        <w:bottom w:val="none" w:sz="0" w:space="0" w:color="auto"/>
                        <w:right w:val="none" w:sz="0" w:space="0" w:color="auto"/>
                      </w:divBdr>
                      <w:divsChild>
                        <w:div w:id="1826167108">
                          <w:marLeft w:val="0"/>
                          <w:marRight w:val="0"/>
                          <w:marTop w:val="0"/>
                          <w:marBottom w:val="0"/>
                          <w:divBdr>
                            <w:top w:val="none" w:sz="0" w:space="0" w:color="auto"/>
                            <w:left w:val="none" w:sz="0" w:space="0" w:color="auto"/>
                            <w:bottom w:val="none" w:sz="0" w:space="0" w:color="auto"/>
                            <w:right w:val="none" w:sz="0" w:space="0" w:color="auto"/>
                          </w:divBdr>
                          <w:divsChild>
                            <w:div w:id="1086414384">
                              <w:marLeft w:val="0"/>
                              <w:marRight w:val="0"/>
                              <w:marTop w:val="0"/>
                              <w:marBottom w:val="0"/>
                              <w:divBdr>
                                <w:top w:val="none" w:sz="0" w:space="0" w:color="auto"/>
                                <w:left w:val="none" w:sz="0" w:space="0" w:color="auto"/>
                                <w:bottom w:val="none" w:sz="0" w:space="0" w:color="auto"/>
                                <w:right w:val="none" w:sz="0" w:space="0" w:color="auto"/>
                              </w:divBdr>
                              <w:divsChild>
                                <w:div w:id="1266960667">
                                  <w:marLeft w:val="0"/>
                                  <w:marRight w:val="0"/>
                                  <w:marTop w:val="0"/>
                                  <w:marBottom w:val="0"/>
                                  <w:divBdr>
                                    <w:top w:val="none" w:sz="0" w:space="0" w:color="auto"/>
                                    <w:left w:val="none" w:sz="0" w:space="0" w:color="auto"/>
                                    <w:bottom w:val="none" w:sz="0" w:space="0" w:color="auto"/>
                                    <w:right w:val="none" w:sz="0" w:space="0" w:color="auto"/>
                                  </w:divBdr>
                                  <w:divsChild>
                                    <w:div w:id="52824000">
                                      <w:marLeft w:val="0"/>
                                      <w:marRight w:val="0"/>
                                      <w:marTop w:val="0"/>
                                      <w:marBottom w:val="0"/>
                                      <w:divBdr>
                                        <w:top w:val="none" w:sz="0" w:space="0" w:color="auto"/>
                                        <w:left w:val="none" w:sz="0" w:space="0" w:color="auto"/>
                                        <w:bottom w:val="none" w:sz="0" w:space="0" w:color="auto"/>
                                        <w:right w:val="none" w:sz="0" w:space="0" w:color="auto"/>
                                      </w:divBdr>
                                      <w:divsChild>
                                        <w:div w:id="1078989048">
                                          <w:marLeft w:val="0"/>
                                          <w:marRight w:val="0"/>
                                          <w:marTop w:val="0"/>
                                          <w:marBottom w:val="0"/>
                                          <w:divBdr>
                                            <w:top w:val="none" w:sz="0" w:space="0" w:color="auto"/>
                                            <w:left w:val="none" w:sz="0" w:space="0" w:color="auto"/>
                                            <w:bottom w:val="none" w:sz="0" w:space="0" w:color="auto"/>
                                            <w:right w:val="none" w:sz="0" w:space="0" w:color="auto"/>
                                          </w:divBdr>
                                          <w:divsChild>
                                            <w:div w:id="55365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7323459">
      <w:bodyDiv w:val="1"/>
      <w:marLeft w:val="0"/>
      <w:marRight w:val="0"/>
      <w:marTop w:val="0"/>
      <w:marBottom w:val="0"/>
      <w:divBdr>
        <w:top w:val="none" w:sz="0" w:space="0" w:color="auto"/>
        <w:left w:val="none" w:sz="0" w:space="0" w:color="auto"/>
        <w:bottom w:val="none" w:sz="0" w:space="0" w:color="auto"/>
        <w:right w:val="none" w:sz="0" w:space="0" w:color="auto"/>
      </w:divBdr>
    </w:div>
    <w:div w:id="1597900176">
      <w:bodyDiv w:val="1"/>
      <w:marLeft w:val="0"/>
      <w:marRight w:val="0"/>
      <w:marTop w:val="0"/>
      <w:marBottom w:val="0"/>
      <w:divBdr>
        <w:top w:val="none" w:sz="0" w:space="0" w:color="auto"/>
        <w:left w:val="none" w:sz="0" w:space="0" w:color="auto"/>
        <w:bottom w:val="none" w:sz="0" w:space="0" w:color="auto"/>
        <w:right w:val="none" w:sz="0" w:space="0" w:color="auto"/>
      </w:divBdr>
    </w:div>
    <w:div w:id="1600067110">
      <w:bodyDiv w:val="1"/>
      <w:marLeft w:val="0"/>
      <w:marRight w:val="0"/>
      <w:marTop w:val="0"/>
      <w:marBottom w:val="0"/>
      <w:divBdr>
        <w:top w:val="none" w:sz="0" w:space="0" w:color="auto"/>
        <w:left w:val="none" w:sz="0" w:space="0" w:color="auto"/>
        <w:bottom w:val="none" w:sz="0" w:space="0" w:color="auto"/>
        <w:right w:val="none" w:sz="0" w:space="0" w:color="auto"/>
      </w:divBdr>
      <w:divsChild>
        <w:div w:id="1945729822">
          <w:marLeft w:val="0"/>
          <w:marRight w:val="0"/>
          <w:marTop w:val="0"/>
          <w:marBottom w:val="0"/>
          <w:divBdr>
            <w:top w:val="none" w:sz="0" w:space="0" w:color="auto"/>
            <w:left w:val="none" w:sz="0" w:space="0" w:color="auto"/>
            <w:bottom w:val="none" w:sz="0" w:space="0" w:color="auto"/>
            <w:right w:val="none" w:sz="0" w:space="0" w:color="auto"/>
          </w:divBdr>
          <w:divsChild>
            <w:div w:id="1172916322">
              <w:marLeft w:val="0"/>
              <w:marRight w:val="0"/>
              <w:marTop w:val="0"/>
              <w:marBottom w:val="0"/>
              <w:divBdr>
                <w:top w:val="none" w:sz="0" w:space="0" w:color="auto"/>
                <w:left w:val="none" w:sz="0" w:space="0" w:color="auto"/>
                <w:bottom w:val="none" w:sz="0" w:space="0" w:color="auto"/>
                <w:right w:val="none" w:sz="0" w:space="0" w:color="auto"/>
              </w:divBdr>
              <w:divsChild>
                <w:div w:id="338966807">
                  <w:marLeft w:val="0"/>
                  <w:marRight w:val="0"/>
                  <w:marTop w:val="0"/>
                  <w:marBottom w:val="0"/>
                  <w:divBdr>
                    <w:top w:val="none" w:sz="0" w:space="0" w:color="auto"/>
                    <w:left w:val="none" w:sz="0" w:space="0" w:color="auto"/>
                    <w:bottom w:val="none" w:sz="0" w:space="0" w:color="auto"/>
                    <w:right w:val="none" w:sz="0" w:space="0" w:color="auto"/>
                  </w:divBdr>
                  <w:divsChild>
                    <w:div w:id="992757121">
                      <w:marLeft w:val="0"/>
                      <w:marRight w:val="0"/>
                      <w:marTop w:val="0"/>
                      <w:marBottom w:val="0"/>
                      <w:divBdr>
                        <w:top w:val="none" w:sz="0" w:space="0" w:color="auto"/>
                        <w:left w:val="none" w:sz="0" w:space="0" w:color="auto"/>
                        <w:bottom w:val="none" w:sz="0" w:space="0" w:color="auto"/>
                        <w:right w:val="none" w:sz="0" w:space="0" w:color="auto"/>
                      </w:divBdr>
                      <w:divsChild>
                        <w:div w:id="390467296">
                          <w:marLeft w:val="0"/>
                          <w:marRight w:val="0"/>
                          <w:marTop w:val="0"/>
                          <w:marBottom w:val="0"/>
                          <w:divBdr>
                            <w:top w:val="none" w:sz="0" w:space="0" w:color="auto"/>
                            <w:left w:val="none" w:sz="0" w:space="0" w:color="auto"/>
                            <w:bottom w:val="none" w:sz="0" w:space="0" w:color="auto"/>
                            <w:right w:val="none" w:sz="0" w:space="0" w:color="auto"/>
                          </w:divBdr>
                          <w:divsChild>
                            <w:div w:id="35587426">
                              <w:marLeft w:val="0"/>
                              <w:marRight w:val="0"/>
                              <w:marTop w:val="0"/>
                              <w:marBottom w:val="0"/>
                              <w:divBdr>
                                <w:top w:val="none" w:sz="0" w:space="0" w:color="auto"/>
                                <w:left w:val="none" w:sz="0" w:space="0" w:color="auto"/>
                                <w:bottom w:val="none" w:sz="0" w:space="0" w:color="auto"/>
                                <w:right w:val="none" w:sz="0" w:space="0" w:color="auto"/>
                              </w:divBdr>
                              <w:divsChild>
                                <w:div w:id="1043944654">
                                  <w:marLeft w:val="0"/>
                                  <w:marRight w:val="0"/>
                                  <w:marTop w:val="0"/>
                                  <w:marBottom w:val="0"/>
                                  <w:divBdr>
                                    <w:top w:val="none" w:sz="0" w:space="0" w:color="auto"/>
                                    <w:left w:val="none" w:sz="0" w:space="0" w:color="auto"/>
                                    <w:bottom w:val="none" w:sz="0" w:space="0" w:color="auto"/>
                                    <w:right w:val="none" w:sz="0" w:space="0" w:color="auto"/>
                                  </w:divBdr>
                                  <w:divsChild>
                                    <w:div w:id="20081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605892">
      <w:bodyDiv w:val="1"/>
      <w:marLeft w:val="0"/>
      <w:marRight w:val="0"/>
      <w:marTop w:val="0"/>
      <w:marBottom w:val="0"/>
      <w:divBdr>
        <w:top w:val="none" w:sz="0" w:space="0" w:color="auto"/>
        <w:left w:val="none" w:sz="0" w:space="0" w:color="auto"/>
        <w:bottom w:val="none" w:sz="0" w:space="0" w:color="auto"/>
        <w:right w:val="none" w:sz="0" w:space="0" w:color="auto"/>
      </w:divBdr>
    </w:div>
    <w:div w:id="1605921714">
      <w:bodyDiv w:val="1"/>
      <w:marLeft w:val="0"/>
      <w:marRight w:val="0"/>
      <w:marTop w:val="0"/>
      <w:marBottom w:val="0"/>
      <w:divBdr>
        <w:top w:val="none" w:sz="0" w:space="0" w:color="auto"/>
        <w:left w:val="none" w:sz="0" w:space="0" w:color="auto"/>
        <w:bottom w:val="none" w:sz="0" w:space="0" w:color="auto"/>
        <w:right w:val="none" w:sz="0" w:space="0" w:color="auto"/>
      </w:divBdr>
    </w:div>
    <w:div w:id="1609849143">
      <w:bodyDiv w:val="1"/>
      <w:marLeft w:val="0"/>
      <w:marRight w:val="0"/>
      <w:marTop w:val="0"/>
      <w:marBottom w:val="0"/>
      <w:divBdr>
        <w:top w:val="none" w:sz="0" w:space="0" w:color="auto"/>
        <w:left w:val="none" w:sz="0" w:space="0" w:color="auto"/>
        <w:bottom w:val="none" w:sz="0" w:space="0" w:color="auto"/>
        <w:right w:val="none" w:sz="0" w:space="0" w:color="auto"/>
      </w:divBdr>
    </w:div>
    <w:div w:id="1610771992">
      <w:bodyDiv w:val="1"/>
      <w:marLeft w:val="0"/>
      <w:marRight w:val="0"/>
      <w:marTop w:val="0"/>
      <w:marBottom w:val="0"/>
      <w:divBdr>
        <w:top w:val="none" w:sz="0" w:space="0" w:color="auto"/>
        <w:left w:val="none" w:sz="0" w:space="0" w:color="auto"/>
        <w:bottom w:val="none" w:sz="0" w:space="0" w:color="auto"/>
        <w:right w:val="none" w:sz="0" w:space="0" w:color="auto"/>
      </w:divBdr>
    </w:div>
    <w:div w:id="1619603384">
      <w:bodyDiv w:val="1"/>
      <w:marLeft w:val="0"/>
      <w:marRight w:val="0"/>
      <w:marTop w:val="0"/>
      <w:marBottom w:val="0"/>
      <w:divBdr>
        <w:top w:val="none" w:sz="0" w:space="0" w:color="auto"/>
        <w:left w:val="none" w:sz="0" w:space="0" w:color="auto"/>
        <w:bottom w:val="none" w:sz="0" w:space="0" w:color="auto"/>
        <w:right w:val="none" w:sz="0" w:space="0" w:color="auto"/>
      </w:divBdr>
    </w:div>
    <w:div w:id="1619680991">
      <w:bodyDiv w:val="1"/>
      <w:marLeft w:val="0"/>
      <w:marRight w:val="0"/>
      <w:marTop w:val="0"/>
      <w:marBottom w:val="0"/>
      <w:divBdr>
        <w:top w:val="none" w:sz="0" w:space="0" w:color="auto"/>
        <w:left w:val="none" w:sz="0" w:space="0" w:color="auto"/>
        <w:bottom w:val="none" w:sz="0" w:space="0" w:color="auto"/>
        <w:right w:val="none" w:sz="0" w:space="0" w:color="auto"/>
      </w:divBdr>
    </w:div>
    <w:div w:id="1628512297">
      <w:bodyDiv w:val="1"/>
      <w:marLeft w:val="0"/>
      <w:marRight w:val="0"/>
      <w:marTop w:val="0"/>
      <w:marBottom w:val="0"/>
      <w:divBdr>
        <w:top w:val="none" w:sz="0" w:space="0" w:color="auto"/>
        <w:left w:val="none" w:sz="0" w:space="0" w:color="auto"/>
        <w:bottom w:val="none" w:sz="0" w:space="0" w:color="auto"/>
        <w:right w:val="none" w:sz="0" w:space="0" w:color="auto"/>
      </w:divBdr>
    </w:div>
    <w:div w:id="1635863122">
      <w:bodyDiv w:val="1"/>
      <w:marLeft w:val="0"/>
      <w:marRight w:val="0"/>
      <w:marTop w:val="0"/>
      <w:marBottom w:val="0"/>
      <w:divBdr>
        <w:top w:val="none" w:sz="0" w:space="0" w:color="auto"/>
        <w:left w:val="none" w:sz="0" w:space="0" w:color="auto"/>
        <w:bottom w:val="none" w:sz="0" w:space="0" w:color="auto"/>
        <w:right w:val="none" w:sz="0" w:space="0" w:color="auto"/>
      </w:divBdr>
    </w:div>
    <w:div w:id="1645088232">
      <w:bodyDiv w:val="1"/>
      <w:marLeft w:val="0"/>
      <w:marRight w:val="0"/>
      <w:marTop w:val="0"/>
      <w:marBottom w:val="0"/>
      <w:divBdr>
        <w:top w:val="none" w:sz="0" w:space="0" w:color="auto"/>
        <w:left w:val="none" w:sz="0" w:space="0" w:color="auto"/>
        <w:bottom w:val="none" w:sz="0" w:space="0" w:color="auto"/>
        <w:right w:val="none" w:sz="0" w:space="0" w:color="auto"/>
      </w:divBdr>
      <w:divsChild>
        <w:div w:id="1930037681">
          <w:marLeft w:val="0"/>
          <w:marRight w:val="0"/>
          <w:marTop w:val="0"/>
          <w:marBottom w:val="0"/>
          <w:divBdr>
            <w:top w:val="none" w:sz="0" w:space="0" w:color="auto"/>
            <w:left w:val="none" w:sz="0" w:space="0" w:color="auto"/>
            <w:bottom w:val="none" w:sz="0" w:space="0" w:color="auto"/>
            <w:right w:val="none" w:sz="0" w:space="0" w:color="auto"/>
          </w:divBdr>
          <w:divsChild>
            <w:div w:id="1687560931">
              <w:marLeft w:val="0"/>
              <w:marRight w:val="0"/>
              <w:marTop w:val="0"/>
              <w:marBottom w:val="0"/>
              <w:divBdr>
                <w:top w:val="none" w:sz="0" w:space="0" w:color="auto"/>
                <w:left w:val="none" w:sz="0" w:space="0" w:color="auto"/>
                <w:bottom w:val="none" w:sz="0" w:space="0" w:color="auto"/>
                <w:right w:val="none" w:sz="0" w:space="0" w:color="auto"/>
              </w:divBdr>
              <w:divsChild>
                <w:div w:id="349649123">
                  <w:marLeft w:val="0"/>
                  <w:marRight w:val="0"/>
                  <w:marTop w:val="0"/>
                  <w:marBottom w:val="0"/>
                  <w:divBdr>
                    <w:top w:val="none" w:sz="0" w:space="0" w:color="auto"/>
                    <w:left w:val="none" w:sz="0" w:space="0" w:color="auto"/>
                    <w:bottom w:val="none" w:sz="0" w:space="0" w:color="auto"/>
                    <w:right w:val="none" w:sz="0" w:space="0" w:color="auto"/>
                  </w:divBdr>
                  <w:divsChild>
                    <w:div w:id="771363959">
                      <w:marLeft w:val="0"/>
                      <w:marRight w:val="0"/>
                      <w:marTop w:val="0"/>
                      <w:marBottom w:val="0"/>
                      <w:divBdr>
                        <w:top w:val="none" w:sz="0" w:space="0" w:color="auto"/>
                        <w:left w:val="none" w:sz="0" w:space="0" w:color="auto"/>
                        <w:bottom w:val="none" w:sz="0" w:space="0" w:color="auto"/>
                        <w:right w:val="none" w:sz="0" w:space="0" w:color="auto"/>
                      </w:divBdr>
                      <w:divsChild>
                        <w:div w:id="653680431">
                          <w:marLeft w:val="0"/>
                          <w:marRight w:val="0"/>
                          <w:marTop w:val="0"/>
                          <w:marBottom w:val="0"/>
                          <w:divBdr>
                            <w:top w:val="none" w:sz="0" w:space="0" w:color="auto"/>
                            <w:left w:val="none" w:sz="0" w:space="0" w:color="auto"/>
                            <w:bottom w:val="none" w:sz="0" w:space="0" w:color="auto"/>
                            <w:right w:val="none" w:sz="0" w:space="0" w:color="auto"/>
                          </w:divBdr>
                          <w:divsChild>
                            <w:div w:id="559639200">
                              <w:marLeft w:val="0"/>
                              <w:marRight w:val="0"/>
                              <w:marTop w:val="0"/>
                              <w:marBottom w:val="0"/>
                              <w:divBdr>
                                <w:top w:val="none" w:sz="0" w:space="0" w:color="auto"/>
                                <w:left w:val="none" w:sz="0" w:space="0" w:color="auto"/>
                                <w:bottom w:val="none" w:sz="0" w:space="0" w:color="auto"/>
                                <w:right w:val="none" w:sz="0" w:space="0" w:color="auto"/>
                              </w:divBdr>
                              <w:divsChild>
                                <w:div w:id="654332641">
                                  <w:marLeft w:val="0"/>
                                  <w:marRight w:val="0"/>
                                  <w:marTop w:val="0"/>
                                  <w:marBottom w:val="0"/>
                                  <w:divBdr>
                                    <w:top w:val="none" w:sz="0" w:space="0" w:color="auto"/>
                                    <w:left w:val="none" w:sz="0" w:space="0" w:color="auto"/>
                                    <w:bottom w:val="none" w:sz="0" w:space="0" w:color="auto"/>
                                    <w:right w:val="none" w:sz="0" w:space="0" w:color="auto"/>
                                  </w:divBdr>
                                  <w:divsChild>
                                    <w:div w:id="618953240">
                                      <w:marLeft w:val="0"/>
                                      <w:marRight w:val="0"/>
                                      <w:marTop w:val="0"/>
                                      <w:marBottom w:val="0"/>
                                      <w:divBdr>
                                        <w:top w:val="none" w:sz="0" w:space="0" w:color="auto"/>
                                        <w:left w:val="none" w:sz="0" w:space="0" w:color="auto"/>
                                        <w:bottom w:val="none" w:sz="0" w:space="0" w:color="auto"/>
                                        <w:right w:val="none" w:sz="0" w:space="0" w:color="auto"/>
                                      </w:divBdr>
                                      <w:divsChild>
                                        <w:div w:id="919099312">
                                          <w:marLeft w:val="0"/>
                                          <w:marRight w:val="0"/>
                                          <w:marTop w:val="0"/>
                                          <w:marBottom w:val="0"/>
                                          <w:divBdr>
                                            <w:top w:val="none" w:sz="0" w:space="0" w:color="auto"/>
                                            <w:left w:val="none" w:sz="0" w:space="0" w:color="auto"/>
                                            <w:bottom w:val="none" w:sz="0" w:space="0" w:color="auto"/>
                                            <w:right w:val="none" w:sz="0" w:space="0" w:color="auto"/>
                                          </w:divBdr>
                                          <w:divsChild>
                                            <w:div w:id="159293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8706673">
      <w:bodyDiv w:val="1"/>
      <w:marLeft w:val="0"/>
      <w:marRight w:val="0"/>
      <w:marTop w:val="0"/>
      <w:marBottom w:val="0"/>
      <w:divBdr>
        <w:top w:val="none" w:sz="0" w:space="0" w:color="auto"/>
        <w:left w:val="none" w:sz="0" w:space="0" w:color="auto"/>
        <w:bottom w:val="none" w:sz="0" w:space="0" w:color="auto"/>
        <w:right w:val="none" w:sz="0" w:space="0" w:color="auto"/>
      </w:divBdr>
      <w:divsChild>
        <w:div w:id="1224757086">
          <w:marLeft w:val="0"/>
          <w:marRight w:val="0"/>
          <w:marTop w:val="0"/>
          <w:marBottom w:val="0"/>
          <w:divBdr>
            <w:top w:val="none" w:sz="0" w:space="0" w:color="auto"/>
            <w:left w:val="none" w:sz="0" w:space="0" w:color="auto"/>
            <w:bottom w:val="none" w:sz="0" w:space="0" w:color="auto"/>
            <w:right w:val="none" w:sz="0" w:space="0" w:color="auto"/>
          </w:divBdr>
          <w:divsChild>
            <w:div w:id="1778794262">
              <w:marLeft w:val="0"/>
              <w:marRight w:val="0"/>
              <w:marTop w:val="0"/>
              <w:marBottom w:val="0"/>
              <w:divBdr>
                <w:top w:val="none" w:sz="0" w:space="0" w:color="auto"/>
                <w:left w:val="none" w:sz="0" w:space="0" w:color="auto"/>
                <w:bottom w:val="none" w:sz="0" w:space="0" w:color="auto"/>
                <w:right w:val="none" w:sz="0" w:space="0" w:color="auto"/>
              </w:divBdr>
              <w:divsChild>
                <w:div w:id="493184500">
                  <w:marLeft w:val="0"/>
                  <w:marRight w:val="0"/>
                  <w:marTop w:val="0"/>
                  <w:marBottom w:val="0"/>
                  <w:divBdr>
                    <w:top w:val="none" w:sz="0" w:space="0" w:color="auto"/>
                    <w:left w:val="none" w:sz="0" w:space="0" w:color="auto"/>
                    <w:bottom w:val="none" w:sz="0" w:space="0" w:color="auto"/>
                    <w:right w:val="none" w:sz="0" w:space="0" w:color="auto"/>
                  </w:divBdr>
                  <w:divsChild>
                    <w:div w:id="1119689727">
                      <w:marLeft w:val="0"/>
                      <w:marRight w:val="0"/>
                      <w:marTop w:val="0"/>
                      <w:marBottom w:val="0"/>
                      <w:divBdr>
                        <w:top w:val="none" w:sz="0" w:space="0" w:color="auto"/>
                        <w:left w:val="none" w:sz="0" w:space="0" w:color="auto"/>
                        <w:bottom w:val="none" w:sz="0" w:space="0" w:color="auto"/>
                        <w:right w:val="none" w:sz="0" w:space="0" w:color="auto"/>
                      </w:divBdr>
                      <w:divsChild>
                        <w:div w:id="2117630859">
                          <w:marLeft w:val="0"/>
                          <w:marRight w:val="0"/>
                          <w:marTop w:val="0"/>
                          <w:marBottom w:val="0"/>
                          <w:divBdr>
                            <w:top w:val="none" w:sz="0" w:space="0" w:color="auto"/>
                            <w:left w:val="none" w:sz="0" w:space="0" w:color="auto"/>
                            <w:bottom w:val="none" w:sz="0" w:space="0" w:color="auto"/>
                            <w:right w:val="none" w:sz="0" w:space="0" w:color="auto"/>
                          </w:divBdr>
                          <w:divsChild>
                            <w:div w:id="2061978769">
                              <w:marLeft w:val="0"/>
                              <w:marRight w:val="0"/>
                              <w:marTop w:val="0"/>
                              <w:marBottom w:val="0"/>
                              <w:divBdr>
                                <w:top w:val="none" w:sz="0" w:space="0" w:color="auto"/>
                                <w:left w:val="none" w:sz="0" w:space="0" w:color="auto"/>
                                <w:bottom w:val="none" w:sz="0" w:space="0" w:color="auto"/>
                                <w:right w:val="none" w:sz="0" w:space="0" w:color="auto"/>
                              </w:divBdr>
                              <w:divsChild>
                                <w:div w:id="1657415953">
                                  <w:marLeft w:val="0"/>
                                  <w:marRight w:val="0"/>
                                  <w:marTop w:val="0"/>
                                  <w:marBottom w:val="0"/>
                                  <w:divBdr>
                                    <w:top w:val="none" w:sz="0" w:space="0" w:color="auto"/>
                                    <w:left w:val="none" w:sz="0" w:space="0" w:color="auto"/>
                                    <w:bottom w:val="none" w:sz="0" w:space="0" w:color="auto"/>
                                    <w:right w:val="none" w:sz="0" w:space="0" w:color="auto"/>
                                  </w:divBdr>
                                  <w:divsChild>
                                    <w:div w:id="1571620470">
                                      <w:marLeft w:val="0"/>
                                      <w:marRight w:val="0"/>
                                      <w:marTop w:val="0"/>
                                      <w:marBottom w:val="0"/>
                                      <w:divBdr>
                                        <w:top w:val="none" w:sz="0" w:space="12" w:color="auto"/>
                                        <w:left w:val="none" w:sz="0" w:space="12" w:color="auto"/>
                                        <w:bottom w:val="none" w:sz="0" w:space="12" w:color="auto"/>
                                        <w:right w:val="none" w:sz="0" w:space="12" w:color="auto"/>
                                      </w:divBdr>
                                      <w:divsChild>
                                        <w:div w:id="1332639898">
                                          <w:marLeft w:val="0"/>
                                          <w:marRight w:val="0"/>
                                          <w:marTop w:val="0"/>
                                          <w:marBottom w:val="0"/>
                                          <w:divBdr>
                                            <w:top w:val="none" w:sz="0" w:space="0" w:color="auto"/>
                                            <w:left w:val="none" w:sz="0" w:space="0" w:color="auto"/>
                                            <w:bottom w:val="none" w:sz="0" w:space="0" w:color="auto"/>
                                            <w:right w:val="none" w:sz="0" w:space="0" w:color="auto"/>
                                          </w:divBdr>
                                          <w:divsChild>
                                            <w:div w:id="1093893801">
                                              <w:marLeft w:val="0"/>
                                              <w:marRight w:val="0"/>
                                              <w:marTop w:val="0"/>
                                              <w:marBottom w:val="0"/>
                                              <w:divBdr>
                                                <w:top w:val="none" w:sz="0" w:space="0" w:color="auto"/>
                                                <w:left w:val="none" w:sz="0" w:space="0" w:color="auto"/>
                                                <w:bottom w:val="none" w:sz="0" w:space="0" w:color="auto"/>
                                                <w:right w:val="none" w:sz="0" w:space="0" w:color="auto"/>
                                              </w:divBdr>
                                              <w:divsChild>
                                                <w:div w:id="75517771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653175640">
      <w:bodyDiv w:val="1"/>
      <w:marLeft w:val="0"/>
      <w:marRight w:val="0"/>
      <w:marTop w:val="0"/>
      <w:marBottom w:val="0"/>
      <w:divBdr>
        <w:top w:val="none" w:sz="0" w:space="0" w:color="auto"/>
        <w:left w:val="none" w:sz="0" w:space="0" w:color="auto"/>
        <w:bottom w:val="none" w:sz="0" w:space="0" w:color="auto"/>
        <w:right w:val="none" w:sz="0" w:space="0" w:color="auto"/>
      </w:divBdr>
    </w:div>
    <w:div w:id="1658142709">
      <w:bodyDiv w:val="1"/>
      <w:marLeft w:val="0"/>
      <w:marRight w:val="0"/>
      <w:marTop w:val="0"/>
      <w:marBottom w:val="0"/>
      <w:divBdr>
        <w:top w:val="none" w:sz="0" w:space="0" w:color="auto"/>
        <w:left w:val="none" w:sz="0" w:space="0" w:color="auto"/>
        <w:bottom w:val="none" w:sz="0" w:space="0" w:color="auto"/>
        <w:right w:val="none" w:sz="0" w:space="0" w:color="auto"/>
      </w:divBdr>
    </w:div>
    <w:div w:id="1665935553">
      <w:bodyDiv w:val="1"/>
      <w:marLeft w:val="0"/>
      <w:marRight w:val="0"/>
      <w:marTop w:val="0"/>
      <w:marBottom w:val="0"/>
      <w:divBdr>
        <w:top w:val="none" w:sz="0" w:space="0" w:color="auto"/>
        <w:left w:val="none" w:sz="0" w:space="0" w:color="auto"/>
        <w:bottom w:val="none" w:sz="0" w:space="0" w:color="auto"/>
        <w:right w:val="none" w:sz="0" w:space="0" w:color="auto"/>
      </w:divBdr>
    </w:div>
    <w:div w:id="1670715978">
      <w:bodyDiv w:val="1"/>
      <w:marLeft w:val="0"/>
      <w:marRight w:val="0"/>
      <w:marTop w:val="0"/>
      <w:marBottom w:val="0"/>
      <w:divBdr>
        <w:top w:val="none" w:sz="0" w:space="0" w:color="auto"/>
        <w:left w:val="none" w:sz="0" w:space="0" w:color="auto"/>
        <w:bottom w:val="none" w:sz="0" w:space="0" w:color="auto"/>
        <w:right w:val="none" w:sz="0" w:space="0" w:color="auto"/>
      </w:divBdr>
      <w:divsChild>
        <w:div w:id="808860372">
          <w:marLeft w:val="0"/>
          <w:marRight w:val="0"/>
          <w:marTop w:val="0"/>
          <w:marBottom w:val="0"/>
          <w:divBdr>
            <w:top w:val="none" w:sz="0" w:space="0" w:color="auto"/>
            <w:left w:val="none" w:sz="0" w:space="0" w:color="auto"/>
            <w:bottom w:val="none" w:sz="0" w:space="0" w:color="auto"/>
            <w:right w:val="none" w:sz="0" w:space="0" w:color="auto"/>
          </w:divBdr>
          <w:divsChild>
            <w:div w:id="135070831">
              <w:marLeft w:val="0"/>
              <w:marRight w:val="0"/>
              <w:marTop w:val="0"/>
              <w:marBottom w:val="0"/>
              <w:divBdr>
                <w:top w:val="none" w:sz="0" w:space="0" w:color="auto"/>
                <w:left w:val="none" w:sz="0" w:space="0" w:color="auto"/>
                <w:bottom w:val="none" w:sz="0" w:space="0" w:color="auto"/>
                <w:right w:val="none" w:sz="0" w:space="0" w:color="auto"/>
              </w:divBdr>
              <w:divsChild>
                <w:div w:id="1302223672">
                  <w:marLeft w:val="0"/>
                  <w:marRight w:val="0"/>
                  <w:marTop w:val="0"/>
                  <w:marBottom w:val="0"/>
                  <w:divBdr>
                    <w:top w:val="none" w:sz="0" w:space="0" w:color="auto"/>
                    <w:left w:val="none" w:sz="0" w:space="0" w:color="auto"/>
                    <w:bottom w:val="none" w:sz="0" w:space="0" w:color="auto"/>
                    <w:right w:val="none" w:sz="0" w:space="0" w:color="auto"/>
                  </w:divBdr>
                  <w:divsChild>
                    <w:div w:id="1325008104">
                      <w:marLeft w:val="0"/>
                      <w:marRight w:val="0"/>
                      <w:marTop w:val="0"/>
                      <w:marBottom w:val="0"/>
                      <w:divBdr>
                        <w:top w:val="none" w:sz="0" w:space="0" w:color="auto"/>
                        <w:left w:val="none" w:sz="0" w:space="0" w:color="auto"/>
                        <w:bottom w:val="none" w:sz="0" w:space="0" w:color="auto"/>
                        <w:right w:val="none" w:sz="0" w:space="0" w:color="auto"/>
                      </w:divBdr>
                      <w:divsChild>
                        <w:div w:id="2128617623">
                          <w:marLeft w:val="0"/>
                          <w:marRight w:val="0"/>
                          <w:marTop w:val="0"/>
                          <w:marBottom w:val="0"/>
                          <w:divBdr>
                            <w:top w:val="none" w:sz="0" w:space="0" w:color="auto"/>
                            <w:left w:val="none" w:sz="0" w:space="0" w:color="auto"/>
                            <w:bottom w:val="none" w:sz="0" w:space="0" w:color="auto"/>
                            <w:right w:val="none" w:sz="0" w:space="0" w:color="auto"/>
                          </w:divBdr>
                          <w:divsChild>
                            <w:div w:id="2086805636">
                              <w:marLeft w:val="0"/>
                              <w:marRight w:val="0"/>
                              <w:marTop w:val="0"/>
                              <w:marBottom w:val="0"/>
                              <w:divBdr>
                                <w:top w:val="none" w:sz="0" w:space="0" w:color="auto"/>
                                <w:left w:val="none" w:sz="0" w:space="0" w:color="auto"/>
                                <w:bottom w:val="none" w:sz="0" w:space="0" w:color="auto"/>
                                <w:right w:val="none" w:sz="0" w:space="0" w:color="auto"/>
                              </w:divBdr>
                              <w:divsChild>
                                <w:div w:id="282618464">
                                  <w:marLeft w:val="0"/>
                                  <w:marRight w:val="0"/>
                                  <w:marTop w:val="0"/>
                                  <w:marBottom w:val="0"/>
                                  <w:divBdr>
                                    <w:top w:val="none" w:sz="0" w:space="0" w:color="auto"/>
                                    <w:left w:val="none" w:sz="0" w:space="0" w:color="auto"/>
                                    <w:bottom w:val="none" w:sz="0" w:space="0" w:color="auto"/>
                                    <w:right w:val="none" w:sz="0" w:space="0" w:color="auto"/>
                                  </w:divBdr>
                                  <w:divsChild>
                                    <w:div w:id="4769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727168">
      <w:bodyDiv w:val="1"/>
      <w:marLeft w:val="0"/>
      <w:marRight w:val="0"/>
      <w:marTop w:val="0"/>
      <w:marBottom w:val="0"/>
      <w:divBdr>
        <w:top w:val="none" w:sz="0" w:space="0" w:color="auto"/>
        <w:left w:val="none" w:sz="0" w:space="0" w:color="auto"/>
        <w:bottom w:val="none" w:sz="0" w:space="0" w:color="auto"/>
        <w:right w:val="none" w:sz="0" w:space="0" w:color="auto"/>
      </w:divBdr>
    </w:div>
    <w:div w:id="1681857342">
      <w:bodyDiv w:val="1"/>
      <w:marLeft w:val="0"/>
      <w:marRight w:val="0"/>
      <w:marTop w:val="0"/>
      <w:marBottom w:val="0"/>
      <w:divBdr>
        <w:top w:val="none" w:sz="0" w:space="0" w:color="auto"/>
        <w:left w:val="none" w:sz="0" w:space="0" w:color="auto"/>
        <w:bottom w:val="none" w:sz="0" w:space="0" w:color="auto"/>
        <w:right w:val="none" w:sz="0" w:space="0" w:color="auto"/>
      </w:divBdr>
    </w:div>
    <w:div w:id="1691688702">
      <w:bodyDiv w:val="1"/>
      <w:marLeft w:val="0"/>
      <w:marRight w:val="0"/>
      <w:marTop w:val="0"/>
      <w:marBottom w:val="0"/>
      <w:divBdr>
        <w:top w:val="none" w:sz="0" w:space="0" w:color="auto"/>
        <w:left w:val="none" w:sz="0" w:space="0" w:color="auto"/>
        <w:bottom w:val="none" w:sz="0" w:space="0" w:color="auto"/>
        <w:right w:val="none" w:sz="0" w:space="0" w:color="auto"/>
      </w:divBdr>
    </w:div>
    <w:div w:id="1692300798">
      <w:bodyDiv w:val="1"/>
      <w:marLeft w:val="0"/>
      <w:marRight w:val="0"/>
      <w:marTop w:val="0"/>
      <w:marBottom w:val="0"/>
      <w:divBdr>
        <w:top w:val="none" w:sz="0" w:space="0" w:color="auto"/>
        <w:left w:val="none" w:sz="0" w:space="0" w:color="auto"/>
        <w:bottom w:val="none" w:sz="0" w:space="0" w:color="auto"/>
        <w:right w:val="none" w:sz="0" w:space="0" w:color="auto"/>
      </w:divBdr>
    </w:div>
    <w:div w:id="1692800744">
      <w:bodyDiv w:val="1"/>
      <w:marLeft w:val="0"/>
      <w:marRight w:val="0"/>
      <w:marTop w:val="0"/>
      <w:marBottom w:val="0"/>
      <w:divBdr>
        <w:top w:val="none" w:sz="0" w:space="0" w:color="auto"/>
        <w:left w:val="none" w:sz="0" w:space="0" w:color="auto"/>
        <w:bottom w:val="none" w:sz="0" w:space="0" w:color="auto"/>
        <w:right w:val="none" w:sz="0" w:space="0" w:color="auto"/>
      </w:divBdr>
    </w:div>
    <w:div w:id="1694308331">
      <w:bodyDiv w:val="1"/>
      <w:marLeft w:val="0"/>
      <w:marRight w:val="0"/>
      <w:marTop w:val="0"/>
      <w:marBottom w:val="0"/>
      <w:divBdr>
        <w:top w:val="none" w:sz="0" w:space="0" w:color="auto"/>
        <w:left w:val="none" w:sz="0" w:space="0" w:color="auto"/>
        <w:bottom w:val="none" w:sz="0" w:space="0" w:color="auto"/>
        <w:right w:val="none" w:sz="0" w:space="0" w:color="auto"/>
      </w:divBdr>
      <w:divsChild>
        <w:div w:id="1066146253">
          <w:marLeft w:val="0"/>
          <w:marRight w:val="0"/>
          <w:marTop w:val="0"/>
          <w:marBottom w:val="0"/>
          <w:divBdr>
            <w:top w:val="none" w:sz="0" w:space="0" w:color="auto"/>
            <w:left w:val="none" w:sz="0" w:space="0" w:color="auto"/>
            <w:bottom w:val="none" w:sz="0" w:space="0" w:color="auto"/>
            <w:right w:val="none" w:sz="0" w:space="0" w:color="auto"/>
          </w:divBdr>
          <w:divsChild>
            <w:div w:id="628822259">
              <w:marLeft w:val="0"/>
              <w:marRight w:val="0"/>
              <w:marTop w:val="0"/>
              <w:marBottom w:val="0"/>
              <w:divBdr>
                <w:top w:val="none" w:sz="0" w:space="0" w:color="auto"/>
                <w:left w:val="none" w:sz="0" w:space="0" w:color="auto"/>
                <w:bottom w:val="none" w:sz="0" w:space="0" w:color="auto"/>
                <w:right w:val="none" w:sz="0" w:space="0" w:color="auto"/>
              </w:divBdr>
              <w:divsChild>
                <w:div w:id="1312713953">
                  <w:marLeft w:val="0"/>
                  <w:marRight w:val="0"/>
                  <w:marTop w:val="0"/>
                  <w:marBottom w:val="0"/>
                  <w:divBdr>
                    <w:top w:val="none" w:sz="0" w:space="0" w:color="auto"/>
                    <w:left w:val="none" w:sz="0" w:space="0" w:color="auto"/>
                    <w:bottom w:val="none" w:sz="0" w:space="0" w:color="auto"/>
                    <w:right w:val="none" w:sz="0" w:space="0" w:color="auto"/>
                  </w:divBdr>
                  <w:divsChild>
                    <w:div w:id="1835560056">
                      <w:marLeft w:val="0"/>
                      <w:marRight w:val="0"/>
                      <w:marTop w:val="0"/>
                      <w:marBottom w:val="0"/>
                      <w:divBdr>
                        <w:top w:val="none" w:sz="0" w:space="0" w:color="auto"/>
                        <w:left w:val="none" w:sz="0" w:space="0" w:color="auto"/>
                        <w:bottom w:val="none" w:sz="0" w:space="0" w:color="auto"/>
                        <w:right w:val="none" w:sz="0" w:space="0" w:color="auto"/>
                      </w:divBdr>
                      <w:divsChild>
                        <w:div w:id="431049039">
                          <w:marLeft w:val="0"/>
                          <w:marRight w:val="0"/>
                          <w:marTop w:val="0"/>
                          <w:marBottom w:val="0"/>
                          <w:divBdr>
                            <w:top w:val="none" w:sz="0" w:space="0" w:color="auto"/>
                            <w:left w:val="none" w:sz="0" w:space="0" w:color="auto"/>
                            <w:bottom w:val="none" w:sz="0" w:space="0" w:color="auto"/>
                            <w:right w:val="none" w:sz="0" w:space="0" w:color="auto"/>
                          </w:divBdr>
                          <w:divsChild>
                            <w:div w:id="1459297132">
                              <w:marLeft w:val="0"/>
                              <w:marRight w:val="0"/>
                              <w:marTop w:val="0"/>
                              <w:marBottom w:val="0"/>
                              <w:divBdr>
                                <w:top w:val="none" w:sz="0" w:space="0" w:color="auto"/>
                                <w:left w:val="none" w:sz="0" w:space="0" w:color="auto"/>
                                <w:bottom w:val="none" w:sz="0" w:space="0" w:color="auto"/>
                                <w:right w:val="none" w:sz="0" w:space="0" w:color="auto"/>
                              </w:divBdr>
                              <w:divsChild>
                                <w:div w:id="1533301044">
                                  <w:marLeft w:val="0"/>
                                  <w:marRight w:val="0"/>
                                  <w:marTop w:val="0"/>
                                  <w:marBottom w:val="0"/>
                                  <w:divBdr>
                                    <w:top w:val="none" w:sz="0" w:space="0" w:color="auto"/>
                                    <w:left w:val="none" w:sz="0" w:space="0" w:color="auto"/>
                                    <w:bottom w:val="none" w:sz="0" w:space="0" w:color="auto"/>
                                    <w:right w:val="none" w:sz="0" w:space="0" w:color="auto"/>
                                  </w:divBdr>
                                  <w:divsChild>
                                    <w:div w:id="871191997">
                                      <w:marLeft w:val="0"/>
                                      <w:marRight w:val="0"/>
                                      <w:marTop w:val="0"/>
                                      <w:marBottom w:val="0"/>
                                      <w:divBdr>
                                        <w:top w:val="none" w:sz="0" w:space="12" w:color="auto"/>
                                        <w:left w:val="none" w:sz="0" w:space="12" w:color="auto"/>
                                        <w:bottom w:val="none" w:sz="0" w:space="12" w:color="auto"/>
                                        <w:right w:val="none" w:sz="0" w:space="12" w:color="auto"/>
                                      </w:divBdr>
                                      <w:divsChild>
                                        <w:div w:id="514153877">
                                          <w:marLeft w:val="0"/>
                                          <w:marRight w:val="0"/>
                                          <w:marTop w:val="0"/>
                                          <w:marBottom w:val="0"/>
                                          <w:divBdr>
                                            <w:top w:val="none" w:sz="0" w:space="0" w:color="auto"/>
                                            <w:left w:val="none" w:sz="0" w:space="0" w:color="auto"/>
                                            <w:bottom w:val="none" w:sz="0" w:space="0" w:color="auto"/>
                                            <w:right w:val="none" w:sz="0" w:space="0" w:color="auto"/>
                                          </w:divBdr>
                                          <w:divsChild>
                                            <w:div w:id="1761560792">
                                              <w:marLeft w:val="0"/>
                                              <w:marRight w:val="0"/>
                                              <w:marTop w:val="0"/>
                                              <w:marBottom w:val="0"/>
                                              <w:divBdr>
                                                <w:top w:val="none" w:sz="0" w:space="0" w:color="auto"/>
                                                <w:left w:val="none" w:sz="0" w:space="0" w:color="auto"/>
                                                <w:bottom w:val="none" w:sz="0" w:space="0" w:color="auto"/>
                                                <w:right w:val="none" w:sz="0" w:space="0" w:color="auto"/>
                                              </w:divBdr>
                                              <w:divsChild>
                                                <w:div w:id="982589064">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01777690">
      <w:bodyDiv w:val="1"/>
      <w:marLeft w:val="0"/>
      <w:marRight w:val="0"/>
      <w:marTop w:val="0"/>
      <w:marBottom w:val="0"/>
      <w:divBdr>
        <w:top w:val="none" w:sz="0" w:space="0" w:color="auto"/>
        <w:left w:val="none" w:sz="0" w:space="0" w:color="auto"/>
        <w:bottom w:val="none" w:sz="0" w:space="0" w:color="auto"/>
        <w:right w:val="none" w:sz="0" w:space="0" w:color="auto"/>
      </w:divBdr>
    </w:div>
    <w:div w:id="1705327868">
      <w:bodyDiv w:val="1"/>
      <w:marLeft w:val="0"/>
      <w:marRight w:val="0"/>
      <w:marTop w:val="0"/>
      <w:marBottom w:val="0"/>
      <w:divBdr>
        <w:top w:val="none" w:sz="0" w:space="0" w:color="auto"/>
        <w:left w:val="none" w:sz="0" w:space="0" w:color="auto"/>
        <w:bottom w:val="none" w:sz="0" w:space="0" w:color="auto"/>
        <w:right w:val="none" w:sz="0" w:space="0" w:color="auto"/>
      </w:divBdr>
    </w:div>
    <w:div w:id="1710303629">
      <w:bodyDiv w:val="1"/>
      <w:marLeft w:val="0"/>
      <w:marRight w:val="0"/>
      <w:marTop w:val="0"/>
      <w:marBottom w:val="0"/>
      <w:divBdr>
        <w:top w:val="none" w:sz="0" w:space="0" w:color="auto"/>
        <w:left w:val="none" w:sz="0" w:space="0" w:color="auto"/>
        <w:bottom w:val="none" w:sz="0" w:space="0" w:color="auto"/>
        <w:right w:val="none" w:sz="0" w:space="0" w:color="auto"/>
      </w:divBdr>
    </w:div>
    <w:div w:id="1724019007">
      <w:bodyDiv w:val="1"/>
      <w:marLeft w:val="0"/>
      <w:marRight w:val="0"/>
      <w:marTop w:val="0"/>
      <w:marBottom w:val="0"/>
      <w:divBdr>
        <w:top w:val="none" w:sz="0" w:space="0" w:color="auto"/>
        <w:left w:val="none" w:sz="0" w:space="0" w:color="auto"/>
        <w:bottom w:val="none" w:sz="0" w:space="0" w:color="auto"/>
        <w:right w:val="none" w:sz="0" w:space="0" w:color="auto"/>
      </w:divBdr>
      <w:divsChild>
        <w:div w:id="1226991679">
          <w:marLeft w:val="0"/>
          <w:marRight w:val="0"/>
          <w:marTop w:val="0"/>
          <w:marBottom w:val="0"/>
          <w:divBdr>
            <w:top w:val="none" w:sz="0" w:space="0" w:color="auto"/>
            <w:left w:val="none" w:sz="0" w:space="0" w:color="auto"/>
            <w:bottom w:val="none" w:sz="0" w:space="0" w:color="auto"/>
            <w:right w:val="none" w:sz="0" w:space="0" w:color="auto"/>
          </w:divBdr>
          <w:divsChild>
            <w:div w:id="1592002996">
              <w:marLeft w:val="0"/>
              <w:marRight w:val="0"/>
              <w:marTop w:val="0"/>
              <w:marBottom w:val="0"/>
              <w:divBdr>
                <w:top w:val="none" w:sz="0" w:space="0" w:color="auto"/>
                <w:left w:val="none" w:sz="0" w:space="0" w:color="auto"/>
                <w:bottom w:val="none" w:sz="0" w:space="0" w:color="auto"/>
                <w:right w:val="none" w:sz="0" w:space="0" w:color="auto"/>
              </w:divBdr>
              <w:divsChild>
                <w:div w:id="513302170">
                  <w:marLeft w:val="0"/>
                  <w:marRight w:val="0"/>
                  <w:marTop w:val="0"/>
                  <w:marBottom w:val="0"/>
                  <w:divBdr>
                    <w:top w:val="none" w:sz="0" w:space="0" w:color="auto"/>
                    <w:left w:val="none" w:sz="0" w:space="0" w:color="auto"/>
                    <w:bottom w:val="none" w:sz="0" w:space="0" w:color="auto"/>
                    <w:right w:val="none" w:sz="0" w:space="0" w:color="auto"/>
                  </w:divBdr>
                  <w:divsChild>
                    <w:div w:id="2059083942">
                      <w:marLeft w:val="0"/>
                      <w:marRight w:val="0"/>
                      <w:marTop w:val="0"/>
                      <w:marBottom w:val="0"/>
                      <w:divBdr>
                        <w:top w:val="none" w:sz="0" w:space="0" w:color="auto"/>
                        <w:left w:val="none" w:sz="0" w:space="0" w:color="auto"/>
                        <w:bottom w:val="none" w:sz="0" w:space="0" w:color="auto"/>
                        <w:right w:val="none" w:sz="0" w:space="0" w:color="auto"/>
                      </w:divBdr>
                      <w:divsChild>
                        <w:div w:id="877206767">
                          <w:marLeft w:val="0"/>
                          <w:marRight w:val="0"/>
                          <w:marTop w:val="0"/>
                          <w:marBottom w:val="0"/>
                          <w:divBdr>
                            <w:top w:val="none" w:sz="0" w:space="0" w:color="auto"/>
                            <w:left w:val="none" w:sz="0" w:space="0" w:color="auto"/>
                            <w:bottom w:val="none" w:sz="0" w:space="0" w:color="auto"/>
                            <w:right w:val="none" w:sz="0" w:space="0" w:color="auto"/>
                          </w:divBdr>
                          <w:divsChild>
                            <w:div w:id="1574048917">
                              <w:marLeft w:val="0"/>
                              <w:marRight w:val="0"/>
                              <w:marTop w:val="0"/>
                              <w:marBottom w:val="0"/>
                              <w:divBdr>
                                <w:top w:val="none" w:sz="0" w:space="0" w:color="auto"/>
                                <w:left w:val="none" w:sz="0" w:space="0" w:color="auto"/>
                                <w:bottom w:val="none" w:sz="0" w:space="0" w:color="auto"/>
                                <w:right w:val="none" w:sz="0" w:space="0" w:color="auto"/>
                              </w:divBdr>
                              <w:divsChild>
                                <w:div w:id="349257291">
                                  <w:marLeft w:val="0"/>
                                  <w:marRight w:val="0"/>
                                  <w:marTop w:val="0"/>
                                  <w:marBottom w:val="0"/>
                                  <w:divBdr>
                                    <w:top w:val="none" w:sz="0" w:space="0" w:color="auto"/>
                                    <w:left w:val="none" w:sz="0" w:space="0" w:color="auto"/>
                                    <w:bottom w:val="none" w:sz="0" w:space="0" w:color="auto"/>
                                    <w:right w:val="none" w:sz="0" w:space="0" w:color="auto"/>
                                  </w:divBdr>
                                  <w:divsChild>
                                    <w:div w:id="18632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8072157">
      <w:bodyDiv w:val="1"/>
      <w:marLeft w:val="0"/>
      <w:marRight w:val="0"/>
      <w:marTop w:val="0"/>
      <w:marBottom w:val="0"/>
      <w:divBdr>
        <w:top w:val="none" w:sz="0" w:space="0" w:color="auto"/>
        <w:left w:val="none" w:sz="0" w:space="0" w:color="auto"/>
        <w:bottom w:val="none" w:sz="0" w:space="0" w:color="auto"/>
        <w:right w:val="none" w:sz="0" w:space="0" w:color="auto"/>
      </w:divBdr>
    </w:div>
    <w:div w:id="1728801748">
      <w:bodyDiv w:val="1"/>
      <w:marLeft w:val="0"/>
      <w:marRight w:val="0"/>
      <w:marTop w:val="0"/>
      <w:marBottom w:val="0"/>
      <w:divBdr>
        <w:top w:val="none" w:sz="0" w:space="0" w:color="auto"/>
        <w:left w:val="none" w:sz="0" w:space="0" w:color="auto"/>
        <w:bottom w:val="none" w:sz="0" w:space="0" w:color="auto"/>
        <w:right w:val="none" w:sz="0" w:space="0" w:color="auto"/>
      </w:divBdr>
    </w:div>
    <w:div w:id="1730806393">
      <w:bodyDiv w:val="1"/>
      <w:marLeft w:val="0"/>
      <w:marRight w:val="0"/>
      <w:marTop w:val="0"/>
      <w:marBottom w:val="0"/>
      <w:divBdr>
        <w:top w:val="none" w:sz="0" w:space="0" w:color="auto"/>
        <w:left w:val="none" w:sz="0" w:space="0" w:color="auto"/>
        <w:bottom w:val="none" w:sz="0" w:space="0" w:color="auto"/>
        <w:right w:val="none" w:sz="0" w:space="0" w:color="auto"/>
      </w:divBdr>
    </w:div>
    <w:div w:id="1734311045">
      <w:bodyDiv w:val="1"/>
      <w:marLeft w:val="0"/>
      <w:marRight w:val="0"/>
      <w:marTop w:val="0"/>
      <w:marBottom w:val="0"/>
      <w:divBdr>
        <w:top w:val="none" w:sz="0" w:space="0" w:color="auto"/>
        <w:left w:val="none" w:sz="0" w:space="0" w:color="auto"/>
        <w:bottom w:val="none" w:sz="0" w:space="0" w:color="auto"/>
        <w:right w:val="none" w:sz="0" w:space="0" w:color="auto"/>
      </w:divBdr>
    </w:div>
    <w:div w:id="1737971907">
      <w:bodyDiv w:val="1"/>
      <w:marLeft w:val="0"/>
      <w:marRight w:val="0"/>
      <w:marTop w:val="0"/>
      <w:marBottom w:val="0"/>
      <w:divBdr>
        <w:top w:val="none" w:sz="0" w:space="0" w:color="auto"/>
        <w:left w:val="none" w:sz="0" w:space="0" w:color="auto"/>
        <w:bottom w:val="none" w:sz="0" w:space="0" w:color="auto"/>
        <w:right w:val="none" w:sz="0" w:space="0" w:color="auto"/>
      </w:divBdr>
      <w:divsChild>
        <w:div w:id="224143569">
          <w:marLeft w:val="0"/>
          <w:marRight w:val="0"/>
          <w:marTop w:val="0"/>
          <w:marBottom w:val="0"/>
          <w:divBdr>
            <w:top w:val="none" w:sz="0" w:space="0" w:color="auto"/>
            <w:left w:val="none" w:sz="0" w:space="0" w:color="auto"/>
            <w:bottom w:val="none" w:sz="0" w:space="0" w:color="auto"/>
            <w:right w:val="none" w:sz="0" w:space="0" w:color="auto"/>
          </w:divBdr>
          <w:divsChild>
            <w:div w:id="2075005523">
              <w:marLeft w:val="0"/>
              <w:marRight w:val="0"/>
              <w:marTop w:val="0"/>
              <w:marBottom w:val="0"/>
              <w:divBdr>
                <w:top w:val="none" w:sz="0" w:space="0" w:color="auto"/>
                <w:left w:val="none" w:sz="0" w:space="0" w:color="auto"/>
                <w:bottom w:val="none" w:sz="0" w:space="0" w:color="auto"/>
                <w:right w:val="none" w:sz="0" w:space="0" w:color="auto"/>
              </w:divBdr>
              <w:divsChild>
                <w:div w:id="338699336">
                  <w:marLeft w:val="0"/>
                  <w:marRight w:val="0"/>
                  <w:marTop w:val="0"/>
                  <w:marBottom w:val="0"/>
                  <w:divBdr>
                    <w:top w:val="none" w:sz="0" w:space="0" w:color="auto"/>
                    <w:left w:val="none" w:sz="0" w:space="0" w:color="auto"/>
                    <w:bottom w:val="none" w:sz="0" w:space="0" w:color="auto"/>
                    <w:right w:val="none" w:sz="0" w:space="0" w:color="auto"/>
                  </w:divBdr>
                  <w:divsChild>
                    <w:div w:id="1256667140">
                      <w:marLeft w:val="0"/>
                      <w:marRight w:val="0"/>
                      <w:marTop w:val="0"/>
                      <w:marBottom w:val="0"/>
                      <w:divBdr>
                        <w:top w:val="none" w:sz="0" w:space="0" w:color="auto"/>
                        <w:left w:val="none" w:sz="0" w:space="0" w:color="auto"/>
                        <w:bottom w:val="none" w:sz="0" w:space="0" w:color="auto"/>
                        <w:right w:val="none" w:sz="0" w:space="0" w:color="auto"/>
                      </w:divBdr>
                      <w:divsChild>
                        <w:div w:id="936517412">
                          <w:marLeft w:val="0"/>
                          <w:marRight w:val="0"/>
                          <w:marTop w:val="0"/>
                          <w:marBottom w:val="0"/>
                          <w:divBdr>
                            <w:top w:val="none" w:sz="0" w:space="0" w:color="auto"/>
                            <w:left w:val="none" w:sz="0" w:space="0" w:color="auto"/>
                            <w:bottom w:val="none" w:sz="0" w:space="0" w:color="auto"/>
                            <w:right w:val="none" w:sz="0" w:space="0" w:color="auto"/>
                          </w:divBdr>
                          <w:divsChild>
                            <w:div w:id="1225608309">
                              <w:marLeft w:val="0"/>
                              <w:marRight w:val="0"/>
                              <w:marTop w:val="0"/>
                              <w:marBottom w:val="0"/>
                              <w:divBdr>
                                <w:top w:val="none" w:sz="0" w:space="0" w:color="auto"/>
                                <w:left w:val="none" w:sz="0" w:space="0" w:color="auto"/>
                                <w:bottom w:val="none" w:sz="0" w:space="0" w:color="auto"/>
                                <w:right w:val="none" w:sz="0" w:space="0" w:color="auto"/>
                              </w:divBdr>
                              <w:divsChild>
                                <w:div w:id="1090078126">
                                  <w:marLeft w:val="0"/>
                                  <w:marRight w:val="0"/>
                                  <w:marTop w:val="0"/>
                                  <w:marBottom w:val="0"/>
                                  <w:divBdr>
                                    <w:top w:val="none" w:sz="0" w:space="0" w:color="auto"/>
                                    <w:left w:val="none" w:sz="0" w:space="0" w:color="auto"/>
                                    <w:bottom w:val="none" w:sz="0" w:space="0" w:color="auto"/>
                                    <w:right w:val="none" w:sz="0" w:space="0" w:color="auto"/>
                                  </w:divBdr>
                                  <w:divsChild>
                                    <w:div w:id="282426989">
                                      <w:marLeft w:val="0"/>
                                      <w:marRight w:val="0"/>
                                      <w:marTop w:val="0"/>
                                      <w:marBottom w:val="0"/>
                                      <w:divBdr>
                                        <w:top w:val="none" w:sz="0" w:space="0" w:color="auto"/>
                                        <w:left w:val="none" w:sz="0" w:space="0" w:color="auto"/>
                                        <w:bottom w:val="none" w:sz="0" w:space="0" w:color="auto"/>
                                        <w:right w:val="none" w:sz="0" w:space="0" w:color="auto"/>
                                      </w:divBdr>
                                      <w:divsChild>
                                        <w:div w:id="635260720">
                                          <w:marLeft w:val="0"/>
                                          <w:marRight w:val="0"/>
                                          <w:marTop w:val="0"/>
                                          <w:marBottom w:val="0"/>
                                          <w:divBdr>
                                            <w:top w:val="none" w:sz="0" w:space="0" w:color="auto"/>
                                            <w:left w:val="none" w:sz="0" w:space="0" w:color="auto"/>
                                            <w:bottom w:val="none" w:sz="0" w:space="0" w:color="auto"/>
                                            <w:right w:val="none" w:sz="0" w:space="0" w:color="auto"/>
                                          </w:divBdr>
                                          <w:divsChild>
                                            <w:div w:id="134109468">
                                              <w:marLeft w:val="0"/>
                                              <w:marRight w:val="0"/>
                                              <w:marTop w:val="0"/>
                                              <w:marBottom w:val="0"/>
                                              <w:divBdr>
                                                <w:top w:val="none" w:sz="0" w:space="0" w:color="auto"/>
                                                <w:left w:val="none" w:sz="0" w:space="0" w:color="auto"/>
                                                <w:bottom w:val="none" w:sz="0" w:space="0" w:color="auto"/>
                                                <w:right w:val="none" w:sz="0" w:space="0" w:color="auto"/>
                                              </w:divBdr>
                                              <w:divsChild>
                                                <w:div w:id="15692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1100594">
      <w:bodyDiv w:val="1"/>
      <w:marLeft w:val="0"/>
      <w:marRight w:val="0"/>
      <w:marTop w:val="0"/>
      <w:marBottom w:val="0"/>
      <w:divBdr>
        <w:top w:val="none" w:sz="0" w:space="0" w:color="auto"/>
        <w:left w:val="none" w:sz="0" w:space="0" w:color="auto"/>
        <w:bottom w:val="none" w:sz="0" w:space="0" w:color="auto"/>
        <w:right w:val="none" w:sz="0" w:space="0" w:color="auto"/>
      </w:divBdr>
    </w:div>
    <w:div w:id="1744646628">
      <w:bodyDiv w:val="1"/>
      <w:marLeft w:val="0"/>
      <w:marRight w:val="0"/>
      <w:marTop w:val="0"/>
      <w:marBottom w:val="0"/>
      <w:divBdr>
        <w:top w:val="none" w:sz="0" w:space="0" w:color="auto"/>
        <w:left w:val="none" w:sz="0" w:space="0" w:color="auto"/>
        <w:bottom w:val="none" w:sz="0" w:space="0" w:color="auto"/>
        <w:right w:val="none" w:sz="0" w:space="0" w:color="auto"/>
      </w:divBdr>
    </w:div>
    <w:div w:id="1749418098">
      <w:bodyDiv w:val="1"/>
      <w:marLeft w:val="0"/>
      <w:marRight w:val="0"/>
      <w:marTop w:val="0"/>
      <w:marBottom w:val="0"/>
      <w:divBdr>
        <w:top w:val="none" w:sz="0" w:space="0" w:color="auto"/>
        <w:left w:val="none" w:sz="0" w:space="0" w:color="auto"/>
        <w:bottom w:val="none" w:sz="0" w:space="0" w:color="auto"/>
        <w:right w:val="none" w:sz="0" w:space="0" w:color="auto"/>
      </w:divBdr>
      <w:divsChild>
        <w:div w:id="55863843">
          <w:marLeft w:val="0"/>
          <w:marRight w:val="0"/>
          <w:marTop w:val="0"/>
          <w:marBottom w:val="0"/>
          <w:divBdr>
            <w:top w:val="none" w:sz="0" w:space="0" w:color="auto"/>
            <w:left w:val="none" w:sz="0" w:space="0" w:color="auto"/>
            <w:bottom w:val="none" w:sz="0" w:space="0" w:color="auto"/>
            <w:right w:val="none" w:sz="0" w:space="0" w:color="auto"/>
          </w:divBdr>
        </w:div>
        <w:div w:id="1627657160">
          <w:marLeft w:val="0"/>
          <w:marRight w:val="0"/>
          <w:marTop w:val="0"/>
          <w:marBottom w:val="0"/>
          <w:divBdr>
            <w:top w:val="none" w:sz="0" w:space="0" w:color="auto"/>
            <w:left w:val="none" w:sz="0" w:space="0" w:color="auto"/>
            <w:bottom w:val="none" w:sz="0" w:space="0" w:color="auto"/>
            <w:right w:val="none" w:sz="0" w:space="0" w:color="auto"/>
          </w:divBdr>
        </w:div>
      </w:divsChild>
    </w:div>
    <w:div w:id="1759598089">
      <w:bodyDiv w:val="1"/>
      <w:marLeft w:val="0"/>
      <w:marRight w:val="0"/>
      <w:marTop w:val="0"/>
      <w:marBottom w:val="0"/>
      <w:divBdr>
        <w:top w:val="none" w:sz="0" w:space="0" w:color="auto"/>
        <w:left w:val="none" w:sz="0" w:space="0" w:color="auto"/>
        <w:bottom w:val="none" w:sz="0" w:space="0" w:color="auto"/>
        <w:right w:val="none" w:sz="0" w:space="0" w:color="auto"/>
      </w:divBdr>
    </w:div>
    <w:div w:id="1761831052">
      <w:bodyDiv w:val="1"/>
      <w:marLeft w:val="0"/>
      <w:marRight w:val="0"/>
      <w:marTop w:val="0"/>
      <w:marBottom w:val="0"/>
      <w:divBdr>
        <w:top w:val="none" w:sz="0" w:space="0" w:color="auto"/>
        <w:left w:val="none" w:sz="0" w:space="0" w:color="auto"/>
        <w:bottom w:val="none" w:sz="0" w:space="0" w:color="auto"/>
        <w:right w:val="none" w:sz="0" w:space="0" w:color="auto"/>
      </w:divBdr>
    </w:div>
    <w:div w:id="1771198115">
      <w:bodyDiv w:val="1"/>
      <w:marLeft w:val="0"/>
      <w:marRight w:val="0"/>
      <w:marTop w:val="0"/>
      <w:marBottom w:val="0"/>
      <w:divBdr>
        <w:top w:val="none" w:sz="0" w:space="0" w:color="auto"/>
        <w:left w:val="none" w:sz="0" w:space="0" w:color="auto"/>
        <w:bottom w:val="none" w:sz="0" w:space="0" w:color="auto"/>
        <w:right w:val="none" w:sz="0" w:space="0" w:color="auto"/>
      </w:divBdr>
      <w:divsChild>
        <w:div w:id="951087341">
          <w:marLeft w:val="0"/>
          <w:marRight w:val="0"/>
          <w:marTop w:val="0"/>
          <w:marBottom w:val="0"/>
          <w:divBdr>
            <w:top w:val="none" w:sz="0" w:space="0" w:color="auto"/>
            <w:left w:val="none" w:sz="0" w:space="0" w:color="auto"/>
            <w:bottom w:val="none" w:sz="0" w:space="0" w:color="auto"/>
            <w:right w:val="none" w:sz="0" w:space="0" w:color="auto"/>
          </w:divBdr>
          <w:divsChild>
            <w:div w:id="309286933">
              <w:marLeft w:val="0"/>
              <w:marRight w:val="0"/>
              <w:marTop w:val="0"/>
              <w:marBottom w:val="0"/>
              <w:divBdr>
                <w:top w:val="none" w:sz="0" w:space="0" w:color="auto"/>
                <w:left w:val="none" w:sz="0" w:space="0" w:color="auto"/>
                <w:bottom w:val="none" w:sz="0" w:space="0" w:color="auto"/>
                <w:right w:val="none" w:sz="0" w:space="0" w:color="auto"/>
              </w:divBdr>
              <w:divsChild>
                <w:div w:id="218127460">
                  <w:marLeft w:val="0"/>
                  <w:marRight w:val="0"/>
                  <w:marTop w:val="0"/>
                  <w:marBottom w:val="0"/>
                  <w:divBdr>
                    <w:top w:val="none" w:sz="0" w:space="0" w:color="auto"/>
                    <w:left w:val="none" w:sz="0" w:space="0" w:color="auto"/>
                    <w:bottom w:val="none" w:sz="0" w:space="0" w:color="auto"/>
                    <w:right w:val="none" w:sz="0" w:space="0" w:color="auto"/>
                  </w:divBdr>
                  <w:divsChild>
                    <w:div w:id="822769379">
                      <w:marLeft w:val="0"/>
                      <w:marRight w:val="0"/>
                      <w:marTop w:val="0"/>
                      <w:marBottom w:val="0"/>
                      <w:divBdr>
                        <w:top w:val="none" w:sz="0" w:space="0" w:color="auto"/>
                        <w:left w:val="none" w:sz="0" w:space="0" w:color="auto"/>
                        <w:bottom w:val="none" w:sz="0" w:space="0" w:color="auto"/>
                        <w:right w:val="none" w:sz="0" w:space="0" w:color="auto"/>
                      </w:divBdr>
                      <w:divsChild>
                        <w:div w:id="577982607">
                          <w:marLeft w:val="0"/>
                          <w:marRight w:val="0"/>
                          <w:marTop w:val="0"/>
                          <w:marBottom w:val="0"/>
                          <w:divBdr>
                            <w:top w:val="none" w:sz="0" w:space="0" w:color="auto"/>
                            <w:left w:val="none" w:sz="0" w:space="0" w:color="auto"/>
                            <w:bottom w:val="none" w:sz="0" w:space="0" w:color="auto"/>
                            <w:right w:val="none" w:sz="0" w:space="0" w:color="auto"/>
                          </w:divBdr>
                          <w:divsChild>
                            <w:div w:id="1575507551">
                              <w:marLeft w:val="0"/>
                              <w:marRight w:val="0"/>
                              <w:marTop w:val="0"/>
                              <w:marBottom w:val="0"/>
                              <w:divBdr>
                                <w:top w:val="none" w:sz="0" w:space="0" w:color="auto"/>
                                <w:left w:val="none" w:sz="0" w:space="0" w:color="auto"/>
                                <w:bottom w:val="none" w:sz="0" w:space="0" w:color="auto"/>
                                <w:right w:val="none" w:sz="0" w:space="0" w:color="auto"/>
                              </w:divBdr>
                              <w:divsChild>
                                <w:div w:id="335885271">
                                  <w:marLeft w:val="0"/>
                                  <w:marRight w:val="0"/>
                                  <w:marTop w:val="0"/>
                                  <w:marBottom w:val="0"/>
                                  <w:divBdr>
                                    <w:top w:val="none" w:sz="0" w:space="0" w:color="auto"/>
                                    <w:left w:val="none" w:sz="0" w:space="0" w:color="auto"/>
                                    <w:bottom w:val="none" w:sz="0" w:space="0" w:color="auto"/>
                                    <w:right w:val="none" w:sz="0" w:space="0" w:color="auto"/>
                                  </w:divBdr>
                                  <w:divsChild>
                                    <w:div w:id="12003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673260">
      <w:bodyDiv w:val="1"/>
      <w:marLeft w:val="0"/>
      <w:marRight w:val="0"/>
      <w:marTop w:val="0"/>
      <w:marBottom w:val="0"/>
      <w:divBdr>
        <w:top w:val="none" w:sz="0" w:space="0" w:color="auto"/>
        <w:left w:val="none" w:sz="0" w:space="0" w:color="auto"/>
        <w:bottom w:val="none" w:sz="0" w:space="0" w:color="auto"/>
        <w:right w:val="none" w:sz="0" w:space="0" w:color="auto"/>
      </w:divBdr>
    </w:div>
    <w:div w:id="1778674006">
      <w:bodyDiv w:val="1"/>
      <w:marLeft w:val="0"/>
      <w:marRight w:val="0"/>
      <w:marTop w:val="0"/>
      <w:marBottom w:val="0"/>
      <w:divBdr>
        <w:top w:val="none" w:sz="0" w:space="0" w:color="auto"/>
        <w:left w:val="none" w:sz="0" w:space="0" w:color="auto"/>
        <w:bottom w:val="none" w:sz="0" w:space="0" w:color="auto"/>
        <w:right w:val="none" w:sz="0" w:space="0" w:color="auto"/>
      </w:divBdr>
      <w:divsChild>
        <w:div w:id="563180668">
          <w:marLeft w:val="0"/>
          <w:marRight w:val="0"/>
          <w:marTop w:val="0"/>
          <w:marBottom w:val="0"/>
          <w:divBdr>
            <w:top w:val="none" w:sz="0" w:space="0" w:color="auto"/>
            <w:left w:val="none" w:sz="0" w:space="0" w:color="auto"/>
            <w:bottom w:val="none" w:sz="0" w:space="0" w:color="auto"/>
            <w:right w:val="none" w:sz="0" w:space="0" w:color="auto"/>
          </w:divBdr>
          <w:divsChild>
            <w:div w:id="889461943">
              <w:marLeft w:val="0"/>
              <w:marRight w:val="0"/>
              <w:marTop w:val="0"/>
              <w:marBottom w:val="0"/>
              <w:divBdr>
                <w:top w:val="none" w:sz="0" w:space="0" w:color="auto"/>
                <w:left w:val="none" w:sz="0" w:space="0" w:color="auto"/>
                <w:bottom w:val="none" w:sz="0" w:space="0" w:color="auto"/>
                <w:right w:val="none" w:sz="0" w:space="0" w:color="auto"/>
              </w:divBdr>
              <w:divsChild>
                <w:div w:id="1275211921">
                  <w:marLeft w:val="0"/>
                  <w:marRight w:val="0"/>
                  <w:marTop w:val="0"/>
                  <w:marBottom w:val="0"/>
                  <w:divBdr>
                    <w:top w:val="none" w:sz="0" w:space="0" w:color="auto"/>
                    <w:left w:val="none" w:sz="0" w:space="0" w:color="auto"/>
                    <w:bottom w:val="none" w:sz="0" w:space="0" w:color="auto"/>
                    <w:right w:val="none" w:sz="0" w:space="0" w:color="auto"/>
                  </w:divBdr>
                  <w:divsChild>
                    <w:div w:id="688259254">
                      <w:marLeft w:val="0"/>
                      <w:marRight w:val="0"/>
                      <w:marTop w:val="0"/>
                      <w:marBottom w:val="0"/>
                      <w:divBdr>
                        <w:top w:val="none" w:sz="0" w:space="0" w:color="auto"/>
                        <w:left w:val="none" w:sz="0" w:space="0" w:color="auto"/>
                        <w:bottom w:val="none" w:sz="0" w:space="0" w:color="auto"/>
                        <w:right w:val="none" w:sz="0" w:space="0" w:color="auto"/>
                      </w:divBdr>
                      <w:divsChild>
                        <w:div w:id="105194469">
                          <w:marLeft w:val="0"/>
                          <w:marRight w:val="0"/>
                          <w:marTop w:val="0"/>
                          <w:marBottom w:val="0"/>
                          <w:divBdr>
                            <w:top w:val="none" w:sz="0" w:space="0" w:color="auto"/>
                            <w:left w:val="none" w:sz="0" w:space="0" w:color="auto"/>
                            <w:bottom w:val="none" w:sz="0" w:space="0" w:color="auto"/>
                            <w:right w:val="none" w:sz="0" w:space="0" w:color="auto"/>
                          </w:divBdr>
                          <w:divsChild>
                            <w:div w:id="16844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594637">
      <w:bodyDiv w:val="1"/>
      <w:marLeft w:val="0"/>
      <w:marRight w:val="0"/>
      <w:marTop w:val="0"/>
      <w:marBottom w:val="0"/>
      <w:divBdr>
        <w:top w:val="none" w:sz="0" w:space="0" w:color="auto"/>
        <w:left w:val="none" w:sz="0" w:space="0" w:color="auto"/>
        <w:bottom w:val="none" w:sz="0" w:space="0" w:color="auto"/>
        <w:right w:val="none" w:sz="0" w:space="0" w:color="auto"/>
      </w:divBdr>
    </w:div>
    <w:div w:id="1780102089">
      <w:bodyDiv w:val="1"/>
      <w:marLeft w:val="0"/>
      <w:marRight w:val="0"/>
      <w:marTop w:val="0"/>
      <w:marBottom w:val="0"/>
      <w:divBdr>
        <w:top w:val="none" w:sz="0" w:space="0" w:color="auto"/>
        <w:left w:val="none" w:sz="0" w:space="0" w:color="auto"/>
        <w:bottom w:val="none" w:sz="0" w:space="0" w:color="auto"/>
        <w:right w:val="none" w:sz="0" w:space="0" w:color="auto"/>
      </w:divBdr>
      <w:divsChild>
        <w:div w:id="59834781">
          <w:marLeft w:val="0"/>
          <w:marRight w:val="0"/>
          <w:marTop w:val="0"/>
          <w:marBottom w:val="0"/>
          <w:divBdr>
            <w:top w:val="none" w:sz="0" w:space="0" w:color="auto"/>
            <w:left w:val="none" w:sz="0" w:space="0" w:color="auto"/>
            <w:bottom w:val="none" w:sz="0" w:space="0" w:color="auto"/>
            <w:right w:val="none" w:sz="0" w:space="0" w:color="auto"/>
          </w:divBdr>
          <w:divsChild>
            <w:div w:id="1242566076">
              <w:marLeft w:val="0"/>
              <w:marRight w:val="0"/>
              <w:marTop w:val="0"/>
              <w:marBottom w:val="0"/>
              <w:divBdr>
                <w:top w:val="none" w:sz="0" w:space="0" w:color="auto"/>
                <w:left w:val="none" w:sz="0" w:space="0" w:color="auto"/>
                <w:bottom w:val="none" w:sz="0" w:space="0" w:color="auto"/>
                <w:right w:val="none" w:sz="0" w:space="0" w:color="auto"/>
              </w:divBdr>
              <w:divsChild>
                <w:div w:id="1799374685">
                  <w:marLeft w:val="0"/>
                  <w:marRight w:val="0"/>
                  <w:marTop w:val="0"/>
                  <w:marBottom w:val="0"/>
                  <w:divBdr>
                    <w:top w:val="none" w:sz="0" w:space="0" w:color="auto"/>
                    <w:left w:val="none" w:sz="0" w:space="0" w:color="auto"/>
                    <w:bottom w:val="none" w:sz="0" w:space="0" w:color="auto"/>
                    <w:right w:val="none" w:sz="0" w:space="0" w:color="auto"/>
                  </w:divBdr>
                  <w:divsChild>
                    <w:div w:id="597372891">
                      <w:marLeft w:val="150"/>
                      <w:marRight w:val="150"/>
                      <w:marTop w:val="150"/>
                      <w:marBottom w:val="150"/>
                      <w:divBdr>
                        <w:top w:val="none" w:sz="0" w:space="0" w:color="auto"/>
                        <w:left w:val="none" w:sz="0" w:space="0" w:color="auto"/>
                        <w:bottom w:val="none" w:sz="0" w:space="0" w:color="auto"/>
                        <w:right w:val="none" w:sz="0" w:space="0" w:color="auto"/>
                      </w:divBdr>
                      <w:divsChild>
                        <w:div w:id="127431786">
                          <w:marLeft w:val="0"/>
                          <w:marRight w:val="0"/>
                          <w:marTop w:val="0"/>
                          <w:marBottom w:val="300"/>
                          <w:divBdr>
                            <w:top w:val="none" w:sz="0" w:space="0" w:color="auto"/>
                            <w:left w:val="none" w:sz="0" w:space="0" w:color="auto"/>
                            <w:bottom w:val="none" w:sz="0" w:space="0" w:color="auto"/>
                            <w:right w:val="none" w:sz="0" w:space="0" w:color="auto"/>
                          </w:divBdr>
                          <w:divsChild>
                            <w:div w:id="629557784">
                              <w:blockQuote w:val="1"/>
                              <w:marLeft w:val="0"/>
                              <w:marRight w:val="0"/>
                              <w:marTop w:val="480"/>
                              <w:marBottom w:val="480"/>
                              <w:divBdr>
                                <w:top w:val="none" w:sz="0" w:space="0" w:color="auto"/>
                                <w:left w:val="none" w:sz="0" w:space="0" w:color="auto"/>
                                <w:bottom w:val="none" w:sz="0" w:space="0" w:color="auto"/>
                                <w:right w:val="none" w:sz="0" w:space="0" w:color="auto"/>
                              </w:divBdr>
                              <w:divsChild>
                                <w:div w:id="1449277136">
                                  <w:marLeft w:val="0"/>
                                  <w:marRight w:val="0"/>
                                  <w:marTop w:val="0"/>
                                  <w:marBottom w:val="0"/>
                                  <w:divBdr>
                                    <w:top w:val="none" w:sz="0" w:space="0" w:color="auto"/>
                                    <w:left w:val="none" w:sz="0" w:space="0" w:color="auto"/>
                                    <w:bottom w:val="none" w:sz="0" w:space="0" w:color="auto"/>
                                    <w:right w:val="none" w:sz="0" w:space="0" w:color="auto"/>
                                  </w:divBdr>
                                </w:div>
                                <w:div w:id="175054048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230577">
      <w:bodyDiv w:val="1"/>
      <w:marLeft w:val="0"/>
      <w:marRight w:val="0"/>
      <w:marTop w:val="0"/>
      <w:marBottom w:val="0"/>
      <w:divBdr>
        <w:top w:val="none" w:sz="0" w:space="0" w:color="auto"/>
        <w:left w:val="none" w:sz="0" w:space="0" w:color="auto"/>
        <w:bottom w:val="none" w:sz="0" w:space="0" w:color="auto"/>
        <w:right w:val="none" w:sz="0" w:space="0" w:color="auto"/>
      </w:divBdr>
      <w:divsChild>
        <w:div w:id="828599760">
          <w:marLeft w:val="0"/>
          <w:marRight w:val="0"/>
          <w:marTop w:val="0"/>
          <w:marBottom w:val="0"/>
          <w:divBdr>
            <w:top w:val="none" w:sz="0" w:space="0" w:color="auto"/>
            <w:left w:val="none" w:sz="0" w:space="0" w:color="auto"/>
            <w:bottom w:val="none" w:sz="0" w:space="0" w:color="auto"/>
            <w:right w:val="none" w:sz="0" w:space="0" w:color="auto"/>
          </w:divBdr>
          <w:divsChild>
            <w:div w:id="66921676">
              <w:marLeft w:val="0"/>
              <w:marRight w:val="0"/>
              <w:marTop w:val="0"/>
              <w:marBottom w:val="0"/>
              <w:divBdr>
                <w:top w:val="none" w:sz="0" w:space="0" w:color="auto"/>
                <w:left w:val="none" w:sz="0" w:space="0" w:color="auto"/>
                <w:bottom w:val="none" w:sz="0" w:space="0" w:color="auto"/>
                <w:right w:val="none" w:sz="0" w:space="0" w:color="auto"/>
              </w:divBdr>
              <w:divsChild>
                <w:div w:id="1082221245">
                  <w:marLeft w:val="0"/>
                  <w:marRight w:val="0"/>
                  <w:marTop w:val="0"/>
                  <w:marBottom w:val="0"/>
                  <w:divBdr>
                    <w:top w:val="none" w:sz="0" w:space="0" w:color="auto"/>
                    <w:left w:val="none" w:sz="0" w:space="0" w:color="auto"/>
                    <w:bottom w:val="none" w:sz="0" w:space="0" w:color="auto"/>
                    <w:right w:val="none" w:sz="0" w:space="0" w:color="auto"/>
                  </w:divBdr>
                  <w:divsChild>
                    <w:div w:id="954679626">
                      <w:marLeft w:val="0"/>
                      <w:marRight w:val="0"/>
                      <w:marTop w:val="0"/>
                      <w:marBottom w:val="0"/>
                      <w:divBdr>
                        <w:top w:val="none" w:sz="0" w:space="0" w:color="auto"/>
                        <w:left w:val="none" w:sz="0" w:space="0" w:color="auto"/>
                        <w:bottom w:val="none" w:sz="0" w:space="0" w:color="auto"/>
                        <w:right w:val="none" w:sz="0" w:space="0" w:color="auto"/>
                      </w:divBdr>
                      <w:divsChild>
                        <w:div w:id="1996252839">
                          <w:marLeft w:val="0"/>
                          <w:marRight w:val="0"/>
                          <w:marTop w:val="0"/>
                          <w:marBottom w:val="0"/>
                          <w:divBdr>
                            <w:top w:val="none" w:sz="0" w:space="0" w:color="auto"/>
                            <w:left w:val="none" w:sz="0" w:space="0" w:color="auto"/>
                            <w:bottom w:val="none" w:sz="0" w:space="0" w:color="auto"/>
                            <w:right w:val="none" w:sz="0" w:space="0" w:color="auto"/>
                          </w:divBdr>
                          <w:divsChild>
                            <w:div w:id="1128158831">
                              <w:marLeft w:val="0"/>
                              <w:marRight w:val="0"/>
                              <w:marTop w:val="0"/>
                              <w:marBottom w:val="0"/>
                              <w:divBdr>
                                <w:top w:val="none" w:sz="0" w:space="0" w:color="auto"/>
                                <w:left w:val="none" w:sz="0" w:space="0" w:color="auto"/>
                                <w:bottom w:val="none" w:sz="0" w:space="0" w:color="auto"/>
                                <w:right w:val="none" w:sz="0" w:space="0" w:color="auto"/>
                              </w:divBdr>
                              <w:divsChild>
                                <w:div w:id="1778715093">
                                  <w:marLeft w:val="0"/>
                                  <w:marRight w:val="0"/>
                                  <w:marTop w:val="0"/>
                                  <w:marBottom w:val="0"/>
                                  <w:divBdr>
                                    <w:top w:val="none" w:sz="0" w:space="0" w:color="auto"/>
                                    <w:left w:val="none" w:sz="0" w:space="0" w:color="auto"/>
                                    <w:bottom w:val="none" w:sz="0" w:space="0" w:color="auto"/>
                                    <w:right w:val="none" w:sz="0" w:space="0" w:color="auto"/>
                                  </w:divBdr>
                                  <w:divsChild>
                                    <w:div w:id="1078988724">
                                      <w:marLeft w:val="0"/>
                                      <w:marRight w:val="0"/>
                                      <w:marTop w:val="0"/>
                                      <w:marBottom w:val="0"/>
                                      <w:divBdr>
                                        <w:top w:val="none" w:sz="0" w:space="12" w:color="auto"/>
                                        <w:left w:val="none" w:sz="0" w:space="12" w:color="auto"/>
                                        <w:bottom w:val="none" w:sz="0" w:space="12" w:color="auto"/>
                                        <w:right w:val="none" w:sz="0" w:space="12" w:color="auto"/>
                                      </w:divBdr>
                                      <w:divsChild>
                                        <w:div w:id="1720009247">
                                          <w:marLeft w:val="0"/>
                                          <w:marRight w:val="0"/>
                                          <w:marTop w:val="0"/>
                                          <w:marBottom w:val="0"/>
                                          <w:divBdr>
                                            <w:top w:val="none" w:sz="0" w:space="0" w:color="auto"/>
                                            <w:left w:val="none" w:sz="0" w:space="0" w:color="auto"/>
                                            <w:bottom w:val="none" w:sz="0" w:space="0" w:color="auto"/>
                                            <w:right w:val="none" w:sz="0" w:space="0" w:color="auto"/>
                                          </w:divBdr>
                                          <w:divsChild>
                                            <w:div w:id="453252724">
                                              <w:marLeft w:val="0"/>
                                              <w:marRight w:val="0"/>
                                              <w:marTop w:val="0"/>
                                              <w:marBottom w:val="0"/>
                                              <w:divBdr>
                                                <w:top w:val="none" w:sz="0" w:space="0" w:color="auto"/>
                                                <w:left w:val="none" w:sz="0" w:space="0" w:color="auto"/>
                                                <w:bottom w:val="none" w:sz="0" w:space="0" w:color="auto"/>
                                                <w:right w:val="none" w:sz="0" w:space="0" w:color="auto"/>
                                              </w:divBdr>
                                              <w:divsChild>
                                                <w:div w:id="163803035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87701675">
      <w:bodyDiv w:val="1"/>
      <w:marLeft w:val="0"/>
      <w:marRight w:val="0"/>
      <w:marTop w:val="0"/>
      <w:marBottom w:val="0"/>
      <w:divBdr>
        <w:top w:val="none" w:sz="0" w:space="0" w:color="auto"/>
        <w:left w:val="none" w:sz="0" w:space="0" w:color="auto"/>
        <w:bottom w:val="none" w:sz="0" w:space="0" w:color="auto"/>
        <w:right w:val="none" w:sz="0" w:space="0" w:color="auto"/>
      </w:divBdr>
      <w:divsChild>
        <w:div w:id="1942839485">
          <w:marLeft w:val="0"/>
          <w:marRight w:val="0"/>
          <w:marTop w:val="0"/>
          <w:marBottom w:val="0"/>
          <w:divBdr>
            <w:top w:val="none" w:sz="0" w:space="0" w:color="auto"/>
            <w:left w:val="none" w:sz="0" w:space="0" w:color="auto"/>
            <w:bottom w:val="none" w:sz="0" w:space="0" w:color="auto"/>
            <w:right w:val="none" w:sz="0" w:space="0" w:color="auto"/>
          </w:divBdr>
          <w:divsChild>
            <w:div w:id="1749771497">
              <w:marLeft w:val="0"/>
              <w:marRight w:val="0"/>
              <w:marTop w:val="0"/>
              <w:marBottom w:val="0"/>
              <w:divBdr>
                <w:top w:val="none" w:sz="0" w:space="0" w:color="auto"/>
                <w:left w:val="none" w:sz="0" w:space="0" w:color="auto"/>
                <w:bottom w:val="none" w:sz="0" w:space="0" w:color="auto"/>
                <w:right w:val="none" w:sz="0" w:space="0" w:color="auto"/>
              </w:divBdr>
              <w:divsChild>
                <w:div w:id="982348160">
                  <w:marLeft w:val="0"/>
                  <w:marRight w:val="0"/>
                  <w:marTop w:val="0"/>
                  <w:marBottom w:val="0"/>
                  <w:divBdr>
                    <w:top w:val="none" w:sz="0" w:space="0" w:color="auto"/>
                    <w:left w:val="none" w:sz="0" w:space="0" w:color="auto"/>
                    <w:bottom w:val="none" w:sz="0" w:space="0" w:color="auto"/>
                    <w:right w:val="none" w:sz="0" w:space="0" w:color="auto"/>
                  </w:divBdr>
                  <w:divsChild>
                    <w:div w:id="1388870362">
                      <w:marLeft w:val="0"/>
                      <w:marRight w:val="0"/>
                      <w:marTop w:val="0"/>
                      <w:marBottom w:val="0"/>
                      <w:divBdr>
                        <w:top w:val="none" w:sz="0" w:space="0" w:color="auto"/>
                        <w:left w:val="none" w:sz="0" w:space="0" w:color="auto"/>
                        <w:bottom w:val="none" w:sz="0" w:space="0" w:color="auto"/>
                        <w:right w:val="none" w:sz="0" w:space="0" w:color="auto"/>
                      </w:divBdr>
                      <w:divsChild>
                        <w:div w:id="656806575">
                          <w:marLeft w:val="0"/>
                          <w:marRight w:val="0"/>
                          <w:marTop w:val="0"/>
                          <w:marBottom w:val="0"/>
                          <w:divBdr>
                            <w:top w:val="none" w:sz="0" w:space="0" w:color="auto"/>
                            <w:left w:val="none" w:sz="0" w:space="0" w:color="auto"/>
                            <w:bottom w:val="none" w:sz="0" w:space="0" w:color="auto"/>
                            <w:right w:val="none" w:sz="0" w:space="0" w:color="auto"/>
                          </w:divBdr>
                          <w:divsChild>
                            <w:div w:id="400233">
                              <w:marLeft w:val="0"/>
                              <w:marRight w:val="0"/>
                              <w:marTop w:val="0"/>
                              <w:marBottom w:val="0"/>
                              <w:divBdr>
                                <w:top w:val="none" w:sz="0" w:space="0" w:color="auto"/>
                                <w:left w:val="none" w:sz="0" w:space="0" w:color="auto"/>
                                <w:bottom w:val="none" w:sz="0" w:space="0" w:color="auto"/>
                                <w:right w:val="none" w:sz="0" w:space="0" w:color="auto"/>
                              </w:divBdr>
                              <w:divsChild>
                                <w:div w:id="166284730">
                                  <w:marLeft w:val="0"/>
                                  <w:marRight w:val="0"/>
                                  <w:marTop w:val="0"/>
                                  <w:marBottom w:val="0"/>
                                  <w:divBdr>
                                    <w:top w:val="none" w:sz="0" w:space="0" w:color="auto"/>
                                    <w:left w:val="none" w:sz="0" w:space="0" w:color="auto"/>
                                    <w:bottom w:val="none" w:sz="0" w:space="0" w:color="auto"/>
                                    <w:right w:val="none" w:sz="0" w:space="0" w:color="auto"/>
                                  </w:divBdr>
                                  <w:divsChild>
                                    <w:div w:id="81063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595779">
      <w:bodyDiv w:val="1"/>
      <w:marLeft w:val="0"/>
      <w:marRight w:val="0"/>
      <w:marTop w:val="0"/>
      <w:marBottom w:val="0"/>
      <w:divBdr>
        <w:top w:val="none" w:sz="0" w:space="0" w:color="auto"/>
        <w:left w:val="none" w:sz="0" w:space="0" w:color="auto"/>
        <w:bottom w:val="none" w:sz="0" w:space="0" w:color="auto"/>
        <w:right w:val="none" w:sz="0" w:space="0" w:color="auto"/>
      </w:divBdr>
    </w:div>
    <w:div w:id="1794865113">
      <w:bodyDiv w:val="1"/>
      <w:marLeft w:val="0"/>
      <w:marRight w:val="0"/>
      <w:marTop w:val="0"/>
      <w:marBottom w:val="0"/>
      <w:divBdr>
        <w:top w:val="none" w:sz="0" w:space="0" w:color="auto"/>
        <w:left w:val="none" w:sz="0" w:space="0" w:color="auto"/>
        <w:bottom w:val="none" w:sz="0" w:space="0" w:color="auto"/>
        <w:right w:val="none" w:sz="0" w:space="0" w:color="auto"/>
      </w:divBdr>
      <w:divsChild>
        <w:div w:id="881595316">
          <w:marLeft w:val="0"/>
          <w:marRight w:val="0"/>
          <w:marTop w:val="0"/>
          <w:marBottom w:val="0"/>
          <w:divBdr>
            <w:top w:val="none" w:sz="0" w:space="0" w:color="auto"/>
            <w:left w:val="none" w:sz="0" w:space="0" w:color="auto"/>
            <w:bottom w:val="none" w:sz="0" w:space="0" w:color="auto"/>
            <w:right w:val="none" w:sz="0" w:space="0" w:color="auto"/>
          </w:divBdr>
          <w:divsChild>
            <w:div w:id="185799843">
              <w:marLeft w:val="0"/>
              <w:marRight w:val="0"/>
              <w:marTop w:val="0"/>
              <w:marBottom w:val="0"/>
              <w:divBdr>
                <w:top w:val="none" w:sz="0" w:space="0" w:color="auto"/>
                <w:left w:val="none" w:sz="0" w:space="0" w:color="auto"/>
                <w:bottom w:val="none" w:sz="0" w:space="0" w:color="auto"/>
                <w:right w:val="none" w:sz="0" w:space="0" w:color="auto"/>
              </w:divBdr>
              <w:divsChild>
                <w:div w:id="55780265">
                  <w:marLeft w:val="0"/>
                  <w:marRight w:val="0"/>
                  <w:marTop w:val="0"/>
                  <w:marBottom w:val="0"/>
                  <w:divBdr>
                    <w:top w:val="none" w:sz="0" w:space="0" w:color="auto"/>
                    <w:left w:val="none" w:sz="0" w:space="0" w:color="auto"/>
                    <w:bottom w:val="none" w:sz="0" w:space="0" w:color="auto"/>
                    <w:right w:val="none" w:sz="0" w:space="0" w:color="auto"/>
                  </w:divBdr>
                  <w:divsChild>
                    <w:div w:id="1398892708">
                      <w:marLeft w:val="0"/>
                      <w:marRight w:val="0"/>
                      <w:marTop w:val="0"/>
                      <w:marBottom w:val="0"/>
                      <w:divBdr>
                        <w:top w:val="none" w:sz="0" w:space="0" w:color="auto"/>
                        <w:left w:val="none" w:sz="0" w:space="0" w:color="auto"/>
                        <w:bottom w:val="none" w:sz="0" w:space="0" w:color="auto"/>
                        <w:right w:val="none" w:sz="0" w:space="0" w:color="auto"/>
                      </w:divBdr>
                      <w:divsChild>
                        <w:div w:id="1757821578">
                          <w:marLeft w:val="0"/>
                          <w:marRight w:val="0"/>
                          <w:marTop w:val="0"/>
                          <w:marBottom w:val="0"/>
                          <w:divBdr>
                            <w:top w:val="none" w:sz="0" w:space="0" w:color="auto"/>
                            <w:left w:val="none" w:sz="0" w:space="0" w:color="auto"/>
                            <w:bottom w:val="none" w:sz="0" w:space="0" w:color="auto"/>
                            <w:right w:val="none" w:sz="0" w:space="0" w:color="auto"/>
                          </w:divBdr>
                          <w:divsChild>
                            <w:div w:id="755513551">
                              <w:marLeft w:val="0"/>
                              <w:marRight w:val="0"/>
                              <w:marTop w:val="0"/>
                              <w:marBottom w:val="0"/>
                              <w:divBdr>
                                <w:top w:val="none" w:sz="0" w:space="0" w:color="auto"/>
                                <w:left w:val="none" w:sz="0" w:space="0" w:color="auto"/>
                                <w:bottom w:val="none" w:sz="0" w:space="0" w:color="auto"/>
                                <w:right w:val="none" w:sz="0" w:space="0" w:color="auto"/>
                              </w:divBdr>
                              <w:divsChild>
                                <w:div w:id="907762128">
                                  <w:marLeft w:val="0"/>
                                  <w:marRight w:val="0"/>
                                  <w:marTop w:val="0"/>
                                  <w:marBottom w:val="0"/>
                                  <w:divBdr>
                                    <w:top w:val="none" w:sz="0" w:space="0" w:color="auto"/>
                                    <w:left w:val="none" w:sz="0" w:space="0" w:color="auto"/>
                                    <w:bottom w:val="none" w:sz="0" w:space="0" w:color="auto"/>
                                    <w:right w:val="none" w:sz="0" w:space="0" w:color="auto"/>
                                  </w:divBdr>
                                  <w:divsChild>
                                    <w:div w:id="212830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822097">
      <w:bodyDiv w:val="1"/>
      <w:marLeft w:val="0"/>
      <w:marRight w:val="0"/>
      <w:marTop w:val="0"/>
      <w:marBottom w:val="0"/>
      <w:divBdr>
        <w:top w:val="none" w:sz="0" w:space="0" w:color="auto"/>
        <w:left w:val="none" w:sz="0" w:space="0" w:color="auto"/>
        <w:bottom w:val="none" w:sz="0" w:space="0" w:color="auto"/>
        <w:right w:val="none" w:sz="0" w:space="0" w:color="auto"/>
      </w:divBdr>
    </w:div>
    <w:div w:id="1811946147">
      <w:bodyDiv w:val="1"/>
      <w:marLeft w:val="0"/>
      <w:marRight w:val="0"/>
      <w:marTop w:val="0"/>
      <w:marBottom w:val="0"/>
      <w:divBdr>
        <w:top w:val="none" w:sz="0" w:space="0" w:color="auto"/>
        <w:left w:val="none" w:sz="0" w:space="0" w:color="auto"/>
        <w:bottom w:val="none" w:sz="0" w:space="0" w:color="auto"/>
        <w:right w:val="none" w:sz="0" w:space="0" w:color="auto"/>
      </w:divBdr>
    </w:div>
    <w:div w:id="1812135964">
      <w:bodyDiv w:val="1"/>
      <w:marLeft w:val="0"/>
      <w:marRight w:val="0"/>
      <w:marTop w:val="0"/>
      <w:marBottom w:val="0"/>
      <w:divBdr>
        <w:top w:val="none" w:sz="0" w:space="0" w:color="auto"/>
        <w:left w:val="none" w:sz="0" w:space="0" w:color="auto"/>
        <w:bottom w:val="none" w:sz="0" w:space="0" w:color="auto"/>
        <w:right w:val="none" w:sz="0" w:space="0" w:color="auto"/>
      </w:divBdr>
    </w:div>
    <w:div w:id="1815952134">
      <w:bodyDiv w:val="1"/>
      <w:marLeft w:val="0"/>
      <w:marRight w:val="0"/>
      <w:marTop w:val="0"/>
      <w:marBottom w:val="0"/>
      <w:divBdr>
        <w:top w:val="none" w:sz="0" w:space="0" w:color="auto"/>
        <w:left w:val="none" w:sz="0" w:space="0" w:color="auto"/>
        <w:bottom w:val="none" w:sz="0" w:space="0" w:color="auto"/>
        <w:right w:val="none" w:sz="0" w:space="0" w:color="auto"/>
      </w:divBdr>
    </w:div>
    <w:div w:id="1833838049">
      <w:bodyDiv w:val="1"/>
      <w:marLeft w:val="0"/>
      <w:marRight w:val="0"/>
      <w:marTop w:val="0"/>
      <w:marBottom w:val="0"/>
      <w:divBdr>
        <w:top w:val="none" w:sz="0" w:space="0" w:color="auto"/>
        <w:left w:val="none" w:sz="0" w:space="0" w:color="auto"/>
        <w:bottom w:val="none" w:sz="0" w:space="0" w:color="auto"/>
        <w:right w:val="none" w:sz="0" w:space="0" w:color="auto"/>
      </w:divBdr>
    </w:div>
    <w:div w:id="1835029900">
      <w:bodyDiv w:val="1"/>
      <w:marLeft w:val="0"/>
      <w:marRight w:val="0"/>
      <w:marTop w:val="0"/>
      <w:marBottom w:val="0"/>
      <w:divBdr>
        <w:top w:val="none" w:sz="0" w:space="0" w:color="auto"/>
        <w:left w:val="none" w:sz="0" w:space="0" w:color="auto"/>
        <w:bottom w:val="none" w:sz="0" w:space="0" w:color="auto"/>
        <w:right w:val="none" w:sz="0" w:space="0" w:color="auto"/>
      </w:divBdr>
    </w:div>
    <w:div w:id="1835222898">
      <w:bodyDiv w:val="1"/>
      <w:marLeft w:val="0"/>
      <w:marRight w:val="0"/>
      <w:marTop w:val="0"/>
      <w:marBottom w:val="0"/>
      <w:divBdr>
        <w:top w:val="none" w:sz="0" w:space="0" w:color="auto"/>
        <w:left w:val="none" w:sz="0" w:space="0" w:color="auto"/>
        <w:bottom w:val="none" w:sz="0" w:space="0" w:color="auto"/>
        <w:right w:val="none" w:sz="0" w:space="0" w:color="auto"/>
      </w:divBdr>
    </w:div>
    <w:div w:id="1840920160">
      <w:bodyDiv w:val="1"/>
      <w:marLeft w:val="0"/>
      <w:marRight w:val="0"/>
      <w:marTop w:val="0"/>
      <w:marBottom w:val="0"/>
      <w:divBdr>
        <w:top w:val="none" w:sz="0" w:space="0" w:color="auto"/>
        <w:left w:val="none" w:sz="0" w:space="0" w:color="auto"/>
        <w:bottom w:val="none" w:sz="0" w:space="0" w:color="auto"/>
        <w:right w:val="none" w:sz="0" w:space="0" w:color="auto"/>
      </w:divBdr>
      <w:divsChild>
        <w:div w:id="1673533828">
          <w:marLeft w:val="0"/>
          <w:marRight w:val="0"/>
          <w:marTop w:val="0"/>
          <w:marBottom w:val="0"/>
          <w:divBdr>
            <w:top w:val="none" w:sz="0" w:space="0" w:color="auto"/>
            <w:left w:val="none" w:sz="0" w:space="0" w:color="auto"/>
            <w:bottom w:val="none" w:sz="0" w:space="0" w:color="auto"/>
            <w:right w:val="none" w:sz="0" w:space="0" w:color="auto"/>
          </w:divBdr>
          <w:divsChild>
            <w:div w:id="735855617">
              <w:marLeft w:val="0"/>
              <w:marRight w:val="0"/>
              <w:marTop w:val="0"/>
              <w:marBottom w:val="0"/>
              <w:divBdr>
                <w:top w:val="none" w:sz="0" w:space="0" w:color="auto"/>
                <w:left w:val="none" w:sz="0" w:space="0" w:color="auto"/>
                <w:bottom w:val="none" w:sz="0" w:space="0" w:color="auto"/>
                <w:right w:val="none" w:sz="0" w:space="0" w:color="auto"/>
              </w:divBdr>
              <w:divsChild>
                <w:div w:id="1643925080">
                  <w:marLeft w:val="0"/>
                  <w:marRight w:val="0"/>
                  <w:marTop w:val="0"/>
                  <w:marBottom w:val="0"/>
                  <w:divBdr>
                    <w:top w:val="none" w:sz="0" w:space="0" w:color="auto"/>
                    <w:left w:val="none" w:sz="0" w:space="0" w:color="auto"/>
                    <w:bottom w:val="none" w:sz="0" w:space="0" w:color="auto"/>
                    <w:right w:val="none" w:sz="0" w:space="0" w:color="auto"/>
                  </w:divBdr>
                  <w:divsChild>
                    <w:div w:id="329720700">
                      <w:marLeft w:val="0"/>
                      <w:marRight w:val="0"/>
                      <w:marTop w:val="0"/>
                      <w:marBottom w:val="0"/>
                      <w:divBdr>
                        <w:top w:val="none" w:sz="0" w:space="0" w:color="auto"/>
                        <w:left w:val="none" w:sz="0" w:space="0" w:color="auto"/>
                        <w:bottom w:val="none" w:sz="0" w:space="0" w:color="auto"/>
                        <w:right w:val="none" w:sz="0" w:space="0" w:color="auto"/>
                      </w:divBdr>
                      <w:divsChild>
                        <w:div w:id="985358313">
                          <w:marLeft w:val="0"/>
                          <w:marRight w:val="0"/>
                          <w:marTop w:val="0"/>
                          <w:marBottom w:val="0"/>
                          <w:divBdr>
                            <w:top w:val="none" w:sz="0" w:space="0" w:color="auto"/>
                            <w:left w:val="none" w:sz="0" w:space="0" w:color="auto"/>
                            <w:bottom w:val="none" w:sz="0" w:space="0" w:color="auto"/>
                            <w:right w:val="none" w:sz="0" w:space="0" w:color="auto"/>
                          </w:divBdr>
                          <w:divsChild>
                            <w:div w:id="1802533771">
                              <w:marLeft w:val="0"/>
                              <w:marRight w:val="0"/>
                              <w:marTop w:val="0"/>
                              <w:marBottom w:val="0"/>
                              <w:divBdr>
                                <w:top w:val="none" w:sz="0" w:space="0" w:color="auto"/>
                                <w:left w:val="none" w:sz="0" w:space="0" w:color="auto"/>
                                <w:bottom w:val="none" w:sz="0" w:space="0" w:color="auto"/>
                                <w:right w:val="none" w:sz="0" w:space="0" w:color="auto"/>
                              </w:divBdr>
                              <w:divsChild>
                                <w:div w:id="164751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6170478">
      <w:bodyDiv w:val="1"/>
      <w:marLeft w:val="0"/>
      <w:marRight w:val="0"/>
      <w:marTop w:val="0"/>
      <w:marBottom w:val="0"/>
      <w:divBdr>
        <w:top w:val="none" w:sz="0" w:space="0" w:color="auto"/>
        <w:left w:val="none" w:sz="0" w:space="0" w:color="auto"/>
        <w:bottom w:val="none" w:sz="0" w:space="0" w:color="auto"/>
        <w:right w:val="none" w:sz="0" w:space="0" w:color="auto"/>
      </w:divBdr>
    </w:div>
    <w:div w:id="1854370314">
      <w:bodyDiv w:val="1"/>
      <w:marLeft w:val="0"/>
      <w:marRight w:val="0"/>
      <w:marTop w:val="0"/>
      <w:marBottom w:val="0"/>
      <w:divBdr>
        <w:top w:val="none" w:sz="0" w:space="0" w:color="auto"/>
        <w:left w:val="none" w:sz="0" w:space="0" w:color="auto"/>
        <w:bottom w:val="none" w:sz="0" w:space="0" w:color="auto"/>
        <w:right w:val="none" w:sz="0" w:space="0" w:color="auto"/>
      </w:divBdr>
    </w:div>
    <w:div w:id="1855730639">
      <w:bodyDiv w:val="1"/>
      <w:marLeft w:val="0"/>
      <w:marRight w:val="0"/>
      <w:marTop w:val="0"/>
      <w:marBottom w:val="0"/>
      <w:divBdr>
        <w:top w:val="none" w:sz="0" w:space="0" w:color="auto"/>
        <w:left w:val="none" w:sz="0" w:space="0" w:color="auto"/>
        <w:bottom w:val="none" w:sz="0" w:space="0" w:color="auto"/>
        <w:right w:val="none" w:sz="0" w:space="0" w:color="auto"/>
      </w:divBdr>
    </w:div>
    <w:div w:id="1856842086">
      <w:bodyDiv w:val="1"/>
      <w:marLeft w:val="0"/>
      <w:marRight w:val="0"/>
      <w:marTop w:val="0"/>
      <w:marBottom w:val="0"/>
      <w:divBdr>
        <w:top w:val="none" w:sz="0" w:space="0" w:color="auto"/>
        <w:left w:val="none" w:sz="0" w:space="0" w:color="auto"/>
        <w:bottom w:val="none" w:sz="0" w:space="0" w:color="auto"/>
        <w:right w:val="none" w:sz="0" w:space="0" w:color="auto"/>
      </w:divBdr>
    </w:div>
    <w:div w:id="1864392994">
      <w:bodyDiv w:val="1"/>
      <w:marLeft w:val="0"/>
      <w:marRight w:val="0"/>
      <w:marTop w:val="0"/>
      <w:marBottom w:val="0"/>
      <w:divBdr>
        <w:top w:val="none" w:sz="0" w:space="0" w:color="auto"/>
        <w:left w:val="none" w:sz="0" w:space="0" w:color="auto"/>
        <w:bottom w:val="none" w:sz="0" w:space="0" w:color="auto"/>
        <w:right w:val="none" w:sz="0" w:space="0" w:color="auto"/>
      </w:divBdr>
    </w:div>
    <w:div w:id="1867864045">
      <w:bodyDiv w:val="1"/>
      <w:marLeft w:val="0"/>
      <w:marRight w:val="0"/>
      <w:marTop w:val="0"/>
      <w:marBottom w:val="0"/>
      <w:divBdr>
        <w:top w:val="none" w:sz="0" w:space="0" w:color="auto"/>
        <w:left w:val="none" w:sz="0" w:space="0" w:color="auto"/>
        <w:bottom w:val="none" w:sz="0" w:space="0" w:color="auto"/>
        <w:right w:val="none" w:sz="0" w:space="0" w:color="auto"/>
      </w:divBdr>
    </w:div>
    <w:div w:id="1868830411">
      <w:bodyDiv w:val="1"/>
      <w:marLeft w:val="0"/>
      <w:marRight w:val="0"/>
      <w:marTop w:val="0"/>
      <w:marBottom w:val="0"/>
      <w:divBdr>
        <w:top w:val="none" w:sz="0" w:space="0" w:color="auto"/>
        <w:left w:val="none" w:sz="0" w:space="0" w:color="auto"/>
        <w:bottom w:val="none" w:sz="0" w:space="0" w:color="auto"/>
        <w:right w:val="none" w:sz="0" w:space="0" w:color="auto"/>
      </w:divBdr>
    </w:div>
    <w:div w:id="1869175587">
      <w:bodyDiv w:val="1"/>
      <w:marLeft w:val="0"/>
      <w:marRight w:val="0"/>
      <w:marTop w:val="0"/>
      <w:marBottom w:val="0"/>
      <w:divBdr>
        <w:top w:val="none" w:sz="0" w:space="0" w:color="auto"/>
        <w:left w:val="none" w:sz="0" w:space="0" w:color="auto"/>
        <w:bottom w:val="none" w:sz="0" w:space="0" w:color="auto"/>
        <w:right w:val="none" w:sz="0" w:space="0" w:color="auto"/>
      </w:divBdr>
    </w:div>
    <w:div w:id="1883905678">
      <w:bodyDiv w:val="1"/>
      <w:marLeft w:val="0"/>
      <w:marRight w:val="0"/>
      <w:marTop w:val="0"/>
      <w:marBottom w:val="0"/>
      <w:divBdr>
        <w:top w:val="none" w:sz="0" w:space="0" w:color="auto"/>
        <w:left w:val="none" w:sz="0" w:space="0" w:color="auto"/>
        <w:bottom w:val="none" w:sz="0" w:space="0" w:color="auto"/>
        <w:right w:val="none" w:sz="0" w:space="0" w:color="auto"/>
      </w:divBdr>
    </w:div>
    <w:div w:id="1888488781">
      <w:bodyDiv w:val="1"/>
      <w:marLeft w:val="0"/>
      <w:marRight w:val="0"/>
      <w:marTop w:val="0"/>
      <w:marBottom w:val="0"/>
      <w:divBdr>
        <w:top w:val="none" w:sz="0" w:space="0" w:color="auto"/>
        <w:left w:val="none" w:sz="0" w:space="0" w:color="auto"/>
        <w:bottom w:val="none" w:sz="0" w:space="0" w:color="auto"/>
        <w:right w:val="none" w:sz="0" w:space="0" w:color="auto"/>
      </w:divBdr>
    </w:div>
    <w:div w:id="1889951110">
      <w:bodyDiv w:val="1"/>
      <w:marLeft w:val="0"/>
      <w:marRight w:val="0"/>
      <w:marTop w:val="0"/>
      <w:marBottom w:val="0"/>
      <w:divBdr>
        <w:top w:val="none" w:sz="0" w:space="0" w:color="auto"/>
        <w:left w:val="none" w:sz="0" w:space="0" w:color="auto"/>
        <w:bottom w:val="none" w:sz="0" w:space="0" w:color="auto"/>
        <w:right w:val="none" w:sz="0" w:space="0" w:color="auto"/>
      </w:divBdr>
    </w:div>
    <w:div w:id="1892493793">
      <w:bodyDiv w:val="1"/>
      <w:marLeft w:val="0"/>
      <w:marRight w:val="0"/>
      <w:marTop w:val="0"/>
      <w:marBottom w:val="0"/>
      <w:divBdr>
        <w:top w:val="none" w:sz="0" w:space="0" w:color="auto"/>
        <w:left w:val="none" w:sz="0" w:space="0" w:color="auto"/>
        <w:bottom w:val="none" w:sz="0" w:space="0" w:color="auto"/>
        <w:right w:val="none" w:sz="0" w:space="0" w:color="auto"/>
      </w:divBdr>
    </w:div>
    <w:div w:id="1904758590">
      <w:bodyDiv w:val="1"/>
      <w:marLeft w:val="0"/>
      <w:marRight w:val="0"/>
      <w:marTop w:val="0"/>
      <w:marBottom w:val="0"/>
      <w:divBdr>
        <w:top w:val="none" w:sz="0" w:space="0" w:color="auto"/>
        <w:left w:val="none" w:sz="0" w:space="0" w:color="auto"/>
        <w:bottom w:val="none" w:sz="0" w:space="0" w:color="auto"/>
        <w:right w:val="none" w:sz="0" w:space="0" w:color="auto"/>
      </w:divBdr>
      <w:divsChild>
        <w:div w:id="717629162">
          <w:marLeft w:val="0"/>
          <w:marRight w:val="0"/>
          <w:marTop w:val="0"/>
          <w:marBottom w:val="0"/>
          <w:divBdr>
            <w:top w:val="none" w:sz="0" w:space="0" w:color="auto"/>
            <w:left w:val="none" w:sz="0" w:space="0" w:color="auto"/>
            <w:bottom w:val="none" w:sz="0" w:space="0" w:color="auto"/>
            <w:right w:val="none" w:sz="0" w:space="0" w:color="auto"/>
          </w:divBdr>
          <w:divsChild>
            <w:div w:id="1969435769">
              <w:marLeft w:val="0"/>
              <w:marRight w:val="0"/>
              <w:marTop w:val="0"/>
              <w:marBottom w:val="0"/>
              <w:divBdr>
                <w:top w:val="none" w:sz="0" w:space="0" w:color="auto"/>
                <w:left w:val="none" w:sz="0" w:space="0" w:color="auto"/>
                <w:bottom w:val="none" w:sz="0" w:space="0" w:color="auto"/>
                <w:right w:val="none" w:sz="0" w:space="0" w:color="auto"/>
              </w:divBdr>
              <w:divsChild>
                <w:div w:id="491454984">
                  <w:marLeft w:val="0"/>
                  <w:marRight w:val="0"/>
                  <w:marTop w:val="0"/>
                  <w:marBottom w:val="0"/>
                  <w:divBdr>
                    <w:top w:val="none" w:sz="0" w:space="0" w:color="auto"/>
                    <w:left w:val="none" w:sz="0" w:space="0" w:color="auto"/>
                    <w:bottom w:val="none" w:sz="0" w:space="0" w:color="auto"/>
                    <w:right w:val="none" w:sz="0" w:space="0" w:color="auto"/>
                  </w:divBdr>
                  <w:divsChild>
                    <w:div w:id="2069643609">
                      <w:marLeft w:val="0"/>
                      <w:marRight w:val="0"/>
                      <w:marTop w:val="0"/>
                      <w:marBottom w:val="0"/>
                      <w:divBdr>
                        <w:top w:val="none" w:sz="0" w:space="0" w:color="auto"/>
                        <w:left w:val="none" w:sz="0" w:space="0" w:color="auto"/>
                        <w:bottom w:val="none" w:sz="0" w:space="0" w:color="auto"/>
                        <w:right w:val="none" w:sz="0" w:space="0" w:color="auto"/>
                      </w:divBdr>
                      <w:divsChild>
                        <w:div w:id="399716572">
                          <w:marLeft w:val="0"/>
                          <w:marRight w:val="0"/>
                          <w:marTop w:val="0"/>
                          <w:marBottom w:val="0"/>
                          <w:divBdr>
                            <w:top w:val="none" w:sz="0" w:space="0" w:color="auto"/>
                            <w:left w:val="none" w:sz="0" w:space="0" w:color="auto"/>
                            <w:bottom w:val="none" w:sz="0" w:space="0" w:color="auto"/>
                            <w:right w:val="none" w:sz="0" w:space="0" w:color="auto"/>
                          </w:divBdr>
                          <w:divsChild>
                            <w:div w:id="941883833">
                              <w:marLeft w:val="0"/>
                              <w:marRight w:val="0"/>
                              <w:marTop w:val="0"/>
                              <w:marBottom w:val="0"/>
                              <w:divBdr>
                                <w:top w:val="none" w:sz="0" w:space="0" w:color="auto"/>
                                <w:left w:val="none" w:sz="0" w:space="0" w:color="auto"/>
                                <w:bottom w:val="none" w:sz="0" w:space="0" w:color="auto"/>
                                <w:right w:val="none" w:sz="0" w:space="0" w:color="auto"/>
                              </w:divBdr>
                              <w:divsChild>
                                <w:div w:id="618420231">
                                  <w:marLeft w:val="0"/>
                                  <w:marRight w:val="0"/>
                                  <w:marTop w:val="0"/>
                                  <w:marBottom w:val="0"/>
                                  <w:divBdr>
                                    <w:top w:val="none" w:sz="0" w:space="0" w:color="auto"/>
                                    <w:left w:val="none" w:sz="0" w:space="0" w:color="auto"/>
                                    <w:bottom w:val="none" w:sz="0" w:space="0" w:color="auto"/>
                                    <w:right w:val="none" w:sz="0" w:space="0" w:color="auto"/>
                                  </w:divBdr>
                                  <w:divsChild>
                                    <w:div w:id="20600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6139937">
      <w:bodyDiv w:val="1"/>
      <w:marLeft w:val="0"/>
      <w:marRight w:val="0"/>
      <w:marTop w:val="0"/>
      <w:marBottom w:val="0"/>
      <w:divBdr>
        <w:top w:val="none" w:sz="0" w:space="0" w:color="auto"/>
        <w:left w:val="none" w:sz="0" w:space="0" w:color="auto"/>
        <w:bottom w:val="none" w:sz="0" w:space="0" w:color="auto"/>
        <w:right w:val="none" w:sz="0" w:space="0" w:color="auto"/>
      </w:divBdr>
    </w:div>
    <w:div w:id="1912429133">
      <w:bodyDiv w:val="1"/>
      <w:marLeft w:val="0"/>
      <w:marRight w:val="0"/>
      <w:marTop w:val="0"/>
      <w:marBottom w:val="0"/>
      <w:divBdr>
        <w:top w:val="none" w:sz="0" w:space="0" w:color="auto"/>
        <w:left w:val="none" w:sz="0" w:space="0" w:color="auto"/>
        <w:bottom w:val="none" w:sz="0" w:space="0" w:color="auto"/>
        <w:right w:val="none" w:sz="0" w:space="0" w:color="auto"/>
      </w:divBdr>
    </w:div>
    <w:div w:id="1919249263">
      <w:bodyDiv w:val="1"/>
      <w:marLeft w:val="0"/>
      <w:marRight w:val="0"/>
      <w:marTop w:val="0"/>
      <w:marBottom w:val="0"/>
      <w:divBdr>
        <w:top w:val="none" w:sz="0" w:space="0" w:color="auto"/>
        <w:left w:val="none" w:sz="0" w:space="0" w:color="auto"/>
        <w:bottom w:val="none" w:sz="0" w:space="0" w:color="auto"/>
        <w:right w:val="none" w:sz="0" w:space="0" w:color="auto"/>
      </w:divBdr>
    </w:div>
    <w:div w:id="1923097298">
      <w:bodyDiv w:val="1"/>
      <w:marLeft w:val="0"/>
      <w:marRight w:val="0"/>
      <w:marTop w:val="0"/>
      <w:marBottom w:val="0"/>
      <w:divBdr>
        <w:top w:val="none" w:sz="0" w:space="0" w:color="auto"/>
        <w:left w:val="none" w:sz="0" w:space="0" w:color="auto"/>
        <w:bottom w:val="none" w:sz="0" w:space="0" w:color="auto"/>
        <w:right w:val="none" w:sz="0" w:space="0" w:color="auto"/>
      </w:divBdr>
      <w:divsChild>
        <w:div w:id="1553811197">
          <w:marLeft w:val="0"/>
          <w:marRight w:val="0"/>
          <w:marTop w:val="0"/>
          <w:marBottom w:val="0"/>
          <w:divBdr>
            <w:top w:val="none" w:sz="0" w:space="0" w:color="auto"/>
            <w:left w:val="none" w:sz="0" w:space="0" w:color="auto"/>
            <w:bottom w:val="none" w:sz="0" w:space="0" w:color="auto"/>
            <w:right w:val="none" w:sz="0" w:space="0" w:color="auto"/>
          </w:divBdr>
          <w:divsChild>
            <w:div w:id="1219321181">
              <w:marLeft w:val="0"/>
              <w:marRight w:val="0"/>
              <w:marTop w:val="0"/>
              <w:marBottom w:val="0"/>
              <w:divBdr>
                <w:top w:val="none" w:sz="0" w:space="0" w:color="auto"/>
                <w:left w:val="none" w:sz="0" w:space="0" w:color="auto"/>
                <w:bottom w:val="none" w:sz="0" w:space="0" w:color="auto"/>
                <w:right w:val="none" w:sz="0" w:space="0" w:color="auto"/>
              </w:divBdr>
              <w:divsChild>
                <w:div w:id="1527980576">
                  <w:marLeft w:val="0"/>
                  <w:marRight w:val="0"/>
                  <w:marTop w:val="0"/>
                  <w:marBottom w:val="0"/>
                  <w:divBdr>
                    <w:top w:val="none" w:sz="0" w:space="0" w:color="auto"/>
                    <w:left w:val="none" w:sz="0" w:space="0" w:color="auto"/>
                    <w:bottom w:val="none" w:sz="0" w:space="0" w:color="auto"/>
                    <w:right w:val="none" w:sz="0" w:space="0" w:color="auto"/>
                  </w:divBdr>
                  <w:divsChild>
                    <w:div w:id="2008554290">
                      <w:marLeft w:val="0"/>
                      <w:marRight w:val="0"/>
                      <w:marTop w:val="0"/>
                      <w:marBottom w:val="0"/>
                      <w:divBdr>
                        <w:top w:val="none" w:sz="0" w:space="0" w:color="auto"/>
                        <w:left w:val="none" w:sz="0" w:space="0" w:color="auto"/>
                        <w:bottom w:val="none" w:sz="0" w:space="0" w:color="auto"/>
                        <w:right w:val="none" w:sz="0" w:space="0" w:color="auto"/>
                      </w:divBdr>
                      <w:divsChild>
                        <w:div w:id="575092473">
                          <w:marLeft w:val="0"/>
                          <w:marRight w:val="0"/>
                          <w:marTop w:val="0"/>
                          <w:marBottom w:val="0"/>
                          <w:divBdr>
                            <w:top w:val="none" w:sz="0" w:space="0" w:color="auto"/>
                            <w:left w:val="none" w:sz="0" w:space="0" w:color="auto"/>
                            <w:bottom w:val="none" w:sz="0" w:space="0" w:color="auto"/>
                            <w:right w:val="none" w:sz="0" w:space="0" w:color="auto"/>
                          </w:divBdr>
                          <w:divsChild>
                            <w:div w:id="1659378507">
                              <w:marLeft w:val="0"/>
                              <w:marRight w:val="0"/>
                              <w:marTop w:val="0"/>
                              <w:marBottom w:val="0"/>
                              <w:divBdr>
                                <w:top w:val="none" w:sz="0" w:space="0" w:color="auto"/>
                                <w:left w:val="none" w:sz="0" w:space="0" w:color="auto"/>
                                <w:bottom w:val="none" w:sz="0" w:space="0" w:color="auto"/>
                                <w:right w:val="none" w:sz="0" w:space="0" w:color="auto"/>
                              </w:divBdr>
                              <w:divsChild>
                                <w:div w:id="122964463">
                                  <w:marLeft w:val="0"/>
                                  <w:marRight w:val="0"/>
                                  <w:marTop w:val="0"/>
                                  <w:marBottom w:val="0"/>
                                  <w:divBdr>
                                    <w:top w:val="none" w:sz="0" w:space="0" w:color="auto"/>
                                    <w:left w:val="none" w:sz="0" w:space="0" w:color="auto"/>
                                    <w:bottom w:val="none" w:sz="0" w:space="0" w:color="auto"/>
                                    <w:right w:val="none" w:sz="0" w:space="0" w:color="auto"/>
                                  </w:divBdr>
                                  <w:divsChild>
                                    <w:div w:id="58332141">
                                      <w:marLeft w:val="0"/>
                                      <w:marRight w:val="0"/>
                                      <w:marTop w:val="0"/>
                                      <w:marBottom w:val="0"/>
                                      <w:divBdr>
                                        <w:top w:val="none" w:sz="0" w:space="0" w:color="auto"/>
                                        <w:left w:val="none" w:sz="0" w:space="0" w:color="auto"/>
                                        <w:bottom w:val="none" w:sz="0" w:space="0" w:color="auto"/>
                                        <w:right w:val="none" w:sz="0" w:space="0" w:color="auto"/>
                                      </w:divBdr>
                                      <w:divsChild>
                                        <w:div w:id="4934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5213581">
      <w:bodyDiv w:val="1"/>
      <w:marLeft w:val="0"/>
      <w:marRight w:val="0"/>
      <w:marTop w:val="0"/>
      <w:marBottom w:val="0"/>
      <w:divBdr>
        <w:top w:val="none" w:sz="0" w:space="0" w:color="auto"/>
        <w:left w:val="none" w:sz="0" w:space="0" w:color="auto"/>
        <w:bottom w:val="none" w:sz="0" w:space="0" w:color="auto"/>
        <w:right w:val="none" w:sz="0" w:space="0" w:color="auto"/>
      </w:divBdr>
    </w:div>
    <w:div w:id="1932355201">
      <w:bodyDiv w:val="1"/>
      <w:marLeft w:val="0"/>
      <w:marRight w:val="0"/>
      <w:marTop w:val="0"/>
      <w:marBottom w:val="0"/>
      <w:divBdr>
        <w:top w:val="none" w:sz="0" w:space="0" w:color="auto"/>
        <w:left w:val="none" w:sz="0" w:space="0" w:color="auto"/>
        <w:bottom w:val="none" w:sz="0" w:space="0" w:color="auto"/>
        <w:right w:val="none" w:sz="0" w:space="0" w:color="auto"/>
      </w:divBdr>
    </w:div>
    <w:div w:id="1941528872">
      <w:bodyDiv w:val="1"/>
      <w:marLeft w:val="0"/>
      <w:marRight w:val="0"/>
      <w:marTop w:val="0"/>
      <w:marBottom w:val="0"/>
      <w:divBdr>
        <w:top w:val="none" w:sz="0" w:space="0" w:color="auto"/>
        <w:left w:val="none" w:sz="0" w:space="0" w:color="auto"/>
        <w:bottom w:val="none" w:sz="0" w:space="0" w:color="auto"/>
        <w:right w:val="none" w:sz="0" w:space="0" w:color="auto"/>
      </w:divBdr>
    </w:div>
    <w:div w:id="1942028970">
      <w:bodyDiv w:val="1"/>
      <w:marLeft w:val="0"/>
      <w:marRight w:val="0"/>
      <w:marTop w:val="0"/>
      <w:marBottom w:val="0"/>
      <w:divBdr>
        <w:top w:val="none" w:sz="0" w:space="0" w:color="auto"/>
        <w:left w:val="none" w:sz="0" w:space="0" w:color="auto"/>
        <w:bottom w:val="none" w:sz="0" w:space="0" w:color="auto"/>
        <w:right w:val="none" w:sz="0" w:space="0" w:color="auto"/>
      </w:divBdr>
    </w:div>
    <w:div w:id="1951234880">
      <w:bodyDiv w:val="1"/>
      <w:marLeft w:val="0"/>
      <w:marRight w:val="0"/>
      <w:marTop w:val="0"/>
      <w:marBottom w:val="0"/>
      <w:divBdr>
        <w:top w:val="none" w:sz="0" w:space="0" w:color="auto"/>
        <w:left w:val="none" w:sz="0" w:space="0" w:color="auto"/>
        <w:bottom w:val="none" w:sz="0" w:space="0" w:color="auto"/>
        <w:right w:val="none" w:sz="0" w:space="0" w:color="auto"/>
      </w:divBdr>
    </w:div>
    <w:div w:id="1955669201">
      <w:bodyDiv w:val="1"/>
      <w:marLeft w:val="0"/>
      <w:marRight w:val="0"/>
      <w:marTop w:val="0"/>
      <w:marBottom w:val="0"/>
      <w:divBdr>
        <w:top w:val="none" w:sz="0" w:space="0" w:color="auto"/>
        <w:left w:val="none" w:sz="0" w:space="0" w:color="auto"/>
        <w:bottom w:val="none" w:sz="0" w:space="0" w:color="auto"/>
        <w:right w:val="none" w:sz="0" w:space="0" w:color="auto"/>
      </w:divBdr>
    </w:div>
    <w:div w:id="1956986864">
      <w:bodyDiv w:val="1"/>
      <w:marLeft w:val="0"/>
      <w:marRight w:val="0"/>
      <w:marTop w:val="0"/>
      <w:marBottom w:val="0"/>
      <w:divBdr>
        <w:top w:val="none" w:sz="0" w:space="0" w:color="auto"/>
        <w:left w:val="none" w:sz="0" w:space="0" w:color="auto"/>
        <w:bottom w:val="none" w:sz="0" w:space="0" w:color="auto"/>
        <w:right w:val="none" w:sz="0" w:space="0" w:color="auto"/>
      </w:divBdr>
    </w:div>
    <w:div w:id="1974284118">
      <w:bodyDiv w:val="1"/>
      <w:marLeft w:val="0"/>
      <w:marRight w:val="0"/>
      <w:marTop w:val="0"/>
      <w:marBottom w:val="0"/>
      <w:divBdr>
        <w:top w:val="none" w:sz="0" w:space="0" w:color="auto"/>
        <w:left w:val="none" w:sz="0" w:space="0" w:color="auto"/>
        <w:bottom w:val="none" w:sz="0" w:space="0" w:color="auto"/>
        <w:right w:val="none" w:sz="0" w:space="0" w:color="auto"/>
      </w:divBdr>
    </w:div>
    <w:div w:id="1977024701">
      <w:bodyDiv w:val="1"/>
      <w:marLeft w:val="0"/>
      <w:marRight w:val="0"/>
      <w:marTop w:val="0"/>
      <w:marBottom w:val="0"/>
      <w:divBdr>
        <w:top w:val="none" w:sz="0" w:space="0" w:color="auto"/>
        <w:left w:val="none" w:sz="0" w:space="0" w:color="auto"/>
        <w:bottom w:val="none" w:sz="0" w:space="0" w:color="auto"/>
        <w:right w:val="none" w:sz="0" w:space="0" w:color="auto"/>
      </w:divBdr>
    </w:div>
    <w:div w:id="1998799820">
      <w:bodyDiv w:val="1"/>
      <w:marLeft w:val="0"/>
      <w:marRight w:val="0"/>
      <w:marTop w:val="0"/>
      <w:marBottom w:val="0"/>
      <w:divBdr>
        <w:top w:val="none" w:sz="0" w:space="0" w:color="auto"/>
        <w:left w:val="none" w:sz="0" w:space="0" w:color="auto"/>
        <w:bottom w:val="none" w:sz="0" w:space="0" w:color="auto"/>
        <w:right w:val="none" w:sz="0" w:space="0" w:color="auto"/>
      </w:divBdr>
    </w:div>
    <w:div w:id="2000186972">
      <w:bodyDiv w:val="1"/>
      <w:marLeft w:val="0"/>
      <w:marRight w:val="0"/>
      <w:marTop w:val="0"/>
      <w:marBottom w:val="0"/>
      <w:divBdr>
        <w:top w:val="none" w:sz="0" w:space="0" w:color="auto"/>
        <w:left w:val="none" w:sz="0" w:space="0" w:color="auto"/>
        <w:bottom w:val="none" w:sz="0" w:space="0" w:color="auto"/>
        <w:right w:val="none" w:sz="0" w:space="0" w:color="auto"/>
      </w:divBdr>
    </w:div>
    <w:div w:id="2001423275">
      <w:bodyDiv w:val="1"/>
      <w:marLeft w:val="0"/>
      <w:marRight w:val="0"/>
      <w:marTop w:val="0"/>
      <w:marBottom w:val="0"/>
      <w:divBdr>
        <w:top w:val="none" w:sz="0" w:space="0" w:color="auto"/>
        <w:left w:val="none" w:sz="0" w:space="0" w:color="auto"/>
        <w:bottom w:val="none" w:sz="0" w:space="0" w:color="auto"/>
        <w:right w:val="none" w:sz="0" w:space="0" w:color="auto"/>
      </w:divBdr>
    </w:div>
    <w:div w:id="2010710995">
      <w:bodyDiv w:val="1"/>
      <w:marLeft w:val="0"/>
      <w:marRight w:val="0"/>
      <w:marTop w:val="0"/>
      <w:marBottom w:val="0"/>
      <w:divBdr>
        <w:top w:val="none" w:sz="0" w:space="0" w:color="auto"/>
        <w:left w:val="none" w:sz="0" w:space="0" w:color="auto"/>
        <w:bottom w:val="none" w:sz="0" w:space="0" w:color="auto"/>
        <w:right w:val="none" w:sz="0" w:space="0" w:color="auto"/>
      </w:divBdr>
    </w:div>
    <w:div w:id="2013490733">
      <w:bodyDiv w:val="1"/>
      <w:marLeft w:val="0"/>
      <w:marRight w:val="0"/>
      <w:marTop w:val="0"/>
      <w:marBottom w:val="0"/>
      <w:divBdr>
        <w:top w:val="none" w:sz="0" w:space="0" w:color="auto"/>
        <w:left w:val="none" w:sz="0" w:space="0" w:color="auto"/>
        <w:bottom w:val="none" w:sz="0" w:space="0" w:color="auto"/>
        <w:right w:val="none" w:sz="0" w:space="0" w:color="auto"/>
      </w:divBdr>
    </w:div>
    <w:div w:id="2016149727">
      <w:bodyDiv w:val="1"/>
      <w:marLeft w:val="0"/>
      <w:marRight w:val="0"/>
      <w:marTop w:val="0"/>
      <w:marBottom w:val="0"/>
      <w:divBdr>
        <w:top w:val="none" w:sz="0" w:space="0" w:color="auto"/>
        <w:left w:val="none" w:sz="0" w:space="0" w:color="auto"/>
        <w:bottom w:val="none" w:sz="0" w:space="0" w:color="auto"/>
        <w:right w:val="none" w:sz="0" w:space="0" w:color="auto"/>
      </w:divBdr>
    </w:div>
    <w:div w:id="2033064908">
      <w:bodyDiv w:val="1"/>
      <w:marLeft w:val="0"/>
      <w:marRight w:val="0"/>
      <w:marTop w:val="0"/>
      <w:marBottom w:val="0"/>
      <w:divBdr>
        <w:top w:val="none" w:sz="0" w:space="0" w:color="auto"/>
        <w:left w:val="none" w:sz="0" w:space="0" w:color="auto"/>
        <w:bottom w:val="none" w:sz="0" w:space="0" w:color="auto"/>
        <w:right w:val="none" w:sz="0" w:space="0" w:color="auto"/>
      </w:divBdr>
    </w:div>
    <w:div w:id="2035766915">
      <w:bodyDiv w:val="1"/>
      <w:marLeft w:val="0"/>
      <w:marRight w:val="0"/>
      <w:marTop w:val="0"/>
      <w:marBottom w:val="0"/>
      <w:divBdr>
        <w:top w:val="none" w:sz="0" w:space="0" w:color="auto"/>
        <w:left w:val="none" w:sz="0" w:space="0" w:color="auto"/>
        <w:bottom w:val="none" w:sz="0" w:space="0" w:color="auto"/>
        <w:right w:val="none" w:sz="0" w:space="0" w:color="auto"/>
      </w:divBdr>
    </w:div>
    <w:div w:id="2037466279">
      <w:bodyDiv w:val="1"/>
      <w:marLeft w:val="0"/>
      <w:marRight w:val="0"/>
      <w:marTop w:val="0"/>
      <w:marBottom w:val="0"/>
      <w:divBdr>
        <w:top w:val="none" w:sz="0" w:space="0" w:color="auto"/>
        <w:left w:val="none" w:sz="0" w:space="0" w:color="auto"/>
        <w:bottom w:val="none" w:sz="0" w:space="0" w:color="auto"/>
        <w:right w:val="none" w:sz="0" w:space="0" w:color="auto"/>
      </w:divBdr>
    </w:div>
    <w:div w:id="2040351045">
      <w:bodyDiv w:val="1"/>
      <w:marLeft w:val="0"/>
      <w:marRight w:val="0"/>
      <w:marTop w:val="0"/>
      <w:marBottom w:val="0"/>
      <w:divBdr>
        <w:top w:val="none" w:sz="0" w:space="0" w:color="auto"/>
        <w:left w:val="none" w:sz="0" w:space="0" w:color="auto"/>
        <w:bottom w:val="none" w:sz="0" w:space="0" w:color="auto"/>
        <w:right w:val="none" w:sz="0" w:space="0" w:color="auto"/>
      </w:divBdr>
    </w:div>
    <w:div w:id="2041398507">
      <w:bodyDiv w:val="1"/>
      <w:marLeft w:val="0"/>
      <w:marRight w:val="0"/>
      <w:marTop w:val="0"/>
      <w:marBottom w:val="0"/>
      <w:divBdr>
        <w:top w:val="none" w:sz="0" w:space="0" w:color="auto"/>
        <w:left w:val="none" w:sz="0" w:space="0" w:color="auto"/>
        <w:bottom w:val="none" w:sz="0" w:space="0" w:color="auto"/>
        <w:right w:val="none" w:sz="0" w:space="0" w:color="auto"/>
      </w:divBdr>
    </w:div>
    <w:div w:id="2042823330">
      <w:bodyDiv w:val="1"/>
      <w:marLeft w:val="0"/>
      <w:marRight w:val="0"/>
      <w:marTop w:val="0"/>
      <w:marBottom w:val="0"/>
      <w:divBdr>
        <w:top w:val="none" w:sz="0" w:space="0" w:color="auto"/>
        <w:left w:val="none" w:sz="0" w:space="0" w:color="auto"/>
        <w:bottom w:val="none" w:sz="0" w:space="0" w:color="auto"/>
        <w:right w:val="none" w:sz="0" w:space="0" w:color="auto"/>
      </w:divBdr>
    </w:div>
    <w:div w:id="2043896258">
      <w:bodyDiv w:val="1"/>
      <w:marLeft w:val="0"/>
      <w:marRight w:val="0"/>
      <w:marTop w:val="0"/>
      <w:marBottom w:val="0"/>
      <w:divBdr>
        <w:top w:val="none" w:sz="0" w:space="0" w:color="auto"/>
        <w:left w:val="none" w:sz="0" w:space="0" w:color="auto"/>
        <w:bottom w:val="none" w:sz="0" w:space="0" w:color="auto"/>
        <w:right w:val="none" w:sz="0" w:space="0" w:color="auto"/>
      </w:divBdr>
    </w:div>
    <w:div w:id="2044361923">
      <w:bodyDiv w:val="1"/>
      <w:marLeft w:val="0"/>
      <w:marRight w:val="0"/>
      <w:marTop w:val="0"/>
      <w:marBottom w:val="0"/>
      <w:divBdr>
        <w:top w:val="none" w:sz="0" w:space="0" w:color="auto"/>
        <w:left w:val="none" w:sz="0" w:space="0" w:color="auto"/>
        <w:bottom w:val="none" w:sz="0" w:space="0" w:color="auto"/>
        <w:right w:val="none" w:sz="0" w:space="0" w:color="auto"/>
      </w:divBdr>
    </w:div>
    <w:div w:id="2044397708">
      <w:bodyDiv w:val="1"/>
      <w:marLeft w:val="0"/>
      <w:marRight w:val="0"/>
      <w:marTop w:val="0"/>
      <w:marBottom w:val="0"/>
      <w:divBdr>
        <w:top w:val="none" w:sz="0" w:space="0" w:color="auto"/>
        <w:left w:val="none" w:sz="0" w:space="0" w:color="auto"/>
        <w:bottom w:val="none" w:sz="0" w:space="0" w:color="auto"/>
        <w:right w:val="none" w:sz="0" w:space="0" w:color="auto"/>
      </w:divBdr>
    </w:div>
    <w:div w:id="2045059102">
      <w:bodyDiv w:val="1"/>
      <w:marLeft w:val="0"/>
      <w:marRight w:val="0"/>
      <w:marTop w:val="0"/>
      <w:marBottom w:val="0"/>
      <w:divBdr>
        <w:top w:val="none" w:sz="0" w:space="0" w:color="auto"/>
        <w:left w:val="none" w:sz="0" w:space="0" w:color="auto"/>
        <w:bottom w:val="none" w:sz="0" w:space="0" w:color="auto"/>
        <w:right w:val="none" w:sz="0" w:space="0" w:color="auto"/>
      </w:divBdr>
    </w:div>
    <w:div w:id="2056588112">
      <w:bodyDiv w:val="1"/>
      <w:marLeft w:val="0"/>
      <w:marRight w:val="0"/>
      <w:marTop w:val="0"/>
      <w:marBottom w:val="0"/>
      <w:divBdr>
        <w:top w:val="none" w:sz="0" w:space="0" w:color="auto"/>
        <w:left w:val="none" w:sz="0" w:space="0" w:color="auto"/>
        <w:bottom w:val="none" w:sz="0" w:space="0" w:color="auto"/>
        <w:right w:val="none" w:sz="0" w:space="0" w:color="auto"/>
      </w:divBdr>
      <w:divsChild>
        <w:div w:id="1359769681">
          <w:marLeft w:val="0"/>
          <w:marRight w:val="0"/>
          <w:marTop w:val="0"/>
          <w:marBottom w:val="0"/>
          <w:divBdr>
            <w:top w:val="none" w:sz="0" w:space="0" w:color="auto"/>
            <w:left w:val="none" w:sz="0" w:space="0" w:color="auto"/>
            <w:bottom w:val="none" w:sz="0" w:space="0" w:color="auto"/>
            <w:right w:val="none" w:sz="0" w:space="0" w:color="auto"/>
          </w:divBdr>
        </w:div>
      </w:divsChild>
    </w:div>
    <w:div w:id="2060739582">
      <w:bodyDiv w:val="1"/>
      <w:marLeft w:val="0"/>
      <w:marRight w:val="0"/>
      <w:marTop w:val="0"/>
      <w:marBottom w:val="0"/>
      <w:divBdr>
        <w:top w:val="none" w:sz="0" w:space="0" w:color="auto"/>
        <w:left w:val="none" w:sz="0" w:space="0" w:color="auto"/>
        <w:bottom w:val="none" w:sz="0" w:space="0" w:color="auto"/>
        <w:right w:val="none" w:sz="0" w:space="0" w:color="auto"/>
      </w:divBdr>
      <w:divsChild>
        <w:div w:id="813640253">
          <w:marLeft w:val="0"/>
          <w:marRight w:val="0"/>
          <w:marTop w:val="0"/>
          <w:marBottom w:val="0"/>
          <w:divBdr>
            <w:top w:val="none" w:sz="0" w:space="0" w:color="auto"/>
            <w:left w:val="none" w:sz="0" w:space="0" w:color="auto"/>
            <w:bottom w:val="none" w:sz="0" w:space="0" w:color="auto"/>
            <w:right w:val="none" w:sz="0" w:space="0" w:color="auto"/>
          </w:divBdr>
          <w:divsChild>
            <w:div w:id="286620422">
              <w:marLeft w:val="0"/>
              <w:marRight w:val="0"/>
              <w:marTop w:val="0"/>
              <w:marBottom w:val="0"/>
              <w:divBdr>
                <w:top w:val="none" w:sz="0" w:space="0" w:color="auto"/>
                <w:left w:val="none" w:sz="0" w:space="0" w:color="auto"/>
                <w:bottom w:val="none" w:sz="0" w:space="0" w:color="auto"/>
                <w:right w:val="none" w:sz="0" w:space="0" w:color="auto"/>
              </w:divBdr>
              <w:divsChild>
                <w:div w:id="1422874574">
                  <w:marLeft w:val="0"/>
                  <w:marRight w:val="0"/>
                  <w:marTop w:val="0"/>
                  <w:marBottom w:val="0"/>
                  <w:divBdr>
                    <w:top w:val="none" w:sz="0" w:space="0" w:color="auto"/>
                    <w:left w:val="none" w:sz="0" w:space="0" w:color="auto"/>
                    <w:bottom w:val="none" w:sz="0" w:space="0" w:color="auto"/>
                    <w:right w:val="none" w:sz="0" w:space="0" w:color="auto"/>
                  </w:divBdr>
                  <w:divsChild>
                    <w:div w:id="1447893273">
                      <w:marLeft w:val="0"/>
                      <w:marRight w:val="0"/>
                      <w:marTop w:val="0"/>
                      <w:marBottom w:val="0"/>
                      <w:divBdr>
                        <w:top w:val="none" w:sz="0" w:space="0" w:color="auto"/>
                        <w:left w:val="none" w:sz="0" w:space="0" w:color="auto"/>
                        <w:bottom w:val="none" w:sz="0" w:space="0" w:color="auto"/>
                        <w:right w:val="none" w:sz="0" w:space="0" w:color="auto"/>
                      </w:divBdr>
                      <w:divsChild>
                        <w:div w:id="301694700">
                          <w:marLeft w:val="0"/>
                          <w:marRight w:val="0"/>
                          <w:marTop w:val="0"/>
                          <w:marBottom w:val="0"/>
                          <w:divBdr>
                            <w:top w:val="none" w:sz="0" w:space="0" w:color="auto"/>
                            <w:left w:val="none" w:sz="0" w:space="0" w:color="auto"/>
                            <w:bottom w:val="none" w:sz="0" w:space="0" w:color="auto"/>
                            <w:right w:val="none" w:sz="0" w:space="0" w:color="auto"/>
                          </w:divBdr>
                          <w:divsChild>
                            <w:div w:id="1338654945">
                              <w:marLeft w:val="0"/>
                              <w:marRight w:val="0"/>
                              <w:marTop w:val="0"/>
                              <w:marBottom w:val="0"/>
                              <w:divBdr>
                                <w:top w:val="none" w:sz="0" w:space="0" w:color="auto"/>
                                <w:left w:val="none" w:sz="0" w:space="0" w:color="auto"/>
                                <w:bottom w:val="none" w:sz="0" w:space="0" w:color="auto"/>
                                <w:right w:val="none" w:sz="0" w:space="0" w:color="auto"/>
                              </w:divBdr>
                              <w:divsChild>
                                <w:div w:id="477965367">
                                  <w:marLeft w:val="0"/>
                                  <w:marRight w:val="0"/>
                                  <w:marTop w:val="0"/>
                                  <w:marBottom w:val="0"/>
                                  <w:divBdr>
                                    <w:top w:val="none" w:sz="0" w:space="0" w:color="auto"/>
                                    <w:left w:val="none" w:sz="0" w:space="0" w:color="auto"/>
                                    <w:bottom w:val="none" w:sz="0" w:space="0" w:color="auto"/>
                                    <w:right w:val="none" w:sz="0" w:space="0" w:color="auto"/>
                                  </w:divBdr>
                                  <w:divsChild>
                                    <w:div w:id="12825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430408">
      <w:bodyDiv w:val="1"/>
      <w:marLeft w:val="0"/>
      <w:marRight w:val="0"/>
      <w:marTop w:val="0"/>
      <w:marBottom w:val="0"/>
      <w:divBdr>
        <w:top w:val="none" w:sz="0" w:space="0" w:color="auto"/>
        <w:left w:val="none" w:sz="0" w:space="0" w:color="auto"/>
        <w:bottom w:val="none" w:sz="0" w:space="0" w:color="auto"/>
        <w:right w:val="none" w:sz="0" w:space="0" w:color="auto"/>
      </w:divBdr>
    </w:div>
    <w:div w:id="2077705486">
      <w:bodyDiv w:val="1"/>
      <w:marLeft w:val="0"/>
      <w:marRight w:val="0"/>
      <w:marTop w:val="0"/>
      <w:marBottom w:val="0"/>
      <w:divBdr>
        <w:top w:val="none" w:sz="0" w:space="0" w:color="auto"/>
        <w:left w:val="none" w:sz="0" w:space="0" w:color="auto"/>
        <w:bottom w:val="none" w:sz="0" w:space="0" w:color="auto"/>
        <w:right w:val="none" w:sz="0" w:space="0" w:color="auto"/>
      </w:divBdr>
    </w:div>
    <w:div w:id="2077900622">
      <w:bodyDiv w:val="1"/>
      <w:marLeft w:val="0"/>
      <w:marRight w:val="0"/>
      <w:marTop w:val="0"/>
      <w:marBottom w:val="0"/>
      <w:divBdr>
        <w:top w:val="none" w:sz="0" w:space="0" w:color="auto"/>
        <w:left w:val="none" w:sz="0" w:space="0" w:color="auto"/>
        <w:bottom w:val="none" w:sz="0" w:space="0" w:color="auto"/>
        <w:right w:val="none" w:sz="0" w:space="0" w:color="auto"/>
      </w:divBdr>
    </w:div>
    <w:div w:id="2080638361">
      <w:bodyDiv w:val="1"/>
      <w:marLeft w:val="0"/>
      <w:marRight w:val="0"/>
      <w:marTop w:val="0"/>
      <w:marBottom w:val="0"/>
      <w:divBdr>
        <w:top w:val="none" w:sz="0" w:space="0" w:color="auto"/>
        <w:left w:val="none" w:sz="0" w:space="0" w:color="auto"/>
        <w:bottom w:val="none" w:sz="0" w:space="0" w:color="auto"/>
        <w:right w:val="none" w:sz="0" w:space="0" w:color="auto"/>
      </w:divBdr>
    </w:div>
    <w:div w:id="2081362395">
      <w:bodyDiv w:val="1"/>
      <w:marLeft w:val="0"/>
      <w:marRight w:val="0"/>
      <w:marTop w:val="0"/>
      <w:marBottom w:val="0"/>
      <w:divBdr>
        <w:top w:val="none" w:sz="0" w:space="0" w:color="auto"/>
        <w:left w:val="none" w:sz="0" w:space="0" w:color="auto"/>
        <w:bottom w:val="none" w:sz="0" w:space="0" w:color="auto"/>
        <w:right w:val="none" w:sz="0" w:space="0" w:color="auto"/>
      </w:divBdr>
    </w:div>
    <w:div w:id="2095004881">
      <w:bodyDiv w:val="1"/>
      <w:marLeft w:val="0"/>
      <w:marRight w:val="0"/>
      <w:marTop w:val="0"/>
      <w:marBottom w:val="0"/>
      <w:divBdr>
        <w:top w:val="none" w:sz="0" w:space="0" w:color="auto"/>
        <w:left w:val="none" w:sz="0" w:space="0" w:color="auto"/>
        <w:bottom w:val="none" w:sz="0" w:space="0" w:color="auto"/>
        <w:right w:val="none" w:sz="0" w:space="0" w:color="auto"/>
      </w:divBdr>
    </w:div>
    <w:div w:id="2100828866">
      <w:bodyDiv w:val="1"/>
      <w:marLeft w:val="0"/>
      <w:marRight w:val="0"/>
      <w:marTop w:val="0"/>
      <w:marBottom w:val="0"/>
      <w:divBdr>
        <w:top w:val="none" w:sz="0" w:space="0" w:color="auto"/>
        <w:left w:val="none" w:sz="0" w:space="0" w:color="auto"/>
        <w:bottom w:val="none" w:sz="0" w:space="0" w:color="auto"/>
        <w:right w:val="none" w:sz="0" w:space="0" w:color="auto"/>
      </w:divBdr>
    </w:div>
    <w:div w:id="2106681384">
      <w:bodyDiv w:val="1"/>
      <w:marLeft w:val="0"/>
      <w:marRight w:val="0"/>
      <w:marTop w:val="0"/>
      <w:marBottom w:val="0"/>
      <w:divBdr>
        <w:top w:val="none" w:sz="0" w:space="0" w:color="auto"/>
        <w:left w:val="none" w:sz="0" w:space="0" w:color="auto"/>
        <w:bottom w:val="none" w:sz="0" w:space="0" w:color="auto"/>
        <w:right w:val="none" w:sz="0" w:space="0" w:color="auto"/>
      </w:divBdr>
      <w:divsChild>
        <w:div w:id="83502243">
          <w:marLeft w:val="0"/>
          <w:marRight w:val="0"/>
          <w:marTop w:val="0"/>
          <w:marBottom w:val="0"/>
          <w:divBdr>
            <w:top w:val="none" w:sz="0" w:space="0" w:color="auto"/>
            <w:left w:val="none" w:sz="0" w:space="0" w:color="auto"/>
            <w:bottom w:val="none" w:sz="0" w:space="0" w:color="auto"/>
            <w:right w:val="none" w:sz="0" w:space="0" w:color="auto"/>
          </w:divBdr>
          <w:divsChild>
            <w:div w:id="1217275046">
              <w:marLeft w:val="0"/>
              <w:marRight w:val="0"/>
              <w:marTop w:val="0"/>
              <w:marBottom w:val="0"/>
              <w:divBdr>
                <w:top w:val="none" w:sz="0" w:space="0" w:color="auto"/>
                <w:left w:val="none" w:sz="0" w:space="0" w:color="auto"/>
                <w:bottom w:val="none" w:sz="0" w:space="0" w:color="auto"/>
                <w:right w:val="none" w:sz="0" w:space="0" w:color="auto"/>
              </w:divBdr>
            </w:div>
            <w:div w:id="1878465606">
              <w:marLeft w:val="0"/>
              <w:marRight w:val="0"/>
              <w:marTop w:val="0"/>
              <w:marBottom w:val="0"/>
              <w:divBdr>
                <w:top w:val="none" w:sz="0" w:space="0" w:color="auto"/>
                <w:left w:val="none" w:sz="0" w:space="0" w:color="auto"/>
                <w:bottom w:val="none" w:sz="0" w:space="0" w:color="auto"/>
                <w:right w:val="none" w:sz="0" w:space="0" w:color="auto"/>
              </w:divBdr>
            </w:div>
          </w:divsChild>
        </w:div>
        <w:div w:id="98768243">
          <w:marLeft w:val="0"/>
          <w:marRight w:val="0"/>
          <w:marTop w:val="0"/>
          <w:marBottom w:val="0"/>
          <w:divBdr>
            <w:top w:val="none" w:sz="0" w:space="0" w:color="auto"/>
            <w:left w:val="none" w:sz="0" w:space="0" w:color="auto"/>
            <w:bottom w:val="none" w:sz="0" w:space="0" w:color="auto"/>
            <w:right w:val="none" w:sz="0" w:space="0" w:color="auto"/>
          </w:divBdr>
          <w:divsChild>
            <w:div w:id="1364282310">
              <w:marLeft w:val="0"/>
              <w:marRight w:val="0"/>
              <w:marTop w:val="0"/>
              <w:marBottom w:val="0"/>
              <w:divBdr>
                <w:top w:val="none" w:sz="0" w:space="0" w:color="auto"/>
                <w:left w:val="none" w:sz="0" w:space="0" w:color="auto"/>
                <w:bottom w:val="none" w:sz="0" w:space="0" w:color="auto"/>
                <w:right w:val="none" w:sz="0" w:space="0" w:color="auto"/>
              </w:divBdr>
            </w:div>
            <w:div w:id="1705713812">
              <w:marLeft w:val="0"/>
              <w:marRight w:val="0"/>
              <w:marTop w:val="0"/>
              <w:marBottom w:val="0"/>
              <w:divBdr>
                <w:top w:val="none" w:sz="0" w:space="0" w:color="auto"/>
                <w:left w:val="none" w:sz="0" w:space="0" w:color="auto"/>
                <w:bottom w:val="none" w:sz="0" w:space="0" w:color="auto"/>
                <w:right w:val="none" w:sz="0" w:space="0" w:color="auto"/>
              </w:divBdr>
            </w:div>
          </w:divsChild>
        </w:div>
        <w:div w:id="99183205">
          <w:marLeft w:val="0"/>
          <w:marRight w:val="0"/>
          <w:marTop w:val="0"/>
          <w:marBottom w:val="0"/>
          <w:divBdr>
            <w:top w:val="none" w:sz="0" w:space="0" w:color="auto"/>
            <w:left w:val="none" w:sz="0" w:space="0" w:color="auto"/>
            <w:bottom w:val="none" w:sz="0" w:space="0" w:color="auto"/>
            <w:right w:val="none" w:sz="0" w:space="0" w:color="auto"/>
          </w:divBdr>
          <w:divsChild>
            <w:div w:id="177350442">
              <w:marLeft w:val="0"/>
              <w:marRight w:val="0"/>
              <w:marTop w:val="0"/>
              <w:marBottom w:val="0"/>
              <w:divBdr>
                <w:top w:val="none" w:sz="0" w:space="0" w:color="auto"/>
                <w:left w:val="none" w:sz="0" w:space="0" w:color="auto"/>
                <w:bottom w:val="none" w:sz="0" w:space="0" w:color="auto"/>
                <w:right w:val="none" w:sz="0" w:space="0" w:color="auto"/>
              </w:divBdr>
            </w:div>
            <w:div w:id="1948194538">
              <w:marLeft w:val="0"/>
              <w:marRight w:val="0"/>
              <w:marTop w:val="0"/>
              <w:marBottom w:val="0"/>
              <w:divBdr>
                <w:top w:val="none" w:sz="0" w:space="0" w:color="auto"/>
                <w:left w:val="none" w:sz="0" w:space="0" w:color="auto"/>
                <w:bottom w:val="none" w:sz="0" w:space="0" w:color="auto"/>
                <w:right w:val="none" w:sz="0" w:space="0" w:color="auto"/>
              </w:divBdr>
            </w:div>
          </w:divsChild>
        </w:div>
        <w:div w:id="104426515">
          <w:marLeft w:val="0"/>
          <w:marRight w:val="0"/>
          <w:marTop w:val="0"/>
          <w:marBottom w:val="0"/>
          <w:divBdr>
            <w:top w:val="none" w:sz="0" w:space="0" w:color="auto"/>
            <w:left w:val="none" w:sz="0" w:space="0" w:color="auto"/>
            <w:bottom w:val="none" w:sz="0" w:space="0" w:color="auto"/>
            <w:right w:val="none" w:sz="0" w:space="0" w:color="auto"/>
          </w:divBdr>
          <w:divsChild>
            <w:div w:id="1909267428">
              <w:marLeft w:val="0"/>
              <w:marRight w:val="0"/>
              <w:marTop w:val="0"/>
              <w:marBottom w:val="0"/>
              <w:divBdr>
                <w:top w:val="none" w:sz="0" w:space="0" w:color="auto"/>
                <w:left w:val="none" w:sz="0" w:space="0" w:color="auto"/>
                <w:bottom w:val="none" w:sz="0" w:space="0" w:color="auto"/>
                <w:right w:val="none" w:sz="0" w:space="0" w:color="auto"/>
              </w:divBdr>
            </w:div>
            <w:div w:id="2098405468">
              <w:marLeft w:val="0"/>
              <w:marRight w:val="0"/>
              <w:marTop w:val="0"/>
              <w:marBottom w:val="0"/>
              <w:divBdr>
                <w:top w:val="none" w:sz="0" w:space="0" w:color="auto"/>
                <w:left w:val="none" w:sz="0" w:space="0" w:color="auto"/>
                <w:bottom w:val="none" w:sz="0" w:space="0" w:color="auto"/>
                <w:right w:val="none" w:sz="0" w:space="0" w:color="auto"/>
              </w:divBdr>
            </w:div>
          </w:divsChild>
        </w:div>
        <w:div w:id="206920480">
          <w:marLeft w:val="0"/>
          <w:marRight w:val="0"/>
          <w:marTop w:val="0"/>
          <w:marBottom w:val="0"/>
          <w:divBdr>
            <w:top w:val="none" w:sz="0" w:space="0" w:color="auto"/>
            <w:left w:val="none" w:sz="0" w:space="0" w:color="auto"/>
            <w:bottom w:val="none" w:sz="0" w:space="0" w:color="auto"/>
            <w:right w:val="none" w:sz="0" w:space="0" w:color="auto"/>
          </w:divBdr>
          <w:divsChild>
            <w:div w:id="125317105">
              <w:marLeft w:val="0"/>
              <w:marRight w:val="0"/>
              <w:marTop w:val="0"/>
              <w:marBottom w:val="0"/>
              <w:divBdr>
                <w:top w:val="none" w:sz="0" w:space="0" w:color="auto"/>
                <w:left w:val="none" w:sz="0" w:space="0" w:color="auto"/>
                <w:bottom w:val="none" w:sz="0" w:space="0" w:color="auto"/>
                <w:right w:val="none" w:sz="0" w:space="0" w:color="auto"/>
              </w:divBdr>
            </w:div>
            <w:div w:id="1060791523">
              <w:marLeft w:val="0"/>
              <w:marRight w:val="0"/>
              <w:marTop w:val="0"/>
              <w:marBottom w:val="0"/>
              <w:divBdr>
                <w:top w:val="none" w:sz="0" w:space="0" w:color="auto"/>
                <w:left w:val="none" w:sz="0" w:space="0" w:color="auto"/>
                <w:bottom w:val="none" w:sz="0" w:space="0" w:color="auto"/>
                <w:right w:val="none" w:sz="0" w:space="0" w:color="auto"/>
              </w:divBdr>
            </w:div>
          </w:divsChild>
        </w:div>
        <w:div w:id="246036893">
          <w:marLeft w:val="0"/>
          <w:marRight w:val="0"/>
          <w:marTop w:val="0"/>
          <w:marBottom w:val="0"/>
          <w:divBdr>
            <w:top w:val="none" w:sz="0" w:space="0" w:color="auto"/>
            <w:left w:val="none" w:sz="0" w:space="0" w:color="auto"/>
            <w:bottom w:val="none" w:sz="0" w:space="0" w:color="auto"/>
            <w:right w:val="none" w:sz="0" w:space="0" w:color="auto"/>
          </w:divBdr>
          <w:divsChild>
            <w:div w:id="113836396">
              <w:marLeft w:val="0"/>
              <w:marRight w:val="0"/>
              <w:marTop w:val="0"/>
              <w:marBottom w:val="0"/>
              <w:divBdr>
                <w:top w:val="none" w:sz="0" w:space="0" w:color="auto"/>
                <w:left w:val="none" w:sz="0" w:space="0" w:color="auto"/>
                <w:bottom w:val="none" w:sz="0" w:space="0" w:color="auto"/>
                <w:right w:val="none" w:sz="0" w:space="0" w:color="auto"/>
              </w:divBdr>
            </w:div>
            <w:div w:id="1258368530">
              <w:marLeft w:val="0"/>
              <w:marRight w:val="0"/>
              <w:marTop w:val="0"/>
              <w:marBottom w:val="0"/>
              <w:divBdr>
                <w:top w:val="none" w:sz="0" w:space="0" w:color="auto"/>
                <w:left w:val="none" w:sz="0" w:space="0" w:color="auto"/>
                <w:bottom w:val="none" w:sz="0" w:space="0" w:color="auto"/>
                <w:right w:val="none" w:sz="0" w:space="0" w:color="auto"/>
              </w:divBdr>
            </w:div>
          </w:divsChild>
        </w:div>
        <w:div w:id="263154936">
          <w:marLeft w:val="0"/>
          <w:marRight w:val="0"/>
          <w:marTop w:val="0"/>
          <w:marBottom w:val="0"/>
          <w:divBdr>
            <w:top w:val="none" w:sz="0" w:space="0" w:color="auto"/>
            <w:left w:val="none" w:sz="0" w:space="0" w:color="auto"/>
            <w:bottom w:val="none" w:sz="0" w:space="0" w:color="auto"/>
            <w:right w:val="none" w:sz="0" w:space="0" w:color="auto"/>
          </w:divBdr>
          <w:divsChild>
            <w:div w:id="345178449">
              <w:marLeft w:val="0"/>
              <w:marRight w:val="0"/>
              <w:marTop w:val="0"/>
              <w:marBottom w:val="0"/>
              <w:divBdr>
                <w:top w:val="none" w:sz="0" w:space="0" w:color="auto"/>
                <w:left w:val="none" w:sz="0" w:space="0" w:color="auto"/>
                <w:bottom w:val="none" w:sz="0" w:space="0" w:color="auto"/>
                <w:right w:val="none" w:sz="0" w:space="0" w:color="auto"/>
              </w:divBdr>
            </w:div>
            <w:div w:id="1108507577">
              <w:marLeft w:val="0"/>
              <w:marRight w:val="0"/>
              <w:marTop w:val="0"/>
              <w:marBottom w:val="0"/>
              <w:divBdr>
                <w:top w:val="none" w:sz="0" w:space="0" w:color="auto"/>
                <w:left w:val="none" w:sz="0" w:space="0" w:color="auto"/>
                <w:bottom w:val="none" w:sz="0" w:space="0" w:color="auto"/>
                <w:right w:val="none" w:sz="0" w:space="0" w:color="auto"/>
              </w:divBdr>
            </w:div>
          </w:divsChild>
        </w:div>
        <w:div w:id="326128122">
          <w:marLeft w:val="0"/>
          <w:marRight w:val="0"/>
          <w:marTop w:val="0"/>
          <w:marBottom w:val="0"/>
          <w:divBdr>
            <w:top w:val="none" w:sz="0" w:space="0" w:color="auto"/>
            <w:left w:val="none" w:sz="0" w:space="0" w:color="auto"/>
            <w:bottom w:val="none" w:sz="0" w:space="0" w:color="auto"/>
            <w:right w:val="none" w:sz="0" w:space="0" w:color="auto"/>
          </w:divBdr>
          <w:divsChild>
            <w:div w:id="1009525205">
              <w:marLeft w:val="0"/>
              <w:marRight w:val="0"/>
              <w:marTop w:val="0"/>
              <w:marBottom w:val="0"/>
              <w:divBdr>
                <w:top w:val="none" w:sz="0" w:space="0" w:color="auto"/>
                <w:left w:val="none" w:sz="0" w:space="0" w:color="auto"/>
                <w:bottom w:val="none" w:sz="0" w:space="0" w:color="auto"/>
                <w:right w:val="none" w:sz="0" w:space="0" w:color="auto"/>
              </w:divBdr>
            </w:div>
            <w:div w:id="1737513877">
              <w:marLeft w:val="0"/>
              <w:marRight w:val="0"/>
              <w:marTop w:val="0"/>
              <w:marBottom w:val="0"/>
              <w:divBdr>
                <w:top w:val="none" w:sz="0" w:space="0" w:color="auto"/>
                <w:left w:val="none" w:sz="0" w:space="0" w:color="auto"/>
                <w:bottom w:val="none" w:sz="0" w:space="0" w:color="auto"/>
                <w:right w:val="none" w:sz="0" w:space="0" w:color="auto"/>
              </w:divBdr>
            </w:div>
          </w:divsChild>
        </w:div>
        <w:div w:id="443497346">
          <w:marLeft w:val="0"/>
          <w:marRight w:val="0"/>
          <w:marTop w:val="0"/>
          <w:marBottom w:val="0"/>
          <w:divBdr>
            <w:top w:val="none" w:sz="0" w:space="0" w:color="auto"/>
            <w:left w:val="none" w:sz="0" w:space="0" w:color="auto"/>
            <w:bottom w:val="none" w:sz="0" w:space="0" w:color="auto"/>
            <w:right w:val="none" w:sz="0" w:space="0" w:color="auto"/>
          </w:divBdr>
          <w:divsChild>
            <w:div w:id="119152310">
              <w:marLeft w:val="0"/>
              <w:marRight w:val="0"/>
              <w:marTop w:val="0"/>
              <w:marBottom w:val="0"/>
              <w:divBdr>
                <w:top w:val="none" w:sz="0" w:space="0" w:color="auto"/>
                <w:left w:val="none" w:sz="0" w:space="0" w:color="auto"/>
                <w:bottom w:val="none" w:sz="0" w:space="0" w:color="auto"/>
                <w:right w:val="none" w:sz="0" w:space="0" w:color="auto"/>
              </w:divBdr>
            </w:div>
            <w:div w:id="1316908827">
              <w:marLeft w:val="0"/>
              <w:marRight w:val="0"/>
              <w:marTop w:val="0"/>
              <w:marBottom w:val="0"/>
              <w:divBdr>
                <w:top w:val="none" w:sz="0" w:space="0" w:color="auto"/>
                <w:left w:val="none" w:sz="0" w:space="0" w:color="auto"/>
                <w:bottom w:val="none" w:sz="0" w:space="0" w:color="auto"/>
                <w:right w:val="none" w:sz="0" w:space="0" w:color="auto"/>
              </w:divBdr>
            </w:div>
          </w:divsChild>
        </w:div>
        <w:div w:id="635449705">
          <w:marLeft w:val="0"/>
          <w:marRight w:val="0"/>
          <w:marTop w:val="0"/>
          <w:marBottom w:val="0"/>
          <w:divBdr>
            <w:top w:val="none" w:sz="0" w:space="0" w:color="auto"/>
            <w:left w:val="none" w:sz="0" w:space="0" w:color="auto"/>
            <w:bottom w:val="none" w:sz="0" w:space="0" w:color="auto"/>
            <w:right w:val="none" w:sz="0" w:space="0" w:color="auto"/>
          </w:divBdr>
          <w:divsChild>
            <w:div w:id="959913924">
              <w:marLeft w:val="0"/>
              <w:marRight w:val="0"/>
              <w:marTop w:val="0"/>
              <w:marBottom w:val="0"/>
              <w:divBdr>
                <w:top w:val="none" w:sz="0" w:space="0" w:color="auto"/>
                <w:left w:val="none" w:sz="0" w:space="0" w:color="auto"/>
                <w:bottom w:val="none" w:sz="0" w:space="0" w:color="auto"/>
                <w:right w:val="none" w:sz="0" w:space="0" w:color="auto"/>
              </w:divBdr>
            </w:div>
            <w:div w:id="1466393585">
              <w:marLeft w:val="0"/>
              <w:marRight w:val="0"/>
              <w:marTop w:val="0"/>
              <w:marBottom w:val="0"/>
              <w:divBdr>
                <w:top w:val="none" w:sz="0" w:space="0" w:color="auto"/>
                <w:left w:val="none" w:sz="0" w:space="0" w:color="auto"/>
                <w:bottom w:val="none" w:sz="0" w:space="0" w:color="auto"/>
                <w:right w:val="none" w:sz="0" w:space="0" w:color="auto"/>
              </w:divBdr>
            </w:div>
          </w:divsChild>
        </w:div>
        <w:div w:id="677002975">
          <w:marLeft w:val="0"/>
          <w:marRight w:val="0"/>
          <w:marTop w:val="0"/>
          <w:marBottom w:val="0"/>
          <w:divBdr>
            <w:top w:val="none" w:sz="0" w:space="0" w:color="auto"/>
            <w:left w:val="none" w:sz="0" w:space="0" w:color="auto"/>
            <w:bottom w:val="none" w:sz="0" w:space="0" w:color="auto"/>
            <w:right w:val="none" w:sz="0" w:space="0" w:color="auto"/>
          </w:divBdr>
          <w:divsChild>
            <w:div w:id="36241422">
              <w:marLeft w:val="0"/>
              <w:marRight w:val="0"/>
              <w:marTop w:val="0"/>
              <w:marBottom w:val="0"/>
              <w:divBdr>
                <w:top w:val="none" w:sz="0" w:space="0" w:color="auto"/>
                <w:left w:val="none" w:sz="0" w:space="0" w:color="auto"/>
                <w:bottom w:val="none" w:sz="0" w:space="0" w:color="auto"/>
                <w:right w:val="none" w:sz="0" w:space="0" w:color="auto"/>
              </w:divBdr>
            </w:div>
            <w:div w:id="1608193829">
              <w:marLeft w:val="0"/>
              <w:marRight w:val="0"/>
              <w:marTop w:val="0"/>
              <w:marBottom w:val="0"/>
              <w:divBdr>
                <w:top w:val="none" w:sz="0" w:space="0" w:color="auto"/>
                <w:left w:val="none" w:sz="0" w:space="0" w:color="auto"/>
                <w:bottom w:val="none" w:sz="0" w:space="0" w:color="auto"/>
                <w:right w:val="none" w:sz="0" w:space="0" w:color="auto"/>
              </w:divBdr>
            </w:div>
          </w:divsChild>
        </w:div>
        <w:div w:id="707266302">
          <w:marLeft w:val="0"/>
          <w:marRight w:val="0"/>
          <w:marTop w:val="0"/>
          <w:marBottom w:val="0"/>
          <w:divBdr>
            <w:top w:val="none" w:sz="0" w:space="0" w:color="auto"/>
            <w:left w:val="none" w:sz="0" w:space="0" w:color="auto"/>
            <w:bottom w:val="none" w:sz="0" w:space="0" w:color="auto"/>
            <w:right w:val="none" w:sz="0" w:space="0" w:color="auto"/>
          </w:divBdr>
          <w:divsChild>
            <w:div w:id="122428191">
              <w:marLeft w:val="0"/>
              <w:marRight w:val="0"/>
              <w:marTop w:val="0"/>
              <w:marBottom w:val="0"/>
              <w:divBdr>
                <w:top w:val="none" w:sz="0" w:space="0" w:color="auto"/>
                <w:left w:val="none" w:sz="0" w:space="0" w:color="auto"/>
                <w:bottom w:val="none" w:sz="0" w:space="0" w:color="auto"/>
                <w:right w:val="none" w:sz="0" w:space="0" w:color="auto"/>
              </w:divBdr>
            </w:div>
            <w:div w:id="1946764310">
              <w:marLeft w:val="0"/>
              <w:marRight w:val="0"/>
              <w:marTop w:val="0"/>
              <w:marBottom w:val="0"/>
              <w:divBdr>
                <w:top w:val="none" w:sz="0" w:space="0" w:color="auto"/>
                <w:left w:val="none" w:sz="0" w:space="0" w:color="auto"/>
                <w:bottom w:val="none" w:sz="0" w:space="0" w:color="auto"/>
                <w:right w:val="none" w:sz="0" w:space="0" w:color="auto"/>
              </w:divBdr>
            </w:div>
          </w:divsChild>
        </w:div>
        <w:div w:id="731343175">
          <w:marLeft w:val="0"/>
          <w:marRight w:val="0"/>
          <w:marTop w:val="0"/>
          <w:marBottom w:val="0"/>
          <w:divBdr>
            <w:top w:val="none" w:sz="0" w:space="0" w:color="auto"/>
            <w:left w:val="none" w:sz="0" w:space="0" w:color="auto"/>
            <w:bottom w:val="none" w:sz="0" w:space="0" w:color="auto"/>
            <w:right w:val="none" w:sz="0" w:space="0" w:color="auto"/>
          </w:divBdr>
          <w:divsChild>
            <w:div w:id="125317968">
              <w:marLeft w:val="0"/>
              <w:marRight w:val="0"/>
              <w:marTop w:val="0"/>
              <w:marBottom w:val="0"/>
              <w:divBdr>
                <w:top w:val="none" w:sz="0" w:space="0" w:color="auto"/>
                <w:left w:val="none" w:sz="0" w:space="0" w:color="auto"/>
                <w:bottom w:val="none" w:sz="0" w:space="0" w:color="auto"/>
                <w:right w:val="none" w:sz="0" w:space="0" w:color="auto"/>
              </w:divBdr>
            </w:div>
            <w:div w:id="1539271050">
              <w:marLeft w:val="0"/>
              <w:marRight w:val="0"/>
              <w:marTop w:val="0"/>
              <w:marBottom w:val="0"/>
              <w:divBdr>
                <w:top w:val="none" w:sz="0" w:space="0" w:color="auto"/>
                <w:left w:val="none" w:sz="0" w:space="0" w:color="auto"/>
                <w:bottom w:val="none" w:sz="0" w:space="0" w:color="auto"/>
                <w:right w:val="none" w:sz="0" w:space="0" w:color="auto"/>
              </w:divBdr>
            </w:div>
          </w:divsChild>
        </w:div>
        <w:div w:id="840895741">
          <w:marLeft w:val="0"/>
          <w:marRight w:val="0"/>
          <w:marTop w:val="0"/>
          <w:marBottom w:val="0"/>
          <w:divBdr>
            <w:top w:val="none" w:sz="0" w:space="0" w:color="auto"/>
            <w:left w:val="none" w:sz="0" w:space="0" w:color="auto"/>
            <w:bottom w:val="none" w:sz="0" w:space="0" w:color="auto"/>
            <w:right w:val="none" w:sz="0" w:space="0" w:color="auto"/>
          </w:divBdr>
          <w:divsChild>
            <w:div w:id="49505113">
              <w:marLeft w:val="0"/>
              <w:marRight w:val="0"/>
              <w:marTop w:val="0"/>
              <w:marBottom w:val="0"/>
              <w:divBdr>
                <w:top w:val="none" w:sz="0" w:space="0" w:color="auto"/>
                <w:left w:val="none" w:sz="0" w:space="0" w:color="auto"/>
                <w:bottom w:val="none" w:sz="0" w:space="0" w:color="auto"/>
                <w:right w:val="none" w:sz="0" w:space="0" w:color="auto"/>
              </w:divBdr>
            </w:div>
            <w:div w:id="1678776606">
              <w:marLeft w:val="0"/>
              <w:marRight w:val="0"/>
              <w:marTop w:val="0"/>
              <w:marBottom w:val="0"/>
              <w:divBdr>
                <w:top w:val="none" w:sz="0" w:space="0" w:color="auto"/>
                <w:left w:val="none" w:sz="0" w:space="0" w:color="auto"/>
                <w:bottom w:val="none" w:sz="0" w:space="0" w:color="auto"/>
                <w:right w:val="none" w:sz="0" w:space="0" w:color="auto"/>
              </w:divBdr>
            </w:div>
          </w:divsChild>
        </w:div>
        <w:div w:id="928347518">
          <w:marLeft w:val="0"/>
          <w:marRight w:val="0"/>
          <w:marTop w:val="0"/>
          <w:marBottom w:val="0"/>
          <w:divBdr>
            <w:top w:val="none" w:sz="0" w:space="0" w:color="auto"/>
            <w:left w:val="none" w:sz="0" w:space="0" w:color="auto"/>
            <w:bottom w:val="none" w:sz="0" w:space="0" w:color="auto"/>
            <w:right w:val="none" w:sz="0" w:space="0" w:color="auto"/>
          </w:divBdr>
          <w:divsChild>
            <w:div w:id="475799489">
              <w:marLeft w:val="0"/>
              <w:marRight w:val="0"/>
              <w:marTop w:val="0"/>
              <w:marBottom w:val="0"/>
              <w:divBdr>
                <w:top w:val="none" w:sz="0" w:space="0" w:color="auto"/>
                <w:left w:val="none" w:sz="0" w:space="0" w:color="auto"/>
                <w:bottom w:val="none" w:sz="0" w:space="0" w:color="auto"/>
                <w:right w:val="none" w:sz="0" w:space="0" w:color="auto"/>
              </w:divBdr>
            </w:div>
            <w:div w:id="1258365252">
              <w:marLeft w:val="0"/>
              <w:marRight w:val="0"/>
              <w:marTop w:val="0"/>
              <w:marBottom w:val="0"/>
              <w:divBdr>
                <w:top w:val="none" w:sz="0" w:space="0" w:color="auto"/>
                <w:left w:val="none" w:sz="0" w:space="0" w:color="auto"/>
                <w:bottom w:val="none" w:sz="0" w:space="0" w:color="auto"/>
                <w:right w:val="none" w:sz="0" w:space="0" w:color="auto"/>
              </w:divBdr>
            </w:div>
          </w:divsChild>
        </w:div>
        <w:div w:id="951785091">
          <w:marLeft w:val="0"/>
          <w:marRight w:val="0"/>
          <w:marTop w:val="0"/>
          <w:marBottom w:val="0"/>
          <w:divBdr>
            <w:top w:val="none" w:sz="0" w:space="0" w:color="auto"/>
            <w:left w:val="none" w:sz="0" w:space="0" w:color="auto"/>
            <w:bottom w:val="none" w:sz="0" w:space="0" w:color="auto"/>
            <w:right w:val="none" w:sz="0" w:space="0" w:color="auto"/>
          </w:divBdr>
          <w:divsChild>
            <w:div w:id="211306913">
              <w:marLeft w:val="0"/>
              <w:marRight w:val="0"/>
              <w:marTop w:val="0"/>
              <w:marBottom w:val="0"/>
              <w:divBdr>
                <w:top w:val="none" w:sz="0" w:space="0" w:color="auto"/>
                <w:left w:val="none" w:sz="0" w:space="0" w:color="auto"/>
                <w:bottom w:val="none" w:sz="0" w:space="0" w:color="auto"/>
                <w:right w:val="none" w:sz="0" w:space="0" w:color="auto"/>
              </w:divBdr>
            </w:div>
            <w:div w:id="1574898716">
              <w:marLeft w:val="0"/>
              <w:marRight w:val="0"/>
              <w:marTop w:val="0"/>
              <w:marBottom w:val="0"/>
              <w:divBdr>
                <w:top w:val="none" w:sz="0" w:space="0" w:color="auto"/>
                <w:left w:val="none" w:sz="0" w:space="0" w:color="auto"/>
                <w:bottom w:val="none" w:sz="0" w:space="0" w:color="auto"/>
                <w:right w:val="none" w:sz="0" w:space="0" w:color="auto"/>
              </w:divBdr>
            </w:div>
          </w:divsChild>
        </w:div>
        <w:div w:id="959842096">
          <w:marLeft w:val="0"/>
          <w:marRight w:val="0"/>
          <w:marTop w:val="0"/>
          <w:marBottom w:val="0"/>
          <w:divBdr>
            <w:top w:val="none" w:sz="0" w:space="0" w:color="auto"/>
            <w:left w:val="none" w:sz="0" w:space="0" w:color="auto"/>
            <w:bottom w:val="none" w:sz="0" w:space="0" w:color="auto"/>
            <w:right w:val="none" w:sz="0" w:space="0" w:color="auto"/>
          </w:divBdr>
          <w:divsChild>
            <w:div w:id="152071411">
              <w:marLeft w:val="0"/>
              <w:marRight w:val="0"/>
              <w:marTop w:val="0"/>
              <w:marBottom w:val="0"/>
              <w:divBdr>
                <w:top w:val="none" w:sz="0" w:space="0" w:color="auto"/>
                <w:left w:val="none" w:sz="0" w:space="0" w:color="auto"/>
                <w:bottom w:val="none" w:sz="0" w:space="0" w:color="auto"/>
                <w:right w:val="none" w:sz="0" w:space="0" w:color="auto"/>
              </w:divBdr>
            </w:div>
            <w:div w:id="1604722074">
              <w:marLeft w:val="0"/>
              <w:marRight w:val="0"/>
              <w:marTop w:val="0"/>
              <w:marBottom w:val="0"/>
              <w:divBdr>
                <w:top w:val="none" w:sz="0" w:space="0" w:color="auto"/>
                <w:left w:val="none" w:sz="0" w:space="0" w:color="auto"/>
                <w:bottom w:val="none" w:sz="0" w:space="0" w:color="auto"/>
                <w:right w:val="none" w:sz="0" w:space="0" w:color="auto"/>
              </w:divBdr>
            </w:div>
          </w:divsChild>
        </w:div>
        <w:div w:id="1063723224">
          <w:marLeft w:val="0"/>
          <w:marRight w:val="0"/>
          <w:marTop w:val="0"/>
          <w:marBottom w:val="0"/>
          <w:divBdr>
            <w:top w:val="none" w:sz="0" w:space="0" w:color="auto"/>
            <w:left w:val="none" w:sz="0" w:space="0" w:color="auto"/>
            <w:bottom w:val="none" w:sz="0" w:space="0" w:color="auto"/>
            <w:right w:val="none" w:sz="0" w:space="0" w:color="auto"/>
          </w:divBdr>
          <w:divsChild>
            <w:div w:id="646785469">
              <w:marLeft w:val="0"/>
              <w:marRight w:val="0"/>
              <w:marTop w:val="0"/>
              <w:marBottom w:val="0"/>
              <w:divBdr>
                <w:top w:val="none" w:sz="0" w:space="0" w:color="auto"/>
                <w:left w:val="none" w:sz="0" w:space="0" w:color="auto"/>
                <w:bottom w:val="none" w:sz="0" w:space="0" w:color="auto"/>
                <w:right w:val="none" w:sz="0" w:space="0" w:color="auto"/>
              </w:divBdr>
            </w:div>
            <w:div w:id="1168709324">
              <w:marLeft w:val="0"/>
              <w:marRight w:val="0"/>
              <w:marTop w:val="0"/>
              <w:marBottom w:val="0"/>
              <w:divBdr>
                <w:top w:val="none" w:sz="0" w:space="0" w:color="auto"/>
                <w:left w:val="none" w:sz="0" w:space="0" w:color="auto"/>
                <w:bottom w:val="none" w:sz="0" w:space="0" w:color="auto"/>
                <w:right w:val="none" w:sz="0" w:space="0" w:color="auto"/>
              </w:divBdr>
            </w:div>
          </w:divsChild>
        </w:div>
        <w:div w:id="1123504600">
          <w:marLeft w:val="0"/>
          <w:marRight w:val="0"/>
          <w:marTop w:val="0"/>
          <w:marBottom w:val="0"/>
          <w:divBdr>
            <w:top w:val="none" w:sz="0" w:space="0" w:color="auto"/>
            <w:left w:val="none" w:sz="0" w:space="0" w:color="auto"/>
            <w:bottom w:val="none" w:sz="0" w:space="0" w:color="auto"/>
            <w:right w:val="none" w:sz="0" w:space="0" w:color="auto"/>
          </w:divBdr>
          <w:divsChild>
            <w:div w:id="558175092">
              <w:marLeft w:val="0"/>
              <w:marRight w:val="0"/>
              <w:marTop w:val="0"/>
              <w:marBottom w:val="0"/>
              <w:divBdr>
                <w:top w:val="none" w:sz="0" w:space="0" w:color="auto"/>
                <w:left w:val="none" w:sz="0" w:space="0" w:color="auto"/>
                <w:bottom w:val="none" w:sz="0" w:space="0" w:color="auto"/>
                <w:right w:val="none" w:sz="0" w:space="0" w:color="auto"/>
              </w:divBdr>
            </w:div>
            <w:div w:id="1410738567">
              <w:marLeft w:val="0"/>
              <w:marRight w:val="0"/>
              <w:marTop w:val="0"/>
              <w:marBottom w:val="0"/>
              <w:divBdr>
                <w:top w:val="none" w:sz="0" w:space="0" w:color="auto"/>
                <w:left w:val="none" w:sz="0" w:space="0" w:color="auto"/>
                <w:bottom w:val="none" w:sz="0" w:space="0" w:color="auto"/>
                <w:right w:val="none" w:sz="0" w:space="0" w:color="auto"/>
              </w:divBdr>
            </w:div>
          </w:divsChild>
        </w:div>
        <w:div w:id="1210920782">
          <w:marLeft w:val="0"/>
          <w:marRight w:val="0"/>
          <w:marTop w:val="0"/>
          <w:marBottom w:val="0"/>
          <w:divBdr>
            <w:top w:val="none" w:sz="0" w:space="0" w:color="auto"/>
            <w:left w:val="none" w:sz="0" w:space="0" w:color="auto"/>
            <w:bottom w:val="none" w:sz="0" w:space="0" w:color="auto"/>
            <w:right w:val="none" w:sz="0" w:space="0" w:color="auto"/>
          </w:divBdr>
          <w:divsChild>
            <w:div w:id="205259338">
              <w:marLeft w:val="0"/>
              <w:marRight w:val="0"/>
              <w:marTop w:val="0"/>
              <w:marBottom w:val="0"/>
              <w:divBdr>
                <w:top w:val="none" w:sz="0" w:space="0" w:color="auto"/>
                <w:left w:val="none" w:sz="0" w:space="0" w:color="auto"/>
                <w:bottom w:val="none" w:sz="0" w:space="0" w:color="auto"/>
                <w:right w:val="none" w:sz="0" w:space="0" w:color="auto"/>
              </w:divBdr>
            </w:div>
            <w:div w:id="1185822801">
              <w:marLeft w:val="0"/>
              <w:marRight w:val="0"/>
              <w:marTop w:val="0"/>
              <w:marBottom w:val="0"/>
              <w:divBdr>
                <w:top w:val="none" w:sz="0" w:space="0" w:color="auto"/>
                <w:left w:val="none" w:sz="0" w:space="0" w:color="auto"/>
                <w:bottom w:val="none" w:sz="0" w:space="0" w:color="auto"/>
                <w:right w:val="none" w:sz="0" w:space="0" w:color="auto"/>
              </w:divBdr>
            </w:div>
          </w:divsChild>
        </w:div>
        <w:div w:id="1239753552">
          <w:marLeft w:val="0"/>
          <w:marRight w:val="0"/>
          <w:marTop w:val="0"/>
          <w:marBottom w:val="0"/>
          <w:divBdr>
            <w:top w:val="none" w:sz="0" w:space="0" w:color="auto"/>
            <w:left w:val="none" w:sz="0" w:space="0" w:color="auto"/>
            <w:bottom w:val="none" w:sz="0" w:space="0" w:color="auto"/>
            <w:right w:val="none" w:sz="0" w:space="0" w:color="auto"/>
          </w:divBdr>
          <w:divsChild>
            <w:div w:id="1587375093">
              <w:marLeft w:val="0"/>
              <w:marRight w:val="0"/>
              <w:marTop w:val="0"/>
              <w:marBottom w:val="0"/>
              <w:divBdr>
                <w:top w:val="none" w:sz="0" w:space="0" w:color="auto"/>
                <w:left w:val="none" w:sz="0" w:space="0" w:color="auto"/>
                <w:bottom w:val="none" w:sz="0" w:space="0" w:color="auto"/>
                <w:right w:val="none" w:sz="0" w:space="0" w:color="auto"/>
              </w:divBdr>
            </w:div>
            <w:div w:id="1714379741">
              <w:marLeft w:val="0"/>
              <w:marRight w:val="0"/>
              <w:marTop w:val="0"/>
              <w:marBottom w:val="0"/>
              <w:divBdr>
                <w:top w:val="none" w:sz="0" w:space="0" w:color="auto"/>
                <w:left w:val="none" w:sz="0" w:space="0" w:color="auto"/>
                <w:bottom w:val="none" w:sz="0" w:space="0" w:color="auto"/>
                <w:right w:val="none" w:sz="0" w:space="0" w:color="auto"/>
              </w:divBdr>
            </w:div>
          </w:divsChild>
        </w:div>
        <w:div w:id="1278484995">
          <w:marLeft w:val="0"/>
          <w:marRight w:val="0"/>
          <w:marTop w:val="0"/>
          <w:marBottom w:val="0"/>
          <w:divBdr>
            <w:top w:val="none" w:sz="0" w:space="0" w:color="auto"/>
            <w:left w:val="none" w:sz="0" w:space="0" w:color="auto"/>
            <w:bottom w:val="none" w:sz="0" w:space="0" w:color="auto"/>
            <w:right w:val="none" w:sz="0" w:space="0" w:color="auto"/>
          </w:divBdr>
          <w:divsChild>
            <w:div w:id="1745683449">
              <w:marLeft w:val="0"/>
              <w:marRight w:val="0"/>
              <w:marTop w:val="0"/>
              <w:marBottom w:val="0"/>
              <w:divBdr>
                <w:top w:val="none" w:sz="0" w:space="0" w:color="auto"/>
                <w:left w:val="none" w:sz="0" w:space="0" w:color="auto"/>
                <w:bottom w:val="none" w:sz="0" w:space="0" w:color="auto"/>
                <w:right w:val="none" w:sz="0" w:space="0" w:color="auto"/>
              </w:divBdr>
            </w:div>
            <w:div w:id="1912234593">
              <w:marLeft w:val="0"/>
              <w:marRight w:val="0"/>
              <w:marTop w:val="0"/>
              <w:marBottom w:val="0"/>
              <w:divBdr>
                <w:top w:val="none" w:sz="0" w:space="0" w:color="auto"/>
                <w:left w:val="none" w:sz="0" w:space="0" w:color="auto"/>
                <w:bottom w:val="none" w:sz="0" w:space="0" w:color="auto"/>
                <w:right w:val="none" w:sz="0" w:space="0" w:color="auto"/>
              </w:divBdr>
            </w:div>
          </w:divsChild>
        </w:div>
        <w:div w:id="1314530431">
          <w:marLeft w:val="0"/>
          <w:marRight w:val="0"/>
          <w:marTop w:val="0"/>
          <w:marBottom w:val="0"/>
          <w:divBdr>
            <w:top w:val="none" w:sz="0" w:space="0" w:color="auto"/>
            <w:left w:val="none" w:sz="0" w:space="0" w:color="auto"/>
            <w:bottom w:val="none" w:sz="0" w:space="0" w:color="auto"/>
            <w:right w:val="none" w:sz="0" w:space="0" w:color="auto"/>
          </w:divBdr>
          <w:divsChild>
            <w:div w:id="980118885">
              <w:marLeft w:val="0"/>
              <w:marRight w:val="0"/>
              <w:marTop w:val="0"/>
              <w:marBottom w:val="0"/>
              <w:divBdr>
                <w:top w:val="none" w:sz="0" w:space="0" w:color="auto"/>
                <w:left w:val="none" w:sz="0" w:space="0" w:color="auto"/>
                <w:bottom w:val="none" w:sz="0" w:space="0" w:color="auto"/>
                <w:right w:val="none" w:sz="0" w:space="0" w:color="auto"/>
              </w:divBdr>
            </w:div>
            <w:div w:id="1407608064">
              <w:marLeft w:val="0"/>
              <w:marRight w:val="0"/>
              <w:marTop w:val="0"/>
              <w:marBottom w:val="0"/>
              <w:divBdr>
                <w:top w:val="none" w:sz="0" w:space="0" w:color="auto"/>
                <w:left w:val="none" w:sz="0" w:space="0" w:color="auto"/>
                <w:bottom w:val="none" w:sz="0" w:space="0" w:color="auto"/>
                <w:right w:val="none" w:sz="0" w:space="0" w:color="auto"/>
              </w:divBdr>
            </w:div>
          </w:divsChild>
        </w:div>
        <w:div w:id="1363088192">
          <w:marLeft w:val="0"/>
          <w:marRight w:val="0"/>
          <w:marTop w:val="0"/>
          <w:marBottom w:val="0"/>
          <w:divBdr>
            <w:top w:val="none" w:sz="0" w:space="0" w:color="auto"/>
            <w:left w:val="none" w:sz="0" w:space="0" w:color="auto"/>
            <w:bottom w:val="none" w:sz="0" w:space="0" w:color="auto"/>
            <w:right w:val="none" w:sz="0" w:space="0" w:color="auto"/>
          </w:divBdr>
          <w:divsChild>
            <w:div w:id="544758983">
              <w:marLeft w:val="0"/>
              <w:marRight w:val="0"/>
              <w:marTop w:val="0"/>
              <w:marBottom w:val="0"/>
              <w:divBdr>
                <w:top w:val="none" w:sz="0" w:space="0" w:color="auto"/>
                <w:left w:val="none" w:sz="0" w:space="0" w:color="auto"/>
                <w:bottom w:val="none" w:sz="0" w:space="0" w:color="auto"/>
                <w:right w:val="none" w:sz="0" w:space="0" w:color="auto"/>
              </w:divBdr>
            </w:div>
            <w:div w:id="1198660197">
              <w:marLeft w:val="0"/>
              <w:marRight w:val="0"/>
              <w:marTop w:val="0"/>
              <w:marBottom w:val="0"/>
              <w:divBdr>
                <w:top w:val="none" w:sz="0" w:space="0" w:color="auto"/>
                <w:left w:val="none" w:sz="0" w:space="0" w:color="auto"/>
                <w:bottom w:val="none" w:sz="0" w:space="0" w:color="auto"/>
                <w:right w:val="none" w:sz="0" w:space="0" w:color="auto"/>
              </w:divBdr>
            </w:div>
          </w:divsChild>
        </w:div>
        <w:div w:id="1386102477">
          <w:marLeft w:val="0"/>
          <w:marRight w:val="0"/>
          <w:marTop w:val="0"/>
          <w:marBottom w:val="0"/>
          <w:divBdr>
            <w:top w:val="none" w:sz="0" w:space="0" w:color="auto"/>
            <w:left w:val="none" w:sz="0" w:space="0" w:color="auto"/>
            <w:bottom w:val="none" w:sz="0" w:space="0" w:color="auto"/>
            <w:right w:val="none" w:sz="0" w:space="0" w:color="auto"/>
          </w:divBdr>
          <w:divsChild>
            <w:div w:id="455176026">
              <w:marLeft w:val="0"/>
              <w:marRight w:val="0"/>
              <w:marTop w:val="0"/>
              <w:marBottom w:val="0"/>
              <w:divBdr>
                <w:top w:val="none" w:sz="0" w:space="0" w:color="auto"/>
                <w:left w:val="none" w:sz="0" w:space="0" w:color="auto"/>
                <w:bottom w:val="none" w:sz="0" w:space="0" w:color="auto"/>
                <w:right w:val="none" w:sz="0" w:space="0" w:color="auto"/>
              </w:divBdr>
            </w:div>
            <w:div w:id="2047294447">
              <w:marLeft w:val="0"/>
              <w:marRight w:val="0"/>
              <w:marTop w:val="0"/>
              <w:marBottom w:val="0"/>
              <w:divBdr>
                <w:top w:val="none" w:sz="0" w:space="0" w:color="auto"/>
                <w:left w:val="none" w:sz="0" w:space="0" w:color="auto"/>
                <w:bottom w:val="none" w:sz="0" w:space="0" w:color="auto"/>
                <w:right w:val="none" w:sz="0" w:space="0" w:color="auto"/>
              </w:divBdr>
            </w:div>
          </w:divsChild>
        </w:div>
        <w:div w:id="1469324328">
          <w:marLeft w:val="0"/>
          <w:marRight w:val="0"/>
          <w:marTop w:val="0"/>
          <w:marBottom w:val="0"/>
          <w:divBdr>
            <w:top w:val="none" w:sz="0" w:space="0" w:color="auto"/>
            <w:left w:val="none" w:sz="0" w:space="0" w:color="auto"/>
            <w:bottom w:val="none" w:sz="0" w:space="0" w:color="auto"/>
            <w:right w:val="none" w:sz="0" w:space="0" w:color="auto"/>
          </w:divBdr>
          <w:divsChild>
            <w:div w:id="724063504">
              <w:marLeft w:val="0"/>
              <w:marRight w:val="0"/>
              <w:marTop w:val="0"/>
              <w:marBottom w:val="0"/>
              <w:divBdr>
                <w:top w:val="none" w:sz="0" w:space="0" w:color="auto"/>
                <w:left w:val="none" w:sz="0" w:space="0" w:color="auto"/>
                <w:bottom w:val="none" w:sz="0" w:space="0" w:color="auto"/>
                <w:right w:val="none" w:sz="0" w:space="0" w:color="auto"/>
              </w:divBdr>
            </w:div>
            <w:div w:id="1070537574">
              <w:marLeft w:val="0"/>
              <w:marRight w:val="0"/>
              <w:marTop w:val="0"/>
              <w:marBottom w:val="0"/>
              <w:divBdr>
                <w:top w:val="none" w:sz="0" w:space="0" w:color="auto"/>
                <w:left w:val="none" w:sz="0" w:space="0" w:color="auto"/>
                <w:bottom w:val="none" w:sz="0" w:space="0" w:color="auto"/>
                <w:right w:val="none" w:sz="0" w:space="0" w:color="auto"/>
              </w:divBdr>
            </w:div>
          </w:divsChild>
        </w:div>
        <w:div w:id="1615791994">
          <w:marLeft w:val="0"/>
          <w:marRight w:val="0"/>
          <w:marTop w:val="0"/>
          <w:marBottom w:val="0"/>
          <w:divBdr>
            <w:top w:val="none" w:sz="0" w:space="0" w:color="auto"/>
            <w:left w:val="none" w:sz="0" w:space="0" w:color="auto"/>
            <w:bottom w:val="none" w:sz="0" w:space="0" w:color="auto"/>
            <w:right w:val="none" w:sz="0" w:space="0" w:color="auto"/>
          </w:divBdr>
          <w:divsChild>
            <w:div w:id="1095787930">
              <w:marLeft w:val="0"/>
              <w:marRight w:val="0"/>
              <w:marTop w:val="0"/>
              <w:marBottom w:val="0"/>
              <w:divBdr>
                <w:top w:val="none" w:sz="0" w:space="0" w:color="auto"/>
                <w:left w:val="none" w:sz="0" w:space="0" w:color="auto"/>
                <w:bottom w:val="none" w:sz="0" w:space="0" w:color="auto"/>
                <w:right w:val="none" w:sz="0" w:space="0" w:color="auto"/>
              </w:divBdr>
            </w:div>
            <w:div w:id="1485858642">
              <w:marLeft w:val="0"/>
              <w:marRight w:val="0"/>
              <w:marTop w:val="0"/>
              <w:marBottom w:val="0"/>
              <w:divBdr>
                <w:top w:val="none" w:sz="0" w:space="0" w:color="auto"/>
                <w:left w:val="none" w:sz="0" w:space="0" w:color="auto"/>
                <w:bottom w:val="none" w:sz="0" w:space="0" w:color="auto"/>
                <w:right w:val="none" w:sz="0" w:space="0" w:color="auto"/>
              </w:divBdr>
            </w:div>
          </w:divsChild>
        </w:div>
        <w:div w:id="1672678125">
          <w:marLeft w:val="0"/>
          <w:marRight w:val="0"/>
          <w:marTop w:val="0"/>
          <w:marBottom w:val="0"/>
          <w:divBdr>
            <w:top w:val="none" w:sz="0" w:space="0" w:color="auto"/>
            <w:left w:val="none" w:sz="0" w:space="0" w:color="auto"/>
            <w:bottom w:val="none" w:sz="0" w:space="0" w:color="auto"/>
            <w:right w:val="none" w:sz="0" w:space="0" w:color="auto"/>
          </w:divBdr>
          <w:divsChild>
            <w:div w:id="231090091">
              <w:marLeft w:val="0"/>
              <w:marRight w:val="0"/>
              <w:marTop w:val="0"/>
              <w:marBottom w:val="0"/>
              <w:divBdr>
                <w:top w:val="none" w:sz="0" w:space="0" w:color="auto"/>
                <w:left w:val="none" w:sz="0" w:space="0" w:color="auto"/>
                <w:bottom w:val="none" w:sz="0" w:space="0" w:color="auto"/>
                <w:right w:val="none" w:sz="0" w:space="0" w:color="auto"/>
              </w:divBdr>
            </w:div>
            <w:div w:id="1997027032">
              <w:marLeft w:val="0"/>
              <w:marRight w:val="0"/>
              <w:marTop w:val="0"/>
              <w:marBottom w:val="0"/>
              <w:divBdr>
                <w:top w:val="none" w:sz="0" w:space="0" w:color="auto"/>
                <w:left w:val="none" w:sz="0" w:space="0" w:color="auto"/>
                <w:bottom w:val="none" w:sz="0" w:space="0" w:color="auto"/>
                <w:right w:val="none" w:sz="0" w:space="0" w:color="auto"/>
              </w:divBdr>
            </w:div>
          </w:divsChild>
        </w:div>
        <w:div w:id="1676885057">
          <w:marLeft w:val="0"/>
          <w:marRight w:val="0"/>
          <w:marTop w:val="0"/>
          <w:marBottom w:val="0"/>
          <w:divBdr>
            <w:top w:val="none" w:sz="0" w:space="0" w:color="auto"/>
            <w:left w:val="none" w:sz="0" w:space="0" w:color="auto"/>
            <w:bottom w:val="none" w:sz="0" w:space="0" w:color="auto"/>
            <w:right w:val="none" w:sz="0" w:space="0" w:color="auto"/>
          </w:divBdr>
          <w:divsChild>
            <w:div w:id="18162157">
              <w:marLeft w:val="0"/>
              <w:marRight w:val="0"/>
              <w:marTop w:val="0"/>
              <w:marBottom w:val="0"/>
              <w:divBdr>
                <w:top w:val="none" w:sz="0" w:space="0" w:color="auto"/>
                <w:left w:val="none" w:sz="0" w:space="0" w:color="auto"/>
                <w:bottom w:val="none" w:sz="0" w:space="0" w:color="auto"/>
                <w:right w:val="none" w:sz="0" w:space="0" w:color="auto"/>
              </w:divBdr>
            </w:div>
            <w:div w:id="293291893">
              <w:marLeft w:val="0"/>
              <w:marRight w:val="0"/>
              <w:marTop w:val="0"/>
              <w:marBottom w:val="0"/>
              <w:divBdr>
                <w:top w:val="none" w:sz="0" w:space="0" w:color="auto"/>
                <w:left w:val="none" w:sz="0" w:space="0" w:color="auto"/>
                <w:bottom w:val="none" w:sz="0" w:space="0" w:color="auto"/>
                <w:right w:val="none" w:sz="0" w:space="0" w:color="auto"/>
              </w:divBdr>
            </w:div>
          </w:divsChild>
        </w:div>
        <w:div w:id="1704136588">
          <w:marLeft w:val="0"/>
          <w:marRight w:val="0"/>
          <w:marTop w:val="0"/>
          <w:marBottom w:val="0"/>
          <w:divBdr>
            <w:top w:val="none" w:sz="0" w:space="0" w:color="auto"/>
            <w:left w:val="none" w:sz="0" w:space="0" w:color="auto"/>
            <w:bottom w:val="none" w:sz="0" w:space="0" w:color="auto"/>
            <w:right w:val="none" w:sz="0" w:space="0" w:color="auto"/>
          </w:divBdr>
          <w:divsChild>
            <w:div w:id="376635788">
              <w:marLeft w:val="0"/>
              <w:marRight w:val="0"/>
              <w:marTop w:val="0"/>
              <w:marBottom w:val="0"/>
              <w:divBdr>
                <w:top w:val="none" w:sz="0" w:space="0" w:color="auto"/>
                <w:left w:val="none" w:sz="0" w:space="0" w:color="auto"/>
                <w:bottom w:val="none" w:sz="0" w:space="0" w:color="auto"/>
                <w:right w:val="none" w:sz="0" w:space="0" w:color="auto"/>
              </w:divBdr>
            </w:div>
            <w:div w:id="1665549339">
              <w:marLeft w:val="0"/>
              <w:marRight w:val="0"/>
              <w:marTop w:val="0"/>
              <w:marBottom w:val="0"/>
              <w:divBdr>
                <w:top w:val="none" w:sz="0" w:space="0" w:color="auto"/>
                <w:left w:val="none" w:sz="0" w:space="0" w:color="auto"/>
                <w:bottom w:val="none" w:sz="0" w:space="0" w:color="auto"/>
                <w:right w:val="none" w:sz="0" w:space="0" w:color="auto"/>
              </w:divBdr>
            </w:div>
          </w:divsChild>
        </w:div>
        <w:div w:id="1754811801">
          <w:marLeft w:val="0"/>
          <w:marRight w:val="0"/>
          <w:marTop w:val="0"/>
          <w:marBottom w:val="0"/>
          <w:divBdr>
            <w:top w:val="none" w:sz="0" w:space="0" w:color="auto"/>
            <w:left w:val="none" w:sz="0" w:space="0" w:color="auto"/>
            <w:bottom w:val="none" w:sz="0" w:space="0" w:color="auto"/>
            <w:right w:val="none" w:sz="0" w:space="0" w:color="auto"/>
          </w:divBdr>
          <w:divsChild>
            <w:div w:id="551502382">
              <w:marLeft w:val="0"/>
              <w:marRight w:val="0"/>
              <w:marTop w:val="0"/>
              <w:marBottom w:val="0"/>
              <w:divBdr>
                <w:top w:val="none" w:sz="0" w:space="0" w:color="auto"/>
                <w:left w:val="none" w:sz="0" w:space="0" w:color="auto"/>
                <w:bottom w:val="none" w:sz="0" w:space="0" w:color="auto"/>
                <w:right w:val="none" w:sz="0" w:space="0" w:color="auto"/>
              </w:divBdr>
            </w:div>
          </w:divsChild>
        </w:div>
        <w:div w:id="1761101437">
          <w:marLeft w:val="0"/>
          <w:marRight w:val="0"/>
          <w:marTop w:val="0"/>
          <w:marBottom w:val="0"/>
          <w:divBdr>
            <w:top w:val="none" w:sz="0" w:space="0" w:color="auto"/>
            <w:left w:val="none" w:sz="0" w:space="0" w:color="auto"/>
            <w:bottom w:val="none" w:sz="0" w:space="0" w:color="auto"/>
            <w:right w:val="none" w:sz="0" w:space="0" w:color="auto"/>
          </w:divBdr>
          <w:divsChild>
            <w:div w:id="750126160">
              <w:marLeft w:val="0"/>
              <w:marRight w:val="0"/>
              <w:marTop w:val="0"/>
              <w:marBottom w:val="0"/>
              <w:divBdr>
                <w:top w:val="none" w:sz="0" w:space="0" w:color="auto"/>
                <w:left w:val="none" w:sz="0" w:space="0" w:color="auto"/>
                <w:bottom w:val="none" w:sz="0" w:space="0" w:color="auto"/>
                <w:right w:val="none" w:sz="0" w:space="0" w:color="auto"/>
              </w:divBdr>
            </w:div>
            <w:div w:id="1299459463">
              <w:marLeft w:val="0"/>
              <w:marRight w:val="0"/>
              <w:marTop w:val="0"/>
              <w:marBottom w:val="0"/>
              <w:divBdr>
                <w:top w:val="none" w:sz="0" w:space="0" w:color="auto"/>
                <w:left w:val="none" w:sz="0" w:space="0" w:color="auto"/>
                <w:bottom w:val="none" w:sz="0" w:space="0" w:color="auto"/>
                <w:right w:val="none" w:sz="0" w:space="0" w:color="auto"/>
              </w:divBdr>
            </w:div>
          </w:divsChild>
        </w:div>
        <w:div w:id="1896815851">
          <w:marLeft w:val="0"/>
          <w:marRight w:val="0"/>
          <w:marTop w:val="0"/>
          <w:marBottom w:val="0"/>
          <w:divBdr>
            <w:top w:val="none" w:sz="0" w:space="0" w:color="auto"/>
            <w:left w:val="none" w:sz="0" w:space="0" w:color="auto"/>
            <w:bottom w:val="none" w:sz="0" w:space="0" w:color="auto"/>
            <w:right w:val="none" w:sz="0" w:space="0" w:color="auto"/>
          </w:divBdr>
          <w:divsChild>
            <w:div w:id="1715351585">
              <w:marLeft w:val="0"/>
              <w:marRight w:val="0"/>
              <w:marTop w:val="0"/>
              <w:marBottom w:val="0"/>
              <w:divBdr>
                <w:top w:val="none" w:sz="0" w:space="0" w:color="auto"/>
                <w:left w:val="none" w:sz="0" w:space="0" w:color="auto"/>
                <w:bottom w:val="none" w:sz="0" w:space="0" w:color="auto"/>
                <w:right w:val="none" w:sz="0" w:space="0" w:color="auto"/>
              </w:divBdr>
            </w:div>
            <w:div w:id="1833447614">
              <w:marLeft w:val="0"/>
              <w:marRight w:val="0"/>
              <w:marTop w:val="0"/>
              <w:marBottom w:val="0"/>
              <w:divBdr>
                <w:top w:val="none" w:sz="0" w:space="0" w:color="auto"/>
                <w:left w:val="none" w:sz="0" w:space="0" w:color="auto"/>
                <w:bottom w:val="none" w:sz="0" w:space="0" w:color="auto"/>
                <w:right w:val="none" w:sz="0" w:space="0" w:color="auto"/>
              </w:divBdr>
            </w:div>
          </w:divsChild>
        </w:div>
        <w:div w:id="1951007383">
          <w:marLeft w:val="0"/>
          <w:marRight w:val="0"/>
          <w:marTop w:val="0"/>
          <w:marBottom w:val="0"/>
          <w:divBdr>
            <w:top w:val="none" w:sz="0" w:space="0" w:color="auto"/>
            <w:left w:val="none" w:sz="0" w:space="0" w:color="auto"/>
            <w:bottom w:val="none" w:sz="0" w:space="0" w:color="auto"/>
            <w:right w:val="none" w:sz="0" w:space="0" w:color="auto"/>
          </w:divBdr>
          <w:divsChild>
            <w:div w:id="102001207">
              <w:marLeft w:val="0"/>
              <w:marRight w:val="0"/>
              <w:marTop w:val="0"/>
              <w:marBottom w:val="0"/>
              <w:divBdr>
                <w:top w:val="none" w:sz="0" w:space="0" w:color="auto"/>
                <w:left w:val="none" w:sz="0" w:space="0" w:color="auto"/>
                <w:bottom w:val="none" w:sz="0" w:space="0" w:color="auto"/>
                <w:right w:val="none" w:sz="0" w:space="0" w:color="auto"/>
              </w:divBdr>
            </w:div>
            <w:div w:id="764348884">
              <w:marLeft w:val="0"/>
              <w:marRight w:val="0"/>
              <w:marTop w:val="0"/>
              <w:marBottom w:val="0"/>
              <w:divBdr>
                <w:top w:val="none" w:sz="0" w:space="0" w:color="auto"/>
                <w:left w:val="none" w:sz="0" w:space="0" w:color="auto"/>
                <w:bottom w:val="none" w:sz="0" w:space="0" w:color="auto"/>
                <w:right w:val="none" w:sz="0" w:space="0" w:color="auto"/>
              </w:divBdr>
            </w:div>
          </w:divsChild>
        </w:div>
        <w:div w:id="2057661408">
          <w:marLeft w:val="0"/>
          <w:marRight w:val="0"/>
          <w:marTop w:val="0"/>
          <w:marBottom w:val="0"/>
          <w:divBdr>
            <w:top w:val="none" w:sz="0" w:space="0" w:color="auto"/>
            <w:left w:val="none" w:sz="0" w:space="0" w:color="auto"/>
            <w:bottom w:val="none" w:sz="0" w:space="0" w:color="auto"/>
            <w:right w:val="none" w:sz="0" w:space="0" w:color="auto"/>
          </w:divBdr>
          <w:divsChild>
            <w:div w:id="1367024295">
              <w:marLeft w:val="0"/>
              <w:marRight w:val="0"/>
              <w:marTop w:val="0"/>
              <w:marBottom w:val="0"/>
              <w:divBdr>
                <w:top w:val="none" w:sz="0" w:space="0" w:color="auto"/>
                <w:left w:val="none" w:sz="0" w:space="0" w:color="auto"/>
                <w:bottom w:val="none" w:sz="0" w:space="0" w:color="auto"/>
                <w:right w:val="none" w:sz="0" w:space="0" w:color="auto"/>
              </w:divBdr>
            </w:div>
            <w:div w:id="1384720215">
              <w:marLeft w:val="0"/>
              <w:marRight w:val="0"/>
              <w:marTop w:val="0"/>
              <w:marBottom w:val="0"/>
              <w:divBdr>
                <w:top w:val="none" w:sz="0" w:space="0" w:color="auto"/>
                <w:left w:val="none" w:sz="0" w:space="0" w:color="auto"/>
                <w:bottom w:val="none" w:sz="0" w:space="0" w:color="auto"/>
                <w:right w:val="none" w:sz="0" w:space="0" w:color="auto"/>
              </w:divBdr>
            </w:div>
          </w:divsChild>
        </w:div>
        <w:div w:id="2108426773">
          <w:marLeft w:val="0"/>
          <w:marRight w:val="0"/>
          <w:marTop w:val="0"/>
          <w:marBottom w:val="0"/>
          <w:divBdr>
            <w:top w:val="none" w:sz="0" w:space="0" w:color="auto"/>
            <w:left w:val="none" w:sz="0" w:space="0" w:color="auto"/>
            <w:bottom w:val="none" w:sz="0" w:space="0" w:color="auto"/>
            <w:right w:val="none" w:sz="0" w:space="0" w:color="auto"/>
          </w:divBdr>
          <w:divsChild>
            <w:div w:id="396439749">
              <w:marLeft w:val="0"/>
              <w:marRight w:val="0"/>
              <w:marTop w:val="0"/>
              <w:marBottom w:val="0"/>
              <w:divBdr>
                <w:top w:val="none" w:sz="0" w:space="0" w:color="auto"/>
                <w:left w:val="none" w:sz="0" w:space="0" w:color="auto"/>
                <w:bottom w:val="none" w:sz="0" w:space="0" w:color="auto"/>
                <w:right w:val="none" w:sz="0" w:space="0" w:color="auto"/>
              </w:divBdr>
            </w:div>
            <w:div w:id="1031027340">
              <w:marLeft w:val="0"/>
              <w:marRight w:val="0"/>
              <w:marTop w:val="0"/>
              <w:marBottom w:val="0"/>
              <w:divBdr>
                <w:top w:val="none" w:sz="0" w:space="0" w:color="auto"/>
                <w:left w:val="none" w:sz="0" w:space="0" w:color="auto"/>
                <w:bottom w:val="none" w:sz="0" w:space="0" w:color="auto"/>
                <w:right w:val="none" w:sz="0" w:space="0" w:color="auto"/>
              </w:divBdr>
            </w:div>
          </w:divsChild>
        </w:div>
        <w:div w:id="2115904053">
          <w:marLeft w:val="0"/>
          <w:marRight w:val="0"/>
          <w:marTop w:val="0"/>
          <w:marBottom w:val="0"/>
          <w:divBdr>
            <w:top w:val="none" w:sz="0" w:space="0" w:color="auto"/>
            <w:left w:val="none" w:sz="0" w:space="0" w:color="auto"/>
            <w:bottom w:val="none" w:sz="0" w:space="0" w:color="auto"/>
            <w:right w:val="none" w:sz="0" w:space="0" w:color="auto"/>
          </w:divBdr>
          <w:divsChild>
            <w:div w:id="1516269649">
              <w:marLeft w:val="0"/>
              <w:marRight w:val="0"/>
              <w:marTop w:val="0"/>
              <w:marBottom w:val="0"/>
              <w:divBdr>
                <w:top w:val="none" w:sz="0" w:space="0" w:color="auto"/>
                <w:left w:val="none" w:sz="0" w:space="0" w:color="auto"/>
                <w:bottom w:val="none" w:sz="0" w:space="0" w:color="auto"/>
                <w:right w:val="none" w:sz="0" w:space="0" w:color="auto"/>
              </w:divBdr>
            </w:div>
            <w:div w:id="18595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99064">
      <w:bodyDiv w:val="1"/>
      <w:marLeft w:val="0"/>
      <w:marRight w:val="0"/>
      <w:marTop w:val="0"/>
      <w:marBottom w:val="0"/>
      <w:divBdr>
        <w:top w:val="none" w:sz="0" w:space="0" w:color="auto"/>
        <w:left w:val="none" w:sz="0" w:space="0" w:color="auto"/>
        <w:bottom w:val="none" w:sz="0" w:space="0" w:color="auto"/>
        <w:right w:val="none" w:sz="0" w:space="0" w:color="auto"/>
      </w:divBdr>
    </w:div>
    <w:div w:id="2114550397">
      <w:bodyDiv w:val="1"/>
      <w:marLeft w:val="0"/>
      <w:marRight w:val="0"/>
      <w:marTop w:val="0"/>
      <w:marBottom w:val="0"/>
      <w:divBdr>
        <w:top w:val="none" w:sz="0" w:space="0" w:color="auto"/>
        <w:left w:val="none" w:sz="0" w:space="0" w:color="auto"/>
        <w:bottom w:val="none" w:sz="0" w:space="0" w:color="auto"/>
        <w:right w:val="none" w:sz="0" w:space="0" w:color="auto"/>
      </w:divBdr>
    </w:div>
    <w:div w:id="2115635998">
      <w:bodyDiv w:val="1"/>
      <w:marLeft w:val="0"/>
      <w:marRight w:val="0"/>
      <w:marTop w:val="0"/>
      <w:marBottom w:val="0"/>
      <w:divBdr>
        <w:top w:val="none" w:sz="0" w:space="0" w:color="auto"/>
        <w:left w:val="none" w:sz="0" w:space="0" w:color="auto"/>
        <w:bottom w:val="none" w:sz="0" w:space="0" w:color="auto"/>
        <w:right w:val="none" w:sz="0" w:space="0" w:color="auto"/>
      </w:divBdr>
    </w:div>
    <w:div w:id="2116242810">
      <w:bodyDiv w:val="1"/>
      <w:marLeft w:val="0"/>
      <w:marRight w:val="0"/>
      <w:marTop w:val="0"/>
      <w:marBottom w:val="0"/>
      <w:divBdr>
        <w:top w:val="none" w:sz="0" w:space="0" w:color="auto"/>
        <w:left w:val="none" w:sz="0" w:space="0" w:color="auto"/>
        <w:bottom w:val="none" w:sz="0" w:space="0" w:color="auto"/>
        <w:right w:val="none" w:sz="0" w:space="0" w:color="auto"/>
      </w:divBdr>
    </w:div>
    <w:div w:id="2125271065">
      <w:bodyDiv w:val="1"/>
      <w:marLeft w:val="0"/>
      <w:marRight w:val="0"/>
      <w:marTop w:val="0"/>
      <w:marBottom w:val="0"/>
      <w:divBdr>
        <w:top w:val="none" w:sz="0" w:space="0" w:color="auto"/>
        <w:left w:val="none" w:sz="0" w:space="0" w:color="auto"/>
        <w:bottom w:val="none" w:sz="0" w:space="0" w:color="auto"/>
        <w:right w:val="none" w:sz="0" w:space="0" w:color="auto"/>
      </w:divBdr>
    </w:div>
    <w:div w:id="2127893595">
      <w:bodyDiv w:val="1"/>
      <w:marLeft w:val="0"/>
      <w:marRight w:val="0"/>
      <w:marTop w:val="0"/>
      <w:marBottom w:val="0"/>
      <w:divBdr>
        <w:top w:val="none" w:sz="0" w:space="0" w:color="auto"/>
        <w:left w:val="none" w:sz="0" w:space="0" w:color="auto"/>
        <w:bottom w:val="none" w:sz="0" w:space="0" w:color="auto"/>
        <w:right w:val="none" w:sz="0" w:space="0" w:color="auto"/>
      </w:divBdr>
    </w:div>
    <w:div w:id="2128889774">
      <w:bodyDiv w:val="1"/>
      <w:marLeft w:val="0"/>
      <w:marRight w:val="0"/>
      <w:marTop w:val="0"/>
      <w:marBottom w:val="0"/>
      <w:divBdr>
        <w:top w:val="none" w:sz="0" w:space="0" w:color="auto"/>
        <w:left w:val="none" w:sz="0" w:space="0" w:color="auto"/>
        <w:bottom w:val="none" w:sz="0" w:space="0" w:color="auto"/>
        <w:right w:val="none" w:sz="0" w:space="0" w:color="auto"/>
      </w:divBdr>
    </w:div>
    <w:div w:id="2128968855">
      <w:bodyDiv w:val="1"/>
      <w:marLeft w:val="0"/>
      <w:marRight w:val="0"/>
      <w:marTop w:val="0"/>
      <w:marBottom w:val="0"/>
      <w:divBdr>
        <w:top w:val="none" w:sz="0" w:space="0" w:color="auto"/>
        <w:left w:val="none" w:sz="0" w:space="0" w:color="auto"/>
        <w:bottom w:val="none" w:sz="0" w:space="0" w:color="auto"/>
        <w:right w:val="none" w:sz="0" w:space="0" w:color="auto"/>
      </w:divBdr>
      <w:divsChild>
        <w:div w:id="833761240">
          <w:marLeft w:val="0"/>
          <w:marRight w:val="0"/>
          <w:marTop w:val="0"/>
          <w:marBottom w:val="0"/>
          <w:divBdr>
            <w:top w:val="none" w:sz="0" w:space="0" w:color="auto"/>
            <w:left w:val="none" w:sz="0" w:space="0" w:color="auto"/>
            <w:bottom w:val="none" w:sz="0" w:space="0" w:color="auto"/>
            <w:right w:val="none" w:sz="0" w:space="0" w:color="auto"/>
          </w:divBdr>
          <w:divsChild>
            <w:div w:id="110520852">
              <w:marLeft w:val="0"/>
              <w:marRight w:val="0"/>
              <w:marTop w:val="0"/>
              <w:marBottom w:val="0"/>
              <w:divBdr>
                <w:top w:val="none" w:sz="0" w:space="0" w:color="auto"/>
                <w:left w:val="none" w:sz="0" w:space="0" w:color="auto"/>
                <w:bottom w:val="none" w:sz="0" w:space="0" w:color="auto"/>
                <w:right w:val="none" w:sz="0" w:space="0" w:color="auto"/>
              </w:divBdr>
              <w:divsChild>
                <w:div w:id="1782264959">
                  <w:marLeft w:val="0"/>
                  <w:marRight w:val="0"/>
                  <w:marTop w:val="0"/>
                  <w:marBottom w:val="0"/>
                  <w:divBdr>
                    <w:top w:val="none" w:sz="0" w:space="0" w:color="auto"/>
                    <w:left w:val="none" w:sz="0" w:space="0" w:color="auto"/>
                    <w:bottom w:val="none" w:sz="0" w:space="0" w:color="auto"/>
                    <w:right w:val="none" w:sz="0" w:space="0" w:color="auto"/>
                  </w:divBdr>
                  <w:divsChild>
                    <w:div w:id="1490176171">
                      <w:marLeft w:val="0"/>
                      <w:marRight w:val="0"/>
                      <w:marTop w:val="0"/>
                      <w:marBottom w:val="0"/>
                      <w:divBdr>
                        <w:top w:val="none" w:sz="0" w:space="0" w:color="auto"/>
                        <w:left w:val="none" w:sz="0" w:space="0" w:color="auto"/>
                        <w:bottom w:val="none" w:sz="0" w:space="0" w:color="auto"/>
                        <w:right w:val="none" w:sz="0" w:space="0" w:color="auto"/>
                      </w:divBdr>
                      <w:divsChild>
                        <w:div w:id="877621515">
                          <w:marLeft w:val="0"/>
                          <w:marRight w:val="0"/>
                          <w:marTop w:val="0"/>
                          <w:marBottom w:val="0"/>
                          <w:divBdr>
                            <w:top w:val="none" w:sz="0" w:space="0" w:color="auto"/>
                            <w:left w:val="none" w:sz="0" w:space="0" w:color="auto"/>
                            <w:bottom w:val="none" w:sz="0" w:space="0" w:color="auto"/>
                            <w:right w:val="none" w:sz="0" w:space="0" w:color="auto"/>
                          </w:divBdr>
                          <w:divsChild>
                            <w:div w:id="1452048084">
                              <w:marLeft w:val="0"/>
                              <w:marRight w:val="0"/>
                              <w:marTop w:val="0"/>
                              <w:marBottom w:val="0"/>
                              <w:divBdr>
                                <w:top w:val="none" w:sz="0" w:space="0" w:color="auto"/>
                                <w:left w:val="none" w:sz="0" w:space="0" w:color="auto"/>
                                <w:bottom w:val="none" w:sz="0" w:space="0" w:color="auto"/>
                                <w:right w:val="none" w:sz="0" w:space="0" w:color="auto"/>
                              </w:divBdr>
                              <w:divsChild>
                                <w:div w:id="1115372260">
                                  <w:marLeft w:val="0"/>
                                  <w:marRight w:val="0"/>
                                  <w:marTop w:val="0"/>
                                  <w:marBottom w:val="0"/>
                                  <w:divBdr>
                                    <w:top w:val="none" w:sz="0" w:space="0" w:color="auto"/>
                                    <w:left w:val="none" w:sz="0" w:space="0" w:color="auto"/>
                                    <w:bottom w:val="none" w:sz="0" w:space="0" w:color="auto"/>
                                    <w:right w:val="none" w:sz="0" w:space="0" w:color="auto"/>
                                  </w:divBdr>
                                  <w:divsChild>
                                    <w:div w:id="13224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665915">
      <w:bodyDiv w:val="1"/>
      <w:marLeft w:val="0"/>
      <w:marRight w:val="0"/>
      <w:marTop w:val="0"/>
      <w:marBottom w:val="0"/>
      <w:divBdr>
        <w:top w:val="none" w:sz="0" w:space="0" w:color="auto"/>
        <w:left w:val="none" w:sz="0" w:space="0" w:color="auto"/>
        <w:bottom w:val="none" w:sz="0" w:space="0" w:color="auto"/>
        <w:right w:val="none" w:sz="0" w:space="0" w:color="auto"/>
      </w:divBdr>
    </w:div>
    <w:div w:id="2145153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3.xml"/><Relationship Id="rId21" Type="http://schemas.openxmlformats.org/officeDocument/2006/relationships/footer" Target="footer1.xml"/><Relationship Id="rId34" Type="http://schemas.openxmlformats.org/officeDocument/2006/relationships/footer" Target="footer8.xml"/><Relationship Id="rId42" Type="http://schemas.openxmlformats.org/officeDocument/2006/relationships/image" Target="media/image7.png"/><Relationship Id="rId47" Type="http://schemas.openxmlformats.org/officeDocument/2006/relationships/image" Target="media/image12.png"/><Relationship Id="rId50" Type="http://schemas.openxmlformats.org/officeDocument/2006/relationships/image" Target="media/image15.png"/><Relationship Id="rId55" Type="http://schemas.openxmlformats.org/officeDocument/2006/relationships/footer" Target="footer14.xml"/><Relationship Id="rId63" Type="http://schemas.openxmlformats.org/officeDocument/2006/relationships/hyperlink" Target="http://www.bom.gov.au/water/landscape/" TargetMode="External"/><Relationship Id="rId68" Type="http://schemas.openxmlformats.org/officeDocument/2006/relationships/hyperlink" Target="https://meteoinfo.ru/en/climate/seasonal-forecasts" TargetMode="External"/><Relationship Id="rId76" Type="http://schemas.openxmlformats.org/officeDocument/2006/relationships/hyperlink" Target="http://www.bom.gov.au/water/dashboards/" TargetMode="External"/><Relationship Id="rId84" Type="http://schemas.openxmlformats.org/officeDocument/2006/relationships/hyperlink" Target="http://www.mla.com.au/Prices-and-market" TargetMode="External"/><Relationship Id="rId89" Type="http://schemas.openxmlformats.org/officeDocument/2006/relationships/hyperlink" Target="http://awe.gov.au/abares" TargetMode="External"/><Relationship Id="rId97"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ipad.fas.usda.gov/ogamaps/cropmapsandcalendars.aspx" TargetMode="External"/><Relationship Id="rId92" Type="http://schemas.openxmlformats.org/officeDocument/2006/relationships/header" Target="header14.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eader" Target="header4.xml"/><Relationship Id="rId11" Type="http://schemas.openxmlformats.org/officeDocument/2006/relationships/image" Target="media/image1.png"/><Relationship Id="rId24" Type="http://schemas.openxmlformats.org/officeDocument/2006/relationships/footer" Target="footer3.xml"/><Relationship Id="rId32" Type="http://schemas.openxmlformats.org/officeDocument/2006/relationships/header" Target="header6.xml"/><Relationship Id="rId37" Type="http://schemas.openxmlformats.org/officeDocument/2006/relationships/header" Target="header8.xml"/><Relationship Id="rId40" Type="http://schemas.openxmlformats.org/officeDocument/2006/relationships/header" Target="header9.xml"/><Relationship Id="rId45" Type="http://schemas.openxmlformats.org/officeDocument/2006/relationships/image" Target="media/image10.png"/><Relationship Id="rId53" Type="http://schemas.openxmlformats.org/officeDocument/2006/relationships/header" Target="header11.xml"/><Relationship Id="rId58" Type="http://schemas.openxmlformats.org/officeDocument/2006/relationships/hyperlink" Target="http://www.bom.gov.au/water/landscape/" TargetMode="External"/><Relationship Id="rId66" Type="http://schemas.openxmlformats.org/officeDocument/2006/relationships/hyperlink" Target="https://www.cpc.ncep.noaa.gov/products/predictions/long_range/seasonal.php?lead=2" TargetMode="External"/><Relationship Id="rId74" Type="http://schemas.openxmlformats.org/officeDocument/2006/relationships/hyperlink" Target="https://www.ruralcowater.com.au/" TargetMode="External"/><Relationship Id="rId79" Type="http://schemas.openxmlformats.org/officeDocument/2006/relationships/hyperlink" Target="http://www.freshstate.com.au" TargetMode="External"/><Relationship Id="rId87" Type="http://schemas.openxmlformats.org/officeDocument/2006/relationships/image" Target="media/image17.png"/><Relationship Id="rId5" Type="http://schemas.openxmlformats.org/officeDocument/2006/relationships/numbering" Target="numbering.xml"/><Relationship Id="rId61" Type="http://schemas.openxmlformats.org/officeDocument/2006/relationships/hyperlink" Target="http://www.bom.gov.au/climate/outlooks/" TargetMode="External"/><Relationship Id="rId82" Type="http://schemas.openxmlformats.org/officeDocument/2006/relationships/hyperlink" Target="http://www.cotlook.com/" TargetMode="External"/><Relationship Id="rId90" Type="http://schemas.openxmlformats.org/officeDocument/2006/relationships/hyperlink" Target="https://www.agriculture.gov.au/abares/about/research-and-analysis" TargetMode="External"/><Relationship Id="rId95" Type="http://schemas.openxmlformats.org/officeDocument/2006/relationships/header" Target="header15.xml"/><Relationship Id="rId19" Type="http://schemas.openxmlformats.org/officeDocument/2006/relationships/image" Target="media/image6.png"/><Relationship Id="rId14" Type="http://schemas.openxmlformats.org/officeDocument/2006/relationships/hyperlink" Target="http://www.bom.gov.au/climate/rainfall/" TargetMode="External"/><Relationship Id="rId22" Type="http://schemas.openxmlformats.org/officeDocument/2006/relationships/footer" Target="footer2.xml"/><Relationship Id="rId27" Type="http://schemas.openxmlformats.org/officeDocument/2006/relationships/footer" Target="footer4.xml"/><Relationship Id="rId30" Type="http://schemas.openxmlformats.org/officeDocument/2006/relationships/footer" Target="footer6.xml"/><Relationship Id="rId35" Type="http://schemas.openxmlformats.org/officeDocument/2006/relationships/header" Target="header7.xml"/><Relationship Id="rId43" Type="http://schemas.openxmlformats.org/officeDocument/2006/relationships/image" Target="media/image8.png"/><Relationship Id="rId48" Type="http://schemas.openxmlformats.org/officeDocument/2006/relationships/image" Target="media/image13.png"/><Relationship Id="rId56" Type="http://schemas.openxmlformats.org/officeDocument/2006/relationships/header" Target="header12.xml"/><Relationship Id="rId64" Type="http://schemas.openxmlformats.org/officeDocument/2006/relationships/hyperlink" Target="http://www.longpaddock.qld.gov.au/aussiegrass/" TargetMode="External"/><Relationship Id="rId69" Type="http://schemas.openxmlformats.org/officeDocument/2006/relationships/hyperlink" Target="https://cmdp.ncc-cma.net/pred/cs2gen.php?pred_elem=RAINP" TargetMode="External"/><Relationship Id="rId77" Type="http://schemas.openxmlformats.org/officeDocument/2006/relationships/hyperlink" Target="https://www.waternsw.com.au/customer-service/ordering-trading-and-pricing/trading/murrumbidgee" TargetMode="External"/><Relationship Id="rId8" Type="http://schemas.openxmlformats.org/officeDocument/2006/relationships/webSettings" Target="webSettings.xml"/><Relationship Id="rId51" Type="http://schemas.openxmlformats.org/officeDocument/2006/relationships/image" Target="media/image16.png"/><Relationship Id="rId72" Type="http://schemas.openxmlformats.org/officeDocument/2006/relationships/hyperlink" Target="https://rmets-onlinelibrary-wiley-com.virtual.anu.edu.au/doi/epdf/10.1002/joc.1833" TargetMode="External"/><Relationship Id="rId80" Type="http://schemas.openxmlformats.org/officeDocument/2006/relationships/hyperlink" Target="http://www.australianpork.com.au" TargetMode="External"/><Relationship Id="rId85" Type="http://schemas.openxmlformats.org/officeDocument/2006/relationships/hyperlink" Target="https://creativecommons.org/licenses/by/4.0/legalcode" TargetMode="External"/><Relationship Id="rId93" Type="http://schemas.openxmlformats.org/officeDocument/2006/relationships/footer" Target="footer16.xml"/><Relationship Id="rId98"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www.bom.gov.au/climate/austmaps/about-rain-maps.shtml" TargetMode="External"/><Relationship Id="rId25" Type="http://schemas.openxmlformats.org/officeDocument/2006/relationships/hyperlink" Target="https://www.agriculture.gov.au/abares/products/weekly_update/weekly-update-170425" TargetMode="External"/><Relationship Id="rId33" Type="http://schemas.openxmlformats.org/officeDocument/2006/relationships/footer" Target="footer7.xml"/><Relationship Id="rId38" Type="http://schemas.openxmlformats.org/officeDocument/2006/relationships/footer" Target="footer10.xml"/><Relationship Id="rId46" Type="http://schemas.openxmlformats.org/officeDocument/2006/relationships/image" Target="media/image11.png"/><Relationship Id="rId59" Type="http://schemas.openxmlformats.org/officeDocument/2006/relationships/hyperlink" Target="http://www.bom.gov.au/jsp/awap/temp/index.jsp" TargetMode="External"/><Relationship Id="rId67" Type="http://schemas.openxmlformats.org/officeDocument/2006/relationships/hyperlink" Target="http://eurobrisa.cptec.inpe.br/" TargetMode="External"/><Relationship Id="rId20" Type="http://schemas.openxmlformats.org/officeDocument/2006/relationships/header" Target="header1.xml"/><Relationship Id="rId41" Type="http://schemas.openxmlformats.org/officeDocument/2006/relationships/footer" Target="footer12.xml"/><Relationship Id="rId54" Type="http://schemas.openxmlformats.org/officeDocument/2006/relationships/footer" Target="footer13.xml"/><Relationship Id="rId62" Type="http://schemas.openxmlformats.org/officeDocument/2006/relationships/hyperlink" Target="http://www.bom.gov.au/climate/enso/" TargetMode="External"/><Relationship Id="rId70" Type="http://schemas.openxmlformats.org/officeDocument/2006/relationships/hyperlink" Target="https://iri.columbia.edu/our-expertise/climate/forecasts/seasonal-climate-forecasts/" TargetMode="External"/><Relationship Id="rId75" Type="http://schemas.openxmlformats.org/officeDocument/2006/relationships/hyperlink" Target="http://www.bom.gov.au/water/dashboards/" TargetMode="External"/><Relationship Id="rId83" Type="http://schemas.openxmlformats.org/officeDocument/2006/relationships/hyperlink" Target="http://www.awex.com.au/" TargetMode="External"/><Relationship Id="rId88" Type="http://schemas.openxmlformats.org/officeDocument/2006/relationships/hyperlink" Target="https://doi.org/10.25814/5f3e04e7d2503" TargetMode="External"/><Relationship Id="rId91" Type="http://schemas.openxmlformats.org/officeDocument/2006/relationships/header" Target="header13.xml"/><Relationship Id="rId96" Type="http://schemas.openxmlformats.org/officeDocument/2006/relationships/footer" Target="footer18.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eader" Target="header2.xml"/><Relationship Id="rId28" Type="http://schemas.openxmlformats.org/officeDocument/2006/relationships/footer" Target="footer5.xml"/><Relationship Id="rId36" Type="http://schemas.openxmlformats.org/officeDocument/2006/relationships/footer" Target="footer9.xml"/><Relationship Id="rId49" Type="http://schemas.openxmlformats.org/officeDocument/2006/relationships/image" Target="media/image14.png"/><Relationship Id="rId57" Type="http://schemas.openxmlformats.org/officeDocument/2006/relationships/footer" Target="footer15.xml"/><Relationship Id="rId10" Type="http://schemas.openxmlformats.org/officeDocument/2006/relationships/endnotes" Target="endnotes.xml"/><Relationship Id="rId31" Type="http://schemas.openxmlformats.org/officeDocument/2006/relationships/header" Target="header5.xml"/><Relationship Id="rId44" Type="http://schemas.openxmlformats.org/officeDocument/2006/relationships/image" Target="media/image9.png"/><Relationship Id="rId52" Type="http://schemas.openxmlformats.org/officeDocument/2006/relationships/header" Target="header10.xml"/><Relationship Id="rId60" Type="http://schemas.openxmlformats.org/officeDocument/2006/relationships/hyperlink" Target="http://www.bom.gov.au/jsp/watl/rainfall/pme.jsp" TargetMode="External"/><Relationship Id="rId65" Type="http://schemas.openxmlformats.org/officeDocument/2006/relationships/hyperlink" Target="https://weather.gc.ca/saisons/image_e.html?img=s234pfe1p_cal&amp;bc=prob" TargetMode="External"/><Relationship Id="rId73" Type="http://schemas.openxmlformats.org/officeDocument/2006/relationships/hyperlink" Target="https://www.waterflow.io/" TargetMode="External"/><Relationship Id="rId78" Type="http://schemas.openxmlformats.org/officeDocument/2006/relationships/hyperlink" Target="https://www.waterregister.vic.gov.au/TradingRules2019/" TargetMode="External"/><Relationship Id="rId81" Type="http://schemas.openxmlformats.org/officeDocument/2006/relationships/hyperlink" Target="http://www.globaldairytrade.info/en/product-results/" TargetMode="External"/><Relationship Id="rId86" Type="http://schemas.openxmlformats.org/officeDocument/2006/relationships/hyperlink" Target="mailto:copyright@awe.gov.au" TargetMode="External"/><Relationship Id="rId94" Type="http://schemas.openxmlformats.org/officeDocument/2006/relationships/footer" Target="footer17.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bom.gov.au/climate/headers/qc.shtml" TargetMode="External"/><Relationship Id="rId18" Type="http://schemas.openxmlformats.org/officeDocument/2006/relationships/image" Target="media/image5.png"/><Relationship Id="rId39" Type="http://schemas.openxmlformats.org/officeDocument/2006/relationships/footer" Target="footer11.xml"/></Relationships>
</file>

<file path=word/_rels/footer12.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15.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18.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2b53c995-2120-4bc0-8922-c25044d37f65">
      <Terms xmlns="http://schemas.microsoft.com/office/infopath/2007/PartnerControls"/>
    </lcf76f155ced4ddcb4097134ff3c332f>
    <SharedWithUsers xmlns="c95b51c2-b2ac-4224-a5b5-069909057829">
      <UserInfo>
        <DisplayName>Zhu, Ruirui</DisplayName>
        <AccountId>67</AccountId>
        <AccountType/>
      </UserInfo>
      <UserInfo>
        <DisplayName>Dayal, Kavina</DisplayName>
        <AccountId>78</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8" ma:contentTypeDescription="Create a new document." ma:contentTypeScope="" ma:versionID="e4fab9a424a6568cca72564f0a3e80af">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4da394cbf81a6dfae2539a807d59b8d5"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346329D-EE1D-4AF3-8E92-F9CF73F51652}">
  <ds:schemaRefs>
    <ds:schemaRef ds:uri="http://schemas.microsoft.com/office/2006/metadata/properties"/>
    <ds:schemaRef ds:uri="http://schemas.microsoft.com/office/infopath/2007/PartnerControls"/>
    <ds:schemaRef ds:uri="abf44ee1-6942-42bb-9e03-dcc20019c9bf"/>
    <ds:schemaRef ds:uri="http://schemas.microsoft.com/sharepoint/v4"/>
    <ds:schemaRef ds:uri="81c01dc6-2c49-4730-b140-874c95cac377"/>
    <ds:schemaRef ds:uri="fd37dfdd-48a1-48f7-bca6-4f1c6545bb1e"/>
  </ds:schemaRefs>
</ds:datastoreItem>
</file>

<file path=customXml/itemProps2.xml><?xml version="1.0" encoding="utf-8"?>
<ds:datastoreItem xmlns:ds="http://schemas.openxmlformats.org/officeDocument/2006/customXml" ds:itemID="{F1E87DFD-A94F-49A7-B619-AEE0A8F8FC83}">
  <ds:schemaRefs>
    <ds:schemaRef ds:uri="http://schemas.openxmlformats.org/officeDocument/2006/bibliography"/>
  </ds:schemaRefs>
</ds:datastoreItem>
</file>

<file path=customXml/itemProps3.xml><?xml version="1.0" encoding="utf-8"?>
<ds:datastoreItem xmlns:ds="http://schemas.openxmlformats.org/officeDocument/2006/customXml" ds:itemID="{64D3D60B-050D-413A-A4FA-E6AC57D1D279}">
  <ds:schemaRefs>
    <ds:schemaRef ds:uri="http://schemas.microsoft.com/sharepoint/v3/contenttype/forms"/>
  </ds:schemaRefs>
</ds:datastoreItem>
</file>

<file path=customXml/itemProps4.xml><?xml version="1.0" encoding="utf-8"?>
<ds:datastoreItem xmlns:ds="http://schemas.openxmlformats.org/officeDocument/2006/customXml" ds:itemID="{545617AE-77E6-4F1F-B6D3-B4B70BF1B4C4}"/>
</file>

<file path=docProps/app.xml><?xml version="1.0" encoding="utf-8"?>
<Properties xmlns="http://schemas.openxmlformats.org/officeDocument/2006/extended-properties" xmlns:vt="http://schemas.openxmlformats.org/officeDocument/2006/docPropsVTypes">
  <Template>Normal.dotm</Template>
  <TotalTime>267</TotalTime>
  <Pages>18</Pages>
  <Words>2876</Words>
  <Characters>16394</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ABARES Weekly Australian Climate, Water and Agricultural Update</vt:lpstr>
    </vt:vector>
  </TitlesOfParts>
  <Company>Department of Agriculture Fisheries &amp; Forestry</Company>
  <LinksUpToDate>false</LinksUpToDate>
  <CharactersWithSpaces>19232</CharactersWithSpaces>
  <SharedDoc>false</SharedDoc>
  <HLinks>
    <vt:vector size="252" baseType="variant">
      <vt:variant>
        <vt:i4>4915288</vt:i4>
      </vt:variant>
      <vt:variant>
        <vt:i4>105</vt:i4>
      </vt:variant>
      <vt:variant>
        <vt:i4>0</vt:i4>
      </vt:variant>
      <vt:variant>
        <vt:i4>5</vt:i4>
      </vt:variant>
      <vt:variant>
        <vt:lpwstr>https://www.agriculture.gov.au/abares/about/research-and-analysis</vt:lpwstr>
      </vt:variant>
      <vt:variant>
        <vt:lpwstr>professional-independence</vt:lpwstr>
      </vt:variant>
      <vt:variant>
        <vt:i4>1245185</vt:i4>
      </vt:variant>
      <vt:variant>
        <vt:i4>102</vt:i4>
      </vt:variant>
      <vt:variant>
        <vt:i4>0</vt:i4>
      </vt:variant>
      <vt:variant>
        <vt:i4>5</vt:i4>
      </vt:variant>
      <vt:variant>
        <vt:lpwstr>http://awe.gov.au/abares</vt:lpwstr>
      </vt:variant>
      <vt:variant>
        <vt:lpwstr/>
      </vt:variant>
      <vt:variant>
        <vt:i4>3276915</vt:i4>
      </vt:variant>
      <vt:variant>
        <vt:i4>99</vt:i4>
      </vt:variant>
      <vt:variant>
        <vt:i4>0</vt:i4>
      </vt:variant>
      <vt:variant>
        <vt:i4>5</vt:i4>
      </vt:variant>
      <vt:variant>
        <vt:lpwstr>https://doi.org/10.25814/5f3e04e7d2503</vt:lpwstr>
      </vt:variant>
      <vt:variant>
        <vt:lpwstr/>
      </vt:variant>
      <vt:variant>
        <vt:i4>6553605</vt:i4>
      </vt:variant>
      <vt:variant>
        <vt:i4>96</vt:i4>
      </vt:variant>
      <vt:variant>
        <vt:i4>0</vt:i4>
      </vt:variant>
      <vt:variant>
        <vt:i4>5</vt:i4>
      </vt:variant>
      <vt:variant>
        <vt:lpwstr>mailto:copyright@awe.gov.au</vt:lpwstr>
      </vt:variant>
      <vt:variant>
        <vt:lpwstr/>
      </vt:variant>
      <vt:variant>
        <vt:i4>5373952</vt:i4>
      </vt:variant>
      <vt:variant>
        <vt:i4>93</vt:i4>
      </vt:variant>
      <vt:variant>
        <vt:i4>0</vt:i4>
      </vt:variant>
      <vt:variant>
        <vt:i4>5</vt:i4>
      </vt:variant>
      <vt:variant>
        <vt:lpwstr>https://creativecommons.org/licenses/by/4.0/legalcode</vt:lpwstr>
      </vt:variant>
      <vt:variant>
        <vt:lpwstr/>
      </vt:variant>
      <vt:variant>
        <vt:i4>7995454</vt:i4>
      </vt:variant>
      <vt:variant>
        <vt:i4>90</vt:i4>
      </vt:variant>
      <vt:variant>
        <vt:i4>0</vt:i4>
      </vt:variant>
      <vt:variant>
        <vt:i4>5</vt:i4>
      </vt:variant>
      <vt:variant>
        <vt:lpwstr>http://www.mla.com.au/Prices-and-market</vt:lpwstr>
      </vt:variant>
      <vt:variant>
        <vt:lpwstr/>
      </vt:variant>
      <vt:variant>
        <vt:i4>3473456</vt:i4>
      </vt:variant>
      <vt:variant>
        <vt:i4>87</vt:i4>
      </vt:variant>
      <vt:variant>
        <vt:i4>0</vt:i4>
      </vt:variant>
      <vt:variant>
        <vt:i4>5</vt:i4>
      </vt:variant>
      <vt:variant>
        <vt:lpwstr>http://www.awex.com.au/</vt:lpwstr>
      </vt:variant>
      <vt:variant>
        <vt:lpwstr/>
      </vt:variant>
      <vt:variant>
        <vt:i4>3539069</vt:i4>
      </vt:variant>
      <vt:variant>
        <vt:i4>84</vt:i4>
      </vt:variant>
      <vt:variant>
        <vt:i4>0</vt:i4>
      </vt:variant>
      <vt:variant>
        <vt:i4>5</vt:i4>
      </vt:variant>
      <vt:variant>
        <vt:lpwstr>http://www.cotlook.com/</vt:lpwstr>
      </vt:variant>
      <vt:variant>
        <vt:lpwstr/>
      </vt:variant>
      <vt:variant>
        <vt:i4>5636127</vt:i4>
      </vt:variant>
      <vt:variant>
        <vt:i4>81</vt:i4>
      </vt:variant>
      <vt:variant>
        <vt:i4>0</vt:i4>
      </vt:variant>
      <vt:variant>
        <vt:i4>5</vt:i4>
      </vt:variant>
      <vt:variant>
        <vt:lpwstr>http://www.globaldairytrade.info/en/product-results/</vt:lpwstr>
      </vt:variant>
      <vt:variant>
        <vt:lpwstr/>
      </vt:variant>
      <vt:variant>
        <vt:i4>6160476</vt:i4>
      </vt:variant>
      <vt:variant>
        <vt:i4>78</vt:i4>
      </vt:variant>
      <vt:variant>
        <vt:i4>0</vt:i4>
      </vt:variant>
      <vt:variant>
        <vt:i4>5</vt:i4>
      </vt:variant>
      <vt:variant>
        <vt:lpwstr>http://www.australianpork.com.au/</vt:lpwstr>
      </vt:variant>
      <vt:variant>
        <vt:lpwstr/>
      </vt:variant>
      <vt:variant>
        <vt:i4>5898313</vt:i4>
      </vt:variant>
      <vt:variant>
        <vt:i4>75</vt:i4>
      </vt:variant>
      <vt:variant>
        <vt:i4>0</vt:i4>
      </vt:variant>
      <vt:variant>
        <vt:i4>5</vt:i4>
      </vt:variant>
      <vt:variant>
        <vt:lpwstr>http://www.freshstate.com.au/</vt:lpwstr>
      </vt:variant>
      <vt:variant>
        <vt:lpwstr/>
      </vt:variant>
      <vt:variant>
        <vt:i4>3473517</vt:i4>
      </vt:variant>
      <vt:variant>
        <vt:i4>72</vt:i4>
      </vt:variant>
      <vt:variant>
        <vt:i4>0</vt:i4>
      </vt:variant>
      <vt:variant>
        <vt:i4>5</vt:i4>
      </vt:variant>
      <vt:variant>
        <vt:lpwstr>https://www.waterregister.vic.gov.au/TradingRules2019/</vt:lpwstr>
      </vt:variant>
      <vt:variant>
        <vt:lpwstr/>
      </vt:variant>
      <vt:variant>
        <vt:i4>2883634</vt:i4>
      </vt:variant>
      <vt:variant>
        <vt:i4>69</vt:i4>
      </vt:variant>
      <vt:variant>
        <vt:i4>0</vt:i4>
      </vt:variant>
      <vt:variant>
        <vt:i4>5</vt:i4>
      </vt:variant>
      <vt:variant>
        <vt:lpwstr>https://www.waternsw.com.au/customer-service/ordering-trading-and-pricing/trading/murrumbidgee</vt:lpwstr>
      </vt:variant>
      <vt:variant>
        <vt:lpwstr/>
      </vt:variant>
      <vt:variant>
        <vt:i4>2818106</vt:i4>
      </vt:variant>
      <vt:variant>
        <vt:i4>66</vt:i4>
      </vt:variant>
      <vt:variant>
        <vt:i4>0</vt:i4>
      </vt:variant>
      <vt:variant>
        <vt:i4>5</vt:i4>
      </vt:variant>
      <vt:variant>
        <vt:lpwstr>http://www.bom.gov.au/water/dashboards/</vt:lpwstr>
      </vt:variant>
      <vt:variant>
        <vt:lpwstr>/water-storages/summary/drainage</vt:lpwstr>
      </vt:variant>
      <vt:variant>
        <vt:i4>2162744</vt:i4>
      </vt:variant>
      <vt:variant>
        <vt:i4>63</vt:i4>
      </vt:variant>
      <vt:variant>
        <vt:i4>0</vt:i4>
      </vt:variant>
      <vt:variant>
        <vt:i4>5</vt:i4>
      </vt:variant>
      <vt:variant>
        <vt:lpwstr>http://www.bom.gov.au/water/dashboards/</vt:lpwstr>
      </vt:variant>
      <vt:variant>
        <vt:lpwstr>/water-markets/mdb/at</vt:lpwstr>
      </vt:variant>
      <vt:variant>
        <vt:i4>917597</vt:i4>
      </vt:variant>
      <vt:variant>
        <vt:i4>60</vt:i4>
      </vt:variant>
      <vt:variant>
        <vt:i4>0</vt:i4>
      </vt:variant>
      <vt:variant>
        <vt:i4>5</vt:i4>
      </vt:variant>
      <vt:variant>
        <vt:lpwstr>https://www.ruralcowater.com.au/</vt:lpwstr>
      </vt:variant>
      <vt:variant>
        <vt:lpwstr/>
      </vt:variant>
      <vt:variant>
        <vt:i4>262211</vt:i4>
      </vt:variant>
      <vt:variant>
        <vt:i4>57</vt:i4>
      </vt:variant>
      <vt:variant>
        <vt:i4>0</vt:i4>
      </vt:variant>
      <vt:variant>
        <vt:i4>5</vt:i4>
      </vt:variant>
      <vt:variant>
        <vt:lpwstr>https://www.waterflow.io/</vt:lpwstr>
      </vt:variant>
      <vt:variant>
        <vt:lpwstr/>
      </vt:variant>
      <vt:variant>
        <vt:i4>3735588</vt:i4>
      </vt:variant>
      <vt:variant>
        <vt:i4>54</vt:i4>
      </vt:variant>
      <vt:variant>
        <vt:i4>0</vt:i4>
      </vt:variant>
      <vt:variant>
        <vt:i4>5</vt:i4>
      </vt:variant>
      <vt:variant>
        <vt:lpwstr>https://rmets-onlinelibrary-wiley-com.virtual.anu.edu.au/doi/epdf/10.1002/joc.1833</vt:lpwstr>
      </vt:variant>
      <vt:variant>
        <vt:lpwstr/>
      </vt:variant>
      <vt:variant>
        <vt:i4>2490477</vt:i4>
      </vt:variant>
      <vt:variant>
        <vt:i4>51</vt:i4>
      </vt:variant>
      <vt:variant>
        <vt:i4>0</vt:i4>
      </vt:variant>
      <vt:variant>
        <vt:i4>5</vt:i4>
      </vt:variant>
      <vt:variant>
        <vt:lpwstr>https://ipad.fas.usda.gov/ogamaps/cropmapsandcalendars.aspx</vt:lpwstr>
      </vt:variant>
      <vt:variant>
        <vt:lpwstr/>
      </vt:variant>
      <vt:variant>
        <vt:i4>1179716</vt:i4>
      </vt:variant>
      <vt:variant>
        <vt:i4>48</vt:i4>
      </vt:variant>
      <vt:variant>
        <vt:i4>0</vt:i4>
      </vt:variant>
      <vt:variant>
        <vt:i4>5</vt:i4>
      </vt:variant>
      <vt:variant>
        <vt:lpwstr>https://iri.columbia.edu/our-expertise/climate/forecasts/seasonal-climate-forecasts/</vt:lpwstr>
      </vt:variant>
      <vt:variant>
        <vt:lpwstr/>
      </vt:variant>
      <vt:variant>
        <vt:i4>7536739</vt:i4>
      </vt:variant>
      <vt:variant>
        <vt:i4>45</vt:i4>
      </vt:variant>
      <vt:variant>
        <vt:i4>0</vt:i4>
      </vt:variant>
      <vt:variant>
        <vt:i4>5</vt:i4>
      </vt:variant>
      <vt:variant>
        <vt:lpwstr>https://cmdp.ncc-cma.net/pred/cs2gen.php?pred_elem=RAINP</vt:lpwstr>
      </vt:variant>
      <vt:variant>
        <vt:lpwstr>pred_seasonal</vt:lpwstr>
      </vt:variant>
      <vt:variant>
        <vt:i4>3538980</vt:i4>
      </vt:variant>
      <vt:variant>
        <vt:i4>42</vt:i4>
      </vt:variant>
      <vt:variant>
        <vt:i4>0</vt:i4>
      </vt:variant>
      <vt:variant>
        <vt:i4>5</vt:i4>
      </vt:variant>
      <vt:variant>
        <vt:lpwstr>https://meteoinfo.ru/en/climate/seasonal-forecasts</vt:lpwstr>
      </vt:variant>
      <vt:variant>
        <vt:lpwstr/>
      </vt:variant>
      <vt:variant>
        <vt:i4>6750318</vt:i4>
      </vt:variant>
      <vt:variant>
        <vt:i4>39</vt:i4>
      </vt:variant>
      <vt:variant>
        <vt:i4>0</vt:i4>
      </vt:variant>
      <vt:variant>
        <vt:i4>5</vt:i4>
      </vt:variant>
      <vt:variant>
        <vt:lpwstr>http://eurobrisa.cptec.inpe.br/</vt:lpwstr>
      </vt:variant>
      <vt:variant>
        <vt:lpwstr/>
      </vt:variant>
      <vt:variant>
        <vt:i4>2490371</vt:i4>
      </vt:variant>
      <vt:variant>
        <vt:i4>36</vt:i4>
      </vt:variant>
      <vt:variant>
        <vt:i4>0</vt:i4>
      </vt:variant>
      <vt:variant>
        <vt:i4>5</vt:i4>
      </vt:variant>
      <vt:variant>
        <vt:lpwstr>https://www.cpc.ncep.noaa.gov/products/predictions/long_range/seasonal.php?lead=2</vt:lpwstr>
      </vt:variant>
      <vt:variant>
        <vt:lpwstr/>
      </vt:variant>
      <vt:variant>
        <vt:i4>4128821</vt:i4>
      </vt:variant>
      <vt:variant>
        <vt:i4>33</vt:i4>
      </vt:variant>
      <vt:variant>
        <vt:i4>0</vt:i4>
      </vt:variant>
      <vt:variant>
        <vt:i4>5</vt:i4>
      </vt:variant>
      <vt:variant>
        <vt:lpwstr>https://weather.gc.ca/saisons/image_e.html?img=s234pfe1p_cal&amp;bc=prob</vt:lpwstr>
      </vt:variant>
      <vt:variant>
        <vt:lpwstr/>
      </vt:variant>
      <vt:variant>
        <vt:i4>4063336</vt:i4>
      </vt:variant>
      <vt:variant>
        <vt:i4>30</vt:i4>
      </vt:variant>
      <vt:variant>
        <vt:i4>0</vt:i4>
      </vt:variant>
      <vt:variant>
        <vt:i4>5</vt:i4>
      </vt:variant>
      <vt:variant>
        <vt:lpwstr>http://www.longpaddock.qld.gov.au/aussiegrass/</vt:lpwstr>
      </vt:variant>
      <vt:variant>
        <vt:lpwstr/>
      </vt:variant>
      <vt:variant>
        <vt:i4>6881313</vt:i4>
      </vt:variant>
      <vt:variant>
        <vt:i4>27</vt:i4>
      </vt:variant>
      <vt:variant>
        <vt:i4>0</vt:i4>
      </vt:variant>
      <vt:variant>
        <vt:i4>5</vt:i4>
      </vt:variant>
      <vt:variant>
        <vt:lpwstr>http://www.bom.gov.au/water/landscape/</vt:lpwstr>
      </vt:variant>
      <vt:variant>
        <vt:lpwstr/>
      </vt:variant>
      <vt:variant>
        <vt:i4>2097213</vt:i4>
      </vt:variant>
      <vt:variant>
        <vt:i4>24</vt:i4>
      </vt:variant>
      <vt:variant>
        <vt:i4>0</vt:i4>
      </vt:variant>
      <vt:variant>
        <vt:i4>5</vt:i4>
      </vt:variant>
      <vt:variant>
        <vt:lpwstr>http://www.bom.gov.au/climate/enso/</vt:lpwstr>
      </vt:variant>
      <vt:variant>
        <vt:lpwstr/>
      </vt:variant>
      <vt:variant>
        <vt:i4>5701639</vt:i4>
      </vt:variant>
      <vt:variant>
        <vt:i4>21</vt:i4>
      </vt:variant>
      <vt:variant>
        <vt:i4>0</vt:i4>
      </vt:variant>
      <vt:variant>
        <vt:i4>5</vt:i4>
      </vt:variant>
      <vt:variant>
        <vt:lpwstr>http://www.bom.gov.au/climate/outlooks/</vt:lpwstr>
      </vt:variant>
      <vt:variant>
        <vt:lpwstr>/overview/summary/</vt:lpwstr>
      </vt:variant>
      <vt:variant>
        <vt:i4>2359406</vt:i4>
      </vt:variant>
      <vt:variant>
        <vt:i4>18</vt:i4>
      </vt:variant>
      <vt:variant>
        <vt:i4>0</vt:i4>
      </vt:variant>
      <vt:variant>
        <vt:i4>5</vt:i4>
      </vt:variant>
      <vt:variant>
        <vt:lpwstr>http://www.bom.gov.au/jsp/watl/rainfall/pme.jsp</vt:lpwstr>
      </vt:variant>
      <vt:variant>
        <vt:lpwstr/>
      </vt:variant>
      <vt:variant>
        <vt:i4>4194330</vt:i4>
      </vt:variant>
      <vt:variant>
        <vt:i4>15</vt:i4>
      </vt:variant>
      <vt:variant>
        <vt:i4>0</vt:i4>
      </vt:variant>
      <vt:variant>
        <vt:i4>5</vt:i4>
      </vt:variant>
      <vt:variant>
        <vt:lpwstr>http://www.bom.gov.au/jsp/awap/temp/index.jsp</vt:lpwstr>
      </vt:variant>
      <vt:variant>
        <vt:lpwstr/>
      </vt:variant>
      <vt:variant>
        <vt:i4>6881313</vt:i4>
      </vt:variant>
      <vt:variant>
        <vt:i4>12</vt:i4>
      </vt:variant>
      <vt:variant>
        <vt:i4>0</vt:i4>
      </vt:variant>
      <vt:variant>
        <vt:i4>5</vt:i4>
      </vt:variant>
      <vt:variant>
        <vt:lpwstr>http://www.bom.gov.au/water/landscape/</vt:lpwstr>
      </vt:variant>
      <vt:variant>
        <vt:lpwstr/>
      </vt:variant>
      <vt:variant>
        <vt:i4>2228288</vt:i4>
      </vt:variant>
      <vt:variant>
        <vt:i4>9</vt:i4>
      </vt:variant>
      <vt:variant>
        <vt:i4>0</vt:i4>
      </vt:variant>
      <vt:variant>
        <vt:i4>5</vt:i4>
      </vt:variant>
      <vt:variant>
        <vt:lpwstr>https://www.agriculture.gov.au/abares/products/weekly_update/weekly-update-170425</vt:lpwstr>
      </vt:variant>
      <vt:variant>
        <vt:lpwstr/>
      </vt:variant>
      <vt:variant>
        <vt:i4>458760</vt:i4>
      </vt:variant>
      <vt:variant>
        <vt:i4>6</vt:i4>
      </vt:variant>
      <vt:variant>
        <vt:i4>0</vt:i4>
      </vt:variant>
      <vt:variant>
        <vt:i4>5</vt:i4>
      </vt:variant>
      <vt:variant>
        <vt:lpwstr>http://www.bom.gov.au/climate/austmaps/about-rain-maps.shtml</vt:lpwstr>
      </vt:variant>
      <vt:variant>
        <vt:lpwstr/>
      </vt:variant>
      <vt:variant>
        <vt:i4>2293818</vt:i4>
      </vt:variant>
      <vt:variant>
        <vt:i4>3</vt:i4>
      </vt:variant>
      <vt:variant>
        <vt:i4>0</vt:i4>
      </vt:variant>
      <vt:variant>
        <vt:i4>5</vt:i4>
      </vt:variant>
      <vt:variant>
        <vt:lpwstr>http://www.bom.gov.au/climate/rainfall/</vt:lpwstr>
      </vt:variant>
      <vt:variant>
        <vt:lpwstr/>
      </vt:variant>
      <vt:variant>
        <vt:i4>7667822</vt:i4>
      </vt:variant>
      <vt:variant>
        <vt:i4>0</vt:i4>
      </vt:variant>
      <vt:variant>
        <vt:i4>0</vt:i4>
      </vt:variant>
      <vt:variant>
        <vt:i4>5</vt:i4>
      </vt:variant>
      <vt:variant>
        <vt:lpwstr>http://www.bom.gov.au/climate/headers/qc.shtml</vt:lpwstr>
      </vt:variant>
      <vt:variant>
        <vt:lpwstr/>
      </vt:variant>
      <vt:variant>
        <vt:i4>109</vt:i4>
      </vt:variant>
      <vt:variant>
        <vt:i4>33</vt:i4>
      </vt:variant>
      <vt:variant>
        <vt:i4>0</vt:i4>
      </vt:variant>
      <vt:variant>
        <vt:i4>5</vt:i4>
      </vt:variant>
      <vt:variant>
        <vt:lpwstr>mailto:ClimateUpdate@daff.gov.au</vt:lpwstr>
      </vt:variant>
      <vt:variant>
        <vt:lpwstr/>
      </vt:variant>
      <vt:variant>
        <vt:i4>109</vt:i4>
      </vt:variant>
      <vt:variant>
        <vt:i4>27</vt:i4>
      </vt:variant>
      <vt:variant>
        <vt:i4>0</vt:i4>
      </vt:variant>
      <vt:variant>
        <vt:i4>5</vt:i4>
      </vt:variant>
      <vt:variant>
        <vt:lpwstr>mailto:ClimateUpdate@daff.gov.au</vt:lpwstr>
      </vt:variant>
      <vt:variant>
        <vt:lpwstr/>
      </vt:variant>
      <vt:variant>
        <vt:i4>3014760</vt:i4>
      </vt:variant>
      <vt:variant>
        <vt:i4>21</vt:i4>
      </vt:variant>
      <vt:variant>
        <vt:i4>0</vt:i4>
      </vt:variant>
      <vt:variant>
        <vt:i4>5</vt:i4>
      </vt:variant>
      <vt:variant>
        <vt:lpwstr>mailto:Climate_Update@agriculture.gov.au</vt:lpwstr>
      </vt:variant>
      <vt:variant>
        <vt:lpwstr/>
      </vt:variant>
      <vt:variant>
        <vt:i4>3014760</vt:i4>
      </vt:variant>
      <vt:variant>
        <vt:i4>15</vt:i4>
      </vt:variant>
      <vt:variant>
        <vt:i4>0</vt:i4>
      </vt:variant>
      <vt:variant>
        <vt:i4>5</vt:i4>
      </vt:variant>
      <vt:variant>
        <vt:lpwstr>mailto:Climate_Update@agriculture.gov.au</vt:lpwstr>
      </vt:variant>
      <vt:variant>
        <vt:lpwstr/>
      </vt:variant>
      <vt:variant>
        <vt:i4>3014760</vt:i4>
      </vt:variant>
      <vt:variant>
        <vt:i4>9</vt:i4>
      </vt:variant>
      <vt:variant>
        <vt:i4>0</vt:i4>
      </vt:variant>
      <vt:variant>
        <vt:i4>5</vt:i4>
      </vt:variant>
      <vt:variant>
        <vt:lpwstr>mailto:Climate_Update@agriculture.gov.au</vt:lpwstr>
      </vt:variant>
      <vt:variant>
        <vt:lpwstr/>
      </vt:variant>
      <vt:variant>
        <vt:i4>3014760</vt:i4>
      </vt:variant>
      <vt:variant>
        <vt:i4>3</vt:i4>
      </vt:variant>
      <vt:variant>
        <vt:i4>0</vt:i4>
      </vt:variant>
      <vt:variant>
        <vt:i4>5</vt:i4>
      </vt:variant>
      <vt:variant>
        <vt:lpwstr>mailto:Climate_Update@agriculture.gov.au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ABARES Weekly Australian Climate, Water and Agricultural Update</dc:title>
  <dc:subject/>
  <dc:creator>Dayal, Kavina</dc:creator>
  <cp:keywords/>
  <dc:description/>
  <cp:lastModifiedBy>Beale, Holly</cp:lastModifiedBy>
  <cp:revision>4758</cp:revision>
  <cp:lastPrinted>2025-04-24T02:37:00Z</cp:lastPrinted>
  <dcterms:created xsi:type="dcterms:W3CDTF">2024-12-10T08:20:00Z</dcterms:created>
  <dcterms:modified xsi:type="dcterms:W3CDTF">2025-05-01T02:57:00Z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0x0101008991DB94C8E2E14F9D69CDF9B52A3286</vt:lpwstr>
  </property>
  <property fmtid="{D5CDD505-2E9C-101B-9397-08002B2CF9AE}" pid="3" name="MediaServiceImageTags">
    <vt:lpwstr/>
  </property>
  <property fmtid="{D5CDD505-2E9C-101B-9397-08002B2CF9AE}" pid="4" name="ClassificationContentMarkingHeaderShapeIds">
    <vt:lpwstr>753dff35,7a018fb6,62e0e8b3,520d6d69,4c6b8e56,72b7a0d7,473f5f59,43d151d3,69aec01c,591d91a3,56a0d20d,7c34a69a,2a7a90e4,2010d343,3286cef,77c571c9,3df2f927,7fc44a56</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775781a6,4c58c459,3c88d84e,1ebf583f,5faab58f,31dde7a6,19d4a33d,5374b07b,b17b6c0,39f809b1,1bac6ecd,39ae009e,114b4124,8b836b0,1dea63a5,2c057a6,77ddb90e,3e0d17d4</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933d8be6-3c40-4052-87a2-9c2adcba8759_Enabled">
    <vt:lpwstr>true</vt:lpwstr>
  </property>
  <property fmtid="{D5CDD505-2E9C-101B-9397-08002B2CF9AE}" pid="11" name="MSIP_Label_933d8be6-3c40-4052-87a2-9c2adcba8759_SetDate">
    <vt:lpwstr>2024-08-14T20:50:39Z</vt:lpwstr>
  </property>
  <property fmtid="{D5CDD505-2E9C-101B-9397-08002B2CF9AE}" pid="12" name="MSIP_Label_933d8be6-3c40-4052-87a2-9c2adcba8759_Method">
    <vt:lpwstr>Privileged</vt:lpwstr>
  </property>
  <property fmtid="{D5CDD505-2E9C-101B-9397-08002B2CF9AE}" pid="13" name="MSIP_Label_933d8be6-3c40-4052-87a2-9c2adcba8759_Name">
    <vt:lpwstr>OFFICIAL</vt:lpwstr>
  </property>
  <property fmtid="{D5CDD505-2E9C-101B-9397-08002B2CF9AE}" pid="14" name="MSIP_Label_933d8be6-3c40-4052-87a2-9c2adcba8759_SiteId">
    <vt:lpwstr>2be67eb7-400c-4b3f-a5a1-1258c0da0696</vt:lpwstr>
  </property>
  <property fmtid="{D5CDD505-2E9C-101B-9397-08002B2CF9AE}" pid="15" name="MSIP_Label_933d8be6-3c40-4052-87a2-9c2adcba8759_ActionId">
    <vt:lpwstr>dfa49f80-0469-4a8b-ae55-6686420bbe5a</vt:lpwstr>
  </property>
  <property fmtid="{D5CDD505-2E9C-101B-9397-08002B2CF9AE}" pid="16" name="MSIP_Label_933d8be6-3c40-4052-87a2-9c2adcba8759_ContentBits">
    <vt:lpwstr>3</vt:lpwstr>
  </property>
</Properties>
</file>