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F902" w14:textId="29102B7C" w:rsidR="003675F2" w:rsidRDefault="003675F2" w:rsidP="003675F2">
      <w:pPr>
        <w:pStyle w:val="Date"/>
        <w:spacing w:before="1440"/>
      </w:pPr>
      <w:r>
        <w:t>May 2026</w:t>
      </w:r>
    </w:p>
    <w:p w14:paraId="6B12755A" w14:textId="261FEF7F" w:rsidR="003675F2" w:rsidRPr="007B4C63" w:rsidRDefault="003675F2" w:rsidP="003675F2">
      <w:pPr>
        <w:pStyle w:val="Series"/>
      </w:pPr>
      <w:r>
        <w:t>Progress update</w:t>
      </w:r>
    </w:p>
    <w:p w14:paraId="29967A4A" w14:textId="4E224B3F" w:rsidR="00B82095" w:rsidRDefault="00A745F0" w:rsidP="00A93BFC">
      <w:pPr>
        <w:pStyle w:val="Heading1"/>
      </w:pPr>
      <w:r w:rsidRPr="00A93BFC">
        <w:t>The</w:t>
      </w:r>
      <w:r>
        <w:t xml:space="preserve"> Australian Animal Welfare Strategy (AAWS)</w:t>
      </w:r>
    </w:p>
    <w:p w14:paraId="02E07D0F" w14:textId="73D45E66" w:rsidR="0009347E" w:rsidRDefault="00F86347" w:rsidP="01E872DE">
      <w:r>
        <w:t>Commonwealth, state, and territory Agricultur</w:t>
      </w:r>
      <w:r w:rsidR="00730EB5">
        <w:t>e</w:t>
      </w:r>
      <w:r>
        <w:t xml:space="preserve"> Ministers committed to the development of a new AAWS by the end of 2027</w:t>
      </w:r>
      <w:r w:rsidR="00347AA5">
        <w:t>.</w:t>
      </w:r>
    </w:p>
    <w:p w14:paraId="53BC1CE8" w14:textId="1C098879" w:rsidR="43946554" w:rsidRDefault="5F135D81" w:rsidP="01E872DE">
      <w:r>
        <w:t>The Australian government committed $5 million of funding over 4 years</w:t>
      </w:r>
      <w:r w:rsidR="00A96D07">
        <w:t xml:space="preserve"> </w:t>
      </w:r>
      <w:r w:rsidR="0054244E">
        <w:t xml:space="preserve">from </w:t>
      </w:r>
      <w:r w:rsidR="00A96D07">
        <w:t>2023</w:t>
      </w:r>
      <w:r w:rsidR="008A5F95">
        <w:t xml:space="preserve"> to </w:t>
      </w:r>
      <w:r w:rsidR="00A96D07">
        <w:t>2027</w:t>
      </w:r>
      <w:r w:rsidR="0054244E">
        <w:t xml:space="preserve"> </w:t>
      </w:r>
      <w:r w:rsidR="00F03D5D">
        <w:t>to renew the AAWS</w:t>
      </w:r>
      <w:r>
        <w:t xml:space="preserve">. </w:t>
      </w:r>
    </w:p>
    <w:p w14:paraId="018C722A" w14:textId="77777777" w:rsidR="002E1762" w:rsidRDefault="002E1762" w:rsidP="002E1762">
      <w:pPr>
        <w:pStyle w:val="Heading2"/>
        <w:ind w:left="0" w:firstLine="0"/>
      </w:pPr>
      <w:r>
        <w:t>Progress at May 2026:</w:t>
      </w:r>
    </w:p>
    <w:p w14:paraId="040474BA" w14:textId="77777777" w:rsidR="002E1762" w:rsidRDefault="002E1762" w:rsidP="002E1762">
      <w:pPr>
        <w:pStyle w:val="Caption"/>
      </w:pPr>
      <w:r>
        <w:t xml:space="preserve">Table </w:t>
      </w:r>
      <w:fldSimple w:instr=" SEQ Table \* ARABIC ">
        <w:r>
          <w:rPr>
            <w:noProof/>
          </w:rPr>
          <w:t>1</w:t>
        </w:r>
      </w:fldSimple>
      <w:r>
        <w:t xml:space="preserve"> Progress of the renewal of the Australian Animal Welfare Strategy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95"/>
        <w:gridCol w:w="5007"/>
      </w:tblGrid>
      <w:tr w:rsidR="002E1762" w:rsidRPr="002E6182" w14:paraId="107555E6" w14:textId="77777777" w:rsidTr="008A0778">
        <w:tc>
          <w:tcPr>
            <w:tcW w:w="4395" w:type="dxa"/>
          </w:tcPr>
          <w:p w14:paraId="39FEB147" w14:textId="77777777" w:rsidR="002E1762" w:rsidRPr="002E6182" w:rsidRDefault="002E1762" w:rsidP="008A0778">
            <w:pPr>
              <w:pStyle w:val="TableHeading"/>
            </w:pPr>
            <w:r>
              <w:t>Document or animal group chapter</w:t>
            </w:r>
          </w:p>
        </w:tc>
        <w:tc>
          <w:tcPr>
            <w:tcW w:w="5007" w:type="dxa"/>
          </w:tcPr>
          <w:p w14:paraId="7AE3CE7C" w14:textId="77777777" w:rsidR="002E1762" w:rsidRPr="002E6182" w:rsidRDefault="002E1762" w:rsidP="008A0778">
            <w:pPr>
              <w:pStyle w:val="TableHeading"/>
            </w:pPr>
            <w:r>
              <w:t>Status</w:t>
            </w:r>
          </w:p>
        </w:tc>
      </w:tr>
      <w:tr w:rsidR="002E1762" w14:paraId="7A99DDD7" w14:textId="77777777" w:rsidTr="008A0778">
        <w:tc>
          <w:tcPr>
            <w:tcW w:w="4395" w:type="dxa"/>
          </w:tcPr>
          <w:p w14:paraId="006D0CEF" w14:textId="77777777" w:rsidR="002E1762" w:rsidRDefault="002E1762" w:rsidP="008A0778">
            <w:pPr>
              <w:pStyle w:val="TableText"/>
            </w:pPr>
            <w:r>
              <w:t>National Statement on Animal Welfare</w:t>
            </w:r>
          </w:p>
        </w:tc>
        <w:tc>
          <w:tcPr>
            <w:tcW w:w="5007" w:type="dxa"/>
          </w:tcPr>
          <w:p w14:paraId="7295DF06" w14:textId="77777777" w:rsidR="002E1762" w:rsidRDefault="002E1762" w:rsidP="008A0778">
            <w:pPr>
              <w:pStyle w:val="TableText"/>
            </w:pPr>
            <w:r>
              <w:t>Published December 2024</w:t>
            </w:r>
          </w:p>
        </w:tc>
      </w:tr>
      <w:tr w:rsidR="002E1762" w14:paraId="3606184A" w14:textId="77777777" w:rsidTr="008A0778">
        <w:tc>
          <w:tcPr>
            <w:tcW w:w="4395" w:type="dxa"/>
          </w:tcPr>
          <w:p w14:paraId="7BE085CD" w14:textId="77777777" w:rsidR="002E1762" w:rsidRDefault="002E1762" w:rsidP="008A0778">
            <w:pPr>
              <w:pStyle w:val="TableText"/>
            </w:pPr>
            <w:r w:rsidRPr="00FE14AE">
              <w:t>Overarching strategy document</w:t>
            </w:r>
            <w:r>
              <w:t xml:space="preserve"> (AAWS)</w:t>
            </w:r>
          </w:p>
        </w:tc>
        <w:tc>
          <w:tcPr>
            <w:tcW w:w="5007" w:type="dxa"/>
          </w:tcPr>
          <w:p w14:paraId="6F79FDAF" w14:textId="77777777" w:rsidR="002E1762" w:rsidRDefault="002E1762" w:rsidP="008A0778">
            <w:pPr>
              <w:pStyle w:val="TableText"/>
            </w:pPr>
            <w:r>
              <w:t>Initial governance review underway</w:t>
            </w:r>
          </w:p>
        </w:tc>
      </w:tr>
      <w:tr w:rsidR="002E1762" w14:paraId="4E06EEFD" w14:textId="77777777" w:rsidTr="008A0778">
        <w:tc>
          <w:tcPr>
            <w:tcW w:w="4395" w:type="dxa"/>
          </w:tcPr>
          <w:p w14:paraId="22DE9026" w14:textId="77777777" w:rsidR="002E1762" w:rsidRPr="00FE14AE" w:rsidRDefault="002E1762" w:rsidP="008A0778">
            <w:pPr>
              <w:pStyle w:val="TableText"/>
            </w:pPr>
            <w:r w:rsidRPr="00FE14AE">
              <w:t>Livestock and production animals</w:t>
            </w:r>
          </w:p>
        </w:tc>
        <w:tc>
          <w:tcPr>
            <w:tcW w:w="5007" w:type="dxa"/>
          </w:tcPr>
          <w:p w14:paraId="4F4CBD4C" w14:textId="77777777" w:rsidR="002E1762" w:rsidRDefault="002E1762" w:rsidP="008A0778">
            <w:pPr>
              <w:pStyle w:val="TableText"/>
            </w:pPr>
            <w:r>
              <w:t>Working draft being prepared</w:t>
            </w:r>
          </w:p>
        </w:tc>
      </w:tr>
      <w:tr w:rsidR="002E1762" w14:paraId="0D1E4B0A" w14:textId="77777777" w:rsidTr="008A0778">
        <w:tc>
          <w:tcPr>
            <w:tcW w:w="4395" w:type="dxa"/>
          </w:tcPr>
          <w:p w14:paraId="7B0B4CB4" w14:textId="77777777" w:rsidR="002E1762" w:rsidRPr="00FE14AE" w:rsidRDefault="002E1762" w:rsidP="008A0778">
            <w:pPr>
              <w:pStyle w:val="TableText"/>
            </w:pPr>
            <w:r w:rsidRPr="00FE14AE">
              <w:t>Aquatic animals</w:t>
            </w:r>
          </w:p>
        </w:tc>
        <w:tc>
          <w:tcPr>
            <w:tcW w:w="5007" w:type="dxa"/>
          </w:tcPr>
          <w:p w14:paraId="7B8A8BB3" w14:textId="77777777" w:rsidR="002E1762" w:rsidRDefault="002E1762" w:rsidP="008A0778">
            <w:pPr>
              <w:pStyle w:val="TableText"/>
            </w:pPr>
            <w:r w:rsidRPr="00947EAB">
              <w:rPr>
                <w:lang w:val="en-AU"/>
              </w:rPr>
              <w:t>Incorporating external feedback</w:t>
            </w:r>
          </w:p>
        </w:tc>
      </w:tr>
      <w:tr w:rsidR="002E1762" w14:paraId="044C452E" w14:textId="77777777" w:rsidTr="008A0778">
        <w:tc>
          <w:tcPr>
            <w:tcW w:w="4395" w:type="dxa"/>
          </w:tcPr>
          <w:p w14:paraId="5E317F98" w14:textId="77777777" w:rsidR="002E1762" w:rsidRPr="003559C5" w:rsidRDefault="002E1762" w:rsidP="008A0778">
            <w:pPr>
              <w:pStyle w:val="TableText"/>
            </w:pPr>
            <w:r w:rsidRPr="003559C5">
              <w:t>Animals used in research and teaching</w:t>
            </w:r>
          </w:p>
        </w:tc>
        <w:tc>
          <w:tcPr>
            <w:tcW w:w="5007" w:type="dxa"/>
          </w:tcPr>
          <w:p w14:paraId="2BF8D691" w14:textId="77777777" w:rsidR="002E1762" w:rsidRDefault="002E1762" w:rsidP="008A0778">
            <w:pPr>
              <w:pStyle w:val="TableText"/>
            </w:pPr>
            <w:r w:rsidRPr="00947EAB">
              <w:rPr>
                <w:lang w:val="en-AU"/>
              </w:rPr>
              <w:t>Incorporating external feedback</w:t>
            </w:r>
          </w:p>
        </w:tc>
      </w:tr>
      <w:tr w:rsidR="002E1762" w14:paraId="73DE3428" w14:textId="77777777" w:rsidTr="008A0778">
        <w:tc>
          <w:tcPr>
            <w:tcW w:w="4395" w:type="dxa"/>
          </w:tcPr>
          <w:p w14:paraId="7D06BAA4" w14:textId="77777777" w:rsidR="002E1762" w:rsidRPr="00FE14AE" w:rsidRDefault="002E1762" w:rsidP="008A0778">
            <w:pPr>
              <w:pStyle w:val="TableText"/>
            </w:pPr>
            <w:r w:rsidRPr="003559C5">
              <w:t>Animals in the wild</w:t>
            </w:r>
          </w:p>
        </w:tc>
        <w:tc>
          <w:tcPr>
            <w:tcW w:w="5007" w:type="dxa"/>
          </w:tcPr>
          <w:p w14:paraId="063329FB" w14:textId="77777777" w:rsidR="002E1762" w:rsidRDefault="002E1762" w:rsidP="008A0778">
            <w:pPr>
              <w:pStyle w:val="TableText"/>
            </w:pPr>
            <w:r>
              <w:t>Initial governance review underway</w:t>
            </w:r>
          </w:p>
        </w:tc>
      </w:tr>
      <w:tr w:rsidR="002E1762" w14:paraId="17CACB97" w14:textId="77777777" w:rsidTr="008A0778">
        <w:tc>
          <w:tcPr>
            <w:tcW w:w="4395" w:type="dxa"/>
          </w:tcPr>
          <w:p w14:paraId="2E83E8A7" w14:textId="77777777" w:rsidR="002E1762" w:rsidRPr="003559C5" w:rsidRDefault="002E1762" w:rsidP="008A0778">
            <w:pPr>
              <w:pStyle w:val="TableText"/>
            </w:pPr>
            <w:r w:rsidRPr="003559C5">
              <w:t>Companion animals</w:t>
            </w:r>
          </w:p>
        </w:tc>
        <w:tc>
          <w:tcPr>
            <w:tcW w:w="5007" w:type="dxa"/>
          </w:tcPr>
          <w:p w14:paraId="15812DE8" w14:textId="77777777" w:rsidR="002E1762" w:rsidRDefault="002E1762" w:rsidP="008A0778">
            <w:pPr>
              <w:pStyle w:val="TableText"/>
            </w:pPr>
            <w:r>
              <w:t>Initial governance review underway</w:t>
            </w:r>
          </w:p>
        </w:tc>
      </w:tr>
      <w:tr w:rsidR="002E1762" w14:paraId="048F4167" w14:textId="77777777" w:rsidTr="008A0778">
        <w:tc>
          <w:tcPr>
            <w:tcW w:w="4395" w:type="dxa"/>
          </w:tcPr>
          <w:p w14:paraId="59F11D12" w14:textId="77777777" w:rsidR="002E1762" w:rsidRPr="003559C5" w:rsidRDefault="002E1762" w:rsidP="008A0778">
            <w:pPr>
              <w:pStyle w:val="TableText"/>
            </w:pPr>
            <w:r w:rsidRPr="003559C5">
              <w:t>Animals used for work, sport and recreation</w:t>
            </w:r>
          </w:p>
        </w:tc>
        <w:tc>
          <w:tcPr>
            <w:tcW w:w="5007" w:type="dxa"/>
          </w:tcPr>
          <w:p w14:paraId="11F524BE" w14:textId="77777777" w:rsidR="002E1762" w:rsidRDefault="002E1762" w:rsidP="008A0778">
            <w:pPr>
              <w:pStyle w:val="TableText"/>
            </w:pPr>
            <w:r>
              <w:t>Finalising initial draft</w:t>
            </w:r>
          </w:p>
        </w:tc>
      </w:tr>
    </w:tbl>
    <w:p w14:paraId="16F0A9FE" w14:textId="45B1259E" w:rsidR="00785651" w:rsidRDefault="00785651" w:rsidP="00BB5B54">
      <w:pPr>
        <w:pStyle w:val="Heading2"/>
      </w:pPr>
      <w:r w:rsidRPr="00BB5B54">
        <w:t>National</w:t>
      </w:r>
      <w:r>
        <w:t xml:space="preserve"> Statement on Animal Welfare</w:t>
      </w:r>
    </w:p>
    <w:p w14:paraId="4169F4F7" w14:textId="60AF1FAF" w:rsidR="00124C55" w:rsidRDefault="00124C55" w:rsidP="00124C55">
      <w:r>
        <w:t>The National Statement on Animal Welfare was agreed by all Agriculture Ministers</w:t>
      </w:r>
      <w:r w:rsidR="0098171F">
        <w:t>.</w:t>
      </w:r>
    </w:p>
    <w:p w14:paraId="47ACFBD3" w14:textId="77777777" w:rsidR="005811D9" w:rsidRDefault="005811D9" w:rsidP="005811D9">
      <w:pPr>
        <w:pStyle w:val="ListBullet"/>
        <w:rPr>
          <w:lang w:eastAsia="ja-JP"/>
        </w:rPr>
      </w:pPr>
      <w:r>
        <w:rPr>
          <w:lang w:eastAsia="ja-JP"/>
        </w:rPr>
        <w:t>It contains 6 Priority areas for the AAWS:</w:t>
      </w:r>
    </w:p>
    <w:p w14:paraId="5245A5EB" w14:textId="77777777" w:rsidR="005811D9" w:rsidRDefault="005811D9" w:rsidP="005811D9">
      <w:pPr>
        <w:pStyle w:val="ListBullet2"/>
        <w:rPr>
          <w:lang w:eastAsia="ja-JP"/>
        </w:rPr>
      </w:pPr>
      <w:r>
        <w:rPr>
          <w:lang w:eastAsia="ja-JP"/>
        </w:rPr>
        <w:t>Leadership and coordination</w:t>
      </w:r>
    </w:p>
    <w:p w14:paraId="54FB0129" w14:textId="77777777" w:rsidR="005811D9" w:rsidRDefault="005811D9" w:rsidP="005811D9">
      <w:pPr>
        <w:pStyle w:val="ListBullet2"/>
        <w:rPr>
          <w:lang w:eastAsia="ja-JP"/>
        </w:rPr>
      </w:pPr>
      <w:r>
        <w:rPr>
          <w:lang w:eastAsia="ja-JP"/>
        </w:rPr>
        <w:t>Standards and implementation</w:t>
      </w:r>
    </w:p>
    <w:p w14:paraId="3C68651A" w14:textId="77777777" w:rsidR="005811D9" w:rsidRDefault="005811D9" w:rsidP="005811D9">
      <w:pPr>
        <w:pStyle w:val="ListBullet2"/>
        <w:rPr>
          <w:lang w:eastAsia="ja-JP"/>
        </w:rPr>
      </w:pPr>
      <w:r>
        <w:rPr>
          <w:lang w:eastAsia="ja-JP"/>
        </w:rPr>
        <w:t>Reporting and compliance</w:t>
      </w:r>
    </w:p>
    <w:p w14:paraId="0BFB5CCE" w14:textId="77777777" w:rsidR="005811D9" w:rsidRDefault="005811D9" w:rsidP="005811D9">
      <w:pPr>
        <w:pStyle w:val="ListBullet2"/>
        <w:rPr>
          <w:lang w:eastAsia="ja-JP"/>
        </w:rPr>
      </w:pPr>
      <w:r>
        <w:rPr>
          <w:lang w:eastAsia="ja-JP"/>
        </w:rPr>
        <w:t>Research and development</w:t>
      </w:r>
    </w:p>
    <w:p w14:paraId="452413D1" w14:textId="77777777" w:rsidR="005811D9" w:rsidRDefault="005811D9" w:rsidP="005811D9">
      <w:pPr>
        <w:pStyle w:val="ListBullet2"/>
        <w:rPr>
          <w:lang w:eastAsia="ja-JP"/>
        </w:rPr>
      </w:pPr>
      <w:r>
        <w:rPr>
          <w:lang w:eastAsia="ja-JP"/>
        </w:rPr>
        <w:t>Education and communication</w:t>
      </w:r>
    </w:p>
    <w:p w14:paraId="14190F9F" w14:textId="77777777" w:rsidR="005811D9" w:rsidRPr="00391A33" w:rsidRDefault="005811D9" w:rsidP="005811D9">
      <w:pPr>
        <w:pStyle w:val="ListBullet2"/>
        <w:rPr>
          <w:lang w:eastAsia="ja-JP"/>
        </w:rPr>
      </w:pPr>
      <w:r>
        <w:rPr>
          <w:lang w:eastAsia="ja-JP"/>
        </w:rPr>
        <w:t>International engagement.</w:t>
      </w:r>
    </w:p>
    <w:p w14:paraId="0A30FFAE" w14:textId="77777777" w:rsidR="00F77F23" w:rsidRDefault="00F77F23" w:rsidP="007C374A">
      <w:pPr>
        <w:pStyle w:val="ListBullet"/>
        <w:rPr>
          <w:lang w:eastAsia="ja-JP"/>
        </w:rPr>
      </w:pPr>
      <w:r>
        <w:rPr>
          <w:lang w:eastAsia="ja-JP"/>
        </w:rPr>
        <w:t>Development included:</w:t>
      </w:r>
    </w:p>
    <w:p w14:paraId="3AA88807" w14:textId="3D914C83" w:rsidR="007C374A" w:rsidRDefault="00034691" w:rsidP="00EA2842">
      <w:pPr>
        <w:pStyle w:val="ListBullet2"/>
        <w:rPr>
          <w:lang w:eastAsia="ja-JP"/>
        </w:rPr>
      </w:pPr>
      <w:r>
        <w:rPr>
          <w:lang w:eastAsia="ja-JP"/>
        </w:rPr>
        <w:t>8 Stakeholder workshops</w:t>
      </w:r>
    </w:p>
    <w:p w14:paraId="7C138A1D" w14:textId="1BB3F996" w:rsidR="00034691" w:rsidRDefault="00034691" w:rsidP="00EA2842">
      <w:pPr>
        <w:pStyle w:val="ListBullet2"/>
        <w:rPr>
          <w:lang w:eastAsia="ja-JP"/>
        </w:rPr>
      </w:pPr>
      <w:r>
        <w:rPr>
          <w:lang w:eastAsia="ja-JP"/>
        </w:rPr>
        <w:t>55 organisations contributed during consultation</w:t>
      </w:r>
      <w:r w:rsidR="005811D9">
        <w:rPr>
          <w:lang w:eastAsia="ja-JP"/>
        </w:rPr>
        <w:t>.</w:t>
      </w:r>
    </w:p>
    <w:p w14:paraId="13458B7C" w14:textId="6434FABA" w:rsidR="00034691" w:rsidRDefault="005811D9" w:rsidP="005811D9">
      <w:pPr>
        <w:pStyle w:val="ListBullet"/>
        <w:rPr>
          <w:lang w:eastAsia="ja-JP"/>
        </w:rPr>
      </w:pPr>
      <w:r>
        <w:rPr>
          <w:lang w:eastAsia="ja-JP"/>
        </w:rPr>
        <w:t>The National Statement was p</w:t>
      </w:r>
      <w:r w:rsidR="00034691">
        <w:rPr>
          <w:lang w:eastAsia="ja-JP"/>
        </w:rPr>
        <w:t>ublished December 2024</w:t>
      </w:r>
      <w:r>
        <w:rPr>
          <w:lang w:eastAsia="ja-JP"/>
        </w:rPr>
        <w:t>.</w:t>
      </w:r>
    </w:p>
    <w:p w14:paraId="2445314B" w14:textId="77777777" w:rsidR="00AF54CE" w:rsidRDefault="00A96D07" w:rsidP="00AF54CE">
      <w:pPr>
        <w:pStyle w:val="Heading2"/>
        <w:ind w:left="0" w:firstLine="0"/>
      </w:pPr>
      <w:r>
        <w:lastRenderedPageBreak/>
        <w:t>Engagement</w:t>
      </w:r>
    </w:p>
    <w:p w14:paraId="456013A3" w14:textId="32648F25" w:rsidR="00566269" w:rsidRPr="004B69C2" w:rsidRDefault="00566269" w:rsidP="003A5C70">
      <w:pPr>
        <w:pStyle w:val="ListBullet"/>
        <w:numPr>
          <w:ilvl w:val="0"/>
          <w:numId w:val="0"/>
        </w:numPr>
      </w:pPr>
      <w:r>
        <w:rPr>
          <w:lang w:eastAsia="ja-JP"/>
        </w:rPr>
        <w:t>In developing a new AAWS</w:t>
      </w:r>
      <w:r w:rsidR="007C6A12">
        <w:rPr>
          <w:lang w:eastAsia="ja-JP"/>
        </w:rPr>
        <w:t>:</w:t>
      </w:r>
    </w:p>
    <w:p w14:paraId="27DED737" w14:textId="38C5A652" w:rsidR="00B96F61" w:rsidRDefault="00FB248F" w:rsidP="00C42C50">
      <w:pPr>
        <w:pStyle w:val="ListBullet"/>
        <w:ind w:left="454" w:hanging="454"/>
        <w:rPr>
          <w:lang w:eastAsia="ja-JP"/>
        </w:rPr>
      </w:pPr>
      <w:r>
        <w:rPr>
          <w:lang w:eastAsia="ja-JP"/>
        </w:rPr>
        <w:t>We have engaged with m</w:t>
      </w:r>
      <w:r w:rsidR="00B96F61">
        <w:rPr>
          <w:lang w:eastAsia="ja-JP"/>
        </w:rPr>
        <w:t>ore than 700 individuals overall</w:t>
      </w:r>
    </w:p>
    <w:p w14:paraId="4C9D158D" w14:textId="639765E7" w:rsidR="00C42C50" w:rsidRDefault="00FB248F" w:rsidP="00C42C50">
      <w:pPr>
        <w:pStyle w:val="ListBullet"/>
        <w:ind w:left="454" w:hanging="454"/>
        <w:rPr>
          <w:lang w:eastAsia="ja-JP"/>
        </w:rPr>
      </w:pPr>
      <w:r>
        <w:rPr>
          <w:lang w:eastAsia="ja-JP"/>
        </w:rPr>
        <w:t>We have engaged with m</w:t>
      </w:r>
      <w:r w:rsidR="00B96F61">
        <w:rPr>
          <w:lang w:eastAsia="ja-JP"/>
        </w:rPr>
        <w:t xml:space="preserve">ore than </w:t>
      </w:r>
      <w:r w:rsidR="00C42C50">
        <w:rPr>
          <w:lang w:eastAsia="ja-JP"/>
        </w:rPr>
        <w:t>500 organisations</w:t>
      </w:r>
      <w:r w:rsidR="00B96F61">
        <w:rPr>
          <w:lang w:eastAsia="ja-JP"/>
        </w:rPr>
        <w:t xml:space="preserve"> overall</w:t>
      </w:r>
    </w:p>
    <w:p w14:paraId="4150A940" w14:textId="5AF91B0D" w:rsidR="00C42C50" w:rsidRDefault="00FB248F" w:rsidP="00C42C50">
      <w:pPr>
        <w:pStyle w:val="ListBullet"/>
        <w:rPr>
          <w:lang w:eastAsia="ja-JP"/>
        </w:rPr>
      </w:pPr>
      <w:r>
        <w:rPr>
          <w:lang w:eastAsia="ja-JP"/>
        </w:rPr>
        <w:t>We have received m</w:t>
      </w:r>
      <w:r w:rsidR="00B96F61">
        <w:rPr>
          <w:lang w:eastAsia="ja-JP"/>
        </w:rPr>
        <w:t xml:space="preserve">ore than </w:t>
      </w:r>
      <w:r w:rsidR="00C42C50">
        <w:rPr>
          <w:lang w:eastAsia="ja-JP"/>
        </w:rPr>
        <w:t>2,800 responses in total</w:t>
      </w:r>
      <w:r w:rsidR="00962708">
        <w:rPr>
          <w:lang w:eastAsia="ja-JP"/>
        </w:rPr>
        <w:t>,</w:t>
      </w:r>
      <w:r w:rsidR="00C42C50">
        <w:rPr>
          <w:lang w:eastAsia="ja-JP"/>
        </w:rPr>
        <w:t xml:space="preserve"> to </w:t>
      </w:r>
      <w:r w:rsidR="00061AE7">
        <w:rPr>
          <w:lang w:eastAsia="ja-JP"/>
        </w:rPr>
        <w:t>2</w:t>
      </w:r>
      <w:r w:rsidR="00C42C50">
        <w:rPr>
          <w:lang w:eastAsia="ja-JP"/>
        </w:rPr>
        <w:t xml:space="preserve"> public Have Your Say consultations</w:t>
      </w:r>
    </w:p>
    <w:p w14:paraId="3C144C5C" w14:textId="48BB4FA8" w:rsidR="00C42C50" w:rsidRDefault="00C42C50" w:rsidP="00C42C50">
      <w:pPr>
        <w:pStyle w:val="ListBullet"/>
        <w:ind w:left="454" w:hanging="454"/>
        <w:rPr>
          <w:lang w:eastAsia="ja-JP"/>
        </w:rPr>
      </w:pPr>
      <w:r>
        <w:rPr>
          <w:lang w:eastAsia="ja-JP"/>
        </w:rPr>
        <w:t>46 organisations attend</w:t>
      </w:r>
      <w:r w:rsidR="00061AE7">
        <w:rPr>
          <w:lang w:eastAsia="ja-JP"/>
        </w:rPr>
        <w:t>ed</w:t>
      </w:r>
      <w:r>
        <w:rPr>
          <w:lang w:eastAsia="ja-JP"/>
        </w:rPr>
        <w:t xml:space="preserve"> </w:t>
      </w:r>
      <w:r w:rsidR="00061AE7">
        <w:rPr>
          <w:lang w:eastAsia="ja-JP"/>
        </w:rPr>
        <w:t xml:space="preserve">an </w:t>
      </w:r>
      <w:r>
        <w:rPr>
          <w:lang w:eastAsia="ja-JP"/>
        </w:rPr>
        <w:t>AAWS roundtable event in April 2025</w:t>
      </w:r>
    </w:p>
    <w:p w14:paraId="71C24866" w14:textId="13DAD670" w:rsidR="00C42C50" w:rsidRDefault="00C42C50" w:rsidP="00C42C50">
      <w:pPr>
        <w:pStyle w:val="ListBullet"/>
        <w:ind w:left="454" w:hanging="454"/>
        <w:rPr>
          <w:lang w:eastAsia="ja-JP"/>
        </w:rPr>
      </w:pPr>
      <w:r>
        <w:rPr>
          <w:lang w:eastAsia="ja-JP"/>
        </w:rPr>
        <w:t>49 organisations attend</w:t>
      </w:r>
      <w:r w:rsidR="00061AE7">
        <w:rPr>
          <w:lang w:eastAsia="ja-JP"/>
        </w:rPr>
        <w:t>ed</w:t>
      </w:r>
      <w:r>
        <w:rPr>
          <w:lang w:eastAsia="ja-JP"/>
        </w:rPr>
        <w:t xml:space="preserve"> chapter </w:t>
      </w:r>
      <w:r w:rsidR="00CC7FD6">
        <w:rPr>
          <w:lang w:eastAsia="ja-JP"/>
        </w:rPr>
        <w:t xml:space="preserve">development </w:t>
      </w:r>
      <w:r>
        <w:rPr>
          <w:lang w:eastAsia="ja-JP"/>
        </w:rPr>
        <w:t>workshops in 2025</w:t>
      </w:r>
    </w:p>
    <w:p w14:paraId="2B5B49D1" w14:textId="69ADDA90" w:rsidR="00EE6EA8" w:rsidRDefault="00EB5B4A" w:rsidP="00EE6EA8">
      <w:pPr>
        <w:pStyle w:val="ListBullet"/>
        <w:ind w:left="454" w:hanging="454"/>
        <w:rPr>
          <w:lang w:eastAsia="ja-JP"/>
        </w:rPr>
      </w:pPr>
      <w:r>
        <w:rPr>
          <w:lang w:eastAsia="ja-JP"/>
        </w:rPr>
        <w:t xml:space="preserve">We engaged with </w:t>
      </w:r>
      <w:r w:rsidR="00EE6EA8">
        <w:rPr>
          <w:lang w:eastAsia="ja-JP"/>
        </w:rPr>
        <w:t>40 First Nations stakeholder groups in 2025</w:t>
      </w:r>
    </w:p>
    <w:p w14:paraId="1305879E" w14:textId="10C984B5" w:rsidR="00E80287" w:rsidRDefault="00E80287" w:rsidP="00E80287">
      <w:pPr>
        <w:pStyle w:val="ListBullet"/>
        <w:rPr>
          <w:lang w:eastAsia="ja-JP"/>
        </w:rPr>
      </w:pPr>
      <w:r>
        <w:rPr>
          <w:lang w:eastAsia="ja-JP"/>
        </w:rPr>
        <w:t xml:space="preserve">11 focus groups </w:t>
      </w:r>
      <w:r w:rsidR="00F37B43">
        <w:rPr>
          <w:lang w:eastAsia="ja-JP"/>
        </w:rPr>
        <w:t xml:space="preserve">were </w:t>
      </w:r>
      <w:r>
        <w:rPr>
          <w:lang w:eastAsia="ja-JP"/>
        </w:rPr>
        <w:t>conducted in 2024 across the chapter groups</w:t>
      </w:r>
      <w:r w:rsidR="000603D3">
        <w:rPr>
          <w:lang w:eastAsia="ja-JP"/>
        </w:rPr>
        <w:t>,</w:t>
      </w:r>
      <w:r>
        <w:rPr>
          <w:lang w:eastAsia="ja-JP"/>
        </w:rPr>
        <w:t xml:space="preserve"> with 71 stakeholders in attendance</w:t>
      </w:r>
    </w:p>
    <w:p w14:paraId="19656789" w14:textId="5F6E629D" w:rsidR="00E80287" w:rsidRDefault="00E80287" w:rsidP="00E80287">
      <w:pPr>
        <w:pStyle w:val="ListBullet"/>
        <w:rPr>
          <w:lang w:eastAsia="ja-JP"/>
        </w:rPr>
      </w:pPr>
      <w:proofErr w:type="gramStart"/>
      <w:r>
        <w:rPr>
          <w:lang w:eastAsia="ja-JP"/>
        </w:rPr>
        <w:t>21 chapter</w:t>
      </w:r>
      <w:proofErr w:type="gramEnd"/>
      <w:r>
        <w:rPr>
          <w:lang w:eastAsia="ja-JP"/>
        </w:rPr>
        <w:t xml:space="preserve"> consultation meetings </w:t>
      </w:r>
      <w:r w:rsidR="000603D3">
        <w:rPr>
          <w:lang w:eastAsia="ja-JP"/>
        </w:rPr>
        <w:t xml:space="preserve">were </w:t>
      </w:r>
      <w:r>
        <w:rPr>
          <w:lang w:eastAsia="ja-JP"/>
        </w:rPr>
        <w:t>held with stakeholders in 2025 and 2026</w:t>
      </w:r>
    </w:p>
    <w:p w14:paraId="07F11644" w14:textId="08F38A9E" w:rsidR="00C42C50" w:rsidRDefault="00C26896" w:rsidP="00EE6EA8">
      <w:pPr>
        <w:pStyle w:val="ListBullet"/>
        <w:rPr>
          <w:lang w:eastAsia="ja-JP"/>
        </w:rPr>
      </w:pPr>
      <w:r>
        <w:rPr>
          <w:lang w:eastAsia="ja-JP"/>
        </w:rPr>
        <w:t>8 First Nations workshops</w:t>
      </w:r>
      <w:r w:rsidR="000603D3">
        <w:rPr>
          <w:lang w:eastAsia="ja-JP"/>
        </w:rPr>
        <w:t xml:space="preserve"> were</w:t>
      </w:r>
      <w:r>
        <w:rPr>
          <w:lang w:eastAsia="ja-JP"/>
        </w:rPr>
        <w:t xml:space="preserve"> held in 2025, including 3 on-Country in Katherine, </w:t>
      </w:r>
      <w:proofErr w:type="spellStart"/>
      <w:r w:rsidR="000D4B94">
        <w:rPr>
          <w:lang w:eastAsia="ja-JP"/>
        </w:rPr>
        <w:t>Gungardie</w:t>
      </w:r>
      <w:proofErr w:type="spellEnd"/>
      <w:r w:rsidR="000D4B94">
        <w:rPr>
          <w:lang w:eastAsia="ja-JP"/>
        </w:rPr>
        <w:t>/</w:t>
      </w:r>
      <w:r>
        <w:rPr>
          <w:lang w:eastAsia="ja-JP"/>
        </w:rPr>
        <w:t xml:space="preserve">Cooktown and </w:t>
      </w:r>
      <w:r w:rsidR="000D4B94">
        <w:rPr>
          <w:lang w:eastAsia="ja-JP"/>
        </w:rPr>
        <w:t xml:space="preserve">the </w:t>
      </w:r>
      <w:r>
        <w:rPr>
          <w:lang w:eastAsia="ja-JP"/>
        </w:rPr>
        <w:t>Torres Strait.</w:t>
      </w:r>
    </w:p>
    <w:p w14:paraId="58BE86D2" w14:textId="77777777" w:rsidR="00EE6EA8" w:rsidRDefault="00EE6EA8" w:rsidP="00EE6EA8">
      <w:pPr>
        <w:pStyle w:val="Heading2"/>
      </w:pPr>
      <w:r>
        <w:t>The AAWS will have 6 animal group chapters:</w:t>
      </w:r>
    </w:p>
    <w:p w14:paraId="20470214" w14:textId="77777777" w:rsidR="00EE6EA8" w:rsidRDefault="00EE6EA8" w:rsidP="00EE6EA8">
      <w:pPr>
        <w:pStyle w:val="ListBullet"/>
        <w:rPr>
          <w:lang w:eastAsia="ja-JP"/>
        </w:rPr>
      </w:pPr>
      <w:r w:rsidRPr="00847BA0">
        <w:rPr>
          <w:lang w:eastAsia="ja-JP"/>
        </w:rPr>
        <w:t>Livestock and production animals</w:t>
      </w:r>
    </w:p>
    <w:p w14:paraId="5F27804C" w14:textId="77777777" w:rsidR="00EE6EA8" w:rsidRDefault="00EE6EA8" w:rsidP="00EE6EA8">
      <w:pPr>
        <w:pStyle w:val="ListBullet"/>
        <w:rPr>
          <w:lang w:eastAsia="ja-JP"/>
        </w:rPr>
      </w:pPr>
      <w:r w:rsidRPr="00847BA0">
        <w:rPr>
          <w:lang w:eastAsia="ja-JP"/>
        </w:rPr>
        <w:t>Aquatic animals</w:t>
      </w:r>
    </w:p>
    <w:p w14:paraId="0971C4F2" w14:textId="77777777" w:rsidR="00EE6EA8" w:rsidRDefault="00EE6EA8" w:rsidP="00EE6EA8">
      <w:pPr>
        <w:pStyle w:val="ListBullet"/>
        <w:rPr>
          <w:lang w:eastAsia="ja-JP"/>
        </w:rPr>
      </w:pPr>
      <w:r w:rsidRPr="00847BA0">
        <w:rPr>
          <w:lang w:eastAsia="ja-JP"/>
        </w:rPr>
        <w:t>Animals in the wild</w:t>
      </w:r>
    </w:p>
    <w:p w14:paraId="6C9D2984" w14:textId="77777777" w:rsidR="00EE6EA8" w:rsidRDefault="00EE6EA8" w:rsidP="00EE6EA8">
      <w:pPr>
        <w:pStyle w:val="ListBullet"/>
        <w:rPr>
          <w:lang w:eastAsia="ja-JP"/>
        </w:rPr>
      </w:pPr>
      <w:r w:rsidRPr="00847BA0">
        <w:rPr>
          <w:lang w:eastAsia="ja-JP"/>
        </w:rPr>
        <w:t>Animals used in research and teaching</w:t>
      </w:r>
    </w:p>
    <w:p w14:paraId="644E903B" w14:textId="77777777" w:rsidR="00EE6EA8" w:rsidRDefault="00EE6EA8" w:rsidP="00EE6EA8">
      <w:pPr>
        <w:pStyle w:val="ListBullet"/>
        <w:rPr>
          <w:lang w:eastAsia="ja-JP"/>
        </w:rPr>
      </w:pPr>
      <w:r w:rsidRPr="01E872DE">
        <w:rPr>
          <w:lang w:eastAsia="ja-JP"/>
        </w:rPr>
        <w:t>Companion</w:t>
      </w:r>
      <w:r w:rsidRPr="00847BA0">
        <w:rPr>
          <w:lang w:eastAsia="ja-JP"/>
        </w:rPr>
        <w:t xml:space="preserve"> animals</w:t>
      </w:r>
    </w:p>
    <w:p w14:paraId="35001B33" w14:textId="77777777" w:rsidR="00EE6EA8" w:rsidRPr="00847BA0" w:rsidRDefault="00EE6EA8" w:rsidP="00EE6EA8">
      <w:pPr>
        <w:pStyle w:val="ListBullet"/>
        <w:rPr>
          <w:lang w:eastAsia="ja-JP"/>
        </w:rPr>
      </w:pPr>
      <w:r w:rsidRPr="00847BA0">
        <w:rPr>
          <w:lang w:eastAsia="ja-JP"/>
        </w:rPr>
        <w:t>Animals used for work, sport and recreation.</w:t>
      </w:r>
    </w:p>
    <w:p w14:paraId="36D5AC97" w14:textId="1BD9A710" w:rsidR="00A96D07" w:rsidRDefault="00B96F61" w:rsidP="00B96F61">
      <w:pPr>
        <w:pStyle w:val="Heading2"/>
      </w:pPr>
      <w:r>
        <w:t>Publications</w:t>
      </w:r>
    </w:p>
    <w:p w14:paraId="77E19864" w14:textId="4D4BB9AF" w:rsidR="00F45646" w:rsidRDefault="00F45646" w:rsidP="00F45646">
      <w:pPr>
        <w:pStyle w:val="ListBullet"/>
        <w:rPr>
          <w:lang w:eastAsia="ja-JP"/>
        </w:rPr>
      </w:pPr>
      <w:r w:rsidRPr="01E872DE">
        <w:rPr>
          <w:lang w:eastAsia="ja-JP"/>
        </w:rPr>
        <w:t xml:space="preserve">7 case studies </w:t>
      </w:r>
      <w:r w:rsidR="006C5BDC">
        <w:rPr>
          <w:lang w:eastAsia="ja-JP"/>
        </w:rPr>
        <w:t xml:space="preserve">have </w:t>
      </w:r>
      <w:r w:rsidR="0031633A">
        <w:rPr>
          <w:lang w:eastAsia="ja-JP"/>
        </w:rPr>
        <w:t xml:space="preserve">been </w:t>
      </w:r>
      <w:r w:rsidRPr="01E872DE">
        <w:rPr>
          <w:lang w:eastAsia="ja-JP"/>
        </w:rPr>
        <w:t>published to showcase examples of good animal welfare practises already underway in Australia</w:t>
      </w:r>
    </w:p>
    <w:p w14:paraId="0001BBDF" w14:textId="4D77E794" w:rsidR="00F45646" w:rsidRPr="00F45646" w:rsidRDefault="00F45646" w:rsidP="00F45646">
      <w:pPr>
        <w:pStyle w:val="ListBullet"/>
        <w:rPr>
          <w:lang w:eastAsia="ja-JP"/>
        </w:rPr>
      </w:pPr>
      <w:r>
        <w:rPr>
          <w:lang w:eastAsia="ja-JP"/>
        </w:rPr>
        <w:t>1 First Nations consultation</w:t>
      </w:r>
      <w:r w:rsidR="006C5BDC">
        <w:rPr>
          <w:lang w:eastAsia="ja-JP"/>
        </w:rPr>
        <w:t xml:space="preserve"> </w:t>
      </w:r>
      <w:r>
        <w:rPr>
          <w:lang w:eastAsia="ja-JP"/>
        </w:rPr>
        <w:t xml:space="preserve">summary </w:t>
      </w:r>
      <w:r w:rsidR="006C5BDC">
        <w:rPr>
          <w:lang w:eastAsia="ja-JP"/>
        </w:rPr>
        <w:t xml:space="preserve">was </w:t>
      </w:r>
      <w:r>
        <w:rPr>
          <w:lang w:eastAsia="ja-JP"/>
        </w:rPr>
        <w:t>published May 2026</w:t>
      </w:r>
    </w:p>
    <w:p w14:paraId="490EA7BF" w14:textId="1A872C49" w:rsidR="00F45646" w:rsidRDefault="00F45646" w:rsidP="00F45646">
      <w:pPr>
        <w:pStyle w:val="ListBullet"/>
        <w:rPr>
          <w:lang w:eastAsia="ja-JP"/>
        </w:rPr>
      </w:pPr>
      <w:r>
        <w:rPr>
          <w:lang w:eastAsia="ja-JP"/>
        </w:rPr>
        <w:t xml:space="preserve">2 consultation </w:t>
      </w:r>
      <w:r w:rsidRPr="00397448">
        <w:rPr>
          <w:lang w:eastAsia="ja-JP"/>
        </w:rPr>
        <w:t>summaries</w:t>
      </w:r>
      <w:r w:rsidR="006C5BDC">
        <w:rPr>
          <w:lang w:eastAsia="ja-JP"/>
        </w:rPr>
        <w:t xml:space="preserve"> were</w:t>
      </w:r>
      <w:r w:rsidRPr="00397448">
        <w:rPr>
          <w:lang w:eastAsia="ja-JP"/>
        </w:rPr>
        <w:t xml:space="preserve"> published in 2024 and 2025</w:t>
      </w:r>
    </w:p>
    <w:p w14:paraId="71A6E1DB" w14:textId="27BFBB98" w:rsidR="00A512F8" w:rsidRPr="002E1762" w:rsidRDefault="00804567" w:rsidP="002E1762">
      <w:pPr>
        <w:pStyle w:val="ListBullet"/>
        <w:rPr>
          <w:lang w:eastAsia="ja-JP"/>
        </w:rPr>
      </w:pPr>
      <w:r>
        <w:rPr>
          <w:lang w:eastAsia="ja-JP"/>
        </w:rPr>
        <w:t xml:space="preserve">1 </w:t>
      </w:r>
      <w:r w:rsidR="00F45646" w:rsidRPr="00FE14AE">
        <w:rPr>
          <w:lang w:eastAsia="ja-JP"/>
        </w:rPr>
        <w:t>Cross-sectoral animal welfare environmental scan</w:t>
      </w:r>
      <w:r w:rsidR="00F45646">
        <w:rPr>
          <w:lang w:eastAsia="ja-JP"/>
        </w:rPr>
        <w:t xml:space="preserve"> </w:t>
      </w:r>
      <w:r w:rsidR="006C5BDC">
        <w:rPr>
          <w:lang w:eastAsia="ja-JP"/>
        </w:rPr>
        <w:t xml:space="preserve">was </w:t>
      </w:r>
      <w:r w:rsidR="00F45646">
        <w:rPr>
          <w:lang w:eastAsia="ja-JP"/>
        </w:rPr>
        <w:t xml:space="preserve">published </w:t>
      </w:r>
      <w:r w:rsidR="00E24E2F">
        <w:rPr>
          <w:lang w:eastAsia="ja-JP"/>
        </w:rPr>
        <w:t>in</w:t>
      </w:r>
      <w:r w:rsidR="00F45646">
        <w:rPr>
          <w:lang w:eastAsia="ja-JP"/>
        </w:rPr>
        <w:t xml:space="preserve"> 2025.</w:t>
      </w:r>
      <w:bookmarkStart w:id="0" w:name="_Hlk215654676"/>
      <w:r w:rsidR="00A512F8">
        <w:br w:type="page"/>
      </w:r>
    </w:p>
    <w:bookmarkEnd w:id="0"/>
    <w:p w14:paraId="30CB2BF1" w14:textId="77777777" w:rsidR="00B82095" w:rsidRPr="0080517C" w:rsidRDefault="000913B5" w:rsidP="00930D38">
      <w:pPr>
        <w:pStyle w:val="Heading3"/>
      </w:pPr>
      <w:r>
        <w:lastRenderedPageBreak/>
        <w:t>More</w:t>
      </w:r>
      <w:r w:rsidR="00B82095" w:rsidRPr="0080517C">
        <w:t xml:space="preserve"> information</w:t>
      </w:r>
    </w:p>
    <w:p w14:paraId="7D617A5D" w14:textId="14AD18EB" w:rsidR="000E7803" w:rsidRPr="00017ACB" w:rsidRDefault="000E7803" w:rsidP="00B82095">
      <w:pPr>
        <w:rPr>
          <w:lang w:eastAsia="ja-JP"/>
        </w:rPr>
      </w:pPr>
      <w:r>
        <w:rPr>
          <w:lang w:eastAsia="ja-JP"/>
        </w:rPr>
        <w:t>Learn more about</w:t>
      </w:r>
      <w:r w:rsidR="00F15A46">
        <w:rPr>
          <w:lang w:eastAsia="ja-JP"/>
        </w:rPr>
        <w:t xml:space="preserve"> </w:t>
      </w:r>
      <w:r w:rsidR="00F15A46" w:rsidRPr="00F15A46">
        <w:rPr>
          <w:lang w:eastAsia="ja-JP"/>
        </w:rPr>
        <w:t>the renewal of the</w:t>
      </w:r>
      <w:r>
        <w:rPr>
          <w:lang w:eastAsia="ja-JP"/>
        </w:rPr>
        <w:t xml:space="preserve"> </w:t>
      </w:r>
      <w:hyperlink r:id="rId11" w:history="1">
        <w:r w:rsidR="00570503">
          <w:rPr>
            <w:rStyle w:val="Hyperlink"/>
            <w:lang w:eastAsia="ja-JP"/>
          </w:rPr>
          <w:t>Australian Animal Welfare Strategy</w:t>
        </w:r>
      </w:hyperlink>
      <w:r w:rsidRPr="00017ACB">
        <w:rPr>
          <w:lang w:eastAsia="ja-JP"/>
        </w:rPr>
        <w:t>.</w:t>
      </w:r>
    </w:p>
    <w:p w14:paraId="1FA03C5F" w14:textId="359F73AD" w:rsidR="000E7803" w:rsidRPr="00017ACB" w:rsidRDefault="000E7803" w:rsidP="000E7803">
      <w:pPr>
        <w:rPr>
          <w:rStyle w:val="Hyperlink"/>
          <w:lang w:eastAsia="ja-JP"/>
        </w:rPr>
      </w:pPr>
      <w:r w:rsidRPr="00017ACB">
        <w:rPr>
          <w:lang w:eastAsia="ja-JP"/>
        </w:rPr>
        <w:t xml:space="preserve">Web </w:t>
      </w:r>
      <w:hyperlink r:id="rId12" w:history="1">
        <w:r w:rsidR="004E1614" w:rsidRPr="004E1614">
          <w:rPr>
            <w:rStyle w:val="Hyperlink"/>
            <w:lang w:eastAsia="ja-JP"/>
          </w:rPr>
          <w:t>agriculture.gov.au/agriculture-land/animal/welfare/</w:t>
        </w:r>
        <w:proofErr w:type="spellStart"/>
        <w:r w:rsidR="004E1614" w:rsidRPr="004E1614">
          <w:rPr>
            <w:rStyle w:val="Hyperlink"/>
            <w:lang w:eastAsia="ja-JP"/>
          </w:rPr>
          <w:t>aaws</w:t>
        </w:r>
        <w:proofErr w:type="spellEnd"/>
      </w:hyperlink>
    </w:p>
    <w:p w14:paraId="6138C248" w14:textId="6FDE4CFA" w:rsidR="00B82095" w:rsidRDefault="00B82095" w:rsidP="000E7803">
      <w:pPr>
        <w:spacing w:after="360"/>
        <w:rPr>
          <w:lang w:eastAsia="ja-JP"/>
        </w:rPr>
      </w:pPr>
      <w:r w:rsidRPr="00017ACB">
        <w:rPr>
          <w:lang w:eastAsia="ja-JP"/>
        </w:rPr>
        <w:t xml:space="preserve">Email </w:t>
      </w:r>
      <w:hyperlink r:id="rId13" w:history="1">
        <w:r w:rsidR="00A06661">
          <w:rPr>
            <w:rStyle w:val="Hyperlink"/>
            <w:lang w:eastAsia="ja-JP"/>
          </w:rPr>
          <w:t>AAWS@aff.gov.au</w:t>
        </w:r>
      </w:hyperlink>
    </w:p>
    <w:p w14:paraId="59821FB8" w14:textId="77777777" w:rsidR="000A5BA0" w:rsidRDefault="000A5BA0" w:rsidP="00441CB1">
      <w:pPr>
        <w:pStyle w:val="Normalsmall"/>
        <w:spacing w:after="0"/>
      </w:pPr>
      <w:r>
        <w:rPr>
          <w:rStyle w:val="Strong"/>
        </w:rPr>
        <w:t>Acknowledgement of Country</w:t>
      </w:r>
    </w:p>
    <w:p w14:paraId="7007AE55"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71B7E092" w14:textId="77777777" w:rsidR="00E9781D" w:rsidRDefault="00E9781D" w:rsidP="00E9781D">
      <w:pPr>
        <w:pStyle w:val="Normalsmall"/>
        <w:spacing w:before="360"/>
      </w:pPr>
      <w:r>
        <w:t>© Commonwealth of Australia 202</w:t>
      </w:r>
      <w:r w:rsidR="00441CB1">
        <w:t>6</w:t>
      </w:r>
    </w:p>
    <w:p w14:paraId="362F3E3F"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4D73BE71"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6C5DE0CC"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459D" w14:textId="77777777" w:rsidR="006A39AA" w:rsidRDefault="006A39AA">
      <w:r>
        <w:separator/>
      </w:r>
    </w:p>
    <w:p w14:paraId="60EE5360" w14:textId="77777777" w:rsidR="006A39AA" w:rsidRDefault="006A39AA"/>
    <w:p w14:paraId="320184AF" w14:textId="77777777" w:rsidR="006A39AA" w:rsidRDefault="006A39AA"/>
  </w:endnote>
  <w:endnote w:type="continuationSeparator" w:id="0">
    <w:p w14:paraId="2118F274" w14:textId="77777777" w:rsidR="006A39AA" w:rsidRDefault="006A39AA">
      <w:r>
        <w:continuationSeparator/>
      </w:r>
    </w:p>
    <w:p w14:paraId="5519FF77" w14:textId="77777777" w:rsidR="006A39AA" w:rsidRDefault="006A39AA"/>
    <w:p w14:paraId="616A6254" w14:textId="77777777" w:rsidR="006A39AA" w:rsidRDefault="006A39AA"/>
  </w:endnote>
  <w:endnote w:type="continuationNotice" w:id="1">
    <w:p w14:paraId="60040947" w14:textId="77777777" w:rsidR="006A39AA" w:rsidRDefault="006A39AA">
      <w:pPr>
        <w:pStyle w:val="Footer"/>
      </w:pPr>
    </w:p>
    <w:p w14:paraId="15E4E1F4" w14:textId="77777777" w:rsidR="006A39AA" w:rsidRDefault="006A39AA"/>
    <w:p w14:paraId="08BD1C78" w14:textId="77777777" w:rsidR="006A39AA" w:rsidRDefault="006A3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220F"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715C7C2D" wp14:editId="2062E1D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631C4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C7C2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4631C4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1B70"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58055C23" wp14:editId="2531AF0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CF2D1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55C2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0CF2D1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5BCF"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35ECAF17" wp14:editId="5AA6E323">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EB9DC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CAF1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7EB9DC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D549" w14:textId="77777777" w:rsidR="006A39AA" w:rsidRDefault="006A39AA">
      <w:r>
        <w:separator/>
      </w:r>
    </w:p>
    <w:p w14:paraId="5E120059" w14:textId="77777777" w:rsidR="006A39AA" w:rsidRDefault="006A39AA"/>
    <w:p w14:paraId="73A44453" w14:textId="77777777" w:rsidR="006A39AA" w:rsidRDefault="006A39AA"/>
  </w:footnote>
  <w:footnote w:type="continuationSeparator" w:id="0">
    <w:p w14:paraId="08480742" w14:textId="77777777" w:rsidR="006A39AA" w:rsidRDefault="006A39AA">
      <w:r>
        <w:continuationSeparator/>
      </w:r>
    </w:p>
    <w:p w14:paraId="4E4B1DF5" w14:textId="77777777" w:rsidR="006A39AA" w:rsidRDefault="006A39AA"/>
    <w:p w14:paraId="32C91593" w14:textId="77777777" w:rsidR="006A39AA" w:rsidRDefault="006A39AA"/>
  </w:footnote>
  <w:footnote w:type="continuationNotice" w:id="1">
    <w:p w14:paraId="2048BBB4" w14:textId="77777777" w:rsidR="006A39AA" w:rsidRDefault="006A39AA">
      <w:pPr>
        <w:pStyle w:val="Footer"/>
      </w:pPr>
    </w:p>
    <w:p w14:paraId="2155A143" w14:textId="77777777" w:rsidR="006A39AA" w:rsidRDefault="006A39AA"/>
    <w:p w14:paraId="6D185C02" w14:textId="77777777" w:rsidR="006A39AA" w:rsidRDefault="006A3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1E15"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755C88D0" wp14:editId="3881A14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DB767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C88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0DB767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4D10" w14:textId="2B5C47BA" w:rsidR="000542B4" w:rsidRDefault="005A3361" w:rsidP="000603D3">
    <w:pPr>
      <w:pStyle w:val="Header"/>
    </w:pPr>
    <w:r>
      <w:rPr>
        <w:noProof/>
      </w:rPr>
      <mc:AlternateContent>
        <mc:Choice Requires="wps">
          <w:drawing>
            <wp:anchor distT="0" distB="0" distL="0" distR="0" simplePos="0" relativeHeight="251658243" behindDoc="0" locked="0" layoutInCell="1" allowOverlap="1" wp14:anchorId="4D9CA44B" wp14:editId="361FDC6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220EFA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CA44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220EFA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0603D3">
      <w:t>The Australian Animal Welfare Strategy (AAWS): Progress update – May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8DC3"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6F6F9DDD" wp14:editId="02FE0CFA">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4ABB9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F9DD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44ABB9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8677479" wp14:editId="30BCEAF2">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AA74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3"/>
  </w:num>
  <w:num w:numId="3" w16cid:durableId="211696695">
    <w:abstractNumId w:val="7"/>
  </w:num>
  <w:num w:numId="4" w16cid:durableId="1550148830">
    <w:abstractNumId w:val="8"/>
  </w:num>
  <w:num w:numId="5" w16cid:durableId="1460108156">
    <w:abstractNumId w:val="1"/>
  </w:num>
  <w:num w:numId="6" w16cid:durableId="1934704985">
    <w:abstractNumId w:val="5"/>
  </w:num>
  <w:num w:numId="7" w16cid:durableId="1013073201">
    <w:abstractNumId w:val="6"/>
  </w:num>
  <w:num w:numId="8" w16cid:durableId="524289160">
    <w:abstractNumId w:val="2"/>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774177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362483">
    <w:abstractNumId w:val="7"/>
  </w:num>
  <w:num w:numId="18" w16cid:durableId="1902133026">
    <w:abstractNumId w:val="7"/>
  </w:num>
  <w:num w:numId="19" w16cid:durableId="1565019892">
    <w:abstractNumId w:val="7"/>
  </w:num>
  <w:num w:numId="20" w16cid:durableId="2053655424">
    <w:abstractNumId w:val="0"/>
  </w:num>
  <w:num w:numId="21" w16cid:durableId="551815876">
    <w:abstractNumId w:val="7"/>
  </w:num>
  <w:num w:numId="22" w16cid:durableId="410734394">
    <w:abstractNumId w:val="7"/>
  </w:num>
  <w:num w:numId="23" w16cid:durableId="1261110494">
    <w:abstractNumId w:val="7"/>
  </w:num>
  <w:num w:numId="24" w16cid:durableId="1792700338">
    <w:abstractNumId w:val="7"/>
  </w:num>
  <w:num w:numId="25" w16cid:durableId="17126264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78"/>
    <w:rsid w:val="0000059E"/>
    <w:rsid w:val="0000066F"/>
    <w:rsid w:val="00001B53"/>
    <w:rsid w:val="00006200"/>
    <w:rsid w:val="00007E0C"/>
    <w:rsid w:val="000109A0"/>
    <w:rsid w:val="00016C5A"/>
    <w:rsid w:val="00017ACB"/>
    <w:rsid w:val="00021590"/>
    <w:rsid w:val="00025D1B"/>
    <w:rsid w:val="000266C4"/>
    <w:rsid w:val="00034691"/>
    <w:rsid w:val="0003648C"/>
    <w:rsid w:val="00037EE2"/>
    <w:rsid w:val="00040121"/>
    <w:rsid w:val="0004417C"/>
    <w:rsid w:val="0005308A"/>
    <w:rsid w:val="000542B4"/>
    <w:rsid w:val="000603D3"/>
    <w:rsid w:val="000618F3"/>
    <w:rsid w:val="00061AE7"/>
    <w:rsid w:val="000631BA"/>
    <w:rsid w:val="00066D0B"/>
    <w:rsid w:val="000717D2"/>
    <w:rsid w:val="00071927"/>
    <w:rsid w:val="000721C3"/>
    <w:rsid w:val="00074A56"/>
    <w:rsid w:val="00080827"/>
    <w:rsid w:val="000815F1"/>
    <w:rsid w:val="000820CF"/>
    <w:rsid w:val="0008277A"/>
    <w:rsid w:val="00084605"/>
    <w:rsid w:val="000904C1"/>
    <w:rsid w:val="00090B66"/>
    <w:rsid w:val="000913B5"/>
    <w:rsid w:val="0009347E"/>
    <w:rsid w:val="000A021F"/>
    <w:rsid w:val="000A2738"/>
    <w:rsid w:val="000A5BA0"/>
    <w:rsid w:val="000B3924"/>
    <w:rsid w:val="000B3C44"/>
    <w:rsid w:val="000B7B58"/>
    <w:rsid w:val="000C0412"/>
    <w:rsid w:val="000C4558"/>
    <w:rsid w:val="000C57A5"/>
    <w:rsid w:val="000D4B94"/>
    <w:rsid w:val="000D79FF"/>
    <w:rsid w:val="000E2407"/>
    <w:rsid w:val="000E31FE"/>
    <w:rsid w:val="000E455C"/>
    <w:rsid w:val="000E4D74"/>
    <w:rsid w:val="000E7803"/>
    <w:rsid w:val="000F0491"/>
    <w:rsid w:val="0010080E"/>
    <w:rsid w:val="00113B5C"/>
    <w:rsid w:val="001210E8"/>
    <w:rsid w:val="001233A8"/>
    <w:rsid w:val="00124C55"/>
    <w:rsid w:val="00127B9F"/>
    <w:rsid w:val="0013173D"/>
    <w:rsid w:val="0013175D"/>
    <w:rsid w:val="00143A7B"/>
    <w:rsid w:val="00144601"/>
    <w:rsid w:val="00147A25"/>
    <w:rsid w:val="00155F4F"/>
    <w:rsid w:val="00160DC0"/>
    <w:rsid w:val="001639A8"/>
    <w:rsid w:val="00184AC0"/>
    <w:rsid w:val="00190877"/>
    <w:rsid w:val="00190D7E"/>
    <w:rsid w:val="001929D2"/>
    <w:rsid w:val="0019365B"/>
    <w:rsid w:val="001947AE"/>
    <w:rsid w:val="001A1001"/>
    <w:rsid w:val="001A6968"/>
    <w:rsid w:val="001B23F7"/>
    <w:rsid w:val="001C0C7D"/>
    <w:rsid w:val="001C1818"/>
    <w:rsid w:val="001C242F"/>
    <w:rsid w:val="001C45E1"/>
    <w:rsid w:val="001C487E"/>
    <w:rsid w:val="001D0EF3"/>
    <w:rsid w:val="001E5E9E"/>
    <w:rsid w:val="001E6C32"/>
    <w:rsid w:val="001E7BC1"/>
    <w:rsid w:val="0020140C"/>
    <w:rsid w:val="00201BFB"/>
    <w:rsid w:val="00203DE1"/>
    <w:rsid w:val="0021589C"/>
    <w:rsid w:val="00220618"/>
    <w:rsid w:val="00234EF1"/>
    <w:rsid w:val="00237A69"/>
    <w:rsid w:val="00240BD3"/>
    <w:rsid w:val="00246CF0"/>
    <w:rsid w:val="002518CF"/>
    <w:rsid w:val="00265CD2"/>
    <w:rsid w:val="0027589B"/>
    <w:rsid w:val="00275B58"/>
    <w:rsid w:val="0028373F"/>
    <w:rsid w:val="00284B53"/>
    <w:rsid w:val="00296F50"/>
    <w:rsid w:val="002B1FAF"/>
    <w:rsid w:val="002B301F"/>
    <w:rsid w:val="002B67F1"/>
    <w:rsid w:val="002C764E"/>
    <w:rsid w:val="002D094D"/>
    <w:rsid w:val="002D1EDD"/>
    <w:rsid w:val="002D2DA4"/>
    <w:rsid w:val="002D5108"/>
    <w:rsid w:val="002E0D11"/>
    <w:rsid w:val="002E1762"/>
    <w:rsid w:val="002E3FD4"/>
    <w:rsid w:val="002E6182"/>
    <w:rsid w:val="002F4595"/>
    <w:rsid w:val="00300AFD"/>
    <w:rsid w:val="003032C0"/>
    <w:rsid w:val="0030332B"/>
    <w:rsid w:val="003118F3"/>
    <w:rsid w:val="00313401"/>
    <w:rsid w:val="0031633A"/>
    <w:rsid w:val="0031797D"/>
    <w:rsid w:val="00320403"/>
    <w:rsid w:val="0032477D"/>
    <w:rsid w:val="003350B0"/>
    <w:rsid w:val="00336B60"/>
    <w:rsid w:val="00347AA5"/>
    <w:rsid w:val="0035108D"/>
    <w:rsid w:val="003559C5"/>
    <w:rsid w:val="003569F9"/>
    <w:rsid w:val="00357320"/>
    <w:rsid w:val="00363C00"/>
    <w:rsid w:val="00366721"/>
    <w:rsid w:val="003675F2"/>
    <w:rsid w:val="00370990"/>
    <w:rsid w:val="00372574"/>
    <w:rsid w:val="0037698A"/>
    <w:rsid w:val="00390D5F"/>
    <w:rsid w:val="00391A33"/>
    <w:rsid w:val="00392124"/>
    <w:rsid w:val="0039327B"/>
    <w:rsid w:val="003937B8"/>
    <w:rsid w:val="00397448"/>
    <w:rsid w:val="003A5C70"/>
    <w:rsid w:val="003E14BA"/>
    <w:rsid w:val="003F013E"/>
    <w:rsid w:val="003F73D7"/>
    <w:rsid w:val="00400C63"/>
    <w:rsid w:val="00402B97"/>
    <w:rsid w:val="00411260"/>
    <w:rsid w:val="0041573A"/>
    <w:rsid w:val="00416F47"/>
    <w:rsid w:val="00432BE6"/>
    <w:rsid w:val="00434809"/>
    <w:rsid w:val="004365E8"/>
    <w:rsid w:val="00441CB1"/>
    <w:rsid w:val="00442630"/>
    <w:rsid w:val="0044304D"/>
    <w:rsid w:val="00446CB3"/>
    <w:rsid w:val="00474BB1"/>
    <w:rsid w:val="004759C2"/>
    <w:rsid w:val="00477888"/>
    <w:rsid w:val="00477FB1"/>
    <w:rsid w:val="00485E02"/>
    <w:rsid w:val="00486432"/>
    <w:rsid w:val="0048645E"/>
    <w:rsid w:val="00495068"/>
    <w:rsid w:val="004964F5"/>
    <w:rsid w:val="004A2E65"/>
    <w:rsid w:val="004A46C2"/>
    <w:rsid w:val="004A7380"/>
    <w:rsid w:val="004B07EC"/>
    <w:rsid w:val="004B69C2"/>
    <w:rsid w:val="004C2DA2"/>
    <w:rsid w:val="004D0888"/>
    <w:rsid w:val="004D5393"/>
    <w:rsid w:val="004E1614"/>
    <w:rsid w:val="004E6316"/>
    <w:rsid w:val="004F2F4A"/>
    <w:rsid w:val="005019C1"/>
    <w:rsid w:val="00502762"/>
    <w:rsid w:val="00502F32"/>
    <w:rsid w:val="005070C8"/>
    <w:rsid w:val="00514CEE"/>
    <w:rsid w:val="00515287"/>
    <w:rsid w:val="005157CF"/>
    <w:rsid w:val="00522B59"/>
    <w:rsid w:val="00526024"/>
    <w:rsid w:val="00530185"/>
    <w:rsid w:val="00531B5A"/>
    <w:rsid w:val="0053426F"/>
    <w:rsid w:val="00534CAC"/>
    <w:rsid w:val="005362BE"/>
    <w:rsid w:val="00541F27"/>
    <w:rsid w:val="0054244E"/>
    <w:rsid w:val="0054262A"/>
    <w:rsid w:val="0055103A"/>
    <w:rsid w:val="00552BA4"/>
    <w:rsid w:val="00553E9D"/>
    <w:rsid w:val="0055447F"/>
    <w:rsid w:val="00557D67"/>
    <w:rsid w:val="00566269"/>
    <w:rsid w:val="00567DFC"/>
    <w:rsid w:val="00570503"/>
    <w:rsid w:val="005726B8"/>
    <w:rsid w:val="0057521B"/>
    <w:rsid w:val="00577F29"/>
    <w:rsid w:val="005811D9"/>
    <w:rsid w:val="00582B3A"/>
    <w:rsid w:val="00592A61"/>
    <w:rsid w:val="005937FD"/>
    <w:rsid w:val="0059590C"/>
    <w:rsid w:val="00597FF6"/>
    <w:rsid w:val="005A3361"/>
    <w:rsid w:val="005A48A6"/>
    <w:rsid w:val="005A533E"/>
    <w:rsid w:val="005B483C"/>
    <w:rsid w:val="005B613F"/>
    <w:rsid w:val="005B656B"/>
    <w:rsid w:val="005C2BFD"/>
    <w:rsid w:val="005C634D"/>
    <w:rsid w:val="005D7123"/>
    <w:rsid w:val="005E0F4F"/>
    <w:rsid w:val="005E2E21"/>
    <w:rsid w:val="005E38D3"/>
    <w:rsid w:val="005E5CE4"/>
    <w:rsid w:val="005E6006"/>
    <w:rsid w:val="005F11AC"/>
    <w:rsid w:val="006021F2"/>
    <w:rsid w:val="00607A21"/>
    <w:rsid w:val="00607A36"/>
    <w:rsid w:val="00612DCC"/>
    <w:rsid w:val="006156DF"/>
    <w:rsid w:val="0062497C"/>
    <w:rsid w:val="00625D8D"/>
    <w:rsid w:val="00632901"/>
    <w:rsid w:val="006360F9"/>
    <w:rsid w:val="00642F36"/>
    <w:rsid w:val="00646917"/>
    <w:rsid w:val="00656587"/>
    <w:rsid w:val="006658C9"/>
    <w:rsid w:val="00686339"/>
    <w:rsid w:val="00696682"/>
    <w:rsid w:val="006A39AA"/>
    <w:rsid w:val="006A7B34"/>
    <w:rsid w:val="006B0030"/>
    <w:rsid w:val="006B0B11"/>
    <w:rsid w:val="006B0BA2"/>
    <w:rsid w:val="006B2429"/>
    <w:rsid w:val="006B49DE"/>
    <w:rsid w:val="006C1DA7"/>
    <w:rsid w:val="006C5BDC"/>
    <w:rsid w:val="006D413F"/>
    <w:rsid w:val="006E15E7"/>
    <w:rsid w:val="006E1A75"/>
    <w:rsid w:val="006E1F71"/>
    <w:rsid w:val="006E2E5F"/>
    <w:rsid w:val="006E353E"/>
    <w:rsid w:val="006F6FE8"/>
    <w:rsid w:val="00700A80"/>
    <w:rsid w:val="00702E8F"/>
    <w:rsid w:val="0070464B"/>
    <w:rsid w:val="00715CF7"/>
    <w:rsid w:val="00716C29"/>
    <w:rsid w:val="00720CEF"/>
    <w:rsid w:val="00721291"/>
    <w:rsid w:val="007258B1"/>
    <w:rsid w:val="00725C8B"/>
    <w:rsid w:val="00726FD3"/>
    <w:rsid w:val="00730EB5"/>
    <w:rsid w:val="00732C7D"/>
    <w:rsid w:val="00745581"/>
    <w:rsid w:val="00754CA3"/>
    <w:rsid w:val="0076549B"/>
    <w:rsid w:val="00765C86"/>
    <w:rsid w:val="00776E03"/>
    <w:rsid w:val="00785651"/>
    <w:rsid w:val="00786A87"/>
    <w:rsid w:val="00791B78"/>
    <w:rsid w:val="00792620"/>
    <w:rsid w:val="00793E18"/>
    <w:rsid w:val="007B4C63"/>
    <w:rsid w:val="007C0010"/>
    <w:rsid w:val="007C374A"/>
    <w:rsid w:val="007C6A12"/>
    <w:rsid w:val="007E10DF"/>
    <w:rsid w:val="007E69AF"/>
    <w:rsid w:val="007F3974"/>
    <w:rsid w:val="007F4986"/>
    <w:rsid w:val="007F567C"/>
    <w:rsid w:val="008043EE"/>
    <w:rsid w:val="00804567"/>
    <w:rsid w:val="0080517C"/>
    <w:rsid w:val="00807AEF"/>
    <w:rsid w:val="00813A5F"/>
    <w:rsid w:val="0082644C"/>
    <w:rsid w:val="00832638"/>
    <w:rsid w:val="00840C12"/>
    <w:rsid w:val="00841A66"/>
    <w:rsid w:val="008428CA"/>
    <w:rsid w:val="00842F94"/>
    <w:rsid w:val="00847BA0"/>
    <w:rsid w:val="00863E83"/>
    <w:rsid w:val="00864D72"/>
    <w:rsid w:val="00865130"/>
    <w:rsid w:val="00867282"/>
    <w:rsid w:val="00892F53"/>
    <w:rsid w:val="00893FD6"/>
    <w:rsid w:val="00895341"/>
    <w:rsid w:val="00896371"/>
    <w:rsid w:val="008A3DA5"/>
    <w:rsid w:val="008A5F95"/>
    <w:rsid w:val="008B0491"/>
    <w:rsid w:val="008B0B57"/>
    <w:rsid w:val="008C1CD4"/>
    <w:rsid w:val="008C3F36"/>
    <w:rsid w:val="008C4B42"/>
    <w:rsid w:val="008D2681"/>
    <w:rsid w:val="008E3B54"/>
    <w:rsid w:val="008E3BFF"/>
    <w:rsid w:val="008F0644"/>
    <w:rsid w:val="008F1712"/>
    <w:rsid w:val="008F382A"/>
    <w:rsid w:val="008F6FFE"/>
    <w:rsid w:val="00902E92"/>
    <w:rsid w:val="009047F7"/>
    <w:rsid w:val="00906563"/>
    <w:rsid w:val="0090743D"/>
    <w:rsid w:val="009109B3"/>
    <w:rsid w:val="00911F4A"/>
    <w:rsid w:val="00913D62"/>
    <w:rsid w:val="00916FC3"/>
    <w:rsid w:val="00921402"/>
    <w:rsid w:val="00926795"/>
    <w:rsid w:val="00930D38"/>
    <w:rsid w:val="009351C8"/>
    <w:rsid w:val="009420D1"/>
    <w:rsid w:val="00943779"/>
    <w:rsid w:val="00947EAB"/>
    <w:rsid w:val="009544A2"/>
    <w:rsid w:val="00956B95"/>
    <w:rsid w:val="009579B2"/>
    <w:rsid w:val="00961B37"/>
    <w:rsid w:val="00962708"/>
    <w:rsid w:val="00974CD6"/>
    <w:rsid w:val="00977A6A"/>
    <w:rsid w:val="0098171F"/>
    <w:rsid w:val="009844EA"/>
    <w:rsid w:val="0099431F"/>
    <w:rsid w:val="00996A69"/>
    <w:rsid w:val="009A2BCD"/>
    <w:rsid w:val="009A3408"/>
    <w:rsid w:val="009C206F"/>
    <w:rsid w:val="009C37F9"/>
    <w:rsid w:val="009C3FA3"/>
    <w:rsid w:val="009C5CE4"/>
    <w:rsid w:val="009C6717"/>
    <w:rsid w:val="009D1688"/>
    <w:rsid w:val="009D5D58"/>
    <w:rsid w:val="009D7044"/>
    <w:rsid w:val="009E23AB"/>
    <w:rsid w:val="009E54EC"/>
    <w:rsid w:val="009F4C7C"/>
    <w:rsid w:val="00A00178"/>
    <w:rsid w:val="00A0018B"/>
    <w:rsid w:val="00A04AFD"/>
    <w:rsid w:val="00A05D3A"/>
    <w:rsid w:val="00A06661"/>
    <w:rsid w:val="00A0789F"/>
    <w:rsid w:val="00A130F7"/>
    <w:rsid w:val="00A138B6"/>
    <w:rsid w:val="00A17DC9"/>
    <w:rsid w:val="00A32860"/>
    <w:rsid w:val="00A41ADE"/>
    <w:rsid w:val="00A42B58"/>
    <w:rsid w:val="00A446B7"/>
    <w:rsid w:val="00A473C3"/>
    <w:rsid w:val="00A512F8"/>
    <w:rsid w:val="00A572C0"/>
    <w:rsid w:val="00A62CD6"/>
    <w:rsid w:val="00A62F99"/>
    <w:rsid w:val="00A65D84"/>
    <w:rsid w:val="00A745F0"/>
    <w:rsid w:val="00A77E8E"/>
    <w:rsid w:val="00A8157A"/>
    <w:rsid w:val="00A91587"/>
    <w:rsid w:val="00A92CD3"/>
    <w:rsid w:val="00A93BFC"/>
    <w:rsid w:val="00A96D07"/>
    <w:rsid w:val="00A96DC7"/>
    <w:rsid w:val="00AA1D89"/>
    <w:rsid w:val="00AA60DD"/>
    <w:rsid w:val="00AB665C"/>
    <w:rsid w:val="00AD7326"/>
    <w:rsid w:val="00AE1E6E"/>
    <w:rsid w:val="00AE40DE"/>
    <w:rsid w:val="00AE4763"/>
    <w:rsid w:val="00AF0A7F"/>
    <w:rsid w:val="00AF0EAA"/>
    <w:rsid w:val="00AF54CE"/>
    <w:rsid w:val="00AF55F0"/>
    <w:rsid w:val="00B0121B"/>
    <w:rsid w:val="00B01875"/>
    <w:rsid w:val="00B0455B"/>
    <w:rsid w:val="00B11E02"/>
    <w:rsid w:val="00B20736"/>
    <w:rsid w:val="00B214B1"/>
    <w:rsid w:val="00B21CFE"/>
    <w:rsid w:val="00B25D82"/>
    <w:rsid w:val="00B260CF"/>
    <w:rsid w:val="00B320E5"/>
    <w:rsid w:val="00B3476F"/>
    <w:rsid w:val="00B35386"/>
    <w:rsid w:val="00B378EC"/>
    <w:rsid w:val="00B404AB"/>
    <w:rsid w:val="00B43568"/>
    <w:rsid w:val="00B56AEE"/>
    <w:rsid w:val="00B65D02"/>
    <w:rsid w:val="00B712AB"/>
    <w:rsid w:val="00B82095"/>
    <w:rsid w:val="00B84038"/>
    <w:rsid w:val="00B871D0"/>
    <w:rsid w:val="00B90975"/>
    <w:rsid w:val="00B93571"/>
    <w:rsid w:val="00B94CBD"/>
    <w:rsid w:val="00B96F61"/>
    <w:rsid w:val="00BA1B93"/>
    <w:rsid w:val="00BA2806"/>
    <w:rsid w:val="00BA383D"/>
    <w:rsid w:val="00BB34FC"/>
    <w:rsid w:val="00BB5B54"/>
    <w:rsid w:val="00BC321A"/>
    <w:rsid w:val="00BC3323"/>
    <w:rsid w:val="00BD1008"/>
    <w:rsid w:val="00BD4F8E"/>
    <w:rsid w:val="00BE345B"/>
    <w:rsid w:val="00BE39EB"/>
    <w:rsid w:val="00BE4407"/>
    <w:rsid w:val="00BF539F"/>
    <w:rsid w:val="00BF5510"/>
    <w:rsid w:val="00BF6B40"/>
    <w:rsid w:val="00C01EDE"/>
    <w:rsid w:val="00C05C25"/>
    <w:rsid w:val="00C10EE1"/>
    <w:rsid w:val="00C15487"/>
    <w:rsid w:val="00C15B91"/>
    <w:rsid w:val="00C262AE"/>
    <w:rsid w:val="00C26896"/>
    <w:rsid w:val="00C3086A"/>
    <w:rsid w:val="00C37C9E"/>
    <w:rsid w:val="00C4261C"/>
    <w:rsid w:val="00C42C50"/>
    <w:rsid w:val="00C4361F"/>
    <w:rsid w:val="00C44181"/>
    <w:rsid w:val="00C52FE2"/>
    <w:rsid w:val="00C577D0"/>
    <w:rsid w:val="00C6128D"/>
    <w:rsid w:val="00C73278"/>
    <w:rsid w:val="00C765C8"/>
    <w:rsid w:val="00C81873"/>
    <w:rsid w:val="00C82029"/>
    <w:rsid w:val="00C829A6"/>
    <w:rsid w:val="00C84D27"/>
    <w:rsid w:val="00C86E79"/>
    <w:rsid w:val="00C9283A"/>
    <w:rsid w:val="00C95039"/>
    <w:rsid w:val="00CA40C9"/>
    <w:rsid w:val="00CA4615"/>
    <w:rsid w:val="00CA57C6"/>
    <w:rsid w:val="00CA7C6F"/>
    <w:rsid w:val="00CB1388"/>
    <w:rsid w:val="00CB4E93"/>
    <w:rsid w:val="00CC7FD6"/>
    <w:rsid w:val="00CD3A6F"/>
    <w:rsid w:val="00CD6263"/>
    <w:rsid w:val="00CE7F36"/>
    <w:rsid w:val="00CF7D08"/>
    <w:rsid w:val="00D04A3C"/>
    <w:rsid w:val="00D06305"/>
    <w:rsid w:val="00D06C32"/>
    <w:rsid w:val="00D12553"/>
    <w:rsid w:val="00D22015"/>
    <w:rsid w:val="00D22097"/>
    <w:rsid w:val="00D34EDE"/>
    <w:rsid w:val="00D36C41"/>
    <w:rsid w:val="00D4039B"/>
    <w:rsid w:val="00D40FCE"/>
    <w:rsid w:val="00D41E9A"/>
    <w:rsid w:val="00D50212"/>
    <w:rsid w:val="00D5390A"/>
    <w:rsid w:val="00D55A85"/>
    <w:rsid w:val="00D750D0"/>
    <w:rsid w:val="00D87480"/>
    <w:rsid w:val="00D939E1"/>
    <w:rsid w:val="00DA0C62"/>
    <w:rsid w:val="00DA44CF"/>
    <w:rsid w:val="00DA6E19"/>
    <w:rsid w:val="00DB0F8E"/>
    <w:rsid w:val="00DB71FD"/>
    <w:rsid w:val="00DC0A2C"/>
    <w:rsid w:val="00DC453F"/>
    <w:rsid w:val="00DC4A72"/>
    <w:rsid w:val="00DC57F0"/>
    <w:rsid w:val="00DD3BBF"/>
    <w:rsid w:val="00DD4DFD"/>
    <w:rsid w:val="00DE546F"/>
    <w:rsid w:val="00DF241E"/>
    <w:rsid w:val="00DF6463"/>
    <w:rsid w:val="00DF754D"/>
    <w:rsid w:val="00E02A86"/>
    <w:rsid w:val="00E066B1"/>
    <w:rsid w:val="00E07D0F"/>
    <w:rsid w:val="00E12E0D"/>
    <w:rsid w:val="00E223F4"/>
    <w:rsid w:val="00E24511"/>
    <w:rsid w:val="00E24E2F"/>
    <w:rsid w:val="00E25A07"/>
    <w:rsid w:val="00E333DF"/>
    <w:rsid w:val="00E3730E"/>
    <w:rsid w:val="00E44E91"/>
    <w:rsid w:val="00E519C7"/>
    <w:rsid w:val="00E54E52"/>
    <w:rsid w:val="00E56A62"/>
    <w:rsid w:val="00E60E5E"/>
    <w:rsid w:val="00E6156A"/>
    <w:rsid w:val="00E62984"/>
    <w:rsid w:val="00E7602C"/>
    <w:rsid w:val="00E80287"/>
    <w:rsid w:val="00E83C41"/>
    <w:rsid w:val="00E863A9"/>
    <w:rsid w:val="00E87842"/>
    <w:rsid w:val="00E94980"/>
    <w:rsid w:val="00E9781D"/>
    <w:rsid w:val="00EA19B2"/>
    <w:rsid w:val="00EA2842"/>
    <w:rsid w:val="00EA5D76"/>
    <w:rsid w:val="00EB5B4A"/>
    <w:rsid w:val="00EC2925"/>
    <w:rsid w:val="00EC5579"/>
    <w:rsid w:val="00EC5C40"/>
    <w:rsid w:val="00ED5572"/>
    <w:rsid w:val="00ED774B"/>
    <w:rsid w:val="00EE0118"/>
    <w:rsid w:val="00EE0274"/>
    <w:rsid w:val="00EE49CE"/>
    <w:rsid w:val="00EE6EA8"/>
    <w:rsid w:val="00EE7C8D"/>
    <w:rsid w:val="00EF24B1"/>
    <w:rsid w:val="00EF3918"/>
    <w:rsid w:val="00F01D00"/>
    <w:rsid w:val="00F033A4"/>
    <w:rsid w:val="00F03D5D"/>
    <w:rsid w:val="00F15A46"/>
    <w:rsid w:val="00F20313"/>
    <w:rsid w:val="00F21798"/>
    <w:rsid w:val="00F23AF2"/>
    <w:rsid w:val="00F27081"/>
    <w:rsid w:val="00F30857"/>
    <w:rsid w:val="00F330C3"/>
    <w:rsid w:val="00F3602D"/>
    <w:rsid w:val="00F37B43"/>
    <w:rsid w:val="00F45646"/>
    <w:rsid w:val="00F47B71"/>
    <w:rsid w:val="00F52DA7"/>
    <w:rsid w:val="00F60224"/>
    <w:rsid w:val="00F637B6"/>
    <w:rsid w:val="00F673C9"/>
    <w:rsid w:val="00F67822"/>
    <w:rsid w:val="00F7022E"/>
    <w:rsid w:val="00F7300C"/>
    <w:rsid w:val="00F73DCD"/>
    <w:rsid w:val="00F75F33"/>
    <w:rsid w:val="00F77F23"/>
    <w:rsid w:val="00F801C3"/>
    <w:rsid w:val="00F84236"/>
    <w:rsid w:val="00F84889"/>
    <w:rsid w:val="00F86347"/>
    <w:rsid w:val="00F879E4"/>
    <w:rsid w:val="00F927A0"/>
    <w:rsid w:val="00F93D62"/>
    <w:rsid w:val="00F9616E"/>
    <w:rsid w:val="00FA5340"/>
    <w:rsid w:val="00FB248F"/>
    <w:rsid w:val="00FB689D"/>
    <w:rsid w:val="00FC2CE4"/>
    <w:rsid w:val="00FC379E"/>
    <w:rsid w:val="00FC5FB0"/>
    <w:rsid w:val="00FD103B"/>
    <w:rsid w:val="00FD337C"/>
    <w:rsid w:val="00FD3508"/>
    <w:rsid w:val="00FD3BAE"/>
    <w:rsid w:val="00FD5236"/>
    <w:rsid w:val="00FD7D5B"/>
    <w:rsid w:val="00FE0F23"/>
    <w:rsid w:val="00FE14AE"/>
    <w:rsid w:val="01788900"/>
    <w:rsid w:val="01E872DE"/>
    <w:rsid w:val="0656DB36"/>
    <w:rsid w:val="11A01348"/>
    <w:rsid w:val="1537BBDD"/>
    <w:rsid w:val="28AB7FDD"/>
    <w:rsid w:val="31A2A000"/>
    <w:rsid w:val="3C75DFDD"/>
    <w:rsid w:val="4023DAD1"/>
    <w:rsid w:val="427FFA84"/>
    <w:rsid w:val="43884F2D"/>
    <w:rsid w:val="43946554"/>
    <w:rsid w:val="486002F6"/>
    <w:rsid w:val="4927BBE5"/>
    <w:rsid w:val="57818921"/>
    <w:rsid w:val="57DC042A"/>
    <w:rsid w:val="58478937"/>
    <w:rsid w:val="59ECF517"/>
    <w:rsid w:val="5F135D81"/>
    <w:rsid w:val="5F5B1E0E"/>
    <w:rsid w:val="6A5B8F0F"/>
    <w:rsid w:val="6D51A701"/>
    <w:rsid w:val="776722BD"/>
    <w:rsid w:val="7A1A2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F9B0"/>
  <w15:docId w15:val="{7BB90FDC-F139-42E6-ADBC-23B8395F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6E2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WS@aff.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riculture.gov.au/agriculture-land/animal/welfare/aa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griculture-land/animal/welfare/aa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D010BDCA-B95D-4A7F-AE06-CE80BEC1D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2</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AAWS Progress Factsheet May 2026</vt:lpstr>
    </vt:vector>
  </TitlesOfParts>
  <Company/>
  <LinksUpToDate>false</LinksUpToDate>
  <CharactersWithSpaces>4529</CharactersWithSpaces>
  <SharedDoc>false</SharedDoc>
  <HLinks>
    <vt:vector size="24" baseType="variant">
      <vt:variant>
        <vt:i4>5373952</vt:i4>
      </vt:variant>
      <vt:variant>
        <vt:i4>12</vt:i4>
      </vt:variant>
      <vt:variant>
        <vt:i4>0</vt:i4>
      </vt:variant>
      <vt:variant>
        <vt:i4>5</vt:i4>
      </vt:variant>
      <vt:variant>
        <vt:lpwstr>https://creativecommons.org/licenses/by/4.0/legalcode</vt:lpwstr>
      </vt:variant>
      <vt:variant>
        <vt:lpwstr/>
      </vt:variant>
      <vt:variant>
        <vt:i4>4718639</vt:i4>
      </vt:variant>
      <vt:variant>
        <vt:i4>9</vt:i4>
      </vt:variant>
      <vt:variant>
        <vt:i4>0</vt:i4>
      </vt:variant>
      <vt:variant>
        <vt:i4>5</vt:i4>
      </vt:variant>
      <vt:variant>
        <vt:lpwstr>mailto:AAWS@aff.gov.au</vt:lpwstr>
      </vt:variant>
      <vt:variant>
        <vt:lpwstr/>
      </vt:variant>
      <vt:variant>
        <vt:i4>6815807</vt:i4>
      </vt:variant>
      <vt:variant>
        <vt:i4>6</vt:i4>
      </vt:variant>
      <vt:variant>
        <vt:i4>0</vt:i4>
      </vt:variant>
      <vt:variant>
        <vt:i4>5</vt:i4>
      </vt:variant>
      <vt:variant>
        <vt:lpwstr>https://www.agriculture.gov.au/agriculture-land/animal/welfare/aaws</vt:lpwstr>
      </vt:variant>
      <vt:variant>
        <vt:lpwstr/>
      </vt:variant>
      <vt:variant>
        <vt:i4>6815807</vt:i4>
      </vt:variant>
      <vt:variant>
        <vt:i4>3</vt:i4>
      </vt:variant>
      <vt:variant>
        <vt:i4>0</vt:i4>
      </vt:variant>
      <vt:variant>
        <vt:i4>5</vt:i4>
      </vt:variant>
      <vt:variant>
        <vt:lpwstr>https://www.agriculture.gov.au/agriculture-land/animal/welfare/aaws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AAWS Progress Factsheet May 2026</dc:title>
  <dc:subject/>
  <dc:creator>Department of Agriculture, Fisheries and Forestry</dc:creator>
  <cp:keywords/>
  <cp:revision>3</cp:revision>
  <cp:lastPrinted>2022-10-26T05:30:00Z</cp:lastPrinted>
  <dcterms:created xsi:type="dcterms:W3CDTF">2026-06-15T05:04:00Z</dcterms:created>
  <dcterms:modified xsi:type="dcterms:W3CDTF">2026-06-19T01:00:00Z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