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B1C0E" w14:textId="196A3B30" w:rsidR="00E362EF" w:rsidRDefault="00A02D93" w:rsidP="00F62798">
      <w:pPr>
        <w:pStyle w:val="Heading1"/>
        <w:spacing w:after="240"/>
      </w:pPr>
      <w:r>
        <w:t>Systems analysis</w:t>
      </w:r>
    </w:p>
    <w:p w14:paraId="0AA92A1B" w14:textId="06CB3A4E" w:rsidR="00A02D93" w:rsidRDefault="00A02D93" w:rsidP="00A02D93">
      <w:pPr>
        <w:pStyle w:val="Caption"/>
        <w:rPr>
          <w:noProof/>
        </w:rPr>
      </w:pPr>
      <w:bookmarkStart w:id="0" w:name="_Ref445985033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rPr>
          <w:noProof/>
        </w:rPr>
        <w:t xml:space="preserve"> Systems analysis example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6"/>
        <w:gridCol w:w="1730"/>
        <w:gridCol w:w="1731"/>
        <w:gridCol w:w="1731"/>
        <w:gridCol w:w="1731"/>
        <w:gridCol w:w="1731"/>
        <w:gridCol w:w="1731"/>
        <w:gridCol w:w="1731"/>
      </w:tblGrid>
      <w:tr w:rsidR="001A1BA3" w:rsidRPr="009A501D" w14:paraId="45D89381" w14:textId="2216C210" w:rsidTr="00F62798">
        <w:trPr>
          <w:cantSplit/>
          <w:tblHeader/>
        </w:trPr>
        <w:tc>
          <w:tcPr>
            <w:tcW w:w="674" w:type="pct"/>
            <w:tcMar>
              <w:left w:w="108" w:type="dxa"/>
              <w:right w:w="108" w:type="dxa"/>
            </w:tcMar>
          </w:tcPr>
          <w:p w14:paraId="61867A23" w14:textId="58DE08F6" w:rsidR="001A1BA3" w:rsidRPr="009A501D" w:rsidRDefault="001A1BA3" w:rsidP="001A1BA3">
            <w:pPr>
              <w:pStyle w:val="TableHeading"/>
            </w:pPr>
            <w:r w:rsidRPr="00C43198">
              <w:t>Function &amp; what does it involve?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F088A05" w14:textId="590AA6EC" w:rsidR="001A1BA3" w:rsidRPr="009A501D" w:rsidRDefault="001A1BA3" w:rsidP="001A1BA3">
            <w:pPr>
              <w:pStyle w:val="TableHeading"/>
            </w:pPr>
            <w:r w:rsidRPr="00C43198">
              <w:t>Key people/group(s) involved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5A3E4F2" w14:textId="08B2989C" w:rsidR="001A1BA3" w:rsidRPr="009A501D" w:rsidRDefault="001A1BA3" w:rsidP="001A1BA3">
            <w:pPr>
              <w:pStyle w:val="TableHeading"/>
            </w:pPr>
            <w:r w:rsidRPr="00C43198">
              <w:t>How do those involved connect with others about this function?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B92C697" w14:textId="4695493A" w:rsidR="001A1BA3" w:rsidRPr="009A501D" w:rsidRDefault="001A1BA3" w:rsidP="001A1BA3">
            <w:pPr>
              <w:pStyle w:val="TableHeading"/>
            </w:pPr>
            <w:r w:rsidRPr="00C43198">
              <w:t>What tools are used to support this function?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8D99547" w14:textId="68270485" w:rsidR="001A1BA3" w:rsidRPr="009A501D" w:rsidRDefault="001A1BA3" w:rsidP="001A1BA3">
            <w:pPr>
              <w:pStyle w:val="TableHeading"/>
            </w:pPr>
            <w:r w:rsidRPr="00C43198">
              <w:t>What information sources support this function?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E409989" w14:textId="3BE542F9" w:rsidR="001A1BA3" w:rsidRPr="009A501D" w:rsidRDefault="001A1BA3" w:rsidP="001A1BA3">
            <w:pPr>
              <w:pStyle w:val="TableHeading"/>
            </w:pPr>
            <w:r w:rsidRPr="00C43198">
              <w:t>How is this function resourced?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74349B5" w14:textId="77777777" w:rsidR="001A1BA3" w:rsidRDefault="001A1BA3" w:rsidP="001A1BA3">
            <w:pPr>
              <w:pStyle w:val="TableHeading"/>
            </w:pPr>
            <w:r w:rsidRPr="00C43198">
              <w:t>What external rules apply to this function?</w:t>
            </w:r>
          </w:p>
          <w:p w14:paraId="6F4F0751" w14:textId="65E5E4A0" w:rsidR="00940ADD" w:rsidRPr="009A501D" w:rsidRDefault="00940ADD" w:rsidP="001A1BA3">
            <w:pPr>
              <w:pStyle w:val="TableHeading"/>
            </w:pPr>
            <w:r>
              <w:t>(e.g. legislation, strategic plans, etc.)</w:t>
            </w:r>
          </w:p>
        </w:tc>
        <w:tc>
          <w:tcPr>
            <w:tcW w:w="618" w:type="pct"/>
          </w:tcPr>
          <w:p w14:paraId="5E1FB036" w14:textId="3D7B891D" w:rsidR="001A1BA3" w:rsidRPr="009A501D" w:rsidRDefault="00940ADD" w:rsidP="001A1BA3">
            <w:pPr>
              <w:pStyle w:val="TableHeading"/>
            </w:pPr>
            <w:r>
              <w:t>What program rules apply to this function</w:t>
            </w:r>
            <w:r w:rsidR="001A1BA3" w:rsidRPr="00C43198">
              <w:t>?</w:t>
            </w:r>
          </w:p>
        </w:tc>
      </w:tr>
      <w:tr w:rsidR="001A1BA3" w:rsidRPr="009A501D" w14:paraId="3B5429CA" w14:textId="00B7DDA4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209F970E" w14:textId="407A15B6" w:rsidR="001A1BA3" w:rsidRPr="009A501D" w:rsidRDefault="001A1BA3" w:rsidP="001A1BA3">
            <w:pPr>
              <w:pStyle w:val="TableText"/>
            </w:pPr>
            <w:r w:rsidRPr="00A02D93">
              <w:t>Program management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895F01B" w14:textId="77777777" w:rsidR="001A1BA3" w:rsidRPr="00A02D93" w:rsidRDefault="001A1BA3" w:rsidP="001A1BA3">
            <w:pPr>
              <w:pStyle w:val="TableBullet"/>
            </w:pPr>
            <w:r w:rsidRPr="00A02D93">
              <w:t>Local Land Services Regional Plant Biosecurity Coordinators</w:t>
            </w:r>
          </w:p>
          <w:p w14:paraId="2572A9BD" w14:textId="4B28F3A1" w:rsidR="001A1BA3" w:rsidRPr="009A501D" w:rsidRDefault="001A1BA3" w:rsidP="001A1BA3">
            <w:pPr>
              <w:pStyle w:val="TableBullet"/>
            </w:pPr>
            <w:r w:rsidRPr="00A02D93">
              <w:t>Plant Biosecurity Program Lead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D174DB0" w14:textId="5675CE4F" w:rsidR="001A1BA3" w:rsidRPr="00A02D93" w:rsidRDefault="001A1BA3" w:rsidP="001A1BA3">
            <w:pPr>
              <w:pStyle w:val="TableBullet"/>
            </w:pPr>
            <w:r w:rsidRPr="00A02D93">
              <w:t>Plant Coordinators connect monthly through a Community of Practice</w:t>
            </w:r>
          </w:p>
          <w:p w14:paraId="3AE66D3C" w14:textId="020C4FDA" w:rsidR="001A1BA3" w:rsidRPr="009A501D" w:rsidRDefault="001A1BA3" w:rsidP="001A1BA3">
            <w:pPr>
              <w:pStyle w:val="TableBullet"/>
            </w:pPr>
            <w:r w:rsidRPr="00A02D93">
              <w:t>Programs are coordinated through regional connections.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55C2B08" w14:textId="77777777" w:rsidR="001A1BA3" w:rsidRDefault="001A1BA3" w:rsidP="001A1BA3">
            <w:pPr>
              <w:pStyle w:val="TableBullet"/>
            </w:pPr>
            <w:r w:rsidRPr="00A02D93">
              <w:t>Online meetings</w:t>
            </w:r>
          </w:p>
          <w:p w14:paraId="34F96BC4" w14:textId="186C1487" w:rsidR="001A1BA3" w:rsidRPr="009A501D" w:rsidRDefault="001A1BA3" w:rsidP="001A1BA3">
            <w:pPr>
              <w:pStyle w:val="TableBullet"/>
            </w:pPr>
            <w:r w:rsidRPr="00A02D93">
              <w:t>Shared comms and deliverables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FA8174B" w14:textId="5B19B392" w:rsidR="001A1BA3" w:rsidRPr="009A501D" w:rsidRDefault="001A1BA3" w:rsidP="001A1BA3">
            <w:pPr>
              <w:pStyle w:val="TableText"/>
            </w:pPr>
            <w:r w:rsidRPr="00A02D93">
              <w:t>Existing working group structures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E9270F6" w14:textId="040AC10F" w:rsidR="001A1BA3" w:rsidRPr="009A501D" w:rsidRDefault="001A1BA3" w:rsidP="001A1BA3">
            <w:pPr>
              <w:pStyle w:val="TableText"/>
            </w:pPr>
            <w:r w:rsidRPr="00A02D93">
              <w:t>Business as usual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B9D07D6" w14:textId="77777777" w:rsidR="001A1BA3" w:rsidRPr="00A02D93" w:rsidRDefault="001A1BA3" w:rsidP="001A1BA3">
            <w:pPr>
              <w:pStyle w:val="TableBullet"/>
            </w:pPr>
            <w:r w:rsidRPr="00A02D93">
              <w:t>State Organisational Strategic Plan</w:t>
            </w:r>
          </w:p>
          <w:p w14:paraId="424256BD" w14:textId="77777777" w:rsidR="001A1BA3" w:rsidRPr="00A02D93" w:rsidRDefault="001A1BA3" w:rsidP="001A1BA3">
            <w:pPr>
              <w:pStyle w:val="TableBullet"/>
            </w:pPr>
            <w:r w:rsidRPr="00A02D93">
              <w:t>Regional Strategies</w:t>
            </w:r>
          </w:p>
          <w:p w14:paraId="6304699A" w14:textId="2C3B3D62" w:rsidR="001A1BA3" w:rsidRPr="009A501D" w:rsidRDefault="001A1BA3" w:rsidP="001A1BA3">
            <w:pPr>
              <w:pStyle w:val="TableBullet"/>
            </w:pPr>
            <w:r w:rsidRPr="00A02D93">
              <w:t>Legislation</w:t>
            </w:r>
          </w:p>
        </w:tc>
        <w:tc>
          <w:tcPr>
            <w:tcW w:w="618" w:type="pct"/>
          </w:tcPr>
          <w:p w14:paraId="3CD4DD55" w14:textId="77777777" w:rsidR="001A1BA3" w:rsidRPr="00A02D93" w:rsidRDefault="001A1BA3" w:rsidP="001A1BA3">
            <w:pPr>
              <w:pStyle w:val="TableBullet"/>
            </w:pPr>
            <w:r w:rsidRPr="00A02D93">
              <w:t>Regular communication between plant biosecurity staff</w:t>
            </w:r>
          </w:p>
          <w:p w14:paraId="28BE7DC6" w14:textId="4D3BCE56" w:rsidR="001A1BA3" w:rsidRPr="009A501D" w:rsidRDefault="001A1BA3" w:rsidP="001A1BA3">
            <w:pPr>
              <w:pStyle w:val="TableBullet"/>
            </w:pPr>
            <w:r w:rsidRPr="00A02D93">
              <w:t>Shared resources</w:t>
            </w:r>
          </w:p>
        </w:tc>
      </w:tr>
      <w:tr w:rsidR="001A1BA3" w:rsidRPr="009A501D" w14:paraId="32532AA9" w14:textId="2EEBDA51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0C2876D0" w14:textId="77777777" w:rsidR="001A1BA3" w:rsidRPr="00A02D93" w:rsidRDefault="001A1BA3" w:rsidP="001A1BA3">
            <w:pPr>
              <w:pStyle w:val="TableText"/>
            </w:pPr>
            <w:r w:rsidRPr="00A02D93">
              <w:t>Target pest:</w:t>
            </w:r>
          </w:p>
          <w:p w14:paraId="26D3F2FD" w14:textId="0762CFB3" w:rsidR="001A1BA3" w:rsidRPr="009A501D" w:rsidRDefault="001A1BA3" w:rsidP="001A1BA3">
            <w:pPr>
              <w:pStyle w:val="TableText"/>
            </w:pPr>
            <w:r w:rsidRPr="00A02D93">
              <w:t>Fall Armyworm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4C6BA1A" w14:textId="77777777" w:rsidR="001A1BA3" w:rsidRPr="00A02D93" w:rsidRDefault="001A1BA3" w:rsidP="001A1BA3">
            <w:pPr>
              <w:pStyle w:val="TableBullet"/>
            </w:pPr>
            <w:r w:rsidRPr="00A02D93">
              <w:t>DPIRD Entomologists</w:t>
            </w:r>
          </w:p>
          <w:p w14:paraId="06DE5A81" w14:textId="77777777" w:rsidR="001A1BA3" w:rsidRPr="00A02D93" w:rsidRDefault="001A1BA3" w:rsidP="001A1BA3">
            <w:pPr>
              <w:pStyle w:val="TableBullet"/>
            </w:pPr>
            <w:r w:rsidRPr="00A02D93">
              <w:t>Local Land Services expertise</w:t>
            </w:r>
          </w:p>
          <w:p w14:paraId="1B42BF70" w14:textId="77777777" w:rsidR="001A1BA3" w:rsidRPr="00A02D93" w:rsidRDefault="001A1BA3" w:rsidP="001A1BA3">
            <w:pPr>
              <w:pStyle w:val="TableBullet"/>
            </w:pPr>
            <w:r w:rsidRPr="00A02D93">
              <w:t>National Entomologists</w:t>
            </w:r>
          </w:p>
          <w:p w14:paraId="6AB6E47B" w14:textId="77777777" w:rsidR="001A1BA3" w:rsidRPr="00A02D93" w:rsidRDefault="001A1BA3" w:rsidP="001A1BA3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Staff</w:t>
            </w:r>
          </w:p>
          <w:p w14:paraId="2C1DAE20" w14:textId="3F6A6B16" w:rsidR="001A1BA3" w:rsidRPr="009A501D" w:rsidRDefault="001A1BA3" w:rsidP="001A1BA3">
            <w:pPr>
              <w:pStyle w:val="TableBullet"/>
            </w:pPr>
            <w:r w:rsidRPr="00A02D93">
              <w:lastRenderedPageBreak/>
              <w:t>Private Agronomists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A092517" w14:textId="77777777" w:rsidR="001A1BA3" w:rsidRPr="00A02D93" w:rsidRDefault="001A1BA3" w:rsidP="001A1BA3">
            <w:pPr>
              <w:pStyle w:val="TableText"/>
            </w:pPr>
            <w:r w:rsidRPr="00A02D93">
              <w:lastRenderedPageBreak/>
              <w:t>Knowledge sharing and updates distributed through:</w:t>
            </w:r>
          </w:p>
          <w:p w14:paraId="1BE0A5D2" w14:textId="77777777" w:rsidR="001A1BA3" w:rsidRPr="00A02D93" w:rsidRDefault="001A1BA3" w:rsidP="001A1BA3">
            <w:pPr>
              <w:pStyle w:val="TableBullet"/>
            </w:pPr>
            <w:r w:rsidRPr="00A02D93">
              <w:t>Advisory meetings</w:t>
            </w:r>
          </w:p>
          <w:p w14:paraId="14462130" w14:textId="77777777" w:rsidR="001A1BA3" w:rsidRPr="00A02D93" w:rsidRDefault="001A1BA3" w:rsidP="001A1BA3">
            <w:pPr>
              <w:pStyle w:val="TableBullet"/>
            </w:pPr>
            <w:r w:rsidRPr="00A02D93">
              <w:t>Field Days</w:t>
            </w:r>
          </w:p>
          <w:p w14:paraId="09ADCFC7" w14:textId="5DAE026D" w:rsidR="001A1BA3" w:rsidRPr="009A501D" w:rsidRDefault="001A1BA3" w:rsidP="001A1BA3">
            <w:pPr>
              <w:pStyle w:val="TableBullet"/>
            </w:pPr>
            <w:r w:rsidRPr="00A02D93">
              <w:t>Community of Practice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A276765" w14:textId="77777777" w:rsidR="001A1BA3" w:rsidRPr="00A02D93" w:rsidRDefault="001A1BA3" w:rsidP="001A1BA3">
            <w:pPr>
              <w:pStyle w:val="TableBullet"/>
            </w:pPr>
            <w:r w:rsidRPr="00A02D93">
              <w:t xml:space="preserve">LLS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Sensor Network</w:t>
            </w:r>
          </w:p>
          <w:p w14:paraId="44B6497C" w14:textId="77777777" w:rsidR="001A1BA3" w:rsidRPr="00A02D93" w:rsidRDefault="001A1BA3" w:rsidP="001A1BA3">
            <w:pPr>
              <w:pStyle w:val="TableBullet"/>
            </w:pPr>
            <w:r w:rsidRPr="00A02D93">
              <w:t>Pheromone traps</w:t>
            </w:r>
          </w:p>
          <w:p w14:paraId="202DF1F1" w14:textId="77777777" w:rsidR="001A1BA3" w:rsidRPr="00A02D93" w:rsidRDefault="001A1BA3" w:rsidP="001A1BA3">
            <w:pPr>
              <w:pStyle w:val="TableBullet"/>
            </w:pPr>
            <w:r w:rsidRPr="00A02D93">
              <w:t>Private agronomists and crop scouts</w:t>
            </w:r>
          </w:p>
          <w:p w14:paraId="6C08CA13" w14:textId="1DA76080" w:rsidR="001A1BA3" w:rsidRPr="009A501D" w:rsidRDefault="001A1BA3" w:rsidP="001A1BA3">
            <w:pPr>
              <w:pStyle w:val="TableBullet"/>
            </w:pPr>
            <w:r w:rsidRPr="00A02D93">
              <w:lastRenderedPageBreak/>
              <w:t>Chemical resistance screening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92DDFF3" w14:textId="0E696805" w:rsidR="001A1BA3" w:rsidRPr="00A02D93" w:rsidRDefault="001A1BA3" w:rsidP="001A1BA3">
            <w:pPr>
              <w:pStyle w:val="TableBullet"/>
            </w:pPr>
            <w:r w:rsidRPr="00A02D93">
              <w:lastRenderedPageBreak/>
              <w:t>Extension information and resources</w:t>
            </w:r>
          </w:p>
          <w:p w14:paraId="2FF531C3" w14:textId="77777777" w:rsidR="001A1BA3" w:rsidRPr="00A02D93" w:rsidRDefault="001A1BA3" w:rsidP="001A1BA3">
            <w:pPr>
              <w:pStyle w:val="TableBullet"/>
            </w:pPr>
            <w:r w:rsidRPr="00A02D93">
              <w:t>Research and technological development</w:t>
            </w:r>
          </w:p>
          <w:p w14:paraId="283D315E" w14:textId="6C82E06D" w:rsidR="001A1BA3" w:rsidRPr="009A501D" w:rsidRDefault="001A1BA3" w:rsidP="001A1BA3">
            <w:pPr>
              <w:pStyle w:val="TableBullet"/>
            </w:pPr>
            <w:r w:rsidRPr="00A02D93">
              <w:t xml:space="preserve">Climatic tolerances and </w:t>
            </w:r>
            <w:r w:rsidRPr="00A02D93">
              <w:lastRenderedPageBreak/>
              <w:t>host species range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E9B9D5E" w14:textId="73E8A696" w:rsidR="001A1BA3" w:rsidRPr="009A501D" w:rsidRDefault="001A1BA3" w:rsidP="001A1BA3">
            <w:pPr>
              <w:pStyle w:val="TableText"/>
            </w:pPr>
            <w:r w:rsidRPr="00A02D93">
              <w:lastRenderedPageBreak/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F4BC566" w14:textId="77777777" w:rsidR="001A1BA3" w:rsidRPr="00A02D93" w:rsidRDefault="001A1BA3" w:rsidP="001A1BA3">
            <w:pPr>
              <w:pStyle w:val="TableBullet"/>
            </w:pPr>
            <w:r w:rsidRPr="00A02D93">
              <w:t>Not a notifiable pest in NSW</w:t>
            </w:r>
          </w:p>
          <w:p w14:paraId="58E0AC1A" w14:textId="77777777" w:rsidR="001A1BA3" w:rsidRPr="00A02D93" w:rsidRDefault="001A1BA3" w:rsidP="001A1BA3">
            <w:pPr>
              <w:pStyle w:val="TableBullet"/>
            </w:pPr>
            <w:r w:rsidRPr="00A02D93">
              <w:t>APMVA chemical permits for different crops</w:t>
            </w:r>
          </w:p>
          <w:p w14:paraId="3E373750" w14:textId="77777777" w:rsidR="001A1BA3" w:rsidRPr="00A02D93" w:rsidRDefault="001A1BA3" w:rsidP="001A1BA3">
            <w:pPr>
              <w:pStyle w:val="TableBullet"/>
            </w:pPr>
            <w:r w:rsidRPr="00A02D93">
              <w:t xml:space="preserve">Best practice IPM and pesticide </w:t>
            </w:r>
            <w:r w:rsidRPr="00A02D93">
              <w:lastRenderedPageBreak/>
              <w:t>strategies to reduce pesticide resistance risks</w:t>
            </w:r>
          </w:p>
          <w:p w14:paraId="42F0FE28" w14:textId="6751D80B" w:rsidR="001A1BA3" w:rsidRPr="009A501D" w:rsidRDefault="001A1BA3" w:rsidP="001A1BA3">
            <w:pPr>
              <w:pStyle w:val="TableBullet"/>
            </w:pPr>
            <w:r w:rsidRPr="00A02D93">
              <w:t>Fall armyworm biotype and novel traits may develop</w:t>
            </w:r>
          </w:p>
        </w:tc>
        <w:tc>
          <w:tcPr>
            <w:tcW w:w="618" w:type="pct"/>
          </w:tcPr>
          <w:p w14:paraId="49DA11FC" w14:textId="77777777" w:rsidR="001A1BA3" w:rsidRPr="00A02D93" w:rsidRDefault="001A1BA3" w:rsidP="001A1BA3">
            <w:pPr>
              <w:pStyle w:val="TableBullet"/>
            </w:pPr>
            <w:r w:rsidRPr="00A02D93">
              <w:lastRenderedPageBreak/>
              <w:t>Funding available for sensor maintenance</w:t>
            </w:r>
          </w:p>
          <w:p w14:paraId="29231C0C" w14:textId="4DF0D147" w:rsidR="001A1BA3" w:rsidRPr="009A501D" w:rsidRDefault="001A1BA3" w:rsidP="001A1BA3">
            <w:pPr>
              <w:pStyle w:val="TableBullet"/>
            </w:pPr>
            <w:r w:rsidRPr="00A02D93">
              <w:t xml:space="preserve">Keep </w:t>
            </w:r>
            <w:proofErr w:type="gramStart"/>
            <w:r w:rsidRPr="00A02D93">
              <w:t>up-to-date</w:t>
            </w:r>
            <w:proofErr w:type="gramEnd"/>
            <w:r w:rsidRPr="00A02D93">
              <w:t xml:space="preserve"> with research, restrictions and developments</w:t>
            </w:r>
          </w:p>
        </w:tc>
      </w:tr>
      <w:tr w:rsidR="001A1BA3" w:rsidRPr="009A501D" w14:paraId="617B3D03" w14:textId="42F7C68C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728C9E6E" w14:textId="77777777" w:rsidR="001A1BA3" w:rsidRPr="00A02D93" w:rsidRDefault="001A1BA3" w:rsidP="001A1BA3">
            <w:pPr>
              <w:pStyle w:val="TableText"/>
            </w:pPr>
            <w:r w:rsidRPr="00A02D93">
              <w:t>Target regions identified:</w:t>
            </w:r>
          </w:p>
          <w:p w14:paraId="17A6E77C" w14:textId="77777777" w:rsidR="001A1BA3" w:rsidRPr="00A02D93" w:rsidRDefault="001A1BA3" w:rsidP="001A1BA3">
            <w:pPr>
              <w:pStyle w:val="TableBullet"/>
            </w:pPr>
            <w:r w:rsidRPr="00A02D93">
              <w:t>NSW LLS Regions:</w:t>
            </w:r>
          </w:p>
          <w:p w14:paraId="790B4DE5" w14:textId="77777777" w:rsidR="001A1BA3" w:rsidRPr="00A02D93" w:rsidRDefault="001A1BA3" w:rsidP="001A1BA3">
            <w:pPr>
              <w:pStyle w:val="TableBullet"/>
            </w:pPr>
            <w:r w:rsidRPr="00A02D93">
              <w:t>North Coast</w:t>
            </w:r>
          </w:p>
          <w:p w14:paraId="41B83FD4" w14:textId="77777777" w:rsidR="001A1BA3" w:rsidRPr="00A02D93" w:rsidRDefault="001A1BA3" w:rsidP="001A1BA3">
            <w:pPr>
              <w:pStyle w:val="TableBullet"/>
            </w:pPr>
            <w:r w:rsidRPr="00A02D93">
              <w:t>Greater Sydney</w:t>
            </w:r>
          </w:p>
          <w:p w14:paraId="547588BF" w14:textId="77777777" w:rsidR="001A1BA3" w:rsidRPr="00A02D93" w:rsidRDefault="001A1BA3" w:rsidP="001A1BA3">
            <w:pPr>
              <w:pStyle w:val="TableBullet"/>
            </w:pPr>
            <w:proofErr w:type="gramStart"/>
            <w:r w:rsidRPr="00A02D93">
              <w:t>South East</w:t>
            </w:r>
            <w:proofErr w:type="gramEnd"/>
          </w:p>
          <w:p w14:paraId="3C0BF455" w14:textId="77777777" w:rsidR="001A1BA3" w:rsidRPr="00A02D93" w:rsidRDefault="001A1BA3" w:rsidP="001A1BA3">
            <w:pPr>
              <w:pStyle w:val="TableBullet"/>
            </w:pPr>
            <w:r w:rsidRPr="00A02D93">
              <w:t>Hunter</w:t>
            </w:r>
          </w:p>
          <w:p w14:paraId="3B985EFA" w14:textId="31A93EC4" w:rsidR="001A1BA3" w:rsidRPr="009A501D" w:rsidRDefault="001A1BA3" w:rsidP="001A1BA3">
            <w:pPr>
              <w:pStyle w:val="TableBullet"/>
            </w:pPr>
            <w:r w:rsidRPr="00A02D93">
              <w:t>Central West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4D9AF88" w14:textId="77777777" w:rsidR="001A1BA3" w:rsidRPr="00A02D93" w:rsidRDefault="001A1BA3" w:rsidP="001A1BA3">
            <w:pPr>
              <w:pStyle w:val="TableBullet"/>
            </w:pPr>
            <w:r w:rsidRPr="00A02D93">
              <w:t>Local Land Services staff</w:t>
            </w:r>
          </w:p>
          <w:p w14:paraId="6E2FD570" w14:textId="77777777" w:rsidR="001A1BA3" w:rsidRPr="00A02D93" w:rsidRDefault="001A1BA3" w:rsidP="001A1BA3">
            <w:pPr>
              <w:pStyle w:val="TableBullet"/>
            </w:pPr>
            <w:r w:rsidRPr="00A02D93">
              <w:t>Rural reseller stores</w:t>
            </w:r>
          </w:p>
          <w:p w14:paraId="3C1C0C25" w14:textId="77777777" w:rsidR="001A1BA3" w:rsidRPr="00A02D93" w:rsidRDefault="001A1BA3" w:rsidP="001A1BA3">
            <w:pPr>
              <w:pStyle w:val="TableBullet"/>
            </w:pPr>
            <w:r w:rsidRPr="00A02D93">
              <w:t>Dairy Australia</w:t>
            </w:r>
          </w:p>
          <w:p w14:paraId="1B0AB4FF" w14:textId="77777777" w:rsidR="001A1BA3" w:rsidRPr="00A02D93" w:rsidRDefault="001A1BA3" w:rsidP="001A1BA3">
            <w:pPr>
              <w:pStyle w:val="TableBullet"/>
            </w:pPr>
            <w:r w:rsidRPr="00A02D93">
              <w:t>Dairy NSW</w:t>
            </w:r>
          </w:p>
          <w:p w14:paraId="04CE4E0B" w14:textId="77777777" w:rsidR="001A1BA3" w:rsidRPr="00A02D93" w:rsidRDefault="001A1BA3" w:rsidP="001A1BA3">
            <w:pPr>
              <w:pStyle w:val="TableBullet"/>
            </w:pPr>
            <w:r w:rsidRPr="00A02D93">
              <w:t>GRDC</w:t>
            </w:r>
          </w:p>
          <w:p w14:paraId="5F805E88" w14:textId="44738E62" w:rsidR="001A1BA3" w:rsidRPr="009A501D" w:rsidRDefault="001A1BA3" w:rsidP="001A1BA3">
            <w:pPr>
              <w:pStyle w:val="TableBullet"/>
            </w:pPr>
            <w:r w:rsidRPr="00A02D93">
              <w:t>Plant Health Australia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5D7E0C0" w14:textId="77777777" w:rsidR="001A1BA3" w:rsidRPr="00A02D93" w:rsidRDefault="001A1BA3" w:rsidP="001A1BA3">
            <w:pPr>
              <w:pStyle w:val="TableText"/>
            </w:pPr>
            <w:r w:rsidRPr="00A02D93">
              <w:t>Communication between groups is facilitated through:</w:t>
            </w:r>
          </w:p>
          <w:p w14:paraId="55D619F6" w14:textId="77777777" w:rsidR="001A1BA3" w:rsidRPr="00A02D93" w:rsidRDefault="001A1BA3" w:rsidP="001A1BA3">
            <w:pPr>
              <w:pStyle w:val="TableBullet"/>
            </w:pPr>
            <w:r w:rsidRPr="00A02D93">
              <w:t xml:space="preserve">Stakeholder meetings </w:t>
            </w:r>
          </w:p>
          <w:p w14:paraId="11AEE802" w14:textId="77777777" w:rsidR="001A1BA3" w:rsidRPr="00A02D93" w:rsidRDefault="001A1BA3" w:rsidP="001A1BA3">
            <w:pPr>
              <w:pStyle w:val="TableBullet"/>
            </w:pPr>
            <w:r w:rsidRPr="00A02D93">
              <w:t>Newsletters</w:t>
            </w:r>
          </w:p>
          <w:p w14:paraId="7E074EF1" w14:textId="77777777" w:rsidR="001A1BA3" w:rsidRPr="00A02D93" w:rsidRDefault="001A1BA3" w:rsidP="001A1BA3">
            <w:pPr>
              <w:pStyle w:val="TableBullet"/>
            </w:pPr>
            <w:r w:rsidRPr="00A02D93">
              <w:t>Seasonal updates</w:t>
            </w:r>
          </w:p>
          <w:p w14:paraId="5AB76CB5" w14:textId="5DFB96A0" w:rsidR="001A1BA3" w:rsidRPr="009A501D" w:rsidRDefault="001A1BA3" w:rsidP="001A1BA3">
            <w:pPr>
              <w:pStyle w:val="TableBullet"/>
            </w:pPr>
            <w:r w:rsidRPr="00A02D93">
              <w:t>Training events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167DBDC" w14:textId="77777777" w:rsidR="001A1BA3" w:rsidRPr="00A02D93" w:rsidRDefault="001A1BA3" w:rsidP="001A1BA3">
            <w:pPr>
              <w:pStyle w:val="TableBullet"/>
            </w:pPr>
            <w:r w:rsidRPr="00A02D93">
              <w:t>Internet access</w:t>
            </w:r>
          </w:p>
          <w:p w14:paraId="49D24BC5" w14:textId="186A76F1" w:rsidR="001A1BA3" w:rsidRPr="009A501D" w:rsidRDefault="001A1BA3" w:rsidP="001A1BA3">
            <w:pPr>
              <w:pStyle w:val="TableBullet"/>
            </w:pPr>
            <w:r w:rsidRPr="00A02D93">
              <w:t>Mobile reception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3B1B39D" w14:textId="4761C43B" w:rsidR="001A1BA3" w:rsidRPr="009A501D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34448DA" w14:textId="0CB1EC9E" w:rsidR="001A1BA3" w:rsidRPr="009A501D" w:rsidRDefault="001A1BA3" w:rsidP="001A1BA3">
            <w:pPr>
              <w:pStyle w:val="TableText"/>
            </w:pPr>
            <w:r w:rsidRPr="00A02D93">
              <w:t>Business as usual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07597C0" w14:textId="2A4B69CF" w:rsidR="001A1BA3" w:rsidRDefault="001A1BA3" w:rsidP="001A1BA3">
            <w:pPr>
              <w:pStyle w:val="TableBullet"/>
            </w:pPr>
            <w:r w:rsidRPr="00A02D93">
              <w:t>Potential environmental impacts to native species</w:t>
            </w:r>
          </w:p>
          <w:p w14:paraId="1DABC397" w14:textId="6EF7B8B3" w:rsidR="001A1BA3" w:rsidRPr="009A501D" w:rsidRDefault="001A1BA3" w:rsidP="001A1BA3">
            <w:pPr>
              <w:pStyle w:val="TableBullet"/>
            </w:pPr>
            <w:r w:rsidRPr="00A02D93">
              <w:t xml:space="preserve">Action plans of existing industries  </w:t>
            </w:r>
          </w:p>
        </w:tc>
        <w:tc>
          <w:tcPr>
            <w:tcW w:w="618" w:type="pct"/>
          </w:tcPr>
          <w:p w14:paraId="14AE19D7" w14:textId="77777777" w:rsidR="001A1BA3" w:rsidRPr="00A02D93" w:rsidRDefault="001A1BA3" w:rsidP="001A1BA3">
            <w:pPr>
              <w:pStyle w:val="TableBullet"/>
            </w:pPr>
            <w:r w:rsidRPr="00A02D93">
              <w:t>Primary industries affected by Fall Armyworm</w:t>
            </w:r>
          </w:p>
          <w:p w14:paraId="3688C44F" w14:textId="76221901" w:rsidR="001A1BA3" w:rsidRPr="009A501D" w:rsidRDefault="001A1BA3" w:rsidP="001A1BA3">
            <w:pPr>
              <w:pStyle w:val="TableBullet"/>
            </w:pPr>
            <w:r w:rsidRPr="00A02D93">
              <w:t>Could shift if pests become problematic in new regions and crops</w:t>
            </w:r>
          </w:p>
        </w:tc>
      </w:tr>
      <w:tr w:rsidR="001A1BA3" w14:paraId="56CE6919" w14:textId="37DFEBF5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4FE08F07" w14:textId="5319748C" w:rsidR="001A1BA3" w:rsidRPr="009A501D" w:rsidRDefault="001A1BA3" w:rsidP="001A1BA3">
            <w:pPr>
              <w:pStyle w:val="TableText"/>
            </w:pPr>
            <w:r w:rsidRPr="00A02D93">
              <w:t>Community engaged (notifiers)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299060A" w14:textId="77777777" w:rsidR="001A1BA3" w:rsidRPr="00A02D93" w:rsidRDefault="001A1BA3" w:rsidP="001A1BA3">
            <w:pPr>
              <w:pStyle w:val="TableBullet"/>
            </w:pPr>
            <w:r w:rsidRPr="00A02D93">
              <w:t xml:space="preserve">Dairy Producers </w:t>
            </w:r>
          </w:p>
          <w:p w14:paraId="138965AF" w14:textId="77777777" w:rsidR="001A1BA3" w:rsidRPr="00A02D93" w:rsidRDefault="001A1BA3" w:rsidP="001A1BA3">
            <w:pPr>
              <w:pStyle w:val="TableBullet"/>
            </w:pPr>
            <w:r w:rsidRPr="00A02D93">
              <w:t>Grain Producers</w:t>
            </w:r>
          </w:p>
          <w:p w14:paraId="190E98F5" w14:textId="77777777" w:rsidR="001A1BA3" w:rsidRPr="00A02D93" w:rsidRDefault="001A1BA3" w:rsidP="001A1BA3">
            <w:pPr>
              <w:pStyle w:val="TableBullet"/>
            </w:pPr>
            <w:r w:rsidRPr="00A02D93">
              <w:t>Silage growers</w:t>
            </w:r>
          </w:p>
          <w:p w14:paraId="600EB330" w14:textId="77777777" w:rsidR="001A1BA3" w:rsidRPr="00A02D93" w:rsidRDefault="001A1BA3" w:rsidP="001A1BA3">
            <w:pPr>
              <w:pStyle w:val="TableBullet"/>
            </w:pPr>
            <w:r w:rsidRPr="00A02D93">
              <w:t>Private Agronomists</w:t>
            </w:r>
          </w:p>
          <w:p w14:paraId="74DBF1CE" w14:textId="2EFD1D84" w:rsidR="001A1BA3" w:rsidRPr="009A501D" w:rsidRDefault="001A1BA3" w:rsidP="001A1BA3">
            <w:pPr>
              <w:pStyle w:val="TableBullet"/>
            </w:pPr>
            <w:r w:rsidRPr="00A02D93">
              <w:t>Regional grower groups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F622C11" w14:textId="77777777" w:rsidR="001A1BA3" w:rsidRPr="00A02D93" w:rsidRDefault="001A1BA3" w:rsidP="001A1BA3">
            <w:pPr>
              <w:pStyle w:val="TableText"/>
            </w:pPr>
            <w:r w:rsidRPr="00A02D93">
              <w:t>Communication is facilitated though:</w:t>
            </w:r>
          </w:p>
          <w:p w14:paraId="34415D38" w14:textId="77777777" w:rsidR="001A1BA3" w:rsidRPr="00A02D93" w:rsidRDefault="001A1BA3" w:rsidP="001A1BA3">
            <w:pPr>
              <w:pStyle w:val="TableBullet"/>
            </w:pPr>
            <w:r w:rsidRPr="00A02D93">
              <w:t>Extension updates</w:t>
            </w:r>
          </w:p>
          <w:p w14:paraId="4AA20D67" w14:textId="77777777" w:rsidR="001A1BA3" w:rsidRPr="00A02D93" w:rsidRDefault="001A1BA3" w:rsidP="001A1BA3">
            <w:pPr>
              <w:pStyle w:val="TableBullet"/>
            </w:pPr>
            <w:r w:rsidRPr="00A02D93">
              <w:t>Seasonal updates</w:t>
            </w:r>
          </w:p>
          <w:p w14:paraId="45E8FD03" w14:textId="77777777" w:rsidR="001A1BA3" w:rsidRPr="00A02D93" w:rsidRDefault="001A1BA3" w:rsidP="001A1BA3">
            <w:pPr>
              <w:pStyle w:val="TableBullet"/>
            </w:pPr>
            <w:r w:rsidRPr="00A02D93">
              <w:t>ID and management workshops</w:t>
            </w:r>
          </w:p>
          <w:p w14:paraId="34D86C1D" w14:textId="163F38B4" w:rsidR="001A1BA3" w:rsidRPr="009A501D" w:rsidRDefault="001A1BA3" w:rsidP="001A1BA3">
            <w:pPr>
              <w:pStyle w:val="TableBullet"/>
            </w:pPr>
            <w:r w:rsidRPr="00A02D93">
              <w:t>Industry publications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26F185A" w14:textId="77777777" w:rsidR="001A1BA3" w:rsidRPr="00A02D93" w:rsidRDefault="001A1BA3" w:rsidP="001A1BA3">
            <w:pPr>
              <w:pStyle w:val="TableBullet"/>
            </w:pPr>
            <w:r w:rsidRPr="00A02D93">
              <w:t>Newsletters</w:t>
            </w:r>
          </w:p>
          <w:p w14:paraId="4B05E8B2" w14:textId="77777777" w:rsidR="001A1BA3" w:rsidRPr="00A02D93" w:rsidRDefault="001A1BA3" w:rsidP="001A1BA3">
            <w:pPr>
              <w:pStyle w:val="TableBullet"/>
            </w:pPr>
            <w:r w:rsidRPr="00A02D93">
              <w:t>Industry publications</w:t>
            </w:r>
          </w:p>
          <w:p w14:paraId="3CBCD0C0" w14:textId="77777777" w:rsidR="001A1BA3" w:rsidRPr="00A02D93" w:rsidRDefault="001A1BA3" w:rsidP="001A1BA3">
            <w:pPr>
              <w:pStyle w:val="TableBullet"/>
            </w:pPr>
            <w:r w:rsidRPr="00A02D93">
              <w:t>Grower field days</w:t>
            </w:r>
          </w:p>
          <w:p w14:paraId="6DB86D2C" w14:textId="32A138A8" w:rsidR="001A1BA3" w:rsidRPr="009A501D" w:rsidRDefault="001A1BA3" w:rsidP="001A1BA3">
            <w:pPr>
              <w:pStyle w:val="TableBullet"/>
            </w:pPr>
            <w:r w:rsidRPr="00A02D93">
              <w:t>Websites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7412C9D" w14:textId="6E0755E0" w:rsidR="001A1BA3" w:rsidRPr="009A501D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A597825" w14:textId="2A767234" w:rsidR="001A1BA3" w:rsidRPr="009A501D" w:rsidRDefault="001A1BA3" w:rsidP="001A1BA3">
            <w:pPr>
              <w:pStyle w:val="TableText"/>
            </w:pPr>
            <w:r w:rsidRPr="00A02D93">
              <w:t>In-kind support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D080A3D" w14:textId="77777777" w:rsidR="001A1BA3" w:rsidRPr="00A02D93" w:rsidRDefault="001A1BA3" w:rsidP="001A1BA3">
            <w:pPr>
              <w:pStyle w:val="TableBullet"/>
            </w:pPr>
            <w:r w:rsidRPr="00A02D93">
              <w:t>No reporting requirements in NSW</w:t>
            </w:r>
          </w:p>
          <w:p w14:paraId="55631FF9" w14:textId="587D755D" w:rsidR="001A1BA3" w:rsidRDefault="001A1BA3" w:rsidP="001A1BA3">
            <w:pPr>
              <w:pStyle w:val="TableBullet"/>
            </w:pPr>
            <w:r w:rsidRPr="00A02D93">
              <w:t>Community values (reducing impacts of pest pressure on neighbouring enterprises, etc)</w:t>
            </w:r>
          </w:p>
        </w:tc>
        <w:tc>
          <w:tcPr>
            <w:tcW w:w="618" w:type="pct"/>
          </w:tcPr>
          <w:p w14:paraId="600C5B42" w14:textId="77777777" w:rsidR="001A1BA3" w:rsidRPr="00A02D93" w:rsidRDefault="001A1BA3" w:rsidP="001A1BA3">
            <w:pPr>
              <w:pStyle w:val="TableBullet"/>
            </w:pPr>
            <w:r w:rsidRPr="00A02D93">
              <w:t xml:space="preserve">Accurate and current information </w:t>
            </w:r>
          </w:p>
          <w:p w14:paraId="5515D116" w14:textId="77777777" w:rsidR="001A1BA3" w:rsidRPr="00A02D93" w:rsidRDefault="001A1BA3" w:rsidP="001A1BA3">
            <w:pPr>
              <w:pStyle w:val="TableBullet"/>
            </w:pPr>
            <w:r w:rsidRPr="00A02D93">
              <w:t>Best Management Practice</w:t>
            </w:r>
          </w:p>
          <w:p w14:paraId="246BE701" w14:textId="4103183A" w:rsidR="001A1BA3" w:rsidRDefault="001A1BA3" w:rsidP="001A1BA3">
            <w:pPr>
              <w:pStyle w:val="TableBullet"/>
            </w:pPr>
            <w:r w:rsidRPr="00A02D93">
              <w:t xml:space="preserve">Keep up to date with impacts developing in other industries </w:t>
            </w:r>
            <w:proofErr w:type="spellStart"/>
            <w:r w:rsidRPr="00A02D93">
              <w:t>ie</w:t>
            </w:r>
            <w:proofErr w:type="spellEnd"/>
            <w:r w:rsidRPr="00A02D93">
              <w:t xml:space="preserve"> rice, cotton, sugarcane</w:t>
            </w:r>
          </w:p>
        </w:tc>
      </w:tr>
      <w:tr w:rsidR="00F62798" w14:paraId="3C4C136A" w14:textId="77777777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38265847" w14:textId="5D8FE606" w:rsidR="001A1BA3" w:rsidRPr="00A02D93" w:rsidRDefault="001A1BA3" w:rsidP="001A1BA3">
            <w:pPr>
              <w:pStyle w:val="TableText"/>
            </w:pPr>
            <w:r w:rsidRPr="00A02D93">
              <w:t xml:space="preserve">Surveillance activities 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4784F37" w14:textId="77777777" w:rsidR="001A1BA3" w:rsidRPr="00A02D93" w:rsidRDefault="001A1BA3" w:rsidP="001A1BA3">
            <w:pPr>
              <w:pStyle w:val="TableBullet"/>
            </w:pPr>
            <w:r w:rsidRPr="00A02D93">
              <w:t>Local Land Services Plant Biosecurity Staff</w:t>
            </w:r>
          </w:p>
          <w:p w14:paraId="4683E56B" w14:textId="77777777" w:rsidR="001A1BA3" w:rsidRPr="00A02D93" w:rsidRDefault="001A1BA3" w:rsidP="001A1BA3">
            <w:pPr>
              <w:pStyle w:val="TableBullet"/>
            </w:pPr>
            <w:r w:rsidRPr="00A02D93">
              <w:lastRenderedPageBreak/>
              <w:t>Private/Corporate Agronomists &amp; Crop Scouts</w:t>
            </w:r>
          </w:p>
          <w:p w14:paraId="32157E8D" w14:textId="1E534D8A" w:rsidR="001A1BA3" w:rsidRPr="00A02D93" w:rsidRDefault="001A1BA3" w:rsidP="001A1BA3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staff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DA4AA21" w14:textId="345B9526" w:rsidR="001A1BA3" w:rsidRPr="00A02D93" w:rsidRDefault="001A1BA3" w:rsidP="001A1BA3">
            <w:pPr>
              <w:pStyle w:val="TableText"/>
            </w:pPr>
            <w:r w:rsidRPr="00A02D93">
              <w:lastRenderedPageBreak/>
              <w:t xml:space="preserve">Regional connections through government and </w:t>
            </w:r>
            <w:r w:rsidRPr="00A02D93">
              <w:lastRenderedPageBreak/>
              <w:t>industry relationships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FAA4D78" w14:textId="1DA225C1" w:rsidR="001A1BA3" w:rsidRPr="00A02D93" w:rsidRDefault="001A1BA3" w:rsidP="00F62798">
            <w:pPr>
              <w:pStyle w:val="TableBullet"/>
            </w:pPr>
            <w:proofErr w:type="spellStart"/>
            <w:r w:rsidRPr="00A02D93">
              <w:lastRenderedPageBreak/>
              <w:t>RapidAim</w:t>
            </w:r>
            <w:proofErr w:type="spellEnd"/>
            <w:r w:rsidRPr="00A02D93">
              <w:t xml:space="preserve"> sensor data collection and storage</w:t>
            </w:r>
          </w:p>
          <w:p w14:paraId="636AAA8A" w14:textId="708F29FD" w:rsidR="001A1BA3" w:rsidRPr="00A02D93" w:rsidRDefault="001A1BA3" w:rsidP="00F62798">
            <w:pPr>
              <w:pStyle w:val="TableBullet"/>
            </w:pPr>
            <w:r w:rsidRPr="00A02D93">
              <w:lastRenderedPageBreak/>
              <w:t>Agronomist logbooks</w:t>
            </w:r>
          </w:p>
          <w:p w14:paraId="311FBC0F" w14:textId="304F4772" w:rsidR="001A1BA3" w:rsidRPr="00A02D93" w:rsidRDefault="001A1BA3" w:rsidP="00F62798">
            <w:pPr>
              <w:pStyle w:val="TableBullet"/>
            </w:pPr>
            <w:r w:rsidRPr="00A02D93">
              <w:t>Contract sprayer logbooks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9297367" w14:textId="77777777" w:rsidR="001A1BA3" w:rsidRPr="00A02D93" w:rsidRDefault="001A1BA3" w:rsidP="00F62798">
            <w:pPr>
              <w:pStyle w:val="TableBullet"/>
            </w:pPr>
            <w:r w:rsidRPr="00A02D93">
              <w:lastRenderedPageBreak/>
              <w:t>FAW 3D identification model</w:t>
            </w:r>
          </w:p>
          <w:p w14:paraId="663CEAA4" w14:textId="77777777" w:rsidR="001A1BA3" w:rsidRPr="00A02D93" w:rsidRDefault="001A1BA3" w:rsidP="00F62798">
            <w:pPr>
              <w:pStyle w:val="TableBullet"/>
            </w:pPr>
            <w:r w:rsidRPr="00A02D93">
              <w:lastRenderedPageBreak/>
              <w:t>Factsheets and Ute guides</w:t>
            </w:r>
          </w:p>
          <w:p w14:paraId="4A028692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Beatsheet</w:t>
            </w:r>
            <w:proofErr w:type="spellEnd"/>
            <w:r w:rsidRPr="00A02D93">
              <w:t xml:space="preserve"> website</w:t>
            </w:r>
          </w:p>
          <w:p w14:paraId="5DF16594" w14:textId="77777777" w:rsidR="001A1BA3" w:rsidRPr="00A02D93" w:rsidRDefault="001A1BA3" w:rsidP="00F62798">
            <w:pPr>
              <w:pStyle w:val="TableBullet"/>
            </w:pPr>
            <w:r w:rsidRPr="00A02D93">
              <w:t>Identification workshops</w:t>
            </w:r>
          </w:p>
          <w:p w14:paraId="297E5FE5" w14:textId="10D2D71B" w:rsidR="001A1BA3" w:rsidRPr="00A02D93" w:rsidRDefault="001A1BA3" w:rsidP="00F62798">
            <w:pPr>
              <w:pStyle w:val="TableBullet"/>
            </w:pPr>
            <w:r w:rsidRPr="00A02D93">
              <w:t>DARABUG2 - degree days for pest development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031A2DD" w14:textId="0392CF59" w:rsidR="001A1BA3" w:rsidRPr="00A02D93" w:rsidRDefault="001A1BA3" w:rsidP="001A1BA3">
            <w:pPr>
              <w:pStyle w:val="TableText"/>
            </w:pPr>
            <w:r w:rsidRPr="00A02D93">
              <w:lastRenderedPageBreak/>
              <w:t>Business as usual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B41EDD9" w14:textId="32294713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</w:tcPr>
          <w:p w14:paraId="74987127" w14:textId="77777777" w:rsidR="001A1BA3" w:rsidRPr="00A02D93" w:rsidRDefault="001A1BA3" w:rsidP="00F62798">
            <w:pPr>
              <w:pStyle w:val="TableBullet"/>
            </w:pPr>
            <w:r w:rsidRPr="00A02D93">
              <w:t>Correct identification</w:t>
            </w:r>
          </w:p>
          <w:p w14:paraId="6B4E7785" w14:textId="6160E8C6" w:rsidR="001A1BA3" w:rsidRPr="00A02D93" w:rsidRDefault="001A1BA3" w:rsidP="00F62798">
            <w:pPr>
              <w:pStyle w:val="TableBullet"/>
            </w:pPr>
            <w:r w:rsidRPr="00A02D93">
              <w:lastRenderedPageBreak/>
              <w:t>Efficacy of pheromone lures</w:t>
            </w:r>
          </w:p>
        </w:tc>
      </w:tr>
      <w:tr w:rsidR="00F62798" w14:paraId="3212FBB5" w14:textId="77777777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0F23F260" w14:textId="6D8BE858" w:rsidR="001A1BA3" w:rsidRPr="00A02D93" w:rsidRDefault="001A1BA3" w:rsidP="001A1BA3">
            <w:pPr>
              <w:pStyle w:val="TableText"/>
            </w:pPr>
            <w:r w:rsidRPr="00A02D93">
              <w:lastRenderedPageBreak/>
              <w:t>Reporting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B5D5A34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data collection and storage</w:t>
            </w:r>
          </w:p>
          <w:p w14:paraId="375A3576" w14:textId="77777777" w:rsidR="001A1BA3" w:rsidRPr="00A02D93" w:rsidRDefault="001A1BA3" w:rsidP="00F62798">
            <w:pPr>
              <w:pStyle w:val="TableBullet"/>
            </w:pPr>
            <w:r w:rsidRPr="00A02D93">
              <w:t>Sensors and pheromone lures are maintained by dairy producers</w:t>
            </w:r>
          </w:p>
          <w:p w14:paraId="71160093" w14:textId="1AC1CF07" w:rsidR="001A1BA3" w:rsidRPr="00A02D93" w:rsidRDefault="001A1BA3" w:rsidP="00F62798">
            <w:pPr>
              <w:pStyle w:val="TableBullet"/>
            </w:pPr>
            <w:r w:rsidRPr="00A02D93">
              <w:t>Agronomist/Crop Scouts TBD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420EDFA" w14:textId="18300D3F" w:rsidR="001A1BA3" w:rsidRPr="00A02D93" w:rsidRDefault="001A1BA3" w:rsidP="001A1BA3">
            <w:pPr>
              <w:pStyle w:val="TableTex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customer service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678EB3A" w14:textId="77777777" w:rsidR="001A1BA3" w:rsidRPr="00A02D93" w:rsidRDefault="001A1BA3" w:rsidP="00F62798">
            <w:pPr>
              <w:pStyle w:val="TableBullet"/>
            </w:pPr>
            <w:r w:rsidRPr="00A02D93">
              <w:t>Reporting apps require smart phones at the front end</w:t>
            </w:r>
          </w:p>
          <w:p w14:paraId="2E568349" w14:textId="67E4D288" w:rsidR="001A1BA3" w:rsidRPr="00A02D93" w:rsidRDefault="001A1BA3" w:rsidP="00F62798">
            <w:pPr>
              <w:pStyle w:val="TableBullet"/>
            </w:pPr>
            <w:r w:rsidRPr="00A02D93">
              <w:t xml:space="preserve">Integrated dashboard supported through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website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06D89AA" w14:textId="77777777" w:rsidR="001A1BA3" w:rsidRPr="00A02D93" w:rsidRDefault="001A1BA3" w:rsidP="00F62798">
            <w:pPr>
              <w:pStyle w:val="TableBullet"/>
            </w:pPr>
            <w:r w:rsidRPr="00A02D93">
              <w:t xml:space="preserve">Growers learn trap set up and app functions from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+ user’s manual</w:t>
            </w:r>
          </w:p>
          <w:p w14:paraId="15472BEE" w14:textId="6BA516A0" w:rsidR="001A1BA3" w:rsidRPr="00A02D93" w:rsidRDefault="001A1BA3" w:rsidP="00F62798">
            <w:pPr>
              <w:pStyle w:val="TableBullet"/>
            </w:pPr>
            <w:r w:rsidRPr="00A02D93">
              <w:t>Use of notifications to determine field monitoring and spray schedules</w:t>
            </w:r>
          </w:p>
          <w:p w14:paraId="47F75DE9" w14:textId="2577452A" w:rsidR="001A1BA3" w:rsidRPr="00A02D93" w:rsidRDefault="001A1BA3" w:rsidP="00F62798">
            <w:pPr>
              <w:pStyle w:val="TableBullet"/>
            </w:pPr>
            <w:r w:rsidRPr="00A02D93">
              <w:t xml:space="preserve">Climate applications team to use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outputs in their modelling/forecasting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1ED89CC" w14:textId="77777777" w:rsidR="001A1BA3" w:rsidRPr="00A02D93" w:rsidRDefault="001A1BA3" w:rsidP="00F62798">
            <w:pPr>
              <w:pStyle w:val="TableBullet"/>
            </w:pPr>
            <w:r w:rsidRPr="00A02D93">
              <w:t>Business as usual</w:t>
            </w:r>
          </w:p>
          <w:p w14:paraId="77DA9E0A" w14:textId="10CC12E8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subscription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8EDE324" w14:textId="7FFDFFCF" w:rsidR="001A1BA3" w:rsidRPr="00F62798" w:rsidRDefault="001A1BA3" w:rsidP="001A1BA3">
            <w:pPr>
              <w:pStyle w:val="TableText"/>
              <w:rPr>
                <w:rStyle w:val="Emphasis"/>
              </w:rPr>
            </w:pPr>
            <w:r w:rsidRPr="00F62798">
              <w:rPr>
                <w:rStyle w:val="Emphasis"/>
              </w:rPr>
              <w:t>NSW Privacy and Personal Information Protection Act 1998</w:t>
            </w:r>
          </w:p>
        </w:tc>
        <w:tc>
          <w:tcPr>
            <w:tcW w:w="618" w:type="pct"/>
          </w:tcPr>
          <w:p w14:paraId="4E4B9B83" w14:textId="13E71662" w:rsidR="001A1BA3" w:rsidRPr="00A02D93" w:rsidRDefault="001A1BA3" w:rsidP="00F62798">
            <w:pPr>
              <w:pStyle w:val="TableBullet"/>
            </w:pPr>
            <w:r w:rsidRPr="00A02D93">
              <w:t xml:space="preserve">Notifications from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app</w:t>
            </w:r>
          </w:p>
          <w:p w14:paraId="4599DF69" w14:textId="77777777" w:rsidR="001A1BA3" w:rsidRPr="00A02D93" w:rsidRDefault="001A1BA3" w:rsidP="00F62798">
            <w:pPr>
              <w:pStyle w:val="TableBullet"/>
            </w:pPr>
            <w:r w:rsidRPr="00A02D93">
              <w:t xml:space="preserve">Local Land Services subscription to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sensors</w:t>
            </w:r>
          </w:p>
          <w:p w14:paraId="792F9924" w14:textId="23526F64" w:rsidR="001A1BA3" w:rsidRPr="00A02D93" w:rsidRDefault="001A1BA3" w:rsidP="00F62798">
            <w:pPr>
              <w:pStyle w:val="TableBullet"/>
            </w:pPr>
            <w:r w:rsidRPr="00A02D93">
              <w:t>Use of data by Local Land Services for communications</w:t>
            </w:r>
          </w:p>
        </w:tc>
      </w:tr>
      <w:tr w:rsidR="00F62798" w14:paraId="4C2350C7" w14:textId="77777777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75CBEF41" w14:textId="4A45687B" w:rsidR="001A1BA3" w:rsidRPr="00A02D93" w:rsidRDefault="001A1BA3" w:rsidP="001A1BA3">
            <w:pPr>
              <w:pStyle w:val="TableText"/>
            </w:pPr>
            <w:r w:rsidRPr="00A02D93">
              <w:t>Identification/ Diagnosis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63C61F48" w14:textId="77777777" w:rsidR="001A1BA3" w:rsidRPr="00A02D93" w:rsidRDefault="001A1BA3" w:rsidP="00F62798">
            <w:pPr>
              <w:pStyle w:val="TableBullet"/>
            </w:pPr>
            <w:r w:rsidRPr="00A02D93">
              <w:t>LLS and DPIRD staff</w:t>
            </w:r>
          </w:p>
          <w:p w14:paraId="42AAFCE0" w14:textId="77777777" w:rsidR="001A1BA3" w:rsidRPr="00A02D93" w:rsidRDefault="001A1BA3" w:rsidP="00F62798">
            <w:pPr>
              <w:pStyle w:val="TableBullet"/>
            </w:pPr>
            <w:r w:rsidRPr="00A02D93">
              <w:t>Private/Corporate agronomists</w:t>
            </w:r>
          </w:p>
          <w:p w14:paraId="2BA68ECB" w14:textId="49DA6803" w:rsidR="001A1BA3" w:rsidRPr="00A02D93" w:rsidRDefault="001A1BA3" w:rsidP="00F62798">
            <w:pPr>
              <w:pStyle w:val="TableBullet"/>
            </w:pPr>
            <w:r w:rsidRPr="00A02D93">
              <w:lastRenderedPageBreak/>
              <w:t>Growers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FC0D717" w14:textId="761FF629" w:rsidR="001A1BA3" w:rsidRPr="00A02D93" w:rsidRDefault="001A1BA3" w:rsidP="001A1BA3">
            <w:pPr>
              <w:pStyle w:val="TableText"/>
            </w:pPr>
            <w:r w:rsidRPr="00A02D93">
              <w:lastRenderedPageBreak/>
              <w:t>Regional connections through government and industry relationships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140862ED" w14:textId="433371CA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7A125A1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to determine best pheromones lures specific to FAW</w:t>
            </w:r>
          </w:p>
          <w:p w14:paraId="20C7E236" w14:textId="6C2D63C2" w:rsidR="001A1BA3" w:rsidRPr="00A02D93" w:rsidRDefault="001A1BA3" w:rsidP="00F62798">
            <w:pPr>
              <w:pStyle w:val="TableBullet"/>
            </w:pPr>
            <w:r w:rsidRPr="00A02D93">
              <w:lastRenderedPageBreak/>
              <w:t>Staff training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F3DE95D" w14:textId="2458F440" w:rsidR="001A1BA3" w:rsidRPr="00A02D93" w:rsidRDefault="001A1BA3" w:rsidP="00F62798">
            <w:pPr>
              <w:pStyle w:val="TableBullet"/>
            </w:pPr>
            <w:r w:rsidRPr="00A02D93">
              <w:lastRenderedPageBreak/>
              <w:t xml:space="preserve">Cost of leasing and maintaining </w:t>
            </w:r>
            <w:proofErr w:type="spellStart"/>
            <w:r w:rsidRPr="00A02D93">
              <w:t>RapidAim</w:t>
            </w:r>
            <w:proofErr w:type="spellEnd"/>
            <w:r w:rsidRPr="00A02D93">
              <w:t xml:space="preserve"> traps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752E7404" w14:textId="039F0EF3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</w:tcPr>
          <w:p w14:paraId="080D2FA3" w14:textId="77777777" w:rsidR="001A1BA3" w:rsidRPr="00A02D93" w:rsidRDefault="001A1BA3" w:rsidP="00F62798">
            <w:pPr>
              <w:pStyle w:val="TableBullet"/>
            </w:pPr>
            <w:r w:rsidRPr="00A02D93">
              <w:t>Correct identification</w:t>
            </w:r>
          </w:p>
          <w:p w14:paraId="1225B87D" w14:textId="7CE92BE5" w:rsidR="001A1BA3" w:rsidRPr="00A02D93" w:rsidRDefault="001A1BA3" w:rsidP="00F62798">
            <w:pPr>
              <w:pStyle w:val="TableBullet"/>
            </w:pPr>
            <w:r w:rsidRPr="00A02D93">
              <w:t>Efficacy of pheromone lures</w:t>
            </w:r>
          </w:p>
        </w:tc>
      </w:tr>
      <w:tr w:rsidR="00F62798" w14:paraId="1955F5E1" w14:textId="77777777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4FFA1EA4" w14:textId="1DA7CC37" w:rsidR="001A1BA3" w:rsidRPr="00A02D93" w:rsidRDefault="001A1BA3" w:rsidP="001A1BA3">
            <w:pPr>
              <w:pStyle w:val="TableText"/>
            </w:pPr>
            <w:r w:rsidRPr="00A02D93">
              <w:t>Data management and analysis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9520DD5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staff</w:t>
            </w:r>
          </w:p>
          <w:p w14:paraId="6BE97287" w14:textId="77777777" w:rsidR="001A1BA3" w:rsidRPr="00A02D93" w:rsidRDefault="001A1BA3" w:rsidP="00F62798">
            <w:pPr>
              <w:pStyle w:val="TableBullet"/>
            </w:pPr>
            <w:r w:rsidRPr="00A02D93">
              <w:t>Plant Biosecurity Program Lead</w:t>
            </w:r>
          </w:p>
          <w:p w14:paraId="75DB9030" w14:textId="77777777" w:rsidR="001A1BA3" w:rsidRPr="00A02D93" w:rsidRDefault="001A1BA3" w:rsidP="00F62798">
            <w:pPr>
              <w:pStyle w:val="TableBullet"/>
            </w:pPr>
            <w:r w:rsidRPr="00A02D93">
              <w:t>LLS Plant Biosecurity Coordinators</w:t>
            </w:r>
          </w:p>
          <w:p w14:paraId="497652BE" w14:textId="0F14E32B" w:rsidR="001A1BA3" w:rsidRPr="00A02D93" w:rsidRDefault="001A1BA3" w:rsidP="00F62798">
            <w:pPr>
              <w:pStyle w:val="TableBullet"/>
            </w:pPr>
            <w:r w:rsidRPr="00A02D93">
              <w:t>DPI Climate Applications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B5122B5" w14:textId="020552E2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1495883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>/LLS database and storage capacity</w:t>
            </w:r>
          </w:p>
          <w:p w14:paraId="52AD51DE" w14:textId="137D9682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software and app development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E2AA2DD" w14:textId="32A10CDA" w:rsidR="001A1BA3" w:rsidRPr="00A02D93" w:rsidRDefault="001A1BA3" w:rsidP="001A1BA3">
            <w:pPr>
              <w:pStyle w:val="TableText"/>
            </w:pPr>
            <w:r w:rsidRPr="00A02D93">
              <w:t xml:space="preserve">Existing capabilities to store and analyse the data. Appropriate models by Climate Applications team. App development by </w:t>
            </w:r>
            <w:proofErr w:type="spellStart"/>
            <w:r w:rsidRPr="00A02D93">
              <w:t>RapidAim</w:t>
            </w:r>
            <w:proofErr w:type="spellEnd"/>
            <w:r w:rsidRPr="00A02D93">
              <w:t>.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24B6E3BC" w14:textId="6776D904" w:rsidR="001A1BA3" w:rsidRPr="00A02D93" w:rsidRDefault="001A1BA3" w:rsidP="001A1BA3">
            <w:pPr>
              <w:pStyle w:val="TableText"/>
            </w:pPr>
            <w:r w:rsidRPr="00A02D93">
              <w:t>Business as usual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557055C7" w14:textId="77777777" w:rsidR="001A1BA3" w:rsidRPr="00A02D93" w:rsidRDefault="001A1BA3" w:rsidP="00F62798">
            <w:pPr>
              <w:pStyle w:val="TableBullet"/>
            </w:pPr>
            <w:r w:rsidRPr="00A02D93">
              <w:t>LLS Data Governance and Management</w:t>
            </w:r>
          </w:p>
          <w:p w14:paraId="174B68E8" w14:textId="51979FA3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Terms and Conditions</w:t>
            </w:r>
          </w:p>
        </w:tc>
        <w:tc>
          <w:tcPr>
            <w:tcW w:w="618" w:type="pct"/>
          </w:tcPr>
          <w:p w14:paraId="43045C4E" w14:textId="40D42315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</w:tr>
      <w:tr w:rsidR="00F62798" w14:paraId="68F88A38" w14:textId="77777777" w:rsidTr="00F62798">
        <w:tc>
          <w:tcPr>
            <w:tcW w:w="674" w:type="pct"/>
            <w:tcMar>
              <w:left w:w="108" w:type="dxa"/>
              <w:right w:w="108" w:type="dxa"/>
            </w:tcMar>
          </w:tcPr>
          <w:p w14:paraId="4922E61E" w14:textId="2A844D1C" w:rsidR="001A1BA3" w:rsidRPr="00A02D93" w:rsidRDefault="001A1BA3" w:rsidP="001A1BA3">
            <w:pPr>
              <w:pStyle w:val="TableText"/>
            </w:pPr>
            <w:r w:rsidRPr="00A02D93">
              <w:t>Data use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08EE6BE" w14:textId="77777777" w:rsidR="001A1BA3" w:rsidRPr="00A02D93" w:rsidRDefault="001A1BA3" w:rsidP="00F62798">
            <w:pPr>
              <w:pStyle w:val="TableBullet"/>
            </w:pPr>
            <w:r w:rsidRPr="00A02D93">
              <w:t>Growers and producers</w:t>
            </w:r>
          </w:p>
          <w:p w14:paraId="7536CA02" w14:textId="77777777" w:rsidR="001A1BA3" w:rsidRPr="00A02D93" w:rsidRDefault="001A1BA3" w:rsidP="00F62798">
            <w:pPr>
              <w:pStyle w:val="TableBullet"/>
            </w:pPr>
            <w:r w:rsidRPr="00A02D93">
              <w:t>Local Land Services</w:t>
            </w:r>
          </w:p>
          <w:p w14:paraId="51F09767" w14:textId="77777777" w:rsidR="001A1BA3" w:rsidRPr="00A02D93" w:rsidRDefault="001A1BA3" w:rsidP="00F62798">
            <w:pPr>
              <w:pStyle w:val="TableBullet"/>
            </w:pPr>
            <w:r w:rsidRPr="00A02D93">
              <w:t>Dairy Australia</w:t>
            </w:r>
          </w:p>
          <w:p w14:paraId="15ED1AD2" w14:textId="77777777" w:rsidR="001A1BA3" w:rsidRPr="00A02D93" w:rsidRDefault="001A1BA3" w:rsidP="00F62798">
            <w:pPr>
              <w:pStyle w:val="TableBullet"/>
            </w:pPr>
            <w:r w:rsidRPr="00A02D93">
              <w:t>DPI Climate Applications</w:t>
            </w:r>
          </w:p>
          <w:p w14:paraId="5AE2F02D" w14:textId="442A99F2" w:rsidR="001A1BA3" w:rsidRPr="00A02D93" w:rsidRDefault="001A1BA3" w:rsidP="00F62798">
            <w:pPr>
              <w:pStyle w:val="TableBullet"/>
            </w:pPr>
            <w:r w:rsidRPr="00A02D93">
              <w:t>Research scientists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3160A079" w14:textId="77777777" w:rsidR="001A1BA3" w:rsidRPr="00A02D93" w:rsidRDefault="001A1BA3" w:rsidP="00F62798">
            <w:pPr>
              <w:pStyle w:val="TableBullet"/>
            </w:pPr>
            <w:r w:rsidRPr="00A02D93">
              <w:t>Communications to farmers groups and grower associations.</w:t>
            </w:r>
          </w:p>
          <w:p w14:paraId="4F24E209" w14:textId="454886CC" w:rsidR="001A1BA3" w:rsidRPr="00A02D93" w:rsidRDefault="001A1BA3" w:rsidP="00F62798">
            <w:pPr>
              <w:pStyle w:val="TableBullet"/>
            </w:pPr>
            <w:r w:rsidRPr="00A02D93">
              <w:t>Knowledge sharing with other jurisdictions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69B7617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sensor alerts app</w:t>
            </w:r>
          </w:p>
          <w:p w14:paraId="55005E7E" w14:textId="150E0FE6" w:rsidR="001A1BA3" w:rsidRPr="00A02D93" w:rsidRDefault="001A1BA3" w:rsidP="00F62798">
            <w:pPr>
              <w:pStyle w:val="TableBullet"/>
            </w:pPr>
            <w:r w:rsidRPr="00A02D93">
              <w:t>Seasonal updates developed by Local Land Services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0A35DED8" w14:textId="57849F3A" w:rsidR="001A1BA3" w:rsidRPr="00A02D93" w:rsidRDefault="001A1BA3" w:rsidP="001A1BA3">
            <w:pPr>
              <w:pStyle w:val="TableText"/>
            </w:pPr>
            <w:r w:rsidRPr="00A02D93">
              <w:t>TB</w:t>
            </w:r>
            <w:r>
              <w:t>C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4FB2BA7E" w14:textId="15DD6883" w:rsidR="001A1BA3" w:rsidRPr="00A02D93" w:rsidRDefault="001A1BA3" w:rsidP="001A1BA3">
            <w:pPr>
              <w:pStyle w:val="TableText"/>
            </w:pPr>
            <w:r w:rsidRPr="00A02D93">
              <w:t>Business as usual</w:t>
            </w:r>
          </w:p>
        </w:tc>
        <w:tc>
          <w:tcPr>
            <w:tcW w:w="618" w:type="pct"/>
            <w:tcMar>
              <w:left w:w="108" w:type="dxa"/>
              <w:right w:w="108" w:type="dxa"/>
            </w:tcMar>
          </w:tcPr>
          <w:p w14:paraId="69FF2767" w14:textId="77777777" w:rsidR="001A1BA3" w:rsidRPr="00A02D93" w:rsidRDefault="001A1BA3" w:rsidP="00F62798">
            <w:pPr>
              <w:pStyle w:val="TableBullet"/>
            </w:pPr>
            <w:proofErr w:type="spellStart"/>
            <w:r w:rsidRPr="00A02D93">
              <w:t>RapidAim</w:t>
            </w:r>
            <w:proofErr w:type="spellEnd"/>
            <w:r w:rsidRPr="00A02D93">
              <w:t xml:space="preserve"> terms and conditions on product, sales and services.</w:t>
            </w:r>
          </w:p>
          <w:p w14:paraId="7C9794FF" w14:textId="77777777" w:rsidR="001A1BA3" w:rsidRPr="00A02D93" w:rsidRDefault="001A1BA3" w:rsidP="00F62798">
            <w:pPr>
              <w:pStyle w:val="TableBullet"/>
            </w:pPr>
            <w:r w:rsidRPr="00A02D93">
              <w:t>NSW Privacy and Personal Information Protection Act 1998</w:t>
            </w:r>
          </w:p>
          <w:p w14:paraId="16A94C31" w14:textId="5E3C0122" w:rsidR="001A1BA3" w:rsidRPr="00A02D93" w:rsidRDefault="001A1BA3" w:rsidP="00F62798">
            <w:pPr>
              <w:pStyle w:val="TableBullet"/>
            </w:pPr>
            <w:r w:rsidRPr="00A02D93">
              <w:t>Data Sharing Act (2015)</w:t>
            </w:r>
          </w:p>
        </w:tc>
        <w:tc>
          <w:tcPr>
            <w:tcW w:w="618" w:type="pct"/>
          </w:tcPr>
          <w:p w14:paraId="77DCB429" w14:textId="3F0450FD" w:rsidR="001A1BA3" w:rsidRPr="00A02D93" w:rsidRDefault="001A1BA3" w:rsidP="001A1BA3">
            <w:pPr>
              <w:pStyle w:val="TableText"/>
            </w:pPr>
            <w:r w:rsidRPr="00A02D93">
              <w:t>Appropriate risk and liability communications</w:t>
            </w:r>
          </w:p>
        </w:tc>
      </w:tr>
    </w:tbl>
    <w:p w14:paraId="7108B5FD" w14:textId="77777777" w:rsidR="00A02D93" w:rsidRPr="00A02D93" w:rsidRDefault="00A02D93" w:rsidP="00A02D93"/>
    <w:sectPr w:rsidR="00A02D93" w:rsidRPr="00A02D93" w:rsidSect="00A02D93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4ABF2" w14:textId="77777777" w:rsidR="00A02D93" w:rsidRDefault="00A02D93">
      <w:r>
        <w:separator/>
      </w:r>
    </w:p>
    <w:p w14:paraId="12555987" w14:textId="77777777" w:rsidR="00A02D93" w:rsidRDefault="00A02D93"/>
    <w:p w14:paraId="6F585832" w14:textId="77777777" w:rsidR="00A02D93" w:rsidRDefault="00A02D93"/>
  </w:endnote>
  <w:endnote w:type="continuationSeparator" w:id="0">
    <w:p w14:paraId="491FEB46" w14:textId="77777777" w:rsidR="00A02D93" w:rsidRDefault="00A02D93">
      <w:r>
        <w:continuationSeparator/>
      </w:r>
    </w:p>
    <w:p w14:paraId="6891ACE7" w14:textId="77777777" w:rsidR="00A02D93" w:rsidRDefault="00A02D93"/>
    <w:p w14:paraId="37A2F6E8" w14:textId="77777777" w:rsidR="00A02D93" w:rsidRDefault="00A02D93"/>
  </w:endnote>
  <w:endnote w:type="continuationNotice" w:id="1">
    <w:p w14:paraId="1207899B" w14:textId="77777777" w:rsidR="00A02D93" w:rsidRDefault="00A02D93">
      <w:pPr>
        <w:pStyle w:val="Footer"/>
      </w:pPr>
    </w:p>
    <w:p w14:paraId="4636B6E8" w14:textId="77777777" w:rsidR="00A02D93" w:rsidRDefault="00A02D93"/>
    <w:p w14:paraId="3C13CA95" w14:textId="77777777" w:rsidR="00A02D93" w:rsidRDefault="00A02D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97515" w14:textId="77777777" w:rsidR="00C30975" w:rsidRDefault="00D618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587125D" wp14:editId="69D8553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048837208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637DE2" w14:textId="77777777" w:rsidR="00D61857" w:rsidRPr="00D61857" w:rsidRDefault="00D61857" w:rsidP="00D618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185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7125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left:0;text-align:left;margin-left:0;margin-top:0;width:43.45pt;height:31.8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3E637DE2" w14:textId="77777777" w:rsidR="00D61857" w:rsidRPr="00D61857" w:rsidRDefault="00D61857" w:rsidP="00D618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185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7AE6" w14:textId="47B37F47" w:rsidR="002A193C" w:rsidRDefault="002A193C" w:rsidP="00D6185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D20CF" w14:textId="73C01289" w:rsidR="002A193C" w:rsidRDefault="002A193C" w:rsidP="00F449EB">
    <w:pPr>
      <w:pStyle w:val="Footer"/>
      <w:tabs>
        <w:tab w:val="center" w:pos="7001"/>
        <w:tab w:val="left" w:pos="9705"/>
      </w:tabs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9A049" w14:textId="77777777" w:rsidR="00A02D93" w:rsidRDefault="00A02D93">
      <w:r>
        <w:separator/>
      </w:r>
    </w:p>
    <w:p w14:paraId="4886CAD0" w14:textId="77777777" w:rsidR="00A02D93" w:rsidRDefault="00A02D93"/>
    <w:p w14:paraId="761F7389" w14:textId="77777777" w:rsidR="00A02D93" w:rsidRDefault="00A02D93"/>
  </w:footnote>
  <w:footnote w:type="continuationSeparator" w:id="0">
    <w:p w14:paraId="353BCA09" w14:textId="77777777" w:rsidR="00A02D93" w:rsidRDefault="00A02D93">
      <w:r>
        <w:continuationSeparator/>
      </w:r>
    </w:p>
    <w:p w14:paraId="51C27976" w14:textId="77777777" w:rsidR="00A02D93" w:rsidRDefault="00A02D93"/>
    <w:p w14:paraId="2CBA7491" w14:textId="77777777" w:rsidR="00A02D93" w:rsidRDefault="00A02D93"/>
  </w:footnote>
  <w:footnote w:type="continuationNotice" w:id="1">
    <w:p w14:paraId="688C6A53" w14:textId="77777777" w:rsidR="00A02D93" w:rsidRDefault="00A02D93">
      <w:pPr>
        <w:pStyle w:val="Footer"/>
      </w:pPr>
    </w:p>
    <w:p w14:paraId="6DD7DF65" w14:textId="77777777" w:rsidR="00A02D93" w:rsidRDefault="00A02D93"/>
    <w:p w14:paraId="0DA21F74" w14:textId="77777777" w:rsidR="00A02D93" w:rsidRDefault="00A02D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CF91D" w14:textId="77777777" w:rsidR="002A193C" w:rsidRDefault="00D6185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7810270D" wp14:editId="1EB724A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43728485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4C4AA" w14:textId="77777777" w:rsidR="00D61857" w:rsidRPr="00D61857" w:rsidRDefault="00D61857" w:rsidP="00D618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185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027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left:0;text-align:left;margin-left:0;margin-top:0;width:43.45pt;height:31.8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BF4C4AA" w14:textId="77777777" w:rsidR="00D61857" w:rsidRPr="00D61857" w:rsidRDefault="00D61857" w:rsidP="00D618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185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5868">
      <w:rPr>
        <w:noProof/>
        <w:lang w:val="en-US"/>
      </w:rPr>
      <w:pict w14:anchorId="730693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5351" o:spid="_x0000_s1026" type="#_x0000_t136" style="position:absolute;left:0;text-align:left;margin-left:0;margin-top:0;width:548.05pt;height:91.3pt;rotation:315;z-index:-251657728;mso-position-horizontal:center;mso-position-horizontal-relative:margin;mso-position-vertical:center;mso-position-vertical-relative:margin" o:allowincell="f" fillcolor="gray" stroked="f">
          <v:fill opacity=".5"/>
          <v:textpath style="font-family:&quot;Cambria&quot;;font-size:1pt" string="EXAMPL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FABD" w14:textId="08520DED" w:rsidR="002A193C" w:rsidRDefault="00A02D93">
    <w:pPr>
      <w:pStyle w:val="Header"/>
      <w:jc w:val="left"/>
    </w:pPr>
    <w:r>
      <w:rPr>
        <w:noProof/>
      </w:rPr>
      <w:drawing>
        <wp:inline distT="0" distB="0" distL="0" distR="0" wp14:anchorId="5C43D294" wp14:editId="35D2369B">
          <wp:extent cx="914400" cy="993631"/>
          <wp:effectExtent l="0" t="0" r="0" b="0"/>
          <wp:docPr id="429351055" name="Picture 1" descr="New South Wales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351055" name="Picture 1" descr="New South Wales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360" cy="1005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56DAA"/>
    <w:multiLevelType w:val="hybridMultilevel"/>
    <w:tmpl w:val="E13698D2"/>
    <w:lvl w:ilvl="0" w:tplc="1DA20EE0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1E20078"/>
    <w:multiLevelType w:val="multilevel"/>
    <w:tmpl w:val="B95457A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86800B4"/>
    <w:multiLevelType w:val="multilevel"/>
    <w:tmpl w:val="A0241B28"/>
    <w:numStyleLink w:val="List1"/>
  </w:abstractNum>
  <w:abstractNum w:abstractNumId="3" w15:restartNumberingAfterBreak="0">
    <w:nsid w:val="48DE2E4A"/>
    <w:multiLevelType w:val="hybridMultilevel"/>
    <w:tmpl w:val="6626592E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329DA"/>
    <w:multiLevelType w:val="multilevel"/>
    <w:tmpl w:val="2B64EC84"/>
    <w:lvl w:ilvl="0">
      <w:start w:val="1"/>
      <w:numFmt w:val="decimal"/>
      <w:pStyle w:val="BoxTextNumb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B541B"/>
    <w:multiLevelType w:val="multilevel"/>
    <w:tmpl w:val="BF3294C2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676E3536"/>
    <w:multiLevelType w:val="hybridMultilevel"/>
    <w:tmpl w:val="242AD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30FE1"/>
    <w:multiLevelType w:val="hybridMultilevel"/>
    <w:tmpl w:val="7E96ACDE"/>
    <w:lvl w:ilvl="0" w:tplc="E3BC5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E4563"/>
    <w:multiLevelType w:val="multilevel"/>
    <w:tmpl w:val="F452ADBA"/>
    <w:styleLink w:val="Tablenumberedlists"/>
    <w:lvl w:ilvl="0">
      <w:start w:val="1"/>
      <w:numFmt w:val="decimal"/>
      <w:pStyle w:val="TableListNumber"/>
      <w:lvlText w:val="%1)"/>
      <w:lvlJc w:val="left"/>
      <w:pPr>
        <w:ind w:left="284" w:hanging="284"/>
      </w:pPr>
      <w:rPr>
        <w:rFonts w:ascii="Calibri" w:hAnsi="Calibri" w:hint="default"/>
        <w:sz w:val="18"/>
      </w:rPr>
    </w:lvl>
    <w:lvl w:ilvl="1">
      <w:start w:val="1"/>
      <w:numFmt w:val="lowerLetter"/>
      <w:pStyle w:val="TableListNumber2"/>
      <w:lvlText w:val="%2)"/>
      <w:lvlJc w:val="left"/>
      <w:pPr>
        <w:ind w:left="567" w:hanging="283"/>
      </w:pPr>
      <w:rPr>
        <w:rFonts w:ascii="Calibri" w:hAnsi="Calibri" w:hint="default"/>
        <w:sz w:val="18"/>
      </w:rPr>
    </w:lvl>
    <w:lvl w:ilvl="2">
      <w:start w:val="1"/>
      <w:numFmt w:val="lowerRoman"/>
      <w:pStyle w:val="TableListNumber3"/>
      <w:lvlText w:val="%3)"/>
      <w:lvlJc w:val="left"/>
      <w:pPr>
        <w:ind w:left="851" w:hanging="284"/>
      </w:pPr>
      <w:rPr>
        <w:rFonts w:ascii="Calibri" w:hAnsi="Calibri" w:hint="default"/>
        <w:sz w:val="1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37268471">
    <w:abstractNumId w:val="7"/>
  </w:num>
  <w:num w:numId="2" w16cid:durableId="1355770275">
    <w:abstractNumId w:val="8"/>
  </w:num>
  <w:num w:numId="3" w16cid:durableId="1882862685">
    <w:abstractNumId w:val="1"/>
  </w:num>
  <w:num w:numId="4" w16cid:durableId="360508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6162399">
    <w:abstractNumId w:val="5"/>
  </w:num>
  <w:num w:numId="6" w16cid:durableId="1314989398">
    <w:abstractNumId w:val="6"/>
  </w:num>
  <w:num w:numId="7" w16cid:durableId="951480071">
    <w:abstractNumId w:val="3"/>
  </w:num>
  <w:num w:numId="8" w16cid:durableId="844629787">
    <w:abstractNumId w:val="1"/>
    <w:lvlOverride w:ilvl="0">
      <w:lvl w:ilvl="0">
        <w:start w:val="1"/>
        <w:numFmt w:val="decimal"/>
        <w:pStyle w:val="Heading2"/>
        <w:lvlText w:val="%1"/>
        <w:lvlJc w:val="left"/>
        <w:pPr>
          <w:ind w:left="720" w:hanging="720"/>
        </w:pPr>
      </w:lvl>
    </w:lvlOverride>
  </w:num>
  <w:num w:numId="9" w16cid:durableId="1698308952">
    <w:abstractNumId w:val="7"/>
  </w:num>
  <w:num w:numId="10" w16cid:durableId="547035718">
    <w:abstractNumId w:val="8"/>
  </w:num>
  <w:num w:numId="11" w16cid:durableId="1145393031">
    <w:abstractNumId w:val="0"/>
  </w:num>
  <w:num w:numId="12" w16cid:durableId="645671681">
    <w:abstractNumId w:val="9"/>
  </w:num>
  <w:num w:numId="13" w16cid:durableId="274824895">
    <w:abstractNumId w:val="11"/>
  </w:num>
  <w:num w:numId="14" w16cid:durableId="1361395064">
    <w:abstractNumId w:val="10"/>
  </w:num>
  <w:num w:numId="15" w16cid:durableId="236869232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93"/>
    <w:rsid w:val="000043AE"/>
    <w:rsid w:val="00047CF6"/>
    <w:rsid w:val="00071927"/>
    <w:rsid w:val="00093CD3"/>
    <w:rsid w:val="000D6DD8"/>
    <w:rsid w:val="00112B86"/>
    <w:rsid w:val="00115FE8"/>
    <w:rsid w:val="00134E1D"/>
    <w:rsid w:val="001450BA"/>
    <w:rsid w:val="001567E9"/>
    <w:rsid w:val="00183612"/>
    <w:rsid w:val="001A1BA3"/>
    <w:rsid w:val="001A1F79"/>
    <w:rsid w:val="001B1009"/>
    <w:rsid w:val="001C3583"/>
    <w:rsid w:val="001D77BC"/>
    <w:rsid w:val="001E1C4C"/>
    <w:rsid w:val="00201500"/>
    <w:rsid w:val="00222B30"/>
    <w:rsid w:val="00236BA8"/>
    <w:rsid w:val="00262394"/>
    <w:rsid w:val="00274C12"/>
    <w:rsid w:val="002A193C"/>
    <w:rsid w:val="003005B7"/>
    <w:rsid w:val="00305911"/>
    <w:rsid w:val="00340820"/>
    <w:rsid w:val="00357095"/>
    <w:rsid w:val="00362353"/>
    <w:rsid w:val="00381D23"/>
    <w:rsid w:val="00396339"/>
    <w:rsid w:val="003A4B4A"/>
    <w:rsid w:val="003D3CE1"/>
    <w:rsid w:val="003D44DC"/>
    <w:rsid w:val="00402404"/>
    <w:rsid w:val="00406AC2"/>
    <w:rsid w:val="00451E21"/>
    <w:rsid w:val="00456C38"/>
    <w:rsid w:val="00460750"/>
    <w:rsid w:val="004705F2"/>
    <w:rsid w:val="00473964"/>
    <w:rsid w:val="00482FD5"/>
    <w:rsid w:val="004837B1"/>
    <w:rsid w:val="0048569E"/>
    <w:rsid w:val="00486C20"/>
    <w:rsid w:val="00490E7F"/>
    <w:rsid w:val="004C6362"/>
    <w:rsid w:val="004C6C47"/>
    <w:rsid w:val="0059380F"/>
    <w:rsid w:val="005B1893"/>
    <w:rsid w:val="005F0E4D"/>
    <w:rsid w:val="005F7ED2"/>
    <w:rsid w:val="00611DA7"/>
    <w:rsid w:val="006416D4"/>
    <w:rsid w:val="00652F10"/>
    <w:rsid w:val="006E1CF5"/>
    <w:rsid w:val="00704CE7"/>
    <w:rsid w:val="00735868"/>
    <w:rsid w:val="007405CB"/>
    <w:rsid w:val="00762C3E"/>
    <w:rsid w:val="007B1F92"/>
    <w:rsid w:val="007C5B94"/>
    <w:rsid w:val="008153FE"/>
    <w:rsid w:val="00821DA2"/>
    <w:rsid w:val="0082249A"/>
    <w:rsid w:val="00826753"/>
    <w:rsid w:val="00833933"/>
    <w:rsid w:val="00835E9D"/>
    <w:rsid w:val="00892FE1"/>
    <w:rsid w:val="008A3190"/>
    <w:rsid w:val="008D1B48"/>
    <w:rsid w:val="0090774C"/>
    <w:rsid w:val="00931632"/>
    <w:rsid w:val="00940ADD"/>
    <w:rsid w:val="00960E59"/>
    <w:rsid w:val="009679F4"/>
    <w:rsid w:val="00991227"/>
    <w:rsid w:val="00996A46"/>
    <w:rsid w:val="009A1E6B"/>
    <w:rsid w:val="009E7B5C"/>
    <w:rsid w:val="009F00C4"/>
    <w:rsid w:val="009F6E1F"/>
    <w:rsid w:val="00A02D93"/>
    <w:rsid w:val="00A16700"/>
    <w:rsid w:val="00A26D23"/>
    <w:rsid w:val="00A27706"/>
    <w:rsid w:val="00A336EC"/>
    <w:rsid w:val="00A52203"/>
    <w:rsid w:val="00A5250C"/>
    <w:rsid w:val="00A651C6"/>
    <w:rsid w:val="00A7401B"/>
    <w:rsid w:val="00A87C92"/>
    <w:rsid w:val="00A9002C"/>
    <w:rsid w:val="00AA70E3"/>
    <w:rsid w:val="00AB0FBE"/>
    <w:rsid w:val="00AB27F3"/>
    <w:rsid w:val="00AF1EB9"/>
    <w:rsid w:val="00AF5211"/>
    <w:rsid w:val="00B01FB8"/>
    <w:rsid w:val="00B35721"/>
    <w:rsid w:val="00B43A41"/>
    <w:rsid w:val="00B5453F"/>
    <w:rsid w:val="00B96258"/>
    <w:rsid w:val="00B97EBA"/>
    <w:rsid w:val="00BA0AFF"/>
    <w:rsid w:val="00BA3B2A"/>
    <w:rsid w:val="00BB6ACE"/>
    <w:rsid w:val="00BC6BA3"/>
    <w:rsid w:val="00BD2275"/>
    <w:rsid w:val="00C00AAC"/>
    <w:rsid w:val="00C05EA8"/>
    <w:rsid w:val="00C06619"/>
    <w:rsid w:val="00C30975"/>
    <w:rsid w:val="00C51E35"/>
    <w:rsid w:val="00C759F8"/>
    <w:rsid w:val="00C92F0F"/>
    <w:rsid w:val="00CF7FF8"/>
    <w:rsid w:val="00D06356"/>
    <w:rsid w:val="00D36729"/>
    <w:rsid w:val="00D45274"/>
    <w:rsid w:val="00D45E0E"/>
    <w:rsid w:val="00D61857"/>
    <w:rsid w:val="00D666DC"/>
    <w:rsid w:val="00D843C2"/>
    <w:rsid w:val="00D912A7"/>
    <w:rsid w:val="00DC7F42"/>
    <w:rsid w:val="00E05D92"/>
    <w:rsid w:val="00E223F4"/>
    <w:rsid w:val="00E3006D"/>
    <w:rsid w:val="00E362EF"/>
    <w:rsid w:val="00E732BE"/>
    <w:rsid w:val="00E74C11"/>
    <w:rsid w:val="00E86770"/>
    <w:rsid w:val="00E96E54"/>
    <w:rsid w:val="00F01D00"/>
    <w:rsid w:val="00F35EE8"/>
    <w:rsid w:val="00F449EB"/>
    <w:rsid w:val="00F5729D"/>
    <w:rsid w:val="00F62798"/>
    <w:rsid w:val="00F65DFD"/>
    <w:rsid w:val="00F90D42"/>
    <w:rsid w:val="00F9270B"/>
    <w:rsid w:val="00FB088E"/>
    <w:rsid w:val="00FB6115"/>
    <w:rsid w:val="00FD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093CC"/>
  <w15:docId w15:val="{A182DEC9-00FA-422C-A9F5-E36BE9E2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75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835E9D"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spacing w:val="5"/>
      <w:kern w:val="28"/>
      <w:sz w:val="60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835E9D"/>
    <w:pPr>
      <w:keepNext/>
      <w:numPr>
        <w:numId w:val="8"/>
      </w:numPr>
      <w:spacing w:after="60" w:line="240" w:lineRule="auto"/>
      <w:outlineLvl w:val="1"/>
    </w:pPr>
    <w:rPr>
      <w:rFonts w:ascii="Calibri" w:eastAsiaTheme="minorEastAsia" w:hAnsi="Calibri"/>
      <w:bCs/>
      <w:color w:val="000000"/>
      <w:sz w:val="44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835E9D"/>
    <w:pPr>
      <w:keepNext/>
      <w:keepLines/>
      <w:numPr>
        <w:ilvl w:val="1"/>
        <w:numId w:val="8"/>
      </w:numPr>
      <w:outlineLvl w:val="2"/>
    </w:pPr>
    <w:rPr>
      <w:rFonts w:ascii="Calibri" w:eastAsia="Times New Roman" w:hAnsi="Calibri"/>
      <w:b/>
      <w:bCs/>
      <w:sz w:val="36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835E9D"/>
    <w:pPr>
      <w:keepNext/>
      <w:numPr>
        <w:ilvl w:val="2"/>
        <w:numId w:val="8"/>
      </w:numPr>
      <w:outlineLvl w:val="3"/>
    </w:pPr>
    <w:rPr>
      <w:rFonts w:ascii="Calibri" w:eastAsia="Times New Roman" w:hAnsi="Calibri"/>
      <w:b/>
      <w:bCs/>
      <w:sz w:val="32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835E9D"/>
    <w:pPr>
      <w:keepNext/>
      <w:keepLines/>
      <w:spacing w:after="0" w:line="240" w:lineRule="auto"/>
      <w:outlineLvl w:val="4"/>
    </w:pPr>
    <w:rPr>
      <w:rFonts w:ascii="Calibri" w:hAnsi="Calibri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16700"/>
    <w:pPr>
      <w:keepNext/>
      <w:keepLines/>
      <w:spacing w:before="40" w:after="0"/>
      <w:outlineLvl w:val="5"/>
    </w:pPr>
    <w:rPr>
      <w:rFonts w:eastAsiaTheme="majorEastAsia" w:cstheme="majorBidi"/>
      <w:b/>
      <w:i/>
      <w:color w:val="000000" w:themeColor="text1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16700"/>
    <w:pPr>
      <w:keepNext/>
      <w:keepLines/>
      <w:spacing w:before="40" w:after="0"/>
      <w:outlineLvl w:val="6"/>
    </w:pPr>
    <w:rPr>
      <w:rFonts w:eastAsiaTheme="majorEastAsia" w:cstheme="majorBidi"/>
      <w:b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16700"/>
    <w:pPr>
      <w:keepNext/>
      <w:keepLines/>
      <w:spacing w:before="40" w:after="0"/>
      <w:outlineLvl w:val="7"/>
    </w:pPr>
    <w:rPr>
      <w:rFonts w:eastAsiaTheme="majorEastAsia" w:cstheme="majorBidi"/>
      <w:b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26753"/>
    <w:pPr>
      <w:keepNext/>
      <w:keepLines/>
      <w:spacing w:before="40" w:after="0"/>
      <w:outlineLvl w:val="8"/>
    </w:pPr>
    <w:rPr>
      <w:rFonts w:eastAsiaTheme="majorEastAsia" w:cstheme="majorBidi"/>
      <w:b/>
      <w:iCs/>
      <w:color w:val="000000" w:themeColor="tex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BB6A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B6ACE"/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rsid w:val="00D61857"/>
    <w:pPr>
      <w:tabs>
        <w:tab w:val="center" w:pos="4820"/>
      </w:tabs>
      <w:spacing w:before="120"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sid w:val="00D61857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rsid w:val="00D61857"/>
    <w:pPr>
      <w:tabs>
        <w:tab w:val="center" w:pos="4536"/>
      </w:tabs>
      <w:spacing w:after="48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sid w:val="00D6185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6A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ACE"/>
    <w:rPr>
      <w:rFonts w:asciiTheme="minorHAnsi" w:eastAsiaTheme="minorHAnsi" w:hAnsi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CE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CE"/>
    <w:rPr>
      <w:rFonts w:ascii="Calibri" w:eastAsiaTheme="minorHAnsi" w:hAnsi="Calibri" w:cstheme="minorBidi"/>
      <w:sz w:val="18"/>
      <w:szCs w:val="18"/>
      <w:lang w:eastAsia="en-US"/>
    </w:rPr>
  </w:style>
  <w:style w:type="paragraph" w:customStyle="1" w:styleId="Footeraddress">
    <w:name w:val="Footer address"/>
    <w:basedOn w:val="Footer"/>
    <w:semiHidden/>
    <w:qFormat/>
    <w:rsid w:val="00BB6ACE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35E9D"/>
    <w:rPr>
      <w:rFonts w:ascii="Calibri" w:eastAsiaTheme="minorHAnsi" w:hAnsi="Calibri" w:cstheme="minorBidi"/>
      <w:b/>
      <w:bCs/>
      <w:spacing w:val="5"/>
      <w:kern w:val="28"/>
      <w:sz w:val="60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835E9D"/>
    <w:rPr>
      <w:rFonts w:ascii="Calibri" w:eastAsiaTheme="minorEastAsia" w:hAnsi="Calibri" w:cstheme="minorBidi"/>
      <w:bCs/>
      <w:color w:val="000000"/>
      <w:sz w:val="44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835E9D"/>
    <w:rPr>
      <w:rFonts w:ascii="Calibri" w:eastAsia="Times New Roman" w:hAnsi="Calibri"/>
      <w:b/>
      <w:bCs/>
      <w:sz w:val="3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835E9D"/>
    <w:rPr>
      <w:rFonts w:ascii="Calibri" w:eastAsia="Times New Roman" w:hAnsi="Calibri"/>
      <w:b/>
      <w:bCs/>
      <w:sz w:val="32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835E9D"/>
    <w:rPr>
      <w:rFonts w:ascii="Calibri" w:eastAsiaTheme="minorHAnsi" w:hAnsi="Calibri" w:cstheme="minorBidi"/>
      <w:b/>
      <w:sz w:val="28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rsid w:val="00BB6ACE"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sid w:val="00BB6ACE"/>
    <w:rPr>
      <w:rFonts w:asciiTheme="minorHAnsi" w:eastAsiaTheme="minorHAnsi" w:hAnsi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rsid w:val="00BB6ACE"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BB6ACE"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rsid w:val="00B5453F"/>
    <w:pPr>
      <w:spacing w:before="120"/>
    </w:pPr>
    <w:rPr>
      <w:b w:val="0"/>
      <w:color w:val="000000" w:themeColor="text1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sid w:val="00B5453F"/>
    <w:rPr>
      <w:rFonts w:ascii="Calibri" w:eastAsiaTheme="minorHAnsi" w:hAnsi="Calibri" w:cstheme="minorBidi"/>
      <w:bCs/>
      <w:color w:val="000000" w:themeColor="text1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rsid w:val="00BB6ACE"/>
    <w:pPr>
      <w:spacing w:before="480" w:line="276" w:lineRule="auto"/>
    </w:pPr>
    <w:rPr>
      <w:rFonts w:ascii="Calibri" w:eastAsiaTheme="minorEastAsia" w:hAnsi="Calibri" w:cstheme="minorBidi"/>
      <w:bCs/>
      <w:color w:val="22372B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rsid w:val="00BB6ACE"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BB6ACE"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BB6ACE"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sid w:val="00BB6ACE"/>
    <w:rPr>
      <w:color w:val="165788"/>
      <w:u w:val="single"/>
    </w:rPr>
  </w:style>
  <w:style w:type="paragraph" w:styleId="ListBullet">
    <w:name w:val="List Bullet"/>
    <w:basedOn w:val="Normal"/>
    <w:uiPriority w:val="99"/>
    <w:qFormat/>
    <w:rsid w:val="00762C3E"/>
    <w:pPr>
      <w:numPr>
        <w:numId w:val="9"/>
      </w:numPr>
      <w:spacing w:before="120" w:after="120"/>
      <w:ind w:left="454" w:hanging="454"/>
    </w:pPr>
  </w:style>
  <w:style w:type="paragraph" w:styleId="TableofFigures">
    <w:name w:val="table of figures"/>
    <w:basedOn w:val="Normal"/>
    <w:next w:val="Normal"/>
    <w:uiPriority w:val="99"/>
    <w:rsid w:val="00BB6ACE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rsid w:val="00762C3E"/>
    <w:pPr>
      <w:numPr>
        <w:ilvl w:val="1"/>
        <w:numId w:val="9"/>
      </w:numPr>
      <w:spacing w:before="120" w:after="120"/>
      <w:ind w:left="908" w:hanging="454"/>
      <w:contextualSpacing/>
    </w:pPr>
  </w:style>
  <w:style w:type="paragraph" w:styleId="ListNumber">
    <w:name w:val="List Number"/>
    <w:basedOn w:val="Normal"/>
    <w:uiPriority w:val="9"/>
    <w:qFormat/>
    <w:rsid w:val="00762C3E"/>
    <w:pPr>
      <w:numPr>
        <w:numId w:val="10"/>
      </w:numPr>
      <w:tabs>
        <w:tab w:val="left" w:pos="142"/>
      </w:tabs>
      <w:spacing w:before="120" w:after="120"/>
      <w:ind w:left="454" w:hanging="454"/>
    </w:pPr>
  </w:style>
  <w:style w:type="paragraph" w:styleId="ListNumber2">
    <w:name w:val="List Number 2"/>
    <w:uiPriority w:val="10"/>
    <w:qFormat/>
    <w:rsid w:val="009E7B5C"/>
    <w:pPr>
      <w:numPr>
        <w:ilvl w:val="1"/>
        <w:numId w:val="10"/>
      </w:numPr>
      <w:spacing w:before="120" w:after="120" w:line="264" w:lineRule="auto"/>
      <w:ind w:left="908" w:hanging="454"/>
    </w:pPr>
    <w:rPr>
      <w:rFonts w:asciiTheme="minorHAnsi" w:eastAsia="Times New Roman" w:hAnsiTheme="minorHAnsi"/>
      <w:sz w:val="22"/>
      <w:szCs w:val="24"/>
      <w:lang w:eastAsia="en-US"/>
    </w:rPr>
  </w:style>
  <w:style w:type="paragraph" w:styleId="ListNumber3">
    <w:name w:val="List Number 3"/>
    <w:uiPriority w:val="11"/>
    <w:qFormat/>
    <w:rsid w:val="00821DA2"/>
    <w:pPr>
      <w:numPr>
        <w:ilvl w:val="2"/>
        <w:numId w:val="10"/>
      </w:numPr>
      <w:spacing w:before="120" w:after="120" w:line="264" w:lineRule="auto"/>
      <w:ind w:left="1361" w:hanging="454"/>
    </w:pPr>
    <w:rPr>
      <w:rFonts w:asciiTheme="minorHAnsi" w:eastAsia="Times New Roman" w:hAnsiTheme="minorHAnsi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sid w:val="00BB6A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sid w:val="00BB6ACE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rsid w:val="00BB6ACE"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rsid w:val="00BB6ACE"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rsid w:val="00BB6ACE"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BB6ACE"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rsid w:val="00BB6ACE"/>
    <w:pPr>
      <w:spacing w:after="60"/>
    </w:pPr>
    <w:rPr>
      <w:b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rsid w:val="00BB6ACE"/>
  </w:style>
  <w:style w:type="character" w:styleId="Strong">
    <w:name w:val="Strong"/>
    <w:basedOn w:val="DefaultParagraphFont"/>
    <w:uiPriority w:val="22"/>
    <w:qFormat/>
    <w:rsid w:val="00BB6ACE"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rsid w:val="00BB6ACE"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sid w:val="00BB6ACE"/>
    <w:rPr>
      <w:rFonts w:asciiTheme="minorHAnsi" w:eastAsia="Calibri" w:hAnsiTheme="minorHAns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BB6ACE"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rsid w:val="00BB6ACE"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BB6ACE"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rsid w:val="00BC6BA3"/>
    <w:pPr>
      <w:numPr>
        <w:numId w:val="7"/>
      </w:numPr>
      <w:ind w:left="357" w:hanging="357"/>
    </w:pPr>
  </w:style>
  <w:style w:type="paragraph" w:customStyle="1" w:styleId="TableBullet">
    <w:name w:val="Table Bullet"/>
    <w:basedOn w:val="TableText"/>
    <w:uiPriority w:val="15"/>
    <w:qFormat/>
    <w:rsid w:val="00996A46"/>
    <w:pPr>
      <w:numPr>
        <w:numId w:val="6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BB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6AC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rsid w:val="00BB6ACE"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semiHidden/>
    <w:qFormat/>
    <w:rsid w:val="00BB6ACE"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semiHidden/>
    <w:rsid w:val="00BB6ACE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B6A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B6A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6ACE"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  <w:rPr>
      <w:rFonts w:asciiTheme="minorHAnsi" w:hAnsiTheme="minorHAnsi"/>
    </w:rPr>
  </w:style>
  <w:style w:type="numbering" w:customStyle="1" w:styleId="List1">
    <w:name w:val="List1"/>
    <w:basedOn w:val="NoList"/>
    <w:uiPriority w:val="99"/>
    <w:rsid w:val="00BB6ACE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BB6ACE"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6ACE"/>
    <w:rPr>
      <w:rFonts w:asciiTheme="minorHAnsi" w:eastAsiaTheme="majorEastAsia" w:hAnsiTheme="minorHAnsi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sid w:val="00BB6ACE"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rsid w:val="00BB6ACE"/>
    <w:pPr>
      <w:numPr>
        <w:numId w:val="2"/>
      </w:numPr>
    </w:pPr>
  </w:style>
  <w:style w:type="numbering" w:customStyle="1" w:styleId="Headinglist">
    <w:name w:val="Heading list"/>
    <w:uiPriority w:val="99"/>
    <w:rsid w:val="00BB6ACE"/>
    <w:pPr>
      <w:numPr>
        <w:numId w:val="3"/>
      </w:numPr>
    </w:pPr>
  </w:style>
  <w:style w:type="paragraph" w:customStyle="1" w:styleId="Normalsmall">
    <w:name w:val="Normal small"/>
    <w:qFormat/>
    <w:rsid w:val="00BB6ACE"/>
    <w:pPr>
      <w:spacing w:after="120" w:line="276" w:lineRule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rsid w:val="00762C3E"/>
    <w:pPr>
      <w:numPr>
        <w:ilvl w:val="2"/>
        <w:numId w:val="9"/>
      </w:numPr>
      <w:ind w:left="1361" w:hanging="454"/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ListNumber">
    <w:name w:val="Table List Number"/>
    <w:uiPriority w:val="99"/>
    <w:qFormat/>
    <w:rsid w:val="00CF7FF8"/>
    <w:pPr>
      <w:numPr>
        <w:numId w:val="13"/>
      </w:numPr>
      <w:spacing w:before="60" w:after="60"/>
      <w:contextualSpacing/>
    </w:pPr>
    <w:rPr>
      <w:rFonts w:asciiTheme="minorHAnsi" w:eastAsia="Calibri" w:hAnsiTheme="minorHAns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sid w:val="00BB6ACE"/>
    <w:rPr>
      <w:i/>
      <w:iCs/>
      <w:color w:val="4F81BD" w:themeColor="accent1"/>
    </w:rPr>
  </w:style>
  <w:style w:type="paragraph" w:customStyle="1" w:styleId="TableBullet2">
    <w:name w:val="Table Bullet 2"/>
    <w:basedOn w:val="TableBullet"/>
    <w:qFormat/>
    <w:rsid w:val="00996A46"/>
    <w:pPr>
      <w:numPr>
        <w:numId w:val="11"/>
      </w:numPr>
      <w:tabs>
        <w:tab w:val="num" w:pos="462"/>
      </w:tabs>
      <w:ind w:left="568" w:hanging="284"/>
    </w:pPr>
  </w:style>
  <w:style w:type="numbering" w:customStyle="1" w:styleId="TableBulletlist">
    <w:name w:val="Table Bullet list"/>
    <w:uiPriority w:val="99"/>
    <w:rsid w:val="00BB6ACE"/>
    <w:pPr>
      <w:numPr>
        <w:numId w:val="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B6A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BB6AC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700"/>
    <w:rPr>
      <w:rFonts w:asciiTheme="minorHAnsi" w:eastAsiaTheme="majorEastAsia" w:hAnsiTheme="minorHAnsi" w:cstheme="majorBidi"/>
      <w:b/>
      <w:i/>
      <w:color w:val="000000" w:themeColor="text1"/>
      <w:sz w:val="26"/>
      <w:szCs w:val="22"/>
      <w:lang w:eastAsia="en-US"/>
    </w:rPr>
  </w:style>
  <w:style w:type="paragraph" w:customStyle="1" w:styleId="TableListNumber2">
    <w:name w:val="Table List Number 2"/>
    <w:basedOn w:val="TableText"/>
    <w:qFormat/>
    <w:rsid w:val="00CF7FF8"/>
    <w:pPr>
      <w:numPr>
        <w:ilvl w:val="1"/>
        <w:numId w:val="13"/>
      </w:numPr>
    </w:pPr>
  </w:style>
  <w:style w:type="paragraph" w:customStyle="1" w:styleId="TableListNumber3">
    <w:name w:val="Table List Number 3"/>
    <w:basedOn w:val="TableText"/>
    <w:qFormat/>
    <w:rsid w:val="00CF7FF8"/>
    <w:pPr>
      <w:numPr>
        <w:ilvl w:val="2"/>
        <w:numId w:val="13"/>
      </w:numPr>
    </w:pPr>
  </w:style>
  <w:style w:type="numbering" w:customStyle="1" w:styleId="Tablenumberedlists">
    <w:name w:val="Table numbered lists"/>
    <w:uiPriority w:val="99"/>
    <w:rsid w:val="00CF7FF8"/>
    <w:pPr>
      <w:numPr>
        <w:numId w:val="13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A16700"/>
    <w:rPr>
      <w:rFonts w:asciiTheme="minorHAnsi" w:eastAsiaTheme="majorEastAsia" w:hAnsiTheme="minorHAnsi" w:cstheme="majorBidi"/>
      <w:b/>
      <w:iCs/>
      <w:color w:val="000000" w:themeColor="text1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700"/>
    <w:rPr>
      <w:rFonts w:asciiTheme="minorHAnsi" w:eastAsiaTheme="majorEastAsia" w:hAnsiTheme="minorHAnsi" w:cstheme="majorBidi"/>
      <w:b/>
      <w:i/>
      <w:sz w:val="22"/>
      <w:szCs w:val="21"/>
      <w:lang w:eastAsia="en-US"/>
    </w:rPr>
  </w:style>
  <w:style w:type="paragraph" w:customStyle="1" w:styleId="BoxTextNumber">
    <w:name w:val="Box Text Number"/>
    <w:basedOn w:val="BoxText"/>
    <w:qFormat/>
    <w:rsid w:val="00A27706"/>
    <w:pPr>
      <w:numPr>
        <w:numId w:val="15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826753"/>
    <w:rPr>
      <w:rFonts w:asciiTheme="minorHAnsi" w:eastAsiaTheme="majorEastAsia" w:hAnsiTheme="minorHAnsi" w:cstheme="majorBidi"/>
      <w:b/>
      <w:iCs/>
      <w:color w:val="000000" w:themeColor="text1"/>
      <w:szCs w:val="21"/>
      <w:lang w:eastAsia="en-US"/>
    </w:rPr>
  </w:style>
  <w:style w:type="paragraph" w:styleId="Revision">
    <w:name w:val="Revision"/>
    <w:hidden/>
    <w:uiPriority w:val="99"/>
    <w:semiHidden/>
    <w:rsid w:val="00940AD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eptagriculture.sharepoint.com/OfficeTemplates/Print%20and%20web%20content/Short_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82D4D3ABBAF49949BEA620E23A834" ma:contentTypeVersion="6" ma:contentTypeDescription="Create a new document." ma:contentTypeScope="" ma:versionID="2f9491a9300e20773862bbf2a13517b2">
  <xsd:schema xmlns:xsd="http://www.w3.org/2001/XMLSchema" xmlns:xs="http://www.w3.org/2001/XMLSchema" xmlns:p="http://schemas.microsoft.com/office/2006/metadata/properties" xmlns:ns2="c527c9b7-9ec8-4c5f-a515-89657b782942" targetNamespace="http://schemas.microsoft.com/office/2006/metadata/properties" ma:root="true" ma:fieldsID="b5a1c347192ad58c4fe9a65530de6653" ns2:_="">
    <xsd:import namespace="c527c9b7-9ec8-4c5f-a515-89657b7829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7c9b7-9ec8-4c5f-a515-89657b782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867144-1A3A-469F-91B9-29B4C357A7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F656C-B5E7-4000-8877-C0A86D979F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7c9b7-9ec8-4c5f-a515-89657b782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1CAD33-3B39-4665-A5E6-666D035120E9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c527c9b7-9ec8-4c5f-a515-89657b782942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Short_document_template</Template>
  <TotalTime>1</TotalTime>
  <Pages>4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for General Surveillance Program Design, Monitoring and Evaluation - systems analysis example</vt:lpstr>
    </vt:vector>
  </TitlesOfParts>
  <Company/>
  <LinksUpToDate>false</LinksUpToDate>
  <CharactersWithSpaces>5367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for General Surveillance Program Design, Monitoring and Evaluation - systems analysis example</dc:title>
  <dc:creator/>
  <cp:revision>3</cp:revision>
  <cp:lastPrinted>2019-02-13T02:42:00Z</cp:lastPrinted>
  <dcterms:created xsi:type="dcterms:W3CDTF">2025-12-05T05:31:00Z</dcterms:created>
  <dcterms:modified xsi:type="dcterms:W3CDTF">2025-12-09T06:07:00Z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0x0101002C982D4D3ABBAF49949BEA620E23A834</vt:lpwstr>
  </property>
  <property fmtid="{D5CDD505-2E9C-101B-9397-08002B2CF9AE}" pid="3" name="_DocHome">
    <vt:i4>986778056</vt:i4>
  </property>
  <property fmtid="{D5CDD505-2E9C-101B-9397-08002B2CF9AE}" pid="4" name="ClassificationContentMarkingHeaderShapeIds">
    <vt:lpwstr>75e73740,2c8aeb6c,4d3bd1fa,55ab39f3,34f34a2f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351e854a,51c89a,793599a5,3e83fc58,78ecbfb3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933d8be6-3c40-4052-87a2-9c2adcba8759_Enabled">
    <vt:lpwstr>true</vt:lpwstr>
  </property>
  <property fmtid="{D5CDD505-2E9C-101B-9397-08002B2CF9AE}" pid="11" name="MSIP_Label_933d8be6-3c40-4052-87a2-9c2adcba8759_SetDate">
    <vt:lpwstr>2024-07-17T04:47:03Z</vt:lpwstr>
  </property>
  <property fmtid="{D5CDD505-2E9C-101B-9397-08002B2CF9AE}" pid="12" name="MSIP_Label_933d8be6-3c40-4052-87a2-9c2adcba8759_Method">
    <vt:lpwstr>Privileged</vt:lpwstr>
  </property>
  <property fmtid="{D5CDD505-2E9C-101B-9397-08002B2CF9AE}" pid="13" name="MSIP_Label_933d8be6-3c40-4052-87a2-9c2adcba8759_Name">
    <vt:lpwstr>OFFICIAL</vt:lpwstr>
  </property>
  <property fmtid="{D5CDD505-2E9C-101B-9397-08002B2CF9AE}" pid="14" name="MSIP_Label_933d8be6-3c40-4052-87a2-9c2adcba8759_SiteId">
    <vt:lpwstr>2be67eb7-400c-4b3f-a5a1-1258c0da0696</vt:lpwstr>
  </property>
  <property fmtid="{D5CDD505-2E9C-101B-9397-08002B2CF9AE}" pid="15" name="MSIP_Label_933d8be6-3c40-4052-87a2-9c2adcba8759_ActionId">
    <vt:lpwstr>9f8d9c3c-f4a4-40a1-ad7c-6abbf8b868bb</vt:lpwstr>
  </property>
  <property fmtid="{D5CDD505-2E9C-101B-9397-08002B2CF9AE}" pid="16" name="MSIP_Label_933d8be6-3c40-4052-87a2-9c2adcba8759_ContentBits">
    <vt:lpwstr>3</vt:lpwstr>
  </property>
</Properties>
</file>