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912D1" w14:textId="3E9E2053" w:rsidR="004D017B" w:rsidRDefault="000A6F81" w:rsidP="004D017B">
      <w:pPr>
        <w:pStyle w:val="Heading1"/>
      </w:pPr>
      <w:r>
        <w:t>Brian Garm</w:t>
      </w:r>
      <w:r w:rsidR="00C91586">
        <w:t>s</w:t>
      </w:r>
    </w:p>
    <w:p w14:paraId="49509858" w14:textId="4D5631A4" w:rsidR="00254D22" w:rsidRPr="00254D22" w:rsidRDefault="00254D22" w:rsidP="00254D22">
      <w:pPr>
        <w:pStyle w:val="Subtitle"/>
      </w:pPr>
      <w:r>
        <w:t xml:space="preserve">Presentation description </w:t>
      </w:r>
    </w:p>
    <w:p w14:paraId="0BDDF331" w14:textId="41F584CD" w:rsidR="00350EA2" w:rsidRPr="006A2426" w:rsidRDefault="00350EA2" w:rsidP="006A2426">
      <w:pPr>
        <w:pStyle w:val="Heading2"/>
        <w:numPr>
          <w:ilvl w:val="0"/>
          <w:numId w:val="0"/>
        </w:numPr>
        <w:ind w:left="720" w:hanging="720"/>
      </w:pPr>
      <w:r w:rsidRPr="006A2426">
        <w:t>Introduction</w:t>
      </w:r>
    </w:p>
    <w:p w14:paraId="5CC766BB" w14:textId="1F0ECD00" w:rsidR="004D017B" w:rsidRDefault="004D017B" w:rsidP="004D017B">
      <w:r>
        <w:t xml:space="preserve">This is the accessible text </w:t>
      </w:r>
      <w:r w:rsidR="00254D22">
        <w:t>copy</w:t>
      </w:r>
      <w:r>
        <w:t xml:space="preserve"> </w:t>
      </w:r>
      <w:r w:rsidR="002605DB">
        <w:t>of a</w:t>
      </w:r>
      <w:r w:rsidR="00D72C8A">
        <w:t xml:space="preserve"> </w:t>
      </w:r>
      <w:r w:rsidR="00254D22">
        <w:t xml:space="preserve">presentation delivered by </w:t>
      </w:r>
      <w:r w:rsidR="000A6F81">
        <w:t>Brian Garms on behalf of Sarah Bruce</w:t>
      </w:r>
      <w:r w:rsidR="00254D22">
        <w:t xml:space="preserve"> for International Day of Plant </w:t>
      </w:r>
      <w:r w:rsidR="001F337A">
        <w:t>Health.</w:t>
      </w:r>
    </w:p>
    <w:p w14:paraId="68BCFC28" w14:textId="66315B88" w:rsidR="00D72C8A" w:rsidRDefault="00243E21" w:rsidP="006A2426">
      <w:pPr>
        <w:pStyle w:val="Heading2"/>
        <w:numPr>
          <w:ilvl w:val="0"/>
          <w:numId w:val="0"/>
        </w:numPr>
      </w:pPr>
      <w:r>
        <w:t>Presentation</w:t>
      </w:r>
    </w:p>
    <w:p w14:paraId="35227DC6" w14:textId="0A1366F0" w:rsidR="00D72C8A" w:rsidRDefault="00D72C8A" w:rsidP="006724E2">
      <w:pPr>
        <w:spacing w:before="240"/>
      </w:pPr>
      <w:r>
        <w:t>[</w:t>
      </w:r>
      <w:r w:rsidR="0099659A">
        <w:t>Slide 1</w:t>
      </w:r>
      <w:r>
        <w:t>]</w:t>
      </w:r>
    </w:p>
    <w:p w14:paraId="2DB1144B" w14:textId="356F2235" w:rsidR="00074133" w:rsidRDefault="00074133" w:rsidP="00DC009A">
      <w:pPr>
        <w:spacing w:before="240"/>
      </w:pPr>
      <w:r>
        <w:t>Hitchhiker Pest Program</w:t>
      </w:r>
    </w:p>
    <w:p w14:paraId="506B56ED" w14:textId="42145CAB" w:rsidR="00074133" w:rsidRDefault="00074133" w:rsidP="00DC009A">
      <w:pPr>
        <w:spacing w:before="240"/>
      </w:pPr>
      <w:r>
        <w:t>May 2023</w:t>
      </w:r>
    </w:p>
    <w:p w14:paraId="3A35551F" w14:textId="4C8B7D12" w:rsidR="00074133" w:rsidRDefault="00074133" w:rsidP="00DC009A">
      <w:pPr>
        <w:spacing w:before="240"/>
      </w:pPr>
      <w:r>
        <w:t>Brian Garms presenting for Sarah Bruce</w:t>
      </w:r>
    </w:p>
    <w:p w14:paraId="18F7FDA7" w14:textId="612626AC" w:rsidR="00074133" w:rsidRDefault="00074133" w:rsidP="00DC009A">
      <w:pPr>
        <w:spacing w:before="240"/>
      </w:pPr>
      <w:r>
        <w:t>Principal Director, Hitchhiker Working Group</w:t>
      </w:r>
    </w:p>
    <w:p w14:paraId="0183D991" w14:textId="350881FD" w:rsidR="00074133" w:rsidRDefault="00074133" w:rsidP="00DC009A">
      <w:pPr>
        <w:spacing w:before="240"/>
      </w:pPr>
      <w:r>
        <w:t>[Slide 2]</w:t>
      </w:r>
    </w:p>
    <w:p w14:paraId="2F17DBB1" w14:textId="25CBB087" w:rsidR="00074133" w:rsidRDefault="00074133" w:rsidP="00DC009A">
      <w:pPr>
        <w:spacing w:before="240"/>
      </w:pPr>
      <w:r w:rsidRPr="00074133">
        <w:t>Hitchhiker pests defined</w:t>
      </w:r>
    </w:p>
    <w:p w14:paraId="3796027F" w14:textId="18FD9AF3" w:rsidR="00074133" w:rsidRDefault="00074133" w:rsidP="00074133">
      <w:pPr>
        <w:spacing w:before="240"/>
      </w:pPr>
      <w:r>
        <w:t>A hitchhiking pest is not a random contaminant, they have an association with containers and/or goods that can be understood based on their biology and behaviours.</w:t>
      </w:r>
    </w:p>
    <w:p w14:paraId="0A8E9DB4" w14:textId="1C8C1B60" w:rsidR="00074133" w:rsidRDefault="00074133" w:rsidP="00074133">
      <w:pPr>
        <w:spacing w:before="240"/>
      </w:pPr>
      <w:r>
        <w:t>A contaminating pest is ‘a pest that is carried by a commodity, packaging, conveyance or container, or present in a storage place and that, in the case of plants and plant products, does not infest them’ (IPPC 2021).</w:t>
      </w:r>
    </w:p>
    <w:p w14:paraId="7C920C69" w14:textId="7DAF4B76" w:rsidR="00074133" w:rsidRDefault="00074133" w:rsidP="00074133">
      <w:pPr>
        <w:spacing w:before="240"/>
      </w:pPr>
      <w:r>
        <w:t>[Slide 3]</w:t>
      </w:r>
    </w:p>
    <w:p w14:paraId="114A1003" w14:textId="1710417C" w:rsidR="00074133" w:rsidRDefault="00074133" w:rsidP="00074133">
      <w:pPr>
        <w:spacing w:before="240"/>
      </w:pPr>
      <w:r w:rsidRPr="00074133">
        <w:t>Biological characteristics</w:t>
      </w:r>
      <w:r>
        <w:t>:</w:t>
      </w:r>
    </w:p>
    <w:p w14:paraId="352D5482" w14:textId="1A199D53" w:rsidR="00074133" w:rsidRDefault="00074133" w:rsidP="00074133">
      <w:pPr>
        <w:pStyle w:val="ListParagraph"/>
        <w:numPr>
          <w:ilvl w:val="0"/>
          <w:numId w:val="19"/>
        </w:numPr>
        <w:spacing w:before="240"/>
      </w:pPr>
      <w:r>
        <w:t>Attraction to inanimate cargo, containers or conveyances</w:t>
      </w:r>
    </w:p>
    <w:p w14:paraId="3CE4BB77" w14:textId="23B5E396" w:rsidR="00074133" w:rsidRDefault="00074133" w:rsidP="00074133">
      <w:pPr>
        <w:pStyle w:val="ListParagraph"/>
        <w:numPr>
          <w:ilvl w:val="0"/>
          <w:numId w:val="19"/>
        </w:numPr>
        <w:spacing w:before="240"/>
      </w:pPr>
      <w:r>
        <w:t>Ability to survive extended international travel journeys</w:t>
      </w:r>
    </w:p>
    <w:p w14:paraId="619452AA" w14:textId="0CE0D961" w:rsidR="00074133" w:rsidRDefault="00074133" w:rsidP="00074133">
      <w:pPr>
        <w:pStyle w:val="ListParagraph"/>
        <w:numPr>
          <w:ilvl w:val="0"/>
          <w:numId w:val="19"/>
        </w:numPr>
        <w:spacing w:before="240"/>
      </w:pPr>
      <w:r>
        <w:t>Ability to distribute and establish upon arrival in destination country.</w:t>
      </w:r>
    </w:p>
    <w:p w14:paraId="01B1B6CC" w14:textId="2741B66B" w:rsidR="00074133" w:rsidRDefault="00074133" w:rsidP="00074133">
      <w:pPr>
        <w:spacing w:before="240"/>
      </w:pPr>
      <w:r>
        <w:t>[Slide 4]</w:t>
      </w:r>
    </w:p>
    <w:p w14:paraId="58BBB641" w14:textId="76223D30" w:rsidR="00074133" w:rsidRDefault="00074133" w:rsidP="00074133">
      <w:pPr>
        <w:spacing w:before="240"/>
      </w:pPr>
      <w:r>
        <w:t>Examples of hitchhiker pests</w:t>
      </w:r>
    </w:p>
    <w:p w14:paraId="7BA097D7" w14:textId="4614BEB4" w:rsidR="00074133" w:rsidRDefault="00074133" w:rsidP="00074133">
      <w:pPr>
        <w:spacing w:before="240"/>
      </w:pPr>
      <w:r>
        <w:t>Overwintering:</w:t>
      </w:r>
    </w:p>
    <w:p w14:paraId="7B76F234" w14:textId="77D95B36" w:rsidR="00074133" w:rsidRDefault="00074133" w:rsidP="00074133">
      <w:pPr>
        <w:pStyle w:val="ListParagraph"/>
        <w:numPr>
          <w:ilvl w:val="0"/>
          <w:numId w:val="19"/>
        </w:numPr>
        <w:spacing w:before="240"/>
      </w:pPr>
      <w:r>
        <w:lastRenderedPageBreak/>
        <w:t>BMSB</w:t>
      </w:r>
    </w:p>
    <w:p w14:paraId="08AA0864" w14:textId="414AD0D8" w:rsidR="00074133" w:rsidRDefault="00074133" w:rsidP="00074133">
      <w:pPr>
        <w:pStyle w:val="ListParagraph"/>
        <w:numPr>
          <w:ilvl w:val="0"/>
          <w:numId w:val="19"/>
        </w:numPr>
        <w:spacing w:before="240"/>
      </w:pPr>
      <w:r>
        <w:t>Harlequin ladybeetle</w:t>
      </w:r>
    </w:p>
    <w:p w14:paraId="72011F9E" w14:textId="58B2564A" w:rsidR="00074133" w:rsidRDefault="00074133" w:rsidP="00074133">
      <w:pPr>
        <w:pStyle w:val="ListParagraph"/>
        <w:numPr>
          <w:ilvl w:val="0"/>
          <w:numId w:val="19"/>
        </w:numPr>
        <w:spacing w:before="240"/>
      </w:pPr>
      <w:r>
        <w:t>Asian giant hornet.</w:t>
      </w:r>
    </w:p>
    <w:p w14:paraId="79994E62" w14:textId="47AD8762" w:rsidR="00074133" w:rsidRDefault="00074133" w:rsidP="00074133">
      <w:pPr>
        <w:spacing w:before="240"/>
      </w:pPr>
      <w:r>
        <w:t>Egg laying:</w:t>
      </w:r>
    </w:p>
    <w:p w14:paraId="24F76066" w14:textId="724B55E1" w:rsidR="00074133" w:rsidRDefault="00074133" w:rsidP="00074133">
      <w:pPr>
        <w:pStyle w:val="ListParagraph"/>
        <w:numPr>
          <w:ilvl w:val="0"/>
          <w:numId w:val="19"/>
        </w:numPr>
        <w:spacing w:before="240"/>
      </w:pPr>
      <w:r>
        <w:t>Flighted spongy moth complex</w:t>
      </w:r>
    </w:p>
    <w:p w14:paraId="2DB36479" w14:textId="18D71A60" w:rsidR="00074133" w:rsidRDefault="00074133" w:rsidP="00074133">
      <w:pPr>
        <w:pStyle w:val="ListParagraph"/>
        <w:numPr>
          <w:ilvl w:val="0"/>
          <w:numId w:val="19"/>
        </w:numPr>
        <w:spacing w:before="240"/>
      </w:pPr>
      <w:r>
        <w:t>Spotted lantern fly</w:t>
      </w:r>
    </w:p>
    <w:p w14:paraId="312D7522" w14:textId="53DEAD7D" w:rsidR="00074133" w:rsidRDefault="00074133" w:rsidP="00074133">
      <w:pPr>
        <w:pStyle w:val="ListParagraph"/>
        <w:numPr>
          <w:ilvl w:val="0"/>
          <w:numId w:val="19"/>
        </w:numPr>
        <w:spacing w:before="240"/>
      </w:pPr>
      <w:r>
        <w:t>Joro spider.</w:t>
      </w:r>
    </w:p>
    <w:p w14:paraId="51E913DC" w14:textId="37220014" w:rsidR="00074133" w:rsidRDefault="00074133" w:rsidP="00074133">
      <w:pPr>
        <w:spacing w:before="240"/>
      </w:pPr>
      <w:r>
        <w:t>Nesting:</w:t>
      </w:r>
    </w:p>
    <w:p w14:paraId="0459BF85" w14:textId="44E2B61B" w:rsidR="00074133" w:rsidRDefault="00074133" w:rsidP="00074133">
      <w:pPr>
        <w:pStyle w:val="ListParagraph"/>
        <w:numPr>
          <w:ilvl w:val="0"/>
          <w:numId w:val="19"/>
        </w:numPr>
        <w:spacing w:before="240"/>
      </w:pPr>
      <w:r>
        <w:t>Asian honeybee</w:t>
      </w:r>
    </w:p>
    <w:p w14:paraId="3557A9F0" w14:textId="1F33A838" w:rsidR="00074133" w:rsidRDefault="00074133" w:rsidP="00074133">
      <w:pPr>
        <w:pStyle w:val="ListParagraph"/>
        <w:numPr>
          <w:ilvl w:val="0"/>
          <w:numId w:val="19"/>
        </w:numPr>
        <w:spacing w:before="240"/>
      </w:pPr>
      <w:r>
        <w:t>Red imported fire ant</w:t>
      </w:r>
    </w:p>
    <w:p w14:paraId="0F0A1F20" w14:textId="20B27B5D" w:rsidR="00074133" w:rsidRDefault="00074133" w:rsidP="00074133">
      <w:pPr>
        <w:pStyle w:val="ListParagraph"/>
        <w:numPr>
          <w:ilvl w:val="0"/>
          <w:numId w:val="19"/>
        </w:numPr>
        <w:spacing w:before="240"/>
      </w:pPr>
      <w:r>
        <w:t>Browsing ant.</w:t>
      </w:r>
    </w:p>
    <w:p w14:paraId="6F67EBBD" w14:textId="46DA1344" w:rsidR="00074133" w:rsidRDefault="00074133" w:rsidP="00074133">
      <w:pPr>
        <w:spacing w:before="240"/>
      </w:pPr>
      <w:r>
        <w:t>Sheltering:</w:t>
      </w:r>
    </w:p>
    <w:p w14:paraId="5814DD51" w14:textId="59E9C225" w:rsidR="00074133" w:rsidRDefault="00074133" w:rsidP="00074133">
      <w:pPr>
        <w:pStyle w:val="ListParagraph"/>
        <w:numPr>
          <w:ilvl w:val="0"/>
          <w:numId w:val="19"/>
        </w:numPr>
        <w:spacing w:before="240"/>
      </w:pPr>
      <w:r>
        <w:t>Giant African snail</w:t>
      </w:r>
    </w:p>
    <w:p w14:paraId="3758C965" w14:textId="11959FCF" w:rsidR="00074133" w:rsidRDefault="00074133" w:rsidP="00074133">
      <w:pPr>
        <w:pStyle w:val="ListParagraph"/>
        <w:numPr>
          <w:ilvl w:val="0"/>
          <w:numId w:val="19"/>
        </w:numPr>
        <w:spacing w:before="240"/>
      </w:pPr>
      <w:r>
        <w:t>Korean round snail</w:t>
      </w:r>
    </w:p>
    <w:p w14:paraId="5DF324FC" w14:textId="3757D90E" w:rsidR="00074133" w:rsidRDefault="00074133" w:rsidP="00074133">
      <w:pPr>
        <w:pStyle w:val="ListParagraph"/>
        <w:numPr>
          <w:ilvl w:val="0"/>
          <w:numId w:val="19"/>
        </w:numPr>
        <w:spacing w:before="240"/>
      </w:pPr>
      <w:proofErr w:type="gramStart"/>
      <w:r>
        <w:t>White-lip garden</w:t>
      </w:r>
      <w:proofErr w:type="gramEnd"/>
      <w:r>
        <w:t xml:space="preserve"> snail.</w:t>
      </w:r>
    </w:p>
    <w:p w14:paraId="07F152A8" w14:textId="2A235A8A" w:rsidR="00074133" w:rsidRDefault="00074133" w:rsidP="00074133">
      <w:pPr>
        <w:spacing w:before="240"/>
      </w:pPr>
      <w:r>
        <w:t>Internal:</w:t>
      </w:r>
    </w:p>
    <w:p w14:paraId="43A3EDE4" w14:textId="206EA1CB" w:rsidR="00074133" w:rsidRDefault="00074133" w:rsidP="00074133">
      <w:pPr>
        <w:pStyle w:val="ListParagraph"/>
        <w:numPr>
          <w:ilvl w:val="0"/>
          <w:numId w:val="19"/>
        </w:numPr>
        <w:spacing w:before="240"/>
      </w:pPr>
      <w:r>
        <w:t>Khapra beetle</w:t>
      </w:r>
    </w:p>
    <w:p w14:paraId="24ED530B" w14:textId="73C1A11C" w:rsidR="00074133" w:rsidRDefault="00074133" w:rsidP="00074133">
      <w:pPr>
        <w:pStyle w:val="ListParagraph"/>
        <w:numPr>
          <w:ilvl w:val="0"/>
          <w:numId w:val="19"/>
        </w:numPr>
        <w:spacing w:before="240"/>
      </w:pPr>
      <w:r w:rsidRPr="009B1B4F">
        <w:rPr>
          <w:i/>
          <w:iCs/>
        </w:rPr>
        <w:t>Trogoderma</w:t>
      </w:r>
      <w:r>
        <w:t xml:space="preserve"> spp.</w:t>
      </w:r>
    </w:p>
    <w:p w14:paraId="735D2B09" w14:textId="10E7719E" w:rsidR="00074133" w:rsidRDefault="00074133" w:rsidP="00074133">
      <w:pPr>
        <w:spacing w:before="240"/>
      </w:pPr>
      <w:r>
        <w:t>[Slide 5]</w:t>
      </w:r>
    </w:p>
    <w:p w14:paraId="57F415A9" w14:textId="27E63205" w:rsidR="000C57B0" w:rsidRDefault="000C57B0" w:rsidP="00074133">
      <w:pPr>
        <w:spacing w:before="240"/>
      </w:pPr>
      <w:r>
        <w:t>Extensive global risk</w:t>
      </w:r>
    </w:p>
    <w:p w14:paraId="052F5B57" w14:textId="7F36ADFA" w:rsidR="000C57B0" w:rsidRDefault="000C57B0" w:rsidP="000C57B0">
      <w:pPr>
        <w:spacing w:before="240"/>
      </w:pPr>
      <w:r>
        <w:t>Surveys from across the globe demonstrate that there are significant hitchhiker and other biosecurity risks associated with the global movement of sea containers.</w:t>
      </w:r>
    </w:p>
    <w:p w14:paraId="4A8BE0C2" w14:textId="42E648A1" w:rsidR="000C57B0" w:rsidRDefault="000C57B0" w:rsidP="000C57B0">
      <w:pPr>
        <w:spacing w:before="240"/>
      </w:pPr>
      <w:r>
        <w:t>Kenya reported that 56% of 789 sea containers they inspected from</w:t>
      </w:r>
      <w:r w:rsidR="001F33EA">
        <w:t xml:space="preserve"> </w:t>
      </w:r>
      <w:r>
        <w:t>2019-2022 were contaminated. Contamination was both external and internal.</w:t>
      </w:r>
    </w:p>
    <w:p w14:paraId="2886F354" w14:textId="0B3AE9C7" w:rsidR="000C57B0" w:rsidRDefault="000C57B0" w:rsidP="000C57B0">
      <w:pPr>
        <w:spacing w:before="240"/>
      </w:pPr>
      <w:r>
        <w:t>China reported that 46% of 264,482 loaded containers AND 33% of 428,616 repositioned containers inspected in 2017 were contaminated with plant pests.</w:t>
      </w:r>
    </w:p>
    <w:p w14:paraId="6DBDC5F5" w14:textId="3AB5DAA6" w:rsidR="000C57B0" w:rsidRDefault="000C57B0" w:rsidP="000C57B0">
      <w:pPr>
        <w:spacing w:before="240"/>
      </w:pPr>
      <w:r>
        <w:t>Australia reported that 20% of 126,689 containers from high-risk countries inspected from 2019-2022 were externally contaminated.</w:t>
      </w:r>
    </w:p>
    <w:p w14:paraId="2B6693E5" w14:textId="584353A4" w:rsidR="000C57B0" w:rsidRDefault="000C57B0" w:rsidP="000C57B0">
      <w:pPr>
        <w:spacing w:before="240"/>
      </w:pPr>
      <w:r>
        <w:lastRenderedPageBreak/>
        <w:t>New Zealand reported that 15% of 116,701 empty sea containers inspected</w:t>
      </w:r>
      <w:r w:rsidR="00F21390">
        <w:t xml:space="preserve"> </w:t>
      </w:r>
      <w:r>
        <w:t>from 2010-2015 were contaminated with</w:t>
      </w:r>
      <w:r w:rsidR="00F21390">
        <w:t xml:space="preserve"> </w:t>
      </w:r>
      <w:r>
        <w:t>hitchhiker pests. Contamination was both external and internal.</w:t>
      </w:r>
    </w:p>
    <w:p w14:paraId="735A264D" w14:textId="5DB52CAF" w:rsidR="00F21390" w:rsidRDefault="00F21390" w:rsidP="000C57B0">
      <w:pPr>
        <w:spacing w:before="240"/>
      </w:pPr>
      <w:r>
        <w:t>[Slide 6]</w:t>
      </w:r>
    </w:p>
    <w:p w14:paraId="6D8BAACC" w14:textId="02B33CA5" w:rsidR="00F21390" w:rsidRDefault="00F21390" w:rsidP="000C57B0">
      <w:pPr>
        <w:spacing w:before="240"/>
      </w:pPr>
      <w:r>
        <w:t>Estimated economic consequences:</w:t>
      </w:r>
    </w:p>
    <w:p w14:paraId="3B7694B8" w14:textId="39FA66CD" w:rsidR="00F21390" w:rsidRDefault="001F33EA" w:rsidP="00F21390">
      <w:pPr>
        <w:pStyle w:val="ListParagraph"/>
        <w:numPr>
          <w:ilvl w:val="0"/>
          <w:numId w:val="19"/>
        </w:numPr>
        <w:spacing w:before="240"/>
      </w:pPr>
      <w:r>
        <w:t>$</w:t>
      </w:r>
      <w:r w:rsidR="00F21390">
        <w:t>15.5 billion over 20 years for khapra beetle</w:t>
      </w:r>
    </w:p>
    <w:p w14:paraId="5C46E7B7" w14:textId="632B456A" w:rsidR="00F21390" w:rsidRDefault="00F21390" w:rsidP="00F21390">
      <w:pPr>
        <w:pStyle w:val="ListParagraph"/>
        <w:numPr>
          <w:ilvl w:val="0"/>
          <w:numId w:val="19"/>
        </w:numPr>
        <w:spacing w:before="240"/>
      </w:pPr>
      <w:r>
        <w:t>$8.5 billion over 20 years for invasive ants</w:t>
      </w:r>
    </w:p>
    <w:p w14:paraId="03BB513B" w14:textId="27E4F2CE" w:rsidR="00F21390" w:rsidRDefault="00F21390" w:rsidP="00F21390">
      <w:pPr>
        <w:pStyle w:val="ListParagraph"/>
        <w:numPr>
          <w:ilvl w:val="0"/>
          <w:numId w:val="19"/>
        </w:numPr>
        <w:spacing w:before="240"/>
      </w:pPr>
      <w:r>
        <w:t xml:space="preserve">$1.7 billion over 20 years for </w:t>
      </w:r>
      <w:r w:rsidR="001F33EA">
        <w:t>f</w:t>
      </w:r>
      <w:r>
        <w:t xml:space="preserve">lighted </w:t>
      </w:r>
      <w:r w:rsidR="001F33EA">
        <w:t>s</w:t>
      </w:r>
      <w:r>
        <w:t xml:space="preserve">pongy </w:t>
      </w:r>
      <w:r w:rsidR="001F33EA">
        <w:t>m</w:t>
      </w:r>
      <w:r>
        <w:t xml:space="preserve">oth </w:t>
      </w:r>
      <w:r w:rsidR="001F33EA">
        <w:t>c</w:t>
      </w:r>
      <w:r>
        <w:t>omplex</w:t>
      </w:r>
    </w:p>
    <w:p w14:paraId="45FE1301" w14:textId="04218264" w:rsidR="00F21390" w:rsidRDefault="00F21390" w:rsidP="00F21390">
      <w:pPr>
        <w:pStyle w:val="ListParagraph"/>
        <w:numPr>
          <w:ilvl w:val="0"/>
          <w:numId w:val="19"/>
        </w:numPr>
        <w:spacing w:before="240"/>
      </w:pPr>
      <w:r>
        <w:t>$1.5 billion over 20 years for giant African snail</w:t>
      </w:r>
    </w:p>
    <w:p w14:paraId="0A6ECAA6" w14:textId="04325E27" w:rsidR="00F21390" w:rsidRDefault="00F21390" w:rsidP="00F21390">
      <w:pPr>
        <w:pStyle w:val="ListParagraph"/>
        <w:numPr>
          <w:ilvl w:val="0"/>
          <w:numId w:val="19"/>
        </w:numPr>
        <w:spacing w:before="240"/>
      </w:pPr>
      <w:r>
        <w:t>$0.7 billion over 20 years for Asian honeybees.</w:t>
      </w:r>
    </w:p>
    <w:p w14:paraId="4BBE37E9" w14:textId="65E6DD89" w:rsidR="00F21390" w:rsidRDefault="00F21390" w:rsidP="00F21390">
      <w:pPr>
        <w:spacing w:before="240"/>
      </w:pPr>
      <w:r>
        <w:t>Hitchhiker pests have the potential to inflict significant damage.</w:t>
      </w:r>
    </w:p>
    <w:p w14:paraId="43335C08" w14:textId="79DB5003" w:rsidR="00F21390" w:rsidRDefault="00F21390" w:rsidP="00F21390">
      <w:pPr>
        <w:spacing w:before="240"/>
      </w:pPr>
      <w:r>
        <w:t>[Slide 7]</w:t>
      </w:r>
    </w:p>
    <w:p w14:paraId="33BF17E5" w14:textId="627BD821" w:rsidR="00F21390" w:rsidRDefault="00F21390" w:rsidP="00F21390">
      <w:pPr>
        <w:spacing w:before="240"/>
      </w:pPr>
      <w:r w:rsidRPr="00F21390">
        <w:t>Hitchhiker Pest Program</w:t>
      </w:r>
    </w:p>
    <w:p w14:paraId="00263A6C" w14:textId="4F883028" w:rsidR="00F21390" w:rsidRDefault="00F21390" w:rsidP="00F21390">
      <w:pPr>
        <w:spacing w:before="240"/>
      </w:pPr>
      <w:r>
        <w:t>Through innovation and collaboration, the Hitchhiker Pest Program aims to build a stronger biosecurity system to protect Australia from hitchhiker pests in sea containers and their cargoes.</w:t>
      </w:r>
    </w:p>
    <w:p w14:paraId="0A80D4C4" w14:textId="22CAAC98" w:rsidR="00F21390" w:rsidRDefault="00F21390" w:rsidP="00F21390">
      <w:pPr>
        <w:spacing w:before="240"/>
      </w:pPr>
      <w:r w:rsidRPr="00F21390">
        <w:t>The program encompasses a comprehensive range of projects, categorised into five themes:</w:t>
      </w:r>
    </w:p>
    <w:p w14:paraId="064022EB" w14:textId="2CCF301F" w:rsidR="00F21390" w:rsidRDefault="00F21390" w:rsidP="00F21390">
      <w:pPr>
        <w:pStyle w:val="ListParagraph"/>
        <w:numPr>
          <w:ilvl w:val="0"/>
          <w:numId w:val="19"/>
        </w:numPr>
        <w:spacing w:before="240"/>
      </w:pPr>
      <w:r>
        <w:t>Risk and assurance</w:t>
      </w:r>
    </w:p>
    <w:p w14:paraId="613F7551" w14:textId="6C6480CE" w:rsidR="00F21390" w:rsidRDefault="00F21390" w:rsidP="00F21390">
      <w:pPr>
        <w:pStyle w:val="ListParagraph"/>
        <w:numPr>
          <w:ilvl w:val="0"/>
          <w:numId w:val="19"/>
        </w:numPr>
        <w:spacing w:before="240"/>
      </w:pPr>
      <w:r>
        <w:t>Collaborative arrangements</w:t>
      </w:r>
    </w:p>
    <w:p w14:paraId="48F9E5F8" w14:textId="039CA5B3" w:rsidR="00F21390" w:rsidRDefault="00F21390" w:rsidP="00F21390">
      <w:pPr>
        <w:pStyle w:val="ListParagraph"/>
        <w:numPr>
          <w:ilvl w:val="0"/>
          <w:numId w:val="19"/>
        </w:numPr>
        <w:spacing w:before="240"/>
      </w:pPr>
      <w:r>
        <w:t>Data and information</w:t>
      </w:r>
    </w:p>
    <w:p w14:paraId="6B9BF3A3" w14:textId="656277DC" w:rsidR="00F21390" w:rsidRDefault="00F21390" w:rsidP="00F21390">
      <w:pPr>
        <w:pStyle w:val="ListParagraph"/>
        <w:numPr>
          <w:ilvl w:val="0"/>
          <w:numId w:val="19"/>
        </w:numPr>
        <w:spacing w:before="240"/>
      </w:pPr>
      <w:r>
        <w:t>Risk assessment and management enablers</w:t>
      </w:r>
    </w:p>
    <w:p w14:paraId="655768F5" w14:textId="35C7D225" w:rsidR="00F21390" w:rsidRDefault="00F21390" w:rsidP="00F21390">
      <w:pPr>
        <w:pStyle w:val="ListParagraph"/>
        <w:numPr>
          <w:ilvl w:val="0"/>
          <w:numId w:val="19"/>
        </w:numPr>
        <w:spacing w:before="240"/>
      </w:pPr>
      <w:r>
        <w:t>Data analytics and risk-based management systems.</w:t>
      </w:r>
    </w:p>
    <w:p w14:paraId="189E3B3F" w14:textId="0BF2FEA1" w:rsidR="00F21390" w:rsidRDefault="00F21390" w:rsidP="00F21390">
      <w:pPr>
        <w:spacing w:before="240"/>
      </w:pPr>
      <w:r>
        <w:t>[Slide 8]</w:t>
      </w:r>
    </w:p>
    <w:p w14:paraId="3B198909" w14:textId="64E46493" w:rsidR="00F21390" w:rsidRDefault="00F21390" w:rsidP="00F21390">
      <w:pPr>
        <w:spacing w:before="240"/>
      </w:pPr>
      <w:r>
        <w:t>Risk and assurance: Risk and control framework.</w:t>
      </w:r>
    </w:p>
    <w:p w14:paraId="1A72F8F8" w14:textId="46BE9A74" w:rsidR="00F21390" w:rsidRDefault="00F21390" w:rsidP="00F21390">
      <w:pPr>
        <w:spacing w:before="240"/>
      </w:pPr>
      <w:r>
        <w:t>We are creating a new framework to guide how we manage the risks of hitchhiker pests associated with sea containers, their cargoes and associated packaging. It will classify sea containers into 3 categories:</w:t>
      </w:r>
    </w:p>
    <w:p w14:paraId="1A46137F" w14:textId="64BD376A" w:rsidR="00F21390" w:rsidRDefault="00F21390" w:rsidP="00F21390">
      <w:pPr>
        <w:pStyle w:val="ListParagraph"/>
        <w:numPr>
          <w:ilvl w:val="0"/>
          <w:numId w:val="19"/>
        </w:numPr>
        <w:spacing w:before="240"/>
      </w:pPr>
      <w:r>
        <w:t>Low risk: Industry managed with departmental assurance</w:t>
      </w:r>
    </w:p>
    <w:p w14:paraId="0DAE8B36" w14:textId="074A5DF2" w:rsidR="00F21390" w:rsidRDefault="00F21390" w:rsidP="00F21390">
      <w:pPr>
        <w:pStyle w:val="ListParagraph"/>
        <w:numPr>
          <w:ilvl w:val="0"/>
          <w:numId w:val="19"/>
        </w:numPr>
        <w:spacing w:before="240"/>
      </w:pPr>
      <w:r>
        <w:t>Medium risk: Jointly managed by approved industry participants and the department</w:t>
      </w:r>
    </w:p>
    <w:p w14:paraId="4641EF7B" w14:textId="140D5957" w:rsidR="00F21390" w:rsidRDefault="00F21390" w:rsidP="00F21390">
      <w:pPr>
        <w:pStyle w:val="ListParagraph"/>
        <w:numPr>
          <w:ilvl w:val="0"/>
          <w:numId w:val="19"/>
        </w:numPr>
        <w:spacing w:before="240"/>
      </w:pPr>
      <w:r>
        <w:t>High risk: Require higher levels of direct regulatory intervention by the department.</w:t>
      </w:r>
    </w:p>
    <w:p w14:paraId="49229936" w14:textId="59115D0C" w:rsidR="00F21390" w:rsidRDefault="00F21390" w:rsidP="00F21390">
      <w:pPr>
        <w:spacing w:before="240"/>
      </w:pPr>
      <w:r>
        <w:lastRenderedPageBreak/>
        <w:t>[Slide 9]</w:t>
      </w:r>
    </w:p>
    <w:p w14:paraId="40D9D7BE" w14:textId="6A052D84" w:rsidR="00F21390" w:rsidRDefault="00EE2502" w:rsidP="00F21390">
      <w:pPr>
        <w:spacing w:before="240"/>
      </w:pPr>
      <w:r>
        <w:t xml:space="preserve">Data information: </w:t>
      </w:r>
      <w:r w:rsidRPr="00EE2502">
        <w:t>Hitchhiker pest survey</w:t>
      </w:r>
    </w:p>
    <w:p w14:paraId="755C9F90" w14:textId="7089E5B6" w:rsidR="00EE2502" w:rsidRDefault="00EE2502" w:rsidP="00EE2502">
      <w:pPr>
        <w:spacing w:before="240"/>
      </w:pPr>
      <w:r>
        <w:t xml:space="preserve">In partnership with </w:t>
      </w:r>
      <w:proofErr w:type="spellStart"/>
      <w:r>
        <w:t>Qube</w:t>
      </w:r>
      <w:proofErr w:type="spellEnd"/>
      <w:r>
        <w:t xml:space="preserve"> Logistics, we are conducting a survey to obtain more data on hitchhiker pests arriving in Australia via sea containers.</w:t>
      </w:r>
    </w:p>
    <w:p w14:paraId="76D0A96A" w14:textId="36A7C466" w:rsidR="00EE2502" w:rsidRDefault="00EE2502" w:rsidP="00EE2502">
      <w:pPr>
        <w:spacing w:before="240"/>
      </w:pPr>
      <w:r>
        <w:t>Involves inspection of the external surfaces of sea containers from a selection of countries that are not on the department’s Country Action List (CAL).</w:t>
      </w:r>
    </w:p>
    <w:p w14:paraId="1FB8A535" w14:textId="76761C12" w:rsidR="00EE2502" w:rsidRDefault="00EE2502" w:rsidP="00EE2502">
      <w:pPr>
        <w:spacing w:before="240"/>
      </w:pPr>
      <w:r>
        <w:t>Over 1,200 containers inspected to date with over 50 detections of live pests and contaminants. Results will help inform risk-settings in the new framework.</w:t>
      </w:r>
    </w:p>
    <w:p w14:paraId="5A9D5434" w14:textId="546BD21A" w:rsidR="00EE2502" w:rsidRDefault="00EE2502" w:rsidP="00EE2502">
      <w:pPr>
        <w:spacing w:before="240"/>
      </w:pPr>
      <w:r>
        <w:t>[Slide 10]</w:t>
      </w:r>
    </w:p>
    <w:p w14:paraId="7D3EC6EE" w14:textId="15A6B38D" w:rsidR="00EE2502" w:rsidRDefault="00EE2502" w:rsidP="00EE2502">
      <w:pPr>
        <w:spacing w:before="240"/>
      </w:pPr>
      <w:r>
        <w:t xml:space="preserve">Risk assessment and management: </w:t>
      </w:r>
      <w:r w:rsidRPr="00EE2502">
        <w:t>Hand-held hyperspectral camera system</w:t>
      </w:r>
    </w:p>
    <w:p w14:paraId="1B606ECA" w14:textId="73238FCE" w:rsidR="00EE2502" w:rsidRDefault="00EE2502" w:rsidP="00EE2502">
      <w:pPr>
        <w:spacing w:before="240"/>
      </w:pPr>
      <w:r>
        <w:t>We are working with Australian company, Intelligent System Design (ISD), to develop a hand-held device for detecting pests and seeds in difficult to inspect areas and goods.</w:t>
      </w:r>
    </w:p>
    <w:p w14:paraId="536054EE" w14:textId="52212A99" w:rsidR="00EE2502" w:rsidRDefault="00EE2502" w:rsidP="00EE2502">
      <w:pPr>
        <w:spacing w:before="240"/>
      </w:pPr>
      <w:r>
        <w:t>How it works: Onboard Artificial Intelligence (AI) + Hyperspectral camera Analyses wider spectrum of light = Instant detection of target pests and seeds.</w:t>
      </w:r>
    </w:p>
    <w:p w14:paraId="144ACA91" w14:textId="2C8E5FFB" w:rsidR="00EE2502" w:rsidRDefault="00EE2502" w:rsidP="00EE2502">
      <w:pPr>
        <w:spacing w:before="240"/>
      </w:pPr>
      <w:r>
        <w:t>Expected benefits:</w:t>
      </w:r>
    </w:p>
    <w:p w14:paraId="6EA8BB83" w14:textId="0EB82F2D" w:rsidR="00EE2502" w:rsidRDefault="00EE2502" w:rsidP="00EE2502">
      <w:pPr>
        <w:pStyle w:val="ListParagraph"/>
        <w:numPr>
          <w:ilvl w:val="0"/>
          <w:numId w:val="19"/>
        </w:numPr>
        <w:spacing w:before="240"/>
      </w:pPr>
      <w:r>
        <w:t>Increased speed and reliability</w:t>
      </w:r>
    </w:p>
    <w:p w14:paraId="7168E0C2" w14:textId="53B0DE56" w:rsidR="00EE2502" w:rsidRDefault="00EE2502" w:rsidP="00EE2502">
      <w:pPr>
        <w:pStyle w:val="ListParagraph"/>
        <w:numPr>
          <w:ilvl w:val="0"/>
          <w:numId w:val="19"/>
        </w:numPr>
        <w:spacing w:before="240"/>
      </w:pPr>
      <w:r>
        <w:t>Instant results</w:t>
      </w:r>
    </w:p>
    <w:p w14:paraId="31B1C900" w14:textId="7C2538D5" w:rsidR="00EE2502" w:rsidRDefault="00EE2502" w:rsidP="00EE2502">
      <w:pPr>
        <w:pStyle w:val="ListParagraph"/>
        <w:numPr>
          <w:ilvl w:val="0"/>
          <w:numId w:val="19"/>
        </w:numPr>
        <w:spacing w:before="240"/>
      </w:pPr>
      <w:r>
        <w:t>Reduced impact on resources.</w:t>
      </w:r>
    </w:p>
    <w:p w14:paraId="5FF607BD" w14:textId="48C3654F" w:rsidR="00EE2502" w:rsidRDefault="00EE2502" w:rsidP="00EE2502">
      <w:pPr>
        <w:spacing w:before="240"/>
      </w:pPr>
      <w:r>
        <w:t>[Slide 11]</w:t>
      </w:r>
    </w:p>
    <w:p w14:paraId="5B0A3027" w14:textId="2E047EB7" w:rsidR="00EE2502" w:rsidRDefault="00EE2502" w:rsidP="00DC009A">
      <w:pPr>
        <w:spacing w:before="240"/>
      </w:pPr>
      <w:r w:rsidRPr="00EE2502">
        <w:t xml:space="preserve">Risk assessment and management: </w:t>
      </w:r>
      <w:r>
        <w:t>Sea container design improvements</w:t>
      </w:r>
    </w:p>
    <w:p w14:paraId="34C7AE60" w14:textId="5927B19C" w:rsidR="00EE2502" w:rsidRDefault="00EE2502" w:rsidP="00EE2502">
      <w:pPr>
        <w:spacing w:before="240"/>
      </w:pPr>
      <w:r>
        <w:t>We are working with Murdoch University to research modifications to container structural components, which could help reduce spaces in sea containers that create spaces for pests and contaminants.</w:t>
      </w:r>
    </w:p>
    <w:p w14:paraId="34692203" w14:textId="2507F442" w:rsidR="00EE2502" w:rsidRDefault="00EE2502" w:rsidP="00EE2502">
      <w:pPr>
        <w:spacing w:before="240"/>
      </w:pPr>
      <w:r>
        <w:t xml:space="preserve">Historical data: We analysed historical data of sea container inspections for shipments entering Australia from 42 countries that the department considers high-risk. Results: Over 90% of internal risks are associated with internal floor surfaces and over 90% of external risks are intercepted in the external </w:t>
      </w:r>
      <w:r w:rsidR="00BE3AEE">
        <w:t>bottom side.</w:t>
      </w:r>
    </w:p>
    <w:p w14:paraId="5E0DBCEC" w14:textId="010768A1" w:rsidR="00BE3AEE" w:rsidRDefault="00BE3AEE" w:rsidP="00BE3AEE">
      <w:pPr>
        <w:spacing w:before="240"/>
      </w:pPr>
      <w:r>
        <w:t>Current container issues: The cracks and crevices in container wooden floors can attract species with overwintering behaviours. The crossbeams on the underside of containers provide refuge for pests &amp; places for contaminants to gather.</w:t>
      </w:r>
    </w:p>
    <w:p w14:paraId="0B83363C" w14:textId="6211C690" w:rsidR="00BE3AEE" w:rsidRDefault="00BE3AEE" w:rsidP="00BE3AEE">
      <w:pPr>
        <w:spacing w:before="240"/>
      </w:pPr>
      <w:r>
        <w:lastRenderedPageBreak/>
        <w:t xml:space="preserve">Potential solutions: The hotspots should be priority targets for structural modifications to maximise biosecurity return. Replace cross beams with a more uniform, smooth surface on container undersides. Replace timber flooring with a less suitable hitchhiker habitat </w:t>
      </w:r>
      <w:proofErr w:type="gramStart"/>
      <w:r>
        <w:t>e.g.</w:t>
      </w:r>
      <w:proofErr w:type="gramEnd"/>
      <w:r>
        <w:t xml:space="preserve"> steel.</w:t>
      </w:r>
    </w:p>
    <w:p w14:paraId="110584F0" w14:textId="10B6F158" w:rsidR="00BE3AEE" w:rsidRDefault="00BE3AEE" w:rsidP="00BE3AEE">
      <w:pPr>
        <w:spacing w:before="240"/>
      </w:pPr>
      <w:r>
        <w:t>[Slide 12]</w:t>
      </w:r>
    </w:p>
    <w:p w14:paraId="4923BE75" w14:textId="03BD5B00" w:rsidR="00BE3AEE" w:rsidRDefault="00BE3AEE" w:rsidP="00BE3AEE">
      <w:pPr>
        <w:spacing w:before="240"/>
      </w:pPr>
      <w:r w:rsidRPr="00BE3AEE">
        <w:t>Data analytics and risk-based management systems</w:t>
      </w:r>
      <w:r>
        <w:t>: Enterprise Pest Solution.</w:t>
      </w:r>
    </w:p>
    <w:p w14:paraId="700D2C4E" w14:textId="4270D2AE" w:rsidR="00BE3AEE" w:rsidRDefault="00BE3AEE" w:rsidP="00BE3AEE">
      <w:pPr>
        <w:spacing w:before="240"/>
      </w:pPr>
      <w:r>
        <w:t>We are investing in an Enterprise Pest Solution (ICT system) to provide a future state assessment and management capability to manage hitchhiker pest risks:</w:t>
      </w:r>
    </w:p>
    <w:p w14:paraId="62562706" w14:textId="3F317BAF" w:rsidR="00BE3AEE" w:rsidRDefault="00BE3AEE" w:rsidP="00BE3AEE">
      <w:pPr>
        <w:pStyle w:val="ListParagraph"/>
        <w:numPr>
          <w:ilvl w:val="0"/>
          <w:numId w:val="19"/>
        </w:numPr>
        <w:spacing w:before="240"/>
      </w:pPr>
      <w:r>
        <w:t>New online registration capability for Offshore Treatment Providers</w:t>
      </w:r>
    </w:p>
    <w:p w14:paraId="2C7094B8" w14:textId="5654E376" w:rsidR="00BE3AEE" w:rsidRDefault="00BE3AEE" w:rsidP="00BE3AEE">
      <w:pPr>
        <w:pStyle w:val="ListParagraph"/>
        <w:numPr>
          <w:ilvl w:val="0"/>
          <w:numId w:val="19"/>
        </w:numPr>
        <w:spacing w:before="240"/>
      </w:pPr>
      <w:proofErr w:type="spellStart"/>
      <w:r>
        <w:t>Self service</w:t>
      </w:r>
      <w:proofErr w:type="spellEnd"/>
      <w:r>
        <w:t xml:space="preserve"> portal for Approved Arrangements</w:t>
      </w:r>
    </w:p>
    <w:p w14:paraId="5221EC98" w14:textId="607C289D" w:rsidR="00BE3AEE" w:rsidRDefault="00BE3AEE" w:rsidP="00BE3AEE">
      <w:pPr>
        <w:pStyle w:val="ListParagraph"/>
        <w:numPr>
          <w:ilvl w:val="0"/>
          <w:numId w:val="19"/>
        </w:numPr>
        <w:spacing w:before="240"/>
      </w:pPr>
      <w:r>
        <w:t>Biosecurity Activity Reporting Tool (BART) allows AAs to efficiently report results to department.</w:t>
      </w:r>
    </w:p>
    <w:p w14:paraId="22DEFD09" w14:textId="1A094A79" w:rsidR="00BE3AEE" w:rsidRDefault="00BE3AEE" w:rsidP="00BE3AEE">
      <w:pPr>
        <w:spacing w:before="240"/>
      </w:pPr>
      <w:r>
        <w:t>[Slide 13]</w:t>
      </w:r>
    </w:p>
    <w:p w14:paraId="0DF296F2" w14:textId="6A47FCFE" w:rsidR="00BE3AEE" w:rsidRDefault="00BE3AEE" w:rsidP="00BE3AEE">
      <w:pPr>
        <w:spacing w:before="240"/>
      </w:pPr>
      <w:r>
        <w:t>Collaboration arrangements: National Plant Protection Organisation collaboration.</w:t>
      </w:r>
    </w:p>
    <w:p w14:paraId="1540995B" w14:textId="18EC84F8" w:rsidR="00BE3AEE" w:rsidRDefault="00BE3AEE" w:rsidP="00BE3AEE">
      <w:pPr>
        <w:spacing w:before="240"/>
      </w:pPr>
      <w:r>
        <w:t>We have established collaborative arrangements with international governments and industries to address the biosecurity risks of sea containers. This has included representation on the IPPC’s Sea Container Focus Group, along with:</w:t>
      </w:r>
    </w:p>
    <w:p w14:paraId="120413DF" w14:textId="34DB5FB5" w:rsidR="00BE3AEE" w:rsidRDefault="00BE3AEE" w:rsidP="00BE3AEE">
      <w:pPr>
        <w:pStyle w:val="ListParagraph"/>
        <w:numPr>
          <w:ilvl w:val="0"/>
          <w:numId w:val="19"/>
        </w:numPr>
        <w:spacing w:before="240"/>
      </w:pPr>
      <w:r>
        <w:t>Canada</w:t>
      </w:r>
    </w:p>
    <w:p w14:paraId="3C72F6BD" w14:textId="3B11E5AC" w:rsidR="00BE3AEE" w:rsidRDefault="00BE3AEE" w:rsidP="00BE3AEE">
      <w:pPr>
        <w:pStyle w:val="ListParagraph"/>
        <w:numPr>
          <w:ilvl w:val="0"/>
          <w:numId w:val="19"/>
        </w:numPr>
        <w:spacing w:before="240"/>
      </w:pPr>
      <w:r>
        <w:t>Egypt</w:t>
      </w:r>
    </w:p>
    <w:p w14:paraId="23478E20" w14:textId="1204CD79" w:rsidR="00BE3AEE" w:rsidRDefault="00BE3AEE" w:rsidP="00BE3AEE">
      <w:pPr>
        <w:pStyle w:val="ListParagraph"/>
        <w:numPr>
          <w:ilvl w:val="0"/>
          <w:numId w:val="19"/>
        </w:numPr>
        <w:spacing w:before="240"/>
      </w:pPr>
      <w:r>
        <w:t>The Netherlands</w:t>
      </w:r>
    </w:p>
    <w:p w14:paraId="2CF5CB08" w14:textId="374FB5AF" w:rsidR="00BE3AEE" w:rsidRDefault="00BE3AEE" w:rsidP="00BE3AEE">
      <w:pPr>
        <w:pStyle w:val="ListParagraph"/>
        <w:numPr>
          <w:ilvl w:val="0"/>
          <w:numId w:val="19"/>
        </w:numPr>
        <w:spacing w:before="240"/>
      </w:pPr>
      <w:r>
        <w:t>The United States of America</w:t>
      </w:r>
    </w:p>
    <w:p w14:paraId="144E6F97" w14:textId="328E51AF" w:rsidR="00BE3AEE" w:rsidRDefault="00BE3AEE" w:rsidP="00BE3AEE">
      <w:pPr>
        <w:pStyle w:val="ListParagraph"/>
        <w:numPr>
          <w:ilvl w:val="0"/>
          <w:numId w:val="19"/>
        </w:numPr>
        <w:spacing w:before="240"/>
      </w:pPr>
      <w:r>
        <w:t>China</w:t>
      </w:r>
    </w:p>
    <w:p w14:paraId="745E1A33" w14:textId="4825516F" w:rsidR="00BE3AEE" w:rsidRDefault="00BE3AEE" w:rsidP="00BE3AEE">
      <w:pPr>
        <w:pStyle w:val="ListParagraph"/>
        <w:numPr>
          <w:ilvl w:val="0"/>
          <w:numId w:val="19"/>
        </w:numPr>
        <w:spacing w:before="240"/>
      </w:pPr>
      <w:r>
        <w:t>Kenya</w:t>
      </w:r>
    </w:p>
    <w:p w14:paraId="75A4096D" w14:textId="19883ABE" w:rsidR="00BE3AEE" w:rsidRDefault="00BE3AEE" w:rsidP="00BE3AEE">
      <w:pPr>
        <w:pStyle w:val="ListParagraph"/>
        <w:numPr>
          <w:ilvl w:val="0"/>
          <w:numId w:val="19"/>
        </w:numPr>
        <w:spacing w:before="240"/>
      </w:pPr>
      <w:r>
        <w:t>New Zealand</w:t>
      </w:r>
    </w:p>
    <w:p w14:paraId="7961D1CF" w14:textId="1BB31F3D" w:rsidR="00BE3AEE" w:rsidRDefault="00BE3AEE" w:rsidP="00BE3AEE">
      <w:pPr>
        <w:spacing w:before="240"/>
      </w:pPr>
      <w:r>
        <w:t>[Slide 14]</w:t>
      </w:r>
    </w:p>
    <w:p w14:paraId="583B9590" w14:textId="5BD58D3A" w:rsidR="00140B93" w:rsidRDefault="00140B93" w:rsidP="00BE3AEE">
      <w:pPr>
        <w:spacing w:before="240"/>
      </w:pPr>
      <w:r>
        <w:t>Thank you</w:t>
      </w:r>
    </w:p>
    <w:p w14:paraId="1E5FCF7F" w14:textId="612E501D" w:rsidR="00140B93" w:rsidRDefault="00140B93" w:rsidP="00BE3AEE">
      <w:pPr>
        <w:spacing w:before="240"/>
      </w:pPr>
      <w:r>
        <w:t>Sarah Bruce</w:t>
      </w:r>
    </w:p>
    <w:p w14:paraId="30BF5A2C" w14:textId="49DF7913" w:rsidR="00140B93" w:rsidRDefault="00140B93" w:rsidP="00BE3AEE">
      <w:pPr>
        <w:spacing w:before="240"/>
      </w:pPr>
      <w:r>
        <w:t>Principal Director, Hitchhiker working group</w:t>
      </w:r>
    </w:p>
    <w:p w14:paraId="4243791C" w14:textId="65C53EE1" w:rsidR="00DC009A" w:rsidRDefault="00DC009A" w:rsidP="00DC009A">
      <w:pPr>
        <w:spacing w:before="240"/>
      </w:pPr>
      <w:r>
        <w:t>[End of presentation]</w:t>
      </w:r>
    </w:p>
    <w:p w14:paraId="1757D0CA" w14:textId="6150F973" w:rsidR="00910B34" w:rsidRDefault="00910B34" w:rsidP="00910B34">
      <w:pPr>
        <w:pStyle w:val="Normalsmall"/>
        <w:keepNext/>
      </w:pPr>
      <w:r>
        <w:rPr>
          <w:rStyle w:val="Strong"/>
        </w:rPr>
        <w:lastRenderedPageBreak/>
        <w:t>Acknowledgement of Country</w:t>
      </w:r>
    </w:p>
    <w:p w14:paraId="1EF199B8" w14:textId="77777777" w:rsidR="00910B34" w:rsidRDefault="00910B34" w:rsidP="00910B34">
      <w:pPr>
        <w:pStyle w:val="Normalsmall"/>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35A2F47F" w14:textId="77777777" w:rsidR="00826A4F" w:rsidRDefault="00826A4F" w:rsidP="00826A4F">
      <w:pPr>
        <w:pStyle w:val="Normalsmall"/>
        <w:spacing w:before="360"/>
      </w:pPr>
      <w:r>
        <w:t>© Commonwealth of Australia 202</w:t>
      </w:r>
      <w:r w:rsidR="00B325ED">
        <w:t>3</w:t>
      </w:r>
    </w:p>
    <w:p w14:paraId="478A7F02" w14:textId="77777777" w:rsidR="00826A4F" w:rsidRDefault="00826A4F" w:rsidP="00826A4F">
      <w:pPr>
        <w:pStyle w:val="Normalsmall"/>
      </w:pPr>
      <w:r>
        <w:t>Unless otherwise noted, copyright (and any other intellectual property rights) in this publication is owned by the Commonwealth of Australia (referred to as the Commonwealth).</w:t>
      </w:r>
    </w:p>
    <w:p w14:paraId="27374585" w14:textId="77777777" w:rsidR="00826A4F" w:rsidRDefault="00826A4F" w:rsidP="00826A4F">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logos and the Commonwealth Coat of Arms.</w:t>
      </w:r>
    </w:p>
    <w:p w14:paraId="0E72D856" w14:textId="77777777" w:rsidR="00826A4F" w:rsidRDefault="00826A4F" w:rsidP="00910B34">
      <w:pPr>
        <w:pStyle w:val="Normalsmall"/>
      </w:pPr>
      <w:r>
        <w:t xml:space="preserve">The Australian Government acting through the </w:t>
      </w:r>
      <w:r w:rsidR="003F7D55" w:rsidRPr="003F7D55">
        <w:t>Department of Agriculture, Fisheries and Forestry</w:t>
      </w:r>
      <w:r>
        <w:t xml:space="preserve"> has exercised due care and skill in preparing and compiling the information and data in this publication. Notwithstanding, the </w:t>
      </w:r>
      <w:r w:rsidR="003F7D55" w:rsidRPr="003F7D55">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826A4F">
      <w:headerReference w:type="default" r:id="rId13"/>
      <w:footerReference w:type="default" r:id="rId14"/>
      <w:headerReference w:type="first" r:id="rId15"/>
      <w:footerReference w:type="first" r:id="rId16"/>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C0EC3" w14:textId="77777777" w:rsidR="002A2976" w:rsidRDefault="002A2976">
      <w:r>
        <w:separator/>
      </w:r>
    </w:p>
    <w:p w14:paraId="4EEEFE1E" w14:textId="77777777" w:rsidR="002A2976" w:rsidRDefault="002A2976"/>
  </w:endnote>
  <w:endnote w:type="continuationSeparator" w:id="0">
    <w:p w14:paraId="743B0197" w14:textId="77777777" w:rsidR="002A2976" w:rsidRDefault="002A2976">
      <w:r>
        <w:continuationSeparator/>
      </w:r>
    </w:p>
    <w:p w14:paraId="16B903D5" w14:textId="77777777" w:rsidR="002A2976" w:rsidRDefault="002A2976"/>
  </w:endnote>
  <w:endnote w:type="continuationNotice" w:id="1">
    <w:p w14:paraId="4403F33B" w14:textId="77777777" w:rsidR="002A2976" w:rsidRDefault="002A2976">
      <w:pPr>
        <w:pStyle w:val="Footer"/>
      </w:pPr>
    </w:p>
    <w:p w14:paraId="66970981" w14:textId="77777777" w:rsidR="002A2976" w:rsidRDefault="002A29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AA8B7" w14:textId="77777777" w:rsidR="00350EA2" w:rsidRDefault="003F7D55" w:rsidP="00350EA2">
    <w:pPr>
      <w:pStyle w:val="Footer"/>
    </w:pPr>
    <w:r w:rsidRPr="003F7D55">
      <w:t>Department of Agriculture, Fisheries and Forestry</w:t>
    </w:r>
  </w:p>
  <w:p w14:paraId="46E7524A" w14:textId="77777777" w:rsidR="00302CCB" w:rsidRDefault="00344815">
    <w:pPr>
      <w:pStyle w:val="Footer"/>
    </w:pPr>
    <w:r>
      <w:fldChar w:fldCharType="begin"/>
    </w:r>
    <w:r>
      <w:instrText xml:space="preserve"> PAGE   \* MERGEFORMAT </w:instrText>
    </w:r>
    <w:r>
      <w:fldChar w:fldCharType="separate"/>
    </w:r>
    <w:r w:rsidR="001902C7">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AD434" w14:textId="77777777" w:rsidR="00302CCB" w:rsidRDefault="003F7D55">
    <w:pPr>
      <w:pStyle w:val="Footer"/>
    </w:pPr>
    <w:r w:rsidRPr="003F7D55">
      <w:t>Department of Agriculture, Fisheries and Forestry</w:t>
    </w:r>
  </w:p>
  <w:p w14:paraId="69EB88F6" w14:textId="77777777" w:rsidR="00302CCB" w:rsidRDefault="00344815">
    <w:pPr>
      <w:pStyle w:val="Footer"/>
    </w:pPr>
    <w:r>
      <w:fldChar w:fldCharType="begin"/>
    </w:r>
    <w:r>
      <w:instrText xml:space="preserve"> PAGE   \* MERGEFORMAT </w:instrText>
    </w:r>
    <w:r>
      <w:fldChar w:fldCharType="separate"/>
    </w:r>
    <w:r w:rsidR="001902C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876F0" w14:textId="77777777" w:rsidR="002A2976" w:rsidRDefault="002A2976">
      <w:r>
        <w:separator/>
      </w:r>
    </w:p>
    <w:p w14:paraId="53A7B851" w14:textId="77777777" w:rsidR="002A2976" w:rsidRDefault="002A2976"/>
  </w:footnote>
  <w:footnote w:type="continuationSeparator" w:id="0">
    <w:p w14:paraId="74096ECF" w14:textId="77777777" w:rsidR="002A2976" w:rsidRDefault="002A2976">
      <w:r>
        <w:continuationSeparator/>
      </w:r>
    </w:p>
    <w:p w14:paraId="28ECF7E2" w14:textId="77777777" w:rsidR="002A2976" w:rsidRDefault="002A2976"/>
  </w:footnote>
  <w:footnote w:type="continuationNotice" w:id="1">
    <w:p w14:paraId="436C8AE2" w14:textId="77777777" w:rsidR="002A2976" w:rsidRDefault="002A2976">
      <w:pPr>
        <w:pStyle w:val="Footer"/>
      </w:pPr>
    </w:p>
    <w:p w14:paraId="3618E315" w14:textId="77777777" w:rsidR="002A2976" w:rsidRDefault="002A29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4CB1" w14:textId="68B3F6A3" w:rsidR="00302CCB" w:rsidRPr="00BA5BCE" w:rsidRDefault="00BA5BCE" w:rsidP="00BA5BCE">
    <w:pPr>
      <w:pStyle w:val="Header"/>
    </w:pPr>
    <w:r w:rsidRPr="00BA5BCE">
      <w:t>Hitchhiker Pest Program</w:t>
    </w:r>
    <w:r>
      <w:t xml:space="preserve"> – Brian Garms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58177" w14:textId="77777777" w:rsidR="00302CCB" w:rsidRDefault="00A92F50">
    <w:pPr>
      <w:pStyle w:val="Header"/>
      <w:jc w:val="left"/>
    </w:pPr>
    <w:r>
      <w:rPr>
        <w:noProof/>
        <w:lang w:eastAsia="en-AU"/>
      </w:rPr>
      <w:drawing>
        <wp:inline distT="0" distB="0" distL="0" distR="0" wp14:anchorId="21C6C5B7" wp14:editId="619BC629">
          <wp:extent cx="2542599" cy="738943"/>
          <wp:effectExtent l="0" t="0" r="0" b="4445"/>
          <wp:docPr id="3" name="Picture 3"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56DAA"/>
    <w:multiLevelType w:val="hybridMultilevel"/>
    <w:tmpl w:val="72349374"/>
    <w:lvl w:ilvl="0" w:tplc="33B0307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0CA0B57E"/>
    <w:lvl w:ilvl="0" w:tplc="3882266C">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1BA07E99"/>
    <w:multiLevelType w:val="multilevel"/>
    <w:tmpl w:val="A7A0346E"/>
    <w:styleLink w:val="numberedlist"/>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1E20078"/>
    <w:multiLevelType w:val="multilevel"/>
    <w:tmpl w:val="D09A337E"/>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D436D5"/>
    <w:multiLevelType w:val="multilevel"/>
    <w:tmpl w:val="92CC30D8"/>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5" w15:restartNumberingAfterBreak="0">
    <w:nsid w:val="2F7610EC"/>
    <w:multiLevelType w:val="hybridMultilevel"/>
    <w:tmpl w:val="1410FEDC"/>
    <w:lvl w:ilvl="0" w:tplc="7B165CA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FB27DB"/>
    <w:multiLevelType w:val="hybridMultilevel"/>
    <w:tmpl w:val="53ECDFCC"/>
    <w:lvl w:ilvl="0" w:tplc="6E820196">
      <w:start w:val="201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483D1A"/>
    <w:multiLevelType w:val="hybridMultilevel"/>
    <w:tmpl w:val="49D2956C"/>
    <w:lvl w:ilvl="0" w:tplc="5CF6AE96">
      <w:start w:val="2017"/>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420FA2"/>
    <w:multiLevelType w:val="hybridMultilevel"/>
    <w:tmpl w:val="6DB68176"/>
    <w:lvl w:ilvl="0" w:tplc="68DADF12">
      <w:start w:val="201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C61A27"/>
    <w:multiLevelType w:val="hybridMultilevel"/>
    <w:tmpl w:val="BC8A7EAC"/>
    <w:lvl w:ilvl="0" w:tplc="D5386734">
      <w:start w:val="2017"/>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6E03BE3"/>
    <w:multiLevelType w:val="hybridMultilevel"/>
    <w:tmpl w:val="66BA8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2"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770342E"/>
    <w:multiLevelType w:val="multilevel"/>
    <w:tmpl w:val="26EEE2BC"/>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4" w15:restartNumberingAfterBreak="0">
    <w:nsid w:val="5A8B541B"/>
    <w:multiLevelType w:val="multilevel"/>
    <w:tmpl w:val="6614A676"/>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A12966"/>
    <w:multiLevelType w:val="multilevel"/>
    <w:tmpl w:val="A0241B28"/>
    <w:styleLink w:val="List10"/>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6"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7" w15:restartNumberingAfterBreak="0">
    <w:nsid w:val="5B98157D"/>
    <w:multiLevelType w:val="hybridMultilevel"/>
    <w:tmpl w:val="ADF4F4F8"/>
    <w:lvl w:ilvl="0" w:tplc="73B8E14C">
      <w:start w:val="2017"/>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0187391">
    <w:abstractNumId w:val="11"/>
  </w:num>
  <w:num w:numId="2" w16cid:durableId="1448767948">
    <w:abstractNumId w:val="3"/>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2090300191">
    <w:abstractNumId w:val="4"/>
  </w:num>
  <w:num w:numId="4" w16cid:durableId="1272661232">
    <w:abstractNumId w:val="15"/>
  </w:num>
  <w:num w:numId="5" w16cid:durableId="1965577474">
    <w:abstractNumId w:val="16"/>
  </w:num>
  <w:num w:numId="6" w16cid:durableId="73862057">
    <w:abstractNumId w:val="2"/>
  </w:num>
  <w:num w:numId="7" w16cid:durableId="2110813501">
    <w:abstractNumId w:val="1"/>
  </w:num>
  <w:num w:numId="8" w16cid:durableId="1920214031">
    <w:abstractNumId w:val="0"/>
  </w:num>
  <w:num w:numId="9" w16cid:durableId="107310790">
    <w:abstractNumId w:val="12"/>
  </w:num>
  <w:num w:numId="10" w16cid:durableId="1707176675">
    <w:abstractNumId w:val="13"/>
  </w:num>
  <w:num w:numId="11" w16cid:durableId="620460175">
    <w:abstractNumId w:val="3"/>
  </w:num>
  <w:num w:numId="12" w16cid:durableId="419719021">
    <w:abstractNumId w:val="14"/>
  </w:num>
  <w:num w:numId="13" w16cid:durableId="535387420">
    <w:abstractNumId w:val="10"/>
  </w:num>
  <w:num w:numId="14" w16cid:durableId="1584800340">
    <w:abstractNumId w:val="17"/>
  </w:num>
  <w:num w:numId="15" w16cid:durableId="1788811014">
    <w:abstractNumId w:val="9"/>
  </w:num>
  <w:num w:numId="16" w16cid:durableId="1010916125">
    <w:abstractNumId w:val="7"/>
  </w:num>
  <w:num w:numId="17" w16cid:durableId="959411719">
    <w:abstractNumId w:val="8"/>
  </w:num>
  <w:num w:numId="18" w16cid:durableId="970599978">
    <w:abstractNumId w:val="6"/>
  </w:num>
  <w:num w:numId="19" w16cid:durableId="115232780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976"/>
    <w:rsid w:val="0007002A"/>
    <w:rsid w:val="00074133"/>
    <w:rsid w:val="000968C2"/>
    <w:rsid w:val="000A6F81"/>
    <w:rsid w:val="000C57B0"/>
    <w:rsid w:val="000E6109"/>
    <w:rsid w:val="001351A4"/>
    <w:rsid w:val="00140B93"/>
    <w:rsid w:val="00141135"/>
    <w:rsid w:val="001902C7"/>
    <w:rsid w:val="001F337A"/>
    <w:rsid w:val="001F33EA"/>
    <w:rsid w:val="00231DA0"/>
    <w:rsid w:val="00243E21"/>
    <w:rsid w:val="00254D22"/>
    <w:rsid w:val="002605DB"/>
    <w:rsid w:val="002658BE"/>
    <w:rsid w:val="00281B12"/>
    <w:rsid w:val="002A2976"/>
    <w:rsid w:val="002B4D8D"/>
    <w:rsid w:val="002F7EA4"/>
    <w:rsid w:val="00302CCB"/>
    <w:rsid w:val="00344815"/>
    <w:rsid w:val="00347F2C"/>
    <w:rsid w:val="00350EA2"/>
    <w:rsid w:val="003B7BA9"/>
    <w:rsid w:val="003E34CF"/>
    <w:rsid w:val="003F7D55"/>
    <w:rsid w:val="004A3310"/>
    <w:rsid w:val="004B3E31"/>
    <w:rsid w:val="004C38A3"/>
    <w:rsid w:val="004D017B"/>
    <w:rsid w:val="00512346"/>
    <w:rsid w:val="00533CC4"/>
    <w:rsid w:val="00650557"/>
    <w:rsid w:val="006724E2"/>
    <w:rsid w:val="006828BE"/>
    <w:rsid w:val="006A2426"/>
    <w:rsid w:val="00702EBF"/>
    <w:rsid w:val="00714CA9"/>
    <w:rsid w:val="00796616"/>
    <w:rsid w:val="007C4A75"/>
    <w:rsid w:val="007F3FD6"/>
    <w:rsid w:val="00826A4F"/>
    <w:rsid w:val="00910B34"/>
    <w:rsid w:val="00935476"/>
    <w:rsid w:val="0099659A"/>
    <w:rsid w:val="009B1B4F"/>
    <w:rsid w:val="009C551C"/>
    <w:rsid w:val="00A018DD"/>
    <w:rsid w:val="00A92F50"/>
    <w:rsid w:val="00AC7A5F"/>
    <w:rsid w:val="00B325ED"/>
    <w:rsid w:val="00B33DC3"/>
    <w:rsid w:val="00B97B0E"/>
    <w:rsid w:val="00BA5BCE"/>
    <w:rsid w:val="00BD3E62"/>
    <w:rsid w:val="00BE3AEE"/>
    <w:rsid w:val="00C02350"/>
    <w:rsid w:val="00C76028"/>
    <w:rsid w:val="00C91586"/>
    <w:rsid w:val="00C9330C"/>
    <w:rsid w:val="00CA1C77"/>
    <w:rsid w:val="00CD2638"/>
    <w:rsid w:val="00D11DFB"/>
    <w:rsid w:val="00D712F9"/>
    <w:rsid w:val="00D72C8A"/>
    <w:rsid w:val="00DC009A"/>
    <w:rsid w:val="00EC4531"/>
    <w:rsid w:val="00EE2502"/>
    <w:rsid w:val="00F21390"/>
    <w:rsid w:val="00F529F7"/>
    <w:rsid w:val="00F62B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96D4C"/>
  <w15:chartTrackingRefBased/>
  <w15:docId w15:val="{FED382F0-0BD0-4F9B-8C10-EF12B664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22"/>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B325ED"/>
    <w:pPr>
      <w:widowControl w:val="0"/>
      <w:spacing w:before="360"/>
      <w:contextualSpacing/>
      <w:outlineLvl w:val="0"/>
    </w:pPr>
    <w:rPr>
      <w:rFonts w:ascii="Calibri" w:eastAsiaTheme="minorHAnsi" w:hAnsi="Calibri" w:cstheme="minorBidi"/>
      <w:b/>
      <w:bCs/>
      <w:spacing w:val="5"/>
      <w:kern w:val="28"/>
      <w:sz w:val="48"/>
      <w:szCs w:val="28"/>
      <w:lang w:eastAsia="en-US"/>
    </w:rPr>
  </w:style>
  <w:style w:type="paragraph" w:styleId="Heading2">
    <w:name w:val="heading 2"/>
    <w:basedOn w:val="Normal"/>
    <w:next w:val="Normal"/>
    <w:link w:val="Heading2Char"/>
    <w:uiPriority w:val="3"/>
    <w:rsid w:val="006A2426"/>
    <w:pPr>
      <w:numPr>
        <w:numId w:val="2"/>
      </w:numPr>
      <w:spacing w:after="60" w:line="240" w:lineRule="auto"/>
      <w:outlineLvl w:val="1"/>
    </w:pPr>
    <w:rPr>
      <w:rFonts w:ascii="Calibri" w:eastAsiaTheme="minorEastAsia" w:hAnsi="Calibri"/>
      <w:bCs/>
      <w:sz w:val="36"/>
      <w:szCs w:val="28"/>
      <w:lang w:eastAsia="ja-JP"/>
    </w:rPr>
  </w:style>
  <w:style w:type="paragraph" w:styleId="Heading3">
    <w:name w:val="heading 3"/>
    <w:next w:val="Normal"/>
    <w:link w:val="Heading3Char"/>
    <w:uiPriority w:val="4"/>
    <w:qFormat/>
    <w:rsid w:val="00AC7A5F"/>
    <w:pPr>
      <w:keepNext/>
      <w:keepLines/>
      <w:numPr>
        <w:ilvl w:val="1"/>
        <w:numId w:val="2"/>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AC7A5F"/>
    <w:pPr>
      <w:keepNext/>
      <w:numPr>
        <w:ilvl w:val="2"/>
        <w:numId w:val="2"/>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AC7A5F"/>
    <w:pPr>
      <w:keepNext/>
      <w:keepLines/>
      <w:spacing w:after="0" w:line="240" w:lineRule="auto"/>
      <w:outlineLvl w:val="4"/>
    </w:pPr>
    <w:rPr>
      <w:rFonts w:ascii="Calibri" w:hAnsi="Calibri"/>
      <w:b/>
      <w:sz w:val="20"/>
    </w:rPr>
  </w:style>
  <w:style w:type="paragraph" w:styleId="Heading6">
    <w:name w:val="heading 6"/>
    <w:basedOn w:val="Normal"/>
    <w:next w:val="Normal"/>
    <w:link w:val="Heading6Char"/>
    <w:uiPriority w:val="9"/>
    <w:semiHidden/>
    <w:qFormat/>
    <w:rsid w:val="00AC7A5F"/>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25ED"/>
    <w:rPr>
      <w:rFonts w:ascii="Calibri" w:eastAsiaTheme="minorHAnsi" w:hAnsi="Calibri" w:cstheme="minorBidi"/>
      <w:b/>
      <w:bCs/>
      <w:spacing w:val="5"/>
      <w:kern w:val="28"/>
      <w:sz w:val="48"/>
      <w:szCs w:val="28"/>
      <w:lang w:eastAsia="en-US"/>
    </w:rPr>
  </w:style>
  <w:style w:type="character" w:customStyle="1" w:styleId="Heading2Char">
    <w:name w:val="Heading 2 Char"/>
    <w:basedOn w:val="DefaultParagraphFont"/>
    <w:link w:val="Heading2"/>
    <w:uiPriority w:val="3"/>
    <w:rsid w:val="006A2426"/>
    <w:rPr>
      <w:rFonts w:ascii="Calibri" w:eastAsiaTheme="minorEastAsia" w:hAnsi="Calibri" w:cstheme="minorBidi"/>
      <w:bCs/>
      <w:sz w:val="36"/>
      <w:szCs w:val="28"/>
      <w:lang w:eastAsia="ja-JP"/>
    </w:rPr>
  </w:style>
  <w:style w:type="character" w:customStyle="1" w:styleId="Heading3Char">
    <w:name w:val="Heading 3 Char"/>
    <w:basedOn w:val="DefaultParagraphFont"/>
    <w:link w:val="Heading3"/>
    <w:uiPriority w:val="4"/>
    <w:rsid w:val="00AC7A5F"/>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AC7A5F"/>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AC7A5F"/>
    <w:rPr>
      <w:rFonts w:ascii="Calibri" w:eastAsiaTheme="minorHAnsi" w:hAnsi="Calibri" w:cstheme="minorBidi"/>
      <w:b/>
      <w:szCs w:val="22"/>
      <w:lang w:eastAsia="en-US"/>
    </w:rPr>
  </w:style>
  <w:style w:type="paragraph" w:styleId="CommentText">
    <w:name w:val="annotation text"/>
    <w:basedOn w:val="Normal"/>
    <w:link w:val="CommentTextChar"/>
    <w:unhideWhenUsed/>
    <w:rsid w:val="00AC7A5F"/>
    <w:rPr>
      <w:sz w:val="20"/>
      <w:szCs w:val="20"/>
    </w:rPr>
  </w:style>
  <w:style w:type="character" w:customStyle="1" w:styleId="CommentTextChar">
    <w:name w:val="Comment Text Char"/>
    <w:basedOn w:val="DefaultParagraphFont"/>
    <w:link w:val="CommentText"/>
    <w:rsid w:val="00AC7A5F"/>
    <w:rPr>
      <w:rFonts w:asciiTheme="minorHAnsi" w:eastAsiaTheme="minorHAnsi" w:hAnsiTheme="minorHAnsi" w:cstheme="minorBidi"/>
      <w:lang w:eastAsia="en-US"/>
    </w:rPr>
  </w:style>
  <w:style w:type="paragraph" w:styleId="Header">
    <w:name w:val="header"/>
    <w:basedOn w:val="Normal"/>
    <w:link w:val="HeaderChar"/>
    <w:uiPriority w:val="26"/>
    <w:rsid w:val="00AC7A5F"/>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AC7A5F"/>
    <w:rPr>
      <w:rFonts w:ascii="Calibri" w:eastAsiaTheme="minorHAnsi" w:hAnsi="Calibri" w:cstheme="minorBidi"/>
      <w:szCs w:val="22"/>
      <w:lang w:eastAsia="en-US"/>
    </w:rPr>
  </w:style>
  <w:style w:type="paragraph" w:styleId="Footer">
    <w:name w:val="footer"/>
    <w:basedOn w:val="Normal"/>
    <w:link w:val="FooterChar"/>
    <w:uiPriority w:val="27"/>
    <w:rsid w:val="00AC7A5F"/>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AC7A5F"/>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AC7A5F"/>
    <w:rPr>
      <w:sz w:val="16"/>
      <w:szCs w:val="16"/>
    </w:rPr>
  </w:style>
  <w:style w:type="paragraph" w:styleId="CommentSubject">
    <w:name w:val="annotation subject"/>
    <w:basedOn w:val="CommentText"/>
    <w:next w:val="CommentText"/>
    <w:link w:val="CommentSubjectChar"/>
    <w:uiPriority w:val="99"/>
    <w:semiHidden/>
    <w:unhideWhenUsed/>
    <w:rsid w:val="00AC7A5F"/>
    <w:rPr>
      <w:b/>
      <w:bCs/>
    </w:rPr>
  </w:style>
  <w:style w:type="character" w:customStyle="1" w:styleId="CommentSubjectChar">
    <w:name w:val="Comment Subject Char"/>
    <w:basedOn w:val="CommentTextChar"/>
    <w:link w:val="CommentSubject"/>
    <w:uiPriority w:val="99"/>
    <w:semiHidden/>
    <w:rsid w:val="00AC7A5F"/>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AC7A5F"/>
    <w:rPr>
      <w:rFonts w:ascii="Calibri" w:hAnsi="Calibri"/>
      <w:sz w:val="18"/>
      <w:szCs w:val="18"/>
    </w:rPr>
  </w:style>
  <w:style w:type="character" w:customStyle="1" w:styleId="BalloonTextChar">
    <w:name w:val="Balloon Text Char"/>
    <w:basedOn w:val="DefaultParagraphFont"/>
    <w:link w:val="BalloonText"/>
    <w:uiPriority w:val="99"/>
    <w:semiHidden/>
    <w:rsid w:val="00AC7A5F"/>
    <w:rPr>
      <w:rFonts w:ascii="Calibri" w:eastAsiaTheme="minorHAnsi" w:hAnsi="Calibri" w:cstheme="minorBidi"/>
      <w:sz w:val="18"/>
      <w:szCs w:val="18"/>
      <w:lang w:eastAsia="en-US"/>
    </w:rPr>
  </w:style>
  <w:style w:type="table" w:styleId="TableGrid">
    <w:name w:val="Table Grid"/>
    <w:basedOn w:val="TableNormal"/>
    <w:uiPriority w:val="59"/>
    <w:rsid w:val="00AC7A5F"/>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AC7A5F"/>
    <w:rPr>
      <w:sz w:val="16"/>
    </w:rPr>
  </w:style>
  <w:style w:type="paragraph" w:styleId="Quote">
    <w:name w:val="Quote"/>
    <w:basedOn w:val="Normal"/>
    <w:next w:val="Normal"/>
    <w:link w:val="QuoteChar"/>
    <w:uiPriority w:val="18"/>
    <w:qFormat/>
    <w:rsid w:val="00AC7A5F"/>
    <w:pPr>
      <w:ind w:left="709" w:right="567"/>
    </w:pPr>
    <w:rPr>
      <w:iCs/>
      <w:color w:val="000000"/>
    </w:rPr>
  </w:style>
  <w:style w:type="character" w:customStyle="1" w:styleId="QuoteChar">
    <w:name w:val="Quote Char"/>
    <w:basedOn w:val="DefaultParagraphFont"/>
    <w:link w:val="Quote"/>
    <w:uiPriority w:val="18"/>
    <w:rsid w:val="00AC7A5F"/>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AC7A5F"/>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C7A5F"/>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AC7A5F"/>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C02350"/>
    <w:pPr>
      <w:spacing w:before="120"/>
    </w:pPr>
    <w:rPr>
      <w:b w:val="0"/>
      <w:sz w:val="44"/>
      <w:szCs w:val="56"/>
    </w:rPr>
  </w:style>
  <w:style w:type="character" w:customStyle="1" w:styleId="SubtitleChar">
    <w:name w:val="Subtitle Char"/>
    <w:basedOn w:val="DefaultParagraphFont"/>
    <w:link w:val="Subtitle"/>
    <w:uiPriority w:val="23"/>
    <w:rsid w:val="00C02350"/>
    <w:rPr>
      <w:rFonts w:ascii="Calibri" w:eastAsiaTheme="minorHAnsi" w:hAnsi="Calibri" w:cstheme="minorBidi"/>
      <w:bCs/>
      <w:spacing w:val="5"/>
      <w:kern w:val="28"/>
      <w:sz w:val="44"/>
      <w:szCs w:val="56"/>
      <w:lang w:eastAsia="en-US"/>
    </w:rPr>
  </w:style>
  <w:style w:type="paragraph" w:styleId="TOCHeading">
    <w:name w:val="TOC Heading"/>
    <w:next w:val="Normal"/>
    <w:uiPriority w:val="39"/>
    <w:qFormat/>
    <w:rsid w:val="00AC7A5F"/>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AC7A5F"/>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AC7A5F"/>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AC7A5F"/>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AC7A5F"/>
    <w:rPr>
      <w:color w:val="165788"/>
      <w:u w:val="single"/>
    </w:rPr>
  </w:style>
  <w:style w:type="paragraph" w:styleId="ListBullet">
    <w:name w:val="List Bullet"/>
    <w:basedOn w:val="Normal"/>
    <w:uiPriority w:val="99"/>
    <w:qFormat/>
    <w:rsid w:val="00AC7A5F"/>
    <w:pPr>
      <w:numPr>
        <w:numId w:val="4"/>
      </w:numPr>
      <w:spacing w:before="120" w:after="120"/>
    </w:pPr>
  </w:style>
  <w:style w:type="paragraph" w:styleId="TableofFigures">
    <w:name w:val="table of figures"/>
    <w:basedOn w:val="Normal"/>
    <w:next w:val="Normal"/>
    <w:uiPriority w:val="99"/>
    <w:rsid w:val="00AC7A5F"/>
    <w:pPr>
      <w:spacing w:before="120" w:after="120" w:line="240" w:lineRule="auto"/>
    </w:pPr>
  </w:style>
  <w:style w:type="paragraph" w:styleId="ListBullet2">
    <w:name w:val="List Bullet 2"/>
    <w:basedOn w:val="Normal"/>
    <w:uiPriority w:val="8"/>
    <w:qFormat/>
    <w:rsid w:val="00AC7A5F"/>
    <w:pPr>
      <w:numPr>
        <w:ilvl w:val="1"/>
        <w:numId w:val="4"/>
      </w:numPr>
      <w:spacing w:before="120" w:after="120"/>
      <w:contextualSpacing/>
    </w:pPr>
  </w:style>
  <w:style w:type="paragraph" w:styleId="ListNumber">
    <w:name w:val="List Number"/>
    <w:basedOn w:val="Normal"/>
    <w:uiPriority w:val="9"/>
    <w:qFormat/>
    <w:rsid w:val="00AC7A5F"/>
    <w:pPr>
      <w:numPr>
        <w:numId w:val="5"/>
      </w:numPr>
      <w:tabs>
        <w:tab w:val="left" w:pos="142"/>
      </w:tabs>
      <w:spacing w:before="120" w:after="120"/>
    </w:pPr>
  </w:style>
  <w:style w:type="paragraph" w:styleId="ListNumber2">
    <w:name w:val="List Number 2"/>
    <w:uiPriority w:val="10"/>
    <w:qFormat/>
    <w:rsid w:val="00AC7A5F"/>
    <w:pPr>
      <w:numPr>
        <w:ilvl w:val="1"/>
        <w:numId w:val="5"/>
      </w:numPr>
      <w:tabs>
        <w:tab w:val="left" w:pos="567"/>
      </w:tabs>
      <w:spacing w:before="120" w:after="120" w:line="264" w:lineRule="auto"/>
    </w:pPr>
    <w:rPr>
      <w:rFonts w:asciiTheme="minorHAnsi" w:eastAsia="Times New Roman" w:hAnsiTheme="minorHAnsi"/>
      <w:sz w:val="22"/>
      <w:szCs w:val="24"/>
      <w:lang w:eastAsia="en-US"/>
    </w:rPr>
  </w:style>
  <w:style w:type="paragraph" w:styleId="ListNumber3">
    <w:name w:val="List Number 3"/>
    <w:uiPriority w:val="11"/>
    <w:qFormat/>
    <w:rsid w:val="00AC7A5F"/>
    <w:pPr>
      <w:numPr>
        <w:ilvl w:val="2"/>
        <w:numId w:val="5"/>
      </w:numPr>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AC7A5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AC7A5F"/>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AC7A5F"/>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uiPriority w:val="13"/>
    <w:qFormat/>
    <w:rsid w:val="00AC7A5F"/>
    <w:pPr>
      <w:spacing w:before="60" w:after="60" w:line="240" w:lineRule="auto"/>
    </w:pPr>
    <w:rPr>
      <w:sz w:val="18"/>
    </w:rPr>
  </w:style>
  <w:style w:type="paragraph" w:customStyle="1" w:styleId="TableHeading">
    <w:name w:val="Table Heading"/>
    <w:basedOn w:val="TableText"/>
    <w:uiPriority w:val="14"/>
    <w:qFormat/>
    <w:rsid w:val="00AC7A5F"/>
    <w:pPr>
      <w:keepNext/>
    </w:pPr>
    <w:rPr>
      <w:b/>
    </w:rPr>
  </w:style>
  <w:style w:type="character" w:styleId="PlaceholderText">
    <w:name w:val="Placeholder Text"/>
    <w:basedOn w:val="DefaultParagraphFont"/>
    <w:uiPriority w:val="99"/>
    <w:semiHidden/>
    <w:rsid w:val="00AC7A5F"/>
    <w:rPr>
      <w:color w:val="808080"/>
    </w:rPr>
  </w:style>
  <w:style w:type="paragraph" w:customStyle="1" w:styleId="Author">
    <w:name w:val="Author"/>
    <w:basedOn w:val="Normal"/>
    <w:next w:val="Normal"/>
    <w:uiPriority w:val="24"/>
    <w:qFormat/>
    <w:rsid w:val="00AC7A5F"/>
    <w:pPr>
      <w:spacing w:after="60"/>
    </w:pPr>
    <w:rPr>
      <w:b/>
      <w:sz w:val="24"/>
      <w:szCs w:val="28"/>
    </w:rPr>
  </w:style>
  <w:style w:type="paragraph" w:customStyle="1" w:styleId="AuthorOrganisationAffiliation">
    <w:name w:val="Author Organisation/Affiliation"/>
    <w:basedOn w:val="Normal"/>
    <w:next w:val="Normal"/>
    <w:uiPriority w:val="25"/>
    <w:qFormat/>
    <w:rsid w:val="00AC7A5F"/>
  </w:style>
  <w:style w:type="character" w:styleId="Strong">
    <w:name w:val="Strong"/>
    <w:basedOn w:val="DefaultParagraphFont"/>
    <w:uiPriority w:val="22"/>
    <w:qFormat/>
    <w:rsid w:val="00AC7A5F"/>
    <w:rPr>
      <w:b/>
      <w:bCs/>
    </w:rPr>
  </w:style>
  <w:style w:type="paragraph" w:customStyle="1" w:styleId="Glossary">
    <w:name w:val="Glossary"/>
    <w:basedOn w:val="Normal"/>
    <w:link w:val="GlossaryChar"/>
    <w:uiPriority w:val="28"/>
    <w:rsid w:val="00AC7A5F"/>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AC7A5F"/>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AC7A5F"/>
    <w:rPr>
      <w:i/>
      <w:iCs/>
    </w:rPr>
  </w:style>
  <w:style w:type="paragraph" w:styleId="TOAHeading">
    <w:name w:val="toa heading"/>
    <w:basedOn w:val="Heading1"/>
    <w:next w:val="Normal"/>
    <w:uiPriority w:val="99"/>
    <w:semiHidden/>
    <w:unhideWhenUsed/>
    <w:rsid w:val="00AC7A5F"/>
    <w:pPr>
      <w:spacing w:before="120"/>
    </w:pPr>
    <w:rPr>
      <w:bCs w:val="0"/>
      <w:sz w:val="24"/>
    </w:rPr>
  </w:style>
  <w:style w:type="paragraph" w:styleId="NormalWeb">
    <w:name w:val="Normal (Web)"/>
    <w:basedOn w:val="Normal"/>
    <w:uiPriority w:val="99"/>
    <w:semiHidden/>
    <w:unhideWhenUsed/>
    <w:rsid w:val="00AC7A5F"/>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512346"/>
    <w:pPr>
      <w:numPr>
        <w:numId w:val="1"/>
      </w:numPr>
      <w:ind w:left="357" w:hanging="357"/>
    </w:pPr>
  </w:style>
  <w:style w:type="paragraph" w:customStyle="1" w:styleId="TableBullet">
    <w:name w:val="Table Bullet"/>
    <w:basedOn w:val="TableText"/>
    <w:uiPriority w:val="15"/>
    <w:qFormat/>
    <w:rsid w:val="00AC7A5F"/>
  </w:style>
  <w:style w:type="paragraph" w:styleId="DocumentMap">
    <w:name w:val="Document Map"/>
    <w:basedOn w:val="Normal"/>
    <w:link w:val="DocumentMapChar"/>
    <w:uiPriority w:val="99"/>
    <w:semiHidden/>
    <w:unhideWhenUsed/>
    <w:rsid w:val="00AC7A5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C7A5F"/>
    <w:rPr>
      <w:rFonts w:ascii="Tahoma" w:eastAsiaTheme="minorHAnsi" w:hAnsi="Tahoma" w:cs="Tahoma"/>
      <w:sz w:val="16"/>
      <w:szCs w:val="16"/>
      <w:lang w:eastAsia="en-US"/>
    </w:rPr>
  </w:style>
  <w:style w:type="paragraph" w:customStyle="1" w:styleId="BoxHeading">
    <w:name w:val="Box Heading"/>
    <w:basedOn w:val="BoxText"/>
    <w:uiPriority w:val="20"/>
    <w:qFormat/>
    <w:rsid w:val="00AC7A5F"/>
    <w:pPr>
      <w:spacing w:line="240" w:lineRule="auto"/>
    </w:pPr>
    <w:rPr>
      <w:b/>
    </w:rPr>
  </w:style>
  <w:style w:type="paragraph" w:customStyle="1" w:styleId="Picture">
    <w:name w:val="Picture"/>
    <w:basedOn w:val="Normal"/>
    <w:uiPriority w:val="17"/>
    <w:qFormat/>
    <w:rsid w:val="00AC7A5F"/>
    <w:pPr>
      <w:spacing w:after="120" w:line="240" w:lineRule="auto"/>
    </w:pPr>
    <w:rPr>
      <w:noProof/>
      <w:lang w:eastAsia="en-AU"/>
    </w:rPr>
  </w:style>
  <w:style w:type="paragraph" w:customStyle="1" w:styleId="Securityclassification">
    <w:name w:val="Security classification"/>
    <w:basedOn w:val="Header"/>
    <w:next w:val="Header"/>
    <w:uiPriority w:val="26"/>
    <w:qFormat/>
    <w:rsid w:val="00AC7A5F"/>
    <w:pPr>
      <w:spacing w:after="0"/>
    </w:pPr>
    <w:rPr>
      <w:b/>
      <w:color w:val="FF0000"/>
      <w:sz w:val="36"/>
      <w:szCs w:val="36"/>
    </w:rPr>
  </w:style>
  <w:style w:type="paragraph" w:customStyle="1" w:styleId="DisseminationLimitingMarker">
    <w:name w:val="Dissemination Limiting Marker"/>
    <w:basedOn w:val="Header"/>
    <w:next w:val="Header"/>
    <w:uiPriority w:val="27"/>
    <w:rsid w:val="00AC7A5F"/>
    <w:pPr>
      <w:spacing w:after="0"/>
    </w:pPr>
    <w:rPr>
      <w:b/>
      <w:sz w:val="36"/>
      <w:szCs w:val="36"/>
    </w:rPr>
  </w:style>
  <w:style w:type="paragraph" w:styleId="FootnoteText">
    <w:name w:val="footnote text"/>
    <w:basedOn w:val="Normal"/>
    <w:link w:val="FootnoteTextChar"/>
    <w:uiPriority w:val="99"/>
    <w:unhideWhenUsed/>
    <w:rsid w:val="00AC7A5F"/>
    <w:pPr>
      <w:spacing w:after="60" w:line="264" w:lineRule="auto"/>
    </w:pPr>
    <w:rPr>
      <w:sz w:val="20"/>
      <w:szCs w:val="20"/>
    </w:rPr>
  </w:style>
  <w:style w:type="character" w:customStyle="1" w:styleId="FootnoteTextChar">
    <w:name w:val="Footnote Text Char"/>
    <w:basedOn w:val="DefaultParagraphFont"/>
    <w:link w:val="FootnoteText"/>
    <w:uiPriority w:val="99"/>
    <w:rsid w:val="00AC7A5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C7A5F"/>
    <w:rPr>
      <w:vertAlign w:val="superscript"/>
    </w:rPr>
  </w:style>
  <w:style w:type="paragraph" w:styleId="EndnoteText">
    <w:name w:val="endnote text"/>
    <w:basedOn w:val="Normal"/>
    <w:link w:val="EndnoteTextChar"/>
    <w:uiPriority w:val="99"/>
    <w:unhideWhenUsed/>
    <w:rsid w:val="00AC7A5F"/>
    <w:pPr>
      <w:spacing w:after="60" w:line="264" w:lineRule="auto"/>
    </w:pPr>
    <w:rPr>
      <w:sz w:val="20"/>
      <w:szCs w:val="20"/>
    </w:rPr>
  </w:style>
  <w:style w:type="character" w:customStyle="1" w:styleId="EndnoteTextChar">
    <w:name w:val="Endnote Text Char"/>
    <w:basedOn w:val="DefaultParagraphFont"/>
    <w:link w:val="EndnoteText"/>
    <w:uiPriority w:val="99"/>
    <w:rsid w:val="00AC7A5F"/>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AC7A5F"/>
    <w:rPr>
      <w:vertAlign w:val="superscript"/>
    </w:rPr>
  </w:style>
  <w:style w:type="character" w:styleId="FollowedHyperlink">
    <w:name w:val="FollowedHyperlink"/>
    <w:basedOn w:val="DefaultParagraphFont"/>
    <w:uiPriority w:val="99"/>
    <w:semiHidden/>
    <w:unhideWhenUsed/>
    <w:rsid w:val="00AC7A5F"/>
    <w:rPr>
      <w:color w:val="800080"/>
      <w:u w:val="single"/>
    </w:rPr>
  </w:style>
  <w:style w:type="paragraph" w:customStyle="1" w:styleId="BoxSource">
    <w:name w:val="Box Source"/>
    <w:basedOn w:val="FigureTableNoteSource"/>
    <w:uiPriority w:val="22"/>
    <w:qFormat/>
    <w:rsid w:val="00AC7A5F"/>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 1"/>
    <w:uiPriority w:val="99"/>
    <w:rsid w:val="00AC7A5F"/>
    <w:pPr>
      <w:numPr>
        <w:numId w:val="3"/>
      </w:numPr>
    </w:pPr>
  </w:style>
  <w:style w:type="numbering" w:customStyle="1" w:styleId="numberedlist">
    <w:name w:val="numbered list"/>
    <w:uiPriority w:val="99"/>
    <w:rsid w:val="00AC7A5F"/>
    <w:pPr>
      <w:numPr>
        <w:numId w:val="6"/>
      </w:numPr>
    </w:pPr>
  </w:style>
  <w:style w:type="paragraph" w:customStyle="1" w:styleId="Normalsmall">
    <w:name w:val="Normal small"/>
    <w:qFormat/>
    <w:rsid w:val="00AC7A5F"/>
    <w:pPr>
      <w:spacing w:after="120" w:line="276" w:lineRule="auto"/>
    </w:pPr>
    <w:rPr>
      <w:rFonts w:asciiTheme="minorHAnsi" w:eastAsiaTheme="minorHAnsi" w:hAnsiTheme="minorHAnsi" w:cstheme="minorBidi"/>
      <w:sz w:val="18"/>
      <w:szCs w:val="18"/>
      <w:lang w:eastAsia="en-US"/>
    </w:rPr>
  </w:style>
  <w:style w:type="paragraph" w:styleId="Date">
    <w:name w:val="Date"/>
    <w:basedOn w:val="Normal"/>
    <w:next w:val="Normal"/>
    <w:link w:val="DateChar"/>
    <w:uiPriority w:val="99"/>
    <w:unhideWhenUsed/>
    <w:rsid w:val="00AC7A5F"/>
    <w:pPr>
      <w:jc w:val="right"/>
    </w:pPr>
    <w:rPr>
      <w:b/>
    </w:rPr>
  </w:style>
  <w:style w:type="character" w:customStyle="1" w:styleId="DateChar">
    <w:name w:val="Date Char"/>
    <w:basedOn w:val="DefaultParagraphFont"/>
    <w:link w:val="Date"/>
    <w:uiPriority w:val="99"/>
    <w:rsid w:val="00AC7A5F"/>
    <w:rPr>
      <w:rFonts w:asciiTheme="minorHAnsi" w:eastAsiaTheme="minorHAnsi" w:hAnsiTheme="minorHAnsi" w:cstheme="minorBidi"/>
      <w:b/>
      <w:sz w:val="22"/>
      <w:szCs w:val="22"/>
      <w:lang w:eastAsia="en-US"/>
    </w:rPr>
  </w:style>
  <w:style w:type="character" w:styleId="UnresolvedMention">
    <w:name w:val="Unresolved Mention"/>
    <w:basedOn w:val="DefaultParagraphFont"/>
    <w:uiPriority w:val="99"/>
    <w:semiHidden/>
    <w:unhideWhenUsed/>
    <w:rsid w:val="00AC7A5F"/>
    <w:rPr>
      <w:color w:val="605E5C"/>
      <w:shd w:val="clear" w:color="auto" w:fill="E1DFDD"/>
    </w:rPr>
  </w:style>
  <w:style w:type="character" w:customStyle="1" w:styleId="Heading6Char">
    <w:name w:val="Heading 6 Char"/>
    <w:basedOn w:val="DefaultParagraphFont"/>
    <w:link w:val="Heading6"/>
    <w:uiPriority w:val="9"/>
    <w:semiHidden/>
    <w:rsid w:val="00AC7A5F"/>
    <w:rPr>
      <w:rFonts w:asciiTheme="minorHAnsi" w:eastAsiaTheme="majorEastAsia" w:hAnsiTheme="minorHAnsi" w:cstheme="majorBidi"/>
      <w:i/>
      <w:color w:val="59621D"/>
      <w:szCs w:val="22"/>
      <w:lang w:eastAsia="en-US"/>
    </w:rPr>
  </w:style>
  <w:style w:type="numbering" w:customStyle="1" w:styleId="Headinglist">
    <w:name w:val="Heading list"/>
    <w:uiPriority w:val="99"/>
    <w:rsid w:val="00AC7A5F"/>
    <w:pPr>
      <w:numPr>
        <w:numId w:val="11"/>
      </w:numPr>
    </w:pPr>
  </w:style>
  <w:style w:type="character" w:styleId="IntenseEmphasis">
    <w:name w:val="Intense Emphasis"/>
    <w:basedOn w:val="DefaultParagraphFont"/>
    <w:uiPriority w:val="21"/>
    <w:semiHidden/>
    <w:qFormat/>
    <w:rsid w:val="00AC7A5F"/>
    <w:rPr>
      <w:i/>
      <w:iCs/>
      <w:color w:val="5B9BD5" w:themeColor="accent1"/>
    </w:rPr>
  </w:style>
  <w:style w:type="paragraph" w:styleId="ListBullet3">
    <w:name w:val="List Bullet 3"/>
    <w:basedOn w:val="Normal"/>
    <w:uiPriority w:val="99"/>
    <w:rsid w:val="00AC7A5F"/>
    <w:pPr>
      <w:numPr>
        <w:ilvl w:val="2"/>
        <w:numId w:val="4"/>
      </w:numPr>
      <w:contextualSpacing/>
    </w:pPr>
  </w:style>
  <w:style w:type="paragraph" w:styleId="ListParagraph">
    <w:name w:val="List Paragraph"/>
    <w:basedOn w:val="Normal"/>
    <w:uiPriority w:val="34"/>
    <w:semiHidden/>
    <w:qFormat/>
    <w:rsid w:val="00AC7A5F"/>
    <w:pPr>
      <w:spacing w:after="0" w:line="240" w:lineRule="auto"/>
      <w:ind w:left="720"/>
    </w:pPr>
    <w:rPr>
      <w:rFonts w:ascii="Calibri" w:hAnsi="Calibri" w:cs="Calibri"/>
    </w:rPr>
  </w:style>
  <w:style w:type="numbering" w:customStyle="1" w:styleId="List10">
    <w:name w:val="List1"/>
    <w:basedOn w:val="NoList"/>
    <w:uiPriority w:val="99"/>
    <w:rsid w:val="00AC7A5F"/>
    <w:pPr>
      <w:numPr>
        <w:numId w:val="4"/>
      </w:numPr>
    </w:pPr>
  </w:style>
  <w:style w:type="numbering" w:customStyle="1" w:styleId="Numberlist">
    <w:name w:val="Number list"/>
    <w:uiPriority w:val="99"/>
    <w:rsid w:val="00AC7A5F"/>
    <w:pPr>
      <w:numPr>
        <w:numId w:val="5"/>
      </w:numPr>
    </w:pPr>
  </w:style>
  <w:style w:type="paragraph" w:customStyle="1" w:styleId="TableBullet1">
    <w:name w:val="Table Bullet 1"/>
    <w:basedOn w:val="TableText"/>
    <w:uiPriority w:val="15"/>
    <w:qFormat/>
    <w:rsid w:val="00BD3E62"/>
    <w:pPr>
      <w:numPr>
        <w:numId w:val="7"/>
      </w:numPr>
      <w:ind w:left="357" w:hanging="357"/>
    </w:pPr>
  </w:style>
  <w:style w:type="paragraph" w:customStyle="1" w:styleId="TableBullet2">
    <w:name w:val="Table Bullet 2"/>
    <w:basedOn w:val="TableBullet1"/>
    <w:qFormat/>
    <w:rsid w:val="00BD3E62"/>
    <w:pPr>
      <w:numPr>
        <w:numId w:val="8"/>
      </w:numPr>
      <w:tabs>
        <w:tab w:val="num" w:pos="426"/>
      </w:tabs>
      <w:ind w:left="0" w:firstLine="159"/>
    </w:pPr>
  </w:style>
  <w:style w:type="numbering" w:customStyle="1" w:styleId="TableBulletlist">
    <w:name w:val="Table Bullet list"/>
    <w:uiPriority w:val="99"/>
    <w:rsid w:val="00AC7A5F"/>
    <w:pPr>
      <w:numPr>
        <w:numId w:val="9"/>
      </w:numPr>
    </w:pPr>
  </w:style>
  <w:style w:type="paragraph" w:customStyle="1" w:styleId="Tablenumberedlist">
    <w:name w:val="Table numbered list"/>
    <w:uiPriority w:val="99"/>
    <w:qFormat/>
    <w:rsid w:val="00BD3E62"/>
    <w:pPr>
      <w:numPr>
        <w:numId w:val="10"/>
      </w:numPr>
      <w:spacing w:before="60" w:after="60"/>
      <w:ind w:left="315"/>
      <w:contextualSpacing/>
    </w:pPr>
    <w:rPr>
      <w:rFonts w:asciiTheme="minorHAnsi" w:eastAsia="Calibri" w:hAnsiTheme="minorHAnsi"/>
      <w:color w:val="000000" w:themeColor="text1"/>
      <w:sz w:val="18"/>
      <w:szCs w:val="22"/>
      <w:lang w:eastAsia="en-US"/>
    </w:rPr>
  </w:style>
  <w:style w:type="paragraph" w:styleId="Title">
    <w:name w:val="Title"/>
    <w:basedOn w:val="Normal"/>
    <w:next w:val="Normal"/>
    <w:link w:val="TitleChar"/>
    <w:uiPriority w:val="10"/>
    <w:semiHidden/>
    <w:qFormat/>
    <w:rsid w:val="00AC7A5F"/>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AC7A5F"/>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AC7A5F"/>
    <w:rPr>
      <w:rFonts w:ascii="Calibri Light" w:eastAsiaTheme="minorHAnsi" w:hAnsi="Calibri Light" w:cstheme="minorBidi"/>
      <w:sz w:val="3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3380">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reativecommons.org/licenses/by/4.0/legalco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Video_tran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4" ma:contentTypeDescription="Create a new document." ma:contentTypeScope="" ma:versionID="f374f3fd611c020db4947175bcd96ecd">
  <xsd:schema xmlns:xsd="http://www.w3.org/2001/XMLSchema" xmlns:xs="http://www.w3.org/2001/XMLSchema" xmlns:p="http://schemas.microsoft.com/office/2006/metadata/properties" xmlns:ns2="c527c9b7-9ec8-4c5f-a515-89657b782942" targetNamespace="http://schemas.microsoft.com/office/2006/metadata/properties" ma:root="true" ma:fieldsID="2be0c18765adb54922965d8ad70be306" ns2:_="">
    <xsd:import namespace="c527c9b7-9ec8-4c5f-a515-89657b7829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83E8B-9404-4C32-B6BE-39F15E61C5E5}">
  <ds:schemaRefs>
    <ds:schemaRef ds:uri="http://schemas.openxmlformats.org/officeDocument/2006/bibliography"/>
  </ds:schemaRefs>
</ds:datastoreItem>
</file>

<file path=customXml/itemProps2.xml><?xml version="1.0" encoding="utf-8"?>
<ds:datastoreItem xmlns:ds="http://schemas.openxmlformats.org/officeDocument/2006/customXml" ds:itemID="{6A40CC82-98E1-4232-AB7A-E719FCA7C1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8C4A3E-4554-420F-839A-C0932A80015C}">
  <ds:schemaRefs>
    <ds:schemaRef ds:uri="http://schemas.microsoft.com/office/2006/metadata/longProperties"/>
  </ds:schemaRefs>
</ds:datastoreItem>
</file>

<file path=customXml/itemProps4.xml><?xml version="1.0" encoding="utf-8"?>
<ds:datastoreItem xmlns:ds="http://schemas.openxmlformats.org/officeDocument/2006/customXml" ds:itemID="{13C07887-B94E-438D-A4E5-0E26B0DD277F}">
  <ds:schemaRefs>
    <ds:schemaRef ds:uri="http://schemas.microsoft.com/sharepoint/v3/contenttype/forms"/>
  </ds:schemaRefs>
</ds:datastoreItem>
</file>

<file path=customXml/itemProps5.xml><?xml version="1.0" encoding="utf-8"?>
<ds:datastoreItem xmlns:ds="http://schemas.openxmlformats.org/officeDocument/2006/customXml" ds:itemID="{BC44223D-1049-4B92-9042-F990D9CCD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Video_transcript_template</Template>
  <TotalTime>123</TotalTime>
  <Pages>6</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Video transcript template</vt:lpstr>
    </vt:vector>
  </TitlesOfParts>
  <Company/>
  <LinksUpToDate>false</LinksUpToDate>
  <CharactersWithSpaces>7839</CharactersWithSpaces>
  <SharedDoc>false</SharedDoc>
  <HLinks>
    <vt:vector size="258" baseType="variant">
      <vt:variant>
        <vt:i4>5570635</vt:i4>
      </vt:variant>
      <vt:variant>
        <vt:i4>240</vt:i4>
      </vt:variant>
      <vt:variant>
        <vt:i4>0</vt:i4>
      </vt:variant>
      <vt:variant>
        <vt:i4>5</vt:i4>
      </vt:variant>
      <vt:variant>
        <vt:lpwstr>http://act001trimclp01/Default.aspx?urilist=1583851,1583844,1583824,</vt:lpwstr>
      </vt:variant>
      <vt:variant>
        <vt:lpwstr/>
      </vt:variant>
      <vt:variant>
        <vt:i4>3211304</vt:i4>
      </vt:variant>
      <vt:variant>
        <vt:i4>237</vt:i4>
      </vt:variant>
      <vt:variant>
        <vt:i4>0</vt:i4>
      </vt:variant>
      <vt:variant>
        <vt:i4>5</vt:i4>
      </vt:variant>
      <vt:variant>
        <vt:lpwstr>http://act001trimclp01/</vt:lpwstr>
      </vt:variant>
      <vt:variant>
        <vt:lpwstr/>
      </vt:variant>
      <vt:variant>
        <vt:i4>655429</vt:i4>
      </vt:variant>
      <vt:variant>
        <vt:i4>234</vt:i4>
      </vt:variant>
      <vt:variant>
        <vt:i4>0</vt:i4>
      </vt:variant>
      <vt:variant>
        <vt:i4>5</vt:i4>
      </vt:variant>
      <vt:variant>
        <vt:lpwstr>http://www.cl.cam.ac.uk/~mgk25/iso-time.html</vt:lpwstr>
      </vt:variant>
      <vt:variant>
        <vt:lpwstr/>
      </vt:variant>
      <vt:variant>
        <vt:i4>4522012</vt:i4>
      </vt:variant>
      <vt:variant>
        <vt:i4>228</vt:i4>
      </vt:variant>
      <vt:variant>
        <vt:i4>0</vt:i4>
      </vt:variant>
      <vt:variant>
        <vt:i4>5</vt:i4>
      </vt:variant>
      <vt:variant>
        <vt:lpwstr/>
      </vt:variant>
      <vt:variant>
        <vt:lpwstr>_Inserting_a_table_1</vt:lpwstr>
      </vt:variant>
      <vt:variant>
        <vt:i4>7602243</vt:i4>
      </vt:variant>
      <vt:variant>
        <vt:i4>225</vt:i4>
      </vt:variant>
      <vt:variant>
        <vt:i4>0</vt:i4>
      </vt:variant>
      <vt:variant>
        <vt:i4>5</vt:i4>
      </vt:variant>
      <vt:variant>
        <vt:lpwstr/>
      </vt:variant>
      <vt:variant>
        <vt:lpwstr>_Inserting_a_table</vt:lpwstr>
      </vt:variant>
      <vt:variant>
        <vt:i4>6357083</vt:i4>
      </vt:variant>
      <vt:variant>
        <vt:i4>219</vt:i4>
      </vt:variant>
      <vt:variant>
        <vt:i4>0</vt:i4>
      </vt:variant>
      <vt:variant>
        <vt:i4>5</vt:i4>
      </vt:variant>
      <vt:variant>
        <vt:lpwstr/>
      </vt:variant>
      <vt:variant>
        <vt:lpwstr>_Creating_alt_text</vt:lpwstr>
      </vt:variant>
      <vt:variant>
        <vt:i4>7798907</vt:i4>
      </vt:variant>
      <vt:variant>
        <vt:i4>207</vt:i4>
      </vt:variant>
      <vt:variant>
        <vt:i4>0</vt:i4>
      </vt:variant>
      <vt:variant>
        <vt:i4>5</vt:i4>
      </vt:variant>
      <vt:variant>
        <vt:lpwstr/>
      </vt:variant>
      <vt:variant>
        <vt:lpwstr>_Styling_tables</vt:lpwstr>
      </vt:variant>
      <vt:variant>
        <vt:i4>4391033</vt:i4>
      </vt:variant>
      <vt:variant>
        <vt:i4>201</vt:i4>
      </vt:variant>
      <vt:variant>
        <vt:i4>0</vt:i4>
      </vt:variant>
      <vt:variant>
        <vt:i4>5</vt:i4>
      </vt:variant>
      <vt:variant>
        <vt:lpwstr/>
      </vt:variant>
      <vt:variant>
        <vt:lpwstr>_Inserting_captions_and</vt:lpwstr>
      </vt:variant>
      <vt:variant>
        <vt:i4>1114219</vt:i4>
      </vt:variant>
      <vt:variant>
        <vt:i4>198</vt:i4>
      </vt:variant>
      <vt:variant>
        <vt:i4>0</vt:i4>
      </vt:variant>
      <vt:variant>
        <vt:i4>5</vt:i4>
      </vt:variant>
      <vt:variant>
        <vt:lpwstr>mailto:CommsProduction@agriculture.gov.au</vt:lpwstr>
      </vt:variant>
      <vt:variant>
        <vt:lpwstr/>
      </vt:variant>
      <vt:variant>
        <vt:i4>6160469</vt:i4>
      </vt:variant>
      <vt:variant>
        <vt:i4>195</vt:i4>
      </vt:variant>
      <vt:variant>
        <vt:i4>0</vt:i4>
      </vt:variant>
      <vt:variant>
        <vt:i4>5</vt:i4>
      </vt:variant>
      <vt:variant>
        <vt:lpwstr>http://mylink.agdaff.gov.au/Comms/PrintPub/Identity/Pages/IdentityStandards.aspx</vt:lpwstr>
      </vt:variant>
      <vt:variant>
        <vt:lpwstr/>
      </vt:variant>
      <vt:variant>
        <vt:i4>1114219</vt:i4>
      </vt:variant>
      <vt:variant>
        <vt:i4>192</vt:i4>
      </vt:variant>
      <vt:variant>
        <vt:i4>0</vt:i4>
      </vt:variant>
      <vt:variant>
        <vt:i4>5</vt:i4>
      </vt:variant>
      <vt:variant>
        <vt:lpwstr>mailto:CommsProduction@agriculture.gov.au</vt:lpwstr>
      </vt:variant>
      <vt:variant>
        <vt:lpwstr/>
      </vt:variant>
      <vt:variant>
        <vt:i4>7602243</vt:i4>
      </vt:variant>
      <vt:variant>
        <vt:i4>189</vt:i4>
      </vt:variant>
      <vt:variant>
        <vt:i4>0</vt:i4>
      </vt:variant>
      <vt:variant>
        <vt:i4>5</vt:i4>
      </vt:variant>
      <vt:variant>
        <vt:lpwstr/>
      </vt:variant>
      <vt:variant>
        <vt:lpwstr>_Inserting_a_table</vt:lpwstr>
      </vt:variant>
      <vt:variant>
        <vt:i4>3604537</vt:i4>
      </vt:variant>
      <vt:variant>
        <vt:i4>186</vt:i4>
      </vt:variant>
      <vt:variant>
        <vt:i4>0</vt:i4>
      </vt:variant>
      <vt:variant>
        <vt:i4>5</vt:i4>
      </vt:variant>
      <vt:variant>
        <vt:lpwstr>http://www.protectivesecurity.gov.au/informationsecurity/Pages/ProtectivelyMarkingAndHandlingSensitiveAndSecurityClassifiedInformation.aspx</vt:lpwstr>
      </vt:variant>
      <vt:variant>
        <vt:lpwstr/>
      </vt:variant>
      <vt:variant>
        <vt:i4>7471208</vt:i4>
      </vt:variant>
      <vt:variant>
        <vt:i4>177</vt:i4>
      </vt:variant>
      <vt:variant>
        <vt:i4>0</vt:i4>
      </vt:variant>
      <vt:variant>
        <vt:i4>5</vt:i4>
      </vt:variant>
      <vt:variant>
        <vt:lpwstr/>
      </vt:variant>
      <vt:variant>
        <vt:lpwstr>_Saving_your_document_1</vt:lpwstr>
      </vt:variant>
      <vt:variant>
        <vt:i4>1376317</vt:i4>
      </vt:variant>
      <vt:variant>
        <vt:i4>170</vt:i4>
      </vt:variant>
      <vt:variant>
        <vt:i4>0</vt:i4>
      </vt:variant>
      <vt:variant>
        <vt:i4>5</vt:i4>
      </vt:variant>
      <vt:variant>
        <vt:lpwstr/>
      </vt:variant>
      <vt:variant>
        <vt:lpwstr>_Toc430706903</vt:lpwstr>
      </vt:variant>
      <vt:variant>
        <vt:i4>1376317</vt:i4>
      </vt:variant>
      <vt:variant>
        <vt:i4>164</vt:i4>
      </vt:variant>
      <vt:variant>
        <vt:i4>0</vt:i4>
      </vt:variant>
      <vt:variant>
        <vt:i4>5</vt:i4>
      </vt:variant>
      <vt:variant>
        <vt:lpwstr/>
      </vt:variant>
      <vt:variant>
        <vt:lpwstr>_Toc430706902</vt:lpwstr>
      </vt:variant>
      <vt:variant>
        <vt:i4>1376317</vt:i4>
      </vt:variant>
      <vt:variant>
        <vt:i4>158</vt:i4>
      </vt:variant>
      <vt:variant>
        <vt:i4>0</vt:i4>
      </vt:variant>
      <vt:variant>
        <vt:i4>5</vt:i4>
      </vt:variant>
      <vt:variant>
        <vt:lpwstr/>
      </vt:variant>
      <vt:variant>
        <vt:lpwstr>_Toc430706901</vt:lpwstr>
      </vt:variant>
      <vt:variant>
        <vt:i4>1376317</vt:i4>
      </vt:variant>
      <vt:variant>
        <vt:i4>152</vt:i4>
      </vt:variant>
      <vt:variant>
        <vt:i4>0</vt:i4>
      </vt:variant>
      <vt:variant>
        <vt:i4>5</vt:i4>
      </vt:variant>
      <vt:variant>
        <vt:lpwstr/>
      </vt:variant>
      <vt:variant>
        <vt:lpwstr>_Toc430706900</vt:lpwstr>
      </vt:variant>
      <vt:variant>
        <vt:i4>1835068</vt:i4>
      </vt:variant>
      <vt:variant>
        <vt:i4>146</vt:i4>
      </vt:variant>
      <vt:variant>
        <vt:i4>0</vt:i4>
      </vt:variant>
      <vt:variant>
        <vt:i4>5</vt:i4>
      </vt:variant>
      <vt:variant>
        <vt:lpwstr/>
      </vt:variant>
      <vt:variant>
        <vt:lpwstr>_Toc430706899</vt:lpwstr>
      </vt:variant>
      <vt:variant>
        <vt:i4>1835068</vt:i4>
      </vt:variant>
      <vt:variant>
        <vt:i4>140</vt:i4>
      </vt:variant>
      <vt:variant>
        <vt:i4>0</vt:i4>
      </vt:variant>
      <vt:variant>
        <vt:i4>5</vt:i4>
      </vt:variant>
      <vt:variant>
        <vt:lpwstr/>
      </vt:variant>
      <vt:variant>
        <vt:lpwstr>_Toc430706898</vt:lpwstr>
      </vt:variant>
      <vt:variant>
        <vt:i4>1835068</vt:i4>
      </vt:variant>
      <vt:variant>
        <vt:i4>134</vt:i4>
      </vt:variant>
      <vt:variant>
        <vt:i4>0</vt:i4>
      </vt:variant>
      <vt:variant>
        <vt:i4>5</vt:i4>
      </vt:variant>
      <vt:variant>
        <vt:lpwstr/>
      </vt:variant>
      <vt:variant>
        <vt:lpwstr>_Toc430706897</vt:lpwstr>
      </vt:variant>
      <vt:variant>
        <vt:i4>1835068</vt:i4>
      </vt:variant>
      <vt:variant>
        <vt:i4>128</vt:i4>
      </vt:variant>
      <vt:variant>
        <vt:i4>0</vt:i4>
      </vt:variant>
      <vt:variant>
        <vt:i4>5</vt:i4>
      </vt:variant>
      <vt:variant>
        <vt:lpwstr/>
      </vt:variant>
      <vt:variant>
        <vt:lpwstr>_Toc430706896</vt:lpwstr>
      </vt:variant>
      <vt:variant>
        <vt:i4>1835068</vt:i4>
      </vt:variant>
      <vt:variant>
        <vt:i4>122</vt:i4>
      </vt:variant>
      <vt:variant>
        <vt:i4>0</vt:i4>
      </vt:variant>
      <vt:variant>
        <vt:i4>5</vt:i4>
      </vt:variant>
      <vt:variant>
        <vt:lpwstr/>
      </vt:variant>
      <vt:variant>
        <vt:lpwstr>_Toc430706895</vt:lpwstr>
      </vt:variant>
      <vt:variant>
        <vt:i4>1835068</vt:i4>
      </vt:variant>
      <vt:variant>
        <vt:i4>116</vt:i4>
      </vt:variant>
      <vt:variant>
        <vt:i4>0</vt:i4>
      </vt:variant>
      <vt:variant>
        <vt:i4>5</vt:i4>
      </vt:variant>
      <vt:variant>
        <vt:lpwstr/>
      </vt:variant>
      <vt:variant>
        <vt:lpwstr>_Toc430706894</vt:lpwstr>
      </vt:variant>
      <vt:variant>
        <vt:i4>1835068</vt:i4>
      </vt:variant>
      <vt:variant>
        <vt:i4>110</vt:i4>
      </vt:variant>
      <vt:variant>
        <vt:i4>0</vt:i4>
      </vt:variant>
      <vt:variant>
        <vt:i4>5</vt:i4>
      </vt:variant>
      <vt:variant>
        <vt:lpwstr/>
      </vt:variant>
      <vt:variant>
        <vt:lpwstr>_Toc430706893</vt:lpwstr>
      </vt:variant>
      <vt:variant>
        <vt:i4>1835068</vt:i4>
      </vt:variant>
      <vt:variant>
        <vt:i4>104</vt:i4>
      </vt:variant>
      <vt:variant>
        <vt:i4>0</vt:i4>
      </vt:variant>
      <vt:variant>
        <vt:i4>5</vt:i4>
      </vt:variant>
      <vt:variant>
        <vt:lpwstr/>
      </vt:variant>
      <vt:variant>
        <vt:lpwstr>_Toc430706892</vt:lpwstr>
      </vt:variant>
      <vt:variant>
        <vt:i4>1835068</vt:i4>
      </vt:variant>
      <vt:variant>
        <vt:i4>98</vt:i4>
      </vt:variant>
      <vt:variant>
        <vt:i4>0</vt:i4>
      </vt:variant>
      <vt:variant>
        <vt:i4>5</vt:i4>
      </vt:variant>
      <vt:variant>
        <vt:lpwstr/>
      </vt:variant>
      <vt:variant>
        <vt:lpwstr>_Toc430706891</vt:lpwstr>
      </vt:variant>
      <vt:variant>
        <vt:i4>1835068</vt:i4>
      </vt:variant>
      <vt:variant>
        <vt:i4>92</vt:i4>
      </vt:variant>
      <vt:variant>
        <vt:i4>0</vt:i4>
      </vt:variant>
      <vt:variant>
        <vt:i4>5</vt:i4>
      </vt:variant>
      <vt:variant>
        <vt:lpwstr/>
      </vt:variant>
      <vt:variant>
        <vt:lpwstr>_Toc430706890</vt:lpwstr>
      </vt:variant>
      <vt:variant>
        <vt:i4>1900604</vt:i4>
      </vt:variant>
      <vt:variant>
        <vt:i4>86</vt:i4>
      </vt:variant>
      <vt:variant>
        <vt:i4>0</vt:i4>
      </vt:variant>
      <vt:variant>
        <vt:i4>5</vt:i4>
      </vt:variant>
      <vt:variant>
        <vt:lpwstr/>
      </vt:variant>
      <vt:variant>
        <vt:lpwstr>_Toc430706889</vt:lpwstr>
      </vt:variant>
      <vt:variant>
        <vt:i4>1900604</vt:i4>
      </vt:variant>
      <vt:variant>
        <vt:i4>80</vt:i4>
      </vt:variant>
      <vt:variant>
        <vt:i4>0</vt:i4>
      </vt:variant>
      <vt:variant>
        <vt:i4>5</vt:i4>
      </vt:variant>
      <vt:variant>
        <vt:lpwstr/>
      </vt:variant>
      <vt:variant>
        <vt:lpwstr>_Toc430706888</vt:lpwstr>
      </vt:variant>
      <vt:variant>
        <vt:i4>1900604</vt:i4>
      </vt:variant>
      <vt:variant>
        <vt:i4>74</vt:i4>
      </vt:variant>
      <vt:variant>
        <vt:i4>0</vt:i4>
      </vt:variant>
      <vt:variant>
        <vt:i4>5</vt:i4>
      </vt:variant>
      <vt:variant>
        <vt:lpwstr/>
      </vt:variant>
      <vt:variant>
        <vt:lpwstr>_Toc430706887</vt:lpwstr>
      </vt:variant>
      <vt:variant>
        <vt:i4>1900604</vt:i4>
      </vt:variant>
      <vt:variant>
        <vt:i4>68</vt:i4>
      </vt:variant>
      <vt:variant>
        <vt:i4>0</vt:i4>
      </vt:variant>
      <vt:variant>
        <vt:i4>5</vt:i4>
      </vt:variant>
      <vt:variant>
        <vt:lpwstr/>
      </vt:variant>
      <vt:variant>
        <vt:lpwstr>_Toc430706886</vt:lpwstr>
      </vt:variant>
      <vt:variant>
        <vt:i4>1900604</vt:i4>
      </vt:variant>
      <vt:variant>
        <vt:i4>62</vt:i4>
      </vt:variant>
      <vt:variant>
        <vt:i4>0</vt:i4>
      </vt:variant>
      <vt:variant>
        <vt:i4>5</vt:i4>
      </vt:variant>
      <vt:variant>
        <vt:lpwstr/>
      </vt:variant>
      <vt:variant>
        <vt:lpwstr>_Toc430706885</vt:lpwstr>
      </vt:variant>
      <vt:variant>
        <vt:i4>1900604</vt:i4>
      </vt:variant>
      <vt:variant>
        <vt:i4>56</vt:i4>
      </vt:variant>
      <vt:variant>
        <vt:i4>0</vt:i4>
      </vt:variant>
      <vt:variant>
        <vt:i4>5</vt:i4>
      </vt:variant>
      <vt:variant>
        <vt:lpwstr/>
      </vt:variant>
      <vt:variant>
        <vt:lpwstr>_Toc430706884</vt:lpwstr>
      </vt:variant>
      <vt:variant>
        <vt:i4>1900604</vt:i4>
      </vt:variant>
      <vt:variant>
        <vt:i4>50</vt:i4>
      </vt:variant>
      <vt:variant>
        <vt:i4>0</vt:i4>
      </vt:variant>
      <vt:variant>
        <vt:i4>5</vt:i4>
      </vt:variant>
      <vt:variant>
        <vt:lpwstr/>
      </vt:variant>
      <vt:variant>
        <vt:lpwstr>_Toc430706883</vt:lpwstr>
      </vt:variant>
      <vt:variant>
        <vt:i4>1900604</vt:i4>
      </vt:variant>
      <vt:variant>
        <vt:i4>44</vt:i4>
      </vt:variant>
      <vt:variant>
        <vt:i4>0</vt:i4>
      </vt:variant>
      <vt:variant>
        <vt:i4>5</vt:i4>
      </vt:variant>
      <vt:variant>
        <vt:lpwstr/>
      </vt:variant>
      <vt:variant>
        <vt:lpwstr>_Toc430706882</vt:lpwstr>
      </vt:variant>
      <vt:variant>
        <vt:i4>1900604</vt:i4>
      </vt:variant>
      <vt:variant>
        <vt:i4>38</vt:i4>
      </vt:variant>
      <vt:variant>
        <vt:i4>0</vt:i4>
      </vt:variant>
      <vt:variant>
        <vt:i4>5</vt:i4>
      </vt:variant>
      <vt:variant>
        <vt:lpwstr/>
      </vt:variant>
      <vt:variant>
        <vt:lpwstr>_Toc430706881</vt:lpwstr>
      </vt:variant>
      <vt:variant>
        <vt:i4>1900604</vt:i4>
      </vt:variant>
      <vt:variant>
        <vt:i4>32</vt:i4>
      </vt:variant>
      <vt:variant>
        <vt:i4>0</vt:i4>
      </vt:variant>
      <vt:variant>
        <vt:i4>5</vt:i4>
      </vt:variant>
      <vt:variant>
        <vt:lpwstr/>
      </vt:variant>
      <vt:variant>
        <vt:lpwstr>_Toc430706880</vt:lpwstr>
      </vt:variant>
      <vt:variant>
        <vt:i4>1179708</vt:i4>
      </vt:variant>
      <vt:variant>
        <vt:i4>26</vt:i4>
      </vt:variant>
      <vt:variant>
        <vt:i4>0</vt:i4>
      </vt:variant>
      <vt:variant>
        <vt:i4>5</vt:i4>
      </vt:variant>
      <vt:variant>
        <vt:lpwstr/>
      </vt:variant>
      <vt:variant>
        <vt:lpwstr>_Toc430706879</vt:lpwstr>
      </vt:variant>
      <vt:variant>
        <vt:i4>1179708</vt:i4>
      </vt:variant>
      <vt:variant>
        <vt:i4>20</vt:i4>
      </vt:variant>
      <vt:variant>
        <vt:i4>0</vt:i4>
      </vt:variant>
      <vt:variant>
        <vt:i4>5</vt:i4>
      </vt:variant>
      <vt:variant>
        <vt:lpwstr/>
      </vt:variant>
      <vt:variant>
        <vt:lpwstr>_Toc430706878</vt:lpwstr>
      </vt:variant>
      <vt:variant>
        <vt:i4>1179708</vt:i4>
      </vt:variant>
      <vt:variant>
        <vt:i4>14</vt:i4>
      </vt:variant>
      <vt:variant>
        <vt:i4>0</vt:i4>
      </vt:variant>
      <vt:variant>
        <vt:i4>5</vt:i4>
      </vt:variant>
      <vt:variant>
        <vt:lpwstr/>
      </vt:variant>
      <vt:variant>
        <vt:lpwstr>_Toc430706877</vt:lpwstr>
      </vt:variant>
      <vt:variant>
        <vt:i4>1179708</vt:i4>
      </vt:variant>
      <vt:variant>
        <vt:i4>8</vt:i4>
      </vt:variant>
      <vt:variant>
        <vt:i4>0</vt:i4>
      </vt:variant>
      <vt:variant>
        <vt:i4>5</vt:i4>
      </vt:variant>
      <vt:variant>
        <vt:lpwstr/>
      </vt:variant>
      <vt:variant>
        <vt:lpwstr>_Toc430706876</vt:lpwstr>
      </vt:variant>
      <vt:variant>
        <vt:i4>1179708</vt:i4>
      </vt:variant>
      <vt:variant>
        <vt:i4>2</vt:i4>
      </vt:variant>
      <vt:variant>
        <vt:i4>0</vt:i4>
      </vt:variant>
      <vt:variant>
        <vt:i4>5</vt:i4>
      </vt:variant>
      <vt:variant>
        <vt:lpwstr/>
      </vt:variant>
      <vt:variant>
        <vt:lpwstr>_Toc430706875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transcript template</dc:title>
  <dc:subject/>
  <dc:creator>Thomson, Ashleigh</dc:creator>
  <cp:keywords/>
  <dc:description/>
  <cp:lastModifiedBy>Thomson, Ashleigh</cp:lastModifiedBy>
  <cp:revision>8</cp:revision>
  <cp:lastPrinted>2018-11-26T22:31:00Z</cp:lastPrinted>
  <dcterms:created xsi:type="dcterms:W3CDTF">2023-06-15T22:32:00Z</dcterms:created>
  <dcterms:modified xsi:type="dcterms:W3CDTF">2023-06-16T01:02:00Z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of Agriculture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0x0101002C982D4D3ABBAF49949BEA620E23A834</vt:lpwstr>
  </property>
</Properties>
</file>