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7821" w14:textId="194F1314" w:rsidR="006E77C4" w:rsidRDefault="006E77C4" w:rsidP="006E77C4">
      <w:pPr>
        <w:pStyle w:val="Default"/>
        <w:tabs>
          <w:tab w:val="left" w:pos="1455"/>
        </w:tabs>
        <w:spacing w:before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Reef 2050 Ad</w:t>
      </w:r>
      <w:r w:rsidR="003675FB">
        <w:rPr>
          <w:rFonts w:ascii="Arial" w:hAnsi="Arial" w:cs="Arial"/>
          <w:b/>
          <w:bCs/>
          <w:sz w:val="32"/>
          <w:szCs w:val="32"/>
        </w:rPr>
        <w:t xml:space="preserve">visory Committee - </w:t>
      </w:r>
      <w:r w:rsidR="00F33A66">
        <w:rPr>
          <w:rFonts w:ascii="Arial" w:hAnsi="Arial" w:cs="Arial"/>
          <w:b/>
          <w:bCs/>
          <w:sz w:val="32"/>
          <w:szCs w:val="32"/>
        </w:rPr>
        <w:t>C</w:t>
      </w:r>
      <w:r w:rsidR="00F33A66" w:rsidRPr="00F33A66">
        <w:rPr>
          <w:rFonts w:ascii="Arial" w:hAnsi="Arial" w:cs="Arial"/>
          <w:b/>
          <w:bCs/>
          <w:sz w:val="32"/>
          <w:szCs w:val="32"/>
        </w:rPr>
        <w:t>ommuniqué</w:t>
      </w:r>
      <w:r w:rsidR="003675FB">
        <w:rPr>
          <w:rFonts w:ascii="Arial" w:hAnsi="Arial" w:cs="Arial"/>
          <w:b/>
          <w:bCs/>
          <w:sz w:val="32"/>
          <w:szCs w:val="32"/>
        </w:rPr>
        <w:t xml:space="preserve"> </w:t>
      </w:r>
      <w:r w:rsidR="00853534">
        <w:rPr>
          <w:rFonts w:ascii="Arial" w:hAnsi="Arial" w:cs="Arial"/>
          <w:b/>
          <w:bCs/>
          <w:sz w:val="32"/>
          <w:szCs w:val="32"/>
        </w:rPr>
        <w:t>1</w:t>
      </w:r>
      <w:r w:rsidR="00F33A66">
        <w:rPr>
          <w:rFonts w:ascii="Arial" w:hAnsi="Arial" w:cs="Arial"/>
          <w:b/>
          <w:bCs/>
          <w:sz w:val="32"/>
          <w:szCs w:val="32"/>
        </w:rPr>
        <w:t>1 November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853534">
        <w:rPr>
          <w:rFonts w:ascii="Arial" w:hAnsi="Arial" w:cs="Arial"/>
          <w:b/>
          <w:bCs/>
          <w:sz w:val="32"/>
          <w:szCs w:val="32"/>
        </w:rPr>
        <w:t>1</w:t>
      </w:r>
    </w:p>
    <w:p w14:paraId="15ED8896" w14:textId="6F150989" w:rsidR="006E77C4" w:rsidRPr="008334B1" w:rsidRDefault="006E77C4" w:rsidP="347FF5E4">
      <w:pPr>
        <w:autoSpaceDE w:val="0"/>
        <w:autoSpaceDN w:val="0"/>
        <w:adjustRightInd w:val="0"/>
        <w:spacing w:before="120"/>
        <w:rPr>
          <w:rFonts w:cstheme="minorHAnsi"/>
          <w:color w:val="000000" w:themeColor="text1"/>
        </w:rPr>
      </w:pPr>
      <w:r w:rsidRPr="008334B1">
        <w:rPr>
          <w:rFonts w:cstheme="minorHAnsi"/>
          <w:color w:val="000000" w:themeColor="text1"/>
        </w:rPr>
        <w:t>The Reef 2050 Advis</w:t>
      </w:r>
      <w:r w:rsidR="0044443F" w:rsidRPr="008334B1">
        <w:rPr>
          <w:rFonts w:cstheme="minorHAnsi"/>
          <w:color w:val="000000" w:themeColor="text1"/>
        </w:rPr>
        <w:t xml:space="preserve">ory Committee (RAC) held its </w:t>
      </w:r>
      <w:r w:rsidR="00F33A66">
        <w:rPr>
          <w:rFonts w:cstheme="minorHAnsi"/>
          <w:color w:val="000000" w:themeColor="text1"/>
        </w:rPr>
        <w:t xml:space="preserve">twentieth </w:t>
      </w:r>
      <w:r w:rsidRPr="008334B1">
        <w:rPr>
          <w:rFonts w:cstheme="minorHAnsi"/>
          <w:color w:val="000000" w:themeColor="text1"/>
        </w:rPr>
        <w:t>meeting today</w:t>
      </w:r>
      <w:r w:rsidR="00995B3A">
        <w:rPr>
          <w:rFonts w:cstheme="minorHAnsi"/>
          <w:color w:val="000000" w:themeColor="text1"/>
        </w:rPr>
        <w:t xml:space="preserve"> via</w:t>
      </w:r>
      <w:r w:rsidR="00F5307F" w:rsidRPr="00C01C34">
        <w:rPr>
          <w:rFonts w:cstheme="minorHAnsi"/>
          <w:color w:val="000000" w:themeColor="text1"/>
        </w:rPr>
        <w:t xml:space="preserve"> videoconference</w:t>
      </w:r>
      <w:r w:rsidR="00F5307F" w:rsidRPr="008334B1">
        <w:rPr>
          <w:rFonts w:cstheme="minorHAnsi"/>
          <w:color w:val="000000" w:themeColor="text1"/>
        </w:rPr>
        <w:t xml:space="preserve">, </w:t>
      </w:r>
      <w:r w:rsidRPr="008334B1">
        <w:rPr>
          <w:rFonts w:cstheme="minorHAnsi"/>
          <w:color w:val="000000" w:themeColor="text1"/>
        </w:rPr>
        <w:t>chaired by the Honourable Penelope Wensley AC. The RAC is one of</w:t>
      </w:r>
      <w:r w:rsidR="00F445FA" w:rsidRPr="008334B1">
        <w:rPr>
          <w:rFonts w:cstheme="minorHAnsi"/>
          <w:color w:val="000000" w:themeColor="text1"/>
        </w:rPr>
        <w:t xml:space="preserve"> </w:t>
      </w:r>
      <w:r w:rsidRPr="008334B1">
        <w:rPr>
          <w:rFonts w:cstheme="minorHAnsi"/>
          <w:color w:val="000000" w:themeColor="text1"/>
        </w:rPr>
        <w:t>two advisory bodies</w:t>
      </w:r>
      <w:r w:rsidR="00E37A6D">
        <w:rPr>
          <w:rFonts w:cstheme="minorHAnsi"/>
          <w:color w:val="000000" w:themeColor="text1"/>
        </w:rPr>
        <w:t xml:space="preserve"> for the Reef 2050 Plan,</w:t>
      </w:r>
      <w:r w:rsidRPr="008334B1">
        <w:rPr>
          <w:rFonts w:cstheme="minorHAnsi"/>
          <w:color w:val="000000" w:themeColor="text1"/>
        </w:rPr>
        <w:t xml:space="preserve"> established</w:t>
      </w:r>
      <w:r w:rsidR="00F5307F" w:rsidRPr="008334B1">
        <w:rPr>
          <w:rFonts w:cstheme="minorHAnsi"/>
          <w:color w:val="000000" w:themeColor="text1"/>
        </w:rPr>
        <w:t xml:space="preserve"> in 2015</w:t>
      </w:r>
      <w:r w:rsidR="00816349">
        <w:rPr>
          <w:rFonts w:cstheme="minorHAnsi"/>
          <w:color w:val="000000" w:themeColor="text1"/>
        </w:rPr>
        <w:t>,</w:t>
      </w:r>
      <w:r w:rsidRPr="008334B1">
        <w:rPr>
          <w:rFonts w:cstheme="minorHAnsi"/>
          <w:color w:val="000000" w:themeColor="text1"/>
        </w:rPr>
        <w:t xml:space="preserve"> to</w:t>
      </w:r>
      <w:r w:rsidR="008761EA" w:rsidRPr="008334B1">
        <w:rPr>
          <w:rFonts w:cstheme="minorHAnsi"/>
          <w:color w:val="000000" w:themeColor="text1"/>
        </w:rPr>
        <w:t xml:space="preserve"> facilitate engagement with industry and the broader community on the implementation and review of the Reef 2050 Plan and </w:t>
      </w:r>
      <w:r w:rsidRPr="008334B1">
        <w:rPr>
          <w:rFonts w:cstheme="minorHAnsi"/>
          <w:color w:val="000000" w:themeColor="text1"/>
        </w:rPr>
        <w:t>provide</w:t>
      </w:r>
      <w:r w:rsidR="008761EA" w:rsidRPr="008334B1">
        <w:rPr>
          <w:rFonts w:cstheme="minorHAnsi"/>
          <w:color w:val="000000" w:themeColor="text1"/>
        </w:rPr>
        <w:t xml:space="preserve"> strategic</w:t>
      </w:r>
      <w:r w:rsidRPr="008334B1">
        <w:rPr>
          <w:rFonts w:cstheme="minorHAnsi"/>
          <w:color w:val="000000" w:themeColor="text1"/>
        </w:rPr>
        <w:t xml:space="preserve"> advice to the Australian and Queensland governments</w:t>
      </w:r>
      <w:r w:rsidR="008761EA" w:rsidRPr="008334B1">
        <w:rPr>
          <w:rFonts w:cstheme="minorHAnsi"/>
          <w:color w:val="000000" w:themeColor="text1"/>
        </w:rPr>
        <w:t xml:space="preserve"> on </w:t>
      </w:r>
      <w:r w:rsidR="00D1440E">
        <w:rPr>
          <w:rFonts w:cstheme="minorHAnsi"/>
          <w:color w:val="000000" w:themeColor="text1"/>
        </w:rPr>
        <w:t>R</w:t>
      </w:r>
      <w:r w:rsidR="008761EA" w:rsidRPr="008334B1">
        <w:rPr>
          <w:rFonts w:cstheme="minorHAnsi"/>
          <w:color w:val="000000" w:themeColor="text1"/>
        </w:rPr>
        <w:t>eef policy matters.</w:t>
      </w:r>
    </w:p>
    <w:p w14:paraId="0F00F8C3" w14:textId="43061DFB" w:rsidR="00EE6C14" w:rsidRDefault="00F978FB" w:rsidP="00EE6C14">
      <w:pPr>
        <w:autoSpaceDE w:val="0"/>
        <w:autoSpaceDN w:val="0"/>
        <w:adjustRightInd w:val="0"/>
        <w:spacing w:before="120"/>
        <w:rPr>
          <w:rFonts w:eastAsia="Cambria" w:cstheme="minorHAnsi"/>
        </w:rPr>
      </w:pPr>
      <w:r>
        <w:rPr>
          <w:rFonts w:eastAsia="Cambria" w:cstheme="minorHAnsi"/>
        </w:rPr>
        <w:t xml:space="preserve">The </w:t>
      </w:r>
      <w:r w:rsidR="00D6257D" w:rsidRPr="006B79C4">
        <w:rPr>
          <w:rFonts w:eastAsia="Cambria" w:cstheme="minorHAnsi"/>
        </w:rPr>
        <w:t xml:space="preserve">RAC </w:t>
      </w:r>
      <w:r>
        <w:rPr>
          <w:rFonts w:eastAsia="Cambria" w:cstheme="minorHAnsi"/>
        </w:rPr>
        <w:t xml:space="preserve">received updates </w:t>
      </w:r>
      <w:proofErr w:type="gramStart"/>
      <w:r>
        <w:rPr>
          <w:rFonts w:eastAsia="Cambria" w:cstheme="minorHAnsi"/>
        </w:rPr>
        <w:t>on</w:t>
      </w:r>
      <w:r w:rsidR="007E049B">
        <w:rPr>
          <w:rFonts w:eastAsia="Cambria" w:cstheme="minorHAnsi"/>
        </w:rPr>
        <w:t>:</w:t>
      </w:r>
      <w:proofErr w:type="gramEnd"/>
      <w:r>
        <w:rPr>
          <w:rFonts w:eastAsia="Cambria" w:cstheme="minorHAnsi"/>
        </w:rPr>
        <w:t xml:space="preserve"> the preparation </w:t>
      </w:r>
      <w:r w:rsidR="007E049B">
        <w:rPr>
          <w:rFonts w:eastAsia="Cambria" w:cstheme="minorHAnsi"/>
        </w:rPr>
        <w:t xml:space="preserve">by Government </w:t>
      </w:r>
      <w:r>
        <w:rPr>
          <w:rFonts w:eastAsia="Cambria" w:cstheme="minorHAnsi"/>
        </w:rPr>
        <w:t xml:space="preserve">of an </w:t>
      </w:r>
      <w:r w:rsidRPr="006B79C4">
        <w:rPr>
          <w:rFonts w:eastAsia="Cambria" w:cstheme="minorHAnsi"/>
        </w:rPr>
        <w:t>updated State Party report on the state of conservation of the GBR World Heritage Area</w:t>
      </w:r>
      <w:r w:rsidR="007E049B">
        <w:rPr>
          <w:rFonts w:eastAsia="Cambria" w:cstheme="minorHAnsi"/>
        </w:rPr>
        <w:t>, to be submitted to the World Heritage Centre</w:t>
      </w:r>
      <w:r w:rsidRPr="006B79C4">
        <w:rPr>
          <w:rFonts w:eastAsia="Cambria" w:cstheme="minorHAnsi"/>
        </w:rPr>
        <w:t xml:space="preserve"> by February 2022 for consideration at the June 2022 W</w:t>
      </w:r>
      <w:r w:rsidR="007E049B">
        <w:rPr>
          <w:rFonts w:eastAsia="Cambria" w:cstheme="minorHAnsi"/>
        </w:rPr>
        <w:t xml:space="preserve">orld </w:t>
      </w:r>
      <w:r w:rsidRPr="006B79C4">
        <w:rPr>
          <w:rFonts w:eastAsia="Cambria" w:cstheme="minorHAnsi"/>
        </w:rPr>
        <w:t>H</w:t>
      </w:r>
      <w:r w:rsidR="007E049B">
        <w:rPr>
          <w:rFonts w:eastAsia="Cambria" w:cstheme="minorHAnsi"/>
        </w:rPr>
        <w:t xml:space="preserve">eritage </w:t>
      </w:r>
      <w:r w:rsidRPr="006B79C4">
        <w:rPr>
          <w:rFonts w:eastAsia="Cambria" w:cstheme="minorHAnsi"/>
        </w:rPr>
        <w:t>C</w:t>
      </w:r>
      <w:r w:rsidR="007E049B">
        <w:rPr>
          <w:rFonts w:eastAsia="Cambria" w:cstheme="minorHAnsi"/>
        </w:rPr>
        <w:t>ommittee</w:t>
      </w:r>
      <w:r w:rsidRPr="006B79C4">
        <w:rPr>
          <w:rFonts w:eastAsia="Cambria" w:cstheme="minorHAnsi"/>
        </w:rPr>
        <w:t xml:space="preserve"> meeting</w:t>
      </w:r>
      <w:r w:rsidR="007E049B">
        <w:rPr>
          <w:rFonts w:eastAsia="Cambria" w:cstheme="minorHAnsi"/>
        </w:rPr>
        <w:t xml:space="preserve">; and on planning for the proposed Reactive Monitoring Mission </w:t>
      </w:r>
      <w:r w:rsidR="00EE6C14">
        <w:rPr>
          <w:rFonts w:eastAsia="Cambria" w:cstheme="minorHAnsi"/>
        </w:rPr>
        <w:t>to Australia by UNESCO and IUCN</w:t>
      </w:r>
      <w:r>
        <w:rPr>
          <w:rFonts w:eastAsia="Cambria" w:cstheme="minorHAnsi"/>
        </w:rPr>
        <w:t xml:space="preserve">. </w:t>
      </w:r>
      <w:r w:rsidR="00EE6C14">
        <w:rPr>
          <w:rFonts w:eastAsia="Cambria" w:cstheme="minorHAnsi"/>
        </w:rPr>
        <w:t xml:space="preserve">RAC members expressed strong interest in being </w:t>
      </w:r>
      <w:r w:rsidR="00147566">
        <w:rPr>
          <w:rFonts w:eastAsia="Cambria" w:cstheme="minorHAnsi"/>
        </w:rPr>
        <w:t xml:space="preserve">engaged with </w:t>
      </w:r>
      <w:r w:rsidR="00EE6C14">
        <w:rPr>
          <w:rFonts w:eastAsia="Cambria" w:cstheme="minorHAnsi"/>
        </w:rPr>
        <w:t xml:space="preserve">the reactive monitoring </w:t>
      </w:r>
      <w:proofErr w:type="gramStart"/>
      <w:r w:rsidR="00147566">
        <w:rPr>
          <w:rFonts w:eastAsia="Cambria" w:cstheme="minorHAnsi"/>
        </w:rPr>
        <w:t>m</w:t>
      </w:r>
      <w:r w:rsidR="00EE6C14">
        <w:rPr>
          <w:rFonts w:eastAsia="Cambria" w:cstheme="minorHAnsi"/>
        </w:rPr>
        <w:t>ission, and</w:t>
      </w:r>
      <w:proofErr w:type="gramEnd"/>
      <w:r w:rsidR="00EE6C14">
        <w:rPr>
          <w:rFonts w:eastAsia="Cambria" w:cstheme="minorHAnsi"/>
        </w:rPr>
        <w:t xml:space="preserve"> stressed the importance of the mission taking place </w:t>
      </w:r>
      <w:r w:rsidR="00147566">
        <w:rPr>
          <w:rFonts w:eastAsia="Cambria" w:cstheme="minorHAnsi"/>
        </w:rPr>
        <w:t>well before</w:t>
      </w:r>
      <w:r w:rsidR="00EE6C14">
        <w:rPr>
          <w:rFonts w:eastAsia="Cambria" w:cstheme="minorHAnsi"/>
        </w:rPr>
        <w:t xml:space="preserve"> to the 45</w:t>
      </w:r>
      <w:r w:rsidR="00EE6C14" w:rsidRPr="00E256BF">
        <w:rPr>
          <w:rFonts w:eastAsia="Cambria" w:cstheme="minorHAnsi"/>
          <w:vertAlign w:val="superscript"/>
        </w:rPr>
        <w:t>th</w:t>
      </w:r>
      <w:r w:rsidR="00EE6C14">
        <w:rPr>
          <w:rFonts w:eastAsia="Cambria" w:cstheme="minorHAnsi"/>
        </w:rPr>
        <w:t xml:space="preserve"> World Heritage Committee meeting in June 2022.</w:t>
      </w:r>
      <w:r w:rsidR="00147566">
        <w:rPr>
          <w:rFonts w:eastAsia="Cambria" w:cstheme="minorHAnsi"/>
        </w:rPr>
        <w:t xml:space="preserve"> RAC members discussed the UNESCO draft policy document on climate action for World Heritage.</w:t>
      </w:r>
    </w:p>
    <w:p w14:paraId="2F63774C" w14:textId="67D60F51" w:rsidR="00831B74" w:rsidRDefault="00EE6C14" w:rsidP="00831B74">
      <w:pPr>
        <w:autoSpaceDE w:val="0"/>
        <w:autoSpaceDN w:val="0"/>
        <w:adjustRightInd w:val="0"/>
        <w:spacing w:before="120"/>
        <w:rPr>
          <w:rFonts w:eastAsia="Cambria" w:cstheme="minorHAnsi"/>
        </w:rPr>
      </w:pPr>
      <w:r>
        <w:rPr>
          <w:rFonts w:eastAsia="Cambria" w:cstheme="minorHAnsi"/>
        </w:rPr>
        <w:t>The RAC</w:t>
      </w:r>
      <w:r w:rsidR="00831B74" w:rsidRPr="006B79C4">
        <w:rPr>
          <w:rFonts w:eastAsia="Cambria" w:cstheme="minorHAnsi"/>
        </w:rPr>
        <w:t xml:space="preserve"> </w:t>
      </w:r>
      <w:r w:rsidR="00831B74">
        <w:rPr>
          <w:rFonts w:eastAsia="Cambria" w:cstheme="minorHAnsi"/>
        </w:rPr>
        <w:t xml:space="preserve">again </w:t>
      </w:r>
      <w:r w:rsidR="00831B74" w:rsidRPr="006B79C4">
        <w:rPr>
          <w:rFonts w:eastAsia="Cambria" w:cstheme="minorHAnsi"/>
        </w:rPr>
        <w:t xml:space="preserve">expressed </w:t>
      </w:r>
      <w:r w:rsidR="00E256BF">
        <w:rPr>
          <w:rFonts w:eastAsia="Cambria" w:cstheme="minorHAnsi"/>
        </w:rPr>
        <w:t xml:space="preserve">strong </w:t>
      </w:r>
      <w:r w:rsidR="00831B74" w:rsidRPr="006B79C4">
        <w:rPr>
          <w:rFonts w:eastAsia="Cambria" w:cstheme="minorHAnsi"/>
        </w:rPr>
        <w:t xml:space="preserve">concern at the delay in releasing the revised Reef 2050 Plan and urged that it be made available as soon as possible. </w:t>
      </w:r>
    </w:p>
    <w:p w14:paraId="518D37C5" w14:textId="3456C5D4" w:rsidR="00F978FB" w:rsidRPr="00831B74" w:rsidRDefault="00F978FB" w:rsidP="00831B74">
      <w:pPr>
        <w:autoSpaceDE w:val="0"/>
        <w:autoSpaceDN w:val="0"/>
        <w:adjustRightInd w:val="0"/>
        <w:spacing w:before="120"/>
        <w:rPr>
          <w:rFonts w:eastAsia="Cambria" w:cstheme="minorHAnsi"/>
        </w:rPr>
      </w:pPr>
      <w:r>
        <w:rPr>
          <w:rFonts w:eastAsia="Cambria" w:cstheme="minorHAnsi"/>
        </w:rPr>
        <w:t xml:space="preserve">The RAC </w:t>
      </w:r>
      <w:r w:rsidR="00EE6C14">
        <w:rPr>
          <w:rFonts w:eastAsia="Cambria" w:cstheme="minorHAnsi"/>
        </w:rPr>
        <w:t xml:space="preserve">welcomed </w:t>
      </w:r>
      <w:r>
        <w:rPr>
          <w:rFonts w:eastAsia="Cambria" w:cstheme="minorHAnsi"/>
        </w:rPr>
        <w:t>a presentation on the Reef 2050 Traditional Owner Implementation Plan</w:t>
      </w:r>
      <w:r w:rsidR="00EE6C14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from RAC member Ms Chrissy Grant</w:t>
      </w:r>
      <w:r w:rsidR="00EE6C14">
        <w:rPr>
          <w:rFonts w:eastAsia="Cambria" w:cstheme="minorHAnsi"/>
        </w:rPr>
        <w:t xml:space="preserve"> and complimented those involved with its development</w:t>
      </w:r>
      <w:r w:rsidR="00E256BF">
        <w:rPr>
          <w:rFonts w:eastAsia="Cambria" w:cstheme="minorHAnsi"/>
        </w:rPr>
        <w:t>.</w:t>
      </w:r>
    </w:p>
    <w:p w14:paraId="7D52A0E9" w14:textId="39F3328E" w:rsidR="005060A3" w:rsidRDefault="00F978FB" w:rsidP="008D47E1">
      <w:pPr>
        <w:autoSpaceDE w:val="0"/>
        <w:autoSpaceDN w:val="0"/>
        <w:adjustRightInd w:val="0"/>
        <w:spacing w:before="120"/>
        <w:rPr>
          <w:rFonts w:eastAsia="Cambria" w:cstheme="minorHAnsi"/>
        </w:rPr>
      </w:pPr>
      <w:r>
        <w:rPr>
          <w:rFonts w:eastAsia="Cambria" w:cstheme="minorHAnsi"/>
        </w:rPr>
        <w:t xml:space="preserve">The </w:t>
      </w:r>
      <w:r w:rsidR="005060A3">
        <w:rPr>
          <w:rFonts w:eastAsia="Cambria" w:cstheme="minorHAnsi"/>
        </w:rPr>
        <w:t>RAC</w:t>
      </w:r>
      <w:r w:rsidR="00390CE5">
        <w:rPr>
          <w:rFonts w:eastAsia="Cambria" w:cstheme="minorHAnsi"/>
        </w:rPr>
        <w:t xml:space="preserve"> </w:t>
      </w:r>
      <w:r w:rsidR="00EE6C14">
        <w:rPr>
          <w:rFonts w:eastAsia="Cambria" w:cstheme="minorHAnsi"/>
        </w:rPr>
        <w:t xml:space="preserve">also welcomed </w:t>
      </w:r>
      <w:r>
        <w:rPr>
          <w:rFonts w:eastAsia="Cambria" w:cstheme="minorHAnsi"/>
        </w:rPr>
        <w:t xml:space="preserve">a presentation </w:t>
      </w:r>
      <w:r w:rsidR="00EE6C14">
        <w:rPr>
          <w:rFonts w:eastAsia="Cambria" w:cstheme="minorHAnsi"/>
        </w:rPr>
        <w:t xml:space="preserve">from consultant Ms Jane Waterhouse </w:t>
      </w:r>
      <w:r>
        <w:rPr>
          <w:rFonts w:eastAsia="Cambria" w:cstheme="minorHAnsi"/>
        </w:rPr>
        <w:t xml:space="preserve">on the process to update the Scientific Consensus Statement on </w:t>
      </w:r>
      <w:r w:rsidRPr="00F978FB">
        <w:rPr>
          <w:rFonts w:eastAsia="Cambria" w:cstheme="minorHAnsi"/>
        </w:rPr>
        <w:t>Land use impacts on Great Barrier Reef water quality and ecosystem condition</w:t>
      </w:r>
      <w:r>
        <w:rPr>
          <w:rFonts w:eastAsia="Cambria" w:cstheme="minorHAnsi"/>
        </w:rPr>
        <w:t>.</w:t>
      </w:r>
      <w:r w:rsidR="00473EC3">
        <w:rPr>
          <w:rFonts w:eastAsia="Cambria" w:cstheme="minorHAnsi"/>
        </w:rPr>
        <w:t xml:space="preserve"> </w:t>
      </w:r>
      <w:r w:rsidR="00EE6C14">
        <w:rPr>
          <w:rFonts w:eastAsia="Cambria" w:cstheme="minorHAnsi"/>
        </w:rPr>
        <w:t>Members looked forward to maintaining close engagement with the process.</w:t>
      </w:r>
    </w:p>
    <w:p w14:paraId="5719FE9D" w14:textId="394AFA5D" w:rsidR="00390CE5" w:rsidRDefault="00F978FB" w:rsidP="00F978FB">
      <w:pPr>
        <w:autoSpaceDE w:val="0"/>
        <w:autoSpaceDN w:val="0"/>
        <w:adjustRightInd w:val="0"/>
        <w:spacing w:before="120"/>
        <w:rPr>
          <w:rFonts w:eastAsia="Cambria" w:cstheme="minorHAnsi"/>
        </w:rPr>
      </w:pPr>
      <w:r>
        <w:rPr>
          <w:rFonts w:eastAsia="Cambria" w:cstheme="minorHAnsi"/>
        </w:rPr>
        <w:t xml:space="preserve">The </w:t>
      </w:r>
      <w:r w:rsidR="00831B74">
        <w:rPr>
          <w:rFonts w:eastAsia="Cambria" w:cstheme="minorHAnsi"/>
        </w:rPr>
        <w:t xml:space="preserve">RAC </w:t>
      </w:r>
      <w:r w:rsidR="00EE6C14">
        <w:rPr>
          <w:rFonts w:eastAsia="Cambria" w:cstheme="minorHAnsi"/>
        </w:rPr>
        <w:t xml:space="preserve">reviewed </w:t>
      </w:r>
      <w:r w:rsidR="00831B74">
        <w:rPr>
          <w:rFonts w:eastAsia="Cambria" w:cstheme="minorHAnsi"/>
        </w:rPr>
        <w:t xml:space="preserve">the </w:t>
      </w:r>
      <w:r>
        <w:rPr>
          <w:rFonts w:eastAsia="Cambria" w:cstheme="minorHAnsi"/>
        </w:rPr>
        <w:t>amendments to its Terms of Reference for approval by Ministers, and amendments to its Operating Protocols</w:t>
      </w:r>
      <w:r w:rsidR="005F01C9">
        <w:rPr>
          <w:rFonts w:eastAsia="Cambria" w:cstheme="minorHAnsi"/>
        </w:rPr>
        <w:t xml:space="preserve"> following an independent review of Reef 2050 Governance bodies. Members agreed to the updated Terms </w:t>
      </w:r>
      <w:r w:rsidR="00147566">
        <w:rPr>
          <w:rFonts w:eastAsia="Cambria" w:cstheme="minorHAnsi"/>
        </w:rPr>
        <w:t xml:space="preserve">of Reference </w:t>
      </w:r>
      <w:r w:rsidR="005F01C9">
        <w:rPr>
          <w:rFonts w:eastAsia="Cambria" w:cstheme="minorHAnsi"/>
        </w:rPr>
        <w:t>and Operating Protocol</w:t>
      </w:r>
      <w:r w:rsidR="00147566">
        <w:rPr>
          <w:rFonts w:eastAsia="Cambria" w:cstheme="minorHAnsi"/>
        </w:rPr>
        <w:t>s</w:t>
      </w:r>
      <w:r w:rsidR="005F01C9">
        <w:rPr>
          <w:rFonts w:eastAsia="Cambria" w:cstheme="minorHAnsi"/>
        </w:rPr>
        <w:t xml:space="preserve"> </w:t>
      </w:r>
      <w:r w:rsidR="00E64177">
        <w:rPr>
          <w:rFonts w:eastAsia="Cambria" w:cstheme="minorHAnsi"/>
        </w:rPr>
        <w:t>with</w:t>
      </w:r>
      <w:r w:rsidR="005F01C9">
        <w:rPr>
          <w:rFonts w:eastAsia="Cambria" w:cstheme="minorHAnsi"/>
        </w:rPr>
        <w:t xml:space="preserve"> the incorporation of changes proposed at this meeting.</w:t>
      </w:r>
    </w:p>
    <w:p w14:paraId="672A6659" w14:textId="09A990FF" w:rsidR="005D77A8" w:rsidRPr="003823E1" w:rsidRDefault="007D648D" w:rsidP="003823E1">
      <w:pPr>
        <w:autoSpaceDE w:val="0"/>
        <w:autoSpaceDN w:val="0"/>
        <w:adjustRightInd w:val="0"/>
        <w:spacing w:before="120"/>
        <w:rPr>
          <w:rFonts w:cstheme="minorHAnsi"/>
        </w:rPr>
      </w:pPr>
      <w:r w:rsidRPr="008334B1">
        <w:rPr>
          <w:rFonts w:cstheme="minorHAnsi"/>
        </w:rPr>
        <w:t xml:space="preserve">RAC </w:t>
      </w:r>
      <w:r w:rsidR="005D77A8" w:rsidRPr="008334B1">
        <w:rPr>
          <w:rFonts w:cstheme="minorHAnsi"/>
        </w:rPr>
        <w:t>Member</w:t>
      </w:r>
      <w:r w:rsidR="003A77BA" w:rsidRPr="008334B1">
        <w:rPr>
          <w:rFonts w:cstheme="minorHAnsi"/>
        </w:rPr>
        <w:t>s are: The</w:t>
      </w:r>
      <w:r w:rsidR="005D77A8" w:rsidRPr="008334B1">
        <w:rPr>
          <w:rFonts w:cstheme="minorHAnsi"/>
        </w:rPr>
        <w:t xml:space="preserve"> Association of Marine Park Tourism Operators</w:t>
      </w:r>
      <w:r w:rsidRPr="008334B1">
        <w:rPr>
          <w:rFonts w:cstheme="minorHAnsi"/>
        </w:rPr>
        <w:t xml:space="preserve"> (AMPTO)</w:t>
      </w:r>
      <w:r w:rsidR="005D77A8" w:rsidRPr="008334B1">
        <w:rPr>
          <w:rFonts w:cstheme="minorHAnsi"/>
        </w:rPr>
        <w:t>, the Queensland Seafood Industry Association</w:t>
      </w:r>
      <w:r w:rsidR="00E26954" w:rsidRPr="008334B1">
        <w:rPr>
          <w:rFonts w:cstheme="minorHAnsi"/>
        </w:rPr>
        <w:t xml:space="preserve"> (QSIA)</w:t>
      </w:r>
      <w:r w:rsidR="005D77A8" w:rsidRPr="008334B1">
        <w:rPr>
          <w:rFonts w:cstheme="minorHAnsi"/>
        </w:rPr>
        <w:t>, Traditional Owner</w:t>
      </w:r>
      <w:r w:rsidR="00E26954" w:rsidRPr="008334B1">
        <w:rPr>
          <w:rFonts w:cstheme="minorHAnsi"/>
        </w:rPr>
        <w:t xml:space="preserve"> group</w:t>
      </w:r>
      <w:r w:rsidR="003A77BA" w:rsidRPr="008334B1">
        <w:rPr>
          <w:rFonts w:cstheme="minorHAnsi"/>
        </w:rPr>
        <w:t>s</w:t>
      </w:r>
      <w:r w:rsidR="00E26954" w:rsidRPr="008334B1">
        <w:rPr>
          <w:rFonts w:cstheme="minorHAnsi"/>
        </w:rPr>
        <w:t xml:space="preserve"> in the GBR</w:t>
      </w:r>
      <w:r w:rsidR="005D77A8" w:rsidRPr="008334B1">
        <w:rPr>
          <w:rFonts w:cstheme="minorHAnsi"/>
        </w:rPr>
        <w:t>, Queensland Resources Council</w:t>
      </w:r>
      <w:r w:rsidR="0093593F">
        <w:rPr>
          <w:rFonts w:cstheme="minorHAnsi"/>
        </w:rPr>
        <w:t xml:space="preserve"> </w:t>
      </w:r>
      <w:r w:rsidR="00E26954" w:rsidRPr="008334B1">
        <w:rPr>
          <w:rFonts w:cstheme="minorHAnsi"/>
        </w:rPr>
        <w:t>(QRC)</w:t>
      </w:r>
      <w:r w:rsidR="003823E1">
        <w:rPr>
          <w:rFonts w:cstheme="minorHAnsi"/>
        </w:rPr>
        <w:t>,</w:t>
      </w:r>
      <w:r w:rsidR="005D77A8" w:rsidRPr="008334B1">
        <w:rPr>
          <w:rFonts w:cstheme="minorHAnsi"/>
        </w:rPr>
        <w:t xml:space="preserve"> Queensland Farmers Federation</w:t>
      </w:r>
      <w:r w:rsidR="00562CC2" w:rsidRPr="008334B1">
        <w:rPr>
          <w:rFonts w:cstheme="minorHAnsi"/>
        </w:rPr>
        <w:t xml:space="preserve"> </w:t>
      </w:r>
      <w:r w:rsidR="00E26954" w:rsidRPr="008334B1">
        <w:rPr>
          <w:rFonts w:cstheme="minorHAnsi"/>
        </w:rPr>
        <w:t>(QFF)</w:t>
      </w:r>
      <w:r w:rsidR="005D77A8" w:rsidRPr="008334B1">
        <w:rPr>
          <w:rFonts w:cstheme="minorHAnsi"/>
        </w:rPr>
        <w:t xml:space="preserve">, </w:t>
      </w:r>
      <w:proofErr w:type="spellStart"/>
      <w:r w:rsidR="005D77A8" w:rsidRPr="008334B1">
        <w:rPr>
          <w:rFonts w:cstheme="minorHAnsi"/>
        </w:rPr>
        <w:t>AgForce</w:t>
      </w:r>
      <w:proofErr w:type="spellEnd"/>
      <w:r w:rsidR="005D77A8" w:rsidRPr="008334B1">
        <w:rPr>
          <w:rFonts w:cstheme="minorHAnsi"/>
        </w:rPr>
        <w:t>, CANEGROWERS, Natural Resource Management Regions Queensland, Local Government Association of Queensland</w:t>
      </w:r>
      <w:r w:rsidR="00E26954" w:rsidRPr="008334B1">
        <w:rPr>
          <w:rFonts w:cstheme="minorHAnsi"/>
        </w:rPr>
        <w:t xml:space="preserve"> (LGAQ)</w:t>
      </w:r>
      <w:r w:rsidR="005D77A8" w:rsidRPr="008334B1">
        <w:rPr>
          <w:rFonts w:cstheme="minorHAnsi"/>
        </w:rPr>
        <w:t xml:space="preserve">, </w:t>
      </w:r>
      <w:r w:rsidR="003A77BA" w:rsidRPr="008334B1">
        <w:rPr>
          <w:rFonts w:cstheme="minorHAnsi"/>
        </w:rPr>
        <w:t xml:space="preserve"> the </w:t>
      </w:r>
      <w:r w:rsidR="005D77A8" w:rsidRPr="008334B1">
        <w:rPr>
          <w:rFonts w:cstheme="minorHAnsi"/>
        </w:rPr>
        <w:t>Australian Committee of</w:t>
      </w:r>
      <w:r w:rsidR="00E26954" w:rsidRPr="008334B1">
        <w:rPr>
          <w:rFonts w:cstheme="minorHAnsi"/>
        </w:rPr>
        <w:t xml:space="preserve"> the</w:t>
      </w:r>
      <w:r w:rsidR="005D77A8" w:rsidRPr="008334B1">
        <w:rPr>
          <w:rFonts w:cstheme="minorHAnsi"/>
        </w:rPr>
        <w:t xml:space="preserve"> International Union of the Conservation of Nature</w:t>
      </w:r>
      <w:r w:rsidR="003A77BA" w:rsidRPr="008334B1">
        <w:rPr>
          <w:rFonts w:cstheme="minorHAnsi"/>
        </w:rPr>
        <w:t xml:space="preserve"> (AIUCN)</w:t>
      </w:r>
      <w:r w:rsidR="005D77A8" w:rsidRPr="008334B1">
        <w:rPr>
          <w:rFonts w:cstheme="minorHAnsi"/>
        </w:rPr>
        <w:t xml:space="preserve">, </w:t>
      </w:r>
      <w:r w:rsidR="003A77BA" w:rsidRPr="008334B1">
        <w:rPr>
          <w:rFonts w:cstheme="minorHAnsi"/>
        </w:rPr>
        <w:t xml:space="preserve"> the </w:t>
      </w:r>
      <w:r w:rsidR="005D77A8" w:rsidRPr="008334B1">
        <w:rPr>
          <w:rFonts w:cstheme="minorHAnsi"/>
        </w:rPr>
        <w:t>Australian Institute of Marine Science</w:t>
      </w:r>
      <w:r w:rsidR="003A77BA" w:rsidRPr="008334B1">
        <w:rPr>
          <w:rFonts w:cstheme="minorHAnsi"/>
        </w:rPr>
        <w:t xml:space="preserve"> (AIMS)</w:t>
      </w:r>
      <w:r w:rsidR="005D77A8" w:rsidRPr="008334B1">
        <w:rPr>
          <w:rFonts w:cstheme="minorHAnsi"/>
        </w:rPr>
        <w:t xml:space="preserve">, CAREFISH, CSIRO, </w:t>
      </w:r>
      <w:r w:rsidR="003A77BA" w:rsidRPr="008334B1">
        <w:rPr>
          <w:rFonts w:cstheme="minorHAnsi"/>
        </w:rPr>
        <w:t xml:space="preserve"> the </w:t>
      </w:r>
      <w:r w:rsidR="005D77A8" w:rsidRPr="008334B1">
        <w:rPr>
          <w:rFonts w:cstheme="minorHAnsi"/>
        </w:rPr>
        <w:t>Great Barrier Reef Foundation</w:t>
      </w:r>
      <w:r w:rsidR="003A77BA" w:rsidRPr="008334B1">
        <w:rPr>
          <w:rFonts w:cstheme="minorHAnsi"/>
        </w:rPr>
        <w:t xml:space="preserve"> (GBRF)</w:t>
      </w:r>
      <w:r w:rsidR="005D77A8" w:rsidRPr="008334B1">
        <w:rPr>
          <w:rFonts w:cstheme="minorHAnsi"/>
        </w:rPr>
        <w:t>, Local Marine Advisory Committees, Queensland Conservation Council</w:t>
      </w:r>
      <w:r w:rsidR="003A77BA" w:rsidRPr="008334B1">
        <w:rPr>
          <w:rFonts w:cstheme="minorHAnsi"/>
        </w:rPr>
        <w:t xml:space="preserve"> (QCC)</w:t>
      </w:r>
      <w:r w:rsidR="005D77A8" w:rsidRPr="008334B1">
        <w:rPr>
          <w:rFonts w:cstheme="minorHAnsi"/>
        </w:rPr>
        <w:t>, Queensland Ports Association and the World</w:t>
      </w:r>
      <w:r w:rsidR="003823E1">
        <w:rPr>
          <w:rFonts w:cstheme="minorHAnsi"/>
        </w:rPr>
        <w:t>wide Fund for Nature</w:t>
      </w:r>
      <w:r w:rsidR="003A77BA" w:rsidRPr="008334B1">
        <w:rPr>
          <w:rFonts w:cstheme="minorHAnsi"/>
        </w:rPr>
        <w:t xml:space="preserve"> (WWF)</w:t>
      </w:r>
      <w:r w:rsidR="005D77A8" w:rsidRPr="008334B1">
        <w:rPr>
          <w:rFonts w:cstheme="minorHAnsi"/>
        </w:rPr>
        <w:t>.</w:t>
      </w:r>
      <w:r w:rsidR="004F22AB" w:rsidRPr="008334B1">
        <w:rPr>
          <w:rFonts w:cstheme="minorHAnsi"/>
        </w:rPr>
        <w:t xml:space="preserve"> </w:t>
      </w:r>
      <w:r w:rsidR="003823E1">
        <w:rPr>
          <w:rFonts w:cstheme="minorHAnsi"/>
        </w:rPr>
        <w:br/>
      </w:r>
      <w:proofErr w:type="spellStart"/>
      <w:r w:rsidR="0044443F" w:rsidRPr="00E0480E">
        <w:rPr>
          <w:rFonts w:cstheme="minorHAnsi"/>
        </w:rPr>
        <w:t>AgForce</w:t>
      </w:r>
      <w:proofErr w:type="spellEnd"/>
      <w:r w:rsidR="005D77A8" w:rsidRPr="00E0480E">
        <w:rPr>
          <w:rFonts w:cstheme="minorHAnsi"/>
        </w:rPr>
        <w:t xml:space="preserve"> was not represented at the meeting.</w:t>
      </w:r>
    </w:p>
    <w:sectPr w:rsidR="005D77A8" w:rsidRPr="003823E1" w:rsidSect="00AC2B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510C" w14:textId="77777777" w:rsidR="0083781A" w:rsidRDefault="0083781A" w:rsidP="00F11E37">
      <w:pPr>
        <w:spacing w:after="0" w:line="240" w:lineRule="auto"/>
      </w:pPr>
      <w:r>
        <w:separator/>
      </w:r>
    </w:p>
  </w:endnote>
  <w:endnote w:type="continuationSeparator" w:id="0">
    <w:p w14:paraId="0B0EFFFA" w14:textId="77777777" w:rsidR="0083781A" w:rsidRDefault="0083781A" w:rsidP="00F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B1354D" w:rsidRDefault="00B13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457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65ED8159" w:rsidR="003D3EF5" w:rsidRDefault="00D308E4">
        <w:pPr>
          <w:pStyle w:val="Footer"/>
          <w:jc w:val="right"/>
        </w:pPr>
        <w:r>
          <w:rPr>
            <w:noProof/>
          </w:rPr>
          <w:t>2</w:t>
        </w:r>
      </w:p>
    </w:sdtContent>
  </w:sdt>
  <w:p w14:paraId="4101652C" w14:textId="77777777" w:rsidR="003D3EF5" w:rsidRDefault="003D3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AC2B18" w:rsidRDefault="00AC2B18">
    <w:pPr>
      <w:pStyle w:val="Footer"/>
    </w:pPr>
  </w:p>
  <w:p w14:paraId="6A05A809" w14:textId="77777777" w:rsidR="00AC2B18" w:rsidRDefault="00AC2B18">
    <w:pPr>
      <w:pStyle w:val="Footer"/>
    </w:pPr>
  </w:p>
  <w:p w14:paraId="5A39BBE3" w14:textId="77777777" w:rsidR="00996B39" w:rsidRDefault="00996B39">
    <w:pPr>
      <w:pStyle w:val="Footer"/>
    </w:pPr>
  </w:p>
  <w:p w14:paraId="41C8F396" w14:textId="77777777" w:rsidR="00AC2B18" w:rsidRDefault="00AC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AAC9" w14:textId="77777777" w:rsidR="0083781A" w:rsidRDefault="0083781A" w:rsidP="00F11E37">
      <w:pPr>
        <w:spacing w:after="0" w:line="240" w:lineRule="auto"/>
      </w:pPr>
      <w:r>
        <w:separator/>
      </w:r>
    </w:p>
  </w:footnote>
  <w:footnote w:type="continuationSeparator" w:id="0">
    <w:p w14:paraId="0837D1C5" w14:textId="77777777" w:rsidR="0083781A" w:rsidRDefault="0083781A" w:rsidP="00F1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B1354D" w:rsidRDefault="00B13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7777777" w:rsidR="00B1354D" w:rsidRDefault="00B13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DE92" w14:textId="77777777" w:rsidR="00AC2B18" w:rsidRDefault="00996B3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2077445" wp14:editId="330444A6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47020" cy="10671696"/>
          <wp:effectExtent l="0" t="0" r="0" b="0"/>
          <wp:wrapNone/>
          <wp:docPr id="2" name="Picture 2" descr="T:\_City\Shari B\_Word\30772 Reef 2050 Advisory Committee Word template v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_City\Shari B\_Word\30772 Reef 2050 Advisory Committee Word template v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020" cy="1067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7B00A" w14:textId="77777777" w:rsidR="00AC2B18" w:rsidRDefault="00AC2B18">
    <w:pPr>
      <w:pStyle w:val="Header"/>
    </w:pPr>
  </w:p>
  <w:p w14:paraId="60061E4C" w14:textId="77777777" w:rsidR="00AC2B18" w:rsidRDefault="00AC2B18">
    <w:pPr>
      <w:pStyle w:val="Header"/>
    </w:pPr>
  </w:p>
  <w:p w14:paraId="44EAFD9C" w14:textId="77777777" w:rsidR="00AC2B18" w:rsidRDefault="00AC2B18">
    <w:pPr>
      <w:pStyle w:val="Header"/>
    </w:pPr>
  </w:p>
  <w:p w14:paraId="4B94D5A5" w14:textId="77777777" w:rsidR="00AC2B18" w:rsidRDefault="00AC2B18">
    <w:pPr>
      <w:pStyle w:val="Header"/>
    </w:pPr>
  </w:p>
  <w:p w14:paraId="3DEEC669" w14:textId="77777777" w:rsidR="00AC2B18" w:rsidRDefault="00AC2B18">
    <w:pPr>
      <w:pStyle w:val="Header"/>
    </w:pPr>
  </w:p>
  <w:p w14:paraId="3656B9AB" w14:textId="77777777" w:rsidR="00AC2B18" w:rsidRDefault="00AC2B18">
    <w:pPr>
      <w:pStyle w:val="Header"/>
    </w:pPr>
  </w:p>
  <w:p w14:paraId="45FB0818" w14:textId="77777777" w:rsidR="00AC2B18" w:rsidRDefault="00AC2B18">
    <w:pPr>
      <w:pStyle w:val="Header"/>
    </w:pPr>
  </w:p>
  <w:p w14:paraId="049F31CB" w14:textId="77777777" w:rsidR="00AC2B18" w:rsidRDefault="00AC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C78"/>
    <w:multiLevelType w:val="hybridMultilevel"/>
    <w:tmpl w:val="75EC4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9DC"/>
    <w:multiLevelType w:val="hybridMultilevel"/>
    <w:tmpl w:val="F3FEEDAA"/>
    <w:lvl w:ilvl="0" w:tplc="EF4CEF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D11"/>
    <w:multiLevelType w:val="hybridMultilevel"/>
    <w:tmpl w:val="86529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6255"/>
    <w:multiLevelType w:val="hybridMultilevel"/>
    <w:tmpl w:val="27AC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62A"/>
    <w:multiLevelType w:val="hybridMultilevel"/>
    <w:tmpl w:val="0B0AD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443D"/>
    <w:multiLevelType w:val="hybridMultilevel"/>
    <w:tmpl w:val="F70C2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691"/>
    <w:multiLevelType w:val="hybridMultilevel"/>
    <w:tmpl w:val="E24AE514"/>
    <w:lvl w:ilvl="0" w:tplc="EF4CEF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05E9"/>
    <w:multiLevelType w:val="hybridMultilevel"/>
    <w:tmpl w:val="55921778"/>
    <w:lvl w:ilvl="0" w:tplc="F7D43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E746B"/>
    <w:multiLevelType w:val="hybridMultilevel"/>
    <w:tmpl w:val="04941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6AC9"/>
    <w:multiLevelType w:val="hybridMultilevel"/>
    <w:tmpl w:val="F774C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424C1"/>
    <w:multiLevelType w:val="hybridMultilevel"/>
    <w:tmpl w:val="87E615AE"/>
    <w:lvl w:ilvl="0" w:tplc="093EC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4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07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A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1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4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E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D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A0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82E73"/>
    <w:multiLevelType w:val="hybridMultilevel"/>
    <w:tmpl w:val="76F863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842C7C"/>
    <w:multiLevelType w:val="hybridMultilevel"/>
    <w:tmpl w:val="9184EDD4"/>
    <w:lvl w:ilvl="0" w:tplc="EF4CEF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D4D9C"/>
    <w:multiLevelType w:val="hybridMultilevel"/>
    <w:tmpl w:val="3ADA140E"/>
    <w:lvl w:ilvl="0" w:tplc="EF4CEF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37"/>
    <w:rsid w:val="00017634"/>
    <w:rsid w:val="00021299"/>
    <w:rsid w:val="00027236"/>
    <w:rsid w:val="0004047F"/>
    <w:rsid w:val="00060972"/>
    <w:rsid w:val="00062584"/>
    <w:rsid w:val="0006730B"/>
    <w:rsid w:val="000A5EEC"/>
    <w:rsid w:val="000B70D6"/>
    <w:rsid w:val="000C3184"/>
    <w:rsid w:val="000C3B25"/>
    <w:rsid w:val="00103C63"/>
    <w:rsid w:val="00126589"/>
    <w:rsid w:val="00132E00"/>
    <w:rsid w:val="00147566"/>
    <w:rsid w:val="00195E92"/>
    <w:rsid w:val="001B44B2"/>
    <w:rsid w:val="002007F7"/>
    <w:rsid w:val="00244C48"/>
    <w:rsid w:val="002501CB"/>
    <w:rsid w:val="00277C32"/>
    <w:rsid w:val="00294FBE"/>
    <w:rsid w:val="002968A2"/>
    <w:rsid w:val="002B37D3"/>
    <w:rsid w:val="00324AF8"/>
    <w:rsid w:val="00331FCC"/>
    <w:rsid w:val="003443FF"/>
    <w:rsid w:val="003450ED"/>
    <w:rsid w:val="00366384"/>
    <w:rsid w:val="003675FB"/>
    <w:rsid w:val="00374FE4"/>
    <w:rsid w:val="003823E1"/>
    <w:rsid w:val="00390CE5"/>
    <w:rsid w:val="003A77BA"/>
    <w:rsid w:val="003B6713"/>
    <w:rsid w:val="003D329F"/>
    <w:rsid w:val="003D3EF5"/>
    <w:rsid w:val="003D6FA3"/>
    <w:rsid w:val="003F17C4"/>
    <w:rsid w:val="00436C3E"/>
    <w:rsid w:val="0044443F"/>
    <w:rsid w:val="004566AA"/>
    <w:rsid w:val="00473EC3"/>
    <w:rsid w:val="00477A65"/>
    <w:rsid w:val="00490E38"/>
    <w:rsid w:val="004A1766"/>
    <w:rsid w:val="004A6264"/>
    <w:rsid w:val="004B5A73"/>
    <w:rsid w:val="004E7FCA"/>
    <w:rsid w:val="004F22AB"/>
    <w:rsid w:val="005060A3"/>
    <w:rsid w:val="00530F29"/>
    <w:rsid w:val="00555FE3"/>
    <w:rsid w:val="005570CB"/>
    <w:rsid w:val="00562CC2"/>
    <w:rsid w:val="00565265"/>
    <w:rsid w:val="00575239"/>
    <w:rsid w:val="005B1EE7"/>
    <w:rsid w:val="005C10BB"/>
    <w:rsid w:val="005D77A8"/>
    <w:rsid w:val="005E7B64"/>
    <w:rsid w:val="005F01C9"/>
    <w:rsid w:val="00603909"/>
    <w:rsid w:val="00606B1C"/>
    <w:rsid w:val="00633F52"/>
    <w:rsid w:val="00644A78"/>
    <w:rsid w:val="00650E02"/>
    <w:rsid w:val="00653925"/>
    <w:rsid w:val="00660D1C"/>
    <w:rsid w:val="0067604A"/>
    <w:rsid w:val="006970F5"/>
    <w:rsid w:val="006B2B77"/>
    <w:rsid w:val="006B79C4"/>
    <w:rsid w:val="006D23D5"/>
    <w:rsid w:val="006D5CDE"/>
    <w:rsid w:val="006E77C4"/>
    <w:rsid w:val="00736CD5"/>
    <w:rsid w:val="0077247B"/>
    <w:rsid w:val="0077714F"/>
    <w:rsid w:val="0079298E"/>
    <w:rsid w:val="0079710C"/>
    <w:rsid w:val="007D648D"/>
    <w:rsid w:val="007E049B"/>
    <w:rsid w:val="007F62E9"/>
    <w:rsid w:val="008017F5"/>
    <w:rsid w:val="008065C0"/>
    <w:rsid w:val="00814B9E"/>
    <w:rsid w:val="00816349"/>
    <w:rsid w:val="008239E9"/>
    <w:rsid w:val="00831B74"/>
    <w:rsid w:val="008327F4"/>
    <w:rsid w:val="008334B1"/>
    <w:rsid w:val="0083781A"/>
    <w:rsid w:val="00846706"/>
    <w:rsid w:val="00853534"/>
    <w:rsid w:val="0086616A"/>
    <w:rsid w:val="008761EA"/>
    <w:rsid w:val="00880FAF"/>
    <w:rsid w:val="00896C7B"/>
    <w:rsid w:val="008D47E1"/>
    <w:rsid w:val="008E26E0"/>
    <w:rsid w:val="00903C2D"/>
    <w:rsid w:val="00920A48"/>
    <w:rsid w:val="0093593F"/>
    <w:rsid w:val="009413AE"/>
    <w:rsid w:val="00947793"/>
    <w:rsid w:val="00956F00"/>
    <w:rsid w:val="009670EF"/>
    <w:rsid w:val="00995B3A"/>
    <w:rsid w:val="00996B39"/>
    <w:rsid w:val="009A7642"/>
    <w:rsid w:val="009C51A9"/>
    <w:rsid w:val="009F7557"/>
    <w:rsid w:val="00A26A94"/>
    <w:rsid w:val="00A30CF7"/>
    <w:rsid w:val="00A3190C"/>
    <w:rsid w:val="00A64E5B"/>
    <w:rsid w:val="00A7675A"/>
    <w:rsid w:val="00A921EB"/>
    <w:rsid w:val="00AB5126"/>
    <w:rsid w:val="00AC1ABA"/>
    <w:rsid w:val="00AC2B18"/>
    <w:rsid w:val="00AF1FC7"/>
    <w:rsid w:val="00B1354D"/>
    <w:rsid w:val="00B27E95"/>
    <w:rsid w:val="00B77A12"/>
    <w:rsid w:val="00B95AB3"/>
    <w:rsid w:val="00BA7B91"/>
    <w:rsid w:val="00BB4085"/>
    <w:rsid w:val="00C01C34"/>
    <w:rsid w:val="00C027A1"/>
    <w:rsid w:val="00C1319B"/>
    <w:rsid w:val="00C20510"/>
    <w:rsid w:val="00C355EA"/>
    <w:rsid w:val="00C35B07"/>
    <w:rsid w:val="00C63B22"/>
    <w:rsid w:val="00C65EDC"/>
    <w:rsid w:val="00CE5831"/>
    <w:rsid w:val="00D009E5"/>
    <w:rsid w:val="00D1440E"/>
    <w:rsid w:val="00D26541"/>
    <w:rsid w:val="00D308E4"/>
    <w:rsid w:val="00D40989"/>
    <w:rsid w:val="00D6257D"/>
    <w:rsid w:val="00D62F0B"/>
    <w:rsid w:val="00D80E9D"/>
    <w:rsid w:val="00D82BD6"/>
    <w:rsid w:val="00D915C2"/>
    <w:rsid w:val="00D948AD"/>
    <w:rsid w:val="00DA40D1"/>
    <w:rsid w:val="00DF7409"/>
    <w:rsid w:val="00E0140D"/>
    <w:rsid w:val="00E0480E"/>
    <w:rsid w:val="00E256BF"/>
    <w:rsid w:val="00E26954"/>
    <w:rsid w:val="00E3031F"/>
    <w:rsid w:val="00E37A6D"/>
    <w:rsid w:val="00E429C2"/>
    <w:rsid w:val="00E44F70"/>
    <w:rsid w:val="00E460CD"/>
    <w:rsid w:val="00E64177"/>
    <w:rsid w:val="00E646C2"/>
    <w:rsid w:val="00E64BE4"/>
    <w:rsid w:val="00E92B84"/>
    <w:rsid w:val="00EE6C14"/>
    <w:rsid w:val="00EE7D1E"/>
    <w:rsid w:val="00EF70ED"/>
    <w:rsid w:val="00F11E37"/>
    <w:rsid w:val="00F33A66"/>
    <w:rsid w:val="00F445FA"/>
    <w:rsid w:val="00F50976"/>
    <w:rsid w:val="00F5307F"/>
    <w:rsid w:val="00F74FA6"/>
    <w:rsid w:val="00F77B11"/>
    <w:rsid w:val="00F978FB"/>
    <w:rsid w:val="00FC540C"/>
    <w:rsid w:val="00FD7A3B"/>
    <w:rsid w:val="00FE61C6"/>
    <w:rsid w:val="00FF1BBA"/>
    <w:rsid w:val="0977000A"/>
    <w:rsid w:val="0A02D9CF"/>
    <w:rsid w:val="120FB0DE"/>
    <w:rsid w:val="172FDB0C"/>
    <w:rsid w:val="1CEA3C4F"/>
    <w:rsid w:val="1D252376"/>
    <w:rsid w:val="25318C34"/>
    <w:rsid w:val="255A2A31"/>
    <w:rsid w:val="347FF5E4"/>
    <w:rsid w:val="373EE447"/>
    <w:rsid w:val="3A07A351"/>
    <w:rsid w:val="3BF5D1D2"/>
    <w:rsid w:val="3FA00438"/>
    <w:rsid w:val="430BB1F6"/>
    <w:rsid w:val="494A35D0"/>
    <w:rsid w:val="4B2F9F62"/>
    <w:rsid w:val="5196A742"/>
    <w:rsid w:val="52D0476F"/>
    <w:rsid w:val="64DDAAC6"/>
    <w:rsid w:val="66C3E1F4"/>
    <w:rsid w:val="71C27782"/>
    <w:rsid w:val="7719AB05"/>
    <w:rsid w:val="7B31E61D"/>
    <w:rsid w:val="7EA0A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8ECE05"/>
  <w15:docId w15:val="{52284256-DE6D-4EAC-A913-034E85D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37"/>
  </w:style>
  <w:style w:type="paragraph" w:styleId="Footer">
    <w:name w:val="footer"/>
    <w:basedOn w:val="Normal"/>
    <w:link w:val="FooterChar"/>
    <w:uiPriority w:val="99"/>
    <w:unhideWhenUsed/>
    <w:rsid w:val="00F1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37"/>
  </w:style>
  <w:style w:type="paragraph" w:styleId="ListParagraph">
    <w:name w:val="List Paragraph"/>
    <w:basedOn w:val="Normal"/>
    <w:uiPriority w:val="34"/>
    <w:qFormat/>
    <w:rsid w:val="009670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6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B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FBE"/>
    <w:pPr>
      <w:autoSpaceDE w:val="0"/>
      <w:autoSpaceDN w:val="0"/>
      <w:adjustRightInd w:val="0"/>
      <w:spacing w:before="200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1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4B5A73"/>
    <w:pPr>
      <w:spacing w:after="0" w:line="240" w:lineRule="auto"/>
    </w:pPr>
    <w:rPr>
      <w:rFonts w:ascii="Calibri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44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C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B3E7E962A8DB4438F88F528BCA9FB3600FC10936A3CB78445B4EBB925E9B754D2" ma:contentTypeVersion="8" ma:contentTypeDescription="SPIRE Document" ma:contentTypeScope="" ma:versionID="198f8a1ce1a654a694d997411b7c39bf">
  <xsd:schema xmlns:xsd="http://www.w3.org/2001/XMLSchema" xmlns:xs="http://www.w3.org/2001/XMLSchema" xmlns:p="http://schemas.microsoft.com/office/2006/metadata/properties" xmlns:ns2="799a1582-8582-406f-ad09-2bf004bcd4b6" xmlns:ns3="http://schemas.microsoft.com/sharepoint/v4" targetNamespace="http://schemas.microsoft.com/office/2006/metadata/properties" ma:root="true" ma:fieldsID="aa768b1c0f345cc0c35c82725a826db9" ns2:_="" ns3:_="">
    <xsd:import namespace="799a1582-8582-406f-ad09-2bf004bcd4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3:IconOverlay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2" nillable="true" ma:displayName="Function" ma:description="Select the relevance function" ma:format="Dropdown" ma:internalName="Function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BB0A3-81C2-454C-BD76-DA3284FB36E6}">
  <ds:schemaRefs>
    <ds:schemaRef ds:uri="http://schemas.microsoft.com/sharepoint/v4"/>
    <ds:schemaRef ds:uri="799a1582-8582-406f-ad09-2bf004bcd4b6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E88026-52BD-4EA2-AC32-23EC5533A6D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045B9CC-88FB-4E15-AC8E-1DC7049905C9}"/>
</file>

<file path=customXml/itemProps4.xml><?xml version="1.0" encoding="utf-8"?>
<ds:datastoreItem xmlns:ds="http://schemas.openxmlformats.org/officeDocument/2006/customXml" ds:itemID="{BBF658FD-8272-4872-8B93-BAC849F94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F04C3F-91AF-499B-A9D3-2CBA34E78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Reef 2050 Advisory Committee - Communiqué 11 November 2021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Reef 2050 Advisory Committee - Communiqué 11 November 2021</dc:title>
  <dc:subject/>
  <dc:creator>Reef 2050 Advisory Committee</dc:creator>
  <cp:keywords/>
  <dc:description/>
  <cp:lastModifiedBy>Bec Durack</cp:lastModifiedBy>
  <cp:revision>2</cp:revision>
  <cp:lastPrinted>2020-05-27T06:51:00Z</cp:lastPrinted>
  <dcterms:created xsi:type="dcterms:W3CDTF">2021-11-16T03:21:00Z</dcterms:created>
  <dcterms:modified xsi:type="dcterms:W3CDTF">2021-11-16T03:21:00Z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{592f51bd-7f6c-40bf-afb4-0f69d5494f0f}</vt:lpwstr>
  </property>
  <property fmtid="{D5CDD505-2E9C-101B-9397-08002B2CF9AE}" pid="5" name="RecordPoint_ActiveItemListId">
    <vt:lpwstr>{5e13f595-e36e-4d4f-905d-e59490ccda35}</vt:lpwstr>
  </property>
  <property fmtid="{D5CDD505-2E9C-101B-9397-08002B2CF9AE}" pid="6" name="RecordPoint_ActiveItemUniqueId">
    <vt:lpwstr>{56176f8c-158b-456c-8627-08d951eeb2d5}</vt:lpwstr>
  </property>
  <property fmtid="{D5CDD505-2E9C-101B-9397-08002B2CF9AE}" pid="7" name="RecordPoint_ActiveItemWebId">
    <vt:lpwstr>{799a1582-8582-406f-ad09-2bf004bcd4b6}</vt:lpwstr>
  </property>
</Properties>
</file>