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0C28E31" w14:textId="7F731793" w:rsidR="000E455C" w:rsidRPr="003A3CAB" w:rsidRDefault="001579B6" w:rsidP="003A3CAB">
      <w:pPr>
        <w:pStyle w:val="Date"/>
      </w:pPr>
      <w:r>
        <w:t xml:space="preserve">November </w:t>
      </w:r>
      <w:r w:rsidR="00B82095" w:rsidRPr="003A3CAB">
        <w:t>20</w:t>
      </w:r>
      <w:r w:rsidR="0044304D" w:rsidRPr="003A3CAB">
        <w:t>2</w:t>
      </w:r>
      <w:r w:rsidR="004A46C2" w:rsidRPr="003A3CAB">
        <w:t>5</w:t>
      </w:r>
    </w:p>
    <w:p w14:paraId="01D2B1D2" w14:textId="1E656B80" w:rsidR="0090350C" w:rsidRPr="003A3CAB" w:rsidRDefault="00206BEF" w:rsidP="003A3CAB">
      <w:pPr>
        <w:pStyle w:val="Series"/>
      </w:pPr>
      <w:r>
        <w:t xml:space="preserve">Final </w:t>
      </w:r>
      <w:r w:rsidR="0036441C">
        <w:t>a</w:t>
      </w:r>
      <w:r>
        <w:t>pproach</w:t>
      </w:r>
      <w:r w:rsidR="49341573">
        <w:t xml:space="preserve"> series</w:t>
      </w:r>
    </w:p>
    <w:p w14:paraId="54B5BB56" w14:textId="2A09C6CD" w:rsidR="0090350C" w:rsidRPr="004148B9" w:rsidRDefault="0036441C" w:rsidP="0090350C">
      <w:pPr>
        <w:pStyle w:val="Heading1"/>
      </w:pPr>
      <w:r>
        <w:t>Aircraft r</w:t>
      </w:r>
      <w:r w:rsidR="0090350C" w:rsidRPr="004148B9">
        <w:t xml:space="preserve">elease from </w:t>
      </w:r>
      <w:r w:rsidR="00312978">
        <w:t>b</w:t>
      </w:r>
      <w:r w:rsidR="0090350C" w:rsidRPr="004148B9">
        <w:t xml:space="preserve">iosecurity </w:t>
      </w:r>
      <w:r w:rsidR="00312978">
        <w:t>c</w:t>
      </w:r>
      <w:r w:rsidR="0090350C" w:rsidRPr="004148B9">
        <w:t>ontrol</w:t>
      </w:r>
    </w:p>
    <w:p w14:paraId="132620D3" w14:textId="4ED243F0" w:rsidR="00722E19" w:rsidRDefault="178F2916" w:rsidP="00993417">
      <w:r w:rsidRPr="60296FAB">
        <w:t>This fact sheet explains when and how an international aircraft is released from biosecurity control after arriving in Australian territory.</w:t>
      </w:r>
    </w:p>
    <w:p w14:paraId="5E90EF1B" w14:textId="47BE95B9" w:rsidR="60296FAB" w:rsidRPr="00A76890" w:rsidRDefault="178F2916" w:rsidP="00993417">
      <w:pPr>
        <w:rPr>
          <w:rFonts w:ascii="Calibri" w:eastAsia="Calibri" w:hAnsi="Calibri" w:cs="Calibri"/>
        </w:rPr>
      </w:pPr>
      <w:r w:rsidRPr="00A76890">
        <w:t>Under s191 of the</w:t>
      </w:r>
      <w:r w:rsidRPr="60296FAB">
        <w:rPr>
          <w:rFonts w:ascii="Calibri" w:eastAsia="Calibri" w:hAnsi="Calibri" w:cs="Calibri"/>
          <w:b/>
          <w:bCs/>
        </w:rPr>
        <w:t xml:space="preserve"> </w:t>
      </w:r>
      <w:r w:rsidRPr="00A76890">
        <w:rPr>
          <w:rStyle w:val="Emphasis"/>
        </w:rPr>
        <w:t>Biosecurity Act 2015</w:t>
      </w:r>
      <w:r w:rsidR="00A76890" w:rsidRPr="00A76890">
        <w:rPr>
          <w:rStyle w:val="Emphasis"/>
        </w:rPr>
        <w:t xml:space="preserve"> </w:t>
      </w:r>
      <w:r w:rsidR="00A76890" w:rsidRPr="00A76890">
        <w:t>(the Act)</w:t>
      </w:r>
      <w:r w:rsidRPr="00A76890">
        <w:t>, all</w:t>
      </w:r>
      <w:r w:rsidRPr="60296FAB">
        <w:rPr>
          <w:rFonts w:ascii="Calibri" w:eastAsia="Calibri" w:hAnsi="Calibri" w:cs="Calibri"/>
        </w:rPr>
        <w:t xml:space="preserve"> international aircraft arriving in Australian territory become subject to biosecurity control. They remain under control until officially released by a biosecurity officer.</w:t>
      </w:r>
    </w:p>
    <w:p w14:paraId="0D6F9A11" w14:textId="35D735F1" w:rsidR="00215669" w:rsidRPr="00993417" w:rsidRDefault="00215669" w:rsidP="00993417">
      <w:pPr>
        <w:pStyle w:val="Heading3"/>
      </w:pPr>
      <w:r w:rsidRPr="00993417">
        <w:t>Restrictions for aircraft subject to biosecurity control</w:t>
      </w:r>
    </w:p>
    <w:p w14:paraId="0D762D3C" w14:textId="36C767AF" w:rsidR="00215669" w:rsidRPr="0036441C" w:rsidRDefault="00215669" w:rsidP="0036441C">
      <w:r w:rsidRPr="0036441C">
        <w:t>Under s237(1)</w:t>
      </w:r>
      <w:r w:rsidR="0036441C" w:rsidRPr="0036441C">
        <w:t xml:space="preserve"> </w:t>
      </w:r>
      <w:r w:rsidR="0036441C" w:rsidRPr="00B17291">
        <w:t>of the Act</w:t>
      </w:r>
      <w:r w:rsidRPr="00B17291">
        <w:t>,</w:t>
      </w:r>
      <w:r w:rsidRPr="0036441C">
        <w:t xml:space="preserve"> aircraft that remain subject to biosecurity control must only land at subsequent determined first points of entry, unless:</w:t>
      </w:r>
    </w:p>
    <w:p w14:paraId="09B20CF9" w14:textId="49EC3350" w:rsidR="00215669" w:rsidRPr="0036441C" w:rsidRDefault="00215669" w:rsidP="0036441C">
      <w:pPr>
        <w:pStyle w:val="ListBullet"/>
      </w:pPr>
      <w:r>
        <w:t>g</w:t>
      </w:r>
      <w:r w:rsidRPr="004148B9">
        <w:t xml:space="preserve">ranted </w:t>
      </w:r>
      <w:r w:rsidRPr="00F00048">
        <w:t xml:space="preserve">permission </w:t>
      </w:r>
      <w:r w:rsidR="003F093D" w:rsidRPr="00F00048">
        <w:t xml:space="preserve">to land at a </w:t>
      </w:r>
      <w:r w:rsidR="00F00048" w:rsidRPr="00F00048">
        <w:t>landing place not determined to be a</w:t>
      </w:r>
      <w:r w:rsidR="003F093D" w:rsidRPr="00F00048">
        <w:t xml:space="preserve"> first point of entry </w:t>
      </w:r>
      <w:r w:rsidRPr="00F00048">
        <w:t>under</w:t>
      </w:r>
      <w:r w:rsidRPr="0036441C">
        <w:t xml:space="preserve"> s239(2)</w:t>
      </w:r>
      <w:r w:rsidR="0036441C" w:rsidRPr="0036441C">
        <w:t xml:space="preserve"> of the Act</w:t>
      </w:r>
    </w:p>
    <w:p w14:paraId="4199D472" w14:textId="290CDDFE" w:rsidR="00A76890" w:rsidRDefault="00215669" w:rsidP="006B1F0B">
      <w:pPr>
        <w:pStyle w:val="ListBullet"/>
      </w:pPr>
      <w:r w:rsidRPr="0036441C">
        <w:t>directed under s240 or s242</w:t>
      </w:r>
      <w:r w:rsidR="0036441C" w:rsidRPr="0036441C">
        <w:t xml:space="preserve"> of the Act</w:t>
      </w:r>
      <w:r w:rsidRPr="004148B9">
        <w:t xml:space="preserve"> to land at a specific location</w:t>
      </w:r>
    </w:p>
    <w:p w14:paraId="634CE115" w14:textId="3E078583" w:rsidR="003A3CAB" w:rsidRPr="006B1F0B" w:rsidRDefault="22B5AF95" w:rsidP="00CE336F">
      <w:pPr>
        <w:pStyle w:val="BoxText"/>
      </w:pPr>
      <w:r w:rsidRPr="006B1F0B">
        <w:t>Operators intending to operate domestically must notify biosecurity at the first landing place.</w:t>
      </w:r>
    </w:p>
    <w:p w14:paraId="2B090901" w14:textId="4577FBCB" w:rsidR="0090350C" w:rsidRDefault="0036441C" w:rsidP="0090350C">
      <w:pPr>
        <w:pStyle w:val="Heading4"/>
      </w:pPr>
      <w:r>
        <w:t>R</w:t>
      </w:r>
      <w:r w:rsidR="0090350C">
        <w:t>isk assessment</w:t>
      </w:r>
      <w:r w:rsidR="297D9EB6">
        <w:t xml:space="preserve"> requirements</w:t>
      </w:r>
    </w:p>
    <w:p w14:paraId="7E4C95D1" w14:textId="79F471D2" w:rsidR="0036441C" w:rsidRPr="0036441C" w:rsidRDefault="297D9EB6" w:rsidP="004F2C0D">
      <w:r>
        <w:t xml:space="preserve">A biosecurity risk </w:t>
      </w:r>
      <w:r w:rsidR="0036441C">
        <w:t>assessment</w:t>
      </w:r>
      <w:r w:rsidR="001536F9">
        <w:t xml:space="preserve"> includes</w:t>
      </w:r>
      <w:r w:rsidR="0036441C">
        <w:t>:</w:t>
      </w:r>
    </w:p>
    <w:p w14:paraId="14AB2F54" w14:textId="560579A0" w:rsidR="0090350C" w:rsidRPr="0036441C" w:rsidRDefault="00F94290" w:rsidP="0036441C">
      <w:pPr>
        <w:pStyle w:val="ListBullet"/>
      </w:pPr>
      <w:r w:rsidRPr="004F2C0D">
        <w:t>unused catering</w:t>
      </w:r>
      <w:r w:rsidRPr="0036441C">
        <w:t xml:space="preserve"> </w:t>
      </w:r>
      <w:r w:rsidR="006334D4" w:rsidRPr="0036441C">
        <w:t>is unloaded</w:t>
      </w:r>
      <w:r w:rsidR="004543A2" w:rsidRPr="0036441C">
        <w:t xml:space="preserve"> and managed </w:t>
      </w:r>
      <w:r w:rsidR="001302D1" w:rsidRPr="0036441C">
        <w:t>by a department approved third-party provider</w:t>
      </w:r>
    </w:p>
    <w:p w14:paraId="06435354" w14:textId="4C06AC12" w:rsidR="0090350C" w:rsidRPr="0036441C" w:rsidRDefault="006334D4" w:rsidP="0036441C">
      <w:pPr>
        <w:pStyle w:val="ListBullet"/>
      </w:pPr>
      <w:r w:rsidRPr="004F2C0D">
        <w:t>international</w:t>
      </w:r>
      <w:r w:rsidR="0090350C" w:rsidRPr="004F2C0D">
        <w:t xml:space="preserve"> waste </w:t>
      </w:r>
      <w:r w:rsidR="001302D1" w:rsidRPr="004F2C0D">
        <w:t>is unloaded and</w:t>
      </w:r>
      <w:r w:rsidRPr="004F2C0D">
        <w:t xml:space="preserve"> managed</w:t>
      </w:r>
      <w:r w:rsidR="0090350C" w:rsidRPr="0036441C">
        <w:t xml:space="preserve"> by a</w:t>
      </w:r>
      <w:r w:rsidR="00626C67" w:rsidRPr="0036441C">
        <w:t xml:space="preserve"> </w:t>
      </w:r>
      <w:r w:rsidR="004D4BF4" w:rsidRPr="0036441C">
        <w:t>department</w:t>
      </w:r>
      <w:r w:rsidR="0090350C" w:rsidRPr="0036441C">
        <w:t xml:space="preserve"> approved third-party provider</w:t>
      </w:r>
    </w:p>
    <w:p w14:paraId="4266BA68" w14:textId="392C8EAB" w:rsidR="0090350C" w:rsidRPr="0036441C" w:rsidRDefault="5F472EA9" w:rsidP="0036441C">
      <w:pPr>
        <w:pStyle w:val="ListBullet"/>
      </w:pPr>
      <w:r>
        <w:t xml:space="preserve">all </w:t>
      </w:r>
      <w:r w:rsidR="001302D1">
        <w:t xml:space="preserve">international </w:t>
      </w:r>
      <w:r w:rsidR="0090350C">
        <w:t xml:space="preserve">cargo </w:t>
      </w:r>
      <w:r w:rsidR="00215669">
        <w:t>and baggage are</w:t>
      </w:r>
      <w:r w:rsidR="0090350C">
        <w:t xml:space="preserve"> </w:t>
      </w:r>
      <w:r w:rsidR="004D4BF4">
        <w:t>unloaded</w:t>
      </w:r>
      <w:r w:rsidR="0036441C">
        <w:t>.</w:t>
      </w:r>
    </w:p>
    <w:p w14:paraId="17DB4D4C" w14:textId="25703231" w:rsidR="0090350C" w:rsidRPr="004148B9" w:rsidRDefault="0036441C" w:rsidP="0090350C">
      <w:pPr>
        <w:pStyle w:val="Heading4"/>
      </w:pPr>
      <w:r>
        <w:t xml:space="preserve">Official </w:t>
      </w:r>
      <w:r w:rsidR="007F1171">
        <w:t>r</w:t>
      </w:r>
      <w:r w:rsidR="0090350C">
        <w:t>elease</w:t>
      </w:r>
    </w:p>
    <w:p w14:paraId="53311D32" w14:textId="08FC142D" w:rsidR="0090350C" w:rsidRPr="004148B9" w:rsidRDefault="0090350C" w:rsidP="00D13CE2">
      <w:pPr>
        <w:spacing w:line="23" w:lineRule="atLeast"/>
      </w:pPr>
      <w:r w:rsidRPr="004148B9">
        <w:t xml:space="preserve">An aircraft is </w:t>
      </w:r>
      <w:r w:rsidR="00215669">
        <w:t xml:space="preserve">officially </w:t>
      </w:r>
      <w:r w:rsidRPr="004148B9">
        <w:t>released from biosecurity control when:</w:t>
      </w:r>
    </w:p>
    <w:p w14:paraId="1E39F709" w14:textId="5450EF01" w:rsidR="0090350C" w:rsidRPr="00671C19" w:rsidRDefault="000D366F" w:rsidP="00671C19">
      <w:pPr>
        <w:pStyle w:val="ListBullet"/>
      </w:pPr>
      <w:r>
        <w:t>a</w:t>
      </w:r>
      <w:r w:rsidR="0090350C">
        <w:t xml:space="preserve"> biosecurity officer formally notifies the operator verbally, in writing, or electronically</w:t>
      </w:r>
      <w:r w:rsidR="004E3198">
        <w:t xml:space="preserve"> (</w:t>
      </w:r>
      <w:r w:rsidR="009E3E2A">
        <w:t>s</w:t>
      </w:r>
      <w:r w:rsidR="0090350C">
        <w:t>219</w:t>
      </w:r>
      <w:r w:rsidR="006B1F0B">
        <w:t xml:space="preserve"> of the Act</w:t>
      </w:r>
      <w:r w:rsidR="004E3198">
        <w:t>)</w:t>
      </w:r>
      <w:r w:rsidR="4D81D778">
        <w:t>, or</w:t>
      </w:r>
      <w:r w:rsidR="00215669">
        <w:t xml:space="preserve"> </w:t>
      </w:r>
    </w:p>
    <w:p w14:paraId="41A9FABA" w14:textId="6E12A6E3" w:rsidR="0000048F" w:rsidRPr="00D13CE2" w:rsidRDefault="000D366F" w:rsidP="00671C19">
      <w:pPr>
        <w:pStyle w:val="ListBullet"/>
      </w:pPr>
      <w:r>
        <w:t>t</w:t>
      </w:r>
      <w:r w:rsidR="0090350C">
        <w:t xml:space="preserve">he aircraft </w:t>
      </w:r>
      <w:r w:rsidR="40F5224A">
        <w:t xml:space="preserve">departs </w:t>
      </w:r>
      <w:r w:rsidR="0090350C">
        <w:t>Australian territory</w:t>
      </w:r>
      <w:r w:rsidR="00D33051">
        <w:t>.</w:t>
      </w:r>
    </w:p>
    <w:p w14:paraId="3C9716F6" w14:textId="1BEC28BF" w:rsidR="00D13CE2" w:rsidRDefault="039970FD" w:rsidP="00426C4D">
      <w:pPr>
        <w:pStyle w:val="BoxText"/>
      </w:pPr>
      <w:r>
        <w:t xml:space="preserve">Note: </w:t>
      </w:r>
      <w:r w:rsidR="00D33051">
        <w:t>Once an aircraft is released and subsequently departs Australia, it will again be subject to biosecurity control on its return to Australian territory.</w:t>
      </w:r>
    </w:p>
    <w:p w14:paraId="72972AA1" w14:textId="77777777" w:rsidR="00B82095" w:rsidRPr="004F2C0D" w:rsidRDefault="000913B5" w:rsidP="00142EFE">
      <w:pPr>
        <w:pStyle w:val="Heading3"/>
        <w:pageBreakBefore/>
        <w:ind w:left="0" w:firstLine="0"/>
      </w:pPr>
      <w:r w:rsidRPr="004F2C0D">
        <w:lastRenderedPageBreak/>
        <w:t>More</w:t>
      </w:r>
      <w:r w:rsidR="00B82095" w:rsidRPr="004F2C0D">
        <w:t xml:space="preserve"> information</w:t>
      </w:r>
    </w:p>
    <w:p w14:paraId="2C4B5C19" w14:textId="4059764A" w:rsidR="000E7803" w:rsidRDefault="000E7803" w:rsidP="00143656">
      <w:r w:rsidRPr="004F2C0D">
        <w:rPr>
          <w:lang w:eastAsia="ja-JP"/>
        </w:rPr>
        <w:t xml:space="preserve">Learn more </w:t>
      </w:r>
      <w:r w:rsidRPr="004F2C0D">
        <w:t>ab</w:t>
      </w:r>
      <w:r w:rsidRPr="00993417">
        <w:t>out</w:t>
      </w:r>
    </w:p>
    <w:p w14:paraId="30814D9E" w14:textId="77777777" w:rsidR="00042BD0" w:rsidRPr="00454761" w:rsidRDefault="00042BD0" w:rsidP="00DB45BD">
      <w:pPr>
        <w:pStyle w:val="ListBullet"/>
        <w:rPr>
          <w:rStyle w:val="Hyperlink"/>
        </w:rPr>
      </w:pPr>
      <w:hyperlink r:id="rId11" w:history="1">
        <w:r w:rsidRPr="00454761">
          <w:rPr>
            <w:rStyle w:val="Hyperlink"/>
          </w:rPr>
          <w:t>On arrival in Australia</w:t>
        </w:r>
      </w:hyperlink>
    </w:p>
    <w:p w14:paraId="6392FC47" w14:textId="154FC690" w:rsidR="006F6879" w:rsidRPr="00454761" w:rsidRDefault="006F6879" w:rsidP="00DB45BD">
      <w:pPr>
        <w:pStyle w:val="ListBullet"/>
        <w:rPr>
          <w:rStyle w:val="Hyperlink"/>
        </w:rPr>
      </w:pPr>
      <w:hyperlink r:id="rId12" w:history="1">
        <w:r w:rsidRPr="00454761">
          <w:rPr>
            <w:rStyle w:val="Hyperlink"/>
          </w:rPr>
          <w:t>Entering the domestic network after arriving in Australia</w:t>
        </w:r>
      </w:hyperlink>
    </w:p>
    <w:p w14:paraId="14A30DDC" w14:textId="333CAC38" w:rsidR="00A2573A" w:rsidRDefault="00A2573A" w:rsidP="006B1F0B">
      <w:pPr>
        <w:pStyle w:val="ListBullet"/>
      </w:pPr>
      <w:r w:rsidRPr="00C11C81">
        <w:t xml:space="preserve">Contact the relevant </w:t>
      </w:r>
      <w:hyperlink r:id="rId13" w:anchor="toc_3" w:history="1">
        <w:r w:rsidR="00445CCF" w:rsidRPr="00445CCF">
          <w:rPr>
            <w:rStyle w:val="Hyperlink"/>
          </w:rPr>
          <w:t>Biosecurity Airport Contact</w:t>
        </w:r>
      </w:hyperlink>
      <w:r w:rsidRPr="00C11C81">
        <w:t xml:space="preserve"> for location-specific advice</w:t>
      </w:r>
      <w:r w:rsidR="001704E0">
        <w:t>.</w:t>
      </w:r>
    </w:p>
    <w:p w14:paraId="73BF3056" w14:textId="2310ACC2" w:rsidR="00B82095" w:rsidRDefault="00B82095" w:rsidP="00143656">
      <w:pPr>
        <w:rPr>
          <w:lang w:eastAsia="ja-JP"/>
        </w:rPr>
      </w:pPr>
      <w:r w:rsidRPr="00425D08">
        <w:rPr>
          <w:b/>
          <w:bCs/>
        </w:rPr>
        <w:t>Email</w:t>
      </w:r>
      <w:r w:rsidRPr="004F2C0D">
        <w:rPr>
          <w:b/>
          <w:bCs/>
          <w:lang w:eastAsia="ja-JP"/>
        </w:rPr>
        <w:t xml:space="preserve"> </w:t>
      </w:r>
      <w:hyperlink r:id="rId14" w:history="1">
        <w:r w:rsidR="00445CCF" w:rsidRPr="00445CCF">
          <w:rPr>
            <w:rStyle w:val="Hyperlink"/>
            <w:lang w:eastAsia="ja-JP"/>
          </w:rPr>
          <w:t>C</w:t>
        </w:r>
        <w:r w:rsidR="00445CCF" w:rsidRPr="00445CCF">
          <w:rPr>
            <w:rStyle w:val="Hyperlink"/>
          </w:rPr>
          <w:t>onveyance.</w:t>
        </w:r>
        <w:r w:rsidR="00445CCF" w:rsidRPr="00445CCF">
          <w:rPr>
            <w:rStyle w:val="Hyperlink"/>
            <w:lang w:eastAsia="ja-JP"/>
          </w:rPr>
          <w:t>A</w:t>
        </w:r>
        <w:r w:rsidR="00445CCF" w:rsidRPr="00445CCF">
          <w:rPr>
            <w:rStyle w:val="Hyperlink"/>
          </w:rPr>
          <w:t>ircraft@aff.gov.au</w:t>
        </w:r>
      </w:hyperlink>
    </w:p>
    <w:p w14:paraId="08AE491C" w14:textId="77777777" w:rsidR="000A5BA0" w:rsidRDefault="000A5BA0" w:rsidP="00D33051">
      <w:pPr>
        <w:pStyle w:val="Normalsmall"/>
        <w:spacing w:before="240"/>
      </w:pPr>
      <w:r>
        <w:rPr>
          <w:rStyle w:val="Strong"/>
        </w:rPr>
        <w:t>Acknowledgement of Country</w:t>
      </w:r>
    </w:p>
    <w:p w14:paraId="21376003"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46B0657" w14:textId="77777777" w:rsidR="00E9781D" w:rsidRDefault="00E9781D" w:rsidP="00E9781D">
      <w:pPr>
        <w:pStyle w:val="Normalsmall"/>
        <w:spacing w:before="360"/>
      </w:pPr>
      <w:r>
        <w:t>© Commonwealth of Australia 202</w:t>
      </w:r>
      <w:r w:rsidR="004A46C2">
        <w:t>5</w:t>
      </w:r>
    </w:p>
    <w:p w14:paraId="78DF1ABC"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211840D" w14:textId="77777777" w:rsidR="00E9781D" w:rsidRDefault="00E9781D"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1503B3FA"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6"/>
      <w:headerReference w:type="default" r:id="rId17"/>
      <w:footerReference w:type="even" r:id="rId18"/>
      <w:footerReference w:type="default" r:id="rId19"/>
      <w:headerReference w:type="first" r:id="rId20"/>
      <w:footerReference w:type="first" r:id="rId21"/>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9ADF" w14:textId="77777777" w:rsidR="00885C8D" w:rsidRDefault="00885C8D">
      <w:r>
        <w:separator/>
      </w:r>
    </w:p>
    <w:p w14:paraId="143A4C5C" w14:textId="77777777" w:rsidR="00885C8D" w:rsidRDefault="00885C8D"/>
    <w:p w14:paraId="1B9015C1" w14:textId="77777777" w:rsidR="00885C8D" w:rsidRDefault="00885C8D"/>
  </w:endnote>
  <w:endnote w:type="continuationSeparator" w:id="0">
    <w:p w14:paraId="5666880D" w14:textId="77777777" w:rsidR="00885C8D" w:rsidRDefault="00885C8D">
      <w:r>
        <w:continuationSeparator/>
      </w:r>
    </w:p>
    <w:p w14:paraId="367E3F94" w14:textId="77777777" w:rsidR="00885C8D" w:rsidRDefault="00885C8D"/>
    <w:p w14:paraId="2459E271" w14:textId="77777777" w:rsidR="00885C8D" w:rsidRDefault="00885C8D"/>
  </w:endnote>
  <w:endnote w:type="continuationNotice" w:id="1">
    <w:p w14:paraId="5F4C197D" w14:textId="77777777" w:rsidR="00885C8D" w:rsidRDefault="00885C8D">
      <w:pPr>
        <w:pStyle w:val="Footer"/>
      </w:pPr>
    </w:p>
    <w:p w14:paraId="057AC288" w14:textId="77777777" w:rsidR="00885C8D" w:rsidRDefault="00885C8D"/>
    <w:p w14:paraId="51858105" w14:textId="77777777" w:rsidR="00885C8D" w:rsidRDefault="00885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135A" w14:textId="77777777" w:rsidR="00F637B6" w:rsidRDefault="005A3361">
    <w:pPr>
      <w:pStyle w:val="Footer"/>
    </w:pPr>
    <w:r>
      <w:rPr>
        <w:noProof/>
      </w:rPr>
      <mc:AlternateContent>
        <mc:Choice Requires="wps">
          <w:drawing>
            <wp:anchor distT="0" distB="0" distL="0" distR="0" simplePos="0" relativeHeight="251657216" behindDoc="0" locked="0" layoutInCell="1" allowOverlap="1" wp14:anchorId="0D359258" wp14:editId="5B3BF456">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D9C52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59258"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8D9C52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4AA6" w14:textId="0844CA3C" w:rsidR="000542B4" w:rsidRDefault="00863E83" w:rsidP="00BC3323">
    <w:pPr>
      <w:pStyle w:val="Footer"/>
    </w:pPr>
    <w:r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9811" w14:textId="1187BB1A"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37C1" w14:textId="77777777" w:rsidR="00885C8D" w:rsidRDefault="00885C8D">
      <w:r>
        <w:separator/>
      </w:r>
    </w:p>
    <w:p w14:paraId="5B52C5F9" w14:textId="77777777" w:rsidR="00885C8D" w:rsidRDefault="00885C8D"/>
    <w:p w14:paraId="1181B9A7" w14:textId="77777777" w:rsidR="00885C8D" w:rsidRDefault="00885C8D"/>
  </w:footnote>
  <w:footnote w:type="continuationSeparator" w:id="0">
    <w:p w14:paraId="1B9E9DF4" w14:textId="77777777" w:rsidR="00885C8D" w:rsidRDefault="00885C8D">
      <w:r>
        <w:continuationSeparator/>
      </w:r>
    </w:p>
    <w:p w14:paraId="2F1E5FA0" w14:textId="77777777" w:rsidR="00885C8D" w:rsidRDefault="00885C8D"/>
    <w:p w14:paraId="3B4749A1" w14:textId="77777777" w:rsidR="00885C8D" w:rsidRDefault="00885C8D"/>
  </w:footnote>
  <w:footnote w:type="continuationNotice" w:id="1">
    <w:p w14:paraId="145F8F46" w14:textId="77777777" w:rsidR="00885C8D" w:rsidRDefault="00885C8D">
      <w:pPr>
        <w:pStyle w:val="Footer"/>
      </w:pPr>
    </w:p>
    <w:p w14:paraId="31082255" w14:textId="77777777" w:rsidR="00885C8D" w:rsidRDefault="00885C8D"/>
    <w:p w14:paraId="2019EFAC" w14:textId="77777777" w:rsidR="00885C8D" w:rsidRDefault="00885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DC11" w14:textId="77777777" w:rsidR="00F637B6" w:rsidRDefault="005A3361">
    <w:pPr>
      <w:pStyle w:val="Header"/>
    </w:pPr>
    <w:r>
      <w:rPr>
        <w:noProof/>
      </w:rPr>
      <mc:AlternateContent>
        <mc:Choice Requires="wps">
          <w:drawing>
            <wp:anchor distT="0" distB="0" distL="0" distR="0" simplePos="0" relativeHeight="251656192" behindDoc="0" locked="0" layoutInCell="1" allowOverlap="1" wp14:anchorId="57089587" wp14:editId="7F5D3009">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C0711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8958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DC0711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4ADB" w14:textId="6DFD14CC" w:rsidR="000542B4" w:rsidRPr="00064D1F" w:rsidRDefault="00427D44" w:rsidP="00064D1F">
    <w:pPr>
      <w:pStyle w:val="Header"/>
    </w:pPr>
    <w:r>
      <w:t xml:space="preserve">Final Approach: </w:t>
    </w:r>
    <w:r w:rsidR="001579B6">
      <w:t>A</w:t>
    </w:r>
    <w:r w:rsidR="00064D1F" w:rsidRPr="00064D1F">
      <w:t xml:space="preserve">ircraft </w:t>
    </w:r>
    <w:r w:rsidR="001579B6">
      <w:t>R</w:t>
    </w:r>
    <w:r w:rsidR="00064D1F" w:rsidRPr="00064D1F">
      <w:t xml:space="preserve">elease from </w:t>
    </w:r>
    <w:r w:rsidR="001579B6">
      <w:t>B</w:t>
    </w:r>
    <w:r w:rsidR="00064D1F" w:rsidRPr="00064D1F">
      <w:t xml:space="preserve">iosecurity </w:t>
    </w:r>
    <w:r w:rsidR="001579B6">
      <w:t>C</w:t>
    </w:r>
    <w:r w:rsidR="00064D1F" w:rsidRPr="00064D1F">
      <w:t>ontrol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18A1" w14:textId="3820191E" w:rsidR="000E455C" w:rsidRDefault="005D3176" w:rsidP="00A8157A">
    <w:pPr>
      <w:pStyle w:val="Footer"/>
      <w:spacing w:after="0"/>
      <w:jc w:val="left"/>
    </w:pPr>
    <w:r>
      <w:rPr>
        <w:noProof/>
      </w:rPr>
      <w:drawing>
        <wp:anchor distT="0" distB="0" distL="114300" distR="114300" simplePos="0" relativeHeight="251658240" behindDoc="1" locked="0" layoutInCell="1" allowOverlap="1" wp14:anchorId="7FAC5486" wp14:editId="058C619D">
          <wp:simplePos x="0" y="0"/>
          <wp:positionH relativeFrom="page">
            <wp:align>left</wp:align>
          </wp:positionH>
          <wp:positionV relativeFrom="paragraph">
            <wp:posOffset>-343535</wp:posOffset>
          </wp:positionV>
          <wp:extent cx="7543800" cy="1286510"/>
          <wp:effectExtent l="0" t="0" r="0" b="8890"/>
          <wp:wrapNone/>
          <wp:docPr id="1492241952" name="Picture 149224195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a:ext>
                    </a:extLst>
                  </a:blip>
                  <a:stretch>
                    <a:fillRect/>
                  </a:stretch>
                </pic:blipFill>
                <pic:spPr>
                  <a:xfrm>
                    <a:off x="0" y="0"/>
                    <a:ext cx="7543800" cy="1286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EEEDDA"/>
    <w:lvl w:ilvl="0">
      <w:start w:val="1"/>
      <w:numFmt w:val="decimal"/>
      <w:lvlText w:val="%1."/>
      <w:lvlJc w:val="left"/>
      <w:pPr>
        <w:tabs>
          <w:tab w:val="num" w:pos="360"/>
        </w:tabs>
        <w:ind w:left="360" w:hanging="360"/>
      </w:pPr>
    </w:lvl>
  </w:abstractNum>
  <w:abstractNum w:abstractNumId="1" w15:restartNumberingAfterBreak="0">
    <w:nsid w:val="07271566"/>
    <w:multiLevelType w:val="multilevel"/>
    <w:tmpl w:val="21D0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1F9C"/>
    <w:multiLevelType w:val="multilevel"/>
    <w:tmpl w:val="A94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D4037"/>
    <w:multiLevelType w:val="multilevel"/>
    <w:tmpl w:val="8C9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287339"/>
    <w:multiLevelType w:val="multilevel"/>
    <w:tmpl w:val="546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2D5395"/>
    <w:multiLevelType w:val="multilevel"/>
    <w:tmpl w:val="837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7"/>
  </w:num>
  <w:num w:numId="2" w16cid:durableId="1209954464">
    <w:abstractNumId w:val="6"/>
  </w:num>
  <w:num w:numId="3" w16cid:durableId="211696695">
    <w:abstractNumId w:val="11"/>
  </w:num>
  <w:num w:numId="4" w16cid:durableId="1550148830">
    <w:abstractNumId w:val="12"/>
  </w:num>
  <w:num w:numId="5" w16cid:durableId="1460108156">
    <w:abstractNumId w:val="4"/>
  </w:num>
  <w:num w:numId="6" w16cid:durableId="1934704985">
    <w:abstractNumId w:val="8"/>
  </w:num>
  <w:num w:numId="7" w16cid:durableId="1013073201">
    <w:abstractNumId w:val="9"/>
  </w:num>
  <w:num w:numId="8" w16cid:durableId="524289160">
    <w:abstractNumId w:val="5"/>
  </w:num>
  <w:num w:numId="9" w16cid:durableId="94401862">
    <w:abstractNumId w:val="15"/>
  </w:num>
  <w:num w:numId="10" w16cid:durableId="1262253482">
    <w:abstractNumId w:val="15"/>
  </w:num>
  <w:num w:numId="11" w16cid:durableId="1504468562">
    <w:abstractNumId w:val="15"/>
  </w:num>
  <w:num w:numId="12" w16cid:durableId="1296328144">
    <w:abstractNumId w:val="15"/>
  </w:num>
  <w:num w:numId="13" w16cid:durableId="1361395064">
    <w:abstractNumId w:val="13"/>
  </w:num>
  <w:num w:numId="14" w16cid:durableId="1080635027">
    <w:abstractNumId w:val="16"/>
  </w:num>
  <w:num w:numId="15" w16cid:durableId="735519032">
    <w:abstractNumId w:val="10"/>
  </w:num>
  <w:num w:numId="16" w16cid:durableId="2089763640">
    <w:abstractNumId w:val="3"/>
  </w:num>
  <w:num w:numId="17" w16cid:durableId="972949036">
    <w:abstractNumId w:val="14"/>
  </w:num>
  <w:num w:numId="18" w16cid:durableId="10113059">
    <w:abstractNumId w:val="1"/>
  </w:num>
  <w:num w:numId="19" w16cid:durableId="861820684">
    <w:abstractNumId w:val="2"/>
  </w:num>
  <w:num w:numId="20" w16cid:durableId="188494898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a7bdb1,#e7ed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0C"/>
    <w:rsid w:val="0000048F"/>
    <w:rsid w:val="0000059E"/>
    <w:rsid w:val="0000066F"/>
    <w:rsid w:val="00001B53"/>
    <w:rsid w:val="00004C2D"/>
    <w:rsid w:val="00017ACB"/>
    <w:rsid w:val="00021590"/>
    <w:rsid w:val="00025D1B"/>
    <w:rsid w:val="000266C4"/>
    <w:rsid w:val="00027861"/>
    <w:rsid w:val="00033A99"/>
    <w:rsid w:val="0003648C"/>
    <w:rsid w:val="00042BD0"/>
    <w:rsid w:val="0004634C"/>
    <w:rsid w:val="0005308A"/>
    <w:rsid w:val="000542B4"/>
    <w:rsid w:val="00057137"/>
    <w:rsid w:val="000618F3"/>
    <w:rsid w:val="00061909"/>
    <w:rsid w:val="00062657"/>
    <w:rsid w:val="00064D1F"/>
    <w:rsid w:val="00066D0B"/>
    <w:rsid w:val="000717D2"/>
    <w:rsid w:val="00071927"/>
    <w:rsid w:val="000721C3"/>
    <w:rsid w:val="00074A56"/>
    <w:rsid w:val="00080827"/>
    <w:rsid w:val="000815F1"/>
    <w:rsid w:val="000819BD"/>
    <w:rsid w:val="0008277A"/>
    <w:rsid w:val="00084605"/>
    <w:rsid w:val="000904C1"/>
    <w:rsid w:val="00091038"/>
    <w:rsid w:val="000913B5"/>
    <w:rsid w:val="00092058"/>
    <w:rsid w:val="000A0969"/>
    <w:rsid w:val="000A5BA0"/>
    <w:rsid w:val="000A7D86"/>
    <w:rsid w:val="000B3924"/>
    <w:rsid w:val="000B3C44"/>
    <w:rsid w:val="000B42B7"/>
    <w:rsid w:val="000C0345"/>
    <w:rsid w:val="000C0412"/>
    <w:rsid w:val="000C4558"/>
    <w:rsid w:val="000C58B9"/>
    <w:rsid w:val="000D18EB"/>
    <w:rsid w:val="000D366F"/>
    <w:rsid w:val="000E159E"/>
    <w:rsid w:val="000E1FF9"/>
    <w:rsid w:val="000E2C1F"/>
    <w:rsid w:val="000E455C"/>
    <w:rsid w:val="000E4D74"/>
    <w:rsid w:val="000E7803"/>
    <w:rsid w:val="000F0491"/>
    <w:rsid w:val="00112196"/>
    <w:rsid w:val="00112FBF"/>
    <w:rsid w:val="001148C0"/>
    <w:rsid w:val="001233A8"/>
    <w:rsid w:val="00127B9F"/>
    <w:rsid w:val="001302D1"/>
    <w:rsid w:val="0013173D"/>
    <w:rsid w:val="00134323"/>
    <w:rsid w:val="0013774E"/>
    <w:rsid w:val="00142EFE"/>
    <w:rsid w:val="00143656"/>
    <w:rsid w:val="00143A7B"/>
    <w:rsid w:val="00144601"/>
    <w:rsid w:val="00144A6C"/>
    <w:rsid w:val="00144E18"/>
    <w:rsid w:val="001536F9"/>
    <w:rsid w:val="001579B6"/>
    <w:rsid w:val="00160DC0"/>
    <w:rsid w:val="0016178A"/>
    <w:rsid w:val="001704E0"/>
    <w:rsid w:val="00177709"/>
    <w:rsid w:val="00190122"/>
    <w:rsid w:val="00190D7E"/>
    <w:rsid w:val="001929D2"/>
    <w:rsid w:val="0019550F"/>
    <w:rsid w:val="00196200"/>
    <w:rsid w:val="001A1BAE"/>
    <w:rsid w:val="001A6968"/>
    <w:rsid w:val="001C26FD"/>
    <w:rsid w:val="001C2810"/>
    <w:rsid w:val="001C45E1"/>
    <w:rsid w:val="001C4B0F"/>
    <w:rsid w:val="001D0EF3"/>
    <w:rsid w:val="001E22F7"/>
    <w:rsid w:val="0020140C"/>
    <w:rsid w:val="00201A1A"/>
    <w:rsid w:val="00201BFB"/>
    <w:rsid w:val="00203DE1"/>
    <w:rsid w:val="00206BEF"/>
    <w:rsid w:val="00215284"/>
    <w:rsid w:val="00215669"/>
    <w:rsid w:val="00220618"/>
    <w:rsid w:val="00230750"/>
    <w:rsid w:val="00237A69"/>
    <w:rsid w:val="00246B53"/>
    <w:rsid w:val="002538EA"/>
    <w:rsid w:val="0025751A"/>
    <w:rsid w:val="00261E7E"/>
    <w:rsid w:val="00275B58"/>
    <w:rsid w:val="00284B53"/>
    <w:rsid w:val="00296F50"/>
    <w:rsid w:val="002A2EAD"/>
    <w:rsid w:val="002B1FAF"/>
    <w:rsid w:val="002C13D0"/>
    <w:rsid w:val="002C319B"/>
    <w:rsid w:val="002D329C"/>
    <w:rsid w:val="002E3814"/>
    <w:rsid w:val="002E3FD4"/>
    <w:rsid w:val="002E6DE3"/>
    <w:rsid w:val="002F13CC"/>
    <w:rsid w:val="002F4595"/>
    <w:rsid w:val="00300AFD"/>
    <w:rsid w:val="003032C0"/>
    <w:rsid w:val="003039BE"/>
    <w:rsid w:val="003066C4"/>
    <w:rsid w:val="00312978"/>
    <w:rsid w:val="00322ECD"/>
    <w:rsid w:val="00336B60"/>
    <w:rsid w:val="0034499E"/>
    <w:rsid w:val="003473E4"/>
    <w:rsid w:val="0035108D"/>
    <w:rsid w:val="003569F9"/>
    <w:rsid w:val="00357237"/>
    <w:rsid w:val="0036441C"/>
    <w:rsid w:val="00366721"/>
    <w:rsid w:val="00370990"/>
    <w:rsid w:val="0037698A"/>
    <w:rsid w:val="00387505"/>
    <w:rsid w:val="00387FBF"/>
    <w:rsid w:val="00392124"/>
    <w:rsid w:val="003937B8"/>
    <w:rsid w:val="003A3CAB"/>
    <w:rsid w:val="003A7247"/>
    <w:rsid w:val="003C39D0"/>
    <w:rsid w:val="003E2306"/>
    <w:rsid w:val="003F093D"/>
    <w:rsid w:val="003F1C3E"/>
    <w:rsid w:val="003F3B90"/>
    <w:rsid w:val="003F5F56"/>
    <w:rsid w:val="003F73D7"/>
    <w:rsid w:val="004058F2"/>
    <w:rsid w:val="00411260"/>
    <w:rsid w:val="00425D08"/>
    <w:rsid w:val="00426C4D"/>
    <w:rsid w:val="00427582"/>
    <w:rsid w:val="00427D44"/>
    <w:rsid w:val="00427F4B"/>
    <w:rsid w:val="00433A93"/>
    <w:rsid w:val="004344AF"/>
    <w:rsid w:val="00435411"/>
    <w:rsid w:val="00435555"/>
    <w:rsid w:val="004365E8"/>
    <w:rsid w:val="00442630"/>
    <w:rsid w:val="0044304D"/>
    <w:rsid w:val="004450A9"/>
    <w:rsid w:val="00445CCF"/>
    <w:rsid w:val="00446CB3"/>
    <w:rsid w:val="004474B3"/>
    <w:rsid w:val="004543A2"/>
    <w:rsid w:val="00454761"/>
    <w:rsid w:val="0046288D"/>
    <w:rsid w:val="004715AE"/>
    <w:rsid w:val="00474BB1"/>
    <w:rsid w:val="00477888"/>
    <w:rsid w:val="0048099F"/>
    <w:rsid w:val="004820A3"/>
    <w:rsid w:val="00486647"/>
    <w:rsid w:val="00495068"/>
    <w:rsid w:val="004A46C2"/>
    <w:rsid w:val="004A6A81"/>
    <w:rsid w:val="004A7380"/>
    <w:rsid w:val="004B07EC"/>
    <w:rsid w:val="004C2DA2"/>
    <w:rsid w:val="004C371C"/>
    <w:rsid w:val="004D0888"/>
    <w:rsid w:val="004D4BF4"/>
    <w:rsid w:val="004E3198"/>
    <w:rsid w:val="004E6316"/>
    <w:rsid w:val="004F1711"/>
    <w:rsid w:val="004F2066"/>
    <w:rsid w:val="004F2C0D"/>
    <w:rsid w:val="005019C1"/>
    <w:rsid w:val="005070C8"/>
    <w:rsid w:val="00514CEE"/>
    <w:rsid w:val="00515287"/>
    <w:rsid w:val="005157CF"/>
    <w:rsid w:val="005179FE"/>
    <w:rsid w:val="00517FE9"/>
    <w:rsid w:val="00520F9D"/>
    <w:rsid w:val="00531B5A"/>
    <w:rsid w:val="00551F78"/>
    <w:rsid w:val="00553E9D"/>
    <w:rsid w:val="0055447F"/>
    <w:rsid w:val="00567DFC"/>
    <w:rsid w:val="00576CDB"/>
    <w:rsid w:val="00577F29"/>
    <w:rsid w:val="00592A61"/>
    <w:rsid w:val="005A3361"/>
    <w:rsid w:val="005A48A6"/>
    <w:rsid w:val="005B613F"/>
    <w:rsid w:val="005B656B"/>
    <w:rsid w:val="005B7C87"/>
    <w:rsid w:val="005C2BFD"/>
    <w:rsid w:val="005C7B98"/>
    <w:rsid w:val="005C7C35"/>
    <w:rsid w:val="005D3176"/>
    <w:rsid w:val="005D4405"/>
    <w:rsid w:val="005E2B6B"/>
    <w:rsid w:val="005E63F4"/>
    <w:rsid w:val="005F11AC"/>
    <w:rsid w:val="006048B1"/>
    <w:rsid w:val="00607A21"/>
    <w:rsid w:val="00607A36"/>
    <w:rsid w:val="006156DF"/>
    <w:rsid w:val="006220D0"/>
    <w:rsid w:val="00625D8D"/>
    <w:rsid w:val="00626C67"/>
    <w:rsid w:val="00632194"/>
    <w:rsid w:val="006334D4"/>
    <w:rsid w:val="006360F9"/>
    <w:rsid w:val="00642F36"/>
    <w:rsid w:val="00646917"/>
    <w:rsid w:val="00647FB3"/>
    <w:rsid w:val="00651A78"/>
    <w:rsid w:val="006558F4"/>
    <w:rsid w:val="00656587"/>
    <w:rsid w:val="006602F4"/>
    <w:rsid w:val="00671C19"/>
    <w:rsid w:val="0067549B"/>
    <w:rsid w:val="0068768D"/>
    <w:rsid w:val="00696682"/>
    <w:rsid w:val="006967D2"/>
    <w:rsid w:val="006A36A0"/>
    <w:rsid w:val="006B0030"/>
    <w:rsid w:val="006B1F0B"/>
    <w:rsid w:val="006B49DE"/>
    <w:rsid w:val="006C2C92"/>
    <w:rsid w:val="006C3B9B"/>
    <w:rsid w:val="006C6919"/>
    <w:rsid w:val="006D413F"/>
    <w:rsid w:val="006E09B1"/>
    <w:rsid w:val="006E353E"/>
    <w:rsid w:val="006F3298"/>
    <w:rsid w:val="006F6879"/>
    <w:rsid w:val="006F6FE8"/>
    <w:rsid w:val="00700A80"/>
    <w:rsid w:val="0070464B"/>
    <w:rsid w:val="00721291"/>
    <w:rsid w:val="00722E19"/>
    <w:rsid w:val="007258B1"/>
    <w:rsid w:val="00725C8B"/>
    <w:rsid w:val="00730DFA"/>
    <w:rsid w:val="00743123"/>
    <w:rsid w:val="00744F75"/>
    <w:rsid w:val="00747EBF"/>
    <w:rsid w:val="00754CA3"/>
    <w:rsid w:val="00763B38"/>
    <w:rsid w:val="0076549B"/>
    <w:rsid w:val="00785F85"/>
    <w:rsid w:val="00786FBB"/>
    <w:rsid w:val="00792423"/>
    <w:rsid w:val="00793E18"/>
    <w:rsid w:val="007B4C63"/>
    <w:rsid w:val="007C0010"/>
    <w:rsid w:val="007D0F74"/>
    <w:rsid w:val="007D757D"/>
    <w:rsid w:val="007E69AF"/>
    <w:rsid w:val="007F1171"/>
    <w:rsid w:val="007F4986"/>
    <w:rsid w:val="007F5FD7"/>
    <w:rsid w:val="00800224"/>
    <w:rsid w:val="008018F8"/>
    <w:rsid w:val="00801CB4"/>
    <w:rsid w:val="0080517C"/>
    <w:rsid w:val="00806E66"/>
    <w:rsid w:val="00807AEF"/>
    <w:rsid w:val="00814B12"/>
    <w:rsid w:val="008175E1"/>
    <w:rsid w:val="008227A8"/>
    <w:rsid w:val="00832638"/>
    <w:rsid w:val="00863E83"/>
    <w:rsid w:val="00864D72"/>
    <w:rsid w:val="00865130"/>
    <w:rsid w:val="00873A87"/>
    <w:rsid w:val="00875899"/>
    <w:rsid w:val="00885C8D"/>
    <w:rsid w:val="00892F53"/>
    <w:rsid w:val="00895341"/>
    <w:rsid w:val="008A1539"/>
    <w:rsid w:val="008B4D42"/>
    <w:rsid w:val="008D2470"/>
    <w:rsid w:val="008D2681"/>
    <w:rsid w:val="008E3B54"/>
    <w:rsid w:val="008E775B"/>
    <w:rsid w:val="008F1712"/>
    <w:rsid w:val="008F1964"/>
    <w:rsid w:val="008F382A"/>
    <w:rsid w:val="008F6FFE"/>
    <w:rsid w:val="009014E3"/>
    <w:rsid w:val="00902E92"/>
    <w:rsid w:val="0090350C"/>
    <w:rsid w:val="0090743D"/>
    <w:rsid w:val="00911F4A"/>
    <w:rsid w:val="00913D62"/>
    <w:rsid w:val="00916FC3"/>
    <w:rsid w:val="00930D38"/>
    <w:rsid w:val="009351C8"/>
    <w:rsid w:val="009418E0"/>
    <w:rsid w:val="00943779"/>
    <w:rsid w:val="009554B2"/>
    <w:rsid w:val="00974CD6"/>
    <w:rsid w:val="009778A5"/>
    <w:rsid w:val="009844EA"/>
    <w:rsid w:val="00984F3C"/>
    <w:rsid w:val="00985983"/>
    <w:rsid w:val="00987224"/>
    <w:rsid w:val="00993417"/>
    <w:rsid w:val="009A2B75"/>
    <w:rsid w:val="009A2BCD"/>
    <w:rsid w:val="009B4126"/>
    <w:rsid w:val="009C206F"/>
    <w:rsid w:val="009C37F9"/>
    <w:rsid w:val="009C3FA3"/>
    <w:rsid w:val="009C5CE4"/>
    <w:rsid w:val="009D27A5"/>
    <w:rsid w:val="009D7044"/>
    <w:rsid w:val="009E3E2A"/>
    <w:rsid w:val="009E79B6"/>
    <w:rsid w:val="009F05F1"/>
    <w:rsid w:val="009F2513"/>
    <w:rsid w:val="009F4C7C"/>
    <w:rsid w:val="00A0018B"/>
    <w:rsid w:val="00A04AFD"/>
    <w:rsid w:val="00A05E8F"/>
    <w:rsid w:val="00A125FC"/>
    <w:rsid w:val="00A130F7"/>
    <w:rsid w:val="00A138B6"/>
    <w:rsid w:val="00A2573A"/>
    <w:rsid w:val="00A32860"/>
    <w:rsid w:val="00A33285"/>
    <w:rsid w:val="00A44F93"/>
    <w:rsid w:val="00A473C3"/>
    <w:rsid w:val="00A541D6"/>
    <w:rsid w:val="00A62CD6"/>
    <w:rsid w:val="00A62F99"/>
    <w:rsid w:val="00A64CEA"/>
    <w:rsid w:val="00A65D84"/>
    <w:rsid w:val="00A73D95"/>
    <w:rsid w:val="00A76890"/>
    <w:rsid w:val="00A77631"/>
    <w:rsid w:val="00A77E8E"/>
    <w:rsid w:val="00A77F5F"/>
    <w:rsid w:val="00A8157A"/>
    <w:rsid w:val="00A906D8"/>
    <w:rsid w:val="00A92CD3"/>
    <w:rsid w:val="00AA09A6"/>
    <w:rsid w:val="00AA1D89"/>
    <w:rsid w:val="00AB665C"/>
    <w:rsid w:val="00AE0356"/>
    <w:rsid w:val="00AE1E6E"/>
    <w:rsid w:val="00AE40DE"/>
    <w:rsid w:val="00AE4763"/>
    <w:rsid w:val="00AF0EAA"/>
    <w:rsid w:val="00AF7469"/>
    <w:rsid w:val="00B0121B"/>
    <w:rsid w:val="00B0455B"/>
    <w:rsid w:val="00B05DE6"/>
    <w:rsid w:val="00B11E02"/>
    <w:rsid w:val="00B11EA5"/>
    <w:rsid w:val="00B17291"/>
    <w:rsid w:val="00B21CFE"/>
    <w:rsid w:val="00B2399B"/>
    <w:rsid w:val="00B260CF"/>
    <w:rsid w:val="00B3476F"/>
    <w:rsid w:val="00B4048A"/>
    <w:rsid w:val="00B404AB"/>
    <w:rsid w:val="00B43568"/>
    <w:rsid w:val="00B55C77"/>
    <w:rsid w:val="00B57AEB"/>
    <w:rsid w:val="00B82095"/>
    <w:rsid w:val="00B864F5"/>
    <w:rsid w:val="00B90975"/>
    <w:rsid w:val="00B9102A"/>
    <w:rsid w:val="00B9231D"/>
    <w:rsid w:val="00B92F45"/>
    <w:rsid w:val="00B93571"/>
    <w:rsid w:val="00B94CBD"/>
    <w:rsid w:val="00BA2806"/>
    <w:rsid w:val="00BA3D9A"/>
    <w:rsid w:val="00BA66C2"/>
    <w:rsid w:val="00BB4C26"/>
    <w:rsid w:val="00BC321A"/>
    <w:rsid w:val="00BC3323"/>
    <w:rsid w:val="00BC5545"/>
    <w:rsid w:val="00BD4F8E"/>
    <w:rsid w:val="00BE345B"/>
    <w:rsid w:val="00BF6B40"/>
    <w:rsid w:val="00C01C20"/>
    <w:rsid w:val="00C0489D"/>
    <w:rsid w:val="00C04C9E"/>
    <w:rsid w:val="00C262AE"/>
    <w:rsid w:val="00C26598"/>
    <w:rsid w:val="00C3251D"/>
    <w:rsid w:val="00C43BAE"/>
    <w:rsid w:val="00C50F71"/>
    <w:rsid w:val="00C6128D"/>
    <w:rsid w:val="00C73278"/>
    <w:rsid w:val="00C765C8"/>
    <w:rsid w:val="00C81F32"/>
    <w:rsid w:val="00C82029"/>
    <w:rsid w:val="00C9283A"/>
    <w:rsid w:val="00C93697"/>
    <w:rsid w:val="00C95039"/>
    <w:rsid w:val="00CA4615"/>
    <w:rsid w:val="00CA7C6F"/>
    <w:rsid w:val="00CB4E93"/>
    <w:rsid w:val="00CD3A6F"/>
    <w:rsid w:val="00CD5587"/>
    <w:rsid w:val="00CD6263"/>
    <w:rsid w:val="00CE336F"/>
    <w:rsid w:val="00CE7F36"/>
    <w:rsid w:val="00CF0C8B"/>
    <w:rsid w:val="00CF7D08"/>
    <w:rsid w:val="00D04A3C"/>
    <w:rsid w:val="00D06C32"/>
    <w:rsid w:val="00D13CE2"/>
    <w:rsid w:val="00D22097"/>
    <w:rsid w:val="00D245E3"/>
    <w:rsid w:val="00D33051"/>
    <w:rsid w:val="00D36C41"/>
    <w:rsid w:val="00D4039B"/>
    <w:rsid w:val="00D42809"/>
    <w:rsid w:val="00D45E34"/>
    <w:rsid w:val="00D55A85"/>
    <w:rsid w:val="00D729D0"/>
    <w:rsid w:val="00D750D0"/>
    <w:rsid w:val="00D825AF"/>
    <w:rsid w:val="00D84A39"/>
    <w:rsid w:val="00D87480"/>
    <w:rsid w:val="00D9540A"/>
    <w:rsid w:val="00D97D91"/>
    <w:rsid w:val="00DA2F5F"/>
    <w:rsid w:val="00DB0F8E"/>
    <w:rsid w:val="00DB71FD"/>
    <w:rsid w:val="00DC453F"/>
    <w:rsid w:val="00DC57F0"/>
    <w:rsid w:val="00DE546F"/>
    <w:rsid w:val="00DE7527"/>
    <w:rsid w:val="00DE75A8"/>
    <w:rsid w:val="00DF241E"/>
    <w:rsid w:val="00DF754D"/>
    <w:rsid w:val="00E04CB5"/>
    <w:rsid w:val="00E07639"/>
    <w:rsid w:val="00E17A70"/>
    <w:rsid w:val="00E223F4"/>
    <w:rsid w:val="00E25A07"/>
    <w:rsid w:val="00E333DF"/>
    <w:rsid w:val="00E336B8"/>
    <w:rsid w:val="00E36AE6"/>
    <w:rsid w:val="00E44E91"/>
    <w:rsid w:val="00E46458"/>
    <w:rsid w:val="00E56021"/>
    <w:rsid w:val="00E57995"/>
    <w:rsid w:val="00E62788"/>
    <w:rsid w:val="00E83C41"/>
    <w:rsid w:val="00E87842"/>
    <w:rsid w:val="00E9781D"/>
    <w:rsid w:val="00EA01B4"/>
    <w:rsid w:val="00EA5D76"/>
    <w:rsid w:val="00EB484C"/>
    <w:rsid w:val="00EC08E6"/>
    <w:rsid w:val="00EC2556"/>
    <w:rsid w:val="00EC2925"/>
    <w:rsid w:val="00EC443D"/>
    <w:rsid w:val="00EC5579"/>
    <w:rsid w:val="00EC5C40"/>
    <w:rsid w:val="00EC7BBC"/>
    <w:rsid w:val="00ED3B91"/>
    <w:rsid w:val="00ED774B"/>
    <w:rsid w:val="00EE0118"/>
    <w:rsid w:val="00EE49CE"/>
    <w:rsid w:val="00EE7C8D"/>
    <w:rsid w:val="00EF21D2"/>
    <w:rsid w:val="00EF24B1"/>
    <w:rsid w:val="00EF3918"/>
    <w:rsid w:val="00EF739B"/>
    <w:rsid w:val="00F00048"/>
    <w:rsid w:val="00F01D00"/>
    <w:rsid w:val="00F02216"/>
    <w:rsid w:val="00F051D3"/>
    <w:rsid w:val="00F23AF2"/>
    <w:rsid w:val="00F30857"/>
    <w:rsid w:val="00F330C3"/>
    <w:rsid w:val="00F35663"/>
    <w:rsid w:val="00F3602D"/>
    <w:rsid w:val="00F40B52"/>
    <w:rsid w:val="00F51761"/>
    <w:rsid w:val="00F5522D"/>
    <w:rsid w:val="00F620CF"/>
    <w:rsid w:val="00F637B6"/>
    <w:rsid w:val="00F67822"/>
    <w:rsid w:val="00F7012D"/>
    <w:rsid w:val="00F70ED2"/>
    <w:rsid w:val="00F71AF1"/>
    <w:rsid w:val="00F75F33"/>
    <w:rsid w:val="00F84236"/>
    <w:rsid w:val="00F903FD"/>
    <w:rsid w:val="00F94290"/>
    <w:rsid w:val="00FA19F7"/>
    <w:rsid w:val="00FB689D"/>
    <w:rsid w:val="00FC2C08"/>
    <w:rsid w:val="00FC2CE4"/>
    <w:rsid w:val="00FC379E"/>
    <w:rsid w:val="00FD337C"/>
    <w:rsid w:val="00FD3BAE"/>
    <w:rsid w:val="00FD5236"/>
    <w:rsid w:val="00FD7D5B"/>
    <w:rsid w:val="00FE0F23"/>
    <w:rsid w:val="00FE32B4"/>
    <w:rsid w:val="039970FD"/>
    <w:rsid w:val="0E48C0C4"/>
    <w:rsid w:val="178F2916"/>
    <w:rsid w:val="22B5AF95"/>
    <w:rsid w:val="23FC1601"/>
    <w:rsid w:val="297D9EB6"/>
    <w:rsid w:val="40F5224A"/>
    <w:rsid w:val="49341573"/>
    <w:rsid w:val="4D81D778"/>
    <w:rsid w:val="4DE84B03"/>
    <w:rsid w:val="4FA281AB"/>
    <w:rsid w:val="5F472EA9"/>
    <w:rsid w:val="60296FAB"/>
    <w:rsid w:val="6414BF38"/>
    <w:rsid w:val="6483734A"/>
    <w:rsid w:val="7D11AF27"/>
    <w:rsid w:val="7EC4A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7bdb1,#e7edea"/>
    </o:shapedefaults>
    <o:shapelayout v:ext="edit">
      <o:idmap v:ext="edit" data="2"/>
    </o:shapelayout>
  </w:shapeDefaults>
  <w:decimalSymbol w:val="."/>
  <w:listSeparator w:val=","/>
  <w14:docId w14:val="4C79F4D9"/>
  <w15:docId w15:val="{BF86574D-D944-4E0F-953A-06820172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aircraft-vessels-military/aircraft/aircraft-biosecurity-news-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griculture.gov.au/biosecurity-trade/aircraft-vessels-military/aircraft/entering-domestic-net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aircraft-vessels-military/aircraft/on-arrival-in-australia"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veyance.Aircraft@aff.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A60806B4-FC2D-41B3-A3EA-93501F1BA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openxmlformats.org/package/2006/metadata/core-properties"/>
    <ds:schemaRef ds:uri="http://purl.org/dc/dcmitype/"/>
    <ds:schemaRef ds:uri="2b53c995-2120-4bc0-8922-c25044d37f65"/>
    <ds:schemaRef ds:uri="http://schemas.microsoft.com/office/2006/documentManagement/types"/>
    <ds:schemaRef ds:uri="http://purl.org/dc/elements/1.1/"/>
    <ds:schemaRef ds:uri="http://schemas.microsoft.com/office/2006/metadata/properties"/>
    <ds:schemaRef ds:uri="http://www.w3.org/XML/1998/namespace"/>
    <ds:schemaRef ds:uri="81c01dc6-2c49-4730-b140-874c95cac377"/>
    <ds:schemaRef ds:uri="http://schemas.microsoft.com/office/infopath/2007/PartnerControls"/>
    <ds:schemaRef ds:uri="c95b51c2-b2ac-4224-a5b5-069909057829"/>
    <ds:schemaRef ds:uri="http://purl.org/dc/te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26</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Final approach series - Aircraft release from biosecurity control</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approach series - Aircraft release from biosecurity control</dc:title>
  <dc:subject/>
  <dc:creator>Department of Agriculture, Fisheries and Forestry</dc:creator>
  <cp:keywords/>
  <cp:revision>19</cp:revision>
  <cp:lastPrinted>2022-10-26T05:30:00Z</cp:lastPrinted>
  <dcterms:created xsi:type="dcterms:W3CDTF">2025-11-07T03:15:00Z</dcterms:created>
  <dcterms:modified xsi:type="dcterms:W3CDTF">2025-11-13T01:58:00Z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